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EB6B3" w14:textId="20E3C2ED" w:rsidR="00782DDB" w:rsidRPr="00782DDB" w:rsidRDefault="00782DDB" w:rsidP="00782DDB">
      <w:pPr>
        <w:pStyle w:val="Titre2"/>
      </w:pPr>
      <w:r w:rsidRPr="00782DDB">
        <w:t>Commento</w:t>
      </w:r>
    </w:p>
    <w:p w14:paraId="24E96A47" w14:textId="77777777" w:rsidR="00D40819" w:rsidRPr="00782DDB" w:rsidRDefault="00D40819" w:rsidP="0083311D">
      <w:pPr>
        <w:pStyle w:val="Titre3"/>
      </w:pPr>
      <w:r w:rsidRPr="00782DDB">
        <w:t>Introduzione</w:t>
      </w:r>
    </w:p>
    <w:p w14:paraId="299EEC27" w14:textId="620C2636" w:rsidR="00D40819" w:rsidRDefault="00D40819" w:rsidP="00F248FC">
      <w:pPr>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 xml:space="preserve">1] </w:t>
      </w:r>
      <w:r w:rsidRPr="00D40819">
        <w:rPr>
          <w:rFonts w:ascii="Times New Roman" w:eastAsia="Calibri" w:hAnsi="Times New Roman" w:cs="Times New Roman"/>
          <w:sz w:val="24"/>
          <w:szCs w:val="24"/>
        </w:rPr>
        <w:t xml:space="preserve">Ripresa di una teoria che, a partire da Batteux con il suo testo </w:t>
      </w:r>
      <w:bookmarkStart w:id="0" w:name="_Hlk498696342"/>
      <w:r w:rsidRPr="00D40819">
        <w:rPr>
          <w:rFonts w:ascii="Times New Roman" w:eastAsia="Calibri" w:hAnsi="Times New Roman" w:cs="Times New Roman"/>
          <w:i/>
          <w:sz w:val="24"/>
          <w:szCs w:val="24"/>
        </w:rPr>
        <w:t>Les Beaux-Arts réduits à un même principe</w:t>
      </w:r>
      <w:r>
        <w:rPr>
          <w:rFonts w:ascii="Times New Roman" w:eastAsia="Calibri" w:hAnsi="Times New Roman" w:cs="Times New Roman"/>
          <w:i/>
          <w:sz w:val="24"/>
          <w:szCs w:val="24"/>
        </w:rPr>
        <w:t xml:space="preserve"> </w:t>
      </w:r>
      <w:bookmarkEnd w:id="0"/>
      <w:r>
        <w:rPr>
          <w:rFonts w:ascii="Times New Roman" w:eastAsia="Calibri" w:hAnsi="Times New Roman" w:cs="Times New Roman"/>
          <w:sz w:val="24"/>
          <w:szCs w:val="24"/>
        </w:rPr>
        <w:t>(1746)</w:t>
      </w:r>
      <w:r w:rsidRPr="00D40819">
        <w:rPr>
          <w:rFonts w:ascii="Times New Roman" w:eastAsia="Calibri" w:hAnsi="Times New Roman" w:cs="Times New Roman"/>
          <w:sz w:val="24"/>
          <w:szCs w:val="24"/>
        </w:rPr>
        <w:t>, aveva svolto un ruolo chiave all</w:t>
      </w:r>
      <w:r w:rsidR="0086458D">
        <w:rPr>
          <w:rFonts w:ascii="Times New Roman" w:eastAsia="Calibri" w:hAnsi="Times New Roman" w:cs="Times New Roman"/>
          <w:sz w:val="24"/>
          <w:szCs w:val="24"/>
        </w:rPr>
        <w:t>’</w:t>
      </w:r>
      <w:r w:rsidRPr="00D40819">
        <w:rPr>
          <w:rFonts w:ascii="Times New Roman" w:eastAsia="Calibri" w:hAnsi="Times New Roman" w:cs="Times New Roman"/>
          <w:sz w:val="24"/>
          <w:szCs w:val="24"/>
        </w:rPr>
        <w:t>interno dell</w:t>
      </w:r>
      <w:r w:rsidR="0086458D">
        <w:rPr>
          <w:rFonts w:ascii="Times New Roman" w:eastAsia="Calibri" w:hAnsi="Times New Roman" w:cs="Times New Roman"/>
          <w:sz w:val="24"/>
          <w:szCs w:val="24"/>
        </w:rPr>
        <w:t>’</w:t>
      </w:r>
      <w:r w:rsidRPr="00D40819">
        <w:rPr>
          <w:rFonts w:ascii="Times New Roman" w:eastAsia="Calibri" w:hAnsi="Times New Roman" w:cs="Times New Roman"/>
          <w:sz w:val="24"/>
          <w:szCs w:val="24"/>
        </w:rPr>
        <w:t xml:space="preserve">estetica settecentesca. </w:t>
      </w:r>
      <w:r w:rsidR="008C4151">
        <w:rPr>
          <w:rFonts w:ascii="Times New Roman" w:eastAsia="Calibri" w:hAnsi="Times New Roman" w:cs="Times New Roman"/>
          <w:sz w:val="24"/>
          <w:szCs w:val="24"/>
        </w:rPr>
        <w:t xml:space="preserve">Le belle arti risultano in questo modo accomunate nel loro oggetto di imitazione, distinguendosi invece per la scelta dei mezzi utilizzati: </w:t>
      </w:r>
      <w:r w:rsidR="00EB46D8">
        <w:rPr>
          <w:rFonts w:ascii="Times New Roman" w:eastAsia="Calibri" w:hAnsi="Times New Roman" w:cs="Times New Roman"/>
          <w:sz w:val="24"/>
          <w:szCs w:val="24"/>
        </w:rPr>
        <w:t>«</w:t>
      </w:r>
      <w:r w:rsidR="008C4151">
        <w:rPr>
          <w:rFonts w:ascii="Times New Roman" w:eastAsia="Calibri" w:hAnsi="Times New Roman" w:cs="Times New Roman"/>
          <w:sz w:val="24"/>
          <w:szCs w:val="24"/>
        </w:rPr>
        <w:t>Ainsi la peinture</w:t>
      </w:r>
      <w:r w:rsidR="00B32A2A">
        <w:rPr>
          <w:rFonts w:ascii="Times New Roman" w:eastAsia="Calibri" w:hAnsi="Times New Roman" w:cs="Times New Roman"/>
          <w:sz w:val="24"/>
          <w:szCs w:val="24"/>
        </w:rPr>
        <w:t xml:space="preserve"> imite la belle nature par les couleurs, la sculpture par les reliefs, la danse par les mouvements et par les attitudes du corps. </w:t>
      </w:r>
      <w:r w:rsidR="00B32A2A" w:rsidRPr="00B32A2A">
        <w:rPr>
          <w:rFonts w:ascii="Times New Roman" w:eastAsia="Calibri" w:hAnsi="Times New Roman" w:cs="Times New Roman"/>
          <w:sz w:val="24"/>
          <w:szCs w:val="24"/>
          <w:lang w:val="fr-FR"/>
        </w:rPr>
        <w:t>La musique l</w:t>
      </w:r>
      <w:r w:rsidR="0086458D">
        <w:rPr>
          <w:rFonts w:ascii="Times New Roman" w:eastAsia="Calibri" w:hAnsi="Times New Roman" w:cs="Times New Roman"/>
          <w:sz w:val="24"/>
          <w:szCs w:val="24"/>
          <w:lang w:val="fr-FR"/>
        </w:rPr>
        <w:t>’</w:t>
      </w:r>
      <w:r w:rsidR="00B32A2A" w:rsidRPr="00B32A2A">
        <w:rPr>
          <w:rFonts w:ascii="Times New Roman" w:eastAsia="Calibri" w:hAnsi="Times New Roman" w:cs="Times New Roman"/>
          <w:sz w:val="24"/>
          <w:szCs w:val="24"/>
          <w:lang w:val="fr-FR"/>
        </w:rPr>
        <w:t>imite par les sons inarticulés, et la poé</w:t>
      </w:r>
      <w:r w:rsidR="00CD4582">
        <w:rPr>
          <w:rFonts w:ascii="Times New Roman" w:eastAsia="Calibri" w:hAnsi="Times New Roman" w:cs="Times New Roman"/>
          <w:sz w:val="24"/>
          <w:szCs w:val="24"/>
          <w:lang w:val="fr-FR"/>
        </w:rPr>
        <w:t>sie enfin par la parole mesurée</w:t>
      </w:r>
      <w:r w:rsidR="004402B9">
        <w:rPr>
          <w:rFonts w:ascii="Times New Roman" w:eastAsia="Calibri" w:hAnsi="Times New Roman" w:cs="Times New Roman"/>
          <w:sz w:val="24"/>
          <w:szCs w:val="24"/>
          <w:lang w:val="fr-FR"/>
        </w:rPr>
        <w:t>»</w:t>
      </w:r>
      <w:r w:rsidR="00CD4582">
        <w:rPr>
          <w:rFonts w:ascii="Times New Roman" w:eastAsia="Calibri" w:hAnsi="Times New Roman" w:cs="Times New Roman"/>
          <w:sz w:val="24"/>
          <w:szCs w:val="24"/>
          <w:lang w:val="fr-FR"/>
        </w:rPr>
        <w:t>,</w:t>
      </w:r>
      <w:r w:rsidR="008C4151" w:rsidRPr="00B32A2A">
        <w:rPr>
          <w:rFonts w:ascii="Times New Roman" w:eastAsia="Calibri" w:hAnsi="Times New Roman" w:cs="Times New Roman"/>
          <w:sz w:val="24"/>
          <w:szCs w:val="24"/>
          <w:lang w:val="fr-FR"/>
        </w:rPr>
        <w:t xml:space="preserve"> </w:t>
      </w:r>
      <w:r w:rsidR="00B32A2A" w:rsidRPr="00B32A2A">
        <w:rPr>
          <w:rFonts w:ascii="Times New Roman" w:eastAsia="Calibri" w:hAnsi="Times New Roman" w:cs="Times New Roman"/>
          <w:sz w:val="24"/>
          <w:szCs w:val="24"/>
          <w:lang w:val="fr-FR"/>
        </w:rPr>
        <w:t xml:space="preserve">Charles Batteux, </w:t>
      </w:r>
      <w:r w:rsidR="00B32A2A" w:rsidRPr="00B32A2A">
        <w:rPr>
          <w:rFonts w:ascii="Times New Roman" w:eastAsia="Calibri" w:hAnsi="Times New Roman" w:cs="Times New Roman"/>
          <w:i/>
          <w:sz w:val="24"/>
          <w:szCs w:val="24"/>
          <w:lang w:val="fr-FR"/>
        </w:rPr>
        <w:t>Les Beaux-Arts réduits à un même principe</w:t>
      </w:r>
      <w:r w:rsidR="00B32A2A" w:rsidRPr="00B32A2A">
        <w:rPr>
          <w:rFonts w:ascii="Times New Roman" w:eastAsia="Calibri" w:hAnsi="Times New Roman" w:cs="Times New Roman"/>
          <w:sz w:val="24"/>
          <w:szCs w:val="24"/>
          <w:lang w:val="fr-FR"/>
        </w:rPr>
        <w:t>,</w:t>
      </w:r>
      <w:r w:rsidR="00B32A2A">
        <w:rPr>
          <w:rFonts w:ascii="Times New Roman" w:eastAsia="Calibri" w:hAnsi="Times New Roman" w:cs="Times New Roman"/>
          <w:sz w:val="24"/>
          <w:szCs w:val="24"/>
          <w:lang w:val="fr-FR"/>
        </w:rPr>
        <w:t xml:space="preserve"> Édition critique par Jean-Rémy Mantion, Paris,</w:t>
      </w:r>
      <w:r w:rsidR="00B32A2A" w:rsidRPr="00B32A2A">
        <w:rPr>
          <w:rFonts w:ascii="Times New Roman" w:eastAsia="Calibri" w:hAnsi="Times New Roman" w:cs="Times New Roman"/>
          <w:i/>
          <w:sz w:val="24"/>
          <w:szCs w:val="24"/>
          <w:lang w:val="fr-FR"/>
        </w:rPr>
        <w:t xml:space="preserve"> </w:t>
      </w:r>
      <w:r w:rsidR="00B32A2A">
        <w:rPr>
          <w:rFonts w:ascii="Times New Roman" w:eastAsia="Calibri" w:hAnsi="Times New Roman" w:cs="Times New Roman"/>
          <w:sz w:val="24"/>
          <w:szCs w:val="24"/>
          <w:lang w:val="fr-FR"/>
        </w:rPr>
        <w:t xml:space="preserve">Aux amateurs de livres, 1989, </w:t>
      </w:r>
      <w:r w:rsidR="00B32A2A" w:rsidRPr="00B32A2A">
        <w:rPr>
          <w:rFonts w:ascii="Times New Roman" w:eastAsia="Calibri" w:hAnsi="Times New Roman" w:cs="Times New Roman"/>
          <w:sz w:val="24"/>
          <w:szCs w:val="24"/>
          <w:lang w:val="fr-FR"/>
        </w:rPr>
        <w:t xml:space="preserve">cap. </w:t>
      </w:r>
      <w:r w:rsidR="00B32A2A">
        <w:rPr>
          <w:rFonts w:ascii="Times New Roman" w:eastAsia="Calibri" w:hAnsi="Times New Roman" w:cs="Times New Roman"/>
          <w:sz w:val="24"/>
          <w:szCs w:val="24"/>
        </w:rPr>
        <w:t xml:space="preserve">V, </w:t>
      </w:r>
      <w:r w:rsidR="00B32A2A" w:rsidRPr="00B32A2A">
        <w:rPr>
          <w:rFonts w:ascii="Times New Roman" w:eastAsia="Calibri" w:hAnsi="Times New Roman" w:cs="Times New Roman"/>
          <w:sz w:val="24"/>
          <w:szCs w:val="24"/>
        </w:rPr>
        <w:t>p.</w:t>
      </w:r>
      <w:r w:rsidR="00B32A2A">
        <w:rPr>
          <w:rFonts w:ascii="Times New Roman" w:eastAsia="Calibri" w:hAnsi="Times New Roman" w:cs="Times New Roman"/>
          <w:sz w:val="24"/>
          <w:szCs w:val="24"/>
        </w:rPr>
        <w:t xml:space="preserve"> 99. </w:t>
      </w:r>
      <w:r w:rsidR="008C4151">
        <w:rPr>
          <w:rFonts w:ascii="Times New Roman" w:eastAsia="Calibri" w:hAnsi="Times New Roman" w:cs="Times New Roman"/>
          <w:sz w:val="24"/>
          <w:szCs w:val="24"/>
        </w:rPr>
        <w:t xml:space="preserve">Per un inquadramento delle teorie estetiche del periodo, si veda Elio Franzini, </w:t>
      </w:r>
      <w:r w:rsidR="008C4151" w:rsidRPr="008C4151">
        <w:rPr>
          <w:rFonts w:ascii="Times New Roman" w:eastAsia="Calibri" w:hAnsi="Times New Roman" w:cs="Times New Roman"/>
          <w:i/>
          <w:sz w:val="24"/>
          <w:szCs w:val="24"/>
        </w:rPr>
        <w:t>L</w:t>
      </w:r>
      <w:r w:rsidR="0086458D">
        <w:rPr>
          <w:rFonts w:ascii="Times New Roman" w:eastAsia="Calibri" w:hAnsi="Times New Roman" w:cs="Times New Roman"/>
          <w:i/>
          <w:sz w:val="24"/>
          <w:szCs w:val="24"/>
        </w:rPr>
        <w:t>’</w:t>
      </w:r>
      <w:r w:rsidR="008C4151" w:rsidRPr="008C4151">
        <w:rPr>
          <w:rFonts w:ascii="Times New Roman" w:eastAsia="Calibri" w:hAnsi="Times New Roman" w:cs="Times New Roman"/>
          <w:i/>
          <w:sz w:val="24"/>
          <w:szCs w:val="24"/>
        </w:rPr>
        <w:t>estetica del Settecento</w:t>
      </w:r>
      <w:r w:rsidR="008C4151">
        <w:rPr>
          <w:rFonts w:ascii="Times New Roman" w:eastAsia="Calibri" w:hAnsi="Times New Roman" w:cs="Times New Roman"/>
          <w:sz w:val="24"/>
          <w:szCs w:val="24"/>
        </w:rPr>
        <w:t>, Bologna, Il Mulino, 1995.</w:t>
      </w:r>
    </w:p>
    <w:p w14:paraId="50D65D26" w14:textId="216C24DF" w:rsidR="00594D3B" w:rsidRDefault="00594D3B" w:rsidP="00F248FC">
      <w:pPr>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 xml:space="preserve">2] </w:t>
      </w:r>
      <w:r w:rsidRPr="00594D3B">
        <w:rPr>
          <w:rFonts w:ascii="Times New Roman" w:eastAsia="Calibri" w:hAnsi="Times New Roman" w:cs="Times New Roman"/>
          <w:sz w:val="24"/>
          <w:szCs w:val="24"/>
        </w:rPr>
        <w:t xml:space="preserve">Si veda quanto affermato da Aristotele nella </w:t>
      </w:r>
      <w:r w:rsidRPr="00594D3B">
        <w:rPr>
          <w:rFonts w:ascii="Times New Roman" w:eastAsia="Calibri" w:hAnsi="Times New Roman" w:cs="Times New Roman"/>
          <w:i/>
          <w:sz w:val="24"/>
          <w:szCs w:val="24"/>
        </w:rPr>
        <w:t>Poetica</w:t>
      </w:r>
      <w:r w:rsidR="00E21A9D">
        <w:rPr>
          <w:rFonts w:ascii="Times New Roman" w:eastAsia="Calibri" w:hAnsi="Times New Roman" w:cs="Times New Roman"/>
          <w:sz w:val="24"/>
          <w:szCs w:val="24"/>
        </w:rPr>
        <w:t>: «</w:t>
      </w:r>
      <w:r>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imitare, infatti, è connaturato agli esseri umani fin dall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infanzia e ciò li distingue dagli altri animali perché sono i più inclini all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imitazione e attraverso 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imitazione si procurano le prime conoscenza, e perché sono portati tutti a provare piace</w:t>
      </w:r>
      <w:r w:rsidR="00E21A9D">
        <w:rPr>
          <w:rFonts w:ascii="Times New Roman" w:eastAsia="Calibri" w:hAnsi="Times New Roman" w:cs="Times New Roman"/>
          <w:sz w:val="24"/>
          <w:szCs w:val="24"/>
        </w:rPr>
        <w:t>re delle imitazioni», i</w:t>
      </w:r>
      <w:r>
        <w:rPr>
          <w:rFonts w:ascii="Times New Roman" w:eastAsia="Calibri" w:hAnsi="Times New Roman" w:cs="Times New Roman"/>
          <w:sz w:val="24"/>
          <w:szCs w:val="24"/>
        </w:rPr>
        <w:t xml:space="preserve">n Aristotele, </w:t>
      </w:r>
      <w:r w:rsidRPr="00594D3B">
        <w:rPr>
          <w:rFonts w:ascii="Times New Roman" w:eastAsia="Calibri" w:hAnsi="Times New Roman" w:cs="Times New Roman"/>
          <w:i/>
          <w:sz w:val="24"/>
          <w:szCs w:val="24"/>
        </w:rPr>
        <w:t>Poetica</w:t>
      </w:r>
      <w:r>
        <w:rPr>
          <w:rFonts w:ascii="Times New Roman" w:eastAsia="Calibri" w:hAnsi="Times New Roman" w:cs="Times New Roman"/>
          <w:sz w:val="24"/>
          <w:szCs w:val="24"/>
        </w:rPr>
        <w:t>, Introduzione, traduzione e commento di Daniele Guastini, Roma, Carocci editore, 2010, par. 4, p. 53.</w:t>
      </w:r>
    </w:p>
    <w:p w14:paraId="4AC0517F" w14:textId="04704B29" w:rsidR="00277659" w:rsidRPr="00277659" w:rsidRDefault="003449F9" w:rsidP="00D40819">
      <w:pPr>
        <w:spacing w:line="360" w:lineRule="auto"/>
        <w:jc w:val="both"/>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 xml:space="preserve">3] </w:t>
      </w:r>
      <w:r w:rsidR="004F3CD4">
        <w:rPr>
          <w:rFonts w:ascii="Times New Roman" w:eastAsia="Calibri" w:hAnsi="Times New Roman" w:cs="Times New Roman"/>
          <w:sz w:val="24"/>
          <w:szCs w:val="24"/>
        </w:rPr>
        <w:t xml:space="preserve">Per questa sezione, Salfi segue le riflessioni compiute da Pietro </w:t>
      </w:r>
      <w:r w:rsidR="00277659" w:rsidRPr="00277659">
        <w:rPr>
          <w:rFonts w:ascii="Times New Roman" w:eastAsia="Calibri" w:hAnsi="Times New Roman" w:cs="Times New Roman"/>
          <w:sz w:val="24"/>
          <w:szCs w:val="24"/>
        </w:rPr>
        <w:t>Napoli Signorelli</w:t>
      </w:r>
      <w:r w:rsidR="004F3CD4">
        <w:rPr>
          <w:rFonts w:ascii="Times New Roman" w:eastAsia="Calibri" w:hAnsi="Times New Roman" w:cs="Times New Roman"/>
          <w:sz w:val="24"/>
          <w:szCs w:val="24"/>
        </w:rPr>
        <w:t xml:space="preserve"> (1731-1815) all</w:t>
      </w:r>
      <w:r w:rsidR="0086458D">
        <w:rPr>
          <w:rFonts w:ascii="Times New Roman" w:eastAsia="Calibri" w:hAnsi="Times New Roman" w:cs="Times New Roman"/>
          <w:sz w:val="24"/>
          <w:szCs w:val="24"/>
        </w:rPr>
        <w:t>’</w:t>
      </w:r>
      <w:r w:rsidR="004F3CD4">
        <w:rPr>
          <w:rFonts w:ascii="Times New Roman" w:eastAsia="Calibri" w:hAnsi="Times New Roman" w:cs="Times New Roman"/>
          <w:sz w:val="24"/>
          <w:szCs w:val="24"/>
        </w:rPr>
        <w:t xml:space="preserve">interno della </w:t>
      </w:r>
      <w:bookmarkStart w:id="1" w:name="_Hlk499304215"/>
      <w:r w:rsidR="004F3CD4" w:rsidRPr="004F3CD4">
        <w:rPr>
          <w:rFonts w:ascii="Times New Roman" w:eastAsia="Calibri" w:hAnsi="Times New Roman" w:cs="Times New Roman"/>
          <w:i/>
          <w:sz w:val="24"/>
          <w:szCs w:val="24"/>
        </w:rPr>
        <w:t>Storia critica de</w:t>
      </w:r>
      <w:r w:rsidR="0086458D">
        <w:rPr>
          <w:rFonts w:ascii="Times New Roman" w:eastAsia="Calibri" w:hAnsi="Times New Roman" w:cs="Times New Roman"/>
          <w:i/>
          <w:sz w:val="24"/>
          <w:szCs w:val="24"/>
        </w:rPr>
        <w:t>’</w:t>
      </w:r>
      <w:r w:rsidR="004F3CD4" w:rsidRPr="004F3CD4">
        <w:rPr>
          <w:rFonts w:ascii="Times New Roman" w:eastAsia="Calibri" w:hAnsi="Times New Roman" w:cs="Times New Roman"/>
          <w:i/>
          <w:sz w:val="24"/>
          <w:szCs w:val="24"/>
        </w:rPr>
        <w:t xml:space="preserve"> teatri antichi e moderni</w:t>
      </w:r>
      <w:r w:rsidR="004F3CD4">
        <w:rPr>
          <w:rFonts w:ascii="Times New Roman" w:eastAsia="Calibri" w:hAnsi="Times New Roman" w:cs="Times New Roman"/>
          <w:sz w:val="24"/>
          <w:szCs w:val="24"/>
        </w:rPr>
        <w:t xml:space="preserve"> </w:t>
      </w:r>
      <w:bookmarkEnd w:id="1"/>
      <w:r w:rsidR="004F3CD4">
        <w:rPr>
          <w:rFonts w:ascii="Times New Roman" w:eastAsia="Calibri" w:hAnsi="Times New Roman" w:cs="Times New Roman"/>
          <w:sz w:val="24"/>
          <w:szCs w:val="24"/>
        </w:rPr>
        <w:t>(1777)</w:t>
      </w:r>
      <w:r w:rsidR="00E21A9D">
        <w:rPr>
          <w:rFonts w:ascii="Times New Roman" w:eastAsia="Calibri" w:hAnsi="Times New Roman" w:cs="Times New Roman"/>
          <w:sz w:val="24"/>
          <w:szCs w:val="24"/>
        </w:rPr>
        <w:t>: «</w:t>
      </w:r>
      <w:r w:rsidR="00277659" w:rsidRPr="00277659">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00277659" w:rsidRPr="00277659">
        <w:rPr>
          <w:rFonts w:ascii="Times New Roman" w:eastAsia="Calibri" w:hAnsi="Times New Roman" w:cs="Times New Roman"/>
          <w:sz w:val="24"/>
          <w:szCs w:val="24"/>
        </w:rPr>
        <w:t>oggetto, di cui l</w:t>
      </w:r>
      <w:r w:rsidR="0086458D">
        <w:rPr>
          <w:rFonts w:ascii="Times New Roman" w:eastAsia="Calibri" w:hAnsi="Times New Roman" w:cs="Times New Roman"/>
          <w:sz w:val="24"/>
          <w:szCs w:val="24"/>
        </w:rPr>
        <w:t>’</w:t>
      </w:r>
      <w:r w:rsidR="00277659" w:rsidRPr="00277659">
        <w:rPr>
          <w:rFonts w:ascii="Times New Roman" w:eastAsia="Calibri" w:hAnsi="Times New Roman" w:cs="Times New Roman"/>
          <w:sz w:val="24"/>
          <w:szCs w:val="24"/>
        </w:rPr>
        <w:t>uomo riceve da</w:t>
      </w:r>
      <w:r w:rsidR="0086458D">
        <w:rPr>
          <w:rFonts w:ascii="Times New Roman" w:eastAsia="Calibri" w:hAnsi="Times New Roman" w:cs="Times New Roman"/>
          <w:sz w:val="24"/>
          <w:szCs w:val="24"/>
        </w:rPr>
        <w:t>’</w:t>
      </w:r>
      <w:r w:rsidR="00277659" w:rsidRPr="00277659">
        <w:rPr>
          <w:rFonts w:ascii="Times New Roman" w:eastAsia="Calibri" w:hAnsi="Times New Roman" w:cs="Times New Roman"/>
          <w:sz w:val="24"/>
          <w:szCs w:val="24"/>
        </w:rPr>
        <w:t xml:space="preserve"> sensi le prime e le più frequenti notizie, è l</w:t>
      </w:r>
      <w:r w:rsidR="0086458D">
        <w:rPr>
          <w:rFonts w:ascii="Times New Roman" w:eastAsia="Calibri" w:hAnsi="Times New Roman" w:cs="Times New Roman"/>
          <w:sz w:val="24"/>
          <w:szCs w:val="24"/>
        </w:rPr>
        <w:t>’</w:t>
      </w:r>
      <w:r w:rsidR="00277659" w:rsidRPr="00277659">
        <w:rPr>
          <w:rFonts w:ascii="Times New Roman" w:eastAsia="Calibri" w:hAnsi="Times New Roman" w:cs="Times New Roman"/>
          <w:sz w:val="24"/>
          <w:szCs w:val="24"/>
        </w:rPr>
        <w:t>uomo stesso. I bambini tratti dal natural bisogno di nutrirsi si assuefanno alla vista della balia o della madre prima che s</w:t>
      </w:r>
      <w:r w:rsidR="00E21A9D">
        <w:rPr>
          <w:rFonts w:ascii="Times New Roman" w:eastAsia="Calibri" w:hAnsi="Times New Roman" w:cs="Times New Roman"/>
          <w:sz w:val="24"/>
          <w:szCs w:val="24"/>
        </w:rPr>
        <w:t>i avveggano di ogni altra cosa».</w:t>
      </w:r>
      <w:r w:rsidR="00277659" w:rsidRPr="00277659">
        <w:rPr>
          <w:rFonts w:ascii="Times New Roman" w:eastAsia="Calibri" w:hAnsi="Times New Roman" w:cs="Times New Roman"/>
          <w:sz w:val="24"/>
          <w:szCs w:val="24"/>
        </w:rPr>
        <w:t xml:space="preserve"> (</w:t>
      </w:r>
      <w:r w:rsidR="004F3CD4">
        <w:rPr>
          <w:rFonts w:ascii="Times New Roman" w:eastAsia="Calibri" w:hAnsi="Times New Roman" w:cs="Times New Roman"/>
          <w:sz w:val="24"/>
          <w:szCs w:val="24"/>
        </w:rPr>
        <w:t xml:space="preserve">Pietro Napoli Signorelli, </w:t>
      </w:r>
      <w:hyperlink r:id="rId8" w:history="1">
        <w:r w:rsidR="004F3CD4" w:rsidRPr="0083311D">
          <w:rPr>
            <w:rStyle w:val="Lienhypertexte"/>
            <w:rFonts w:ascii="Times New Roman" w:eastAsia="Calibri" w:hAnsi="Times New Roman" w:cs="Times New Roman"/>
            <w:i/>
            <w:sz w:val="24"/>
            <w:szCs w:val="24"/>
          </w:rPr>
          <w:t>Storia critica de</w:t>
        </w:r>
        <w:r w:rsidR="0086458D" w:rsidRPr="0083311D">
          <w:rPr>
            <w:rStyle w:val="Lienhypertexte"/>
            <w:rFonts w:ascii="Times New Roman" w:eastAsia="Calibri" w:hAnsi="Times New Roman" w:cs="Times New Roman"/>
            <w:i/>
            <w:sz w:val="24"/>
            <w:szCs w:val="24"/>
          </w:rPr>
          <w:t>’</w:t>
        </w:r>
        <w:r w:rsidR="004F3CD4" w:rsidRPr="0083311D">
          <w:rPr>
            <w:rStyle w:val="Lienhypertexte"/>
            <w:rFonts w:ascii="Times New Roman" w:eastAsia="Calibri" w:hAnsi="Times New Roman" w:cs="Times New Roman"/>
            <w:i/>
            <w:sz w:val="24"/>
            <w:szCs w:val="24"/>
          </w:rPr>
          <w:t xml:space="preserve"> teatri antichi e moderni</w:t>
        </w:r>
      </w:hyperlink>
      <w:r w:rsidR="004F3CD4">
        <w:rPr>
          <w:rFonts w:ascii="Times New Roman" w:eastAsia="Calibri" w:hAnsi="Times New Roman" w:cs="Times New Roman"/>
          <w:sz w:val="24"/>
          <w:szCs w:val="24"/>
        </w:rPr>
        <w:t>, v</w:t>
      </w:r>
      <w:r w:rsidR="00277659" w:rsidRPr="00277659">
        <w:rPr>
          <w:rFonts w:ascii="Times New Roman" w:eastAsia="Calibri" w:hAnsi="Times New Roman" w:cs="Times New Roman"/>
          <w:sz w:val="24"/>
          <w:szCs w:val="24"/>
        </w:rPr>
        <w:t xml:space="preserve">ol. I, p. 6). </w:t>
      </w:r>
      <w:r w:rsidR="00277659">
        <w:rPr>
          <w:rFonts w:ascii="Times New Roman" w:eastAsia="Calibri" w:hAnsi="Times New Roman" w:cs="Times New Roman"/>
          <w:sz w:val="24"/>
          <w:szCs w:val="24"/>
        </w:rPr>
        <w:t>A questo proposito, si veda anche la teoria sull</w:t>
      </w:r>
      <w:r w:rsidR="0086458D">
        <w:rPr>
          <w:rFonts w:ascii="Times New Roman" w:eastAsia="Calibri" w:hAnsi="Times New Roman" w:cs="Times New Roman"/>
          <w:sz w:val="24"/>
          <w:szCs w:val="24"/>
        </w:rPr>
        <w:t>’</w:t>
      </w:r>
      <w:r w:rsidR="00277659">
        <w:rPr>
          <w:rFonts w:ascii="Times New Roman" w:eastAsia="Calibri" w:hAnsi="Times New Roman" w:cs="Times New Roman"/>
          <w:sz w:val="24"/>
          <w:szCs w:val="24"/>
        </w:rPr>
        <w:t>ordine del discorso proposta da Diderot all</w:t>
      </w:r>
      <w:r w:rsidR="0086458D">
        <w:rPr>
          <w:rFonts w:ascii="Times New Roman" w:eastAsia="Calibri" w:hAnsi="Times New Roman" w:cs="Times New Roman"/>
          <w:sz w:val="24"/>
          <w:szCs w:val="24"/>
        </w:rPr>
        <w:t>’</w:t>
      </w:r>
      <w:r w:rsidR="00277659">
        <w:rPr>
          <w:rFonts w:ascii="Times New Roman" w:eastAsia="Calibri" w:hAnsi="Times New Roman" w:cs="Times New Roman"/>
          <w:sz w:val="24"/>
          <w:szCs w:val="24"/>
        </w:rPr>
        <w:t xml:space="preserve">interno della </w:t>
      </w:r>
      <w:r w:rsidR="00277659">
        <w:rPr>
          <w:rFonts w:ascii="Times New Roman" w:eastAsia="SimSun" w:hAnsi="Times New Roman" w:cs="Arial"/>
          <w:i/>
          <w:iCs/>
          <w:kern w:val="3"/>
          <w:sz w:val="24"/>
          <w:szCs w:val="24"/>
          <w:lang w:eastAsia="zh-CN" w:bidi="hi-IN"/>
        </w:rPr>
        <w:t>Lettre sur les sourds et</w:t>
      </w:r>
      <w:r w:rsidR="00277659" w:rsidRPr="003342A8">
        <w:rPr>
          <w:rFonts w:ascii="Times New Roman" w:eastAsia="SimSun" w:hAnsi="Times New Roman" w:cs="Arial"/>
          <w:i/>
          <w:iCs/>
          <w:kern w:val="3"/>
          <w:sz w:val="24"/>
          <w:szCs w:val="24"/>
          <w:lang w:eastAsia="zh-CN" w:bidi="hi-IN"/>
        </w:rPr>
        <w:t xml:space="preserve"> muets à l</w:t>
      </w:r>
      <w:r w:rsidR="0086458D">
        <w:rPr>
          <w:rFonts w:ascii="Times New Roman" w:eastAsia="SimSun" w:hAnsi="Times New Roman" w:cs="Arial"/>
          <w:i/>
          <w:iCs/>
          <w:kern w:val="3"/>
          <w:sz w:val="24"/>
          <w:szCs w:val="24"/>
          <w:lang w:eastAsia="zh-CN" w:bidi="hi-IN"/>
        </w:rPr>
        <w:t>’</w:t>
      </w:r>
      <w:r w:rsidR="00277659" w:rsidRPr="003342A8">
        <w:rPr>
          <w:rFonts w:ascii="Times New Roman" w:eastAsia="SimSun" w:hAnsi="Times New Roman" w:cs="Arial"/>
          <w:i/>
          <w:iCs/>
          <w:kern w:val="3"/>
          <w:sz w:val="24"/>
          <w:szCs w:val="24"/>
          <w:lang w:eastAsia="zh-CN" w:bidi="hi-IN"/>
        </w:rPr>
        <w:t xml:space="preserve">usage de ceux qui éntendent et qui parlent </w:t>
      </w:r>
      <w:r w:rsidR="00277659" w:rsidRPr="003342A8">
        <w:rPr>
          <w:rFonts w:ascii="Times New Roman" w:eastAsia="SimSun" w:hAnsi="Times New Roman" w:cs="Arial"/>
          <w:kern w:val="3"/>
          <w:sz w:val="24"/>
          <w:szCs w:val="24"/>
          <w:lang w:eastAsia="zh-CN" w:bidi="hi-IN"/>
        </w:rPr>
        <w:t>(1751)</w:t>
      </w:r>
      <w:r w:rsidR="00DE0DD5">
        <w:rPr>
          <w:rFonts w:ascii="Times New Roman" w:eastAsia="SimSun" w:hAnsi="Times New Roman" w:cs="Arial"/>
          <w:kern w:val="3"/>
          <w:sz w:val="24"/>
          <w:szCs w:val="24"/>
          <w:lang w:eastAsia="zh-CN" w:bidi="hi-IN"/>
        </w:rPr>
        <w:t>.</w:t>
      </w:r>
      <w:r w:rsidR="00277659" w:rsidRPr="003342A8">
        <w:rPr>
          <w:rFonts w:ascii="Times New Roman" w:eastAsia="SimSun" w:hAnsi="Times New Roman" w:cs="Arial"/>
          <w:kern w:val="3"/>
          <w:sz w:val="24"/>
          <w:szCs w:val="24"/>
          <w:lang w:eastAsia="zh-CN" w:bidi="hi-IN"/>
        </w:rPr>
        <w:t xml:space="preserve"> La lettera si rivolgeva a Batteux, il quale</w:t>
      </w:r>
      <w:r w:rsidR="00277659">
        <w:rPr>
          <w:rFonts w:ascii="Times New Roman" w:eastAsia="SimSun" w:hAnsi="Times New Roman" w:cs="Arial"/>
          <w:kern w:val="3"/>
          <w:sz w:val="24"/>
          <w:szCs w:val="24"/>
          <w:lang w:eastAsia="zh-CN" w:bidi="hi-IN"/>
        </w:rPr>
        <w:t xml:space="preserve"> affrontava</w:t>
      </w:r>
      <w:r w:rsidR="00277659" w:rsidRPr="003342A8">
        <w:rPr>
          <w:rFonts w:ascii="Times New Roman" w:eastAsia="SimSun" w:hAnsi="Times New Roman" w:cs="Arial"/>
          <w:kern w:val="3"/>
          <w:sz w:val="24"/>
          <w:szCs w:val="24"/>
          <w:lang w:eastAsia="zh-CN" w:bidi="hi-IN"/>
        </w:rPr>
        <w:t xml:space="preserve"> lo stesso tema in </w:t>
      </w:r>
      <w:r w:rsidR="00277659" w:rsidRPr="003342A8">
        <w:rPr>
          <w:rFonts w:ascii="Times New Roman" w:eastAsia="SimSun" w:hAnsi="Times New Roman" w:cs="Arial"/>
          <w:i/>
          <w:kern w:val="3"/>
          <w:sz w:val="24"/>
          <w:szCs w:val="24"/>
          <w:lang w:eastAsia="zh-CN" w:bidi="hi-IN"/>
        </w:rPr>
        <w:t xml:space="preserve">Lettres sur la phrase française comparée avec la phrase latine. </w:t>
      </w:r>
      <w:r w:rsidR="00277659" w:rsidRPr="003342A8">
        <w:rPr>
          <w:rFonts w:ascii="Times New Roman" w:eastAsia="SimSun" w:hAnsi="Times New Roman" w:cs="Arial"/>
          <w:kern w:val="3"/>
          <w:sz w:val="24"/>
          <w:szCs w:val="24"/>
          <w:lang w:eastAsia="zh-CN" w:bidi="hi-IN"/>
        </w:rPr>
        <w:t xml:space="preserve"> Diderot vi sostiene che, risalendo alle origini del linguaggio, è possibile osservare</w:t>
      </w:r>
      <w:r w:rsidR="00716BA3">
        <w:rPr>
          <w:rFonts w:ascii="Times New Roman" w:eastAsia="SimSun" w:hAnsi="Times New Roman" w:cs="Arial"/>
          <w:kern w:val="3"/>
          <w:sz w:val="24"/>
          <w:szCs w:val="24"/>
          <w:lang w:eastAsia="zh-CN" w:bidi="hi-IN"/>
        </w:rPr>
        <w:t xml:space="preserve"> come</w:t>
      </w:r>
      <w:r w:rsidR="00277659" w:rsidRPr="003342A8">
        <w:rPr>
          <w:rFonts w:ascii="Times New Roman" w:eastAsia="SimSun" w:hAnsi="Times New Roman" w:cs="Arial"/>
          <w:kern w:val="3"/>
          <w:sz w:val="24"/>
          <w:szCs w:val="24"/>
          <w:lang w:eastAsia="zh-CN" w:bidi="hi-IN"/>
        </w:rPr>
        <w:t xml:space="preserve"> l</w:t>
      </w:r>
      <w:r w:rsidR="0086458D">
        <w:rPr>
          <w:rFonts w:ascii="Times New Roman" w:eastAsia="SimSun" w:hAnsi="Times New Roman" w:cs="Arial"/>
          <w:kern w:val="3"/>
          <w:sz w:val="24"/>
          <w:szCs w:val="24"/>
          <w:lang w:eastAsia="zh-CN" w:bidi="hi-IN"/>
        </w:rPr>
        <w:t>’</w:t>
      </w:r>
      <w:r w:rsidR="00277659" w:rsidRPr="003342A8">
        <w:rPr>
          <w:rFonts w:ascii="Times New Roman" w:eastAsia="SimSun" w:hAnsi="Times New Roman" w:cs="Arial"/>
          <w:kern w:val="3"/>
          <w:sz w:val="24"/>
          <w:szCs w:val="24"/>
          <w:lang w:eastAsia="zh-CN" w:bidi="hi-IN"/>
        </w:rPr>
        <w:t>uomo sia stato colpito in primo luogo dagli oggetti sensibili; poi da questi oggetti abbia estratto delle qualità sensibili, cioè legate all</w:t>
      </w:r>
      <w:r w:rsidR="0086458D">
        <w:rPr>
          <w:rFonts w:ascii="Times New Roman" w:eastAsia="SimSun" w:hAnsi="Times New Roman" w:cs="Arial"/>
          <w:kern w:val="3"/>
          <w:sz w:val="24"/>
          <w:szCs w:val="24"/>
          <w:lang w:eastAsia="zh-CN" w:bidi="hi-IN"/>
        </w:rPr>
        <w:t>’</w:t>
      </w:r>
      <w:r w:rsidR="00277659" w:rsidRPr="003342A8">
        <w:rPr>
          <w:rFonts w:ascii="Times New Roman" w:eastAsia="SimSun" w:hAnsi="Times New Roman" w:cs="Arial"/>
          <w:kern w:val="3"/>
          <w:sz w:val="24"/>
          <w:szCs w:val="24"/>
          <w:lang w:eastAsia="zh-CN" w:bidi="hi-IN"/>
        </w:rPr>
        <w:t xml:space="preserve">esperienza dei sensi; e alla fine abbia individuato dei </w:t>
      </w:r>
      <w:r w:rsidR="00E21A9D">
        <w:rPr>
          <w:rFonts w:ascii="Times New Roman" w:eastAsia="SimSun" w:hAnsi="Times New Roman" w:cs="Arial"/>
          <w:kern w:val="3"/>
          <w:sz w:val="24"/>
          <w:szCs w:val="24"/>
          <w:lang w:eastAsia="zh-CN" w:bidi="hi-IN"/>
        </w:rPr>
        <w:t>«</w:t>
      </w:r>
      <w:r w:rsidR="00277659" w:rsidRPr="00E21A9D">
        <w:rPr>
          <w:rFonts w:ascii="Times New Roman" w:eastAsia="SimSun" w:hAnsi="Times New Roman" w:cs="Arial"/>
          <w:iCs/>
          <w:kern w:val="3"/>
          <w:sz w:val="24"/>
          <w:szCs w:val="24"/>
          <w:lang w:eastAsia="zh-CN" w:bidi="hi-IN"/>
        </w:rPr>
        <w:t>noms métaphysiques et généraux</w:t>
      </w:r>
      <w:r w:rsidR="00E21A9D">
        <w:rPr>
          <w:rFonts w:ascii="Times New Roman" w:eastAsia="SimSun" w:hAnsi="Times New Roman" w:cs="Arial"/>
          <w:kern w:val="3"/>
          <w:sz w:val="24"/>
          <w:szCs w:val="24"/>
          <w:lang w:eastAsia="zh-CN" w:bidi="hi-IN"/>
        </w:rPr>
        <w:t>»</w:t>
      </w:r>
      <w:r w:rsidR="00277659" w:rsidRPr="003342A8">
        <w:rPr>
          <w:rFonts w:ascii="Times New Roman" w:eastAsia="SimSun" w:hAnsi="Times New Roman" w:cs="Arial"/>
          <w:kern w:val="3"/>
          <w:sz w:val="24"/>
          <w:szCs w:val="24"/>
          <w:lang w:eastAsia="zh-CN" w:bidi="hi-IN"/>
        </w:rPr>
        <w:t xml:space="preserve"> (</w:t>
      </w:r>
      <w:bookmarkStart w:id="2" w:name="_Hlk489817484"/>
      <w:r w:rsidR="00DE0DD5" w:rsidRPr="00D802AA">
        <w:rPr>
          <w:rFonts w:ascii="Times New Roman" w:hAnsi="Times New Roman"/>
          <w:sz w:val="24"/>
          <w:szCs w:val="24"/>
        </w:rPr>
        <w:t xml:space="preserve">Denis Diderot, </w:t>
      </w:r>
      <w:r w:rsidR="00DE0DD5" w:rsidRPr="00D802AA">
        <w:rPr>
          <w:rFonts w:ascii="Times New Roman" w:hAnsi="Times New Roman"/>
          <w:i/>
          <w:iCs/>
          <w:sz w:val="24"/>
          <w:szCs w:val="24"/>
        </w:rPr>
        <w:t>Lettre sur les sourds et les muets</w:t>
      </w:r>
      <w:r w:rsidR="00DE0DD5" w:rsidRPr="00D802AA">
        <w:rPr>
          <w:rFonts w:ascii="Times New Roman" w:hAnsi="Times New Roman"/>
          <w:sz w:val="24"/>
          <w:szCs w:val="24"/>
        </w:rPr>
        <w:t xml:space="preserve">, in </w:t>
      </w:r>
      <w:r w:rsidR="00DE0DD5" w:rsidRPr="00D802AA">
        <w:rPr>
          <w:rFonts w:ascii="Times New Roman" w:hAnsi="Times New Roman"/>
          <w:i/>
          <w:sz w:val="24"/>
          <w:szCs w:val="24"/>
        </w:rPr>
        <w:t>Id</w:t>
      </w:r>
      <w:r w:rsidR="00DE0DD5" w:rsidRPr="00D802AA">
        <w:rPr>
          <w:rFonts w:ascii="Times New Roman" w:hAnsi="Times New Roman"/>
          <w:sz w:val="24"/>
          <w:szCs w:val="24"/>
        </w:rPr>
        <w:t xml:space="preserve">. </w:t>
      </w:r>
      <w:r w:rsidR="00DE0DD5" w:rsidRPr="00D802AA">
        <w:rPr>
          <w:rFonts w:ascii="Times New Roman" w:hAnsi="Times New Roman"/>
          <w:i/>
          <w:iCs/>
          <w:sz w:val="24"/>
          <w:szCs w:val="24"/>
          <w:lang w:val="fr-FR"/>
        </w:rPr>
        <w:t>Œuvres philosophiques</w:t>
      </w:r>
      <w:r w:rsidR="00DE0DD5" w:rsidRPr="00D802AA">
        <w:rPr>
          <w:rFonts w:ascii="Times New Roman" w:hAnsi="Times New Roman"/>
          <w:sz w:val="24"/>
          <w:szCs w:val="24"/>
          <w:lang w:val="fr-FR"/>
        </w:rPr>
        <w:t>, édition publiée sous la direction de Michel Delon, avec la collaboration de Barbara De Negroni, Paris, Gallimard, 2010</w:t>
      </w:r>
      <w:bookmarkEnd w:id="2"/>
      <w:r w:rsidR="00DE0DD5" w:rsidRPr="00D802AA">
        <w:rPr>
          <w:rFonts w:ascii="Times New Roman" w:hAnsi="Times New Roman"/>
          <w:sz w:val="24"/>
          <w:szCs w:val="24"/>
          <w:lang w:val="fr-FR"/>
        </w:rPr>
        <w:t xml:space="preserve">, p. 203). </w:t>
      </w:r>
      <w:r w:rsidR="00277659" w:rsidRPr="003342A8">
        <w:rPr>
          <w:rFonts w:ascii="Times New Roman" w:eastAsia="SimSun" w:hAnsi="Times New Roman" w:cs="Arial"/>
          <w:kern w:val="3"/>
          <w:sz w:val="24"/>
          <w:szCs w:val="24"/>
          <w:lang w:eastAsia="zh-CN" w:bidi="hi-IN"/>
        </w:rPr>
        <w:t>L</w:t>
      </w:r>
      <w:r w:rsidR="0086458D">
        <w:rPr>
          <w:rFonts w:ascii="Times New Roman" w:eastAsia="SimSun" w:hAnsi="Times New Roman" w:cs="Arial"/>
          <w:kern w:val="3"/>
          <w:sz w:val="24"/>
          <w:szCs w:val="24"/>
          <w:lang w:eastAsia="zh-CN" w:bidi="hi-IN"/>
        </w:rPr>
        <w:t>’</w:t>
      </w:r>
      <w:r w:rsidR="00277659" w:rsidRPr="003342A8">
        <w:rPr>
          <w:rFonts w:ascii="Times New Roman" w:eastAsia="SimSun" w:hAnsi="Times New Roman" w:cs="Arial"/>
          <w:kern w:val="3"/>
          <w:sz w:val="24"/>
          <w:szCs w:val="24"/>
          <w:lang w:eastAsia="zh-CN" w:bidi="hi-IN"/>
        </w:rPr>
        <w:t>ordine naturale sarebbe dunque quello che parte dalle qualità sensibili, per giungere poi fino all</w:t>
      </w:r>
      <w:r w:rsidR="0086458D">
        <w:rPr>
          <w:rFonts w:ascii="Times New Roman" w:eastAsia="SimSun" w:hAnsi="Times New Roman" w:cs="Arial"/>
          <w:kern w:val="3"/>
          <w:sz w:val="24"/>
          <w:szCs w:val="24"/>
          <w:lang w:eastAsia="zh-CN" w:bidi="hi-IN"/>
        </w:rPr>
        <w:t>’</w:t>
      </w:r>
      <w:r w:rsidR="00277659" w:rsidRPr="003342A8">
        <w:rPr>
          <w:rFonts w:ascii="Times New Roman" w:eastAsia="SimSun" w:hAnsi="Times New Roman" w:cs="Arial"/>
          <w:kern w:val="3"/>
          <w:sz w:val="24"/>
          <w:szCs w:val="24"/>
          <w:lang w:eastAsia="zh-CN" w:bidi="hi-IN"/>
        </w:rPr>
        <w:t>astrattezza dei sostantivi e alle distinzioni di tempo nel campo del predicato.</w:t>
      </w:r>
    </w:p>
    <w:p w14:paraId="4F03550B" w14:textId="34A76600" w:rsidR="009646B4" w:rsidRDefault="009673E0" w:rsidP="00377F34">
      <w:pPr>
        <w:spacing w:after="0" w:line="360" w:lineRule="auto"/>
        <w:jc w:val="both"/>
        <w:rPr>
          <w:rFonts w:ascii="Times New Roman" w:eastAsia="Calibri" w:hAnsi="Times New Roman" w:cs="Times New Roman"/>
          <w:sz w:val="24"/>
          <w:szCs w:val="24"/>
        </w:rPr>
      </w:pPr>
      <w:r w:rsidRPr="0083311D">
        <w:rPr>
          <w:rStyle w:val="pb"/>
        </w:rPr>
        <w:lastRenderedPageBreak/>
        <w:t>[</w:t>
      </w:r>
      <w:r w:rsidR="004E2867" w:rsidRPr="0083311D">
        <w:rPr>
          <w:rStyle w:val="pb"/>
        </w:rPr>
        <w:t>Intro.</w:t>
      </w:r>
      <w:r w:rsidRPr="0083311D">
        <w:rPr>
          <w:rStyle w:val="pb"/>
        </w:rPr>
        <w:t xml:space="preserve">4] </w:t>
      </w:r>
      <w:r w:rsidR="009646B4">
        <w:rPr>
          <w:rFonts w:ascii="Times New Roman" w:eastAsia="Calibri" w:hAnsi="Times New Roman" w:cs="Times New Roman"/>
          <w:sz w:val="24"/>
          <w:szCs w:val="24"/>
        </w:rPr>
        <w:t>La declamazione è la prima a distinguersi tra le arti perché indotta dal bisogno naturale dell</w:t>
      </w:r>
      <w:r w:rsidR="0086458D">
        <w:rPr>
          <w:rFonts w:ascii="Times New Roman" w:eastAsia="Calibri" w:hAnsi="Times New Roman" w:cs="Times New Roman"/>
          <w:sz w:val="24"/>
          <w:szCs w:val="24"/>
        </w:rPr>
        <w:t>’</w:t>
      </w:r>
      <w:r w:rsidR="009646B4">
        <w:rPr>
          <w:rFonts w:ascii="Times New Roman" w:eastAsia="Calibri" w:hAnsi="Times New Roman" w:cs="Times New Roman"/>
          <w:sz w:val="24"/>
          <w:szCs w:val="24"/>
        </w:rPr>
        <w:t>uomo di imitare l</w:t>
      </w:r>
      <w:r w:rsidR="0086458D">
        <w:rPr>
          <w:rFonts w:ascii="Times New Roman" w:eastAsia="Calibri" w:hAnsi="Times New Roman" w:cs="Times New Roman"/>
          <w:sz w:val="24"/>
          <w:szCs w:val="24"/>
        </w:rPr>
        <w:t>’</w:t>
      </w:r>
      <w:r w:rsidR="009646B4">
        <w:rPr>
          <w:rFonts w:ascii="Times New Roman" w:eastAsia="Calibri" w:hAnsi="Times New Roman" w:cs="Times New Roman"/>
          <w:sz w:val="24"/>
          <w:szCs w:val="24"/>
        </w:rPr>
        <w:t>altro da sé tramite il proprio corpo e la propria voce.</w:t>
      </w:r>
      <w:r w:rsidR="009646B4">
        <w:rPr>
          <w:rFonts w:ascii="Calibri" w:eastAsia="Calibri" w:hAnsi="Calibri" w:cs="Tahoma"/>
          <w:sz w:val="20"/>
          <w:szCs w:val="20"/>
        </w:rPr>
        <w:t xml:space="preserve"> </w:t>
      </w:r>
      <w:r w:rsidR="009646B4">
        <w:rPr>
          <w:rFonts w:ascii="Times New Roman" w:eastAsia="Calibri" w:hAnsi="Times New Roman" w:cs="Times New Roman"/>
          <w:sz w:val="24"/>
          <w:szCs w:val="24"/>
        </w:rPr>
        <w:t>Sulla declamazione come l</w:t>
      </w:r>
      <w:r w:rsidR="0086458D">
        <w:rPr>
          <w:rFonts w:ascii="Times New Roman" w:eastAsia="Calibri" w:hAnsi="Times New Roman" w:cs="Times New Roman"/>
          <w:sz w:val="24"/>
          <w:szCs w:val="24"/>
        </w:rPr>
        <w:t>’</w:t>
      </w:r>
      <w:r w:rsidR="009646B4">
        <w:rPr>
          <w:rFonts w:ascii="Times New Roman" w:eastAsia="Calibri" w:hAnsi="Times New Roman" w:cs="Times New Roman"/>
          <w:sz w:val="24"/>
          <w:szCs w:val="24"/>
        </w:rPr>
        <w:t>arte più natura</w:t>
      </w:r>
      <w:r w:rsidR="00E21A9D">
        <w:rPr>
          <w:rFonts w:ascii="Times New Roman" w:eastAsia="Calibri" w:hAnsi="Times New Roman" w:cs="Times New Roman"/>
          <w:sz w:val="24"/>
          <w:szCs w:val="24"/>
        </w:rPr>
        <w:t>le, si veda Napoli Signorelli: «</w:t>
      </w:r>
      <w:r w:rsidR="009646B4">
        <w:rPr>
          <w:rFonts w:ascii="Times New Roman" w:eastAsia="Calibri" w:hAnsi="Times New Roman" w:cs="Times New Roman"/>
          <w:sz w:val="24"/>
          <w:szCs w:val="24"/>
        </w:rPr>
        <w:t>A chi attribuiremo la prima invenzione dell</w:t>
      </w:r>
      <w:r w:rsidR="0086458D">
        <w:rPr>
          <w:rFonts w:ascii="Times New Roman" w:eastAsia="Calibri" w:hAnsi="Times New Roman" w:cs="Times New Roman"/>
          <w:sz w:val="24"/>
          <w:szCs w:val="24"/>
        </w:rPr>
        <w:t>’</w:t>
      </w:r>
      <w:r w:rsidR="009646B4">
        <w:rPr>
          <w:rFonts w:ascii="Times New Roman" w:eastAsia="Calibri" w:hAnsi="Times New Roman" w:cs="Times New Roman"/>
          <w:sz w:val="24"/>
          <w:szCs w:val="24"/>
        </w:rPr>
        <w:t>arte drammatica? Alla maggi</w:t>
      </w:r>
      <w:r w:rsidR="00B94505">
        <w:rPr>
          <w:rFonts w:ascii="Times New Roman" w:eastAsia="Calibri" w:hAnsi="Times New Roman" w:cs="Times New Roman"/>
          <w:sz w:val="24"/>
          <w:szCs w:val="24"/>
        </w:rPr>
        <w:t>or parte delle nazioni. Essa s</w:t>
      </w:r>
      <w:r w:rsidR="0086458D">
        <w:rPr>
          <w:rFonts w:ascii="Times New Roman" w:eastAsia="Calibri" w:hAnsi="Times New Roman" w:cs="Times New Roman"/>
          <w:sz w:val="24"/>
          <w:szCs w:val="24"/>
        </w:rPr>
        <w:t>’</w:t>
      </w:r>
      <w:r w:rsidR="009646B4">
        <w:rPr>
          <w:rFonts w:ascii="Times New Roman" w:eastAsia="Calibri" w:hAnsi="Times New Roman" w:cs="Times New Roman"/>
          <w:sz w:val="24"/>
          <w:szCs w:val="24"/>
        </w:rPr>
        <w:t>ingegna di copiar gli uomini che parlano ed operano; è adunque di tutte le invenzioni quella che più naturalmente deriva dalla natura imitatrice dell</w:t>
      </w:r>
      <w:r w:rsidR="0086458D">
        <w:rPr>
          <w:rFonts w:ascii="Times New Roman" w:eastAsia="Calibri" w:hAnsi="Times New Roman" w:cs="Times New Roman"/>
          <w:sz w:val="24"/>
          <w:szCs w:val="24"/>
        </w:rPr>
        <w:t>’</w:t>
      </w:r>
      <w:r w:rsidR="009646B4">
        <w:rPr>
          <w:rFonts w:ascii="Times New Roman" w:eastAsia="Calibri" w:hAnsi="Times New Roman" w:cs="Times New Roman"/>
          <w:sz w:val="24"/>
          <w:szCs w:val="24"/>
        </w:rPr>
        <w:t>uomo, e non è maraviglia, che essa germogli e alligni in tante regioni come produ</w:t>
      </w:r>
      <w:r w:rsidR="00B94505">
        <w:rPr>
          <w:rFonts w:ascii="Times New Roman" w:eastAsia="Calibri" w:hAnsi="Times New Roman" w:cs="Times New Roman"/>
          <w:sz w:val="24"/>
          <w:szCs w:val="24"/>
        </w:rPr>
        <w:t>zione naturale di ogni terreno».</w:t>
      </w:r>
      <w:r w:rsidR="009646B4">
        <w:rPr>
          <w:rFonts w:ascii="Times New Roman" w:eastAsia="Calibri" w:hAnsi="Times New Roman" w:cs="Times New Roman"/>
          <w:sz w:val="24"/>
          <w:szCs w:val="24"/>
        </w:rPr>
        <w:t xml:space="preserve"> (Pietro Napoli Signorelli, </w:t>
      </w:r>
      <w:r w:rsidR="009646B4">
        <w:rPr>
          <w:rFonts w:ascii="Times New Roman" w:eastAsia="Calibri" w:hAnsi="Times New Roman" w:cs="Times New Roman"/>
          <w:i/>
          <w:sz w:val="24"/>
          <w:szCs w:val="24"/>
        </w:rPr>
        <w:t>Storia critica de</w:t>
      </w:r>
      <w:r w:rsidR="0086458D">
        <w:rPr>
          <w:rFonts w:ascii="Times New Roman" w:eastAsia="Calibri" w:hAnsi="Times New Roman" w:cs="Times New Roman"/>
          <w:i/>
          <w:sz w:val="24"/>
          <w:szCs w:val="24"/>
        </w:rPr>
        <w:t>’</w:t>
      </w:r>
      <w:r w:rsidR="009646B4">
        <w:rPr>
          <w:rFonts w:ascii="Times New Roman" w:eastAsia="Calibri" w:hAnsi="Times New Roman" w:cs="Times New Roman"/>
          <w:i/>
          <w:sz w:val="24"/>
          <w:szCs w:val="24"/>
        </w:rPr>
        <w:t xml:space="preserve"> teatri antichi e moderni</w:t>
      </w:r>
      <w:r w:rsidR="009646B4">
        <w:rPr>
          <w:rFonts w:ascii="Times New Roman" w:eastAsia="Calibri" w:hAnsi="Times New Roman" w:cs="Times New Roman"/>
          <w:sz w:val="24"/>
          <w:szCs w:val="24"/>
        </w:rPr>
        <w:t>, cit., vol. I, p. 7)</w:t>
      </w:r>
      <w:r w:rsidR="00782DDB">
        <w:rPr>
          <w:rFonts w:ascii="Times New Roman" w:eastAsia="Calibri" w:hAnsi="Times New Roman" w:cs="Times New Roman"/>
          <w:sz w:val="24"/>
          <w:szCs w:val="24"/>
        </w:rPr>
        <w:t>.</w:t>
      </w:r>
    </w:p>
    <w:p w14:paraId="4DE27404" w14:textId="274F878E" w:rsidR="009673E0" w:rsidRDefault="009673E0" w:rsidP="00377F34">
      <w:pPr>
        <w:spacing w:after="0" w:line="360" w:lineRule="auto"/>
        <w:jc w:val="both"/>
        <w:rPr>
          <w:rFonts w:ascii="Times New Roman" w:eastAsia="Calibri" w:hAnsi="Times New Roman" w:cs="Times New Roman"/>
          <w:sz w:val="24"/>
          <w:szCs w:val="24"/>
        </w:rPr>
      </w:pPr>
      <w:r w:rsidRPr="00782DDB">
        <w:rPr>
          <w:rStyle w:val="pb"/>
        </w:rPr>
        <w:t>[</w:t>
      </w:r>
      <w:r w:rsidR="004E2867" w:rsidRPr="00782DDB">
        <w:rPr>
          <w:rStyle w:val="pb"/>
        </w:rPr>
        <w:t>Intro.</w:t>
      </w:r>
      <w:r w:rsidRPr="00782DDB">
        <w:rPr>
          <w:rStyle w:val="pb"/>
        </w:rPr>
        <w:t>5]</w:t>
      </w:r>
      <w:r w:rsidRPr="0083311D">
        <w:rPr>
          <w:rStyle w:val="pb"/>
        </w:rPr>
        <w:t xml:space="preserve"> </w:t>
      </w:r>
      <w:r w:rsidR="00A9696E">
        <w:rPr>
          <w:rFonts w:ascii="Times New Roman" w:eastAsia="Calibri" w:hAnsi="Times New Roman" w:cs="Times New Roman"/>
          <w:sz w:val="24"/>
          <w:szCs w:val="24"/>
        </w:rPr>
        <w:t>Sull</w:t>
      </w:r>
      <w:r w:rsidR="0086458D">
        <w:rPr>
          <w:rFonts w:ascii="Times New Roman" w:eastAsia="Calibri" w:hAnsi="Times New Roman" w:cs="Times New Roman"/>
          <w:sz w:val="24"/>
          <w:szCs w:val="24"/>
        </w:rPr>
        <w:t>’</w:t>
      </w:r>
      <w:r w:rsidR="00A9696E">
        <w:rPr>
          <w:rFonts w:ascii="Times New Roman" w:eastAsia="Calibri" w:hAnsi="Times New Roman" w:cs="Times New Roman"/>
          <w:sz w:val="24"/>
          <w:szCs w:val="24"/>
        </w:rPr>
        <w:t>origine liturgica delle prime rappresentazioni teatrali, si veda quanto affermat</w:t>
      </w:r>
      <w:r w:rsidR="00B94505">
        <w:rPr>
          <w:rFonts w:ascii="Times New Roman" w:eastAsia="Calibri" w:hAnsi="Times New Roman" w:cs="Times New Roman"/>
          <w:sz w:val="24"/>
          <w:szCs w:val="24"/>
        </w:rPr>
        <w:t>o da Pietro Napoli Signorelli: «</w:t>
      </w:r>
      <w:r w:rsidR="00E05F6C">
        <w:rPr>
          <w:rFonts w:ascii="Times New Roman" w:eastAsia="Calibri" w:hAnsi="Times New Roman" w:cs="Times New Roman"/>
          <w:sz w:val="24"/>
          <w:szCs w:val="24"/>
        </w:rPr>
        <w:t>Troviamo perciò nella storia anteriore ad ogni profana produzione gli oracoli composti da</w:t>
      </w:r>
      <w:r w:rsidR="0086458D">
        <w:rPr>
          <w:rFonts w:ascii="Times New Roman" w:eastAsia="Calibri" w:hAnsi="Times New Roman" w:cs="Times New Roman"/>
          <w:sz w:val="24"/>
          <w:szCs w:val="24"/>
        </w:rPr>
        <w:t>’</w:t>
      </w:r>
      <w:r w:rsidR="00E05F6C">
        <w:rPr>
          <w:rFonts w:ascii="Times New Roman" w:eastAsia="Calibri" w:hAnsi="Times New Roman" w:cs="Times New Roman"/>
          <w:sz w:val="24"/>
          <w:szCs w:val="24"/>
        </w:rPr>
        <w:t xml:space="preserve"> sacerdoti gentili, le greche poesie </w:t>
      </w:r>
      <w:r w:rsidR="00E05F6C" w:rsidRPr="00277659">
        <w:rPr>
          <w:rFonts w:ascii="Times New Roman" w:eastAsia="Calibri" w:hAnsi="Times New Roman" w:cs="Times New Roman"/>
          <w:sz w:val="24"/>
          <w:szCs w:val="24"/>
        </w:rPr>
        <w:t>nosiche</w:t>
      </w:r>
      <w:r w:rsidR="00E05F6C">
        <w:rPr>
          <w:rFonts w:ascii="Times New Roman" w:eastAsia="Calibri" w:hAnsi="Times New Roman" w:cs="Times New Roman"/>
          <w:color w:val="FF0000"/>
          <w:sz w:val="24"/>
          <w:szCs w:val="24"/>
        </w:rPr>
        <w:t xml:space="preserve"> </w:t>
      </w:r>
      <w:r w:rsidR="00E05F6C">
        <w:rPr>
          <w:rFonts w:ascii="Times New Roman" w:eastAsia="Calibri" w:hAnsi="Times New Roman" w:cs="Times New Roman"/>
          <w:sz w:val="24"/>
          <w:szCs w:val="24"/>
        </w:rPr>
        <w:t>e ditirambiche ad Apollo e Bacco, i versi saliari del Lazio, gli inni peruviani al Sole, quelli dei Germani alle loro gue</w:t>
      </w:r>
      <w:r w:rsidR="00B94505">
        <w:rPr>
          <w:rFonts w:ascii="Times New Roman" w:eastAsia="Calibri" w:hAnsi="Times New Roman" w:cs="Times New Roman"/>
          <w:sz w:val="24"/>
          <w:szCs w:val="24"/>
        </w:rPr>
        <w:t>rriere divinità, e tanti altri».</w:t>
      </w:r>
      <w:r w:rsidR="00E05F6C">
        <w:rPr>
          <w:rFonts w:ascii="Times New Roman" w:eastAsia="Calibri" w:hAnsi="Times New Roman" w:cs="Times New Roman"/>
          <w:sz w:val="24"/>
          <w:szCs w:val="24"/>
        </w:rPr>
        <w:t xml:space="preserve"> </w:t>
      </w:r>
      <w:r w:rsidR="004750E1">
        <w:rPr>
          <w:rFonts w:ascii="Times New Roman" w:eastAsia="Calibri" w:hAnsi="Times New Roman" w:cs="Times New Roman"/>
          <w:sz w:val="24"/>
          <w:szCs w:val="24"/>
        </w:rPr>
        <w:t>(</w:t>
      </w:r>
      <w:r w:rsidR="00377F34">
        <w:rPr>
          <w:rFonts w:ascii="Times New Roman" w:eastAsia="Calibri" w:hAnsi="Times New Roman" w:cs="Times New Roman"/>
          <w:sz w:val="24"/>
          <w:szCs w:val="24"/>
        </w:rPr>
        <w:t xml:space="preserve">Pietro Napoli Signorelli, </w:t>
      </w:r>
      <w:r w:rsidR="00377F34">
        <w:rPr>
          <w:rFonts w:ascii="Times New Roman" w:eastAsia="Calibri" w:hAnsi="Times New Roman" w:cs="Times New Roman"/>
          <w:i/>
          <w:sz w:val="24"/>
          <w:szCs w:val="24"/>
        </w:rPr>
        <w:t>Storia critica de</w:t>
      </w:r>
      <w:r w:rsidR="0086458D">
        <w:rPr>
          <w:rFonts w:ascii="Times New Roman" w:eastAsia="Calibri" w:hAnsi="Times New Roman" w:cs="Times New Roman"/>
          <w:i/>
          <w:sz w:val="24"/>
          <w:szCs w:val="24"/>
        </w:rPr>
        <w:t>’</w:t>
      </w:r>
      <w:r w:rsidR="00377F34">
        <w:rPr>
          <w:rFonts w:ascii="Times New Roman" w:eastAsia="Calibri" w:hAnsi="Times New Roman" w:cs="Times New Roman"/>
          <w:i/>
          <w:sz w:val="24"/>
          <w:szCs w:val="24"/>
        </w:rPr>
        <w:t xml:space="preserve"> teatri antichi e moderni</w:t>
      </w:r>
      <w:r w:rsidR="00377F34">
        <w:rPr>
          <w:rFonts w:ascii="Times New Roman" w:eastAsia="Calibri" w:hAnsi="Times New Roman" w:cs="Times New Roman"/>
          <w:sz w:val="24"/>
          <w:szCs w:val="24"/>
        </w:rPr>
        <w:t xml:space="preserve">, cit., </w:t>
      </w:r>
      <w:r w:rsidR="004750E1" w:rsidRPr="004750E1">
        <w:rPr>
          <w:rFonts w:ascii="Times New Roman" w:eastAsia="Calibri" w:hAnsi="Times New Roman" w:cs="Times New Roman"/>
          <w:sz w:val="24"/>
          <w:szCs w:val="24"/>
        </w:rPr>
        <w:t>vol. I, p. 11)</w:t>
      </w:r>
      <w:r w:rsidR="00782DDB">
        <w:rPr>
          <w:rFonts w:ascii="Times New Roman" w:eastAsia="Calibri" w:hAnsi="Times New Roman" w:cs="Times New Roman"/>
          <w:sz w:val="24"/>
          <w:szCs w:val="24"/>
        </w:rPr>
        <w:t>.</w:t>
      </w:r>
    </w:p>
    <w:p w14:paraId="0389A250" w14:textId="7CE213E3" w:rsidR="00A8719B" w:rsidRPr="00516F3A" w:rsidRDefault="00A8719B" w:rsidP="00377F34">
      <w:pPr>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 xml:space="preserve">6] </w:t>
      </w:r>
      <w:r w:rsidR="00516F3A">
        <w:rPr>
          <w:rFonts w:ascii="Times New Roman" w:eastAsia="Calibri" w:hAnsi="Times New Roman" w:cs="Times New Roman"/>
          <w:sz w:val="24"/>
          <w:szCs w:val="24"/>
        </w:rPr>
        <w:t>Per un inquadramento delle origini e sviluppi della pantomima nell</w:t>
      </w:r>
      <w:r w:rsidR="0086458D">
        <w:rPr>
          <w:rFonts w:ascii="Times New Roman" w:eastAsia="Calibri" w:hAnsi="Times New Roman" w:cs="Times New Roman"/>
          <w:sz w:val="24"/>
          <w:szCs w:val="24"/>
        </w:rPr>
        <w:t>’</w:t>
      </w:r>
      <w:r w:rsidR="00516F3A">
        <w:rPr>
          <w:rFonts w:ascii="Times New Roman" w:eastAsia="Calibri" w:hAnsi="Times New Roman" w:cs="Times New Roman"/>
          <w:sz w:val="24"/>
          <w:szCs w:val="24"/>
        </w:rPr>
        <w:t xml:space="preserve">antichità, si veda quanto scritto da Luciano nel dialogo </w:t>
      </w:r>
      <w:r w:rsidR="00716BA3">
        <w:rPr>
          <w:rFonts w:ascii="Times New Roman" w:eastAsia="Calibri" w:hAnsi="Times New Roman" w:cs="Times New Roman"/>
          <w:i/>
          <w:sz w:val="24"/>
          <w:szCs w:val="24"/>
        </w:rPr>
        <w:t>De saltatione</w:t>
      </w:r>
      <w:r w:rsidR="00516F3A">
        <w:rPr>
          <w:rFonts w:ascii="Times New Roman" w:eastAsia="Calibri" w:hAnsi="Times New Roman" w:cs="Times New Roman"/>
          <w:sz w:val="24"/>
          <w:szCs w:val="24"/>
        </w:rPr>
        <w:t>, nel quale, oltre a tracciare una storia della disciplina, ne sottolinea, per bocca di Licino, l</w:t>
      </w:r>
      <w:r w:rsidR="0086458D">
        <w:rPr>
          <w:rFonts w:ascii="Times New Roman" w:eastAsia="Calibri" w:hAnsi="Times New Roman" w:cs="Times New Roman"/>
          <w:sz w:val="24"/>
          <w:szCs w:val="24"/>
        </w:rPr>
        <w:t>’</w:t>
      </w:r>
      <w:r w:rsidR="00516F3A">
        <w:rPr>
          <w:rFonts w:ascii="Times New Roman" w:eastAsia="Calibri" w:hAnsi="Times New Roman" w:cs="Times New Roman"/>
          <w:sz w:val="24"/>
          <w:szCs w:val="24"/>
        </w:rPr>
        <w:t>utilità.</w:t>
      </w:r>
    </w:p>
    <w:p w14:paraId="522476E8" w14:textId="189CEDF9" w:rsidR="005F4296" w:rsidRPr="0093738B" w:rsidRDefault="005F4296" w:rsidP="00377F34">
      <w:pPr>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 xml:space="preserve">7] </w:t>
      </w:r>
      <w:r w:rsidR="0093738B">
        <w:rPr>
          <w:rFonts w:ascii="Times New Roman" w:eastAsia="Calibri" w:hAnsi="Times New Roman" w:cs="Times New Roman"/>
          <w:sz w:val="24"/>
          <w:szCs w:val="24"/>
        </w:rPr>
        <w:t>La tesi della</w:t>
      </w:r>
      <w:r w:rsidRPr="0093738B">
        <w:rPr>
          <w:rFonts w:ascii="Times New Roman" w:eastAsia="Calibri" w:hAnsi="Times New Roman" w:cs="Times New Roman"/>
          <w:sz w:val="24"/>
          <w:szCs w:val="24"/>
        </w:rPr>
        <w:t xml:space="preserve"> tragedia </w:t>
      </w:r>
      <w:r w:rsidR="0093738B">
        <w:rPr>
          <w:rFonts w:ascii="Times New Roman" w:eastAsia="Calibri" w:hAnsi="Times New Roman" w:cs="Times New Roman"/>
          <w:sz w:val="24"/>
          <w:szCs w:val="24"/>
        </w:rPr>
        <w:t>come evoluzione delle feste in onore di Bacco veniva accolta anche dal Signorelli (</w:t>
      </w:r>
      <w:r w:rsidR="0096392A">
        <w:rPr>
          <w:rFonts w:ascii="Times New Roman" w:eastAsia="Calibri" w:hAnsi="Times New Roman" w:cs="Times New Roman"/>
          <w:sz w:val="24"/>
          <w:szCs w:val="24"/>
        </w:rPr>
        <w:t xml:space="preserve">Pietro Napoli Signorelli, </w:t>
      </w:r>
      <w:r w:rsidR="0096392A" w:rsidRPr="0096392A">
        <w:rPr>
          <w:rFonts w:ascii="Times New Roman" w:eastAsia="Calibri" w:hAnsi="Times New Roman" w:cs="Times New Roman"/>
          <w:i/>
          <w:sz w:val="24"/>
          <w:szCs w:val="24"/>
        </w:rPr>
        <w:t>Storia critica de</w:t>
      </w:r>
      <w:r w:rsidR="0086458D">
        <w:rPr>
          <w:rFonts w:ascii="Times New Roman" w:eastAsia="Calibri" w:hAnsi="Times New Roman" w:cs="Times New Roman"/>
          <w:i/>
          <w:sz w:val="24"/>
          <w:szCs w:val="24"/>
        </w:rPr>
        <w:t>’</w:t>
      </w:r>
      <w:r w:rsidR="0096392A" w:rsidRPr="0096392A">
        <w:rPr>
          <w:rFonts w:ascii="Times New Roman" w:eastAsia="Calibri" w:hAnsi="Times New Roman" w:cs="Times New Roman"/>
          <w:i/>
          <w:sz w:val="24"/>
          <w:szCs w:val="24"/>
        </w:rPr>
        <w:t xml:space="preserve"> teatri antichi e moderni</w:t>
      </w:r>
      <w:r w:rsidR="0096392A">
        <w:rPr>
          <w:rFonts w:ascii="Times New Roman" w:eastAsia="Calibri" w:hAnsi="Times New Roman" w:cs="Times New Roman"/>
          <w:sz w:val="24"/>
          <w:szCs w:val="24"/>
        </w:rPr>
        <w:t xml:space="preserve">, cit., </w:t>
      </w:r>
      <w:r w:rsidR="00D74EB8">
        <w:rPr>
          <w:rFonts w:ascii="Times New Roman" w:eastAsia="Calibri" w:hAnsi="Times New Roman" w:cs="Times New Roman"/>
          <w:sz w:val="24"/>
          <w:szCs w:val="24"/>
        </w:rPr>
        <w:t>vol. I</w:t>
      </w:r>
      <w:r w:rsidR="0093738B">
        <w:rPr>
          <w:rFonts w:ascii="Times New Roman" w:eastAsia="Calibri" w:hAnsi="Times New Roman" w:cs="Times New Roman"/>
          <w:sz w:val="24"/>
          <w:szCs w:val="24"/>
        </w:rPr>
        <w:t>., p. 53).</w:t>
      </w:r>
    </w:p>
    <w:p w14:paraId="5BF283B0" w14:textId="449B531D" w:rsidR="00A8719B" w:rsidRDefault="008B4F25" w:rsidP="006D1AC2">
      <w:pPr>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 xml:space="preserve">8] </w:t>
      </w:r>
      <w:r>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 xml:space="preserve">aneddoto narrato a proposito della rappresentazione delle </w:t>
      </w:r>
      <w:r w:rsidRPr="008B4F25">
        <w:rPr>
          <w:rFonts w:ascii="Times New Roman" w:eastAsia="Calibri" w:hAnsi="Times New Roman" w:cs="Times New Roman"/>
          <w:i/>
          <w:sz w:val="24"/>
          <w:szCs w:val="24"/>
        </w:rPr>
        <w:t>Eumenidi</w:t>
      </w:r>
      <w:r>
        <w:rPr>
          <w:rFonts w:ascii="Times New Roman" w:eastAsia="Calibri" w:hAnsi="Times New Roman" w:cs="Times New Roman"/>
          <w:sz w:val="24"/>
          <w:szCs w:val="24"/>
        </w:rPr>
        <w:t xml:space="preserve"> di Eschilo veniva riporta</w:t>
      </w:r>
      <w:r w:rsidR="00B94505">
        <w:rPr>
          <w:rFonts w:ascii="Times New Roman" w:eastAsia="Calibri" w:hAnsi="Times New Roman" w:cs="Times New Roman"/>
          <w:sz w:val="24"/>
          <w:szCs w:val="24"/>
        </w:rPr>
        <w:t>to anche da Napoli Signorelli: «</w:t>
      </w:r>
      <w:r>
        <w:rPr>
          <w:rFonts w:ascii="Times New Roman" w:eastAsia="Calibri" w:hAnsi="Times New Roman" w:cs="Times New Roman"/>
          <w:sz w:val="24"/>
          <w:szCs w:val="24"/>
        </w:rPr>
        <w:t xml:space="preserve">Le Furie rappresentate da cinquanta attori ne formavano il coro, i quali furono dal poeta in tale spaventevole e mostruosa foggia mascherati, e con sì orribili modi e grida entrarono nella scena, che tutto il popolo si riempì di terrore, ed è fama che vi morisse qualche fanciullo, e più di una </w:t>
      </w:r>
      <w:r w:rsidR="00B94505">
        <w:rPr>
          <w:rFonts w:ascii="Times New Roman" w:eastAsia="Calibri" w:hAnsi="Times New Roman" w:cs="Times New Roman"/>
          <w:sz w:val="24"/>
          <w:szCs w:val="24"/>
        </w:rPr>
        <w:t>donna incinta vi si sconciasse».</w:t>
      </w:r>
      <w:r w:rsidR="00EB46D8">
        <w:rPr>
          <w:rFonts w:ascii="Times New Roman" w:eastAsia="Calibri" w:hAnsi="Times New Roman" w:cs="Times New Roman"/>
          <w:sz w:val="24"/>
          <w:szCs w:val="24"/>
        </w:rPr>
        <w:t xml:space="preserve"> </w:t>
      </w:r>
      <w:r w:rsidR="00D74EB8">
        <w:rPr>
          <w:rFonts w:ascii="Times New Roman" w:eastAsia="Calibri" w:hAnsi="Times New Roman" w:cs="Times New Roman"/>
          <w:sz w:val="24"/>
          <w:szCs w:val="24"/>
        </w:rPr>
        <w:t>(</w:t>
      </w:r>
      <w:r w:rsidR="00377F34">
        <w:rPr>
          <w:rFonts w:ascii="Times New Roman" w:eastAsia="Calibri" w:hAnsi="Times New Roman" w:cs="Times New Roman"/>
          <w:sz w:val="24"/>
          <w:szCs w:val="24"/>
        </w:rPr>
        <w:t xml:space="preserve">Pietro Napoli Signorelli, </w:t>
      </w:r>
      <w:r w:rsidR="00377F34">
        <w:rPr>
          <w:rFonts w:ascii="Times New Roman" w:eastAsia="Calibri" w:hAnsi="Times New Roman" w:cs="Times New Roman"/>
          <w:i/>
          <w:sz w:val="24"/>
          <w:szCs w:val="24"/>
        </w:rPr>
        <w:t>Storia critica de</w:t>
      </w:r>
      <w:r w:rsidR="0086458D">
        <w:rPr>
          <w:rFonts w:ascii="Times New Roman" w:eastAsia="Calibri" w:hAnsi="Times New Roman" w:cs="Times New Roman"/>
          <w:i/>
          <w:sz w:val="24"/>
          <w:szCs w:val="24"/>
        </w:rPr>
        <w:t>’</w:t>
      </w:r>
      <w:r w:rsidR="00377F34">
        <w:rPr>
          <w:rFonts w:ascii="Times New Roman" w:eastAsia="Calibri" w:hAnsi="Times New Roman" w:cs="Times New Roman"/>
          <w:i/>
          <w:sz w:val="24"/>
          <w:szCs w:val="24"/>
        </w:rPr>
        <w:t xml:space="preserve"> teatri antichi e moderni</w:t>
      </w:r>
      <w:r w:rsidR="00B94505">
        <w:rPr>
          <w:rFonts w:ascii="Times New Roman" w:eastAsia="Calibri" w:hAnsi="Times New Roman" w:cs="Times New Roman"/>
          <w:sz w:val="24"/>
          <w:szCs w:val="24"/>
        </w:rPr>
        <w:t>, cit</w:t>
      </w:r>
      <w:r w:rsidR="0096392A">
        <w:rPr>
          <w:rFonts w:ascii="Times New Roman" w:eastAsia="Calibri" w:hAnsi="Times New Roman" w:cs="Times New Roman"/>
          <w:sz w:val="24"/>
          <w:szCs w:val="24"/>
        </w:rPr>
        <w:t xml:space="preserve">., </w:t>
      </w:r>
      <w:r w:rsidR="00D74EB8">
        <w:rPr>
          <w:rFonts w:ascii="Times New Roman" w:eastAsia="Calibri" w:hAnsi="Times New Roman" w:cs="Times New Roman"/>
          <w:sz w:val="24"/>
          <w:szCs w:val="24"/>
        </w:rPr>
        <w:t xml:space="preserve">vol. I, p. 62). </w:t>
      </w:r>
      <w:r w:rsidR="00EB46D8">
        <w:rPr>
          <w:rFonts w:ascii="Times New Roman" w:eastAsia="Calibri" w:hAnsi="Times New Roman" w:cs="Times New Roman"/>
          <w:sz w:val="24"/>
          <w:szCs w:val="24"/>
        </w:rPr>
        <w:t>Anche quello sull</w:t>
      </w:r>
      <w:r w:rsidR="0086458D">
        <w:rPr>
          <w:rFonts w:ascii="Times New Roman" w:eastAsia="Calibri" w:hAnsi="Times New Roman" w:cs="Times New Roman"/>
          <w:sz w:val="24"/>
          <w:szCs w:val="24"/>
        </w:rPr>
        <w:t>’</w:t>
      </w:r>
      <w:r w:rsidR="00EB46D8" w:rsidRPr="00EB46D8">
        <w:rPr>
          <w:rFonts w:ascii="Times New Roman" w:eastAsia="Calibri" w:hAnsi="Times New Roman" w:cs="Times New Roman"/>
          <w:i/>
          <w:sz w:val="24"/>
          <w:szCs w:val="24"/>
        </w:rPr>
        <w:t>Andromeda</w:t>
      </w:r>
      <w:r w:rsidR="00EB46D8">
        <w:rPr>
          <w:rFonts w:ascii="Times New Roman" w:eastAsia="Calibri" w:hAnsi="Times New Roman" w:cs="Times New Roman"/>
          <w:sz w:val="24"/>
          <w:szCs w:val="24"/>
        </w:rPr>
        <w:t xml:space="preserve"> è presente n</w:t>
      </w:r>
      <w:r w:rsidR="00B94505">
        <w:rPr>
          <w:rFonts w:ascii="Times New Roman" w:eastAsia="Calibri" w:hAnsi="Times New Roman" w:cs="Times New Roman"/>
          <w:sz w:val="24"/>
          <w:szCs w:val="24"/>
        </w:rPr>
        <w:t>el testo di Napoli Signorelli: «</w:t>
      </w:r>
      <w:r w:rsidR="004E5BD2">
        <w:rPr>
          <w:rFonts w:ascii="Times New Roman" w:eastAsia="Calibri" w:hAnsi="Times New Roman" w:cs="Times New Roman"/>
          <w:sz w:val="24"/>
          <w:szCs w:val="24"/>
        </w:rPr>
        <w:t>Archelao buon commediante rappresentò in Abdera l</w:t>
      </w:r>
      <w:r w:rsidR="0086458D">
        <w:rPr>
          <w:rFonts w:ascii="Times New Roman" w:eastAsia="Calibri" w:hAnsi="Times New Roman" w:cs="Times New Roman"/>
          <w:sz w:val="24"/>
          <w:szCs w:val="24"/>
        </w:rPr>
        <w:t>’</w:t>
      </w:r>
      <w:r w:rsidR="004E5BD2">
        <w:rPr>
          <w:rFonts w:ascii="Times New Roman" w:eastAsia="Calibri" w:hAnsi="Times New Roman" w:cs="Times New Roman"/>
          <w:sz w:val="24"/>
          <w:szCs w:val="24"/>
        </w:rPr>
        <w:t>Andromeda in una state sommamente calma, e non pochi spettatori uscirono dal teatro febbricitanti. Ora avendo essi l</w:t>
      </w:r>
      <w:r w:rsidR="0086458D">
        <w:rPr>
          <w:rFonts w:ascii="Times New Roman" w:eastAsia="Calibri" w:hAnsi="Times New Roman" w:cs="Times New Roman"/>
          <w:sz w:val="24"/>
          <w:szCs w:val="24"/>
        </w:rPr>
        <w:t>’</w:t>
      </w:r>
      <w:r w:rsidR="004E5BD2">
        <w:rPr>
          <w:rFonts w:ascii="Times New Roman" w:eastAsia="Calibri" w:hAnsi="Times New Roman" w:cs="Times New Roman"/>
          <w:sz w:val="24"/>
          <w:szCs w:val="24"/>
        </w:rPr>
        <w:t>immaginazione piena della mentovata tragedia, altro non vedevano se non Perseo, Andromeda, Medusa, e ne recitavano i versi, imitando il mod</w:t>
      </w:r>
      <w:r w:rsidR="00B94505">
        <w:rPr>
          <w:rFonts w:ascii="Times New Roman" w:eastAsia="Calibri" w:hAnsi="Times New Roman" w:cs="Times New Roman"/>
          <w:sz w:val="24"/>
          <w:szCs w:val="24"/>
        </w:rPr>
        <w:t>o di rappresentare di Archelao».</w:t>
      </w:r>
      <w:r w:rsidR="004750E1">
        <w:rPr>
          <w:rFonts w:ascii="Times New Roman" w:eastAsia="Calibri" w:hAnsi="Times New Roman" w:cs="Times New Roman"/>
          <w:sz w:val="24"/>
          <w:szCs w:val="24"/>
        </w:rPr>
        <w:t xml:space="preserve"> (</w:t>
      </w:r>
      <w:r w:rsidR="00B94505">
        <w:rPr>
          <w:rFonts w:ascii="Times New Roman" w:eastAsia="Calibri" w:hAnsi="Times New Roman" w:cs="Times New Roman"/>
          <w:sz w:val="24"/>
          <w:szCs w:val="24"/>
        </w:rPr>
        <w:t>ivi</w:t>
      </w:r>
      <w:r w:rsidR="0096392A">
        <w:rPr>
          <w:rFonts w:ascii="Times New Roman" w:eastAsia="Calibri" w:hAnsi="Times New Roman" w:cs="Times New Roman"/>
          <w:sz w:val="24"/>
          <w:szCs w:val="24"/>
        </w:rPr>
        <w:t xml:space="preserve">, </w:t>
      </w:r>
      <w:r w:rsidR="004750E1">
        <w:rPr>
          <w:rFonts w:ascii="Times New Roman" w:eastAsia="Calibri" w:hAnsi="Times New Roman" w:cs="Times New Roman"/>
          <w:sz w:val="24"/>
          <w:szCs w:val="24"/>
        </w:rPr>
        <w:t>vol. I, p. 138)</w:t>
      </w:r>
    </w:p>
    <w:p w14:paraId="01B2D5E0" w14:textId="17C07BB8" w:rsidR="00CA18E4" w:rsidRPr="00CA18E4" w:rsidRDefault="00A8719B" w:rsidP="007E140D">
      <w:pPr>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 xml:space="preserve">9] </w:t>
      </w:r>
      <w:r w:rsidR="00CA18E4">
        <w:rPr>
          <w:rFonts w:ascii="Times New Roman" w:eastAsia="Calibri" w:hAnsi="Times New Roman" w:cs="Times New Roman"/>
          <w:sz w:val="24"/>
          <w:szCs w:val="24"/>
        </w:rPr>
        <w:t>Su Nerone attore, si veda quanto a</w:t>
      </w:r>
      <w:r w:rsidR="00B94505">
        <w:rPr>
          <w:rFonts w:ascii="Times New Roman" w:eastAsia="Calibri" w:hAnsi="Times New Roman" w:cs="Times New Roman"/>
          <w:sz w:val="24"/>
          <w:szCs w:val="24"/>
        </w:rPr>
        <w:t>ffermato da Napoli Signorelli: «</w:t>
      </w:r>
      <w:r w:rsidR="00CA18E4">
        <w:rPr>
          <w:rFonts w:ascii="Times New Roman" w:eastAsia="Calibri" w:hAnsi="Times New Roman" w:cs="Times New Roman"/>
          <w:sz w:val="24"/>
          <w:szCs w:val="24"/>
        </w:rPr>
        <w:t>Nerone stesso, secondo Svetonio, colla maschera finta a somiglianza delle femmine ch</w:t>
      </w:r>
      <w:r w:rsidR="0086458D">
        <w:rPr>
          <w:rFonts w:ascii="Times New Roman" w:eastAsia="Calibri" w:hAnsi="Times New Roman" w:cs="Times New Roman"/>
          <w:sz w:val="24"/>
          <w:szCs w:val="24"/>
        </w:rPr>
        <w:t>’</w:t>
      </w:r>
      <w:r w:rsidR="00CA18E4">
        <w:rPr>
          <w:rFonts w:ascii="Times New Roman" w:eastAsia="Calibri" w:hAnsi="Times New Roman" w:cs="Times New Roman"/>
          <w:sz w:val="24"/>
          <w:szCs w:val="24"/>
        </w:rPr>
        <w:t>egli amava, cantando ra</w:t>
      </w:r>
      <w:r w:rsidR="00B94505">
        <w:rPr>
          <w:rFonts w:ascii="Times New Roman" w:eastAsia="Calibri" w:hAnsi="Times New Roman" w:cs="Times New Roman"/>
          <w:sz w:val="24"/>
          <w:szCs w:val="24"/>
        </w:rPr>
        <w:t>ppresentò Carace che partoriva».</w:t>
      </w:r>
      <w:r w:rsidR="00CA18E4">
        <w:rPr>
          <w:rFonts w:ascii="Times New Roman" w:eastAsia="Calibri" w:hAnsi="Times New Roman" w:cs="Times New Roman"/>
          <w:sz w:val="24"/>
          <w:szCs w:val="24"/>
        </w:rPr>
        <w:t xml:space="preserve"> </w:t>
      </w:r>
      <w:r w:rsidR="007E140D">
        <w:rPr>
          <w:rFonts w:ascii="Times New Roman" w:eastAsia="Calibri" w:hAnsi="Times New Roman" w:cs="Times New Roman"/>
          <w:sz w:val="24"/>
          <w:szCs w:val="24"/>
        </w:rPr>
        <w:t>(</w:t>
      </w:r>
      <w:r w:rsidR="00377F34">
        <w:rPr>
          <w:rFonts w:ascii="Times New Roman" w:eastAsia="Calibri" w:hAnsi="Times New Roman" w:cs="Times New Roman"/>
          <w:sz w:val="24"/>
          <w:szCs w:val="24"/>
        </w:rPr>
        <w:t xml:space="preserve">Pietro Napoli Signorelli, </w:t>
      </w:r>
      <w:r w:rsidR="00377F34">
        <w:rPr>
          <w:rFonts w:ascii="Times New Roman" w:eastAsia="Calibri" w:hAnsi="Times New Roman" w:cs="Times New Roman"/>
          <w:i/>
          <w:sz w:val="24"/>
          <w:szCs w:val="24"/>
        </w:rPr>
        <w:t>Storia critica de</w:t>
      </w:r>
      <w:r w:rsidR="0086458D">
        <w:rPr>
          <w:rFonts w:ascii="Times New Roman" w:eastAsia="Calibri" w:hAnsi="Times New Roman" w:cs="Times New Roman"/>
          <w:i/>
          <w:sz w:val="24"/>
          <w:szCs w:val="24"/>
        </w:rPr>
        <w:t>’</w:t>
      </w:r>
      <w:r w:rsidR="00377F34">
        <w:rPr>
          <w:rFonts w:ascii="Times New Roman" w:eastAsia="Calibri" w:hAnsi="Times New Roman" w:cs="Times New Roman"/>
          <w:i/>
          <w:sz w:val="24"/>
          <w:szCs w:val="24"/>
        </w:rPr>
        <w:t xml:space="preserve"> teatri antichi e moderni</w:t>
      </w:r>
      <w:r w:rsidR="00377F34">
        <w:rPr>
          <w:rFonts w:ascii="Times New Roman" w:eastAsia="Calibri" w:hAnsi="Times New Roman" w:cs="Times New Roman"/>
          <w:sz w:val="24"/>
          <w:szCs w:val="24"/>
        </w:rPr>
        <w:t xml:space="preserve">, cit., </w:t>
      </w:r>
      <w:r w:rsidR="004750E1">
        <w:rPr>
          <w:rFonts w:ascii="Times New Roman" w:eastAsia="Calibri" w:hAnsi="Times New Roman" w:cs="Times New Roman"/>
          <w:sz w:val="24"/>
          <w:szCs w:val="24"/>
        </w:rPr>
        <w:t xml:space="preserve">vol. II, </w:t>
      </w:r>
      <w:r w:rsidR="00CA18E4">
        <w:rPr>
          <w:rFonts w:ascii="Times New Roman" w:eastAsia="Calibri" w:hAnsi="Times New Roman" w:cs="Times New Roman"/>
          <w:sz w:val="24"/>
          <w:szCs w:val="24"/>
        </w:rPr>
        <w:t xml:space="preserve">p. 235-236). </w:t>
      </w:r>
      <w:r w:rsidR="0073744B">
        <w:rPr>
          <w:rFonts w:ascii="Times New Roman" w:eastAsia="Calibri" w:hAnsi="Times New Roman" w:cs="Times New Roman"/>
          <w:sz w:val="24"/>
          <w:szCs w:val="24"/>
        </w:rPr>
        <w:t>Per quanto riguarda Ila e Pilade, i due istrioni che dilettavano il pubblico romano con le loro pantomime in epoca augustea, Signorelli attribuisce a Batillo il titolo di maestro di Ila (</w:t>
      </w:r>
      <w:r w:rsidR="00B94505">
        <w:rPr>
          <w:rFonts w:ascii="Times New Roman" w:eastAsia="Calibri" w:hAnsi="Times New Roman" w:cs="Times New Roman"/>
          <w:sz w:val="24"/>
          <w:szCs w:val="24"/>
        </w:rPr>
        <w:t>ivi</w:t>
      </w:r>
      <w:r w:rsidR="0096392A">
        <w:rPr>
          <w:rFonts w:ascii="Times New Roman" w:eastAsia="Calibri" w:hAnsi="Times New Roman" w:cs="Times New Roman"/>
          <w:sz w:val="24"/>
          <w:szCs w:val="24"/>
        </w:rPr>
        <w:t xml:space="preserve">, </w:t>
      </w:r>
      <w:r w:rsidR="004750E1">
        <w:rPr>
          <w:rFonts w:ascii="Times New Roman" w:eastAsia="Calibri" w:hAnsi="Times New Roman" w:cs="Times New Roman"/>
          <w:sz w:val="24"/>
          <w:szCs w:val="24"/>
        </w:rPr>
        <w:t xml:space="preserve">vol. II, </w:t>
      </w:r>
      <w:r w:rsidR="0073744B">
        <w:rPr>
          <w:rFonts w:ascii="Times New Roman" w:eastAsia="Calibri" w:hAnsi="Times New Roman" w:cs="Times New Roman"/>
          <w:sz w:val="24"/>
          <w:szCs w:val="24"/>
        </w:rPr>
        <w:t>p. 239). Anche a proposito delle due fazioni che dividevano Roma nell</w:t>
      </w:r>
      <w:r w:rsidR="0086458D">
        <w:rPr>
          <w:rFonts w:ascii="Times New Roman" w:eastAsia="Calibri" w:hAnsi="Times New Roman" w:cs="Times New Roman"/>
          <w:sz w:val="24"/>
          <w:szCs w:val="24"/>
        </w:rPr>
        <w:t>’</w:t>
      </w:r>
      <w:r w:rsidR="0073744B">
        <w:rPr>
          <w:rFonts w:ascii="Times New Roman" w:eastAsia="Calibri" w:hAnsi="Times New Roman" w:cs="Times New Roman"/>
          <w:sz w:val="24"/>
          <w:szCs w:val="24"/>
        </w:rPr>
        <w:t xml:space="preserve">esprimere la </w:t>
      </w:r>
      <w:r w:rsidR="0073744B">
        <w:rPr>
          <w:rFonts w:ascii="Times New Roman" w:eastAsia="Calibri" w:hAnsi="Times New Roman" w:cs="Times New Roman"/>
          <w:sz w:val="24"/>
          <w:szCs w:val="24"/>
        </w:rPr>
        <w:lastRenderedPageBreak/>
        <w:t>preferenza per il proprio istrione preferito, Salfi si distanzia da Signorelli, opponendo a Batillo</w:t>
      </w:r>
      <w:r w:rsidR="00716BA3">
        <w:rPr>
          <w:rFonts w:ascii="Times New Roman" w:eastAsia="Calibri" w:hAnsi="Times New Roman" w:cs="Times New Roman"/>
          <w:sz w:val="24"/>
          <w:szCs w:val="24"/>
        </w:rPr>
        <w:t xml:space="preserve"> </w:t>
      </w:r>
      <w:r w:rsidR="0073744B">
        <w:rPr>
          <w:rFonts w:ascii="Times New Roman" w:eastAsia="Calibri" w:hAnsi="Times New Roman" w:cs="Times New Roman"/>
          <w:sz w:val="24"/>
          <w:szCs w:val="24"/>
        </w:rPr>
        <w:t>/ Pilade la coppia Ila</w:t>
      </w:r>
      <w:r w:rsidR="00716BA3">
        <w:rPr>
          <w:rFonts w:ascii="Times New Roman" w:eastAsia="Calibri" w:hAnsi="Times New Roman" w:cs="Times New Roman"/>
          <w:sz w:val="24"/>
          <w:szCs w:val="24"/>
        </w:rPr>
        <w:t xml:space="preserve"> </w:t>
      </w:r>
      <w:r w:rsidR="0073744B">
        <w:rPr>
          <w:rFonts w:ascii="Times New Roman" w:eastAsia="Calibri" w:hAnsi="Times New Roman" w:cs="Times New Roman"/>
          <w:sz w:val="24"/>
          <w:szCs w:val="24"/>
        </w:rPr>
        <w:t>/</w:t>
      </w:r>
      <w:r w:rsidR="00716BA3">
        <w:rPr>
          <w:rFonts w:ascii="Times New Roman" w:eastAsia="Calibri" w:hAnsi="Times New Roman" w:cs="Times New Roman"/>
          <w:sz w:val="24"/>
          <w:szCs w:val="24"/>
        </w:rPr>
        <w:t xml:space="preserve"> </w:t>
      </w:r>
      <w:r w:rsidR="0073744B">
        <w:rPr>
          <w:rFonts w:ascii="Times New Roman" w:eastAsia="Calibri" w:hAnsi="Times New Roman" w:cs="Times New Roman"/>
          <w:sz w:val="24"/>
          <w:szCs w:val="24"/>
        </w:rPr>
        <w:t xml:space="preserve">Pilade. A questo proposito si veda </w:t>
      </w:r>
      <w:r w:rsidR="00716BA3">
        <w:rPr>
          <w:rFonts w:ascii="Times New Roman" w:eastAsia="Calibri" w:hAnsi="Times New Roman" w:cs="Times New Roman"/>
          <w:sz w:val="24"/>
          <w:szCs w:val="24"/>
        </w:rPr>
        <w:t xml:space="preserve">Napoli </w:t>
      </w:r>
      <w:r w:rsidR="00B94505">
        <w:rPr>
          <w:rFonts w:ascii="Times New Roman" w:eastAsia="Calibri" w:hAnsi="Times New Roman" w:cs="Times New Roman"/>
          <w:sz w:val="24"/>
          <w:szCs w:val="24"/>
        </w:rPr>
        <w:t>Signorelli: «</w:t>
      </w:r>
      <w:r w:rsidR="0073744B" w:rsidRPr="0073744B">
        <w:rPr>
          <w:rFonts w:ascii="Times New Roman" w:eastAsia="Calibri" w:hAnsi="Times New Roman" w:cs="Times New Roman"/>
          <w:sz w:val="24"/>
          <w:szCs w:val="24"/>
        </w:rPr>
        <w:t>Da Batillo e Pilade si formarono le due famose scuole, o partiti, chiamate i Batilli e i Piladi, i quali scambievolmente si disprezzavano e facevansi ogni male</w:t>
      </w:r>
      <w:r w:rsidR="00B94505">
        <w:rPr>
          <w:rFonts w:ascii="Times New Roman" w:eastAsia="Calibri" w:hAnsi="Times New Roman" w:cs="Times New Roman"/>
          <w:sz w:val="24"/>
          <w:szCs w:val="24"/>
        </w:rPr>
        <w:t>»</w:t>
      </w:r>
      <w:r w:rsidR="0073744B" w:rsidRPr="0073744B">
        <w:rPr>
          <w:rFonts w:ascii="Times New Roman" w:eastAsia="Calibri" w:hAnsi="Times New Roman" w:cs="Times New Roman"/>
          <w:sz w:val="24"/>
          <w:szCs w:val="24"/>
        </w:rPr>
        <w:t>.</w:t>
      </w:r>
      <w:r w:rsidR="0073744B">
        <w:rPr>
          <w:rFonts w:ascii="Times New Roman" w:eastAsia="Calibri" w:hAnsi="Times New Roman" w:cs="Times New Roman"/>
          <w:sz w:val="24"/>
          <w:szCs w:val="24"/>
        </w:rPr>
        <w:t xml:space="preserve"> (</w:t>
      </w:r>
      <w:r w:rsidR="00B94505">
        <w:rPr>
          <w:rFonts w:ascii="Times New Roman" w:eastAsia="Calibri" w:hAnsi="Times New Roman" w:cs="Times New Roman"/>
          <w:sz w:val="24"/>
          <w:szCs w:val="24"/>
        </w:rPr>
        <w:t>ivi</w:t>
      </w:r>
      <w:r w:rsidR="0096392A">
        <w:rPr>
          <w:rFonts w:ascii="Times New Roman" w:eastAsia="Calibri" w:hAnsi="Times New Roman" w:cs="Times New Roman"/>
          <w:sz w:val="24"/>
          <w:szCs w:val="24"/>
        </w:rPr>
        <w:t xml:space="preserve">, </w:t>
      </w:r>
      <w:r w:rsidR="00F4099A">
        <w:rPr>
          <w:rFonts w:ascii="Times New Roman" w:eastAsia="Calibri" w:hAnsi="Times New Roman" w:cs="Times New Roman"/>
          <w:sz w:val="24"/>
          <w:szCs w:val="24"/>
        </w:rPr>
        <w:t xml:space="preserve">vol. II, </w:t>
      </w:r>
      <w:r w:rsidR="0073744B">
        <w:rPr>
          <w:rFonts w:ascii="Times New Roman" w:eastAsia="Calibri" w:hAnsi="Times New Roman" w:cs="Times New Roman"/>
          <w:sz w:val="24"/>
          <w:szCs w:val="24"/>
        </w:rPr>
        <w:t>p. 240)</w:t>
      </w:r>
    </w:p>
    <w:p w14:paraId="31D79D80" w14:textId="77777777" w:rsidR="0083311D" w:rsidRDefault="00277659" w:rsidP="007E140D">
      <w:pPr>
        <w:spacing w:after="0" w:line="360" w:lineRule="auto"/>
        <w:jc w:val="both"/>
        <w:rPr>
          <w:rFonts w:ascii="Times New Roman" w:eastAsia="Calibri" w:hAnsi="Times New Roman" w:cs="Times New Roman"/>
          <w:sz w:val="24"/>
          <w:szCs w:val="24"/>
        </w:rPr>
      </w:pPr>
      <w:r w:rsidRPr="0083311D">
        <w:rPr>
          <w:rStyle w:val="pb"/>
        </w:rPr>
        <w:t xml:space="preserve"> </w:t>
      </w:r>
      <w:r w:rsidR="000A5766" w:rsidRPr="0083311D">
        <w:rPr>
          <w:rStyle w:val="pb"/>
        </w:rPr>
        <w:t>[</w:t>
      </w:r>
      <w:r w:rsidR="004E2867" w:rsidRPr="0083311D">
        <w:rPr>
          <w:rStyle w:val="pb"/>
        </w:rPr>
        <w:t>Intro.</w:t>
      </w:r>
      <w:r w:rsidR="000A5766" w:rsidRPr="0083311D">
        <w:rPr>
          <w:rStyle w:val="pb"/>
        </w:rPr>
        <w:t xml:space="preserve">10] </w:t>
      </w:r>
      <w:r w:rsidR="000A5766" w:rsidRPr="000A5766">
        <w:rPr>
          <w:rFonts w:ascii="Times New Roman" w:eastAsia="Calibri" w:hAnsi="Times New Roman" w:cs="Times New Roman"/>
          <w:sz w:val="24"/>
          <w:szCs w:val="24"/>
        </w:rPr>
        <w:t>Salfi non esprime un giudizio di condanna assoluta nei confronti dei comici dell</w:t>
      </w:r>
      <w:r w:rsidR="0086458D">
        <w:rPr>
          <w:rFonts w:ascii="Times New Roman" w:eastAsia="Calibri" w:hAnsi="Times New Roman" w:cs="Times New Roman"/>
          <w:sz w:val="24"/>
          <w:szCs w:val="24"/>
        </w:rPr>
        <w:t>’</w:t>
      </w:r>
      <w:r w:rsidR="000A5766" w:rsidRPr="000A5766">
        <w:rPr>
          <w:rFonts w:ascii="Times New Roman" w:eastAsia="Calibri" w:hAnsi="Times New Roman" w:cs="Times New Roman"/>
          <w:sz w:val="24"/>
          <w:szCs w:val="24"/>
        </w:rPr>
        <w:t>arte, sottolineando come questa modalità di recita</w:t>
      </w:r>
      <w:r w:rsidR="00F26AAA">
        <w:rPr>
          <w:rFonts w:ascii="Times New Roman" w:eastAsia="Calibri" w:hAnsi="Times New Roman" w:cs="Times New Roman"/>
          <w:sz w:val="24"/>
          <w:szCs w:val="24"/>
        </w:rPr>
        <w:t>zione</w:t>
      </w:r>
      <w:r w:rsidR="000A5766" w:rsidRPr="000A5766">
        <w:rPr>
          <w:rFonts w:ascii="Times New Roman" w:eastAsia="Calibri" w:hAnsi="Times New Roman" w:cs="Times New Roman"/>
          <w:sz w:val="24"/>
          <w:szCs w:val="24"/>
        </w:rPr>
        <w:t xml:space="preserve"> richiedesse una prontezza nell</w:t>
      </w:r>
      <w:r w:rsidR="0086458D">
        <w:rPr>
          <w:rFonts w:ascii="Times New Roman" w:eastAsia="Calibri" w:hAnsi="Times New Roman" w:cs="Times New Roman"/>
          <w:sz w:val="24"/>
          <w:szCs w:val="24"/>
        </w:rPr>
        <w:t>’</w:t>
      </w:r>
      <w:r w:rsidR="000A5766" w:rsidRPr="000A5766">
        <w:rPr>
          <w:rFonts w:ascii="Times New Roman" w:eastAsia="Calibri" w:hAnsi="Times New Roman" w:cs="Times New Roman"/>
          <w:sz w:val="24"/>
          <w:szCs w:val="24"/>
        </w:rPr>
        <w:t xml:space="preserve">improvvisare che solo gli italiani a quel tempo dimostrarono di avere. Aggiunge tuttavia che tali messe in scena non poterono attingere alla perfezione che solo un attento studio della declamazione può concedere. </w:t>
      </w:r>
      <w:r w:rsidR="000A5766">
        <w:rPr>
          <w:rFonts w:ascii="Times New Roman" w:eastAsia="Calibri" w:hAnsi="Times New Roman" w:cs="Times New Roman"/>
          <w:sz w:val="24"/>
          <w:szCs w:val="24"/>
        </w:rPr>
        <w:t>Il parere espresso è dunque in linea con l</w:t>
      </w:r>
      <w:r w:rsidR="0086458D">
        <w:rPr>
          <w:rFonts w:ascii="Times New Roman" w:eastAsia="Calibri" w:hAnsi="Times New Roman" w:cs="Times New Roman"/>
          <w:sz w:val="24"/>
          <w:szCs w:val="24"/>
        </w:rPr>
        <w:t>’</w:t>
      </w:r>
      <w:r w:rsidR="000A5766">
        <w:rPr>
          <w:rFonts w:ascii="Times New Roman" w:eastAsia="Calibri" w:hAnsi="Times New Roman" w:cs="Times New Roman"/>
          <w:sz w:val="24"/>
          <w:szCs w:val="24"/>
        </w:rPr>
        <w:t>impostazione del trattato, che vuole fare della declamazione un</w:t>
      </w:r>
      <w:r w:rsidR="0086458D">
        <w:rPr>
          <w:rFonts w:ascii="Times New Roman" w:eastAsia="Calibri" w:hAnsi="Times New Roman" w:cs="Times New Roman"/>
          <w:sz w:val="24"/>
          <w:szCs w:val="24"/>
        </w:rPr>
        <w:t>’</w:t>
      </w:r>
      <w:r w:rsidR="000A5766">
        <w:rPr>
          <w:rFonts w:ascii="Times New Roman" w:eastAsia="Calibri" w:hAnsi="Times New Roman" w:cs="Times New Roman"/>
          <w:sz w:val="24"/>
          <w:szCs w:val="24"/>
        </w:rPr>
        <w:t>arte scandita da regole e dell</w:t>
      </w:r>
      <w:r w:rsidR="0086458D">
        <w:rPr>
          <w:rFonts w:ascii="Times New Roman" w:eastAsia="Calibri" w:hAnsi="Times New Roman" w:cs="Times New Roman"/>
          <w:sz w:val="24"/>
          <w:szCs w:val="24"/>
        </w:rPr>
        <w:t>’</w:t>
      </w:r>
      <w:r w:rsidR="000A5766">
        <w:rPr>
          <w:rFonts w:ascii="Times New Roman" w:eastAsia="Calibri" w:hAnsi="Times New Roman" w:cs="Times New Roman"/>
          <w:sz w:val="24"/>
          <w:szCs w:val="24"/>
        </w:rPr>
        <w:t>attore un mestiere da insegnare.</w:t>
      </w:r>
    </w:p>
    <w:p w14:paraId="2ADB0B62" w14:textId="77777777" w:rsidR="0083311D" w:rsidRDefault="00EF25FB" w:rsidP="00782DDB">
      <w:pPr>
        <w:pStyle w:val="p"/>
      </w:pPr>
      <w:bookmarkStart w:id="3" w:name="_Hlk499129812"/>
      <w:r w:rsidRPr="00782DDB">
        <w:rPr>
          <w:rStyle w:val="pb"/>
        </w:rPr>
        <w:t>[</w:t>
      </w:r>
      <w:r w:rsidR="004E2867" w:rsidRPr="00782DDB">
        <w:rPr>
          <w:rStyle w:val="pb"/>
        </w:rPr>
        <w:t>Intro.</w:t>
      </w:r>
      <w:r w:rsidRPr="00782DDB">
        <w:rPr>
          <w:rStyle w:val="pb"/>
        </w:rPr>
        <w:t xml:space="preserve">11] </w:t>
      </w:r>
      <w:bookmarkEnd w:id="3"/>
      <w:r w:rsidRPr="00EF25FB">
        <w:t xml:space="preserve">Nel </w:t>
      </w:r>
      <w:r w:rsidRPr="00EF25FB">
        <w:rPr>
          <w:i/>
        </w:rPr>
        <w:t>Saggio storico-critico della commedia italiana</w:t>
      </w:r>
      <w:r>
        <w:t xml:space="preserve"> (1829)</w:t>
      </w:r>
      <w:r w:rsidRPr="00EF25FB">
        <w:t xml:space="preserve"> Salfi parlerà di queste </w:t>
      </w:r>
      <w:r w:rsidR="00B94505">
        <w:t>sacre rappresentazioni come «</w:t>
      </w:r>
      <w:r w:rsidRPr="00EF25FB">
        <w:t>i primi</w:t>
      </w:r>
      <w:r w:rsidR="00B94505">
        <w:t xml:space="preserve"> abbozzi drammatici dell</w:t>
      </w:r>
      <w:r w:rsidR="0086458D">
        <w:t>’</w:t>
      </w:r>
      <w:r w:rsidR="00B94505">
        <w:t>Italia», dove «</w:t>
      </w:r>
      <w:r w:rsidRPr="00EF25FB">
        <w:t>si vedevano alla rinfusa frammisti i perso</w:t>
      </w:r>
      <w:r w:rsidR="00B94505">
        <w:t>naggi più gravi e più eroici co</w:t>
      </w:r>
      <w:r w:rsidR="0086458D">
        <w:t>’</w:t>
      </w:r>
      <w:r w:rsidRPr="00EF25FB">
        <w:t xml:space="preserve"> più ridevoli e più grotteschi; e fra gli angeli e i santi face</w:t>
      </w:r>
      <w:r w:rsidR="00B94505">
        <w:t>va ancor l</w:t>
      </w:r>
      <w:r w:rsidR="0086458D">
        <w:t>’</w:t>
      </w:r>
      <w:r w:rsidR="00B94505">
        <w:t>asino la sua figura», i</w:t>
      </w:r>
      <w:r w:rsidRPr="00EF25FB">
        <w:t xml:space="preserve">n </w:t>
      </w:r>
      <w:bookmarkStart w:id="4" w:name="_Hlk503010760"/>
      <w:r w:rsidRPr="00EF25FB">
        <w:t xml:space="preserve">Francesco Saverio Salfi, </w:t>
      </w:r>
      <w:r w:rsidRPr="00EF25FB">
        <w:rPr>
          <w:i/>
        </w:rPr>
        <w:t>Saggio storico-critico della commedia italiana</w:t>
      </w:r>
      <w:r w:rsidRPr="00EF25FB">
        <w:t xml:space="preserve">, Milano, </w:t>
      </w:r>
      <w:bookmarkEnd w:id="4"/>
      <w:r w:rsidRPr="00EF25FB">
        <w:t>Per Giacinto Battaglia, Editore dell</w:t>
      </w:r>
      <w:r w:rsidR="0086458D">
        <w:t>’</w:t>
      </w:r>
      <w:r w:rsidRPr="00EF25FB">
        <w:t>Indicator Lombardo, Co</w:t>
      </w:r>
      <w:r w:rsidR="0086458D">
        <w:t>’</w:t>
      </w:r>
      <w:r w:rsidRPr="00EF25FB">
        <w:t xml:space="preserve"> tipi di Luigi Nervetti e C., MDCCCXXIX, p. 11.</w:t>
      </w:r>
    </w:p>
    <w:p w14:paraId="5A112C47" w14:textId="37C20F8B" w:rsidR="00960C96" w:rsidRPr="00D802AA" w:rsidRDefault="001B0193" w:rsidP="0096392A">
      <w:pPr>
        <w:spacing w:after="0" w:line="360" w:lineRule="auto"/>
        <w:jc w:val="both"/>
        <w:rPr>
          <w:rFonts w:ascii="Times New Roman" w:eastAsia="Calibri" w:hAnsi="Times New Roman" w:cs="Times New Roman"/>
          <w:sz w:val="24"/>
          <w:szCs w:val="24"/>
          <w:lang w:val="fr-FR"/>
        </w:rPr>
      </w:pPr>
      <w:r>
        <w:rPr>
          <w:rFonts w:ascii="Times New Roman" w:eastAsia="Calibri" w:hAnsi="Times New Roman" w:cs="Times New Roman"/>
          <w:sz w:val="24"/>
          <w:szCs w:val="24"/>
        </w:rPr>
        <w:t>Per quanto concerne la storia dell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evoluzione della commedia in Italia, Salfi prende a riferimento</w:t>
      </w:r>
      <w:r w:rsidR="00C0395B" w:rsidRPr="00C0395B">
        <w:rPr>
          <w:rFonts w:ascii="Times New Roman" w:eastAsia="Calibri" w:hAnsi="Times New Roman" w:cs="Times New Roman"/>
          <w:sz w:val="24"/>
          <w:szCs w:val="24"/>
        </w:rPr>
        <w:t xml:space="preserve"> </w:t>
      </w:r>
      <w:r w:rsidR="00C0395B">
        <w:rPr>
          <w:rFonts w:ascii="Times New Roman" w:eastAsia="Calibri" w:hAnsi="Times New Roman" w:cs="Times New Roman"/>
          <w:sz w:val="24"/>
          <w:szCs w:val="24"/>
        </w:rPr>
        <w:t xml:space="preserve">Luigi Riccoboni con la sua </w:t>
      </w:r>
      <w:r w:rsidR="00C0395B" w:rsidRPr="00E935B5">
        <w:rPr>
          <w:rFonts w:ascii="Times New Roman" w:eastAsia="Calibri" w:hAnsi="Times New Roman" w:cs="Times New Roman"/>
          <w:i/>
          <w:sz w:val="24"/>
          <w:szCs w:val="24"/>
        </w:rPr>
        <w:t>Histoire du Théâtre Italien</w:t>
      </w:r>
      <w:r w:rsidR="00C0395B">
        <w:rPr>
          <w:rFonts w:ascii="Times New Roman" w:eastAsia="Calibri" w:hAnsi="Times New Roman" w:cs="Times New Roman"/>
          <w:sz w:val="24"/>
          <w:szCs w:val="24"/>
        </w:rPr>
        <w:t xml:space="preserve"> (1728). </w:t>
      </w:r>
      <w:r w:rsidR="00960C96" w:rsidRPr="00C0395B">
        <w:rPr>
          <w:rFonts w:ascii="Times New Roman" w:eastAsia="Calibri" w:hAnsi="Times New Roman" w:cs="Times New Roman"/>
          <w:sz w:val="24"/>
          <w:szCs w:val="24"/>
          <w:lang w:val="fr-FR"/>
        </w:rPr>
        <w:t xml:space="preserve">Su Angelo Beolco, detto Ruzzante, </w:t>
      </w:r>
      <w:r w:rsidR="00C0395B" w:rsidRPr="00C0395B">
        <w:rPr>
          <w:rFonts w:ascii="Times New Roman" w:eastAsia="Calibri" w:hAnsi="Times New Roman" w:cs="Times New Roman"/>
          <w:sz w:val="24"/>
          <w:szCs w:val="24"/>
          <w:lang w:val="fr-FR"/>
        </w:rPr>
        <w:t xml:space="preserve">Riccoboni scrive: </w:t>
      </w:r>
      <w:r w:rsidR="00C0395B">
        <w:rPr>
          <w:rFonts w:ascii="Times New Roman" w:eastAsia="Calibri" w:hAnsi="Times New Roman" w:cs="Times New Roman"/>
          <w:sz w:val="24"/>
          <w:szCs w:val="24"/>
          <w:lang w:val="fr-FR"/>
        </w:rPr>
        <w:t>«</w:t>
      </w:r>
      <w:r w:rsidR="00C0395B" w:rsidRPr="00C0395B">
        <w:rPr>
          <w:rFonts w:ascii="Times New Roman" w:eastAsia="Calibri" w:hAnsi="Times New Roman" w:cs="Times New Roman"/>
          <w:sz w:val="24"/>
          <w:szCs w:val="24"/>
          <w:lang w:val="fr-FR"/>
        </w:rPr>
        <w:t>Je crois que Ruzante a pris de Plaute l</w:t>
      </w:r>
      <w:r w:rsidR="0086458D">
        <w:rPr>
          <w:rFonts w:ascii="Times New Roman" w:eastAsia="Calibri" w:hAnsi="Times New Roman" w:cs="Times New Roman"/>
          <w:sz w:val="24"/>
          <w:szCs w:val="24"/>
          <w:lang w:val="fr-FR"/>
        </w:rPr>
        <w:t>’</w:t>
      </w:r>
      <w:r w:rsidR="00C0395B" w:rsidRPr="00C0395B">
        <w:rPr>
          <w:rFonts w:ascii="Times New Roman" w:eastAsia="Calibri" w:hAnsi="Times New Roman" w:cs="Times New Roman"/>
          <w:sz w:val="24"/>
          <w:szCs w:val="24"/>
          <w:lang w:val="fr-FR"/>
        </w:rPr>
        <w:t>idée de mettre</w:t>
      </w:r>
      <w:r w:rsidR="00C0395B">
        <w:rPr>
          <w:rFonts w:ascii="Times New Roman" w:eastAsia="Calibri" w:hAnsi="Times New Roman" w:cs="Times New Roman"/>
          <w:sz w:val="24"/>
          <w:szCs w:val="24"/>
          <w:lang w:val="fr-FR"/>
        </w:rPr>
        <w:t xml:space="preserve"> ses differens Dialects dans la Comédie, et que les Mascarades du Carnaval lui ont fourni les habits et </w:t>
      </w:r>
      <w:r w:rsidR="00B94505">
        <w:rPr>
          <w:rFonts w:ascii="Times New Roman" w:eastAsia="Calibri" w:hAnsi="Times New Roman" w:cs="Times New Roman"/>
          <w:sz w:val="24"/>
          <w:szCs w:val="24"/>
          <w:lang w:val="fr-FR"/>
        </w:rPr>
        <w:t>les caractères de ses Acteurs», i</w:t>
      </w:r>
      <w:r w:rsidR="00C0395B">
        <w:rPr>
          <w:rFonts w:ascii="Times New Roman" w:eastAsia="Calibri" w:hAnsi="Times New Roman" w:cs="Times New Roman"/>
          <w:sz w:val="24"/>
          <w:szCs w:val="24"/>
          <w:lang w:val="fr-FR"/>
        </w:rPr>
        <w:t xml:space="preserve">n Luigi Riccoboni, </w:t>
      </w:r>
      <w:bookmarkStart w:id="5" w:name="_Hlk499797168"/>
      <w:bookmarkStart w:id="6" w:name="_Hlk503017407"/>
      <w:r w:rsidR="00C0395B" w:rsidRPr="00E935B5">
        <w:rPr>
          <w:rFonts w:ascii="Times New Roman" w:eastAsia="Calibri" w:hAnsi="Times New Roman" w:cs="Times New Roman"/>
          <w:i/>
          <w:sz w:val="24"/>
          <w:szCs w:val="24"/>
          <w:lang w:val="fr-FR"/>
        </w:rPr>
        <w:t>Histoire du Théâtre Italien, depuis la décadence de la Comédie Latine</w:t>
      </w:r>
      <w:bookmarkEnd w:id="5"/>
      <w:r w:rsidR="00C0395B">
        <w:rPr>
          <w:rFonts w:ascii="Times New Roman" w:eastAsia="Calibri" w:hAnsi="Times New Roman" w:cs="Times New Roman"/>
          <w:sz w:val="24"/>
          <w:szCs w:val="24"/>
          <w:lang w:val="fr-FR"/>
        </w:rPr>
        <w:t xml:space="preserve">, </w:t>
      </w:r>
      <w:bookmarkEnd w:id="6"/>
      <w:r w:rsidR="00C0395B">
        <w:rPr>
          <w:rFonts w:ascii="Times New Roman" w:eastAsia="Calibri" w:hAnsi="Times New Roman" w:cs="Times New Roman"/>
          <w:sz w:val="24"/>
          <w:szCs w:val="24"/>
          <w:lang w:val="fr-FR"/>
        </w:rPr>
        <w:t xml:space="preserve">Paris, André Cailleau, M. DCC. </w:t>
      </w:r>
      <w:r w:rsidR="00B94505" w:rsidRPr="00D802AA">
        <w:rPr>
          <w:rFonts w:ascii="Times New Roman" w:eastAsia="Calibri" w:hAnsi="Times New Roman" w:cs="Times New Roman"/>
          <w:sz w:val="24"/>
          <w:szCs w:val="24"/>
          <w:lang w:val="fr-FR"/>
        </w:rPr>
        <w:t>XXX.</w:t>
      </w:r>
    </w:p>
    <w:p w14:paraId="5FDC7F8D" w14:textId="26E69D33" w:rsidR="00F4099A" w:rsidRDefault="00D74EB8" w:rsidP="00C0395B">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 proposito dell</w:t>
      </w:r>
      <w:r w:rsidR="0086458D">
        <w:rPr>
          <w:rFonts w:ascii="Times New Roman" w:eastAsia="Calibri" w:hAnsi="Times New Roman" w:cs="Times New Roman"/>
          <w:sz w:val="24"/>
          <w:szCs w:val="24"/>
        </w:rPr>
        <w:t>’</w:t>
      </w:r>
      <w:r w:rsidRPr="00D74EB8">
        <w:rPr>
          <w:rFonts w:ascii="Times New Roman" w:eastAsia="Calibri" w:hAnsi="Times New Roman" w:cs="Times New Roman"/>
          <w:i/>
          <w:sz w:val="24"/>
          <w:szCs w:val="24"/>
        </w:rPr>
        <w:t>Orbecche</w:t>
      </w:r>
      <w:r>
        <w:rPr>
          <w:rFonts w:ascii="Times New Roman" w:eastAsia="Calibri" w:hAnsi="Times New Roman" w:cs="Times New Roman"/>
          <w:sz w:val="24"/>
          <w:szCs w:val="24"/>
        </w:rPr>
        <w:t xml:space="preserve"> di Cinzio, rappresentata in casa dell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autore davanti al Duca Ercole II nel 1541, Salfi fa menzione del talento dell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attore che la portò in scena</w:t>
      </w:r>
      <w:r w:rsidR="00C0395B">
        <w:rPr>
          <w:rFonts w:ascii="Times New Roman" w:eastAsia="Calibri" w:hAnsi="Times New Roman" w:cs="Times New Roman"/>
          <w:sz w:val="24"/>
          <w:szCs w:val="24"/>
        </w:rPr>
        <w:t>,</w:t>
      </w:r>
      <w:r>
        <w:rPr>
          <w:rFonts w:ascii="Times New Roman" w:eastAsia="Calibri" w:hAnsi="Times New Roman" w:cs="Times New Roman"/>
          <w:sz w:val="24"/>
          <w:szCs w:val="24"/>
        </w:rPr>
        <w:t xml:space="preserve"> Sebastiano Clarignano da Montefalco, che Cinzio citava all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 xml:space="preserve">interno della </w:t>
      </w:r>
      <w:r w:rsidRPr="00D74EB8">
        <w:rPr>
          <w:rFonts w:ascii="Times New Roman" w:eastAsia="Calibri" w:hAnsi="Times New Roman" w:cs="Times New Roman"/>
          <w:i/>
          <w:sz w:val="24"/>
          <w:szCs w:val="24"/>
        </w:rPr>
        <w:t>Dedica</w:t>
      </w:r>
      <w:r w:rsidR="00B94505">
        <w:rPr>
          <w:rFonts w:ascii="Times New Roman" w:eastAsia="Calibri" w:hAnsi="Times New Roman" w:cs="Times New Roman"/>
          <w:sz w:val="24"/>
          <w:szCs w:val="24"/>
        </w:rPr>
        <w:t>: «</w:t>
      </w:r>
      <w:r>
        <w:rPr>
          <w:rFonts w:ascii="Times New Roman" w:eastAsia="Calibri" w:hAnsi="Times New Roman" w:cs="Times New Roman"/>
          <w:sz w:val="24"/>
          <w:szCs w:val="24"/>
        </w:rPr>
        <w:t>Composta adunque ch</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io hebbi questa tragedia, che fu in meno di due mesi, havendole già parata in casa mia il detto M. G</w:t>
      </w:r>
      <w:r w:rsidR="00AD662E">
        <w:rPr>
          <w:rFonts w:ascii="Times New Roman" w:eastAsia="Calibri" w:hAnsi="Times New Roman" w:cs="Times New Roman"/>
          <w:sz w:val="24"/>
          <w:szCs w:val="24"/>
        </w:rPr>
        <w:t>i</w:t>
      </w:r>
      <w:r>
        <w:rPr>
          <w:rFonts w:ascii="Times New Roman" w:eastAsia="Calibri" w:hAnsi="Times New Roman" w:cs="Times New Roman"/>
          <w:sz w:val="24"/>
          <w:szCs w:val="24"/>
        </w:rPr>
        <w:t>rolamo Sontuosa, fu rappresentata da M. Sebastiano Clarignano da Montefalco, il quale si puote sicuramente dire il Rosci</w:t>
      </w:r>
      <w:r w:rsidR="00B94505">
        <w:rPr>
          <w:rFonts w:ascii="Times New Roman" w:eastAsia="Calibri" w:hAnsi="Times New Roman" w:cs="Times New Roman"/>
          <w:sz w:val="24"/>
          <w:szCs w:val="24"/>
        </w:rPr>
        <w:t>o e l</w:t>
      </w:r>
      <w:r w:rsidR="0086458D">
        <w:rPr>
          <w:rFonts w:ascii="Times New Roman" w:eastAsia="Calibri" w:hAnsi="Times New Roman" w:cs="Times New Roman"/>
          <w:sz w:val="24"/>
          <w:szCs w:val="24"/>
        </w:rPr>
        <w:t>’</w:t>
      </w:r>
      <w:r w:rsidR="00B94505">
        <w:rPr>
          <w:rFonts w:ascii="Times New Roman" w:eastAsia="Calibri" w:hAnsi="Times New Roman" w:cs="Times New Roman"/>
          <w:sz w:val="24"/>
          <w:szCs w:val="24"/>
        </w:rPr>
        <w:t>Esopo de nostri tempi […]»</w:t>
      </w:r>
      <w:r>
        <w:rPr>
          <w:rFonts w:ascii="Times New Roman" w:eastAsia="Calibri" w:hAnsi="Times New Roman" w:cs="Times New Roman"/>
          <w:sz w:val="24"/>
          <w:szCs w:val="24"/>
        </w:rPr>
        <w:t>.</w:t>
      </w:r>
      <w:r w:rsidR="00AD662E">
        <w:rPr>
          <w:rFonts w:ascii="Times New Roman" w:eastAsia="Calibri" w:hAnsi="Times New Roman" w:cs="Times New Roman"/>
          <w:sz w:val="24"/>
          <w:szCs w:val="24"/>
        </w:rPr>
        <w:t xml:space="preserve"> Giovanbattista Geraldi Cinzio, </w:t>
      </w:r>
      <w:r w:rsidR="00AD662E" w:rsidRPr="00AD662E">
        <w:rPr>
          <w:rFonts w:ascii="Times New Roman" w:eastAsia="Calibri" w:hAnsi="Times New Roman" w:cs="Times New Roman"/>
          <w:i/>
          <w:sz w:val="24"/>
          <w:szCs w:val="24"/>
        </w:rPr>
        <w:t>Orbecche</w:t>
      </w:r>
      <w:r w:rsidR="00AD662E">
        <w:rPr>
          <w:rFonts w:ascii="Times New Roman" w:eastAsia="Calibri" w:hAnsi="Times New Roman" w:cs="Times New Roman"/>
          <w:sz w:val="24"/>
          <w:szCs w:val="24"/>
        </w:rPr>
        <w:t>, In Venigia appresso Gabriel Giolito De Ferrari e Fratelli, MDLI, p. 3.</w:t>
      </w:r>
    </w:p>
    <w:p w14:paraId="2916234F" w14:textId="1314EF32" w:rsidR="00D867D9" w:rsidRPr="00715740" w:rsidRDefault="00715740" w:rsidP="00715740">
      <w:pPr>
        <w:spacing w:after="0" w:line="360" w:lineRule="auto"/>
        <w:jc w:val="both"/>
        <w:rPr>
          <w:rFonts w:ascii="Times New Roman" w:eastAsia="Calibri" w:hAnsi="Times New Roman" w:cs="Times New Roman"/>
          <w:sz w:val="24"/>
          <w:szCs w:val="24"/>
          <w:lang w:val="fr-FR"/>
        </w:rPr>
      </w:pPr>
      <w:r w:rsidRPr="00D802AA">
        <w:rPr>
          <w:rFonts w:ascii="Times New Roman" w:eastAsia="Calibri" w:hAnsi="Times New Roman" w:cs="Times New Roman"/>
          <w:sz w:val="24"/>
          <w:szCs w:val="24"/>
        </w:rPr>
        <w:t>La notizia che vorrebbe l</w:t>
      </w:r>
      <w:r w:rsidR="0086458D" w:rsidRPr="00D802AA">
        <w:rPr>
          <w:rFonts w:ascii="Times New Roman" w:eastAsia="Calibri" w:hAnsi="Times New Roman" w:cs="Times New Roman"/>
          <w:sz w:val="24"/>
          <w:szCs w:val="24"/>
        </w:rPr>
        <w:t>’</w:t>
      </w:r>
      <w:r w:rsidRPr="00D802AA">
        <w:rPr>
          <w:rFonts w:ascii="Times New Roman" w:eastAsia="Calibri" w:hAnsi="Times New Roman" w:cs="Times New Roman"/>
          <w:sz w:val="24"/>
          <w:szCs w:val="24"/>
        </w:rPr>
        <w:t xml:space="preserve">introduzione delle donne sulle scene contemporanea a Flaminio Scala (1552-1624) viene ricavata sempre da Riccoboni: </w:t>
      </w:r>
      <w:r w:rsidR="00B94505" w:rsidRPr="00D802AA">
        <w:rPr>
          <w:rFonts w:ascii="Times New Roman" w:eastAsia="Calibri" w:hAnsi="Times New Roman" w:cs="Times New Roman"/>
          <w:sz w:val="24"/>
          <w:szCs w:val="24"/>
        </w:rPr>
        <w:t>«</w:t>
      </w:r>
      <w:r w:rsidRPr="00D802AA">
        <w:rPr>
          <w:rFonts w:ascii="Times New Roman" w:eastAsia="Calibri" w:hAnsi="Times New Roman" w:cs="Times New Roman"/>
          <w:sz w:val="24"/>
          <w:szCs w:val="24"/>
        </w:rPr>
        <w:t>On ne sera pas faché d</w:t>
      </w:r>
      <w:r w:rsidR="0086458D" w:rsidRPr="00D802AA">
        <w:rPr>
          <w:rFonts w:ascii="Times New Roman" w:eastAsia="Calibri" w:hAnsi="Times New Roman" w:cs="Times New Roman"/>
          <w:sz w:val="24"/>
          <w:szCs w:val="24"/>
        </w:rPr>
        <w:t>’</w:t>
      </w:r>
      <w:r w:rsidRPr="00D802AA">
        <w:rPr>
          <w:rFonts w:ascii="Times New Roman" w:eastAsia="Calibri" w:hAnsi="Times New Roman" w:cs="Times New Roman"/>
          <w:sz w:val="24"/>
          <w:szCs w:val="24"/>
        </w:rPr>
        <w:t>apprendre ic</w:t>
      </w:r>
      <w:r w:rsidR="00B94505" w:rsidRPr="00D802AA">
        <w:rPr>
          <w:rFonts w:ascii="Times New Roman" w:eastAsia="Calibri" w:hAnsi="Times New Roman" w:cs="Times New Roman"/>
          <w:sz w:val="24"/>
          <w:szCs w:val="24"/>
        </w:rPr>
        <w:t>i en passant que c</w:t>
      </w:r>
      <w:r w:rsidR="0086458D" w:rsidRPr="00D802AA">
        <w:rPr>
          <w:rFonts w:ascii="Times New Roman" w:eastAsia="Calibri" w:hAnsi="Times New Roman" w:cs="Times New Roman"/>
          <w:sz w:val="24"/>
          <w:szCs w:val="24"/>
        </w:rPr>
        <w:t>’</w:t>
      </w:r>
      <w:r w:rsidRPr="00D802AA">
        <w:rPr>
          <w:rFonts w:ascii="Times New Roman" w:eastAsia="Calibri" w:hAnsi="Times New Roman" w:cs="Times New Roman"/>
          <w:sz w:val="24"/>
          <w:szCs w:val="24"/>
        </w:rPr>
        <w:t xml:space="preserve">est du tems de </w:t>
      </w:r>
      <w:r w:rsidRPr="00D802AA">
        <w:rPr>
          <w:rFonts w:ascii="Times New Roman" w:eastAsia="Calibri" w:hAnsi="Times New Roman" w:cs="Times New Roman"/>
          <w:i/>
          <w:sz w:val="24"/>
          <w:szCs w:val="24"/>
        </w:rPr>
        <w:t>Flaminio Scala</w:t>
      </w:r>
      <w:r w:rsidRPr="00D802AA">
        <w:rPr>
          <w:rFonts w:ascii="Times New Roman" w:eastAsia="Calibri" w:hAnsi="Times New Roman" w:cs="Times New Roman"/>
          <w:sz w:val="24"/>
          <w:szCs w:val="24"/>
        </w:rPr>
        <w:t xml:space="preserve"> que les femmes fure</w:t>
      </w:r>
      <w:r w:rsidR="00B94505" w:rsidRPr="00D802AA">
        <w:rPr>
          <w:rFonts w:ascii="Times New Roman" w:eastAsia="Calibri" w:hAnsi="Times New Roman" w:cs="Times New Roman"/>
          <w:sz w:val="24"/>
          <w:szCs w:val="24"/>
        </w:rPr>
        <w:t>nt introduites sur la Scene , c</w:t>
      </w:r>
      <w:r w:rsidR="0086458D" w:rsidRPr="00D802AA">
        <w:rPr>
          <w:rFonts w:ascii="Times New Roman" w:eastAsia="Calibri" w:hAnsi="Times New Roman" w:cs="Times New Roman"/>
          <w:sz w:val="24"/>
          <w:szCs w:val="24"/>
        </w:rPr>
        <w:t>’</w:t>
      </w:r>
      <w:r w:rsidRPr="00D802AA">
        <w:rPr>
          <w:rFonts w:ascii="Times New Roman" w:eastAsia="Calibri" w:hAnsi="Times New Roman" w:cs="Times New Roman"/>
          <w:sz w:val="24"/>
          <w:szCs w:val="24"/>
        </w:rPr>
        <w:t>est-à-dire, vers l</w:t>
      </w:r>
      <w:r w:rsidR="0086458D" w:rsidRPr="00D802AA">
        <w:rPr>
          <w:rFonts w:ascii="Times New Roman" w:eastAsia="Calibri" w:hAnsi="Times New Roman" w:cs="Times New Roman"/>
          <w:sz w:val="24"/>
          <w:szCs w:val="24"/>
        </w:rPr>
        <w:t>’</w:t>
      </w:r>
      <w:r w:rsidRPr="00D802AA">
        <w:rPr>
          <w:rFonts w:ascii="Times New Roman" w:eastAsia="Calibri" w:hAnsi="Times New Roman" w:cs="Times New Roman"/>
          <w:sz w:val="24"/>
          <w:szCs w:val="24"/>
        </w:rPr>
        <w:t>an 1560, du moins si Flaminio Scala n</w:t>
      </w:r>
      <w:r w:rsidR="0086458D" w:rsidRPr="00D802AA">
        <w:rPr>
          <w:rFonts w:ascii="Times New Roman" w:eastAsia="Calibri" w:hAnsi="Times New Roman" w:cs="Times New Roman"/>
          <w:sz w:val="24"/>
          <w:szCs w:val="24"/>
        </w:rPr>
        <w:t>’</w:t>
      </w:r>
      <w:r w:rsidRPr="00D802AA">
        <w:rPr>
          <w:rFonts w:ascii="Times New Roman" w:eastAsia="Calibri" w:hAnsi="Times New Roman" w:cs="Times New Roman"/>
          <w:sz w:val="24"/>
          <w:szCs w:val="24"/>
        </w:rPr>
        <w:t xml:space="preserve">étoit pas encore Comedien lorsque cela arriva, il </w:t>
      </w:r>
      <w:r w:rsidR="00B94505" w:rsidRPr="00D802AA">
        <w:rPr>
          <w:rFonts w:ascii="Times New Roman" w:eastAsia="Calibri" w:hAnsi="Times New Roman" w:cs="Times New Roman"/>
          <w:sz w:val="24"/>
          <w:szCs w:val="24"/>
        </w:rPr>
        <w:t xml:space="preserve">peut </w:t>
      </w:r>
      <w:r w:rsidR="00B94505" w:rsidRPr="00D802AA">
        <w:rPr>
          <w:rFonts w:ascii="Times New Roman" w:eastAsia="Calibri" w:hAnsi="Times New Roman" w:cs="Times New Roman"/>
          <w:sz w:val="24"/>
          <w:szCs w:val="24"/>
        </w:rPr>
        <w:lastRenderedPageBreak/>
        <w:t>l</w:t>
      </w:r>
      <w:r w:rsidR="0086458D" w:rsidRPr="00D802AA">
        <w:rPr>
          <w:rFonts w:ascii="Times New Roman" w:eastAsia="Calibri" w:hAnsi="Times New Roman" w:cs="Times New Roman"/>
          <w:sz w:val="24"/>
          <w:szCs w:val="24"/>
        </w:rPr>
        <w:t>’</w:t>
      </w:r>
      <w:r w:rsidR="00B94505" w:rsidRPr="00D802AA">
        <w:rPr>
          <w:rFonts w:ascii="Times New Roman" w:eastAsia="Calibri" w:hAnsi="Times New Roman" w:cs="Times New Roman"/>
          <w:sz w:val="24"/>
          <w:szCs w:val="24"/>
        </w:rPr>
        <w:t>avoir vû</w:t>
      </w:r>
      <w:r w:rsidRPr="00D802AA">
        <w:rPr>
          <w:rFonts w:ascii="Times New Roman" w:eastAsia="Calibri" w:hAnsi="Times New Roman" w:cs="Times New Roman"/>
          <w:sz w:val="24"/>
          <w:szCs w:val="24"/>
        </w:rPr>
        <w:t>»</w:t>
      </w:r>
      <w:r w:rsidR="00B94505" w:rsidRPr="00D802AA">
        <w:rPr>
          <w:rFonts w:ascii="Times New Roman" w:eastAsia="Calibri" w:hAnsi="Times New Roman" w:cs="Times New Roman"/>
          <w:sz w:val="24"/>
          <w:szCs w:val="24"/>
        </w:rPr>
        <w:t>.</w:t>
      </w:r>
      <w:r w:rsidRPr="00D802AA">
        <w:rPr>
          <w:rFonts w:ascii="Times New Roman" w:eastAsia="Calibri" w:hAnsi="Times New Roman" w:cs="Times New Roman"/>
          <w:sz w:val="24"/>
          <w:szCs w:val="24"/>
        </w:rPr>
        <w:t xml:space="preserve"> </w:t>
      </w:r>
      <w:r>
        <w:rPr>
          <w:rFonts w:ascii="Times New Roman" w:eastAsia="Calibri" w:hAnsi="Times New Roman" w:cs="Times New Roman"/>
          <w:sz w:val="24"/>
          <w:szCs w:val="24"/>
          <w:lang w:val="fr-FR"/>
        </w:rPr>
        <w:t xml:space="preserve">Luigi Riccoboni, </w:t>
      </w:r>
      <w:r w:rsidRPr="00E935B5">
        <w:rPr>
          <w:rFonts w:ascii="Times New Roman" w:eastAsia="Calibri" w:hAnsi="Times New Roman" w:cs="Times New Roman"/>
          <w:i/>
          <w:sz w:val="24"/>
          <w:szCs w:val="24"/>
          <w:lang w:val="fr-FR"/>
        </w:rPr>
        <w:t>Histoire du Théâtre Italien, depuis la décadence de la Comédie Latine</w:t>
      </w:r>
      <w:r>
        <w:rPr>
          <w:rFonts w:ascii="Times New Roman" w:eastAsia="Calibri" w:hAnsi="Times New Roman" w:cs="Times New Roman"/>
          <w:sz w:val="24"/>
          <w:szCs w:val="24"/>
          <w:lang w:val="fr-FR"/>
        </w:rPr>
        <w:t xml:space="preserve">, </w:t>
      </w:r>
      <w:proofErr w:type="gramStart"/>
      <w:r>
        <w:rPr>
          <w:rFonts w:ascii="Times New Roman" w:eastAsia="Calibri" w:hAnsi="Times New Roman" w:cs="Times New Roman"/>
          <w:sz w:val="24"/>
          <w:szCs w:val="24"/>
          <w:lang w:val="fr-FR"/>
        </w:rPr>
        <w:t>cit.,</w:t>
      </w:r>
      <w:proofErr w:type="gramEnd"/>
      <w:r>
        <w:rPr>
          <w:rFonts w:ascii="Times New Roman" w:eastAsia="Calibri" w:hAnsi="Times New Roman" w:cs="Times New Roman"/>
          <w:sz w:val="24"/>
          <w:szCs w:val="24"/>
          <w:lang w:val="fr-FR"/>
        </w:rPr>
        <w:t xml:space="preserve"> p. 42.</w:t>
      </w:r>
    </w:p>
    <w:p w14:paraId="5155546E" w14:textId="0179328E" w:rsidR="009B69F3" w:rsidRPr="00D802AA" w:rsidRDefault="00C0395B" w:rsidP="007E140D">
      <w:pPr>
        <w:spacing w:after="0" w:line="360" w:lineRule="auto"/>
        <w:jc w:val="both"/>
        <w:rPr>
          <w:rFonts w:ascii="Times New Roman" w:eastAsia="Calibri" w:hAnsi="Times New Roman" w:cs="Times New Roman"/>
          <w:sz w:val="24"/>
          <w:szCs w:val="24"/>
          <w:lang w:val="fr-FR"/>
        </w:rPr>
      </w:pPr>
      <w:r>
        <w:rPr>
          <w:rFonts w:ascii="Times New Roman" w:eastAsia="Calibri" w:hAnsi="Times New Roman" w:cs="Times New Roman"/>
          <w:sz w:val="24"/>
          <w:szCs w:val="24"/>
          <w:lang w:val="fr-FR"/>
        </w:rPr>
        <w:t xml:space="preserve">A proposito di </w:t>
      </w:r>
      <w:r w:rsidR="00E935B5" w:rsidRPr="00C0395B">
        <w:rPr>
          <w:rFonts w:ascii="Times New Roman" w:eastAsia="Calibri" w:hAnsi="Times New Roman" w:cs="Times New Roman"/>
          <w:sz w:val="24"/>
          <w:szCs w:val="24"/>
          <w:lang w:val="fr-FR"/>
        </w:rPr>
        <w:t>Pietro Maria Cecchini</w:t>
      </w:r>
      <w:r>
        <w:rPr>
          <w:rFonts w:ascii="Times New Roman" w:eastAsia="Calibri" w:hAnsi="Times New Roman" w:cs="Times New Roman"/>
          <w:sz w:val="24"/>
          <w:szCs w:val="24"/>
          <w:lang w:val="fr-FR"/>
        </w:rPr>
        <w:t xml:space="preserve"> (1563-1645),</w:t>
      </w:r>
      <w:r w:rsidR="00E935B5" w:rsidRPr="00C0395B">
        <w:rPr>
          <w:rFonts w:ascii="Times New Roman" w:eastAsia="Calibri" w:hAnsi="Times New Roman" w:cs="Times New Roman"/>
          <w:sz w:val="24"/>
          <w:szCs w:val="24"/>
          <w:lang w:val="fr-FR"/>
        </w:rPr>
        <w:t xml:space="preserve"> Riccoboni scrive: «Je conserve une copie imprimée des Lettres de l</w:t>
      </w:r>
      <w:r w:rsidR="0086458D">
        <w:rPr>
          <w:rFonts w:ascii="Times New Roman" w:eastAsia="Calibri" w:hAnsi="Times New Roman" w:cs="Times New Roman"/>
          <w:sz w:val="24"/>
          <w:szCs w:val="24"/>
          <w:lang w:val="fr-FR"/>
        </w:rPr>
        <w:t>’</w:t>
      </w:r>
      <w:r w:rsidR="00E935B5" w:rsidRPr="00C0395B">
        <w:rPr>
          <w:rFonts w:ascii="Times New Roman" w:eastAsia="Calibri" w:hAnsi="Times New Roman" w:cs="Times New Roman"/>
          <w:sz w:val="24"/>
          <w:szCs w:val="24"/>
          <w:lang w:val="fr-FR"/>
        </w:rPr>
        <w:t xml:space="preserve">Empereur Mathias qui annoblit </w:t>
      </w:r>
      <w:r w:rsidR="00E935B5" w:rsidRPr="00C0395B">
        <w:rPr>
          <w:rFonts w:ascii="Times New Roman" w:eastAsia="Calibri" w:hAnsi="Times New Roman" w:cs="Times New Roman"/>
          <w:i/>
          <w:sz w:val="24"/>
          <w:szCs w:val="24"/>
          <w:lang w:val="fr-FR"/>
        </w:rPr>
        <w:t>Pietro Maria Cecchini,</w:t>
      </w:r>
      <w:r w:rsidR="00E935B5" w:rsidRPr="00C0395B">
        <w:rPr>
          <w:rFonts w:ascii="Times New Roman" w:eastAsia="Calibri" w:hAnsi="Times New Roman" w:cs="Times New Roman"/>
          <w:sz w:val="24"/>
          <w:szCs w:val="24"/>
          <w:lang w:val="fr-FR"/>
        </w:rPr>
        <w:t xml:space="preserve"> homme d</w:t>
      </w:r>
      <w:r w:rsidR="0086458D">
        <w:rPr>
          <w:rFonts w:ascii="Times New Roman" w:eastAsia="Calibri" w:hAnsi="Times New Roman" w:cs="Times New Roman"/>
          <w:sz w:val="24"/>
          <w:szCs w:val="24"/>
          <w:lang w:val="fr-FR"/>
        </w:rPr>
        <w:t>’</w:t>
      </w:r>
      <w:r w:rsidR="00E935B5" w:rsidRPr="00C0395B">
        <w:rPr>
          <w:rFonts w:ascii="Times New Roman" w:eastAsia="Calibri" w:hAnsi="Times New Roman" w:cs="Times New Roman"/>
          <w:sz w:val="24"/>
          <w:szCs w:val="24"/>
          <w:lang w:val="fr-FR"/>
        </w:rPr>
        <w:t>esprit et de Lettres,</w:t>
      </w:r>
      <w:r w:rsidR="00334E99">
        <w:rPr>
          <w:rFonts w:ascii="Times New Roman" w:eastAsia="Calibri" w:hAnsi="Times New Roman" w:cs="Times New Roman"/>
          <w:sz w:val="24"/>
          <w:szCs w:val="24"/>
          <w:lang w:val="fr-FR"/>
        </w:rPr>
        <w:t xml:space="preserve"> qui jouoit le Rôle d</w:t>
      </w:r>
      <w:r w:rsidR="0086458D">
        <w:rPr>
          <w:rFonts w:ascii="Times New Roman" w:eastAsia="Calibri" w:hAnsi="Times New Roman" w:cs="Times New Roman"/>
          <w:sz w:val="24"/>
          <w:szCs w:val="24"/>
          <w:lang w:val="fr-FR"/>
        </w:rPr>
        <w:t>’</w:t>
      </w:r>
      <w:r w:rsidR="00334E99">
        <w:rPr>
          <w:rFonts w:ascii="Times New Roman" w:eastAsia="Calibri" w:hAnsi="Times New Roman" w:cs="Times New Roman"/>
          <w:sz w:val="24"/>
          <w:szCs w:val="24"/>
          <w:lang w:val="fr-FR"/>
        </w:rPr>
        <w:t>Arlequin</w:t>
      </w:r>
      <w:r w:rsidR="00E935B5" w:rsidRPr="00C0395B">
        <w:rPr>
          <w:rFonts w:ascii="Times New Roman" w:eastAsia="Calibri" w:hAnsi="Times New Roman" w:cs="Times New Roman"/>
          <w:sz w:val="24"/>
          <w:szCs w:val="24"/>
          <w:lang w:val="fr-FR"/>
        </w:rPr>
        <w:t xml:space="preserve">» </w:t>
      </w:r>
      <w:r w:rsidR="00E935B5">
        <w:rPr>
          <w:rFonts w:ascii="Times New Roman" w:eastAsia="Calibri" w:hAnsi="Times New Roman" w:cs="Times New Roman"/>
          <w:sz w:val="24"/>
          <w:szCs w:val="24"/>
          <w:lang w:val="fr-FR"/>
        </w:rPr>
        <w:t xml:space="preserve">(Luigi Riccoboni, </w:t>
      </w:r>
      <w:r w:rsidR="00E935B5" w:rsidRPr="00E935B5">
        <w:rPr>
          <w:rFonts w:ascii="Times New Roman" w:eastAsia="Calibri" w:hAnsi="Times New Roman" w:cs="Times New Roman"/>
          <w:i/>
          <w:sz w:val="24"/>
          <w:szCs w:val="24"/>
          <w:lang w:val="fr-FR"/>
        </w:rPr>
        <w:t>Histoire du Théâtre Italien, depuis la décadence de la Comédie Latine</w:t>
      </w:r>
      <w:r w:rsidR="00E935B5">
        <w:rPr>
          <w:rFonts w:ascii="Times New Roman" w:eastAsia="Calibri" w:hAnsi="Times New Roman" w:cs="Times New Roman"/>
          <w:sz w:val="24"/>
          <w:szCs w:val="24"/>
          <w:lang w:val="fr-FR"/>
        </w:rPr>
        <w:t xml:space="preserve">, </w:t>
      </w:r>
      <w:r>
        <w:rPr>
          <w:rFonts w:ascii="Times New Roman" w:eastAsia="Calibri" w:hAnsi="Times New Roman" w:cs="Times New Roman"/>
          <w:sz w:val="24"/>
          <w:szCs w:val="24"/>
          <w:lang w:val="fr-FR"/>
        </w:rPr>
        <w:t xml:space="preserve">cit., </w:t>
      </w:r>
      <w:r w:rsidR="00E935B5" w:rsidRPr="00E935B5">
        <w:rPr>
          <w:rFonts w:ascii="Times New Roman" w:eastAsia="Calibri" w:hAnsi="Times New Roman" w:cs="Times New Roman"/>
          <w:sz w:val="24"/>
          <w:szCs w:val="24"/>
          <w:lang w:val="fr-FR"/>
        </w:rPr>
        <w:t>p. 57)</w:t>
      </w:r>
      <w:r w:rsidR="00531DC1">
        <w:rPr>
          <w:rFonts w:ascii="Times New Roman" w:eastAsia="Calibri" w:hAnsi="Times New Roman" w:cs="Times New Roman"/>
          <w:sz w:val="24"/>
          <w:szCs w:val="24"/>
          <w:lang w:val="fr-FR"/>
        </w:rPr>
        <w:t>;</w:t>
      </w:r>
      <w:r w:rsidR="00E935B5" w:rsidRPr="00E935B5">
        <w:rPr>
          <w:rFonts w:ascii="Times New Roman" w:eastAsia="Calibri" w:hAnsi="Times New Roman" w:cs="Times New Roman"/>
          <w:sz w:val="24"/>
          <w:szCs w:val="24"/>
          <w:lang w:val="fr-FR"/>
        </w:rPr>
        <w:t xml:space="preserve"> e su Nicolò Barbieri</w:t>
      </w:r>
      <w:r w:rsidR="00E935B5">
        <w:rPr>
          <w:rFonts w:ascii="Times New Roman" w:eastAsia="Calibri" w:hAnsi="Times New Roman" w:cs="Times New Roman"/>
          <w:sz w:val="24"/>
          <w:szCs w:val="24"/>
          <w:lang w:val="fr-FR"/>
        </w:rPr>
        <w:t xml:space="preserve"> </w:t>
      </w:r>
      <w:r>
        <w:rPr>
          <w:rFonts w:ascii="Times New Roman" w:eastAsia="Calibri" w:hAnsi="Times New Roman" w:cs="Times New Roman"/>
          <w:sz w:val="24"/>
          <w:szCs w:val="24"/>
          <w:lang w:val="fr-FR"/>
        </w:rPr>
        <w:t xml:space="preserve">(1576-1641) </w:t>
      </w:r>
      <w:r w:rsidR="00E935B5">
        <w:rPr>
          <w:rFonts w:ascii="Times New Roman" w:eastAsia="Calibri" w:hAnsi="Times New Roman" w:cs="Times New Roman"/>
          <w:sz w:val="24"/>
          <w:szCs w:val="24"/>
          <w:lang w:val="fr-FR"/>
        </w:rPr>
        <w:t>e Giovan Battista Andreini</w:t>
      </w:r>
      <w:r w:rsidR="00E935B5" w:rsidRPr="00E935B5">
        <w:rPr>
          <w:rFonts w:ascii="Times New Roman" w:eastAsia="Calibri" w:hAnsi="Times New Roman" w:cs="Times New Roman"/>
          <w:sz w:val="24"/>
          <w:szCs w:val="24"/>
          <w:lang w:val="fr-FR"/>
        </w:rPr>
        <w:t> </w:t>
      </w:r>
      <w:r>
        <w:rPr>
          <w:rFonts w:ascii="Times New Roman" w:eastAsia="Calibri" w:hAnsi="Times New Roman" w:cs="Times New Roman"/>
          <w:sz w:val="24"/>
          <w:szCs w:val="24"/>
          <w:lang w:val="fr-FR"/>
        </w:rPr>
        <w:t>(1576-1654)</w:t>
      </w:r>
      <w:r w:rsidR="00E935B5" w:rsidRPr="00E935B5">
        <w:rPr>
          <w:rFonts w:ascii="Times New Roman" w:eastAsia="Calibri" w:hAnsi="Times New Roman" w:cs="Times New Roman"/>
          <w:sz w:val="24"/>
          <w:szCs w:val="24"/>
          <w:lang w:val="fr-FR"/>
        </w:rPr>
        <w:t>: «</w:t>
      </w:r>
      <w:r w:rsidR="00E935B5" w:rsidRPr="002517D4">
        <w:rPr>
          <w:rFonts w:ascii="Times New Roman" w:eastAsia="Calibri" w:hAnsi="Times New Roman" w:cs="Times New Roman"/>
          <w:i/>
          <w:sz w:val="24"/>
          <w:szCs w:val="24"/>
          <w:lang w:val="fr-FR"/>
        </w:rPr>
        <w:t>Nicolò Barbieri detto Beltrame</w:t>
      </w:r>
      <w:r w:rsidR="00E935B5" w:rsidRPr="00E935B5">
        <w:rPr>
          <w:rFonts w:ascii="Times New Roman" w:eastAsia="Calibri" w:hAnsi="Times New Roman" w:cs="Times New Roman"/>
          <w:sz w:val="24"/>
          <w:szCs w:val="24"/>
          <w:lang w:val="fr-FR"/>
        </w:rPr>
        <w:t xml:space="preserve"> pour prouver que </w:t>
      </w:r>
      <w:r w:rsidR="00E935B5">
        <w:rPr>
          <w:rFonts w:ascii="Times New Roman" w:eastAsia="Calibri" w:hAnsi="Times New Roman" w:cs="Times New Roman"/>
          <w:sz w:val="24"/>
          <w:szCs w:val="24"/>
          <w:lang w:val="fr-FR"/>
        </w:rPr>
        <w:t>l</w:t>
      </w:r>
      <w:r w:rsidR="00E935B5" w:rsidRPr="00E935B5">
        <w:rPr>
          <w:rFonts w:ascii="Times New Roman" w:eastAsia="Calibri" w:hAnsi="Times New Roman" w:cs="Times New Roman"/>
          <w:sz w:val="24"/>
          <w:szCs w:val="24"/>
          <w:lang w:val="fr-FR"/>
        </w:rPr>
        <w:t>es Comédiens modestes dans leur</w:t>
      </w:r>
      <w:r w:rsidR="00E935B5">
        <w:rPr>
          <w:rFonts w:ascii="Times New Roman" w:eastAsia="Calibri" w:hAnsi="Times New Roman" w:cs="Times New Roman"/>
          <w:sz w:val="24"/>
          <w:szCs w:val="24"/>
          <w:lang w:val="fr-FR"/>
        </w:rPr>
        <w:t>s paroles et dans leurs actions sont dignes de l</w:t>
      </w:r>
      <w:r w:rsidR="0086458D">
        <w:rPr>
          <w:rFonts w:ascii="Times New Roman" w:eastAsia="Calibri" w:hAnsi="Times New Roman" w:cs="Times New Roman"/>
          <w:sz w:val="24"/>
          <w:szCs w:val="24"/>
          <w:lang w:val="fr-FR"/>
        </w:rPr>
        <w:t>’</w:t>
      </w:r>
      <w:r w:rsidR="00E935B5">
        <w:rPr>
          <w:rFonts w:ascii="Times New Roman" w:eastAsia="Calibri" w:hAnsi="Times New Roman" w:cs="Times New Roman"/>
          <w:sz w:val="24"/>
          <w:szCs w:val="24"/>
          <w:lang w:val="fr-FR"/>
        </w:rPr>
        <w:t xml:space="preserve">estime des plus grands Princes, nous apprend dans son Livre intitulé </w:t>
      </w:r>
      <w:r w:rsidR="00E935B5" w:rsidRPr="002517D4">
        <w:rPr>
          <w:rFonts w:ascii="Times New Roman" w:eastAsia="Calibri" w:hAnsi="Times New Roman" w:cs="Times New Roman"/>
          <w:i/>
          <w:sz w:val="24"/>
          <w:szCs w:val="24"/>
          <w:lang w:val="fr-FR"/>
        </w:rPr>
        <w:t>Supplica</w:t>
      </w:r>
      <w:r w:rsidR="00E935B5">
        <w:rPr>
          <w:rFonts w:ascii="Times New Roman" w:eastAsia="Calibri" w:hAnsi="Times New Roman" w:cs="Times New Roman"/>
          <w:sz w:val="24"/>
          <w:szCs w:val="24"/>
          <w:lang w:val="fr-FR"/>
        </w:rPr>
        <w:t>, qui est un traité sur la Comédie, que le Roi Louis XIII l</w:t>
      </w:r>
      <w:r w:rsidR="0086458D">
        <w:rPr>
          <w:rFonts w:ascii="Times New Roman" w:eastAsia="Calibri" w:hAnsi="Times New Roman" w:cs="Times New Roman"/>
          <w:sz w:val="24"/>
          <w:szCs w:val="24"/>
          <w:lang w:val="fr-FR"/>
        </w:rPr>
        <w:t>’</w:t>
      </w:r>
      <w:r w:rsidR="002517D4">
        <w:rPr>
          <w:rFonts w:ascii="Times New Roman" w:eastAsia="Calibri" w:hAnsi="Times New Roman" w:cs="Times New Roman"/>
          <w:sz w:val="24"/>
          <w:szCs w:val="24"/>
          <w:lang w:val="fr-FR"/>
        </w:rPr>
        <w:t>honora</w:t>
      </w:r>
      <w:r w:rsidR="00E935B5">
        <w:rPr>
          <w:rFonts w:ascii="Times New Roman" w:eastAsia="Calibri" w:hAnsi="Times New Roman" w:cs="Times New Roman"/>
          <w:sz w:val="24"/>
          <w:szCs w:val="24"/>
          <w:lang w:val="fr-FR"/>
        </w:rPr>
        <w:t xml:space="preserve"> de sa protection et le combla de bienfaits. </w:t>
      </w:r>
      <w:r w:rsidR="00E935B5" w:rsidRPr="002517D4">
        <w:rPr>
          <w:rFonts w:ascii="Times New Roman" w:eastAsia="Calibri" w:hAnsi="Times New Roman" w:cs="Times New Roman"/>
          <w:i/>
          <w:sz w:val="24"/>
          <w:szCs w:val="24"/>
          <w:lang w:val="fr-FR"/>
        </w:rPr>
        <w:t>Giovan Battista Andreini</w:t>
      </w:r>
      <w:r w:rsidR="002517D4" w:rsidRPr="002517D4">
        <w:rPr>
          <w:rFonts w:ascii="Times New Roman" w:eastAsia="Calibri" w:hAnsi="Times New Roman" w:cs="Times New Roman"/>
          <w:sz w:val="24"/>
          <w:szCs w:val="24"/>
          <w:lang w:val="fr-FR"/>
        </w:rPr>
        <w:t>, qui jouoit le Rôle d</w:t>
      </w:r>
      <w:r w:rsidR="0086458D">
        <w:rPr>
          <w:rFonts w:ascii="Times New Roman" w:eastAsia="Calibri" w:hAnsi="Times New Roman" w:cs="Times New Roman"/>
          <w:sz w:val="24"/>
          <w:szCs w:val="24"/>
          <w:lang w:val="fr-FR"/>
        </w:rPr>
        <w:t>’</w:t>
      </w:r>
      <w:r w:rsidR="002517D4" w:rsidRPr="002517D4">
        <w:rPr>
          <w:rFonts w:ascii="Times New Roman" w:eastAsia="Calibri" w:hAnsi="Times New Roman" w:cs="Times New Roman"/>
          <w:sz w:val="24"/>
          <w:szCs w:val="24"/>
          <w:lang w:val="fr-FR"/>
        </w:rPr>
        <w:t>Amoureux fut a</w:t>
      </w:r>
      <w:r w:rsidR="002517D4">
        <w:rPr>
          <w:rFonts w:ascii="Times New Roman" w:eastAsia="Calibri" w:hAnsi="Times New Roman" w:cs="Times New Roman"/>
          <w:sz w:val="24"/>
          <w:szCs w:val="24"/>
          <w:lang w:val="fr-FR"/>
        </w:rPr>
        <w:t>insi favorisé de</w:t>
      </w:r>
      <w:r w:rsidR="00334E99">
        <w:rPr>
          <w:rFonts w:ascii="Times New Roman" w:eastAsia="Calibri" w:hAnsi="Times New Roman" w:cs="Times New Roman"/>
          <w:sz w:val="24"/>
          <w:szCs w:val="24"/>
          <w:lang w:val="fr-FR"/>
        </w:rPr>
        <w:t xml:space="preserve"> l</w:t>
      </w:r>
      <w:r w:rsidR="0086458D">
        <w:rPr>
          <w:rFonts w:ascii="Times New Roman" w:eastAsia="Calibri" w:hAnsi="Times New Roman" w:cs="Times New Roman"/>
          <w:sz w:val="24"/>
          <w:szCs w:val="24"/>
          <w:lang w:val="fr-FR"/>
        </w:rPr>
        <w:t>’</w:t>
      </w:r>
      <w:r w:rsidR="00334E99">
        <w:rPr>
          <w:rFonts w:ascii="Times New Roman" w:eastAsia="Calibri" w:hAnsi="Times New Roman" w:cs="Times New Roman"/>
          <w:sz w:val="24"/>
          <w:szCs w:val="24"/>
          <w:lang w:val="fr-FR"/>
        </w:rPr>
        <w:t>estime de ce grand monarque</w:t>
      </w:r>
      <w:r w:rsidR="002517D4">
        <w:rPr>
          <w:rFonts w:ascii="Times New Roman" w:eastAsia="Calibri" w:hAnsi="Times New Roman" w:cs="Times New Roman"/>
          <w:sz w:val="24"/>
          <w:szCs w:val="24"/>
          <w:lang w:val="fr-FR"/>
        </w:rPr>
        <w:t xml:space="preserve">» </w:t>
      </w:r>
      <w:r w:rsidR="002517D4" w:rsidRPr="00D802AA">
        <w:rPr>
          <w:rFonts w:ascii="Times New Roman" w:eastAsia="Calibri" w:hAnsi="Times New Roman" w:cs="Times New Roman"/>
          <w:sz w:val="24"/>
          <w:szCs w:val="24"/>
          <w:lang w:val="fr-FR"/>
        </w:rPr>
        <w:t>(</w:t>
      </w:r>
      <w:r w:rsidR="00334E99" w:rsidRPr="00D802AA">
        <w:rPr>
          <w:rFonts w:ascii="Times New Roman" w:eastAsia="Calibri" w:hAnsi="Times New Roman" w:cs="Times New Roman"/>
          <w:sz w:val="24"/>
          <w:szCs w:val="24"/>
          <w:lang w:val="fr-FR"/>
        </w:rPr>
        <w:t>ivi</w:t>
      </w:r>
      <w:r w:rsidR="00F248FC" w:rsidRPr="00D802AA">
        <w:rPr>
          <w:rFonts w:ascii="Times New Roman" w:eastAsia="Calibri" w:hAnsi="Times New Roman" w:cs="Times New Roman"/>
          <w:sz w:val="24"/>
          <w:szCs w:val="24"/>
          <w:lang w:val="fr-FR"/>
        </w:rPr>
        <w:t xml:space="preserve">, </w:t>
      </w:r>
      <w:r w:rsidR="002517D4" w:rsidRPr="00D802AA">
        <w:rPr>
          <w:rFonts w:ascii="Times New Roman" w:eastAsia="Calibri" w:hAnsi="Times New Roman" w:cs="Times New Roman"/>
          <w:sz w:val="24"/>
          <w:szCs w:val="24"/>
          <w:lang w:val="fr-FR"/>
        </w:rPr>
        <w:t>pp. 57-58).</w:t>
      </w:r>
    </w:p>
    <w:p w14:paraId="5194EBC8" w14:textId="73C42BAD" w:rsidR="00AC4128" w:rsidRPr="00AC4128" w:rsidRDefault="00517FB2" w:rsidP="00FC7A5E">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 xml:space="preserve">12] </w:t>
      </w:r>
      <w:r w:rsidR="00A8719B" w:rsidRPr="00281423">
        <w:rPr>
          <w:rFonts w:ascii="Times New Roman" w:eastAsia="Calibri" w:hAnsi="Times New Roman" w:cs="Times New Roman"/>
          <w:sz w:val="24"/>
          <w:szCs w:val="24"/>
        </w:rPr>
        <w:t>Pietro Cotta</w:t>
      </w:r>
      <w:r w:rsidR="00281423">
        <w:rPr>
          <w:rFonts w:ascii="Times New Roman" w:eastAsia="Calibri" w:hAnsi="Times New Roman" w:cs="Times New Roman"/>
          <w:sz w:val="24"/>
          <w:szCs w:val="24"/>
        </w:rPr>
        <w:t xml:space="preserve">, detto Celio, attore originario di Roma vissuto </w:t>
      </w:r>
      <w:r w:rsidR="00AC4128">
        <w:rPr>
          <w:rFonts w:ascii="Times New Roman" w:eastAsia="Calibri" w:hAnsi="Times New Roman" w:cs="Times New Roman"/>
          <w:sz w:val="24"/>
          <w:szCs w:val="24"/>
        </w:rPr>
        <w:t xml:space="preserve">nella seconda metà del Diciassettesimo secolo. Inizialmente parte della compagnia Calderoni, alla partenza della </w:t>
      </w:r>
      <w:r w:rsidR="00AC4128" w:rsidRPr="00C0395B">
        <w:rPr>
          <w:rFonts w:ascii="Times New Roman" w:eastAsia="Calibri" w:hAnsi="Times New Roman" w:cs="Times New Roman"/>
          <w:i/>
          <w:sz w:val="24"/>
          <w:szCs w:val="24"/>
        </w:rPr>
        <w:t>troupe</w:t>
      </w:r>
      <w:r w:rsidR="00AC4128">
        <w:rPr>
          <w:rFonts w:ascii="Times New Roman" w:eastAsia="Calibri" w:hAnsi="Times New Roman" w:cs="Times New Roman"/>
          <w:sz w:val="24"/>
          <w:szCs w:val="24"/>
        </w:rPr>
        <w:t xml:space="preserve"> per la Baviera decise di restare in Italia, </w:t>
      </w:r>
      <w:r w:rsidR="00F248FC">
        <w:rPr>
          <w:rFonts w:ascii="Times New Roman" w:eastAsia="Calibri" w:hAnsi="Times New Roman" w:cs="Times New Roman"/>
          <w:sz w:val="24"/>
          <w:szCs w:val="24"/>
        </w:rPr>
        <w:t>assumendo il</w:t>
      </w:r>
      <w:r w:rsidR="00AC4128">
        <w:rPr>
          <w:rFonts w:ascii="Times New Roman" w:eastAsia="Calibri" w:hAnsi="Times New Roman" w:cs="Times New Roman"/>
          <w:sz w:val="24"/>
          <w:szCs w:val="24"/>
        </w:rPr>
        <w:t xml:space="preserve"> ruolo di capocomico. Significativa l</w:t>
      </w:r>
      <w:r w:rsidR="0086458D">
        <w:rPr>
          <w:rFonts w:ascii="Times New Roman" w:eastAsia="Calibri" w:hAnsi="Times New Roman" w:cs="Times New Roman"/>
          <w:sz w:val="24"/>
          <w:szCs w:val="24"/>
        </w:rPr>
        <w:t>’</w:t>
      </w:r>
      <w:r w:rsidR="00AC4128">
        <w:rPr>
          <w:rFonts w:ascii="Times New Roman" w:eastAsia="Calibri" w:hAnsi="Times New Roman" w:cs="Times New Roman"/>
          <w:sz w:val="24"/>
          <w:szCs w:val="24"/>
        </w:rPr>
        <w:t xml:space="preserve">apertura del suo repertorio verso generi diversi dal comico, come attestato dalle rappresentazioni del </w:t>
      </w:r>
      <w:r w:rsidR="00AC4128" w:rsidRPr="00AC4128">
        <w:rPr>
          <w:rFonts w:ascii="Times New Roman" w:eastAsia="Calibri" w:hAnsi="Times New Roman" w:cs="Times New Roman"/>
          <w:i/>
          <w:sz w:val="24"/>
          <w:szCs w:val="24"/>
        </w:rPr>
        <w:t>Pastor Fido</w:t>
      </w:r>
      <w:r w:rsidR="00AC4128">
        <w:rPr>
          <w:rFonts w:ascii="Times New Roman" w:eastAsia="Calibri" w:hAnsi="Times New Roman" w:cs="Times New Roman"/>
          <w:sz w:val="24"/>
          <w:szCs w:val="24"/>
        </w:rPr>
        <w:t xml:space="preserve"> di Guarini e dell</w:t>
      </w:r>
      <w:r w:rsidR="0086458D">
        <w:rPr>
          <w:rFonts w:ascii="Times New Roman" w:eastAsia="Calibri" w:hAnsi="Times New Roman" w:cs="Times New Roman"/>
          <w:sz w:val="24"/>
          <w:szCs w:val="24"/>
        </w:rPr>
        <w:t>’</w:t>
      </w:r>
      <w:r w:rsidR="00AC4128" w:rsidRPr="00AC4128">
        <w:rPr>
          <w:rFonts w:ascii="Times New Roman" w:eastAsia="Calibri" w:hAnsi="Times New Roman" w:cs="Times New Roman"/>
          <w:i/>
          <w:sz w:val="24"/>
          <w:szCs w:val="24"/>
        </w:rPr>
        <w:t>Aminta</w:t>
      </w:r>
      <w:r w:rsidR="00AC4128">
        <w:rPr>
          <w:rFonts w:ascii="Times New Roman" w:eastAsia="Calibri" w:hAnsi="Times New Roman" w:cs="Times New Roman"/>
          <w:sz w:val="24"/>
          <w:szCs w:val="24"/>
        </w:rPr>
        <w:t xml:space="preserve"> di Tasso, nonché dell</w:t>
      </w:r>
      <w:r w:rsidR="0086458D">
        <w:rPr>
          <w:rFonts w:ascii="Times New Roman" w:eastAsia="Calibri" w:hAnsi="Times New Roman" w:cs="Times New Roman"/>
          <w:sz w:val="24"/>
          <w:szCs w:val="24"/>
        </w:rPr>
        <w:t>’</w:t>
      </w:r>
      <w:r w:rsidR="00AC4128" w:rsidRPr="00AC4128">
        <w:rPr>
          <w:rFonts w:ascii="Times New Roman" w:eastAsia="Calibri" w:hAnsi="Times New Roman" w:cs="Times New Roman"/>
          <w:i/>
          <w:sz w:val="24"/>
          <w:szCs w:val="24"/>
        </w:rPr>
        <w:t>Aristodemo</w:t>
      </w:r>
      <w:r w:rsidR="00AC4128">
        <w:rPr>
          <w:rFonts w:ascii="Times New Roman" w:eastAsia="Calibri" w:hAnsi="Times New Roman" w:cs="Times New Roman"/>
          <w:sz w:val="24"/>
          <w:szCs w:val="24"/>
        </w:rPr>
        <w:t xml:space="preserve"> del Dottori, opera che riscosse un travolgente successo. </w:t>
      </w:r>
      <w:r w:rsidR="00AC4128" w:rsidRPr="00AC4128">
        <w:rPr>
          <w:rFonts w:ascii="Times New Roman" w:eastAsia="Calibri" w:hAnsi="Times New Roman" w:cs="Times New Roman"/>
          <w:sz w:val="24"/>
          <w:szCs w:val="24"/>
          <w:lang w:val="fr-FR"/>
        </w:rPr>
        <w:t xml:space="preserve">Si veda Xavier de Courville, </w:t>
      </w:r>
      <w:r w:rsidR="00AC4128" w:rsidRPr="00AC4128">
        <w:rPr>
          <w:rFonts w:ascii="Times New Roman" w:hAnsi="Times New Roman" w:cs="Times New Roman"/>
          <w:sz w:val="24"/>
          <w:szCs w:val="24"/>
          <w:lang w:val="fr-FR"/>
        </w:rPr>
        <w:t>Xavier,</w:t>
      </w:r>
      <w:r w:rsidR="00AC4128" w:rsidRPr="00AC4128">
        <w:rPr>
          <w:rFonts w:ascii="Times New Roman" w:hAnsi="Times New Roman" w:cs="Times New Roman"/>
          <w:i/>
          <w:sz w:val="24"/>
          <w:szCs w:val="24"/>
          <w:lang w:val="fr-FR"/>
        </w:rPr>
        <w:t xml:space="preserve"> Un apôtre de l</w:t>
      </w:r>
      <w:r w:rsidR="0086458D">
        <w:rPr>
          <w:rFonts w:ascii="Times New Roman" w:hAnsi="Times New Roman" w:cs="Times New Roman"/>
          <w:i/>
          <w:sz w:val="24"/>
          <w:szCs w:val="24"/>
          <w:lang w:val="fr-FR"/>
        </w:rPr>
        <w:t>’</w:t>
      </w:r>
      <w:r w:rsidR="00AC4128" w:rsidRPr="00AC4128">
        <w:rPr>
          <w:rFonts w:ascii="Times New Roman" w:hAnsi="Times New Roman" w:cs="Times New Roman"/>
          <w:i/>
          <w:sz w:val="24"/>
          <w:szCs w:val="24"/>
          <w:lang w:val="fr-FR"/>
        </w:rPr>
        <w:t>art du théâtre au XVIIIe siècle. Luigi Riccoboni dit Lélio</w:t>
      </w:r>
      <w:r w:rsidR="00AC4128" w:rsidRPr="00AC4128">
        <w:rPr>
          <w:rFonts w:ascii="Times New Roman" w:hAnsi="Times New Roman" w:cs="Times New Roman"/>
          <w:sz w:val="24"/>
          <w:szCs w:val="24"/>
          <w:lang w:val="fr-FR"/>
        </w:rPr>
        <w:t xml:space="preserve">, </w:t>
      </w:r>
      <w:r w:rsidR="00AC4128" w:rsidRPr="00AC4128">
        <w:rPr>
          <w:rFonts w:ascii="Times New Roman" w:hAnsi="Times New Roman" w:cs="Times New Roman"/>
          <w:i/>
          <w:sz w:val="24"/>
          <w:szCs w:val="24"/>
          <w:lang w:val="fr-FR"/>
        </w:rPr>
        <w:t>chef de troupe en Italie (1676-1715</w:t>
      </w:r>
      <w:r w:rsidR="00AC4128" w:rsidRPr="00AC4128">
        <w:rPr>
          <w:rFonts w:ascii="Times New Roman" w:hAnsi="Times New Roman" w:cs="Times New Roman"/>
          <w:sz w:val="24"/>
          <w:szCs w:val="24"/>
          <w:lang w:val="fr-FR"/>
        </w:rPr>
        <w:t xml:space="preserve">), Paris, Zlatin, 1967, </w:t>
      </w:r>
      <w:r w:rsidR="00AC4128" w:rsidRPr="00AC4128">
        <w:rPr>
          <w:rFonts w:ascii="Times New Roman" w:eastAsia="Calibri" w:hAnsi="Times New Roman" w:cs="Times New Roman"/>
          <w:sz w:val="24"/>
          <w:szCs w:val="24"/>
          <w:lang w:val="fr-FR"/>
        </w:rPr>
        <w:t xml:space="preserve">pp. 17-20. </w:t>
      </w:r>
      <w:r w:rsidR="00AC4128" w:rsidRPr="00AC4128">
        <w:rPr>
          <w:rFonts w:ascii="Times New Roman" w:eastAsia="Calibri" w:hAnsi="Times New Roman" w:cs="Times New Roman"/>
          <w:sz w:val="24"/>
          <w:szCs w:val="24"/>
        </w:rPr>
        <w:t>Da segnalare anche l</w:t>
      </w:r>
      <w:r w:rsidR="00AC4128">
        <w:rPr>
          <w:rFonts w:ascii="Times New Roman" w:eastAsia="Calibri" w:hAnsi="Times New Roman" w:cs="Times New Roman"/>
          <w:sz w:val="24"/>
          <w:szCs w:val="24"/>
        </w:rPr>
        <w:t xml:space="preserve">a collaborazione con il marchese Orsi, impegnato nella traduzione dei capolavori dei tragediografi francesi. </w:t>
      </w:r>
      <w:r w:rsidR="00DA0F56" w:rsidRPr="00DA0F56">
        <w:rPr>
          <w:rFonts w:ascii="Times New Roman" w:eastAsia="Calibri" w:hAnsi="Times New Roman" w:cs="Times New Roman"/>
          <w:sz w:val="24"/>
          <w:szCs w:val="24"/>
        </w:rPr>
        <w:t xml:space="preserve">Sulla questione si veda Gerardo Guccini, «Giovan Gioseffo Orsi», in </w:t>
      </w:r>
      <w:r w:rsidR="00DA0F56" w:rsidRPr="00DA0F56">
        <w:rPr>
          <w:rFonts w:ascii="Times New Roman" w:eastAsia="Calibri" w:hAnsi="Times New Roman" w:cs="Times New Roman"/>
          <w:i/>
          <w:sz w:val="24"/>
          <w:szCs w:val="24"/>
        </w:rPr>
        <w:t>Uomini di teatro nel Settecento in Emilia e Romagna. Il teatro della cultura: prospettive biografiche</w:t>
      </w:r>
      <w:r w:rsidR="00DA0F56" w:rsidRPr="00DA0F56">
        <w:rPr>
          <w:rFonts w:ascii="Times New Roman" w:eastAsia="Calibri" w:hAnsi="Times New Roman" w:cs="Times New Roman"/>
          <w:sz w:val="24"/>
          <w:szCs w:val="24"/>
        </w:rPr>
        <w:t xml:space="preserve">, </w:t>
      </w:r>
      <w:r w:rsidR="00334E99" w:rsidRPr="00DA0F56">
        <w:rPr>
          <w:rFonts w:ascii="Times New Roman" w:eastAsia="Calibri" w:hAnsi="Times New Roman" w:cs="Times New Roman"/>
          <w:sz w:val="24"/>
          <w:szCs w:val="24"/>
        </w:rPr>
        <w:t>a cura di Eugenia Casini-Ropa, Marina Calore, Gerardo Guccini, Cristina Valenti,</w:t>
      </w:r>
      <w:r w:rsidR="00334E99" w:rsidRPr="00DA0F56">
        <w:rPr>
          <w:rFonts w:ascii="Times New Roman" w:eastAsia="Calibri" w:hAnsi="Times New Roman" w:cs="Times New Roman"/>
          <w:i/>
          <w:sz w:val="24"/>
          <w:szCs w:val="24"/>
        </w:rPr>
        <w:t xml:space="preserve"> </w:t>
      </w:r>
      <w:r w:rsidR="00DA0F56" w:rsidRPr="00DA0F56">
        <w:rPr>
          <w:rFonts w:ascii="Times New Roman" w:eastAsia="Calibri" w:hAnsi="Times New Roman" w:cs="Times New Roman"/>
          <w:sz w:val="24"/>
          <w:szCs w:val="24"/>
        </w:rPr>
        <w:t>Modena, Mucchi Editore, 1986, pp. 175-180.</w:t>
      </w:r>
    </w:p>
    <w:p w14:paraId="1A110570" w14:textId="77777777" w:rsidR="0083311D" w:rsidRDefault="00A8719B" w:rsidP="00752341">
      <w:pPr>
        <w:suppressAutoHyphens/>
        <w:autoSpaceDN w:val="0"/>
        <w:spacing w:after="0" w:line="360" w:lineRule="auto"/>
        <w:jc w:val="both"/>
        <w:textAlignment w:val="baseline"/>
        <w:rPr>
          <w:rFonts w:ascii="Times New Roman" w:eastAsia="SimSun" w:hAnsi="Times New Roman" w:cs="Arial"/>
          <w:color w:val="000000"/>
          <w:kern w:val="3"/>
          <w:sz w:val="24"/>
          <w:szCs w:val="24"/>
          <w:lang w:eastAsia="zh-CN" w:bidi="hi-IN"/>
        </w:rPr>
      </w:pPr>
      <w:r w:rsidRPr="00AC4128">
        <w:rPr>
          <w:rFonts w:ascii="Times New Roman" w:eastAsia="SimSun" w:hAnsi="Times New Roman" w:cs="Arial"/>
          <w:color w:val="000000"/>
          <w:kern w:val="3"/>
          <w:sz w:val="24"/>
          <w:szCs w:val="24"/>
          <w:lang w:eastAsia="zh-CN" w:bidi="hi-IN"/>
        </w:rPr>
        <w:t xml:space="preserve"> </w:t>
      </w:r>
      <w:r w:rsidR="00517FB2" w:rsidRPr="003342A8">
        <w:rPr>
          <w:rFonts w:ascii="Times New Roman" w:eastAsia="SimSun" w:hAnsi="Times New Roman" w:cs="Arial"/>
          <w:color w:val="000000"/>
          <w:kern w:val="3"/>
          <w:sz w:val="24"/>
          <w:szCs w:val="24"/>
          <w:lang w:eastAsia="zh-CN" w:bidi="hi-IN"/>
        </w:rPr>
        <w:t xml:space="preserve">La separazione tra </w:t>
      </w:r>
      <w:r w:rsidR="00517FB2" w:rsidRPr="003342A8">
        <w:rPr>
          <w:rFonts w:ascii="Times New Roman" w:eastAsia="SimSun" w:hAnsi="Times New Roman" w:cs="Arial"/>
          <w:i/>
          <w:color w:val="000000"/>
          <w:kern w:val="3"/>
          <w:sz w:val="24"/>
          <w:szCs w:val="24"/>
          <w:lang w:eastAsia="zh-CN" w:bidi="hi-IN"/>
        </w:rPr>
        <w:t>teatro dei letterati</w:t>
      </w:r>
      <w:r w:rsidR="00517FB2" w:rsidRPr="003342A8">
        <w:rPr>
          <w:rFonts w:ascii="Times New Roman" w:eastAsia="SimSun" w:hAnsi="Times New Roman" w:cs="Arial"/>
          <w:color w:val="000000"/>
          <w:kern w:val="3"/>
          <w:sz w:val="24"/>
          <w:szCs w:val="24"/>
          <w:lang w:eastAsia="zh-CN" w:bidi="hi-IN"/>
        </w:rPr>
        <w:t xml:space="preserve"> e </w:t>
      </w:r>
      <w:r w:rsidR="00517FB2" w:rsidRPr="003342A8">
        <w:rPr>
          <w:rFonts w:ascii="Times New Roman" w:eastAsia="SimSun" w:hAnsi="Times New Roman" w:cs="Arial"/>
          <w:i/>
          <w:color w:val="000000"/>
          <w:kern w:val="3"/>
          <w:sz w:val="24"/>
          <w:szCs w:val="24"/>
          <w:lang w:eastAsia="zh-CN" w:bidi="hi-IN"/>
        </w:rPr>
        <w:t>mestiere degli attori</w:t>
      </w:r>
      <w:r w:rsidR="00517FB2">
        <w:rPr>
          <w:rFonts w:ascii="Times New Roman" w:eastAsia="SimSun" w:hAnsi="Times New Roman" w:cs="Arial"/>
          <w:color w:val="000000"/>
          <w:kern w:val="3"/>
          <w:sz w:val="24"/>
          <w:szCs w:val="24"/>
          <w:lang w:eastAsia="zh-CN" w:bidi="hi-IN"/>
        </w:rPr>
        <w:t xml:space="preserve">, spesso impiegata per descrivere il teatro settecentesco, specie quello </w:t>
      </w:r>
      <w:r w:rsidR="00FC7A5E">
        <w:rPr>
          <w:rFonts w:ascii="Times New Roman" w:eastAsia="SimSun" w:hAnsi="Times New Roman" w:cs="Arial"/>
          <w:color w:val="000000"/>
          <w:kern w:val="3"/>
          <w:sz w:val="24"/>
          <w:szCs w:val="24"/>
          <w:lang w:eastAsia="zh-CN" w:bidi="hi-IN"/>
        </w:rPr>
        <w:t>tragico</w:t>
      </w:r>
      <w:r w:rsidR="00517FB2">
        <w:rPr>
          <w:rFonts w:ascii="Times New Roman" w:eastAsia="SimSun" w:hAnsi="Times New Roman" w:cs="Arial"/>
          <w:color w:val="000000"/>
          <w:kern w:val="3"/>
          <w:sz w:val="24"/>
          <w:szCs w:val="24"/>
          <w:lang w:eastAsia="zh-CN" w:bidi="hi-IN"/>
        </w:rPr>
        <w:t>, si infrange se si considera la fertilità del sodalizio di Riccoboni</w:t>
      </w:r>
      <w:r w:rsidR="00517FB2" w:rsidRPr="003342A8">
        <w:rPr>
          <w:rFonts w:ascii="Times New Roman" w:eastAsia="SimSun" w:hAnsi="Times New Roman" w:cs="Arial"/>
          <w:color w:val="000000"/>
          <w:kern w:val="3"/>
          <w:sz w:val="24"/>
          <w:szCs w:val="24"/>
          <w:lang w:eastAsia="zh-CN" w:bidi="hi-IN"/>
        </w:rPr>
        <w:t xml:space="preserve"> con Maffei e Martello, che consentiva una mediazione tra utopia riformatrice del teatro tragico e esigenze sceniche. Il successo più tangibile di questa stagione fu la messa in scena della </w:t>
      </w:r>
      <w:r w:rsidR="00517FB2" w:rsidRPr="003342A8">
        <w:rPr>
          <w:rFonts w:ascii="Times New Roman" w:eastAsia="SimSun" w:hAnsi="Times New Roman" w:cs="Arial"/>
          <w:i/>
          <w:color w:val="000000"/>
          <w:kern w:val="3"/>
          <w:sz w:val="24"/>
          <w:szCs w:val="24"/>
          <w:lang w:eastAsia="zh-CN" w:bidi="hi-IN"/>
        </w:rPr>
        <w:t>Merope</w:t>
      </w:r>
      <w:r w:rsidR="00517FB2" w:rsidRPr="003342A8">
        <w:rPr>
          <w:rFonts w:ascii="Times New Roman" w:eastAsia="SimSun" w:hAnsi="Times New Roman" w:cs="Arial"/>
          <w:color w:val="000000"/>
          <w:kern w:val="3"/>
          <w:sz w:val="24"/>
          <w:szCs w:val="24"/>
          <w:lang w:eastAsia="zh-CN" w:bidi="hi-IN"/>
        </w:rPr>
        <w:t xml:space="preserve"> di Maffei a Modena nel 1713 da parte della compagnia Riccoboni, che rivelava la possibilità insita al genere tragico di conquistare il plauso di un pubblico che si crede</w:t>
      </w:r>
      <w:r w:rsidR="00334E99">
        <w:rPr>
          <w:rFonts w:ascii="Times New Roman" w:eastAsia="SimSun" w:hAnsi="Times New Roman" w:cs="Arial"/>
          <w:color w:val="000000"/>
          <w:kern w:val="3"/>
          <w:sz w:val="24"/>
          <w:szCs w:val="24"/>
          <w:lang w:eastAsia="zh-CN" w:bidi="hi-IN"/>
        </w:rPr>
        <w:t>va sedotto solo da risa e lazzi</w:t>
      </w:r>
      <w:r w:rsidR="00FC7A5E">
        <w:rPr>
          <w:rFonts w:ascii="Times New Roman" w:eastAsia="SimSun" w:hAnsi="Times New Roman" w:cs="Arial"/>
          <w:color w:val="000000"/>
          <w:kern w:val="3"/>
          <w:sz w:val="24"/>
          <w:szCs w:val="24"/>
          <w:lang w:eastAsia="zh-CN" w:bidi="hi-IN"/>
        </w:rPr>
        <w:t xml:space="preserve"> (si veda</w:t>
      </w:r>
      <w:r w:rsidR="00FC7A5E" w:rsidRPr="00FC7A5E">
        <w:t xml:space="preserve"> </w:t>
      </w:r>
      <w:r w:rsidR="00FC7A5E" w:rsidRPr="00FC7A5E">
        <w:rPr>
          <w:rFonts w:ascii="Times New Roman" w:eastAsia="SimSun" w:hAnsi="Times New Roman" w:cs="Arial"/>
          <w:color w:val="000000"/>
          <w:kern w:val="3"/>
          <w:sz w:val="24"/>
          <w:szCs w:val="24"/>
          <w:lang w:eastAsia="zh-CN" w:bidi="hi-IN"/>
        </w:rPr>
        <w:t xml:space="preserve">Roberto Tessari, </w:t>
      </w:r>
      <w:r w:rsidR="00FC7A5E" w:rsidRPr="00FC7A5E">
        <w:rPr>
          <w:rFonts w:ascii="Times New Roman" w:eastAsia="SimSun" w:hAnsi="Times New Roman" w:cs="Arial"/>
          <w:i/>
          <w:color w:val="000000"/>
          <w:kern w:val="3"/>
          <w:sz w:val="24"/>
          <w:szCs w:val="24"/>
          <w:lang w:eastAsia="zh-CN" w:bidi="hi-IN"/>
        </w:rPr>
        <w:t>Teatro e spettacolo nel Settecento</w:t>
      </w:r>
      <w:r w:rsidR="00FC7A5E" w:rsidRPr="00FC7A5E">
        <w:rPr>
          <w:rFonts w:ascii="Times New Roman" w:eastAsia="SimSun" w:hAnsi="Times New Roman" w:cs="Arial"/>
          <w:color w:val="000000"/>
          <w:kern w:val="3"/>
          <w:sz w:val="24"/>
          <w:szCs w:val="24"/>
          <w:lang w:eastAsia="zh-CN" w:bidi="hi-IN"/>
        </w:rPr>
        <w:t>, Bari, Laterza, 1995, p. 17</w:t>
      </w:r>
      <w:r w:rsidR="00FC7A5E">
        <w:rPr>
          <w:rFonts w:ascii="Times New Roman" w:eastAsia="SimSun" w:hAnsi="Times New Roman" w:cs="Arial"/>
          <w:color w:val="000000"/>
          <w:kern w:val="3"/>
          <w:sz w:val="24"/>
          <w:szCs w:val="24"/>
          <w:lang w:eastAsia="zh-CN" w:bidi="hi-IN"/>
        </w:rPr>
        <w:t>).</w:t>
      </w:r>
      <w:r w:rsidR="00517FB2" w:rsidRPr="003342A8">
        <w:rPr>
          <w:rFonts w:ascii="Times New Roman" w:eastAsia="SimSun" w:hAnsi="Times New Roman" w:cs="Arial"/>
          <w:color w:val="000000"/>
          <w:kern w:val="3"/>
          <w:sz w:val="24"/>
          <w:szCs w:val="24"/>
          <w:lang w:eastAsia="zh-CN" w:bidi="hi-IN"/>
        </w:rPr>
        <w:t xml:space="preserve"> La centralità della resa scenica veniva sottolineata da Maffei nel discorso di prefazione al </w:t>
      </w:r>
      <w:r w:rsidR="00517FB2" w:rsidRPr="003342A8">
        <w:rPr>
          <w:rFonts w:ascii="Times New Roman" w:eastAsia="SimSun" w:hAnsi="Times New Roman" w:cs="Arial"/>
          <w:i/>
          <w:color w:val="000000"/>
          <w:kern w:val="3"/>
          <w:sz w:val="24"/>
          <w:szCs w:val="24"/>
          <w:lang w:eastAsia="zh-CN" w:bidi="hi-IN"/>
        </w:rPr>
        <w:t>Teatro italiano, o sia scelta di tragedie</w:t>
      </w:r>
      <w:r w:rsidR="00517FB2" w:rsidRPr="003342A8">
        <w:rPr>
          <w:rFonts w:ascii="Times New Roman" w:eastAsia="SimSun" w:hAnsi="Times New Roman" w:cs="Arial"/>
          <w:color w:val="000000"/>
          <w:kern w:val="3"/>
          <w:sz w:val="24"/>
          <w:szCs w:val="24"/>
          <w:lang w:eastAsia="zh-CN" w:bidi="hi-IN"/>
        </w:rPr>
        <w:t xml:space="preserve"> </w:t>
      </w:r>
      <w:r w:rsidR="00517FB2" w:rsidRPr="003342A8">
        <w:rPr>
          <w:rFonts w:ascii="Times New Roman" w:eastAsia="SimSun" w:hAnsi="Times New Roman" w:cs="Arial"/>
          <w:i/>
          <w:color w:val="000000"/>
          <w:kern w:val="3"/>
          <w:sz w:val="24"/>
          <w:szCs w:val="24"/>
          <w:lang w:eastAsia="zh-CN" w:bidi="hi-IN"/>
        </w:rPr>
        <w:t>per uso della scena</w:t>
      </w:r>
      <w:r w:rsidR="00517FB2" w:rsidRPr="003342A8">
        <w:rPr>
          <w:rFonts w:ascii="Times New Roman" w:eastAsia="SimSun" w:hAnsi="Times New Roman" w:cs="Arial"/>
          <w:color w:val="000000"/>
          <w:kern w:val="3"/>
          <w:sz w:val="24"/>
          <w:szCs w:val="24"/>
          <w:lang w:eastAsia="zh-CN" w:bidi="hi-IN"/>
        </w:rPr>
        <w:t>, pubblicato tra il 1723 e il 1725. Nell</w:t>
      </w:r>
      <w:r w:rsidR="0086458D">
        <w:rPr>
          <w:rFonts w:ascii="Times New Roman" w:eastAsia="SimSun" w:hAnsi="Times New Roman" w:cs="Arial"/>
          <w:color w:val="000000"/>
          <w:kern w:val="3"/>
          <w:sz w:val="24"/>
          <w:szCs w:val="24"/>
          <w:lang w:eastAsia="zh-CN" w:bidi="hi-IN"/>
        </w:rPr>
        <w:t>’</w:t>
      </w:r>
      <w:r w:rsidR="00517FB2" w:rsidRPr="003342A8">
        <w:rPr>
          <w:rFonts w:ascii="Times New Roman" w:eastAsia="SimSun" w:hAnsi="Times New Roman" w:cs="Arial"/>
          <w:color w:val="000000"/>
          <w:kern w:val="3"/>
          <w:sz w:val="24"/>
          <w:szCs w:val="24"/>
          <w:lang w:eastAsia="zh-CN" w:bidi="hi-IN"/>
        </w:rPr>
        <w:t xml:space="preserve">esplicitare la ragione per la quale aveva scelto di includere alcuni testi, piuttosto che altri, egli sottolineava come il criterio non fosse stato quello </w:t>
      </w:r>
      <w:r w:rsidR="00334E99">
        <w:rPr>
          <w:rFonts w:ascii="Times New Roman" w:eastAsia="SimSun" w:hAnsi="Times New Roman" w:cs="Arial"/>
          <w:color w:val="000000"/>
          <w:kern w:val="3"/>
          <w:sz w:val="24"/>
          <w:szCs w:val="24"/>
          <w:lang w:eastAsia="zh-CN" w:bidi="hi-IN"/>
        </w:rPr>
        <w:t>«</w:t>
      </w:r>
      <w:r w:rsidR="00517FB2" w:rsidRPr="00FC7A5E">
        <w:rPr>
          <w:rFonts w:ascii="Times New Roman" w:hAnsi="Times New Roman"/>
          <w:iCs/>
          <w:sz w:val="24"/>
          <w:szCs w:val="24"/>
          <w:lang w:eastAsia="zh-CN" w:bidi="hi-IN"/>
        </w:rPr>
        <w:t xml:space="preserve">[…] di accogliere tutte le tragedie nostre </w:t>
      </w:r>
      <w:r w:rsidR="00517FB2" w:rsidRPr="00FC7A5E">
        <w:rPr>
          <w:rFonts w:ascii="Times New Roman" w:hAnsi="Times New Roman"/>
          <w:iCs/>
          <w:sz w:val="24"/>
          <w:szCs w:val="24"/>
          <w:lang w:eastAsia="zh-CN" w:bidi="hi-IN"/>
        </w:rPr>
        <w:lastRenderedPageBreak/>
        <w:t>lodevoli, che troppo ci vorrebbe, né tutte quelle, che possono esser lette con approvazione in una camera, o in una scuola: l</w:t>
      </w:r>
      <w:r w:rsidR="0086458D">
        <w:rPr>
          <w:rFonts w:ascii="Times New Roman" w:hAnsi="Times New Roman"/>
          <w:iCs/>
          <w:sz w:val="24"/>
          <w:szCs w:val="24"/>
          <w:lang w:eastAsia="zh-CN" w:bidi="hi-IN"/>
        </w:rPr>
        <w:t>’</w:t>
      </w:r>
      <w:r w:rsidR="00517FB2" w:rsidRPr="00FC7A5E">
        <w:rPr>
          <w:rFonts w:ascii="Times New Roman" w:hAnsi="Times New Roman"/>
          <w:iCs/>
          <w:sz w:val="24"/>
          <w:szCs w:val="24"/>
          <w:lang w:eastAsia="zh-CN" w:bidi="hi-IN"/>
        </w:rPr>
        <w:t>intenzione è di porre insieme opere da Teatro, che possano in oggi rappresentarsi con piacer dell</w:t>
      </w:r>
      <w:r w:rsidR="0086458D">
        <w:rPr>
          <w:rFonts w:ascii="Times New Roman" w:hAnsi="Times New Roman"/>
          <w:iCs/>
          <w:sz w:val="24"/>
          <w:szCs w:val="24"/>
          <w:lang w:eastAsia="zh-CN" w:bidi="hi-IN"/>
        </w:rPr>
        <w:t>’</w:t>
      </w:r>
      <w:r w:rsidR="00517FB2" w:rsidRPr="00FC7A5E">
        <w:rPr>
          <w:rFonts w:ascii="Times New Roman" w:hAnsi="Times New Roman"/>
          <w:iCs/>
          <w:sz w:val="24"/>
          <w:szCs w:val="24"/>
          <w:lang w:eastAsia="zh-CN" w:bidi="hi-IN"/>
        </w:rPr>
        <w:t>udienza: però l</w:t>
      </w:r>
      <w:r w:rsidR="0086458D">
        <w:rPr>
          <w:rFonts w:ascii="Times New Roman" w:hAnsi="Times New Roman"/>
          <w:iCs/>
          <w:sz w:val="24"/>
          <w:szCs w:val="24"/>
          <w:lang w:eastAsia="zh-CN" w:bidi="hi-IN"/>
        </w:rPr>
        <w:t>’</w:t>
      </w:r>
      <w:r w:rsidR="00517FB2" w:rsidRPr="00FC7A5E">
        <w:rPr>
          <w:rFonts w:ascii="Times New Roman" w:hAnsi="Times New Roman"/>
          <w:iCs/>
          <w:sz w:val="24"/>
          <w:szCs w:val="24"/>
          <w:lang w:eastAsia="zh-CN" w:bidi="hi-IN"/>
        </w:rPr>
        <w:t>effetto della maggior parte di queste si è prima veduto in pratica, come recitate da</w:t>
      </w:r>
      <w:r w:rsidR="0086458D">
        <w:rPr>
          <w:rFonts w:ascii="Times New Roman" w:hAnsi="Times New Roman"/>
          <w:iCs/>
          <w:sz w:val="24"/>
          <w:szCs w:val="24"/>
          <w:lang w:eastAsia="zh-CN" w:bidi="hi-IN"/>
        </w:rPr>
        <w:t>’</w:t>
      </w:r>
      <w:r w:rsidR="00517FB2" w:rsidRPr="00FC7A5E">
        <w:rPr>
          <w:rFonts w:ascii="Times New Roman" w:hAnsi="Times New Roman"/>
          <w:iCs/>
          <w:sz w:val="24"/>
          <w:szCs w:val="24"/>
          <w:lang w:eastAsia="zh-CN" w:bidi="hi-IN"/>
        </w:rPr>
        <w:t xml:space="preserve"> Comici in questa città, e in altre</w:t>
      </w:r>
      <w:r w:rsidR="00334E99">
        <w:rPr>
          <w:rFonts w:ascii="Times New Roman" w:hAnsi="Times New Roman"/>
          <w:iCs/>
          <w:sz w:val="24"/>
          <w:szCs w:val="24"/>
          <w:lang w:eastAsia="zh-CN" w:bidi="hi-IN"/>
        </w:rPr>
        <w:t>»</w:t>
      </w:r>
      <w:r w:rsidR="00FC7A5E" w:rsidRPr="00FC7A5E">
        <w:rPr>
          <w:rFonts w:ascii="Times New Roman" w:hAnsi="Times New Roman"/>
          <w:iCs/>
          <w:sz w:val="24"/>
          <w:szCs w:val="24"/>
          <w:lang w:eastAsia="zh-CN" w:bidi="hi-IN"/>
        </w:rPr>
        <w:t xml:space="preserve"> </w:t>
      </w:r>
      <w:r w:rsidR="00FC7A5E">
        <w:rPr>
          <w:rFonts w:ascii="Times New Roman" w:hAnsi="Times New Roman"/>
          <w:iCs/>
          <w:sz w:val="24"/>
          <w:szCs w:val="24"/>
          <w:lang w:eastAsia="zh-CN" w:bidi="hi-IN"/>
        </w:rPr>
        <w:t>(</w:t>
      </w:r>
      <w:r w:rsidR="00FC7A5E" w:rsidRPr="00FC7A5E">
        <w:rPr>
          <w:rFonts w:ascii="Times New Roman" w:hAnsi="Times New Roman"/>
          <w:iCs/>
          <w:sz w:val="24"/>
          <w:szCs w:val="24"/>
          <w:lang w:eastAsia="zh-CN" w:bidi="hi-IN"/>
        </w:rPr>
        <w:t xml:space="preserve">Scipione Maffei, </w:t>
      </w:r>
      <w:r w:rsidR="00FC7A5E" w:rsidRPr="00FC7A5E">
        <w:rPr>
          <w:rFonts w:ascii="Times New Roman" w:hAnsi="Times New Roman"/>
          <w:i/>
          <w:iCs/>
          <w:sz w:val="24"/>
          <w:szCs w:val="24"/>
          <w:lang w:eastAsia="zh-CN" w:bidi="hi-IN"/>
        </w:rPr>
        <w:t>Teatro italiano o sia scelta di tragedie per uso della scena</w:t>
      </w:r>
      <w:r w:rsidR="00FC7A5E" w:rsidRPr="00FC7A5E">
        <w:rPr>
          <w:rFonts w:ascii="Times New Roman" w:hAnsi="Times New Roman"/>
          <w:iCs/>
          <w:sz w:val="24"/>
          <w:szCs w:val="24"/>
          <w:lang w:eastAsia="zh-CN" w:bidi="hi-IN"/>
        </w:rPr>
        <w:t>, In Verona. MDCCXXIII, presso Jacopo Vallarsi, p. XX</w:t>
      </w:r>
      <w:r w:rsidR="00FC7A5E">
        <w:rPr>
          <w:rFonts w:ascii="Times New Roman" w:hAnsi="Times New Roman"/>
          <w:iCs/>
          <w:sz w:val="24"/>
          <w:szCs w:val="24"/>
          <w:lang w:eastAsia="zh-CN" w:bidi="hi-IN"/>
        </w:rPr>
        <w:t>)</w:t>
      </w:r>
      <w:r w:rsidR="00FC7A5E" w:rsidRPr="00FC7A5E">
        <w:rPr>
          <w:rFonts w:ascii="Times New Roman" w:hAnsi="Times New Roman"/>
          <w:iCs/>
          <w:sz w:val="24"/>
          <w:szCs w:val="24"/>
          <w:lang w:eastAsia="zh-CN" w:bidi="hi-IN"/>
        </w:rPr>
        <w:t>.</w:t>
      </w:r>
      <w:r w:rsidR="00FC7A5E">
        <w:rPr>
          <w:rFonts w:ascii="Times New Roman" w:eastAsia="SimSun" w:hAnsi="Times New Roman" w:cs="Arial"/>
          <w:color w:val="000000"/>
          <w:kern w:val="3"/>
          <w:sz w:val="24"/>
          <w:szCs w:val="24"/>
          <w:lang w:eastAsia="zh-CN" w:bidi="hi-IN"/>
        </w:rPr>
        <w:t xml:space="preserve"> </w:t>
      </w:r>
      <w:r w:rsidR="00FC7A5E" w:rsidRPr="003342A8">
        <w:rPr>
          <w:rFonts w:ascii="Times New Roman" w:eastAsia="SimSun" w:hAnsi="Times New Roman" w:cs="Arial"/>
          <w:color w:val="000000"/>
          <w:kern w:val="3"/>
          <w:sz w:val="24"/>
          <w:szCs w:val="24"/>
          <w:lang w:eastAsia="zh-CN" w:bidi="hi-IN"/>
        </w:rPr>
        <w:t>Maffei dunque aveva fondato la propria edizione dei capolavori tragici italiani sulle precedenti rappresentazioni sceniche tenute dalla compagnia Riccoboni. Ma il discorso non si esaurisce qui, e si apre alla considerazione della necessità di promuovere lo studio dell</w:t>
      </w:r>
      <w:r w:rsidR="0086458D">
        <w:rPr>
          <w:rFonts w:ascii="Times New Roman" w:eastAsia="SimSun" w:hAnsi="Times New Roman" w:cs="Arial"/>
          <w:color w:val="000000"/>
          <w:kern w:val="3"/>
          <w:sz w:val="24"/>
          <w:szCs w:val="24"/>
          <w:lang w:eastAsia="zh-CN" w:bidi="hi-IN"/>
        </w:rPr>
        <w:t>’</w:t>
      </w:r>
      <w:r w:rsidR="00FC7A5E" w:rsidRPr="003342A8">
        <w:rPr>
          <w:rFonts w:ascii="Times New Roman" w:eastAsia="SimSun" w:hAnsi="Times New Roman" w:cs="Arial"/>
          <w:color w:val="000000"/>
          <w:kern w:val="3"/>
          <w:sz w:val="24"/>
          <w:szCs w:val="24"/>
          <w:lang w:eastAsia="zh-CN" w:bidi="hi-IN"/>
        </w:rPr>
        <w:t>arte attoriale nei circuiti professionistici, laddove l</w:t>
      </w:r>
      <w:r w:rsidR="0086458D">
        <w:rPr>
          <w:rFonts w:ascii="Times New Roman" w:eastAsia="SimSun" w:hAnsi="Times New Roman" w:cs="Arial"/>
          <w:color w:val="000000"/>
          <w:kern w:val="3"/>
          <w:sz w:val="24"/>
          <w:szCs w:val="24"/>
          <w:lang w:eastAsia="zh-CN" w:bidi="hi-IN"/>
        </w:rPr>
        <w:t>’</w:t>
      </w:r>
      <w:r w:rsidR="00FC7A5E" w:rsidRPr="003342A8">
        <w:rPr>
          <w:rFonts w:ascii="Times New Roman" w:eastAsia="SimSun" w:hAnsi="Times New Roman" w:cs="Arial"/>
          <w:color w:val="000000"/>
          <w:kern w:val="3"/>
          <w:sz w:val="24"/>
          <w:szCs w:val="24"/>
          <w:lang w:eastAsia="zh-CN" w:bidi="hi-IN"/>
        </w:rPr>
        <w:t>orizzonte delle messe in scena private, e dunque del dilettantismo, veniva sprezzato come inadeguato.</w:t>
      </w:r>
    </w:p>
    <w:p w14:paraId="2B762D97" w14:textId="305077CF" w:rsidR="00DE5EC4" w:rsidRDefault="00DE5EC4" w:rsidP="00752341">
      <w:pPr>
        <w:spacing w:after="0" w:line="360" w:lineRule="auto"/>
        <w:jc w:val="both"/>
        <w:rPr>
          <w:rFonts w:ascii="Times New Roman" w:eastAsia="Calibri" w:hAnsi="Times New Roman" w:cs="Times New Roman"/>
          <w:sz w:val="24"/>
          <w:szCs w:val="24"/>
          <w:lang w:val="fr-FR"/>
        </w:rPr>
      </w:pPr>
      <w:r w:rsidRPr="0083311D">
        <w:rPr>
          <w:rStyle w:val="pb"/>
        </w:rPr>
        <w:t>[</w:t>
      </w:r>
      <w:r w:rsidR="004E2867" w:rsidRPr="0083311D">
        <w:rPr>
          <w:rStyle w:val="pb"/>
        </w:rPr>
        <w:t>Intro.</w:t>
      </w:r>
      <w:r w:rsidRPr="0083311D">
        <w:rPr>
          <w:rStyle w:val="pb"/>
        </w:rPr>
        <w:t xml:space="preserve">13] </w:t>
      </w:r>
      <w:r w:rsidRPr="00931AEC">
        <w:rPr>
          <w:rFonts w:ascii="Times New Roman" w:eastAsia="Calibri" w:hAnsi="Times New Roman" w:cs="Times New Roman"/>
          <w:sz w:val="24"/>
          <w:szCs w:val="24"/>
        </w:rPr>
        <w:t>Michel Boyron, detto Baron (1653-1729), attore allievo di Molière, lasciò le scene nel 1691 per ricomparirvi nel 1720, forte di anni di studio durant</w:t>
      </w:r>
      <w:r w:rsidR="00752341">
        <w:rPr>
          <w:rFonts w:ascii="Times New Roman" w:eastAsia="Calibri" w:hAnsi="Times New Roman" w:cs="Times New Roman"/>
          <w:sz w:val="24"/>
          <w:szCs w:val="24"/>
        </w:rPr>
        <w:t>e</w:t>
      </w:r>
      <w:r w:rsidRPr="00931AEC">
        <w:rPr>
          <w:rFonts w:ascii="Times New Roman" w:eastAsia="Calibri" w:hAnsi="Times New Roman" w:cs="Times New Roman"/>
          <w:sz w:val="24"/>
          <w:szCs w:val="24"/>
        </w:rPr>
        <w:t xml:space="preserve"> i quali mise a punto uno stile recitativo naturale, distante dall</w:t>
      </w:r>
      <w:r w:rsidR="0086458D">
        <w:rPr>
          <w:rFonts w:ascii="Times New Roman" w:eastAsia="Calibri" w:hAnsi="Times New Roman" w:cs="Times New Roman"/>
          <w:sz w:val="24"/>
          <w:szCs w:val="24"/>
        </w:rPr>
        <w:t>’</w:t>
      </w:r>
      <w:r w:rsidRPr="00931AEC">
        <w:rPr>
          <w:rFonts w:ascii="Times New Roman" w:eastAsia="Calibri" w:hAnsi="Times New Roman" w:cs="Times New Roman"/>
          <w:sz w:val="24"/>
          <w:szCs w:val="24"/>
        </w:rPr>
        <w:t xml:space="preserve">enfasi declamatoria del tempo. </w:t>
      </w:r>
      <w:r w:rsidRPr="009D73E8">
        <w:rPr>
          <w:rFonts w:ascii="Times New Roman" w:eastAsia="Calibri" w:hAnsi="Times New Roman" w:cs="Times New Roman"/>
          <w:sz w:val="24"/>
          <w:szCs w:val="24"/>
          <w:lang w:val="fr-FR"/>
        </w:rPr>
        <w:t xml:space="preserve">Si legga quanto affermato da Marmontel: </w:t>
      </w:r>
      <w:r w:rsidR="00752341">
        <w:rPr>
          <w:rFonts w:ascii="Times New Roman" w:eastAsia="Calibri" w:hAnsi="Times New Roman" w:cs="Times New Roman"/>
          <w:sz w:val="24"/>
          <w:szCs w:val="24"/>
          <w:lang w:val="fr-FR"/>
        </w:rPr>
        <w:t>«</w:t>
      </w:r>
      <w:r w:rsidRPr="009D73E8">
        <w:rPr>
          <w:rFonts w:ascii="Times New Roman" w:eastAsia="Calibri" w:hAnsi="Times New Roman" w:cs="Times New Roman"/>
          <w:i/>
          <w:sz w:val="24"/>
          <w:szCs w:val="24"/>
          <w:lang w:val="fr-FR"/>
        </w:rPr>
        <w:t>Baron parlait en déclamant</w:t>
      </w:r>
      <w:r w:rsidRPr="009D73E8">
        <w:rPr>
          <w:rFonts w:ascii="Times New Roman" w:eastAsia="Calibri" w:hAnsi="Times New Roman" w:cs="Times New Roman"/>
          <w:sz w:val="24"/>
          <w:szCs w:val="24"/>
          <w:lang w:val="fr-FR"/>
        </w:rPr>
        <w:t xml:space="preserve">, ou </w:t>
      </w:r>
      <w:r>
        <w:rPr>
          <w:rFonts w:ascii="Times New Roman" w:eastAsia="Calibri" w:hAnsi="Times New Roman" w:cs="Times New Roman"/>
          <w:sz w:val="24"/>
          <w:szCs w:val="24"/>
          <w:lang w:val="fr-FR"/>
        </w:rPr>
        <w:t xml:space="preserve">plutôt en </w:t>
      </w:r>
      <w:r w:rsidRPr="009D73E8">
        <w:rPr>
          <w:rFonts w:ascii="Times New Roman" w:eastAsia="Calibri" w:hAnsi="Times New Roman" w:cs="Times New Roman"/>
          <w:i/>
          <w:sz w:val="24"/>
          <w:szCs w:val="24"/>
          <w:lang w:val="fr-FR"/>
        </w:rPr>
        <w:t>récitant</w:t>
      </w:r>
      <w:r>
        <w:rPr>
          <w:rFonts w:ascii="Times New Roman" w:eastAsia="Calibri" w:hAnsi="Times New Roman" w:cs="Times New Roman"/>
          <w:sz w:val="24"/>
          <w:szCs w:val="24"/>
          <w:lang w:val="fr-FR"/>
        </w:rPr>
        <w:t>, pour parl</w:t>
      </w:r>
      <w:r w:rsidR="00334E99">
        <w:rPr>
          <w:rFonts w:ascii="Times New Roman" w:eastAsia="Calibri" w:hAnsi="Times New Roman" w:cs="Times New Roman"/>
          <w:sz w:val="24"/>
          <w:szCs w:val="24"/>
          <w:lang w:val="fr-FR"/>
        </w:rPr>
        <w:t>er le langage de Baron lui-même</w:t>
      </w:r>
      <w:r>
        <w:rPr>
          <w:rFonts w:ascii="Times New Roman" w:eastAsia="Calibri" w:hAnsi="Times New Roman" w:cs="Times New Roman"/>
          <w:sz w:val="24"/>
          <w:szCs w:val="24"/>
          <w:lang w:val="fr-FR"/>
        </w:rPr>
        <w:t xml:space="preserve">; car il était blessé du seul mot de </w:t>
      </w:r>
      <w:r w:rsidRPr="009D73E8">
        <w:rPr>
          <w:rFonts w:ascii="Times New Roman" w:eastAsia="Calibri" w:hAnsi="Times New Roman" w:cs="Times New Roman"/>
          <w:i/>
          <w:sz w:val="24"/>
          <w:szCs w:val="24"/>
          <w:lang w:val="fr-FR"/>
        </w:rPr>
        <w:t>déclamation</w:t>
      </w:r>
      <w:r>
        <w:rPr>
          <w:rFonts w:ascii="Times New Roman" w:eastAsia="Calibri" w:hAnsi="Times New Roman" w:cs="Times New Roman"/>
          <w:sz w:val="24"/>
          <w:szCs w:val="24"/>
          <w:lang w:val="fr-FR"/>
        </w:rPr>
        <w:t>. Il imaginait avec chaleur, il concevait avec fi</w:t>
      </w:r>
      <w:r w:rsidR="00334E99">
        <w:rPr>
          <w:rFonts w:ascii="Times New Roman" w:eastAsia="Calibri" w:hAnsi="Times New Roman" w:cs="Times New Roman"/>
          <w:sz w:val="24"/>
          <w:szCs w:val="24"/>
          <w:lang w:val="fr-FR"/>
        </w:rPr>
        <w:t>nesse, il se pénétrait de tout</w:t>
      </w:r>
      <w:r>
        <w:rPr>
          <w:rFonts w:ascii="Times New Roman" w:eastAsia="Calibri" w:hAnsi="Times New Roman" w:cs="Times New Roman"/>
          <w:sz w:val="24"/>
          <w:szCs w:val="24"/>
          <w:lang w:val="fr-FR"/>
        </w:rPr>
        <w:t>»</w:t>
      </w:r>
      <w:r w:rsidR="00334E99">
        <w:rPr>
          <w:rFonts w:ascii="Times New Roman" w:eastAsia="Calibri" w:hAnsi="Times New Roman" w:cs="Times New Roman"/>
          <w:sz w:val="24"/>
          <w:szCs w:val="24"/>
          <w:lang w:val="fr-FR"/>
        </w:rPr>
        <w:t>,</w:t>
      </w:r>
      <w:r>
        <w:rPr>
          <w:rFonts w:ascii="Times New Roman" w:eastAsia="Calibri" w:hAnsi="Times New Roman" w:cs="Times New Roman"/>
          <w:sz w:val="24"/>
          <w:szCs w:val="24"/>
          <w:lang w:val="fr-FR"/>
        </w:rPr>
        <w:t xml:space="preserve"> </w:t>
      </w:r>
      <w:bookmarkStart w:id="7" w:name="_Hlk500429273"/>
      <w:r w:rsidRPr="004470AC">
        <w:rPr>
          <w:rFonts w:ascii="Times New Roman" w:eastAsia="SimSun" w:hAnsi="Times New Roman" w:cs="Arial"/>
          <w:kern w:val="3"/>
          <w:sz w:val="24"/>
          <w:szCs w:val="24"/>
          <w:lang w:val="fr-FR" w:eastAsia="zh-CN" w:bidi="hi-IN"/>
        </w:rPr>
        <w:t>Jean-François Marmontel</w:t>
      </w:r>
      <w:r>
        <w:rPr>
          <w:rFonts w:ascii="Times New Roman" w:eastAsia="SimSun" w:hAnsi="Times New Roman" w:cs="Arial"/>
          <w:kern w:val="3"/>
          <w:sz w:val="24"/>
          <w:szCs w:val="24"/>
          <w:lang w:val="fr-FR" w:eastAsia="zh-CN" w:bidi="hi-IN"/>
        </w:rPr>
        <w:t xml:space="preserve">, </w:t>
      </w:r>
      <w:r w:rsidRPr="00A85FB7">
        <w:rPr>
          <w:rFonts w:ascii="Times New Roman" w:eastAsia="SimSun" w:hAnsi="Times New Roman" w:cs="Arial"/>
          <w:i/>
          <w:kern w:val="3"/>
          <w:sz w:val="24"/>
          <w:szCs w:val="24"/>
          <w:lang w:val="fr-FR" w:eastAsia="zh-CN" w:bidi="hi-IN"/>
        </w:rPr>
        <w:t>Déclamation thé</w:t>
      </w:r>
      <w:r w:rsidRPr="00A85FB7">
        <w:rPr>
          <w:rFonts w:ascii="Times New Roman" w:eastAsia="SimSun" w:hAnsi="Times New Roman" w:cs="Times New Roman"/>
          <w:i/>
          <w:kern w:val="3"/>
          <w:sz w:val="24"/>
          <w:szCs w:val="24"/>
          <w:lang w:val="fr-FR" w:eastAsia="zh-CN" w:bidi="hi-IN"/>
        </w:rPr>
        <w:t>â</w:t>
      </w:r>
      <w:r w:rsidRPr="00A85FB7">
        <w:rPr>
          <w:rFonts w:ascii="Times New Roman" w:eastAsia="SimSun" w:hAnsi="Times New Roman" w:cs="Arial"/>
          <w:i/>
          <w:kern w:val="3"/>
          <w:sz w:val="24"/>
          <w:szCs w:val="24"/>
          <w:lang w:val="fr-FR" w:eastAsia="zh-CN" w:bidi="hi-IN"/>
        </w:rPr>
        <w:t>trale</w:t>
      </w:r>
      <w:r>
        <w:rPr>
          <w:rFonts w:ascii="Times New Roman" w:eastAsia="SimSun" w:hAnsi="Times New Roman" w:cs="Arial"/>
          <w:kern w:val="3"/>
          <w:sz w:val="24"/>
          <w:szCs w:val="24"/>
          <w:lang w:val="fr-FR" w:eastAsia="zh-CN" w:bidi="hi-IN"/>
        </w:rPr>
        <w:t xml:space="preserve">, </w:t>
      </w:r>
      <w:bookmarkEnd w:id="7"/>
      <w:r>
        <w:rPr>
          <w:rFonts w:ascii="Times New Roman" w:eastAsia="SimSun" w:hAnsi="Times New Roman" w:cs="Arial"/>
          <w:kern w:val="3"/>
          <w:sz w:val="24"/>
          <w:szCs w:val="24"/>
          <w:lang w:val="fr-FR" w:eastAsia="zh-CN" w:bidi="hi-IN"/>
        </w:rPr>
        <w:t xml:space="preserve">in </w:t>
      </w:r>
      <w:r w:rsidRPr="00EE2612">
        <w:rPr>
          <w:rFonts w:ascii="Times New Roman" w:eastAsia="SimSun" w:hAnsi="Times New Roman" w:cs="Times New Roman"/>
          <w:i/>
          <w:kern w:val="3"/>
          <w:sz w:val="24"/>
          <w:szCs w:val="24"/>
          <w:lang w:val="fr-FR" w:eastAsia="zh-CN" w:bidi="hi-IN"/>
        </w:rPr>
        <w:t>É</w:t>
      </w:r>
      <w:r w:rsidRPr="00EE2612">
        <w:rPr>
          <w:rFonts w:ascii="Times New Roman" w:eastAsia="SimSun" w:hAnsi="Times New Roman" w:cs="Arial"/>
          <w:i/>
          <w:kern w:val="3"/>
          <w:sz w:val="24"/>
          <w:szCs w:val="24"/>
          <w:lang w:val="fr-FR" w:eastAsia="zh-CN" w:bidi="hi-IN"/>
        </w:rPr>
        <w:t>crits sur l</w:t>
      </w:r>
      <w:r w:rsidR="0086458D">
        <w:rPr>
          <w:rFonts w:ascii="Times New Roman" w:eastAsia="SimSun" w:hAnsi="Times New Roman" w:cs="Arial"/>
          <w:i/>
          <w:kern w:val="3"/>
          <w:sz w:val="24"/>
          <w:szCs w:val="24"/>
          <w:lang w:val="fr-FR" w:eastAsia="zh-CN" w:bidi="hi-IN"/>
        </w:rPr>
        <w:t>’</w:t>
      </w:r>
      <w:r w:rsidRPr="00EE2612">
        <w:rPr>
          <w:rFonts w:ascii="Times New Roman" w:eastAsia="SimSun" w:hAnsi="Times New Roman" w:cs="Arial"/>
          <w:i/>
          <w:kern w:val="3"/>
          <w:sz w:val="24"/>
          <w:szCs w:val="24"/>
          <w:lang w:val="fr-FR" w:eastAsia="zh-CN" w:bidi="hi-IN"/>
        </w:rPr>
        <w:t>art thé</w:t>
      </w:r>
      <w:r w:rsidRPr="00EE2612">
        <w:rPr>
          <w:rFonts w:ascii="Times New Roman" w:eastAsia="SimSun" w:hAnsi="Times New Roman" w:cs="Times New Roman"/>
          <w:i/>
          <w:kern w:val="3"/>
          <w:sz w:val="24"/>
          <w:szCs w:val="24"/>
          <w:lang w:val="fr-FR" w:eastAsia="zh-CN" w:bidi="hi-IN"/>
        </w:rPr>
        <w:t>â</w:t>
      </w:r>
      <w:r w:rsidRPr="00EE2612">
        <w:rPr>
          <w:rFonts w:ascii="Times New Roman" w:eastAsia="SimSun" w:hAnsi="Times New Roman" w:cs="Arial"/>
          <w:i/>
          <w:kern w:val="3"/>
          <w:sz w:val="24"/>
          <w:szCs w:val="24"/>
          <w:lang w:val="fr-FR" w:eastAsia="zh-CN" w:bidi="hi-IN"/>
        </w:rPr>
        <w:t>tral (1753-1801),</w:t>
      </w:r>
      <w:r>
        <w:rPr>
          <w:rFonts w:ascii="Times New Roman" w:eastAsia="SimSun" w:hAnsi="Times New Roman" w:cs="Arial"/>
          <w:kern w:val="3"/>
          <w:sz w:val="24"/>
          <w:szCs w:val="24"/>
          <w:lang w:val="fr-FR" w:eastAsia="zh-CN" w:bidi="hi-IN"/>
        </w:rPr>
        <w:t xml:space="preserve"> I – </w:t>
      </w:r>
      <w:r w:rsidRPr="00DF5EDE">
        <w:rPr>
          <w:rFonts w:ascii="Times New Roman" w:eastAsia="SimSun" w:hAnsi="Times New Roman" w:cs="Arial"/>
          <w:i/>
          <w:kern w:val="3"/>
          <w:sz w:val="24"/>
          <w:szCs w:val="24"/>
          <w:lang w:val="fr-FR" w:eastAsia="zh-CN" w:bidi="hi-IN"/>
        </w:rPr>
        <w:t>Spectateurs</w:t>
      </w:r>
      <w:r>
        <w:rPr>
          <w:rFonts w:ascii="Times New Roman" w:eastAsia="SimSun" w:hAnsi="Times New Roman" w:cs="Arial"/>
          <w:kern w:val="3"/>
          <w:sz w:val="24"/>
          <w:szCs w:val="24"/>
          <w:lang w:val="fr-FR" w:eastAsia="zh-CN" w:bidi="hi-IN"/>
        </w:rPr>
        <w:t>, textes édités par Sabine Chaouche, Paris, Honoré Champion, 2005,</w:t>
      </w:r>
      <w:r w:rsidRPr="004470AC">
        <w:rPr>
          <w:rFonts w:ascii="Times New Roman" w:eastAsia="SimSun" w:hAnsi="Times New Roman" w:cs="Arial"/>
          <w:kern w:val="3"/>
          <w:sz w:val="24"/>
          <w:szCs w:val="24"/>
          <w:lang w:val="fr-FR" w:eastAsia="zh-CN" w:bidi="hi-IN"/>
        </w:rPr>
        <w:t xml:space="preserve"> </w:t>
      </w:r>
      <w:r>
        <w:rPr>
          <w:rFonts w:ascii="Times New Roman" w:eastAsia="Calibri" w:hAnsi="Times New Roman" w:cs="Times New Roman"/>
          <w:sz w:val="24"/>
          <w:szCs w:val="24"/>
          <w:lang w:val="fr-FR"/>
        </w:rPr>
        <w:t xml:space="preserve">p. 78. </w:t>
      </w:r>
      <w:r w:rsidRPr="009D73E8">
        <w:rPr>
          <w:rFonts w:ascii="Times New Roman" w:eastAsia="Calibri" w:hAnsi="Times New Roman" w:cs="Times New Roman"/>
          <w:sz w:val="24"/>
          <w:szCs w:val="24"/>
          <w:lang w:val="fr-FR"/>
        </w:rPr>
        <w:t xml:space="preserve">Sulla sua figura si veda Bert-Edward Young, </w:t>
      </w:r>
      <w:r w:rsidRPr="009D73E8">
        <w:rPr>
          <w:rFonts w:ascii="Times New Roman" w:eastAsia="Calibri" w:hAnsi="Times New Roman" w:cs="Times New Roman"/>
          <w:i/>
          <w:sz w:val="24"/>
          <w:szCs w:val="24"/>
          <w:lang w:val="fr-FR"/>
        </w:rPr>
        <w:t>Michel Baron, auteur et acteur dramatique</w:t>
      </w:r>
      <w:r w:rsidRPr="009D73E8">
        <w:rPr>
          <w:rFonts w:ascii="Times New Roman" w:eastAsia="Calibri" w:hAnsi="Times New Roman" w:cs="Times New Roman"/>
          <w:sz w:val="24"/>
          <w:szCs w:val="24"/>
          <w:lang w:val="fr-FR"/>
        </w:rPr>
        <w:t>, Genève, Slatkine, 1971.</w:t>
      </w:r>
    </w:p>
    <w:p w14:paraId="174DA0CC" w14:textId="77777777" w:rsidR="0083311D" w:rsidRDefault="00DE5EC4" w:rsidP="00752341">
      <w:pPr>
        <w:spacing w:after="0" w:line="360" w:lineRule="auto"/>
        <w:jc w:val="both"/>
        <w:rPr>
          <w:rFonts w:ascii="Times New Roman" w:eastAsia="Calibri" w:hAnsi="Times New Roman" w:cs="Times New Roman"/>
          <w:sz w:val="24"/>
          <w:szCs w:val="24"/>
          <w:lang w:val="fr-FR"/>
        </w:rPr>
      </w:pPr>
      <w:r w:rsidRPr="008A63C0">
        <w:rPr>
          <w:rFonts w:ascii="Times New Roman" w:eastAsia="Calibri" w:hAnsi="Times New Roman" w:cs="Times New Roman"/>
          <w:sz w:val="24"/>
          <w:szCs w:val="24"/>
        </w:rPr>
        <w:t>M</w:t>
      </w:r>
      <w:r w:rsidR="00C40DB2">
        <w:rPr>
          <w:rFonts w:ascii="Times New Roman" w:eastAsia="Calibri" w:hAnsi="Times New Roman" w:cs="Times New Roman"/>
          <w:sz w:val="24"/>
          <w:szCs w:val="24"/>
        </w:rPr>
        <w:t xml:space="preserve">arie Desmares </w:t>
      </w:r>
      <w:r w:rsidRPr="008A63C0">
        <w:rPr>
          <w:rFonts w:ascii="Times New Roman" w:eastAsia="Calibri" w:hAnsi="Times New Roman" w:cs="Times New Roman"/>
          <w:sz w:val="24"/>
          <w:szCs w:val="24"/>
        </w:rPr>
        <w:t xml:space="preserve">Champmeslé (1642-1698), </w:t>
      </w:r>
      <w:r w:rsidR="008A63C0" w:rsidRPr="008A63C0">
        <w:rPr>
          <w:rFonts w:ascii="Times New Roman" w:eastAsia="Calibri" w:hAnsi="Times New Roman" w:cs="Times New Roman"/>
          <w:sz w:val="24"/>
          <w:szCs w:val="24"/>
        </w:rPr>
        <w:t>attrice tragica allieva di</w:t>
      </w:r>
      <w:r w:rsidR="008A63C0">
        <w:rPr>
          <w:rFonts w:ascii="Times New Roman" w:eastAsia="Calibri" w:hAnsi="Times New Roman" w:cs="Times New Roman"/>
          <w:sz w:val="24"/>
          <w:szCs w:val="24"/>
        </w:rPr>
        <w:t xml:space="preserve"> Racine, interprete di grandi ruoli femminili come quello di Bérénice, </w:t>
      </w:r>
      <w:r w:rsidR="005049C6" w:rsidRPr="005049C6">
        <w:rPr>
          <w:rFonts w:ascii="Times New Roman" w:eastAsia="Calibri" w:hAnsi="Times New Roman" w:cs="Times New Roman"/>
          <w:i/>
          <w:sz w:val="24"/>
          <w:szCs w:val="24"/>
        </w:rPr>
        <w:t>Momine</w:t>
      </w:r>
      <w:r w:rsidR="005049C6">
        <w:rPr>
          <w:rFonts w:ascii="Times New Roman" w:eastAsia="Calibri" w:hAnsi="Times New Roman" w:cs="Times New Roman"/>
          <w:sz w:val="24"/>
          <w:szCs w:val="24"/>
        </w:rPr>
        <w:t xml:space="preserve"> in Mithridate, </w:t>
      </w:r>
      <w:r w:rsidR="008A63C0">
        <w:rPr>
          <w:rFonts w:ascii="Times New Roman" w:eastAsia="Calibri" w:hAnsi="Times New Roman" w:cs="Times New Roman"/>
          <w:sz w:val="24"/>
          <w:szCs w:val="24"/>
        </w:rPr>
        <w:t xml:space="preserve">Atalide in </w:t>
      </w:r>
      <w:r w:rsidR="008A63C0" w:rsidRPr="008A63C0">
        <w:rPr>
          <w:rFonts w:ascii="Times New Roman" w:eastAsia="Calibri" w:hAnsi="Times New Roman" w:cs="Times New Roman"/>
          <w:i/>
          <w:sz w:val="24"/>
          <w:szCs w:val="24"/>
        </w:rPr>
        <w:t>Bazajet</w:t>
      </w:r>
      <w:r w:rsidR="008A63C0">
        <w:rPr>
          <w:rFonts w:ascii="Times New Roman" w:eastAsia="Calibri" w:hAnsi="Times New Roman" w:cs="Times New Roman"/>
          <w:sz w:val="24"/>
          <w:szCs w:val="24"/>
        </w:rPr>
        <w:t xml:space="preserve">, Iphygénie, Phèdre. </w:t>
      </w:r>
      <w:r w:rsidR="00031564" w:rsidRPr="00031564">
        <w:rPr>
          <w:rFonts w:ascii="Times New Roman" w:eastAsia="Calibri" w:hAnsi="Times New Roman" w:cs="Times New Roman"/>
          <w:sz w:val="24"/>
          <w:szCs w:val="24"/>
          <w:lang w:val="fr-FR"/>
        </w:rPr>
        <w:t>A proposito dell</w:t>
      </w:r>
      <w:r w:rsidR="0086458D">
        <w:rPr>
          <w:rFonts w:ascii="Times New Roman" w:eastAsia="Calibri" w:hAnsi="Times New Roman" w:cs="Times New Roman"/>
          <w:sz w:val="24"/>
          <w:szCs w:val="24"/>
          <w:lang w:val="fr-FR"/>
        </w:rPr>
        <w:t>’</w:t>
      </w:r>
      <w:r w:rsidR="00031564" w:rsidRPr="00031564">
        <w:rPr>
          <w:rFonts w:ascii="Times New Roman" w:eastAsia="Calibri" w:hAnsi="Times New Roman" w:cs="Times New Roman"/>
          <w:sz w:val="24"/>
          <w:szCs w:val="24"/>
          <w:lang w:val="fr-FR"/>
        </w:rPr>
        <w:t>apprendistato dell</w:t>
      </w:r>
      <w:r w:rsidR="0086458D">
        <w:rPr>
          <w:rFonts w:ascii="Times New Roman" w:eastAsia="Calibri" w:hAnsi="Times New Roman" w:cs="Times New Roman"/>
          <w:sz w:val="24"/>
          <w:szCs w:val="24"/>
          <w:lang w:val="fr-FR"/>
        </w:rPr>
        <w:t>’</w:t>
      </w:r>
      <w:r w:rsidR="00031564" w:rsidRPr="00031564">
        <w:rPr>
          <w:rFonts w:ascii="Times New Roman" w:eastAsia="Calibri" w:hAnsi="Times New Roman" w:cs="Times New Roman"/>
          <w:sz w:val="24"/>
          <w:szCs w:val="24"/>
          <w:lang w:val="fr-FR"/>
        </w:rPr>
        <w:t xml:space="preserve">attrice sotto la guida di Racine, </w:t>
      </w:r>
      <w:r w:rsidR="00031564" w:rsidRPr="00752341">
        <w:rPr>
          <w:rFonts w:ascii="Times New Roman" w:eastAsia="Calibri" w:hAnsi="Times New Roman" w:cs="Times New Roman"/>
          <w:sz w:val="24"/>
          <w:szCs w:val="24"/>
          <w:lang w:val="fr-FR"/>
        </w:rPr>
        <w:t xml:space="preserve">si veda </w:t>
      </w:r>
      <w:bookmarkStart w:id="8" w:name="_Hlk490818417"/>
      <w:r w:rsidR="00031564" w:rsidRPr="00752341">
        <w:rPr>
          <w:rFonts w:ascii="Times New Roman" w:hAnsi="Times New Roman" w:cs="Times New Roman"/>
          <w:sz w:val="24"/>
          <w:szCs w:val="24"/>
          <w:lang w:val="fr-FR"/>
        </w:rPr>
        <w:t>Jean-Baptiste Dubos,</w:t>
      </w:r>
      <w:r w:rsidR="00031564" w:rsidRPr="00031564">
        <w:rPr>
          <w:rFonts w:ascii="Times New Roman" w:hAnsi="Times New Roman" w:cs="Times New Roman"/>
          <w:lang w:val="fr-FR"/>
        </w:rPr>
        <w:t xml:space="preserve"> </w:t>
      </w:r>
      <w:r w:rsidR="00031564" w:rsidRPr="00031564">
        <w:rPr>
          <w:rFonts w:ascii="Times New Roman" w:hAnsi="Times New Roman" w:cs="Times New Roman"/>
          <w:i/>
          <w:sz w:val="24"/>
          <w:szCs w:val="24"/>
          <w:lang w:val="fr-FR"/>
        </w:rPr>
        <w:t>Réflexions critiques sur la poésie et sur la peinture</w:t>
      </w:r>
      <w:r w:rsidR="00031564" w:rsidRPr="00031564">
        <w:rPr>
          <w:rFonts w:ascii="Times New Roman" w:hAnsi="Times New Roman" w:cs="Times New Roman"/>
          <w:sz w:val="24"/>
          <w:szCs w:val="24"/>
          <w:lang w:val="fr-FR"/>
        </w:rPr>
        <w:t>,</w:t>
      </w:r>
      <w:r w:rsidR="00031564" w:rsidRPr="00031564">
        <w:rPr>
          <w:rFonts w:ascii="Times New Roman" w:hAnsi="Times New Roman" w:cs="Times New Roman"/>
          <w:lang w:val="fr-FR"/>
        </w:rPr>
        <w:t xml:space="preserve"> </w:t>
      </w:r>
      <w:bookmarkEnd w:id="8"/>
      <w:r w:rsidR="00031564" w:rsidRPr="00031564">
        <w:rPr>
          <w:rFonts w:ascii="Times New Roman" w:eastAsia="Calibri" w:hAnsi="Times New Roman" w:cs="Times New Roman"/>
          <w:sz w:val="24"/>
          <w:szCs w:val="24"/>
          <w:lang w:val="fr-FR"/>
        </w:rPr>
        <w:t>Première</w:t>
      </w:r>
      <w:r w:rsidR="00031564">
        <w:rPr>
          <w:rFonts w:ascii="Times New Roman" w:eastAsia="Calibri" w:hAnsi="Times New Roman" w:cs="Times New Roman"/>
          <w:sz w:val="24"/>
          <w:szCs w:val="24"/>
          <w:lang w:val="fr-FR"/>
        </w:rPr>
        <w:t xml:space="preserve"> partie, Chez Jean Mariette, M.DCCXIX, </w:t>
      </w:r>
      <w:r w:rsidR="00A501CD">
        <w:rPr>
          <w:rFonts w:ascii="Times New Roman" w:eastAsia="Calibri" w:hAnsi="Times New Roman" w:cs="Times New Roman"/>
          <w:sz w:val="24"/>
          <w:szCs w:val="24"/>
          <w:lang w:val="fr-FR"/>
        </w:rPr>
        <w:t xml:space="preserve">pp. </w:t>
      </w:r>
      <w:r w:rsidR="00031564" w:rsidRPr="00031564">
        <w:rPr>
          <w:rFonts w:ascii="Times New Roman" w:eastAsia="Calibri" w:hAnsi="Times New Roman" w:cs="Times New Roman"/>
          <w:sz w:val="24"/>
          <w:szCs w:val="24"/>
          <w:lang w:val="fr-FR"/>
        </w:rPr>
        <w:t>465-466.</w:t>
      </w:r>
    </w:p>
    <w:p w14:paraId="2D65829F" w14:textId="1A0A46DF" w:rsidR="005163C4" w:rsidRPr="00031564" w:rsidRDefault="005163C4" w:rsidP="00752341">
      <w:pPr>
        <w:spacing w:after="0" w:line="360" w:lineRule="auto"/>
        <w:jc w:val="both"/>
        <w:rPr>
          <w:rFonts w:ascii="Times New Roman" w:eastAsia="Calibri" w:hAnsi="Times New Roman" w:cs="Times New Roman"/>
          <w:sz w:val="24"/>
          <w:szCs w:val="24"/>
        </w:rPr>
      </w:pPr>
      <w:r w:rsidRPr="00031564">
        <w:rPr>
          <w:rFonts w:ascii="Times New Roman" w:eastAsia="Calibri" w:hAnsi="Times New Roman" w:cs="Times New Roman"/>
          <w:sz w:val="24"/>
          <w:szCs w:val="24"/>
        </w:rPr>
        <w:t>Adrianna Lecouvreur (1692-1</w:t>
      </w:r>
      <w:r w:rsidR="00517FB2" w:rsidRPr="00031564">
        <w:rPr>
          <w:rFonts w:ascii="Times New Roman" w:eastAsia="Calibri" w:hAnsi="Times New Roman" w:cs="Times New Roman"/>
          <w:sz w:val="24"/>
          <w:szCs w:val="24"/>
        </w:rPr>
        <w:t>7</w:t>
      </w:r>
      <w:r w:rsidRPr="00031564">
        <w:rPr>
          <w:rFonts w:ascii="Times New Roman" w:eastAsia="Calibri" w:hAnsi="Times New Roman" w:cs="Times New Roman"/>
          <w:sz w:val="24"/>
          <w:szCs w:val="24"/>
        </w:rPr>
        <w:t xml:space="preserve">30), </w:t>
      </w:r>
      <w:r w:rsidR="00517FB2" w:rsidRPr="00031564">
        <w:rPr>
          <w:rFonts w:ascii="Times New Roman" w:eastAsia="Calibri" w:hAnsi="Times New Roman" w:cs="Times New Roman"/>
          <w:sz w:val="24"/>
          <w:szCs w:val="24"/>
        </w:rPr>
        <w:t xml:space="preserve">fu attrice </w:t>
      </w:r>
      <w:r w:rsidR="00A501CD">
        <w:rPr>
          <w:rFonts w:ascii="Times New Roman" w:eastAsia="Calibri" w:hAnsi="Times New Roman" w:cs="Times New Roman"/>
          <w:sz w:val="24"/>
          <w:szCs w:val="24"/>
        </w:rPr>
        <w:t xml:space="preserve">tragica </w:t>
      </w:r>
      <w:r w:rsidR="00517FB2" w:rsidRPr="00031564">
        <w:rPr>
          <w:rFonts w:ascii="Times New Roman" w:eastAsia="Calibri" w:hAnsi="Times New Roman" w:cs="Times New Roman"/>
          <w:sz w:val="24"/>
          <w:szCs w:val="24"/>
        </w:rPr>
        <w:t xml:space="preserve">alla </w:t>
      </w:r>
      <w:r w:rsidR="00517FB2" w:rsidRPr="00031564">
        <w:rPr>
          <w:rFonts w:ascii="Times New Roman" w:eastAsia="Calibri" w:hAnsi="Times New Roman" w:cs="Times New Roman"/>
          <w:i/>
          <w:sz w:val="24"/>
          <w:szCs w:val="24"/>
        </w:rPr>
        <w:t>Comédie-Française</w:t>
      </w:r>
      <w:r w:rsidR="00EB3AA8">
        <w:rPr>
          <w:rFonts w:ascii="Times New Roman" w:eastAsia="Calibri" w:hAnsi="Times New Roman" w:cs="Times New Roman"/>
          <w:sz w:val="24"/>
          <w:szCs w:val="24"/>
        </w:rPr>
        <w:t>.</w:t>
      </w:r>
      <w:r w:rsidR="00517FB2" w:rsidRPr="00031564">
        <w:rPr>
          <w:rFonts w:ascii="Times New Roman" w:eastAsia="Calibri" w:hAnsi="Times New Roman" w:cs="Times New Roman"/>
          <w:sz w:val="24"/>
          <w:szCs w:val="24"/>
        </w:rPr>
        <w:t xml:space="preserve"> </w:t>
      </w:r>
      <w:r w:rsidR="00A501CD">
        <w:rPr>
          <w:rFonts w:ascii="Times New Roman" w:eastAsia="Calibri" w:hAnsi="Times New Roman" w:cs="Times New Roman"/>
          <w:sz w:val="24"/>
          <w:szCs w:val="24"/>
        </w:rPr>
        <w:t xml:space="preserve">Così la donna viene descritta nella </w:t>
      </w:r>
      <w:r w:rsidR="00A501CD" w:rsidRPr="00A501CD">
        <w:rPr>
          <w:rFonts w:ascii="Times New Roman" w:eastAsia="Calibri" w:hAnsi="Times New Roman" w:cs="Times New Roman"/>
          <w:i/>
          <w:sz w:val="24"/>
          <w:szCs w:val="24"/>
        </w:rPr>
        <w:t>Seconda lettera del suggeritore della Comédie di Rouen</w:t>
      </w:r>
      <w:r w:rsidR="00A501CD">
        <w:rPr>
          <w:rFonts w:ascii="Times New Roman" w:eastAsia="Calibri" w:hAnsi="Times New Roman" w:cs="Times New Roman"/>
          <w:sz w:val="24"/>
          <w:szCs w:val="24"/>
        </w:rPr>
        <w:t xml:space="preserve"> (1730) di </w:t>
      </w:r>
      <w:r w:rsidR="00A501CD" w:rsidRPr="00A501CD">
        <w:rPr>
          <w:rFonts w:ascii="Times New Roman" w:eastAsia="Calibri" w:hAnsi="Times New Roman" w:cs="Times New Roman"/>
          <w:sz w:val="24"/>
          <w:szCs w:val="24"/>
        </w:rPr>
        <w:t>Jean Dumas d</w:t>
      </w:r>
      <w:r w:rsidR="0086458D">
        <w:rPr>
          <w:rFonts w:ascii="Times New Roman" w:eastAsia="Calibri" w:hAnsi="Times New Roman" w:cs="Times New Roman"/>
          <w:sz w:val="24"/>
          <w:szCs w:val="24"/>
        </w:rPr>
        <w:t>’</w:t>
      </w:r>
      <w:r w:rsidR="00A501CD" w:rsidRPr="00A501CD">
        <w:rPr>
          <w:rFonts w:ascii="Times New Roman" w:eastAsia="Calibri" w:hAnsi="Times New Roman" w:cs="Times New Roman"/>
          <w:sz w:val="24"/>
          <w:szCs w:val="24"/>
        </w:rPr>
        <w:t>Aigueberre</w:t>
      </w:r>
      <w:r w:rsidR="00334E99">
        <w:rPr>
          <w:rFonts w:ascii="Times New Roman" w:eastAsia="Calibri" w:hAnsi="Times New Roman" w:cs="Times New Roman"/>
          <w:sz w:val="24"/>
          <w:szCs w:val="24"/>
        </w:rPr>
        <w:t>: «</w:t>
      </w:r>
      <w:r w:rsidR="00A501CD" w:rsidRPr="00A501CD">
        <w:rPr>
          <w:rFonts w:ascii="Times New Roman" w:eastAsia="Calibri" w:hAnsi="Times New Roman" w:cs="Times New Roman"/>
          <w:sz w:val="24"/>
          <w:szCs w:val="24"/>
        </w:rPr>
        <w:t>Mai si presentava sul palcoscenico se non per apparire compenetrata. I suoi occhi annunciavano ciò che avrebbe detto, la paura e i gemiti erano dipinti sul suo volto. Per giunta sapeva utilizzare opportunamente il suo cuore e i suoi sentimenti. Passava senza difficoltà dalla violenza a una calma perfetta, dalla tenerezza al furore, da un</w:t>
      </w:r>
      <w:r w:rsidR="0086458D">
        <w:rPr>
          <w:rFonts w:ascii="Times New Roman" w:eastAsia="Calibri" w:hAnsi="Times New Roman" w:cs="Times New Roman"/>
          <w:sz w:val="24"/>
          <w:szCs w:val="24"/>
        </w:rPr>
        <w:t>’</w:t>
      </w:r>
      <w:r w:rsidR="00A501CD" w:rsidRPr="00A501CD">
        <w:rPr>
          <w:rFonts w:ascii="Times New Roman" w:eastAsia="Calibri" w:hAnsi="Times New Roman" w:cs="Times New Roman"/>
          <w:sz w:val="24"/>
          <w:szCs w:val="24"/>
        </w:rPr>
        <w:t>improvvisa paura alla dissimulazione, ecc. Il suo volto era progressivamente sereno, turbato, sottomesso, fiero, abbattuto, minaccioso, in</w:t>
      </w:r>
      <w:r w:rsidR="00334E99">
        <w:rPr>
          <w:rFonts w:ascii="Times New Roman" w:eastAsia="Calibri" w:hAnsi="Times New Roman" w:cs="Times New Roman"/>
          <w:sz w:val="24"/>
          <w:szCs w:val="24"/>
        </w:rPr>
        <w:t>collerito, pieno di compassione».</w:t>
      </w:r>
      <w:r w:rsidR="00A501CD">
        <w:rPr>
          <w:rFonts w:ascii="Times New Roman" w:eastAsia="Calibri" w:hAnsi="Times New Roman" w:cs="Times New Roman"/>
          <w:sz w:val="24"/>
          <w:szCs w:val="24"/>
        </w:rPr>
        <w:t xml:space="preserve"> In </w:t>
      </w:r>
      <w:r w:rsidR="00A501CD" w:rsidRPr="00A501CD">
        <w:rPr>
          <w:rFonts w:ascii="Times New Roman" w:eastAsia="Calibri" w:hAnsi="Times New Roman" w:cs="Times New Roman"/>
          <w:sz w:val="24"/>
          <w:szCs w:val="24"/>
        </w:rPr>
        <w:t>Jean Dumas d</w:t>
      </w:r>
      <w:r w:rsidR="0086458D">
        <w:rPr>
          <w:rFonts w:ascii="Times New Roman" w:eastAsia="Calibri" w:hAnsi="Times New Roman" w:cs="Times New Roman"/>
          <w:sz w:val="24"/>
          <w:szCs w:val="24"/>
        </w:rPr>
        <w:t>’</w:t>
      </w:r>
      <w:r w:rsidR="00A501CD" w:rsidRPr="00A501CD">
        <w:rPr>
          <w:rFonts w:ascii="Times New Roman" w:eastAsia="Calibri" w:hAnsi="Times New Roman" w:cs="Times New Roman"/>
          <w:sz w:val="24"/>
          <w:szCs w:val="24"/>
        </w:rPr>
        <w:t xml:space="preserve">Aigueberre, </w:t>
      </w:r>
      <w:r w:rsidR="0001303C">
        <w:rPr>
          <w:rFonts w:ascii="Times New Roman" w:eastAsia="Calibri" w:hAnsi="Times New Roman" w:cs="Times New Roman"/>
          <w:sz w:val="24"/>
          <w:szCs w:val="24"/>
        </w:rPr>
        <w:t>«</w:t>
      </w:r>
      <w:r w:rsidR="00A501CD" w:rsidRPr="0001303C">
        <w:rPr>
          <w:rFonts w:ascii="Times New Roman" w:eastAsia="Calibri" w:hAnsi="Times New Roman" w:cs="Times New Roman"/>
          <w:sz w:val="24"/>
          <w:szCs w:val="24"/>
        </w:rPr>
        <w:t>Seconda lettera del suggeritore della Comédie di Rouen al garzone del caffè, ovvero conservazione sui difetti della declamazione</w:t>
      </w:r>
      <w:r w:rsidR="0001303C">
        <w:rPr>
          <w:rFonts w:ascii="Times New Roman" w:eastAsia="Calibri" w:hAnsi="Times New Roman" w:cs="Times New Roman"/>
          <w:sz w:val="24"/>
          <w:szCs w:val="24"/>
        </w:rPr>
        <w:t>»</w:t>
      </w:r>
      <w:r w:rsidR="00A501CD" w:rsidRPr="00A501CD">
        <w:rPr>
          <w:rFonts w:ascii="Times New Roman" w:eastAsia="Calibri" w:hAnsi="Times New Roman" w:cs="Times New Roman"/>
          <w:sz w:val="24"/>
          <w:szCs w:val="24"/>
        </w:rPr>
        <w:t xml:space="preserve">, </w:t>
      </w:r>
      <w:r w:rsidR="00A501CD" w:rsidRPr="00A501CD">
        <w:rPr>
          <w:rFonts w:ascii="Times New Roman" w:eastAsia="Calibri" w:hAnsi="Times New Roman" w:cs="Times New Roman"/>
          <w:sz w:val="24"/>
          <w:szCs w:val="24"/>
        </w:rPr>
        <w:lastRenderedPageBreak/>
        <w:t>introduzione, traduzione e note di Valeri</w:t>
      </w:r>
      <w:r w:rsidR="0001303C">
        <w:rPr>
          <w:rFonts w:ascii="Times New Roman" w:eastAsia="Calibri" w:hAnsi="Times New Roman" w:cs="Times New Roman"/>
          <w:sz w:val="24"/>
          <w:szCs w:val="24"/>
        </w:rPr>
        <w:t xml:space="preserve">a De Gregorio Cirillo, Napoli, </w:t>
      </w:r>
      <w:r w:rsidR="00A501CD" w:rsidRPr="0001303C">
        <w:rPr>
          <w:rFonts w:ascii="Times New Roman" w:eastAsia="Calibri" w:hAnsi="Times New Roman" w:cs="Times New Roman"/>
          <w:sz w:val="24"/>
          <w:szCs w:val="24"/>
        </w:rPr>
        <w:t>Acting Archives Review</w:t>
      </w:r>
      <w:r w:rsidR="00A501CD" w:rsidRPr="00A501CD">
        <w:rPr>
          <w:rFonts w:ascii="Times New Roman" w:eastAsia="Calibri" w:hAnsi="Times New Roman" w:cs="Times New Roman"/>
          <w:sz w:val="24"/>
          <w:szCs w:val="24"/>
        </w:rPr>
        <w:t>, maggio 2012</w:t>
      </w:r>
      <w:r w:rsidR="00A501CD">
        <w:rPr>
          <w:rFonts w:ascii="Times New Roman" w:eastAsia="Calibri" w:hAnsi="Times New Roman" w:cs="Times New Roman"/>
          <w:sz w:val="24"/>
          <w:szCs w:val="24"/>
        </w:rPr>
        <w:t>, p. 327.</w:t>
      </w:r>
    </w:p>
    <w:p w14:paraId="613D3C63" w14:textId="77777777" w:rsidR="0083311D" w:rsidRDefault="00517FB2" w:rsidP="00B0578A">
      <w:pPr>
        <w:spacing w:after="0" w:line="360" w:lineRule="auto"/>
        <w:jc w:val="both"/>
        <w:rPr>
          <w:rFonts w:ascii="Times New Roman" w:eastAsia="Calibri" w:hAnsi="Times New Roman" w:cs="Times New Roman"/>
          <w:i/>
          <w:sz w:val="24"/>
          <w:szCs w:val="24"/>
        </w:rPr>
      </w:pPr>
      <w:bookmarkStart w:id="9" w:name="_Hlk501012048"/>
      <w:r w:rsidRPr="001716EB">
        <w:rPr>
          <w:rFonts w:ascii="Times New Roman" w:eastAsia="Calibri" w:hAnsi="Times New Roman" w:cs="Times New Roman"/>
          <w:sz w:val="24"/>
          <w:szCs w:val="24"/>
        </w:rPr>
        <w:t xml:space="preserve">Henri-Louis Caïn, detto Lekain </w:t>
      </w:r>
      <w:bookmarkEnd w:id="9"/>
      <w:r w:rsidRPr="001716EB">
        <w:rPr>
          <w:rFonts w:ascii="Times New Roman" w:eastAsia="Calibri" w:hAnsi="Times New Roman" w:cs="Times New Roman"/>
          <w:sz w:val="24"/>
          <w:szCs w:val="24"/>
        </w:rPr>
        <w:t xml:space="preserve">(1729-1778), </w:t>
      </w:r>
      <w:r w:rsidR="001716EB" w:rsidRPr="001716EB">
        <w:rPr>
          <w:rFonts w:ascii="Times New Roman" w:eastAsia="Calibri" w:hAnsi="Times New Roman" w:cs="Times New Roman"/>
          <w:sz w:val="24"/>
          <w:szCs w:val="24"/>
        </w:rPr>
        <w:t>interprete di</w:t>
      </w:r>
      <w:r w:rsidR="001716EB">
        <w:rPr>
          <w:rFonts w:ascii="Times New Roman" w:eastAsia="Calibri" w:hAnsi="Times New Roman" w:cs="Times New Roman"/>
          <w:sz w:val="24"/>
          <w:szCs w:val="24"/>
        </w:rPr>
        <w:t xml:space="preserve"> rifacimenti di </w:t>
      </w:r>
      <w:r w:rsidR="001716EB" w:rsidRPr="003D46EA">
        <w:rPr>
          <w:rFonts w:ascii="Times New Roman" w:eastAsia="Calibri" w:hAnsi="Times New Roman" w:cs="Times New Roman"/>
          <w:i/>
          <w:sz w:val="24"/>
          <w:szCs w:val="24"/>
        </w:rPr>
        <w:t>pièces</w:t>
      </w:r>
      <w:r w:rsidR="001716EB">
        <w:rPr>
          <w:rFonts w:ascii="Times New Roman" w:eastAsia="Calibri" w:hAnsi="Times New Roman" w:cs="Times New Roman"/>
          <w:sz w:val="24"/>
          <w:szCs w:val="24"/>
        </w:rPr>
        <w:t xml:space="preserve"> di </w:t>
      </w:r>
      <w:r w:rsidR="003D46EA">
        <w:rPr>
          <w:rFonts w:ascii="Times New Roman" w:eastAsia="Calibri" w:hAnsi="Times New Roman" w:cs="Times New Roman"/>
          <w:sz w:val="24"/>
          <w:szCs w:val="24"/>
        </w:rPr>
        <w:t xml:space="preserve">Racine e Coneille, oltre che di diverse tragedie di Voltaire, tra cui </w:t>
      </w:r>
      <w:r w:rsidR="003D46EA" w:rsidRPr="003D46EA">
        <w:rPr>
          <w:rFonts w:ascii="Times New Roman" w:eastAsia="Calibri" w:hAnsi="Times New Roman" w:cs="Times New Roman"/>
          <w:i/>
          <w:sz w:val="24"/>
          <w:szCs w:val="24"/>
        </w:rPr>
        <w:t>Zaïre</w:t>
      </w:r>
      <w:r w:rsidR="003D46EA">
        <w:rPr>
          <w:rFonts w:ascii="Times New Roman" w:eastAsia="Calibri" w:hAnsi="Times New Roman" w:cs="Times New Roman"/>
          <w:sz w:val="24"/>
          <w:szCs w:val="24"/>
        </w:rPr>
        <w:t xml:space="preserve">, </w:t>
      </w:r>
      <w:r w:rsidR="003D46EA" w:rsidRPr="003D46EA">
        <w:rPr>
          <w:rFonts w:ascii="Times New Roman" w:eastAsia="Calibri" w:hAnsi="Times New Roman" w:cs="Times New Roman"/>
          <w:i/>
          <w:sz w:val="24"/>
          <w:szCs w:val="24"/>
        </w:rPr>
        <w:t>Sémiramis</w:t>
      </w:r>
      <w:r w:rsidR="003D46EA">
        <w:rPr>
          <w:rFonts w:ascii="Times New Roman" w:eastAsia="Calibri" w:hAnsi="Times New Roman" w:cs="Times New Roman"/>
          <w:sz w:val="24"/>
          <w:szCs w:val="24"/>
        </w:rPr>
        <w:t xml:space="preserve"> e </w:t>
      </w:r>
      <w:r w:rsidR="003D46EA" w:rsidRPr="003D46EA">
        <w:rPr>
          <w:rFonts w:ascii="Times New Roman" w:eastAsia="Calibri" w:hAnsi="Times New Roman" w:cs="Times New Roman"/>
          <w:i/>
          <w:sz w:val="24"/>
          <w:szCs w:val="24"/>
        </w:rPr>
        <w:t>Mahomet</w:t>
      </w:r>
      <w:r w:rsidR="003D46EA">
        <w:rPr>
          <w:rFonts w:ascii="Times New Roman" w:eastAsia="Calibri" w:hAnsi="Times New Roman" w:cs="Times New Roman"/>
          <w:sz w:val="24"/>
          <w:szCs w:val="24"/>
        </w:rPr>
        <w:t>.</w:t>
      </w:r>
      <w:r w:rsidR="00D21AF2">
        <w:rPr>
          <w:rFonts w:ascii="Times New Roman" w:eastAsia="Calibri" w:hAnsi="Times New Roman" w:cs="Times New Roman"/>
          <w:sz w:val="24"/>
          <w:szCs w:val="24"/>
        </w:rPr>
        <w:t xml:space="preserve"> </w:t>
      </w:r>
      <w:r w:rsidR="00864016">
        <w:rPr>
          <w:rFonts w:ascii="Times New Roman" w:eastAsia="Calibri" w:hAnsi="Times New Roman" w:cs="Times New Roman"/>
          <w:sz w:val="24"/>
          <w:szCs w:val="24"/>
        </w:rPr>
        <w:t xml:space="preserve">Insieme a </w:t>
      </w:r>
      <w:r w:rsidR="00D21AF2">
        <w:rPr>
          <w:rFonts w:ascii="Times New Roman" w:eastAsia="Calibri" w:hAnsi="Times New Roman" w:cs="Times New Roman"/>
          <w:sz w:val="24"/>
          <w:szCs w:val="24"/>
        </w:rPr>
        <w:t>Voltaire, lottò per l</w:t>
      </w:r>
      <w:r w:rsidR="0086458D">
        <w:rPr>
          <w:rFonts w:ascii="Times New Roman" w:eastAsia="Calibri" w:hAnsi="Times New Roman" w:cs="Times New Roman"/>
          <w:sz w:val="24"/>
          <w:szCs w:val="24"/>
        </w:rPr>
        <w:t>’</w:t>
      </w:r>
      <w:r w:rsidR="00D21AF2">
        <w:rPr>
          <w:rFonts w:ascii="Times New Roman" w:eastAsia="Calibri" w:hAnsi="Times New Roman" w:cs="Times New Roman"/>
          <w:sz w:val="24"/>
          <w:szCs w:val="24"/>
        </w:rPr>
        <w:t>abolizione del privilegio di alcuni spettatori di assistere allo spettacolo sul palco, fattore che infrangeva l</w:t>
      </w:r>
      <w:r w:rsidR="0086458D">
        <w:rPr>
          <w:rFonts w:ascii="Times New Roman" w:eastAsia="Calibri" w:hAnsi="Times New Roman" w:cs="Times New Roman"/>
          <w:sz w:val="24"/>
          <w:szCs w:val="24"/>
        </w:rPr>
        <w:t>’</w:t>
      </w:r>
      <w:r w:rsidR="00D21AF2">
        <w:rPr>
          <w:rFonts w:ascii="Times New Roman" w:eastAsia="Calibri" w:hAnsi="Times New Roman" w:cs="Times New Roman"/>
          <w:sz w:val="24"/>
          <w:szCs w:val="24"/>
        </w:rPr>
        <w:t>effetto di illusione che il teatro dovrebbe suscitare. All</w:t>
      </w:r>
      <w:r w:rsidR="0086458D">
        <w:rPr>
          <w:rFonts w:ascii="Times New Roman" w:eastAsia="Calibri" w:hAnsi="Times New Roman" w:cs="Times New Roman"/>
          <w:sz w:val="24"/>
          <w:szCs w:val="24"/>
        </w:rPr>
        <w:t>’</w:t>
      </w:r>
      <w:r w:rsidR="00D21AF2">
        <w:rPr>
          <w:rFonts w:ascii="Times New Roman" w:eastAsia="Calibri" w:hAnsi="Times New Roman" w:cs="Times New Roman"/>
          <w:sz w:val="24"/>
          <w:szCs w:val="24"/>
        </w:rPr>
        <w:t xml:space="preserve">attore si deve inoltre una riforma dei costumi di scena, che lo porterà ad abbandonare gli abiti da </w:t>
      </w:r>
      <w:r w:rsidR="00D21AF2" w:rsidRPr="00D21AF2">
        <w:rPr>
          <w:rFonts w:ascii="Times New Roman" w:eastAsia="Calibri" w:hAnsi="Times New Roman" w:cs="Times New Roman"/>
          <w:i/>
          <w:sz w:val="24"/>
          <w:szCs w:val="24"/>
        </w:rPr>
        <w:t>petit maître</w:t>
      </w:r>
      <w:r w:rsidR="00D21AF2">
        <w:rPr>
          <w:rFonts w:ascii="Times New Roman" w:eastAsia="Calibri" w:hAnsi="Times New Roman" w:cs="Times New Roman"/>
          <w:sz w:val="24"/>
          <w:szCs w:val="24"/>
        </w:rPr>
        <w:t>, per adeguarsi al principio di congruenza storica. A seguire le sue orme sarà François</w:t>
      </w:r>
      <w:r w:rsidR="000B1D46">
        <w:rPr>
          <w:rFonts w:ascii="Times New Roman" w:eastAsia="Calibri" w:hAnsi="Times New Roman" w:cs="Times New Roman"/>
          <w:sz w:val="24"/>
          <w:szCs w:val="24"/>
        </w:rPr>
        <w:t>-</w:t>
      </w:r>
      <w:r w:rsidR="00D21AF2">
        <w:rPr>
          <w:rFonts w:ascii="Times New Roman" w:eastAsia="Calibri" w:hAnsi="Times New Roman" w:cs="Times New Roman"/>
          <w:sz w:val="24"/>
          <w:szCs w:val="24"/>
        </w:rPr>
        <w:t>Joseph Talma</w:t>
      </w:r>
      <w:r w:rsidR="000B1D46">
        <w:rPr>
          <w:rFonts w:ascii="Times New Roman" w:eastAsia="Calibri" w:hAnsi="Times New Roman" w:cs="Times New Roman"/>
          <w:sz w:val="24"/>
          <w:szCs w:val="24"/>
        </w:rPr>
        <w:t xml:space="preserve"> (1763-1826)</w:t>
      </w:r>
      <w:r w:rsidR="00D21AF2">
        <w:rPr>
          <w:rFonts w:ascii="Times New Roman" w:eastAsia="Calibri" w:hAnsi="Times New Roman" w:cs="Times New Roman"/>
          <w:sz w:val="24"/>
          <w:szCs w:val="24"/>
        </w:rPr>
        <w:t>, l</w:t>
      </w:r>
      <w:r w:rsidR="0086458D">
        <w:rPr>
          <w:rFonts w:ascii="Times New Roman" w:eastAsia="Calibri" w:hAnsi="Times New Roman" w:cs="Times New Roman"/>
          <w:sz w:val="24"/>
          <w:szCs w:val="24"/>
        </w:rPr>
        <w:t>’</w:t>
      </w:r>
      <w:r w:rsidR="00D21AF2">
        <w:rPr>
          <w:rFonts w:ascii="Times New Roman" w:eastAsia="Calibri" w:hAnsi="Times New Roman" w:cs="Times New Roman"/>
          <w:sz w:val="24"/>
          <w:szCs w:val="24"/>
        </w:rPr>
        <w:t xml:space="preserve">attore della rivoluzione, che nel 1825 pubblicherà le </w:t>
      </w:r>
      <w:r w:rsidR="00D21AF2" w:rsidRPr="000B1D46">
        <w:rPr>
          <w:rFonts w:ascii="Times New Roman" w:eastAsia="Calibri" w:hAnsi="Times New Roman" w:cs="Times New Roman"/>
          <w:i/>
          <w:sz w:val="24"/>
          <w:szCs w:val="24"/>
        </w:rPr>
        <w:t>Réflexions sur Lekain et sur l</w:t>
      </w:r>
      <w:r w:rsidR="0086458D">
        <w:rPr>
          <w:rFonts w:ascii="Times New Roman" w:eastAsia="Calibri" w:hAnsi="Times New Roman" w:cs="Times New Roman"/>
          <w:i/>
          <w:sz w:val="24"/>
          <w:szCs w:val="24"/>
        </w:rPr>
        <w:t>’</w:t>
      </w:r>
      <w:r w:rsidR="00D21AF2" w:rsidRPr="000B1D46">
        <w:rPr>
          <w:rFonts w:ascii="Times New Roman" w:eastAsia="Calibri" w:hAnsi="Times New Roman" w:cs="Times New Roman"/>
          <w:i/>
          <w:sz w:val="24"/>
          <w:szCs w:val="24"/>
        </w:rPr>
        <w:t>art théâtral</w:t>
      </w:r>
      <w:r w:rsidR="00B0578A">
        <w:rPr>
          <w:rFonts w:ascii="Times New Roman" w:eastAsia="Calibri" w:hAnsi="Times New Roman" w:cs="Times New Roman"/>
          <w:i/>
          <w:sz w:val="24"/>
          <w:szCs w:val="24"/>
        </w:rPr>
        <w:t>.</w:t>
      </w:r>
    </w:p>
    <w:p w14:paraId="648E48BF" w14:textId="77777777" w:rsidR="0083311D" w:rsidRDefault="00864016" w:rsidP="00E3092E">
      <w:pPr>
        <w:spacing w:after="0" w:line="360" w:lineRule="auto"/>
        <w:jc w:val="both"/>
        <w:rPr>
          <w:rFonts w:ascii="Times New Roman" w:eastAsia="Calibri" w:hAnsi="Times New Roman" w:cs="Times New Roman"/>
          <w:sz w:val="24"/>
          <w:szCs w:val="24"/>
        </w:rPr>
      </w:pPr>
      <w:r w:rsidRPr="0083311D">
        <w:rPr>
          <w:rStyle w:val="pb"/>
        </w:rPr>
        <w:t xml:space="preserve"> </w:t>
      </w:r>
      <w:r w:rsidR="00DE5EC4" w:rsidRPr="0083311D">
        <w:rPr>
          <w:rStyle w:val="pb"/>
        </w:rPr>
        <w:t>[</w:t>
      </w:r>
      <w:r w:rsidR="004E2867" w:rsidRPr="0083311D">
        <w:rPr>
          <w:rStyle w:val="pb"/>
        </w:rPr>
        <w:t>Intro.</w:t>
      </w:r>
      <w:r w:rsidR="00DE5EC4" w:rsidRPr="0083311D">
        <w:rPr>
          <w:rStyle w:val="pb"/>
        </w:rPr>
        <w:t xml:space="preserve">14] </w:t>
      </w:r>
      <w:r w:rsidR="00DE5EC4" w:rsidRPr="00D21AF2">
        <w:rPr>
          <w:rFonts w:ascii="Times New Roman" w:eastAsia="Calibri" w:hAnsi="Times New Roman" w:cs="Times New Roman"/>
          <w:sz w:val="24"/>
          <w:szCs w:val="24"/>
        </w:rPr>
        <w:t>David Garrick (1717-1779),</w:t>
      </w:r>
      <w:r w:rsidR="00B0578A">
        <w:rPr>
          <w:rFonts w:ascii="Times New Roman" w:eastAsia="Calibri" w:hAnsi="Times New Roman" w:cs="Times New Roman"/>
          <w:sz w:val="24"/>
          <w:szCs w:val="24"/>
        </w:rPr>
        <w:t xml:space="preserve"> grande interprete di drammi shakespeariani, fu </w:t>
      </w:r>
      <w:r w:rsidR="00F5261D">
        <w:rPr>
          <w:rFonts w:ascii="Times New Roman" w:eastAsia="Calibri" w:hAnsi="Times New Roman" w:cs="Times New Roman"/>
          <w:sz w:val="24"/>
          <w:szCs w:val="24"/>
        </w:rPr>
        <w:t xml:space="preserve">attore e, </w:t>
      </w:r>
      <w:r w:rsidR="00D31580">
        <w:rPr>
          <w:rFonts w:ascii="Times New Roman" w:eastAsia="Calibri" w:hAnsi="Times New Roman" w:cs="Times New Roman"/>
          <w:sz w:val="24"/>
          <w:szCs w:val="24"/>
        </w:rPr>
        <w:t xml:space="preserve">dal 1747 al 1776, </w:t>
      </w:r>
      <w:r w:rsidR="00F5261D">
        <w:rPr>
          <w:rFonts w:ascii="Times New Roman" w:eastAsia="Calibri" w:hAnsi="Times New Roman" w:cs="Times New Roman"/>
          <w:sz w:val="24"/>
          <w:szCs w:val="24"/>
        </w:rPr>
        <w:t xml:space="preserve">direttore del Drury Lane di Londra. </w:t>
      </w:r>
      <w:r w:rsidR="00650CE7">
        <w:rPr>
          <w:rFonts w:ascii="Times New Roman" w:eastAsia="Calibri" w:hAnsi="Times New Roman" w:cs="Times New Roman"/>
          <w:sz w:val="24"/>
          <w:szCs w:val="24"/>
        </w:rPr>
        <w:t>Esordì nella parte di Riccardo III, nei panni del quale verrà ritratto da William Hogarth.</w:t>
      </w:r>
      <w:r w:rsidR="00682279">
        <w:rPr>
          <w:rFonts w:ascii="Times New Roman" w:eastAsia="Calibri" w:hAnsi="Times New Roman" w:cs="Times New Roman"/>
          <w:sz w:val="24"/>
          <w:szCs w:val="24"/>
        </w:rPr>
        <w:t xml:space="preserve"> Reso celebre dal suo gioco pantomimico</w:t>
      </w:r>
      <w:r w:rsidR="00F970D2">
        <w:rPr>
          <w:rFonts w:ascii="Times New Roman" w:eastAsia="Calibri" w:hAnsi="Times New Roman" w:cs="Times New Roman"/>
          <w:sz w:val="24"/>
          <w:szCs w:val="24"/>
        </w:rPr>
        <w:t xml:space="preserve"> e dalla sua declamazione naturale, l</w:t>
      </w:r>
      <w:r w:rsidR="0086458D">
        <w:rPr>
          <w:rFonts w:ascii="Times New Roman" w:eastAsia="Calibri" w:hAnsi="Times New Roman" w:cs="Times New Roman"/>
          <w:sz w:val="24"/>
          <w:szCs w:val="24"/>
        </w:rPr>
        <w:t>’</w:t>
      </w:r>
      <w:r w:rsidR="00F970D2">
        <w:rPr>
          <w:rFonts w:ascii="Times New Roman" w:eastAsia="Calibri" w:hAnsi="Times New Roman" w:cs="Times New Roman"/>
          <w:sz w:val="24"/>
          <w:szCs w:val="24"/>
        </w:rPr>
        <w:t>attore, con la sua capacità proteiforme, era in grado di incarnare qualsiasi personaggio.</w:t>
      </w:r>
    </w:p>
    <w:p w14:paraId="5873BA4F" w14:textId="77777777" w:rsidR="0083311D" w:rsidRDefault="00973149" w:rsidP="00B0578A">
      <w:pPr>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 xml:space="preserve">15] </w:t>
      </w:r>
      <w:r w:rsidR="00927202" w:rsidRPr="00927202">
        <w:rPr>
          <w:rFonts w:ascii="Times New Roman" w:eastAsia="Calibri" w:hAnsi="Times New Roman" w:cs="Times New Roman"/>
          <w:sz w:val="24"/>
          <w:szCs w:val="24"/>
        </w:rPr>
        <w:t>Susannah Maria Arne (1714-1766), attrice andata in sposa al commediografo Theophilus Cibber, opererà al Drury Lane</w:t>
      </w:r>
      <w:r w:rsidR="00927202">
        <w:rPr>
          <w:rFonts w:ascii="Times New Roman" w:eastAsia="Calibri" w:hAnsi="Times New Roman" w:cs="Times New Roman"/>
          <w:sz w:val="24"/>
          <w:szCs w:val="24"/>
        </w:rPr>
        <w:t xml:space="preserve"> di Londra</w:t>
      </w:r>
      <w:r w:rsidR="00927202" w:rsidRPr="00927202">
        <w:rPr>
          <w:rFonts w:ascii="Times New Roman" w:eastAsia="Calibri" w:hAnsi="Times New Roman" w:cs="Times New Roman"/>
          <w:sz w:val="24"/>
          <w:szCs w:val="24"/>
        </w:rPr>
        <w:t xml:space="preserve">. Dopo un periodo di formazione nel teatro cantato, verrà iniziata al teatro parlato sotto la guida di </w:t>
      </w:r>
      <w:r w:rsidR="0048441D">
        <w:rPr>
          <w:rFonts w:ascii="Times New Roman" w:eastAsia="Calibri" w:hAnsi="Times New Roman" w:cs="Times New Roman"/>
          <w:sz w:val="24"/>
          <w:szCs w:val="24"/>
        </w:rPr>
        <w:t>John</w:t>
      </w:r>
      <w:r w:rsidR="00927202" w:rsidRPr="00927202">
        <w:rPr>
          <w:rFonts w:ascii="Times New Roman" w:eastAsia="Calibri" w:hAnsi="Times New Roman" w:cs="Times New Roman"/>
          <w:sz w:val="24"/>
          <w:szCs w:val="24"/>
        </w:rPr>
        <w:t xml:space="preserve"> Hill, autore del testo </w:t>
      </w:r>
      <w:r w:rsidR="00927202" w:rsidRPr="00927202">
        <w:rPr>
          <w:rFonts w:ascii="Times New Roman" w:eastAsia="Calibri" w:hAnsi="Times New Roman" w:cs="Times New Roman"/>
          <w:i/>
          <w:sz w:val="24"/>
          <w:szCs w:val="24"/>
        </w:rPr>
        <w:t>The Actor</w:t>
      </w:r>
      <w:r w:rsidR="00927202" w:rsidRPr="00927202">
        <w:rPr>
          <w:rFonts w:ascii="Times New Roman" w:eastAsia="Calibri" w:hAnsi="Times New Roman" w:cs="Times New Roman"/>
          <w:sz w:val="24"/>
          <w:szCs w:val="24"/>
        </w:rPr>
        <w:t>.</w:t>
      </w:r>
    </w:p>
    <w:p w14:paraId="3A15761B" w14:textId="4189A45F" w:rsidR="00EE5A29" w:rsidRPr="00EE5A29" w:rsidRDefault="00EE5A29" w:rsidP="009646B4">
      <w:pPr>
        <w:spacing w:after="0" w:line="360" w:lineRule="auto"/>
        <w:jc w:val="both"/>
        <w:rPr>
          <w:rFonts w:ascii="Times New Roman" w:eastAsia="Calibri" w:hAnsi="Times New Roman" w:cs="Times New Roman"/>
          <w:color w:val="FF0000"/>
          <w:sz w:val="24"/>
          <w:szCs w:val="24"/>
        </w:rPr>
      </w:pPr>
      <w:r w:rsidRPr="00EE5A29">
        <w:rPr>
          <w:rFonts w:ascii="Times New Roman" w:eastAsia="Calibri" w:hAnsi="Times New Roman" w:cs="Times New Roman"/>
          <w:sz w:val="24"/>
          <w:szCs w:val="24"/>
        </w:rPr>
        <w:t>La fonte</w:t>
      </w:r>
      <w:r w:rsidR="00F248FC">
        <w:rPr>
          <w:rFonts w:ascii="Times New Roman" w:eastAsia="Calibri" w:hAnsi="Times New Roman" w:cs="Times New Roman"/>
          <w:sz w:val="24"/>
          <w:szCs w:val="24"/>
        </w:rPr>
        <w:t xml:space="preserve"> per la lista di attrici inglesi</w:t>
      </w:r>
      <w:r w:rsidRPr="00EE5A29">
        <w:rPr>
          <w:rFonts w:ascii="Times New Roman" w:eastAsia="Calibri" w:hAnsi="Times New Roman" w:cs="Times New Roman"/>
          <w:sz w:val="24"/>
          <w:szCs w:val="24"/>
        </w:rPr>
        <w:t xml:space="preserve"> è </w:t>
      </w:r>
      <w:r w:rsidR="00EB3AA8">
        <w:rPr>
          <w:rFonts w:ascii="Times New Roman" w:eastAsia="Calibri" w:hAnsi="Times New Roman" w:cs="Times New Roman"/>
          <w:sz w:val="24"/>
          <w:szCs w:val="24"/>
        </w:rPr>
        <w:t xml:space="preserve">ricavata da </w:t>
      </w:r>
      <w:r w:rsidRPr="00EE5A29">
        <w:rPr>
          <w:rFonts w:ascii="Times New Roman" w:eastAsia="Calibri" w:hAnsi="Times New Roman" w:cs="Times New Roman"/>
          <w:sz w:val="24"/>
          <w:szCs w:val="24"/>
        </w:rPr>
        <w:t xml:space="preserve">Napoli Signorelli: </w:t>
      </w:r>
      <w:r w:rsidR="0001303C">
        <w:rPr>
          <w:rFonts w:ascii="Times New Roman" w:eastAsia="Calibri" w:hAnsi="Times New Roman" w:cs="Times New Roman"/>
          <w:sz w:val="24"/>
          <w:szCs w:val="24"/>
        </w:rPr>
        <w:t>«</w:t>
      </w:r>
      <w:r w:rsidRPr="00EE5A29">
        <w:rPr>
          <w:rFonts w:ascii="Times New Roman" w:hAnsi="Times New Roman" w:cs="Times New Roman"/>
          <w:sz w:val="24"/>
          <w:szCs w:val="24"/>
          <w:shd w:val="clear" w:color="auto" w:fill="FFFFFF"/>
        </w:rPr>
        <w:t xml:space="preserve">Dopo </w:t>
      </w:r>
      <w:r w:rsidRPr="00EE5A29">
        <w:rPr>
          <w:rFonts w:ascii="Times New Roman" w:hAnsi="Times New Roman" w:cs="Times New Roman"/>
          <w:color w:val="000000"/>
          <w:sz w:val="24"/>
          <w:szCs w:val="24"/>
          <w:shd w:val="clear" w:color="auto" w:fill="FFFFFF"/>
        </w:rPr>
        <w:t>la Nelly, cioè Elena Guyn attrice comica sì cara al re Carlo II, fiorì la celebre Ofields ammirata in vita e sepolta poi accanto a</w:t>
      </w:r>
      <w:r w:rsidR="0086458D">
        <w:rPr>
          <w:rFonts w:ascii="Times New Roman" w:hAnsi="Times New Roman" w:cs="Times New Roman"/>
          <w:color w:val="000000"/>
          <w:sz w:val="24"/>
          <w:szCs w:val="24"/>
          <w:shd w:val="clear" w:color="auto" w:fill="FFFFFF"/>
        </w:rPr>
        <w:t>’</w:t>
      </w:r>
      <w:r w:rsidRPr="00EE5A29">
        <w:rPr>
          <w:rFonts w:ascii="Times New Roman" w:hAnsi="Times New Roman" w:cs="Times New Roman"/>
          <w:color w:val="000000"/>
          <w:sz w:val="24"/>
          <w:szCs w:val="24"/>
          <w:shd w:val="clear" w:color="auto" w:fill="FFFFFF"/>
        </w:rPr>
        <w:t xml:space="preserve"> gran poeti del suo paese in Westminster. Quins, Davesport, Marshall, Bowtell, Betteron, Lees fur</w:t>
      </w:r>
      <w:r w:rsidR="0001303C">
        <w:rPr>
          <w:rFonts w:ascii="Times New Roman" w:hAnsi="Times New Roman" w:cs="Times New Roman"/>
          <w:color w:val="000000"/>
          <w:sz w:val="24"/>
          <w:szCs w:val="24"/>
          <w:shd w:val="clear" w:color="auto" w:fill="FFFFFF"/>
        </w:rPr>
        <w:t>ono parimente attrici rinomate»</w:t>
      </w:r>
      <w:r>
        <w:rPr>
          <w:rFonts w:ascii="Times New Roman" w:hAnsi="Times New Roman" w:cs="Times New Roman"/>
          <w:color w:val="000000"/>
          <w:sz w:val="24"/>
          <w:szCs w:val="24"/>
          <w:shd w:val="clear" w:color="auto" w:fill="FFFFFF"/>
        </w:rPr>
        <w:t xml:space="preserve"> </w:t>
      </w:r>
      <w:r w:rsidR="0001303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Pietro Napoli Signorelli, </w:t>
      </w:r>
      <w:r w:rsidRPr="00EE5A29">
        <w:rPr>
          <w:rFonts w:ascii="Times New Roman" w:hAnsi="Times New Roman" w:cs="Times New Roman"/>
          <w:i/>
          <w:color w:val="000000"/>
          <w:sz w:val="24"/>
          <w:szCs w:val="24"/>
          <w:shd w:val="clear" w:color="auto" w:fill="FFFFFF"/>
        </w:rPr>
        <w:t>Storia critica de</w:t>
      </w:r>
      <w:r w:rsidR="0086458D">
        <w:rPr>
          <w:rFonts w:ascii="Times New Roman" w:hAnsi="Times New Roman" w:cs="Times New Roman"/>
          <w:i/>
          <w:color w:val="000000"/>
          <w:sz w:val="24"/>
          <w:szCs w:val="24"/>
          <w:shd w:val="clear" w:color="auto" w:fill="FFFFFF"/>
        </w:rPr>
        <w:t>’</w:t>
      </w:r>
      <w:r w:rsidRPr="00EE5A29">
        <w:rPr>
          <w:rFonts w:ascii="Times New Roman" w:hAnsi="Times New Roman" w:cs="Times New Roman"/>
          <w:i/>
          <w:color w:val="000000"/>
          <w:sz w:val="24"/>
          <w:szCs w:val="24"/>
          <w:shd w:val="clear" w:color="auto" w:fill="FFFFFF"/>
        </w:rPr>
        <w:t xml:space="preserve"> teatri antichi e moderni</w:t>
      </w:r>
      <w:r>
        <w:rPr>
          <w:rFonts w:ascii="Times New Roman" w:hAnsi="Times New Roman" w:cs="Times New Roman"/>
          <w:color w:val="000000"/>
          <w:sz w:val="24"/>
          <w:szCs w:val="24"/>
          <w:shd w:val="clear" w:color="auto" w:fill="FFFFFF"/>
        </w:rPr>
        <w:t xml:space="preserve">, </w:t>
      </w:r>
      <w:r w:rsidR="00684A33">
        <w:rPr>
          <w:rFonts w:ascii="Times New Roman" w:hAnsi="Times New Roman" w:cs="Times New Roman"/>
          <w:color w:val="000000"/>
          <w:sz w:val="24"/>
          <w:szCs w:val="24"/>
          <w:shd w:val="clear" w:color="auto" w:fill="FFFFFF"/>
        </w:rPr>
        <w:t xml:space="preserve">cit., vol. 5, </w:t>
      </w:r>
      <w:r>
        <w:rPr>
          <w:rFonts w:ascii="Times New Roman" w:hAnsi="Times New Roman" w:cs="Times New Roman"/>
          <w:color w:val="000000"/>
          <w:sz w:val="24"/>
          <w:szCs w:val="24"/>
          <w:shd w:val="clear" w:color="auto" w:fill="FFFFFF"/>
        </w:rPr>
        <w:t>p. 224, nota 64</w:t>
      </w:r>
      <w:r w:rsidR="0001303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p>
    <w:p w14:paraId="6460CF1D" w14:textId="6A4F7A12" w:rsidR="006A3249" w:rsidRPr="00037D08" w:rsidRDefault="006A3249" w:rsidP="002A5511">
      <w:pPr>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16]</w:t>
      </w:r>
      <w:r w:rsidR="00037D08" w:rsidRPr="0083311D">
        <w:rPr>
          <w:rStyle w:val="pb"/>
        </w:rPr>
        <w:t xml:space="preserve"> </w:t>
      </w:r>
      <w:r w:rsidR="00037D08" w:rsidRPr="00037D08">
        <w:rPr>
          <w:rFonts w:ascii="Times New Roman" w:eastAsia="Calibri" w:hAnsi="Times New Roman" w:cs="Times New Roman"/>
          <w:sz w:val="24"/>
          <w:szCs w:val="24"/>
        </w:rPr>
        <w:t>Hans Conrad Dietrich Ekhof (1720-1778)</w:t>
      </w:r>
      <w:r w:rsidR="00037D08">
        <w:rPr>
          <w:rFonts w:ascii="Times New Roman" w:eastAsia="Calibri" w:hAnsi="Times New Roman" w:cs="Times New Roman"/>
          <w:sz w:val="24"/>
          <w:szCs w:val="24"/>
        </w:rPr>
        <w:t xml:space="preserve">, attore tedesco, fondatore della </w:t>
      </w:r>
      <w:r w:rsidR="00037D08" w:rsidRPr="00037D08">
        <w:rPr>
          <w:rFonts w:ascii="Times New Roman" w:eastAsia="Calibri" w:hAnsi="Times New Roman" w:cs="Times New Roman"/>
          <w:i/>
          <w:sz w:val="24"/>
          <w:szCs w:val="24"/>
        </w:rPr>
        <w:t>Theatralische Akademie</w:t>
      </w:r>
      <w:r w:rsidR="00037D08">
        <w:rPr>
          <w:rFonts w:ascii="Times New Roman" w:eastAsia="Calibri" w:hAnsi="Times New Roman" w:cs="Times New Roman"/>
          <w:sz w:val="24"/>
          <w:szCs w:val="24"/>
        </w:rPr>
        <w:t xml:space="preserve"> di Schwerin, che promuoveva lo studio della recitazione secondo un metodo riformato.</w:t>
      </w:r>
      <w:r w:rsidR="00037D08" w:rsidRPr="00037D08">
        <w:t xml:space="preserve"> </w:t>
      </w:r>
      <w:r w:rsidR="00037D08" w:rsidRPr="00037D08">
        <w:rPr>
          <w:rFonts w:ascii="Times New Roman" w:hAnsi="Times New Roman" w:cs="Times New Roman"/>
          <w:sz w:val="24"/>
          <w:szCs w:val="24"/>
        </w:rPr>
        <w:t>Come sottolinea Paolo Chiarini, Ekhof segnalò</w:t>
      </w:r>
      <w:r w:rsidR="00037D08">
        <w:t xml:space="preserve"> </w:t>
      </w:r>
      <w:r w:rsidR="0086458D">
        <w:rPr>
          <w:rFonts w:ascii="Times New Roman" w:eastAsia="Calibri" w:hAnsi="Times New Roman" w:cs="Times New Roman"/>
          <w:sz w:val="24"/>
          <w:szCs w:val="24"/>
        </w:rPr>
        <w:t>«</w:t>
      </w:r>
      <w:r w:rsidR="00037D08" w:rsidRPr="00037D08">
        <w:rPr>
          <w:rFonts w:ascii="Times New Roman" w:eastAsia="Calibri" w:hAnsi="Times New Roman" w:cs="Times New Roman"/>
          <w:sz w:val="24"/>
          <w:szCs w:val="24"/>
        </w:rPr>
        <w:t>la necessità che l</w:t>
      </w:r>
      <w:r w:rsidR="0086458D">
        <w:rPr>
          <w:rFonts w:ascii="Times New Roman" w:eastAsia="Calibri" w:hAnsi="Times New Roman" w:cs="Times New Roman"/>
          <w:sz w:val="24"/>
          <w:szCs w:val="24"/>
        </w:rPr>
        <w:t>’</w:t>
      </w:r>
      <w:r w:rsidR="00037D08" w:rsidRPr="00037D08">
        <w:rPr>
          <w:rFonts w:ascii="Times New Roman" w:eastAsia="Calibri" w:hAnsi="Times New Roman" w:cs="Times New Roman"/>
          <w:sz w:val="24"/>
          <w:szCs w:val="24"/>
        </w:rPr>
        <w:t>attore studiasse non solo la propria parte, come allora accadeva, ma l</w:t>
      </w:r>
      <w:r w:rsidR="0086458D">
        <w:rPr>
          <w:rFonts w:ascii="Times New Roman" w:eastAsia="Calibri" w:hAnsi="Times New Roman" w:cs="Times New Roman"/>
          <w:sz w:val="24"/>
          <w:szCs w:val="24"/>
        </w:rPr>
        <w:t>’</w:t>
      </w:r>
      <w:r w:rsidR="00037D08" w:rsidRPr="00037D08">
        <w:rPr>
          <w:rFonts w:ascii="Times New Roman" w:eastAsia="Calibri" w:hAnsi="Times New Roman" w:cs="Times New Roman"/>
          <w:sz w:val="24"/>
          <w:szCs w:val="24"/>
        </w:rPr>
        <w:t>intero copione, l</w:t>
      </w:r>
      <w:r w:rsidR="0086458D">
        <w:rPr>
          <w:rFonts w:ascii="Times New Roman" w:eastAsia="Calibri" w:hAnsi="Times New Roman" w:cs="Times New Roman"/>
          <w:sz w:val="24"/>
          <w:szCs w:val="24"/>
        </w:rPr>
        <w:t>’</w:t>
      </w:r>
      <w:r w:rsidR="00037D08" w:rsidRPr="00037D08">
        <w:rPr>
          <w:rFonts w:ascii="Times New Roman" w:eastAsia="Calibri" w:hAnsi="Times New Roman" w:cs="Times New Roman"/>
          <w:sz w:val="24"/>
          <w:szCs w:val="24"/>
        </w:rPr>
        <w:t>obbligo di far precedere sistematicamente ogni spettacolo da una serie di prove, la subordinazione dei singoli elem</w:t>
      </w:r>
      <w:r w:rsidR="0086458D">
        <w:rPr>
          <w:rFonts w:ascii="Times New Roman" w:eastAsia="Calibri" w:hAnsi="Times New Roman" w:cs="Times New Roman"/>
          <w:sz w:val="24"/>
          <w:szCs w:val="24"/>
        </w:rPr>
        <w:t>enti all’impostazione generale», i</w:t>
      </w:r>
      <w:r w:rsidR="00037D08" w:rsidRPr="00037D08">
        <w:rPr>
          <w:rFonts w:ascii="Times New Roman" w:eastAsia="Calibri" w:hAnsi="Times New Roman" w:cs="Times New Roman"/>
          <w:sz w:val="24"/>
          <w:szCs w:val="24"/>
        </w:rPr>
        <w:t xml:space="preserve">n Paolo Chiarini, </w:t>
      </w:r>
      <w:r w:rsidR="00037D08" w:rsidRPr="00C17D17">
        <w:rPr>
          <w:rFonts w:ascii="Times New Roman" w:eastAsia="Calibri" w:hAnsi="Times New Roman" w:cs="Times New Roman"/>
          <w:i/>
          <w:sz w:val="24"/>
          <w:szCs w:val="24"/>
        </w:rPr>
        <w:t>Introduzione</w:t>
      </w:r>
      <w:r w:rsidR="00037D08" w:rsidRPr="00037D08">
        <w:rPr>
          <w:rFonts w:ascii="Times New Roman" w:eastAsia="Calibri" w:hAnsi="Times New Roman" w:cs="Times New Roman"/>
          <w:sz w:val="24"/>
          <w:szCs w:val="24"/>
        </w:rPr>
        <w:t xml:space="preserve"> a Gotthold Ephraïm Lessing,</w:t>
      </w:r>
      <w:r w:rsidR="00FE2CC2">
        <w:rPr>
          <w:rFonts w:ascii="Times New Roman" w:eastAsia="Calibri" w:hAnsi="Times New Roman" w:cs="Times New Roman"/>
          <w:sz w:val="24"/>
          <w:szCs w:val="24"/>
        </w:rPr>
        <w:t xml:space="preserve"> </w:t>
      </w:r>
      <w:r w:rsidR="00FE2CC2" w:rsidRPr="00BC4522">
        <w:rPr>
          <w:rFonts w:ascii="Times New Roman" w:hAnsi="Times New Roman"/>
          <w:i/>
          <w:iCs/>
          <w:sz w:val="24"/>
          <w:szCs w:val="24"/>
        </w:rPr>
        <w:t>Drammaturgia d</w:t>
      </w:r>
      <w:r w:rsidR="0086458D">
        <w:rPr>
          <w:rFonts w:ascii="Times New Roman" w:hAnsi="Times New Roman"/>
          <w:i/>
          <w:iCs/>
          <w:sz w:val="24"/>
          <w:szCs w:val="24"/>
        </w:rPr>
        <w:t>’</w:t>
      </w:r>
      <w:r w:rsidR="00FE2CC2" w:rsidRPr="00BC4522">
        <w:rPr>
          <w:rFonts w:ascii="Times New Roman" w:hAnsi="Times New Roman"/>
          <w:i/>
          <w:iCs/>
          <w:sz w:val="24"/>
          <w:szCs w:val="24"/>
        </w:rPr>
        <w:t>Amburgo</w:t>
      </w:r>
      <w:r w:rsidR="00FE2CC2" w:rsidRPr="00BC4522">
        <w:rPr>
          <w:rFonts w:ascii="Times New Roman" w:hAnsi="Times New Roman"/>
          <w:sz w:val="24"/>
          <w:szCs w:val="24"/>
        </w:rPr>
        <w:t xml:space="preserve">, </w:t>
      </w:r>
      <w:r w:rsidR="00436D6D">
        <w:rPr>
          <w:rFonts w:ascii="Times New Roman" w:hAnsi="Times New Roman"/>
          <w:sz w:val="24"/>
          <w:szCs w:val="24"/>
        </w:rPr>
        <w:t>cit.</w:t>
      </w:r>
      <w:r w:rsidR="00FE2CC2">
        <w:rPr>
          <w:rFonts w:ascii="Times New Roman" w:hAnsi="Times New Roman"/>
          <w:sz w:val="24"/>
          <w:szCs w:val="24"/>
        </w:rPr>
        <w:t xml:space="preserve">, </w:t>
      </w:r>
      <w:r w:rsidR="00037D08" w:rsidRPr="00037D08">
        <w:rPr>
          <w:rFonts w:ascii="Times New Roman" w:eastAsia="Calibri" w:hAnsi="Times New Roman" w:cs="Times New Roman"/>
          <w:sz w:val="24"/>
          <w:szCs w:val="24"/>
        </w:rPr>
        <w:t xml:space="preserve">p. XXII. </w:t>
      </w:r>
      <w:r w:rsidR="00AE1C3B" w:rsidRPr="00037D08">
        <w:rPr>
          <w:rFonts w:ascii="Times New Roman" w:eastAsia="Calibri" w:hAnsi="Times New Roman" w:cs="Times New Roman"/>
          <w:sz w:val="24"/>
          <w:szCs w:val="24"/>
        </w:rPr>
        <w:t>E</w:t>
      </w:r>
      <w:r w:rsidR="00037D08">
        <w:rPr>
          <w:rFonts w:ascii="Times New Roman" w:eastAsia="Calibri" w:hAnsi="Times New Roman" w:cs="Times New Roman"/>
          <w:sz w:val="24"/>
          <w:szCs w:val="24"/>
        </w:rPr>
        <w:t>k</w:t>
      </w:r>
      <w:r w:rsidR="00AE1C3B" w:rsidRPr="00037D08">
        <w:rPr>
          <w:rFonts w:ascii="Times New Roman" w:eastAsia="Calibri" w:hAnsi="Times New Roman" w:cs="Times New Roman"/>
          <w:sz w:val="24"/>
          <w:szCs w:val="24"/>
        </w:rPr>
        <w:t>hof rappresenta per Engel il modello dell</w:t>
      </w:r>
      <w:r w:rsidR="0086458D">
        <w:rPr>
          <w:rFonts w:ascii="Times New Roman" w:eastAsia="Calibri" w:hAnsi="Times New Roman" w:cs="Times New Roman"/>
          <w:sz w:val="24"/>
          <w:szCs w:val="24"/>
        </w:rPr>
        <w:t>’</w:t>
      </w:r>
      <w:r w:rsidR="00AE1C3B" w:rsidRPr="00037D08">
        <w:rPr>
          <w:rFonts w:ascii="Times New Roman" w:eastAsia="Calibri" w:hAnsi="Times New Roman" w:cs="Times New Roman"/>
          <w:sz w:val="24"/>
          <w:szCs w:val="24"/>
        </w:rPr>
        <w:t>attore ideale, che sa esprimere il senti</w:t>
      </w:r>
      <w:r w:rsidR="0086458D">
        <w:rPr>
          <w:rFonts w:ascii="Times New Roman" w:eastAsia="Calibri" w:hAnsi="Times New Roman" w:cs="Times New Roman"/>
          <w:sz w:val="24"/>
          <w:szCs w:val="24"/>
        </w:rPr>
        <w:t>mento senza esserne penetrato: «</w:t>
      </w:r>
      <w:r w:rsidR="00AE1C3B" w:rsidRPr="00037D08">
        <w:rPr>
          <w:rFonts w:ascii="Times New Roman" w:eastAsia="Calibri" w:hAnsi="Times New Roman" w:cs="Times New Roman"/>
          <w:sz w:val="24"/>
          <w:szCs w:val="24"/>
        </w:rPr>
        <w:t xml:space="preserve">Io so di un solo attore, il migliore tra quelli che conosco – mi riferisco al nostro Ekhof – che non si affidava mai, né nella declamazione né nella gestualità, al sentimento puro e semplice. Anzi, nel corso della rappresentazione evitava con cura di abbandonarsi più del dovuto al sentimento perché temeva che la mancanza di autocontrollo potesse </w:t>
      </w:r>
      <w:r w:rsidR="00AE1C3B" w:rsidRPr="00037D08">
        <w:rPr>
          <w:rFonts w:ascii="Times New Roman" w:eastAsia="Calibri" w:hAnsi="Times New Roman" w:cs="Times New Roman"/>
          <w:sz w:val="24"/>
          <w:szCs w:val="24"/>
        </w:rPr>
        <w:lastRenderedPageBreak/>
        <w:t>nuocere alla verità, all</w:t>
      </w:r>
      <w:r w:rsidR="0086458D">
        <w:rPr>
          <w:rFonts w:ascii="Times New Roman" w:eastAsia="Calibri" w:hAnsi="Times New Roman" w:cs="Times New Roman"/>
          <w:sz w:val="24"/>
          <w:szCs w:val="24"/>
        </w:rPr>
        <w:t>’</w:t>
      </w:r>
      <w:r w:rsidR="00AE1C3B" w:rsidRPr="00037D08">
        <w:rPr>
          <w:rFonts w:ascii="Times New Roman" w:eastAsia="Calibri" w:hAnsi="Times New Roman" w:cs="Times New Roman"/>
          <w:sz w:val="24"/>
          <w:szCs w:val="24"/>
        </w:rPr>
        <w:t>espressione, all</w:t>
      </w:r>
      <w:r w:rsidR="0086458D">
        <w:rPr>
          <w:rFonts w:ascii="Times New Roman" w:eastAsia="Calibri" w:hAnsi="Times New Roman" w:cs="Times New Roman"/>
          <w:sz w:val="24"/>
          <w:szCs w:val="24"/>
        </w:rPr>
        <w:t>’</w:t>
      </w:r>
      <w:r w:rsidR="00AE1C3B" w:rsidRPr="00037D08">
        <w:rPr>
          <w:rFonts w:ascii="Times New Roman" w:eastAsia="Calibri" w:hAnsi="Times New Roman" w:cs="Times New Roman"/>
          <w:sz w:val="24"/>
          <w:szCs w:val="24"/>
        </w:rPr>
        <w:t xml:space="preserve">armonia e al </w:t>
      </w:r>
      <w:r w:rsidR="0086458D">
        <w:rPr>
          <w:rFonts w:ascii="Times New Roman" w:eastAsia="Calibri" w:hAnsi="Times New Roman" w:cs="Times New Roman"/>
          <w:sz w:val="24"/>
          <w:szCs w:val="24"/>
        </w:rPr>
        <w:t>contegno richiesti dalla parte».</w:t>
      </w:r>
      <w:r w:rsidR="00AE1C3B" w:rsidRPr="00037D08">
        <w:rPr>
          <w:rFonts w:ascii="Times New Roman" w:eastAsia="Calibri" w:hAnsi="Times New Roman" w:cs="Times New Roman"/>
          <w:sz w:val="24"/>
          <w:szCs w:val="24"/>
        </w:rPr>
        <w:t xml:space="preserve"> </w:t>
      </w:r>
      <w:r w:rsidR="00037D08" w:rsidRPr="00037D08">
        <w:rPr>
          <w:rFonts w:ascii="Times New Roman" w:eastAsia="Calibri" w:hAnsi="Times New Roman" w:cs="Times New Roman"/>
          <w:sz w:val="24"/>
          <w:szCs w:val="24"/>
        </w:rPr>
        <w:t>Johann Jakob</w:t>
      </w:r>
      <w:r w:rsidR="00037D08">
        <w:rPr>
          <w:rFonts w:ascii="Times New Roman" w:eastAsia="Calibri" w:hAnsi="Times New Roman" w:cs="Times New Roman"/>
          <w:sz w:val="24"/>
          <w:szCs w:val="24"/>
        </w:rPr>
        <w:t xml:space="preserve"> Engel</w:t>
      </w:r>
      <w:r w:rsidR="00037D08" w:rsidRPr="00037D08">
        <w:rPr>
          <w:rFonts w:ascii="Times New Roman" w:eastAsia="Calibri" w:hAnsi="Times New Roman" w:cs="Times New Roman"/>
          <w:sz w:val="24"/>
          <w:szCs w:val="24"/>
        </w:rPr>
        <w:t xml:space="preserve">, </w:t>
      </w:r>
      <w:r w:rsidR="00037D08" w:rsidRPr="00037D08">
        <w:rPr>
          <w:rFonts w:ascii="Times New Roman" w:eastAsia="Calibri" w:hAnsi="Times New Roman" w:cs="Times New Roman"/>
          <w:i/>
          <w:sz w:val="24"/>
          <w:szCs w:val="24"/>
        </w:rPr>
        <w:t>Lettere sulla mimica</w:t>
      </w:r>
      <w:r w:rsidR="00037D08" w:rsidRPr="00037D08">
        <w:rPr>
          <w:rFonts w:ascii="Times New Roman" w:eastAsia="Calibri" w:hAnsi="Times New Roman" w:cs="Times New Roman"/>
          <w:sz w:val="24"/>
          <w:szCs w:val="24"/>
        </w:rPr>
        <w:t xml:space="preserve">, </w:t>
      </w:r>
      <w:r w:rsidR="00436D6D">
        <w:rPr>
          <w:rFonts w:ascii="Times New Roman" w:eastAsia="Calibri" w:hAnsi="Times New Roman" w:cs="Times New Roman"/>
          <w:sz w:val="24"/>
          <w:szCs w:val="24"/>
        </w:rPr>
        <w:t>cit.</w:t>
      </w:r>
      <w:r w:rsidR="00037D08">
        <w:rPr>
          <w:rFonts w:ascii="Times New Roman" w:eastAsia="Calibri" w:hAnsi="Times New Roman" w:cs="Times New Roman"/>
          <w:sz w:val="24"/>
          <w:szCs w:val="24"/>
        </w:rPr>
        <w:t>, p</w:t>
      </w:r>
      <w:r w:rsidR="00AE1C3B" w:rsidRPr="00037D08">
        <w:rPr>
          <w:rFonts w:ascii="Times New Roman" w:eastAsia="Calibri" w:hAnsi="Times New Roman" w:cs="Times New Roman"/>
          <w:sz w:val="24"/>
          <w:szCs w:val="24"/>
        </w:rPr>
        <w:t>. 356.</w:t>
      </w:r>
    </w:p>
    <w:p w14:paraId="70F66C31" w14:textId="2B1836AC" w:rsidR="0063746D" w:rsidRPr="00311C32" w:rsidRDefault="0063746D" w:rsidP="002A5511">
      <w:pPr>
        <w:spacing w:after="0" w:line="360" w:lineRule="auto"/>
        <w:jc w:val="both"/>
        <w:rPr>
          <w:rFonts w:ascii="Times New Roman" w:eastAsia="Calibri" w:hAnsi="Times New Roman" w:cs="Times New Roman"/>
          <w:sz w:val="24"/>
          <w:szCs w:val="24"/>
          <w:lang w:val="fr-FR"/>
        </w:rPr>
      </w:pPr>
      <w:r w:rsidRPr="0083311D">
        <w:rPr>
          <w:rStyle w:val="pb"/>
        </w:rPr>
        <w:t>[</w:t>
      </w:r>
      <w:r w:rsidR="004E2867" w:rsidRPr="0083311D">
        <w:rPr>
          <w:rStyle w:val="pb"/>
        </w:rPr>
        <w:t>Intro.</w:t>
      </w:r>
      <w:r w:rsidRPr="0083311D">
        <w:rPr>
          <w:rStyle w:val="pb"/>
        </w:rPr>
        <w:t xml:space="preserve">17] </w:t>
      </w:r>
      <w:r w:rsidRPr="00FB1A1F">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Pr="00FB1A1F">
        <w:rPr>
          <w:rFonts w:ascii="Times New Roman" w:eastAsia="Calibri" w:hAnsi="Times New Roman" w:cs="Times New Roman"/>
          <w:sz w:val="24"/>
          <w:szCs w:val="24"/>
        </w:rPr>
        <w:t>impostazione comparatista era alla base de</w:t>
      </w:r>
      <w:r w:rsidR="00FB1A1F" w:rsidRPr="00FB1A1F">
        <w:rPr>
          <w:rFonts w:ascii="Times New Roman" w:eastAsia="Calibri" w:hAnsi="Times New Roman" w:cs="Times New Roman"/>
          <w:sz w:val="24"/>
          <w:szCs w:val="24"/>
        </w:rPr>
        <w:t>lle</w:t>
      </w:r>
      <w:r w:rsidR="00FB1A1F" w:rsidRPr="00FB1A1F">
        <w:rPr>
          <w:rFonts w:ascii="Times New Roman" w:hAnsi="Times New Roman" w:cs="Times New Roman"/>
          <w:i/>
          <w:sz w:val="24"/>
          <w:szCs w:val="24"/>
        </w:rPr>
        <w:t xml:space="preserve"> Réflexions historiques et critiques sur les differents théâtres de l</w:t>
      </w:r>
      <w:r w:rsidR="0086458D">
        <w:rPr>
          <w:rFonts w:ascii="Times New Roman" w:hAnsi="Times New Roman" w:cs="Times New Roman"/>
          <w:i/>
          <w:sz w:val="24"/>
          <w:szCs w:val="24"/>
        </w:rPr>
        <w:t>’</w:t>
      </w:r>
      <w:r w:rsidR="00FB1A1F" w:rsidRPr="00FB1A1F">
        <w:rPr>
          <w:rFonts w:ascii="Times New Roman" w:hAnsi="Times New Roman" w:cs="Times New Roman"/>
          <w:i/>
          <w:sz w:val="24"/>
          <w:szCs w:val="24"/>
        </w:rPr>
        <w:t>Europe</w:t>
      </w:r>
      <w:r w:rsidR="00FB1A1F" w:rsidRPr="00FB1A1F">
        <w:rPr>
          <w:rFonts w:ascii="Times New Roman" w:hAnsi="Times New Roman" w:cs="Times New Roman"/>
          <w:sz w:val="24"/>
          <w:szCs w:val="24"/>
        </w:rPr>
        <w:t xml:space="preserve"> </w:t>
      </w:r>
      <w:r w:rsidR="00FE2CC2">
        <w:rPr>
          <w:rFonts w:ascii="Times New Roman" w:hAnsi="Times New Roman" w:cs="Times New Roman"/>
          <w:sz w:val="24"/>
          <w:szCs w:val="24"/>
        </w:rPr>
        <w:t xml:space="preserve">(1738) </w:t>
      </w:r>
      <w:r w:rsidR="00FB1A1F" w:rsidRPr="00FB1A1F">
        <w:rPr>
          <w:rFonts w:ascii="Times New Roman" w:hAnsi="Times New Roman" w:cs="Times New Roman"/>
          <w:sz w:val="24"/>
          <w:szCs w:val="24"/>
        </w:rPr>
        <w:t xml:space="preserve">di Luigi Riccoboni, dove </w:t>
      </w:r>
      <w:r w:rsidR="000244DA">
        <w:rPr>
          <w:rFonts w:ascii="Times New Roman" w:hAnsi="Times New Roman" w:cs="Times New Roman"/>
          <w:sz w:val="24"/>
          <w:szCs w:val="24"/>
        </w:rPr>
        <w:t>si metteva in luce come gli autori drammatici e gli attori</w:t>
      </w:r>
      <w:r w:rsidR="00FB1A1F">
        <w:rPr>
          <w:rFonts w:ascii="Times New Roman" w:hAnsi="Times New Roman" w:cs="Times New Roman"/>
          <w:sz w:val="24"/>
          <w:szCs w:val="24"/>
        </w:rPr>
        <w:t xml:space="preserve"> </w:t>
      </w:r>
      <w:r w:rsidR="000244DA">
        <w:rPr>
          <w:rFonts w:ascii="Times New Roman" w:hAnsi="Times New Roman" w:cs="Times New Roman"/>
          <w:sz w:val="24"/>
          <w:szCs w:val="24"/>
        </w:rPr>
        <w:t>adeguassero le</w:t>
      </w:r>
      <w:r w:rsidR="00FB1A1F">
        <w:rPr>
          <w:rFonts w:ascii="Times New Roman" w:hAnsi="Times New Roman" w:cs="Times New Roman"/>
          <w:sz w:val="24"/>
          <w:szCs w:val="24"/>
        </w:rPr>
        <w:t xml:space="preserve"> rappresentazioni teatrali allo spirito della nazione</w:t>
      </w:r>
      <w:r w:rsidR="00FB1A1F" w:rsidRPr="00FB1A1F">
        <w:rPr>
          <w:rFonts w:ascii="Times New Roman" w:hAnsi="Times New Roman" w:cs="Times New Roman"/>
          <w:sz w:val="24"/>
          <w:szCs w:val="24"/>
        </w:rPr>
        <w:t xml:space="preserve">. </w:t>
      </w:r>
      <w:r w:rsidR="00FB1A1F" w:rsidRPr="00FB1A1F">
        <w:rPr>
          <w:rFonts w:ascii="Times New Roman" w:hAnsi="Times New Roman" w:cs="Times New Roman"/>
          <w:sz w:val="24"/>
          <w:szCs w:val="24"/>
          <w:lang w:val="fr-FR"/>
        </w:rPr>
        <w:t>Il comico attribuiva ad esempio la libertà delle scene inglesi al carattere del</w:t>
      </w:r>
      <w:r w:rsidR="000244DA">
        <w:rPr>
          <w:rFonts w:ascii="Times New Roman" w:hAnsi="Times New Roman" w:cs="Times New Roman"/>
          <w:sz w:val="24"/>
          <w:szCs w:val="24"/>
          <w:lang w:val="fr-FR"/>
        </w:rPr>
        <w:t xml:space="preserve"> </w:t>
      </w:r>
      <w:r w:rsidR="00FB1A1F" w:rsidRPr="00FB1A1F">
        <w:rPr>
          <w:rFonts w:ascii="Times New Roman" w:hAnsi="Times New Roman" w:cs="Times New Roman"/>
          <w:sz w:val="24"/>
          <w:szCs w:val="24"/>
          <w:lang w:val="fr-FR"/>
        </w:rPr>
        <w:t>popolo</w:t>
      </w:r>
      <w:r w:rsidR="00EB3AA8">
        <w:rPr>
          <w:rFonts w:ascii="Times New Roman" w:hAnsi="Times New Roman" w:cs="Times New Roman"/>
          <w:sz w:val="24"/>
          <w:szCs w:val="24"/>
          <w:lang w:val="fr-FR"/>
        </w:rPr>
        <w:t xml:space="preserve"> d</w:t>
      </w:r>
      <w:r w:rsidR="0086458D">
        <w:rPr>
          <w:rFonts w:ascii="Times New Roman" w:hAnsi="Times New Roman" w:cs="Times New Roman"/>
          <w:sz w:val="24"/>
          <w:szCs w:val="24"/>
          <w:lang w:val="fr-FR"/>
        </w:rPr>
        <w:t>’</w:t>
      </w:r>
      <w:r w:rsidR="00EB3AA8">
        <w:rPr>
          <w:rFonts w:ascii="Times New Roman" w:hAnsi="Times New Roman" w:cs="Times New Roman"/>
          <w:sz w:val="24"/>
          <w:szCs w:val="24"/>
          <w:lang w:val="fr-FR"/>
        </w:rPr>
        <w:t>Oltremanica</w:t>
      </w:r>
      <w:r w:rsidR="00FB1A1F" w:rsidRPr="00FB1A1F">
        <w:rPr>
          <w:rFonts w:ascii="Times New Roman" w:hAnsi="Times New Roman" w:cs="Times New Roman"/>
          <w:sz w:val="24"/>
          <w:szCs w:val="24"/>
          <w:lang w:val="fr-FR"/>
        </w:rPr>
        <w:t>,</w:t>
      </w:r>
      <w:r w:rsidR="000244DA">
        <w:rPr>
          <w:rFonts w:ascii="Times New Roman" w:hAnsi="Times New Roman" w:cs="Times New Roman"/>
          <w:sz w:val="24"/>
          <w:szCs w:val="24"/>
          <w:lang w:val="fr-FR"/>
        </w:rPr>
        <w:t xml:space="preserve"> </w:t>
      </w:r>
      <w:r w:rsidR="00FB1A1F" w:rsidRPr="00FB1A1F">
        <w:rPr>
          <w:rFonts w:ascii="Times New Roman" w:hAnsi="Times New Roman" w:cs="Times New Roman"/>
          <w:sz w:val="24"/>
          <w:szCs w:val="24"/>
          <w:lang w:val="fr-FR"/>
        </w:rPr>
        <w:t>per natura incline a pensare incessantemente</w:t>
      </w:r>
      <w:r w:rsidR="00DC38F2">
        <w:rPr>
          <w:rFonts w:ascii="Times New Roman" w:hAnsi="Times New Roman" w:cs="Times New Roman"/>
          <w:sz w:val="24"/>
          <w:szCs w:val="24"/>
          <w:lang w:val="fr-FR"/>
        </w:rPr>
        <w:t>,</w:t>
      </w:r>
      <w:r w:rsidR="00FB1A1F" w:rsidRPr="00FB1A1F">
        <w:rPr>
          <w:rFonts w:ascii="Times New Roman" w:hAnsi="Times New Roman" w:cs="Times New Roman"/>
          <w:sz w:val="24"/>
          <w:szCs w:val="24"/>
          <w:lang w:val="fr-FR"/>
        </w:rPr>
        <w:t xml:space="preserve"> </w:t>
      </w:r>
      <w:r w:rsidR="00D1720D">
        <w:rPr>
          <w:rFonts w:ascii="Times New Roman" w:hAnsi="Times New Roman" w:cs="Times New Roman"/>
          <w:sz w:val="24"/>
          <w:szCs w:val="24"/>
          <w:lang w:val="fr-FR"/>
        </w:rPr>
        <w:t xml:space="preserve">e </w:t>
      </w:r>
      <w:r w:rsidR="00FB1A1F" w:rsidRPr="00FB1A1F">
        <w:rPr>
          <w:rFonts w:ascii="Times New Roman" w:hAnsi="Times New Roman" w:cs="Times New Roman"/>
          <w:sz w:val="24"/>
          <w:szCs w:val="24"/>
          <w:lang w:val="fr-FR"/>
        </w:rPr>
        <w:t>che, senza la presenza di sangue sulla scena e di trame complesse, avrebbe fini</w:t>
      </w:r>
      <w:r w:rsidR="0086458D">
        <w:rPr>
          <w:rFonts w:ascii="Times New Roman" w:hAnsi="Times New Roman" w:cs="Times New Roman"/>
          <w:sz w:val="24"/>
          <w:szCs w:val="24"/>
          <w:lang w:val="fr-FR"/>
        </w:rPr>
        <w:t>to per addormentarsi a teatro: «</w:t>
      </w:r>
      <w:r w:rsidR="00FB1A1F" w:rsidRPr="00FB1A1F">
        <w:rPr>
          <w:rFonts w:ascii="Times New Roman" w:hAnsi="Times New Roman" w:cs="Times New Roman"/>
          <w:sz w:val="24"/>
          <w:szCs w:val="24"/>
          <w:lang w:val="fr-FR"/>
        </w:rPr>
        <w:t>Le fond du caractère des Anglois est de se plonger dans la rêverie, comme nous l</w:t>
      </w:r>
      <w:r w:rsidR="0086458D">
        <w:rPr>
          <w:rFonts w:ascii="Times New Roman" w:hAnsi="Times New Roman" w:cs="Times New Roman"/>
          <w:sz w:val="24"/>
          <w:szCs w:val="24"/>
          <w:lang w:val="fr-FR"/>
        </w:rPr>
        <w:t>’</w:t>
      </w:r>
      <w:r w:rsidR="00FB1A1F" w:rsidRPr="00FB1A1F">
        <w:rPr>
          <w:rFonts w:ascii="Times New Roman" w:hAnsi="Times New Roman" w:cs="Times New Roman"/>
          <w:sz w:val="24"/>
          <w:szCs w:val="24"/>
          <w:lang w:val="fr-FR"/>
        </w:rPr>
        <w:t>avons dit</w:t>
      </w:r>
      <w:r w:rsidR="003B25B6">
        <w:rPr>
          <w:rFonts w:ascii="Times New Roman" w:hAnsi="Times New Roman" w:cs="Times New Roman"/>
          <w:sz w:val="24"/>
          <w:szCs w:val="24"/>
          <w:lang w:val="fr-FR"/>
        </w:rPr>
        <w:t>:</w:t>
      </w:r>
      <w:r w:rsidR="00FB1A1F" w:rsidRPr="00FB1A1F">
        <w:rPr>
          <w:rFonts w:ascii="Times New Roman" w:hAnsi="Times New Roman" w:cs="Times New Roman"/>
          <w:sz w:val="24"/>
          <w:szCs w:val="24"/>
          <w:lang w:val="fr-FR"/>
        </w:rPr>
        <w:t xml:space="preserve"> c</w:t>
      </w:r>
      <w:r w:rsidR="0086458D">
        <w:rPr>
          <w:rFonts w:ascii="Times New Roman" w:hAnsi="Times New Roman" w:cs="Times New Roman"/>
          <w:sz w:val="24"/>
          <w:szCs w:val="24"/>
          <w:lang w:val="fr-FR"/>
        </w:rPr>
        <w:t>’</w:t>
      </w:r>
      <w:r w:rsidR="00FB1A1F" w:rsidRPr="00FB1A1F">
        <w:rPr>
          <w:rFonts w:ascii="Times New Roman" w:hAnsi="Times New Roman" w:cs="Times New Roman"/>
          <w:sz w:val="24"/>
          <w:szCs w:val="24"/>
          <w:lang w:val="fr-FR"/>
        </w:rPr>
        <w:t>est parce qu</w:t>
      </w:r>
      <w:r w:rsidR="0086458D">
        <w:rPr>
          <w:rFonts w:ascii="Times New Roman" w:hAnsi="Times New Roman" w:cs="Times New Roman"/>
          <w:sz w:val="24"/>
          <w:szCs w:val="24"/>
          <w:lang w:val="fr-FR"/>
        </w:rPr>
        <w:t>’</w:t>
      </w:r>
      <w:r w:rsidR="00FB1A1F" w:rsidRPr="00FB1A1F">
        <w:rPr>
          <w:rFonts w:ascii="Times New Roman" w:hAnsi="Times New Roman" w:cs="Times New Roman"/>
          <w:sz w:val="24"/>
          <w:szCs w:val="24"/>
          <w:lang w:val="fr-FR"/>
        </w:rPr>
        <w:t>ils sont continuellement attachés à penser, que les Sciences les plus élevées sont traitées par les Écrivains de leur Nation avec beaucoup de profondeur, &amp; que les Arts font portés à ce degr</w:t>
      </w:r>
      <w:r w:rsidR="0086458D">
        <w:rPr>
          <w:rFonts w:ascii="Times New Roman" w:hAnsi="Times New Roman" w:cs="Times New Roman"/>
          <w:sz w:val="24"/>
          <w:szCs w:val="24"/>
          <w:lang w:val="fr-FR"/>
        </w:rPr>
        <w:t>é de perfection que nous savons»</w:t>
      </w:r>
      <w:r w:rsidR="00FB1A1F" w:rsidRPr="00FB1A1F">
        <w:rPr>
          <w:rFonts w:ascii="Times New Roman" w:hAnsi="Times New Roman" w:cs="Times New Roman"/>
          <w:sz w:val="24"/>
          <w:szCs w:val="24"/>
          <w:lang w:val="fr-FR"/>
        </w:rPr>
        <w:t xml:space="preserve"> </w:t>
      </w:r>
      <w:r w:rsidR="002A5511">
        <w:rPr>
          <w:rFonts w:ascii="Times New Roman" w:hAnsi="Times New Roman" w:cs="Times New Roman"/>
          <w:sz w:val="24"/>
          <w:szCs w:val="24"/>
          <w:lang w:val="fr-FR"/>
        </w:rPr>
        <w:t>(</w:t>
      </w:r>
      <w:r w:rsidR="00FB1A1F" w:rsidRPr="00FB1A1F">
        <w:rPr>
          <w:rFonts w:ascii="Times New Roman" w:hAnsi="Times New Roman" w:cs="Times New Roman"/>
          <w:sz w:val="24"/>
          <w:szCs w:val="24"/>
          <w:lang w:val="fr-FR"/>
        </w:rPr>
        <w:t xml:space="preserve">Luigi Riccoboni, </w:t>
      </w:r>
      <w:r w:rsidR="00FB1A1F" w:rsidRPr="00FB1A1F">
        <w:rPr>
          <w:rFonts w:ascii="Times New Roman" w:hAnsi="Times New Roman" w:cs="Times New Roman"/>
          <w:i/>
          <w:sz w:val="24"/>
          <w:szCs w:val="24"/>
          <w:lang w:val="fr-FR"/>
        </w:rPr>
        <w:t>Réflexions historiques et critiques sur les différents théâtres de l</w:t>
      </w:r>
      <w:r w:rsidR="0086458D">
        <w:rPr>
          <w:rFonts w:ascii="Times New Roman" w:hAnsi="Times New Roman" w:cs="Times New Roman"/>
          <w:i/>
          <w:sz w:val="24"/>
          <w:szCs w:val="24"/>
          <w:lang w:val="fr-FR"/>
        </w:rPr>
        <w:t>’</w:t>
      </w:r>
      <w:r w:rsidR="00FB1A1F" w:rsidRPr="00FB1A1F">
        <w:rPr>
          <w:rFonts w:ascii="Times New Roman" w:hAnsi="Times New Roman" w:cs="Times New Roman"/>
          <w:i/>
          <w:sz w:val="24"/>
          <w:szCs w:val="24"/>
          <w:lang w:val="fr-FR"/>
        </w:rPr>
        <w:t xml:space="preserve">Europe. </w:t>
      </w:r>
      <w:r w:rsidR="00FB1A1F" w:rsidRPr="00311C32">
        <w:rPr>
          <w:rFonts w:ascii="Times New Roman" w:hAnsi="Times New Roman" w:cs="Times New Roman"/>
          <w:i/>
          <w:sz w:val="24"/>
          <w:szCs w:val="24"/>
          <w:lang w:val="fr-FR"/>
        </w:rPr>
        <w:t>Avec les Pensées sur la déclamation</w:t>
      </w:r>
      <w:r w:rsidR="00FB1A1F" w:rsidRPr="00311C32">
        <w:rPr>
          <w:rFonts w:ascii="Times New Roman" w:hAnsi="Times New Roman" w:cs="Times New Roman"/>
          <w:sz w:val="24"/>
          <w:szCs w:val="24"/>
          <w:lang w:val="fr-FR"/>
        </w:rPr>
        <w:t>,</w:t>
      </w:r>
      <w:r w:rsidR="00311C32" w:rsidRPr="0083311D">
        <w:t xml:space="preserve"> Amsterdam, Aux dépens de la Compagnie, MDCCXL</w:t>
      </w:r>
      <w:r w:rsidR="00FB1A1F" w:rsidRPr="00311C32">
        <w:rPr>
          <w:rFonts w:ascii="Times New Roman" w:hAnsi="Times New Roman" w:cs="Times New Roman"/>
          <w:sz w:val="24"/>
          <w:szCs w:val="24"/>
          <w:lang w:val="fr-FR"/>
        </w:rPr>
        <w:t>, p. 129</w:t>
      </w:r>
      <w:r w:rsidR="002A5511">
        <w:rPr>
          <w:rFonts w:ascii="Times New Roman" w:hAnsi="Times New Roman" w:cs="Times New Roman"/>
          <w:sz w:val="24"/>
          <w:szCs w:val="24"/>
          <w:lang w:val="fr-FR"/>
        </w:rPr>
        <w:t>)</w:t>
      </w:r>
      <w:r w:rsidR="00FB1A1F" w:rsidRPr="00311C32">
        <w:rPr>
          <w:rFonts w:ascii="Times New Roman" w:hAnsi="Times New Roman" w:cs="Times New Roman"/>
          <w:sz w:val="24"/>
          <w:szCs w:val="24"/>
          <w:lang w:val="fr-FR"/>
        </w:rPr>
        <w:t>.</w:t>
      </w:r>
    </w:p>
    <w:p w14:paraId="38A179C7" w14:textId="2364FD25" w:rsidR="00611999" w:rsidRDefault="00931AEC" w:rsidP="00262AC9">
      <w:pPr>
        <w:spacing w:after="0" w:line="360" w:lineRule="auto"/>
        <w:jc w:val="both"/>
        <w:rPr>
          <w:rFonts w:ascii="Times New Roman" w:eastAsia="Calibri" w:hAnsi="Times New Roman" w:cs="Times New Roman"/>
          <w:sz w:val="24"/>
          <w:szCs w:val="24"/>
          <w:lang w:val="fr-FR"/>
        </w:rPr>
      </w:pPr>
      <w:r w:rsidRPr="0083311D">
        <w:rPr>
          <w:rStyle w:val="pb"/>
        </w:rPr>
        <w:t>[</w:t>
      </w:r>
      <w:r w:rsidR="004E2867" w:rsidRPr="0083311D">
        <w:rPr>
          <w:rStyle w:val="pb"/>
        </w:rPr>
        <w:t>intro.</w:t>
      </w:r>
      <w:r w:rsidRPr="0083311D">
        <w:rPr>
          <w:rStyle w:val="pb"/>
        </w:rPr>
        <w:t>18]</w:t>
      </w:r>
      <w:r w:rsidR="00DD207D" w:rsidRPr="00DD207D">
        <w:rPr>
          <w:rFonts w:ascii="Times New Roman" w:eastAsia="Calibri" w:hAnsi="Times New Roman" w:cs="Times New Roman"/>
          <w:sz w:val="24"/>
          <w:szCs w:val="24"/>
        </w:rPr>
        <w:t xml:space="preserve"> </w:t>
      </w:r>
      <w:r w:rsidR="00611999" w:rsidRPr="00611999">
        <w:rPr>
          <w:rFonts w:ascii="Times New Roman" w:eastAsia="Calibri" w:hAnsi="Times New Roman" w:cs="Times New Roman"/>
          <w:sz w:val="24"/>
          <w:szCs w:val="24"/>
        </w:rPr>
        <w:t>Ettore Patella (1750-1786), prese parte, t</w:t>
      </w:r>
      <w:r w:rsidR="00611999">
        <w:rPr>
          <w:rFonts w:ascii="Times New Roman" w:eastAsia="Calibri" w:hAnsi="Times New Roman" w:cs="Times New Roman"/>
          <w:sz w:val="24"/>
          <w:szCs w:val="24"/>
        </w:rPr>
        <w:t>ra le altre, alla messa in scena dell</w:t>
      </w:r>
      <w:r w:rsidR="0086458D">
        <w:rPr>
          <w:rFonts w:ascii="Times New Roman" w:eastAsia="Calibri" w:hAnsi="Times New Roman" w:cs="Times New Roman"/>
          <w:sz w:val="24"/>
          <w:szCs w:val="24"/>
        </w:rPr>
        <w:t>’</w:t>
      </w:r>
      <w:r w:rsidR="00611999" w:rsidRPr="00611999">
        <w:rPr>
          <w:rFonts w:ascii="Times New Roman" w:eastAsia="Calibri" w:hAnsi="Times New Roman" w:cs="Times New Roman"/>
          <w:i/>
          <w:sz w:val="24"/>
          <w:szCs w:val="24"/>
        </w:rPr>
        <w:t>Aristodemo</w:t>
      </w:r>
      <w:r w:rsidR="00611999">
        <w:rPr>
          <w:rFonts w:ascii="Times New Roman" w:eastAsia="Calibri" w:hAnsi="Times New Roman" w:cs="Times New Roman"/>
          <w:sz w:val="24"/>
          <w:szCs w:val="24"/>
        </w:rPr>
        <w:t xml:space="preserve"> del Monti. La sua recitazione segnò in particolar modo Salfi, tanto che l</w:t>
      </w:r>
      <w:r w:rsidR="0086458D">
        <w:rPr>
          <w:rFonts w:ascii="Times New Roman" w:eastAsia="Calibri" w:hAnsi="Times New Roman" w:cs="Times New Roman"/>
          <w:sz w:val="24"/>
          <w:szCs w:val="24"/>
        </w:rPr>
        <w:t>’</w:t>
      </w:r>
      <w:r w:rsidR="00611999">
        <w:rPr>
          <w:rFonts w:ascii="Times New Roman" w:eastAsia="Calibri" w:hAnsi="Times New Roman" w:cs="Times New Roman"/>
          <w:sz w:val="24"/>
          <w:szCs w:val="24"/>
        </w:rPr>
        <w:t>attore viene ricordato anche all</w:t>
      </w:r>
      <w:r w:rsidR="0086458D">
        <w:rPr>
          <w:rFonts w:ascii="Times New Roman" w:eastAsia="Calibri" w:hAnsi="Times New Roman" w:cs="Times New Roman"/>
          <w:sz w:val="24"/>
          <w:szCs w:val="24"/>
        </w:rPr>
        <w:t>’</w:t>
      </w:r>
      <w:r w:rsidR="00611999">
        <w:rPr>
          <w:rFonts w:ascii="Times New Roman" w:eastAsia="Calibri" w:hAnsi="Times New Roman" w:cs="Times New Roman"/>
          <w:sz w:val="24"/>
          <w:szCs w:val="24"/>
        </w:rPr>
        <w:t xml:space="preserve">interno della </w:t>
      </w:r>
      <w:bookmarkStart w:id="10" w:name="_Hlk499112431"/>
      <w:r w:rsidR="00611999" w:rsidRPr="00611999">
        <w:rPr>
          <w:rFonts w:ascii="Times New Roman" w:eastAsia="Calibri" w:hAnsi="Times New Roman" w:cs="Times New Roman"/>
          <w:i/>
          <w:sz w:val="24"/>
          <w:szCs w:val="24"/>
        </w:rPr>
        <w:t>Vie politique et littéraire de F. S. Salfi</w:t>
      </w:r>
      <w:r w:rsidR="00611999">
        <w:rPr>
          <w:rFonts w:ascii="Times New Roman" w:eastAsia="Calibri" w:hAnsi="Times New Roman" w:cs="Times New Roman"/>
          <w:sz w:val="24"/>
          <w:szCs w:val="24"/>
        </w:rPr>
        <w:t xml:space="preserve"> </w:t>
      </w:r>
      <w:bookmarkEnd w:id="10"/>
      <w:r w:rsidR="00611999">
        <w:rPr>
          <w:rFonts w:ascii="Times New Roman" w:eastAsia="Calibri" w:hAnsi="Times New Roman" w:cs="Times New Roman"/>
          <w:sz w:val="24"/>
          <w:szCs w:val="24"/>
        </w:rPr>
        <w:t xml:space="preserve">scritta da Angelo Maria Renzi: </w:t>
      </w:r>
      <w:r w:rsidR="00FE2CC2">
        <w:rPr>
          <w:rFonts w:ascii="Times New Roman" w:eastAsia="Calibri" w:hAnsi="Times New Roman" w:cs="Times New Roman"/>
          <w:sz w:val="24"/>
          <w:szCs w:val="24"/>
        </w:rPr>
        <w:t>«</w:t>
      </w:r>
      <w:r w:rsidR="00611999">
        <w:rPr>
          <w:rFonts w:ascii="Times New Roman" w:eastAsia="Calibri" w:hAnsi="Times New Roman" w:cs="Times New Roman"/>
          <w:sz w:val="24"/>
          <w:szCs w:val="24"/>
        </w:rPr>
        <w:t>Salfi assistait un jour à une représentation de l</w:t>
      </w:r>
      <w:r w:rsidR="0086458D">
        <w:rPr>
          <w:rFonts w:ascii="Times New Roman" w:eastAsia="Calibri" w:hAnsi="Times New Roman" w:cs="Times New Roman"/>
          <w:sz w:val="24"/>
          <w:szCs w:val="24"/>
        </w:rPr>
        <w:t>’</w:t>
      </w:r>
      <w:r w:rsidR="00611999">
        <w:rPr>
          <w:rFonts w:ascii="Times New Roman" w:eastAsia="Calibri" w:hAnsi="Times New Roman" w:cs="Times New Roman"/>
          <w:sz w:val="24"/>
          <w:szCs w:val="24"/>
        </w:rPr>
        <w:t xml:space="preserve">Électre de Crebillon. </w:t>
      </w:r>
      <w:r w:rsidR="00611999" w:rsidRPr="00611999">
        <w:rPr>
          <w:rFonts w:ascii="Times New Roman" w:eastAsia="Calibri" w:hAnsi="Times New Roman" w:cs="Times New Roman"/>
          <w:sz w:val="24"/>
          <w:szCs w:val="24"/>
          <w:lang w:val="fr-FR"/>
        </w:rPr>
        <w:t xml:space="preserve">Le jeune acteur (Patella) chargé du </w:t>
      </w:r>
      <w:r w:rsidR="00F7103D" w:rsidRPr="00611999">
        <w:rPr>
          <w:rFonts w:ascii="Times New Roman" w:eastAsia="Calibri" w:hAnsi="Times New Roman" w:cs="Times New Roman"/>
          <w:sz w:val="24"/>
          <w:szCs w:val="24"/>
          <w:lang w:val="fr-FR"/>
        </w:rPr>
        <w:t>rôle</w:t>
      </w:r>
      <w:r w:rsidR="00611999" w:rsidRPr="00611999">
        <w:rPr>
          <w:rFonts w:ascii="Times New Roman" w:eastAsia="Calibri" w:hAnsi="Times New Roman" w:cs="Times New Roman"/>
          <w:sz w:val="24"/>
          <w:szCs w:val="24"/>
          <w:lang w:val="fr-FR"/>
        </w:rPr>
        <w:t xml:space="preserve"> d</w:t>
      </w:r>
      <w:r w:rsidR="0086458D">
        <w:rPr>
          <w:rFonts w:ascii="Times New Roman" w:eastAsia="Calibri" w:hAnsi="Times New Roman" w:cs="Times New Roman"/>
          <w:sz w:val="24"/>
          <w:szCs w:val="24"/>
          <w:lang w:val="fr-FR"/>
        </w:rPr>
        <w:t>’</w:t>
      </w:r>
      <w:r w:rsidR="00611999" w:rsidRPr="00611999">
        <w:rPr>
          <w:rFonts w:ascii="Times New Roman" w:eastAsia="Calibri" w:hAnsi="Times New Roman" w:cs="Times New Roman"/>
          <w:sz w:val="24"/>
          <w:szCs w:val="24"/>
          <w:lang w:val="fr-FR"/>
        </w:rPr>
        <w:t>O</w:t>
      </w:r>
      <w:r w:rsidR="00611999">
        <w:rPr>
          <w:rFonts w:ascii="Times New Roman" w:eastAsia="Calibri" w:hAnsi="Times New Roman" w:cs="Times New Roman"/>
          <w:sz w:val="24"/>
          <w:szCs w:val="24"/>
          <w:lang w:val="fr-FR"/>
        </w:rPr>
        <w:t>reste, le rendit avec tant d</w:t>
      </w:r>
      <w:r w:rsidR="0086458D">
        <w:rPr>
          <w:rFonts w:ascii="Times New Roman" w:eastAsia="Calibri" w:hAnsi="Times New Roman" w:cs="Times New Roman"/>
          <w:sz w:val="24"/>
          <w:szCs w:val="24"/>
          <w:lang w:val="fr-FR"/>
        </w:rPr>
        <w:t>’</w:t>
      </w:r>
      <w:r w:rsidR="00611999">
        <w:rPr>
          <w:rFonts w:ascii="Times New Roman" w:eastAsia="Calibri" w:hAnsi="Times New Roman" w:cs="Times New Roman"/>
          <w:sz w:val="24"/>
          <w:szCs w:val="24"/>
          <w:lang w:val="fr-FR"/>
        </w:rPr>
        <w:t xml:space="preserve">énergie et de </w:t>
      </w:r>
      <w:r w:rsidR="00F7103D">
        <w:rPr>
          <w:rFonts w:ascii="Times New Roman" w:eastAsia="Calibri" w:hAnsi="Times New Roman" w:cs="Times New Roman"/>
          <w:sz w:val="24"/>
          <w:szCs w:val="24"/>
          <w:lang w:val="fr-FR"/>
        </w:rPr>
        <w:t>vérité</w:t>
      </w:r>
      <w:r w:rsidR="00611999">
        <w:rPr>
          <w:rFonts w:ascii="Times New Roman" w:eastAsia="Calibri" w:hAnsi="Times New Roman" w:cs="Times New Roman"/>
          <w:sz w:val="24"/>
          <w:szCs w:val="24"/>
          <w:lang w:val="fr-FR"/>
        </w:rPr>
        <w:t>, sa voix et sa physionomie ex</w:t>
      </w:r>
      <w:r w:rsidR="007A5725">
        <w:rPr>
          <w:rFonts w:ascii="Times New Roman" w:eastAsia="Calibri" w:hAnsi="Times New Roman" w:cs="Times New Roman"/>
          <w:sz w:val="24"/>
          <w:szCs w:val="24"/>
          <w:lang w:val="fr-FR"/>
        </w:rPr>
        <w:t>primèrent si bien les fureurs et les remords d</w:t>
      </w:r>
      <w:r w:rsidR="0086458D">
        <w:rPr>
          <w:rFonts w:ascii="Times New Roman" w:eastAsia="Calibri" w:hAnsi="Times New Roman" w:cs="Times New Roman"/>
          <w:sz w:val="24"/>
          <w:szCs w:val="24"/>
          <w:lang w:val="fr-FR"/>
        </w:rPr>
        <w:t>’</w:t>
      </w:r>
      <w:r w:rsidR="007A5725">
        <w:rPr>
          <w:rFonts w:ascii="Times New Roman" w:eastAsia="Calibri" w:hAnsi="Times New Roman" w:cs="Times New Roman"/>
          <w:sz w:val="24"/>
          <w:szCs w:val="24"/>
          <w:lang w:val="fr-FR"/>
        </w:rPr>
        <w:t>Oreste après le meu</w:t>
      </w:r>
      <w:r w:rsidR="00F7103D">
        <w:rPr>
          <w:rFonts w:ascii="Times New Roman" w:eastAsia="Calibri" w:hAnsi="Times New Roman" w:cs="Times New Roman"/>
          <w:sz w:val="24"/>
          <w:szCs w:val="24"/>
          <w:lang w:val="fr-FR"/>
        </w:rPr>
        <w:t>r</w:t>
      </w:r>
      <w:r w:rsidR="007A5725">
        <w:rPr>
          <w:rFonts w:ascii="Times New Roman" w:eastAsia="Calibri" w:hAnsi="Times New Roman" w:cs="Times New Roman"/>
          <w:sz w:val="24"/>
          <w:szCs w:val="24"/>
          <w:lang w:val="fr-FR"/>
        </w:rPr>
        <w:t xml:space="preserve">tre de sa mère, que </w:t>
      </w:r>
      <w:r w:rsidR="00F7103D">
        <w:rPr>
          <w:rFonts w:ascii="Times New Roman" w:eastAsia="Calibri" w:hAnsi="Times New Roman" w:cs="Times New Roman"/>
          <w:sz w:val="24"/>
          <w:szCs w:val="24"/>
          <w:lang w:val="fr-FR"/>
        </w:rPr>
        <w:t>Salfi, tout entier à l</w:t>
      </w:r>
      <w:r w:rsidR="0086458D">
        <w:rPr>
          <w:rFonts w:ascii="Times New Roman" w:eastAsia="Calibri" w:hAnsi="Times New Roman" w:cs="Times New Roman"/>
          <w:sz w:val="24"/>
          <w:szCs w:val="24"/>
          <w:lang w:val="fr-FR"/>
        </w:rPr>
        <w:t>’</w:t>
      </w:r>
      <w:r w:rsidR="00F7103D">
        <w:rPr>
          <w:rFonts w:ascii="Times New Roman" w:eastAsia="Calibri" w:hAnsi="Times New Roman" w:cs="Times New Roman"/>
          <w:sz w:val="24"/>
          <w:szCs w:val="24"/>
          <w:lang w:val="fr-FR"/>
        </w:rPr>
        <w:t>impression que lui causaient et le personnage et l</w:t>
      </w:r>
      <w:r w:rsidR="0086458D">
        <w:rPr>
          <w:rFonts w:ascii="Times New Roman" w:eastAsia="Calibri" w:hAnsi="Times New Roman" w:cs="Times New Roman"/>
          <w:sz w:val="24"/>
          <w:szCs w:val="24"/>
          <w:lang w:val="fr-FR"/>
        </w:rPr>
        <w:t>’</w:t>
      </w:r>
      <w:r w:rsidR="00F7103D">
        <w:rPr>
          <w:rFonts w:ascii="Times New Roman" w:eastAsia="Calibri" w:hAnsi="Times New Roman" w:cs="Times New Roman"/>
          <w:sz w:val="24"/>
          <w:szCs w:val="24"/>
          <w:lang w:val="fr-FR"/>
        </w:rPr>
        <w:t>acteur, se crut</w:t>
      </w:r>
      <w:r w:rsidR="0086458D">
        <w:rPr>
          <w:rFonts w:ascii="Times New Roman" w:eastAsia="Calibri" w:hAnsi="Times New Roman" w:cs="Times New Roman"/>
          <w:sz w:val="24"/>
          <w:szCs w:val="24"/>
          <w:lang w:val="fr-FR"/>
        </w:rPr>
        <w:t xml:space="preserve"> à la fois et acteur tragiques</w:t>
      </w:r>
      <w:r w:rsidR="00F7103D">
        <w:rPr>
          <w:rFonts w:ascii="Times New Roman" w:eastAsia="Calibri" w:hAnsi="Times New Roman" w:cs="Times New Roman"/>
          <w:sz w:val="24"/>
          <w:szCs w:val="24"/>
          <w:lang w:val="fr-FR"/>
        </w:rPr>
        <w:t>»</w:t>
      </w:r>
      <w:r w:rsidR="0086458D">
        <w:rPr>
          <w:rFonts w:ascii="Times New Roman" w:eastAsia="Calibri" w:hAnsi="Times New Roman" w:cs="Times New Roman"/>
          <w:sz w:val="24"/>
          <w:szCs w:val="24"/>
          <w:lang w:val="fr-FR"/>
        </w:rPr>
        <w:t>.</w:t>
      </w:r>
      <w:r w:rsidR="00611999" w:rsidRPr="00611999">
        <w:rPr>
          <w:rFonts w:ascii="Times New Roman" w:eastAsia="Calibri" w:hAnsi="Times New Roman" w:cs="Times New Roman"/>
          <w:sz w:val="24"/>
          <w:szCs w:val="24"/>
          <w:lang w:val="fr-FR"/>
        </w:rPr>
        <w:t xml:space="preserve"> </w:t>
      </w:r>
      <w:r w:rsidR="00F7103D">
        <w:rPr>
          <w:rFonts w:ascii="Times New Roman" w:eastAsia="Calibri" w:hAnsi="Times New Roman" w:cs="Times New Roman"/>
          <w:sz w:val="24"/>
          <w:szCs w:val="24"/>
          <w:lang w:val="fr-FR"/>
        </w:rPr>
        <w:t>Angelo Maria Renzi,</w:t>
      </w:r>
      <w:r w:rsidR="00F7103D" w:rsidRPr="00F7103D">
        <w:rPr>
          <w:rFonts w:ascii="Times New Roman" w:eastAsia="Calibri" w:hAnsi="Times New Roman" w:cs="Times New Roman"/>
          <w:i/>
          <w:sz w:val="24"/>
          <w:szCs w:val="24"/>
          <w:lang w:val="fr-FR"/>
        </w:rPr>
        <w:t xml:space="preserve"> Vie politique et littéraire de F. S. Salf</w:t>
      </w:r>
      <w:r w:rsidR="00427D62">
        <w:rPr>
          <w:rFonts w:ascii="Times New Roman" w:eastAsia="Calibri" w:hAnsi="Times New Roman" w:cs="Times New Roman"/>
          <w:i/>
          <w:sz w:val="24"/>
          <w:szCs w:val="24"/>
          <w:lang w:val="fr-FR"/>
        </w:rPr>
        <w:t>i</w:t>
      </w:r>
      <w:r w:rsidR="00F7103D">
        <w:rPr>
          <w:rFonts w:ascii="Times New Roman" w:eastAsia="Calibri" w:hAnsi="Times New Roman" w:cs="Times New Roman"/>
          <w:sz w:val="24"/>
          <w:szCs w:val="24"/>
          <w:lang w:val="fr-FR"/>
        </w:rPr>
        <w:t xml:space="preserve">, </w:t>
      </w:r>
      <w:proofErr w:type="gramStart"/>
      <w:r w:rsidR="00427D62">
        <w:rPr>
          <w:rFonts w:ascii="Times New Roman" w:eastAsia="Calibri" w:hAnsi="Times New Roman" w:cs="Times New Roman"/>
          <w:sz w:val="24"/>
          <w:szCs w:val="24"/>
          <w:lang w:val="fr-FR"/>
        </w:rPr>
        <w:t>cit.,</w:t>
      </w:r>
      <w:proofErr w:type="gramEnd"/>
      <w:r w:rsidR="00427D62">
        <w:rPr>
          <w:rFonts w:ascii="Times New Roman" w:eastAsia="Calibri" w:hAnsi="Times New Roman" w:cs="Times New Roman"/>
          <w:sz w:val="24"/>
          <w:szCs w:val="24"/>
          <w:lang w:val="fr-FR"/>
        </w:rPr>
        <w:t xml:space="preserve"> </w:t>
      </w:r>
      <w:r w:rsidR="00F7103D">
        <w:rPr>
          <w:rFonts w:ascii="Times New Roman" w:eastAsia="Calibri" w:hAnsi="Times New Roman" w:cs="Times New Roman"/>
          <w:sz w:val="24"/>
          <w:szCs w:val="24"/>
          <w:lang w:val="fr-FR"/>
        </w:rPr>
        <w:t>pp. 12-1</w:t>
      </w:r>
      <w:r w:rsidR="00A0144C">
        <w:rPr>
          <w:rFonts w:ascii="Times New Roman" w:eastAsia="Calibri" w:hAnsi="Times New Roman" w:cs="Times New Roman"/>
          <w:sz w:val="24"/>
          <w:szCs w:val="24"/>
          <w:lang w:val="fr-FR"/>
        </w:rPr>
        <w:t>3</w:t>
      </w:r>
      <w:r w:rsidR="00F7103D">
        <w:rPr>
          <w:rFonts w:ascii="Times New Roman" w:eastAsia="Calibri" w:hAnsi="Times New Roman" w:cs="Times New Roman"/>
          <w:sz w:val="24"/>
          <w:szCs w:val="24"/>
          <w:lang w:val="fr-FR"/>
        </w:rPr>
        <w:t>.</w:t>
      </w:r>
    </w:p>
    <w:p w14:paraId="25C9A960" w14:textId="102387E2" w:rsidR="00A601F7" w:rsidRDefault="00A601F7" w:rsidP="00262AC9">
      <w:pPr>
        <w:spacing w:after="0" w:line="360" w:lineRule="auto"/>
        <w:jc w:val="both"/>
        <w:rPr>
          <w:rFonts w:ascii="Times New Roman" w:eastAsia="Calibri" w:hAnsi="Times New Roman" w:cs="Times New Roman"/>
          <w:sz w:val="24"/>
          <w:szCs w:val="24"/>
        </w:rPr>
      </w:pPr>
      <w:r w:rsidRPr="00A601F7">
        <w:rPr>
          <w:rFonts w:ascii="Times New Roman" w:eastAsia="Calibri" w:hAnsi="Times New Roman" w:cs="Times New Roman"/>
          <w:sz w:val="24"/>
          <w:szCs w:val="24"/>
        </w:rPr>
        <w:t xml:space="preserve">Petronio Zanerini (1737-1802), </w:t>
      </w:r>
      <w:r>
        <w:rPr>
          <w:rFonts w:ascii="Times New Roman" w:eastAsia="Calibri" w:hAnsi="Times New Roman" w:cs="Times New Roman"/>
          <w:sz w:val="24"/>
          <w:szCs w:val="24"/>
        </w:rPr>
        <w:t xml:space="preserve">attore originario di Bologna, si segnalò particolarmente per la cura che metteva nella scelta degli abiti di scena.  </w:t>
      </w:r>
      <w:r w:rsidR="007B1791">
        <w:rPr>
          <w:rFonts w:ascii="Times New Roman" w:eastAsia="Calibri" w:hAnsi="Times New Roman" w:cs="Times New Roman"/>
          <w:sz w:val="24"/>
          <w:szCs w:val="24"/>
        </w:rPr>
        <w:t>Si legga q</w:t>
      </w:r>
      <w:r w:rsidR="0086458D">
        <w:rPr>
          <w:rFonts w:ascii="Times New Roman" w:eastAsia="Calibri" w:hAnsi="Times New Roman" w:cs="Times New Roman"/>
          <w:sz w:val="24"/>
          <w:szCs w:val="24"/>
        </w:rPr>
        <w:t>uanto affermato da Luigi Rasi: «</w:t>
      </w:r>
      <w:r w:rsidRPr="00A601F7">
        <w:rPr>
          <w:rFonts w:ascii="Times New Roman" w:eastAsia="Calibri" w:hAnsi="Times New Roman" w:cs="Times New Roman"/>
          <w:sz w:val="24"/>
          <w:szCs w:val="24"/>
        </w:rPr>
        <w:t xml:space="preserve">Nel </w:t>
      </w:r>
      <w:r w:rsidRPr="007B1791">
        <w:rPr>
          <w:rFonts w:ascii="Times New Roman" w:eastAsia="Calibri" w:hAnsi="Times New Roman" w:cs="Times New Roman"/>
          <w:i/>
          <w:sz w:val="24"/>
          <w:szCs w:val="24"/>
        </w:rPr>
        <w:t xml:space="preserve">Padre di famiglia </w:t>
      </w:r>
      <w:r w:rsidRPr="00A601F7">
        <w:rPr>
          <w:rFonts w:ascii="Times New Roman" w:eastAsia="Calibri" w:hAnsi="Times New Roman" w:cs="Times New Roman"/>
          <w:sz w:val="24"/>
          <w:szCs w:val="24"/>
        </w:rPr>
        <w:t xml:space="preserve">di Diderot, nel </w:t>
      </w:r>
      <w:r w:rsidRPr="007B1791">
        <w:rPr>
          <w:rFonts w:ascii="Times New Roman" w:eastAsia="Calibri" w:hAnsi="Times New Roman" w:cs="Times New Roman"/>
          <w:i/>
          <w:sz w:val="24"/>
          <w:szCs w:val="24"/>
        </w:rPr>
        <w:t>Gustavo Wasa</w:t>
      </w:r>
      <w:r w:rsidRPr="00A601F7">
        <w:rPr>
          <w:rFonts w:ascii="Times New Roman" w:eastAsia="Calibri" w:hAnsi="Times New Roman" w:cs="Times New Roman"/>
          <w:sz w:val="24"/>
          <w:szCs w:val="24"/>
        </w:rPr>
        <w:t xml:space="preserve"> di Piron, nella </w:t>
      </w:r>
      <w:r w:rsidRPr="007B1791">
        <w:rPr>
          <w:rFonts w:ascii="Times New Roman" w:eastAsia="Calibri" w:hAnsi="Times New Roman" w:cs="Times New Roman"/>
          <w:i/>
          <w:sz w:val="24"/>
          <w:szCs w:val="24"/>
        </w:rPr>
        <w:t>Principessa filosofa</w:t>
      </w:r>
      <w:r w:rsidRPr="00A601F7">
        <w:rPr>
          <w:rFonts w:ascii="Times New Roman" w:eastAsia="Calibri" w:hAnsi="Times New Roman" w:cs="Times New Roman"/>
          <w:sz w:val="24"/>
          <w:szCs w:val="24"/>
        </w:rPr>
        <w:t xml:space="preserve"> e nel </w:t>
      </w:r>
      <w:r w:rsidRPr="007B1791">
        <w:rPr>
          <w:rFonts w:ascii="Times New Roman" w:eastAsia="Calibri" w:hAnsi="Times New Roman" w:cs="Times New Roman"/>
          <w:i/>
          <w:sz w:val="24"/>
          <w:szCs w:val="24"/>
        </w:rPr>
        <w:t>Moro dal corpo bianco</w:t>
      </w:r>
      <w:r w:rsidRPr="00A601F7">
        <w:rPr>
          <w:rFonts w:ascii="Times New Roman" w:eastAsia="Calibri" w:hAnsi="Times New Roman" w:cs="Times New Roman"/>
          <w:sz w:val="24"/>
          <w:szCs w:val="24"/>
        </w:rPr>
        <w:t xml:space="preserve"> di Carlo Gozzi, nel </w:t>
      </w:r>
      <w:r w:rsidRPr="007B1791">
        <w:rPr>
          <w:rFonts w:ascii="Times New Roman" w:eastAsia="Calibri" w:hAnsi="Times New Roman" w:cs="Times New Roman"/>
          <w:i/>
          <w:sz w:val="24"/>
          <w:szCs w:val="24"/>
        </w:rPr>
        <w:t>Radamisto</w:t>
      </w:r>
      <w:r w:rsidRPr="00A601F7">
        <w:rPr>
          <w:rFonts w:ascii="Times New Roman" w:eastAsia="Calibri" w:hAnsi="Times New Roman" w:cs="Times New Roman"/>
          <w:sz w:val="24"/>
          <w:szCs w:val="24"/>
        </w:rPr>
        <w:t xml:space="preserve"> di Crebillon, nel </w:t>
      </w:r>
      <w:r w:rsidRPr="007B1791">
        <w:rPr>
          <w:rFonts w:ascii="Times New Roman" w:eastAsia="Calibri" w:hAnsi="Times New Roman" w:cs="Times New Roman"/>
          <w:i/>
          <w:sz w:val="24"/>
          <w:szCs w:val="24"/>
        </w:rPr>
        <w:t>Filottete</w:t>
      </w:r>
      <w:r w:rsidRPr="00A601F7">
        <w:rPr>
          <w:rFonts w:ascii="Times New Roman" w:eastAsia="Calibri" w:hAnsi="Times New Roman" w:cs="Times New Roman"/>
          <w:sz w:val="24"/>
          <w:szCs w:val="24"/>
        </w:rPr>
        <w:t xml:space="preserve"> di De la Harpe e in altre moltissime opere di ogni genere egli spiegava tutta la forza della sua intelligenza sia per altezza d</w:t>
      </w:r>
      <w:r w:rsidR="0086458D">
        <w:rPr>
          <w:rFonts w:ascii="Times New Roman" w:eastAsia="Calibri" w:hAnsi="Times New Roman" w:cs="Times New Roman"/>
          <w:sz w:val="24"/>
          <w:szCs w:val="24"/>
        </w:rPr>
        <w:t>’</w:t>
      </w:r>
      <w:r w:rsidRPr="00A601F7">
        <w:rPr>
          <w:rFonts w:ascii="Times New Roman" w:eastAsia="Calibri" w:hAnsi="Times New Roman" w:cs="Times New Roman"/>
          <w:sz w:val="24"/>
          <w:szCs w:val="24"/>
        </w:rPr>
        <w:t>interpretazione, sia per forbitezza di dizione, e sia anche per esattezza scrupolosa di costumi; al cui proposito ci avverte il Bartoli ch</w:t>
      </w:r>
      <w:r w:rsidR="0086458D">
        <w:rPr>
          <w:rFonts w:ascii="Times New Roman" w:eastAsia="Calibri" w:hAnsi="Times New Roman" w:cs="Times New Roman"/>
          <w:sz w:val="24"/>
          <w:szCs w:val="24"/>
        </w:rPr>
        <w:t>’</w:t>
      </w:r>
      <w:r w:rsidRPr="00A601F7">
        <w:rPr>
          <w:rFonts w:ascii="Times New Roman" w:eastAsia="Calibri" w:hAnsi="Times New Roman" w:cs="Times New Roman"/>
          <w:sz w:val="24"/>
          <w:szCs w:val="24"/>
        </w:rPr>
        <w:t>egli stesso ne inventava, disegnava e coloriva i modelli, facendo poi ad altri colla sua assistenza ultimarne l</w:t>
      </w:r>
      <w:r w:rsidR="0086458D">
        <w:rPr>
          <w:rFonts w:ascii="Times New Roman" w:eastAsia="Calibri" w:hAnsi="Times New Roman" w:cs="Times New Roman"/>
          <w:sz w:val="24"/>
          <w:szCs w:val="24"/>
        </w:rPr>
        <w:t>’</w:t>
      </w:r>
      <w:r w:rsidRPr="00A601F7">
        <w:rPr>
          <w:rFonts w:ascii="Times New Roman" w:eastAsia="Calibri" w:hAnsi="Times New Roman" w:cs="Times New Roman"/>
          <w:sz w:val="24"/>
          <w:szCs w:val="24"/>
        </w:rPr>
        <w:t>esecuzione</w:t>
      </w:r>
      <w:r w:rsidR="0029499C">
        <w:rPr>
          <w:rFonts w:ascii="Times New Roman" w:eastAsia="Calibri" w:hAnsi="Times New Roman" w:cs="Times New Roman"/>
          <w:sz w:val="24"/>
          <w:szCs w:val="24"/>
        </w:rPr>
        <w:t>»</w:t>
      </w:r>
      <w:r w:rsidR="0086458D">
        <w:rPr>
          <w:rFonts w:ascii="Times New Roman" w:eastAsia="Calibri" w:hAnsi="Times New Roman" w:cs="Times New Roman"/>
          <w:sz w:val="24"/>
          <w:szCs w:val="24"/>
        </w:rPr>
        <w:t xml:space="preserve">, in </w:t>
      </w:r>
      <w:r w:rsidR="007B1791">
        <w:rPr>
          <w:rFonts w:ascii="Times New Roman" w:eastAsia="Calibri" w:hAnsi="Times New Roman" w:cs="Times New Roman"/>
          <w:sz w:val="24"/>
          <w:szCs w:val="24"/>
        </w:rPr>
        <w:t xml:space="preserve"> Luigi Rasi, </w:t>
      </w:r>
      <w:r w:rsidR="007B1791" w:rsidRPr="007B1791">
        <w:rPr>
          <w:rFonts w:ascii="Times New Roman" w:eastAsia="Calibri" w:hAnsi="Times New Roman" w:cs="Times New Roman"/>
          <w:i/>
          <w:sz w:val="24"/>
          <w:szCs w:val="24"/>
        </w:rPr>
        <w:t>I</w:t>
      </w:r>
      <w:r w:rsidR="007B1791">
        <w:rPr>
          <w:rFonts w:ascii="Times New Roman" w:eastAsia="Calibri" w:hAnsi="Times New Roman" w:cs="Times New Roman"/>
          <w:sz w:val="24"/>
          <w:szCs w:val="24"/>
        </w:rPr>
        <w:t xml:space="preserve"> </w:t>
      </w:r>
      <w:r w:rsidR="007B1791">
        <w:rPr>
          <w:rFonts w:ascii="Times New Roman" w:eastAsia="Calibri" w:hAnsi="Times New Roman" w:cs="Times New Roman"/>
          <w:i/>
          <w:sz w:val="24"/>
          <w:szCs w:val="24"/>
        </w:rPr>
        <w:t>c</w:t>
      </w:r>
      <w:r w:rsidR="007B1791" w:rsidRPr="007B1791">
        <w:rPr>
          <w:rFonts w:ascii="Times New Roman" w:eastAsia="Calibri" w:hAnsi="Times New Roman" w:cs="Times New Roman"/>
          <w:i/>
          <w:sz w:val="24"/>
          <w:szCs w:val="24"/>
        </w:rPr>
        <w:t>omici italiani</w:t>
      </w:r>
      <w:r w:rsidR="007B1791">
        <w:rPr>
          <w:rFonts w:ascii="Times New Roman" w:eastAsia="Calibri" w:hAnsi="Times New Roman" w:cs="Times New Roman"/>
          <w:i/>
          <w:sz w:val="24"/>
          <w:szCs w:val="24"/>
        </w:rPr>
        <w:t>, biografia, bibliografia, iconografia</w:t>
      </w:r>
      <w:r w:rsidR="007B1791">
        <w:rPr>
          <w:rFonts w:ascii="Times New Roman" w:eastAsia="Calibri" w:hAnsi="Times New Roman" w:cs="Times New Roman"/>
          <w:sz w:val="24"/>
          <w:szCs w:val="24"/>
        </w:rPr>
        <w:t xml:space="preserve">, Firenze, Fratelli Bocca, 1897, </w:t>
      </w:r>
      <w:r w:rsidR="0063746D">
        <w:rPr>
          <w:rFonts w:ascii="Times New Roman" w:eastAsia="Calibri" w:hAnsi="Times New Roman" w:cs="Times New Roman"/>
          <w:sz w:val="24"/>
          <w:szCs w:val="24"/>
        </w:rPr>
        <w:t xml:space="preserve">vol. II, </w:t>
      </w:r>
      <w:r w:rsidR="007B1791">
        <w:rPr>
          <w:rFonts w:ascii="Times New Roman" w:eastAsia="Calibri" w:hAnsi="Times New Roman" w:cs="Times New Roman"/>
          <w:sz w:val="24"/>
          <w:szCs w:val="24"/>
        </w:rPr>
        <w:t>p. 725.</w:t>
      </w:r>
    </w:p>
    <w:p w14:paraId="447398CC" w14:textId="29ED8A0D" w:rsidR="00513A28" w:rsidRPr="00A601F7" w:rsidRDefault="0063746D" w:rsidP="002A551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Pietro Andolfati (1750 circa – 1828/1830), fu capocomico e direttore del Teatro del Cocomero di Firenze e successivamente dell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Accademia dei Filodrammatici di Milano.</w:t>
      </w:r>
    </w:p>
    <w:p w14:paraId="21B9AA8B" w14:textId="2F1F419F" w:rsidR="00E75F37" w:rsidRDefault="008F20F1" w:rsidP="002A5511">
      <w:pPr>
        <w:spacing w:after="0" w:line="360" w:lineRule="auto"/>
        <w:jc w:val="both"/>
        <w:rPr>
          <w:rFonts w:ascii="Times New Roman" w:eastAsia="SimSun" w:hAnsi="Times New Roman" w:cs="Arial"/>
          <w:kern w:val="3"/>
          <w:sz w:val="24"/>
          <w:szCs w:val="24"/>
          <w:lang w:eastAsia="zh-CN" w:bidi="hi-IN"/>
        </w:rPr>
      </w:pPr>
      <w:r w:rsidRPr="0083311D">
        <w:rPr>
          <w:rStyle w:val="pb"/>
        </w:rPr>
        <w:t>[</w:t>
      </w:r>
      <w:r w:rsidR="004E2867" w:rsidRPr="0083311D">
        <w:rPr>
          <w:rStyle w:val="pb"/>
        </w:rPr>
        <w:t>Intro.</w:t>
      </w:r>
      <w:r w:rsidRPr="0083311D">
        <w:rPr>
          <w:rStyle w:val="pb"/>
        </w:rPr>
        <w:t xml:space="preserve">19] </w:t>
      </w:r>
      <w:r>
        <w:rPr>
          <w:rFonts w:ascii="Times New Roman" w:eastAsia="Calibri" w:hAnsi="Times New Roman" w:cs="Times New Roman"/>
          <w:sz w:val="24"/>
          <w:szCs w:val="24"/>
        </w:rPr>
        <w:t>Vittorio Alfieri (1749-1803) non si sottrasse al confronto con le scene, lamentando 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inadeguatezza del sistema attoriale italiano. Sull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 xml:space="preserve">argomento scrisse il </w:t>
      </w:r>
      <w:r w:rsidRPr="003342A8">
        <w:rPr>
          <w:rFonts w:ascii="Times New Roman" w:eastAsia="SimSun" w:hAnsi="Times New Roman" w:cs="Arial"/>
          <w:i/>
          <w:iCs/>
          <w:kern w:val="3"/>
          <w:sz w:val="24"/>
          <w:szCs w:val="24"/>
          <w:lang w:eastAsia="zh-CN" w:bidi="hi-IN"/>
        </w:rPr>
        <w:t>Parere</w:t>
      </w:r>
      <w:r w:rsidRPr="003342A8">
        <w:rPr>
          <w:rFonts w:ascii="Times New Roman" w:eastAsia="SimSun" w:hAnsi="Times New Roman" w:cs="Arial"/>
          <w:kern w:val="3"/>
          <w:sz w:val="24"/>
          <w:szCs w:val="24"/>
          <w:lang w:eastAsia="zh-CN" w:bidi="hi-IN"/>
        </w:rPr>
        <w:t xml:space="preserve"> </w:t>
      </w:r>
      <w:r w:rsidRPr="003342A8">
        <w:rPr>
          <w:rFonts w:ascii="Times New Roman" w:eastAsia="SimSun" w:hAnsi="Times New Roman" w:cs="Arial"/>
          <w:i/>
          <w:iCs/>
          <w:kern w:val="3"/>
          <w:sz w:val="24"/>
          <w:szCs w:val="24"/>
          <w:lang w:eastAsia="zh-CN" w:bidi="hi-IN"/>
        </w:rPr>
        <w:t>sull</w:t>
      </w:r>
      <w:r w:rsidR="0086458D">
        <w:rPr>
          <w:rFonts w:ascii="Times New Roman" w:eastAsia="SimSun" w:hAnsi="Times New Roman" w:cs="Arial"/>
          <w:i/>
          <w:iCs/>
          <w:kern w:val="3"/>
          <w:sz w:val="24"/>
          <w:szCs w:val="24"/>
          <w:lang w:eastAsia="zh-CN" w:bidi="hi-IN"/>
        </w:rPr>
        <w:t>’</w:t>
      </w:r>
      <w:r w:rsidRPr="003342A8">
        <w:rPr>
          <w:rFonts w:ascii="Times New Roman" w:eastAsia="SimSun" w:hAnsi="Times New Roman" w:cs="Arial"/>
          <w:i/>
          <w:iCs/>
          <w:kern w:val="3"/>
          <w:sz w:val="24"/>
          <w:szCs w:val="24"/>
          <w:lang w:eastAsia="zh-CN" w:bidi="hi-IN"/>
        </w:rPr>
        <w:t xml:space="preserve">arte comica in </w:t>
      </w:r>
      <w:r w:rsidRPr="003342A8">
        <w:rPr>
          <w:rFonts w:ascii="Times New Roman" w:eastAsia="SimSun" w:hAnsi="Times New Roman" w:cs="Arial"/>
          <w:i/>
          <w:iCs/>
          <w:kern w:val="3"/>
          <w:sz w:val="24"/>
          <w:szCs w:val="24"/>
          <w:lang w:eastAsia="zh-CN" w:bidi="hi-IN"/>
        </w:rPr>
        <w:lastRenderedPageBreak/>
        <w:t>Italia</w:t>
      </w:r>
      <w:r w:rsidR="00FE2CC2">
        <w:rPr>
          <w:rFonts w:ascii="Times New Roman" w:eastAsia="SimSun" w:hAnsi="Times New Roman" w:cs="Arial"/>
          <w:i/>
          <w:iCs/>
          <w:kern w:val="3"/>
          <w:sz w:val="24"/>
          <w:szCs w:val="24"/>
          <w:lang w:eastAsia="zh-CN" w:bidi="hi-IN"/>
        </w:rPr>
        <w:t xml:space="preserve"> </w:t>
      </w:r>
      <w:r w:rsidR="00FE2CC2">
        <w:rPr>
          <w:rFonts w:ascii="Times New Roman" w:eastAsia="SimSun" w:hAnsi="Times New Roman" w:cs="Arial"/>
          <w:iCs/>
          <w:kern w:val="3"/>
          <w:sz w:val="24"/>
          <w:szCs w:val="24"/>
          <w:lang w:eastAsia="zh-CN" w:bidi="hi-IN"/>
        </w:rPr>
        <w:t>(1785)</w:t>
      </w:r>
      <w:r>
        <w:rPr>
          <w:rFonts w:ascii="Times New Roman" w:eastAsia="SimSun" w:hAnsi="Times New Roman" w:cs="Arial"/>
          <w:iCs/>
          <w:kern w:val="3"/>
          <w:sz w:val="24"/>
          <w:szCs w:val="24"/>
          <w:lang w:eastAsia="zh-CN" w:bidi="hi-IN"/>
        </w:rPr>
        <w:t>, dove</w:t>
      </w:r>
      <w:r w:rsidRPr="003342A8">
        <w:rPr>
          <w:rFonts w:ascii="Times New Roman" w:eastAsia="SimSun" w:hAnsi="Times New Roman" w:cs="Arial"/>
          <w:kern w:val="3"/>
          <w:sz w:val="24"/>
          <w:szCs w:val="24"/>
          <w:lang w:eastAsia="zh-CN" w:bidi="hi-IN"/>
        </w:rPr>
        <w:t xml:space="preserve"> sottolinea il legame inscindibile che tiene insieme autori, attori e spettatori, affermando che solo </w:t>
      </w:r>
      <w:r>
        <w:rPr>
          <w:rFonts w:ascii="Times New Roman" w:eastAsia="SimSun" w:hAnsi="Times New Roman" w:cs="Arial"/>
          <w:kern w:val="3"/>
          <w:sz w:val="24"/>
          <w:szCs w:val="24"/>
          <w:lang w:eastAsia="zh-CN" w:bidi="hi-IN"/>
        </w:rPr>
        <w:t xml:space="preserve">a partire </w:t>
      </w:r>
      <w:r w:rsidRPr="003342A8">
        <w:rPr>
          <w:rFonts w:ascii="Times New Roman" w:eastAsia="SimSun" w:hAnsi="Times New Roman" w:cs="Arial"/>
          <w:kern w:val="3"/>
          <w:sz w:val="24"/>
          <w:szCs w:val="24"/>
          <w:lang w:eastAsia="zh-CN" w:bidi="hi-IN"/>
        </w:rPr>
        <w:t>dalla collaborazione tra i tre versanti dello spettacolo si possano realizzare delle messe in scena di pregio.</w:t>
      </w:r>
      <w:r>
        <w:rPr>
          <w:rFonts w:ascii="Times New Roman" w:eastAsia="SimSun" w:hAnsi="Times New Roman" w:cs="Arial"/>
          <w:kern w:val="3"/>
          <w:sz w:val="24"/>
          <w:szCs w:val="24"/>
          <w:lang w:eastAsia="zh-CN" w:bidi="hi-IN"/>
        </w:rPr>
        <w:t xml:space="preserve"> Egli s</w:t>
      </w:r>
      <w:r w:rsidRPr="003342A8">
        <w:rPr>
          <w:rFonts w:ascii="Times New Roman" w:eastAsia="SimSun" w:hAnsi="Times New Roman" w:cs="Arial"/>
          <w:kern w:val="3"/>
          <w:sz w:val="24"/>
          <w:szCs w:val="24"/>
          <w:lang w:eastAsia="zh-CN" w:bidi="hi-IN"/>
        </w:rPr>
        <w:t>i sofferma sull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incapacità tecnica degli attori, dotati di uno stile ampolloso, artifi</w:t>
      </w:r>
      <w:r w:rsidR="0086458D">
        <w:rPr>
          <w:rFonts w:ascii="Times New Roman" w:eastAsia="SimSun" w:hAnsi="Times New Roman" w:cs="Arial"/>
          <w:kern w:val="3"/>
          <w:sz w:val="24"/>
          <w:szCs w:val="24"/>
          <w:lang w:eastAsia="zh-CN" w:bidi="hi-IN"/>
        </w:rPr>
        <w:t>cioso sia al livello del tono («</w:t>
      </w:r>
      <w:r w:rsidRPr="003342A8">
        <w:rPr>
          <w:rFonts w:ascii="Times New Roman" w:eastAsia="SimSun" w:hAnsi="Times New Roman" w:cs="Arial"/>
          <w:kern w:val="3"/>
          <w:sz w:val="24"/>
          <w:szCs w:val="24"/>
          <w:lang w:eastAsia="zh-CN" w:bidi="hi-IN"/>
        </w:rPr>
        <w:t>cantarono in versi, e no</w:t>
      </w:r>
      <w:r w:rsidR="0086458D">
        <w:rPr>
          <w:rFonts w:ascii="Times New Roman" w:eastAsia="SimSun" w:hAnsi="Times New Roman" w:cs="Arial"/>
          <w:kern w:val="3"/>
          <w:sz w:val="24"/>
          <w:szCs w:val="24"/>
          <w:lang w:eastAsia="zh-CN" w:bidi="hi-IN"/>
        </w:rPr>
        <w:t>n li recitarono»</w:t>
      </w:r>
      <w:r w:rsidRPr="003342A8">
        <w:rPr>
          <w:rFonts w:ascii="Times New Roman" w:eastAsia="SimSun" w:hAnsi="Times New Roman" w:cs="Arial"/>
          <w:kern w:val="3"/>
          <w:sz w:val="24"/>
          <w:szCs w:val="24"/>
          <w:lang w:eastAsia="zh-CN" w:bidi="hi-IN"/>
        </w:rPr>
        <w:t>), sia al livello dell</w:t>
      </w:r>
      <w:r w:rsidR="0086458D">
        <w:rPr>
          <w:rFonts w:ascii="Times New Roman" w:eastAsia="SimSun" w:hAnsi="Times New Roman" w:cs="Arial"/>
          <w:kern w:val="3"/>
          <w:sz w:val="24"/>
          <w:szCs w:val="24"/>
          <w:lang w:eastAsia="zh-CN" w:bidi="hi-IN"/>
        </w:rPr>
        <w:t>’espressione mimica («</w:t>
      </w:r>
      <w:r w:rsidRPr="003342A8">
        <w:rPr>
          <w:rFonts w:ascii="Times New Roman" w:eastAsia="SimSun" w:hAnsi="Times New Roman" w:cs="Arial"/>
          <w:kern w:val="3"/>
          <w:sz w:val="24"/>
          <w:szCs w:val="24"/>
          <w:lang w:eastAsia="zh-CN" w:bidi="hi-IN"/>
        </w:rPr>
        <w:t>faceano mille cose indecenti in teatro, cioè di boccheggiare se avevano a morire, di contorcersi e sfigurarsi se avevano ad esprimere qual</w:t>
      </w:r>
      <w:r w:rsidR="0086458D">
        <w:rPr>
          <w:rFonts w:ascii="Times New Roman" w:eastAsia="SimSun" w:hAnsi="Times New Roman" w:cs="Arial"/>
          <w:kern w:val="3"/>
          <w:sz w:val="24"/>
          <w:szCs w:val="24"/>
          <w:lang w:eastAsia="zh-CN" w:bidi="hi-IN"/>
        </w:rPr>
        <w:t>che passione che non sentivano»</w:t>
      </w:r>
      <w:r w:rsidRPr="003342A8">
        <w:rPr>
          <w:rFonts w:ascii="Times New Roman" w:eastAsia="SimSun" w:hAnsi="Times New Roman" w:cs="Arial"/>
          <w:kern w:val="3"/>
          <w:sz w:val="24"/>
          <w:szCs w:val="24"/>
          <w:lang w:eastAsia="zh-CN" w:bidi="hi-IN"/>
        </w:rPr>
        <w:t>)</w:t>
      </w:r>
      <w:r w:rsidR="0086458D">
        <w:rPr>
          <w:rFonts w:ascii="Times New Roman" w:eastAsia="SimSun" w:hAnsi="Times New Roman" w:cs="Arial"/>
          <w:kern w:val="3"/>
          <w:sz w:val="24"/>
          <w:szCs w:val="24"/>
          <w:lang w:eastAsia="zh-CN" w:bidi="hi-IN"/>
        </w:rPr>
        <w:t>, i</w:t>
      </w:r>
      <w:r w:rsidR="00EB3AA8" w:rsidRPr="00EB3AA8">
        <w:rPr>
          <w:rFonts w:ascii="Times New Roman" w:hAnsi="Times New Roman" w:cs="Times New Roman"/>
          <w:sz w:val="24"/>
          <w:szCs w:val="24"/>
        </w:rPr>
        <w:t xml:space="preserve">n </w:t>
      </w:r>
      <w:r w:rsidRPr="008F20F1">
        <w:rPr>
          <w:rFonts w:ascii="Times New Roman" w:eastAsia="SimSun" w:hAnsi="Times New Roman" w:cs="Arial"/>
          <w:kern w:val="3"/>
          <w:sz w:val="24"/>
          <w:szCs w:val="24"/>
          <w:lang w:eastAsia="zh-CN" w:bidi="hi-IN"/>
        </w:rPr>
        <w:t xml:space="preserve">Vittorio Alfieri, </w:t>
      </w:r>
      <w:r w:rsidRPr="008F20F1">
        <w:rPr>
          <w:rFonts w:ascii="Times New Roman" w:eastAsia="SimSun" w:hAnsi="Times New Roman" w:cs="Arial"/>
          <w:i/>
          <w:kern w:val="3"/>
          <w:sz w:val="24"/>
          <w:szCs w:val="24"/>
          <w:lang w:eastAsia="zh-CN" w:bidi="hi-IN"/>
        </w:rPr>
        <w:t>Parere sull</w:t>
      </w:r>
      <w:r w:rsidR="0086458D">
        <w:rPr>
          <w:rFonts w:ascii="Times New Roman" w:eastAsia="SimSun" w:hAnsi="Times New Roman" w:cs="Arial"/>
          <w:i/>
          <w:kern w:val="3"/>
          <w:sz w:val="24"/>
          <w:szCs w:val="24"/>
          <w:lang w:eastAsia="zh-CN" w:bidi="hi-IN"/>
        </w:rPr>
        <w:t>’</w:t>
      </w:r>
      <w:r w:rsidRPr="008F20F1">
        <w:rPr>
          <w:rFonts w:ascii="Times New Roman" w:eastAsia="SimSun" w:hAnsi="Times New Roman" w:cs="Arial"/>
          <w:i/>
          <w:kern w:val="3"/>
          <w:sz w:val="24"/>
          <w:szCs w:val="24"/>
          <w:lang w:eastAsia="zh-CN" w:bidi="hi-IN"/>
        </w:rPr>
        <w:t>arte comica in Italia</w:t>
      </w:r>
      <w:r w:rsidRPr="008F20F1">
        <w:rPr>
          <w:rFonts w:ascii="Times New Roman" w:eastAsia="SimSun" w:hAnsi="Times New Roman" w:cs="Arial"/>
          <w:kern w:val="3"/>
          <w:sz w:val="24"/>
          <w:szCs w:val="24"/>
          <w:lang w:eastAsia="zh-CN" w:bidi="hi-IN"/>
        </w:rPr>
        <w:t xml:space="preserve"> in </w:t>
      </w:r>
      <w:r w:rsidRPr="0086458D">
        <w:rPr>
          <w:rFonts w:ascii="Times New Roman" w:eastAsia="SimSun" w:hAnsi="Times New Roman" w:cs="Arial"/>
          <w:i/>
          <w:kern w:val="3"/>
          <w:sz w:val="24"/>
          <w:szCs w:val="24"/>
          <w:lang w:eastAsia="zh-CN" w:bidi="hi-IN"/>
        </w:rPr>
        <w:t>Id</w:t>
      </w:r>
      <w:r w:rsidRPr="008F20F1">
        <w:rPr>
          <w:rFonts w:ascii="Times New Roman" w:eastAsia="SimSun" w:hAnsi="Times New Roman" w:cs="Arial"/>
          <w:kern w:val="3"/>
          <w:sz w:val="24"/>
          <w:szCs w:val="24"/>
          <w:lang w:eastAsia="zh-CN" w:bidi="hi-IN"/>
        </w:rPr>
        <w:t xml:space="preserve">., </w:t>
      </w:r>
      <w:r w:rsidRPr="008F20F1">
        <w:rPr>
          <w:rFonts w:ascii="Times New Roman" w:eastAsia="SimSun" w:hAnsi="Times New Roman" w:cs="Arial"/>
          <w:i/>
          <w:kern w:val="3"/>
          <w:sz w:val="24"/>
          <w:szCs w:val="24"/>
          <w:lang w:eastAsia="zh-CN" w:bidi="hi-IN"/>
        </w:rPr>
        <w:t>Parere sulle tragedie e altre prose critiche</w:t>
      </w:r>
      <w:r w:rsidRPr="008F20F1">
        <w:rPr>
          <w:rFonts w:ascii="Times New Roman" w:eastAsia="SimSun" w:hAnsi="Times New Roman" w:cs="Arial"/>
          <w:kern w:val="3"/>
          <w:sz w:val="24"/>
          <w:szCs w:val="24"/>
          <w:lang w:eastAsia="zh-CN" w:bidi="hi-IN"/>
        </w:rPr>
        <w:t>, a cura di Morena Pagliai, Asti, Casa d</w:t>
      </w:r>
      <w:r w:rsidR="0086458D">
        <w:rPr>
          <w:rFonts w:ascii="Times New Roman" w:eastAsia="SimSun" w:hAnsi="Times New Roman" w:cs="Arial"/>
          <w:kern w:val="3"/>
          <w:sz w:val="24"/>
          <w:szCs w:val="24"/>
          <w:lang w:eastAsia="zh-CN" w:bidi="hi-IN"/>
        </w:rPr>
        <w:t>’</w:t>
      </w:r>
      <w:r w:rsidRPr="008F20F1">
        <w:rPr>
          <w:rFonts w:ascii="Times New Roman" w:eastAsia="SimSun" w:hAnsi="Times New Roman" w:cs="Arial"/>
          <w:kern w:val="3"/>
          <w:sz w:val="24"/>
          <w:szCs w:val="24"/>
          <w:lang w:eastAsia="zh-CN" w:bidi="hi-IN"/>
        </w:rPr>
        <w:t>Alfieri, 1978</w:t>
      </w:r>
      <w:r>
        <w:rPr>
          <w:rFonts w:ascii="Times New Roman" w:eastAsia="SimSun" w:hAnsi="Times New Roman" w:cs="Arial"/>
          <w:kern w:val="3"/>
          <w:sz w:val="24"/>
          <w:szCs w:val="24"/>
          <w:lang w:eastAsia="zh-CN" w:bidi="hi-IN"/>
        </w:rPr>
        <w:t>, p. 244</w:t>
      </w:r>
      <w:r w:rsidR="00EB3AA8">
        <w:rPr>
          <w:rFonts w:ascii="Times New Roman" w:eastAsia="SimSun" w:hAnsi="Times New Roman" w:cs="Arial"/>
          <w:kern w:val="3"/>
          <w:sz w:val="24"/>
          <w:szCs w:val="24"/>
          <w:lang w:eastAsia="zh-CN" w:bidi="hi-IN"/>
        </w:rPr>
        <w:t>.</w:t>
      </w:r>
    </w:p>
    <w:p w14:paraId="6AD06791" w14:textId="4D5A8158" w:rsidR="002A0D09" w:rsidRDefault="002A0D09" w:rsidP="002A5511">
      <w:pPr>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Intro.</w:t>
      </w:r>
      <w:r w:rsidRPr="0083311D">
        <w:rPr>
          <w:rStyle w:val="pb"/>
        </w:rPr>
        <w:t xml:space="preserve">20] </w:t>
      </w:r>
      <w:r w:rsidRPr="005F34EC">
        <w:rPr>
          <w:rFonts w:ascii="Times New Roman" w:eastAsia="Calibri" w:hAnsi="Times New Roman" w:cs="Times New Roman"/>
          <w:sz w:val="24"/>
          <w:szCs w:val="24"/>
        </w:rPr>
        <w:t>Così scrive Aristotele all</w:t>
      </w:r>
      <w:r w:rsidR="0086458D">
        <w:rPr>
          <w:rFonts w:ascii="Times New Roman" w:eastAsia="Calibri" w:hAnsi="Times New Roman" w:cs="Times New Roman"/>
          <w:sz w:val="24"/>
          <w:szCs w:val="24"/>
        </w:rPr>
        <w:t>’</w:t>
      </w:r>
      <w:r w:rsidRPr="005F34EC">
        <w:rPr>
          <w:rFonts w:ascii="Times New Roman" w:eastAsia="Calibri" w:hAnsi="Times New Roman" w:cs="Times New Roman"/>
          <w:sz w:val="24"/>
          <w:szCs w:val="24"/>
        </w:rPr>
        <w:t xml:space="preserve">interno della </w:t>
      </w:r>
      <w:r w:rsidRPr="005F34EC">
        <w:rPr>
          <w:rFonts w:ascii="Times New Roman" w:eastAsia="Calibri" w:hAnsi="Times New Roman" w:cs="Times New Roman"/>
          <w:i/>
          <w:sz w:val="24"/>
          <w:szCs w:val="24"/>
        </w:rPr>
        <w:t>Retorica</w:t>
      </w:r>
      <w:r w:rsidRPr="005F34EC">
        <w:rPr>
          <w:rFonts w:ascii="Times New Roman" w:eastAsia="Calibri" w:hAnsi="Times New Roman" w:cs="Times New Roman"/>
          <w:sz w:val="24"/>
          <w:szCs w:val="24"/>
        </w:rPr>
        <w:t xml:space="preserve"> a proposito dell</w:t>
      </w:r>
      <w:r w:rsidR="0086458D">
        <w:rPr>
          <w:rFonts w:ascii="Times New Roman" w:eastAsia="Calibri" w:hAnsi="Times New Roman" w:cs="Times New Roman"/>
          <w:sz w:val="24"/>
          <w:szCs w:val="24"/>
        </w:rPr>
        <w:t>’</w:t>
      </w:r>
      <w:r w:rsidRPr="005F34EC">
        <w:rPr>
          <w:rFonts w:ascii="Times New Roman" w:eastAsia="Calibri" w:hAnsi="Times New Roman" w:cs="Times New Roman"/>
          <w:sz w:val="24"/>
          <w:szCs w:val="24"/>
        </w:rPr>
        <w:t xml:space="preserve">azione oratoria: </w:t>
      </w:r>
      <w:r w:rsidR="0086458D">
        <w:rPr>
          <w:rFonts w:ascii="Times New Roman" w:eastAsia="Calibri" w:hAnsi="Times New Roman" w:cs="Times New Roman"/>
          <w:sz w:val="24"/>
          <w:szCs w:val="24"/>
        </w:rPr>
        <w:t>«</w:t>
      </w:r>
      <w:r w:rsidR="005F34EC">
        <w:rPr>
          <w:rFonts w:ascii="Times New Roman" w:eastAsia="Calibri" w:hAnsi="Times New Roman" w:cs="Times New Roman"/>
          <w:sz w:val="24"/>
          <w:szCs w:val="24"/>
        </w:rPr>
        <w:t>È dunque chiaro che anche nella retorica vi è questo elemento come già per la poetica, la qual cosa, tra gli altri, veniva fatta oggetto di tratta</w:t>
      </w:r>
      <w:r w:rsidR="0086458D">
        <w:rPr>
          <w:rFonts w:ascii="Times New Roman" w:eastAsia="Calibri" w:hAnsi="Times New Roman" w:cs="Times New Roman"/>
          <w:sz w:val="24"/>
          <w:szCs w:val="24"/>
        </w:rPr>
        <w:t>zione anche da Glaucone di Teo»</w:t>
      </w:r>
      <w:r w:rsidRPr="005F34EC">
        <w:rPr>
          <w:rFonts w:ascii="Times New Roman" w:eastAsia="Calibri" w:hAnsi="Times New Roman" w:cs="Times New Roman"/>
          <w:sz w:val="24"/>
          <w:szCs w:val="24"/>
        </w:rPr>
        <w:t xml:space="preserve"> </w:t>
      </w:r>
      <w:r w:rsidR="005F34EC" w:rsidRPr="005F34EC">
        <w:rPr>
          <w:rFonts w:ascii="Times New Roman" w:eastAsia="Calibri" w:hAnsi="Times New Roman" w:cs="Times New Roman"/>
          <w:sz w:val="24"/>
          <w:szCs w:val="24"/>
        </w:rPr>
        <w:t>(</w:t>
      </w:r>
      <w:r w:rsidRPr="005F34EC">
        <w:rPr>
          <w:rFonts w:ascii="Times New Roman" w:eastAsia="Calibri" w:hAnsi="Times New Roman" w:cs="Times New Roman"/>
          <w:sz w:val="24"/>
          <w:szCs w:val="24"/>
        </w:rPr>
        <w:t>Aristote</w:t>
      </w:r>
      <w:r w:rsidR="005F34EC" w:rsidRPr="005F34EC">
        <w:rPr>
          <w:rFonts w:ascii="Times New Roman" w:eastAsia="Calibri" w:hAnsi="Times New Roman" w:cs="Times New Roman"/>
          <w:sz w:val="24"/>
          <w:szCs w:val="24"/>
        </w:rPr>
        <w:t>le</w:t>
      </w:r>
      <w:r w:rsidRPr="005F34EC">
        <w:rPr>
          <w:rFonts w:ascii="Times New Roman" w:eastAsia="Calibri" w:hAnsi="Times New Roman" w:cs="Times New Roman"/>
          <w:sz w:val="24"/>
          <w:szCs w:val="24"/>
        </w:rPr>
        <w:t xml:space="preserve">, </w:t>
      </w:r>
      <w:r w:rsidRPr="005F34EC">
        <w:rPr>
          <w:rFonts w:ascii="Times New Roman" w:eastAsia="Calibri" w:hAnsi="Times New Roman" w:cs="Times New Roman"/>
          <w:i/>
          <w:sz w:val="24"/>
          <w:szCs w:val="24"/>
        </w:rPr>
        <w:t>R</w:t>
      </w:r>
      <w:r w:rsidR="005F34EC" w:rsidRPr="005F34EC">
        <w:rPr>
          <w:rFonts w:ascii="Times New Roman" w:eastAsia="Calibri" w:hAnsi="Times New Roman" w:cs="Times New Roman"/>
          <w:i/>
          <w:sz w:val="24"/>
          <w:szCs w:val="24"/>
        </w:rPr>
        <w:t>etorica</w:t>
      </w:r>
      <w:r w:rsidR="005F34EC" w:rsidRPr="005F34EC">
        <w:rPr>
          <w:rFonts w:ascii="Times New Roman" w:eastAsia="Calibri" w:hAnsi="Times New Roman" w:cs="Times New Roman"/>
          <w:sz w:val="24"/>
          <w:szCs w:val="24"/>
        </w:rPr>
        <w:t>.</w:t>
      </w:r>
      <w:r w:rsidRPr="005F34EC">
        <w:rPr>
          <w:rFonts w:ascii="Times New Roman" w:eastAsia="Calibri" w:hAnsi="Times New Roman" w:cs="Times New Roman"/>
          <w:sz w:val="24"/>
          <w:szCs w:val="24"/>
        </w:rPr>
        <w:t xml:space="preserve"> </w:t>
      </w:r>
      <w:r w:rsidR="005F34EC" w:rsidRPr="005F34EC">
        <w:rPr>
          <w:rFonts w:ascii="Times New Roman" w:eastAsia="Calibri" w:hAnsi="Times New Roman" w:cs="Times New Roman"/>
          <w:i/>
          <w:sz w:val="24"/>
          <w:szCs w:val="24"/>
        </w:rPr>
        <w:t>Testo greco a fronte</w:t>
      </w:r>
      <w:r w:rsidR="005F34EC" w:rsidRPr="005F34EC">
        <w:rPr>
          <w:rFonts w:ascii="Times New Roman" w:eastAsia="Calibri" w:hAnsi="Times New Roman" w:cs="Times New Roman"/>
          <w:sz w:val="24"/>
          <w:szCs w:val="24"/>
        </w:rPr>
        <w:t>, Introduzione, traduzione, note e appa</w:t>
      </w:r>
      <w:r w:rsidR="005F34EC">
        <w:rPr>
          <w:rFonts w:ascii="Times New Roman" w:eastAsia="Calibri" w:hAnsi="Times New Roman" w:cs="Times New Roman"/>
          <w:sz w:val="24"/>
          <w:szCs w:val="24"/>
        </w:rPr>
        <w:t xml:space="preserve">rati di Fabio Cannavò, Milano, Bompiani, 2014, Libro III, </w:t>
      </w:r>
      <w:r w:rsidRPr="005F34EC">
        <w:rPr>
          <w:rFonts w:ascii="Times New Roman" w:eastAsia="Calibri" w:hAnsi="Times New Roman" w:cs="Times New Roman"/>
          <w:sz w:val="24"/>
          <w:szCs w:val="24"/>
        </w:rPr>
        <w:t>1403b</w:t>
      </w:r>
      <w:r w:rsidR="00DE0704">
        <w:rPr>
          <w:rFonts w:ascii="Times New Roman" w:eastAsia="Calibri" w:hAnsi="Times New Roman" w:cs="Times New Roman"/>
          <w:sz w:val="24"/>
          <w:szCs w:val="24"/>
        </w:rPr>
        <w:t>)</w:t>
      </w:r>
      <w:r w:rsidRPr="005F34EC">
        <w:rPr>
          <w:rFonts w:ascii="Times New Roman" w:eastAsia="Calibri" w:hAnsi="Times New Roman" w:cs="Times New Roman"/>
          <w:sz w:val="24"/>
          <w:szCs w:val="24"/>
        </w:rPr>
        <w:t>.</w:t>
      </w:r>
      <w:r w:rsidR="00214C6E" w:rsidRPr="005F34EC">
        <w:rPr>
          <w:rFonts w:ascii="Times New Roman" w:eastAsia="Calibri" w:hAnsi="Times New Roman" w:cs="Times New Roman"/>
          <w:sz w:val="24"/>
          <w:szCs w:val="24"/>
        </w:rPr>
        <w:t xml:space="preserve"> </w:t>
      </w:r>
      <w:r w:rsidR="00214C6E" w:rsidRPr="00A26C68">
        <w:rPr>
          <w:rFonts w:ascii="Times New Roman" w:eastAsia="Calibri" w:hAnsi="Times New Roman" w:cs="Times New Roman"/>
          <w:sz w:val="24"/>
          <w:szCs w:val="24"/>
        </w:rPr>
        <w:t>Macrobio</w:t>
      </w:r>
      <w:r w:rsidR="00214C6E" w:rsidRPr="00A667F5">
        <w:rPr>
          <w:rFonts w:ascii="Times New Roman" w:eastAsia="Calibri" w:hAnsi="Times New Roman" w:cs="Times New Roman"/>
          <w:sz w:val="24"/>
          <w:szCs w:val="24"/>
        </w:rPr>
        <w:t xml:space="preserve"> invece fa riferimento </w:t>
      </w:r>
      <w:r w:rsidR="00A667F5" w:rsidRPr="00A667F5">
        <w:rPr>
          <w:rFonts w:ascii="Times New Roman" w:eastAsia="Calibri" w:hAnsi="Times New Roman" w:cs="Times New Roman"/>
          <w:sz w:val="24"/>
          <w:szCs w:val="24"/>
        </w:rPr>
        <w:t>alla scrittura, da parte di R</w:t>
      </w:r>
      <w:r w:rsidR="00A667F5">
        <w:rPr>
          <w:rFonts w:ascii="Times New Roman" w:eastAsia="Calibri" w:hAnsi="Times New Roman" w:cs="Times New Roman"/>
          <w:sz w:val="24"/>
          <w:szCs w:val="24"/>
        </w:rPr>
        <w:t>oscio, di un testo che metteva a paragone l</w:t>
      </w:r>
      <w:r w:rsidR="0086458D">
        <w:rPr>
          <w:rFonts w:ascii="Times New Roman" w:eastAsia="Calibri" w:hAnsi="Times New Roman" w:cs="Times New Roman"/>
          <w:sz w:val="24"/>
          <w:szCs w:val="24"/>
        </w:rPr>
        <w:t>’</w:t>
      </w:r>
      <w:r w:rsidR="00A667F5">
        <w:rPr>
          <w:rFonts w:ascii="Times New Roman" w:eastAsia="Calibri" w:hAnsi="Times New Roman" w:cs="Times New Roman"/>
          <w:sz w:val="24"/>
          <w:szCs w:val="24"/>
        </w:rPr>
        <w:t>eloquenza dell</w:t>
      </w:r>
      <w:r w:rsidR="0086458D">
        <w:rPr>
          <w:rFonts w:ascii="Times New Roman" w:eastAsia="Calibri" w:hAnsi="Times New Roman" w:cs="Times New Roman"/>
          <w:sz w:val="24"/>
          <w:szCs w:val="24"/>
        </w:rPr>
        <w:t>’</w:t>
      </w:r>
      <w:r w:rsidR="00A667F5">
        <w:rPr>
          <w:rFonts w:ascii="Times New Roman" w:eastAsia="Calibri" w:hAnsi="Times New Roman" w:cs="Times New Roman"/>
          <w:sz w:val="24"/>
          <w:szCs w:val="24"/>
        </w:rPr>
        <w:t>oratore con quella dell</w:t>
      </w:r>
      <w:r w:rsidR="0086458D">
        <w:rPr>
          <w:rFonts w:ascii="Times New Roman" w:eastAsia="Calibri" w:hAnsi="Times New Roman" w:cs="Times New Roman"/>
          <w:sz w:val="24"/>
          <w:szCs w:val="24"/>
        </w:rPr>
        <w:t>’</w:t>
      </w:r>
      <w:r w:rsidR="00A667F5">
        <w:rPr>
          <w:rFonts w:ascii="Times New Roman" w:eastAsia="Calibri" w:hAnsi="Times New Roman" w:cs="Times New Roman"/>
          <w:sz w:val="24"/>
          <w:szCs w:val="24"/>
        </w:rPr>
        <w:t>attore</w:t>
      </w:r>
      <w:r w:rsidR="00A26C68">
        <w:rPr>
          <w:rFonts w:ascii="Times New Roman" w:eastAsia="Calibri" w:hAnsi="Times New Roman" w:cs="Times New Roman"/>
          <w:sz w:val="24"/>
          <w:szCs w:val="24"/>
        </w:rPr>
        <w:t xml:space="preserve"> (Macrobio Teodosio, </w:t>
      </w:r>
      <w:r w:rsidR="00A26C68" w:rsidRPr="00A26C68">
        <w:rPr>
          <w:rFonts w:ascii="Times New Roman" w:eastAsia="Calibri" w:hAnsi="Times New Roman" w:cs="Times New Roman"/>
          <w:i/>
          <w:sz w:val="24"/>
          <w:szCs w:val="24"/>
        </w:rPr>
        <w:t>I Saturnali</w:t>
      </w:r>
      <w:r w:rsidR="00A26C68">
        <w:rPr>
          <w:rFonts w:ascii="Times New Roman" w:eastAsia="Calibri" w:hAnsi="Times New Roman" w:cs="Times New Roman"/>
          <w:sz w:val="24"/>
          <w:szCs w:val="24"/>
        </w:rPr>
        <w:t>, a cura di Nino Marinone, Torino, UTET, 1967, III, 14, 12, pp. 426-427).</w:t>
      </w:r>
    </w:p>
    <w:p w14:paraId="5822140B" w14:textId="0C9BBAEF" w:rsidR="00DD207D" w:rsidRPr="00DD207D" w:rsidRDefault="00DD207D" w:rsidP="002A5511">
      <w:pPr>
        <w:spacing w:after="0" w:line="360" w:lineRule="auto"/>
        <w:jc w:val="both"/>
        <w:rPr>
          <w:rFonts w:ascii="Times New Roman" w:eastAsia="Calibri" w:hAnsi="Times New Roman" w:cs="Times New Roman"/>
          <w:color w:val="FF0000"/>
          <w:sz w:val="24"/>
          <w:szCs w:val="24"/>
        </w:rPr>
      </w:pPr>
      <w:r w:rsidRPr="0083311D">
        <w:rPr>
          <w:rStyle w:val="pb"/>
        </w:rPr>
        <w:t>[</w:t>
      </w:r>
      <w:r w:rsidR="004E2867" w:rsidRPr="0083311D">
        <w:rPr>
          <w:rStyle w:val="pb"/>
        </w:rPr>
        <w:t>Intro.</w:t>
      </w:r>
      <w:r w:rsidRPr="0083311D">
        <w:rPr>
          <w:rStyle w:val="pb"/>
        </w:rPr>
        <w:t xml:space="preserve">21] </w:t>
      </w:r>
      <w:r w:rsidR="00CD2AE1" w:rsidRPr="0083311D">
        <w:t xml:space="preserve">Sulla </w:t>
      </w:r>
      <w:r w:rsidR="0048441D" w:rsidRPr="0083311D">
        <w:t xml:space="preserve">trattazione del soggetto della </w:t>
      </w:r>
      <w:r w:rsidR="008B369F" w:rsidRPr="0083311D">
        <w:t>recitazione nelle opere dell</w:t>
      </w:r>
      <w:r w:rsidR="0086458D" w:rsidRPr="0083311D">
        <w:t>’</w:t>
      </w:r>
      <w:r w:rsidR="008B369F" w:rsidRPr="0083311D">
        <w:t xml:space="preserve">antichità, si veda Claudio Vicentini, </w:t>
      </w:r>
      <w:r w:rsidR="008B369F" w:rsidRPr="0083311D">
        <w:rPr>
          <w:i/>
        </w:rPr>
        <w:t>La teoria della recitazione. Dall</w:t>
      </w:r>
      <w:r w:rsidR="0086458D" w:rsidRPr="0083311D">
        <w:rPr>
          <w:i/>
        </w:rPr>
        <w:t>’</w:t>
      </w:r>
      <w:r w:rsidR="008B369F" w:rsidRPr="0083311D">
        <w:rPr>
          <w:i/>
        </w:rPr>
        <w:t>antichità al Settecento</w:t>
      </w:r>
      <w:r w:rsidR="008B369F" w:rsidRPr="0083311D">
        <w:t xml:space="preserve">, </w:t>
      </w:r>
      <w:r w:rsidR="004A15C3" w:rsidRPr="0083311D">
        <w:t>cit.</w:t>
      </w:r>
      <w:r w:rsidR="008B369F" w:rsidRPr="0083311D">
        <w:t>, pp. 19-56.</w:t>
      </w:r>
    </w:p>
    <w:p w14:paraId="2E67D944" w14:textId="48E28773" w:rsidR="00427F53" w:rsidRPr="00B02384" w:rsidRDefault="009B5DF8" w:rsidP="00262AC9">
      <w:pPr>
        <w:spacing w:after="0" w:line="360" w:lineRule="auto"/>
        <w:jc w:val="both"/>
        <w:rPr>
          <w:rFonts w:ascii="Times New Roman" w:eastAsia="SimSun" w:hAnsi="Times New Roman" w:cs="Arial"/>
          <w:kern w:val="3"/>
          <w:sz w:val="24"/>
          <w:szCs w:val="24"/>
          <w:lang w:eastAsia="zh-CN" w:bidi="hi-IN"/>
        </w:rPr>
      </w:pPr>
      <w:r w:rsidRPr="0083311D">
        <w:rPr>
          <w:rStyle w:val="pb"/>
        </w:rPr>
        <w:t>[</w:t>
      </w:r>
      <w:r w:rsidR="004E2867" w:rsidRPr="0083311D">
        <w:rPr>
          <w:rStyle w:val="pb"/>
        </w:rPr>
        <w:t>Intro.</w:t>
      </w:r>
      <w:r w:rsidRPr="0083311D">
        <w:rPr>
          <w:rStyle w:val="pb"/>
        </w:rPr>
        <w:t xml:space="preserve">22] </w:t>
      </w:r>
      <w:r w:rsidR="00B40A4D" w:rsidRPr="002A5511">
        <w:rPr>
          <w:rFonts w:ascii="Times New Roman" w:eastAsia="Calibri" w:hAnsi="Times New Roman" w:cs="Times New Roman"/>
          <w:sz w:val="24"/>
          <w:szCs w:val="24"/>
        </w:rPr>
        <w:t xml:space="preserve">Angelo Ingegneri </w:t>
      </w:r>
      <w:r w:rsidR="00B40A4D" w:rsidRPr="00B40A4D">
        <w:rPr>
          <w:rFonts w:ascii="Times New Roman" w:eastAsia="Calibri" w:hAnsi="Times New Roman" w:cs="Times New Roman"/>
          <w:sz w:val="24"/>
          <w:szCs w:val="24"/>
        </w:rPr>
        <w:t xml:space="preserve">(1550-1613), autore </w:t>
      </w:r>
      <w:r w:rsidR="00B40A4D" w:rsidRPr="00B40A4D">
        <w:rPr>
          <w:rFonts w:ascii="Times New Roman" w:eastAsia="Calibri" w:hAnsi="Times New Roman" w:cs="Times New Roman"/>
          <w:i/>
          <w:sz w:val="24"/>
          <w:szCs w:val="24"/>
        </w:rPr>
        <w:t>Della poesia rappresentativa e del modo di rappresentare le favole sceniche</w:t>
      </w:r>
      <w:r w:rsidR="00B40A4D" w:rsidRPr="0083311D">
        <w:rPr>
          <w:rStyle w:val="pb"/>
        </w:rPr>
        <w:t xml:space="preserve">, </w:t>
      </w:r>
      <w:r w:rsidR="00B40A4D" w:rsidRPr="00B40A4D">
        <w:rPr>
          <w:rFonts w:ascii="Times New Roman" w:eastAsia="Calibri" w:hAnsi="Times New Roman" w:cs="Times New Roman"/>
          <w:sz w:val="24"/>
          <w:szCs w:val="24"/>
        </w:rPr>
        <w:t xml:space="preserve">testo </w:t>
      </w:r>
      <w:r w:rsidR="00B40A4D">
        <w:rPr>
          <w:rFonts w:ascii="Times New Roman" w:eastAsia="Calibri" w:hAnsi="Times New Roman" w:cs="Times New Roman"/>
          <w:sz w:val="24"/>
          <w:szCs w:val="24"/>
        </w:rPr>
        <w:t>che lascia poco spazio alla riflessione sull</w:t>
      </w:r>
      <w:r w:rsidR="0086458D">
        <w:rPr>
          <w:rFonts w:ascii="Times New Roman" w:eastAsia="Calibri" w:hAnsi="Times New Roman" w:cs="Times New Roman"/>
          <w:sz w:val="24"/>
          <w:szCs w:val="24"/>
        </w:rPr>
        <w:t>’</w:t>
      </w:r>
      <w:r w:rsidR="00B40A4D">
        <w:rPr>
          <w:rFonts w:ascii="Times New Roman" w:eastAsia="Calibri" w:hAnsi="Times New Roman" w:cs="Times New Roman"/>
          <w:sz w:val="24"/>
          <w:szCs w:val="24"/>
        </w:rPr>
        <w:t>arte dell</w:t>
      </w:r>
      <w:r w:rsidR="0086458D">
        <w:rPr>
          <w:rFonts w:ascii="Times New Roman" w:eastAsia="Calibri" w:hAnsi="Times New Roman" w:cs="Times New Roman"/>
          <w:sz w:val="24"/>
          <w:szCs w:val="24"/>
        </w:rPr>
        <w:t>’</w:t>
      </w:r>
      <w:r w:rsidR="00B40A4D">
        <w:rPr>
          <w:rFonts w:ascii="Times New Roman" w:eastAsia="Calibri" w:hAnsi="Times New Roman" w:cs="Times New Roman"/>
          <w:sz w:val="24"/>
          <w:szCs w:val="24"/>
        </w:rPr>
        <w:t xml:space="preserve">attore. Tale aspetto veniva messo in luce anche dallo stesso </w:t>
      </w:r>
      <w:r w:rsidR="00B40A4D" w:rsidRPr="00B40A4D">
        <w:rPr>
          <w:rFonts w:ascii="Times New Roman" w:eastAsia="Calibri" w:hAnsi="Times New Roman" w:cs="Times New Roman"/>
          <w:i/>
          <w:sz w:val="24"/>
          <w:szCs w:val="24"/>
        </w:rPr>
        <w:t>Lelio</w:t>
      </w:r>
      <w:r w:rsidR="00B40A4D">
        <w:rPr>
          <w:rFonts w:ascii="Times New Roman" w:eastAsia="Calibri" w:hAnsi="Times New Roman" w:cs="Times New Roman"/>
          <w:sz w:val="24"/>
          <w:szCs w:val="24"/>
        </w:rPr>
        <w:t xml:space="preserve"> nell</w:t>
      </w:r>
      <w:r w:rsidR="0086458D">
        <w:rPr>
          <w:rFonts w:ascii="Times New Roman" w:eastAsia="Calibri" w:hAnsi="Times New Roman" w:cs="Times New Roman"/>
          <w:sz w:val="24"/>
          <w:szCs w:val="24"/>
        </w:rPr>
        <w:t>’</w:t>
      </w:r>
      <w:r w:rsidR="00B40A4D">
        <w:rPr>
          <w:rFonts w:ascii="Times New Roman" w:eastAsia="Calibri" w:hAnsi="Times New Roman" w:cs="Times New Roman"/>
          <w:sz w:val="24"/>
          <w:szCs w:val="24"/>
        </w:rPr>
        <w:t xml:space="preserve">esordio al suo </w:t>
      </w:r>
      <w:r w:rsidR="00B40A4D" w:rsidRPr="00B40A4D">
        <w:rPr>
          <w:rFonts w:ascii="Times New Roman" w:eastAsia="Calibri" w:hAnsi="Times New Roman" w:cs="Times New Roman"/>
          <w:i/>
          <w:sz w:val="24"/>
          <w:szCs w:val="24"/>
        </w:rPr>
        <w:t>Dell</w:t>
      </w:r>
      <w:r w:rsidR="0086458D">
        <w:rPr>
          <w:rFonts w:ascii="Times New Roman" w:eastAsia="Calibri" w:hAnsi="Times New Roman" w:cs="Times New Roman"/>
          <w:i/>
          <w:sz w:val="24"/>
          <w:szCs w:val="24"/>
        </w:rPr>
        <w:t>’</w:t>
      </w:r>
      <w:r w:rsidR="00B40A4D" w:rsidRPr="00B40A4D">
        <w:rPr>
          <w:rFonts w:ascii="Times New Roman" w:eastAsia="Calibri" w:hAnsi="Times New Roman" w:cs="Times New Roman"/>
          <w:i/>
          <w:sz w:val="24"/>
          <w:szCs w:val="24"/>
        </w:rPr>
        <w:t>arte rappresentativa</w:t>
      </w:r>
      <w:r w:rsidR="00B40A4D">
        <w:rPr>
          <w:rFonts w:ascii="Times New Roman" w:eastAsia="Calibri" w:hAnsi="Times New Roman" w:cs="Times New Roman"/>
          <w:sz w:val="24"/>
          <w:szCs w:val="24"/>
        </w:rPr>
        <w:t xml:space="preserve">, che rimarcava la presenza di indicazioni solo </w:t>
      </w:r>
      <w:r w:rsidR="0086458D">
        <w:rPr>
          <w:rFonts w:ascii="Times New Roman" w:eastAsia="SimSun" w:hAnsi="Times New Roman" w:cs="Arial"/>
          <w:kern w:val="3"/>
          <w:sz w:val="24"/>
          <w:szCs w:val="24"/>
          <w:lang w:eastAsia="zh-CN" w:bidi="hi-IN"/>
        </w:rPr>
        <w:t>«</w:t>
      </w:r>
      <w:r w:rsidR="00B40A4D" w:rsidRPr="003342A8">
        <w:rPr>
          <w:rFonts w:ascii="Times New Roman" w:eastAsia="SimSun" w:hAnsi="Times New Roman" w:cs="Arial"/>
          <w:kern w:val="3"/>
          <w:sz w:val="24"/>
          <w:szCs w:val="24"/>
          <w:lang w:eastAsia="zh-CN" w:bidi="hi-IN"/>
        </w:rPr>
        <w:t xml:space="preserve">per ciò che spetta alle Scene, alle Machine, al modo </w:t>
      </w:r>
      <w:r w:rsidR="0086458D">
        <w:rPr>
          <w:rFonts w:ascii="Times New Roman" w:eastAsia="SimSun" w:hAnsi="Times New Roman" w:cs="Arial"/>
          <w:kern w:val="3"/>
          <w:sz w:val="24"/>
          <w:szCs w:val="24"/>
          <w:lang w:eastAsia="zh-CN" w:bidi="hi-IN"/>
        </w:rPr>
        <w:t>di illuminare e cose simili […]»</w:t>
      </w:r>
      <w:r w:rsidR="00B40A4D" w:rsidRPr="003342A8">
        <w:rPr>
          <w:rFonts w:ascii="Times New Roman" w:eastAsia="SimSun" w:hAnsi="Times New Roman" w:cs="Arial"/>
          <w:kern w:val="3"/>
          <w:sz w:val="24"/>
          <w:szCs w:val="24"/>
          <w:lang w:eastAsia="zh-CN" w:bidi="hi-IN"/>
        </w:rPr>
        <w:t>.</w:t>
      </w:r>
      <w:r w:rsidR="00B40A4D">
        <w:rPr>
          <w:rFonts w:ascii="Times New Roman" w:eastAsia="SimSun" w:hAnsi="Times New Roman" w:cs="Arial"/>
          <w:kern w:val="3"/>
          <w:sz w:val="24"/>
          <w:szCs w:val="24"/>
          <w:lang w:eastAsia="zh-CN" w:bidi="hi-IN"/>
        </w:rPr>
        <w:t xml:space="preserve"> </w:t>
      </w:r>
      <w:r w:rsidR="00B40A4D" w:rsidRPr="00B02384">
        <w:rPr>
          <w:rFonts w:ascii="Times New Roman" w:eastAsia="SimSun" w:hAnsi="Times New Roman" w:cs="Arial"/>
          <w:kern w:val="3"/>
          <w:sz w:val="24"/>
          <w:szCs w:val="24"/>
          <w:lang w:eastAsia="zh-CN" w:bidi="hi-IN"/>
        </w:rPr>
        <w:t xml:space="preserve">Luigi Riccoboni, </w:t>
      </w:r>
      <w:r w:rsidR="00B40A4D" w:rsidRPr="00B02384">
        <w:rPr>
          <w:rFonts w:ascii="Times New Roman" w:eastAsia="SimSun" w:hAnsi="Times New Roman" w:cs="Arial"/>
          <w:i/>
          <w:kern w:val="3"/>
          <w:sz w:val="24"/>
          <w:szCs w:val="24"/>
          <w:lang w:eastAsia="zh-CN" w:bidi="hi-IN"/>
        </w:rPr>
        <w:t>Dell</w:t>
      </w:r>
      <w:r w:rsidR="0086458D">
        <w:rPr>
          <w:rFonts w:ascii="Times New Roman" w:eastAsia="SimSun" w:hAnsi="Times New Roman" w:cs="Arial"/>
          <w:i/>
          <w:kern w:val="3"/>
          <w:sz w:val="24"/>
          <w:szCs w:val="24"/>
          <w:lang w:eastAsia="zh-CN" w:bidi="hi-IN"/>
        </w:rPr>
        <w:t>’</w:t>
      </w:r>
      <w:r w:rsidR="00B40A4D" w:rsidRPr="00B02384">
        <w:rPr>
          <w:rFonts w:ascii="Times New Roman" w:eastAsia="SimSun" w:hAnsi="Times New Roman" w:cs="Arial"/>
          <w:i/>
          <w:kern w:val="3"/>
          <w:sz w:val="24"/>
          <w:szCs w:val="24"/>
          <w:lang w:eastAsia="zh-CN" w:bidi="hi-IN"/>
        </w:rPr>
        <w:t>arte rappresentativa</w:t>
      </w:r>
      <w:r w:rsidR="00B40A4D" w:rsidRPr="00B02384">
        <w:rPr>
          <w:rFonts w:ascii="Times New Roman" w:eastAsia="SimSun" w:hAnsi="Times New Roman" w:cs="Arial"/>
          <w:kern w:val="3"/>
          <w:sz w:val="24"/>
          <w:szCs w:val="24"/>
          <w:lang w:eastAsia="zh-CN" w:bidi="hi-IN"/>
        </w:rPr>
        <w:t xml:space="preserve">, </w:t>
      </w:r>
      <w:r w:rsidR="00436D6D" w:rsidRPr="00B02384">
        <w:rPr>
          <w:rFonts w:ascii="Times New Roman" w:eastAsia="SimSun" w:hAnsi="Times New Roman" w:cs="Arial"/>
          <w:kern w:val="3"/>
          <w:sz w:val="24"/>
          <w:szCs w:val="24"/>
          <w:lang w:eastAsia="zh-CN" w:bidi="hi-IN"/>
        </w:rPr>
        <w:t>cit.</w:t>
      </w:r>
      <w:r w:rsidR="00B40A4D" w:rsidRPr="00B02384">
        <w:rPr>
          <w:rFonts w:ascii="Times New Roman" w:eastAsia="SimSun" w:hAnsi="Times New Roman" w:cs="Arial"/>
          <w:kern w:val="3"/>
          <w:sz w:val="24"/>
          <w:szCs w:val="24"/>
          <w:lang w:eastAsia="zh-CN" w:bidi="hi-IN"/>
        </w:rPr>
        <w:t>, p. 52</w:t>
      </w:r>
      <w:r w:rsidR="00427F53" w:rsidRPr="00B02384">
        <w:rPr>
          <w:rFonts w:ascii="Times New Roman" w:eastAsia="SimSun" w:hAnsi="Times New Roman" w:cs="Arial"/>
          <w:kern w:val="3"/>
          <w:sz w:val="24"/>
          <w:szCs w:val="24"/>
          <w:lang w:eastAsia="zh-CN" w:bidi="hi-IN"/>
        </w:rPr>
        <w:t>.</w:t>
      </w:r>
    </w:p>
    <w:p w14:paraId="4925DA40" w14:textId="77777777" w:rsidR="0083311D" w:rsidRDefault="009B5DF8" w:rsidP="0048441D">
      <w:pPr>
        <w:spacing w:after="0" w:line="360" w:lineRule="auto"/>
        <w:jc w:val="both"/>
        <w:rPr>
          <w:rFonts w:ascii="Times New Roman" w:eastAsia="SimSun" w:hAnsi="Times New Roman" w:cs="Arial"/>
          <w:iCs/>
          <w:kern w:val="3"/>
          <w:sz w:val="24"/>
          <w:szCs w:val="24"/>
          <w:lang w:eastAsia="zh-CN" w:bidi="hi-IN"/>
        </w:rPr>
      </w:pPr>
      <w:r w:rsidRPr="00427F53">
        <w:rPr>
          <w:rFonts w:ascii="Times New Roman" w:eastAsia="Calibri" w:hAnsi="Times New Roman" w:cs="Times New Roman"/>
          <w:sz w:val="24"/>
          <w:szCs w:val="24"/>
        </w:rPr>
        <w:t xml:space="preserve">Luigi Riccoboni (1676-1753), pubblica il </w:t>
      </w:r>
      <w:r w:rsidRPr="00427F53">
        <w:rPr>
          <w:rFonts w:ascii="Times New Roman" w:eastAsia="Calibri" w:hAnsi="Times New Roman" w:cs="Times New Roman"/>
          <w:i/>
          <w:sz w:val="24"/>
          <w:szCs w:val="24"/>
        </w:rPr>
        <w:t>Dell</w:t>
      </w:r>
      <w:r w:rsidR="0086458D">
        <w:rPr>
          <w:rFonts w:ascii="Times New Roman" w:eastAsia="Calibri" w:hAnsi="Times New Roman" w:cs="Times New Roman"/>
          <w:i/>
          <w:sz w:val="24"/>
          <w:szCs w:val="24"/>
        </w:rPr>
        <w:t>’</w:t>
      </w:r>
      <w:r w:rsidRPr="00427F53">
        <w:rPr>
          <w:rFonts w:ascii="Times New Roman" w:eastAsia="Calibri" w:hAnsi="Times New Roman" w:cs="Times New Roman"/>
          <w:i/>
          <w:sz w:val="24"/>
          <w:szCs w:val="24"/>
        </w:rPr>
        <w:t>arte rappresentativa</w:t>
      </w:r>
      <w:r w:rsidRPr="00427F53">
        <w:rPr>
          <w:rFonts w:ascii="Times New Roman" w:eastAsia="Calibri" w:hAnsi="Times New Roman" w:cs="Times New Roman"/>
          <w:sz w:val="24"/>
          <w:szCs w:val="24"/>
        </w:rPr>
        <w:t xml:space="preserve"> nel 1728 a Londra. </w:t>
      </w:r>
      <w:r>
        <w:rPr>
          <w:rFonts w:ascii="Times New Roman" w:eastAsia="SimSun" w:hAnsi="Times New Roman" w:cs="Arial"/>
          <w:kern w:val="3"/>
          <w:sz w:val="24"/>
          <w:szCs w:val="24"/>
          <w:lang w:eastAsia="zh-CN" w:bidi="hi-IN"/>
        </w:rPr>
        <w:t>Strutturato nella forma del poemetto in ottave, il testo si compone</w:t>
      </w:r>
      <w:r w:rsidRPr="003342A8">
        <w:rPr>
          <w:rFonts w:ascii="Times New Roman" w:eastAsia="SimSun" w:hAnsi="Times New Roman" w:cs="Arial"/>
          <w:kern w:val="3"/>
          <w:sz w:val="24"/>
          <w:szCs w:val="24"/>
          <w:lang w:eastAsia="zh-CN" w:bidi="hi-IN"/>
        </w:rPr>
        <w:t xml:space="preserve"> di sei capitoli.</w:t>
      </w:r>
      <w:r>
        <w:rPr>
          <w:rFonts w:ascii="Times New Roman" w:eastAsia="SimSun" w:hAnsi="Times New Roman" w:cs="Arial"/>
          <w:kern w:val="3"/>
          <w:sz w:val="24"/>
          <w:szCs w:val="24"/>
          <w:lang w:eastAsia="zh-CN" w:bidi="hi-IN"/>
        </w:rPr>
        <w:t xml:space="preserve"> </w:t>
      </w:r>
      <w:r w:rsidRPr="003342A8">
        <w:rPr>
          <w:rFonts w:ascii="Times New Roman" w:eastAsia="SimSun" w:hAnsi="Times New Roman" w:cs="Arial"/>
          <w:kern w:val="3"/>
          <w:sz w:val="24"/>
          <w:szCs w:val="24"/>
          <w:lang w:eastAsia="zh-CN" w:bidi="hi-IN"/>
        </w:rPr>
        <w:t xml:space="preserve">Quello che </w:t>
      </w:r>
      <w:r w:rsidRPr="003342A8">
        <w:rPr>
          <w:rFonts w:ascii="Times New Roman" w:eastAsia="SimSun" w:hAnsi="Times New Roman" w:cs="Arial"/>
          <w:i/>
          <w:iCs/>
          <w:kern w:val="3"/>
          <w:sz w:val="24"/>
          <w:szCs w:val="24"/>
          <w:lang w:eastAsia="zh-CN" w:bidi="hi-IN"/>
        </w:rPr>
        <w:t xml:space="preserve">Lelio </w:t>
      </w:r>
      <w:r w:rsidRPr="003342A8">
        <w:rPr>
          <w:rFonts w:ascii="Times New Roman" w:eastAsia="SimSun" w:hAnsi="Times New Roman" w:cs="Arial"/>
          <w:kern w:val="3"/>
          <w:sz w:val="24"/>
          <w:szCs w:val="24"/>
          <w:lang w:eastAsia="zh-CN" w:bidi="hi-IN"/>
        </w:rPr>
        <w:t xml:space="preserve">si propone è di istruire i giovani </w:t>
      </w:r>
      <w:r>
        <w:rPr>
          <w:rFonts w:ascii="Times New Roman" w:eastAsia="SimSun" w:hAnsi="Times New Roman" w:cs="Arial"/>
          <w:kern w:val="3"/>
          <w:sz w:val="24"/>
          <w:szCs w:val="24"/>
          <w:lang w:eastAsia="zh-CN" w:bidi="hi-IN"/>
        </w:rPr>
        <w:t>in un</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arte tanto trascurata come quella della declamazione</w:t>
      </w:r>
      <w:r w:rsidRPr="003342A8">
        <w:rPr>
          <w:rFonts w:ascii="Times New Roman" w:eastAsia="SimSun" w:hAnsi="Times New Roman" w:cs="Arial"/>
          <w:kern w:val="3"/>
          <w:sz w:val="24"/>
          <w:szCs w:val="24"/>
          <w:lang w:eastAsia="zh-CN" w:bidi="hi-IN"/>
        </w:rPr>
        <w:t>, f</w:t>
      </w:r>
      <w:r w:rsidR="0086458D">
        <w:rPr>
          <w:rFonts w:ascii="Times New Roman" w:eastAsia="SimSun" w:hAnsi="Times New Roman" w:cs="Arial"/>
          <w:kern w:val="3"/>
          <w:sz w:val="24"/>
          <w:szCs w:val="24"/>
          <w:lang w:eastAsia="zh-CN" w:bidi="hi-IN"/>
        </w:rPr>
        <w:t>arsi «chirurgo teatrale»</w:t>
      </w:r>
      <w:r w:rsidRPr="003342A8">
        <w:rPr>
          <w:rFonts w:ascii="Times New Roman" w:eastAsia="SimSun" w:hAnsi="Times New Roman" w:cs="Arial"/>
          <w:kern w:val="3"/>
          <w:sz w:val="24"/>
          <w:szCs w:val="24"/>
          <w:lang w:eastAsia="zh-CN" w:bidi="hi-IN"/>
        </w:rPr>
        <w:t xml:space="preserve"> in grado di sanare i mali della </w:t>
      </w:r>
      <w:r w:rsidRPr="009B5DF8">
        <w:rPr>
          <w:rFonts w:ascii="Times New Roman" w:eastAsia="SimSun" w:hAnsi="Times New Roman" w:cs="Arial"/>
          <w:kern w:val="3"/>
          <w:sz w:val="24"/>
          <w:szCs w:val="24"/>
          <w:lang w:eastAsia="zh-CN" w:bidi="hi-IN"/>
        </w:rPr>
        <w:t>recitazione</w:t>
      </w:r>
      <w:r w:rsidRPr="009B5DF8">
        <w:rPr>
          <w:rFonts w:ascii="Times New Roman" w:hAnsi="Times New Roman"/>
          <w:sz w:val="24"/>
          <w:szCs w:val="24"/>
        </w:rPr>
        <w:t xml:space="preserve"> (Luigi Riccoboni, </w:t>
      </w:r>
      <w:r w:rsidRPr="009B5DF8">
        <w:rPr>
          <w:rFonts w:ascii="Times New Roman" w:hAnsi="Times New Roman"/>
          <w:i/>
          <w:iCs/>
          <w:sz w:val="24"/>
          <w:szCs w:val="24"/>
        </w:rPr>
        <w:t>Dell</w:t>
      </w:r>
      <w:r w:rsidR="0086458D">
        <w:rPr>
          <w:rFonts w:ascii="Times New Roman" w:hAnsi="Times New Roman"/>
          <w:i/>
          <w:iCs/>
          <w:sz w:val="24"/>
          <w:szCs w:val="24"/>
        </w:rPr>
        <w:t>’</w:t>
      </w:r>
      <w:r w:rsidRPr="009B5DF8">
        <w:rPr>
          <w:rFonts w:ascii="Times New Roman" w:hAnsi="Times New Roman"/>
          <w:i/>
          <w:iCs/>
          <w:sz w:val="24"/>
          <w:szCs w:val="24"/>
        </w:rPr>
        <w:t>arte rappresentativa</w:t>
      </w:r>
      <w:r w:rsidRPr="009B5DF8">
        <w:rPr>
          <w:rFonts w:ascii="Times New Roman" w:hAnsi="Times New Roman"/>
          <w:sz w:val="24"/>
          <w:szCs w:val="24"/>
        </w:rPr>
        <w:t xml:space="preserve">, </w:t>
      </w:r>
      <w:r w:rsidR="00DE0704">
        <w:rPr>
          <w:rFonts w:ascii="Times New Roman" w:hAnsi="Times New Roman"/>
          <w:sz w:val="24"/>
          <w:szCs w:val="24"/>
        </w:rPr>
        <w:t>cit.,</w:t>
      </w:r>
      <w:r w:rsidRPr="009B5DF8">
        <w:rPr>
          <w:rFonts w:ascii="Times New Roman" w:hAnsi="Times New Roman"/>
          <w:sz w:val="24"/>
          <w:szCs w:val="24"/>
        </w:rPr>
        <w:t xml:space="preserve"> v. 104, p. 60)</w:t>
      </w:r>
      <w:r w:rsidRPr="009B5DF8">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 xml:space="preserve"> Il suo concetto di rappresentazione si fonda sull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 xml:space="preserve">imitazione di una natura non realisticamente intesa, ma sublimata di quanto potrebbe ledere alla </w:t>
      </w:r>
      <w:r w:rsidRPr="003342A8">
        <w:rPr>
          <w:rFonts w:ascii="Times New Roman" w:eastAsia="SimSun" w:hAnsi="Times New Roman" w:cs="Arial"/>
          <w:i/>
          <w:iCs/>
          <w:kern w:val="3"/>
          <w:sz w:val="24"/>
          <w:szCs w:val="24"/>
          <w:lang w:eastAsia="zh-CN" w:bidi="hi-IN"/>
        </w:rPr>
        <w:t>convenientia</w:t>
      </w:r>
      <w:r>
        <w:rPr>
          <w:rFonts w:ascii="Times New Roman" w:eastAsia="SimSun" w:hAnsi="Times New Roman" w:cs="Arial"/>
          <w:i/>
          <w:iCs/>
          <w:kern w:val="3"/>
          <w:sz w:val="24"/>
          <w:szCs w:val="24"/>
          <w:lang w:eastAsia="zh-CN" w:bidi="hi-IN"/>
        </w:rPr>
        <w:t>.</w:t>
      </w:r>
      <w:r>
        <w:rPr>
          <w:rFonts w:ascii="Times New Roman" w:eastAsia="SimSun" w:hAnsi="Times New Roman" w:cs="Arial"/>
          <w:iCs/>
          <w:kern w:val="3"/>
          <w:sz w:val="24"/>
          <w:szCs w:val="24"/>
          <w:lang w:eastAsia="zh-CN" w:bidi="hi-IN"/>
        </w:rPr>
        <w:t xml:space="preserve"> </w:t>
      </w:r>
      <w:r w:rsidR="002E6012" w:rsidRPr="002E6012">
        <w:rPr>
          <w:rFonts w:ascii="Times New Roman" w:eastAsia="SimSun" w:hAnsi="Times New Roman" w:cs="Arial"/>
          <w:iCs/>
          <w:kern w:val="3"/>
          <w:sz w:val="24"/>
          <w:szCs w:val="24"/>
          <w:lang w:eastAsia="zh-CN" w:bidi="hi-IN"/>
        </w:rPr>
        <w:t>Sulla produzione teorica di Luigi Riccoboni, si veda Sarah Di Bella, L</w:t>
      </w:r>
      <w:r w:rsidR="0086458D">
        <w:rPr>
          <w:rFonts w:ascii="Times New Roman" w:eastAsia="SimSun" w:hAnsi="Times New Roman" w:cs="Arial"/>
          <w:i/>
          <w:iCs/>
          <w:kern w:val="3"/>
          <w:sz w:val="24"/>
          <w:szCs w:val="24"/>
          <w:lang w:eastAsia="zh-CN" w:bidi="hi-IN"/>
        </w:rPr>
        <w:t>’</w:t>
      </w:r>
      <w:r w:rsidR="002E6012" w:rsidRPr="002E6012">
        <w:rPr>
          <w:rFonts w:ascii="Times New Roman" w:eastAsia="SimSun" w:hAnsi="Times New Roman" w:cs="Arial"/>
          <w:i/>
          <w:iCs/>
          <w:kern w:val="3"/>
          <w:sz w:val="24"/>
          <w:szCs w:val="24"/>
          <w:lang w:eastAsia="zh-CN" w:bidi="hi-IN"/>
        </w:rPr>
        <w:t>expérience théâtrale dans l</w:t>
      </w:r>
      <w:r w:rsidR="0086458D">
        <w:rPr>
          <w:rFonts w:ascii="Times New Roman" w:eastAsia="SimSun" w:hAnsi="Times New Roman" w:cs="Arial"/>
          <w:i/>
          <w:iCs/>
          <w:kern w:val="3"/>
          <w:sz w:val="24"/>
          <w:szCs w:val="24"/>
          <w:lang w:eastAsia="zh-CN" w:bidi="hi-IN"/>
        </w:rPr>
        <w:t>’</w:t>
      </w:r>
      <w:r w:rsidR="002E6012" w:rsidRPr="002E6012">
        <w:rPr>
          <w:rFonts w:ascii="Times New Roman" w:eastAsia="SimSun" w:hAnsi="Times New Roman" w:cs="Arial"/>
          <w:i/>
          <w:iCs/>
          <w:kern w:val="3"/>
          <w:sz w:val="24"/>
          <w:szCs w:val="24"/>
          <w:lang w:eastAsia="zh-CN" w:bidi="hi-IN"/>
        </w:rPr>
        <w:t>œuvre théorique de Luigi Riccoboni</w:t>
      </w:r>
      <w:r w:rsidR="003B25B6">
        <w:rPr>
          <w:rFonts w:ascii="Times New Roman" w:eastAsia="SimSun" w:hAnsi="Times New Roman" w:cs="Arial"/>
          <w:i/>
          <w:iCs/>
          <w:kern w:val="3"/>
          <w:sz w:val="24"/>
          <w:szCs w:val="24"/>
          <w:lang w:eastAsia="zh-CN" w:bidi="hi-IN"/>
        </w:rPr>
        <w:t>:</w:t>
      </w:r>
      <w:r w:rsidR="002E6012" w:rsidRPr="002E6012">
        <w:rPr>
          <w:rFonts w:ascii="Times New Roman" w:eastAsia="SimSun" w:hAnsi="Times New Roman" w:cs="Arial"/>
          <w:i/>
          <w:iCs/>
          <w:kern w:val="3"/>
          <w:sz w:val="24"/>
          <w:szCs w:val="24"/>
          <w:lang w:eastAsia="zh-CN" w:bidi="hi-IN"/>
        </w:rPr>
        <w:t xml:space="preserve"> contribution à l</w:t>
      </w:r>
      <w:r w:rsidR="0086458D">
        <w:rPr>
          <w:rFonts w:ascii="Times New Roman" w:eastAsia="SimSun" w:hAnsi="Times New Roman" w:cs="Arial"/>
          <w:i/>
          <w:iCs/>
          <w:kern w:val="3"/>
          <w:sz w:val="24"/>
          <w:szCs w:val="24"/>
          <w:lang w:eastAsia="zh-CN" w:bidi="hi-IN"/>
        </w:rPr>
        <w:t>’</w:t>
      </w:r>
      <w:r w:rsidR="002E6012" w:rsidRPr="002E6012">
        <w:rPr>
          <w:rFonts w:ascii="Times New Roman" w:eastAsia="SimSun" w:hAnsi="Times New Roman" w:cs="Arial"/>
          <w:i/>
          <w:iCs/>
          <w:kern w:val="3"/>
          <w:sz w:val="24"/>
          <w:szCs w:val="24"/>
          <w:lang w:eastAsia="zh-CN" w:bidi="hi-IN"/>
        </w:rPr>
        <w:t>histoire du théâtre au XVIIIe siècle,</w:t>
      </w:r>
      <w:r w:rsidR="002E6012" w:rsidRPr="002E6012">
        <w:rPr>
          <w:rFonts w:ascii="Times New Roman" w:eastAsia="SimSun" w:hAnsi="Times New Roman" w:cs="Arial"/>
          <w:iCs/>
          <w:kern w:val="3"/>
          <w:sz w:val="24"/>
          <w:szCs w:val="24"/>
          <w:lang w:eastAsia="zh-CN" w:bidi="hi-IN"/>
        </w:rPr>
        <w:t xml:space="preserve"> Paris, Champion, 2009.</w:t>
      </w:r>
    </w:p>
    <w:p w14:paraId="5E369AA0" w14:textId="6ABF54D2" w:rsidR="009B5DF8" w:rsidRPr="0083311D" w:rsidRDefault="009B5DF8" w:rsidP="002A5511">
      <w:pPr>
        <w:spacing w:after="0" w:line="360" w:lineRule="auto"/>
        <w:jc w:val="both"/>
        <w:rPr>
          <w:rStyle w:val="pb"/>
        </w:rPr>
      </w:pPr>
      <w:r w:rsidRPr="009B5DF8">
        <w:rPr>
          <w:rFonts w:ascii="Times New Roman" w:eastAsia="SimSun" w:hAnsi="Times New Roman" w:cs="Arial"/>
          <w:iCs/>
          <w:kern w:val="3"/>
          <w:sz w:val="24"/>
          <w:szCs w:val="24"/>
          <w:lang w:eastAsia="zh-CN" w:bidi="hi-IN"/>
        </w:rPr>
        <w:t>Salfi cita inoltre l</w:t>
      </w:r>
      <w:r w:rsidR="0086458D">
        <w:rPr>
          <w:rFonts w:ascii="Times New Roman" w:eastAsia="SimSun" w:hAnsi="Times New Roman" w:cs="Arial"/>
          <w:iCs/>
          <w:kern w:val="3"/>
          <w:sz w:val="24"/>
          <w:szCs w:val="24"/>
          <w:lang w:eastAsia="zh-CN" w:bidi="hi-IN"/>
        </w:rPr>
        <w:t>’</w:t>
      </w:r>
      <w:r w:rsidRPr="009B5DF8">
        <w:rPr>
          <w:rFonts w:ascii="Times New Roman" w:eastAsia="SimSun" w:hAnsi="Times New Roman" w:cs="Arial"/>
          <w:i/>
          <w:iCs/>
          <w:kern w:val="3"/>
          <w:sz w:val="24"/>
          <w:szCs w:val="24"/>
          <w:lang w:eastAsia="zh-CN" w:bidi="hi-IN"/>
        </w:rPr>
        <w:t>Arte del teatro</w:t>
      </w:r>
      <w:r w:rsidRPr="009B5DF8">
        <w:rPr>
          <w:rFonts w:ascii="Times New Roman" w:eastAsia="SimSun" w:hAnsi="Times New Roman" w:cs="Arial"/>
          <w:iCs/>
          <w:kern w:val="3"/>
          <w:sz w:val="24"/>
          <w:szCs w:val="24"/>
          <w:lang w:eastAsia="zh-CN" w:bidi="hi-IN"/>
        </w:rPr>
        <w:t>, non specificando che l</w:t>
      </w:r>
      <w:r w:rsidR="0086458D">
        <w:rPr>
          <w:rFonts w:ascii="Times New Roman" w:eastAsia="SimSun" w:hAnsi="Times New Roman" w:cs="Arial"/>
          <w:iCs/>
          <w:kern w:val="3"/>
          <w:sz w:val="24"/>
          <w:szCs w:val="24"/>
          <w:lang w:eastAsia="zh-CN" w:bidi="hi-IN"/>
        </w:rPr>
        <w:t>’</w:t>
      </w:r>
      <w:r>
        <w:rPr>
          <w:rFonts w:ascii="Times New Roman" w:eastAsia="SimSun" w:hAnsi="Times New Roman" w:cs="Arial"/>
          <w:iCs/>
          <w:kern w:val="3"/>
          <w:sz w:val="24"/>
          <w:szCs w:val="24"/>
          <w:lang w:eastAsia="zh-CN" w:bidi="hi-IN"/>
        </w:rPr>
        <w:t xml:space="preserve">autore non è Luigi, ma suo figlio, François Riccoboni. </w:t>
      </w:r>
      <w:r>
        <w:rPr>
          <w:rFonts w:ascii="Times New Roman" w:eastAsia="SimSun" w:hAnsi="Times New Roman" w:cs="Arial"/>
          <w:kern w:val="3"/>
          <w:sz w:val="24"/>
          <w:szCs w:val="24"/>
          <w:lang w:eastAsia="zh-CN" w:bidi="hi-IN"/>
        </w:rPr>
        <w:t>Il testo usciva n</w:t>
      </w:r>
      <w:r w:rsidRPr="003342A8">
        <w:rPr>
          <w:rFonts w:ascii="Times New Roman" w:eastAsia="SimSun" w:hAnsi="Times New Roman" w:cs="Arial"/>
          <w:kern w:val="3"/>
          <w:sz w:val="24"/>
          <w:szCs w:val="24"/>
          <w:lang w:eastAsia="zh-CN" w:bidi="hi-IN"/>
        </w:rPr>
        <w:t>el 1750 usciva a Parigi</w:t>
      </w:r>
      <w:r>
        <w:rPr>
          <w:rFonts w:ascii="Times New Roman" w:eastAsia="SimSun" w:hAnsi="Times New Roman" w:cs="Arial"/>
          <w:kern w:val="3"/>
          <w:sz w:val="24"/>
          <w:szCs w:val="24"/>
          <w:lang w:eastAsia="zh-CN" w:bidi="hi-IN"/>
        </w:rPr>
        <w:t xml:space="preserve">, </w:t>
      </w:r>
      <w:r w:rsidRPr="003342A8">
        <w:rPr>
          <w:rFonts w:ascii="Times New Roman" w:eastAsia="SimSun" w:hAnsi="Times New Roman" w:cs="Arial"/>
          <w:kern w:val="3"/>
          <w:sz w:val="24"/>
          <w:szCs w:val="24"/>
          <w:lang w:eastAsia="zh-CN" w:bidi="hi-IN"/>
        </w:rPr>
        <w:t xml:space="preserve">si presentava </w:t>
      </w:r>
      <w:r>
        <w:rPr>
          <w:rFonts w:ascii="Times New Roman" w:eastAsia="SimSun" w:hAnsi="Times New Roman" w:cs="Arial"/>
          <w:kern w:val="3"/>
          <w:sz w:val="24"/>
          <w:szCs w:val="24"/>
          <w:lang w:eastAsia="zh-CN" w:bidi="hi-IN"/>
        </w:rPr>
        <w:t>nella</w:t>
      </w:r>
      <w:r w:rsidRPr="003342A8">
        <w:rPr>
          <w:rFonts w:ascii="Times New Roman" w:eastAsia="SimSun" w:hAnsi="Times New Roman" w:cs="Arial"/>
          <w:kern w:val="3"/>
          <w:sz w:val="24"/>
          <w:szCs w:val="24"/>
          <w:lang w:eastAsia="zh-CN" w:bidi="hi-IN"/>
        </w:rPr>
        <w:t xml:space="preserve"> forma epistolare, avente per destinataria un</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 xml:space="preserve">anonima </w:t>
      </w:r>
      <w:r w:rsidRPr="003342A8">
        <w:rPr>
          <w:rFonts w:ascii="Times New Roman" w:eastAsia="SimSun" w:hAnsi="Times New Roman" w:cs="Arial"/>
          <w:i/>
          <w:iCs/>
          <w:kern w:val="3"/>
          <w:sz w:val="24"/>
          <w:szCs w:val="24"/>
          <w:lang w:eastAsia="zh-CN" w:bidi="hi-IN"/>
        </w:rPr>
        <w:t>Madame</w:t>
      </w:r>
      <w:r w:rsidRPr="003342A8">
        <w:rPr>
          <w:rFonts w:ascii="Times New Roman" w:eastAsia="SimSun" w:hAnsi="Times New Roman" w:cs="Arial"/>
          <w:kern w:val="3"/>
          <w:sz w:val="24"/>
          <w:szCs w:val="24"/>
          <w:lang w:eastAsia="zh-CN" w:bidi="hi-IN"/>
        </w:rPr>
        <w:t>, e si sviluppava in 30 brevi paragrafi</w:t>
      </w:r>
      <w:r w:rsidRPr="002E6012">
        <w:rPr>
          <w:rFonts w:ascii="Times New Roman" w:eastAsia="SimSun" w:hAnsi="Times New Roman" w:cs="Arial"/>
          <w:kern w:val="3"/>
          <w:sz w:val="24"/>
          <w:szCs w:val="24"/>
          <w:lang w:eastAsia="zh-CN" w:bidi="hi-IN"/>
        </w:rPr>
        <w:t>.</w:t>
      </w:r>
      <w:r w:rsidR="002E6012" w:rsidRPr="002E6012">
        <w:rPr>
          <w:rFonts w:ascii="Times New Roman" w:eastAsia="SimSun" w:hAnsi="Times New Roman" w:cs="Arial"/>
          <w:kern w:val="3"/>
          <w:sz w:val="24"/>
          <w:szCs w:val="24"/>
          <w:lang w:eastAsia="zh-CN" w:bidi="hi-IN"/>
        </w:rPr>
        <w:t xml:space="preserve"> </w:t>
      </w:r>
      <w:r w:rsidR="002E6012" w:rsidRPr="002E6012">
        <w:rPr>
          <w:rFonts w:ascii="Times New Roman" w:hAnsi="Times New Roman" w:cs="Times New Roman"/>
          <w:sz w:val="24"/>
          <w:szCs w:val="24"/>
        </w:rPr>
        <w:t xml:space="preserve">Sulla figura di François </w:t>
      </w:r>
      <w:r w:rsidR="002E6012" w:rsidRPr="002E6012">
        <w:rPr>
          <w:rFonts w:ascii="Times New Roman" w:hAnsi="Times New Roman" w:cs="Times New Roman"/>
          <w:sz w:val="24"/>
          <w:szCs w:val="24"/>
        </w:rPr>
        <w:lastRenderedPageBreak/>
        <w:t xml:space="preserve">Riccoboni, si veda Emanuele De Luca, </w:t>
      </w:r>
      <w:r w:rsidR="002E6012" w:rsidRPr="002E6012">
        <w:rPr>
          <w:rFonts w:ascii="Times New Roman" w:hAnsi="Times New Roman" w:cs="Times New Roman"/>
          <w:i/>
          <w:sz w:val="24"/>
          <w:szCs w:val="24"/>
        </w:rPr>
        <w:t>«Un uomo di qualche talento». François Antoine Valentin Riccoboni (1707-1772): Vita, attività teatrale, poetica di un attore-autore nell</w:t>
      </w:r>
      <w:r w:rsidR="0086458D">
        <w:rPr>
          <w:rFonts w:ascii="Times New Roman" w:hAnsi="Times New Roman" w:cs="Times New Roman"/>
          <w:i/>
          <w:sz w:val="24"/>
          <w:szCs w:val="24"/>
        </w:rPr>
        <w:t>’</w:t>
      </w:r>
      <w:r w:rsidR="002E6012" w:rsidRPr="002E6012">
        <w:rPr>
          <w:rFonts w:ascii="Times New Roman" w:hAnsi="Times New Roman" w:cs="Times New Roman"/>
          <w:i/>
          <w:sz w:val="24"/>
          <w:szCs w:val="24"/>
        </w:rPr>
        <w:t>Europa dei Lumi</w:t>
      </w:r>
      <w:r w:rsidR="002E6012" w:rsidRPr="002E6012">
        <w:rPr>
          <w:rFonts w:ascii="Times New Roman" w:hAnsi="Times New Roman" w:cs="Times New Roman"/>
          <w:sz w:val="24"/>
          <w:szCs w:val="24"/>
        </w:rPr>
        <w:t>, Pisa-Roma, Fabrizio Serra editore, «Biblioteca di Drammaturgia», collana diretta da Annamaria Cascetta, 2015</w:t>
      </w:r>
      <w:r w:rsidR="002A5511">
        <w:rPr>
          <w:rFonts w:ascii="Times New Roman" w:hAnsi="Times New Roman" w:cs="Times New Roman"/>
          <w:sz w:val="24"/>
          <w:szCs w:val="24"/>
        </w:rPr>
        <w:t>.</w:t>
      </w:r>
    </w:p>
    <w:p w14:paraId="6FD6D8C5" w14:textId="1F785790" w:rsidR="00D016DB" w:rsidRDefault="00E07EEA" w:rsidP="00D016DB">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sidRPr="0083311D">
        <w:rPr>
          <w:rStyle w:val="pb"/>
        </w:rPr>
        <w:t>[</w:t>
      </w:r>
      <w:r w:rsidR="004E2867" w:rsidRPr="0083311D">
        <w:rPr>
          <w:rStyle w:val="pb"/>
        </w:rPr>
        <w:t>Intro.</w:t>
      </w:r>
      <w:r w:rsidRPr="0083311D">
        <w:rPr>
          <w:rStyle w:val="pb"/>
        </w:rPr>
        <w:t xml:space="preserve">23] </w:t>
      </w:r>
      <w:r w:rsidRPr="00E07EEA">
        <w:rPr>
          <w:rFonts w:ascii="Times New Roman" w:eastAsia="Calibri" w:hAnsi="Times New Roman" w:cs="Times New Roman"/>
          <w:sz w:val="24"/>
          <w:szCs w:val="24"/>
          <w:lang w:val="fr-FR"/>
        </w:rPr>
        <w:t>Pierre Rémond de Sainte Albine (1669-1778), autore</w:t>
      </w:r>
      <w:r w:rsidRPr="00E07EEA">
        <w:rPr>
          <w:rFonts w:ascii="Calibri" w:eastAsia="Calibri" w:hAnsi="Calibri" w:cs="Tahoma"/>
          <w:sz w:val="20"/>
          <w:szCs w:val="20"/>
          <w:lang w:val="fr-FR"/>
        </w:rPr>
        <w:t xml:space="preserve"> </w:t>
      </w:r>
      <w:r w:rsidRPr="00E07EEA">
        <w:rPr>
          <w:rFonts w:ascii="Times New Roman" w:eastAsia="Calibri" w:hAnsi="Times New Roman" w:cs="Times New Roman"/>
          <w:sz w:val="24"/>
          <w:szCs w:val="24"/>
          <w:lang w:val="fr-FR"/>
        </w:rPr>
        <w:t xml:space="preserve">de </w:t>
      </w:r>
      <w:r w:rsidRPr="00E07EEA">
        <w:rPr>
          <w:rFonts w:ascii="Times New Roman" w:eastAsia="Calibri" w:hAnsi="Times New Roman" w:cs="Times New Roman"/>
          <w:i/>
          <w:sz w:val="24"/>
          <w:szCs w:val="24"/>
          <w:lang w:val="fr-FR"/>
        </w:rPr>
        <w:t xml:space="preserve">Le Comédien </w:t>
      </w:r>
      <w:r w:rsidRPr="00E07EEA">
        <w:rPr>
          <w:rFonts w:ascii="Times New Roman" w:eastAsia="Calibri" w:hAnsi="Times New Roman" w:cs="Times New Roman"/>
          <w:sz w:val="24"/>
          <w:szCs w:val="24"/>
          <w:lang w:val="fr-FR"/>
        </w:rPr>
        <w:t xml:space="preserve">(1747). </w:t>
      </w:r>
      <w:r w:rsidRPr="003342A8">
        <w:rPr>
          <w:rFonts w:ascii="Times New Roman" w:eastAsia="SimSun" w:hAnsi="Times New Roman" w:cs="Arial"/>
          <w:kern w:val="3"/>
          <w:sz w:val="24"/>
          <w:szCs w:val="24"/>
          <w:lang w:eastAsia="zh-CN" w:bidi="hi-IN"/>
        </w:rPr>
        <w:t>Il trattato porrà le basi per la polemica che vedrà lo scontro tra i fautori dell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e</w:t>
      </w:r>
      <w:r>
        <w:rPr>
          <w:rFonts w:ascii="Times New Roman" w:eastAsia="SimSun" w:hAnsi="Times New Roman" w:cs="Arial"/>
          <w:kern w:val="3"/>
          <w:sz w:val="24"/>
          <w:szCs w:val="24"/>
          <w:lang w:eastAsia="zh-CN" w:bidi="hi-IN"/>
        </w:rPr>
        <w:t>mozionalismo e quelli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anti</w:t>
      </w:r>
      <w:r w:rsidRPr="003342A8">
        <w:rPr>
          <w:rFonts w:ascii="Times New Roman" w:eastAsia="SimSun" w:hAnsi="Times New Roman" w:cs="Arial"/>
          <w:kern w:val="3"/>
          <w:sz w:val="24"/>
          <w:szCs w:val="24"/>
          <w:lang w:eastAsia="zh-CN" w:bidi="hi-IN"/>
        </w:rPr>
        <w:t>emozionalismo. Sainte-Albine vedeva come cardini della recitazione tre doti: 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i/>
          <w:iCs/>
          <w:kern w:val="3"/>
          <w:sz w:val="24"/>
          <w:szCs w:val="24"/>
          <w:lang w:eastAsia="zh-CN" w:bidi="hi-IN"/>
        </w:rPr>
        <w:t>esprit</w:t>
      </w:r>
      <w:r w:rsidRPr="003342A8">
        <w:rPr>
          <w:rFonts w:ascii="Times New Roman" w:eastAsia="SimSun" w:hAnsi="Times New Roman" w:cs="Arial"/>
          <w:kern w:val="3"/>
          <w:sz w:val="24"/>
          <w:szCs w:val="24"/>
          <w:lang w:eastAsia="zh-CN" w:bidi="hi-IN"/>
        </w:rPr>
        <w:t xml:space="preserve">, il </w:t>
      </w:r>
      <w:r w:rsidRPr="003342A8">
        <w:rPr>
          <w:rFonts w:ascii="Times New Roman" w:eastAsia="SimSun" w:hAnsi="Times New Roman" w:cs="Arial"/>
          <w:i/>
          <w:iCs/>
          <w:kern w:val="3"/>
          <w:sz w:val="24"/>
          <w:szCs w:val="24"/>
          <w:lang w:eastAsia="zh-CN" w:bidi="hi-IN"/>
        </w:rPr>
        <w:t>sentiment</w:t>
      </w:r>
      <w:r w:rsidRPr="003342A8">
        <w:rPr>
          <w:rFonts w:ascii="Times New Roman" w:eastAsia="SimSun" w:hAnsi="Times New Roman" w:cs="Arial"/>
          <w:kern w:val="3"/>
          <w:sz w:val="24"/>
          <w:szCs w:val="24"/>
          <w:lang w:eastAsia="zh-CN" w:bidi="hi-IN"/>
        </w:rPr>
        <w:t xml:space="preserve">, il </w:t>
      </w:r>
      <w:r w:rsidRPr="003342A8">
        <w:rPr>
          <w:rFonts w:ascii="Times New Roman" w:eastAsia="SimSun" w:hAnsi="Times New Roman" w:cs="Arial"/>
          <w:i/>
          <w:iCs/>
          <w:kern w:val="3"/>
          <w:sz w:val="24"/>
          <w:szCs w:val="24"/>
          <w:lang w:eastAsia="zh-CN" w:bidi="hi-IN"/>
        </w:rPr>
        <w:t>feu.</w:t>
      </w:r>
      <w:r w:rsidRPr="003342A8">
        <w:rPr>
          <w:rFonts w:ascii="Times New Roman" w:eastAsia="SimSun" w:hAnsi="Times New Roman" w:cs="Arial"/>
          <w:kern w:val="3"/>
          <w:sz w:val="24"/>
          <w:szCs w:val="24"/>
          <w:lang w:eastAsia="zh-CN" w:bidi="hi-IN"/>
        </w:rPr>
        <w:t xml:space="preserve"> La prima dote potrebbe essere intesa come una sorta di intelligenza scenica che rende 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attore atto ad assegnare convenientemente le giuste sfumature al personaggio e alla situazione rappresentata. La seconda dote è il cardine attorno al quale si costituirà il dibattito futuro, specie sull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impulso di Diderot che recensirà 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opera di Sainte-Albine.</w:t>
      </w:r>
      <w:r w:rsidR="00D016DB">
        <w:rPr>
          <w:rFonts w:ascii="Times New Roman" w:eastAsia="SimSun" w:hAnsi="Times New Roman" w:cs="Arial"/>
          <w:kern w:val="3"/>
          <w:sz w:val="24"/>
          <w:szCs w:val="24"/>
          <w:lang w:eastAsia="zh-CN" w:bidi="hi-IN"/>
        </w:rPr>
        <w:t xml:space="preserve"> </w:t>
      </w:r>
      <w:r w:rsidR="00D016DB" w:rsidRPr="003342A8">
        <w:rPr>
          <w:rFonts w:ascii="Times New Roman" w:eastAsia="SimSun" w:hAnsi="Times New Roman" w:cs="Arial"/>
          <w:kern w:val="3"/>
          <w:sz w:val="24"/>
          <w:szCs w:val="24"/>
          <w:lang w:eastAsia="zh-CN" w:bidi="hi-IN"/>
        </w:rPr>
        <w:t>Mediante il sentimento l</w:t>
      </w:r>
      <w:r w:rsidR="0086458D">
        <w:rPr>
          <w:rFonts w:ascii="Times New Roman" w:eastAsia="SimSun" w:hAnsi="Times New Roman" w:cs="Arial"/>
          <w:kern w:val="3"/>
          <w:sz w:val="24"/>
          <w:szCs w:val="24"/>
          <w:lang w:eastAsia="zh-CN" w:bidi="hi-IN"/>
        </w:rPr>
        <w:t>’</w:t>
      </w:r>
      <w:r w:rsidR="00D016DB" w:rsidRPr="003342A8">
        <w:rPr>
          <w:rFonts w:ascii="Times New Roman" w:eastAsia="SimSun" w:hAnsi="Times New Roman" w:cs="Arial"/>
          <w:kern w:val="3"/>
          <w:sz w:val="24"/>
          <w:szCs w:val="24"/>
          <w:lang w:eastAsia="zh-CN" w:bidi="hi-IN"/>
        </w:rPr>
        <w:t>attore penetra nelle passioni del personaggio come fossero le proprie. Questo implica la necessità di una certa propensione a d</w:t>
      </w:r>
      <w:r w:rsidR="00D016DB">
        <w:rPr>
          <w:rFonts w:ascii="Times New Roman" w:eastAsia="SimSun" w:hAnsi="Times New Roman" w:cs="Arial"/>
          <w:kern w:val="3"/>
          <w:sz w:val="24"/>
          <w:szCs w:val="24"/>
          <w:lang w:eastAsia="zh-CN" w:bidi="hi-IN"/>
        </w:rPr>
        <w:t>eterminate</w:t>
      </w:r>
      <w:r w:rsidR="00D016DB" w:rsidRPr="003342A8">
        <w:rPr>
          <w:rFonts w:ascii="Times New Roman" w:eastAsia="SimSun" w:hAnsi="Times New Roman" w:cs="Arial"/>
          <w:kern w:val="3"/>
          <w:sz w:val="24"/>
          <w:szCs w:val="24"/>
          <w:lang w:eastAsia="zh-CN" w:bidi="hi-IN"/>
        </w:rPr>
        <w:t xml:space="preserve"> emozioni e di una corrispondenza tra animo dell</w:t>
      </w:r>
      <w:r w:rsidR="0086458D">
        <w:rPr>
          <w:rFonts w:ascii="Times New Roman" w:eastAsia="SimSun" w:hAnsi="Times New Roman" w:cs="Arial"/>
          <w:kern w:val="3"/>
          <w:sz w:val="24"/>
          <w:szCs w:val="24"/>
          <w:lang w:eastAsia="zh-CN" w:bidi="hi-IN"/>
        </w:rPr>
        <w:t>’</w:t>
      </w:r>
      <w:r w:rsidR="00D016DB" w:rsidRPr="003342A8">
        <w:rPr>
          <w:rFonts w:ascii="Times New Roman" w:eastAsia="SimSun" w:hAnsi="Times New Roman" w:cs="Arial"/>
          <w:kern w:val="3"/>
          <w:sz w:val="24"/>
          <w:szCs w:val="24"/>
          <w:lang w:eastAsia="zh-CN" w:bidi="hi-IN"/>
        </w:rPr>
        <w:t xml:space="preserve">attore e quello del personaggio: </w:t>
      </w:r>
      <w:r w:rsidR="0086458D">
        <w:rPr>
          <w:rFonts w:ascii="Times New Roman" w:eastAsia="SimSun" w:hAnsi="Times New Roman" w:cs="Arial"/>
          <w:kern w:val="3"/>
          <w:sz w:val="24"/>
          <w:szCs w:val="24"/>
          <w:lang w:eastAsia="zh-CN" w:bidi="hi-IN"/>
        </w:rPr>
        <w:t>«</w:t>
      </w:r>
      <w:r w:rsidR="00D016DB" w:rsidRPr="0086458D">
        <w:rPr>
          <w:rFonts w:ascii="Times New Roman" w:eastAsia="SimSun" w:hAnsi="Times New Roman" w:cs="Arial"/>
          <w:iCs/>
          <w:kern w:val="3"/>
          <w:sz w:val="24"/>
          <w:szCs w:val="24"/>
          <w:lang w:eastAsia="zh-CN" w:bidi="hi-IN"/>
        </w:rPr>
        <w:t>Chi non ha l</w:t>
      </w:r>
      <w:r w:rsidR="0086458D" w:rsidRPr="0086458D">
        <w:rPr>
          <w:rFonts w:ascii="Times New Roman" w:eastAsia="SimSun" w:hAnsi="Times New Roman" w:cs="Arial"/>
          <w:iCs/>
          <w:kern w:val="3"/>
          <w:sz w:val="24"/>
          <w:szCs w:val="24"/>
          <w:lang w:eastAsia="zh-CN" w:bidi="hi-IN"/>
        </w:rPr>
        <w:t>’</w:t>
      </w:r>
      <w:r w:rsidR="00D016DB" w:rsidRPr="0086458D">
        <w:rPr>
          <w:rFonts w:ascii="Times New Roman" w:eastAsia="SimSun" w:hAnsi="Times New Roman" w:cs="Arial"/>
          <w:iCs/>
          <w:kern w:val="3"/>
          <w:sz w:val="24"/>
          <w:szCs w:val="24"/>
          <w:lang w:eastAsia="zh-CN" w:bidi="hi-IN"/>
        </w:rPr>
        <w:t>animo elevato rappresenta male un eroe</w:t>
      </w:r>
      <w:r w:rsidR="0086458D">
        <w:rPr>
          <w:rFonts w:ascii="Times New Roman" w:eastAsia="SimSun" w:hAnsi="Times New Roman" w:cs="Arial"/>
          <w:kern w:val="3"/>
          <w:sz w:val="24"/>
          <w:szCs w:val="24"/>
          <w:lang w:eastAsia="zh-CN" w:bidi="hi-IN"/>
        </w:rPr>
        <w:t>»</w:t>
      </w:r>
      <w:r w:rsidR="00D016DB">
        <w:rPr>
          <w:rFonts w:ascii="Times New Roman" w:eastAsia="SimSun" w:hAnsi="Times New Roman" w:cs="Arial"/>
          <w:kern w:val="3"/>
          <w:sz w:val="24"/>
          <w:szCs w:val="24"/>
          <w:lang w:eastAsia="zh-CN" w:bidi="hi-IN"/>
        </w:rPr>
        <w:t xml:space="preserve"> </w:t>
      </w:r>
      <w:r w:rsidR="00D016DB" w:rsidRPr="00D016DB">
        <w:rPr>
          <w:rFonts w:ascii="Times New Roman" w:eastAsia="SimSun" w:hAnsi="Times New Roman" w:cs="Arial"/>
          <w:kern w:val="3"/>
          <w:sz w:val="24"/>
          <w:szCs w:val="24"/>
          <w:lang w:eastAsia="zh-CN" w:bidi="hi-IN"/>
        </w:rPr>
        <w:t>(</w:t>
      </w:r>
      <w:r w:rsidR="00D016DB" w:rsidRPr="00D016DB">
        <w:rPr>
          <w:rFonts w:ascii="Times New Roman" w:hAnsi="Times New Roman"/>
          <w:sz w:val="24"/>
          <w:szCs w:val="24"/>
        </w:rPr>
        <w:t xml:space="preserve">Pierre Rémond de Sainte-Albine, </w:t>
      </w:r>
      <w:r w:rsidR="0086458D">
        <w:rPr>
          <w:rFonts w:ascii="Times New Roman" w:hAnsi="Times New Roman"/>
          <w:sz w:val="24"/>
          <w:szCs w:val="24"/>
        </w:rPr>
        <w:t>«</w:t>
      </w:r>
      <w:r w:rsidR="00D016DB" w:rsidRPr="0086458D">
        <w:rPr>
          <w:rFonts w:ascii="Times New Roman" w:hAnsi="Times New Roman"/>
          <w:iCs/>
          <w:sz w:val="24"/>
          <w:szCs w:val="24"/>
        </w:rPr>
        <w:t>L</w:t>
      </w:r>
      <w:r w:rsidR="0086458D" w:rsidRPr="0086458D">
        <w:rPr>
          <w:rFonts w:ascii="Times New Roman" w:hAnsi="Times New Roman"/>
          <w:iCs/>
          <w:sz w:val="24"/>
          <w:szCs w:val="24"/>
        </w:rPr>
        <w:t>’</w:t>
      </w:r>
      <w:r w:rsidR="00D016DB" w:rsidRPr="0086458D">
        <w:rPr>
          <w:rFonts w:ascii="Times New Roman" w:hAnsi="Times New Roman"/>
          <w:iCs/>
          <w:sz w:val="24"/>
          <w:szCs w:val="24"/>
        </w:rPr>
        <w:t>attore</w:t>
      </w:r>
      <w:r w:rsidR="0086458D">
        <w:rPr>
          <w:rFonts w:ascii="Times New Roman" w:hAnsi="Times New Roman"/>
          <w:i/>
          <w:iCs/>
          <w:sz w:val="24"/>
          <w:szCs w:val="24"/>
        </w:rPr>
        <w:t>»</w:t>
      </w:r>
      <w:r w:rsidR="00D016DB" w:rsidRPr="00D016DB">
        <w:rPr>
          <w:rFonts w:ascii="Times New Roman" w:hAnsi="Times New Roman"/>
          <w:sz w:val="24"/>
          <w:szCs w:val="24"/>
        </w:rPr>
        <w:t xml:space="preserve">, traduzione, introduzione e note di Edoardo Giovanni Carlotti, Napoli, </w:t>
      </w:r>
      <w:r w:rsidR="00D016DB" w:rsidRPr="0086458D">
        <w:rPr>
          <w:rFonts w:ascii="Times New Roman" w:hAnsi="Times New Roman"/>
          <w:i/>
          <w:sz w:val="24"/>
          <w:szCs w:val="24"/>
        </w:rPr>
        <w:t>Acting Archives Review</w:t>
      </w:r>
      <w:r w:rsidR="00D016DB" w:rsidRPr="00D016DB">
        <w:rPr>
          <w:rFonts w:ascii="Times New Roman" w:hAnsi="Times New Roman"/>
          <w:sz w:val="24"/>
          <w:szCs w:val="24"/>
        </w:rPr>
        <w:t>, novembre 2012, p. 299).</w:t>
      </w:r>
      <w:r w:rsidR="00D016DB">
        <w:rPr>
          <w:rFonts w:ascii="Times New Roman" w:hAnsi="Times New Roman"/>
          <w:sz w:val="24"/>
          <w:szCs w:val="24"/>
        </w:rPr>
        <w:t xml:space="preserve"> </w:t>
      </w:r>
      <w:r w:rsidR="00D016DB" w:rsidRPr="003342A8">
        <w:rPr>
          <w:rFonts w:ascii="Times New Roman" w:eastAsia="SimSun" w:hAnsi="Times New Roman" w:cs="Arial"/>
          <w:kern w:val="3"/>
          <w:sz w:val="24"/>
          <w:szCs w:val="24"/>
          <w:lang w:eastAsia="zh-CN" w:bidi="hi-IN"/>
        </w:rPr>
        <w:t xml:space="preserve">La terza dote giudicata necessaria da Sainte-Albine è il </w:t>
      </w:r>
      <w:r w:rsidR="00D016DB" w:rsidRPr="003342A8">
        <w:rPr>
          <w:rFonts w:ascii="Times New Roman" w:eastAsia="SimSun" w:hAnsi="Times New Roman" w:cs="Arial"/>
          <w:i/>
          <w:iCs/>
          <w:kern w:val="3"/>
          <w:sz w:val="24"/>
          <w:szCs w:val="24"/>
          <w:lang w:eastAsia="zh-CN" w:bidi="hi-IN"/>
        </w:rPr>
        <w:t>feu</w:t>
      </w:r>
      <w:r w:rsidR="00D016DB" w:rsidRPr="003342A8">
        <w:rPr>
          <w:rFonts w:ascii="Times New Roman" w:eastAsia="SimSun" w:hAnsi="Times New Roman" w:cs="Arial"/>
          <w:kern w:val="3"/>
          <w:sz w:val="24"/>
          <w:szCs w:val="24"/>
          <w:lang w:eastAsia="zh-CN" w:bidi="hi-IN"/>
        </w:rPr>
        <w:t>, ossia il calore che imprime naturalezza al sentimento, che distingue una declamazione verosimile da una ampollosa, in cui si ha la tendenza a eccedere nel sentimento</w:t>
      </w:r>
      <w:r w:rsidR="00D016DB">
        <w:rPr>
          <w:rFonts w:ascii="Times New Roman" w:eastAsia="SimSun" w:hAnsi="Times New Roman" w:cs="Arial"/>
          <w:kern w:val="3"/>
          <w:sz w:val="24"/>
          <w:szCs w:val="24"/>
          <w:lang w:eastAsia="zh-CN" w:bidi="hi-IN"/>
        </w:rPr>
        <w:t>.</w:t>
      </w:r>
    </w:p>
    <w:p w14:paraId="2046E5F2" w14:textId="2E7CD899" w:rsidR="00C81647" w:rsidRPr="00AE2A0B" w:rsidRDefault="008D1914" w:rsidP="00D016DB">
      <w:pPr>
        <w:suppressAutoHyphens/>
        <w:autoSpaceDN w:val="0"/>
        <w:spacing w:after="0" w:line="360" w:lineRule="auto"/>
        <w:jc w:val="both"/>
        <w:textAlignment w:val="baseline"/>
        <w:rPr>
          <w:rFonts w:ascii="Times New Roman" w:eastAsia="SimSun" w:hAnsi="Times New Roman" w:cs="Arial"/>
          <w:kern w:val="3"/>
          <w:sz w:val="24"/>
          <w:szCs w:val="24"/>
          <w:lang w:val="fr-FR" w:eastAsia="zh-CN" w:bidi="hi-IN"/>
        </w:rPr>
      </w:pPr>
      <w:r w:rsidRPr="008D1914">
        <w:rPr>
          <w:rFonts w:ascii="Times New Roman" w:eastAsia="SimSun" w:hAnsi="Times New Roman" w:cs="Arial"/>
          <w:kern w:val="3"/>
          <w:sz w:val="24"/>
          <w:szCs w:val="24"/>
          <w:lang w:eastAsia="zh-CN" w:bidi="hi-IN"/>
        </w:rPr>
        <w:t>Jean-Nicolas Servandoni, detto D</w:t>
      </w:r>
      <w:r w:rsidR="0086458D">
        <w:rPr>
          <w:rFonts w:ascii="Times New Roman" w:eastAsia="SimSun" w:hAnsi="Times New Roman" w:cs="Arial"/>
          <w:kern w:val="3"/>
          <w:sz w:val="24"/>
          <w:szCs w:val="24"/>
          <w:lang w:eastAsia="zh-CN" w:bidi="hi-IN"/>
        </w:rPr>
        <w:t>’</w:t>
      </w:r>
      <w:r w:rsidRPr="008D1914">
        <w:rPr>
          <w:rFonts w:ascii="Times New Roman" w:eastAsia="SimSun" w:hAnsi="Times New Roman" w:cs="Arial"/>
          <w:kern w:val="3"/>
          <w:sz w:val="24"/>
          <w:szCs w:val="24"/>
          <w:lang w:eastAsia="zh-CN" w:bidi="hi-IN"/>
        </w:rPr>
        <w:t xml:space="preserve">Hannetaire (1718-1780), è invece autore delle </w:t>
      </w:r>
      <w:r w:rsidRPr="008D1914">
        <w:rPr>
          <w:rFonts w:ascii="Times New Roman" w:eastAsia="SimSun" w:hAnsi="Times New Roman" w:cs="Arial"/>
          <w:i/>
          <w:kern w:val="3"/>
          <w:sz w:val="24"/>
          <w:szCs w:val="24"/>
          <w:lang w:eastAsia="zh-CN" w:bidi="hi-IN"/>
        </w:rPr>
        <w:t>Observations sur l</w:t>
      </w:r>
      <w:r w:rsidR="0086458D">
        <w:rPr>
          <w:rFonts w:ascii="Times New Roman" w:eastAsia="SimSun" w:hAnsi="Times New Roman" w:cs="Arial"/>
          <w:i/>
          <w:kern w:val="3"/>
          <w:sz w:val="24"/>
          <w:szCs w:val="24"/>
          <w:lang w:eastAsia="zh-CN" w:bidi="hi-IN"/>
        </w:rPr>
        <w:t>’</w:t>
      </w:r>
      <w:r w:rsidRPr="008D1914">
        <w:rPr>
          <w:rFonts w:ascii="Times New Roman" w:eastAsia="SimSun" w:hAnsi="Times New Roman" w:cs="Arial"/>
          <w:i/>
          <w:kern w:val="3"/>
          <w:sz w:val="24"/>
          <w:szCs w:val="24"/>
          <w:lang w:eastAsia="zh-CN" w:bidi="hi-IN"/>
        </w:rPr>
        <w:t xml:space="preserve">art du comédien </w:t>
      </w:r>
      <w:r w:rsidRPr="008D1914">
        <w:rPr>
          <w:rFonts w:ascii="Times New Roman" w:eastAsia="SimSun" w:hAnsi="Times New Roman" w:cs="Arial"/>
          <w:kern w:val="3"/>
          <w:sz w:val="24"/>
          <w:szCs w:val="24"/>
          <w:lang w:eastAsia="zh-CN" w:bidi="hi-IN"/>
        </w:rPr>
        <w:t>(1776), che si presentan</w:t>
      </w:r>
      <w:r>
        <w:rPr>
          <w:rFonts w:ascii="Times New Roman" w:eastAsia="SimSun" w:hAnsi="Times New Roman" w:cs="Arial"/>
          <w:kern w:val="3"/>
          <w:sz w:val="24"/>
          <w:szCs w:val="24"/>
          <w:lang w:eastAsia="zh-CN" w:bidi="hi-IN"/>
        </w:rPr>
        <w:t>o nella forma di lettere indirizzate a dei giovani attori. D</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Hannetaire, che è legittimato a istruire chi vuole affacciarsi al mondo del teatro dalla sua</w:t>
      </w:r>
      <w:r w:rsidR="00542182">
        <w:rPr>
          <w:rFonts w:ascii="Times New Roman" w:eastAsia="SimSun" w:hAnsi="Times New Roman" w:cs="Arial"/>
          <w:kern w:val="3"/>
          <w:sz w:val="24"/>
          <w:szCs w:val="24"/>
          <w:lang w:eastAsia="zh-CN" w:bidi="hi-IN"/>
        </w:rPr>
        <w:t xml:space="preserve"> passata</w:t>
      </w:r>
      <w:r>
        <w:rPr>
          <w:rFonts w:ascii="Times New Roman" w:eastAsia="SimSun" w:hAnsi="Times New Roman" w:cs="Arial"/>
          <w:kern w:val="3"/>
          <w:sz w:val="24"/>
          <w:szCs w:val="24"/>
          <w:lang w:eastAsia="zh-CN" w:bidi="hi-IN"/>
        </w:rPr>
        <w:t xml:space="preserve"> esperienza di attore, insiste sulla necessità dello studio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arte drammatica. Promuovendo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istituzione di scuole e assegnando un ruolo privilegiato alla figura del maestro, egli sancisce la superiorità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Arte sulla Natura. </w:t>
      </w:r>
      <w:r w:rsidRPr="008D1914">
        <w:rPr>
          <w:rFonts w:ascii="Times New Roman" w:eastAsia="SimSun" w:hAnsi="Times New Roman" w:cs="Arial"/>
          <w:kern w:val="3"/>
          <w:sz w:val="24"/>
          <w:szCs w:val="24"/>
          <w:lang w:val="fr-FR" w:eastAsia="zh-CN" w:bidi="hi-IN"/>
        </w:rPr>
        <w:t>Il commediante non deve affidarsi al fuoco del momento, ma deve seguire dei modelli di recitazione prestabiliti grazie all</w:t>
      </w:r>
      <w:r w:rsidR="0086458D">
        <w:rPr>
          <w:rFonts w:ascii="Times New Roman" w:eastAsia="SimSun" w:hAnsi="Times New Roman" w:cs="Arial"/>
          <w:kern w:val="3"/>
          <w:sz w:val="24"/>
          <w:szCs w:val="24"/>
          <w:lang w:val="fr-FR" w:eastAsia="zh-CN" w:bidi="hi-IN"/>
        </w:rPr>
        <w:t>’</w:t>
      </w:r>
      <w:r w:rsidRPr="008D1914">
        <w:rPr>
          <w:rFonts w:ascii="Times New Roman" w:eastAsia="SimSun" w:hAnsi="Times New Roman" w:cs="Arial"/>
          <w:kern w:val="3"/>
          <w:sz w:val="24"/>
          <w:szCs w:val="24"/>
          <w:lang w:val="fr-FR" w:eastAsia="zh-CN" w:bidi="hi-IN"/>
        </w:rPr>
        <w:t xml:space="preserve">ausilio di una guida: </w:t>
      </w:r>
      <w:r w:rsidR="00C307C5">
        <w:rPr>
          <w:rFonts w:ascii="Times New Roman" w:eastAsia="SimSun" w:hAnsi="Times New Roman" w:cs="Arial"/>
          <w:kern w:val="3"/>
          <w:sz w:val="24"/>
          <w:szCs w:val="24"/>
          <w:lang w:val="fr-FR" w:eastAsia="zh-CN" w:bidi="hi-IN"/>
        </w:rPr>
        <w:t>«</w:t>
      </w:r>
      <w:r w:rsidRPr="008D1914">
        <w:rPr>
          <w:rFonts w:ascii="Times New Roman" w:eastAsia="SimSun" w:hAnsi="Times New Roman" w:cs="Arial"/>
          <w:kern w:val="3"/>
          <w:sz w:val="24"/>
          <w:szCs w:val="24"/>
          <w:lang w:val="fr-FR" w:eastAsia="zh-CN" w:bidi="hi-IN"/>
        </w:rPr>
        <w:t>Ce ne serait donc que par l</w:t>
      </w:r>
      <w:r w:rsidR="0086458D">
        <w:rPr>
          <w:rFonts w:ascii="Times New Roman" w:eastAsia="SimSun" w:hAnsi="Times New Roman" w:cs="Arial"/>
          <w:kern w:val="3"/>
          <w:sz w:val="24"/>
          <w:szCs w:val="24"/>
          <w:lang w:val="fr-FR" w:eastAsia="zh-CN" w:bidi="hi-IN"/>
        </w:rPr>
        <w:t>’</w:t>
      </w:r>
      <w:r w:rsidRPr="008D1914">
        <w:rPr>
          <w:rFonts w:ascii="Times New Roman" w:eastAsia="SimSun" w:hAnsi="Times New Roman" w:cs="Arial"/>
          <w:kern w:val="3"/>
          <w:sz w:val="24"/>
          <w:szCs w:val="24"/>
          <w:lang w:val="fr-FR" w:eastAsia="zh-CN" w:bidi="hi-IN"/>
        </w:rPr>
        <w:t xml:space="preserve">établissement des </w:t>
      </w:r>
      <w:r w:rsidRPr="008D1914">
        <w:rPr>
          <w:rFonts w:ascii="Times New Roman" w:eastAsia="SimSun" w:hAnsi="Times New Roman" w:cs="Times New Roman"/>
          <w:kern w:val="3"/>
          <w:sz w:val="24"/>
          <w:szCs w:val="24"/>
          <w:lang w:val="fr-FR" w:eastAsia="zh-CN" w:bidi="hi-IN"/>
        </w:rPr>
        <w:t>É</w:t>
      </w:r>
      <w:r w:rsidRPr="008D1914">
        <w:rPr>
          <w:rFonts w:ascii="Times New Roman" w:eastAsia="SimSun" w:hAnsi="Times New Roman" w:cs="Arial"/>
          <w:kern w:val="3"/>
          <w:sz w:val="24"/>
          <w:szCs w:val="24"/>
          <w:lang w:val="fr-FR" w:eastAsia="zh-CN" w:bidi="hi-IN"/>
        </w:rPr>
        <w:t>coles et des ma</w:t>
      </w:r>
      <w:r w:rsidRPr="008D1914">
        <w:rPr>
          <w:rFonts w:ascii="Times New Roman" w:eastAsia="SimSun" w:hAnsi="Times New Roman" w:cs="Times New Roman"/>
          <w:kern w:val="3"/>
          <w:sz w:val="24"/>
          <w:szCs w:val="24"/>
          <w:lang w:val="fr-FR" w:eastAsia="zh-CN" w:bidi="hi-IN"/>
        </w:rPr>
        <w:t>î</w:t>
      </w:r>
      <w:r w:rsidRPr="008D1914">
        <w:rPr>
          <w:rFonts w:ascii="Times New Roman" w:eastAsia="SimSun" w:hAnsi="Times New Roman" w:cs="Arial"/>
          <w:kern w:val="3"/>
          <w:sz w:val="24"/>
          <w:szCs w:val="24"/>
          <w:lang w:val="fr-FR" w:eastAsia="zh-CN" w:bidi="hi-IN"/>
        </w:rPr>
        <w:t>tres dramatiques, suivant la forme indiquée plus haut, que cette meilleure façon de réciter pourrai</w:t>
      </w:r>
      <w:r>
        <w:rPr>
          <w:rFonts w:ascii="Times New Roman" w:eastAsia="SimSun" w:hAnsi="Times New Roman" w:cs="Arial"/>
          <w:kern w:val="3"/>
          <w:sz w:val="24"/>
          <w:szCs w:val="24"/>
          <w:lang w:val="fr-FR" w:eastAsia="zh-CN" w:bidi="hi-IN"/>
        </w:rPr>
        <w:t xml:space="preserve">t se </w:t>
      </w:r>
      <w:r w:rsidR="00C307C5">
        <w:rPr>
          <w:rFonts w:ascii="Times New Roman" w:eastAsia="SimSun" w:hAnsi="Times New Roman" w:cs="Arial"/>
          <w:kern w:val="3"/>
          <w:sz w:val="24"/>
          <w:szCs w:val="24"/>
          <w:lang w:val="fr-FR" w:eastAsia="zh-CN" w:bidi="hi-IN"/>
        </w:rPr>
        <w:t>perpétuer», i</w:t>
      </w:r>
      <w:r w:rsidR="004C48A4">
        <w:rPr>
          <w:rFonts w:ascii="Times New Roman" w:eastAsia="SimSun" w:hAnsi="Times New Roman" w:cs="Arial"/>
          <w:kern w:val="3"/>
          <w:sz w:val="24"/>
          <w:szCs w:val="24"/>
          <w:lang w:val="fr-FR" w:eastAsia="zh-CN" w:bidi="hi-IN"/>
        </w:rPr>
        <w:t xml:space="preserve">n </w:t>
      </w:r>
      <w:bookmarkStart w:id="11" w:name="_Hlk500435317"/>
      <w:bookmarkStart w:id="12" w:name="_Hlk500833390"/>
      <w:r w:rsidR="004C48A4" w:rsidRPr="004C48A4">
        <w:rPr>
          <w:rFonts w:ascii="Times New Roman" w:eastAsia="SimSun" w:hAnsi="Times New Roman" w:cs="Arial"/>
          <w:kern w:val="3"/>
          <w:sz w:val="24"/>
          <w:szCs w:val="24"/>
          <w:lang w:val="fr-FR" w:eastAsia="zh-CN" w:bidi="hi-IN"/>
        </w:rPr>
        <w:t>J</w:t>
      </w:r>
      <w:bookmarkStart w:id="13" w:name="_Hlk500752428"/>
      <w:r w:rsidR="004C48A4" w:rsidRPr="004C48A4">
        <w:rPr>
          <w:rFonts w:ascii="Times New Roman" w:eastAsia="SimSun" w:hAnsi="Times New Roman" w:cs="Arial"/>
          <w:kern w:val="3"/>
          <w:sz w:val="24"/>
          <w:szCs w:val="24"/>
          <w:lang w:val="fr-FR" w:eastAsia="zh-CN" w:bidi="hi-IN"/>
        </w:rPr>
        <w:t>ean-Nicolas Servandoni, dit D</w:t>
      </w:r>
      <w:r w:rsidR="0086458D">
        <w:rPr>
          <w:rFonts w:ascii="Times New Roman" w:eastAsia="SimSun" w:hAnsi="Times New Roman" w:cs="Arial"/>
          <w:kern w:val="3"/>
          <w:sz w:val="24"/>
          <w:szCs w:val="24"/>
          <w:lang w:val="fr-FR" w:eastAsia="zh-CN" w:bidi="hi-IN"/>
        </w:rPr>
        <w:t>’</w:t>
      </w:r>
      <w:r w:rsidR="004C48A4" w:rsidRPr="004C48A4">
        <w:rPr>
          <w:rFonts w:ascii="Times New Roman" w:eastAsia="SimSun" w:hAnsi="Times New Roman" w:cs="Arial"/>
          <w:kern w:val="3"/>
          <w:sz w:val="24"/>
          <w:szCs w:val="24"/>
          <w:lang w:val="fr-FR" w:eastAsia="zh-CN" w:bidi="hi-IN"/>
        </w:rPr>
        <w:t xml:space="preserve">Hannetaire, </w:t>
      </w:r>
      <w:r w:rsidR="004C48A4" w:rsidRPr="004C48A4">
        <w:rPr>
          <w:rFonts w:ascii="Times New Roman" w:eastAsia="SimSun" w:hAnsi="Times New Roman" w:cs="Arial"/>
          <w:i/>
          <w:kern w:val="3"/>
          <w:sz w:val="24"/>
          <w:szCs w:val="24"/>
          <w:lang w:val="fr-FR" w:eastAsia="zh-CN" w:bidi="hi-IN"/>
        </w:rPr>
        <w:t>Observations sur l</w:t>
      </w:r>
      <w:r w:rsidR="0086458D">
        <w:rPr>
          <w:rFonts w:ascii="Times New Roman" w:eastAsia="SimSun" w:hAnsi="Times New Roman" w:cs="Arial"/>
          <w:i/>
          <w:kern w:val="3"/>
          <w:sz w:val="24"/>
          <w:szCs w:val="24"/>
          <w:lang w:val="fr-FR" w:eastAsia="zh-CN" w:bidi="hi-IN"/>
        </w:rPr>
        <w:t>’</w:t>
      </w:r>
      <w:r w:rsidR="004C48A4" w:rsidRPr="004C48A4">
        <w:rPr>
          <w:rFonts w:ascii="Times New Roman" w:eastAsia="SimSun" w:hAnsi="Times New Roman" w:cs="Arial"/>
          <w:i/>
          <w:kern w:val="3"/>
          <w:sz w:val="24"/>
          <w:szCs w:val="24"/>
          <w:lang w:val="fr-FR" w:eastAsia="zh-CN" w:bidi="hi-IN"/>
        </w:rPr>
        <w:t>art du comédien</w:t>
      </w:r>
      <w:r w:rsidR="004C48A4" w:rsidRPr="004C48A4">
        <w:rPr>
          <w:rFonts w:ascii="Times New Roman" w:eastAsia="SimSun" w:hAnsi="Times New Roman" w:cs="Arial"/>
          <w:kern w:val="3"/>
          <w:sz w:val="24"/>
          <w:szCs w:val="24"/>
          <w:lang w:val="fr-FR" w:eastAsia="zh-CN" w:bidi="hi-IN"/>
        </w:rPr>
        <w:t>,</w:t>
      </w:r>
      <w:bookmarkEnd w:id="11"/>
      <w:r w:rsidR="004C48A4" w:rsidRPr="004C48A4">
        <w:rPr>
          <w:rFonts w:ascii="Times New Roman" w:eastAsia="SimSun" w:hAnsi="Times New Roman" w:cs="Arial"/>
          <w:kern w:val="3"/>
          <w:sz w:val="24"/>
          <w:szCs w:val="24"/>
          <w:lang w:val="fr-FR" w:eastAsia="zh-CN" w:bidi="hi-IN"/>
        </w:rPr>
        <w:t xml:space="preserve"> </w:t>
      </w:r>
      <w:bookmarkEnd w:id="12"/>
      <w:bookmarkEnd w:id="13"/>
      <w:r w:rsidR="004C48A4" w:rsidRPr="004C48A4">
        <w:rPr>
          <w:rFonts w:ascii="Times New Roman" w:eastAsia="SimSun" w:hAnsi="Times New Roman" w:cs="Arial"/>
          <w:kern w:val="3"/>
          <w:sz w:val="24"/>
          <w:szCs w:val="24"/>
          <w:lang w:val="fr-FR" w:eastAsia="zh-CN" w:bidi="hi-IN"/>
        </w:rPr>
        <w:t>Paris, Chez la veuve Duchesne, MDCCLXXV</w:t>
      </w:r>
      <w:r w:rsidR="004C48A4">
        <w:rPr>
          <w:rFonts w:ascii="Times New Roman" w:eastAsia="SimSun" w:hAnsi="Times New Roman" w:cs="Arial"/>
          <w:kern w:val="3"/>
          <w:sz w:val="24"/>
          <w:szCs w:val="24"/>
          <w:lang w:val="fr-FR" w:eastAsia="zh-CN" w:bidi="hi-IN"/>
        </w:rPr>
        <w:t>, p. 45.</w:t>
      </w:r>
      <w:r w:rsidR="00DE0704">
        <w:rPr>
          <w:rFonts w:ascii="Times New Roman" w:eastAsia="SimSun" w:hAnsi="Times New Roman" w:cs="Arial"/>
          <w:kern w:val="3"/>
          <w:sz w:val="24"/>
          <w:szCs w:val="24"/>
          <w:lang w:val="fr-FR" w:eastAsia="zh-CN" w:bidi="hi-IN"/>
        </w:rPr>
        <w:t xml:space="preserve"> </w:t>
      </w:r>
      <w:r w:rsidR="00C81647" w:rsidRPr="00AE2A0B">
        <w:rPr>
          <w:rFonts w:ascii="Times New Roman" w:eastAsia="SimSun" w:hAnsi="Times New Roman" w:cs="Arial"/>
          <w:kern w:val="3"/>
          <w:sz w:val="24"/>
          <w:szCs w:val="24"/>
          <w:lang w:val="fr-FR" w:eastAsia="zh-CN" w:bidi="hi-IN"/>
        </w:rPr>
        <w:t xml:space="preserve">A questo proposito, si veda quanto affermato da Sabine Chaouche: </w:t>
      </w:r>
      <w:r w:rsidR="00C307C5">
        <w:rPr>
          <w:rFonts w:ascii="Times New Roman" w:eastAsia="SimSun" w:hAnsi="Times New Roman" w:cs="Arial"/>
          <w:kern w:val="3"/>
          <w:sz w:val="24"/>
          <w:szCs w:val="24"/>
          <w:lang w:val="fr-FR" w:eastAsia="zh-CN" w:bidi="hi-IN"/>
        </w:rPr>
        <w:t>«</w:t>
      </w:r>
      <w:r w:rsidR="00AE2A0B" w:rsidRPr="00AE2A0B">
        <w:rPr>
          <w:rFonts w:ascii="Times New Roman" w:eastAsia="SimSun" w:hAnsi="Times New Roman" w:cs="Arial"/>
          <w:kern w:val="3"/>
          <w:sz w:val="24"/>
          <w:szCs w:val="24"/>
          <w:lang w:val="fr-FR" w:eastAsia="zh-CN" w:bidi="hi-IN"/>
        </w:rPr>
        <w:t>Un perception du jeu qui se ferait uniquement de l</w:t>
      </w:r>
      <w:r w:rsidR="0086458D">
        <w:rPr>
          <w:rFonts w:ascii="Times New Roman" w:eastAsia="SimSun" w:hAnsi="Times New Roman" w:cs="Arial"/>
          <w:kern w:val="3"/>
          <w:sz w:val="24"/>
          <w:szCs w:val="24"/>
          <w:lang w:val="fr-FR" w:eastAsia="zh-CN" w:bidi="hi-IN"/>
        </w:rPr>
        <w:t>’</w:t>
      </w:r>
      <w:r w:rsidR="00AE2A0B">
        <w:rPr>
          <w:rFonts w:ascii="Times New Roman" w:eastAsia="SimSun" w:hAnsi="Times New Roman" w:cs="Arial"/>
          <w:kern w:val="3"/>
          <w:sz w:val="24"/>
          <w:szCs w:val="24"/>
          <w:lang w:val="fr-FR" w:eastAsia="zh-CN" w:bidi="hi-IN"/>
        </w:rPr>
        <w:t>intérieur est tronquée selon D</w:t>
      </w:r>
      <w:r w:rsidR="0086458D">
        <w:rPr>
          <w:rFonts w:ascii="Times New Roman" w:eastAsia="SimSun" w:hAnsi="Times New Roman" w:cs="Arial"/>
          <w:kern w:val="3"/>
          <w:sz w:val="24"/>
          <w:szCs w:val="24"/>
          <w:lang w:val="fr-FR" w:eastAsia="zh-CN" w:bidi="hi-IN"/>
        </w:rPr>
        <w:t>’</w:t>
      </w:r>
      <w:r w:rsidR="00AE2A0B">
        <w:rPr>
          <w:rFonts w:ascii="Times New Roman" w:eastAsia="SimSun" w:hAnsi="Times New Roman" w:cs="Arial"/>
          <w:kern w:val="3"/>
          <w:sz w:val="24"/>
          <w:szCs w:val="24"/>
          <w:lang w:val="fr-FR" w:eastAsia="zh-CN" w:bidi="hi-IN"/>
        </w:rPr>
        <w:t>Hannetaire. Car si l</w:t>
      </w:r>
      <w:r w:rsidR="0086458D">
        <w:rPr>
          <w:rFonts w:ascii="Times New Roman" w:eastAsia="SimSun" w:hAnsi="Times New Roman" w:cs="Arial"/>
          <w:kern w:val="3"/>
          <w:sz w:val="24"/>
          <w:szCs w:val="24"/>
          <w:lang w:val="fr-FR" w:eastAsia="zh-CN" w:bidi="hi-IN"/>
        </w:rPr>
        <w:t>’</w:t>
      </w:r>
      <w:r w:rsidR="00AE2A0B">
        <w:rPr>
          <w:rFonts w:ascii="Times New Roman" w:eastAsia="SimSun" w:hAnsi="Times New Roman" w:cs="Arial"/>
          <w:kern w:val="3"/>
          <w:sz w:val="24"/>
          <w:szCs w:val="24"/>
          <w:lang w:val="fr-FR" w:eastAsia="zh-CN" w:bidi="hi-IN"/>
        </w:rPr>
        <w:t>acteur peut parler de lui-meme, c</w:t>
      </w:r>
      <w:r w:rsidR="0086458D">
        <w:rPr>
          <w:rFonts w:ascii="Times New Roman" w:eastAsia="SimSun" w:hAnsi="Times New Roman" w:cs="Arial"/>
          <w:kern w:val="3"/>
          <w:sz w:val="24"/>
          <w:szCs w:val="24"/>
          <w:lang w:val="fr-FR" w:eastAsia="zh-CN" w:bidi="hi-IN"/>
        </w:rPr>
        <w:t>’</w:t>
      </w:r>
      <w:r w:rsidR="00AE2A0B">
        <w:rPr>
          <w:rFonts w:ascii="Times New Roman" w:eastAsia="SimSun" w:hAnsi="Times New Roman" w:cs="Arial"/>
          <w:kern w:val="3"/>
          <w:sz w:val="24"/>
          <w:szCs w:val="24"/>
          <w:lang w:val="fr-FR" w:eastAsia="zh-CN" w:bidi="hi-IN"/>
        </w:rPr>
        <w:t>est en aveugle. Il ne se voit jamais tel qu</w:t>
      </w:r>
      <w:r w:rsidR="0086458D">
        <w:rPr>
          <w:rFonts w:ascii="Times New Roman" w:eastAsia="SimSun" w:hAnsi="Times New Roman" w:cs="Arial"/>
          <w:kern w:val="3"/>
          <w:sz w:val="24"/>
          <w:szCs w:val="24"/>
          <w:lang w:val="fr-FR" w:eastAsia="zh-CN" w:bidi="hi-IN"/>
        </w:rPr>
        <w:t>’</w:t>
      </w:r>
      <w:r w:rsidR="00AE2A0B">
        <w:rPr>
          <w:rFonts w:ascii="Times New Roman" w:eastAsia="SimSun" w:hAnsi="Times New Roman" w:cs="Arial"/>
          <w:kern w:val="3"/>
          <w:sz w:val="24"/>
          <w:szCs w:val="24"/>
          <w:lang w:val="fr-FR" w:eastAsia="zh-CN" w:bidi="hi-IN"/>
        </w:rPr>
        <w:t>il est sur scène – et par conséquent refuse bien souvent d</w:t>
      </w:r>
      <w:r w:rsidR="0086458D">
        <w:rPr>
          <w:rFonts w:ascii="Times New Roman" w:eastAsia="SimSun" w:hAnsi="Times New Roman" w:cs="Arial"/>
          <w:kern w:val="3"/>
          <w:sz w:val="24"/>
          <w:szCs w:val="24"/>
          <w:lang w:val="fr-FR" w:eastAsia="zh-CN" w:bidi="hi-IN"/>
        </w:rPr>
        <w:t>’</w:t>
      </w:r>
      <w:r w:rsidR="00C307C5">
        <w:rPr>
          <w:rFonts w:ascii="Times New Roman" w:eastAsia="SimSun" w:hAnsi="Times New Roman" w:cs="Arial"/>
          <w:kern w:val="3"/>
          <w:sz w:val="24"/>
          <w:szCs w:val="24"/>
          <w:lang w:val="fr-FR" w:eastAsia="zh-CN" w:bidi="hi-IN"/>
        </w:rPr>
        <w:t>admettre ses propres défauts</w:t>
      </w:r>
      <w:r w:rsidR="00AE2A0B">
        <w:rPr>
          <w:rFonts w:ascii="Times New Roman" w:eastAsia="SimSun" w:hAnsi="Times New Roman" w:cs="Arial"/>
          <w:kern w:val="3"/>
          <w:sz w:val="24"/>
          <w:szCs w:val="24"/>
          <w:lang w:val="fr-FR" w:eastAsia="zh-CN" w:bidi="hi-IN"/>
        </w:rPr>
        <w:t>»</w:t>
      </w:r>
      <w:r w:rsidR="00C307C5">
        <w:rPr>
          <w:rFonts w:ascii="Times New Roman" w:eastAsia="SimSun" w:hAnsi="Times New Roman" w:cs="Arial"/>
          <w:kern w:val="3"/>
          <w:sz w:val="24"/>
          <w:szCs w:val="24"/>
          <w:lang w:val="fr-FR" w:eastAsia="zh-CN" w:bidi="hi-IN"/>
        </w:rPr>
        <w:t>,</w:t>
      </w:r>
      <w:r w:rsidR="00AE2A0B">
        <w:rPr>
          <w:rFonts w:ascii="Times New Roman" w:eastAsia="SimSun" w:hAnsi="Times New Roman" w:cs="Arial"/>
          <w:kern w:val="3"/>
          <w:sz w:val="24"/>
          <w:szCs w:val="24"/>
          <w:lang w:val="fr-FR" w:eastAsia="zh-CN" w:bidi="hi-IN"/>
        </w:rPr>
        <w:t xml:space="preserve"> Sabine Chaouche, </w:t>
      </w:r>
      <w:r w:rsidR="00AE2A0B" w:rsidRPr="00AE2A0B">
        <w:rPr>
          <w:rFonts w:ascii="Times New Roman" w:eastAsia="SimSun" w:hAnsi="Times New Roman" w:cs="Times New Roman"/>
          <w:i/>
          <w:kern w:val="3"/>
          <w:sz w:val="24"/>
          <w:szCs w:val="24"/>
          <w:lang w:val="fr-FR" w:eastAsia="zh-CN" w:bidi="hi-IN"/>
        </w:rPr>
        <w:t>É</w:t>
      </w:r>
      <w:r w:rsidR="00AE2A0B" w:rsidRPr="00AE2A0B">
        <w:rPr>
          <w:rFonts w:ascii="Times New Roman" w:eastAsia="SimSun" w:hAnsi="Times New Roman" w:cs="Arial"/>
          <w:i/>
          <w:kern w:val="3"/>
          <w:sz w:val="24"/>
          <w:szCs w:val="24"/>
          <w:lang w:val="fr-FR" w:eastAsia="zh-CN" w:bidi="hi-IN"/>
        </w:rPr>
        <w:t>crits sur l</w:t>
      </w:r>
      <w:r w:rsidR="0086458D">
        <w:rPr>
          <w:rFonts w:ascii="Times New Roman" w:eastAsia="SimSun" w:hAnsi="Times New Roman" w:cs="Arial"/>
          <w:i/>
          <w:kern w:val="3"/>
          <w:sz w:val="24"/>
          <w:szCs w:val="24"/>
          <w:lang w:val="fr-FR" w:eastAsia="zh-CN" w:bidi="hi-IN"/>
        </w:rPr>
        <w:t>’</w:t>
      </w:r>
      <w:r w:rsidR="00AE2A0B" w:rsidRPr="00AE2A0B">
        <w:rPr>
          <w:rFonts w:ascii="Times New Roman" w:eastAsia="SimSun" w:hAnsi="Times New Roman" w:cs="Arial"/>
          <w:i/>
          <w:kern w:val="3"/>
          <w:sz w:val="24"/>
          <w:szCs w:val="24"/>
          <w:lang w:val="fr-FR" w:eastAsia="zh-CN" w:bidi="hi-IN"/>
        </w:rPr>
        <w:t>art thé</w:t>
      </w:r>
      <w:r w:rsidR="00AE2A0B" w:rsidRPr="00AE2A0B">
        <w:rPr>
          <w:rFonts w:ascii="Times New Roman" w:eastAsia="SimSun" w:hAnsi="Times New Roman" w:cs="Times New Roman"/>
          <w:i/>
          <w:kern w:val="3"/>
          <w:sz w:val="24"/>
          <w:szCs w:val="24"/>
          <w:lang w:val="fr-FR" w:eastAsia="zh-CN" w:bidi="hi-IN"/>
        </w:rPr>
        <w:t>â</w:t>
      </w:r>
      <w:r w:rsidR="00AE2A0B" w:rsidRPr="00AE2A0B">
        <w:rPr>
          <w:rFonts w:ascii="Times New Roman" w:eastAsia="SimSun" w:hAnsi="Times New Roman" w:cs="Arial"/>
          <w:i/>
          <w:kern w:val="3"/>
          <w:sz w:val="24"/>
          <w:szCs w:val="24"/>
          <w:lang w:val="fr-FR" w:eastAsia="zh-CN" w:bidi="hi-IN"/>
        </w:rPr>
        <w:t>tral (1753-1801)</w:t>
      </w:r>
      <w:r w:rsidR="00AE2A0B">
        <w:rPr>
          <w:rFonts w:ascii="Times New Roman" w:eastAsia="SimSun" w:hAnsi="Times New Roman" w:cs="Arial"/>
          <w:kern w:val="3"/>
          <w:sz w:val="24"/>
          <w:szCs w:val="24"/>
          <w:lang w:val="fr-FR" w:eastAsia="zh-CN" w:bidi="hi-IN"/>
        </w:rPr>
        <w:t xml:space="preserve">, </w:t>
      </w:r>
      <w:r w:rsidR="00AE2A0B" w:rsidRPr="004A15C3">
        <w:rPr>
          <w:rFonts w:ascii="Times New Roman" w:eastAsia="SimSun" w:hAnsi="Times New Roman" w:cs="Arial"/>
          <w:i/>
          <w:kern w:val="3"/>
          <w:sz w:val="24"/>
          <w:szCs w:val="24"/>
          <w:lang w:val="fr-FR" w:eastAsia="zh-CN" w:bidi="hi-IN"/>
        </w:rPr>
        <w:t>II – Acteurs</w:t>
      </w:r>
      <w:r w:rsidR="00AE2A0B">
        <w:rPr>
          <w:rFonts w:ascii="Times New Roman" w:eastAsia="SimSun" w:hAnsi="Times New Roman" w:cs="Arial"/>
          <w:kern w:val="3"/>
          <w:sz w:val="24"/>
          <w:szCs w:val="24"/>
          <w:lang w:val="fr-FR" w:eastAsia="zh-CN" w:bidi="hi-IN"/>
        </w:rPr>
        <w:t>, Paris, Honoré Champion, 2005, p. 25.</w:t>
      </w:r>
    </w:p>
    <w:p w14:paraId="4C5FC9C5" w14:textId="77777777" w:rsidR="0083311D" w:rsidRDefault="0047719B" w:rsidP="00D016DB">
      <w:pPr>
        <w:suppressAutoHyphens/>
        <w:autoSpaceDN w:val="0"/>
        <w:spacing w:after="0" w:line="360" w:lineRule="auto"/>
        <w:jc w:val="both"/>
        <w:textAlignment w:val="baseline"/>
        <w:rPr>
          <w:rFonts w:ascii="Times New Roman" w:eastAsia="SimSun" w:hAnsi="Times New Roman" w:cs="Arial"/>
          <w:kern w:val="3"/>
          <w:sz w:val="24"/>
          <w:szCs w:val="24"/>
          <w:lang w:val="fr-FR" w:eastAsia="zh-CN" w:bidi="hi-IN"/>
        </w:rPr>
      </w:pPr>
      <w:bookmarkStart w:id="14" w:name="_Hlk498941852"/>
      <w:r w:rsidRPr="0047719B">
        <w:rPr>
          <w:rFonts w:ascii="Times New Roman" w:eastAsia="SimSun" w:hAnsi="Times New Roman" w:cs="Arial"/>
          <w:kern w:val="3"/>
          <w:sz w:val="24"/>
          <w:szCs w:val="24"/>
          <w:lang w:eastAsia="zh-CN" w:bidi="hi-IN"/>
        </w:rPr>
        <w:lastRenderedPageBreak/>
        <w:t xml:space="preserve">Jean Mauduit, detto Larive </w:t>
      </w:r>
      <w:bookmarkEnd w:id="14"/>
      <w:r w:rsidRPr="0047719B">
        <w:rPr>
          <w:rFonts w:ascii="Times New Roman" w:eastAsia="SimSun" w:hAnsi="Times New Roman" w:cs="Arial"/>
          <w:kern w:val="3"/>
          <w:sz w:val="24"/>
          <w:szCs w:val="24"/>
          <w:lang w:eastAsia="zh-CN" w:bidi="hi-IN"/>
        </w:rPr>
        <w:t xml:space="preserve">(1747-1827), </w:t>
      </w:r>
      <w:r>
        <w:rPr>
          <w:rFonts w:ascii="Times New Roman" w:eastAsia="SimSun" w:hAnsi="Times New Roman" w:cs="Arial"/>
          <w:kern w:val="3"/>
          <w:sz w:val="24"/>
          <w:szCs w:val="24"/>
          <w:lang w:eastAsia="zh-CN" w:bidi="hi-IN"/>
        </w:rPr>
        <w:t>attore francese, scrisse il</w:t>
      </w:r>
      <w:r w:rsidRPr="0047719B">
        <w:rPr>
          <w:rFonts w:ascii="Times New Roman" w:eastAsia="SimSun" w:hAnsi="Times New Roman" w:cs="Arial"/>
          <w:kern w:val="3"/>
          <w:sz w:val="24"/>
          <w:szCs w:val="24"/>
          <w:lang w:eastAsia="zh-CN" w:bidi="hi-IN"/>
        </w:rPr>
        <w:t xml:space="preserve"> </w:t>
      </w:r>
      <w:r w:rsidRPr="0047719B">
        <w:rPr>
          <w:rFonts w:ascii="Times New Roman" w:eastAsia="SimSun" w:hAnsi="Times New Roman" w:cs="Arial"/>
          <w:i/>
          <w:kern w:val="3"/>
          <w:sz w:val="24"/>
          <w:szCs w:val="24"/>
          <w:lang w:eastAsia="zh-CN" w:bidi="hi-IN"/>
        </w:rPr>
        <w:t>Cours de déclamation</w:t>
      </w:r>
      <w:r>
        <w:rPr>
          <w:rFonts w:ascii="Times New Roman" w:eastAsia="SimSun" w:hAnsi="Times New Roman" w:cs="Arial"/>
          <w:kern w:val="3"/>
          <w:sz w:val="24"/>
          <w:szCs w:val="24"/>
          <w:lang w:eastAsia="zh-CN" w:bidi="hi-IN"/>
        </w:rPr>
        <w:t xml:space="preserve"> (1804)</w:t>
      </w:r>
      <w:r w:rsidRPr="0047719B">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 </w:t>
      </w:r>
      <w:r w:rsidRPr="0047719B">
        <w:rPr>
          <w:rFonts w:ascii="Times New Roman" w:eastAsia="SimSun" w:hAnsi="Times New Roman" w:cs="Arial"/>
          <w:kern w:val="3"/>
          <w:sz w:val="24"/>
          <w:szCs w:val="24"/>
          <w:lang w:eastAsia="zh-CN" w:bidi="hi-IN"/>
        </w:rPr>
        <w:t xml:space="preserve">quando </w:t>
      </w:r>
      <w:r>
        <w:rPr>
          <w:rFonts w:ascii="Times New Roman" w:eastAsia="SimSun" w:hAnsi="Times New Roman" w:cs="Arial"/>
          <w:kern w:val="3"/>
          <w:sz w:val="24"/>
          <w:szCs w:val="24"/>
          <w:lang w:eastAsia="zh-CN" w:bidi="hi-IN"/>
        </w:rPr>
        <w:t>si era già ritirato dalle scene.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autore si fa partigiano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emozionalismo, facendo del palco la scena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anima, che aggiusta anche i difetti della fisionomia. </w:t>
      </w:r>
      <w:r w:rsidRPr="0047719B">
        <w:rPr>
          <w:rFonts w:ascii="Times New Roman" w:eastAsia="SimSun" w:hAnsi="Times New Roman" w:cs="Arial"/>
          <w:kern w:val="3"/>
          <w:sz w:val="24"/>
          <w:szCs w:val="24"/>
          <w:lang w:val="fr-FR" w:eastAsia="zh-CN" w:bidi="hi-IN"/>
        </w:rPr>
        <w:t>La Natura ha dunque la meglio sull</w:t>
      </w:r>
      <w:r w:rsidR="0086458D">
        <w:rPr>
          <w:rFonts w:ascii="Times New Roman" w:eastAsia="SimSun" w:hAnsi="Times New Roman" w:cs="Arial"/>
          <w:kern w:val="3"/>
          <w:sz w:val="24"/>
          <w:szCs w:val="24"/>
          <w:lang w:val="fr-FR" w:eastAsia="zh-CN" w:bidi="hi-IN"/>
        </w:rPr>
        <w:t>’</w:t>
      </w:r>
      <w:r w:rsidRPr="0047719B">
        <w:rPr>
          <w:rFonts w:ascii="Times New Roman" w:eastAsia="SimSun" w:hAnsi="Times New Roman" w:cs="Arial"/>
          <w:kern w:val="3"/>
          <w:sz w:val="24"/>
          <w:szCs w:val="24"/>
          <w:lang w:val="fr-FR" w:eastAsia="zh-CN" w:bidi="hi-IN"/>
        </w:rPr>
        <w:t>Arte: L</w:t>
      </w:r>
      <w:r w:rsidR="0086458D">
        <w:rPr>
          <w:rFonts w:ascii="Times New Roman" w:eastAsia="SimSun" w:hAnsi="Times New Roman" w:cs="Arial"/>
          <w:kern w:val="3"/>
          <w:sz w:val="24"/>
          <w:szCs w:val="24"/>
          <w:lang w:val="fr-FR" w:eastAsia="zh-CN" w:bidi="hi-IN"/>
        </w:rPr>
        <w:t>’</w:t>
      </w:r>
      <w:r w:rsidRPr="0047719B">
        <w:rPr>
          <w:rFonts w:ascii="Times New Roman" w:eastAsia="SimSun" w:hAnsi="Times New Roman" w:cs="Arial"/>
          <w:kern w:val="3"/>
          <w:sz w:val="24"/>
          <w:szCs w:val="24"/>
          <w:lang w:val="fr-FR" w:eastAsia="zh-CN" w:bidi="hi-IN"/>
        </w:rPr>
        <w:t>art d</w:t>
      </w:r>
      <w:r w:rsidR="0086458D">
        <w:rPr>
          <w:rFonts w:ascii="Times New Roman" w:eastAsia="SimSun" w:hAnsi="Times New Roman" w:cs="Arial"/>
          <w:kern w:val="3"/>
          <w:sz w:val="24"/>
          <w:szCs w:val="24"/>
          <w:lang w:val="fr-FR" w:eastAsia="zh-CN" w:bidi="hi-IN"/>
        </w:rPr>
        <w:t>’</w:t>
      </w:r>
      <w:r w:rsidRPr="0047719B">
        <w:rPr>
          <w:rFonts w:ascii="Times New Roman" w:eastAsia="SimSun" w:hAnsi="Times New Roman" w:cs="Arial"/>
          <w:kern w:val="3"/>
          <w:sz w:val="24"/>
          <w:szCs w:val="24"/>
          <w:lang w:val="fr-FR" w:eastAsia="zh-CN" w:bidi="hi-IN"/>
        </w:rPr>
        <w:t>être vraiment tragique tient donc aux seu</w:t>
      </w:r>
      <w:r>
        <w:rPr>
          <w:rFonts w:ascii="Times New Roman" w:eastAsia="SimSun" w:hAnsi="Times New Roman" w:cs="Arial"/>
          <w:kern w:val="3"/>
          <w:sz w:val="24"/>
          <w:szCs w:val="24"/>
          <w:lang w:val="fr-FR" w:eastAsia="zh-CN" w:bidi="hi-IN"/>
        </w:rPr>
        <w:t>les émotions de l</w:t>
      </w:r>
      <w:r w:rsidR="0086458D">
        <w:rPr>
          <w:rFonts w:ascii="Times New Roman" w:eastAsia="SimSun" w:hAnsi="Times New Roman" w:cs="Arial"/>
          <w:kern w:val="3"/>
          <w:sz w:val="24"/>
          <w:szCs w:val="24"/>
          <w:lang w:val="fr-FR" w:eastAsia="zh-CN" w:bidi="hi-IN"/>
        </w:rPr>
        <w:t>’</w:t>
      </w:r>
      <w:r>
        <w:rPr>
          <w:rFonts w:ascii="Times New Roman" w:eastAsia="SimSun" w:hAnsi="Times New Roman" w:cs="Arial"/>
          <w:kern w:val="3"/>
          <w:sz w:val="24"/>
          <w:szCs w:val="24"/>
          <w:lang w:val="fr-FR" w:eastAsia="zh-CN" w:bidi="hi-IN"/>
        </w:rPr>
        <w:t>âme</w:t>
      </w:r>
      <w:r w:rsidR="00D866D2">
        <w:rPr>
          <w:rFonts w:ascii="Times New Roman" w:eastAsia="SimSun" w:hAnsi="Times New Roman" w:cs="Arial"/>
          <w:kern w:val="3"/>
          <w:sz w:val="24"/>
          <w:szCs w:val="24"/>
          <w:lang w:val="fr-FR" w:eastAsia="zh-CN" w:bidi="hi-IN"/>
        </w:rPr>
        <w:t>:</w:t>
      </w:r>
      <w:r>
        <w:rPr>
          <w:rFonts w:ascii="Times New Roman" w:eastAsia="SimSun" w:hAnsi="Times New Roman" w:cs="Arial"/>
          <w:kern w:val="3"/>
          <w:sz w:val="24"/>
          <w:szCs w:val="24"/>
          <w:lang w:val="fr-FR" w:eastAsia="zh-CN" w:bidi="hi-IN"/>
        </w:rPr>
        <w:t xml:space="preserve"> c</w:t>
      </w:r>
      <w:r w:rsidR="0086458D">
        <w:rPr>
          <w:rFonts w:ascii="Times New Roman" w:eastAsia="SimSun" w:hAnsi="Times New Roman" w:cs="Arial"/>
          <w:kern w:val="3"/>
          <w:sz w:val="24"/>
          <w:szCs w:val="24"/>
          <w:lang w:val="fr-FR" w:eastAsia="zh-CN" w:bidi="hi-IN"/>
        </w:rPr>
        <w:t>’</w:t>
      </w:r>
      <w:r>
        <w:rPr>
          <w:rFonts w:ascii="Times New Roman" w:eastAsia="SimSun" w:hAnsi="Times New Roman" w:cs="Arial"/>
          <w:kern w:val="3"/>
          <w:sz w:val="24"/>
          <w:szCs w:val="24"/>
          <w:lang w:val="fr-FR" w:eastAsia="zh-CN" w:bidi="hi-IN"/>
        </w:rPr>
        <w:t>est un talent d</w:t>
      </w:r>
      <w:r w:rsidR="0086458D">
        <w:rPr>
          <w:rFonts w:ascii="Times New Roman" w:eastAsia="SimSun" w:hAnsi="Times New Roman" w:cs="Arial"/>
          <w:kern w:val="3"/>
          <w:sz w:val="24"/>
          <w:szCs w:val="24"/>
          <w:lang w:val="fr-FR" w:eastAsia="zh-CN" w:bidi="hi-IN"/>
        </w:rPr>
        <w:t>’</w:t>
      </w:r>
      <w:r w:rsidR="00CD4582">
        <w:rPr>
          <w:rFonts w:ascii="Times New Roman" w:eastAsia="SimSun" w:hAnsi="Times New Roman" w:cs="Arial"/>
          <w:kern w:val="3"/>
          <w:sz w:val="24"/>
          <w:szCs w:val="24"/>
          <w:lang w:val="fr-FR" w:eastAsia="zh-CN" w:bidi="hi-IN"/>
        </w:rPr>
        <w:t>inspiration</w:t>
      </w:r>
      <w:r w:rsidR="004402B9">
        <w:rPr>
          <w:rFonts w:ascii="Times New Roman" w:eastAsia="SimSun" w:hAnsi="Times New Roman" w:cs="Arial"/>
          <w:kern w:val="3"/>
          <w:sz w:val="24"/>
          <w:szCs w:val="24"/>
          <w:lang w:val="fr-FR" w:eastAsia="zh-CN" w:bidi="hi-IN"/>
        </w:rPr>
        <w:t>»</w:t>
      </w:r>
      <w:r w:rsidR="00CD4582">
        <w:rPr>
          <w:rFonts w:ascii="Times New Roman" w:eastAsia="SimSun" w:hAnsi="Times New Roman" w:cs="Arial"/>
          <w:kern w:val="3"/>
          <w:sz w:val="24"/>
          <w:szCs w:val="24"/>
          <w:lang w:val="fr-FR" w:eastAsia="zh-CN" w:bidi="hi-IN"/>
        </w:rPr>
        <w:t>,</w:t>
      </w:r>
      <w:r>
        <w:rPr>
          <w:rFonts w:ascii="Times New Roman" w:eastAsia="SimSun" w:hAnsi="Times New Roman" w:cs="Arial"/>
          <w:kern w:val="3"/>
          <w:sz w:val="24"/>
          <w:szCs w:val="24"/>
          <w:lang w:val="fr-FR" w:eastAsia="zh-CN" w:bidi="hi-IN"/>
        </w:rPr>
        <w:t xml:space="preserve"> In </w:t>
      </w:r>
      <w:bookmarkStart w:id="15" w:name="_Hlk500751352"/>
      <w:r w:rsidRPr="0047719B">
        <w:rPr>
          <w:rFonts w:ascii="Times New Roman" w:eastAsia="SimSun" w:hAnsi="Times New Roman" w:cs="Arial"/>
          <w:kern w:val="3"/>
          <w:sz w:val="24"/>
          <w:szCs w:val="24"/>
          <w:lang w:val="fr-FR" w:eastAsia="zh-CN" w:bidi="hi-IN"/>
        </w:rPr>
        <w:t xml:space="preserve">Jean Mauduit, dit </w:t>
      </w:r>
      <w:bookmarkStart w:id="16" w:name="_Hlk500751136"/>
      <w:bookmarkEnd w:id="15"/>
      <w:r w:rsidRPr="0047719B">
        <w:rPr>
          <w:rFonts w:ascii="Times New Roman" w:eastAsia="SimSun" w:hAnsi="Times New Roman" w:cs="Arial"/>
          <w:kern w:val="3"/>
          <w:sz w:val="24"/>
          <w:szCs w:val="24"/>
          <w:lang w:val="fr-FR" w:eastAsia="zh-CN" w:bidi="hi-IN"/>
        </w:rPr>
        <w:t xml:space="preserve">Larive, </w:t>
      </w:r>
      <w:r w:rsidRPr="0047719B">
        <w:rPr>
          <w:rFonts w:ascii="Times New Roman" w:eastAsia="SimSun" w:hAnsi="Times New Roman" w:cs="Arial"/>
          <w:i/>
          <w:kern w:val="3"/>
          <w:sz w:val="24"/>
          <w:szCs w:val="24"/>
          <w:lang w:val="fr-FR" w:eastAsia="zh-CN" w:bidi="hi-IN"/>
        </w:rPr>
        <w:t>Cours de déclamation, divisé en douze séances</w:t>
      </w:r>
      <w:r>
        <w:rPr>
          <w:rFonts w:ascii="Times New Roman" w:eastAsia="SimSun" w:hAnsi="Times New Roman" w:cs="Arial"/>
          <w:kern w:val="3"/>
          <w:sz w:val="24"/>
          <w:szCs w:val="24"/>
          <w:lang w:val="fr-FR" w:eastAsia="zh-CN" w:bidi="hi-IN"/>
        </w:rPr>
        <w:t>, par Larive, Paris, De l</w:t>
      </w:r>
      <w:r w:rsidR="0086458D">
        <w:rPr>
          <w:rFonts w:ascii="Times New Roman" w:eastAsia="SimSun" w:hAnsi="Times New Roman" w:cs="Arial"/>
          <w:kern w:val="3"/>
          <w:sz w:val="24"/>
          <w:szCs w:val="24"/>
          <w:lang w:val="fr-FR" w:eastAsia="zh-CN" w:bidi="hi-IN"/>
        </w:rPr>
        <w:t>’</w:t>
      </w:r>
      <w:r>
        <w:rPr>
          <w:rFonts w:ascii="Times New Roman" w:eastAsia="SimSun" w:hAnsi="Times New Roman" w:cs="Arial"/>
          <w:kern w:val="3"/>
          <w:sz w:val="24"/>
          <w:szCs w:val="24"/>
          <w:lang w:val="fr-FR" w:eastAsia="zh-CN" w:bidi="hi-IN"/>
        </w:rPr>
        <w:t xml:space="preserve">imprimerie de Charles, </w:t>
      </w:r>
      <w:bookmarkEnd w:id="16"/>
      <w:r>
        <w:rPr>
          <w:rFonts w:ascii="Times New Roman" w:eastAsia="SimSun" w:hAnsi="Times New Roman" w:cs="Arial"/>
          <w:kern w:val="3"/>
          <w:sz w:val="24"/>
          <w:szCs w:val="24"/>
          <w:lang w:val="fr-FR" w:eastAsia="zh-CN" w:bidi="hi-IN"/>
        </w:rPr>
        <w:t>1804.</w:t>
      </w:r>
    </w:p>
    <w:p w14:paraId="6A8DABEF" w14:textId="77777777" w:rsidR="0083311D" w:rsidRDefault="00937BDB" w:rsidP="00D016DB">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sidRPr="00D802AA">
        <w:rPr>
          <w:rFonts w:ascii="Times New Roman" w:eastAsia="SimSun" w:hAnsi="Times New Roman" w:cs="Arial"/>
          <w:kern w:val="3"/>
          <w:sz w:val="24"/>
          <w:szCs w:val="24"/>
          <w:lang w:eastAsia="zh-CN" w:bidi="hi-IN"/>
        </w:rPr>
        <w:t>Hyppolite Clairon (1723-1803), e Marie-Françoise Marchand, nota come M.lle Dumesnil</w:t>
      </w:r>
      <w:r w:rsidR="008B369F" w:rsidRPr="00D802AA">
        <w:rPr>
          <w:rFonts w:ascii="Times New Roman" w:eastAsia="SimSun" w:hAnsi="Times New Roman" w:cs="Arial"/>
          <w:kern w:val="3"/>
          <w:sz w:val="24"/>
          <w:szCs w:val="24"/>
          <w:lang w:eastAsia="zh-CN" w:bidi="hi-IN"/>
        </w:rPr>
        <w:t xml:space="preserve"> (1713-1803)</w:t>
      </w:r>
      <w:r w:rsidRPr="00D802AA">
        <w:rPr>
          <w:rFonts w:ascii="Times New Roman" w:eastAsia="SimSun" w:hAnsi="Times New Roman" w:cs="Arial"/>
          <w:kern w:val="3"/>
          <w:sz w:val="24"/>
          <w:szCs w:val="24"/>
          <w:lang w:eastAsia="zh-CN" w:bidi="hi-IN"/>
        </w:rPr>
        <w:t xml:space="preserve">, furono attrici alla </w:t>
      </w:r>
      <w:r w:rsidRPr="00D802AA">
        <w:rPr>
          <w:rFonts w:ascii="Times New Roman" w:eastAsia="SimSun" w:hAnsi="Times New Roman" w:cs="Arial"/>
          <w:i/>
          <w:kern w:val="3"/>
          <w:sz w:val="24"/>
          <w:szCs w:val="24"/>
          <w:lang w:eastAsia="zh-CN" w:bidi="hi-IN"/>
        </w:rPr>
        <w:t>Comédie-Française</w:t>
      </w:r>
      <w:r w:rsidRPr="00D802AA">
        <w:rPr>
          <w:rFonts w:ascii="Times New Roman" w:eastAsia="SimSun" w:hAnsi="Times New Roman" w:cs="Arial"/>
          <w:kern w:val="3"/>
          <w:sz w:val="24"/>
          <w:szCs w:val="24"/>
          <w:lang w:eastAsia="zh-CN" w:bidi="hi-IN"/>
        </w:rPr>
        <w:t xml:space="preserve">. </w:t>
      </w:r>
      <w:r w:rsidRPr="00937BDB">
        <w:rPr>
          <w:rFonts w:ascii="Times New Roman" w:eastAsia="SimSun" w:hAnsi="Times New Roman" w:cs="Arial"/>
          <w:kern w:val="3"/>
          <w:sz w:val="24"/>
          <w:szCs w:val="24"/>
          <w:lang w:eastAsia="zh-CN" w:bidi="hi-IN"/>
        </w:rPr>
        <w:t>Entrambe lasciarono delle Memorie,</w:t>
      </w:r>
      <w:r>
        <w:rPr>
          <w:rFonts w:ascii="Times New Roman" w:eastAsia="SimSun" w:hAnsi="Times New Roman" w:cs="Arial"/>
          <w:kern w:val="3"/>
          <w:sz w:val="24"/>
          <w:szCs w:val="24"/>
          <w:lang w:eastAsia="zh-CN" w:bidi="hi-IN"/>
        </w:rPr>
        <w:t xml:space="preserve"> pubblicate nel 1758,</w:t>
      </w:r>
      <w:r w:rsidRPr="00937BDB">
        <w:rPr>
          <w:rFonts w:ascii="Times New Roman" w:eastAsia="SimSun" w:hAnsi="Times New Roman" w:cs="Arial"/>
          <w:kern w:val="3"/>
          <w:sz w:val="24"/>
          <w:szCs w:val="24"/>
          <w:lang w:eastAsia="zh-CN" w:bidi="hi-IN"/>
        </w:rPr>
        <w:t xml:space="preserve"> nelle quali </w:t>
      </w:r>
      <w:r>
        <w:rPr>
          <w:rFonts w:ascii="Times New Roman" w:eastAsia="SimSun" w:hAnsi="Times New Roman" w:cs="Arial"/>
          <w:kern w:val="3"/>
          <w:sz w:val="24"/>
          <w:szCs w:val="24"/>
          <w:lang w:eastAsia="zh-CN" w:bidi="hi-IN"/>
        </w:rPr>
        <w:t xml:space="preserve">agli </w:t>
      </w:r>
      <w:r w:rsidRPr="00937BDB">
        <w:rPr>
          <w:rFonts w:ascii="Times New Roman" w:eastAsia="SimSun" w:hAnsi="Times New Roman" w:cs="Arial"/>
          <w:kern w:val="3"/>
          <w:sz w:val="24"/>
          <w:szCs w:val="24"/>
          <w:lang w:eastAsia="zh-CN" w:bidi="hi-IN"/>
        </w:rPr>
        <w:t xml:space="preserve">aneddoti </w:t>
      </w:r>
      <w:r>
        <w:rPr>
          <w:rFonts w:ascii="Times New Roman" w:eastAsia="SimSun" w:hAnsi="Times New Roman" w:cs="Arial"/>
          <w:kern w:val="3"/>
          <w:sz w:val="24"/>
          <w:szCs w:val="24"/>
          <w:lang w:eastAsia="zh-CN" w:bidi="hi-IN"/>
        </w:rPr>
        <w:t>di vita personale e professionale si uniscono delle riflessioni sull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arte drammatica. Per un approfondimento sulla figura di M.lle Clairon si veda Valeria De Gregorio Cirillo, </w:t>
      </w:r>
      <w:r w:rsidRPr="0048441D">
        <w:rPr>
          <w:rFonts w:ascii="Times New Roman" w:eastAsia="SimSun" w:hAnsi="Times New Roman" w:cs="Arial"/>
          <w:i/>
          <w:kern w:val="3"/>
          <w:sz w:val="24"/>
          <w:szCs w:val="24"/>
          <w:lang w:eastAsia="zh-CN" w:bidi="hi-IN"/>
        </w:rPr>
        <w:t>Introduzione</w:t>
      </w:r>
      <w:r>
        <w:rPr>
          <w:rFonts w:ascii="Times New Roman" w:eastAsia="SimSun" w:hAnsi="Times New Roman" w:cs="Arial"/>
          <w:kern w:val="3"/>
          <w:sz w:val="24"/>
          <w:szCs w:val="24"/>
          <w:lang w:eastAsia="zh-CN" w:bidi="hi-IN"/>
        </w:rPr>
        <w:t xml:space="preserve">, in </w:t>
      </w:r>
      <w:bookmarkStart w:id="17" w:name="_Hlk500757471"/>
      <w:bookmarkStart w:id="18" w:name="_Hlk500432466"/>
      <w:r>
        <w:rPr>
          <w:rFonts w:ascii="Times New Roman" w:eastAsia="SimSun" w:hAnsi="Times New Roman" w:cs="Arial"/>
          <w:kern w:val="3"/>
          <w:sz w:val="24"/>
          <w:szCs w:val="24"/>
          <w:lang w:eastAsia="zh-CN" w:bidi="hi-IN"/>
        </w:rPr>
        <w:t xml:space="preserve">Hyppolite Clairon, </w:t>
      </w:r>
      <w:r w:rsidRPr="00ED08C5">
        <w:rPr>
          <w:rFonts w:ascii="Times New Roman" w:eastAsia="SimSun" w:hAnsi="Times New Roman" w:cs="Arial"/>
          <w:i/>
          <w:kern w:val="3"/>
          <w:sz w:val="24"/>
          <w:szCs w:val="24"/>
          <w:lang w:eastAsia="zh-CN" w:bidi="hi-IN"/>
        </w:rPr>
        <w:t>Memorie e riflessioni sulla declamazione teatrale</w:t>
      </w:r>
      <w:bookmarkEnd w:id="17"/>
      <w:r>
        <w:rPr>
          <w:rFonts w:ascii="Times New Roman" w:eastAsia="SimSun" w:hAnsi="Times New Roman" w:cs="Arial"/>
          <w:kern w:val="3"/>
          <w:sz w:val="24"/>
          <w:szCs w:val="24"/>
          <w:lang w:eastAsia="zh-CN" w:bidi="hi-IN"/>
        </w:rPr>
        <w:t xml:space="preserve">, </w:t>
      </w:r>
      <w:bookmarkEnd w:id="18"/>
      <w:r>
        <w:rPr>
          <w:rFonts w:ascii="Times New Roman" w:eastAsia="SimSun" w:hAnsi="Times New Roman" w:cs="Arial"/>
          <w:kern w:val="3"/>
          <w:sz w:val="24"/>
          <w:szCs w:val="24"/>
          <w:lang w:eastAsia="zh-CN" w:bidi="hi-IN"/>
        </w:rPr>
        <w:t xml:space="preserve">traduzione, introduzione e note di Valeria De Gregorio Cirillo, Napoli, </w:t>
      </w:r>
      <w:r w:rsidR="00A40EB4">
        <w:rPr>
          <w:rFonts w:ascii="Times New Roman" w:eastAsia="SimSun" w:hAnsi="Times New Roman" w:cs="Times New Roman"/>
          <w:kern w:val="3"/>
          <w:sz w:val="24"/>
          <w:szCs w:val="24"/>
          <w:lang w:eastAsia="zh-CN" w:bidi="hi-IN"/>
        </w:rPr>
        <w:t>«</w:t>
      </w:r>
      <w:r>
        <w:rPr>
          <w:rFonts w:ascii="Times New Roman" w:eastAsia="SimSun" w:hAnsi="Times New Roman" w:cs="Arial"/>
          <w:kern w:val="3"/>
          <w:sz w:val="24"/>
          <w:szCs w:val="24"/>
          <w:lang w:eastAsia="zh-CN" w:bidi="hi-IN"/>
        </w:rPr>
        <w:t>Acting Archives Review</w:t>
      </w:r>
      <w:r w:rsidR="00A40EB4">
        <w:rPr>
          <w:rFonts w:ascii="Times New Roman" w:eastAsia="SimSun" w:hAnsi="Times New Roman" w:cs="Times New Roman"/>
          <w:kern w:val="3"/>
          <w:sz w:val="24"/>
          <w:szCs w:val="24"/>
          <w:lang w:eastAsia="zh-CN" w:bidi="hi-IN"/>
        </w:rPr>
        <w:t>»</w:t>
      </w:r>
      <w:r>
        <w:rPr>
          <w:rFonts w:ascii="Times New Roman" w:eastAsia="SimSun" w:hAnsi="Times New Roman" w:cs="Arial"/>
          <w:kern w:val="3"/>
          <w:sz w:val="24"/>
          <w:szCs w:val="24"/>
          <w:lang w:eastAsia="zh-CN" w:bidi="hi-IN"/>
        </w:rPr>
        <w:t xml:space="preserve">, novembre 2014, pp. </w:t>
      </w:r>
      <w:r w:rsidR="00ED08C5">
        <w:rPr>
          <w:rFonts w:ascii="Times New Roman" w:eastAsia="SimSun" w:hAnsi="Times New Roman" w:cs="Arial"/>
          <w:kern w:val="3"/>
          <w:sz w:val="24"/>
          <w:szCs w:val="24"/>
          <w:lang w:eastAsia="zh-CN" w:bidi="hi-IN"/>
        </w:rPr>
        <w:t>9-31.</w:t>
      </w:r>
    </w:p>
    <w:p w14:paraId="28ABE1DC" w14:textId="11CC6D66" w:rsidR="00C94BC1" w:rsidRDefault="00C94BC1" w:rsidP="00D016DB">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Pr>
          <w:rFonts w:ascii="Times New Roman" w:eastAsia="SimSun" w:hAnsi="Times New Roman" w:cs="Arial"/>
          <w:kern w:val="3"/>
          <w:sz w:val="24"/>
          <w:szCs w:val="24"/>
          <w:lang w:eastAsia="zh-CN" w:bidi="hi-IN"/>
        </w:rPr>
        <w:t xml:space="preserve">Per un quadro generale degli attori e della recitazione in Francia nel XVIII secolo, si rimanda a Martine </w:t>
      </w:r>
      <w:r w:rsidR="00052913">
        <w:rPr>
          <w:rFonts w:ascii="Times New Roman" w:eastAsia="SimSun" w:hAnsi="Times New Roman" w:cs="Arial"/>
          <w:kern w:val="3"/>
          <w:sz w:val="24"/>
          <w:szCs w:val="24"/>
          <w:lang w:eastAsia="zh-CN" w:bidi="hi-IN"/>
        </w:rPr>
        <w:t xml:space="preserve">De Rougemont, </w:t>
      </w:r>
      <w:r w:rsidR="004D7ACF">
        <w:rPr>
          <w:rFonts w:ascii="Times New Roman" w:eastAsia="SimSun" w:hAnsi="Times New Roman" w:cs="Arial"/>
          <w:kern w:val="3"/>
          <w:sz w:val="24"/>
          <w:szCs w:val="24"/>
          <w:lang w:eastAsia="zh-CN" w:bidi="hi-IN"/>
        </w:rPr>
        <w:t>«</w:t>
      </w:r>
      <w:r w:rsidR="00052913" w:rsidRPr="004D7ACF">
        <w:rPr>
          <w:rFonts w:ascii="Times New Roman" w:eastAsia="SimSun" w:hAnsi="Times New Roman" w:cs="Arial"/>
          <w:kern w:val="3"/>
          <w:sz w:val="24"/>
          <w:szCs w:val="24"/>
          <w:lang w:eastAsia="zh-CN" w:bidi="hi-IN"/>
        </w:rPr>
        <w:t>Le jeu des acteurs</w:t>
      </w:r>
      <w:r w:rsidR="004D7ACF">
        <w:rPr>
          <w:rFonts w:ascii="Times New Roman" w:eastAsia="SimSun" w:hAnsi="Times New Roman" w:cs="Arial"/>
          <w:kern w:val="3"/>
          <w:sz w:val="24"/>
          <w:szCs w:val="24"/>
          <w:lang w:eastAsia="zh-CN" w:bidi="hi-IN"/>
        </w:rPr>
        <w:t>»</w:t>
      </w:r>
      <w:r w:rsidR="00052913">
        <w:rPr>
          <w:rFonts w:ascii="Times New Roman" w:eastAsia="SimSun" w:hAnsi="Times New Roman" w:cs="Arial"/>
          <w:kern w:val="3"/>
          <w:sz w:val="24"/>
          <w:szCs w:val="24"/>
          <w:lang w:eastAsia="zh-CN" w:bidi="hi-IN"/>
        </w:rPr>
        <w:t xml:space="preserve">, in </w:t>
      </w:r>
      <w:r w:rsidR="00052913" w:rsidRPr="00052913">
        <w:rPr>
          <w:rFonts w:ascii="Times New Roman" w:eastAsia="SimSun" w:hAnsi="Times New Roman" w:cs="Arial"/>
          <w:i/>
          <w:kern w:val="3"/>
          <w:sz w:val="24"/>
          <w:szCs w:val="24"/>
          <w:lang w:eastAsia="zh-CN" w:bidi="hi-IN"/>
        </w:rPr>
        <w:t>La vie théâtrale en France au XVIII</w:t>
      </w:r>
      <w:r w:rsidR="00052913" w:rsidRPr="00052913">
        <w:rPr>
          <w:rFonts w:ascii="Times New Roman" w:eastAsia="SimSun" w:hAnsi="Times New Roman" w:cs="Arial"/>
          <w:i/>
          <w:kern w:val="3"/>
          <w:sz w:val="24"/>
          <w:szCs w:val="24"/>
          <w:vertAlign w:val="superscript"/>
          <w:lang w:eastAsia="zh-CN" w:bidi="hi-IN"/>
        </w:rPr>
        <w:t xml:space="preserve">e </w:t>
      </w:r>
      <w:r w:rsidR="00052913" w:rsidRPr="00052913">
        <w:rPr>
          <w:rFonts w:ascii="Times New Roman" w:eastAsia="SimSun" w:hAnsi="Times New Roman" w:cs="Arial"/>
          <w:i/>
          <w:kern w:val="3"/>
          <w:sz w:val="24"/>
          <w:szCs w:val="24"/>
          <w:lang w:eastAsia="zh-CN" w:bidi="hi-IN"/>
        </w:rPr>
        <w:t>siècle</w:t>
      </w:r>
      <w:r w:rsidR="00052913">
        <w:rPr>
          <w:rFonts w:ascii="Times New Roman" w:eastAsia="SimSun" w:hAnsi="Times New Roman" w:cs="Arial"/>
          <w:kern w:val="3"/>
          <w:sz w:val="24"/>
          <w:szCs w:val="24"/>
          <w:lang w:eastAsia="zh-CN" w:bidi="hi-IN"/>
        </w:rPr>
        <w:t>, Paris, Honoré Champion, 1988, pp. 109-131.</w:t>
      </w:r>
    </w:p>
    <w:p w14:paraId="0B1A09F8" w14:textId="77777777" w:rsidR="0083311D" w:rsidRDefault="00425CA2" w:rsidP="00D016DB">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sidRPr="00425CA2">
        <w:rPr>
          <w:rFonts w:ascii="Times New Roman" w:eastAsia="SimSun" w:hAnsi="Times New Roman" w:cs="Arial"/>
          <w:kern w:val="3"/>
          <w:sz w:val="24"/>
          <w:szCs w:val="24"/>
          <w:lang w:eastAsia="zh-CN" w:bidi="hi-IN"/>
        </w:rPr>
        <w:t xml:space="preserve">Claude-Joseph Dorat (1734-1780), autore di un </w:t>
      </w:r>
      <w:r w:rsidRPr="00425CA2">
        <w:rPr>
          <w:rFonts w:ascii="Times New Roman" w:eastAsia="SimSun" w:hAnsi="Times New Roman" w:cs="Arial"/>
          <w:i/>
          <w:kern w:val="3"/>
          <w:sz w:val="24"/>
          <w:szCs w:val="24"/>
          <w:lang w:eastAsia="zh-CN" w:bidi="hi-IN"/>
        </w:rPr>
        <w:t xml:space="preserve">Poème didactique en trois chants </w:t>
      </w:r>
      <w:r w:rsidRPr="00425CA2">
        <w:rPr>
          <w:rFonts w:ascii="Times New Roman" w:eastAsia="SimSun" w:hAnsi="Times New Roman" w:cs="Arial"/>
          <w:kern w:val="3"/>
          <w:sz w:val="24"/>
          <w:szCs w:val="24"/>
          <w:lang w:eastAsia="zh-CN" w:bidi="hi-IN"/>
        </w:rPr>
        <w:t>(1766) dedicato al tema della declamazione teatrale, di</w:t>
      </w:r>
      <w:r>
        <w:rPr>
          <w:rFonts w:ascii="Times New Roman" w:eastAsia="SimSun" w:hAnsi="Times New Roman" w:cs="Arial"/>
          <w:kern w:val="3"/>
          <w:sz w:val="24"/>
          <w:szCs w:val="24"/>
          <w:lang w:eastAsia="zh-CN" w:bidi="hi-IN"/>
        </w:rPr>
        <w:t>viso in tre sezioni: una per la tragedia, una per la commedia e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ultima per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opera in musica. Il testo è preceduto da un </w:t>
      </w:r>
      <w:r w:rsidRPr="00425CA2">
        <w:rPr>
          <w:rFonts w:ascii="Times New Roman" w:eastAsia="SimSun" w:hAnsi="Times New Roman" w:cs="Arial"/>
          <w:i/>
          <w:kern w:val="3"/>
          <w:sz w:val="24"/>
          <w:szCs w:val="24"/>
          <w:lang w:eastAsia="zh-CN" w:bidi="hi-IN"/>
        </w:rPr>
        <w:t>Discours préliminaire</w:t>
      </w:r>
      <w:r>
        <w:rPr>
          <w:rFonts w:ascii="Times New Roman" w:eastAsia="SimSun" w:hAnsi="Times New Roman" w:cs="Arial"/>
          <w:kern w:val="3"/>
          <w:sz w:val="24"/>
          <w:szCs w:val="24"/>
          <w:lang w:eastAsia="zh-CN" w:bidi="hi-IN"/>
        </w:rPr>
        <w:t>, nel quale viene ripercorsa la storia della declamazione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antichità e dove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autore offre un quadro dettagliato degli attori che hanno segnato la vita teatrale francese nel Diciottesimo secolo.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impostazione, complice la scelta del verso e i toni spesso scherzosi, presenta scarsa sistematicità.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autore si limita a dare dei consigli ai giovani attori e, più in generale, agli amatori di teatro, ma è lontano dall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elaborare una trattazione che miri a rendere insegnabile il mestiere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attore.</w:t>
      </w:r>
    </w:p>
    <w:p w14:paraId="07F0A610" w14:textId="77777777" w:rsidR="0083311D" w:rsidRDefault="00C71E21" w:rsidP="00D016DB">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sidRPr="00C71E21">
        <w:rPr>
          <w:rFonts w:ascii="Times New Roman" w:eastAsia="SimSun" w:hAnsi="Times New Roman" w:cs="Arial"/>
          <w:i/>
          <w:kern w:val="3"/>
          <w:sz w:val="24"/>
          <w:szCs w:val="24"/>
          <w:lang w:eastAsia="zh-CN" w:bidi="hi-IN"/>
        </w:rPr>
        <w:t xml:space="preserve">Garrick, ou les acteurs anglois </w:t>
      </w:r>
      <w:r w:rsidRPr="00C71E21">
        <w:rPr>
          <w:rFonts w:ascii="Times New Roman" w:eastAsia="SimSun" w:hAnsi="Times New Roman" w:cs="Arial"/>
          <w:kern w:val="3"/>
          <w:sz w:val="24"/>
          <w:szCs w:val="24"/>
          <w:lang w:eastAsia="zh-CN" w:bidi="hi-IN"/>
        </w:rPr>
        <w:t>(1769), da attribuire a Michel Sticotti, è una traduzione libera, con</w:t>
      </w:r>
      <w:r>
        <w:rPr>
          <w:rFonts w:ascii="Times New Roman" w:eastAsia="SimSun" w:hAnsi="Times New Roman" w:cs="Arial"/>
          <w:kern w:val="3"/>
          <w:sz w:val="24"/>
          <w:szCs w:val="24"/>
          <w:lang w:eastAsia="zh-CN" w:bidi="hi-IN"/>
        </w:rPr>
        <w:t xml:space="preserve"> annessi commenti del traduttore, del testo inglese </w:t>
      </w:r>
      <w:r w:rsidRPr="00C71E21">
        <w:rPr>
          <w:rFonts w:ascii="Times New Roman" w:eastAsia="SimSun" w:hAnsi="Times New Roman" w:cs="Arial"/>
          <w:i/>
          <w:kern w:val="3"/>
          <w:sz w:val="24"/>
          <w:szCs w:val="24"/>
          <w:lang w:eastAsia="zh-CN" w:bidi="hi-IN"/>
        </w:rPr>
        <w:t>The Actor</w:t>
      </w:r>
      <w:r>
        <w:rPr>
          <w:rFonts w:ascii="Times New Roman" w:eastAsia="SimSun" w:hAnsi="Times New Roman" w:cs="Arial"/>
          <w:i/>
          <w:kern w:val="3"/>
          <w:sz w:val="24"/>
          <w:szCs w:val="24"/>
          <w:lang w:eastAsia="zh-CN" w:bidi="hi-IN"/>
        </w:rPr>
        <w:t xml:space="preserve"> </w:t>
      </w:r>
      <w:r>
        <w:rPr>
          <w:rFonts w:ascii="Times New Roman" w:eastAsia="SimSun" w:hAnsi="Times New Roman" w:cs="Arial"/>
          <w:kern w:val="3"/>
          <w:sz w:val="24"/>
          <w:szCs w:val="24"/>
          <w:lang w:eastAsia="zh-CN" w:bidi="hi-IN"/>
        </w:rPr>
        <w:t>di John Hill. Frequenti le citazioni di drammi shakespeariani e i riferimenti 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idolo delle scene inglesi, David Garrick. </w:t>
      </w:r>
      <w:r w:rsidR="008B369F">
        <w:rPr>
          <w:rFonts w:ascii="Times New Roman" w:eastAsia="SimSun" w:hAnsi="Times New Roman" w:cs="Arial"/>
          <w:kern w:val="3"/>
          <w:sz w:val="24"/>
          <w:szCs w:val="24"/>
          <w:lang w:eastAsia="zh-CN" w:bidi="hi-IN"/>
        </w:rPr>
        <w:t>Il testo porrà le basi per il dibattito sollevato da Diderot sulle pagine</w:t>
      </w:r>
      <w:r w:rsidR="008B369F" w:rsidRPr="003342A8">
        <w:rPr>
          <w:rFonts w:ascii="Times New Roman" w:eastAsia="SimSun" w:hAnsi="Times New Roman" w:cs="Arial"/>
          <w:kern w:val="3"/>
          <w:sz w:val="24"/>
          <w:szCs w:val="24"/>
          <w:lang w:eastAsia="zh-CN" w:bidi="hi-IN"/>
        </w:rPr>
        <w:t xml:space="preserve"> </w:t>
      </w:r>
      <w:r w:rsidR="0048441D">
        <w:rPr>
          <w:rFonts w:ascii="Times New Roman" w:eastAsia="SimSun" w:hAnsi="Times New Roman" w:cs="Arial"/>
          <w:kern w:val="3"/>
          <w:sz w:val="24"/>
          <w:szCs w:val="24"/>
          <w:lang w:eastAsia="zh-CN" w:bidi="hi-IN"/>
        </w:rPr>
        <w:t xml:space="preserve">della </w:t>
      </w:r>
      <w:r w:rsidR="008B369F" w:rsidRPr="003342A8">
        <w:rPr>
          <w:rFonts w:ascii="Times New Roman" w:eastAsia="SimSun" w:hAnsi="Times New Roman" w:cs="Arial"/>
          <w:kern w:val="3"/>
          <w:sz w:val="24"/>
          <w:szCs w:val="24"/>
          <w:lang w:eastAsia="zh-CN" w:bidi="hi-IN"/>
        </w:rPr>
        <w:t xml:space="preserve">rivista </w:t>
      </w:r>
      <w:r w:rsidR="008B369F" w:rsidRPr="003342A8">
        <w:rPr>
          <w:rFonts w:ascii="Times New Roman" w:eastAsia="SimSun" w:hAnsi="Times New Roman" w:cs="Arial"/>
          <w:i/>
          <w:iCs/>
          <w:kern w:val="3"/>
          <w:sz w:val="24"/>
          <w:szCs w:val="24"/>
          <w:lang w:eastAsia="zh-CN" w:bidi="hi-IN"/>
        </w:rPr>
        <w:t>Correspondance</w:t>
      </w:r>
      <w:r w:rsidR="008B369F" w:rsidRPr="003342A8">
        <w:rPr>
          <w:rFonts w:ascii="Times New Roman" w:eastAsia="SimSun" w:hAnsi="Times New Roman" w:cs="Arial"/>
          <w:kern w:val="3"/>
          <w:sz w:val="24"/>
          <w:szCs w:val="24"/>
          <w:lang w:eastAsia="zh-CN" w:bidi="hi-IN"/>
        </w:rPr>
        <w:t xml:space="preserve"> dell</w:t>
      </w:r>
      <w:r w:rsidR="0086458D">
        <w:rPr>
          <w:rFonts w:ascii="Times New Roman" w:eastAsia="SimSun" w:hAnsi="Times New Roman" w:cs="Arial"/>
          <w:kern w:val="3"/>
          <w:sz w:val="24"/>
          <w:szCs w:val="24"/>
          <w:lang w:eastAsia="zh-CN" w:bidi="hi-IN"/>
        </w:rPr>
        <w:t>’</w:t>
      </w:r>
      <w:r w:rsidR="008B369F" w:rsidRPr="003342A8">
        <w:rPr>
          <w:rFonts w:ascii="Times New Roman" w:eastAsia="SimSun" w:hAnsi="Times New Roman" w:cs="Arial"/>
          <w:kern w:val="3"/>
          <w:sz w:val="24"/>
          <w:szCs w:val="24"/>
          <w:lang w:eastAsia="zh-CN" w:bidi="hi-IN"/>
        </w:rPr>
        <w:t xml:space="preserve">ottobre 1770, in occasione della recensione di </w:t>
      </w:r>
      <w:r w:rsidR="008B369F" w:rsidRPr="003342A8">
        <w:rPr>
          <w:rFonts w:ascii="Times New Roman" w:eastAsia="SimSun" w:hAnsi="Times New Roman" w:cs="Arial"/>
          <w:i/>
          <w:iCs/>
          <w:kern w:val="3"/>
          <w:sz w:val="24"/>
          <w:szCs w:val="24"/>
          <w:lang w:eastAsia="zh-CN" w:bidi="hi-IN"/>
        </w:rPr>
        <w:t>Garrick, ou les acteurs anglais</w:t>
      </w:r>
      <w:r w:rsidR="008B369F" w:rsidRPr="003342A8">
        <w:rPr>
          <w:rFonts w:ascii="Times New Roman" w:eastAsia="SimSun" w:hAnsi="Times New Roman" w:cs="Arial"/>
          <w:kern w:val="3"/>
          <w:sz w:val="24"/>
          <w:szCs w:val="24"/>
          <w:lang w:eastAsia="zh-CN" w:bidi="hi-IN"/>
        </w:rPr>
        <w:t xml:space="preserve">, in un articolo intitolato </w:t>
      </w:r>
      <w:r w:rsidR="008B369F" w:rsidRPr="003342A8">
        <w:rPr>
          <w:rFonts w:ascii="Times New Roman" w:eastAsia="SimSun" w:hAnsi="Times New Roman" w:cs="Arial"/>
          <w:i/>
          <w:iCs/>
          <w:kern w:val="3"/>
          <w:sz w:val="24"/>
          <w:szCs w:val="24"/>
          <w:lang w:eastAsia="zh-CN" w:bidi="hi-IN"/>
        </w:rPr>
        <w:t>Observations de Diderot sur Garrick, ou les acteurs anglais</w:t>
      </w:r>
      <w:r w:rsidR="008B369F" w:rsidRPr="003342A8">
        <w:rPr>
          <w:rFonts w:ascii="Times New Roman" w:eastAsia="SimSun" w:hAnsi="Times New Roman" w:cs="Arial"/>
          <w:kern w:val="3"/>
          <w:sz w:val="24"/>
          <w:szCs w:val="24"/>
          <w:lang w:eastAsia="zh-CN" w:bidi="hi-IN"/>
        </w:rPr>
        <w:t>.</w:t>
      </w:r>
    </w:p>
    <w:p w14:paraId="38EA7246" w14:textId="00FD13E3" w:rsidR="002A5511" w:rsidRDefault="002A5511" w:rsidP="00D016DB">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Pr>
          <w:rFonts w:ascii="Times New Roman" w:eastAsia="SimSun" w:hAnsi="Times New Roman" w:cs="Arial"/>
          <w:kern w:val="3"/>
          <w:sz w:val="24"/>
          <w:szCs w:val="24"/>
          <w:lang w:eastAsia="zh-CN" w:bidi="hi-IN"/>
        </w:rPr>
        <w:t>Johann Friedrich L</w:t>
      </w:r>
      <w:r>
        <w:rPr>
          <w:rFonts w:ascii="Times New Roman" w:eastAsia="SimSun" w:hAnsi="Times New Roman" w:cs="Times New Roman"/>
          <w:kern w:val="3"/>
          <w:sz w:val="24"/>
          <w:szCs w:val="24"/>
          <w:lang w:eastAsia="zh-CN" w:bidi="hi-IN"/>
        </w:rPr>
        <w:t>ö</w:t>
      </w:r>
      <w:r>
        <w:rPr>
          <w:rFonts w:ascii="Times New Roman" w:eastAsia="SimSun" w:hAnsi="Times New Roman" w:cs="Arial"/>
          <w:kern w:val="3"/>
          <w:sz w:val="24"/>
          <w:szCs w:val="24"/>
          <w:lang w:eastAsia="zh-CN" w:bidi="hi-IN"/>
        </w:rPr>
        <w:t>wen (1727-1771), è autore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opera che Salfi cita in traduzione francese, ossia l</w:t>
      </w:r>
      <w:r w:rsidR="0086458D">
        <w:rPr>
          <w:rFonts w:ascii="Times New Roman" w:eastAsia="SimSun" w:hAnsi="Times New Roman" w:cs="Arial"/>
          <w:kern w:val="3"/>
          <w:sz w:val="24"/>
          <w:szCs w:val="24"/>
          <w:lang w:eastAsia="zh-CN" w:bidi="hi-IN"/>
        </w:rPr>
        <w:t>’</w:t>
      </w:r>
      <w:r>
        <w:rPr>
          <w:rFonts w:ascii="Times New Roman" w:eastAsia="SimSun" w:hAnsi="Times New Roman" w:cs="Arial"/>
          <w:i/>
          <w:kern w:val="3"/>
          <w:sz w:val="24"/>
          <w:szCs w:val="24"/>
          <w:lang w:eastAsia="zh-CN" w:bidi="hi-IN"/>
        </w:rPr>
        <w:t>Abrégé de principes de l</w:t>
      </w:r>
      <w:r w:rsidR="0086458D">
        <w:rPr>
          <w:rFonts w:ascii="Times New Roman" w:eastAsia="SimSun" w:hAnsi="Times New Roman" w:cs="Arial"/>
          <w:i/>
          <w:kern w:val="3"/>
          <w:sz w:val="24"/>
          <w:szCs w:val="24"/>
          <w:lang w:eastAsia="zh-CN" w:bidi="hi-IN"/>
        </w:rPr>
        <w:t>’</w:t>
      </w:r>
      <w:r>
        <w:rPr>
          <w:rFonts w:ascii="Times New Roman" w:eastAsia="SimSun" w:hAnsi="Times New Roman" w:cs="Arial"/>
          <w:i/>
          <w:kern w:val="3"/>
          <w:sz w:val="24"/>
          <w:szCs w:val="24"/>
          <w:lang w:eastAsia="zh-CN" w:bidi="hi-IN"/>
        </w:rPr>
        <w:t>eloquence du geste</w:t>
      </w:r>
      <w:r>
        <w:rPr>
          <w:rFonts w:ascii="Times New Roman" w:eastAsia="SimSun" w:hAnsi="Times New Roman" w:cs="Arial"/>
          <w:kern w:val="3"/>
          <w:sz w:val="24"/>
          <w:szCs w:val="24"/>
          <w:lang w:eastAsia="zh-CN" w:bidi="hi-IN"/>
        </w:rPr>
        <w:t xml:space="preserve">, pubblicata ad Amburgo nel 1755. </w:t>
      </w:r>
      <w:r w:rsidR="00377F34">
        <w:rPr>
          <w:rFonts w:ascii="Times New Roman" w:eastAsia="SimSun" w:hAnsi="Times New Roman" w:cs="Arial"/>
          <w:kern w:val="3"/>
          <w:sz w:val="24"/>
          <w:szCs w:val="24"/>
          <w:lang w:eastAsia="zh-CN" w:bidi="hi-IN"/>
        </w:rPr>
        <w:t>Il testo</w:t>
      </w:r>
      <w:r>
        <w:rPr>
          <w:rFonts w:ascii="Times New Roman" w:eastAsia="SimSun" w:hAnsi="Times New Roman" w:cs="Arial"/>
          <w:kern w:val="3"/>
          <w:sz w:val="24"/>
          <w:szCs w:val="24"/>
          <w:lang w:eastAsia="zh-CN" w:bidi="hi-IN"/>
        </w:rPr>
        <w:t>, che si presentava come un breve trattato sulla mimica, veniva menzionat</w:t>
      </w:r>
      <w:r w:rsidR="00377F34">
        <w:rPr>
          <w:rFonts w:ascii="Times New Roman" w:eastAsia="SimSun" w:hAnsi="Times New Roman" w:cs="Arial"/>
          <w:kern w:val="3"/>
          <w:sz w:val="24"/>
          <w:szCs w:val="24"/>
          <w:lang w:eastAsia="zh-CN" w:bidi="hi-IN"/>
        </w:rPr>
        <w:t>o</w:t>
      </w:r>
      <w:r>
        <w:rPr>
          <w:rFonts w:ascii="Times New Roman" w:eastAsia="SimSun" w:hAnsi="Times New Roman" w:cs="Arial"/>
          <w:kern w:val="3"/>
          <w:sz w:val="24"/>
          <w:szCs w:val="24"/>
          <w:lang w:eastAsia="zh-CN" w:bidi="hi-IN"/>
        </w:rPr>
        <w:t xml:space="preserve"> da Engel, che l</w:t>
      </w:r>
      <w:r w:rsidR="00AB4861">
        <w:rPr>
          <w:rFonts w:ascii="Times New Roman" w:eastAsia="SimSun" w:hAnsi="Times New Roman" w:cs="Arial"/>
          <w:kern w:val="3"/>
          <w:sz w:val="24"/>
          <w:szCs w:val="24"/>
          <w:lang w:eastAsia="zh-CN" w:bidi="hi-IN"/>
        </w:rPr>
        <w:t>o</w:t>
      </w:r>
      <w:r>
        <w:rPr>
          <w:rFonts w:ascii="Times New Roman" w:eastAsia="SimSun" w:hAnsi="Times New Roman" w:cs="Arial"/>
          <w:kern w:val="3"/>
          <w:sz w:val="24"/>
          <w:szCs w:val="24"/>
          <w:lang w:eastAsia="zh-CN" w:bidi="hi-IN"/>
        </w:rPr>
        <w:t xml:space="preserve"> giudicava di scarso valore. A questo proposito, veniva contestata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incoerenza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autore, che</w:t>
      </w:r>
      <w:r w:rsidR="009554F9">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 prima si scagliava </w:t>
      </w:r>
      <w:r>
        <w:rPr>
          <w:rFonts w:ascii="Times New Roman" w:eastAsia="SimSun" w:hAnsi="Times New Roman" w:cs="Arial"/>
          <w:kern w:val="3"/>
          <w:sz w:val="24"/>
          <w:szCs w:val="24"/>
          <w:lang w:eastAsia="zh-CN" w:bidi="hi-IN"/>
        </w:rPr>
        <w:lastRenderedPageBreak/>
        <w:t>contro le teorie di François Riccoboni, promotore di un gesto retto dalle leggi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eleganza ma nemico della verità; poi consigliava ai suoi lettori le riflessioni sulla bellezza di Hogarth. A questo proposito si veda Johann Jakob Engel, </w:t>
      </w:r>
      <w:r>
        <w:rPr>
          <w:rFonts w:ascii="Times New Roman" w:eastAsia="SimSun" w:hAnsi="Times New Roman" w:cs="Arial"/>
          <w:i/>
          <w:kern w:val="3"/>
          <w:sz w:val="24"/>
          <w:szCs w:val="24"/>
          <w:lang w:eastAsia="zh-CN" w:bidi="hi-IN"/>
        </w:rPr>
        <w:t>Lettere sulla mimica</w:t>
      </w:r>
      <w:r>
        <w:rPr>
          <w:rFonts w:ascii="Times New Roman" w:eastAsia="SimSun" w:hAnsi="Times New Roman" w:cs="Arial"/>
          <w:kern w:val="3"/>
          <w:sz w:val="24"/>
          <w:szCs w:val="24"/>
          <w:lang w:eastAsia="zh-CN" w:bidi="hi-IN"/>
        </w:rPr>
        <w:t>, cit., pp. 376-378.</w:t>
      </w:r>
    </w:p>
    <w:p w14:paraId="6E099C35" w14:textId="77777777" w:rsidR="0083311D" w:rsidRDefault="002A5511" w:rsidP="00D016DB">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Pr>
          <w:rFonts w:ascii="Times New Roman" w:eastAsia="SimSun" w:hAnsi="Times New Roman" w:cs="Arial"/>
          <w:kern w:val="3"/>
          <w:sz w:val="24"/>
          <w:szCs w:val="24"/>
          <w:lang w:eastAsia="zh-CN" w:bidi="hi-IN"/>
        </w:rPr>
        <w:t xml:space="preserve">Johann Jakob Engel (1741-1802), fu autore di </w:t>
      </w:r>
      <w:r>
        <w:rPr>
          <w:rFonts w:ascii="Times New Roman" w:eastAsia="SimSun" w:hAnsi="Times New Roman" w:cs="Arial"/>
          <w:i/>
          <w:iCs/>
          <w:kern w:val="3"/>
          <w:sz w:val="24"/>
          <w:szCs w:val="24"/>
          <w:lang w:eastAsia="zh-CN" w:bidi="hi-IN"/>
        </w:rPr>
        <w:t>Ideen zu einer Mimik</w:t>
      </w:r>
      <w:r>
        <w:rPr>
          <w:rFonts w:ascii="Times New Roman" w:eastAsia="SimSun" w:hAnsi="Times New Roman" w:cs="Arial"/>
          <w:kern w:val="3"/>
          <w:sz w:val="24"/>
          <w:szCs w:val="24"/>
          <w:lang w:eastAsia="zh-CN" w:bidi="hi-IN"/>
        </w:rPr>
        <w:t xml:space="preserve"> (1785-1786), apparso in Francia già dal 1788 e in Italia nel 1818 nella traduzione curata da Rasori, amico di Salfi, stampato a Milano presso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editore Pirotta. È nelle pagine del </w:t>
      </w:r>
      <w:r>
        <w:rPr>
          <w:rFonts w:ascii="Times New Roman" w:eastAsia="SimSun" w:hAnsi="Times New Roman" w:cs="Arial"/>
          <w:i/>
          <w:kern w:val="3"/>
          <w:sz w:val="24"/>
          <w:szCs w:val="24"/>
          <w:lang w:eastAsia="zh-CN" w:bidi="hi-IN"/>
        </w:rPr>
        <w:t>Conciliatore</w:t>
      </w:r>
      <w:r>
        <w:rPr>
          <w:rFonts w:ascii="Times New Roman" w:eastAsia="SimSun" w:hAnsi="Times New Roman" w:cs="Arial"/>
          <w:kern w:val="3"/>
          <w:sz w:val="24"/>
          <w:szCs w:val="24"/>
          <w:lang w:eastAsia="zh-CN" w:bidi="hi-IN"/>
        </w:rPr>
        <w:t xml:space="preserve"> che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opera in traduzione italiana verrà recensita dallo stesso Rasori, unita ai sei capitoli del </w:t>
      </w:r>
      <w:r>
        <w:rPr>
          <w:rFonts w:ascii="Times New Roman" w:eastAsia="SimSun" w:hAnsi="Times New Roman" w:cs="Arial"/>
          <w:i/>
          <w:iCs/>
          <w:kern w:val="3"/>
          <w:sz w:val="24"/>
          <w:szCs w:val="24"/>
          <w:lang w:eastAsia="zh-CN" w:bidi="hi-IN"/>
        </w:rPr>
        <w:t>Dell</w:t>
      </w:r>
      <w:r w:rsidR="0086458D">
        <w:rPr>
          <w:rFonts w:ascii="Times New Roman" w:eastAsia="SimSun" w:hAnsi="Times New Roman" w:cs="Arial"/>
          <w:i/>
          <w:iCs/>
          <w:kern w:val="3"/>
          <w:sz w:val="24"/>
          <w:szCs w:val="24"/>
          <w:lang w:eastAsia="zh-CN" w:bidi="hi-IN"/>
        </w:rPr>
        <w:t>’</w:t>
      </w:r>
      <w:r>
        <w:rPr>
          <w:rFonts w:ascii="Times New Roman" w:eastAsia="SimSun" w:hAnsi="Times New Roman" w:cs="Arial"/>
          <w:i/>
          <w:iCs/>
          <w:kern w:val="3"/>
          <w:sz w:val="24"/>
          <w:szCs w:val="24"/>
          <w:lang w:eastAsia="zh-CN" w:bidi="hi-IN"/>
        </w:rPr>
        <w:t>arte rappresentativa</w:t>
      </w:r>
      <w:r>
        <w:rPr>
          <w:rFonts w:ascii="Times New Roman" w:eastAsia="SimSun" w:hAnsi="Times New Roman" w:cs="Arial"/>
          <w:kern w:val="3"/>
          <w:sz w:val="24"/>
          <w:szCs w:val="24"/>
          <w:lang w:eastAsia="zh-CN" w:bidi="hi-IN"/>
        </w:rPr>
        <w:t xml:space="preserve"> di Luigi Riccoboni</w:t>
      </w:r>
      <w:r>
        <w:t xml:space="preserve"> (</w:t>
      </w:r>
      <w:r>
        <w:rPr>
          <w:rFonts w:ascii="Times New Roman" w:eastAsia="SimSun" w:hAnsi="Times New Roman" w:cs="Arial"/>
          <w:kern w:val="3"/>
          <w:sz w:val="24"/>
          <w:szCs w:val="24"/>
          <w:lang w:eastAsia="zh-CN" w:bidi="hi-IN"/>
        </w:rPr>
        <w:t>N. 16, 25 ottobre 1818</w:t>
      </w:r>
      <w:r w:rsidR="00427D62">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 </w:t>
      </w:r>
      <w:r w:rsidR="00427D62">
        <w:rPr>
          <w:rFonts w:ascii="Times New Roman" w:eastAsia="SimSun" w:hAnsi="Times New Roman" w:cs="Arial"/>
          <w:kern w:val="3"/>
          <w:sz w:val="24"/>
          <w:szCs w:val="24"/>
          <w:lang w:eastAsia="zh-CN" w:bidi="hi-IN"/>
        </w:rPr>
        <w:t>I</w:t>
      </w:r>
      <w:r>
        <w:rPr>
          <w:rFonts w:ascii="Times New Roman" w:eastAsia="SimSun" w:hAnsi="Times New Roman" w:cs="Arial"/>
          <w:kern w:val="3"/>
          <w:sz w:val="24"/>
          <w:szCs w:val="24"/>
          <w:lang w:eastAsia="zh-CN" w:bidi="hi-IN"/>
        </w:rPr>
        <w:t xml:space="preserve">n a cura di Vittore Branca, </w:t>
      </w:r>
      <w:r>
        <w:rPr>
          <w:rFonts w:ascii="Times New Roman" w:eastAsia="SimSun" w:hAnsi="Times New Roman" w:cs="Arial"/>
          <w:i/>
          <w:kern w:val="3"/>
          <w:sz w:val="24"/>
          <w:szCs w:val="24"/>
          <w:lang w:eastAsia="zh-CN" w:bidi="hi-IN"/>
        </w:rPr>
        <w:t>Il Conciliatore: foglio scientifico-letterario</w:t>
      </w:r>
      <w:r>
        <w:rPr>
          <w:rFonts w:ascii="Times New Roman" w:eastAsia="SimSun" w:hAnsi="Times New Roman" w:cs="Arial"/>
          <w:kern w:val="3"/>
          <w:sz w:val="24"/>
          <w:szCs w:val="24"/>
          <w:lang w:eastAsia="zh-CN" w:bidi="hi-IN"/>
        </w:rPr>
        <w:t xml:space="preserve">, </w:t>
      </w:r>
      <w:r w:rsidR="00427D62">
        <w:rPr>
          <w:rFonts w:ascii="Times New Roman" w:eastAsia="SimSun" w:hAnsi="Times New Roman" w:cs="Arial"/>
          <w:kern w:val="3"/>
          <w:sz w:val="24"/>
          <w:szCs w:val="24"/>
          <w:lang w:eastAsia="zh-CN" w:bidi="hi-IN"/>
        </w:rPr>
        <w:t>cit.,</w:t>
      </w:r>
      <w:r>
        <w:rPr>
          <w:rFonts w:ascii="Times New Roman" w:eastAsia="SimSun" w:hAnsi="Times New Roman" w:cs="Arial"/>
          <w:kern w:val="3"/>
          <w:sz w:val="24"/>
          <w:szCs w:val="24"/>
          <w:lang w:eastAsia="zh-CN" w:bidi="hi-IN"/>
        </w:rPr>
        <w:t xml:space="preserve"> vol. I, p. 254). Il rischio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applicazione della teoria cartesiana, attraverso la mediazione di Le Brun, alla pratica teatrale era quella di un</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eccessiva composizione e staticità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espressione, che sarebbe risultata inadatta alle transizioni da una passione 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altra. Engel, al contrario, propone una teoria che segua le passioni nella loro dimensione dinamica, e auspica 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elaborazione di una trattazione che sia scientifica. Nelle </w:t>
      </w:r>
      <w:r>
        <w:rPr>
          <w:rFonts w:ascii="Times New Roman" w:eastAsia="SimSun" w:hAnsi="Times New Roman" w:cs="Arial"/>
          <w:i/>
          <w:iCs/>
          <w:kern w:val="3"/>
          <w:sz w:val="24"/>
          <w:szCs w:val="24"/>
          <w:lang w:eastAsia="zh-CN" w:bidi="hi-IN"/>
        </w:rPr>
        <w:t>Lettere sulla mimica</w:t>
      </w:r>
      <w:r>
        <w:rPr>
          <w:rFonts w:ascii="Times New Roman" w:eastAsia="SimSun" w:hAnsi="Times New Roman" w:cs="Arial"/>
          <w:kern w:val="3"/>
          <w:sz w:val="24"/>
          <w:szCs w:val="24"/>
          <w:lang w:eastAsia="zh-CN" w:bidi="hi-IN"/>
        </w:rPr>
        <w:t>, composte di 44 lettere rivolte ad un ipotetico destinatario,</w:t>
      </w:r>
      <w:r>
        <w:rPr>
          <w:rFonts w:ascii="Times New Roman" w:eastAsia="SimSun" w:hAnsi="Times New Roman" w:cs="Arial"/>
          <w:i/>
          <w:iCs/>
          <w:kern w:val="3"/>
          <w:sz w:val="24"/>
          <w:szCs w:val="24"/>
          <w:lang w:eastAsia="zh-CN" w:bidi="hi-IN"/>
        </w:rPr>
        <w:t xml:space="preserve"> </w:t>
      </w:r>
      <w:r>
        <w:rPr>
          <w:rFonts w:ascii="Times New Roman" w:eastAsia="SimSun" w:hAnsi="Times New Roman" w:cs="Arial"/>
          <w:kern w:val="3"/>
          <w:sz w:val="24"/>
          <w:szCs w:val="24"/>
          <w:lang w:eastAsia="zh-CN" w:bidi="hi-IN"/>
        </w:rPr>
        <w:t>Engel distingue due categorie principali di gesti, una relativa alla rappresentazione, 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altra 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espressione, da cui si determinano da una parte i gesti pittorici, dall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altra i gesti espressivi.  I gesti pittorici imitano oggetti sensibili, i gesti espressivi le disposizioni assunte dall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anima. In generale, Engel sottolinea insistentemente la sua diffidenza rispetto a un catalogo delle passioni, rivelando in questo una sensibilità pre-romantica che guarda 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individuo come a un</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entità emozionale irripetibile.</w:t>
      </w:r>
    </w:p>
    <w:p w14:paraId="3CF5CE88" w14:textId="361F68F0" w:rsidR="0087020C" w:rsidRPr="004E2867" w:rsidRDefault="0087020C" w:rsidP="0087020C">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bookmarkStart w:id="19" w:name="_Hlk499029410"/>
      <w:r w:rsidRPr="004470AC">
        <w:rPr>
          <w:rFonts w:ascii="Times New Roman" w:eastAsia="SimSun" w:hAnsi="Times New Roman" w:cs="Arial"/>
          <w:kern w:val="3"/>
          <w:sz w:val="24"/>
          <w:szCs w:val="24"/>
          <w:lang w:val="fr-FR" w:eastAsia="zh-CN" w:bidi="hi-IN"/>
        </w:rPr>
        <w:t xml:space="preserve">Jean-François Marmontel </w:t>
      </w:r>
      <w:bookmarkEnd w:id="19"/>
      <w:r w:rsidRPr="004470AC">
        <w:rPr>
          <w:rFonts w:ascii="Times New Roman" w:eastAsia="SimSun" w:hAnsi="Times New Roman" w:cs="Arial"/>
          <w:kern w:val="3"/>
          <w:sz w:val="24"/>
          <w:szCs w:val="24"/>
          <w:lang w:val="fr-FR" w:eastAsia="zh-CN" w:bidi="hi-IN"/>
        </w:rPr>
        <w:t>(1723-1799)</w:t>
      </w:r>
      <w:r w:rsidR="004470AC" w:rsidRPr="004470AC">
        <w:rPr>
          <w:rFonts w:ascii="Times New Roman" w:eastAsia="SimSun" w:hAnsi="Times New Roman" w:cs="Arial"/>
          <w:kern w:val="3"/>
          <w:sz w:val="24"/>
          <w:szCs w:val="24"/>
          <w:lang w:val="fr-FR" w:eastAsia="zh-CN" w:bidi="hi-IN"/>
        </w:rPr>
        <w:t xml:space="preserve"> fu autore della voce </w:t>
      </w:r>
      <w:bookmarkStart w:id="20" w:name="_Hlk499029426"/>
      <w:r w:rsidR="004470AC" w:rsidRPr="00A85FB7">
        <w:rPr>
          <w:rFonts w:ascii="Times New Roman" w:eastAsia="SimSun" w:hAnsi="Times New Roman" w:cs="Arial"/>
          <w:i/>
          <w:kern w:val="3"/>
          <w:sz w:val="24"/>
          <w:szCs w:val="24"/>
          <w:lang w:val="fr-FR" w:eastAsia="zh-CN" w:bidi="hi-IN"/>
        </w:rPr>
        <w:t>Déclamation thé</w:t>
      </w:r>
      <w:r w:rsidR="004470AC" w:rsidRPr="00A85FB7">
        <w:rPr>
          <w:rFonts w:ascii="Times New Roman" w:eastAsia="SimSun" w:hAnsi="Times New Roman" w:cs="Times New Roman"/>
          <w:i/>
          <w:kern w:val="3"/>
          <w:sz w:val="24"/>
          <w:szCs w:val="24"/>
          <w:lang w:val="fr-FR" w:eastAsia="zh-CN" w:bidi="hi-IN"/>
        </w:rPr>
        <w:t>â</w:t>
      </w:r>
      <w:r w:rsidR="004470AC" w:rsidRPr="00A85FB7">
        <w:rPr>
          <w:rFonts w:ascii="Times New Roman" w:eastAsia="SimSun" w:hAnsi="Times New Roman" w:cs="Arial"/>
          <w:i/>
          <w:kern w:val="3"/>
          <w:sz w:val="24"/>
          <w:szCs w:val="24"/>
          <w:lang w:val="fr-FR" w:eastAsia="zh-CN" w:bidi="hi-IN"/>
        </w:rPr>
        <w:t>trale</w:t>
      </w:r>
      <w:r w:rsidR="00A85FB7">
        <w:rPr>
          <w:rFonts w:ascii="Times New Roman" w:eastAsia="SimSun" w:hAnsi="Times New Roman" w:cs="Arial"/>
          <w:i/>
          <w:kern w:val="3"/>
          <w:sz w:val="24"/>
          <w:szCs w:val="24"/>
          <w:lang w:val="fr-FR" w:eastAsia="zh-CN" w:bidi="hi-IN"/>
        </w:rPr>
        <w:t xml:space="preserve"> </w:t>
      </w:r>
      <w:bookmarkEnd w:id="20"/>
      <w:r w:rsidR="00A85FB7">
        <w:rPr>
          <w:rFonts w:ascii="Times New Roman" w:eastAsia="SimSun" w:hAnsi="Times New Roman" w:cs="Arial"/>
          <w:kern w:val="3"/>
          <w:sz w:val="24"/>
          <w:szCs w:val="24"/>
          <w:lang w:val="fr-FR" w:eastAsia="zh-CN" w:bidi="hi-IN"/>
        </w:rPr>
        <w:t>(1753) all</w:t>
      </w:r>
      <w:r w:rsidR="0086458D">
        <w:rPr>
          <w:rFonts w:ascii="Times New Roman" w:eastAsia="SimSun" w:hAnsi="Times New Roman" w:cs="Arial"/>
          <w:kern w:val="3"/>
          <w:sz w:val="24"/>
          <w:szCs w:val="24"/>
          <w:lang w:val="fr-FR" w:eastAsia="zh-CN" w:bidi="hi-IN"/>
        </w:rPr>
        <w:t>’</w:t>
      </w:r>
      <w:r w:rsidR="00A85FB7">
        <w:rPr>
          <w:rFonts w:ascii="Times New Roman" w:eastAsia="SimSun" w:hAnsi="Times New Roman" w:cs="Arial"/>
          <w:kern w:val="3"/>
          <w:sz w:val="24"/>
          <w:szCs w:val="24"/>
          <w:lang w:val="fr-FR" w:eastAsia="zh-CN" w:bidi="hi-IN"/>
        </w:rPr>
        <w:t>interno dell</w:t>
      </w:r>
      <w:r w:rsidR="0086458D">
        <w:rPr>
          <w:rFonts w:ascii="Times New Roman" w:eastAsia="SimSun" w:hAnsi="Times New Roman" w:cs="Arial"/>
          <w:kern w:val="3"/>
          <w:sz w:val="24"/>
          <w:szCs w:val="24"/>
          <w:lang w:val="fr-FR" w:eastAsia="zh-CN" w:bidi="hi-IN"/>
        </w:rPr>
        <w:t>’</w:t>
      </w:r>
      <w:r w:rsidR="00A85FB7" w:rsidRPr="00A85FB7">
        <w:rPr>
          <w:rFonts w:ascii="Times New Roman" w:eastAsia="SimSun" w:hAnsi="Times New Roman" w:cs="Arial"/>
          <w:i/>
          <w:kern w:val="3"/>
          <w:sz w:val="24"/>
          <w:szCs w:val="24"/>
          <w:lang w:val="fr-FR" w:eastAsia="zh-CN" w:bidi="hi-IN"/>
        </w:rPr>
        <w:t>Encyclopédie</w:t>
      </w:r>
      <w:r w:rsidR="00A85FB7">
        <w:rPr>
          <w:rFonts w:ascii="Times New Roman" w:eastAsia="SimSun" w:hAnsi="Times New Roman" w:cs="Arial"/>
          <w:kern w:val="3"/>
          <w:sz w:val="24"/>
          <w:szCs w:val="24"/>
          <w:lang w:val="fr-FR" w:eastAsia="zh-CN" w:bidi="hi-IN"/>
        </w:rPr>
        <w:t xml:space="preserve">. </w:t>
      </w:r>
      <w:r w:rsidR="00A85FB7">
        <w:rPr>
          <w:rFonts w:ascii="Times New Roman" w:eastAsia="SimSun" w:hAnsi="Times New Roman" w:cs="Arial"/>
          <w:kern w:val="3"/>
          <w:sz w:val="24"/>
          <w:szCs w:val="24"/>
          <w:lang w:eastAsia="zh-CN" w:bidi="hi-IN"/>
        </w:rPr>
        <w:t>Egli ripercorre</w:t>
      </w:r>
      <w:r w:rsidR="00A85FB7" w:rsidRPr="00A85FB7">
        <w:rPr>
          <w:rFonts w:ascii="Times New Roman" w:eastAsia="SimSun" w:hAnsi="Times New Roman" w:cs="Arial"/>
          <w:kern w:val="3"/>
          <w:sz w:val="24"/>
          <w:szCs w:val="24"/>
          <w:lang w:eastAsia="zh-CN" w:bidi="hi-IN"/>
        </w:rPr>
        <w:t xml:space="preserve"> la storia della declamazione a partire d</w:t>
      </w:r>
      <w:r w:rsidR="00A85FB7">
        <w:rPr>
          <w:rFonts w:ascii="Times New Roman" w:eastAsia="SimSun" w:hAnsi="Times New Roman" w:cs="Arial"/>
          <w:kern w:val="3"/>
          <w:sz w:val="24"/>
          <w:szCs w:val="24"/>
          <w:lang w:eastAsia="zh-CN" w:bidi="hi-IN"/>
        </w:rPr>
        <w:t>alle origini, affrontando la questione della musica all</w:t>
      </w:r>
      <w:r w:rsidR="0086458D">
        <w:rPr>
          <w:rFonts w:ascii="Times New Roman" w:eastAsia="SimSun" w:hAnsi="Times New Roman" w:cs="Arial"/>
          <w:kern w:val="3"/>
          <w:sz w:val="24"/>
          <w:szCs w:val="24"/>
          <w:lang w:eastAsia="zh-CN" w:bidi="hi-IN"/>
        </w:rPr>
        <w:t>’</w:t>
      </w:r>
      <w:r w:rsidR="00A85FB7">
        <w:rPr>
          <w:rFonts w:ascii="Times New Roman" w:eastAsia="SimSun" w:hAnsi="Times New Roman" w:cs="Arial"/>
          <w:kern w:val="3"/>
          <w:sz w:val="24"/>
          <w:szCs w:val="24"/>
          <w:lang w:eastAsia="zh-CN" w:bidi="hi-IN"/>
        </w:rPr>
        <w:t>interno della tragedia e sottolineando l</w:t>
      </w:r>
      <w:r w:rsidR="0086458D">
        <w:rPr>
          <w:rFonts w:ascii="Times New Roman" w:eastAsia="SimSun" w:hAnsi="Times New Roman" w:cs="Arial"/>
          <w:kern w:val="3"/>
          <w:sz w:val="24"/>
          <w:szCs w:val="24"/>
          <w:lang w:eastAsia="zh-CN" w:bidi="hi-IN"/>
        </w:rPr>
        <w:t>’</w:t>
      </w:r>
      <w:r w:rsidR="00A85FB7">
        <w:rPr>
          <w:rFonts w:ascii="Times New Roman" w:eastAsia="SimSun" w:hAnsi="Times New Roman" w:cs="Arial"/>
          <w:kern w:val="3"/>
          <w:sz w:val="24"/>
          <w:szCs w:val="24"/>
          <w:lang w:eastAsia="zh-CN" w:bidi="hi-IN"/>
        </w:rPr>
        <w:t xml:space="preserve">incredibile diffusione della pantomima nella Roma antica. Arrivando rapidamente al secolo Diciassettesimo, Marmontel sottolinea la centralità di Michel Baron </w:t>
      </w:r>
      <w:r w:rsidR="009A5DC8">
        <w:rPr>
          <w:rFonts w:ascii="Times New Roman" w:eastAsia="SimSun" w:hAnsi="Times New Roman" w:cs="Arial"/>
          <w:kern w:val="3"/>
          <w:sz w:val="24"/>
          <w:szCs w:val="24"/>
          <w:lang w:eastAsia="zh-CN" w:bidi="hi-IN"/>
        </w:rPr>
        <w:t>p</w:t>
      </w:r>
      <w:r w:rsidR="00A85FB7">
        <w:rPr>
          <w:rFonts w:ascii="Times New Roman" w:eastAsia="SimSun" w:hAnsi="Times New Roman" w:cs="Arial"/>
          <w:kern w:val="3"/>
          <w:sz w:val="24"/>
          <w:szCs w:val="24"/>
          <w:lang w:eastAsia="zh-CN" w:bidi="hi-IN"/>
        </w:rPr>
        <w:t>e</w:t>
      </w:r>
      <w:r w:rsidR="009A5DC8">
        <w:rPr>
          <w:rFonts w:ascii="Times New Roman" w:eastAsia="SimSun" w:hAnsi="Times New Roman" w:cs="Arial"/>
          <w:kern w:val="3"/>
          <w:sz w:val="24"/>
          <w:szCs w:val="24"/>
          <w:lang w:eastAsia="zh-CN" w:bidi="hi-IN"/>
        </w:rPr>
        <w:t>r la rinascita</w:t>
      </w:r>
      <w:r w:rsidR="00A85FB7">
        <w:rPr>
          <w:rFonts w:ascii="Times New Roman" w:eastAsia="SimSun" w:hAnsi="Times New Roman" w:cs="Arial"/>
          <w:kern w:val="3"/>
          <w:sz w:val="24"/>
          <w:szCs w:val="24"/>
          <w:lang w:eastAsia="zh-CN" w:bidi="hi-IN"/>
        </w:rPr>
        <w:t xml:space="preserve"> di una buona declamazione</w:t>
      </w:r>
      <w:r w:rsidR="009A5DC8">
        <w:rPr>
          <w:rFonts w:ascii="Times New Roman" w:eastAsia="SimSun" w:hAnsi="Times New Roman" w:cs="Arial"/>
          <w:kern w:val="3"/>
          <w:sz w:val="24"/>
          <w:szCs w:val="24"/>
          <w:lang w:eastAsia="zh-CN" w:bidi="hi-IN"/>
        </w:rPr>
        <w:t>, seguito dalla Lecouvreur</w:t>
      </w:r>
      <w:r w:rsidR="00A85FB7">
        <w:rPr>
          <w:rFonts w:ascii="Times New Roman" w:eastAsia="SimSun" w:hAnsi="Times New Roman" w:cs="Arial"/>
          <w:kern w:val="3"/>
          <w:sz w:val="24"/>
          <w:szCs w:val="24"/>
          <w:lang w:eastAsia="zh-CN" w:bidi="hi-IN"/>
        </w:rPr>
        <w:t xml:space="preserve">. </w:t>
      </w:r>
      <w:r w:rsidR="006644C6">
        <w:rPr>
          <w:rFonts w:ascii="Times New Roman" w:eastAsia="SimSun" w:hAnsi="Times New Roman" w:cs="Arial"/>
          <w:kern w:val="3"/>
          <w:sz w:val="24"/>
          <w:szCs w:val="24"/>
          <w:lang w:eastAsia="zh-CN" w:bidi="hi-IN"/>
        </w:rPr>
        <w:t>Dopo aver elencato le qualità che un buon attore dovrebbe possedere, p</w:t>
      </w:r>
      <w:r w:rsidR="00A85FB7">
        <w:rPr>
          <w:rFonts w:ascii="Times New Roman" w:eastAsia="SimSun" w:hAnsi="Times New Roman" w:cs="Arial"/>
          <w:kern w:val="3"/>
          <w:sz w:val="24"/>
          <w:szCs w:val="24"/>
          <w:lang w:eastAsia="zh-CN" w:bidi="hi-IN"/>
        </w:rPr>
        <w:t>assa poi a parlare più distesamente della voce e del gesto, concedendo un particolare rilievo a quest</w:t>
      </w:r>
      <w:r w:rsidR="0086458D">
        <w:rPr>
          <w:rFonts w:ascii="Times New Roman" w:eastAsia="SimSun" w:hAnsi="Times New Roman" w:cs="Arial"/>
          <w:kern w:val="3"/>
          <w:sz w:val="24"/>
          <w:szCs w:val="24"/>
          <w:lang w:eastAsia="zh-CN" w:bidi="hi-IN"/>
        </w:rPr>
        <w:t>’</w:t>
      </w:r>
      <w:r w:rsidR="00A85FB7">
        <w:rPr>
          <w:rFonts w:ascii="Times New Roman" w:eastAsia="SimSun" w:hAnsi="Times New Roman" w:cs="Arial"/>
          <w:kern w:val="3"/>
          <w:sz w:val="24"/>
          <w:szCs w:val="24"/>
          <w:lang w:eastAsia="zh-CN" w:bidi="hi-IN"/>
        </w:rPr>
        <w:t xml:space="preserve">ultimo: </w:t>
      </w:r>
      <w:r w:rsidR="0029499C">
        <w:rPr>
          <w:rFonts w:ascii="Times New Roman" w:eastAsia="SimSun" w:hAnsi="Times New Roman" w:cs="Arial"/>
          <w:kern w:val="3"/>
          <w:sz w:val="24"/>
          <w:szCs w:val="24"/>
          <w:lang w:eastAsia="zh-CN" w:bidi="hi-IN"/>
        </w:rPr>
        <w:t>«</w:t>
      </w:r>
      <w:r w:rsidR="00EE2612">
        <w:rPr>
          <w:rFonts w:ascii="Times New Roman" w:eastAsia="SimSun" w:hAnsi="Times New Roman" w:cs="Arial"/>
          <w:kern w:val="3"/>
          <w:sz w:val="24"/>
          <w:szCs w:val="24"/>
          <w:lang w:eastAsia="zh-CN" w:bidi="hi-IN"/>
        </w:rPr>
        <w:t>Il n</w:t>
      </w:r>
      <w:r w:rsidR="0086458D">
        <w:rPr>
          <w:rFonts w:ascii="Times New Roman" w:eastAsia="SimSun" w:hAnsi="Times New Roman" w:cs="Arial"/>
          <w:kern w:val="3"/>
          <w:sz w:val="24"/>
          <w:szCs w:val="24"/>
          <w:lang w:eastAsia="zh-CN" w:bidi="hi-IN"/>
        </w:rPr>
        <w:t>’</w:t>
      </w:r>
      <w:r w:rsidR="00EE2612">
        <w:rPr>
          <w:rFonts w:ascii="Times New Roman" w:eastAsia="SimSun" w:hAnsi="Times New Roman" w:cs="Arial"/>
          <w:kern w:val="3"/>
          <w:sz w:val="24"/>
          <w:szCs w:val="24"/>
          <w:lang w:eastAsia="zh-CN" w:bidi="hi-IN"/>
        </w:rPr>
        <w:t>est point de scène, soit tragique, soit comique, où cette espèce d</w:t>
      </w:r>
      <w:r w:rsidR="0086458D">
        <w:rPr>
          <w:rFonts w:ascii="Times New Roman" w:eastAsia="SimSun" w:hAnsi="Times New Roman" w:cs="Arial"/>
          <w:kern w:val="3"/>
          <w:sz w:val="24"/>
          <w:szCs w:val="24"/>
          <w:lang w:eastAsia="zh-CN" w:bidi="hi-IN"/>
        </w:rPr>
        <w:t>’</w:t>
      </w:r>
      <w:r w:rsidR="00EE2612">
        <w:rPr>
          <w:rFonts w:ascii="Times New Roman" w:eastAsia="SimSun" w:hAnsi="Times New Roman" w:cs="Arial"/>
          <w:kern w:val="3"/>
          <w:sz w:val="24"/>
          <w:szCs w:val="24"/>
          <w:lang w:eastAsia="zh-CN" w:bidi="hi-IN"/>
        </w:rPr>
        <w:t>action ne</w:t>
      </w:r>
      <w:r w:rsidR="00CD4582">
        <w:rPr>
          <w:rFonts w:ascii="Times New Roman" w:eastAsia="SimSun" w:hAnsi="Times New Roman" w:cs="Arial"/>
          <w:kern w:val="3"/>
          <w:sz w:val="24"/>
          <w:szCs w:val="24"/>
          <w:lang w:eastAsia="zh-CN" w:bidi="hi-IN"/>
        </w:rPr>
        <w:t xml:space="preserve"> doive entrer dans les silences</w:t>
      </w:r>
      <w:r w:rsidR="0029499C">
        <w:rPr>
          <w:rFonts w:ascii="Times New Roman" w:eastAsia="SimSun" w:hAnsi="Times New Roman" w:cs="Arial"/>
          <w:kern w:val="3"/>
          <w:sz w:val="24"/>
          <w:szCs w:val="24"/>
          <w:lang w:eastAsia="zh-CN" w:bidi="hi-IN"/>
        </w:rPr>
        <w:t>»</w:t>
      </w:r>
      <w:r w:rsidR="00CD4582">
        <w:rPr>
          <w:rFonts w:ascii="Times New Roman" w:eastAsia="SimSun" w:hAnsi="Times New Roman" w:cs="Arial"/>
          <w:kern w:val="3"/>
          <w:sz w:val="24"/>
          <w:szCs w:val="24"/>
          <w:lang w:eastAsia="zh-CN" w:bidi="hi-IN"/>
        </w:rPr>
        <w:t>,</w:t>
      </w:r>
      <w:r w:rsidR="00EE2612">
        <w:rPr>
          <w:rFonts w:ascii="Times New Roman" w:eastAsia="SimSun" w:hAnsi="Times New Roman" w:cs="Arial"/>
          <w:kern w:val="3"/>
          <w:sz w:val="24"/>
          <w:szCs w:val="24"/>
          <w:lang w:eastAsia="zh-CN" w:bidi="hi-IN"/>
        </w:rPr>
        <w:t xml:space="preserve"> </w:t>
      </w:r>
      <w:r w:rsidR="00EE2612" w:rsidRPr="00D802AA">
        <w:rPr>
          <w:rFonts w:ascii="Times New Roman" w:eastAsia="SimSun" w:hAnsi="Times New Roman" w:cs="Arial"/>
          <w:kern w:val="3"/>
          <w:sz w:val="24"/>
          <w:szCs w:val="24"/>
          <w:lang w:eastAsia="zh-CN" w:bidi="hi-IN"/>
        </w:rPr>
        <w:t xml:space="preserve">Jean-François Marmontel, </w:t>
      </w:r>
      <w:r w:rsidR="00EE2612" w:rsidRPr="00D802AA">
        <w:rPr>
          <w:rFonts w:ascii="Times New Roman" w:eastAsia="SimSun" w:hAnsi="Times New Roman" w:cs="Arial"/>
          <w:i/>
          <w:kern w:val="3"/>
          <w:sz w:val="24"/>
          <w:szCs w:val="24"/>
          <w:lang w:eastAsia="zh-CN" w:bidi="hi-IN"/>
        </w:rPr>
        <w:t>Déclamation thé</w:t>
      </w:r>
      <w:r w:rsidR="00EE2612" w:rsidRPr="00D802AA">
        <w:rPr>
          <w:rFonts w:ascii="Times New Roman" w:eastAsia="SimSun" w:hAnsi="Times New Roman" w:cs="Times New Roman"/>
          <w:i/>
          <w:kern w:val="3"/>
          <w:sz w:val="24"/>
          <w:szCs w:val="24"/>
          <w:lang w:eastAsia="zh-CN" w:bidi="hi-IN"/>
        </w:rPr>
        <w:t>â</w:t>
      </w:r>
      <w:r w:rsidR="00EE2612" w:rsidRPr="00D802AA">
        <w:rPr>
          <w:rFonts w:ascii="Times New Roman" w:eastAsia="SimSun" w:hAnsi="Times New Roman" w:cs="Arial"/>
          <w:i/>
          <w:kern w:val="3"/>
          <w:sz w:val="24"/>
          <w:szCs w:val="24"/>
          <w:lang w:eastAsia="zh-CN" w:bidi="hi-IN"/>
        </w:rPr>
        <w:t>trale</w:t>
      </w:r>
      <w:r w:rsidR="00EE2612" w:rsidRPr="00D802AA">
        <w:rPr>
          <w:rFonts w:ascii="Times New Roman" w:eastAsia="SimSun" w:hAnsi="Times New Roman" w:cs="Arial"/>
          <w:kern w:val="3"/>
          <w:sz w:val="24"/>
          <w:szCs w:val="24"/>
          <w:lang w:eastAsia="zh-CN" w:bidi="hi-IN"/>
        </w:rPr>
        <w:t xml:space="preserve">, in </w:t>
      </w:r>
      <w:r w:rsidR="00EE2612" w:rsidRPr="00D802AA">
        <w:rPr>
          <w:rFonts w:ascii="Times New Roman" w:eastAsia="SimSun" w:hAnsi="Times New Roman" w:cs="Times New Roman"/>
          <w:i/>
          <w:kern w:val="3"/>
          <w:sz w:val="24"/>
          <w:szCs w:val="24"/>
          <w:lang w:eastAsia="zh-CN" w:bidi="hi-IN"/>
        </w:rPr>
        <w:t>É</w:t>
      </w:r>
      <w:r w:rsidR="00EE2612" w:rsidRPr="00D802AA">
        <w:rPr>
          <w:rFonts w:ascii="Times New Roman" w:eastAsia="SimSun" w:hAnsi="Times New Roman" w:cs="Arial"/>
          <w:i/>
          <w:kern w:val="3"/>
          <w:sz w:val="24"/>
          <w:szCs w:val="24"/>
          <w:lang w:eastAsia="zh-CN" w:bidi="hi-IN"/>
        </w:rPr>
        <w:t>crits sur l</w:t>
      </w:r>
      <w:r w:rsidR="0086458D" w:rsidRPr="00D802AA">
        <w:rPr>
          <w:rFonts w:ascii="Times New Roman" w:eastAsia="SimSun" w:hAnsi="Times New Roman" w:cs="Arial"/>
          <w:i/>
          <w:kern w:val="3"/>
          <w:sz w:val="24"/>
          <w:szCs w:val="24"/>
          <w:lang w:eastAsia="zh-CN" w:bidi="hi-IN"/>
        </w:rPr>
        <w:t>’</w:t>
      </w:r>
      <w:r w:rsidR="00EE2612" w:rsidRPr="00D802AA">
        <w:rPr>
          <w:rFonts w:ascii="Times New Roman" w:eastAsia="SimSun" w:hAnsi="Times New Roman" w:cs="Arial"/>
          <w:i/>
          <w:kern w:val="3"/>
          <w:sz w:val="24"/>
          <w:szCs w:val="24"/>
          <w:lang w:eastAsia="zh-CN" w:bidi="hi-IN"/>
        </w:rPr>
        <w:t>art thé</w:t>
      </w:r>
      <w:r w:rsidR="00EE2612" w:rsidRPr="00D802AA">
        <w:rPr>
          <w:rFonts w:ascii="Times New Roman" w:eastAsia="SimSun" w:hAnsi="Times New Roman" w:cs="Times New Roman"/>
          <w:i/>
          <w:kern w:val="3"/>
          <w:sz w:val="24"/>
          <w:szCs w:val="24"/>
          <w:lang w:eastAsia="zh-CN" w:bidi="hi-IN"/>
        </w:rPr>
        <w:t>â</w:t>
      </w:r>
      <w:r w:rsidR="00EE2612" w:rsidRPr="00D802AA">
        <w:rPr>
          <w:rFonts w:ascii="Times New Roman" w:eastAsia="SimSun" w:hAnsi="Times New Roman" w:cs="Arial"/>
          <w:i/>
          <w:kern w:val="3"/>
          <w:sz w:val="24"/>
          <w:szCs w:val="24"/>
          <w:lang w:eastAsia="zh-CN" w:bidi="hi-IN"/>
        </w:rPr>
        <w:t>tral (1753-1801),</w:t>
      </w:r>
      <w:r w:rsidR="00EE2612" w:rsidRPr="00D802AA">
        <w:rPr>
          <w:rFonts w:ascii="Times New Roman" w:eastAsia="SimSun" w:hAnsi="Times New Roman" w:cs="Arial"/>
          <w:kern w:val="3"/>
          <w:sz w:val="24"/>
          <w:szCs w:val="24"/>
          <w:lang w:eastAsia="zh-CN" w:bidi="hi-IN"/>
        </w:rPr>
        <w:t xml:space="preserve"> </w:t>
      </w:r>
      <w:r w:rsidR="00EE2612" w:rsidRPr="00D802AA">
        <w:rPr>
          <w:rFonts w:ascii="Times New Roman" w:eastAsia="SimSun" w:hAnsi="Times New Roman" w:cs="Arial"/>
          <w:i/>
          <w:kern w:val="3"/>
          <w:sz w:val="24"/>
          <w:szCs w:val="24"/>
          <w:lang w:eastAsia="zh-CN" w:bidi="hi-IN"/>
        </w:rPr>
        <w:t>I – Spectateurs</w:t>
      </w:r>
      <w:r w:rsidR="00EE2612" w:rsidRPr="00D802AA">
        <w:rPr>
          <w:rFonts w:ascii="Times New Roman" w:eastAsia="SimSun" w:hAnsi="Times New Roman" w:cs="Arial"/>
          <w:kern w:val="3"/>
          <w:sz w:val="24"/>
          <w:szCs w:val="24"/>
          <w:lang w:eastAsia="zh-CN" w:bidi="hi-IN"/>
        </w:rPr>
        <w:t xml:space="preserve">, </w:t>
      </w:r>
      <w:r w:rsidR="009D73E8" w:rsidRPr="00D802AA">
        <w:rPr>
          <w:rFonts w:ascii="Times New Roman" w:eastAsia="SimSun" w:hAnsi="Times New Roman" w:cs="Arial"/>
          <w:kern w:val="3"/>
          <w:sz w:val="24"/>
          <w:szCs w:val="24"/>
          <w:lang w:eastAsia="zh-CN" w:bidi="hi-IN"/>
        </w:rPr>
        <w:t>cit.</w:t>
      </w:r>
      <w:r w:rsidR="00EE2612" w:rsidRPr="00D802AA">
        <w:rPr>
          <w:rFonts w:ascii="Times New Roman" w:eastAsia="SimSun" w:hAnsi="Times New Roman" w:cs="Arial"/>
          <w:kern w:val="3"/>
          <w:sz w:val="24"/>
          <w:szCs w:val="24"/>
          <w:lang w:eastAsia="zh-CN" w:bidi="hi-IN"/>
        </w:rPr>
        <w:t xml:space="preserve">, </w:t>
      </w:r>
      <w:r w:rsidR="009A5DC8" w:rsidRPr="00D802AA">
        <w:rPr>
          <w:rFonts w:ascii="Times New Roman" w:eastAsia="SimSun" w:hAnsi="Times New Roman" w:cs="Arial"/>
          <w:kern w:val="3"/>
          <w:sz w:val="24"/>
          <w:szCs w:val="24"/>
          <w:lang w:eastAsia="zh-CN" w:bidi="hi-IN"/>
        </w:rPr>
        <w:t>p</w:t>
      </w:r>
      <w:r w:rsidR="00EE2612" w:rsidRPr="00D802AA">
        <w:rPr>
          <w:rFonts w:ascii="Times New Roman" w:eastAsia="SimSun" w:hAnsi="Times New Roman" w:cs="Arial"/>
          <w:kern w:val="3"/>
          <w:sz w:val="24"/>
          <w:szCs w:val="24"/>
          <w:lang w:eastAsia="zh-CN" w:bidi="hi-IN"/>
        </w:rPr>
        <w:t>. 93.</w:t>
      </w:r>
      <w:r w:rsidR="00377F34" w:rsidRPr="00D802AA">
        <w:rPr>
          <w:rFonts w:ascii="Times New Roman" w:eastAsia="SimSun" w:hAnsi="Times New Roman" w:cs="Arial"/>
          <w:kern w:val="3"/>
          <w:sz w:val="24"/>
          <w:szCs w:val="24"/>
          <w:lang w:eastAsia="zh-CN" w:bidi="hi-IN"/>
        </w:rPr>
        <w:t xml:space="preserve"> </w:t>
      </w:r>
      <w:r w:rsidR="00AD39DF">
        <w:rPr>
          <w:rFonts w:ascii="Times New Roman" w:eastAsia="SimSun" w:hAnsi="Times New Roman" w:cs="Arial"/>
          <w:kern w:val="3"/>
          <w:sz w:val="24"/>
          <w:szCs w:val="24"/>
          <w:lang w:eastAsia="zh-CN" w:bidi="hi-IN"/>
        </w:rPr>
        <w:t>Di particolare rilievo anche l</w:t>
      </w:r>
      <w:r w:rsidR="0086458D">
        <w:rPr>
          <w:rFonts w:ascii="Times New Roman" w:eastAsia="SimSun" w:hAnsi="Times New Roman" w:cs="Arial"/>
          <w:kern w:val="3"/>
          <w:sz w:val="24"/>
          <w:szCs w:val="24"/>
          <w:lang w:eastAsia="zh-CN" w:bidi="hi-IN"/>
        </w:rPr>
        <w:t>’</w:t>
      </w:r>
      <w:r w:rsidR="00AD39DF">
        <w:rPr>
          <w:rFonts w:ascii="Times New Roman" w:eastAsia="SimSun" w:hAnsi="Times New Roman" w:cs="Arial"/>
          <w:kern w:val="3"/>
          <w:sz w:val="24"/>
          <w:szCs w:val="24"/>
          <w:lang w:eastAsia="zh-CN" w:bidi="hi-IN"/>
        </w:rPr>
        <w:t xml:space="preserve">articolo che Marmontel </w:t>
      </w:r>
      <w:r w:rsidR="0048441D">
        <w:rPr>
          <w:rFonts w:ascii="Times New Roman" w:eastAsia="SimSun" w:hAnsi="Times New Roman" w:cs="Arial"/>
          <w:kern w:val="3"/>
          <w:sz w:val="24"/>
          <w:szCs w:val="24"/>
          <w:lang w:eastAsia="zh-CN" w:bidi="hi-IN"/>
        </w:rPr>
        <w:t xml:space="preserve">scrive </w:t>
      </w:r>
      <w:r w:rsidR="00AD39DF">
        <w:rPr>
          <w:rFonts w:ascii="Times New Roman" w:eastAsia="SimSun" w:hAnsi="Times New Roman" w:cs="Arial"/>
          <w:kern w:val="3"/>
          <w:sz w:val="24"/>
          <w:szCs w:val="24"/>
          <w:lang w:eastAsia="zh-CN" w:bidi="hi-IN"/>
        </w:rPr>
        <w:t>a proposito della distinzione</w:t>
      </w:r>
      <w:r w:rsidRPr="003342A8">
        <w:rPr>
          <w:rFonts w:ascii="Times New Roman" w:eastAsia="SimSun" w:hAnsi="Times New Roman" w:cs="Arial"/>
          <w:kern w:val="3"/>
          <w:sz w:val="24"/>
          <w:szCs w:val="24"/>
          <w:lang w:eastAsia="zh-CN" w:bidi="hi-IN"/>
        </w:rPr>
        <w:t xml:space="preserve"> tra </w:t>
      </w:r>
      <w:r w:rsidRPr="003342A8">
        <w:rPr>
          <w:rFonts w:ascii="Times New Roman" w:eastAsia="SimSun" w:hAnsi="Times New Roman" w:cs="Arial"/>
          <w:i/>
          <w:iCs/>
          <w:kern w:val="3"/>
          <w:sz w:val="24"/>
          <w:szCs w:val="24"/>
          <w:lang w:eastAsia="zh-CN" w:bidi="hi-IN"/>
        </w:rPr>
        <w:t>pathétique direct</w:t>
      </w:r>
      <w:r w:rsidRPr="003342A8">
        <w:rPr>
          <w:rFonts w:ascii="Times New Roman" w:eastAsia="SimSun" w:hAnsi="Times New Roman" w:cs="Arial"/>
          <w:kern w:val="3"/>
          <w:sz w:val="24"/>
          <w:szCs w:val="24"/>
          <w:lang w:eastAsia="zh-CN" w:bidi="hi-IN"/>
        </w:rPr>
        <w:t xml:space="preserve"> e </w:t>
      </w:r>
      <w:r w:rsidRPr="003342A8">
        <w:rPr>
          <w:rFonts w:ascii="Times New Roman" w:eastAsia="SimSun" w:hAnsi="Times New Roman" w:cs="Arial"/>
          <w:i/>
          <w:iCs/>
          <w:kern w:val="3"/>
          <w:sz w:val="24"/>
          <w:szCs w:val="24"/>
          <w:lang w:eastAsia="zh-CN" w:bidi="hi-IN"/>
        </w:rPr>
        <w:t>pathétique réfléchi</w:t>
      </w:r>
      <w:r w:rsidRPr="003342A8">
        <w:rPr>
          <w:rFonts w:ascii="Times New Roman" w:eastAsia="SimSun" w:hAnsi="Times New Roman" w:cs="Arial"/>
          <w:kern w:val="3"/>
          <w:sz w:val="24"/>
          <w:szCs w:val="24"/>
          <w:lang w:eastAsia="zh-CN" w:bidi="hi-IN"/>
        </w:rPr>
        <w:t xml:space="preserve">, espressioni chiave per comprendere il dibattito tra emozionalisti e antiemozionalisti. </w:t>
      </w:r>
      <w:r w:rsidRPr="003342A8">
        <w:rPr>
          <w:rFonts w:ascii="Times New Roman" w:eastAsia="SimSun" w:hAnsi="Times New Roman" w:cs="Arial"/>
          <w:kern w:val="3"/>
          <w:sz w:val="24"/>
          <w:szCs w:val="24"/>
          <w:lang w:val="fr-FR" w:eastAsia="zh-CN" w:bidi="hi-IN"/>
        </w:rPr>
        <w:t xml:space="preserve">Con il primo si intende </w:t>
      </w:r>
      <w:r w:rsidR="0029499C">
        <w:rPr>
          <w:rFonts w:ascii="Times New Roman" w:eastAsia="SimSun" w:hAnsi="Times New Roman" w:cs="Arial"/>
          <w:kern w:val="3"/>
          <w:sz w:val="24"/>
          <w:szCs w:val="24"/>
          <w:lang w:val="fr-FR" w:eastAsia="zh-CN" w:bidi="hi-IN"/>
        </w:rPr>
        <w:t>«</w:t>
      </w:r>
      <w:r w:rsidRPr="003342A8">
        <w:rPr>
          <w:rFonts w:ascii="Times New Roman" w:eastAsia="SimSun" w:hAnsi="Times New Roman" w:cs="Arial"/>
          <w:kern w:val="3"/>
          <w:sz w:val="24"/>
          <w:szCs w:val="24"/>
          <w:lang w:val="fr-FR" w:eastAsia="zh-CN" w:bidi="hi-IN"/>
        </w:rPr>
        <w:t xml:space="preserve">le </w:t>
      </w:r>
      <w:r w:rsidRPr="003342A8">
        <w:rPr>
          <w:rFonts w:ascii="Times New Roman" w:eastAsia="SimSun" w:hAnsi="Times New Roman" w:cs="Arial"/>
          <w:i/>
          <w:iCs/>
          <w:kern w:val="3"/>
          <w:sz w:val="24"/>
          <w:szCs w:val="24"/>
          <w:lang w:val="fr-FR" w:eastAsia="zh-CN" w:bidi="hi-IN"/>
        </w:rPr>
        <w:t>pathétique</w:t>
      </w:r>
      <w:r w:rsidRPr="003342A8">
        <w:rPr>
          <w:rFonts w:ascii="Times New Roman" w:eastAsia="SimSun" w:hAnsi="Times New Roman" w:cs="Arial"/>
          <w:kern w:val="3"/>
          <w:sz w:val="24"/>
          <w:szCs w:val="24"/>
          <w:lang w:val="fr-FR" w:eastAsia="zh-CN" w:bidi="hi-IN"/>
        </w:rPr>
        <w:t xml:space="preserve"> dont l</w:t>
      </w:r>
      <w:r w:rsidR="0086458D">
        <w:rPr>
          <w:rFonts w:ascii="Times New Roman" w:eastAsia="SimSun" w:hAnsi="Times New Roman" w:cs="Arial"/>
          <w:kern w:val="3"/>
          <w:sz w:val="24"/>
          <w:szCs w:val="24"/>
          <w:lang w:val="fr-FR" w:eastAsia="zh-CN" w:bidi="hi-IN"/>
        </w:rPr>
        <w:t>’</w:t>
      </w:r>
      <w:r w:rsidRPr="003342A8">
        <w:rPr>
          <w:rFonts w:ascii="Times New Roman" w:eastAsia="SimSun" w:hAnsi="Times New Roman" w:cs="Arial"/>
          <w:kern w:val="3"/>
          <w:sz w:val="24"/>
          <w:szCs w:val="24"/>
          <w:lang w:val="fr-FR" w:eastAsia="zh-CN" w:bidi="hi-IN"/>
        </w:rPr>
        <w:t>émotion se communique sans changer de nature [.</w:t>
      </w:r>
      <w:r w:rsidRPr="0087020C">
        <w:rPr>
          <w:rFonts w:ascii="Times New Roman" w:eastAsia="SimSun" w:hAnsi="Times New Roman" w:cs="Arial"/>
          <w:kern w:val="3"/>
          <w:sz w:val="24"/>
          <w:szCs w:val="24"/>
          <w:lang w:val="fr-FR" w:eastAsia="zh-CN" w:bidi="hi-IN"/>
        </w:rPr>
        <w:t>..]</w:t>
      </w:r>
      <w:r w:rsidR="0029499C">
        <w:rPr>
          <w:rFonts w:ascii="Times New Roman" w:eastAsia="SimSun" w:hAnsi="Times New Roman" w:cs="Arial"/>
          <w:kern w:val="3"/>
          <w:sz w:val="24"/>
          <w:szCs w:val="24"/>
          <w:lang w:val="fr-FR" w:eastAsia="zh-CN" w:bidi="hi-IN"/>
        </w:rPr>
        <w:t>»</w:t>
      </w:r>
      <w:r w:rsidR="001251D7">
        <w:rPr>
          <w:rFonts w:ascii="Times New Roman" w:eastAsia="SimSun" w:hAnsi="Times New Roman" w:cs="Arial"/>
          <w:kern w:val="3"/>
          <w:sz w:val="24"/>
          <w:szCs w:val="24"/>
          <w:lang w:val="fr-FR" w:eastAsia="zh-CN" w:bidi="hi-IN"/>
        </w:rPr>
        <w:t>,</w:t>
      </w:r>
      <w:r w:rsidRPr="0087020C">
        <w:rPr>
          <w:rFonts w:ascii="Times New Roman" w:eastAsia="SimSun" w:hAnsi="Times New Roman" w:cs="Arial"/>
          <w:kern w:val="3"/>
          <w:sz w:val="24"/>
          <w:szCs w:val="24"/>
          <w:lang w:val="fr-FR" w:eastAsia="zh-CN" w:bidi="hi-IN"/>
        </w:rPr>
        <w:t xml:space="preserve"> (</w:t>
      </w:r>
      <w:bookmarkStart w:id="21" w:name="_Hlk502475791"/>
      <w:r w:rsidRPr="00D802AA">
        <w:rPr>
          <w:rFonts w:ascii="Times New Roman" w:hAnsi="Times New Roman"/>
          <w:sz w:val="24"/>
          <w:szCs w:val="24"/>
          <w:lang w:val="fr-FR"/>
        </w:rPr>
        <w:t xml:space="preserve">Jean-François Marmontel, </w:t>
      </w:r>
      <w:r w:rsidRPr="00D802AA">
        <w:rPr>
          <w:rFonts w:ascii="Times New Roman" w:hAnsi="Times New Roman"/>
          <w:i/>
          <w:iCs/>
          <w:sz w:val="24"/>
          <w:szCs w:val="24"/>
          <w:lang w:val="fr-FR"/>
        </w:rPr>
        <w:t>Éléments de littérature</w:t>
      </w:r>
      <w:r w:rsidRPr="00D802AA">
        <w:rPr>
          <w:rFonts w:ascii="Times New Roman" w:hAnsi="Times New Roman"/>
          <w:sz w:val="24"/>
          <w:szCs w:val="24"/>
          <w:lang w:val="fr-FR"/>
        </w:rPr>
        <w:t xml:space="preserve">, dans </w:t>
      </w:r>
      <w:r w:rsidRPr="00D802AA">
        <w:rPr>
          <w:rFonts w:ascii="Times New Roman" w:hAnsi="Times New Roman"/>
          <w:i/>
          <w:sz w:val="24"/>
          <w:szCs w:val="24"/>
          <w:lang w:val="fr-FR"/>
        </w:rPr>
        <w:t>Id.</w:t>
      </w:r>
      <w:r w:rsidRPr="00D802AA">
        <w:rPr>
          <w:rFonts w:ascii="Times New Roman" w:hAnsi="Times New Roman"/>
          <w:sz w:val="24"/>
          <w:szCs w:val="24"/>
          <w:lang w:val="fr-FR"/>
        </w:rPr>
        <w:t xml:space="preserve">, </w:t>
      </w:r>
      <w:r w:rsidRPr="00D802AA">
        <w:rPr>
          <w:rFonts w:ascii="Times New Roman" w:hAnsi="Times New Roman"/>
          <w:i/>
          <w:iCs/>
          <w:sz w:val="24"/>
          <w:szCs w:val="24"/>
          <w:lang w:val="fr-FR"/>
        </w:rPr>
        <w:t>Œuvres complètes</w:t>
      </w:r>
      <w:r w:rsidRPr="00D802AA">
        <w:rPr>
          <w:rFonts w:ascii="Times New Roman" w:hAnsi="Times New Roman"/>
          <w:sz w:val="24"/>
          <w:szCs w:val="24"/>
          <w:lang w:val="fr-FR"/>
        </w:rPr>
        <w:t xml:space="preserve">, </w:t>
      </w:r>
      <w:bookmarkEnd w:id="21"/>
      <w:r w:rsidRPr="00D802AA">
        <w:rPr>
          <w:rFonts w:ascii="Times New Roman" w:hAnsi="Times New Roman"/>
          <w:sz w:val="24"/>
          <w:szCs w:val="24"/>
          <w:lang w:val="fr-FR"/>
        </w:rPr>
        <w:t>tome 4, première partie, Paris, Belin, 1819, p. 835).</w:t>
      </w:r>
      <w:r w:rsidRPr="0087020C">
        <w:rPr>
          <w:rFonts w:ascii="Times New Roman" w:eastAsia="SimSun" w:hAnsi="Times New Roman" w:cs="Arial"/>
          <w:kern w:val="3"/>
          <w:sz w:val="24"/>
          <w:szCs w:val="24"/>
          <w:lang w:val="fr-FR" w:eastAsia="zh-CN" w:bidi="hi-IN"/>
        </w:rPr>
        <w:t xml:space="preserve"> Con il secondo, </w:t>
      </w:r>
      <w:r w:rsidR="0029499C">
        <w:rPr>
          <w:rFonts w:ascii="Times New Roman" w:eastAsia="SimSun" w:hAnsi="Times New Roman" w:cs="Arial"/>
          <w:kern w:val="3"/>
          <w:sz w:val="24"/>
          <w:szCs w:val="24"/>
          <w:lang w:val="fr-FR" w:eastAsia="zh-CN" w:bidi="hi-IN"/>
        </w:rPr>
        <w:t>«</w:t>
      </w:r>
      <w:r w:rsidRPr="0087020C">
        <w:rPr>
          <w:rFonts w:ascii="Times New Roman" w:eastAsia="SimSun" w:hAnsi="Times New Roman" w:cs="Arial"/>
          <w:kern w:val="3"/>
          <w:sz w:val="24"/>
          <w:szCs w:val="24"/>
          <w:lang w:val="fr-FR" w:eastAsia="zh-CN" w:bidi="hi-IN"/>
        </w:rPr>
        <w:t>le pathétique dont l</w:t>
      </w:r>
      <w:r w:rsidR="0086458D">
        <w:rPr>
          <w:rFonts w:ascii="Times New Roman" w:eastAsia="SimSun" w:hAnsi="Times New Roman" w:cs="Arial"/>
          <w:kern w:val="3"/>
          <w:sz w:val="24"/>
          <w:szCs w:val="24"/>
          <w:lang w:val="fr-FR" w:eastAsia="zh-CN" w:bidi="hi-IN"/>
        </w:rPr>
        <w:t>’</w:t>
      </w:r>
      <w:r w:rsidRPr="0087020C">
        <w:rPr>
          <w:rFonts w:ascii="Times New Roman" w:eastAsia="SimSun" w:hAnsi="Times New Roman" w:cs="Arial"/>
          <w:kern w:val="3"/>
          <w:sz w:val="24"/>
          <w:szCs w:val="24"/>
          <w:lang w:val="fr-FR" w:eastAsia="zh-CN" w:bidi="hi-IN"/>
        </w:rPr>
        <w:t>impression diffère de sa cause [...]</w:t>
      </w:r>
      <w:r w:rsidR="0029499C">
        <w:rPr>
          <w:rFonts w:ascii="Times New Roman" w:eastAsia="SimSun" w:hAnsi="Times New Roman" w:cs="Arial"/>
          <w:kern w:val="3"/>
          <w:sz w:val="24"/>
          <w:szCs w:val="24"/>
          <w:lang w:val="fr-FR" w:eastAsia="zh-CN" w:bidi="hi-IN"/>
        </w:rPr>
        <w:t>»</w:t>
      </w:r>
      <w:r>
        <w:rPr>
          <w:rFonts w:ascii="Times New Roman" w:eastAsia="SimSun" w:hAnsi="Times New Roman" w:cs="Arial"/>
          <w:kern w:val="3"/>
          <w:sz w:val="24"/>
          <w:szCs w:val="24"/>
          <w:lang w:val="fr-FR" w:eastAsia="zh-CN" w:bidi="hi-IN"/>
        </w:rPr>
        <w:t xml:space="preserve"> </w:t>
      </w:r>
      <w:r w:rsidRPr="00A84BE1">
        <w:rPr>
          <w:rFonts w:ascii="Times New Roman" w:eastAsia="SimSun" w:hAnsi="Times New Roman" w:cs="Arial"/>
          <w:kern w:val="3"/>
          <w:sz w:val="24"/>
          <w:szCs w:val="24"/>
          <w:lang w:eastAsia="zh-CN" w:bidi="hi-IN"/>
        </w:rPr>
        <w:lastRenderedPageBreak/>
        <w:t>(</w:t>
      </w:r>
      <w:r w:rsidR="004D7ACF">
        <w:rPr>
          <w:rFonts w:ascii="Times New Roman" w:eastAsia="SimSun" w:hAnsi="Times New Roman" w:cs="Arial"/>
          <w:i/>
          <w:kern w:val="3"/>
          <w:sz w:val="24"/>
          <w:szCs w:val="24"/>
          <w:lang w:eastAsia="zh-CN" w:bidi="hi-IN"/>
        </w:rPr>
        <w:t>ibid.</w:t>
      </w:r>
      <w:r w:rsidRPr="00A84BE1">
        <w:rPr>
          <w:rFonts w:ascii="Times New Roman" w:eastAsia="SimSun" w:hAnsi="Times New Roman" w:cs="Arial"/>
          <w:kern w:val="3"/>
          <w:sz w:val="24"/>
          <w:szCs w:val="24"/>
          <w:lang w:eastAsia="zh-CN" w:bidi="hi-IN"/>
        </w:rPr>
        <w:t xml:space="preserve">). </w:t>
      </w:r>
      <w:r w:rsidRPr="003342A8">
        <w:rPr>
          <w:rFonts w:ascii="Times New Roman" w:eastAsia="SimSun" w:hAnsi="Times New Roman" w:cs="Arial"/>
          <w:kern w:val="3"/>
          <w:sz w:val="24"/>
          <w:szCs w:val="24"/>
          <w:lang w:eastAsia="zh-CN" w:bidi="hi-IN"/>
        </w:rPr>
        <w:t>Per riassumere la questione, la distanza tra i due risiede nello stato emotivo dell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 xml:space="preserve">oratore/attore. Se </w:t>
      </w:r>
      <w:r w:rsidR="0048441D">
        <w:rPr>
          <w:rFonts w:ascii="Times New Roman" w:eastAsia="SimSun" w:hAnsi="Times New Roman" w:cs="Arial"/>
          <w:kern w:val="3"/>
          <w:sz w:val="24"/>
          <w:szCs w:val="24"/>
          <w:lang w:eastAsia="zh-CN" w:bidi="hi-IN"/>
        </w:rPr>
        <w:t>l</w:t>
      </w:r>
      <w:r w:rsidR="0086458D">
        <w:rPr>
          <w:rFonts w:ascii="Times New Roman" w:eastAsia="SimSun" w:hAnsi="Times New Roman" w:cs="Arial"/>
          <w:kern w:val="3"/>
          <w:sz w:val="24"/>
          <w:szCs w:val="24"/>
          <w:lang w:eastAsia="zh-CN" w:bidi="hi-IN"/>
        </w:rPr>
        <w:t>’</w:t>
      </w:r>
      <w:r w:rsidR="0048441D">
        <w:rPr>
          <w:rFonts w:ascii="Times New Roman" w:eastAsia="SimSun" w:hAnsi="Times New Roman" w:cs="Arial"/>
          <w:kern w:val="3"/>
          <w:sz w:val="24"/>
          <w:szCs w:val="24"/>
          <w:lang w:eastAsia="zh-CN" w:bidi="hi-IN"/>
        </w:rPr>
        <w:t>interprete</w:t>
      </w:r>
      <w:r w:rsidRPr="003342A8">
        <w:rPr>
          <w:rFonts w:ascii="Times New Roman" w:eastAsia="SimSun" w:hAnsi="Times New Roman" w:cs="Arial"/>
          <w:kern w:val="3"/>
          <w:sz w:val="24"/>
          <w:szCs w:val="24"/>
          <w:lang w:eastAsia="zh-CN" w:bidi="hi-IN"/>
        </w:rPr>
        <w:t xml:space="preserve"> è in preda all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emozione, corre il rischio di cadere in ridicolo e far perdere di dignità all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 xml:space="preserve">eloquenza. Se invece riesce a creare una sorta di distanziamento, provocherà la commozione degli spettatori, e solo a quel punto anche lui sarà preso dal sentimento, facendo seguire al </w:t>
      </w:r>
      <w:r w:rsidRPr="003342A8">
        <w:rPr>
          <w:rFonts w:ascii="Times New Roman" w:eastAsia="SimSun" w:hAnsi="Times New Roman" w:cs="Arial"/>
          <w:i/>
          <w:iCs/>
          <w:kern w:val="3"/>
          <w:sz w:val="24"/>
          <w:szCs w:val="24"/>
          <w:lang w:eastAsia="zh-CN" w:bidi="hi-IN"/>
        </w:rPr>
        <w:t>pathétique réfléchi</w:t>
      </w:r>
      <w:r w:rsidRPr="003342A8">
        <w:rPr>
          <w:rFonts w:ascii="Times New Roman" w:eastAsia="SimSun" w:hAnsi="Times New Roman" w:cs="Arial"/>
          <w:kern w:val="3"/>
          <w:sz w:val="24"/>
          <w:szCs w:val="24"/>
          <w:lang w:eastAsia="zh-CN" w:bidi="hi-IN"/>
        </w:rPr>
        <w:t xml:space="preserve"> quello </w:t>
      </w:r>
      <w:r w:rsidRPr="003342A8">
        <w:rPr>
          <w:rFonts w:ascii="Times New Roman" w:eastAsia="SimSun" w:hAnsi="Times New Roman" w:cs="Arial"/>
          <w:i/>
          <w:iCs/>
          <w:kern w:val="3"/>
          <w:sz w:val="24"/>
          <w:szCs w:val="24"/>
          <w:lang w:eastAsia="zh-CN" w:bidi="hi-IN"/>
        </w:rPr>
        <w:t>direc</w:t>
      </w:r>
      <w:r>
        <w:rPr>
          <w:rFonts w:ascii="Times New Roman" w:eastAsia="SimSun" w:hAnsi="Times New Roman" w:cs="Arial"/>
          <w:i/>
          <w:iCs/>
          <w:kern w:val="3"/>
          <w:sz w:val="24"/>
          <w:szCs w:val="24"/>
          <w:lang w:eastAsia="zh-CN" w:bidi="hi-IN"/>
        </w:rPr>
        <w:t>t</w:t>
      </w:r>
      <w:r>
        <w:rPr>
          <w:rFonts w:ascii="Times New Roman" w:eastAsia="SimSun" w:hAnsi="Times New Roman" w:cs="Arial"/>
          <w:kern w:val="3"/>
          <w:sz w:val="24"/>
          <w:szCs w:val="24"/>
          <w:lang w:eastAsia="zh-CN" w:bidi="hi-IN"/>
        </w:rPr>
        <w:t xml:space="preserve"> </w:t>
      </w:r>
      <w:r w:rsidR="004D7ACF">
        <w:rPr>
          <w:rFonts w:ascii="Times New Roman" w:eastAsia="SimSun" w:hAnsi="Times New Roman" w:cs="Arial"/>
          <w:kern w:val="3"/>
          <w:sz w:val="24"/>
          <w:szCs w:val="24"/>
          <w:lang w:eastAsia="zh-CN" w:bidi="hi-IN"/>
        </w:rPr>
        <w:t>(ivi</w:t>
      </w:r>
      <w:r>
        <w:rPr>
          <w:rFonts w:ascii="Times New Roman" w:eastAsia="SimSun" w:hAnsi="Times New Roman" w:cs="Arial"/>
          <w:kern w:val="3"/>
          <w:sz w:val="24"/>
          <w:szCs w:val="24"/>
          <w:lang w:eastAsia="zh-CN" w:bidi="hi-IN"/>
        </w:rPr>
        <w:t>, p. 836).</w:t>
      </w:r>
    </w:p>
    <w:p w14:paraId="6F42E2BB" w14:textId="77777777" w:rsidR="0083311D" w:rsidRDefault="000805A3" w:rsidP="00D016DB">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bookmarkStart w:id="22" w:name="_Hlk499105200"/>
      <w:r w:rsidRPr="00902286">
        <w:rPr>
          <w:rFonts w:ascii="Times New Roman" w:eastAsia="SimSun" w:hAnsi="Times New Roman" w:cs="Arial"/>
          <w:kern w:val="3"/>
          <w:sz w:val="24"/>
          <w:szCs w:val="24"/>
          <w:lang w:val="fr-FR" w:eastAsia="zh-CN" w:bidi="hi-IN"/>
        </w:rPr>
        <w:t>Louis-Sébastien Mercier (</w:t>
      </w:r>
      <w:r w:rsidR="00902286" w:rsidRPr="00902286">
        <w:rPr>
          <w:rFonts w:ascii="Times New Roman" w:eastAsia="SimSun" w:hAnsi="Times New Roman" w:cs="Arial"/>
          <w:kern w:val="3"/>
          <w:sz w:val="24"/>
          <w:szCs w:val="24"/>
          <w:lang w:val="fr-FR" w:eastAsia="zh-CN" w:bidi="hi-IN"/>
        </w:rPr>
        <w:t>1740-1814), autore d</w:t>
      </w:r>
      <w:r w:rsidR="00902286">
        <w:rPr>
          <w:rFonts w:ascii="Times New Roman" w:eastAsia="SimSun" w:hAnsi="Times New Roman" w:cs="Arial"/>
          <w:kern w:val="3"/>
          <w:sz w:val="24"/>
          <w:szCs w:val="24"/>
          <w:lang w:val="fr-FR" w:eastAsia="zh-CN" w:bidi="hi-IN"/>
        </w:rPr>
        <w:t xml:space="preserve">el testo </w:t>
      </w:r>
      <w:r w:rsidR="00902286" w:rsidRPr="00902286">
        <w:rPr>
          <w:rFonts w:ascii="Times New Roman" w:eastAsia="SimSun" w:hAnsi="Times New Roman" w:cs="Arial"/>
          <w:i/>
          <w:kern w:val="3"/>
          <w:sz w:val="24"/>
          <w:szCs w:val="24"/>
          <w:lang w:val="fr-FR" w:eastAsia="zh-CN" w:bidi="hi-IN"/>
        </w:rPr>
        <w:t>Du théâtre, ou Nouvel essai sur l</w:t>
      </w:r>
      <w:r w:rsidR="0086458D">
        <w:rPr>
          <w:rFonts w:ascii="Times New Roman" w:eastAsia="SimSun" w:hAnsi="Times New Roman" w:cs="Arial"/>
          <w:i/>
          <w:kern w:val="3"/>
          <w:sz w:val="24"/>
          <w:szCs w:val="24"/>
          <w:lang w:val="fr-FR" w:eastAsia="zh-CN" w:bidi="hi-IN"/>
        </w:rPr>
        <w:t>’</w:t>
      </w:r>
      <w:r w:rsidR="00902286" w:rsidRPr="00902286">
        <w:rPr>
          <w:rFonts w:ascii="Times New Roman" w:eastAsia="SimSun" w:hAnsi="Times New Roman" w:cs="Arial"/>
          <w:i/>
          <w:kern w:val="3"/>
          <w:sz w:val="24"/>
          <w:szCs w:val="24"/>
          <w:lang w:val="fr-FR" w:eastAsia="zh-CN" w:bidi="hi-IN"/>
        </w:rPr>
        <w:t>art dramatique</w:t>
      </w:r>
      <w:r w:rsidR="00902286">
        <w:rPr>
          <w:rFonts w:ascii="Times New Roman" w:eastAsia="SimSun" w:hAnsi="Times New Roman" w:cs="Arial"/>
          <w:i/>
          <w:kern w:val="3"/>
          <w:sz w:val="24"/>
          <w:szCs w:val="24"/>
          <w:lang w:val="fr-FR" w:eastAsia="zh-CN" w:bidi="hi-IN"/>
        </w:rPr>
        <w:t xml:space="preserve"> </w:t>
      </w:r>
      <w:bookmarkEnd w:id="22"/>
      <w:r w:rsidR="00902286">
        <w:rPr>
          <w:rFonts w:ascii="Times New Roman" w:eastAsia="SimSun" w:hAnsi="Times New Roman" w:cs="Arial"/>
          <w:kern w:val="3"/>
          <w:sz w:val="24"/>
          <w:szCs w:val="24"/>
          <w:lang w:val="fr-FR" w:eastAsia="zh-CN" w:bidi="hi-IN"/>
        </w:rPr>
        <w:t>(1773)</w:t>
      </w:r>
      <w:r w:rsidR="00F920A1">
        <w:rPr>
          <w:rFonts w:ascii="Times New Roman" w:eastAsia="SimSun" w:hAnsi="Times New Roman" w:cs="Arial"/>
          <w:kern w:val="3"/>
          <w:sz w:val="24"/>
          <w:szCs w:val="24"/>
          <w:lang w:val="fr-FR" w:eastAsia="zh-CN" w:bidi="hi-IN"/>
        </w:rPr>
        <w:t xml:space="preserve">, dove </w:t>
      </w:r>
      <w:r w:rsidR="0048441D">
        <w:rPr>
          <w:rFonts w:ascii="Times New Roman" w:eastAsia="SimSun" w:hAnsi="Times New Roman" w:cs="Arial"/>
          <w:kern w:val="3"/>
          <w:sz w:val="24"/>
          <w:szCs w:val="24"/>
          <w:lang w:val="fr-FR" w:eastAsia="zh-CN" w:bidi="hi-IN"/>
        </w:rPr>
        <w:t xml:space="preserve">viene </w:t>
      </w:r>
      <w:r w:rsidR="00902286" w:rsidRPr="00902286">
        <w:rPr>
          <w:rFonts w:ascii="Times New Roman" w:eastAsia="SimSun" w:hAnsi="Times New Roman" w:cs="Arial"/>
          <w:kern w:val="3"/>
          <w:sz w:val="24"/>
          <w:szCs w:val="24"/>
          <w:lang w:val="fr-FR" w:eastAsia="zh-CN" w:bidi="hi-IN"/>
        </w:rPr>
        <w:t>sottolinea</w:t>
      </w:r>
      <w:r w:rsidR="0048441D">
        <w:rPr>
          <w:rFonts w:ascii="Times New Roman" w:eastAsia="SimSun" w:hAnsi="Times New Roman" w:cs="Arial"/>
          <w:kern w:val="3"/>
          <w:sz w:val="24"/>
          <w:szCs w:val="24"/>
          <w:lang w:val="fr-FR" w:eastAsia="zh-CN" w:bidi="hi-IN"/>
        </w:rPr>
        <w:t>ta</w:t>
      </w:r>
      <w:r w:rsidR="00902286" w:rsidRPr="00902286">
        <w:rPr>
          <w:rFonts w:ascii="Times New Roman" w:eastAsia="SimSun" w:hAnsi="Times New Roman" w:cs="Arial"/>
          <w:kern w:val="3"/>
          <w:sz w:val="24"/>
          <w:szCs w:val="24"/>
          <w:lang w:val="fr-FR" w:eastAsia="zh-CN" w:bidi="hi-IN"/>
        </w:rPr>
        <w:t xml:space="preserve"> la necessità di assegnare una funzione civile a</w:t>
      </w:r>
      <w:r w:rsidR="008B369F">
        <w:rPr>
          <w:rFonts w:ascii="Times New Roman" w:eastAsia="SimSun" w:hAnsi="Times New Roman" w:cs="Arial"/>
          <w:kern w:val="3"/>
          <w:sz w:val="24"/>
          <w:szCs w:val="24"/>
          <w:lang w:val="fr-FR" w:eastAsia="zh-CN" w:bidi="hi-IN"/>
        </w:rPr>
        <w:t>l</w:t>
      </w:r>
      <w:r w:rsidR="00902286" w:rsidRPr="00902286">
        <w:rPr>
          <w:rFonts w:ascii="Times New Roman" w:eastAsia="SimSun" w:hAnsi="Times New Roman" w:cs="Arial"/>
          <w:kern w:val="3"/>
          <w:sz w:val="24"/>
          <w:szCs w:val="24"/>
          <w:lang w:val="fr-FR" w:eastAsia="zh-CN" w:bidi="hi-IN"/>
        </w:rPr>
        <w:t xml:space="preserve"> teatro, come avveniva ai tempi dell</w:t>
      </w:r>
      <w:r w:rsidR="0086458D">
        <w:rPr>
          <w:rFonts w:ascii="Times New Roman" w:eastAsia="SimSun" w:hAnsi="Times New Roman" w:cs="Arial"/>
          <w:kern w:val="3"/>
          <w:sz w:val="24"/>
          <w:szCs w:val="24"/>
          <w:lang w:val="fr-FR" w:eastAsia="zh-CN" w:bidi="hi-IN"/>
        </w:rPr>
        <w:t>’</w:t>
      </w:r>
      <w:r w:rsidR="00902286" w:rsidRPr="00902286">
        <w:rPr>
          <w:rFonts w:ascii="Times New Roman" w:eastAsia="SimSun" w:hAnsi="Times New Roman" w:cs="Arial"/>
          <w:kern w:val="3"/>
          <w:sz w:val="24"/>
          <w:szCs w:val="24"/>
          <w:lang w:val="fr-FR" w:eastAsia="zh-CN" w:bidi="hi-IN"/>
        </w:rPr>
        <w:t xml:space="preserve">antica Grecia, facendo divenire la scena una cattedra dalla quale esortare alla virtù: </w:t>
      </w:r>
      <w:r w:rsidR="0048441D">
        <w:rPr>
          <w:rFonts w:ascii="Times New Roman" w:eastAsia="SimSun" w:hAnsi="Times New Roman" w:cs="Times New Roman"/>
          <w:kern w:val="3"/>
          <w:sz w:val="24"/>
          <w:szCs w:val="24"/>
          <w:lang w:val="fr-FR" w:eastAsia="zh-CN" w:bidi="hi-IN"/>
        </w:rPr>
        <w:t>«</w:t>
      </w:r>
      <w:r w:rsidR="00902286" w:rsidRPr="00902286">
        <w:rPr>
          <w:rFonts w:ascii="Times New Roman" w:eastAsia="SimSun" w:hAnsi="Times New Roman" w:cs="Arial"/>
          <w:kern w:val="3"/>
          <w:sz w:val="24"/>
          <w:szCs w:val="24"/>
          <w:lang w:val="fr-FR" w:eastAsia="zh-CN" w:bidi="hi-IN"/>
        </w:rPr>
        <w:t>Quelle étude plus digne du poète que de bien sentir ce qu</w:t>
      </w:r>
      <w:r w:rsidR="0086458D">
        <w:rPr>
          <w:rFonts w:ascii="Times New Roman" w:eastAsia="SimSun" w:hAnsi="Times New Roman" w:cs="Arial"/>
          <w:kern w:val="3"/>
          <w:sz w:val="24"/>
          <w:szCs w:val="24"/>
          <w:lang w:val="fr-FR" w:eastAsia="zh-CN" w:bidi="hi-IN"/>
        </w:rPr>
        <w:t>’</w:t>
      </w:r>
      <w:r w:rsidR="00902286" w:rsidRPr="00902286">
        <w:rPr>
          <w:rFonts w:ascii="Times New Roman" w:eastAsia="SimSun" w:hAnsi="Times New Roman" w:cs="Arial"/>
          <w:kern w:val="3"/>
          <w:sz w:val="24"/>
          <w:szCs w:val="24"/>
          <w:lang w:val="fr-FR" w:eastAsia="zh-CN" w:bidi="hi-IN"/>
        </w:rPr>
        <w:t>il faut exposer à son siècle au moment où il écrit; et d</w:t>
      </w:r>
      <w:r w:rsidR="0086458D">
        <w:rPr>
          <w:rFonts w:ascii="Times New Roman" w:eastAsia="SimSun" w:hAnsi="Times New Roman" w:cs="Arial"/>
          <w:kern w:val="3"/>
          <w:sz w:val="24"/>
          <w:szCs w:val="24"/>
          <w:lang w:val="fr-FR" w:eastAsia="zh-CN" w:bidi="hi-IN"/>
        </w:rPr>
        <w:t>’</w:t>
      </w:r>
      <w:r w:rsidR="00902286" w:rsidRPr="00902286">
        <w:rPr>
          <w:rFonts w:ascii="Times New Roman" w:eastAsia="SimSun" w:hAnsi="Times New Roman" w:cs="Arial"/>
          <w:kern w:val="3"/>
          <w:sz w:val="24"/>
          <w:szCs w:val="24"/>
          <w:lang w:val="fr-FR" w:eastAsia="zh-CN" w:bidi="hi-IN"/>
        </w:rPr>
        <w:t>approprier tellement son drame au</w:t>
      </w:r>
      <w:r w:rsidR="00902286">
        <w:rPr>
          <w:rFonts w:ascii="Times New Roman" w:eastAsia="SimSun" w:hAnsi="Times New Roman" w:cs="Arial"/>
          <w:kern w:val="3"/>
          <w:sz w:val="24"/>
          <w:szCs w:val="24"/>
          <w:lang w:val="fr-FR" w:eastAsia="zh-CN" w:bidi="hi-IN"/>
        </w:rPr>
        <w:t xml:space="preserve">x circonstances, que les abus soient à la fois dévoilés, attaqués et </w:t>
      </w:r>
      <w:r w:rsidR="00F920A1">
        <w:rPr>
          <w:rFonts w:ascii="Times New Roman" w:eastAsia="SimSun" w:hAnsi="Times New Roman" w:cs="Arial"/>
          <w:kern w:val="3"/>
          <w:sz w:val="24"/>
          <w:szCs w:val="24"/>
          <w:lang w:val="fr-FR" w:eastAsia="zh-CN" w:bidi="hi-IN"/>
        </w:rPr>
        <w:t>c</w:t>
      </w:r>
      <w:r w:rsidR="003517D3">
        <w:rPr>
          <w:rFonts w:ascii="Times New Roman" w:eastAsia="SimSun" w:hAnsi="Times New Roman" w:cs="Arial"/>
          <w:kern w:val="3"/>
          <w:sz w:val="24"/>
          <w:szCs w:val="24"/>
          <w:lang w:val="fr-FR" w:eastAsia="zh-CN" w:bidi="hi-IN"/>
        </w:rPr>
        <w:t>orri</w:t>
      </w:r>
      <w:r w:rsidR="00F920A1">
        <w:rPr>
          <w:rFonts w:ascii="Times New Roman" w:eastAsia="SimSun" w:hAnsi="Times New Roman" w:cs="Arial"/>
          <w:kern w:val="3"/>
          <w:sz w:val="24"/>
          <w:szCs w:val="24"/>
          <w:lang w:val="fr-FR" w:eastAsia="zh-CN" w:bidi="hi-IN"/>
        </w:rPr>
        <w:t>gés, s</w:t>
      </w:r>
      <w:r w:rsidR="0086458D">
        <w:rPr>
          <w:rFonts w:ascii="Times New Roman" w:eastAsia="SimSun" w:hAnsi="Times New Roman" w:cs="Arial"/>
          <w:kern w:val="3"/>
          <w:sz w:val="24"/>
          <w:szCs w:val="24"/>
          <w:lang w:val="fr-FR" w:eastAsia="zh-CN" w:bidi="hi-IN"/>
        </w:rPr>
        <w:t>’</w:t>
      </w:r>
      <w:r w:rsidR="004D7ACF">
        <w:rPr>
          <w:rFonts w:ascii="Times New Roman" w:eastAsia="SimSun" w:hAnsi="Times New Roman" w:cs="Arial"/>
          <w:kern w:val="3"/>
          <w:sz w:val="24"/>
          <w:szCs w:val="24"/>
          <w:lang w:val="fr-FR" w:eastAsia="zh-CN" w:bidi="hi-IN"/>
        </w:rPr>
        <w:t>il est possible</w:t>
      </w:r>
      <w:r w:rsidR="00F920A1">
        <w:rPr>
          <w:rFonts w:ascii="Times New Roman" w:eastAsia="SimSun" w:hAnsi="Times New Roman" w:cs="Arial"/>
          <w:kern w:val="3"/>
          <w:sz w:val="24"/>
          <w:szCs w:val="24"/>
          <w:lang w:val="fr-FR" w:eastAsia="zh-CN" w:bidi="hi-IN"/>
        </w:rPr>
        <w:t>»</w:t>
      </w:r>
      <w:r w:rsidR="004D7ACF">
        <w:rPr>
          <w:rFonts w:ascii="Times New Roman" w:eastAsia="SimSun" w:hAnsi="Times New Roman" w:cs="Arial"/>
          <w:kern w:val="3"/>
          <w:sz w:val="24"/>
          <w:szCs w:val="24"/>
          <w:lang w:val="fr-FR" w:eastAsia="zh-CN" w:bidi="hi-IN"/>
        </w:rPr>
        <w:t xml:space="preserve">, </w:t>
      </w:r>
      <w:r w:rsidR="00F920A1">
        <w:rPr>
          <w:rFonts w:ascii="Times New Roman" w:eastAsia="SimSun" w:hAnsi="Times New Roman" w:cs="Arial"/>
          <w:kern w:val="3"/>
          <w:sz w:val="24"/>
          <w:szCs w:val="24"/>
          <w:lang w:val="fr-FR" w:eastAsia="zh-CN" w:bidi="hi-IN"/>
        </w:rPr>
        <w:t xml:space="preserve"> </w:t>
      </w:r>
      <w:r w:rsidR="003517D3" w:rsidRPr="00902286">
        <w:rPr>
          <w:rFonts w:ascii="Times New Roman" w:eastAsia="SimSun" w:hAnsi="Times New Roman" w:cs="Arial"/>
          <w:kern w:val="3"/>
          <w:sz w:val="24"/>
          <w:szCs w:val="24"/>
          <w:lang w:val="fr-FR" w:eastAsia="zh-CN" w:bidi="hi-IN"/>
        </w:rPr>
        <w:t>Louis-Sébastien Mercier</w:t>
      </w:r>
      <w:r w:rsidR="003517D3">
        <w:rPr>
          <w:rFonts w:ascii="Times New Roman" w:eastAsia="SimSun" w:hAnsi="Times New Roman" w:cs="Arial"/>
          <w:kern w:val="3"/>
          <w:sz w:val="24"/>
          <w:szCs w:val="24"/>
          <w:lang w:val="fr-FR" w:eastAsia="zh-CN" w:bidi="hi-IN"/>
        </w:rPr>
        <w:t xml:space="preserve">, </w:t>
      </w:r>
      <w:r w:rsidR="003517D3" w:rsidRPr="00902286">
        <w:rPr>
          <w:rFonts w:ascii="Times New Roman" w:eastAsia="SimSun" w:hAnsi="Times New Roman" w:cs="Arial"/>
          <w:i/>
          <w:kern w:val="3"/>
          <w:sz w:val="24"/>
          <w:szCs w:val="24"/>
          <w:lang w:val="fr-FR" w:eastAsia="zh-CN" w:bidi="hi-IN"/>
        </w:rPr>
        <w:t>Du théâtre, ou Nouvel essai sur l</w:t>
      </w:r>
      <w:r w:rsidR="0086458D">
        <w:rPr>
          <w:rFonts w:ascii="Times New Roman" w:eastAsia="SimSun" w:hAnsi="Times New Roman" w:cs="Arial"/>
          <w:i/>
          <w:kern w:val="3"/>
          <w:sz w:val="24"/>
          <w:szCs w:val="24"/>
          <w:lang w:val="fr-FR" w:eastAsia="zh-CN" w:bidi="hi-IN"/>
        </w:rPr>
        <w:t>’</w:t>
      </w:r>
      <w:r w:rsidR="003517D3" w:rsidRPr="00902286">
        <w:rPr>
          <w:rFonts w:ascii="Times New Roman" w:eastAsia="SimSun" w:hAnsi="Times New Roman" w:cs="Arial"/>
          <w:i/>
          <w:kern w:val="3"/>
          <w:sz w:val="24"/>
          <w:szCs w:val="24"/>
          <w:lang w:val="fr-FR" w:eastAsia="zh-CN" w:bidi="hi-IN"/>
        </w:rPr>
        <w:t>art dramatique</w:t>
      </w:r>
      <w:r w:rsidR="003517D3">
        <w:rPr>
          <w:rFonts w:ascii="Times New Roman" w:eastAsia="SimSun" w:hAnsi="Times New Roman" w:cs="Arial"/>
          <w:kern w:val="3"/>
          <w:sz w:val="24"/>
          <w:szCs w:val="24"/>
          <w:lang w:val="fr-FR" w:eastAsia="zh-CN" w:bidi="hi-IN"/>
        </w:rPr>
        <w:t>, Amsterdam, Chez E. Van Harrevelt, MDCCLXXIII,</w:t>
      </w:r>
      <w:r w:rsidR="003517D3">
        <w:rPr>
          <w:rFonts w:ascii="Times New Roman" w:eastAsia="SimSun" w:hAnsi="Times New Roman" w:cs="Arial"/>
          <w:i/>
          <w:kern w:val="3"/>
          <w:sz w:val="24"/>
          <w:szCs w:val="24"/>
          <w:lang w:val="fr-FR" w:eastAsia="zh-CN" w:bidi="hi-IN"/>
        </w:rPr>
        <w:t xml:space="preserve"> </w:t>
      </w:r>
      <w:r w:rsidR="00F920A1">
        <w:rPr>
          <w:rFonts w:ascii="Times New Roman" w:eastAsia="SimSun" w:hAnsi="Times New Roman" w:cs="Arial"/>
          <w:kern w:val="3"/>
          <w:sz w:val="24"/>
          <w:szCs w:val="24"/>
          <w:lang w:val="fr-FR" w:eastAsia="zh-CN" w:bidi="hi-IN"/>
        </w:rPr>
        <w:t xml:space="preserve">p. 41. </w:t>
      </w:r>
      <w:r w:rsidR="00F920A1" w:rsidRPr="003517D3">
        <w:rPr>
          <w:rFonts w:ascii="Times New Roman" w:eastAsia="SimSun" w:hAnsi="Times New Roman" w:cs="Arial"/>
          <w:kern w:val="3"/>
          <w:sz w:val="24"/>
          <w:szCs w:val="24"/>
          <w:lang w:eastAsia="zh-CN" w:bidi="hi-IN"/>
        </w:rPr>
        <w:t>A questo proposito, Mercier sottolinea la superiorità del dramma</w:t>
      </w:r>
      <w:r w:rsidR="003517D3" w:rsidRPr="003517D3">
        <w:rPr>
          <w:rFonts w:ascii="Times New Roman" w:eastAsia="SimSun" w:hAnsi="Times New Roman" w:cs="Arial"/>
          <w:kern w:val="3"/>
          <w:sz w:val="24"/>
          <w:szCs w:val="24"/>
          <w:lang w:eastAsia="zh-CN" w:bidi="hi-IN"/>
        </w:rPr>
        <w:t>, i</w:t>
      </w:r>
      <w:r w:rsidR="003517D3">
        <w:rPr>
          <w:rFonts w:ascii="Times New Roman" w:eastAsia="SimSun" w:hAnsi="Times New Roman" w:cs="Arial"/>
          <w:kern w:val="3"/>
          <w:sz w:val="24"/>
          <w:szCs w:val="24"/>
          <w:lang w:eastAsia="zh-CN" w:bidi="hi-IN"/>
        </w:rPr>
        <w:t>n grado di farsi portavoce della contemporaneità e di abolire l</w:t>
      </w:r>
      <w:r w:rsidR="0086458D">
        <w:rPr>
          <w:rFonts w:ascii="Times New Roman" w:eastAsia="SimSun" w:hAnsi="Times New Roman" w:cs="Arial"/>
          <w:kern w:val="3"/>
          <w:sz w:val="24"/>
          <w:szCs w:val="24"/>
          <w:lang w:eastAsia="zh-CN" w:bidi="hi-IN"/>
        </w:rPr>
        <w:t>’</w:t>
      </w:r>
      <w:r w:rsidR="003517D3">
        <w:rPr>
          <w:rFonts w:ascii="Times New Roman" w:eastAsia="SimSun" w:hAnsi="Times New Roman" w:cs="Arial"/>
          <w:kern w:val="3"/>
          <w:sz w:val="24"/>
          <w:szCs w:val="24"/>
          <w:lang w:eastAsia="zh-CN" w:bidi="hi-IN"/>
        </w:rPr>
        <w:t>arbitraria distinzione tra commedia e tragedia.</w:t>
      </w:r>
    </w:p>
    <w:p w14:paraId="6EAE9C28" w14:textId="01BA9DC3" w:rsidR="00035766" w:rsidRDefault="00035766" w:rsidP="00262AC9">
      <w:pPr>
        <w:autoSpaceDE w:val="0"/>
        <w:autoSpaceDN w:val="0"/>
        <w:adjustRightInd w:val="0"/>
        <w:spacing w:after="0" w:line="360" w:lineRule="auto"/>
        <w:jc w:val="both"/>
        <w:rPr>
          <w:rFonts w:ascii="Times New Roman" w:hAnsi="Times New Roman" w:cs="Times New Roman"/>
          <w:sz w:val="24"/>
          <w:szCs w:val="24"/>
        </w:rPr>
      </w:pPr>
      <w:r w:rsidRPr="00810E87">
        <w:rPr>
          <w:rFonts w:ascii="Times New Roman" w:eastAsia="SimSun" w:hAnsi="Times New Roman" w:cs="Arial"/>
          <w:kern w:val="3"/>
          <w:sz w:val="24"/>
          <w:szCs w:val="24"/>
          <w:lang w:eastAsia="zh-CN" w:bidi="hi-IN"/>
        </w:rPr>
        <w:t>Gotthold Ephraim Lessing</w:t>
      </w:r>
      <w:r w:rsidR="00810E87" w:rsidRPr="00810E87">
        <w:rPr>
          <w:rFonts w:ascii="Times New Roman" w:eastAsia="SimSun" w:hAnsi="Times New Roman" w:cs="Arial"/>
          <w:kern w:val="3"/>
          <w:sz w:val="24"/>
          <w:szCs w:val="24"/>
          <w:lang w:eastAsia="zh-CN" w:bidi="hi-IN"/>
        </w:rPr>
        <w:t xml:space="preserve">, autore della </w:t>
      </w:r>
      <w:r w:rsidR="00810E87" w:rsidRPr="00810E87">
        <w:rPr>
          <w:rFonts w:ascii="Times New Roman" w:eastAsia="SimSun" w:hAnsi="Times New Roman" w:cs="Arial"/>
          <w:i/>
          <w:kern w:val="3"/>
          <w:sz w:val="24"/>
          <w:szCs w:val="24"/>
          <w:lang w:eastAsia="zh-CN" w:bidi="hi-IN"/>
        </w:rPr>
        <w:t>Drammaturgia d</w:t>
      </w:r>
      <w:r w:rsidR="0086458D">
        <w:rPr>
          <w:rFonts w:ascii="Times New Roman" w:eastAsia="SimSun" w:hAnsi="Times New Roman" w:cs="Arial"/>
          <w:i/>
          <w:kern w:val="3"/>
          <w:sz w:val="24"/>
          <w:szCs w:val="24"/>
          <w:lang w:eastAsia="zh-CN" w:bidi="hi-IN"/>
        </w:rPr>
        <w:t>’</w:t>
      </w:r>
      <w:r w:rsidR="00810E87" w:rsidRPr="00810E87">
        <w:rPr>
          <w:rFonts w:ascii="Times New Roman" w:eastAsia="SimSun" w:hAnsi="Times New Roman" w:cs="Arial"/>
          <w:i/>
          <w:kern w:val="3"/>
          <w:sz w:val="24"/>
          <w:szCs w:val="24"/>
          <w:lang w:eastAsia="zh-CN" w:bidi="hi-IN"/>
        </w:rPr>
        <w:t>Amburgo</w:t>
      </w:r>
      <w:r w:rsidR="00810E87">
        <w:rPr>
          <w:rFonts w:ascii="Times New Roman" w:eastAsia="SimSun" w:hAnsi="Times New Roman" w:cs="Arial"/>
          <w:i/>
          <w:kern w:val="3"/>
          <w:sz w:val="24"/>
          <w:szCs w:val="24"/>
          <w:lang w:eastAsia="zh-CN" w:bidi="hi-IN"/>
        </w:rPr>
        <w:t xml:space="preserve"> </w:t>
      </w:r>
      <w:r w:rsidR="00810E87" w:rsidRPr="003342A8">
        <w:rPr>
          <w:rFonts w:ascii="Times New Roman" w:eastAsia="SimSun" w:hAnsi="Times New Roman" w:cs="Arial"/>
          <w:kern w:val="3"/>
          <w:sz w:val="24"/>
          <w:szCs w:val="24"/>
          <w:lang w:eastAsia="zh-CN" w:bidi="hi-IN"/>
        </w:rPr>
        <w:t>(1767-1768)</w:t>
      </w:r>
      <w:r w:rsidR="00810E87">
        <w:rPr>
          <w:rFonts w:ascii="Times New Roman" w:hAnsi="Times New Roman" w:cs="Times New Roman"/>
          <w:sz w:val="24"/>
          <w:szCs w:val="24"/>
        </w:rPr>
        <w:t>, testo che si caratterizza per un</w:t>
      </w:r>
      <w:r w:rsidR="0086458D">
        <w:rPr>
          <w:rFonts w:ascii="Times New Roman" w:hAnsi="Times New Roman" w:cs="Times New Roman"/>
          <w:sz w:val="24"/>
          <w:szCs w:val="24"/>
        </w:rPr>
        <w:t>’</w:t>
      </w:r>
      <w:r w:rsidR="00810E87">
        <w:rPr>
          <w:rFonts w:ascii="Times New Roman" w:hAnsi="Times New Roman" w:cs="Times New Roman"/>
          <w:sz w:val="24"/>
          <w:szCs w:val="24"/>
        </w:rPr>
        <w:t>impostazione empirica. Gli interventi sorgevano infatti in concomitanza con le messe in scena del teatro di Amburgo, e dall</w:t>
      </w:r>
      <w:r w:rsidR="0086458D">
        <w:rPr>
          <w:rFonts w:ascii="Times New Roman" w:hAnsi="Times New Roman" w:cs="Times New Roman"/>
          <w:sz w:val="24"/>
          <w:szCs w:val="24"/>
        </w:rPr>
        <w:t>’</w:t>
      </w:r>
      <w:r w:rsidR="00810E87">
        <w:rPr>
          <w:rFonts w:ascii="Times New Roman" w:hAnsi="Times New Roman" w:cs="Times New Roman"/>
          <w:sz w:val="24"/>
          <w:szCs w:val="24"/>
        </w:rPr>
        <w:t>analisi di queste prendevano le mosse, per poi arrivare a toccare temi di carattere più generale, che tuttavia sono lontani dal costituire una riflessione sistematica.</w:t>
      </w:r>
      <w:r w:rsidR="00810E87" w:rsidRPr="00810E87">
        <w:rPr>
          <w:rFonts w:ascii="Times New Roman" w:hAnsi="Times New Roman" w:cs="Times New Roman"/>
          <w:sz w:val="24"/>
          <w:szCs w:val="24"/>
        </w:rPr>
        <w:t xml:space="preserve"> Sulla questione si veda Paolo Chiarini, </w:t>
      </w:r>
      <w:r w:rsidR="00810E87" w:rsidRPr="00810E87">
        <w:rPr>
          <w:rFonts w:ascii="Times New Roman" w:hAnsi="Times New Roman" w:cs="Times New Roman"/>
          <w:i/>
          <w:sz w:val="24"/>
          <w:szCs w:val="24"/>
        </w:rPr>
        <w:t>Introduzione</w:t>
      </w:r>
      <w:r w:rsidR="00810E87" w:rsidRPr="00810E87">
        <w:rPr>
          <w:rFonts w:ascii="Times New Roman" w:hAnsi="Times New Roman" w:cs="Times New Roman"/>
          <w:sz w:val="24"/>
          <w:szCs w:val="24"/>
        </w:rPr>
        <w:t xml:space="preserve">, in Gotthold Ephraim Lessing, </w:t>
      </w:r>
      <w:r w:rsidR="00810E87" w:rsidRPr="00810E87">
        <w:rPr>
          <w:rFonts w:ascii="Times New Roman" w:hAnsi="Times New Roman" w:cs="Times New Roman"/>
          <w:i/>
          <w:sz w:val="24"/>
          <w:szCs w:val="24"/>
        </w:rPr>
        <w:t>Drammaturgia d</w:t>
      </w:r>
      <w:r w:rsidR="0086458D">
        <w:rPr>
          <w:rFonts w:ascii="Times New Roman" w:hAnsi="Times New Roman" w:cs="Times New Roman"/>
          <w:i/>
          <w:sz w:val="24"/>
          <w:szCs w:val="24"/>
        </w:rPr>
        <w:t>’</w:t>
      </w:r>
      <w:r w:rsidR="00810E87" w:rsidRPr="00810E87">
        <w:rPr>
          <w:rFonts w:ascii="Times New Roman" w:hAnsi="Times New Roman" w:cs="Times New Roman"/>
          <w:i/>
          <w:sz w:val="24"/>
          <w:szCs w:val="24"/>
        </w:rPr>
        <w:t>Amburgo</w:t>
      </w:r>
      <w:r w:rsidR="00810E87" w:rsidRPr="00810E87">
        <w:rPr>
          <w:rFonts w:ascii="Times New Roman" w:hAnsi="Times New Roman" w:cs="Times New Roman"/>
          <w:sz w:val="24"/>
          <w:szCs w:val="24"/>
        </w:rPr>
        <w:t>, cit., pp. VII-LXIV.</w:t>
      </w:r>
    </w:p>
    <w:p w14:paraId="3BA9A5F0" w14:textId="24CAFE77" w:rsidR="002A5511" w:rsidRPr="00262AC9" w:rsidRDefault="002A5511" w:rsidP="00262AC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proposito delle riflessioni di Johann Georg Sulzer (1720-1779), Salfi probabilmente ebbe accesso ad alcuni articoli tradotti in francese comparsi sul </w:t>
      </w:r>
      <w:r>
        <w:rPr>
          <w:rFonts w:ascii="Times New Roman" w:hAnsi="Times New Roman" w:cs="Times New Roman"/>
          <w:i/>
          <w:sz w:val="24"/>
          <w:szCs w:val="24"/>
        </w:rPr>
        <w:t xml:space="preserve">Supplément </w:t>
      </w:r>
      <w:r>
        <w:rPr>
          <w:rFonts w:ascii="Times New Roman" w:hAnsi="Times New Roman" w:cs="Times New Roman"/>
          <w:sz w:val="24"/>
          <w:szCs w:val="24"/>
        </w:rPr>
        <w:t>all</w:t>
      </w:r>
      <w:r w:rsidR="0086458D">
        <w:rPr>
          <w:rFonts w:ascii="Times New Roman" w:hAnsi="Times New Roman" w:cs="Times New Roman"/>
          <w:i/>
          <w:sz w:val="24"/>
          <w:szCs w:val="24"/>
        </w:rPr>
        <w:t>’</w:t>
      </w:r>
      <w:r>
        <w:rPr>
          <w:rFonts w:ascii="Times New Roman" w:hAnsi="Times New Roman" w:cs="Times New Roman"/>
          <w:i/>
          <w:sz w:val="24"/>
          <w:szCs w:val="24"/>
        </w:rPr>
        <w:t>Encyclopédie</w:t>
      </w:r>
      <w:r>
        <w:rPr>
          <w:rFonts w:ascii="Times New Roman" w:hAnsi="Times New Roman" w:cs="Times New Roman"/>
          <w:sz w:val="24"/>
          <w:szCs w:val="24"/>
        </w:rPr>
        <w:t xml:space="preserve">, estratti dal testo </w:t>
      </w:r>
      <w:r>
        <w:rPr>
          <w:rFonts w:ascii="Times New Roman" w:hAnsi="Times New Roman" w:cs="Times New Roman"/>
          <w:i/>
          <w:iCs/>
          <w:sz w:val="24"/>
          <w:szCs w:val="24"/>
        </w:rPr>
        <w:t xml:space="preserve">Theorie der schönen Künste </w:t>
      </w:r>
      <w:r>
        <w:rPr>
          <w:rFonts w:ascii="Times New Roman" w:hAnsi="Times New Roman" w:cs="Times New Roman"/>
          <w:iCs/>
          <w:sz w:val="24"/>
          <w:szCs w:val="24"/>
        </w:rPr>
        <w:t>(1771-1774). Tra questi, quello dedicato all</w:t>
      </w:r>
      <w:r w:rsidR="0086458D">
        <w:rPr>
          <w:rFonts w:ascii="Times New Roman" w:hAnsi="Times New Roman" w:cs="Times New Roman"/>
          <w:iCs/>
          <w:sz w:val="24"/>
          <w:szCs w:val="24"/>
        </w:rPr>
        <w:t>’</w:t>
      </w:r>
      <w:r>
        <w:rPr>
          <w:rFonts w:ascii="Times New Roman" w:hAnsi="Times New Roman" w:cs="Times New Roman"/>
          <w:i/>
          <w:iCs/>
          <w:sz w:val="24"/>
          <w:szCs w:val="24"/>
        </w:rPr>
        <w:t>Expression</w:t>
      </w:r>
      <w:r>
        <w:rPr>
          <w:rFonts w:ascii="Times New Roman" w:hAnsi="Times New Roman" w:cs="Times New Roman"/>
          <w:iCs/>
          <w:sz w:val="24"/>
          <w:szCs w:val="24"/>
        </w:rPr>
        <w:t xml:space="preserve"> (</w:t>
      </w:r>
      <w:r>
        <w:rPr>
          <w:rFonts w:ascii="Times New Roman" w:hAnsi="Times New Roman" w:cs="Times New Roman"/>
          <w:i/>
          <w:iCs/>
          <w:sz w:val="24"/>
          <w:szCs w:val="24"/>
        </w:rPr>
        <w:t>Art théâtral</w:t>
      </w:r>
      <w:r>
        <w:rPr>
          <w:rFonts w:ascii="Times New Roman" w:hAnsi="Times New Roman" w:cs="Times New Roman"/>
          <w:iCs/>
          <w:sz w:val="24"/>
          <w:szCs w:val="24"/>
        </w:rPr>
        <w:t xml:space="preserve">), nel quale Sulzer, in opposizione alla teoria di </w:t>
      </w:r>
      <w:r>
        <w:rPr>
          <w:rFonts w:ascii="Times New Roman" w:hAnsi="Times New Roman" w:cs="Times New Roman"/>
          <w:i/>
          <w:iCs/>
          <w:sz w:val="24"/>
          <w:szCs w:val="24"/>
        </w:rPr>
        <w:t>Riccoboni fils</w:t>
      </w:r>
      <w:r>
        <w:rPr>
          <w:rFonts w:ascii="Times New Roman" w:hAnsi="Times New Roman" w:cs="Times New Roman"/>
          <w:iCs/>
          <w:sz w:val="24"/>
          <w:szCs w:val="24"/>
        </w:rPr>
        <w:t>, si pronuncia a favore dell</w:t>
      </w:r>
      <w:r w:rsidR="0086458D">
        <w:rPr>
          <w:rFonts w:ascii="Times New Roman" w:hAnsi="Times New Roman" w:cs="Times New Roman"/>
          <w:iCs/>
          <w:sz w:val="24"/>
          <w:szCs w:val="24"/>
        </w:rPr>
        <w:t>’</w:t>
      </w:r>
      <w:r>
        <w:rPr>
          <w:rFonts w:ascii="Times New Roman" w:hAnsi="Times New Roman" w:cs="Times New Roman"/>
          <w:iCs/>
          <w:sz w:val="24"/>
          <w:szCs w:val="24"/>
        </w:rPr>
        <w:t>emozionalismo.</w:t>
      </w:r>
    </w:p>
    <w:p w14:paraId="68BC7883" w14:textId="77777777" w:rsidR="0083311D" w:rsidRDefault="000841BB" w:rsidP="00D016DB">
      <w:pPr>
        <w:suppressAutoHyphens/>
        <w:autoSpaceDN w:val="0"/>
        <w:spacing w:after="0" w:line="360" w:lineRule="auto"/>
        <w:jc w:val="both"/>
        <w:textAlignment w:val="baseline"/>
        <w:rPr>
          <w:rFonts w:ascii="Times New Roman" w:eastAsia="SimSun" w:hAnsi="Times New Roman" w:cs="Arial"/>
          <w:kern w:val="3"/>
          <w:sz w:val="24"/>
          <w:szCs w:val="24"/>
          <w:lang w:val="fr-FR" w:eastAsia="zh-CN" w:bidi="hi-IN"/>
        </w:rPr>
      </w:pPr>
      <w:r>
        <w:rPr>
          <w:rFonts w:ascii="Times New Roman" w:eastAsia="SimSun" w:hAnsi="Times New Roman" w:cs="Arial"/>
          <w:kern w:val="3"/>
          <w:sz w:val="24"/>
          <w:szCs w:val="24"/>
          <w:lang w:eastAsia="zh-CN" w:bidi="hi-IN"/>
        </w:rPr>
        <w:t>Nell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ambito della produzione teorica di Denis Diderot</w:t>
      </w:r>
      <w:r w:rsidR="00113148">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 viene invece fatta menzione del testo </w:t>
      </w:r>
      <w:r w:rsidRPr="000841BB">
        <w:rPr>
          <w:rFonts w:ascii="Times New Roman" w:eastAsia="SimSun" w:hAnsi="Times New Roman" w:cs="Arial"/>
          <w:i/>
          <w:kern w:val="3"/>
          <w:sz w:val="24"/>
          <w:szCs w:val="24"/>
          <w:lang w:eastAsia="zh-CN" w:bidi="hi-IN"/>
        </w:rPr>
        <w:t>De la po</w:t>
      </w:r>
      <w:r>
        <w:rPr>
          <w:rFonts w:ascii="Times New Roman" w:eastAsia="SimSun" w:hAnsi="Times New Roman" w:cs="Arial"/>
          <w:i/>
          <w:kern w:val="3"/>
          <w:sz w:val="24"/>
          <w:szCs w:val="24"/>
          <w:lang w:eastAsia="zh-CN" w:bidi="hi-IN"/>
        </w:rPr>
        <w:t>é</w:t>
      </w:r>
      <w:r w:rsidRPr="000841BB">
        <w:rPr>
          <w:rFonts w:ascii="Times New Roman" w:eastAsia="SimSun" w:hAnsi="Times New Roman" w:cs="Arial"/>
          <w:i/>
          <w:kern w:val="3"/>
          <w:sz w:val="24"/>
          <w:szCs w:val="24"/>
          <w:lang w:eastAsia="zh-CN" w:bidi="hi-IN"/>
        </w:rPr>
        <w:t>sie dramatique</w:t>
      </w:r>
      <w:r>
        <w:rPr>
          <w:rFonts w:ascii="Times New Roman" w:eastAsia="SimSun" w:hAnsi="Times New Roman" w:cs="Arial"/>
          <w:kern w:val="3"/>
          <w:sz w:val="24"/>
          <w:szCs w:val="24"/>
          <w:lang w:eastAsia="zh-CN" w:bidi="hi-IN"/>
        </w:rPr>
        <w:t xml:space="preserve"> (1758), 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interno del quale il filosofo assegnava un ruolo privilegiato alla gestualità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attore e esprimeva la sua concezione di dramma come successione di quadri. </w:t>
      </w:r>
      <w:r w:rsidRPr="000841BB">
        <w:rPr>
          <w:rFonts w:ascii="Times New Roman" w:eastAsia="SimSun" w:hAnsi="Times New Roman" w:cs="Arial"/>
          <w:kern w:val="3"/>
          <w:sz w:val="24"/>
          <w:szCs w:val="24"/>
          <w:lang w:val="fr-FR" w:eastAsia="zh-CN" w:bidi="hi-IN"/>
        </w:rPr>
        <w:t xml:space="preserve">A questo proposito, egli riconosceva il merito degli attori italiani, </w:t>
      </w:r>
      <w:r w:rsidR="0048441D" w:rsidRPr="000841BB">
        <w:rPr>
          <w:rFonts w:ascii="Times New Roman" w:eastAsia="SimSun" w:hAnsi="Times New Roman" w:cs="Arial"/>
          <w:kern w:val="3"/>
          <w:sz w:val="24"/>
          <w:szCs w:val="24"/>
          <w:lang w:val="fr-FR" w:eastAsia="zh-CN" w:bidi="hi-IN"/>
        </w:rPr>
        <w:t xml:space="preserve">che </w:t>
      </w:r>
      <w:proofErr w:type="gramStart"/>
      <w:r w:rsidR="0048441D">
        <w:rPr>
          <w:rFonts w:ascii="Times New Roman" w:eastAsia="SimSun" w:hAnsi="Times New Roman" w:cs="Arial"/>
          <w:kern w:val="3"/>
          <w:sz w:val="24"/>
          <w:szCs w:val="24"/>
          <w:lang w:val="fr-FR" w:eastAsia="zh-CN" w:bidi="hi-IN"/>
        </w:rPr>
        <w:t>«</w:t>
      </w:r>
      <w:r w:rsidRPr="000841BB">
        <w:rPr>
          <w:rFonts w:ascii="Times New Roman" w:eastAsia="SimSun" w:hAnsi="Times New Roman" w:cs="Arial"/>
          <w:kern w:val="3"/>
          <w:sz w:val="24"/>
          <w:szCs w:val="24"/>
          <w:lang w:val="fr-FR" w:eastAsia="zh-CN" w:bidi="hi-IN"/>
        </w:rPr>
        <w:t>[</w:t>
      </w:r>
      <w:proofErr w:type="gramEnd"/>
      <w:r w:rsidRPr="000841BB">
        <w:rPr>
          <w:rFonts w:ascii="Times New Roman" w:eastAsia="SimSun" w:hAnsi="Times New Roman" w:cs="Arial"/>
          <w:kern w:val="3"/>
          <w:sz w:val="24"/>
          <w:szCs w:val="24"/>
          <w:lang w:val="fr-FR" w:eastAsia="zh-CN" w:bidi="hi-IN"/>
        </w:rPr>
        <w:t>…] jouent avec plus de liberté que</w:t>
      </w:r>
      <w:r>
        <w:rPr>
          <w:rFonts w:ascii="Times New Roman" w:eastAsia="SimSun" w:hAnsi="Times New Roman" w:cs="Arial"/>
          <w:kern w:val="3"/>
          <w:sz w:val="24"/>
          <w:szCs w:val="24"/>
          <w:lang w:val="fr-FR" w:eastAsia="zh-CN" w:bidi="hi-IN"/>
        </w:rPr>
        <w:t xml:space="preserve"> l</w:t>
      </w:r>
      <w:r w:rsidRPr="000841BB">
        <w:rPr>
          <w:rFonts w:ascii="Times New Roman" w:eastAsia="SimSun" w:hAnsi="Times New Roman" w:cs="Arial"/>
          <w:kern w:val="3"/>
          <w:sz w:val="24"/>
          <w:szCs w:val="24"/>
          <w:lang w:val="fr-FR" w:eastAsia="zh-CN" w:bidi="hi-IN"/>
        </w:rPr>
        <w:t>es comédiens français</w:t>
      </w:r>
      <w:r w:rsidR="003B25B6">
        <w:rPr>
          <w:rFonts w:ascii="Times New Roman" w:eastAsia="SimSun" w:hAnsi="Times New Roman" w:cs="Arial"/>
          <w:kern w:val="3"/>
          <w:sz w:val="24"/>
          <w:szCs w:val="24"/>
          <w:lang w:val="fr-FR" w:eastAsia="zh-CN" w:bidi="hi-IN"/>
        </w:rPr>
        <w:t>;</w:t>
      </w:r>
      <w:r w:rsidRPr="000841BB">
        <w:rPr>
          <w:rFonts w:ascii="Times New Roman" w:eastAsia="SimSun" w:hAnsi="Times New Roman" w:cs="Arial"/>
          <w:kern w:val="3"/>
          <w:sz w:val="24"/>
          <w:szCs w:val="24"/>
          <w:lang w:val="fr-FR" w:eastAsia="zh-CN" w:bidi="hi-IN"/>
        </w:rPr>
        <w:t xml:space="preserve"> ils font moins de cas</w:t>
      </w:r>
      <w:r w:rsidR="001251D7">
        <w:rPr>
          <w:rFonts w:ascii="Times New Roman" w:eastAsia="SimSun" w:hAnsi="Times New Roman" w:cs="Arial"/>
          <w:kern w:val="3"/>
          <w:sz w:val="24"/>
          <w:szCs w:val="24"/>
          <w:lang w:val="fr-FR" w:eastAsia="zh-CN" w:bidi="hi-IN"/>
        </w:rPr>
        <w:t xml:space="preserve"> du spectateur</w:t>
      </w:r>
      <w:r>
        <w:rPr>
          <w:rFonts w:ascii="Times New Roman" w:eastAsia="SimSun" w:hAnsi="Times New Roman" w:cs="Arial"/>
          <w:kern w:val="3"/>
          <w:sz w:val="24"/>
          <w:szCs w:val="24"/>
          <w:lang w:val="fr-FR" w:eastAsia="zh-CN" w:bidi="hi-IN"/>
        </w:rPr>
        <w:t>»</w:t>
      </w:r>
      <w:r w:rsidR="001251D7">
        <w:rPr>
          <w:rFonts w:ascii="Times New Roman" w:eastAsia="SimSun" w:hAnsi="Times New Roman" w:cs="Arial"/>
          <w:kern w:val="3"/>
          <w:sz w:val="24"/>
          <w:szCs w:val="24"/>
          <w:lang w:val="fr-FR" w:eastAsia="zh-CN" w:bidi="hi-IN"/>
        </w:rPr>
        <w:t>.</w:t>
      </w:r>
      <w:r>
        <w:rPr>
          <w:rFonts w:ascii="Times New Roman" w:eastAsia="SimSun" w:hAnsi="Times New Roman" w:cs="Arial"/>
          <w:kern w:val="3"/>
          <w:sz w:val="24"/>
          <w:szCs w:val="24"/>
          <w:lang w:val="fr-FR" w:eastAsia="zh-CN" w:bidi="hi-IN"/>
        </w:rPr>
        <w:t xml:space="preserve"> </w:t>
      </w:r>
      <w:r w:rsidRPr="000841BB">
        <w:rPr>
          <w:rFonts w:ascii="Times New Roman" w:eastAsia="SimSun" w:hAnsi="Times New Roman" w:cs="Arial"/>
          <w:kern w:val="3"/>
          <w:sz w:val="24"/>
          <w:szCs w:val="24"/>
          <w:lang w:val="fr-FR" w:eastAsia="zh-CN" w:bidi="hi-IN"/>
        </w:rPr>
        <w:t>Diderot, Denis</w:t>
      </w:r>
      <w:r w:rsidRPr="000841BB">
        <w:rPr>
          <w:rFonts w:ascii="Times New Roman" w:eastAsia="SimSun" w:hAnsi="Times New Roman" w:cs="Arial"/>
          <w:i/>
          <w:kern w:val="3"/>
          <w:sz w:val="24"/>
          <w:szCs w:val="24"/>
          <w:lang w:val="fr-FR" w:eastAsia="zh-CN" w:bidi="hi-IN"/>
        </w:rPr>
        <w:t>,</w:t>
      </w:r>
      <w:r>
        <w:rPr>
          <w:rFonts w:ascii="Times New Roman" w:eastAsia="SimSun" w:hAnsi="Times New Roman" w:cs="Arial"/>
          <w:i/>
          <w:kern w:val="3"/>
          <w:sz w:val="24"/>
          <w:szCs w:val="24"/>
          <w:lang w:val="fr-FR" w:eastAsia="zh-CN" w:bidi="hi-IN"/>
        </w:rPr>
        <w:t xml:space="preserve"> De la poésie dramatique,</w:t>
      </w:r>
      <w:r>
        <w:rPr>
          <w:rFonts w:ascii="Times New Roman" w:eastAsia="SimSun" w:hAnsi="Times New Roman" w:cs="Arial"/>
          <w:kern w:val="3"/>
          <w:sz w:val="24"/>
          <w:szCs w:val="24"/>
          <w:lang w:val="fr-FR" w:eastAsia="zh-CN" w:bidi="hi-IN"/>
        </w:rPr>
        <w:t xml:space="preserve"> in </w:t>
      </w:r>
      <w:r w:rsidRPr="004D7ACF">
        <w:rPr>
          <w:rFonts w:ascii="Times New Roman" w:eastAsia="SimSun" w:hAnsi="Times New Roman" w:cs="Arial"/>
          <w:i/>
          <w:kern w:val="3"/>
          <w:sz w:val="24"/>
          <w:szCs w:val="24"/>
          <w:lang w:val="fr-FR" w:eastAsia="zh-CN" w:bidi="hi-IN"/>
        </w:rPr>
        <w:t>Id</w:t>
      </w:r>
      <w:r>
        <w:rPr>
          <w:rFonts w:ascii="Times New Roman" w:eastAsia="SimSun" w:hAnsi="Times New Roman" w:cs="Arial"/>
          <w:kern w:val="3"/>
          <w:sz w:val="24"/>
          <w:szCs w:val="24"/>
          <w:lang w:val="fr-FR" w:eastAsia="zh-CN" w:bidi="hi-IN"/>
        </w:rPr>
        <w:t>.,</w:t>
      </w:r>
      <w:r w:rsidRPr="000841BB">
        <w:rPr>
          <w:rFonts w:ascii="Times New Roman" w:eastAsia="SimSun" w:hAnsi="Times New Roman" w:cs="Arial"/>
          <w:i/>
          <w:kern w:val="3"/>
          <w:sz w:val="24"/>
          <w:szCs w:val="24"/>
          <w:lang w:val="fr-FR" w:eastAsia="zh-CN" w:bidi="hi-IN"/>
        </w:rPr>
        <w:t xml:space="preserve"> Œuvres esthétiques</w:t>
      </w:r>
      <w:r w:rsidRPr="000841BB">
        <w:rPr>
          <w:rFonts w:ascii="Times New Roman" w:eastAsia="SimSun" w:hAnsi="Times New Roman" w:cs="Arial"/>
          <w:kern w:val="3"/>
          <w:sz w:val="24"/>
          <w:szCs w:val="24"/>
          <w:lang w:val="fr-FR" w:eastAsia="zh-CN" w:bidi="hi-IN"/>
        </w:rPr>
        <w:t>, édité</w:t>
      </w:r>
      <w:r w:rsidR="004D7ACF">
        <w:rPr>
          <w:rFonts w:ascii="Times New Roman" w:eastAsia="SimSun" w:hAnsi="Times New Roman" w:cs="Arial"/>
          <w:kern w:val="3"/>
          <w:sz w:val="24"/>
          <w:szCs w:val="24"/>
          <w:lang w:val="fr-FR" w:eastAsia="zh-CN" w:bidi="hi-IN"/>
        </w:rPr>
        <w:t>s</w:t>
      </w:r>
      <w:r w:rsidRPr="000841BB">
        <w:rPr>
          <w:rFonts w:ascii="Times New Roman" w:eastAsia="SimSun" w:hAnsi="Times New Roman" w:cs="Arial"/>
          <w:kern w:val="3"/>
          <w:sz w:val="24"/>
          <w:szCs w:val="24"/>
          <w:lang w:val="fr-FR" w:eastAsia="zh-CN" w:bidi="hi-IN"/>
        </w:rPr>
        <w:t xml:space="preserve"> par Paul Vernière, Paris, Classiques Garnier, 2014</w:t>
      </w:r>
      <w:r>
        <w:rPr>
          <w:rFonts w:ascii="Times New Roman" w:eastAsia="SimSun" w:hAnsi="Times New Roman" w:cs="Arial"/>
          <w:kern w:val="3"/>
          <w:sz w:val="24"/>
          <w:szCs w:val="24"/>
          <w:lang w:val="fr-FR" w:eastAsia="zh-CN" w:bidi="hi-IN"/>
        </w:rPr>
        <w:t>, p. 268</w:t>
      </w:r>
      <w:r w:rsidRPr="000841BB">
        <w:rPr>
          <w:rFonts w:ascii="Times New Roman" w:eastAsia="SimSun" w:hAnsi="Times New Roman" w:cs="Arial"/>
          <w:kern w:val="3"/>
          <w:sz w:val="24"/>
          <w:szCs w:val="24"/>
          <w:lang w:val="fr-FR" w:eastAsia="zh-CN" w:bidi="hi-IN"/>
        </w:rPr>
        <w:t>.</w:t>
      </w:r>
    </w:p>
    <w:p w14:paraId="6DC4CD59" w14:textId="7401162B" w:rsidR="00A84BE1" w:rsidRDefault="00A84BE1" w:rsidP="00D016DB">
      <w:pPr>
        <w:suppressAutoHyphens/>
        <w:autoSpaceDN w:val="0"/>
        <w:spacing w:after="0" w:line="360" w:lineRule="auto"/>
        <w:jc w:val="both"/>
        <w:textAlignment w:val="baseline"/>
        <w:rPr>
          <w:rFonts w:ascii="Times New Roman" w:hAnsi="Times New Roman" w:cs="Times New Roman"/>
          <w:sz w:val="24"/>
          <w:szCs w:val="24"/>
          <w:lang w:eastAsia="zh-CN" w:bidi="hi-IN"/>
        </w:rPr>
      </w:pPr>
      <w:r w:rsidRPr="00A84BE1">
        <w:rPr>
          <w:rFonts w:ascii="Times New Roman" w:hAnsi="Times New Roman" w:cs="Times New Roman"/>
          <w:sz w:val="24"/>
          <w:szCs w:val="24"/>
          <w:lang w:eastAsia="zh-CN" w:bidi="hi-IN"/>
        </w:rPr>
        <w:t xml:space="preserve">Antonio Planelli (1737-1803), autore del testo </w:t>
      </w:r>
      <w:r w:rsidRPr="00A84BE1">
        <w:rPr>
          <w:rFonts w:ascii="Times New Roman" w:hAnsi="Times New Roman" w:cs="Times New Roman"/>
          <w:i/>
          <w:sz w:val="24"/>
          <w:szCs w:val="24"/>
          <w:lang w:eastAsia="zh-CN" w:bidi="hi-IN"/>
        </w:rPr>
        <w:t>Dell</w:t>
      </w:r>
      <w:r w:rsidR="0086458D">
        <w:rPr>
          <w:rFonts w:ascii="Times New Roman" w:hAnsi="Times New Roman" w:cs="Times New Roman"/>
          <w:i/>
          <w:sz w:val="24"/>
          <w:szCs w:val="24"/>
          <w:lang w:eastAsia="zh-CN" w:bidi="hi-IN"/>
        </w:rPr>
        <w:t>’</w:t>
      </w:r>
      <w:r w:rsidRPr="00A84BE1">
        <w:rPr>
          <w:rFonts w:ascii="Times New Roman" w:hAnsi="Times New Roman" w:cs="Times New Roman"/>
          <w:i/>
          <w:sz w:val="24"/>
          <w:szCs w:val="24"/>
          <w:lang w:eastAsia="zh-CN" w:bidi="hi-IN"/>
        </w:rPr>
        <w:t>opera in musica</w:t>
      </w:r>
      <w:r>
        <w:rPr>
          <w:rFonts w:ascii="Times New Roman" w:hAnsi="Times New Roman" w:cs="Times New Roman"/>
          <w:i/>
          <w:sz w:val="24"/>
          <w:szCs w:val="24"/>
          <w:lang w:eastAsia="zh-CN" w:bidi="hi-IN"/>
        </w:rPr>
        <w:t xml:space="preserve"> </w:t>
      </w:r>
      <w:r>
        <w:rPr>
          <w:rFonts w:ascii="Times New Roman" w:hAnsi="Times New Roman" w:cs="Times New Roman"/>
          <w:sz w:val="24"/>
          <w:szCs w:val="24"/>
          <w:lang w:eastAsia="zh-CN" w:bidi="hi-IN"/>
        </w:rPr>
        <w:t>(1772). La sezione che mostra un</w:t>
      </w:r>
      <w:r w:rsidR="0086458D">
        <w:rPr>
          <w:rFonts w:ascii="Times New Roman" w:hAnsi="Times New Roman" w:cs="Times New Roman"/>
          <w:sz w:val="24"/>
          <w:szCs w:val="24"/>
          <w:lang w:eastAsia="zh-CN" w:bidi="hi-IN"/>
        </w:rPr>
        <w:t>’</w:t>
      </w:r>
      <w:r>
        <w:rPr>
          <w:rFonts w:ascii="Times New Roman" w:hAnsi="Times New Roman" w:cs="Times New Roman"/>
          <w:sz w:val="24"/>
          <w:szCs w:val="24"/>
          <w:lang w:eastAsia="zh-CN" w:bidi="hi-IN"/>
        </w:rPr>
        <w:t xml:space="preserve">affinità con le riflessioni portate avanti da Salfi è quella relativa alla pronunciazione, nella sua </w:t>
      </w:r>
      <w:r>
        <w:rPr>
          <w:rFonts w:ascii="Times New Roman" w:hAnsi="Times New Roman" w:cs="Times New Roman"/>
          <w:sz w:val="24"/>
          <w:szCs w:val="24"/>
          <w:lang w:eastAsia="zh-CN" w:bidi="hi-IN"/>
        </w:rPr>
        <w:lastRenderedPageBreak/>
        <w:t xml:space="preserve">duplice componente gestuale e vocale. In particolare, a proposito del gesto, egli abbozza una categorizzazione che si presenta come una versione semplificata di quella esposta nel </w:t>
      </w:r>
      <w:r w:rsidRPr="00A84BE1">
        <w:rPr>
          <w:rFonts w:ascii="Times New Roman" w:hAnsi="Times New Roman" w:cs="Times New Roman"/>
          <w:i/>
          <w:sz w:val="24"/>
          <w:szCs w:val="24"/>
          <w:lang w:eastAsia="zh-CN" w:bidi="hi-IN"/>
        </w:rPr>
        <w:t>Della declamazione</w:t>
      </w:r>
      <w:r>
        <w:rPr>
          <w:rFonts w:ascii="Times New Roman" w:hAnsi="Times New Roman" w:cs="Times New Roman"/>
          <w:sz w:val="24"/>
          <w:szCs w:val="24"/>
          <w:lang w:eastAsia="zh-CN" w:bidi="hi-IN"/>
        </w:rPr>
        <w:t xml:space="preserve">: </w:t>
      </w:r>
      <w:r w:rsidR="0029499C">
        <w:rPr>
          <w:rFonts w:ascii="Times New Roman" w:hAnsi="Times New Roman" w:cs="Times New Roman"/>
          <w:sz w:val="24"/>
          <w:szCs w:val="24"/>
          <w:lang w:eastAsia="zh-CN" w:bidi="hi-IN"/>
        </w:rPr>
        <w:t>«</w:t>
      </w:r>
      <w:r>
        <w:rPr>
          <w:rFonts w:ascii="Times New Roman" w:hAnsi="Times New Roman" w:cs="Times New Roman"/>
          <w:sz w:val="24"/>
          <w:szCs w:val="24"/>
          <w:lang w:eastAsia="zh-CN" w:bidi="hi-IN"/>
        </w:rPr>
        <w:t>Si divide il Gesto in Imitativo, Indicativo ed Affettivo. Gesto Imitativo è quello, che contraffà il moto, o la figura di una cosa; […] Gesto Indicativo è quello, che dimostra dov</w:t>
      </w:r>
      <w:r w:rsidR="0086458D">
        <w:rPr>
          <w:rFonts w:ascii="Times New Roman" w:hAnsi="Times New Roman" w:cs="Times New Roman"/>
          <w:sz w:val="24"/>
          <w:szCs w:val="24"/>
          <w:lang w:eastAsia="zh-CN" w:bidi="hi-IN"/>
        </w:rPr>
        <w:t>’</w:t>
      </w:r>
      <w:r>
        <w:rPr>
          <w:rFonts w:ascii="Times New Roman" w:hAnsi="Times New Roman" w:cs="Times New Roman"/>
          <w:sz w:val="24"/>
          <w:szCs w:val="24"/>
          <w:lang w:eastAsia="zh-CN" w:bidi="hi-IN"/>
        </w:rPr>
        <w:t>è la cosa, di cui si ragiona, o dove se l</w:t>
      </w:r>
      <w:r w:rsidR="0086458D">
        <w:rPr>
          <w:rFonts w:ascii="Times New Roman" w:hAnsi="Times New Roman" w:cs="Times New Roman"/>
          <w:sz w:val="24"/>
          <w:szCs w:val="24"/>
          <w:lang w:eastAsia="zh-CN" w:bidi="hi-IN"/>
        </w:rPr>
        <w:t>’</w:t>
      </w:r>
      <w:r>
        <w:rPr>
          <w:rFonts w:ascii="Times New Roman" w:hAnsi="Times New Roman" w:cs="Times New Roman"/>
          <w:sz w:val="24"/>
          <w:szCs w:val="24"/>
          <w:lang w:eastAsia="zh-CN" w:bidi="hi-IN"/>
        </w:rPr>
        <w:t>immagina chi gestisce […] Il Gesto Affettivo è quello, che dimostra la passione, che in quel punto possiede chi l</w:t>
      </w:r>
      <w:r w:rsidR="0086458D">
        <w:rPr>
          <w:rFonts w:ascii="Times New Roman" w:hAnsi="Times New Roman" w:cs="Times New Roman"/>
          <w:sz w:val="24"/>
          <w:szCs w:val="24"/>
          <w:lang w:eastAsia="zh-CN" w:bidi="hi-IN"/>
        </w:rPr>
        <w:t>’</w:t>
      </w:r>
      <w:r w:rsidR="004D7ACF">
        <w:rPr>
          <w:rFonts w:ascii="Times New Roman" w:hAnsi="Times New Roman" w:cs="Times New Roman"/>
          <w:sz w:val="24"/>
          <w:szCs w:val="24"/>
          <w:lang w:eastAsia="zh-CN" w:bidi="hi-IN"/>
        </w:rPr>
        <w:t>adopra</w:t>
      </w:r>
      <w:r w:rsidR="0029499C">
        <w:rPr>
          <w:rFonts w:ascii="Times New Roman" w:hAnsi="Times New Roman" w:cs="Times New Roman"/>
          <w:sz w:val="24"/>
          <w:szCs w:val="24"/>
          <w:lang w:eastAsia="zh-CN" w:bidi="hi-IN"/>
        </w:rPr>
        <w:t>»</w:t>
      </w:r>
      <w:r w:rsidR="004D7ACF">
        <w:rPr>
          <w:rFonts w:ascii="Times New Roman" w:hAnsi="Times New Roman" w:cs="Times New Roman"/>
          <w:sz w:val="24"/>
          <w:szCs w:val="24"/>
          <w:lang w:eastAsia="zh-CN" w:bidi="hi-IN"/>
        </w:rPr>
        <w:t>.</w:t>
      </w:r>
      <w:r>
        <w:rPr>
          <w:rFonts w:ascii="Times New Roman" w:hAnsi="Times New Roman" w:cs="Times New Roman"/>
          <w:sz w:val="24"/>
          <w:szCs w:val="24"/>
          <w:lang w:eastAsia="zh-CN" w:bidi="hi-IN"/>
        </w:rPr>
        <w:t xml:space="preserve"> </w:t>
      </w:r>
      <w:bookmarkStart w:id="23" w:name="_Hlk499310332"/>
      <w:r>
        <w:rPr>
          <w:rFonts w:ascii="Times New Roman" w:hAnsi="Times New Roman" w:cs="Times New Roman"/>
          <w:sz w:val="24"/>
          <w:szCs w:val="24"/>
          <w:lang w:eastAsia="zh-CN" w:bidi="hi-IN"/>
        </w:rPr>
        <w:t xml:space="preserve">Antonio Planelli, </w:t>
      </w:r>
      <w:r w:rsidRPr="00A84BE1">
        <w:rPr>
          <w:rFonts w:ascii="Times New Roman" w:hAnsi="Times New Roman" w:cs="Times New Roman"/>
          <w:i/>
          <w:sz w:val="24"/>
          <w:szCs w:val="24"/>
          <w:lang w:eastAsia="zh-CN" w:bidi="hi-IN"/>
        </w:rPr>
        <w:t>Dell</w:t>
      </w:r>
      <w:r w:rsidR="0086458D">
        <w:rPr>
          <w:rFonts w:ascii="Times New Roman" w:hAnsi="Times New Roman" w:cs="Times New Roman"/>
          <w:i/>
          <w:sz w:val="24"/>
          <w:szCs w:val="24"/>
          <w:lang w:eastAsia="zh-CN" w:bidi="hi-IN"/>
        </w:rPr>
        <w:t>’</w:t>
      </w:r>
      <w:r w:rsidRPr="00A84BE1">
        <w:rPr>
          <w:rFonts w:ascii="Times New Roman" w:hAnsi="Times New Roman" w:cs="Times New Roman"/>
          <w:i/>
          <w:sz w:val="24"/>
          <w:szCs w:val="24"/>
          <w:lang w:eastAsia="zh-CN" w:bidi="hi-IN"/>
        </w:rPr>
        <w:t>opera in musica. Trattato del cavaliere Antonio Planelli</w:t>
      </w:r>
      <w:r>
        <w:rPr>
          <w:rFonts w:ascii="Times New Roman" w:hAnsi="Times New Roman" w:cs="Times New Roman"/>
          <w:i/>
          <w:sz w:val="24"/>
          <w:szCs w:val="24"/>
          <w:lang w:eastAsia="zh-CN" w:bidi="hi-IN"/>
        </w:rPr>
        <w:t xml:space="preserve"> dell</w:t>
      </w:r>
      <w:r w:rsidR="0086458D">
        <w:rPr>
          <w:rFonts w:ascii="Times New Roman" w:hAnsi="Times New Roman" w:cs="Times New Roman"/>
          <w:i/>
          <w:sz w:val="24"/>
          <w:szCs w:val="24"/>
          <w:lang w:eastAsia="zh-CN" w:bidi="hi-IN"/>
        </w:rPr>
        <w:t>’</w:t>
      </w:r>
      <w:r>
        <w:rPr>
          <w:rFonts w:ascii="Times New Roman" w:hAnsi="Times New Roman" w:cs="Times New Roman"/>
          <w:i/>
          <w:sz w:val="24"/>
          <w:szCs w:val="24"/>
          <w:lang w:eastAsia="zh-CN" w:bidi="hi-IN"/>
        </w:rPr>
        <w:t>ordine gerosolimitano</w:t>
      </w:r>
      <w:r>
        <w:rPr>
          <w:rFonts w:ascii="Times New Roman" w:hAnsi="Times New Roman" w:cs="Times New Roman"/>
          <w:sz w:val="24"/>
          <w:szCs w:val="24"/>
          <w:lang w:eastAsia="zh-CN" w:bidi="hi-IN"/>
        </w:rPr>
        <w:t xml:space="preserve">, </w:t>
      </w:r>
      <w:bookmarkEnd w:id="23"/>
      <w:r>
        <w:rPr>
          <w:rFonts w:ascii="Times New Roman" w:hAnsi="Times New Roman" w:cs="Times New Roman"/>
          <w:sz w:val="24"/>
          <w:szCs w:val="24"/>
          <w:lang w:eastAsia="zh-CN" w:bidi="hi-IN"/>
        </w:rPr>
        <w:t>Napoli, nella Stamperia di Donato Campo, MDCCLXXII, pp. 160-161.</w:t>
      </w:r>
    </w:p>
    <w:p w14:paraId="3206CE56" w14:textId="635DEFBA" w:rsidR="001650B4" w:rsidRPr="00F7247D" w:rsidRDefault="00A97D40" w:rsidP="001650B4">
      <w:pPr>
        <w:spacing w:after="0" w:line="360" w:lineRule="auto"/>
        <w:jc w:val="both"/>
        <w:rPr>
          <w:rFonts w:ascii="Times New Roman" w:hAnsi="Times New Roman" w:cs="Times New Roman"/>
          <w:sz w:val="24"/>
          <w:szCs w:val="24"/>
        </w:rPr>
      </w:pPr>
      <w:r>
        <w:rPr>
          <w:rFonts w:ascii="Times New Roman" w:hAnsi="Times New Roman" w:cs="Times New Roman"/>
          <w:sz w:val="24"/>
          <w:szCs w:val="24"/>
          <w:lang w:eastAsia="zh-CN" w:bidi="hi-IN"/>
        </w:rPr>
        <w:t xml:space="preserve">Pietro Napoli Signorelli (1731-1815), </w:t>
      </w:r>
      <w:r w:rsidR="00FD0021">
        <w:rPr>
          <w:rFonts w:ascii="Times New Roman" w:hAnsi="Times New Roman" w:cs="Times New Roman"/>
          <w:sz w:val="24"/>
          <w:szCs w:val="24"/>
          <w:lang w:eastAsia="zh-CN" w:bidi="hi-IN"/>
        </w:rPr>
        <w:t xml:space="preserve">autore della </w:t>
      </w:r>
      <w:r w:rsidR="00FD0021" w:rsidRPr="00FD0021">
        <w:rPr>
          <w:rFonts w:ascii="Times New Roman" w:hAnsi="Times New Roman" w:cs="Times New Roman"/>
          <w:i/>
          <w:sz w:val="24"/>
          <w:szCs w:val="24"/>
          <w:lang w:eastAsia="zh-CN" w:bidi="hi-IN"/>
        </w:rPr>
        <w:t>Storia critica de</w:t>
      </w:r>
      <w:r w:rsidR="0086458D">
        <w:rPr>
          <w:rFonts w:ascii="Times New Roman" w:hAnsi="Times New Roman" w:cs="Times New Roman"/>
          <w:i/>
          <w:sz w:val="24"/>
          <w:szCs w:val="24"/>
          <w:lang w:eastAsia="zh-CN" w:bidi="hi-IN"/>
        </w:rPr>
        <w:t>’</w:t>
      </w:r>
      <w:r w:rsidR="00FD0021" w:rsidRPr="00FD0021">
        <w:rPr>
          <w:rFonts w:ascii="Times New Roman" w:hAnsi="Times New Roman" w:cs="Times New Roman"/>
          <w:i/>
          <w:sz w:val="24"/>
          <w:szCs w:val="24"/>
          <w:lang w:eastAsia="zh-CN" w:bidi="hi-IN"/>
        </w:rPr>
        <w:t xml:space="preserve"> teatri antichi e moderni</w:t>
      </w:r>
      <w:r w:rsidR="00FD0021">
        <w:rPr>
          <w:rFonts w:ascii="Times New Roman" w:hAnsi="Times New Roman" w:cs="Times New Roman"/>
          <w:sz w:val="24"/>
          <w:szCs w:val="24"/>
          <w:lang w:eastAsia="zh-CN" w:bidi="hi-IN"/>
        </w:rPr>
        <w:t xml:space="preserve"> (1777), opera magistrale che ripercorre la storia del teatro dall</w:t>
      </w:r>
      <w:r w:rsidR="0086458D">
        <w:rPr>
          <w:rFonts w:ascii="Times New Roman" w:hAnsi="Times New Roman" w:cs="Times New Roman"/>
          <w:sz w:val="24"/>
          <w:szCs w:val="24"/>
          <w:lang w:eastAsia="zh-CN" w:bidi="hi-IN"/>
        </w:rPr>
        <w:t>’</w:t>
      </w:r>
      <w:r w:rsidR="00FD0021">
        <w:rPr>
          <w:rFonts w:ascii="Times New Roman" w:hAnsi="Times New Roman" w:cs="Times New Roman"/>
          <w:sz w:val="24"/>
          <w:szCs w:val="24"/>
          <w:lang w:eastAsia="zh-CN" w:bidi="hi-IN"/>
        </w:rPr>
        <w:t>antichità fino alla sua contemporaneità. Il testo tuttavia si sofferma solo marginalmente sulla componente performativa dei drammi, e dunque sullo sviluppo dell</w:t>
      </w:r>
      <w:r w:rsidR="0086458D">
        <w:rPr>
          <w:rFonts w:ascii="Times New Roman" w:hAnsi="Times New Roman" w:cs="Times New Roman"/>
          <w:sz w:val="24"/>
          <w:szCs w:val="24"/>
          <w:lang w:eastAsia="zh-CN" w:bidi="hi-IN"/>
        </w:rPr>
        <w:t>’</w:t>
      </w:r>
      <w:r w:rsidR="00FD0021">
        <w:rPr>
          <w:rFonts w:ascii="Times New Roman" w:hAnsi="Times New Roman" w:cs="Times New Roman"/>
          <w:sz w:val="24"/>
          <w:szCs w:val="24"/>
          <w:lang w:eastAsia="zh-CN" w:bidi="hi-IN"/>
        </w:rPr>
        <w:t>arte della declamazione. Un maggiore spazio le viene invece riservato all</w:t>
      </w:r>
      <w:r w:rsidR="0086458D">
        <w:rPr>
          <w:rFonts w:ascii="Times New Roman" w:hAnsi="Times New Roman" w:cs="Times New Roman"/>
          <w:sz w:val="24"/>
          <w:szCs w:val="24"/>
          <w:lang w:eastAsia="zh-CN" w:bidi="hi-IN"/>
        </w:rPr>
        <w:t>’</w:t>
      </w:r>
      <w:r w:rsidR="00FD0021">
        <w:rPr>
          <w:rFonts w:ascii="Times New Roman" w:hAnsi="Times New Roman" w:cs="Times New Roman"/>
          <w:sz w:val="24"/>
          <w:szCs w:val="24"/>
          <w:lang w:eastAsia="zh-CN" w:bidi="hi-IN"/>
        </w:rPr>
        <w:t>interno degli</w:t>
      </w:r>
      <w:r w:rsidR="00FD0021" w:rsidRPr="00D015CC">
        <w:rPr>
          <w:rFonts w:ascii="Times New Roman" w:hAnsi="Times New Roman"/>
          <w:iCs/>
          <w:color w:val="000000" w:themeColor="text1"/>
          <w:sz w:val="24"/>
          <w:szCs w:val="24"/>
        </w:rPr>
        <w:t xml:space="preserve"> </w:t>
      </w:r>
      <w:r w:rsidR="00FD0021" w:rsidRPr="00D015CC">
        <w:rPr>
          <w:rFonts w:ascii="Times New Roman" w:hAnsi="Times New Roman"/>
          <w:i/>
          <w:iCs/>
          <w:color w:val="000000" w:themeColor="text1"/>
          <w:sz w:val="24"/>
          <w:szCs w:val="24"/>
        </w:rPr>
        <w:t>Elementi di poesia drammatica</w:t>
      </w:r>
      <w:r w:rsidR="00FD0021" w:rsidRPr="00D015CC">
        <w:rPr>
          <w:rFonts w:ascii="Times New Roman" w:hAnsi="Times New Roman"/>
          <w:iCs/>
          <w:color w:val="000000" w:themeColor="text1"/>
          <w:sz w:val="24"/>
          <w:szCs w:val="24"/>
        </w:rPr>
        <w:t xml:space="preserve"> </w:t>
      </w:r>
      <w:r w:rsidR="00FD0021">
        <w:rPr>
          <w:rFonts w:ascii="Times New Roman" w:hAnsi="Times New Roman"/>
          <w:iCs/>
          <w:color w:val="000000" w:themeColor="text1"/>
          <w:sz w:val="24"/>
          <w:szCs w:val="24"/>
        </w:rPr>
        <w:t>(1801),</w:t>
      </w:r>
      <w:r w:rsidR="00B02384">
        <w:rPr>
          <w:rFonts w:ascii="Times New Roman" w:hAnsi="Times New Roman"/>
          <w:iCs/>
          <w:color w:val="000000" w:themeColor="text1"/>
          <w:sz w:val="24"/>
          <w:szCs w:val="24"/>
        </w:rPr>
        <w:t xml:space="preserve"> che approntano</w:t>
      </w:r>
      <w:r w:rsidR="001650B4">
        <w:rPr>
          <w:rFonts w:ascii="Times New Roman" w:hAnsi="Times New Roman"/>
          <w:iCs/>
          <w:color w:val="000000" w:themeColor="text1"/>
          <w:sz w:val="24"/>
          <w:szCs w:val="24"/>
        </w:rPr>
        <w:t xml:space="preserve"> un tentativo di suddivisione dei gesti in imitativi, indicativi e patetici, svolgono una riflessione sul ruolo del silenzio, si soffermano sulla postura che l</w:t>
      </w:r>
      <w:r w:rsidR="0086458D">
        <w:rPr>
          <w:rFonts w:ascii="Times New Roman" w:hAnsi="Times New Roman"/>
          <w:iCs/>
          <w:color w:val="000000" w:themeColor="text1"/>
          <w:sz w:val="24"/>
          <w:szCs w:val="24"/>
        </w:rPr>
        <w:t>’</w:t>
      </w:r>
      <w:r w:rsidR="001650B4">
        <w:rPr>
          <w:rFonts w:ascii="Times New Roman" w:hAnsi="Times New Roman"/>
          <w:iCs/>
          <w:color w:val="000000" w:themeColor="text1"/>
          <w:sz w:val="24"/>
          <w:szCs w:val="24"/>
        </w:rPr>
        <w:t>attore deve tenere in scena, il tutto in una prosa limpida e organizzata, come la vocazione didattica del testo richiede.</w:t>
      </w:r>
    </w:p>
    <w:p w14:paraId="4438E60F" w14:textId="77777777" w:rsidR="0010789B" w:rsidRPr="00782DDB" w:rsidRDefault="0010789B" w:rsidP="0083311D">
      <w:pPr>
        <w:pStyle w:val="Titre3"/>
      </w:pPr>
      <w:r w:rsidRPr="00782DDB">
        <w:t>Capitolo I</w:t>
      </w:r>
    </w:p>
    <w:p w14:paraId="55DEB7EC" w14:textId="6E06F9AB" w:rsidR="00F812CD" w:rsidRDefault="005C4A9D" w:rsidP="007E140D">
      <w:pPr>
        <w:spacing w:after="0" w:line="360" w:lineRule="auto"/>
        <w:jc w:val="both"/>
        <w:rPr>
          <w:rFonts w:ascii="Times New Roman" w:eastAsia="SimSun" w:hAnsi="Times New Roman" w:cs="Arial"/>
          <w:kern w:val="3"/>
          <w:sz w:val="24"/>
          <w:szCs w:val="24"/>
          <w:lang w:eastAsia="zh-CN" w:bidi="hi-IN"/>
        </w:rPr>
      </w:pPr>
      <w:r>
        <w:rPr>
          <w:rStyle w:val="pb"/>
        </w:rPr>
        <w:t>[</w:t>
      </w:r>
      <w:r w:rsidR="004E2867">
        <w:rPr>
          <w:rStyle w:val="pb"/>
        </w:rPr>
        <w:t>1.1</w:t>
      </w:r>
      <w:r>
        <w:rPr>
          <w:rStyle w:val="pb"/>
        </w:rPr>
        <w:t xml:space="preserve">] </w:t>
      </w:r>
      <w:r w:rsidRPr="0083311D">
        <w:t xml:space="preserve">Per comprendere la </w:t>
      </w:r>
      <w:r>
        <w:rPr>
          <w:rFonts w:ascii="Times New Roman" w:eastAsia="SimSun" w:hAnsi="Times New Roman" w:cs="Arial"/>
          <w:kern w:val="3"/>
          <w:sz w:val="24"/>
          <w:szCs w:val="24"/>
          <w:lang w:eastAsia="zh-CN" w:bidi="hi-IN"/>
        </w:rPr>
        <w:t>corrispondenza tra anima e corpo, qui espress</w:t>
      </w:r>
      <w:r w:rsidR="009F0F42">
        <w:rPr>
          <w:rFonts w:ascii="Times New Roman" w:eastAsia="SimSun" w:hAnsi="Times New Roman" w:cs="Arial"/>
          <w:kern w:val="3"/>
          <w:sz w:val="24"/>
          <w:szCs w:val="24"/>
          <w:lang w:eastAsia="zh-CN" w:bidi="hi-IN"/>
        </w:rPr>
        <w:t>a</w:t>
      </w:r>
      <w:r>
        <w:rPr>
          <w:rFonts w:ascii="Times New Roman" w:eastAsia="SimSun" w:hAnsi="Times New Roman" w:cs="Arial"/>
          <w:kern w:val="3"/>
          <w:sz w:val="24"/>
          <w:szCs w:val="24"/>
          <w:lang w:eastAsia="zh-CN" w:bidi="hi-IN"/>
        </w:rPr>
        <w:t xml:space="preserve"> nei termini di dualismo tra facoltà-forza dell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anima / effetto, </w:t>
      </w:r>
      <w:r w:rsidRPr="003342A8">
        <w:rPr>
          <w:rFonts w:ascii="Times New Roman" w:eastAsia="SimSun" w:hAnsi="Times New Roman" w:cs="Arial"/>
          <w:kern w:val="3"/>
          <w:sz w:val="24"/>
          <w:szCs w:val="24"/>
          <w:lang w:eastAsia="zh-CN" w:bidi="hi-IN"/>
        </w:rPr>
        <w:t>occorre risalire a Descartes. Era stato lui</w:t>
      </w:r>
      <w:r w:rsidRPr="003342A8">
        <w:rPr>
          <w:rFonts w:ascii="Times New Roman" w:eastAsia="SimSun" w:hAnsi="Times New Roman" w:cs="Arial"/>
          <w:color w:val="FF3333"/>
          <w:kern w:val="3"/>
          <w:sz w:val="24"/>
          <w:szCs w:val="24"/>
          <w:lang w:eastAsia="zh-CN" w:bidi="hi-IN"/>
        </w:rPr>
        <w:t xml:space="preserve"> </w:t>
      </w:r>
      <w:r w:rsidRPr="003342A8">
        <w:rPr>
          <w:rFonts w:ascii="Times New Roman" w:eastAsia="SimSun" w:hAnsi="Times New Roman" w:cs="Arial"/>
          <w:kern w:val="3"/>
          <w:sz w:val="24"/>
          <w:szCs w:val="24"/>
          <w:lang w:eastAsia="zh-CN" w:bidi="hi-IN"/>
        </w:rPr>
        <w:t>il primo a rivoluzionare 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 xml:space="preserve">approccio nella trattazione delle passioni, sottolineandone la natura propriamente fisica e analizzando sistematicamente le modificazioni che queste apportavano nei tratti somatici. Il suo </w:t>
      </w:r>
      <w:r w:rsidRPr="003342A8">
        <w:rPr>
          <w:rFonts w:ascii="Times New Roman" w:eastAsia="SimSun" w:hAnsi="Times New Roman" w:cs="Arial"/>
          <w:i/>
          <w:iCs/>
          <w:kern w:val="3"/>
          <w:sz w:val="24"/>
          <w:szCs w:val="24"/>
          <w:lang w:eastAsia="zh-CN" w:bidi="hi-IN"/>
        </w:rPr>
        <w:t>Les passions de l</w:t>
      </w:r>
      <w:r w:rsidR="0086458D">
        <w:rPr>
          <w:rFonts w:ascii="Times New Roman" w:eastAsia="SimSun" w:hAnsi="Times New Roman" w:cs="Arial"/>
          <w:i/>
          <w:iCs/>
          <w:kern w:val="3"/>
          <w:sz w:val="24"/>
          <w:szCs w:val="24"/>
          <w:lang w:eastAsia="zh-CN" w:bidi="hi-IN"/>
        </w:rPr>
        <w:t>’</w:t>
      </w:r>
      <w:r w:rsidRPr="003342A8">
        <w:rPr>
          <w:rFonts w:ascii="Times New Roman" w:eastAsia="SimSun" w:hAnsi="Times New Roman" w:cs="Arial"/>
          <w:i/>
          <w:iCs/>
          <w:kern w:val="3"/>
          <w:sz w:val="24"/>
          <w:szCs w:val="24"/>
          <w:lang w:eastAsia="zh-CN" w:bidi="hi-IN"/>
        </w:rPr>
        <w:t xml:space="preserve">âme </w:t>
      </w:r>
      <w:r w:rsidRPr="003342A8">
        <w:rPr>
          <w:rFonts w:ascii="Times New Roman" w:eastAsia="SimSun" w:hAnsi="Times New Roman" w:cs="Arial"/>
          <w:kern w:val="3"/>
          <w:sz w:val="24"/>
          <w:szCs w:val="24"/>
          <w:lang w:eastAsia="zh-CN" w:bidi="hi-IN"/>
        </w:rPr>
        <w:t>(1649) avrà, specie attraverso la mediazione di Charles Le Brun e le sue conferenze pubblicate nel 1698, grande influenza nell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ambito della trattatistica teatrale settecentesca</w:t>
      </w:r>
      <w:r w:rsidR="008B369F">
        <w:rPr>
          <w:rFonts w:ascii="Times New Roman" w:eastAsia="SimSun" w:hAnsi="Times New Roman" w:cs="Arial"/>
          <w:kern w:val="3"/>
          <w:sz w:val="24"/>
          <w:szCs w:val="24"/>
          <w:lang w:eastAsia="zh-CN" w:bidi="hi-IN"/>
        </w:rPr>
        <w:t xml:space="preserve"> (</w:t>
      </w:r>
      <w:r w:rsidR="00130DB3" w:rsidRPr="00130DB3">
        <w:rPr>
          <w:rFonts w:ascii="Times New Roman" w:eastAsia="SimSun" w:hAnsi="Times New Roman" w:cs="Arial"/>
          <w:kern w:val="3"/>
          <w:sz w:val="24"/>
          <w:szCs w:val="24"/>
          <w:lang w:eastAsia="zh-CN" w:bidi="hi-IN"/>
        </w:rPr>
        <w:t xml:space="preserve">Joseph Roach, </w:t>
      </w:r>
      <w:r w:rsidR="00130DB3" w:rsidRPr="00130DB3">
        <w:rPr>
          <w:rFonts w:ascii="Times New Roman" w:eastAsia="SimSun" w:hAnsi="Times New Roman" w:cs="Arial"/>
          <w:i/>
          <w:kern w:val="3"/>
          <w:sz w:val="24"/>
          <w:szCs w:val="24"/>
          <w:lang w:eastAsia="zh-CN" w:bidi="hi-IN"/>
        </w:rPr>
        <w:t>The player</w:t>
      </w:r>
      <w:r w:rsidR="0086458D">
        <w:rPr>
          <w:rFonts w:ascii="Times New Roman" w:eastAsia="SimSun" w:hAnsi="Times New Roman" w:cs="Arial"/>
          <w:i/>
          <w:kern w:val="3"/>
          <w:sz w:val="24"/>
          <w:szCs w:val="24"/>
          <w:lang w:eastAsia="zh-CN" w:bidi="hi-IN"/>
        </w:rPr>
        <w:t>’</w:t>
      </w:r>
      <w:r w:rsidR="00130DB3" w:rsidRPr="00130DB3">
        <w:rPr>
          <w:rFonts w:ascii="Times New Roman" w:eastAsia="SimSun" w:hAnsi="Times New Roman" w:cs="Arial"/>
          <w:i/>
          <w:kern w:val="3"/>
          <w:sz w:val="24"/>
          <w:szCs w:val="24"/>
          <w:lang w:eastAsia="zh-CN" w:bidi="hi-IN"/>
        </w:rPr>
        <w:t>s passions: studies in the science of acting</w:t>
      </w:r>
      <w:r w:rsidR="00130DB3" w:rsidRPr="00130DB3">
        <w:rPr>
          <w:rFonts w:ascii="Times New Roman" w:eastAsia="SimSun" w:hAnsi="Times New Roman" w:cs="Arial"/>
          <w:kern w:val="3"/>
          <w:sz w:val="24"/>
          <w:szCs w:val="24"/>
          <w:lang w:eastAsia="zh-CN" w:bidi="hi-IN"/>
        </w:rPr>
        <w:t>, Newark, University of Delaware Press Associated, 1985, p. 66</w:t>
      </w:r>
      <w:r w:rsidR="00130DB3">
        <w:rPr>
          <w:rFonts w:ascii="Times New Roman" w:eastAsia="SimSun" w:hAnsi="Times New Roman" w:cs="Arial"/>
          <w:kern w:val="3"/>
          <w:sz w:val="24"/>
          <w:szCs w:val="24"/>
          <w:lang w:eastAsia="zh-CN" w:bidi="hi-IN"/>
        </w:rPr>
        <w:t xml:space="preserve">). </w:t>
      </w:r>
      <w:r w:rsidRPr="003342A8">
        <w:rPr>
          <w:rFonts w:ascii="Times New Roman" w:eastAsia="SimSun" w:hAnsi="Times New Roman" w:cs="Arial"/>
          <w:kern w:val="3"/>
          <w:sz w:val="24"/>
          <w:szCs w:val="24"/>
          <w:lang w:eastAsia="zh-CN" w:bidi="hi-IN"/>
        </w:rPr>
        <w:t>Assumendo la perfetta corrispondenza tra passione e azione e la contiguità tra corpo e anima, uniti attraverso la mediazione della ghiandola pineale</w:t>
      </w:r>
      <w:r w:rsidR="004E7891">
        <w:rPr>
          <w:rFonts w:ascii="Times New Roman" w:eastAsia="SimSun" w:hAnsi="Times New Roman" w:cs="Arial"/>
          <w:kern w:val="3"/>
          <w:sz w:val="24"/>
          <w:szCs w:val="24"/>
          <w:lang w:eastAsia="zh-CN" w:bidi="hi-IN"/>
        </w:rPr>
        <w:t xml:space="preserve">, </w:t>
      </w:r>
      <w:r w:rsidR="00092E26" w:rsidRPr="003342A8">
        <w:rPr>
          <w:rFonts w:ascii="Times New Roman" w:eastAsia="SimSun" w:hAnsi="Times New Roman" w:cs="Arial"/>
          <w:kern w:val="3"/>
          <w:sz w:val="24"/>
          <w:szCs w:val="24"/>
          <w:lang w:eastAsia="zh-CN" w:bidi="hi-IN"/>
        </w:rPr>
        <w:t>Descartes conferisce alle passioni cause e effetti fisici. La causa risiede infatti nel movimento degli spiriti animali, le parti più sottili del sangue, dal cuore verso il cervello. Una volta penetrati i pori del cervello, passano attraverso i nervi, per arrivare fino ai muscoli che producono il movimento.</w:t>
      </w:r>
      <w:r w:rsidR="00092E26">
        <w:rPr>
          <w:rFonts w:ascii="Times New Roman" w:eastAsia="SimSun" w:hAnsi="Times New Roman" w:cs="Arial"/>
          <w:kern w:val="3"/>
          <w:sz w:val="24"/>
          <w:szCs w:val="24"/>
          <w:lang w:eastAsia="zh-CN" w:bidi="hi-IN"/>
        </w:rPr>
        <w:t xml:space="preserve"> </w:t>
      </w:r>
      <w:r w:rsidR="00A76BA7">
        <w:rPr>
          <w:rFonts w:ascii="Times New Roman" w:eastAsia="SimSun" w:hAnsi="Times New Roman" w:cs="Arial"/>
          <w:kern w:val="3"/>
          <w:sz w:val="24"/>
          <w:szCs w:val="24"/>
          <w:lang w:eastAsia="zh-CN" w:bidi="hi-IN"/>
        </w:rPr>
        <w:t>La dottrina elaborata da Cartesio sulle passioni trovava un compendio in lingua italiana nell</w:t>
      </w:r>
      <w:r w:rsidR="0086458D">
        <w:rPr>
          <w:rFonts w:ascii="Times New Roman" w:eastAsia="SimSun" w:hAnsi="Times New Roman" w:cs="Arial"/>
          <w:kern w:val="3"/>
          <w:sz w:val="24"/>
          <w:szCs w:val="24"/>
          <w:lang w:eastAsia="zh-CN" w:bidi="hi-IN"/>
        </w:rPr>
        <w:t>’</w:t>
      </w:r>
      <w:r w:rsidR="00A76BA7">
        <w:rPr>
          <w:rFonts w:ascii="Times New Roman" w:eastAsia="SimSun" w:hAnsi="Times New Roman" w:cs="Arial"/>
          <w:kern w:val="3"/>
          <w:sz w:val="24"/>
          <w:szCs w:val="24"/>
          <w:lang w:eastAsia="zh-CN" w:bidi="hi-IN"/>
        </w:rPr>
        <w:t>opera</w:t>
      </w:r>
      <w:r w:rsidR="00590571">
        <w:rPr>
          <w:rFonts w:ascii="Times New Roman" w:eastAsia="SimSun" w:hAnsi="Times New Roman" w:cs="Arial"/>
          <w:kern w:val="3"/>
          <w:sz w:val="24"/>
          <w:szCs w:val="24"/>
          <w:lang w:eastAsia="zh-CN" w:bidi="hi-IN"/>
        </w:rPr>
        <w:t xml:space="preserve"> </w:t>
      </w:r>
      <w:r w:rsidR="00590571" w:rsidRPr="009E7E33">
        <w:rPr>
          <w:rFonts w:ascii="Times New Roman" w:eastAsia="SimSun" w:hAnsi="Times New Roman" w:cs="Arial"/>
          <w:i/>
          <w:kern w:val="3"/>
          <w:sz w:val="24"/>
          <w:szCs w:val="24"/>
          <w:lang w:eastAsia="zh-CN" w:bidi="hi-IN"/>
        </w:rPr>
        <w:t>Delle scienze metafisiche per gli giovanetti</w:t>
      </w:r>
      <w:r w:rsidR="00590571">
        <w:rPr>
          <w:rFonts w:ascii="Times New Roman" w:eastAsia="SimSun" w:hAnsi="Times New Roman" w:cs="Arial"/>
          <w:kern w:val="3"/>
          <w:sz w:val="24"/>
          <w:szCs w:val="24"/>
          <w:lang w:eastAsia="zh-CN" w:bidi="hi-IN"/>
        </w:rPr>
        <w:t xml:space="preserve"> (1767), all</w:t>
      </w:r>
      <w:r w:rsidR="0086458D">
        <w:rPr>
          <w:rFonts w:ascii="Times New Roman" w:eastAsia="SimSun" w:hAnsi="Times New Roman" w:cs="Arial"/>
          <w:kern w:val="3"/>
          <w:sz w:val="24"/>
          <w:szCs w:val="24"/>
          <w:lang w:eastAsia="zh-CN" w:bidi="hi-IN"/>
        </w:rPr>
        <w:t>’</w:t>
      </w:r>
      <w:r w:rsidR="00590571">
        <w:rPr>
          <w:rFonts w:ascii="Times New Roman" w:eastAsia="SimSun" w:hAnsi="Times New Roman" w:cs="Arial"/>
          <w:kern w:val="3"/>
          <w:sz w:val="24"/>
          <w:szCs w:val="24"/>
          <w:lang w:eastAsia="zh-CN" w:bidi="hi-IN"/>
        </w:rPr>
        <w:t xml:space="preserve">interno della sezione </w:t>
      </w:r>
      <w:r w:rsidR="00590571" w:rsidRPr="00A76BA7">
        <w:rPr>
          <w:rFonts w:ascii="Times New Roman" w:eastAsia="SimSun" w:hAnsi="Times New Roman" w:cs="Arial"/>
          <w:i/>
          <w:kern w:val="3"/>
          <w:sz w:val="24"/>
          <w:szCs w:val="24"/>
          <w:lang w:eastAsia="zh-CN" w:bidi="hi-IN"/>
        </w:rPr>
        <w:t>Antropologia</w:t>
      </w:r>
      <w:r w:rsidR="00590571">
        <w:rPr>
          <w:rFonts w:ascii="Times New Roman" w:eastAsia="SimSun" w:hAnsi="Times New Roman" w:cs="Arial"/>
          <w:kern w:val="3"/>
          <w:sz w:val="24"/>
          <w:szCs w:val="24"/>
          <w:lang w:eastAsia="zh-CN" w:bidi="hi-IN"/>
        </w:rPr>
        <w:t>, scritta da</w:t>
      </w:r>
      <w:r w:rsidR="00A76BA7">
        <w:rPr>
          <w:rFonts w:ascii="Times New Roman" w:eastAsia="SimSun" w:hAnsi="Times New Roman" w:cs="Arial"/>
          <w:kern w:val="3"/>
          <w:sz w:val="24"/>
          <w:szCs w:val="24"/>
          <w:lang w:eastAsia="zh-CN" w:bidi="hi-IN"/>
        </w:rPr>
        <w:t xml:space="preserve"> Antonio Genovesi </w:t>
      </w:r>
      <w:r w:rsidR="00B70B0B">
        <w:rPr>
          <w:rFonts w:ascii="Times New Roman" w:eastAsia="SimSun" w:hAnsi="Times New Roman" w:cs="Arial"/>
          <w:kern w:val="3"/>
          <w:sz w:val="24"/>
          <w:szCs w:val="24"/>
          <w:lang w:eastAsia="zh-CN" w:bidi="hi-IN"/>
        </w:rPr>
        <w:t xml:space="preserve">(1713-1769), </w:t>
      </w:r>
      <w:r w:rsidR="00590571">
        <w:rPr>
          <w:rFonts w:ascii="Times New Roman" w:eastAsia="SimSun" w:hAnsi="Times New Roman" w:cs="Arial"/>
          <w:kern w:val="3"/>
          <w:sz w:val="24"/>
          <w:szCs w:val="24"/>
          <w:lang w:eastAsia="zh-CN" w:bidi="hi-IN"/>
        </w:rPr>
        <w:t xml:space="preserve">filosofo che ebbe un ruolo di spicco nella Napoli del Diciottesimo secolo. </w:t>
      </w:r>
      <w:r w:rsidR="00A76BA7">
        <w:rPr>
          <w:rFonts w:ascii="Times New Roman" w:eastAsia="SimSun" w:hAnsi="Times New Roman" w:cs="Arial"/>
          <w:kern w:val="3"/>
          <w:sz w:val="24"/>
          <w:szCs w:val="24"/>
          <w:lang w:eastAsia="zh-CN" w:bidi="hi-IN"/>
        </w:rPr>
        <w:t>Salfi cita il testo all</w:t>
      </w:r>
      <w:r w:rsidR="0086458D">
        <w:rPr>
          <w:rFonts w:ascii="Times New Roman" w:eastAsia="SimSun" w:hAnsi="Times New Roman" w:cs="Arial"/>
          <w:kern w:val="3"/>
          <w:sz w:val="24"/>
          <w:szCs w:val="24"/>
          <w:lang w:eastAsia="zh-CN" w:bidi="hi-IN"/>
        </w:rPr>
        <w:t>’</w:t>
      </w:r>
      <w:r w:rsidR="00A76BA7">
        <w:rPr>
          <w:rFonts w:ascii="Times New Roman" w:eastAsia="SimSun" w:hAnsi="Times New Roman" w:cs="Arial"/>
          <w:kern w:val="3"/>
          <w:sz w:val="24"/>
          <w:szCs w:val="24"/>
          <w:lang w:eastAsia="zh-CN" w:bidi="hi-IN"/>
        </w:rPr>
        <w:t>interno dell</w:t>
      </w:r>
      <w:r w:rsidR="0086458D">
        <w:rPr>
          <w:rFonts w:ascii="Times New Roman" w:eastAsia="SimSun" w:hAnsi="Times New Roman" w:cs="Arial"/>
          <w:kern w:val="3"/>
          <w:sz w:val="24"/>
          <w:szCs w:val="24"/>
          <w:lang w:eastAsia="zh-CN" w:bidi="hi-IN"/>
        </w:rPr>
        <w:t>’</w:t>
      </w:r>
      <w:r w:rsidR="00A76BA7">
        <w:rPr>
          <w:rFonts w:ascii="Times New Roman" w:eastAsia="SimSun" w:hAnsi="Times New Roman" w:cs="Arial"/>
          <w:kern w:val="3"/>
          <w:sz w:val="24"/>
          <w:szCs w:val="24"/>
          <w:lang w:eastAsia="zh-CN" w:bidi="hi-IN"/>
        </w:rPr>
        <w:t xml:space="preserve">articolo </w:t>
      </w:r>
      <w:bookmarkStart w:id="24" w:name="_Hlk490427520"/>
      <w:r w:rsidR="00A76BA7" w:rsidRPr="00D13A37">
        <w:rPr>
          <w:rFonts w:ascii="Times New Roman" w:eastAsia="SimSun" w:hAnsi="Times New Roman" w:cs="Arial"/>
          <w:i/>
          <w:kern w:val="3"/>
          <w:sz w:val="24"/>
          <w:szCs w:val="24"/>
          <w:lang w:eastAsia="zh-CN" w:bidi="hi-IN"/>
        </w:rPr>
        <w:t>Du génie des italiens</w:t>
      </w:r>
      <w:r w:rsidR="00A76BA7">
        <w:rPr>
          <w:rFonts w:ascii="Times New Roman" w:eastAsia="SimSun" w:hAnsi="Times New Roman" w:cs="Arial"/>
          <w:i/>
          <w:kern w:val="3"/>
          <w:sz w:val="24"/>
          <w:szCs w:val="24"/>
          <w:lang w:eastAsia="zh-CN" w:bidi="hi-IN"/>
        </w:rPr>
        <w:t xml:space="preserve"> et de l</w:t>
      </w:r>
      <w:r w:rsidR="0086458D">
        <w:rPr>
          <w:rFonts w:ascii="Times New Roman" w:eastAsia="SimSun" w:hAnsi="Times New Roman" w:cs="Arial"/>
          <w:i/>
          <w:kern w:val="3"/>
          <w:sz w:val="24"/>
          <w:szCs w:val="24"/>
          <w:lang w:eastAsia="zh-CN" w:bidi="hi-IN"/>
        </w:rPr>
        <w:t>’</w:t>
      </w:r>
      <w:r w:rsidR="00A76BA7">
        <w:rPr>
          <w:rFonts w:ascii="Times New Roman" w:eastAsia="SimSun" w:hAnsi="Times New Roman" w:cs="Arial"/>
          <w:i/>
          <w:kern w:val="3"/>
          <w:sz w:val="24"/>
          <w:szCs w:val="24"/>
          <w:lang w:eastAsia="zh-CN" w:bidi="hi-IN"/>
        </w:rPr>
        <w:t>état actuel de leur littérature</w:t>
      </w:r>
      <w:bookmarkEnd w:id="24"/>
      <w:r w:rsidR="00A76BA7">
        <w:rPr>
          <w:rFonts w:ascii="Times New Roman" w:eastAsia="SimSun" w:hAnsi="Times New Roman" w:cs="Arial"/>
          <w:kern w:val="3"/>
          <w:sz w:val="24"/>
          <w:szCs w:val="24"/>
          <w:lang w:eastAsia="zh-CN" w:bidi="hi-IN"/>
        </w:rPr>
        <w:t xml:space="preserve">, pubblicato nel 1819, sottolineando come la sua trattazione fosse </w:t>
      </w:r>
      <w:r w:rsidR="0029499C">
        <w:rPr>
          <w:rFonts w:ascii="Times New Roman" w:eastAsia="SimSun" w:hAnsi="Times New Roman" w:cs="Arial"/>
          <w:kern w:val="3"/>
          <w:sz w:val="24"/>
          <w:szCs w:val="24"/>
          <w:lang w:eastAsia="zh-CN" w:bidi="hi-IN"/>
        </w:rPr>
        <w:t>«</w:t>
      </w:r>
      <w:r w:rsidR="00A76BA7">
        <w:rPr>
          <w:rFonts w:ascii="Times New Roman" w:eastAsia="SimSun" w:hAnsi="Times New Roman" w:cs="Arial"/>
          <w:kern w:val="3"/>
          <w:sz w:val="24"/>
          <w:szCs w:val="24"/>
          <w:lang w:eastAsia="zh-CN" w:bidi="hi-IN"/>
        </w:rPr>
        <w:t>d</w:t>
      </w:r>
      <w:r w:rsidR="0086458D">
        <w:rPr>
          <w:rFonts w:ascii="Times New Roman" w:eastAsia="SimSun" w:hAnsi="Times New Roman" w:cs="Arial"/>
          <w:kern w:val="3"/>
          <w:sz w:val="24"/>
          <w:szCs w:val="24"/>
          <w:lang w:eastAsia="zh-CN" w:bidi="hi-IN"/>
        </w:rPr>
        <w:t>’</w:t>
      </w:r>
      <w:r w:rsidR="00A76BA7">
        <w:rPr>
          <w:rFonts w:ascii="Times New Roman" w:eastAsia="SimSun" w:hAnsi="Times New Roman" w:cs="Arial"/>
          <w:kern w:val="3"/>
          <w:sz w:val="24"/>
          <w:szCs w:val="24"/>
          <w:lang w:eastAsia="zh-CN" w:bidi="hi-IN"/>
        </w:rPr>
        <w:t xml:space="preserve">après la methode </w:t>
      </w:r>
      <w:r w:rsidR="00A76BA7">
        <w:rPr>
          <w:rFonts w:ascii="Times New Roman" w:eastAsia="SimSun" w:hAnsi="Times New Roman" w:cs="Arial"/>
          <w:kern w:val="3"/>
          <w:sz w:val="24"/>
          <w:szCs w:val="24"/>
          <w:lang w:eastAsia="zh-CN" w:bidi="hi-IN"/>
        </w:rPr>
        <w:lastRenderedPageBreak/>
        <w:t>originale de Descartes</w:t>
      </w:r>
      <w:r w:rsidR="0029499C">
        <w:rPr>
          <w:rFonts w:ascii="Times New Roman" w:eastAsia="SimSun" w:hAnsi="Times New Roman" w:cs="Arial"/>
          <w:kern w:val="3"/>
          <w:sz w:val="24"/>
          <w:szCs w:val="24"/>
          <w:lang w:eastAsia="zh-CN" w:bidi="hi-IN"/>
        </w:rPr>
        <w:t>»</w:t>
      </w:r>
      <w:r w:rsidR="00A76BA7" w:rsidRPr="00A76BA7">
        <w:rPr>
          <w:rFonts w:ascii="Times New Roman" w:hAnsi="Times New Roman" w:cs="Times New Roman"/>
        </w:rPr>
        <w:t xml:space="preserve"> </w:t>
      </w:r>
      <w:r w:rsidR="00A76BA7">
        <w:rPr>
          <w:rFonts w:ascii="Times New Roman" w:hAnsi="Times New Roman" w:cs="Times New Roman"/>
        </w:rPr>
        <w:t>(</w:t>
      </w:r>
      <w:r w:rsidR="00D866D2">
        <w:rPr>
          <w:rFonts w:ascii="Times New Roman" w:hAnsi="Times New Roman" w:cs="Times New Roman"/>
        </w:rPr>
        <w:t>«</w:t>
      </w:r>
      <w:r w:rsidR="00A76BA7" w:rsidRPr="00A76BA7">
        <w:rPr>
          <w:rFonts w:ascii="Times New Roman" w:hAnsi="Times New Roman" w:cs="Times New Roman"/>
        </w:rPr>
        <w:t>Revue Encyclopédique</w:t>
      </w:r>
      <w:r w:rsidR="00D866D2">
        <w:rPr>
          <w:rFonts w:ascii="Times New Roman" w:hAnsi="Times New Roman" w:cs="Times New Roman"/>
        </w:rPr>
        <w:t>»</w:t>
      </w:r>
      <w:r w:rsidR="00A76BA7" w:rsidRPr="00A76BA7">
        <w:rPr>
          <w:rFonts w:ascii="Times New Roman" w:hAnsi="Times New Roman" w:cs="Times New Roman"/>
        </w:rPr>
        <w:t>, 1819, tome I, p. 522</w:t>
      </w:r>
      <w:r w:rsidR="00A76BA7">
        <w:rPr>
          <w:rFonts w:ascii="Times New Roman" w:hAnsi="Times New Roman" w:cs="Times New Roman"/>
        </w:rPr>
        <w:t>)</w:t>
      </w:r>
      <w:r w:rsidR="00A76BA7" w:rsidRPr="00A76BA7">
        <w:rPr>
          <w:rFonts w:ascii="Times New Roman" w:hAnsi="Times New Roman" w:cs="Times New Roman"/>
        </w:rPr>
        <w:t>.</w:t>
      </w:r>
      <w:r w:rsidR="00A76BA7">
        <w:rPr>
          <w:rFonts w:ascii="Times New Roman" w:eastAsia="SimSun" w:hAnsi="Times New Roman" w:cs="Arial"/>
          <w:kern w:val="3"/>
          <w:sz w:val="24"/>
          <w:szCs w:val="24"/>
          <w:lang w:eastAsia="zh-CN" w:bidi="hi-IN"/>
        </w:rPr>
        <w:t xml:space="preserve">  Anche Genovesi sostiene infatti la necessità di analizzare l</w:t>
      </w:r>
      <w:r w:rsidR="0086458D">
        <w:rPr>
          <w:rFonts w:ascii="Times New Roman" w:eastAsia="SimSun" w:hAnsi="Times New Roman" w:cs="Arial"/>
          <w:kern w:val="3"/>
          <w:sz w:val="24"/>
          <w:szCs w:val="24"/>
          <w:lang w:eastAsia="zh-CN" w:bidi="hi-IN"/>
        </w:rPr>
        <w:t>’</w:t>
      </w:r>
      <w:r w:rsidR="00A76BA7">
        <w:rPr>
          <w:rFonts w:ascii="Times New Roman" w:eastAsia="SimSun" w:hAnsi="Times New Roman" w:cs="Arial"/>
          <w:kern w:val="3"/>
          <w:sz w:val="24"/>
          <w:szCs w:val="24"/>
          <w:lang w:eastAsia="zh-CN" w:bidi="hi-IN"/>
        </w:rPr>
        <w:t xml:space="preserve">elemento passionale a partire dai </w:t>
      </w:r>
      <w:r w:rsidR="00A76BA7" w:rsidRPr="00D13A37">
        <w:rPr>
          <w:rFonts w:ascii="Times New Roman" w:eastAsia="SimSun" w:hAnsi="Times New Roman" w:cs="Arial"/>
          <w:i/>
          <w:kern w:val="3"/>
          <w:sz w:val="24"/>
          <w:szCs w:val="24"/>
          <w:lang w:eastAsia="zh-CN" w:bidi="hi-IN"/>
        </w:rPr>
        <w:t>fenomeni</w:t>
      </w:r>
      <w:r w:rsidR="00A76BA7">
        <w:rPr>
          <w:rFonts w:ascii="Times New Roman" w:eastAsia="SimSun" w:hAnsi="Times New Roman" w:cs="Arial"/>
          <w:kern w:val="3"/>
          <w:sz w:val="24"/>
          <w:szCs w:val="24"/>
          <w:lang w:eastAsia="zh-CN" w:bidi="hi-IN"/>
        </w:rPr>
        <w:t xml:space="preserve"> nei quali si manifesta, in quanto il su</w:t>
      </w:r>
      <w:r w:rsidR="00A76BA7" w:rsidRPr="00590571">
        <w:rPr>
          <w:rFonts w:ascii="Times New Roman" w:eastAsia="SimSun" w:hAnsi="Times New Roman" w:cs="Arial"/>
          <w:kern w:val="3"/>
          <w:sz w:val="24"/>
          <w:szCs w:val="24"/>
          <w:lang w:eastAsia="zh-CN" w:bidi="hi-IN"/>
        </w:rPr>
        <w:t xml:space="preserve">o scopo è tratteggiarne </w:t>
      </w:r>
      <w:r w:rsidR="0029499C">
        <w:rPr>
          <w:rFonts w:ascii="Times New Roman" w:eastAsia="SimSun" w:hAnsi="Times New Roman" w:cs="Arial"/>
          <w:kern w:val="3"/>
          <w:sz w:val="24"/>
          <w:szCs w:val="24"/>
          <w:lang w:eastAsia="zh-CN" w:bidi="hi-IN"/>
        </w:rPr>
        <w:t>«</w:t>
      </w:r>
      <w:r w:rsidR="00A76BA7" w:rsidRPr="00590571">
        <w:rPr>
          <w:rFonts w:ascii="Times New Roman" w:eastAsia="SimSun" w:hAnsi="Times New Roman" w:cs="Arial"/>
          <w:kern w:val="3"/>
          <w:sz w:val="24"/>
          <w:szCs w:val="24"/>
          <w:lang w:eastAsia="zh-CN" w:bidi="hi-IN"/>
        </w:rPr>
        <w:t>la natura fisica</w:t>
      </w:r>
      <w:r w:rsidR="0029499C">
        <w:rPr>
          <w:rFonts w:ascii="Times New Roman" w:eastAsia="SimSun" w:hAnsi="Times New Roman" w:cs="Arial"/>
          <w:kern w:val="3"/>
          <w:sz w:val="24"/>
          <w:szCs w:val="24"/>
          <w:lang w:eastAsia="zh-CN" w:bidi="hi-IN"/>
        </w:rPr>
        <w:t>»</w:t>
      </w:r>
      <w:r w:rsidR="00A76BA7" w:rsidRPr="00590571">
        <w:rPr>
          <w:rFonts w:ascii="Times New Roman" w:hAnsi="Times New Roman" w:cs="Times New Roman"/>
          <w:sz w:val="24"/>
          <w:szCs w:val="24"/>
        </w:rPr>
        <w:t xml:space="preserve"> (Antonio Genovesi, </w:t>
      </w:r>
      <w:r w:rsidR="00A76BA7" w:rsidRPr="00590571">
        <w:rPr>
          <w:rFonts w:ascii="Times New Roman" w:hAnsi="Times New Roman" w:cs="Times New Roman"/>
          <w:i/>
          <w:sz w:val="24"/>
          <w:szCs w:val="24"/>
        </w:rPr>
        <w:t>Delle scienze metafisiche per gli giovanetti del Sig. Abate Genovesi</w:t>
      </w:r>
      <w:r w:rsidR="00A76BA7" w:rsidRPr="00590571">
        <w:rPr>
          <w:rFonts w:ascii="Times New Roman" w:hAnsi="Times New Roman" w:cs="Times New Roman"/>
          <w:sz w:val="24"/>
          <w:szCs w:val="24"/>
        </w:rPr>
        <w:t>, Venezia, MDCCCLII, Presso Tommaso Bettinelli, Con regia approvazione, cap. VI, p. 333).</w:t>
      </w:r>
      <w:r w:rsidR="00590571">
        <w:rPr>
          <w:rFonts w:ascii="Times New Roman" w:hAnsi="Times New Roman" w:cs="Times New Roman"/>
          <w:sz w:val="24"/>
          <w:szCs w:val="24"/>
        </w:rPr>
        <w:t xml:space="preserve"> Per un inquadramento della figura di Antonio Genovesi si veda Giovanni Gentile, </w:t>
      </w:r>
      <w:r w:rsidR="00590571" w:rsidRPr="00590571">
        <w:rPr>
          <w:rFonts w:ascii="Times New Roman" w:hAnsi="Times New Roman" w:cs="Times New Roman"/>
          <w:i/>
          <w:sz w:val="24"/>
          <w:szCs w:val="24"/>
        </w:rPr>
        <w:t>Storia della filosofia italiana: dal Genovesi al Galluppi</w:t>
      </w:r>
      <w:r w:rsidR="00590571">
        <w:rPr>
          <w:rFonts w:ascii="Times New Roman" w:hAnsi="Times New Roman" w:cs="Times New Roman"/>
          <w:sz w:val="24"/>
          <w:szCs w:val="24"/>
        </w:rPr>
        <w:t>, Volume I, Firenze, Le Lettere, 2003, pp. 1-23.</w:t>
      </w:r>
    </w:p>
    <w:p w14:paraId="5C42B6D8" w14:textId="1B545381" w:rsidR="009F0F42" w:rsidRDefault="00EE79BE" w:rsidP="007E140D">
      <w:pPr>
        <w:spacing w:after="0" w:line="360" w:lineRule="auto"/>
        <w:jc w:val="both"/>
        <w:rPr>
          <w:rFonts w:ascii="Times New Roman" w:eastAsia="SimSun" w:hAnsi="Times New Roman" w:cs="Times New Roman"/>
          <w:bCs/>
          <w:color w:val="FF0000"/>
          <w:kern w:val="3"/>
          <w:sz w:val="24"/>
          <w:szCs w:val="24"/>
          <w:lang w:eastAsia="zh-CN" w:bidi="hi-IN"/>
        </w:rPr>
      </w:pPr>
      <w:r>
        <w:rPr>
          <w:rStyle w:val="pb"/>
        </w:rPr>
        <w:t>[</w:t>
      </w:r>
      <w:r w:rsidR="004E2867">
        <w:rPr>
          <w:rStyle w:val="pb"/>
        </w:rPr>
        <w:t>1.2</w:t>
      </w:r>
      <w:r>
        <w:rPr>
          <w:rStyle w:val="pb"/>
        </w:rPr>
        <w:t>]</w:t>
      </w:r>
      <w:r w:rsidR="00EA7BA3">
        <w:rPr>
          <w:rStyle w:val="pb"/>
        </w:rPr>
        <w:t xml:space="preserve"> </w:t>
      </w:r>
      <w:r w:rsidR="00EA7BA3" w:rsidRPr="0083311D">
        <w:t xml:space="preserve">Tale </w:t>
      </w:r>
      <w:r w:rsidR="00236631" w:rsidRPr="0083311D">
        <w:t>esternazione dell</w:t>
      </w:r>
      <w:r w:rsidR="0086458D" w:rsidRPr="0083311D">
        <w:t>’</w:t>
      </w:r>
      <w:r w:rsidR="00236631" w:rsidRPr="0083311D">
        <w:t>attività interiore accomuna tutti gli organismi, viventi e non. L</w:t>
      </w:r>
      <w:r w:rsidR="0086458D" w:rsidRPr="0083311D">
        <w:t>’</w:t>
      </w:r>
      <w:r w:rsidR="00236631" w:rsidRPr="0083311D">
        <w:t xml:space="preserve">idea di una natura </w:t>
      </w:r>
      <w:r w:rsidR="0029499C" w:rsidRPr="0083311D">
        <w:t>«</w:t>
      </w:r>
      <w:r w:rsidR="00236631" w:rsidRPr="0083311D">
        <w:t>parlante</w:t>
      </w:r>
      <w:r w:rsidR="0029499C" w:rsidRPr="0083311D">
        <w:t>»</w:t>
      </w:r>
      <w:r w:rsidR="00236631" w:rsidRPr="0083311D">
        <w:t xml:space="preserve"> lo stesso linguaggio dell</w:t>
      </w:r>
      <w:r w:rsidR="0086458D" w:rsidRPr="0083311D">
        <w:t>’</w:t>
      </w:r>
      <w:r w:rsidR="00236631" w:rsidRPr="0083311D">
        <w:t>uomo è retaggio vichiano, il quale sosteneva che, ai primordi dell</w:t>
      </w:r>
      <w:r w:rsidR="0086458D" w:rsidRPr="0083311D">
        <w:t>’</w:t>
      </w:r>
      <w:r w:rsidR="00236631" w:rsidRPr="0083311D">
        <w:t xml:space="preserve">umanità, la natura </w:t>
      </w:r>
      <w:r w:rsidR="0002566E" w:rsidRPr="0083311D">
        <w:t>fosse</w:t>
      </w:r>
      <w:r w:rsidR="00236631" w:rsidRPr="0083311D">
        <w:t xml:space="preserve"> concepita al pari di </w:t>
      </w:r>
      <w:r w:rsidR="00236631" w:rsidRPr="00B875D1">
        <w:rPr>
          <w:rFonts w:ascii="Times New Roman" w:eastAsia="SimSun" w:hAnsi="Times New Roman" w:cs="Times New Roman"/>
          <w:bCs/>
          <w:kern w:val="3"/>
          <w:sz w:val="24"/>
          <w:szCs w:val="24"/>
          <w:lang w:eastAsia="zh-CN" w:bidi="hi-IN"/>
        </w:rPr>
        <w:t>un corpo, e le manifestazioni esterne di questa considerate come il corrispettivo delle umane passioni. Così il tuonare del cielo era l</w:t>
      </w:r>
      <w:r w:rsidR="0086458D">
        <w:rPr>
          <w:rFonts w:ascii="Times New Roman" w:eastAsia="SimSun" w:hAnsi="Times New Roman" w:cs="Times New Roman"/>
          <w:bCs/>
          <w:kern w:val="3"/>
          <w:sz w:val="24"/>
          <w:szCs w:val="24"/>
          <w:lang w:eastAsia="zh-CN" w:bidi="hi-IN"/>
        </w:rPr>
        <w:t>’</w:t>
      </w:r>
      <w:r w:rsidR="00236631" w:rsidRPr="00B875D1">
        <w:rPr>
          <w:rFonts w:ascii="Times New Roman" w:eastAsia="SimSun" w:hAnsi="Times New Roman" w:cs="Times New Roman"/>
          <w:bCs/>
          <w:kern w:val="3"/>
          <w:sz w:val="24"/>
          <w:szCs w:val="24"/>
          <w:lang w:eastAsia="zh-CN" w:bidi="hi-IN"/>
        </w:rPr>
        <w:t>immagine dell</w:t>
      </w:r>
      <w:r w:rsidR="0086458D">
        <w:rPr>
          <w:rFonts w:ascii="Times New Roman" w:eastAsia="SimSun" w:hAnsi="Times New Roman" w:cs="Times New Roman"/>
          <w:bCs/>
          <w:kern w:val="3"/>
          <w:sz w:val="24"/>
          <w:szCs w:val="24"/>
          <w:lang w:eastAsia="zh-CN" w:bidi="hi-IN"/>
        </w:rPr>
        <w:t>’</w:t>
      </w:r>
      <w:r w:rsidR="00236631" w:rsidRPr="00B875D1">
        <w:rPr>
          <w:rFonts w:ascii="Times New Roman" w:eastAsia="SimSun" w:hAnsi="Times New Roman" w:cs="Times New Roman"/>
          <w:bCs/>
          <w:kern w:val="3"/>
          <w:sz w:val="24"/>
          <w:szCs w:val="24"/>
          <w:lang w:eastAsia="zh-CN" w:bidi="hi-IN"/>
        </w:rPr>
        <w:t>ira della natura</w:t>
      </w:r>
      <w:r w:rsidR="006F5599">
        <w:rPr>
          <w:rFonts w:ascii="Times New Roman" w:eastAsia="SimSun" w:hAnsi="Times New Roman" w:cs="Times New Roman"/>
          <w:bCs/>
          <w:kern w:val="3"/>
          <w:sz w:val="24"/>
          <w:szCs w:val="24"/>
          <w:lang w:eastAsia="zh-CN" w:bidi="hi-IN"/>
        </w:rPr>
        <w:t xml:space="preserve">. </w:t>
      </w:r>
      <w:r w:rsidR="006F5599" w:rsidRPr="006F5599">
        <w:rPr>
          <w:rFonts w:ascii="Times New Roman" w:eastAsia="SimSun" w:hAnsi="Times New Roman" w:cs="Times New Roman"/>
          <w:bCs/>
          <w:kern w:val="3"/>
          <w:sz w:val="24"/>
          <w:szCs w:val="24"/>
          <w:lang w:eastAsia="zh-CN" w:bidi="hi-IN"/>
        </w:rPr>
        <w:t>Sull</w:t>
      </w:r>
      <w:r w:rsidR="0086458D">
        <w:rPr>
          <w:rFonts w:ascii="Times New Roman" w:eastAsia="SimSun" w:hAnsi="Times New Roman" w:cs="Times New Roman"/>
          <w:bCs/>
          <w:kern w:val="3"/>
          <w:sz w:val="24"/>
          <w:szCs w:val="24"/>
          <w:lang w:eastAsia="zh-CN" w:bidi="hi-IN"/>
        </w:rPr>
        <w:t>’</w:t>
      </w:r>
      <w:r w:rsidR="006F5599" w:rsidRPr="006F5599">
        <w:rPr>
          <w:rFonts w:ascii="Times New Roman" w:eastAsia="SimSun" w:hAnsi="Times New Roman" w:cs="Times New Roman"/>
          <w:bCs/>
          <w:kern w:val="3"/>
          <w:sz w:val="24"/>
          <w:szCs w:val="24"/>
          <w:lang w:eastAsia="zh-CN" w:bidi="hi-IN"/>
        </w:rPr>
        <w:t xml:space="preserve">argomento si veda Luigi Rosiello, </w:t>
      </w:r>
      <w:r w:rsidR="006F5599" w:rsidRPr="006F5599">
        <w:rPr>
          <w:rFonts w:ascii="Times New Roman" w:eastAsia="SimSun" w:hAnsi="Times New Roman" w:cs="Times New Roman"/>
          <w:bCs/>
          <w:i/>
          <w:kern w:val="3"/>
          <w:sz w:val="24"/>
          <w:szCs w:val="24"/>
          <w:lang w:eastAsia="zh-CN" w:bidi="hi-IN"/>
        </w:rPr>
        <w:t>Le teorie linguistiche di Vico e Condillac</w:t>
      </w:r>
      <w:r w:rsidR="006F5599" w:rsidRPr="006F5599">
        <w:rPr>
          <w:rFonts w:ascii="Times New Roman" w:eastAsia="SimSun" w:hAnsi="Times New Roman" w:cs="Times New Roman"/>
          <w:bCs/>
          <w:kern w:val="3"/>
          <w:sz w:val="24"/>
          <w:szCs w:val="24"/>
          <w:lang w:eastAsia="zh-CN" w:bidi="hi-IN"/>
        </w:rPr>
        <w:t>, «Forum Italicum», 2, 1968, pp. 386-393.</w:t>
      </w:r>
    </w:p>
    <w:p w14:paraId="066D5BB5" w14:textId="208BDE12" w:rsidR="00236631" w:rsidRDefault="00236631" w:rsidP="00F55E03">
      <w:pPr>
        <w:spacing w:after="0" w:line="360" w:lineRule="auto"/>
        <w:jc w:val="both"/>
        <w:rPr>
          <w:rFonts w:ascii="Times New Roman" w:eastAsia="SimSun" w:hAnsi="Times New Roman" w:cs="Times New Roman"/>
          <w:kern w:val="3"/>
          <w:sz w:val="24"/>
          <w:szCs w:val="24"/>
          <w:lang w:eastAsia="zh-CN" w:bidi="hi-IN"/>
        </w:rPr>
      </w:pPr>
      <w:r>
        <w:rPr>
          <w:rStyle w:val="pb"/>
        </w:rPr>
        <w:t>[</w:t>
      </w:r>
      <w:r w:rsidR="004E2867">
        <w:rPr>
          <w:rStyle w:val="pb"/>
        </w:rPr>
        <w:t>1.3</w:t>
      </w:r>
      <w:r>
        <w:rPr>
          <w:rStyle w:val="pb"/>
        </w:rPr>
        <w:t xml:space="preserve">] </w:t>
      </w:r>
      <w:r w:rsidRPr="0083311D">
        <w:t xml:space="preserve">La propensione dei primi uomini al parlare per metafora è ancora riferimento alla teoria vichiana. </w:t>
      </w:r>
      <w:r w:rsidR="00BB1A70" w:rsidRPr="00B875D1">
        <w:rPr>
          <w:rFonts w:ascii="Times New Roman" w:eastAsia="SimSun" w:hAnsi="Times New Roman" w:cs="Times New Roman"/>
          <w:kern w:val="3"/>
          <w:sz w:val="24"/>
          <w:szCs w:val="24"/>
          <w:lang w:eastAsia="zh-CN" w:bidi="hi-IN"/>
        </w:rPr>
        <w:t>Vico mostra allora l</w:t>
      </w:r>
      <w:r w:rsidR="0086458D">
        <w:rPr>
          <w:rFonts w:ascii="Times New Roman" w:eastAsia="SimSun" w:hAnsi="Times New Roman" w:cs="Times New Roman"/>
          <w:kern w:val="3"/>
          <w:sz w:val="24"/>
          <w:szCs w:val="24"/>
          <w:lang w:eastAsia="zh-CN" w:bidi="hi-IN"/>
        </w:rPr>
        <w:t>’</w:t>
      </w:r>
      <w:r w:rsidR="00BB1A70" w:rsidRPr="00B875D1">
        <w:rPr>
          <w:rFonts w:ascii="Times New Roman" w:eastAsia="SimSun" w:hAnsi="Times New Roman" w:cs="Times New Roman"/>
          <w:kern w:val="3"/>
          <w:sz w:val="24"/>
          <w:szCs w:val="24"/>
          <w:lang w:eastAsia="zh-CN" w:bidi="hi-IN"/>
        </w:rPr>
        <w:t xml:space="preserve">esistenza di una continuità tra le prime forme di linguaggio verbale, dalla naturale fortemente figurale, e il linguaggio muto dei primi uomini. Grazie ai tropi, che donano natura corporale a entità astratte prive di corpo, persiste il tratto della visibilità proprio del linguaggio muto, seppur mediato attraverso le parole. Il primato spetta </w:t>
      </w:r>
      <w:r w:rsidR="00BB1A70">
        <w:rPr>
          <w:rFonts w:ascii="Times New Roman" w:eastAsia="SimSun" w:hAnsi="Times New Roman" w:cs="Times New Roman"/>
          <w:kern w:val="3"/>
          <w:sz w:val="24"/>
          <w:szCs w:val="24"/>
          <w:lang w:eastAsia="zh-CN" w:bidi="hi-IN"/>
        </w:rPr>
        <w:t xml:space="preserve">così </w:t>
      </w:r>
      <w:r w:rsidR="00BB1A70" w:rsidRPr="00B875D1">
        <w:rPr>
          <w:rFonts w:ascii="Times New Roman" w:eastAsia="SimSun" w:hAnsi="Times New Roman" w:cs="Times New Roman"/>
          <w:kern w:val="3"/>
          <w:sz w:val="24"/>
          <w:szCs w:val="24"/>
          <w:lang w:eastAsia="zh-CN" w:bidi="hi-IN"/>
        </w:rPr>
        <w:t>alla metafora, che conferisce tratti sensibili a cose spirituali</w:t>
      </w:r>
      <w:r w:rsidR="00BB1A70">
        <w:rPr>
          <w:rFonts w:ascii="Times New Roman" w:eastAsia="SimSun" w:hAnsi="Times New Roman" w:cs="Times New Roman"/>
          <w:kern w:val="3"/>
          <w:sz w:val="24"/>
          <w:szCs w:val="24"/>
          <w:lang w:eastAsia="zh-CN" w:bidi="hi-IN"/>
        </w:rPr>
        <w:t xml:space="preserve">: </w:t>
      </w:r>
      <w:r w:rsidR="0029499C">
        <w:rPr>
          <w:rFonts w:ascii="Times New Roman" w:eastAsia="SimSun" w:hAnsi="Times New Roman" w:cs="Times New Roman"/>
          <w:kern w:val="3"/>
          <w:sz w:val="24"/>
          <w:szCs w:val="24"/>
          <w:lang w:eastAsia="zh-CN" w:bidi="hi-IN"/>
        </w:rPr>
        <w:t>«</w:t>
      </w:r>
      <w:r w:rsidR="00BB1A70" w:rsidRPr="00BB1A70">
        <w:rPr>
          <w:rFonts w:ascii="Times New Roman" w:eastAsia="SimSun" w:hAnsi="Times New Roman" w:cs="Times New Roman"/>
          <w:kern w:val="3"/>
          <w:sz w:val="24"/>
          <w:szCs w:val="24"/>
          <w:lang w:eastAsia="zh-CN" w:bidi="hi-IN"/>
        </w:rPr>
        <w:t xml:space="preserve">Quello è degno di osservazione, che </w:t>
      </w:r>
      <w:r w:rsidR="0086458D">
        <w:rPr>
          <w:rFonts w:ascii="Times New Roman" w:eastAsia="SimSun" w:hAnsi="Times New Roman" w:cs="Times New Roman"/>
          <w:kern w:val="3"/>
          <w:sz w:val="24"/>
          <w:szCs w:val="24"/>
          <w:lang w:eastAsia="zh-CN" w:bidi="hi-IN"/>
        </w:rPr>
        <w:t>‘</w:t>
      </w:r>
      <w:r w:rsidR="00BB1A70" w:rsidRPr="00BB1A70">
        <w:rPr>
          <w:rFonts w:ascii="Times New Roman" w:eastAsia="SimSun" w:hAnsi="Times New Roman" w:cs="Times New Roman"/>
          <w:kern w:val="3"/>
          <w:sz w:val="24"/>
          <w:szCs w:val="24"/>
          <w:lang w:eastAsia="zh-CN" w:bidi="hi-IN"/>
        </w:rPr>
        <w:t>n tutte le Lingue la maggior parte dell</w:t>
      </w:r>
      <w:r w:rsidR="0086458D">
        <w:rPr>
          <w:rFonts w:ascii="Times New Roman" w:eastAsia="SimSun" w:hAnsi="Times New Roman" w:cs="Times New Roman"/>
          <w:kern w:val="3"/>
          <w:sz w:val="24"/>
          <w:szCs w:val="24"/>
          <w:lang w:eastAsia="zh-CN" w:bidi="hi-IN"/>
        </w:rPr>
        <w:t>’</w:t>
      </w:r>
      <w:r w:rsidR="00BB1A70" w:rsidRPr="00BB1A70">
        <w:rPr>
          <w:rFonts w:ascii="Times New Roman" w:eastAsia="SimSun" w:hAnsi="Times New Roman" w:cs="Times New Roman"/>
          <w:kern w:val="3"/>
          <w:sz w:val="24"/>
          <w:szCs w:val="24"/>
          <w:lang w:eastAsia="zh-CN" w:bidi="hi-IN"/>
        </w:rPr>
        <w:t>espressioni d</w:t>
      </w:r>
      <w:r w:rsidR="0086458D">
        <w:rPr>
          <w:rFonts w:ascii="Times New Roman" w:eastAsia="SimSun" w:hAnsi="Times New Roman" w:cs="Times New Roman"/>
          <w:kern w:val="3"/>
          <w:sz w:val="24"/>
          <w:szCs w:val="24"/>
          <w:lang w:eastAsia="zh-CN" w:bidi="hi-IN"/>
        </w:rPr>
        <w:t>’</w:t>
      </w:r>
      <w:r w:rsidR="00BB1A70" w:rsidRPr="00BB1A70">
        <w:rPr>
          <w:rFonts w:ascii="Times New Roman" w:eastAsia="SimSun" w:hAnsi="Times New Roman" w:cs="Times New Roman"/>
          <w:kern w:val="3"/>
          <w:sz w:val="24"/>
          <w:szCs w:val="24"/>
          <w:lang w:eastAsia="zh-CN" w:bidi="hi-IN"/>
        </w:rPr>
        <w:t>intorno a cose inanimate sono fatte con trasporti del corpo umano, e delle sue parti, e degli umani sensi, e dell</w:t>
      </w:r>
      <w:r w:rsidR="0086458D">
        <w:rPr>
          <w:rFonts w:ascii="Times New Roman" w:eastAsia="SimSun" w:hAnsi="Times New Roman" w:cs="Times New Roman"/>
          <w:kern w:val="3"/>
          <w:sz w:val="24"/>
          <w:szCs w:val="24"/>
          <w:lang w:eastAsia="zh-CN" w:bidi="hi-IN"/>
        </w:rPr>
        <w:t>’</w:t>
      </w:r>
      <w:r w:rsidR="00531DC1">
        <w:rPr>
          <w:rFonts w:ascii="Times New Roman" w:eastAsia="SimSun" w:hAnsi="Times New Roman" w:cs="Times New Roman"/>
          <w:kern w:val="3"/>
          <w:sz w:val="24"/>
          <w:szCs w:val="24"/>
          <w:lang w:eastAsia="zh-CN" w:bidi="hi-IN"/>
        </w:rPr>
        <w:t>umane passioni</w:t>
      </w:r>
      <w:r w:rsidR="0029499C">
        <w:rPr>
          <w:rFonts w:ascii="Times New Roman" w:eastAsia="SimSun" w:hAnsi="Times New Roman" w:cs="Times New Roman"/>
          <w:kern w:val="3"/>
          <w:sz w:val="24"/>
          <w:szCs w:val="24"/>
          <w:lang w:eastAsia="zh-CN" w:bidi="hi-IN"/>
        </w:rPr>
        <w:t>»</w:t>
      </w:r>
      <w:r w:rsidR="00BB1A70" w:rsidRPr="00BB1A70">
        <w:rPr>
          <w:rFonts w:ascii="Times New Roman" w:eastAsia="SimSun" w:hAnsi="Times New Roman" w:cs="Times New Roman"/>
          <w:kern w:val="3"/>
          <w:sz w:val="24"/>
          <w:szCs w:val="24"/>
          <w:lang w:eastAsia="zh-CN" w:bidi="hi-IN"/>
        </w:rPr>
        <w:t xml:space="preserve"> </w:t>
      </w:r>
      <w:r w:rsidR="00BB1A70">
        <w:rPr>
          <w:rFonts w:ascii="Times New Roman" w:eastAsia="SimSun" w:hAnsi="Times New Roman" w:cs="Times New Roman"/>
          <w:kern w:val="3"/>
          <w:sz w:val="24"/>
          <w:szCs w:val="24"/>
          <w:lang w:eastAsia="zh-CN" w:bidi="hi-IN"/>
        </w:rPr>
        <w:t>(</w:t>
      </w:r>
      <w:r w:rsidR="0002566E" w:rsidRPr="0002566E">
        <w:rPr>
          <w:rFonts w:ascii="Times New Roman" w:eastAsia="SimSun" w:hAnsi="Times New Roman" w:cs="Times New Roman"/>
          <w:kern w:val="3"/>
          <w:sz w:val="24"/>
          <w:szCs w:val="24"/>
          <w:lang w:eastAsia="zh-CN" w:bidi="hi-IN"/>
        </w:rPr>
        <w:t xml:space="preserve">Giambattista Vico, </w:t>
      </w:r>
      <w:r w:rsidR="0002566E" w:rsidRPr="0002566E">
        <w:rPr>
          <w:rFonts w:ascii="Times New Roman" w:eastAsia="SimSun" w:hAnsi="Times New Roman" w:cs="Times New Roman"/>
          <w:i/>
          <w:kern w:val="3"/>
          <w:sz w:val="24"/>
          <w:szCs w:val="24"/>
          <w:lang w:eastAsia="zh-CN" w:bidi="hi-IN"/>
        </w:rPr>
        <w:t>La scienza Nuova (1744),</w:t>
      </w:r>
      <w:r w:rsidR="0002566E" w:rsidRPr="0002566E">
        <w:rPr>
          <w:rFonts w:ascii="Times New Roman" w:eastAsia="SimSun" w:hAnsi="Times New Roman" w:cs="Times New Roman"/>
          <w:kern w:val="3"/>
          <w:sz w:val="24"/>
          <w:szCs w:val="24"/>
          <w:lang w:eastAsia="zh-CN" w:bidi="hi-IN"/>
        </w:rPr>
        <w:t xml:space="preserve"> </w:t>
      </w:r>
      <w:r w:rsidR="006F5599" w:rsidRPr="006F5599">
        <w:rPr>
          <w:rFonts w:ascii="Times New Roman" w:eastAsia="SimSun" w:hAnsi="Times New Roman" w:cs="Times New Roman"/>
          <w:kern w:val="3"/>
          <w:sz w:val="24"/>
          <w:szCs w:val="24"/>
          <w:lang w:eastAsia="zh-CN" w:bidi="hi-IN"/>
        </w:rPr>
        <w:t xml:space="preserve">in </w:t>
      </w:r>
      <w:r w:rsidR="006F5599" w:rsidRPr="00531DC1">
        <w:rPr>
          <w:rFonts w:ascii="Times New Roman" w:eastAsia="SimSun" w:hAnsi="Times New Roman" w:cs="Times New Roman"/>
          <w:i/>
          <w:kern w:val="3"/>
          <w:sz w:val="24"/>
          <w:szCs w:val="24"/>
          <w:lang w:eastAsia="zh-CN" w:bidi="hi-IN"/>
        </w:rPr>
        <w:t>Id</w:t>
      </w:r>
      <w:r w:rsidR="006F5599" w:rsidRPr="006F5599">
        <w:rPr>
          <w:rFonts w:ascii="Times New Roman" w:eastAsia="SimSun" w:hAnsi="Times New Roman" w:cs="Times New Roman"/>
          <w:kern w:val="3"/>
          <w:sz w:val="24"/>
          <w:szCs w:val="24"/>
          <w:lang w:eastAsia="zh-CN" w:bidi="hi-IN"/>
        </w:rPr>
        <w:t xml:space="preserve">., </w:t>
      </w:r>
      <w:r w:rsidR="006F5599" w:rsidRPr="006F5599">
        <w:rPr>
          <w:rFonts w:ascii="Times New Roman" w:eastAsia="SimSun" w:hAnsi="Times New Roman" w:cs="Times New Roman"/>
          <w:i/>
          <w:kern w:val="3"/>
          <w:sz w:val="24"/>
          <w:szCs w:val="24"/>
          <w:lang w:eastAsia="zh-CN" w:bidi="hi-IN"/>
        </w:rPr>
        <w:t>La Scienza Nuova. Le tre edizioni del 1725, 1730 e 1744</w:t>
      </w:r>
      <w:r w:rsidR="006F5599" w:rsidRPr="006F5599">
        <w:rPr>
          <w:rFonts w:ascii="Times New Roman" w:eastAsia="SimSun" w:hAnsi="Times New Roman" w:cs="Times New Roman"/>
          <w:kern w:val="3"/>
          <w:sz w:val="24"/>
          <w:szCs w:val="24"/>
          <w:lang w:eastAsia="zh-CN" w:bidi="hi-IN"/>
        </w:rPr>
        <w:t xml:space="preserve">, a cura di Manuela Sanna e Vincenzo Vitiello, Milano, Bompiani, 2012, </w:t>
      </w:r>
      <w:r w:rsidR="00BB1A70" w:rsidRPr="00BB1A70">
        <w:rPr>
          <w:rFonts w:ascii="Times New Roman" w:eastAsia="SimSun" w:hAnsi="Times New Roman" w:cs="Times New Roman"/>
          <w:kern w:val="3"/>
          <w:sz w:val="24"/>
          <w:szCs w:val="24"/>
          <w:lang w:eastAsia="zh-CN" w:bidi="hi-IN"/>
        </w:rPr>
        <w:t>cpv. 156, p. 932</w:t>
      </w:r>
      <w:r w:rsidR="00BB1A70">
        <w:rPr>
          <w:rFonts w:ascii="Times New Roman" w:eastAsia="SimSun" w:hAnsi="Times New Roman" w:cs="Times New Roman"/>
          <w:kern w:val="3"/>
          <w:sz w:val="24"/>
          <w:szCs w:val="24"/>
          <w:lang w:eastAsia="zh-CN" w:bidi="hi-IN"/>
        </w:rPr>
        <w:t>)</w:t>
      </w:r>
      <w:r w:rsidR="00BB1A70" w:rsidRPr="00BB1A70">
        <w:rPr>
          <w:rFonts w:ascii="Times New Roman" w:eastAsia="SimSun" w:hAnsi="Times New Roman" w:cs="Times New Roman"/>
          <w:kern w:val="3"/>
          <w:sz w:val="24"/>
          <w:szCs w:val="24"/>
          <w:lang w:eastAsia="zh-CN" w:bidi="hi-IN"/>
        </w:rPr>
        <w:t>.</w:t>
      </w:r>
    </w:p>
    <w:p w14:paraId="2C63DD10" w14:textId="34D4B3BD" w:rsidR="00BB1A70" w:rsidRPr="003342A8" w:rsidRDefault="00BB1A70" w:rsidP="00BB1A70">
      <w:pPr>
        <w:suppressAutoHyphens/>
        <w:autoSpaceDN w:val="0"/>
        <w:spacing w:after="0" w:line="360" w:lineRule="auto"/>
        <w:jc w:val="both"/>
        <w:textAlignment w:val="baseline"/>
        <w:rPr>
          <w:rFonts w:ascii="Liberation Serif" w:eastAsia="SimSun" w:hAnsi="Liberation Serif" w:cs="Arial"/>
          <w:kern w:val="3"/>
          <w:sz w:val="24"/>
          <w:szCs w:val="24"/>
          <w:lang w:eastAsia="zh-CN" w:bidi="hi-IN"/>
        </w:rPr>
      </w:pPr>
      <w:r>
        <w:rPr>
          <w:rStyle w:val="pb"/>
        </w:rPr>
        <w:t>[</w:t>
      </w:r>
      <w:r w:rsidR="004E2867">
        <w:rPr>
          <w:rStyle w:val="pb"/>
        </w:rPr>
        <w:t>1.4</w:t>
      </w:r>
      <w:r>
        <w:rPr>
          <w:rStyle w:val="pb"/>
        </w:rPr>
        <w:t xml:space="preserve">] </w:t>
      </w:r>
      <w:r w:rsidRPr="0083311D">
        <w:t>Salfi entra nel vivo del dibattito a proposito dell</w:t>
      </w:r>
      <w:r w:rsidR="0086458D" w:rsidRPr="0083311D">
        <w:t>’</w:t>
      </w:r>
      <w:r w:rsidRPr="0083311D">
        <w:t>origine del linguaggio. Riferimento fondamentale restava a questo proposito la teoria del sensista Condillac, Nell</w:t>
      </w:r>
      <w:r w:rsidR="0086458D" w:rsidRPr="0083311D">
        <w:t>’</w:t>
      </w:r>
      <w:r w:rsidRPr="003342A8">
        <w:rPr>
          <w:rFonts w:ascii="Times New Roman" w:eastAsia="SimSun" w:hAnsi="Times New Roman" w:cs="Arial"/>
          <w:i/>
          <w:iCs/>
          <w:kern w:val="3"/>
          <w:sz w:val="24"/>
          <w:szCs w:val="24"/>
          <w:lang w:eastAsia="zh-CN" w:bidi="hi-IN"/>
        </w:rPr>
        <w:t>Essai sur l</w:t>
      </w:r>
      <w:r w:rsidR="0086458D">
        <w:rPr>
          <w:rFonts w:ascii="Times New Roman" w:eastAsia="SimSun" w:hAnsi="Times New Roman" w:cs="Arial"/>
          <w:i/>
          <w:iCs/>
          <w:kern w:val="3"/>
          <w:sz w:val="24"/>
          <w:szCs w:val="24"/>
          <w:lang w:eastAsia="zh-CN" w:bidi="hi-IN"/>
        </w:rPr>
        <w:t>’</w:t>
      </w:r>
      <w:r w:rsidRPr="003342A8">
        <w:rPr>
          <w:rFonts w:ascii="Times New Roman" w:eastAsia="SimSun" w:hAnsi="Times New Roman" w:cs="Arial"/>
          <w:i/>
          <w:iCs/>
          <w:kern w:val="3"/>
          <w:sz w:val="24"/>
          <w:szCs w:val="24"/>
          <w:lang w:eastAsia="zh-CN" w:bidi="hi-IN"/>
        </w:rPr>
        <w:t xml:space="preserve">origine des connaissances humaines </w:t>
      </w:r>
      <w:r w:rsidRPr="003342A8">
        <w:rPr>
          <w:rFonts w:ascii="Times New Roman" w:eastAsia="SimSun" w:hAnsi="Times New Roman" w:cs="Arial"/>
          <w:kern w:val="3"/>
          <w:sz w:val="24"/>
          <w:szCs w:val="24"/>
          <w:lang w:eastAsia="zh-CN" w:bidi="hi-IN"/>
        </w:rPr>
        <w:t>(1746</w:t>
      </w:r>
      <w:r>
        <w:rPr>
          <w:rFonts w:ascii="Times New Roman" w:eastAsia="SimSun" w:hAnsi="Times New Roman" w:cs="Arial"/>
          <w:kern w:val="3"/>
          <w:sz w:val="24"/>
          <w:szCs w:val="24"/>
          <w:lang w:eastAsia="zh-CN" w:bidi="hi-IN"/>
        </w:rPr>
        <w:t>)</w:t>
      </w:r>
      <w:r w:rsidRPr="003342A8">
        <w:rPr>
          <w:rFonts w:ascii="Times New Roman" w:eastAsia="SimSun" w:hAnsi="Times New Roman" w:cs="Arial"/>
          <w:color w:val="000000"/>
          <w:kern w:val="3"/>
          <w:sz w:val="24"/>
          <w:szCs w:val="24"/>
          <w:lang w:eastAsia="zh-CN" w:bidi="hi-IN"/>
        </w:rPr>
        <w:t xml:space="preserve"> egli individuava tre categorie di segni: i segni accidentali, i segni naturali e quelli istituzionali. Con il primo termine ci si riferisce alle percezioni o oggetti cui si legano delle idee; con il secondo si intendono i </w:t>
      </w:r>
      <w:r w:rsidRPr="003342A8">
        <w:rPr>
          <w:rFonts w:ascii="Times New Roman" w:eastAsia="SimSun" w:hAnsi="Times New Roman" w:cs="Arial"/>
          <w:i/>
          <w:iCs/>
          <w:color w:val="000000"/>
          <w:kern w:val="3"/>
          <w:sz w:val="24"/>
          <w:szCs w:val="24"/>
          <w:lang w:eastAsia="zh-CN" w:bidi="hi-IN"/>
        </w:rPr>
        <w:t>cris naturels</w:t>
      </w:r>
      <w:r w:rsidRPr="003342A8">
        <w:rPr>
          <w:rFonts w:ascii="Times New Roman" w:eastAsia="SimSun" w:hAnsi="Times New Roman" w:cs="Arial"/>
          <w:color w:val="000000"/>
          <w:kern w:val="3"/>
          <w:sz w:val="24"/>
          <w:szCs w:val="24"/>
          <w:lang w:eastAsia="zh-CN" w:bidi="hi-IN"/>
        </w:rPr>
        <w:t xml:space="preserve"> legati all</w:t>
      </w:r>
      <w:r w:rsidR="0086458D">
        <w:rPr>
          <w:rFonts w:ascii="Times New Roman" w:eastAsia="SimSun" w:hAnsi="Times New Roman" w:cs="Arial"/>
          <w:color w:val="000000"/>
          <w:kern w:val="3"/>
          <w:sz w:val="24"/>
          <w:szCs w:val="24"/>
          <w:lang w:eastAsia="zh-CN" w:bidi="hi-IN"/>
        </w:rPr>
        <w:t>’</w:t>
      </w:r>
      <w:r w:rsidRPr="003342A8">
        <w:rPr>
          <w:rFonts w:ascii="Times New Roman" w:eastAsia="SimSun" w:hAnsi="Times New Roman" w:cs="Arial"/>
          <w:color w:val="000000"/>
          <w:kern w:val="3"/>
          <w:sz w:val="24"/>
          <w:szCs w:val="24"/>
          <w:lang w:eastAsia="zh-CN" w:bidi="hi-IN"/>
        </w:rPr>
        <w:t>espressione dei sentimenti; con il terzo termine ci si riferisce a segni creati appositamente dall</w:t>
      </w:r>
      <w:r w:rsidR="0086458D">
        <w:rPr>
          <w:rFonts w:ascii="Times New Roman" w:eastAsia="SimSun" w:hAnsi="Times New Roman" w:cs="Arial"/>
          <w:color w:val="000000"/>
          <w:kern w:val="3"/>
          <w:sz w:val="24"/>
          <w:szCs w:val="24"/>
          <w:lang w:eastAsia="zh-CN" w:bidi="hi-IN"/>
        </w:rPr>
        <w:t>’</w:t>
      </w:r>
      <w:r w:rsidRPr="003342A8">
        <w:rPr>
          <w:rFonts w:ascii="Times New Roman" w:eastAsia="SimSun" w:hAnsi="Times New Roman" w:cs="Arial"/>
          <w:color w:val="000000"/>
          <w:kern w:val="3"/>
          <w:sz w:val="24"/>
          <w:szCs w:val="24"/>
          <w:lang w:eastAsia="zh-CN" w:bidi="hi-IN"/>
        </w:rPr>
        <w:t>uomo in relazione a determinate idee.</w:t>
      </w:r>
    </w:p>
    <w:p w14:paraId="0E246C08" w14:textId="2A893779" w:rsidR="00BB1A70" w:rsidRDefault="00BB1A70" w:rsidP="00CB1032">
      <w:pPr>
        <w:spacing w:after="0" w:line="360" w:lineRule="auto"/>
        <w:jc w:val="both"/>
        <w:rPr>
          <w:rFonts w:ascii="Times New Roman" w:eastAsia="SimSun" w:hAnsi="Times New Roman" w:cs="Arial"/>
          <w:color w:val="000000"/>
          <w:kern w:val="3"/>
          <w:sz w:val="24"/>
          <w:szCs w:val="24"/>
          <w:lang w:eastAsia="zh-CN" w:bidi="hi-IN"/>
        </w:rPr>
      </w:pPr>
      <w:r w:rsidRPr="003342A8">
        <w:rPr>
          <w:rFonts w:ascii="Times New Roman" w:eastAsia="SimSun" w:hAnsi="Times New Roman" w:cs="Arial"/>
          <w:color w:val="000000"/>
          <w:kern w:val="3"/>
          <w:sz w:val="24"/>
          <w:szCs w:val="24"/>
          <w:lang w:eastAsia="zh-CN" w:bidi="hi-IN"/>
        </w:rPr>
        <w:t xml:space="preserve">La terza categoria proposta da Condillac implica un diverso grado di sviluppo rispetto alle prime due, e porta con sé la formazione </w:t>
      </w:r>
      <w:r w:rsidR="001251D7">
        <w:rPr>
          <w:rFonts w:ascii="Times New Roman" w:eastAsia="SimSun" w:hAnsi="Times New Roman" w:cs="Arial"/>
          <w:color w:val="000000"/>
          <w:kern w:val="3"/>
          <w:sz w:val="24"/>
          <w:szCs w:val="24"/>
          <w:lang w:eastAsia="zh-CN" w:bidi="hi-IN"/>
        </w:rPr>
        <w:t xml:space="preserve">della memoria. Era la casualità </w:t>
      </w:r>
      <w:r w:rsidRPr="003342A8">
        <w:rPr>
          <w:rFonts w:ascii="Times New Roman" w:eastAsia="SimSun" w:hAnsi="Times New Roman" w:cs="Arial"/>
          <w:color w:val="000000"/>
          <w:kern w:val="3"/>
          <w:sz w:val="24"/>
          <w:szCs w:val="24"/>
          <w:lang w:eastAsia="zh-CN" w:bidi="hi-IN"/>
        </w:rPr>
        <w:t xml:space="preserve">infatti che inizialmente determinava il ripresentarsi degli stessi segni, che fossero essi accidentali o naturali, perché per entrambi era necessaria la riproposizione del medesimo oggetto, situazione o sentimento. Il primo distacco dalla situazione contingente si ebbe in primo luogo </w:t>
      </w:r>
      <w:r w:rsidR="00F756BD">
        <w:rPr>
          <w:rFonts w:ascii="Times New Roman" w:eastAsia="SimSun" w:hAnsi="Times New Roman" w:cs="Arial"/>
          <w:color w:val="000000"/>
          <w:kern w:val="3"/>
          <w:sz w:val="24"/>
          <w:szCs w:val="24"/>
          <w:lang w:eastAsia="zh-CN" w:bidi="hi-IN"/>
        </w:rPr>
        <w:t xml:space="preserve">quando si presentò la necessità della </w:t>
      </w:r>
      <w:r w:rsidR="00F756BD">
        <w:rPr>
          <w:rFonts w:ascii="Times New Roman" w:eastAsia="SimSun" w:hAnsi="Times New Roman" w:cs="Arial"/>
          <w:color w:val="000000"/>
          <w:kern w:val="3"/>
          <w:sz w:val="24"/>
          <w:szCs w:val="24"/>
          <w:lang w:eastAsia="zh-CN" w:bidi="hi-IN"/>
        </w:rPr>
        <w:lastRenderedPageBreak/>
        <w:t>comunicazione.</w:t>
      </w:r>
      <w:r w:rsidRPr="003342A8">
        <w:rPr>
          <w:rFonts w:ascii="Times New Roman" w:eastAsia="SimSun" w:hAnsi="Times New Roman" w:cs="Arial"/>
          <w:color w:val="000000"/>
          <w:kern w:val="3"/>
          <w:sz w:val="24"/>
          <w:szCs w:val="24"/>
          <w:lang w:eastAsia="zh-CN" w:bidi="hi-IN"/>
        </w:rPr>
        <w:t xml:space="preserve"> Inizialmente l</w:t>
      </w:r>
      <w:r w:rsidR="0086458D">
        <w:rPr>
          <w:rFonts w:ascii="Times New Roman" w:eastAsia="SimSun" w:hAnsi="Times New Roman" w:cs="Arial"/>
          <w:color w:val="000000"/>
          <w:kern w:val="3"/>
          <w:sz w:val="24"/>
          <w:szCs w:val="24"/>
          <w:lang w:eastAsia="zh-CN" w:bidi="hi-IN"/>
        </w:rPr>
        <w:t>’</w:t>
      </w:r>
      <w:r w:rsidRPr="003342A8">
        <w:rPr>
          <w:rFonts w:ascii="Times New Roman" w:eastAsia="SimSun" w:hAnsi="Times New Roman" w:cs="Arial"/>
          <w:color w:val="000000"/>
          <w:kern w:val="3"/>
          <w:sz w:val="24"/>
          <w:szCs w:val="24"/>
          <w:lang w:eastAsia="zh-CN" w:bidi="hi-IN"/>
        </w:rPr>
        <w:t>imitazione di gesti che un altro individuo aveva compiuto in una determinata situazione era istintiva, successivamente subentrò la riflessione: attraverso un meccanismo di ripetizione grazie alla facoltà mnemonica, il gesto diveniva infatti segno di sentimenti legati a oggetti assenti o situazioni passate.</w:t>
      </w:r>
      <w:r w:rsidR="00F756BD">
        <w:rPr>
          <w:rFonts w:ascii="Times New Roman" w:eastAsia="SimSun" w:hAnsi="Times New Roman" w:cs="Arial"/>
          <w:color w:val="000000"/>
          <w:kern w:val="3"/>
          <w:sz w:val="24"/>
          <w:szCs w:val="24"/>
          <w:lang w:eastAsia="zh-CN" w:bidi="hi-IN"/>
        </w:rPr>
        <w:t xml:space="preserve"> </w:t>
      </w:r>
      <w:r w:rsidR="0002566E" w:rsidRPr="003342A8">
        <w:rPr>
          <w:rFonts w:ascii="Times New Roman" w:eastAsia="SimSun" w:hAnsi="Times New Roman" w:cs="Arial"/>
          <w:color w:val="000000"/>
          <w:kern w:val="3"/>
          <w:sz w:val="24"/>
          <w:szCs w:val="24"/>
          <w:lang w:eastAsia="zh-CN" w:bidi="hi-IN"/>
        </w:rPr>
        <w:t>Il filosofo poneva l</w:t>
      </w:r>
      <w:r w:rsidR="0086458D">
        <w:rPr>
          <w:rFonts w:ascii="Times New Roman" w:eastAsia="SimSun" w:hAnsi="Times New Roman" w:cs="Arial"/>
          <w:color w:val="000000"/>
          <w:kern w:val="3"/>
          <w:sz w:val="24"/>
          <w:szCs w:val="24"/>
          <w:lang w:eastAsia="zh-CN" w:bidi="hi-IN"/>
        </w:rPr>
        <w:t>’</w:t>
      </w:r>
      <w:r w:rsidR="0002566E" w:rsidRPr="003342A8">
        <w:rPr>
          <w:rFonts w:ascii="Times New Roman" w:eastAsia="SimSun" w:hAnsi="Times New Roman" w:cs="Arial"/>
          <w:color w:val="000000"/>
          <w:kern w:val="3"/>
          <w:sz w:val="24"/>
          <w:szCs w:val="24"/>
          <w:lang w:eastAsia="zh-CN" w:bidi="hi-IN"/>
        </w:rPr>
        <w:t>esempio di due bambini di sesso opposto che, in seguito al Diluvio, dopo aver vissuto da soli, si ritrovano insieme in una terra disabitata, avulsi dalla società, con l</w:t>
      </w:r>
      <w:r w:rsidR="0086458D">
        <w:rPr>
          <w:rFonts w:ascii="Times New Roman" w:eastAsia="SimSun" w:hAnsi="Times New Roman" w:cs="Arial"/>
          <w:color w:val="000000"/>
          <w:kern w:val="3"/>
          <w:sz w:val="24"/>
          <w:szCs w:val="24"/>
          <w:lang w:eastAsia="zh-CN" w:bidi="hi-IN"/>
        </w:rPr>
        <w:t>’</w:t>
      </w:r>
      <w:r w:rsidR="0002566E" w:rsidRPr="003342A8">
        <w:rPr>
          <w:rFonts w:ascii="Times New Roman" w:eastAsia="SimSun" w:hAnsi="Times New Roman" w:cs="Arial"/>
          <w:color w:val="000000"/>
          <w:kern w:val="3"/>
          <w:sz w:val="24"/>
          <w:szCs w:val="24"/>
          <w:lang w:eastAsia="zh-CN" w:bidi="hi-IN"/>
        </w:rPr>
        <w:t xml:space="preserve">esigenza di comunicare. </w:t>
      </w:r>
      <w:r w:rsidR="0002566E" w:rsidRPr="003342A8">
        <w:rPr>
          <w:rFonts w:ascii="Times New Roman" w:eastAsia="SimSun" w:hAnsi="Times New Roman" w:cs="Arial"/>
          <w:color w:val="000000"/>
          <w:kern w:val="3"/>
          <w:sz w:val="24"/>
          <w:szCs w:val="24"/>
          <w:lang w:val="fr-FR" w:eastAsia="zh-CN" w:bidi="hi-IN"/>
        </w:rPr>
        <w:t xml:space="preserve">La prima forma di scambio comunicativo avveniva attraverso i gesti: </w:t>
      </w:r>
      <w:r w:rsidR="0029499C">
        <w:rPr>
          <w:rFonts w:ascii="Times New Roman" w:eastAsia="SimSun" w:hAnsi="Times New Roman" w:cs="Arial"/>
          <w:color w:val="000000"/>
          <w:kern w:val="3"/>
          <w:sz w:val="24"/>
          <w:szCs w:val="24"/>
          <w:lang w:val="fr-FR" w:eastAsia="zh-CN" w:bidi="hi-IN"/>
        </w:rPr>
        <w:t>«</w:t>
      </w:r>
      <w:r w:rsidR="0002566E" w:rsidRPr="003342A8">
        <w:rPr>
          <w:rFonts w:ascii="Times New Roman" w:eastAsia="SimSun" w:hAnsi="Times New Roman" w:cs="Arial"/>
          <w:color w:val="000000"/>
          <w:kern w:val="3"/>
          <w:sz w:val="24"/>
          <w:szCs w:val="24"/>
          <w:lang w:val="fr-FR" w:eastAsia="zh-CN" w:bidi="hi-IN"/>
        </w:rPr>
        <w:t>Plus ils se familiarisèrent ces signes, plus ils furent en état de se les rappeler à leur gré</w:t>
      </w:r>
      <w:bookmarkStart w:id="25" w:name="_Hlk491634357"/>
      <w:r w:rsidR="0029499C">
        <w:rPr>
          <w:rFonts w:ascii="Times New Roman" w:eastAsia="SimSun" w:hAnsi="Times New Roman" w:cs="Arial"/>
          <w:color w:val="000000"/>
          <w:kern w:val="3"/>
          <w:sz w:val="24"/>
          <w:szCs w:val="24"/>
          <w:lang w:val="fr-FR" w:eastAsia="zh-CN" w:bidi="hi-IN"/>
        </w:rPr>
        <w:t>»</w:t>
      </w:r>
      <w:bookmarkEnd w:id="25"/>
      <w:r w:rsidR="00CD4582">
        <w:rPr>
          <w:rFonts w:ascii="Times New Roman" w:eastAsia="SimSun" w:hAnsi="Times New Roman" w:cs="Arial"/>
          <w:color w:val="000000"/>
          <w:kern w:val="3"/>
          <w:sz w:val="24"/>
          <w:szCs w:val="24"/>
          <w:lang w:val="fr-FR" w:eastAsia="zh-CN" w:bidi="hi-IN"/>
        </w:rPr>
        <w:t>.</w:t>
      </w:r>
      <w:r w:rsidR="0002566E" w:rsidRPr="009A09B8">
        <w:rPr>
          <w:rFonts w:ascii="Times New Roman" w:eastAsia="SimSun" w:hAnsi="Times New Roman" w:cs="Arial"/>
          <w:color w:val="000000"/>
          <w:kern w:val="3"/>
          <w:sz w:val="24"/>
          <w:szCs w:val="24"/>
          <w:lang w:val="fr-FR" w:eastAsia="zh-CN" w:bidi="hi-IN"/>
        </w:rPr>
        <w:t xml:space="preserve"> In </w:t>
      </w:r>
      <w:r w:rsidR="0002566E" w:rsidRPr="00D802AA">
        <w:rPr>
          <w:rFonts w:ascii="Times New Roman" w:hAnsi="Times New Roman"/>
          <w:sz w:val="24"/>
          <w:szCs w:val="24"/>
          <w:lang w:val="fr-FR"/>
        </w:rPr>
        <w:t xml:space="preserve">Etienne Bonnot de Condillac, </w:t>
      </w:r>
      <w:r w:rsidR="0002566E" w:rsidRPr="00D802AA">
        <w:rPr>
          <w:rFonts w:ascii="Times New Roman" w:hAnsi="Times New Roman"/>
          <w:i/>
          <w:iCs/>
          <w:sz w:val="24"/>
          <w:szCs w:val="24"/>
          <w:lang w:val="fr-FR"/>
        </w:rPr>
        <w:t>Essai sur l</w:t>
      </w:r>
      <w:r w:rsidR="0086458D" w:rsidRPr="00D802AA">
        <w:rPr>
          <w:rFonts w:ascii="Times New Roman" w:hAnsi="Times New Roman"/>
          <w:i/>
          <w:iCs/>
          <w:sz w:val="24"/>
          <w:szCs w:val="24"/>
          <w:lang w:val="fr-FR"/>
        </w:rPr>
        <w:t>’</w:t>
      </w:r>
      <w:r w:rsidR="0002566E" w:rsidRPr="00D802AA">
        <w:rPr>
          <w:rFonts w:ascii="Times New Roman" w:hAnsi="Times New Roman"/>
          <w:i/>
          <w:iCs/>
          <w:sz w:val="24"/>
          <w:szCs w:val="24"/>
          <w:lang w:val="fr-FR"/>
        </w:rPr>
        <w:t>origine des connaissances humaines</w:t>
      </w:r>
      <w:r w:rsidR="0002566E" w:rsidRPr="00D802AA">
        <w:rPr>
          <w:rFonts w:ascii="Times New Roman" w:hAnsi="Times New Roman"/>
          <w:sz w:val="24"/>
          <w:szCs w:val="24"/>
          <w:lang w:val="fr-FR"/>
        </w:rPr>
        <w:t xml:space="preserve">, présentation </w:t>
      </w:r>
      <w:proofErr w:type="gramStart"/>
      <w:r w:rsidR="0002566E" w:rsidRPr="00D802AA">
        <w:rPr>
          <w:rFonts w:ascii="Times New Roman" w:hAnsi="Times New Roman"/>
          <w:sz w:val="24"/>
          <w:szCs w:val="24"/>
          <w:lang w:val="fr-FR"/>
        </w:rPr>
        <w:t>de Aliènor</w:t>
      </w:r>
      <w:proofErr w:type="gramEnd"/>
      <w:r w:rsidR="0002566E" w:rsidRPr="00D802AA">
        <w:rPr>
          <w:rFonts w:ascii="Times New Roman" w:hAnsi="Times New Roman"/>
          <w:sz w:val="24"/>
          <w:szCs w:val="24"/>
          <w:lang w:val="fr-FR"/>
        </w:rPr>
        <w:t xml:space="preserve"> Bertrand, Paris, Librairie philosophique J. Vrin, 2002, p. 101.</w:t>
      </w:r>
      <w:r w:rsidR="0002566E" w:rsidRPr="0002566E">
        <w:rPr>
          <w:rFonts w:ascii="Times New Roman" w:eastAsia="SimSun" w:hAnsi="Times New Roman" w:cs="Arial"/>
          <w:color w:val="000000"/>
          <w:kern w:val="3"/>
          <w:sz w:val="24"/>
          <w:szCs w:val="24"/>
          <w:lang w:val="fr-FR" w:eastAsia="zh-CN" w:bidi="hi-IN"/>
        </w:rPr>
        <w:t xml:space="preserve"> </w:t>
      </w:r>
      <w:r w:rsidR="0002566E" w:rsidRPr="003342A8">
        <w:rPr>
          <w:rFonts w:ascii="Times New Roman" w:eastAsia="SimSun" w:hAnsi="Times New Roman" w:cs="Arial"/>
          <w:color w:val="000000"/>
          <w:kern w:val="3"/>
          <w:sz w:val="24"/>
          <w:szCs w:val="24"/>
          <w:lang w:eastAsia="zh-CN" w:bidi="hi-IN"/>
        </w:rPr>
        <w:t xml:space="preserve">Il gesto si interiorizzava ripresentandosi al comparire di una stessa passione, come il terrore, e poi la memoria agiva facendo sì che rimanesse impresso nella mente anche al venir meno del medesimo stato emotivo. </w:t>
      </w:r>
      <w:r w:rsidR="00F756BD">
        <w:rPr>
          <w:rFonts w:ascii="Times New Roman" w:eastAsia="SimSun" w:hAnsi="Times New Roman" w:cs="Arial"/>
          <w:color w:val="000000"/>
          <w:kern w:val="3"/>
          <w:sz w:val="24"/>
          <w:szCs w:val="24"/>
          <w:lang w:eastAsia="zh-CN" w:bidi="hi-IN"/>
        </w:rPr>
        <w:t>Sull</w:t>
      </w:r>
      <w:r w:rsidR="0086458D">
        <w:rPr>
          <w:rFonts w:ascii="Times New Roman" w:eastAsia="SimSun" w:hAnsi="Times New Roman" w:cs="Arial"/>
          <w:color w:val="000000"/>
          <w:kern w:val="3"/>
          <w:sz w:val="24"/>
          <w:szCs w:val="24"/>
          <w:lang w:eastAsia="zh-CN" w:bidi="hi-IN"/>
        </w:rPr>
        <w:t>’</w:t>
      </w:r>
      <w:r w:rsidR="00F756BD">
        <w:rPr>
          <w:rFonts w:ascii="Times New Roman" w:eastAsia="SimSun" w:hAnsi="Times New Roman" w:cs="Arial"/>
          <w:color w:val="000000"/>
          <w:kern w:val="3"/>
          <w:sz w:val="24"/>
          <w:szCs w:val="24"/>
          <w:lang w:eastAsia="zh-CN" w:bidi="hi-IN"/>
        </w:rPr>
        <w:t xml:space="preserve">argomento si veda </w:t>
      </w:r>
      <w:r w:rsidR="00F756BD" w:rsidRPr="00F756BD">
        <w:rPr>
          <w:rFonts w:ascii="Times New Roman" w:eastAsia="SimSun" w:hAnsi="Times New Roman" w:cs="Arial"/>
          <w:color w:val="000000"/>
          <w:kern w:val="3"/>
          <w:sz w:val="24"/>
          <w:szCs w:val="24"/>
          <w:lang w:eastAsia="zh-CN" w:bidi="hi-IN"/>
        </w:rPr>
        <w:t xml:space="preserve">Roberto Salvucci, </w:t>
      </w:r>
      <w:r w:rsidR="00F756BD" w:rsidRPr="00F756BD">
        <w:rPr>
          <w:rFonts w:ascii="Times New Roman" w:eastAsia="SimSun" w:hAnsi="Times New Roman" w:cs="Arial"/>
          <w:i/>
          <w:iCs/>
          <w:color w:val="000000"/>
          <w:kern w:val="3"/>
          <w:sz w:val="24"/>
          <w:szCs w:val="24"/>
          <w:lang w:eastAsia="zh-CN" w:bidi="hi-IN"/>
        </w:rPr>
        <w:t>Sviluppi della problematica del linguaggio nel XVIII secolo: Condillac, Rousseau, Smith</w:t>
      </w:r>
      <w:r w:rsidR="00F756BD" w:rsidRPr="00F756BD">
        <w:rPr>
          <w:rFonts w:ascii="Times New Roman" w:eastAsia="SimSun" w:hAnsi="Times New Roman" w:cs="Arial"/>
          <w:color w:val="000000"/>
          <w:kern w:val="3"/>
          <w:sz w:val="24"/>
          <w:szCs w:val="24"/>
          <w:lang w:eastAsia="zh-CN" w:bidi="hi-IN"/>
        </w:rPr>
        <w:t>, Rimini, Maggioli Editore, 1982</w:t>
      </w:r>
      <w:r w:rsidR="00F756BD">
        <w:rPr>
          <w:rFonts w:ascii="Times New Roman" w:eastAsia="SimSun" w:hAnsi="Times New Roman" w:cs="Arial"/>
          <w:color w:val="000000"/>
          <w:kern w:val="3"/>
          <w:sz w:val="24"/>
          <w:szCs w:val="24"/>
          <w:lang w:eastAsia="zh-CN" w:bidi="hi-IN"/>
        </w:rPr>
        <w:t>.</w:t>
      </w:r>
    </w:p>
    <w:p w14:paraId="265131BF" w14:textId="5A948E9E" w:rsidR="00F756BD" w:rsidRPr="0083311D" w:rsidRDefault="00CB1032" w:rsidP="00CB1032">
      <w:pPr>
        <w:spacing w:after="0" w:line="360" w:lineRule="auto"/>
        <w:jc w:val="both"/>
      </w:pPr>
      <w:r>
        <w:rPr>
          <w:rStyle w:val="pb"/>
        </w:rPr>
        <w:t xml:space="preserve"> </w:t>
      </w:r>
      <w:r w:rsidR="00C82FDC">
        <w:rPr>
          <w:rStyle w:val="pb"/>
        </w:rPr>
        <w:t>[</w:t>
      </w:r>
      <w:r w:rsidR="004E2867">
        <w:rPr>
          <w:rStyle w:val="pb"/>
        </w:rPr>
        <w:t>1.6</w:t>
      </w:r>
      <w:r w:rsidR="00C82FDC">
        <w:rPr>
          <w:rStyle w:val="pb"/>
        </w:rPr>
        <w:t xml:space="preserve">] </w:t>
      </w:r>
      <w:r w:rsidR="00C82FDC" w:rsidRPr="0083311D">
        <w:t>Salfi propone qui una distinzione tra le arti imitative, in base alla distanza esistente tra oggetto imitato e oggetto imitante, ossia gli strumenti e i mezzi con i quali l</w:t>
      </w:r>
      <w:r w:rsidR="0086458D" w:rsidRPr="0083311D">
        <w:t>’</w:t>
      </w:r>
      <w:r w:rsidR="00C82FDC" w:rsidRPr="0083311D">
        <w:t>imitazione viene realizzata. La voce e il gesto, strumenti rispettivamente del canto e della danza pantomimica, appaiono dunque come le prime arti ad essersi sviluppate.</w:t>
      </w:r>
      <w:r w:rsidR="00BA2C96" w:rsidRPr="0083311D">
        <w:t xml:space="preserve"> Sulla confluenza della pantomima nelle arti musicali </w:t>
      </w:r>
      <w:r w:rsidR="008E529E" w:rsidRPr="0083311D">
        <w:t xml:space="preserve">si veda </w:t>
      </w:r>
      <w:bookmarkStart w:id="26" w:name="_Hlk500850215"/>
      <w:r w:rsidR="008E529E" w:rsidRPr="0083311D">
        <w:t xml:space="preserve">Jean-Baptiste Du Bos, </w:t>
      </w:r>
      <w:r w:rsidR="008E529E" w:rsidRPr="0083311D">
        <w:rPr>
          <w:i/>
        </w:rPr>
        <w:t>Réflexions critiques sur la poésie et sur la peinture</w:t>
      </w:r>
      <w:r w:rsidR="008E529E" w:rsidRPr="0083311D">
        <w:t xml:space="preserve">, Troisième partie, cit., </w:t>
      </w:r>
      <w:bookmarkEnd w:id="26"/>
      <w:r w:rsidR="008E529E" w:rsidRPr="0083311D">
        <w:t>p. 214.</w:t>
      </w:r>
    </w:p>
    <w:p w14:paraId="2FFEC0DD" w14:textId="26DE6FBB" w:rsidR="001251D7" w:rsidRPr="0083311D" w:rsidRDefault="004D06E4" w:rsidP="007E140D">
      <w:pPr>
        <w:spacing w:after="0" w:line="360" w:lineRule="auto"/>
        <w:jc w:val="both"/>
      </w:pPr>
      <w:r>
        <w:rPr>
          <w:rStyle w:val="pb"/>
        </w:rPr>
        <w:t>[</w:t>
      </w:r>
      <w:r w:rsidR="004E2867">
        <w:rPr>
          <w:rStyle w:val="pb"/>
        </w:rPr>
        <w:t>1.7</w:t>
      </w:r>
      <w:r>
        <w:rPr>
          <w:rStyle w:val="pb"/>
        </w:rPr>
        <w:t xml:space="preserve">] </w:t>
      </w:r>
      <w:r w:rsidRPr="0083311D">
        <w:t>Pi</w:t>
      </w:r>
      <w:r w:rsidR="00402A7C" w:rsidRPr="0083311D">
        <w:t>ù tarde risultano la pittura e la scultura, che utilizzano strumenti lontani dall</w:t>
      </w:r>
      <w:r w:rsidR="0086458D" w:rsidRPr="0083311D">
        <w:t>’</w:t>
      </w:r>
      <w:r w:rsidR="00402A7C" w:rsidRPr="0083311D">
        <w:t>oggetto imitato, ossia la natura. Uno schema simile aveva guidato anche le riflessioni di Pagano, che attribuiva il primato cronologico alla pantomima, mossa dall</w:t>
      </w:r>
      <w:r w:rsidR="0086458D" w:rsidRPr="0083311D">
        <w:t>’</w:t>
      </w:r>
      <w:r w:rsidR="00402A7C" w:rsidRPr="0083311D">
        <w:t>istinto imitativo proprio dell</w:t>
      </w:r>
      <w:r w:rsidR="0086458D" w:rsidRPr="0083311D">
        <w:t>’</w:t>
      </w:r>
      <w:r w:rsidR="00402A7C" w:rsidRPr="0083311D">
        <w:t>uomo.</w:t>
      </w:r>
      <w:r w:rsidR="00562FE4" w:rsidRPr="0083311D">
        <w:t xml:space="preserve"> </w:t>
      </w:r>
      <w:r w:rsidR="0029499C" w:rsidRPr="0083311D">
        <w:t>«</w:t>
      </w:r>
      <w:r w:rsidR="00562FE4" w:rsidRPr="0083311D">
        <w:t>Questo animale imitativo che forse non per altra cagione che per tal proprietà su gli altri animali s</w:t>
      </w:r>
      <w:r w:rsidR="0086458D" w:rsidRPr="0083311D">
        <w:t>’</w:t>
      </w:r>
      <w:r w:rsidR="00562FE4" w:rsidRPr="0083311D">
        <w:t xml:space="preserve">innalza, ed a cui si approssima bella gran catena degli esseri sensibili ed animali, quella bestia che tra tutti i brutti è di più forza imitativa dotata, cioè la scimia, questo animale, io dico, cominciò da prima cogli atti e coi gesti a ritrarre le azioni degli altri uomini suoi simili, e creò la pantomimica, la quale non andò scompagnata dal ballo, </w:t>
      </w:r>
      <w:r w:rsidR="001251D7" w:rsidRPr="0083311D">
        <w:t>che divenne una parte dì quella</w:t>
      </w:r>
      <w:r w:rsidR="0029499C" w:rsidRPr="0083311D">
        <w:t>»</w:t>
      </w:r>
      <w:r w:rsidR="00562FE4" w:rsidRPr="0083311D">
        <w:t xml:space="preserve"> (</w:t>
      </w:r>
      <w:r w:rsidR="00A32C84" w:rsidRPr="0083311D">
        <w:t xml:space="preserve">Francesco Mario Pagano, </w:t>
      </w:r>
      <w:r w:rsidR="00A32C84" w:rsidRPr="0083311D">
        <w:rPr>
          <w:i/>
        </w:rPr>
        <w:t>Discorso sull</w:t>
      </w:r>
      <w:r w:rsidR="0086458D" w:rsidRPr="0083311D">
        <w:rPr>
          <w:i/>
        </w:rPr>
        <w:t>’</w:t>
      </w:r>
      <w:r w:rsidR="00A32C84" w:rsidRPr="0083311D">
        <w:rPr>
          <w:i/>
        </w:rPr>
        <w:t>origine e natura della poesia</w:t>
      </w:r>
      <w:r w:rsidR="00A32C84" w:rsidRPr="0083311D">
        <w:t xml:space="preserve">, cit., </w:t>
      </w:r>
      <w:r w:rsidR="00562FE4" w:rsidRPr="0083311D">
        <w:t>p. 61)</w:t>
      </w:r>
      <w:r w:rsidR="001251D7" w:rsidRPr="0083311D">
        <w:t>.</w:t>
      </w:r>
    </w:p>
    <w:p w14:paraId="35AEFBBB" w14:textId="77777777" w:rsidR="0083311D" w:rsidRDefault="008E09CA" w:rsidP="007E140D">
      <w:pPr>
        <w:spacing w:after="0" w:line="360" w:lineRule="auto"/>
        <w:jc w:val="both"/>
        <w:rPr>
          <w:rFonts w:ascii="Times New Roman" w:eastAsia="SimSun" w:hAnsi="Times New Roman" w:cs="Arial"/>
          <w:kern w:val="3"/>
          <w:sz w:val="24"/>
          <w:szCs w:val="24"/>
          <w:lang w:eastAsia="zh-CN" w:bidi="hi-IN"/>
        </w:rPr>
      </w:pPr>
      <w:r>
        <w:rPr>
          <w:rStyle w:val="pb"/>
        </w:rPr>
        <w:t>[</w:t>
      </w:r>
      <w:r w:rsidR="004E2867">
        <w:rPr>
          <w:rStyle w:val="pb"/>
        </w:rPr>
        <w:t>1.8</w:t>
      </w:r>
      <w:r>
        <w:rPr>
          <w:rStyle w:val="pb"/>
        </w:rPr>
        <w:t xml:space="preserve">] </w:t>
      </w:r>
      <w:r w:rsidR="00DB3514" w:rsidRPr="0083311D">
        <w:t>A questo proposito, l</w:t>
      </w:r>
      <w:r w:rsidR="0086458D" w:rsidRPr="0083311D">
        <w:t>’</w:t>
      </w:r>
      <w:r w:rsidR="00DB3514" w:rsidRPr="0083311D">
        <w:t xml:space="preserve">Abbé Du Bos, nelle sue </w:t>
      </w:r>
      <w:r w:rsidR="00DB3514" w:rsidRPr="003342A8">
        <w:rPr>
          <w:rFonts w:ascii="Times New Roman" w:eastAsia="SimSun" w:hAnsi="Times New Roman" w:cs="Arial"/>
          <w:i/>
          <w:iCs/>
          <w:kern w:val="3"/>
          <w:sz w:val="24"/>
          <w:szCs w:val="24"/>
          <w:lang w:eastAsia="zh-CN" w:bidi="hi-IN"/>
        </w:rPr>
        <w:t>Réflexions critiques sur la poésie et sur la peinture</w:t>
      </w:r>
      <w:r w:rsidR="009554F9">
        <w:rPr>
          <w:rFonts w:ascii="Times New Roman" w:eastAsia="SimSun" w:hAnsi="Times New Roman" w:cs="Arial"/>
          <w:i/>
          <w:iCs/>
          <w:kern w:val="3"/>
          <w:sz w:val="24"/>
          <w:szCs w:val="24"/>
          <w:lang w:eastAsia="zh-CN" w:bidi="hi-IN"/>
        </w:rPr>
        <w:t xml:space="preserve">, </w:t>
      </w:r>
      <w:r w:rsidR="00DB3514" w:rsidRPr="003342A8">
        <w:rPr>
          <w:rFonts w:ascii="Times New Roman" w:eastAsia="SimSun" w:hAnsi="Times New Roman" w:cs="Arial"/>
          <w:kern w:val="3"/>
          <w:sz w:val="24"/>
          <w:szCs w:val="24"/>
          <w:lang w:eastAsia="zh-CN" w:bidi="hi-IN"/>
        </w:rPr>
        <w:t>si sofferma sulla spartizione che gli attori</w:t>
      </w:r>
      <w:r w:rsidR="00DB3514">
        <w:rPr>
          <w:rFonts w:ascii="Times New Roman" w:eastAsia="SimSun" w:hAnsi="Times New Roman" w:cs="Arial"/>
          <w:kern w:val="3"/>
          <w:sz w:val="24"/>
          <w:szCs w:val="24"/>
          <w:lang w:eastAsia="zh-CN" w:bidi="hi-IN"/>
        </w:rPr>
        <w:t xml:space="preserve"> dell</w:t>
      </w:r>
      <w:r w:rsidR="0086458D">
        <w:rPr>
          <w:rFonts w:ascii="Times New Roman" w:eastAsia="SimSun" w:hAnsi="Times New Roman" w:cs="Arial"/>
          <w:kern w:val="3"/>
          <w:sz w:val="24"/>
          <w:szCs w:val="24"/>
          <w:lang w:eastAsia="zh-CN" w:bidi="hi-IN"/>
        </w:rPr>
        <w:t>’</w:t>
      </w:r>
      <w:r w:rsidR="00DB3514">
        <w:rPr>
          <w:rFonts w:ascii="Times New Roman" w:eastAsia="SimSun" w:hAnsi="Times New Roman" w:cs="Arial"/>
          <w:kern w:val="3"/>
          <w:sz w:val="24"/>
          <w:szCs w:val="24"/>
          <w:lang w:eastAsia="zh-CN" w:bidi="hi-IN"/>
        </w:rPr>
        <w:t>antichità</w:t>
      </w:r>
      <w:r w:rsidR="00DB3514" w:rsidRPr="003342A8">
        <w:rPr>
          <w:rFonts w:ascii="Times New Roman" w:eastAsia="SimSun" w:hAnsi="Times New Roman" w:cs="Arial"/>
          <w:kern w:val="3"/>
          <w:sz w:val="24"/>
          <w:szCs w:val="24"/>
          <w:lang w:eastAsia="zh-CN" w:bidi="hi-IN"/>
        </w:rPr>
        <w:t xml:space="preserve"> facevano del gesto e della voce, </w:t>
      </w:r>
      <w:r w:rsidR="00DB3514">
        <w:rPr>
          <w:rFonts w:ascii="Times New Roman" w:eastAsia="SimSun" w:hAnsi="Times New Roman" w:cs="Arial"/>
          <w:kern w:val="3"/>
          <w:sz w:val="24"/>
          <w:szCs w:val="24"/>
          <w:lang w:eastAsia="zh-CN" w:bidi="hi-IN"/>
        </w:rPr>
        <w:t xml:space="preserve">affermando che fossero due gli attori ad andare </w:t>
      </w:r>
      <w:r w:rsidR="00DB3514" w:rsidRPr="003342A8">
        <w:rPr>
          <w:rFonts w:ascii="Times New Roman" w:eastAsia="SimSun" w:hAnsi="Times New Roman" w:cs="Arial"/>
          <w:kern w:val="3"/>
          <w:sz w:val="24"/>
          <w:szCs w:val="24"/>
          <w:lang w:eastAsia="zh-CN" w:bidi="hi-IN"/>
        </w:rPr>
        <w:t>in scena, uno destinato a declamare, l</w:t>
      </w:r>
      <w:r w:rsidR="0086458D">
        <w:rPr>
          <w:rFonts w:ascii="Times New Roman" w:eastAsia="SimSun" w:hAnsi="Times New Roman" w:cs="Arial"/>
          <w:kern w:val="3"/>
          <w:sz w:val="24"/>
          <w:szCs w:val="24"/>
          <w:lang w:eastAsia="zh-CN" w:bidi="hi-IN"/>
        </w:rPr>
        <w:t>’</w:t>
      </w:r>
      <w:r w:rsidR="00DB3514" w:rsidRPr="003342A8">
        <w:rPr>
          <w:rFonts w:ascii="Times New Roman" w:eastAsia="SimSun" w:hAnsi="Times New Roman" w:cs="Arial"/>
          <w:kern w:val="3"/>
          <w:sz w:val="24"/>
          <w:szCs w:val="24"/>
          <w:lang w:eastAsia="zh-CN" w:bidi="hi-IN"/>
        </w:rPr>
        <w:t>altro a eseguire i gesti corrispondenti. L</w:t>
      </w:r>
      <w:r w:rsidR="0086458D">
        <w:rPr>
          <w:rFonts w:ascii="Times New Roman" w:eastAsia="SimSun" w:hAnsi="Times New Roman" w:cs="Arial"/>
          <w:kern w:val="3"/>
          <w:sz w:val="24"/>
          <w:szCs w:val="24"/>
          <w:lang w:eastAsia="zh-CN" w:bidi="hi-IN"/>
        </w:rPr>
        <w:t>’</w:t>
      </w:r>
      <w:r w:rsidR="00DB3514" w:rsidRPr="003342A8">
        <w:rPr>
          <w:rFonts w:ascii="Times New Roman" w:eastAsia="SimSun" w:hAnsi="Times New Roman" w:cs="Arial"/>
          <w:kern w:val="3"/>
          <w:sz w:val="24"/>
          <w:szCs w:val="24"/>
          <w:lang w:eastAsia="zh-CN" w:bidi="hi-IN"/>
        </w:rPr>
        <w:t xml:space="preserve">origine di questa pratica era stata raccontata da Tito Livio a proposito di Livio Andronico che, stanco dei continui </w:t>
      </w:r>
      <w:r w:rsidR="00DB3514" w:rsidRPr="003342A8">
        <w:rPr>
          <w:rFonts w:ascii="Times New Roman" w:eastAsia="SimSun" w:hAnsi="Times New Roman" w:cs="Arial"/>
          <w:i/>
          <w:iCs/>
          <w:kern w:val="3"/>
          <w:sz w:val="24"/>
          <w:szCs w:val="24"/>
          <w:lang w:eastAsia="zh-CN" w:bidi="hi-IN"/>
        </w:rPr>
        <w:t>bis</w:t>
      </w:r>
      <w:r w:rsidR="00DB3514" w:rsidRPr="003342A8">
        <w:rPr>
          <w:rFonts w:ascii="Times New Roman" w:eastAsia="SimSun" w:hAnsi="Times New Roman" w:cs="Arial"/>
          <w:kern w:val="3"/>
          <w:sz w:val="24"/>
          <w:szCs w:val="24"/>
          <w:lang w:eastAsia="zh-CN" w:bidi="hi-IN"/>
        </w:rPr>
        <w:t xml:space="preserve"> domandati dal pubblico, aveva lasciato declamare al suo schiavo mentre lui continuava a eseguire i gesti</w:t>
      </w:r>
      <w:r w:rsidR="00CB4BFA">
        <w:rPr>
          <w:rFonts w:ascii="Times New Roman" w:eastAsia="SimSun" w:hAnsi="Times New Roman" w:cs="Arial"/>
          <w:kern w:val="3"/>
          <w:sz w:val="24"/>
          <w:szCs w:val="24"/>
          <w:lang w:eastAsia="zh-CN" w:bidi="hi-IN"/>
        </w:rPr>
        <w:t>.</w:t>
      </w:r>
    </w:p>
    <w:p w14:paraId="0B81B116" w14:textId="21683466" w:rsidR="009A34E7" w:rsidRPr="00D802AA" w:rsidRDefault="000B0A7D" w:rsidP="009A34E7">
      <w:pPr>
        <w:suppressAutoHyphens/>
        <w:autoSpaceDN w:val="0"/>
        <w:spacing w:after="0" w:line="360" w:lineRule="auto"/>
        <w:jc w:val="both"/>
        <w:textAlignment w:val="baseline"/>
        <w:rPr>
          <w:rFonts w:ascii="Liberation Serif" w:eastAsia="SimSun" w:hAnsi="Liberation Serif" w:cs="Arial"/>
          <w:kern w:val="3"/>
          <w:sz w:val="24"/>
          <w:szCs w:val="24"/>
          <w:lang w:eastAsia="zh-CN" w:bidi="hi-IN"/>
        </w:rPr>
      </w:pPr>
      <w:r>
        <w:rPr>
          <w:rStyle w:val="pb"/>
        </w:rPr>
        <w:t xml:space="preserve"> </w:t>
      </w:r>
      <w:r w:rsidR="00A644D6">
        <w:rPr>
          <w:rStyle w:val="pb"/>
        </w:rPr>
        <w:t>[</w:t>
      </w:r>
      <w:r w:rsidR="004E2867">
        <w:rPr>
          <w:rStyle w:val="pb"/>
        </w:rPr>
        <w:t>1.10</w:t>
      </w:r>
      <w:r w:rsidR="00A644D6">
        <w:rPr>
          <w:rStyle w:val="pb"/>
        </w:rPr>
        <w:t xml:space="preserve">] </w:t>
      </w:r>
      <w:r w:rsidR="00234327" w:rsidRPr="0083311D">
        <w:t>La messa in scena del corpo dell</w:t>
      </w:r>
      <w:r w:rsidR="0086458D" w:rsidRPr="0083311D">
        <w:t>’</w:t>
      </w:r>
      <w:r w:rsidR="00234327" w:rsidRPr="0083311D">
        <w:t>attore, attraverso la quale la declamazione attinge al sommo grado di illusione, sarà anche la ragione che porterà i moralisti a condannare il teatro, nell</w:t>
      </w:r>
      <w:r w:rsidR="0086458D" w:rsidRPr="0083311D">
        <w:t>’</w:t>
      </w:r>
      <w:r w:rsidR="00234327" w:rsidRPr="0083311D">
        <w:t>idea che si determini un contagio di passioni nocive tra la scena e la sala.</w:t>
      </w:r>
      <w:r w:rsidR="009A34E7" w:rsidRPr="0083311D">
        <w:t xml:space="preserve"> Tali idee trovavano una spiegazione filosofica nella </w:t>
      </w:r>
      <w:r w:rsidR="009A34E7" w:rsidRPr="0083311D">
        <w:lastRenderedPageBreak/>
        <w:t>dottrina di Malebranches</w:t>
      </w:r>
      <w:r w:rsidR="009A34E7" w:rsidRPr="003342A8">
        <w:rPr>
          <w:rFonts w:ascii="Times New Roman" w:eastAsia="SimSun" w:hAnsi="Times New Roman" w:cs="Arial"/>
          <w:kern w:val="3"/>
          <w:sz w:val="24"/>
          <w:szCs w:val="24"/>
          <w:lang w:eastAsia="zh-CN" w:bidi="hi-IN"/>
        </w:rPr>
        <w:t>, che</w:t>
      </w:r>
      <w:r w:rsidR="009A34E7">
        <w:rPr>
          <w:rFonts w:ascii="Times New Roman" w:eastAsia="SimSun" w:hAnsi="Times New Roman" w:cs="Arial"/>
          <w:kern w:val="3"/>
          <w:sz w:val="24"/>
          <w:szCs w:val="24"/>
          <w:lang w:eastAsia="zh-CN" w:bidi="hi-IN"/>
        </w:rPr>
        <w:t>,</w:t>
      </w:r>
      <w:r w:rsidR="009A34E7" w:rsidRPr="003342A8">
        <w:rPr>
          <w:rFonts w:ascii="Times New Roman" w:eastAsia="SimSun" w:hAnsi="Times New Roman" w:cs="Arial"/>
          <w:kern w:val="3"/>
          <w:sz w:val="24"/>
          <w:szCs w:val="24"/>
          <w:lang w:eastAsia="zh-CN" w:bidi="hi-IN"/>
        </w:rPr>
        <w:t xml:space="preserve"> nel 1674</w:t>
      </w:r>
      <w:r w:rsidR="009A34E7">
        <w:rPr>
          <w:rFonts w:ascii="Times New Roman" w:eastAsia="SimSun" w:hAnsi="Times New Roman" w:cs="Arial"/>
          <w:kern w:val="3"/>
          <w:sz w:val="24"/>
          <w:szCs w:val="24"/>
          <w:lang w:eastAsia="zh-CN" w:bidi="hi-IN"/>
        </w:rPr>
        <w:t>,</w:t>
      </w:r>
      <w:r w:rsidR="009A34E7" w:rsidRPr="003342A8">
        <w:rPr>
          <w:rFonts w:ascii="Times New Roman" w:eastAsia="SimSun" w:hAnsi="Times New Roman" w:cs="Arial"/>
          <w:kern w:val="3"/>
          <w:sz w:val="24"/>
          <w:szCs w:val="24"/>
          <w:lang w:eastAsia="zh-CN" w:bidi="hi-IN"/>
        </w:rPr>
        <w:t xml:space="preserve"> pubblica </w:t>
      </w:r>
      <w:r w:rsidR="009A34E7" w:rsidRPr="003342A8">
        <w:rPr>
          <w:rFonts w:ascii="Times New Roman" w:eastAsia="SimSun" w:hAnsi="Times New Roman" w:cs="Arial"/>
          <w:i/>
          <w:iCs/>
          <w:kern w:val="3"/>
          <w:sz w:val="24"/>
          <w:szCs w:val="24"/>
          <w:lang w:eastAsia="zh-CN" w:bidi="hi-IN"/>
        </w:rPr>
        <w:t xml:space="preserve">De la recherche de la vérité. </w:t>
      </w:r>
      <w:r w:rsidR="009A34E7">
        <w:rPr>
          <w:rFonts w:ascii="Times New Roman" w:eastAsia="SimSun" w:hAnsi="Times New Roman" w:cs="Arial"/>
          <w:iCs/>
          <w:kern w:val="3"/>
          <w:sz w:val="24"/>
          <w:szCs w:val="24"/>
          <w:lang w:eastAsia="zh-CN" w:bidi="hi-IN"/>
        </w:rPr>
        <w:t>Egli</w:t>
      </w:r>
      <w:r w:rsidR="00234327" w:rsidRPr="0083311D">
        <w:t xml:space="preserve"> </w:t>
      </w:r>
      <w:r w:rsidR="009A34E7" w:rsidRPr="003342A8">
        <w:rPr>
          <w:rFonts w:ascii="Times New Roman" w:eastAsia="SimSun" w:hAnsi="Times New Roman" w:cs="Arial"/>
          <w:kern w:val="3"/>
          <w:sz w:val="24"/>
          <w:szCs w:val="24"/>
          <w:lang w:eastAsia="zh-CN" w:bidi="hi-IN"/>
        </w:rPr>
        <w:t>dedica un ampio spazio alla questione del contagio delle passioni, ch</w:t>
      </w:r>
      <w:r w:rsidR="009A34E7">
        <w:rPr>
          <w:rFonts w:ascii="Times New Roman" w:eastAsia="SimSun" w:hAnsi="Times New Roman" w:cs="Arial"/>
          <w:kern w:val="3"/>
          <w:sz w:val="24"/>
          <w:szCs w:val="24"/>
          <w:lang w:eastAsia="zh-CN" w:bidi="hi-IN"/>
        </w:rPr>
        <w:t>e si verifica attraverso canali</w:t>
      </w:r>
      <w:r w:rsidR="009A34E7" w:rsidRPr="003342A8">
        <w:rPr>
          <w:rFonts w:ascii="Times New Roman" w:eastAsia="SimSun" w:hAnsi="Times New Roman" w:cs="Arial"/>
          <w:kern w:val="3"/>
          <w:sz w:val="24"/>
          <w:szCs w:val="24"/>
          <w:lang w:eastAsia="zh-CN" w:bidi="hi-IN"/>
        </w:rPr>
        <w:t xml:space="preserve"> prettamente sensibili, ossia la vista e l</w:t>
      </w:r>
      <w:r w:rsidR="0086458D">
        <w:rPr>
          <w:rFonts w:ascii="Times New Roman" w:eastAsia="SimSun" w:hAnsi="Times New Roman" w:cs="Arial"/>
          <w:kern w:val="3"/>
          <w:sz w:val="24"/>
          <w:szCs w:val="24"/>
          <w:lang w:eastAsia="zh-CN" w:bidi="hi-IN"/>
        </w:rPr>
        <w:t>’</w:t>
      </w:r>
      <w:r w:rsidR="009A34E7" w:rsidRPr="003342A8">
        <w:rPr>
          <w:rFonts w:ascii="Times New Roman" w:eastAsia="SimSun" w:hAnsi="Times New Roman" w:cs="Arial"/>
          <w:kern w:val="3"/>
          <w:sz w:val="24"/>
          <w:szCs w:val="24"/>
          <w:lang w:eastAsia="zh-CN" w:bidi="hi-IN"/>
        </w:rPr>
        <w:t xml:space="preserve">udito. </w:t>
      </w:r>
      <w:r w:rsidR="009A34E7" w:rsidRPr="009A34E7">
        <w:rPr>
          <w:rFonts w:ascii="Times New Roman" w:eastAsia="SimSun" w:hAnsi="Times New Roman" w:cs="Arial"/>
          <w:kern w:val="3"/>
          <w:sz w:val="24"/>
          <w:szCs w:val="24"/>
          <w:lang w:val="fr-FR" w:eastAsia="zh-CN" w:bidi="hi-IN"/>
        </w:rPr>
        <w:t>All</w:t>
      </w:r>
      <w:r w:rsidR="0086458D">
        <w:rPr>
          <w:rFonts w:ascii="Times New Roman" w:eastAsia="SimSun" w:hAnsi="Times New Roman" w:cs="Arial"/>
          <w:kern w:val="3"/>
          <w:sz w:val="24"/>
          <w:szCs w:val="24"/>
          <w:lang w:val="fr-FR" w:eastAsia="zh-CN" w:bidi="hi-IN"/>
        </w:rPr>
        <w:t>’</w:t>
      </w:r>
      <w:r w:rsidR="009A34E7" w:rsidRPr="009A34E7">
        <w:rPr>
          <w:rFonts w:ascii="Times New Roman" w:eastAsia="SimSun" w:hAnsi="Times New Roman" w:cs="Arial"/>
          <w:kern w:val="3"/>
          <w:sz w:val="24"/>
          <w:szCs w:val="24"/>
          <w:lang w:val="fr-FR" w:eastAsia="zh-CN" w:bidi="hi-IN"/>
        </w:rPr>
        <w:t>interno di una sezione dedicata all</w:t>
      </w:r>
      <w:r w:rsidR="0086458D">
        <w:rPr>
          <w:rFonts w:ascii="Times New Roman" w:eastAsia="SimSun" w:hAnsi="Times New Roman" w:cs="Arial"/>
          <w:kern w:val="3"/>
          <w:sz w:val="24"/>
          <w:szCs w:val="24"/>
          <w:lang w:val="fr-FR" w:eastAsia="zh-CN" w:bidi="hi-IN"/>
        </w:rPr>
        <w:t>’</w:t>
      </w:r>
      <w:r w:rsidR="009A34E7" w:rsidRPr="009A34E7">
        <w:rPr>
          <w:rFonts w:ascii="Times New Roman" w:eastAsia="SimSun" w:hAnsi="Times New Roman" w:cs="Arial"/>
          <w:kern w:val="3"/>
          <w:sz w:val="24"/>
          <w:szCs w:val="24"/>
          <w:lang w:val="fr-FR" w:eastAsia="zh-CN" w:bidi="hi-IN"/>
        </w:rPr>
        <w:t>immaginazione, egli individua nell</w:t>
      </w:r>
      <w:r w:rsidR="0086458D">
        <w:rPr>
          <w:rFonts w:ascii="Times New Roman" w:eastAsia="SimSun" w:hAnsi="Times New Roman" w:cs="Arial"/>
          <w:kern w:val="3"/>
          <w:sz w:val="24"/>
          <w:szCs w:val="24"/>
          <w:lang w:val="fr-FR" w:eastAsia="zh-CN" w:bidi="hi-IN"/>
        </w:rPr>
        <w:t>’</w:t>
      </w:r>
      <w:r w:rsidR="009A34E7" w:rsidRPr="009A34E7">
        <w:rPr>
          <w:rFonts w:ascii="Times New Roman" w:eastAsia="SimSun" w:hAnsi="Times New Roman" w:cs="Arial"/>
          <w:kern w:val="3"/>
          <w:sz w:val="24"/>
          <w:szCs w:val="24"/>
          <w:lang w:val="fr-FR" w:eastAsia="zh-CN" w:bidi="hi-IN"/>
        </w:rPr>
        <w:t>uomo un</w:t>
      </w:r>
      <w:r w:rsidR="0086458D">
        <w:rPr>
          <w:rFonts w:ascii="Times New Roman" w:eastAsia="SimSun" w:hAnsi="Times New Roman" w:cs="Arial"/>
          <w:kern w:val="3"/>
          <w:sz w:val="24"/>
          <w:szCs w:val="24"/>
          <w:lang w:val="fr-FR" w:eastAsia="zh-CN" w:bidi="hi-IN"/>
        </w:rPr>
        <w:t>’</w:t>
      </w:r>
      <w:r w:rsidR="009A34E7" w:rsidRPr="009A34E7">
        <w:rPr>
          <w:rFonts w:ascii="Times New Roman" w:eastAsia="SimSun" w:hAnsi="Times New Roman" w:cs="Arial"/>
          <w:kern w:val="3"/>
          <w:sz w:val="24"/>
          <w:szCs w:val="24"/>
          <w:lang w:val="fr-FR" w:eastAsia="zh-CN" w:bidi="hi-IN"/>
        </w:rPr>
        <w:t>inclinazione all</w:t>
      </w:r>
      <w:r w:rsidR="0086458D">
        <w:rPr>
          <w:rFonts w:ascii="Times New Roman" w:eastAsia="SimSun" w:hAnsi="Times New Roman" w:cs="Arial"/>
          <w:kern w:val="3"/>
          <w:sz w:val="24"/>
          <w:szCs w:val="24"/>
          <w:lang w:val="fr-FR" w:eastAsia="zh-CN" w:bidi="hi-IN"/>
        </w:rPr>
        <w:t>’</w:t>
      </w:r>
      <w:r w:rsidR="009A34E7" w:rsidRPr="009A34E7">
        <w:rPr>
          <w:rFonts w:ascii="Times New Roman" w:eastAsia="SimSun" w:hAnsi="Times New Roman" w:cs="Arial"/>
          <w:kern w:val="3"/>
          <w:sz w:val="24"/>
          <w:szCs w:val="24"/>
          <w:lang w:val="fr-FR" w:eastAsia="zh-CN" w:bidi="hi-IN"/>
        </w:rPr>
        <w:t xml:space="preserve">imitazione dei simili, attraverso dei </w:t>
      </w:r>
      <w:r w:rsidR="009A34E7" w:rsidRPr="009A34E7">
        <w:rPr>
          <w:rFonts w:ascii="Times New Roman" w:eastAsia="SimSun" w:hAnsi="Times New Roman" w:cs="Arial"/>
          <w:i/>
          <w:iCs/>
          <w:kern w:val="3"/>
          <w:sz w:val="24"/>
          <w:szCs w:val="24"/>
          <w:lang w:val="fr-FR" w:eastAsia="zh-CN" w:bidi="hi-IN"/>
        </w:rPr>
        <w:t>liens naturels</w:t>
      </w:r>
      <w:r w:rsidR="009A34E7" w:rsidRPr="009A34E7">
        <w:rPr>
          <w:rFonts w:ascii="Times New Roman" w:eastAsia="SimSun" w:hAnsi="Times New Roman" w:cs="Arial"/>
          <w:kern w:val="3"/>
          <w:sz w:val="24"/>
          <w:szCs w:val="24"/>
          <w:lang w:val="fr-FR" w:eastAsia="zh-CN" w:bidi="hi-IN"/>
        </w:rPr>
        <w:t xml:space="preserve"> che </w:t>
      </w:r>
      <w:r w:rsidR="009554F9">
        <w:rPr>
          <w:rFonts w:ascii="Times New Roman" w:eastAsia="SimSun" w:hAnsi="Times New Roman" w:cs="Arial"/>
          <w:kern w:val="3"/>
          <w:sz w:val="24"/>
          <w:szCs w:val="24"/>
          <w:lang w:val="fr-FR" w:eastAsia="zh-CN" w:bidi="hi-IN"/>
        </w:rPr>
        <w:t>lo uniscono agli altri</w:t>
      </w:r>
      <w:r w:rsidR="009A34E7" w:rsidRPr="009A34E7">
        <w:rPr>
          <w:rFonts w:ascii="Times New Roman" w:eastAsia="SimSun" w:hAnsi="Times New Roman" w:cs="Arial"/>
          <w:kern w:val="3"/>
          <w:sz w:val="24"/>
          <w:szCs w:val="24"/>
          <w:lang w:val="fr-FR" w:eastAsia="zh-CN" w:bidi="hi-IN"/>
        </w:rPr>
        <w:t xml:space="preserve">: </w:t>
      </w:r>
      <w:r w:rsidR="009A34E7">
        <w:rPr>
          <w:rFonts w:ascii="Times New Roman" w:eastAsia="SimSun" w:hAnsi="Times New Roman" w:cs="Arial"/>
          <w:kern w:val="3"/>
          <w:sz w:val="24"/>
          <w:szCs w:val="24"/>
          <w:lang w:val="fr-FR" w:eastAsia="zh-CN" w:bidi="hi-IN"/>
        </w:rPr>
        <w:t>«</w:t>
      </w:r>
      <w:r w:rsidR="009A34E7" w:rsidRPr="009A34E7">
        <w:rPr>
          <w:rFonts w:ascii="Times New Roman" w:hAnsi="Times New Roman" w:cs="Times New Roman"/>
          <w:sz w:val="24"/>
          <w:szCs w:val="24"/>
          <w:lang w:val="fr-FR" w:eastAsia="zh-CN" w:bidi="hi-IN"/>
        </w:rPr>
        <w:t>Ces liens naturels, qui nous sont communs avec les bêtes, consistent dans une certaine disposition du cerveau qu</w:t>
      </w:r>
      <w:r w:rsidR="0086458D">
        <w:rPr>
          <w:rFonts w:ascii="Times New Roman" w:hAnsi="Times New Roman" w:cs="Times New Roman"/>
          <w:sz w:val="24"/>
          <w:szCs w:val="24"/>
          <w:lang w:val="fr-FR" w:eastAsia="zh-CN" w:bidi="hi-IN"/>
        </w:rPr>
        <w:t>’</w:t>
      </w:r>
      <w:r w:rsidR="009A34E7" w:rsidRPr="009A34E7">
        <w:rPr>
          <w:rFonts w:ascii="Times New Roman" w:hAnsi="Times New Roman" w:cs="Times New Roman"/>
          <w:sz w:val="24"/>
          <w:szCs w:val="24"/>
          <w:lang w:val="fr-FR" w:eastAsia="zh-CN" w:bidi="hi-IN"/>
        </w:rPr>
        <w:t>ont tous les hommes pour imiter quelques-uns de ceux avec lesquels ils conversent, pour former les mêmes jugements qu</w:t>
      </w:r>
      <w:r w:rsidR="0086458D">
        <w:rPr>
          <w:rFonts w:ascii="Times New Roman" w:hAnsi="Times New Roman" w:cs="Times New Roman"/>
          <w:sz w:val="24"/>
          <w:szCs w:val="24"/>
          <w:lang w:val="fr-FR" w:eastAsia="zh-CN" w:bidi="hi-IN"/>
        </w:rPr>
        <w:t>’</w:t>
      </w:r>
      <w:r w:rsidR="009A34E7" w:rsidRPr="009A34E7">
        <w:rPr>
          <w:rFonts w:ascii="Times New Roman" w:hAnsi="Times New Roman" w:cs="Times New Roman"/>
          <w:sz w:val="24"/>
          <w:szCs w:val="24"/>
          <w:lang w:val="fr-FR" w:eastAsia="zh-CN" w:bidi="hi-IN"/>
        </w:rPr>
        <w:t>ils font et pour entrer dans les mêmes</w:t>
      </w:r>
      <w:r w:rsidR="001251D7">
        <w:rPr>
          <w:rFonts w:ascii="Times New Roman" w:hAnsi="Times New Roman" w:cs="Times New Roman"/>
          <w:sz w:val="24"/>
          <w:szCs w:val="24"/>
          <w:lang w:val="fr-FR" w:eastAsia="zh-CN" w:bidi="hi-IN"/>
        </w:rPr>
        <w:t xml:space="preserve"> passions dont ils sont agités</w:t>
      </w:r>
      <w:r w:rsidR="009A34E7" w:rsidRPr="009A34E7">
        <w:rPr>
          <w:rFonts w:ascii="Times New Roman" w:hAnsi="Times New Roman" w:cs="Times New Roman"/>
          <w:sz w:val="24"/>
          <w:szCs w:val="24"/>
          <w:lang w:val="fr-FR" w:eastAsia="zh-CN" w:bidi="hi-IN"/>
        </w:rPr>
        <w:t>»</w:t>
      </w:r>
      <w:r w:rsidR="009A34E7">
        <w:rPr>
          <w:rFonts w:ascii="Liberation Serif" w:eastAsia="SimSun" w:hAnsi="Liberation Serif" w:cs="Arial"/>
          <w:kern w:val="3"/>
          <w:sz w:val="24"/>
          <w:szCs w:val="24"/>
          <w:lang w:val="fr-FR" w:eastAsia="zh-CN" w:bidi="hi-IN"/>
        </w:rPr>
        <w:t xml:space="preserve"> </w:t>
      </w:r>
      <w:r w:rsidR="009A34E7" w:rsidRPr="009A34E7">
        <w:rPr>
          <w:rFonts w:ascii="Times New Roman" w:eastAsia="SimSun" w:hAnsi="Times New Roman" w:cs="Times New Roman"/>
          <w:kern w:val="3"/>
          <w:sz w:val="24"/>
          <w:szCs w:val="24"/>
          <w:lang w:val="fr-FR" w:eastAsia="zh-CN" w:bidi="hi-IN"/>
        </w:rPr>
        <w:t>(</w:t>
      </w:r>
      <w:r w:rsidR="009A34E7" w:rsidRPr="009A34E7">
        <w:rPr>
          <w:rFonts w:ascii="Times New Roman" w:hAnsi="Times New Roman" w:cs="Times New Roman"/>
          <w:sz w:val="24"/>
          <w:szCs w:val="24"/>
          <w:lang w:val="fr-FR"/>
        </w:rPr>
        <w:t xml:space="preserve">Nicolas Malebranche, </w:t>
      </w:r>
      <w:r w:rsidR="009A34E7" w:rsidRPr="009A34E7">
        <w:rPr>
          <w:rFonts w:ascii="Times New Roman" w:hAnsi="Times New Roman" w:cs="Times New Roman"/>
          <w:i/>
          <w:sz w:val="24"/>
          <w:szCs w:val="24"/>
          <w:lang w:val="fr-FR"/>
        </w:rPr>
        <w:t>De la recherche de la vérité. Où l</w:t>
      </w:r>
      <w:r w:rsidR="0086458D">
        <w:rPr>
          <w:rFonts w:ascii="Times New Roman" w:hAnsi="Times New Roman" w:cs="Times New Roman"/>
          <w:i/>
          <w:sz w:val="24"/>
          <w:szCs w:val="24"/>
          <w:lang w:val="fr-FR"/>
        </w:rPr>
        <w:t>’</w:t>
      </w:r>
      <w:r w:rsidR="009A34E7" w:rsidRPr="009A34E7">
        <w:rPr>
          <w:rFonts w:ascii="Times New Roman" w:hAnsi="Times New Roman" w:cs="Times New Roman"/>
          <w:i/>
          <w:sz w:val="24"/>
          <w:szCs w:val="24"/>
          <w:lang w:val="fr-FR"/>
        </w:rPr>
        <w:t>on traite de la Nature de l</w:t>
      </w:r>
      <w:r w:rsidR="0086458D">
        <w:rPr>
          <w:rFonts w:ascii="Times New Roman" w:hAnsi="Times New Roman" w:cs="Times New Roman"/>
          <w:i/>
          <w:sz w:val="24"/>
          <w:szCs w:val="24"/>
          <w:lang w:val="fr-FR"/>
        </w:rPr>
        <w:t>’</w:t>
      </w:r>
      <w:r w:rsidR="009A34E7" w:rsidRPr="009A34E7">
        <w:rPr>
          <w:rFonts w:ascii="Times New Roman" w:hAnsi="Times New Roman" w:cs="Times New Roman"/>
          <w:i/>
          <w:sz w:val="24"/>
          <w:szCs w:val="24"/>
          <w:lang w:val="fr-FR"/>
        </w:rPr>
        <w:t>Esprit de l</w:t>
      </w:r>
      <w:r w:rsidR="0086458D">
        <w:rPr>
          <w:rFonts w:ascii="Times New Roman" w:hAnsi="Times New Roman" w:cs="Times New Roman"/>
          <w:i/>
          <w:sz w:val="24"/>
          <w:szCs w:val="24"/>
          <w:lang w:val="fr-FR"/>
        </w:rPr>
        <w:t>’</w:t>
      </w:r>
      <w:r w:rsidR="009A34E7" w:rsidRPr="009A34E7">
        <w:rPr>
          <w:rFonts w:ascii="Times New Roman" w:hAnsi="Times New Roman" w:cs="Times New Roman"/>
          <w:i/>
          <w:sz w:val="24"/>
          <w:szCs w:val="24"/>
          <w:lang w:val="fr-FR"/>
        </w:rPr>
        <w:t>homme, &amp; de l</w:t>
      </w:r>
      <w:r w:rsidR="0086458D">
        <w:rPr>
          <w:rFonts w:ascii="Times New Roman" w:hAnsi="Times New Roman" w:cs="Times New Roman"/>
          <w:i/>
          <w:sz w:val="24"/>
          <w:szCs w:val="24"/>
          <w:lang w:val="fr-FR"/>
        </w:rPr>
        <w:t>’</w:t>
      </w:r>
      <w:r w:rsidR="009A34E7" w:rsidRPr="009A34E7">
        <w:rPr>
          <w:rFonts w:ascii="Times New Roman" w:hAnsi="Times New Roman" w:cs="Times New Roman"/>
          <w:i/>
          <w:sz w:val="24"/>
          <w:szCs w:val="24"/>
          <w:lang w:val="fr-FR"/>
        </w:rPr>
        <w:t>usage qu</w:t>
      </w:r>
      <w:r w:rsidR="0086458D">
        <w:rPr>
          <w:rFonts w:ascii="Times New Roman" w:hAnsi="Times New Roman" w:cs="Times New Roman"/>
          <w:i/>
          <w:sz w:val="24"/>
          <w:szCs w:val="24"/>
          <w:lang w:val="fr-FR"/>
        </w:rPr>
        <w:t>’</w:t>
      </w:r>
      <w:r w:rsidR="009A34E7" w:rsidRPr="009A34E7">
        <w:rPr>
          <w:rFonts w:ascii="Times New Roman" w:hAnsi="Times New Roman" w:cs="Times New Roman"/>
          <w:i/>
          <w:sz w:val="24"/>
          <w:szCs w:val="24"/>
          <w:lang w:val="fr-FR"/>
        </w:rPr>
        <w:t>il en doit faire pour éviter l</w:t>
      </w:r>
      <w:r w:rsidR="0086458D">
        <w:rPr>
          <w:rFonts w:ascii="Times New Roman" w:hAnsi="Times New Roman" w:cs="Times New Roman"/>
          <w:i/>
          <w:sz w:val="24"/>
          <w:szCs w:val="24"/>
          <w:lang w:val="fr-FR"/>
        </w:rPr>
        <w:t>’</w:t>
      </w:r>
      <w:r w:rsidR="009A34E7" w:rsidRPr="009A34E7">
        <w:rPr>
          <w:rFonts w:ascii="Times New Roman" w:hAnsi="Times New Roman" w:cs="Times New Roman"/>
          <w:i/>
          <w:sz w:val="24"/>
          <w:szCs w:val="24"/>
          <w:lang w:val="fr-FR"/>
        </w:rPr>
        <w:t xml:space="preserve">erreur dans les Sciences, </w:t>
      </w:r>
      <w:r w:rsidR="009A34E7" w:rsidRPr="009A34E7">
        <w:rPr>
          <w:rFonts w:ascii="Times New Roman" w:hAnsi="Times New Roman" w:cs="Times New Roman"/>
          <w:sz w:val="24"/>
          <w:szCs w:val="24"/>
          <w:lang w:val="fr-FR"/>
        </w:rPr>
        <w:t xml:space="preserve">in </w:t>
      </w:r>
      <w:r w:rsidR="009A34E7" w:rsidRPr="00130208">
        <w:rPr>
          <w:rFonts w:ascii="Times New Roman" w:hAnsi="Times New Roman" w:cs="Times New Roman"/>
          <w:i/>
          <w:sz w:val="24"/>
          <w:szCs w:val="24"/>
          <w:lang w:val="fr-FR"/>
        </w:rPr>
        <w:t>Id.</w:t>
      </w:r>
      <w:r w:rsidR="009A34E7" w:rsidRPr="009A34E7">
        <w:rPr>
          <w:rFonts w:ascii="Times New Roman" w:hAnsi="Times New Roman" w:cs="Times New Roman"/>
          <w:sz w:val="24"/>
          <w:szCs w:val="24"/>
          <w:lang w:val="fr-FR"/>
        </w:rPr>
        <w:t xml:space="preserve">, </w:t>
      </w:r>
      <w:r w:rsidR="009A34E7" w:rsidRPr="009A34E7">
        <w:rPr>
          <w:rFonts w:ascii="Times New Roman" w:hAnsi="Times New Roman" w:cs="Times New Roman"/>
          <w:i/>
          <w:iCs/>
          <w:sz w:val="24"/>
          <w:szCs w:val="24"/>
          <w:lang w:val="fr-FR"/>
        </w:rPr>
        <w:t>Œuvres complètes</w:t>
      </w:r>
      <w:r w:rsidR="009A34E7" w:rsidRPr="009A34E7">
        <w:rPr>
          <w:rFonts w:ascii="Times New Roman" w:hAnsi="Times New Roman" w:cs="Times New Roman"/>
          <w:sz w:val="24"/>
          <w:szCs w:val="24"/>
          <w:lang w:val="fr-FR"/>
        </w:rPr>
        <w:t>, Paris, Imprimerie de Sapia, 1837, tome premier, livre II, III</w:t>
      </w:r>
      <w:r w:rsidR="009A34E7" w:rsidRPr="009A34E7">
        <w:rPr>
          <w:rFonts w:ascii="Times New Roman" w:hAnsi="Times New Roman" w:cs="Times New Roman"/>
          <w:sz w:val="24"/>
          <w:szCs w:val="24"/>
          <w:vertAlign w:val="superscript"/>
          <w:lang w:val="fr-FR"/>
        </w:rPr>
        <w:t>e</w:t>
      </w:r>
      <w:r w:rsidR="009A34E7" w:rsidRPr="009A34E7">
        <w:rPr>
          <w:rFonts w:ascii="Times New Roman" w:hAnsi="Times New Roman" w:cs="Times New Roman"/>
          <w:sz w:val="24"/>
          <w:szCs w:val="24"/>
          <w:lang w:val="fr-FR"/>
        </w:rPr>
        <w:t xml:space="preserve"> partie, ch. </w:t>
      </w:r>
      <w:r w:rsidR="009A34E7" w:rsidRPr="009A34E7">
        <w:rPr>
          <w:rFonts w:ascii="Times New Roman" w:hAnsi="Times New Roman" w:cs="Times New Roman"/>
          <w:sz w:val="24"/>
          <w:szCs w:val="24"/>
        </w:rPr>
        <w:t xml:space="preserve">I, p. 77). </w:t>
      </w:r>
      <w:r w:rsidR="009A34E7" w:rsidRPr="009A34E7">
        <w:rPr>
          <w:rFonts w:ascii="Times New Roman" w:eastAsia="SimSun" w:hAnsi="Times New Roman" w:cs="Arial"/>
          <w:kern w:val="3"/>
          <w:sz w:val="24"/>
          <w:szCs w:val="24"/>
          <w:lang w:eastAsia="zh-CN" w:bidi="hi-IN"/>
        </w:rPr>
        <w:t>Questa capacità di attrarre l</w:t>
      </w:r>
      <w:r w:rsidR="0086458D">
        <w:rPr>
          <w:rFonts w:ascii="Times New Roman" w:eastAsia="SimSun" w:hAnsi="Times New Roman" w:cs="Arial"/>
          <w:kern w:val="3"/>
          <w:sz w:val="24"/>
          <w:szCs w:val="24"/>
          <w:lang w:eastAsia="zh-CN" w:bidi="hi-IN"/>
        </w:rPr>
        <w:t>’</w:t>
      </w:r>
      <w:r w:rsidR="009A34E7" w:rsidRPr="009A34E7">
        <w:rPr>
          <w:rFonts w:ascii="Times New Roman" w:eastAsia="SimSun" w:hAnsi="Times New Roman" w:cs="Arial"/>
          <w:kern w:val="3"/>
          <w:sz w:val="24"/>
          <w:szCs w:val="24"/>
          <w:lang w:eastAsia="zh-CN" w:bidi="hi-IN"/>
        </w:rPr>
        <w:t xml:space="preserve">inclinazione mimetica altrui si verifica soprattutto negli individui dotati di una </w:t>
      </w:r>
      <w:r w:rsidR="0029499C">
        <w:rPr>
          <w:rFonts w:ascii="Times New Roman" w:eastAsia="SimSun" w:hAnsi="Times New Roman" w:cs="Arial"/>
          <w:kern w:val="3"/>
          <w:sz w:val="24"/>
          <w:szCs w:val="24"/>
          <w:lang w:eastAsia="zh-CN" w:bidi="hi-IN"/>
        </w:rPr>
        <w:t>«</w:t>
      </w:r>
      <w:r w:rsidR="009A34E7" w:rsidRPr="009A34E7">
        <w:rPr>
          <w:rFonts w:ascii="Times New Roman" w:eastAsia="SimSun" w:hAnsi="Times New Roman" w:cs="Arial"/>
          <w:kern w:val="3"/>
          <w:sz w:val="24"/>
          <w:szCs w:val="24"/>
          <w:lang w:eastAsia="zh-CN" w:bidi="hi-IN"/>
        </w:rPr>
        <w:t>imagination forte et vigureuse</w:t>
      </w:r>
      <w:r w:rsidR="0029499C">
        <w:rPr>
          <w:rFonts w:ascii="Times New Roman" w:eastAsia="SimSun" w:hAnsi="Times New Roman" w:cs="Arial"/>
          <w:kern w:val="3"/>
          <w:sz w:val="24"/>
          <w:szCs w:val="24"/>
          <w:lang w:eastAsia="zh-CN" w:bidi="hi-IN"/>
        </w:rPr>
        <w:t>»</w:t>
      </w:r>
      <w:r w:rsidR="009A34E7" w:rsidRPr="009A34E7">
        <w:rPr>
          <w:rFonts w:ascii="Times New Roman" w:eastAsia="SimSun" w:hAnsi="Times New Roman" w:cs="Arial"/>
          <w:kern w:val="3"/>
          <w:sz w:val="24"/>
          <w:szCs w:val="24"/>
          <w:lang w:eastAsia="zh-CN" w:bidi="hi-IN"/>
        </w:rPr>
        <w:t xml:space="preserve">. </w:t>
      </w:r>
      <w:r w:rsidR="009A34E7" w:rsidRPr="003342A8">
        <w:rPr>
          <w:rFonts w:ascii="Times New Roman" w:eastAsia="SimSun" w:hAnsi="Times New Roman" w:cs="Arial"/>
          <w:kern w:val="3"/>
          <w:sz w:val="24"/>
          <w:szCs w:val="24"/>
          <w:lang w:eastAsia="zh-CN" w:bidi="hi-IN"/>
        </w:rPr>
        <w:t>Gli elementi che questi utilizzano per contagiare gli altri agiscono sul piano dell</w:t>
      </w:r>
      <w:r w:rsidR="0086458D">
        <w:rPr>
          <w:rFonts w:ascii="Times New Roman" w:eastAsia="SimSun" w:hAnsi="Times New Roman" w:cs="Arial"/>
          <w:kern w:val="3"/>
          <w:sz w:val="24"/>
          <w:szCs w:val="24"/>
          <w:lang w:eastAsia="zh-CN" w:bidi="hi-IN"/>
        </w:rPr>
        <w:t>’</w:t>
      </w:r>
      <w:r w:rsidR="009A34E7" w:rsidRPr="003342A8">
        <w:rPr>
          <w:rFonts w:ascii="Times New Roman" w:eastAsia="SimSun" w:hAnsi="Times New Roman" w:cs="Arial"/>
          <w:kern w:val="3"/>
          <w:sz w:val="24"/>
          <w:szCs w:val="24"/>
          <w:lang w:eastAsia="zh-CN" w:bidi="hi-IN"/>
        </w:rPr>
        <w:t xml:space="preserve">emotività piuttosto che della razionalità, e vanno individuati ne </w:t>
      </w:r>
      <w:r w:rsidR="0029499C">
        <w:rPr>
          <w:rFonts w:ascii="Times New Roman" w:eastAsia="SimSun" w:hAnsi="Times New Roman" w:cs="Arial"/>
          <w:kern w:val="3"/>
          <w:sz w:val="24"/>
          <w:szCs w:val="24"/>
          <w:lang w:eastAsia="zh-CN" w:bidi="hi-IN"/>
        </w:rPr>
        <w:t>«</w:t>
      </w:r>
      <w:r w:rsidR="009A34E7" w:rsidRPr="003342A8">
        <w:rPr>
          <w:rFonts w:ascii="Times New Roman" w:eastAsia="SimSun" w:hAnsi="Times New Roman" w:cs="Arial"/>
          <w:kern w:val="3"/>
          <w:sz w:val="24"/>
          <w:szCs w:val="24"/>
          <w:lang w:eastAsia="zh-CN" w:bidi="hi-IN"/>
        </w:rPr>
        <w:t>l</w:t>
      </w:r>
      <w:r w:rsidR="0086458D">
        <w:rPr>
          <w:rFonts w:ascii="Times New Roman" w:eastAsia="SimSun" w:hAnsi="Times New Roman" w:cs="Arial"/>
          <w:kern w:val="3"/>
          <w:sz w:val="24"/>
          <w:szCs w:val="24"/>
          <w:lang w:eastAsia="zh-CN" w:bidi="hi-IN"/>
        </w:rPr>
        <w:t>’</w:t>
      </w:r>
      <w:r w:rsidR="009A34E7" w:rsidRPr="003342A8">
        <w:rPr>
          <w:rFonts w:ascii="Times New Roman" w:eastAsia="SimSun" w:hAnsi="Times New Roman" w:cs="Arial"/>
          <w:kern w:val="3"/>
          <w:sz w:val="24"/>
          <w:szCs w:val="24"/>
          <w:lang w:eastAsia="zh-CN" w:bidi="hi-IN"/>
        </w:rPr>
        <w:t>air de leur visage, le ton de leur voix, et le tour de leurs paroles</w:t>
      </w:r>
      <w:r w:rsidR="0029499C">
        <w:rPr>
          <w:rFonts w:ascii="Times New Roman" w:eastAsia="SimSun" w:hAnsi="Times New Roman" w:cs="Arial"/>
          <w:kern w:val="3"/>
          <w:sz w:val="24"/>
          <w:szCs w:val="24"/>
          <w:lang w:eastAsia="zh-CN" w:bidi="hi-IN"/>
        </w:rPr>
        <w:t>»</w:t>
      </w:r>
      <w:r w:rsidR="009A34E7">
        <w:rPr>
          <w:rFonts w:ascii="Times New Roman" w:eastAsia="SimSun" w:hAnsi="Times New Roman" w:cs="Arial"/>
          <w:kern w:val="3"/>
          <w:sz w:val="24"/>
          <w:szCs w:val="24"/>
          <w:lang w:eastAsia="zh-CN" w:bidi="hi-IN"/>
        </w:rPr>
        <w:t xml:space="preserve"> (</w:t>
      </w:r>
      <w:r w:rsidR="001251D7">
        <w:rPr>
          <w:rFonts w:ascii="Times New Roman" w:eastAsia="SimSun" w:hAnsi="Times New Roman" w:cs="Arial"/>
          <w:kern w:val="3"/>
          <w:sz w:val="24"/>
          <w:szCs w:val="24"/>
          <w:lang w:eastAsia="zh-CN" w:bidi="hi-IN"/>
        </w:rPr>
        <w:t>ivi</w:t>
      </w:r>
      <w:r w:rsidR="009A34E7" w:rsidRPr="009A34E7">
        <w:rPr>
          <w:rFonts w:ascii="Times New Roman" w:hAnsi="Times New Roman"/>
        </w:rPr>
        <w:t>, livre II, III</w:t>
      </w:r>
      <w:r w:rsidR="009A34E7" w:rsidRPr="009A34E7">
        <w:rPr>
          <w:rFonts w:ascii="Times New Roman" w:hAnsi="Times New Roman"/>
          <w:vertAlign w:val="superscript"/>
        </w:rPr>
        <w:t>e</w:t>
      </w:r>
      <w:r w:rsidR="009A34E7" w:rsidRPr="009A34E7">
        <w:rPr>
          <w:rFonts w:ascii="Times New Roman" w:hAnsi="Times New Roman"/>
        </w:rPr>
        <w:t xml:space="preserve"> partie, ch. </w:t>
      </w:r>
      <w:r w:rsidR="009A34E7">
        <w:rPr>
          <w:rFonts w:ascii="Times New Roman" w:hAnsi="Times New Roman"/>
        </w:rPr>
        <w:t>I, p. 80).</w:t>
      </w:r>
      <w:r w:rsidR="009A34E7" w:rsidRPr="003342A8">
        <w:rPr>
          <w:rFonts w:ascii="Times New Roman" w:eastAsia="SimSun" w:hAnsi="Times New Roman" w:cs="Arial"/>
          <w:b/>
          <w:bCs/>
          <w:kern w:val="3"/>
          <w:sz w:val="24"/>
          <w:szCs w:val="24"/>
          <w:lang w:eastAsia="zh-CN" w:bidi="hi-IN"/>
        </w:rPr>
        <w:t xml:space="preserve"> </w:t>
      </w:r>
      <w:r w:rsidR="009A34E7" w:rsidRPr="003342A8">
        <w:rPr>
          <w:rFonts w:ascii="Times New Roman" w:eastAsia="SimSun" w:hAnsi="Times New Roman" w:cs="Arial"/>
          <w:kern w:val="3"/>
          <w:sz w:val="24"/>
          <w:szCs w:val="24"/>
          <w:lang w:eastAsia="zh-CN" w:bidi="hi-IN"/>
        </w:rPr>
        <w:t>In questo possiamo trovare una vicinanza con l</w:t>
      </w:r>
      <w:r w:rsidR="0086458D">
        <w:rPr>
          <w:rFonts w:ascii="Times New Roman" w:eastAsia="SimSun" w:hAnsi="Times New Roman" w:cs="Arial"/>
          <w:kern w:val="3"/>
          <w:sz w:val="24"/>
          <w:szCs w:val="24"/>
          <w:lang w:eastAsia="zh-CN" w:bidi="hi-IN"/>
        </w:rPr>
        <w:t>’</w:t>
      </w:r>
      <w:r w:rsidR="009A34E7" w:rsidRPr="003342A8">
        <w:rPr>
          <w:rFonts w:ascii="Times New Roman" w:eastAsia="SimSun" w:hAnsi="Times New Roman" w:cs="Arial"/>
          <w:kern w:val="3"/>
          <w:sz w:val="24"/>
          <w:szCs w:val="24"/>
          <w:lang w:eastAsia="zh-CN" w:bidi="hi-IN"/>
        </w:rPr>
        <w:t xml:space="preserve">attore, che fa partecipare lo spettatore delle stesse passioni del suo personaggio attraverso i medesimi strumenti, in grado di far leva sul </w:t>
      </w:r>
      <w:r w:rsidR="009A34E7" w:rsidRPr="003342A8">
        <w:rPr>
          <w:rFonts w:ascii="Times New Roman" w:eastAsia="SimSun" w:hAnsi="Times New Roman" w:cs="Arial"/>
          <w:i/>
          <w:iCs/>
          <w:kern w:val="3"/>
          <w:sz w:val="24"/>
          <w:szCs w:val="24"/>
          <w:lang w:eastAsia="zh-CN" w:bidi="hi-IN"/>
        </w:rPr>
        <w:t>pathos</w:t>
      </w:r>
      <w:r w:rsidR="009A34E7" w:rsidRPr="003342A8">
        <w:rPr>
          <w:rFonts w:ascii="Times New Roman" w:eastAsia="SimSun" w:hAnsi="Times New Roman" w:cs="Arial"/>
          <w:kern w:val="3"/>
          <w:sz w:val="24"/>
          <w:szCs w:val="24"/>
          <w:lang w:eastAsia="zh-CN" w:bidi="hi-IN"/>
        </w:rPr>
        <w:t xml:space="preserve"> della platea. Un contagio implica infatti che colui che contagia sia il primo a essere contagiato. </w:t>
      </w:r>
      <w:r w:rsidR="009A34E7" w:rsidRPr="009A34E7">
        <w:rPr>
          <w:rFonts w:ascii="Times New Roman" w:eastAsia="SimSun" w:hAnsi="Times New Roman" w:cs="Arial"/>
          <w:kern w:val="3"/>
          <w:sz w:val="24"/>
          <w:szCs w:val="24"/>
          <w:lang w:val="fr-FR" w:eastAsia="zh-CN" w:bidi="hi-IN"/>
        </w:rPr>
        <w:t xml:space="preserve">Come afferma il filosofo, </w:t>
      </w:r>
      <w:r w:rsidR="0029499C">
        <w:rPr>
          <w:rFonts w:ascii="Times New Roman" w:eastAsia="SimSun" w:hAnsi="Times New Roman" w:cs="Arial"/>
          <w:kern w:val="3"/>
          <w:sz w:val="24"/>
          <w:szCs w:val="24"/>
          <w:lang w:val="fr-FR" w:eastAsia="zh-CN" w:bidi="hi-IN"/>
        </w:rPr>
        <w:t>«</w:t>
      </w:r>
      <w:r w:rsidR="009A34E7" w:rsidRPr="009A34E7">
        <w:rPr>
          <w:rFonts w:ascii="Times New Roman" w:eastAsia="SimSun" w:hAnsi="Times New Roman" w:cs="Arial"/>
          <w:kern w:val="3"/>
          <w:sz w:val="24"/>
          <w:szCs w:val="24"/>
          <w:lang w:val="fr-FR" w:eastAsia="zh-CN" w:bidi="hi-IN"/>
        </w:rPr>
        <w:t>Car enfin un homme qui est pénétré de ce qu</w:t>
      </w:r>
      <w:r w:rsidR="0086458D">
        <w:rPr>
          <w:rFonts w:ascii="Times New Roman" w:eastAsia="SimSun" w:hAnsi="Times New Roman" w:cs="Arial"/>
          <w:kern w:val="3"/>
          <w:sz w:val="24"/>
          <w:szCs w:val="24"/>
          <w:lang w:val="fr-FR" w:eastAsia="zh-CN" w:bidi="hi-IN"/>
        </w:rPr>
        <w:t>’</w:t>
      </w:r>
      <w:r w:rsidR="009A34E7" w:rsidRPr="009A34E7">
        <w:rPr>
          <w:rFonts w:ascii="Times New Roman" w:eastAsia="SimSun" w:hAnsi="Times New Roman" w:cs="Arial"/>
          <w:kern w:val="3"/>
          <w:sz w:val="24"/>
          <w:szCs w:val="24"/>
          <w:lang w:val="fr-FR" w:eastAsia="zh-CN" w:bidi="hi-IN"/>
        </w:rPr>
        <w:t>il dit en pé</w:t>
      </w:r>
      <w:r w:rsidR="001251D7">
        <w:rPr>
          <w:rFonts w:ascii="Times New Roman" w:eastAsia="SimSun" w:hAnsi="Times New Roman" w:cs="Arial"/>
          <w:kern w:val="3"/>
          <w:sz w:val="24"/>
          <w:szCs w:val="24"/>
          <w:lang w:val="fr-FR" w:eastAsia="zh-CN" w:bidi="hi-IN"/>
        </w:rPr>
        <w:t>nètre ordinairement les autres</w:t>
      </w:r>
      <w:r w:rsidR="0029499C">
        <w:rPr>
          <w:rFonts w:ascii="Times New Roman" w:eastAsia="SimSun" w:hAnsi="Times New Roman" w:cs="Arial"/>
          <w:kern w:val="3"/>
          <w:sz w:val="24"/>
          <w:szCs w:val="24"/>
          <w:lang w:val="fr-FR" w:eastAsia="zh-CN" w:bidi="hi-IN"/>
        </w:rPr>
        <w:t>»</w:t>
      </w:r>
      <w:r w:rsidR="009A34E7" w:rsidRPr="009A34E7">
        <w:rPr>
          <w:rFonts w:ascii="Times New Roman" w:eastAsia="SimSun" w:hAnsi="Times New Roman" w:cs="Arial"/>
          <w:kern w:val="3"/>
          <w:sz w:val="24"/>
          <w:szCs w:val="24"/>
          <w:lang w:val="fr-FR" w:eastAsia="zh-CN" w:bidi="hi-IN"/>
        </w:rPr>
        <w:t xml:space="preserve"> (</w:t>
      </w:r>
      <w:r w:rsidR="001251D7">
        <w:rPr>
          <w:rFonts w:ascii="Times New Roman" w:eastAsia="SimSun" w:hAnsi="Times New Roman" w:cs="Arial"/>
          <w:i/>
          <w:kern w:val="3"/>
          <w:sz w:val="24"/>
          <w:szCs w:val="24"/>
          <w:lang w:val="fr-FR" w:eastAsia="zh-CN" w:bidi="hi-IN"/>
        </w:rPr>
        <w:t>bid</w:t>
      </w:r>
      <w:r w:rsidR="009A34E7" w:rsidRPr="009A34E7">
        <w:rPr>
          <w:rFonts w:ascii="Times New Roman" w:eastAsia="SimSun" w:hAnsi="Times New Roman" w:cs="Arial"/>
          <w:kern w:val="3"/>
          <w:sz w:val="24"/>
          <w:szCs w:val="24"/>
          <w:lang w:val="fr-FR" w:eastAsia="zh-CN" w:bidi="hi-IN"/>
        </w:rPr>
        <w:t>.</w:t>
      </w:r>
      <w:r w:rsidR="009A34E7">
        <w:rPr>
          <w:rFonts w:ascii="Times New Roman" w:eastAsia="SimSun" w:hAnsi="Times New Roman" w:cs="Arial"/>
          <w:kern w:val="3"/>
          <w:sz w:val="24"/>
          <w:szCs w:val="24"/>
          <w:lang w:val="fr-FR" w:eastAsia="zh-CN" w:bidi="hi-IN"/>
        </w:rPr>
        <w:t>)</w:t>
      </w:r>
      <w:r w:rsidR="009A34E7" w:rsidRPr="009A34E7">
        <w:rPr>
          <w:rFonts w:ascii="Times New Roman" w:eastAsia="SimSun" w:hAnsi="Times New Roman" w:cs="Arial"/>
          <w:kern w:val="3"/>
          <w:sz w:val="24"/>
          <w:szCs w:val="24"/>
          <w:lang w:val="fr-FR" w:eastAsia="zh-CN" w:bidi="hi-IN"/>
        </w:rPr>
        <w:t xml:space="preserve"> </w:t>
      </w:r>
      <w:r w:rsidR="009A34E7" w:rsidRPr="003342A8">
        <w:rPr>
          <w:rFonts w:ascii="Times New Roman" w:eastAsia="SimSun" w:hAnsi="Times New Roman" w:cs="Arial"/>
          <w:kern w:val="3"/>
          <w:sz w:val="24"/>
          <w:szCs w:val="24"/>
          <w:lang w:eastAsia="zh-CN" w:bidi="hi-IN"/>
        </w:rPr>
        <w:t xml:space="preserve">Egli riprenderà la questione </w:t>
      </w:r>
      <w:r w:rsidR="009A34E7">
        <w:rPr>
          <w:rFonts w:ascii="Times New Roman" w:eastAsia="SimSun" w:hAnsi="Times New Roman" w:cs="Arial"/>
          <w:kern w:val="3"/>
          <w:sz w:val="24"/>
          <w:szCs w:val="24"/>
          <w:lang w:eastAsia="zh-CN" w:bidi="hi-IN"/>
        </w:rPr>
        <w:t>anche nel libro V, dedicato alle</w:t>
      </w:r>
      <w:r w:rsidR="009A34E7" w:rsidRPr="003342A8">
        <w:rPr>
          <w:rFonts w:ascii="Times New Roman" w:eastAsia="SimSun" w:hAnsi="Times New Roman" w:cs="Arial"/>
          <w:kern w:val="3"/>
          <w:sz w:val="24"/>
          <w:szCs w:val="24"/>
          <w:lang w:eastAsia="zh-CN" w:bidi="hi-IN"/>
        </w:rPr>
        <w:t xml:space="preserve"> passioni</w:t>
      </w:r>
      <w:r w:rsidR="009A34E7" w:rsidRPr="003342A8">
        <w:rPr>
          <w:rFonts w:ascii="Times New Roman" w:eastAsia="SimSun" w:hAnsi="Times New Roman" w:cs="Arial"/>
          <w:i/>
          <w:iCs/>
          <w:kern w:val="3"/>
          <w:sz w:val="24"/>
          <w:szCs w:val="24"/>
          <w:lang w:eastAsia="zh-CN" w:bidi="hi-IN"/>
        </w:rPr>
        <w:t xml:space="preserve"> tout court</w:t>
      </w:r>
      <w:r w:rsidR="009A34E7" w:rsidRPr="003342A8">
        <w:rPr>
          <w:rFonts w:ascii="Times New Roman" w:eastAsia="SimSun" w:hAnsi="Times New Roman" w:cs="Arial"/>
          <w:kern w:val="3"/>
          <w:sz w:val="24"/>
          <w:szCs w:val="24"/>
          <w:lang w:eastAsia="zh-CN" w:bidi="hi-IN"/>
        </w:rPr>
        <w:t xml:space="preserve">, sottolineando ancora una volta come sia la natura fisica delle passioni a permettere il contagio, che avviene attraverso la contemplazione dei segni che la passione manifesta al livello del corpo. </w:t>
      </w:r>
      <w:r w:rsidR="009A34E7" w:rsidRPr="00D802AA">
        <w:rPr>
          <w:rFonts w:ascii="Times New Roman" w:eastAsia="SimSun" w:hAnsi="Times New Roman" w:cs="Arial"/>
          <w:kern w:val="3"/>
          <w:sz w:val="24"/>
          <w:szCs w:val="24"/>
          <w:lang w:eastAsia="zh-CN" w:bidi="hi-IN"/>
        </w:rPr>
        <w:t>A proposito dell</w:t>
      </w:r>
      <w:r w:rsidR="0086458D" w:rsidRPr="00D802AA">
        <w:rPr>
          <w:rFonts w:ascii="Times New Roman" w:eastAsia="SimSun" w:hAnsi="Times New Roman" w:cs="Arial"/>
          <w:kern w:val="3"/>
          <w:sz w:val="24"/>
          <w:szCs w:val="24"/>
          <w:lang w:eastAsia="zh-CN" w:bidi="hi-IN"/>
        </w:rPr>
        <w:t>’</w:t>
      </w:r>
      <w:r w:rsidR="009A34E7" w:rsidRPr="00D802AA">
        <w:rPr>
          <w:rFonts w:ascii="Times New Roman" w:eastAsia="SimSun" w:hAnsi="Times New Roman" w:cs="Arial"/>
          <w:kern w:val="3"/>
          <w:sz w:val="24"/>
          <w:szCs w:val="24"/>
          <w:lang w:eastAsia="zh-CN" w:bidi="hi-IN"/>
        </w:rPr>
        <w:t xml:space="preserve">individuo preso dalla passione, dice infatti che gli spiriti che si muovono nel corpo </w:t>
      </w:r>
      <w:r w:rsidR="0029499C" w:rsidRPr="00D802AA">
        <w:rPr>
          <w:rFonts w:ascii="Times New Roman" w:eastAsia="SimSun" w:hAnsi="Times New Roman" w:cs="Arial"/>
          <w:kern w:val="3"/>
          <w:sz w:val="24"/>
          <w:szCs w:val="24"/>
          <w:lang w:eastAsia="zh-CN" w:bidi="hi-IN"/>
        </w:rPr>
        <w:t>«</w:t>
      </w:r>
      <w:r w:rsidR="009A34E7" w:rsidRPr="00D802AA">
        <w:rPr>
          <w:rFonts w:ascii="Times New Roman" w:eastAsia="SimSun" w:hAnsi="Times New Roman" w:cs="Arial"/>
          <w:kern w:val="3"/>
          <w:sz w:val="24"/>
          <w:szCs w:val="24"/>
          <w:lang w:eastAsia="zh-CN" w:bidi="hi-IN"/>
        </w:rPr>
        <w:t>[…] répandent sur son visage et sur le reste de son corps un certain air capable d</w:t>
      </w:r>
      <w:r w:rsidR="0086458D" w:rsidRPr="00D802AA">
        <w:rPr>
          <w:rFonts w:ascii="Times New Roman" w:eastAsia="SimSun" w:hAnsi="Times New Roman" w:cs="Arial"/>
          <w:kern w:val="3"/>
          <w:sz w:val="24"/>
          <w:szCs w:val="24"/>
          <w:lang w:eastAsia="zh-CN" w:bidi="hi-IN"/>
        </w:rPr>
        <w:t>’</w:t>
      </w:r>
      <w:r w:rsidR="009A34E7" w:rsidRPr="00D802AA">
        <w:rPr>
          <w:rFonts w:ascii="Times New Roman" w:eastAsia="SimSun" w:hAnsi="Times New Roman" w:cs="Arial"/>
          <w:kern w:val="3"/>
          <w:sz w:val="24"/>
          <w:szCs w:val="24"/>
          <w:lang w:eastAsia="zh-CN" w:bidi="hi-IN"/>
        </w:rPr>
        <w:t xml:space="preserve">agiter les autres de </w:t>
      </w:r>
      <w:r w:rsidR="00372B30" w:rsidRPr="00D802AA">
        <w:rPr>
          <w:rFonts w:ascii="Times New Roman" w:eastAsia="SimSun" w:hAnsi="Times New Roman" w:cs="Arial"/>
          <w:kern w:val="3"/>
          <w:sz w:val="24"/>
          <w:szCs w:val="24"/>
          <w:lang w:eastAsia="zh-CN" w:bidi="hi-IN"/>
        </w:rPr>
        <w:t>la même passion dont il est ému</w:t>
      </w:r>
      <w:r w:rsidR="0029499C" w:rsidRPr="00D802AA">
        <w:rPr>
          <w:rFonts w:ascii="Times New Roman" w:eastAsia="SimSun" w:hAnsi="Times New Roman" w:cs="Arial"/>
          <w:kern w:val="3"/>
          <w:sz w:val="24"/>
          <w:szCs w:val="24"/>
          <w:lang w:eastAsia="zh-CN" w:bidi="hi-IN"/>
        </w:rPr>
        <w:t>»</w:t>
      </w:r>
      <w:r w:rsidR="009A34E7" w:rsidRPr="00D802AA">
        <w:rPr>
          <w:rFonts w:ascii="Times New Roman" w:hAnsi="Times New Roman" w:cs="Times New Roman"/>
        </w:rPr>
        <w:t xml:space="preserve"> </w:t>
      </w:r>
      <w:r w:rsidR="00372B30" w:rsidRPr="00D802AA">
        <w:rPr>
          <w:rFonts w:ascii="Times New Roman" w:hAnsi="Times New Roman" w:cs="Times New Roman"/>
        </w:rPr>
        <w:t>(ivi</w:t>
      </w:r>
      <w:r w:rsidR="009A34E7" w:rsidRPr="00D802AA">
        <w:rPr>
          <w:rFonts w:ascii="Times New Roman" w:hAnsi="Times New Roman" w:cs="Times New Roman"/>
        </w:rPr>
        <w:t>, livre V, ch. 3, p. 169).</w:t>
      </w:r>
    </w:p>
    <w:p w14:paraId="0973455A" w14:textId="77777777" w:rsidR="00A644D6" w:rsidRPr="0083311D" w:rsidRDefault="009554F9" w:rsidP="007E140D">
      <w:pPr>
        <w:spacing w:after="0" w:line="360" w:lineRule="auto"/>
        <w:jc w:val="both"/>
      </w:pPr>
      <w:r>
        <w:rPr>
          <w:rStyle w:val="pb"/>
        </w:rPr>
        <w:t xml:space="preserve"> </w:t>
      </w:r>
      <w:r w:rsidR="00A644D6">
        <w:rPr>
          <w:rStyle w:val="pb"/>
        </w:rPr>
        <w:t>[</w:t>
      </w:r>
      <w:r w:rsidR="004E2867">
        <w:rPr>
          <w:rStyle w:val="pb"/>
        </w:rPr>
        <w:t>1.11</w:t>
      </w:r>
      <w:r w:rsidR="00A644D6">
        <w:rPr>
          <w:rStyle w:val="pb"/>
        </w:rPr>
        <w:t xml:space="preserve">] </w:t>
      </w:r>
      <w:r w:rsidR="005B07C9" w:rsidRPr="0083311D">
        <w:t xml:space="preserve">Era stato Shakespeare a infrangere i confini tra comico e tragico, la cui influenza determinerà la diffusione di forme drammatiche intermedie, quali il dramma borghese </w:t>
      </w:r>
      <w:r w:rsidR="00AD29E6" w:rsidRPr="0083311D">
        <w:t>e</w:t>
      </w:r>
      <w:r w:rsidR="005B07C9" w:rsidRPr="0083311D">
        <w:t xml:space="preserve"> la </w:t>
      </w:r>
      <w:r w:rsidR="005B07C9" w:rsidRPr="0083311D">
        <w:rPr>
          <w:i/>
        </w:rPr>
        <w:t>comédie larmoyante.</w:t>
      </w:r>
    </w:p>
    <w:p w14:paraId="2638558E" w14:textId="0DC2BEA2" w:rsidR="00D36EC3" w:rsidRPr="0083311D" w:rsidRDefault="00D36EC3" w:rsidP="007E140D">
      <w:pPr>
        <w:spacing w:after="0" w:line="360" w:lineRule="auto"/>
        <w:jc w:val="both"/>
      </w:pPr>
      <w:r>
        <w:rPr>
          <w:rStyle w:val="pb"/>
        </w:rPr>
        <w:t>[</w:t>
      </w:r>
      <w:r w:rsidR="004E2867">
        <w:rPr>
          <w:rStyle w:val="pb"/>
        </w:rPr>
        <w:t>1.12</w:t>
      </w:r>
      <w:r>
        <w:rPr>
          <w:rStyle w:val="pb"/>
        </w:rPr>
        <w:t xml:space="preserve">] </w:t>
      </w:r>
      <w:r w:rsidRPr="0083311D">
        <w:t>Salfi individua come materia privilegiata del trattato la declamazione, ossia l</w:t>
      </w:r>
      <w:r w:rsidR="0086458D" w:rsidRPr="0083311D">
        <w:t>’</w:t>
      </w:r>
      <w:r w:rsidRPr="0083311D">
        <w:t>arte drammatica propria del genere tragico. Bisogna sottolineare come il termine fosse spesso connesso a un</w:t>
      </w:r>
      <w:r w:rsidR="0086458D" w:rsidRPr="0083311D">
        <w:t>’</w:t>
      </w:r>
      <w:r w:rsidRPr="0083311D">
        <w:t>idea di recitazione ampollosa e enfatica</w:t>
      </w:r>
      <w:r w:rsidR="0004447B" w:rsidRPr="0083311D">
        <w:t>, propria della maniera alla francese. Luigi Riccoboni si era scagliato contro questa maniera di declamare che, invece di attingere all</w:t>
      </w:r>
      <w:r w:rsidR="0086458D" w:rsidRPr="0083311D">
        <w:t>’</w:t>
      </w:r>
      <w:r w:rsidR="0004447B" w:rsidRPr="0083311D">
        <w:t>illusione, produceva nello spettatore un immediato effetto di finzione. Gli attori francesi, a suo dire, avevano infatti abituato il pubblico a credere che i personaggi tragici dovessero esprimere le passioni diversamente da come farebbe un uomo comune, allontanando la declamazione dal naturale: Tout le monde sait que César, Alexandre, Annibal, &amp; tous les Héros de t</w:t>
      </w:r>
      <w:r w:rsidR="0086458D" w:rsidRPr="0083311D">
        <w:t>’</w:t>
      </w:r>
      <w:r w:rsidR="0004447B" w:rsidRPr="0083311D">
        <w:t>Antiquité étoient des hommes comme nous;  et l</w:t>
      </w:r>
      <w:r w:rsidR="0086458D" w:rsidRPr="0083311D">
        <w:t>’</w:t>
      </w:r>
      <w:r w:rsidR="0004447B" w:rsidRPr="0083311D">
        <w:t>on est persuadé qu</w:t>
      </w:r>
      <w:r w:rsidR="0086458D" w:rsidRPr="0083311D">
        <w:t>’</w:t>
      </w:r>
      <w:r w:rsidR="0004447B" w:rsidRPr="0083311D">
        <w:t xml:space="preserve">ils ne traitoient pas les plus grandes passions, ni les actions les plus héroïques, autrement que les grands hommes de nos jours: cependant ces </w:t>
      </w:r>
      <w:r w:rsidR="0004447B" w:rsidRPr="0083311D">
        <w:lastRenderedPageBreak/>
        <w:t>mêmes Spectateurs séduits dès leur tendre jeunesses par l</w:t>
      </w:r>
      <w:r w:rsidR="0086458D" w:rsidRPr="0083311D">
        <w:t>’</w:t>
      </w:r>
      <w:r w:rsidR="0004447B" w:rsidRPr="0083311D">
        <w:t>expression outrée de la Déclamation Tragique, prennent les Héros de l</w:t>
      </w:r>
      <w:r w:rsidR="0086458D" w:rsidRPr="0083311D">
        <w:t>’</w:t>
      </w:r>
      <w:r w:rsidR="0004447B" w:rsidRPr="0083311D">
        <w:t>antiquité sur le pied que les Comédiens veulent bien les leur donner, c</w:t>
      </w:r>
      <w:r w:rsidR="0086458D" w:rsidRPr="0083311D">
        <w:t>’</w:t>
      </w:r>
      <w:r w:rsidR="0004447B" w:rsidRPr="0083311D">
        <w:t>est-à-dire, comme des hommes extraordinaires</w:t>
      </w:r>
      <w:r w:rsidR="003B25B6" w:rsidRPr="0083311D">
        <w:t>;</w:t>
      </w:r>
      <w:r w:rsidR="0004447B" w:rsidRPr="0083311D">
        <w:t xml:space="preserve"> on les voit marcher, parler tout, autrement que nous, et avoir une contenance tout </w:t>
      </w:r>
      <w:r w:rsidR="00372B30" w:rsidRPr="0083311D">
        <w:t>à-fait différente de la nôtre</w:t>
      </w:r>
      <w:r w:rsidR="004402B9" w:rsidRPr="0083311D">
        <w:t>»</w:t>
      </w:r>
      <w:r w:rsidR="00372B30" w:rsidRPr="0083311D">
        <w:t>, i</w:t>
      </w:r>
      <w:r w:rsidR="0004447B" w:rsidRPr="0083311D">
        <w:t xml:space="preserve">n Luigi Riccoboni, </w:t>
      </w:r>
      <w:r w:rsidR="0004447B" w:rsidRPr="0083311D">
        <w:rPr>
          <w:i/>
        </w:rPr>
        <w:t>Réflexions historiques et critiques sur les différents théâtres de l</w:t>
      </w:r>
      <w:r w:rsidR="0086458D" w:rsidRPr="0083311D">
        <w:rPr>
          <w:i/>
        </w:rPr>
        <w:t>’</w:t>
      </w:r>
      <w:r w:rsidR="0004447B" w:rsidRPr="0083311D">
        <w:rPr>
          <w:i/>
        </w:rPr>
        <w:t>Europe. Avec les Pensées sur la déclamation</w:t>
      </w:r>
      <w:r w:rsidR="0004447B" w:rsidRPr="0083311D">
        <w:t xml:space="preserve">, </w:t>
      </w:r>
      <w:r w:rsidR="00311C32" w:rsidRPr="0083311D">
        <w:t>cit.</w:t>
      </w:r>
      <w:r w:rsidR="0004447B" w:rsidRPr="0083311D">
        <w:t xml:space="preserve">, p. </w:t>
      </w:r>
      <w:r w:rsidR="00E25BC7" w:rsidRPr="0083311D">
        <w:t>267</w:t>
      </w:r>
      <w:r w:rsidR="0004447B" w:rsidRPr="0083311D">
        <w:t>.</w:t>
      </w:r>
    </w:p>
    <w:p w14:paraId="5A36E37A" w14:textId="4DECBE25" w:rsidR="0055037A" w:rsidRPr="0083311D" w:rsidRDefault="0055037A" w:rsidP="00BC12B1">
      <w:pPr>
        <w:spacing w:after="0" w:line="360" w:lineRule="auto"/>
        <w:jc w:val="both"/>
      </w:pPr>
      <w:r w:rsidRPr="00B07401">
        <w:rPr>
          <w:rStyle w:val="pb"/>
        </w:rPr>
        <w:t>[</w:t>
      </w:r>
      <w:r w:rsidR="004E2867">
        <w:rPr>
          <w:rStyle w:val="pb"/>
        </w:rPr>
        <w:t>1.13</w:t>
      </w:r>
      <w:r w:rsidRPr="00B07401">
        <w:rPr>
          <w:rStyle w:val="pb"/>
        </w:rPr>
        <w:t>]</w:t>
      </w:r>
      <w:r w:rsidR="00227D8B" w:rsidRPr="00B07401">
        <w:rPr>
          <w:rStyle w:val="pb"/>
        </w:rPr>
        <w:t xml:space="preserve"> </w:t>
      </w:r>
      <w:r w:rsidR="00B07401" w:rsidRPr="0083311D">
        <w:t xml:space="preserve">Salfi precisa la distanza che intercorre tra attore e oratore, in linea con quanto avevano già fatto i suoi predecessori, a partire da Riccoboni che nel </w:t>
      </w:r>
      <w:r w:rsidR="00B07401" w:rsidRPr="0083311D">
        <w:rPr>
          <w:i/>
        </w:rPr>
        <w:t>Dell</w:t>
      </w:r>
      <w:r w:rsidR="0086458D" w:rsidRPr="0083311D">
        <w:rPr>
          <w:i/>
        </w:rPr>
        <w:t>’</w:t>
      </w:r>
      <w:r w:rsidR="00B07401" w:rsidRPr="0083311D">
        <w:rPr>
          <w:i/>
        </w:rPr>
        <w:t>arte rappresentativa</w:t>
      </w:r>
      <w:r w:rsidR="00B07401" w:rsidRPr="0083311D">
        <w:t xml:space="preserve"> (1728)</w:t>
      </w:r>
      <w:r w:rsidR="00BB1505" w:rsidRPr="0083311D">
        <w:t xml:space="preserve"> aveva scelto di rivolgersi specificatamente all</w:t>
      </w:r>
      <w:r w:rsidR="0086458D" w:rsidRPr="0083311D">
        <w:t>’</w:t>
      </w:r>
      <w:r w:rsidR="00BB1505" w:rsidRPr="0083311D">
        <w:t>universo dei professionisti del teatro.</w:t>
      </w:r>
      <w:r w:rsidR="00EC0AB7" w:rsidRPr="0083311D">
        <w:t xml:space="preserve"> </w:t>
      </w:r>
      <w:r w:rsidR="003A1357" w:rsidRPr="0083311D">
        <w:t>In questa sede riprende in particolare Engel, che aveva sottolineato come il dramma, a differenza dell</w:t>
      </w:r>
      <w:r w:rsidR="0086458D" w:rsidRPr="0083311D">
        <w:t>’</w:t>
      </w:r>
      <w:r w:rsidR="003A1357" w:rsidRPr="0083311D">
        <w:t>epica e dell</w:t>
      </w:r>
      <w:r w:rsidR="0086458D" w:rsidRPr="0083311D">
        <w:t>’</w:t>
      </w:r>
      <w:r w:rsidR="003A1357" w:rsidRPr="0083311D">
        <w:t>oratoria, si fondasse sull</w:t>
      </w:r>
      <w:r w:rsidR="0086458D" w:rsidRPr="0083311D">
        <w:t>’</w:t>
      </w:r>
      <w:r w:rsidR="003A1357" w:rsidRPr="0083311D">
        <w:t xml:space="preserve">idea di presenza: </w:t>
      </w:r>
      <w:r w:rsidR="0029499C" w:rsidRPr="0083311D">
        <w:t>«</w:t>
      </w:r>
      <w:r w:rsidR="003A1357" w:rsidRPr="0083311D">
        <w:t>I personaggi del dramma espongono pensieri che stanno nascendo proprio in quel momento; il predicatore pensieri che ha già meditato in precedenza; i primi si trovano in uno stato di effettiva agitazione esteriore e sono in bilico tra idee e sentimenti; il secondo se ne sta in uno stato di calma esteriore, ed è occupato da un solo oggetto, come pure da un solo sentimento principale, permanente, che può sviluppare a proprio piacimento</w:t>
      </w:r>
      <w:r w:rsidR="00372B30" w:rsidRPr="0083311D">
        <w:t>»</w:t>
      </w:r>
      <w:r w:rsidR="00D71C2E" w:rsidRPr="0083311D">
        <w:t>,</w:t>
      </w:r>
      <w:r w:rsidR="003A1357" w:rsidRPr="0083311D">
        <w:t xml:space="preserve"> Johann Jakob Engel, </w:t>
      </w:r>
      <w:r w:rsidR="003A1357" w:rsidRPr="0083311D">
        <w:rPr>
          <w:i/>
        </w:rPr>
        <w:t>Lettere sulla mimica</w:t>
      </w:r>
      <w:r w:rsidR="003A1357" w:rsidRPr="0083311D">
        <w:t>, cit., p. 541.</w:t>
      </w:r>
    </w:p>
    <w:p w14:paraId="06C1B6AF" w14:textId="0315ED64" w:rsidR="00BA2C96" w:rsidRPr="00BA2C96" w:rsidRDefault="0010789B" w:rsidP="00BA2C96">
      <w:pPr>
        <w:suppressAutoHyphens/>
        <w:autoSpaceDN w:val="0"/>
        <w:spacing w:after="0" w:line="360" w:lineRule="auto"/>
        <w:jc w:val="both"/>
        <w:textAlignment w:val="baseline"/>
        <w:rPr>
          <w:rFonts w:ascii="Liberation Serif" w:eastAsia="SimSun" w:hAnsi="Liberation Serif" w:cs="Arial"/>
          <w:kern w:val="3"/>
          <w:sz w:val="24"/>
          <w:szCs w:val="24"/>
          <w:lang w:eastAsia="zh-CN" w:bidi="hi-IN"/>
        </w:rPr>
      </w:pPr>
      <w:r>
        <w:rPr>
          <w:rStyle w:val="pb"/>
        </w:rPr>
        <w:t>[</w:t>
      </w:r>
      <w:r w:rsidR="004E2867">
        <w:rPr>
          <w:rStyle w:val="pb"/>
        </w:rPr>
        <w:t>1.14</w:t>
      </w:r>
      <w:r>
        <w:rPr>
          <w:rStyle w:val="pb"/>
        </w:rPr>
        <w:t xml:space="preserve">] </w:t>
      </w:r>
      <w:r w:rsidR="00BA2C96" w:rsidRPr="0083311D">
        <w:t>L</w:t>
      </w:r>
      <w:r w:rsidR="0086458D" w:rsidRPr="0083311D">
        <w:t>’</w:t>
      </w:r>
      <w:r w:rsidR="00BA2C96" w:rsidRPr="0083311D">
        <w:t>idea che il testo drammatico prend</w:t>
      </w:r>
      <w:r w:rsidR="00311C32" w:rsidRPr="0083311D">
        <w:t>a</w:t>
      </w:r>
      <w:r w:rsidR="00BA2C96" w:rsidRPr="0083311D">
        <w:t xml:space="preserve"> vita unicamente una volta portato in scena era già ampiamente diffusa nel Settecento. </w:t>
      </w:r>
      <w:r w:rsidR="00BA2C96">
        <w:rPr>
          <w:rFonts w:ascii="Times New Roman" w:eastAsia="SimSun" w:hAnsi="Times New Roman" w:cs="Arial"/>
          <w:kern w:val="3"/>
          <w:sz w:val="24"/>
          <w:szCs w:val="24"/>
          <w:lang w:eastAsia="zh-CN" w:bidi="hi-IN"/>
        </w:rPr>
        <w:t>Si pensi alla figura di Alfieri e alla sua attenzione per gli aspetti performativi dei suoi drammi.</w:t>
      </w:r>
      <w:r w:rsidR="00BA2C96" w:rsidRPr="003342A8">
        <w:rPr>
          <w:rFonts w:ascii="Times New Roman" w:eastAsia="SimSun" w:hAnsi="Times New Roman" w:cs="Arial"/>
          <w:kern w:val="3"/>
          <w:sz w:val="24"/>
          <w:szCs w:val="24"/>
          <w:lang w:eastAsia="zh-CN" w:bidi="hi-IN"/>
        </w:rPr>
        <w:t xml:space="preserve"> </w:t>
      </w:r>
      <w:r w:rsidR="00BA2C96">
        <w:rPr>
          <w:rFonts w:ascii="Times New Roman" w:eastAsia="SimSun" w:hAnsi="Times New Roman" w:cs="Arial"/>
          <w:kern w:val="3"/>
          <w:sz w:val="24"/>
          <w:szCs w:val="24"/>
          <w:lang w:eastAsia="zh-CN" w:bidi="hi-IN"/>
        </w:rPr>
        <w:t>Egli</w:t>
      </w:r>
      <w:r w:rsidR="00BA2C96" w:rsidRPr="003342A8">
        <w:rPr>
          <w:rFonts w:ascii="Times New Roman" w:eastAsia="SimSun" w:hAnsi="Times New Roman" w:cs="Arial"/>
          <w:kern w:val="3"/>
          <w:sz w:val="24"/>
          <w:szCs w:val="24"/>
          <w:lang w:eastAsia="zh-CN" w:bidi="hi-IN"/>
        </w:rPr>
        <w:t xml:space="preserve"> si soffermerà lungamente</w:t>
      </w:r>
      <w:r w:rsidR="00311C32">
        <w:rPr>
          <w:rFonts w:ascii="Times New Roman" w:eastAsia="SimSun" w:hAnsi="Times New Roman" w:cs="Arial"/>
          <w:kern w:val="3"/>
          <w:sz w:val="24"/>
          <w:szCs w:val="24"/>
          <w:lang w:eastAsia="zh-CN" w:bidi="hi-IN"/>
        </w:rPr>
        <w:t>,</w:t>
      </w:r>
      <w:r w:rsidR="00BA2C96" w:rsidRPr="003342A8">
        <w:rPr>
          <w:rFonts w:ascii="Times New Roman" w:eastAsia="SimSun" w:hAnsi="Times New Roman" w:cs="Arial"/>
          <w:kern w:val="3"/>
          <w:sz w:val="24"/>
          <w:szCs w:val="24"/>
          <w:lang w:eastAsia="zh-CN" w:bidi="hi-IN"/>
        </w:rPr>
        <w:t xml:space="preserve"> </w:t>
      </w:r>
      <w:r w:rsidR="00BA2C96">
        <w:rPr>
          <w:rFonts w:ascii="Times New Roman" w:eastAsia="SimSun" w:hAnsi="Times New Roman" w:cs="Arial"/>
          <w:kern w:val="3"/>
          <w:sz w:val="24"/>
          <w:szCs w:val="24"/>
          <w:lang w:eastAsia="zh-CN" w:bidi="hi-IN"/>
        </w:rPr>
        <w:t>ad esempio</w:t>
      </w:r>
      <w:r w:rsidR="00311C32">
        <w:rPr>
          <w:rFonts w:ascii="Times New Roman" w:eastAsia="SimSun" w:hAnsi="Times New Roman" w:cs="Arial"/>
          <w:kern w:val="3"/>
          <w:sz w:val="24"/>
          <w:szCs w:val="24"/>
          <w:lang w:eastAsia="zh-CN" w:bidi="hi-IN"/>
        </w:rPr>
        <w:t>,</w:t>
      </w:r>
      <w:r w:rsidR="00BA2C96">
        <w:rPr>
          <w:rFonts w:ascii="Times New Roman" w:eastAsia="SimSun" w:hAnsi="Times New Roman" w:cs="Arial"/>
          <w:kern w:val="3"/>
          <w:sz w:val="24"/>
          <w:szCs w:val="24"/>
          <w:lang w:eastAsia="zh-CN" w:bidi="hi-IN"/>
        </w:rPr>
        <w:t xml:space="preserve"> </w:t>
      </w:r>
      <w:r w:rsidR="00BA2C96" w:rsidRPr="003342A8">
        <w:rPr>
          <w:rFonts w:ascii="Times New Roman" w:eastAsia="SimSun" w:hAnsi="Times New Roman" w:cs="Arial"/>
          <w:kern w:val="3"/>
          <w:sz w:val="24"/>
          <w:szCs w:val="24"/>
          <w:lang w:eastAsia="zh-CN" w:bidi="hi-IN"/>
        </w:rPr>
        <w:t xml:space="preserve">sulla natura visiva da conferire alla catastrofe. Nel </w:t>
      </w:r>
      <w:r w:rsidR="00BA2C96" w:rsidRPr="003342A8">
        <w:rPr>
          <w:rFonts w:ascii="Times New Roman" w:eastAsia="SimSun" w:hAnsi="Times New Roman" w:cs="Arial"/>
          <w:i/>
          <w:iCs/>
          <w:kern w:val="3"/>
          <w:sz w:val="24"/>
          <w:szCs w:val="24"/>
          <w:lang w:eastAsia="zh-CN" w:bidi="hi-IN"/>
        </w:rPr>
        <w:t>Parere sulle</w:t>
      </w:r>
      <w:r w:rsidR="00BA2C96" w:rsidRPr="003342A8">
        <w:rPr>
          <w:rFonts w:ascii="Times New Roman" w:eastAsia="SimSun" w:hAnsi="Times New Roman" w:cs="Arial"/>
          <w:kern w:val="3"/>
          <w:sz w:val="24"/>
          <w:szCs w:val="24"/>
          <w:lang w:eastAsia="zh-CN" w:bidi="hi-IN"/>
        </w:rPr>
        <w:t xml:space="preserve"> </w:t>
      </w:r>
      <w:r w:rsidR="00BA2C96" w:rsidRPr="003342A8">
        <w:rPr>
          <w:rFonts w:ascii="Times New Roman" w:eastAsia="SimSun" w:hAnsi="Times New Roman" w:cs="Arial"/>
          <w:i/>
          <w:iCs/>
          <w:kern w:val="3"/>
          <w:sz w:val="24"/>
          <w:szCs w:val="24"/>
          <w:lang w:eastAsia="zh-CN" w:bidi="hi-IN"/>
        </w:rPr>
        <w:t>tragedie</w:t>
      </w:r>
      <w:r w:rsidR="00BA2C96" w:rsidRPr="003342A8">
        <w:rPr>
          <w:rFonts w:ascii="Times New Roman" w:eastAsia="SimSun" w:hAnsi="Times New Roman" w:cs="Arial"/>
          <w:kern w:val="3"/>
          <w:sz w:val="24"/>
          <w:szCs w:val="24"/>
          <w:lang w:eastAsia="zh-CN" w:bidi="hi-IN"/>
        </w:rPr>
        <w:t>, pubblicato nel 1789 nell</w:t>
      </w:r>
      <w:r w:rsidR="0086458D">
        <w:rPr>
          <w:rFonts w:ascii="Times New Roman" w:eastAsia="SimSun" w:hAnsi="Times New Roman" w:cs="Arial"/>
          <w:kern w:val="3"/>
          <w:sz w:val="24"/>
          <w:szCs w:val="24"/>
          <w:lang w:eastAsia="zh-CN" w:bidi="hi-IN"/>
        </w:rPr>
        <w:t>’</w:t>
      </w:r>
      <w:r w:rsidR="00BA2C96" w:rsidRPr="003342A8">
        <w:rPr>
          <w:rFonts w:ascii="Times New Roman" w:eastAsia="SimSun" w:hAnsi="Times New Roman" w:cs="Arial"/>
          <w:kern w:val="3"/>
          <w:sz w:val="24"/>
          <w:szCs w:val="24"/>
          <w:lang w:eastAsia="zh-CN" w:bidi="hi-IN"/>
        </w:rPr>
        <w:t>edizione parigina</w:t>
      </w:r>
      <w:r w:rsidR="00BA2C96">
        <w:rPr>
          <w:rFonts w:ascii="Times New Roman" w:eastAsia="SimSun" w:hAnsi="Times New Roman" w:cs="Arial"/>
          <w:kern w:val="3"/>
          <w:sz w:val="24"/>
          <w:szCs w:val="24"/>
          <w:lang w:eastAsia="zh-CN" w:bidi="hi-IN"/>
        </w:rPr>
        <w:t xml:space="preserve"> delle sue tragedie</w:t>
      </w:r>
      <w:r w:rsidR="00BA2C96" w:rsidRPr="003342A8">
        <w:rPr>
          <w:rFonts w:ascii="Times New Roman" w:eastAsia="SimSun" w:hAnsi="Times New Roman" w:cs="Arial"/>
          <w:kern w:val="3"/>
          <w:sz w:val="24"/>
          <w:szCs w:val="24"/>
          <w:lang w:eastAsia="zh-CN" w:bidi="hi-IN"/>
        </w:rPr>
        <w:t xml:space="preserve">, a proposito del </w:t>
      </w:r>
      <w:r w:rsidR="00BA2C96" w:rsidRPr="003342A8">
        <w:rPr>
          <w:rFonts w:ascii="Times New Roman" w:eastAsia="SimSun" w:hAnsi="Times New Roman" w:cs="Arial"/>
          <w:i/>
          <w:iCs/>
          <w:kern w:val="3"/>
          <w:sz w:val="24"/>
          <w:szCs w:val="24"/>
          <w:lang w:eastAsia="zh-CN" w:bidi="hi-IN"/>
        </w:rPr>
        <w:t>Filippo</w:t>
      </w:r>
      <w:r w:rsidR="00BA2C96" w:rsidRPr="003342A8">
        <w:rPr>
          <w:rFonts w:ascii="Times New Roman" w:eastAsia="SimSun" w:hAnsi="Times New Roman" w:cs="Arial"/>
          <w:kern w:val="3"/>
          <w:sz w:val="24"/>
          <w:szCs w:val="24"/>
          <w:lang w:eastAsia="zh-CN" w:bidi="hi-IN"/>
        </w:rPr>
        <w:t xml:space="preserve"> scriveva:</w:t>
      </w:r>
      <w:r w:rsidR="00BA2C96">
        <w:rPr>
          <w:rFonts w:ascii="Liberation Serif" w:eastAsia="SimSun" w:hAnsi="Liberation Serif" w:cs="Arial"/>
          <w:kern w:val="3"/>
          <w:sz w:val="24"/>
          <w:szCs w:val="24"/>
          <w:lang w:eastAsia="zh-CN" w:bidi="hi-IN"/>
        </w:rPr>
        <w:t xml:space="preserve"> </w:t>
      </w:r>
      <w:r w:rsidR="0029499C">
        <w:rPr>
          <w:rFonts w:ascii="Times New Roman" w:eastAsia="SimSun" w:hAnsi="Times New Roman" w:cs="Times New Roman"/>
          <w:kern w:val="3"/>
          <w:sz w:val="24"/>
          <w:szCs w:val="24"/>
          <w:lang w:eastAsia="zh-CN" w:bidi="hi-IN"/>
        </w:rPr>
        <w:t>«</w:t>
      </w:r>
      <w:r w:rsidR="00BA2C96" w:rsidRPr="00BA2C96">
        <w:rPr>
          <w:rFonts w:ascii="Times New Roman" w:hAnsi="Times New Roman" w:cs="Times New Roman"/>
          <w:iCs/>
          <w:sz w:val="24"/>
          <w:szCs w:val="24"/>
          <w:lang w:eastAsia="zh-CN" w:bidi="hi-IN"/>
        </w:rPr>
        <w:t>Circa alla catastrofe di questa tragedia, io rimango molto in dubbio, se ella stia bene o male così. Bisognerebbe ch</w:t>
      </w:r>
      <w:r w:rsidR="0086458D">
        <w:rPr>
          <w:rFonts w:ascii="Times New Roman" w:hAnsi="Times New Roman" w:cs="Times New Roman"/>
          <w:iCs/>
          <w:sz w:val="24"/>
          <w:szCs w:val="24"/>
          <w:lang w:eastAsia="zh-CN" w:bidi="hi-IN"/>
        </w:rPr>
        <w:t>’</w:t>
      </w:r>
      <w:r w:rsidR="00BA2C96" w:rsidRPr="00BA2C96">
        <w:rPr>
          <w:rFonts w:ascii="Times New Roman" w:hAnsi="Times New Roman" w:cs="Times New Roman"/>
          <w:iCs/>
          <w:sz w:val="24"/>
          <w:szCs w:val="24"/>
          <w:lang w:eastAsia="zh-CN" w:bidi="hi-IN"/>
        </w:rPr>
        <w:t>io la vedessi ottimamente recitata più volte, per ben giudicarne. Quel che mi pare a lettura, e che sul totale mi pare d</w:t>
      </w:r>
      <w:r w:rsidR="0086458D">
        <w:rPr>
          <w:rFonts w:ascii="Times New Roman" w:hAnsi="Times New Roman" w:cs="Times New Roman"/>
          <w:iCs/>
          <w:sz w:val="24"/>
          <w:szCs w:val="24"/>
          <w:lang w:eastAsia="zh-CN" w:bidi="hi-IN"/>
        </w:rPr>
        <w:t>’</w:t>
      </w:r>
      <w:r w:rsidR="00BA2C96" w:rsidRPr="00BA2C96">
        <w:rPr>
          <w:rFonts w:ascii="Times New Roman" w:hAnsi="Times New Roman" w:cs="Times New Roman"/>
          <w:iCs/>
          <w:sz w:val="24"/>
          <w:szCs w:val="24"/>
          <w:lang w:eastAsia="zh-CN" w:bidi="hi-IN"/>
        </w:rPr>
        <w:t>ogni mio quint</w:t>
      </w:r>
      <w:r w:rsidR="0086458D">
        <w:rPr>
          <w:rFonts w:ascii="Times New Roman" w:hAnsi="Times New Roman" w:cs="Times New Roman"/>
          <w:iCs/>
          <w:sz w:val="24"/>
          <w:szCs w:val="24"/>
          <w:lang w:eastAsia="zh-CN" w:bidi="hi-IN"/>
        </w:rPr>
        <w:t>’</w:t>
      </w:r>
      <w:r w:rsidR="00BA2C96" w:rsidRPr="00BA2C96">
        <w:rPr>
          <w:rFonts w:ascii="Times New Roman" w:hAnsi="Times New Roman" w:cs="Times New Roman"/>
          <w:iCs/>
          <w:sz w:val="24"/>
          <w:szCs w:val="24"/>
          <w:lang w:eastAsia="zh-CN" w:bidi="hi-IN"/>
        </w:rPr>
        <w:t>atto, si è, che le catastrofi, nel solo stampato non ajutate dall</w:t>
      </w:r>
      <w:r w:rsidR="0086458D">
        <w:rPr>
          <w:rFonts w:ascii="Times New Roman" w:hAnsi="Times New Roman" w:cs="Times New Roman"/>
          <w:iCs/>
          <w:sz w:val="24"/>
          <w:szCs w:val="24"/>
          <w:lang w:eastAsia="zh-CN" w:bidi="hi-IN"/>
        </w:rPr>
        <w:t>’</w:t>
      </w:r>
      <w:r w:rsidR="00BA2C96" w:rsidRPr="00BA2C96">
        <w:rPr>
          <w:rFonts w:ascii="Times New Roman" w:hAnsi="Times New Roman" w:cs="Times New Roman"/>
          <w:iCs/>
          <w:sz w:val="24"/>
          <w:szCs w:val="24"/>
          <w:lang w:eastAsia="zh-CN" w:bidi="hi-IN"/>
        </w:rPr>
        <w:t>azione, non possono ottenere, né per metà pure, il loro effetto; essendo fatte assai più per</w:t>
      </w:r>
      <w:r w:rsidR="00D71C2E">
        <w:rPr>
          <w:rFonts w:ascii="Times New Roman" w:hAnsi="Times New Roman" w:cs="Times New Roman"/>
          <w:iCs/>
          <w:sz w:val="24"/>
          <w:szCs w:val="24"/>
          <w:lang w:eastAsia="zh-CN" w:bidi="hi-IN"/>
        </w:rPr>
        <w:t xml:space="preserve"> gli occhi, che per gli orecchi</w:t>
      </w:r>
      <w:r w:rsidR="0029499C">
        <w:rPr>
          <w:rFonts w:ascii="Times New Roman" w:hAnsi="Times New Roman" w:cs="Times New Roman"/>
          <w:iCs/>
          <w:sz w:val="24"/>
          <w:szCs w:val="24"/>
          <w:lang w:eastAsia="zh-CN" w:bidi="hi-IN"/>
        </w:rPr>
        <w:t>»</w:t>
      </w:r>
      <w:r w:rsidR="00D71C2E">
        <w:rPr>
          <w:rFonts w:ascii="Times New Roman" w:hAnsi="Times New Roman" w:cs="Times New Roman"/>
          <w:iCs/>
          <w:sz w:val="24"/>
          <w:szCs w:val="24"/>
          <w:lang w:eastAsia="zh-CN" w:bidi="hi-IN"/>
        </w:rPr>
        <w:t>,</w:t>
      </w:r>
      <w:r w:rsidR="00BA2C96" w:rsidRPr="00BA2C96">
        <w:rPr>
          <w:rFonts w:ascii="Times New Roman" w:hAnsi="Times New Roman"/>
          <w:sz w:val="24"/>
          <w:szCs w:val="24"/>
        </w:rPr>
        <w:t xml:space="preserve"> Vittorio Alfieri, </w:t>
      </w:r>
      <w:r w:rsidR="00BA2C96" w:rsidRPr="00BA2C96">
        <w:rPr>
          <w:rFonts w:ascii="Times New Roman" w:hAnsi="Times New Roman"/>
          <w:i/>
          <w:iCs/>
          <w:sz w:val="24"/>
          <w:szCs w:val="24"/>
        </w:rPr>
        <w:t>Parer</w:t>
      </w:r>
      <w:r w:rsidR="00D71C2E">
        <w:rPr>
          <w:rFonts w:ascii="Times New Roman" w:hAnsi="Times New Roman"/>
          <w:i/>
          <w:iCs/>
          <w:sz w:val="24"/>
          <w:szCs w:val="24"/>
        </w:rPr>
        <w:t>e sulle tragedie,</w:t>
      </w:r>
      <w:r w:rsidR="00BA2C96" w:rsidRPr="00BA2C96">
        <w:rPr>
          <w:rFonts w:ascii="Times New Roman" w:hAnsi="Times New Roman"/>
          <w:sz w:val="24"/>
          <w:szCs w:val="24"/>
        </w:rPr>
        <w:t xml:space="preserve">in </w:t>
      </w:r>
      <w:r w:rsidR="00BA2C96" w:rsidRPr="00D71C2E">
        <w:rPr>
          <w:rFonts w:ascii="Times New Roman" w:hAnsi="Times New Roman"/>
          <w:i/>
          <w:sz w:val="24"/>
          <w:szCs w:val="24"/>
        </w:rPr>
        <w:t>Id</w:t>
      </w:r>
      <w:r w:rsidR="00BA2C96" w:rsidRPr="00BA2C96">
        <w:rPr>
          <w:rFonts w:ascii="Times New Roman" w:hAnsi="Times New Roman"/>
          <w:sz w:val="24"/>
          <w:szCs w:val="24"/>
        </w:rPr>
        <w:t xml:space="preserve">., </w:t>
      </w:r>
      <w:r w:rsidR="00BA2C96" w:rsidRPr="00BA2C96">
        <w:rPr>
          <w:rFonts w:ascii="Times New Roman" w:hAnsi="Times New Roman"/>
          <w:i/>
          <w:iCs/>
          <w:sz w:val="24"/>
          <w:szCs w:val="24"/>
        </w:rPr>
        <w:t>Parere sulle tragedie e altre prose critiche</w:t>
      </w:r>
      <w:r w:rsidR="00BA2C96" w:rsidRPr="00BA2C96">
        <w:rPr>
          <w:rFonts w:ascii="Times New Roman" w:hAnsi="Times New Roman"/>
          <w:sz w:val="24"/>
          <w:szCs w:val="24"/>
        </w:rPr>
        <w:t>, cit., p. 86.</w:t>
      </w:r>
    </w:p>
    <w:p w14:paraId="508A189C" w14:textId="46079186" w:rsidR="00BB1505" w:rsidRDefault="00BA2C96" w:rsidP="00BA2C96">
      <w:pPr>
        <w:spacing w:line="360" w:lineRule="auto"/>
        <w:jc w:val="both"/>
        <w:rPr>
          <w:rFonts w:ascii="Times New Roman" w:eastAsia="SimSun" w:hAnsi="Times New Roman" w:cs="Arial"/>
          <w:kern w:val="3"/>
          <w:sz w:val="24"/>
          <w:szCs w:val="24"/>
          <w:lang w:eastAsia="zh-CN" w:bidi="hi-IN"/>
        </w:rPr>
      </w:pPr>
      <w:r w:rsidRPr="003342A8">
        <w:rPr>
          <w:rFonts w:ascii="Times New Roman" w:eastAsia="SimSun" w:hAnsi="Times New Roman" w:cs="Arial"/>
          <w:kern w:val="3"/>
          <w:sz w:val="24"/>
          <w:szCs w:val="24"/>
          <w:lang w:eastAsia="zh-CN" w:bidi="hi-IN"/>
        </w:rPr>
        <w:t xml:space="preserve">Come spesso fa notare nelle riflessioni a proposito delle varie tragedie, è proprio il momento performativo che </w:t>
      </w:r>
      <w:r>
        <w:rPr>
          <w:rFonts w:ascii="Times New Roman" w:eastAsia="SimSun" w:hAnsi="Times New Roman" w:cs="Arial"/>
          <w:kern w:val="3"/>
          <w:sz w:val="24"/>
          <w:szCs w:val="24"/>
          <w:lang w:eastAsia="zh-CN" w:bidi="hi-IN"/>
        </w:rPr>
        <w:t>consente la verifica dell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impatto sullo spettatore, proprio perché il testo, specie nel caso dei quinti atti, trova piena realizzazione solo nell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azione drammatica</w:t>
      </w:r>
      <w:r w:rsidR="00782DDB">
        <w:rPr>
          <w:rFonts w:ascii="Times New Roman" w:eastAsia="SimSun" w:hAnsi="Times New Roman" w:cs="Arial"/>
          <w:kern w:val="3"/>
          <w:sz w:val="24"/>
          <w:szCs w:val="24"/>
          <w:lang w:eastAsia="zh-CN" w:bidi="hi-IN"/>
        </w:rPr>
        <w:t>.</w:t>
      </w:r>
    </w:p>
    <w:p w14:paraId="5CDF0BFC" w14:textId="77777777" w:rsidR="005809E0" w:rsidRPr="00782DDB" w:rsidRDefault="005809E0" w:rsidP="0083311D">
      <w:pPr>
        <w:pStyle w:val="Titre3"/>
      </w:pPr>
      <w:r w:rsidRPr="00782DDB">
        <w:t>Capitolo II</w:t>
      </w:r>
    </w:p>
    <w:p w14:paraId="73DBB14A" w14:textId="1A556E85" w:rsidR="005809E0" w:rsidRPr="002E1AE3" w:rsidRDefault="005809E0" w:rsidP="00CB1032">
      <w:pPr>
        <w:tabs>
          <w:tab w:val="left" w:pos="447"/>
        </w:tabs>
        <w:spacing w:after="0" w:line="360" w:lineRule="auto"/>
        <w:jc w:val="both"/>
        <w:rPr>
          <w:rFonts w:ascii="Times New Roman" w:hAnsi="Times New Roman" w:cs="Times New Roman"/>
          <w:sz w:val="24"/>
          <w:szCs w:val="24"/>
          <w:lang w:eastAsia="zh-CN" w:bidi="hi-IN"/>
        </w:rPr>
      </w:pPr>
      <w:r w:rsidRPr="0083311D">
        <w:rPr>
          <w:rStyle w:val="pb"/>
        </w:rPr>
        <w:t>[</w:t>
      </w:r>
      <w:r w:rsidR="004E2867" w:rsidRPr="0083311D">
        <w:rPr>
          <w:rStyle w:val="pb"/>
        </w:rPr>
        <w:t>2.1</w:t>
      </w:r>
      <w:r w:rsidRPr="0083311D">
        <w:rPr>
          <w:rStyle w:val="pb"/>
        </w:rPr>
        <w:t xml:space="preserve">] </w:t>
      </w:r>
      <w:r w:rsidR="004F5303" w:rsidRPr="002E1AE3">
        <w:rPr>
          <w:rFonts w:ascii="Times New Roman" w:eastAsia="Calibri" w:hAnsi="Times New Roman" w:cs="Times New Roman"/>
          <w:sz w:val="24"/>
          <w:szCs w:val="24"/>
        </w:rPr>
        <w:t>N</w:t>
      </w:r>
      <w:r w:rsidR="002E1AE3" w:rsidRPr="002E1AE3">
        <w:rPr>
          <w:rFonts w:ascii="Times New Roman" w:eastAsia="Calibri" w:hAnsi="Times New Roman" w:cs="Times New Roman"/>
          <w:sz w:val="24"/>
          <w:szCs w:val="24"/>
        </w:rPr>
        <w:t>ell</w:t>
      </w:r>
      <w:r w:rsidR="0086458D">
        <w:rPr>
          <w:rFonts w:ascii="Times New Roman" w:eastAsia="Calibri" w:hAnsi="Times New Roman" w:cs="Times New Roman"/>
          <w:sz w:val="24"/>
          <w:szCs w:val="24"/>
        </w:rPr>
        <w:t>’</w:t>
      </w:r>
      <w:r w:rsidR="002E1AE3" w:rsidRPr="002E1AE3">
        <w:rPr>
          <w:rFonts w:ascii="Times New Roman" w:eastAsia="Calibri" w:hAnsi="Times New Roman" w:cs="Times New Roman"/>
          <w:sz w:val="24"/>
          <w:szCs w:val="24"/>
        </w:rPr>
        <w:t xml:space="preserve">ambito della trattatistica concernente la retorica o la declamazione il termine </w:t>
      </w:r>
      <w:r w:rsidR="002E1AE3" w:rsidRPr="002E1AE3">
        <w:rPr>
          <w:rFonts w:ascii="Times New Roman" w:eastAsia="Calibri" w:hAnsi="Times New Roman" w:cs="Times New Roman"/>
          <w:i/>
          <w:sz w:val="24"/>
          <w:szCs w:val="24"/>
        </w:rPr>
        <w:t>pronuncia</w:t>
      </w:r>
      <w:r w:rsidR="002E1AE3" w:rsidRPr="002E1AE3">
        <w:rPr>
          <w:rFonts w:ascii="Times New Roman" w:eastAsia="Calibri" w:hAnsi="Times New Roman" w:cs="Times New Roman"/>
          <w:sz w:val="24"/>
          <w:szCs w:val="24"/>
        </w:rPr>
        <w:t xml:space="preserve"> (o </w:t>
      </w:r>
      <w:r w:rsidR="002E1AE3" w:rsidRPr="002E1AE3">
        <w:rPr>
          <w:rFonts w:ascii="Times New Roman" w:eastAsia="Calibri" w:hAnsi="Times New Roman" w:cs="Times New Roman"/>
          <w:i/>
          <w:sz w:val="24"/>
          <w:szCs w:val="24"/>
        </w:rPr>
        <w:t>pronunzia</w:t>
      </w:r>
      <w:r w:rsidR="002E1AE3" w:rsidRPr="002E1AE3">
        <w:rPr>
          <w:rFonts w:ascii="Times New Roman" w:eastAsia="Calibri" w:hAnsi="Times New Roman" w:cs="Times New Roman"/>
          <w:sz w:val="24"/>
          <w:szCs w:val="24"/>
        </w:rPr>
        <w:t xml:space="preserve">) si vede sostituito da </w:t>
      </w:r>
      <w:r w:rsidR="002E1AE3" w:rsidRPr="002E1AE3">
        <w:rPr>
          <w:rFonts w:ascii="Times New Roman" w:eastAsia="Calibri" w:hAnsi="Times New Roman" w:cs="Times New Roman"/>
          <w:i/>
          <w:sz w:val="24"/>
          <w:szCs w:val="24"/>
        </w:rPr>
        <w:t>pronunciazione</w:t>
      </w:r>
      <w:r w:rsidR="002E1AE3" w:rsidRPr="002E1AE3">
        <w:rPr>
          <w:rFonts w:ascii="Times New Roman" w:eastAsia="Calibri" w:hAnsi="Times New Roman" w:cs="Times New Roman"/>
          <w:sz w:val="24"/>
          <w:szCs w:val="24"/>
        </w:rPr>
        <w:t xml:space="preserve"> (o </w:t>
      </w:r>
      <w:r w:rsidR="002E1AE3" w:rsidRPr="002E1AE3">
        <w:rPr>
          <w:rFonts w:ascii="Times New Roman" w:eastAsia="Calibri" w:hAnsi="Times New Roman" w:cs="Times New Roman"/>
          <w:i/>
          <w:sz w:val="24"/>
          <w:szCs w:val="24"/>
        </w:rPr>
        <w:t>pronunziazione</w:t>
      </w:r>
      <w:r w:rsidR="002E1AE3" w:rsidRPr="002E1AE3">
        <w:rPr>
          <w:rFonts w:ascii="Times New Roman" w:eastAsia="Calibri" w:hAnsi="Times New Roman" w:cs="Times New Roman"/>
          <w:sz w:val="24"/>
          <w:szCs w:val="24"/>
        </w:rPr>
        <w:t xml:space="preserve">), trasposizione del latino </w:t>
      </w:r>
      <w:r w:rsidR="002E1AE3" w:rsidRPr="002E1AE3">
        <w:rPr>
          <w:rFonts w:ascii="Times New Roman" w:eastAsia="Calibri" w:hAnsi="Times New Roman" w:cs="Times New Roman"/>
          <w:i/>
          <w:sz w:val="24"/>
          <w:szCs w:val="24"/>
        </w:rPr>
        <w:t>pronunciatio</w:t>
      </w:r>
      <w:r w:rsidR="002E1AE3">
        <w:rPr>
          <w:rFonts w:ascii="Times New Roman" w:eastAsia="Calibri" w:hAnsi="Times New Roman" w:cs="Times New Roman"/>
          <w:sz w:val="24"/>
          <w:szCs w:val="24"/>
        </w:rPr>
        <w:t xml:space="preserve">. Si legga ad esempio Planelli: </w:t>
      </w:r>
      <w:r w:rsidR="0029499C">
        <w:rPr>
          <w:rFonts w:ascii="Times New Roman" w:eastAsia="Calibri" w:hAnsi="Times New Roman" w:cs="Times New Roman"/>
          <w:sz w:val="24"/>
          <w:szCs w:val="24"/>
        </w:rPr>
        <w:t>«</w:t>
      </w:r>
      <w:r w:rsidR="002E1AE3" w:rsidRPr="002E1AE3">
        <w:rPr>
          <w:rFonts w:ascii="Times New Roman" w:eastAsia="Calibri" w:hAnsi="Times New Roman" w:cs="Times New Roman"/>
          <w:sz w:val="24"/>
          <w:szCs w:val="24"/>
        </w:rPr>
        <w:t>Ora alla Formazione</w:t>
      </w:r>
      <w:r w:rsidR="002E1AE3">
        <w:rPr>
          <w:rFonts w:ascii="Times New Roman" w:eastAsia="Calibri" w:hAnsi="Times New Roman" w:cs="Times New Roman"/>
          <w:sz w:val="24"/>
          <w:szCs w:val="24"/>
        </w:rPr>
        <w:t xml:space="preserve"> </w:t>
      </w:r>
      <w:r w:rsidR="002E1AE3" w:rsidRPr="002E1AE3">
        <w:rPr>
          <w:rFonts w:ascii="Times New Roman" w:eastAsia="Calibri" w:hAnsi="Times New Roman" w:cs="Times New Roman"/>
          <w:sz w:val="24"/>
          <w:szCs w:val="24"/>
        </w:rPr>
        <w:t>dell</w:t>
      </w:r>
      <w:r w:rsidR="0086458D">
        <w:rPr>
          <w:rFonts w:ascii="Times New Roman" w:eastAsia="Calibri" w:hAnsi="Times New Roman" w:cs="Times New Roman"/>
          <w:sz w:val="24"/>
          <w:szCs w:val="24"/>
        </w:rPr>
        <w:t>’</w:t>
      </w:r>
      <w:r w:rsidR="002E1AE3" w:rsidRPr="002E1AE3">
        <w:rPr>
          <w:rFonts w:ascii="Times New Roman" w:eastAsia="Calibri" w:hAnsi="Times New Roman" w:cs="Times New Roman"/>
          <w:sz w:val="24"/>
          <w:szCs w:val="24"/>
        </w:rPr>
        <w:t>Opera in Mu</w:t>
      </w:r>
      <w:r w:rsidR="002E1AE3">
        <w:rPr>
          <w:rFonts w:ascii="Times New Roman" w:eastAsia="Calibri" w:hAnsi="Times New Roman" w:cs="Times New Roman"/>
          <w:sz w:val="24"/>
          <w:szCs w:val="24"/>
        </w:rPr>
        <w:t>s</w:t>
      </w:r>
      <w:r w:rsidR="002E1AE3" w:rsidRPr="002E1AE3">
        <w:rPr>
          <w:rFonts w:ascii="Times New Roman" w:eastAsia="Calibri" w:hAnsi="Times New Roman" w:cs="Times New Roman"/>
          <w:sz w:val="24"/>
          <w:szCs w:val="24"/>
        </w:rPr>
        <w:t>ica concorrono la Poe</w:t>
      </w:r>
      <w:r w:rsidR="002E1AE3">
        <w:rPr>
          <w:rFonts w:ascii="Times New Roman" w:eastAsia="Calibri" w:hAnsi="Times New Roman" w:cs="Times New Roman"/>
          <w:sz w:val="24"/>
          <w:szCs w:val="24"/>
        </w:rPr>
        <w:t>s</w:t>
      </w:r>
      <w:r w:rsidR="002E1AE3" w:rsidRPr="002E1AE3">
        <w:rPr>
          <w:rFonts w:ascii="Times New Roman" w:eastAsia="Calibri" w:hAnsi="Times New Roman" w:cs="Times New Roman"/>
          <w:sz w:val="24"/>
          <w:szCs w:val="24"/>
        </w:rPr>
        <w:t>ia, la Mu</w:t>
      </w:r>
      <w:r w:rsidR="002E1AE3">
        <w:rPr>
          <w:rFonts w:ascii="Times New Roman" w:eastAsia="Calibri" w:hAnsi="Times New Roman" w:cs="Times New Roman"/>
          <w:sz w:val="24"/>
          <w:szCs w:val="24"/>
        </w:rPr>
        <w:t>s</w:t>
      </w:r>
      <w:r w:rsidR="002E1AE3" w:rsidRPr="002E1AE3">
        <w:rPr>
          <w:rFonts w:ascii="Times New Roman" w:eastAsia="Calibri" w:hAnsi="Times New Roman" w:cs="Times New Roman"/>
          <w:sz w:val="24"/>
          <w:szCs w:val="24"/>
        </w:rPr>
        <w:t>ica, la Pronunziazione,</w:t>
      </w:r>
      <w:r w:rsidR="002E1AE3">
        <w:rPr>
          <w:rFonts w:ascii="Times New Roman" w:eastAsia="Calibri" w:hAnsi="Times New Roman" w:cs="Times New Roman"/>
          <w:sz w:val="24"/>
          <w:szCs w:val="24"/>
        </w:rPr>
        <w:t xml:space="preserve"> </w:t>
      </w:r>
      <w:r w:rsidR="00D71C2E">
        <w:rPr>
          <w:rFonts w:ascii="Times New Roman" w:eastAsia="Calibri" w:hAnsi="Times New Roman" w:cs="Times New Roman"/>
          <w:sz w:val="24"/>
          <w:szCs w:val="24"/>
        </w:rPr>
        <w:t>e la Decorazione</w:t>
      </w:r>
      <w:r w:rsidR="0029499C">
        <w:rPr>
          <w:rFonts w:ascii="Times New Roman" w:eastAsia="Calibri" w:hAnsi="Times New Roman" w:cs="Times New Roman"/>
          <w:sz w:val="24"/>
          <w:szCs w:val="24"/>
        </w:rPr>
        <w:t>»</w:t>
      </w:r>
      <w:r w:rsidR="002E1AE3" w:rsidRPr="002E1AE3">
        <w:rPr>
          <w:rFonts w:ascii="Times New Roman" w:hAnsi="Times New Roman" w:cs="Times New Roman"/>
          <w:sz w:val="24"/>
          <w:szCs w:val="24"/>
          <w:lang w:eastAsia="zh-CN" w:bidi="hi-IN"/>
        </w:rPr>
        <w:t xml:space="preserve"> </w:t>
      </w:r>
      <w:r w:rsidR="002E1AE3">
        <w:rPr>
          <w:rFonts w:ascii="Times New Roman" w:hAnsi="Times New Roman" w:cs="Times New Roman"/>
          <w:sz w:val="24"/>
          <w:szCs w:val="24"/>
          <w:lang w:eastAsia="zh-CN" w:bidi="hi-IN"/>
        </w:rPr>
        <w:t>(</w:t>
      </w:r>
      <w:r w:rsidR="002E1AE3" w:rsidRPr="00E44C56">
        <w:rPr>
          <w:rFonts w:ascii="Times New Roman" w:hAnsi="Times New Roman" w:cs="Times New Roman"/>
          <w:sz w:val="24"/>
          <w:szCs w:val="24"/>
          <w:lang w:eastAsia="zh-CN" w:bidi="hi-IN"/>
        </w:rPr>
        <w:t xml:space="preserve">Antonio Planelli, </w:t>
      </w:r>
      <w:r w:rsidR="002E1AE3" w:rsidRPr="00E44C56">
        <w:rPr>
          <w:rFonts w:ascii="Times New Roman" w:hAnsi="Times New Roman" w:cs="Times New Roman"/>
          <w:i/>
          <w:sz w:val="24"/>
          <w:szCs w:val="24"/>
          <w:lang w:eastAsia="zh-CN" w:bidi="hi-IN"/>
        </w:rPr>
        <w:t>Dell</w:t>
      </w:r>
      <w:r w:rsidR="0086458D">
        <w:rPr>
          <w:rFonts w:ascii="Times New Roman" w:hAnsi="Times New Roman" w:cs="Times New Roman"/>
          <w:i/>
          <w:sz w:val="24"/>
          <w:szCs w:val="24"/>
          <w:lang w:eastAsia="zh-CN" w:bidi="hi-IN"/>
        </w:rPr>
        <w:t>’</w:t>
      </w:r>
      <w:r w:rsidR="002E1AE3" w:rsidRPr="00E44C56">
        <w:rPr>
          <w:rFonts w:ascii="Times New Roman" w:hAnsi="Times New Roman" w:cs="Times New Roman"/>
          <w:i/>
          <w:sz w:val="24"/>
          <w:szCs w:val="24"/>
          <w:lang w:eastAsia="zh-CN" w:bidi="hi-IN"/>
        </w:rPr>
        <w:t>opera in musica. Trattato del cavaliere Antonio Planelli dell</w:t>
      </w:r>
      <w:r w:rsidR="0086458D">
        <w:rPr>
          <w:rFonts w:ascii="Times New Roman" w:hAnsi="Times New Roman" w:cs="Times New Roman"/>
          <w:i/>
          <w:sz w:val="24"/>
          <w:szCs w:val="24"/>
          <w:lang w:eastAsia="zh-CN" w:bidi="hi-IN"/>
        </w:rPr>
        <w:t>’</w:t>
      </w:r>
      <w:r w:rsidR="002E1AE3" w:rsidRPr="00E44C56">
        <w:rPr>
          <w:rFonts w:ascii="Times New Roman" w:hAnsi="Times New Roman" w:cs="Times New Roman"/>
          <w:i/>
          <w:sz w:val="24"/>
          <w:szCs w:val="24"/>
          <w:lang w:eastAsia="zh-CN" w:bidi="hi-IN"/>
        </w:rPr>
        <w:t>ordine gerosolimitano</w:t>
      </w:r>
      <w:r w:rsidR="002E1AE3" w:rsidRPr="00E44C56">
        <w:rPr>
          <w:rFonts w:ascii="Times New Roman" w:hAnsi="Times New Roman" w:cs="Times New Roman"/>
          <w:sz w:val="24"/>
          <w:szCs w:val="24"/>
          <w:lang w:eastAsia="zh-CN" w:bidi="hi-IN"/>
        </w:rPr>
        <w:t>, cit., p.</w:t>
      </w:r>
      <w:r w:rsidR="002E1AE3">
        <w:rPr>
          <w:rFonts w:ascii="Times New Roman" w:hAnsi="Times New Roman" w:cs="Times New Roman"/>
          <w:sz w:val="24"/>
          <w:szCs w:val="24"/>
          <w:lang w:eastAsia="zh-CN" w:bidi="hi-IN"/>
        </w:rPr>
        <w:t xml:space="preserve"> 26). Lo stesso in Napoli Signorelli: </w:t>
      </w:r>
      <w:r w:rsidR="0029499C">
        <w:rPr>
          <w:rFonts w:ascii="Times New Roman" w:hAnsi="Times New Roman" w:cs="Times New Roman"/>
          <w:sz w:val="24"/>
          <w:szCs w:val="24"/>
          <w:lang w:eastAsia="zh-CN" w:bidi="hi-IN"/>
        </w:rPr>
        <w:t>«</w:t>
      </w:r>
      <w:r w:rsidR="002E1AE3" w:rsidRPr="002E1AE3">
        <w:rPr>
          <w:rFonts w:ascii="Times New Roman" w:hAnsi="Times New Roman" w:cs="Times New Roman"/>
          <w:sz w:val="24"/>
          <w:szCs w:val="24"/>
          <w:lang w:eastAsia="zh-CN" w:bidi="hi-IN"/>
        </w:rPr>
        <w:t>Ma perché la pronunciazione di cui in questo capo trattiamo è un talento d</w:t>
      </w:r>
      <w:r w:rsidR="0086458D">
        <w:rPr>
          <w:rFonts w:ascii="Times New Roman" w:hAnsi="Times New Roman" w:cs="Times New Roman"/>
          <w:sz w:val="24"/>
          <w:szCs w:val="24"/>
          <w:lang w:eastAsia="zh-CN" w:bidi="hi-IN"/>
        </w:rPr>
        <w:t>’</w:t>
      </w:r>
      <w:r w:rsidR="002E1AE3" w:rsidRPr="002E1AE3">
        <w:rPr>
          <w:rFonts w:ascii="Times New Roman" w:hAnsi="Times New Roman" w:cs="Times New Roman"/>
          <w:sz w:val="24"/>
          <w:szCs w:val="24"/>
          <w:lang w:eastAsia="zh-CN" w:bidi="hi-IN"/>
        </w:rPr>
        <w:t>immensa estensione, e necessario per ogni sentimento da</w:t>
      </w:r>
      <w:r w:rsidR="002E1AE3">
        <w:rPr>
          <w:rFonts w:ascii="Times New Roman" w:hAnsi="Times New Roman" w:cs="Times New Roman"/>
          <w:sz w:val="24"/>
          <w:szCs w:val="24"/>
          <w:lang w:eastAsia="zh-CN" w:bidi="hi-IN"/>
        </w:rPr>
        <w:t xml:space="preserve"> c</w:t>
      </w:r>
      <w:r w:rsidR="002E1AE3" w:rsidRPr="002E1AE3">
        <w:rPr>
          <w:rFonts w:ascii="Times New Roman" w:hAnsi="Times New Roman" w:cs="Times New Roman"/>
          <w:sz w:val="24"/>
          <w:szCs w:val="24"/>
          <w:lang w:eastAsia="zh-CN" w:bidi="hi-IN"/>
        </w:rPr>
        <w:t xml:space="preserve">omunicarsi altrui per la </w:t>
      </w:r>
      <w:r w:rsidR="002E1AE3">
        <w:rPr>
          <w:rFonts w:ascii="Times New Roman" w:hAnsi="Times New Roman" w:cs="Times New Roman"/>
          <w:sz w:val="24"/>
          <w:szCs w:val="24"/>
          <w:lang w:eastAsia="zh-CN" w:bidi="hi-IN"/>
        </w:rPr>
        <w:t>voce</w:t>
      </w:r>
      <w:r w:rsidR="002E1AE3" w:rsidRPr="002E1AE3">
        <w:rPr>
          <w:rFonts w:ascii="Times New Roman" w:hAnsi="Times New Roman" w:cs="Times New Roman"/>
          <w:sz w:val="24"/>
          <w:szCs w:val="24"/>
          <w:lang w:eastAsia="zh-CN" w:bidi="hi-IN"/>
        </w:rPr>
        <w:t xml:space="preserve">, </w:t>
      </w:r>
      <w:r w:rsidR="002E1AE3">
        <w:rPr>
          <w:rFonts w:ascii="Times New Roman" w:hAnsi="Times New Roman" w:cs="Times New Roman"/>
          <w:sz w:val="24"/>
          <w:szCs w:val="24"/>
          <w:lang w:eastAsia="zh-CN" w:bidi="hi-IN"/>
        </w:rPr>
        <w:t>p</w:t>
      </w:r>
      <w:r w:rsidR="002E1AE3" w:rsidRPr="002E1AE3">
        <w:rPr>
          <w:rFonts w:ascii="Times New Roman" w:hAnsi="Times New Roman" w:cs="Times New Roman"/>
          <w:sz w:val="24"/>
          <w:szCs w:val="24"/>
          <w:lang w:eastAsia="zh-CN" w:bidi="hi-IN"/>
        </w:rPr>
        <w:t>el volto e</w:t>
      </w:r>
      <w:r w:rsidR="002E1AE3">
        <w:rPr>
          <w:rFonts w:ascii="Times New Roman" w:hAnsi="Times New Roman" w:cs="Times New Roman"/>
          <w:sz w:val="24"/>
          <w:szCs w:val="24"/>
          <w:lang w:eastAsia="zh-CN" w:bidi="hi-IN"/>
        </w:rPr>
        <w:t xml:space="preserve"> </w:t>
      </w:r>
      <w:r w:rsidR="002E1AE3" w:rsidRPr="002E1AE3">
        <w:rPr>
          <w:rFonts w:ascii="Times New Roman" w:hAnsi="Times New Roman" w:cs="Times New Roman"/>
          <w:sz w:val="24"/>
          <w:szCs w:val="24"/>
          <w:lang w:eastAsia="zh-CN" w:bidi="hi-IN"/>
        </w:rPr>
        <w:t xml:space="preserve">pel gesto, </w:t>
      </w:r>
      <w:r w:rsidR="002E1AE3" w:rsidRPr="002E1AE3">
        <w:rPr>
          <w:rFonts w:ascii="Times New Roman" w:hAnsi="Times New Roman" w:cs="Times New Roman"/>
          <w:sz w:val="24"/>
          <w:szCs w:val="24"/>
          <w:lang w:eastAsia="zh-CN" w:bidi="hi-IN"/>
        </w:rPr>
        <w:lastRenderedPageBreak/>
        <w:t>uopo è farne parola in prima in</w:t>
      </w:r>
      <w:r w:rsidR="002E1AE3">
        <w:rPr>
          <w:rFonts w:ascii="Times New Roman" w:hAnsi="Times New Roman" w:cs="Times New Roman"/>
          <w:sz w:val="24"/>
          <w:szCs w:val="24"/>
          <w:lang w:eastAsia="zh-CN" w:bidi="hi-IN"/>
        </w:rPr>
        <w:t xml:space="preserve"> </w:t>
      </w:r>
      <w:r w:rsidR="002E1AE3" w:rsidRPr="002E1AE3">
        <w:rPr>
          <w:rFonts w:ascii="Times New Roman" w:hAnsi="Times New Roman" w:cs="Times New Roman"/>
          <w:sz w:val="24"/>
          <w:szCs w:val="24"/>
          <w:lang w:eastAsia="zh-CN" w:bidi="hi-IN"/>
        </w:rPr>
        <w:t>generale, ed in seguito pa</w:t>
      </w:r>
      <w:r w:rsidR="002E1AE3">
        <w:rPr>
          <w:rFonts w:ascii="Times New Roman" w:hAnsi="Times New Roman" w:cs="Times New Roman"/>
          <w:sz w:val="24"/>
          <w:szCs w:val="24"/>
          <w:lang w:eastAsia="zh-CN" w:bidi="hi-IN"/>
        </w:rPr>
        <w:t>ssare</w:t>
      </w:r>
      <w:r w:rsidR="00D71C2E">
        <w:rPr>
          <w:rFonts w:ascii="Times New Roman" w:hAnsi="Times New Roman" w:cs="Times New Roman"/>
          <w:sz w:val="24"/>
          <w:szCs w:val="24"/>
          <w:lang w:eastAsia="zh-CN" w:bidi="hi-IN"/>
        </w:rPr>
        <w:t xml:space="preserve"> alla teatrale</w:t>
      </w:r>
      <w:r w:rsidR="0029499C">
        <w:rPr>
          <w:rFonts w:ascii="Times New Roman" w:hAnsi="Times New Roman" w:cs="Times New Roman"/>
          <w:sz w:val="24"/>
          <w:szCs w:val="24"/>
          <w:lang w:eastAsia="zh-CN" w:bidi="hi-IN"/>
        </w:rPr>
        <w:t>»</w:t>
      </w:r>
      <w:r w:rsidR="00D71C2E">
        <w:rPr>
          <w:rFonts w:ascii="Times New Roman" w:hAnsi="Times New Roman" w:cs="Times New Roman"/>
          <w:sz w:val="24"/>
          <w:szCs w:val="24"/>
          <w:lang w:eastAsia="zh-CN" w:bidi="hi-IN"/>
        </w:rPr>
        <w:t>,</w:t>
      </w:r>
      <w:r w:rsidR="002E1AE3">
        <w:rPr>
          <w:rFonts w:ascii="Times New Roman" w:hAnsi="Times New Roman" w:cs="Times New Roman"/>
          <w:sz w:val="24"/>
          <w:szCs w:val="24"/>
          <w:lang w:eastAsia="zh-CN" w:bidi="hi-IN"/>
        </w:rPr>
        <w:t xml:space="preserve"> Pietro Napoli Signorelli, </w:t>
      </w:r>
      <w:r w:rsidR="002E1AE3" w:rsidRPr="002E1AE3">
        <w:rPr>
          <w:rFonts w:ascii="Times New Roman" w:hAnsi="Times New Roman" w:cs="Times New Roman"/>
          <w:i/>
          <w:sz w:val="24"/>
          <w:szCs w:val="24"/>
          <w:lang w:eastAsia="zh-CN" w:bidi="hi-IN"/>
        </w:rPr>
        <w:t>Elementi di poesia drammatica</w:t>
      </w:r>
      <w:r w:rsidR="002E1AE3">
        <w:rPr>
          <w:rFonts w:ascii="Times New Roman" w:hAnsi="Times New Roman" w:cs="Times New Roman"/>
          <w:i/>
          <w:sz w:val="24"/>
          <w:szCs w:val="24"/>
          <w:lang w:eastAsia="zh-CN" w:bidi="hi-IN"/>
        </w:rPr>
        <w:t xml:space="preserve"> di Pietro Napoli Signorelli, Professore nel Ginnasio nazionale di Brera</w:t>
      </w:r>
      <w:r w:rsidR="002E1AE3">
        <w:rPr>
          <w:rFonts w:ascii="Times New Roman" w:hAnsi="Times New Roman" w:cs="Times New Roman"/>
          <w:sz w:val="24"/>
          <w:szCs w:val="24"/>
          <w:lang w:eastAsia="zh-CN" w:bidi="hi-IN"/>
        </w:rPr>
        <w:t>, Milano, 1801, p. 130.</w:t>
      </w:r>
    </w:p>
    <w:p w14:paraId="4E2D4F8E" w14:textId="38153502" w:rsidR="00E44C56" w:rsidRPr="00D802AA" w:rsidRDefault="005809E0" w:rsidP="00EC1E1E">
      <w:pPr>
        <w:tabs>
          <w:tab w:val="left" w:pos="447"/>
        </w:tabs>
        <w:spacing w:after="0" w:line="360" w:lineRule="auto"/>
        <w:jc w:val="both"/>
        <w:rPr>
          <w:rFonts w:ascii="Times New Roman" w:hAnsi="Times New Roman" w:cs="Times New Roman"/>
          <w:sz w:val="24"/>
          <w:szCs w:val="24"/>
          <w:lang w:val="fr-FR" w:eastAsia="zh-CN" w:bidi="hi-IN"/>
        </w:rPr>
      </w:pPr>
      <w:r w:rsidRPr="0083311D">
        <w:rPr>
          <w:rStyle w:val="pb"/>
        </w:rPr>
        <w:t>[</w:t>
      </w:r>
      <w:r w:rsidR="004E2867" w:rsidRPr="0083311D">
        <w:rPr>
          <w:rStyle w:val="pb"/>
        </w:rPr>
        <w:t>2.2</w:t>
      </w:r>
      <w:r w:rsidRPr="0083311D">
        <w:rPr>
          <w:rStyle w:val="pb"/>
        </w:rPr>
        <w:t xml:space="preserve">] </w:t>
      </w:r>
      <w:r w:rsidR="00E44C56" w:rsidRPr="00E44C56">
        <w:rPr>
          <w:rFonts w:ascii="Times New Roman" w:eastAsia="Calibri" w:hAnsi="Times New Roman" w:cs="Times New Roman"/>
          <w:sz w:val="24"/>
          <w:szCs w:val="24"/>
        </w:rPr>
        <w:t xml:space="preserve">Stessa premessa in Planelli: </w:t>
      </w:r>
      <w:r w:rsidR="0029499C">
        <w:rPr>
          <w:rFonts w:ascii="Times New Roman" w:eastAsia="Calibri" w:hAnsi="Times New Roman" w:cs="Times New Roman"/>
          <w:sz w:val="24"/>
          <w:szCs w:val="24"/>
        </w:rPr>
        <w:t>«</w:t>
      </w:r>
      <w:r w:rsidR="00E44C56" w:rsidRPr="00E44C56">
        <w:rPr>
          <w:rFonts w:ascii="Times New Roman" w:eastAsia="Calibri" w:hAnsi="Times New Roman" w:cs="Times New Roman"/>
          <w:sz w:val="24"/>
          <w:szCs w:val="24"/>
        </w:rPr>
        <w:t>Per vedere ora qual sia la Pronunziazione, di cui abbisogna l</w:t>
      </w:r>
      <w:r w:rsidR="0086458D">
        <w:rPr>
          <w:rFonts w:ascii="Times New Roman" w:eastAsia="Calibri" w:hAnsi="Times New Roman" w:cs="Times New Roman"/>
          <w:sz w:val="24"/>
          <w:szCs w:val="24"/>
        </w:rPr>
        <w:t>’</w:t>
      </w:r>
      <w:r w:rsidR="00E44C56" w:rsidRPr="00E44C56">
        <w:rPr>
          <w:rFonts w:ascii="Times New Roman" w:eastAsia="Calibri" w:hAnsi="Times New Roman" w:cs="Times New Roman"/>
          <w:sz w:val="24"/>
          <w:szCs w:val="24"/>
        </w:rPr>
        <w:t>Opera in Musica, la considereremo relativamente al Gesto e alla Voce, che sono i due oggetti di quest</w:t>
      </w:r>
      <w:r w:rsidR="0086458D">
        <w:rPr>
          <w:rFonts w:ascii="Times New Roman" w:eastAsia="Calibri" w:hAnsi="Times New Roman" w:cs="Times New Roman"/>
          <w:sz w:val="24"/>
          <w:szCs w:val="24"/>
        </w:rPr>
        <w:t>’</w:t>
      </w:r>
      <w:r w:rsidR="00D866D2">
        <w:rPr>
          <w:rFonts w:ascii="Times New Roman" w:eastAsia="Calibri" w:hAnsi="Times New Roman" w:cs="Times New Roman"/>
          <w:sz w:val="24"/>
          <w:szCs w:val="24"/>
        </w:rPr>
        <w:t>Arte</w:t>
      </w:r>
      <w:r w:rsidR="0029499C">
        <w:rPr>
          <w:rFonts w:ascii="Times New Roman" w:eastAsia="Calibri" w:hAnsi="Times New Roman" w:cs="Times New Roman"/>
          <w:sz w:val="24"/>
          <w:szCs w:val="24"/>
        </w:rPr>
        <w:t>»</w:t>
      </w:r>
      <w:r w:rsidR="00D866D2">
        <w:rPr>
          <w:rFonts w:ascii="Times New Roman" w:eastAsia="Calibri" w:hAnsi="Times New Roman" w:cs="Times New Roman"/>
          <w:sz w:val="24"/>
          <w:szCs w:val="24"/>
        </w:rPr>
        <w:t>, i</w:t>
      </w:r>
      <w:r w:rsidR="00E44C56" w:rsidRPr="00E44C56">
        <w:rPr>
          <w:rFonts w:ascii="Times New Roman" w:eastAsia="Calibri" w:hAnsi="Times New Roman" w:cs="Times New Roman"/>
          <w:sz w:val="24"/>
          <w:szCs w:val="24"/>
        </w:rPr>
        <w:t xml:space="preserve">n </w:t>
      </w:r>
      <w:bookmarkStart w:id="27" w:name="_Hlk503255236"/>
      <w:r w:rsidR="00E44C56" w:rsidRPr="00E44C56">
        <w:rPr>
          <w:rFonts w:ascii="Times New Roman" w:hAnsi="Times New Roman" w:cs="Times New Roman"/>
          <w:sz w:val="24"/>
          <w:szCs w:val="24"/>
          <w:lang w:eastAsia="zh-CN" w:bidi="hi-IN"/>
        </w:rPr>
        <w:t xml:space="preserve">Antonio Planelli, </w:t>
      </w:r>
      <w:r w:rsidR="00E44C56" w:rsidRPr="00E44C56">
        <w:rPr>
          <w:rFonts w:ascii="Times New Roman" w:hAnsi="Times New Roman" w:cs="Times New Roman"/>
          <w:i/>
          <w:sz w:val="24"/>
          <w:szCs w:val="24"/>
          <w:lang w:eastAsia="zh-CN" w:bidi="hi-IN"/>
        </w:rPr>
        <w:t>Dell</w:t>
      </w:r>
      <w:r w:rsidR="0086458D">
        <w:rPr>
          <w:rFonts w:ascii="Times New Roman" w:hAnsi="Times New Roman" w:cs="Times New Roman"/>
          <w:i/>
          <w:sz w:val="24"/>
          <w:szCs w:val="24"/>
          <w:lang w:eastAsia="zh-CN" w:bidi="hi-IN"/>
        </w:rPr>
        <w:t>’</w:t>
      </w:r>
      <w:r w:rsidR="00E44C56" w:rsidRPr="00E44C56">
        <w:rPr>
          <w:rFonts w:ascii="Times New Roman" w:hAnsi="Times New Roman" w:cs="Times New Roman"/>
          <w:i/>
          <w:sz w:val="24"/>
          <w:szCs w:val="24"/>
          <w:lang w:eastAsia="zh-CN" w:bidi="hi-IN"/>
        </w:rPr>
        <w:t xml:space="preserve">opera in musica. </w:t>
      </w:r>
      <w:r w:rsidR="00E44C56" w:rsidRPr="00D802AA">
        <w:rPr>
          <w:rFonts w:ascii="Times New Roman" w:hAnsi="Times New Roman" w:cs="Times New Roman"/>
          <w:i/>
          <w:sz w:val="24"/>
          <w:szCs w:val="24"/>
          <w:lang w:val="fr-FR" w:eastAsia="zh-CN" w:bidi="hi-IN"/>
        </w:rPr>
        <w:t>Trattato del cavaliere Antonio Planelli dell</w:t>
      </w:r>
      <w:r w:rsidR="0086458D" w:rsidRPr="00D802AA">
        <w:rPr>
          <w:rFonts w:ascii="Times New Roman" w:hAnsi="Times New Roman" w:cs="Times New Roman"/>
          <w:i/>
          <w:sz w:val="24"/>
          <w:szCs w:val="24"/>
          <w:lang w:val="fr-FR" w:eastAsia="zh-CN" w:bidi="hi-IN"/>
        </w:rPr>
        <w:t>’</w:t>
      </w:r>
      <w:r w:rsidR="00E44C56" w:rsidRPr="00D802AA">
        <w:rPr>
          <w:rFonts w:ascii="Times New Roman" w:hAnsi="Times New Roman" w:cs="Times New Roman"/>
          <w:i/>
          <w:sz w:val="24"/>
          <w:szCs w:val="24"/>
          <w:lang w:val="fr-FR" w:eastAsia="zh-CN" w:bidi="hi-IN"/>
        </w:rPr>
        <w:t>ordine gerosolimitano</w:t>
      </w:r>
      <w:r w:rsidR="00E44C56" w:rsidRPr="00D802AA">
        <w:rPr>
          <w:rFonts w:ascii="Times New Roman" w:hAnsi="Times New Roman" w:cs="Times New Roman"/>
          <w:sz w:val="24"/>
          <w:szCs w:val="24"/>
          <w:lang w:val="fr-FR" w:eastAsia="zh-CN" w:bidi="hi-IN"/>
        </w:rPr>
        <w:t xml:space="preserve">, </w:t>
      </w:r>
      <w:proofErr w:type="gramStart"/>
      <w:r w:rsidR="00E44C56" w:rsidRPr="00D802AA">
        <w:rPr>
          <w:rFonts w:ascii="Times New Roman" w:hAnsi="Times New Roman" w:cs="Times New Roman"/>
          <w:sz w:val="24"/>
          <w:szCs w:val="24"/>
          <w:lang w:val="fr-FR" w:eastAsia="zh-CN" w:bidi="hi-IN"/>
        </w:rPr>
        <w:t>cit.,</w:t>
      </w:r>
      <w:proofErr w:type="gramEnd"/>
      <w:r w:rsidR="00E44C56" w:rsidRPr="00D802AA">
        <w:rPr>
          <w:rFonts w:ascii="Times New Roman" w:hAnsi="Times New Roman" w:cs="Times New Roman"/>
          <w:sz w:val="24"/>
          <w:szCs w:val="24"/>
          <w:lang w:val="fr-FR" w:eastAsia="zh-CN" w:bidi="hi-IN"/>
        </w:rPr>
        <w:t xml:space="preserve"> p. </w:t>
      </w:r>
      <w:bookmarkEnd w:id="27"/>
      <w:r w:rsidR="00E44C56" w:rsidRPr="00D802AA">
        <w:rPr>
          <w:rFonts w:ascii="Times New Roman" w:hAnsi="Times New Roman" w:cs="Times New Roman"/>
          <w:sz w:val="24"/>
          <w:szCs w:val="24"/>
          <w:lang w:val="fr-FR" w:eastAsia="zh-CN" w:bidi="hi-IN"/>
        </w:rPr>
        <w:t>160.</w:t>
      </w:r>
    </w:p>
    <w:p w14:paraId="3B51D52D" w14:textId="24F35915" w:rsidR="00BE72A5" w:rsidRPr="005B0E4F" w:rsidRDefault="00E44C56" w:rsidP="00DB6D1B">
      <w:pPr>
        <w:tabs>
          <w:tab w:val="left" w:pos="447"/>
        </w:tabs>
        <w:spacing w:after="0" w:line="360" w:lineRule="auto"/>
        <w:rPr>
          <w:rFonts w:ascii="Times New Roman" w:eastAsia="Calibri" w:hAnsi="Times New Roman" w:cs="Times New Roman"/>
          <w:sz w:val="24"/>
          <w:szCs w:val="24"/>
          <w:lang w:val="fr-FR"/>
        </w:rPr>
      </w:pPr>
      <w:bookmarkStart w:id="28" w:name="_Hlk502474463"/>
      <w:r w:rsidRPr="0083311D">
        <w:rPr>
          <w:rStyle w:val="pb"/>
        </w:rPr>
        <w:t>[</w:t>
      </w:r>
      <w:r w:rsidR="004E2867" w:rsidRPr="0083311D">
        <w:rPr>
          <w:rStyle w:val="pb"/>
        </w:rPr>
        <w:t>2.4</w:t>
      </w:r>
      <w:r w:rsidRPr="0083311D">
        <w:rPr>
          <w:rStyle w:val="pb"/>
        </w:rPr>
        <w:t>]</w:t>
      </w:r>
      <w:r w:rsidR="00AC5892" w:rsidRPr="0083311D">
        <w:rPr>
          <w:rStyle w:val="pb"/>
        </w:rPr>
        <w:t xml:space="preserve"> </w:t>
      </w:r>
      <w:bookmarkEnd w:id="28"/>
      <w:r w:rsidR="005B0E4F" w:rsidRPr="005B0E4F">
        <w:rPr>
          <w:rFonts w:ascii="Times New Roman" w:eastAsia="Calibri" w:hAnsi="Times New Roman" w:cs="Times New Roman"/>
          <w:sz w:val="24"/>
          <w:szCs w:val="24"/>
          <w:lang w:val="fr-FR"/>
        </w:rPr>
        <w:t xml:space="preserve">Rousseau aveva parlato a questo proposito di </w:t>
      </w:r>
      <w:r w:rsidR="005B0E4F" w:rsidRPr="005B0E4F">
        <w:rPr>
          <w:rFonts w:ascii="Times New Roman" w:eastAsia="Calibri" w:hAnsi="Times New Roman" w:cs="Times New Roman"/>
          <w:i/>
          <w:sz w:val="24"/>
          <w:szCs w:val="24"/>
          <w:lang w:val="fr-FR"/>
        </w:rPr>
        <w:t>accent de la langue</w:t>
      </w:r>
      <w:r w:rsidR="005B0E4F" w:rsidRPr="005B0E4F">
        <w:rPr>
          <w:rFonts w:ascii="Times New Roman" w:eastAsia="Calibri" w:hAnsi="Times New Roman" w:cs="Times New Roman"/>
          <w:sz w:val="24"/>
          <w:szCs w:val="24"/>
          <w:lang w:val="fr-FR"/>
        </w:rPr>
        <w:t>: «La seule différence de plus</w:t>
      </w:r>
      <w:r w:rsidR="005B0E4F">
        <w:rPr>
          <w:rFonts w:ascii="Times New Roman" w:eastAsia="Calibri" w:hAnsi="Times New Roman" w:cs="Times New Roman"/>
          <w:sz w:val="24"/>
          <w:szCs w:val="24"/>
          <w:lang w:val="fr-FR"/>
        </w:rPr>
        <w:t xml:space="preserve"> ou moins d</w:t>
      </w:r>
      <w:r w:rsidR="0086458D">
        <w:rPr>
          <w:rFonts w:ascii="Times New Roman" w:eastAsia="Calibri" w:hAnsi="Times New Roman" w:cs="Times New Roman"/>
          <w:sz w:val="24"/>
          <w:szCs w:val="24"/>
          <w:lang w:val="fr-FR"/>
        </w:rPr>
        <w:t>’</w:t>
      </w:r>
      <w:r w:rsidR="005B0E4F">
        <w:rPr>
          <w:rFonts w:ascii="Times New Roman" w:eastAsia="Calibri" w:hAnsi="Times New Roman" w:cs="Times New Roman"/>
          <w:sz w:val="24"/>
          <w:szCs w:val="24"/>
          <w:lang w:val="fr-FR"/>
        </w:rPr>
        <w:t>imagination et de sensibilité qu</w:t>
      </w:r>
      <w:r w:rsidR="0086458D">
        <w:rPr>
          <w:rFonts w:ascii="Times New Roman" w:eastAsia="Calibri" w:hAnsi="Times New Roman" w:cs="Times New Roman"/>
          <w:sz w:val="24"/>
          <w:szCs w:val="24"/>
          <w:lang w:val="fr-FR"/>
        </w:rPr>
        <w:t>’</w:t>
      </w:r>
      <w:r w:rsidR="005B0E4F">
        <w:rPr>
          <w:rFonts w:ascii="Times New Roman" w:eastAsia="Calibri" w:hAnsi="Times New Roman" w:cs="Times New Roman"/>
          <w:sz w:val="24"/>
          <w:szCs w:val="24"/>
          <w:lang w:val="fr-FR"/>
        </w:rPr>
        <w:t>on remarque d</w:t>
      </w:r>
      <w:r w:rsidR="0086458D">
        <w:rPr>
          <w:rFonts w:ascii="Times New Roman" w:eastAsia="Calibri" w:hAnsi="Times New Roman" w:cs="Times New Roman"/>
          <w:sz w:val="24"/>
          <w:szCs w:val="24"/>
          <w:lang w:val="fr-FR"/>
        </w:rPr>
        <w:t>’</w:t>
      </w:r>
      <w:r w:rsidR="005B0E4F">
        <w:rPr>
          <w:rFonts w:ascii="Times New Roman" w:eastAsia="Calibri" w:hAnsi="Times New Roman" w:cs="Times New Roman"/>
          <w:sz w:val="24"/>
          <w:szCs w:val="24"/>
          <w:lang w:val="fr-FR"/>
        </w:rPr>
        <w:t>un peuple à l</w:t>
      </w:r>
      <w:r w:rsidR="0086458D">
        <w:rPr>
          <w:rFonts w:ascii="Times New Roman" w:eastAsia="Calibri" w:hAnsi="Times New Roman" w:cs="Times New Roman"/>
          <w:sz w:val="24"/>
          <w:szCs w:val="24"/>
          <w:lang w:val="fr-FR"/>
        </w:rPr>
        <w:t>’</w:t>
      </w:r>
      <w:r w:rsidR="005B0E4F">
        <w:rPr>
          <w:rFonts w:ascii="Times New Roman" w:eastAsia="Calibri" w:hAnsi="Times New Roman" w:cs="Times New Roman"/>
          <w:sz w:val="24"/>
          <w:szCs w:val="24"/>
          <w:lang w:val="fr-FR"/>
        </w:rPr>
        <w:t>autre en doit introduire une infinie dans l</w:t>
      </w:r>
      <w:r w:rsidR="0086458D">
        <w:rPr>
          <w:rFonts w:ascii="Times New Roman" w:eastAsia="Calibri" w:hAnsi="Times New Roman" w:cs="Times New Roman"/>
          <w:sz w:val="24"/>
          <w:szCs w:val="24"/>
          <w:lang w:val="fr-FR"/>
        </w:rPr>
        <w:t>’</w:t>
      </w:r>
      <w:r w:rsidR="005B0E4F">
        <w:rPr>
          <w:rFonts w:ascii="Times New Roman" w:eastAsia="Calibri" w:hAnsi="Times New Roman" w:cs="Times New Roman"/>
          <w:sz w:val="24"/>
          <w:szCs w:val="24"/>
          <w:lang w:val="fr-FR"/>
        </w:rPr>
        <w:t>idiome accentué, si j</w:t>
      </w:r>
      <w:r w:rsidR="0086458D">
        <w:rPr>
          <w:rFonts w:ascii="Times New Roman" w:eastAsia="Calibri" w:hAnsi="Times New Roman" w:cs="Times New Roman"/>
          <w:sz w:val="24"/>
          <w:szCs w:val="24"/>
          <w:lang w:val="fr-FR"/>
        </w:rPr>
        <w:t>’</w:t>
      </w:r>
      <w:r w:rsidR="005B0E4F">
        <w:rPr>
          <w:rFonts w:ascii="Times New Roman" w:eastAsia="Calibri" w:hAnsi="Times New Roman" w:cs="Times New Roman"/>
          <w:sz w:val="24"/>
          <w:szCs w:val="24"/>
          <w:lang w:val="fr-FR"/>
        </w:rPr>
        <w:t>ose parler ainsi. L</w:t>
      </w:r>
      <w:r w:rsidR="0086458D">
        <w:rPr>
          <w:rFonts w:ascii="Times New Roman" w:eastAsia="Calibri" w:hAnsi="Times New Roman" w:cs="Times New Roman"/>
          <w:sz w:val="24"/>
          <w:szCs w:val="24"/>
          <w:lang w:val="fr-FR"/>
        </w:rPr>
        <w:t>’</w:t>
      </w:r>
      <w:r w:rsidR="005B0E4F">
        <w:rPr>
          <w:rFonts w:ascii="Times New Roman" w:eastAsia="Calibri" w:hAnsi="Times New Roman" w:cs="Times New Roman"/>
          <w:sz w:val="24"/>
          <w:szCs w:val="24"/>
          <w:lang w:val="fr-FR"/>
        </w:rPr>
        <w:t>Allemand, par exemple, hausse également et fortement la voix dans la colère</w:t>
      </w:r>
      <w:r w:rsidR="00D866D2">
        <w:rPr>
          <w:rFonts w:ascii="Times New Roman" w:eastAsia="Calibri" w:hAnsi="Times New Roman" w:cs="Times New Roman"/>
          <w:sz w:val="24"/>
          <w:szCs w:val="24"/>
          <w:lang w:val="fr-FR"/>
        </w:rPr>
        <w:t>;</w:t>
      </w:r>
      <w:r w:rsidR="005B0E4F">
        <w:rPr>
          <w:rFonts w:ascii="Times New Roman" w:eastAsia="Calibri" w:hAnsi="Times New Roman" w:cs="Times New Roman"/>
          <w:sz w:val="24"/>
          <w:szCs w:val="24"/>
          <w:lang w:val="fr-FR"/>
        </w:rPr>
        <w:t xml:space="preserve"> il crie toujours sur le même ton. L</w:t>
      </w:r>
      <w:r w:rsidR="0086458D">
        <w:rPr>
          <w:rFonts w:ascii="Times New Roman" w:eastAsia="Calibri" w:hAnsi="Times New Roman" w:cs="Times New Roman"/>
          <w:sz w:val="24"/>
          <w:szCs w:val="24"/>
          <w:lang w:val="fr-FR"/>
        </w:rPr>
        <w:t>’</w:t>
      </w:r>
      <w:r w:rsidR="005B0E4F">
        <w:rPr>
          <w:rFonts w:ascii="Times New Roman" w:eastAsia="Calibri" w:hAnsi="Times New Roman" w:cs="Times New Roman"/>
          <w:sz w:val="24"/>
          <w:szCs w:val="24"/>
          <w:lang w:val="fr-FR"/>
        </w:rPr>
        <w:t>Italien, que mille mouvemens divers agitent rapidement et successivement dans le même cas modifie sa voix de mille manières […]</w:t>
      </w:r>
      <w:r w:rsidR="004402B9">
        <w:rPr>
          <w:rFonts w:ascii="Times New Roman" w:eastAsia="Calibri" w:hAnsi="Times New Roman" w:cs="Times New Roman"/>
          <w:sz w:val="24"/>
          <w:szCs w:val="24"/>
          <w:lang w:val="fr-FR"/>
        </w:rPr>
        <w:t>»</w:t>
      </w:r>
      <w:r w:rsidR="003D39AF">
        <w:rPr>
          <w:rFonts w:ascii="Times New Roman" w:eastAsia="Calibri" w:hAnsi="Times New Roman" w:cs="Times New Roman"/>
          <w:sz w:val="24"/>
          <w:szCs w:val="24"/>
          <w:lang w:val="fr-FR"/>
        </w:rPr>
        <w:t xml:space="preserve"> Jean-Jacques Rousseau, Accent</w:t>
      </w:r>
      <w:r w:rsidR="004402B9">
        <w:rPr>
          <w:rFonts w:ascii="Times New Roman" w:eastAsia="Calibri" w:hAnsi="Times New Roman" w:cs="Times New Roman"/>
          <w:sz w:val="24"/>
          <w:szCs w:val="24"/>
          <w:lang w:val="fr-FR"/>
        </w:rPr>
        <w:t>»</w:t>
      </w:r>
      <w:r w:rsidR="003D39AF">
        <w:rPr>
          <w:rFonts w:ascii="Times New Roman" w:eastAsia="Calibri" w:hAnsi="Times New Roman" w:cs="Times New Roman"/>
          <w:sz w:val="24"/>
          <w:szCs w:val="24"/>
          <w:lang w:val="fr-FR"/>
        </w:rPr>
        <w:t xml:space="preserve">, </w:t>
      </w:r>
      <w:r w:rsidR="003D39AF" w:rsidRPr="00947843">
        <w:rPr>
          <w:rFonts w:ascii="Times New Roman" w:eastAsia="Calibri" w:hAnsi="Times New Roman" w:cs="Times New Roman"/>
          <w:sz w:val="24"/>
          <w:szCs w:val="24"/>
          <w:lang w:val="fr-FR"/>
        </w:rPr>
        <w:t xml:space="preserve">in </w:t>
      </w:r>
      <w:r w:rsidR="003D39AF" w:rsidRPr="00D71C2E">
        <w:rPr>
          <w:rFonts w:ascii="Times New Roman" w:eastAsia="Calibri" w:hAnsi="Times New Roman" w:cs="Times New Roman"/>
          <w:i/>
          <w:sz w:val="24"/>
          <w:szCs w:val="24"/>
          <w:lang w:val="fr-FR"/>
        </w:rPr>
        <w:t>Id</w:t>
      </w:r>
      <w:r w:rsidR="003D39AF" w:rsidRPr="00947843">
        <w:rPr>
          <w:rFonts w:ascii="Times New Roman" w:eastAsia="Calibri" w:hAnsi="Times New Roman" w:cs="Times New Roman"/>
          <w:sz w:val="24"/>
          <w:szCs w:val="24"/>
          <w:lang w:val="fr-FR"/>
        </w:rPr>
        <w:t xml:space="preserve">., </w:t>
      </w:r>
      <w:r w:rsidR="003D39AF" w:rsidRPr="00947843">
        <w:rPr>
          <w:rFonts w:ascii="Times New Roman" w:eastAsia="Calibri" w:hAnsi="Times New Roman" w:cs="Times New Roman"/>
          <w:i/>
          <w:sz w:val="24"/>
          <w:szCs w:val="24"/>
          <w:lang w:val="fr-FR"/>
        </w:rPr>
        <w:t>Dictionnaire de musique</w:t>
      </w:r>
      <w:r w:rsidR="003D39AF" w:rsidRPr="00947843">
        <w:rPr>
          <w:rFonts w:ascii="Times New Roman" w:eastAsia="Calibri" w:hAnsi="Times New Roman" w:cs="Times New Roman"/>
          <w:sz w:val="24"/>
          <w:szCs w:val="24"/>
          <w:lang w:val="fr-FR"/>
        </w:rPr>
        <w:t xml:space="preserve">, Paris, Chez la </w:t>
      </w:r>
      <w:r w:rsidR="003D39AF">
        <w:rPr>
          <w:rFonts w:ascii="Times New Roman" w:eastAsia="Calibri" w:hAnsi="Times New Roman" w:cs="Times New Roman"/>
          <w:sz w:val="24"/>
          <w:szCs w:val="24"/>
          <w:lang w:val="fr-FR"/>
        </w:rPr>
        <w:t>V</w:t>
      </w:r>
      <w:r w:rsidR="003D39AF" w:rsidRPr="00947843">
        <w:rPr>
          <w:rFonts w:ascii="Times New Roman" w:eastAsia="Calibri" w:hAnsi="Times New Roman" w:cs="Times New Roman"/>
          <w:sz w:val="24"/>
          <w:szCs w:val="24"/>
          <w:lang w:val="fr-FR"/>
        </w:rPr>
        <w:t xml:space="preserve">euve Duchesne, M. DCC. </w:t>
      </w:r>
      <w:r w:rsidR="003D39AF" w:rsidRPr="007251AC">
        <w:rPr>
          <w:rFonts w:ascii="Times New Roman" w:eastAsia="Calibri" w:hAnsi="Times New Roman" w:cs="Times New Roman"/>
          <w:sz w:val="24"/>
          <w:szCs w:val="24"/>
          <w:lang w:val="fr-FR"/>
        </w:rPr>
        <w:t xml:space="preserve">LXVIII, </w:t>
      </w:r>
      <w:r w:rsidR="00192264">
        <w:rPr>
          <w:rFonts w:ascii="Times New Roman" w:eastAsia="Calibri" w:hAnsi="Times New Roman" w:cs="Times New Roman"/>
          <w:sz w:val="24"/>
          <w:szCs w:val="24"/>
          <w:lang w:val="fr-FR"/>
        </w:rPr>
        <w:t xml:space="preserve">p. </w:t>
      </w:r>
      <w:r w:rsidR="003D39AF">
        <w:rPr>
          <w:rFonts w:ascii="Times New Roman" w:eastAsia="Calibri" w:hAnsi="Times New Roman" w:cs="Times New Roman"/>
          <w:sz w:val="24"/>
          <w:szCs w:val="24"/>
          <w:lang w:val="fr-FR"/>
        </w:rPr>
        <w:t>16</w:t>
      </w:r>
    </w:p>
    <w:p w14:paraId="4D6BE9FA" w14:textId="6D55F451" w:rsidR="00AB4A78" w:rsidRDefault="003757A7" w:rsidP="00990B86">
      <w:pPr>
        <w:tabs>
          <w:tab w:val="left" w:pos="447"/>
        </w:tabs>
        <w:spacing w:after="0" w:line="360" w:lineRule="auto"/>
        <w:jc w:val="both"/>
        <w:rPr>
          <w:rFonts w:ascii="Times New Roman" w:hAnsi="Times New Roman" w:cs="Times New Roman"/>
          <w:sz w:val="24"/>
          <w:szCs w:val="24"/>
          <w:lang w:val="fr-FR"/>
        </w:rPr>
      </w:pPr>
      <w:r w:rsidRPr="0083311D">
        <w:rPr>
          <w:rStyle w:val="pb"/>
        </w:rPr>
        <w:t>[</w:t>
      </w:r>
      <w:r w:rsidR="004E2867" w:rsidRPr="0083311D">
        <w:rPr>
          <w:rStyle w:val="pb"/>
        </w:rPr>
        <w:t>2.6</w:t>
      </w:r>
      <w:r w:rsidRPr="0083311D">
        <w:rPr>
          <w:rStyle w:val="pb"/>
        </w:rPr>
        <w:t xml:space="preserve">] </w:t>
      </w:r>
      <w:r w:rsidR="00AB4A78" w:rsidRPr="003757A7">
        <w:rPr>
          <w:rFonts w:ascii="Times New Roman" w:hAnsi="Times New Roman" w:cs="Times New Roman"/>
          <w:sz w:val="24"/>
          <w:szCs w:val="24"/>
          <w:lang w:val="fr-FR"/>
        </w:rPr>
        <w:t>Une voyelle peut faire une seule syllabe. Deux voyelles aussi peuvent composer une syllabe, ou entrer dans la même syllabe</w:t>
      </w:r>
      <w:r w:rsidR="003B25B6">
        <w:rPr>
          <w:rFonts w:ascii="Times New Roman" w:hAnsi="Times New Roman" w:cs="Times New Roman"/>
          <w:sz w:val="24"/>
          <w:szCs w:val="24"/>
          <w:lang w:val="fr-FR"/>
        </w:rPr>
        <w:t>;</w:t>
      </w:r>
      <w:r w:rsidR="00AB4A78" w:rsidRPr="003757A7">
        <w:rPr>
          <w:rFonts w:ascii="Times New Roman" w:hAnsi="Times New Roman" w:cs="Times New Roman"/>
          <w:sz w:val="24"/>
          <w:szCs w:val="24"/>
          <w:lang w:val="fr-FR"/>
        </w:rPr>
        <w:t xml:space="preserve"> mais alors on les appelle diphthongues, parce que les deux sons se joignent en un son complet, comme </w:t>
      </w:r>
      <w:r w:rsidR="00AB4A78" w:rsidRPr="003757A7">
        <w:rPr>
          <w:rFonts w:ascii="Times New Roman" w:hAnsi="Times New Roman" w:cs="Times New Roman"/>
          <w:i/>
          <w:sz w:val="24"/>
          <w:szCs w:val="24"/>
          <w:lang w:val="fr-FR"/>
        </w:rPr>
        <w:t>mien</w:t>
      </w:r>
      <w:r w:rsidRPr="003757A7">
        <w:rPr>
          <w:rFonts w:ascii="Times New Roman" w:hAnsi="Times New Roman" w:cs="Times New Roman"/>
          <w:sz w:val="24"/>
          <w:szCs w:val="24"/>
          <w:lang w:val="fr-FR"/>
        </w:rPr>
        <w:t>,</w:t>
      </w:r>
      <w:r w:rsidR="00AB4A78" w:rsidRPr="003757A7">
        <w:rPr>
          <w:rFonts w:ascii="Times New Roman" w:hAnsi="Times New Roman" w:cs="Times New Roman"/>
          <w:sz w:val="24"/>
          <w:szCs w:val="24"/>
          <w:lang w:val="fr-FR"/>
        </w:rPr>
        <w:t xml:space="preserve"> </w:t>
      </w:r>
      <w:r w:rsidR="00AB4A78" w:rsidRPr="003757A7">
        <w:rPr>
          <w:rFonts w:ascii="Times New Roman" w:hAnsi="Times New Roman" w:cs="Times New Roman"/>
          <w:i/>
          <w:sz w:val="24"/>
          <w:szCs w:val="24"/>
          <w:lang w:val="fr-FR"/>
        </w:rPr>
        <w:t>hier</w:t>
      </w:r>
      <w:r w:rsidR="00AB4A78" w:rsidRPr="003757A7">
        <w:rPr>
          <w:rFonts w:ascii="Times New Roman" w:hAnsi="Times New Roman" w:cs="Times New Roman"/>
          <w:sz w:val="24"/>
          <w:szCs w:val="24"/>
          <w:lang w:val="fr-FR"/>
        </w:rPr>
        <w:t xml:space="preserve">, </w:t>
      </w:r>
      <w:r w:rsidR="00AB4A78" w:rsidRPr="003757A7">
        <w:rPr>
          <w:rFonts w:ascii="Times New Roman" w:hAnsi="Times New Roman" w:cs="Times New Roman"/>
          <w:i/>
          <w:sz w:val="24"/>
          <w:szCs w:val="24"/>
          <w:lang w:val="fr-FR"/>
        </w:rPr>
        <w:t>ayant</w:t>
      </w:r>
      <w:r w:rsidR="00AB4A78" w:rsidRPr="003757A7">
        <w:rPr>
          <w:rFonts w:ascii="Times New Roman" w:hAnsi="Times New Roman" w:cs="Times New Roman"/>
          <w:sz w:val="24"/>
          <w:szCs w:val="24"/>
          <w:lang w:val="fr-FR"/>
        </w:rPr>
        <w:t xml:space="preserve">, </w:t>
      </w:r>
      <w:r w:rsidR="00AB4A78" w:rsidRPr="003757A7">
        <w:rPr>
          <w:rFonts w:ascii="Times New Roman" w:hAnsi="Times New Roman" w:cs="Times New Roman"/>
          <w:i/>
          <w:sz w:val="24"/>
          <w:szCs w:val="24"/>
          <w:lang w:val="fr-FR"/>
        </w:rPr>
        <w:t>eau</w:t>
      </w:r>
      <w:r w:rsidR="00AB4A78" w:rsidRPr="003757A7">
        <w:rPr>
          <w:rFonts w:ascii="Times New Roman" w:hAnsi="Times New Roman" w:cs="Times New Roman"/>
          <w:sz w:val="24"/>
          <w:szCs w:val="24"/>
          <w:lang w:val="fr-FR"/>
        </w:rPr>
        <w:t>. […]</w:t>
      </w:r>
      <w:r w:rsidRPr="003757A7">
        <w:rPr>
          <w:rFonts w:ascii="Times New Roman" w:hAnsi="Times New Roman" w:cs="Times New Roman"/>
          <w:sz w:val="24"/>
          <w:szCs w:val="24"/>
          <w:lang w:val="fr-FR"/>
        </w:rPr>
        <w:t xml:space="preserve"> Les consonnes ne peuvent seules composer une syllabe</w:t>
      </w:r>
      <w:r w:rsidR="003B25B6">
        <w:rPr>
          <w:rFonts w:ascii="Times New Roman" w:hAnsi="Times New Roman" w:cs="Times New Roman"/>
          <w:sz w:val="24"/>
          <w:szCs w:val="24"/>
          <w:lang w:val="fr-FR"/>
        </w:rPr>
        <w:t>;</w:t>
      </w:r>
      <w:r w:rsidRPr="003757A7">
        <w:rPr>
          <w:rFonts w:ascii="Times New Roman" w:hAnsi="Times New Roman" w:cs="Times New Roman"/>
          <w:sz w:val="24"/>
          <w:szCs w:val="24"/>
          <w:lang w:val="fr-FR"/>
        </w:rPr>
        <w:t xml:space="preserve"> mais il faut qu</w:t>
      </w:r>
      <w:r w:rsidR="0086458D">
        <w:rPr>
          <w:rFonts w:ascii="Times New Roman" w:hAnsi="Times New Roman" w:cs="Times New Roman"/>
          <w:sz w:val="24"/>
          <w:szCs w:val="24"/>
          <w:lang w:val="fr-FR"/>
        </w:rPr>
        <w:t>’</w:t>
      </w:r>
      <w:r w:rsidRPr="003757A7">
        <w:rPr>
          <w:rFonts w:ascii="Times New Roman" w:hAnsi="Times New Roman" w:cs="Times New Roman"/>
          <w:sz w:val="24"/>
          <w:szCs w:val="24"/>
          <w:lang w:val="fr-FR"/>
        </w:rPr>
        <w:t>elles soient accompagnées de voyelles ou de diphthongues, soit qu</w:t>
      </w:r>
      <w:r w:rsidR="0086458D">
        <w:rPr>
          <w:rFonts w:ascii="Times New Roman" w:hAnsi="Times New Roman" w:cs="Times New Roman"/>
          <w:sz w:val="24"/>
          <w:szCs w:val="24"/>
          <w:lang w:val="fr-FR"/>
        </w:rPr>
        <w:t>’</w:t>
      </w:r>
      <w:r w:rsidRPr="003757A7">
        <w:rPr>
          <w:rFonts w:ascii="Times New Roman" w:hAnsi="Times New Roman" w:cs="Times New Roman"/>
          <w:sz w:val="24"/>
          <w:szCs w:val="24"/>
          <w:lang w:val="fr-FR"/>
        </w:rPr>
        <w:t>elles les suivent, soit qu</w:t>
      </w:r>
      <w:r w:rsidR="0086458D">
        <w:rPr>
          <w:rFonts w:ascii="Times New Roman" w:hAnsi="Times New Roman" w:cs="Times New Roman"/>
          <w:sz w:val="24"/>
          <w:szCs w:val="24"/>
          <w:lang w:val="fr-FR"/>
        </w:rPr>
        <w:t>’</w:t>
      </w:r>
      <w:r w:rsidR="00D71C2E">
        <w:rPr>
          <w:rFonts w:ascii="Times New Roman" w:hAnsi="Times New Roman" w:cs="Times New Roman"/>
          <w:sz w:val="24"/>
          <w:szCs w:val="24"/>
          <w:lang w:val="fr-FR"/>
        </w:rPr>
        <w:t>elles les précèdent</w:t>
      </w:r>
      <w:r w:rsidR="004402B9">
        <w:rPr>
          <w:rFonts w:ascii="Times New Roman" w:hAnsi="Times New Roman" w:cs="Times New Roman"/>
          <w:sz w:val="24"/>
          <w:szCs w:val="24"/>
          <w:lang w:val="fr-FR"/>
        </w:rPr>
        <w:t>»</w:t>
      </w:r>
      <w:r w:rsidRPr="003757A7">
        <w:rPr>
          <w:rFonts w:ascii="Times New Roman" w:hAnsi="Times New Roman" w:cs="Times New Roman"/>
          <w:sz w:val="24"/>
          <w:szCs w:val="24"/>
          <w:lang w:val="fr-FR"/>
        </w:rPr>
        <w:t xml:space="preserve"> </w:t>
      </w:r>
      <w:r w:rsidR="00867FCD">
        <w:rPr>
          <w:rFonts w:ascii="Times New Roman" w:hAnsi="Times New Roman" w:cs="Times New Roman"/>
          <w:sz w:val="24"/>
          <w:szCs w:val="24"/>
          <w:lang w:val="fr-FR"/>
        </w:rPr>
        <w:t>(</w:t>
      </w:r>
      <w:r>
        <w:rPr>
          <w:rFonts w:ascii="Times New Roman" w:hAnsi="Times New Roman" w:cs="Times New Roman"/>
          <w:sz w:val="24"/>
          <w:szCs w:val="24"/>
          <w:lang w:val="fr-FR"/>
        </w:rPr>
        <w:t xml:space="preserve">Antoine Arnauld, Claude Lancelot, </w:t>
      </w:r>
      <w:r w:rsidRPr="003757A7">
        <w:rPr>
          <w:rFonts w:ascii="Times New Roman" w:hAnsi="Times New Roman" w:cs="Times New Roman"/>
          <w:i/>
          <w:sz w:val="24"/>
          <w:szCs w:val="24"/>
          <w:lang w:val="fr-FR"/>
        </w:rPr>
        <w:t>Grammaire générale et raisonnée de Port-Royal, par Arnauld et Lancelot, précédée d</w:t>
      </w:r>
      <w:r w:rsidR="0086458D">
        <w:rPr>
          <w:rFonts w:ascii="Times New Roman" w:hAnsi="Times New Roman" w:cs="Times New Roman"/>
          <w:i/>
          <w:sz w:val="24"/>
          <w:szCs w:val="24"/>
          <w:lang w:val="fr-FR"/>
        </w:rPr>
        <w:t>’</w:t>
      </w:r>
      <w:r w:rsidRPr="003757A7">
        <w:rPr>
          <w:rFonts w:ascii="Times New Roman" w:hAnsi="Times New Roman" w:cs="Times New Roman"/>
          <w:i/>
          <w:sz w:val="24"/>
          <w:szCs w:val="24"/>
          <w:lang w:val="fr-FR"/>
        </w:rPr>
        <w:t>un Essai sur l</w:t>
      </w:r>
      <w:r w:rsidR="0086458D">
        <w:rPr>
          <w:rFonts w:ascii="Times New Roman" w:hAnsi="Times New Roman" w:cs="Times New Roman"/>
          <w:i/>
          <w:sz w:val="24"/>
          <w:szCs w:val="24"/>
          <w:lang w:val="fr-FR"/>
        </w:rPr>
        <w:t>’</w:t>
      </w:r>
      <w:r w:rsidRPr="003757A7">
        <w:rPr>
          <w:rFonts w:ascii="Times New Roman" w:hAnsi="Times New Roman" w:cs="Times New Roman"/>
          <w:i/>
          <w:sz w:val="24"/>
          <w:szCs w:val="24"/>
          <w:lang w:val="fr-FR"/>
        </w:rPr>
        <w:t>origine et les progrès de la langue françoise</w:t>
      </w:r>
      <w:r w:rsidRPr="003757A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Paris, Chez Perlet, 1803, </w:t>
      </w:r>
      <w:r w:rsidRPr="003757A7">
        <w:rPr>
          <w:rFonts w:ascii="Times New Roman" w:hAnsi="Times New Roman" w:cs="Times New Roman"/>
          <w:sz w:val="24"/>
          <w:szCs w:val="24"/>
          <w:lang w:val="fr-FR"/>
        </w:rPr>
        <w:t>pp. 257-258</w:t>
      </w:r>
      <w:r w:rsidR="00025AEE">
        <w:rPr>
          <w:rFonts w:ascii="Times New Roman" w:hAnsi="Times New Roman" w:cs="Times New Roman"/>
          <w:sz w:val="24"/>
          <w:szCs w:val="24"/>
          <w:lang w:val="fr-FR"/>
        </w:rPr>
        <w:t>)</w:t>
      </w:r>
      <w:r w:rsidRPr="003757A7">
        <w:rPr>
          <w:rFonts w:ascii="Times New Roman" w:hAnsi="Times New Roman" w:cs="Times New Roman"/>
          <w:sz w:val="24"/>
          <w:szCs w:val="24"/>
          <w:lang w:val="fr-FR"/>
        </w:rPr>
        <w:t>.</w:t>
      </w:r>
    </w:p>
    <w:p w14:paraId="3FFBF25D" w14:textId="603E2BE8" w:rsidR="00F45B38" w:rsidRPr="00F45B38" w:rsidRDefault="00F45B38" w:rsidP="00990B86">
      <w:pPr>
        <w:tabs>
          <w:tab w:val="left" w:pos="447"/>
        </w:tabs>
        <w:spacing w:after="0" w:line="360" w:lineRule="auto"/>
        <w:jc w:val="both"/>
        <w:rPr>
          <w:rFonts w:ascii="Times New Roman" w:eastAsia="Calibri" w:hAnsi="Times New Roman" w:cs="Times New Roman"/>
          <w:sz w:val="24"/>
          <w:szCs w:val="24"/>
          <w:lang w:val="fr-FR"/>
        </w:rPr>
      </w:pPr>
      <w:r w:rsidRPr="0083311D">
        <w:rPr>
          <w:rStyle w:val="pb"/>
        </w:rPr>
        <w:t>[</w:t>
      </w:r>
      <w:r w:rsidR="004E2867" w:rsidRPr="0083311D">
        <w:rPr>
          <w:rStyle w:val="pb"/>
        </w:rPr>
        <w:t>2.7</w:t>
      </w:r>
      <w:r w:rsidRPr="0083311D">
        <w:rPr>
          <w:rStyle w:val="pb"/>
        </w:rPr>
        <w:t xml:space="preserve">] </w:t>
      </w:r>
      <w:r w:rsidR="00F55E03" w:rsidRPr="00F55E03">
        <w:rPr>
          <w:rFonts w:ascii="Times New Roman" w:eastAsia="Calibri" w:hAnsi="Times New Roman" w:cs="Times New Roman"/>
          <w:sz w:val="24"/>
          <w:szCs w:val="24"/>
          <w:lang w:val="fr-FR"/>
        </w:rPr>
        <w:t>Si veda quanto scritto da Marmontel</w:t>
      </w:r>
      <w:r w:rsidR="00D866D2">
        <w:rPr>
          <w:rFonts w:ascii="Times New Roman" w:eastAsia="Calibri" w:hAnsi="Times New Roman" w:cs="Times New Roman"/>
          <w:sz w:val="24"/>
          <w:szCs w:val="24"/>
          <w:lang w:val="fr-FR"/>
        </w:rPr>
        <w:t>:</w:t>
      </w:r>
      <w:r w:rsidR="00F55E03" w:rsidRPr="0083311D">
        <w:rPr>
          <w:rStyle w:val="pb"/>
        </w:rPr>
        <w:t xml:space="preserve"> </w:t>
      </w:r>
      <w:r w:rsidR="00D71C2E">
        <w:rPr>
          <w:rFonts w:ascii="Times New Roman" w:eastAsia="Calibri" w:hAnsi="Times New Roman" w:cs="Times New Roman"/>
          <w:sz w:val="24"/>
          <w:szCs w:val="24"/>
          <w:lang w:val="fr-FR"/>
        </w:rPr>
        <w:t>«</w:t>
      </w:r>
      <w:r w:rsidRPr="00F45B38">
        <w:rPr>
          <w:rFonts w:ascii="Times New Roman" w:eastAsia="Calibri" w:hAnsi="Times New Roman" w:cs="Times New Roman"/>
          <w:sz w:val="24"/>
          <w:szCs w:val="24"/>
          <w:lang w:val="fr-FR"/>
        </w:rPr>
        <w:t>C</w:t>
      </w:r>
      <w:r w:rsidR="0086458D">
        <w:rPr>
          <w:rFonts w:ascii="Times New Roman" w:eastAsia="Calibri" w:hAnsi="Times New Roman" w:cs="Times New Roman"/>
          <w:sz w:val="24"/>
          <w:szCs w:val="24"/>
          <w:lang w:val="fr-FR"/>
        </w:rPr>
        <w:t>’</w:t>
      </w:r>
      <w:r w:rsidRPr="00F45B38">
        <w:rPr>
          <w:rFonts w:ascii="Times New Roman" w:eastAsia="Calibri" w:hAnsi="Times New Roman" w:cs="Times New Roman"/>
          <w:sz w:val="24"/>
          <w:szCs w:val="24"/>
          <w:lang w:val="fr-FR"/>
        </w:rPr>
        <w:t>est l</w:t>
      </w:r>
      <w:r w:rsidR="0086458D">
        <w:rPr>
          <w:rFonts w:ascii="Times New Roman" w:eastAsia="Calibri" w:hAnsi="Times New Roman" w:cs="Times New Roman"/>
          <w:sz w:val="24"/>
          <w:szCs w:val="24"/>
          <w:lang w:val="fr-FR"/>
        </w:rPr>
        <w:t>’</w:t>
      </w:r>
      <w:r w:rsidRPr="00F45B38">
        <w:rPr>
          <w:rFonts w:ascii="Times New Roman" w:eastAsia="Calibri" w:hAnsi="Times New Roman" w:cs="Times New Roman"/>
          <w:sz w:val="24"/>
          <w:szCs w:val="24"/>
          <w:lang w:val="fr-FR"/>
        </w:rPr>
        <w:t>accent qui donne du caractère à l</w:t>
      </w:r>
      <w:r w:rsidR="0086458D">
        <w:rPr>
          <w:rFonts w:ascii="Times New Roman" w:eastAsia="Calibri" w:hAnsi="Times New Roman" w:cs="Times New Roman"/>
          <w:sz w:val="24"/>
          <w:szCs w:val="24"/>
          <w:lang w:val="fr-FR"/>
        </w:rPr>
        <w:t>’</w:t>
      </w:r>
      <w:r w:rsidRPr="00F45B38">
        <w:rPr>
          <w:rFonts w:ascii="Times New Roman" w:eastAsia="Calibri" w:hAnsi="Times New Roman" w:cs="Times New Roman"/>
          <w:sz w:val="24"/>
          <w:szCs w:val="24"/>
          <w:lang w:val="fr-FR"/>
        </w:rPr>
        <w:t>expression</w:t>
      </w:r>
      <w:r w:rsidR="00D866D2">
        <w:rPr>
          <w:rFonts w:ascii="Times New Roman" w:eastAsia="Calibri" w:hAnsi="Times New Roman" w:cs="Times New Roman"/>
          <w:sz w:val="24"/>
          <w:szCs w:val="24"/>
          <w:lang w:val="fr-FR"/>
        </w:rPr>
        <w:t>:</w:t>
      </w:r>
      <w:r w:rsidRPr="00F45B38">
        <w:rPr>
          <w:rFonts w:ascii="Times New Roman" w:eastAsia="Calibri" w:hAnsi="Times New Roman" w:cs="Times New Roman"/>
          <w:sz w:val="24"/>
          <w:szCs w:val="24"/>
          <w:lang w:val="fr-FR"/>
        </w:rPr>
        <w:t xml:space="preserve"> de l</w:t>
      </w:r>
      <w:r w:rsidR="0086458D">
        <w:rPr>
          <w:rFonts w:ascii="Times New Roman" w:eastAsia="Calibri" w:hAnsi="Times New Roman" w:cs="Times New Roman"/>
          <w:sz w:val="24"/>
          <w:szCs w:val="24"/>
          <w:lang w:val="fr-FR"/>
        </w:rPr>
        <w:t>’</w:t>
      </w:r>
      <w:r w:rsidRPr="00F45B38">
        <w:rPr>
          <w:rFonts w:ascii="Times New Roman" w:eastAsia="Calibri" w:hAnsi="Times New Roman" w:cs="Times New Roman"/>
          <w:sz w:val="24"/>
          <w:szCs w:val="24"/>
          <w:lang w:val="fr-FR"/>
        </w:rPr>
        <w:t>esprit, de la vérité, de la variété à la lecture</w:t>
      </w:r>
      <w:r w:rsidR="00D866D2">
        <w:rPr>
          <w:rFonts w:ascii="Times New Roman" w:eastAsia="Calibri" w:hAnsi="Times New Roman" w:cs="Times New Roman"/>
          <w:sz w:val="24"/>
          <w:szCs w:val="24"/>
          <w:lang w:val="fr-FR"/>
        </w:rPr>
        <w:t>;</w:t>
      </w:r>
      <w:r w:rsidRPr="00F45B38">
        <w:rPr>
          <w:rFonts w:ascii="Times New Roman" w:eastAsia="Calibri" w:hAnsi="Times New Roman" w:cs="Times New Roman"/>
          <w:sz w:val="24"/>
          <w:szCs w:val="24"/>
          <w:lang w:val="fr-FR"/>
        </w:rPr>
        <w:t xml:space="preserve"> de la vie et de l</w:t>
      </w:r>
      <w:r w:rsidR="0086458D">
        <w:rPr>
          <w:rFonts w:ascii="Times New Roman" w:eastAsia="Calibri" w:hAnsi="Times New Roman" w:cs="Times New Roman"/>
          <w:sz w:val="24"/>
          <w:szCs w:val="24"/>
          <w:lang w:val="fr-FR"/>
        </w:rPr>
        <w:t>’</w:t>
      </w:r>
      <w:r w:rsidRPr="00F45B38">
        <w:rPr>
          <w:rFonts w:ascii="Times New Roman" w:eastAsia="Calibri" w:hAnsi="Times New Roman" w:cs="Times New Roman"/>
          <w:sz w:val="24"/>
          <w:szCs w:val="24"/>
          <w:lang w:val="fr-FR"/>
        </w:rPr>
        <w:t>âme à la déclamation […]</w:t>
      </w:r>
      <w:r w:rsidR="004402B9">
        <w:rPr>
          <w:rFonts w:ascii="Times New Roman" w:eastAsia="Calibri" w:hAnsi="Times New Roman" w:cs="Times New Roman"/>
          <w:sz w:val="24"/>
          <w:szCs w:val="24"/>
          <w:lang w:val="fr-FR"/>
        </w:rPr>
        <w:t>»</w:t>
      </w:r>
      <w:r w:rsidRPr="00F45B38">
        <w:rPr>
          <w:rFonts w:ascii="Times New Roman" w:eastAsia="Calibri" w:hAnsi="Times New Roman" w:cs="Times New Roman"/>
          <w:sz w:val="24"/>
          <w:szCs w:val="24"/>
          <w:lang w:val="fr-FR"/>
        </w:rPr>
        <w:t>.</w:t>
      </w:r>
      <w:r w:rsidRPr="00D802AA">
        <w:rPr>
          <w:rFonts w:ascii="Times New Roman" w:hAnsi="Times New Roman" w:cs="Times New Roman"/>
          <w:sz w:val="24"/>
          <w:szCs w:val="24"/>
          <w:lang w:val="fr-FR"/>
        </w:rPr>
        <w:t xml:space="preserve"> </w:t>
      </w:r>
      <w:r w:rsidR="00025AEE" w:rsidRPr="00D802AA">
        <w:rPr>
          <w:rFonts w:ascii="Times New Roman" w:hAnsi="Times New Roman" w:cs="Times New Roman"/>
          <w:sz w:val="24"/>
          <w:szCs w:val="24"/>
          <w:lang w:val="fr-FR"/>
        </w:rPr>
        <w:t>(</w:t>
      </w:r>
      <w:r w:rsidRPr="00D802AA">
        <w:rPr>
          <w:rFonts w:ascii="Times New Roman" w:hAnsi="Times New Roman" w:cs="Times New Roman"/>
          <w:sz w:val="24"/>
          <w:szCs w:val="24"/>
          <w:lang w:val="fr-FR"/>
        </w:rPr>
        <w:t xml:space="preserve">Jean-François Marmontel, </w:t>
      </w:r>
      <w:r w:rsidRPr="00D802AA">
        <w:rPr>
          <w:rFonts w:ascii="Times New Roman" w:hAnsi="Times New Roman" w:cs="Times New Roman"/>
          <w:i/>
          <w:iCs/>
          <w:sz w:val="24"/>
          <w:szCs w:val="24"/>
          <w:lang w:val="fr-FR"/>
        </w:rPr>
        <w:t>Éléments de littérature</w:t>
      </w:r>
      <w:r w:rsidRPr="00D802AA">
        <w:rPr>
          <w:rFonts w:ascii="Times New Roman" w:hAnsi="Times New Roman" w:cs="Times New Roman"/>
          <w:sz w:val="24"/>
          <w:szCs w:val="24"/>
          <w:lang w:val="fr-FR"/>
        </w:rPr>
        <w:t xml:space="preserve">, </w:t>
      </w:r>
      <w:r w:rsidR="00D71C2E" w:rsidRPr="00D802AA">
        <w:rPr>
          <w:rFonts w:ascii="Times New Roman" w:hAnsi="Times New Roman" w:cs="Times New Roman"/>
          <w:sz w:val="24"/>
          <w:szCs w:val="24"/>
          <w:lang w:val="fr-FR"/>
        </w:rPr>
        <w:t>in</w:t>
      </w:r>
      <w:r w:rsidRPr="00D802AA">
        <w:rPr>
          <w:rFonts w:ascii="Times New Roman" w:hAnsi="Times New Roman" w:cs="Times New Roman"/>
          <w:sz w:val="24"/>
          <w:szCs w:val="24"/>
          <w:lang w:val="fr-FR"/>
        </w:rPr>
        <w:t xml:space="preserve"> </w:t>
      </w:r>
      <w:r w:rsidRPr="00D802AA">
        <w:rPr>
          <w:rFonts w:ascii="Times New Roman" w:hAnsi="Times New Roman" w:cs="Times New Roman"/>
          <w:i/>
          <w:sz w:val="24"/>
          <w:szCs w:val="24"/>
          <w:lang w:val="fr-FR"/>
        </w:rPr>
        <w:t>Id</w:t>
      </w:r>
      <w:r w:rsidRPr="00D802AA">
        <w:rPr>
          <w:rFonts w:ascii="Times New Roman" w:hAnsi="Times New Roman" w:cs="Times New Roman"/>
          <w:sz w:val="24"/>
          <w:szCs w:val="24"/>
          <w:lang w:val="fr-FR"/>
        </w:rPr>
        <w:t xml:space="preserve">., </w:t>
      </w:r>
      <w:r w:rsidRPr="00D802AA">
        <w:rPr>
          <w:rFonts w:ascii="Times New Roman" w:hAnsi="Times New Roman" w:cs="Times New Roman"/>
          <w:i/>
          <w:iCs/>
          <w:sz w:val="24"/>
          <w:szCs w:val="24"/>
          <w:lang w:val="fr-FR"/>
        </w:rPr>
        <w:t>Œuvres complètes</w:t>
      </w:r>
      <w:r w:rsidRPr="00D802AA">
        <w:rPr>
          <w:rFonts w:ascii="Times New Roman" w:hAnsi="Times New Roman" w:cs="Times New Roman"/>
          <w:sz w:val="24"/>
          <w:szCs w:val="24"/>
          <w:lang w:val="fr-FR"/>
        </w:rPr>
        <w:t xml:space="preserve">, </w:t>
      </w:r>
      <w:proofErr w:type="gramStart"/>
      <w:r w:rsidRPr="00D802AA">
        <w:rPr>
          <w:rFonts w:ascii="Times New Roman" w:hAnsi="Times New Roman" w:cs="Times New Roman"/>
          <w:sz w:val="24"/>
          <w:szCs w:val="24"/>
          <w:lang w:val="fr-FR"/>
        </w:rPr>
        <w:t>cit.,</w:t>
      </w:r>
      <w:proofErr w:type="gramEnd"/>
      <w:r w:rsidRPr="00F45B38">
        <w:rPr>
          <w:rFonts w:ascii="Times New Roman" w:eastAsia="Calibri" w:hAnsi="Times New Roman" w:cs="Times New Roman"/>
          <w:sz w:val="24"/>
          <w:szCs w:val="24"/>
          <w:lang w:val="fr-FR"/>
        </w:rPr>
        <w:t xml:space="preserve"> p. 60</w:t>
      </w:r>
      <w:r w:rsidR="00025AEE">
        <w:rPr>
          <w:rFonts w:ascii="Times New Roman" w:eastAsia="Calibri" w:hAnsi="Times New Roman" w:cs="Times New Roman"/>
          <w:sz w:val="24"/>
          <w:szCs w:val="24"/>
          <w:lang w:val="fr-FR"/>
        </w:rPr>
        <w:t>)</w:t>
      </w:r>
      <w:r w:rsidRPr="00F45B38">
        <w:rPr>
          <w:rFonts w:ascii="Times New Roman" w:eastAsia="Calibri" w:hAnsi="Times New Roman" w:cs="Times New Roman"/>
          <w:sz w:val="24"/>
          <w:szCs w:val="24"/>
          <w:lang w:val="fr-FR"/>
        </w:rPr>
        <w:t>.</w:t>
      </w:r>
    </w:p>
    <w:p w14:paraId="3F8DABC2" w14:textId="720DE123" w:rsidR="00F54398" w:rsidRPr="006D4D37" w:rsidRDefault="00F54398" w:rsidP="00EC1E1E">
      <w:pPr>
        <w:tabs>
          <w:tab w:val="left" w:pos="447"/>
        </w:tabs>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2.8</w:t>
      </w:r>
      <w:r w:rsidRPr="0083311D">
        <w:rPr>
          <w:rStyle w:val="pb"/>
        </w:rPr>
        <w:t xml:space="preserve">] </w:t>
      </w:r>
      <w:r w:rsidR="0029499C">
        <w:rPr>
          <w:rFonts w:ascii="Times New Roman" w:eastAsia="Calibri" w:hAnsi="Times New Roman" w:cs="Times New Roman"/>
          <w:sz w:val="24"/>
          <w:szCs w:val="24"/>
        </w:rPr>
        <w:t>«</w:t>
      </w:r>
      <w:r w:rsidRPr="00F54398">
        <w:rPr>
          <w:rFonts w:ascii="Times New Roman" w:eastAsia="Calibri" w:hAnsi="Times New Roman" w:cs="Times New Roman"/>
          <w:sz w:val="24"/>
          <w:szCs w:val="24"/>
        </w:rPr>
        <w:t>Questa misura ha per norma l</w:t>
      </w:r>
      <w:r w:rsidR="0086458D">
        <w:rPr>
          <w:rFonts w:ascii="Times New Roman" w:eastAsia="Calibri" w:hAnsi="Times New Roman" w:cs="Times New Roman"/>
          <w:sz w:val="24"/>
          <w:szCs w:val="24"/>
        </w:rPr>
        <w:t>’</w:t>
      </w:r>
      <w:r w:rsidRPr="00F54398">
        <w:rPr>
          <w:rFonts w:ascii="Times New Roman" w:eastAsia="Calibri" w:hAnsi="Times New Roman" w:cs="Times New Roman"/>
          <w:sz w:val="24"/>
          <w:szCs w:val="24"/>
        </w:rPr>
        <w:t>osservazione, l</w:t>
      </w:r>
      <w:r w:rsidR="0086458D">
        <w:rPr>
          <w:rFonts w:ascii="Times New Roman" w:eastAsia="Calibri" w:hAnsi="Times New Roman" w:cs="Times New Roman"/>
          <w:sz w:val="24"/>
          <w:szCs w:val="24"/>
        </w:rPr>
        <w:t>’</w:t>
      </w:r>
      <w:r w:rsidRPr="00F54398">
        <w:rPr>
          <w:rFonts w:ascii="Times New Roman" w:eastAsia="Calibri" w:hAnsi="Times New Roman" w:cs="Times New Roman"/>
          <w:sz w:val="24"/>
          <w:szCs w:val="24"/>
        </w:rPr>
        <w:t>ordine e l</w:t>
      </w:r>
      <w:r w:rsidR="0086458D">
        <w:rPr>
          <w:rFonts w:ascii="Times New Roman" w:eastAsia="Calibri" w:hAnsi="Times New Roman" w:cs="Times New Roman"/>
          <w:sz w:val="24"/>
          <w:szCs w:val="24"/>
        </w:rPr>
        <w:t>’</w:t>
      </w:r>
      <w:r w:rsidRPr="00F54398">
        <w:rPr>
          <w:rFonts w:ascii="Times New Roman" w:eastAsia="Calibri" w:hAnsi="Times New Roman" w:cs="Times New Roman"/>
          <w:sz w:val="24"/>
          <w:szCs w:val="24"/>
        </w:rPr>
        <w:t>usanza, come nella parola Amo, l</w:t>
      </w:r>
      <w:r w:rsidR="0086458D">
        <w:rPr>
          <w:rFonts w:ascii="Times New Roman" w:eastAsia="Calibri" w:hAnsi="Times New Roman" w:cs="Times New Roman"/>
          <w:sz w:val="24"/>
          <w:szCs w:val="24"/>
        </w:rPr>
        <w:t>’</w:t>
      </w:r>
      <w:r w:rsidRPr="00F54398">
        <w:rPr>
          <w:rFonts w:ascii="Times New Roman" w:eastAsia="Calibri" w:hAnsi="Times New Roman" w:cs="Times New Roman"/>
          <w:sz w:val="24"/>
          <w:szCs w:val="24"/>
        </w:rPr>
        <w:t xml:space="preserve">accento ritrovasi nella prima Sillaba, in Amare nella seconda, Amerò nella terza: </w:t>
      </w:r>
      <w:r w:rsidR="00D71C2E">
        <w:rPr>
          <w:rFonts w:ascii="Times New Roman" w:eastAsia="Calibri" w:hAnsi="Times New Roman" w:cs="Times New Roman"/>
          <w:sz w:val="24"/>
          <w:szCs w:val="24"/>
        </w:rPr>
        <w:t>e se ne vedrà in fine la regola</w:t>
      </w:r>
      <w:r w:rsidR="0029499C">
        <w:rPr>
          <w:rFonts w:ascii="Times New Roman" w:eastAsia="Calibri" w:hAnsi="Times New Roman" w:cs="Times New Roman"/>
          <w:sz w:val="24"/>
          <w:szCs w:val="24"/>
        </w:rPr>
        <w:t>»</w:t>
      </w:r>
      <w:r w:rsidR="006D4D37">
        <w:rPr>
          <w:rFonts w:ascii="Times New Roman" w:eastAsia="Calibri" w:hAnsi="Times New Roman" w:cs="Times New Roman"/>
          <w:sz w:val="24"/>
          <w:szCs w:val="24"/>
        </w:rPr>
        <w:t xml:space="preserve"> </w:t>
      </w:r>
      <w:r w:rsidRPr="006D4D37">
        <w:rPr>
          <w:rFonts w:ascii="Times New Roman" w:eastAsia="Calibri" w:hAnsi="Times New Roman" w:cs="Times New Roman"/>
          <w:sz w:val="24"/>
          <w:szCs w:val="24"/>
        </w:rPr>
        <w:t>(</w:t>
      </w:r>
      <w:bookmarkStart w:id="29" w:name="_Hlk501526526"/>
      <w:r w:rsidRPr="006D4D37">
        <w:rPr>
          <w:rFonts w:ascii="Times New Roman" w:eastAsia="Calibri" w:hAnsi="Times New Roman" w:cs="Times New Roman"/>
          <w:sz w:val="24"/>
          <w:szCs w:val="24"/>
        </w:rPr>
        <w:t xml:space="preserve">Giovanni Lancillotti, </w:t>
      </w:r>
      <w:r w:rsidRPr="006D4D37">
        <w:rPr>
          <w:rFonts w:ascii="Times New Roman" w:eastAsia="Calibri" w:hAnsi="Times New Roman" w:cs="Times New Roman"/>
          <w:i/>
          <w:sz w:val="24"/>
          <w:szCs w:val="24"/>
        </w:rPr>
        <w:t>I principj della lingua italiana</w:t>
      </w:r>
      <w:r w:rsidRPr="006D4D37">
        <w:rPr>
          <w:rFonts w:ascii="Times New Roman" w:eastAsia="Calibri" w:hAnsi="Times New Roman" w:cs="Times New Roman"/>
          <w:sz w:val="24"/>
          <w:szCs w:val="24"/>
        </w:rPr>
        <w:t xml:space="preserve">, </w:t>
      </w:r>
      <w:r w:rsidR="006D4D37" w:rsidRPr="006D4D37">
        <w:rPr>
          <w:rFonts w:ascii="Times New Roman" w:eastAsia="Calibri" w:hAnsi="Times New Roman" w:cs="Times New Roman"/>
          <w:sz w:val="24"/>
          <w:szCs w:val="24"/>
        </w:rPr>
        <w:t>https://www.liberliber.it/mediateca/libri/l/lancillotti/i_principj_della_lingua_italiana/pdf/i_prin_p.pdf</w:t>
      </w:r>
      <w:r w:rsidRPr="006D4D37">
        <w:rPr>
          <w:rFonts w:ascii="Times New Roman" w:eastAsia="Calibri" w:hAnsi="Times New Roman" w:cs="Times New Roman"/>
          <w:sz w:val="24"/>
          <w:szCs w:val="24"/>
        </w:rPr>
        <w:t xml:space="preserve">., </w:t>
      </w:r>
      <w:bookmarkEnd w:id="29"/>
      <w:r w:rsidRPr="006D4D37">
        <w:rPr>
          <w:rFonts w:ascii="Times New Roman" w:eastAsia="Calibri" w:hAnsi="Times New Roman" w:cs="Times New Roman"/>
          <w:sz w:val="24"/>
          <w:szCs w:val="24"/>
        </w:rPr>
        <w:t>p. 10).</w:t>
      </w:r>
    </w:p>
    <w:p w14:paraId="39030060" w14:textId="1982FE9E" w:rsidR="006254A2" w:rsidRDefault="00E94B78" w:rsidP="00EC1E1E">
      <w:pPr>
        <w:tabs>
          <w:tab w:val="left" w:pos="447"/>
        </w:tabs>
        <w:spacing w:after="0" w:line="360" w:lineRule="auto"/>
        <w:jc w:val="both"/>
        <w:rPr>
          <w:rFonts w:ascii="Times New Roman" w:eastAsia="Calibri" w:hAnsi="Times New Roman" w:cs="Times New Roman"/>
          <w:sz w:val="24"/>
          <w:szCs w:val="24"/>
          <w:lang w:val="fr-FR"/>
        </w:rPr>
      </w:pPr>
      <w:bookmarkStart w:id="30" w:name="_Hlk502481021"/>
      <w:r w:rsidRPr="0083311D">
        <w:rPr>
          <w:rStyle w:val="pb"/>
        </w:rPr>
        <w:t xml:space="preserve"> </w:t>
      </w:r>
      <w:r w:rsidR="00857F49" w:rsidRPr="0083311D">
        <w:rPr>
          <w:rStyle w:val="pb"/>
        </w:rPr>
        <w:t>[</w:t>
      </w:r>
      <w:r w:rsidR="004E2867" w:rsidRPr="0083311D">
        <w:rPr>
          <w:rStyle w:val="pb"/>
        </w:rPr>
        <w:t>2.9</w:t>
      </w:r>
      <w:r w:rsidR="00857F49" w:rsidRPr="0083311D">
        <w:rPr>
          <w:rStyle w:val="pb"/>
        </w:rPr>
        <w:t xml:space="preserve">] </w:t>
      </w:r>
      <w:bookmarkEnd w:id="30"/>
      <w:r w:rsidR="00C07AE3" w:rsidRPr="007A3E03">
        <w:rPr>
          <w:rFonts w:ascii="Times New Roman" w:eastAsia="Calibri" w:hAnsi="Times New Roman" w:cs="Times New Roman"/>
          <w:sz w:val="24"/>
          <w:szCs w:val="24"/>
          <w:lang w:val="fr-FR"/>
        </w:rPr>
        <w:t>Come scrive l</w:t>
      </w:r>
      <w:r w:rsidR="0086458D">
        <w:rPr>
          <w:rFonts w:ascii="Times New Roman" w:eastAsia="Calibri" w:hAnsi="Times New Roman" w:cs="Times New Roman"/>
          <w:sz w:val="24"/>
          <w:szCs w:val="24"/>
          <w:lang w:val="fr-FR"/>
        </w:rPr>
        <w:t>’</w:t>
      </w:r>
      <w:r w:rsidR="00C07AE3" w:rsidRPr="007A3E03">
        <w:rPr>
          <w:rFonts w:ascii="Times New Roman" w:eastAsia="Calibri" w:hAnsi="Times New Roman" w:cs="Times New Roman"/>
          <w:sz w:val="24"/>
          <w:szCs w:val="24"/>
          <w:lang w:val="fr-FR"/>
        </w:rPr>
        <w:t>Ab</w:t>
      </w:r>
      <w:r w:rsidR="007A3E03" w:rsidRPr="007A3E03">
        <w:rPr>
          <w:rFonts w:ascii="Times New Roman" w:eastAsia="Calibri" w:hAnsi="Times New Roman" w:cs="Times New Roman"/>
          <w:sz w:val="24"/>
          <w:szCs w:val="24"/>
          <w:lang w:val="fr-FR"/>
        </w:rPr>
        <w:t>bé Olivet</w:t>
      </w:r>
      <w:r w:rsidR="00990B86">
        <w:rPr>
          <w:rFonts w:ascii="Times New Roman" w:eastAsia="Calibri" w:hAnsi="Times New Roman" w:cs="Times New Roman"/>
          <w:sz w:val="24"/>
          <w:szCs w:val="24"/>
          <w:lang w:val="fr-FR"/>
        </w:rPr>
        <w:t xml:space="preserve">, </w:t>
      </w:r>
      <w:r w:rsidR="007A3E03" w:rsidRPr="007A3E03">
        <w:rPr>
          <w:rFonts w:ascii="Times New Roman" w:eastAsia="Calibri" w:hAnsi="Times New Roman" w:cs="Times New Roman"/>
          <w:sz w:val="24"/>
          <w:szCs w:val="24"/>
          <w:lang w:val="fr-FR"/>
        </w:rPr>
        <w:t>Par l</w:t>
      </w:r>
      <w:r w:rsidR="0086458D">
        <w:rPr>
          <w:rFonts w:ascii="Times New Roman" w:eastAsia="Calibri" w:hAnsi="Times New Roman" w:cs="Times New Roman"/>
          <w:sz w:val="24"/>
          <w:szCs w:val="24"/>
          <w:lang w:val="fr-FR"/>
        </w:rPr>
        <w:t>’</w:t>
      </w:r>
      <w:r w:rsidR="007A3E03" w:rsidRPr="007A3E03">
        <w:rPr>
          <w:rFonts w:ascii="Times New Roman" w:eastAsia="Calibri" w:hAnsi="Times New Roman" w:cs="Times New Roman"/>
          <w:sz w:val="24"/>
          <w:szCs w:val="24"/>
          <w:lang w:val="fr-FR"/>
        </w:rPr>
        <w:t xml:space="preserve">accent </w:t>
      </w:r>
      <w:r w:rsidR="007A3E03" w:rsidRPr="007A3E03">
        <w:rPr>
          <w:rFonts w:ascii="Times New Roman" w:eastAsia="Calibri" w:hAnsi="Times New Roman" w:cs="Times New Roman"/>
          <w:i/>
          <w:sz w:val="24"/>
          <w:szCs w:val="24"/>
          <w:lang w:val="fr-FR"/>
        </w:rPr>
        <w:t>prosodique</w:t>
      </w:r>
      <w:r w:rsidR="007A3E03" w:rsidRPr="007A3E03">
        <w:rPr>
          <w:rFonts w:ascii="Times New Roman" w:eastAsia="Calibri" w:hAnsi="Times New Roman" w:cs="Times New Roman"/>
          <w:sz w:val="24"/>
          <w:szCs w:val="24"/>
          <w:lang w:val="fr-FR"/>
        </w:rPr>
        <w:t>, on entend, comme je l</w:t>
      </w:r>
      <w:r w:rsidR="0086458D">
        <w:rPr>
          <w:rFonts w:ascii="Times New Roman" w:eastAsia="Calibri" w:hAnsi="Times New Roman" w:cs="Times New Roman"/>
          <w:sz w:val="24"/>
          <w:szCs w:val="24"/>
          <w:lang w:val="fr-FR"/>
        </w:rPr>
        <w:t>’</w:t>
      </w:r>
      <w:r w:rsidR="007A3E03" w:rsidRPr="007A3E03">
        <w:rPr>
          <w:rFonts w:ascii="Times New Roman" w:eastAsia="Calibri" w:hAnsi="Times New Roman" w:cs="Times New Roman"/>
          <w:sz w:val="24"/>
          <w:szCs w:val="24"/>
          <w:lang w:val="fr-FR"/>
        </w:rPr>
        <w:t>ai dit ci-dessus, une inflexion de la voix, qui s</w:t>
      </w:r>
      <w:r w:rsidR="0086458D">
        <w:rPr>
          <w:rFonts w:ascii="Times New Roman" w:eastAsia="Calibri" w:hAnsi="Times New Roman" w:cs="Times New Roman"/>
          <w:sz w:val="24"/>
          <w:szCs w:val="24"/>
          <w:lang w:val="fr-FR"/>
        </w:rPr>
        <w:t>’</w:t>
      </w:r>
      <w:r w:rsidR="007A3E03" w:rsidRPr="007A3E03">
        <w:rPr>
          <w:rFonts w:ascii="Times New Roman" w:eastAsia="Calibri" w:hAnsi="Times New Roman" w:cs="Times New Roman"/>
          <w:sz w:val="24"/>
          <w:szCs w:val="24"/>
          <w:lang w:val="fr-FR"/>
        </w:rPr>
        <w:t>élève, ou qui s</w:t>
      </w:r>
      <w:r w:rsidR="0086458D">
        <w:rPr>
          <w:rFonts w:ascii="Times New Roman" w:eastAsia="Calibri" w:hAnsi="Times New Roman" w:cs="Times New Roman"/>
          <w:sz w:val="24"/>
          <w:szCs w:val="24"/>
          <w:lang w:val="fr-FR"/>
        </w:rPr>
        <w:t>’</w:t>
      </w:r>
      <w:r w:rsidR="007A3E03" w:rsidRPr="007A3E03">
        <w:rPr>
          <w:rFonts w:ascii="Times New Roman" w:eastAsia="Calibri" w:hAnsi="Times New Roman" w:cs="Times New Roman"/>
          <w:sz w:val="24"/>
          <w:szCs w:val="24"/>
          <w:lang w:val="fr-FR"/>
        </w:rPr>
        <w:t>abaisse. Quelquefois aussi, et l</w:t>
      </w:r>
      <w:r w:rsidR="0086458D">
        <w:rPr>
          <w:rFonts w:ascii="Times New Roman" w:eastAsia="Calibri" w:hAnsi="Times New Roman" w:cs="Times New Roman"/>
          <w:sz w:val="24"/>
          <w:szCs w:val="24"/>
          <w:lang w:val="fr-FR"/>
        </w:rPr>
        <w:t>’</w:t>
      </w:r>
      <w:r w:rsidR="007A3E03" w:rsidRPr="007A3E03">
        <w:rPr>
          <w:rFonts w:ascii="Times New Roman" w:eastAsia="Calibri" w:hAnsi="Times New Roman" w:cs="Times New Roman"/>
          <w:sz w:val="24"/>
          <w:szCs w:val="24"/>
          <w:lang w:val="fr-FR"/>
        </w:rPr>
        <w:t>on élève d</w:t>
      </w:r>
      <w:r w:rsidR="0086458D">
        <w:rPr>
          <w:rFonts w:ascii="Times New Roman" w:eastAsia="Calibri" w:hAnsi="Times New Roman" w:cs="Times New Roman"/>
          <w:sz w:val="24"/>
          <w:szCs w:val="24"/>
          <w:lang w:val="fr-FR"/>
        </w:rPr>
        <w:t>’</w:t>
      </w:r>
      <w:r w:rsidR="007A3E03" w:rsidRPr="007A3E03">
        <w:rPr>
          <w:rFonts w:ascii="Times New Roman" w:eastAsia="Calibri" w:hAnsi="Times New Roman" w:cs="Times New Roman"/>
          <w:sz w:val="24"/>
          <w:szCs w:val="24"/>
          <w:lang w:val="fr-FR"/>
        </w:rPr>
        <w:t>abord, et l</w:t>
      </w:r>
      <w:r w:rsidR="0086458D">
        <w:rPr>
          <w:rFonts w:ascii="Times New Roman" w:eastAsia="Calibri" w:hAnsi="Times New Roman" w:cs="Times New Roman"/>
          <w:sz w:val="24"/>
          <w:szCs w:val="24"/>
          <w:lang w:val="fr-FR"/>
        </w:rPr>
        <w:t>’</w:t>
      </w:r>
      <w:r w:rsidR="007A3E03" w:rsidRPr="007A3E03">
        <w:rPr>
          <w:rFonts w:ascii="Times New Roman" w:eastAsia="Calibri" w:hAnsi="Times New Roman" w:cs="Times New Roman"/>
          <w:sz w:val="24"/>
          <w:szCs w:val="24"/>
          <w:lang w:val="fr-FR"/>
        </w:rPr>
        <w:t>on rabaisse ensuite la voix, sur une même syllabe. Voilà ce qui forme trois accens, que les Grammairiens appellent l</w:t>
      </w:r>
      <w:r w:rsidR="0086458D">
        <w:rPr>
          <w:rFonts w:ascii="Times New Roman" w:eastAsia="Calibri" w:hAnsi="Times New Roman" w:cs="Times New Roman"/>
          <w:sz w:val="24"/>
          <w:szCs w:val="24"/>
          <w:lang w:val="fr-FR"/>
        </w:rPr>
        <w:t>’</w:t>
      </w:r>
      <w:r w:rsidR="007A3E03" w:rsidRPr="007A3E03">
        <w:rPr>
          <w:rFonts w:ascii="Times New Roman" w:eastAsia="Calibri" w:hAnsi="Times New Roman" w:cs="Times New Roman"/>
          <w:i/>
          <w:sz w:val="24"/>
          <w:szCs w:val="24"/>
          <w:lang w:val="fr-FR"/>
        </w:rPr>
        <w:t>Aigu</w:t>
      </w:r>
      <w:r w:rsidR="007A3E03" w:rsidRPr="007A3E03">
        <w:rPr>
          <w:rFonts w:ascii="Times New Roman" w:eastAsia="Calibri" w:hAnsi="Times New Roman" w:cs="Times New Roman"/>
          <w:sz w:val="24"/>
          <w:szCs w:val="24"/>
          <w:lang w:val="fr-FR"/>
        </w:rPr>
        <w:t xml:space="preserve">, le </w:t>
      </w:r>
      <w:r w:rsidR="007A3E03" w:rsidRPr="007A3E03">
        <w:rPr>
          <w:rFonts w:ascii="Times New Roman" w:eastAsia="Calibri" w:hAnsi="Times New Roman" w:cs="Times New Roman"/>
          <w:i/>
          <w:sz w:val="24"/>
          <w:szCs w:val="24"/>
          <w:lang w:val="fr-FR"/>
        </w:rPr>
        <w:t>Grave</w:t>
      </w:r>
      <w:r w:rsidR="007A3E03" w:rsidRPr="007A3E03">
        <w:rPr>
          <w:rFonts w:ascii="Times New Roman" w:eastAsia="Calibri" w:hAnsi="Times New Roman" w:cs="Times New Roman"/>
          <w:sz w:val="24"/>
          <w:szCs w:val="24"/>
          <w:lang w:val="fr-FR"/>
        </w:rPr>
        <w:t xml:space="preserve"> et le </w:t>
      </w:r>
      <w:r w:rsidR="007A3E03" w:rsidRPr="007A3E03">
        <w:rPr>
          <w:rFonts w:ascii="Times New Roman" w:eastAsia="Calibri" w:hAnsi="Times New Roman" w:cs="Times New Roman"/>
          <w:i/>
          <w:sz w:val="24"/>
          <w:szCs w:val="24"/>
          <w:lang w:val="fr-FR"/>
        </w:rPr>
        <w:t>Circonflexe</w:t>
      </w:r>
      <w:r w:rsidR="007A3E03" w:rsidRPr="007A3E03">
        <w:rPr>
          <w:rFonts w:ascii="Times New Roman" w:eastAsia="Calibri" w:hAnsi="Times New Roman" w:cs="Times New Roman"/>
          <w:sz w:val="24"/>
          <w:szCs w:val="24"/>
          <w:lang w:val="fr-FR"/>
        </w:rPr>
        <w:t xml:space="preserve"> […]</w:t>
      </w:r>
      <w:r w:rsidR="004402B9">
        <w:rPr>
          <w:rFonts w:ascii="Times New Roman" w:eastAsia="Calibri" w:hAnsi="Times New Roman" w:cs="Times New Roman"/>
          <w:sz w:val="24"/>
          <w:szCs w:val="24"/>
          <w:lang w:val="fr-FR"/>
        </w:rPr>
        <w:t>»</w:t>
      </w:r>
      <w:r w:rsidR="00D71C2E">
        <w:rPr>
          <w:rFonts w:ascii="Times New Roman" w:eastAsia="Calibri" w:hAnsi="Times New Roman" w:cs="Times New Roman"/>
          <w:sz w:val="24"/>
          <w:szCs w:val="24"/>
          <w:lang w:val="fr-FR"/>
        </w:rPr>
        <w:t>,</w:t>
      </w:r>
      <w:r w:rsidR="007A3E03" w:rsidRPr="007A3E03">
        <w:rPr>
          <w:rFonts w:ascii="Times New Roman" w:eastAsia="Calibri" w:hAnsi="Times New Roman" w:cs="Times New Roman"/>
          <w:sz w:val="24"/>
          <w:szCs w:val="24"/>
          <w:lang w:val="fr-FR"/>
        </w:rPr>
        <w:t xml:space="preserve"> Pierre-Joseph Thoulier d</w:t>
      </w:r>
      <w:r w:rsidR="0086458D">
        <w:rPr>
          <w:rFonts w:ascii="Times New Roman" w:eastAsia="Calibri" w:hAnsi="Times New Roman" w:cs="Times New Roman"/>
          <w:sz w:val="24"/>
          <w:szCs w:val="24"/>
          <w:lang w:val="fr-FR"/>
        </w:rPr>
        <w:t>’</w:t>
      </w:r>
      <w:r w:rsidR="007A3E03" w:rsidRPr="007A3E03">
        <w:rPr>
          <w:rFonts w:ascii="Times New Roman" w:eastAsia="Calibri" w:hAnsi="Times New Roman" w:cs="Times New Roman"/>
          <w:sz w:val="24"/>
          <w:szCs w:val="24"/>
          <w:lang w:val="fr-FR"/>
        </w:rPr>
        <w:t xml:space="preserve">Olivet, </w:t>
      </w:r>
      <w:r w:rsidR="007A3E03" w:rsidRPr="007A3E03">
        <w:rPr>
          <w:rFonts w:ascii="Times New Roman" w:eastAsia="Calibri" w:hAnsi="Times New Roman" w:cs="Times New Roman"/>
          <w:i/>
          <w:sz w:val="24"/>
          <w:szCs w:val="24"/>
          <w:lang w:val="fr-FR"/>
        </w:rPr>
        <w:t>Traité de la prosodie françoise</w:t>
      </w:r>
      <w:r w:rsidR="007A3E03" w:rsidRPr="007A3E03">
        <w:rPr>
          <w:rFonts w:ascii="Times New Roman" w:eastAsia="Calibri" w:hAnsi="Times New Roman" w:cs="Times New Roman"/>
          <w:sz w:val="24"/>
          <w:szCs w:val="24"/>
          <w:lang w:val="fr-FR"/>
        </w:rPr>
        <w:t xml:space="preserve">, </w:t>
      </w:r>
      <w:r w:rsidR="007A3E03" w:rsidRPr="007A3E03">
        <w:rPr>
          <w:rFonts w:ascii="Times New Roman" w:eastAsia="Calibri" w:hAnsi="Times New Roman" w:cs="Times New Roman"/>
          <w:i/>
          <w:sz w:val="24"/>
          <w:szCs w:val="24"/>
          <w:lang w:val="fr-FR"/>
        </w:rPr>
        <w:t>par M. l</w:t>
      </w:r>
      <w:r w:rsidR="0086458D">
        <w:rPr>
          <w:rFonts w:ascii="Times New Roman" w:eastAsia="Calibri" w:hAnsi="Times New Roman" w:cs="Times New Roman"/>
          <w:i/>
          <w:sz w:val="24"/>
          <w:szCs w:val="24"/>
          <w:lang w:val="fr-FR"/>
        </w:rPr>
        <w:t>’</w:t>
      </w:r>
      <w:r w:rsidR="007A3E03" w:rsidRPr="007A3E03">
        <w:rPr>
          <w:rFonts w:ascii="Times New Roman" w:eastAsia="Calibri" w:hAnsi="Times New Roman" w:cs="Times New Roman"/>
          <w:i/>
          <w:sz w:val="24"/>
          <w:szCs w:val="24"/>
          <w:lang w:val="fr-FR"/>
        </w:rPr>
        <w:t>Abbé d</w:t>
      </w:r>
      <w:r w:rsidR="0086458D">
        <w:rPr>
          <w:rFonts w:ascii="Times New Roman" w:eastAsia="Calibri" w:hAnsi="Times New Roman" w:cs="Times New Roman"/>
          <w:i/>
          <w:sz w:val="24"/>
          <w:szCs w:val="24"/>
          <w:lang w:val="fr-FR"/>
        </w:rPr>
        <w:t>’</w:t>
      </w:r>
      <w:r w:rsidR="007A3E03" w:rsidRPr="007A3E03">
        <w:rPr>
          <w:rFonts w:ascii="Times New Roman" w:eastAsia="Calibri" w:hAnsi="Times New Roman" w:cs="Times New Roman"/>
          <w:i/>
          <w:sz w:val="24"/>
          <w:szCs w:val="24"/>
          <w:lang w:val="fr-FR"/>
        </w:rPr>
        <w:t>Olivet</w:t>
      </w:r>
      <w:r w:rsidR="007A3E03" w:rsidRPr="007A3E03">
        <w:rPr>
          <w:rFonts w:ascii="Times New Roman" w:eastAsia="Calibri" w:hAnsi="Times New Roman" w:cs="Times New Roman"/>
          <w:sz w:val="24"/>
          <w:szCs w:val="24"/>
          <w:lang w:val="fr-FR"/>
        </w:rPr>
        <w:t xml:space="preserve">, </w:t>
      </w:r>
      <w:proofErr w:type="gramStart"/>
      <w:r w:rsidR="00990B86">
        <w:rPr>
          <w:rFonts w:ascii="Times New Roman" w:eastAsia="Calibri" w:hAnsi="Times New Roman" w:cs="Times New Roman"/>
          <w:sz w:val="24"/>
          <w:szCs w:val="24"/>
          <w:lang w:val="fr-FR"/>
        </w:rPr>
        <w:t>cit.,</w:t>
      </w:r>
      <w:proofErr w:type="gramEnd"/>
      <w:r w:rsidR="007A3E03" w:rsidRPr="007A3E03">
        <w:rPr>
          <w:rFonts w:ascii="Times New Roman" w:eastAsia="Calibri" w:hAnsi="Times New Roman" w:cs="Times New Roman"/>
          <w:sz w:val="24"/>
          <w:szCs w:val="24"/>
          <w:lang w:val="fr-FR"/>
        </w:rPr>
        <w:t xml:space="preserve"> p. 24.</w:t>
      </w:r>
    </w:p>
    <w:p w14:paraId="433246FB" w14:textId="710E9BEA" w:rsidR="00C341BE" w:rsidRPr="004307BC" w:rsidRDefault="00C341BE" w:rsidP="00EC1E1E">
      <w:pPr>
        <w:tabs>
          <w:tab w:val="left" w:pos="447"/>
        </w:tabs>
        <w:spacing w:after="0" w:line="360" w:lineRule="auto"/>
        <w:jc w:val="both"/>
        <w:rPr>
          <w:rFonts w:ascii="Times New Roman" w:eastAsia="Calibri" w:hAnsi="Times New Roman" w:cs="Times New Roman"/>
          <w:sz w:val="24"/>
          <w:szCs w:val="24"/>
        </w:rPr>
      </w:pPr>
      <w:r w:rsidRPr="0083311D">
        <w:rPr>
          <w:rStyle w:val="pb"/>
        </w:rPr>
        <w:lastRenderedPageBreak/>
        <w:t>[</w:t>
      </w:r>
      <w:r w:rsidR="004E2867" w:rsidRPr="0083311D">
        <w:rPr>
          <w:rStyle w:val="pb"/>
        </w:rPr>
        <w:t>2.10</w:t>
      </w:r>
      <w:r w:rsidRPr="0083311D">
        <w:rPr>
          <w:rStyle w:val="pb"/>
        </w:rPr>
        <w:t xml:space="preserve">] </w:t>
      </w:r>
      <w:r w:rsidRPr="004307BC">
        <w:rPr>
          <w:rFonts w:ascii="Times New Roman" w:eastAsia="Calibri" w:hAnsi="Times New Roman" w:cs="Times New Roman"/>
          <w:sz w:val="24"/>
          <w:szCs w:val="24"/>
        </w:rPr>
        <w:t xml:space="preserve">A questo proposito si legga quanto scritto da Trissino: </w:t>
      </w:r>
      <w:r w:rsidR="0029499C">
        <w:rPr>
          <w:rFonts w:ascii="Times New Roman" w:eastAsia="Calibri" w:hAnsi="Times New Roman" w:cs="Times New Roman"/>
          <w:sz w:val="24"/>
          <w:szCs w:val="24"/>
        </w:rPr>
        <w:t>«</w:t>
      </w:r>
      <w:r w:rsidRPr="004307BC">
        <w:rPr>
          <w:rFonts w:ascii="Times New Roman" w:eastAsia="Calibri" w:hAnsi="Times New Roman" w:cs="Times New Roman"/>
          <w:sz w:val="24"/>
          <w:szCs w:val="24"/>
        </w:rPr>
        <w:t>[…] sì come i Latini, ed i Greci governavano i loro Poemi per i tempi, noi, come veder</w:t>
      </w:r>
      <w:r w:rsidR="00531DC1">
        <w:rPr>
          <w:rFonts w:ascii="Times New Roman" w:eastAsia="Calibri" w:hAnsi="Times New Roman" w:cs="Times New Roman"/>
          <w:sz w:val="24"/>
          <w:szCs w:val="24"/>
        </w:rPr>
        <w:t>emo, gli governiamo per li toni</w:t>
      </w:r>
      <w:r w:rsidR="0029499C">
        <w:rPr>
          <w:rFonts w:ascii="Times New Roman" w:eastAsia="Calibri" w:hAnsi="Times New Roman" w:cs="Times New Roman"/>
          <w:sz w:val="24"/>
          <w:szCs w:val="24"/>
        </w:rPr>
        <w:t>»</w:t>
      </w:r>
      <w:r w:rsidR="00531DC1">
        <w:rPr>
          <w:rFonts w:ascii="Times New Roman" w:eastAsia="Calibri" w:hAnsi="Times New Roman" w:cs="Times New Roman"/>
          <w:sz w:val="24"/>
          <w:szCs w:val="24"/>
        </w:rPr>
        <w:t>, i</w:t>
      </w:r>
      <w:r w:rsidRPr="004307BC">
        <w:rPr>
          <w:rFonts w:ascii="Times New Roman" w:eastAsia="Calibri" w:hAnsi="Times New Roman" w:cs="Times New Roman"/>
          <w:sz w:val="24"/>
          <w:szCs w:val="24"/>
        </w:rPr>
        <w:t xml:space="preserve">n </w:t>
      </w:r>
      <w:r w:rsidR="00224258" w:rsidRPr="004307BC">
        <w:rPr>
          <w:rFonts w:ascii="Times New Roman" w:eastAsia="Calibri" w:hAnsi="Times New Roman" w:cs="Times New Roman"/>
          <w:sz w:val="24"/>
          <w:szCs w:val="24"/>
        </w:rPr>
        <w:t xml:space="preserve">Giovan Giorgio Trissino, </w:t>
      </w:r>
      <w:r w:rsidR="004307BC" w:rsidRPr="004307BC">
        <w:rPr>
          <w:rFonts w:ascii="Times New Roman" w:eastAsia="Calibri" w:hAnsi="Times New Roman" w:cs="Times New Roman"/>
          <w:i/>
          <w:sz w:val="24"/>
          <w:szCs w:val="24"/>
        </w:rPr>
        <w:t>Le sei divisioni della poetica</w:t>
      </w:r>
      <w:r w:rsidR="004307BC">
        <w:rPr>
          <w:rFonts w:ascii="Times New Roman" w:eastAsia="Calibri" w:hAnsi="Times New Roman" w:cs="Times New Roman"/>
          <w:sz w:val="24"/>
          <w:szCs w:val="24"/>
        </w:rPr>
        <w:t xml:space="preserve">, in </w:t>
      </w:r>
      <w:r w:rsidR="004307BC" w:rsidRPr="004402B9">
        <w:rPr>
          <w:rFonts w:ascii="Times New Roman" w:eastAsia="Calibri" w:hAnsi="Times New Roman" w:cs="Times New Roman"/>
          <w:i/>
          <w:sz w:val="24"/>
          <w:szCs w:val="24"/>
        </w:rPr>
        <w:t>Id</w:t>
      </w:r>
      <w:r w:rsidR="004307BC">
        <w:rPr>
          <w:rFonts w:ascii="Times New Roman" w:eastAsia="Calibri" w:hAnsi="Times New Roman" w:cs="Times New Roman"/>
          <w:sz w:val="24"/>
          <w:szCs w:val="24"/>
        </w:rPr>
        <w:t xml:space="preserve">., </w:t>
      </w:r>
      <w:r w:rsidR="00224258" w:rsidRPr="004307BC">
        <w:rPr>
          <w:rFonts w:ascii="Times New Roman" w:eastAsia="Calibri" w:hAnsi="Times New Roman" w:cs="Times New Roman"/>
          <w:i/>
          <w:sz w:val="24"/>
          <w:szCs w:val="24"/>
        </w:rPr>
        <w:t>Tutte le opere di Giovan Giorgio Trissino Gentiluomo vicentino non più raccolte. Tomo secondo contenente le prose</w:t>
      </w:r>
      <w:r w:rsidR="00224258" w:rsidRPr="004307BC">
        <w:rPr>
          <w:rFonts w:ascii="Times New Roman" w:eastAsia="Calibri" w:hAnsi="Times New Roman" w:cs="Times New Roman"/>
          <w:sz w:val="24"/>
          <w:szCs w:val="24"/>
        </w:rPr>
        <w:t xml:space="preserve">, In Verona, Presso Jacopo Vallarsi, Con Licenza </w:t>
      </w:r>
      <w:r w:rsidR="004307BC" w:rsidRPr="004307BC">
        <w:rPr>
          <w:rFonts w:ascii="Times New Roman" w:eastAsia="Calibri" w:hAnsi="Times New Roman" w:cs="Times New Roman"/>
          <w:sz w:val="24"/>
          <w:szCs w:val="24"/>
        </w:rPr>
        <w:t>de</w:t>
      </w:r>
      <w:r w:rsidR="0086458D">
        <w:rPr>
          <w:rFonts w:ascii="Times New Roman" w:eastAsia="Calibri" w:hAnsi="Times New Roman" w:cs="Times New Roman"/>
          <w:sz w:val="24"/>
          <w:szCs w:val="24"/>
        </w:rPr>
        <w:t>’</w:t>
      </w:r>
      <w:r w:rsidR="004307BC" w:rsidRPr="004307BC">
        <w:rPr>
          <w:rFonts w:ascii="Times New Roman" w:eastAsia="Calibri" w:hAnsi="Times New Roman" w:cs="Times New Roman"/>
          <w:sz w:val="24"/>
          <w:szCs w:val="24"/>
        </w:rPr>
        <w:t xml:space="preserve"> superiori, 1719</w:t>
      </w:r>
      <w:r w:rsidR="00224258" w:rsidRPr="004307BC">
        <w:rPr>
          <w:rFonts w:ascii="Times New Roman" w:eastAsia="Calibri" w:hAnsi="Times New Roman" w:cs="Times New Roman"/>
          <w:sz w:val="24"/>
          <w:szCs w:val="24"/>
        </w:rPr>
        <w:t>, p. 15.</w:t>
      </w:r>
    </w:p>
    <w:p w14:paraId="233765F8" w14:textId="77777777" w:rsidR="0083311D" w:rsidRDefault="00397D19" w:rsidP="00EC1E1E">
      <w:pPr>
        <w:tabs>
          <w:tab w:val="left" w:pos="447"/>
        </w:tabs>
        <w:spacing w:after="0" w:line="360" w:lineRule="auto"/>
        <w:jc w:val="both"/>
        <w:rPr>
          <w:rFonts w:ascii="Times New Roman" w:eastAsia="Calibri" w:hAnsi="Times New Roman" w:cs="Times New Roman"/>
          <w:sz w:val="24"/>
          <w:szCs w:val="24"/>
        </w:rPr>
      </w:pPr>
      <w:r w:rsidRPr="0083311D">
        <w:rPr>
          <w:rStyle w:val="pb"/>
        </w:rPr>
        <w:t>[</w:t>
      </w:r>
      <w:r w:rsidR="004E2867" w:rsidRPr="0083311D">
        <w:rPr>
          <w:rStyle w:val="pb"/>
        </w:rPr>
        <w:t>2.11</w:t>
      </w:r>
      <w:r w:rsidRPr="0083311D">
        <w:rPr>
          <w:rStyle w:val="pb"/>
        </w:rPr>
        <w:t xml:space="preserve">] </w:t>
      </w:r>
      <w:r w:rsidR="00C341BE" w:rsidRPr="00C341BE">
        <w:rPr>
          <w:rFonts w:ascii="Times New Roman" w:eastAsia="Calibri" w:hAnsi="Times New Roman" w:cs="Times New Roman"/>
          <w:sz w:val="24"/>
          <w:szCs w:val="24"/>
        </w:rPr>
        <w:t>Salfi diffida della possibilità di ricostruire la declamazione degli antichi, come ad esempio aveva cercato di fare Du</w:t>
      </w:r>
      <w:r w:rsidR="00F55E03">
        <w:rPr>
          <w:rFonts w:ascii="Times New Roman" w:eastAsia="Calibri" w:hAnsi="Times New Roman" w:cs="Times New Roman"/>
          <w:sz w:val="24"/>
          <w:szCs w:val="24"/>
        </w:rPr>
        <w:t xml:space="preserve"> B</w:t>
      </w:r>
      <w:r w:rsidR="00C341BE" w:rsidRPr="00C341BE">
        <w:rPr>
          <w:rFonts w:ascii="Times New Roman" w:eastAsia="Calibri" w:hAnsi="Times New Roman" w:cs="Times New Roman"/>
          <w:sz w:val="24"/>
          <w:szCs w:val="24"/>
        </w:rPr>
        <w:t xml:space="preserve">os nelle sue </w:t>
      </w:r>
      <w:r w:rsidR="00C341BE" w:rsidRPr="00C341BE">
        <w:rPr>
          <w:rFonts w:ascii="Times New Roman" w:eastAsia="Calibri" w:hAnsi="Times New Roman" w:cs="Times New Roman"/>
          <w:i/>
          <w:sz w:val="24"/>
          <w:szCs w:val="24"/>
        </w:rPr>
        <w:t>Réflexions</w:t>
      </w:r>
      <w:r w:rsidR="00C341BE" w:rsidRPr="00C341BE">
        <w:rPr>
          <w:rFonts w:ascii="Times New Roman" w:eastAsia="Calibri" w:hAnsi="Times New Roman" w:cs="Times New Roman"/>
          <w:sz w:val="24"/>
          <w:szCs w:val="24"/>
        </w:rPr>
        <w:t>.</w:t>
      </w:r>
    </w:p>
    <w:p w14:paraId="1250FE95" w14:textId="14FC0423" w:rsidR="00F6546B" w:rsidRPr="00B77AA8" w:rsidRDefault="006D02A1" w:rsidP="00EC1E1E">
      <w:pPr>
        <w:tabs>
          <w:tab w:val="left" w:pos="447"/>
        </w:tabs>
        <w:spacing w:after="0" w:line="360" w:lineRule="auto"/>
        <w:jc w:val="both"/>
        <w:rPr>
          <w:rFonts w:ascii="Times New Roman" w:hAnsi="Times New Roman" w:cs="Times New Roman"/>
          <w:sz w:val="24"/>
          <w:szCs w:val="24"/>
          <w:lang w:val="fr-FR"/>
        </w:rPr>
      </w:pPr>
      <w:r w:rsidRPr="0083311D">
        <w:rPr>
          <w:rStyle w:val="pb"/>
        </w:rPr>
        <w:t>[</w:t>
      </w:r>
      <w:r w:rsidR="004E2867" w:rsidRPr="0083311D">
        <w:rPr>
          <w:rStyle w:val="pb"/>
        </w:rPr>
        <w:t>2.12</w:t>
      </w:r>
      <w:r w:rsidRPr="0083311D">
        <w:rPr>
          <w:rStyle w:val="pb"/>
        </w:rPr>
        <w:t>]</w:t>
      </w:r>
      <w:r w:rsidR="00B77AA8">
        <w:rPr>
          <w:rFonts w:ascii="Times New Roman" w:hAnsi="Times New Roman" w:cs="Times New Roman"/>
          <w:sz w:val="24"/>
          <w:szCs w:val="24"/>
          <w:lang w:val="fr-FR"/>
        </w:rPr>
        <w:t xml:space="preserve"> Il testo di riferimento per l</w:t>
      </w:r>
      <w:r w:rsidR="0086458D">
        <w:rPr>
          <w:rFonts w:ascii="Times New Roman" w:hAnsi="Times New Roman" w:cs="Times New Roman"/>
          <w:sz w:val="24"/>
          <w:szCs w:val="24"/>
          <w:lang w:val="fr-FR"/>
        </w:rPr>
        <w:t>’</w:t>
      </w:r>
      <w:r w:rsidR="00B77AA8">
        <w:rPr>
          <w:rFonts w:ascii="Times New Roman" w:hAnsi="Times New Roman" w:cs="Times New Roman"/>
          <w:sz w:val="24"/>
          <w:szCs w:val="24"/>
          <w:lang w:val="fr-FR"/>
        </w:rPr>
        <w:t xml:space="preserve">analisi logica del discorso sono i </w:t>
      </w:r>
      <w:r w:rsidR="00B77AA8" w:rsidRPr="009A044E">
        <w:rPr>
          <w:rFonts w:ascii="Times New Roman" w:eastAsia="Calibri" w:hAnsi="Times New Roman" w:cs="Times New Roman"/>
          <w:i/>
          <w:sz w:val="24"/>
          <w:szCs w:val="24"/>
          <w:lang w:val="fr-FR"/>
        </w:rPr>
        <w:t>Principes généraux de gr</w:t>
      </w:r>
      <w:r w:rsidR="00D71C2E">
        <w:rPr>
          <w:rFonts w:ascii="Times New Roman" w:eastAsia="Calibri" w:hAnsi="Times New Roman" w:cs="Times New Roman"/>
          <w:i/>
          <w:sz w:val="24"/>
          <w:szCs w:val="24"/>
          <w:lang w:val="fr-FR"/>
        </w:rPr>
        <w:t>ammaire pour toutes les langues</w:t>
      </w:r>
      <w:r w:rsidR="00B77AA8" w:rsidRPr="009A044E">
        <w:rPr>
          <w:rFonts w:ascii="Times New Roman" w:eastAsia="Calibri" w:hAnsi="Times New Roman" w:cs="Times New Roman"/>
          <w:i/>
          <w:sz w:val="24"/>
          <w:szCs w:val="24"/>
          <w:lang w:val="fr-FR"/>
        </w:rPr>
        <w:t>: avec leur application particulière à la langue française</w:t>
      </w:r>
      <w:r w:rsidR="00B77AA8">
        <w:rPr>
          <w:rFonts w:ascii="Times New Roman" w:eastAsia="Calibri" w:hAnsi="Times New Roman" w:cs="Times New Roman"/>
          <w:sz w:val="24"/>
          <w:szCs w:val="24"/>
          <w:lang w:val="fr-FR"/>
        </w:rPr>
        <w:t xml:space="preserve"> </w:t>
      </w:r>
      <w:r w:rsidR="00BE1FF3">
        <w:rPr>
          <w:rFonts w:ascii="Times New Roman" w:eastAsia="Calibri" w:hAnsi="Times New Roman" w:cs="Times New Roman"/>
          <w:sz w:val="24"/>
          <w:szCs w:val="24"/>
          <w:lang w:val="fr-FR"/>
        </w:rPr>
        <w:t xml:space="preserve">(1798) </w:t>
      </w:r>
      <w:r w:rsidR="00B77AA8">
        <w:rPr>
          <w:rFonts w:ascii="Times New Roman" w:eastAsia="Calibri" w:hAnsi="Times New Roman" w:cs="Times New Roman"/>
          <w:sz w:val="24"/>
          <w:szCs w:val="24"/>
          <w:lang w:val="fr-FR"/>
        </w:rPr>
        <w:t xml:space="preserve">di Condillac, il quale </w:t>
      </w:r>
      <w:r w:rsidR="00E423AE">
        <w:rPr>
          <w:rFonts w:ascii="Times New Roman" w:eastAsia="Calibri" w:hAnsi="Times New Roman" w:cs="Times New Roman"/>
          <w:sz w:val="24"/>
          <w:szCs w:val="24"/>
          <w:lang w:val="fr-FR"/>
        </w:rPr>
        <w:t>si serve a titolo esemplificativo del discorso pronunciato da Racine per l</w:t>
      </w:r>
      <w:r w:rsidR="0086458D">
        <w:rPr>
          <w:rFonts w:ascii="Times New Roman" w:eastAsia="Calibri" w:hAnsi="Times New Roman" w:cs="Times New Roman"/>
          <w:sz w:val="24"/>
          <w:szCs w:val="24"/>
          <w:lang w:val="fr-FR"/>
        </w:rPr>
        <w:t>’</w:t>
      </w:r>
      <w:r w:rsidR="00E423AE">
        <w:rPr>
          <w:rFonts w:ascii="Times New Roman" w:eastAsia="Calibri" w:hAnsi="Times New Roman" w:cs="Times New Roman"/>
          <w:sz w:val="24"/>
          <w:szCs w:val="24"/>
          <w:lang w:val="fr-FR"/>
        </w:rPr>
        <w:t>ingresso di Corneille all</w:t>
      </w:r>
      <w:r w:rsidR="0086458D">
        <w:rPr>
          <w:rFonts w:ascii="Times New Roman" w:eastAsia="Calibri" w:hAnsi="Times New Roman" w:cs="Times New Roman"/>
          <w:sz w:val="24"/>
          <w:szCs w:val="24"/>
          <w:lang w:val="fr-FR"/>
        </w:rPr>
        <w:t>’</w:t>
      </w:r>
      <w:r w:rsidR="00E423AE" w:rsidRPr="00E423AE">
        <w:rPr>
          <w:rFonts w:ascii="Times New Roman" w:eastAsia="Calibri" w:hAnsi="Times New Roman" w:cs="Times New Roman"/>
          <w:i/>
          <w:sz w:val="24"/>
          <w:szCs w:val="24"/>
          <w:lang w:val="fr-FR"/>
        </w:rPr>
        <w:t>Académie Française</w:t>
      </w:r>
      <w:r w:rsidR="00D866D2">
        <w:rPr>
          <w:rFonts w:ascii="Times New Roman" w:eastAsia="Calibri" w:hAnsi="Times New Roman" w:cs="Times New Roman"/>
          <w:i/>
          <w:sz w:val="24"/>
          <w:szCs w:val="24"/>
          <w:lang w:val="fr-FR"/>
        </w:rPr>
        <w:t>:</w:t>
      </w:r>
      <w:r w:rsidR="00E423AE">
        <w:rPr>
          <w:rFonts w:ascii="Times New Roman" w:eastAsia="Calibri" w:hAnsi="Times New Roman" w:cs="Times New Roman"/>
          <w:sz w:val="24"/>
          <w:szCs w:val="24"/>
          <w:lang w:val="fr-FR"/>
        </w:rPr>
        <w:t xml:space="preserve"> </w:t>
      </w:r>
      <w:r w:rsidR="00F6546B">
        <w:rPr>
          <w:rFonts w:ascii="Times New Roman" w:eastAsia="Calibri" w:hAnsi="Times New Roman" w:cs="Times New Roman"/>
          <w:sz w:val="24"/>
          <w:szCs w:val="24"/>
          <w:lang w:val="fr-FR"/>
        </w:rPr>
        <w:t>Une pensée qui demande un développement d</w:t>
      </w:r>
      <w:r w:rsidR="0086458D">
        <w:rPr>
          <w:rFonts w:ascii="Times New Roman" w:eastAsia="Calibri" w:hAnsi="Times New Roman" w:cs="Times New Roman"/>
          <w:sz w:val="24"/>
          <w:szCs w:val="24"/>
          <w:lang w:val="fr-FR"/>
        </w:rPr>
        <w:t>’</w:t>
      </w:r>
      <w:r w:rsidR="00F6546B">
        <w:rPr>
          <w:rFonts w:ascii="Times New Roman" w:eastAsia="Calibri" w:hAnsi="Times New Roman" w:cs="Times New Roman"/>
          <w:sz w:val="24"/>
          <w:szCs w:val="24"/>
          <w:lang w:val="fr-FR"/>
        </w:rPr>
        <w:t>une certaine étendue, telle que celle qui nous sert d</w:t>
      </w:r>
      <w:r w:rsidR="0086458D">
        <w:rPr>
          <w:rFonts w:ascii="Times New Roman" w:eastAsia="Calibri" w:hAnsi="Times New Roman" w:cs="Times New Roman"/>
          <w:sz w:val="24"/>
          <w:szCs w:val="24"/>
          <w:lang w:val="fr-FR"/>
        </w:rPr>
        <w:t>’</w:t>
      </w:r>
      <w:r w:rsidR="00F6546B">
        <w:rPr>
          <w:rFonts w:ascii="Times New Roman" w:eastAsia="Calibri" w:hAnsi="Times New Roman" w:cs="Times New Roman"/>
          <w:sz w:val="24"/>
          <w:szCs w:val="24"/>
          <w:lang w:val="fr-FR"/>
        </w:rPr>
        <w:t>exemple, forme ce qu</w:t>
      </w:r>
      <w:r w:rsidR="0086458D">
        <w:rPr>
          <w:rFonts w:ascii="Times New Roman" w:eastAsia="Calibri" w:hAnsi="Times New Roman" w:cs="Times New Roman"/>
          <w:sz w:val="24"/>
          <w:szCs w:val="24"/>
          <w:lang w:val="fr-FR"/>
        </w:rPr>
        <w:t>’</w:t>
      </w:r>
      <w:r w:rsidR="00F6546B">
        <w:rPr>
          <w:rFonts w:ascii="Times New Roman" w:eastAsia="Calibri" w:hAnsi="Times New Roman" w:cs="Times New Roman"/>
          <w:sz w:val="24"/>
          <w:szCs w:val="24"/>
          <w:lang w:val="fr-FR"/>
        </w:rPr>
        <w:t>on appelle un paragraphe</w:t>
      </w:r>
      <w:r w:rsidR="00D866D2">
        <w:rPr>
          <w:rFonts w:ascii="Times New Roman" w:eastAsia="Calibri" w:hAnsi="Times New Roman" w:cs="Times New Roman"/>
          <w:sz w:val="24"/>
          <w:szCs w:val="24"/>
          <w:lang w:val="fr-FR"/>
        </w:rPr>
        <w:t>;</w:t>
      </w:r>
      <w:r w:rsidR="00F6546B">
        <w:rPr>
          <w:rFonts w:ascii="Times New Roman" w:eastAsia="Calibri" w:hAnsi="Times New Roman" w:cs="Times New Roman"/>
          <w:sz w:val="24"/>
          <w:szCs w:val="24"/>
          <w:lang w:val="fr-FR"/>
        </w:rPr>
        <w:t xml:space="preserve"> plusieurs paragraphes un chapitre</w:t>
      </w:r>
      <w:r w:rsidR="00D866D2">
        <w:rPr>
          <w:rFonts w:ascii="Times New Roman" w:eastAsia="Calibri" w:hAnsi="Times New Roman" w:cs="Times New Roman"/>
          <w:sz w:val="24"/>
          <w:szCs w:val="24"/>
          <w:lang w:val="fr-FR"/>
        </w:rPr>
        <w:t>;</w:t>
      </w:r>
      <w:r w:rsidR="00F6546B">
        <w:rPr>
          <w:rFonts w:ascii="Times New Roman" w:eastAsia="Calibri" w:hAnsi="Times New Roman" w:cs="Times New Roman"/>
          <w:sz w:val="24"/>
          <w:szCs w:val="24"/>
          <w:lang w:val="fr-FR"/>
        </w:rPr>
        <w:t xml:space="preserve"> plusieurs chapitres font un livre; </w:t>
      </w:r>
      <w:r w:rsidR="00D71C2E">
        <w:rPr>
          <w:rFonts w:ascii="Times New Roman" w:eastAsia="Calibri" w:hAnsi="Times New Roman" w:cs="Times New Roman"/>
          <w:sz w:val="24"/>
          <w:szCs w:val="24"/>
          <w:lang w:val="fr-FR"/>
        </w:rPr>
        <w:t>plusieurs livres font un traité</w:t>
      </w:r>
      <w:r w:rsidR="004402B9">
        <w:rPr>
          <w:rFonts w:ascii="Times New Roman" w:eastAsia="Calibri" w:hAnsi="Times New Roman" w:cs="Times New Roman"/>
          <w:sz w:val="24"/>
          <w:szCs w:val="24"/>
          <w:lang w:val="fr-FR"/>
        </w:rPr>
        <w:t>»</w:t>
      </w:r>
      <w:r w:rsidR="009A044E">
        <w:rPr>
          <w:rFonts w:ascii="Times New Roman" w:eastAsia="Calibri" w:hAnsi="Times New Roman" w:cs="Times New Roman"/>
          <w:sz w:val="24"/>
          <w:szCs w:val="24"/>
          <w:lang w:val="fr-FR"/>
        </w:rPr>
        <w:t xml:space="preserve"> (</w:t>
      </w:r>
      <w:bookmarkStart w:id="31" w:name="_Hlk502670325"/>
      <w:r w:rsidR="009A044E">
        <w:rPr>
          <w:rFonts w:ascii="Times New Roman" w:eastAsia="Calibri" w:hAnsi="Times New Roman" w:cs="Times New Roman"/>
          <w:sz w:val="24"/>
          <w:szCs w:val="24"/>
          <w:lang w:val="fr-FR"/>
        </w:rPr>
        <w:t xml:space="preserve">Étienne Bonnot de Condillac, </w:t>
      </w:r>
      <w:bookmarkStart w:id="32" w:name="_Hlk502675797"/>
      <w:r w:rsidR="009A044E" w:rsidRPr="009A044E">
        <w:rPr>
          <w:rFonts w:ascii="Times New Roman" w:eastAsia="Calibri" w:hAnsi="Times New Roman" w:cs="Times New Roman"/>
          <w:i/>
          <w:sz w:val="24"/>
          <w:szCs w:val="24"/>
          <w:lang w:val="fr-FR"/>
        </w:rPr>
        <w:t>Principes généraux de gr</w:t>
      </w:r>
      <w:r w:rsidR="00D71C2E">
        <w:rPr>
          <w:rFonts w:ascii="Times New Roman" w:eastAsia="Calibri" w:hAnsi="Times New Roman" w:cs="Times New Roman"/>
          <w:i/>
          <w:sz w:val="24"/>
          <w:szCs w:val="24"/>
          <w:lang w:val="fr-FR"/>
        </w:rPr>
        <w:t>ammaire pour toutes les langues</w:t>
      </w:r>
      <w:r w:rsidR="009A044E" w:rsidRPr="009A044E">
        <w:rPr>
          <w:rFonts w:ascii="Times New Roman" w:eastAsia="Calibri" w:hAnsi="Times New Roman" w:cs="Times New Roman"/>
          <w:i/>
          <w:sz w:val="24"/>
          <w:szCs w:val="24"/>
          <w:lang w:val="fr-FR"/>
        </w:rPr>
        <w:t>: avec leur application particulière à la langue française</w:t>
      </w:r>
      <w:bookmarkEnd w:id="32"/>
      <w:r w:rsidR="009A044E">
        <w:rPr>
          <w:rFonts w:ascii="Times New Roman" w:eastAsia="Calibri" w:hAnsi="Times New Roman" w:cs="Times New Roman"/>
          <w:sz w:val="24"/>
          <w:szCs w:val="24"/>
          <w:lang w:val="fr-FR"/>
        </w:rPr>
        <w:t>,</w:t>
      </w:r>
      <w:bookmarkEnd w:id="31"/>
      <w:r w:rsidR="009A044E" w:rsidRPr="009A044E">
        <w:rPr>
          <w:rFonts w:ascii="Times New Roman" w:eastAsia="Calibri" w:hAnsi="Times New Roman" w:cs="Times New Roman"/>
          <w:sz w:val="24"/>
          <w:szCs w:val="24"/>
          <w:lang w:val="fr-FR"/>
        </w:rPr>
        <w:t xml:space="preserve"> </w:t>
      </w:r>
      <w:r w:rsidR="009A044E">
        <w:rPr>
          <w:rFonts w:ascii="Times New Roman" w:eastAsia="Calibri" w:hAnsi="Times New Roman" w:cs="Times New Roman"/>
          <w:sz w:val="24"/>
          <w:szCs w:val="24"/>
          <w:lang w:val="fr-FR"/>
        </w:rPr>
        <w:t>Paris, Chez A. J. Dugour, 1798, p. 91).</w:t>
      </w:r>
    </w:p>
    <w:p w14:paraId="48434F1A" w14:textId="35C88E4C" w:rsidR="0089245C" w:rsidRPr="00514543" w:rsidRDefault="0089245C" w:rsidP="00EC1E1E">
      <w:pPr>
        <w:tabs>
          <w:tab w:val="left" w:pos="447"/>
        </w:tabs>
        <w:spacing w:after="0" w:line="360" w:lineRule="auto"/>
        <w:jc w:val="both"/>
        <w:rPr>
          <w:rFonts w:ascii="Times New Roman" w:eastAsia="Calibri" w:hAnsi="Times New Roman" w:cs="Times New Roman"/>
          <w:sz w:val="24"/>
          <w:szCs w:val="24"/>
          <w:lang w:val="fr-FR"/>
        </w:rPr>
      </w:pPr>
      <w:r w:rsidRPr="0083311D">
        <w:rPr>
          <w:rStyle w:val="pb"/>
        </w:rPr>
        <w:t>[</w:t>
      </w:r>
      <w:r w:rsidR="004E2867" w:rsidRPr="0083311D">
        <w:rPr>
          <w:rStyle w:val="pb"/>
        </w:rPr>
        <w:t>2.13</w:t>
      </w:r>
      <w:r w:rsidRPr="0083311D">
        <w:rPr>
          <w:rStyle w:val="pb"/>
        </w:rPr>
        <w:t xml:space="preserve">] </w:t>
      </w:r>
      <w:r w:rsidR="004402B9">
        <w:rPr>
          <w:rFonts w:ascii="Times New Roman" w:eastAsia="Calibri" w:hAnsi="Times New Roman" w:cs="Times New Roman"/>
          <w:sz w:val="24"/>
          <w:szCs w:val="24"/>
          <w:lang w:val="fr-FR"/>
        </w:rPr>
        <w:t>«</w:t>
      </w:r>
      <w:r w:rsidRPr="00514543">
        <w:rPr>
          <w:rFonts w:ascii="Times New Roman" w:eastAsia="Calibri" w:hAnsi="Times New Roman" w:cs="Times New Roman"/>
          <w:sz w:val="24"/>
          <w:szCs w:val="24"/>
          <w:lang w:val="fr-FR"/>
        </w:rPr>
        <w:t>Dans le discours prononcé, les repos de la voix tiennent lieu d</w:t>
      </w:r>
      <w:r w:rsidR="0086458D">
        <w:rPr>
          <w:rFonts w:ascii="Times New Roman" w:eastAsia="Calibri" w:hAnsi="Times New Roman" w:cs="Times New Roman"/>
          <w:sz w:val="24"/>
          <w:szCs w:val="24"/>
          <w:lang w:val="fr-FR"/>
        </w:rPr>
        <w:t>’</w:t>
      </w:r>
      <w:r w:rsidRPr="00514543">
        <w:rPr>
          <w:rFonts w:ascii="Times New Roman" w:eastAsia="Calibri" w:hAnsi="Times New Roman" w:cs="Times New Roman"/>
          <w:sz w:val="24"/>
          <w:szCs w:val="24"/>
          <w:lang w:val="fr-FR"/>
        </w:rPr>
        <w:t>alinéa et de points. C</w:t>
      </w:r>
      <w:r w:rsidR="0086458D">
        <w:rPr>
          <w:rFonts w:ascii="Times New Roman" w:eastAsia="Calibri" w:hAnsi="Times New Roman" w:cs="Times New Roman"/>
          <w:sz w:val="24"/>
          <w:szCs w:val="24"/>
          <w:lang w:val="fr-FR"/>
        </w:rPr>
        <w:t>’</w:t>
      </w:r>
      <w:r w:rsidRPr="00514543">
        <w:rPr>
          <w:rFonts w:ascii="Times New Roman" w:eastAsia="Calibri" w:hAnsi="Times New Roman" w:cs="Times New Roman"/>
          <w:sz w:val="24"/>
          <w:szCs w:val="24"/>
          <w:lang w:val="fr-FR"/>
        </w:rPr>
        <w:t>est par ces repos que Racine disting</w:t>
      </w:r>
      <w:r w:rsidR="00514543" w:rsidRPr="00514543">
        <w:rPr>
          <w:rFonts w:ascii="Times New Roman" w:eastAsia="Calibri" w:hAnsi="Times New Roman" w:cs="Times New Roman"/>
          <w:sz w:val="24"/>
          <w:szCs w:val="24"/>
          <w:lang w:val="fr-FR"/>
        </w:rPr>
        <w:t>u</w:t>
      </w:r>
      <w:r w:rsidRPr="00514543">
        <w:rPr>
          <w:rFonts w:ascii="Times New Roman" w:eastAsia="Calibri" w:hAnsi="Times New Roman" w:cs="Times New Roman"/>
          <w:sz w:val="24"/>
          <w:szCs w:val="24"/>
          <w:lang w:val="fr-FR"/>
        </w:rPr>
        <w:t>oit les différentes parties de sa pensée lorqu</w:t>
      </w:r>
      <w:r w:rsidR="0086458D">
        <w:rPr>
          <w:rFonts w:ascii="Times New Roman" w:eastAsia="Calibri" w:hAnsi="Times New Roman" w:cs="Times New Roman"/>
          <w:sz w:val="24"/>
          <w:szCs w:val="24"/>
          <w:lang w:val="fr-FR"/>
        </w:rPr>
        <w:t>’</w:t>
      </w:r>
      <w:r w:rsidR="004402B9">
        <w:rPr>
          <w:rFonts w:ascii="Times New Roman" w:eastAsia="Calibri" w:hAnsi="Times New Roman" w:cs="Times New Roman"/>
          <w:sz w:val="24"/>
          <w:szCs w:val="24"/>
          <w:lang w:val="fr-FR"/>
        </w:rPr>
        <w:t>il prononçoit son discours</w:t>
      </w:r>
      <w:r w:rsidR="00514543" w:rsidRPr="00514543">
        <w:rPr>
          <w:rFonts w:ascii="Times New Roman" w:eastAsia="Calibri" w:hAnsi="Times New Roman" w:cs="Times New Roman"/>
          <w:sz w:val="24"/>
          <w:szCs w:val="24"/>
          <w:lang w:val="fr-FR"/>
        </w:rPr>
        <w:t>»</w:t>
      </w:r>
      <w:r w:rsidR="004402B9">
        <w:rPr>
          <w:rFonts w:ascii="Times New Roman" w:eastAsia="Calibri" w:hAnsi="Times New Roman" w:cs="Times New Roman"/>
          <w:sz w:val="24"/>
          <w:szCs w:val="24"/>
          <w:lang w:val="fr-FR"/>
        </w:rPr>
        <w:t>. E ancora</w:t>
      </w:r>
      <w:r w:rsidR="00514543" w:rsidRPr="00514543">
        <w:rPr>
          <w:rFonts w:ascii="Times New Roman" w:eastAsia="Calibri" w:hAnsi="Times New Roman" w:cs="Times New Roman"/>
          <w:sz w:val="24"/>
          <w:szCs w:val="24"/>
          <w:lang w:val="fr-FR"/>
        </w:rPr>
        <w:t xml:space="preserve">: </w:t>
      </w:r>
      <w:r w:rsidRPr="00514543">
        <w:rPr>
          <w:rFonts w:ascii="Times New Roman" w:eastAsia="Calibri" w:hAnsi="Times New Roman" w:cs="Times New Roman"/>
          <w:sz w:val="24"/>
          <w:szCs w:val="24"/>
          <w:lang w:val="fr-FR"/>
        </w:rPr>
        <w:t>Chacun de ces alinéa</w:t>
      </w:r>
      <w:r w:rsidR="00514543" w:rsidRPr="00514543">
        <w:rPr>
          <w:rFonts w:ascii="Times New Roman" w:eastAsia="Calibri" w:hAnsi="Times New Roman" w:cs="Times New Roman"/>
          <w:sz w:val="24"/>
          <w:szCs w:val="24"/>
          <w:lang w:val="fr-FR"/>
        </w:rPr>
        <w:t>s</w:t>
      </w:r>
      <w:r w:rsidRPr="00514543">
        <w:rPr>
          <w:rFonts w:ascii="Times New Roman" w:eastAsia="Calibri" w:hAnsi="Times New Roman" w:cs="Times New Roman"/>
          <w:sz w:val="24"/>
          <w:szCs w:val="24"/>
          <w:lang w:val="fr-FR"/>
        </w:rPr>
        <w:t xml:space="preserve"> est formé de parties distinctes</w:t>
      </w:r>
      <w:r w:rsidR="00D866D2">
        <w:rPr>
          <w:rFonts w:ascii="Times New Roman" w:eastAsia="Calibri" w:hAnsi="Times New Roman" w:cs="Times New Roman"/>
          <w:sz w:val="24"/>
          <w:szCs w:val="24"/>
          <w:lang w:val="fr-FR"/>
        </w:rPr>
        <w:t>:</w:t>
      </w:r>
      <w:r w:rsidRPr="00514543">
        <w:rPr>
          <w:rFonts w:ascii="Times New Roman" w:eastAsia="Calibri" w:hAnsi="Times New Roman" w:cs="Times New Roman"/>
          <w:sz w:val="24"/>
          <w:szCs w:val="24"/>
          <w:lang w:val="fr-FR"/>
        </w:rPr>
        <w:t xml:space="preserve"> et vous remarquerez, en y jetant les yeux, qu</w:t>
      </w:r>
      <w:r w:rsidR="0086458D">
        <w:rPr>
          <w:rFonts w:ascii="Times New Roman" w:eastAsia="Calibri" w:hAnsi="Times New Roman" w:cs="Times New Roman"/>
          <w:sz w:val="24"/>
          <w:szCs w:val="24"/>
          <w:lang w:val="fr-FR"/>
        </w:rPr>
        <w:t>’</w:t>
      </w:r>
      <w:r w:rsidRPr="00514543">
        <w:rPr>
          <w:rFonts w:ascii="Times New Roman" w:eastAsia="Calibri" w:hAnsi="Times New Roman" w:cs="Times New Roman"/>
          <w:sz w:val="24"/>
          <w:szCs w:val="24"/>
          <w:lang w:val="fr-FR"/>
        </w:rPr>
        <w:t xml:space="preserve">elles sont séparées, </w:t>
      </w:r>
      <w:r w:rsidR="00514543" w:rsidRPr="00514543">
        <w:rPr>
          <w:rFonts w:ascii="Times New Roman" w:eastAsia="Calibri" w:hAnsi="Times New Roman" w:cs="Times New Roman"/>
          <w:sz w:val="24"/>
          <w:szCs w:val="24"/>
          <w:lang w:val="fr-FR"/>
        </w:rPr>
        <w:t>tantôt</w:t>
      </w:r>
      <w:r w:rsidRPr="00514543">
        <w:rPr>
          <w:rFonts w:ascii="Times New Roman" w:eastAsia="Calibri" w:hAnsi="Times New Roman" w:cs="Times New Roman"/>
          <w:sz w:val="24"/>
          <w:szCs w:val="24"/>
          <w:lang w:val="fr-FR"/>
        </w:rPr>
        <w:t xml:space="preserve"> par un point, </w:t>
      </w:r>
      <w:r w:rsidR="00514543" w:rsidRPr="00514543">
        <w:rPr>
          <w:rFonts w:ascii="Times New Roman" w:eastAsia="Calibri" w:hAnsi="Times New Roman" w:cs="Times New Roman"/>
          <w:sz w:val="24"/>
          <w:szCs w:val="24"/>
          <w:lang w:val="fr-FR"/>
        </w:rPr>
        <w:t>tantôt</w:t>
      </w:r>
      <w:r w:rsidRPr="00514543">
        <w:rPr>
          <w:rFonts w:ascii="Times New Roman" w:eastAsia="Calibri" w:hAnsi="Times New Roman" w:cs="Times New Roman"/>
          <w:sz w:val="24"/>
          <w:szCs w:val="24"/>
          <w:lang w:val="fr-FR"/>
        </w:rPr>
        <w:t xml:space="preserve"> par deux, </w:t>
      </w:r>
      <w:r w:rsidR="00514543" w:rsidRPr="00514543">
        <w:rPr>
          <w:rFonts w:ascii="Times New Roman" w:eastAsia="Calibri" w:hAnsi="Times New Roman" w:cs="Times New Roman"/>
          <w:sz w:val="24"/>
          <w:szCs w:val="24"/>
          <w:lang w:val="fr-FR"/>
        </w:rPr>
        <w:t>tantôt</w:t>
      </w:r>
      <w:r w:rsidRPr="00514543">
        <w:rPr>
          <w:rFonts w:ascii="Times New Roman" w:eastAsia="Calibri" w:hAnsi="Times New Roman" w:cs="Times New Roman"/>
          <w:sz w:val="24"/>
          <w:szCs w:val="24"/>
          <w:lang w:val="fr-FR"/>
        </w:rPr>
        <w:t xml:space="preserve"> par un point et une virgule, </w:t>
      </w:r>
      <w:r w:rsidR="00514543" w:rsidRPr="00514543">
        <w:rPr>
          <w:rFonts w:ascii="Times New Roman" w:eastAsia="Calibri" w:hAnsi="Times New Roman" w:cs="Times New Roman"/>
          <w:sz w:val="24"/>
          <w:szCs w:val="24"/>
          <w:lang w:val="fr-FR"/>
        </w:rPr>
        <w:t>tantôt</w:t>
      </w:r>
      <w:r w:rsidRPr="00514543">
        <w:rPr>
          <w:rFonts w:ascii="Times New Roman" w:eastAsia="Calibri" w:hAnsi="Times New Roman" w:cs="Times New Roman"/>
          <w:sz w:val="24"/>
          <w:szCs w:val="24"/>
          <w:lang w:val="fr-FR"/>
        </w:rPr>
        <w:t xml:space="preserve"> par une virgule</w:t>
      </w:r>
      <w:r w:rsidR="00514543" w:rsidRPr="00514543">
        <w:rPr>
          <w:rFonts w:ascii="Times New Roman" w:eastAsia="Calibri" w:hAnsi="Times New Roman" w:cs="Times New Roman"/>
          <w:sz w:val="24"/>
          <w:szCs w:val="24"/>
          <w:lang w:val="fr-FR"/>
        </w:rPr>
        <w:t>. Les deux points marquent u</w:t>
      </w:r>
      <w:r w:rsidR="004402B9">
        <w:rPr>
          <w:rFonts w:ascii="Times New Roman" w:eastAsia="Calibri" w:hAnsi="Times New Roman" w:cs="Times New Roman"/>
          <w:sz w:val="24"/>
          <w:szCs w:val="24"/>
          <w:lang w:val="fr-FR"/>
        </w:rPr>
        <w:t>n repos moins grand que le pont</w:t>
      </w:r>
      <w:r w:rsidR="00514543" w:rsidRPr="00514543">
        <w:rPr>
          <w:rFonts w:ascii="Times New Roman" w:eastAsia="Calibri" w:hAnsi="Times New Roman" w:cs="Times New Roman"/>
          <w:sz w:val="24"/>
          <w:szCs w:val="24"/>
          <w:lang w:val="fr-FR"/>
        </w:rPr>
        <w:t>; et le point et la virgul</w:t>
      </w:r>
      <w:r w:rsidR="004402B9">
        <w:rPr>
          <w:rFonts w:ascii="Times New Roman" w:eastAsia="Calibri" w:hAnsi="Times New Roman" w:cs="Times New Roman"/>
          <w:sz w:val="24"/>
          <w:szCs w:val="24"/>
          <w:lang w:val="fr-FR"/>
        </w:rPr>
        <w:t>e, un repos plus foible encore</w:t>
      </w:r>
      <w:r w:rsidR="00514543" w:rsidRPr="00514543">
        <w:rPr>
          <w:rFonts w:ascii="Times New Roman" w:eastAsia="Calibri" w:hAnsi="Times New Roman" w:cs="Times New Roman"/>
          <w:sz w:val="24"/>
          <w:szCs w:val="24"/>
          <w:lang w:val="fr-FR"/>
        </w:rPr>
        <w:t>»</w:t>
      </w:r>
      <w:r w:rsidR="004402B9">
        <w:rPr>
          <w:rFonts w:ascii="Times New Roman" w:eastAsia="Calibri" w:hAnsi="Times New Roman" w:cs="Times New Roman"/>
          <w:sz w:val="24"/>
          <w:szCs w:val="24"/>
          <w:lang w:val="fr-FR"/>
        </w:rPr>
        <w:t>.</w:t>
      </w:r>
      <w:r w:rsidR="00514543" w:rsidRPr="00514543">
        <w:rPr>
          <w:rFonts w:ascii="Times New Roman" w:eastAsia="Calibri" w:hAnsi="Times New Roman" w:cs="Times New Roman"/>
          <w:sz w:val="24"/>
          <w:szCs w:val="24"/>
          <w:lang w:val="fr-FR"/>
        </w:rPr>
        <w:t xml:space="preserve"> </w:t>
      </w:r>
      <w:r w:rsidR="00514543">
        <w:rPr>
          <w:rFonts w:ascii="Times New Roman" w:eastAsia="Calibri" w:hAnsi="Times New Roman" w:cs="Times New Roman"/>
          <w:sz w:val="24"/>
          <w:szCs w:val="24"/>
          <w:lang w:val="fr-FR"/>
        </w:rPr>
        <w:t xml:space="preserve">(Étienne Bonnot de Condillac, </w:t>
      </w:r>
      <w:r w:rsidR="00514543" w:rsidRPr="009A044E">
        <w:rPr>
          <w:rFonts w:ascii="Times New Roman" w:eastAsia="Calibri" w:hAnsi="Times New Roman" w:cs="Times New Roman"/>
          <w:i/>
          <w:sz w:val="24"/>
          <w:szCs w:val="24"/>
          <w:lang w:val="fr-FR"/>
        </w:rPr>
        <w:t>Principes généraux de grammaire pour toutes l</w:t>
      </w:r>
      <w:r w:rsidR="004402B9">
        <w:rPr>
          <w:rFonts w:ascii="Times New Roman" w:eastAsia="Calibri" w:hAnsi="Times New Roman" w:cs="Times New Roman"/>
          <w:i/>
          <w:sz w:val="24"/>
          <w:szCs w:val="24"/>
          <w:lang w:val="fr-FR"/>
        </w:rPr>
        <w:t>es langues</w:t>
      </w:r>
      <w:r w:rsidR="00514543" w:rsidRPr="009A044E">
        <w:rPr>
          <w:rFonts w:ascii="Times New Roman" w:eastAsia="Calibri" w:hAnsi="Times New Roman" w:cs="Times New Roman"/>
          <w:i/>
          <w:sz w:val="24"/>
          <w:szCs w:val="24"/>
          <w:lang w:val="fr-FR"/>
        </w:rPr>
        <w:t>: avec leur application particulière à la langue française</w:t>
      </w:r>
      <w:r w:rsidR="00514543">
        <w:rPr>
          <w:rFonts w:ascii="Times New Roman" w:eastAsia="Calibri" w:hAnsi="Times New Roman" w:cs="Times New Roman"/>
          <w:sz w:val="24"/>
          <w:szCs w:val="24"/>
          <w:lang w:val="fr-FR"/>
        </w:rPr>
        <w:t xml:space="preserve">, </w:t>
      </w:r>
      <w:proofErr w:type="gramStart"/>
      <w:r w:rsidR="00514543">
        <w:rPr>
          <w:rFonts w:ascii="Times New Roman" w:eastAsia="Calibri" w:hAnsi="Times New Roman" w:cs="Times New Roman"/>
          <w:sz w:val="24"/>
          <w:szCs w:val="24"/>
          <w:lang w:val="fr-FR"/>
        </w:rPr>
        <w:t>cit.,</w:t>
      </w:r>
      <w:proofErr w:type="gramEnd"/>
      <w:r w:rsidR="00514543">
        <w:rPr>
          <w:rFonts w:ascii="Times New Roman" w:eastAsia="Calibri" w:hAnsi="Times New Roman" w:cs="Times New Roman"/>
          <w:sz w:val="24"/>
          <w:szCs w:val="24"/>
          <w:lang w:val="fr-FR"/>
        </w:rPr>
        <w:t xml:space="preserve"> pp. 90-93).</w:t>
      </w:r>
    </w:p>
    <w:p w14:paraId="593E8265" w14:textId="71A2B3AF" w:rsidR="00F12DA9" w:rsidRPr="0083311D" w:rsidRDefault="00A94CD9" w:rsidP="00F54398">
      <w:pPr>
        <w:tabs>
          <w:tab w:val="left" w:pos="447"/>
        </w:tabs>
        <w:spacing w:line="360" w:lineRule="auto"/>
        <w:jc w:val="both"/>
      </w:pPr>
      <w:bookmarkStart w:id="33" w:name="_Hlk502689451"/>
      <w:r w:rsidRPr="0083311D">
        <w:rPr>
          <w:rStyle w:val="pb"/>
        </w:rPr>
        <w:t>[</w:t>
      </w:r>
      <w:r w:rsidR="004E2867" w:rsidRPr="0083311D">
        <w:rPr>
          <w:rStyle w:val="pb"/>
        </w:rPr>
        <w:t>2.14</w:t>
      </w:r>
      <w:r w:rsidRPr="0083311D">
        <w:rPr>
          <w:rStyle w:val="pb"/>
        </w:rPr>
        <w:t xml:space="preserve">] </w:t>
      </w:r>
      <w:bookmarkEnd w:id="33"/>
      <w:r w:rsidRPr="00A94CD9">
        <w:rPr>
          <w:rFonts w:ascii="Times New Roman" w:eastAsia="Calibri" w:hAnsi="Times New Roman" w:cs="Times New Roman"/>
          <w:sz w:val="24"/>
          <w:szCs w:val="24"/>
          <w:lang w:val="fr-FR"/>
        </w:rPr>
        <w:t>A proposito dell</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i/>
          <w:sz w:val="24"/>
          <w:szCs w:val="24"/>
          <w:lang w:val="fr-FR"/>
        </w:rPr>
        <w:t>ordre oratoire</w:t>
      </w:r>
      <w:r w:rsidRPr="00A94CD9">
        <w:rPr>
          <w:rFonts w:ascii="Times New Roman" w:eastAsia="Calibri" w:hAnsi="Times New Roman" w:cs="Times New Roman"/>
          <w:sz w:val="24"/>
          <w:szCs w:val="24"/>
          <w:lang w:val="fr-FR"/>
        </w:rPr>
        <w:t>, Batteux scriveva: «Il faut donc en revenir à la troisième espèce d</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ordre ou d</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arrangement, c</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est-à-dire, à celui qui est fondé sur l</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intérêt ou le point de vue de celui qui parle. […] Si je veux faire entendre à un homme autre que moi, qu</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il doit fuir ou rechercher quelque objet, commencerai-je par l</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engager à avancer ou à s</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éloigner ? Je lui montrerai l</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objet, et l</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objet lui dira ce qu</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il doit faire. L</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ordre que j</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ai suivi pour moi est le même à suivre pour lui. Sa machine étant composée comme la mienne, c</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est le même ressort qui doit la faire mouvoir. J</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ai vu un serpent, j</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ai fui. Il faut donc que je lui donne d</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abord l</w:t>
      </w:r>
      <w:r w:rsidR="0086458D">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idée du danger, si je veux qu</w:t>
      </w:r>
      <w:r w:rsidR="0086458D">
        <w:rPr>
          <w:rFonts w:ascii="Times New Roman" w:eastAsia="Calibri" w:hAnsi="Times New Roman" w:cs="Times New Roman"/>
          <w:sz w:val="24"/>
          <w:szCs w:val="24"/>
          <w:lang w:val="fr-FR"/>
        </w:rPr>
        <w:t>’</w:t>
      </w:r>
      <w:r w:rsidR="00D71C2E">
        <w:rPr>
          <w:rFonts w:ascii="Times New Roman" w:eastAsia="Calibri" w:hAnsi="Times New Roman" w:cs="Times New Roman"/>
          <w:sz w:val="24"/>
          <w:szCs w:val="24"/>
          <w:lang w:val="fr-FR"/>
        </w:rPr>
        <w:t>il se détermine à fuir</w:t>
      </w:r>
      <w:r w:rsidR="004402B9">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 xml:space="preserve"> </w:t>
      </w:r>
      <w:r w:rsidR="005B0B53">
        <w:rPr>
          <w:rFonts w:ascii="Times New Roman" w:eastAsia="Calibri" w:hAnsi="Times New Roman" w:cs="Times New Roman"/>
          <w:sz w:val="24"/>
          <w:szCs w:val="24"/>
          <w:lang w:val="fr-FR"/>
        </w:rPr>
        <w:t>(</w:t>
      </w:r>
      <w:r w:rsidRPr="00A94CD9">
        <w:rPr>
          <w:rFonts w:ascii="Times New Roman" w:eastAsia="Calibri" w:hAnsi="Times New Roman" w:cs="Times New Roman"/>
          <w:sz w:val="24"/>
          <w:szCs w:val="24"/>
          <w:lang w:val="fr-FR"/>
        </w:rPr>
        <w:t xml:space="preserve">Charles Batteux, </w:t>
      </w:r>
      <w:r w:rsidRPr="00A94CD9">
        <w:rPr>
          <w:rFonts w:ascii="Times New Roman" w:eastAsia="Calibri" w:hAnsi="Times New Roman" w:cs="Times New Roman"/>
          <w:i/>
          <w:sz w:val="24"/>
          <w:szCs w:val="24"/>
          <w:lang w:val="fr-FR"/>
        </w:rPr>
        <w:t>Traité de la construction oratoire</w:t>
      </w:r>
      <w:r w:rsidRPr="00A94CD9">
        <w:rPr>
          <w:rFonts w:ascii="Times New Roman" w:eastAsia="Calibri" w:hAnsi="Times New Roman" w:cs="Times New Roman"/>
          <w:sz w:val="24"/>
          <w:szCs w:val="24"/>
          <w:lang w:val="fr-FR"/>
        </w:rPr>
        <w:t>, Paris, Chez Demonville, 1810, pp. 6-7.</w:t>
      </w:r>
      <w:r w:rsidR="00251849">
        <w:rPr>
          <w:rFonts w:ascii="Times New Roman" w:eastAsia="Calibri" w:hAnsi="Times New Roman" w:cs="Times New Roman"/>
          <w:sz w:val="24"/>
          <w:szCs w:val="24"/>
          <w:lang w:val="fr-FR"/>
        </w:rPr>
        <w:t xml:space="preserve"> </w:t>
      </w:r>
      <w:r w:rsidR="00251849" w:rsidRPr="00251849">
        <w:rPr>
          <w:rFonts w:ascii="Times New Roman" w:eastAsia="Calibri" w:hAnsi="Times New Roman" w:cs="Times New Roman"/>
          <w:sz w:val="24"/>
          <w:szCs w:val="24"/>
        </w:rPr>
        <w:t>Per un quadro generale sui dibattiti di ordine linguistico del p</w:t>
      </w:r>
      <w:r w:rsidR="00251849">
        <w:rPr>
          <w:rFonts w:ascii="Times New Roman" w:eastAsia="Calibri" w:hAnsi="Times New Roman" w:cs="Times New Roman"/>
          <w:sz w:val="24"/>
          <w:szCs w:val="24"/>
        </w:rPr>
        <w:t>eriodo si veda</w:t>
      </w:r>
      <w:r w:rsidR="00251849" w:rsidRPr="00251849">
        <w:rPr>
          <w:rFonts w:ascii="Times New Roman" w:eastAsia="Calibri" w:hAnsi="Times New Roman" w:cs="Times New Roman"/>
          <w:sz w:val="24"/>
          <w:szCs w:val="24"/>
        </w:rPr>
        <w:t xml:space="preserve"> </w:t>
      </w:r>
      <w:r w:rsidR="00251849">
        <w:rPr>
          <w:rFonts w:ascii="Times New Roman" w:eastAsia="Calibri" w:hAnsi="Times New Roman" w:cs="Times New Roman"/>
          <w:sz w:val="24"/>
          <w:szCs w:val="24"/>
        </w:rPr>
        <w:t>Raffaele Simone,</w:t>
      </w:r>
      <w:r w:rsidR="00E90224">
        <w:rPr>
          <w:rFonts w:ascii="Times New Roman" w:eastAsia="Calibri" w:hAnsi="Times New Roman" w:cs="Times New Roman"/>
          <w:sz w:val="24"/>
          <w:szCs w:val="24"/>
        </w:rPr>
        <w:t xml:space="preserve"> </w:t>
      </w:r>
      <w:r w:rsidR="00E90224" w:rsidRPr="00444A9A">
        <w:rPr>
          <w:rFonts w:ascii="Times New Roman" w:eastAsia="Calibri" w:hAnsi="Times New Roman" w:cs="Times New Roman"/>
          <w:i/>
          <w:sz w:val="24"/>
          <w:szCs w:val="24"/>
        </w:rPr>
        <w:t>Seicento e Settecento</w:t>
      </w:r>
      <w:r w:rsidR="00E90224">
        <w:rPr>
          <w:rFonts w:ascii="Times New Roman" w:eastAsia="Calibri" w:hAnsi="Times New Roman" w:cs="Times New Roman"/>
          <w:sz w:val="24"/>
          <w:szCs w:val="24"/>
        </w:rPr>
        <w:t>, in</w:t>
      </w:r>
      <w:r w:rsidR="00E714B4">
        <w:rPr>
          <w:rFonts w:ascii="Times New Roman" w:eastAsia="Calibri" w:hAnsi="Times New Roman" w:cs="Times New Roman"/>
          <w:sz w:val="24"/>
          <w:szCs w:val="24"/>
        </w:rPr>
        <w:t xml:space="preserve"> </w:t>
      </w:r>
      <w:r w:rsidR="00E714B4" w:rsidRPr="00E714B4">
        <w:rPr>
          <w:rFonts w:ascii="Times New Roman" w:eastAsia="Calibri" w:hAnsi="Times New Roman" w:cs="Times New Roman"/>
          <w:i/>
          <w:sz w:val="24"/>
          <w:szCs w:val="24"/>
        </w:rPr>
        <w:t>Storia della linguistica</w:t>
      </w:r>
      <w:r w:rsidR="00E714B4">
        <w:rPr>
          <w:rFonts w:ascii="Times New Roman" w:eastAsia="Calibri" w:hAnsi="Times New Roman" w:cs="Times New Roman"/>
          <w:sz w:val="24"/>
          <w:szCs w:val="24"/>
        </w:rPr>
        <w:t xml:space="preserve">, </w:t>
      </w:r>
      <w:r w:rsidR="00D71C2E">
        <w:rPr>
          <w:rFonts w:ascii="Times New Roman" w:eastAsia="Calibri" w:hAnsi="Times New Roman" w:cs="Times New Roman"/>
          <w:sz w:val="24"/>
          <w:szCs w:val="24"/>
        </w:rPr>
        <w:t xml:space="preserve">a cura di Giulio C. Lepschy, </w:t>
      </w:r>
      <w:r w:rsidR="00E714B4">
        <w:rPr>
          <w:rFonts w:ascii="Times New Roman" w:eastAsia="Calibri" w:hAnsi="Times New Roman" w:cs="Times New Roman"/>
          <w:sz w:val="24"/>
          <w:szCs w:val="24"/>
        </w:rPr>
        <w:t>vol. II, Bologna, Il Mulino, 1990, pp. 313-395.</w:t>
      </w:r>
    </w:p>
    <w:p w14:paraId="4E1D3063" w14:textId="77777777" w:rsidR="0010789B" w:rsidRPr="00782DDB" w:rsidRDefault="0010789B" w:rsidP="0083311D">
      <w:pPr>
        <w:pStyle w:val="Titre3"/>
      </w:pPr>
      <w:r w:rsidRPr="00782DDB">
        <w:lastRenderedPageBreak/>
        <w:t>Capitolo III</w:t>
      </w:r>
    </w:p>
    <w:p w14:paraId="50D61BAF" w14:textId="02E110BA" w:rsidR="0096337F" w:rsidRPr="00EC1E1E" w:rsidRDefault="0010789B" w:rsidP="0096337F">
      <w:pPr>
        <w:spacing w:after="0" w:line="360" w:lineRule="auto"/>
        <w:jc w:val="both"/>
        <w:rPr>
          <w:rFonts w:ascii="Times New Roman" w:hAnsi="Times New Roman" w:cs="Times New Roman"/>
          <w:sz w:val="24"/>
          <w:szCs w:val="24"/>
          <w:lang w:eastAsia="zh-CN" w:bidi="hi-IN"/>
        </w:rPr>
      </w:pPr>
      <w:r>
        <w:rPr>
          <w:rStyle w:val="pb"/>
        </w:rPr>
        <w:t>[</w:t>
      </w:r>
      <w:r w:rsidR="00C40E30">
        <w:rPr>
          <w:rStyle w:val="pb"/>
        </w:rPr>
        <w:t>3.1</w:t>
      </w:r>
      <w:r>
        <w:rPr>
          <w:rStyle w:val="pb"/>
        </w:rPr>
        <w:t>]</w:t>
      </w:r>
      <w:r w:rsidR="0096337F" w:rsidRPr="0096337F">
        <w:rPr>
          <w:rFonts w:ascii="Times New Roman" w:hAnsi="Times New Roman" w:cs="Times New Roman"/>
          <w:sz w:val="24"/>
          <w:szCs w:val="24"/>
        </w:rPr>
        <w:t xml:space="preserve"> </w:t>
      </w:r>
      <w:r w:rsidR="0096337F" w:rsidRPr="00EC1E1E">
        <w:rPr>
          <w:rFonts w:ascii="Times New Roman" w:hAnsi="Times New Roman" w:cs="Times New Roman"/>
          <w:sz w:val="24"/>
          <w:szCs w:val="24"/>
        </w:rPr>
        <w:t>La superiorità della superficie visiva era da rintracciarsi già nella trattatistica cartesiana</w:t>
      </w:r>
      <w:r w:rsidR="0077508B" w:rsidRPr="00EC1E1E">
        <w:rPr>
          <w:rFonts w:ascii="Times New Roman" w:hAnsi="Times New Roman" w:cs="Times New Roman"/>
          <w:sz w:val="24"/>
          <w:szCs w:val="24"/>
        </w:rPr>
        <w:t xml:space="preserve">. </w:t>
      </w:r>
      <w:r w:rsidR="0077508B" w:rsidRPr="00EC1E1E">
        <w:rPr>
          <w:rFonts w:ascii="Times New Roman" w:hAnsi="Times New Roman" w:cs="Times New Roman"/>
          <w:sz w:val="24"/>
          <w:szCs w:val="24"/>
          <w:lang w:val="fr-FR"/>
        </w:rPr>
        <w:t xml:space="preserve">Egli apre </w:t>
      </w:r>
      <w:r w:rsidR="0077508B" w:rsidRPr="00EC1E1E">
        <w:rPr>
          <w:rFonts w:ascii="Times New Roman" w:eastAsia="SimSun" w:hAnsi="Times New Roman" w:cs="Arial"/>
          <w:kern w:val="3"/>
          <w:sz w:val="24"/>
          <w:szCs w:val="24"/>
          <w:lang w:val="fr-FR" w:eastAsia="zh-CN" w:bidi="hi-IN"/>
        </w:rPr>
        <w:t>l</w:t>
      </w:r>
      <w:r w:rsidR="0086458D">
        <w:rPr>
          <w:rFonts w:ascii="Times New Roman" w:eastAsia="SimSun" w:hAnsi="Times New Roman" w:cs="Arial"/>
          <w:kern w:val="3"/>
          <w:sz w:val="24"/>
          <w:szCs w:val="24"/>
          <w:lang w:val="fr-FR" w:eastAsia="zh-CN" w:bidi="hi-IN"/>
        </w:rPr>
        <w:t>’</w:t>
      </w:r>
      <w:r w:rsidR="0077508B" w:rsidRPr="00EC1E1E">
        <w:rPr>
          <w:rFonts w:ascii="Times New Roman" w:eastAsia="SimSun" w:hAnsi="Times New Roman" w:cs="Arial"/>
          <w:kern w:val="3"/>
          <w:sz w:val="24"/>
          <w:szCs w:val="24"/>
          <w:lang w:val="fr-FR" w:eastAsia="zh-CN" w:bidi="hi-IN"/>
        </w:rPr>
        <w:t xml:space="preserve">art. 113 affermando: </w:t>
      </w:r>
      <w:r w:rsidR="0029499C">
        <w:rPr>
          <w:rFonts w:ascii="Times New Roman" w:eastAsia="SimSun" w:hAnsi="Times New Roman" w:cs="Arial"/>
          <w:kern w:val="3"/>
          <w:sz w:val="24"/>
          <w:szCs w:val="24"/>
          <w:lang w:val="fr-FR" w:eastAsia="zh-CN" w:bidi="hi-IN"/>
        </w:rPr>
        <w:t>«</w:t>
      </w:r>
      <w:r w:rsidR="0077508B" w:rsidRPr="00EC1E1E">
        <w:rPr>
          <w:rFonts w:ascii="Times New Roman" w:eastAsia="SimSun" w:hAnsi="Times New Roman" w:cs="Arial"/>
          <w:kern w:val="3"/>
          <w:sz w:val="24"/>
          <w:szCs w:val="24"/>
          <w:lang w:val="fr-FR" w:eastAsia="zh-CN" w:bidi="hi-IN"/>
        </w:rPr>
        <w:t>Il n</w:t>
      </w:r>
      <w:r w:rsidR="0086458D">
        <w:rPr>
          <w:rFonts w:ascii="Times New Roman" w:eastAsia="SimSun" w:hAnsi="Times New Roman" w:cs="Arial"/>
          <w:kern w:val="3"/>
          <w:sz w:val="24"/>
          <w:szCs w:val="24"/>
          <w:lang w:val="fr-FR" w:eastAsia="zh-CN" w:bidi="hi-IN"/>
        </w:rPr>
        <w:t>’</w:t>
      </w:r>
      <w:r w:rsidR="0077508B" w:rsidRPr="00EC1E1E">
        <w:rPr>
          <w:rFonts w:ascii="Times New Roman" w:eastAsia="SimSun" w:hAnsi="Times New Roman" w:cs="Arial"/>
          <w:kern w:val="3"/>
          <w:sz w:val="24"/>
          <w:szCs w:val="24"/>
          <w:lang w:val="fr-FR" w:eastAsia="zh-CN" w:bidi="hi-IN"/>
        </w:rPr>
        <w:t>y a aucune Passion que quelque particulière action des yeux ne déclare [...]</w:t>
      </w:r>
      <w:r w:rsidR="0029499C">
        <w:rPr>
          <w:rFonts w:ascii="Times New Roman" w:eastAsia="SimSun" w:hAnsi="Times New Roman" w:cs="Arial"/>
          <w:kern w:val="3"/>
          <w:sz w:val="24"/>
          <w:szCs w:val="24"/>
          <w:lang w:val="fr-FR" w:eastAsia="zh-CN" w:bidi="hi-IN"/>
        </w:rPr>
        <w:t>»</w:t>
      </w:r>
      <w:r w:rsidR="0077508B" w:rsidRPr="00EC1E1E">
        <w:rPr>
          <w:rFonts w:ascii="Times New Roman" w:eastAsia="SimSun" w:hAnsi="Times New Roman" w:cs="Arial"/>
          <w:kern w:val="3"/>
          <w:sz w:val="24"/>
          <w:szCs w:val="24"/>
          <w:lang w:val="fr-FR" w:eastAsia="zh-CN" w:bidi="hi-IN"/>
        </w:rPr>
        <w:t xml:space="preserve"> </w:t>
      </w:r>
      <w:r w:rsidR="0077508B" w:rsidRPr="00EC1E1E">
        <w:rPr>
          <w:rFonts w:ascii="Times New Roman" w:hAnsi="Times New Roman" w:cs="Times New Roman"/>
          <w:sz w:val="24"/>
          <w:szCs w:val="24"/>
          <w:lang w:val="fr-FR"/>
        </w:rPr>
        <w:t xml:space="preserve">(René Descartes, </w:t>
      </w:r>
      <w:r w:rsidR="0077508B" w:rsidRPr="00EC1E1E">
        <w:rPr>
          <w:rFonts w:ascii="Times New Roman" w:hAnsi="Times New Roman" w:cs="Times New Roman"/>
          <w:i/>
          <w:sz w:val="24"/>
          <w:szCs w:val="24"/>
          <w:lang w:val="fr-FR"/>
        </w:rPr>
        <w:t>Le passioni dell</w:t>
      </w:r>
      <w:r w:rsidR="0086458D">
        <w:rPr>
          <w:rFonts w:ascii="Times New Roman" w:hAnsi="Times New Roman" w:cs="Times New Roman"/>
          <w:i/>
          <w:sz w:val="24"/>
          <w:szCs w:val="24"/>
          <w:lang w:val="fr-FR"/>
        </w:rPr>
        <w:t>’</w:t>
      </w:r>
      <w:r w:rsidR="0077508B" w:rsidRPr="00EC1E1E">
        <w:rPr>
          <w:rFonts w:ascii="Times New Roman" w:hAnsi="Times New Roman" w:cs="Times New Roman"/>
          <w:i/>
          <w:sz w:val="24"/>
          <w:szCs w:val="24"/>
          <w:lang w:val="fr-FR"/>
        </w:rPr>
        <w:t>anima</w:t>
      </w:r>
      <w:r w:rsidR="0077508B" w:rsidRPr="00EC1E1E">
        <w:rPr>
          <w:rFonts w:ascii="Times New Roman" w:hAnsi="Times New Roman" w:cs="Times New Roman"/>
          <w:sz w:val="24"/>
          <w:szCs w:val="24"/>
          <w:lang w:val="fr-FR"/>
        </w:rPr>
        <w:t xml:space="preserve">, </w:t>
      </w:r>
      <w:proofErr w:type="gramStart"/>
      <w:r w:rsidR="0077508B" w:rsidRPr="00EC1E1E">
        <w:rPr>
          <w:rFonts w:ascii="Times New Roman" w:hAnsi="Times New Roman" w:cs="Times New Roman"/>
          <w:sz w:val="24"/>
          <w:szCs w:val="24"/>
          <w:lang w:val="fr-FR"/>
        </w:rPr>
        <w:t>cit.,</w:t>
      </w:r>
      <w:proofErr w:type="gramEnd"/>
      <w:r w:rsidR="0077508B" w:rsidRPr="00EC1E1E">
        <w:rPr>
          <w:rFonts w:ascii="Times New Roman" w:hAnsi="Times New Roman" w:cs="Times New Roman"/>
          <w:sz w:val="24"/>
          <w:szCs w:val="24"/>
          <w:lang w:val="fr-FR"/>
        </w:rPr>
        <w:t xml:space="preserve"> art. </w:t>
      </w:r>
      <w:r w:rsidR="00CB69F3" w:rsidRPr="00EC1E1E">
        <w:rPr>
          <w:rFonts w:ascii="Times New Roman" w:hAnsi="Times New Roman" w:cs="Times New Roman"/>
          <w:sz w:val="24"/>
          <w:szCs w:val="24"/>
          <w:lang w:val="fr-FR"/>
        </w:rPr>
        <w:t>CXIII</w:t>
      </w:r>
      <w:r w:rsidR="0077508B" w:rsidRPr="00EC1E1E">
        <w:rPr>
          <w:rFonts w:ascii="Times New Roman" w:hAnsi="Times New Roman" w:cs="Times New Roman"/>
          <w:sz w:val="24"/>
          <w:szCs w:val="24"/>
          <w:lang w:val="fr-FR"/>
        </w:rPr>
        <w:t>, p. 282). L</w:t>
      </w:r>
      <w:r w:rsidR="0096337F" w:rsidRPr="00EC1E1E">
        <w:rPr>
          <w:rFonts w:ascii="Times New Roman" w:hAnsi="Times New Roman" w:cs="Times New Roman"/>
          <w:sz w:val="24"/>
          <w:szCs w:val="24"/>
          <w:lang w:val="fr-FR"/>
        </w:rPr>
        <w:t xml:space="preserve">a preferenza assegnata alle sopracciglia risaliva </w:t>
      </w:r>
      <w:r w:rsidR="0077508B" w:rsidRPr="00EC1E1E">
        <w:rPr>
          <w:rFonts w:ascii="Times New Roman" w:hAnsi="Times New Roman" w:cs="Times New Roman"/>
          <w:sz w:val="24"/>
          <w:szCs w:val="24"/>
          <w:lang w:val="fr-FR"/>
        </w:rPr>
        <w:t xml:space="preserve">invece </w:t>
      </w:r>
      <w:r w:rsidR="0096337F" w:rsidRPr="00EC1E1E">
        <w:rPr>
          <w:rFonts w:ascii="Times New Roman" w:hAnsi="Times New Roman" w:cs="Times New Roman"/>
          <w:sz w:val="24"/>
          <w:szCs w:val="24"/>
          <w:lang w:val="fr-FR"/>
        </w:rPr>
        <w:t>a Le</w:t>
      </w:r>
      <w:r w:rsidR="002869DC" w:rsidRPr="00EC1E1E">
        <w:rPr>
          <w:rFonts w:ascii="Times New Roman" w:hAnsi="Times New Roman" w:cs="Times New Roman"/>
          <w:sz w:val="24"/>
          <w:szCs w:val="24"/>
          <w:lang w:val="fr-FR"/>
        </w:rPr>
        <w:t xml:space="preserve"> Brun</w:t>
      </w:r>
      <w:r w:rsidR="0077508B" w:rsidRPr="00EC1E1E">
        <w:rPr>
          <w:rFonts w:ascii="Times New Roman" w:hAnsi="Times New Roman" w:cs="Times New Roman"/>
          <w:sz w:val="24"/>
          <w:szCs w:val="24"/>
          <w:lang w:val="fr-FR"/>
        </w:rPr>
        <w:t xml:space="preserve">: </w:t>
      </w:r>
      <w:r w:rsidR="0029499C" w:rsidRPr="00D802AA">
        <w:rPr>
          <w:rFonts w:ascii="Times New Roman" w:hAnsi="Times New Roman"/>
          <w:sz w:val="24"/>
          <w:szCs w:val="24"/>
          <w:lang w:val="fr-FR"/>
        </w:rPr>
        <w:t>«</w:t>
      </w:r>
      <w:r w:rsidR="0077508B" w:rsidRPr="00EC1E1E">
        <w:rPr>
          <w:rFonts w:ascii="Times New Roman" w:hAnsi="Times New Roman"/>
          <w:sz w:val="24"/>
          <w:szCs w:val="24"/>
          <w:lang w:val="fr-FR"/>
        </w:rPr>
        <w:t>Et comme nous avons dit que la glande qui est au milieu du cerveau est le lieu où l</w:t>
      </w:r>
      <w:r w:rsidR="0086458D">
        <w:rPr>
          <w:rFonts w:ascii="Times New Roman" w:hAnsi="Times New Roman"/>
          <w:sz w:val="24"/>
          <w:szCs w:val="24"/>
          <w:lang w:val="fr-FR"/>
        </w:rPr>
        <w:t>’</w:t>
      </w:r>
      <w:r w:rsidR="0077508B" w:rsidRPr="00EC1E1E">
        <w:rPr>
          <w:rFonts w:ascii="Times New Roman" w:hAnsi="Times New Roman"/>
          <w:sz w:val="24"/>
          <w:szCs w:val="24"/>
          <w:lang w:val="fr-FR"/>
        </w:rPr>
        <w:t xml:space="preserve">âme reçoit les images des passions, le sourcil est la partie de tout le visage où les passions se font mieux connaître, quoique plusieurs aient </w:t>
      </w:r>
      <w:r w:rsidR="00D71C2E">
        <w:rPr>
          <w:rFonts w:ascii="Times New Roman" w:hAnsi="Times New Roman"/>
          <w:sz w:val="24"/>
          <w:szCs w:val="24"/>
          <w:lang w:val="fr-FR"/>
        </w:rPr>
        <w:t>pensé que ce soit dans les yeux</w:t>
      </w:r>
      <w:r w:rsidR="0029499C">
        <w:rPr>
          <w:rFonts w:ascii="Times New Roman" w:hAnsi="Times New Roman"/>
          <w:sz w:val="24"/>
          <w:szCs w:val="24"/>
          <w:lang w:val="fr-FR"/>
        </w:rPr>
        <w:t>»</w:t>
      </w:r>
      <w:r w:rsidR="00D71C2E">
        <w:rPr>
          <w:rFonts w:ascii="Times New Roman" w:hAnsi="Times New Roman"/>
          <w:sz w:val="24"/>
          <w:szCs w:val="24"/>
          <w:lang w:val="fr-FR"/>
        </w:rPr>
        <w:t>, i</w:t>
      </w:r>
      <w:r w:rsidR="0077508B" w:rsidRPr="00EC1E1E">
        <w:rPr>
          <w:rFonts w:ascii="Times New Roman" w:hAnsi="Times New Roman"/>
          <w:sz w:val="24"/>
          <w:szCs w:val="24"/>
          <w:lang w:val="fr-FR"/>
        </w:rPr>
        <w:t xml:space="preserve">n </w:t>
      </w:r>
      <w:bookmarkStart w:id="34" w:name="_Hlk500319625"/>
      <w:bookmarkStart w:id="35" w:name="_Hlk490816023"/>
      <w:r w:rsidR="0077508B" w:rsidRPr="00EC1E1E">
        <w:rPr>
          <w:rFonts w:ascii="Times New Roman" w:hAnsi="Times New Roman"/>
          <w:sz w:val="24"/>
          <w:szCs w:val="24"/>
          <w:lang w:val="fr-FR"/>
        </w:rPr>
        <w:t xml:space="preserve">Charles Le Brun, </w:t>
      </w:r>
      <w:r w:rsidR="0077508B" w:rsidRPr="00EC1E1E">
        <w:rPr>
          <w:rFonts w:ascii="Times New Roman" w:hAnsi="Times New Roman" w:cs="Times New Roman"/>
          <w:i/>
          <w:sz w:val="24"/>
          <w:szCs w:val="24"/>
          <w:lang w:val="fr-FR"/>
        </w:rPr>
        <w:t>Conférence de M. Le Brun, sur l</w:t>
      </w:r>
      <w:r w:rsidR="0086458D">
        <w:rPr>
          <w:rFonts w:ascii="Times New Roman" w:hAnsi="Times New Roman" w:cs="Times New Roman"/>
          <w:i/>
          <w:sz w:val="24"/>
          <w:szCs w:val="24"/>
          <w:lang w:val="fr-FR"/>
        </w:rPr>
        <w:t>’</w:t>
      </w:r>
      <w:r w:rsidR="0077508B" w:rsidRPr="00EC1E1E">
        <w:rPr>
          <w:rFonts w:ascii="Times New Roman" w:hAnsi="Times New Roman" w:cs="Times New Roman"/>
          <w:i/>
          <w:sz w:val="24"/>
          <w:szCs w:val="24"/>
          <w:lang w:val="fr-FR"/>
        </w:rPr>
        <w:t>expression générale et particulièr</w:t>
      </w:r>
      <w:bookmarkEnd w:id="34"/>
      <w:r w:rsidR="0077508B" w:rsidRPr="00EC1E1E">
        <w:rPr>
          <w:rFonts w:ascii="Times New Roman" w:hAnsi="Times New Roman" w:cs="Times New Roman"/>
          <w:i/>
          <w:sz w:val="24"/>
          <w:szCs w:val="24"/>
          <w:lang w:val="fr-FR"/>
        </w:rPr>
        <w:t>e</w:t>
      </w:r>
      <w:r w:rsidR="0077508B" w:rsidRPr="00EC1E1E">
        <w:rPr>
          <w:rFonts w:ascii="Times New Roman" w:hAnsi="Times New Roman" w:cs="Times New Roman"/>
          <w:sz w:val="24"/>
          <w:szCs w:val="24"/>
          <w:lang w:val="fr-FR"/>
        </w:rPr>
        <w:t xml:space="preserve">, Amsterdam, Chez J. L. De Lorme, MDCXCVIII, </w:t>
      </w:r>
      <w:bookmarkEnd w:id="35"/>
      <w:r w:rsidR="0077508B" w:rsidRPr="00EC1E1E">
        <w:rPr>
          <w:rFonts w:ascii="Times New Roman" w:hAnsi="Times New Roman"/>
          <w:sz w:val="24"/>
          <w:szCs w:val="24"/>
          <w:lang w:val="fr-FR"/>
        </w:rPr>
        <w:t>pp. 19-20.</w:t>
      </w:r>
      <w:r w:rsidR="0096337F" w:rsidRPr="00EC1E1E">
        <w:rPr>
          <w:rFonts w:ascii="Times New Roman" w:hAnsi="Times New Roman" w:cs="Times New Roman"/>
          <w:sz w:val="24"/>
          <w:szCs w:val="24"/>
          <w:lang w:val="fr-FR"/>
        </w:rPr>
        <w:t xml:space="preserve"> </w:t>
      </w:r>
      <w:r w:rsidR="0096337F" w:rsidRPr="00EC1E1E">
        <w:rPr>
          <w:rFonts w:ascii="Times New Roman" w:hAnsi="Times New Roman" w:cs="Times New Roman"/>
          <w:sz w:val="24"/>
          <w:szCs w:val="24"/>
        </w:rPr>
        <w:t>Sulle mani e le dita si erano invece soffermati gli oratori dell</w:t>
      </w:r>
      <w:r w:rsidR="0086458D">
        <w:rPr>
          <w:rFonts w:ascii="Times New Roman" w:hAnsi="Times New Roman" w:cs="Times New Roman"/>
          <w:sz w:val="24"/>
          <w:szCs w:val="24"/>
        </w:rPr>
        <w:t>’</w:t>
      </w:r>
      <w:r w:rsidR="0096337F" w:rsidRPr="00EC1E1E">
        <w:rPr>
          <w:rFonts w:ascii="Times New Roman" w:hAnsi="Times New Roman" w:cs="Times New Roman"/>
          <w:sz w:val="24"/>
          <w:szCs w:val="24"/>
        </w:rPr>
        <w:t>antichità. Era Quintiliano infatti a affermare:</w:t>
      </w:r>
      <w:r w:rsidR="0096337F" w:rsidRPr="00EC1E1E">
        <w:rPr>
          <w:rFonts w:ascii="Times New Roman" w:hAnsi="Times New Roman" w:cs="Times New Roman"/>
          <w:sz w:val="24"/>
          <w:szCs w:val="24"/>
          <w:lang w:eastAsia="zh-CN" w:bidi="hi-IN"/>
        </w:rPr>
        <w:t xml:space="preserve"> </w:t>
      </w:r>
      <w:r w:rsidR="0029499C">
        <w:rPr>
          <w:rFonts w:ascii="Times New Roman" w:hAnsi="Times New Roman" w:cs="Times New Roman"/>
          <w:sz w:val="24"/>
          <w:szCs w:val="24"/>
          <w:lang w:eastAsia="zh-CN" w:bidi="hi-IN"/>
        </w:rPr>
        <w:t>«</w:t>
      </w:r>
      <w:r w:rsidR="0096337F" w:rsidRPr="00EC1E1E">
        <w:rPr>
          <w:rFonts w:ascii="Times New Roman" w:hAnsi="Times New Roman" w:cs="Times New Roman"/>
          <w:sz w:val="24"/>
          <w:szCs w:val="24"/>
          <w:lang w:eastAsia="zh-CN" w:bidi="hi-IN"/>
        </w:rPr>
        <w:t>Per quanto riguarda le mani, poi, senza le quali l</w:t>
      </w:r>
      <w:r w:rsidR="0086458D">
        <w:rPr>
          <w:rFonts w:ascii="Times New Roman" w:hAnsi="Times New Roman" w:cs="Times New Roman"/>
          <w:sz w:val="24"/>
          <w:szCs w:val="24"/>
          <w:lang w:eastAsia="zh-CN" w:bidi="hi-IN"/>
        </w:rPr>
        <w:t>’</w:t>
      </w:r>
      <w:r w:rsidR="0096337F" w:rsidRPr="00EC1E1E">
        <w:rPr>
          <w:rFonts w:ascii="Times New Roman" w:hAnsi="Times New Roman" w:cs="Times New Roman"/>
          <w:sz w:val="24"/>
          <w:szCs w:val="24"/>
          <w:lang w:eastAsia="zh-CN" w:bidi="hi-IN"/>
        </w:rPr>
        <w:t>azione oratoria sarebbe mutila e debole, è quasi impossibile dire quanti movimenti possiedano, perché essi eguagliano quas</w:t>
      </w:r>
      <w:r w:rsidR="00D71C2E">
        <w:rPr>
          <w:rFonts w:ascii="Times New Roman" w:hAnsi="Times New Roman" w:cs="Times New Roman"/>
          <w:sz w:val="24"/>
          <w:szCs w:val="24"/>
          <w:lang w:eastAsia="zh-CN" w:bidi="hi-IN"/>
        </w:rPr>
        <w:t>i il numero stesso delle parole</w:t>
      </w:r>
      <w:r w:rsidR="0029499C">
        <w:rPr>
          <w:rFonts w:ascii="Times New Roman" w:hAnsi="Times New Roman" w:cs="Times New Roman"/>
          <w:sz w:val="24"/>
          <w:szCs w:val="24"/>
          <w:lang w:eastAsia="zh-CN" w:bidi="hi-IN"/>
        </w:rPr>
        <w:t>»</w:t>
      </w:r>
      <w:r w:rsidR="0096337F" w:rsidRPr="00EC1E1E">
        <w:rPr>
          <w:rFonts w:ascii="Times New Roman" w:hAnsi="Times New Roman" w:cs="Times New Roman"/>
        </w:rPr>
        <w:t xml:space="preserve"> </w:t>
      </w:r>
      <w:r w:rsidR="0096337F" w:rsidRPr="00EC1E1E">
        <w:rPr>
          <w:rFonts w:ascii="Times New Roman" w:hAnsi="Times New Roman" w:cs="Times New Roman"/>
          <w:sz w:val="24"/>
          <w:szCs w:val="24"/>
        </w:rPr>
        <w:t xml:space="preserve">(Marco Fabio Quintiliano, </w:t>
      </w:r>
      <w:r w:rsidR="0096337F" w:rsidRPr="00EC1E1E">
        <w:rPr>
          <w:rFonts w:ascii="Times New Roman" w:hAnsi="Times New Roman" w:cs="Times New Roman"/>
          <w:i/>
          <w:sz w:val="24"/>
          <w:szCs w:val="24"/>
        </w:rPr>
        <w:t>La formazione dell</w:t>
      </w:r>
      <w:r w:rsidR="0086458D">
        <w:rPr>
          <w:rFonts w:ascii="Times New Roman" w:hAnsi="Times New Roman" w:cs="Times New Roman"/>
          <w:i/>
          <w:sz w:val="24"/>
          <w:szCs w:val="24"/>
        </w:rPr>
        <w:t>’</w:t>
      </w:r>
      <w:r w:rsidR="0096337F" w:rsidRPr="00EC1E1E">
        <w:rPr>
          <w:rFonts w:ascii="Times New Roman" w:hAnsi="Times New Roman" w:cs="Times New Roman"/>
          <w:i/>
          <w:sz w:val="24"/>
          <w:szCs w:val="24"/>
        </w:rPr>
        <w:t xml:space="preserve">oratore. </w:t>
      </w:r>
      <w:r w:rsidR="0096337F" w:rsidRPr="00EC1E1E">
        <w:rPr>
          <w:rFonts w:ascii="Times New Roman" w:hAnsi="Times New Roman" w:cs="Times New Roman"/>
          <w:sz w:val="24"/>
          <w:szCs w:val="24"/>
        </w:rPr>
        <w:t>Testo latino a fronte, traduzione e note di Cesare Marco Calcante, Milano, BUR, 1997, vol. III, libro XI, cpv. 85, p. 1893).</w:t>
      </w:r>
      <w:r w:rsidR="0096337F" w:rsidRPr="00EC1E1E">
        <w:rPr>
          <w:rFonts w:ascii="Times New Roman" w:hAnsi="Times New Roman" w:cs="Times New Roman"/>
          <w:sz w:val="24"/>
          <w:szCs w:val="24"/>
          <w:lang w:eastAsia="zh-CN" w:bidi="hi-IN"/>
        </w:rPr>
        <w:t xml:space="preserve"> </w:t>
      </w:r>
      <w:r w:rsidR="0096337F" w:rsidRPr="00EC1E1E">
        <w:rPr>
          <w:rFonts w:ascii="Times New Roman" w:eastAsia="SimSun" w:hAnsi="Times New Roman" w:cs="Arial"/>
          <w:kern w:val="3"/>
          <w:sz w:val="24"/>
          <w:szCs w:val="24"/>
          <w:lang w:eastAsia="zh-CN" w:bidi="hi-IN"/>
        </w:rPr>
        <w:t>Anche Lessing aveva dedicato loro uno spazio all</w:t>
      </w:r>
      <w:r w:rsidR="0086458D">
        <w:rPr>
          <w:rFonts w:ascii="Times New Roman" w:eastAsia="SimSun" w:hAnsi="Times New Roman" w:cs="Arial"/>
          <w:kern w:val="3"/>
          <w:sz w:val="24"/>
          <w:szCs w:val="24"/>
          <w:lang w:eastAsia="zh-CN" w:bidi="hi-IN"/>
        </w:rPr>
        <w:t>’</w:t>
      </w:r>
      <w:r w:rsidR="0096337F" w:rsidRPr="00EC1E1E">
        <w:rPr>
          <w:rFonts w:ascii="Times New Roman" w:eastAsia="SimSun" w:hAnsi="Times New Roman" w:cs="Arial"/>
          <w:kern w:val="3"/>
          <w:sz w:val="24"/>
          <w:szCs w:val="24"/>
          <w:lang w:eastAsia="zh-CN" w:bidi="hi-IN"/>
        </w:rPr>
        <w:t xml:space="preserve">interno della </w:t>
      </w:r>
      <w:r w:rsidR="0096337F" w:rsidRPr="00EC1E1E">
        <w:rPr>
          <w:rFonts w:ascii="Times New Roman" w:eastAsia="SimSun" w:hAnsi="Times New Roman" w:cs="Arial"/>
          <w:i/>
          <w:kern w:val="3"/>
          <w:sz w:val="24"/>
          <w:szCs w:val="24"/>
          <w:lang w:eastAsia="zh-CN" w:bidi="hi-IN"/>
        </w:rPr>
        <w:t>Drammaturgia d</w:t>
      </w:r>
      <w:r w:rsidR="0086458D">
        <w:rPr>
          <w:rFonts w:ascii="Times New Roman" w:eastAsia="SimSun" w:hAnsi="Times New Roman" w:cs="Arial"/>
          <w:i/>
          <w:kern w:val="3"/>
          <w:sz w:val="24"/>
          <w:szCs w:val="24"/>
          <w:lang w:eastAsia="zh-CN" w:bidi="hi-IN"/>
        </w:rPr>
        <w:t>’</w:t>
      </w:r>
      <w:r w:rsidR="0096337F" w:rsidRPr="00EC1E1E">
        <w:rPr>
          <w:rFonts w:ascii="Times New Roman" w:eastAsia="SimSun" w:hAnsi="Times New Roman" w:cs="Arial"/>
          <w:i/>
          <w:kern w:val="3"/>
          <w:sz w:val="24"/>
          <w:szCs w:val="24"/>
          <w:lang w:eastAsia="zh-CN" w:bidi="hi-IN"/>
        </w:rPr>
        <w:t>Amburgo</w:t>
      </w:r>
      <w:r w:rsidR="0096337F" w:rsidRPr="00EC1E1E">
        <w:rPr>
          <w:rFonts w:ascii="Times New Roman" w:eastAsia="SimSun" w:hAnsi="Times New Roman" w:cs="Arial"/>
          <w:kern w:val="3"/>
          <w:sz w:val="24"/>
          <w:szCs w:val="24"/>
          <w:lang w:eastAsia="zh-CN" w:bidi="hi-IN"/>
        </w:rPr>
        <w:t xml:space="preserve">, alludendo in maniera evocativa al linguaggio delle mani elaborato dagli oratori antichi, e contrapponendolo ai </w:t>
      </w:r>
      <w:r w:rsidR="0029499C">
        <w:rPr>
          <w:rFonts w:ascii="Times New Roman" w:eastAsia="SimSun" w:hAnsi="Times New Roman" w:cs="Arial"/>
          <w:kern w:val="3"/>
          <w:sz w:val="24"/>
          <w:szCs w:val="24"/>
          <w:lang w:eastAsia="zh-CN" w:bidi="hi-IN"/>
        </w:rPr>
        <w:t>«</w:t>
      </w:r>
      <w:r w:rsidR="0096337F" w:rsidRPr="00EC1E1E">
        <w:rPr>
          <w:rFonts w:ascii="Times New Roman" w:eastAsia="SimSun" w:hAnsi="Times New Roman" w:cs="Arial"/>
          <w:kern w:val="3"/>
          <w:sz w:val="24"/>
          <w:szCs w:val="24"/>
          <w:lang w:eastAsia="zh-CN" w:bidi="hi-IN"/>
        </w:rPr>
        <w:t>gesti meccanici</w:t>
      </w:r>
      <w:r w:rsidR="0029499C">
        <w:rPr>
          <w:rFonts w:ascii="Times New Roman" w:eastAsia="SimSun" w:hAnsi="Times New Roman" w:cs="Arial"/>
          <w:kern w:val="3"/>
          <w:sz w:val="24"/>
          <w:szCs w:val="24"/>
          <w:lang w:eastAsia="zh-CN" w:bidi="hi-IN"/>
        </w:rPr>
        <w:t>»</w:t>
      </w:r>
      <w:r w:rsidR="0096337F" w:rsidRPr="00EC1E1E">
        <w:rPr>
          <w:rFonts w:ascii="Times New Roman" w:eastAsia="SimSun" w:hAnsi="Times New Roman" w:cs="Arial"/>
          <w:kern w:val="3"/>
          <w:sz w:val="24"/>
          <w:szCs w:val="24"/>
          <w:lang w:eastAsia="zh-CN" w:bidi="hi-IN"/>
        </w:rPr>
        <w:t>, complici di rendere gli attori simili a marionette, che degradavano la scena coeva</w:t>
      </w:r>
      <w:r w:rsidR="0096337F" w:rsidRPr="00EC1E1E">
        <w:rPr>
          <w:rFonts w:ascii="Times New Roman" w:eastAsia="SimSun" w:hAnsi="Times New Roman" w:cs="Times New Roman"/>
          <w:kern w:val="3"/>
          <w:sz w:val="24"/>
          <w:szCs w:val="24"/>
          <w:lang w:eastAsia="zh-CN" w:bidi="hi-IN"/>
        </w:rPr>
        <w:t xml:space="preserve">: </w:t>
      </w:r>
      <w:r w:rsidR="0029499C">
        <w:rPr>
          <w:rFonts w:ascii="Times New Roman" w:eastAsia="SimSun" w:hAnsi="Times New Roman" w:cs="Times New Roman"/>
          <w:kern w:val="3"/>
          <w:sz w:val="24"/>
          <w:szCs w:val="24"/>
          <w:lang w:eastAsia="zh-CN" w:bidi="hi-IN"/>
        </w:rPr>
        <w:t>«</w:t>
      </w:r>
      <w:r w:rsidR="0096337F" w:rsidRPr="00EC1E1E">
        <w:rPr>
          <w:rFonts w:ascii="Times New Roman" w:hAnsi="Times New Roman" w:cs="Times New Roman"/>
          <w:sz w:val="24"/>
          <w:szCs w:val="24"/>
          <w:lang w:eastAsia="zh-CN" w:bidi="hi-IN"/>
        </w:rPr>
        <w:t>Poco sappiamo della cosiddetta chiromania degli antichi, cioè del complesso di regole che essi avevano proscritto per il movimento delle mani; ma sappiamo di certo che avevano portato il linguaggio delle mani a un grado di perfezione quale i nostri orato</w:t>
      </w:r>
      <w:r w:rsidR="00D71C2E">
        <w:rPr>
          <w:rFonts w:ascii="Times New Roman" w:hAnsi="Times New Roman" w:cs="Times New Roman"/>
          <w:sz w:val="24"/>
          <w:szCs w:val="24"/>
          <w:lang w:eastAsia="zh-CN" w:bidi="hi-IN"/>
        </w:rPr>
        <w:t>ri non sanno neppure immaginare</w:t>
      </w:r>
      <w:r w:rsidR="0029499C">
        <w:rPr>
          <w:rFonts w:ascii="Times New Roman" w:hAnsi="Times New Roman" w:cs="Times New Roman"/>
          <w:sz w:val="24"/>
          <w:szCs w:val="24"/>
          <w:lang w:eastAsia="zh-CN" w:bidi="hi-IN"/>
        </w:rPr>
        <w:t>»</w:t>
      </w:r>
      <w:r w:rsidR="00D71C2E">
        <w:rPr>
          <w:rFonts w:ascii="Times New Roman" w:hAnsi="Times New Roman" w:cs="Times New Roman"/>
          <w:sz w:val="24"/>
          <w:szCs w:val="24"/>
          <w:lang w:eastAsia="zh-CN" w:bidi="hi-IN"/>
        </w:rPr>
        <w:t>,</w:t>
      </w:r>
      <w:r w:rsidR="0096337F" w:rsidRPr="00EC1E1E">
        <w:rPr>
          <w:rFonts w:ascii="Times New Roman" w:hAnsi="Times New Roman" w:cs="Times New Roman"/>
        </w:rPr>
        <w:t xml:space="preserve"> </w:t>
      </w:r>
      <w:r w:rsidR="0096337F" w:rsidRPr="00EC1E1E">
        <w:rPr>
          <w:rFonts w:ascii="Times New Roman" w:hAnsi="Times New Roman" w:cs="Times New Roman"/>
          <w:sz w:val="24"/>
          <w:szCs w:val="24"/>
        </w:rPr>
        <w:t xml:space="preserve">Gotthold Ephraim Lessing, </w:t>
      </w:r>
      <w:r w:rsidR="0096337F" w:rsidRPr="00EC1E1E">
        <w:rPr>
          <w:rFonts w:ascii="Times New Roman" w:hAnsi="Times New Roman" w:cs="Times New Roman"/>
          <w:i/>
          <w:sz w:val="24"/>
          <w:szCs w:val="24"/>
        </w:rPr>
        <w:t>Drammaturgia d</w:t>
      </w:r>
      <w:r w:rsidR="0086458D">
        <w:rPr>
          <w:rFonts w:ascii="Times New Roman" w:hAnsi="Times New Roman" w:cs="Times New Roman"/>
          <w:i/>
          <w:sz w:val="24"/>
          <w:szCs w:val="24"/>
        </w:rPr>
        <w:t>’</w:t>
      </w:r>
      <w:r w:rsidR="0096337F" w:rsidRPr="00EC1E1E">
        <w:rPr>
          <w:rFonts w:ascii="Times New Roman" w:hAnsi="Times New Roman" w:cs="Times New Roman"/>
          <w:i/>
          <w:sz w:val="24"/>
          <w:szCs w:val="24"/>
        </w:rPr>
        <w:t>Amburgo</w:t>
      </w:r>
      <w:r w:rsidR="0096337F" w:rsidRPr="00EC1E1E">
        <w:rPr>
          <w:rFonts w:ascii="Times New Roman" w:hAnsi="Times New Roman" w:cs="Times New Roman"/>
          <w:sz w:val="24"/>
          <w:szCs w:val="24"/>
        </w:rPr>
        <w:t>, cit., p. 25.</w:t>
      </w:r>
    </w:p>
    <w:p w14:paraId="40F0DA9F" w14:textId="4313F588" w:rsidR="0010789B" w:rsidRDefault="0010789B" w:rsidP="00EC1E1E">
      <w:pPr>
        <w:spacing w:after="0" w:line="360" w:lineRule="auto"/>
        <w:jc w:val="both"/>
        <w:rPr>
          <w:rFonts w:ascii="Times New Roman" w:eastAsia="SimSun" w:hAnsi="Times New Roman" w:cs="Times New Roman"/>
          <w:bCs/>
          <w:kern w:val="3"/>
          <w:sz w:val="24"/>
          <w:szCs w:val="24"/>
          <w:lang w:eastAsia="zh-CN" w:bidi="hi-IN"/>
        </w:rPr>
      </w:pPr>
      <w:r>
        <w:rPr>
          <w:rStyle w:val="pb"/>
        </w:rPr>
        <w:t xml:space="preserve"> </w:t>
      </w:r>
      <w:r>
        <w:rPr>
          <w:rFonts w:ascii="Times New Roman" w:eastAsia="SimSun" w:hAnsi="Times New Roman" w:cs="Times New Roman"/>
          <w:bCs/>
          <w:kern w:val="3"/>
          <w:sz w:val="24"/>
          <w:szCs w:val="24"/>
          <w:lang w:eastAsia="zh-CN" w:bidi="hi-IN"/>
        </w:rPr>
        <w:t xml:space="preserve">Salfi intende il linguaggio del corpo in termini sensistico-vichiani, ossia come prima tappa della comunicazione, la cui naturale evoluzione è costituita dal linguaggio verbale. Questa tematica aveva trovato spazio anche nelle sue </w:t>
      </w:r>
      <w:r w:rsidRPr="002F7AC4">
        <w:rPr>
          <w:rFonts w:ascii="Times New Roman" w:eastAsia="SimSun" w:hAnsi="Times New Roman" w:cs="Times New Roman"/>
          <w:bCs/>
          <w:i/>
          <w:kern w:val="3"/>
          <w:sz w:val="24"/>
          <w:szCs w:val="24"/>
          <w:lang w:eastAsia="zh-CN" w:bidi="hi-IN"/>
        </w:rPr>
        <w:t>Lezioni sulla filosofia della storia</w:t>
      </w:r>
      <w:r>
        <w:rPr>
          <w:rFonts w:ascii="Times New Roman" w:eastAsia="SimSun" w:hAnsi="Times New Roman" w:cs="Times New Roman"/>
          <w:bCs/>
          <w:kern w:val="3"/>
          <w:sz w:val="24"/>
          <w:szCs w:val="24"/>
          <w:lang w:eastAsia="zh-CN" w:bidi="hi-IN"/>
        </w:rPr>
        <w:t xml:space="preserve">, frutto degli insegnamenti da lui impartiti a Brera e a Napoli. In una sezione dedicata al linguaggio, facendo esplicito riferimento alle riflessioni di Condillac, assegnava il primato temporale alla lingua </w:t>
      </w:r>
      <w:r w:rsidR="0029499C">
        <w:rPr>
          <w:rFonts w:ascii="Times New Roman" w:eastAsia="SimSun" w:hAnsi="Times New Roman" w:cs="Times New Roman"/>
          <w:bCs/>
          <w:kern w:val="3"/>
          <w:sz w:val="24"/>
          <w:szCs w:val="24"/>
          <w:lang w:eastAsia="zh-CN" w:bidi="hi-IN"/>
        </w:rPr>
        <w:t>«</w:t>
      </w:r>
      <w:r>
        <w:rPr>
          <w:rFonts w:ascii="Times New Roman" w:eastAsia="SimSun" w:hAnsi="Times New Roman" w:cs="Times New Roman"/>
          <w:bCs/>
          <w:kern w:val="3"/>
          <w:sz w:val="24"/>
          <w:szCs w:val="24"/>
          <w:lang w:eastAsia="zh-CN" w:bidi="hi-IN"/>
        </w:rPr>
        <w:t>pantomimica o di azione</w:t>
      </w:r>
      <w:r w:rsidR="0029499C">
        <w:rPr>
          <w:rFonts w:ascii="Times New Roman" w:eastAsia="SimSun" w:hAnsi="Times New Roman" w:cs="Times New Roman"/>
          <w:bCs/>
          <w:kern w:val="3"/>
          <w:sz w:val="24"/>
          <w:szCs w:val="24"/>
          <w:lang w:eastAsia="zh-CN" w:bidi="hi-IN"/>
        </w:rPr>
        <w:t>»</w:t>
      </w:r>
      <w:r w:rsidR="00913DB8">
        <w:rPr>
          <w:rFonts w:ascii="Times New Roman" w:eastAsia="SimSun" w:hAnsi="Times New Roman" w:cs="Times New Roman"/>
          <w:bCs/>
          <w:kern w:val="3"/>
          <w:sz w:val="24"/>
          <w:szCs w:val="24"/>
          <w:lang w:eastAsia="zh-CN" w:bidi="hi-IN"/>
        </w:rPr>
        <w:t xml:space="preserve"> </w:t>
      </w:r>
      <w:r>
        <w:rPr>
          <w:rFonts w:ascii="Times New Roman" w:eastAsia="SimSun" w:hAnsi="Times New Roman" w:cs="Times New Roman"/>
          <w:bCs/>
          <w:kern w:val="3"/>
          <w:sz w:val="24"/>
          <w:szCs w:val="24"/>
          <w:lang w:eastAsia="zh-CN" w:bidi="hi-IN"/>
        </w:rPr>
        <w:t>(</w:t>
      </w:r>
      <w:r w:rsidRPr="0010789B">
        <w:rPr>
          <w:rFonts w:ascii="Times New Roman" w:eastAsia="SimSun" w:hAnsi="Times New Roman" w:cs="Times New Roman"/>
          <w:bCs/>
          <w:kern w:val="3"/>
          <w:sz w:val="24"/>
          <w:szCs w:val="24"/>
          <w:lang w:eastAsia="zh-CN" w:bidi="hi-IN"/>
        </w:rPr>
        <w:t xml:space="preserve">Francesco Saverio Salfi, </w:t>
      </w:r>
      <w:r w:rsidRPr="0010789B">
        <w:rPr>
          <w:rFonts w:ascii="Times New Roman" w:eastAsia="SimSun" w:hAnsi="Times New Roman" w:cs="Times New Roman"/>
          <w:bCs/>
          <w:i/>
          <w:kern w:val="3"/>
          <w:sz w:val="24"/>
          <w:szCs w:val="24"/>
          <w:lang w:eastAsia="zh-CN" w:bidi="hi-IN"/>
        </w:rPr>
        <w:t>Lezioni sulla filosofia della storia</w:t>
      </w:r>
      <w:r w:rsidRPr="0010789B">
        <w:rPr>
          <w:rFonts w:ascii="Times New Roman" w:eastAsia="SimSun" w:hAnsi="Times New Roman" w:cs="Times New Roman"/>
          <w:bCs/>
          <w:kern w:val="3"/>
          <w:sz w:val="24"/>
          <w:szCs w:val="24"/>
          <w:lang w:eastAsia="zh-CN" w:bidi="hi-IN"/>
        </w:rPr>
        <w:t>, a cura di Franco Crispini, Morano, 1990, p. 260</w:t>
      </w:r>
      <w:r>
        <w:rPr>
          <w:rFonts w:ascii="Times New Roman" w:eastAsia="SimSun" w:hAnsi="Times New Roman" w:cs="Times New Roman"/>
          <w:bCs/>
          <w:kern w:val="3"/>
          <w:sz w:val="24"/>
          <w:szCs w:val="24"/>
          <w:lang w:eastAsia="zh-CN" w:bidi="hi-IN"/>
        </w:rPr>
        <w:t>).</w:t>
      </w:r>
    </w:p>
    <w:p w14:paraId="72FFDBA0" w14:textId="16E449A6" w:rsidR="0096337F" w:rsidRDefault="0096337F" w:rsidP="00EC1E1E">
      <w:pPr>
        <w:spacing w:after="0" w:line="360" w:lineRule="auto"/>
        <w:jc w:val="both"/>
        <w:rPr>
          <w:rFonts w:ascii="Times New Roman" w:eastAsia="SimSun" w:hAnsi="Times New Roman" w:cs="Times New Roman"/>
          <w:kern w:val="3"/>
          <w:sz w:val="24"/>
          <w:szCs w:val="24"/>
          <w:lang w:eastAsia="zh-CN" w:bidi="hi-IN"/>
        </w:rPr>
      </w:pPr>
      <w:r>
        <w:rPr>
          <w:rStyle w:val="pb"/>
        </w:rPr>
        <w:t>[</w:t>
      </w:r>
      <w:r w:rsidR="00C40E30">
        <w:rPr>
          <w:rStyle w:val="pb"/>
        </w:rPr>
        <w:t>3.2</w:t>
      </w:r>
      <w:r>
        <w:rPr>
          <w:rStyle w:val="pb"/>
        </w:rPr>
        <w:t xml:space="preserve">] </w:t>
      </w:r>
      <w:r w:rsidRPr="00116CB4">
        <w:rPr>
          <w:rFonts w:ascii="Times New Roman" w:eastAsia="SimSun" w:hAnsi="Times New Roman" w:cs="Times New Roman"/>
          <w:kern w:val="3"/>
          <w:sz w:val="24"/>
          <w:szCs w:val="24"/>
          <w:lang w:eastAsia="zh-CN" w:bidi="hi-IN"/>
        </w:rPr>
        <w:t xml:space="preserve">Salfi passa </w:t>
      </w:r>
      <w:r w:rsidR="005B61E9">
        <w:rPr>
          <w:rFonts w:ascii="Times New Roman" w:eastAsia="SimSun" w:hAnsi="Times New Roman" w:cs="Times New Roman"/>
          <w:kern w:val="3"/>
          <w:sz w:val="24"/>
          <w:szCs w:val="24"/>
          <w:lang w:eastAsia="zh-CN" w:bidi="hi-IN"/>
        </w:rPr>
        <w:t>qui</w:t>
      </w:r>
      <w:r w:rsidRPr="00116CB4">
        <w:rPr>
          <w:rFonts w:ascii="Times New Roman" w:eastAsia="SimSun" w:hAnsi="Times New Roman" w:cs="Times New Roman"/>
          <w:kern w:val="3"/>
          <w:sz w:val="24"/>
          <w:szCs w:val="24"/>
          <w:lang w:eastAsia="zh-CN" w:bidi="hi-IN"/>
        </w:rPr>
        <w:t xml:space="preserve"> a definire le forme che il gesto può assumere, concependo la triade </w:t>
      </w:r>
      <w:r w:rsidR="0029499C">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i/>
          <w:iCs/>
          <w:kern w:val="3"/>
          <w:sz w:val="24"/>
          <w:szCs w:val="24"/>
          <w:lang w:eastAsia="zh-CN" w:bidi="hi-IN"/>
        </w:rPr>
        <w:t>naturale</w:t>
      </w:r>
      <w:r w:rsidRPr="00116CB4">
        <w:rPr>
          <w:rFonts w:ascii="Times New Roman" w:eastAsia="SimSun" w:hAnsi="Times New Roman" w:cs="Times New Roman"/>
          <w:kern w:val="3"/>
          <w:sz w:val="24"/>
          <w:szCs w:val="24"/>
          <w:lang w:eastAsia="zh-CN" w:bidi="hi-IN"/>
        </w:rPr>
        <w:t xml:space="preserve"> e </w:t>
      </w:r>
      <w:r w:rsidRPr="00116CB4">
        <w:rPr>
          <w:rFonts w:ascii="Times New Roman" w:eastAsia="SimSun" w:hAnsi="Times New Roman" w:cs="Times New Roman"/>
          <w:i/>
          <w:iCs/>
          <w:kern w:val="3"/>
          <w:sz w:val="24"/>
          <w:szCs w:val="24"/>
          <w:lang w:eastAsia="zh-CN" w:bidi="hi-IN"/>
        </w:rPr>
        <w:t>nazionale</w:t>
      </w:r>
      <w:r w:rsidRPr="00116CB4">
        <w:rPr>
          <w:rFonts w:ascii="Times New Roman" w:eastAsia="SimSun" w:hAnsi="Times New Roman" w:cs="Times New Roman"/>
          <w:kern w:val="3"/>
          <w:sz w:val="24"/>
          <w:szCs w:val="24"/>
          <w:lang w:eastAsia="zh-CN" w:bidi="hi-IN"/>
        </w:rPr>
        <w:t xml:space="preserve">, </w:t>
      </w:r>
      <w:r w:rsidRPr="00116CB4">
        <w:rPr>
          <w:rFonts w:ascii="Times New Roman" w:eastAsia="SimSun" w:hAnsi="Times New Roman" w:cs="Times New Roman"/>
          <w:i/>
          <w:iCs/>
          <w:kern w:val="3"/>
          <w:sz w:val="24"/>
          <w:szCs w:val="24"/>
          <w:lang w:eastAsia="zh-CN" w:bidi="hi-IN"/>
        </w:rPr>
        <w:t>logico</w:t>
      </w:r>
      <w:r w:rsidRPr="00116CB4">
        <w:rPr>
          <w:rFonts w:ascii="Times New Roman" w:eastAsia="SimSun" w:hAnsi="Times New Roman" w:cs="Times New Roman"/>
          <w:kern w:val="3"/>
          <w:sz w:val="24"/>
          <w:szCs w:val="24"/>
          <w:lang w:eastAsia="zh-CN" w:bidi="hi-IN"/>
        </w:rPr>
        <w:t xml:space="preserve"> e </w:t>
      </w:r>
      <w:r w:rsidRPr="00116CB4">
        <w:rPr>
          <w:rFonts w:ascii="Times New Roman" w:eastAsia="SimSun" w:hAnsi="Times New Roman" w:cs="Times New Roman"/>
          <w:i/>
          <w:iCs/>
          <w:kern w:val="3"/>
          <w:sz w:val="24"/>
          <w:szCs w:val="24"/>
          <w:lang w:eastAsia="zh-CN" w:bidi="hi-IN"/>
        </w:rPr>
        <w:t>oratorio</w:t>
      </w:r>
      <w:r w:rsidR="0029499C">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 e applicando i termini del dibattito sull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 xml:space="preserve">ordine del discorso verbale formulati da </w:t>
      </w:r>
      <w:r w:rsidRPr="002869DC">
        <w:rPr>
          <w:rFonts w:ascii="Times New Roman" w:eastAsia="SimSun" w:hAnsi="Times New Roman" w:cs="Times New Roman"/>
          <w:kern w:val="3"/>
          <w:sz w:val="24"/>
          <w:szCs w:val="24"/>
          <w:lang w:eastAsia="zh-CN" w:bidi="hi-IN"/>
        </w:rPr>
        <w:t>Batteux</w:t>
      </w:r>
      <w:r w:rsidRPr="00116CB4">
        <w:rPr>
          <w:rFonts w:ascii="Times New Roman" w:eastAsia="SimSun" w:hAnsi="Times New Roman" w:cs="Times New Roman"/>
          <w:kern w:val="3"/>
          <w:sz w:val="24"/>
          <w:szCs w:val="24"/>
          <w:lang w:eastAsia="zh-CN" w:bidi="hi-IN"/>
        </w:rPr>
        <w:t xml:space="preserve"> a quello non verbale. Estraneo rispetto al dibattito è solo il binomio naturale / nazionale, che va a formare un</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 xml:space="preserve">unica categoria. Questa aggiunta discende probabilmente da Engel. Egli infatti prendeva come esempio il caso della venerazione e sottolineava come, nella sua espressione, si potessero rintracciare tratti caratteristici delle singole nazionalità, ossia il coprirsi il capo degli orientali e lo scoprirsi il capo degli europei. Tuttavia questi gesti si accompagnano a un </w:t>
      </w:r>
      <w:r w:rsidRPr="00116CB4">
        <w:rPr>
          <w:rFonts w:ascii="Times New Roman" w:eastAsia="SimSun" w:hAnsi="Times New Roman" w:cs="Times New Roman"/>
          <w:kern w:val="3"/>
          <w:sz w:val="24"/>
          <w:szCs w:val="24"/>
          <w:lang w:eastAsia="zh-CN" w:bidi="hi-IN"/>
        </w:rPr>
        <w:lastRenderedPageBreak/>
        <w:t>tratto universale, quello di piegare il corpo in segno di rispetto dell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oggetto di venerazione</w:t>
      </w:r>
      <w:r w:rsidR="00D537C8">
        <w:rPr>
          <w:rFonts w:ascii="Times New Roman" w:eastAsia="SimSun" w:hAnsi="Times New Roman" w:cs="Times New Roman"/>
          <w:kern w:val="3"/>
          <w:sz w:val="24"/>
          <w:szCs w:val="24"/>
          <w:lang w:eastAsia="zh-CN" w:bidi="hi-IN"/>
        </w:rPr>
        <w:t xml:space="preserve"> </w:t>
      </w:r>
      <w:r w:rsidR="00D537C8">
        <w:rPr>
          <w:rFonts w:ascii="Times New Roman" w:hAnsi="Times New Roman" w:cs="Times New Roman"/>
          <w:sz w:val="24"/>
          <w:szCs w:val="24"/>
        </w:rPr>
        <w:t>(</w:t>
      </w:r>
      <w:r w:rsidR="002869DC">
        <w:rPr>
          <w:rFonts w:ascii="Times New Roman" w:hAnsi="Times New Roman" w:cs="Times New Roman"/>
          <w:sz w:val="24"/>
          <w:szCs w:val="24"/>
        </w:rPr>
        <w:t xml:space="preserve">Johann Jakob </w:t>
      </w:r>
      <w:r>
        <w:rPr>
          <w:rFonts w:ascii="Times New Roman" w:hAnsi="Times New Roman" w:cs="Times New Roman"/>
          <w:sz w:val="24"/>
          <w:szCs w:val="24"/>
        </w:rPr>
        <w:t>E</w:t>
      </w:r>
      <w:r w:rsidR="002869DC">
        <w:rPr>
          <w:rFonts w:ascii="Times New Roman" w:hAnsi="Times New Roman" w:cs="Times New Roman"/>
          <w:sz w:val="24"/>
          <w:szCs w:val="24"/>
        </w:rPr>
        <w:t>ngel,</w:t>
      </w:r>
      <w:r w:rsidRPr="0096337F">
        <w:rPr>
          <w:rFonts w:ascii="Times New Roman" w:hAnsi="Times New Roman" w:cs="Times New Roman"/>
          <w:sz w:val="24"/>
          <w:szCs w:val="24"/>
        </w:rPr>
        <w:t xml:space="preserve"> </w:t>
      </w:r>
      <w:r w:rsidRPr="0096337F">
        <w:rPr>
          <w:rFonts w:ascii="Times New Roman" w:hAnsi="Times New Roman" w:cs="Times New Roman"/>
          <w:i/>
          <w:sz w:val="24"/>
          <w:szCs w:val="24"/>
        </w:rPr>
        <w:t>Lettere sulla mimica</w:t>
      </w:r>
      <w:r w:rsidR="00D537C8">
        <w:rPr>
          <w:rFonts w:ascii="Times New Roman" w:hAnsi="Times New Roman" w:cs="Times New Roman"/>
          <w:sz w:val="24"/>
          <w:szCs w:val="24"/>
        </w:rPr>
        <w:t xml:space="preserve">, </w:t>
      </w:r>
      <w:r w:rsidR="002869DC">
        <w:rPr>
          <w:rFonts w:ascii="Times New Roman" w:hAnsi="Times New Roman" w:cs="Times New Roman"/>
          <w:sz w:val="24"/>
          <w:szCs w:val="24"/>
        </w:rPr>
        <w:t xml:space="preserve">cit., </w:t>
      </w:r>
      <w:r w:rsidRPr="0096337F">
        <w:rPr>
          <w:rFonts w:ascii="Times New Roman" w:hAnsi="Times New Roman" w:cs="Times New Roman"/>
          <w:sz w:val="24"/>
          <w:szCs w:val="24"/>
        </w:rPr>
        <w:t>pp. 362-363</w:t>
      </w:r>
      <w:r w:rsidR="00D537C8">
        <w:rPr>
          <w:rFonts w:ascii="Times New Roman" w:hAnsi="Times New Roman" w:cs="Times New Roman"/>
          <w:sz w:val="24"/>
          <w:szCs w:val="24"/>
        </w:rPr>
        <w:t>)</w:t>
      </w:r>
      <w:r w:rsidRPr="002925BD">
        <w:rPr>
          <w:rFonts w:ascii="Times New Roman" w:hAnsi="Times New Roman" w:cs="Times New Roman"/>
        </w:rPr>
        <w:t>.</w:t>
      </w:r>
      <w:r w:rsidR="00D537C8">
        <w:rPr>
          <w:rFonts w:ascii="Times New Roman" w:hAnsi="Times New Roman" w:cs="Times New Roman"/>
        </w:rPr>
        <w:t xml:space="preserve"> </w:t>
      </w:r>
      <w:r w:rsidR="002869DC">
        <w:rPr>
          <w:rFonts w:ascii="Times New Roman" w:eastAsia="SimSun" w:hAnsi="Times New Roman" w:cs="Times New Roman"/>
          <w:kern w:val="3"/>
          <w:sz w:val="24"/>
          <w:szCs w:val="24"/>
          <w:lang w:eastAsia="zh-CN" w:bidi="hi-IN"/>
        </w:rPr>
        <w:t>Il gesto</w:t>
      </w:r>
      <w:r w:rsidRPr="00116CB4">
        <w:rPr>
          <w:rFonts w:ascii="Times New Roman" w:eastAsia="SimSun" w:hAnsi="Times New Roman" w:cs="Times New Roman"/>
          <w:kern w:val="3"/>
          <w:sz w:val="24"/>
          <w:szCs w:val="24"/>
          <w:lang w:eastAsia="zh-CN" w:bidi="hi-IN"/>
        </w:rPr>
        <w:t xml:space="preserve"> esprimente la venerazione, declinato in più cinemi simultanei, permette</w:t>
      </w:r>
      <w:r w:rsidR="002869DC">
        <w:rPr>
          <w:rFonts w:ascii="Times New Roman" w:eastAsia="SimSun" w:hAnsi="Times New Roman" w:cs="Times New Roman"/>
          <w:kern w:val="3"/>
          <w:sz w:val="24"/>
          <w:szCs w:val="24"/>
          <w:lang w:eastAsia="zh-CN" w:bidi="hi-IN"/>
        </w:rPr>
        <w:t>va così</w:t>
      </w:r>
      <w:r w:rsidRPr="00116CB4">
        <w:rPr>
          <w:rFonts w:ascii="Times New Roman" w:eastAsia="SimSun" w:hAnsi="Times New Roman" w:cs="Times New Roman"/>
          <w:kern w:val="3"/>
          <w:sz w:val="24"/>
          <w:szCs w:val="24"/>
          <w:lang w:eastAsia="zh-CN" w:bidi="hi-IN"/>
        </w:rPr>
        <w:t xml:space="preserve"> la coesistenza di naturale e nazionale.</w:t>
      </w:r>
    </w:p>
    <w:p w14:paraId="5C998F78" w14:textId="524ACB5B" w:rsidR="00343D6D" w:rsidRPr="002869DC" w:rsidRDefault="00343D6D" w:rsidP="00EC1E1E">
      <w:pPr>
        <w:spacing w:after="0" w:line="360" w:lineRule="auto"/>
        <w:jc w:val="both"/>
        <w:rPr>
          <w:rFonts w:ascii="Times New Roman" w:hAnsi="Times New Roman" w:cs="Times New Roman"/>
          <w:sz w:val="24"/>
          <w:szCs w:val="24"/>
          <w:lang w:val="fr-FR"/>
        </w:rPr>
      </w:pPr>
      <w:r>
        <w:rPr>
          <w:rStyle w:val="pb"/>
        </w:rPr>
        <w:t>[</w:t>
      </w:r>
      <w:r w:rsidR="00C40E30">
        <w:rPr>
          <w:rStyle w:val="pb"/>
        </w:rPr>
        <w:t>3.3</w:t>
      </w:r>
      <w:r>
        <w:rPr>
          <w:rStyle w:val="pb"/>
        </w:rPr>
        <w:t xml:space="preserve">] </w:t>
      </w:r>
      <w:r w:rsidRPr="00116CB4">
        <w:rPr>
          <w:rFonts w:ascii="Times New Roman" w:eastAsia="SimSun" w:hAnsi="Times New Roman" w:cs="Times New Roman"/>
          <w:kern w:val="3"/>
          <w:sz w:val="24"/>
          <w:szCs w:val="24"/>
          <w:lang w:eastAsia="zh-CN" w:bidi="hi-IN"/>
        </w:rPr>
        <w:t xml:space="preserve">Essi hanno dunque natura </w:t>
      </w:r>
      <w:r w:rsidRPr="00116CB4">
        <w:rPr>
          <w:rFonts w:ascii="Times New Roman" w:eastAsia="SimSun" w:hAnsi="Times New Roman" w:cs="Times New Roman"/>
          <w:i/>
          <w:kern w:val="3"/>
          <w:sz w:val="24"/>
          <w:szCs w:val="24"/>
          <w:lang w:eastAsia="zh-CN" w:bidi="hi-IN"/>
        </w:rPr>
        <w:t>deittica</w:t>
      </w:r>
      <w:r w:rsidRPr="00116CB4">
        <w:rPr>
          <w:rFonts w:ascii="Times New Roman" w:eastAsia="SimSun" w:hAnsi="Times New Roman" w:cs="Times New Roman"/>
          <w:kern w:val="3"/>
          <w:sz w:val="24"/>
          <w:szCs w:val="24"/>
          <w:lang w:eastAsia="zh-CN" w:bidi="hi-IN"/>
        </w:rPr>
        <w:t>, perché fanno riferimento al contesto spazio-temporale in cui il personaggio si trova ad agire, traslando la funzione deittica del linguaggio verbale a quello non verbale.</w:t>
      </w:r>
      <w:r>
        <w:rPr>
          <w:rFonts w:ascii="Times New Roman" w:eastAsia="SimSun" w:hAnsi="Times New Roman" w:cs="Times New Roman"/>
          <w:kern w:val="3"/>
          <w:sz w:val="24"/>
          <w:szCs w:val="24"/>
          <w:lang w:eastAsia="zh-CN" w:bidi="hi-IN"/>
        </w:rPr>
        <w:t xml:space="preserve"> </w:t>
      </w:r>
      <w:r w:rsidRPr="00343D6D">
        <w:rPr>
          <w:rFonts w:ascii="Times New Roman" w:eastAsia="SimSun" w:hAnsi="Times New Roman" w:cs="Times New Roman"/>
          <w:kern w:val="3"/>
          <w:sz w:val="24"/>
          <w:szCs w:val="24"/>
          <w:lang w:val="fr-FR" w:eastAsia="zh-CN" w:bidi="hi-IN"/>
        </w:rPr>
        <w:t xml:space="preserve">A questo proposito Patrice Pavis </w:t>
      </w:r>
      <w:r w:rsidR="003E6B97">
        <w:rPr>
          <w:rFonts w:ascii="Times New Roman" w:eastAsia="SimSun" w:hAnsi="Times New Roman" w:cs="Times New Roman"/>
          <w:kern w:val="3"/>
          <w:sz w:val="24"/>
          <w:szCs w:val="24"/>
          <w:lang w:val="fr-FR" w:eastAsia="zh-CN" w:bidi="hi-IN"/>
        </w:rPr>
        <w:t>individua la seguente funzione</w:t>
      </w:r>
      <w:r w:rsidRPr="00343D6D">
        <w:rPr>
          <w:rFonts w:ascii="Times New Roman" w:eastAsia="SimSun" w:hAnsi="Times New Roman" w:cs="Times New Roman"/>
          <w:kern w:val="3"/>
          <w:sz w:val="24"/>
          <w:szCs w:val="24"/>
          <w:lang w:val="fr-FR" w:eastAsia="zh-CN" w:bidi="hi-IN"/>
        </w:rPr>
        <w:t xml:space="preserve">: </w:t>
      </w:r>
      <w:r w:rsidR="0029499C">
        <w:rPr>
          <w:rFonts w:ascii="Times New Roman" w:hAnsi="Times New Roman" w:cs="Times New Roman"/>
          <w:lang w:val="fr-FR"/>
        </w:rPr>
        <w:t>«</w:t>
      </w:r>
      <w:r w:rsidRPr="003E6B97">
        <w:rPr>
          <w:rFonts w:ascii="Times New Roman" w:hAnsi="Times New Roman" w:cs="Times New Roman"/>
          <w:i/>
          <w:sz w:val="24"/>
          <w:szCs w:val="24"/>
          <w:lang w:val="fr-FR"/>
        </w:rPr>
        <w:t>Fonction</w:t>
      </w:r>
      <w:r w:rsidRPr="00343D6D">
        <w:rPr>
          <w:rFonts w:ascii="Times New Roman" w:hAnsi="Times New Roman" w:cs="Times New Roman"/>
          <w:sz w:val="24"/>
          <w:szCs w:val="24"/>
          <w:lang w:val="fr-FR"/>
        </w:rPr>
        <w:t xml:space="preserve"> </w:t>
      </w:r>
      <w:r w:rsidRPr="00343D6D">
        <w:rPr>
          <w:rFonts w:ascii="Times New Roman" w:hAnsi="Times New Roman" w:cs="Times New Roman"/>
          <w:i/>
          <w:sz w:val="24"/>
          <w:szCs w:val="24"/>
          <w:lang w:val="fr-FR"/>
        </w:rPr>
        <w:t>indicielle</w:t>
      </w:r>
      <w:r w:rsidR="003B25B6">
        <w:rPr>
          <w:rFonts w:ascii="Times New Roman" w:hAnsi="Times New Roman" w:cs="Times New Roman"/>
          <w:i/>
          <w:sz w:val="24"/>
          <w:szCs w:val="24"/>
          <w:lang w:val="fr-FR"/>
        </w:rPr>
        <w:t>:</w:t>
      </w:r>
      <w:r w:rsidRPr="00343D6D">
        <w:rPr>
          <w:rFonts w:ascii="Times New Roman" w:hAnsi="Times New Roman" w:cs="Times New Roman"/>
          <w:sz w:val="24"/>
          <w:szCs w:val="24"/>
          <w:lang w:val="fr-FR"/>
        </w:rPr>
        <w:t xml:space="preserve"> elle s</w:t>
      </w:r>
      <w:r w:rsidR="0086458D">
        <w:rPr>
          <w:rFonts w:ascii="Times New Roman" w:hAnsi="Times New Roman" w:cs="Times New Roman"/>
          <w:sz w:val="24"/>
          <w:szCs w:val="24"/>
          <w:lang w:val="fr-FR"/>
        </w:rPr>
        <w:t>’</w:t>
      </w:r>
      <w:r w:rsidRPr="00343D6D">
        <w:rPr>
          <w:rFonts w:ascii="Times New Roman" w:hAnsi="Times New Roman" w:cs="Times New Roman"/>
          <w:sz w:val="24"/>
          <w:szCs w:val="24"/>
          <w:lang w:val="fr-FR"/>
        </w:rPr>
        <w:t>applique à la fois au geste d</w:t>
      </w:r>
      <w:r w:rsidR="0086458D">
        <w:rPr>
          <w:rFonts w:ascii="Times New Roman" w:hAnsi="Times New Roman" w:cs="Times New Roman"/>
          <w:sz w:val="24"/>
          <w:szCs w:val="24"/>
          <w:lang w:val="fr-FR"/>
        </w:rPr>
        <w:t>’</w:t>
      </w:r>
      <w:r w:rsidRPr="00343D6D">
        <w:rPr>
          <w:rFonts w:ascii="Times New Roman" w:hAnsi="Times New Roman" w:cs="Times New Roman"/>
          <w:sz w:val="24"/>
          <w:szCs w:val="24"/>
          <w:lang w:val="fr-FR"/>
        </w:rPr>
        <w:t>indication (regard, index pointé vers…, voix s</w:t>
      </w:r>
      <w:r w:rsidR="0086458D">
        <w:rPr>
          <w:rFonts w:ascii="Times New Roman" w:hAnsi="Times New Roman" w:cs="Times New Roman"/>
          <w:sz w:val="24"/>
          <w:szCs w:val="24"/>
          <w:lang w:val="fr-FR"/>
        </w:rPr>
        <w:t>’</w:t>
      </w:r>
      <w:r w:rsidRPr="00343D6D">
        <w:rPr>
          <w:rFonts w:ascii="Times New Roman" w:hAnsi="Times New Roman" w:cs="Times New Roman"/>
          <w:sz w:val="24"/>
          <w:szCs w:val="24"/>
          <w:lang w:val="fr-FR"/>
        </w:rPr>
        <w:t>adressant à…) et au système linguistique</w:t>
      </w:r>
      <w:r w:rsidR="003B25B6">
        <w:rPr>
          <w:rFonts w:ascii="Times New Roman" w:hAnsi="Times New Roman" w:cs="Times New Roman"/>
          <w:sz w:val="24"/>
          <w:szCs w:val="24"/>
          <w:lang w:val="fr-FR"/>
        </w:rPr>
        <w:t>:</w:t>
      </w:r>
      <w:r w:rsidRPr="00343D6D">
        <w:rPr>
          <w:rFonts w:ascii="Times New Roman" w:hAnsi="Times New Roman" w:cs="Times New Roman"/>
          <w:sz w:val="24"/>
          <w:szCs w:val="24"/>
          <w:lang w:val="fr-FR"/>
        </w:rPr>
        <w:t xml:space="preserve"> les déictique (ici, maintenant, etc.)</w:t>
      </w:r>
      <w:r w:rsidR="0029499C">
        <w:rPr>
          <w:rFonts w:ascii="Times New Roman" w:hAnsi="Times New Roman" w:cs="Times New Roman"/>
          <w:sz w:val="24"/>
          <w:szCs w:val="24"/>
          <w:lang w:val="fr-FR"/>
        </w:rPr>
        <w:t>»</w:t>
      </w:r>
      <w:r w:rsidRPr="002869DC">
        <w:rPr>
          <w:rFonts w:ascii="Times New Roman" w:hAnsi="Times New Roman" w:cs="Times New Roman"/>
          <w:sz w:val="24"/>
          <w:szCs w:val="24"/>
          <w:lang w:val="fr-FR"/>
        </w:rPr>
        <w:t xml:space="preserve"> (</w:t>
      </w:r>
      <w:r w:rsidR="003E6B97">
        <w:rPr>
          <w:rFonts w:ascii="Times New Roman" w:hAnsi="Times New Roman" w:cs="Times New Roman"/>
          <w:sz w:val="24"/>
          <w:szCs w:val="24"/>
          <w:lang w:val="fr-FR"/>
        </w:rPr>
        <w:t>Patrice Pavis</w:t>
      </w:r>
      <w:r w:rsidRPr="002869DC">
        <w:rPr>
          <w:rFonts w:ascii="Times New Roman" w:hAnsi="Times New Roman" w:cs="Times New Roman"/>
          <w:sz w:val="24"/>
          <w:szCs w:val="24"/>
          <w:lang w:val="fr-FR"/>
        </w:rPr>
        <w:t xml:space="preserve">, </w:t>
      </w:r>
      <w:r w:rsidR="003E6B97">
        <w:rPr>
          <w:rFonts w:ascii="Times New Roman" w:hAnsi="Times New Roman" w:cs="Times New Roman"/>
          <w:i/>
          <w:sz w:val="24"/>
          <w:szCs w:val="24"/>
          <w:lang w:val="fr-FR"/>
        </w:rPr>
        <w:t>Voix et images de la scène. Pour une sémiologie de la reception</w:t>
      </w:r>
      <w:r w:rsidR="00093BC6">
        <w:rPr>
          <w:rFonts w:ascii="Times New Roman" w:hAnsi="Times New Roman" w:cs="Times New Roman"/>
          <w:i/>
          <w:sz w:val="24"/>
          <w:szCs w:val="24"/>
          <w:lang w:val="fr-FR"/>
        </w:rPr>
        <w:t>,</w:t>
      </w:r>
      <w:r w:rsidR="002869DC" w:rsidRPr="002869DC">
        <w:rPr>
          <w:rFonts w:ascii="Times New Roman" w:hAnsi="Times New Roman" w:cs="Times New Roman"/>
          <w:sz w:val="24"/>
          <w:szCs w:val="24"/>
          <w:lang w:val="fr-FR"/>
        </w:rPr>
        <w:t xml:space="preserve"> </w:t>
      </w:r>
      <w:r w:rsidR="003E6B97">
        <w:rPr>
          <w:rFonts w:ascii="Times New Roman" w:hAnsi="Times New Roman" w:cs="Times New Roman"/>
          <w:sz w:val="24"/>
          <w:szCs w:val="24"/>
          <w:lang w:val="fr-FR"/>
        </w:rPr>
        <w:t>Lille, Presses Universitaires de Lille,</w:t>
      </w:r>
      <w:r w:rsidR="002869DC" w:rsidRPr="002869DC">
        <w:rPr>
          <w:rFonts w:ascii="Times New Roman" w:hAnsi="Times New Roman" w:cs="Times New Roman"/>
          <w:sz w:val="24"/>
          <w:szCs w:val="24"/>
          <w:lang w:val="fr-FR"/>
        </w:rPr>
        <w:t xml:space="preserve"> </w:t>
      </w:r>
      <w:r w:rsidR="002869DC">
        <w:rPr>
          <w:rFonts w:ascii="Times New Roman" w:hAnsi="Times New Roman" w:cs="Times New Roman"/>
          <w:sz w:val="24"/>
          <w:szCs w:val="24"/>
          <w:lang w:val="fr-FR"/>
        </w:rPr>
        <w:t>198</w:t>
      </w:r>
      <w:r w:rsidR="003E6B97">
        <w:rPr>
          <w:rFonts w:ascii="Times New Roman" w:hAnsi="Times New Roman" w:cs="Times New Roman"/>
          <w:sz w:val="24"/>
          <w:szCs w:val="24"/>
          <w:lang w:val="fr-FR"/>
        </w:rPr>
        <w:t>5</w:t>
      </w:r>
      <w:r w:rsidR="002869DC">
        <w:rPr>
          <w:rFonts w:ascii="Times New Roman" w:hAnsi="Times New Roman" w:cs="Times New Roman"/>
          <w:sz w:val="24"/>
          <w:szCs w:val="24"/>
          <w:lang w:val="fr-FR"/>
        </w:rPr>
        <w:t xml:space="preserve">, </w:t>
      </w:r>
      <w:r w:rsidRPr="002869DC">
        <w:rPr>
          <w:rFonts w:ascii="Times New Roman" w:hAnsi="Times New Roman" w:cs="Times New Roman"/>
          <w:sz w:val="24"/>
          <w:szCs w:val="24"/>
          <w:lang w:val="fr-FR"/>
        </w:rPr>
        <w:t>p</w:t>
      </w:r>
      <w:r w:rsidR="003E6B97">
        <w:rPr>
          <w:rFonts w:ascii="Times New Roman" w:hAnsi="Times New Roman" w:cs="Times New Roman"/>
          <w:sz w:val="24"/>
          <w:szCs w:val="24"/>
          <w:lang w:val="fr-FR"/>
        </w:rPr>
        <w:t>. 118</w:t>
      </w:r>
      <w:r w:rsidRPr="002869DC">
        <w:rPr>
          <w:rFonts w:ascii="Times New Roman" w:hAnsi="Times New Roman" w:cs="Times New Roman"/>
          <w:sz w:val="24"/>
          <w:szCs w:val="24"/>
          <w:lang w:val="fr-FR"/>
        </w:rPr>
        <w:t>).</w:t>
      </w:r>
    </w:p>
    <w:p w14:paraId="4B81B8AD" w14:textId="77777777" w:rsidR="0083311D" w:rsidRPr="0083311D" w:rsidRDefault="00343D6D" w:rsidP="00EC1E1E">
      <w:pPr>
        <w:spacing w:after="0" w:line="360" w:lineRule="auto"/>
        <w:jc w:val="both"/>
      </w:pPr>
      <w:r>
        <w:rPr>
          <w:rStyle w:val="pb"/>
        </w:rPr>
        <w:t>[</w:t>
      </w:r>
      <w:r w:rsidR="00C40E30">
        <w:rPr>
          <w:rStyle w:val="pb"/>
        </w:rPr>
        <w:t>3.4</w:t>
      </w:r>
      <w:r>
        <w:rPr>
          <w:rStyle w:val="pb"/>
        </w:rPr>
        <w:t xml:space="preserve">] </w:t>
      </w:r>
      <w:r w:rsidRPr="0083311D">
        <w:t xml:space="preserve">Gli </w:t>
      </w:r>
      <w:r w:rsidRPr="0083311D">
        <w:rPr>
          <w:i/>
        </w:rPr>
        <w:t>eccitatori</w:t>
      </w:r>
      <w:r w:rsidRPr="0083311D">
        <w:t xml:space="preserve"> possono essere visti come l</w:t>
      </w:r>
      <w:r w:rsidR="0086458D" w:rsidRPr="0083311D">
        <w:t>’</w:t>
      </w:r>
      <w:r w:rsidRPr="0083311D">
        <w:t xml:space="preserve">equivalente della funzione </w:t>
      </w:r>
      <w:r w:rsidRPr="0083311D">
        <w:rPr>
          <w:i/>
        </w:rPr>
        <w:t>fatica</w:t>
      </w:r>
      <w:r w:rsidRPr="0083311D">
        <w:t xml:space="preserve"> propria del linguaggio verbale.</w:t>
      </w:r>
    </w:p>
    <w:p w14:paraId="0D69ED99" w14:textId="77777777" w:rsidR="0083311D" w:rsidRDefault="00343D6D" w:rsidP="00EC1E1E">
      <w:pPr>
        <w:spacing w:after="0" w:line="360" w:lineRule="auto"/>
        <w:jc w:val="both"/>
        <w:rPr>
          <w:rFonts w:ascii="Times New Roman" w:eastAsia="SimSun" w:hAnsi="Times New Roman" w:cs="Times New Roman"/>
          <w:kern w:val="3"/>
          <w:sz w:val="24"/>
          <w:szCs w:val="24"/>
          <w:lang w:eastAsia="zh-CN" w:bidi="hi-IN"/>
        </w:rPr>
      </w:pPr>
      <w:r>
        <w:rPr>
          <w:rStyle w:val="pb"/>
        </w:rPr>
        <w:t>[</w:t>
      </w:r>
      <w:r w:rsidR="00C40E30">
        <w:rPr>
          <w:rStyle w:val="pb"/>
        </w:rPr>
        <w:t>3.5</w:t>
      </w:r>
      <w:r>
        <w:rPr>
          <w:rStyle w:val="pb"/>
        </w:rPr>
        <w:t xml:space="preserve">] </w:t>
      </w:r>
      <w:r w:rsidRPr="00116CB4">
        <w:rPr>
          <w:rFonts w:ascii="Times New Roman" w:eastAsia="SimSun" w:hAnsi="Times New Roman" w:cs="Times New Roman"/>
          <w:kern w:val="3"/>
          <w:sz w:val="24"/>
          <w:szCs w:val="24"/>
          <w:lang w:eastAsia="zh-CN" w:bidi="hi-IN"/>
        </w:rPr>
        <w:t xml:space="preserve">Gli </w:t>
      </w:r>
      <w:r w:rsidRPr="00116CB4">
        <w:rPr>
          <w:rFonts w:ascii="Times New Roman" w:eastAsia="SimSun" w:hAnsi="Times New Roman" w:cs="Times New Roman"/>
          <w:i/>
          <w:iCs/>
          <w:kern w:val="3"/>
          <w:sz w:val="24"/>
          <w:szCs w:val="24"/>
          <w:lang w:eastAsia="zh-CN" w:bidi="hi-IN"/>
        </w:rPr>
        <w:t>accompagnatori</w:t>
      </w:r>
      <w:r w:rsidRPr="00116CB4">
        <w:rPr>
          <w:rFonts w:ascii="Times New Roman" w:eastAsia="SimSun" w:hAnsi="Times New Roman" w:cs="Times New Roman"/>
          <w:kern w:val="3"/>
          <w:sz w:val="24"/>
          <w:szCs w:val="24"/>
          <w:lang w:eastAsia="zh-CN" w:bidi="hi-IN"/>
        </w:rPr>
        <w:t xml:space="preserve"> sono invece di semplice supporto al discorso e alla scansione del suo andamento.</w:t>
      </w:r>
      <w:r w:rsidR="003E6B97">
        <w:rPr>
          <w:rFonts w:ascii="Times New Roman" w:eastAsia="SimSun" w:hAnsi="Times New Roman" w:cs="Times New Roman"/>
          <w:kern w:val="3"/>
          <w:sz w:val="24"/>
          <w:szCs w:val="24"/>
          <w:lang w:eastAsia="zh-CN" w:bidi="hi-IN"/>
        </w:rPr>
        <w:t xml:space="preserve"> Appartengono dunque alla sfera della pre-espressività.</w:t>
      </w:r>
    </w:p>
    <w:p w14:paraId="356AA4C2" w14:textId="4A9691F3" w:rsidR="00192E19" w:rsidRPr="00D802AA" w:rsidRDefault="00343D6D" w:rsidP="00192E19">
      <w:pPr>
        <w:suppressAutoHyphens/>
        <w:autoSpaceDN w:val="0"/>
        <w:spacing w:after="0" w:line="360" w:lineRule="auto"/>
        <w:jc w:val="both"/>
        <w:textAlignment w:val="baseline"/>
        <w:rPr>
          <w:rFonts w:ascii="Times New Roman" w:hAnsi="Times New Roman"/>
        </w:rPr>
      </w:pPr>
      <w:r>
        <w:rPr>
          <w:rStyle w:val="pb"/>
        </w:rPr>
        <w:t>[</w:t>
      </w:r>
      <w:r w:rsidR="00C40E30">
        <w:rPr>
          <w:rStyle w:val="pb"/>
        </w:rPr>
        <w:t>3.6</w:t>
      </w:r>
      <w:r>
        <w:rPr>
          <w:rStyle w:val="pb"/>
        </w:rPr>
        <w:t xml:space="preserve">] </w:t>
      </w:r>
      <w:r w:rsidR="005B61E9">
        <w:rPr>
          <w:rFonts w:ascii="Times New Roman" w:eastAsia="SimSun" w:hAnsi="Times New Roman" w:cs="Times New Roman"/>
          <w:kern w:val="3"/>
          <w:sz w:val="24"/>
          <w:szCs w:val="24"/>
          <w:lang w:eastAsia="zh-CN" w:bidi="hi-IN"/>
        </w:rPr>
        <w:t>I pittorici sono</w:t>
      </w:r>
      <w:r w:rsidRPr="00116CB4">
        <w:rPr>
          <w:rFonts w:ascii="Times New Roman" w:eastAsia="SimSun" w:hAnsi="Times New Roman" w:cs="Times New Roman"/>
          <w:kern w:val="3"/>
          <w:sz w:val="24"/>
          <w:szCs w:val="24"/>
          <w:lang w:eastAsia="zh-CN" w:bidi="hi-IN"/>
        </w:rPr>
        <w:t xml:space="preserve"> volti alla rappresentazione dell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oggetto o della persona in questione e costituiscono, sul piano gestuale, quello che gli ideogrammi sono nel linguaggio verbale. Nel caso di questi gesti si verifica dunque un</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esclusione del soggetto, che sacrifica la rappresentazione di sé per lasciare spazio all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altro.</w:t>
      </w:r>
      <w:r w:rsidR="00192E19">
        <w:rPr>
          <w:rFonts w:ascii="Times New Roman" w:eastAsia="SimSun" w:hAnsi="Times New Roman" w:cs="Times New Roman"/>
          <w:kern w:val="3"/>
          <w:sz w:val="24"/>
          <w:szCs w:val="24"/>
          <w:lang w:eastAsia="zh-CN" w:bidi="hi-IN"/>
        </w:rPr>
        <w:t xml:space="preserve"> A proposito del linguaggio dei sordo-muti al quale Salfi fa riferimento, occorre fare menzione della figura </w:t>
      </w:r>
      <w:r w:rsidR="00192E19" w:rsidRPr="003342A8">
        <w:rPr>
          <w:rFonts w:ascii="Times New Roman" w:eastAsia="SimSun" w:hAnsi="Times New Roman" w:cs="Arial"/>
          <w:color w:val="000000"/>
          <w:kern w:val="3"/>
          <w:sz w:val="24"/>
          <w:szCs w:val="24"/>
          <w:lang w:eastAsia="zh-CN" w:bidi="hi-IN"/>
        </w:rPr>
        <w:t>dell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Abbé</w:t>
      </w:r>
      <w:r w:rsidR="00192E19">
        <w:rPr>
          <w:rFonts w:ascii="Times New Roman" w:eastAsia="SimSun" w:hAnsi="Times New Roman" w:cs="Arial"/>
          <w:color w:val="000000"/>
          <w:kern w:val="3"/>
          <w:sz w:val="24"/>
          <w:szCs w:val="24"/>
          <w:lang w:eastAsia="zh-CN" w:bidi="hi-IN"/>
        </w:rPr>
        <w:t xml:space="preserve"> de l</w:t>
      </w:r>
      <w:r w:rsidR="0086458D">
        <w:rPr>
          <w:rFonts w:ascii="Times New Roman" w:eastAsia="SimSun" w:hAnsi="Times New Roman" w:cs="Arial"/>
          <w:color w:val="000000"/>
          <w:kern w:val="3"/>
          <w:sz w:val="24"/>
          <w:szCs w:val="24"/>
          <w:lang w:eastAsia="zh-CN" w:bidi="hi-IN"/>
        </w:rPr>
        <w:t>’</w:t>
      </w:r>
      <w:r w:rsidR="00192E19">
        <w:rPr>
          <w:rFonts w:ascii="Times New Roman" w:eastAsia="SimSun" w:hAnsi="Times New Roman" w:cs="Arial"/>
          <w:color w:val="000000"/>
          <w:kern w:val="3"/>
          <w:sz w:val="24"/>
          <w:szCs w:val="24"/>
          <w:lang w:eastAsia="zh-CN" w:bidi="hi-IN"/>
        </w:rPr>
        <w:t>Épée, primo istitutore</w:t>
      </w:r>
      <w:r w:rsidR="00192E19" w:rsidRPr="003342A8">
        <w:rPr>
          <w:rFonts w:ascii="Times New Roman" w:eastAsia="SimSun" w:hAnsi="Times New Roman" w:cs="Arial"/>
          <w:color w:val="000000"/>
          <w:kern w:val="3"/>
          <w:sz w:val="24"/>
          <w:szCs w:val="24"/>
          <w:lang w:eastAsia="zh-CN" w:bidi="hi-IN"/>
        </w:rPr>
        <w:t xml:space="preserve"> gratuito dei sordo-muti di nascita. Al pari di Condillac, che fa partire le sue riflessioni sull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origine del linguaggio dal bisogno comunicativo di due bambini situati ai primordi dell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umanità, anche le riflessioni dell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abate nascon</w:t>
      </w:r>
      <w:r w:rsidR="00192E19">
        <w:rPr>
          <w:rFonts w:ascii="Times New Roman" w:eastAsia="SimSun" w:hAnsi="Times New Roman" w:cs="Arial"/>
          <w:color w:val="000000"/>
          <w:kern w:val="3"/>
          <w:sz w:val="24"/>
          <w:szCs w:val="24"/>
          <w:lang w:eastAsia="zh-CN" w:bidi="hi-IN"/>
        </w:rPr>
        <w:t>o da un</w:t>
      </w:r>
      <w:r w:rsidR="0086458D">
        <w:rPr>
          <w:rFonts w:ascii="Times New Roman" w:eastAsia="SimSun" w:hAnsi="Times New Roman" w:cs="Arial"/>
          <w:color w:val="000000"/>
          <w:kern w:val="3"/>
          <w:sz w:val="24"/>
          <w:szCs w:val="24"/>
          <w:lang w:eastAsia="zh-CN" w:bidi="hi-IN"/>
        </w:rPr>
        <w:t>’</w:t>
      </w:r>
      <w:r w:rsidR="00192E19">
        <w:rPr>
          <w:rFonts w:ascii="Times New Roman" w:eastAsia="SimSun" w:hAnsi="Times New Roman" w:cs="Arial"/>
          <w:color w:val="000000"/>
          <w:kern w:val="3"/>
          <w:sz w:val="24"/>
          <w:szCs w:val="24"/>
          <w:lang w:eastAsia="zh-CN" w:bidi="hi-IN"/>
        </w:rPr>
        <w:t>impellenza comunicativa</w:t>
      </w:r>
      <w:r w:rsidR="00192E19" w:rsidRPr="003342A8">
        <w:rPr>
          <w:rFonts w:ascii="Times New Roman" w:eastAsia="SimSun" w:hAnsi="Times New Roman" w:cs="Arial"/>
          <w:color w:val="000000"/>
          <w:kern w:val="3"/>
          <w:sz w:val="24"/>
          <w:szCs w:val="24"/>
          <w:lang w:eastAsia="zh-CN" w:bidi="hi-IN"/>
        </w:rPr>
        <w:t>: quella tra due gemelle sordo-mute, che egli incontrò attorno al 1760.</w:t>
      </w:r>
      <w:r w:rsidR="00192E19">
        <w:rPr>
          <w:rFonts w:ascii="Liberation Serif" w:eastAsia="SimSun" w:hAnsi="Liberation Serif" w:cs="Arial"/>
          <w:kern w:val="3"/>
          <w:sz w:val="24"/>
          <w:szCs w:val="24"/>
          <w:lang w:eastAsia="zh-CN" w:bidi="hi-IN"/>
        </w:rPr>
        <w:t xml:space="preserve"> </w:t>
      </w:r>
      <w:r w:rsidR="00192E19" w:rsidRPr="003342A8">
        <w:rPr>
          <w:rFonts w:ascii="Times New Roman" w:eastAsia="SimSun" w:hAnsi="Times New Roman" w:cs="Arial"/>
          <w:color w:val="000000"/>
          <w:kern w:val="3"/>
          <w:sz w:val="24"/>
          <w:szCs w:val="24"/>
          <w:lang w:eastAsia="zh-CN" w:bidi="hi-IN"/>
        </w:rPr>
        <w:t>Morto il loro precettore, il padre Vavint, 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Abate le prese sotto la sua ala, elaborando un nuovo metodo per 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istruzione dei sordo-muti di nascita, che approdò nella pubblicazione di scritti al riguardo e 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inaugurazione di un istituto. All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 xml:space="preserve">interno della sua prima opera pubblicata nel 1776, </w:t>
      </w:r>
      <w:r w:rsidR="00192E19" w:rsidRPr="003342A8">
        <w:rPr>
          <w:rFonts w:ascii="Times New Roman" w:eastAsia="SimSun" w:hAnsi="Times New Roman" w:cs="Arial"/>
          <w:i/>
          <w:iCs/>
          <w:color w:val="000000"/>
          <w:kern w:val="3"/>
          <w:sz w:val="24"/>
          <w:szCs w:val="24"/>
          <w:lang w:eastAsia="zh-CN" w:bidi="hi-IN"/>
        </w:rPr>
        <w:t>Institution des sourds et muets par la voie des signes méthodiques</w:t>
      </w:r>
      <w:r w:rsidR="00192E19" w:rsidRPr="003342A8">
        <w:rPr>
          <w:rFonts w:ascii="Times New Roman" w:eastAsia="SimSun" w:hAnsi="Times New Roman" w:cs="Arial"/>
          <w:color w:val="000000"/>
          <w:kern w:val="3"/>
          <w:sz w:val="24"/>
          <w:szCs w:val="24"/>
          <w:lang w:eastAsia="zh-CN" w:bidi="hi-IN"/>
        </w:rPr>
        <w:t>, egli constaterà 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 xml:space="preserve">inadeguatezza della </w:t>
      </w:r>
      <w:r w:rsidR="00192E19" w:rsidRPr="003342A8">
        <w:rPr>
          <w:rFonts w:ascii="Times New Roman" w:eastAsia="SimSun" w:hAnsi="Times New Roman" w:cs="Arial"/>
          <w:i/>
          <w:iCs/>
          <w:color w:val="000000"/>
          <w:kern w:val="3"/>
          <w:sz w:val="24"/>
          <w:szCs w:val="24"/>
          <w:lang w:eastAsia="zh-CN" w:bidi="hi-IN"/>
        </w:rPr>
        <w:t xml:space="preserve">Dactylologie, </w:t>
      </w:r>
      <w:r w:rsidR="00192E19" w:rsidRPr="003342A8">
        <w:rPr>
          <w:rFonts w:ascii="Times New Roman" w:eastAsia="SimSun" w:hAnsi="Times New Roman" w:cs="Arial"/>
          <w:color w:val="000000"/>
          <w:kern w:val="3"/>
          <w:sz w:val="24"/>
          <w:szCs w:val="24"/>
          <w:lang w:eastAsia="zh-CN" w:bidi="hi-IN"/>
        </w:rPr>
        <w:t>ossia dell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alfabeto a due mani, in quanto questi segni non sono che lettere, incapaci di comunicare 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idea de</w:t>
      </w:r>
      <w:r w:rsidR="00192E19">
        <w:rPr>
          <w:rFonts w:ascii="Times New Roman" w:eastAsia="SimSun" w:hAnsi="Times New Roman" w:cs="Arial"/>
          <w:color w:val="000000"/>
          <w:kern w:val="3"/>
          <w:sz w:val="24"/>
          <w:szCs w:val="24"/>
          <w:lang w:eastAsia="zh-CN" w:bidi="hi-IN"/>
        </w:rPr>
        <w:t>lla cosa. Egli propone allora di</w:t>
      </w:r>
      <w:r w:rsidR="00192E19" w:rsidRPr="003342A8">
        <w:rPr>
          <w:rFonts w:ascii="Times New Roman" w:eastAsia="SimSun" w:hAnsi="Times New Roman" w:cs="Arial"/>
          <w:color w:val="000000"/>
          <w:kern w:val="3"/>
          <w:sz w:val="24"/>
          <w:szCs w:val="24"/>
          <w:lang w:eastAsia="zh-CN" w:bidi="hi-IN"/>
        </w:rPr>
        <w:t xml:space="preserve"> partire da un linguaggio che i sordo-muti già possiedono naturalmente, quello dei segni, e che essi utilizzano in relazione a bisogni istintuali. A questi segni naturali</w:t>
      </w:r>
      <w:r w:rsidR="00192E19">
        <w:rPr>
          <w:rFonts w:ascii="Times New Roman" w:eastAsia="SimSun" w:hAnsi="Times New Roman" w:cs="Arial"/>
          <w:color w:val="000000"/>
          <w:kern w:val="3"/>
          <w:sz w:val="24"/>
          <w:szCs w:val="24"/>
          <w:lang w:eastAsia="zh-CN" w:bidi="hi-IN"/>
        </w:rPr>
        <w:t>, egli intende affiancare dei «signes méthodiques</w:t>
      </w:r>
      <w:r w:rsidR="00192E19" w:rsidRPr="003342A8">
        <w:rPr>
          <w:rFonts w:ascii="Times New Roman" w:eastAsia="SimSun" w:hAnsi="Times New Roman" w:cs="Arial"/>
          <w:color w:val="000000"/>
          <w:kern w:val="3"/>
          <w:sz w:val="24"/>
          <w:szCs w:val="24"/>
          <w:lang w:eastAsia="zh-CN" w:bidi="hi-IN"/>
        </w:rPr>
        <w:t>», dal momento che non sempre ciò di cui parliamo è sotto ai nostri occhi o può essere percepito dai sensi (si pensi all</w:t>
      </w:r>
      <w:r w:rsidR="0086458D">
        <w:rPr>
          <w:rFonts w:ascii="Times New Roman" w:eastAsia="SimSun" w:hAnsi="Times New Roman" w:cs="Arial"/>
          <w:color w:val="000000"/>
          <w:kern w:val="3"/>
          <w:sz w:val="24"/>
          <w:szCs w:val="24"/>
          <w:lang w:eastAsia="zh-CN" w:bidi="hi-IN"/>
        </w:rPr>
        <w:t>’</w:t>
      </w:r>
      <w:r w:rsidR="00192E19" w:rsidRPr="003342A8">
        <w:rPr>
          <w:rFonts w:ascii="Times New Roman" w:eastAsia="SimSun" w:hAnsi="Times New Roman" w:cs="Arial"/>
          <w:color w:val="000000"/>
          <w:kern w:val="3"/>
          <w:sz w:val="24"/>
          <w:szCs w:val="24"/>
          <w:lang w:eastAsia="zh-CN" w:bidi="hi-IN"/>
        </w:rPr>
        <w:t>idea di tempo, del tutto astratta).</w:t>
      </w:r>
      <w:r w:rsidR="00192E19">
        <w:rPr>
          <w:rFonts w:ascii="Times New Roman" w:eastAsia="SimSun" w:hAnsi="Times New Roman" w:cs="Arial"/>
          <w:color w:val="000000"/>
          <w:kern w:val="3"/>
          <w:sz w:val="24"/>
          <w:szCs w:val="24"/>
          <w:lang w:eastAsia="zh-CN" w:bidi="hi-IN"/>
        </w:rPr>
        <w:t xml:space="preserve"> Per un inquadramento della sua figura si ved</w:t>
      </w:r>
      <w:r w:rsidR="00192E19" w:rsidRPr="002869DC">
        <w:rPr>
          <w:rFonts w:ascii="Times New Roman" w:eastAsia="SimSun" w:hAnsi="Times New Roman" w:cs="Arial"/>
          <w:color w:val="000000"/>
          <w:kern w:val="3"/>
          <w:sz w:val="24"/>
          <w:szCs w:val="24"/>
          <w:lang w:eastAsia="zh-CN" w:bidi="hi-IN"/>
        </w:rPr>
        <w:t xml:space="preserve">a </w:t>
      </w:r>
      <w:r w:rsidR="00192E19" w:rsidRPr="00D802AA">
        <w:rPr>
          <w:rFonts w:ascii="Times New Roman" w:hAnsi="Times New Roman"/>
          <w:sz w:val="24"/>
          <w:szCs w:val="24"/>
        </w:rPr>
        <w:t xml:space="preserve">Maryse Bézagu-Deluy, </w:t>
      </w:r>
      <w:r w:rsidR="00192E19" w:rsidRPr="00D802AA">
        <w:rPr>
          <w:rFonts w:ascii="Times New Roman" w:hAnsi="Times New Roman"/>
          <w:i/>
          <w:iCs/>
          <w:sz w:val="24"/>
          <w:szCs w:val="24"/>
        </w:rPr>
        <w:t>L</w:t>
      </w:r>
      <w:r w:rsidR="0086458D" w:rsidRPr="00D802AA">
        <w:rPr>
          <w:rFonts w:ascii="Times New Roman" w:hAnsi="Times New Roman"/>
          <w:i/>
          <w:iCs/>
          <w:sz w:val="24"/>
          <w:szCs w:val="24"/>
        </w:rPr>
        <w:t>’</w:t>
      </w:r>
      <w:r w:rsidR="00192E19" w:rsidRPr="00D802AA">
        <w:rPr>
          <w:rFonts w:ascii="Times New Roman" w:hAnsi="Times New Roman"/>
          <w:i/>
          <w:iCs/>
          <w:sz w:val="24"/>
          <w:szCs w:val="24"/>
        </w:rPr>
        <w:t>abbé de l</w:t>
      </w:r>
      <w:r w:rsidR="0086458D" w:rsidRPr="00D802AA">
        <w:rPr>
          <w:rFonts w:ascii="Times New Roman" w:hAnsi="Times New Roman"/>
          <w:i/>
          <w:iCs/>
          <w:sz w:val="24"/>
          <w:szCs w:val="24"/>
        </w:rPr>
        <w:t>’</w:t>
      </w:r>
      <w:r w:rsidR="00192E19" w:rsidRPr="00D802AA">
        <w:rPr>
          <w:rFonts w:ascii="Times New Roman" w:hAnsi="Times New Roman"/>
          <w:i/>
          <w:iCs/>
          <w:sz w:val="24"/>
          <w:szCs w:val="24"/>
        </w:rPr>
        <w:t>Épée. Instituteur gratuit des sourds muets (1712-1789)</w:t>
      </w:r>
      <w:r w:rsidR="00192E19" w:rsidRPr="00D802AA">
        <w:rPr>
          <w:rFonts w:ascii="Times New Roman" w:hAnsi="Times New Roman"/>
          <w:sz w:val="24"/>
          <w:szCs w:val="24"/>
        </w:rPr>
        <w:t>, Paris, Seghers, 1990.</w:t>
      </w:r>
    </w:p>
    <w:p w14:paraId="573F84BC" w14:textId="2282F0A9" w:rsidR="005B61E9" w:rsidRDefault="00192E19" w:rsidP="0008479E">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Pr>
          <w:rStyle w:val="pb"/>
        </w:rPr>
        <w:lastRenderedPageBreak/>
        <w:t>[</w:t>
      </w:r>
      <w:r w:rsidR="00C40E30">
        <w:rPr>
          <w:rStyle w:val="pb"/>
        </w:rPr>
        <w:t>3.7</w:t>
      </w:r>
      <w:r>
        <w:rPr>
          <w:rStyle w:val="pb"/>
        </w:rPr>
        <w:t xml:space="preserve">] </w:t>
      </w:r>
      <w:r w:rsidR="0008479E" w:rsidRPr="0083311D">
        <w:t>La distinzione tra pittorici e espressivi era già presente in Engel</w:t>
      </w:r>
      <w:r w:rsidR="0008479E" w:rsidRPr="00782DDB">
        <w:t>. I gesti pittorici imitano oggetti sensibili, i gesti espressivi le disposizioni assunte dall</w:t>
      </w:r>
      <w:r w:rsidR="0086458D" w:rsidRPr="00782DDB">
        <w:t>’</w:t>
      </w:r>
      <w:r w:rsidR="0008479E" w:rsidRPr="00782DDB">
        <w:t>anima. Egli tu</w:t>
      </w:r>
      <w:r w:rsidR="0008479E" w:rsidRPr="003342A8">
        <w:rPr>
          <w:rFonts w:ascii="Times New Roman" w:eastAsia="SimSun" w:hAnsi="Times New Roman" w:cs="Arial"/>
          <w:kern w:val="3"/>
          <w:sz w:val="24"/>
          <w:szCs w:val="24"/>
          <w:lang w:eastAsia="zh-CN" w:bidi="hi-IN"/>
        </w:rPr>
        <w:t>ttavia sottolinea</w:t>
      </w:r>
      <w:r w:rsidR="0008479E">
        <w:rPr>
          <w:rFonts w:ascii="Times New Roman" w:eastAsia="SimSun" w:hAnsi="Times New Roman" w:cs="Arial"/>
          <w:kern w:val="3"/>
          <w:sz w:val="24"/>
          <w:szCs w:val="24"/>
          <w:lang w:eastAsia="zh-CN" w:bidi="hi-IN"/>
        </w:rPr>
        <w:t>va</w:t>
      </w:r>
      <w:r w:rsidR="0008479E" w:rsidRPr="003342A8">
        <w:rPr>
          <w:rFonts w:ascii="Times New Roman" w:eastAsia="SimSun" w:hAnsi="Times New Roman" w:cs="Arial"/>
          <w:kern w:val="3"/>
          <w:sz w:val="24"/>
          <w:szCs w:val="24"/>
          <w:lang w:eastAsia="zh-CN" w:bidi="hi-IN"/>
        </w:rPr>
        <w:t xml:space="preserve"> la debolezza della pura rappresentazione: </w:t>
      </w:r>
      <w:r w:rsidR="0029499C">
        <w:rPr>
          <w:rFonts w:ascii="Times New Roman" w:eastAsia="SimSun" w:hAnsi="Times New Roman" w:cs="Arial"/>
          <w:kern w:val="3"/>
          <w:sz w:val="24"/>
          <w:szCs w:val="24"/>
          <w:lang w:eastAsia="zh-CN" w:bidi="hi-IN"/>
        </w:rPr>
        <w:t>«</w:t>
      </w:r>
      <w:r w:rsidR="0008479E" w:rsidRPr="003342A8">
        <w:rPr>
          <w:rFonts w:ascii="Times New Roman" w:eastAsia="SimSun" w:hAnsi="Times New Roman" w:cs="Arial"/>
          <w:kern w:val="3"/>
          <w:sz w:val="24"/>
          <w:szCs w:val="24"/>
          <w:lang w:eastAsia="zh-CN" w:bidi="hi-IN"/>
        </w:rPr>
        <w:t xml:space="preserve">La montagna da imitare il corpo umano che la imita sono due entità tra </w:t>
      </w:r>
      <w:r w:rsidR="0008479E" w:rsidRPr="002869DC">
        <w:rPr>
          <w:rFonts w:ascii="Times New Roman" w:eastAsia="SimSun" w:hAnsi="Times New Roman" w:cs="Arial"/>
          <w:kern w:val="3"/>
          <w:sz w:val="24"/>
          <w:szCs w:val="24"/>
          <w:lang w:eastAsia="zh-CN" w:bidi="hi-IN"/>
        </w:rPr>
        <w:t>loro troppo dissimili, che a stento hanno dei punti in contatto</w:t>
      </w:r>
      <w:r w:rsidR="00D71C2E">
        <w:rPr>
          <w:rFonts w:ascii="Times New Roman" w:eastAsia="SimSun" w:hAnsi="Times New Roman" w:cs="Arial"/>
          <w:kern w:val="3"/>
          <w:sz w:val="24"/>
          <w:szCs w:val="24"/>
          <w:lang w:eastAsia="zh-CN" w:bidi="hi-IN"/>
        </w:rPr>
        <w:t>»</w:t>
      </w:r>
      <w:r w:rsidR="0008479E" w:rsidRPr="002869DC">
        <w:rPr>
          <w:rFonts w:ascii="Times New Roman" w:hAnsi="Times New Roman"/>
          <w:sz w:val="24"/>
          <w:szCs w:val="24"/>
        </w:rPr>
        <w:t xml:space="preserve"> (</w:t>
      </w:r>
      <w:r w:rsidR="002869DC" w:rsidRPr="002869DC">
        <w:rPr>
          <w:rFonts w:ascii="Times New Roman" w:hAnsi="Times New Roman"/>
          <w:sz w:val="24"/>
          <w:szCs w:val="24"/>
        </w:rPr>
        <w:t>Johann</w:t>
      </w:r>
      <w:r w:rsidR="002869DC">
        <w:rPr>
          <w:rFonts w:ascii="Times New Roman" w:hAnsi="Times New Roman"/>
          <w:sz w:val="24"/>
          <w:szCs w:val="24"/>
        </w:rPr>
        <w:t xml:space="preserve"> Jakob</w:t>
      </w:r>
      <w:r w:rsidR="002869DC" w:rsidRPr="002869DC">
        <w:rPr>
          <w:rFonts w:ascii="Times New Roman" w:hAnsi="Times New Roman"/>
          <w:sz w:val="24"/>
          <w:szCs w:val="24"/>
        </w:rPr>
        <w:t xml:space="preserve"> </w:t>
      </w:r>
      <w:r w:rsidR="0008479E" w:rsidRPr="002869DC">
        <w:rPr>
          <w:rFonts w:ascii="Times New Roman" w:hAnsi="Times New Roman"/>
          <w:sz w:val="24"/>
          <w:szCs w:val="24"/>
        </w:rPr>
        <w:t>E</w:t>
      </w:r>
      <w:r w:rsidR="002869DC">
        <w:rPr>
          <w:rFonts w:ascii="Times New Roman" w:hAnsi="Times New Roman"/>
          <w:sz w:val="24"/>
          <w:szCs w:val="24"/>
        </w:rPr>
        <w:t>ngel</w:t>
      </w:r>
      <w:r w:rsidR="0008479E" w:rsidRPr="002869DC">
        <w:rPr>
          <w:rFonts w:ascii="Times New Roman" w:hAnsi="Times New Roman"/>
          <w:sz w:val="24"/>
          <w:szCs w:val="24"/>
        </w:rPr>
        <w:t xml:space="preserve">, </w:t>
      </w:r>
      <w:r w:rsidR="0008479E" w:rsidRPr="002869DC">
        <w:rPr>
          <w:rFonts w:ascii="Times New Roman" w:hAnsi="Times New Roman"/>
          <w:i/>
          <w:iCs/>
          <w:sz w:val="24"/>
          <w:szCs w:val="24"/>
        </w:rPr>
        <w:t xml:space="preserve">Lettere sulla mimica, </w:t>
      </w:r>
      <w:r w:rsidR="005B61E9">
        <w:rPr>
          <w:rFonts w:ascii="Times New Roman" w:hAnsi="Times New Roman"/>
          <w:iCs/>
          <w:sz w:val="24"/>
          <w:szCs w:val="24"/>
        </w:rPr>
        <w:t xml:space="preserve">cit., </w:t>
      </w:r>
      <w:r w:rsidR="0008479E" w:rsidRPr="002869DC">
        <w:rPr>
          <w:rFonts w:ascii="Times New Roman" w:hAnsi="Times New Roman"/>
          <w:sz w:val="24"/>
          <w:szCs w:val="24"/>
        </w:rPr>
        <w:t xml:space="preserve">p. 379). </w:t>
      </w:r>
      <w:r w:rsidR="005B61E9">
        <w:rPr>
          <w:rFonts w:ascii="Times New Roman" w:hAnsi="Times New Roman"/>
          <w:sz w:val="24"/>
          <w:szCs w:val="24"/>
        </w:rPr>
        <w:t>A proposito dell</w:t>
      </w:r>
      <w:r w:rsidR="0086458D">
        <w:rPr>
          <w:rFonts w:ascii="Times New Roman" w:hAnsi="Times New Roman"/>
          <w:sz w:val="24"/>
          <w:szCs w:val="24"/>
        </w:rPr>
        <w:t>’</w:t>
      </w:r>
      <w:r w:rsidR="005B61E9">
        <w:rPr>
          <w:rFonts w:ascii="Times New Roman" w:hAnsi="Times New Roman"/>
          <w:sz w:val="24"/>
          <w:szCs w:val="24"/>
        </w:rPr>
        <w:t xml:space="preserve">espressione invece Engel afferma: </w:t>
      </w:r>
      <w:r w:rsidR="0029499C">
        <w:rPr>
          <w:rFonts w:ascii="Times New Roman" w:hAnsi="Times New Roman"/>
          <w:sz w:val="24"/>
          <w:szCs w:val="24"/>
        </w:rPr>
        <w:t>«</w:t>
      </w:r>
      <w:r w:rsidR="005B61E9" w:rsidRPr="005B61E9">
        <w:rPr>
          <w:rFonts w:ascii="Times New Roman" w:hAnsi="Times New Roman"/>
          <w:sz w:val="24"/>
          <w:szCs w:val="24"/>
        </w:rPr>
        <w:t xml:space="preserve">con il termine espressione </w:t>
      </w:r>
      <w:r w:rsidR="005B61E9">
        <w:rPr>
          <w:rFonts w:ascii="Times New Roman" w:hAnsi="Times New Roman"/>
          <w:sz w:val="24"/>
          <w:szCs w:val="24"/>
        </w:rPr>
        <w:t>[</w:t>
      </w:r>
      <w:r w:rsidR="005B61E9" w:rsidRPr="005B61E9">
        <w:rPr>
          <w:rFonts w:ascii="Times New Roman" w:hAnsi="Times New Roman"/>
          <w:i/>
          <w:sz w:val="24"/>
          <w:szCs w:val="24"/>
        </w:rPr>
        <w:t>designo</w:t>
      </w:r>
      <w:r w:rsidR="005B61E9">
        <w:rPr>
          <w:rFonts w:ascii="Times New Roman" w:hAnsi="Times New Roman"/>
          <w:sz w:val="24"/>
          <w:szCs w:val="24"/>
        </w:rPr>
        <w:t xml:space="preserve">] </w:t>
      </w:r>
      <w:r w:rsidR="005B61E9" w:rsidRPr="005B61E9">
        <w:rPr>
          <w:rFonts w:ascii="Times New Roman" w:hAnsi="Times New Roman"/>
          <w:sz w:val="24"/>
          <w:szCs w:val="24"/>
        </w:rPr>
        <w:t>ogni raffigurazione sensibile del contegno, della disposizione che l</w:t>
      </w:r>
      <w:r w:rsidR="0086458D">
        <w:rPr>
          <w:rFonts w:ascii="Times New Roman" w:hAnsi="Times New Roman"/>
          <w:sz w:val="24"/>
          <w:szCs w:val="24"/>
        </w:rPr>
        <w:t>’</w:t>
      </w:r>
      <w:r w:rsidR="005B61E9" w:rsidRPr="005B61E9">
        <w:rPr>
          <w:rFonts w:ascii="Times New Roman" w:hAnsi="Times New Roman"/>
          <w:sz w:val="24"/>
          <w:szCs w:val="24"/>
        </w:rPr>
        <w:t>anima assume in quanto compenetrata dal pensiero di un determinato oggetto, ovvero ogni raffigurazione sensibile dello stato d</w:t>
      </w:r>
      <w:r w:rsidR="0086458D">
        <w:rPr>
          <w:rFonts w:ascii="Times New Roman" w:hAnsi="Times New Roman"/>
          <w:sz w:val="24"/>
          <w:szCs w:val="24"/>
        </w:rPr>
        <w:t>’</w:t>
      </w:r>
      <w:r w:rsidR="005B61E9" w:rsidRPr="005B61E9">
        <w:rPr>
          <w:rFonts w:ascii="Times New Roman" w:hAnsi="Times New Roman"/>
          <w:sz w:val="24"/>
          <w:szCs w:val="24"/>
        </w:rPr>
        <w:t>animo c</w:t>
      </w:r>
      <w:r w:rsidR="00D71C2E">
        <w:rPr>
          <w:rFonts w:ascii="Times New Roman" w:hAnsi="Times New Roman"/>
          <w:sz w:val="24"/>
          <w:szCs w:val="24"/>
        </w:rPr>
        <w:t>omplessivo indotto dal pensiero</w:t>
      </w:r>
      <w:r w:rsidR="0029499C">
        <w:rPr>
          <w:rFonts w:ascii="Times New Roman" w:hAnsi="Times New Roman"/>
          <w:sz w:val="24"/>
          <w:szCs w:val="24"/>
        </w:rPr>
        <w:t>»</w:t>
      </w:r>
      <w:r w:rsidR="005B61E9">
        <w:rPr>
          <w:rFonts w:ascii="Times New Roman" w:hAnsi="Times New Roman"/>
          <w:sz w:val="24"/>
          <w:szCs w:val="24"/>
        </w:rPr>
        <w:t xml:space="preserve"> (</w:t>
      </w:r>
      <w:r w:rsidR="00D71C2E">
        <w:rPr>
          <w:rFonts w:ascii="Times New Roman" w:hAnsi="Times New Roman"/>
          <w:i/>
          <w:sz w:val="24"/>
          <w:szCs w:val="24"/>
        </w:rPr>
        <w:t>ibid.</w:t>
      </w:r>
      <w:r w:rsidR="005B61E9">
        <w:rPr>
          <w:rFonts w:ascii="Times New Roman" w:hAnsi="Times New Roman"/>
          <w:sz w:val="24"/>
          <w:szCs w:val="24"/>
        </w:rPr>
        <w:t>).</w:t>
      </w:r>
    </w:p>
    <w:p w14:paraId="3AD40D78" w14:textId="083E4608" w:rsidR="0057370A" w:rsidRDefault="00B9429E" w:rsidP="0008479E">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Pr>
          <w:rStyle w:val="pb"/>
        </w:rPr>
        <w:t>[</w:t>
      </w:r>
      <w:r w:rsidR="00C40E30">
        <w:rPr>
          <w:rStyle w:val="pb"/>
        </w:rPr>
        <w:t>3.8</w:t>
      </w:r>
      <w:r>
        <w:rPr>
          <w:rStyle w:val="pb"/>
        </w:rPr>
        <w:t xml:space="preserve">] </w:t>
      </w:r>
      <w:r w:rsidRPr="00116CB4">
        <w:rPr>
          <w:rFonts w:ascii="Times New Roman" w:eastAsia="SimSun" w:hAnsi="Times New Roman" w:cs="Times New Roman"/>
          <w:kern w:val="3"/>
          <w:sz w:val="24"/>
          <w:szCs w:val="24"/>
          <w:lang w:eastAsia="zh-CN" w:bidi="hi-IN"/>
        </w:rPr>
        <w:t>Era stato Descartes a sottolineare 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impossibilità della volontà dell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anima di intervenire per evitare alcune manif</w:t>
      </w:r>
      <w:r>
        <w:rPr>
          <w:rFonts w:ascii="Times New Roman" w:eastAsia="SimSun" w:hAnsi="Times New Roman" w:cs="Times New Roman"/>
          <w:kern w:val="3"/>
          <w:sz w:val="24"/>
          <w:szCs w:val="24"/>
          <w:lang w:eastAsia="zh-CN" w:bidi="hi-IN"/>
        </w:rPr>
        <w:t>estazioni somatiche</w:t>
      </w:r>
      <w:r w:rsidR="00BE39B7">
        <w:rPr>
          <w:rFonts w:ascii="Times New Roman" w:eastAsia="SimSun" w:hAnsi="Times New Roman" w:cs="Times New Roman"/>
          <w:kern w:val="3"/>
          <w:sz w:val="24"/>
          <w:szCs w:val="24"/>
          <w:lang w:eastAsia="zh-CN" w:bidi="hi-IN"/>
        </w:rPr>
        <w:t xml:space="preserve">, ossia </w:t>
      </w:r>
      <w:r w:rsidR="0029499C">
        <w:rPr>
          <w:rFonts w:ascii="Times New Roman" w:eastAsia="SimSun" w:hAnsi="Times New Roman" w:cs="Arial"/>
          <w:kern w:val="3"/>
          <w:sz w:val="24"/>
          <w:szCs w:val="24"/>
          <w:lang w:eastAsia="zh-CN" w:bidi="hi-IN"/>
        </w:rPr>
        <w:t>«</w:t>
      </w:r>
      <w:r w:rsidR="00BE39B7" w:rsidRPr="00BE39B7">
        <w:rPr>
          <w:rFonts w:ascii="Times New Roman" w:eastAsia="SimSun" w:hAnsi="Times New Roman" w:cs="Arial"/>
          <w:kern w:val="3"/>
          <w:sz w:val="24"/>
          <w:szCs w:val="24"/>
          <w:lang w:eastAsia="zh-CN" w:bidi="hi-IN"/>
        </w:rPr>
        <w:t xml:space="preserve">[…] les changements de couleur, les tremblements, la langueur, la pâmoison, le ris, les larmes, </w:t>
      </w:r>
      <w:r w:rsidR="00D71C2E">
        <w:rPr>
          <w:rFonts w:ascii="Times New Roman" w:eastAsia="SimSun" w:hAnsi="Times New Roman" w:cs="Arial"/>
          <w:kern w:val="3"/>
          <w:sz w:val="24"/>
          <w:szCs w:val="24"/>
          <w:lang w:eastAsia="zh-CN" w:bidi="hi-IN"/>
        </w:rPr>
        <w:t>les gémissements et les soupirs</w:t>
      </w:r>
      <w:r w:rsidR="0029499C">
        <w:rPr>
          <w:rFonts w:ascii="Times New Roman" w:eastAsia="SimSun" w:hAnsi="Times New Roman" w:cs="Arial"/>
          <w:kern w:val="3"/>
          <w:sz w:val="24"/>
          <w:szCs w:val="24"/>
          <w:lang w:eastAsia="zh-CN" w:bidi="hi-IN"/>
        </w:rPr>
        <w:t>»</w:t>
      </w:r>
      <w:r w:rsidR="00BE39B7" w:rsidRPr="00BE39B7">
        <w:rPr>
          <w:rFonts w:ascii="Times New Roman" w:eastAsia="SimSun" w:hAnsi="Times New Roman" w:cs="Arial"/>
          <w:kern w:val="3"/>
          <w:sz w:val="24"/>
          <w:szCs w:val="24"/>
          <w:lang w:eastAsia="zh-CN" w:bidi="hi-IN"/>
        </w:rPr>
        <w:t xml:space="preserve"> </w:t>
      </w:r>
      <w:r w:rsidR="00BE39B7" w:rsidRPr="00210108">
        <w:rPr>
          <w:rFonts w:ascii="Times New Roman" w:eastAsia="SimSun" w:hAnsi="Times New Roman" w:cs="Arial"/>
          <w:kern w:val="3"/>
          <w:sz w:val="24"/>
          <w:szCs w:val="24"/>
          <w:lang w:eastAsia="zh-CN" w:bidi="hi-IN"/>
        </w:rPr>
        <w:t>(</w:t>
      </w:r>
      <w:r w:rsidR="00920A33" w:rsidRPr="00210108">
        <w:rPr>
          <w:rFonts w:ascii="Times New Roman" w:eastAsia="SimSun" w:hAnsi="Times New Roman" w:cs="Arial"/>
          <w:kern w:val="3"/>
          <w:sz w:val="24"/>
          <w:szCs w:val="24"/>
          <w:lang w:eastAsia="zh-CN" w:bidi="hi-IN"/>
        </w:rPr>
        <w:t xml:space="preserve">René Derscartes, </w:t>
      </w:r>
      <w:r w:rsidR="00920A33" w:rsidRPr="00210108">
        <w:rPr>
          <w:rFonts w:ascii="Times New Roman" w:eastAsia="SimSun" w:hAnsi="Times New Roman" w:cs="Arial"/>
          <w:i/>
          <w:kern w:val="3"/>
          <w:sz w:val="24"/>
          <w:szCs w:val="24"/>
          <w:lang w:eastAsia="zh-CN" w:bidi="hi-IN"/>
        </w:rPr>
        <w:t>Le</w:t>
      </w:r>
      <w:r w:rsidR="00F17ED7" w:rsidRPr="00210108">
        <w:rPr>
          <w:rFonts w:ascii="Times New Roman" w:eastAsia="SimSun" w:hAnsi="Times New Roman" w:cs="Arial"/>
          <w:i/>
          <w:kern w:val="3"/>
          <w:sz w:val="24"/>
          <w:szCs w:val="24"/>
          <w:lang w:eastAsia="zh-CN" w:bidi="hi-IN"/>
        </w:rPr>
        <w:t xml:space="preserve"> passioni dell</w:t>
      </w:r>
      <w:r w:rsidR="0086458D">
        <w:rPr>
          <w:rFonts w:ascii="Times New Roman" w:eastAsia="SimSun" w:hAnsi="Times New Roman" w:cs="Arial"/>
          <w:i/>
          <w:kern w:val="3"/>
          <w:sz w:val="24"/>
          <w:szCs w:val="24"/>
          <w:lang w:eastAsia="zh-CN" w:bidi="hi-IN"/>
        </w:rPr>
        <w:t>’</w:t>
      </w:r>
      <w:r w:rsidR="00F17ED7" w:rsidRPr="00210108">
        <w:rPr>
          <w:rFonts w:ascii="Times New Roman" w:eastAsia="SimSun" w:hAnsi="Times New Roman" w:cs="Arial"/>
          <w:i/>
          <w:kern w:val="3"/>
          <w:sz w:val="24"/>
          <w:szCs w:val="24"/>
          <w:lang w:eastAsia="zh-CN" w:bidi="hi-IN"/>
        </w:rPr>
        <w:t>anima</w:t>
      </w:r>
      <w:r w:rsidR="00920A33" w:rsidRPr="00210108">
        <w:rPr>
          <w:rFonts w:ascii="Times New Roman" w:eastAsia="SimSun" w:hAnsi="Times New Roman" w:cs="Arial"/>
          <w:kern w:val="3"/>
          <w:sz w:val="24"/>
          <w:szCs w:val="24"/>
          <w:lang w:eastAsia="zh-CN" w:bidi="hi-IN"/>
        </w:rPr>
        <w:t xml:space="preserve">, </w:t>
      </w:r>
      <w:r w:rsidR="008778D7" w:rsidRPr="00210108">
        <w:rPr>
          <w:rFonts w:ascii="Times New Roman" w:eastAsia="SimSun" w:hAnsi="Times New Roman" w:cs="Arial"/>
          <w:kern w:val="3"/>
          <w:sz w:val="24"/>
          <w:szCs w:val="24"/>
          <w:lang w:eastAsia="zh-CN" w:bidi="hi-IN"/>
        </w:rPr>
        <w:t xml:space="preserve">cit., </w:t>
      </w:r>
      <w:r w:rsidR="00BE39B7" w:rsidRPr="00210108">
        <w:rPr>
          <w:rFonts w:ascii="Times New Roman" w:eastAsia="SimSun" w:hAnsi="Times New Roman" w:cs="Arial"/>
          <w:kern w:val="3"/>
          <w:sz w:val="24"/>
          <w:szCs w:val="24"/>
          <w:lang w:eastAsia="zh-CN" w:bidi="hi-IN"/>
        </w:rPr>
        <w:t xml:space="preserve">art. </w:t>
      </w:r>
      <w:r w:rsidR="00F17ED7" w:rsidRPr="00210108">
        <w:rPr>
          <w:rFonts w:ascii="Times New Roman" w:eastAsia="SimSun" w:hAnsi="Times New Roman" w:cs="Arial"/>
          <w:kern w:val="3"/>
          <w:sz w:val="24"/>
          <w:szCs w:val="24"/>
          <w:lang w:eastAsia="zh-CN" w:bidi="hi-IN"/>
        </w:rPr>
        <w:t>CXII</w:t>
      </w:r>
      <w:r w:rsidR="008778D7" w:rsidRPr="00210108">
        <w:rPr>
          <w:rFonts w:ascii="Times New Roman" w:eastAsia="SimSun" w:hAnsi="Times New Roman" w:cs="Arial"/>
          <w:kern w:val="3"/>
          <w:sz w:val="24"/>
          <w:szCs w:val="24"/>
          <w:lang w:eastAsia="zh-CN" w:bidi="hi-IN"/>
        </w:rPr>
        <w:t>, p. 28</w:t>
      </w:r>
      <w:r w:rsidR="00F17ED7" w:rsidRPr="00210108">
        <w:rPr>
          <w:rFonts w:ascii="Times New Roman" w:eastAsia="SimSun" w:hAnsi="Times New Roman" w:cs="Arial"/>
          <w:kern w:val="3"/>
          <w:sz w:val="24"/>
          <w:szCs w:val="24"/>
          <w:lang w:eastAsia="zh-CN" w:bidi="hi-IN"/>
        </w:rPr>
        <w:t>0</w:t>
      </w:r>
      <w:r w:rsidR="00BE39B7" w:rsidRPr="00210108">
        <w:rPr>
          <w:rFonts w:ascii="Times New Roman" w:eastAsia="SimSun" w:hAnsi="Times New Roman" w:cs="Arial"/>
          <w:kern w:val="3"/>
          <w:sz w:val="24"/>
          <w:szCs w:val="24"/>
          <w:lang w:eastAsia="zh-CN" w:bidi="hi-IN"/>
        </w:rPr>
        <w:t>)</w:t>
      </w:r>
      <w:r w:rsidR="00BE39B7" w:rsidRPr="00210108">
        <w:rPr>
          <w:rFonts w:ascii="Times New Roman" w:eastAsia="SimSun" w:hAnsi="Times New Roman" w:cs="Times New Roman"/>
          <w:kern w:val="3"/>
          <w:sz w:val="24"/>
          <w:szCs w:val="24"/>
          <w:lang w:eastAsia="zh-CN" w:bidi="hi-IN"/>
        </w:rPr>
        <w:t xml:space="preserve">. </w:t>
      </w:r>
      <w:r w:rsidR="00BE39B7" w:rsidRPr="00116CB4">
        <w:rPr>
          <w:rFonts w:ascii="Times New Roman" w:eastAsia="SimSun" w:hAnsi="Times New Roman" w:cs="Times New Roman"/>
          <w:kern w:val="3"/>
          <w:sz w:val="24"/>
          <w:szCs w:val="24"/>
          <w:lang w:eastAsia="zh-CN" w:bidi="hi-IN"/>
        </w:rPr>
        <w:t>La sola possibilità per l</w:t>
      </w:r>
      <w:r w:rsidR="0086458D">
        <w:rPr>
          <w:rFonts w:ascii="Times New Roman" w:eastAsia="SimSun" w:hAnsi="Times New Roman" w:cs="Times New Roman"/>
          <w:kern w:val="3"/>
          <w:sz w:val="24"/>
          <w:szCs w:val="24"/>
          <w:lang w:eastAsia="zh-CN" w:bidi="hi-IN"/>
        </w:rPr>
        <w:t>’</w:t>
      </w:r>
      <w:r w:rsidR="00BE39B7" w:rsidRPr="00116CB4">
        <w:rPr>
          <w:rFonts w:ascii="Times New Roman" w:eastAsia="SimSun" w:hAnsi="Times New Roman" w:cs="Times New Roman"/>
          <w:kern w:val="3"/>
          <w:sz w:val="24"/>
          <w:szCs w:val="24"/>
          <w:lang w:eastAsia="zh-CN" w:bidi="hi-IN"/>
        </w:rPr>
        <w:t>attore di riprodurl</w:t>
      </w:r>
      <w:r w:rsidR="00913DB8">
        <w:rPr>
          <w:rFonts w:ascii="Times New Roman" w:eastAsia="SimSun" w:hAnsi="Times New Roman" w:cs="Times New Roman"/>
          <w:kern w:val="3"/>
          <w:sz w:val="24"/>
          <w:szCs w:val="24"/>
          <w:lang w:eastAsia="zh-CN" w:bidi="hi-IN"/>
        </w:rPr>
        <w:t>e</w:t>
      </w:r>
      <w:r w:rsidR="00BE39B7" w:rsidRPr="00116CB4">
        <w:rPr>
          <w:rFonts w:ascii="Times New Roman" w:eastAsia="SimSun" w:hAnsi="Times New Roman" w:cs="Times New Roman"/>
          <w:kern w:val="3"/>
          <w:sz w:val="24"/>
          <w:szCs w:val="24"/>
          <w:lang w:eastAsia="zh-CN" w:bidi="hi-IN"/>
        </w:rPr>
        <w:t xml:space="preserve"> risiede nel possesso di potenti facoltà immaginative, in grado di evocare immagini dell</w:t>
      </w:r>
      <w:r w:rsidR="0086458D">
        <w:rPr>
          <w:rFonts w:ascii="Times New Roman" w:eastAsia="SimSun" w:hAnsi="Times New Roman" w:cs="Times New Roman"/>
          <w:kern w:val="3"/>
          <w:sz w:val="24"/>
          <w:szCs w:val="24"/>
          <w:lang w:eastAsia="zh-CN" w:bidi="hi-IN"/>
        </w:rPr>
        <w:t>’</w:t>
      </w:r>
      <w:r w:rsidR="00BE39B7" w:rsidRPr="00116CB4">
        <w:rPr>
          <w:rFonts w:ascii="Times New Roman" w:eastAsia="SimSun" w:hAnsi="Times New Roman" w:cs="Times New Roman"/>
          <w:kern w:val="3"/>
          <w:sz w:val="24"/>
          <w:szCs w:val="24"/>
          <w:lang w:eastAsia="zh-CN" w:bidi="hi-IN"/>
        </w:rPr>
        <w:t xml:space="preserve">oggetto a cui sono legate le idee di piacere o dispiacere. In Engel </w:t>
      </w:r>
      <w:r w:rsidR="008B74F3">
        <w:rPr>
          <w:rFonts w:ascii="Times New Roman" w:eastAsia="SimSun" w:hAnsi="Times New Roman" w:cs="Times New Roman"/>
          <w:kern w:val="3"/>
          <w:sz w:val="24"/>
          <w:szCs w:val="24"/>
          <w:lang w:eastAsia="zh-CN" w:bidi="hi-IN"/>
        </w:rPr>
        <w:t>tali gesti</w:t>
      </w:r>
      <w:r w:rsidR="00BE39B7" w:rsidRPr="00116CB4">
        <w:rPr>
          <w:rFonts w:ascii="Times New Roman" w:eastAsia="SimSun" w:hAnsi="Times New Roman" w:cs="Times New Roman"/>
          <w:kern w:val="3"/>
          <w:sz w:val="24"/>
          <w:szCs w:val="24"/>
          <w:lang w:eastAsia="zh-CN" w:bidi="hi-IN"/>
        </w:rPr>
        <w:t xml:space="preserve"> erano stati classificati come movimenti </w:t>
      </w:r>
      <w:r w:rsidR="0029499C">
        <w:rPr>
          <w:rFonts w:ascii="Times New Roman" w:eastAsia="SimSun" w:hAnsi="Times New Roman" w:cs="Times New Roman"/>
          <w:kern w:val="3"/>
          <w:sz w:val="24"/>
          <w:szCs w:val="24"/>
          <w:lang w:eastAsia="zh-CN" w:bidi="hi-IN"/>
        </w:rPr>
        <w:t>«</w:t>
      </w:r>
      <w:r w:rsidR="00BE39B7" w:rsidRPr="00116CB4">
        <w:rPr>
          <w:rFonts w:ascii="Times New Roman" w:eastAsia="SimSun" w:hAnsi="Times New Roman" w:cs="Times New Roman"/>
          <w:kern w:val="3"/>
          <w:sz w:val="24"/>
          <w:szCs w:val="24"/>
          <w:lang w:eastAsia="zh-CN" w:bidi="hi-IN"/>
        </w:rPr>
        <w:t>che traggono origine dal meccanismo del corpo</w:t>
      </w:r>
      <w:r w:rsidR="0029499C">
        <w:rPr>
          <w:rFonts w:ascii="Times New Roman" w:eastAsia="SimSun" w:hAnsi="Times New Roman" w:cs="Times New Roman"/>
          <w:kern w:val="3"/>
          <w:sz w:val="24"/>
          <w:szCs w:val="24"/>
          <w:lang w:eastAsia="zh-CN" w:bidi="hi-IN"/>
        </w:rPr>
        <w:t>»</w:t>
      </w:r>
      <w:r w:rsidR="00BE39B7" w:rsidRPr="00116CB4">
        <w:rPr>
          <w:rFonts w:ascii="Times New Roman" w:eastAsia="SimSun" w:hAnsi="Times New Roman" w:cs="Times New Roman"/>
          <w:kern w:val="3"/>
          <w:sz w:val="24"/>
          <w:szCs w:val="24"/>
          <w:lang w:eastAsia="zh-CN" w:bidi="hi-IN"/>
        </w:rPr>
        <w:t xml:space="preserve">, in opposizione a quelli determinati </w:t>
      </w:r>
      <w:r w:rsidR="0029499C">
        <w:rPr>
          <w:rFonts w:ascii="Times New Roman" w:eastAsia="SimSun" w:hAnsi="Times New Roman" w:cs="Times New Roman"/>
          <w:kern w:val="3"/>
          <w:sz w:val="24"/>
          <w:szCs w:val="24"/>
          <w:lang w:eastAsia="zh-CN" w:bidi="hi-IN"/>
        </w:rPr>
        <w:t>«</w:t>
      </w:r>
      <w:r w:rsidR="00BE39B7" w:rsidRPr="00116CB4">
        <w:rPr>
          <w:rFonts w:ascii="Times New Roman" w:eastAsia="SimSun" w:hAnsi="Times New Roman" w:cs="Times New Roman"/>
          <w:kern w:val="3"/>
          <w:sz w:val="24"/>
          <w:szCs w:val="24"/>
          <w:lang w:eastAsia="zh-CN" w:bidi="hi-IN"/>
        </w:rPr>
        <w:t>dall</w:t>
      </w:r>
      <w:r w:rsidR="0086458D">
        <w:rPr>
          <w:rFonts w:ascii="Times New Roman" w:eastAsia="SimSun" w:hAnsi="Times New Roman" w:cs="Times New Roman"/>
          <w:kern w:val="3"/>
          <w:sz w:val="24"/>
          <w:szCs w:val="24"/>
          <w:lang w:eastAsia="zh-CN" w:bidi="hi-IN"/>
        </w:rPr>
        <w:t>’</w:t>
      </w:r>
      <w:r w:rsidR="00BE39B7" w:rsidRPr="00116CB4">
        <w:rPr>
          <w:rFonts w:ascii="Times New Roman" w:eastAsia="SimSun" w:hAnsi="Times New Roman" w:cs="Times New Roman"/>
          <w:kern w:val="3"/>
          <w:sz w:val="24"/>
          <w:szCs w:val="24"/>
          <w:lang w:eastAsia="zh-CN" w:bidi="hi-IN"/>
        </w:rPr>
        <w:t>attività dell</w:t>
      </w:r>
      <w:r w:rsidR="0086458D">
        <w:rPr>
          <w:rFonts w:ascii="Times New Roman" w:eastAsia="SimSun" w:hAnsi="Times New Roman" w:cs="Times New Roman"/>
          <w:kern w:val="3"/>
          <w:sz w:val="24"/>
          <w:szCs w:val="24"/>
          <w:lang w:eastAsia="zh-CN" w:bidi="hi-IN"/>
        </w:rPr>
        <w:t>’</w:t>
      </w:r>
      <w:r w:rsidR="00BE39B7" w:rsidRPr="00116CB4">
        <w:rPr>
          <w:rFonts w:ascii="Times New Roman" w:eastAsia="SimSun" w:hAnsi="Times New Roman" w:cs="Times New Roman"/>
          <w:kern w:val="3"/>
          <w:sz w:val="24"/>
          <w:szCs w:val="24"/>
          <w:lang w:eastAsia="zh-CN" w:bidi="hi-IN"/>
        </w:rPr>
        <w:t>anima</w:t>
      </w:r>
      <w:r w:rsidR="0029499C">
        <w:rPr>
          <w:rFonts w:ascii="Times New Roman" w:eastAsia="SimSun" w:hAnsi="Times New Roman" w:cs="Times New Roman"/>
          <w:kern w:val="3"/>
          <w:sz w:val="24"/>
          <w:szCs w:val="24"/>
          <w:lang w:eastAsia="zh-CN" w:bidi="hi-IN"/>
        </w:rPr>
        <w:t>»</w:t>
      </w:r>
      <w:r w:rsidR="00BE39B7" w:rsidRPr="00BE39B7">
        <w:t xml:space="preserve"> </w:t>
      </w:r>
      <w:r w:rsidR="00BE39B7">
        <w:t>(</w:t>
      </w:r>
      <w:r w:rsidR="00920A33">
        <w:rPr>
          <w:rFonts w:ascii="Times New Roman" w:eastAsia="SimSun" w:hAnsi="Times New Roman" w:cs="Times New Roman"/>
          <w:kern w:val="3"/>
          <w:sz w:val="24"/>
          <w:szCs w:val="24"/>
          <w:lang w:eastAsia="zh-CN" w:bidi="hi-IN"/>
        </w:rPr>
        <w:t>Johann Jakob Engel</w:t>
      </w:r>
      <w:r w:rsidR="00BE39B7" w:rsidRPr="00BE39B7">
        <w:rPr>
          <w:rFonts w:ascii="Times New Roman" w:eastAsia="SimSun" w:hAnsi="Times New Roman" w:cs="Times New Roman"/>
          <w:kern w:val="3"/>
          <w:sz w:val="24"/>
          <w:szCs w:val="24"/>
          <w:lang w:eastAsia="zh-CN" w:bidi="hi-IN"/>
        </w:rPr>
        <w:t xml:space="preserve">, </w:t>
      </w:r>
      <w:r w:rsidR="00BE39B7" w:rsidRPr="00BE39B7">
        <w:rPr>
          <w:rFonts w:ascii="Times New Roman" w:eastAsia="SimSun" w:hAnsi="Times New Roman" w:cs="Times New Roman"/>
          <w:i/>
          <w:kern w:val="3"/>
          <w:sz w:val="24"/>
          <w:szCs w:val="24"/>
          <w:lang w:eastAsia="zh-CN" w:bidi="hi-IN"/>
        </w:rPr>
        <w:t>Lettere sulla mimica</w:t>
      </w:r>
      <w:r w:rsidR="00BE39B7" w:rsidRPr="00BE39B7">
        <w:rPr>
          <w:rFonts w:ascii="Times New Roman" w:eastAsia="SimSun" w:hAnsi="Times New Roman" w:cs="Times New Roman"/>
          <w:kern w:val="3"/>
          <w:sz w:val="24"/>
          <w:szCs w:val="24"/>
          <w:lang w:eastAsia="zh-CN" w:bidi="hi-IN"/>
        </w:rPr>
        <w:t>,</w:t>
      </w:r>
      <w:r w:rsidR="00920A33">
        <w:rPr>
          <w:rFonts w:ascii="Times New Roman" w:eastAsia="SimSun" w:hAnsi="Times New Roman" w:cs="Times New Roman"/>
          <w:kern w:val="3"/>
          <w:sz w:val="24"/>
          <w:szCs w:val="24"/>
          <w:lang w:eastAsia="zh-CN" w:bidi="hi-IN"/>
        </w:rPr>
        <w:t xml:space="preserve"> cit.</w:t>
      </w:r>
      <w:r w:rsidR="00BE39B7" w:rsidRPr="00BE39B7">
        <w:rPr>
          <w:rFonts w:ascii="Times New Roman" w:eastAsia="SimSun" w:hAnsi="Times New Roman" w:cs="Times New Roman"/>
          <w:kern w:val="3"/>
          <w:sz w:val="24"/>
          <w:szCs w:val="24"/>
          <w:lang w:eastAsia="zh-CN" w:bidi="hi-IN"/>
        </w:rPr>
        <w:t xml:space="preserve"> p. 367</w:t>
      </w:r>
      <w:r w:rsidR="00BE39B7">
        <w:rPr>
          <w:rFonts w:ascii="Times New Roman" w:eastAsia="SimSun" w:hAnsi="Times New Roman" w:cs="Times New Roman"/>
          <w:kern w:val="3"/>
          <w:sz w:val="24"/>
          <w:szCs w:val="24"/>
          <w:lang w:eastAsia="zh-CN" w:bidi="hi-IN"/>
        </w:rPr>
        <w:t>)</w:t>
      </w:r>
      <w:r w:rsidR="00BE39B7" w:rsidRPr="00BE39B7">
        <w:rPr>
          <w:rFonts w:ascii="Times New Roman" w:eastAsia="SimSun" w:hAnsi="Times New Roman" w:cs="Times New Roman"/>
          <w:kern w:val="3"/>
          <w:sz w:val="24"/>
          <w:szCs w:val="24"/>
          <w:lang w:eastAsia="zh-CN" w:bidi="hi-IN"/>
        </w:rPr>
        <w:t>.</w:t>
      </w:r>
    </w:p>
    <w:p w14:paraId="74158105" w14:textId="4C8FDBC7" w:rsidR="004128BC" w:rsidRDefault="004128BC" w:rsidP="0008479E">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Pr>
          <w:rStyle w:val="pb"/>
        </w:rPr>
        <w:t>[</w:t>
      </w:r>
      <w:r w:rsidR="00C40E30">
        <w:rPr>
          <w:rStyle w:val="pb"/>
        </w:rPr>
        <w:t>3.9</w:t>
      </w:r>
      <w:r>
        <w:rPr>
          <w:rStyle w:val="pb"/>
        </w:rPr>
        <w:t xml:space="preserve">] </w:t>
      </w:r>
      <w:r w:rsidR="00920A33">
        <w:rPr>
          <w:rFonts w:ascii="Times New Roman" w:eastAsia="SimSun" w:hAnsi="Times New Roman" w:cs="Arial"/>
          <w:kern w:val="3"/>
          <w:sz w:val="24"/>
          <w:szCs w:val="24"/>
          <w:lang w:eastAsia="zh-CN" w:bidi="hi-IN"/>
        </w:rPr>
        <w:t>S</w:t>
      </w:r>
      <w:r w:rsidR="00920A33" w:rsidRPr="003342A8">
        <w:rPr>
          <w:rFonts w:ascii="Times New Roman" w:eastAsia="SimSun" w:hAnsi="Times New Roman" w:cs="Arial"/>
          <w:kern w:val="3"/>
          <w:sz w:val="24"/>
          <w:szCs w:val="24"/>
          <w:lang w:eastAsia="zh-CN" w:bidi="hi-IN"/>
        </w:rPr>
        <w:t xml:space="preserve">ono </w:t>
      </w:r>
      <w:r w:rsidR="00920A33">
        <w:rPr>
          <w:rFonts w:ascii="Times New Roman" w:eastAsia="SimSun" w:hAnsi="Times New Roman" w:cs="Arial"/>
          <w:kern w:val="3"/>
          <w:sz w:val="24"/>
          <w:szCs w:val="24"/>
          <w:lang w:eastAsia="zh-CN" w:bidi="hi-IN"/>
        </w:rPr>
        <w:t>quelli che Engel chiama</w:t>
      </w:r>
      <w:r w:rsidR="00920A33" w:rsidRPr="003342A8">
        <w:rPr>
          <w:rFonts w:ascii="Times New Roman" w:eastAsia="SimSun" w:hAnsi="Times New Roman" w:cs="Arial"/>
          <w:kern w:val="3"/>
          <w:sz w:val="24"/>
          <w:szCs w:val="24"/>
          <w:lang w:eastAsia="zh-CN" w:bidi="hi-IN"/>
        </w:rPr>
        <w:t xml:space="preserve"> gesti intenzionali, indici di una volontà da parte del soggetto, </w:t>
      </w:r>
      <w:r w:rsidR="0029499C">
        <w:rPr>
          <w:rFonts w:ascii="Times New Roman" w:eastAsia="SimSun" w:hAnsi="Times New Roman" w:cs="Arial"/>
          <w:kern w:val="3"/>
          <w:sz w:val="24"/>
          <w:szCs w:val="24"/>
          <w:lang w:eastAsia="zh-CN" w:bidi="hi-IN"/>
        </w:rPr>
        <w:t>«</w:t>
      </w:r>
      <w:r w:rsidR="00920A33" w:rsidRPr="003342A8">
        <w:rPr>
          <w:rFonts w:ascii="Times New Roman" w:eastAsia="SimSun" w:hAnsi="Times New Roman" w:cs="Arial"/>
          <w:kern w:val="3"/>
          <w:sz w:val="24"/>
          <w:szCs w:val="24"/>
          <w:lang w:eastAsia="zh-CN" w:bidi="hi-IN"/>
        </w:rPr>
        <w:t>ad esempio il piegarsi in direzione dell</w:t>
      </w:r>
      <w:r w:rsidR="0086458D">
        <w:rPr>
          <w:rFonts w:ascii="Times New Roman" w:eastAsia="SimSun" w:hAnsi="Times New Roman" w:cs="Arial"/>
          <w:kern w:val="3"/>
          <w:sz w:val="24"/>
          <w:szCs w:val="24"/>
          <w:lang w:eastAsia="zh-CN" w:bidi="hi-IN"/>
        </w:rPr>
        <w:t>’</w:t>
      </w:r>
      <w:r w:rsidR="00920A33" w:rsidRPr="003342A8">
        <w:rPr>
          <w:rFonts w:ascii="Times New Roman" w:eastAsia="SimSun" w:hAnsi="Times New Roman" w:cs="Arial"/>
          <w:kern w:val="3"/>
          <w:sz w:val="24"/>
          <w:szCs w:val="24"/>
          <w:lang w:eastAsia="zh-CN" w:bidi="hi-IN"/>
        </w:rPr>
        <w:t>oggetto che desta il nostro interesse, la postura rigida e pronta all</w:t>
      </w:r>
      <w:r w:rsidR="0086458D">
        <w:rPr>
          <w:rFonts w:ascii="Times New Roman" w:eastAsia="SimSun" w:hAnsi="Times New Roman" w:cs="Arial"/>
          <w:kern w:val="3"/>
          <w:sz w:val="24"/>
          <w:szCs w:val="24"/>
          <w:lang w:eastAsia="zh-CN" w:bidi="hi-IN"/>
        </w:rPr>
        <w:t>’</w:t>
      </w:r>
      <w:r w:rsidR="00920A33" w:rsidRPr="003342A8">
        <w:rPr>
          <w:rFonts w:ascii="Times New Roman" w:eastAsia="SimSun" w:hAnsi="Times New Roman" w:cs="Arial"/>
          <w:kern w:val="3"/>
          <w:sz w:val="24"/>
          <w:szCs w:val="24"/>
          <w:lang w:eastAsia="zh-CN" w:bidi="hi-IN"/>
        </w:rPr>
        <w:t>aggressione di chi sia in preda all</w:t>
      </w:r>
      <w:r w:rsidR="0086458D">
        <w:rPr>
          <w:rFonts w:ascii="Times New Roman" w:eastAsia="SimSun" w:hAnsi="Times New Roman" w:cs="Arial"/>
          <w:kern w:val="3"/>
          <w:sz w:val="24"/>
          <w:szCs w:val="24"/>
          <w:lang w:eastAsia="zh-CN" w:bidi="hi-IN"/>
        </w:rPr>
        <w:t>’</w:t>
      </w:r>
      <w:r w:rsidR="00920A33" w:rsidRPr="003342A8">
        <w:rPr>
          <w:rFonts w:ascii="Times New Roman" w:eastAsia="SimSun" w:hAnsi="Times New Roman" w:cs="Arial"/>
          <w:kern w:val="3"/>
          <w:sz w:val="24"/>
          <w:szCs w:val="24"/>
          <w:lang w:eastAsia="zh-CN" w:bidi="hi-IN"/>
        </w:rPr>
        <w:t>ira, le braccia protese all</w:t>
      </w:r>
      <w:r w:rsidR="0086458D">
        <w:rPr>
          <w:rFonts w:ascii="Times New Roman" w:eastAsia="SimSun" w:hAnsi="Times New Roman" w:cs="Arial"/>
          <w:kern w:val="3"/>
          <w:sz w:val="24"/>
          <w:szCs w:val="24"/>
          <w:lang w:eastAsia="zh-CN" w:bidi="hi-IN"/>
        </w:rPr>
        <w:t>’</w:t>
      </w:r>
      <w:r w:rsidR="00920A33" w:rsidRPr="003342A8">
        <w:rPr>
          <w:rFonts w:ascii="Times New Roman" w:eastAsia="SimSun" w:hAnsi="Times New Roman" w:cs="Arial"/>
          <w:kern w:val="3"/>
          <w:sz w:val="24"/>
          <w:szCs w:val="24"/>
          <w:lang w:eastAsia="zh-CN" w:bidi="hi-IN"/>
        </w:rPr>
        <w:t>amore [...]</w:t>
      </w:r>
      <w:r w:rsidR="0029499C">
        <w:rPr>
          <w:rFonts w:ascii="Times New Roman" w:eastAsia="SimSun" w:hAnsi="Times New Roman" w:cs="Arial"/>
          <w:kern w:val="3"/>
          <w:sz w:val="24"/>
          <w:szCs w:val="24"/>
          <w:lang w:eastAsia="zh-CN" w:bidi="hi-IN"/>
        </w:rPr>
        <w:t>»</w:t>
      </w:r>
      <w:r w:rsidR="00920A33" w:rsidRPr="003342A8">
        <w:rPr>
          <w:rFonts w:ascii="Times New Roman" w:eastAsia="SimSun" w:hAnsi="Times New Roman" w:cs="Arial"/>
          <w:kern w:val="3"/>
          <w:sz w:val="24"/>
          <w:szCs w:val="24"/>
          <w:lang w:eastAsia="zh-CN" w:bidi="hi-IN"/>
        </w:rPr>
        <w:t>.</w:t>
      </w:r>
      <w:r w:rsidR="00920A33">
        <w:rPr>
          <w:rFonts w:ascii="Times New Roman" w:eastAsia="SimSun" w:hAnsi="Times New Roman" w:cs="Arial"/>
          <w:kern w:val="3"/>
          <w:sz w:val="24"/>
          <w:szCs w:val="24"/>
          <w:lang w:eastAsia="zh-CN" w:bidi="hi-IN"/>
        </w:rPr>
        <w:t xml:space="preserve"> (Johann Jakob Engel, </w:t>
      </w:r>
      <w:r w:rsidR="00920A33" w:rsidRPr="00920A33">
        <w:rPr>
          <w:rFonts w:ascii="Times New Roman" w:eastAsia="SimSun" w:hAnsi="Times New Roman" w:cs="Arial"/>
          <w:i/>
          <w:kern w:val="3"/>
          <w:sz w:val="24"/>
          <w:szCs w:val="24"/>
          <w:lang w:eastAsia="zh-CN" w:bidi="hi-IN"/>
        </w:rPr>
        <w:t>Lettere sulla mimica</w:t>
      </w:r>
      <w:r w:rsidR="00920A33">
        <w:rPr>
          <w:rFonts w:ascii="Times New Roman" w:eastAsia="SimSun" w:hAnsi="Times New Roman" w:cs="Arial"/>
          <w:kern w:val="3"/>
          <w:sz w:val="24"/>
          <w:szCs w:val="24"/>
          <w:lang w:eastAsia="zh-CN" w:bidi="hi-IN"/>
        </w:rPr>
        <w:t>, cit., p. 384)</w:t>
      </w:r>
      <w:r w:rsidR="00782DDB">
        <w:rPr>
          <w:rFonts w:ascii="Times New Roman" w:eastAsia="SimSun" w:hAnsi="Times New Roman" w:cs="Arial"/>
          <w:kern w:val="3"/>
          <w:sz w:val="24"/>
          <w:szCs w:val="24"/>
          <w:lang w:eastAsia="zh-CN" w:bidi="hi-IN"/>
        </w:rPr>
        <w:t>.</w:t>
      </w:r>
    </w:p>
    <w:p w14:paraId="78038124" w14:textId="572B4804" w:rsidR="004128BC" w:rsidRDefault="004128BC" w:rsidP="0008479E">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Pr>
          <w:rStyle w:val="pb"/>
        </w:rPr>
        <w:t>[</w:t>
      </w:r>
      <w:r w:rsidR="00C40E30">
        <w:rPr>
          <w:rStyle w:val="pb"/>
        </w:rPr>
        <w:t>3.10</w:t>
      </w:r>
      <w:r>
        <w:rPr>
          <w:rStyle w:val="pb"/>
        </w:rPr>
        <w:t xml:space="preserve">] </w:t>
      </w:r>
      <w:r>
        <w:rPr>
          <w:rFonts w:ascii="Times New Roman" w:eastAsia="SimSun" w:hAnsi="Times New Roman" w:cs="Times New Roman"/>
          <w:kern w:val="3"/>
          <w:sz w:val="24"/>
          <w:szCs w:val="24"/>
          <w:lang w:eastAsia="zh-CN" w:bidi="hi-IN"/>
        </w:rPr>
        <w:t>Nel caso degli analoghi, vi è</w:t>
      </w:r>
      <w:r w:rsidRPr="00116CB4">
        <w:rPr>
          <w:rFonts w:ascii="Times New Roman" w:eastAsia="SimSun" w:hAnsi="Times New Roman" w:cs="Times New Roman"/>
          <w:kern w:val="3"/>
          <w:sz w:val="24"/>
          <w:szCs w:val="24"/>
          <w:lang w:eastAsia="zh-CN" w:bidi="hi-IN"/>
        </w:rPr>
        <w:t xml:space="preserve"> 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applicazione di un tropo del linguaggio verbale al linguaggio del corpo. La pittura in questo caso non ha come oggetto un corpo sensibile</w:t>
      </w:r>
      <w:r w:rsidR="008778D7">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 xml:space="preserve"> ma un sentimento, che sia esso con o privo di interlocutore.</w:t>
      </w:r>
    </w:p>
    <w:p w14:paraId="397E4AAC" w14:textId="458AAA67" w:rsidR="00D45F50" w:rsidRDefault="00D45F50" w:rsidP="0008479E">
      <w:pPr>
        <w:suppressAutoHyphens/>
        <w:autoSpaceDN w:val="0"/>
        <w:spacing w:after="0" w:line="360" w:lineRule="auto"/>
        <w:jc w:val="both"/>
        <w:textAlignment w:val="baseline"/>
        <w:rPr>
          <w:rFonts w:ascii="Times New Roman" w:eastAsia="SimSun" w:hAnsi="Times New Roman" w:cs="Times New Roman"/>
          <w:bCs/>
          <w:kern w:val="3"/>
          <w:sz w:val="24"/>
          <w:szCs w:val="24"/>
          <w:lang w:eastAsia="zh-CN" w:bidi="hi-IN"/>
        </w:rPr>
      </w:pPr>
      <w:r>
        <w:rPr>
          <w:rStyle w:val="pb"/>
        </w:rPr>
        <w:t>[</w:t>
      </w:r>
      <w:r w:rsidR="00C40E30">
        <w:rPr>
          <w:rStyle w:val="pb"/>
        </w:rPr>
        <w:t>3.11</w:t>
      </w:r>
      <w:r>
        <w:rPr>
          <w:rStyle w:val="pb"/>
        </w:rPr>
        <w:t xml:space="preserve">] </w:t>
      </w:r>
      <w:r>
        <w:rPr>
          <w:rFonts w:ascii="Times New Roman" w:eastAsia="SimSun" w:hAnsi="Times New Roman" w:cs="Times New Roman"/>
          <w:bCs/>
          <w:kern w:val="3"/>
          <w:sz w:val="24"/>
          <w:szCs w:val="24"/>
          <w:lang w:eastAsia="zh-CN" w:bidi="hi-IN"/>
        </w:rPr>
        <w:t>La prova tangibile della parentela tra il linguaggio verbale e quello gestuale, o meglio, della discendenza primo a partire da quello di azione, risiede nelle tracce residue che ne testimoniano la continuità: le forme di scrittura pittoriche e geroglifiche e la presenza dei tropi, figure del discorso nelle quali il linguaggio si fa corpo. Salfi sfrutta questo legame in funzione inversa: non si tratta di risalire dalle tracce alle origini, ma di valutare le origini in funzione delle tracce. In sintesi, la novità dell</w:t>
      </w:r>
      <w:r w:rsidR="0086458D">
        <w:rPr>
          <w:rFonts w:ascii="Times New Roman" w:eastAsia="SimSun" w:hAnsi="Times New Roman" w:cs="Times New Roman"/>
          <w:bCs/>
          <w:kern w:val="3"/>
          <w:sz w:val="24"/>
          <w:szCs w:val="24"/>
          <w:lang w:eastAsia="zh-CN" w:bidi="hi-IN"/>
        </w:rPr>
        <w:t>’</w:t>
      </w:r>
      <w:r>
        <w:rPr>
          <w:rFonts w:ascii="Times New Roman" w:eastAsia="SimSun" w:hAnsi="Times New Roman" w:cs="Times New Roman"/>
          <w:bCs/>
          <w:kern w:val="3"/>
          <w:sz w:val="24"/>
          <w:szCs w:val="24"/>
          <w:lang w:eastAsia="zh-CN" w:bidi="hi-IN"/>
        </w:rPr>
        <w:t xml:space="preserve">oggetto di studio e la prospettiva pseudoscientifica che Salfi si propone di adottare implicano la necessità di strumenti di catalogazione del gesto. Le categorie allora, invece di essere create </w:t>
      </w:r>
      <w:r>
        <w:rPr>
          <w:rFonts w:ascii="Times New Roman" w:eastAsia="SimSun" w:hAnsi="Times New Roman" w:cs="Times New Roman"/>
          <w:bCs/>
          <w:i/>
          <w:kern w:val="3"/>
          <w:sz w:val="24"/>
          <w:szCs w:val="24"/>
          <w:lang w:eastAsia="zh-CN" w:bidi="hi-IN"/>
        </w:rPr>
        <w:t xml:space="preserve">ex </w:t>
      </w:r>
      <w:r w:rsidRPr="00F907EC">
        <w:rPr>
          <w:rFonts w:ascii="Times New Roman" w:eastAsia="SimSun" w:hAnsi="Times New Roman" w:cs="Times New Roman"/>
          <w:bCs/>
          <w:i/>
          <w:kern w:val="3"/>
          <w:sz w:val="24"/>
          <w:szCs w:val="24"/>
          <w:lang w:eastAsia="zh-CN" w:bidi="hi-IN"/>
        </w:rPr>
        <w:t>novo</w:t>
      </w:r>
      <w:r>
        <w:rPr>
          <w:rFonts w:ascii="Times New Roman" w:eastAsia="SimSun" w:hAnsi="Times New Roman" w:cs="Times New Roman"/>
          <w:bCs/>
          <w:kern w:val="3"/>
          <w:sz w:val="24"/>
          <w:szCs w:val="24"/>
          <w:lang w:eastAsia="zh-CN" w:bidi="hi-IN"/>
        </w:rPr>
        <w:t>, vengono attinte dall</w:t>
      </w:r>
      <w:r w:rsidR="0086458D">
        <w:rPr>
          <w:rFonts w:ascii="Times New Roman" w:eastAsia="SimSun" w:hAnsi="Times New Roman" w:cs="Times New Roman"/>
          <w:bCs/>
          <w:kern w:val="3"/>
          <w:sz w:val="24"/>
          <w:szCs w:val="24"/>
          <w:lang w:eastAsia="zh-CN" w:bidi="hi-IN"/>
        </w:rPr>
        <w:t>’</w:t>
      </w:r>
      <w:r>
        <w:rPr>
          <w:rFonts w:ascii="Times New Roman" w:eastAsia="SimSun" w:hAnsi="Times New Roman" w:cs="Times New Roman"/>
          <w:bCs/>
          <w:kern w:val="3"/>
          <w:sz w:val="24"/>
          <w:szCs w:val="24"/>
          <w:lang w:eastAsia="zh-CN" w:bidi="hi-IN"/>
        </w:rPr>
        <w:t>orizzonte del linguaggio verbale: dalle sue forme di scrittura, dal dibattito sull</w:t>
      </w:r>
      <w:r w:rsidR="0086458D">
        <w:rPr>
          <w:rFonts w:ascii="Times New Roman" w:eastAsia="SimSun" w:hAnsi="Times New Roman" w:cs="Times New Roman"/>
          <w:bCs/>
          <w:kern w:val="3"/>
          <w:sz w:val="24"/>
          <w:szCs w:val="24"/>
          <w:lang w:eastAsia="zh-CN" w:bidi="hi-IN"/>
        </w:rPr>
        <w:t>’</w:t>
      </w:r>
      <w:r>
        <w:rPr>
          <w:rFonts w:ascii="Times New Roman" w:eastAsia="SimSun" w:hAnsi="Times New Roman" w:cs="Times New Roman"/>
          <w:bCs/>
          <w:kern w:val="3"/>
          <w:sz w:val="24"/>
          <w:szCs w:val="24"/>
          <w:lang w:eastAsia="zh-CN" w:bidi="hi-IN"/>
        </w:rPr>
        <w:t>ordine del discorso, dai tropi del linguaggio.</w:t>
      </w:r>
    </w:p>
    <w:p w14:paraId="2A453F0E" w14:textId="77777777" w:rsidR="0083311D" w:rsidRDefault="001B6E9A" w:rsidP="00660DDB">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Pr>
          <w:rStyle w:val="pb"/>
        </w:rPr>
        <w:t>[</w:t>
      </w:r>
      <w:r w:rsidR="00C40E30">
        <w:rPr>
          <w:rStyle w:val="pb"/>
        </w:rPr>
        <w:t>3.12</w:t>
      </w:r>
      <w:r>
        <w:rPr>
          <w:rStyle w:val="pb"/>
        </w:rPr>
        <w:t xml:space="preserve">] </w:t>
      </w:r>
      <w:r w:rsidR="00660DDB" w:rsidRPr="003342A8">
        <w:rPr>
          <w:rFonts w:ascii="Times New Roman" w:eastAsia="SimSun" w:hAnsi="Times New Roman" w:cs="Arial"/>
          <w:kern w:val="3"/>
          <w:sz w:val="24"/>
          <w:szCs w:val="24"/>
          <w:lang w:eastAsia="zh-CN" w:bidi="hi-IN"/>
        </w:rPr>
        <w:t>L</w:t>
      </w:r>
      <w:r w:rsidR="0086458D">
        <w:rPr>
          <w:rFonts w:ascii="Times New Roman" w:eastAsia="SimSun" w:hAnsi="Times New Roman" w:cs="Arial"/>
          <w:kern w:val="3"/>
          <w:sz w:val="24"/>
          <w:szCs w:val="24"/>
          <w:lang w:eastAsia="zh-CN" w:bidi="hi-IN"/>
        </w:rPr>
        <w:t>’</w:t>
      </w:r>
      <w:r w:rsidR="00660DDB" w:rsidRPr="003342A8">
        <w:rPr>
          <w:rFonts w:ascii="Times New Roman" w:eastAsia="SimSun" w:hAnsi="Times New Roman" w:cs="Arial"/>
          <w:kern w:val="3"/>
          <w:sz w:val="24"/>
          <w:szCs w:val="24"/>
          <w:lang w:eastAsia="zh-CN" w:bidi="hi-IN"/>
        </w:rPr>
        <w:t>evoluzione da lui prospettata presenta un</w:t>
      </w:r>
      <w:r w:rsidR="0086458D">
        <w:rPr>
          <w:rFonts w:ascii="Times New Roman" w:eastAsia="SimSun" w:hAnsi="Times New Roman" w:cs="Arial"/>
          <w:kern w:val="3"/>
          <w:sz w:val="24"/>
          <w:szCs w:val="24"/>
          <w:lang w:eastAsia="zh-CN" w:bidi="hi-IN"/>
        </w:rPr>
        <w:t>’</w:t>
      </w:r>
      <w:r w:rsidR="00660DDB" w:rsidRPr="003342A8">
        <w:rPr>
          <w:rFonts w:ascii="Times New Roman" w:eastAsia="SimSun" w:hAnsi="Times New Roman" w:cs="Arial"/>
          <w:kern w:val="3"/>
          <w:sz w:val="24"/>
          <w:szCs w:val="24"/>
          <w:lang w:eastAsia="zh-CN" w:bidi="hi-IN"/>
        </w:rPr>
        <w:t>evidente somiglianza con quella che Condillac individuava per la scrittura. Nell</w:t>
      </w:r>
      <w:r w:rsidR="0086458D">
        <w:rPr>
          <w:rFonts w:ascii="Times New Roman" w:eastAsia="SimSun" w:hAnsi="Times New Roman" w:cs="Arial"/>
          <w:kern w:val="3"/>
          <w:sz w:val="24"/>
          <w:szCs w:val="24"/>
          <w:lang w:eastAsia="zh-CN" w:bidi="hi-IN"/>
        </w:rPr>
        <w:t>’</w:t>
      </w:r>
      <w:r w:rsidR="00660DDB" w:rsidRPr="003342A8">
        <w:rPr>
          <w:rFonts w:ascii="Times New Roman" w:eastAsia="SimSun" w:hAnsi="Times New Roman" w:cs="Arial"/>
          <w:i/>
          <w:iCs/>
          <w:kern w:val="3"/>
          <w:sz w:val="24"/>
          <w:szCs w:val="24"/>
          <w:lang w:eastAsia="zh-CN" w:bidi="hi-IN"/>
        </w:rPr>
        <w:t xml:space="preserve">Essai </w:t>
      </w:r>
      <w:r w:rsidR="00660DDB" w:rsidRPr="003342A8">
        <w:rPr>
          <w:rFonts w:ascii="Times New Roman" w:eastAsia="SimSun" w:hAnsi="Times New Roman" w:cs="Arial"/>
          <w:kern w:val="3"/>
          <w:sz w:val="24"/>
          <w:szCs w:val="24"/>
          <w:lang w:eastAsia="zh-CN" w:bidi="hi-IN"/>
        </w:rPr>
        <w:t xml:space="preserve">egli </w:t>
      </w:r>
      <w:r w:rsidR="00660DDB" w:rsidRPr="00920A33">
        <w:rPr>
          <w:rFonts w:ascii="Times New Roman" w:eastAsia="SimSun" w:hAnsi="Times New Roman" w:cs="Arial"/>
          <w:kern w:val="3"/>
          <w:sz w:val="24"/>
          <w:szCs w:val="24"/>
          <w:lang w:eastAsia="zh-CN" w:bidi="hi-IN"/>
        </w:rPr>
        <w:t xml:space="preserve">sottolineava come le prime forme di scrittura non </w:t>
      </w:r>
      <w:r w:rsidR="00660DDB" w:rsidRPr="00920A33">
        <w:rPr>
          <w:rFonts w:ascii="Times New Roman" w:eastAsia="SimSun" w:hAnsi="Times New Roman" w:cs="Arial"/>
          <w:kern w:val="3"/>
          <w:sz w:val="24"/>
          <w:szCs w:val="24"/>
          <w:lang w:eastAsia="zh-CN" w:bidi="hi-IN"/>
        </w:rPr>
        <w:lastRenderedPageBreak/>
        <w:t>fossero altro che il disegno dell</w:t>
      </w:r>
      <w:r w:rsidR="0086458D">
        <w:rPr>
          <w:rFonts w:ascii="Times New Roman" w:eastAsia="SimSun" w:hAnsi="Times New Roman" w:cs="Arial"/>
          <w:kern w:val="3"/>
          <w:sz w:val="24"/>
          <w:szCs w:val="24"/>
          <w:lang w:eastAsia="zh-CN" w:bidi="hi-IN"/>
        </w:rPr>
        <w:t>’</w:t>
      </w:r>
      <w:r w:rsidR="00660DDB" w:rsidRPr="00920A33">
        <w:rPr>
          <w:rFonts w:ascii="Times New Roman" w:eastAsia="SimSun" w:hAnsi="Times New Roman" w:cs="Arial"/>
          <w:kern w:val="3"/>
          <w:sz w:val="24"/>
          <w:szCs w:val="24"/>
          <w:lang w:eastAsia="zh-CN" w:bidi="hi-IN"/>
        </w:rPr>
        <w:t xml:space="preserve">oggetto che si voleva esprimere, ossia </w:t>
      </w:r>
      <w:r w:rsidR="0029499C">
        <w:rPr>
          <w:rFonts w:ascii="Times New Roman" w:eastAsia="SimSun" w:hAnsi="Times New Roman" w:cs="Arial"/>
          <w:kern w:val="3"/>
          <w:sz w:val="24"/>
          <w:szCs w:val="24"/>
          <w:lang w:eastAsia="zh-CN" w:bidi="hi-IN"/>
        </w:rPr>
        <w:t>«</w:t>
      </w:r>
      <w:r w:rsidR="00660DDB" w:rsidRPr="00920A33">
        <w:rPr>
          <w:rFonts w:ascii="Times New Roman" w:eastAsia="SimSun" w:hAnsi="Times New Roman" w:cs="Arial"/>
          <w:kern w:val="3"/>
          <w:sz w:val="24"/>
          <w:szCs w:val="24"/>
          <w:lang w:eastAsia="zh-CN" w:bidi="hi-IN"/>
        </w:rPr>
        <w:t>une simple peinture</w:t>
      </w:r>
      <w:r w:rsidR="0029499C">
        <w:rPr>
          <w:rFonts w:ascii="Times New Roman" w:eastAsia="SimSun" w:hAnsi="Times New Roman" w:cs="Arial"/>
          <w:kern w:val="3"/>
          <w:sz w:val="24"/>
          <w:szCs w:val="24"/>
          <w:lang w:eastAsia="zh-CN" w:bidi="hi-IN"/>
        </w:rPr>
        <w:t>»</w:t>
      </w:r>
      <w:r w:rsidR="00913DB8">
        <w:rPr>
          <w:rFonts w:ascii="Times New Roman" w:eastAsia="SimSun" w:hAnsi="Times New Roman" w:cs="Arial"/>
          <w:kern w:val="3"/>
          <w:sz w:val="24"/>
          <w:szCs w:val="24"/>
          <w:lang w:eastAsia="zh-CN" w:bidi="hi-IN"/>
        </w:rPr>
        <w:t xml:space="preserve"> </w:t>
      </w:r>
      <w:r w:rsidR="00660DDB" w:rsidRPr="00913DB8">
        <w:rPr>
          <w:rFonts w:ascii="Times New Roman" w:eastAsia="SimSun" w:hAnsi="Times New Roman" w:cs="Arial"/>
          <w:kern w:val="3"/>
          <w:sz w:val="24"/>
          <w:szCs w:val="24"/>
          <w:lang w:eastAsia="zh-CN" w:bidi="hi-IN"/>
        </w:rPr>
        <w:t>(</w:t>
      </w:r>
      <w:r w:rsidR="00920A33" w:rsidRPr="00913DB8">
        <w:rPr>
          <w:rFonts w:ascii="Times New Roman" w:eastAsia="SimSun" w:hAnsi="Times New Roman" w:cs="Times New Roman"/>
          <w:kern w:val="3"/>
          <w:sz w:val="24"/>
          <w:szCs w:val="24"/>
          <w:lang w:eastAsia="zh-CN" w:bidi="hi-IN"/>
        </w:rPr>
        <w:t>É</w:t>
      </w:r>
      <w:r w:rsidR="00920A33" w:rsidRPr="00913DB8">
        <w:rPr>
          <w:rFonts w:ascii="Times New Roman" w:eastAsia="SimSun" w:hAnsi="Times New Roman" w:cs="Arial"/>
          <w:kern w:val="3"/>
          <w:sz w:val="24"/>
          <w:szCs w:val="24"/>
          <w:lang w:eastAsia="zh-CN" w:bidi="hi-IN"/>
        </w:rPr>
        <w:t xml:space="preserve">tienne Bonnot de </w:t>
      </w:r>
      <w:r w:rsidR="00660DDB" w:rsidRPr="00913DB8">
        <w:rPr>
          <w:rFonts w:ascii="Times New Roman" w:eastAsia="SimSun" w:hAnsi="Times New Roman" w:cs="Arial"/>
          <w:kern w:val="3"/>
          <w:sz w:val="24"/>
          <w:szCs w:val="24"/>
          <w:lang w:eastAsia="zh-CN" w:bidi="hi-IN"/>
        </w:rPr>
        <w:t>C</w:t>
      </w:r>
      <w:r w:rsidR="00920A33" w:rsidRPr="00913DB8">
        <w:rPr>
          <w:rFonts w:ascii="Times New Roman" w:eastAsia="SimSun" w:hAnsi="Times New Roman" w:cs="Arial"/>
          <w:kern w:val="3"/>
          <w:sz w:val="24"/>
          <w:szCs w:val="24"/>
          <w:lang w:eastAsia="zh-CN" w:bidi="hi-IN"/>
        </w:rPr>
        <w:t>ondillac</w:t>
      </w:r>
      <w:r w:rsidR="00660DDB" w:rsidRPr="00913DB8">
        <w:rPr>
          <w:rFonts w:ascii="Times New Roman" w:eastAsia="SimSun" w:hAnsi="Times New Roman" w:cs="Arial"/>
          <w:kern w:val="3"/>
          <w:sz w:val="24"/>
          <w:szCs w:val="24"/>
          <w:lang w:eastAsia="zh-CN" w:bidi="hi-IN"/>
        </w:rPr>
        <w:t xml:space="preserve">, </w:t>
      </w:r>
      <w:r w:rsidR="00660DDB" w:rsidRPr="00D802AA">
        <w:rPr>
          <w:rFonts w:ascii="Times New Roman" w:hAnsi="Times New Roman"/>
          <w:i/>
          <w:iCs/>
          <w:sz w:val="24"/>
          <w:szCs w:val="24"/>
        </w:rPr>
        <w:t>Essai sur l</w:t>
      </w:r>
      <w:r w:rsidR="0086458D" w:rsidRPr="00D802AA">
        <w:rPr>
          <w:rFonts w:ascii="Times New Roman" w:hAnsi="Times New Roman"/>
          <w:i/>
          <w:iCs/>
          <w:sz w:val="24"/>
          <w:szCs w:val="24"/>
        </w:rPr>
        <w:t>’</w:t>
      </w:r>
      <w:r w:rsidR="00660DDB" w:rsidRPr="00D802AA">
        <w:rPr>
          <w:rFonts w:ascii="Times New Roman" w:hAnsi="Times New Roman"/>
          <w:i/>
          <w:iCs/>
          <w:sz w:val="24"/>
          <w:szCs w:val="24"/>
        </w:rPr>
        <w:t>origine des connaissances humaines</w:t>
      </w:r>
      <w:r w:rsidR="00920A33" w:rsidRPr="00D802AA">
        <w:rPr>
          <w:rFonts w:ascii="Times New Roman" w:hAnsi="Times New Roman"/>
          <w:sz w:val="24"/>
          <w:szCs w:val="24"/>
        </w:rPr>
        <w:t xml:space="preserve">, présentation de Aliènor Bertrand, Paris, Librairie philosophique J. Vrin, 2002, </w:t>
      </w:r>
      <w:r w:rsidR="00660DDB" w:rsidRPr="00D802AA">
        <w:rPr>
          <w:rFonts w:ascii="Times New Roman" w:hAnsi="Times New Roman"/>
          <w:sz w:val="24"/>
          <w:szCs w:val="24"/>
        </w:rPr>
        <w:t>p. 154).</w:t>
      </w:r>
      <w:r w:rsidR="00920A33" w:rsidRPr="00D802AA">
        <w:rPr>
          <w:rFonts w:ascii="Times New Roman" w:hAnsi="Times New Roman"/>
        </w:rPr>
        <w:t xml:space="preserve"> </w:t>
      </w:r>
      <w:r w:rsidR="00660DDB" w:rsidRPr="003342A8">
        <w:rPr>
          <w:rFonts w:ascii="Times New Roman" w:eastAsia="SimSun" w:hAnsi="Times New Roman" w:cs="Arial"/>
          <w:kern w:val="3"/>
          <w:sz w:val="24"/>
          <w:szCs w:val="24"/>
          <w:lang w:eastAsia="zh-CN" w:bidi="hi-IN"/>
        </w:rPr>
        <w:t>Pittorica è l</w:t>
      </w:r>
      <w:r w:rsidR="0086458D">
        <w:rPr>
          <w:rFonts w:ascii="Times New Roman" w:eastAsia="SimSun" w:hAnsi="Times New Roman" w:cs="Arial"/>
          <w:kern w:val="3"/>
          <w:sz w:val="24"/>
          <w:szCs w:val="24"/>
          <w:lang w:eastAsia="zh-CN" w:bidi="hi-IN"/>
        </w:rPr>
        <w:t>’</w:t>
      </w:r>
      <w:r w:rsidR="00660DDB" w:rsidRPr="003342A8">
        <w:rPr>
          <w:rFonts w:ascii="Times New Roman" w:eastAsia="SimSun" w:hAnsi="Times New Roman" w:cs="Arial"/>
          <w:kern w:val="3"/>
          <w:sz w:val="24"/>
          <w:szCs w:val="24"/>
          <w:lang w:eastAsia="zh-CN" w:bidi="hi-IN"/>
        </w:rPr>
        <w:t xml:space="preserve">origine dei caratteri della scrittura come lo sono quei gesti, pittorici appunto, che Engel giudica come i più elementari e che tende a scartare dal bagaglio cinestetico attoriale. Furono gli Egizi che, per primi, elaborarono un sistema di scrittura che fosse più sintetico e permettesse di accorpare i significati di più cose in uno segno. Dalla sola pittura, si passò allora a </w:t>
      </w:r>
      <w:r w:rsidR="0029499C">
        <w:rPr>
          <w:rFonts w:ascii="Times New Roman" w:eastAsia="SimSun" w:hAnsi="Times New Roman" w:cs="Arial"/>
          <w:kern w:val="3"/>
          <w:sz w:val="24"/>
          <w:szCs w:val="24"/>
          <w:lang w:eastAsia="zh-CN" w:bidi="hi-IN"/>
        </w:rPr>
        <w:t>«</w:t>
      </w:r>
      <w:r w:rsidR="00660DDB" w:rsidRPr="003342A8">
        <w:rPr>
          <w:rFonts w:ascii="Times New Roman" w:eastAsia="SimSun" w:hAnsi="Times New Roman" w:cs="Arial"/>
          <w:kern w:val="3"/>
          <w:sz w:val="24"/>
          <w:szCs w:val="24"/>
          <w:lang w:eastAsia="zh-CN" w:bidi="hi-IN"/>
        </w:rPr>
        <w:t>peinture et caractère</w:t>
      </w:r>
      <w:r w:rsidR="0029499C">
        <w:rPr>
          <w:rFonts w:ascii="Times New Roman" w:eastAsia="SimSun" w:hAnsi="Times New Roman" w:cs="Arial"/>
          <w:kern w:val="3"/>
          <w:sz w:val="24"/>
          <w:szCs w:val="24"/>
          <w:lang w:eastAsia="zh-CN" w:bidi="hi-IN"/>
        </w:rPr>
        <w:t>»</w:t>
      </w:r>
      <w:r w:rsidR="00913DB8">
        <w:rPr>
          <w:rFonts w:ascii="Times New Roman" w:eastAsia="SimSun" w:hAnsi="Times New Roman" w:cs="Arial"/>
          <w:kern w:val="3"/>
          <w:sz w:val="24"/>
          <w:szCs w:val="24"/>
          <w:lang w:eastAsia="zh-CN" w:bidi="hi-IN"/>
        </w:rPr>
        <w:t xml:space="preserve"> </w:t>
      </w:r>
      <w:r w:rsidR="00660DDB">
        <w:rPr>
          <w:rFonts w:ascii="Times New Roman" w:eastAsia="SimSun" w:hAnsi="Times New Roman" w:cs="Arial"/>
          <w:kern w:val="3"/>
          <w:sz w:val="24"/>
          <w:szCs w:val="24"/>
          <w:lang w:eastAsia="zh-CN" w:bidi="hi-IN"/>
        </w:rPr>
        <w:t>(</w:t>
      </w:r>
      <w:r w:rsidR="00531DC1">
        <w:rPr>
          <w:rFonts w:ascii="Times New Roman" w:eastAsia="SimSun" w:hAnsi="Times New Roman" w:cs="Arial"/>
          <w:i/>
          <w:kern w:val="3"/>
          <w:sz w:val="24"/>
          <w:szCs w:val="24"/>
          <w:lang w:eastAsia="zh-CN" w:bidi="hi-IN"/>
        </w:rPr>
        <w:t>ivi</w:t>
      </w:r>
      <w:r w:rsidR="00920A33">
        <w:rPr>
          <w:rFonts w:ascii="Times New Roman" w:eastAsia="SimSun" w:hAnsi="Times New Roman" w:cs="Arial"/>
          <w:kern w:val="3"/>
          <w:sz w:val="24"/>
          <w:szCs w:val="24"/>
          <w:lang w:eastAsia="zh-CN" w:bidi="hi-IN"/>
        </w:rPr>
        <w:t xml:space="preserve">, </w:t>
      </w:r>
      <w:r w:rsidR="00660DDB">
        <w:rPr>
          <w:rFonts w:ascii="Times New Roman" w:eastAsia="SimSun" w:hAnsi="Times New Roman" w:cs="Arial"/>
          <w:kern w:val="3"/>
          <w:sz w:val="24"/>
          <w:szCs w:val="24"/>
          <w:lang w:eastAsia="zh-CN" w:bidi="hi-IN"/>
        </w:rPr>
        <w:t>p. 155)</w:t>
      </w:r>
      <w:r w:rsidR="00660DDB" w:rsidRPr="003342A8">
        <w:rPr>
          <w:rFonts w:ascii="Times New Roman" w:eastAsia="SimSun" w:hAnsi="Times New Roman" w:cs="Arial"/>
          <w:kern w:val="3"/>
          <w:sz w:val="24"/>
          <w:szCs w:val="24"/>
          <w:lang w:eastAsia="zh-CN" w:bidi="hi-IN"/>
        </w:rPr>
        <w:t xml:space="preserve"> Successivamente tre metodologie si andarono sviluppando e perfezionando. La prima potrebbe essere definita di tipo metonimico (che Engel fa rientrare nei gesti pittorici) e viene così descritta: </w:t>
      </w:r>
      <w:r w:rsidR="0029499C">
        <w:rPr>
          <w:rFonts w:ascii="Times New Roman" w:eastAsia="SimSun" w:hAnsi="Times New Roman" w:cs="Arial"/>
          <w:kern w:val="3"/>
          <w:sz w:val="24"/>
          <w:szCs w:val="24"/>
          <w:lang w:eastAsia="zh-CN" w:bidi="hi-IN"/>
        </w:rPr>
        <w:t>«</w:t>
      </w:r>
      <w:r w:rsidR="00660DDB" w:rsidRPr="001B3E44">
        <w:rPr>
          <w:rFonts w:ascii="Times New Roman" w:eastAsia="SimSun" w:hAnsi="Times New Roman" w:cs="Arial"/>
          <w:kern w:val="3"/>
          <w:sz w:val="24"/>
          <w:szCs w:val="24"/>
          <w:lang w:eastAsia="zh-CN" w:bidi="hi-IN"/>
        </w:rPr>
        <w:t>La première consiste à employer la principale circonstance d</w:t>
      </w:r>
      <w:r w:rsidR="0086458D">
        <w:rPr>
          <w:rFonts w:ascii="Times New Roman" w:eastAsia="SimSun" w:hAnsi="Times New Roman" w:cs="Arial"/>
          <w:kern w:val="3"/>
          <w:sz w:val="24"/>
          <w:szCs w:val="24"/>
          <w:lang w:eastAsia="zh-CN" w:bidi="hi-IN"/>
        </w:rPr>
        <w:t>’</w:t>
      </w:r>
      <w:r w:rsidR="00660DDB" w:rsidRPr="001B3E44">
        <w:rPr>
          <w:rFonts w:ascii="Times New Roman" w:eastAsia="SimSun" w:hAnsi="Times New Roman" w:cs="Arial"/>
          <w:kern w:val="3"/>
          <w:sz w:val="24"/>
          <w:szCs w:val="24"/>
          <w:lang w:eastAsia="zh-CN" w:bidi="hi-IN"/>
        </w:rPr>
        <w:t>u</w:t>
      </w:r>
      <w:r w:rsidR="00D71C2E">
        <w:rPr>
          <w:rFonts w:ascii="Times New Roman" w:eastAsia="SimSun" w:hAnsi="Times New Roman" w:cs="Arial"/>
          <w:kern w:val="3"/>
          <w:sz w:val="24"/>
          <w:szCs w:val="24"/>
          <w:lang w:eastAsia="zh-CN" w:bidi="hi-IN"/>
        </w:rPr>
        <w:t>n sujet pour tenir lieu du tout</w:t>
      </w:r>
      <w:r w:rsidR="0029499C">
        <w:rPr>
          <w:rFonts w:ascii="Times New Roman" w:eastAsia="SimSun" w:hAnsi="Times New Roman" w:cs="Arial"/>
          <w:kern w:val="3"/>
          <w:sz w:val="24"/>
          <w:szCs w:val="24"/>
          <w:lang w:eastAsia="zh-CN" w:bidi="hi-IN"/>
        </w:rPr>
        <w:t>»</w:t>
      </w:r>
      <w:r w:rsidR="00D71C2E">
        <w:rPr>
          <w:rFonts w:ascii="Times New Roman" w:eastAsia="SimSun" w:hAnsi="Times New Roman" w:cs="Arial"/>
          <w:kern w:val="3"/>
          <w:sz w:val="24"/>
          <w:szCs w:val="24"/>
          <w:lang w:eastAsia="zh-CN" w:bidi="hi-IN"/>
        </w:rPr>
        <w:t>.</w:t>
      </w:r>
      <w:r w:rsidR="00660DDB" w:rsidRPr="003342A8">
        <w:rPr>
          <w:rFonts w:ascii="Times New Roman" w:eastAsia="SimSun" w:hAnsi="Times New Roman" w:cs="Arial"/>
          <w:kern w:val="3"/>
          <w:sz w:val="24"/>
          <w:szCs w:val="24"/>
          <w:lang w:eastAsia="zh-CN" w:bidi="hi-IN"/>
        </w:rPr>
        <w:t xml:space="preserve"> </w:t>
      </w:r>
      <w:r w:rsidR="00660DDB" w:rsidRPr="00660DDB">
        <w:rPr>
          <w:rFonts w:ascii="Times New Roman" w:eastAsia="SimSun" w:hAnsi="Times New Roman" w:cs="Arial"/>
          <w:kern w:val="3"/>
          <w:sz w:val="24"/>
          <w:szCs w:val="24"/>
          <w:lang w:val="fr-FR" w:eastAsia="zh-CN" w:bidi="hi-IN"/>
        </w:rPr>
        <w:t xml:space="preserve">La seconda è invece di tipo metaforico </w:t>
      </w:r>
      <w:r w:rsidR="00913DB8" w:rsidRPr="00660DDB">
        <w:rPr>
          <w:rFonts w:ascii="Times New Roman" w:eastAsia="SimSun" w:hAnsi="Times New Roman" w:cs="Arial"/>
          <w:kern w:val="3"/>
          <w:sz w:val="24"/>
          <w:szCs w:val="24"/>
          <w:lang w:val="fr-FR" w:eastAsia="zh-CN" w:bidi="hi-IN"/>
        </w:rPr>
        <w:t xml:space="preserve">e </w:t>
      </w:r>
      <w:proofErr w:type="gramStart"/>
      <w:r w:rsidR="0029499C">
        <w:rPr>
          <w:rFonts w:ascii="Times New Roman" w:eastAsia="SimSun" w:hAnsi="Times New Roman" w:cs="Arial"/>
          <w:kern w:val="3"/>
          <w:sz w:val="24"/>
          <w:szCs w:val="24"/>
          <w:lang w:val="fr-FR" w:eastAsia="zh-CN" w:bidi="hi-IN"/>
        </w:rPr>
        <w:t>«</w:t>
      </w:r>
      <w:r w:rsidR="00660DDB" w:rsidRPr="00660DDB">
        <w:rPr>
          <w:rFonts w:ascii="Times New Roman" w:eastAsia="SimSun" w:hAnsi="Times New Roman" w:cs="Arial"/>
          <w:kern w:val="3"/>
          <w:sz w:val="24"/>
          <w:szCs w:val="24"/>
          <w:lang w:val="fr-FR" w:eastAsia="zh-CN" w:bidi="hi-IN"/>
        </w:rPr>
        <w:t>[</w:t>
      </w:r>
      <w:proofErr w:type="gramEnd"/>
      <w:r w:rsidR="00660DDB" w:rsidRPr="00660DDB">
        <w:rPr>
          <w:rFonts w:ascii="Times New Roman" w:eastAsia="SimSun" w:hAnsi="Times New Roman" w:cs="Arial"/>
          <w:kern w:val="3"/>
          <w:sz w:val="24"/>
          <w:szCs w:val="24"/>
          <w:lang w:val="fr-FR" w:eastAsia="zh-CN" w:bidi="hi-IN"/>
        </w:rPr>
        <w:t>…] consistait à substituer l</w:t>
      </w:r>
      <w:r w:rsidR="0086458D">
        <w:rPr>
          <w:rFonts w:ascii="Times New Roman" w:eastAsia="SimSun" w:hAnsi="Times New Roman" w:cs="Arial"/>
          <w:kern w:val="3"/>
          <w:sz w:val="24"/>
          <w:szCs w:val="24"/>
          <w:lang w:val="fr-FR" w:eastAsia="zh-CN" w:bidi="hi-IN"/>
        </w:rPr>
        <w:t>’</w:t>
      </w:r>
      <w:r w:rsidR="00660DDB" w:rsidRPr="00660DDB">
        <w:rPr>
          <w:rFonts w:ascii="Times New Roman" w:eastAsia="SimSun" w:hAnsi="Times New Roman" w:cs="Arial"/>
          <w:kern w:val="3"/>
          <w:sz w:val="24"/>
          <w:szCs w:val="24"/>
          <w:lang w:val="fr-FR" w:eastAsia="zh-CN" w:bidi="hi-IN"/>
        </w:rPr>
        <w:t>instrument réel ou métaphori</w:t>
      </w:r>
      <w:r w:rsidR="00D71C2E">
        <w:rPr>
          <w:rFonts w:ascii="Times New Roman" w:eastAsia="SimSun" w:hAnsi="Times New Roman" w:cs="Arial"/>
          <w:kern w:val="3"/>
          <w:sz w:val="24"/>
          <w:szCs w:val="24"/>
          <w:lang w:val="fr-FR" w:eastAsia="zh-CN" w:bidi="hi-IN"/>
        </w:rPr>
        <w:t>que de la chose à la chose même</w:t>
      </w:r>
      <w:r w:rsidR="0029499C">
        <w:rPr>
          <w:rFonts w:ascii="Times New Roman" w:eastAsia="SimSun" w:hAnsi="Times New Roman" w:cs="Arial"/>
          <w:kern w:val="3"/>
          <w:sz w:val="24"/>
          <w:szCs w:val="24"/>
          <w:lang w:val="fr-FR" w:eastAsia="zh-CN" w:bidi="hi-IN"/>
        </w:rPr>
        <w:t>»</w:t>
      </w:r>
      <w:r w:rsidR="00D71C2E">
        <w:rPr>
          <w:rFonts w:ascii="Times New Roman" w:eastAsia="SimSun" w:hAnsi="Times New Roman" w:cs="Arial"/>
          <w:kern w:val="3"/>
          <w:sz w:val="24"/>
          <w:szCs w:val="24"/>
          <w:lang w:val="fr-FR" w:eastAsia="zh-CN" w:bidi="hi-IN"/>
        </w:rPr>
        <w:t xml:space="preserve">. </w:t>
      </w:r>
      <w:r w:rsidR="00660DDB" w:rsidRPr="003342A8">
        <w:rPr>
          <w:rFonts w:ascii="Times New Roman" w:eastAsia="SimSun" w:hAnsi="Times New Roman" w:cs="Arial"/>
          <w:kern w:val="3"/>
          <w:sz w:val="24"/>
          <w:szCs w:val="24"/>
          <w:lang w:eastAsia="zh-CN" w:bidi="hi-IN"/>
        </w:rPr>
        <w:t>La terza era invece di natura analogica.</w:t>
      </w:r>
    </w:p>
    <w:p w14:paraId="4B6EF308" w14:textId="36886987" w:rsidR="005C5568" w:rsidRPr="005C5568" w:rsidRDefault="005C5568" w:rsidP="00660DDB">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sidRPr="005C5568">
        <w:rPr>
          <w:rFonts w:ascii="Times New Roman" w:eastAsia="SimSun" w:hAnsi="Times New Roman" w:cs="Arial"/>
          <w:kern w:val="3"/>
          <w:sz w:val="24"/>
          <w:szCs w:val="24"/>
          <w:lang w:eastAsia="zh-CN" w:bidi="hi-IN"/>
        </w:rPr>
        <w:t xml:space="preserve">Dante Alighieri, </w:t>
      </w:r>
      <w:r w:rsidRPr="005C5568">
        <w:rPr>
          <w:rFonts w:ascii="Times New Roman" w:eastAsia="SimSun" w:hAnsi="Times New Roman" w:cs="Arial"/>
          <w:i/>
          <w:kern w:val="3"/>
          <w:sz w:val="24"/>
          <w:szCs w:val="24"/>
          <w:lang w:eastAsia="zh-CN" w:bidi="hi-IN"/>
        </w:rPr>
        <w:t>Inferno</w:t>
      </w:r>
      <w:r w:rsidRPr="005C5568">
        <w:rPr>
          <w:rFonts w:ascii="Times New Roman" w:eastAsia="SimSun" w:hAnsi="Times New Roman" w:cs="Arial"/>
          <w:kern w:val="3"/>
          <w:sz w:val="24"/>
          <w:szCs w:val="24"/>
          <w:lang w:eastAsia="zh-CN" w:bidi="hi-IN"/>
        </w:rPr>
        <w:t>, con il commento di Anna Maria Chiavacci Leonardi, Milano, Mondadori, 1991, canto XXV, vv.1-2, p. 737.</w:t>
      </w:r>
    </w:p>
    <w:p w14:paraId="7A6E479B" w14:textId="7A0BFF18" w:rsidR="006A7D82" w:rsidRDefault="006A7D82" w:rsidP="00660DDB">
      <w:pPr>
        <w:suppressAutoHyphens/>
        <w:autoSpaceDN w:val="0"/>
        <w:spacing w:after="0" w:line="360" w:lineRule="auto"/>
        <w:jc w:val="both"/>
        <w:textAlignment w:val="baseline"/>
        <w:rPr>
          <w:rFonts w:ascii="Times New Roman" w:hAnsi="Times New Roman" w:cs="Times New Roman"/>
        </w:rPr>
      </w:pPr>
      <w:r w:rsidRPr="00740EBF">
        <w:rPr>
          <w:rStyle w:val="pb"/>
          <w:szCs w:val="20"/>
        </w:rPr>
        <w:t>[</w:t>
      </w:r>
      <w:r w:rsidR="00C40E30">
        <w:rPr>
          <w:rStyle w:val="pb"/>
          <w:szCs w:val="20"/>
        </w:rPr>
        <w:t>3.13</w:t>
      </w:r>
      <w:r w:rsidRPr="00740EBF">
        <w:rPr>
          <w:rStyle w:val="pb"/>
          <w:szCs w:val="20"/>
        </w:rPr>
        <w:t>]</w:t>
      </w:r>
      <w:r w:rsidRPr="00782DDB">
        <w:rPr>
          <w:rStyle w:val="pb"/>
        </w:rPr>
        <w:t xml:space="preserve"> </w:t>
      </w:r>
      <w:r w:rsidR="00A2409D" w:rsidRPr="00740EBF">
        <w:rPr>
          <w:rFonts w:ascii="Times New Roman" w:hAnsi="Times New Roman" w:cs="Times New Roman"/>
          <w:sz w:val="24"/>
          <w:szCs w:val="24"/>
        </w:rPr>
        <w:t xml:space="preserve">Nel </w:t>
      </w:r>
      <w:r w:rsidR="00A2409D" w:rsidRPr="00740EBF">
        <w:rPr>
          <w:rFonts w:ascii="Times New Roman" w:hAnsi="Times New Roman" w:cs="Times New Roman"/>
          <w:i/>
          <w:sz w:val="24"/>
          <w:szCs w:val="24"/>
        </w:rPr>
        <w:t>corpus</w:t>
      </w:r>
      <w:r w:rsidR="00A2409D" w:rsidRPr="00740EBF">
        <w:rPr>
          <w:rFonts w:ascii="Times New Roman" w:hAnsi="Times New Roman" w:cs="Times New Roman"/>
          <w:sz w:val="24"/>
          <w:szCs w:val="24"/>
        </w:rPr>
        <w:t xml:space="preserve"> salfiano la riflessione sul linguaggio mimico </w:t>
      </w:r>
      <w:r w:rsidR="00A026F7">
        <w:rPr>
          <w:rFonts w:ascii="Times New Roman" w:hAnsi="Times New Roman" w:cs="Times New Roman"/>
          <w:sz w:val="24"/>
          <w:szCs w:val="24"/>
        </w:rPr>
        <w:t>in relazione</w:t>
      </w:r>
      <w:r w:rsidR="00A2409D" w:rsidRPr="00740EBF">
        <w:rPr>
          <w:rFonts w:ascii="Times New Roman" w:hAnsi="Times New Roman" w:cs="Times New Roman"/>
          <w:sz w:val="24"/>
          <w:szCs w:val="24"/>
        </w:rPr>
        <w:t xml:space="preserve"> alla ritualità massonica era presente all</w:t>
      </w:r>
      <w:r w:rsidR="0086458D">
        <w:rPr>
          <w:rFonts w:ascii="Times New Roman" w:hAnsi="Times New Roman" w:cs="Times New Roman"/>
          <w:sz w:val="24"/>
          <w:szCs w:val="24"/>
        </w:rPr>
        <w:t>’</w:t>
      </w:r>
      <w:r w:rsidR="00A2409D" w:rsidRPr="00740EBF">
        <w:rPr>
          <w:rFonts w:ascii="Times New Roman" w:hAnsi="Times New Roman" w:cs="Times New Roman"/>
          <w:sz w:val="24"/>
          <w:szCs w:val="24"/>
        </w:rPr>
        <w:t>interno della memoria</w:t>
      </w:r>
      <w:r w:rsidR="00A2409D" w:rsidRPr="00740EBF">
        <w:rPr>
          <w:rFonts w:ascii="Times New Roman" w:hAnsi="Times New Roman" w:cs="Times New Roman"/>
          <w:i/>
          <w:sz w:val="24"/>
          <w:szCs w:val="24"/>
        </w:rPr>
        <w:t xml:space="preserve"> Dell</w:t>
      </w:r>
      <w:r w:rsidR="0086458D">
        <w:rPr>
          <w:rFonts w:ascii="Times New Roman" w:hAnsi="Times New Roman" w:cs="Times New Roman"/>
          <w:i/>
          <w:sz w:val="24"/>
          <w:szCs w:val="24"/>
        </w:rPr>
        <w:t>’</w:t>
      </w:r>
      <w:r w:rsidR="00A2409D" w:rsidRPr="00740EBF">
        <w:rPr>
          <w:rFonts w:ascii="Times New Roman" w:hAnsi="Times New Roman" w:cs="Times New Roman"/>
          <w:i/>
          <w:sz w:val="24"/>
          <w:szCs w:val="24"/>
        </w:rPr>
        <w:t>utilità della F. Massoneria sotto il rapporto filantropico e morale</w:t>
      </w:r>
      <w:r w:rsidR="00A2409D" w:rsidRPr="00740EBF">
        <w:rPr>
          <w:rFonts w:ascii="Times New Roman" w:hAnsi="Times New Roman" w:cs="Times New Roman"/>
          <w:sz w:val="24"/>
          <w:szCs w:val="24"/>
        </w:rPr>
        <w:t xml:space="preserve"> (1807), nella quale il gesto viene designato come il linguaggio della fratellanza massonica, nella sua capacità di infrangere i vincoli di spazio e tempo che dividono l</w:t>
      </w:r>
      <w:r w:rsidR="0086458D">
        <w:rPr>
          <w:rFonts w:ascii="Times New Roman" w:hAnsi="Times New Roman" w:cs="Times New Roman"/>
          <w:sz w:val="24"/>
          <w:szCs w:val="24"/>
        </w:rPr>
        <w:t>’</w:t>
      </w:r>
      <w:r w:rsidR="00A2409D" w:rsidRPr="00740EBF">
        <w:rPr>
          <w:rFonts w:ascii="Times New Roman" w:hAnsi="Times New Roman" w:cs="Times New Roman"/>
          <w:sz w:val="24"/>
          <w:szCs w:val="24"/>
        </w:rPr>
        <w:t>uomo dall</w:t>
      </w:r>
      <w:r w:rsidR="0086458D">
        <w:rPr>
          <w:rFonts w:ascii="Times New Roman" w:hAnsi="Times New Roman" w:cs="Times New Roman"/>
          <w:sz w:val="24"/>
          <w:szCs w:val="24"/>
        </w:rPr>
        <w:t>’</w:t>
      </w:r>
      <w:r w:rsidR="00A2409D" w:rsidRPr="00740EBF">
        <w:rPr>
          <w:rFonts w:ascii="Times New Roman" w:hAnsi="Times New Roman" w:cs="Times New Roman"/>
          <w:sz w:val="24"/>
          <w:szCs w:val="24"/>
        </w:rPr>
        <w:t xml:space="preserve">uomo: </w:t>
      </w:r>
      <w:r w:rsidR="0029499C">
        <w:rPr>
          <w:rFonts w:ascii="Times New Roman" w:hAnsi="Times New Roman" w:cs="Times New Roman"/>
          <w:sz w:val="24"/>
          <w:szCs w:val="24"/>
        </w:rPr>
        <w:t>«</w:t>
      </w:r>
      <w:r w:rsidR="00A2409D" w:rsidRPr="00740EBF">
        <w:rPr>
          <w:rFonts w:ascii="Times New Roman" w:hAnsi="Times New Roman" w:cs="Times New Roman"/>
          <w:sz w:val="24"/>
          <w:szCs w:val="24"/>
        </w:rPr>
        <w:t>La lingua mimica fu la prima ad usarsi tra gli uomini, ed è la più facile a comunicarsi da chi non abbia altro mezzo da farsi intendere; ed è perciò la sola, che i massoni abbiano adottata, come quella ch</w:t>
      </w:r>
      <w:r w:rsidR="0086458D">
        <w:rPr>
          <w:rFonts w:ascii="Times New Roman" w:hAnsi="Times New Roman" w:cs="Times New Roman"/>
          <w:sz w:val="24"/>
          <w:szCs w:val="24"/>
        </w:rPr>
        <w:t>’</w:t>
      </w:r>
      <w:r w:rsidR="00A2409D" w:rsidRPr="00740EBF">
        <w:rPr>
          <w:rFonts w:ascii="Times New Roman" w:hAnsi="Times New Roman" w:cs="Times New Roman"/>
          <w:sz w:val="24"/>
          <w:szCs w:val="24"/>
        </w:rPr>
        <w:t>è meno esposta della vocale ad essere dai varj popoli alterata e confusa. Per essa dunque tutti si riconoscono, s</w:t>
      </w:r>
      <w:r w:rsidR="0086458D">
        <w:rPr>
          <w:rFonts w:ascii="Times New Roman" w:hAnsi="Times New Roman" w:cs="Times New Roman"/>
          <w:sz w:val="24"/>
          <w:szCs w:val="24"/>
        </w:rPr>
        <w:t>’</w:t>
      </w:r>
      <w:r w:rsidR="00A2409D" w:rsidRPr="00740EBF">
        <w:rPr>
          <w:rFonts w:ascii="Times New Roman" w:hAnsi="Times New Roman" w:cs="Times New Roman"/>
          <w:sz w:val="24"/>
          <w:szCs w:val="24"/>
        </w:rPr>
        <w:t>intendono e si avvicinano; e l</w:t>
      </w:r>
      <w:r w:rsidR="0086458D">
        <w:rPr>
          <w:rFonts w:ascii="Times New Roman" w:hAnsi="Times New Roman" w:cs="Times New Roman"/>
          <w:sz w:val="24"/>
          <w:szCs w:val="24"/>
        </w:rPr>
        <w:t>’</w:t>
      </w:r>
      <w:r w:rsidR="00A2409D" w:rsidRPr="00740EBF">
        <w:rPr>
          <w:rFonts w:ascii="Times New Roman" w:hAnsi="Times New Roman" w:cs="Times New Roman"/>
          <w:sz w:val="24"/>
          <w:szCs w:val="24"/>
        </w:rPr>
        <w:t>identità ed universalità della lingua c</w:t>
      </w:r>
      <w:r w:rsidR="0086458D">
        <w:rPr>
          <w:rFonts w:ascii="Times New Roman" w:hAnsi="Times New Roman" w:cs="Times New Roman"/>
          <w:sz w:val="24"/>
          <w:szCs w:val="24"/>
        </w:rPr>
        <w:t>’</w:t>
      </w:r>
      <w:r w:rsidR="00A2409D" w:rsidRPr="00740EBF">
        <w:rPr>
          <w:rFonts w:ascii="Times New Roman" w:hAnsi="Times New Roman" w:cs="Times New Roman"/>
          <w:sz w:val="24"/>
          <w:szCs w:val="24"/>
        </w:rPr>
        <w:t>ispira e prescrive l</w:t>
      </w:r>
      <w:r w:rsidR="0086458D">
        <w:rPr>
          <w:rFonts w:ascii="Times New Roman" w:hAnsi="Times New Roman" w:cs="Times New Roman"/>
          <w:sz w:val="24"/>
          <w:szCs w:val="24"/>
        </w:rPr>
        <w:t>’</w:t>
      </w:r>
      <w:r w:rsidR="00A2409D" w:rsidRPr="00740EBF">
        <w:rPr>
          <w:rFonts w:ascii="Times New Roman" w:hAnsi="Times New Roman" w:cs="Times New Roman"/>
          <w:sz w:val="24"/>
          <w:szCs w:val="24"/>
        </w:rPr>
        <w:t>identit</w:t>
      </w:r>
      <w:r w:rsidR="00D71C2E">
        <w:rPr>
          <w:rFonts w:ascii="Times New Roman" w:hAnsi="Times New Roman" w:cs="Times New Roman"/>
          <w:sz w:val="24"/>
          <w:szCs w:val="24"/>
        </w:rPr>
        <w:t>à ed universalità degli affetti</w:t>
      </w:r>
      <w:r w:rsidR="0029499C">
        <w:rPr>
          <w:rFonts w:ascii="Times New Roman" w:hAnsi="Times New Roman" w:cs="Times New Roman"/>
          <w:sz w:val="24"/>
          <w:szCs w:val="24"/>
        </w:rPr>
        <w:t>»</w:t>
      </w:r>
      <w:r w:rsidR="00D71C2E">
        <w:rPr>
          <w:rFonts w:ascii="Times New Roman" w:hAnsi="Times New Roman" w:cs="Times New Roman"/>
          <w:sz w:val="24"/>
          <w:szCs w:val="24"/>
        </w:rPr>
        <w:t>, i</w:t>
      </w:r>
      <w:r w:rsidR="00A2409D" w:rsidRPr="00740EBF">
        <w:rPr>
          <w:rFonts w:ascii="Times New Roman" w:hAnsi="Times New Roman" w:cs="Times New Roman"/>
          <w:sz w:val="24"/>
          <w:szCs w:val="24"/>
        </w:rPr>
        <w:t xml:space="preserve">n Francesco Saverio Salfi, </w:t>
      </w:r>
      <w:r w:rsidR="00A2409D" w:rsidRPr="00740EBF">
        <w:rPr>
          <w:rFonts w:ascii="Times New Roman" w:hAnsi="Times New Roman" w:cs="Times New Roman"/>
          <w:i/>
          <w:sz w:val="24"/>
          <w:szCs w:val="24"/>
        </w:rPr>
        <w:t>Dell</w:t>
      </w:r>
      <w:r w:rsidR="0086458D">
        <w:rPr>
          <w:rFonts w:ascii="Times New Roman" w:hAnsi="Times New Roman" w:cs="Times New Roman"/>
          <w:i/>
          <w:sz w:val="24"/>
          <w:szCs w:val="24"/>
        </w:rPr>
        <w:t>’</w:t>
      </w:r>
      <w:r w:rsidR="00A2409D" w:rsidRPr="00740EBF">
        <w:rPr>
          <w:rFonts w:ascii="Times New Roman" w:hAnsi="Times New Roman" w:cs="Times New Roman"/>
          <w:i/>
          <w:sz w:val="24"/>
          <w:szCs w:val="24"/>
        </w:rPr>
        <w:t>utilità della F. Massoneria sotto il rapporto filantropico e morale</w:t>
      </w:r>
      <w:r w:rsidR="00A2409D" w:rsidRPr="00740EBF">
        <w:rPr>
          <w:rFonts w:ascii="Times New Roman" w:hAnsi="Times New Roman" w:cs="Times New Roman"/>
          <w:sz w:val="24"/>
          <w:szCs w:val="24"/>
        </w:rPr>
        <w:t>, Dai tipi del Grande Oriente d</w:t>
      </w:r>
      <w:r w:rsidR="0086458D">
        <w:rPr>
          <w:rFonts w:ascii="Times New Roman" w:hAnsi="Times New Roman" w:cs="Times New Roman"/>
          <w:sz w:val="24"/>
          <w:szCs w:val="24"/>
        </w:rPr>
        <w:t>’</w:t>
      </w:r>
      <w:r w:rsidR="00A2409D" w:rsidRPr="00740EBF">
        <w:rPr>
          <w:rFonts w:ascii="Times New Roman" w:hAnsi="Times New Roman" w:cs="Times New Roman"/>
          <w:sz w:val="24"/>
          <w:szCs w:val="24"/>
        </w:rPr>
        <w:t>Italia, 1811, p. 51.</w:t>
      </w:r>
    </w:p>
    <w:p w14:paraId="73BDED02" w14:textId="26886D59" w:rsidR="0080334F" w:rsidRPr="0083311D" w:rsidRDefault="0080334F" w:rsidP="00660DDB">
      <w:pPr>
        <w:suppressAutoHyphens/>
        <w:autoSpaceDN w:val="0"/>
        <w:spacing w:after="0" w:line="360" w:lineRule="auto"/>
        <w:jc w:val="both"/>
        <w:textAlignment w:val="baseline"/>
      </w:pPr>
      <w:r>
        <w:rPr>
          <w:rStyle w:val="pb"/>
        </w:rPr>
        <w:t>[</w:t>
      </w:r>
      <w:r w:rsidR="00C40E30">
        <w:rPr>
          <w:rStyle w:val="pb"/>
        </w:rPr>
        <w:t>3.14</w:t>
      </w:r>
      <w:r>
        <w:rPr>
          <w:rStyle w:val="pb"/>
        </w:rPr>
        <w:t>]</w:t>
      </w:r>
      <w:r w:rsidR="00A048D3">
        <w:rPr>
          <w:rStyle w:val="pb"/>
        </w:rPr>
        <w:t xml:space="preserve"> </w:t>
      </w:r>
      <w:r w:rsidR="00A048D3" w:rsidRPr="0083311D">
        <w:t>Il testo di riferimento è ancora una volta l</w:t>
      </w:r>
      <w:r w:rsidR="0086458D" w:rsidRPr="0083311D">
        <w:t>’</w:t>
      </w:r>
      <w:r w:rsidR="00A048D3" w:rsidRPr="0083311D">
        <w:rPr>
          <w:i/>
        </w:rPr>
        <w:t xml:space="preserve">Essai </w:t>
      </w:r>
      <w:r w:rsidR="00A048D3" w:rsidRPr="0083311D">
        <w:t>di Condillac, che prospettava una gradazione dagli albori del linguaggio d</w:t>
      </w:r>
      <w:r w:rsidR="00D51620" w:rsidRPr="0083311D">
        <w:t>i</w:t>
      </w:r>
      <w:r w:rsidR="00A048D3" w:rsidRPr="0083311D">
        <w:t xml:space="preserve"> azione, nei quali i gesti erano mossi da bisogni istintuali, fino al progressivo svincolarsi dalla situazione contingente, complice l</w:t>
      </w:r>
      <w:r w:rsidR="0086458D" w:rsidRPr="0083311D">
        <w:t>’</w:t>
      </w:r>
      <w:r w:rsidR="00A048D3" w:rsidRPr="0083311D">
        <w:t>attivazione delle facoltà mnemoniche.</w:t>
      </w:r>
    </w:p>
    <w:p w14:paraId="583A4E8D" w14:textId="77777777" w:rsidR="009876C2" w:rsidRPr="0083311D" w:rsidRDefault="00BE64EB" w:rsidP="0083311D">
      <w:r>
        <w:rPr>
          <w:rStyle w:val="pb"/>
        </w:rPr>
        <w:t>[</w:t>
      </w:r>
      <w:r w:rsidR="00C40E30">
        <w:rPr>
          <w:rStyle w:val="pb"/>
        </w:rPr>
        <w:t>3.15</w:t>
      </w:r>
      <w:r>
        <w:rPr>
          <w:rStyle w:val="pb"/>
        </w:rPr>
        <w:t>]</w:t>
      </w:r>
      <w:r w:rsidR="00DF5B59">
        <w:rPr>
          <w:rStyle w:val="pb"/>
        </w:rPr>
        <w:t xml:space="preserve"> </w:t>
      </w:r>
      <w:r w:rsidR="00DF5B59" w:rsidRPr="0083311D">
        <w:t xml:space="preserve">Plinio, </w:t>
      </w:r>
      <w:r w:rsidR="00675E9D" w:rsidRPr="0083311D">
        <w:rPr>
          <w:i/>
        </w:rPr>
        <w:t>Storia naturale</w:t>
      </w:r>
      <w:r w:rsidR="00DF5B59" w:rsidRPr="0083311D">
        <w:t xml:space="preserve">, libro </w:t>
      </w:r>
      <w:r w:rsidR="00841193" w:rsidRPr="0083311D">
        <w:t xml:space="preserve">XI, </w:t>
      </w:r>
      <w:bookmarkStart w:id="36" w:name="_Hlk499390842"/>
      <w:r w:rsidR="00774947" w:rsidRPr="0083311D">
        <w:t>V, 123</w:t>
      </w:r>
      <w:r w:rsidR="00A73A12" w:rsidRPr="0083311D">
        <w:t>;</w:t>
      </w:r>
    </w:p>
    <w:p w14:paraId="4FE4558F" w14:textId="7E3EEDA2" w:rsidR="009876C2" w:rsidRPr="0083311D" w:rsidRDefault="0029499C" w:rsidP="0083311D">
      <w:r w:rsidRPr="0083311D">
        <w:t>«</w:t>
      </w:r>
      <w:r w:rsidR="009876C2" w:rsidRPr="0083311D">
        <w:t xml:space="preserve">abbracciandogli le ginocchia </w:t>
      </w:r>
      <w:r w:rsidR="00287C09" w:rsidRPr="0083311D">
        <w:t>in tali suppliche si profonde</w:t>
      </w:r>
      <w:r w:rsidRPr="0083311D">
        <w:t>»</w:t>
      </w:r>
      <w:r w:rsidR="009876C2" w:rsidRPr="0083311D">
        <w:t xml:space="preserve"> (Publio Virgilio Marone, </w:t>
      </w:r>
      <w:r w:rsidR="009876C2" w:rsidRPr="0083311D">
        <w:rPr>
          <w:i/>
        </w:rPr>
        <w:t>Eneide</w:t>
      </w:r>
      <w:r w:rsidR="009876C2" w:rsidRPr="0083311D">
        <w:t xml:space="preserve">, Introduzione di </w:t>
      </w:r>
      <w:r w:rsidR="006D544F" w:rsidRPr="0083311D">
        <w:t>Alessandro Barchiesi</w:t>
      </w:r>
      <w:r w:rsidR="009876C2" w:rsidRPr="0083311D">
        <w:t xml:space="preserve">, </w:t>
      </w:r>
      <w:r w:rsidR="006D544F" w:rsidRPr="0083311D">
        <w:t xml:space="preserve">Traduzione e note di Riccardo Scarcia, </w:t>
      </w:r>
      <w:r w:rsidR="009876C2" w:rsidRPr="0083311D">
        <w:t xml:space="preserve">Milano, </w:t>
      </w:r>
      <w:r w:rsidR="006D544F" w:rsidRPr="0083311D">
        <w:t>BUR</w:t>
      </w:r>
      <w:r w:rsidR="009876C2" w:rsidRPr="0083311D">
        <w:t>, 200</w:t>
      </w:r>
      <w:r w:rsidR="006D544F" w:rsidRPr="0083311D">
        <w:t>6</w:t>
      </w:r>
      <w:r w:rsidR="009876C2" w:rsidRPr="0083311D">
        <w:t>, Libro X, 523, p</w:t>
      </w:r>
      <w:r w:rsidR="006D544F" w:rsidRPr="0083311D">
        <w:t>. 314</w:t>
      </w:r>
      <w:r w:rsidR="009876C2" w:rsidRPr="0083311D">
        <w:t>).</w:t>
      </w:r>
    </w:p>
    <w:p w14:paraId="05B31CBB" w14:textId="77777777" w:rsidR="00BE64EB" w:rsidRDefault="00740EBF" w:rsidP="00660DDB">
      <w:pPr>
        <w:suppressAutoHyphens/>
        <w:autoSpaceDN w:val="0"/>
        <w:spacing w:after="0" w:line="360" w:lineRule="auto"/>
        <w:jc w:val="both"/>
        <w:textAlignment w:val="baseline"/>
        <w:rPr>
          <w:rStyle w:val="pb"/>
        </w:rPr>
      </w:pPr>
      <w:r>
        <w:rPr>
          <w:rStyle w:val="pb"/>
        </w:rPr>
        <w:t>[</w:t>
      </w:r>
      <w:r w:rsidR="00C40E30">
        <w:rPr>
          <w:rStyle w:val="pb"/>
        </w:rPr>
        <w:t>3.16</w:t>
      </w:r>
      <w:r>
        <w:rPr>
          <w:rStyle w:val="pb"/>
        </w:rPr>
        <w:t>]</w:t>
      </w:r>
      <w:r w:rsidR="00284FFC">
        <w:rPr>
          <w:rStyle w:val="pb"/>
        </w:rPr>
        <w:t xml:space="preserve"> </w:t>
      </w:r>
      <w:bookmarkEnd w:id="36"/>
      <w:r w:rsidR="004C0EB4" w:rsidRPr="0083311D">
        <w:t xml:space="preserve">Ludovico Ariosto, </w:t>
      </w:r>
      <w:r w:rsidR="004C0EB4" w:rsidRPr="0083311D">
        <w:rPr>
          <w:i/>
        </w:rPr>
        <w:t>Orlando Furioso</w:t>
      </w:r>
      <w:r w:rsidR="004C0EB4" w:rsidRPr="0083311D">
        <w:t xml:space="preserve">, </w:t>
      </w:r>
      <w:r w:rsidR="00C6121D" w:rsidRPr="0083311D">
        <w:t>commento di Emilio Bigi, a cura di Cristina Zampese, Milano, BUR, 2012,</w:t>
      </w:r>
      <w:r w:rsidR="004C0EB4" w:rsidRPr="0083311D">
        <w:t xml:space="preserve"> </w:t>
      </w:r>
      <w:r w:rsidR="00284FFC" w:rsidRPr="0083311D">
        <w:t>canto XXIV</w:t>
      </w:r>
      <w:r w:rsidR="00CA3D04" w:rsidRPr="0083311D">
        <w:t>, 19, p. 798</w:t>
      </w:r>
      <w:r w:rsidR="00284FFC" w:rsidRPr="0083311D">
        <w:t>.</w:t>
      </w:r>
    </w:p>
    <w:p w14:paraId="4361D3E0" w14:textId="757FECE9" w:rsidR="00DB51F8" w:rsidRDefault="00284FFC" w:rsidP="00660DDB">
      <w:pPr>
        <w:suppressAutoHyphens/>
        <w:autoSpaceDN w:val="0"/>
        <w:spacing w:after="0" w:line="360" w:lineRule="auto"/>
        <w:jc w:val="both"/>
        <w:textAlignment w:val="baseline"/>
        <w:rPr>
          <w:rStyle w:val="pb"/>
        </w:rPr>
      </w:pPr>
      <w:bookmarkStart w:id="37" w:name="_Hlk499391075"/>
      <w:r>
        <w:rPr>
          <w:rStyle w:val="pb"/>
        </w:rPr>
        <w:t>[</w:t>
      </w:r>
      <w:r w:rsidR="00C40E30">
        <w:rPr>
          <w:rStyle w:val="pb"/>
        </w:rPr>
        <w:t>3.17</w:t>
      </w:r>
      <w:r>
        <w:rPr>
          <w:rStyle w:val="pb"/>
        </w:rPr>
        <w:t xml:space="preserve">] </w:t>
      </w:r>
      <w:bookmarkEnd w:id="37"/>
      <w:r w:rsidR="00DB51F8" w:rsidRPr="0083311D">
        <w:t xml:space="preserve">Si veda quanto affermato da Engel: </w:t>
      </w:r>
      <w:r w:rsidR="0029499C" w:rsidRPr="0083311D">
        <w:t>«</w:t>
      </w:r>
      <w:r w:rsidR="00DB51F8" w:rsidRPr="0083311D">
        <w:t xml:space="preserve">Stando al Talmud, invece, la consuetudine dei cristiani di scoprirsi il capo affonderebbe altrove le proprie radici, sarebbe riconducibile al fondatore della loro </w:t>
      </w:r>
      <w:r w:rsidR="00DB51F8" w:rsidRPr="0083311D">
        <w:lastRenderedPageBreak/>
        <w:t>religione, il quale avrebbe manifestato la sua intenzione di sopprimere le consuetudini del culto ebraico proprio entrando</w:t>
      </w:r>
      <w:r w:rsidR="00D71C2E" w:rsidRPr="0083311D">
        <w:t xml:space="preserve"> a capo scoperto nella sinagoga</w:t>
      </w:r>
      <w:r w:rsidR="0029499C" w:rsidRPr="0083311D">
        <w:t>»</w:t>
      </w:r>
      <w:r w:rsidR="00D71C2E" w:rsidRPr="0083311D">
        <w:t>,</w:t>
      </w:r>
      <w:r w:rsidR="00DB51F8" w:rsidRPr="0083311D">
        <w:t xml:space="preserve"> Johann Jakob Engel, </w:t>
      </w:r>
      <w:r w:rsidR="00DB51F8" w:rsidRPr="0083311D">
        <w:rPr>
          <w:i/>
        </w:rPr>
        <w:t>Lettere sulla mimica</w:t>
      </w:r>
      <w:r w:rsidR="00DB51F8" w:rsidRPr="0083311D">
        <w:t>, cit., p. 362.</w:t>
      </w:r>
    </w:p>
    <w:p w14:paraId="19E2AE6E" w14:textId="77777777" w:rsidR="00782DDB" w:rsidRPr="0083311D" w:rsidRDefault="00A048D3" w:rsidP="00660DDB">
      <w:pPr>
        <w:suppressAutoHyphens/>
        <w:autoSpaceDN w:val="0"/>
        <w:spacing w:after="0" w:line="360" w:lineRule="auto"/>
        <w:jc w:val="both"/>
        <w:textAlignment w:val="baseline"/>
      </w:pPr>
      <w:r>
        <w:rPr>
          <w:rStyle w:val="pb"/>
        </w:rPr>
        <w:t>[</w:t>
      </w:r>
      <w:r w:rsidR="00C40E30">
        <w:rPr>
          <w:rStyle w:val="pb"/>
        </w:rPr>
        <w:t>3.18</w:t>
      </w:r>
      <w:r>
        <w:rPr>
          <w:rStyle w:val="pb"/>
        </w:rPr>
        <w:t xml:space="preserve">] </w:t>
      </w:r>
      <w:r w:rsidRPr="0083311D">
        <w:t xml:space="preserve">Salfi esplicita la natura individualizzante del gesto, che muta </w:t>
      </w:r>
      <w:r w:rsidR="00B66D90" w:rsidRPr="0083311D">
        <w:t>al mutare delle passioni, della contingenza, del grado sociale, della nazione. In questo senso il linguaggio di azione si rivelerà un veicolo per conferire al personaggio sulla scena un maggiore spessore psicologico.</w:t>
      </w:r>
    </w:p>
    <w:p w14:paraId="201A6F35" w14:textId="77777777" w:rsidR="00FC7422" w:rsidRPr="00782DDB" w:rsidRDefault="00FC7422" w:rsidP="0083311D">
      <w:pPr>
        <w:pStyle w:val="Titre3"/>
      </w:pPr>
      <w:r w:rsidRPr="00782DDB">
        <w:t>Capitolo IV</w:t>
      </w:r>
    </w:p>
    <w:p w14:paraId="7F0DAFD8" w14:textId="77777777" w:rsidR="0083311D" w:rsidRPr="0083311D" w:rsidRDefault="00FC7422" w:rsidP="0083311D">
      <w:r w:rsidRPr="007878C3">
        <w:rPr>
          <w:rStyle w:val="pb"/>
        </w:rPr>
        <w:t>[</w:t>
      </w:r>
      <w:r w:rsidR="00C40E30">
        <w:rPr>
          <w:rStyle w:val="pb"/>
        </w:rPr>
        <w:t>4.1</w:t>
      </w:r>
      <w:r w:rsidRPr="007878C3">
        <w:rPr>
          <w:rStyle w:val="pb"/>
        </w:rPr>
        <w:t xml:space="preserve">] </w:t>
      </w:r>
      <w:r w:rsidR="007878C3" w:rsidRPr="0083311D">
        <w:t>Antoine Houdar de La Motte (1672-1731) fu tra i primi ad accendere la polemica contro l</w:t>
      </w:r>
      <w:r w:rsidR="0086458D" w:rsidRPr="0083311D">
        <w:t>’</w:t>
      </w:r>
      <w:r w:rsidR="007878C3" w:rsidRPr="0083311D">
        <w:t xml:space="preserve">uso del verso. </w:t>
      </w:r>
      <w:r w:rsidR="00FC661C" w:rsidRPr="0083311D">
        <w:t xml:space="preserve">In particolare, nel </w:t>
      </w:r>
      <w:bookmarkStart w:id="38" w:name="_Hlk500167790"/>
      <w:r w:rsidR="00FC661C" w:rsidRPr="0083311D">
        <w:rPr>
          <w:i/>
        </w:rPr>
        <w:t>Discours</w:t>
      </w:r>
      <w:r w:rsidR="00C64BA2" w:rsidRPr="0083311D">
        <w:rPr>
          <w:i/>
        </w:rPr>
        <w:t xml:space="preserve"> sur la tragédie</w:t>
      </w:r>
      <w:r w:rsidR="00FC661C" w:rsidRPr="0083311D">
        <w:rPr>
          <w:i/>
        </w:rPr>
        <w:t xml:space="preserve"> à l</w:t>
      </w:r>
      <w:r w:rsidR="0086458D" w:rsidRPr="0083311D">
        <w:rPr>
          <w:i/>
        </w:rPr>
        <w:t>’</w:t>
      </w:r>
      <w:r w:rsidR="00FC661C" w:rsidRPr="0083311D">
        <w:rPr>
          <w:i/>
        </w:rPr>
        <w:t xml:space="preserve">occasion </w:t>
      </w:r>
      <w:r w:rsidR="00C64BA2" w:rsidRPr="0083311D">
        <w:rPr>
          <w:i/>
        </w:rPr>
        <w:t>d</w:t>
      </w:r>
      <w:r w:rsidR="0086458D" w:rsidRPr="0083311D">
        <w:rPr>
          <w:i/>
        </w:rPr>
        <w:t>’</w:t>
      </w:r>
      <w:r w:rsidR="00C64BA2" w:rsidRPr="0083311D">
        <w:rPr>
          <w:i/>
        </w:rPr>
        <w:t>Œdipe</w:t>
      </w:r>
      <w:bookmarkEnd w:id="38"/>
      <w:r w:rsidR="00FC661C" w:rsidRPr="0083311D">
        <w:t>, opera che pubblica sia in prosa che in versi, egli sottolinea la superiorità della prosa nel conferire verosimiglianza: N</w:t>
      </w:r>
      <w:r w:rsidR="0086458D" w:rsidRPr="0083311D">
        <w:t>’</w:t>
      </w:r>
      <w:r w:rsidR="00FC661C" w:rsidRPr="0083311D">
        <w:t>est-il pas, j</w:t>
      </w:r>
      <w:r w:rsidR="0086458D" w:rsidRPr="0083311D">
        <w:t>’</w:t>
      </w:r>
      <w:r w:rsidR="00FC661C" w:rsidRPr="0083311D">
        <w:t>ose le dire, contre nature, qu</w:t>
      </w:r>
      <w:r w:rsidR="0086458D" w:rsidRPr="0083311D">
        <w:t>’</w:t>
      </w:r>
      <w:r w:rsidR="00FC661C" w:rsidRPr="0083311D">
        <w:t>un héros, qu</w:t>
      </w:r>
      <w:r w:rsidR="0086458D" w:rsidRPr="0083311D">
        <w:t>’</w:t>
      </w:r>
      <w:r w:rsidR="00FC661C" w:rsidRPr="0083311D">
        <w:t>une princesse asservissent tous leurs discours à un certain nombre de sillabes</w:t>
      </w:r>
      <w:r w:rsidR="00D866D2" w:rsidRPr="0083311D">
        <w:t>;</w:t>
      </w:r>
      <w:r w:rsidR="00FC661C" w:rsidRPr="0083311D">
        <w:t xml:space="preserve"> qu</w:t>
      </w:r>
      <w:r w:rsidR="0086458D" w:rsidRPr="0083311D">
        <w:t>’</w:t>
      </w:r>
      <w:r w:rsidR="00FC661C" w:rsidRPr="0083311D">
        <w:t>ils y ménagent scrupuleusement des repos reglés</w:t>
      </w:r>
      <w:r w:rsidR="00D866D2" w:rsidRPr="0083311D">
        <w:t>;</w:t>
      </w:r>
      <w:r w:rsidR="00FC661C" w:rsidRPr="0083311D">
        <w:t xml:space="preserve"> et qu</w:t>
      </w:r>
      <w:r w:rsidR="0086458D" w:rsidRPr="0083311D">
        <w:t>’</w:t>
      </w:r>
      <w:r w:rsidR="00FC661C" w:rsidRPr="0083311D">
        <w:t>ils affectent, jusques dans le détail de leurs intérêts, ou dans leurs passions les plus impetueuses, le retour exact des mêmes sons qui ne peut être que le fruit d</w:t>
      </w:r>
      <w:r w:rsidR="0086458D" w:rsidRPr="0083311D">
        <w:t>’</w:t>
      </w:r>
      <w:r w:rsidR="00FC661C" w:rsidRPr="0083311D">
        <w:t>une recherche aussi puerile que pénible ?</w:t>
      </w:r>
      <w:r w:rsidR="004402B9" w:rsidRPr="0083311D">
        <w:t>»</w:t>
      </w:r>
      <w:r w:rsidR="00FC661C" w:rsidRPr="0083311D">
        <w:t xml:space="preserve"> </w:t>
      </w:r>
      <w:r w:rsidR="00C64BA2" w:rsidRPr="0083311D">
        <w:t xml:space="preserve">(Antoine Houdar de la Motte, </w:t>
      </w:r>
      <w:r w:rsidR="00C64BA2" w:rsidRPr="0083311D">
        <w:rPr>
          <w:i/>
        </w:rPr>
        <w:t>Discours sur la tragédie à l</w:t>
      </w:r>
      <w:r w:rsidR="0086458D" w:rsidRPr="0083311D">
        <w:rPr>
          <w:i/>
        </w:rPr>
        <w:t>’</w:t>
      </w:r>
      <w:r w:rsidR="00C64BA2" w:rsidRPr="0083311D">
        <w:rPr>
          <w:i/>
        </w:rPr>
        <w:t>occasion d</w:t>
      </w:r>
      <w:r w:rsidR="0086458D" w:rsidRPr="0083311D">
        <w:rPr>
          <w:i/>
        </w:rPr>
        <w:t>’</w:t>
      </w:r>
      <w:r w:rsidR="00C64BA2" w:rsidRPr="0083311D">
        <w:rPr>
          <w:i/>
        </w:rPr>
        <w:t>Œdipe</w:t>
      </w:r>
      <w:r w:rsidR="00C64BA2" w:rsidRPr="0083311D">
        <w:t xml:space="preserve">, in </w:t>
      </w:r>
      <w:r w:rsidR="00C64BA2" w:rsidRPr="0083311D">
        <w:rPr>
          <w:i/>
        </w:rPr>
        <w:t>Id.</w:t>
      </w:r>
      <w:r w:rsidR="00C64BA2" w:rsidRPr="0083311D">
        <w:t xml:space="preserve">, </w:t>
      </w:r>
      <w:r w:rsidR="00C64BA2" w:rsidRPr="0083311D">
        <w:rPr>
          <w:i/>
        </w:rPr>
        <w:t>Œuvres de Monsieur Houdar De La Motte</w:t>
      </w:r>
      <w:r w:rsidR="00C64BA2" w:rsidRPr="0083311D">
        <w:t xml:space="preserve">, tome quatrième, Paris, Chez Prault, M. DCC. LIV, p. 392). </w:t>
      </w:r>
      <w:r w:rsidR="00FC661C" w:rsidRPr="0083311D">
        <w:t xml:space="preserve">La Motte raccomandava così di impiegare il tempo che normalmente </w:t>
      </w:r>
      <w:r w:rsidR="00C64BA2" w:rsidRPr="0083311D">
        <w:t>il poeta utilizza per la versificazione per conferire alla prosa quella nobiltà ed eleganza delle quali ingiustamente si crede che essa sia priva.</w:t>
      </w:r>
    </w:p>
    <w:p w14:paraId="01E9EF24" w14:textId="6655A7A7" w:rsidR="00FF16B4" w:rsidRPr="0083311D" w:rsidRDefault="00FF16B4" w:rsidP="0083311D">
      <w:r w:rsidRPr="0083311D">
        <w:t xml:space="preserve">Su tale </w:t>
      </w:r>
      <w:r w:rsidRPr="0083311D">
        <w:rPr>
          <w:i/>
        </w:rPr>
        <w:t>querelle</w:t>
      </w:r>
      <w:r w:rsidRPr="0083311D">
        <w:t xml:space="preserve">, si veda Georges Lote, </w:t>
      </w:r>
      <w:r w:rsidRPr="0083311D">
        <w:rPr>
          <w:i/>
        </w:rPr>
        <w:t>Histoire du vers français</w:t>
      </w:r>
      <w:r w:rsidRPr="0083311D">
        <w:t xml:space="preserve">, </w:t>
      </w:r>
      <w:r w:rsidRPr="0083311D">
        <w:rPr>
          <w:i/>
        </w:rPr>
        <w:t>tome VII, Troisième partie, Le vers et les idées littéraires</w:t>
      </w:r>
      <w:r w:rsidR="00D866D2" w:rsidRPr="0083311D">
        <w:rPr>
          <w:i/>
        </w:rPr>
        <w:t>;</w:t>
      </w:r>
      <w:r w:rsidRPr="0083311D">
        <w:rPr>
          <w:i/>
        </w:rPr>
        <w:t xml:space="preserve"> la poétique classique du XVIII</w:t>
      </w:r>
      <w:r w:rsidRPr="0083311D">
        <w:rPr>
          <w:i/>
          <w:vertAlign w:val="superscript"/>
        </w:rPr>
        <w:t>e</w:t>
      </w:r>
      <w:r w:rsidRPr="0083311D">
        <w:rPr>
          <w:i/>
        </w:rPr>
        <w:t xml:space="preserve"> siècle</w:t>
      </w:r>
      <w:r w:rsidRPr="0083311D">
        <w:t>. Aix-en-Provence, Université de Provence, 1992, pp. 79-96.</w:t>
      </w:r>
    </w:p>
    <w:p w14:paraId="0687F66C" w14:textId="04986597" w:rsidR="00FC7422" w:rsidRDefault="00FC7422" w:rsidP="00296247">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rPr>
        <w:t xml:space="preserve">Nelle </w:t>
      </w:r>
      <w:r w:rsidRPr="00FF0C43">
        <w:rPr>
          <w:rFonts w:ascii="Times New Roman" w:hAnsi="Times New Roman" w:cs="Times New Roman"/>
          <w:i/>
          <w:sz w:val="24"/>
          <w:szCs w:val="24"/>
        </w:rPr>
        <w:t>Lettere sulla mimica</w:t>
      </w:r>
      <w:r>
        <w:rPr>
          <w:rFonts w:ascii="Times New Roman" w:hAnsi="Times New Roman" w:cs="Times New Roman"/>
          <w:sz w:val="24"/>
          <w:szCs w:val="24"/>
        </w:rPr>
        <w:t xml:space="preserve"> Engel aveva contestato l</w:t>
      </w:r>
      <w:r w:rsidR="0086458D">
        <w:rPr>
          <w:rFonts w:ascii="Times New Roman" w:hAnsi="Times New Roman" w:cs="Times New Roman"/>
          <w:sz w:val="24"/>
          <w:szCs w:val="24"/>
        </w:rPr>
        <w:t>’</w:t>
      </w:r>
      <w:r>
        <w:rPr>
          <w:rFonts w:ascii="Times New Roman" w:hAnsi="Times New Roman" w:cs="Times New Roman"/>
          <w:sz w:val="24"/>
          <w:szCs w:val="24"/>
        </w:rPr>
        <w:t>uso del verso in tragedia, al quale veniva antepost</w:t>
      </w:r>
      <w:r w:rsidR="00A026F7">
        <w:rPr>
          <w:rFonts w:ascii="Times New Roman" w:hAnsi="Times New Roman" w:cs="Times New Roman"/>
          <w:sz w:val="24"/>
          <w:szCs w:val="24"/>
        </w:rPr>
        <w:t>a</w:t>
      </w:r>
      <w:r>
        <w:rPr>
          <w:rFonts w:ascii="Times New Roman" w:hAnsi="Times New Roman" w:cs="Times New Roman"/>
          <w:sz w:val="24"/>
          <w:szCs w:val="24"/>
        </w:rPr>
        <w:t xml:space="preserve"> la prosa. Se infatti la tragedia era chiamata a mettere in scena la simultaneità tra l</w:t>
      </w:r>
      <w:r w:rsidR="0086458D">
        <w:rPr>
          <w:rFonts w:ascii="Times New Roman" w:hAnsi="Times New Roman" w:cs="Times New Roman"/>
          <w:sz w:val="24"/>
          <w:szCs w:val="24"/>
        </w:rPr>
        <w:t>’</w:t>
      </w:r>
      <w:r>
        <w:rPr>
          <w:rFonts w:ascii="Times New Roman" w:hAnsi="Times New Roman" w:cs="Times New Roman"/>
          <w:sz w:val="24"/>
          <w:szCs w:val="24"/>
        </w:rPr>
        <w:t>avvicendarsi dei sentimenti e la loro espressione, l</w:t>
      </w:r>
      <w:r w:rsidR="0086458D">
        <w:rPr>
          <w:rFonts w:ascii="Times New Roman" w:hAnsi="Times New Roman" w:cs="Times New Roman"/>
          <w:sz w:val="24"/>
          <w:szCs w:val="24"/>
        </w:rPr>
        <w:t>’</w:t>
      </w:r>
      <w:r>
        <w:rPr>
          <w:rFonts w:ascii="Times New Roman" w:hAnsi="Times New Roman" w:cs="Times New Roman"/>
          <w:sz w:val="24"/>
          <w:szCs w:val="24"/>
        </w:rPr>
        <w:t xml:space="preserve">uso della versificazione difficilmente avrebbe potuto riprodurre queste transizioni: </w:t>
      </w:r>
      <w:r w:rsidR="0029499C">
        <w:rPr>
          <w:rFonts w:ascii="Times New Roman" w:hAnsi="Times New Roman" w:cs="Times New Roman"/>
          <w:sz w:val="24"/>
          <w:szCs w:val="24"/>
        </w:rPr>
        <w:t>«</w:t>
      </w:r>
      <w:r w:rsidRPr="00FC7422">
        <w:rPr>
          <w:rFonts w:ascii="Times New Roman" w:hAnsi="Times New Roman" w:cs="Times New Roman"/>
          <w:sz w:val="24"/>
          <w:szCs w:val="24"/>
        </w:rPr>
        <w:t>Senza entrare troppo nel merito dell</w:t>
      </w:r>
      <w:r w:rsidR="0086458D">
        <w:rPr>
          <w:rFonts w:ascii="Times New Roman" w:hAnsi="Times New Roman" w:cs="Times New Roman"/>
          <w:sz w:val="24"/>
          <w:szCs w:val="24"/>
        </w:rPr>
        <w:t>’</w:t>
      </w:r>
      <w:r w:rsidRPr="00FC7422">
        <w:rPr>
          <w:rFonts w:ascii="Times New Roman" w:hAnsi="Times New Roman" w:cs="Times New Roman"/>
          <w:sz w:val="24"/>
          <w:szCs w:val="24"/>
        </w:rPr>
        <w:t>effettiva natura del genere drammatico, possiamo riconoscere a prima vista che in questo caso l</w:t>
      </w:r>
      <w:r w:rsidR="0086458D">
        <w:rPr>
          <w:rFonts w:ascii="Times New Roman" w:hAnsi="Times New Roman" w:cs="Times New Roman"/>
          <w:sz w:val="24"/>
          <w:szCs w:val="24"/>
        </w:rPr>
        <w:t>’</w:t>
      </w:r>
      <w:r w:rsidRPr="00FC7422">
        <w:rPr>
          <w:rFonts w:ascii="Times New Roman" w:hAnsi="Times New Roman" w:cs="Times New Roman"/>
          <w:sz w:val="24"/>
          <w:szCs w:val="24"/>
        </w:rPr>
        <w:t>anima non deve essere compresa da un unico sentimento, che deve essere percorsa da una molteplicità di sentimenti e che tutta la bellezza e tutto l</w:t>
      </w:r>
      <w:r w:rsidR="0086458D">
        <w:rPr>
          <w:rFonts w:ascii="Times New Roman" w:hAnsi="Times New Roman" w:cs="Times New Roman"/>
          <w:sz w:val="24"/>
          <w:szCs w:val="24"/>
        </w:rPr>
        <w:t>’</w:t>
      </w:r>
      <w:r w:rsidRPr="00FC7422">
        <w:rPr>
          <w:rFonts w:ascii="Times New Roman" w:hAnsi="Times New Roman" w:cs="Times New Roman"/>
          <w:sz w:val="24"/>
          <w:szCs w:val="24"/>
        </w:rPr>
        <w:t>effetto dei lavori drammatici si basano proprio su questa ben collegata molteplicità. Per conseguire questo fine ultimo come può essere vantaggioso per il poeta legarsi totalmente a uno stesso metro che resta fisso e immutato?</w:t>
      </w:r>
      <w:r w:rsidR="0029499C">
        <w:rPr>
          <w:rFonts w:ascii="Times New Roman" w:hAnsi="Times New Roman" w:cs="Times New Roman"/>
          <w:sz w:val="24"/>
          <w:szCs w:val="24"/>
        </w:rPr>
        <w:t>»</w:t>
      </w:r>
      <w:r w:rsidRPr="00FC7422">
        <w:rPr>
          <w:rFonts w:ascii="Times New Roman" w:hAnsi="Times New Roman" w:cs="Times New Roman"/>
          <w:sz w:val="24"/>
          <w:szCs w:val="24"/>
        </w:rPr>
        <w:t xml:space="preserve"> (</w:t>
      </w:r>
      <w:r w:rsidR="00BD6F9A">
        <w:rPr>
          <w:rFonts w:ascii="Times New Roman" w:hAnsi="Times New Roman" w:cs="Times New Roman"/>
          <w:sz w:val="24"/>
          <w:szCs w:val="24"/>
        </w:rPr>
        <w:t>Johann Jakob Engel</w:t>
      </w:r>
      <w:r w:rsidRPr="00FC7422">
        <w:rPr>
          <w:rFonts w:ascii="Times New Roman" w:hAnsi="Times New Roman" w:cs="Times New Roman"/>
          <w:sz w:val="24"/>
          <w:szCs w:val="24"/>
        </w:rPr>
        <w:t xml:space="preserve">, </w:t>
      </w:r>
      <w:r w:rsidRPr="00FC7422">
        <w:rPr>
          <w:rFonts w:ascii="Times New Roman" w:hAnsi="Times New Roman" w:cs="Times New Roman"/>
          <w:i/>
          <w:sz w:val="24"/>
          <w:szCs w:val="24"/>
        </w:rPr>
        <w:t>Lettere sulla mimica</w:t>
      </w:r>
      <w:r w:rsidRPr="00FC7422">
        <w:rPr>
          <w:rFonts w:ascii="Times New Roman" w:hAnsi="Times New Roman" w:cs="Times New Roman"/>
          <w:sz w:val="24"/>
          <w:szCs w:val="24"/>
        </w:rPr>
        <w:t xml:space="preserve">, </w:t>
      </w:r>
      <w:r w:rsidR="00BD6F9A">
        <w:rPr>
          <w:rFonts w:ascii="Times New Roman" w:hAnsi="Times New Roman" w:cs="Times New Roman"/>
          <w:sz w:val="24"/>
          <w:szCs w:val="24"/>
        </w:rPr>
        <w:t xml:space="preserve">cit., </w:t>
      </w:r>
      <w:r w:rsidRPr="00FC7422">
        <w:rPr>
          <w:rFonts w:ascii="Times New Roman" w:hAnsi="Times New Roman" w:cs="Times New Roman"/>
          <w:sz w:val="24"/>
          <w:szCs w:val="24"/>
        </w:rPr>
        <w:t>p. 529).</w:t>
      </w:r>
      <w:r>
        <w:rPr>
          <w:rFonts w:ascii="Times New Roman" w:hAnsi="Times New Roman" w:cs="Times New Roman"/>
          <w:sz w:val="24"/>
          <w:szCs w:val="24"/>
        </w:rPr>
        <w:t xml:space="preserve"> L</w:t>
      </w:r>
      <w:r w:rsidR="0086458D">
        <w:rPr>
          <w:rFonts w:ascii="Times New Roman" w:hAnsi="Times New Roman" w:cs="Times New Roman"/>
          <w:sz w:val="24"/>
          <w:szCs w:val="24"/>
        </w:rPr>
        <w:t>’</w:t>
      </w:r>
      <w:r>
        <w:rPr>
          <w:rFonts w:ascii="Times New Roman" w:hAnsi="Times New Roman" w:cs="Times New Roman"/>
          <w:sz w:val="24"/>
          <w:szCs w:val="24"/>
        </w:rPr>
        <w:t>utilizzo del medesimo metro avrebbe condannato all</w:t>
      </w:r>
      <w:r w:rsidR="0086458D">
        <w:rPr>
          <w:rFonts w:ascii="Times New Roman" w:hAnsi="Times New Roman" w:cs="Times New Roman"/>
          <w:sz w:val="24"/>
          <w:szCs w:val="24"/>
        </w:rPr>
        <w:t>’</w:t>
      </w:r>
      <w:r>
        <w:rPr>
          <w:rFonts w:ascii="Times New Roman" w:hAnsi="Times New Roman" w:cs="Times New Roman"/>
          <w:sz w:val="24"/>
          <w:szCs w:val="24"/>
        </w:rPr>
        <w:t>uniformità il sentimento ma, allo stesso tempo, anche l</w:t>
      </w:r>
      <w:r w:rsidR="0086458D">
        <w:rPr>
          <w:rFonts w:ascii="Times New Roman" w:hAnsi="Times New Roman" w:cs="Times New Roman"/>
          <w:sz w:val="24"/>
          <w:szCs w:val="24"/>
        </w:rPr>
        <w:t>’</w:t>
      </w:r>
      <w:r>
        <w:rPr>
          <w:rFonts w:ascii="Times New Roman" w:hAnsi="Times New Roman" w:cs="Times New Roman"/>
          <w:sz w:val="24"/>
          <w:szCs w:val="24"/>
        </w:rPr>
        <w:t>impiego di metri differenti si sarebbe rivelato ina</w:t>
      </w:r>
      <w:r w:rsidR="00417CA6">
        <w:rPr>
          <w:rFonts w:ascii="Times New Roman" w:hAnsi="Times New Roman" w:cs="Times New Roman"/>
          <w:sz w:val="24"/>
          <w:szCs w:val="24"/>
        </w:rPr>
        <w:t>d</w:t>
      </w:r>
      <w:r>
        <w:rPr>
          <w:rFonts w:ascii="Times New Roman" w:hAnsi="Times New Roman" w:cs="Times New Roman"/>
          <w:sz w:val="24"/>
          <w:szCs w:val="24"/>
        </w:rPr>
        <w:t>atto a esprimere la graduale progressione delle passioni, causando al contrario stacchi bruschi e del tutto innaturali. Già gli antichi, attraverso l</w:t>
      </w:r>
      <w:r w:rsidR="0086458D">
        <w:rPr>
          <w:rFonts w:ascii="Times New Roman" w:hAnsi="Times New Roman" w:cs="Times New Roman"/>
          <w:sz w:val="24"/>
          <w:szCs w:val="24"/>
        </w:rPr>
        <w:t>’</w:t>
      </w:r>
      <w:r>
        <w:rPr>
          <w:rFonts w:ascii="Times New Roman" w:hAnsi="Times New Roman" w:cs="Times New Roman"/>
          <w:sz w:val="24"/>
          <w:szCs w:val="24"/>
        </w:rPr>
        <w:t xml:space="preserve">adozione del metro giambico, avevano dimostrato la necessità di </w:t>
      </w:r>
      <w:r w:rsidRPr="004F5BA7">
        <w:rPr>
          <w:rFonts w:ascii="Times New Roman" w:hAnsi="Times New Roman" w:cs="Times New Roman"/>
          <w:i/>
          <w:sz w:val="24"/>
          <w:szCs w:val="24"/>
        </w:rPr>
        <w:t>variatio</w:t>
      </w:r>
      <w:r>
        <w:rPr>
          <w:rFonts w:ascii="Times New Roman" w:hAnsi="Times New Roman" w:cs="Times New Roman"/>
          <w:sz w:val="24"/>
          <w:szCs w:val="24"/>
        </w:rPr>
        <w:t>, che un metro uniforme, quale quello epico, non avrebbe potuto concedere. La declamazione cantata che l</w:t>
      </w:r>
      <w:r w:rsidR="0086458D">
        <w:rPr>
          <w:rFonts w:ascii="Times New Roman" w:hAnsi="Times New Roman" w:cs="Times New Roman"/>
          <w:sz w:val="24"/>
          <w:szCs w:val="24"/>
        </w:rPr>
        <w:t>’</w:t>
      </w:r>
      <w:r>
        <w:rPr>
          <w:rFonts w:ascii="Times New Roman" w:hAnsi="Times New Roman" w:cs="Times New Roman"/>
          <w:sz w:val="24"/>
          <w:szCs w:val="24"/>
        </w:rPr>
        <w:t>uso del verso porta con sé, e che conferisce un effetto di languore generale, viene paragonata così all</w:t>
      </w:r>
      <w:r w:rsidR="0086458D">
        <w:rPr>
          <w:rFonts w:ascii="Times New Roman" w:hAnsi="Times New Roman" w:cs="Times New Roman"/>
          <w:sz w:val="24"/>
          <w:szCs w:val="24"/>
        </w:rPr>
        <w:t>’</w:t>
      </w:r>
      <w:r>
        <w:rPr>
          <w:rFonts w:ascii="Times New Roman" w:hAnsi="Times New Roman" w:cs="Times New Roman"/>
          <w:sz w:val="24"/>
          <w:szCs w:val="24"/>
        </w:rPr>
        <w:t>utilizzo di una mimica orie</w:t>
      </w:r>
      <w:r w:rsidRPr="00517379">
        <w:rPr>
          <w:rFonts w:ascii="Times New Roman" w:hAnsi="Times New Roman" w:cs="Times New Roman"/>
          <w:sz w:val="24"/>
          <w:szCs w:val="24"/>
        </w:rPr>
        <w:t>ntata soltanto secondo le leggi della bellezza e della grazia. In virtù di questa corrispondenza, secondo Engel era necessario portare l</w:t>
      </w:r>
      <w:r w:rsidR="0086458D">
        <w:rPr>
          <w:rFonts w:ascii="Times New Roman" w:hAnsi="Times New Roman" w:cs="Times New Roman"/>
          <w:sz w:val="24"/>
          <w:szCs w:val="24"/>
        </w:rPr>
        <w:t>’</w:t>
      </w:r>
      <w:r w:rsidRPr="00517379">
        <w:rPr>
          <w:rFonts w:ascii="Times New Roman" w:hAnsi="Times New Roman" w:cs="Times New Roman"/>
          <w:sz w:val="24"/>
          <w:szCs w:val="24"/>
        </w:rPr>
        <w:t xml:space="preserve">intuizione degli antichi a ulteriore sviluppo, e abbandonare definitivamente il verso. La </w:t>
      </w:r>
      <w:r w:rsidRPr="00517379">
        <w:rPr>
          <w:rFonts w:ascii="Times New Roman" w:hAnsi="Times New Roman" w:cs="Times New Roman"/>
          <w:sz w:val="24"/>
          <w:szCs w:val="24"/>
        </w:rPr>
        <w:lastRenderedPageBreak/>
        <w:t xml:space="preserve">composizione di drammi in prosa risultava così in armonia con la scelta di far virare la tragedia verso nuove forme, quelle della tragedia borghese o domestica. </w:t>
      </w:r>
      <w:r w:rsidR="00111F8F" w:rsidRPr="008F5AF7">
        <w:rPr>
          <w:rFonts w:ascii="Times New Roman" w:hAnsi="Times New Roman" w:cs="Times New Roman"/>
          <w:sz w:val="24"/>
          <w:szCs w:val="24"/>
          <w:lang w:val="fr-FR"/>
        </w:rPr>
        <w:t xml:space="preserve">Nei suoi </w:t>
      </w:r>
      <w:r w:rsidR="00111F8F" w:rsidRPr="008F5AF7">
        <w:rPr>
          <w:rFonts w:ascii="Times New Roman" w:hAnsi="Times New Roman" w:cs="Times New Roman"/>
          <w:i/>
          <w:sz w:val="24"/>
          <w:szCs w:val="24"/>
          <w:lang w:val="fr-FR"/>
        </w:rPr>
        <w:t>Entretiens sur le Fils naturel,</w:t>
      </w:r>
      <w:r w:rsidR="00111F8F" w:rsidRPr="008F5AF7">
        <w:rPr>
          <w:rFonts w:ascii="Times New Roman" w:hAnsi="Times New Roman" w:cs="Times New Roman"/>
          <w:sz w:val="24"/>
          <w:szCs w:val="24"/>
          <w:lang w:val="fr-FR"/>
        </w:rPr>
        <w:t xml:space="preserve"> Diderot scriveva: </w:t>
      </w:r>
      <w:r w:rsidR="008F5AF7">
        <w:rPr>
          <w:rFonts w:ascii="Times New Roman" w:hAnsi="Times New Roman" w:cs="Times New Roman"/>
          <w:sz w:val="24"/>
          <w:szCs w:val="24"/>
          <w:lang w:val="fr-FR"/>
        </w:rPr>
        <w:t>«</w:t>
      </w:r>
      <w:r w:rsidR="00111F8F" w:rsidRPr="008F5AF7">
        <w:rPr>
          <w:rFonts w:ascii="Times New Roman" w:hAnsi="Times New Roman" w:cs="Times New Roman"/>
          <w:sz w:val="24"/>
          <w:szCs w:val="24"/>
          <w:lang w:val="fr-FR"/>
        </w:rPr>
        <w:t xml:space="preserve">Les tragédies de Shakespeare sont </w:t>
      </w:r>
      <w:r w:rsidR="008F5AF7" w:rsidRPr="008F5AF7">
        <w:rPr>
          <w:rFonts w:ascii="Times New Roman" w:hAnsi="Times New Roman" w:cs="Times New Roman"/>
          <w:sz w:val="24"/>
          <w:szCs w:val="24"/>
          <w:lang w:val="fr-FR"/>
        </w:rPr>
        <w:t>moitié vers et moitié prose. Le premier poète qui nous fit rire avec de la prose, introduisit la prose dans la comédie. Le premier poète qui nous fera pleurer avec de la prose, intro</w:t>
      </w:r>
      <w:r w:rsidR="00D71C2E">
        <w:rPr>
          <w:rFonts w:ascii="Times New Roman" w:hAnsi="Times New Roman" w:cs="Times New Roman"/>
          <w:sz w:val="24"/>
          <w:szCs w:val="24"/>
          <w:lang w:val="fr-FR"/>
        </w:rPr>
        <w:t>duira la prose dans la tragédie</w:t>
      </w:r>
      <w:r w:rsidR="004402B9">
        <w:rPr>
          <w:rFonts w:ascii="Times New Roman" w:hAnsi="Times New Roman" w:cs="Times New Roman"/>
          <w:sz w:val="24"/>
          <w:szCs w:val="24"/>
          <w:lang w:val="fr-FR"/>
        </w:rPr>
        <w:t>»</w:t>
      </w:r>
      <w:r w:rsidR="008F5AF7" w:rsidRPr="008F5AF7">
        <w:rPr>
          <w:rFonts w:ascii="Times New Roman" w:hAnsi="Times New Roman" w:cs="Times New Roman"/>
          <w:sz w:val="24"/>
          <w:szCs w:val="24"/>
          <w:lang w:val="fr-FR"/>
        </w:rPr>
        <w:t xml:space="preserve"> (Denis Diderot, </w:t>
      </w:r>
      <w:r w:rsidR="008F5AF7" w:rsidRPr="008F5AF7">
        <w:rPr>
          <w:rFonts w:ascii="Times New Roman" w:hAnsi="Times New Roman" w:cs="Times New Roman"/>
          <w:i/>
          <w:sz w:val="24"/>
          <w:szCs w:val="24"/>
          <w:lang w:val="fr-FR"/>
        </w:rPr>
        <w:t>Entretiens sur le Fils naturel</w:t>
      </w:r>
      <w:r w:rsidR="008F5AF7" w:rsidRPr="008F5AF7">
        <w:rPr>
          <w:rFonts w:ascii="Times New Roman" w:hAnsi="Times New Roman" w:cs="Times New Roman"/>
          <w:sz w:val="24"/>
          <w:szCs w:val="24"/>
          <w:lang w:val="fr-FR"/>
        </w:rPr>
        <w:t xml:space="preserve">, in </w:t>
      </w:r>
      <w:r w:rsidR="008F5AF7" w:rsidRPr="003B25B6">
        <w:rPr>
          <w:rFonts w:ascii="Times New Roman" w:hAnsi="Times New Roman" w:cs="Times New Roman"/>
          <w:i/>
          <w:sz w:val="24"/>
          <w:szCs w:val="24"/>
          <w:lang w:val="fr-FR"/>
        </w:rPr>
        <w:t>Id.</w:t>
      </w:r>
      <w:r w:rsidR="008F5AF7" w:rsidRPr="008F5AF7">
        <w:rPr>
          <w:rFonts w:ascii="Times New Roman" w:hAnsi="Times New Roman" w:cs="Times New Roman"/>
          <w:sz w:val="24"/>
          <w:szCs w:val="24"/>
          <w:lang w:val="fr-FR"/>
        </w:rPr>
        <w:t xml:space="preserve">, </w:t>
      </w:r>
      <w:r w:rsidR="008F5AF7" w:rsidRPr="00417CA6">
        <w:rPr>
          <w:rFonts w:ascii="Times New Roman" w:hAnsi="Times New Roman" w:cs="Times New Roman"/>
          <w:i/>
          <w:sz w:val="24"/>
          <w:szCs w:val="24"/>
          <w:lang w:val="fr-FR"/>
        </w:rPr>
        <w:t>Œuvres esthétiques</w:t>
      </w:r>
      <w:r w:rsidR="008F5AF7">
        <w:rPr>
          <w:rFonts w:ascii="Times New Roman" w:hAnsi="Times New Roman" w:cs="Times New Roman"/>
          <w:sz w:val="24"/>
          <w:szCs w:val="24"/>
          <w:lang w:val="fr-FR"/>
        </w:rPr>
        <w:t xml:space="preserve">, </w:t>
      </w:r>
      <w:proofErr w:type="gramStart"/>
      <w:r w:rsidR="008F5AF7" w:rsidRPr="008F5AF7">
        <w:rPr>
          <w:rFonts w:ascii="Times New Roman" w:hAnsi="Times New Roman" w:cs="Times New Roman"/>
          <w:sz w:val="24"/>
          <w:szCs w:val="24"/>
          <w:lang w:val="fr-FR"/>
        </w:rPr>
        <w:t>cit.,</w:t>
      </w:r>
      <w:proofErr w:type="gramEnd"/>
      <w:r w:rsidR="008F5AF7" w:rsidRPr="008F5AF7">
        <w:rPr>
          <w:rFonts w:ascii="Times New Roman" w:hAnsi="Times New Roman" w:cs="Times New Roman"/>
          <w:sz w:val="24"/>
          <w:szCs w:val="24"/>
          <w:lang w:val="fr-FR"/>
        </w:rPr>
        <w:t xml:space="preserve"> p. 120). </w:t>
      </w:r>
      <w:r w:rsidRPr="00517379">
        <w:rPr>
          <w:rFonts w:ascii="Times New Roman" w:hAnsi="Times New Roman" w:cs="Times New Roman"/>
          <w:sz w:val="24"/>
          <w:szCs w:val="24"/>
        </w:rPr>
        <w:t>Nell</w:t>
      </w:r>
      <w:r w:rsidR="0086458D">
        <w:rPr>
          <w:rFonts w:ascii="Times New Roman" w:hAnsi="Times New Roman" w:cs="Times New Roman"/>
          <w:sz w:val="24"/>
          <w:szCs w:val="24"/>
        </w:rPr>
        <w:t>’</w:t>
      </w:r>
      <w:r w:rsidRPr="00517379">
        <w:rPr>
          <w:rFonts w:ascii="Times New Roman" w:hAnsi="Times New Roman" w:cs="Times New Roman"/>
          <w:i/>
          <w:iCs/>
          <w:sz w:val="24"/>
          <w:szCs w:val="24"/>
        </w:rPr>
        <w:t xml:space="preserve">Éloge de Richardson </w:t>
      </w:r>
      <w:r w:rsidR="00417CA6">
        <w:rPr>
          <w:rFonts w:ascii="Times New Roman" w:hAnsi="Times New Roman" w:cs="Times New Roman"/>
          <w:iCs/>
          <w:sz w:val="24"/>
          <w:szCs w:val="24"/>
        </w:rPr>
        <w:t xml:space="preserve">(1762) </w:t>
      </w:r>
      <w:r w:rsidRPr="00517379">
        <w:rPr>
          <w:rFonts w:ascii="Times New Roman" w:hAnsi="Times New Roman" w:cs="Times New Roman"/>
          <w:iCs/>
          <w:sz w:val="24"/>
          <w:szCs w:val="24"/>
        </w:rPr>
        <w:t>Diderot sottolineava</w:t>
      </w:r>
      <w:r w:rsidRPr="00517379">
        <w:rPr>
          <w:rFonts w:ascii="Times New Roman" w:hAnsi="Times New Roman" w:cs="Times New Roman"/>
          <w:sz w:val="24"/>
          <w:szCs w:val="24"/>
        </w:rPr>
        <w:t xml:space="preserve"> come l</w:t>
      </w:r>
      <w:r w:rsidR="0086458D">
        <w:rPr>
          <w:rFonts w:ascii="Times New Roman" w:hAnsi="Times New Roman" w:cs="Times New Roman"/>
          <w:sz w:val="24"/>
          <w:szCs w:val="24"/>
        </w:rPr>
        <w:t>’</w:t>
      </w:r>
      <w:r w:rsidRPr="00517379">
        <w:rPr>
          <w:rFonts w:ascii="Times New Roman" w:hAnsi="Times New Roman" w:cs="Times New Roman"/>
          <w:sz w:val="24"/>
          <w:szCs w:val="24"/>
        </w:rPr>
        <w:t>impatto dell</w:t>
      </w:r>
      <w:r w:rsidR="0086458D">
        <w:rPr>
          <w:rFonts w:ascii="Times New Roman" w:hAnsi="Times New Roman" w:cs="Times New Roman"/>
          <w:sz w:val="24"/>
          <w:szCs w:val="24"/>
        </w:rPr>
        <w:t>’</w:t>
      </w:r>
      <w:r w:rsidRPr="00517379">
        <w:rPr>
          <w:rFonts w:ascii="Times New Roman" w:hAnsi="Times New Roman" w:cs="Times New Roman"/>
          <w:sz w:val="24"/>
          <w:szCs w:val="24"/>
        </w:rPr>
        <w:t>autore inglese sui suoi lettori fosse da attribuire all</w:t>
      </w:r>
      <w:r w:rsidR="0086458D">
        <w:rPr>
          <w:rFonts w:ascii="Times New Roman" w:hAnsi="Times New Roman" w:cs="Times New Roman"/>
          <w:sz w:val="24"/>
          <w:szCs w:val="24"/>
        </w:rPr>
        <w:t>’</w:t>
      </w:r>
      <w:r w:rsidRPr="00517379">
        <w:rPr>
          <w:rFonts w:ascii="Times New Roman" w:hAnsi="Times New Roman" w:cs="Times New Roman"/>
          <w:sz w:val="24"/>
          <w:szCs w:val="24"/>
        </w:rPr>
        <w:t>infrazione della distanza tra la pagina e la vita. Le situazioni, le passioni, i caratteri che si incontrano nei suoi romanzi sono gli stessi con cui ci si interfaccia nella vita di tutti i giorni. L</w:t>
      </w:r>
      <w:r w:rsidR="0086458D">
        <w:rPr>
          <w:rFonts w:ascii="Times New Roman" w:hAnsi="Times New Roman" w:cs="Times New Roman"/>
          <w:sz w:val="24"/>
          <w:szCs w:val="24"/>
        </w:rPr>
        <w:t>’</w:t>
      </w:r>
      <w:r w:rsidRPr="00517379">
        <w:rPr>
          <w:rFonts w:ascii="Times New Roman" w:hAnsi="Times New Roman" w:cs="Times New Roman"/>
          <w:sz w:val="24"/>
          <w:szCs w:val="24"/>
        </w:rPr>
        <w:t>inconsistenza dello scarto tra realtà e finzione è evidente allorché Pamela, Clarissa e gli altri personaggi diventano oggetto di conversazione all</w:t>
      </w:r>
      <w:r w:rsidR="0086458D">
        <w:rPr>
          <w:rFonts w:ascii="Times New Roman" w:hAnsi="Times New Roman" w:cs="Times New Roman"/>
          <w:sz w:val="24"/>
          <w:szCs w:val="24"/>
        </w:rPr>
        <w:t>’</w:t>
      </w:r>
      <w:r w:rsidRPr="00517379">
        <w:rPr>
          <w:rFonts w:ascii="Times New Roman" w:hAnsi="Times New Roman" w:cs="Times New Roman"/>
          <w:sz w:val="24"/>
          <w:szCs w:val="24"/>
        </w:rPr>
        <w:t>interno della società.</w:t>
      </w:r>
      <w:r w:rsidR="00556973" w:rsidRPr="00517379">
        <w:rPr>
          <w:rFonts w:ascii="Times New Roman" w:hAnsi="Times New Roman" w:cs="Times New Roman"/>
          <w:sz w:val="24"/>
          <w:szCs w:val="24"/>
        </w:rPr>
        <w:t xml:space="preserve"> </w:t>
      </w:r>
      <w:r w:rsidR="00417CA6" w:rsidRPr="00417CA6">
        <w:rPr>
          <w:rFonts w:ascii="Times New Roman" w:hAnsi="Times New Roman" w:cs="Times New Roman"/>
          <w:sz w:val="24"/>
          <w:szCs w:val="24"/>
          <w:lang w:val="fr-FR"/>
        </w:rPr>
        <w:t xml:space="preserve">(Denis Diderot, </w:t>
      </w:r>
      <w:r w:rsidR="00417CA6" w:rsidRPr="00417CA6">
        <w:rPr>
          <w:rFonts w:ascii="Times New Roman" w:hAnsi="Times New Roman" w:cs="Times New Roman"/>
          <w:i/>
          <w:sz w:val="24"/>
          <w:szCs w:val="24"/>
          <w:lang w:val="fr-FR"/>
        </w:rPr>
        <w:t>Éloge de Richardson</w:t>
      </w:r>
      <w:r w:rsidR="00417CA6" w:rsidRPr="00417CA6">
        <w:rPr>
          <w:rFonts w:ascii="Times New Roman" w:hAnsi="Times New Roman" w:cs="Times New Roman"/>
          <w:sz w:val="24"/>
          <w:szCs w:val="24"/>
          <w:lang w:val="fr-FR"/>
        </w:rPr>
        <w:t xml:space="preserve">, in </w:t>
      </w:r>
      <w:r w:rsidR="00417CA6" w:rsidRPr="003B25B6">
        <w:rPr>
          <w:rFonts w:ascii="Times New Roman" w:hAnsi="Times New Roman" w:cs="Times New Roman"/>
          <w:i/>
          <w:sz w:val="24"/>
          <w:szCs w:val="24"/>
          <w:lang w:val="fr-FR"/>
        </w:rPr>
        <w:t>Id.</w:t>
      </w:r>
      <w:r w:rsidR="00417CA6" w:rsidRPr="00417CA6">
        <w:rPr>
          <w:rFonts w:ascii="Times New Roman" w:hAnsi="Times New Roman" w:cs="Times New Roman"/>
          <w:sz w:val="24"/>
          <w:szCs w:val="24"/>
          <w:lang w:val="fr-FR"/>
        </w:rPr>
        <w:t xml:space="preserve">, </w:t>
      </w:r>
      <w:bookmarkStart w:id="39" w:name="_Hlk503514780"/>
      <w:r w:rsidR="00417CA6" w:rsidRPr="00417CA6">
        <w:rPr>
          <w:rFonts w:ascii="Times New Roman" w:hAnsi="Times New Roman" w:cs="Times New Roman"/>
          <w:i/>
          <w:sz w:val="24"/>
          <w:szCs w:val="24"/>
          <w:lang w:val="fr-FR"/>
        </w:rPr>
        <w:t>Œuvres esthétiques</w:t>
      </w:r>
      <w:bookmarkEnd w:id="39"/>
      <w:r w:rsidR="00417CA6" w:rsidRPr="00417CA6">
        <w:rPr>
          <w:rFonts w:ascii="Times New Roman" w:hAnsi="Times New Roman" w:cs="Times New Roman"/>
          <w:sz w:val="24"/>
          <w:szCs w:val="24"/>
          <w:lang w:val="fr-FR"/>
        </w:rPr>
        <w:t xml:space="preserve">, </w:t>
      </w:r>
      <w:proofErr w:type="gramStart"/>
      <w:r w:rsidR="00417CA6" w:rsidRPr="00417CA6">
        <w:rPr>
          <w:rFonts w:ascii="Times New Roman" w:hAnsi="Times New Roman" w:cs="Times New Roman"/>
          <w:sz w:val="24"/>
          <w:szCs w:val="24"/>
          <w:lang w:val="fr-FR"/>
        </w:rPr>
        <w:t>cit</w:t>
      </w:r>
      <w:r w:rsidR="00A026F7">
        <w:rPr>
          <w:rFonts w:ascii="Times New Roman" w:hAnsi="Times New Roman" w:cs="Times New Roman"/>
          <w:sz w:val="24"/>
          <w:szCs w:val="24"/>
          <w:lang w:val="fr-FR"/>
        </w:rPr>
        <w:t>.</w:t>
      </w:r>
      <w:r w:rsidR="00417CA6" w:rsidRPr="00417CA6">
        <w:rPr>
          <w:rFonts w:ascii="Times New Roman" w:hAnsi="Times New Roman" w:cs="Times New Roman"/>
          <w:sz w:val="24"/>
          <w:szCs w:val="24"/>
          <w:lang w:val="fr-FR"/>
        </w:rPr>
        <w:t>,</w:t>
      </w:r>
      <w:proofErr w:type="gramEnd"/>
      <w:r w:rsidR="00417CA6" w:rsidRPr="00417CA6">
        <w:rPr>
          <w:rFonts w:ascii="Times New Roman" w:hAnsi="Times New Roman" w:cs="Times New Roman"/>
          <w:sz w:val="24"/>
          <w:szCs w:val="24"/>
          <w:lang w:val="fr-FR"/>
        </w:rPr>
        <w:t xml:space="preserve"> p. 37)</w:t>
      </w:r>
      <w:r w:rsidR="00417CA6">
        <w:rPr>
          <w:rFonts w:ascii="Times New Roman" w:hAnsi="Times New Roman" w:cs="Times New Roman"/>
          <w:sz w:val="24"/>
          <w:szCs w:val="24"/>
          <w:lang w:val="fr-FR"/>
        </w:rPr>
        <w:t>.</w:t>
      </w:r>
      <w:r w:rsidR="00417CA6" w:rsidRPr="00417CA6">
        <w:rPr>
          <w:rFonts w:ascii="Times New Roman" w:hAnsi="Times New Roman" w:cs="Times New Roman"/>
          <w:sz w:val="24"/>
          <w:szCs w:val="24"/>
          <w:lang w:val="fr-FR"/>
        </w:rPr>
        <w:t xml:space="preserve"> </w:t>
      </w:r>
      <w:r w:rsidRPr="00517379">
        <w:rPr>
          <w:rFonts w:ascii="Times New Roman" w:hAnsi="Times New Roman" w:cs="Times New Roman"/>
          <w:sz w:val="24"/>
          <w:szCs w:val="24"/>
        </w:rPr>
        <w:t xml:space="preserve">La poetica richardsoniana si proietta </w:t>
      </w:r>
      <w:r w:rsidR="008F5AF7">
        <w:rPr>
          <w:rFonts w:ascii="Times New Roman" w:hAnsi="Times New Roman" w:cs="Times New Roman"/>
          <w:sz w:val="24"/>
          <w:szCs w:val="24"/>
        </w:rPr>
        <w:t>nei drammi in prosa</w:t>
      </w:r>
      <w:r w:rsidRPr="00517379">
        <w:rPr>
          <w:rFonts w:ascii="Times New Roman" w:hAnsi="Times New Roman" w:cs="Times New Roman"/>
          <w:i/>
          <w:iCs/>
          <w:sz w:val="24"/>
          <w:szCs w:val="24"/>
        </w:rPr>
        <w:t xml:space="preserve"> </w:t>
      </w:r>
      <w:r w:rsidRPr="00517379">
        <w:rPr>
          <w:rFonts w:ascii="Times New Roman" w:hAnsi="Times New Roman" w:cs="Times New Roman"/>
          <w:iCs/>
          <w:sz w:val="24"/>
          <w:szCs w:val="24"/>
        </w:rPr>
        <w:t>di Diderot</w:t>
      </w:r>
      <w:r w:rsidR="008F5AF7">
        <w:rPr>
          <w:rFonts w:ascii="Times New Roman" w:hAnsi="Times New Roman" w:cs="Times New Roman"/>
          <w:iCs/>
          <w:sz w:val="24"/>
          <w:szCs w:val="24"/>
        </w:rPr>
        <w:t>,</w:t>
      </w:r>
      <w:r w:rsidR="008F5AF7">
        <w:rPr>
          <w:rFonts w:ascii="Times New Roman" w:hAnsi="Times New Roman" w:cs="Times New Roman"/>
          <w:sz w:val="24"/>
          <w:szCs w:val="24"/>
        </w:rPr>
        <w:t xml:space="preserve"> nei quali il baricentro si sposta </w:t>
      </w:r>
      <w:r w:rsidRPr="00517379">
        <w:rPr>
          <w:rFonts w:ascii="Times New Roman" w:hAnsi="Times New Roman" w:cs="Times New Roman"/>
          <w:sz w:val="24"/>
          <w:szCs w:val="24"/>
        </w:rPr>
        <w:t>verso il microcosmo familiare e i personaggi si scalzano dei coturni per indossare gli abiti della borghesia. La tragedia si desublima nel dramma borghese, o meglio, gli eroi del nuovo universo borghese assumono la grandezza interiore degli eroi antichi. L</w:t>
      </w:r>
      <w:r w:rsidR="0086458D">
        <w:rPr>
          <w:rFonts w:ascii="Times New Roman" w:hAnsi="Times New Roman" w:cs="Times New Roman"/>
          <w:sz w:val="24"/>
          <w:szCs w:val="24"/>
        </w:rPr>
        <w:t>’</w:t>
      </w:r>
      <w:r w:rsidRPr="00517379">
        <w:rPr>
          <w:rFonts w:ascii="Times New Roman" w:hAnsi="Times New Roman" w:cs="Times New Roman"/>
          <w:sz w:val="24"/>
          <w:szCs w:val="24"/>
        </w:rPr>
        <w:t>abolizione del verso permetteva così di dare un linguaggio verosimile ai nuovi protagonisti che andavano popolando le scene, e che difficilmente avrebbero goduto di credibilità presso il pubblico se si fossero espressi attraverso l</w:t>
      </w:r>
      <w:r w:rsidR="0086458D">
        <w:rPr>
          <w:rFonts w:ascii="Times New Roman" w:hAnsi="Times New Roman" w:cs="Times New Roman"/>
          <w:sz w:val="24"/>
          <w:szCs w:val="24"/>
        </w:rPr>
        <w:t>’</w:t>
      </w:r>
      <w:r w:rsidRPr="00517379">
        <w:rPr>
          <w:rFonts w:ascii="Times New Roman" w:hAnsi="Times New Roman" w:cs="Times New Roman"/>
          <w:sz w:val="24"/>
          <w:szCs w:val="24"/>
        </w:rPr>
        <w:t>enfasi declamatoria dell</w:t>
      </w:r>
      <w:r w:rsidR="0086458D">
        <w:rPr>
          <w:rFonts w:ascii="Times New Roman" w:hAnsi="Times New Roman" w:cs="Times New Roman"/>
          <w:sz w:val="24"/>
          <w:szCs w:val="24"/>
        </w:rPr>
        <w:t>’</w:t>
      </w:r>
      <w:r w:rsidRPr="00517379">
        <w:rPr>
          <w:rFonts w:ascii="Times New Roman" w:hAnsi="Times New Roman" w:cs="Times New Roman"/>
          <w:sz w:val="24"/>
          <w:szCs w:val="24"/>
        </w:rPr>
        <w:t>alessandrino.</w:t>
      </w:r>
      <w:r w:rsidRPr="00517379">
        <w:rPr>
          <w:sz w:val="24"/>
          <w:szCs w:val="24"/>
        </w:rPr>
        <w:t xml:space="preserve"> </w:t>
      </w:r>
      <w:r w:rsidR="00556973" w:rsidRPr="00517379">
        <w:rPr>
          <w:rFonts w:ascii="Times New Roman" w:hAnsi="Times New Roman" w:cs="Times New Roman"/>
          <w:sz w:val="24"/>
          <w:szCs w:val="24"/>
          <w:lang w:val="fr-FR"/>
        </w:rPr>
        <w:t>Sull</w:t>
      </w:r>
      <w:r w:rsidR="0086458D">
        <w:rPr>
          <w:rFonts w:ascii="Times New Roman" w:hAnsi="Times New Roman" w:cs="Times New Roman"/>
          <w:sz w:val="24"/>
          <w:szCs w:val="24"/>
          <w:lang w:val="fr-FR"/>
        </w:rPr>
        <w:t>’</w:t>
      </w:r>
      <w:r w:rsidR="00556973" w:rsidRPr="00517379">
        <w:rPr>
          <w:rFonts w:ascii="Times New Roman" w:hAnsi="Times New Roman" w:cs="Times New Roman"/>
          <w:sz w:val="24"/>
          <w:szCs w:val="24"/>
          <w:lang w:val="fr-FR"/>
        </w:rPr>
        <w:t xml:space="preserve">argomento si legga quanto osservato da Georges Lote, </w:t>
      </w:r>
      <w:r w:rsidR="0029499C">
        <w:rPr>
          <w:rFonts w:ascii="Times New Roman" w:hAnsi="Times New Roman" w:cs="Times New Roman"/>
          <w:sz w:val="24"/>
          <w:szCs w:val="24"/>
          <w:lang w:val="fr-FR"/>
        </w:rPr>
        <w:t>«</w:t>
      </w:r>
      <w:r w:rsidR="00556973" w:rsidRPr="00517379">
        <w:rPr>
          <w:rFonts w:ascii="Times New Roman" w:hAnsi="Times New Roman" w:cs="Times New Roman"/>
          <w:sz w:val="24"/>
          <w:szCs w:val="24"/>
          <w:lang w:val="fr-FR"/>
        </w:rPr>
        <w:t>Quelles que soient en effet les intentions les plus louables du comédien, quelque désir qu</w:t>
      </w:r>
      <w:r w:rsidR="0086458D">
        <w:rPr>
          <w:rFonts w:ascii="Times New Roman" w:hAnsi="Times New Roman" w:cs="Times New Roman"/>
          <w:sz w:val="24"/>
          <w:szCs w:val="24"/>
          <w:lang w:val="fr-FR"/>
        </w:rPr>
        <w:t>’</w:t>
      </w:r>
      <w:r w:rsidR="00556973" w:rsidRPr="00517379">
        <w:rPr>
          <w:rFonts w:ascii="Times New Roman" w:hAnsi="Times New Roman" w:cs="Times New Roman"/>
          <w:sz w:val="24"/>
          <w:szCs w:val="24"/>
          <w:lang w:val="fr-FR"/>
        </w:rPr>
        <w:t>il ait de ne pas balancer les hémistiches, la prose le préserve de toutes les défaillances que le vers rendrait inévitables</w:t>
      </w:r>
      <w:r w:rsidR="003B25B6">
        <w:rPr>
          <w:rFonts w:ascii="Times New Roman" w:hAnsi="Times New Roman" w:cs="Times New Roman"/>
          <w:sz w:val="24"/>
          <w:szCs w:val="24"/>
          <w:lang w:val="fr-FR"/>
        </w:rPr>
        <w:t>;</w:t>
      </w:r>
      <w:r w:rsidR="00556973" w:rsidRPr="00517379">
        <w:rPr>
          <w:rFonts w:ascii="Times New Roman" w:hAnsi="Times New Roman" w:cs="Times New Roman"/>
          <w:sz w:val="24"/>
          <w:szCs w:val="24"/>
          <w:lang w:val="fr-FR"/>
        </w:rPr>
        <w:t xml:space="preserve"> le plus sûr moyen pour qu</w:t>
      </w:r>
      <w:r w:rsidR="0086458D">
        <w:rPr>
          <w:rFonts w:ascii="Times New Roman" w:hAnsi="Times New Roman" w:cs="Times New Roman"/>
          <w:sz w:val="24"/>
          <w:szCs w:val="24"/>
          <w:lang w:val="fr-FR"/>
        </w:rPr>
        <w:t>’</w:t>
      </w:r>
      <w:r w:rsidR="00556973" w:rsidRPr="00517379">
        <w:rPr>
          <w:rFonts w:ascii="Times New Roman" w:hAnsi="Times New Roman" w:cs="Times New Roman"/>
          <w:sz w:val="24"/>
          <w:szCs w:val="24"/>
          <w:lang w:val="fr-FR"/>
        </w:rPr>
        <w:t>un acteur ne soit pas victime de la césure et de la rime, c</w:t>
      </w:r>
      <w:r w:rsidR="0086458D">
        <w:rPr>
          <w:rFonts w:ascii="Times New Roman" w:hAnsi="Times New Roman" w:cs="Times New Roman"/>
          <w:sz w:val="24"/>
          <w:szCs w:val="24"/>
          <w:lang w:val="fr-FR"/>
        </w:rPr>
        <w:t>’</w:t>
      </w:r>
      <w:r w:rsidR="00556973" w:rsidRPr="00517379">
        <w:rPr>
          <w:rFonts w:ascii="Times New Roman" w:hAnsi="Times New Roman" w:cs="Times New Roman"/>
          <w:sz w:val="24"/>
          <w:szCs w:val="24"/>
          <w:lang w:val="fr-FR"/>
        </w:rPr>
        <w:t xml:space="preserve">est de lui </w:t>
      </w:r>
      <w:r w:rsidR="00D71C2E">
        <w:rPr>
          <w:rFonts w:ascii="Times New Roman" w:hAnsi="Times New Roman" w:cs="Times New Roman"/>
          <w:sz w:val="24"/>
          <w:szCs w:val="24"/>
          <w:lang w:val="fr-FR"/>
        </w:rPr>
        <w:t>enlever et la césure et la rime</w:t>
      </w:r>
      <w:r w:rsidR="0029499C">
        <w:rPr>
          <w:rFonts w:ascii="Times New Roman" w:hAnsi="Times New Roman" w:cs="Times New Roman"/>
          <w:sz w:val="24"/>
          <w:szCs w:val="24"/>
          <w:lang w:val="fr-FR"/>
        </w:rPr>
        <w:t>»</w:t>
      </w:r>
      <w:r w:rsidR="00D71C2E">
        <w:rPr>
          <w:rFonts w:ascii="Times New Roman" w:hAnsi="Times New Roman" w:cs="Times New Roman"/>
          <w:sz w:val="24"/>
          <w:szCs w:val="24"/>
          <w:lang w:val="fr-FR"/>
        </w:rPr>
        <w:t>, i</w:t>
      </w:r>
      <w:r w:rsidR="00556973" w:rsidRPr="00517379">
        <w:rPr>
          <w:rFonts w:ascii="Times New Roman" w:hAnsi="Times New Roman" w:cs="Times New Roman"/>
          <w:sz w:val="24"/>
          <w:szCs w:val="24"/>
          <w:lang w:val="fr-FR"/>
        </w:rPr>
        <w:t xml:space="preserve">n Georges Lote, </w:t>
      </w:r>
      <w:r w:rsidR="00556973" w:rsidRPr="00517379">
        <w:rPr>
          <w:rFonts w:ascii="Times New Roman" w:hAnsi="Times New Roman" w:cs="Times New Roman"/>
          <w:i/>
          <w:sz w:val="24"/>
          <w:szCs w:val="24"/>
          <w:lang w:val="fr-FR"/>
        </w:rPr>
        <w:t>Histoire du vers français. Le XVIII</w:t>
      </w:r>
      <w:r w:rsidR="00556973" w:rsidRPr="00D71C2E">
        <w:rPr>
          <w:rFonts w:ascii="Times New Roman" w:hAnsi="Times New Roman" w:cs="Times New Roman"/>
          <w:i/>
          <w:sz w:val="24"/>
          <w:szCs w:val="24"/>
          <w:vertAlign w:val="superscript"/>
          <w:lang w:val="fr-FR"/>
        </w:rPr>
        <w:t>e</w:t>
      </w:r>
      <w:r w:rsidR="00556973" w:rsidRPr="00517379">
        <w:rPr>
          <w:rFonts w:ascii="Times New Roman" w:hAnsi="Times New Roman" w:cs="Times New Roman"/>
          <w:i/>
          <w:sz w:val="24"/>
          <w:szCs w:val="24"/>
          <w:lang w:val="fr-FR"/>
        </w:rPr>
        <w:t xml:space="preserve"> siècle. Les genres et les formes, la versification, du classicisme au romantisme</w:t>
      </w:r>
      <w:r w:rsidR="00556973" w:rsidRPr="00517379">
        <w:rPr>
          <w:rFonts w:ascii="Times New Roman" w:hAnsi="Times New Roman" w:cs="Times New Roman"/>
          <w:sz w:val="24"/>
          <w:szCs w:val="24"/>
          <w:lang w:val="fr-FR"/>
        </w:rPr>
        <w:t>, Aix-en-Provence</w:t>
      </w:r>
      <w:r w:rsidR="00417CA6">
        <w:rPr>
          <w:rFonts w:ascii="Times New Roman" w:hAnsi="Times New Roman" w:cs="Times New Roman"/>
          <w:sz w:val="24"/>
          <w:szCs w:val="24"/>
          <w:lang w:val="fr-FR"/>
        </w:rPr>
        <w:t>,</w:t>
      </w:r>
      <w:r w:rsidR="00556973" w:rsidRPr="00517379">
        <w:rPr>
          <w:rFonts w:ascii="Times New Roman" w:hAnsi="Times New Roman" w:cs="Times New Roman"/>
          <w:sz w:val="24"/>
          <w:szCs w:val="24"/>
          <w:lang w:val="fr-FR"/>
        </w:rPr>
        <w:t xml:space="preserve"> Université de Provence, 1996, tome IX, troisième partie, p. 273.</w:t>
      </w:r>
    </w:p>
    <w:p w14:paraId="29054582" w14:textId="3BACCACC" w:rsidR="000A1D82" w:rsidRDefault="00602DBD" w:rsidP="00602DBD">
      <w:pPr>
        <w:spacing w:after="0" w:line="360" w:lineRule="auto"/>
        <w:jc w:val="both"/>
        <w:rPr>
          <w:rFonts w:ascii="Times New Roman" w:hAnsi="Times New Roman" w:cs="Times New Roman"/>
          <w:sz w:val="24"/>
          <w:szCs w:val="24"/>
        </w:rPr>
      </w:pPr>
      <w:r w:rsidRPr="00602DBD">
        <w:rPr>
          <w:rFonts w:ascii="Times New Roman" w:hAnsi="Times New Roman" w:cs="Times New Roman"/>
          <w:sz w:val="24"/>
          <w:szCs w:val="24"/>
        </w:rPr>
        <w:t>Salfi fa inoltre menzione d</w:t>
      </w:r>
      <w:r w:rsidR="00517379">
        <w:rPr>
          <w:rFonts w:ascii="Times New Roman" w:hAnsi="Times New Roman" w:cs="Times New Roman"/>
          <w:sz w:val="24"/>
          <w:szCs w:val="24"/>
        </w:rPr>
        <w:t>i Giacinto</w:t>
      </w:r>
      <w:r>
        <w:rPr>
          <w:rFonts w:ascii="Times New Roman" w:hAnsi="Times New Roman" w:cs="Times New Roman"/>
          <w:sz w:val="24"/>
          <w:szCs w:val="24"/>
        </w:rPr>
        <w:t xml:space="preserve"> Ceruti</w:t>
      </w:r>
      <w:r w:rsidRPr="00602DBD">
        <w:rPr>
          <w:rFonts w:ascii="Times New Roman" w:hAnsi="Times New Roman" w:cs="Times New Roman"/>
          <w:sz w:val="24"/>
          <w:szCs w:val="24"/>
        </w:rPr>
        <w:t xml:space="preserve"> </w:t>
      </w:r>
      <w:r w:rsidR="00517379">
        <w:rPr>
          <w:rFonts w:ascii="Times New Roman" w:hAnsi="Times New Roman" w:cs="Times New Roman"/>
          <w:sz w:val="24"/>
          <w:szCs w:val="24"/>
        </w:rPr>
        <w:t xml:space="preserve">(1735-1792) </w:t>
      </w:r>
      <w:r>
        <w:rPr>
          <w:rFonts w:ascii="Times New Roman" w:hAnsi="Times New Roman" w:cs="Times New Roman"/>
          <w:sz w:val="24"/>
          <w:szCs w:val="24"/>
        </w:rPr>
        <w:t xml:space="preserve">che, </w:t>
      </w:r>
      <w:r w:rsidR="00517379">
        <w:rPr>
          <w:rFonts w:ascii="Times New Roman" w:hAnsi="Times New Roman" w:cs="Times New Roman"/>
          <w:sz w:val="24"/>
          <w:szCs w:val="24"/>
        </w:rPr>
        <w:t xml:space="preserve">ne </w:t>
      </w:r>
      <w:r w:rsidR="00517379" w:rsidRPr="00517379">
        <w:rPr>
          <w:rFonts w:ascii="Times New Roman" w:hAnsi="Times New Roman" w:cs="Times New Roman"/>
          <w:i/>
          <w:sz w:val="24"/>
          <w:szCs w:val="24"/>
        </w:rPr>
        <w:t>Le disgrazie di Ecuba</w:t>
      </w:r>
      <w:r w:rsidR="00517379">
        <w:rPr>
          <w:rFonts w:ascii="Times New Roman" w:hAnsi="Times New Roman" w:cs="Times New Roman"/>
          <w:sz w:val="24"/>
          <w:szCs w:val="24"/>
        </w:rPr>
        <w:t xml:space="preserve">, </w:t>
      </w:r>
      <w:r>
        <w:rPr>
          <w:rFonts w:ascii="Times New Roman" w:hAnsi="Times New Roman" w:cs="Times New Roman"/>
          <w:sz w:val="24"/>
          <w:szCs w:val="24"/>
        </w:rPr>
        <w:t>aveva adattato la prosa armonica ad un soggetto tragico tradizionale. Con queste parole Signorelli descriveva l</w:t>
      </w:r>
      <w:r w:rsidR="0086458D">
        <w:rPr>
          <w:rFonts w:ascii="Times New Roman" w:hAnsi="Times New Roman" w:cs="Times New Roman"/>
          <w:sz w:val="24"/>
          <w:szCs w:val="24"/>
        </w:rPr>
        <w:t>’</w:t>
      </w:r>
      <w:r>
        <w:rPr>
          <w:rFonts w:ascii="Times New Roman" w:hAnsi="Times New Roman" w:cs="Times New Roman"/>
          <w:sz w:val="24"/>
          <w:szCs w:val="24"/>
        </w:rPr>
        <w:t xml:space="preserve">esperimento: </w:t>
      </w:r>
      <w:r w:rsidR="0029499C">
        <w:rPr>
          <w:rFonts w:ascii="Times New Roman" w:hAnsi="Times New Roman" w:cs="Times New Roman"/>
          <w:sz w:val="24"/>
          <w:szCs w:val="24"/>
        </w:rPr>
        <w:t>«</w:t>
      </w:r>
      <w:r>
        <w:rPr>
          <w:rFonts w:ascii="Times New Roman" w:hAnsi="Times New Roman" w:cs="Times New Roman"/>
          <w:sz w:val="24"/>
          <w:szCs w:val="24"/>
        </w:rPr>
        <w:t>Il piano è semplice, e l</w:t>
      </w:r>
      <w:r w:rsidR="0086458D">
        <w:rPr>
          <w:rFonts w:ascii="Times New Roman" w:hAnsi="Times New Roman" w:cs="Times New Roman"/>
          <w:sz w:val="24"/>
          <w:szCs w:val="24"/>
        </w:rPr>
        <w:t>’</w:t>
      </w:r>
      <w:r>
        <w:rPr>
          <w:rFonts w:ascii="Times New Roman" w:hAnsi="Times New Roman" w:cs="Times New Roman"/>
          <w:sz w:val="24"/>
          <w:szCs w:val="24"/>
        </w:rPr>
        <w:t>economia della Favola è sul gusto de</w:t>
      </w:r>
      <w:r w:rsidR="0086458D">
        <w:rPr>
          <w:rFonts w:ascii="Times New Roman" w:hAnsi="Times New Roman" w:cs="Times New Roman"/>
          <w:sz w:val="24"/>
          <w:szCs w:val="24"/>
        </w:rPr>
        <w:t>’</w:t>
      </w:r>
      <w:r>
        <w:rPr>
          <w:rFonts w:ascii="Times New Roman" w:hAnsi="Times New Roman" w:cs="Times New Roman"/>
          <w:sz w:val="24"/>
          <w:szCs w:val="24"/>
        </w:rPr>
        <w:t xml:space="preserve"> Greci; ma è scritta in prosa, giusta il progetto anni sono proposto da </w:t>
      </w:r>
      <w:r w:rsidRPr="00487CEF">
        <w:rPr>
          <w:rFonts w:ascii="Times New Roman" w:hAnsi="Times New Roman" w:cs="Times New Roman"/>
          <w:i/>
          <w:sz w:val="24"/>
          <w:szCs w:val="24"/>
        </w:rPr>
        <w:t>M. Diderot</w:t>
      </w:r>
      <w:r>
        <w:rPr>
          <w:rFonts w:ascii="Times New Roman" w:hAnsi="Times New Roman" w:cs="Times New Roman"/>
          <w:sz w:val="24"/>
          <w:szCs w:val="24"/>
        </w:rPr>
        <w:t xml:space="preserve"> e da non seguitarsi punto nella tragedia</w:t>
      </w:r>
      <w:r w:rsidR="00D71C2E">
        <w:rPr>
          <w:rFonts w:ascii="Times New Roman" w:hAnsi="Times New Roman" w:cs="Times New Roman"/>
          <w:sz w:val="24"/>
          <w:szCs w:val="24"/>
        </w:rPr>
        <w:t>»</w:t>
      </w:r>
      <w:r w:rsidRPr="00602DBD">
        <w:rPr>
          <w:rFonts w:ascii="Times New Roman" w:hAnsi="Times New Roman" w:cs="Times New Roman"/>
        </w:rPr>
        <w:t xml:space="preserve"> </w:t>
      </w:r>
      <w:r w:rsidRPr="00517379">
        <w:rPr>
          <w:rFonts w:ascii="Times New Roman" w:hAnsi="Times New Roman" w:cs="Times New Roman"/>
          <w:sz w:val="24"/>
          <w:szCs w:val="24"/>
        </w:rPr>
        <w:t xml:space="preserve">(Pietro Napoli Signorelli, </w:t>
      </w:r>
      <w:r w:rsidRPr="00517379">
        <w:rPr>
          <w:rFonts w:ascii="Times New Roman" w:hAnsi="Times New Roman" w:cs="Times New Roman"/>
          <w:i/>
          <w:sz w:val="24"/>
          <w:szCs w:val="24"/>
        </w:rPr>
        <w:t>Storia critica de</w:t>
      </w:r>
      <w:r w:rsidR="0086458D">
        <w:rPr>
          <w:rFonts w:ascii="Times New Roman" w:hAnsi="Times New Roman" w:cs="Times New Roman"/>
          <w:i/>
          <w:sz w:val="24"/>
          <w:szCs w:val="24"/>
        </w:rPr>
        <w:t>’</w:t>
      </w:r>
      <w:r w:rsidRPr="00517379">
        <w:rPr>
          <w:rFonts w:ascii="Times New Roman" w:hAnsi="Times New Roman" w:cs="Times New Roman"/>
          <w:i/>
          <w:sz w:val="24"/>
          <w:szCs w:val="24"/>
        </w:rPr>
        <w:t xml:space="preserve"> teatri antichi e moderni</w:t>
      </w:r>
      <w:r w:rsidRPr="00517379">
        <w:rPr>
          <w:rFonts w:ascii="Times New Roman" w:hAnsi="Times New Roman" w:cs="Times New Roman"/>
          <w:sz w:val="24"/>
          <w:szCs w:val="24"/>
        </w:rPr>
        <w:t xml:space="preserve">, </w:t>
      </w:r>
      <w:r w:rsidR="00417CA6">
        <w:rPr>
          <w:rFonts w:ascii="Times New Roman" w:hAnsi="Times New Roman" w:cs="Times New Roman"/>
          <w:sz w:val="24"/>
          <w:szCs w:val="24"/>
        </w:rPr>
        <w:t>cit., tomo VI</w:t>
      </w:r>
      <w:r w:rsidRPr="00517379">
        <w:rPr>
          <w:rFonts w:ascii="Times New Roman" w:hAnsi="Times New Roman" w:cs="Times New Roman"/>
          <w:sz w:val="24"/>
          <w:szCs w:val="24"/>
        </w:rPr>
        <w:t>, p.</w:t>
      </w:r>
      <w:r w:rsidR="00417CA6">
        <w:rPr>
          <w:rFonts w:ascii="Times New Roman" w:hAnsi="Times New Roman" w:cs="Times New Roman"/>
          <w:sz w:val="24"/>
          <w:szCs w:val="24"/>
        </w:rPr>
        <w:t>171, n. 48</w:t>
      </w:r>
      <w:r w:rsidRPr="00517379">
        <w:rPr>
          <w:rFonts w:ascii="Times New Roman" w:hAnsi="Times New Roman" w:cs="Times New Roman"/>
          <w:sz w:val="24"/>
          <w:szCs w:val="24"/>
        </w:rPr>
        <w:t>).</w:t>
      </w:r>
    </w:p>
    <w:p w14:paraId="4A486681" w14:textId="7E130B7E" w:rsidR="008B5B43" w:rsidRPr="0083311D" w:rsidRDefault="008B5B43" w:rsidP="00ED6E4D">
      <w:pPr>
        <w:spacing w:after="0" w:line="360" w:lineRule="auto"/>
        <w:jc w:val="both"/>
      </w:pPr>
      <w:r w:rsidRPr="0083311D">
        <w:rPr>
          <w:rStyle w:val="pb"/>
        </w:rPr>
        <w:t>[</w:t>
      </w:r>
      <w:r w:rsidR="00C40E30" w:rsidRPr="0083311D">
        <w:rPr>
          <w:rStyle w:val="pb"/>
        </w:rPr>
        <w:t>4.3</w:t>
      </w:r>
      <w:r w:rsidRPr="0083311D">
        <w:rPr>
          <w:rStyle w:val="pb"/>
        </w:rPr>
        <w:t xml:space="preserve">] </w:t>
      </w:r>
      <w:r w:rsidR="00E27F6A">
        <w:rPr>
          <w:rFonts w:ascii="Times New Roman" w:hAnsi="Times New Roman" w:cs="Times New Roman"/>
          <w:sz w:val="24"/>
          <w:szCs w:val="24"/>
        </w:rPr>
        <w:t xml:space="preserve">Alfieri insisteva sulla necessità da parte degli interpreti di comprendere il </w:t>
      </w:r>
      <w:r w:rsidR="00E27F6A" w:rsidRPr="003004A0">
        <w:rPr>
          <w:rFonts w:ascii="Times New Roman" w:hAnsi="Times New Roman" w:cs="Times New Roman"/>
          <w:i/>
          <w:sz w:val="24"/>
          <w:szCs w:val="24"/>
        </w:rPr>
        <w:t xml:space="preserve">senso </w:t>
      </w:r>
      <w:r w:rsidR="00E27F6A">
        <w:rPr>
          <w:rFonts w:ascii="Times New Roman" w:hAnsi="Times New Roman" w:cs="Times New Roman"/>
          <w:sz w:val="24"/>
          <w:szCs w:val="24"/>
        </w:rPr>
        <w:t xml:space="preserve">di quanto stessero </w:t>
      </w:r>
      <w:r w:rsidR="00E27F6A" w:rsidRPr="00E27F6A">
        <w:rPr>
          <w:rFonts w:ascii="Times New Roman" w:hAnsi="Times New Roman" w:cs="Times New Roman"/>
          <w:sz w:val="24"/>
          <w:szCs w:val="24"/>
        </w:rPr>
        <w:t>recitando e adattarvi la propria declamazione, per non rischiare che i versi restassero oscuri al pubblico. Un esempio positivo si rivela allora la messa in scena dell</w:t>
      </w:r>
      <w:r w:rsidR="0086458D">
        <w:rPr>
          <w:rFonts w:ascii="Times New Roman" w:hAnsi="Times New Roman" w:cs="Times New Roman"/>
          <w:sz w:val="24"/>
          <w:szCs w:val="24"/>
        </w:rPr>
        <w:t>’</w:t>
      </w:r>
      <w:r w:rsidR="00E27F6A" w:rsidRPr="00E27F6A">
        <w:rPr>
          <w:rFonts w:ascii="Times New Roman" w:hAnsi="Times New Roman" w:cs="Times New Roman"/>
          <w:i/>
          <w:sz w:val="24"/>
          <w:szCs w:val="24"/>
        </w:rPr>
        <w:t>Antigone</w:t>
      </w:r>
      <w:r w:rsidR="00E27F6A" w:rsidRPr="00E27F6A">
        <w:rPr>
          <w:rFonts w:ascii="Times New Roman" w:hAnsi="Times New Roman" w:cs="Times New Roman"/>
          <w:sz w:val="24"/>
          <w:szCs w:val="24"/>
        </w:rPr>
        <w:t xml:space="preserve">, nella quale aveva </w:t>
      </w:r>
      <w:r w:rsidR="00E27F6A" w:rsidRPr="00E27F6A">
        <w:rPr>
          <w:rFonts w:ascii="Times New Roman" w:hAnsi="Times New Roman" w:cs="Times New Roman"/>
          <w:sz w:val="24"/>
          <w:szCs w:val="24"/>
        </w:rPr>
        <w:lastRenderedPageBreak/>
        <w:t xml:space="preserve">recitato lui stesso insieme ad altri nobili dilettanti: </w:t>
      </w:r>
      <w:r w:rsidR="0029499C">
        <w:rPr>
          <w:rFonts w:ascii="Times New Roman" w:hAnsi="Times New Roman" w:cs="Times New Roman"/>
          <w:sz w:val="24"/>
          <w:szCs w:val="24"/>
        </w:rPr>
        <w:t>«</w:t>
      </w:r>
      <w:r w:rsidR="00E27F6A" w:rsidRPr="00E27F6A">
        <w:rPr>
          <w:rFonts w:ascii="Times New Roman" w:hAnsi="Times New Roman" w:cs="Times New Roman"/>
          <w:sz w:val="24"/>
          <w:szCs w:val="24"/>
        </w:rPr>
        <w:t>I versi dell</w:t>
      </w:r>
      <w:r w:rsidR="0086458D">
        <w:rPr>
          <w:rFonts w:ascii="Times New Roman" w:hAnsi="Times New Roman" w:cs="Times New Roman"/>
          <w:sz w:val="24"/>
          <w:szCs w:val="24"/>
        </w:rPr>
        <w:t>’</w:t>
      </w:r>
      <w:r w:rsidR="00E27F6A" w:rsidRPr="00E27F6A">
        <w:rPr>
          <w:rFonts w:ascii="Times New Roman" w:hAnsi="Times New Roman" w:cs="Times New Roman"/>
          <w:i/>
          <w:sz w:val="24"/>
          <w:szCs w:val="24"/>
        </w:rPr>
        <w:t xml:space="preserve">Antigone </w:t>
      </w:r>
      <w:r w:rsidR="00E27F6A" w:rsidRPr="00E27F6A">
        <w:rPr>
          <w:rFonts w:ascii="Times New Roman" w:hAnsi="Times New Roman" w:cs="Times New Roman"/>
          <w:sz w:val="24"/>
          <w:szCs w:val="24"/>
        </w:rPr>
        <w:t>erano da noi recitati, non bene, ma a senso, e quindi erano chiari a più idioti; letti poi forse non così a senso, ma badando al punteggiato, divenivano oscuri. Recitati, parlano energici, perché il dire era breve, e non cantabile, né cantato</w:t>
      </w:r>
      <w:r w:rsidR="00531DC1">
        <w:rPr>
          <w:rFonts w:ascii="Times New Roman" w:hAnsi="Times New Roman" w:cs="Times New Roman"/>
          <w:sz w:val="24"/>
          <w:szCs w:val="24"/>
        </w:rPr>
        <w:t>»,</w:t>
      </w:r>
      <w:r w:rsidR="00E27F6A">
        <w:rPr>
          <w:rFonts w:ascii="Times New Roman" w:hAnsi="Times New Roman" w:cs="Times New Roman"/>
          <w:sz w:val="24"/>
          <w:szCs w:val="24"/>
        </w:rPr>
        <w:t xml:space="preserve"> (</w:t>
      </w:r>
      <w:r w:rsidR="00E27F6A" w:rsidRPr="00E27F6A">
        <w:rPr>
          <w:rFonts w:ascii="Times New Roman" w:hAnsi="Times New Roman" w:cs="Times New Roman"/>
          <w:sz w:val="24"/>
          <w:szCs w:val="24"/>
        </w:rPr>
        <w:t xml:space="preserve">Vittorio Alfieri, </w:t>
      </w:r>
      <w:r w:rsidR="00E27F6A" w:rsidRPr="00E27F6A">
        <w:rPr>
          <w:rFonts w:ascii="Times New Roman" w:hAnsi="Times New Roman" w:cs="Times New Roman"/>
          <w:i/>
          <w:sz w:val="24"/>
          <w:szCs w:val="24"/>
        </w:rPr>
        <w:t>Risposta di Vittorio Alfieri a Lettera del Signor Rinieri de</w:t>
      </w:r>
      <w:r w:rsidR="0086458D">
        <w:rPr>
          <w:rFonts w:ascii="Times New Roman" w:hAnsi="Times New Roman" w:cs="Times New Roman"/>
          <w:i/>
          <w:sz w:val="24"/>
          <w:szCs w:val="24"/>
        </w:rPr>
        <w:t>’</w:t>
      </w:r>
      <w:r w:rsidR="00E27F6A" w:rsidRPr="00E27F6A">
        <w:rPr>
          <w:rFonts w:ascii="Times New Roman" w:hAnsi="Times New Roman" w:cs="Times New Roman"/>
          <w:i/>
          <w:sz w:val="24"/>
          <w:szCs w:val="24"/>
        </w:rPr>
        <w:t xml:space="preserve"> Calzabigj scrittagli sopra le sue Tragedie</w:t>
      </w:r>
      <w:r w:rsidR="00E27F6A" w:rsidRPr="00E27F6A">
        <w:rPr>
          <w:rFonts w:ascii="Times New Roman" w:hAnsi="Times New Roman" w:cs="Times New Roman"/>
          <w:sz w:val="24"/>
          <w:szCs w:val="24"/>
        </w:rPr>
        <w:t xml:space="preserve">, in </w:t>
      </w:r>
      <w:r w:rsidR="00E27F6A" w:rsidRPr="003B25B6">
        <w:rPr>
          <w:rFonts w:ascii="Times New Roman" w:hAnsi="Times New Roman" w:cs="Times New Roman"/>
          <w:i/>
          <w:sz w:val="24"/>
          <w:szCs w:val="24"/>
        </w:rPr>
        <w:t>Id.</w:t>
      </w:r>
      <w:r w:rsidR="00E27F6A" w:rsidRPr="00E27F6A">
        <w:rPr>
          <w:rFonts w:ascii="Times New Roman" w:hAnsi="Times New Roman" w:cs="Times New Roman"/>
          <w:sz w:val="24"/>
          <w:szCs w:val="24"/>
        </w:rPr>
        <w:t xml:space="preserve">, </w:t>
      </w:r>
      <w:r w:rsidR="00E27F6A" w:rsidRPr="00E27F6A">
        <w:rPr>
          <w:rFonts w:ascii="Times New Roman" w:hAnsi="Times New Roman" w:cs="Times New Roman"/>
          <w:i/>
          <w:sz w:val="24"/>
          <w:szCs w:val="24"/>
        </w:rPr>
        <w:t>Parere sulle tragedie e altre prose critiche</w:t>
      </w:r>
      <w:r w:rsidR="00E27F6A" w:rsidRPr="00E27F6A">
        <w:rPr>
          <w:rFonts w:ascii="Times New Roman" w:hAnsi="Times New Roman" w:cs="Times New Roman"/>
          <w:sz w:val="24"/>
          <w:szCs w:val="24"/>
        </w:rPr>
        <w:t>, cit., p. 232</w:t>
      </w:r>
      <w:r w:rsidR="00E27F6A">
        <w:rPr>
          <w:rFonts w:ascii="Times New Roman" w:hAnsi="Times New Roman" w:cs="Times New Roman"/>
          <w:sz w:val="24"/>
          <w:szCs w:val="24"/>
        </w:rPr>
        <w:t>)</w:t>
      </w:r>
      <w:r w:rsidR="00E27F6A" w:rsidRPr="00E27F6A">
        <w:rPr>
          <w:rFonts w:ascii="Times New Roman" w:hAnsi="Times New Roman" w:cs="Times New Roman"/>
          <w:sz w:val="24"/>
          <w:szCs w:val="24"/>
        </w:rPr>
        <w:t xml:space="preserve">. Salfi resterà fedele alla prescrizione alfieriana di una recitazione </w:t>
      </w:r>
      <w:r w:rsidR="00E27F6A" w:rsidRPr="00E27F6A">
        <w:rPr>
          <w:rFonts w:ascii="Times New Roman" w:hAnsi="Times New Roman" w:cs="Times New Roman"/>
          <w:i/>
          <w:sz w:val="24"/>
          <w:szCs w:val="24"/>
        </w:rPr>
        <w:t xml:space="preserve">a senso, </w:t>
      </w:r>
      <w:r w:rsidR="00E27F6A" w:rsidRPr="00E27F6A">
        <w:rPr>
          <w:rFonts w:ascii="Times New Roman" w:hAnsi="Times New Roman" w:cs="Times New Roman"/>
          <w:sz w:val="24"/>
          <w:szCs w:val="24"/>
        </w:rPr>
        <w:t>ma esigerà dagli attori anche la capacità di ricreare, attraverso la pronunciazione, non solo i nessi sintattici, ma anche quelli metrici.</w:t>
      </w:r>
    </w:p>
    <w:p w14:paraId="22DAACFE" w14:textId="77777777" w:rsidR="0083311D" w:rsidRDefault="006E4024" w:rsidP="006E4024">
      <w:pPr>
        <w:spacing w:after="0" w:line="360" w:lineRule="auto"/>
        <w:jc w:val="both"/>
        <w:rPr>
          <w:rFonts w:ascii="Times New Roman" w:hAnsi="Times New Roman" w:cs="Times New Roman"/>
          <w:sz w:val="24"/>
          <w:szCs w:val="24"/>
        </w:rPr>
      </w:pPr>
      <w:r w:rsidRPr="0083311D">
        <w:rPr>
          <w:rStyle w:val="pb"/>
        </w:rPr>
        <w:t>[</w:t>
      </w:r>
      <w:r w:rsidR="00C40E30" w:rsidRPr="0083311D">
        <w:rPr>
          <w:rStyle w:val="pb"/>
        </w:rPr>
        <w:t>4.4</w:t>
      </w:r>
      <w:r w:rsidRPr="0083311D">
        <w:rPr>
          <w:rStyle w:val="pb"/>
        </w:rPr>
        <w:t xml:space="preserve">] </w:t>
      </w:r>
      <w:r w:rsidRPr="0083311D">
        <w:t>L</w:t>
      </w:r>
      <w:r w:rsidR="0086458D" w:rsidRPr="0083311D">
        <w:t>’</w:t>
      </w:r>
      <w:r w:rsidRPr="0083311D">
        <w:t xml:space="preserve">Alfieri costituisce per Salfi il modello privilegiato di riferimento quanto alla versificazione. </w:t>
      </w:r>
      <w:r>
        <w:rPr>
          <w:rFonts w:ascii="Times New Roman" w:hAnsi="Times New Roman" w:cs="Times New Roman"/>
          <w:sz w:val="24"/>
          <w:szCs w:val="24"/>
        </w:rPr>
        <w:t>Questi aveva infatti intuito la necessità di adattare il verso alle variegate forme del sentimento espresso, superando la monotonia dell</w:t>
      </w:r>
      <w:r w:rsidR="0086458D">
        <w:rPr>
          <w:rFonts w:ascii="Times New Roman" w:hAnsi="Times New Roman" w:cs="Times New Roman"/>
          <w:sz w:val="24"/>
          <w:szCs w:val="24"/>
        </w:rPr>
        <w:t>’</w:t>
      </w:r>
      <w:r>
        <w:rPr>
          <w:rFonts w:ascii="Times New Roman" w:hAnsi="Times New Roman" w:cs="Times New Roman"/>
          <w:sz w:val="24"/>
          <w:szCs w:val="24"/>
        </w:rPr>
        <w:t>endecasillabo tradizionale. Per questa ragione, ispirandosi al verso senecano, Alfieri, in seguito a un lungo periodo di sperimentazione, sceglie di conferire mobilità all</w:t>
      </w:r>
      <w:r w:rsidR="0086458D">
        <w:rPr>
          <w:rFonts w:ascii="Times New Roman" w:hAnsi="Times New Roman" w:cs="Times New Roman"/>
          <w:sz w:val="24"/>
          <w:szCs w:val="24"/>
        </w:rPr>
        <w:t>’</w:t>
      </w:r>
      <w:r>
        <w:rPr>
          <w:rFonts w:ascii="Times New Roman" w:hAnsi="Times New Roman" w:cs="Times New Roman"/>
          <w:sz w:val="24"/>
          <w:szCs w:val="24"/>
        </w:rPr>
        <w:t>endecasillabo per piegarlo alle sue intenzioni. L</w:t>
      </w:r>
      <w:r w:rsidR="0086458D">
        <w:rPr>
          <w:rFonts w:ascii="Times New Roman" w:hAnsi="Times New Roman" w:cs="Times New Roman"/>
          <w:sz w:val="24"/>
          <w:szCs w:val="24"/>
        </w:rPr>
        <w:t>’</w:t>
      </w:r>
      <w:r>
        <w:rPr>
          <w:rFonts w:ascii="Times New Roman" w:hAnsi="Times New Roman" w:cs="Times New Roman"/>
          <w:sz w:val="24"/>
          <w:szCs w:val="24"/>
        </w:rPr>
        <w:t>asprezza della versificazione avrebbe portato con sé l</w:t>
      </w:r>
      <w:r w:rsidR="0086458D">
        <w:rPr>
          <w:rFonts w:ascii="Times New Roman" w:hAnsi="Times New Roman" w:cs="Times New Roman"/>
          <w:sz w:val="24"/>
          <w:szCs w:val="24"/>
        </w:rPr>
        <w:t>’</w:t>
      </w:r>
      <w:r>
        <w:rPr>
          <w:rFonts w:ascii="Times New Roman" w:hAnsi="Times New Roman" w:cs="Times New Roman"/>
          <w:sz w:val="24"/>
          <w:szCs w:val="24"/>
        </w:rPr>
        <w:t>allontanamento dalla declamazione cantata, che sottraeva vigore all</w:t>
      </w:r>
      <w:r w:rsidR="0086458D">
        <w:rPr>
          <w:rFonts w:ascii="Times New Roman" w:hAnsi="Times New Roman" w:cs="Times New Roman"/>
          <w:sz w:val="24"/>
          <w:szCs w:val="24"/>
        </w:rPr>
        <w:t>’</w:t>
      </w:r>
      <w:r>
        <w:rPr>
          <w:rFonts w:ascii="Times New Roman" w:hAnsi="Times New Roman" w:cs="Times New Roman"/>
          <w:sz w:val="24"/>
          <w:szCs w:val="24"/>
        </w:rPr>
        <w:t>espressione dei sentimenti.</w:t>
      </w:r>
    </w:p>
    <w:p w14:paraId="1F94475A" w14:textId="4B1FED2D" w:rsidR="00E27F6A" w:rsidRPr="00910B46" w:rsidRDefault="00E27F6A" w:rsidP="00910B46">
      <w:pPr>
        <w:spacing w:after="0" w:line="360" w:lineRule="auto"/>
        <w:jc w:val="both"/>
        <w:rPr>
          <w:rFonts w:ascii="Times New Roman" w:hAnsi="Times New Roman" w:cs="Times New Roman"/>
          <w:sz w:val="24"/>
          <w:szCs w:val="24"/>
        </w:rPr>
      </w:pPr>
      <w:r w:rsidRPr="0083311D">
        <w:rPr>
          <w:rStyle w:val="pb"/>
        </w:rPr>
        <w:t>[</w:t>
      </w:r>
      <w:r w:rsidR="00C40E30" w:rsidRPr="0083311D">
        <w:rPr>
          <w:rStyle w:val="pb"/>
        </w:rPr>
        <w:t>4.5</w:t>
      </w:r>
      <w:r w:rsidRPr="0083311D">
        <w:rPr>
          <w:rStyle w:val="pb"/>
        </w:rPr>
        <w:t xml:space="preserve">] </w:t>
      </w:r>
      <w:r w:rsidRPr="00910B46">
        <w:rPr>
          <w:rFonts w:ascii="Times New Roman" w:hAnsi="Times New Roman" w:cs="Times New Roman"/>
          <w:sz w:val="24"/>
          <w:szCs w:val="24"/>
        </w:rPr>
        <w:t xml:space="preserve">Come sottolineava Alfieri nella </w:t>
      </w:r>
      <w:r w:rsidRPr="00910B46">
        <w:rPr>
          <w:rFonts w:ascii="Times New Roman" w:hAnsi="Times New Roman" w:cs="Times New Roman"/>
          <w:i/>
          <w:sz w:val="24"/>
          <w:szCs w:val="24"/>
        </w:rPr>
        <w:t>Risposta di Vittorio Alfieri a Lettera del Signor Ranieri de</w:t>
      </w:r>
      <w:r w:rsidR="0086458D">
        <w:rPr>
          <w:rFonts w:ascii="Times New Roman" w:hAnsi="Times New Roman" w:cs="Times New Roman"/>
          <w:i/>
          <w:sz w:val="24"/>
          <w:szCs w:val="24"/>
        </w:rPr>
        <w:t>’</w:t>
      </w:r>
      <w:r w:rsidRPr="00910B46">
        <w:rPr>
          <w:rFonts w:ascii="Times New Roman" w:hAnsi="Times New Roman" w:cs="Times New Roman"/>
          <w:i/>
          <w:sz w:val="24"/>
          <w:szCs w:val="24"/>
        </w:rPr>
        <w:t xml:space="preserve"> Calzabigj scrittagli sopra le sue Tragedie </w:t>
      </w:r>
      <w:r w:rsidRPr="00910B46">
        <w:rPr>
          <w:rFonts w:ascii="Times New Roman" w:hAnsi="Times New Roman" w:cs="Times New Roman"/>
          <w:sz w:val="24"/>
          <w:szCs w:val="24"/>
        </w:rPr>
        <w:t xml:space="preserve">(1784), </w:t>
      </w:r>
      <w:bookmarkStart w:id="40" w:name="_Hlk500145445"/>
      <w:r w:rsidRPr="00910B46">
        <w:rPr>
          <w:rFonts w:ascii="Times New Roman" w:hAnsi="Times New Roman" w:cs="Times New Roman"/>
          <w:sz w:val="24"/>
          <w:szCs w:val="24"/>
        </w:rPr>
        <w:t>il pericolo risiedeva da una parte nell</w:t>
      </w:r>
      <w:r w:rsidR="0086458D">
        <w:rPr>
          <w:rFonts w:ascii="Times New Roman" w:hAnsi="Times New Roman" w:cs="Times New Roman"/>
          <w:sz w:val="24"/>
          <w:szCs w:val="24"/>
        </w:rPr>
        <w:t>’</w:t>
      </w:r>
      <w:r w:rsidRPr="00910B46">
        <w:rPr>
          <w:rFonts w:ascii="Times New Roman" w:hAnsi="Times New Roman" w:cs="Times New Roman"/>
          <w:sz w:val="24"/>
          <w:szCs w:val="24"/>
        </w:rPr>
        <w:t>eccesso di languore e monotonia, dall</w:t>
      </w:r>
      <w:r w:rsidR="0086458D">
        <w:rPr>
          <w:rFonts w:ascii="Times New Roman" w:hAnsi="Times New Roman" w:cs="Times New Roman"/>
          <w:sz w:val="24"/>
          <w:szCs w:val="24"/>
        </w:rPr>
        <w:t>’</w:t>
      </w:r>
      <w:r w:rsidRPr="00910B46">
        <w:rPr>
          <w:rFonts w:ascii="Times New Roman" w:hAnsi="Times New Roman" w:cs="Times New Roman"/>
          <w:sz w:val="24"/>
          <w:szCs w:val="24"/>
        </w:rPr>
        <w:t>altra nella degenerazione verso il comico</w:t>
      </w:r>
      <w:r w:rsidR="00910B46" w:rsidRPr="00910B46">
        <w:rPr>
          <w:rFonts w:ascii="Times New Roman" w:hAnsi="Times New Roman" w:cs="Times New Roman"/>
          <w:sz w:val="24"/>
          <w:szCs w:val="24"/>
        </w:rPr>
        <w:t>:</w:t>
      </w:r>
      <w:bookmarkEnd w:id="40"/>
      <w:r w:rsidR="00910B46" w:rsidRPr="00910B46">
        <w:rPr>
          <w:rFonts w:ascii="Times New Roman" w:hAnsi="Times New Roman" w:cs="Times New Roman"/>
          <w:sz w:val="24"/>
          <w:szCs w:val="24"/>
        </w:rPr>
        <w:t xml:space="preserve"> </w:t>
      </w:r>
      <w:r w:rsidR="0029499C">
        <w:rPr>
          <w:rFonts w:ascii="Times New Roman" w:hAnsi="Times New Roman" w:cs="Times New Roman"/>
          <w:sz w:val="24"/>
          <w:szCs w:val="24"/>
        </w:rPr>
        <w:t>«</w:t>
      </w:r>
      <w:r w:rsidRPr="00910B46">
        <w:rPr>
          <w:rFonts w:ascii="Times New Roman" w:hAnsi="Times New Roman" w:cs="Times New Roman"/>
          <w:sz w:val="24"/>
          <w:szCs w:val="24"/>
        </w:rPr>
        <w:t>In tragedia un amante parla all</w:t>
      </w:r>
      <w:r w:rsidR="0086458D">
        <w:rPr>
          <w:rFonts w:ascii="Times New Roman" w:hAnsi="Times New Roman" w:cs="Times New Roman"/>
          <w:sz w:val="24"/>
          <w:szCs w:val="24"/>
        </w:rPr>
        <w:t>’</w:t>
      </w:r>
      <w:r w:rsidRPr="00910B46">
        <w:rPr>
          <w:rFonts w:ascii="Times New Roman" w:hAnsi="Times New Roman" w:cs="Times New Roman"/>
          <w:sz w:val="24"/>
          <w:szCs w:val="24"/>
        </w:rPr>
        <w:t>amata; ma le parla, non le fa versi: dunque non le recita affetti con armonia e stile di sonetto; bensì tra il sonetto e il discorso familiare troverà una via di mezzo, per cui l</w:t>
      </w:r>
      <w:r w:rsidR="0086458D">
        <w:rPr>
          <w:rFonts w:ascii="Times New Roman" w:hAnsi="Times New Roman" w:cs="Times New Roman"/>
          <w:sz w:val="24"/>
          <w:szCs w:val="24"/>
        </w:rPr>
        <w:t>’</w:t>
      </w:r>
      <w:r w:rsidRPr="00910B46">
        <w:rPr>
          <w:rFonts w:ascii="Times New Roman" w:hAnsi="Times New Roman" w:cs="Times New Roman"/>
          <w:sz w:val="24"/>
          <w:szCs w:val="24"/>
        </w:rPr>
        <w:t>amata che in palco lo ascolta non rida delle sue espressioni, come fuori di natura il dialogo; né la platea che lo sta a sentire rida del suo parlare, come tri</w:t>
      </w:r>
      <w:r w:rsidR="00D71C2E">
        <w:rPr>
          <w:rFonts w:ascii="Times New Roman" w:hAnsi="Times New Roman" w:cs="Times New Roman"/>
          <w:sz w:val="24"/>
          <w:szCs w:val="24"/>
        </w:rPr>
        <w:t>viale e di comune conversazione</w:t>
      </w:r>
      <w:r w:rsidR="0029499C">
        <w:rPr>
          <w:rFonts w:ascii="Times New Roman" w:hAnsi="Times New Roman" w:cs="Times New Roman"/>
          <w:sz w:val="24"/>
          <w:szCs w:val="24"/>
        </w:rPr>
        <w:t>»</w:t>
      </w:r>
      <w:r w:rsidR="00D71C2E">
        <w:rPr>
          <w:rFonts w:ascii="Times New Roman" w:hAnsi="Times New Roman" w:cs="Times New Roman"/>
          <w:sz w:val="24"/>
          <w:szCs w:val="24"/>
        </w:rPr>
        <w:t>,</w:t>
      </w:r>
      <w:r w:rsidR="00910B46" w:rsidRPr="00910B46">
        <w:rPr>
          <w:rFonts w:ascii="Times New Roman" w:hAnsi="Times New Roman" w:cs="Times New Roman"/>
          <w:sz w:val="24"/>
          <w:szCs w:val="24"/>
        </w:rPr>
        <w:t xml:space="preserve"> Vittorio Alfieri, </w:t>
      </w:r>
      <w:r w:rsidR="00910B46" w:rsidRPr="00910B46">
        <w:rPr>
          <w:rFonts w:ascii="Times New Roman" w:hAnsi="Times New Roman" w:cs="Times New Roman"/>
          <w:i/>
          <w:sz w:val="24"/>
          <w:szCs w:val="24"/>
        </w:rPr>
        <w:t>Risposta di Vittorio Alfieri a Lettera del Sig.r Rinieri de</w:t>
      </w:r>
      <w:r w:rsidR="0086458D">
        <w:rPr>
          <w:rFonts w:ascii="Times New Roman" w:hAnsi="Times New Roman" w:cs="Times New Roman"/>
          <w:i/>
          <w:sz w:val="24"/>
          <w:szCs w:val="24"/>
        </w:rPr>
        <w:t>’</w:t>
      </w:r>
      <w:r w:rsidR="00910B46" w:rsidRPr="00910B46">
        <w:rPr>
          <w:rFonts w:ascii="Times New Roman" w:hAnsi="Times New Roman" w:cs="Times New Roman"/>
          <w:i/>
          <w:sz w:val="24"/>
          <w:szCs w:val="24"/>
        </w:rPr>
        <w:t xml:space="preserve"> Calzabigj scrittagli sopra le sue Tragedie</w:t>
      </w:r>
      <w:r w:rsidR="00910B46" w:rsidRPr="00910B46">
        <w:rPr>
          <w:rFonts w:ascii="Times New Roman" w:hAnsi="Times New Roman" w:cs="Times New Roman"/>
          <w:sz w:val="24"/>
          <w:szCs w:val="24"/>
        </w:rPr>
        <w:t xml:space="preserve">, in </w:t>
      </w:r>
      <w:r w:rsidR="00910B46" w:rsidRPr="003B25B6">
        <w:rPr>
          <w:rFonts w:ascii="Times New Roman" w:hAnsi="Times New Roman" w:cs="Times New Roman"/>
          <w:i/>
          <w:sz w:val="24"/>
          <w:szCs w:val="24"/>
        </w:rPr>
        <w:t>Id.</w:t>
      </w:r>
      <w:r w:rsidR="00910B46" w:rsidRPr="00910B46">
        <w:rPr>
          <w:rFonts w:ascii="Times New Roman" w:hAnsi="Times New Roman" w:cs="Times New Roman"/>
          <w:sz w:val="24"/>
          <w:szCs w:val="24"/>
        </w:rPr>
        <w:t xml:space="preserve">, </w:t>
      </w:r>
      <w:r w:rsidR="00910B46" w:rsidRPr="00910B46">
        <w:rPr>
          <w:rFonts w:ascii="Times New Roman" w:hAnsi="Times New Roman" w:cs="Times New Roman"/>
          <w:i/>
          <w:sz w:val="24"/>
          <w:szCs w:val="24"/>
        </w:rPr>
        <w:t>Parere sulle tragedie e altre prose critiche</w:t>
      </w:r>
      <w:r w:rsidR="00910B46" w:rsidRPr="00910B46">
        <w:rPr>
          <w:rFonts w:ascii="Times New Roman" w:hAnsi="Times New Roman" w:cs="Times New Roman"/>
          <w:sz w:val="24"/>
          <w:szCs w:val="24"/>
        </w:rPr>
        <w:t>, cit., p. 231.</w:t>
      </w:r>
    </w:p>
    <w:p w14:paraId="2BC2F1B0" w14:textId="77777777" w:rsidR="0083311D" w:rsidRDefault="00910B46" w:rsidP="006E4024">
      <w:pPr>
        <w:spacing w:after="0" w:line="360" w:lineRule="auto"/>
        <w:jc w:val="both"/>
        <w:rPr>
          <w:rFonts w:ascii="Times New Roman" w:hAnsi="Times New Roman" w:cs="Times New Roman"/>
          <w:sz w:val="24"/>
          <w:szCs w:val="24"/>
        </w:rPr>
      </w:pPr>
      <w:bookmarkStart w:id="41" w:name="_Hlk500145344"/>
      <w:r w:rsidRPr="0083311D">
        <w:rPr>
          <w:rStyle w:val="pb"/>
        </w:rPr>
        <w:t xml:space="preserve"> </w:t>
      </w:r>
      <w:r w:rsidR="006E4024" w:rsidRPr="0083311D">
        <w:rPr>
          <w:rStyle w:val="pb"/>
        </w:rPr>
        <w:t>[</w:t>
      </w:r>
      <w:r w:rsidR="00C40E30" w:rsidRPr="0083311D">
        <w:rPr>
          <w:rStyle w:val="pb"/>
        </w:rPr>
        <w:t>4.6</w:t>
      </w:r>
      <w:r w:rsidR="006E4024" w:rsidRPr="0083311D">
        <w:rPr>
          <w:rStyle w:val="pb"/>
        </w:rPr>
        <w:t xml:space="preserve">] </w:t>
      </w:r>
      <w:bookmarkEnd w:id="41"/>
      <w:r w:rsidR="006E4024" w:rsidRPr="0083311D">
        <w:t>Questo problema si ripresentava spesso nell</w:t>
      </w:r>
      <w:r w:rsidR="0086458D" w:rsidRPr="0083311D">
        <w:t>’</w:t>
      </w:r>
      <w:r w:rsidR="006E4024" w:rsidRPr="0083311D">
        <w:t>interpretazione dei testi tragici alfieriani, caratterizzati da un uso insistito dell</w:t>
      </w:r>
      <w:r w:rsidR="0086458D" w:rsidRPr="0083311D">
        <w:t>’</w:t>
      </w:r>
      <w:r w:rsidR="006E4024" w:rsidRPr="0083311D">
        <w:rPr>
          <w:i/>
        </w:rPr>
        <w:t xml:space="preserve">enjembement, </w:t>
      </w:r>
      <w:r w:rsidR="006E4024">
        <w:rPr>
          <w:rFonts w:ascii="Times New Roman" w:hAnsi="Times New Roman" w:cs="Times New Roman"/>
          <w:sz w:val="24"/>
          <w:szCs w:val="24"/>
        </w:rPr>
        <w:t>che nega la coincidenza tra la fine del verso e la fine della frase.</w:t>
      </w:r>
    </w:p>
    <w:p w14:paraId="179E29D8" w14:textId="3A2B575A" w:rsidR="00CC30FD" w:rsidRDefault="00CC30FD" w:rsidP="006E4024">
      <w:pPr>
        <w:spacing w:after="0" w:line="360" w:lineRule="auto"/>
        <w:jc w:val="both"/>
        <w:rPr>
          <w:rFonts w:ascii="Times New Roman" w:hAnsi="Times New Roman" w:cs="Times New Roman"/>
          <w:sz w:val="24"/>
          <w:szCs w:val="24"/>
        </w:rPr>
      </w:pPr>
      <w:r w:rsidRPr="0083311D">
        <w:rPr>
          <w:rStyle w:val="pb"/>
        </w:rPr>
        <w:t>[</w:t>
      </w:r>
      <w:r w:rsidR="00C40E30" w:rsidRPr="0083311D">
        <w:rPr>
          <w:rStyle w:val="pb"/>
        </w:rPr>
        <w:t>4.7</w:t>
      </w:r>
      <w:r w:rsidRPr="0083311D">
        <w:rPr>
          <w:rStyle w:val="pb"/>
        </w:rPr>
        <w:t xml:space="preserve">] </w:t>
      </w:r>
      <w:r w:rsidRPr="0083311D">
        <w:t xml:space="preserve">Dante Alighieri, </w:t>
      </w:r>
      <w:r w:rsidRPr="0083311D">
        <w:rPr>
          <w:i/>
        </w:rPr>
        <w:t>Inferno</w:t>
      </w:r>
      <w:r w:rsidRPr="0083311D">
        <w:t xml:space="preserve">, </w:t>
      </w:r>
      <w:r w:rsidR="00E90DEE" w:rsidRPr="0083311D">
        <w:t xml:space="preserve">cit., </w:t>
      </w:r>
      <w:r w:rsidRPr="0083311D">
        <w:t>canto XXXIII, vv. 1-6, p</w:t>
      </w:r>
      <w:r w:rsidR="00E90DEE" w:rsidRPr="0083311D">
        <w:t>p</w:t>
      </w:r>
      <w:r w:rsidRPr="0083311D">
        <w:t>. 981-982.</w:t>
      </w:r>
    </w:p>
    <w:p w14:paraId="29B7FAD8" w14:textId="77777777" w:rsidR="006E4024" w:rsidRDefault="006E4024" w:rsidP="006E4024">
      <w:pPr>
        <w:spacing w:after="0" w:line="360" w:lineRule="auto"/>
        <w:jc w:val="both"/>
        <w:rPr>
          <w:rFonts w:ascii="Times New Roman" w:hAnsi="Times New Roman" w:cs="Times New Roman"/>
          <w:sz w:val="24"/>
          <w:szCs w:val="24"/>
        </w:rPr>
      </w:pPr>
      <w:bookmarkStart w:id="42" w:name="_Hlk501099912"/>
      <w:r w:rsidRPr="0083311D">
        <w:rPr>
          <w:rStyle w:val="pb"/>
        </w:rPr>
        <w:t>[</w:t>
      </w:r>
      <w:r w:rsidR="00C40E30" w:rsidRPr="0083311D">
        <w:rPr>
          <w:rStyle w:val="pb"/>
        </w:rPr>
        <w:t>4.8</w:t>
      </w:r>
      <w:r w:rsidRPr="0083311D">
        <w:rPr>
          <w:rStyle w:val="pb"/>
        </w:rPr>
        <w:t xml:space="preserve">] </w:t>
      </w:r>
      <w:bookmarkEnd w:id="42"/>
      <w:r w:rsidR="00CC30FD">
        <w:rPr>
          <w:rFonts w:ascii="Times New Roman" w:hAnsi="Times New Roman" w:cs="Times New Roman"/>
          <w:sz w:val="24"/>
          <w:szCs w:val="24"/>
        </w:rPr>
        <w:t xml:space="preserve">Dante Alighieri, </w:t>
      </w:r>
      <w:r w:rsidR="00CC30FD" w:rsidRPr="00CC30FD">
        <w:rPr>
          <w:rFonts w:ascii="Times New Roman" w:hAnsi="Times New Roman" w:cs="Times New Roman"/>
          <w:i/>
          <w:sz w:val="24"/>
          <w:szCs w:val="24"/>
        </w:rPr>
        <w:t>Inferno</w:t>
      </w:r>
      <w:r w:rsidR="00CC30FD">
        <w:rPr>
          <w:rFonts w:ascii="Times New Roman" w:hAnsi="Times New Roman" w:cs="Times New Roman"/>
          <w:sz w:val="24"/>
          <w:szCs w:val="24"/>
        </w:rPr>
        <w:t>, cit., canto XXXIII, vv. 7-9, p. 982.</w:t>
      </w:r>
    </w:p>
    <w:p w14:paraId="121EECDD" w14:textId="77777777" w:rsidR="0092470A" w:rsidRPr="006E4024" w:rsidRDefault="0092470A" w:rsidP="006E4024">
      <w:pPr>
        <w:spacing w:after="0" w:line="360" w:lineRule="auto"/>
        <w:jc w:val="both"/>
        <w:rPr>
          <w:rFonts w:ascii="Times New Roman" w:hAnsi="Times New Roman" w:cs="Times New Roman"/>
          <w:sz w:val="24"/>
          <w:szCs w:val="24"/>
        </w:rPr>
      </w:pPr>
      <w:r w:rsidRPr="0083311D">
        <w:rPr>
          <w:rStyle w:val="pb"/>
        </w:rPr>
        <w:t>[</w:t>
      </w:r>
      <w:r w:rsidR="00C40E30" w:rsidRPr="0083311D">
        <w:rPr>
          <w:rStyle w:val="pb"/>
        </w:rPr>
        <w:t>4.9</w:t>
      </w:r>
      <w:r w:rsidRPr="0083311D">
        <w:rPr>
          <w:rStyle w:val="pb"/>
        </w:rPr>
        <w:t xml:space="preserve">] </w:t>
      </w:r>
      <w:r w:rsidRPr="0092470A">
        <w:rPr>
          <w:rFonts w:ascii="Times New Roman" w:hAnsi="Times New Roman" w:cs="Times New Roman"/>
          <w:sz w:val="24"/>
          <w:szCs w:val="24"/>
        </w:rPr>
        <w:t xml:space="preserve">Dante Alighieri, </w:t>
      </w:r>
      <w:r w:rsidRPr="0092470A">
        <w:rPr>
          <w:rFonts w:ascii="Times New Roman" w:hAnsi="Times New Roman" w:cs="Times New Roman"/>
          <w:i/>
          <w:sz w:val="24"/>
          <w:szCs w:val="24"/>
        </w:rPr>
        <w:t>Inferno</w:t>
      </w:r>
      <w:r w:rsidRPr="0092470A">
        <w:rPr>
          <w:rFonts w:ascii="Times New Roman" w:hAnsi="Times New Roman" w:cs="Times New Roman"/>
          <w:sz w:val="24"/>
          <w:szCs w:val="24"/>
        </w:rPr>
        <w:t xml:space="preserve">, cit., canto XXXIII, </w:t>
      </w:r>
      <w:r w:rsidR="00234E56">
        <w:rPr>
          <w:rFonts w:ascii="Times New Roman" w:hAnsi="Times New Roman" w:cs="Times New Roman"/>
          <w:sz w:val="24"/>
          <w:szCs w:val="24"/>
        </w:rPr>
        <w:t>v. 10</w:t>
      </w:r>
      <w:r w:rsidRPr="0092470A">
        <w:rPr>
          <w:rFonts w:ascii="Times New Roman" w:hAnsi="Times New Roman" w:cs="Times New Roman"/>
          <w:sz w:val="24"/>
          <w:szCs w:val="24"/>
        </w:rPr>
        <w:t xml:space="preserve">, </w:t>
      </w:r>
      <w:r w:rsidR="00234E56">
        <w:rPr>
          <w:rFonts w:ascii="Times New Roman" w:hAnsi="Times New Roman" w:cs="Times New Roman"/>
          <w:sz w:val="24"/>
          <w:szCs w:val="24"/>
        </w:rPr>
        <w:t xml:space="preserve">p. </w:t>
      </w:r>
      <w:r w:rsidR="005C5568">
        <w:rPr>
          <w:rFonts w:ascii="Times New Roman" w:hAnsi="Times New Roman" w:cs="Times New Roman"/>
          <w:sz w:val="24"/>
          <w:szCs w:val="24"/>
        </w:rPr>
        <w:t>982</w:t>
      </w:r>
      <w:r w:rsidRPr="0092470A">
        <w:rPr>
          <w:rFonts w:ascii="Times New Roman" w:hAnsi="Times New Roman" w:cs="Times New Roman"/>
          <w:sz w:val="24"/>
          <w:szCs w:val="24"/>
        </w:rPr>
        <w:t>.</w:t>
      </w:r>
    </w:p>
    <w:p w14:paraId="5CFA2A38" w14:textId="77777777" w:rsidR="0083311D" w:rsidRDefault="006E4024" w:rsidP="00602DBD">
      <w:pPr>
        <w:spacing w:after="0" w:line="360" w:lineRule="auto"/>
        <w:jc w:val="both"/>
        <w:rPr>
          <w:rFonts w:ascii="Times New Roman" w:hAnsi="Times New Roman" w:cs="Times New Roman"/>
          <w:sz w:val="24"/>
          <w:szCs w:val="24"/>
        </w:rPr>
      </w:pPr>
      <w:r w:rsidRPr="0083311D">
        <w:rPr>
          <w:rStyle w:val="pb"/>
        </w:rPr>
        <w:t>[</w:t>
      </w:r>
      <w:r w:rsidR="00C40E30" w:rsidRPr="0083311D">
        <w:rPr>
          <w:rStyle w:val="pb"/>
        </w:rPr>
        <w:t>4.10</w:t>
      </w:r>
      <w:r w:rsidRPr="0083311D">
        <w:rPr>
          <w:rStyle w:val="pb"/>
        </w:rPr>
        <w:t xml:space="preserve">] </w:t>
      </w:r>
      <w:r w:rsidR="0092470A" w:rsidRPr="0092470A">
        <w:rPr>
          <w:rFonts w:ascii="Times New Roman" w:hAnsi="Times New Roman" w:cs="Times New Roman"/>
          <w:sz w:val="24"/>
          <w:szCs w:val="24"/>
        </w:rPr>
        <w:t xml:space="preserve">Vittorio Alfieri, </w:t>
      </w:r>
      <w:r w:rsidR="0092470A" w:rsidRPr="0092470A">
        <w:rPr>
          <w:rFonts w:ascii="Times New Roman" w:hAnsi="Times New Roman" w:cs="Times New Roman"/>
          <w:i/>
          <w:sz w:val="24"/>
          <w:szCs w:val="24"/>
        </w:rPr>
        <w:t>Filippo</w:t>
      </w:r>
      <w:r w:rsidR="0092470A" w:rsidRPr="0092470A">
        <w:rPr>
          <w:rFonts w:ascii="Times New Roman" w:hAnsi="Times New Roman" w:cs="Times New Roman"/>
          <w:sz w:val="24"/>
          <w:szCs w:val="24"/>
        </w:rPr>
        <w:t xml:space="preserve">, in </w:t>
      </w:r>
      <w:r w:rsidR="0092470A" w:rsidRPr="003B25B6">
        <w:rPr>
          <w:rFonts w:ascii="Times New Roman" w:hAnsi="Times New Roman" w:cs="Times New Roman"/>
          <w:i/>
          <w:sz w:val="24"/>
          <w:szCs w:val="24"/>
        </w:rPr>
        <w:t>Id.</w:t>
      </w:r>
      <w:r w:rsidR="0092470A" w:rsidRPr="0092470A">
        <w:rPr>
          <w:rFonts w:ascii="Times New Roman" w:hAnsi="Times New Roman" w:cs="Times New Roman"/>
          <w:sz w:val="24"/>
          <w:szCs w:val="24"/>
        </w:rPr>
        <w:t xml:space="preserve">, </w:t>
      </w:r>
      <w:r w:rsidR="0092470A" w:rsidRPr="0092470A">
        <w:rPr>
          <w:rFonts w:ascii="Times New Roman" w:hAnsi="Times New Roman" w:cs="Times New Roman"/>
          <w:i/>
          <w:sz w:val="24"/>
          <w:szCs w:val="24"/>
        </w:rPr>
        <w:t>Tragedie</w:t>
      </w:r>
      <w:r w:rsidR="0092470A" w:rsidRPr="0092470A">
        <w:rPr>
          <w:rFonts w:ascii="Times New Roman" w:hAnsi="Times New Roman" w:cs="Times New Roman"/>
          <w:sz w:val="24"/>
          <w:szCs w:val="24"/>
        </w:rPr>
        <w:t>, cit., I, 1, p. 7.</w:t>
      </w:r>
    </w:p>
    <w:p w14:paraId="6CA868DE" w14:textId="70BEA62E" w:rsidR="006E4024" w:rsidRPr="0083311D" w:rsidRDefault="006E4024" w:rsidP="00602DBD">
      <w:pPr>
        <w:spacing w:after="0" w:line="360" w:lineRule="auto"/>
        <w:jc w:val="both"/>
      </w:pPr>
      <w:r w:rsidRPr="0083311D">
        <w:rPr>
          <w:rStyle w:val="pb"/>
        </w:rPr>
        <w:t>[</w:t>
      </w:r>
      <w:r w:rsidR="00C40E30" w:rsidRPr="0083311D">
        <w:rPr>
          <w:rStyle w:val="pb"/>
        </w:rPr>
        <w:t>4.11</w:t>
      </w:r>
      <w:r w:rsidRPr="0083311D">
        <w:rPr>
          <w:rStyle w:val="pb"/>
        </w:rPr>
        <w:t xml:space="preserve">] </w:t>
      </w:r>
      <w:r w:rsidR="0029499C" w:rsidRPr="0083311D">
        <w:t>«</w:t>
      </w:r>
      <w:r w:rsidR="00E012A4" w:rsidRPr="0083311D">
        <w:t>Infatti, ai versi occorre dare un volto, per così dire, mutevole, perché il primo verso non sia mai uguale al secondo e il secondo non sia uguale al terzo; insomma, perché nessuno di essi appaia mai con la fisionomia di un altro. Un verso è migliore per il movimento dei piedi, e con le sue ali veloci, i</w:t>
      </w:r>
      <w:r w:rsidR="008F5AF7" w:rsidRPr="0083311D">
        <w:t xml:space="preserve">n </w:t>
      </w:r>
      <w:r w:rsidR="00E012A4" w:rsidRPr="0083311D">
        <w:t xml:space="preserve">volo leggero e silenzioso, è in grado di sfiorare appena il suolo; un altro invece sopporta inerte grandi pesi, procede con </w:t>
      </w:r>
      <w:r w:rsidR="00E012A4" w:rsidRPr="0083311D">
        <w:lastRenderedPageBreak/>
        <w:t>mille vani sforzi, rimanendo attardato. Ecco che nasce un altro stupendo verso dall</w:t>
      </w:r>
      <w:r w:rsidR="0086458D" w:rsidRPr="0083311D">
        <w:t>’</w:t>
      </w:r>
      <w:r w:rsidR="00E012A4" w:rsidRPr="0083311D">
        <w:t>aspetto solenne e Venere gli rende volentieri onore in ogni sua parte; al contrario, un altro verso duro esibisce le sue membra sgraziate, il sopracciglio irsuto e la coda tortuosa; è sgradevole nell</w:t>
      </w:r>
      <w:r w:rsidR="0086458D" w:rsidRPr="0083311D">
        <w:t>’</w:t>
      </w:r>
      <w:r w:rsidR="00E012A4" w:rsidRPr="0083311D">
        <w:t>aspetto e ha, per giunta, un suono inquietante. In realtà questi vari tipi di versi non si danno senza una regola e senza una fondatezza; al contrario, ad ognuno di essi si deve riservare una forma, una posizione e un suono convenienti, con una scelta rigorosa delle relative soluzioni verbali</w:t>
      </w:r>
      <w:r w:rsidR="00D71C2E" w:rsidRPr="0083311D">
        <w:t>»</w:t>
      </w:r>
      <w:r w:rsidR="00E012A4" w:rsidRPr="0083311D">
        <w:t xml:space="preserve"> (</w:t>
      </w:r>
      <w:r w:rsidR="00A84656" w:rsidRPr="0083311D">
        <w:t xml:space="preserve">Marco Girolamo </w:t>
      </w:r>
      <w:r w:rsidR="00F664EF" w:rsidRPr="0083311D">
        <w:t>Vida,</w:t>
      </w:r>
      <w:r w:rsidR="00A84656" w:rsidRPr="0083311D">
        <w:t xml:space="preserve"> </w:t>
      </w:r>
      <w:r w:rsidR="00E012A4" w:rsidRPr="0083311D">
        <w:rPr>
          <w:i/>
        </w:rPr>
        <w:t>L</w:t>
      </w:r>
      <w:r w:rsidR="0086458D" w:rsidRPr="0083311D">
        <w:rPr>
          <w:i/>
        </w:rPr>
        <w:t>’</w:t>
      </w:r>
      <w:r w:rsidR="00E012A4" w:rsidRPr="0083311D">
        <w:rPr>
          <w:i/>
        </w:rPr>
        <w:t>Arte poetica</w:t>
      </w:r>
      <w:r w:rsidR="00A84656" w:rsidRPr="0083311D">
        <w:t xml:space="preserve">, </w:t>
      </w:r>
      <w:r w:rsidR="00E012A4" w:rsidRPr="0083311D">
        <w:t xml:space="preserve">introduzione, testo, traduzione e note a cura di Raffaele Girardi, Bari, Adriatica Editrice, 1982, </w:t>
      </w:r>
      <w:r w:rsidR="00A84656" w:rsidRPr="0083311D">
        <w:t>Lib. III, vv. 370-384</w:t>
      </w:r>
      <w:r w:rsidR="00E012A4" w:rsidRPr="0083311D">
        <w:t>, pp. 184-187</w:t>
      </w:r>
      <w:r w:rsidR="00ED6E4D" w:rsidRPr="0083311D">
        <w:t>)</w:t>
      </w:r>
      <w:r w:rsidR="00A84656" w:rsidRPr="0083311D">
        <w:t>.</w:t>
      </w:r>
    </w:p>
    <w:p w14:paraId="13CC0775" w14:textId="3BFD1E80" w:rsidR="00B00D70" w:rsidRDefault="002C490F" w:rsidP="005C2533">
      <w:pPr>
        <w:spacing w:after="0" w:line="360" w:lineRule="auto"/>
        <w:jc w:val="both"/>
        <w:rPr>
          <w:rFonts w:ascii="Times New Roman" w:hAnsi="Times New Roman" w:cs="Times New Roman"/>
          <w:sz w:val="24"/>
          <w:szCs w:val="24"/>
        </w:rPr>
      </w:pPr>
      <w:bookmarkStart w:id="43" w:name="_Hlk501100139"/>
      <w:r w:rsidRPr="0083311D">
        <w:rPr>
          <w:rStyle w:val="pb"/>
        </w:rPr>
        <w:t>[</w:t>
      </w:r>
      <w:r w:rsidR="00C40E30" w:rsidRPr="0083311D">
        <w:rPr>
          <w:rStyle w:val="pb"/>
        </w:rPr>
        <w:t>4.12</w:t>
      </w:r>
      <w:r w:rsidRPr="0083311D">
        <w:rPr>
          <w:rStyle w:val="pb"/>
        </w:rPr>
        <w:t xml:space="preserve">] </w:t>
      </w:r>
      <w:bookmarkEnd w:id="43"/>
      <w:r w:rsidR="00234E56" w:rsidRPr="0083311D">
        <w:t>Sulla ripresa del</w:t>
      </w:r>
      <w:r w:rsidR="00F55E03" w:rsidRPr="0083311D">
        <w:t>lo stile di versificazione</w:t>
      </w:r>
      <w:r w:rsidR="00234E56" w:rsidRPr="0083311D">
        <w:t xml:space="preserve"> dantesco da parte di Alfieri, </w:t>
      </w:r>
      <w:r w:rsidRPr="0083311D">
        <w:t>così Salfi si esprimeva all</w:t>
      </w:r>
      <w:r w:rsidR="0086458D" w:rsidRPr="0083311D">
        <w:t>’</w:t>
      </w:r>
      <w:r w:rsidRPr="0083311D">
        <w:t xml:space="preserve">interno del </w:t>
      </w:r>
      <w:r w:rsidRPr="0083311D">
        <w:rPr>
          <w:i/>
        </w:rPr>
        <w:t>Ristretto della storia della letteratura italiana</w:t>
      </w:r>
      <w:r w:rsidRPr="0083311D">
        <w:t xml:space="preserve">: </w:t>
      </w:r>
      <w:r w:rsidR="0029499C" w:rsidRPr="0083311D">
        <w:t>«</w:t>
      </w:r>
      <w:r w:rsidR="005C2533" w:rsidRPr="002C490F">
        <w:rPr>
          <w:rFonts w:ascii="Times New Roman" w:hAnsi="Times New Roman" w:cs="Times New Roman"/>
          <w:sz w:val="24"/>
          <w:szCs w:val="24"/>
        </w:rPr>
        <w:t>Diretto dal medesimo spirito Alfieri non potè tollerare quello stile e quella versificazione o troppo molli o troppo lirici, e più o meno effemminati che sfigurarono le precedenti tragedie. Quantunque ammiratore del Petrarca, credeva, che egli avesse alquanto spogliata la sua propria lingua della forza che Dante le aveva impressa. Intraprese a formare il suo stile sopra quello di questo gran poeta che gli sembrava il più drammatico di tutti, e che ci fa ancor versare delle lacrime sopra le sventure di Francesca da Rimini, del conte Ugolino, di Manfredi e di tanti altri</w:t>
      </w:r>
      <w:r w:rsidR="00D71C2E">
        <w:rPr>
          <w:rFonts w:ascii="Times New Roman" w:hAnsi="Times New Roman" w:cs="Times New Roman"/>
          <w:sz w:val="24"/>
          <w:szCs w:val="24"/>
        </w:rPr>
        <w:t>»</w:t>
      </w:r>
      <w:r>
        <w:rPr>
          <w:rFonts w:ascii="Times New Roman" w:hAnsi="Times New Roman" w:cs="Times New Roman"/>
          <w:sz w:val="24"/>
          <w:szCs w:val="24"/>
        </w:rPr>
        <w:t xml:space="preserve"> </w:t>
      </w:r>
      <w:r w:rsidR="00234E56">
        <w:rPr>
          <w:rFonts w:ascii="Times New Roman" w:hAnsi="Times New Roman" w:cs="Times New Roman"/>
          <w:sz w:val="24"/>
          <w:szCs w:val="24"/>
        </w:rPr>
        <w:t>(</w:t>
      </w:r>
      <w:r>
        <w:rPr>
          <w:rFonts w:ascii="Times New Roman" w:hAnsi="Times New Roman" w:cs="Times New Roman"/>
          <w:sz w:val="24"/>
          <w:szCs w:val="24"/>
        </w:rPr>
        <w:t xml:space="preserve">Francesco Saverio Salfi, </w:t>
      </w:r>
      <w:r w:rsidRPr="002C490F">
        <w:rPr>
          <w:rFonts w:ascii="Times New Roman" w:hAnsi="Times New Roman" w:cs="Times New Roman"/>
          <w:i/>
          <w:sz w:val="24"/>
          <w:szCs w:val="24"/>
        </w:rPr>
        <w:t>Ristretto di storia della letteratura italiana</w:t>
      </w:r>
      <w:r>
        <w:rPr>
          <w:rFonts w:ascii="Times New Roman" w:hAnsi="Times New Roman" w:cs="Times New Roman"/>
          <w:sz w:val="24"/>
          <w:szCs w:val="24"/>
        </w:rPr>
        <w:t xml:space="preserve">, </w:t>
      </w:r>
      <w:r w:rsidR="00274A83">
        <w:rPr>
          <w:rFonts w:ascii="Times New Roman" w:hAnsi="Times New Roman" w:cs="Times New Roman"/>
          <w:sz w:val="24"/>
          <w:szCs w:val="24"/>
        </w:rPr>
        <w:t xml:space="preserve">cit., vol. II, </w:t>
      </w:r>
      <w:r>
        <w:rPr>
          <w:rFonts w:ascii="Times New Roman" w:hAnsi="Times New Roman" w:cs="Times New Roman"/>
          <w:sz w:val="24"/>
          <w:szCs w:val="24"/>
        </w:rPr>
        <w:t>pp. 490-491</w:t>
      </w:r>
      <w:r w:rsidR="00234E56">
        <w:rPr>
          <w:rFonts w:ascii="Times New Roman" w:hAnsi="Times New Roman" w:cs="Times New Roman"/>
          <w:sz w:val="24"/>
          <w:szCs w:val="24"/>
        </w:rPr>
        <w:t>)</w:t>
      </w:r>
      <w:r>
        <w:rPr>
          <w:rFonts w:ascii="Times New Roman" w:hAnsi="Times New Roman" w:cs="Times New Roman"/>
          <w:sz w:val="24"/>
          <w:szCs w:val="24"/>
        </w:rPr>
        <w:t>.</w:t>
      </w:r>
    </w:p>
    <w:p w14:paraId="1546E242" w14:textId="77777777" w:rsidR="00F21538" w:rsidRPr="0083311D" w:rsidRDefault="00F21538" w:rsidP="005C2533">
      <w:pPr>
        <w:spacing w:after="0" w:line="360" w:lineRule="auto"/>
        <w:jc w:val="both"/>
      </w:pPr>
      <w:bookmarkStart w:id="44" w:name="_Hlk503021507"/>
      <w:r w:rsidRPr="0083311D">
        <w:rPr>
          <w:rStyle w:val="pb"/>
        </w:rPr>
        <w:t>[</w:t>
      </w:r>
      <w:r w:rsidR="00C40E30" w:rsidRPr="0083311D">
        <w:rPr>
          <w:rStyle w:val="pb"/>
        </w:rPr>
        <w:t>4.14</w:t>
      </w:r>
      <w:r w:rsidRPr="0083311D">
        <w:rPr>
          <w:rStyle w:val="pb"/>
        </w:rPr>
        <w:t xml:space="preserve">] </w:t>
      </w:r>
      <w:bookmarkEnd w:id="44"/>
      <w:r w:rsidRPr="0083311D">
        <w:t xml:space="preserve">Vittorio Alfieri, </w:t>
      </w:r>
      <w:r w:rsidR="0091256A" w:rsidRPr="0083311D">
        <w:rPr>
          <w:i/>
        </w:rPr>
        <w:t>Oreste</w:t>
      </w:r>
      <w:r w:rsidR="0091256A" w:rsidRPr="0083311D">
        <w:t xml:space="preserve">, in </w:t>
      </w:r>
      <w:r w:rsidR="0091256A" w:rsidRPr="0083311D">
        <w:rPr>
          <w:i/>
        </w:rPr>
        <w:t>Id.</w:t>
      </w:r>
      <w:r w:rsidR="0091256A" w:rsidRPr="0083311D">
        <w:t>, Tragedie, cit., II, 1, p. 275.</w:t>
      </w:r>
    </w:p>
    <w:p w14:paraId="5B62ADC8" w14:textId="77777777" w:rsidR="0091256A" w:rsidRDefault="0091256A" w:rsidP="005C2533">
      <w:pPr>
        <w:spacing w:after="0" w:line="360" w:lineRule="auto"/>
        <w:jc w:val="both"/>
        <w:rPr>
          <w:rFonts w:ascii="Times New Roman" w:hAnsi="Times New Roman" w:cs="Times New Roman"/>
          <w:sz w:val="24"/>
          <w:szCs w:val="24"/>
        </w:rPr>
      </w:pPr>
      <w:r w:rsidRPr="0083311D">
        <w:rPr>
          <w:rStyle w:val="pb"/>
        </w:rPr>
        <w:t>[</w:t>
      </w:r>
      <w:r w:rsidR="00C40E30" w:rsidRPr="0083311D">
        <w:rPr>
          <w:rStyle w:val="pb"/>
        </w:rPr>
        <w:t>4.15</w:t>
      </w:r>
      <w:r w:rsidRPr="0083311D">
        <w:rPr>
          <w:rStyle w:val="pb"/>
        </w:rPr>
        <w:t xml:space="preserve">] </w:t>
      </w:r>
      <w:r w:rsidRPr="0083311D">
        <w:t xml:space="preserve">Vittorio Alfieri, </w:t>
      </w:r>
      <w:r w:rsidRPr="0083311D">
        <w:rPr>
          <w:i/>
        </w:rPr>
        <w:t>Oreste</w:t>
      </w:r>
      <w:r w:rsidRPr="0083311D">
        <w:t xml:space="preserve">, in </w:t>
      </w:r>
      <w:r w:rsidRPr="0083311D">
        <w:rPr>
          <w:i/>
        </w:rPr>
        <w:t>Id.</w:t>
      </w:r>
      <w:r w:rsidRPr="0083311D">
        <w:t>, Tragedie, cit., II, 1, pp. 275-276.</w:t>
      </w:r>
      <w:bookmarkStart w:id="45" w:name="_GoBack"/>
      <w:bookmarkEnd w:id="45"/>
    </w:p>
    <w:p w14:paraId="73B1A726" w14:textId="77777777" w:rsidR="0092470A" w:rsidRDefault="0092470A" w:rsidP="005C2533">
      <w:pPr>
        <w:spacing w:after="0" w:line="360" w:lineRule="auto"/>
        <w:jc w:val="both"/>
        <w:rPr>
          <w:rFonts w:ascii="Times New Roman" w:hAnsi="Times New Roman" w:cs="Times New Roman"/>
          <w:color w:val="000000" w:themeColor="text1"/>
          <w:sz w:val="24"/>
          <w:szCs w:val="24"/>
        </w:rPr>
      </w:pPr>
      <w:r w:rsidRPr="0083311D">
        <w:rPr>
          <w:rStyle w:val="pb"/>
        </w:rPr>
        <w:t>[</w:t>
      </w:r>
      <w:r w:rsidR="00C40E30" w:rsidRPr="0083311D">
        <w:rPr>
          <w:rStyle w:val="pb"/>
        </w:rPr>
        <w:t>4.17</w:t>
      </w:r>
      <w:r w:rsidRPr="0083311D">
        <w:rPr>
          <w:rStyle w:val="pb"/>
        </w:rPr>
        <w:t xml:space="preserve">] </w:t>
      </w:r>
      <w:bookmarkStart w:id="46" w:name="_Hlk503021665"/>
      <w:bookmarkStart w:id="47" w:name="_Hlk503021637"/>
      <w:r w:rsidRPr="00234E56">
        <w:rPr>
          <w:rFonts w:ascii="Times New Roman" w:hAnsi="Times New Roman" w:cs="Times New Roman"/>
          <w:color w:val="000000" w:themeColor="text1"/>
          <w:sz w:val="24"/>
          <w:szCs w:val="24"/>
        </w:rPr>
        <w:t xml:space="preserve">Vittorio Alfieri, </w:t>
      </w:r>
      <w:r w:rsidRPr="00234E56">
        <w:rPr>
          <w:rFonts w:ascii="Times New Roman" w:hAnsi="Times New Roman" w:cs="Times New Roman"/>
          <w:i/>
          <w:color w:val="000000" w:themeColor="text1"/>
          <w:sz w:val="24"/>
          <w:szCs w:val="24"/>
        </w:rPr>
        <w:t>Oreste</w:t>
      </w:r>
      <w:r w:rsidRPr="00234E56">
        <w:rPr>
          <w:rFonts w:ascii="Times New Roman" w:hAnsi="Times New Roman" w:cs="Times New Roman"/>
          <w:color w:val="000000" w:themeColor="text1"/>
          <w:sz w:val="24"/>
          <w:szCs w:val="24"/>
        </w:rPr>
        <w:t xml:space="preserve">, in </w:t>
      </w:r>
      <w:r w:rsidRPr="003B25B6">
        <w:rPr>
          <w:rFonts w:ascii="Times New Roman" w:hAnsi="Times New Roman" w:cs="Times New Roman"/>
          <w:i/>
          <w:color w:val="000000" w:themeColor="text1"/>
          <w:sz w:val="24"/>
          <w:szCs w:val="24"/>
        </w:rPr>
        <w:t>Id.</w:t>
      </w:r>
      <w:r w:rsidRPr="00234E56">
        <w:rPr>
          <w:rFonts w:ascii="Times New Roman" w:hAnsi="Times New Roman" w:cs="Times New Roman"/>
          <w:color w:val="000000" w:themeColor="text1"/>
          <w:sz w:val="24"/>
          <w:szCs w:val="24"/>
        </w:rPr>
        <w:t xml:space="preserve">, </w:t>
      </w:r>
      <w:r w:rsidRPr="00234E56">
        <w:rPr>
          <w:rFonts w:ascii="Times New Roman" w:hAnsi="Times New Roman" w:cs="Times New Roman"/>
          <w:i/>
          <w:color w:val="000000" w:themeColor="text1"/>
          <w:sz w:val="24"/>
          <w:szCs w:val="24"/>
        </w:rPr>
        <w:t>Tragedie</w:t>
      </w:r>
      <w:r w:rsidRPr="00234E56">
        <w:rPr>
          <w:rFonts w:ascii="Times New Roman" w:hAnsi="Times New Roman" w:cs="Times New Roman"/>
          <w:color w:val="000000" w:themeColor="text1"/>
          <w:sz w:val="24"/>
          <w:szCs w:val="24"/>
        </w:rPr>
        <w:t>, cit., II, 1, p. 276.</w:t>
      </w:r>
    </w:p>
    <w:bookmarkEnd w:id="46"/>
    <w:p w14:paraId="01664050" w14:textId="77777777" w:rsidR="0091256A" w:rsidRDefault="0091256A" w:rsidP="005C2533">
      <w:pPr>
        <w:spacing w:after="0" w:line="360" w:lineRule="auto"/>
        <w:jc w:val="both"/>
        <w:rPr>
          <w:rFonts w:ascii="Times New Roman" w:hAnsi="Times New Roman" w:cs="Times New Roman"/>
          <w:color w:val="000000" w:themeColor="text1"/>
          <w:sz w:val="24"/>
          <w:szCs w:val="24"/>
        </w:rPr>
      </w:pPr>
      <w:r w:rsidRPr="0083311D">
        <w:rPr>
          <w:rStyle w:val="pb"/>
        </w:rPr>
        <w:t>[</w:t>
      </w:r>
      <w:r w:rsidR="00C40E30" w:rsidRPr="0083311D">
        <w:rPr>
          <w:rStyle w:val="pb"/>
        </w:rPr>
        <w:t>4.18</w:t>
      </w:r>
      <w:r w:rsidRPr="0083311D">
        <w:rPr>
          <w:rStyle w:val="pb"/>
        </w:rPr>
        <w:t>]</w:t>
      </w:r>
      <w:r w:rsidRPr="0091256A">
        <w:rPr>
          <w:rFonts w:ascii="Times New Roman" w:hAnsi="Times New Roman" w:cs="Times New Roman"/>
          <w:color w:val="000000" w:themeColor="text1"/>
          <w:sz w:val="24"/>
          <w:szCs w:val="24"/>
        </w:rPr>
        <w:t xml:space="preserve"> </w:t>
      </w:r>
      <w:r w:rsidRPr="00234E56">
        <w:rPr>
          <w:rFonts w:ascii="Times New Roman" w:hAnsi="Times New Roman" w:cs="Times New Roman"/>
          <w:color w:val="000000" w:themeColor="text1"/>
          <w:sz w:val="24"/>
          <w:szCs w:val="24"/>
        </w:rPr>
        <w:t xml:space="preserve">Vittorio Alfieri, </w:t>
      </w:r>
      <w:r w:rsidRPr="00234E56">
        <w:rPr>
          <w:rFonts w:ascii="Times New Roman" w:hAnsi="Times New Roman" w:cs="Times New Roman"/>
          <w:i/>
          <w:color w:val="000000" w:themeColor="text1"/>
          <w:sz w:val="24"/>
          <w:szCs w:val="24"/>
        </w:rPr>
        <w:t>Oreste</w:t>
      </w:r>
      <w:r w:rsidRPr="00234E56">
        <w:rPr>
          <w:rFonts w:ascii="Times New Roman" w:hAnsi="Times New Roman" w:cs="Times New Roman"/>
          <w:color w:val="000000" w:themeColor="text1"/>
          <w:sz w:val="24"/>
          <w:szCs w:val="24"/>
        </w:rPr>
        <w:t xml:space="preserve">, in </w:t>
      </w:r>
      <w:r w:rsidRPr="003B25B6">
        <w:rPr>
          <w:rFonts w:ascii="Times New Roman" w:hAnsi="Times New Roman" w:cs="Times New Roman"/>
          <w:i/>
          <w:color w:val="000000" w:themeColor="text1"/>
          <w:sz w:val="24"/>
          <w:szCs w:val="24"/>
        </w:rPr>
        <w:t>Id.</w:t>
      </w:r>
      <w:r w:rsidRPr="00234E56">
        <w:rPr>
          <w:rFonts w:ascii="Times New Roman" w:hAnsi="Times New Roman" w:cs="Times New Roman"/>
          <w:color w:val="000000" w:themeColor="text1"/>
          <w:sz w:val="24"/>
          <w:szCs w:val="24"/>
        </w:rPr>
        <w:t xml:space="preserve">, </w:t>
      </w:r>
      <w:r w:rsidRPr="00234E56">
        <w:rPr>
          <w:rFonts w:ascii="Times New Roman" w:hAnsi="Times New Roman" w:cs="Times New Roman"/>
          <w:i/>
          <w:color w:val="000000" w:themeColor="text1"/>
          <w:sz w:val="24"/>
          <w:szCs w:val="24"/>
        </w:rPr>
        <w:t>Tragedie</w:t>
      </w:r>
      <w:r w:rsidRPr="00234E56">
        <w:rPr>
          <w:rFonts w:ascii="Times New Roman" w:hAnsi="Times New Roman" w:cs="Times New Roman"/>
          <w:color w:val="000000" w:themeColor="text1"/>
          <w:sz w:val="24"/>
          <w:szCs w:val="24"/>
        </w:rPr>
        <w:t>, cit., II, 1, p. 276.</w:t>
      </w:r>
    </w:p>
    <w:bookmarkEnd w:id="47"/>
    <w:p w14:paraId="4ABDF8EE" w14:textId="77777777" w:rsidR="0091256A" w:rsidRPr="0091256A" w:rsidRDefault="0091256A" w:rsidP="005C2533">
      <w:pPr>
        <w:spacing w:after="0" w:line="360" w:lineRule="auto"/>
        <w:jc w:val="both"/>
        <w:rPr>
          <w:rFonts w:ascii="Times New Roman" w:hAnsi="Times New Roman" w:cs="Times New Roman"/>
          <w:color w:val="000000" w:themeColor="text1"/>
          <w:sz w:val="24"/>
          <w:szCs w:val="24"/>
        </w:rPr>
      </w:pPr>
      <w:r w:rsidRPr="0083311D">
        <w:rPr>
          <w:rStyle w:val="pb"/>
        </w:rPr>
        <w:t>[</w:t>
      </w:r>
      <w:r w:rsidR="00C40E30" w:rsidRPr="0083311D">
        <w:rPr>
          <w:rStyle w:val="pb"/>
        </w:rPr>
        <w:t>4.19</w:t>
      </w:r>
      <w:r w:rsidRPr="0083311D">
        <w:rPr>
          <w:rStyle w:val="pb"/>
        </w:rPr>
        <w:t>]</w:t>
      </w:r>
      <w:r w:rsidRPr="0091256A">
        <w:rPr>
          <w:rFonts w:ascii="Times New Roman" w:hAnsi="Times New Roman" w:cs="Times New Roman"/>
          <w:color w:val="000000" w:themeColor="text1"/>
          <w:sz w:val="24"/>
          <w:szCs w:val="24"/>
        </w:rPr>
        <w:t xml:space="preserve"> </w:t>
      </w:r>
      <w:r w:rsidRPr="00234E56">
        <w:rPr>
          <w:rFonts w:ascii="Times New Roman" w:hAnsi="Times New Roman" w:cs="Times New Roman"/>
          <w:color w:val="000000" w:themeColor="text1"/>
          <w:sz w:val="24"/>
          <w:szCs w:val="24"/>
        </w:rPr>
        <w:t xml:space="preserve">Vittorio Alfieri, </w:t>
      </w:r>
      <w:r w:rsidRPr="00234E56">
        <w:rPr>
          <w:rFonts w:ascii="Times New Roman" w:hAnsi="Times New Roman" w:cs="Times New Roman"/>
          <w:i/>
          <w:color w:val="000000" w:themeColor="text1"/>
          <w:sz w:val="24"/>
          <w:szCs w:val="24"/>
        </w:rPr>
        <w:t>Oreste</w:t>
      </w:r>
      <w:r w:rsidRPr="00234E56">
        <w:rPr>
          <w:rFonts w:ascii="Times New Roman" w:hAnsi="Times New Roman" w:cs="Times New Roman"/>
          <w:color w:val="000000" w:themeColor="text1"/>
          <w:sz w:val="24"/>
          <w:szCs w:val="24"/>
        </w:rPr>
        <w:t xml:space="preserve">, in </w:t>
      </w:r>
      <w:r w:rsidRPr="003B25B6">
        <w:rPr>
          <w:rFonts w:ascii="Times New Roman" w:hAnsi="Times New Roman" w:cs="Times New Roman"/>
          <w:i/>
          <w:color w:val="000000" w:themeColor="text1"/>
          <w:sz w:val="24"/>
          <w:szCs w:val="24"/>
        </w:rPr>
        <w:t>Id.</w:t>
      </w:r>
      <w:r w:rsidRPr="00234E56">
        <w:rPr>
          <w:rFonts w:ascii="Times New Roman" w:hAnsi="Times New Roman" w:cs="Times New Roman"/>
          <w:color w:val="000000" w:themeColor="text1"/>
          <w:sz w:val="24"/>
          <w:szCs w:val="24"/>
        </w:rPr>
        <w:t xml:space="preserve">, </w:t>
      </w:r>
      <w:r w:rsidRPr="00234E56">
        <w:rPr>
          <w:rFonts w:ascii="Times New Roman" w:hAnsi="Times New Roman" w:cs="Times New Roman"/>
          <w:i/>
          <w:color w:val="000000" w:themeColor="text1"/>
          <w:sz w:val="24"/>
          <w:szCs w:val="24"/>
        </w:rPr>
        <w:t>Tragedie</w:t>
      </w:r>
      <w:r w:rsidRPr="00234E56">
        <w:rPr>
          <w:rFonts w:ascii="Times New Roman" w:hAnsi="Times New Roman" w:cs="Times New Roman"/>
          <w:color w:val="000000" w:themeColor="text1"/>
          <w:sz w:val="24"/>
          <w:szCs w:val="24"/>
        </w:rPr>
        <w:t>, cit., II, 1, p. 276.</w:t>
      </w:r>
    </w:p>
    <w:p w14:paraId="7503A152" w14:textId="11EEEFDC" w:rsidR="00274A83" w:rsidRPr="00505149" w:rsidRDefault="00274A83" w:rsidP="005C2533">
      <w:pPr>
        <w:spacing w:after="0" w:line="360" w:lineRule="auto"/>
        <w:jc w:val="both"/>
        <w:rPr>
          <w:rFonts w:ascii="Times New Roman" w:hAnsi="Times New Roman" w:cs="Times New Roman"/>
          <w:sz w:val="24"/>
          <w:szCs w:val="24"/>
        </w:rPr>
      </w:pPr>
      <w:r w:rsidRPr="0083311D">
        <w:rPr>
          <w:rStyle w:val="pb"/>
        </w:rPr>
        <w:t>[</w:t>
      </w:r>
      <w:r w:rsidR="00C40E30" w:rsidRPr="0083311D">
        <w:rPr>
          <w:rStyle w:val="pb"/>
        </w:rPr>
        <w:t>4.20</w:t>
      </w:r>
      <w:r w:rsidRPr="0083311D">
        <w:rPr>
          <w:rStyle w:val="pb"/>
        </w:rPr>
        <w:t xml:space="preserve">] </w:t>
      </w:r>
      <w:r w:rsidRPr="00505149">
        <w:rPr>
          <w:rFonts w:ascii="Times New Roman" w:eastAsia="Calibri" w:hAnsi="Times New Roman" w:cs="Times New Roman"/>
          <w:sz w:val="24"/>
          <w:szCs w:val="24"/>
        </w:rPr>
        <w:t xml:space="preserve">A proposito della </w:t>
      </w:r>
      <w:r w:rsidR="00F55E03">
        <w:rPr>
          <w:rFonts w:ascii="Times New Roman" w:eastAsia="Calibri" w:hAnsi="Times New Roman" w:cs="Times New Roman"/>
          <w:sz w:val="24"/>
          <w:szCs w:val="24"/>
        </w:rPr>
        <w:t xml:space="preserve">metrica dantesca, </w:t>
      </w:r>
      <w:r w:rsidR="007237FE">
        <w:rPr>
          <w:rFonts w:ascii="Times New Roman" w:eastAsia="Calibri" w:hAnsi="Times New Roman" w:cs="Times New Roman"/>
          <w:sz w:val="24"/>
          <w:szCs w:val="24"/>
        </w:rPr>
        <w:t>Salfi si esprimeva in questo modo</w:t>
      </w:r>
      <w:r w:rsidRPr="00505149">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Pr="00505149">
        <w:rPr>
          <w:rFonts w:ascii="Times New Roman" w:eastAsia="Calibri" w:hAnsi="Times New Roman" w:cs="Times New Roman"/>
          <w:sz w:val="24"/>
          <w:szCs w:val="24"/>
        </w:rPr>
        <w:t>Riguardasi la lingua italiana come la più armoniosa di tutte le lingue moderne; ma nessuno fra i poeti italiani ha concepito una varietà così grande di ritmi come Dante. Quasi ogni suo verso è imitativo, ed il suono contribuisce sempre al colorito del soggetto, ed all</w:t>
      </w:r>
      <w:r w:rsidR="0086458D">
        <w:rPr>
          <w:rFonts w:ascii="Times New Roman" w:eastAsia="Calibri" w:hAnsi="Times New Roman" w:cs="Times New Roman"/>
          <w:sz w:val="24"/>
          <w:szCs w:val="24"/>
        </w:rPr>
        <w:t>’</w:t>
      </w:r>
      <w:r w:rsidRPr="00505149">
        <w:rPr>
          <w:rFonts w:ascii="Times New Roman" w:eastAsia="Calibri" w:hAnsi="Times New Roman" w:cs="Times New Roman"/>
          <w:sz w:val="24"/>
          <w:szCs w:val="24"/>
        </w:rPr>
        <w:t>espressione del sentimento</w:t>
      </w:r>
      <w:r w:rsidR="00D71C2E">
        <w:rPr>
          <w:rFonts w:ascii="Times New Roman" w:eastAsia="Calibri" w:hAnsi="Times New Roman" w:cs="Times New Roman"/>
          <w:sz w:val="24"/>
          <w:szCs w:val="24"/>
        </w:rPr>
        <w:t>»</w:t>
      </w:r>
      <w:r w:rsidRPr="00505149">
        <w:rPr>
          <w:rFonts w:ascii="Times New Roman" w:eastAsia="Calibri" w:hAnsi="Times New Roman" w:cs="Times New Roman"/>
          <w:sz w:val="24"/>
          <w:szCs w:val="24"/>
        </w:rPr>
        <w:t xml:space="preserve"> </w:t>
      </w:r>
      <w:r w:rsidR="00B7226C">
        <w:rPr>
          <w:rFonts w:ascii="Times New Roman" w:eastAsia="Calibri" w:hAnsi="Times New Roman" w:cs="Times New Roman"/>
          <w:sz w:val="24"/>
          <w:szCs w:val="24"/>
        </w:rPr>
        <w:t>(</w:t>
      </w:r>
      <w:r w:rsidRPr="00505149">
        <w:rPr>
          <w:rFonts w:ascii="Times New Roman" w:eastAsia="Calibri" w:hAnsi="Times New Roman" w:cs="Times New Roman"/>
          <w:sz w:val="24"/>
          <w:szCs w:val="24"/>
        </w:rPr>
        <w:t xml:space="preserve">Francesco Saverio Salfi, </w:t>
      </w:r>
      <w:r w:rsidRPr="00DF792E">
        <w:rPr>
          <w:rFonts w:ascii="Times New Roman" w:eastAsia="Calibri" w:hAnsi="Times New Roman" w:cs="Times New Roman"/>
          <w:i/>
          <w:sz w:val="24"/>
          <w:szCs w:val="24"/>
        </w:rPr>
        <w:t>Ristretto della letteratura italiana</w:t>
      </w:r>
      <w:r w:rsidRPr="00505149">
        <w:rPr>
          <w:rFonts w:ascii="Times New Roman" w:eastAsia="Calibri" w:hAnsi="Times New Roman" w:cs="Times New Roman"/>
          <w:sz w:val="24"/>
          <w:szCs w:val="24"/>
        </w:rPr>
        <w:t>, cit., vol. II, pp. 36-37</w:t>
      </w:r>
      <w:r w:rsidR="00B7226C">
        <w:rPr>
          <w:rFonts w:ascii="Times New Roman" w:eastAsia="Calibri" w:hAnsi="Times New Roman" w:cs="Times New Roman"/>
          <w:sz w:val="24"/>
          <w:szCs w:val="24"/>
        </w:rPr>
        <w:t>)</w:t>
      </w:r>
      <w:r w:rsidRPr="00505149">
        <w:rPr>
          <w:rFonts w:ascii="Times New Roman" w:eastAsia="Calibri" w:hAnsi="Times New Roman" w:cs="Times New Roman"/>
          <w:sz w:val="24"/>
          <w:szCs w:val="24"/>
        </w:rPr>
        <w:t>.</w:t>
      </w:r>
    </w:p>
    <w:p w14:paraId="5CA7A15E" w14:textId="77777777" w:rsidR="0010789B" w:rsidRDefault="00E3259F" w:rsidP="00CC2861">
      <w:pPr>
        <w:spacing w:line="360" w:lineRule="auto"/>
        <w:jc w:val="center"/>
        <w:rPr>
          <w:rStyle w:val="pb"/>
          <w:rFonts w:ascii="Times New Roman" w:hAnsi="Times New Roman" w:cs="Times New Roman"/>
          <w:b/>
          <w:color w:val="auto"/>
          <w:sz w:val="28"/>
          <w:szCs w:val="28"/>
        </w:rPr>
      </w:pPr>
      <w:r w:rsidRPr="00E3259F">
        <w:rPr>
          <w:rStyle w:val="pb"/>
          <w:rFonts w:ascii="Times New Roman" w:hAnsi="Times New Roman" w:cs="Times New Roman"/>
          <w:b/>
          <w:color w:val="auto"/>
          <w:sz w:val="28"/>
          <w:szCs w:val="28"/>
        </w:rPr>
        <w:t>Capitolo V</w:t>
      </w:r>
    </w:p>
    <w:p w14:paraId="25E677B4" w14:textId="72CB5DD1" w:rsidR="00CC2CB3" w:rsidRPr="0083311D" w:rsidRDefault="00CC2CB3" w:rsidP="00E3259F">
      <w:pPr>
        <w:spacing w:after="0" w:line="360" w:lineRule="auto"/>
        <w:jc w:val="both"/>
      </w:pPr>
      <w:r w:rsidRPr="0083311D">
        <w:rPr>
          <w:rStyle w:val="pb"/>
        </w:rPr>
        <w:t>[</w:t>
      </w:r>
      <w:r w:rsidR="00CC1B32" w:rsidRPr="0083311D">
        <w:rPr>
          <w:rStyle w:val="pb"/>
        </w:rPr>
        <w:t>5.1</w:t>
      </w:r>
      <w:r w:rsidRPr="0083311D">
        <w:rPr>
          <w:rStyle w:val="pb"/>
        </w:rPr>
        <w:t xml:space="preserve">] </w:t>
      </w:r>
      <w:r w:rsidR="00CC2861" w:rsidRPr="0083311D">
        <w:t xml:space="preserve">Il Diciottesimo </w:t>
      </w:r>
      <w:r w:rsidR="00906499" w:rsidRPr="0083311D">
        <w:t xml:space="preserve">e il Diciannovesimo </w:t>
      </w:r>
      <w:r w:rsidR="00CC2861" w:rsidRPr="0083311D">
        <w:t>secolo si caratterizza</w:t>
      </w:r>
      <w:r w:rsidR="00906499" w:rsidRPr="0083311D">
        <w:t>no</w:t>
      </w:r>
      <w:r w:rsidR="00CC2861" w:rsidRPr="0083311D">
        <w:t xml:space="preserve"> per l</w:t>
      </w:r>
      <w:r w:rsidR="0086458D" w:rsidRPr="0083311D">
        <w:t>’</w:t>
      </w:r>
      <w:r w:rsidR="00CC2861" w:rsidRPr="0083311D">
        <w:t>assegnazione di una funzione espressiva al gesto, che viene visto come riflesso diretto della passione, al contrario di quanto avverrà in epoche più recenti, che vedranno l</w:t>
      </w:r>
      <w:r w:rsidR="0086458D" w:rsidRPr="0083311D">
        <w:t>’</w:t>
      </w:r>
      <w:r w:rsidR="00CC2861" w:rsidRPr="0083311D">
        <w:t xml:space="preserve">ascesa del </w:t>
      </w:r>
      <w:r w:rsidR="0029499C" w:rsidRPr="0083311D">
        <w:t>«</w:t>
      </w:r>
      <w:r w:rsidR="00CC2861" w:rsidRPr="0083311D">
        <w:t>geste comme production</w:t>
      </w:r>
      <w:r w:rsidR="0029499C" w:rsidRPr="0083311D">
        <w:t>»</w:t>
      </w:r>
      <w:r w:rsidR="00CC2861" w:rsidRPr="0083311D">
        <w:t xml:space="preserve"> (Patrice Pavis, </w:t>
      </w:r>
      <w:r w:rsidR="00CC2861" w:rsidRPr="0083311D">
        <w:rPr>
          <w:i/>
        </w:rPr>
        <w:t>Dictionnaire du Théâtre. Termes et concepts de l</w:t>
      </w:r>
      <w:r w:rsidR="0086458D" w:rsidRPr="0083311D">
        <w:rPr>
          <w:i/>
        </w:rPr>
        <w:t>’</w:t>
      </w:r>
      <w:r w:rsidR="00CC2861" w:rsidRPr="0083311D">
        <w:rPr>
          <w:i/>
        </w:rPr>
        <w:t>analyse théâtrale</w:t>
      </w:r>
      <w:r w:rsidR="00CC2861" w:rsidRPr="0083311D">
        <w:t>, Paris, Éditions Sociales, 1980, p. 192)</w:t>
      </w:r>
      <w:r w:rsidR="00CC2861" w:rsidRPr="0083311D">
        <w:rPr>
          <w:rStyle w:val="pb"/>
        </w:rPr>
        <w:t xml:space="preserve">. </w:t>
      </w:r>
      <w:r w:rsidRPr="0083311D">
        <w:t xml:space="preserve">Per un inquadramento più dettagliato </w:t>
      </w:r>
      <w:r w:rsidR="00CC2861" w:rsidRPr="0083311D">
        <w:t xml:space="preserve">della questione, </w:t>
      </w:r>
      <w:r w:rsidRPr="0083311D">
        <w:t xml:space="preserve">si veda Patrizia Magli, </w:t>
      </w:r>
      <w:r w:rsidRPr="0083311D">
        <w:rPr>
          <w:i/>
        </w:rPr>
        <w:t>The system of the passions in eighteenth century dramatic mime</w:t>
      </w:r>
      <w:r w:rsidRPr="0083311D">
        <w:t>, in «Versus: quaderni di studi semiotici», 22, 1979, pp. 32-47.</w:t>
      </w:r>
    </w:p>
    <w:p w14:paraId="248E2D28" w14:textId="77777777" w:rsidR="0083311D" w:rsidRPr="0083311D" w:rsidRDefault="00CC2CB3" w:rsidP="00E3259F">
      <w:pPr>
        <w:spacing w:after="0" w:line="360" w:lineRule="auto"/>
        <w:jc w:val="both"/>
      </w:pPr>
      <w:r w:rsidRPr="0083311D">
        <w:rPr>
          <w:rStyle w:val="pb"/>
        </w:rPr>
        <w:lastRenderedPageBreak/>
        <w:t>[</w:t>
      </w:r>
      <w:r w:rsidR="00CC1B32" w:rsidRPr="0083311D">
        <w:rPr>
          <w:rStyle w:val="pb"/>
        </w:rPr>
        <w:t>5.2</w:t>
      </w:r>
      <w:r w:rsidRPr="0083311D">
        <w:rPr>
          <w:rStyle w:val="pb"/>
        </w:rPr>
        <w:t>]</w:t>
      </w:r>
      <w:r w:rsidR="005B677C" w:rsidRPr="0083311D">
        <w:rPr>
          <w:rStyle w:val="pb"/>
        </w:rPr>
        <w:t xml:space="preserve"> </w:t>
      </w:r>
      <w:r w:rsidR="00FD6CD6" w:rsidRPr="0083311D">
        <w:t>Riferimento fondamentale a proposito della corrispondenza tra anima e corpo è la dottrina di Jacopo Stellini (1699-1770), Professore di Etica e Morale presso l</w:t>
      </w:r>
      <w:r w:rsidR="0086458D" w:rsidRPr="0083311D">
        <w:t>’</w:t>
      </w:r>
      <w:r w:rsidR="00FD6CD6" w:rsidRPr="0083311D">
        <w:t xml:space="preserve">Università di Padova, </w:t>
      </w:r>
      <w:r w:rsidR="008628FE" w:rsidRPr="0083311D">
        <w:t>che,</w:t>
      </w:r>
      <w:r w:rsidR="00493EE5" w:rsidRPr="0083311D">
        <w:t xml:space="preserve"> originariamente in </w:t>
      </w:r>
      <w:r w:rsidR="008628FE" w:rsidRPr="0083311D">
        <w:t>latino, venne divulgata tramite le</w:t>
      </w:r>
      <w:r w:rsidR="00FD6CD6" w:rsidRPr="0083311D">
        <w:t xml:space="preserve"> </w:t>
      </w:r>
      <w:r w:rsidR="00FD6CD6" w:rsidRPr="0083311D">
        <w:rPr>
          <w:i/>
        </w:rPr>
        <w:t>Lettere Stelliniane</w:t>
      </w:r>
      <w:r w:rsidR="00FD6CD6" w:rsidRPr="0083311D">
        <w:t xml:space="preserve"> (1811)</w:t>
      </w:r>
      <w:r w:rsidR="004D22D1" w:rsidRPr="0083311D">
        <w:t>,</w:t>
      </w:r>
      <w:r w:rsidR="00FD6CD6" w:rsidRPr="0083311D">
        <w:t xml:space="preserve"> redatte da Luigi Mabil. All</w:t>
      </w:r>
      <w:r w:rsidR="0086458D" w:rsidRPr="0083311D">
        <w:t>’</w:t>
      </w:r>
      <w:r w:rsidR="00FD6CD6" w:rsidRPr="0083311D">
        <w:t>interno del MS. XX. 42 (I), cc. 143-150</w:t>
      </w:r>
      <w:r w:rsidR="00FB69A9" w:rsidRPr="0083311D">
        <w:t>, conservato presso la Biblioteca Vittorio Emanuele III di Napoli,</w:t>
      </w:r>
      <w:r w:rsidR="00FD6CD6" w:rsidRPr="0083311D">
        <w:t xml:space="preserve"> troviamo delle annotazioni </w:t>
      </w:r>
      <w:r w:rsidR="00FB69A9" w:rsidRPr="0083311D">
        <w:t xml:space="preserve">di Salfi </w:t>
      </w:r>
      <w:r w:rsidR="00FD6CD6" w:rsidRPr="0083311D">
        <w:t xml:space="preserve">tratte da questa opera che vanno a confluire nella </w:t>
      </w:r>
      <w:r w:rsidR="00FD6CD6" w:rsidRPr="0083311D">
        <w:rPr>
          <w:i/>
        </w:rPr>
        <w:t>Selva per la declamazione</w:t>
      </w:r>
      <w:r w:rsidR="00FD6CD6" w:rsidRPr="0083311D">
        <w:t>.</w:t>
      </w:r>
    </w:p>
    <w:p w14:paraId="114F0EE3" w14:textId="04329BC3" w:rsidR="0096445E" w:rsidRPr="00D802AA" w:rsidRDefault="004D22D1" w:rsidP="00E3259F">
      <w:pPr>
        <w:spacing w:after="0" w:line="360" w:lineRule="auto"/>
        <w:jc w:val="both"/>
        <w:rPr>
          <w:rFonts w:ascii="Times New Roman" w:eastAsia="Calibri" w:hAnsi="Times New Roman" w:cs="Times New Roman"/>
          <w:sz w:val="24"/>
          <w:szCs w:val="24"/>
          <w:lang w:val="fr-FR"/>
        </w:rPr>
      </w:pPr>
      <w:r w:rsidRPr="004D22D1">
        <w:rPr>
          <w:rFonts w:ascii="Times New Roman" w:eastAsia="Calibri" w:hAnsi="Times New Roman" w:cs="Times New Roman"/>
          <w:sz w:val="24"/>
          <w:szCs w:val="24"/>
          <w:lang w:val="fr-FR"/>
        </w:rPr>
        <w:t>Salfi si esprimeva in questi termini a proposito dello Stellini: «Après les tentatives d</w:t>
      </w:r>
      <w:r w:rsidR="0086458D">
        <w:rPr>
          <w:rFonts w:ascii="Times New Roman" w:eastAsia="Calibri" w:hAnsi="Times New Roman" w:cs="Times New Roman"/>
          <w:sz w:val="24"/>
          <w:szCs w:val="24"/>
          <w:lang w:val="fr-FR"/>
        </w:rPr>
        <w:t>’</w:t>
      </w:r>
      <w:r w:rsidRPr="004D22D1">
        <w:rPr>
          <w:rFonts w:ascii="Times New Roman" w:eastAsia="Calibri" w:hAnsi="Times New Roman" w:cs="Times New Roman"/>
          <w:sz w:val="24"/>
          <w:szCs w:val="24"/>
          <w:lang w:val="fr-FR"/>
        </w:rPr>
        <w:t>Hobbes et de tant d</w:t>
      </w:r>
      <w:r w:rsidR="0086458D">
        <w:rPr>
          <w:rFonts w:ascii="Times New Roman" w:eastAsia="Calibri" w:hAnsi="Times New Roman" w:cs="Times New Roman"/>
          <w:sz w:val="24"/>
          <w:szCs w:val="24"/>
          <w:lang w:val="fr-FR"/>
        </w:rPr>
        <w:t>’</w:t>
      </w:r>
      <w:r w:rsidRPr="004D22D1">
        <w:rPr>
          <w:rFonts w:ascii="Times New Roman" w:eastAsia="Calibri" w:hAnsi="Times New Roman" w:cs="Times New Roman"/>
          <w:sz w:val="24"/>
          <w:szCs w:val="24"/>
          <w:lang w:val="fr-FR"/>
        </w:rPr>
        <w:t>autres, ce célèbre professeur de Padoue, dont les ouvrages sont plus vantés que connues, voulut donner à la morale la méthode et la forme de la physique expérimentale</w:t>
      </w:r>
      <w:r w:rsidR="00D71C2E">
        <w:rPr>
          <w:rFonts w:ascii="Times New Roman" w:eastAsia="Calibri" w:hAnsi="Times New Roman" w:cs="Times New Roman"/>
          <w:sz w:val="24"/>
          <w:szCs w:val="24"/>
          <w:lang w:val="fr-FR"/>
        </w:rPr>
        <w:t>»</w:t>
      </w:r>
      <w:r w:rsidRPr="004D22D1">
        <w:rPr>
          <w:rFonts w:ascii="Times New Roman" w:eastAsia="Calibri" w:hAnsi="Times New Roman" w:cs="Times New Roman"/>
          <w:sz w:val="24"/>
          <w:szCs w:val="24"/>
          <w:lang w:val="fr-FR"/>
        </w:rPr>
        <w:t xml:space="preserve"> </w:t>
      </w:r>
      <w:r w:rsidRPr="00D802AA">
        <w:rPr>
          <w:rFonts w:ascii="Times New Roman" w:eastAsia="Calibri" w:hAnsi="Times New Roman" w:cs="Times New Roman"/>
          <w:sz w:val="24"/>
          <w:szCs w:val="24"/>
          <w:lang w:val="fr-FR"/>
        </w:rPr>
        <w:t>(</w:t>
      </w:r>
      <w:r w:rsidR="00D05241" w:rsidRPr="00D802AA">
        <w:rPr>
          <w:rFonts w:ascii="Times New Roman" w:eastAsia="Calibri" w:hAnsi="Times New Roman" w:cs="Times New Roman"/>
          <w:sz w:val="24"/>
          <w:szCs w:val="24"/>
          <w:lang w:val="fr-FR"/>
        </w:rPr>
        <w:t>«</w:t>
      </w:r>
      <w:r w:rsidRPr="00D802AA">
        <w:rPr>
          <w:rFonts w:ascii="Times New Roman" w:eastAsia="Calibri" w:hAnsi="Times New Roman" w:cs="Times New Roman"/>
          <w:sz w:val="24"/>
          <w:szCs w:val="24"/>
          <w:lang w:val="fr-FR"/>
        </w:rPr>
        <w:t>Revue encyclopédique</w:t>
      </w:r>
      <w:r w:rsidR="00D05241" w:rsidRPr="00D802AA">
        <w:rPr>
          <w:rFonts w:ascii="Times New Roman" w:eastAsia="Calibri" w:hAnsi="Times New Roman" w:cs="Times New Roman"/>
          <w:sz w:val="24"/>
          <w:szCs w:val="24"/>
          <w:lang w:val="fr-FR"/>
        </w:rPr>
        <w:t>»</w:t>
      </w:r>
      <w:r w:rsidRPr="00D802AA">
        <w:rPr>
          <w:rFonts w:ascii="Times New Roman" w:eastAsia="Calibri" w:hAnsi="Times New Roman" w:cs="Times New Roman"/>
          <w:sz w:val="24"/>
          <w:szCs w:val="24"/>
          <w:lang w:val="fr-FR"/>
        </w:rPr>
        <w:t>, 1819, tome I, p. 522).</w:t>
      </w:r>
    </w:p>
    <w:p w14:paraId="77BEBF22" w14:textId="77777777" w:rsidR="0083311D" w:rsidRDefault="00E3259F" w:rsidP="00E3259F">
      <w:pPr>
        <w:spacing w:after="0" w:line="360" w:lineRule="auto"/>
        <w:jc w:val="both"/>
        <w:rPr>
          <w:rFonts w:ascii="Times New Roman" w:hAnsi="Times New Roman" w:cs="Times New Roman"/>
          <w:sz w:val="24"/>
          <w:szCs w:val="24"/>
        </w:rPr>
      </w:pPr>
      <w:r w:rsidRPr="0083311D">
        <w:rPr>
          <w:rStyle w:val="pb"/>
        </w:rPr>
        <w:t>[</w:t>
      </w:r>
      <w:r w:rsidR="00CC1B32" w:rsidRPr="0083311D">
        <w:rPr>
          <w:rStyle w:val="pb"/>
        </w:rPr>
        <w:t>5.3</w:t>
      </w:r>
      <w:r w:rsidRPr="0083311D">
        <w:rPr>
          <w:rStyle w:val="pb"/>
        </w:rPr>
        <w:t xml:space="preserve">] </w:t>
      </w:r>
      <w:r>
        <w:rPr>
          <w:rFonts w:ascii="Times New Roman" w:hAnsi="Times New Roman" w:cs="Times New Roman"/>
          <w:sz w:val="24"/>
          <w:szCs w:val="24"/>
        </w:rPr>
        <w:t>Nel ripercorrere la genesi del linguaggio verbale, Salfi seguiva passo passo le riflessioni proposte da Condillac nell</w:t>
      </w:r>
      <w:r w:rsidR="0086458D">
        <w:rPr>
          <w:rFonts w:ascii="Times New Roman" w:hAnsi="Times New Roman" w:cs="Times New Roman"/>
          <w:sz w:val="24"/>
          <w:szCs w:val="24"/>
        </w:rPr>
        <w:t>’</w:t>
      </w:r>
      <w:r>
        <w:rPr>
          <w:rFonts w:ascii="Times New Roman" w:hAnsi="Times New Roman" w:cs="Times New Roman"/>
          <w:i/>
          <w:sz w:val="24"/>
          <w:szCs w:val="24"/>
        </w:rPr>
        <w:t>Essai sur l</w:t>
      </w:r>
      <w:r w:rsidR="0086458D">
        <w:rPr>
          <w:rFonts w:ascii="Times New Roman" w:hAnsi="Times New Roman" w:cs="Times New Roman"/>
          <w:i/>
          <w:sz w:val="24"/>
          <w:szCs w:val="24"/>
        </w:rPr>
        <w:t>’</w:t>
      </w:r>
      <w:r w:rsidRPr="00F80B4C">
        <w:rPr>
          <w:rFonts w:ascii="Times New Roman" w:hAnsi="Times New Roman" w:cs="Times New Roman"/>
          <w:i/>
          <w:sz w:val="24"/>
          <w:szCs w:val="24"/>
        </w:rPr>
        <w:t>origine des connaissances humaines.</w:t>
      </w:r>
      <w:r>
        <w:rPr>
          <w:rFonts w:ascii="Times New Roman" w:hAnsi="Times New Roman" w:cs="Times New Roman"/>
          <w:i/>
          <w:sz w:val="24"/>
          <w:szCs w:val="24"/>
        </w:rPr>
        <w:t xml:space="preserve"> </w:t>
      </w:r>
      <w:r>
        <w:rPr>
          <w:rFonts w:ascii="Times New Roman" w:hAnsi="Times New Roman" w:cs="Times New Roman"/>
          <w:sz w:val="24"/>
          <w:szCs w:val="24"/>
        </w:rPr>
        <w:t>In quella sede, il filosofo francese sottolineava la natura del tutto istintiva dei primi suoni emessi tramite l</w:t>
      </w:r>
      <w:r w:rsidR="0086458D">
        <w:rPr>
          <w:rFonts w:ascii="Times New Roman" w:hAnsi="Times New Roman" w:cs="Times New Roman"/>
          <w:sz w:val="24"/>
          <w:szCs w:val="24"/>
        </w:rPr>
        <w:t>’</w:t>
      </w:r>
      <w:r>
        <w:rPr>
          <w:rFonts w:ascii="Times New Roman" w:hAnsi="Times New Roman" w:cs="Times New Roman"/>
          <w:sz w:val="24"/>
          <w:szCs w:val="24"/>
        </w:rPr>
        <w:t>organo vocale, dettati dal bisogno contingente di comunicare i propri stati d</w:t>
      </w:r>
      <w:r w:rsidR="0086458D">
        <w:rPr>
          <w:rFonts w:ascii="Times New Roman" w:hAnsi="Times New Roman" w:cs="Times New Roman"/>
          <w:sz w:val="24"/>
          <w:szCs w:val="24"/>
        </w:rPr>
        <w:t>’</w:t>
      </w:r>
      <w:r>
        <w:rPr>
          <w:rFonts w:ascii="Times New Roman" w:hAnsi="Times New Roman" w:cs="Times New Roman"/>
          <w:sz w:val="24"/>
          <w:szCs w:val="24"/>
        </w:rPr>
        <w:t>animo.</w:t>
      </w:r>
    </w:p>
    <w:p w14:paraId="51456204" w14:textId="7D671C89" w:rsidR="00E3259F" w:rsidRDefault="00E3259F" w:rsidP="00E3259F">
      <w:pPr>
        <w:spacing w:after="0" w:line="360" w:lineRule="auto"/>
        <w:jc w:val="both"/>
        <w:rPr>
          <w:rFonts w:ascii="Times New Roman" w:hAnsi="Times New Roman" w:cs="Times New Roman"/>
          <w:sz w:val="24"/>
          <w:szCs w:val="24"/>
        </w:rPr>
      </w:pPr>
      <w:r w:rsidRPr="0083311D">
        <w:rPr>
          <w:rStyle w:val="pb"/>
        </w:rPr>
        <w:t>[</w:t>
      </w:r>
      <w:r w:rsidR="00CC1B32" w:rsidRPr="0083311D">
        <w:rPr>
          <w:rStyle w:val="pb"/>
        </w:rPr>
        <w:t>5.4</w:t>
      </w:r>
      <w:r w:rsidRPr="0083311D">
        <w:rPr>
          <w:rStyle w:val="pb"/>
        </w:rPr>
        <w:t xml:space="preserve">] </w:t>
      </w:r>
      <w:r>
        <w:rPr>
          <w:rFonts w:ascii="Times New Roman" w:hAnsi="Times New Roman" w:cs="Times New Roman"/>
          <w:sz w:val="24"/>
          <w:szCs w:val="24"/>
        </w:rPr>
        <w:t>L</w:t>
      </w:r>
      <w:r w:rsidR="0086458D">
        <w:rPr>
          <w:rFonts w:ascii="Times New Roman" w:hAnsi="Times New Roman" w:cs="Times New Roman"/>
          <w:sz w:val="24"/>
          <w:szCs w:val="24"/>
        </w:rPr>
        <w:t>’</w:t>
      </w:r>
      <w:r>
        <w:rPr>
          <w:rFonts w:ascii="Times New Roman" w:hAnsi="Times New Roman" w:cs="Times New Roman"/>
          <w:sz w:val="24"/>
          <w:szCs w:val="24"/>
        </w:rPr>
        <w:t xml:space="preserve">impossibilità dei primi uomini di articolare parole complesse faceva sì che le forme embrionali di linguaggio che essi erano in grado di pronunciare assumessero valore polisemico. Condillac poneva il caso del suono </w:t>
      </w:r>
      <w:r w:rsidRPr="00856FF4">
        <w:rPr>
          <w:rFonts w:ascii="Times New Roman" w:hAnsi="Times New Roman" w:cs="Times New Roman"/>
          <w:i/>
          <w:sz w:val="24"/>
          <w:szCs w:val="24"/>
        </w:rPr>
        <w:t>Ah!,</w:t>
      </w:r>
      <w:r>
        <w:rPr>
          <w:rFonts w:ascii="Times New Roman" w:hAnsi="Times New Roman" w:cs="Times New Roman"/>
          <w:sz w:val="24"/>
          <w:szCs w:val="24"/>
        </w:rPr>
        <w:t xml:space="preserve"> che, a seconda dell</w:t>
      </w:r>
      <w:r w:rsidR="0086458D">
        <w:rPr>
          <w:rFonts w:ascii="Times New Roman" w:hAnsi="Times New Roman" w:cs="Times New Roman"/>
          <w:sz w:val="24"/>
          <w:szCs w:val="24"/>
        </w:rPr>
        <w:t>’</w:t>
      </w:r>
      <w:r>
        <w:rPr>
          <w:rFonts w:ascii="Times New Roman" w:hAnsi="Times New Roman" w:cs="Times New Roman"/>
          <w:sz w:val="24"/>
          <w:szCs w:val="24"/>
        </w:rPr>
        <w:t>intonazione che gli si assegnava, era in grado di coprire da solo l</w:t>
      </w:r>
      <w:r w:rsidR="0086458D">
        <w:rPr>
          <w:rFonts w:ascii="Times New Roman" w:hAnsi="Times New Roman" w:cs="Times New Roman"/>
          <w:sz w:val="24"/>
          <w:szCs w:val="24"/>
        </w:rPr>
        <w:t>’</w:t>
      </w:r>
      <w:r>
        <w:rPr>
          <w:rFonts w:ascii="Times New Roman" w:hAnsi="Times New Roman" w:cs="Times New Roman"/>
          <w:sz w:val="24"/>
          <w:szCs w:val="24"/>
        </w:rPr>
        <w:t>ampio repertorio delle passioni:</w:t>
      </w:r>
      <w:r w:rsidRPr="00E3259F">
        <w:t xml:space="preserve"> </w:t>
      </w:r>
      <w:r w:rsidR="00FF71D2" w:rsidRPr="00FF71D2">
        <w:rPr>
          <w:rFonts w:ascii="Times New Roman" w:hAnsi="Times New Roman" w:cs="Times New Roman"/>
          <w:sz w:val="24"/>
          <w:szCs w:val="24"/>
        </w:rPr>
        <w:t>«</w:t>
      </w:r>
      <w:r w:rsidRPr="00E3259F">
        <w:rPr>
          <w:rFonts w:ascii="Times New Roman" w:hAnsi="Times New Roman" w:cs="Times New Roman"/>
          <w:sz w:val="24"/>
          <w:szCs w:val="24"/>
        </w:rPr>
        <w:t>Or, les cris naturels introduisent nécessairement l</w:t>
      </w:r>
      <w:r w:rsidR="0086458D">
        <w:rPr>
          <w:rFonts w:ascii="Times New Roman" w:hAnsi="Times New Roman" w:cs="Times New Roman"/>
          <w:sz w:val="24"/>
          <w:szCs w:val="24"/>
        </w:rPr>
        <w:t>’</w:t>
      </w:r>
      <w:r w:rsidRPr="00E3259F">
        <w:rPr>
          <w:rFonts w:ascii="Times New Roman" w:hAnsi="Times New Roman" w:cs="Times New Roman"/>
          <w:sz w:val="24"/>
          <w:szCs w:val="24"/>
        </w:rPr>
        <w:t xml:space="preserve">usage des inflexions violentes, puisque différents sentiments ont pour signe le même son varié sur différents tons. </w:t>
      </w:r>
      <w:r w:rsidRPr="00E3259F">
        <w:rPr>
          <w:rFonts w:ascii="Times New Roman" w:hAnsi="Times New Roman" w:cs="Times New Roman"/>
          <w:sz w:val="24"/>
          <w:szCs w:val="24"/>
          <w:lang w:val="fr-FR"/>
        </w:rPr>
        <w:t>Ah, par exemple, selon la manière dont il est prononcé, exprime l</w:t>
      </w:r>
      <w:r w:rsidR="0086458D">
        <w:rPr>
          <w:rFonts w:ascii="Times New Roman" w:hAnsi="Times New Roman" w:cs="Times New Roman"/>
          <w:sz w:val="24"/>
          <w:szCs w:val="24"/>
          <w:lang w:val="fr-FR"/>
        </w:rPr>
        <w:t>’</w:t>
      </w:r>
      <w:r w:rsidRPr="00E3259F">
        <w:rPr>
          <w:rFonts w:ascii="Times New Roman" w:hAnsi="Times New Roman" w:cs="Times New Roman"/>
          <w:sz w:val="24"/>
          <w:szCs w:val="24"/>
          <w:lang w:val="fr-FR"/>
        </w:rPr>
        <w:t>admiration, la douleur, le plaisir, la tristesse, la joie, la crainte, le dégoût, et presque tous les sentiments de l</w:t>
      </w:r>
      <w:r w:rsidR="0086458D">
        <w:rPr>
          <w:rFonts w:ascii="Times New Roman" w:hAnsi="Times New Roman" w:cs="Times New Roman"/>
          <w:sz w:val="24"/>
          <w:szCs w:val="24"/>
          <w:lang w:val="fr-FR"/>
        </w:rPr>
        <w:t>’</w:t>
      </w:r>
      <w:r w:rsidRPr="00E3259F">
        <w:rPr>
          <w:rFonts w:ascii="Times New Roman" w:hAnsi="Times New Roman" w:cs="Times New Roman"/>
          <w:sz w:val="24"/>
          <w:szCs w:val="24"/>
          <w:lang w:val="fr-FR"/>
        </w:rPr>
        <w:t>âme</w:t>
      </w:r>
      <w:r w:rsidR="00D71C2E">
        <w:rPr>
          <w:rFonts w:ascii="Times New Roman" w:hAnsi="Times New Roman" w:cs="Times New Roman"/>
          <w:sz w:val="24"/>
          <w:szCs w:val="24"/>
          <w:lang w:val="fr-FR"/>
        </w:rPr>
        <w:t>»</w:t>
      </w:r>
      <w:r w:rsidRPr="00E3259F">
        <w:rPr>
          <w:rFonts w:ascii="Times New Roman" w:hAnsi="Times New Roman" w:cs="Times New Roman"/>
          <w:sz w:val="24"/>
          <w:szCs w:val="24"/>
          <w:lang w:val="fr-FR"/>
        </w:rPr>
        <w:t xml:space="preserve"> </w:t>
      </w:r>
      <w:r w:rsidRPr="00CC2CB3">
        <w:rPr>
          <w:rFonts w:ascii="Times New Roman" w:hAnsi="Times New Roman" w:cs="Times New Roman"/>
          <w:sz w:val="24"/>
          <w:szCs w:val="24"/>
          <w:lang w:val="fr-FR"/>
        </w:rPr>
        <w:t>(</w:t>
      </w:r>
      <w:r w:rsidR="00CC2CB3" w:rsidRPr="00CC2CB3">
        <w:rPr>
          <w:rFonts w:ascii="Times New Roman" w:hAnsi="Times New Roman" w:cs="Times New Roman"/>
          <w:sz w:val="24"/>
          <w:szCs w:val="24"/>
          <w:lang w:val="fr-FR"/>
        </w:rPr>
        <w:t xml:space="preserve">Étienne Bonnot </w:t>
      </w:r>
      <w:r w:rsidR="00CC2CB3">
        <w:rPr>
          <w:rFonts w:ascii="Times New Roman" w:hAnsi="Times New Roman" w:cs="Times New Roman"/>
          <w:sz w:val="24"/>
          <w:szCs w:val="24"/>
          <w:lang w:val="fr-FR"/>
        </w:rPr>
        <w:t xml:space="preserve">de </w:t>
      </w:r>
      <w:r w:rsidRPr="00CC2CB3">
        <w:rPr>
          <w:rFonts w:ascii="Times New Roman" w:hAnsi="Times New Roman" w:cs="Times New Roman"/>
          <w:sz w:val="24"/>
          <w:szCs w:val="24"/>
          <w:lang w:val="fr-FR"/>
        </w:rPr>
        <w:t>C</w:t>
      </w:r>
      <w:r w:rsidR="00CC2CB3">
        <w:rPr>
          <w:rFonts w:ascii="Times New Roman" w:hAnsi="Times New Roman" w:cs="Times New Roman"/>
          <w:sz w:val="24"/>
          <w:szCs w:val="24"/>
          <w:lang w:val="fr-FR"/>
        </w:rPr>
        <w:t>ondillac</w:t>
      </w:r>
      <w:r w:rsidRPr="00CC2CB3">
        <w:rPr>
          <w:rFonts w:ascii="Times New Roman" w:hAnsi="Times New Roman" w:cs="Times New Roman"/>
          <w:sz w:val="24"/>
          <w:szCs w:val="24"/>
          <w:lang w:val="fr-FR"/>
        </w:rPr>
        <w:t xml:space="preserve">, </w:t>
      </w:r>
      <w:r w:rsidRPr="00CC2CB3">
        <w:rPr>
          <w:rFonts w:ascii="Times New Roman" w:hAnsi="Times New Roman" w:cs="Times New Roman"/>
          <w:i/>
          <w:sz w:val="24"/>
          <w:szCs w:val="24"/>
          <w:lang w:val="fr-FR"/>
        </w:rPr>
        <w:t>Essai sur l</w:t>
      </w:r>
      <w:r w:rsidR="0086458D">
        <w:rPr>
          <w:rFonts w:ascii="Times New Roman" w:hAnsi="Times New Roman" w:cs="Times New Roman"/>
          <w:i/>
          <w:sz w:val="24"/>
          <w:szCs w:val="24"/>
          <w:lang w:val="fr-FR"/>
        </w:rPr>
        <w:t>’</w:t>
      </w:r>
      <w:r w:rsidRPr="00CC2CB3">
        <w:rPr>
          <w:rFonts w:ascii="Times New Roman" w:hAnsi="Times New Roman" w:cs="Times New Roman"/>
          <w:i/>
          <w:sz w:val="24"/>
          <w:szCs w:val="24"/>
          <w:lang w:val="fr-FR"/>
        </w:rPr>
        <w:t>origine des connaissances humaines</w:t>
      </w:r>
      <w:r w:rsidRPr="00CC2CB3">
        <w:rPr>
          <w:rFonts w:ascii="Times New Roman" w:hAnsi="Times New Roman" w:cs="Times New Roman"/>
          <w:sz w:val="24"/>
          <w:szCs w:val="24"/>
          <w:lang w:val="fr-FR"/>
        </w:rPr>
        <w:t xml:space="preserve">, </w:t>
      </w:r>
      <w:proofErr w:type="gramStart"/>
      <w:r w:rsidR="00CC2CB3">
        <w:rPr>
          <w:rFonts w:ascii="Times New Roman" w:hAnsi="Times New Roman" w:cs="Times New Roman"/>
          <w:sz w:val="24"/>
          <w:szCs w:val="24"/>
          <w:lang w:val="fr-FR"/>
        </w:rPr>
        <w:t>cit.,</w:t>
      </w:r>
      <w:proofErr w:type="gramEnd"/>
      <w:r w:rsidR="00CC2CB3">
        <w:rPr>
          <w:rFonts w:ascii="Times New Roman" w:hAnsi="Times New Roman" w:cs="Times New Roman"/>
          <w:sz w:val="24"/>
          <w:szCs w:val="24"/>
          <w:lang w:val="fr-FR"/>
        </w:rPr>
        <w:t xml:space="preserve"> </w:t>
      </w:r>
      <w:r w:rsidRPr="00CC2CB3">
        <w:rPr>
          <w:rFonts w:ascii="Times New Roman" w:hAnsi="Times New Roman" w:cs="Times New Roman"/>
          <w:sz w:val="24"/>
          <w:szCs w:val="24"/>
          <w:lang w:val="fr-FR"/>
        </w:rPr>
        <w:t xml:space="preserve">p. 105).  </w:t>
      </w:r>
      <w:r>
        <w:rPr>
          <w:rFonts w:ascii="Times New Roman" w:hAnsi="Times New Roman" w:cs="Times New Roman"/>
          <w:sz w:val="24"/>
          <w:szCs w:val="24"/>
        </w:rPr>
        <w:t>Queste teorie potevano così offrire a Salfi l</w:t>
      </w:r>
      <w:r w:rsidR="0086458D">
        <w:rPr>
          <w:rFonts w:ascii="Times New Roman" w:hAnsi="Times New Roman" w:cs="Times New Roman"/>
          <w:sz w:val="24"/>
          <w:szCs w:val="24"/>
        </w:rPr>
        <w:t>’</w:t>
      </w:r>
      <w:r>
        <w:rPr>
          <w:rFonts w:ascii="Times New Roman" w:hAnsi="Times New Roman" w:cs="Times New Roman"/>
          <w:sz w:val="24"/>
          <w:szCs w:val="24"/>
        </w:rPr>
        <w:t>esempio di un tempo in cui la povertà del linguaggio non costituiva un limite per l</w:t>
      </w:r>
      <w:r w:rsidR="0086458D">
        <w:rPr>
          <w:rFonts w:ascii="Times New Roman" w:hAnsi="Times New Roman" w:cs="Times New Roman"/>
          <w:sz w:val="24"/>
          <w:szCs w:val="24"/>
        </w:rPr>
        <w:t>’</w:t>
      </w:r>
      <w:r>
        <w:rPr>
          <w:rFonts w:ascii="Times New Roman" w:hAnsi="Times New Roman" w:cs="Times New Roman"/>
          <w:sz w:val="24"/>
          <w:szCs w:val="24"/>
        </w:rPr>
        <w:t>espressione della varietà del sentimento. Tutto stava nel comprendere il potere della flessibilità del tono.</w:t>
      </w:r>
    </w:p>
    <w:p w14:paraId="6DCE06D9" w14:textId="58F590F0" w:rsidR="0073373D" w:rsidRPr="00906499" w:rsidRDefault="00D70C6C" w:rsidP="00E3259F">
      <w:pPr>
        <w:spacing w:after="0" w:line="360" w:lineRule="auto"/>
        <w:jc w:val="both"/>
        <w:rPr>
          <w:rFonts w:ascii="Times New Roman" w:eastAsia="Calibri" w:hAnsi="Times New Roman" w:cs="Times New Roman"/>
          <w:sz w:val="24"/>
          <w:szCs w:val="24"/>
        </w:rPr>
      </w:pPr>
      <w:r w:rsidRPr="0083311D">
        <w:rPr>
          <w:rStyle w:val="pb"/>
        </w:rPr>
        <w:t>[</w:t>
      </w:r>
      <w:r w:rsidR="00CC1B32" w:rsidRPr="0083311D">
        <w:rPr>
          <w:rStyle w:val="pb"/>
        </w:rPr>
        <w:t>5.5</w:t>
      </w:r>
      <w:r w:rsidRPr="0083311D">
        <w:rPr>
          <w:rStyle w:val="pb"/>
        </w:rPr>
        <w:t>]</w:t>
      </w:r>
      <w:r w:rsidR="009C5C10" w:rsidRPr="0083311D">
        <w:rPr>
          <w:rStyle w:val="pb"/>
        </w:rPr>
        <w:t xml:space="preserve"> </w:t>
      </w:r>
      <w:r w:rsidR="0029499C">
        <w:rPr>
          <w:rFonts w:ascii="Times New Roman" w:eastAsia="Calibri" w:hAnsi="Times New Roman" w:cs="Times New Roman"/>
          <w:sz w:val="24"/>
          <w:szCs w:val="24"/>
        </w:rPr>
        <w:t>«</w:t>
      </w:r>
      <w:r w:rsidR="00777137" w:rsidRPr="006E63A4">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00777137" w:rsidRPr="006E63A4">
        <w:rPr>
          <w:rFonts w:ascii="Times New Roman" w:eastAsia="Calibri" w:hAnsi="Times New Roman" w:cs="Times New Roman"/>
          <w:sz w:val="24"/>
          <w:szCs w:val="24"/>
        </w:rPr>
        <w:t xml:space="preserve">ira, ad esempio, assumerà per manifestarsi un certo tono di voce acuto, agitato con continue interruzioni […] </w:t>
      </w:r>
      <w:r w:rsidR="006E63A4" w:rsidRPr="006E63A4">
        <w:rPr>
          <w:rFonts w:ascii="Times New Roman" w:eastAsia="Calibri" w:hAnsi="Times New Roman" w:cs="Times New Roman"/>
          <w:sz w:val="24"/>
          <w:szCs w:val="24"/>
        </w:rPr>
        <w:t>Altro ancora è il tono della paura, basso, esitante, abbattuto […]  La violenza invece sarà espressa da un tono teso, impetuoso, incalzante come per un</w:t>
      </w:r>
      <w:r w:rsidR="0086458D">
        <w:rPr>
          <w:rFonts w:ascii="Times New Roman" w:eastAsia="Calibri" w:hAnsi="Times New Roman" w:cs="Times New Roman"/>
          <w:sz w:val="24"/>
          <w:szCs w:val="24"/>
        </w:rPr>
        <w:t>’</w:t>
      </w:r>
      <w:r w:rsidR="006E63A4" w:rsidRPr="006E63A4">
        <w:rPr>
          <w:rFonts w:ascii="Times New Roman" w:eastAsia="Calibri" w:hAnsi="Times New Roman" w:cs="Times New Roman"/>
          <w:sz w:val="24"/>
          <w:szCs w:val="24"/>
        </w:rPr>
        <w:t>esaltata solennità […] Il piacere ne impiegherà uno scorrevole e lieve, rallegrato e sereno […]</w:t>
      </w:r>
      <w:r w:rsidR="006E63A4">
        <w:rPr>
          <w:rFonts w:ascii="Times New Roman" w:eastAsia="Calibri" w:hAnsi="Times New Roman" w:cs="Times New Roman"/>
          <w:sz w:val="24"/>
          <w:szCs w:val="24"/>
        </w:rPr>
        <w:t xml:space="preserve"> </w:t>
      </w:r>
      <w:r w:rsidR="006E63A4" w:rsidRPr="006E63A4">
        <w:rPr>
          <w:rFonts w:ascii="Times New Roman" w:eastAsia="Calibri" w:hAnsi="Times New Roman" w:cs="Times New Roman"/>
          <w:sz w:val="24"/>
          <w:szCs w:val="24"/>
        </w:rPr>
        <w:t>Altro ancora sarà quello dello scoraggiamento, un po</w:t>
      </w:r>
      <w:r w:rsidR="0086458D">
        <w:rPr>
          <w:rFonts w:ascii="Times New Roman" w:eastAsia="Calibri" w:hAnsi="Times New Roman" w:cs="Times New Roman"/>
          <w:sz w:val="24"/>
          <w:szCs w:val="24"/>
        </w:rPr>
        <w:t>’</w:t>
      </w:r>
      <w:r w:rsidR="006E63A4" w:rsidRPr="006E63A4">
        <w:rPr>
          <w:rFonts w:ascii="Times New Roman" w:eastAsia="Calibri" w:hAnsi="Times New Roman" w:cs="Times New Roman"/>
          <w:sz w:val="24"/>
          <w:szCs w:val="24"/>
        </w:rPr>
        <w:t xml:space="preserve"> solenne senza commiserazione e che proc</w:t>
      </w:r>
      <w:r w:rsidR="00D71C2E">
        <w:rPr>
          <w:rFonts w:ascii="Times New Roman" w:eastAsia="Calibri" w:hAnsi="Times New Roman" w:cs="Times New Roman"/>
          <w:sz w:val="24"/>
          <w:szCs w:val="24"/>
        </w:rPr>
        <w:t>eda in modo uniforme e monotono</w:t>
      </w:r>
      <w:r w:rsidR="0029499C">
        <w:rPr>
          <w:rFonts w:ascii="Times New Roman" w:eastAsia="Calibri" w:hAnsi="Times New Roman" w:cs="Times New Roman"/>
          <w:sz w:val="24"/>
          <w:szCs w:val="24"/>
        </w:rPr>
        <w:t>»</w:t>
      </w:r>
      <w:r w:rsidR="00D71C2E">
        <w:rPr>
          <w:rFonts w:ascii="Times New Roman" w:eastAsia="Calibri" w:hAnsi="Times New Roman" w:cs="Times New Roman"/>
          <w:sz w:val="24"/>
          <w:szCs w:val="24"/>
        </w:rPr>
        <w:t>,</w:t>
      </w:r>
      <w:r w:rsidR="006E63A4" w:rsidRPr="006E63A4">
        <w:rPr>
          <w:rFonts w:ascii="Times New Roman" w:eastAsia="Calibri" w:hAnsi="Times New Roman" w:cs="Times New Roman"/>
          <w:sz w:val="24"/>
          <w:szCs w:val="24"/>
        </w:rPr>
        <w:t xml:space="preserve"> Marco </w:t>
      </w:r>
      <w:r w:rsidR="00777137" w:rsidRPr="006E63A4">
        <w:rPr>
          <w:rFonts w:ascii="Times New Roman" w:eastAsia="Calibri" w:hAnsi="Times New Roman" w:cs="Times New Roman"/>
          <w:sz w:val="24"/>
          <w:szCs w:val="24"/>
        </w:rPr>
        <w:t xml:space="preserve">Tullio </w:t>
      </w:r>
      <w:r w:rsidR="009C5C10" w:rsidRPr="006E63A4">
        <w:rPr>
          <w:rFonts w:ascii="Times New Roman" w:eastAsia="Calibri" w:hAnsi="Times New Roman" w:cs="Times New Roman"/>
          <w:sz w:val="24"/>
          <w:szCs w:val="24"/>
        </w:rPr>
        <w:t xml:space="preserve">Cicerone, </w:t>
      </w:r>
      <w:r w:rsidR="009C5C10" w:rsidRPr="006E63A4">
        <w:rPr>
          <w:rFonts w:ascii="Times New Roman" w:eastAsia="Calibri" w:hAnsi="Times New Roman" w:cs="Times New Roman"/>
          <w:i/>
          <w:sz w:val="24"/>
          <w:szCs w:val="24"/>
        </w:rPr>
        <w:t>De oratore</w:t>
      </w:r>
      <w:r w:rsidR="009C5C10" w:rsidRPr="006E63A4">
        <w:rPr>
          <w:rFonts w:ascii="Times New Roman" w:eastAsia="Calibri" w:hAnsi="Times New Roman" w:cs="Times New Roman"/>
          <w:sz w:val="24"/>
          <w:szCs w:val="24"/>
        </w:rPr>
        <w:t xml:space="preserve">, </w:t>
      </w:r>
      <w:r w:rsidR="0095121A">
        <w:rPr>
          <w:rFonts w:ascii="Times New Roman" w:eastAsia="Calibri" w:hAnsi="Times New Roman" w:cs="Times New Roman"/>
          <w:sz w:val="24"/>
          <w:szCs w:val="24"/>
        </w:rPr>
        <w:t>Traduzione e commento a cura di Pietro Li Causi, Rosanna Marino, Marco Formisano, Introduzione di Elisa Romano, Testo latino a fronte, Alessandria, Edizioni dell</w:t>
      </w:r>
      <w:r w:rsidR="0086458D">
        <w:rPr>
          <w:rFonts w:ascii="Times New Roman" w:eastAsia="Calibri" w:hAnsi="Times New Roman" w:cs="Times New Roman"/>
          <w:sz w:val="24"/>
          <w:szCs w:val="24"/>
        </w:rPr>
        <w:t>’</w:t>
      </w:r>
      <w:r w:rsidR="0095121A">
        <w:rPr>
          <w:rFonts w:ascii="Times New Roman" w:eastAsia="Calibri" w:hAnsi="Times New Roman" w:cs="Times New Roman"/>
          <w:sz w:val="24"/>
          <w:szCs w:val="24"/>
        </w:rPr>
        <w:t xml:space="preserve">Orso, 2015, </w:t>
      </w:r>
      <w:r w:rsidR="009C5C10" w:rsidRPr="006E63A4">
        <w:rPr>
          <w:rFonts w:ascii="Times New Roman" w:eastAsia="Calibri" w:hAnsi="Times New Roman" w:cs="Times New Roman"/>
          <w:sz w:val="24"/>
          <w:szCs w:val="24"/>
        </w:rPr>
        <w:t xml:space="preserve">Libro III, </w:t>
      </w:r>
      <w:r w:rsidR="006E63A4" w:rsidRPr="006E63A4">
        <w:rPr>
          <w:rFonts w:ascii="Times New Roman" w:eastAsia="Calibri" w:hAnsi="Times New Roman" w:cs="Times New Roman"/>
          <w:sz w:val="24"/>
          <w:szCs w:val="24"/>
        </w:rPr>
        <w:t xml:space="preserve">58, </w:t>
      </w:r>
      <w:r w:rsidR="009C5C10" w:rsidRPr="006E63A4">
        <w:rPr>
          <w:rFonts w:ascii="Times New Roman" w:eastAsia="Calibri" w:hAnsi="Times New Roman" w:cs="Times New Roman"/>
          <w:sz w:val="24"/>
          <w:szCs w:val="24"/>
        </w:rPr>
        <w:t>217</w:t>
      </w:r>
      <w:r w:rsidR="00777137" w:rsidRPr="006E63A4">
        <w:rPr>
          <w:rFonts w:ascii="Times New Roman" w:eastAsia="Calibri" w:hAnsi="Times New Roman" w:cs="Times New Roman"/>
          <w:sz w:val="24"/>
          <w:szCs w:val="24"/>
        </w:rPr>
        <w:t>-219, pp. 366-369.</w:t>
      </w:r>
    </w:p>
    <w:p w14:paraId="13E9930B" w14:textId="3DB1E7DD" w:rsidR="00D70C6C" w:rsidRPr="0083311D" w:rsidRDefault="00D70C6C" w:rsidP="00E3259F">
      <w:pPr>
        <w:spacing w:after="0" w:line="360" w:lineRule="auto"/>
        <w:jc w:val="both"/>
        <w:rPr>
          <w:rStyle w:val="pb"/>
        </w:rPr>
      </w:pPr>
      <w:r w:rsidRPr="0083311D">
        <w:rPr>
          <w:rStyle w:val="pb"/>
        </w:rPr>
        <w:lastRenderedPageBreak/>
        <w:t>[</w:t>
      </w:r>
      <w:r w:rsidR="00CC1B32" w:rsidRPr="0083311D">
        <w:rPr>
          <w:rStyle w:val="pb"/>
        </w:rPr>
        <w:t>5.6</w:t>
      </w:r>
      <w:r w:rsidRPr="0083311D">
        <w:rPr>
          <w:rStyle w:val="pb"/>
        </w:rPr>
        <w:t xml:space="preserve">] </w:t>
      </w:r>
      <w:r w:rsidR="00EA4245" w:rsidRPr="00AA2834">
        <w:rPr>
          <w:rFonts w:ascii="Times New Roman" w:eastAsia="Calibri" w:hAnsi="Times New Roman" w:cs="Times New Roman"/>
          <w:sz w:val="24"/>
          <w:szCs w:val="24"/>
        </w:rPr>
        <w:t xml:space="preserve">La citazione non trova corrispondenza nella sezione </w:t>
      </w:r>
      <w:r w:rsidR="00EA4245" w:rsidRPr="00AA2834">
        <w:rPr>
          <w:rFonts w:ascii="Times New Roman" w:eastAsia="Calibri" w:hAnsi="Times New Roman" w:cs="Times New Roman"/>
          <w:i/>
          <w:sz w:val="24"/>
          <w:szCs w:val="24"/>
        </w:rPr>
        <w:t>Della virilità</w:t>
      </w:r>
      <w:r w:rsidR="00EA4245" w:rsidRPr="00AA2834">
        <w:rPr>
          <w:rFonts w:ascii="Times New Roman" w:eastAsia="Calibri" w:hAnsi="Times New Roman" w:cs="Times New Roman"/>
          <w:sz w:val="24"/>
          <w:szCs w:val="24"/>
        </w:rPr>
        <w:t xml:space="preserve">, contenuta </w:t>
      </w:r>
      <w:r w:rsidR="00AA2834" w:rsidRPr="00AA2834">
        <w:rPr>
          <w:rFonts w:ascii="Times New Roman" w:eastAsia="Calibri" w:hAnsi="Times New Roman" w:cs="Times New Roman"/>
          <w:sz w:val="24"/>
          <w:szCs w:val="24"/>
        </w:rPr>
        <w:t xml:space="preserve">nella </w:t>
      </w:r>
      <w:r w:rsidR="00AA2834" w:rsidRPr="00AA2834">
        <w:rPr>
          <w:rFonts w:ascii="Times New Roman" w:eastAsia="Calibri" w:hAnsi="Times New Roman" w:cs="Times New Roman"/>
          <w:i/>
          <w:sz w:val="24"/>
          <w:szCs w:val="24"/>
        </w:rPr>
        <w:t>Storia naturale dell</w:t>
      </w:r>
      <w:r w:rsidR="0086458D">
        <w:rPr>
          <w:rFonts w:ascii="Times New Roman" w:eastAsia="Calibri" w:hAnsi="Times New Roman" w:cs="Times New Roman"/>
          <w:i/>
          <w:sz w:val="24"/>
          <w:szCs w:val="24"/>
        </w:rPr>
        <w:t>’</w:t>
      </w:r>
      <w:r w:rsidR="00AA2834" w:rsidRPr="00AA2834">
        <w:rPr>
          <w:rFonts w:ascii="Times New Roman" w:eastAsia="Calibri" w:hAnsi="Times New Roman" w:cs="Times New Roman"/>
          <w:i/>
          <w:sz w:val="24"/>
          <w:szCs w:val="24"/>
        </w:rPr>
        <w:t>uomo</w:t>
      </w:r>
      <w:r w:rsidR="00AA2834" w:rsidRPr="00AA2834">
        <w:rPr>
          <w:rFonts w:ascii="Times New Roman" w:eastAsia="Calibri" w:hAnsi="Times New Roman" w:cs="Times New Roman"/>
          <w:sz w:val="24"/>
          <w:szCs w:val="24"/>
        </w:rPr>
        <w:t xml:space="preserve"> di George-Louis Leclerc de Buffon, a cui rimanda la nota apposta da Alfonso Salfi nell</w:t>
      </w:r>
      <w:r w:rsidR="0086458D">
        <w:rPr>
          <w:rFonts w:ascii="Times New Roman" w:eastAsia="Calibri" w:hAnsi="Times New Roman" w:cs="Times New Roman"/>
          <w:sz w:val="24"/>
          <w:szCs w:val="24"/>
        </w:rPr>
        <w:t>’</w:t>
      </w:r>
      <w:r w:rsidR="00AA2834" w:rsidRPr="00AA2834">
        <w:rPr>
          <w:rFonts w:ascii="Times New Roman" w:eastAsia="Calibri" w:hAnsi="Times New Roman" w:cs="Times New Roman"/>
          <w:sz w:val="24"/>
          <w:szCs w:val="24"/>
        </w:rPr>
        <w:t>edizione del 1878.</w:t>
      </w:r>
    </w:p>
    <w:p w14:paraId="02BAC92B" w14:textId="77777777" w:rsidR="00D70C6C" w:rsidRDefault="00D70C6C" w:rsidP="00E3259F">
      <w:pPr>
        <w:spacing w:after="0" w:line="360" w:lineRule="auto"/>
        <w:jc w:val="both"/>
        <w:rPr>
          <w:rFonts w:ascii="Times New Roman" w:eastAsia="Calibri" w:hAnsi="Times New Roman" w:cs="Times New Roman"/>
          <w:sz w:val="24"/>
          <w:szCs w:val="24"/>
        </w:rPr>
      </w:pPr>
      <w:bookmarkStart w:id="48" w:name="_Hlk503461727"/>
      <w:r w:rsidRPr="0083311D">
        <w:rPr>
          <w:rStyle w:val="pb"/>
        </w:rPr>
        <w:t>[</w:t>
      </w:r>
      <w:r w:rsidR="00CC1B32" w:rsidRPr="0083311D">
        <w:rPr>
          <w:rStyle w:val="pb"/>
        </w:rPr>
        <w:t>5.</w:t>
      </w:r>
      <w:r w:rsidR="00D33523" w:rsidRPr="0083311D">
        <w:rPr>
          <w:rStyle w:val="pb"/>
        </w:rPr>
        <w:t>7</w:t>
      </w:r>
      <w:r w:rsidRPr="0083311D">
        <w:rPr>
          <w:rStyle w:val="pb"/>
        </w:rPr>
        <w:t>]</w:t>
      </w:r>
      <w:r w:rsidR="00AA2834" w:rsidRPr="0083311D">
        <w:rPr>
          <w:rStyle w:val="pb"/>
        </w:rPr>
        <w:t xml:space="preserve"> </w:t>
      </w:r>
      <w:bookmarkEnd w:id="48"/>
      <w:r w:rsidR="00AA2834" w:rsidRPr="00AA2834">
        <w:rPr>
          <w:rFonts w:ascii="Times New Roman" w:eastAsia="Calibri" w:hAnsi="Times New Roman" w:cs="Times New Roman"/>
          <w:sz w:val="24"/>
          <w:szCs w:val="24"/>
        </w:rPr>
        <w:t xml:space="preserve">Si veda la nota </w:t>
      </w:r>
      <w:r w:rsidR="00272167">
        <w:rPr>
          <w:rFonts w:ascii="Times New Roman" w:eastAsia="Calibri" w:hAnsi="Times New Roman" w:cs="Times New Roman"/>
          <w:sz w:val="24"/>
          <w:szCs w:val="24"/>
        </w:rPr>
        <w:t>5.6</w:t>
      </w:r>
      <w:r w:rsidR="00AA2834" w:rsidRPr="00AA2834">
        <w:rPr>
          <w:rFonts w:ascii="Times New Roman" w:eastAsia="Calibri" w:hAnsi="Times New Roman" w:cs="Times New Roman"/>
          <w:sz w:val="24"/>
          <w:szCs w:val="24"/>
        </w:rPr>
        <w:t>.</w:t>
      </w:r>
    </w:p>
    <w:p w14:paraId="52C424A0" w14:textId="77777777" w:rsidR="00BC12B1" w:rsidRPr="0083311D" w:rsidRDefault="00BC12B1" w:rsidP="00E3259F">
      <w:pPr>
        <w:spacing w:after="0" w:line="360" w:lineRule="auto"/>
        <w:jc w:val="both"/>
        <w:rPr>
          <w:rStyle w:val="pb"/>
        </w:rPr>
      </w:pPr>
      <w:r w:rsidRPr="0083311D">
        <w:rPr>
          <w:rStyle w:val="pb"/>
        </w:rPr>
        <w:t>[</w:t>
      </w:r>
      <w:r w:rsidR="00CC1B32" w:rsidRPr="0083311D">
        <w:rPr>
          <w:rStyle w:val="pb"/>
        </w:rPr>
        <w:t>5.</w:t>
      </w:r>
      <w:r w:rsidR="00D33523" w:rsidRPr="0083311D">
        <w:rPr>
          <w:rStyle w:val="pb"/>
        </w:rPr>
        <w:t>9</w:t>
      </w:r>
      <w:r w:rsidRPr="0083311D">
        <w:rPr>
          <w:rStyle w:val="pb"/>
        </w:rPr>
        <w:t xml:space="preserve">] </w:t>
      </w:r>
      <w:r w:rsidRPr="00BC12B1">
        <w:rPr>
          <w:rFonts w:ascii="Times New Roman" w:eastAsia="Calibri" w:hAnsi="Times New Roman" w:cs="Times New Roman"/>
          <w:sz w:val="24"/>
          <w:szCs w:val="24"/>
        </w:rPr>
        <w:t xml:space="preserve">In </w:t>
      </w:r>
      <w:r w:rsidRPr="00BC12B1">
        <w:rPr>
          <w:rFonts w:ascii="Times New Roman" w:eastAsia="Calibri" w:hAnsi="Times New Roman" w:cs="Times New Roman"/>
          <w:i/>
          <w:sz w:val="24"/>
          <w:szCs w:val="24"/>
        </w:rPr>
        <w:t>Anthologia Latina, sive Poesis Latinae supplementum</w:t>
      </w:r>
      <w:r w:rsidRPr="00BC12B1">
        <w:rPr>
          <w:rFonts w:ascii="Times New Roman" w:eastAsia="Calibri" w:hAnsi="Times New Roman" w:cs="Times New Roman"/>
          <w:sz w:val="24"/>
          <w:szCs w:val="24"/>
        </w:rPr>
        <w:t>,</w:t>
      </w:r>
      <w:r w:rsidRPr="00BC12B1">
        <w:rPr>
          <w:rFonts w:ascii="Times New Roman" w:eastAsia="Calibri" w:hAnsi="Times New Roman" w:cs="Times New Roman"/>
          <w:i/>
          <w:sz w:val="24"/>
          <w:szCs w:val="24"/>
        </w:rPr>
        <w:t xml:space="preserve"> </w:t>
      </w:r>
      <w:r w:rsidRPr="00BC12B1">
        <w:rPr>
          <w:rFonts w:ascii="Times New Roman" w:eastAsia="Calibri" w:hAnsi="Times New Roman" w:cs="Times New Roman"/>
          <w:sz w:val="24"/>
          <w:szCs w:val="24"/>
        </w:rPr>
        <w:t>recensuit Alexander Riese, Lipsiae, in aedibus B. G. Teubneri, MDCCCLXVIII, 111, vv. 3-4, p. 108.</w:t>
      </w:r>
    </w:p>
    <w:p w14:paraId="49BDFC32" w14:textId="5326AA96" w:rsidR="00D70C6C" w:rsidRDefault="00D70C6C" w:rsidP="00A00C64">
      <w:pPr>
        <w:autoSpaceDE w:val="0"/>
        <w:autoSpaceDN w:val="0"/>
        <w:adjustRightInd w:val="0"/>
        <w:spacing w:after="0" w:line="360" w:lineRule="auto"/>
        <w:jc w:val="both"/>
        <w:rPr>
          <w:rFonts w:ascii="Times New Roman" w:hAnsi="Times New Roman" w:cs="Times New Roman"/>
          <w:sz w:val="24"/>
          <w:szCs w:val="24"/>
        </w:rPr>
      </w:pPr>
      <w:r w:rsidRPr="0083311D">
        <w:rPr>
          <w:rStyle w:val="pb"/>
        </w:rPr>
        <w:t>[</w:t>
      </w:r>
      <w:r w:rsidR="00CC1B32" w:rsidRPr="0083311D">
        <w:rPr>
          <w:rStyle w:val="pb"/>
        </w:rPr>
        <w:t>5.1</w:t>
      </w:r>
      <w:r w:rsidR="00CD2A9B" w:rsidRPr="0083311D">
        <w:rPr>
          <w:rStyle w:val="pb"/>
        </w:rPr>
        <w:t>1</w:t>
      </w:r>
      <w:r w:rsidRPr="0083311D">
        <w:rPr>
          <w:rStyle w:val="pb"/>
        </w:rPr>
        <w:t>]</w:t>
      </w:r>
      <w:r>
        <w:rPr>
          <w:rFonts w:ascii="Times New Roman" w:hAnsi="Times New Roman" w:cs="Times New Roman"/>
          <w:sz w:val="24"/>
          <w:szCs w:val="24"/>
        </w:rPr>
        <w:t xml:space="preserve"> </w:t>
      </w:r>
      <w:r>
        <w:rPr>
          <w:rFonts w:ascii="Times New Roman" w:eastAsia="SimSun" w:hAnsi="Times New Roman" w:cs="Times New Roman"/>
          <w:kern w:val="3"/>
          <w:sz w:val="24"/>
          <w:szCs w:val="24"/>
          <w:lang w:eastAsia="zh-CN" w:bidi="hi-IN"/>
        </w:rPr>
        <w:t>Le citazioni tratte da testi letterari che Salfi utilizza in questa sezione</w:t>
      </w:r>
      <w:r w:rsidR="00FF71D2">
        <w:rPr>
          <w:rFonts w:ascii="Times New Roman" w:eastAsia="SimSun" w:hAnsi="Times New Roman" w:cs="Times New Roman"/>
          <w:kern w:val="3"/>
          <w:sz w:val="24"/>
          <w:szCs w:val="24"/>
          <w:lang w:eastAsia="zh-CN" w:bidi="hi-IN"/>
        </w:rPr>
        <w:t>,</w:t>
      </w:r>
      <w:r>
        <w:rPr>
          <w:rFonts w:ascii="Times New Roman" w:eastAsia="SimSun" w:hAnsi="Times New Roman" w:cs="Times New Roman"/>
          <w:kern w:val="3"/>
          <w:sz w:val="24"/>
          <w:szCs w:val="24"/>
          <w:lang w:eastAsia="zh-CN" w:bidi="hi-IN"/>
        </w:rPr>
        <w:t xml:space="preserve"> come altrove</w:t>
      </w:r>
      <w:r w:rsidR="00FF71D2">
        <w:rPr>
          <w:rFonts w:ascii="Times New Roman" w:eastAsia="SimSun" w:hAnsi="Times New Roman" w:cs="Times New Roman"/>
          <w:kern w:val="3"/>
          <w:sz w:val="24"/>
          <w:szCs w:val="24"/>
          <w:lang w:eastAsia="zh-CN" w:bidi="hi-IN"/>
        </w:rPr>
        <w:t>,</w:t>
      </w:r>
      <w:r>
        <w:rPr>
          <w:rFonts w:ascii="Times New Roman" w:eastAsia="SimSun" w:hAnsi="Times New Roman" w:cs="Times New Roman"/>
          <w:kern w:val="3"/>
          <w:sz w:val="24"/>
          <w:szCs w:val="24"/>
          <w:lang w:eastAsia="zh-CN" w:bidi="hi-IN"/>
        </w:rPr>
        <w:t xml:space="preserve"> assolvono il compito </w:t>
      </w:r>
      <w:r>
        <w:rPr>
          <w:rFonts w:ascii="Times New Roman" w:hAnsi="Times New Roman" w:cs="Times New Roman"/>
          <w:sz w:val="24"/>
          <w:szCs w:val="24"/>
        </w:rPr>
        <w:t xml:space="preserve">di </w:t>
      </w:r>
      <w:r w:rsidR="0029499C">
        <w:rPr>
          <w:rFonts w:ascii="Times New Roman" w:hAnsi="Times New Roman" w:cs="Times New Roman"/>
          <w:sz w:val="24"/>
          <w:szCs w:val="24"/>
        </w:rPr>
        <w:t>«</w:t>
      </w:r>
      <w:r>
        <w:rPr>
          <w:rFonts w:ascii="Times New Roman" w:hAnsi="Times New Roman" w:cs="Times New Roman"/>
          <w:sz w:val="24"/>
          <w:szCs w:val="24"/>
        </w:rPr>
        <w:t>didascalie implicite</w:t>
      </w:r>
      <w:r w:rsidR="0029499C">
        <w:rPr>
          <w:rFonts w:ascii="Times New Roman" w:hAnsi="Times New Roman" w:cs="Times New Roman"/>
          <w:sz w:val="24"/>
          <w:szCs w:val="24"/>
        </w:rPr>
        <w:t>»</w:t>
      </w:r>
      <w:r>
        <w:rPr>
          <w:rFonts w:ascii="Times New Roman" w:hAnsi="Times New Roman" w:cs="Times New Roman"/>
          <w:sz w:val="24"/>
          <w:szCs w:val="24"/>
        </w:rPr>
        <w:t>, funzionali a illustrare i movimenti che l</w:t>
      </w:r>
      <w:r w:rsidR="0086458D">
        <w:rPr>
          <w:rFonts w:ascii="Times New Roman" w:hAnsi="Times New Roman" w:cs="Times New Roman"/>
          <w:sz w:val="24"/>
          <w:szCs w:val="24"/>
        </w:rPr>
        <w:t>’</w:t>
      </w:r>
      <w:r>
        <w:rPr>
          <w:rFonts w:ascii="Times New Roman" w:hAnsi="Times New Roman" w:cs="Times New Roman"/>
          <w:sz w:val="24"/>
          <w:szCs w:val="24"/>
        </w:rPr>
        <w:t xml:space="preserve">espressione di una determinata </w:t>
      </w:r>
      <w:r w:rsidRPr="00A00C64">
        <w:rPr>
          <w:rFonts w:ascii="Times New Roman" w:hAnsi="Times New Roman" w:cs="Times New Roman"/>
          <w:sz w:val="24"/>
          <w:szCs w:val="24"/>
        </w:rPr>
        <w:t xml:space="preserve">passione chiama in causa. I testi da cui attingere sono dunque selezionati in funzione della loro potenzialità drammatica, della loro capacità di generare immagini mentali. </w:t>
      </w:r>
      <w:r w:rsidR="00FB69A9">
        <w:rPr>
          <w:rFonts w:ascii="Times New Roman" w:hAnsi="Times New Roman" w:cs="Times New Roman"/>
          <w:sz w:val="24"/>
          <w:szCs w:val="24"/>
        </w:rPr>
        <w:t xml:space="preserve">Come scrive nel </w:t>
      </w:r>
      <w:r w:rsidRPr="00A00C64">
        <w:rPr>
          <w:rFonts w:ascii="Times New Roman" w:hAnsi="Times New Roman" w:cs="Times New Roman"/>
          <w:i/>
          <w:sz w:val="24"/>
          <w:szCs w:val="24"/>
        </w:rPr>
        <w:t>R</w:t>
      </w:r>
      <w:bookmarkStart w:id="49" w:name="_Hlk491079920"/>
      <w:r w:rsidRPr="00A00C64">
        <w:rPr>
          <w:rFonts w:ascii="Times New Roman" w:hAnsi="Times New Roman" w:cs="Times New Roman"/>
          <w:i/>
          <w:sz w:val="24"/>
          <w:szCs w:val="24"/>
        </w:rPr>
        <w:t>istretto della Storia della Letteratura Italiana</w:t>
      </w:r>
      <w:bookmarkEnd w:id="49"/>
      <w:r w:rsidRPr="00A00C64">
        <w:rPr>
          <w:rFonts w:ascii="Times New Roman" w:hAnsi="Times New Roman" w:cs="Times New Roman"/>
          <w:sz w:val="24"/>
          <w:szCs w:val="24"/>
        </w:rPr>
        <w:t xml:space="preserve">: </w:t>
      </w:r>
      <w:r w:rsidR="0029499C">
        <w:rPr>
          <w:rFonts w:ascii="Times New Roman" w:hAnsi="Times New Roman" w:cs="Times New Roman"/>
          <w:sz w:val="24"/>
          <w:szCs w:val="24"/>
        </w:rPr>
        <w:t>«</w:t>
      </w:r>
      <w:r w:rsidRPr="00A00C64">
        <w:rPr>
          <w:rFonts w:ascii="Times New Roman" w:hAnsi="Times New Roman" w:cs="Times New Roman"/>
          <w:sz w:val="24"/>
          <w:szCs w:val="24"/>
        </w:rPr>
        <w:t>I quadri di Dante non sono mai tanto notabili, che quando caratterizza i suoi personaggi e le loro passioni. Direbbesi che le sue frasi hanno qualche cosa di magico. In poche parole egli disegna un bel ritratto, e questo ritratto è veramente vivo</w:t>
      </w:r>
      <w:r w:rsidR="00D71C2E">
        <w:rPr>
          <w:rFonts w:ascii="Times New Roman" w:hAnsi="Times New Roman" w:cs="Times New Roman"/>
          <w:sz w:val="24"/>
          <w:szCs w:val="24"/>
        </w:rPr>
        <w:t>»</w:t>
      </w:r>
      <w:r w:rsidRPr="00A00C64">
        <w:rPr>
          <w:rFonts w:ascii="Times New Roman" w:hAnsi="Times New Roman" w:cs="Times New Roman"/>
          <w:sz w:val="24"/>
          <w:szCs w:val="24"/>
        </w:rPr>
        <w:t xml:space="preserve"> </w:t>
      </w:r>
      <w:r w:rsidRPr="00A00C64">
        <w:rPr>
          <w:rFonts w:ascii="Times New Roman" w:hAnsi="Times New Roman" w:cs="Times New Roman"/>
          <w:color w:val="000000" w:themeColor="text1"/>
          <w:sz w:val="24"/>
          <w:szCs w:val="24"/>
        </w:rPr>
        <w:t>(</w:t>
      </w:r>
      <w:r w:rsidR="00FB69A9">
        <w:rPr>
          <w:rFonts w:ascii="Times New Roman" w:hAnsi="Times New Roman" w:cs="Times New Roman"/>
          <w:color w:val="000000" w:themeColor="text1"/>
          <w:sz w:val="24"/>
          <w:szCs w:val="24"/>
        </w:rPr>
        <w:t>Francesco Saverio Salfi,</w:t>
      </w:r>
      <w:r w:rsidRPr="00A00C64">
        <w:rPr>
          <w:rFonts w:ascii="Times New Roman" w:hAnsi="Times New Roman" w:cs="Times New Roman"/>
          <w:color w:val="000000" w:themeColor="text1"/>
          <w:sz w:val="24"/>
          <w:szCs w:val="24"/>
        </w:rPr>
        <w:t xml:space="preserve"> </w:t>
      </w:r>
      <w:r w:rsidRPr="00A00C64">
        <w:rPr>
          <w:rFonts w:ascii="Times New Roman" w:hAnsi="Times New Roman" w:cs="Times New Roman"/>
          <w:i/>
          <w:color w:val="000000" w:themeColor="text1"/>
          <w:sz w:val="24"/>
          <w:szCs w:val="24"/>
        </w:rPr>
        <w:t>Ristretto della Storia della Letteratura Italiana</w:t>
      </w:r>
      <w:r w:rsidRPr="00A00C64">
        <w:rPr>
          <w:rFonts w:ascii="Times New Roman" w:hAnsi="Times New Roman" w:cs="Times New Roman"/>
          <w:color w:val="000000" w:themeColor="text1"/>
          <w:sz w:val="24"/>
          <w:szCs w:val="24"/>
        </w:rPr>
        <w:t xml:space="preserve">, </w:t>
      </w:r>
      <w:r w:rsidR="00FB69A9">
        <w:rPr>
          <w:rFonts w:ascii="Times New Roman" w:hAnsi="Times New Roman" w:cs="Times New Roman"/>
          <w:color w:val="000000" w:themeColor="text1"/>
          <w:sz w:val="24"/>
          <w:szCs w:val="24"/>
        </w:rPr>
        <w:t xml:space="preserve">cit., </w:t>
      </w:r>
      <w:r w:rsidRPr="00A00C64">
        <w:rPr>
          <w:rFonts w:ascii="Times New Roman" w:hAnsi="Times New Roman" w:cs="Times New Roman"/>
          <w:color w:val="000000" w:themeColor="text1"/>
          <w:sz w:val="24"/>
          <w:szCs w:val="24"/>
        </w:rPr>
        <w:t>vol. I, p. 31).</w:t>
      </w:r>
      <w:r w:rsidR="00A00C64">
        <w:rPr>
          <w:rFonts w:ascii="Times New Roman" w:hAnsi="Times New Roman" w:cs="Times New Roman"/>
          <w:sz w:val="24"/>
          <w:szCs w:val="24"/>
        </w:rPr>
        <w:t xml:space="preserve"> </w:t>
      </w:r>
      <w:r>
        <w:rPr>
          <w:rFonts w:ascii="Times New Roman" w:hAnsi="Times New Roman" w:cs="Times New Roman"/>
          <w:sz w:val="24"/>
          <w:szCs w:val="24"/>
        </w:rPr>
        <w:t xml:space="preserve">Dante si prefigura così come un </w:t>
      </w:r>
      <w:r w:rsidRPr="00CE4646">
        <w:rPr>
          <w:rFonts w:ascii="Times New Roman" w:hAnsi="Times New Roman" w:cs="Times New Roman"/>
          <w:i/>
          <w:sz w:val="24"/>
          <w:szCs w:val="24"/>
        </w:rPr>
        <w:t>pittor poeta</w:t>
      </w:r>
      <w:r>
        <w:rPr>
          <w:rFonts w:ascii="Times New Roman" w:hAnsi="Times New Roman" w:cs="Times New Roman"/>
          <w:sz w:val="24"/>
          <w:szCs w:val="24"/>
        </w:rPr>
        <w:t>, in grado di comporre scene dalla forte vocazione drammatica.</w:t>
      </w:r>
      <w:r w:rsidR="00A00C64">
        <w:rPr>
          <w:rFonts w:ascii="Times New Roman" w:hAnsi="Times New Roman" w:cs="Times New Roman"/>
          <w:sz w:val="24"/>
          <w:szCs w:val="24"/>
        </w:rPr>
        <w:t xml:space="preserve"> </w:t>
      </w:r>
      <w:r w:rsidR="00A00C64" w:rsidRPr="00A00C64">
        <w:rPr>
          <w:rFonts w:ascii="Times New Roman" w:hAnsi="Times New Roman" w:cs="Times New Roman"/>
          <w:sz w:val="24"/>
          <w:szCs w:val="24"/>
        </w:rPr>
        <w:t xml:space="preserve">Sulla visione che Salfi aveva della Commedia dantesca, si veda Giuliana Angiolillo, </w:t>
      </w:r>
      <w:r w:rsidR="00A00C64" w:rsidRPr="00A00C64">
        <w:rPr>
          <w:rFonts w:ascii="Times New Roman" w:hAnsi="Times New Roman" w:cs="Times New Roman"/>
          <w:i/>
          <w:sz w:val="24"/>
          <w:szCs w:val="24"/>
        </w:rPr>
        <w:t>Dante nel pensiero di F. S. Salfi</w:t>
      </w:r>
      <w:r w:rsidR="00A00C64" w:rsidRPr="00A00C64">
        <w:rPr>
          <w:rFonts w:ascii="Times New Roman" w:hAnsi="Times New Roman" w:cs="Times New Roman"/>
          <w:sz w:val="24"/>
          <w:szCs w:val="24"/>
        </w:rPr>
        <w:t xml:space="preserve">, in </w:t>
      </w:r>
      <w:r w:rsidR="00A00C64" w:rsidRPr="00A00C64">
        <w:rPr>
          <w:rFonts w:ascii="Times New Roman" w:hAnsi="Times New Roman" w:cs="Times New Roman"/>
          <w:i/>
          <w:sz w:val="24"/>
          <w:szCs w:val="24"/>
        </w:rPr>
        <w:t>Francesco Saverio Salfi, un calabrese per l</w:t>
      </w:r>
      <w:r w:rsidR="0086458D">
        <w:rPr>
          <w:rFonts w:ascii="Times New Roman" w:hAnsi="Times New Roman" w:cs="Times New Roman"/>
          <w:i/>
          <w:sz w:val="24"/>
          <w:szCs w:val="24"/>
        </w:rPr>
        <w:t>’</w:t>
      </w:r>
      <w:r w:rsidR="00A00C64" w:rsidRPr="00A00C64">
        <w:rPr>
          <w:rFonts w:ascii="Times New Roman" w:hAnsi="Times New Roman" w:cs="Times New Roman"/>
          <w:i/>
          <w:sz w:val="24"/>
          <w:szCs w:val="24"/>
        </w:rPr>
        <w:t>Europa</w:t>
      </w:r>
      <w:r w:rsidR="00A00C64" w:rsidRPr="00A00C64">
        <w:rPr>
          <w:rFonts w:ascii="Times New Roman" w:hAnsi="Times New Roman" w:cs="Times New Roman"/>
          <w:sz w:val="24"/>
          <w:szCs w:val="24"/>
        </w:rPr>
        <w:t>, a cura di Pasquale Alberto De Lisio, cit., pp. 227-235.</w:t>
      </w:r>
    </w:p>
    <w:p w14:paraId="1880F47D" w14:textId="77777777" w:rsidR="00224E9B" w:rsidRDefault="00224E9B" w:rsidP="00A00C6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Dante Alighieri, </w:t>
      </w:r>
      <w:r w:rsidRPr="00224E9B">
        <w:rPr>
          <w:rFonts w:ascii="Times New Roman" w:hAnsi="Times New Roman" w:cs="Times New Roman"/>
          <w:i/>
          <w:sz w:val="24"/>
          <w:szCs w:val="24"/>
        </w:rPr>
        <w:t>Inferno</w:t>
      </w:r>
      <w:r>
        <w:rPr>
          <w:rFonts w:ascii="Times New Roman" w:hAnsi="Times New Roman" w:cs="Times New Roman"/>
          <w:sz w:val="24"/>
          <w:szCs w:val="24"/>
        </w:rPr>
        <w:t>, cit., canto X, vv. 35-36, pp. 311-312</w:t>
      </w:r>
      <w:r w:rsidR="00FF71D2">
        <w:rPr>
          <w:rFonts w:ascii="Times New Roman" w:hAnsi="Times New Roman" w:cs="Times New Roman"/>
          <w:sz w:val="24"/>
          <w:szCs w:val="24"/>
        </w:rPr>
        <w:t>;</w:t>
      </w:r>
    </w:p>
    <w:p w14:paraId="26302F96" w14:textId="45C7F5D8" w:rsidR="00224E9B" w:rsidRDefault="00531DC1" w:rsidP="00A00C64">
      <w:pPr>
        <w:autoSpaceDE w:val="0"/>
        <w:autoSpaceDN w:val="0"/>
        <w:adjustRightInd w:val="0"/>
        <w:spacing w:after="0" w:line="360" w:lineRule="auto"/>
        <w:jc w:val="both"/>
        <w:rPr>
          <w:rFonts w:ascii="Times New Roman" w:hAnsi="Times New Roman" w:cs="Times New Roman"/>
          <w:sz w:val="24"/>
          <w:szCs w:val="24"/>
        </w:rPr>
      </w:pPr>
      <w:r w:rsidRPr="00B87691">
        <w:rPr>
          <w:rFonts w:ascii="Times New Roman" w:hAnsi="Times New Roman" w:cs="Times New Roman"/>
          <w:sz w:val="24"/>
          <w:szCs w:val="24"/>
        </w:rPr>
        <w:t>Ivi</w:t>
      </w:r>
      <w:r w:rsidR="00224E9B">
        <w:rPr>
          <w:rFonts w:ascii="Times New Roman" w:hAnsi="Times New Roman" w:cs="Times New Roman"/>
          <w:sz w:val="24"/>
          <w:szCs w:val="24"/>
        </w:rPr>
        <w:t>, canto X, vv. 73-75, pp. 319-320.</w:t>
      </w:r>
    </w:p>
    <w:p w14:paraId="219E4E9B" w14:textId="77777777" w:rsidR="00CA3D04" w:rsidRPr="0083311D" w:rsidRDefault="00A00C64" w:rsidP="00A00C64">
      <w:pPr>
        <w:autoSpaceDE w:val="0"/>
        <w:autoSpaceDN w:val="0"/>
        <w:adjustRightInd w:val="0"/>
        <w:spacing w:after="0" w:line="360" w:lineRule="auto"/>
        <w:jc w:val="both"/>
        <w:rPr>
          <w:rStyle w:val="pb"/>
        </w:rPr>
      </w:pPr>
      <w:r w:rsidRPr="0083311D">
        <w:rPr>
          <w:rStyle w:val="pb"/>
        </w:rPr>
        <w:t>[</w:t>
      </w:r>
      <w:r w:rsidR="00CC1B32" w:rsidRPr="0083311D">
        <w:rPr>
          <w:rStyle w:val="pb"/>
        </w:rPr>
        <w:t>5.1</w:t>
      </w:r>
      <w:r w:rsidR="00CD2A9B" w:rsidRPr="0083311D">
        <w:rPr>
          <w:rStyle w:val="pb"/>
        </w:rPr>
        <w:t>2</w:t>
      </w:r>
      <w:r w:rsidRPr="0083311D">
        <w:rPr>
          <w:rStyle w:val="pb"/>
        </w:rPr>
        <w:t xml:space="preserve">] </w:t>
      </w:r>
      <w:r w:rsidR="00CA3D04" w:rsidRPr="00C6121D">
        <w:rPr>
          <w:rFonts w:ascii="Times New Roman" w:eastAsia="Calibri" w:hAnsi="Times New Roman" w:cs="Times New Roman"/>
          <w:sz w:val="24"/>
          <w:szCs w:val="24"/>
        </w:rPr>
        <w:t xml:space="preserve">Ludovico Ariosto, </w:t>
      </w:r>
      <w:r w:rsidR="00CA3D04" w:rsidRPr="00C6121D">
        <w:rPr>
          <w:rFonts w:ascii="Times New Roman" w:eastAsia="Calibri" w:hAnsi="Times New Roman" w:cs="Times New Roman"/>
          <w:i/>
          <w:sz w:val="24"/>
          <w:szCs w:val="24"/>
        </w:rPr>
        <w:t>Orlando Furioso</w:t>
      </w:r>
      <w:r w:rsidR="00CA3D04" w:rsidRPr="00C6121D">
        <w:rPr>
          <w:rFonts w:ascii="Times New Roman" w:eastAsia="Calibri" w:hAnsi="Times New Roman" w:cs="Times New Roman"/>
          <w:sz w:val="24"/>
          <w:szCs w:val="24"/>
        </w:rPr>
        <w:t xml:space="preserve">, cit., </w:t>
      </w:r>
      <w:r w:rsidR="00C6121D" w:rsidRPr="00C6121D">
        <w:rPr>
          <w:rFonts w:ascii="Times New Roman" w:eastAsia="Calibri" w:hAnsi="Times New Roman" w:cs="Times New Roman"/>
          <w:sz w:val="24"/>
          <w:szCs w:val="24"/>
        </w:rPr>
        <w:t>canto XI, 35, p. 375.</w:t>
      </w:r>
    </w:p>
    <w:p w14:paraId="513A643A" w14:textId="63B424FA" w:rsidR="00A00C64" w:rsidRDefault="00A00C64" w:rsidP="00A00C64">
      <w:pPr>
        <w:autoSpaceDE w:val="0"/>
        <w:autoSpaceDN w:val="0"/>
        <w:adjustRightInd w:val="0"/>
        <w:spacing w:after="0" w:line="360" w:lineRule="auto"/>
        <w:jc w:val="both"/>
        <w:rPr>
          <w:rFonts w:ascii="Times New Roman" w:eastAsia="Calibri" w:hAnsi="Times New Roman" w:cs="Times New Roman"/>
          <w:sz w:val="24"/>
          <w:szCs w:val="24"/>
        </w:rPr>
      </w:pPr>
      <w:r w:rsidRPr="00A00C64">
        <w:rPr>
          <w:rFonts w:ascii="Times New Roman" w:eastAsia="Calibri" w:hAnsi="Times New Roman" w:cs="Times New Roman"/>
          <w:sz w:val="24"/>
          <w:szCs w:val="24"/>
        </w:rPr>
        <w:t>Un giudizio simile a quello su Dante viene espresso da Salfi anche a proposito dell</w:t>
      </w:r>
      <w:r w:rsidR="0086458D">
        <w:rPr>
          <w:rFonts w:ascii="Times New Roman" w:eastAsia="Calibri" w:hAnsi="Times New Roman" w:cs="Times New Roman"/>
          <w:sz w:val="24"/>
          <w:szCs w:val="24"/>
        </w:rPr>
        <w:t>’</w:t>
      </w:r>
      <w:r w:rsidRPr="00A00C64">
        <w:rPr>
          <w:rFonts w:ascii="Times New Roman" w:eastAsia="Calibri" w:hAnsi="Times New Roman" w:cs="Times New Roman"/>
          <w:sz w:val="24"/>
          <w:szCs w:val="24"/>
        </w:rPr>
        <w:t>Ariosto</w:t>
      </w:r>
      <w:r>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Pr="00A00C64">
        <w:rPr>
          <w:rFonts w:ascii="Times New Roman" w:eastAsia="Calibri" w:hAnsi="Times New Roman" w:cs="Times New Roman"/>
          <w:sz w:val="24"/>
          <w:szCs w:val="24"/>
        </w:rPr>
        <w:t>Se i discorsi, se le azioni sono sempre appropriati allo stato ed al carattere dei personaggi, il colorito di una estrema freschezza, non è meno costantemente adattato ai quadri ed ai ritratti che gli delinea</w:t>
      </w:r>
      <w:r w:rsidR="00D71C2E">
        <w:rPr>
          <w:rFonts w:ascii="Times New Roman" w:eastAsia="Calibri" w:hAnsi="Times New Roman" w:cs="Times New Roman"/>
          <w:sz w:val="24"/>
          <w:szCs w:val="24"/>
        </w:rPr>
        <w:t>»</w:t>
      </w:r>
      <w:r w:rsidRPr="00A00C64">
        <w:t xml:space="preserve"> </w:t>
      </w:r>
      <w:r>
        <w:t>(</w:t>
      </w:r>
      <w:r w:rsidR="00224E9B">
        <w:rPr>
          <w:rFonts w:ascii="Times New Roman" w:eastAsia="Calibri" w:hAnsi="Times New Roman" w:cs="Times New Roman"/>
          <w:sz w:val="24"/>
          <w:szCs w:val="24"/>
        </w:rPr>
        <w:t>Francesco Saverio Salfi</w:t>
      </w:r>
      <w:r w:rsidRPr="00A00C64">
        <w:rPr>
          <w:rFonts w:ascii="Times New Roman" w:eastAsia="Calibri" w:hAnsi="Times New Roman" w:cs="Times New Roman"/>
          <w:sz w:val="24"/>
          <w:szCs w:val="24"/>
        </w:rPr>
        <w:t xml:space="preserve">, </w:t>
      </w:r>
      <w:r w:rsidRPr="00A00C64">
        <w:rPr>
          <w:rFonts w:ascii="Times New Roman" w:eastAsia="Calibri" w:hAnsi="Times New Roman" w:cs="Times New Roman"/>
          <w:i/>
          <w:sz w:val="24"/>
          <w:szCs w:val="24"/>
        </w:rPr>
        <w:t>Ristretto della Storia della Letteratura Italiana</w:t>
      </w:r>
      <w:r w:rsidRPr="00A00C64">
        <w:rPr>
          <w:rFonts w:ascii="Times New Roman" w:eastAsia="Calibri" w:hAnsi="Times New Roman" w:cs="Times New Roman"/>
          <w:sz w:val="24"/>
          <w:szCs w:val="24"/>
        </w:rPr>
        <w:t xml:space="preserve">, </w:t>
      </w:r>
      <w:r w:rsidR="00224E9B">
        <w:rPr>
          <w:rFonts w:ascii="Times New Roman" w:eastAsia="Calibri" w:hAnsi="Times New Roman" w:cs="Times New Roman"/>
          <w:sz w:val="24"/>
          <w:szCs w:val="24"/>
        </w:rPr>
        <w:t xml:space="preserve">cit., </w:t>
      </w:r>
      <w:r w:rsidRPr="00A00C64">
        <w:rPr>
          <w:rFonts w:ascii="Times New Roman" w:eastAsia="Calibri" w:hAnsi="Times New Roman" w:cs="Times New Roman"/>
          <w:sz w:val="24"/>
          <w:szCs w:val="24"/>
        </w:rPr>
        <w:t xml:space="preserve">vol. I, p. </w:t>
      </w:r>
      <w:r>
        <w:rPr>
          <w:rFonts w:ascii="Times New Roman" w:eastAsia="Calibri" w:hAnsi="Times New Roman" w:cs="Times New Roman"/>
          <w:sz w:val="24"/>
          <w:szCs w:val="24"/>
        </w:rPr>
        <w:t>104).</w:t>
      </w:r>
    </w:p>
    <w:p w14:paraId="4823EFB1" w14:textId="55258B65" w:rsidR="00EC3154" w:rsidRPr="009876C2" w:rsidRDefault="00A00C64" w:rsidP="00A00C64">
      <w:pPr>
        <w:autoSpaceDE w:val="0"/>
        <w:autoSpaceDN w:val="0"/>
        <w:adjustRightInd w:val="0"/>
        <w:spacing w:after="0" w:line="360" w:lineRule="auto"/>
        <w:jc w:val="both"/>
        <w:rPr>
          <w:rFonts w:ascii="Times New Roman" w:eastAsia="SimSun" w:hAnsi="Times New Roman" w:cs="Times New Roman"/>
          <w:kern w:val="3"/>
          <w:sz w:val="24"/>
          <w:szCs w:val="24"/>
          <w:lang w:eastAsia="zh-CN" w:bidi="hi-IN"/>
        </w:rPr>
      </w:pPr>
      <w:bookmarkStart w:id="50" w:name="_Hlk498612684"/>
      <w:r w:rsidRPr="0083311D">
        <w:rPr>
          <w:rStyle w:val="pb"/>
        </w:rPr>
        <w:t>[</w:t>
      </w:r>
      <w:r w:rsidR="00CC1B32" w:rsidRPr="0083311D">
        <w:rPr>
          <w:rStyle w:val="pb"/>
        </w:rPr>
        <w:t>5.1</w:t>
      </w:r>
      <w:r w:rsidR="00CD2A9B" w:rsidRPr="0083311D">
        <w:rPr>
          <w:rStyle w:val="pb"/>
        </w:rPr>
        <w:t>3</w:t>
      </w:r>
      <w:r w:rsidRPr="0083311D">
        <w:rPr>
          <w:rStyle w:val="pb"/>
        </w:rPr>
        <w:t>]</w:t>
      </w:r>
      <w:r w:rsidR="00307CB5" w:rsidRPr="0083311D">
        <w:rPr>
          <w:rStyle w:val="pb"/>
        </w:rPr>
        <w:t xml:space="preserve"> </w:t>
      </w:r>
      <w:bookmarkEnd w:id="50"/>
      <w:r w:rsidR="0029499C">
        <w:rPr>
          <w:rFonts w:ascii="Times New Roman" w:eastAsia="SimSun" w:hAnsi="Times New Roman" w:cs="Times New Roman"/>
          <w:kern w:val="3"/>
          <w:sz w:val="24"/>
          <w:szCs w:val="24"/>
          <w:lang w:eastAsia="zh-CN" w:bidi="hi-IN"/>
        </w:rPr>
        <w:t>«</w:t>
      </w:r>
      <w:r w:rsidR="006D544F">
        <w:rPr>
          <w:rFonts w:ascii="Times New Roman" w:eastAsia="SimSun" w:hAnsi="Times New Roman" w:cs="Times New Roman"/>
          <w:kern w:val="3"/>
          <w:sz w:val="24"/>
          <w:szCs w:val="24"/>
          <w:lang w:eastAsia="zh-CN" w:bidi="hi-IN"/>
        </w:rPr>
        <w:t>e veramente dea apparve al portamento</w:t>
      </w:r>
      <w:r w:rsidR="0029499C">
        <w:rPr>
          <w:rFonts w:ascii="Times New Roman" w:eastAsia="SimSun" w:hAnsi="Times New Roman" w:cs="Times New Roman"/>
          <w:kern w:val="3"/>
          <w:sz w:val="24"/>
          <w:szCs w:val="24"/>
          <w:lang w:eastAsia="zh-CN" w:bidi="hi-IN"/>
        </w:rPr>
        <w:t>»</w:t>
      </w:r>
      <w:r w:rsidR="009876C2" w:rsidRPr="009876C2">
        <w:rPr>
          <w:rFonts w:ascii="Times New Roman" w:eastAsia="SimSun" w:hAnsi="Times New Roman" w:cs="Times New Roman"/>
          <w:kern w:val="3"/>
          <w:sz w:val="24"/>
          <w:szCs w:val="24"/>
          <w:lang w:eastAsia="zh-CN" w:bidi="hi-IN"/>
        </w:rPr>
        <w:t xml:space="preserve">. (Publio </w:t>
      </w:r>
      <w:r w:rsidR="00EC3154" w:rsidRPr="009876C2">
        <w:rPr>
          <w:rFonts w:ascii="Times New Roman" w:eastAsia="SimSun" w:hAnsi="Times New Roman" w:cs="Times New Roman"/>
          <w:kern w:val="3"/>
          <w:sz w:val="24"/>
          <w:szCs w:val="24"/>
          <w:lang w:eastAsia="zh-CN" w:bidi="hi-IN"/>
        </w:rPr>
        <w:t>Virgilio</w:t>
      </w:r>
      <w:r w:rsidR="009876C2" w:rsidRPr="009876C2">
        <w:rPr>
          <w:rFonts w:ascii="Times New Roman" w:eastAsia="SimSun" w:hAnsi="Times New Roman" w:cs="Times New Roman"/>
          <w:kern w:val="3"/>
          <w:sz w:val="24"/>
          <w:szCs w:val="24"/>
          <w:lang w:eastAsia="zh-CN" w:bidi="hi-IN"/>
        </w:rPr>
        <w:t xml:space="preserve"> Marone</w:t>
      </w:r>
      <w:r w:rsidR="00EC3154" w:rsidRPr="009876C2">
        <w:rPr>
          <w:rFonts w:ascii="Times New Roman" w:eastAsia="SimSun" w:hAnsi="Times New Roman" w:cs="Times New Roman"/>
          <w:kern w:val="3"/>
          <w:sz w:val="24"/>
          <w:szCs w:val="24"/>
          <w:lang w:eastAsia="zh-CN" w:bidi="hi-IN"/>
        </w:rPr>
        <w:t xml:space="preserve">, </w:t>
      </w:r>
      <w:r w:rsidR="00EC3154" w:rsidRPr="00D51620">
        <w:rPr>
          <w:rFonts w:ascii="Times New Roman" w:eastAsia="SimSun" w:hAnsi="Times New Roman" w:cs="Times New Roman"/>
          <w:i/>
          <w:kern w:val="3"/>
          <w:sz w:val="24"/>
          <w:szCs w:val="24"/>
          <w:lang w:eastAsia="zh-CN" w:bidi="hi-IN"/>
        </w:rPr>
        <w:t>Eneide</w:t>
      </w:r>
      <w:r w:rsidR="00EC3154" w:rsidRPr="009876C2">
        <w:rPr>
          <w:rFonts w:ascii="Times New Roman" w:eastAsia="SimSun" w:hAnsi="Times New Roman" w:cs="Times New Roman"/>
          <w:kern w:val="3"/>
          <w:sz w:val="24"/>
          <w:szCs w:val="24"/>
          <w:lang w:eastAsia="zh-CN" w:bidi="hi-IN"/>
        </w:rPr>
        <w:t xml:space="preserve">, </w:t>
      </w:r>
      <w:r w:rsidR="009876C2">
        <w:rPr>
          <w:rFonts w:ascii="Times New Roman" w:eastAsia="SimSun" w:hAnsi="Times New Roman" w:cs="Times New Roman"/>
          <w:kern w:val="3"/>
          <w:sz w:val="24"/>
          <w:szCs w:val="24"/>
          <w:lang w:eastAsia="zh-CN" w:bidi="hi-IN"/>
        </w:rPr>
        <w:t xml:space="preserve">cit., </w:t>
      </w:r>
      <w:r w:rsidR="00EC3154" w:rsidRPr="009876C2">
        <w:rPr>
          <w:rFonts w:ascii="Times New Roman" w:eastAsia="SimSun" w:hAnsi="Times New Roman" w:cs="Times New Roman"/>
          <w:kern w:val="3"/>
          <w:sz w:val="24"/>
          <w:szCs w:val="24"/>
          <w:lang w:eastAsia="zh-CN" w:bidi="hi-IN"/>
        </w:rPr>
        <w:t>I, 405</w:t>
      </w:r>
      <w:r w:rsidR="009876C2" w:rsidRPr="009876C2">
        <w:rPr>
          <w:rFonts w:ascii="Times New Roman" w:eastAsia="SimSun" w:hAnsi="Times New Roman" w:cs="Times New Roman"/>
          <w:kern w:val="3"/>
          <w:sz w:val="24"/>
          <w:szCs w:val="24"/>
          <w:lang w:eastAsia="zh-CN" w:bidi="hi-IN"/>
        </w:rPr>
        <w:t>, p</w:t>
      </w:r>
      <w:r w:rsidR="006D544F">
        <w:rPr>
          <w:rFonts w:ascii="Times New Roman" w:eastAsia="SimSun" w:hAnsi="Times New Roman" w:cs="Times New Roman"/>
          <w:kern w:val="3"/>
          <w:sz w:val="24"/>
          <w:szCs w:val="24"/>
          <w:lang w:eastAsia="zh-CN" w:bidi="hi-IN"/>
        </w:rPr>
        <w:t>. 34</w:t>
      </w:r>
      <w:r w:rsidR="009876C2" w:rsidRPr="009876C2">
        <w:rPr>
          <w:rFonts w:ascii="Times New Roman" w:eastAsia="SimSun" w:hAnsi="Times New Roman" w:cs="Times New Roman"/>
          <w:kern w:val="3"/>
          <w:sz w:val="24"/>
          <w:szCs w:val="24"/>
          <w:lang w:eastAsia="zh-CN" w:bidi="hi-IN"/>
        </w:rPr>
        <w:t>)</w:t>
      </w:r>
      <w:r w:rsidR="00EC3154" w:rsidRPr="009876C2">
        <w:rPr>
          <w:rFonts w:ascii="Times New Roman" w:eastAsia="SimSun" w:hAnsi="Times New Roman" w:cs="Times New Roman"/>
          <w:kern w:val="3"/>
          <w:sz w:val="24"/>
          <w:szCs w:val="24"/>
          <w:lang w:eastAsia="zh-CN" w:bidi="hi-IN"/>
        </w:rPr>
        <w:t>.</w:t>
      </w:r>
    </w:p>
    <w:p w14:paraId="25AF4559" w14:textId="77777777" w:rsidR="00506B92" w:rsidRPr="0095302A" w:rsidRDefault="00307CB5" w:rsidP="00A00C64">
      <w:pPr>
        <w:autoSpaceDE w:val="0"/>
        <w:autoSpaceDN w:val="0"/>
        <w:adjustRightInd w:val="0"/>
        <w:spacing w:after="0" w:line="360" w:lineRule="auto"/>
        <w:jc w:val="both"/>
        <w:rPr>
          <w:rFonts w:ascii="Times New Roman" w:eastAsia="SimSun" w:hAnsi="Times New Roman" w:cs="Times New Roman"/>
          <w:color w:val="000000" w:themeColor="text1"/>
          <w:kern w:val="3"/>
          <w:sz w:val="24"/>
          <w:szCs w:val="24"/>
          <w:lang w:eastAsia="zh-CN" w:bidi="hi-IN"/>
        </w:rPr>
      </w:pPr>
      <w:r w:rsidRPr="0083311D">
        <w:rPr>
          <w:rStyle w:val="pb"/>
        </w:rPr>
        <w:t>[</w:t>
      </w:r>
      <w:r w:rsidR="00CC1B32" w:rsidRPr="0083311D">
        <w:rPr>
          <w:rStyle w:val="pb"/>
        </w:rPr>
        <w:t>5.1</w:t>
      </w:r>
      <w:r w:rsidR="00CD2A9B" w:rsidRPr="0083311D">
        <w:rPr>
          <w:rStyle w:val="pb"/>
        </w:rPr>
        <w:t>4</w:t>
      </w:r>
      <w:r w:rsidRPr="0083311D">
        <w:rPr>
          <w:rStyle w:val="pb"/>
        </w:rPr>
        <w:t xml:space="preserve">] </w:t>
      </w:r>
      <w:r w:rsidR="00506B92" w:rsidRPr="005C5568">
        <w:rPr>
          <w:rFonts w:ascii="Times New Roman" w:eastAsia="SimSun" w:hAnsi="Times New Roman" w:cs="Times New Roman"/>
          <w:kern w:val="3"/>
          <w:sz w:val="24"/>
          <w:szCs w:val="24"/>
          <w:lang w:eastAsia="zh-CN" w:bidi="hi-IN"/>
        </w:rPr>
        <w:t xml:space="preserve">Dante, </w:t>
      </w:r>
      <w:r w:rsidR="00506B92" w:rsidRPr="00FD4266">
        <w:rPr>
          <w:rFonts w:ascii="Times New Roman" w:eastAsia="SimSun" w:hAnsi="Times New Roman" w:cs="Times New Roman"/>
          <w:i/>
          <w:kern w:val="3"/>
          <w:sz w:val="24"/>
          <w:szCs w:val="24"/>
          <w:lang w:eastAsia="zh-CN" w:bidi="hi-IN"/>
        </w:rPr>
        <w:t>Inferno</w:t>
      </w:r>
      <w:r w:rsidR="00506B92" w:rsidRPr="005C5568">
        <w:rPr>
          <w:rFonts w:ascii="Times New Roman" w:eastAsia="SimSun" w:hAnsi="Times New Roman" w:cs="Times New Roman"/>
          <w:kern w:val="3"/>
          <w:sz w:val="24"/>
          <w:szCs w:val="24"/>
          <w:lang w:eastAsia="zh-CN" w:bidi="hi-IN"/>
        </w:rPr>
        <w:t>,</w:t>
      </w:r>
      <w:r w:rsidR="005C5568" w:rsidRPr="005C5568">
        <w:rPr>
          <w:rFonts w:ascii="Times New Roman" w:eastAsia="SimSun" w:hAnsi="Times New Roman" w:cs="Times New Roman"/>
          <w:kern w:val="3"/>
          <w:sz w:val="24"/>
          <w:szCs w:val="24"/>
          <w:lang w:eastAsia="zh-CN" w:bidi="hi-IN"/>
        </w:rPr>
        <w:t xml:space="preserve"> cit., canto</w:t>
      </w:r>
      <w:r w:rsidR="00506B92" w:rsidRPr="005C5568">
        <w:rPr>
          <w:rFonts w:ascii="Times New Roman" w:eastAsia="SimSun" w:hAnsi="Times New Roman" w:cs="Times New Roman"/>
          <w:kern w:val="3"/>
          <w:sz w:val="24"/>
          <w:szCs w:val="24"/>
          <w:lang w:eastAsia="zh-CN" w:bidi="hi-IN"/>
        </w:rPr>
        <w:t xml:space="preserve"> I</w:t>
      </w:r>
      <w:r w:rsidR="005C5568" w:rsidRPr="005C5568">
        <w:rPr>
          <w:rFonts w:ascii="Times New Roman" w:eastAsia="SimSun" w:hAnsi="Times New Roman" w:cs="Times New Roman"/>
          <w:kern w:val="3"/>
          <w:sz w:val="24"/>
          <w:szCs w:val="24"/>
          <w:lang w:eastAsia="zh-CN" w:bidi="hi-IN"/>
        </w:rPr>
        <w:t>, vv. 46-47, p. 19</w:t>
      </w:r>
      <w:r w:rsidR="0095302A">
        <w:rPr>
          <w:rFonts w:ascii="Times New Roman" w:eastAsia="SimSun" w:hAnsi="Times New Roman" w:cs="Times New Roman"/>
          <w:kern w:val="3"/>
          <w:sz w:val="24"/>
          <w:szCs w:val="24"/>
          <w:lang w:eastAsia="zh-CN" w:bidi="hi-IN"/>
        </w:rPr>
        <w:t>;</w:t>
      </w:r>
    </w:p>
    <w:p w14:paraId="50043E53" w14:textId="77777777" w:rsidR="00506B92" w:rsidRPr="00FD4266" w:rsidRDefault="00506B92" w:rsidP="00A00C64">
      <w:pPr>
        <w:autoSpaceDE w:val="0"/>
        <w:autoSpaceDN w:val="0"/>
        <w:adjustRightInd w:val="0"/>
        <w:spacing w:after="0" w:line="360" w:lineRule="auto"/>
        <w:jc w:val="both"/>
        <w:rPr>
          <w:rFonts w:ascii="Times New Roman" w:eastAsia="SimSun" w:hAnsi="Times New Roman" w:cs="Times New Roman"/>
          <w:kern w:val="3"/>
          <w:sz w:val="24"/>
          <w:szCs w:val="24"/>
          <w:lang w:eastAsia="zh-CN" w:bidi="hi-IN"/>
        </w:rPr>
      </w:pPr>
      <w:r w:rsidRPr="00FD4266">
        <w:rPr>
          <w:rFonts w:ascii="Times New Roman" w:eastAsia="SimSun" w:hAnsi="Times New Roman" w:cs="Times New Roman"/>
          <w:kern w:val="3"/>
          <w:sz w:val="24"/>
          <w:szCs w:val="24"/>
          <w:lang w:eastAsia="zh-CN" w:bidi="hi-IN"/>
        </w:rPr>
        <w:t xml:space="preserve">Dante, </w:t>
      </w:r>
      <w:r w:rsidRPr="00FD4266">
        <w:rPr>
          <w:rFonts w:ascii="Times New Roman" w:eastAsia="SimSun" w:hAnsi="Times New Roman" w:cs="Times New Roman"/>
          <w:i/>
          <w:kern w:val="3"/>
          <w:sz w:val="24"/>
          <w:szCs w:val="24"/>
          <w:lang w:eastAsia="zh-CN" w:bidi="hi-IN"/>
        </w:rPr>
        <w:t>Purgatorio</w:t>
      </w:r>
      <w:r w:rsidRPr="00FD4266">
        <w:rPr>
          <w:rFonts w:ascii="Times New Roman" w:eastAsia="SimSun" w:hAnsi="Times New Roman" w:cs="Times New Roman"/>
          <w:kern w:val="3"/>
          <w:sz w:val="24"/>
          <w:szCs w:val="24"/>
          <w:lang w:eastAsia="zh-CN" w:bidi="hi-IN"/>
        </w:rPr>
        <w:t xml:space="preserve">, </w:t>
      </w:r>
      <w:r w:rsidR="00FD4266" w:rsidRPr="00FD4266">
        <w:rPr>
          <w:rFonts w:ascii="Times New Roman" w:eastAsia="SimSun" w:hAnsi="Times New Roman" w:cs="Times New Roman"/>
          <w:kern w:val="3"/>
          <w:sz w:val="24"/>
          <w:szCs w:val="24"/>
          <w:lang w:eastAsia="zh-CN" w:bidi="hi-IN"/>
        </w:rPr>
        <w:t xml:space="preserve">con il commento di Anna Maria Chiavacci Leonardi, Milano, Mondadori, 1994, canto </w:t>
      </w:r>
      <w:r w:rsidRPr="00FD4266">
        <w:rPr>
          <w:rFonts w:ascii="Times New Roman" w:eastAsia="SimSun" w:hAnsi="Times New Roman" w:cs="Times New Roman"/>
          <w:kern w:val="3"/>
          <w:sz w:val="24"/>
          <w:szCs w:val="24"/>
          <w:lang w:eastAsia="zh-CN" w:bidi="hi-IN"/>
        </w:rPr>
        <w:t>XX</w:t>
      </w:r>
      <w:r w:rsidR="00FD4266" w:rsidRPr="00FD4266">
        <w:rPr>
          <w:rFonts w:ascii="Times New Roman" w:eastAsia="SimSun" w:hAnsi="Times New Roman" w:cs="Times New Roman"/>
          <w:kern w:val="3"/>
          <w:sz w:val="24"/>
          <w:szCs w:val="24"/>
          <w:lang w:eastAsia="zh-CN" w:bidi="hi-IN"/>
        </w:rPr>
        <w:t>, v. 16, p. 585</w:t>
      </w:r>
      <w:r w:rsidR="0095302A">
        <w:rPr>
          <w:rFonts w:ascii="Times New Roman" w:eastAsia="SimSun" w:hAnsi="Times New Roman" w:cs="Times New Roman"/>
          <w:kern w:val="3"/>
          <w:sz w:val="24"/>
          <w:szCs w:val="24"/>
          <w:lang w:eastAsia="zh-CN" w:bidi="hi-IN"/>
        </w:rPr>
        <w:t>;</w:t>
      </w:r>
    </w:p>
    <w:p w14:paraId="4DD7CB92" w14:textId="77777777" w:rsidR="00506B92" w:rsidRPr="00FD4266" w:rsidRDefault="00506B92" w:rsidP="00A00C64">
      <w:pPr>
        <w:autoSpaceDE w:val="0"/>
        <w:autoSpaceDN w:val="0"/>
        <w:adjustRightInd w:val="0"/>
        <w:spacing w:after="0" w:line="360" w:lineRule="auto"/>
        <w:jc w:val="both"/>
        <w:rPr>
          <w:rFonts w:ascii="Times New Roman" w:eastAsia="SimSun" w:hAnsi="Times New Roman" w:cs="Times New Roman"/>
          <w:kern w:val="3"/>
          <w:sz w:val="24"/>
          <w:szCs w:val="24"/>
          <w:lang w:eastAsia="zh-CN" w:bidi="hi-IN"/>
        </w:rPr>
      </w:pPr>
      <w:r w:rsidRPr="00FD4266">
        <w:rPr>
          <w:rFonts w:ascii="Times New Roman" w:eastAsia="SimSun" w:hAnsi="Times New Roman" w:cs="Times New Roman"/>
          <w:kern w:val="3"/>
          <w:sz w:val="24"/>
          <w:szCs w:val="24"/>
          <w:lang w:eastAsia="zh-CN" w:bidi="hi-IN"/>
        </w:rPr>
        <w:t xml:space="preserve">Dante, </w:t>
      </w:r>
      <w:r w:rsidRPr="00FD4266">
        <w:rPr>
          <w:rFonts w:ascii="Times New Roman" w:eastAsia="SimSun" w:hAnsi="Times New Roman" w:cs="Times New Roman"/>
          <w:i/>
          <w:kern w:val="3"/>
          <w:sz w:val="24"/>
          <w:szCs w:val="24"/>
          <w:lang w:eastAsia="zh-CN" w:bidi="hi-IN"/>
        </w:rPr>
        <w:t>Purgatorio</w:t>
      </w:r>
      <w:r w:rsidRPr="00FD4266">
        <w:rPr>
          <w:rFonts w:ascii="Times New Roman" w:eastAsia="SimSun" w:hAnsi="Times New Roman" w:cs="Times New Roman"/>
          <w:kern w:val="3"/>
          <w:sz w:val="24"/>
          <w:szCs w:val="24"/>
          <w:lang w:eastAsia="zh-CN" w:bidi="hi-IN"/>
        </w:rPr>
        <w:t xml:space="preserve">, </w:t>
      </w:r>
      <w:r w:rsidR="00FD4266" w:rsidRPr="00FD4266">
        <w:rPr>
          <w:rFonts w:ascii="Times New Roman" w:eastAsia="SimSun" w:hAnsi="Times New Roman" w:cs="Times New Roman"/>
          <w:kern w:val="3"/>
          <w:sz w:val="24"/>
          <w:szCs w:val="24"/>
          <w:lang w:eastAsia="zh-CN" w:bidi="hi-IN"/>
        </w:rPr>
        <w:t xml:space="preserve">cit., canto </w:t>
      </w:r>
      <w:r w:rsidRPr="00FD4266">
        <w:rPr>
          <w:rFonts w:ascii="Times New Roman" w:eastAsia="SimSun" w:hAnsi="Times New Roman" w:cs="Times New Roman"/>
          <w:kern w:val="3"/>
          <w:sz w:val="24"/>
          <w:szCs w:val="24"/>
          <w:lang w:eastAsia="zh-CN" w:bidi="hi-IN"/>
        </w:rPr>
        <w:t>XII</w:t>
      </w:r>
      <w:r w:rsidR="00FD4266" w:rsidRPr="00FD4266">
        <w:rPr>
          <w:rFonts w:ascii="Times New Roman" w:eastAsia="SimSun" w:hAnsi="Times New Roman" w:cs="Times New Roman"/>
          <w:kern w:val="3"/>
          <w:sz w:val="24"/>
          <w:szCs w:val="24"/>
          <w:lang w:eastAsia="zh-CN" w:bidi="hi-IN"/>
        </w:rPr>
        <w:t>, vv. 7-8, p. 354.</w:t>
      </w:r>
    </w:p>
    <w:p w14:paraId="78315229" w14:textId="77777777" w:rsidR="0083311D" w:rsidRDefault="00307CB5" w:rsidP="00662EAD">
      <w:pPr>
        <w:suppressAutoHyphens/>
        <w:autoSpaceDN w:val="0"/>
        <w:spacing w:after="0" w:line="360" w:lineRule="auto"/>
        <w:jc w:val="both"/>
        <w:textAlignment w:val="baseline"/>
        <w:rPr>
          <w:rFonts w:ascii="Times New Roman" w:hAnsi="Times New Roman" w:cs="Times New Roman"/>
          <w:sz w:val="24"/>
          <w:szCs w:val="24"/>
        </w:rPr>
      </w:pPr>
      <w:r w:rsidRPr="0083311D">
        <w:rPr>
          <w:rStyle w:val="pb"/>
        </w:rPr>
        <w:t>[</w:t>
      </w:r>
      <w:r w:rsidR="00CC1B32" w:rsidRPr="0083311D">
        <w:rPr>
          <w:rStyle w:val="pb"/>
        </w:rPr>
        <w:t>5.1</w:t>
      </w:r>
      <w:r w:rsidR="00CD2A9B" w:rsidRPr="0083311D">
        <w:rPr>
          <w:rStyle w:val="pb"/>
        </w:rPr>
        <w:t>5</w:t>
      </w:r>
      <w:r w:rsidRPr="0083311D">
        <w:rPr>
          <w:rStyle w:val="pb"/>
        </w:rPr>
        <w:t xml:space="preserve">] </w:t>
      </w:r>
      <w:bookmarkStart w:id="51" w:name="_Hlk489965851"/>
      <w:r w:rsidR="00662EAD" w:rsidRPr="00BB2CFB">
        <w:rPr>
          <w:rFonts w:ascii="Times New Roman" w:eastAsia="SimSun" w:hAnsi="Times New Roman" w:cs="Times New Roman"/>
          <w:color w:val="000000" w:themeColor="text1"/>
          <w:kern w:val="3"/>
          <w:sz w:val="24"/>
          <w:szCs w:val="24"/>
          <w:lang w:eastAsia="zh-CN" w:bidi="hi-IN"/>
        </w:rPr>
        <w:t>La rilevanza del volto nell</w:t>
      </w:r>
      <w:r w:rsidR="0086458D">
        <w:rPr>
          <w:rFonts w:ascii="Times New Roman" w:eastAsia="SimSun" w:hAnsi="Times New Roman" w:cs="Times New Roman"/>
          <w:color w:val="000000" w:themeColor="text1"/>
          <w:kern w:val="3"/>
          <w:sz w:val="24"/>
          <w:szCs w:val="24"/>
          <w:lang w:eastAsia="zh-CN" w:bidi="hi-IN"/>
        </w:rPr>
        <w:t>’</w:t>
      </w:r>
      <w:r w:rsidR="00662EAD" w:rsidRPr="00BB2CFB">
        <w:rPr>
          <w:rFonts w:ascii="Times New Roman" w:eastAsia="SimSun" w:hAnsi="Times New Roman" w:cs="Times New Roman"/>
          <w:color w:val="000000" w:themeColor="text1"/>
          <w:kern w:val="3"/>
          <w:sz w:val="24"/>
          <w:szCs w:val="24"/>
          <w:lang w:eastAsia="zh-CN" w:bidi="hi-IN"/>
        </w:rPr>
        <w:t>espressione delle passioni era un luogo comune nella trattatistica teatrale, messa in luce già da Riccoboni all</w:t>
      </w:r>
      <w:r w:rsidR="0086458D">
        <w:rPr>
          <w:rFonts w:ascii="Times New Roman" w:eastAsia="SimSun" w:hAnsi="Times New Roman" w:cs="Times New Roman"/>
          <w:color w:val="000000" w:themeColor="text1"/>
          <w:kern w:val="3"/>
          <w:sz w:val="24"/>
          <w:szCs w:val="24"/>
          <w:lang w:eastAsia="zh-CN" w:bidi="hi-IN"/>
        </w:rPr>
        <w:t>’</w:t>
      </w:r>
      <w:r w:rsidR="00662EAD" w:rsidRPr="00BB2CFB">
        <w:rPr>
          <w:rFonts w:ascii="Times New Roman" w:eastAsia="SimSun" w:hAnsi="Times New Roman" w:cs="Times New Roman"/>
          <w:color w:val="000000" w:themeColor="text1"/>
          <w:kern w:val="3"/>
          <w:sz w:val="24"/>
          <w:szCs w:val="24"/>
          <w:lang w:eastAsia="zh-CN" w:bidi="hi-IN"/>
        </w:rPr>
        <w:t xml:space="preserve">interno del poemetto </w:t>
      </w:r>
      <w:r w:rsidR="00662EAD" w:rsidRPr="00BB2CFB">
        <w:rPr>
          <w:rFonts w:ascii="Times New Roman" w:eastAsia="SimSun" w:hAnsi="Times New Roman" w:cs="Times New Roman"/>
          <w:i/>
          <w:color w:val="000000" w:themeColor="text1"/>
          <w:kern w:val="3"/>
          <w:sz w:val="24"/>
          <w:szCs w:val="24"/>
          <w:lang w:eastAsia="zh-CN" w:bidi="hi-IN"/>
        </w:rPr>
        <w:t>Dell</w:t>
      </w:r>
      <w:r w:rsidR="0086458D">
        <w:rPr>
          <w:rFonts w:ascii="Times New Roman" w:eastAsia="SimSun" w:hAnsi="Times New Roman" w:cs="Times New Roman"/>
          <w:i/>
          <w:color w:val="000000" w:themeColor="text1"/>
          <w:kern w:val="3"/>
          <w:sz w:val="24"/>
          <w:szCs w:val="24"/>
          <w:lang w:eastAsia="zh-CN" w:bidi="hi-IN"/>
        </w:rPr>
        <w:t>’</w:t>
      </w:r>
      <w:r w:rsidR="00662EAD" w:rsidRPr="00BB2CFB">
        <w:rPr>
          <w:rFonts w:ascii="Times New Roman" w:eastAsia="SimSun" w:hAnsi="Times New Roman" w:cs="Times New Roman"/>
          <w:i/>
          <w:color w:val="000000" w:themeColor="text1"/>
          <w:kern w:val="3"/>
          <w:sz w:val="24"/>
          <w:szCs w:val="24"/>
          <w:lang w:eastAsia="zh-CN" w:bidi="hi-IN"/>
        </w:rPr>
        <w:t>arte rappresentativa</w:t>
      </w:r>
      <w:r w:rsidR="00662EAD" w:rsidRPr="00BB2CFB">
        <w:rPr>
          <w:rFonts w:ascii="Times New Roman" w:eastAsia="SimSun" w:hAnsi="Times New Roman" w:cs="Times New Roman"/>
          <w:color w:val="000000" w:themeColor="text1"/>
          <w:kern w:val="3"/>
          <w:sz w:val="24"/>
          <w:szCs w:val="24"/>
          <w:lang w:eastAsia="zh-CN" w:bidi="hi-IN"/>
        </w:rPr>
        <w:t xml:space="preserve">: </w:t>
      </w:r>
      <w:r w:rsidR="0029499C">
        <w:rPr>
          <w:rFonts w:ascii="Times New Roman" w:eastAsia="SimSun" w:hAnsi="Times New Roman" w:cs="Times New Roman"/>
          <w:color w:val="000000" w:themeColor="text1"/>
          <w:kern w:val="3"/>
          <w:sz w:val="24"/>
          <w:szCs w:val="24"/>
          <w:lang w:eastAsia="zh-CN" w:bidi="hi-IN"/>
        </w:rPr>
        <w:t>«</w:t>
      </w:r>
      <w:r w:rsidR="00662EAD" w:rsidRPr="00BB2CFB">
        <w:rPr>
          <w:rFonts w:ascii="Times New Roman" w:hAnsi="Times New Roman" w:cs="Times New Roman"/>
          <w:sz w:val="24"/>
          <w:szCs w:val="24"/>
          <w:lang w:eastAsia="zh-CN" w:bidi="hi-IN"/>
        </w:rPr>
        <w:t>Oh! se agli occhi di tutte le persone / fosse appiccato un ﬁlo e si portasse / al punto ove lo sguardo si dispone! / A quai de</w:t>
      </w:r>
      <w:r w:rsidR="0086458D">
        <w:rPr>
          <w:rFonts w:ascii="Times New Roman" w:hAnsi="Times New Roman" w:cs="Times New Roman"/>
          <w:sz w:val="24"/>
          <w:szCs w:val="24"/>
          <w:lang w:eastAsia="zh-CN" w:bidi="hi-IN"/>
        </w:rPr>
        <w:t>’</w:t>
      </w:r>
      <w:r w:rsidR="00662EAD" w:rsidRPr="00BB2CFB">
        <w:rPr>
          <w:rFonts w:ascii="Times New Roman" w:hAnsi="Times New Roman" w:cs="Times New Roman"/>
          <w:sz w:val="24"/>
          <w:szCs w:val="24"/>
          <w:lang w:eastAsia="zh-CN" w:bidi="hi-IN"/>
        </w:rPr>
        <w:t xml:space="preserve"> membri credi si attaccasse / la gomena formata? Solo al viso, / né al</w:t>
      </w:r>
      <w:r w:rsidR="00D71C2E">
        <w:rPr>
          <w:rFonts w:ascii="Times New Roman" w:hAnsi="Times New Roman" w:cs="Times New Roman"/>
          <w:sz w:val="24"/>
          <w:szCs w:val="24"/>
          <w:lang w:eastAsia="zh-CN" w:bidi="hi-IN"/>
        </w:rPr>
        <w:t xml:space="preserve">trove </w:t>
      </w:r>
      <w:r w:rsidR="00D71C2E">
        <w:rPr>
          <w:rFonts w:ascii="Times New Roman" w:hAnsi="Times New Roman" w:cs="Times New Roman"/>
          <w:sz w:val="24"/>
          <w:szCs w:val="24"/>
          <w:lang w:eastAsia="zh-CN" w:bidi="hi-IN"/>
        </w:rPr>
        <w:lastRenderedPageBreak/>
        <w:t>pensar già che terminasse</w:t>
      </w:r>
      <w:r w:rsidR="0029499C">
        <w:rPr>
          <w:rFonts w:ascii="Times New Roman" w:hAnsi="Times New Roman" w:cs="Times New Roman"/>
          <w:sz w:val="24"/>
          <w:szCs w:val="24"/>
          <w:lang w:eastAsia="zh-CN" w:bidi="hi-IN"/>
        </w:rPr>
        <w:t>»</w:t>
      </w:r>
      <w:r w:rsidR="00D71C2E">
        <w:rPr>
          <w:rFonts w:ascii="Times New Roman" w:hAnsi="Times New Roman" w:cs="Times New Roman"/>
          <w:sz w:val="24"/>
          <w:szCs w:val="24"/>
          <w:lang w:eastAsia="zh-CN" w:bidi="hi-IN"/>
        </w:rPr>
        <w:t>,</w:t>
      </w:r>
      <w:r w:rsidR="00D71C2E">
        <w:rPr>
          <w:rFonts w:ascii="Times New Roman" w:hAnsi="Times New Roman" w:cs="Times New Roman"/>
          <w:sz w:val="24"/>
          <w:szCs w:val="24"/>
        </w:rPr>
        <w:t xml:space="preserve"> i</w:t>
      </w:r>
      <w:r w:rsidR="00662EAD" w:rsidRPr="00BB2CFB">
        <w:rPr>
          <w:rFonts w:ascii="Times New Roman" w:hAnsi="Times New Roman" w:cs="Times New Roman"/>
          <w:sz w:val="24"/>
          <w:szCs w:val="24"/>
        </w:rPr>
        <w:t xml:space="preserve">n Luigi Riccoboni, </w:t>
      </w:r>
      <w:r w:rsidR="00662EAD" w:rsidRPr="00BB2CFB">
        <w:rPr>
          <w:rFonts w:ascii="Times New Roman" w:hAnsi="Times New Roman" w:cs="Times New Roman"/>
          <w:i/>
          <w:sz w:val="24"/>
          <w:szCs w:val="24"/>
        </w:rPr>
        <w:t>Dell</w:t>
      </w:r>
      <w:r w:rsidR="0086458D">
        <w:rPr>
          <w:rFonts w:ascii="Times New Roman" w:hAnsi="Times New Roman" w:cs="Times New Roman"/>
          <w:i/>
          <w:sz w:val="24"/>
          <w:szCs w:val="24"/>
        </w:rPr>
        <w:t>’</w:t>
      </w:r>
      <w:r w:rsidR="00662EAD" w:rsidRPr="00BB2CFB">
        <w:rPr>
          <w:rFonts w:ascii="Times New Roman" w:hAnsi="Times New Roman" w:cs="Times New Roman"/>
          <w:i/>
          <w:sz w:val="24"/>
          <w:szCs w:val="24"/>
        </w:rPr>
        <w:t>arte rappresentativa</w:t>
      </w:r>
      <w:r w:rsidR="00662EAD" w:rsidRPr="00BB2CFB">
        <w:rPr>
          <w:rFonts w:ascii="Times New Roman" w:hAnsi="Times New Roman" w:cs="Times New Roman"/>
          <w:sz w:val="24"/>
          <w:szCs w:val="24"/>
        </w:rPr>
        <w:t>, cit., cap. 4, vv. 16-21, p. 66).</w:t>
      </w:r>
    </w:p>
    <w:p w14:paraId="031CF9C2" w14:textId="6BB775DB" w:rsidR="00662EAD" w:rsidRDefault="00662EAD" w:rsidP="00662EAD">
      <w:pPr>
        <w:autoSpaceDE w:val="0"/>
        <w:autoSpaceDN w:val="0"/>
        <w:adjustRightInd w:val="0"/>
        <w:spacing w:after="0" w:line="360" w:lineRule="auto"/>
        <w:jc w:val="both"/>
        <w:rPr>
          <w:rFonts w:ascii="Times New Roman" w:eastAsia="Calibri" w:hAnsi="Times New Roman" w:cs="Times New Roman"/>
          <w:sz w:val="24"/>
          <w:szCs w:val="24"/>
          <w:lang w:val="fr-FR"/>
        </w:rPr>
      </w:pPr>
      <w:r>
        <w:rPr>
          <w:rFonts w:ascii="Times New Roman" w:eastAsia="Calibri" w:hAnsi="Times New Roman" w:cs="Times New Roman"/>
          <w:sz w:val="24"/>
          <w:szCs w:val="24"/>
        </w:rPr>
        <w:t>A questo proposito s</w:t>
      </w:r>
      <w:r w:rsidRPr="001D46B5">
        <w:rPr>
          <w:rFonts w:ascii="Times New Roman" w:eastAsia="Calibri" w:hAnsi="Times New Roman" w:cs="Times New Roman"/>
          <w:sz w:val="24"/>
          <w:szCs w:val="24"/>
        </w:rPr>
        <w:t>i vedano le critiche mosse da parte degli attori del Settecento al pigmento della biacca, che cristallizzava i movimenti del volto: l</w:t>
      </w:r>
      <w:r w:rsidR="0086458D">
        <w:rPr>
          <w:rFonts w:ascii="Times New Roman" w:eastAsia="Calibri" w:hAnsi="Times New Roman" w:cs="Times New Roman"/>
          <w:sz w:val="24"/>
          <w:szCs w:val="24"/>
        </w:rPr>
        <w:t>’</w:t>
      </w:r>
      <w:r w:rsidRPr="001D46B5">
        <w:rPr>
          <w:rFonts w:ascii="Times New Roman" w:eastAsia="Calibri" w:hAnsi="Times New Roman" w:cs="Times New Roman"/>
          <w:sz w:val="24"/>
          <w:szCs w:val="24"/>
        </w:rPr>
        <w:t xml:space="preserve">uso di una tale sostanza </w:t>
      </w:r>
      <w:r w:rsidR="0029499C">
        <w:rPr>
          <w:rFonts w:ascii="Times New Roman" w:eastAsia="Calibri" w:hAnsi="Times New Roman" w:cs="Times New Roman"/>
          <w:sz w:val="24"/>
          <w:szCs w:val="24"/>
        </w:rPr>
        <w:t>«</w:t>
      </w:r>
      <w:r w:rsidRPr="001D46B5">
        <w:rPr>
          <w:rFonts w:ascii="Times New Roman" w:eastAsia="Calibri" w:hAnsi="Times New Roman" w:cs="Times New Roman"/>
          <w:sz w:val="24"/>
          <w:szCs w:val="24"/>
        </w:rPr>
        <w:t xml:space="preserve">[…] assorbe la fisionomia, fa scomparire la preziosa mobilità dei muscoli e mette continuamente in contraddizione ciò </w:t>
      </w:r>
      <w:r w:rsidR="00D866D2">
        <w:rPr>
          <w:rFonts w:ascii="Times New Roman" w:eastAsia="Calibri" w:hAnsi="Times New Roman" w:cs="Times New Roman"/>
          <w:sz w:val="24"/>
          <w:szCs w:val="24"/>
        </w:rPr>
        <w:t>che si sente con quanto si vede</w:t>
      </w:r>
      <w:r w:rsidR="0029499C">
        <w:rPr>
          <w:rFonts w:ascii="Times New Roman" w:eastAsia="Calibri" w:hAnsi="Times New Roman" w:cs="Times New Roman"/>
          <w:sz w:val="24"/>
          <w:szCs w:val="24"/>
        </w:rPr>
        <w:t>»</w:t>
      </w:r>
      <w:r w:rsidR="00D866D2">
        <w:rPr>
          <w:rFonts w:ascii="Times New Roman" w:eastAsia="Calibri" w:hAnsi="Times New Roman" w:cs="Times New Roman"/>
          <w:sz w:val="24"/>
          <w:szCs w:val="24"/>
        </w:rPr>
        <w:t>, i</w:t>
      </w:r>
      <w:r w:rsidRPr="001D46B5">
        <w:rPr>
          <w:rFonts w:ascii="Times New Roman" w:eastAsia="Calibri" w:hAnsi="Times New Roman" w:cs="Times New Roman"/>
          <w:sz w:val="24"/>
          <w:szCs w:val="24"/>
        </w:rPr>
        <w:t xml:space="preserve">n Hyppolite Clairon, </w:t>
      </w:r>
      <w:r w:rsidRPr="001D46B5">
        <w:rPr>
          <w:rFonts w:ascii="Times New Roman" w:eastAsia="Calibri" w:hAnsi="Times New Roman" w:cs="Times New Roman"/>
          <w:i/>
          <w:sz w:val="24"/>
          <w:szCs w:val="24"/>
        </w:rPr>
        <w:t>Memorie e riflessioni sulla declamazione teatrale</w:t>
      </w:r>
      <w:r w:rsidRPr="001D46B5">
        <w:rPr>
          <w:rFonts w:ascii="Times New Roman" w:eastAsia="Calibri" w:hAnsi="Times New Roman" w:cs="Times New Roman"/>
          <w:sz w:val="24"/>
          <w:szCs w:val="24"/>
        </w:rPr>
        <w:t xml:space="preserve">, traduzione, introduzione e note di Valeria De Gregorio Cirillo, «Acting Archives Review», 2014, p. 139. </w:t>
      </w:r>
      <w:r w:rsidRPr="001D46B5">
        <w:rPr>
          <w:rFonts w:ascii="Times New Roman" w:eastAsia="Calibri" w:hAnsi="Times New Roman" w:cs="Times New Roman"/>
          <w:sz w:val="24"/>
          <w:szCs w:val="24"/>
          <w:lang w:val="fr-FR"/>
        </w:rPr>
        <w:t>Da qui anche la condanna dell</w:t>
      </w:r>
      <w:r w:rsidR="0086458D">
        <w:rPr>
          <w:rFonts w:ascii="Times New Roman" w:eastAsia="Calibri" w:hAnsi="Times New Roman" w:cs="Times New Roman"/>
          <w:sz w:val="24"/>
          <w:szCs w:val="24"/>
          <w:lang w:val="fr-FR"/>
        </w:rPr>
        <w:t>’</w:t>
      </w:r>
      <w:r w:rsidRPr="001D46B5">
        <w:rPr>
          <w:rFonts w:ascii="Times New Roman" w:eastAsia="Calibri" w:hAnsi="Times New Roman" w:cs="Times New Roman"/>
          <w:sz w:val="24"/>
          <w:szCs w:val="24"/>
          <w:lang w:val="fr-FR"/>
        </w:rPr>
        <w:t xml:space="preserve">uso delle maschere durante i </w:t>
      </w:r>
      <w:r w:rsidR="00D866D2">
        <w:rPr>
          <w:rFonts w:ascii="Times New Roman" w:eastAsia="Calibri" w:hAnsi="Times New Roman" w:cs="Times New Roman"/>
          <w:sz w:val="24"/>
          <w:szCs w:val="24"/>
          <w:lang w:val="fr-FR"/>
        </w:rPr>
        <w:t>balletti pronunciata da Cahusac</w:t>
      </w:r>
      <w:r w:rsidRPr="001D46B5">
        <w:rPr>
          <w:rFonts w:ascii="Times New Roman" w:eastAsia="Calibri" w:hAnsi="Times New Roman" w:cs="Times New Roman"/>
          <w:sz w:val="24"/>
          <w:szCs w:val="24"/>
          <w:lang w:val="fr-FR"/>
        </w:rPr>
        <w:t xml:space="preserve">: </w:t>
      </w:r>
      <w:r w:rsidR="0029499C">
        <w:rPr>
          <w:rFonts w:ascii="Times New Roman" w:eastAsia="Calibri" w:hAnsi="Times New Roman" w:cs="Times New Roman"/>
          <w:sz w:val="24"/>
          <w:szCs w:val="24"/>
          <w:lang w:val="fr-FR"/>
        </w:rPr>
        <w:t>«</w:t>
      </w:r>
      <w:r w:rsidRPr="001D46B5">
        <w:rPr>
          <w:rFonts w:ascii="Times New Roman" w:eastAsia="Calibri" w:hAnsi="Times New Roman" w:cs="Times New Roman"/>
          <w:sz w:val="24"/>
          <w:szCs w:val="24"/>
          <w:lang w:val="fr-FR"/>
        </w:rPr>
        <w:t>Il est certain que les mouvements extérieurs du visage sont les gestes les plus expressifs de l</w:t>
      </w:r>
      <w:r w:rsidR="0086458D">
        <w:rPr>
          <w:rFonts w:ascii="Times New Roman" w:eastAsia="Calibri" w:hAnsi="Times New Roman" w:cs="Times New Roman"/>
          <w:sz w:val="24"/>
          <w:szCs w:val="24"/>
          <w:lang w:val="fr-FR"/>
        </w:rPr>
        <w:t>’</w:t>
      </w:r>
      <w:r w:rsidR="00D866D2">
        <w:rPr>
          <w:rFonts w:ascii="Times New Roman" w:eastAsia="Calibri" w:hAnsi="Times New Roman" w:cs="Times New Roman"/>
          <w:sz w:val="24"/>
          <w:szCs w:val="24"/>
          <w:lang w:val="fr-FR"/>
        </w:rPr>
        <w:t>homme</w:t>
      </w:r>
      <w:r w:rsidRPr="001D46B5">
        <w:rPr>
          <w:rFonts w:ascii="Times New Roman" w:eastAsia="Calibri" w:hAnsi="Times New Roman" w:cs="Times New Roman"/>
          <w:sz w:val="24"/>
          <w:szCs w:val="24"/>
          <w:lang w:val="fr-FR"/>
        </w:rPr>
        <w:t>: pourquoi donc tous les danseurs se privent-ils sur nos théâtres de l</w:t>
      </w:r>
      <w:r w:rsidR="0086458D">
        <w:rPr>
          <w:rFonts w:ascii="Times New Roman" w:eastAsia="Calibri" w:hAnsi="Times New Roman" w:cs="Times New Roman"/>
          <w:sz w:val="24"/>
          <w:szCs w:val="24"/>
          <w:lang w:val="fr-FR"/>
        </w:rPr>
        <w:t>’</w:t>
      </w:r>
      <w:r w:rsidRPr="001D46B5">
        <w:rPr>
          <w:rFonts w:ascii="Times New Roman" w:eastAsia="Calibri" w:hAnsi="Times New Roman" w:cs="Times New Roman"/>
          <w:sz w:val="24"/>
          <w:szCs w:val="24"/>
          <w:lang w:val="fr-FR"/>
        </w:rPr>
        <w:t>avantage que leur procurerait cette expression s</w:t>
      </w:r>
      <w:r w:rsidR="00D866D2">
        <w:rPr>
          <w:rFonts w:ascii="Times New Roman" w:eastAsia="Calibri" w:hAnsi="Times New Roman" w:cs="Times New Roman"/>
          <w:sz w:val="24"/>
          <w:szCs w:val="24"/>
          <w:lang w:val="fr-FR"/>
        </w:rPr>
        <w:t>upérieure à toutes les autres ?</w:t>
      </w:r>
      <w:r w:rsidRPr="001D46B5">
        <w:rPr>
          <w:rFonts w:ascii="Times New Roman" w:eastAsia="Calibri" w:hAnsi="Times New Roman" w:cs="Times New Roman"/>
          <w:sz w:val="24"/>
          <w:szCs w:val="24"/>
          <w:lang w:val="fr-FR"/>
        </w:rPr>
        <w:t>». Si</w:t>
      </w:r>
      <w:r w:rsidR="00D866D2">
        <w:rPr>
          <w:rFonts w:ascii="Times New Roman" w:eastAsia="Calibri" w:hAnsi="Times New Roman" w:cs="Times New Roman"/>
          <w:sz w:val="24"/>
          <w:szCs w:val="24"/>
          <w:lang w:val="fr-FR"/>
        </w:rPr>
        <w:t xml:space="preserve"> veda Louis de Cahusac, «Geste</w:t>
      </w:r>
      <w:r w:rsidRPr="001D46B5">
        <w:rPr>
          <w:rFonts w:ascii="Times New Roman" w:eastAsia="Calibri" w:hAnsi="Times New Roman" w:cs="Times New Roman"/>
          <w:sz w:val="24"/>
          <w:szCs w:val="24"/>
          <w:lang w:val="fr-FR"/>
        </w:rPr>
        <w:t xml:space="preserve">», </w:t>
      </w:r>
      <w:r w:rsidRPr="001D46B5">
        <w:rPr>
          <w:rFonts w:ascii="Times New Roman" w:eastAsia="Calibri" w:hAnsi="Times New Roman" w:cs="Times New Roman"/>
          <w:i/>
          <w:sz w:val="24"/>
          <w:szCs w:val="24"/>
          <w:lang w:val="fr-FR"/>
        </w:rPr>
        <w:t>Encyclopédie</w:t>
      </w:r>
      <w:r w:rsidRPr="001D46B5">
        <w:rPr>
          <w:rFonts w:ascii="Times New Roman" w:eastAsia="Calibri" w:hAnsi="Times New Roman" w:cs="Times New Roman"/>
          <w:sz w:val="24"/>
          <w:szCs w:val="24"/>
          <w:lang w:val="fr-FR"/>
        </w:rPr>
        <w:t xml:space="preserve">, 1751, tome 7, pp.651-653. Cfr. Jean-Georges Noverre, </w:t>
      </w:r>
      <w:r w:rsidRPr="001D46B5">
        <w:rPr>
          <w:rFonts w:ascii="Times New Roman" w:eastAsia="Calibri" w:hAnsi="Times New Roman" w:cs="Times New Roman"/>
          <w:i/>
          <w:sz w:val="24"/>
          <w:szCs w:val="24"/>
          <w:lang w:val="fr-FR"/>
        </w:rPr>
        <w:t>Lettres sur la danse et sur les ballets</w:t>
      </w:r>
      <w:r w:rsidRPr="001D46B5">
        <w:rPr>
          <w:rFonts w:ascii="Times New Roman" w:eastAsia="Calibri" w:hAnsi="Times New Roman" w:cs="Times New Roman"/>
          <w:sz w:val="24"/>
          <w:szCs w:val="24"/>
          <w:lang w:val="fr-FR"/>
        </w:rPr>
        <w:t>, Lyon, Chez Aimé Delaroche, MDCCLX, p. 55.</w:t>
      </w:r>
    </w:p>
    <w:p w14:paraId="09A63F9A" w14:textId="659B61D1" w:rsidR="009C5C10" w:rsidRPr="0083311D" w:rsidRDefault="00662EAD" w:rsidP="00662EAD">
      <w:pPr>
        <w:suppressAutoHyphens/>
        <w:autoSpaceDN w:val="0"/>
        <w:spacing w:after="0" w:line="360" w:lineRule="auto"/>
        <w:jc w:val="both"/>
        <w:textAlignment w:val="baseline"/>
        <w:rPr>
          <w:rStyle w:val="pb"/>
        </w:rPr>
      </w:pPr>
      <w:r w:rsidRPr="00662EAD">
        <w:rPr>
          <w:rFonts w:ascii="Times New Roman" w:eastAsia="Calibri" w:hAnsi="Times New Roman" w:cs="Times New Roman"/>
          <w:sz w:val="24"/>
          <w:szCs w:val="24"/>
          <w:lang w:val="fr-FR"/>
        </w:rPr>
        <w:t xml:space="preserve"> </w:t>
      </w:r>
      <w:r w:rsidR="0029499C">
        <w:rPr>
          <w:rFonts w:ascii="Times New Roman" w:eastAsia="Calibri" w:hAnsi="Times New Roman" w:cs="Times New Roman"/>
          <w:sz w:val="24"/>
          <w:szCs w:val="24"/>
        </w:rPr>
        <w:t>«</w:t>
      </w:r>
      <w:r w:rsidR="006C1238" w:rsidRPr="00043CB4">
        <w:rPr>
          <w:rFonts w:ascii="Times New Roman" w:eastAsia="Calibri" w:hAnsi="Times New Roman" w:cs="Times New Roman"/>
          <w:sz w:val="24"/>
          <w:szCs w:val="24"/>
        </w:rPr>
        <w:t>Elemento dominante è soprattutto il viso. Con esso esprimiamo supplica</w:t>
      </w:r>
      <w:r w:rsidR="00043CB4" w:rsidRPr="00043CB4">
        <w:rPr>
          <w:rFonts w:ascii="Times New Roman" w:eastAsia="Calibri" w:hAnsi="Times New Roman" w:cs="Times New Roman"/>
          <w:sz w:val="24"/>
          <w:szCs w:val="24"/>
        </w:rPr>
        <w:t>, minaccia, adulazione, tristezza, allegria, fierezza, umiltà: è il viso che gli uomini fissano, guardano; è questo che viene osservato anche prima che si inizi a parlare; con questo esprimiamo amore e odio nei confronti di determinate persone; è questo che ci fa comprendere moltissime cose; questo f</w:t>
      </w:r>
      <w:r w:rsidR="00D866D2">
        <w:rPr>
          <w:rFonts w:ascii="Times New Roman" w:eastAsia="Calibri" w:hAnsi="Times New Roman" w:cs="Times New Roman"/>
          <w:sz w:val="24"/>
          <w:szCs w:val="24"/>
        </w:rPr>
        <w:t>a spesso le veci di ogni parola</w:t>
      </w:r>
      <w:r w:rsidR="0029499C">
        <w:rPr>
          <w:rFonts w:ascii="Times New Roman" w:eastAsia="Calibri" w:hAnsi="Times New Roman" w:cs="Times New Roman"/>
          <w:sz w:val="24"/>
          <w:szCs w:val="24"/>
        </w:rPr>
        <w:t>»</w:t>
      </w:r>
      <w:r w:rsidR="00043CB4" w:rsidRPr="00043CB4">
        <w:rPr>
          <w:rFonts w:ascii="Times New Roman" w:eastAsia="Calibri" w:hAnsi="Times New Roman" w:cs="Times New Roman"/>
          <w:sz w:val="24"/>
          <w:szCs w:val="24"/>
        </w:rPr>
        <w:t xml:space="preserve"> (Marco Fabio </w:t>
      </w:r>
      <w:r w:rsidR="009C5C10" w:rsidRPr="00043CB4">
        <w:rPr>
          <w:rFonts w:ascii="Times New Roman" w:eastAsia="Calibri" w:hAnsi="Times New Roman" w:cs="Times New Roman"/>
          <w:sz w:val="24"/>
          <w:szCs w:val="24"/>
        </w:rPr>
        <w:t xml:space="preserve">Quintiliano, </w:t>
      </w:r>
      <w:r w:rsidR="00043CB4" w:rsidRPr="00043CB4">
        <w:rPr>
          <w:rFonts w:ascii="Times New Roman" w:eastAsia="Calibri" w:hAnsi="Times New Roman" w:cs="Times New Roman"/>
          <w:i/>
          <w:sz w:val="24"/>
          <w:szCs w:val="24"/>
        </w:rPr>
        <w:t>La formazione dell</w:t>
      </w:r>
      <w:r w:rsidR="0086458D">
        <w:rPr>
          <w:rFonts w:ascii="Times New Roman" w:eastAsia="Calibri" w:hAnsi="Times New Roman" w:cs="Times New Roman"/>
          <w:i/>
          <w:sz w:val="24"/>
          <w:szCs w:val="24"/>
        </w:rPr>
        <w:t>’</w:t>
      </w:r>
      <w:r w:rsidR="00043CB4" w:rsidRPr="00043CB4">
        <w:rPr>
          <w:rFonts w:ascii="Times New Roman" w:eastAsia="Calibri" w:hAnsi="Times New Roman" w:cs="Times New Roman"/>
          <w:i/>
          <w:sz w:val="24"/>
          <w:szCs w:val="24"/>
        </w:rPr>
        <w:t>oratore</w:t>
      </w:r>
      <w:r w:rsidR="00043CB4" w:rsidRPr="00043CB4">
        <w:rPr>
          <w:rFonts w:ascii="Times New Roman" w:eastAsia="Calibri" w:hAnsi="Times New Roman" w:cs="Times New Roman"/>
          <w:sz w:val="24"/>
          <w:szCs w:val="24"/>
        </w:rPr>
        <w:t xml:space="preserve">, cit., vol. III, Libro </w:t>
      </w:r>
      <w:r w:rsidR="009C5C10" w:rsidRPr="00043CB4">
        <w:rPr>
          <w:rFonts w:ascii="Times New Roman" w:eastAsia="Calibri" w:hAnsi="Times New Roman" w:cs="Times New Roman"/>
          <w:sz w:val="24"/>
          <w:szCs w:val="24"/>
        </w:rPr>
        <w:t>XI, 3, 72</w:t>
      </w:r>
      <w:r w:rsidR="00043CB4" w:rsidRPr="00043CB4">
        <w:rPr>
          <w:rFonts w:ascii="Times New Roman" w:eastAsia="Calibri" w:hAnsi="Times New Roman" w:cs="Times New Roman"/>
          <w:sz w:val="24"/>
          <w:szCs w:val="24"/>
        </w:rPr>
        <w:t>, pp. 1886-1887)</w:t>
      </w:r>
      <w:r>
        <w:rPr>
          <w:rFonts w:ascii="Times New Roman" w:eastAsia="Calibri" w:hAnsi="Times New Roman" w:cs="Times New Roman"/>
          <w:sz w:val="24"/>
          <w:szCs w:val="24"/>
        </w:rPr>
        <w:t>;</w:t>
      </w:r>
    </w:p>
    <w:p w14:paraId="49E2AC4C" w14:textId="77777777" w:rsidR="00307CB5" w:rsidRDefault="007A1B5F" w:rsidP="00307CB5">
      <w:pPr>
        <w:suppressAutoHyphens/>
        <w:autoSpaceDN w:val="0"/>
        <w:spacing w:after="0" w:line="360" w:lineRule="auto"/>
        <w:jc w:val="both"/>
        <w:textAlignment w:val="baseline"/>
        <w:rPr>
          <w:rFonts w:ascii="Times New Roman" w:hAnsi="Times New Roman" w:cs="Times New Roman"/>
          <w:sz w:val="24"/>
          <w:szCs w:val="24"/>
        </w:rPr>
      </w:pPr>
      <w:r w:rsidRPr="007A1B5F">
        <w:rPr>
          <w:rFonts w:ascii="Times New Roman" w:hAnsi="Times New Roman" w:cs="Times New Roman"/>
          <w:sz w:val="24"/>
          <w:szCs w:val="24"/>
        </w:rPr>
        <w:t xml:space="preserve">Dante Alighieri, </w:t>
      </w:r>
      <w:r w:rsidRPr="007A1B5F">
        <w:rPr>
          <w:rFonts w:ascii="Times New Roman" w:hAnsi="Times New Roman" w:cs="Times New Roman"/>
          <w:i/>
          <w:sz w:val="24"/>
          <w:szCs w:val="24"/>
        </w:rPr>
        <w:t>Purgatorio</w:t>
      </w:r>
      <w:r w:rsidRPr="007A1B5F">
        <w:rPr>
          <w:rFonts w:ascii="Times New Roman" w:hAnsi="Times New Roman" w:cs="Times New Roman"/>
          <w:sz w:val="24"/>
          <w:szCs w:val="24"/>
        </w:rPr>
        <w:t xml:space="preserve">, </w:t>
      </w:r>
      <w:bookmarkEnd w:id="51"/>
      <w:r w:rsidRPr="007A1B5F">
        <w:rPr>
          <w:rFonts w:ascii="Times New Roman" w:hAnsi="Times New Roman" w:cs="Times New Roman"/>
          <w:sz w:val="24"/>
          <w:szCs w:val="24"/>
        </w:rPr>
        <w:t>cit., canto IX, v</w:t>
      </w:r>
      <w:r>
        <w:rPr>
          <w:rFonts w:ascii="Times New Roman" w:hAnsi="Times New Roman" w:cs="Times New Roman"/>
          <w:sz w:val="24"/>
          <w:szCs w:val="24"/>
        </w:rPr>
        <w:t>v</w:t>
      </w:r>
      <w:r w:rsidRPr="007A1B5F">
        <w:rPr>
          <w:rFonts w:ascii="Times New Roman" w:hAnsi="Times New Roman" w:cs="Times New Roman"/>
          <w:sz w:val="24"/>
          <w:szCs w:val="24"/>
        </w:rPr>
        <w:t xml:space="preserve">. </w:t>
      </w:r>
      <w:r>
        <w:rPr>
          <w:rFonts w:ascii="Times New Roman" w:hAnsi="Times New Roman" w:cs="Times New Roman"/>
          <w:sz w:val="24"/>
          <w:szCs w:val="24"/>
        </w:rPr>
        <w:t>41-</w:t>
      </w:r>
      <w:r w:rsidRPr="007A1B5F">
        <w:rPr>
          <w:rFonts w:ascii="Times New Roman" w:hAnsi="Times New Roman" w:cs="Times New Roman"/>
          <w:sz w:val="24"/>
          <w:szCs w:val="24"/>
        </w:rPr>
        <w:t xml:space="preserve">42, p. </w:t>
      </w:r>
      <w:r w:rsidR="00FD4266">
        <w:rPr>
          <w:rFonts w:ascii="Times New Roman" w:hAnsi="Times New Roman" w:cs="Times New Roman"/>
          <w:sz w:val="24"/>
          <w:szCs w:val="24"/>
        </w:rPr>
        <w:t>269</w:t>
      </w:r>
      <w:r w:rsidR="00662EAD">
        <w:rPr>
          <w:rFonts w:ascii="Times New Roman" w:hAnsi="Times New Roman" w:cs="Times New Roman"/>
          <w:sz w:val="24"/>
          <w:szCs w:val="24"/>
        </w:rPr>
        <w:t>;</w:t>
      </w:r>
    </w:p>
    <w:p w14:paraId="17F8B6AB" w14:textId="77777777" w:rsidR="0095302A" w:rsidRPr="0078795B" w:rsidRDefault="0095302A" w:rsidP="00307CB5">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sidRPr="0078795B">
        <w:rPr>
          <w:rFonts w:ascii="Times New Roman" w:eastAsia="SimSun" w:hAnsi="Times New Roman" w:cs="Times New Roman"/>
          <w:kern w:val="3"/>
          <w:sz w:val="24"/>
          <w:szCs w:val="24"/>
          <w:lang w:eastAsia="zh-CN" w:bidi="hi-IN"/>
        </w:rPr>
        <w:t>Dante</w:t>
      </w:r>
      <w:r w:rsidR="0078795B" w:rsidRPr="0078795B">
        <w:rPr>
          <w:rFonts w:ascii="Times New Roman" w:eastAsia="SimSun" w:hAnsi="Times New Roman" w:cs="Times New Roman"/>
          <w:kern w:val="3"/>
          <w:sz w:val="24"/>
          <w:szCs w:val="24"/>
          <w:lang w:eastAsia="zh-CN" w:bidi="hi-IN"/>
        </w:rPr>
        <w:t xml:space="preserve"> Alighieri,</w:t>
      </w:r>
      <w:r w:rsidRPr="0078795B">
        <w:rPr>
          <w:rFonts w:ascii="Times New Roman" w:eastAsia="SimSun" w:hAnsi="Times New Roman" w:cs="Times New Roman"/>
          <w:kern w:val="3"/>
          <w:sz w:val="24"/>
          <w:szCs w:val="24"/>
          <w:lang w:eastAsia="zh-CN" w:bidi="hi-IN"/>
        </w:rPr>
        <w:t xml:space="preserve"> </w:t>
      </w:r>
      <w:r w:rsidRPr="0078795B">
        <w:rPr>
          <w:rFonts w:ascii="Times New Roman" w:eastAsia="SimSun" w:hAnsi="Times New Roman" w:cs="Times New Roman"/>
          <w:i/>
          <w:kern w:val="3"/>
          <w:sz w:val="24"/>
          <w:szCs w:val="24"/>
          <w:lang w:eastAsia="zh-CN" w:bidi="hi-IN"/>
        </w:rPr>
        <w:t>Paradiso</w:t>
      </w:r>
      <w:r w:rsidR="0078795B" w:rsidRPr="0078795B">
        <w:rPr>
          <w:rFonts w:ascii="Times New Roman" w:eastAsia="SimSun" w:hAnsi="Times New Roman" w:cs="Times New Roman"/>
          <w:kern w:val="3"/>
          <w:sz w:val="24"/>
          <w:szCs w:val="24"/>
          <w:lang w:eastAsia="zh-CN" w:bidi="hi-IN"/>
        </w:rPr>
        <w:t>, con il commento di Anna Maria Chiavacci Leonardi, Milano, Mondadori, 1997, canto XXIV, vv. 40-42, p. 663.</w:t>
      </w:r>
    </w:p>
    <w:p w14:paraId="3B848B39" w14:textId="77777777" w:rsidR="00307CB5" w:rsidRPr="00662EAD" w:rsidRDefault="0095302A" w:rsidP="00662EAD">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Pr>
          <w:rFonts w:ascii="Times New Roman" w:eastAsia="SimSun" w:hAnsi="Times New Roman" w:cs="Times New Roman"/>
          <w:kern w:val="3"/>
          <w:sz w:val="24"/>
          <w:szCs w:val="24"/>
          <w:lang w:eastAsia="zh-CN" w:bidi="hi-IN"/>
        </w:rPr>
        <w:t xml:space="preserve">Dante Alighieri, </w:t>
      </w:r>
      <w:r w:rsidRPr="00662EAD">
        <w:rPr>
          <w:rFonts w:ascii="Times New Roman" w:eastAsia="SimSun" w:hAnsi="Times New Roman" w:cs="Times New Roman"/>
          <w:i/>
          <w:kern w:val="3"/>
          <w:sz w:val="24"/>
          <w:szCs w:val="24"/>
          <w:lang w:eastAsia="zh-CN" w:bidi="hi-IN"/>
        </w:rPr>
        <w:t>Inferno</w:t>
      </w:r>
      <w:r>
        <w:rPr>
          <w:rFonts w:ascii="Times New Roman" w:eastAsia="SimSun" w:hAnsi="Times New Roman" w:cs="Times New Roman"/>
          <w:kern w:val="3"/>
          <w:sz w:val="24"/>
          <w:szCs w:val="24"/>
          <w:lang w:eastAsia="zh-CN" w:bidi="hi-IN"/>
        </w:rPr>
        <w:t xml:space="preserve">, cit., canto XVIII, vv. </w:t>
      </w:r>
      <w:r w:rsidR="00662EAD">
        <w:rPr>
          <w:rFonts w:ascii="Times New Roman" w:eastAsia="SimSun" w:hAnsi="Times New Roman" w:cs="Times New Roman"/>
          <w:kern w:val="3"/>
          <w:sz w:val="24"/>
          <w:szCs w:val="24"/>
          <w:lang w:eastAsia="zh-CN" w:bidi="hi-IN"/>
        </w:rPr>
        <w:t>46, 47, p. 546.</w:t>
      </w:r>
      <w:bookmarkStart w:id="52" w:name="_Hlk502931461"/>
    </w:p>
    <w:bookmarkEnd w:id="52"/>
    <w:p w14:paraId="3AF50FCD" w14:textId="77777777" w:rsidR="0083311D" w:rsidRDefault="001D46B5" w:rsidP="001D46B5">
      <w:pPr>
        <w:suppressAutoHyphens/>
        <w:autoSpaceDN w:val="0"/>
        <w:spacing w:after="0" w:line="360" w:lineRule="auto"/>
        <w:jc w:val="both"/>
        <w:textAlignment w:val="baseline"/>
        <w:rPr>
          <w:rFonts w:ascii="Times New Roman" w:hAnsi="Times New Roman" w:cs="Times New Roman"/>
          <w:sz w:val="24"/>
          <w:szCs w:val="24"/>
        </w:rPr>
      </w:pPr>
      <w:r w:rsidRPr="0083311D">
        <w:rPr>
          <w:rStyle w:val="pb"/>
        </w:rPr>
        <w:t>[</w:t>
      </w:r>
      <w:r w:rsidR="00CC1B32" w:rsidRPr="0083311D">
        <w:rPr>
          <w:rStyle w:val="pb"/>
        </w:rPr>
        <w:t>5.1</w:t>
      </w:r>
      <w:r w:rsidR="00CD2A9B" w:rsidRPr="0083311D">
        <w:rPr>
          <w:rStyle w:val="pb"/>
        </w:rPr>
        <w:t>6</w:t>
      </w:r>
      <w:r w:rsidRPr="0083311D">
        <w:rPr>
          <w:rStyle w:val="pb"/>
        </w:rPr>
        <w:t xml:space="preserve">] </w:t>
      </w:r>
      <w:r w:rsidR="003F6AA8" w:rsidRPr="003F6AA8">
        <w:rPr>
          <w:rFonts w:ascii="Times New Roman" w:hAnsi="Times New Roman" w:cs="Times New Roman"/>
          <w:sz w:val="24"/>
          <w:szCs w:val="24"/>
        </w:rPr>
        <w:t xml:space="preserve">Dante Alighieri, </w:t>
      </w:r>
      <w:r w:rsidR="003F6AA8" w:rsidRPr="003F6AA8">
        <w:rPr>
          <w:rFonts w:ascii="Times New Roman" w:hAnsi="Times New Roman" w:cs="Times New Roman"/>
          <w:i/>
          <w:sz w:val="24"/>
          <w:szCs w:val="24"/>
        </w:rPr>
        <w:t>Inferno</w:t>
      </w:r>
      <w:r w:rsidR="003F6AA8" w:rsidRPr="003F6AA8">
        <w:rPr>
          <w:rFonts w:ascii="Times New Roman" w:hAnsi="Times New Roman" w:cs="Times New Roman"/>
          <w:sz w:val="24"/>
          <w:szCs w:val="24"/>
        </w:rPr>
        <w:t xml:space="preserve">, cit., canto VIII, vv. 62-63, p. </w:t>
      </w:r>
      <w:r w:rsidR="00FD4266">
        <w:rPr>
          <w:rFonts w:ascii="Times New Roman" w:hAnsi="Times New Roman" w:cs="Times New Roman"/>
          <w:sz w:val="24"/>
          <w:szCs w:val="24"/>
        </w:rPr>
        <w:t>253</w:t>
      </w:r>
      <w:r w:rsidR="003F6AA8" w:rsidRPr="003F6AA8">
        <w:rPr>
          <w:rFonts w:ascii="Times New Roman" w:hAnsi="Times New Roman" w:cs="Times New Roman"/>
          <w:sz w:val="24"/>
          <w:szCs w:val="24"/>
        </w:rPr>
        <w:t>;</w:t>
      </w:r>
    </w:p>
    <w:p w14:paraId="5751540A" w14:textId="77777777" w:rsidR="0083311D" w:rsidRDefault="00531DC1" w:rsidP="001D46B5">
      <w:pPr>
        <w:suppressAutoHyphens/>
        <w:autoSpaceDN w:val="0"/>
        <w:spacing w:after="0" w:line="360" w:lineRule="auto"/>
        <w:jc w:val="both"/>
        <w:textAlignment w:val="baseline"/>
        <w:rPr>
          <w:rFonts w:ascii="Times New Roman" w:hAnsi="Times New Roman" w:cs="Times New Roman"/>
        </w:rPr>
      </w:pPr>
      <w:r w:rsidRPr="00D802AA">
        <w:rPr>
          <w:rFonts w:ascii="Times New Roman" w:hAnsi="Times New Roman" w:cs="Times New Roman"/>
          <w:sz w:val="24"/>
          <w:szCs w:val="24"/>
        </w:rPr>
        <w:t>Ivi</w:t>
      </w:r>
      <w:r w:rsidR="003F6AA8" w:rsidRPr="00D802AA">
        <w:rPr>
          <w:rFonts w:ascii="Times New Roman" w:hAnsi="Times New Roman" w:cs="Times New Roman"/>
          <w:sz w:val="24"/>
          <w:szCs w:val="24"/>
        </w:rPr>
        <w:t xml:space="preserve">, canto XII, v. 14-15, p. </w:t>
      </w:r>
      <w:r w:rsidR="00FD4266" w:rsidRPr="00D802AA">
        <w:rPr>
          <w:rFonts w:ascii="Times New Roman" w:hAnsi="Times New Roman" w:cs="Times New Roman"/>
          <w:sz w:val="24"/>
          <w:szCs w:val="24"/>
        </w:rPr>
        <w:t>363</w:t>
      </w:r>
      <w:r w:rsidR="003F6AA8" w:rsidRPr="00D802AA">
        <w:rPr>
          <w:rFonts w:ascii="Times New Roman" w:hAnsi="Times New Roman" w:cs="Times New Roman"/>
          <w:sz w:val="24"/>
          <w:szCs w:val="24"/>
        </w:rPr>
        <w:t>;</w:t>
      </w:r>
    </w:p>
    <w:p w14:paraId="2D9120F0" w14:textId="666BF98C" w:rsidR="0097237A" w:rsidRDefault="0097237A" w:rsidP="001D46B5">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Pr>
          <w:rFonts w:ascii="Times New Roman" w:eastAsia="SimSun" w:hAnsi="Times New Roman" w:cs="Times New Roman"/>
          <w:kern w:val="3"/>
          <w:sz w:val="24"/>
          <w:szCs w:val="24"/>
          <w:lang w:eastAsia="zh-CN" w:bidi="hi-IN"/>
        </w:rPr>
        <w:t xml:space="preserve">Torquato Tasso, </w:t>
      </w:r>
      <w:r w:rsidRPr="009876C2">
        <w:rPr>
          <w:rFonts w:ascii="Times New Roman" w:eastAsia="SimSun" w:hAnsi="Times New Roman" w:cs="Times New Roman"/>
          <w:i/>
          <w:kern w:val="3"/>
          <w:sz w:val="24"/>
          <w:szCs w:val="24"/>
          <w:lang w:eastAsia="zh-CN" w:bidi="hi-IN"/>
        </w:rPr>
        <w:t>Gerusalemme Liberata</w:t>
      </w:r>
      <w:r>
        <w:rPr>
          <w:rFonts w:ascii="Times New Roman" w:eastAsia="SimSun" w:hAnsi="Times New Roman" w:cs="Times New Roman"/>
          <w:kern w:val="3"/>
          <w:sz w:val="24"/>
          <w:szCs w:val="24"/>
          <w:lang w:eastAsia="zh-CN" w:bidi="hi-IN"/>
        </w:rPr>
        <w:t xml:space="preserve">, cit., </w:t>
      </w:r>
      <w:r w:rsidR="009876C2" w:rsidRPr="0097237A">
        <w:rPr>
          <w:rFonts w:ascii="Times New Roman" w:eastAsia="SimSun" w:hAnsi="Times New Roman" w:cs="Times New Roman"/>
          <w:kern w:val="3"/>
          <w:sz w:val="24"/>
          <w:szCs w:val="24"/>
          <w:lang w:eastAsia="zh-CN" w:bidi="hi-IN"/>
        </w:rPr>
        <w:t>a cura di Lanfranco Caretti, Torino, Einaudi, 2014,</w:t>
      </w:r>
      <w:r w:rsidR="009876C2">
        <w:rPr>
          <w:rFonts w:ascii="Times New Roman" w:eastAsia="SimSun" w:hAnsi="Times New Roman" w:cs="Times New Roman"/>
          <w:kern w:val="3"/>
          <w:sz w:val="24"/>
          <w:szCs w:val="24"/>
          <w:lang w:eastAsia="zh-CN" w:bidi="hi-IN"/>
        </w:rPr>
        <w:t xml:space="preserve"> canto IV, I, p. 100.</w:t>
      </w:r>
    </w:p>
    <w:p w14:paraId="33A953CE" w14:textId="6A895B71" w:rsidR="009876C2" w:rsidRDefault="004D265E" w:rsidP="004D265E">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sidRPr="0083311D">
        <w:rPr>
          <w:rStyle w:val="pb"/>
        </w:rPr>
        <w:t>[</w:t>
      </w:r>
      <w:r w:rsidR="00CC1B32" w:rsidRPr="0083311D">
        <w:rPr>
          <w:rStyle w:val="pb"/>
        </w:rPr>
        <w:t>5.1</w:t>
      </w:r>
      <w:r w:rsidR="00CD2A9B" w:rsidRPr="0083311D">
        <w:rPr>
          <w:rStyle w:val="pb"/>
        </w:rPr>
        <w:t>7</w:t>
      </w:r>
      <w:r w:rsidRPr="0083311D">
        <w:rPr>
          <w:rStyle w:val="pb"/>
        </w:rPr>
        <w:t xml:space="preserve">] </w:t>
      </w:r>
      <w:r w:rsidR="0029499C">
        <w:rPr>
          <w:rFonts w:ascii="Times New Roman" w:eastAsia="SimSun" w:hAnsi="Times New Roman" w:cs="Times New Roman"/>
          <w:kern w:val="3"/>
          <w:sz w:val="24"/>
          <w:szCs w:val="24"/>
          <w:lang w:eastAsia="zh-CN" w:bidi="hi-IN"/>
        </w:rPr>
        <w:t>«</w:t>
      </w:r>
      <w:r w:rsidR="006D544F">
        <w:rPr>
          <w:rFonts w:ascii="Times New Roman" w:eastAsia="SimSun" w:hAnsi="Times New Roman" w:cs="Times New Roman"/>
          <w:kern w:val="3"/>
          <w:sz w:val="24"/>
          <w:szCs w:val="24"/>
          <w:lang w:eastAsia="zh-CN" w:bidi="hi-IN"/>
        </w:rPr>
        <w:t>la dea contrariata manteneva gli occhi fissi al suolo</w:t>
      </w:r>
      <w:r w:rsidR="00D866D2">
        <w:rPr>
          <w:rFonts w:ascii="Times New Roman" w:eastAsia="SimSun" w:hAnsi="Times New Roman" w:cs="Times New Roman"/>
          <w:kern w:val="3"/>
          <w:sz w:val="24"/>
          <w:szCs w:val="24"/>
          <w:lang w:eastAsia="zh-CN" w:bidi="hi-IN"/>
        </w:rPr>
        <w:t>»</w:t>
      </w:r>
      <w:r w:rsidR="006D544F">
        <w:rPr>
          <w:rFonts w:ascii="Times New Roman" w:eastAsia="SimSun" w:hAnsi="Times New Roman" w:cs="Times New Roman"/>
          <w:kern w:val="3"/>
          <w:sz w:val="24"/>
          <w:szCs w:val="24"/>
          <w:lang w:eastAsia="zh-CN" w:bidi="hi-IN"/>
        </w:rPr>
        <w:t xml:space="preserve"> </w:t>
      </w:r>
      <w:r w:rsidR="009876C2">
        <w:rPr>
          <w:rFonts w:ascii="Times New Roman" w:eastAsia="SimSun" w:hAnsi="Times New Roman" w:cs="Times New Roman"/>
          <w:kern w:val="3"/>
          <w:sz w:val="24"/>
          <w:szCs w:val="24"/>
          <w:lang w:eastAsia="zh-CN" w:bidi="hi-IN"/>
        </w:rPr>
        <w:t xml:space="preserve">(Publio Virgilio Marone, </w:t>
      </w:r>
      <w:r w:rsidR="009876C2" w:rsidRPr="009876C2">
        <w:rPr>
          <w:rFonts w:ascii="Times New Roman" w:eastAsia="SimSun" w:hAnsi="Times New Roman" w:cs="Times New Roman"/>
          <w:i/>
          <w:kern w:val="3"/>
          <w:sz w:val="24"/>
          <w:szCs w:val="24"/>
          <w:lang w:eastAsia="zh-CN" w:bidi="hi-IN"/>
        </w:rPr>
        <w:t>Eneide</w:t>
      </w:r>
      <w:r w:rsidR="009876C2">
        <w:rPr>
          <w:rFonts w:ascii="Times New Roman" w:eastAsia="SimSun" w:hAnsi="Times New Roman" w:cs="Times New Roman"/>
          <w:kern w:val="3"/>
          <w:sz w:val="24"/>
          <w:szCs w:val="24"/>
          <w:lang w:eastAsia="zh-CN" w:bidi="hi-IN"/>
        </w:rPr>
        <w:t>, cit., I, 482, p</w:t>
      </w:r>
      <w:r w:rsidR="006D544F">
        <w:rPr>
          <w:rFonts w:ascii="Times New Roman" w:eastAsia="SimSun" w:hAnsi="Times New Roman" w:cs="Times New Roman"/>
          <w:kern w:val="3"/>
          <w:sz w:val="24"/>
          <w:szCs w:val="24"/>
          <w:lang w:eastAsia="zh-CN" w:bidi="hi-IN"/>
        </w:rPr>
        <w:t>. 36</w:t>
      </w:r>
      <w:r w:rsidR="009876C2">
        <w:rPr>
          <w:rFonts w:ascii="Times New Roman" w:eastAsia="SimSun" w:hAnsi="Times New Roman" w:cs="Times New Roman"/>
          <w:kern w:val="3"/>
          <w:sz w:val="24"/>
          <w:szCs w:val="24"/>
          <w:lang w:eastAsia="zh-CN" w:bidi="hi-IN"/>
        </w:rPr>
        <w:t>).</w:t>
      </w:r>
    </w:p>
    <w:p w14:paraId="0200DDA8" w14:textId="77777777" w:rsidR="00662EAD" w:rsidRPr="00662EAD" w:rsidRDefault="00662EAD" w:rsidP="004D265E">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sidRPr="0083311D">
        <w:rPr>
          <w:rStyle w:val="pb"/>
        </w:rPr>
        <w:t>[</w:t>
      </w:r>
      <w:r w:rsidR="00CC1B32" w:rsidRPr="0083311D">
        <w:rPr>
          <w:rStyle w:val="pb"/>
        </w:rPr>
        <w:t>5.</w:t>
      </w:r>
      <w:r w:rsidR="00CD2A9B" w:rsidRPr="0083311D">
        <w:rPr>
          <w:rStyle w:val="pb"/>
        </w:rPr>
        <w:t>18</w:t>
      </w:r>
      <w:r w:rsidRPr="0083311D">
        <w:rPr>
          <w:rStyle w:val="pb"/>
        </w:rPr>
        <w:t xml:space="preserve">] </w:t>
      </w:r>
      <w:r w:rsidRPr="00662EAD">
        <w:rPr>
          <w:rFonts w:ascii="Times New Roman" w:eastAsia="Calibri" w:hAnsi="Times New Roman" w:cs="Times New Roman"/>
          <w:sz w:val="24"/>
          <w:szCs w:val="24"/>
        </w:rPr>
        <w:t xml:space="preserve">Dante Alighieri, </w:t>
      </w:r>
      <w:r w:rsidRPr="00662EAD">
        <w:rPr>
          <w:rFonts w:ascii="Times New Roman" w:eastAsia="Calibri" w:hAnsi="Times New Roman" w:cs="Times New Roman"/>
          <w:i/>
          <w:sz w:val="24"/>
          <w:szCs w:val="24"/>
        </w:rPr>
        <w:t>Inferno</w:t>
      </w:r>
      <w:r w:rsidRPr="00662EAD">
        <w:rPr>
          <w:rFonts w:ascii="Times New Roman" w:eastAsia="Calibri" w:hAnsi="Times New Roman" w:cs="Times New Roman"/>
          <w:sz w:val="24"/>
          <w:szCs w:val="24"/>
        </w:rPr>
        <w:t>, cit., canto IV, vv. 112-113, p. 121.</w:t>
      </w:r>
    </w:p>
    <w:p w14:paraId="76442502" w14:textId="77777777" w:rsidR="00945DD6" w:rsidRDefault="00945DD6" w:rsidP="004D265E">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bookmarkStart w:id="53" w:name="_Hlk501102465"/>
      <w:r w:rsidRPr="0083311D">
        <w:rPr>
          <w:rStyle w:val="pb"/>
        </w:rPr>
        <w:t>[</w:t>
      </w:r>
      <w:r w:rsidR="00CC1B32" w:rsidRPr="0083311D">
        <w:rPr>
          <w:rStyle w:val="pb"/>
        </w:rPr>
        <w:t>5.</w:t>
      </w:r>
      <w:r w:rsidR="00CD2A9B" w:rsidRPr="0083311D">
        <w:rPr>
          <w:rStyle w:val="pb"/>
        </w:rPr>
        <w:t>19</w:t>
      </w:r>
      <w:r w:rsidRPr="0083311D">
        <w:rPr>
          <w:rStyle w:val="pb"/>
        </w:rPr>
        <w:t xml:space="preserve">] </w:t>
      </w:r>
      <w:bookmarkEnd w:id="53"/>
      <w:r>
        <w:rPr>
          <w:rFonts w:ascii="Times New Roman" w:eastAsia="SimSun" w:hAnsi="Times New Roman" w:cs="Times New Roman"/>
          <w:kern w:val="3"/>
          <w:sz w:val="24"/>
          <w:szCs w:val="24"/>
          <w:lang w:eastAsia="zh-CN" w:bidi="hi-IN"/>
        </w:rPr>
        <w:t xml:space="preserve">Dante, </w:t>
      </w:r>
      <w:r w:rsidRPr="00945DD6">
        <w:rPr>
          <w:rFonts w:ascii="Times New Roman" w:eastAsia="SimSun" w:hAnsi="Times New Roman" w:cs="Times New Roman"/>
          <w:i/>
          <w:kern w:val="3"/>
          <w:sz w:val="24"/>
          <w:szCs w:val="24"/>
          <w:lang w:eastAsia="zh-CN" w:bidi="hi-IN"/>
        </w:rPr>
        <w:t>Inferno</w:t>
      </w:r>
      <w:r>
        <w:rPr>
          <w:rFonts w:ascii="Times New Roman" w:eastAsia="SimSun" w:hAnsi="Times New Roman" w:cs="Times New Roman"/>
          <w:kern w:val="3"/>
          <w:sz w:val="24"/>
          <w:szCs w:val="24"/>
          <w:lang w:eastAsia="zh-CN" w:bidi="hi-IN"/>
        </w:rPr>
        <w:t>,</w:t>
      </w:r>
      <w:r w:rsidRPr="00945DD6">
        <w:rPr>
          <w:rFonts w:ascii="Times New Roman" w:eastAsia="SimSun" w:hAnsi="Times New Roman" w:cs="Times New Roman"/>
          <w:kern w:val="3"/>
          <w:sz w:val="24"/>
          <w:szCs w:val="24"/>
          <w:lang w:eastAsia="zh-CN" w:bidi="hi-IN"/>
        </w:rPr>
        <w:t xml:space="preserve"> </w:t>
      </w:r>
      <w:r w:rsidR="00FD4266">
        <w:rPr>
          <w:rFonts w:ascii="Times New Roman" w:eastAsia="SimSun" w:hAnsi="Times New Roman" w:cs="Times New Roman"/>
          <w:kern w:val="3"/>
          <w:sz w:val="24"/>
          <w:szCs w:val="24"/>
          <w:lang w:eastAsia="zh-CN" w:bidi="hi-IN"/>
        </w:rPr>
        <w:t xml:space="preserve">cit., </w:t>
      </w:r>
      <w:r w:rsidRPr="00945DD6">
        <w:rPr>
          <w:rFonts w:ascii="Times New Roman" w:eastAsia="SimSun" w:hAnsi="Times New Roman" w:cs="Times New Roman"/>
          <w:kern w:val="3"/>
          <w:sz w:val="24"/>
          <w:szCs w:val="24"/>
          <w:lang w:eastAsia="zh-CN" w:bidi="hi-IN"/>
        </w:rPr>
        <w:t>canto III, v</w:t>
      </w:r>
      <w:r>
        <w:rPr>
          <w:rFonts w:ascii="Times New Roman" w:eastAsia="SimSun" w:hAnsi="Times New Roman" w:cs="Times New Roman"/>
          <w:kern w:val="3"/>
          <w:sz w:val="24"/>
          <w:szCs w:val="24"/>
          <w:lang w:eastAsia="zh-CN" w:bidi="hi-IN"/>
        </w:rPr>
        <w:t>v</w:t>
      </w:r>
      <w:r w:rsidRPr="00945DD6">
        <w:rPr>
          <w:rFonts w:ascii="Times New Roman" w:eastAsia="SimSun" w:hAnsi="Times New Roman" w:cs="Times New Roman"/>
          <w:kern w:val="3"/>
          <w:sz w:val="24"/>
          <w:szCs w:val="24"/>
          <w:lang w:eastAsia="zh-CN" w:bidi="hi-IN"/>
        </w:rPr>
        <w:t>. 79</w:t>
      </w:r>
      <w:r>
        <w:rPr>
          <w:rFonts w:ascii="Times New Roman" w:eastAsia="SimSun" w:hAnsi="Times New Roman" w:cs="Times New Roman"/>
          <w:kern w:val="3"/>
          <w:sz w:val="24"/>
          <w:szCs w:val="24"/>
          <w:lang w:eastAsia="zh-CN" w:bidi="hi-IN"/>
        </w:rPr>
        <w:t>-81</w:t>
      </w:r>
      <w:r w:rsidRPr="00945DD6">
        <w:rPr>
          <w:rFonts w:ascii="Times New Roman" w:eastAsia="SimSun" w:hAnsi="Times New Roman" w:cs="Times New Roman"/>
          <w:kern w:val="3"/>
          <w:sz w:val="24"/>
          <w:szCs w:val="24"/>
          <w:lang w:eastAsia="zh-CN" w:bidi="hi-IN"/>
        </w:rPr>
        <w:t>, p</w:t>
      </w:r>
      <w:r w:rsidR="00FD4266">
        <w:rPr>
          <w:rFonts w:ascii="Times New Roman" w:eastAsia="SimSun" w:hAnsi="Times New Roman" w:cs="Times New Roman"/>
          <w:kern w:val="3"/>
          <w:sz w:val="24"/>
          <w:szCs w:val="24"/>
          <w:lang w:eastAsia="zh-CN" w:bidi="hi-IN"/>
        </w:rPr>
        <w:t>p</w:t>
      </w:r>
      <w:r w:rsidRPr="00945DD6">
        <w:rPr>
          <w:rFonts w:ascii="Times New Roman" w:eastAsia="SimSun" w:hAnsi="Times New Roman" w:cs="Times New Roman"/>
          <w:kern w:val="3"/>
          <w:sz w:val="24"/>
          <w:szCs w:val="24"/>
          <w:lang w:eastAsia="zh-CN" w:bidi="hi-IN"/>
        </w:rPr>
        <w:t>. 8</w:t>
      </w:r>
      <w:r w:rsidR="00FD4266">
        <w:rPr>
          <w:rFonts w:ascii="Times New Roman" w:eastAsia="SimSun" w:hAnsi="Times New Roman" w:cs="Times New Roman"/>
          <w:kern w:val="3"/>
          <w:sz w:val="24"/>
          <w:szCs w:val="24"/>
          <w:lang w:eastAsia="zh-CN" w:bidi="hi-IN"/>
        </w:rPr>
        <w:t>9-90</w:t>
      </w:r>
      <w:r w:rsidRPr="00945DD6">
        <w:rPr>
          <w:rFonts w:ascii="Times New Roman" w:eastAsia="SimSun" w:hAnsi="Times New Roman" w:cs="Times New Roman"/>
          <w:kern w:val="3"/>
          <w:sz w:val="24"/>
          <w:szCs w:val="24"/>
          <w:lang w:eastAsia="zh-CN" w:bidi="hi-IN"/>
        </w:rPr>
        <w:t>.</w:t>
      </w:r>
    </w:p>
    <w:p w14:paraId="2F4CB9A9" w14:textId="77777777" w:rsidR="00945DD6" w:rsidRPr="00D802AA" w:rsidRDefault="00945DD6" w:rsidP="004D265E">
      <w:pPr>
        <w:suppressAutoHyphens/>
        <w:autoSpaceDN w:val="0"/>
        <w:spacing w:after="0" w:line="360" w:lineRule="auto"/>
        <w:jc w:val="both"/>
        <w:textAlignment w:val="baseline"/>
        <w:rPr>
          <w:rFonts w:ascii="Times New Roman" w:hAnsi="Times New Roman" w:cs="Times New Roman"/>
          <w:sz w:val="24"/>
          <w:szCs w:val="24"/>
        </w:rPr>
      </w:pPr>
      <w:r w:rsidRPr="0083311D">
        <w:rPr>
          <w:rStyle w:val="pb"/>
        </w:rPr>
        <w:t>[</w:t>
      </w:r>
      <w:r w:rsidR="00CC1B32" w:rsidRPr="0083311D">
        <w:rPr>
          <w:rStyle w:val="pb"/>
        </w:rPr>
        <w:t>5.</w:t>
      </w:r>
      <w:r w:rsidR="00CD2A9B" w:rsidRPr="0083311D">
        <w:rPr>
          <w:rStyle w:val="pb"/>
        </w:rPr>
        <w:t>20</w:t>
      </w:r>
      <w:r w:rsidRPr="0083311D">
        <w:rPr>
          <w:rStyle w:val="pb"/>
        </w:rPr>
        <w:t xml:space="preserve">] </w:t>
      </w:r>
      <w:r w:rsidRPr="00D802AA">
        <w:rPr>
          <w:rFonts w:ascii="Times New Roman" w:hAnsi="Times New Roman" w:cs="Times New Roman"/>
          <w:sz w:val="24"/>
          <w:szCs w:val="24"/>
        </w:rPr>
        <w:t xml:space="preserve">Dante, </w:t>
      </w:r>
      <w:r w:rsidRPr="00D802AA">
        <w:rPr>
          <w:rFonts w:ascii="Times New Roman" w:hAnsi="Times New Roman" w:cs="Times New Roman"/>
          <w:i/>
          <w:sz w:val="24"/>
          <w:szCs w:val="24"/>
        </w:rPr>
        <w:t>Inferno</w:t>
      </w:r>
      <w:r w:rsidRPr="00D802AA">
        <w:rPr>
          <w:rFonts w:ascii="Times New Roman" w:hAnsi="Times New Roman" w:cs="Times New Roman"/>
          <w:sz w:val="24"/>
          <w:szCs w:val="24"/>
        </w:rPr>
        <w:t xml:space="preserve">, </w:t>
      </w:r>
      <w:r w:rsidR="00FD4266" w:rsidRPr="00D802AA">
        <w:rPr>
          <w:rFonts w:ascii="Times New Roman" w:hAnsi="Times New Roman" w:cs="Times New Roman"/>
          <w:sz w:val="24"/>
          <w:szCs w:val="24"/>
        </w:rPr>
        <w:t xml:space="preserve">cit., </w:t>
      </w:r>
      <w:r w:rsidRPr="00D802AA">
        <w:rPr>
          <w:rFonts w:ascii="Times New Roman" w:hAnsi="Times New Roman" w:cs="Times New Roman"/>
          <w:sz w:val="24"/>
          <w:szCs w:val="24"/>
        </w:rPr>
        <w:t xml:space="preserve">canto III, v. 99, p. </w:t>
      </w:r>
      <w:r w:rsidR="00FD4266" w:rsidRPr="00D802AA">
        <w:rPr>
          <w:rFonts w:ascii="Times New Roman" w:hAnsi="Times New Roman" w:cs="Times New Roman"/>
          <w:sz w:val="24"/>
          <w:szCs w:val="24"/>
        </w:rPr>
        <w:t>9</w:t>
      </w:r>
      <w:r w:rsidRPr="00D802AA">
        <w:rPr>
          <w:rFonts w:ascii="Times New Roman" w:hAnsi="Times New Roman" w:cs="Times New Roman"/>
          <w:sz w:val="24"/>
          <w:szCs w:val="24"/>
        </w:rPr>
        <w:t>3.</w:t>
      </w:r>
    </w:p>
    <w:p w14:paraId="2D7B6395" w14:textId="77777777" w:rsidR="005E360D" w:rsidRPr="00FF4DA5" w:rsidRDefault="0097237A" w:rsidP="004D265E">
      <w:pPr>
        <w:suppressAutoHyphens/>
        <w:autoSpaceDN w:val="0"/>
        <w:spacing w:after="0" w:line="360" w:lineRule="auto"/>
        <w:jc w:val="both"/>
        <w:textAlignment w:val="baseline"/>
        <w:rPr>
          <w:rFonts w:ascii="Times New Roman" w:eastAsia="SimSun" w:hAnsi="Times New Roman" w:cs="Times New Roman"/>
          <w:color w:val="FF0000"/>
          <w:kern w:val="3"/>
          <w:sz w:val="24"/>
          <w:szCs w:val="24"/>
          <w:lang w:eastAsia="zh-CN" w:bidi="hi-IN"/>
        </w:rPr>
      </w:pPr>
      <w:r w:rsidRPr="0083311D">
        <w:rPr>
          <w:rStyle w:val="pb"/>
        </w:rPr>
        <w:t>[</w:t>
      </w:r>
      <w:r w:rsidR="00CC1B32" w:rsidRPr="0083311D">
        <w:rPr>
          <w:rStyle w:val="pb"/>
        </w:rPr>
        <w:t>5.2</w:t>
      </w:r>
      <w:r w:rsidR="00CD2A9B" w:rsidRPr="0083311D">
        <w:rPr>
          <w:rStyle w:val="pb"/>
        </w:rPr>
        <w:t>1</w:t>
      </w:r>
      <w:r w:rsidRPr="0083311D">
        <w:rPr>
          <w:rStyle w:val="pb"/>
        </w:rPr>
        <w:t xml:space="preserve">] </w:t>
      </w:r>
      <w:r w:rsidR="005E360D" w:rsidRPr="0097237A">
        <w:rPr>
          <w:rFonts w:ascii="Times New Roman" w:eastAsia="SimSun" w:hAnsi="Times New Roman" w:cs="Times New Roman"/>
          <w:kern w:val="3"/>
          <w:sz w:val="24"/>
          <w:szCs w:val="24"/>
          <w:lang w:eastAsia="zh-CN" w:bidi="hi-IN"/>
        </w:rPr>
        <w:t xml:space="preserve">Torquato Tasso, </w:t>
      </w:r>
      <w:r w:rsidR="005E360D" w:rsidRPr="0097237A">
        <w:rPr>
          <w:rFonts w:ascii="Times New Roman" w:eastAsia="SimSun" w:hAnsi="Times New Roman" w:cs="Times New Roman"/>
          <w:i/>
          <w:kern w:val="3"/>
          <w:sz w:val="24"/>
          <w:szCs w:val="24"/>
          <w:lang w:eastAsia="zh-CN" w:bidi="hi-IN"/>
        </w:rPr>
        <w:t>Gerusalemme Liberata</w:t>
      </w:r>
      <w:r w:rsidR="005E360D" w:rsidRPr="0097237A">
        <w:rPr>
          <w:rFonts w:ascii="Times New Roman" w:eastAsia="SimSun" w:hAnsi="Times New Roman" w:cs="Times New Roman"/>
          <w:kern w:val="3"/>
          <w:sz w:val="24"/>
          <w:szCs w:val="24"/>
          <w:lang w:eastAsia="zh-CN" w:bidi="hi-IN"/>
        </w:rPr>
        <w:t xml:space="preserve">, </w:t>
      </w:r>
      <w:r>
        <w:rPr>
          <w:rFonts w:ascii="Times New Roman" w:eastAsia="SimSun" w:hAnsi="Times New Roman" w:cs="Times New Roman"/>
          <w:kern w:val="3"/>
          <w:sz w:val="24"/>
          <w:szCs w:val="24"/>
          <w:lang w:eastAsia="zh-CN" w:bidi="hi-IN"/>
        </w:rPr>
        <w:t>cit.,</w:t>
      </w:r>
      <w:r w:rsidRPr="0097237A">
        <w:rPr>
          <w:rFonts w:ascii="Times New Roman" w:eastAsia="SimSun" w:hAnsi="Times New Roman" w:cs="Times New Roman"/>
          <w:kern w:val="3"/>
          <w:sz w:val="24"/>
          <w:szCs w:val="24"/>
          <w:lang w:eastAsia="zh-CN" w:bidi="hi-IN"/>
        </w:rPr>
        <w:t xml:space="preserve"> </w:t>
      </w:r>
      <w:r w:rsidR="005E360D" w:rsidRPr="0097237A">
        <w:rPr>
          <w:rFonts w:ascii="Times New Roman" w:eastAsia="SimSun" w:hAnsi="Times New Roman" w:cs="Times New Roman"/>
          <w:kern w:val="3"/>
          <w:sz w:val="24"/>
          <w:szCs w:val="24"/>
          <w:lang w:eastAsia="zh-CN" w:bidi="hi-IN"/>
        </w:rPr>
        <w:t xml:space="preserve">canto IV, </w:t>
      </w:r>
      <w:r w:rsidR="00FF4DA5" w:rsidRPr="0097237A">
        <w:rPr>
          <w:rFonts w:ascii="Times New Roman" w:eastAsia="SimSun" w:hAnsi="Times New Roman" w:cs="Times New Roman"/>
          <w:kern w:val="3"/>
          <w:sz w:val="24"/>
          <w:szCs w:val="24"/>
          <w:lang w:eastAsia="zh-CN" w:bidi="hi-IN"/>
        </w:rPr>
        <w:t>LXXXIV</w:t>
      </w:r>
      <w:r w:rsidRPr="0097237A">
        <w:rPr>
          <w:rFonts w:ascii="Times New Roman" w:eastAsia="SimSun" w:hAnsi="Times New Roman" w:cs="Times New Roman"/>
          <w:kern w:val="3"/>
          <w:sz w:val="24"/>
          <w:szCs w:val="24"/>
          <w:lang w:eastAsia="zh-CN" w:bidi="hi-IN"/>
        </w:rPr>
        <w:t>, p. 124.</w:t>
      </w:r>
    </w:p>
    <w:p w14:paraId="71A82723" w14:textId="77777777" w:rsidR="00620735" w:rsidRDefault="00CD607D" w:rsidP="004D265E">
      <w:pPr>
        <w:suppressAutoHyphens/>
        <w:autoSpaceDN w:val="0"/>
        <w:spacing w:after="0" w:line="360" w:lineRule="auto"/>
        <w:jc w:val="both"/>
        <w:textAlignment w:val="baseline"/>
        <w:rPr>
          <w:rFonts w:ascii="Times New Roman" w:hAnsi="Times New Roman" w:cs="Times New Roman"/>
          <w:sz w:val="24"/>
          <w:szCs w:val="24"/>
        </w:rPr>
      </w:pPr>
      <w:r w:rsidRPr="0083311D">
        <w:rPr>
          <w:rStyle w:val="pb"/>
        </w:rPr>
        <w:t>[</w:t>
      </w:r>
      <w:r w:rsidR="00CC1B32" w:rsidRPr="0083311D">
        <w:rPr>
          <w:rStyle w:val="pb"/>
        </w:rPr>
        <w:t>5.2</w:t>
      </w:r>
      <w:r w:rsidR="00CD2A9B" w:rsidRPr="0083311D">
        <w:rPr>
          <w:rStyle w:val="pb"/>
        </w:rPr>
        <w:t>2</w:t>
      </w:r>
      <w:r w:rsidRPr="0083311D">
        <w:rPr>
          <w:rStyle w:val="pb"/>
        </w:rPr>
        <w:t xml:space="preserve">] </w:t>
      </w:r>
      <w:r w:rsidR="00620735" w:rsidRPr="00620735">
        <w:rPr>
          <w:rFonts w:ascii="Times New Roman" w:hAnsi="Times New Roman" w:cs="Times New Roman"/>
          <w:sz w:val="24"/>
          <w:szCs w:val="24"/>
        </w:rPr>
        <w:t xml:space="preserve">Dante Alighieri, </w:t>
      </w:r>
      <w:r w:rsidR="00620735" w:rsidRPr="00620735">
        <w:rPr>
          <w:rFonts w:ascii="Times New Roman" w:hAnsi="Times New Roman" w:cs="Times New Roman"/>
          <w:i/>
          <w:sz w:val="24"/>
          <w:szCs w:val="24"/>
        </w:rPr>
        <w:t>Inferno</w:t>
      </w:r>
      <w:r w:rsidR="00620735" w:rsidRPr="00620735">
        <w:rPr>
          <w:rFonts w:ascii="Times New Roman" w:hAnsi="Times New Roman" w:cs="Times New Roman"/>
          <w:sz w:val="24"/>
          <w:szCs w:val="24"/>
        </w:rPr>
        <w:t xml:space="preserve">, cit., canto XXXIII, vv. 94-96, p. </w:t>
      </w:r>
      <w:r w:rsidR="00FD4266">
        <w:rPr>
          <w:rFonts w:ascii="Times New Roman" w:hAnsi="Times New Roman" w:cs="Times New Roman"/>
          <w:sz w:val="24"/>
          <w:szCs w:val="24"/>
        </w:rPr>
        <w:t>995</w:t>
      </w:r>
      <w:r w:rsidR="00620735" w:rsidRPr="00620735">
        <w:rPr>
          <w:rFonts w:ascii="Times New Roman" w:hAnsi="Times New Roman" w:cs="Times New Roman"/>
          <w:sz w:val="24"/>
          <w:szCs w:val="24"/>
        </w:rPr>
        <w:t>.</w:t>
      </w:r>
    </w:p>
    <w:p w14:paraId="5592A654" w14:textId="77777777" w:rsidR="0083311D" w:rsidRDefault="004D265E" w:rsidP="004D265E">
      <w:pPr>
        <w:suppressAutoHyphens/>
        <w:autoSpaceDN w:val="0"/>
        <w:spacing w:after="0" w:line="360" w:lineRule="auto"/>
        <w:jc w:val="both"/>
        <w:textAlignment w:val="baseline"/>
        <w:rPr>
          <w:rFonts w:ascii="Times New Roman" w:hAnsi="Times New Roman" w:cs="Times New Roman"/>
          <w:color w:val="000000" w:themeColor="text1"/>
          <w:sz w:val="24"/>
          <w:szCs w:val="24"/>
        </w:rPr>
      </w:pPr>
      <w:r w:rsidRPr="00116CB4">
        <w:rPr>
          <w:rFonts w:ascii="Times New Roman" w:hAnsi="Times New Roman" w:cs="Times New Roman"/>
          <w:sz w:val="24"/>
          <w:szCs w:val="24"/>
        </w:rPr>
        <w:lastRenderedPageBreak/>
        <w:t>Una descrizione fisiologica del fenomeno</w:t>
      </w:r>
      <w:r w:rsidR="00FF71D2">
        <w:rPr>
          <w:rFonts w:ascii="Times New Roman" w:hAnsi="Times New Roman" w:cs="Times New Roman"/>
          <w:sz w:val="24"/>
          <w:szCs w:val="24"/>
        </w:rPr>
        <w:t xml:space="preserve"> della lacrimazione</w:t>
      </w:r>
      <w:r w:rsidRPr="00116CB4">
        <w:rPr>
          <w:rFonts w:ascii="Times New Roman" w:hAnsi="Times New Roman" w:cs="Times New Roman"/>
          <w:sz w:val="24"/>
          <w:szCs w:val="24"/>
        </w:rPr>
        <w:t xml:space="preserve"> era stata fornita da Descartes all</w:t>
      </w:r>
      <w:r w:rsidR="0086458D">
        <w:rPr>
          <w:rFonts w:ascii="Times New Roman" w:hAnsi="Times New Roman" w:cs="Times New Roman"/>
          <w:sz w:val="24"/>
          <w:szCs w:val="24"/>
        </w:rPr>
        <w:t>’</w:t>
      </w:r>
      <w:r w:rsidRPr="00116CB4">
        <w:rPr>
          <w:rFonts w:ascii="Times New Roman" w:hAnsi="Times New Roman" w:cs="Times New Roman"/>
          <w:sz w:val="24"/>
          <w:szCs w:val="24"/>
        </w:rPr>
        <w:t xml:space="preserve">interno de </w:t>
      </w:r>
      <w:r w:rsidRPr="00116CB4">
        <w:rPr>
          <w:rFonts w:ascii="Times New Roman" w:hAnsi="Times New Roman" w:cs="Times New Roman"/>
          <w:i/>
          <w:sz w:val="24"/>
          <w:szCs w:val="24"/>
        </w:rPr>
        <w:t>Les passions de l</w:t>
      </w:r>
      <w:r w:rsidR="0086458D">
        <w:rPr>
          <w:rFonts w:ascii="Times New Roman" w:hAnsi="Times New Roman" w:cs="Times New Roman"/>
          <w:i/>
          <w:sz w:val="24"/>
          <w:szCs w:val="24"/>
        </w:rPr>
        <w:t>’</w:t>
      </w:r>
      <w:r w:rsidRPr="00116CB4">
        <w:rPr>
          <w:rFonts w:ascii="Times New Roman" w:hAnsi="Times New Roman" w:cs="Times New Roman"/>
          <w:i/>
          <w:sz w:val="24"/>
          <w:szCs w:val="24"/>
        </w:rPr>
        <w:t>âme</w:t>
      </w:r>
      <w:r w:rsidRPr="00116CB4">
        <w:rPr>
          <w:rFonts w:ascii="Times New Roman" w:hAnsi="Times New Roman" w:cs="Times New Roman"/>
          <w:sz w:val="24"/>
          <w:szCs w:val="24"/>
        </w:rPr>
        <w:t xml:space="preserve">, in cui specifica che i vapori presenti negli occhi sono presenti anche negli altri organi del corpo, </w:t>
      </w:r>
      <w:r>
        <w:rPr>
          <w:rFonts w:ascii="Times New Roman" w:hAnsi="Times New Roman" w:cs="Times New Roman"/>
          <w:sz w:val="24"/>
          <w:szCs w:val="24"/>
        </w:rPr>
        <w:t>nei quali</w:t>
      </w:r>
      <w:r w:rsidRPr="00116CB4">
        <w:rPr>
          <w:rFonts w:ascii="Times New Roman" w:hAnsi="Times New Roman" w:cs="Times New Roman"/>
          <w:sz w:val="24"/>
          <w:szCs w:val="24"/>
        </w:rPr>
        <w:t xml:space="preserve"> però si </w:t>
      </w:r>
      <w:r>
        <w:rPr>
          <w:rFonts w:ascii="Times New Roman" w:hAnsi="Times New Roman" w:cs="Times New Roman"/>
          <w:sz w:val="24"/>
          <w:szCs w:val="24"/>
        </w:rPr>
        <w:t>volgono</w:t>
      </w:r>
      <w:r w:rsidRPr="00116CB4">
        <w:rPr>
          <w:rFonts w:ascii="Times New Roman" w:hAnsi="Times New Roman" w:cs="Times New Roman"/>
          <w:sz w:val="24"/>
          <w:szCs w:val="24"/>
        </w:rPr>
        <w:t xml:space="preserve"> in </w:t>
      </w:r>
      <w:r w:rsidRPr="00116CB4">
        <w:rPr>
          <w:rFonts w:ascii="Times New Roman" w:hAnsi="Times New Roman" w:cs="Times New Roman"/>
          <w:color w:val="000000" w:themeColor="text1"/>
          <w:sz w:val="24"/>
          <w:szCs w:val="24"/>
        </w:rPr>
        <w:t>sudore</w:t>
      </w:r>
      <w:r w:rsidR="00CD607D" w:rsidRPr="00CD607D">
        <w:rPr>
          <w:rFonts w:ascii="Times New Roman" w:hAnsi="Times New Roman" w:cs="Times New Roman"/>
        </w:rPr>
        <w:t xml:space="preserve"> </w:t>
      </w:r>
      <w:r w:rsidR="00CD607D" w:rsidRPr="00620735">
        <w:rPr>
          <w:rFonts w:ascii="Times New Roman" w:hAnsi="Times New Roman" w:cs="Times New Roman"/>
          <w:sz w:val="24"/>
          <w:szCs w:val="24"/>
        </w:rPr>
        <w:t xml:space="preserve">(si vedano gli articoli CXXVIII, CXXIX, CXXX, CXXXI. In René Descartes, </w:t>
      </w:r>
      <w:r w:rsidR="00CD607D" w:rsidRPr="00620735">
        <w:rPr>
          <w:rFonts w:ascii="Times New Roman" w:hAnsi="Times New Roman" w:cs="Times New Roman"/>
          <w:i/>
          <w:sz w:val="24"/>
          <w:szCs w:val="24"/>
        </w:rPr>
        <w:t>Le passioni</w:t>
      </w:r>
      <w:r w:rsidR="00CD607D" w:rsidRPr="00620735">
        <w:rPr>
          <w:rFonts w:ascii="Times New Roman" w:hAnsi="Times New Roman" w:cs="Times New Roman"/>
          <w:sz w:val="24"/>
          <w:szCs w:val="24"/>
        </w:rPr>
        <w:t xml:space="preserve"> </w:t>
      </w:r>
      <w:r w:rsidR="00CD607D" w:rsidRPr="00620735">
        <w:rPr>
          <w:rFonts w:ascii="Times New Roman" w:hAnsi="Times New Roman" w:cs="Times New Roman"/>
          <w:i/>
          <w:sz w:val="24"/>
          <w:szCs w:val="24"/>
        </w:rPr>
        <w:t>dell</w:t>
      </w:r>
      <w:r w:rsidR="0086458D">
        <w:rPr>
          <w:rFonts w:ascii="Times New Roman" w:hAnsi="Times New Roman" w:cs="Times New Roman"/>
          <w:i/>
          <w:sz w:val="24"/>
          <w:szCs w:val="24"/>
        </w:rPr>
        <w:t>’</w:t>
      </w:r>
      <w:r w:rsidR="00CD607D" w:rsidRPr="00620735">
        <w:rPr>
          <w:rFonts w:ascii="Times New Roman" w:hAnsi="Times New Roman" w:cs="Times New Roman"/>
          <w:i/>
          <w:sz w:val="24"/>
          <w:szCs w:val="24"/>
        </w:rPr>
        <w:t>anima</w:t>
      </w:r>
      <w:r w:rsidR="00CD607D" w:rsidRPr="00620735">
        <w:rPr>
          <w:rFonts w:ascii="Times New Roman" w:hAnsi="Times New Roman" w:cs="Times New Roman"/>
          <w:sz w:val="24"/>
          <w:szCs w:val="24"/>
        </w:rPr>
        <w:t>, cit., pp. 302-309).</w:t>
      </w:r>
    </w:p>
    <w:p w14:paraId="2126AA80" w14:textId="6611D7DA" w:rsidR="00945C97" w:rsidRPr="0083311D" w:rsidRDefault="00CD607D" w:rsidP="004D265E">
      <w:pPr>
        <w:suppressAutoHyphens/>
        <w:autoSpaceDN w:val="0"/>
        <w:spacing w:after="0" w:line="360" w:lineRule="auto"/>
        <w:jc w:val="both"/>
        <w:textAlignment w:val="baseline"/>
        <w:rPr>
          <w:rStyle w:val="pb"/>
        </w:rPr>
      </w:pPr>
      <w:r w:rsidRPr="0083311D">
        <w:rPr>
          <w:rStyle w:val="pb"/>
        </w:rPr>
        <w:t>[</w:t>
      </w:r>
      <w:r w:rsidR="00CC1B32" w:rsidRPr="0083311D">
        <w:rPr>
          <w:rStyle w:val="pb"/>
        </w:rPr>
        <w:t>5.2</w:t>
      </w:r>
      <w:r w:rsidR="00CD2A9B" w:rsidRPr="0083311D">
        <w:rPr>
          <w:rStyle w:val="pb"/>
        </w:rPr>
        <w:t>3</w:t>
      </w:r>
      <w:r w:rsidRPr="0083311D">
        <w:rPr>
          <w:rStyle w:val="pb"/>
        </w:rPr>
        <w:t xml:space="preserve">] </w:t>
      </w:r>
      <w:r w:rsidR="0029499C">
        <w:rPr>
          <w:rFonts w:ascii="Times New Roman" w:eastAsia="Calibri" w:hAnsi="Times New Roman" w:cs="Times New Roman"/>
          <w:sz w:val="24"/>
          <w:szCs w:val="24"/>
        </w:rPr>
        <w:t>«</w:t>
      </w:r>
      <w:r w:rsidR="00774947" w:rsidRPr="00774947">
        <w:rPr>
          <w:rFonts w:ascii="Times New Roman" w:eastAsia="Calibri" w:hAnsi="Times New Roman" w:cs="Times New Roman"/>
          <w:sz w:val="24"/>
          <w:szCs w:val="24"/>
        </w:rPr>
        <w:t>[…] indubbiamente l</w:t>
      </w:r>
      <w:r w:rsidR="0086458D">
        <w:rPr>
          <w:rFonts w:ascii="Times New Roman" w:eastAsia="Calibri" w:hAnsi="Times New Roman" w:cs="Times New Roman"/>
          <w:sz w:val="24"/>
          <w:szCs w:val="24"/>
        </w:rPr>
        <w:t>’</w:t>
      </w:r>
      <w:r w:rsidR="00774947" w:rsidRPr="00774947">
        <w:rPr>
          <w:rFonts w:ascii="Times New Roman" w:eastAsia="Calibri" w:hAnsi="Times New Roman" w:cs="Times New Roman"/>
          <w:sz w:val="24"/>
          <w:szCs w:val="24"/>
        </w:rPr>
        <w:t>anima abita negli occhi. Brillano, si fanno acuti, si inumidiscono, si chiudono. Da essi scendono le lacrime della pietà; quando li baciamo ci sembra di toccare l</w:t>
      </w:r>
      <w:r w:rsidR="0086458D">
        <w:rPr>
          <w:rFonts w:ascii="Times New Roman" w:eastAsia="Calibri" w:hAnsi="Times New Roman" w:cs="Times New Roman"/>
          <w:sz w:val="24"/>
          <w:szCs w:val="24"/>
        </w:rPr>
        <w:t>’</w:t>
      </w:r>
      <w:r w:rsidR="00774947" w:rsidRPr="00774947">
        <w:rPr>
          <w:rFonts w:ascii="Times New Roman" w:eastAsia="Calibri" w:hAnsi="Times New Roman" w:cs="Times New Roman"/>
          <w:sz w:val="24"/>
          <w:szCs w:val="24"/>
        </w:rPr>
        <w:t>anima stessa; da loro scendono i rivi di pianto che bagnano il viso</w:t>
      </w:r>
      <w:r w:rsidR="00D866D2">
        <w:rPr>
          <w:rFonts w:ascii="Times New Roman" w:eastAsia="Calibri" w:hAnsi="Times New Roman" w:cs="Times New Roman"/>
          <w:sz w:val="24"/>
          <w:szCs w:val="24"/>
        </w:rPr>
        <w:t>»</w:t>
      </w:r>
      <w:r w:rsidR="00774947" w:rsidRPr="00774947">
        <w:rPr>
          <w:rFonts w:ascii="Times New Roman" w:eastAsia="Calibri" w:hAnsi="Times New Roman" w:cs="Times New Roman"/>
          <w:sz w:val="24"/>
          <w:szCs w:val="24"/>
        </w:rPr>
        <w:t xml:space="preserve"> (Plinio</w:t>
      </w:r>
      <w:r w:rsidR="00774947" w:rsidRPr="00774947">
        <w:rPr>
          <w:rFonts w:ascii="Times New Roman" w:eastAsia="Calibri" w:hAnsi="Times New Roman" w:cs="Times New Roman"/>
          <w:i/>
          <w:sz w:val="24"/>
          <w:szCs w:val="24"/>
        </w:rPr>
        <w:t>, Storia naturale. II. Antropologia e zoologia. Libri 7-11</w:t>
      </w:r>
      <w:r w:rsidR="00774947" w:rsidRPr="00774947">
        <w:rPr>
          <w:rFonts w:ascii="Times New Roman" w:eastAsia="Calibri" w:hAnsi="Times New Roman" w:cs="Times New Roman"/>
          <w:sz w:val="24"/>
          <w:szCs w:val="24"/>
        </w:rPr>
        <w:t>, traduzioni e note di Alberto Borghini, Elena Giannarelli, Arnaldo Marcone, Giuliano Ranucci. Testo originale a fronte, Torino, Einaudi, 1983, XI, cap. 54, p. 615.</w:t>
      </w:r>
      <w:r w:rsidR="00774947" w:rsidRPr="00774947">
        <w:rPr>
          <w:rFonts w:ascii="Calibri" w:eastAsia="Calibri" w:hAnsi="Calibri" w:cs="Tahoma"/>
          <w:sz w:val="20"/>
          <w:szCs w:val="20"/>
        </w:rPr>
        <w:t xml:space="preserve"> </w:t>
      </w:r>
      <w:r w:rsidR="00945C97" w:rsidRPr="00C30515">
        <w:rPr>
          <w:rFonts w:ascii="Times New Roman" w:eastAsia="Calibri" w:hAnsi="Times New Roman" w:cs="Times New Roman"/>
          <w:sz w:val="24"/>
          <w:szCs w:val="24"/>
        </w:rPr>
        <w:t xml:space="preserve">Al passo, proveniente si faceva allusione anche in Engel: </w:t>
      </w:r>
      <w:r w:rsidR="0029499C">
        <w:rPr>
          <w:rFonts w:ascii="Times New Roman" w:eastAsia="Calibri" w:hAnsi="Times New Roman" w:cs="Times New Roman"/>
          <w:sz w:val="24"/>
          <w:szCs w:val="24"/>
        </w:rPr>
        <w:t>«</w:t>
      </w:r>
      <w:r w:rsidR="00945C97" w:rsidRPr="00C30515">
        <w:rPr>
          <w:rFonts w:ascii="Times New Roman" w:eastAsia="Calibri" w:hAnsi="Times New Roman" w:cs="Times New Roman"/>
          <w:sz w:val="24"/>
          <w:szCs w:val="24"/>
        </w:rPr>
        <w:t>È d</w:t>
      </w:r>
      <w:r w:rsidR="0086458D">
        <w:rPr>
          <w:rFonts w:ascii="Times New Roman" w:eastAsia="Calibri" w:hAnsi="Times New Roman" w:cs="Times New Roman"/>
          <w:sz w:val="24"/>
          <w:szCs w:val="24"/>
        </w:rPr>
        <w:t>’</w:t>
      </w:r>
      <w:r w:rsidR="00945C97" w:rsidRPr="00C30515">
        <w:rPr>
          <w:rFonts w:ascii="Times New Roman" w:eastAsia="Calibri" w:hAnsi="Times New Roman" w:cs="Times New Roman"/>
          <w:sz w:val="24"/>
          <w:szCs w:val="24"/>
        </w:rPr>
        <w:t xml:space="preserve">accordo con Le Brun oppure con Plinio il vecchio, secondo il quale il </w:t>
      </w:r>
      <w:r w:rsidR="00C30515" w:rsidRPr="00C30515">
        <w:rPr>
          <w:rFonts w:ascii="Times New Roman" w:eastAsia="Calibri" w:hAnsi="Times New Roman" w:cs="Times New Roman"/>
          <w:sz w:val="24"/>
          <w:szCs w:val="24"/>
        </w:rPr>
        <w:t>primato spetta all</w:t>
      </w:r>
      <w:r w:rsidR="0086458D">
        <w:rPr>
          <w:rFonts w:ascii="Times New Roman" w:eastAsia="Calibri" w:hAnsi="Times New Roman" w:cs="Times New Roman"/>
          <w:sz w:val="24"/>
          <w:szCs w:val="24"/>
        </w:rPr>
        <w:t>’</w:t>
      </w:r>
      <w:r w:rsidR="00C30515" w:rsidRPr="00C30515">
        <w:rPr>
          <w:rFonts w:ascii="Times New Roman" w:eastAsia="Calibri" w:hAnsi="Times New Roman" w:cs="Times New Roman"/>
          <w:sz w:val="24"/>
          <w:szCs w:val="24"/>
        </w:rPr>
        <w:t>occhio?</w:t>
      </w:r>
      <w:r w:rsidR="0029499C">
        <w:rPr>
          <w:rFonts w:ascii="Times New Roman" w:eastAsia="Calibri" w:hAnsi="Times New Roman" w:cs="Times New Roman"/>
          <w:sz w:val="24"/>
          <w:szCs w:val="24"/>
        </w:rPr>
        <w:t>»</w:t>
      </w:r>
      <w:r w:rsidR="00C30515" w:rsidRPr="00C30515">
        <w:rPr>
          <w:rFonts w:ascii="Times New Roman" w:eastAsia="Calibri" w:hAnsi="Times New Roman" w:cs="Times New Roman"/>
          <w:sz w:val="24"/>
          <w:szCs w:val="24"/>
        </w:rPr>
        <w:t xml:space="preserve"> (Johann Jakob Engel, </w:t>
      </w:r>
      <w:r w:rsidR="00C30515" w:rsidRPr="00C30515">
        <w:rPr>
          <w:rFonts w:ascii="Times New Roman" w:eastAsia="Calibri" w:hAnsi="Times New Roman" w:cs="Times New Roman"/>
          <w:i/>
          <w:sz w:val="24"/>
          <w:szCs w:val="24"/>
        </w:rPr>
        <w:t>Lettere sulla mimica,</w:t>
      </w:r>
      <w:r w:rsidR="00C30515" w:rsidRPr="00C30515">
        <w:rPr>
          <w:rFonts w:ascii="Times New Roman" w:eastAsia="Calibri" w:hAnsi="Times New Roman" w:cs="Times New Roman"/>
          <w:sz w:val="24"/>
          <w:szCs w:val="24"/>
        </w:rPr>
        <w:t xml:space="preserve"> cit., p. 372</w:t>
      </w:r>
      <w:r w:rsidR="00C30515">
        <w:rPr>
          <w:rFonts w:ascii="Times New Roman" w:eastAsia="Calibri" w:hAnsi="Times New Roman" w:cs="Times New Roman"/>
          <w:sz w:val="24"/>
          <w:szCs w:val="24"/>
        </w:rPr>
        <w:t>)</w:t>
      </w:r>
      <w:r w:rsidR="00CA590E">
        <w:rPr>
          <w:rFonts w:ascii="Times New Roman" w:eastAsia="Calibri" w:hAnsi="Times New Roman" w:cs="Times New Roman"/>
          <w:sz w:val="24"/>
          <w:szCs w:val="24"/>
        </w:rPr>
        <w:t>. Lo stesso può dirsi dell</w:t>
      </w:r>
      <w:r w:rsidR="0086458D">
        <w:rPr>
          <w:rFonts w:ascii="Times New Roman" w:eastAsia="Calibri" w:hAnsi="Times New Roman" w:cs="Times New Roman"/>
          <w:sz w:val="24"/>
          <w:szCs w:val="24"/>
        </w:rPr>
        <w:t>’</w:t>
      </w:r>
      <w:r w:rsidR="00CA590E">
        <w:rPr>
          <w:rFonts w:ascii="Times New Roman" w:eastAsia="Calibri" w:hAnsi="Times New Roman" w:cs="Times New Roman"/>
          <w:sz w:val="24"/>
          <w:szCs w:val="24"/>
        </w:rPr>
        <w:t>aneddoto raccontato da Apuleio (</w:t>
      </w:r>
      <w:r w:rsidR="00CA590E" w:rsidRPr="003545B9">
        <w:rPr>
          <w:rFonts w:ascii="Times New Roman" w:eastAsia="Calibri" w:hAnsi="Times New Roman" w:cs="Times New Roman"/>
          <w:i/>
          <w:sz w:val="24"/>
          <w:szCs w:val="24"/>
        </w:rPr>
        <w:t>Metamorphoses</w:t>
      </w:r>
      <w:r w:rsidR="00CA590E" w:rsidRPr="003545B9">
        <w:rPr>
          <w:rFonts w:ascii="Times New Roman" w:eastAsia="Calibri" w:hAnsi="Times New Roman" w:cs="Times New Roman"/>
          <w:sz w:val="24"/>
          <w:szCs w:val="24"/>
        </w:rPr>
        <w:t>, Libro X, cap. 32</w:t>
      </w:r>
      <w:r w:rsidR="00CA590E">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00CA590E" w:rsidRPr="00CA590E">
        <w:rPr>
          <w:rFonts w:ascii="Times New Roman" w:eastAsia="Calibri" w:hAnsi="Times New Roman" w:cs="Times New Roman"/>
          <w:sz w:val="24"/>
          <w:szCs w:val="24"/>
        </w:rPr>
        <w:t>Quando Apuleio descrive una rappresentazione pantomimica a cui aveva assistito a Corinto, che aveva per oggetto Paride sul monte Ida, e riferendosi alla dea dell</w:t>
      </w:r>
      <w:r w:rsidR="0086458D">
        <w:rPr>
          <w:rFonts w:ascii="Times New Roman" w:eastAsia="Calibri" w:hAnsi="Times New Roman" w:cs="Times New Roman"/>
          <w:sz w:val="24"/>
          <w:szCs w:val="24"/>
        </w:rPr>
        <w:t>’</w:t>
      </w:r>
      <w:r w:rsidR="00CA590E" w:rsidRPr="00CA590E">
        <w:rPr>
          <w:rFonts w:ascii="Times New Roman" w:eastAsia="Calibri" w:hAnsi="Times New Roman" w:cs="Times New Roman"/>
          <w:sz w:val="24"/>
          <w:szCs w:val="24"/>
        </w:rPr>
        <w:t>amore dice che ella spe</w:t>
      </w:r>
      <w:r w:rsidR="00531DC1">
        <w:rPr>
          <w:rFonts w:ascii="Times New Roman" w:eastAsia="Calibri" w:hAnsi="Times New Roman" w:cs="Times New Roman"/>
          <w:sz w:val="24"/>
          <w:szCs w:val="24"/>
        </w:rPr>
        <w:t>sse volte danzava con gli occhi</w:t>
      </w:r>
      <w:r w:rsidR="0029499C">
        <w:rPr>
          <w:rFonts w:ascii="Times New Roman" w:eastAsia="Calibri" w:hAnsi="Times New Roman" w:cs="Times New Roman"/>
          <w:sz w:val="24"/>
          <w:szCs w:val="24"/>
        </w:rPr>
        <w:t>»</w:t>
      </w:r>
      <w:r w:rsidR="00CA590E">
        <w:rPr>
          <w:rFonts w:ascii="Times New Roman" w:eastAsia="Calibri" w:hAnsi="Times New Roman" w:cs="Times New Roman"/>
          <w:sz w:val="24"/>
          <w:szCs w:val="24"/>
        </w:rPr>
        <w:t xml:space="preserve"> (Johann Jakob Engel, </w:t>
      </w:r>
      <w:r w:rsidR="00CA590E" w:rsidRPr="00CA590E">
        <w:rPr>
          <w:rFonts w:ascii="Times New Roman" w:eastAsia="Calibri" w:hAnsi="Times New Roman" w:cs="Times New Roman"/>
          <w:i/>
          <w:sz w:val="24"/>
          <w:szCs w:val="24"/>
        </w:rPr>
        <w:t>Lettere sulla mimica</w:t>
      </w:r>
      <w:r w:rsidR="00CA590E">
        <w:rPr>
          <w:rFonts w:ascii="Times New Roman" w:eastAsia="Calibri" w:hAnsi="Times New Roman" w:cs="Times New Roman"/>
          <w:sz w:val="24"/>
          <w:szCs w:val="24"/>
        </w:rPr>
        <w:t>, cit., p. 466</w:t>
      </w:r>
      <w:r w:rsidR="00662EAD">
        <w:rPr>
          <w:rFonts w:ascii="Times New Roman" w:eastAsia="Calibri" w:hAnsi="Times New Roman" w:cs="Times New Roman"/>
          <w:sz w:val="24"/>
          <w:szCs w:val="24"/>
        </w:rPr>
        <w:t>)</w:t>
      </w:r>
      <w:r w:rsidR="00CA590E">
        <w:rPr>
          <w:rFonts w:ascii="Times New Roman" w:eastAsia="Calibri" w:hAnsi="Times New Roman" w:cs="Times New Roman"/>
          <w:sz w:val="24"/>
          <w:szCs w:val="24"/>
        </w:rPr>
        <w:t>.</w:t>
      </w:r>
    </w:p>
    <w:p w14:paraId="6367AA31" w14:textId="3AB869A9" w:rsidR="00CD607D" w:rsidRPr="00D802AA" w:rsidRDefault="00DD35E8" w:rsidP="00CD607D">
      <w:pPr>
        <w:suppressAutoHyphens/>
        <w:autoSpaceDN w:val="0"/>
        <w:spacing w:after="0" w:line="360" w:lineRule="auto"/>
        <w:jc w:val="both"/>
        <w:textAlignment w:val="baseline"/>
        <w:rPr>
          <w:rFonts w:ascii="Times New Roman" w:eastAsia="SimSun" w:hAnsi="Times New Roman" w:cs="Times New Roman"/>
          <w:kern w:val="3"/>
          <w:sz w:val="24"/>
          <w:szCs w:val="24"/>
          <w:lang w:val="en-US" w:eastAsia="zh-CN" w:bidi="hi-IN"/>
        </w:rPr>
      </w:pPr>
      <w:r w:rsidRPr="0083311D">
        <w:rPr>
          <w:rStyle w:val="pb"/>
        </w:rPr>
        <w:t xml:space="preserve"> </w:t>
      </w:r>
      <w:r w:rsidR="00CD607D" w:rsidRPr="0083311D">
        <w:rPr>
          <w:rStyle w:val="pb"/>
        </w:rPr>
        <w:t>[</w:t>
      </w:r>
      <w:r w:rsidR="00CC1B32" w:rsidRPr="0083311D">
        <w:rPr>
          <w:rStyle w:val="pb"/>
        </w:rPr>
        <w:t>5.2</w:t>
      </w:r>
      <w:r w:rsidR="00CD2A9B" w:rsidRPr="0083311D">
        <w:rPr>
          <w:rStyle w:val="pb"/>
        </w:rPr>
        <w:t>4</w:t>
      </w:r>
      <w:r w:rsidR="00CD607D" w:rsidRPr="0083311D">
        <w:rPr>
          <w:rStyle w:val="pb"/>
        </w:rPr>
        <w:t xml:space="preserve">] </w:t>
      </w:r>
      <w:r w:rsidR="00CD607D" w:rsidRPr="00116CB4">
        <w:rPr>
          <w:rFonts w:ascii="Times New Roman" w:eastAsia="SimSun" w:hAnsi="Times New Roman" w:cs="Times New Roman"/>
          <w:kern w:val="3"/>
          <w:sz w:val="24"/>
          <w:szCs w:val="24"/>
          <w:lang w:eastAsia="zh-CN" w:bidi="hi-IN"/>
        </w:rPr>
        <w:t>La sesta categoria è quella delle ciglia, a cui Le Brun aveva assegnato la preferenza. Egli sottolineava come l</w:t>
      </w:r>
      <w:r w:rsidR="0086458D">
        <w:rPr>
          <w:rFonts w:ascii="Times New Roman" w:eastAsia="SimSun" w:hAnsi="Times New Roman" w:cs="Times New Roman"/>
          <w:kern w:val="3"/>
          <w:sz w:val="24"/>
          <w:szCs w:val="24"/>
          <w:lang w:eastAsia="zh-CN" w:bidi="hi-IN"/>
        </w:rPr>
        <w:t>’</w:t>
      </w:r>
      <w:r w:rsidR="00CD607D" w:rsidRPr="00116CB4">
        <w:rPr>
          <w:rFonts w:ascii="Times New Roman" w:eastAsia="SimSun" w:hAnsi="Times New Roman" w:cs="Times New Roman"/>
          <w:kern w:val="3"/>
          <w:sz w:val="24"/>
          <w:szCs w:val="24"/>
          <w:lang w:eastAsia="zh-CN" w:bidi="hi-IN"/>
        </w:rPr>
        <w:t>elevarsi o l</w:t>
      </w:r>
      <w:r w:rsidR="0086458D">
        <w:rPr>
          <w:rFonts w:ascii="Times New Roman" w:eastAsia="SimSun" w:hAnsi="Times New Roman" w:cs="Times New Roman"/>
          <w:kern w:val="3"/>
          <w:sz w:val="24"/>
          <w:szCs w:val="24"/>
          <w:lang w:eastAsia="zh-CN" w:bidi="hi-IN"/>
        </w:rPr>
        <w:t>’</w:t>
      </w:r>
      <w:r w:rsidR="00CD607D" w:rsidRPr="00116CB4">
        <w:rPr>
          <w:rFonts w:ascii="Times New Roman" w:eastAsia="SimSun" w:hAnsi="Times New Roman" w:cs="Times New Roman"/>
          <w:kern w:val="3"/>
          <w:sz w:val="24"/>
          <w:szCs w:val="24"/>
          <w:lang w:eastAsia="zh-CN" w:bidi="hi-IN"/>
        </w:rPr>
        <w:t>abbassarsi del sopracciglio rispetto al centro corrispondesse a passioni gradevoli o sgradevoli, e come movimenti semplici fossero segno di passioni semplici, movimenti composti di passioni composte.</w:t>
      </w:r>
      <w:r w:rsidR="00CD607D">
        <w:rPr>
          <w:rFonts w:ascii="Times New Roman" w:eastAsia="SimSun" w:hAnsi="Times New Roman" w:cs="Times New Roman"/>
          <w:kern w:val="3"/>
          <w:sz w:val="24"/>
          <w:szCs w:val="24"/>
          <w:lang w:eastAsia="zh-CN" w:bidi="hi-IN"/>
        </w:rPr>
        <w:t xml:space="preserve"> </w:t>
      </w:r>
      <w:r w:rsidR="00CD607D" w:rsidRPr="003342A8">
        <w:rPr>
          <w:rFonts w:ascii="Times New Roman" w:eastAsia="SimSun" w:hAnsi="Times New Roman" w:cs="Arial"/>
          <w:kern w:val="3"/>
          <w:sz w:val="24"/>
          <w:szCs w:val="24"/>
          <w:lang w:eastAsia="zh-CN" w:bidi="hi-IN"/>
        </w:rPr>
        <w:t xml:space="preserve">La trattazione delle passioni nella loro accezione fisica </w:t>
      </w:r>
      <w:r w:rsidR="00CD607D">
        <w:rPr>
          <w:rFonts w:ascii="Times New Roman" w:eastAsia="SimSun" w:hAnsi="Times New Roman" w:cs="Arial"/>
          <w:kern w:val="3"/>
          <w:sz w:val="24"/>
          <w:szCs w:val="24"/>
          <w:lang w:eastAsia="zh-CN" w:bidi="hi-IN"/>
        </w:rPr>
        <w:t>veniva</w:t>
      </w:r>
      <w:r w:rsidR="00CD607D" w:rsidRPr="003342A8">
        <w:rPr>
          <w:rFonts w:ascii="Times New Roman" w:eastAsia="SimSun" w:hAnsi="Times New Roman" w:cs="Arial"/>
          <w:kern w:val="3"/>
          <w:sz w:val="24"/>
          <w:szCs w:val="24"/>
          <w:lang w:eastAsia="zh-CN" w:bidi="hi-IN"/>
        </w:rPr>
        <w:t xml:space="preserve"> tradotta da Le Brun in una serie di codici da applicare in pittura</w:t>
      </w:r>
      <w:r w:rsidR="00CD607D">
        <w:rPr>
          <w:rFonts w:ascii="Times New Roman" w:eastAsia="SimSun" w:hAnsi="Times New Roman" w:cs="Arial"/>
          <w:kern w:val="3"/>
          <w:sz w:val="24"/>
          <w:szCs w:val="24"/>
          <w:lang w:eastAsia="zh-CN" w:bidi="hi-IN"/>
        </w:rPr>
        <w:t>,</w:t>
      </w:r>
      <w:r w:rsidR="00CD607D" w:rsidRPr="003342A8">
        <w:rPr>
          <w:rFonts w:ascii="Times New Roman" w:eastAsia="SimSun" w:hAnsi="Times New Roman" w:cs="Arial"/>
          <w:kern w:val="3"/>
          <w:sz w:val="24"/>
          <w:szCs w:val="24"/>
          <w:lang w:eastAsia="zh-CN" w:bidi="hi-IN"/>
        </w:rPr>
        <w:t xml:space="preserve"> atti a rendere i mutamenti nel volto al manifestarsi del sentimento. Egli accompagna</w:t>
      </w:r>
      <w:r w:rsidR="00FF71D2">
        <w:rPr>
          <w:rFonts w:ascii="Times New Roman" w:eastAsia="SimSun" w:hAnsi="Times New Roman" w:cs="Arial"/>
          <w:kern w:val="3"/>
          <w:sz w:val="24"/>
          <w:szCs w:val="24"/>
          <w:lang w:eastAsia="zh-CN" w:bidi="hi-IN"/>
        </w:rPr>
        <w:t>va</w:t>
      </w:r>
      <w:r w:rsidR="00CD607D" w:rsidRPr="003342A8">
        <w:rPr>
          <w:rFonts w:ascii="Times New Roman" w:eastAsia="SimSun" w:hAnsi="Times New Roman" w:cs="Arial"/>
          <w:kern w:val="3"/>
          <w:sz w:val="24"/>
          <w:szCs w:val="24"/>
          <w:lang w:eastAsia="zh-CN" w:bidi="hi-IN"/>
        </w:rPr>
        <w:t xml:space="preserve"> la pubblicazione delle sue conferenze di una serie di disegni in cui il volto si trova</w:t>
      </w:r>
      <w:r w:rsidR="00FF71D2">
        <w:rPr>
          <w:rFonts w:ascii="Times New Roman" w:eastAsia="SimSun" w:hAnsi="Times New Roman" w:cs="Arial"/>
          <w:kern w:val="3"/>
          <w:sz w:val="24"/>
          <w:szCs w:val="24"/>
          <w:lang w:eastAsia="zh-CN" w:bidi="hi-IN"/>
        </w:rPr>
        <w:t>va</w:t>
      </w:r>
      <w:r w:rsidR="00CD607D" w:rsidRPr="003342A8">
        <w:rPr>
          <w:rFonts w:ascii="Times New Roman" w:eastAsia="SimSun" w:hAnsi="Times New Roman" w:cs="Arial"/>
          <w:kern w:val="3"/>
          <w:sz w:val="24"/>
          <w:szCs w:val="24"/>
          <w:lang w:eastAsia="zh-CN" w:bidi="hi-IN"/>
        </w:rPr>
        <w:t xml:space="preserve"> inquadrato in una griglia. Aderendo alla classificazione cartesiana delle passioni e alla corrispondenza tra passione e azione, egli amplifica l</w:t>
      </w:r>
      <w:r w:rsidR="0086458D">
        <w:rPr>
          <w:rFonts w:ascii="Times New Roman" w:eastAsia="SimSun" w:hAnsi="Times New Roman" w:cs="Arial"/>
          <w:kern w:val="3"/>
          <w:sz w:val="24"/>
          <w:szCs w:val="24"/>
          <w:lang w:eastAsia="zh-CN" w:bidi="hi-IN"/>
        </w:rPr>
        <w:t>’</w:t>
      </w:r>
      <w:r w:rsidR="00CD607D" w:rsidRPr="003342A8">
        <w:rPr>
          <w:rFonts w:ascii="Times New Roman" w:eastAsia="SimSun" w:hAnsi="Times New Roman" w:cs="Arial"/>
          <w:kern w:val="3"/>
          <w:sz w:val="24"/>
          <w:szCs w:val="24"/>
          <w:lang w:eastAsia="zh-CN" w:bidi="hi-IN"/>
        </w:rPr>
        <w:t>importanza che Descartes aveva assegnato al volto, facendo risiedere il culmine dell</w:t>
      </w:r>
      <w:r w:rsidR="0086458D">
        <w:rPr>
          <w:rFonts w:ascii="Times New Roman" w:eastAsia="SimSun" w:hAnsi="Times New Roman" w:cs="Arial"/>
          <w:kern w:val="3"/>
          <w:sz w:val="24"/>
          <w:szCs w:val="24"/>
          <w:lang w:eastAsia="zh-CN" w:bidi="hi-IN"/>
        </w:rPr>
        <w:t>’</w:t>
      </w:r>
      <w:r w:rsidR="00CD607D" w:rsidRPr="003342A8">
        <w:rPr>
          <w:rFonts w:ascii="Times New Roman" w:eastAsia="SimSun" w:hAnsi="Times New Roman" w:cs="Arial"/>
          <w:kern w:val="3"/>
          <w:sz w:val="24"/>
          <w:szCs w:val="24"/>
          <w:lang w:eastAsia="zh-CN" w:bidi="hi-IN"/>
        </w:rPr>
        <w:t xml:space="preserve">espressività nei movimenti delle sopracciglia, in quanto </w:t>
      </w:r>
      <w:r w:rsidR="00CD607D">
        <w:rPr>
          <w:rFonts w:ascii="Times New Roman" w:eastAsia="SimSun" w:hAnsi="Times New Roman" w:cs="Arial"/>
          <w:kern w:val="3"/>
          <w:sz w:val="24"/>
          <w:szCs w:val="24"/>
          <w:lang w:eastAsia="zh-CN" w:bidi="hi-IN"/>
        </w:rPr>
        <w:t xml:space="preserve">costituiscono </w:t>
      </w:r>
      <w:r w:rsidR="00CD607D" w:rsidRPr="003342A8">
        <w:rPr>
          <w:rFonts w:ascii="Times New Roman" w:eastAsia="SimSun" w:hAnsi="Times New Roman" w:cs="Arial"/>
          <w:kern w:val="3"/>
          <w:sz w:val="24"/>
          <w:szCs w:val="24"/>
          <w:lang w:eastAsia="zh-CN" w:bidi="hi-IN"/>
        </w:rPr>
        <w:t>la parte più vicina alla ghiandola pineale, situata al centro del cervello</w:t>
      </w:r>
      <w:r w:rsidR="00CD607D">
        <w:rPr>
          <w:rFonts w:ascii="Times New Roman" w:eastAsia="SimSun" w:hAnsi="Times New Roman" w:cs="Arial"/>
          <w:kern w:val="3"/>
          <w:sz w:val="24"/>
          <w:szCs w:val="24"/>
          <w:lang w:eastAsia="zh-CN" w:bidi="hi-IN"/>
        </w:rPr>
        <w:t xml:space="preserve">: </w:t>
      </w:r>
      <w:r w:rsidR="0029499C">
        <w:rPr>
          <w:rFonts w:ascii="Times New Roman" w:eastAsia="SimSun" w:hAnsi="Times New Roman" w:cs="Arial"/>
          <w:kern w:val="3"/>
          <w:sz w:val="24"/>
          <w:szCs w:val="24"/>
          <w:lang w:eastAsia="zh-CN" w:bidi="hi-IN"/>
        </w:rPr>
        <w:t>«</w:t>
      </w:r>
      <w:r w:rsidR="00CD607D" w:rsidRPr="00CD607D">
        <w:rPr>
          <w:rFonts w:ascii="Times New Roman" w:eastAsia="SimSun" w:hAnsi="Times New Roman" w:cs="Arial"/>
          <w:kern w:val="3"/>
          <w:sz w:val="24"/>
          <w:szCs w:val="24"/>
          <w:lang w:eastAsia="zh-CN" w:bidi="hi-IN"/>
        </w:rPr>
        <w:t>Et comme nous avons dit que la glande qui est au milieu du cerveau est le lieu où l</w:t>
      </w:r>
      <w:r w:rsidR="0086458D">
        <w:rPr>
          <w:rFonts w:ascii="Times New Roman" w:eastAsia="SimSun" w:hAnsi="Times New Roman" w:cs="Arial"/>
          <w:kern w:val="3"/>
          <w:sz w:val="24"/>
          <w:szCs w:val="24"/>
          <w:lang w:eastAsia="zh-CN" w:bidi="hi-IN"/>
        </w:rPr>
        <w:t>’</w:t>
      </w:r>
      <w:r w:rsidR="00CD607D" w:rsidRPr="00CD607D">
        <w:rPr>
          <w:rFonts w:ascii="Times New Roman" w:eastAsia="SimSun" w:hAnsi="Times New Roman" w:cs="Arial"/>
          <w:kern w:val="3"/>
          <w:sz w:val="24"/>
          <w:szCs w:val="24"/>
          <w:lang w:eastAsia="zh-CN" w:bidi="hi-IN"/>
        </w:rPr>
        <w:t xml:space="preserve">âme reçoit les images des passions, le sourcil est la partie de tout le visage où les passions se font mieux connaître, quoique plusieurs aient </w:t>
      </w:r>
      <w:r w:rsidR="00D866D2">
        <w:rPr>
          <w:rFonts w:ascii="Times New Roman" w:eastAsia="SimSun" w:hAnsi="Times New Roman" w:cs="Arial"/>
          <w:kern w:val="3"/>
          <w:sz w:val="24"/>
          <w:szCs w:val="24"/>
          <w:lang w:eastAsia="zh-CN" w:bidi="hi-IN"/>
        </w:rPr>
        <w:t>pensé que ce soit dans les yeux</w:t>
      </w:r>
      <w:r w:rsidR="0029499C">
        <w:rPr>
          <w:rFonts w:ascii="Times New Roman" w:eastAsia="SimSun" w:hAnsi="Times New Roman" w:cs="Arial"/>
          <w:kern w:val="3"/>
          <w:sz w:val="24"/>
          <w:szCs w:val="24"/>
          <w:lang w:eastAsia="zh-CN" w:bidi="hi-IN"/>
        </w:rPr>
        <w:t>»</w:t>
      </w:r>
      <w:r w:rsidR="00D866D2">
        <w:rPr>
          <w:rFonts w:ascii="Times New Roman" w:eastAsia="SimSun" w:hAnsi="Times New Roman" w:cs="Arial"/>
          <w:kern w:val="3"/>
          <w:sz w:val="24"/>
          <w:szCs w:val="24"/>
          <w:lang w:eastAsia="zh-CN" w:bidi="hi-IN"/>
        </w:rPr>
        <w:t>,</w:t>
      </w:r>
      <w:r w:rsidR="00CD607D" w:rsidRPr="00CD607D">
        <w:rPr>
          <w:rFonts w:ascii="Times New Roman" w:eastAsia="SimSun" w:hAnsi="Times New Roman" w:cs="Arial"/>
          <w:kern w:val="3"/>
          <w:sz w:val="24"/>
          <w:szCs w:val="24"/>
          <w:lang w:eastAsia="zh-CN" w:bidi="hi-IN"/>
        </w:rPr>
        <w:t xml:space="preserve"> </w:t>
      </w:r>
      <w:r w:rsidR="00D866D2" w:rsidRPr="00D802AA">
        <w:rPr>
          <w:rFonts w:ascii="Times New Roman" w:eastAsia="SimSun" w:hAnsi="Times New Roman" w:cs="Arial"/>
          <w:kern w:val="3"/>
          <w:sz w:val="24"/>
          <w:szCs w:val="24"/>
          <w:lang w:eastAsia="zh-CN" w:bidi="hi-IN"/>
        </w:rPr>
        <w:t>i</w:t>
      </w:r>
      <w:r w:rsidR="00CD607D" w:rsidRPr="00D802AA">
        <w:rPr>
          <w:rFonts w:ascii="Times New Roman" w:eastAsia="SimSun" w:hAnsi="Times New Roman" w:cs="Arial"/>
          <w:kern w:val="3"/>
          <w:sz w:val="24"/>
          <w:szCs w:val="24"/>
          <w:lang w:eastAsia="zh-CN" w:bidi="hi-IN"/>
        </w:rPr>
        <w:t xml:space="preserve">n Charles Le Brun, </w:t>
      </w:r>
      <w:r w:rsidR="00CD607D" w:rsidRPr="00D802AA">
        <w:rPr>
          <w:rFonts w:ascii="Times New Roman" w:eastAsia="SimSun" w:hAnsi="Times New Roman" w:cs="Arial"/>
          <w:i/>
          <w:kern w:val="3"/>
          <w:sz w:val="24"/>
          <w:szCs w:val="24"/>
          <w:lang w:eastAsia="zh-CN" w:bidi="hi-IN"/>
        </w:rPr>
        <w:t>Conférence de M. Le Brun, sur l</w:t>
      </w:r>
      <w:r w:rsidR="0086458D" w:rsidRPr="00D802AA">
        <w:rPr>
          <w:rFonts w:ascii="Times New Roman" w:eastAsia="SimSun" w:hAnsi="Times New Roman" w:cs="Arial"/>
          <w:i/>
          <w:kern w:val="3"/>
          <w:sz w:val="24"/>
          <w:szCs w:val="24"/>
          <w:lang w:eastAsia="zh-CN" w:bidi="hi-IN"/>
        </w:rPr>
        <w:t>’</w:t>
      </w:r>
      <w:r w:rsidR="00CD607D" w:rsidRPr="00D802AA">
        <w:rPr>
          <w:rFonts w:ascii="Times New Roman" w:eastAsia="SimSun" w:hAnsi="Times New Roman" w:cs="Arial"/>
          <w:i/>
          <w:kern w:val="3"/>
          <w:sz w:val="24"/>
          <w:szCs w:val="24"/>
          <w:lang w:eastAsia="zh-CN" w:bidi="hi-IN"/>
        </w:rPr>
        <w:t>expression générale et particulière</w:t>
      </w:r>
      <w:r w:rsidR="00CD607D" w:rsidRPr="00D802AA">
        <w:rPr>
          <w:rFonts w:ascii="Times New Roman" w:eastAsia="SimSun" w:hAnsi="Times New Roman" w:cs="Arial"/>
          <w:kern w:val="3"/>
          <w:sz w:val="24"/>
          <w:szCs w:val="24"/>
          <w:lang w:eastAsia="zh-CN" w:bidi="hi-IN"/>
        </w:rPr>
        <w:t xml:space="preserve">, Amsterdam, Chez J. L. De Lorme, MDCXCVIII, pp. 19-20. </w:t>
      </w:r>
      <w:r w:rsidR="00CD607D" w:rsidRPr="003342A8">
        <w:rPr>
          <w:rFonts w:ascii="Times New Roman" w:eastAsia="SimSun" w:hAnsi="Times New Roman" w:cs="Arial"/>
          <w:kern w:val="3"/>
          <w:sz w:val="24"/>
          <w:szCs w:val="24"/>
          <w:lang w:eastAsia="zh-CN" w:bidi="hi-IN"/>
        </w:rPr>
        <w:t xml:space="preserve">R. Darren Gobert fa tuttavia notare come Le Brun traduca in termini prescrittivi ciò che in Descartes era espresso in termini descrittivi, costruendo dei paradigmi universali per le passioni, laddove invece il filosofo ne aveva sottolineato la soggettività, </w:t>
      </w:r>
      <w:r w:rsidR="00CD607D" w:rsidRPr="003342A8">
        <w:rPr>
          <w:rFonts w:ascii="Times New Roman" w:eastAsia="SimSun" w:hAnsi="Times New Roman" w:cs="Arial"/>
          <w:kern w:val="3"/>
          <w:sz w:val="24"/>
          <w:szCs w:val="24"/>
          <w:lang w:eastAsia="zh-CN" w:bidi="hi-IN"/>
        </w:rPr>
        <w:lastRenderedPageBreak/>
        <w:t>il loro mutare da individuo a individuo</w:t>
      </w:r>
      <w:r w:rsidR="00CD607D" w:rsidRPr="00680A2A">
        <w:rPr>
          <w:rFonts w:ascii="Times New Roman" w:eastAsia="SimSun" w:hAnsi="Times New Roman" w:cs="Arial"/>
          <w:kern w:val="3"/>
          <w:sz w:val="24"/>
          <w:szCs w:val="24"/>
          <w:lang w:eastAsia="zh-CN" w:bidi="hi-IN"/>
        </w:rPr>
        <w:t>.</w:t>
      </w:r>
      <w:r w:rsidR="00CD607D" w:rsidRPr="00D802AA">
        <w:rPr>
          <w:rFonts w:ascii="Times New Roman" w:hAnsi="Times New Roman"/>
          <w:sz w:val="24"/>
          <w:szCs w:val="24"/>
        </w:rPr>
        <w:t xml:space="preserve"> </w:t>
      </w:r>
      <w:r w:rsidR="00CD607D" w:rsidRPr="00680A2A">
        <w:rPr>
          <w:rFonts w:ascii="Times New Roman" w:hAnsi="Times New Roman"/>
          <w:sz w:val="24"/>
          <w:szCs w:val="24"/>
          <w:lang w:val="en-US"/>
        </w:rPr>
        <w:t xml:space="preserve">Si </w:t>
      </w:r>
      <w:proofErr w:type="gramStart"/>
      <w:r w:rsidR="00CD607D" w:rsidRPr="00680A2A">
        <w:rPr>
          <w:rFonts w:ascii="Times New Roman" w:hAnsi="Times New Roman"/>
          <w:sz w:val="24"/>
          <w:szCs w:val="24"/>
          <w:lang w:val="en-US"/>
        </w:rPr>
        <w:t>veda</w:t>
      </w:r>
      <w:proofErr w:type="gramEnd"/>
      <w:r w:rsidR="00CD607D" w:rsidRPr="00680A2A">
        <w:rPr>
          <w:rFonts w:ascii="Times New Roman" w:hAnsi="Times New Roman"/>
          <w:sz w:val="24"/>
          <w:szCs w:val="24"/>
          <w:lang w:val="en-US"/>
        </w:rPr>
        <w:t xml:space="preserve"> Robert Darren Gobert, </w:t>
      </w:r>
      <w:r w:rsidR="00CD607D" w:rsidRPr="00680A2A">
        <w:rPr>
          <w:rFonts w:ascii="Times New Roman" w:hAnsi="Times New Roman"/>
          <w:i/>
          <w:iCs/>
          <w:sz w:val="24"/>
          <w:szCs w:val="24"/>
          <w:lang w:val="en-US"/>
        </w:rPr>
        <w:t>The mind-body stage: passion and interaction in the Cartesian theatre</w:t>
      </w:r>
      <w:r w:rsidR="00CD607D" w:rsidRPr="00680A2A">
        <w:rPr>
          <w:rFonts w:ascii="Times New Roman" w:hAnsi="Times New Roman"/>
          <w:sz w:val="24"/>
          <w:szCs w:val="24"/>
          <w:lang w:val="en-US"/>
        </w:rPr>
        <w:t>, cit., p. 85.</w:t>
      </w:r>
    </w:p>
    <w:p w14:paraId="1AF914C3" w14:textId="5B83A7E2" w:rsidR="00301FF6" w:rsidRPr="0083311D" w:rsidRDefault="000C5B25" w:rsidP="00CD607D">
      <w:pPr>
        <w:suppressAutoHyphens/>
        <w:autoSpaceDN w:val="0"/>
        <w:spacing w:after="0" w:line="360" w:lineRule="auto"/>
        <w:jc w:val="both"/>
        <w:textAlignment w:val="baseline"/>
        <w:rPr>
          <w:rStyle w:val="pb"/>
        </w:rPr>
      </w:pPr>
      <w:r w:rsidRPr="0083311D">
        <w:rPr>
          <w:rStyle w:val="pb"/>
        </w:rPr>
        <w:t>[</w:t>
      </w:r>
      <w:r w:rsidR="00CC1B32" w:rsidRPr="0083311D">
        <w:rPr>
          <w:rStyle w:val="pb"/>
        </w:rPr>
        <w:t>5.2</w:t>
      </w:r>
      <w:r w:rsidR="00CD2A9B" w:rsidRPr="0083311D">
        <w:rPr>
          <w:rStyle w:val="pb"/>
        </w:rPr>
        <w:t>5</w:t>
      </w:r>
      <w:r w:rsidRPr="0083311D">
        <w:rPr>
          <w:rStyle w:val="pb"/>
        </w:rPr>
        <w:t xml:space="preserve">] </w:t>
      </w:r>
      <w:r w:rsidR="00301FF6" w:rsidRPr="00D802AA">
        <w:rPr>
          <w:rFonts w:ascii="Times New Roman" w:eastAsia="Calibri" w:hAnsi="Times New Roman" w:cs="Times New Roman"/>
          <w:sz w:val="24"/>
          <w:szCs w:val="24"/>
        </w:rPr>
        <w:t xml:space="preserve">La forma corretta del verso è: </w:t>
      </w:r>
      <w:r w:rsidR="0029499C" w:rsidRPr="00D802AA">
        <w:rPr>
          <w:rFonts w:ascii="Times New Roman" w:eastAsia="Calibri" w:hAnsi="Times New Roman" w:cs="Times New Roman"/>
          <w:sz w:val="24"/>
          <w:szCs w:val="24"/>
        </w:rPr>
        <w:t>«</w:t>
      </w:r>
      <w:r w:rsidR="00301FF6" w:rsidRPr="00D802AA">
        <w:rPr>
          <w:rFonts w:ascii="Times New Roman" w:eastAsia="Calibri" w:hAnsi="Times New Roman" w:cs="Times New Roman"/>
          <w:sz w:val="24"/>
          <w:szCs w:val="24"/>
        </w:rPr>
        <w:t>Alte terrà lungo tempo le fronti</w:t>
      </w:r>
      <w:r w:rsidR="0029499C" w:rsidRPr="00D802AA">
        <w:rPr>
          <w:rFonts w:ascii="Times New Roman" w:eastAsia="Calibri" w:hAnsi="Times New Roman" w:cs="Times New Roman"/>
          <w:sz w:val="24"/>
          <w:szCs w:val="24"/>
        </w:rPr>
        <w:t>»</w:t>
      </w:r>
      <w:r w:rsidR="00301FF6" w:rsidRPr="00D802AA">
        <w:rPr>
          <w:rFonts w:ascii="Times New Roman" w:eastAsia="Calibri" w:hAnsi="Times New Roman" w:cs="Times New Roman"/>
          <w:sz w:val="24"/>
          <w:szCs w:val="24"/>
        </w:rPr>
        <w:t xml:space="preserve">. (Dante Alighieri, </w:t>
      </w:r>
      <w:r w:rsidR="00301FF6" w:rsidRPr="00D802AA">
        <w:rPr>
          <w:rFonts w:ascii="Times New Roman" w:eastAsia="Calibri" w:hAnsi="Times New Roman" w:cs="Times New Roman"/>
          <w:i/>
          <w:sz w:val="24"/>
          <w:szCs w:val="24"/>
        </w:rPr>
        <w:t>Inferno</w:t>
      </w:r>
      <w:r w:rsidR="00301FF6" w:rsidRPr="00D802AA">
        <w:rPr>
          <w:rFonts w:ascii="Times New Roman" w:eastAsia="Calibri" w:hAnsi="Times New Roman" w:cs="Times New Roman"/>
          <w:sz w:val="24"/>
          <w:szCs w:val="24"/>
        </w:rPr>
        <w:t>, cit., canto VI, v. 70, p. 193);</w:t>
      </w:r>
    </w:p>
    <w:p w14:paraId="609E3316" w14:textId="77777777" w:rsidR="000C5B25" w:rsidRPr="00D802AA" w:rsidRDefault="0097237A" w:rsidP="00CD607D">
      <w:pPr>
        <w:suppressAutoHyphens/>
        <w:autoSpaceDN w:val="0"/>
        <w:spacing w:after="0" w:line="360" w:lineRule="auto"/>
        <w:jc w:val="both"/>
        <w:textAlignment w:val="baseline"/>
        <w:rPr>
          <w:rFonts w:ascii="Times New Roman" w:eastAsia="Calibri" w:hAnsi="Times New Roman" w:cs="Times New Roman"/>
          <w:sz w:val="24"/>
          <w:szCs w:val="24"/>
        </w:rPr>
      </w:pPr>
      <w:r w:rsidRPr="00D802AA">
        <w:rPr>
          <w:rFonts w:ascii="Times New Roman" w:eastAsia="Calibri" w:hAnsi="Times New Roman" w:cs="Times New Roman"/>
          <w:sz w:val="24"/>
          <w:szCs w:val="24"/>
        </w:rPr>
        <w:t xml:space="preserve">Torquato Tasso, </w:t>
      </w:r>
      <w:r w:rsidRPr="00D802AA">
        <w:rPr>
          <w:rFonts w:ascii="Times New Roman" w:eastAsia="Calibri" w:hAnsi="Times New Roman" w:cs="Times New Roman"/>
          <w:i/>
          <w:sz w:val="24"/>
          <w:szCs w:val="24"/>
        </w:rPr>
        <w:t>Gerusalemme Liberata</w:t>
      </w:r>
      <w:r w:rsidRPr="00D802AA">
        <w:rPr>
          <w:rFonts w:ascii="Times New Roman" w:eastAsia="Calibri" w:hAnsi="Times New Roman" w:cs="Times New Roman"/>
          <w:sz w:val="24"/>
          <w:szCs w:val="24"/>
        </w:rPr>
        <w:t>, cit., canto I, LVIII, p. 31.</w:t>
      </w:r>
    </w:p>
    <w:p w14:paraId="301AC050" w14:textId="77777777" w:rsidR="000C5B25" w:rsidRPr="00301FF6" w:rsidRDefault="000C5B25" w:rsidP="00CD607D">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CC1B32" w:rsidRPr="0083311D">
        <w:rPr>
          <w:rStyle w:val="pb"/>
        </w:rPr>
        <w:t>5.2</w:t>
      </w:r>
      <w:r w:rsidR="00CD2A9B" w:rsidRPr="0083311D">
        <w:rPr>
          <w:rStyle w:val="pb"/>
        </w:rPr>
        <w:t>7</w:t>
      </w:r>
      <w:r w:rsidRPr="0083311D">
        <w:rPr>
          <w:rStyle w:val="pb"/>
        </w:rPr>
        <w:t>]</w:t>
      </w:r>
      <w:r w:rsidR="00501864" w:rsidRPr="0083311D">
        <w:rPr>
          <w:rStyle w:val="pb"/>
        </w:rPr>
        <w:t xml:space="preserve"> </w:t>
      </w:r>
      <w:r w:rsidR="00301FF6" w:rsidRPr="00301FF6">
        <w:rPr>
          <w:rFonts w:ascii="Times New Roman" w:eastAsia="Calibri" w:hAnsi="Times New Roman" w:cs="Times New Roman"/>
          <w:sz w:val="24"/>
          <w:szCs w:val="24"/>
        </w:rPr>
        <w:t xml:space="preserve">Dante Alighieri, </w:t>
      </w:r>
      <w:r w:rsidR="00301FF6" w:rsidRPr="00301FF6">
        <w:rPr>
          <w:rFonts w:ascii="Times New Roman" w:eastAsia="Calibri" w:hAnsi="Times New Roman" w:cs="Times New Roman"/>
          <w:i/>
          <w:sz w:val="24"/>
          <w:szCs w:val="24"/>
        </w:rPr>
        <w:t>Inferno</w:t>
      </w:r>
      <w:r w:rsidR="00301FF6" w:rsidRPr="00301FF6">
        <w:rPr>
          <w:rFonts w:ascii="Times New Roman" w:eastAsia="Calibri" w:hAnsi="Times New Roman" w:cs="Times New Roman"/>
          <w:sz w:val="24"/>
          <w:szCs w:val="24"/>
        </w:rPr>
        <w:t>, cit., canto XXIII, vv. 19-20, pp. 683-684.</w:t>
      </w:r>
    </w:p>
    <w:p w14:paraId="0D50976E" w14:textId="379034E3" w:rsidR="000C5B25" w:rsidRPr="00D93348" w:rsidRDefault="000C5B25" w:rsidP="00CD607D">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CC1B32" w:rsidRPr="0083311D">
        <w:rPr>
          <w:rStyle w:val="pb"/>
        </w:rPr>
        <w:t>5.2</w:t>
      </w:r>
      <w:r w:rsidR="00CD2A9B" w:rsidRPr="0083311D">
        <w:rPr>
          <w:rStyle w:val="pb"/>
        </w:rPr>
        <w:t>8</w:t>
      </w:r>
      <w:r w:rsidRPr="0083311D">
        <w:rPr>
          <w:rStyle w:val="pb"/>
        </w:rPr>
        <w:t>]</w:t>
      </w:r>
      <w:r w:rsidR="009C5C10" w:rsidRPr="0083311D">
        <w:rPr>
          <w:rStyle w:val="pb"/>
        </w:rPr>
        <w:t xml:space="preserve"> </w:t>
      </w:r>
      <w:r w:rsidR="0029499C">
        <w:rPr>
          <w:rFonts w:ascii="Times New Roman" w:eastAsia="Calibri" w:hAnsi="Times New Roman" w:cs="Times New Roman"/>
          <w:sz w:val="24"/>
          <w:szCs w:val="24"/>
        </w:rPr>
        <w:t>«</w:t>
      </w:r>
      <w:r w:rsidR="00D93348" w:rsidRPr="00D93348">
        <w:rPr>
          <w:rFonts w:ascii="Times New Roman" w:eastAsia="Calibri" w:hAnsi="Times New Roman" w:cs="Times New Roman"/>
          <w:sz w:val="24"/>
          <w:szCs w:val="24"/>
        </w:rPr>
        <w:t>spingere indietro i capelli dalla fonte in modo innaturale perché si drizzino in modo terrificante</w:t>
      </w:r>
      <w:r w:rsidR="00D866D2">
        <w:rPr>
          <w:rFonts w:ascii="Times New Roman" w:eastAsia="Calibri" w:hAnsi="Times New Roman" w:cs="Times New Roman"/>
          <w:sz w:val="24"/>
          <w:szCs w:val="24"/>
        </w:rPr>
        <w:t>»</w:t>
      </w:r>
      <w:r w:rsidR="00D93348" w:rsidRPr="00D93348">
        <w:rPr>
          <w:rFonts w:ascii="Times New Roman" w:eastAsia="Calibri" w:hAnsi="Times New Roman" w:cs="Times New Roman"/>
          <w:sz w:val="24"/>
          <w:szCs w:val="24"/>
        </w:rPr>
        <w:t xml:space="preserve"> </w:t>
      </w:r>
      <w:r w:rsidR="00301FF6">
        <w:rPr>
          <w:rFonts w:ascii="Times New Roman" w:eastAsia="Calibri" w:hAnsi="Times New Roman" w:cs="Times New Roman"/>
          <w:sz w:val="24"/>
          <w:szCs w:val="24"/>
        </w:rPr>
        <w:t>(</w:t>
      </w:r>
      <w:r w:rsidR="00D93348" w:rsidRPr="00D93348">
        <w:rPr>
          <w:rFonts w:ascii="Times New Roman" w:eastAsia="Calibri" w:hAnsi="Times New Roman" w:cs="Times New Roman"/>
          <w:sz w:val="24"/>
          <w:szCs w:val="24"/>
        </w:rPr>
        <w:t xml:space="preserve">Marco Fabio </w:t>
      </w:r>
      <w:r w:rsidR="009C5C10" w:rsidRPr="00D93348">
        <w:rPr>
          <w:rFonts w:ascii="Times New Roman" w:eastAsia="Calibri" w:hAnsi="Times New Roman" w:cs="Times New Roman"/>
          <w:sz w:val="24"/>
          <w:szCs w:val="24"/>
        </w:rPr>
        <w:t>Quintiliano,</w:t>
      </w:r>
      <w:r w:rsidR="00D93348" w:rsidRPr="00D93348">
        <w:rPr>
          <w:rFonts w:ascii="Times New Roman" w:eastAsia="Calibri" w:hAnsi="Times New Roman" w:cs="Times New Roman"/>
          <w:sz w:val="24"/>
          <w:szCs w:val="24"/>
        </w:rPr>
        <w:t xml:space="preserve"> </w:t>
      </w:r>
      <w:r w:rsidR="00D93348" w:rsidRPr="00D93348">
        <w:rPr>
          <w:rFonts w:ascii="Times New Roman" w:eastAsia="Calibri" w:hAnsi="Times New Roman" w:cs="Times New Roman"/>
          <w:i/>
          <w:sz w:val="24"/>
          <w:szCs w:val="24"/>
        </w:rPr>
        <w:t>La formazione dell</w:t>
      </w:r>
      <w:r w:rsidR="0086458D">
        <w:rPr>
          <w:rFonts w:ascii="Times New Roman" w:eastAsia="Calibri" w:hAnsi="Times New Roman" w:cs="Times New Roman"/>
          <w:i/>
          <w:sz w:val="24"/>
          <w:szCs w:val="24"/>
        </w:rPr>
        <w:t>’</w:t>
      </w:r>
      <w:r w:rsidR="00D93348" w:rsidRPr="00D93348">
        <w:rPr>
          <w:rFonts w:ascii="Times New Roman" w:eastAsia="Calibri" w:hAnsi="Times New Roman" w:cs="Times New Roman"/>
          <w:i/>
          <w:sz w:val="24"/>
          <w:szCs w:val="24"/>
        </w:rPr>
        <w:t>oratore</w:t>
      </w:r>
      <w:r w:rsidR="00D93348" w:rsidRPr="00D93348">
        <w:rPr>
          <w:rFonts w:ascii="Times New Roman" w:eastAsia="Calibri" w:hAnsi="Times New Roman" w:cs="Times New Roman"/>
          <w:sz w:val="24"/>
          <w:szCs w:val="24"/>
        </w:rPr>
        <w:t>, cit., vol. III,</w:t>
      </w:r>
      <w:r w:rsidR="009C5C10" w:rsidRPr="00D93348">
        <w:rPr>
          <w:rFonts w:ascii="Times New Roman" w:eastAsia="Calibri" w:hAnsi="Times New Roman" w:cs="Times New Roman"/>
          <w:sz w:val="24"/>
          <w:szCs w:val="24"/>
        </w:rPr>
        <w:t xml:space="preserve"> </w:t>
      </w:r>
      <w:r w:rsidR="00EC556E">
        <w:rPr>
          <w:rFonts w:ascii="Times New Roman" w:eastAsia="Calibri" w:hAnsi="Times New Roman" w:cs="Times New Roman"/>
          <w:sz w:val="24"/>
          <w:szCs w:val="24"/>
        </w:rPr>
        <w:t xml:space="preserve">Libro </w:t>
      </w:r>
      <w:r w:rsidR="009C5C10" w:rsidRPr="00D93348">
        <w:rPr>
          <w:rFonts w:ascii="Times New Roman" w:eastAsia="Calibri" w:hAnsi="Times New Roman" w:cs="Times New Roman"/>
          <w:sz w:val="24"/>
          <w:szCs w:val="24"/>
        </w:rPr>
        <w:t>XI</w:t>
      </w:r>
      <w:r w:rsidR="00551632" w:rsidRPr="00D93348">
        <w:rPr>
          <w:rFonts w:ascii="Times New Roman" w:eastAsia="Calibri" w:hAnsi="Times New Roman" w:cs="Times New Roman"/>
          <w:sz w:val="24"/>
          <w:szCs w:val="24"/>
        </w:rPr>
        <w:t>, 3, 160</w:t>
      </w:r>
      <w:r w:rsidR="00D93348" w:rsidRPr="00D93348">
        <w:rPr>
          <w:rFonts w:ascii="Times New Roman" w:eastAsia="Calibri" w:hAnsi="Times New Roman" w:cs="Times New Roman"/>
          <w:sz w:val="24"/>
          <w:szCs w:val="24"/>
        </w:rPr>
        <w:t>, pp. 1928-1929</w:t>
      </w:r>
      <w:r w:rsidR="00301FF6">
        <w:rPr>
          <w:rFonts w:ascii="Times New Roman" w:eastAsia="Calibri" w:hAnsi="Times New Roman" w:cs="Times New Roman"/>
          <w:sz w:val="24"/>
          <w:szCs w:val="24"/>
        </w:rPr>
        <w:t>)</w:t>
      </w:r>
      <w:r w:rsidR="00551632" w:rsidRPr="00D93348">
        <w:rPr>
          <w:rFonts w:ascii="Times New Roman" w:eastAsia="Calibri" w:hAnsi="Times New Roman" w:cs="Times New Roman"/>
          <w:sz w:val="24"/>
          <w:szCs w:val="24"/>
        </w:rPr>
        <w:t>.</w:t>
      </w:r>
    </w:p>
    <w:p w14:paraId="67CE0CAF" w14:textId="2D56BE63" w:rsidR="000C5B25" w:rsidRDefault="000C5B25" w:rsidP="00CD607D">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CC1B32" w:rsidRPr="0083311D">
        <w:rPr>
          <w:rStyle w:val="pb"/>
        </w:rPr>
        <w:t>5.2</w:t>
      </w:r>
      <w:r w:rsidR="00CD2A9B" w:rsidRPr="0083311D">
        <w:rPr>
          <w:rStyle w:val="pb"/>
        </w:rPr>
        <w:t>9</w:t>
      </w:r>
      <w:r w:rsidRPr="0083311D">
        <w:rPr>
          <w:rStyle w:val="pb"/>
        </w:rPr>
        <w:t xml:space="preserve">] </w:t>
      </w:r>
      <w:r w:rsidR="0029499C">
        <w:rPr>
          <w:rFonts w:ascii="Times New Roman" w:eastAsia="Calibri" w:hAnsi="Times New Roman" w:cs="Times New Roman"/>
          <w:sz w:val="24"/>
          <w:szCs w:val="24"/>
        </w:rPr>
        <w:t>«</w:t>
      </w:r>
      <w:r w:rsidR="00F70CB9" w:rsidRPr="00F70CB9">
        <w:rPr>
          <w:rFonts w:ascii="Times New Roman" w:eastAsia="Calibri" w:hAnsi="Times New Roman" w:cs="Times New Roman"/>
          <w:sz w:val="24"/>
          <w:szCs w:val="24"/>
        </w:rPr>
        <w:t xml:space="preserve">Manus vero, sine quibus trunca esset actio ac debilis, vix dici potest quot motus habeant, cum paene ipsam verborum copiam persequantur. </w:t>
      </w:r>
      <w:r w:rsidR="00F70CB9" w:rsidRPr="00D802AA">
        <w:rPr>
          <w:rFonts w:ascii="Times New Roman" w:eastAsia="Calibri" w:hAnsi="Times New Roman" w:cs="Times New Roman"/>
          <w:sz w:val="24"/>
          <w:szCs w:val="24"/>
        </w:rPr>
        <w:t>Nam ceterae partes loquentem adiuvant, hae, prope est ut dicam, ipsae locuntur</w:t>
      </w:r>
      <w:r w:rsidR="00D866D2" w:rsidRPr="00D802AA">
        <w:rPr>
          <w:rFonts w:ascii="Times New Roman" w:eastAsia="Calibri" w:hAnsi="Times New Roman" w:cs="Times New Roman"/>
          <w:sz w:val="24"/>
          <w:szCs w:val="24"/>
        </w:rPr>
        <w:t>»</w:t>
      </w:r>
      <w:r w:rsidR="00F70CB9" w:rsidRPr="00D802AA">
        <w:rPr>
          <w:rFonts w:ascii="Times New Roman" w:eastAsia="Calibri" w:hAnsi="Times New Roman" w:cs="Times New Roman"/>
          <w:sz w:val="24"/>
          <w:szCs w:val="24"/>
        </w:rPr>
        <w:t xml:space="preserve"> </w:t>
      </w:r>
      <w:r w:rsidR="00F70CB9" w:rsidRPr="00F70CB9">
        <w:rPr>
          <w:rFonts w:ascii="Times New Roman" w:eastAsia="Calibri" w:hAnsi="Times New Roman" w:cs="Times New Roman"/>
          <w:sz w:val="24"/>
          <w:szCs w:val="24"/>
        </w:rPr>
        <w:t>(</w:t>
      </w:r>
      <w:r w:rsidR="0029499C">
        <w:rPr>
          <w:rFonts w:ascii="Times New Roman" w:eastAsia="Calibri" w:hAnsi="Times New Roman" w:cs="Times New Roman"/>
          <w:sz w:val="24"/>
          <w:szCs w:val="24"/>
        </w:rPr>
        <w:t>«</w:t>
      </w:r>
      <w:r w:rsidR="000B1E06" w:rsidRPr="00F70CB9">
        <w:rPr>
          <w:rFonts w:ascii="Times New Roman" w:eastAsia="Calibri" w:hAnsi="Times New Roman" w:cs="Times New Roman"/>
          <w:sz w:val="24"/>
          <w:szCs w:val="24"/>
        </w:rPr>
        <w:t>Per quanto riguarda le mani, poi, senza le quali</w:t>
      </w:r>
      <w:r w:rsidR="00F70CB9" w:rsidRPr="00F70CB9">
        <w:rPr>
          <w:rFonts w:ascii="Times New Roman" w:eastAsia="Calibri" w:hAnsi="Times New Roman" w:cs="Times New Roman"/>
          <w:sz w:val="24"/>
          <w:szCs w:val="24"/>
        </w:rPr>
        <w:t xml:space="preserve"> l</w:t>
      </w:r>
      <w:r w:rsidR="0086458D">
        <w:rPr>
          <w:rFonts w:ascii="Times New Roman" w:eastAsia="Calibri" w:hAnsi="Times New Roman" w:cs="Times New Roman"/>
          <w:sz w:val="24"/>
          <w:szCs w:val="24"/>
        </w:rPr>
        <w:t>’</w:t>
      </w:r>
      <w:r w:rsidR="00F70CB9" w:rsidRPr="00F70CB9">
        <w:rPr>
          <w:rFonts w:ascii="Times New Roman" w:eastAsia="Calibri" w:hAnsi="Times New Roman" w:cs="Times New Roman"/>
          <w:sz w:val="24"/>
          <w:szCs w:val="24"/>
        </w:rPr>
        <w:t>azione oratoria sarebbe mutila e debole, è quasi impossibile dire quanti movimenti possiedano, perché essi eguagliano quasi il numero stesso delle parole. Infatti le altre parti del corpo aiutano chi parla, queste, starei quasi per dire, parlano da sé</w:t>
      </w:r>
      <w:r w:rsidR="00D866D2">
        <w:rPr>
          <w:rFonts w:ascii="Times New Roman" w:eastAsia="Calibri" w:hAnsi="Times New Roman" w:cs="Times New Roman"/>
          <w:sz w:val="24"/>
          <w:szCs w:val="24"/>
        </w:rPr>
        <w:t>»</w:t>
      </w:r>
      <w:r w:rsidR="00F70CB9" w:rsidRPr="00F70CB9">
        <w:rPr>
          <w:rFonts w:ascii="Times New Roman" w:eastAsia="Calibri" w:hAnsi="Times New Roman" w:cs="Times New Roman"/>
          <w:sz w:val="24"/>
          <w:szCs w:val="24"/>
        </w:rPr>
        <w:t xml:space="preserve">). In Marco Fabio Quintiliano, </w:t>
      </w:r>
      <w:r w:rsidR="00F70CB9" w:rsidRPr="00F70CB9">
        <w:rPr>
          <w:rFonts w:ascii="Times New Roman" w:eastAsia="Calibri" w:hAnsi="Times New Roman" w:cs="Times New Roman"/>
          <w:i/>
          <w:sz w:val="24"/>
          <w:szCs w:val="24"/>
        </w:rPr>
        <w:t>La formazione dell</w:t>
      </w:r>
      <w:r w:rsidR="0086458D">
        <w:rPr>
          <w:rFonts w:ascii="Times New Roman" w:eastAsia="Calibri" w:hAnsi="Times New Roman" w:cs="Times New Roman"/>
          <w:i/>
          <w:sz w:val="24"/>
          <w:szCs w:val="24"/>
        </w:rPr>
        <w:t>’</w:t>
      </w:r>
      <w:r w:rsidR="00F70CB9" w:rsidRPr="00F70CB9">
        <w:rPr>
          <w:rFonts w:ascii="Times New Roman" w:eastAsia="Calibri" w:hAnsi="Times New Roman" w:cs="Times New Roman"/>
          <w:i/>
          <w:sz w:val="24"/>
          <w:szCs w:val="24"/>
        </w:rPr>
        <w:t>oratore</w:t>
      </w:r>
      <w:r w:rsidR="00F70CB9" w:rsidRPr="00F70CB9">
        <w:rPr>
          <w:rFonts w:ascii="Times New Roman" w:eastAsia="Calibri" w:hAnsi="Times New Roman" w:cs="Times New Roman"/>
          <w:sz w:val="24"/>
          <w:szCs w:val="24"/>
        </w:rPr>
        <w:t>, cit., vol. III, Libro XI, 3, 85, pp. 1892-1893</w:t>
      </w:r>
      <w:r w:rsidR="00C35234">
        <w:rPr>
          <w:rFonts w:ascii="Times New Roman" w:eastAsia="Calibri" w:hAnsi="Times New Roman" w:cs="Times New Roman"/>
          <w:sz w:val="24"/>
          <w:szCs w:val="24"/>
        </w:rPr>
        <w:t>;</w:t>
      </w:r>
    </w:p>
    <w:p w14:paraId="66C9787A" w14:textId="77777777" w:rsidR="00301FF6" w:rsidRDefault="00301FF6" w:rsidP="00CD607D">
      <w:pPr>
        <w:suppressAutoHyphens/>
        <w:autoSpaceDN w:val="0"/>
        <w:spacing w:after="0" w:line="360" w:lineRule="auto"/>
        <w:jc w:val="both"/>
        <w:textAlignment w:val="baseline"/>
        <w:rPr>
          <w:rFonts w:ascii="Times New Roman" w:eastAsia="Calibri" w:hAnsi="Times New Roman" w:cs="Times New Roman"/>
          <w:sz w:val="24"/>
          <w:szCs w:val="24"/>
        </w:rPr>
      </w:pPr>
      <w:r w:rsidRPr="00301FF6">
        <w:rPr>
          <w:rFonts w:ascii="Times New Roman" w:eastAsia="Calibri" w:hAnsi="Times New Roman" w:cs="Times New Roman"/>
          <w:sz w:val="24"/>
          <w:szCs w:val="24"/>
        </w:rPr>
        <w:t xml:space="preserve">Dante Alighieri, </w:t>
      </w:r>
      <w:r w:rsidRPr="00301FF6">
        <w:rPr>
          <w:rFonts w:ascii="Times New Roman" w:eastAsia="Calibri" w:hAnsi="Times New Roman" w:cs="Times New Roman"/>
          <w:i/>
          <w:sz w:val="24"/>
          <w:szCs w:val="24"/>
        </w:rPr>
        <w:t>Inferno</w:t>
      </w:r>
      <w:r w:rsidRPr="00301FF6">
        <w:rPr>
          <w:rFonts w:ascii="Times New Roman" w:eastAsia="Calibri" w:hAnsi="Times New Roman" w:cs="Times New Roman"/>
          <w:sz w:val="24"/>
          <w:szCs w:val="24"/>
        </w:rPr>
        <w:t>, cit., canto IX, vv. 49-50, p. 281</w:t>
      </w:r>
      <w:r>
        <w:rPr>
          <w:rFonts w:ascii="Times New Roman" w:eastAsia="Calibri" w:hAnsi="Times New Roman" w:cs="Times New Roman"/>
          <w:sz w:val="24"/>
          <w:szCs w:val="24"/>
        </w:rPr>
        <w:t>;</w:t>
      </w:r>
    </w:p>
    <w:p w14:paraId="5A1FD788" w14:textId="77777777" w:rsidR="00301FF6" w:rsidRPr="00446AF9" w:rsidRDefault="00C97B64" w:rsidP="00CD607D">
      <w:pPr>
        <w:suppressAutoHyphens/>
        <w:autoSpaceDN w:val="0"/>
        <w:spacing w:after="0" w:line="360" w:lineRule="auto"/>
        <w:jc w:val="both"/>
        <w:textAlignment w:val="baseline"/>
        <w:rPr>
          <w:rFonts w:ascii="Times New Roman" w:eastAsia="Calibri" w:hAnsi="Times New Roman" w:cs="Times New Roman"/>
          <w:sz w:val="24"/>
          <w:szCs w:val="24"/>
        </w:rPr>
      </w:pPr>
      <w:r w:rsidRPr="00446AF9">
        <w:rPr>
          <w:rFonts w:ascii="Times New Roman" w:eastAsia="Calibri" w:hAnsi="Times New Roman" w:cs="Times New Roman"/>
          <w:sz w:val="24"/>
          <w:szCs w:val="24"/>
        </w:rPr>
        <w:t xml:space="preserve">Ludovico Ariosto, </w:t>
      </w:r>
      <w:r w:rsidRPr="00446AF9">
        <w:rPr>
          <w:rFonts w:ascii="Times New Roman" w:eastAsia="Calibri" w:hAnsi="Times New Roman" w:cs="Times New Roman"/>
          <w:i/>
          <w:sz w:val="24"/>
          <w:szCs w:val="24"/>
        </w:rPr>
        <w:t>Orlando Furioso</w:t>
      </w:r>
      <w:r w:rsidRPr="00446AF9">
        <w:rPr>
          <w:rFonts w:ascii="Times New Roman" w:eastAsia="Calibri" w:hAnsi="Times New Roman" w:cs="Times New Roman"/>
          <w:sz w:val="24"/>
          <w:szCs w:val="24"/>
        </w:rPr>
        <w:t xml:space="preserve">, cit., canto IX, 76, </w:t>
      </w:r>
      <w:r w:rsidR="00446AF9" w:rsidRPr="00446AF9">
        <w:rPr>
          <w:rFonts w:ascii="Times New Roman" w:eastAsia="Calibri" w:hAnsi="Times New Roman" w:cs="Times New Roman"/>
          <w:sz w:val="24"/>
          <w:szCs w:val="24"/>
        </w:rPr>
        <w:t>p. 321.</w:t>
      </w:r>
    </w:p>
    <w:p w14:paraId="129C55E0" w14:textId="77777777" w:rsidR="000C5B25" w:rsidRPr="0083311D" w:rsidRDefault="002A06B8" w:rsidP="00CD607D">
      <w:pPr>
        <w:suppressAutoHyphens/>
        <w:autoSpaceDN w:val="0"/>
        <w:spacing w:after="0" w:line="360" w:lineRule="auto"/>
        <w:jc w:val="both"/>
        <w:textAlignment w:val="baseline"/>
        <w:rPr>
          <w:rStyle w:val="pb"/>
        </w:rPr>
      </w:pPr>
      <w:r w:rsidRPr="0083311D">
        <w:rPr>
          <w:rStyle w:val="pb"/>
        </w:rPr>
        <w:t>[</w:t>
      </w:r>
      <w:r w:rsidR="00CC1B32" w:rsidRPr="0083311D">
        <w:rPr>
          <w:rStyle w:val="pb"/>
        </w:rPr>
        <w:t>5.</w:t>
      </w:r>
      <w:r w:rsidR="00CD2A9B" w:rsidRPr="0083311D">
        <w:rPr>
          <w:rStyle w:val="pb"/>
        </w:rPr>
        <w:t>30</w:t>
      </w:r>
      <w:r w:rsidRPr="0083311D">
        <w:rPr>
          <w:rStyle w:val="pb"/>
        </w:rPr>
        <w:t>]</w:t>
      </w:r>
      <w:r w:rsidR="00CF2157" w:rsidRPr="0083311D">
        <w:rPr>
          <w:rStyle w:val="pb"/>
        </w:rPr>
        <w:t xml:space="preserve"> </w:t>
      </w:r>
      <w:r w:rsidR="00CF2157" w:rsidRPr="00CF2157">
        <w:rPr>
          <w:rFonts w:ascii="Times New Roman" w:eastAsia="Calibri" w:hAnsi="Times New Roman" w:cs="Times New Roman"/>
          <w:color w:val="000000" w:themeColor="text1"/>
          <w:sz w:val="24"/>
          <w:szCs w:val="24"/>
        </w:rPr>
        <w:t xml:space="preserve">Dante Alighieri, </w:t>
      </w:r>
      <w:r w:rsidR="00CF2157" w:rsidRPr="00CF2157">
        <w:rPr>
          <w:rFonts w:ascii="Times New Roman" w:eastAsia="Calibri" w:hAnsi="Times New Roman" w:cs="Times New Roman"/>
          <w:i/>
          <w:color w:val="000000" w:themeColor="text1"/>
          <w:sz w:val="24"/>
          <w:szCs w:val="24"/>
        </w:rPr>
        <w:t>Inferno</w:t>
      </w:r>
      <w:r w:rsidR="00CF2157" w:rsidRPr="00CF2157">
        <w:rPr>
          <w:rFonts w:ascii="Times New Roman" w:eastAsia="Calibri" w:hAnsi="Times New Roman" w:cs="Times New Roman"/>
          <w:color w:val="000000" w:themeColor="text1"/>
          <w:sz w:val="24"/>
          <w:szCs w:val="24"/>
        </w:rPr>
        <w:t>, cit., canto XXIX, v. 26, p. 866.</w:t>
      </w:r>
    </w:p>
    <w:p w14:paraId="12972135" w14:textId="246A0BD7" w:rsidR="002A06B8" w:rsidRPr="0083311D" w:rsidRDefault="002A06B8" w:rsidP="00CE6143">
      <w:pPr>
        <w:suppressAutoHyphens/>
        <w:autoSpaceDN w:val="0"/>
        <w:spacing w:after="0" w:line="360" w:lineRule="auto"/>
        <w:jc w:val="both"/>
        <w:textAlignment w:val="baseline"/>
        <w:rPr>
          <w:rStyle w:val="pb"/>
        </w:rPr>
      </w:pPr>
      <w:r w:rsidRPr="0083311D">
        <w:rPr>
          <w:rStyle w:val="pb"/>
        </w:rPr>
        <w:t>[</w:t>
      </w:r>
      <w:r w:rsidR="00CC1B32" w:rsidRPr="0083311D">
        <w:rPr>
          <w:rStyle w:val="pb"/>
        </w:rPr>
        <w:t>5.3</w:t>
      </w:r>
      <w:r w:rsidR="00CD2A9B" w:rsidRPr="0083311D">
        <w:rPr>
          <w:rStyle w:val="pb"/>
        </w:rPr>
        <w:t>1</w:t>
      </w:r>
      <w:r w:rsidRPr="0083311D">
        <w:rPr>
          <w:rStyle w:val="pb"/>
        </w:rPr>
        <w:t>]</w:t>
      </w:r>
      <w:r w:rsidR="00724742" w:rsidRPr="00CE6143">
        <w:rPr>
          <w:rFonts w:ascii="Times New Roman" w:eastAsia="Calibri" w:hAnsi="Times New Roman" w:cs="Times New Roman"/>
          <w:sz w:val="24"/>
          <w:szCs w:val="24"/>
          <w:lang w:val="fr-FR"/>
        </w:rPr>
        <w:t xml:space="preserve"> </w:t>
      </w:r>
      <w:r w:rsidR="00CE6143" w:rsidRPr="00CE6143">
        <w:rPr>
          <w:rFonts w:ascii="Times New Roman" w:eastAsia="Calibri" w:hAnsi="Times New Roman" w:cs="Times New Roman"/>
          <w:sz w:val="24"/>
          <w:szCs w:val="24"/>
          <w:lang w:val="fr-FR"/>
        </w:rPr>
        <w:t>Souvenez-vous de quel air et de quel ton elle vous adressait ce quatrième vers, avec une sorte de menace du doigt, qu</w:t>
      </w:r>
      <w:r w:rsidR="0086458D">
        <w:rPr>
          <w:rFonts w:ascii="Times New Roman" w:eastAsia="Calibri" w:hAnsi="Times New Roman" w:cs="Times New Roman"/>
          <w:sz w:val="24"/>
          <w:szCs w:val="24"/>
          <w:lang w:val="fr-FR"/>
        </w:rPr>
        <w:t>’</w:t>
      </w:r>
      <w:r w:rsidR="00CE6143" w:rsidRPr="00CE6143">
        <w:rPr>
          <w:rFonts w:ascii="Times New Roman" w:eastAsia="Calibri" w:hAnsi="Times New Roman" w:cs="Times New Roman"/>
          <w:sz w:val="24"/>
          <w:szCs w:val="24"/>
          <w:lang w:val="fr-FR"/>
        </w:rPr>
        <w:t>elle savait si bien ennoblir</w:t>
      </w:r>
      <w:r w:rsidR="00CE6143">
        <w:rPr>
          <w:rFonts w:ascii="Times New Roman" w:eastAsia="Calibri" w:hAnsi="Times New Roman" w:cs="Times New Roman"/>
          <w:sz w:val="24"/>
          <w:szCs w:val="24"/>
          <w:lang w:val="fr-FR"/>
        </w:rPr>
        <w:t xml:space="preserve"> </w:t>
      </w:r>
      <w:r w:rsidR="004402B9">
        <w:rPr>
          <w:rFonts w:ascii="Times New Roman" w:eastAsia="Calibri" w:hAnsi="Times New Roman" w:cs="Times New Roman"/>
          <w:sz w:val="24"/>
          <w:szCs w:val="24"/>
          <w:lang w:val="fr-FR"/>
        </w:rPr>
        <w:t>»</w:t>
      </w:r>
      <w:r w:rsidR="00531DC1">
        <w:rPr>
          <w:rFonts w:ascii="Times New Roman" w:eastAsia="Calibri" w:hAnsi="Times New Roman" w:cs="Times New Roman"/>
          <w:sz w:val="24"/>
          <w:szCs w:val="24"/>
          <w:lang w:val="fr-FR"/>
        </w:rPr>
        <w:t>, i</w:t>
      </w:r>
      <w:r w:rsidR="00CE6143" w:rsidRPr="00CE6143">
        <w:rPr>
          <w:rFonts w:ascii="Times New Roman" w:eastAsia="Calibri" w:hAnsi="Times New Roman" w:cs="Times New Roman"/>
          <w:sz w:val="24"/>
          <w:szCs w:val="24"/>
          <w:lang w:val="fr-FR"/>
        </w:rPr>
        <w:t xml:space="preserve">n </w:t>
      </w:r>
      <w:r w:rsidR="00CE6143" w:rsidRPr="00CE6143">
        <w:rPr>
          <w:rFonts w:ascii="Times New Roman" w:eastAsia="Calibri" w:hAnsi="Times New Roman" w:cs="Times New Roman"/>
          <w:i/>
          <w:sz w:val="24"/>
          <w:szCs w:val="24"/>
          <w:lang w:val="fr-FR"/>
        </w:rPr>
        <w:t>Mémoires de M.lle Dumesnil, en réponse aux Mémoires d</w:t>
      </w:r>
      <w:r w:rsidR="0086458D">
        <w:rPr>
          <w:rFonts w:ascii="Times New Roman" w:eastAsia="Calibri" w:hAnsi="Times New Roman" w:cs="Times New Roman"/>
          <w:i/>
          <w:sz w:val="24"/>
          <w:szCs w:val="24"/>
          <w:lang w:val="fr-FR"/>
        </w:rPr>
        <w:t>’</w:t>
      </w:r>
      <w:r w:rsidR="00CE6143" w:rsidRPr="00CE6143">
        <w:rPr>
          <w:rFonts w:ascii="Times New Roman" w:eastAsia="Calibri" w:hAnsi="Times New Roman" w:cs="Times New Roman"/>
          <w:i/>
          <w:sz w:val="24"/>
          <w:szCs w:val="24"/>
          <w:lang w:val="fr-FR"/>
        </w:rPr>
        <w:t>Hyppolite Clairon</w:t>
      </w:r>
      <w:r w:rsidR="00D866D2">
        <w:rPr>
          <w:rFonts w:ascii="Times New Roman" w:eastAsia="Calibri" w:hAnsi="Times New Roman" w:cs="Times New Roman"/>
          <w:i/>
          <w:sz w:val="24"/>
          <w:szCs w:val="24"/>
          <w:lang w:val="fr-FR"/>
        </w:rPr>
        <w:t>;</w:t>
      </w:r>
      <w:r w:rsidR="00CE6143" w:rsidRPr="00CE6143">
        <w:rPr>
          <w:rFonts w:ascii="Times New Roman" w:eastAsia="Calibri" w:hAnsi="Times New Roman" w:cs="Times New Roman"/>
          <w:i/>
          <w:sz w:val="24"/>
          <w:szCs w:val="24"/>
          <w:lang w:val="fr-FR"/>
        </w:rPr>
        <w:t xml:space="preserve"> revus, corrigés et augmentés d</w:t>
      </w:r>
      <w:r w:rsidR="0086458D">
        <w:rPr>
          <w:rFonts w:ascii="Times New Roman" w:eastAsia="Calibri" w:hAnsi="Times New Roman" w:cs="Times New Roman"/>
          <w:i/>
          <w:sz w:val="24"/>
          <w:szCs w:val="24"/>
          <w:lang w:val="fr-FR"/>
        </w:rPr>
        <w:t>’</w:t>
      </w:r>
      <w:r w:rsidR="00CE6143" w:rsidRPr="00CE6143">
        <w:rPr>
          <w:rFonts w:ascii="Times New Roman" w:eastAsia="Calibri" w:hAnsi="Times New Roman" w:cs="Times New Roman"/>
          <w:i/>
          <w:sz w:val="24"/>
          <w:szCs w:val="24"/>
          <w:lang w:val="fr-FR"/>
        </w:rPr>
        <w:t>une notice sur cette comédienne par M. Dussault</w:t>
      </w:r>
      <w:r w:rsidR="00CE6143" w:rsidRPr="00CE6143">
        <w:rPr>
          <w:rFonts w:ascii="Times New Roman" w:eastAsia="Calibri" w:hAnsi="Times New Roman" w:cs="Times New Roman"/>
          <w:sz w:val="24"/>
          <w:szCs w:val="24"/>
          <w:lang w:val="fr-FR"/>
        </w:rPr>
        <w:t>, Paris, Chez Ponthieu, Libraire, 1823, p. 153.</w:t>
      </w:r>
    </w:p>
    <w:p w14:paraId="4AE1B5E3" w14:textId="749E3CA0" w:rsidR="002A06B8" w:rsidRPr="003F6A6D" w:rsidRDefault="002A06B8" w:rsidP="004D265E">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bookmarkStart w:id="54" w:name="_Hlk498615088"/>
      <w:r w:rsidRPr="0083311D">
        <w:rPr>
          <w:rStyle w:val="pb"/>
        </w:rPr>
        <w:t>[</w:t>
      </w:r>
      <w:r w:rsidR="00CC1B32" w:rsidRPr="0083311D">
        <w:rPr>
          <w:rStyle w:val="pb"/>
        </w:rPr>
        <w:t>5.3</w:t>
      </w:r>
      <w:r w:rsidR="00CD2A9B" w:rsidRPr="0083311D">
        <w:rPr>
          <w:rStyle w:val="pb"/>
        </w:rPr>
        <w:t>2</w:t>
      </w:r>
      <w:r w:rsidRPr="0083311D">
        <w:rPr>
          <w:rStyle w:val="pb"/>
        </w:rPr>
        <w:t xml:space="preserve">] </w:t>
      </w:r>
      <w:bookmarkEnd w:id="54"/>
      <w:r w:rsidRPr="00116CB4">
        <w:rPr>
          <w:rFonts w:ascii="Times New Roman" w:eastAsia="SimSun" w:hAnsi="Times New Roman" w:cs="Times New Roman"/>
          <w:kern w:val="3"/>
          <w:sz w:val="24"/>
          <w:szCs w:val="24"/>
          <w:lang w:eastAsia="zh-CN" w:bidi="hi-IN"/>
        </w:rPr>
        <w:t xml:space="preserve">Salfi </w:t>
      </w:r>
      <w:r>
        <w:rPr>
          <w:rFonts w:ascii="Times New Roman" w:eastAsia="SimSun" w:hAnsi="Times New Roman" w:cs="Times New Roman"/>
          <w:kern w:val="3"/>
          <w:sz w:val="24"/>
          <w:szCs w:val="24"/>
          <w:lang w:eastAsia="zh-CN" w:bidi="hi-IN"/>
        </w:rPr>
        <w:t>rimanda qui al</w:t>
      </w:r>
      <w:r w:rsidRPr="00116CB4">
        <w:rPr>
          <w:rFonts w:ascii="Times New Roman" w:eastAsia="SimSun" w:hAnsi="Times New Roman" w:cs="Times New Roman"/>
          <w:kern w:val="3"/>
          <w:sz w:val="24"/>
          <w:szCs w:val="24"/>
          <w:lang w:eastAsia="zh-CN" w:bidi="hi-IN"/>
        </w:rPr>
        <w:t xml:space="preserve"> progetto formulato da Sulzer di elaborare un </w:t>
      </w:r>
      <w:r w:rsidR="0029499C">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dizionarietto tecnico</w:t>
      </w:r>
      <w:r w:rsidR="0029499C">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 xml:space="preserve"> volto alla classificazione dei gesti con gli stessi criteri con cui si esaminavano gli oggetti di studio della </w:t>
      </w:r>
      <w:r w:rsidRPr="002A06B8">
        <w:rPr>
          <w:rFonts w:ascii="Times New Roman" w:eastAsia="SimSun" w:hAnsi="Times New Roman" w:cs="Times New Roman"/>
          <w:kern w:val="3"/>
          <w:sz w:val="24"/>
          <w:szCs w:val="24"/>
          <w:lang w:eastAsia="zh-CN" w:bidi="hi-IN"/>
        </w:rPr>
        <w:t xml:space="preserve">Botanica. </w:t>
      </w:r>
      <w:r w:rsidRPr="002A06B8">
        <w:rPr>
          <w:rFonts w:ascii="Times New Roman" w:hAnsi="Times New Roman" w:cs="Times New Roman"/>
          <w:sz w:val="24"/>
          <w:szCs w:val="24"/>
        </w:rPr>
        <w:t xml:space="preserve">La proposta di Sulzer veniva riportata anche in Engel, nel quale suscitava il medesimo dissenso: </w:t>
      </w:r>
      <w:r w:rsidR="0029499C">
        <w:rPr>
          <w:rFonts w:ascii="Times New Roman" w:hAnsi="Times New Roman" w:cs="Times New Roman"/>
          <w:sz w:val="24"/>
          <w:szCs w:val="24"/>
        </w:rPr>
        <w:t>«</w:t>
      </w:r>
      <w:r w:rsidRPr="002A06B8">
        <w:rPr>
          <w:rFonts w:ascii="Times New Roman" w:hAnsi="Times New Roman" w:cs="Times New Roman"/>
          <w:sz w:val="24"/>
          <w:szCs w:val="24"/>
        </w:rPr>
        <w:t>Quanto poi al paragone così dissimilmente simile su cui Sulzer costruisce tutta la sua argomentazione ci sarebbe così tanto da dire che preferisco non parlarne affatto. Del resto lei mi ha già rimproverato una volta di aver chiamato in causa questo altrimenti stimabile e valente uomo solo per dargli torto; ma mi chiedo se questa sia colpa mia o non piuttosto piuttosto di Sulzer</w:t>
      </w:r>
      <w:r w:rsidR="00D866D2">
        <w:rPr>
          <w:rFonts w:ascii="Times New Roman" w:hAnsi="Times New Roman" w:cs="Times New Roman"/>
          <w:sz w:val="24"/>
          <w:szCs w:val="24"/>
        </w:rPr>
        <w:t>»</w:t>
      </w:r>
      <w:r w:rsidRPr="002A06B8">
        <w:rPr>
          <w:rFonts w:ascii="Times New Roman" w:hAnsi="Times New Roman" w:cs="Times New Roman"/>
          <w:sz w:val="24"/>
          <w:szCs w:val="24"/>
        </w:rPr>
        <w:t xml:space="preserve"> In Johann Jakob Engel, </w:t>
      </w:r>
      <w:r w:rsidRPr="002A06B8">
        <w:rPr>
          <w:rFonts w:ascii="Times New Roman" w:hAnsi="Times New Roman" w:cs="Times New Roman"/>
          <w:i/>
          <w:sz w:val="24"/>
          <w:szCs w:val="24"/>
        </w:rPr>
        <w:t>Lettere sulla mimica</w:t>
      </w:r>
      <w:r w:rsidRPr="002A06B8">
        <w:rPr>
          <w:rFonts w:ascii="Times New Roman" w:hAnsi="Times New Roman" w:cs="Times New Roman"/>
          <w:sz w:val="24"/>
          <w:szCs w:val="24"/>
        </w:rPr>
        <w:t>, cit., p. 375.</w:t>
      </w:r>
      <w:r>
        <w:rPr>
          <w:rFonts w:ascii="Times New Roman" w:hAnsi="Times New Roman" w:cs="Times New Roman"/>
        </w:rPr>
        <w:t xml:space="preserve"> </w:t>
      </w:r>
      <w:r w:rsidR="003F6A6D" w:rsidRPr="00116CB4">
        <w:rPr>
          <w:rFonts w:ascii="Times New Roman" w:eastAsia="SimSun" w:hAnsi="Times New Roman" w:cs="Times New Roman"/>
          <w:kern w:val="3"/>
          <w:sz w:val="24"/>
          <w:szCs w:val="24"/>
          <w:lang w:eastAsia="zh-CN" w:bidi="hi-IN"/>
        </w:rPr>
        <w:t>Il gesto</w:t>
      </w:r>
      <w:r w:rsidR="00CF2157">
        <w:rPr>
          <w:rFonts w:ascii="Times New Roman" w:eastAsia="SimSun" w:hAnsi="Times New Roman" w:cs="Times New Roman"/>
          <w:kern w:val="3"/>
          <w:sz w:val="24"/>
          <w:szCs w:val="24"/>
          <w:lang w:eastAsia="zh-CN" w:bidi="hi-IN"/>
        </w:rPr>
        <w:t xml:space="preserve"> infatti</w:t>
      </w:r>
      <w:r w:rsidR="003F6A6D" w:rsidRPr="00116CB4">
        <w:rPr>
          <w:rFonts w:ascii="Times New Roman" w:eastAsia="SimSun" w:hAnsi="Times New Roman" w:cs="Times New Roman"/>
          <w:kern w:val="3"/>
          <w:sz w:val="24"/>
          <w:szCs w:val="24"/>
          <w:lang w:eastAsia="zh-CN" w:bidi="hi-IN"/>
        </w:rPr>
        <w:t xml:space="preserve">, per la possibilità di essere scisso in unità minimali simultanee, consente di esprimere la coesistenza delle passioni, cosa che la linearità alla base della successione dei segni linguistici è meno incline a rendere. La pronunciazione visibile può infatti declinarsi contemporaneamente in più organi, in grado di </w:t>
      </w:r>
      <w:r w:rsidR="003F6A6D" w:rsidRPr="00116CB4">
        <w:rPr>
          <w:rFonts w:ascii="Times New Roman" w:eastAsia="SimSun" w:hAnsi="Times New Roman" w:cs="Times New Roman"/>
          <w:kern w:val="3"/>
          <w:sz w:val="24"/>
          <w:szCs w:val="24"/>
          <w:lang w:eastAsia="zh-CN" w:bidi="hi-IN"/>
        </w:rPr>
        <w:lastRenderedPageBreak/>
        <w:t>sfumare la passione tramite espressioni diverse o, addirittura, di diventare terreno di battaglia tra due passioni contrastanti. Facendosi strumento privilegiato delle emozioni, il gesto non può che soggiacere ai limiti che investono la tassonomia del fenomeno passionale. Il trattato dunque nasce nella consapevolezza di un fallimento</w:t>
      </w:r>
      <w:r w:rsidR="003F6A6D">
        <w:rPr>
          <w:rFonts w:ascii="Times New Roman" w:eastAsia="SimSun" w:hAnsi="Times New Roman" w:cs="Times New Roman"/>
          <w:kern w:val="3"/>
          <w:sz w:val="24"/>
          <w:szCs w:val="24"/>
          <w:lang w:eastAsia="zh-CN" w:bidi="hi-IN"/>
        </w:rPr>
        <w:t>.</w:t>
      </w:r>
    </w:p>
    <w:p w14:paraId="500B91D1" w14:textId="3372879F" w:rsidR="003F6A6D" w:rsidRPr="00585F61" w:rsidRDefault="002A06B8" w:rsidP="004D265E">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sidRPr="0083311D">
        <w:rPr>
          <w:rStyle w:val="pb"/>
        </w:rPr>
        <w:t>[</w:t>
      </w:r>
      <w:r w:rsidR="00CC1B32" w:rsidRPr="0083311D">
        <w:rPr>
          <w:rStyle w:val="pb"/>
        </w:rPr>
        <w:t>5.3</w:t>
      </w:r>
      <w:r w:rsidR="00CD2A9B" w:rsidRPr="0083311D">
        <w:rPr>
          <w:rStyle w:val="pb"/>
        </w:rPr>
        <w:t>3</w:t>
      </w:r>
      <w:r w:rsidRPr="0083311D">
        <w:rPr>
          <w:rStyle w:val="pb"/>
        </w:rPr>
        <w:t xml:space="preserve">] </w:t>
      </w:r>
      <w:r w:rsidR="0029499C">
        <w:rPr>
          <w:rFonts w:ascii="Times New Roman" w:eastAsia="Calibri" w:hAnsi="Times New Roman" w:cs="Times New Roman"/>
          <w:sz w:val="24"/>
          <w:szCs w:val="24"/>
        </w:rPr>
        <w:t>«</w:t>
      </w:r>
      <w:r w:rsidR="00585F61" w:rsidRPr="00585F61">
        <w:rPr>
          <w:rFonts w:ascii="Times New Roman" w:eastAsia="Calibri" w:hAnsi="Times New Roman" w:cs="Times New Roman"/>
          <w:sz w:val="24"/>
          <w:szCs w:val="24"/>
        </w:rPr>
        <w:t>Un volto c</w:t>
      </w:r>
      <w:r w:rsidR="004402B9">
        <w:rPr>
          <w:rFonts w:ascii="Times New Roman" w:eastAsia="Calibri" w:hAnsi="Times New Roman" w:cs="Times New Roman"/>
          <w:sz w:val="24"/>
          <w:szCs w:val="24"/>
        </w:rPr>
        <w:t>he tace spesso ha voce e parole</w:t>
      </w:r>
      <w:r w:rsidR="0029499C">
        <w:rPr>
          <w:rFonts w:ascii="Times New Roman" w:eastAsia="Calibri" w:hAnsi="Times New Roman" w:cs="Times New Roman"/>
          <w:sz w:val="24"/>
          <w:szCs w:val="24"/>
        </w:rPr>
        <w:t>»</w:t>
      </w:r>
      <w:r w:rsidR="00585F61" w:rsidRPr="00585F61">
        <w:rPr>
          <w:rFonts w:ascii="Times New Roman" w:eastAsia="Calibri" w:hAnsi="Times New Roman" w:cs="Times New Roman"/>
          <w:sz w:val="24"/>
          <w:szCs w:val="24"/>
        </w:rPr>
        <w:t xml:space="preserve"> (Publio </w:t>
      </w:r>
      <w:r w:rsidR="003F6A6D" w:rsidRPr="00585F61">
        <w:rPr>
          <w:rFonts w:ascii="Times New Roman" w:eastAsia="Calibri" w:hAnsi="Times New Roman" w:cs="Times New Roman"/>
          <w:sz w:val="24"/>
          <w:szCs w:val="24"/>
        </w:rPr>
        <w:t>Ovidio</w:t>
      </w:r>
      <w:r w:rsidR="00585F61" w:rsidRPr="00585F61">
        <w:rPr>
          <w:rFonts w:ascii="Times New Roman" w:eastAsia="Calibri" w:hAnsi="Times New Roman" w:cs="Times New Roman"/>
          <w:sz w:val="24"/>
          <w:szCs w:val="24"/>
        </w:rPr>
        <w:t xml:space="preserve"> Nasone</w:t>
      </w:r>
      <w:r w:rsidR="003F6A6D" w:rsidRPr="00585F61">
        <w:rPr>
          <w:rFonts w:ascii="Times New Roman" w:eastAsia="Calibri" w:hAnsi="Times New Roman" w:cs="Times New Roman"/>
          <w:sz w:val="24"/>
          <w:szCs w:val="24"/>
        </w:rPr>
        <w:t xml:space="preserve">, </w:t>
      </w:r>
      <w:r w:rsidR="00585F61" w:rsidRPr="00585F61">
        <w:rPr>
          <w:rFonts w:ascii="Times New Roman" w:eastAsia="Calibri" w:hAnsi="Times New Roman" w:cs="Times New Roman"/>
          <w:i/>
          <w:sz w:val="24"/>
          <w:szCs w:val="24"/>
        </w:rPr>
        <w:t>L</w:t>
      </w:r>
      <w:r w:rsidR="0086458D">
        <w:rPr>
          <w:rFonts w:ascii="Times New Roman" w:eastAsia="Calibri" w:hAnsi="Times New Roman" w:cs="Times New Roman"/>
          <w:i/>
          <w:sz w:val="24"/>
          <w:szCs w:val="24"/>
        </w:rPr>
        <w:t>’</w:t>
      </w:r>
      <w:r w:rsidR="00585F61" w:rsidRPr="00585F61">
        <w:rPr>
          <w:rFonts w:ascii="Times New Roman" w:eastAsia="Calibri" w:hAnsi="Times New Roman" w:cs="Times New Roman"/>
          <w:i/>
          <w:sz w:val="24"/>
          <w:szCs w:val="24"/>
        </w:rPr>
        <w:t>arte di amare</w:t>
      </w:r>
      <w:r w:rsidR="00585F61" w:rsidRPr="00585F61">
        <w:rPr>
          <w:rFonts w:ascii="Times New Roman" w:eastAsia="Calibri" w:hAnsi="Times New Roman" w:cs="Times New Roman"/>
          <w:sz w:val="24"/>
          <w:szCs w:val="24"/>
        </w:rPr>
        <w:t>, Traduzione a cura di Cesare Vivaldi, Testo latino a fronte, Roma, Newton Compton, 2005</w:t>
      </w:r>
      <w:r w:rsidR="003F6A6D" w:rsidRPr="00585F61">
        <w:rPr>
          <w:rFonts w:ascii="Times New Roman" w:eastAsia="Calibri" w:hAnsi="Times New Roman" w:cs="Times New Roman"/>
          <w:sz w:val="24"/>
          <w:szCs w:val="24"/>
        </w:rPr>
        <w:t xml:space="preserve">, </w:t>
      </w:r>
      <w:r w:rsidR="00585F61" w:rsidRPr="00585F61">
        <w:rPr>
          <w:rFonts w:ascii="Times New Roman" w:eastAsia="Calibri" w:hAnsi="Times New Roman" w:cs="Times New Roman"/>
          <w:sz w:val="24"/>
          <w:szCs w:val="24"/>
        </w:rPr>
        <w:t xml:space="preserve">I, </w:t>
      </w:r>
      <w:r w:rsidR="003F6A6D" w:rsidRPr="00585F61">
        <w:rPr>
          <w:rFonts w:ascii="Times New Roman" w:eastAsia="Calibri" w:hAnsi="Times New Roman" w:cs="Times New Roman"/>
          <w:sz w:val="24"/>
          <w:szCs w:val="24"/>
        </w:rPr>
        <w:t>v. 572</w:t>
      </w:r>
      <w:r w:rsidR="00585F61" w:rsidRPr="00585F61">
        <w:rPr>
          <w:rFonts w:ascii="Times New Roman" w:eastAsia="Calibri" w:hAnsi="Times New Roman" w:cs="Times New Roman"/>
          <w:sz w:val="24"/>
          <w:szCs w:val="24"/>
        </w:rPr>
        <w:t>, pp. 550-551)</w:t>
      </w:r>
      <w:r w:rsidR="003F6A6D" w:rsidRPr="00585F61">
        <w:rPr>
          <w:rFonts w:ascii="Times New Roman" w:eastAsia="Calibri" w:hAnsi="Times New Roman" w:cs="Times New Roman"/>
          <w:sz w:val="24"/>
          <w:szCs w:val="24"/>
        </w:rPr>
        <w:t>.</w:t>
      </w:r>
    </w:p>
    <w:p w14:paraId="66E5DC49" w14:textId="77777777" w:rsidR="00AB606A" w:rsidRPr="0083311D" w:rsidRDefault="00AB606A" w:rsidP="004D265E">
      <w:pPr>
        <w:suppressAutoHyphens/>
        <w:autoSpaceDN w:val="0"/>
        <w:spacing w:after="0" w:line="360" w:lineRule="auto"/>
        <w:jc w:val="both"/>
        <w:textAlignment w:val="baseline"/>
        <w:rPr>
          <w:rStyle w:val="pb"/>
        </w:rPr>
      </w:pPr>
      <w:r w:rsidRPr="0083311D">
        <w:rPr>
          <w:rStyle w:val="pb"/>
        </w:rPr>
        <w:t>[</w:t>
      </w:r>
      <w:r w:rsidR="00CC1B32" w:rsidRPr="0083311D">
        <w:rPr>
          <w:rStyle w:val="pb"/>
        </w:rPr>
        <w:t>5.3</w:t>
      </w:r>
      <w:r w:rsidR="00CD2A9B" w:rsidRPr="0083311D">
        <w:rPr>
          <w:rStyle w:val="pb"/>
        </w:rPr>
        <w:t>4</w:t>
      </w:r>
      <w:r w:rsidRPr="0083311D">
        <w:rPr>
          <w:rStyle w:val="pb"/>
        </w:rPr>
        <w:t xml:space="preserve">] </w:t>
      </w:r>
      <w:r w:rsidR="00B2285A" w:rsidRPr="00B2285A">
        <w:rPr>
          <w:rFonts w:ascii="Times New Roman" w:eastAsia="Calibri" w:hAnsi="Times New Roman" w:cs="Times New Roman"/>
          <w:sz w:val="24"/>
          <w:szCs w:val="24"/>
        </w:rPr>
        <w:t xml:space="preserve">Dante Alighieri, </w:t>
      </w:r>
      <w:r w:rsidR="00CF2157" w:rsidRPr="00B2285A">
        <w:rPr>
          <w:rFonts w:ascii="Times New Roman" w:eastAsia="Calibri" w:hAnsi="Times New Roman" w:cs="Times New Roman"/>
          <w:i/>
          <w:sz w:val="24"/>
          <w:szCs w:val="24"/>
        </w:rPr>
        <w:t>P</w:t>
      </w:r>
      <w:r w:rsidR="00B2285A" w:rsidRPr="00B2285A">
        <w:rPr>
          <w:rFonts w:ascii="Times New Roman" w:eastAsia="Calibri" w:hAnsi="Times New Roman" w:cs="Times New Roman"/>
          <w:i/>
          <w:sz w:val="24"/>
          <w:szCs w:val="24"/>
        </w:rPr>
        <w:t>aradiso</w:t>
      </w:r>
      <w:r w:rsidR="00B2285A" w:rsidRPr="00B2285A">
        <w:rPr>
          <w:rFonts w:ascii="Times New Roman" w:eastAsia="Calibri" w:hAnsi="Times New Roman" w:cs="Times New Roman"/>
          <w:sz w:val="24"/>
          <w:szCs w:val="24"/>
        </w:rPr>
        <w:t>,</w:t>
      </w:r>
      <w:r w:rsidR="00CF2157" w:rsidRPr="00B2285A">
        <w:rPr>
          <w:rFonts w:ascii="Times New Roman" w:eastAsia="Calibri" w:hAnsi="Times New Roman" w:cs="Times New Roman"/>
          <w:sz w:val="24"/>
          <w:szCs w:val="24"/>
        </w:rPr>
        <w:t xml:space="preserve"> </w:t>
      </w:r>
      <w:r w:rsidR="00B2285A" w:rsidRPr="00B2285A">
        <w:rPr>
          <w:rFonts w:ascii="Times New Roman" w:eastAsia="Calibri" w:hAnsi="Times New Roman" w:cs="Times New Roman"/>
          <w:sz w:val="24"/>
          <w:szCs w:val="24"/>
        </w:rPr>
        <w:t xml:space="preserve">cit., canto </w:t>
      </w:r>
      <w:r w:rsidR="00CF2157" w:rsidRPr="00B2285A">
        <w:rPr>
          <w:rFonts w:ascii="Times New Roman" w:eastAsia="Calibri" w:hAnsi="Times New Roman" w:cs="Times New Roman"/>
          <w:sz w:val="24"/>
          <w:szCs w:val="24"/>
        </w:rPr>
        <w:t>IV</w:t>
      </w:r>
      <w:r w:rsidR="00B2285A" w:rsidRPr="00B2285A">
        <w:rPr>
          <w:rFonts w:ascii="Times New Roman" w:eastAsia="Calibri" w:hAnsi="Times New Roman" w:cs="Times New Roman"/>
          <w:sz w:val="24"/>
          <w:szCs w:val="24"/>
        </w:rPr>
        <w:t>, vv. 10-11, p. 108.</w:t>
      </w:r>
    </w:p>
    <w:p w14:paraId="1B40C2CD" w14:textId="77777777" w:rsidR="00CF2157" w:rsidRPr="0083311D" w:rsidRDefault="00CF2157" w:rsidP="004D265E">
      <w:pPr>
        <w:suppressAutoHyphens/>
        <w:autoSpaceDN w:val="0"/>
        <w:spacing w:after="0" w:line="360" w:lineRule="auto"/>
        <w:jc w:val="both"/>
        <w:textAlignment w:val="baseline"/>
        <w:rPr>
          <w:rStyle w:val="pb"/>
        </w:rPr>
      </w:pPr>
      <w:r w:rsidRPr="0083311D">
        <w:rPr>
          <w:rStyle w:val="pb"/>
        </w:rPr>
        <w:t>[</w:t>
      </w:r>
      <w:r w:rsidR="00CC1B32" w:rsidRPr="0083311D">
        <w:rPr>
          <w:rStyle w:val="pb"/>
        </w:rPr>
        <w:t>5.3</w:t>
      </w:r>
      <w:r w:rsidR="00CD2A9B" w:rsidRPr="0083311D">
        <w:rPr>
          <w:rStyle w:val="pb"/>
        </w:rPr>
        <w:t>5</w:t>
      </w:r>
      <w:r w:rsidRPr="0083311D">
        <w:rPr>
          <w:rStyle w:val="pb"/>
        </w:rPr>
        <w:t xml:space="preserve">] </w:t>
      </w:r>
      <w:r w:rsidRPr="007E2A3F">
        <w:rPr>
          <w:rFonts w:ascii="Times New Roman" w:eastAsia="Calibri" w:hAnsi="Times New Roman" w:cs="Times New Roman"/>
          <w:color w:val="000000" w:themeColor="text1"/>
          <w:sz w:val="24"/>
          <w:szCs w:val="24"/>
        </w:rPr>
        <w:t xml:space="preserve">Dante Alighieri, </w:t>
      </w:r>
      <w:r w:rsidRPr="007E2A3F">
        <w:rPr>
          <w:rFonts w:ascii="Times New Roman" w:eastAsia="Calibri" w:hAnsi="Times New Roman" w:cs="Times New Roman"/>
          <w:i/>
          <w:color w:val="000000" w:themeColor="text1"/>
          <w:sz w:val="24"/>
          <w:szCs w:val="24"/>
        </w:rPr>
        <w:t>Purgatorio</w:t>
      </w:r>
      <w:r w:rsidRPr="007E2A3F">
        <w:rPr>
          <w:rFonts w:ascii="Times New Roman" w:eastAsia="Calibri" w:hAnsi="Times New Roman" w:cs="Times New Roman"/>
          <w:color w:val="000000" w:themeColor="text1"/>
          <w:sz w:val="24"/>
          <w:szCs w:val="24"/>
        </w:rPr>
        <w:t>, cit., canto XXI, v</w:t>
      </w:r>
      <w:r w:rsidR="007E2A3F" w:rsidRPr="007E2A3F">
        <w:rPr>
          <w:rFonts w:ascii="Times New Roman" w:eastAsia="Calibri" w:hAnsi="Times New Roman" w:cs="Times New Roman"/>
          <w:color w:val="000000" w:themeColor="text1"/>
          <w:sz w:val="24"/>
          <w:szCs w:val="24"/>
        </w:rPr>
        <w:t>vv. 103-104, pp. 630-631.</w:t>
      </w:r>
    </w:p>
    <w:p w14:paraId="1E7DE3A1" w14:textId="77777777" w:rsidR="00C6121D" w:rsidRPr="00C6121D" w:rsidRDefault="00C6121D" w:rsidP="004D265E">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CC1B32" w:rsidRPr="0083311D">
        <w:rPr>
          <w:rStyle w:val="pb"/>
        </w:rPr>
        <w:t>5.3</w:t>
      </w:r>
      <w:r w:rsidR="00CD2A9B" w:rsidRPr="0083311D">
        <w:rPr>
          <w:rStyle w:val="pb"/>
        </w:rPr>
        <w:t>6</w:t>
      </w:r>
      <w:r w:rsidRPr="0083311D">
        <w:rPr>
          <w:rStyle w:val="pb"/>
        </w:rPr>
        <w:t xml:space="preserve">] </w:t>
      </w:r>
      <w:r w:rsidRPr="00C6121D">
        <w:rPr>
          <w:rFonts w:ascii="Times New Roman" w:eastAsia="Calibri" w:hAnsi="Times New Roman" w:cs="Times New Roman"/>
          <w:sz w:val="24"/>
          <w:szCs w:val="24"/>
        </w:rPr>
        <w:t xml:space="preserve">Ludovico Ariosto, </w:t>
      </w:r>
      <w:r w:rsidRPr="00CF2157">
        <w:rPr>
          <w:rFonts w:ascii="Times New Roman" w:eastAsia="Calibri" w:hAnsi="Times New Roman" w:cs="Times New Roman"/>
          <w:i/>
          <w:sz w:val="24"/>
          <w:szCs w:val="24"/>
        </w:rPr>
        <w:t>Orlando Furioso</w:t>
      </w:r>
      <w:r w:rsidRPr="00C6121D">
        <w:rPr>
          <w:rFonts w:ascii="Times New Roman" w:eastAsia="Calibri" w:hAnsi="Times New Roman" w:cs="Times New Roman"/>
          <w:sz w:val="24"/>
          <w:szCs w:val="24"/>
        </w:rPr>
        <w:t>, cit., canto VIII, 39, p. 284.</w:t>
      </w:r>
    </w:p>
    <w:p w14:paraId="5E9250F5" w14:textId="45B3578C" w:rsidR="003F6A6D" w:rsidRPr="0083311D" w:rsidRDefault="00985C18" w:rsidP="00046614">
      <w:pPr>
        <w:suppressAutoHyphens/>
        <w:autoSpaceDN w:val="0"/>
        <w:spacing w:after="0" w:line="360" w:lineRule="auto"/>
        <w:jc w:val="both"/>
        <w:textAlignment w:val="baseline"/>
        <w:rPr>
          <w:rStyle w:val="pb"/>
        </w:rPr>
      </w:pPr>
      <w:r w:rsidRPr="0083311D">
        <w:rPr>
          <w:rStyle w:val="pb"/>
        </w:rPr>
        <w:t>[</w:t>
      </w:r>
      <w:r w:rsidR="00CC1B32" w:rsidRPr="0083311D">
        <w:rPr>
          <w:rStyle w:val="pb"/>
        </w:rPr>
        <w:t>5.3</w:t>
      </w:r>
      <w:r w:rsidR="00CD2A9B" w:rsidRPr="0083311D">
        <w:rPr>
          <w:rStyle w:val="pb"/>
        </w:rPr>
        <w:t>7</w:t>
      </w:r>
      <w:r w:rsidRPr="0083311D">
        <w:rPr>
          <w:rStyle w:val="pb"/>
        </w:rPr>
        <w:t xml:space="preserve">] </w:t>
      </w:r>
      <w:r w:rsidR="0029499C" w:rsidRPr="0083311D">
        <w:t>«</w:t>
      </w:r>
      <w:r w:rsidR="00521414" w:rsidRPr="0083311D">
        <w:t xml:space="preserve">A che scopo attendi un ordine esplicito, quando la loro volontà traspare anche solo dal silenzio? […] </w:t>
      </w:r>
      <w:r w:rsidR="00046614" w:rsidRPr="0083311D">
        <w:t>Invece, trattandosi di te, approvano col silenzio, lasciandomi parlare pronu</w:t>
      </w:r>
      <w:r w:rsidR="00531DC1" w:rsidRPr="0083311D">
        <w:t>nciano giudizi, tacendo gridano</w:t>
      </w:r>
      <w:r w:rsidR="0029499C" w:rsidRPr="0083311D">
        <w:t>»</w:t>
      </w:r>
      <w:r w:rsidR="00531DC1" w:rsidRPr="0083311D">
        <w:t>,</w:t>
      </w:r>
      <w:r w:rsidR="00046614" w:rsidRPr="0083311D">
        <w:t xml:space="preserve"> </w:t>
      </w:r>
      <w:r w:rsidRPr="0083311D">
        <w:t xml:space="preserve">Cicerone, </w:t>
      </w:r>
      <w:r w:rsidR="00046614" w:rsidRPr="0083311D">
        <w:rPr>
          <w:i/>
        </w:rPr>
        <w:t xml:space="preserve">Le catilinarie, </w:t>
      </w:r>
      <w:r w:rsidR="00046614" w:rsidRPr="0083311D">
        <w:t>A cura di Elisabetta Risari, Milano, Mondadori, 1993</w:t>
      </w:r>
      <w:r w:rsidRPr="0083311D">
        <w:t xml:space="preserve">, </w:t>
      </w:r>
      <w:r w:rsidR="00046614" w:rsidRPr="0083311D">
        <w:t>I, VIII, 20-21, pp. 52-53,</w:t>
      </w:r>
    </w:p>
    <w:p w14:paraId="2E38AD0F" w14:textId="77777777" w:rsidR="00985C18" w:rsidRDefault="00985C18" w:rsidP="00985C18">
      <w:pPr>
        <w:suppressAutoHyphens/>
        <w:autoSpaceDN w:val="0"/>
        <w:spacing w:after="0" w:line="360" w:lineRule="auto"/>
        <w:jc w:val="center"/>
        <w:textAlignment w:val="baseline"/>
        <w:rPr>
          <w:rFonts w:ascii="Times New Roman" w:eastAsia="Calibri" w:hAnsi="Times New Roman" w:cs="Times New Roman"/>
          <w:b/>
          <w:sz w:val="28"/>
          <w:szCs w:val="28"/>
        </w:rPr>
      </w:pPr>
      <w:r w:rsidRPr="00985C18">
        <w:rPr>
          <w:rFonts w:ascii="Times New Roman" w:eastAsia="Calibri" w:hAnsi="Times New Roman" w:cs="Times New Roman"/>
          <w:b/>
          <w:sz w:val="28"/>
          <w:szCs w:val="28"/>
        </w:rPr>
        <w:t>Capitolo VI</w:t>
      </w:r>
    </w:p>
    <w:p w14:paraId="4F53DB0F" w14:textId="109CCD15" w:rsidR="00064B53" w:rsidRPr="00064B53" w:rsidRDefault="00DC5B84" w:rsidP="002A7477">
      <w:pPr>
        <w:spacing w:after="0" w:line="360" w:lineRule="auto"/>
        <w:jc w:val="both"/>
        <w:rPr>
          <w:rFonts w:ascii="Times New Roman" w:hAnsi="Times New Roman" w:cs="Times New Roman"/>
          <w:sz w:val="24"/>
          <w:szCs w:val="24"/>
          <w:lang w:eastAsia="it-IT"/>
        </w:rPr>
      </w:pPr>
      <w:r w:rsidRPr="0083311D">
        <w:rPr>
          <w:rStyle w:val="pb"/>
        </w:rPr>
        <w:t xml:space="preserve"> </w:t>
      </w:r>
      <w:r w:rsidR="00985B5B" w:rsidRPr="0083311D">
        <w:rPr>
          <w:rStyle w:val="pb"/>
        </w:rPr>
        <w:t>[</w:t>
      </w:r>
      <w:r w:rsidR="00171DBF" w:rsidRPr="0083311D">
        <w:rPr>
          <w:rStyle w:val="pb"/>
        </w:rPr>
        <w:t>6.2</w:t>
      </w:r>
      <w:r w:rsidR="00985B5B" w:rsidRPr="0083311D">
        <w:rPr>
          <w:rStyle w:val="pb"/>
        </w:rPr>
        <w:t xml:space="preserve">] </w:t>
      </w:r>
      <w:r w:rsidR="00064B53" w:rsidRPr="002A7477">
        <w:rPr>
          <w:rFonts w:ascii="Times New Roman" w:eastAsia="Calibri" w:hAnsi="Times New Roman" w:cs="Times New Roman"/>
          <w:sz w:val="24"/>
          <w:szCs w:val="24"/>
        </w:rPr>
        <w:t xml:space="preserve">Locke aveva individuato le due idee semplici di </w:t>
      </w:r>
      <w:r w:rsidR="00064B53" w:rsidRPr="00511694">
        <w:rPr>
          <w:rFonts w:ascii="Times New Roman" w:eastAsia="Calibri" w:hAnsi="Times New Roman" w:cs="Times New Roman"/>
          <w:i/>
          <w:sz w:val="24"/>
          <w:szCs w:val="24"/>
        </w:rPr>
        <w:t>piacere</w:t>
      </w:r>
      <w:r w:rsidR="00064B53" w:rsidRPr="002A7477">
        <w:rPr>
          <w:rFonts w:ascii="Times New Roman" w:eastAsia="Calibri" w:hAnsi="Times New Roman" w:cs="Times New Roman"/>
          <w:sz w:val="24"/>
          <w:szCs w:val="24"/>
        </w:rPr>
        <w:t xml:space="preserve"> e </w:t>
      </w:r>
      <w:r w:rsidR="00064B53" w:rsidRPr="00511694">
        <w:rPr>
          <w:rFonts w:ascii="Times New Roman" w:eastAsia="Calibri" w:hAnsi="Times New Roman" w:cs="Times New Roman"/>
          <w:i/>
          <w:sz w:val="24"/>
          <w:szCs w:val="24"/>
        </w:rPr>
        <w:t>dolore</w:t>
      </w:r>
      <w:r w:rsidR="00064B53" w:rsidRPr="002A7477">
        <w:rPr>
          <w:rFonts w:ascii="Calibri" w:eastAsia="Calibri" w:hAnsi="Calibri" w:cs="Tahoma"/>
          <w:sz w:val="20"/>
          <w:szCs w:val="20"/>
        </w:rPr>
        <w:t xml:space="preserve"> </w:t>
      </w:r>
      <w:r w:rsidR="00064B53">
        <w:rPr>
          <w:rFonts w:ascii="Times New Roman" w:hAnsi="Times New Roman" w:cs="Times New Roman"/>
          <w:iCs/>
          <w:sz w:val="24"/>
          <w:szCs w:val="24"/>
        </w:rPr>
        <w:t>a</w:t>
      </w:r>
      <w:r w:rsidR="00064B53" w:rsidRPr="00064B53">
        <w:rPr>
          <w:rFonts w:ascii="Times New Roman" w:hAnsi="Times New Roman" w:cs="Times New Roman"/>
          <w:iCs/>
          <w:sz w:val="24"/>
          <w:szCs w:val="24"/>
        </w:rPr>
        <w:t>ll</w:t>
      </w:r>
      <w:r w:rsidR="0086458D">
        <w:rPr>
          <w:rFonts w:ascii="Times New Roman" w:hAnsi="Times New Roman" w:cs="Times New Roman"/>
          <w:iCs/>
          <w:sz w:val="24"/>
          <w:szCs w:val="24"/>
        </w:rPr>
        <w:t>’</w:t>
      </w:r>
      <w:r w:rsidR="00064B53" w:rsidRPr="00064B53">
        <w:rPr>
          <w:rFonts w:ascii="Times New Roman" w:hAnsi="Times New Roman" w:cs="Times New Roman"/>
          <w:iCs/>
          <w:sz w:val="24"/>
          <w:szCs w:val="24"/>
        </w:rPr>
        <w:t xml:space="preserve">interno del </w:t>
      </w:r>
      <w:r w:rsidR="00064B53" w:rsidRPr="00064B53">
        <w:rPr>
          <w:rFonts w:ascii="Times New Roman" w:hAnsi="Times New Roman" w:cs="Times New Roman"/>
          <w:i/>
          <w:iCs/>
          <w:sz w:val="24"/>
          <w:szCs w:val="24"/>
        </w:rPr>
        <w:t>Saggio sull</w:t>
      </w:r>
      <w:r w:rsidR="0086458D">
        <w:rPr>
          <w:rFonts w:ascii="Times New Roman" w:hAnsi="Times New Roman" w:cs="Times New Roman"/>
          <w:i/>
          <w:iCs/>
          <w:sz w:val="24"/>
          <w:szCs w:val="24"/>
        </w:rPr>
        <w:t>’</w:t>
      </w:r>
      <w:r w:rsidR="00064B53" w:rsidRPr="00064B53">
        <w:rPr>
          <w:rFonts w:ascii="Times New Roman" w:hAnsi="Times New Roman" w:cs="Times New Roman"/>
          <w:i/>
          <w:iCs/>
          <w:sz w:val="24"/>
          <w:szCs w:val="24"/>
        </w:rPr>
        <w:t>intelletto umano</w:t>
      </w:r>
      <w:r w:rsidR="00064B53" w:rsidRPr="00064B53">
        <w:rPr>
          <w:rFonts w:ascii="Times New Roman" w:hAnsi="Times New Roman" w:cs="Times New Roman"/>
          <w:iCs/>
          <w:sz w:val="24"/>
          <w:szCs w:val="24"/>
        </w:rPr>
        <w:t xml:space="preserve"> (1689), </w:t>
      </w:r>
      <w:r w:rsidR="002A7477">
        <w:rPr>
          <w:rFonts w:ascii="Times New Roman" w:hAnsi="Times New Roman" w:cs="Times New Roman"/>
          <w:iCs/>
          <w:sz w:val="24"/>
          <w:szCs w:val="24"/>
        </w:rPr>
        <w:t xml:space="preserve">concependole come </w:t>
      </w:r>
      <w:r w:rsidR="00064B53" w:rsidRPr="00064B53">
        <w:rPr>
          <w:rFonts w:ascii="Times New Roman" w:hAnsi="Times New Roman" w:cs="Times New Roman"/>
          <w:iCs/>
          <w:sz w:val="24"/>
          <w:szCs w:val="24"/>
        </w:rPr>
        <w:t xml:space="preserve">nozioni comprensibili solamente a livello empirico. Da esse dipendono il concetto di bene o male che attribuiamo a un oggetto. Piacere e dolore si rivelano in questo modo essere </w:t>
      </w:r>
      <w:r w:rsidR="0029499C">
        <w:rPr>
          <w:rFonts w:ascii="Times New Roman" w:hAnsi="Times New Roman" w:cs="Times New Roman"/>
          <w:iCs/>
          <w:sz w:val="24"/>
          <w:szCs w:val="24"/>
        </w:rPr>
        <w:t>«</w:t>
      </w:r>
      <w:r w:rsidR="00064B53" w:rsidRPr="00064B53">
        <w:rPr>
          <w:rFonts w:ascii="Times New Roman" w:hAnsi="Times New Roman" w:cs="Times New Roman"/>
          <w:iCs/>
          <w:sz w:val="24"/>
          <w:szCs w:val="24"/>
        </w:rPr>
        <w:t>[…] i cardini intorno a</w:t>
      </w:r>
      <w:r w:rsidR="004402B9">
        <w:rPr>
          <w:rFonts w:ascii="Times New Roman" w:hAnsi="Times New Roman" w:cs="Times New Roman"/>
          <w:iCs/>
          <w:sz w:val="24"/>
          <w:szCs w:val="24"/>
        </w:rPr>
        <w:t xml:space="preserve"> cui ruotano le nostre passioni</w:t>
      </w:r>
      <w:r w:rsidR="0029499C">
        <w:rPr>
          <w:rFonts w:ascii="Times New Roman" w:hAnsi="Times New Roman" w:cs="Times New Roman"/>
          <w:iCs/>
          <w:sz w:val="24"/>
          <w:szCs w:val="24"/>
        </w:rPr>
        <w:t>»</w:t>
      </w:r>
      <w:r w:rsidR="002A7477" w:rsidRPr="002A7477">
        <w:rPr>
          <w:rFonts w:ascii="Times New Roman" w:hAnsi="Times New Roman" w:cs="Times New Roman"/>
        </w:rPr>
        <w:t xml:space="preserve"> </w:t>
      </w:r>
      <w:r w:rsidR="002A7477" w:rsidRPr="002A7477">
        <w:rPr>
          <w:rFonts w:ascii="Times New Roman" w:hAnsi="Times New Roman" w:cs="Times New Roman"/>
          <w:sz w:val="24"/>
          <w:szCs w:val="24"/>
        </w:rPr>
        <w:t xml:space="preserve">(John Locke, </w:t>
      </w:r>
      <w:r w:rsidR="002A7477" w:rsidRPr="002A7477">
        <w:rPr>
          <w:rFonts w:ascii="Times New Roman" w:hAnsi="Times New Roman" w:cs="Times New Roman"/>
          <w:i/>
          <w:sz w:val="24"/>
          <w:szCs w:val="24"/>
        </w:rPr>
        <w:t>Saggio sull</w:t>
      </w:r>
      <w:r w:rsidR="0086458D">
        <w:rPr>
          <w:rFonts w:ascii="Times New Roman" w:hAnsi="Times New Roman" w:cs="Times New Roman"/>
          <w:i/>
          <w:sz w:val="24"/>
          <w:szCs w:val="24"/>
        </w:rPr>
        <w:t>’</w:t>
      </w:r>
      <w:r w:rsidR="002A7477" w:rsidRPr="002A7477">
        <w:rPr>
          <w:rFonts w:ascii="Times New Roman" w:hAnsi="Times New Roman" w:cs="Times New Roman"/>
          <w:i/>
          <w:sz w:val="24"/>
          <w:szCs w:val="24"/>
        </w:rPr>
        <w:t>intelletto umano</w:t>
      </w:r>
      <w:r w:rsidR="002A7477" w:rsidRPr="002A7477">
        <w:rPr>
          <w:rFonts w:ascii="Times New Roman" w:hAnsi="Times New Roman" w:cs="Times New Roman"/>
          <w:sz w:val="24"/>
          <w:szCs w:val="24"/>
        </w:rPr>
        <w:t>. Testo inglese a fronte, a cura di Vincenzo Cicero e Maria Grazia D</w:t>
      </w:r>
      <w:r w:rsidR="0086458D">
        <w:rPr>
          <w:rFonts w:ascii="Times New Roman" w:hAnsi="Times New Roman" w:cs="Times New Roman"/>
          <w:sz w:val="24"/>
          <w:szCs w:val="24"/>
        </w:rPr>
        <w:t>’</w:t>
      </w:r>
      <w:r w:rsidR="002A7477" w:rsidRPr="002A7477">
        <w:rPr>
          <w:rFonts w:ascii="Times New Roman" w:hAnsi="Times New Roman" w:cs="Times New Roman"/>
          <w:sz w:val="24"/>
          <w:szCs w:val="24"/>
        </w:rPr>
        <w:t>Amico, introduzione di Pietro Emanuele, Milano, Bompiani, 2004, libro II, cap. XX, p. 409).</w:t>
      </w:r>
      <w:r w:rsidR="00064B53" w:rsidRPr="00064B53">
        <w:rPr>
          <w:rFonts w:ascii="Times New Roman" w:hAnsi="Times New Roman" w:cs="Times New Roman"/>
          <w:iCs/>
          <w:sz w:val="24"/>
          <w:szCs w:val="24"/>
        </w:rPr>
        <w:t xml:space="preserve"> A risentire dell</w:t>
      </w:r>
      <w:r w:rsidR="0086458D">
        <w:rPr>
          <w:rFonts w:ascii="Times New Roman" w:hAnsi="Times New Roman" w:cs="Times New Roman"/>
          <w:iCs/>
          <w:sz w:val="24"/>
          <w:szCs w:val="24"/>
        </w:rPr>
        <w:t>’</w:t>
      </w:r>
      <w:r w:rsidR="00064B53" w:rsidRPr="00064B53">
        <w:rPr>
          <w:rFonts w:ascii="Times New Roman" w:hAnsi="Times New Roman" w:cs="Times New Roman"/>
          <w:iCs/>
          <w:sz w:val="24"/>
          <w:szCs w:val="24"/>
        </w:rPr>
        <w:t xml:space="preserve">influsso di Locke fu Hume, che pubblicò il suo </w:t>
      </w:r>
      <w:r w:rsidR="00064B53" w:rsidRPr="00064B53">
        <w:rPr>
          <w:rFonts w:ascii="Times New Roman" w:hAnsi="Times New Roman" w:cs="Times New Roman"/>
          <w:i/>
          <w:iCs/>
          <w:sz w:val="24"/>
          <w:szCs w:val="24"/>
        </w:rPr>
        <w:t>Trattato sulla</w:t>
      </w:r>
      <w:r w:rsidR="00064B53" w:rsidRPr="00064B53">
        <w:rPr>
          <w:rFonts w:ascii="Times New Roman" w:hAnsi="Times New Roman" w:cs="Times New Roman"/>
          <w:iCs/>
          <w:sz w:val="24"/>
          <w:szCs w:val="24"/>
        </w:rPr>
        <w:t xml:space="preserve"> </w:t>
      </w:r>
      <w:r w:rsidR="00064B53" w:rsidRPr="00064B53">
        <w:rPr>
          <w:rFonts w:ascii="Times New Roman" w:hAnsi="Times New Roman" w:cs="Times New Roman"/>
          <w:i/>
          <w:iCs/>
          <w:sz w:val="24"/>
          <w:szCs w:val="24"/>
        </w:rPr>
        <w:t>natura umana</w:t>
      </w:r>
      <w:r w:rsidR="00064B53" w:rsidRPr="00064B53">
        <w:rPr>
          <w:rFonts w:ascii="Times New Roman" w:hAnsi="Times New Roman" w:cs="Times New Roman"/>
          <w:iCs/>
          <w:sz w:val="24"/>
          <w:szCs w:val="24"/>
        </w:rPr>
        <w:t xml:space="preserve"> nel 1738. All</w:t>
      </w:r>
      <w:r w:rsidR="0086458D">
        <w:rPr>
          <w:rFonts w:ascii="Times New Roman" w:hAnsi="Times New Roman" w:cs="Times New Roman"/>
          <w:iCs/>
          <w:sz w:val="24"/>
          <w:szCs w:val="24"/>
        </w:rPr>
        <w:t>’</w:t>
      </w:r>
      <w:r w:rsidR="00064B53" w:rsidRPr="00064B53">
        <w:rPr>
          <w:rFonts w:ascii="Times New Roman" w:hAnsi="Times New Roman" w:cs="Times New Roman"/>
          <w:iCs/>
          <w:sz w:val="24"/>
          <w:szCs w:val="24"/>
        </w:rPr>
        <w:t>interno del secondo libro dell</w:t>
      </w:r>
      <w:r w:rsidR="0086458D">
        <w:rPr>
          <w:rFonts w:ascii="Times New Roman" w:hAnsi="Times New Roman" w:cs="Times New Roman"/>
          <w:iCs/>
          <w:sz w:val="24"/>
          <w:szCs w:val="24"/>
        </w:rPr>
        <w:t>’</w:t>
      </w:r>
      <w:r w:rsidR="00064B53" w:rsidRPr="00064B53">
        <w:rPr>
          <w:rFonts w:ascii="Times New Roman" w:hAnsi="Times New Roman" w:cs="Times New Roman"/>
          <w:iCs/>
          <w:sz w:val="24"/>
          <w:szCs w:val="24"/>
        </w:rPr>
        <w:t xml:space="preserve">opera, viene affrontato il soggetto delle passioni, e vengono così riprese le idee di piacere e dolore facendo discendere da esse le passioni dirette, ossia desiderio / avversione, angoscia / gioia, speranza / terrore, disperazione / fiducia, e la maggior parte delle passioni indirette </w:t>
      </w:r>
      <w:r w:rsidR="002A7477">
        <w:rPr>
          <w:rFonts w:ascii="Times New Roman" w:hAnsi="Times New Roman" w:cs="Times New Roman"/>
          <w:iCs/>
          <w:sz w:val="24"/>
          <w:szCs w:val="24"/>
        </w:rPr>
        <w:t>(</w:t>
      </w:r>
      <w:r w:rsidR="002A7477" w:rsidRPr="002A7477">
        <w:rPr>
          <w:rFonts w:ascii="Times New Roman" w:hAnsi="Times New Roman" w:cs="Times New Roman"/>
          <w:iCs/>
          <w:sz w:val="24"/>
          <w:szCs w:val="24"/>
        </w:rPr>
        <w:t xml:space="preserve">David Hume, </w:t>
      </w:r>
      <w:r w:rsidR="002A7477" w:rsidRPr="002A7477">
        <w:rPr>
          <w:rFonts w:ascii="Times New Roman" w:hAnsi="Times New Roman" w:cs="Times New Roman"/>
          <w:i/>
          <w:iCs/>
          <w:sz w:val="24"/>
          <w:szCs w:val="24"/>
        </w:rPr>
        <w:t>Trattato sulla natura umana.</w:t>
      </w:r>
      <w:r w:rsidR="002A7477" w:rsidRPr="002A7477">
        <w:rPr>
          <w:rFonts w:ascii="Times New Roman" w:hAnsi="Times New Roman" w:cs="Times New Roman"/>
          <w:iCs/>
          <w:sz w:val="24"/>
          <w:szCs w:val="24"/>
        </w:rPr>
        <w:t xml:space="preserve"> </w:t>
      </w:r>
      <w:r w:rsidR="002A7477" w:rsidRPr="002A7477">
        <w:rPr>
          <w:rFonts w:ascii="Times New Roman" w:hAnsi="Times New Roman" w:cs="Times New Roman"/>
          <w:i/>
          <w:iCs/>
          <w:sz w:val="24"/>
          <w:szCs w:val="24"/>
        </w:rPr>
        <w:t>Testo inglese a fronte</w:t>
      </w:r>
      <w:r w:rsidR="002A7477" w:rsidRPr="002A7477">
        <w:rPr>
          <w:rFonts w:ascii="Times New Roman" w:hAnsi="Times New Roman" w:cs="Times New Roman"/>
          <w:iCs/>
          <w:sz w:val="24"/>
          <w:szCs w:val="24"/>
        </w:rPr>
        <w:t>, Introduzione, traduzione, note e apparati di Paolo Guglielmoni, 2001, libro II, par. 276</w:t>
      </w:r>
      <w:r w:rsidR="00C35234">
        <w:rPr>
          <w:rFonts w:ascii="Times New Roman" w:hAnsi="Times New Roman" w:cs="Times New Roman"/>
          <w:iCs/>
          <w:sz w:val="24"/>
          <w:szCs w:val="24"/>
        </w:rPr>
        <w:t>, p. 553</w:t>
      </w:r>
      <w:r w:rsidR="002A7477">
        <w:rPr>
          <w:rFonts w:ascii="Times New Roman" w:hAnsi="Times New Roman" w:cs="Times New Roman"/>
          <w:iCs/>
          <w:sz w:val="24"/>
          <w:szCs w:val="24"/>
        </w:rPr>
        <w:t>).</w:t>
      </w:r>
    </w:p>
    <w:p w14:paraId="5F07BAA5" w14:textId="78F53A00" w:rsidR="00985B5B" w:rsidRPr="0049147F" w:rsidRDefault="002A7477" w:rsidP="00064B53">
      <w:pPr>
        <w:suppressAutoHyphens/>
        <w:autoSpaceDN w:val="0"/>
        <w:spacing w:after="0" w:line="360" w:lineRule="auto"/>
        <w:jc w:val="both"/>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Tale concezione viene egregiamente sintetizzata da </w:t>
      </w:r>
      <w:r w:rsidR="00985B5B" w:rsidRPr="00064B53">
        <w:rPr>
          <w:rFonts w:ascii="Times New Roman" w:eastAsia="Calibri" w:hAnsi="Times New Roman" w:cs="Times New Roman"/>
          <w:sz w:val="24"/>
          <w:szCs w:val="24"/>
        </w:rPr>
        <w:t>Francesco Soave</w:t>
      </w:r>
      <w:r w:rsidR="00E70BA2" w:rsidRPr="00064B53">
        <w:rPr>
          <w:rFonts w:ascii="Times New Roman" w:eastAsia="Calibri" w:hAnsi="Times New Roman" w:cs="Times New Roman"/>
          <w:sz w:val="24"/>
          <w:szCs w:val="24"/>
        </w:rPr>
        <w:t xml:space="preserve"> (1743-1806), </w:t>
      </w:r>
      <w:r w:rsidR="004A1CD0" w:rsidRPr="00064B53">
        <w:rPr>
          <w:rFonts w:ascii="Times New Roman" w:eastAsia="Calibri" w:hAnsi="Times New Roman" w:cs="Times New Roman"/>
          <w:sz w:val="24"/>
          <w:szCs w:val="24"/>
        </w:rPr>
        <w:t>il padre somasco noto per aver diffuso in Italia il pensiero empirista di Locke e il sensismo di Condillac</w:t>
      </w:r>
      <w:r w:rsidR="00985B5B" w:rsidRPr="00064B53">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00985B5B" w:rsidRPr="00064B53">
        <w:rPr>
          <w:rFonts w:ascii="Times New Roman" w:eastAsia="Calibri" w:hAnsi="Times New Roman" w:cs="Times New Roman"/>
          <w:sz w:val="24"/>
          <w:szCs w:val="24"/>
        </w:rPr>
        <w:t>Or l</w:t>
      </w:r>
      <w:r w:rsidR="0086458D">
        <w:rPr>
          <w:rFonts w:ascii="Times New Roman" w:eastAsia="Calibri" w:hAnsi="Times New Roman" w:cs="Times New Roman"/>
          <w:sz w:val="24"/>
          <w:szCs w:val="24"/>
        </w:rPr>
        <w:t>’</w:t>
      </w:r>
      <w:r w:rsidR="00985B5B" w:rsidRPr="00064B53">
        <w:rPr>
          <w:rFonts w:ascii="Times New Roman" w:eastAsia="Calibri" w:hAnsi="Times New Roman" w:cs="Times New Roman"/>
          <w:sz w:val="24"/>
          <w:szCs w:val="24"/>
        </w:rPr>
        <w:t>atto di accorgerci di quella interna modificazione piacevole, o dispiacevole</w:t>
      </w:r>
      <w:r w:rsidR="00457547" w:rsidRPr="00064B53">
        <w:rPr>
          <w:rFonts w:ascii="Times New Roman" w:eastAsia="Calibri" w:hAnsi="Times New Roman" w:cs="Times New Roman"/>
          <w:sz w:val="24"/>
          <w:szCs w:val="24"/>
        </w:rPr>
        <w:t xml:space="preserve">, da noi si dirà propriamente </w:t>
      </w:r>
      <w:r w:rsidR="00457547" w:rsidRPr="00064B53">
        <w:rPr>
          <w:rFonts w:ascii="Times New Roman" w:eastAsia="Calibri" w:hAnsi="Times New Roman" w:cs="Times New Roman"/>
          <w:i/>
          <w:sz w:val="24"/>
          <w:szCs w:val="24"/>
        </w:rPr>
        <w:t>sensazione</w:t>
      </w:r>
      <w:r w:rsidR="00457547" w:rsidRPr="00064B53">
        <w:rPr>
          <w:rFonts w:ascii="Times New Roman" w:eastAsia="Calibri" w:hAnsi="Times New Roman" w:cs="Times New Roman"/>
          <w:sz w:val="24"/>
          <w:szCs w:val="24"/>
        </w:rPr>
        <w:t>; e l</w:t>
      </w:r>
      <w:r w:rsidR="0086458D">
        <w:rPr>
          <w:rFonts w:ascii="Times New Roman" w:eastAsia="Calibri" w:hAnsi="Times New Roman" w:cs="Times New Roman"/>
          <w:sz w:val="24"/>
          <w:szCs w:val="24"/>
        </w:rPr>
        <w:t>’</w:t>
      </w:r>
      <w:r w:rsidR="00457547" w:rsidRPr="00064B53">
        <w:rPr>
          <w:rFonts w:ascii="Times New Roman" w:eastAsia="Calibri" w:hAnsi="Times New Roman" w:cs="Times New Roman"/>
          <w:sz w:val="24"/>
          <w:szCs w:val="24"/>
        </w:rPr>
        <w:t xml:space="preserve">atto di accorgerci di quella esterna rappresentazione si dirà in vece </w:t>
      </w:r>
      <w:r w:rsidR="00457547" w:rsidRPr="00064B53">
        <w:rPr>
          <w:rFonts w:ascii="Times New Roman" w:eastAsia="Calibri" w:hAnsi="Times New Roman" w:cs="Times New Roman"/>
          <w:i/>
          <w:sz w:val="24"/>
          <w:szCs w:val="24"/>
        </w:rPr>
        <w:t>percezione</w:t>
      </w:r>
      <w:r w:rsidR="00457547" w:rsidRPr="00064B53">
        <w:rPr>
          <w:rFonts w:ascii="Times New Roman" w:eastAsia="Calibri" w:hAnsi="Times New Roman" w:cs="Times New Roman"/>
          <w:sz w:val="24"/>
          <w:szCs w:val="24"/>
        </w:rPr>
        <w:t>. Al fiutar di una rosa pertanto diremo di aver la sensazione dell</w:t>
      </w:r>
      <w:r w:rsidR="0086458D">
        <w:rPr>
          <w:rFonts w:ascii="Times New Roman" w:eastAsia="Calibri" w:hAnsi="Times New Roman" w:cs="Times New Roman"/>
          <w:sz w:val="24"/>
          <w:szCs w:val="24"/>
        </w:rPr>
        <w:t>’</w:t>
      </w:r>
      <w:r w:rsidR="00457547" w:rsidRPr="00064B53">
        <w:rPr>
          <w:rFonts w:ascii="Times New Roman" w:eastAsia="Calibri" w:hAnsi="Times New Roman" w:cs="Times New Roman"/>
          <w:sz w:val="24"/>
          <w:szCs w:val="24"/>
        </w:rPr>
        <w:t>odor suo, ed al</w:t>
      </w:r>
      <w:r w:rsidR="00457547" w:rsidRPr="00457547">
        <w:rPr>
          <w:rFonts w:ascii="Times New Roman" w:eastAsia="Calibri" w:hAnsi="Times New Roman" w:cs="Times New Roman"/>
          <w:sz w:val="24"/>
          <w:szCs w:val="24"/>
        </w:rPr>
        <w:t xml:space="preserve"> mirarla di aver la percezione del</w:t>
      </w:r>
      <w:r w:rsidR="004402B9">
        <w:rPr>
          <w:rFonts w:ascii="Times New Roman" w:eastAsia="Calibri" w:hAnsi="Times New Roman" w:cs="Times New Roman"/>
          <w:sz w:val="24"/>
          <w:szCs w:val="24"/>
        </w:rPr>
        <w:t xml:space="preserve"> suo colore, e della sua figura</w:t>
      </w:r>
      <w:r w:rsidR="0029499C">
        <w:rPr>
          <w:rFonts w:ascii="Times New Roman" w:eastAsia="Calibri" w:hAnsi="Times New Roman" w:cs="Times New Roman"/>
          <w:sz w:val="24"/>
          <w:szCs w:val="24"/>
        </w:rPr>
        <w:t>»</w:t>
      </w:r>
      <w:r w:rsidR="004402B9">
        <w:rPr>
          <w:rFonts w:ascii="Times New Roman" w:eastAsia="Calibri" w:hAnsi="Times New Roman" w:cs="Times New Roman"/>
          <w:sz w:val="24"/>
          <w:szCs w:val="24"/>
        </w:rPr>
        <w:t>,</w:t>
      </w:r>
      <w:r w:rsidR="00457547" w:rsidRPr="00457547">
        <w:rPr>
          <w:rFonts w:ascii="Times New Roman" w:eastAsia="Calibri" w:hAnsi="Times New Roman" w:cs="Times New Roman"/>
          <w:sz w:val="24"/>
          <w:szCs w:val="24"/>
        </w:rPr>
        <w:t xml:space="preserve"> Francesco Soave, </w:t>
      </w:r>
      <w:r w:rsidR="00457547" w:rsidRPr="00457547">
        <w:rPr>
          <w:rFonts w:ascii="Times New Roman" w:eastAsia="Calibri" w:hAnsi="Times New Roman" w:cs="Times New Roman"/>
          <w:i/>
          <w:sz w:val="24"/>
          <w:szCs w:val="24"/>
        </w:rPr>
        <w:t>Istituzioni di logica, metafisica ed etica,</w:t>
      </w:r>
      <w:r w:rsidR="00457547" w:rsidRPr="00457547">
        <w:rPr>
          <w:rFonts w:ascii="Times New Roman" w:eastAsia="Calibri" w:hAnsi="Times New Roman" w:cs="Times New Roman"/>
          <w:sz w:val="24"/>
          <w:szCs w:val="24"/>
        </w:rPr>
        <w:t xml:space="preserve"> Napoli, Dalla Stamperia della Biblioteca Analitica, 1819, vol. I, p. 79.</w:t>
      </w:r>
      <w:r w:rsidR="0049147F">
        <w:rPr>
          <w:rFonts w:ascii="Times New Roman" w:eastAsia="Calibri" w:hAnsi="Times New Roman" w:cs="Times New Roman"/>
          <w:sz w:val="24"/>
          <w:szCs w:val="24"/>
        </w:rPr>
        <w:t xml:space="preserve"> Sulla figu</w:t>
      </w:r>
      <w:r w:rsidR="000607B3">
        <w:rPr>
          <w:rFonts w:ascii="Times New Roman" w:eastAsia="Calibri" w:hAnsi="Times New Roman" w:cs="Times New Roman"/>
          <w:sz w:val="24"/>
          <w:szCs w:val="24"/>
        </w:rPr>
        <w:t>r</w:t>
      </w:r>
      <w:r w:rsidR="0049147F">
        <w:rPr>
          <w:rFonts w:ascii="Times New Roman" w:eastAsia="Calibri" w:hAnsi="Times New Roman" w:cs="Times New Roman"/>
          <w:sz w:val="24"/>
          <w:szCs w:val="24"/>
        </w:rPr>
        <w:t xml:space="preserve">a di Soave si veda </w:t>
      </w:r>
      <w:r w:rsidR="000607B3">
        <w:rPr>
          <w:rFonts w:ascii="Times New Roman" w:eastAsia="Calibri" w:hAnsi="Times New Roman" w:cs="Times New Roman"/>
          <w:sz w:val="24"/>
          <w:szCs w:val="24"/>
        </w:rPr>
        <w:t xml:space="preserve">Franco Venturi, </w:t>
      </w:r>
      <w:r w:rsidR="000607B3" w:rsidRPr="000607B3">
        <w:rPr>
          <w:rFonts w:ascii="Times New Roman" w:eastAsia="Calibri" w:hAnsi="Times New Roman" w:cs="Times New Roman"/>
          <w:i/>
          <w:sz w:val="24"/>
          <w:szCs w:val="24"/>
        </w:rPr>
        <w:t>Settecento riformatore. L</w:t>
      </w:r>
      <w:r w:rsidR="0086458D">
        <w:rPr>
          <w:rFonts w:ascii="Times New Roman" w:eastAsia="Calibri" w:hAnsi="Times New Roman" w:cs="Times New Roman"/>
          <w:i/>
          <w:sz w:val="24"/>
          <w:szCs w:val="24"/>
        </w:rPr>
        <w:t>’</w:t>
      </w:r>
      <w:r w:rsidR="000607B3" w:rsidRPr="000607B3">
        <w:rPr>
          <w:rFonts w:ascii="Times New Roman" w:eastAsia="Calibri" w:hAnsi="Times New Roman" w:cs="Times New Roman"/>
          <w:i/>
          <w:sz w:val="24"/>
          <w:szCs w:val="24"/>
        </w:rPr>
        <w:t xml:space="preserve">Italia dei Lumi (1764-1790), V.I, La rivoluzione di </w:t>
      </w:r>
      <w:r w:rsidR="000607B3" w:rsidRPr="000607B3">
        <w:rPr>
          <w:rFonts w:ascii="Times New Roman" w:eastAsia="Calibri" w:hAnsi="Times New Roman" w:cs="Times New Roman"/>
          <w:i/>
          <w:sz w:val="24"/>
          <w:szCs w:val="24"/>
        </w:rPr>
        <w:lastRenderedPageBreak/>
        <w:t>Corsica. Le grandi carestie degli anni sessanta. La Lombardia delle riforme</w:t>
      </w:r>
      <w:r w:rsidR="000607B3">
        <w:rPr>
          <w:rFonts w:ascii="Times New Roman" w:eastAsia="Calibri" w:hAnsi="Times New Roman" w:cs="Times New Roman"/>
          <w:sz w:val="24"/>
          <w:szCs w:val="24"/>
        </w:rPr>
        <w:t>, Torino, Einaudi, 1987, pp.</w:t>
      </w:r>
      <w:r w:rsidR="0049147F">
        <w:rPr>
          <w:rFonts w:ascii="Times New Roman" w:eastAsia="Calibri" w:hAnsi="Times New Roman" w:cs="Times New Roman"/>
          <w:sz w:val="24"/>
          <w:szCs w:val="24"/>
        </w:rPr>
        <w:t>755-764.</w:t>
      </w:r>
    </w:p>
    <w:p w14:paraId="469030DF" w14:textId="71789226" w:rsidR="00D40B7C" w:rsidRDefault="005E67D8" w:rsidP="004D265E">
      <w:pPr>
        <w:suppressAutoHyphens/>
        <w:autoSpaceDN w:val="0"/>
        <w:spacing w:after="0" w:line="360" w:lineRule="auto"/>
        <w:jc w:val="both"/>
        <w:textAlignment w:val="baseline"/>
        <w:rPr>
          <w:rFonts w:ascii="Times New Roman" w:eastAsia="Calibri" w:hAnsi="Times New Roman" w:cs="Times New Roman"/>
          <w:sz w:val="24"/>
          <w:szCs w:val="24"/>
        </w:rPr>
      </w:pPr>
      <w:bookmarkStart w:id="55" w:name="_Hlk499570159"/>
      <w:r w:rsidRPr="0083311D">
        <w:rPr>
          <w:rStyle w:val="pb"/>
        </w:rPr>
        <w:t>[</w:t>
      </w:r>
      <w:r w:rsidR="00171DBF" w:rsidRPr="0083311D">
        <w:rPr>
          <w:rStyle w:val="pb"/>
        </w:rPr>
        <w:t>6.3</w:t>
      </w:r>
      <w:r w:rsidRPr="0083311D">
        <w:rPr>
          <w:rStyle w:val="pb"/>
        </w:rPr>
        <w:t xml:space="preserve">] </w:t>
      </w:r>
      <w:bookmarkEnd w:id="55"/>
      <w:r w:rsidRPr="005E67D8">
        <w:rPr>
          <w:rFonts w:ascii="Times New Roman" w:eastAsia="Calibri" w:hAnsi="Times New Roman" w:cs="Times New Roman"/>
          <w:sz w:val="24"/>
          <w:szCs w:val="24"/>
        </w:rPr>
        <w:t>All</w:t>
      </w:r>
      <w:r w:rsidR="0086458D">
        <w:rPr>
          <w:rFonts w:ascii="Times New Roman" w:eastAsia="Calibri" w:hAnsi="Times New Roman" w:cs="Times New Roman"/>
          <w:sz w:val="24"/>
          <w:szCs w:val="24"/>
        </w:rPr>
        <w:t>’</w:t>
      </w:r>
      <w:r w:rsidRPr="005E67D8">
        <w:rPr>
          <w:rFonts w:ascii="Times New Roman" w:eastAsia="Calibri" w:hAnsi="Times New Roman" w:cs="Times New Roman"/>
          <w:sz w:val="24"/>
          <w:szCs w:val="24"/>
        </w:rPr>
        <w:t>interno del trattato non mancano riferimenti ad opere d</w:t>
      </w:r>
      <w:r w:rsidR="0086458D">
        <w:rPr>
          <w:rFonts w:ascii="Times New Roman" w:eastAsia="Calibri" w:hAnsi="Times New Roman" w:cs="Times New Roman"/>
          <w:sz w:val="24"/>
          <w:szCs w:val="24"/>
        </w:rPr>
        <w:t>’</w:t>
      </w:r>
      <w:r w:rsidRPr="005E67D8">
        <w:rPr>
          <w:rFonts w:ascii="Times New Roman" w:eastAsia="Calibri" w:hAnsi="Times New Roman" w:cs="Times New Roman"/>
          <w:sz w:val="24"/>
          <w:szCs w:val="24"/>
        </w:rPr>
        <w:t>arte, indice della cultura a</w:t>
      </w:r>
      <w:r w:rsidR="00985C18">
        <w:rPr>
          <w:rFonts w:ascii="Times New Roman" w:eastAsia="Calibri" w:hAnsi="Times New Roman" w:cs="Times New Roman"/>
          <w:sz w:val="24"/>
          <w:szCs w:val="24"/>
        </w:rPr>
        <w:t>r</w:t>
      </w:r>
      <w:r w:rsidRPr="005E67D8">
        <w:rPr>
          <w:rFonts w:ascii="Times New Roman" w:eastAsia="Calibri" w:hAnsi="Times New Roman" w:cs="Times New Roman"/>
          <w:sz w:val="24"/>
          <w:szCs w:val="24"/>
        </w:rPr>
        <w:t>tistica del Salfi. Sull</w:t>
      </w:r>
      <w:r w:rsidR="0086458D">
        <w:rPr>
          <w:rFonts w:ascii="Times New Roman" w:eastAsia="Calibri" w:hAnsi="Times New Roman" w:cs="Times New Roman"/>
          <w:sz w:val="24"/>
          <w:szCs w:val="24"/>
        </w:rPr>
        <w:t>’</w:t>
      </w:r>
      <w:r w:rsidRPr="005E67D8">
        <w:rPr>
          <w:rFonts w:ascii="Times New Roman" w:eastAsia="Calibri" w:hAnsi="Times New Roman" w:cs="Times New Roman"/>
          <w:sz w:val="24"/>
          <w:szCs w:val="24"/>
        </w:rPr>
        <w:t xml:space="preserve">argomento si veda, Emilia Zinzi, </w:t>
      </w:r>
      <w:r w:rsidRPr="005E67D8">
        <w:rPr>
          <w:rFonts w:ascii="Times New Roman" w:eastAsia="Calibri" w:hAnsi="Times New Roman" w:cs="Times New Roman"/>
          <w:i/>
          <w:sz w:val="24"/>
          <w:szCs w:val="24"/>
        </w:rPr>
        <w:t>Francesco Saverio Salfi e la letteratura artistica. Primi appunti per una ricerca,</w:t>
      </w:r>
      <w:r w:rsidRPr="005E67D8">
        <w:rPr>
          <w:rFonts w:ascii="Times New Roman" w:eastAsia="Calibri" w:hAnsi="Times New Roman" w:cs="Times New Roman"/>
          <w:sz w:val="24"/>
          <w:szCs w:val="24"/>
        </w:rPr>
        <w:t xml:space="preserve"> in </w:t>
      </w:r>
      <w:r w:rsidR="00E10DA7">
        <w:rPr>
          <w:rFonts w:ascii="Times New Roman" w:eastAsia="Calibri" w:hAnsi="Times New Roman" w:cs="Times New Roman"/>
          <w:sz w:val="24"/>
          <w:szCs w:val="24"/>
        </w:rPr>
        <w:t xml:space="preserve">a cura di Pasquale Alberto De Lisio, </w:t>
      </w:r>
      <w:r w:rsidRPr="005E67D8">
        <w:rPr>
          <w:rFonts w:ascii="Times New Roman" w:eastAsia="Calibri" w:hAnsi="Times New Roman" w:cs="Times New Roman"/>
          <w:i/>
          <w:sz w:val="24"/>
          <w:szCs w:val="24"/>
        </w:rPr>
        <w:t>Francesco Saverio Salfi, un calabrese per l</w:t>
      </w:r>
      <w:r w:rsidR="0086458D">
        <w:rPr>
          <w:rFonts w:ascii="Times New Roman" w:eastAsia="Calibri" w:hAnsi="Times New Roman" w:cs="Times New Roman"/>
          <w:i/>
          <w:sz w:val="24"/>
          <w:szCs w:val="24"/>
        </w:rPr>
        <w:t>’</w:t>
      </w:r>
      <w:r w:rsidRPr="005E67D8">
        <w:rPr>
          <w:rFonts w:ascii="Times New Roman" w:eastAsia="Calibri" w:hAnsi="Times New Roman" w:cs="Times New Roman"/>
          <w:i/>
          <w:sz w:val="24"/>
          <w:szCs w:val="24"/>
        </w:rPr>
        <w:t>Europa</w:t>
      </w:r>
      <w:r w:rsidRPr="005E67D8">
        <w:rPr>
          <w:rFonts w:ascii="Times New Roman" w:eastAsia="Calibri" w:hAnsi="Times New Roman" w:cs="Times New Roman"/>
          <w:sz w:val="24"/>
          <w:szCs w:val="24"/>
        </w:rPr>
        <w:t>, cit., pp. 251-259.</w:t>
      </w:r>
    </w:p>
    <w:p w14:paraId="08EC97C2" w14:textId="77777777" w:rsidR="0083311D" w:rsidRDefault="002A1E2B" w:rsidP="002A1E2B">
      <w:pPr>
        <w:suppressAutoHyphens/>
        <w:autoSpaceDN w:val="0"/>
        <w:spacing w:after="0" w:line="360" w:lineRule="auto"/>
        <w:jc w:val="both"/>
        <w:textAlignment w:val="baseline"/>
        <w:rPr>
          <w:rFonts w:ascii="Times New Roman" w:hAnsi="Times New Roman" w:cs="Times New Roman"/>
          <w:sz w:val="24"/>
          <w:szCs w:val="24"/>
        </w:rPr>
      </w:pPr>
      <w:r w:rsidRPr="0083311D">
        <w:rPr>
          <w:rStyle w:val="pb"/>
        </w:rPr>
        <w:t>[</w:t>
      </w:r>
      <w:r w:rsidR="00171DBF" w:rsidRPr="0083311D">
        <w:rPr>
          <w:rStyle w:val="pb"/>
        </w:rPr>
        <w:t>6.4</w:t>
      </w:r>
      <w:r w:rsidRPr="0083311D">
        <w:rPr>
          <w:rStyle w:val="pb"/>
        </w:rPr>
        <w:t xml:space="preserve">] </w:t>
      </w:r>
      <w:r>
        <w:rPr>
          <w:rFonts w:ascii="Times New Roman" w:eastAsia="SimSun" w:hAnsi="Times New Roman" w:cs="Arial"/>
          <w:kern w:val="3"/>
          <w:sz w:val="24"/>
          <w:szCs w:val="24"/>
          <w:lang w:eastAsia="zh-CN" w:bidi="hi-IN"/>
        </w:rPr>
        <w:t>A proposito dei gesti fisiologici, Engel</w:t>
      </w:r>
      <w:r w:rsidRPr="003342A8">
        <w:rPr>
          <w:rFonts w:ascii="Times New Roman" w:eastAsia="SimSun" w:hAnsi="Times New Roman" w:cs="Arial"/>
          <w:kern w:val="3"/>
          <w:sz w:val="24"/>
          <w:szCs w:val="24"/>
          <w:lang w:eastAsia="zh-CN" w:bidi="hi-IN"/>
        </w:rPr>
        <w:t xml:space="preserve"> non nasconde</w:t>
      </w:r>
      <w:r>
        <w:rPr>
          <w:rFonts w:ascii="Times New Roman" w:eastAsia="SimSun" w:hAnsi="Times New Roman" w:cs="Arial"/>
          <w:kern w:val="3"/>
          <w:sz w:val="24"/>
          <w:szCs w:val="24"/>
          <w:lang w:eastAsia="zh-CN" w:bidi="hi-IN"/>
        </w:rPr>
        <w:t>va</w:t>
      </w:r>
      <w:r w:rsidRPr="003342A8">
        <w:rPr>
          <w:rFonts w:ascii="Times New Roman" w:eastAsia="SimSun" w:hAnsi="Times New Roman" w:cs="Arial"/>
          <w:kern w:val="3"/>
          <w:sz w:val="24"/>
          <w:szCs w:val="24"/>
          <w:lang w:eastAsia="zh-CN" w:bidi="hi-IN"/>
        </w:rPr>
        <w:t xml:space="preserve"> la difficoltà dell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attore di riprodurli sulla scena, e mostra</w:t>
      </w:r>
      <w:r>
        <w:rPr>
          <w:rFonts w:ascii="Times New Roman" w:eastAsia="SimSun" w:hAnsi="Times New Roman" w:cs="Arial"/>
          <w:kern w:val="3"/>
          <w:sz w:val="24"/>
          <w:szCs w:val="24"/>
          <w:lang w:eastAsia="zh-CN" w:bidi="hi-IN"/>
        </w:rPr>
        <w:t>va</w:t>
      </w:r>
      <w:r w:rsidRPr="003342A8">
        <w:rPr>
          <w:rFonts w:ascii="Times New Roman" w:eastAsia="SimSun" w:hAnsi="Times New Roman" w:cs="Arial"/>
          <w:kern w:val="3"/>
          <w:sz w:val="24"/>
          <w:szCs w:val="24"/>
          <w:lang w:eastAsia="zh-CN" w:bidi="hi-IN"/>
        </w:rPr>
        <w:t xml:space="preserve"> la sua diffidenza nell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evocazione mentale di immagini che possano riprodurre quegli stessi indizi somatici. Da qui si denota 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avversione dell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autore per le teorie emozionaliste, nel cui filone si inserivano Riccoboni e Sainte-Albine, e il suo allineamento con la teoria antiemozionalista di Fran</w:t>
      </w:r>
      <w:r w:rsidRPr="003342A8">
        <w:rPr>
          <w:rFonts w:ascii="Times New Roman" w:eastAsia="SimSun" w:hAnsi="Times New Roman" w:cs="Times New Roman"/>
          <w:kern w:val="3"/>
          <w:sz w:val="24"/>
          <w:szCs w:val="24"/>
          <w:lang w:eastAsia="zh-CN" w:bidi="hi-IN"/>
        </w:rPr>
        <w:t>ç</w:t>
      </w:r>
      <w:r w:rsidRPr="003342A8">
        <w:rPr>
          <w:rFonts w:ascii="Times New Roman" w:eastAsia="SimSun" w:hAnsi="Times New Roman" w:cs="Arial"/>
          <w:kern w:val="3"/>
          <w:sz w:val="24"/>
          <w:szCs w:val="24"/>
          <w:lang w:eastAsia="zh-CN" w:bidi="hi-IN"/>
        </w:rPr>
        <w:t>ois Riccoboni</w:t>
      </w:r>
      <w:r w:rsidRPr="002A1E2B">
        <w:rPr>
          <w:rFonts w:ascii="Times New Roman" w:eastAsia="SimSun" w:hAnsi="Times New Roman" w:cs="Times New Roman"/>
          <w:kern w:val="3"/>
          <w:sz w:val="24"/>
          <w:szCs w:val="24"/>
          <w:lang w:eastAsia="zh-CN" w:bidi="hi-IN"/>
        </w:rPr>
        <w:t xml:space="preserve">: </w:t>
      </w:r>
      <w:r w:rsidR="0029499C">
        <w:rPr>
          <w:rFonts w:ascii="Times New Roman" w:eastAsia="SimSun" w:hAnsi="Times New Roman" w:cs="Times New Roman"/>
          <w:kern w:val="3"/>
          <w:sz w:val="24"/>
          <w:szCs w:val="24"/>
          <w:lang w:eastAsia="zh-CN" w:bidi="hi-IN"/>
        </w:rPr>
        <w:t>«</w:t>
      </w:r>
      <w:r w:rsidRPr="002A1E2B">
        <w:rPr>
          <w:rFonts w:ascii="Times New Roman" w:hAnsi="Times New Roman" w:cs="Times New Roman"/>
          <w:sz w:val="24"/>
          <w:szCs w:val="24"/>
          <w:lang w:eastAsia="zh-CN" w:bidi="hi-IN"/>
        </w:rPr>
        <w:t>I sentimenti veri si impossessano con troppa facilità del cuore e così facendo finiscono con l</w:t>
      </w:r>
      <w:r w:rsidR="0086458D">
        <w:rPr>
          <w:rFonts w:ascii="Times New Roman" w:hAnsi="Times New Roman" w:cs="Times New Roman"/>
          <w:sz w:val="24"/>
          <w:szCs w:val="24"/>
          <w:lang w:eastAsia="zh-CN" w:bidi="hi-IN"/>
        </w:rPr>
        <w:t>’</w:t>
      </w:r>
      <w:r w:rsidRPr="002A1E2B">
        <w:rPr>
          <w:rFonts w:ascii="Times New Roman" w:hAnsi="Times New Roman" w:cs="Times New Roman"/>
          <w:sz w:val="24"/>
          <w:szCs w:val="24"/>
          <w:lang w:eastAsia="zh-CN" w:bidi="hi-IN"/>
        </w:rPr>
        <w:t>inibire o falsare quelle espressioni che, nelle intenzioni dell</w:t>
      </w:r>
      <w:r w:rsidR="0086458D">
        <w:rPr>
          <w:rFonts w:ascii="Times New Roman" w:hAnsi="Times New Roman" w:cs="Times New Roman"/>
          <w:sz w:val="24"/>
          <w:szCs w:val="24"/>
          <w:lang w:eastAsia="zh-CN" w:bidi="hi-IN"/>
        </w:rPr>
        <w:t>’</w:t>
      </w:r>
      <w:r w:rsidRPr="002A1E2B">
        <w:rPr>
          <w:rFonts w:ascii="Times New Roman" w:hAnsi="Times New Roman" w:cs="Times New Roman"/>
          <w:sz w:val="24"/>
          <w:szCs w:val="24"/>
          <w:lang w:eastAsia="zh-CN" w:bidi="hi-IN"/>
        </w:rPr>
        <w:t>atto</w:t>
      </w:r>
      <w:r w:rsidR="004402B9">
        <w:rPr>
          <w:rFonts w:ascii="Times New Roman" w:hAnsi="Times New Roman" w:cs="Times New Roman"/>
          <w:sz w:val="24"/>
          <w:szCs w:val="24"/>
          <w:lang w:eastAsia="zh-CN" w:bidi="hi-IN"/>
        </w:rPr>
        <w:t>re, avrebbero dovuto rafforzare</w:t>
      </w:r>
      <w:r w:rsidR="0029499C">
        <w:rPr>
          <w:rFonts w:ascii="Times New Roman" w:hAnsi="Times New Roman" w:cs="Times New Roman"/>
          <w:sz w:val="24"/>
          <w:szCs w:val="24"/>
          <w:lang w:eastAsia="zh-CN" w:bidi="hi-IN"/>
        </w:rPr>
        <w:t>»</w:t>
      </w:r>
      <w:r w:rsidRPr="002A1E2B">
        <w:rPr>
          <w:rFonts w:ascii="Times New Roman" w:hAnsi="Times New Roman" w:cs="Times New Roman"/>
          <w:sz w:val="24"/>
          <w:szCs w:val="24"/>
        </w:rPr>
        <w:t xml:space="preserve"> </w:t>
      </w:r>
      <w:r>
        <w:rPr>
          <w:rFonts w:ascii="Times New Roman" w:hAnsi="Times New Roman" w:cs="Times New Roman"/>
          <w:sz w:val="24"/>
          <w:szCs w:val="24"/>
        </w:rPr>
        <w:t>(</w:t>
      </w:r>
      <w:r w:rsidRPr="002A1E2B">
        <w:rPr>
          <w:rFonts w:ascii="Times New Roman" w:hAnsi="Times New Roman" w:cs="Times New Roman"/>
          <w:sz w:val="24"/>
          <w:szCs w:val="24"/>
        </w:rPr>
        <w:t xml:space="preserve">Johann Jakob Engel, </w:t>
      </w:r>
      <w:r w:rsidRPr="002A1E2B">
        <w:rPr>
          <w:rFonts w:ascii="Times New Roman" w:hAnsi="Times New Roman" w:cs="Times New Roman"/>
          <w:i/>
          <w:iCs/>
          <w:sz w:val="24"/>
          <w:szCs w:val="24"/>
        </w:rPr>
        <w:t xml:space="preserve">Lettere sulla mimica, </w:t>
      </w:r>
      <w:r w:rsidRPr="002A1E2B">
        <w:rPr>
          <w:rFonts w:ascii="Times New Roman" w:hAnsi="Times New Roman" w:cs="Times New Roman"/>
          <w:sz w:val="24"/>
          <w:szCs w:val="24"/>
        </w:rPr>
        <w:t>cit., p. 387</w:t>
      </w:r>
      <w:r>
        <w:rPr>
          <w:rFonts w:ascii="Times New Roman" w:hAnsi="Times New Roman" w:cs="Times New Roman"/>
          <w:sz w:val="24"/>
          <w:szCs w:val="24"/>
        </w:rPr>
        <w:t>).</w:t>
      </w:r>
    </w:p>
    <w:p w14:paraId="01D416BA" w14:textId="7603C013" w:rsidR="002A1E2B" w:rsidRDefault="00524ECE" w:rsidP="004D265E">
      <w:pPr>
        <w:suppressAutoHyphens/>
        <w:autoSpaceDN w:val="0"/>
        <w:spacing w:after="0" w:line="360" w:lineRule="auto"/>
        <w:jc w:val="both"/>
        <w:textAlignment w:val="baseline"/>
        <w:rPr>
          <w:rFonts w:ascii="Calibri" w:eastAsia="Calibri" w:hAnsi="Calibri" w:cs="Tahoma"/>
          <w:sz w:val="20"/>
          <w:szCs w:val="20"/>
        </w:rPr>
      </w:pPr>
      <w:r w:rsidRPr="0083311D">
        <w:rPr>
          <w:rStyle w:val="pb"/>
        </w:rPr>
        <w:t>[</w:t>
      </w:r>
      <w:r w:rsidR="00171DBF" w:rsidRPr="0083311D">
        <w:rPr>
          <w:rStyle w:val="pb"/>
        </w:rPr>
        <w:t>6.5</w:t>
      </w:r>
      <w:r w:rsidRPr="0083311D">
        <w:rPr>
          <w:rStyle w:val="pb"/>
        </w:rPr>
        <w:t xml:space="preserve">] </w:t>
      </w:r>
      <w:r>
        <w:rPr>
          <w:rFonts w:ascii="Times New Roman" w:eastAsia="SimSun" w:hAnsi="Times New Roman" w:cs="Arial"/>
          <w:kern w:val="3"/>
          <w:sz w:val="24"/>
          <w:szCs w:val="24"/>
          <w:lang w:eastAsia="zh-CN" w:bidi="hi-IN"/>
        </w:rPr>
        <w:t xml:space="preserve">Così si esprimeva Engel: </w:t>
      </w:r>
      <w:r w:rsidR="0029499C">
        <w:rPr>
          <w:rFonts w:ascii="Times New Roman" w:eastAsia="SimSun" w:hAnsi="Times New Roman" w:cs="Arial"/>
          <w:kern w:val="3"/>
          <w:sz w:val="24"/>
          <w:szCs w:val="24"/>
          <w:lang w:eastAsia="zh-CN" w:bidi="hi-IN"/>
        </w:rPr>
        <w:t>«</w:t>
      </w:r>
      <w:r w:rsidRPr="00524ECE">
        <w:rPr>
          <w:rFonts w:ascii="Times New Roman" w:eastAsia="SimSun" w:hAnsi="Times New Roman" w:cs="Arial"/>
          <w:kern w:val="3"/>
          <w:sz w:val="24"/>
          <w:szCs w:val="24"/>
          <w:lang w:eastAsia="zh-CN" w:bidi="hi-IN"/>
        </w:rPr>
        <w:t>I gesti analoghi traggono origine in parte dall</w:t>
      </w:r>
      <w:r w:rsidR="0086458D">
        <w:rPr>
          <w:rFonts w:ascii="Times New Roman" w:eastAsia="SimSun" w:hAnsi="Times New Roman" w:cs="Arial"/>
          <w:kern w:val="3"/>
          <w:sz w:val="24"/>
          <w:szCs w:val="24"/>
          <w:lang w:eastAsia="zh-CN" w:bidi="hi-IN"/>
        </w:rPr>
        <w:t>’</w:t>
      </w:r>
      <w:r w:rsidRPr="00524ECE">
        <w:rPr>
          <w:rFonts w:ascii="Times New Roman" w:eastAsia="SimSun" w:hAnsi="Times New Roman" w:cs="Arial"/>
          <w:kern w:val="3"/>
          <w:sz w:val="24"/>
          <w:szCs w:val="24"/>
          <w:lang w:eastAsia="zh-CN" w:bidi="hi-IN"/>
        </w:rPr>
        <w:t>istinto dell</w:t>
      </w:r>
      <w:r w:rsidR="0086458D">
        <w:rPr>
          <w:rFonts w:ascii="Times New Roman" w:eastAsia="SimSun" w:hAnsi="Times New Roman" w:cs="Arial"/>
          <w:kern w:val="3"/>
          <w:sz w:val="24"/>
          <w:szCs w:val="24"/>
          <w:lang w:eastAsia="zh-CN" w:bidi="hi-IN"/>
        </w:rPr>
        <w:t>’</w:t>
      </w:r>
      <w:r w:rsidRPr="00524ECE">
        <w:rPr>
          <w:rFonts w:ascii="Times New Roman" w:eastAsia="SimSun" w:hAnsi="Times New Roman" w:cs="Arial"/>
          <w:kern w:val="3"/>
          <w:sz w:val="24"/>
          <w:szCs w:val="24"/>
          <w:lang w:eastAsia="zh-CN" w:bidi="hi-IN"/>
        </w:rPr>
        <w:t>anima che tende a ricondurre, ad assimilare alle idee sensibili quelle che tali non sono e quindi a riprodurre figuratamente, per mezzo di immagini, i suoi effet</w:t>
      </w:r>
      <w:r w:rsidR="004402B9">
        <w:rPr>
          <w:rFonts w:ascii="Times New Roman" w:eastAsia="SimSun" w:hAnsi="Times New Roman" w:cs="Arial"/>
          <w:kern w:val="3"/>
          <w:sz w:val="24"/>
          <w:szCs w:val="24"/>
          <w:lang w:eastAsia="zh-CN" w:bidi="hi-IN"/>
        </w:rPr>
        <w:t>ti non immediatamente sensibili</w:t>
      </w:r>
      <w:r w:rsidR="0029499C">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 (Johann Jakob Engel, </w:t>
      </w:r>
      <w:r w:rsidRPr="00524ECE">
        <w:rPr>
          <w:rFonts w:ascii="Times New Roman" w:eastAsia="SimSun" w:hAnsi="Times New Roman" w:cs="Arial"/>
          <w:i/>
          <w:kern w:val="3"/>
          <w:sz w:val="24"/>
          <w:szCs w:val="24"/>
          <w:lang w:eastAsia="zh-CN" w:bidi="hi-IN"/>
        </w:rPr>
        <w:t>Lettere sulla mimica</w:t>
      </w:r>
      <w:r>
        <w:rPr>
          <w:rFonts w:ascii="Times New Roman" w:eastAsia="SimSun" w:hAnsi="Times New Roman" w:cs="Arial"/>
          <w:kern w:val="3"/>
          <w:sz w:val="24"/>
          <w:szCs w:val="24"/>
          <w:lang w:eastAsia="zh-CN" w:bidi="hi-IN"/>
        </w:rPr>
        <w:t xml:space="preserve">, </w:t>
      </w:r>
      <w:r w:rsidR="005E44C8">
        <w:rPr>
          <w:rFonts w:ascii="Times New Roman" w:eastAsia="SimSun" w:hAnsi="Times New Roman" w:cs="Arial"/>
          <w:kern w:val="3"/>
          <w:sz w:val="24"/>
          <w:szCs w:val="24"/>
          <w:lang w:eastAsia="zh-CN" w:bidi="hi-IN"/>
        </w:rPr>
        <w:t xml:space="preserve">cit., </w:t>
      </w:r>
      <w:r>
        <w:rPr>
          <w:rFonts w:ascii="Times New Roman" w:eastAsia="SimSun" w:hAnsi="Times New Roman" w:cs="Arial"/>
          <w:kern w:val="3"/>
          <w:sz w:val="24"/>
          <w:szCs w:val="24"/>
          <w:lang w:eastAsia="zh-CN" w:bidi="hi-IN"/>
        </w:rPr>
        <w:t>p. 384)</w:t>
      </w:r>
      <w:r w:rsidRPr="00524ECE">
        <w:rPr>
          <w:rFonts w:ascii="Times New Roman" w:eastAsia="SimSun" w:hAnsi="Times New Roman" w:cs="Arial"/>
          <w:kern w:val="3"/>
          <w:sz w:val="24"/>
          <w:szCs w:val="24"/>
          <w:lang w:eastAsia="zh-CN" w:bidi="hi-IN"/>
        </w:rPr>
        <w:t xml:space="preserve"> </w:t>
      </w:r>
      <w:r w:rsidR="00546E27" w:rsidRPr="003342A8">
        <w:rPr>
          <w:rFonts w:ascii="Times New Roman" w:eastAsia="SimSun" w:hAnsi="Times New Roman" w:cs="Arial"/>
          <w:kern w:val="3"/>
          <w:sz w:val="24"/>
          <w:szCs w:val="24"/>
          <w:lang w:eastAsia="zh-CN" w:bidi="hi-IN"/>
        </w:rPr>
        <w:t>Tra gli esempi, viene posto quello dell</w:t>
      </w:r>
      <w:r w:rsidR="0086458D">
        <w:rPr>
          <w:rFonts w:ascii="Times New Roman" w:eastAsia="SimSun" w:hAnsi="Times New Roman" w:cs="Arial"/>
          <w:kern w:val="3"/>
          <w:sz w:val="24"/>
          <w:szCs w:val="24"/>
          <w:lang w:eastAsia="zh-CN" w:bidi="hi-IN"/>
        </w:rPr>
        <w:t>’</w:t>
      </w:r>
      <w:r w:rsidR="00546E27" w:rsidRPr="003342A8">
        <w:rPr>
          <w:rFonts w:ascii="Times New Roman" w:eastAsia="SimSun" w:hAnsi="Times New Roman" w:cs="Arial"/>
          <w:kern w:val="3"/>
          <w:sz w:val="24"/>
          <w:szCs w:val="24"/>
          <w:lang w:eastAsia="zh-CN" w:bidi="hi-IN"/>
        </w:rPr>
        <w:t>andatura che segue il succedersi rapido dei pensieri, e che dunque rende visibile, attualizza un movimento astratto che si sta svolgendo nella mente.</w:t>
      </w:r>
    </w:p>
    <w:p w14:paraId="40789684" w14:textId="7AC18C85" w:rsidR="009D3F2B" w:rsidRDefault="009D3F2B" w:rsidP="004D265E">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bookmarkStart w:id="56" w:name="_Hlk499570470"/>
      <w:r w:rsidRPr="0083311D">
        <w:rPr>
          <w:rStyle w:val="pb"/>
        </w:rPr>
        <w:t>[</w:t>
      </w:r>
      <w:r w:rsidR="00171DBF" w:rsidRPr="0083311D">
        <w:rPr>
          <w:rStyle w:val="pb"/>
        </w:rPr>
        <w:t>6.6</w:t>
      </w:r>
      <w:r w:rsidRPr="0083311D">
        <w:rPr>
          <w:rStyle w:val="pb"/>
        </w:rPr>
        <w:t xml:space="preserve">] </w:t>
      </w:r>
      <w:bookmarkEnd w:id="56"/>
      <w:r w:rsidRPr="00116CB4">
        <w:rPr>
          <w:rFonts w:ascii="Times New Roman" w:eastAsia="SimSun" w:hAnsi="Times New Roman" w:cs="Times New Roman"/>
          <w:kern w:val="3"/>
          <w:sz w:val="24"/>
          <w:szCs w:val="24"/>
          <w:lang w:eastAsia="zh-CN" w:bidi="hi-IN"/>
        </w:rPr>
        <w:t>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analisi della gestualità tramite il ricorso alle figure retoriche era già presente in Engel, che allargava il circolo anche alla metonimia, alla sineddoche e all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 xml:space="preserve">ironia. Un esempio di uso metonimico del gesto veniva fornito dalla figura del servitore che, mentre allude alle potenziali percosse che riceverà dal padrone per le malefatte compiute, si tocca la schiena con la mano, mostrando </w:t>
      </w:r>
      <w:r w:rsidR="0029499C">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effetto in luogo della causa</w:t>
      </w:r>
      <w:r w:rsidR="0029499C">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w:t>
      </w:r>
      <w:r w:rsidRPr="009D3F2B">
        <w:t xml:space="preserve"> </w:t>
      </w:r>
      <w:r>
        <w:t>(</w:t>
      </w:r>
      <w:r w:rsidRPr="009D3F2B">
        <w:rPr>
          <w:rFonts w:ascii="Times New Roman" w:eastAsia="SimSun" w:hAnsi="Times New Roman" w:cs="Times New Roman"/>
          <w:kern w:val="3"/>
          <w:sz w:val="24"/>
          <w:szCs w:val="24"/>
          <w:lang w:eastAsia="zh-CN" w:bidi="hi-IN"/>
        </w:rPr>
        <w:t xml:space="preserve">Johann Jakob Engel, </w:t>
      </w:r>
      <w:r w:rsidRPr="009D3F2B">
        <w:rPr>
          <w:rFonts w:ascii="Times New Roman" w:eastAsia="SimSun" w:hAnsi="Times New Roman" w:cs="Times New Roman"/>
          <w:i/>
          <w:kern w:val="3"/>
          <w:sz w:val="24"/>
          <w:szCs w:val="24"/>
          <w:lang w:eastAsia="zh-CN" w:bidi="hi-IN"/>
        </w:rPr>
        <w:t>Lettere sulla mimica</w:t>
      </w:r>
      <w:r w:rsidRPr="009D3F2B">
        <w:rPr>
          <w:rFonts w:ascii="Times New Roman" w:eastAsia="SimSun" w:hAnsi="Times New Roman" w:cs="Times New Roman"/>
          <w:kern w:val="3"/>
          <w:sz w:val="24"/>
          <w:szCs w:val="24"/>
          <w:lang w:eastAsia="zh-CN" w:bidi="hi-IN"/>
        </w:rPr>
        <w:t>, cit., p. 382</w:t>
      </w:r>
      <w:r>
        <w:rPr>
          <w:rFonts w:ascii="Times New Roman" w:eastAsia="SimSun" w:hAnsi="Times New Roman" w:cs="Times New Roman"/>
          <w:kern w:val="3"/>
          <w:sz w:val="24"/>
          <w:szCs w:val="24"/>
          <w:lang w:eastAsia="zh-CN" w:bidi="hi-IN"/>
        </w:rPr>
        <w:t>)</w:t>
      </w:r>
    </w:p>
    <w:p w14:paraId="6D332197" w14:textId="2C79B57B" w:rsidR="009D3F2B" w:rsidRDefault="009D3F2B" w:rsidP="004D265E">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sidRPr="0083311D">
        <w:rPr>
          <w:rStyle w:val="pb"/>
        </w:rPr>
        <w:t>[</w:t>
      </w:r>
      <w:r w:rsidR="00171DBF" w:rsidRPr="0083311D">
        <w:rPr>
          <w:rStyle w:val="pb"/>
        </w:rPr>
        <w:t>6.8</w:t>
      </w:r>
      <w:r w:rsidRPr="0083311D">
        <w:rPr>
          <w:rStyle w:val="pb"/>
        </w:rPr>
        <w:t xml:space="preserve">] </w:t>
      </w:r>
      <w:r w:rsidRPr="00116CB4">
        <w:rPr>
          <w:rFonts w:ascii="Times New Roman" w:eastAsia="SimSun" w:hAnsi="Times New Roman" w:cs="Times New Roman"/>
          <w:kern w:val="3"/>
          <w:sz w:val="24"/>
          <w:szCs w:val="24"/>
          <w:lang w:eastAsia="zh-CN" w:bidi="hi-IN"/>
        </w:rPr>
        <w:t>Nella descrizione della gestualità legata all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innamoramento possiamo notare come ad emergere sia una dimensione attiva. Non c</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è solo contemplazione dell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amato, ma desiderio di possederlo, e questo si traduce, visivamente, in una serie di linee che, dal soggetto, conducono all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oggetto del sentimento. Tutto il corpo tende nella direzione dell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innamorato, come se la vicinanza fisica, oltre a creare una comunicazione tra i corpi, la creasse anche tra le anime. Nell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odio, al contrario, le linee si muovono in direzione opposta rispetto all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oggetto della passione, quasi che all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allontanamento fisico corrispondesse anche 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allontanamento del pensiero dell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oggetto.</w:t>
      </w:r>
    </w:p>
    <w:p w14:paraId="05D61FEA" w14:textId="77777777" w:rsidR="0083311D" w:rsidRDefault="009E1A9F" w:rsidP="004A1CD0">
      <w:pPr>
        <w:spacing w:after="0" w:line="360" w:lineRule="auto"/>
        <w:jc w:val="both"/>
        <w:rPr>
          <w:sz w:val="24"/>
        </w:rPr>
      </w:pPr>
      <w:r w:rsidRPr="0083311D">
        <w:rPr>
          <w:rStyle w:val="pb"/>
        </w:rPr>
        <w:t xml:space="preserve"> </w:t>
      </w:r>
      <w:r w:rsidR="00745F54" w:rsidRPr="0083311D">
        <w:rPr>
          <w:rStyle w:val="pb"/>
        </w:rPr>
        <w:t>[</w:t>
      </w:r>
      <w:r w:rsidR="00171DBF" w:rsidRPr="0083311D">
        <w:rPr>
          <w:rStyle w:val="pb"/>
        </w:rPr>
        <w:t>6.10</w:t>
      </w:r>
      <w:r w:rsidR="00745F54" w:rsidRPr="0083311D">
        <w:rPr>
          <w:rStyle w:val="pb"/>
        </w:rPr>
        <w:t xml:space="preserve">] </w:t>
      </w:r>
      <w:r w:rsidR="00745F54" w:rsidRPr="00116CB4">
        <w:rPr>
          <w:rFonts w:ascii="Times New Roman" w:hAnsi="Times New Roman" w:cs="Times New Roman"/>
          <w:sz w:val="24"/>
        </w:rPr>
        <w:t>Se il sentimento da cui siamo occupati non prevede o non permette una reazione contro corpi esterni all</w:t>
      </w:r>
      <w:r w:rsidR="0086458D">
        <w:rPr>
          <w:rFonts w:ascii="Times New Roman" w:hAnsi="Times New Roman" w:cs="Times New Roman"/>
          <w:sz w:val="24"/>
        </w:rPr>
        <w:t>’</w:t>
      </w:r>
      <w:r w:rsidR="00745F54" w:rsidRPr="00116CB4">
        <w:rPr>
          <w:rFonts w:ascii="Times New Roman" w:hAnsi="Times New Roman" w:cs="Times New Roman"/>
          <w:sz w:val="24"/>
        </w:rPr>
        <w:t>individuo, si verifica un ripiegamento</w:t>
      </w:r>
      <w:r w:rsidR="00745F54" w:rsidRPr="00116CB4">
        <w:rPr>
          <w:sz w:val="24"/>
        </w:rPr>
        <w:t xml:space="preserve"> </w:t>
      </w:r>
      <w:r w:rsidR="00745F54" w:rsidRPr="00116CB4">
        <w:rPr>
          <w:rFonts w:ascii="Times New Roman" w:hAnsi="Times New Roman" w:cs="Times New Roman"/>
          <w:sz w:val="24"/>
        </w:rPr>
        <w:t xml:space="preserve">del corpo su sé stesso, allo stesso modo con cui </w:t>
      </w:r>
      <w:r w:rsidR="00745F54" w:rsidRPr="00116CB4">
        <w:rPr>
          <w:rFonts w:ascii="Times New Roman" w:hAnsi="Times New Roman" w:cs="Times New Roman"/>
          <w:sz w:val="24"/>
        </w:rPr>
        <w:lastRenderedPageBreak/>
        <w:t>l</w:t>
      </w:r>
      <w:r w:rsidR="0086458D">
        <w:rPr>
          <w:rFonts w:ascii="Times New Roman" w:hAnsi="Times New Roman" w:cs="Times New Roman"/>
          <w:sz w:val="24"/>
        </w:rPr>
        <w:t>’</w:t>
      </w:r>
      <w:r w:rsidR="00745F54" w:rsidRPr="00116CB4">
        <w:rPr>
          <w:rFonts w:ascii="Times New Roman" w:hAnsi="Times New Roman" w:cs="Times New Roman"/>
          <w:sz w:val="24"/>
        </w:rPr>
        <w:t>anima è tutta ripiegata nella sua interiorità. Questa differenza separa la gioia dalla tristezza. Se</w:t>
      </w:r>
      <w:r w:rsidR="00745F54">
        <w:rPr>
          <w:rFonts w:ascii="Times New Roman" w:hAnsi="Times New Roman" w:cs="Times New Roman"/>
          <w:sz w:val="24"/>
        </w:rPr>
        <w:t>,</w:t>
      </w:r>
      <w:r w:rsidR="00745F54" w:rsidRPr="00116CB4">
        <w:rPr>
          <w:rFonts w:ascii="Times New Roman" w:hAnsi="Times New Roman" w:cs="Times New Roman"/>
          <w:sz w:val="24"/>
        </w:rPr>
        <w:t xml:space="preserve"> nel caso della seconda</w:t>
      </w:r>
      <w:r w:rsidR="00745F54">
        <w:rPr>
          <w:rFonts w:ascii="Times New Roman" w:hAnsi="Times New Roman" w:cs="Times New Roman"/>
          <w:sz w:val="24"/>
        </w:rPr>
        <w:t>,</w:t>
      </w:r>
      <w:r w:rsidR="00745F54" w:rsidRPr="00116CB4">
        <w:rPr>
          <w:rFonts w:ascii="Times New Roman" w:hAnsi="Times New Roman" w:cs="Times New Roman"/>
          <w:sz w:val="24"/>
        </w:rPr>
        <w:t xml:space="preserve"> il desiderio di esternazione si coniuga con un desiderio di comunicazione e propagazione </w:t>
      </w:r>
      <w:r w:rsidR="00745F54">
        <w:rPr>
          <w:rFonts w:ascii="Times New Roman" w:hAnsi="Times New Roman" w:cs="Times New Roman"/>
          <w:sz w:val="24"/>
        </w:rPr>
        <w:t>del</w:t>
      </w:r>
      <w:r w:rsidR="00745F54" w:rsidRPr="00116CB4">
        <w:rPr>
          <w:rFonts w:ascii="Times New Roman" w:hAnsi="Times New Roman" w:cs="Times New Roman"/>
          <w:sz w:val="24"/>
        </w:rPr>
        <w:t xml:space="preserve"> sentimento agli altri, la tristezza non vuole avere alcun impatto sull</w:t>
      </w:r>
      <w:r w:rsidR="0086458D">
        <w:rPr>
          <w:rFonts w:ascii="Times New Roman" w:hAnsi="Times New Roman" w:cs="Times New Roman"/>
          <w:sz w:val="24"/>
        </w:rPr>
        <w:t>’</w:t>
      </w:r>
      <w:r w:rsidR="00745F54" w:rsidRPr="00116CB4">
        <w:rPr>
          <w:rFonts w:ascii="Times New Roman" w:hAnsi="Times New Roman" w:cs="Times New Roman"/>
          <w:sz w:val="24"/>
        </w:rPr>
        <w:t>orizzonte esterno, che viene rifiutato per paura di aggravare lo stato in cui si versa</w:t>
      </w:r>
      <w:r w:rsidR="00745F54" w:rsidRPr="00116CB4">
        <w:rPr>
          <w:sz w:val="24"/>
        </w:rPr>
        <w:t>.</w:t>
      </w:r>
    </w:p>
    <w:p w14:paraId="5AF2C802" w14:textId="7786B4E1" w:rsidR="00274FB8" w:rsidRPr="0083311D" w:rsidRDefault="00274FB8" w:rsidP="004D265E">
      <w:pPr>
        <w:suppressAutoHyphens/>
        <w:autoSpaceDN w:val="0"/>
        <w:spacing w:after="0" w:line="360" w:lineRule="auto"/>
        <w:jc w:val="both"/>
        <w:textAlignment w:val="baseline"/>
        <w:rPr>
          <w:rStyle w:val="pb"/>
        </w:rPr>
      </w:pPr>
      <w:r w:rsidRPr="0083311D">
        <w:rPr>
          <w:rStyle w:val="pb"/>
        </w:rPr>
        <w:t>[</w:t>
      </w:r>
      <w:r w:rsidR="00171DBF" w:rsidRPr="0083311D">
        <w:rPr>
          <w:rStyle w:val="pb"/>
        </w:rPr>
        <w:t>6.11</w:t>
      </w:r>
      <w:r w:rsidRPr="0083311D">
        <w:rPr>
          <w:rStyle w:val="pb"/>
        </w:rPr>
        <w:t>]</w:t>
      </w:r>
      <w:r w:rsidR="004A1CD0" w:rsidRPr="0083311D">
        <w:rPr>
          <w:rStyle w:val="pb"/>
        </w:rPr>
        <w:t xml:space="preserve"> </w:t>
      </w:r>
      <w:r w:rsidR="000B18F5" w:rsidRPr="001F71C3">
        <w:rPr>
          <w:rFonts w:ascii="Times New Roman" w:eastAsia="Calibri" w:hAnsi="Times New Roman" w:cs="Times New Roman"/>
          <w:sz w:val="24"/>
          <w:szCs w:val="24"/>
        </w:rPr>
        <w:t>Salfi, sulla scorta di Engel, si allontana da una tassonomia che, impostata da Descartes, era arrivata fino a Hume</w:t>
      </w:r>
      <w:r w:rsidR="001F71C3" w:rsidRPr="001F71C3">
        <w:rPr>
          <w:rFonts w:ascii="Times New Roman" w:eastAsia="Calibri" w:hAnsi="Times New Roman" w:cs="Times New Roman"/>
          <w:sz w:val="24"/>
          <w:szCs w:val="24"/>
        </w:rPr>
        <w:t xml:space="preserve">, estromettendo il </w:t>
      </w:r>
      <w:r w:rsidR="000B18F5" w:rsidRPr="001F71C3">
        <w:rPr>
          <w:rFonts w:ascii="Times New Roman" w:eastAsia="Calibri" w:hAnsi="Times New Roman" w:cs="Times New Roman"/>
          <w:sz w:val="24"/>
          <w:szCs w:val="24"/>
        </w:rPr>
        <w:t>Desiderio dall</w:t>
      </w:r>
      <w:r w:rsidR="0086458D">
        <w:rPr>
          <w:rFonts w:ascii="Times New Roman" w:eastAsia="Calibri" w:hAnsi="Times New Roman" w:cs="Times New Roman"/>
          <w:sz w:val="24"/>
          <w:szCs w:val="24"/>
        </w:rPr>
        <w:t>’</w:t>
      </w:r>
      <w:r w:rsidR="000B18F5" w:rsidRPr="001F71C3">
        <w:rPr>
          <w:rFonts w:ascii="Times New Roman" w:eastAsia="Calibri" w:hAnsi="Times New Roman" w:cs="Times New Roman"/>
          <w:sz w:val="24"/>
          <w:szCs w:val="24"/>
        </w:rPr>
        <w:t xml:space="preserve">orizzonte delle passioni. Ne </w:t>
      </w:r>
      <w:r w:rsidR="000B18F5" w:rsidRPr="001F71C3">
        <w:rPr>
          <w:rFonts w:ascii="Times New Roman" w:eastAsia="Calibri" w:hAnsi="Times New Roman" w:cs="Times New Roman"/>
          <w:i/>
          <w:sz w:val="24"/>
          <w:szCs w:val="24"/>
        </w:rPr>
        <w:t>Les passions de l</w:t>
      </w:r>
      <w:r w:rsidR="0086458D">
        <w:rPr>
          <w:rFonts w:ascii="Times New Roman" w:eastAsia="Calibri" w:hAnsi="Times New Roman" w:cs="Times New Roman"/>
          <w:i/>
          <w:sz w:val="24"/>
          <w:szCs w:val="24"/>
        </w:rPr>
        <w:t>’</w:t>
      </w:r>
      <w:r w:rsidR="000B18F5" w:rsidRPr="001F71C3">
        <w:rPr>
          <w:rFonts w:ascii="Times New Roman" w:eastAsia="Calibri" w:hAnsi="Times New Roman" w:cs="Times New Roman"/>
          <w:i/>
          <w:sz w:val="24"/>
          <w:szCs w:val="24"/>
        </w:rPr>
        <w:t>âme</w:t>
      </w:r>
      <w:r w:rsidR="000B18F5" w:rsidRPr="001F71C3">
        <w:rPr>
          <w:rFonts w:ascii="Times New Roman" w:eastAsia="Calibri" w:hAnsi="Times New Roman" w:cs="Times New Roman"/>
          <w:sz w:val="24"/>
          <w:szCs w:val="24"/>
        </w:rPr>
        <w:t xml:space="preserve"> esso veniva individuato come passione a sé declinata verso l</w:t>
      </w:r>
      <w:r w:rsidR="0086458D">
        <w:rPr>
          <w:rFonts w:ascii="Times New Roman" w:eastAsia="Calibri" w:hAnsi="Times New Roman" w:cs="Times New Roman"/>
          <w:sz w:val="24"/>
          <w:szCs w:val="24"/>
        </w:rPr>
        <w:t>’</w:t>
      </w:r>
      <w:r w:rsidR="000B18F5" w:rsidRPr="001F71C3">
        <w:rPr>
          <w:rFonts w:ascii="Times New Roman" w:eastAsia="Calibri" w:hAnsi="Times New Roman" w:cs="Times New Roman"/>
          <w:sz w:val="24"/>
          <w:szCs w:val="24"/>
        </w:rPr>
        <w:t>avvenire, mentre in Salfi si presenta come tratto sovrapposto all</w:t>
      </w:r>
      <w:r w:rsidR="0086458D">
        <w:rPr>
          <w:rFonts w:ascii="Times New Roman" w:eastAsia="Calibri" w:hAnsi="Times New Roman" w:cs="Times New Roman"/>
          <w:sz w:val="24"/>
          <w:szCs w:val="24"/>
        </w:rPr>
        <w:t>’</w:t>
      </w:r>
      <w:r w:rsidR="000B18F5" w:rsidRPr="001F71C3">
        <w:rPr>
          <w:rFonts w:ascii="Times New Roman" w:eastAsia="Calibri" w:hAnsi="Times New Roman" w:cs="Times New Roman"/>
          <w:sz w:val="24"/>
          <w:szCs w:val="24"/>
        </w:rPr>
        <w:t>Amore e all</w:t>
      </w:r>
      <w:r w:rsidR="0086458D">
        <w:rPr>
          <w:rFonts w:ascii="Times New Roman" w:eastAsia="Calibri" w:hAnsi="Times New Roman" w:cs="Times New Roman"/>
          <w:sz w:val="24"/>
          <w:szCs w:val="24"/>
        </w:rPr>
        <w:t>’</w:t>
      </w:r>
      <w:r w:rsidR="000B18F5" w:rsidRPr="001F71C3">
        <w:rPr>
          <w:rFonts w:ascii="Times New Roman" w:eastAsia="Calibri" w:hAnsi="Times New Roman" w:cs="Times New Roman"/>
          <w:sz w:val="24"/>
          <w:szCs w:val="24"/>
        </w:rPr>
        <w:t>Odio, conferendo loro un dinamismo, un impulso all</w:t>
      </w:r>
      <w:r w:rsidR="0086458D">
        <w:rPr>
          <w:rFonts w:ascii="Times New Roman" w:eastAsia="Calibri" w:hAnsi="Times New Roman" w:cs="Times New Roman"/>
          <w:sz w:val="24"/>
          <w:szCs w:val="24"/>
        </w:rPr>
        <w:t>’</w:t>
      </w:r>
      <w:r w:rsidR="000B18F5" w:rsidRPr="001F71C3">
        <w:rPr>
          <w:rFonts w:ascii="Times New Roman" w:eastAsia="Calibri" w:hAnsi="Times New Roman" w:cs="Times New Roman"/>
          <w:sz w:val="24"/>
          <w:szCs w:val="24"/>
        </w:rPr>
        <w:t xml:space="preserve">azione del tutto inediti. </w:t>
      </w:r>
      <w:r w:rsidR="001F71C3" w:rsidRPr="001F71C3">
        <w:rPr>
          <w:rFonts w:ascii="Times New Roman" w:eastAsia="Calibri" w:hAnsi="Times New Roman" w:cs="Times New Roman"/>
          <w:sz w:val="24"/>
          <w:szCs w:val="24"/>
        </w:rPr>
        <w:t>La cooperazione dunque nasce dalla sovrapposizione di una passione con il desiderio. Evidente dunque l</w:t>
      </w:r>
      <w:r w:rsidR="0086458D">
        <w:rPr>
          <w:rFonts w:ascii="Times New Roman" w:eastAsia="Calibri" w:hAnsi="Times New Roman" w:cs="Times New Roman"/>
          <w:sz w:val="24"/>
          <w:szCs w:val="24"/>
        </w:rPr>
        <w:t>’</w:t>
      </w:r>
      <w:r w:rsidR="001F71C3" w:rsidRPr="001F71C3">
        <w:rPr>
          <w:rFonts w:ascii="Times New Roman" w:eastAsia="Calibri" w:hAnsi="Times New Roman" w:cs="Times New Roman"/>
          <w:sz w:val="24"/>
          <w:szCs w:val="24"/>
        </w:rPr>
        <w:t>influsso della ripartizione operata da Engel</w:t>
      </w:r>
      <w:r w:rsidR="000B18F5" w:rsidRPr="001F71C3">
        <w:rPr>
          <w:rFonts w:ascii="Times New Roman" w:eastAsia="Calibri" w:hAnsi="Times New Roman" w:cs="Times New Roman"/>
          <w:sz w:val="24"/>
          <w:szCs w:val="24"/>
        </w:rPr>
        <w:t xml:space="preserve"> </w:t>
      </w:r>
      <w:r w:rsidR="001F71C3" w:rsidRPr="001F71C3">
        <w:rPr>
          <w:rFonts w:ascii="Times New Roman" w:eastAsia="Calibri" w:hAnsi="Times New Roman" w:cs="Times New Roman"/>
          <w:sz w:val="24"/>
          <w:szCs w:val="24"/>
        </w:rPr>
        <w:t xml:space="preserve">in </w:t>
      </w:r>
      <w:r w:rsidR="000B18F5" w:rsidRPr="001F71C3">
        <w:rPr>
          <w:rFonts w:ascii="Times New Roman" w:eastAsia="Calibri" w:hAnsi="Times New Roman" w:cs="Times New Roman"/>
          <w:sz w:val="24"/>
          <w:szCs w:val="24"/>
        </w:rPr>
        <w:t>affetti contemplativi (affetti dell</w:t>
      </w:r>
      <w:r w:rsidR="0086458D">
        <w:rPr>
          <w:rFonts w:ascii="Times New Roman" w:eastAsia="Calibri" w:hAnsi="Times New Roman" w:cs="Times New Roman"/>
          <w:sz w:val="24"/>
          <w:szCs w:val="24"/>
        </w:rPr>
        <w:t>’</w:t>
      </w:r>
      <w:r w:rsidR="000B18F5" w:rsidRPr="001F71C3">
        <w:rPr>
          <w:rFonts w:ascii="Times New Roman" w:eastAsia="Calibri" w:hAnsi="Times New Roman" w:cs="Times New Roman"/>
          <w:sz w:val="24"/>
          <w:szCs w:val="24"/>
        </w:rPr>
        <w:t>intelletto) e affetti desiderativi</w:t>
      </w:r>
      <w:r w:rsidR="001F71C3" w:rsidRPr="001F71C3">
        <w:rPr>
          <w:rFonts w:ascii="Times New Roman" w:eastAsia="Calibri" w:hAnsi="Times New Roman" w:cs="Times New Roman"/>
          <w:sz w:val="24"/>
          <w:szCs w:val="24"/>
        </w:rPr>
        <w:t>, che si ripercuote nel binomio imitazione / cooperazione</w:t>
      </w:r>
      <w:r w:rsidR="000B18F5" w:rsidRPr="001F71C3">
        <w:rPr>
          <w:rFonts w:ascii="Times New Roman" w:eastAsia="Calibri" w:hAnsi="Times New Roman" w:cs="Times New Roman"/>
          <w:sz w:val="24"/>
          <w:szCs w:val="24"/>
        </w:rPr>
        <w:t>.</w:t>
      </w:r>
      <w:r w:rsidR="000B18F5" w:rsidRPr="001F71C3">
        <w:rPr>
          <w:rFonts w:ascii="Calibri" w:eastAsia="Calibri" w:hAnsi="Calibri" w:cs="Tahoma"/>
          <w:sz w:val="20"/>
          <w:szCs w:val="20"/>
        </w:rPr>
        <w:t xml:space="preserve"> </w:t>
      </w:r>
      <w:r w:rsidR="001F71C3" w:rsidRPr="001F71C3">
        <w:rPr>
          <w:rFonts w:ascii="Times New Roman" w:eastAsia="Calibri" w:hAnsi="Times New Roman" w:cs="Times New Roman"/>
          <w:sz w:val="24"/>
          <w:szCs w:val="24"/>
        </w:rPr>
        <w:t xml:space="preserve">Si veda quanto affermato da Engel: </w:t>
      </w:r>
      <w:r w:rsidR="0029499C">
        <w:rPr>
          <w:rFonts w:ascii="Times New Roman" w:eastAsia="Calibri" w:hAnsi="Times New Roman" w:cs="Times New Roman"/>
          <w:sz w:val="24"/>
          <w:szCs w:val="24"/>
        </w:rPr>
        <w:t>«</w:t>
      </w:r>
      <w:r w:rsidR="001F71C3" w:rsidRPr="001F71C3">
        <w:rPr>
          <w:rFonts w:ascii="Times New Roman" w:eastAsia="Calibri" w:hAnsi="Times New Roman" w:cs="Times New Roman"/>
          <w:sz w:val="24"/>
          <w:szCs w:val="24"/>
        </w:rPr>
        <w:t>Distinguo pertanto due specie di affetti. Perché l</w:t>
      </w:r>
      <w:r w:rsidR="0086458D">
        <w:rPr>
          <w:rFonts w:ascii="Times New Roman" w:eastAsia="Calibri" w:hAnsi="Times New Roman" w:cs="Times New Roman"/>
          <w:sz w:val="24"/>
          <w:szCs w:val="24"/>
        </w:rPr>
        <w:t>’</w:t>
      </w:r>
      <w:r w:rsidR="001F71C3" w:rsidRPr="001F71C3">
        <w:rPr>
          <w:rFonts w:ascii="Times New Roman" w:eastAsia="Calibri" w:hAnsi="Times New Roman" w:cs="Times New Roman"/>
          <w:sz w:val="24"/>
          <w:szCs w:val="24"/>
        </w:rPr>
        <w:t>attività dell</w:t>
      </w:r>
      <w:r w:rsidR="0086458D">
        <w:rPr>
          <w:rFonts w:ascii="Times New Roman" w:eastAsia="Calibri" w:hAnsi="Times New Roman" w:cs="Times New Roman"/>
          <w:sz w:val="24"/>
          <w:szCs w:val="24"/>
        </w:rPr>
        <w:t>’</w:t>
      </w:r>
      <w:r w:rsidR="001F71C3" w:rsidRPr="001F71C3">
        <w:rPr>
          <w:rFonts w:ascii="Times New Roman" w:eastAsia="Calibri" w:hAnsi="Times New Roman" w:cs="Times New Roman"/>
          <w:sz w:val="24"/>
          <w:szCs w:val="24"/>
        </w:rPr>
        <w:t>anima può risolversi nella contemplazione di uno stato di fatto oppure nell</w:t>
      </w:r>
      <w:r w:rsidR="0086458D">
        <w:rPr>
          <w:rFonts w:ascii="Times New Roman" w:eastAsia="Calibri" w:hAnsi="Times New Roman" w:cs="Times New Roman"/>
          <w:sz w:val="24"/>
          <w:szCs w:val="24"/>
        </w:rPr>
        <w:t>’</w:t>
      </w:r>
      <w:r w:rsidR="001F71C3" w:rsidRPr="001F71C3">
        <w:rPr>
          <w:rFonts w:ascii="Times New Roman" w:eastAsia="Calibri" w:hAnsi="Times New Roman" w:cs="Times New Roman"/>
          <w:sz w:val="24"/>
          <w:szCs w:val="24"/>
        </w:rPr>
        <w:t>anelito verso ciò di cui vorremmo appropriarci. Definisco desiderio quest</w:t>
      </w:r>
      <w:r w:rsidR="0086458D">
        <w:rPr>
          <w:rFonts w:ascii="Times New Roman" w:eastAsia="Calibri" w:hAnsi="Times New Roman" w:cs="Times New Roman"/>
          <w:sz w:val="24"/>
          <w:szCs w:val="24"/>
        </w:rPr>
        <w:t>’</w:t>
      </w:r>
      <w:r w:rsidR="001F71C3" w:rsidRPr="001F71C3">
        <w:rPr>
          <w:rFonts w:ascii="Times New Roman" w:eastAsia="Calibri" w:hAnsi="Times New Roman" w:cs="Times New Roman"/>
          <w:sz w:val="24"/>
          <w:szCs w:val="24"/>
        </w:rPr>
        <w:t>ultima specie di attività dell</w:t>
      </w:r>
      <w:r w:rsidR="0086458D">
        <w:rPr>
          <w:rFonts w:ascii="Times New Roman" w:eastAsia="Calibri" w:hAnsi="Times New Roman" w:cs="Times New Roman"/>
          <w:sz w:val="24"/>
          <w:szCs w:val="24"/>
        </w:rPr>
        <w:t>’</w:t>
      </w:r>
      <w:r w:rsidR="001F71C3" w:rsidRPr="001F71C3">
        <w:rPr>
          <w:rFonts w:ascii="Times New Roman" w:eastAsia="Calibri" w:hAnsi="Times New Roman" w:cs="Times New Roman"/>
          <w:sz w:val="24"/>
          <w:szCs w:val="24"/>
        </w:rPr>
        <w:t>anima, che sola ci rende effettivamente consapevoli delle nostre forze, laddove nel primo caso non facciamo altro che subire, acco</w:t>
      </w:r>
      <w:r w:rsidR="004402B9">
        <w:rPr>
          <w:rFonts w:ascii="Times New Roman" w:eastAsia="Calibri" w:hAnsi="Times New Roman" w:cs="Times New Roman"/>
          <w:sz w:val="24"/>
          <w:szCs w:val="24"/>
        </w:rPr>
        <w:t>gliere passivamente impressioni</w:t>
      </w:r>
      <w:r w:rsidR="0029499C">
        <w:rPr>
          <w:rFonts w:ascii="Times New Roman" w:eastAsia="Calibri" w:hAnsi="Times New Roman" w:cs="Times New Roman"/>
          <w:sz w:val="24"/>
          <w:szCs w:val="24"/>
        </w:rPr>
        <w:t>»</w:t>
      </w:r>
      <w:r w:rsidR="001F71C3" w:rsidRPr="001F71C3">
        <w:rPr>
          <w:rFonts w:ascii="Times New Roman" w:eastAsia="Calibri" w:hAnsi="Times New Roman" w:cs="Times New Roman"/>
          <w:sz w:val="24"/>
          <w:szCs w:val="24"/>
        </w:rPr>
        <w:t xml:space="preserve"> Johann Jakob Engel, </w:t>
      </w:r>
      <w:r w:rsidR="001F71C3" w:rsidRPr="001F71C3">
        <w:rPr>
          <w:rFonts w:ascii="Times New Roman" w:eastAsia="Calibri" w:hAnsi="Times New Roman" w:cs="Times New Roman"/>
          <w:i/>
          <w:sz w:val="24"/>
          <w:szCs w:val="24"/>
        </w:rPr>
        <w:t>Lettere sulla mimica</w:t>
      </w:r>
      <w:r w:rsidR="001F71C3" w:rsidRPr="001F71C3">
        <w:rPr>
          <w:rFonts w:ascii="Times New Roman" w:eastAsia="Calibri" w:hAnsi="Times New Roman" w:cs="Times New Roman"/>
          <w:sz w:val="24"/>
          <w:szCs w:val="24"/>
        </w:rPr>
        <w:t>, cit., p. 402.</w:t>
      </w:r>
    </w:p>
    <w:p w14:paraId="2EEFD3BD" w14:textId="1EB109BB" w:rsidR="00995385" w:rsidRPr="00116CB4" w:rsidRDefault="00995385" w:rsidP="00995385">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sidRPr="0083311D">
        <w:rPr>
          <w:rStyle w:val="pb"/>
        </w:rPr>
        <w:t>[</w:t>
      </w:r>
      <w:r w:rsidR="00171DBF" w:rsidRPr="0083311D">
        <w:rPr>
          <w:rStyle w:val="pb"/>
        </w:rPr>
        <w:t>6.12</w:t>
      </w:r>
      <w:r w:rsidRPr="0083311D">
        <w:rPr>
          <w:rStyle w:val="pb"/>
        </w:rPr>
        <w:t xml:space="preserve">] </w:t>
      </w:r>
      <w:r w:rsidRPr="00116CB4">
        <w:rPr>
          <w:rFonts w:ascii="Times New Roman" w:eastAsia="SimSun" w:hAnsi="Times New Roman" w:cs="Times New Roman"/>
          <w:kern w:val="3"/>
          <w:sz w:val="24"/>
          <w:szCs w:val="24"/>
          <w:lang w:eastAsia="zh-CN" w:bidi="hi-IN"/>
        </w:rPr>
        <w:t xml:space="preserve">Salfi sottolinea le differenze di utilizzo tra </w:t>
      </w:r>
      <w:r w:rsidRPr="00906499">
        <w:rPr>
          <w:rFonts w:ascii="Times New Roman" w:eastAsia="SimSun" w:hAnsi="Times New Roman" w:cs="Times New Roman"/>
          <w:i/>
          <w:kern w:val="3"/>
          <w:sz w:val="24"/>
          <w:szCs w:val="24"/>
          <w:lang w:eastAsia="zh-CN" w:bidi="hi-IN"/>
        </w:rPr>
        <w:t>cooperativi</w:t>
      </w:r>
      <w:r w:rsidRPr="00116CB4">
        <w:rPr>
          <w:rFonts w:ascii="Times New Roman" w:eastAsia="SimSun" w:hAnsi="Times New Roman" w:cs="Times New Roman"/>
          <w:kern w:val="3"/>
          <w:sz w:val="24"/>
          <w:szCs w:val="24"/>
          <w:lang w:eastAsia="zh-CN" w:bidi="hi-IN"/>
        </w:rPr>
        <w:t xml:space="preserve"> e </w:t>
      </w:r>
      <w:r w:rsidRPr="00906499">
        <w:rPr>
          <w:rFonts w:ascii="Times New Roman" w:eastAsia="SimSun" w:hAnsi="Times New Roman" w:cs="Times New Roman"/>
          <w:i/>
          <w:kern w:val="3"/>
          <w:sz w:val="24"/>
          <w:szCs w:val="24"/>
          <w:lang w:eastAsia="zh-CN" w:bidi="hi-IN"/>
        </w:rPr>
        <w:t>imitativi</w:t>
      </w:r>
      <w:r w:rsidRPr="00116CB4">
        <w:rPr>
          <w:rFonts w:ascii="Times New Roman" w:eastAsia="SimSun" w:hAnsi="Times New Roman" w:cs="Times New Roman"/>
          <w:kern w:val="3"/>
          <w:sz w:val="24"/>
          <w:szCs w:val="24"/>
          <w:lang w:eastAsia="zh-CN" w:bidi="hi-IN"/>
        </w:rPr>
        <w:t xml:space="preserve"> ponendo come esempio una situazione in cui si richieda la fuga da un oggetto o la minaccia di esso. Gli organi non possono </w:t>
      </w:r>
      <w:r w:rsidR="00C35234">
        <w:rPr>
          <w:rFonts w:ascii="Times New Roman" w:eastAsia="SimSun" w:hAnsi="Times New Roman" w:cs="Times New Roman"/>
          <w:kern w:val="3"/>
          <w:sz w:val="24"/>
          <w:szCs w:val="24"/>
          <w:lang w:eastAsia="zh-CN" w:bidi="hi-IN"/>
        </w:rPr>
        <w:t>indugiare</w:t>
      </w:r>
      <w:r w:rsidRPr="00116CB4">
        <w:rPr>
          <w:rFonts w:ascii="Times New Roman" w:eastAsia="SimSun" w:hAnsi="Times New Roman" w:cs="Times New Roman"/>
          <w:kern w:val="3"/>
          <w:sz w:val="24"/>
          <w:szCs w:val="24"/>
          <w:lang w:eastAsia="zh-CN" w:bidi="hi-IN"/>
        </w:rPr>
        <w:t xml:space="preserve"> nella pittura dell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oggetto o nella pittura del sentimento provato dal soggetto, e allora si renderà necessaria la cooperazione, che dà 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impulso all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azione. La preoccupazione risiede primariamente nell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intervento sulla realtà esterna (attraverso la fuga o lo scontro), poi sulla realtà interiore e, solo in seguito, magari all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interno del resoconto dell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accaduto a un interlocutore, si può fare uso di gesti pittorici o imitativi per descrivere 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oggetto o il proprio sentire in rapporto all</w:t>
      </w:r>
      <w:r w:rsidR="0086458D">
        <w:rPr>
          <w:rFonts w:ascii="Times New Roman" w:eastAsia="SimSun" w:hAnsi="Times New Roman" w:cs="Times New Roman"/>
          <w:kern w:val="3"/>
          <w:sz w:val="24"/>
          <w:szCs w:val="24"/>
          <w:lang w:eastAsia="zh-CN" w:bidi="hi-IN"/>
        </w:rPr>
        <w:t>’</w:t>
      </w:r>
      <w:r w:rsidRPr="00116CB4">
        <w:rPr>
          <w:rFonts w:ascii="Times New Roman" w:eastAsia="SimSun" w:hAnsi="Times New Roman" w:cs="Times New Roman"/>
          <w:kern w:val="3"/>
          <w:sz w:val="24"/>
          <w:szCs w:val="24"/>
          <w:lang w:eastAsia="zh-CN" w:bidi="hi-IN"/>
        </w:rPr>
        <w:t>oggetto.</w:t>
      </w:r>
      <w:r w:rsidR="00E517A3">
        <w:rPr>
          <w:rFonts w:ascii="Times New Roman" w:eastAsia="SimSun" w:hAnsi="Times New Roman" w:cs="Times New Roman"/>
          <w:kern w:val="3"/>
          <w:sz w:val="24"/>
          <w:szCs w:val="24"/>
          <w:lang w:eastAsia="zh-CN" w:bidi="hi-IN"/>
        </w:rPr>
        <w:t xml:space="preserve"> L</w:t>
      </w:r>
      <w:r w:rsidR="0086458D">
        <w:rPr>
          <w:rFonts w:ascii="Times New Roman" w:eastAsia="SimSun" w:hAnsi="Times New Roman" w:cs="Times New Roman"/>
          <w:kern w:val="3"/>
          <w:sz w:val="24"/>
          <w:szCs w:val="24"/>
          <w:lang w:eastAsia="zh-CN" w:bidi="hi-IN"/>
        </w:rPr>
        <w:t>’</w:t>
      </w:r>
      <w:r w:rsidR="00E517A3">
        <w:rPr>
          <w:rFonts w:ascii="Times New Roman" w:eastAsia="SimSun" w:hAnsi="Times New Roman" w:cs="Times New Roman"/>
          <w:kern w:val="3"/>
          <w:sz w:val="24"/>
          <w:szCs w:val="24"/>
          <w:lang w:eastAsia="zh-CN" w:bidi="hi-IN"/>
        </w:rPr>
        <w:t>esempio dell</w:t>
      </w:r>
      <w:r w:rsidR="0086458D">
        <w:rPr>
          <w:rFonts w:ascii="Times New Roman" w:eastAsia="SimSun" w:hAnsi="Times New Roman" w:cs="Times New Roman"/>
          <w:kern w:val="3"/>
          <w:sz w:val="24"/>
          <w:szCs w:val="24"/>
          <w:lang w:eastAsia="zh-CN" w:bidi="hi-IN"/>
        </w:rPr>
        <w:t>’</w:t>
      </w:r>
      <w:r w:rsidR="00E517A3">
        <w:rPr>
          <w:rFonts w:ascii="Times New Roman" w:eastAsia="SimSun" w:hAnsi="Times New Roman" w:cs="Times New Roman"/>
          <w:kern w:val="3"/>
          <w:sz w:val="24"/>
          <w:szCs w:val="24"/>
          <w:lang w:eastAsia="zh-CN" w:bidi="hi-IN"/>
        </w:rPr>
        <w:t xml:space="preserve">uomo in fuga </w:t>
      </w:r>
      <w:r w:rsidR="008D192E">
        <w:rPr>
          <w:rFonts w:ascii="Times New Roman" w:eastAsia="SimSun" w:hAnsi="Times New Roman" w:cs="Times New Roman"/>
          <w:kern w:val="3"/>
          <w:sz w:val="24"/>
          <w:szCs w:val="24"/>
          <w:lang w:eastAsia="zh-CN" w:bidi="hi-IN"/>
        </w:rPr>
        <w:t xml:space="preserve">era presente anche in Engel: </w:t>
      </w:r>
      <w:r w:rsidR="0029499C">
        <w:rPr>
          <w:rFonts w:ascii="Times New Roman" w:eastAsia="SimSun" w:hAnsi="Times New Roman" w:cs="Times New Roman"/>
          <w:kern w:val="3"/>
          <w:sz w:val="24"/>
          <w:szCs w:val="24"/>
          <w:lang w:eastAsia="zh-CN" w:bidi="hi-IN"/>
        </w:rPr>
        <w:t>«</w:t>
      </w:r>
      <w:r w:rsidR="008D192E" w:rsidRPr="008D192E">
        <w:rPr>
          <w:rFonts w:ascii="Times New Roman" w:eastAsia="SimSun" w:hAnsi="Times New Roman" w:cs="Times New Roman"/>
          <w:kern w:val="3"/>
          <w:sz w:val="24"/>
          <w:szCs w:val="24"/>
          <w:lang w:eastAsia="zh-CN" w:bidi="hi-IN"/>
        </w:rPr>
        <w:t>È dunque sbagliato il disegno di Lairesse che rappresenta un uomo che non è ben chiaro se sia già stato morso o stia per essere morso da un serpente; l</w:t>
      </w:r>
      <w:r w:rsidR="0086458D">
        <w:rPr>
          <w:rFonts w:ascii="Times New Roman" w:eastAsia="SimSun" w:hAnsi="Times New Roman" w:cs="Times New Roman"/>
          <w:kern w:val="3"/>
          <w:sz w:val="24"/>
          <w:szCs w:val="24"/>
          <w:lang w:eastAsia="zh-CN" w:bidi="hi-IN"/>
        </w:rPr>
        <w:t>’</w:t>
      </w:r>
      <w:r w:rsidR="008D192E" w:rsidRPr="008D192E">
        <w:rPr>
          <w:rFonts w:ascii="Times New Roman" w:eastAsia="SimSun" w:hAnsi="Times New Roman" w:cs="Times New Roman"/>
          <w:kern w:val="3"/>
          <w:sz w:val="24"/>
          <w:szCs w:val="24"/>
          <w:lang w:eastAsia="zh-CN" w:bidi="hi-IN"/>
        </w:rPr>
        <w:t>individuo in questione, che è in procinto di darsi alla fuga, tiene ancora il piede in terrà in prossimità del serpente, laddove quel piede dovrebbe essere immediatamente ritratto, come si ritrae il dito dalla f</w:t>
      </w:r>
      <w:r w:rsidR="0043101D">
        <w:rPr>
          <w:rFonts w:ascii="Times New Roman" w:eastAsia="SimSun" w:hAnsi="Times New Roman" w:cs="Times New Roman"/>
          <w:kern w:val="3"/>
          <w:sz w:val="24"/>
          <w:szCs w:val="24"/>
          <w:lang w:eastAsia="zh-CN" w:bidi="hi-IN"/>
        </w:rPr>
        <w:t>iamma quando ci si scotta</w:t>
      </w:r>
      <w:r w:rsidR="0029499C">
        <w:rPr>
          <w:rFonts w:ascii="Times New Roman" w:eastAsia="SimSun" w:hAnsi="Times New Roman" w:cs="Times New Roman"/>
          <w:kern w:val="3"/>
          <w:sz w:val="24"/>
          <w:szCs w:val="24"/>
          <w:lang w:eastAsia="zh-CN" w:bidi="hi-IN"/>
        </w:rPr>
        <w:t>»</w:t>
      </w:r>
      <w:r w:rsidR="008D192E">
        <w:rPr>
          <w:rFonts w:ascii="Times New Roman" w:eastAsia="SimSun" w:hAnsi="Times New Roman" w:cs="Times New Roman"/>
          <w:kern w:val="3"/>
          <w:sz w:val="24"/>
          <w:szCs w:val="24"/>
          <w:lang w:eastAsia="zh-CN" w:bidi="hi-IN"/>
        </w:rPr>
        <w:t xml:space="preserve"> </w:t>
      </w:r>
      <w:r w:rsidR="009E1A9F">
        <w:rPr>
          <w:rFonts w:ascii="Times New Roman" w:eastAsia="SimSun" w:hAnsi="Times New Roman" w:cs="Times New Roman"/>
          <w:kern w:val="3"/>
          <w:sz w:val="24"/>
          <w:szCs w:val="24"/>
          <w:lang w:eastAsia="zh-CN" w:bidi="hi-IN"/>
        </w:rPr>
        <w:t>(</w:t>
      </w:r>
      <w:r w:rsidR="008D192E">
        <w:rPr>
          <w:rFonts w:ascii="Times New Roman" w:eastAsia="SimSun" w:hAnsi="Times New Roman" w:cs="Times New Roman"/>
          <w:kern w:val="3"/>
          <w:sz w:val="24"/>
          <w:szCs w:val="24"/>
          <w:lang w:eastAsia="zh-CN" w:bidi="hi-IN"/>
        </w:rPr>
        <w:t xml:space="preserve">Johann Jakob Engel, </w:t>
      </w:r>
      <w:r w:rsidR="008D192E" w:rsidRPr="008D192E">
        <w:rPr>
          <w:rFonts w:ascii="Times New Roman" w:eastAsia="SimSun" w:hAnsi="Times New Roman" w:cs="Times New Roman"/>
          <w:i/>
          <w:kern w:val="3"/>
          <w:sz w:val="24"/>
          <w:szCs w:val="24"/>
          <w:lang w:eastAsia="zh-CN" w:bidi="hi-IN"/>
        </w:rPr>
        <w:t>Lettere sulla mimica</w:t>
      </w:r>
      <w:r w:rsidR="008D192E">
        <w:rPr>
          <w:rFonts w:ascii="Times New Roman" w:eastAsia="SimSun" w:hAnsi="Times New Roman" w:cs="Times New Roman"/>
          <w:kern w:val="3"/>
          <w:sz w:val="24"/>
          <w:szCs w:val="24"/>
          <w:lang w:eastAsia="zh-CN" w:bidi="hi-IN"/>
        </w:rPr>
        <w:t>, cit., p. 421</w:t>
      </w:r>
      <w:r w:rsidR="009E1A9F">
        <w:rPr>
          <w:rFonts w:ascii="Times New Roman" w:eastAsia="SimSun" w:hAnsi="Times New Roman" w:cs="Times New Roman"/>
          <w:kern w:val="3"/>
          <w:sz w:val="24"/>
          <w:szCs w:val="24"/>
          <w:lang w:eastAsia="zh-CN" w:bidi="hi-IN"/>
        </w:rPr>
        <w:t>)</w:t>
      </w:r>
      <w:r w:rsidR="008D192E">
        <w:rPr>
          <w:rFonts w:ascii="Times New Roman" w:eastAsia="SimSun" w:hAnsi="Times New Roman" w:cs="Times New Roman"/>
          <w:kern w:val="3"/>
          <w:sz w:val="24"/>
          <w:szCs w:val="24"/>
          <w:lang w:eastAsia="zh-CN" w:bidi="hi-IN"/>
        </w:rPr>
        <w:t>.</w:t>
      </w:r>
    </w:p>
    <w:p w14:paraId="5FF4564D" w14:textId="77777777" w:rsidR="0083311D" w:rsidRDefault="00995385" w:rsidP="004D265E">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sidRPr="0083311D">
        <w:rPr>
          <w:rStyle w:val="pb"/>
        </w:rPr>
        <w:t>[</w:t>
      </w:r>
      <w:r w:rsidR="00171DBF" w:rsidRPr="0083311D">
        <w:rPr>
          <w:rStyle w:val="pb"/>
        </w:rPr>
        <w:t>6.13</w:t>
      </w:r>
      <w:r w:rsidRPr="0083311D">
        <w:rPr>
          <w:rStyle w:val="pb"/>
        </w:rPr>
        <w:t>]</w:t>
      </w:r>
      <w:r w:rsidRPr="00995385">
        <w:rPr>
          <w:rFonts w:ascii="Times New Roman" w:eastAsia="SimSun" w:hAnsi="Times New Roman" w:cs="Arial"/>
          <w:kern w:val="3"/>
          <w:sz w:val="24"/>
          <w:szCs w:val="24"/>
          <w:lang w:eastAsia="zh-CN" w:bidi="hi-IN"/>
        </w:rPr>
        <w:t xml:space="preserve"> </w:t>
      </w:r>
      <w:r w:rsidRPr="00116CB4">
        <w:rPr>
          <w:rFonts w:ascii="Times New Roman" w:eastAsia="SimSun" w:hAnsi="Times New Roman" w:cs="Arial"/>
          <w:kern w:val="3"/>
          <w:sz w:val="24"/>
          <w:szCs w:val="24"/>
          <w:lang w:eastAsia="zh-CN" w:bidi="hi-IN"/>
        </w:rPr>
        <w:t>Salfi sottolinea</w:t>
      </w:r>
      <w:r>
        <w:rPr>
          <w:rFonts w:ascii="Times New Roman" w:eastAsia="SimSun" w:hAnsi="Times New Roman" w:cs="Arial"/>
          <w:kern w:val="3"/>
          <w:sz w:val="24"/>
          <w:szCs w:val="24"/>
          <w:lang w:eastAsia="zh-CN" w:bidi="hi-IN"/>
        </w:rPr>
        <w:t xml:space="preserve"> </w:t>
      </w:r>
      <w:r w:rsidRPr="00116CB4">
        <w:rPr>
          <w:rFonts w:ascii="Times New Roman" w:eastAsia="SimSun" w:hAnsi="Times New Roman" w:cs="Arial"/>
          <w:kern w:val="3"/>
          <w:sz w:val="24"/>
          <w:szCs w:val="24"/>
          <w:lang w:eastAsia="zh-CN" w:bidi="hi-IN"/>
        </w:rPr>
        <w:t xml:space="preserve">la possibilità di simultaneità di cooperazione e imitazione, inserendosi nel solco delle riflessioni engeliane, che contemplavano la coesistenza di espressione e rappresentazione. Questo si verifica perché il succedersi delle passioni è talmente rapido che alcuni organi reagiscono più lentamente degli altri al mutamento del sentimento e quindi, mentre una </w:t>
      </w:r>
      <w:r w:rsidRPr="00116CB4">
        <w:rPr>
          <w:rFonts w:ascii="Times New Roman" w:eastAsia="SimSun" w:hAnsi="Times New Roman" w:cs="Arial"/>
          <w:kern w:val="3"/>
          <w:sz w:val="24"/>
          <w:szCs w:val="24"/>
          <w:lang w:eastAsia="zh-CN" w:bidi="hi-IN"/>
        </w:rPr>
        <w:lastRenderedPageBreak/>
        <w:t>componente è ancora impegnata nella cooperazione, l</w:t>
      </w:r>
      <w:r w:rsidR="0086458D">
        <w:rPr>
          <w:rFonts w:ascii="Times New Roman" w:eastAsia="SimSun" w:hAnsi="Times New Roman" w:cs="Arial"/>
          <w:kern w:val="3"/>
          <w:sz w:val="24"/>
          <w:szCs w:val="24"/>
          <w:lang w:eastAsia="zh-CN" w:bidi="hi-IN"/>
        </w:rPr>
        <w:t>’</w:t>
      </w:r>
      <w:r w:rsidRPr="00116CB4">
        <w:rPr>
          <w:rFonts w:ascii="Times New Roman" w:eastAsia="SimSun" w:hAnsi="Times New Roman" w:cs="Arial"/>
          <w:kern w:val="3"/>
          <w:sz w:val="24"/>
          <w:szCs w:val="24"/>
          <w:lang w:eastAsia="zh-CN" w:bidi="hi-IN"/>
        </w:rPr>
        <w:t>altra è già passata all</w:t>
      </w:r>
      <w:r w:rsidR="0086458D">
        <w:rPr>
          <w:rFonts w:ascii="Times New Roman" w:eastAsia="SimSun" w:hAnsi="Times New Roman" w:cs="Arial"/>
          <w:kern w:val="3"/>
          <w:sz w:val="24"/>
          <w:szCs w:val="24"/>
          <w:lang w:eastAsia="zh-CN" w:bidi="hi-IN"/>
        </w:rPr>
        <w:t>’</w:t>
      </w:r>
      <w:r w:rsidRPr="00116CB4">
        <w:rPr>
          <w:rFonts w:ascii="Times New Roman" w:eastAsia="SimSun" w:hAnsi="Times New Roman" w:cs="Arial"/>
          <w:kern w:val="3"/>
          <w:sz w:val="24"/>
          <w:szCs w:val="24"/>
          <w:lang w:eastAsia="zh-CN" w:bidi="hi-IN"/>
        </w:rPr>
        <w:t xml:space="preserve">imitazione. </w:t>
      </w:r>
      <w:r w:rsidRPr="00116CB4">
        <w:rPr>
          <w:rFonts w:ascii="Times New Roman" w:eastAsia="SimSun" w:hAnsi="Times New Roman" w:cs="Times New Roman"/>
          <w:kern w:val="3"/>
          <w:sz w:val="24"/>
          <w:szCs w:val="24"/>
          <w:lang w:eastAsia="zh-CN" w:bidi="hi-IN"/>
        </w:rPr>
        <w:t>È</w:t>
      </w:r>
      <w:r w:rsidRPr="00116CB4">
        <w:rPr>
          <w:rFonts w:ascii="Times New Roman" w:eastAsia="SimSun" w:hAnsi="Times New Roman" w:cs="Arial"/>
          <w:kern w:val="3"/>
          <w:sz w:val="24"/>
          <w:szCs w:val="24"/>
          <w:lang w:eastAsia="zh-CN" w:bidi="hi-IN"/>
        </w:rPr>
        <w:t xml:space="preserve"> il caso di passioni che investono le braccia, le gambe, la persona, organi che, rispetto ad esempio al viso, impiegano più tempo nel passare da un</w:t>
      </w:r>
      <w:r>
        <w:rPr>
          <w:rFonts w:ascii="Times New Roman" w:eastAsia="SimSun" w:hAnsi="Times New Roman" w:cs="Arial"/>
          <w:kern w:val="3"/>
          <w:sz w:val="24"/>
          <w:szCs w:val="24"/>
          <w:lang w:eastAsia="zh-CN" w:bidi="hi-IN"/>
        </w:rPr>
        <w:t>a posa</w:t>
      </w:r>
      <w:r w:rsidRPr="00116CB4">
        <w:rPr>
          <w:rFonts w:ascii="Times New Roman" w:eastAsia="SimSun" w:hAnsi="Times New Roman" w:cs="Arial"/>
          <w:kern w:val="3"/>
          <w:sz w:val="24"/>
          <w:szCs w:val="24"/>
          <w:lang w:eastAsia="zh-CN" w:bidi="hi-IN"/>
        </w:rPr>
        <w:t xml:space="preserve"> 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altra</w:t>
      </w:r>
      <w:r w:rsidRPr="00116CB4">
        <w:rPr>
          <w:rFonts w:ascii="Times New Roman" w:eastAsia="SimSun" w:hAnsi="Times New Roman" w:cs="Arial"/>
          <w:kern w:val="3"/>
          <w:sz w:val="24"/>
          <w:szCs w:val="24"/>
          <w:lang w:eastAsia="zh-CN" w:bidi="hi-IN"/>
        </w:rPr>
        <w:t>, e quindi sembrano ostacolare la pronunciazione successiva.</w:t>
      </w:r>
    </w:p>
    <w:p w14:paraId="774BC302" w14:textId="77777777" w:rsidR="0083311D" w:rsidRDefault="00586639" w:rsidP="004D265E">
      <w:pPr>
        <w:suppressAutoHyphens/>
        <w:autoSpaceDN w:val="0"/>
        <w:spacing w:after="0" w:line="360" w:lineRule="auto"/>
        <w:jc w:val="both"/>
        <w:textAlignment w:val="baseline"/>
        <w:rPr>
          <w:rFonts w:ascii="Calibri" w:eastAsia="Calibri" w:hAnsi="Calibri" w:cs="Tahoma"/>
          <w:sz w:val="20"/>
          <w:szCs w:val="20"/>
        </w:rPr>
      </w:pPr>
      <w:bookmarkStart w:id="57" w:name="_Hlk500233503"/>
      <w:r w:rsidRPr="0083311D">
        <w:rPr>
          <w:rStyle w:val="pb"/>
        </w:rPr>
        <w:t>[</w:t>
      </w:r>
      <w:r w:rsidR="00171DBF" w:rsidRPr="0083311D">
        <w:rPr>
          <w:rStyle w:val="pb"/>
        </w:rPr>
        <w:t>6.14</w:t>
      </w:r>
      <w:r w:rsidRPr="0083311D">
        <w:rPr>
          <w:rStyle w:val="pb"/>
        </w:rPr>
        <w:t xml:space="preserve">] </w:t>
      </w:r>
      <w:bookmarkEnd w:id="57"/>
      <w:r w:rsidR="00032F72" w:rsidRPr="002A0CD9">
        <w:rPr>
          <w:rFonts w:ascii="Times New Roman" w:eastAsia="Calibri" w:hAnsi="Times New Roman" w:cs="Times New Roman"/>
          <w:sz w:val="24"/>
          <w:szCs w:val="24"/>
        </w:rPr>
        <w:t xml:space="preserve">Il gesto, al contrario del linguaggio verbale, fondato sulla successione lineare, può essere scisso in unità minimali simultanee. </w:t>
      </w:r>
      <w:r w:rsidR="002A0CD9" w:rsidRPr="002A0CD9">
        <w:rPr>
          <w:rFonts w:ascii="Times New Roman" w:eastAsia="Calibri" w:hAnsi="Times New Roman" w:cs="Times New Roman"/>
          <w:sz w:val="24"/>
          <w:szCs w:val="24"/>
        </w:rPr>
        <w:t>In questo senso, la pronunciazione verbale consente di esprimere la coesistenza di passioni diverse, dislocate in organi differenti.</w:t>
      </w:r>
    </w:p>
    <w:p w14:paraId="7E615766" w14:textId="77777777" w:rsidR="0083311D" w:rsidRDefault="003E0175" w:rsidP="00AD385D">
      <w:pPr>
        <w:spacing w:after="0" w:line="360" w:lineRule="auto"/>
        <w:jc w:val="both"/>
        <w:rPr>
          <w:rFonts w:ascii="Times New Roman" w:hAnsi="Times New Roman"/>
        </w:rPr>
      </w:pPr>
      <w:bookmarkStart w:id="58" w:name="_Hlk500233593"/>
      <w:r w:rsidRPr="0083311D">
        <w:rPr>
          <w:rStyle w:val="pb"/>
        </w:rPr>
        <w:t>[</w:t>
      </w:r>
      <w:r w:rsidR="00171DBF" w:rsidRPr="0083311D">
        <w:rPr>
          <w:rStyle w:val="pb"/>
        </w:rPr>
        <w:t>6.15</w:t>
      </w:r>
      <w:r w:rsidRPr="0083311D">
        <w:rPr>
          <w:rStyle w:val="pb"/>
        </w:rPr>
        <w:t xml:space="preserve">] </w:t>
      </w:r>
      <w:bookmarkEnd w:id="58"/>
      <w:r w:rsidR="003D0392" w:rsidRPr="003D0392">
        <w:rPr>
          <w:rFonts w:ascii="Times New Roman" w:eastAsia="Calibri" w:hAnsi="Times New Roman" w:cs="Times New Roman"/>
          <w:sz w:val="24"/>
          <w:szCs w:val="24"/>
        </w:rPr>
        <w:t xml:space="preserve">Si legga quanto affermato da Engel: </w:t>
      </w:r>
      <w:r w:rsidR="0029499C">
        <w:rPr>
          <w:rFonts w:ascii="Times New Roman" w:eastAsia="Calibri" w:hAnsi="Times New Roman" w:cs="Times New Roman"/>
          <w:sz w:val="24"/>
          <w:szCs w:val="24"/>
        </w:rPr>
        <w:t>«</w:t>
      </w:r>
      <w:r w:rsidR="003D0392" w:rsidRPr="003D0392">
        <w:rPr>
          <w:rFonts w:ascii="Times New Roman" w:eastAsia="Calibri" w:hAnsi="Times New Roman" w:cs="Times New Roman"/>
          <w:sz w:val="24"/>
          <w:szCs w:val="24"/>
        </w:rPr>
        <w:t>Se poi considera la gelosia dell</w:t>
      </w:r>
      <w:r w:rsidR="0086458D">
        <w:rPr>
          <w:rFonts w:ascii="Times New Roman" w:eastAsia="Calibri" w:hAnsi="Times New Roman" w:cs="Times New Roman"/>
          <w:sz w:val="24"/>
          <w:szCs w:val="24"/>
        </w:rPr>
        <w:t>’</w:t>
      </w:r>
      <w:r w:rsidR="003D0392" w:rsidRPr="003D0392">
        <w:rPr>
          <w:rFonts w:ascii="Times New Roman" w:eastAsia="Calibri" w:hAnsi="Times New Roman" w:cs="Times New Roman"/>
          <w:sz w:val="24"/>
          <w:szCs w:val="24"/>
        </w:rPr>
        <w:t>amore, allora si troverà dinanzi a un autentico Proteo che non ha mai una forma sua propria e che ad ogni istante ne assume una diversa. Otello infuria, piange, sogghigna, scruta diffidente, si lamenta, sviene, colpisce, uccide: queste sono tutte espressioni proprie della gelosia, eppure quanto sono infinitamente discordanti e multiformi! Quanto poco simili a se stesse ad ogni istante!</w:t>
      </w:r>
      <w:r w:rsidR="0029499C">
        <w:rPr>
          <w:rFonts w:ascii="Times New Roman" w:eastAsia="Calibri" w:hAnsi="Times New Roman" w:cs="Times New Roman"/>
          <w:sz w:val="24"/>
          <w:szCs w:val="24"/>
        </w:rPr>
        <w:t>»</w:t>
      </w:r>
      <w:r w:rsidR="003D0392" w:rsidRPr="003D0392">
        <w:rPr>
          <w:rFonts w:ascii="Times New Roman" w:eastAsia="Calibri" w:hAnsi="Times New Roman" w:cs="Times New Roman"/>
          <w:sz w:val="24"/>
          <w:szCs w:val="24"/>
        </w:rPr>
        <w:t xml:space="preserve"> </w:t>
      </w:r>
      <w:r w:rsidR="005E2A23">
        <w:rPr>
          <w:rFonts w:ascii="Times New Roman" w:eastAsia="Calibri" w:hAnsi="Times New Roman" w:cs="Times New Roman"/>
          <w:sz w:val="24"/>
          <w:szCs w:val="24"/>
        </w:rPr>
        <w:t>(</w:t>
      </w:r>
      <w:r w:rsidR="003D0392" w:rsidRPr="003D0392">
        <w:rPr>
          <w:rFonts w:ascii="Times New Roman" w:eastAsia="Calibri" w:hAnsi="Times New Roman" w:cs="Times New Roman"/>
          <w:sz w:val="24"/>
          <w:szCs w:val="24"/>
        </w:rPr>
        <w:t xml:space="preserve">Johann Jakob Engel, </w:t>
      </w:r>
      <w:r w:rsidR="003D0392" w:rsidRPr="003D0392">
        <w:rPr>
          <w:rFonts w:ascii="Times New Roman" w:eastAsia="Calibri" w:hAnsi="Times New Roman" w:cs="Times New Roman"/>
          <w:i/>
          <w:sz w:val="24"/>
          <w:szCs w:val="24"/>
        </w:rPr>
        <w:t>Lettere sulla mimica</w:t>
      </w:r>
      <w:r w:rsidR="003D0392" w:rsidRPr="003D0392">
        <w:rPr>
          <w:rFonts w:ascii="Times New Roman" w:eastAsia="Calibri" w:hAnsi="Times New Roman" w:cs="Times New Roman"/>
          <w:sz w:val="24"/>
          <w:szCs w:val="24"/>
        </w:rPr>
        <w:t>, cit., pp. 436-437</w:t>
      </w:r>
      <w:r w:rsidR="005E2A23">
        <w:rPr>
          <w:rFonts w:ascii="Times New Roman" w:eastAsia="Calibri" w:hAnsi="Times New Roman" w:cs="Times New Roman"/>
          <w:sz w:val="24"/>
          <w:szCs w:val="24"/>
        </w:rPr>
        <w:t>)</w:t>
      </w:r>
      <w:r w:rsidR="003D0392" w:rsidRPr="003D0392">
        <w:rPr>
          <w:rFonts w:ascii="Times New Roman" w:eastAsia="Calibri" w:hAnsi="Times New Roman" w:cs="Times New Roman"/>
          <w:sz w:val="24"/>
          <w:szCs w:val="24"/>
        </w:rPr>
        <w:t>.</w:t>
      </w:r>
      <w:r w:rsidR="00EF2888">
        <w:rPr>
          <w:rFonts w:ascii="Times New Roman" w:eastAsia="Calibri" w:hAnsi="Times New Roman" w:cs="Times New Roman"/>
          <w:sz w:val="24"/>
          <w:szCs w:val="24"/>
        </w:rPr>
        <w:t xml:space="preserve"> </w:t>
      </w:r>
      <w:r w:rsidR="00EF2888" w:rsidRPr="00D802AA">
        <w:rPr>
          <w:rFonts w:ascii="Times New Roman" w:eastAsia="Calibri" w:hAnsi="Times New Roman" w:cs="Times New Roman"/>
          <w:sz w:val="24"/>
          <w:szCs w:val="24"/>
          <w:lang w:val="en-US"/>
        </w:rPr>
        <w:t>Sulla figura di Otello si veda anche quanto scritto da Home:</w:t>
      </w:r>
      <w:r w:rsidR="00EF2888" w:rsidRPr="00D802AA">
        <w:rPr>
          <w:rFonts w:ascii="Times New Roman" w:hAnsi="Times New Roman" w:cs="Times New Roman"/>
          <w:iCs/>
          <w:sz w:val="24"/>
          <w:szCs w:val="24"/>
          <w:lang w:val="en-US"/>
        </w:rPr>
        <w:t xml:space="preserve"> </w:t>
      </w:r>
      <w:r w:rsidR="0029499C" w:rsidRPr="00D802AA">
        <w:rPr>
          <w:rFonts w:ascii="Times New Roman" w:hAnsi="Times New Roman" w:cs="Times New Roman"/>
          <w:iCs/>
          <w:sz w:val="24"/>
          <w:szCs w:val="24"/>
          <w:lang w:val="en-US"/>
        </w:rPr>
        <w:t>«</w:t>
      </w:r>
      <w:r w:rsidR="00EF2888" w:rsidRPr="00D802AA">
        <w:rPr>
          <w:rFonts w:ascii="Times New Roman" w:hAnsi="Times New Roman" w:cs="Times New Roman"/>
          <w:iCs/>
          <w:sz w:val="24"/>
          <w:szCs w:val="24"/>
          <w:lang w:val="en-US"/>
        </w:rPr>
        <w:t>He is resolved to put her to death, but he will not shed her blood,</w:t>
      </w:r>
      <w:r w:rsidR="00D866D2" w:rsidRPr="00D802AA">
        <w:rPr>
          <w:rFonts w:ascii="Times New Roman" w:hAnsi="Times New Roman" w:cs="Times New Roman"/>
          <w:iCs/>
          <w:sz w:val="24"/>
          <w:szCs w:val="24"/>
          <w:lang w:val="en-US"/>
        </w:rPr>
        <w:t xml:space="preserve"> not so much as ruffle her skin</w:t>
      </w:r>
      <w:r w:rsidR="0029499C" w:rsidRPr="00D802AA">
        <w:rPr>
          <w:rFonts w:ascii="Times New Roman" w:hAnsi="Times New Roman" w:cs="Times New Roman"/>
          <w:iCs/>
          <w:sz w:val="24"/>
          <w:szCs w:val="24"/>
          <w:lang w:val="en-US"/>
        </w:rPr>
        <w:t>»</w:t>
      </w:r>
      <w:r w:rsidR="00EF2888" w:rsidRPr="004F290E">
        <w:rPr>
          <w:rFonts w:ascii="Times New Roman" w:hAnsi="Times New Roman" w:cs="Times New Roman"/>
          <w:sz w:val="24"/>
          <w:szCs w:val="24"/>
          <w:lang w:val="en-US"/>
        </w:rPr>
        <w:t xml:space="preserve"> </w:t>
      </w:r>
      <w:r w:rsidR="00CB65D2">
        <w:rPr>
          <w:rFonts w:ascii="Times New Roman" w:hAnsi="Times New Roman" w:cs="Times New Roman"/>
          <w:sz w:val="24"/>
          <w:szCs w:val="24"/>
          <w:lang w:val="en-US"/>
        </w:rPr>
        <w:t>(</w:t>
      </w:r>
      <w:r w:rsidR="00EF2888" w:rsidRPr="004F290E">
        <w:rPr>
          <w:rFonts w:ascii="Times New Roman" w:hAnsi="Times New Roman" w:cs="Times New Roman"/>
          <w:sz w:val="24"/>
          <w:szCs w:val="24"/>
          <w:lang w:val="en-US"/>
        </w:rPr>
        <w:t xml:space="preserve">Henry Home, </w:t>
      </w:r>
      <w:r w:rsidR="00EF2888" w:rsidRPr="004F290E">
        <w:rPr>
          <w:rFonts w:ascii="Times New Roman" w:hAnsi="Times New Roman" w:cs="Times New Roman"/>
          <w:i/>
          <w:iCs/>
          <w:sz w:val="24"/>
          <w:szCs w:val="24"/>
          <w:lang w:val="en-US"/>
        </w:rPr>
        <w:t>Elements of Criticism</w:t>
      </w:r>
      <w:r w:rsidR="00EF2888" w:rsidRPr="004F290E">
        <w:rPr>
          <w:rFonts w:ascii="Times New Roman" w:hAnsi="Times New Roman" w:cs="Times New Roman"/>
          <w:sz w:val="24"/>
          <w:szCs w:val="24"/>
          <w:lang w:val="en-US"/>
        </w:rPr>
        <w:t>, cit., p. 1</w:t>
      </w:r>
      <w:r w:rsidR="004F290E" w:rsidRPr="004F290E">
        <w:rPr>
          <w:rFonts w:ascii="Times New Roman" w:hAnsi="Times New Roman" w:cs="Times New Roman"/>
          <w:sz w:val="24"/>
          <w:szCs w:val="24"/>
          <w:lang w:val="en-US"/>
        </w:rPr>
        <w:t>78</w:t>
      </w:r>
      <w:r w:rsidR="00CB65D2">
        <w:rPr>
          <w:rFonts w:ascii="Times New Roman" w:hAnsi="Times New Roman" w:cs="Times New Roman"/>
          <w:sz w:val="24"/>
          <w:szCs w:val="24"/>
          <w:lang w:val="en-US"/>
        </w:rPr>
        <w:t>)</w:t>
      </w:r>
      <w:r w:rsidR="004F290E" w:rsidRPr="004F290E">
        <w:rPr>
          <w:rFonts w:ascii="Times New Roman" w:hAnsi="Times New Roman" w:cs="Times New Roman"/>
          <w:sz w:val="24"/>
          <w:szCs w:val="24"/>
          <w:lang w:val="en-US"/>
        </w:rPr>
        <w:t>.</w:t>
      </w:r>
      <w:r w:rsidR="00BE419A">
        <w:rPr>
          <w:rFonts w:ascii="Times New Roman" w:hAnsi="Times New Roman" w:cs="Times New Roman"/>
          <w:sz w:val="24"/>
          <w:szCs w:val="24"/>
          <w:lang w:val="en-US"/>
        </w:rPr>
        <w:t xml:space="preserve"> </w:t>
      </w:r>
      <w:r w:rsidR="00C87963" w:rsidRPr="00D802AA">
        <w:rPr>
          <w:rFonts w:ascii="Times New Roman" w:hAnsi="Times New Roman" w:cs="Times New Roman"/>
          <w:sz w:val="24"/>
          <w:szCs w:val="24"/>
        </w:rPr>
        <w:t>Non è un caso che anche Manzoni, per sottolineare come le unità aristoteliche ostacolino lo sviluppo del carattere, prenderà il considerazione il diverso trattamento a cui è soggetta la gelosia nell</w:t>
      </w:r>
      <w:r w:rsidR="0086458D" w:rsidRPr="00D802AA">
        <w:rPr>
          <w:rFonts w:ascii="Times New Roman" w:hAnsi="Times New Roman" w:cs="Times New Roman"/>
          <w:sz w:val="24"/>
          <w:szCs w:val="24"/>
        </w:rPr>
        <w:t>’</w:t>
      </w:r>
      <w:r w:rsidR="00C87963" w:rsidRPr="00D802AA">
        <w:rPr>
          <w:rFonts w:ascii="Times New Roman" w:hAnsi="Times New Roman" w:cs="Times New Roman"/>
          <w:i/>
          <w:sz w:val="24"/>
          <w:szCs w:val="24"/>
        </w:rPr>
        <w:t>Otello</w:t>
      </w:r>
      <w:r w:rsidR="00C87963" w:rsidRPr="00D802AA">
        <w:rPr>
          <w:rFonts w:ascii="Times New Roman" w:hAnsi="Times New Roman" w:cs="Times New Roman"/>
          <w:sz w:val="24"/>
          <w:szCs w:val="24"/>
        </w:rPr>
        <w:t xml:space="preserve"> di Shakespeare e nella </w:t>
      </w:r>
      <w:r w:rsidR="00C87963" w:rsidRPr="00D802AA">
        <w:rPr>
          <w:rFonts w:ascii="Times New Roman" w:hAnsi="Times New Roman" w:cs="Times New Roman"/>
          <w:i/>
          <w:sz w:val="24"/>
          <w:szCs w:val="24"/>
        </w:rPr>
        <w:t>Zaïre</w:t>
      </w:r>
      <w:r w:rsidR="00C87963" w:rsidRPr="00D802AA">
        <w:rPr>
          <w:rFonts w:ascii="Times New Roman" w:hAnsi="Times New Roman" w:cs="Times New Roman"/>
          <w:sz w:val="24"/>
          <w:szCs w:val="24"/>
        </w:rPr>
        <w:t xml:space="preserve"> di Voltaire nella </w:t>
      </w:r>
      <w:r w:rsidR="00C87963" w:rsidRPr="00D802AA">
        <w:rPr>
          <w:rFonts w:ascii="Times New Roman" w:hAnsi="Times New Roman"/>
          <w:i/>
          <w:iCs/>
          <w:sz w:val="24"/>
          <w:szCs w:val="24"/>
        </w:rPr>
        <w:t>Lettre à</w:t>
      </w:r>
      <w:r w:rsidR="00C87963" w:rsidRPr="00D802AA">
        <w:rPr>
          <w:rFonts w:ascii="Times New Roman" w:hAnsi="Times New Roman"/>
          <w:sz w:val="24"/>
          <w:szCs w:val="24"/>
        </w:rPr>
        <w:t xml:space="preserve"> </w:t>
      </w:r>
      <w:r w:rsidR="00C87963" w:rsidRPr="00D802AA">
        <w:rPr>
          <w:rFonts w:ascii="Times New Roman" w:hAnsi="Times New Roman"/>
          <w:i/>
          <w:iCs/>
          <w:sz w:val="24"/>
          <w:szCs w:val="24"/>
        </w:rPr>
        <w:t>Monsieur Chauvet sur l</w:t>
      </w:r>
      <w:r w:rsidR="0086458D" w:rsidRPr="00D802AA">
        <w:rPr>
          <w:rFonts w:ascii="Times New Roman" w:hAnsi="Times New Roman"/>
          <w:i/>
          <w:iCs/>
          <w:sz w:val="24"/>
          <w:szCs w:val="24"/>
        </w:rPr>
        <w:t>’</w:t>
      </w:r>
      <w:r w:rsidR="00C87963" w:rsidRPr="00D802AA">
        <w:rPr>
          <w:rFonts w:ascii="Times New Roman" w:hAnsi="Times New Roman"/>
          <w:i/>
          <w:iCs/>
          <w:sz w:val="24"/>
          <w:szCs w:val="24"/>
        </w:rPr>
        <w:t>unité de temps et de lieu dans la tragédie</w:t>
      </w:r>
      <w:r w:rsidR="00C87963" w:rsidRPr="00D802AA">
        <w:rPr>
          <w:rFonts w:ascii="Times New Roman" w:hAnsi="Times New Roman"/>
          <w:iCs/>
          <w:sz w:val="24"/>
          <w:szCs w:val="24"/>
        </w:rPr>
        <w:t xml:space="preserve"> (1820)</w:t>
      </w:r>
      <w:r w:rsidR="00C87963" w:rsidRPr="00D802AA">
        <w:rPr>
          <w:rFonts w:ascii="Times New Roman" w:hAnsi="Times New Roman"/>
          <w:sz w:val="24"/>
          <w:szCs w:val="24"/>
        </w:rPr>
        <w:t>.</w:t>
      </w:r>
    </w:p>
    <w:p w14:paraId="252C888F" w14:textId="77777777" w:rsidR="0083311D" w:rsidRDefault="001B6748" w:rsidP="004D265E">
      <w:pPr>
        <w:suppressAutoHyphens/>
        <w:autoSpaceDN w:val="0"/>
        <w:spacing w:after="0" w:line="360" w:lineRule="auto"/>
        <w:jc w:val="both"/>
        <w:textAlignment w:val="baseline"/>
        <w:rPr>
          <w:rFonts w:ascii="Calibri" w:eastAsia="Calibri" w:hAnsi="Calibri" w:cs="Tahoma"/>
          <w:sz w:val="20"/>
          <w:szCs w:val="20"/>
          <w:lang w:val="fr-FR"/>
        </w:rPr>
      </w:pPr>
      <w:bookmarkStart w:id="59" w:name="_Hlk500234258"/>
      <w:r w:rsidRPr="0083311D">
        <w:rPr>
          <w:rStyle w:val="pb"/>
        </w:rPr>
        <w:t xml:space="preserve"> </w:t>
      </w:r>
      <w:r w:rsidR="003E0175" w:rsidRPr="0083311D">
        <w:rPr>
          <w:rStyle w:val="pb"/>
        </w:rPr>
        <w:t>[</w:t>
      </w:r>
      <w:r w:rsidR="00171DBF" w:rsidRPr="0083311D">
        <w:rPr>
          <w:rStyle w:val="pb"/>
        </w:rPr>
        <w:t>6.18</w:t>
      </w:r>
      <w:r w:rsidR="003E0175" w:rsidRPr="0083311D">
        <w:rPr>
          <w:rStyle w:val="pb"/>
        </w:rPr>
        <w:t xml:space="preserve">] </w:t>
      </w:r>
      <w:bookmarkEnd w:id="59"/>
      <w:r w:rsidR="00C21595" w:rsidRPr="00657015">
        <w:rPr>
          <w:rFonts w:ascii="Times New Roman" w:eastAsia="Calibri" w:hAnsi="Times New Roman" w:cs="Times New Roman"/>
          <w:sz w:val="24"/>
          <w:szCs w:val="24"/>
        </w:rPr>
        <w:t>Si veda la definizione di ipot</w:t>
      </w:r>
      <w:r w:rsidR="009938CD" w:rsidRPr="00657015">
        <w:rPr>
          <w:rFonts w:ascii="Times New Roman" w:eastAsia="Calibri" w:hAnsi="Times New Roman" w:cs="Times New Roman"/>
          <w:sz w:val="24"/>
          <w:szCs w:val="24"/>
        </w:rPr>
        <w:t>iposi fornita da Dumarsais: «L</w:t>
      </w:r>
      <w:r w:rsidR="0086458D">
        <w:rPr>
          <w:rFonts w:ascii="Times New Roman" w:eastAsia="Calibri" w:hAnsi="Times New Roman" w:cs="Times New Roman"/>
          <w:sz w:val="24"/>
          <w:szCs w:val="24"/>
        </w:rPr>
        <w:t>’</w:t>
      </w:r>
      <w:r w:rsidR="009938CD" w:rsidRPr="00657015">
        <w:rPr>
          <w:rFonts w:ascii="Times New Roman" w:eastAsia="Calibri" w:hAnsi="Times New Roman" w:cs="Times New Roman"/>
          <w:sz w:val="24"/>
          <w:szCs w:val="24"/>
        </w:rPr>
        <w:t xml:space="preserve">hypotypose est un mot grec qui signifie image, tableau. </w:t>
      </w:r>
      <w:r w:rsidR="009938CD" w:rsidRPr="00657015">
        <w:rPr>
          <w:rFonts w:ascii="Times New Roman" w:eastAsia="Calibri" w:hAnsi="Times New Roman" w:cs="Times New Roman"/>
          <w:sz w:val="24"/>
          <w:szCs w:val="24"/>
          <w:lang w:val="fr-FR"/>
        </w:rPr>
        <w:t>C</w:t>
      </w:r>
      <w:r w:rsidR="0086458D">
        <w:rPr>
          <w:rFonts w:ascii="Times New Roman" w:eastAsia="Calibri" w:hAnsi="Times New Roman" w:cs="Times New Roman"/>
          <w:sz w:val="24"/>
          <w:szCs w:val="24"/>
          <w:lang w:val="fr-FR"/>
        </w:rPr>
        <w:t>’</w:t>
      </w:r>
      <w:r w:rsidR="009938CD" w:rsidRPr="00657015">
        <w:rPr>
          <w:rFonts w:ascii="Times New Roman" w:eastAsia="Calibri" w:hAnsi="Times New Roman" w:cs="Times New Roman"/>
          <w:sz w:val="24"/>
          <w:szCs w:val="24"/>
          <w:lang w:val="fr-FR"/>
        </w:rPr>
        <w:t>est lorsque dans les descriptions on peint les faits dont on parle, comme si ce qu</w:t>
      </w:r>
      <w:r w:rsidR="0086458D">
        <w:rPr>
          <w:rFonts w:ascii="Times New Roman" w:eastAsia="Calibri" w:hAnsi="Times New Roman" w:cs="Times New Roman"/>
          <w:sz w:val="24"/>
          <w:szCs w:val="24"/>
          <w:lang w:val="fr-FR"/>
        </w:rPr>
        <w:t>’</w:t>
      </w:r>
      <w:r w:rsidR="009938CD" w:rsidRPr="00657015">
        <w:rPr>
          <w:rFonts w:ascii="Times New Roman" w:eastAsia="Calibri" w:hAnsi="Times New Roman" w:cs="Times New Roman"/>
          <w:sz w:val="24"/>
          <w:szCs w:val="24"/>
          <w:lang w:val="fr-FR"/>
        </w:rPr>
        <w:t>on dit ét</w:t>
      </w:r>
      <w:r w:rsidR="00D866D2">
        <w:rPr>
          <w:rFonts w:ascii="Times New Roman" w:eastAsia="Calibri" w:hAnsi="Times New Roman" w:cs="Times New Roman"/>
          <w:sz w:val="24"/>
          <w:szCs w:val="24"/>
          <w:lang w:val="fr-FR"/>
        </w:rPr>
        <w:t>oit actuèlement devant les yeux</w:t>
      </w:r>
      <w:r w:rsidR="009938CD" w:rsidRPr="00657015">
        <w:rPr>
          <w:rFonts w:ascii="Times New Roman" w:eastAsia="Calibri" w:hAnsi="Times New Roman" w:cs="Times New Roman"/>
          <w:sz w:val="24"/>
          <w:szCs w:val="24"/>
          <w:lang w:val="fr-FR"/>
        </w:rPr>
        <w:t>; on montre, pour ainsi dire, ce qu</w:t>
      </w:r>
      <w:r w:rsidR="0086458D">
        <w:rPr>
          <w:rFonts w:ascii="Times New Roman" w:eastAsia="Calibri" w:hAnsi="Times New Roman" w:cs="Times New Roman"/>
          <w:sz w:val="24"/>
          <w:szCs w:val="24"/>
          <w:lang w:val="fr-FR"/>
        </w:rPr>
        <w:t>’</w:t>
      </w:r>
      <w:r w:rsidR="009938CD" w:rsidRPr="00657015">
        <w:rPr>
          <w:rFonts w:ascii="Times New Roman" w:eastAsia="Calibri" w:hAnsi="Times New Roman" w:cs="Times New Roman"/>
          <w:sz w:val="24"/>
          <w:szCs w:val="24"/>
          <w:lang w:val="fr-FR"/>
        </w:rPr>
        <w:t>on ne fait que raconter</w:t>
      </w:r>
      <w:r w:rsidR="00D866D2">
        <w:rPr>
          <w:rFonts w:ascii="Times New Roman" w:eastAsia="Calibri" w:hAnsi="Times New Roman" w:cs="Times New Roman"/>
          <w:sz w:val="24"/>
          <w:szCs w:val="24"/>
          <w:lang w:val="fr-FR"/>
        </w:rPr>
        <w:t>;</w:t>
      </w:r>
      <w:r w:rsidR="009938CD" w:rsidRPr="00657015">
        <w:rPr>
          <w:rFonts w:ascii="Times New Roman" w:eastAsia="Calibri" w:hAnsi="Times New Roman" w:cs="Times New Roman"/>
          <w:sz w:val="24"/>
          <w:szCs w:val="24"/>
          <w:lang w:val="fr-FR"/>
        </w:rPr>
        <w:t xml:space="preserve"> on donne en quelque sorte l</w:t>
      </w:r>
      <w:r w:rsidR="0086458D">
        <w:rPr>
          <w:rFonts w:ascii="Times New Roman" w:eastAsia="Calibri" w:hAnsi="Times New Roman" w:cs="Times New Roman"/>
          <w:sz w:val="24"/>
          <w:szCs w:val="24"/>
          <w:lang w:val="fr-FR"/>
        </w:rPr>
        <w:t>’</w:t>
      </w:r>
      <w:r w:rsidR="009938CD" w:rsidRPr="00657015">
        <w:rPr>
          <w:rFonts w:ascii="Times New Roman" w:eastAsia="Calibri" w:hAnsi="Times New Roman" w:cs="Times New Roman"/>
          <w:sz w:val="24"/>
          <w:szCs w:val="24"/>
          <w:lang w:val="fr-FR"/>
        </w:rPr>
        <w:t>original pour la copi</w:t>
      </w:r>
      <w:r w:rsidR="00D866D2">
        <w:rPr>
          <w:rFonts w:ascii="Times New Roman" w:eastAsia="Calibri" w:hAnsi="Times New Roman" w:cs="Times New Roman"/>
          <w:sz w:val="24"/>
          <w:szCs w:val="24"/>
          <w:lang w:val="fr-FR"/>
        </w:rPr>
        <w:t>e, les objets pour les tableaux</w:t>
      </w:r>
      <w:r w:rsidR="004402B9">
        <w:rPr>
          <w:rFonts w:ascii="Times New Roman" w:eastAsia="Calibri" w:hAnsi="Times New Roman" w:cs="Times New Roman"/>
          <w:sz w:val="24"/>
          <w:szCs w:val="24"/>
          <w:lang w:val="fr-FR"/>
        </w:rPr>
        <w:t>»</w:t>
      </w:r>
      <w:r w:rsidR="00D866D2">
        <w:rPr>
          <w:rFonts w:ascii="Times New Roman" w:eastAsia="Calibri" w:hAnsi="Times New Roman" w:cs="Times New Roman"/>
          <w:sz w:val="24"/>
          <w:szCs w:val="24"/>
          <w:lang w:val="fr-FR"/>
        </w:rPr>
        <w:t>, i</w:t>
      </w:r>
      <w:r w:rsidR="009938CD" w:rsidRPr="00657015">
        <w:rPr>
          <w:rFonts w:ascii="Times New Roman" w:eastAsia="Calibri" w:hAnsi="Times New Roman" w:cs="Times New Roman"/>
          <w:sz w:val="24"/>
          <w:szCs w:val="24"/>
          <w:lang w:val="fr-FR"/>
        </w:rPr>
        <w:t xml:space="preserve">n Dumarsais, </w:t>
      </w:r>
      <w:r w:rsidR="009938CD" w:rsidRPr="00657015">
        <w:rPr>
          <w:rFonts w:ascii="Times New Roman" w:eastAsia="Calibri" w:hAnsi="Times New Roman" w:cs="Times New Roman"/>
          <w:i/>
          <w:sz w:val="24"/>
          <w:szCs w:val="24"/>
          <w:lang w:val="fr-FR"/>
        </w:rPr>
        <w:t>Les Tropes</w:t>
      </w:r>
      <w:r w:rsidR="009938CD" w:rsidRPr="00657015">
        <w:rPr>
          <w:rFonts w:ascii="Times New Roman" w:eastAsia="Calibri" w:hAnsi="Times New Roman" w:cs="Times New Roman"/>
          <w:sz w:val="24"/>
          <w:szCs w:val="24"/>
          <w:lang w:val="fr-FR"/>
        </w:rPr>
        <w:t>, publiées avec un</w:t>
      </w:r>
      <w:r w:rsidR="00657015">
        <w:rPr>
          <w:rFonts w:ascii="Times New Roman" w:eastAsia="Calibri" w:hAnsi="Times New Roman" w:cs="Times New Roman"/>
          <w:sz w:val="24"/>
          <w:szCs w:val="24"/>
          <w:lang w:val="fr-FR"/>
        </w:rPr>
        <w:t>e</w:t>
      </w:r>
      <w:r w:rsidR="009938CD" w:rsidRPr="00657015">
        <w:rPr>
          <w:rFonts w:ascii="Times New Roman" w:eastAsia="Calibri" w:hAnsi="Times New Roman" w:cs="Times New Roman"/>
          <w:sz w:val="24"/>
          <w:szCs w:val="24"/>
          <w:lang w:val="fr-FR"/>
        </w:rPr>
        <w:t xml:space="preserve"> introduction de Gérard Genette, Genève, Slatkine Reprints, 1967, tome I, p. 151.</w:t>
      </w:r>
    </w:p>
    <w:p w14:paraId="282EB5CA" w14:textId="7762D259" w:rsidR="007C17C6" w:rsidRPr="0083311D" w:rsidRDefault="007C17C6" w:rsidP="004D265E">
      <w:pPr>
        <w:suppressAutoHyphens/>
        <w:autoSpaceDN w:val="0"/>
        <w:spacing w:after="0" w:line="360" w:lineRule="auto"/>
        <w:jc w:val="both"/>
        <w:textAlignment w:val="baseline"/>
        <w:rPr>
          <w:rStyle w:val="pb"/>
        </w:rPr>
      </w:pPr>
      <w:r w:rsidRPr="0083311D">
        <w:rPr>
          <w:rStyle w:val="pb"/>
        </w:rPr>
        <w:t>[</w:t>
      </w:r>
      <w:r w:rsidR="00171DBF" w:rsidRPr="0083311D">
        <w:rPr>
          <w:rStyle w:val="pb"/>
        </w:rPr>
        <w:t>6.19</w:t>
      </w:r>
      <w:r w:rsidRPr="0083311D">
        <w:rPr>
          <w:rStyle w:val="pb"/>
        </w:rPr>
        <w:t>]</w:t>
      </w:r>
      <w:r w:rsidR="003C6E4D" w:rsidRPr="0083311D">
        <w:rPr>
          <w:rStyle w:val="pb"/>
        </w:rPr>
        <w:t xml:space="preserve"> </w:t>
      </w:r>
      <w:r w:rsidR="00717AC7" w:rsidRPr="00DC136C">
        <w:rPr>
          <w:rFonts w:ascii="Times New Roman" w:eastAsia="Calibri" w:hAnsi="Times New Roman" w:cs="Times New Roman"/>
          <w:sz w:val="24"/>
          <w:szCs w:val="24"/>
        </w:rPr>
        <w:t xml:space="preserve">Salfi fa propria la visione </w:t>
      </w:r>
      <w:r w:rsidR="000B18F5" w:rsidRPr="00DC136C">
        <w:rPr>
          <w:rFonts w:ascii="Times New Roman" w:eastAsia="Calibri" w:hAnsi="Times New Roman" w:cs="Times New Roman"/>
          <w:sz w:val="24"/>
          <w:szCs w:val="24"/>
        </w:rPr>
        <w:t>prospettata ha Hume</w:t>
      </w:r>
      <w:r w:rsidR="000B18F5" w:rsidRPr="00DC136C">
        <w:rPr>
          <w:rFonts w:ascii="Times New Roman" w:hAnsi="Times New Roman" w:cs="Times New Roman"/>
          <w:iCs/>
          <w:sz w:val="24"/>
          <w:szCs w:val="24"/>
        </w:rPr>
        <w:t xml:space="preserve">, che affronta il tema delle passioni nel </w:t>
      </w:r>
      <w:r w:rsidR="000B18F5" w:rsidRPr="00DC136C">
        <w:rPr>
          <w:rFonts w:ascii="Times New Roman" w:hAnsi="Times New Roman" w:cs="Times New Roman"/>
          <w:i/>
          <w:iCs/>
          <w:sz w:val="24"/>
          <w:szCs w:val="24"/>
        </w:rPr>
        <w:t>Trattato sulla natura umana</w:t>
      </w:r>
      <w:r w:rsidR="000B18F5" w:rsidRPr="00DC136C">
        <w:rPr>
          <w:rFonts w:ascii="Times New Roman" w:hAnsi="Times New Roman" w:cs="Times New Roman"/>
          <w:iCs/>
          <w:sz w:val="24"/>
          <w:szCs w:val="24"/>
        </w:rPr>
        <w:t xml:space="preserve"> (1738) e nella già menzionata </w:t>
      </w:r>
      <w:r w:rsidR="000B18F5" w:rsidRPr="00DC136C">
        <w:rPr>
          <w:rFonts w:ascii="Times New Roman" w:hAnsi="Times New Roman" w:cs="Times New Roman"/>
          <w:i/>
          <w:iCs/>
          <w:sz w:val="24"/>
          <w:szCs w:val="24"/>
        </w:rPr>
        <w:t>Dissertazione sulle passioni</w:t>
      </w:r>
      <w:r w:rsidR="000B18F5" w:rsidRPr="00DC136C">
        <w:rPr>
          <w:rFonts w:ascii="Times New Roman" w:hAnsi="Times New Roman" w:cs="Times New Roman"/>
          <w:iCs/>
          <w:sz w:val="24"/>
          <w:szCs w:val="24"/>
        </w:rPr>
        <w:t>. Se da una parte nella sua trattatistica sono ancora vivi molti retaggi cartesiani (quale la presenza degli spiriti animali e certe analogie nella tassonomia), dall</w:t>
      </w:r>
      <w:r w:rsidR="0086458D">
        <w:rPr>
          <w:rFonts w:ascii="Times New Roman" w:hAnsi="Times New Roman" w:cs="Times New Roman"/>
          <w:iCs/>
          <w:sz w:val="24"/>
          <w:szCs w:val="24"/>
        </w:rPr>
        <w:t>’</w:t>
      </w:r>
      <w:r w:rsidR="000B18F5" w:rsidRPr="00DC136C">
        <w:rPr>
          <w:rFonts w:ascii="Times New Roman" w:hAnsi="Times New Roman" w:cs="Times New Roman"/>
          <w:iCs/>
          <w:sz w:val="24"/>
          <w:szCs w:val="24"/>
        </w:rPr>
        <w:t>altra il filosofo scozzese ha saputo cogliere il fenomeno nel suo dinamismo, cosa che Descartes non erano riuscito a fare. Tale mobilità del fenomeno passionale si concretizza nell</w:t>
      </w:r>
      <w:r w:rsidR="0086458D">
        <w:rPr>
          <w:rFonts w:ascii="Times New Roman" w:hAnsi="Times New Roman" w:cs="Times New Roman"/>
          <w:iCs/>
          <w:sz w:val="24"/>
          <w:szCs w:val="24"/>
        </w:rPr>
        <w:t>’</w:t>
      </w:r>
      <w:r w:rsidR="000B18F5" w:rsidRPr="00DC136C">
        <w:rPr>
          <w:rFonts w:ascii="Times New Roman" w:hAnsi="Times New Roman" w:cs="Times New Roman"/>
          <w:iCs/>
          <w:sz w:val="24"/>
          <w:szCs w:val="24"/>
        </w:rPr>
        <w:t>individuazione della natura mista di ogni passione, che risente sempre della persistenza della passione precedente o delle prime tracce della passione che le succederà</w:t>
      </w:r>
    </w:p>
    <w:p w14:paraId="2300CF11" w14:textId="77777777" w:rsidR="003C6E4D" w:rsidRPr="00082EEE" w:rsidRDefault="003C6E4D" w:rsidP="00082EEE">
      <w:pPr>
        <w:spacing w:after="0" w:line="360" w:lineRule="auto"/>
        <w:rPr>
          <w:lang w:val="fr-FR"/>
        </w:rPr>
      </w:pPr>
      <w:r w:rsidRPr="0083311D">
        <w:rPr>
          <w:rStyle w:val="pb"/>
        </w:rPr>
        <w:t>[</w:t>
      </w:r>
      <w:r w:rsidR="00171DBF" w:rsidRPr="0083311D">
        <w:rPr>
          <w:rStyle w:val="pb"/>
        </w:rPr>
        <w:t>6.20</w:t>
      </w:r>
      <w:r w:rsidRPr="0083311D">
        <w:rPr>
          <w:rStyle w:val="pb"/>
        </w:rPr>
        <w:t xml:space="preserve">] </w:t>
      </w:r>
      <w:r w:rsidR="00082EEE" w:rsidRPr="00082EEE">
        <w:rPr>
          <w:rFonts w:ascii="Times New Roman" w:eastAsia="Calibri" w:hAnsi="Times New Roman" w:cs="Times New Roman"/>
          <w:sz w:val="24"/>
          <w:szCs w:val="24"/>
          <w:lang w:val="fr-FR"/>
        </w:rPr>
        <w:t xml:space="preserve">Pierre Corneille, </w:t>
      </w:r>
      <w:r w:rsidR="00082EEE" w:rsidRPr="00082EEE">
        <w:rPr>
          <w:rFonts w:ascii="Times New Roman" w:eastAsia="Calibri" w:hAnsi="Times New Roman" w:cs="Times New Roman"/>
          <w:i/>
          <w:sz w:val="24"/>
          <w:szCs w:val="24"/>
          <w:lang w:val="fr-FR"/>
        </w:rPr>
        <w:t>Cinna</w:t>
      </w:r>
      <w:r w:rsidR="00082EEE" w:rsidRPr="00082EEE">
        <w:rPr>
          <w:rFonts w:ascii="Times New Roman" w:eastAsia="Calibri" w:hAnsi="Times New Roman" w:cs="Times New Roman"/>
          <w:sz w:val="24"/>
          <w:szCs w:val="24"/>
          <w:lang w:val="fr-FR"/>
        </w:rPr>
        <w:t xml:space="preserve">, in </w:t>
      </w:r>
      <w:r w:rsidR="00082EEE" w:rsidRPr="00B87691">
        <w:rPr>
          <w:rFonts w:ascii="Times New Roman" w:eastAsia="Calibri" w:hAnsi="Times New Roman" w:cs="Times New Roman"/>
          <w:i/>
          <w:sz w:val="24"/>
          <w:szCs w:val="24"/>
          <w:lang w:val="fr-FR"/>
        </w:rPr>
        <w:t>Id.</w:t>
      </w:r>
      <w:r w:rsidR="00082EEE" w:rsidRPr="00082EEE">
        <w:rPr>
          <w:rFonts w:ascii="Times New Roman" w:eastAsia="Calibri" w:hAnsi="Times New Roman" w:cs="Times New Roman"/>
          <w:sz w:val="24"/>
          <w:szCs w:val="24"/>
          <w:lang w:val="fr-FR"/>
        </w:rPr>
        <w:t xml:space="preserve">, </w:t>
      </w:r>
      <w:r w:rsidR="00082EEE" w:rsidRPr="00082EEE">
        <w:rPr>
          <w:rFonts w:ascii="Times New Roman" w:hAnsi="Times New Roman" w:cs="Times New Roman"/>
          <w:i/>
          <w:sz w:val="24"/>
          <w:szCs w:val="24"/>
          <w:lang w:val="fr-FR"/>
        </w:rPr>
        <w:t xml:space="preserve">Œuvres </w:t>
      </w:r>
      <w:r w:rsidR="00082EEE" w:rsidRPr="00082EEE">
        <w:rPr>
          <w:rFonts w:ascii="Times New Roman" w:eastAsia="Calibri" w:hAnsi="Times New Roman" w:cs="Times New Roman"/>
          <w:i/>
          <w:sz w:val="24"/>
          <w:szCs w:val="24"/>
          <w:lang w:val="fr-FR"/>
        </w:rPr>
        <w:t>complètes</w:t>
      </w:r>
      <w:r w:rsidR="00082EEE" w:rsidRPr="00082EEE">
        <w:rPr>
          <w:rFonts w:ascii="Times New Roman" w:eastAsia="Calibri" w:hAnsi="Times New Roman" w:cs="Times New Roman"/>
          <w:sz w:val="24"/>
          <w:szCs w:val="24"/>
          <w:lang w:val="fr-FR"/>
        </w:rPr>
        <w:t>, préface de Raymond Lebègue, presentation et notes de André Stegmann, Paris, Seuil, 1963, I, 3, vv. 159-163, p. 271.</w:t>
      </w:r>
    </w:p>
    <w:p w14:paraId="711479FE" w14:textId="3ADFE3B4" w:rsidR="005C4A80" w:rsidRDefault="00586639" w:rsidP="00EC1E1E">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sidRPr="0083311D">
        <w:rPr>
          <w:rStyle w:val="pb"/>
        </w:rPr>
        <w:lastRenderedPageBreak/>
        <w:t>[</w:t>
      </w:r>
      <w:r w:rsidR="00171DBF" w:rsidRPr="0083311D">
        <w:rPr>
          <w:rStyle w:val="pb"/>
        </w:rPr>
        <w:t>6.21</w:t>
      </w:r>
      <w:r w:rsidRPr="0083311D">
        <w:rPr>
          <w:rStyle w:val="pb"/>
        </w:rPr>
        <w:t xml:space="preserve">] </w:t>
      </w:r>
      <w:r w:rsidRPr="00906499">
        <w:rPr>
          <w:rFonts w:ascii="Times New Roman" w:eastAsia="SimSun" w:hAnsi="Times New Roman" w:cs="Arial"/>
          <w:kern w:val="3"/>
          <w:sz w:val="24"/>
          <w:szCs w:val="24"/>
          <w:lang w:val="fr-FR" w:eastAsia="zh-CN" w:bidi="hi-IN"/>
        </w:rPr>
        <w:t>Salfi riporta le critiche mosse da Engel a Dorat che, all</w:t>
      </w:r>
      <w:r w:rsidR="0086458D">
        <w:rPr>
          <w:rFonts w:ascii="Times New Roman" w:eastAsia="SimSun" w:hAnsi="Times New Roman" w:cs="Arial"/>
          <w:kern w:val="3"/>
          <w:sz w:val="24"/>
          <w:szCs w:val="24"/>
          <w:lang w:val="fr-FR" w:eastAsia="zh-CN" w:bidi="hi-IN"/>
        </w:rPr>
        <w:t>’</w:t>
      </w:r>
      <w:r w:rsidRPr="00906499">
        <w:rPr>
          <w:rFonts w:ascii="Times New Roman" w:eastAsia="SimSun" w:hAnsi="Times New Roman" w:cs="Arial"/>
          <w:kern w:val="3"/>
          <w:sz w:val="24"/>
          <w:szCs w:val="24"/>
          <w:lang w:val="fr-FR" w:eastAsia="zh-CN" w:bidi="hi-IN"/>
        </w:rPr>
        <w:t xml:space="preserve">interno de </w:t>
      </w:r>
      <w:r w:rsidRPr="00906499">
        <w:rPr>
          <w:rFonts w:ascii="Times New Roman" w:eastAsia="SimSun" w:hAnsi="Times New Roman" w:cs="Arial"/>
          <w:i/>
          <w:kern w:val="3"/>
          <w:sz w:val="24"/>
          <w:szCs w:val="24"/>
          <w:lang w:val="fr-FR" w:eastAsia="zh-CN" w:bidi="hi-IN"/>
        </w:rPr>
        <w:t>La déclamation</w:t>
      </w:r>
      <w:r w:rsidRPr="00906499">
        <w:rPr>
          <w:rFonts w:ascii="Times New Roman" w:eastAsia="SimSun" w:hAnsi="Times New Roman" w:cs="Arial"/>
          <w:kern w:val="3"/>
          <w:sz w:val="24"/>
          <w:szCs w:val="24"/>
          <w:lang w:val="fr-FR" w:eastAsia="zh-CN" w:bidi="hi-IN"/>
        </w:rPr>
        <w:t xml:space="preserve"> </w:t>
      </w:r>
      <w:r w:rsidRPr="00906499">
        <w:rPr>
          <w:rFonts w:ascii="Times New Roman" w:eastAsia="SimSun" w:hAnsi="Times New Roman" w:cs="Arial"/>
          <w:i/>
          <w:kern w:val="3"/>
          <w:sz w:val="24"/>
          <w:szCs w:val="24"/>
          <w:lang w:val="fr-FR" w:eastAsia="zh-CN" w:bidi="hi-IN"/>
        </w:rPr>
        <w:t>thé</w:t>
      </w:r>
      <w:r w:rsidRPr="00906499">
        <w:rPr>
          <w:rFonts w:ascii="Times New Roman" w:eastAsia="SimSun" w:hAnsi="Times New Roman" w:cs="Times New Roman"/>
          <w:i/>
          <w:kern w:val="3"/>
          <w:sz w:val="24"/>
          <w:szCs w:val="24"/>
          <w:lang w:val="fr-FR" w:eastAsia="zh-CN" w:bidi="hi-IN"/>
        </w:rPr>
        <w:t>â</w:t>
      </w:r>
      <w:r w:rsidRPr="00906499">
        <w:rPr>
          <w:rFonts w:ascii="Times New Roman" w:eastAsia="SimSun" w:hAnsi="Times New Roman" w:cs="Arial"/>
          <w:i/>
          <w:kern w:val="3"/>
          <w:sz w:val="24"/>
          <w:szCs w:val="24"/>
          <w:lang w:val="fr-FR" w:eastAsia="zh-CN" w:bidi="hi-IN"/>
        </w:rPr>
        <w:t>trale</w:t>
      </w:r>
      <w:r w:rsidRPr="00906499">
        <w:rPr>
          <w:rFonts w:ascii="Times New Roman" w:eastAsia="SimSun" w:hAnsi="Times New Roman" w:cs="Arial"/>
          <w:kern w:val="3"/>
          <w:sz w:val="24"/>
          <w:szCs w:val="24"/>
          <w:lang w:val="fr-FR" w:eastAsia="zh-CN" w:bidi="hi-IN"/>
        </w:rPr>
        <w:t xml:space="preserve">, aveva </w:t>
      </w:r>
      <w:r w:rsidR="00906499" w:rsidRPr="00906499">
        <w:rPr>
          <w:rFonts w:ascii="Times New Roman" w:eastAsia="SimSun" w:hAnsi="Times New Roman" w:cs="Arial"/>
          <w:kern w:val="3"/>
          <w:sz w:val="24"/>
          <w:szCs w:val="24"/>
          <w:lang w:val="fr-FR" w:eastAsia="zh-CN" w:bidi="hi-IN"/>
        </w:rPr>
        <w:t>in</w:t>
      </w:r>
      <w:r w:rsidR="00906499">
        <w:rPr>
          <w:rFonts w:ascii="Times New Roman" w:eastAsia="SimSun" w:hAnsi="Times New Roman" w:cs="Arial"/>
          <w:kern w:val="3"/>
          <w:sz w:val="24"/>
          <w:szCs w:val="24"/>
          <w:lang w:val="fr-FR" w:eastAsia="zh-CN" w:bidi="hi-IN"/>
        </w:rPr>
        <w:t>serito</w:t>
      </w:r>
      <w:r w:rsidRPr="00906499">
        <w:rPr>
          <w:rFonts w:ascii="Times New Roman" w:eastAsia="SimSun" w:hAnsi="Times New Roman" w:cs="Arial"/>
          <w:kern w:val="3"/>
          <w:sz w:val="24"/>
          <w:szCs w:val="24"/>
          <w:lang w:val="fr-FR" w:eastAsia="zh-CN" w:bidi="hi-IN"/>
        </w:rPr>
        <w:t xml:space="preserve"> la battuta pronunciata da Michel Baron nel ruolo di Cinna nell</w:t>
      </w:r>
      <w:r w:rsidR="0086458D">
        <w:rPr>
          <w:rFonts w:ascii="Times New Roman" w:eastAsia="SimSun" w:hAnsi="Times New Roman" w:cs="Arial"/>
          <w:kern w:val="3"/>
          <w:sz w:val="24"/>
          <w:szCs w:val="24"/>
          <w:lang w:val="fr-FR" w:eastAsia="zh-CN" w:bidi="hi-IN"/>
        </w:rPr>
        <w:t>’</w:t>
      </w:r>
      <w:r w:rsidRPr="00906499">
        <w:rPr>
          <w:rFonts w:ascii="Times New Roman" w:eastAsia="SimSun" w:hAnsi="Times New Roman" w:cs="Arial"/>
          <w:kern w:val="3"/>
          <w:sz w:val="24"/>
          <w:szCs w:val="24"/>
          <w:lang w:val="fr-FR" w:eastAsia="zh-CN" w:bidi="hi-IN"/>
        </w:rPr>
        <w:t xml:space="preserve">omonima tragedia di Racine: </w:t>
      </w:r>
      <w:r w:rsidRPr="00906499">
        <w:rPr>
          <w:rFonts w:ascii="Times New Roman" w:eastAsia="SimSun" w:hAnsi="Times New Roman" w:cs="Times New Roman"/>
          <w:kern w:val="3"/>
          <w:sz w:val="24"/>
          <w:szCs w:val="24"/>
          <w:lang w:val="fr-FR" w:eastAsia="zh-CN" w:bidi="hi-IN"/>
        </w:rPr>
        <w:t>«</w:t>
      </w:r>
      <w:r w:rsidRPr="00906499">
        <w:rPr>
          <w:rFonts w:ascii="Times New Roman" w:eastAsia="SimSun" w:hAnsi="Times New Roman" w:cs="Arial"/>
          <w:kern w:val="3"/>
          <w:sz w:val="24"/>
          <w:szCs w:val="24"/>
          <w:lang w:val="fr-FR" w:eastAsia="zh-CN" w:bidi="hi-IN"/>
        </w:rPr>
        <w:t>Et dans un même instant, par un effet contraire, sachez pâlir d</w:t>
      </w:r>
      <w:r w:rsidR="0086458D">
        <w:rPr>
          <w:rFonts w:ascii="Times New Roman" w:eastAsia="SimSun" w:hAnsi="Times New Roman" w:cs="Arial"/>
          <w:kern w:val="3"/>
          <w:sz w:val="24"/>
          <w:szCs w:val="24"/>
          <w:lang w:val="fr-FR" w:eastAsia="zh-CN" w:bidi="hi-IN"/>
        </w:rPr>
        <w:t>’</w:t>
      </w:r>
      <w:r w:rsidRPr="00906499">
        <w:rPr>
          <w:rFonts w:ascii="Times New Roman" w:eastAsia="SimSun" w:hAnsi="Times New Roman" w:cs="Arial"/>
          <w:kern w:val="3"/>
          <w:sz w:val="24"/>
          <w:szCs w:val="24"/>
          <w:lang w:val="fr-FR" w:eastAsia="zh-CN" w:bidi="hi-IN"/>
        </w:rPr>
        <w:t>horreur et rougir de colère»</w:t>
      </w:r>
      <w:r w:rsidR="0043101D">
        <w:rPr>
          <w:rFonts w:ascii="Times New Roman" w:eastAsia="SimSun" w:hAnsi="Times New Roman" w:cs="Arial"/>
          <w:kern w:val="3"/>
          <w:sz w:val="24"/>
          <w:szCs w:val="24"/>
          <w:lang w:val="fr-FR" w:eastAsia="zh-CN" w:bidi="hi-IN"/>
        </w:rPr>
        <w:t>,</w:t>
      </w:r>
      <w:r w:rsidRPr="00906499">
        <w:rPr>
          <w:rFonts w:ascii="Times New Roman" w:eastAsia="SimSun" w:hAnsi="Times New Roman" w:cs="Arial"/>
          <w:kern w:val="3"/>
          <w:sz w:val="24"/>
          <w:szCs w:val="24"/>
          <w:lang w:val="fr-FR" w:eastAsia="zh-CN" w:bidi="hi-IN"/>
        </w:rPr>
        <w:t xml:space="preserve"> </w:t>
      </w:r>
      <w:r w:rsidRPr="00586639">
        <w:rPr>
          <w:rFonts w:ascii="Times New Roman" w:eastAsia="SimSun" w:hAnsi="Times New Roman" w:cs="Arial"/>
          <w:kern w:val="3"/>
          <w:sz w:val="24"/>
          <w:szCs w:val="24"/>
          <w:lang w:val="fr-FR" w:eastAsia="zh-CN" w:bidi="hi-IN"/>
        </w:rPr>
        <w:t xml:space="preserve">Claude-Joseph Dorat, </w:t>
      </w:r>
      <w:r w:rsidRPr="00586639">
        <w:rPr>
          <w:rFonts w:ascii="Times New Roman" w:eastAsia="SimSun" w:hAnsi="Times New Roman" w:cs="Arial"/>
          <w:i/>
          <w:kern w:val="3"/>
          <w:sz w:val="24"/>
          <w:szCs w:val="24"/>
          <w:lang w:val="fr-FR" w:eastAsia="zh-CN" w:bidi="hi-IN"/>
        </w:rPr>
        <w:t>La déclamation théâtrale, poème didactique en quatre</w:t>
      </w:r>
      <w:r w:rsidRPr="00906499">
        <w:rPr>
          <w:rFonts w:ascii="Times New Roman" w:eastAsia="SimSun" w:hAnsi="Times New Roman" w:cs="Arial"/>
          <w:i/>
          <w:kern w:val="3"/>
          <w:sz w:val="24"/>
          <w:szCs w:val="24"/>
          <w:lang w:val="fr-FR" w:eastAsia="zh-CN" w:bidi="hi-IN"/>
        </w:rPr>
        <w:t xml:space="preserve"> chants, précédé d</w:t>
      </w:r>
      <w:r w:rsidR="0086458D">
        <w:rPr>
          <w:rFonts w:ascii="Times New Roman" w:eastAsia="SimSun" w:hAnsi="Times New Roman" w:cs="Arial"/>
          <w:i/>
          <w:kern w:val="3"/>
          <w:sz w:val="24"/>
          <w:szCs w:val="24"/>
          <w:lang w:val="fr-FR" w:eastAsia="zh-CN" w:bidi="hi-IN"/>
        </w:rPr>
        <w:t>’</w:t>
      </w:r>
      <w:r w:rsidRPr="00906499">
        <w:rPr>
          <w:rFonts w:ascii="Times New Roman" w:eastAsia="SimSun" w:hAnsi="Times New Roman" w:cs="Arial"/>
          <w:i/>
          <w:kern w:val="3"/>
          <w:sz w:val="24"/>
          <w:szCs w:val="24"/>
          <w:lang w:val="fr-FR" w:eastAsia="zh-CN" w:bidi="hi-IN"/>
        </w:rPr>
        <w:t>un discours, et de notions historiques sur la danse</w:t>
      </w:r>
      <w:r w:rsidR="00906499" w:rsidRPr="00906499">
        <w:rPr>
          <w:rFonts w:ascii="Times New Roman" w:eastAsia="SimSun" w:hAnsi="Times New Roman" w:cs="Arial"/>
          <w:i/>
          <w:kern w:val="3"/>
          <w:sz w:val="24"/>
          <w:szCs w:val="24"/>
          <w:lang w:val="fr-FR" w:eastAsia="zh-CN" w:bidi="hi-IN"/>
        </w:rPr>
        <w:t>.</w:t>
      </w:r>
      <w:r w:rsidRPr="00906499">
        <w:rPr>
          <w:rFonts w:ascii="Times New Roman" w:eastAsia="SimSun" w:hAnsi="Times New Roman" w:cs="Arial"/>
          <w:i/>
          <w:kern w:val="3"/>
          <w:sz w:val="24"/>
          <w:szCs w:val="24"/>
          <w:lang w:val="fr-FR" w:eastAsia="zh-CN" w:bidi="hi-IN"/>
        </w:rPr>
        <w:t xml:space="preserve"> </w:t>
      </w:r>
      <w:r w:rsidRPr="00906499">
        <w:rPr>
          <w:rFonts w:ascii="Times New Roman" w:eastAsia="SimSun" w:hAnsi="Times New Roman" w:cs="Arial"/>
          <w:i/>
          <w:kern w:val="3"/>
          <w:sz w:val="24"/>
          <w:szCs w:val="24"/>
          <w:lang w:eastAsia="zh-CN" w:bidi="hi-IN"/>
        </w:rPr>
        <w:t>Nouvelle Édition</w:t>
      </w:r>
      <w:r w:rsidRPr="00586639">
        <w:rPr>
          <w:rFonts w:ascii="Times New Roman" w:eastAsia="SimSun" w:hAnsi="Times New Roman" w:cs="Arial"/>
          <w:kern w:val="3"/>
          <w:sz w:val="24"/>
          <w:szCs w:val="24"/>
          <w:lang w:eastAsia="zh-CN" w:bidi="hi-IN"/>
        </w:rPr>
        <w:t>, Paris, Sébastien Jorry, 1767, chant I, p. 71.</w:t>
      </w:r>
      <w:r>
        <w:rPr>
          <w:rFonts w:ascii="Times New Roman" w:eastAsia="SimSun" w:hAnsi="Times New Roman" w:cs="Arial"/>
          <w:kern w:val="3"/>
          <w:sz w:val="24"/>
          <w:szCs w:val="24"/>
          <w:lang w:eastAsia="zh-CN" w:bidi="hi-IN"/>
        </w:rPr>
        <w:t xml:space="preserve"> </w:t>
      </w:r>
      <w:r w:rsidRPr="00116CB4">
        <w:rPr>
          <w:rFonts w:ascii="Times New Roman" w:eastAsia="SimSun" w:hAnsi="Times New Roman" w:cs="Arial"/>
          <w:kern w:val="3"/>
          <w:sz w:val="24"/>
          <w:szCs w:val="24"/>
          <w:lang w:eastAsia="zh-CN" w:bidi="hi-IN"/>
        </w:rPr>
        <w:t>Egli, parlando dei congiurati che muovevano contro Augusto, aveva saputo far succedere al pallore dettato dal terrore, il rossore mosso della collera, utilizzati in funzione analogica per dipingere lo stato emotivo dei congiurati. Engel aveva rilevato l</w:t>
      </w:r>
      <w:r w:rsidR="0086458D">
        <w:rPr>
          <w:rFonts w:ascii="Times New Roman" w:eastAsia="SimSun" w:hAnsi="Times New Roman" w:cs="Arial"/>
          <w:kern w:val="3"/>
          <w:sz w:val="24"/>
          <w:szCs w:val="24"/>
          <w:lang w:eastAsia="zh-CN" w:bidi="hi-IN"/>
        </w:rPr>
        <w:t>’</w:t>
      </w:r>
      <w:r w:rsidRPr="00116CB4">
        <w:rPr>
          <w:rFonts w:ascii="Times New Roman" w:eastAsia="SimSun" w:hAnsi="Times New Roman" w:cs="Arial"/>
          <w:kern w:val="3"/>
          <w:sz w:val="24"/>
          <w:szCs w:val="24"/>
          <w:lang w:eastAsia="zh-CN" w:bidi="hi-IN"/>
        </w:rPr>
        <w:t>impossibilità, da parte del corpo, di passare così rapidamente da una passione all</w:t>
      </w:r>
      <w:r w:rsidR="0086458D">
        <w:rPr>
          <w:rFonts w:ascii="Times New Roman" w:eastAsia="SimSun" w:hAnsi="Times New Roman" w:cs="Arial"/>
          <w:kern w:val="3"/>
          <w:sz w:val="24"/>
          <w:szCs w:val="24"/>
          <w:lang w:eastAsia="zh-CN" w:bidi="hi-IN"/>
        </w:rPr>
        <w:t>’</w:t>
      </w:r>
      <w:r w:rsidRPr="00116CB4">
        <w:rPr>
          <w:rFonts w:ascii="Times New Roman" w:eastAsia="SimSun" w:hAnsi="Times New Roman" w:cs="Arial"/>
          <w:kern w:val="3"/>
          <w:sz w:val="24"/>
          <w:szCs w:val="24"/>
          <w:lang w:eastAsia="zh-CN" w:bidi="hi-IN"/>
        </w:rPr>
        <w:t>altra. In primo luogo, questo passaggio sarebbe stato impedito dal trucco dell</w:t>
      </w:r>
      <w:r w:rsidR="0086458D">
        <w:rPr>
          <w:rFonts w:ascii="Times New Roman" w:eastAsia="SimSun" w:hAnsi="Times New Roman" w:cs="Arial"/>
          <w:kern w:val="3"/>
          <w:sz w:val="24"/>
          <w:szCs w:val="24"/>
          <w:lang w:eastAsia="zh-CN" w:bidi="hi-IN"/>
        </w:rPr>
        <w:t>’</w:t>
      </w:r>
      <w:r w:rsidRPr="00116CB4">
        <w:rPr>
          <w:rFonts w:ascii="Times New Roman" w:eastAsia="SimSun" w:hAnsi="Times New Roman" w:cs="Arial"/>
          <w:kern w:val="3"/>
          <w:sz w:val="24"/>
          <w:szCs w:val="24"/>
          <w:lang w:eastAsia="zh-CN" w:bidi="hi-IN"/>
        </w:rPr>
        <w:t xml:space="preserve">attore. In secondo luogo, anche nel caso </w:t>
      </w:r>
      <w:r>
        <w:rPr>
          <w:rFonts w:ascii="Times New Roman" w:eastAsia="SimSun" w:hAnsi="Times New Roman" w:cs="Arial"/>
          <w:kern w:val="3"/>
          <w:sz w:val="24"/>
          <w:szCs w:val="24"/>
          <w:lang w:eastAsia="zh-CN" w:bidi="hi-IN"/>
        </w:rPr>
        <w:t xml:space="preserve">in cui </w:t>
      </w:r>
      <w:r w:rsidRPr="00116CB4">
        <w:rPr>
          <w:rFonts w:ascii="Times New Roman" w:eastAsia="SimSun" w:hAnsi="Times New Roman" w:cs="Arial"/>
          <w:kern w:val="3"/>
          <w:sz w:val="24"/>
          <w:szCs w:val="24"/>
          <w:lang w:eastAsia="zh-CN" w:bidi="hi-IN"/>
        </w:rPr>
        <w:t xml:space="preserve">Baron vi fosse riuscito, la scelta </w:t>
      </w:r>
      <w:r w:rsidRPr="00586639">
        <w:rPr>
          <w:rFonts w:ascii="Times New Roman" w:eastAsia="SimSun" w:hAnsi="Times New Roman" w:cs="Times New Roman"/>
          <w:kern w:val="3"/>
          <w:sz w:val="24"/>
          <w:szCs w:val="24"/>
          <w:lang w:eastAsia="zh-CN" w:bidi="hi-IN"/>
        </w:rPr>
        <w:t xml:space="preserve">non sarebbe stata degna di lode, perché il sentimento dominante da trasmettere sarebbe stata la speranza: </w:t>
      </w:r>
      <w:r w:rsidR="0029499C">
        <w:rPr>
          <w:rFonts w:ascii="Times New Roman" w:eastAsia="SimSun" w:hAnsi="Times New Roman" w:cs="Times New Roman"/>
          <w:kern w:val="3"/>
          <w:sz w:val="24"/>
          <w:szCs w:val="24"/>
          <w:lang w:eastAsia="zh-CN" w:bidi="hi-IN"/>
        </w:rPr>
        <w:t>«</w:t>
      </w:r>
      <w:r w:rsidRPr="00586639">
        <w:rPr>
          <w:rFonts w:ascii="Times New Roman" w:hAnsi="Times New Roman" w:cs="Times New Roman"/>
          <w:sz w:val="24"/>
          <w:szCs w:val="24"/>
          <w:lang w:eastAsia="zh-CN" w:bidi="hi-IN"/>
        </w:rPr>
        <w:t>Non vuole infonderle nell</w:t>
      </w:r>
      <w:r w:rsidR="0086458D">
        <w:rPr>
          <w:rFonts w:ascii="Times New Roman" w:hAnsi="Times New Roman" w:cs="Times New Roman"/>
          <w:sz w:val="24"/>
          <w:szCs w:val="24"/>
          <w:lang w:eastAsia="zh-CN" w:bidi="hi-IN"/>
        </w:rPr>
        <w:t>’</w:t>
      </w:r>
      <w:r w:rsidRPr="00586639">
        <w:rPr>
          <w:rFonts w:ascii="Times New Roman" w:hAnsi="Times New Roman" w:cs="Times New Roman"/>
          <w:sz w:val="24"/>
          <w:szCs w:val="24"/>
          <w:lang w:eastAsia="zh-CN" w:bidi="hi-IN"/>
        </w:rPr>
        <w:t>anima speranza e coraggio? E non è egli stesso pieno di speranza e di coraggio? Come potevano permettere questi sentimenti che nella sua anima quelli opposti della collera e dell</w:t>
      </w:r>
      <w:r w:rsidR="0086458D">
        <w:rPr>
          <w:rFonts w:ascii="Times New Roman" w:hAnsi="Times New Roman" w:cs="Times New Roman"/>
          <w:sz w:val="24"/>
          <w:szCs w:val="24"/>
          <w:lang w:eastAsia="zh-CN" w:bidi="hi-IN"/>
        </w:rPr>
        <w:t>’</w:t>
      </w:r>
      <w:r w:rsidRPr="00586639">
        <w:rPr>
          <w:rFonts w:ascii="Times New Roman" w:hAnsi="Times New Roman" w:cs="Times New Roman"/>
          <w:sz w:val="24"/>
          <w:szCs w:val="24"/>
          <w:lang w:eastAsia="zh-CN" w:bidi="hi-IN"/>
        </w:rPr>
        <w:t>orrore raggiungessero una potenza tale da manifestarsi così rapidamente e attraverso i loro effetti più violenti?</w:t>
      </w:r>
      <w:r w:rsidR="0029499C">
        <w:rPr>
          <w:rFonts w:ascii="Times New Roman" w:hAnsi="Times New Roman" w:cs="Times New Roman"/>
          <w:sz w:val="24"/>
          <w:szCs w:val="24"/>
          <w:lang w:eastAsia="zh-CN" w:bidi="hi-IN"/>
        </w:rPr>
        <w:t>»</w:t>
      </w:r>
      <w:r w:rsidRPr="00586639">
        <w:rPr>
          <w:rFonts w:ascii="Times New Roman" w:hAnsi="Times New Roman" w:cs="Times New Roman"/>
          <w:sz w:val="24"/>
          <w:szCs w:val="24"/>
          <w:lang w:eastAsia="zh-CN" w:bidi="hi-IN"/>
        </w:rPr>
        <w:t xml:space="preserve"> </w:t>
      </w:r>
      <w:r>
        <w:rPr>
          <w:rFonts w:ascii="Times New Roman" w:hAnsi="Times New Roman" w:cs="Times New Roman"/>
          <w:sz w:val="24"/>
          <w:szCs w:val="24"/>
          <w:lang w:eastAsia="zh-CN" w:bidi="hi-IN"/>
        </w:rPr>
        <w:t>(</w:t>
      </w:r>
      <w:r w:rsidRPr="00586639">
        <w:rPr>
          <w:rFonts w:ascii="Times New Roman" w:hAnsi="Times New Roman" w:cs="Times New Roman"/>
          <w:sz w:val="24"/>
          <w:szCs w:val="24"/>
          <w:lang w:eastAsia="zh-CN" w:bidi="hi-IN"/>
        </w:rPr>
        <w:t xml:space="preserve">Johann Jakob Engel, </w:t>
      </w:r>
      <w:r w:rsidRPr="00586639">
        <w:rPr>
          <w:rFonts w:ascii="Times New Roman" w:hAnsi="Times New Roman" w:cs="Times New Roman"/>
          <w:i/>
          <w:sz w:val="24"/>
          <w:szCs w:val="24"/>
          <w:lang w:eastAsia="zh-CN" w:bidi="hi-IN"/>
        </w:rPr>
        <w:t>Lettere sulla mimica</w:t>
      </w:r>
      <w:r w:rsidRPr="00586639">
        <w:rPr>
          <w:rFonts w:ascii="Times New Roman" w:hAnsi="Times New Roman" w:cs="Times New Roman"/>
          <w:sz w:val="24"/>
          <w:szCs w:val="24"/>
          <w:lang w:eastAsia="zh-CN" w:bidi="hi-IN"/>
        </w:rPr>
        <w:t>, cit., pp. 481-482</w:t>
      </w:r>
      <w:r>
        <w:rPr>
          <w:rFonts w:ascii="Times New Roman" w:hAnsi="Times New Roman" w:cs="Times New Roman"/>
          <w:sz w:val="24"/>
          <w:szCs w:val="24"/>
          <w:lang w:eastAsia="zh-CN" w:bidi="hi-IN"/>
        </w:rPr>
        <w:t>)</w:t>
      </w:r>
      <w:r>
        <w:rPr>
          <w:rFonts w:ascii="Times New Roman" w:eastAsia="SimSun" w:hAnsi="Times New Roman" w:cs="Arial"/>
          <w:kern w:val="3"/>
          <w:sz w:val="24"/>
          <w:szCs w:val="24"/>
          <w:lang w:eastAsia="zh-CN" w:bidi="hi-IN"/>
        </w:rPr>
        <w:t xml:space="preserve">. </w:t>
      </w:r>
      <w:r w:rsidRPr="00116CB4">
        <w:rPr>
          <w:rFonts w:ascii="Times New Roman" w:eastAsia="SimSun" w:hAnsi="Times New Roman" w:cs="Arial"/>
          <w:kern w:val="3"/>
          <w:sz w:val="24"/>
          <w:szCs w:val="24"/>
          <w:lang w:eastAsia="zh-CN" w:bidi="hi-IN"/>
        </w:rPr>
        <w:t>Salfi in questo caso sembra prendere le parti di Dorat nell</w:t>
      </w:r>
      <w:r w:rsidR="0086458D">
        <w:rPr>
          <w:rFonts w:ascii="Times New Roman" w:eastAsia="SimSun" w:hAnsi="Times New Roman" w:cs="Arial"/>
          <w:kern w:val="3"/>
          <w:sz w:val="24"/>
          <w:szCs w:val="24"/>
          <w:lang w:eastAsia="zh-CN" w:bidi="hi-IN"/>
        </w:rPr>
        <w:t>’</w:t>
      </w:r>
      <w:r w:rsidRPr="00116CB4">
        <w:rPr>
          <w:rFonts w:ascii="Times New Roman" w:eastAsia="SimSun" w:hAnsi="Times New Roman" w:cs="Arial"/>
          <w:kern w:val="3"/>
          <w:sz w:val="24"/>
          <w:szCs w:val="24"/>
          <w:lang w:eastAsia="zh-CN" w:bidi="hi-IN"/>
        </w:rPr>
        <w:t xml:space="preserve">apprezzamento nei confronti della </w:t>
      </w:r>
      <w:r w:rsidRPr="00116CB4">
        <w:rPr>
          <w:rFonts w:ascii="Times New Roman" w:eastAsia="SimSun" w:hAnsi="Times New Roman" w:cs="Arial"/>
          <w:i/>
          <w:kern w:val="3"/>
          <w:sz w:val="24"/>
          <w:szCs w:val="24"/>
          <w:lang w:eastAsia="zh-CN" w:bidi="hi-IN"/>
        </w:rPr>
        <w:t>performance</w:t>
      </w:r>
      <w:r w:rsidRPr="00116CB4">
        <w:rPr>
          <w:rFonts w:ascii="Times New Roman" w:eastAsia="SimSun" w:hAnsi="Times New Roman" w:cs="Arial"/>
          <w:kern w:val="3"/>
          <w:sz w:val="24"/>
          <w:szCs w:val="24"/>
          <w:lang w:eastAsia="zh-CN" w:bidi="hi-IN"/>
        </w:rPr>
        <w:t xml:space="preserve"> di Baron, affermando tuttavia che il problema si sarebbe facilmente risolto attraverso la coesistenza tra gesti analoghi, aventi per referenti la collera e il terrore dei congiurati, e gesti cooperativi, volti a comunicare a Emilia il sentimento di speranza che lo animava.</w:t>
      </w:r>
    </w:p>
    <w:p w14:paraId="3998F5AB" w14:textId="1FBB5B99" w:rsidR="00877DAA" w:rsidRPr="001B6748" w:rsidRDefault="005C4A80" w:rsidP="00906499">
      <w:pPr>
        <w:suppressAutoHyphens/>
        <w:autoSpaceDN w:val="0"/>
        <w:spacing w:after="120" w:line="360" w:lineRule="auto"/>
        <w:jc w:val="both"/>
        <w:textAlignment w:val="baseline"/>
        <w:rPr>
          <w:rFonts w:ascii="Times New Roman" w:hAnsi="Times New Roman" w:cs="Times New Roman"/>
          <w:sz w:val="24"/>
          <w:szCs w:val="24"/>
          <w:lang w:eastAsia="zh-CN" w:bidi="hi-IN"/>
        </w:rPr>
      </w:pPr>
      <w:r w:rsidRPr="0083311D">
        <w:rPr>
          <w:rStyle w:val="pb"/>
        </w:rPr>
        <w:t>[</w:t>
      </w:r>
      <w:r w:rsidR="00171DBF" w:rsidRPr="0083311D">
        <w:rPr>
          <w:rStyle w:val="pb"/>
        </w:rPr>
        <w:t>6.22</w:t>
      </w:r>
      <w:r w:rsidRPr="0083311D">
        <w:rPr>
          <w:rStyle w:val="pb"/>
        </w:rPr>
        <w:t xml:space="preserve">] </w:t>
      </w:r>
      <w:r w:rsidR="0029499C">
        <w:rPr>
          <w:rFonts w:ascii="Times New Roman" w:hAnsi="Times New Roman" w:cs="Times New Roman"/>
          <w:sz w:val="24"/>
          <w:szCs w:val="24"/>
          <w:lang w:eastAsia="zh-CN" w:bidi="hi-IN"/>
        </w:rPr>
        <w:t>«</w:t>
      </w:r>
      <w:r w:rsidRPr="005C4A80">
        <w:rPr>
          <w:rFonts w:ascii="Times New Roman" w:hAnsi="Times New Roman" w:cs="Times New Roman"/>
          <w:sz w:val="24"/>
          <w:szCs w:val="24"/>
          <w:lang w:eastAsia="zh-CN" w:bidi="hi-IN"/>
        </w:rPr>
        <w:t xml:space="preserve">Infatti nel seguente periodo: </w:t>
      </w:r>
      <w:r>
        <w:rPr>
          <w:rFonts w:ascii="Times New Roman" w:hAnsi="Times New Roman" w:cs="Times New Roman"/>
          <w:sz w:val="24"/>
          <w:szCs w:val="24"/>
          <w:lang w:eastAsia="zh-CN" w:bidi="hi-IN"/>
        </w:rPr>
        <w:t xml:space="preserve">- </w:t>
      </w:r>
      <w:r w:rsidRPr="005C4A80">
        <w:rPr>
          <w:rFonts w:ascii="Times New Roman" w:hAnsi="Times New Roman" w:cs="Times New Roman"/>
          <w:sz w:val="24"/>
          <w:szCs w:val="24"/>
          <w:lang w:eastAsia="zh-CN" w:bidi="hi-IN"/>
        </w:rPr>
        <w:t>Il pretore del popolo romano stava in piedi calzato di sandali</w:t>
      </w:r>
      <w:r>
        <w:rPr>
          <w:rFonts w:ascii="Times New Roman" w:hAnsi="Times New Roman" w:cs="Times New Roman"/>
          <w:sz w:val="24"/>
          <w:szCs w:val="24"/>
          <w:lang w:eastAsia="zh-CN" w:bidi="hi-IN"/>
        </w:rPr>
        <w:t xml:space="preserve"> - </w:t>
      </w:r>
      <w:r w:rsidRPr="005C4A80">
        <w:rPr>
          <w:rFonts w:ascii="Times New Roman" w:hAnsi="Times New Roman" w:cs="Times New Roman"/>
          <w:sz w:val="24"/>
          <w:szCs w:val="24"/>
          <w:lang w:eastAsia="zh-CN" w:bidi="hi-IN"/>
        </w:rPr>
        <w:t xml:space="preserve"> non bisogna mimare Verre inclinato che si appoggia alla donnina, o nel seguente: </w:t>
      </w:r>
      <w:r>
        <w:rPr>
          <w:rFonts w:ascii="Times New Roman" w:hAnsi="Times New Roman" w:cs="Times New Roman"/>
          <w:sz w:val="24"/>
          <w:szCs w:val="24"/>
          <w:lang w:eastAsia="zh-CN" w:bidi="hi-IN"/>
        </w:rPr>
        <w:t xml:space="preserve">- </w:t>
      </w:r>
      <w:r w:rsidRPr="005C4A80">
        <w:rPr>
          <w:rFonts w:ascii="Times New Roman" w:hAnsi="Times New Roman" w:cs="Times New Roman"/>
          <w:sz w:val="24"/>
          <w:szCs w:val="24"/>
          <w:lang w:eastAsia="zh-CN" w:bidi="hi-IN"/>
        </w:rPr>
        <w:t>Veniva fustigato nel mezzo del foro di Messina</w:t>
      </w:r>
      <w:r>
        <w:rPr>
          <w:rFonts w:ascii="Times New Roman" w:hAnsi="Times New Roman" w:cs="Times New Roman"/>
          <w:sz w:val="24"/>
          <w:szCs w:val="24"/>
          <w:lang w:eastAsia="zh-CN" w:bidi="hi-IN"/>
        </w:rPr>
        <w:t xml:space="preserve"> -</w:t>
      </w:r>
      <w:r w:rsidRPr="005C4A80">
        <w:rPr>
          <w:rFonts w:ascii="Times New Roman" w:hAnsi="Times New Roman" w:cs="Times New Roman"/>
          <w:sz w:val="24"/>
          <w:szCs w:val="24"/>
          <w:lang w:eastAsia="zh-CN" w:bidi="hi-IN"/>
        </w:rPr>
        <w:t xml:space="preserve"> non bisogna imitare il movimento di torsione dei fianchi che è usuale quando</w:t>
      </w:r>
      <w:r w:rsidR="0043101D">
        <w:rPr>
          <w:rFonts w:ascii="Times New Roman" w:hAnsi="Times New Roman" w:cs="Times New Roman"/>
          <w:sz w:val="24"/>
          <w:szCs w:val="24"/>
          <w:lang w:eastAsia="zh-CN" w:bidi="hi-IN"/>
        </w:rPr>
        <w:t xml:space="preserve"> si è esposti alle percosse […]</w:t>
      </w:r>
      <w:r w:rsidR="0029499C">
        <w:rPr>
          <w:rFonts w:ascii="Times New Roman" w:hAnsi="Times New Roman" w:cs="Times New Roman"/>
          <w:sz w:val="24"/>
          <w:szCs w:val="24"/>
          <w:lang w:eastAsia="zh-CN" w:bidi="hi-IN"/>
        </w:rPr>
        <w:t>»</w:t>
      </w:r>
      <w:r w:rsidR="0043101D">
        <w:rPr>
          <w:rFonts w:ascii="Times New Roman" w:hAnsi="Times New Roman" w:cs="Times New Roman"/>
          <w:sz w:val="24"/>
          <w:szCs w:val="24"/>
          <w:lang w:eastAsia="zh-CN" w:bidi="hi-IN"/>
        </w:rPr>
        <w:t>,</w:t>
      </w:r>
      <w:r>
        <w:rPr>
          <w:rFonts w:ascii="Times New Roman" w:hAnsi="Times New Roman" w:cs="Times New Roman"/>
          <w:sz w:val="24"/>
          <w:szCs w:val="24"/>
          <w:lang w:eastAsia="zh-CN" w:bidi="hi-IN"/>
        </w:rPr>
        <w:t xml:space="preserve"> </w:t>
      </w:r>
      <w:r w:rsidRPr="005C4A80">
        <w:rPr>
          <w:rFonts w:ascii="Times New Roman" w:hAnsi="Times New Roman" w:cs="Times New Roman"/>
          <w:sz w:val="24"/>
          <w:szCs w:val="24"/>
          <w:lang w:eastAsia="zh-CN" w:bidi="hi-IN"/>
        </w:rPr>
        <w:t xml:space="preserve">Marco Fabio Quintiliano, </w:t>
      </w:r>
      <w:r w:rsidRPr="005C4A80">
        <w:rPr>
          <w:rFonts w:ascii="Times New Roman" w:hAnsi="Times New Roman" w:cs="Times New Roman"/>
          <w:i/>
          <w:sz w:val="24"/>
          <w:szCs w:val="24"/>
          <w:lang w:eastAsia="zh-CN" w:bidi="hi-IN"/>
        </w:rPr>
        <w:t>La formazione dell</w:t>
      </w:r>
      <w:r w:rsidR="0086458D">
        <w:rPr>
          <w:rFonts w:ascii="Times New Roman" w:hAnsi="Times New Roman" w:cs="Times New Roman"/>
          <w:i/>
          <w:sz w:val="24"/>
          <w:szCs w:val="24"/>
          <w:lang w:eastAsia="zh-CN" w:bidi="hi-IN"/>
        </w:rPr>
        <w:t>’</w:t>
      </w:r>
      <w:r w:rsidRPr="005C4A80">
        <w:rPr>
          <w:rFonts w:ascii="Times New Roman" w:hAnsi="Times New Roman" w:cs="Times New Roman"/>
          <w:i/>
          <w:sz w:val="24"/>
          <w:szCs w:val="24"/>
          <w:lang w:eastAsia="zh-CN" w:bidi="hi-IN"/>
        </w:rPr>
        <w:t>oratore</w:t>
      </w:r>
      <w:r w:rsidRPr="005C4A80">
        <w:rPr>
          <w:rFonts w:ascii="Times New Roman" w:hAnsi="Times New Roman" w:cs="Times New Roman"/>
          <w:sz w:val="24"/>
          <w:szCs w:val="24"/>
          <w:lang w:eastAsia="zh-CN" w:bidi="hi-IN"/>
        </w:rPr>
        <w:t xml:space="preserve">, cit., vol. III, </w:t>
      </w:r>
      <w:r w:rsidR="00043CB4">
        <w:rPr>
          <w:rFonts w:ascii="Times New Roman" w:hAnsi="Times New Roman" w:cs="Times New Roman"/>
          <w:sz w:val="24"/>
          <w:szCs w:val="24"/>
          <w:lang w:eastAsia="zh-CN" w:bidi="hi-IN"/>
        </w:rPr>
        <w:t>L</w:t>
      </w:r>
      <w:r w:rsidRPr="005C4A80">
        <w:rPr>
          <w:rFonts w:ascii="Times New Roman" w:hAnsi="Times New Roman" w:cs="Times New Roman"/>
          <w:sz w:val="24"/>
          <w:szCs w:val="24"/>
          <w:lang w:eastAsia="zh-CN" w:bidi="hi-IN"/>
        </w:rPr>
        <w:t xml:space="preserve">ibro XI, </w:t>
      </w:r>
      <w:r w:rsidR="00043CB4">
        <w:rPr>
          <w:rFonts w:ascii="Times New Roman" w:hAnsi="Times New Roman" w:cs="Times New Roman"/>
          <w:sz w:val="24"/>
          <w:szCs w:val="24"/>
          <w:lang w:eastAsia="zh-CN" w:bidi="hi-IN"/>
        </w:rPr>
        <w:t xml:space="preserve">3, </w:t>
      </w:r>
      <w:r w:rsidRPr="005C4A80">
        <w:rPr>
          <w:rFonts w:ascii="Times New Roman" w:hAnsi="Times New Roman" w:cs="Times New Roman"/>
          <w:sz w:val="24"/>
          <w:szCs w:val="24"/>
          <w:lang w:eastAsia="zh-CN" w:bidi="hi-IN"/>
        </w:rPr>
        <w:t>90, p. 1895.</w:t>
      </w:r>
      <w:r w:rsidR="00FA6B90">
        <w:rPr>
          <w:rFonts w:ascii="Times New Roman" w:hAnsi="Times New Roman" w:cs="Times New Roman"/>
          <w:sz w:val="24"/>
          <w:szCs w:val="24"/>
          <w:lang w:eastAsia="zh-CN" w:bidi="hi-IN"/>
        </w:rPr>
        <w:t xml:space="preserve"> Si veda quanto affermato da Engel: </w:t>
      </w:r>
      <w:r w:rsidR="0029499C">
        <w:rPr>
          <w:rFonts w:ascii="Times New Roman" w:hAnsi="Times New Roman" w:cs="Times New Roman"/>
          <w:sz w:val="24"/>
          <w:szCs w:val="24"/>
          <w:lang w:eastAsia="zh-CN" w:bidi="hi-IN"/>
        </w:rPr>
        <w:t>«</w:t>
      </w:r>
      <w:r w:rsidR="00FA6B90" w:rsidRPr="00FA6B90">
        <w:rPr>
          <w:rFonts w:ascii="Times New Roman" w:hAnsi="Times New Roman" w:cs="Times New Roman"/>
          <w:sz w:val="24"/>
          <w:szCs w:val="24"/>
          <w:lang w:eastAsia="zh-CN" w:bidi="hi-IN"/>
        </w:rPr>
        <w:t>Dunque ciò che Quintiliano vuole vedere rappresentati sul pulpito e sulle scene non sono gli oggetti esterni sensibili di cui stiamo parlando, né i sentimenti altrui, da cui scaturisce il nostro particolare sentimento, bensì proprio il nostro sentimento attuale, o per dirla altrimenti: Quintiliano non vuole che si rappresentino sensibilmente gli oggetti a cui pensiamo, bensì i sentimenti che proviamo mentre pensiamo a questi oggetti</w:t>
      </w:r>
      <w:r w:rsidR="0043101D">
        <w:rPr>
          <w:rFonts w:ascii="Times New Roman" w:hAnsi="Times New Roman" w:cs="Times New Roman"/>
          <w:sz w:val="24"/>
          <w:szCs w:val="24"/>
          <w:lang w:eastAsia="zh-CN" w:bidi="hi-IN"/>
        </w:rPr>
        <w:t>»</w:t>
      </w:r>
      <w:r w:rsidR="00D26AC5">
        <w:rPr>
          <w:rFonts w:ascii="Times New Roman" w:hAnsi="Times New Roman" w:cs="Times New Roman"/>
          <w:sz w:val="24"/>
          <w:szCs w:val="24"/>
          <w:lang w:eastAsia="zh-CN" w:bidi="hi-IN"/>
        </w:rPr>
        <w:t xml:space="preserve"> </w:t>
      </w:r>
      <w:r w:rsidR="009E1A9F">
        <w:rPr>
          <w:rFonts w:ascii="Times New Roman" w:hAnsi="Times New Roman" w:cs="Times New Roman"/>
          <w:sz w:val="24"/>
          <w:szCs w:val="24"/>
          <w:lang w:eastAsia="zh-CN" w:bidi="hi-IN"/>
        </w:rPr>
        <w:t>(</w:t>
      </w:r>
      <w:r w:rsidR="00D26AC5">
        <w:rPr>
          <w:rFonts w:ascii="Times New Roman" w:hAnsi="Times New Roman" w:cs="Times New Roman"/>
          <w:sz w:val="24"/>
          <w:szCs w:val="24"/>
          <w:lang w:eastAsia="zh-CN" w:bidi="hi-IN"/>
        </w:rPr>
        <w:t xml:space="preserve">Johann Jakob Engel, </w:t>
      </w:r>
      <w:r w:rsidR="00D26AC5" w:rsidRPr="00D26AC5">
        <w:rPr>
          <w:rFonts w:ascii="Times New Roman" w:hAnsi="Times New Roman" w:cs="Times New Roman"/>
          <w:i/>
          <w:sz w:val="24"/>
          <w:szCs w:val="24"/>
          <w:lang w:eastAsia="zh-CN" w:bidi="hi-IN"/>
        </w:rPr>
        <w:t>Lettere sulla mimica</w:t>
      </w:r>
      <w:r w:rsidR="00D26AC5">
        <w:rPr>
          <w:rFonts w:ascii="Times New Roman" w:hAnsi="Times New Roman" w:cs="Times New Roman"/>
          <w:sz w:val="24"/>
          <w:szCs w:val="24"/>
          <w:lang w:eastAsia="zh-CN" w:bidi="hi-IN"/>
        </w:rPr>
        <w:t>, cit., p. 480</w:t>
      </w:r>
      <w:r w:rsidR="009E1A9F">
        <w:rPr>
          <w:rFonts w:ascii="Times New Roman" w:hAnsi="Times New Roman" w:cs="Times New Roman"/>
          <w:sz w:val="24"/>
          <w:szCs w:val="24"/>
          <w:lang w:eastAsia="zh-CN" w:bidi="hi-IN"/>
        </w:rPr>
        <w:t>)</w:t>
      </w:r>
      <w:r w:rsidR="001B6748">
        <w:rPr>
          <w:rFonts w:ascii="Times New Roman" w:hAnsi="Times New Roman" w:cs="Times New Roman"/>
          <w:sz w:val="24"/>
          <w:szCs w:val="24"/>
          <w:lang w:eastAsia="zh-CN" w:bidi="hi-IN"/>
        </w:rPr>
        <w:t>.</w:t>
      </w:r>
    </w:p>
    <w:p w14:paraId="3C156648" w14:textId="77777777" w:rsidR="00A97481" w:rsidRDefault="00A97481" w:rsidP="00A97481">
      <w:pPr>
        <w:suppressAutoHyphens/>
        <w:autoSpaceDN w:val="0"/>
        <w:spacing w:before="120" w:after="120" w:line="360" w:lineRule="auto"/>
        <w:jc w:val="center"/>
        <w:textAlignment w:val="baseline"/>
        <w:rPr>
          <w:rFonts w:ascii="Times New Roman" w:eastAsia="SimSun" w:hAnsi="Times New Roman" w:cs="Arial"/>
          <w:b/>
          <w:kern w:val="3"/>
          <w:sz w:val="28"/>
          <w:szCs w:val="28"/>
          <w:lang w:eastAsia="zh-CN" w:bidi="hi-IN"/>
        </w:rPr>
      </w:pPr>
      <w:r w:rsidRPr="00A97481">
        <w:rPr>
          <w:rFonts w:ascii="Times New Roman" w:eastAsia="SimSun" w:hAnsi="Times New Roman" w:cs="Arial"/>
          <w:b/>
          <w:kern w:val="3"/>
          <w:sz w:val="28"/>
          <w:szCs w:val="28"/>
          <w:lang w:eastAsia="zh-CN" w:bidi="hi-IN"/>
        </w:rPr>
        <w:t>Capitolo VII</w:t>
      </w:r>
    </w:p>
    <w:p w14:paraId="1C01A4BC" w14:textId="43C1B0AE" w:rsidR="00E86A58" w:rsidRDefault="00EF38C7" w:rsidP="00E86A58">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bookmarkStart w:id="60" w:name="_Hlk500234452"/>
      <w:r w:rsidRPr="0083311D">
        <w:rPr>
          <w:rStyle w:val="pb"/>
        </w:rPr>
        <w:t>[</w:t>
      </w:r>
      <w:r w:rsidR="00507A18" w:rsidRPr="0083311D">
        <w:rPr>
          <w:rStyle w:val="pb"/>
        </w:rPr>
        <w:t>7.1</w:t>
      </w:r>
      <w:r w:rsidRPr="0083311D">
        <w:rPr>
          <w:rStyle w:val="pb"/>
        </w:rPr>
        <w:t xml:space="preserve">] </w:t>
      </w:r>
      <w:bookmarkEnd w:id="60"/>
      <w:r w:rsidR="00E86A58">
        <w:rPr>
          <w:rFonts w:ascii="Times New Roman" w:hAnsi="Times New Roman" w:cs="Times New Roman"/>
          <w:sz w:val="24"/>
          <w:szCs w:val="24"/>
          <w:lang w:eastAsia="zh-CN" w:bidi="hi-IN"/>
        </w:rPr>
        <w:t>L</w:t>
      </w:r>
      <w:r w:rsidR="00E86A58" w:rsidRPr="00116CB4">
        <w:rPr>
          <w:rFonts w:ascii="Times New Roman" w:hAnsi="Times New Roman" w:cs="Times New Roman"/>
          <w:sz w:val="24"/>
          <w:szCs w:val="24"/>
          <w:lang w:eastAsia="zh-CN" w:bidi="hi-IN"/>
        </w:rPr>
        <w:t xml:space="preserve">a scelta </w:t>
      </w:r>
      <w:r w:rsidR="001B6748">
        <w:rPr>
          <w:rFonts w:ascii="Times New Roman" w:hAnsi="Times New Roman" w:cs="Times New Roman"/>
          <w:sz w:val="24"/>
          <w:szCs w:val="24"/>
          <w:lang w:eastAsia="zh-CN" w:bidi="hi-IN"/>
        </w:rPr>
        <w:t xml:space="preserve">di Salfi </w:t>
      </w:r>
      <w:r w:rsidR="00E86A58" w:rsidRPr="00116CB4">
        <w:rPr>
          <w:rFonts w:ascii="Times New Roman" w:hAnsi="Times New Roman" w:cs="Times New Roman"/>
          <w:sz w:val="24"/>
          <w:szCs w:val="24"/>
          <w:lang w:eastAsia="zh-CN" w:bidi="hi-IN"/>
        </w:rPr>
        <w:t>di conferire un ruolo visibilmente prioritario al gesto piuttosto che alla pronunciazione vocale</w:t>
      </w:r>
      <w:r w:rsidR="00E86A58">
        <w:rPr>
          <w:rFonts w:ascii="Times New Roman" w:hAnsi="Times New Roman" w:cs="Times New Roman"/>
          <w:sz w:val="24"/>
          <w:szCs w:val="24"/>
          <w:lang w:eastAsia="zh-CN" w:bidi="hi-IN"/>
        </w:rPr>
        <w:t xml:space="preserve"> risiede nella volontà di stabilire dei precetti per insegnare il mestiere dell</w:t>
      </w:r>
      <w:r w:rsidR="0086458D">
        <w:rPr>
          <w:rFonts w:ascii="Times New Roman" w:hAnsi="Times New Roman" w:cs="Times New Roman"/>
          <w:sz w:val="24"/>
          <w:szCs w:val="24"/>
          <w:lang w:eastAsia="zh-CN" w:bidi="hi-IN"/>
        </w:rPr>
        <w:t>’</w:t>
      </w:r>
      <w:r w:rsidR="00E86A58">
        <w:rPr>
          <w:rFonts w:ascii="Times New Roman" w:hAnsi="Times New Roman" w:cs="Times New Roman"/>
          <w:sz w:val="24"/>
          <w:szCs w:val="24"/>
          <w:lang w:eastAsia="zh-CN" w:bidi="hi-IN"/>
        </w:rPr>
        <w:t>attore</w:t>
      </w:r>
      <w:r w:rsidR="00E86A58" w:rsidRPr="00116CB4">
        <w:rPr>
          <w:rFonts w:ascii="Times New Roman" w:hAnsi="Times New Roman" w:cs="Times New Roman"/>
          <w:sz w:val="24"/>
          <w:szCs w:val="24"/>
          <w:lang w:eastAsia="zh-CN" w:bidi="hi-IN"/>
        </w:rPr>
        <w:t>. Imitare i gesti dell</w:t>
      </w:r>
      <w:r w:rsidR="0086458D">
        <w:rPr>
          <w:rFonts w:ascii="Times New Roman" w:hAnsi="Times New Roman" w:cs="Times New Roman"/>
          <w:sz w:val="24"/>
          <w:szCs w:val="24"/>
          <w:lang w:eastAsia="zh-CN" w:bidi="hi-IN"/>
        </w:rPr>
        <w:t>’</w:t>
      </w:r>
      <w:r w:rsidR="00E86A58" w:rsidRPr="00116CB4">
        <w:rPr>
          <w:rFonts w:ascii="Times New Roman" w:hAnsi="Times New Roman" w:cs="Times New Roman"/>
          <w:sz w:val="24"/>
          <w:szCs w:val="24"/>
          <w:lang w:eastAsia="zh-CN" w:bidi="hi-IN"/>
        </w:rPr>
        <w:t>innamorato consentiva di inscenare la parte dell</w:t>
      </w:r>
      <w:r w:rsidR="0086458D">
        <w:rPr>
          <w:rFonts w:ascii="Times New Roman" w:hAnsi="Times New Roman" w:cs="Times New Roman"/>
          <w:sz w:val="24"/>
          <w:szCs w:val="24"/>
          <w:lang w:eastAsia="zh-CN" w:bidi="hi-IN"/>
        </w:rPr>
        <w:t>’</w:t>
      </w:r>
      <w:r w:rsidR="00E86A58" w:rsidRPr="00116CB4">
        <w:rPr>
          <w:rFonts w:ascii="Times New Roman" w:hAnsi="Times New Roman" w:cs="Times New Roman"/>
          <w:sz w:val="24"/>
          <w:szCs w:val="24"/>
          <w:lang w:eastAsia="zh-CN" w:bidi="hi-IN"/>
        </w:rPr>
        <w:t xml:space="preserve">innamorato anche a </w:t>
      </w:r>
      <w:r w:rsidR="00E86A58" w:rsidRPr="00116CB4">
        <w:rPr>
          <w:rFonts w:ascii="Times New Roman" w:hAnsi="Times New Roman" w:cs="Times New Roman"/>
          <w:sz w:val="24"/>
          <w:szCs w:val="24"/>
          <w:lang w:eastAsia="zh-CN" w:bidi="hi-IN"/>
        </w:rPr>
        <w:lastRenderedPageBreak/>
        <w:t>chi non fosse penetrato dal sentimento amoroso; conoscere le reazioni somatiche della collera e saperle riprodurre significava non affidare la messa in scena a sentimenti effimeri, che potevano fare il successo di una recita, ma condannare al fallimento la successiva e che, soprattu</w:t>
      </w:r>
      <w:r w:rsidR="00E86A58">
        <w:rPr>
          <w:rFonts w:ascii="Times New Roman" w:hAnsi="Times New Roman" w:cs="Times New Roman"/>
          <w:sz w:val="24"/>
          <w:szCs w:val="24"/>
          <w:lang w:eastAsia="zh-CN" w:bidi="hi-IN"/>
        </w:rPr>
        <w:t>tto, dipendevano dal genio dell</w:t>
      </w:r>
      <w:r w:rsidR="0086458D">
        <w:rPr>
          <w:rFonts w:ascii="Times New Roman" w:hAnsi="Times New Roman" w:cs="Times New Roman"/>
          <w:sz w:val="24"/>
          <w:szCs w:val="24"/>
          <w:lang w:eastAsia="zh-CN" w:bidi="hi-IN"/>
        </w:rPr>
        <w:t>’</w:t>
      </w:r>
      <w:r w:rsidR="00E86A58" w:rsidRPr="00116CB4">
        <w:rPr>
          <w:rFonts w:ascii="Times New Roman" w:hAnsi="Times New Roman" w:cs="Times New Roman"/>
          <w:sz w:val="24"/>
          <w:szCs w:val="24"/>
          <w:lang w:eastAsia="zh-CN" w:bidi="hi-IN"/>
        </w:rPr>
        <w:t>attore</w:t>
      </w:r>
      <w:r w:rsidR="00E86A58">
        <w:rPr>
          <w:rFonts w:ascii="Times New Roman" w:hAnsi="Times New Roman" w:cs="Times New Roman"/>
          <w:sz w:val="24"/>
          <w:szCs w:val="24"/>
          <w:lang w:eastAsia="zh-CN" w:bidi="hi-IN"/>
        </w:rPr>
        <w:t>. Questa impostazione</w:t>
      </w:r>
      <w:r w:rsidR="006367A7">
        <w:rPr>
          <w:rFonts w:ascii="Times New Roman" w:hAnsi="Times New Roman" w:cs="Times New Roman"/>
          <w:sz w:val="24"/>
          <w:szCs w:val="24"/>
          <w:lang w:eastAsia="zh-CN" w:bidi="hi-IN"/>
        </w:rPr>
        <w:t xml:space="preserve">, </w:t>
      </w:r>
      <w:r w:rsidR="00E86A58">
        <w:rPr>
          <w:rFonts w:ascii="Times New Roman" w:hAnsi="Times New Roman" w:cs="Times New Roman"/>
          <w:sz w:val="24"/>
          <w:szCs w:val="24"/>
          <w:lang w:eastAsia="zh-CN" w:bidi="hi-IN"/>
        </w:rPr>
        <w:t xml:space="preserve">già largamente adottata nella trattatistica teatrale tedesca (Lessing, Engel), risente del pensiero di Edmund Burke, autore del testo </w:t>
      </w:r>
      <w:r w:rsidR="00E86A58" w:rsidRPr="003342A8">
        <w:rPr>
          <w:rFonts w:ascii="Times New Roman" w:eastAsia="SimSun" w:hAnsi="Times New Roman" w:cs="Arial"/>
          <w:i/>
          <w:iCs/>
          <w:kern w:val="3"/>
          <w:sz w:val="24"/>
          <w:szCs w:val="24"/>
          <w:lang w:eastAsia="zh-CN" w:bidi="hi-IN"/>
        </w:rPr>
        <w:t xml:space="preserve">A Philosophical Enquiry into the Sublime and Beautiful </w:t>
      </w:r>
      <w:r w:rsidR="00E86A58" w:rsidRPr="003342A8">
        <w:rPr>
          <w:rFonts w:ascii="Times New Roman" w:eastAsia="SimSun" w:hAnsi="Times New Roman" w:cs="Arial"/>
          <w:kern w:val="3"/>
          <w:sz w:val="24"/>
          <w:szCs w:val="24"/>
          <w:lang w:eastAsia="zh-CN" w:bidi="hi-IN"/>
        </w:rPr>
        <w:t xml:space="preserve">(1757), la cui recensione, scritta da Mendelssohn, comparve tra le pagine della </w:t>
      </w:r>
      <w:r w:rsidR="00E86A58" w:rsidRPr="003342A8">
        <w:rPr>
          <w:rFonts w:ascii="Times New Roman" w:eastAsia="SimSun" w:hAnsi="Times New Roman" w:cs="Arial"/>
          <w:i/>
          <w:iCs/>
          <w:kern w:val="3"/>
          <w:sz w:val="24"/>
          <w:szCs w:val="24"/>
          <w:lang w:eastAsia="zh-CN" w:bidi="hi-IN"/>
        </w:rPr>
        <w:t>Bibliothek der schönen</w:t>
      </w:r>
      <w:r w:rsidR="00E86A58" w:rsidRPr="003342A8">
        <w:rPr>
          <w:rFonts w:ascii="Times New Roman" w:eastAsia="SimSun" w:hAnsi="Times New Roman" w:cs="Arial"/>
          <w:kern w:val="3"/>
          <w:sz w:val="24"/>
          <w:szCs w:val="24"/>
          <w:lang w:eastAsia="zh-CN" w:bidi="hi-IN"/>
        </w:rPr>
        <w:t xml:space="preserve"> </w:t>
      </w:r>
      <w:r w:rsidR="00E86A58" w:rsidRPr="003342A8">
        <w:rPr>
          <w:rFonts w:ascii="Times New Roman" w:eastAsia="SimSun" w:hAnsi="Times New Roman" w:cs="Arial"/>
          <w:i/>
          <w:iCs/>
          <w:kern w:val="3"/>
          <w:sz w:val="24"/>
          <w:szCs w:val="24"/>
          <w:lang w:eastAsia="zh-CN" w:bidi="hi-IN"/>
        </w:rPr>
        <w:t xml:space="preserve">Wissenschaften und der freyen Künste </w:t>
      </w:r>
      <w:r w:rsidR="00E86A58" w:rsidRPr="003342A8">
        <w:rPr>
          <w:rFonts w:ascii="Times New Roman" w:eastAsia="SimSun" w:hAnsi="Times New Roman" w:cs="Arial"/>
          <w:kern w:val="3"/>
          <w:sz w:val="24"/>
          <w:szCs w:val="24"/>
          <w:lang w:eastAsia="zh-CN" w:bidi="hi-IN"/>
        </w:rPr>
        <w:t>nel 1758. La rivista era frutto della collaborazione, oltre che di Mendelssohn, anche di Nicolai e Lessing.</w:t>
      </w:r>
      <w:r w:rsidR="00E86A58">
        <w:rPr>
          <w:rFonts w:ascii="Times New Roman" w:eastAsia="SimSun" w:hAnsi="Times New Roman" w:cs="Arial"/>
          <w:kern w:val="3"/>
          <w:sz w:val="24"/>
          <w:szCs w:val="24"/>
          <w:lang w:eastAsia="zh-CN" w:bidi="hi-IN"/>
        </w:rPr>
        <w:t xml:space="preserve"> Nella quarta sezione dell</w:t>
      </w:r>
      <w:r w:rsidR="0086458D">
        <w:rPr>
          <w:rFonts w:ascii="Times New Roman" w:eastAsia="SimSun" w:hAnsi="Times New Roman" w:cs="Arial"/>
          <w:kern w:val="3"/>
          <w:sz w:val="24"/>
          <w:szCs w:val="24"/>
          <w:lang w:eastAsia="zh-CN" w:bidi="hi-IN"/>
        </w:rPr>
        <w:t>’</w:t>
      </w:r>
      <w:r w:rsidR="00E86A58">
        <w:rPr>
          <w:rFonts w:ascii="Times New Roman" w:eastAsia="SimSun" w:hAnsi="Times New Roman" w:cs="Arial"/>
          <w:kern w:val="3"/>
          <w:sz w:val="24"/>
          <w:szCs w:val="24"/>
          <w:lang w:eastAsia="zh-CN" w:bidi="hi-IN"/>
        </w:rPr>
        <w:t xml:space="preserve">opera, </w:t>
      </w:r>
      <w:r w:rsidR="00E86A58" w:rsidRPr="003342A8">
        <w:rPr>
          <w:rFonts w:ascii="Times New Roman" w:eastAsia="SimSun" w:hAnsi="Times New Roman" w:cs="Arial"/>
          <w:kern w:val="3"/>
          <w:sz w:val="24"/>
          <w:szCs w:val="24"/>
          <w:lang w:eastAsia="zh-CN" w:bidi="hi-IN"/>
        </w:rPr>
        <w:t>Burke evidenzia in particolare la stretta interdipendenza che lega corpo e anima. Da questo ne consegue che il corpo, spinto per qualche ragione a un certo movimento, può provocare il prorompere di una passione analoga nell</w:t>
      </w:r>
      <w:r w:rsidR="0086458D">
        <w:rPr>
          <w:rFonts w:ascii="Times New Roman" w:eastAsia="SimSun" w:hAnsi="Times New Roman" w:cs="Arial"/>
          <w:kern w:val="3"/>
          <w:sz w:val="24"/>
          <w:szCs w:val="24"/>
          <w:lang w:eastAsia="zh-CN" w:bidi="hi-IN"/>
        </w:rPr>
        <w:t>’</w:t>
      </w:r>
      <w:r w:rsidR="00E86A58" w:rsidRPr="003342A8">
        <w:rPr>
          <w:rFonts w:ascii="Times New Roman" w:eastAsia="SimSun" w:hAnsi="Times New Roman" w:cs="Arial"/>
          <w:kern w:val="3"/>
          <w:sz w:val="24"/>
          <w:szCs w:val="24"/>
          <w:lang w:eastAsia="zh-CN" w:bidi="hi-IN"/>
        </w:rPr>
        <w:t>anima, allo stesso modo con cui un</w:t>
      </w:r>
      <w:r w:rsidR="0086458D">
        <w:rPr>
          <w:rFonts w:ascii="Times New Roman" w:eastAsia="SimSun" w:hAnsi="Times New Roman" w:cs="Arial"/>
          <w:kern w:val="3"/>
          <w:sz w:val="24"/>
          <w:szCs w:val="24"/>
          <w:lang w:eastAsia="zh-CN" w:bidi="hi-IN"/>
        </w:rPr>
        <w:t>’</w:t>
      </w:r>
      <w:r w:rsidR="00E86A58" w:rsidRPr="003342A8">
        <w:rPr>
          <w:rFonts w:ascii="Times New Roman" w:eastAsia="SimSun" w:hAnsi="Times New Roman" w:cs="Arial"/>
          <w:kern w:val="3"/>
          <w:sz w:val="24"/>
          <w:szCs w:val="24"/>
          <w:lang w:eastAsia="zh-CN" w:bidi="hi-IN"/>
        </w:rPr>
        <w:t>emozione interna crea un corrispettivo sul piano somatico.</w:t>
      </w:r>
      <w:r w:rsidR="00E86A58">
        <w:rPr>
          <w:rFonts w:ascii="Times New Roman" w:eastAsia="SimSun" w:hAnsi="Times New Roman" w:cs="Arial"/>
          <w:kern w:val="3"/>
          <w:sz w:val="24"/>
          <w:szCs w:val="24"/>
          <w:lang w:eastAsia="zh-CN" w:bidi="hi-IN"/>
        </w:rPr>
        <w:t xml:space="preserve"> </w:t>
      </w:r>
      <w:r w:rsidR="00E86A58" w:rsidRPr="003342A8">
        <w:rPr>
          <w:rFonts w:ascii="Times New Roman" w:eastAsia="SimSun" w:hAnsi="Times New Roman" w:cs="Arial"/>
          <w:kern w:val="3"/>
          <w:sz w:val="24"/>
          <w:szCs w:val="24"/>
          <w:lang w:eastAsia="zh-CN" w:bidi="hi-IN"/>
        </w:rPr>
        <w:t>Burke in questo modo apre la strada a quanti, nell</w:t>
      </w:r>
      <w:r w:rsidR="0086458D">
        <w:rPr>
          <w:rFonts w:ascii="Times New Roman" w:eastAsia="SimSun" w:hAnsi="Times New Roman" w:cs="Arial"/>
          <w:kern w:val="3"/>
          <w:sz w:val="24"/>
          <w:szCs w:val="24"/>
          <w:lang w:eastAsia="zh-CN" w:bidi="hi-IN"/>
        </w:rPr>
        <w:t>’</w:t>
      </w:r>
      <w:r w:rsidR="00E86A58" w:rsidRPr="003342A8">
        <w:rPr>
          <w:rFonts w:ascii="Times New Roman" w:eastAsia="SimSun" w:hAnsi="Times New Roman" w:cs="Arial"/>
          <w:kern w:val="3"/>
          <w:sz w:val="24"/>
          <w:szCs w:val="24"/>
          <w:lang w:eastAsia="zh-CN" w:bidi="hi-IN"/>
        </w:rPr>
        <w:t>ambito della trattatistica teatrale, insinueranno la possibilità di ricreare le passioni sulla scena, mimandone solamente i segni fisici, legittimando in termini filosofici la possibilità dell</w:t>
      </w:r>
      <w:r w:rsidR="0086458D">
        <w:rPr>
          <w:rFonts w:ascii="Times New Roman" w:eastAsia="SimSun" w:hAnsi="Times New Roman" w:cs="Arial"/>
          <w:kern w:val="3"/>
          <w:sz w:val="24"/>
          <w:szCs w:val="24"/>
          <w:lang w:eastAsia="zh-CN" w:bidi="hi-IN"/>
        </w:rPr>
        <w:t>’</w:t>
      </w:r>
      <w:r w:rsidR="00E86A58" w:rsidRPr="003342A8">
        <w:rPr>
          <w:rFonts w:ascii="Times New Roman" w:eastAsia="SimSun" w:hAnsi="Times New Roman" w:cs="Arial"/>
          <w:kern w:val="3"/>
          <w:sz w:val="24"/>
          <w:szCs w:val="24"/>
          <w:lang w:eastAsia="zh-CN" w:bidi="hi-IN"/>
        </w:rPr>
        <w:t>antiemozionalismo.</w:t>
      </w:r>
    </w:p>
    <w:p w14:paraId="06198C34" w14:textId="64100B86" w:rsidR="003C6E4D" w:rsidRPr="0083311D" w:rsidRDefault="003C6E4D" w:rsidP="00E86A58">
      <w:pPr>
        <w:suppressAutoHyphens/>
        <w:autoSpaceDN w:val="0"/>
        <w:spacing w:after="0" w:line="360" w:lineRule="auto"/>
        <w:jc w:val="both"/>
        <w:textAlignment w:val="baseline"/>
      </w:pPr>
      <w:r w:rsidRPr="0083311D">
        <w:rPr>
          <w:rStyle w:val="pb"/>
        </w:rPr>
        <w:t>[</w:t>
      </w:r>
      <w:r w:rsidR="00507A18" w:rsidRPr="0083311D">
        <w:rPr>
          <w:rStyle w:val="pb"/>
        </w:rPr>
        <w:t>7.2</w:t>
      </w:r>
      <w:r w:rsidRPr="0083311D">
        <w:rPr>
          <w:rStyle w:val="pb"/>
        </w:rPr>
        <w:t xml:space="preserve">] </w:t>
      </w:r>
      <w:r w:rsidR="0029499C" w:rsidRPr="0083311D">
        <w:t>«</w:t>
      </w:r>
      <w:r w:rsidR="006E63A4" w:rsidRPr="0083311D">
        <w:t>Infatti ogni emozione ha ricevuto dalla natura come un</w:t>
      </w:r>
      <w:r w:rsidR="0086458D" w:rsidRPr="0083311D">
        <w:t>’</w:t>
      </w:r>
      <w:r w:rsidR="006E63A4" w:rsidRPr="0083311D">
        <w:t xml:space="preserve">espressione del volto, un suono e un gesto; </w:t>
      </w:r>
      <w:r w:rsidR="004D00B4" w:rsidRPr="0083311D">
        <w:t>ogni parte del corpo dell</w:t>
      </w:r>
      <w:r w:rsidR="0086458D" w:rsidRPr="0083311D">
        <w:t>’</w:t>
      </w:r>
      <w:r w:rsidR="004D00B4" w:rsidRPr="0083311D">
        <w:t>uomo, ogni espressione del suo viso e il suono di ogni sua parola, come le corde della lira, producono un suono corrispondente all</w:t>
      </w:r>
      <w:r w:rsidR="0086458D" w:rsidRPr="0083311D">
        <w:t>’</w:t>
      </w:r>
      <w:r w:rsidR="004D00B4" w:rsidRPr="0083311D">
        <w:t>emozione che li tocca</w:t>
      </w:r>
      <w:r w:rsidR="0043101D" w:rsidRPr="0083311D">
        <w:t>»</w:t>
      </w:r>
      <w:r w:rsidR="004D00B4" w:rsidRPr="0083311D">
        <w:t xml:space="preserve"> (Marco Tullio </w:t>
      </w:r>
      <w:r w:rsidRPr="0083311D">
        <w:t>C</w:t>
      </w:r>
      <w:r w:rsidR="00ED3848" w:rsidRPr="0083311D">
        <w:t xml:space="preserve">icerone, </w:t>
      </w:r>
      <w:r w:rsidR="00ED3848" w:rsidRPr="0083311D">
        <w:rPr>
          <w:i/>
        </w:rPr>
        <w:t>De oratore</w:t>
      </w:r>
      <w:r w:rsidR="00ED3848" w:rsidRPr="0083311D">
        <w:t xml:space="preserve">, </w:t>
      </w:r>
      <w:r w:rsidR="004D00B4" w:rsidRPr="0083311D">
        <w:t xml:space="preserve">cit., </w:t>
      </w:r>
      <w:r w:rsidR="00ED3848" w:rsidRPr="0083311D">
        <w:t>Libro III,</w:t>
      </w:r>
      <w:r w:rsidR="004D00B4" w:rsidRPr="0083311D">
        <w:t xml:space="preserve"> 57,</w:t>
      </w:r>
      <w:r w:rsidR="00ED3848" w:rsidRPr="0083311D">
        <w:t xml:space="preserve"> 216</w:t>
      </w:r>
      <w:r w:rsidR="004D00B4" w:rsidRPr="0083311D">
        <w:t>, pp. 366-367)</w:t>
      </w:r>
      <w:r w:rsidR="00ED3848" w:rsidRPr="0083311D">
        <w:t xml:space="preserve">. Il passo è citato anche in Francesco Mario Pagano, </w:t>
      </w:r>
      <w:r w:rsidR="007720B3" w:rsidRPr="007720B3">
        <w:rPr>
          <w:rFonts w:ascii="Times New Roman" w:hAnsi="Times New Roman" w:cs="Times New Roman"/>
          <w:i/>
          <w:iCs/>
          <w:sz w:val="24"/>
          <w:szCs w:val="24"/>
        </w:rPr>
        <w:t>Discorso sull</w:t>
      </w:r>
      <w:r w:rsidR="0086458D">
        <w:rPr>
          <w:rFonts w:ascii="Times New Roman" w:hAnsi="Times New Roman" w:cs="Times New Roman"/>
          <w:i/>
          <w:iCs/>
          <w:sz w:val="24"/>
          <w:szCs w:val="24"/>
        </w:rPr>
        <w:t>’</w:t>
      </w:r>
      <w:r w:rsidR="007720B3" w:rsidRPr="007720B3">
        <w:rPr>
          <w:rFonts w:ascii="Times New Roman" w:hAnsi="Times New Roman" w:cs="Times New Roman"/>
          <w:i/>
          <w:iCs/>
          <w:sz w:val="24"/>
          <w:szCs w:val="24"/>
        </w:rPr>
        <w:t>origine e natura della poesia</w:t>
      </w:r>
      <w:r w:rsidR="007720B3" w:rsidRPr="007720B3">
        <w:rPr>
          <w:rFonts w:ascii="Times New Roman" w:hAnsi="Times New Roman" w:cs="Times New Roman"/>
          <w:iCs/>
          <w:sz w:val="24"/>
          <w:szCs w:val="24"/>
        </w:rPr>
        <w:t xml:space="preserve">, </w:t>
      </w:r>
      <w:r w:rsidR="00E251F4">
        <w:rPr>
          <w:rFonts w:ascii="Times New Roman" w:hAnsi="Times New Roman" w:cs="Times New Roman"/>
          <w:iCs/>
          <w:sz w:val="24"/>
          <w:szCs w:val="24"/>
        </w:rPr>
        <w:t xml:space="preserve">cit., </w:t>
      </w:r>
      <w:r w:rsidR="007720B3" w:rsidRPr="007720B3">
        <w:rPr>
          <w:rFonts w:ascii="Times New Roman" w:hAnsi="Times New Roman" w:cs="Times New Roman"/>
          <w:iCs/>
          <w:sz w:val="24"/>
          <w:szCs w:val="24"/>
        </w:rPr>
        <w:t>cap. II, p. 6.</w:t>
      </w:r>
    </w:p>
    <w:p w14:paraId="1D245A72" w14:textId="3E8AF7BA" w:rsidR="00A97481" w:rsidRPr="00E251F4" w:rsidRDefault="003C6E4D" w:rsidP="00E251F4">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bookmarkStart w:id="61" w:name="_Hlk499547821"/>
      <w:r w:rsidRPr="0083311D">
        <w:rPr>
          <w:rStyle w:val="pb"/>
        </w:rPr>
        <w:t>[</w:t>
      </w:r>
      <w:r w:rsidR="00507A18" w:rsidRPr="0083311D">
        <w:rPr>
          <w:rStyle w:val="pb"/>
        </w:rPr>
        <w:t>7.3</w:t>
      </w:r>
      <w:r w:rsidRPr="0083311D">
        <w:rPr>
          <w:rStyle w:val="pb"/>
        </w:rPr>
        <w:t>]</w:t>
      </w:r>
      <w:bookmarkEnd w:id="61"/>
      <w:r w:rsidRPr="0083311D">
        <w:rPr>
          <w:rStyle w:val="pb"/>
        </w:rPr>
        <w:t xml:space="preserve"> </w:t>
      </w:r>
      <w:r w:rsidR="00946FD9" w:rsidRPr="00946FD9">
        <w:rPr>
          <w:rFonts w:ascii="Times New Roman" w:eastAsia="Calibri" w:hAnsi="Times New Roman" w:cs="Times New Roman"/>
          <w:sz w:val="24"/>
          <w:szCs w:val="24"/>
        </w:rPr>
        <w:t xml:space="preserve">Anche Engel, </w:t>
      </w:r>
      <w:r w:rsidR="00F32BF4">
        <w:rPr>
          <w:rFonts w:ascii="Times New Roman" w:eastAsia="Calibri" w:hAnsi="Times New Roman" w:cs="Times New Roman"/>
          <w:sz w:val="24"/>
          <w:szCs w:val="24"/>
        </w:rPr>
        <w:t>designandosi</w:t>
      </w:r>
      <w:r w:rsidR="00946FD9" w:rsidRPr="00946FD9">
        <w:rPr>
          <w:rFonts w:ascii="Times New Roman" w:eastAsia="Calibri" w:hAnsi="Times New Roman" w:cs="Times New Roman"/>
          <w:sz w:val="24"/>
          <w:szCs w:val="24"/>
        </w:rPr>
        <w:t xml:space="preserve"> analista di mimica, aveva preso le distanze dalla figura del filosofo: </w:t>
      </w:r>
      <w:r w:rsidR="0029499C">
        <w:rPr>
          <w:rFonts w:ascii="Times New Roman" w:eastAsia="Calibri" w:hAnsi="Times New Roman" w:cs="Times New Roman"/>
          <w:sz w:val="24"/>
          <w:szCs w:val="24"/>
        </w:rPr>
        <w:t>«</w:t>
      </w:r>
      <w:r w:rsidR="00946FD9" w:rsidRPr="00946FD9">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00946FD9" w:rsidRPr="00946FD9">
        <w:rPr>
          <w:rFonts w:ascii="Times New Roman" w:eastAsia="Calibri" w:hAnsi="Times New Roman" w:cs="Times New Roman"/>
          <w:sz w:val="24"/>
          <w:szCs w:val="24"/>
        </w:rPr>
        <w:t>analista di mimica che ha a che fare esclusivamente con le manifestazioni esteriori delle passioni, non deve in generale seguire troppo da presso il filosofo né conformarsi troppo scrupolosamente alle sue spiegazioni e partizioni. Perché per il filosofo c</w:t>
      </w:r>
      <w:r w:rsidR="0086458D">
        <w:rPr>
          <w:rFonts w:ascii="Times New Roman" w:eastAsia="Calibri" w:hAnsi="Times New Roman" w:cs="Times New Roman"/>
          <w:sz w:val="24"/>
          <w:szCs w:val="24"/>
        </w:rPr>
        <w:t>’</w:t>
      </w:r>
      <w:r w:rsidR="00946FD9" w:rsidRPr="00946FD9">
        <w:rPr>
          <w:rFonts w:ascii="Times New Roman" w:eastAsia="Calibri" w:hAnsi="Times New Roman" w:cs="Times New Roman"/>
          <w:sz w:val="24"/>
          <w:szCs w:val="24"/>
        </w:rPr>
        <w:t>è unità, laddove per l</w:t>
      </w:r>
      <w:r w:rsidR="0086458D">
        <w:rPr>
          <w:rFonts w:ascii="Times New Roman" w:eastAsia="Calibri" w:hAnsi="Times New Roman" w:cs="Times New Roman"/>
          <w:sz w:val="24"/>
          <w:szCs w:val="24"/>
        </w:rPr>
        <w:t>’</w:t>
      </w:r>
      <w:r w:rsidR="00946FD9" w:rsidRPr="00946FD9">
        <w:rPr>
          <w:rFonts w:ascii="Times New Roman" w:eastAsia="Calibri" w:hAnsi="Times New Roman" w:cs="Times New Roman"/>
          <w:sz w:val="24"/>
          <w:szCs w:val="24"/>
        </w:rPr>
        <w:t>analista di mimica c</w:t>
      </w:r>
      <w:r w:rsidR="0086458D">
        <w:rPr>
          <w:rFonts w:ascii="Times New Roman" w:eastAsia="Calibri" w:hAnsi="Times New Roman" w:cs="Times New Roman"/>
          <w:sz w:val="24"/>
          <w:szCs w:val="24"/>
        </w:rPr>
        <w:t>’</w:t>
      </w:r>
      <w:r w:rsidR="00946FD9" w:rsidRPr="00946FD9">
        <w:rPr>
          <w:rFonts w:ascii="Times New Roman" w:eastAsia="Calibri" w:hAnsi="Times New Roman" w:cs="Times New Roman"/>
          <w:sz w:val="24"/>
          <w:szCs w:val="24"/>
        </w:rPr>
        <w:t>è molte</w:t>
      </w:r>
      <w:r w:rsidR="00531DC1">
        <w:rPr>
          <w:rFonts w:ascii="Times New Roman" w:eastAsia="Calibri" w:hAnsi="Times New Roman" w:cs="Times New Roman"/>
          <w:sz w:val="24"/>
          <w:szCs w:val="24"/>
        </w:rPr>
        <w:t>plicità</w:t>
      </w:r>
      <w:r w:rsidR="0029499C">
        <w:rPr>
          <w:rFonts w:ascii="Times New Roman" w:eastAsia="Calibri" w:hAnsi="Times New Roman" w:cs="Times New Roman"/>
          <w:sz w:val="24"/>
          <w:szCs w:val="24"/>
        </w:rPr>
        <w:t>»</w:t>
      </w:r>
      <w:r w:rsidR="00531DC1">
        <w:rPr>
          <w:rFonts w:ascii="Times New Roman" w:eastAsia="Calibri" w:hAnsi="Times New Roman" w:cs="Times New Roman"/>
          <w:sz w:val="24"/>
          <w:szCs w:val="24"/>
        </w:rPr>
        <w:t>,</w:t>
      </w:r>
      <w:r w:rsidR="00946FD9" w:rsidRPr="00946FD9">
        <w:rPr>
          <w:rFonts w:ascii="Times New Roman" w:eastAsia="Calibri" w:hAnsi="Times New Roman" w:cs="Times New Roman"/>
          <w:sz w:val="24"/>
          <w:szCs w:val="24"/>
        </w:rPr>
        <w:t xml:space="preserve"> Johann Jakob Engel, </w:t>
      </w:r>
      <w:r w:rsidR="00946FD9" w:rsidRPr="00946FD9">
        <w:rPr>
          <w:rFonts w:ascii="Times New Roman" w:eastAsia="Calibri" w:hAnsi="Times New Roman" w:cs="Times New Roman"/>
          <w:i/>
          <w:sz w:val="24"/>
          <w:szCs w:val="24"/>
        </w:rPr>
        <w:t>Lettere sulla mimica</w:t>
      </w:r>
      <w:r w:rsidR="00946FD9" w:rsidRPr="00946FD9">
        <w:rPr>
          <w:rFonts w:ascii="Times New Roman" w:eastAsia="Calibri" w:hAnsi="Times New Roman" w:cs="Times New Roman"/>
          <w:sz w:val="24"/>
          <w:szCs w:val="24"/>
        </w:rPr>
        <w:t>, cit., p. 435.</w:t>
      </w:r>
      <w:r w:rsidR="00946FD9">
        <w:rPr>
          <w:rFonts w:ascii="Times New Roman" w:eastAsia="Calibri" w:hAnsi="Times New Roman" w:cs="Times New Roman"/>
          <w:sz w:val="24"/>
          <w:szCs w:val="24"/>
        </w:rPr>
        <w:t xml:space="preserve"> </w:t>
      </w:r>
      <w:r w:rsidR="00946FD9">
        <w:rPr>
          <w:rFonts w:ascii="Times New Roman" w:eastAsia="Calibri" w:hAnsi="Times New Roman" w:cs="Times New Roman"/>
          <w:sz w:val="24"/>
          <w:szCs w:val="24"/>
          <w:lang w:val="fr-FR"/>
        </w:rPr>
        <w:t xml:space="preserve">La frase rieccheggia inoltre </w:t>
      </w:r>
      <w:r w:rsidR="00DC7D0D">
        <w:rPr>
          <w:rFonts w:ascii="Times New Roman" w:eastAsia="Calibri" w:hAnsi="Times New Roman" w:cs="Times New Roman"/>
          <w:sz w:val="24"/>
          <w:szCs w:val="24"/>
          <w:lang w:val="fr-FR"/>
        </w:rPr>
        <w:t>del</w:t>
      </w:r>
      <w:r w:rsidR="00946FD9">
        <w:rPr>
          <w:rFonts w:ascii="Times New Roman" w:eastAsia="Calibri" w:hAnsi="Times New Roman" w:cs="Times New Roman"/>
          <w:sz w:val="24"/>
          <w:szCs w:val="24"/>
          <w:lang w:val="fr-FR"/>
        </w:rPr>
        <w:t>l</w:t>
      </w:r>
      <w:r w:rsidR="0086458D">
        <w:rPr>
          <w:rFonts w:ascii="Times New Roman" w:eastAsia="Calibri" w:hAnsi="Times New Roman" w:cs="Times New Roman"/>
          <w:sz w:val="24"/>
          <w:szCs w:val="24"/>
          <w:lang w:val="fr-FR"/>
        </w:rPr>
        <w:t>’</w:t>
      </w:r>
      <w:r w:rsidR="00946FD9">
        <w:rPr>
          <w:rFonts w:ascii="Times New Roman" w:eastAsia="Calibri" w:hAnsi="Times New Roman" w:cs="Times New Roman"/>
          <w:sz w:val="24"/>
          <w:szCs w:val="24"/>
          <w:lang w:val="fr-FR"/>
        </w:rPr>
        <w:t xml:space="preserve">affermazione programmatica di Descartes a proposito della sua opera </w:t>
      </w:r>
      <w:r w:rsidR="00946FD9" w:rsidRPr="00946FD9">
        <w:rPr>
          <w:rFonts w:ascii="Times New Roman" w:eastAsia="Calibri" w:hAnsi="Times New Roman" w:cs="Times New Roman"/>
          <w:i/>
          <w:sz w:val="24"/>
          <w:szCs w:val="24"/>
          <w:lang w:val="fr-FR"/>
        </w:rPr>
        <w:t>Les passions de l</w:t>
      </w:r>
      <w:r w:rsidR="0086458D">
        <w:rPr>
          <w:rFonts w:ascii="Times New Roman" w:eastAsia="Calibri" w:hAnsi="Times New Roman" w:cs="Times New Roman"/>
          <w:i/>
          <w:sz w:val="24"/>
          <w:szCs w:val="24"/>
          <w:lang w:val="fr-FR"/>
        </w:rPr>
        <w:t>’</w:t>
      </w:r>
      <w:r w:rsidR="00946FD9" w:rsidRPr="00946FD9">
        <w:rPr>
          <w:rFonts w:ascii="Times New Roman" w:eastAsia="Calibri" w:hAnsi="Times New Roman" w:cs="Times New Roman"/>
          <w:i/>
          <w:sz w:val="24"/>
          <w:szCs w:val="24"/>
          <w:lang w:val="fr-FR"/>
        </w:rPr>
        <w:t>âme</w:t>
      </w:r>
      <w:r w:rsidR="00D866D2">
        <w:rPr>
          <w:rFonts w:ascii="Times New Roman" w:eastAsia="Calibri" w:hAnsi="Times New Roman" w:cs="Times New Roman"/>
          <w:sz w:val="24"/>
          <w:szCs w:val="24"/>
          <w:lang w:val="fr-FR"/>
        </w:rPr>
        <w:t>:</w:t>
      </w:r>
      <w:r w:rsidR="00946FD9">
        <w:rPr>
          <w:rFonts w:ascii="Times New Roman" w:eastAsia="Calibri" w:hAnsi="Times New Roman" w:cs="Times New Roman"/>
          <w:sz w:val="24"/>
          <w:szCs w:val="24"/>
          <w:lang w:val="fr-FR"/>
        </w:rPr>
        <w:t xml:space="preserve"> </w:t>
      </w:r>
      <w:proofErr w:type="gramStart"/>
      <w:r w:rsidR="0029499C">
        <w:rPr>
          <w:rFonts w:ascii="Times New Roman" w:eastAsia="Calibri" w:hAnsi="Times New Roman" w:cs="Times New Roman"/>
          <w:sz w:val="24"/>
          <w:szCs w:val="24"/>
          <w:lang w:val="fr-FR"/>
        </w:rPr>
        <w:t>«</w:t>
      </w:r>
      <w:r w:rsidR="00946FD9" w:rsidRPr="00946FD9">
        <w:rPr>
          <w:rFonts w:ascii="Times New Roman" w:eastAsia="Calibri" w:hAnsi="Times New Roman" w:cs="Times New Roman"/>
          <w:sz w:val="24"/>
          <w:szCs w:val="24"/>
          <w:lang w:val="fr-FR"/>
        </w:rPr>
        <w:t>[</w:t>
      </w:r>
      <w:proofErr w:type="gramEnd"/>
      <w:r w:rsidR="00946FD9" w:rsidRPr="00946FD9">
        <w:rPr>
          <w:rFonts w:ascii="Times New Roman" w:eastAsia="Calibri" w:hAnsi="Times New Roman" w:cs="Times New Roman"/>
          <w:sz w:val="24"/>
          <w:szCs w:val="24"/>
          <w:lang w:val="fr-FR"/>
        </w:rPr>
        <w:t>…] mon dessein n</w:t>
      </w:r>
      <w:r w:rsidR="0086458D">
        <w:rPr>
          <w:rFonts w:ascii="Times New Roman" w:eastAsia="Calibri" w:hAnsi="Times New Roman" w:cs="Times New Roman"/>
          <w:sz w:val="24"/>
          <w:szCs w:val="24"/>
          <w:lang w:val="fr-FR"/>
        </w:rPr>
        <w:t>’</w:t>
      </w:r>
      <w:r w:rsidR="00946FD9" w:rsidRPr="00946FD9">
        <w:rPr>
          <w:rFonts w:ascii="Times New Roman" w:eastAsia="Calibri" w:hAnsi="Times New Roman" w:cs="Times New Roman"/>
          <w:sz w:val="24"/>
          <w:szCs w:val="24"/>
          <w:lang w:val="fr-FR"/>
        </w:rPr>
        <w:t>a pas été d</w:t>
      </w:r>
      <w:r w:rsidR="0086458D">
        <w:rPr>
          <w:rFonts w:ascii="Times New Roman" w:eastAsia="Calibri" w:hAnsi="Times New Roman" w:cs="Times New Roman"/>
          <w:sz w:val="24"/>
          <w:szCs w:val="24"/>
          <w:lang w:val="fr-FR"/>
        </w:rPr>
        <w:t>’</w:t>
      </w:r>
      <w:r w:rsidR="00946FD9" w:rsidRPr="00946FD9">
        <w:rPr>
          <w:rFonts w:ascii="Times New Roman" w:eastAsia="Calibri" w:hAnsi="Times New Roman" w:cs="Times New Roman"/>
          <w:sz w:val="24"/>
          <w:szCs w:val="24"/>
          <w:lang w:val="fr-FR"/>
        </w:rPr>
        <w:t>expliquer les Passions en Orateur, ni même en Philosophe moral, mais seulement en Physicien</w:t>
      </w:r>
      <w:r w:rsidR="0043101D">
        <w:rPr>
          <w:rFonts w:ascii="Times New Roman" w:eastAsia="Calibri" w:hAnsi="Times New Roman" w:cs="Times New Roman"/>
          <w:sz w:val="24"/>
          <w:szCs w:val="24"/>
          <w:lang w:val="fr-FR"/>
        </w:rPr>
        <w:t>»</w:t>
      </w:r>
      <w:r w:rsidR="00946FD9" w:rsidRPr="00946FD9">
        <w:rPr>
          <w:rFonts w:ascii="Times New Roman" w:eastAsia="Calibri" w:hAnsi="Times New Roman" w:cs="Times New Roman"/>
          <w:sz w:val="24"/>
          <w:szCs w:val="24"/>
          <w:lang w:val="fr-FR"/>
        </w:rPr>
        <w:t xml:space="preserve">  </w:t>
      </w:r>
      <w:r w:rsidR="00946FD9" w:rsidRPr="00D802AA">
        <w:rPr>
          <w:rFonts w:ascii="Times New Roman" w:eastAsia="Calibri" w:hAnsi="Times New Roman" w:cs="Times New Roman"/>
          <w:sz w:val="24"/>
          <w:szCs w:val="24"/>
          <w:lang w:val="fr-FR"/>
        </w:rPr>
        <w:t xml:space="preserve">(René Descartes, </w:t>
      </w:r>
      <w:r w:rsidR="00946FD9" w:rsidRPr="00D802AA">
        <w:rPr>
          <w:rFonts w:ascii="Times New Roman" w:eastAsia="Calibri" w:hAnsi="Times New Roman" w:cs="Times New Roman"/>
          <w:i/>
          <w:sz w:val="24"/>
          <w:szCs w:val="24"/>
          <w:lang w:val="fr-FR"/>
        </w:rPr>
        <w:t>Response à la seconde lettre</w:t>
      </w:r>
      <w:r w:rsidR="00946FD9" w:rsidRPr="00D802AA">
        <w:rPr>
          <w:rFonts w:ascii="Times New Roman" w:eastAsia="Calibri" w:hAnsi="Times New Roman" w:cs="Times New Roman"/>
          <w:sz w:val="24"/>
          <w:szCs w:val="24"/>
          <w:lang w:val="fr-FR"/>
        </w:rPr>
        <w:t xml:space="preserve">, in </w:t>
      </w:r>
      <w:r w:rsidR="00946FD9" w:rsidRPr="00D802AA">
        <w:rPr>
          <w:rFonts w:ascii="Times New Roman" w:eastAsia="Calibri" w:hAnsi="Times New Roman" w:cs="Times New Roman"/>
          <w:i/>
          <w:sz w:val="24"/>
          <w:szCs w:val="24"/>
          <w:lang w:val="fr-FR"/>
        </w:rPr>
        <w:t>Id.</w:t>
      </w:r>
      <w:r w:rsidR="00946FD9" w:rsidRPr="00D802AA">
        <w:rPr>
          <w:rFonts w:ascii="Times New Roman" w:eastAsia="Calibri" w:hAnsi="Times New Roman" w:cs="Times New Roman"/>
          <w:sz w:val="24"/>
          <w:szCs w:val="24"/>
          <w:lang w:val="fr-FR"/>
        </w:rPr>
        <w:t xml:space="preserve">, </w:t>
      </w:r>
      <w:r w:rsidR="00946FD9" w:rsidRPr="00D802AA">
        <w:rPr>
          <w:rFonts w:ascii="Times New Roman" w:eastAsia="Calibri" w:hAnsi="Times New Roman" w:cs="Times New Roman"/>
          <w:i/>
          <w:sz w:val="24"/>
          <w:szCs w:val="24"/>
          <w:lang w:val="fr-FR"/>
        </w:rPr>
        <w:t>Le passioni dell</w:t>
      </w:r>
      <w:r w:rsidR="0086458D" w:rsidRPr="00D802AA">
        <w:rPr>
          <w:rFonts w:ascii="Times New Roman" w:eastAsia="Calibri" w:hAnsi="Times New Roman" w:cs="Times New Roman"/>
          <w:i/>
          <w:sz w:val="24"/>
          <w:szCs w:val="24"/>
          <w:lang w:val="fr-FR"/>
        </w:rPr>
        <w:t>’</w:t>
      </w:r>
      <w:r w:rsidR="00946FD9" w:rsidRPr="00D802AA">
        <w:rPr>
          <w:rFonts w:ascii="Times New Roman" w:eastAsia="Calibri" w:hAnsi="Times New Roman" w:cs="Times New Roman"/>
          <w:i/>
          <w:sz w:val="24"/>
          <w:szCs w:val="24"/>
          <w:lang w:val="fr-FR"/>
        </w:rPr>
        <w:t>anima</w:t>
      </w:r>
      <w:r w:rsidR="00E251F4" w:rsidRPr="00D802AA">
        <w:rPr>
          <w:rFonts w:ascii="Times New Roman" w:eastAsia="Calibri" w:hAnsi="Times New Roman" w:cs="Times New Roman"/>
          <w:i/>
          <w:sz w:val="24"/>
          <w:szCs w:val="24"/>
          <w:lang w:val="fr-FR"/>
        </w:rPr>
        <w:t xml:space="preserve">, </w:t>
      </w:r>
      <w:r w:rsidR="00E251F4" w:rsidRPr="00D802AA">
        <w:rPr>
          <w:rFonts w:ascii="Times New Roman" w:eastAsia="Calibri" w:hAnsi="Times New Roman" w:cs="Times New Roman"/>
          <w:sz w:val="24"/>
          <w:szCs w:val="24"/>
          <w:lang w:val="fr-FR"/>
        </w:rPr>
        <w:t xml:space="preserve">cit., </w:t>
      </w:r>
      <w:r w:rsidR="00946FD9" w:rsidRPr="00D802AA">
        <w:rPr>
          <w:rFonts w:ascii="Times New Roman" w:eastAsia="Calibri" w:hAnsi="Times New Roman" w:cs="Times New Roman"/>
          <w:sz w:val="24"/>
          <w:szCs w:val="24"/>
          <w:lang w:val="fr-FR"/>
        </w:rPr>
        <w:t>p. 110)</w:t>
      </w:r>
      <w:r w:rsidR="00164FCA" w:rsidRPr="00D802AA">
        <w:rPr>
          <w:rFonts w:ascii="Times New Roman" w:eastAsia="Calibri" w:hAnsi="Times New Roman" w:cs="Times New Roman"/>
          <w:sz w:val="24"/>
          <w:szCs w:val="24"/>
          <w:lang w:val="fr-FR"/>
        </w:rPr>
        <w:t>.</w:t>
      </w:r>
      <w:r w:rsidR="00ED188A" w:rsidRPr="00D802AA">
        <w:rPr>
          <w:rFonts w:ascii="Times New Roman" w:eastAsia="Calibri" w:hAnsi="Times New Roman" w:cs="Times New Roman"/>
          <w:sz w:val="24"/>
          <w:szCs w:val="24"/>
          <w:lang w:val="fr-FR"/>
        </w:rPr>
        <w:t xml:space="preserve"> </w:t>
      </w:r>
      <w:r w:rsidR="00ED188A">
        <w:rPr>
          <w:rFonts w:ascii="Times New Roman" w:eastAsia="Calibri" w:hAnsi="Times New Roman" w:cs="Times New Roman"/>
          <w:sz w:val="24"/>
          <w:szCs w:val="24"/>
        </w:rPr>
        <w:t xml:space="preserve">Si veda anche quanto scritto nelle </w:t>
      </w:r>
      <w:r w:rsidR="00ED188A" w:rsidRPr="00AB6497">
        <w:rPr>
          <w:rFonts w:ascii="Times New Roman" w:eastAsia="Calibri" w:hAnsi="Times New Roman" w:cs="Times New Roman"/>
          <w:i/>
          <w:sz w:val="24"/>
          <w:szCs w:val="24"/>
        </w:rPr>
        <w:t>Lettere stelliniane</w:t>
      </w:r>
      <w:r w:rsidR="00ED188A">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00ED188A">
        <w:rPr>
          <w:rFonts w:ascii="Times New Roman" w:eastAsia="Calibri" w:hAnsi="Times New Roman" w:cs="Times New Roman"/>
          <w:sz w:val="24"/>
          <w:szCs w:val="24"/>
        </w:rPr>
        <w:t>Mi guardi il cielo dell</w:t>
      </w:r>
      <w:r w:rsidR="0086458D">
        <w:rPr>
          <w:rFonts w:ascii="Times New Roman" w:eastAsia="Calibri" w:hAnsi="Times New Roman" w:cs="Times New Roman"/>
          <w:sz w:val="24"/>
          <w:szCs w:val="24"/>
        </w:rPr>
        <w:t>’</w:t>
      </w:r>
      <w:r w:rsidR="00ED188A">
        <w:rPr>
          <w:rFonts w:ascii="Times New Roman" w:eastAsia="Calibri" w:hAnsi="Times New Roman" w:cs="Times New Roman"/>
          <w:sz w:val="24"/>
          <w:szCs w:val="24"/>
        </w:rPr>
        <w:t>inselvarmi nella molteplice divisione degli affetti proposta dai filosofi. È impossibile noverarli tutti, non che ridurli a certe classi, varii tanto, quanto sono varii gli oggetti che li destano, la costituzione dell</w:t>
      </w:r>
      <w:r w:rsidR="0086458D">
        <w:rPr>
          <w:rFonts w:ascii="Times New Roman" w:eastAsia="Calibri" w:hAnsi="Times New Roman" w:cs="Times New Roman"/>
          <w:sz w:val="24"/>
          <w:szCs w:val="24"/>
        </w:rPr>
        <w:t>’</w:t>
      </w:r>
      <w:r w:rsidR="00ED188A">
        <w:rPr>
          <w:rFonts w:ascii="Times New Roman" w:eastAsia="Calibri" w:hAnsi="Times New Roman" w:cs="Times New Roman"/>
          <w:sz w:val="24"/>
          <w:szCs w:val="24"/>
        </w:rPr>
        <w:t>animo che vi è commosso, varie e pressoché infinite le maniere con cui possono gli uni cogli altri rimescolarsi e confondersi</w:t>
      </w:r>
      <w:r w:rsidR="0043101D">
        <w:rPr>
          <w:rFonts w:ascii="Times New Roman" w:eastAsia="Calibri" w:hAnsi="Times New Roman" w:cs="Times New Roman"/>
          <w:sz w:val="24"/>
          <w:szCs w:val="24"/>
        </w:rPr>
        <w:t>»</w:t>
      </w:r>
      <w:r w:rsidR="00ED188A">
        <w:rPr>
          <w:rFonts w:ascii="Times New Roman" w:eastAsia="Calibri" w:hAnsi="Times New Roman" w:cs="Times New Roman"/>
          <w:sz w:val="24"/>
          <w:szCs w:val="24"/>
        </w:rPr>
        <w:t xml:space="preserve"> </w:t>
      </w:r>
      <w:r w:rsidR="00D043CB">
        <w:rPr>
          <w:rFonts w:ascii="Times New Roman" w:eastAsia="Calibri" w:hAnsi="Times New Roman" w:cs="Times New Roman"/>
          <w:sz w:val="24"/>
          <w:szCs w:val="24"/>
        </w:rPr>
        <w:t>(</w:t>
      </w:r>
      <w:bookmarkStart w:id="62" w:name="_Hlk503446063"/>
      <w:r w:rsidR="00D043CB">
        <w:rPr>
          <w:rFonts w:ascii="Times New Roman" w:eastAsia="Calibri" w:hAnsi="Times New Roman" w:cs="Times New Roman"/>
          <w:sz w:val="24"/>
          <w:szCs w:val="24"/>
        </w:rPr>
        <w:t xml:space="preserve">Luigi Mabil, </w:t>
      </w:r>
      <w:r w:rsidR="00D043CB" w:rsidRPr="00D043CB">
        <w:rPr>
          <w:rFonts w:ascii="Times New Roman" w:eastAsia="Calibri" w:hAnsi="Times New Roman" w:cs="Times New Roman"/>
          <w:i/>
          <w:sz w:val="24"/>
          <w:szCs w:val="24"/>
        </w:rPr>
        <w:t xml:space="preserve">Lettere stelliniane e </w:t>
      </w:r>
      <w:r w:rsidR="00D043CB" w:rsidRPr="00D043CB">
        <w:rPr>
          <w:rFonts w:ascii="Times New Roman" w:eastAsia="Calibri" w:hAnsi="Times New Roman" w:cs="Times New Roman"/>
          <w:i/>
          <w:sz w:val="24"/>
          <w:szCs w:val="24"/>
        </w:rPr>
        <w:lastRenderedPageBreak/>
        <w:t>prospetto della dottrina stelliniana intorno all</w:t>
      </w:r>
      <w:r w:rsidR="0086458D">
        <w:rPr>
          <w:rFonts w:ascii="Times New Roman" w:eastAsia="Calibri" w:hAnsi="Times New Roman" w:cs="Times New Roman"/>
          <w:i/>
          <w:sz w:val="24"/>
          <w:szCs w:val="24"/>
        </w:rPr>
        <w:t>’</w:t>
      </w:r>
      <w:r w:rsidR="00D043CB" w:rsidRPr="00D043CB">
        <w:rPr>
          <w:rFonts w:ascii="Times New Roman" w:eastAsia="Calibri" w:hAnsi="Times New Roman" w:cs="Times New Roman"/>
          <w:i/>
          <w:sz w:val="24"/>
          <w:szCs w:val="24"/>
        </w:rPr>
        <w:t>origine e al progresso dei costumi del Cav. Luigi Mabil</w:t>
      </w:r>
      <w:r w:rsidR="00D043CB">
        <w:rPr>
          <w:rFonts w:ascii="Times New Roman" w:eastAsia="Calibri" w:hAnsi="Times New Roman" w:cs="Times New Roman"/>
          <w:sz w:val="24"/>
          <w:szCs w:val="24"/>
        </w:rPr>
        <w:t>, Padova, Coi tipi della Minerva, 1832,</w:t>
      </w:r>
      <w:bookmarkEnd w:id="62"/>
      <w:r w:rsidR="00D043CB">
        <w:rPr>
          <w:rFonts w:ascii="Times New Roman" w:eastAsia="Calibri" w:hAnsi="Times New Roman" w:cs="Times New Roman"/>
          <w:sz w:val="24"/>
          <w:szCs w:val="24"/>
        </w:rPr>
        <w:t xml:space="preserve"> </w:t>
      </w:r>
      <w:r w:rsidR="00ED188A">
        <w:rPr>
          <w:rFonts w:ascii="Times New Roman" w:eastAsia="Calibri" w:hAnsi="Times New Roman" w:cs="Times New Roman"/>
          <w:sz w:val="24"/>
          <w:szCs w:val="24"/>
        </w:rPr>
        <w:t>p. 87</w:t>
      </w:r>
      <w:r w:rsidR="00D043CB">
        <w:rPr>
          <w:rFonts w:ascii="Times New Roman" w:eastAsia="Calibri" w:hAnsi="Times New Roman" w:cs="Times New Roman"/>
          <w:sz w:val="24"/>
          <w:szCs w:val="24"/>
        </w:rPr>
        <w:t>)</w:t>
      </w:r>
      <w:r w:rsidR="00ED188A">
        <w:rPr>
          <w:rFonts w:ascii="Times New Roman" w:eastAsia="Calibri" w:hAnsi="Times New Roman" w:cs="Times New Roman"/>
          <w:sz w:val="24"/>
          <w:szCs w:val="24"/>
        </w:rPr>
        <w:t>.</w:t>
      </w:r>
    </w:p>
    <w:p w14:paraId="16AE79B2" w14:textId="56911515" w:rsidR="00780E96" w:rsidRDefault="00780E96" w:rsidP="00780E96">
      <w:pPr>
        <w:spacing w:after="0" w:line="360" w:lineRule="auto"/>
        <w:jc w:val="both"/>
        <w:rPr>
          <w:rFonts w:ascii="Times New Roman" w:hAnsi="Times New Roman" w:cs="Times New Roman"/>
          <w:iCs/>
          <w:sz w:val="24"/>
          <w:szCs w:val="24"/>
        </w:rPr>
      </w:pPr>
      <w:r w:rsidRPr="0083311D">
        <w:rPr>
          <w:rStyle w:val="pb"/>
        </w:rPr>
        <w:t>[</w:t>
      </w:r>
      <w:r w:rsidR="00507A18" w:rsidRPr="0083311D">
        <w:rPr>
          <w:rStyle w:val="pb"/>
        </w:rPr>
        <w:t>7.5</w:t>
      </w:r>
      <w:r w:rsidRPr="0083311D">
        <w:rPr>
          <w:rStyle w:val="pb"/>
        </w:rPr>
        <w:t xml:space="preserve">] </w:t>
      </w:r>
      <w:r>
        <w:rPr>
          <w:rFonts w:ascii="Times New Roman" w:hAnsi="Times New Roman" w:cs="Times New Roman"/>
          <w:iCs/>
          <w:sz w:val="24"/>
          <w:szCs w:val="24"/>
        </w:rPr>
        <w:t>Salfi individua</w:t>
      </w:r>
      <w:r w:rsidRPr="007468D7">
        <w:rPr>
          <w:rFonts w:ascii="Times New Roman" w:hAnsi="Times New Roman" w:cs="Times New Roman"/>
          <w:iCs/>
          <w:sz w:val="24"/>
          <w:szCs w:val="24"/>
        </w:rPr>
        <w:t xml:space="preserve"> una scala ascendente della passione che, a seconda dell</w:t>
      </w:r>
      <w:r w:rsidR="0086458D">
        <w:rPr>
          <w:rFonts w:ascii="Times New Roman" w:hAnsi="Times New Roman" w:cs="Times New Roman"/>
          <w:iCs/>
          <w:sz w:val="24"/>
          <w:szCs w:val="24"/>
        </w:rPr>
        <w:t>’</w:t>
      </w:r>
      <w:r w:rsidRPr="007468D7">
        <w:rPr>
          <w:rFonts w:ascii="Times New Roman" w:hAnsi="Times New Roman" w:cs="Times New Roman"/>
          <w:iCs/>
          <w:sz w:val="24"/>
          <w:szCs w:val="24"/>
        </w:rPr>
        <w:t>intensità, si muta in trasporto e entusiasmo, fino a degenerare in furore e fanatismo. Una progressione simile era già prospettata da Francesco Soave all</w:t>
      </w:r>
      <w:r w:rsidR="0086458D">
        <w:rPr>
          <w:rFonts w:ascii="Times New Roman" w:hAnsi="Times New Roman" w:cs="Times New Roman"/>
          <w:iCs/>
          <w:sz w:val="24"/>
          <w:szCs w:val="24"/>
        </w:rPr>
        <w:t>’</w:t>
      </w:r>
      <w:r w:rsidRPr="007468D7">
        <w:rPr>
          <w:rFonts w:ascii="Times New Roman" w:hAnsi="Times New Roman" w:cs="Times New Roman"/>
          <w:iCs/>
          <w:sz w:val="24"/>
          <w:szCs w:val="24"/>
        </w:rPr>
        <w:t xml:space="preserve">interno delle </w:t>
      </w:r>
      <w:r w:rsidRPr="007468D7">
        <w:rPr>
          <w:rFonts w:ascii="Times New Roman" w:hAnsi="Times New Roman" w:cs="Times New Roman"/>
          <w:i/>
          <w:iCs/>
          <w:sz w:val="24"/>
          <w:szCs w:val="24"/>
        </w:rPr>
        <w:t xml:space="preserve">Istituzioni di Logica e Metafisica, </w:t>
      </w:r>
      <w:r w:rsidRPr="007468D7">
        <w:rPr>
          <w:rFonts w:ascii="Times New Roman" w:hAnsi="Times New Roman" w:cs="Times New Roman"/>
          <w:iCs/>
          <w:sz w:val="24"/>
          <w:szCs w:val="24"/>
        </w:rPr>
        <w:t xml:space="preserve">dove veniva sottolineato come dallo stato di indifferenza si passasse al sentimento, poi alla passione vera e propria, </w:t>
      </w:r>
      <w:r w:rsidR="0029499C">
        <w:rPr>
          <w:rFonts w:ascii="Times New Roman" w:hAnsi="Times New Roman" w:cs="Times New Roman"/>
          <w:iCs/>
          <w:sz w:val="24"/>
          <w:szCs w:val="24"/>
        </w:rPr>
        <w:t>«</w:t>
      </w:r>
      <w:r w:rsidRPr="007468D7">
        <w:rPr>
          <w:rFonts w:ascii="Times New Roman" w:hAnsi="Times New Roman" w:cs="Times New Roman"/>
          <w:iCs/>
          <w:sz w:val="24"/>
          <w:szCs w:val="24"/>
        </w:rPr>
        <w:t xml:space="preserve">indi al </w:t>
      </w:r>
      <w:r w:rsidRPr="007468D7">
        <w:rPr>
          <w:rFonts w:ascii="Times New Roman" w:hAnsi="Times New Roman" w:cs="Times New Roman"/>
          <w:i/>
          <w:iCs/>
          <w:sz w:val="24"/>
          <w:szCs w:val="24"/>
        </w:rPr>
        <w:t>trasporto</w:t>
      </w:r>
      <w:r w:rsidRPr="007468D7">
        <w:rPr>
          <w:rFonts w:ascii="Times New Roman" w:hAnsi="Times New Roman" w:cs="Times New Roman"/>
          <w:iCs/>
          <w:sz w:val="24"/>
          <w:szCs w:val="24"/>
        </w:rPr>
        <w:t xml:space="preserve"> e all</w:t>
      </w:r>
      <w:r w:rsidR="0086458D">
        <w:rPr>
          <w:rFonts w:ascii="Times New Roman" w:hAnsi="Times New Roman" w:cs="Times New Roman"/>
          <w:iCs/>
          <w:sz w:val="24"/>
          <w:szCs w:val="24"/>
        </w:rPr>
        <w:t>’</w:t>
      </w:r>
      <w:r w:rsidRPr="007468D7">
        <w:rPr>
          <w:rFonts w:ascii="Times New Roman" w:hAnsi="Times New Roman" w:cs="Times New Roman"/>
          <w:i/>
          <w:iCs/>
          <w:sz w:val="24"/>
          <w:szCs w:val="24"/>
        </w:rPr>
        <w:t>entusiasmo</w:t>
      </w:r>
      <w:r w:rsidRPr="007468D7">
        <w:rPr>
          <w:rFonts w:ascii="Times New Roman" w:hAnsi="Times New Roman" w:cs="Times New Roman"/>
          <w:iCs/>
          <w:sz w:val="24"/>
          <w:szCs w:val="24"/>
        </w:rPr>
        <w:t xml:space="preserve">, e finalmente al </w:t>
      </w:r>
      <w:r w:rsidRPr="007468D7">
        <w:rPr>
          <w:rFonts w:ascii="Times New Roman" w:hAnsi="Times New Roman" w:cs="Times New Roman"/>
          <w:i/>
          <w:iCs/>
          <w:sz w:val="24"/>
          <w:szCs w:val="24"/>
        </w:rPr>
        <w:t>fanatismo</w:t>
      </w:r>
      <w:r w:rsidRPr="007468D7">
        <w:rPr>
          <w:rFonts w:ascii="Times New Roman" w:hAnsi="Times New Roman" w:cs="Times New Roman"/>
          <w:iCs/>
          <w:sz w:val="24"/>
          <w:szCs w:val="24"/>
        </w:rPr>
        <w:t xml:space="preserve">, al </w:t>
      </w:r>
      <w:r w:rsidRPr="007468D7">
        <w:rPr>
          <w:rFonts w:ascii="Times New Roman" w:hAnsi="Times New Roman" w:cs="Times New Roman"/>
          <w:i/>
          <w:iCs/>
          <w:sz w:val="24"/>
          <w:szCs w:val="24"/>
        </w:rPr>
        <w:t>furore</w:t>
      </w:r>
      <w:r w:rsidRPr="007468D7">
        <w:rPr>
          <w:rFonts w:ascii="Times New Roman" w:hAnsi="Times New Roman" w:cs="Times New Roman"/>
          <w:iCs/>
          <w:sz w:val="24"/>
          <w:szCs w:val="24"/>
        </w:rPr>
        <w:t xml:space="preserve">, alla </w:t>
      </w:r>
      <w:r w:rsidRPr="007468D7">
        <w:rPr>
          <w:rFonts w:ascii="Times New Roman" w:hAnsi="Times New Roman" w:cs="Times New Roman"/>
          <w:i/>
          <w:iCs/>
          <w:sz w:val="24"/>
          <w:szCs w:val="24"/>
        </w:rPr>
        <w:t>manìa</w:t>
      </w:r>
      <w:r w:rsidRPr="007468D7">
        <w:rPr>
          <w:rFonts w:ascii="Times New Roman" w:hAnsi="Times New Roman" w:cs="Times New Roman"/>
          <w:iCs/>
          <w:sz w:val="24"/>
          <w:szCs w:val="24"/>
        </w:rPr>
        <w:t xml:space="preserve"> […]</w:t>
      </w:r>
      <w:r w:rsidR="0029499C">
        <w:rPr>
          <w:rFonts w:ascii="Times New Roman" w:hAnsi="Times New Roman" w:cs="Times New Roman"/>
          <w:iCs/>
          <w:sz w:val="24"/>
          <w:szCs w:val="24"/>
        </w:rPr>
        <w:t>»</w:t>
      </w:r>
      <w:r>
        <w:rPr>
          <w:rFonts w:ascii="Times New Roman" w:hAnsi="Times New Roman" w:cs="Times New Roman"/>
          <w:iCs/>
          <w:sz w:val="24"/>
          <w:szCs w:val="24"/>
        </w:rPr>
        <w:t xml:space="preserve"> (</w:t>
      </w:r>
      <w:r w:rsidRPr="00780E96">
        <w:rPr>
          <w:rFonts w:ascii="Times New Roman" w:hAnsi="Times New Roman" w:cs="Times New Roman"/>
          <w:iCs/>
          <w:sz w:val="24"/>
          <w:szCs w:val="24"/>
        </w:rPr>
        <w:t xml:space="preserve">Francesco Soave, </w:t>
      </w:r>
      <w:r w:rsidRPr="00780E96">
        <w:rPr>
          <w:rFonts w:ascii="Times New Roman" w:hAnsi="Times New Roman" w:cs="Times New Roman"/>
          <w:i/>
          <w:iCs/>
          <w:sz w:val="24"/>
          <w:szCs w:val="24"/>
        </w:rPr>
        <w:t>Istituzioni di Metafisica</w:t>
      </w:r>
      <w:r w:rsidRPr="00780E96">
        <w:rPr>
          <w:rFonts w:ascii="Times New Roman" w:hAnsi="Times New Roman" w:cs="Times New Roman"/>
          <w:iCs/>
          <w:sz w:val="24"/>
          <w:szCs w:val="24"/>
        </w:rPr>
        <w:t>, Pisa, presso Sebastiano Nistri, 1814, Parte prima, pp. 144-145</w:t>
      </w:r>
      <w:r>
        <w:rPr>
          <w:rFonts w:ascii="Times New Roman" w:hAnsi="Times New Roman" w:cs="Times New Roman"/>
          <w:iCs/>
          <w:sz w:val="24"/>
          <w:szCs w:val="24"/>
        </w:rPr>
        <w:t>)</w:t>
      </w:r>
    </w:p>
    <w:p w14:paraId="1399404D" w14:textId="77777777" w:rsidR="0083311D" w:rsidRDefault="006D539B" w:rsidP="00780E96">
      <w:pPr>
        <w:spacing w:after="0" w:line="360" w:lineRule="auto"/>
        <w:jc w:val="both"/>
        <w:rPr>
          <w:rFonts w:ascii="Calibri" w:eastAsia="Calibri" w:hAnsi="Calibri" w:cs="Tahoma"/>
          <w:sz w:val="20"/>
          <w:szCs w:val="20"/>
        </w:rPr>
      </w:pPr>
      <w:r w:rsidRPr="0083311D">
        <w:rPr>
          <w:rStyle w:val="pb"/>
        </w:rPr>
        <w:t>[</w:t>
      </w:r>
      <w:r w:rsidR="00507A18" w:rsidRPr="0083311D">
        <w:rPr>
          <w:rStyle w:val="pb"/>
        </w:rPr>
        <w:t>7.6</w:t>
      </w:r>
      <w:r w:rsidRPr="0083311D">
        <w:rPr>
          <w:rStyle w:val="pb"/>
        </w:rPr>
        <w:t xml:space="preserve">] </w:t>
      </w:r>
      <w:r w:rsidR="000838DB" w:rsidRPr="000838DB">
        <w:rPr>
          <w:rFonts w:ascii="Times New Roman" w:eastAsia="Calibri" w:hAnsi="Times New Roman" w:cs="Times New Roman"/>
          <w:sz w:val="24"/>
          <w:szCs w:val="24"/>
        </w:rPr>
        <w:t>Salfi si attiene al</w:t>
      </w:r>
      <w:r w:rsidR="000838DB">
        <w:rPr>
          <w:rFonts w:ascii="Times New Roman" w:eastAsia="Calibri" w:hAnsi="Times New Roman" w:cs="Times New Roman"/>
          <w:sz w:val="24"/>
          <w:szCs w:val="24"/>
        </w:rPr>
        <w:t>la tassonomia del</w:t>
      </w:r>
      <w:r w:rsidR="000838DB" w:rsidRPr="000838DB">
        <w:rPr>
          <w:rFonts w:ascii="Times New Roman" w:eastAsia="Calibri" w:hAnsi="Times New Roman" w:cs="Times New Roman"/>
          <w:sz w:val="24"/>
          <w:szCs w:val="24"/>
        </w:rPr>
        <w:t xml:space="preserve"> sistema passionale che si era impost</w:t>
      </w:r>
      <w:r w:rsidR="000838DB">
        <w:rPr>
          <w:rFonts w:ascii="Times New Roman" w:eastAsia="Calibri" w:hAnsi="Times New Roman" w:cs="Times New Roman"/>
          <w:sz w:val="24"/>
          <w:szCs w:val="24"/>
        </w:rPr>
        <w:t>a</w:t>
      </w:r>
      <w:r w:rsidR="000838DB" w:rsidRPr="000838DB">
        <w:rPr>
          <w:rFonts w:ascii="Times New Roman" w:eastAsia="Calibri" w:hAnsi="Times New Roman" w:cs="Times New Roman"/>
          <w:sz w:val="24"/>
          <w:szCs w:val="24"/>
        </w:rPr>
        <w:t xml:space="preserve"> a partire da Descartes, fondat</w:t>
      </w:r>
      <w:r w:rsidR="000838DB">
        <w:rPr>
          <w:rFonts w:ascii="Times New Roman" w:eastAsia="Calibri" w:hAnsi="Times New Roman" w:cs="Times New Roman"/>
          <w:sz w:val="24"/>
          <w:szCs w:val="24"/>
        </w:rPr>
        <w:t>a</w:t>
      </w:r>
      <w:r w:rsidR="000838DB" w:rsidRPr="000838DB">
        <w:rPr>
          <w:rFonts w:ascii="Times New Roman" w:eastAsia="Calibri" w:hAnsi="Times New Roman" w:cs="Times New Roman"/>
          <w:sz w:val="24"/>
          <w:szCs w:val="24"/>
        </w:rPr>
        <w:t xml:space="preserve"> su una serie di opposizioni binarie, da cui far discendere le passioni secondarie.</w:t>
      </w:r>
    </w:p>
    <w:p w14:paraId="3542BFA4" w14:textId="387FA2E7" w:rsidR="000C7C6F" w:rsidRDefault="006D539B" w:rsidP="00C67800">
      <w:pPr>
        <w:pStyle w:val="Textbody"/>
        <w:spacing w:after="0" w:line="360" w:lineRule="auto"/>
        <w:jc w:val="both"/>
        <w:rPr>
          <w:rFonts w:ascii="Times New Roman" w:hAnsi="Times New Roman" w:cs="Times New Roman"/>
        </w:rPr>
      </w:pPr>
      <w:r w:rsidRPr="006D539B">
        <w:rPr>
          <w:rFonts w:ascii="Calibri" w:eastAsia="Calibri" w:hAnsi="Calibri" w:cs="Tahoma"/>
          <w:color w:val="FF0000"/>
          <w:sz w:val="20"/>
          <w:szCs w:val="20"/>
        </w:rPr>
        <w:t>[</w:t>
      </w:r>
      <w:r w:rsidR="00507A18">
        <w:rPr>
          <w:rFonts w:ascii="Calibri" w:eastAsia="Calibri" w:hAnsi="Calibri" w:cs="Tahoma"/>
          <w:color w:val="FF0000"/>
          <w:sz w:val="20"/>
          <w:szCs w:val="20"/>
        </w:rPr>
        <w:t>7.7</w:t>
      </w:r>
      <w:r w:rsidRPr="006D539B">
        <w:rPr>
          <w:rFonts w:ascii="Calibri" w:eastAsia="Calibri" w:hAnsi="Calibri" w:cs="Tahoma"/>
          <w:color w:val="FF0000"/>
          <w:sz w:val="20"/>
          <w:szCs w:val="20"/>
        </w:rPr>
        <w:t>]</w:t>
      </w:r>
      <w:r>
        <w:rPr>
          <w:rFonts w:ascii="Calibri" w:eastAsia="Calibri" w:hAnsi="Calibri" w:cs="Tahoma"/>
          <w:color w:val="FF0000"/>
          <w:sz w:val="20"/>
          <w:szCs w:val="20"/>
        </w:rPr>
        <w:t xml:space="preserve"> </w:t>
      </w:r>
      <w:r w:rsidRPr="007468D7">
        <w:rPr>
          <w:rFonts w:ascii="Times New Roman" w:hAnsi="Times New Roman" w:cs="Times New Roman"/>
          <w:iCs/>
        </w:rPr>
        <w:t xml:space="preserve">Pur essendo evidente il retaggio cartesiano di una tale definizione, una fonte più vicina va rintracciata nel saggio di Francesco Mario Pagano, </w:t>
      </w:r>
      <w:r w:rsidRPr="007468D7">
        <w:rPr>
          <w:rFonts w:ascii="Times New Roman" w:hAnsi="Times New Roman" w:cs="Times New Roman"/>
          <w:i/>
          <w:iCs/>
        </w:rPr>
        <w:t>Discorso sull</w:t>
      </w:r>
      <w:r w:rsidR="0086458D">
        <w:rPr>
          <w:rFonts w:ascii="Times New Roman" w:hAnsi="Times New Roman" w:cs="Times New Roman"/>
          <w:i/>
          <w:iCs/>
        </w:rPr>
        <w:t>’</w:t>
      </w:r>
      <w:r w:rsidRPr="007468D7">
        <w:rPr>
          <w:rFonts w:ascii="Times New Roman" w:hAnsi="Times New Roman" w:cs="Times New Roman"/>
          <w:i/>
          <w:iCs/>
        </w:rPr>
        <w:t>origine e natura della poesia</w:t>
      </w:r>
      <w:r>
        <w:rPr>
          <w:rFonts w:ascii="Times New Roman" w:hAnsi="Times New Roman" w:cs="Times New Roman"/>
          <w:iCs/>
        </w:rPr>
        <w:t xml:space="preserve">, </w:t>
      </w:r>
      <w:r w:rsidRPr="007468D7">
        <w:rPr>
          <w:rFonts w:ascii="Times New Roman" w:hAnsi="Times New Roman" w:cs="Times New Roman"/>
          <w:iCs/>
        </w:rPr>
        <w:t xml:space="preserve">in cui si parlava del corpo umano come </w:t>
      </w:r>
      <w:r w:rsidR="0029499C">
        <w:rPr>
          <w:rFonts w:ascii="Times New Roman" w:hAnsi="Times New Roman" w:cs="Times New Roman"/>
          <w:iCs/>
        </w:rPr>
        <w:t>«</w:t>
      </w:r>
      <w:r w:rsidRPr="007468D7">
        <w:rPr>
          <w:rFonts w:ascii="Times New Roman" w:hAnsi="Times New Roman" w:cs="Times New Roman"/>
          <w:iCs/>
        </w:rPr>
        <w:t>macchina</w:t>
      </w:r>
      <w:r w:rsidR="0029499C">
        <w:rPr>
          <w:rFonts w:ascii="Times New Roman" w:hAnsi="Times New Roman" w:cs="Times New Roman"/>
          <w:iCs/>
        </w:rPr>
        <w:t>»</w:t>
      </w:r>
      <w:r w:rsidRPr="007468D7">
        <w:rPr>
          <w:rFonts w:ascii="Times New Roman" w:hAnsi="Times New Roman" w:cs="Times New Roman"/>
          <w:iCs/>
        </w:rPr>
        <w:t>, paragonandolo a uno strumento a corde (evidente l</w:t>
      </w:r>
      <w:r w:rsidR="0086458D">
        <w:rPr>
          <w:rFonts w:ascii="Times New Roman" w:hAnsi="Times New Roman" w:cs="Times New Roman"/>
          <w:iCs/>
        </w:rPr>
        <w:t>’</w:t>
      </w:r>
      <w:r w:rsidRPr="007468D7">
        <w:rPr>
          <w:rFonts w:ascii="Times New Roman" w:hAnsi="Times New Roman" w:cs="Times New Roman"/>
          <w:iCs/>
        </w:rPr>
        <w:t>influenza di Hume)</w:t>
      </w:r>
      <w:r w:rsidR="006B2D76">
        <w:rPr>
          <w:rFonts w:ascii="Times New Roman" w:hAnsi="Times New Roman" w:cs="Times New Roman"/>
          <w:iCs/>
        </w:rPr>
        <w:t xml:space="preserve">: </w:t>
      </w:r>
      <w:r w:rsidR="0029499C">
        <w:rPr>
          <w:rFonts w:ascii="Times New Roman" w:hAnsi="Times New Roman"/>
        </w:rPr>
        <w:t>«</w:t>
      </w:r>
      <w:r w:rsidR="006B2D76">
        <w:rPr>
          <w:rFonts w:ascii="Times New Roman" w:hAnsi="Times New Roman"/>
        </w:rPr>
        <w:t>L</w:t>
      </w:r>
      <w:r w:rsidR="0086458D">
        <w:rPr>
          <w:rFonts w:ascii="Times New Roman" w:hAnsi="Times New Roman"/>
        </w:rPr>
        <w:t>’</w:t>
      </w:r>
      <w:r w:rsidR="006B2D76" w:rsidRPr="00092E26">
        <w:rPr>
          <w:rFonts w:ascii="Times New Roman" w:hAnsi="Times New Roman"/>
        </w:rPr>
        <w:t>uomo nelle violente passioni è poeta e</w:t>
      </w:r>
      <w:r w:rsidR="006B2D76">
        <w:rPr>
          <w:rFonts w:ascii="Times New Roman" w:hAnsi="Times New Roman"/>
        </w:rPr>
        <w:t xml:space="preserve"> </w:t>
      </w:r>
      <w:r w:rsidR="006B2D76" w:rsidRPr="00092E26">
        <w:rPr>
          <w:rFonts w:ascii="Times New Roman" w:hAnsi="Times New Roman"/>
        </w:rPr>
        <w:t>cantore. La sua macchina considerar si può come un istrumento da corde. Le sensazioni so</w:t>
      </w:r>
      <w:r w:rsidR="006B2D76">
        <w:rPr>
          <w:rFonts w:ascii="Times New Roman" w:hAnsi="Times New Roman"/>
        </w:rPr>
        <w:t>n</w:t>
      </w:r>
      <w:r w:rsidR="006B2D76" w:rsidRPr="00092E26">
        <w:rPr>
          <w:rFonts w:ascii="Times New Roman" w:hAnsi="Times New Roman"/>
        </w:rPr>
        <w:t xml:space="preserve"> simili a</w:t>
      </w:r>
      <w:r w:rsidR="0086458D">
        <w:rPr>
          <w:rFonts w:ascii="Times New Roman" w:hAnsi="Times New Roman"/>
        </w:rPr>
        <w:t>’</w:t>
      </w:r>
      <w:r w:rsidR="006B2D76" w:rsidRPr="00092E26">
        <w:rPr>
          <w:rFonts w:ascii="Times New Roman" w:hAnsi="Times New Roman"/>
        </w:rPr>
        <w:t xml:space="preserve"> tuoni. Quando le corde son tese e le vibrazioni più forti, riescon più acuti i tuoni.</w:t>
      </w:r>
      <w:r w:rsidR="006B2D76">
        <w:rPr>
          <w:rFonts w:ascii="Times New Roman" w:hAnsi="Times New Roman"/>
        </w:rPr>
        <w:t xml:space="preserve"> Così d</w:t>
      </w:r>
      <w:r w:rsidR="006B2D76" w:rsidRPr="00092E26">
        <w:rPr>
          <w:rFonts w:ascii="Times New Roman" w:hAnsi="Times New Roman"/>
        </w:rPr>
        <w:t>e</w:t>
      </w:r>
      <w:r w:rsidR="006B2D76">
        <w:rPr>
          <w:rFonts w:ascii="Times New Roman" w:hAnsi="Times New Roman"/>
        </w:rPr>
        <w:t>l pari le fibre</w:t>
      </w:r>
      <w:r w:rsidR="006B2D76" w:rsidRPr="00092E26">
        <w:rPr>
          <w:rFonts w:ascii="Times New Roman" w:hAnsi="Times New Roman"/>
        </w:rPr>
        <w:t xml:space="preserve"> più </w:t>
      </w:r>
      <w:r w:rsidR="006B2D76">
        <w:rPr>
          <w:rFonts w:ascii="Times New Roman" w:hAnsi="Times New Roman"/>
        </w:rPr>
        <w:t>t</w:t>
      </w:r>
      <w:r w:rsidR="006B2D76" w:rsidRPr="00092E26">
        <w:rPr>
          <w:rFonts w:ascii="Times New Roman" w:hAnsi="Times New Roman"/>
        </w:rPr>
        <w:t xml:space="preserve">ese e gagliardamente </w:t>
      </w:r>
      <w:r w:rsidR="006B2D76">
        <w:rPr>
          <w:rFonts w:ascii="Times New Roman" w:hAnsi="Times New Roman"/>
        </w:rPr>
        <w:t>v</w:t>
      </w:r>
      <w:r w:rsidR="006B2D76" w:rsidRPr="00092E26">
        <w:rPr>
          <w:rFonts w:ascii="Times New Roman" w:hAnsi="Times New Roman"/>
        </w:rPr>
        <w:t xml:space="preserve">ibrate </w:t>
      </w:r>
      <w:r w:rsidR="0043101D">
        <w:rPr>
          <w:rFonts w:ascii="Times New Roman" w:hAnsi="Times New Roman"/>
        </w:rPr>
        <w:t>generano le più vive sensazioni</w:t>
      </w:r>
      <w:r w:rsidR="0029499C">
        <w:rPr>
          <w:rFonts w:ascii="Times New Roman" w:hAnsi="Times New Roman"/>
        </w:rPr>
        <w:t>»</w:t>
      </w:r>
      <w:r w:rsidR="0043101D">
        <w:rPr>
          <w:rFonts w:ascii="Times New Roman" w:hAnsi="Times New Roman"/>
        </w:rPr>
        <w:t>.</w:t>
      </w:r>
      <w:r w:rsidR="006B2D76">
        <w:rPr>
          <w:rFonts w:ascii="Times New Roman" w:hAnsi="Times New Roman"/>
        </w:rPr>
        <w:t xml:space="preserve"> In Francesco Mario Pagano, </w:t>
      </w:r>
      <w:r w:rsidR="006B2D76" w:rsidRPr="00092E26">
        <w:rPr>
          <w:rFonts w:ascii="Times New Roman" w:hAnsi="Times New Roman"/>
          <w:i/>
        </w:rPr>
        <w:t>Discorso sull</w:t>
      </w:r>
      <w:r w:rsidR="0086458D">
        <w:rPr>
          <w:rFonts w:ascii="Times New Roman" w:hAnsi="Times New Roman"/>
          <w:i/>
        </w:rPr>
        <w:t>’</w:t>
      </w:r>
      <w:r w:rsidR="006B2D76" w:rsidRPr="00092E26">
        <w:rPr>
          <w:rFonts w:ascii="Times New Roman" w:hAnsi="Times New Roman"/>
          <w:i/>
        </w:rPr>
        <w:t>origine e natura della poesia</w:t>
      </w:r>
      <w:r w:rsidR="006B2D76">
        <w:rPr>
          <w:rFonts w:ascii="Times New Roman" w:hAnsi="Times New Roman"/>
          <w:i/>
        </w:rPr>
        <w:t xml:space="preserve">, </w:t>
      </w:r>
      <w:r>
        <w:rPr>
          <w:rFonts w:ascii="Times New Roman" w:hAnsi="Times New Roman" w:cs="Times New Roman"/>
          <w:iCs/>
        </w:rPr>
        <w:t xml:space="preserve">In </w:t>
      </w:r>
      <w:r w:rsidRPr="006D539B">
        <w:rPr>
          <w:rFonts w:ascii="Times New Roman" w:hAnsi="Times New Roman" w:cs="Times New Roman"/>
          <w:iCs/>
        </w:rPr>
        <w:t xml:space="preserve">Francesco Mario Pagano, </w:t>
      </w:r>
      <w:bookmarkStart w:id="63" w:name="_Hlk501112573"/>
      <w:r w:rsidRPr="006D539B">
        <w:rPr>
          <w:rFonts w:ascii="Times New Roman" w:hAnsi="Times New Roman" w:cs="Times New Roman"/>
          <w:i/>
          <w:iCs/>
        </w:rPr>
        <w:t>Discorso sull</w:t>
      </w:r>
      <w:r w:rsidR="0086458D">
        <w:rPr>
          <w:rFonts w:ascii="Times New Roman" w:hAnsi="Times New Roman" w:cs="Times New Roman"/>
          <w:i/>
          <w:iCs/>
        </w:rPr>
        <w:t>’</w:t>
      </w:r>
      <w:r w:rsidRPr="006D539B">
        <w:rPr>
          <w:rFonts w:ascii="Times New Roman" w:hAnsi="Times New Roman" w:cs="Times New Roman"/>
          <w:i/>
          <w:iCs/>
        </w:rPr>
        <w:t>origine e natura della poesia</w:t>
      </w:r>
      <w:r w:rsidRPr="006D539B">
        <w:rPr>
          <w:rFonts w:ascii="Times New Roman" w:hAnsi="Times New Roman" w:cs="Times New Roman"/>
          <w:iCs/>
        </w:rPr>
        <w:t xml:space="preserve">, </w:t>
      </w:r>
      <w:r w:rsidR="007720B3">
        <w:rPr>
          <w:rFonts w:ascii="Times New Roman" w:hAnsi="Times New Roman" w:cs="Times New Roman"/>
          <w:iCs/>
        </w:rPr>
        <w:t>cit.,</w:t>
      </w:r>
      <w:r w:rsidRPr="006D539B">
        <w:rPr>
          <w:rFonts w:ascii="Times New Roman" w:hAnsi="Times New Roman" w:cs="Times New Roman"/>
          <w:iCs/>
        </w:rPr>
        <w:t xml:space="preserve"> </w:t>
      </w:r>
      <w:bookmarkEnd w:id="63"/>
      <w:r w:rsidRPr="006D539B">
        <w:rPr>
          <w:rFonts w:ascii="Times New Roman" w:hAnsi="Times New Roman" w:cs="Times New Roman"/>
          <w:iCs/>
        </w:rPr>
        <w:t>cap. II, p. 3.</w:t>
      </w:r>
      <w:r>
        <w:rPr>
          <w:rFonts w:ascii="Times New Roman" w:hAnsi="Times New Roman" w:cs="Times New Roman"/>
          <w:iCs/>
        </w:rPr>
        <w:t xml:space="preserve"> </w:t>
      </w:r>
      <w:r w:rsidR="00967857">
        <w:rPr>
          <w:rFonts w:ascii="Times New Roman" w:hAnsi="Times New Roman" w:cs="Times New Roman"/>
        </w:rPr>
        <w:t>L</w:t>
      </w:r>
      <w:r w:rsidR="0086458D">
        <w:rPr>
          <w:rFonts w:ascii="Times New Roman" w:hAnsi="Times New Roman" w:cs="Times New Roman"/>
        </w:rPr>
        <w:t>’</w:t>
      </w:r>
      <w:r w:rsidR="00967857">
        <w:rPr>
          <w:rFonts w:ascii="Times New Roman" w:hAnsi="Times New Roman" w:cs="Times New Roman"/>
        </w:rPr>
        <w:t>introduzione della pigrizia all</w:t>
      </w:r>
      <w:r w:rsidR="0086458D">
        <w:rPr>
          <w:rFonts w:ascii="Times New Roman" w:hAnsi="Times New Roman" w:cs="Times New Roman"/>
        </w:rPr>
        <w:t>’</w:t>
      </w:r>
      <w:r w:rsidR="00967857">
        <w:rPr>
          <w:rFonts w:ascii="Times New Roman" w:hAnsi="Times New Roman" w:cs="Times New Roman"/>
        </w:rPr>
        <w:t>interno del sistema delle passioni si caratterizza come un</w:t>
      </w:r>
      <w:r w:rsidR="0086458D">
        <w:rPr>
          <w:rFonts w:ascii="Times New Roman" w:hAnsi="Times New Roman" w:cs="Times New Roman"/>
        </w:rPr>
        <w:t>’</w:t>
      </w:r>
      <w:r w:rsidR="00967857">
        <w:rPr>
          <w:rFonts w:ascii="Times New Roman" w:hAnsi="Times New Roman" w:cs="Times New Roman"/>
        </w:rPr>
        <w:t>innovazione rispetto alla tassonomia elaborata a partire da Descartes</w:t>
      </w:r>
      <w:r w:rsidR="00967857" w:rsidRPr="001F6310">
        <w:rPr>
          <w:rFonts w:ascii="Times New Roman" w:hAnsi="Times New Roman" w:cs="Times New Roman"/>
        </w:rPr>
        <w:t>.</w:t>
      </w:r>
      <w:r w:rsidR="00967857">
        <w:rPr>
          <w:rFonts w:ascii="Times New Roman" w:hAnsi="Times New Roman" w:cs="Times New Roman"/>
        </w:rPr>
        <w:t xml:space="preserve"> </w:t>
      </w:r>
      <w:r w:rsidR="00967857" w:rsidRPr="001F6310">
        <w:rPr>
          <w:rFonts w:ascii="Times New Roman" w:hAnsi="Times New Roman" w:cs="Times New Roman"/>
        </w:rPr>
        <w:t xml:space="preserve">Il fatto che Salfi </w:t>
      </w:r>
      <w:r w:rsidR="00967857">
        <w:rPr>
          <w:rFonts w:ascii="Times New Roman" w:hAnsi="Times New Roman" w:cs="Times New Roman"/>
        </w:rPr>
        <w:t>la inserisca tra</w:t>
      </w:r>
      <w:r w:rsidR="00967857" w:rsidRPr="001F6310">
        <w:rPr>
          <w:rFonts w:ascii="Times New Roman" w:hAnsi="Times New Roman" w:cs="Times New Roman"/>
        </w:rPr>
        <w:t xml:space="preserve"> le passioni potrebbe sembrare una contraddizione, visto che precedentemente aveva sottolineato come l</w:t>
      </w:r>
      <w:r w:rsidR="00967857">
        <w:rPr>
          <w:rFonts w:ascii="Times New Roman" w:hAnsi="Times New Roman" w:cs="Times New Roman"/>
        </w:rPr>
        <w:t>o stato passionale si connotasse come violento e straordinario.</w:t>
      </w:r>
      <w:r w:rsidR="00967857" w:rsidRPr="001F6310">
        <w:rPr>
          <w:rFonts w:ascii="Times New Roman" w:hAnsi="Times New Roman" w:cs="Times New Roman"/>
        </w:rPr>
        <w:t xml:space="preserve"> </w:t>
      </w:r>
      <w:r w:rsidR="00967857">
        <w:rPr>
          <w:rFonts w:ascii="Times New Roman" w:hAnsi="Times New Roman" w:cs="Times New Roman"/>
        </w:rPr>
        <w:t>Tuttavia</w:t>
      </w:r>
      <w:r w:rsidR="00967857" w:rsidRPr="001F6310">
        <w:rPr>
          <w:rFonts w:ascii="Times New Roman" w:hAnsi="Times New Roman" w:cs="Times New Roman"/>
        </w:rPr>
        <w:t xml:space="preserve"> </w:t>
      </w:r>
      <w:r w:rsidR="00967857">
        <w:rPr>
          <w:rFonts w:ascii="Times New Roman" w:hAnsi="Times New Roman" w:cs="Times New Roman"/>
        </w:rPr>
        <w:t xml:space="preserve">anche la pigrizia può assumere i tratti di un </w:t>
      </w:r>
      <w:r w:rsidR="00967857" w:rsidRPr="00C67800">
        <w:rPr>
          <w:rFonts w:ascii="Times New Roman" w:hAnsi="Times New Roman" w:cs="Times New Roman"/>
        </w:rPr>
        <w:t>atteggiamento ostinato, di un volontario rifiuto di ogni impulso all</w:t>
      </w:r>
      <w:r w:rsidR="0086458D">
        <w:rPr>
          <w:rFonts w:ascii="Times New Roman" w:hAnsi="Times New Roman" w:cs="Times New Roman"/>
        </w:rPr>
        <w:t>’</w:t>
      </w:r>
      <w:r w:rsidR="00967857" w:rsidRPr="00C67800">
        <w:rPr>
          <w:rFonts w:ascii="Times New Roman" w:hAnsi="Times New Roman" w:cs="Times New Roman"/>
        </w:rPr>
        <w:t>azione. Già Engel aveva tratteggiato le caratteristiche del pigro, individuando come emblematici:</w:t>
      </w:r>
      <w:r w:rsidR="00C67800" w:rsidRPr="00C67800">
        <w:rPr>
          <w:rFonts w:ascii="Times New Roman" w:hAnsi="Times New Roman" w:cs="Times New Roman"/>
        </w:rPr>
        <w:t xml:space="preserve"> </w:t>
      </w:r>
      <w:r w:rsidR="0029499C">
        <w:rPr>
          <w:rFonts w:ascii="Times New Roman" w:hAnsi="Times New Roman" w:cs="Times New Roman"/>
        </w:rPr>
        <w:t>«</w:t>
      </w:r>
      <w:r w:rsidR="00967857" w:rsidRPr="00C67800">
        <w:rPr>
          <w:rFonts w:ascii="Times New Roman" w:hAnsi="Times New Roman" w:cs="Times New Roman"/>
        </w:rPr>
        <w:t>una testa che non si tiene retta sulla cervice, ma ricade avanti sul petto; le labbra dischiuse che lasciano cadere il mento; gli occhi con la pupilla per metà nascosta dalle palpebre; le ginocchia piegate; il ventre sporgente; i piedi rivolti verso l</w:t>
      </w:r>
      <w:r w:rsidR="0086458D">
        <w:rPr>
          <w:rFonts w:ascii="Times New Roman" w:hAnsi="Times New Roman" w:cs="Times New Roman"/>
        </w:rPr>
        <w:t>’</w:t>
      </w:r>
      <w:r w:rsidR="00967857" w:rsidRPr="00C67800">
        <w:rPr>
          <w:rFonts w:ascii="Times New Roman" w:hAnsi="Times New Roman" w:cs="Times New Roman"/>
        </w:rPr>
        <w:t>interno; le mani conficcate nelle tasche o addirittura le braccia che ricadono penzoloni</w:t>
      </w:r>
      <w:r w:rsidR="0043101D">
        <w:rPr>
          <w:rFonts w:ascii="Times New Roman" w:hAnsi="Times New Roman" w:cs="Times New Roman"/>
        </w:rPr>
        <w:t>»</w:t>
      </w:r>
      <w:r w:rsidR="00C67800" w:rsidRPr="00C67800">
        <w:rPr>
          <w:rFonts w:ascii="Times New Roman" w:hAnsi="Times New Roman" w:cs="Times New Roman"/>
        </w:rPr>
        <w:t xml:space="preserve"> (Johann Jakob Engel, </w:t>
      </w:r>
      <w:r w:rsidR="00C67800" w:rsidRPr="00C67800">
        <w:rPr>
          <w:rFonts w:ascii="Times New Roman" w:hAnsi="Times New Roman" w:cs="Times New Roman"/>
          <w:i/>
          <w:iCs/>
        </w:rPr>
        <w:t xml:space="preserve">Lettere sulla mimica, </w:t>
      </w:r>
      <w:r w:rsidR="00C67800" w:rsidRPr="00C67800">
        <w:rPr>
          <w:rFonts w:ascii="Times New Roman" w:hAnsi="Times New Roman" w:cs="Times New Roman"/>
        </w:rPr>
        <w:t>cit., p. 391)</w:t>
      </w:r>
      <w:r w:rsidR="00E251F4">
        <w:rPr>
          <w:rFonts w:ascii="Times New Roman" w:hAnsi="Times New Roman" w:cs="Times New Roman"/>
        </w:rPr>
        <w:t>.</w:t>
      </w:r>
    </w:p>
    <w:p w14:paraId="5CBEBECF" w14:textId="77777777" w:rsidR="00E251F4" w:rsidRDefault="00E251F4" w:rsidP="00C67800">
      <w:pPr>
        <w:pStyle w:val="Textbody"/>
        <w:spacing w:after="0" w:line="360" w:lineRule="auto"/>
        <w:jc w:val="both"/>
        <w:rPr>
          <w:rFonts w:ascii="Times New Roman" w:hAnsi="Times New Roman" w:cs="Times New Roman"/>
          <w:color w:val="FF0000"/>
        </w:rPr>
      </w:pPr>
      <w:r w:rsidRPr="00FD4266">
        <w:rPr>
          <w:rFonts w:ascii="Times New Roman" w:hAnsi="Times New Roman" w:cs="Times New Roman"/>
        </w:rPr>
        <w:t xml:space="preserve">Dante Alighieri, </w:t>
      </w:r>
      <w:r w:rsidRPr="00FD4266">
        <w:rPr>
          <w:rFonts w:ascii="Times New Roman" w:hAnsi="Times New Roman" w:cs="Times New Roman"/>
          <w:i/>
        </w:rPr>
        <w:t>Purgatorio</w:t>
      </w:r>
      <w:r w:rsidRPr="00FD4266">
        <w:rPr>
          <w:rFonts w:ascii="Times New Roman" w:hAnsi="Times New Roman" w:cs="Times New Roman"/>
        </w:rPr>
        <w:t>, cit., canto IV, vv. 107-108, p. 126.</w:t>
      </w:r>
    </w:p>
    <w:p w14:paraId="1CAAE8F0" w14:textId="77777777" w:rsidR="003C6E4D" w:rsidRDefault="003C6E4D" w:rsidP="00C67800">
      <w:pPr>
        <w:pStyle w:val="Textbody"/>
        <w:spacing w:after="0" w:line="360" w:lineRule="auto"/>
        <w:jc w:val="both"/>
        <w:rPr>
          <w:rFonts w:ascii="Calibri" w:eastAsia="Calibri" w:hAnsi="Calibri" w:cs="Tahoma"/>
          <w:color w:val="FF0000"/>
          <w:kern w:val="0"/>
          <w:sz w:val="20"/>
          <w:szCs w:val="20"/>
          <w:lang w:eastAsia="en-US" w:bidi="ar-SA"/>
        </w:rPr>
      </w:pPr>
      <w:r w:rsidRPr="00C67800">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7.8</w:t>
      </w:r>
      <w:r w:rsidRPr="00C67800">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r w:rsidR="007413B4" w:rsidRPr="007413B4">
        <w:rPr>
          <w:rFonts w:ascii="Times New Roman" w:eastAsia="Calibri" w:hAnsi="Times New Roman" w:cs="Times New Roman"/>
          <w:kern w:val="0"/>
          <w:lang w:eastAsia="en-US" w:bidi="ar-SA"/>
        </w:rPr>
        <w:t xml:space="preserve">Dante Alighieri, </w:t>
      </w:r>
      <w:r w:rsidR="007413B4" w:rsidRPr="007413B4">
        <w:rPr>
          <w:rFonts w:ascii="Times New Roman" w:eastAsia="Calibri" w:hAnsi="Times New Roman" w:cs="Times New Roman"/>
          <w:i/>
          <w:kern w:val="0"/>
          <w:lang w:eastAsia="en-US" w:bidi="ar-SA"/>
        </w:rPr>
        <w:t>Purgatorio</w:t>
      </w:r>
      <w:r w:rsidR="007413B4" w:rsidRPr="007413B4">
        <w:rPr>
          <w:rFonts w:ascii="Times New Roman" w:eastAsia="Calibri" w:hAnsi="Times New Roman" w:cs="Times New Roman"/>
          <w:kern w:val="0"/>
          <w:lang w:eastAsia="en-US" w:bidi="ar-SA"/>
        </w:rPr>
        <w:t>, cit., canto IV, vv. 121-122, p. 127.</w:t>
      </w:r>
    </w:p>
    <w:p w14:paraId="563997AB" w14:textId="77777777" w:rsidR="0083311D" w:rsidRDefault="00E251F4" w:rsidP="00C67800">
      <w:pPr>
        <w:pStyle w:val="Textbody"/>
        <w:spacing w:after="0" w:line="360" w:lineRule="auto"/>
        <w:jc w:val="both"/>
        <w:rPr>
          <w:rFonts w:ascii="Times New Roman" w:hAnsi="Times New Roman" w:cs="Times New Roman"/>
        </w:rPr>
      </w:pPr>
      <w:bookmarkStart w:id="64" w:name="_Hlk499562211"/>
      <w:r w:rsidRPr="00C67800">
        <w:rPr>
          <w:rFonts w:ascii="Calibri" w:eastAsia="Calibri" w:hAnsi="Calibri" w:cs="Tahoma"/>
          <w:color w:val="FF0000"/>
          <w:kern w:val="0"/>
          <w:sz w:val="20"/>
          <w:szCs w:val="20"/>
          <w:lang w:eastAsia="en-US" w:bidi="ar-SA"/>
        </w:rPr>
        <w:t xml:space="preserve"> </w:t>
      </w:r>
      <w:r w:rsidR="00C67800" w:rsidRPr="00C67800">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7.11</w:t>
      </w:r>
      <w:r w:rsidR="00C67800" w:rsidRPr="00C67800">
        <w:rPr>
          <w:rFonts w:ascii="Calibri" w:eastAsia="Calibri" w:hAnsi="Calibri" w:cs="Tahoma"/>
          <w:color w:val="FF0000"/>
          <w:kern w:val="0"/>
          <w:sz w:val="20"/>
          <w:szCs w:val="20"/>
          <w:lang w:eastAsia="en-US" w:bidi="ar-SA"/>
        </w:rPr>
        <w:t>]</w:t>
      </w:r>
      <w:r w:rsidR="00C67800">
        <w:rPr>
          <w:rFonts w:ascii="Calibri" w:eastAsia="Calibri" w:hAnsi="Calibri" w:cs="Tahoma"/>
          <w:color w:val="FF0000"/>
          <w:kern w:val="0"/>
          <w:sz w:val="20"/>
          <w:szCs w:val="20"/>
          <w:lang w:eastAsia="en-US" w:bidi="ar-SA"/>
        </w:rPr>
        <w:t xml:space="preserve"> </w:t>
      </w:r>
      <w:bookmarkEnd w:id="64"/>
      <w:r w:rsidR="00C67800">
        <w:rPr>
          <w:rFonts w:ascii="Times New Roman" w:hAnsi="Times New Roman" w:cs="Times New Roman"/>
        </w:rPr>
        <w:t>L</w:t>
      </w:r>
      <w:r w:rsidR="0086458D">
        <w:rPr>
          <w:rFonts w:ascii="Times New Roman" w:hAnsi="Times New Roman" w:cs="Times New Roman"/>
        </w:rPr>
        <w:t>’</w:t>
      </w:r>
      <w:r w:rsidR="00C67800">
        <w:rPr>
          <w:rFonts w:ascii="Times New Roman" w:hAnsi="Times New Roman" w:cs="Times New Roman"/>
        </w:rPr>
        <w:t>ammirazione si accomuna con la pigrizia per l</w:t>
      </w:r>
      <w:r w:rsidR="0086458D">
        <w:rPr>
          <w:rFonts w:ascii="Times New Roman" w:hAnsi="Times New Roman" w:cs="Times New Roman"/>
        </w:rPr>
        <w:t>’</w:t>
      </w:r>
      <w:r w:rsidR="00C67800">
        <w:rPr>
          <w:rFonts w:ascii="Times New Roman" w:hAnsi="Times New Roman" w:cs="Times New Roman"/>
        </w:rPr>
        <w:t xml:space="preserve">atteggiamento di staticità che caratterizza il corpo. </w:t>
      </w:r>
      <w:r w:rsidR="00C67800" w:rsidRPr="001F6310">
        <w:rPr>
          <w:rFonts w:ascii="Times New Roman" w:hAnsi="Times New Roman" w:cs="Times New Roman"/>
        </w:rPr>
        <w:t xml:space="preserve"> </w:t>
      </w:r>
      <w:r w:rsidR="00C67800">
        <w:rPr>
          <w:rFonts w:ascii="Times New Roman" w:hAnsi="Times New Roman" w:cs="Times New Roman"/>
        </w:rPr>
        <w:t xml:space="preserve">Tuttavia </w:t>
      </w:r>
      <w:r w:rsidR="00C67800" w:rsidRPr="001F6310">
        <w:rPr>
          <w:rFonts w:ascii="Times New Roman" w:hAnsi="Times New Roman" w:cs="Times New Roman"/>
        </w:rPr>
        <w:t xml:space="preserve">se nel caso precedente </w:t>
      </w:r>
      <w:r w:rsidR="00C67800">
        <w:rPr>
          <w:rFonts w:ascii="Times New Roman" w:hAnsi="Times New Roman" w:cs="Times New Roman"/>
        </w:rPr>
        <w:t>tutti gli organi</w:t>
      </w:r>
      <w:r w:rsidR="00C67800" w:rsidRPr="001F6310">
        <w:rPr>
          <w:rFonts w:ascii="Times New Roman" w:hAnsi="Times New Roman" w:cs="Times New Roman"/>
        </w:rPr>
        <w:t xml:space="preserve"> manifestava</w:t>
      </w:r>
      <w:r w:rsidR="00C67800">
        <w:rPr>
          <w:rFonts w:ascii="Times New Roman" w:hAnsi="Times New Roman" w:cs="Times New Roman"/>
        </w:rPr>
        <w:t>no</w:t>
      </w:r>
      <w:r w:rsidR="00C67800" w:rsidRPr="001F6310">
        <w:rPr>
          <w:rFonts w:ascii="Times New Roman" w:hAnsi="Times New Roman" w:cs="Times New Roman"/>
        </w:rPr>
        <w:t xml:space="preserve"> un completo disinteresse per il </w:t>
      </w:r>
      <w:r w:rsidR="00C67800" w:rsidRPr="001F6310">
        <w:rPr>
          <w:rFonts w:ascii="Times New Roman" w:hAnsi="Times New Roman" w:cs="Times New Roman"/>
        </w:rPr>
        <w:lastRenderedPageBreak/>
        <w:t>fuori, ora l</w:t>
      </w:r>
      <w:r w:rsidR="0086458D">
        <w:rPr>
          <w:rFonts w:ascii="Times New Roman" w:hAnsi="Times New Roman" w:cs="Times New Roman"/>
        </w:rPr>
        <w:t>’</w:t>
      </w:r>
      <w:r w:rsidR="00C67800" w:rsidRPr="001F6310">
        <w:rPr>
          <w:rFonts w:ascii="Times New Roman" w:hAnsi="Times New Roman" w:cs="Times New Roman"/>
        </w:rPr>
        <w:t>immobilità è data da un interesse troppo forte</w:t>
      </w:r>
      <w:r w:rsidR="00C67800">
        <w:rPr>
          <w:rFonts w:ascii="Times New Roman" w:hAnsi="Times New Roman" w:cs="Times New Roman"/>
        </w:rPr>
        <w:t>,</w:t>
      </w:r>
      <w:r w:rsidR="00C67800" w:rsidRPr="001F6310">
        <w:rPr>
          <w:rFonts w:ascii="Times New Roman" w:hAnsi="Times New Roman" w:cs="Times New Roman"/>
        </w:rPr>
        <w:t xml:space="preserve"> quanto improvviso</w:t>
      </w:r>
      <w:r w:rsidR="00C67800">
        <w:rPr>
          <w:rFonts w:ascii="Times New Roman" w:hAnsi="Times New Roman" w:cs="Times New Roman"/>
        </w:rPr>
        <w:t>,</w:t>
      </w:r>
      <w:r w:rsidR="00C67800" w:rsidRPr="001F6310">
        <w:rPr>
          <w:rFonts w:ascii="Times New Roman" w:hAnsi="Times New Roman" w:cs="Times New Roman"/>
        </w:rPr>
        <w:t xml:space="preserve"> </w:t>
      </w:r>
      <w:r w:rsidR="00C67800">
        <w:rPr>
          <w:rFonts w:ascii="Times New Roman" w:hAnsi="Times New Roman" w:cs="Times New Roman"/>
        </w:rPr>
        <w:t xml:space="preserve">per un </w:t>
      </w:r>
      <w:r w:rsidR="00C67800" w:rsidRPr="001F6310">
        <w:rPr>
          <w:rFonts w:ascii="Times New Roman" w:hAnsi="Times New Roman" w:cs="Times New Roman"/>
        </w:rPr>
        <w:t xml:space="preserve">oggetto o </w:t>
      </w:r>
      <w:r w:rsidR="00C67800">
        <w:rPr>
          <w:rFonts w:ascii="Times New Roman" w:hAnsi="Times New Roman" w:cs="Times New Roman"/>
        </w:rPr>
        <w:t>un individuo. Descartes faceva discendere questa immobilità (</w:t>
      </w:r>
      <w:r w:rsidR="0029499C">
        <w:rPr>
          <w:rFonts w:ascii="Times New Roman" w:hAnsi="Times New Roman" w:cs="Times New Roman"/>
        </w:rPr>
        <w:t>«</w:t>
      </w:r>
      <w:r w:rsidR="00C67800">
        <w:rPr>
          <w:rFonts w:ascii="Times New Roman" w:hAnsi="Times New Roman" w:cs="Times New Roman"/>
        </w:rPr>
        <w:t>[…] le corps demeure immobile comme une statue</w:t>
      </w:r>
      <w:r w:rsidR="0029499C">
        <w:rPr>
          <w:rFonts w:ascii="Times New Roman" w:hAnsi="Times New Roman" w:cs="Times New Roman"/>
        </w:rPr>
        <w:t>»</w:t>
      </w:r>
      <w:r w:rsidR="00C67800">
        <w:rPr>
          <w:rFonts w:ascii="Times New Roman" w:hAnsi="Times New Roman" w:cs="Times New Roman"/>
        </w:rPr>
        <w:t>) dal fatto che gli spiriti, tutti rivolti verso il luogo che conserva l</w:t>
      </w:r>
      <w:r w:rsidR="0086458D">
        <w:rPr>
          <w:rFonts w:ascii="Times New Roman" w:hAnsi="Times New Roman" w:cs="Times New Roman"/>
        </w:rPr>
        <w:t>’</w:t>
      </w:r>
      <w:r w:rsidR="00C67800">
        <w:rPr>
          <w:rFonts w:ascii="Times New Roman" w:hAnsi="Times New Roman" w:cs="Times New Roman"/>
        </w:rPr>
        <w:t>impressione dell</w:t>
      </w:r>
      <w:r w:rsidR="0086458D">
        <w:rPr>
          <w:rFonts w:ascii="Times New Roman" w:hAnsi="Times New Roman" w:cs="Times New Roman"/>
        </w:rPr>
        <w:t>’</w:t>
      </w:r>
      <w:r w:rsidR="00C67800">
        <w:rPr>
          <w:rFonts w:ascii="Times New Roman" w:hAnsi="Times New Roman" w:cs="Times New Roman"/>
        </w:rPr>
        <w:t>oggetto, non riescono ad arrivare ai muscoli che danno l</w:t>
      </w:r>
      <w:r w:rsidR="0086458D">
        <w:rPr>
          <w:rFonts w:ascii="Times New Roman" w:hAnsi="Times New Roman" w:cs="Times New Roman"/>
        </w:rPr>
        <w:t>’</w:t>
      </w:r>
      <w:r w:rsidR="00C67800">
        <w:rPr>
          <w:rFonts w:ascii="Times New Roman" w:hAnsi="Times New Roman" w:cs="Times New Roman"/>
        </w:rPr>
        <w:t xml:space="preserve">impulso al movimento. Si veda </w:t>
      </w:r>
      <w:r w:rsidR="00C67800" w:rsidRPr="00C67800">
        <w:rPr>
          <w:rFonts w:ascii="Times New Roman" w:hAnsi="Times New Roman" w:cs="Times New Roman"/>
        </w:rPr>
        <w:t xml:space="preserve">René Descartes, </w:t>
      </w:r>
      <w:r w:rsidR="00C67800" w:rsidRPr="00D51620">
        <w:rPr>
          <w:rFonts w:ascii="Times New Roman" w:hAnsi="Times New Roman" w:cs="Times New Roman"/>
          <w:i/>
        </w:rPr>
        <w:t>Le passioni dell</w:t>
      </w:r>
      <w:r w:rsidR="0086458D">
        <w:rPr>
          <w:rFonts w:ascii="Times New Roman" w:hAnsi="Times New Roman" w:cs="Times New Roman"/>
          <w:i/>
        </w:rPr>
        <w:t>’</w:t>
      </w:r>
      <w:r w:rsidR="00C67800" w:rsidRPr="00D51620">
        <w:rPr>
          <w:rFonts w:ascii="Times New Roman" w:hAnsi="Times New Roman" w:cs="Times New Roman"/>
          <w:i/>
        </w:rPr>
        <w:t>anima</w:t>
      </w:r>
      <w:r w:rsidR="00C67800" w:rsidRPr="00C67800">
        <w:rPr>
          <w:rFonts w:ascii="Times New Roman" w:hAnsi="Times New Roman" w:cs="Times New Roman"/>
        </w:rPr>
        <w:t>, cit., art. LXXIII, p. 224.</w:t>
      </w:r>
    </w:p>
    <w:p w14:paraId="1141171C" w14:textId="77777777" w:rsidR="0083311D" w:rsidRDefault="00E251F4" w:rsidP="00EC1E1E">
      <w:pPr>
        <w:pStyle w:val="Textbody"/>
        <w:spacing w:after="0" w:line="360" w:lineRule="auto"/>
        <w:jc w:val="both"/>
        <w:rPr>
          <w:rFonts w:ascii="Times New Roman" w:hAnsi="Times New Roman" w:cs="Times New Roman"/>
        </w:rPr>
      </w:pPr>
      <w:r w:rsidRPr="00C67800">
        <w:rPr>
          <w:rFonts w:ascii="Calibri" w:eastAsia="Calibri" w:hAnsi="Calibri" w:cs="Tahoma"/>
          <w:color w:val="FF0000"/>
          <w:kern w:val="0"/>
          <w:sz w:val="20"/>
          <w:szCs w:val="20"/>
          <w:lang w:eastAsia="en-US" w:bidi="ar-SA"/>
        </w:rPr>
        <w:t xml:space="preserve"> </w:t>
      </w:r>
      <w:r w:rsidR="00C65F65" w:rsidRPr="00C67800">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7.12</w:t>
      </w:r>
      <w:r w:rsidR="00C65F65" w:rsidRPr="00C67800">
        <w:rPr>
          <w:rFonts w:ascii="Calibri" w:eastAsia="Calibri" w:hAnsi="Calibri" w:cs="Tahoma"/>
          <w:color w:val="FF0000"/>
          <w:kern w:val="0"/>
          <w:sz w:val="20"/>
          <w:szCs w:val="20"/>
          <w:lang w:eastAsia="en-US" w:bidi="ar-SA"/>
        </w:rPr>
        <w:t>]</w:t>
      </w:r>
      <w:r w:rsidR="00C65F65">
        <w:rPr>
          <w:rFonts w:ascii="Calibri" w:eastAsia="Calibri" w:hAnsi="Calibri" w:cs="Tahoma"/>
          <w:color w:val="FF0000"/>
          <w:kern w:val="0"/>
          <w:sz w:val="20"/>
          <w:szCs w:val="20"/>
          <w:lang w:eastAsia="en-US" w:bidi="ar-SA"/>
        </w:rPr>
        <w:t xml:space="preserve"> </w:t>
      </w:r>
      <w:r w:rsidR="00C65F65">
        <w:rPr>
          <w:rFonts w:ascii="Times New Roman" w:hAnsi="Times New Roman" w:cs="Times New Roman"/>
        </w:rPr>
        <w:t>La sollecitazione di</w:t>
      </w:r>
      <w:r w:rsidR="00C65F65" w:rsidRPr="001F6310">
        <w:rPr>
          <w:rFonts w:ascii="Times New Roman" w:hAnsi="Times New Roman" w:cs="Times New Roman"/>
        </w:rPr>
        <w:t xml:space="preserve"> impulsi diversi provoca in noi l</w:t>
      </w:r>
      <w:r w:rsidR="0086458D">
        <w:rPr>
          <w:rFonts w:ascii="Times New Roman" w:hAnsi="Times New Roman" w:cs="Times New Roman"/>
        </w:rPr>
        <w:t>’</w:t>
      </w:r>
      <w:r w:rsidR="00C65F65" w:rsidRPr="001F6310">
        <w:rPr>
          <w:rFonts w:ascii="Times New Roman" w:hAnsi="Times New Roman" w:cs="Times New Roman"/>
          <w:i/>
          <w:iCs/>
        </w:rPr>
        <w:t>incertezza</w:t>
      </w:r>
      <w:r w:rsidR="00C65F65" w:rsidRPr="001F6310">
        <w:rPr>
          <w:rFonts w:ascii="Times New Roman" w:hAnsi="Times New Roman" w:cs="Times New Roman"/>
        </w:rPr>
        <w:t>, che si connota come uno stato di irrequietezza provocato dall</w:t>
      </w:r>
      <w:r w:rsidR="0086458D">
        <w:rPr>
          <w:rFonts w:ascii="Times New Roman" w:hAnsi="Times New Roman" w:cs="Times New Roman"/>
        </w:rPr>
        <w:t>’</w:t>
      </w:r>
      <w:r w:rsidR="00C65F65" w:rsidRPr="001F6310">
        <w:rPr>
          <w:rFonts w:ascii="Times New Roman" w:hAnsi="Times New Roman" w:cs="Times New Roman"/>
        </w:rPr>
        <w:t>insinuarsi del dubbio. In term</w:t>
      </w:r>
      <w:r w:rsidR="00C65F65">
        <w:rPr>
          <w:rFonts w:ascii="Times New Roman" w:hAnsi="Times New Roman" w:cs="Times New Roman"/>
        </w:rPr>
        <w:t xml:space="preserve">ini cinetici, essa </w:t>
      </w:r>
      <w:r w:rsidR="00C65F65" w:rsidRPr="001F6310">
        <w:rPr>
          <w:rFonts w:ascii="Times New Roman" w:hAnsi="Times New Roman" w:cs="Times New Roman"/>
        </w:rPr>
        <w:t xml:space="preserve">si traduce in un procedere inquieto avanti e indietro, che segue la transitorietà dei pensieri e la provvisorietà delle decisioni prese. </w:t>
      </w:r>
      <w:r w:rsidR="00C65F65">
        <w:rPr>
          <w:rFonts w:ascii="Times New Roman" w:hAnsi="Times New Roman" w:cs="Times New Roman"/>
        </w:rPr>
        <w:t>Ha dunque un impatto particolarmente forte sull</w:t>
      </w:r>
      <w:r w:rsidR="0086458D">
        <w:rPr>
          <w:rFonts w:ascii="Times New Roman" w:hAnsi="Times New Roman" w:cs="Times New Roman"/>
        </w:rPr>
        <w:t>’</w:t>
      </w:r>
      <w:r w:rsidR="00C65F65">
        <w:rPr>
          <w:rFonts w:ascii="Times New Roman" w:hAnsi="Times New Roman" w:cs="Times New Roman"/>
        </w:rPr>
        <w:t xml:space="preserve">incesso. </w:t>
      </w:r>
      <w:r w:rsidR="00C65F65" w:rsidRPr="001F6310">
        <w:rPr>
          <w:rFonts w:ascii="Times New Roman" w:hAnsi="Times New Roman" w:cs="Times New Roman"/>
        </w:rPr>
        <w:t>Quella dell</w:t>
      </w:r>
      <w:r w:rsidR="0086458D">
        <w:rPr>
          <w:rFonts w:ascii="Times New Roman" w:hAnsi="Times New Roman" w:cs="Times New Roman"/>
        </w:rPr>
        <w:t>’</w:t>
      </w:r>
      <w:r w:rsidR="00C65F65" w:rsidRPr="001F6310">
        <w:rPr>
          <w:rFonts w:ascii="Times New Roman" w:hAnsi="Times New Roman" w:cs="Times New Roman"/>
        </w:rPr>
        <w:t>incertezza è dunque una frase transitoria ne</w:t>
      </w:r>
      <w:r w:rsidR="00C65F65" w:rsidRPr="00C65F65">
        <w:rPr>
          <w:rFonts w:ascii="Times New Roman" w:hAnsi="Times New Roman" w:cs="Times New Roman"/>
        </w:rPr>
        <w:t>cessaria perché si possa deliberare se quello che si prova per l</w:t>
      </w:r>
      <w:r w:rsidR="0086458D">
        <w:rPr>
          <w:rFonts w:ascii="Times New Roman" w:hAnsi="Times New Roman" w:cs="Times New Roman"/>
        </w:rPr>
        <w:t>’</w:t>
      </w:r>
      <w:r w:rsidR="00C65F65" w:rsidRPr="00C65F65">
        <w:rPr>
          <w:rFonts w:ascii="Times New Roman" w:hAnsi="Times New Roman" w:cs="Times New Roman"/>
        </w:rPr>
        <w:t xml:space="preserve">oggetto in questione è odio o amore. Come afferma Engel, </w:t>
      </w:r>
      <w:r w:rsidR="0029499C">
        <w:rPr>
          <w:rFonts w:ascii="Times New Roman" w:hAnsi="Times New Roman" w:cs="Times New Roman"/>
        </w:rPr>
        <w:t>«</w:t>
      </w:r>
      <w:r w:rsidR="00C65F65" w:rsidRPr="00C65F65">
        <w:rPr>
          <w:rFonts w:ascii="Times New Roman" w:hAnsi="Times New Roman" w:cs="Times New Roman"/>
        </w:rPr>
        <w:t>Così come l</w:t>
      </w:r>
      <w:r w:rsidR="0086458D">
        <w:rPr>
          <w:rFonts w:ascii="Times New Roman" w:hAnsi="Times New Roman" w:cs="Times New Roman"/>
        </w:rPr>
        <w:t>’</w:t>
      </w:r>
      <w:r w:rsidR="00C65F65" w:rsidRPr="00C65F65">
        <w:rPr>
          <w:rFonts w:ascii="Times New Roman" w:hAnsi="Times New Roman" w:cs="Times New Roman"/>
        </w:rPr>
        <w:t>intelletto, quando in luogo di un</w:t>
      </w:r>
      <w:r w:rsidR="0086458D">
        <w:rPr>
          <w:rFonts w:ascii="Times New Roman" w:hAnsi="Times New Roman" w:cs="Times New Roman"/>
        </w:rPr>
        <w:t>’</w:t>
      </w:r>
      <w:r w:rsidR="00C65F65" w:rsidRPr="00C65F65">
        <w:rPr>
          <w:rFonts w:ascii="Times New Roman" w:hAnsi="Times New Roman" w:cs="Times New Roman"/>
        </w:rPr>
        <w:t>idea che considera alla stregua di una verità e in cui si è acquietato, deve accogliere un</w:t>
      </w:r>
      <w:r w:rsidR="0086458D">
        <w:rPr>
          <w:rFonts w:ascii="Times New Roman" w:hAnsi="Times New Roman" w:cs="Times New Roman"/>
        </w:rPr>
        <w:t>’</w:t>
      </w:r>
      <w:r w:rsidR="00C65F65" w:rsidRPr="00C65F65">
        <w:rPr>
          <w:rFonts w:ascii="Times New Roman" w:hAnsi="Times New Roman" w:cs="Times New Roman"/>
        </w:rPr>
        <w:t>idea totalmente opposta, deve necessariamente passare prima attraverso il dubbio; analogamente il cuore, dovendo improvvisamente trascorrere dalla quiete a una qualunque data passione, deve necessariamente prima attraversare uno stato di confusione</w:t>
      </w:r>
      <w:r w:rsidR="0043101D">
        <w:rPr>
          <w:rFonts w:ascii="Times New Roman" w:hAnsi="Times New Roman" w:cs="Times New Roman"/>
        </w:rPr>
        <w:t>»</w:t>
      </w:r>
      <w:r w:rsidR="00C65F65">
        <w:rPr>
          <w:rFonts w:ascii="Times New Roman" w:hAnsi="Times New Roman" w:cs="Times New Roman"/>
        </w:rPr>
        <w:t xml:space="preserve"> </w:t>
      </w:r>
      <w:r w:rsidR="00C65F65" w:rsidRPr="00C65F65">
        <w:rPr>
          <w:rFonts w:ascii="Times New Roman" w:hAnsi="Times New Roman" w:cs="Times New Roman"/>
        </w:rPr>
        <w:t xml:space="preserve">Johann Jakok Engel, </w:t>
      </w:r>
      <w:r w:rsidR="00C65F65" w:rsidRPr="00C65F65">
        <w:rPr>
          <w:rFonts w:ascii="Times New Roman" w:hAnsi="Times New Roman" w:cs="Times New Roman"/>
          <w:i/>
        </w:rPr>
        <w:t>Lettere sulla mimica</w:t>
      </w:r>
      <w:r w:rsidR="00C65F65" w:rsidRPr="00C65F65">
        <w:rPr>
          <w:rFonts w:ascii="Times New Roman" w:hAnsi="Times New Roman" w:cs="Times New Roman"/>
        </w:rPr>
        <w:t>, cit., p. 551.</w:t>
      </w:r>
    </w:p>
    <w:p w14:paraId="5331CF57" w14:textId="7A7C6524" w:rsidR="00C65F65" w:rsidRPr="007413B4" w:rsidRDefault="000C7C6F" w:rsidP="00EC1E1E">
      <w:pPr>
        <w:pStyle w:val="Textbody"/>
        <w:spacing w:after="0" w:line="360" w:lineRule="auto"/>
        <w:jc w:val="both"/>
        <w:rPr>
          <w:rFonts w:ascii="Times New Roman" w:hAnsi="Times New Roman" w:cs="Times New Roman"/>
        </w:rPr>
      </w:pPr>
      <w:r w:rsidRPr="007413B4">
        <w:rPr>
          <w:rFonts w:ascii="Times New Roman" w:hAnsi="Times New Roman" w:cs="Times New Roman"/>
        </w:rPr>
        <w:t xml:space="preserve">Dante, </w:t>
      </w:r>
      <w:r w:rsidRPr="007413B4">
        <w:rPr>
          <w:rFonts w:ascii="Times New Roman" w:hAnsi="Times New Roman" w:cs="Times New Roman"/>
          <w:i/>
        </w:rPr>
        <w:t>Inferno</w:t>
      </w:r>
      <w:r w:rsidRPr="007413B4">
        <w:rPr>
          <w:rFonts w:ascii="Times New Roman" w:hAnsi="Times New Roman" w:cs="Times New Roman"/>
        </w:rPr>
        <w:t xml:space="preserve">, </w:t>
      </w:r>
      <w:r w:rsidR="007413B4" w:rsidRPr="007413B4">
        <w:rPr>
          <w:rFonts w:ascii="Times New Roman" w:hAnsi="Times New Roman" w:cs="Times New Roman"/>
        </w:rPr>
        <w:t xml:space="preserve">cit., </w:t>
      </w:r>
      <w:r w:rsidRPr="007413B4">
        <w:rPr>
          <w:rFonts w:ascii="Times New Roman" w:hAnsi="Times New Roman" w:cs="Times New Roman"/>
        </w:rPr>
        <w:t>canto II</w:t>
      </w:r>
      <w:r w:rsidR="007413B4" w:rsidRPr="007413B4">
        <w:rPr>
          <w:rFonts w:ascii="Times New Roman" w:hAnsi="Times New Roman" w:cs="Times New Roman"/>
        </w:rPr>
        <w:t>, vv. 37-39, p. 53.</w:t>
      </w:r>
    </w:p>
    <w:p w14:paraId="38EC110D" w14:textId="4345A8D1" w:rsidR="00C65F65" w:rsidRDefault="0029241E" w:rsidP="00C65F65">
      <w:pPr>
        <w:spacing w:after="0" w:line="360" w:lineRule="auto"/>
        <w:jc w:val="both"/>
        <w:rPr>
          <w:rFonts w:ascii="Times New Roman" w:hAnsi="Times New Roman" w:cs="Times New Roman"/>
          <w:sz w:val="24"/>
          <w:szCs w:val="24"/>
        </w:rPr>
      </w:pPr>
      <w:r w:rsidRPr="0083311D">
        <w:rPr>
          <w:rStyle w:val="pb"/>
        </w:rPr>
        <w:t>[</w:t>
      </w:r>
      <w:r w:rsidR="00507A18" w:rsidRPr="0083311D">
        <w:rPr>
          <w:rStyle w:val="pb"/>
        </w:rPr>
        <w:t>7.13</w:t>
      </w:r>
      <w:r w:rsidRPr="0083311D">
        <w:rPr>
          <w:rStyle w:val="pb"/>
        </w:rPr>
        <w:t xml:space="preserve">] </w:t>
      </w:r>
      <w:r w:rsidR="00C65F65" w:rsidRPr="00FA387C">
        <w:rPr>
          <w:rFonts w:ascii="Times New Roman" w:hAnsi="Times New Roman" w:cs="Times New Roman"/>
          <w:sz w:val="24"/>
          <w:szCs w:val="24"/>
        </w:rPr>
        <w:t>L</w:t>
      </w:r>
      <w:r w:rsidR="0086458D">
        <w:rPr>
          <w:rFonts w:ascii="Times New Roman" w:hAnsi="Times New Roman" w:cs="Times New Roman"/>
          <w:sz w:val="24"/>
          <w:szCs w:val="24"/>
        </w:rPr>
        <w:t>’</w:t>
      </w:r>
      <w:r w:rsidR="00C65F65" w:rsidRPr="00FA387C">
        <w:rPr>
          <w:rFonts w:ascii="Times New Roman" w:hAnsi="Times New Roman" w:cs="Times New Roman"/>
          <w:sz w:val="24"/>
          <w:szCs w:val="24"/>
        </w:rPr>
        <w:t xml:space="preserve">autore delle </w:t>
      </w:r>
      <w:r w:rsidR="00C65F65" w:rsidRPr="00FA387C">
        <w:rPr>
          <w:rFonts w:ascii="Times New Roman" w:hAnsi="Times New Roman" w:cs="Times New Roman"/>
          <w:i/>
          <w:sz w:val="24"/>
          <w:szCs w:val="24"/>
        </w:rPr>
        <w:t>Lettere sulla mimica</w:t>
      </w:r>
      <w:r w:rsidR="00C65F65" w:rsidRPr="00FA387C">
        <w:rPr>
          <w:rFonts w:ascii="Times New Roman" w:hAnsi="Times New Roman" w:cs="Times New Roman"/>
          <w:sz w:val="24"/>
          <w:szCs w:val="24"/>
        </w:rPr>
        <w:t xml:space="preserve"> forniva come esempio la condizione di Amleto, che </w:t>
      </w:r>
      <w:r w:rsidR="0029499C">
        <w:rPr>
          <w:rFonts w:ascii="Times New Roman" w:hAnsi="Times New Roman" w:cs="Times New Roman"/>
          <w:sz w:val="24"/>
          <w:szCs w:val="24"/>
        </w:rPr>
        <w:t>«</w:t>
      </w:r>
      <w:r w:rsidR="00C65F65" w:rsidRPr="00FA387C">
        <w:rPr>
          <w:rFonts w:ascii="Times New Roman" w:hAnsi="Times New Roman" w:cs="Times New Roman"/>
          <w:sz w:val="24"/>
          <w:szCs w:val="24"/>
        </w:rPr>
        <w:t>medita sui pro e i contro del suicidio</w:t>
      </w:r>
      <w:r w:rsidR="0029499C">
        <w:rPr>
          <w:rFonts w:ascii="Times New Roman" w:hAnsi="Times New Roman" w:cs="Times New Roman"/>
          <w:sz w:val="24"/>
          <w:szCs w:val="24"/>
        </w:rPr>
        <w:t>»</w:t>
      </w:r>
      <w:r w:rsidR="00C65F65">
        <w:rPr>
          <w:rFonts w:ascii="Times New Roman" w:hAnsi="Times New Roman" w:cs="Times New Roman"/>
          <w:sz w:val="24"/>
          <w:szCs w:val="24"/>
        </w:rPr>
        <w:t xml:space="preserve"> (</w:t>
      </w:r>
      <w:r w:rsidR="00531DC1">
        <w:rPr>
          <w:rFonts w:ascii="Times New Roman" w:hAnsi="Times New Roman" w:cs="Times New Roman"/>
          <w:i/>
          <w:sz w:val="24"/>
          <w:szCs w:val="24"/>
        </w:rPr>
        <w:t>ivi</w:t>
      </w:r>
      <w:r w:rsidR="00C65F65" w:rsidRPr="00C65F65">
        <w:rPr>
          <w:rFonts w:ascii="Times New Roman" w:hAnsi="Times New Roman" w:cs="Times New Roman"/>
          <w:sz w:val="24"/>
          <w:szCs w:val="24"/>
        </w:rPr>
        <w:t>, p. 395</w:t>
      </w:r>
      <w:r w:rsidR="00C65F65">
        <w:rPr>
          <w:rFonts w:ascii="Times New Roman" w:hAnsi="Times New Roman" w:cs="Times New Roman"/>
          <w:sz w:val="24"/>
          <w:szCs w:val="24"/>
        </w:rPr>
        <w:t xml:space="preserve">), </w:t>
      </w:r>
      <w:r w:rsidR="00C65F65" w:rsidRPr="00FA387C">
        <w:rPr>
          <w:rFonts w:ascii="Times New Roman" w:hAnsi="Times New Roman" w:cs="Times New Roman"/>
          <w:sz w:val="24"/>
          <w:szCs w:val="24"/>
        </w:rPr>
        <w:t xml:space="preserve">distinguendo la sua attitudine da quella del </w:t>
      </w:r>
      <w:r w:rsidR="0029499C">
        <w:rPr>
          <w:rFonts w:ascii="Times New Roman" w:hAnsi="Times New Roman" w:cs="Times New Roman"/>
          <w:sz w:val="24"/>
          <w:szCs w:val="24"/>
        </w:rPr>
        <w:t>«</w:t>
      </w:r>
      <w:r w:rsidR="00C65F65" w:rsidRPr="00FA387C">
        <w:rPr>
          <w:rFonts w:ascii="Times New Roman" w:hAnsi="Times New Roman" w:cs="Times New Roman"/>
          <w:sz w:val="24"/>
          <w:szCs w:val="24"/>
        </w:rPr>
        <w:t>freddo moralista</w:t>
      </w:r>
      <w:r w:rsidR="0029499C">
        <w:rPr>
          <w:rFonts w:ascii="Times New Roman" w:hAnsi="Times New Roman" w:cs="Times New Roman"/>
          <w:sz w:val="24"/>
          <w:szCs w:val="24"/>
        </w:rPr>
        <w:t>»</w:t>
      </w:r>
      <w:r w:rsidR="00C65F65" w:rsidRPr="00FA387C">
        <w:rPr>
          <w:rFonts w:ascii="Times New Roman" w:hAnsi="Times New Roman" w:cs="Times New Roman"/>
          <w:sz w:val="24"/>
          <w:szCs w:val="24"/>
        </w:rPr>
        <w:t>, intento a vedere solo i risvolti intellettuali della questione.</w:t>
      </w:r>
    </w:p>
    <w:p w14:paraId="5356EE66" w14:textId="77777777" w:rsidR="00D56D49" w:rsidRPr="0083311D" w:rsidRDefault="00D56D49" w:rsidP="00C65F65">
      <w:pPr>
        <w:spacing w:after="0" w:line="360" w:lineRule="auto"/>
        <w:jc w:val="both"/>
        <w:rPr>
          <w:rStyle w:val="pb"/>
        </w:rPr>
      </w:pPr>
      <w:r w:rsidRPr="0083311D">
        <w:rPr>
          <w:rStyle w:val="pb"/>
        </w:rPr>
        <w:t>[</w:t>
      </w:r>
      <w:r w:rsidR="00507A18" w:rsidRPr="0083311D">
        <w:rPr>
          <w:rStyle w:val="pb"/>
        </w:rPr>
        <w:t>7.14</w:t>
      </w:r>
      <w:r w:rsidRPr="0083311D">
        <w:rPr>
          <w:rStyle w:val="pb"/>
        </w:rPr>
        <w:t xml:space="preserve">] </w:t>
      </w:r>
      <w:r w:rsidR="003836BC" w:rsidRPr="007413B4">
        <w:rPr>
          <w:rFonts w:ascii="Times New Roman" w:eastAsia="Calibri" w:hAnsi="Times New Roman" w:cs="Times New Roman"/>
          <w:sz w:val="24"/>
          <w:szCs w:val="24"/>
        </w:rPr>
        <w:t xml:space="preserve">Dante, </w:t>
      </w:r>
      <w:r w:rsidR="003836BC" w:rsidRPr="007413B4">
        <w:rPr>
          <w:rFonts w:ascii="Times New Roman" w:eastAsia="Calibri" w:hAnsi="Times New Roman" w:cs="Times New Roman"/>
          <w:i/>
          <w:sz w:val="24"/>
          <w:szCs w:val="24"/>
        </w:rPr>
        <w:t>Inferno</w:t>
      </w:r>
      <w:r w:rsidR="003836BC" w:rsidRPr="007413B4">
        <w:rPr>
          <w:rFonts w:ascii="Times New Roman" w:eastAsia="Calibri" w:hAnsi="Times New Roman" w:cs="Times New Roman"/>
          <w:sz w:val="24"/>
          <w:szCs w:val="24"/>
        </w:rPr>
        <w:t xml:space="preserve">, </w:t>
      </w:r>
      <w:r w:rsidR="007413B4" w:rsidRPr="007413B4">
        <w:rPr>
          <w:rFonts w:ascii="Times New Roman" w:eastAsia="Calibri" w:hAnsi="Times New Roman" w:cs="Times New Roman"/>
          <w:sz w:val="24"/>
          <w:szCs w:val="24"/>
        </w:rPr>
        <w:t xml:space="preserve">cit., </w:t>
      </w:r>
      <w:r w:rsidR="003836BC" w:rsidRPr="007413B4">
        <w:rPr>
          <w:rFonts w:ascii="Times New Roman" w:eastAsia="Calibri" w:hAnsi="Times New Roman" w:cs="Times New Roman"/>
          <w:sz w:val="24"/>
          <w:szCs w:val="24"/>
        </w:rPr>
        <w:t>canto II</w:t>
      </w:r>
      <w:r w:rsidR="007413B4" w:rsidRPr="007413B4">
        <w:rPr>
          <w:rFonts w:ascii="Times New Roman" w:eastAsia="Calibri" w:hAnsi="Times New Roman" w:cs="Times New Roman"/>
          <w:sz w:val="24"/>
          <w:szCs w:val="24"/>
        </w:rPr>
        <w:t>, v. 4, p. 46.</w:t>
      </w:r>
    </w:p>
    <w:p w14:paraId="49048E41" w14:textId="73AE5FD3" w:rsidR="00D56D49" w:rsidRDefault="00D56D49" w:rsidP="00D56D49">
      <w:pPr>
        <w:pStyle w:val="Textbody"/>
        <w:spacing w:after="0" w:line="360" w:lineRule="auto"/>
        <w:jc w:val="both"/>
        <w:rPr>
          <w:rFonts w:ascii="Times New Roman" w:hAnsi="Times New Roman" w:cs="Times New Roman"/>
          <w:color w:val="000000" w:themeColor="text1"/>
          <w:lang w:val="fr-FR"/>
        </w:rPr>
      </w:pPr>
      <w:bookmarkStart w:id="65" w:name="_Hlk500234855"/>
      <w:r w:rsidRPr="00D56D49">
        <w:rPr>
          <w:rFonts w:ascii="Calibri" w:eastAsia="Calibri" w:hAnsi="Calibri" w:cs="Tahoma"/>
          <w:color w:val="FF0000"/>
          <w:sz w:val="20"/>
          <w:szCs w:val="20"/>
        </w:rPr>
        <w:t>[</w:t>
      </w:r>
      <w:r w:rsidR="00507A18">
        <w:rPr>
          <w:rFonts w:ascii="Calibri" w:eastAsia="Calibri" w:hAnsi="Calibri" w:cs="Tahoma"/>
          <w:color w:val="FF0000"/>
          <w:sz w:val="20"/>
          <w:szCs w:val="20"/>
        </w:rPr>
        <w:t>7.15</w:t>
      </w:r>
      <w:r w:rsidRPr="00D56D49">
        <w:rPr>
          <w:rFonts w:ascii="Calibri" w:eastAsia="Calibri" w:hAnsi="Calibri" w:cs="Tahoma"/>
          <w:color w:val="FF0000"/>
          <w:sz w:val="20"/>
          <w:szCs w:val="20"/>
        </w:rPr>
        <w:t>]</w:t>
      </w:r>
      <w:r>
        <w:rPr>
          <w:rFonts w:ascii="Calibri" w:eastAsia="Calibri" w:hAnsi="Calibri" w:cs="Tahoma"/>
          <w:color w:val="FF0000"/>
          <w:sz w:val="20"/>
          <w:szCs w:val="20"/>
        </w:rPr>
        <w:t xml:space="preserve"> </w:t>
      </w:r>
      <w:bookmarkEnd w:id="65"/>
      <w:r w:rsidRPr="001F6310">
        <w:rPr>
          <w:rFonts w:ascii="Times New Roman" w:hAnsi="Times New Roman" w:cs="Times New Roman"/>
        </w:rPr>
        <w:t xml:space="preserve">Nella </w:t>
      </w:r>
      <w:r w:rsidRPr="004F1799">
        <w:rPr>
          <w:rFonts w:ascii="Times New Roman" w:hAnsi="Times New Roman" w:cs="Times New Roman"/>
          <w:iCs/>
        </w:rPr>
        <w:t>venerazione</w:t>
      </w:r>
      <w:r w:rsidRPr="001F6310">
        <w:rPr>
          <w:rFonts w:ascii="Times New Roman" w:hAnsi="Times New Roman" w:cs="Times New Roman"/>
        </w:rPr>
        <w:t xml:space="preserve"> invece la postura tende all</w:t>
      </w:r>
      <w:r w:rsidR="0086458D">
        <w:rPr>
          <w:rFonts w:ascii="Times New Roman" w:hAnsi="Times New Roman" w:cs="Times New Roman"/>
        </w:rPr>
        <w:t>’</w:t>
      </w:r>
      <w:r w:rsidRPr="001F6310">
        <w:rPr>
          <w:rFonts w:ascii="Times New Roman" w:hAnsi="Times New Roman" w:cs="Times New Roman"/>
        </w:rPr>
        <w:t>abbassamento, in analogia con la sensazione di inferiorità che si percepisce rispetto a un oggetto o a un individuo.</w:t>
      </w:r>
      <w:r>
        <w:rPr>
          <w:rFonts w:ascii="Times New Roman" w:hAnsi="Times New Roman" w:cs="Times New Roman"/>
        </w:rPr>
        <w:t xml:space="preserve"> </w:t>
      </w:r>
      <w:r w:rsidRPr="00D802AA">
        <w:rPr>
          <w:rFonts w:ascii="Times New Roman" w:hAnsi="Times New Roman" w:cs="Times New Roman"/>
          <w:lang w:val="fr-FR"/>
        </w:rPr>
        <w:t xml:space="preserve">Questa inclinazione verso il basso veniva ravvisata anche da Le Brun a proposito delle sopracciglia e dei lati della bocca: </w:t>
      </w:r>
      <w:r w:rsidR="0029499C" w:rsidRPr="00D802AA">
        <w:rPr>
          <w:rFonts w:ascii="Times New Roman" w:hAnsi="Times New Roman" w:cs="Times New Roman"/>
          <w:lang w:val="fr-FR"/>
        </w:rPr>
        <w:t>«</w:t>
      </w:r>
      <w:r w:rsidRPr="00D802AA">
        <w:rPr>
          <w:rFonts w:ascii="Times New Roman" w:hAnsi="Times New Roman" w:cs="Times New Roman"/>
          <w:lang w:val="fr-FR"/>
        </w:rPr>
        <w:t>Cet abaissement de sourcils et de la bouche marque la soumission et le respect que l</w:t>
      </w:r>
      <w:r w:rsidR="0086458D" w:rsidRPr="00D802AA">
        <w:rPr>
          <w:rFonts w:ascii="Times New Roman" w:hAnsi="Times New Roman" w:cs="Times New Roman"/>
          <w:lang w:val="fr-FR"/>
        </w:rPr>
        <w:t>’</w:t>
      </w:r>
      <w:r w:rsidRPr="00D802AA">
        <w:rPr>
          <w:rFonts w:ascii="Times New Roman" w:hAnsi="Times New Roman" w:cs="Times New Roman"/>
          <w:lang w:val="fr-FR"/>
        </w:rPr>
        <w:t>âme a pour un objet qu</w:t>
      </w:r>
      <w:r w:rsidR="0086458D" w:rsidRPr="00D802AA">
        <w:rPr>
          <w:rFonts w:ascii="Times New Roman" w:hAnsi="Times New Roman" w:cs="Times New Roman"/>
          <w:lang w:val="fr-FR"/>
        </w:rPr>
        <w:t>’</w:t>
      </w:r>
      <w:r w:rsidRPr="00D802AA">
        <w:rPr>
          <w:rFonts w:ascii="Times New Roman" w:hAnsi="Times New Roman" w:cs="Times New Roman"/>
          <w:lang w:val="fr-FR"/>
        </w:rPr>
        <w:t>elle croit au dessus d</w:t>
      </w:r>
      <w:r w:rsidR="0086458D" w:rsidRPr="00D802AA">
        <w:rPr>
          <w:rFonts w:ascii="Times New Roman" w:hAnsi="Times New Roman" w:cs="Times New Roman"/>
          <w:lang w:val="fr-FR"/>
        </w:rPr>
        <w:t>’</w:t>
      </w:r>
      <w:r w:rsidR="00531DC1" w:rsidRPr="00D802AA">
        <w:rPr>
          <w:rFonts w:ascii="Times New Roman" w:hAnsi="Times New Roman" w:cs="Times New Roman"/>
          <w:lang w:val="fr-FR"/>
        </w:rPr>
        <w:t>elle</w:t>
      </w:r>
      <w:r w:rsidR="0029499C" w:rsidRPr="00D802AA">
        <w:rPr>
          <w:rFonts w:ascii="Times New Roman" w:hAnsi="Times New Roman" w:cs="Times New Roman"/>
          <w:lang w:val="fr-FR"/>
        </w:rPr>
        <w:t>»</w:t>
      </w:r>
      <w:r w:rsidR="00531DC1" w:rsidRPr="00D802AA">
        <w:rPr>
          <w:rFonts w:ascii="Times New Roman" w:hAnsi="Times New Roman" w:cs="Times New Roman"/>
          <w:lang w:val="fr-FR"/>
        </w:rPr>
        <w:t>,</w:t>
      </w:r>
      <w:r w:rsidRPr="00D802AA">
        <w:rPr>
          <w:rFonts w:ascii="Times New Roman" w:hAnsi="Times New Roman" w:cs="Times New Roman"/>
          <w:color w:val="000000" w:themeColor="text1"/>
          <w:lang w:val="fr-FR"/>
        </w:rPr>
        <w:t xml:space="preserve"> </w:t>
      </w:r>
      <w:r w:rsidR="00531DC1" w:rsidRPr="00D802AA">
        <w:rPr>
          <w:rFonts w:ascii="Times New Roman" w:hAnsi="Times New Roman" w:cs="Times New Roman"/>
          <w:color w:val="000000" w:themeColor="text1"/>
          <w:lang w:val="fr-FR"/>
        </w:rPr>
        <w:t>i</w:t>
      </w:r>
      <w:r w:rsidRPr="00D56D49">
        <w:rPr>
          <w:rFonts w:ascii="Times New Roman" w:hAnsi="Times New Roman" w:cs="Times New Roman"/>
          <w:color w:val="000000" w:themeColor="text1"/>
          <w:lang w:val="fr-FR"/>
        </w:rPr>
        <w:t xml:space="preserve">n </w:t>
      </w:r>
      <w:r w:rsidRPr="00CB5DC5">
        <w:rPr>
          <w:rFonts w:ascii="Times New Roman" w:hAnsi="Times New Roman" w:cs="Times New Roman"/>
          <w:color w:val="000000" w:themeColor="text1"/>
          <w:lang w:val="fr-FR"/>
        </w:rPr>
        <w:t xml:space="preserve">Charles Le Brun, </w:t>
      </w:r>
      <w:bookmarkStart w:id="66" w:name="_Hlk490815918"/>
      <w:r w:rsidRPr="00CB5DC5">
        <w:rPr>
          <w:rFonts w:ascii="Times New Roman" w:hAnsi="Times New Roman" w:cs="Times New Roman"/>
          <w:i/>
          <w:color w:val="000000" w:themeColor="text1"/>
          <w:lang w:val="fr-FR"/>
        </w:rPr>
        <w:t>Conférence de M. Le Brun, sur l</w:t>
      </w:r>
      <w:r w:rsidR="0086458D">
        <w:rPr>
          <w:rFonts w:ascii="Times New Roman" w:hAnsi="Times New Roman" w:cs="Times New Roman"/>
          <w:i/>
          <w:color w:val="000000" w:themeColor="text1"/>
          <w:lang w:val="fr-FR"/>
        </w:rPr>
        <w:t>’</w:t>
      </w:r>
      <w:r w:rsidRPr="00CB5DC5">
        <w:rPr>
          <w:rFonts w:ascii="Times New Roman" w:hAnsi="Times New Roman" w:cs="Times New Roman"/>
          <w:i/>
          <w:color w:val="000000" w:themeColor="text1"/>
          <w:lang w:val="fr-FR"/>
        </w:rPr>
        <w:t>expression générale et particulière</w:t>
      </w:r>
      <w:r w:rsidRPr="00CB5DC5">
        <w:rPr>
          <w:rFonts w:ascii="Times New Roman" w:hAnsi="Times New Roman" w:cs="Times New Roman"/>
          <w:color w:val="000000" w:themeColor="text1"/>
          <w:lang w:val="fr-FR"/>
        </w:rPr>
        <w:t xml:space="preserve">, </w:t>
      </w:r>
      <w:bookmarkEnd w:id="66"/>
      <w:proofErr w:type="gramStart"/>
      <w:r w:rsidRPr="00CB5DC5">
        <w:rPr>
          <w:rFonts w:ascii="Times New Roman" w:hAnsi="Times New Roman" w:cs="Times New Roman"/>
          <w:color w:val="000000" w:themeColor="text1"/>
          <w:lang w:val="fr-FR"/>
        </w:rPr>
        <w:t>cit.,</w:t>
      </w:r>
      <w:proofErr w:type="gramEnd"/>
      <w:r w:rsidRPr="00CB5DC5">
        <w:rPr>
          <w:rFonts w:ascii="Times New Roman" w:hAnsi="Times New Roman" w:cs="Times New Roman"/>
          <w:color w:val="000000" w:themeColor="text1"/>
          <w:lang w:val="fr-FR"/>
        </w:rPr>
        <w:t xml:space="preserve"> p. 5</w:t>
      </w:r>
      <w:r>
        <w:rPr>
          <w:rFonts w:ascii="Times New Roman" w:hAnsi="Times New Roman" w:cs="Times New Roman"/>
          <w:color w:val="000000" w:themeColor="text1"/>
          <w:lang w:val="fr-FR"/>
        </w:rPr>
        <w:t>.</w:t>
      </w:r>
    </w:p>
    <w:p w14:paraId="4ED22D3A" w14:textId="1E7C0173" w:rsidR="007F0E0B" w:rsidRDefault="00E251F4" w:rsidP="00EC1E1E">
      <w:pPr>
        <w:pStyle w:val="Textbody"/>
        <w:spacing w:after="0" w:line="360" w:lineRule="auto"/>
        <w:jc w:val="both"/>
        <w:rPr>
          <w:rFonts w:ascii="Times New Roman" w:hAnsi="Times New Roman" w:cs="Times New Roman"/>
        </w:rPr>
      </w:pPr>
      <w:bookmarkStart w:id="67" w:name="_Hlk499563077"/>
      <w:r w:rsidRPr="00436D6D">
        <w:rPr>
          <w:rFonts w:ascii="Calibri" w:eastAsia="Calibri" w:hAnsi="Calibri" w:cs="Tahoma"/>
          <w:color w:val="FF0000"/>
          <w:kern w:val="0"/>
          <w:sz w:val="20"/>
          <w:szCs w:val="20"/>
          <w:lang w:val="fr-FR" w:eastAsia="en-US" w:bidi="ar-SA"/>
        </w:rPr>
        <w:t xml:space="preserve"> </w:t>
      </w:r>
      <w:r w:rsidR="007F0E0B" w:rsidRPr="007F0E0B">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7.17</w:t>
      </w:r>
      <w:r w:rsidR="007F0E0B" w:rsidRPr="007F0E0B">
        <w:rPr>
          <w:rFonts w:ascii="Calibri" w:eastAsia="Calibri" w:hAnsi="Calibri" w:cs="Tahoma"/>
          <w:color w:val="FF0000"/>
          <w:kern w:val="0"/>
          <w:sz w:val="20"/>
          <w:szCs w:val="20"/>
          <w:lang w:eastAsia="en-US" w:bidi="ar-SA"/>
        </w:rPr>
        <w:t>]</w:t>
      </w:r>
      <w:r w:rsidR="007F0E0B">
        <w:rPr>
          <w:rFonts w:ascii="Calibri" w:eastAsia="Calibri" w:hAnsi="Calibri" w:cs="Tahoma"/>
          <w:color w:val="FF0000"/>
          <w:kern w:val="0"/>
          <w:sz w:val="20"/>
          <w:szCs w:val="20"/>
          <w:lang w:eastAsia="en-US" w:bidi="ar-SA"/>
        </w:rPr>
        <w:t xml:space="preserve"> </w:t>
      </w:r>
      <w:bookmarkEnd w:id="67"/>
      <w:r w:rsidR="007F0E0B" w:rsidRPr="001F6310">
        <w:rPr>
          <w:rFonts w:ascii="Times New Roman" w:hAnsi="Times New Roman" w:cs="Times New Roman"/>
        </w:rPr>
        <w:t>Per usare dei termini propri alla semiotica teatrale, potremmo parlare, a proposito dell</w:t>
      </w:r>
      <w:r w:rsidR="0086458D">
        <w:rPr>
          <w:rFonts w:ascii="Times New Roman" w:hAnsi="Times New Roman" w:cs="Times New Roman"/>
        </w:rPr>
        <w:t>’</w:t>
      </w:r>
      <w:r w:rsidR="007F0E0B" w:rsidRPr="001F6310">
        <w:rPr>
          <w:rFonts w:ascii="Times New Roman" w:hAnsi="Times New Roman" w:cs="Times New Roman"/>
        </w:rPr>
        <w:t xml:space="preserve">amore, di </w:t>
      </w:r>
      <w:r w:rsidR="007F0E0B" w:rsidRPr="00E95F07">
        <w:rPr>
          <w:rFonts w:ascii="Times New Roman" w:hAnsi="Times New Roman" w:cs="Times New Roman"/>
          <w:i/>
        </w:rPr>
        <w:t>deissi prossimale</w:t>
      </w:r>
      <w:r w:rsidR="007F0E0B">
        <w:rPr>
          <w:rFonts w:ascii="Times New Roman" w:hAnsi="Times New Roman" w:cs="Times New Roman"/>
        </w:rPr>
        <w:t>,</w:t>
      </w:r>
      <w:r w:rsidR="007F0E0B" w:rsidRPr="001F6310">
        <w:rPr>
          <w:rFonts w:ascii="Times New Roman" w:hAnsi="Times New Roman" w:cs="Times New Roman"/>
        </w:rPr>
        <w:t xml:space="preserve"> ossia di un movimento di avvicinamento verso il corpo dell</w:t>
      </w:r>
      <w:r w:rsidR="0086458D">
        <w:rPr>
          <w:rFonts w:ascii="Times New Roman" w:hAnsi="Times New Roman" w:cs="Times New Roman"/>
        </w:rPr>
        <w:t>’</w:t>
      </w:r>
      <w:r w:rsidR="007F0E0B" w:rsidRPr="001F6310">
        <w:rPr>
          <w:rFonts w:ascii="Times New Roman" w:hAnsi="Times New Roman" w:cs="Times New Roman"/>
        </w:rPr>
        <w:t>altro</w:t>
      </w:r>
      <w:r w:rsidR="007F0E0B">
        <w:rPr>
          <w:rFonts w:ascii="Times New Roman" w:hAnsi="Times New Roman" w:cs="Times New Roman"/>
        </w:rPr>
        <w:t xml:space="preserve"> (</w:t>
      </w:r>
      <w:r w:rsidR="007F0E0B" w:rsidRPr="00526795">
        <w:rPr>
          <w:rFonts w:ascii="Times New Roman" w:hAnsi="Times New Roman" w:cs="Times New Roman"/>
        </w:rPr>
        <w:t xml:space="preserve">Keir Elam, </w:t>
      </w:r>
      <w:r w:rsidR="007F0E0B" w:rsidRPr="00526795">
        <w:rPr>
          <w:rFonts w:ascii="Times New Roman" w:hAnsi="Times New Roman" w:cs="Times New Roman"/>
          <w:i/>
        </w:rPr>
        <w:t>Semiotica del teatro</w:t>
      </w:r>
      <w:r w:rsidR="007F0E0B" w:rsidRPr="00526795">
        <w:rPr>
          <w:rFonts w:ascii="Times New Roman" w:hAnsi="Times New Roman" w:cs="Times New Roman"/>
        </w:rPr>
        <w:t>, tradu</w:t>
      </w:r>
      <w:r w:rsidR="007F0E0B">
        <w:rPr>
          <w:rFonts w:ascii="Times New Roman" w:hAnsi="Times New Roman" w:cs="Times New Roman"/>
        </w:rPr>
        <w:t xml:space="preserve">zione di Fernando Cioni, </w:t>
      </w:r>
      <w:r w:rsidR="007F0E0B" w:rsidRPr="00526795">
        <w:rPr>
          <w:rFonts w:ascii="Times New Roman" w:hAnsi="Times New Roman" w:cs="Times New Roman"/>
        </w:rPr>
        <w:t>Bologna, Il Mulino</w:t>
      </w:r>
      <w:r w:rsidR="007F0E0B">
        <w:rPr>
          <w:rFonts w:ascii="Times New Roman" w:hAnsi="Times New Roman" w:cs="Times New Roman"/>
        </w:rPr>
        <w:t xml:space="preserve">, 2004, p. 78). </w:t>
      </w:r>
      <w:r w:rsidR="007F0E0B" w:rsidRPr="001F6310">
        <w:rPr>
          <w:rFonts w:ascii="Times New Roman" w:hAnsi="Times New Roman" w:cs="Times New Roman"/>
        </w:rPr>
        <w:t xml:space="preserve">Tuttavia </w:t>
      </w:r>
      <w:r w:rsidR="007F0E0B">
        <w:rPr>
          <w:rFonts w:ascii="Times New Roman" w:hAnsi="Times New Roman" w:cs="Times New Roman"/>
        </w:rPr>
        <w:t>occorre</w:t>
      </w:r>
      <w:r w:rsidR="007F0E0B" w:rsidRPr="001F6310">
        <w:rPr>
          <w:rFonts w:ascii="Times New Roman" w:hAnsi="Times New Roman" w:cs="Times New Roman"/>
        </w:rPr>
        <w:t xml:space="preserve"> notare </w:t>
      </w:r>
      <w:r w:rsidR="007F0E0B">
        <w:rPr>
          <w:rFonts w:ascii="Times New Roman" w:hAnsi="Times New Roman" w:cs="Times New Roman"/>
        </w:rPr>
        <w:t>come l</w:t>
      </w:r>
      <w:r w:rsidR="0086458D">
        <w:rPr>
          <w:rFonts w:ascii="Times New Roman" w:hAnsi="Times New Roman" w:cs="Times New Roman"/>
        </w:rPr>
        <w:t>’</w:t>
      </w:r>
      <w:r w:rsidR="007F0E0B">
        <w:rPr>
          <w:rFonts w:ascii="Times New Roman" w:hAnsi="Times New Roman" w:cs="Times New Roman"/>
        </w:rPr>
        <w:t>innamorato si serva</w:t>
      </w:r>
      <w:r w:rsidR="007F0E0B" w:rsidRPr="001F6310">
        <w:rPr>
          <w:rFonts w:ascii="Times New Roman" w:hAnsi="Times New Roman" w:cs="Times New Roman"/>
        </w:rPr>
        <w:t xml:space="preserve"> di una gestualità di natura deittica anche quando l</w:t>
      </w:r>
      <w:r w:rsidR="0086458D">
        <w:rPr>
          <w:rFonts w:ascii="Times New Roman" w:hAnsi="Times New Roman" w:cs="Times New Roman"/>
        </w:rPr>
        <w:t>’</w:t>
      </w:r>
      <w:r w:rsidR="007F0E0B">
        <w:rPr>
          <w:rFonts w:ascii="Times New Roman" w:hAnsi="Times New Roman" w:cs="Times New Roman"/>
        </w:rPr>
        <w:t>oggetto dell</w:t>
      </w:r>
      <w:r w:rsidR="0086458D">
        <w:rPr>
          <w:rFonts w:ascii="Times New Roman" w:hAnsi="Times New Roman" w:cs="Times New Roman"/>
        </w:rPr>
        <w:t>’</w:t>
      </w:r>
      <w:r w:rsidR="007F0E0B">
        <w:rPr>
          <w:rFonts w:ascii="Times New Roman" w:hAnsi="Times New Roman" w:cs="Times New Roman"/>
        </w:rPr>
        <w:t>amore è assente, e dunque è dato</w:t>
      </w:r>
      <w:r w:rsidR="007F0E0B" w:rsidRPr="001F6310">
        <w:rPr>
          <w:rFonts w:ascii="Times New Roman" w:hAnsi="Times New Roman" w:cs="Times New Roman"/>
        </w:rPr>
        <w:t xml:space="preserve"> parlare di </w:t>
      </w:r>
      <w:r w:rsidR="007F0E0B">
        <w:rPr>
          <w:rFonts w:ascii="Times New Roman" w:hAnsi="Times New Roman" w:cs="Times New Roman"/>
          <w:i/>
          <w:iCs/>
        </w:rPr>
        <w:t>deissi orientata verso il fantasma</w:t>
      </w:r>
      <w:r w:rsidR="007F0E0B" w:rsidRPr="007F0E0B">
        <w:rPr>
          <w:rFonts w:ascii="Times New Roman" w:hAnsi="Times New Roman" w:cs="Times New Roman"/>
        </w:rPr>
        <w:t xml:space="preserve"> </w:t>
      </w:r>
      <w:r w:rsidR="007F0E0B">
        <w:rPr>
          <w:rFonts w:ascii="Times New Roman" w:hAnsi="Times New Roman" w:cs="Times New Roman"/>
        </w:rPr>
        <w:t>(</w:t>
      </w:r>
      <w:r w:rsidR="00531DC1">
        <w:rPr>
          <w:rFonts w:ascii="Times New Roman" w:hAnsi="Times New Roman" w:cs="Times New Roman"/>
          <w:i/>
        </w:rPr>
        <w:t>ivi</w:t>
      </w:r>
      <w:r w:rsidR="007F0E0B" w:rsidRPr="0085196B">
        <w:rPr>
          <w:rFonts w:ascii="Times New Roman" w:hAnsi="Times New Roman" w:cs="Times New Roman"/>
        </w:rPr>
        <w:t>, p. 149</w:t>
      </w:r>
      <w:r w:rsidR="007F0E0B">
        <w:rPr>
          <w:rFonts w:ascii="Times New Roman" w:hAnsi="Times New Roman" w:cs="Times New Roman"/>
        </w:rPr>
        <w:t>)</w:t>
      </w:r>
      <w:r w:rsidR="007F0E0B" w:rsidRPr="0085196B">
        <w:rPr>
          <w:rFonts w:ascii="Times New Roman" w:hAnsi="Times New Roman" w:cs="Times New Roman"/>
        </w:rPr>
        <w:t>.</w:t>
      </w:r>
      <w:r w:rsidR="007F0E0B" w:rsidRPr="001F6310">
        <w:rPr>
          <w:rFonts w:ascii="Times New Roman" w:hAnsi="Times New Roman" w:cs="Times New Roman"/>
          <w:i/>
          <w:iCs/>
        </w:rPr>
        <w:t xml:space="preserve"> </w:t>
      </w:r>
      <w:r w:rsidR="007F0E0B" w:rsidRPr="001F6310">
        <w:rPr>
          <w:rFonts w:ascii="Times New Roman" w:hAnsi="Times New Roman" w:cs="Times New Roman"/>
        </w:rPr>
        <w:t>Il corpo si atteggia come se l</w:t>
      </w:r>
      <w:r w:rsidR="0086458D">
        <w:rPr>
          <w:rFonts w:ascii="Times New Roman" w:hAnsi="Times New Roman" w:cs="Times New Roman"/>
        </w:rPr>
        <w:t>’</w:t>
      </w:r>
      <w:r w:rsidR="007F0E0B" w:rsidRPr="001F6310">
        <w:rPr>
          <w:rFonts w:ascii="Times New Roman" w:hAnsi="Times New Roman" w:cs="Times New Roman"/>
        </w:rPr>
        <w:t xml:space="preserve">amato fosse lì, in quel momento, e dunque non solo il pensiero, ma anche gli organi del corpo sviluppano una particolare tensione. </w:t>
      </w:r>
      <w:r w:rsidR="007F0E0B" w:rsidRPr="00D2147B">
        <w:rPr>
          <w:rFonts w:ascii="Times New Roman" w:hAnsi="Times New Roman" w:cs="Times New Roman"/>
        </w:rPr>
        <w:t>Descartes faceva risalire questa</w:t>
      </w:r>
      <w:r w:rsidR="007F0E0B">
        <w:rPr>
          <w:rFonts w:ascii="Times New Roman" w:hAnsi="Times New Roman" w:cs="Times New Roman"/>
        </w:rPr>
        <w:t xml:space="preserve"> </w:t>
      </w:r>
      <w:r w:rsidR="007F0E0B">
        <w:rPr>
          <w:rFonts w:ascii="Times New Roman" w:hAnsi="Times New Roman" w:cs="Times New Roman"/>
        </w:rPr>
        <w:lastRenderedPageBreak/>
        <w:t>attitudine fisica</w:t>
      </w:r>
      <w:r w:rsidR="007F0E0B" w:rsidRPr="00D2147B">
        <w:rPr>
          <w:rFonts w:ascii="Times New Roman" w:hAnsi="Times New Roman" w:cs="Times New Roman"/>
        </w:rPr>
        <w:t xml:space="preserve"> al movimento degli spiriti, che incitano l</w:t>
      </w:r>
      <w:r w:rsidR="0086458D">
        <w:rPr>
          <w:rFonts w:ascii="Times New Roman" w:hAnsi="Times New Roman" w:cs="Times New Roman"/>
        </w:rPr>
        <w:t>’</w:t>
      </w:r>
      <w:r w:rsidR="007F0E0B">
        <w:rPr>
          <w:rFonts w:ascii="Times New Roman" w:hAnsi="Times New Roman" w:cs="Times New Roman"/>
        </w:rPr>
        <w:t xml:space="preserve">anima </w:t>
      </w:r>
      <w:r w:rsidR="0029499C">
        <w:rPr>
          <w:rFonts w:ascii="Times New Roman" w:hAnsi="Times New Roman" w:cs="Times New Roman"/>
        </w:rPr>
        <w:t>«</w:t>
      </w:r>
      <w:r w:rsidR="007F0E0B">
        <w:rPr>
          <w:rFonts w:ascii="Times New Roman" w:hAnsi="Times New Roman" w:cs="Times New Roman"/>
        </w:rPr>
        <w:t>à</w:t>
      </w:r>
      <w:r w:rsidR="007F0E0B" w:rsidRPr="00D2147B">
        <w:rPr>
          <w:rFonts w:ascii="Times New Roman" w:hAnsi="Times New Roman" w:cs="Times New Roman"/>
        </w:rPr>
        <w:t xml:space="preserve"> se joindre de volonté aux objets qui paroissent lui estre convenables</w:t>
      </w:r>
      <w:r w:rsidR="0043101D">
        <w:rPr>
          <w:rFonts w:ascii="Times New Roman" w:hAnsi="Times New Roman" w:cs="Times New Roman"/>
        </w:rPr>
        <w:t>»</w:t>
      </w:r>
      <w:r w:rsidR="007F0E0B">
        <w:rPr>
          <w:rFonts w:ascii="Times New Roman" w:hAnsi="Times New Roman" w:cs="Times New Roman"/>
        </w:rPr>
        <w:t xml:space="preserve"> (</w:t>
      </w:r>
      <w:r w:rsidR="007F0E0B" w:rsidRPr="007F0E0B">
        <w:rPr>
          <w:rFonts w:ascii="Times New Roman" w:hAnsi="Times New Roman" w:cs="Times New Roman"/>
        </w:rPr>
        <w:t xml:space="preserve">René Descartes, </w:t>
      </w:r>
      <w:r w:rsidR="007F0E0B" w:rsidRPr="007F0E0B">
        <w:rPr>
          <w:rFonts w:ascii="Times New Roman" w:hAnsi="Times New Roman" w:cs="Times New Roman"/>
          <w:i/>
        </w:rPr>
        <w:t>Le passioni dell</w:t>
      </w:r>
      <w:r w:rsidR="0086458D">
        <w:rPr>
          <w:rFonts w:ascii="Times New Roman" w:hAnsi="Times New Roman" w:cs="Times New Roman"/>
          <w:i/>
        </w:rPr>
        <w:t>’</w:t>
      </w:r>
      <w:r w:rsidR="007F0E0B" w:rsidRPr="007F0E0B">
        <w:rPr>
          <w:rFonts w:ascii="Times New Roman" w:hAnsi="Times New Roman" w:cs="Times New Roman"/>
          <w:i/>
        </w:rPr>
        <w:t>anima</w:t>
      </w:r>
      <w:r w:rsidR="007F0E0B" w:rsidRPr="007F0E0B">
        <w:rPr>
          <w:rFonts w:ascii="Times New Roman" w:hAnsi="Times New Roman" w:cs="Times New Roman"/>
        </w:rPr>
        <w:t>, cit., art. LXXIX, p. 232</w:t>
      </w:r>
      <w:r w:rsidR="007F0E0B">
        <w:rPr>
          <w:rFonts w:ascii="Times New Roman" w:hAnsi="Times New Roman" w:cs="Times New Roman"/>
        </w:rPr>
        <w:t>)</w:t>
      </w:r>
      <w:r w:rsidR="007F0E0B" w:rsidRPr="007F0E0B">
        <w:rPr>
          <w:rFonts w:ascii="Times New Roman" w:hAnsi="Times New Roman" w:cs="Times New Roman"/>
        </w:rPr>
        <w:t>.</w:t>
      </w:r>
      <w:r w:rsidR="007F0E0B">
        <w:rPr>
          <w:rFonts w:ascii="Times New Roman" w:hAnsi="Times New Roman" w:cs="Times New Roman"/>
        </w:rPr>
        <w:t xml:space="preserve"> </w:t>
      </w:r>
      <w:r w:rsidR="007F0E0B" w:rsidRPr="007F0E0B">
        <w:rPr>
          <w:rFonts w:ascii="Times New Roman" w:hAnsi="Times New Roman" w:cs="Times New Roman"/>
        </w:rPr>
        <w:t xml:space="preserve">Engel tratteggia questo atteggiamento apportando come esempio la postura di Giulietta nella messa in scena della tragedia shakespeariana da parte di Gotter: </w:t>
      </w:r>
      <w:r w:rsidR="0029499C">
        <w:rPr>
          <w:rFonts w:ascii="Times New Roman" w:hAnsi="Times New Roman" w:cs="Times New Roman"/>
        </w:rPr>
        <w:t>«</w:t>
      </w:r>
      <w:r w:rsidR="007F0E0B" w:rsidRPr="007F0E0B">
        <w:rPr>
          <w:rFonts w:ascii="Times New Roman" w:hAnsi="Times New Roman" w:cs="Times New Roman"/>
        </w:rPr>
        <w:t>Prendiamo in esame, se le va, un altro più nobile esempio! Si figuri Giulietta – nell</w:t>
      </w:r>
      <w:r w:rsidR="0086458D">
        <w:rPr>
          <w:rFonts w:ascii="Times New Roman" w:hAnsi="Times New Roman" w:cs="Times New Roman"/>
        </w:rPr>
        <w:t>’</w:t>
      </w:r>
      <w:r w:rsidR="007F0E0B" w:rsidRPr="007F0E0B">
        <w:rPr>
          <w:rFonts w:ascii="Times New Roman" w:hAnsi="Times New Roman" w:cs="Times New Roman"/>
        </w:rPr>
        <w:t>opera di Gotter e Benda – che mentre aspetta Romeo esclama: «Ascolta! Un passo!» Che atteggiamento crede che assumerà Giulietta in questo momento? Sicuramente quello che mi accingo a descriverle: tenderà l</w:t>
      </w:r>
      <w:r w:rsidR="0086458D">
        <w:rPr>
          <w:rFonts w:ascii="Times New Roman" w:hAnsi="Times New Roman" w:cs="Times New Roman"/>
        </w:rPr>
        <w:t>’</w:t>
      </w:r>
      <w:r w:rsidR="007F0E0B" w:rsidRPr="007F0E0B">
        <w:rPr>
          <w:rFonts w:ascii="Times New Roman" w:hAnsi="Times New Roman" w:cs="Times New Roman"/>
        </w:rPr>
        <w:t>orecchio insieme a tutto il corpo – che non osa muovere di un passo per timore di non riuscire a sentire più quel suono – nella dire</w:t>
      </w:r>
      <w:r w:rsidR="00531DC1">
        <w:rPr>
          <w:rFonts w:ascii="Times New Roman" w:hAnsi="Times New Roman" w:cs="Times New Roman"/>
        </w:rPr>
        <w:t>zione da cui proviene il rumore</w:t>
      </w:r>
      <w:r w:rsidR="0029499C">
        <w:rPr>
          <w:rFonts w:ascii="Times New Roman" w:hAnsi="Times New Roman" w:cs="Times New Roman"/>
        </w:rPr>
        <w:t>»</w:t>
      </w:r>
      <w:r w:rsidR="007F0E0B" w:rsidRPr="007F0E0B">
        <w:rPr>
          <w:rFonts w:ascii="Times New Roman" w:hAnsi="Times New Roman" w:cs="Times New Roman"/>
        </w:rPr>
        <w:t xml:space="preserve"> (Johann Jakob Engel, </w:t>
      </w:r>
      <w:r w:rsidR="007F0E0B" w:rsidRPr="007F0E0B">
        <w:rPr>
          <w:rFonts w:ascii="Times New Roman" w:hAnsi="Times New Roman" w:cs="Times New Roman"/>
          <w:i/>
          <w:iCs/>
        </w:rPr>
        <w:t xml:space="preserve">Lettere sulla mimica, </w:t>
      </w:r>
      <w:r w:rsidR="007F0E0B" w:rsidRPr="007F0E0B">
        <w:rPr>
          <w:rFonts w:ascii="Times New Roman" w:hAnsi="Times New Roman" w:cs="Times New Roman"/>
        </w:rPr>
        <w:t>cit., p. 418)</w:t>
      </w:r>
      <w:r w:rsidR="00F524EA">
        <w:rPr>
          <w:rFonts w:ascii="Times New Roman" w:hAnsi="Times New Roman" w:cs="Times New Roman"/>
        </w:rPr>
        <w:t>.</w:t>
      </w:r>
    </w:p>
    <w:p w14:paraId="701DED33" w14:textId="05DE6E46" w:rsidR="00F524EA" w:rsidRDefault="00F524EA" w:rsidP="00F524EA">
      <w:pPr>
        <w:pStyle w:val="Textbody"/>
        <w:spacing w:after="0" w:line="360" w:lineRule="auto"/>
        <w:jc w:val="both"/>
        <w:rPr>
          <w:rFonts w:ascii="Times New Roman" w:hAnsi="Times New Roman" w:cs="Times New Roman"/>
        </w:rPr>
      </w:pPr>
      <w:r w:rsidRPr="007F0E0B">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7.18</w:t>
      </w:r>
      <w:r w:rsidRPr="007F0E0B">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r w:rsidRPr="00F524EA">
        <w:rPr>
          <w:rFonts w:ascii="Times New Roman" w:eastAsia="Calibri" w:hAnsi="Times New Roman" w:cs="Times New Roman"/>
          <w:kern w:val="0"/>
          <w:lang w:eastAsia="en-US" w:bidi="ar-SA"/>
        </w:rPr>
        <w:t xml:space="preserve">A questo proposito si rimanda a quanto scritto nelle </w:t>
      </w:r>
      <w:r w:rsidRPr="00F524EA">
        <w:rPr>
          <w:rFonts w:ascii="Times New Roman" w:eastAsia="Calibri" w:hAnsi="Times New Roman" w:cs="Times New Roman"/>
          <w:i/>
          <w:kern w:val="0"/>
          <w:lang w:eastAsia="en-US" w:bidi="ar-SA"/>
        </w:rPr>
        <w:t>Lettere stelliniane</w:t>
      </w:r>
      <w:r w:rsidRPr="00F524EA">
        <w:rPr>
          <w:rFonts w:ascii="Times New Roman" w:eastAsia="Calibri" w:hAnsi="Times New Roman" w:cs="Times New Roman"/>
          <w:kern w:val="0"/>
          <w:lang w:eastAsia="en-US" w:bidi="ar-SA"/>
        </w:rPr>
        <w:t xml:space="preserve">: </w:t>
      </w:r>
      <w:r w:rsidR="0029499C">
        <w:rPr>
          <w:rFonts w:ascii="Times New Roman" w:eastAsia="Calibri" w:hAnsi="Times New Roman" w:cs="Times New Roman"/>
          <w:kern w:val="0"/>
          <w:lang w:eastAsia="en-US" w:bidi="ar-SA"/>
        </w:rPr>
        <w:t>«</w:t>
      </w:r>
      <w:r w:rsidRPr="00F524EA">
        <w:rPr>
          <w:rFonts w:ascii="Times New Roman" w:hAnsi="Times New Roman" w:cs="Times New Roman"/>
        </w:rPr>
        <w:t>Questa pienezza di grato senso si</w:t>
      </w:r>
      <w:r>
        <w:rPr>
          <w:rFonts w:ascii="Times New Roman" w:hAnsi="Times New Roman" w:cs="Times New Roman"/>
        </w:rPr>
        <w:t xml:space="preserve"> </w:t>
      </w:r>
      <w:r w:rsidRPr="00F524EA">
        <w:rPr>
          <w:rFonts w:ascii="Times New Roman" w:hAnsi="Times New Roman" w:cs="Times New Roman"/>
        </w:rPr>
        <w:t>spande fuori, esilara gli occhi e la fronte, tutti</w:t>
      </w:r>
      <w:r>
        <w:rPr>
          <w:rFonts w:ascii="Times New Roman" w:hAnsi="Times New Roman" w:cs="Times New Roman"/>
        </w:rPr>
        <w:t xml:space="preserve"> </w:t>
      </w:r>
      <w:r w:rsidRPr="00F524EA">
        <w:rPr>
          <w:rFonts w:ascii="Times New Roman" w:hAnsi="Times New Roman" w:cs="Times New Roman"/>
        </w:rPr>
        <w:t>i</w:t>
      </w:r>
      <w:r>
        <w:rPr>
          <w:rFonts w:ascii="Times New Roman" w:hAnsi="Times New Roman" w:cs="Times New Roman"/>
        </w:rPr>
        <w:t xml:space="preserve"> </w:t>
      </w:r>
      <w:r w:rsidRPr="00F524EA">
        <w:rPr>
          <w:rFonts w:ascii="Times New Roman" w:hAnsi="Times New Roman" w:cs="Times New Roman"/>
        </w:rPr>
        <w:t>lineamenti del viso; si diffonde sugli altri,</w:t>
      </w:r>
      <w:r>
        <w:rPr>
          <w:rFonts w:ascii="Times New Roman" w:hAnsi="Times New Roman" w:cs="Times New Roman"/>
        </w:rPr>
        <w:t xml:space="preserve"> </w:t>
      </w:r>
      <w:r w:rsidRPr="00F524EA">
        <w:rPr>
          <w:rFonts w:ascii="Times New Roman" w:hAnsi="Times New Roman" w:cs="Times New Roman"/>
        </w:rPr>
        <w:t>e ripercossa ritorna a noi ad aumentare il nostro giubilo</w:t>
      </w:r>
      <w:r w:rsidR="0043101D">
        <w:rPr>
          <w:rFonts w:ascii="Times New Roman" w:hAnsi="Times New Roman" w:cs="Times New Roman"/>
        </w:rPr>
        <w:t>»</w:t>
      </w:r>
      <w:r>
        <w:rPr>
          <w:rFonts w:ascii="Times New Roman" w:hAnsi="Times New Roman" w:cs="Times New Roman"/>
        </w:rPr>
        <w:t xml:space="preserve"> </w:t>
      </w:r>
      <w:r>
        <w:rPr>
          <w:rFonts w:ascii="Times New Roman" w:eastAsia="Calibri" w:hAnsi="Times New Roman" w:cs="Times New Roman"/>
        </w:rPr>
        <w:t xml:space="preserve">Luigi Mabil, </w:t>
      </w:r>
      <w:r w:rsidRPr="00D043CB">
        <w:rPr>
          <w:rFonts w:ascii="Times New Roman" w:eastAsia="Calibri" w:hAnsi="Times New Roman" w:cs="Times New Roman"/>
          <w:i/>
        </w:rPr>
        <w:t>Lettere stelliniane e prospetto della dottrina stelliniana intorno all</w:t>
      </w:r>
      <w:r w:rsidR="0086458D">
        <w:rPr>
          <w:rFonts w:ascii="Times New Roman" w:eastAsia="Calibri" w:hAnsi="Times New Roman" w:cs="Times New Roman"/>
          <w:i/>
        </w:rPr>
        <w:t>’</w:t>
      </w:r>
      <w:r w:rsidRPr="00D043CB">
        <w:rPr>
          <w:rFonts w:ascii="Times New Roman" w:eastAsia="Calibri" w:hAnsi="Times New Roman" w:cs="Times New Roman"/>
          <w:i/>
        </w:rPr>
        <w:t>origine e al progresso dei costumi del Cav. Luigi Mabil</w:t>
      </w:r>
      <w:r>
        <w:rPr>
          <w:rFonts w:ascii="Times New Roman" w:eastAsia="Calibri" w:hAnsi="Times New Roman" w:cs="Times New Roman"/>
        </w:rPr>
        <w:t>, cit., p</w:t>
      </w:r>
      <w:r>
        <w:rPr>
          <w:rFonts w:ascii="Times New Roman" w:hAnsi="Times New Roman" w:cs="Times New Roman"/>
        </w:rPr>
        <w:t>. 99.</w:t>
      </w:r>
    </w:p>
    <w:p w14:paraId="4721A348" w14:textId="391AD7C8" w:rsidR="00DB0990" w:rsidRPr="003013A5" w:rsidRDefault="006D544F" w:rsidP="00EC1E1E">
      <w:pPr>
        <w:pStyle w:val="Textbody"/>
        <w:spacing w:after="0" w:line="360" w:lineRule="auto"/>
        <w:jc w:val="both"/>
        <w:rPr>
          <w:rFonts w:ascii="Calibri" w:eastAsia="Calibri" w:hAnsi="Calibri" w:cs="Tahoma"/>
          <w:color w:val="FF0000"/>
          <w:kern w:val="0"/>
          <w:sz w:val="20"/>
          <w:szCs w:val="20"/>
          <w:lang w:eastAsia="en-US" w:bidi="ar-SA"/>
        </w:rPr>
      </w:pPr>
      <w:bookmarkStart w:id="68" w:name="_Hlk503445943"/>
      <w:r w:rsidRPr="007F0E0B">
        <w:rPr>
          <w:rFonts w:ascii="Calibri" w:eastAsia="Calibri" w:hAnsi="Calibri" w:cs="Tahoma"/>
          <w:color w:val="FF0000"/>
          <w:kern w:val="0"/>
          <w:sz w:val="20"/>
          <w:szCs w:val="20"/>
          <w:lang w:eastAsia="en-US" w:bidi="ar-SA"/>
        </w:rPr>
        <w:t xml:space="preserve"> </w:t>
      </w:r>
      <w:r w:rsidR="00E95F07" w:rsidRPr="007F0E0B">
        <w:rPr>
          <w:rFonts w:ascii="Calibri" w:eastAsia="Calibri" w:hAnsi="Calibri" w:cs="Tahoma"/>
          <w:color w:val="FF0000"/>
          <w:kern w:val="0"/>
          <w:sz w:val="20"/>
          <w:szCs w:val="20"/>
          <w:lang w:eastAsia="en-US" w:bidi="ar-SA"/>
        </w:rPr>
        <w:t>[</w:t>
      </w:r>
      <w:r w:rsidR="00E95F07">
        <w:rPr>
          <w:rFonts w:ascii="Calibri" w:eastAsia="Calibri" w:hAnsi="Calibri" w:cs="Tahoma"/>
          <w:color w:val="FF0000"/>
          <w:kern w:val="0"/>
          <w:sz w:val="20"/>
          <w:szCs w:val="20"/>
          <w:lang w:eastAsia="en-US" w:bidi="ar-SA"/>
        </w:rPr>
        <w:t>7</w:t>
      </w:r>
      <w:r w:rsidR="00507A18">
        <w:rPr>
          <w:rFonts w:ascii="Calibri" w:eastAsia="Calibri" w:hAnsi="Calibri" w:cs="Tahoma"/>
          <w:color w:val="FF0000"/>
          <w:kern w:val="0"/>
          <w:sz w:val="20"/>
          <w:szCs w:val="20"/>
          <w:lang w:eastAsia="en-US" w:bidi="ar-SA"/>
        </w:rPr>
        <w:t>.20</w:t>
      </w:r>
      <w:r w:rsidR="00E95F07" w:rsidRPr="007F0E0B">
        <w:rPr>
          <w:rFonts w:ascii="Calibri" w:eastAsia="Calibri" w:hAnsi="Calibri" w:cs="Tahoma"/>
          <w:color w:val="FF0000"/>
          <w:kern w:val="0"/>
          <w:sz w:val="20"/>
          <w:szCs w:val="20"/>
          <w:lang w:eastAsia="en-US" w:bidi="ar-SA"/>
        </w:rPr>
        <w:t>]</w:t>
      </w:r>
      <w:r w:rsidR="00E95F07">
        <w:rPr>
          <w:rFonts w:ascii="Calibri" w:eastAsia="Calibri" w:hAnsi="Calibri" w:cs="Tahoma"/>
          <w:color w:val="FF0000"/>
          <w:kern w:val="0"/>
          <w:sz w:val="20"/>
          <w:szCs w:val="20"/>
          <w:lang w:eastAsia="en-US" w:bidi="ar-SA"/>
        </w:rPr>
        <w:t xml:space="preserve"> </w:t>
      </w:r>
      <w:bookmarkEnd w:id="68"/>
      <w:r w:rsidR="00DB0990" w:rsidRPr="003013A5">
        <w:rPr>
          <w:rFonts w:ascii="Times New Roman" w:eastAsia="Calibri" w:hAnsi="Times New Roman" w:cs="Times New Roman"/>
          <w:kern w:val="0"/>
          <w:lang w:eastAsia="en-US" w:bidi="ar-SA"/>
        </w:rPr>
        <w:t>L</w:t>
      </w:r>
      <w:r w:rsidR="0086458D">
        <w:rPr>
          <w:rFonts w:ascii="Times New Roman" w:eastAsia="Calibri" w:hAnsi="Times New Roman" w:cs="Times New Roman"/>
          <w:kern w:val="0"/>
          <w:lang w:eastAsia="en-US" w:bidi="ar-SA"/>
        </w:rPr>
        <w:t>’</w:t>
      </w:r>
      <w:r w:rsidR="00DB0990" w:rsidRPr="003013A5">
        <w:rPr>
          <w:rFonts w:ascii="Times New Roman" w:eastAsia="Calibri" w:hAnsi="Times New Roman" w:cs="Times New Roman"/>
          <w:kern w:val="0"/>
          <w:lang w:eastAsia="en-US" w:bidi="ar-SA"/>
        </w:rPr>
        <w:t xml:space="preserve">espressione </w:t>
      </w:r>
      <w:r w:rsidR="0029499C">
        <w:rPr>
          <w:rFonts w:ascii="Times New Roman" w:eastAsia="Calibri" w:hAnsi="Times New Roman" w:cs="Times New Roman"/>
          <w:kern w:val="0"/>
          <w:lang w:eastAsia="en-US" w:bidi="ar-SA"/>
        </w:rPr>
        <w:t>«</w:t>
      </w:r>
      <w:r w:rsidR="00DB0990" w:rsidRPr="003013A5">
        <w:rPr>
          <w:rFonts w:ascii="Times New Roman" w:eastAsia="Calibri" w:hAnsi="Times New Roman" w:cs="Times New Roman"/>
          <w:kern w:val="0"/>
          <w:lang w:eastAsia="en-US" w:bidi="ar-SA"/>
        </w:rPr>
        <w:t>laetitia gestiens</w:t>
      </w:r>
      <w:r w:rsidR="0029499C">
        <w:rPr>
          <w:rFonts w:ascii="Times New Roman" w:eastAsia="Calibri" w:hAnsi="Times New Roman" w:cs="Times New Roman"/>
          <w:kern w:val="0"/>
          <w:lang w:eastAsia="en-US" w:bidi="ar-SA"/>
        </w:rPr>
        <w:t>»</w:t>
      </w:r>
      <w:r w:rsidR="00DB0990" w:rsidRPr="003013A5">
        <w:rPr>
          <w:rFonts w:ascii="Times New Roman" w:eastAsia="Calibri" w:hAnsi="Times New Roman" w:cs="Times New Roman"/>
          <w:kern w:val="0"/>
          <w:lang w:eastAsia="en-US" w:bidi="ar-SA"/>
        </w:rPr>
        <w:t xml:space="preserve"> è contenuta in </w:t>
      </w:r>
      <w:r w:rsidR="003013A5">
        <w:rPr>
          <w:rFonts w:ascii="Times New Roman" w:eastAsia="Calibri" w:hAnsi="Times New Roman" w:cs="Times New Roman"/>
          <w:kern w:val="0"/>
          <w:lang w:eastAsia="en-US" w:bidi="ar-SA"/>
        </w:rPr>
        <w:t xml:space="preserve">Marco Tullio </w:t>
      </w:r>
      <w:r w:rsidR="00DB0990" w:rsidRPr="003013A5">
        <w:rPr>
          <w:rFonts w:ascii="Times New Roman" w:eastAsia="Calibri" w:hAnsi="Times New Roman" w:cs="Times New Roman"/>
          <w:kern w:val="0"/>
          <w:lang w:eastAsia="en-US" w:bidi="ar-SA"/>
        </w:rPr>
        <w:t xml:space="preserve">Cicerone, </w:t>
      </w:r>
      <w:r w:rsidR="003013A5" w:rsidRPr="003013A5">
        <w:rPr>
          <w:rFonts w:ascii="Times New Roman" w:eastAsia="Calibri" w:hAnsi="Times New Roman" w:cs="Times New Roman"/>
          <w:i/>
          <w:kern w:val="0"/>
          <w:lang w:eastAsia="en-US" w:bidi="ar-SA"/>
        </w:rPr>
        <w:t xml:space="preserve">Le </w:t>
      </w:r>
      <w:r w:rsidR="00DB0990" w:rsidRPr="003013A5">
        <w:rPr>
          <w:rFonts w:ascii="Times New Roman" w:eastAsia="Calibri" w:hAnsi="Times New Roman" w:cs="Times New Roman"/>
          <w:i/>
          <w:kern w:val="0"/>
          <w:lang w:eastAsia="en-US" w:bidi="ar-SA"/>
        </w:rPr>
        <w:t>Tuscolane</w:t>
      </w:r>
      <w:r w:rsidR="00DB0990" w:rsidRPr="003013A5">
        <w:rPr>
          <w:rFonts w:ascii="Times New Roman" w:eastAsia="Calibri" w:hAnsi="Times New Roman" w:cs="Times New Roman"/>
          <w:kern w:val="0"/>
          <w:lang w:eastAsia="en-US" w:bidi="ar-SA"/>
        </w:rPr>
        <w:t>,</w:t>
      </w:r>
      <w:r w:rsidR="003013A5" w:rsidRPr="003013A5">
        <w:rPr>
          <w:rFonts w:ascii="Times New Roman" w:eastAsia="Calibri" w:hAnsi="Times New Roman" w:cs="Times New Roman"/>
          <w:kern w:val="0"/>
          <w:lang w:eastAsia="en-US" w:bidi="ar-SA"/>
        </w:rPr>
        <w:t xml:space="preserve"> a cura di Fabio Demolli, testo latino a fronte, Milano, Bompiani, 1993,</w:t>
      </w:r>
      <w:r w:rsidR="00DB0990" w:rsidRPr="003013A5">
        <w:rPr>
          <w:rFonts w:ascii="Times New Roman" w:eastAsia="Calibri" w:hAnsi="Times New Roman" w:cs="Times New Roman"/>
          <w:kern w:val="0"/>
          <w:lang w:eastAsia="en-US" w:bidi="ar-SA"/>
        </w:rPr>
        <w:t xml:space="preserve"> IV, 13, p. </w:t>
      </w:r>
      <w:r w:rsidR="003013A5" w:rsidRPr="003013A5">
        <w:rPr>
          <w:rFonts w:ascii="Times New Roman" w:eastAsia="Calibri" w:hAnsi="Times New Roman" w:cs="Times New Roman"/>
          <w:kern w:val="0"/>
          <w:lang w:eastAsia="en-US" w:bidi="ar-SA"/>
        </w:rPr>
        <w:t>234.</w:t>
      </w:r>
    </w:p>
    <w:p w14:paraId="7081CE68" w14:textId="388A483C" w:rsidR="00184763" w:rsidRDefault="00DB0990" w:rsidP="00184763">
      <w:pPr>
        <w:pStyle w:val="Textbody"/>
        <w:spacing w:after="0" w:line="360" w:lineRule="auto"/>
        <w:jc w:val="both"/>
        <w:rPr>
          <w:rFonts w:ascii="Times New Roman" w:hAnsi="Times New Roman" w:cs="Times New Roman"/>
        </w:rPr>
      </w:pPr>
      <w:r w:rsidRPr="007F0E0B">
        <w:rPr>
          <w:rFonts w:ascii="Calibri" w:eastAsia="Calibri" w:hAnsi="Calibri" w:cs="Tahoma"/>
          <w:color w:val="FF0000"/>
          <w:kern w:val="0"/>
          <w:sz w:val="20"/>
          <w:szCs w:val="20"/>
          <w:lang w:eastAsia="en-US" w:bidi="ar-SA"/>
        </w:rPr>
        <w:t xml:space="preserve"> </w:t>
      </w:r>
      <w:r w:rsidR="00184763" w:rsidRPr="007F0E0B">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7.21</w:t>
      </w:r>
      <w:r w:rsidR="00184763" w:rsidRPr="007F0E0B">
        <w:rPr>
          <w:rFonts w:ascii="Calibri" w:eastAsia="Calibri" w:hAnsi="Calibri" w:cs="Tahoma"/>
          <w:color w:val="FF0000"/>
          <w:kern w:val="0"/>
          <w:sz w:val="20"/>
          <w:szCs w:val="20"/>
          <w:lang w:eastAsia="en-US" w:bidi="ar-SA"/>
        </w:rPr>
        <w:t>]</w:t>
      </w:r>
      <w:r w:rsidR="00184763">
        <w:rPr>
          <w:rFonts w:ascii="Calibri" w:eastAsia="Calibri" w:hAnsi="Calibri" w:cs="Tahoma"/>
          <w:color w:val="FF0000"/>
          <w:kern w:val="0"/>
          <w:sz w:val="20"/>
          <w:szCs w:val="20"/>
          <w:lang w:eastAsia="en-US" w:bidi="ar-SA"/>
        </w:rPr>
        <w:t xml:space="preserve"> </w:t>
      </w:r>
      <w:r w:rsidR="00184763">
        <w:rPr>
          <w:rFonts w:ascii="Times New Roman" w:hAnsi="Times New Roman" w:cs="Times New Roman"/>
        </w:rPr>
        <w:t xml:space="preserve">Il pallore del volto veniva individuato come tratto caratteristico già in Descartes, che lo attribuiva al fatto che il sangue, scorrendo lentamente, si facesse freddo e denso e tendesse ad abbandonare le vene lontane, quali quelle del viso. </w:t>
      </w:r>
      <w:r w:rsidR="00184763" w:rsidRPr="00F55E03">
        <w:rPr>
          <w:rFonts w:ascii="Times New Roman" w:hAnsi="Times New Roman" w:cs="Times New Roman"/>
        </w:rPr>
        <w:t>(</w:t>
      </w:r>
      <w:r w:rsidR="0024793B" w:rsidRPr="00F55E03">
        <w:rPr>
          <w:rFonts w:ascii="Times New Roman" w:hAnsi="Times New Roman" w:cs="Times New Roman"/>
        </w:rPr>
        <w:t>René Descartes, Le passioni dell</w:t>
      </w:r>
      <w:r w:rsidR="0086458D">
        <w:rPr>
          <w:rFonts w:ascii="Times New Roman" w:hAnsi="Times New Roman" w:cs="Times New Roman"/>
        </w:rPr>
        <w:t>’</w:t>
      </w:r>
      <w:r w:rsidR="0024793B" w:rsidRPr="00F55E03">
        <w:rPr>
          <w:rFonts w:ascii="Times New Roman" w:hAnsi="Times New Roman" w:cs="Times New Roman"/>
        </w:rPr>
        <w:t xml:space="preserve">anima, cit., </w:t>
      </w:r>
      <w:r w:rsidR="00AB6497" w:rsidRPr="00F55E03">
        <w:rPr>
          <w:rFonts w:ascii="Times New Roman" w:hAnsi="Times New Roman" w:cs="Times New Roman"/>
        </w:rPr>
        <w:t xml:space="preserve">art. CXVI, </w:t>
      </w:r>
      <w:r w:rsidR="0024793B" w:rsidRPr="00F55E03">
        <w:rPr>
          <w:rFonts w:ascii="Times New Roman" w:hAnsi="Times New Roman" w:cs="Times New Roman"/>
        </w:rPr>
        <w:t>p. 286</w:t>
      </w:r>
      <w:r w:rsidR="00184763">
        <w:rPr>
          <w:rFonts w:ascii="Times New Roman" w:hAnsi="Times New Roman" w:cs="Times New Roman"/>
        </w:rPr>
        <w:t>)</w:t>
      </w:r>
      <w:r w:rsidR="00AB6497">
        <w:rPr>
          <w:rFonts w:ascii="Times New Roman" w:hAnsi="Times New Roman" w:cs="Times New Roman"/>
        </w:rPr>
        <w:t>.</w:t>
      </w:r>
    </w:p>
    <w:p w14:paraId="3ED85009" w14:textId="16F1EAD1" w:rsidR="00184763" w:rsidRDefault="00184763" w:rsidP="00184763">
      <w:pPr>
        <w:pStyle w:val="Textbody"/>
        <w:spacing w:after="0" w:line="360" w:lineRule="auto"/>
        <w:jc w:val="both"/>
        <w:rPr>
          <w:rFonts w:ascii="Times New Roman" w:hAnsi="Times New Roman" w:cs="Times New Roman"/>
        </w:rPr>
      </w:pPr>
      <w:r>
        <w:rPr>
          <w:rFonts w:ascii="Times New Roman" w:hAnsi="Times New Roman" w:cs="Times New Roman"/>
        </w:rPr>
        <w:t>L</w:t>
      </w:r>
      <w:r w:rsidR="0086458D">
        <w:rPr>
          <w:rFonts w:ascii="Times New Roman" w:hAnsi="Times New Roman" w:cs="Times New Roman"/>
        </w:rPr>
        <w:t>’</w:t>
      </w:r>
      <w:r>
        <w:rPr>
          <w:rFonts w:ascii="Times New Roman" w:hAnsi="Times New Roman" w:cs="Times New Roman"/>
        </w:rPr>
        <w:t>individuo soggetto a tale passione cerca di sfuggire il contatto con l</w:t>
      </w:r>
      <w:r w:rsidR="0086458D">
        <w:rPr>
          <w:rFonts w:ascii="Times New Roman" w:hAnsi="Times New Roman" w:cs="Times New Roman"/>
        </w:rPr>
        <w:t>’</w:t>
      </w:r>
      <w:r>
        <w:rPr>
          <w:rFonts w:ascii="Times New Roman" w:hAnsi="Times New Roman" w:cs="Times New Roman"/>
        </w:rPr>
        <w:t>altro, ricercando la solitudine.</w:t>
      </w:r>
    </w:p>
    <w:p w14:paraId="0B83449C" w14:textId="4B25C677" w:rsidR="00184763" w:rsidRPr="00184763" w:rsidRDefault="00184763" w:rsidP="00184763">
      <w:pPr>
        <w:pStyle w:val="Textbody"/>
        <w:spacing w:after="0" w:line="360" w:lineRule="auto"/>
        <w:jc w:val="both"/>
        <w:rPr>
          <w:rFonts w:ascii="Times New Roman" w:hAnsi="Times New Roman" w:cs="Times New Roman"/>
        </w:rPr>
      </w:pPr>
      <w:r w:rsidRPr="001F6310">
        <w:rPr>
          <w:rFonts w:ascii="Times New Roman" w:hAnsi="Times New Roman" w:cs="Times New Roman"/>
        </w:rPr>
        <w:t>La tristezza può declinarsi o</w:t>
      </w:r>
      <w:r>
        <w:rPr>
          <w:rFonts w:ascii="Times New Roman" w:hAnsi="Times New Roman" w:cs="Times New Roman"/>
        </w:rPr>
        <w:t xml:space="preserve"> in</w:t>
      </w:r>
      <w:r w:rsidRPr="001F6310">
        <w:rPr>
          <w:rFonts w:ascii="Times New Roman" w:hAnsi="Times New Roman" w:cs="Times New Roman"/>
        </w:rPr>
        <w:t xml:space="preserve"> una totale afasia, oppure</w:t>
      </w:r>
      <w:r>
        <w:rPr>
          <w:rFonts w:ascii="Times New Roman" w:hAnsi="Times New Roman" w:cs="Times New Roman"/>
        </w:rPr>
        <w:t xml:space="preserve"> in</w:t>
      </w:r>
      <w:r w:rsidRPr="001F6310">
        <w:rPr>
          <w:rFonts w:ascii="Times New Roman" w:hAnsi="Times New Roman" w:cs="Times New Roman"/>
        </w:rPr>
        <w:t xml:space="preserve"> un parlare delirante. Salfi indiv</w:t>
      </w:r>
      <w:r>
        <w:rPr>
          <w:rFonts w:ascii="Times New Roman" w:hAnsi="Times New Roman" w:cs="Times New Roman"/>
        </w:rPr>
        <w:t>id</w:t>
      </w:r>
      <w:r w:rsidRPr="001F6310">
        <w:rPr>
          <w:rFonts w:ascii="Times New Roman" w:hAnsi="Times New Roman" w:cs="Times New Roman"/>
        </w:rPr>
        <w:t>ua come caratteristiche di questo stato la situazione di Fedra, Saul e Mirra. Guardando alla Mirra alfieriana, sin dal primo atto le for</w:t>
      </w:r>
      <w:r>
        <w:rPr>
          <w:rFonts w:ascii="Times New Roman" w:hAnsi="Times New Roman" w:cs="Times New Roman"/>
        </w:rPr>
        <w:t>me della malinconia si manifestano</w:t>
      </w:r>
      <w:r w:rsidRPr="001F6310">
        <w:rPr>
          <w:rFonts w:ascii="Times New Roman" w:hAnsi="Times New Roman" w:cs="Times New Roman"/>
        </w:rPr>
        <w:t xml:space="preserve"> </w:t>
      </w:r>
      <w:r>
        <w:rPr>
          <w:rFonts w:ascii="Times New Roman" w:hAnsi="Times New Roman" w:cs="Times New Roman"/>
        </w:rPr>
        <w:t>nei termini che abbiamo osservato.</w:t>
      </w:r>
      <w:r w:rsidRPr="001F6310">
        <w:rPr>
          <w:rFonts w:ascii="Times New Roman" w:hAnsi="Times New Roman" w:cs="Times New Roman"/>
        </w:rPr>
        <w:t xml:space="preserve"> Riportiamo</w:t>
      </w:r>
      <w:r>
        <w:rPr>
          <w:rFonts w:ascii="Times New Roman" w:hAnsi="Times New Roman" w:cs="Times New Roman"/>
        </w:rPr>
        <w:t xml:space="preserve"> qui le parole pronunciate dalla</w:t>
      </w:r>
      <w:r w:rsidRPr="001F6310">
        <w:rPr>
          <w:rFonts w:ascii="Times New Roman" w:hAnsi="Times New Roman" w:cs="Times New Roman"/>
        </w:rPr>
        <w:t xml:space="preserve"> madre per descrivere il sentimento di cui è preda la figlia:</w:t>
      </w:r>
      <w:r>
        <w:rPr>
          <w:rFonts w:ascii="Times New Roman" w:hAnsi="Times New Roman" w:cs="Times New Roman"/>
        </w:rPr>
        <w:t xml:space="preserve"> </w:t>
      </w:r>
      <w:r w:rsidR="0029499C">
        <w:rPr>
          <w:rFonts w:ascii="Times New Roman" w:hAnsi="Times New Roman" w:cs="Times New Roman"/>
        </w:rPr>
        <w:t>«</w:t>
      </w:r>
      <w:r w:rsidRPr="00184763">
        <w:rPr>
          <w:rFonts w:ascii="Times New Roman" w:hAnsi="Times New Roman" w:cs="Times New Roman"/>
        </w:rPr>
        <w:t>CECRI. […] una muta, una ostinata ed alta / malinconia mortale appanna in lei / quel sì vivido sguardo; e, piangesse ella!… / Ma, innanzi a me, tacita stassi; e sempre / pregno ha di pianto, asciutto sempre ha il ciglio. / E invan l</w:t>
      </w:r>
      <w:r w:rsidR="0086458D">
        <w:rPr>
          <w:rFonts w:ascii="Times New Roman" w:hAnsi="Times New Roman" w:cs="Times New Roman"/>
        </w:rPr>
        <w:t>’</w:t>
      </w:r>
      <w:r w:rsidRPr="00184763">
        <w:rPr>
          <w:rFonts w:ascii="Times New Roman" w:hAnsi="Times New Roman" w:cs="Times New Roman"/>
        </w:rPr>
        <w:t>abbraccio; e le chieggio, e richieggio, / invano ognor, che il suo dolor mi sveli: / niega ella il duol; mentre di giorno in giorno / io dal dolor strugger la veggio</w:t>
      </w:r>
      <w:r w:rsidR="0043101D">
        <w:rPr>
          <w:rFonts w:ascii="Times New Roman" w:hAnsi="Times New Roman" w:cs="Times New Roman"/>
        </w:rPr>
        <w:t>»</w:t>
      </w:r>
      <w:r>
        <w:rPr>
          <w:rFonts w:ascii="Times New Roman" w:hAnsi="Times New Roman" w:cs="Times New Roman"/>
        </w:rPr>
        <w:t xml:space="preserve"> (</w:t>
      </w:r>
      <w:r w:rsidRPr="00CB5DC5">
        <w:rPr>
          <w:rFonts w:ascii="Times New Roman" w:hAnsi="Times New Roman" w:cs="Times New Roman"/>
          <w:color w:val="000000" w:themeColor="text1"/>
        </w:rPr>
        <w:t xml:space="preserve">Vittorio Alfieri, </w:t>
      </w:r>
      <w:r w:rsidRPr="00CB5DC5">
        <w:rPr>
          <w:rFonts w:ascii="Times New Roman" w:hAnsi="Times New Roman" w:cs="Times New Roman"/>
          <w:i/>
          <w:color w:val="000000" w:themeColor="text1"/>
        </w:rPr>
        <w:t>Mirra</w:t>
      </w:r>
      <w:r w:rsidRPr="00CB5DC5">
        <w:rPr>
          <w:rFonts w:ascii="Times New Roman" w:hAnsi="Times New Roman" w:cs="Times New Roman"/>
          <w:color w:val="000000" w:themeColor="text1"/>
        </w:rPr>
        <w:t xml:space="preserve">, in </w:t>
      </w:r>
      <w:r w:rsidRPr="00B87691">
        <w:rPr>
          <w:rFonts w:ascii="Times New Roman" w:hAnsi="Times New Roman" w:cs="Times New Roman"/>
          <w:i/>
          <w:color w:val="000000" w:themeColor="text1"/>
        </w:rPr>
        <w:t>Id.</w:t>
      </w:r>
      <w:r w:rsidRPr="00CB5DC5">
        <w:rPr>
          <w:rFonts w:ascii="Times New Roman" w:hAnsi="Times New Roman" w:cs="Times New Roman"/>
          <w:color w:val="000000" w:themeColor="text1"/>
        </w:rPr>
        <w:t xml:space="preserve">, </w:t>
      </w:r>
      <w:r w:rsidRPr="00CB5DC5">
        <w:rPr>
          <w:rFonts w:ascii="Times New Roman" w:hAnsi="Times New Roman" w:cs="Times New Roman"/>
          <w:i/>
          <w:color w:val="000000" w:themeColor="text1"/>
        </w:rPr>
        <w:t>Tragedie</w:t>
      </w:r>
      <w:r w:rsidRPr="00CB5DC5">
        <w:rPr>
          <w:rFonts w:ascii="Times New Roman" w:hAnsi="Times New Roman" w:cs="Times New Roman"/>
          <w:color w:val="000000" w:themeColor="text1"/>
        </w:rPr>
        <w:t xml:space="preserve">, </w:t>
      </w:r>
      <w:r w:rsidR="00E251F4">
        <w:rPr>
          <w:rFonts w:ascii="Times New Roman" w:hAnsi="Times New Roman" w:cs="Times New Roman"/>
          <w:color w:val="000000" w:themeColor="text1"/>
        </w:rPr>
        <w:t>cit.,</w:t>
      </w:r>
      <w:r w:rsidRPr="00CB5DC5">
        <w:rPr>
          <w:rFonts w:ascii="Times New Roman" w:hAnsi="Times New Roman" w:cs="Times New Roman"/>
          <w:color w:val="000000" w:themeColor="text1"/>
        </w:rPr>
        <w:t xml:space="preserve"> I, 1, p. 460</w:t>
      </w:r>
      <w:r>
        <w:rPr>
          <w:rFonts w:ascii="Times New Roman" w:hAnsi="Times New Roman" w:cs="Times New Roman"/>
          <w:color w:val="000000" w:themeColor="text1"/>
        </w:rPr>
        <w:t>)</w:t>
      </w:r>
      <w:r w:rsidRPr="00CB5DC5">
        <w:rPr>
          <w:rFonts w:ascii="Times New Roman" w:hAnsi="Times New Roman" w:cs="Times New Roman"/>
          <w:color w:val="000000" w:themeColor="text1"/>
        </w:rPr>
        <w:t>.</w:t>
      </w:r>
    </w:p>
    <w:p w14:paraId="45EBD842" w14:textId="212E2F6D" w:rsidR="00184763" w:rsidRPr="00184763" w:rsidRDefault="00184763" w:rsidP="00EC1E1E">
      <w:pPr>
        <w:pStyle w:val="Textbody"/>
        <w:spacing w:after="0" w:line="360" w:lineRule="auto"/>
        <w:jc w:val="both"/>
        <w:rPr>
          <w:rFonts w:ascii="Times New Roman" w:hAnsi="Times New Roman" w:cs="Times New Roman"/>
        </w:rPr>
      </w:pPr>
      <w:r w:rsidRPr="00184763">
        <w:rPr>
          <w:rFonts w:ascii="Times New Roman" w:hAnsi="Times New Roman" w:cs="Times New Roman"/>
        </w:rPr>
        <w:t>Gli elementi caratteristici sono dunque quelli dell</w:t>
      </w:r>
      <w:r w:rsidR="0086458D">
        <w:rPr>
          <w:rFonts w:ascii="Times New Roman" w:hAnsi="Times New Roman" w:cs="Times New Roman"/>
        </w:rPr>
        <w:t>’</w:t>
      </w:r>
      <w:r w:rsidRPr="00184763">
        <w:rPr>
          <w:rFonts w:ascii="Times New Roman" w:hAnsi="Times New Roman" w:cs="Times New Roman"/>
        </w:rPr>
        <w:t>ostinato mutismo, l</w:t>
      </w:r>
      <w:r w:rsidR="0086458D">
        <w:rPr>
          <w:rFonts w:ascii="Times New Roman" w:hAnsi="Times New Roman" w:cs="Times New Roman"/>
        </w:rPr>
        <w:t>’</w:t>
      </w:r>
      <w:r w:rsidRPr="00184763">
        <w:rPr>
          <w:rFonts w:ascii="Times New Roman" w:hAnsi="Times New Roman" w:cs="Times New Roman"/>
        </w:rPr>
        <w:t>inclinazione al pianto, il rifiuto del confronto con l</w:t>
      </w:r>
      <w:r w:rsidR="0086458D">
        <w:rPr>
          <w:rFonts w:ascii="Times New Roman" w:hAnsi="Times New Roman" w:cs="Times New Roman"/>
        </w:rPr>
        <w:t>’</w:t>
      </w:r>
      <w:r w:rsidRPr="00184763">
        <w:rPr>
          <w:rFonts w:ascii="Times New Roman" w:hAnsi="Times New Roman" w:cs="Times New Roman"/>
        </w:rPr>
        <w:t xml:space="preserve">altro. E, nelle parole del futuro sposo Peréo, </w:t>
      </w:r>
      <w:r w:rsidR="0029499C">
        <w:rPr>
          <w:rFonts w:ascii="Times New Roman" w:hAnsi="Times New Roman" w:cs="Times New Roman"/>
        </w:rPr>
        <w:t>«</w:t>
      </w:r>
      <w:r w:rsidRPr="00184763">
        <w:rPr>
          <w:rFonts w:ascii="Times New Roman" w:hAnsi="Times New Roman" w:cs="Times New Roman"/>
        </w:rPr>
        <w:t>PERÉO: [...] in volto / d</w:t>
      </w:r>
      <w:r w:rsidR="0086458D">
        <w:rPr>
          <w:rFonts w:ascii="Times New Roman" w:hAnsi="Times New Roman" w:cs="Times New Roman"/>
        </w:rPr>
        <w:t>’</w:t>
      </w:r>
      <w:r w:rsidRPr="00184763">
        <w:rPr>
          <w:rFonts w:ascii="Times New Roman" w:hAnsi="Times New Roman" w:cs="Times New Roman"/>
        </w:rPr>
        <w:t>alto pallor si pinge; de</w:t>
      </w:r>
      <w:r w:rsidR="0086458D">
        <w:rPr>
          <w:rFonts w:ascii="Times New Roman" w:hAnsi="Times New Roman" w:cs="Times New Roman"/>
        </w:rPr>
        <w:t>’</w:t>
      </w:r>
      <w:r w:rsidRPr="00184763">
        <w:rPr>
          <w:rFonts w:ascii="Times New Roman" w:hAnsi="Times New Roman" w:cs="Times New Roman"/>
        </w:rPr>
        <w:t xml:space="preserve"> begli occhi / dono a me mai non fa; dubbj, interrotti, / e pochi accenti in mortal gelo involti / muove; nel suolo le pupille, sempre / di pianto pregne, affigge; in doglia </w:t>
      </w:r>
      <w:r w:rsidRPr="00184763">
        <w:rPr>
          <w:rFonts w:ascii="Times New Roman" w:hAnsi="Times New Roman" w:cs="Times New Roman"/>
        </w:rPr>
        <w:lastRenderedPageBreak/>
        <w:t>orrenda / sepolta è l</w:t>
      </w:r>
      <w:r w:rsidR="0086458D">
        <w:rPr>
          <w:rFonts w:ascii="Times New Roman" w:hAnsi="Times New Roman" w:cs="Times New Roman"/>
        </w:rPr>
        <w:t>’</w:t>
      </w:r>
      <w:r w:rsidRPr="00184763">
        <w:rPr>
          <w:rFonts w:ascii="Times New Roman" w:hAnsi="Times New Roman" w:cs="Times New Roman"/>
        </w:rPr>
        <w:t>alma; illanguidito il fiore / di sua beltá divina: – ecco il suo stato</w:t>
      </w:r>
      <w:r w:rsidR="0043101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000000" w:themeColor="text1"/>
        </w:rPr>
        <w:t>(</w:t>
      </w:r>
      <w:r w:rsidR="00531DC1">
        <w:rPr>
          <w:rFonts w:ascii="Times New Roman" w:hAnsi="Times New Roman" w:cs="Times New Roman"/>
          <w:color w:val="000000" w:themeColor="text1"/>
        </w:rPr>
        <w:t>ivi</w:t>
      </w:r>
      <w:r>
        <w:rPr>
          <w:rFonts w:ascii="Times New Roman" w:hAnsi="Times New Roman" w:cs="Times New Roman"/>
          <w:color w:val="000000" w:themeColor="text1"/>
        </w:rPr>
        <w:t>,</w:t>
      </w:r>
      <w:r w:rsidRPr="00067CAF">
        <w:rPr>
          <w:rFonts w:ascii="Times New Roman" w:hAnsi="Times New Roman" w:cs="Times New Roman"/>
          <w:color w:val="000000" w:themeColor="text1"/>
        </w:rPr>
        <w:t xml:space="preserve"> II, 1, vv. 42-49, p. 473</w:t>
      </w:r>
      <w:r>
        <w:rPr>
          <w:rFonts w:ascii="Times New Roman" w:hAnsi="Times New Roman" w:cs="Times New Roman"/>
          <w:color w:val="000000" w:themeColor="text1"/>
        </w:rPr>
        <w:t>)</w:t>
      </w:r>
      <w:r w:rsidRPr="00067CAF">
        <w:rPr>
          <w:rFonts w:ascii="Times New Roman" w:hAnsi="Times New Roman" w:cs="Times New Roman"/>
          <w:color w:val="000000" w:themeColor="text1"/>
        </w:rPr>
        <w:t>.</w:t>
      </w:r>
    </w:p>
    <w:p w14:paraId="03D42FAD" w14:textId="777383F2" w:rsidR="00184763" w:rsidRPr="00184763" w:rsidRDefault="00184763" w:rsidP="00184763">
      <w:pPr>
        <w:pStyle w:val="Textbody"/>
        <w:spacing w:after="0" w:line="360" w:lineRule="auto"/>
        <w:jc w:val="both"/>
        <w:rPr>
          <w:rFonts w:ascii="Times New Roman" w:hAnsi="Times New Roman" w:cs="Times New Roman"/>
        </w:rPr>
      </w:pPr>
      <w:r w:rsidRPr="00184763">
        <w:rPr>
          <w:rFonts w:ascii="Times New Roman" w:hAnsi="Times New Roman" w:cs="Times New Roman"/>
        </w:rPr>
        <w:t>Oltre al pianto, nella descrizione qui proposta emerge anche il languore e l</w:t>
      </w:r>
      <w:r w:rsidR="0086458D">
        <w:rPr>
          <w:rFonts w:ascii="Times New Roman" w:hAnsi="Times New Roman" w:cs="Times New Roman"/>
        </w:rPr>
        <w:t>’</w:t>
      </w:r>
      <w:r w:rsidRPr="00184763">
        <w:rPr>
          <w:rFonts w:ascii="Times New Roman" w:hAnsi="Times New Roman" w:cs="Times New Roman"/>
        </w:rPr>
        <w:t>impallidirsi del volto.</w:t>
      </w:r>
    </w:p>
    <w:p w14:paraId="7E35AF33" w14:textId="0C9B0776" w:rsidR="00184763" w:rsidRDefault="00184763" w:rsidP="00EC1E1E">
      <w:pPr>
        <w:pStyle w:val="Textbody"/>
        <w:spacing w:after="0" w:line="360" w:lineRule="auto"/>
        <w:jc w:val="both"/>
        <w:rPr>
          <w:rFonts w:ascii="Times New Roman" w:hAnsi="Times New Roman" w:cs="Times New Roman"/>
        </w:rPr>
      </w:pPr>
      <w:r w:rsidRPr="00184763">
        <w:rPr>
          <w:rFonts w:ascii="Times New Roman" w:hAnsi="Times New Roman" w:cs="Times New Roman"/>
        </w:rPr>
        <w:t xml:space="preserve">A proposito delle manifestazioni di tristezza presso la Fedra raciniana, riportiamo qui un passo in cui la sposa di Teseo descrive il suo stato e la passione che la opprime: «PHÈDRE. </w:t>
      </w:r>
      <w:r w:rsidRPr="00184763">
        <w:rPr>
          <w:rFonts w:ascii="Times New Roman" w:hAnsi="Times New Roman" w:cs="Times New Roman"/>
          <w:lang w:val="fr-FR"/>
        </w:rPr>
        <w:t>Je ne me soutiens plus, ma force m</w:t>
      </w:r>
      <w:r w:rsidR="0086458D">
        <w:rPr>
          <w:rFonts w:ascii="Times New Roman" w:hAnsi="Times New Roman" w:cs="Times New Roman"/>
          <w:lang w:val="fr-FR"/>
        </w:rPr>
        <w:t>’</w:t>
      </w:r>
      <w:r w:rsidRPr="00184763">
        <w:rPr>
          <w:rFonts w:ascii="Times New Roman" w:hAnsi="Times New Roman" w:cs="Times New Roman"/>
          <w:lang w:val="fr-FR"/>
        </w:rPr>
        <w:t>abandonne. / Mes yeux sont éblouis du jour que je revois, / Et mes genoux tremblants se dérobent sous moi</w:t>
      </w:r>
      <w:r w:rsidR="0043101D">
        <w:rPr>
          <w:rFonts w:ascii="Times New Roman" w:hAnsi="Times New Roman" w:cs="Times New Roman"/>
          <w:lang w:val="fr-FR"/>
        </w:rPr>
        <w:t>»</w:t>
      </w:r>
      <w:r w:rsidRPr="00184763">
        <w:rPr>
          <w:rFonts w:ascii="Times New Roman" w:hAnsi="Times New Roman" w:cs="Times New Roman"/>
          <w:lang w:val="fr-FR"/>
        </w:rPr>
        <w:t xml:space="preserve"> </w:t>
      </w:r>
      <w:bookmarkStart w:id="69" w:name="_Hlk490817212"/>
      <w:r w:rsidRPr="00184763">
        <w:rPr>
          <w:rFonts w:ascii="Times New Roman" w:hAnsi="Times New Roman" w:cs="Times New Roman"/>
          <w:color w:val="000000" w:themeColor="text1"/>
          <w:lang w:val="fr-FR"/>
        </w:rPr>
        <w:t xml:space="preserve">Jean Racine, </w:t>
      </w:r>
      <w:r w:rsidRPr="00184763">
        <w:rPr>
          <w:rFonts w:ascii="Times New Roman" w:hAnsi="Times New Roman" w:cs="Times New Roman"/>
          <w:i/>
          <w:color w:val="000000" w:themeColor="text1"/>
          <w:lang w:val="fr-FR"/>
        </w:rPr>
        <w:t>Phèdre</w:t>
      </w:r>
      <w:r w:rsidRPr="00184763">
        <w:rPr>
          <w:rFonts w:ascii="Times New Roman" w:hAnsi="Times New Roman" w:cs="Times New Roman"/>
          <w:color w:val="000000" w:themeColor="text1"/>
          <w:lang w:val="fr-FR"/>
        </w:rPr>
        <w:t xml:space="preserve">, in </w:t>
      </w:r>
      <w:r w:rsidRPr="00B87691">
        <w:rPr>
          <w:rFonts w:ascii="Times New Roman" w:hAnsi="Times New Roman" w:cs="Times New Roman"/>
          <w:i/>
          <w:color w:val="000000" w:themeColor="text1"/>
          <w:lang w:val="fr-FR"/>
        </w:rPr>
        <w:t>Id.</w:t>
      </w:r>
      <w:r w:rsidRPr="00184763">
        <w:rPr>
          <w:rFonts w:ascii="Times New Roman" w:hAnsi="Times New Roman" w:cs="Times New Roman"/>
          <w:color w:val="000000" w:themeColor="text1"/>
          <w:lang w:val="fr-FR"/>
        </w:rPr>
        <w:t xml:space="preserve">, </w:t>
      </w:r>
      <w:r w:rsidRPr="00184763">
        <w:rPr>
          <w:rFonts w:ascii="Times New Roman" w:hAnsi="Times New Roman" w:cs="Times New Roman"/>
          <w:i/>
          <w:color w:val="000000" w:themeColor="text1"/>
          <w:lang w:val="fr-FR"/>
        </w:rPr>
        <w:t>Théâtre complet</w:t>
      </w:r>
      <w:r w:rsidRPr="00184763">
        <w:rPr>
          <w:rFonts w:ascii="Times New Roman" w:hAnsi="Times New Roman" w:cs="Times New Roman"/>
          <w:color w:val="000000" w:themeColor="text1"/>
          <w:lang w:val="fr-FR"/>
        </w:rPr>
        <w:t>, Édition d</w:t>
      </w:r>
      <w:r w:rsidR="0086458D">
        <w:rPr>
          <w:rFonts w:ascii="Times New Roman" w:hAnsi="Times New Roman" w:cs="Times New Roman"/>
          <w:color w:val="000000" w:themeColor="text1"/>
          <w:lang w:val="fr-FR"/>
        </w:rPr>
        <w:t>’</w:t>
      </w:r>
      <w:r w:rsidRPr="00184763">
        <w:rPr>
          <w:rFonts w:ascii="Times New Roman" w:hAnsi="Times New Roman" w:cs="Times New Roman"/>
          <w:color w:val="000000" w:themeColor="text1"/>
          <w:lang w:val="fr-FR"/>
        </w:rPr>
        <w:t>Alain Viala et Sylvaine Guyot, Paris, Classiques Garnier, 2014</w:t>
      </w:r>
      <w:bookmarkEnd w:id="69"/>
      <w:r w:rsidRPr="00184763">
        <w:rPr>
          <w:rFonts w:ascii="Times New Roman" w:hAnsi="Times New Roman" w:cs="Times New Roman"/>
          <w:color w:val="000000" w:themeColor="text1"/>
          <w:lang w:val="fr-FR"/>
        </w:rPr>
        <w:t xml:space="preserve">, I, 3, </w:t>
      </w:r>
      <w:proofErr w:type="gramStart"/>
      <w:r w:rsidRPr="00184763">
        <w:rPr>
          <w:rFonts w:ascii="Times New Roman" w:hAnsi="Times New Roman" w:cs="Times New Roman"/>
          <w:color w:val="000000" w:themeColor="text1"/>
          <w:lang w:val="fr-FR"/>
        </w:rPr>
        <w:t>cit.,</w:t>
      </w:r>
      <w:proofErr w:type="gramEnd"/>
      <w:r w:rsidRPr="00184763">
        <w:rPr>
          <w:rFonts w:ascii="Times New Roman" w:hAnsi="Times New Roman" w:cs="Times New Roman"/>
          <w:color w:val="000000" w:themeColor="text1"/>
          <w:lang w:val="fr-FR"/>
        </w:rPr>
        <w:t xml:space="preserve"> p. 842. </w:t>
      </w:r>
      <w:r w:rsidRPr="001F6310">
        <w:rPr>
          <w:rFonts w:ascii="Times New Roman" w:hAnsi="Times New Roman" w:cs="Times New Roman"/>
        </w:rPr>
        <w:t>Ritroviamo dunque la spossatezza del corpo e la conseguente impossibilità di movimento e, poco dopo, si ripresenta l</w:t>
      </w:r>
      <w:r w:rsidR="0086458D">
        <w:rPr>
          <w:rFonts w:ascii="Times New Roman" w:hAnsi="Times New Roman" w:cs="Times New Roman"/>
        </w:rPr>
        <w:t>’</w:t>
      </w:r>
      <w:r w:rsidRPr="001F6310">
        <w:rPr>
          <w:rFonts w:ascii="Times New Roman" w:hAnsi="Times New Roman" w:cs="Times New Roman"/>
        </w:rPr>
        <w:t>elemento del pianto (</w:t>
      </w:r>
      <w:r w:rsidR="0029499C">
        <w:rPr>
          <w:rFonts w:ascii="Times New Roman" w:hAnsi="Times New Roman" w:cs="Times New Roman"/>
        </w:rPr>
        <w:t>«</w:t>
      </w:r>
      <w:r w:rsidRPr="001F6310">
        <w:rPr>
          <w:rFonts w:ascii="Times New Roman" w:hAnsi="Times New Roman" w:cs="Times New Roman"/>
        </w:rPr>
        <w:t>Et mes yeux malgré moi se remplissent des pleurs</w:t>
      </w:r>
      <w:r w:rsidR="0029499C">
        <w:rPr>
          <w:rFonts w:ascii="Times New Roman" w:hAnsi="Times New Roman" w:cs="Times New Roman"/>
        </w:rPr>
        <w:t>»</w:t>
      </w:r>
      <w:r w:rsidRPr="001F6310">
        <w:rPr>
          <w:rFonts w:ascii="Times New Roman" w:hAnsi="Times New Roman" w:cs="Times New Roman"/>
        </w:rPr>
        <w:t>).</w:t>
      </w:r>
    </w:p>
    <w:p w14:paraId="3420C034" w14:textId="77777777" w:rsidR="0083311D" w:rsidRDefault="00184763" w:rsidP="00184763">
      <w:pPr>
        <w:pStyle w:val="Textbody"/>
        <w:spacing w:after="0" w:line="360" w:lineRule="auto"/>
        <w:jc w:val="both"/>
        <w:rPr>
          <w:rFonts w:ascii="Times New Roman" w:hAnsi="Times New Roman" w:cs="Times New Roman"/>
        </w:rPr>
      </w:pPr>
      <w:bookmarkStart w:id="70" w:name="_Hlk500235098"/>
      <w:r w:rsidRPr="00184763">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7.22</w:t>
      </w:r>
      <w:r w:rsidRPr="00184763">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bookmarkEnd w:id="70"/>
      <w:r w:rsidRPr="001F6310">
        <w:rPr>
          <w:rFonts w:ascii="Times New Roman" w:hAnsi="Times New Roman" w:cs="Times New Roman"/>
        </w:rPr>
        <w:t xml:space="preserve">In questo caso la deissi è tuttavia di tipo </w:t>
      </w:r>
      <w:r w:rsidRPr="0081796A">
        <w:rPr>
          <w:rFonts w:ascii="Times New Roman" w:hAnsi="Times New Roman" w:cs="Times New Roman"/>
          <w:i/>
        </w:rPr>
        <w:t>distale</w:t>
      </w:r>
      <w:r w:rsidRPr="00184763">
        <w:rPr>
          <w:rFonts w:ascii="Times New Roman" w:hAnsi="Times New Roman" w:cs="Times New Roman"/>
        </w:rPr>
        <w:t xml:space="preserve"> </w:t>
      </w:r>
      <w:r>
        <w:rPr>
          <w:rFonts w:ascii="Times New Roman" w:hAnsi="Times New Roman" w:cs="Times New Roman"/>
        </w:rPr>
        <w:t xml:space="preserve">(Keir Elam, </w:t>
      </w:r>
      <w:r w:rsidRPr="00526795">
        <w:rPr>
          <w:rFonts w:ascii="Times New Roman" w:hAnsi="Times New Roman" w:cs="Times New Roman"/>
          <w:i/>
        </w:rPr>
        <w:t>Semiotica del teatro</w:t>
      </w:r>
      <w:r>
        <w:rPr>
          <w:rFonts w:ascii="Times New Roman" w:hAnsi="Times New Roman" w:cs="Times New Roman"/>
        </w:rPr>
        <w:t>, cit., p. 78)</w:t>
      </w:r>
      <w:r w:rsidRPr="001F6310">
        <w:rPr>
          <w:rFonts w:ascii="Times New Roman" w:hAnsi="Times New Roman" w:cs="Times New Roman"/>
        </w:rPr>
        <w:t>,</w:t>
      </w:r>
      <w:r>
        <w:rPr>
          <w:rFonts w:ascii="Times New Roman" w:hAnsi="Times New Roman" w:cs="Times New Roman"/>
        </w:rPr>
        <w:t xml:space="preserve"> in quanto tutti gli organi</w:t>
      </w:r>
      <w:r w:rsidRPr="001F6310">
        <w:rPr>
          <w:rFonts w:ascii="Times New Roman" w:hAnsi="Times New Roman" w:cs="Times New Roman"/>
        </w:rPr>
        <w:t xml:space="preserve"> del corpo, in un atteggiamento di rifiuto per un oggetto o un individuo, presente o assente che sia, sono in posizione di allontanamento.</w:t>
      </w:r>
      <w:r>
        <w:rPr>
          <w:rFonts w:ascii="Times New Roman" w:hAnsi="Times New Roman" w:cs="Times New Roman"/>
        </w:rPr>
        <w:t xml:space="preserve"> Descartes sottolineava come questa aspirazione alla separazione fosse dettata dal movimento degli spiriti, che incita l</w:t>
      </w:r>
      <w:r w:rsidR="0086458D">
        <w:rPr>
          <w:rFonts w:ascii="Times New Roman" w:hAnsi="Times New Roman" w:cs="Times New Roman"/>
        </w:rPr>
        <w:t>’</w:t>
      </w:r>
      <w:r>
        <w:rPr>
          <w:rFonts w:ascii="Times New Roman" w:hAnsi="Times New Roman" w:cs="Times New Roman"/>
        </w:rPr>
        <w:t>anima a allontanarsi dagli oggetti visti come nocivi. (</w:t>
      </w:r>
      <w:r w:rsidR="0024793B">
        <w:rPr>
          <w:rFonts w:ascii="Times New Roman" w:hAnsi="Times New Roman" w:cs="Times New Roman"/>
        </w:rPr>
        <w:t xml:space="preserve">René Descartes, </w:t>
      </w:r>
      <w:r w:rsidR="0024793B" w:rsidRPr="0024793B">
        <w:rPr>
          <w:rFonts w:ascii="Times New Roman" w:hAnsi="Times New Roman" w:cs="Times New Roman"/>
          <w:i/>
        </w:rPr>
        <w:t>Le passioni dell</w:t>
      </w:r>
      <w:r w:rsidR="0086458D">
        <w:rPr>
          <w:rFonts w:ascii="Times New Roman" w:hAnsi="Times New Roman" w:cs="Times New Roman"/>
          <w:i/>
        </w:rPr>
        <w:t>’</w:t>
      </w:r>
      <w:r w:rsidR="0024793B" w:rsidRPr="0024793B">
        <w:rPr>
          <w:rFonts w:ascii="Times New Roman" w:hAnsi="Times New Roman" w:cs="Times New Roman"/>
          <w:i/>
        </w:rPr>
        <w:t>anima</w:t>
      </w:r>
      <w:r w:rsidR="0024793B">
        <w:rPr>
          <w:rFonts w:ascii="Times New Roman" w:hAnsi="Times New Roman" w:cs="Times New Roman"/>
        </w:rPr>
        <w:t xml:space="preserve">, cit., p. 232, </w:t>
      </w:r>
      <w:r>
        <w:rPr>
          <w:rFonts w:ascii="Times New Roman" w:hAnsi="Times New Roman" w:cs="Times New Roman"/>
        </w:rPr>
        <w:t>art. LXXIX).</w:t>
      </w:r>
    </w:p>
    <w:p w14:paraId="5C57B889" w14:textId="77777777" w:rsidR="0083311D" w:rsidRDefault="00E95F07" w:rsidP="00184763">
      <w:pPr>
        <w:pStyle w:val="Textbody"/>
        <w:spacing w:after="0" w:line="360" w:lineRule="auto"/>
        <w:jc w:val="both"/>
        <w:rPr>
          <w:rFonts w:ascii="Calibri" w:eastAsia="Calibri" w:hAnsi="Calibri" w:cs="Tahoma"/>
          <w:kern w:val="0"/>
          <w:sz w:val="20"/>
          <w:szCs w:val="20"/>
          <w:lang w:eastAsia="en-US" w:bidi="ar-SA"/>
        </w:rPr>
      </w:pPr>
      <w:r w:rsidRPr="00184763">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7.23</w:t>
      </w:r>
      <w:r w:rsidRPr="00184763">
        <w:rPr>
          <w:rFonts w:ascii="Calibri" w:eastAsia="Calibri" w:hAnsi="Calibri" w:cs="Tahoma"/>
          <w:color w:val="FF0000"/>
          <w:kern w:val="0"/>
          <w:sz w:val="20"/>
          <w:szCs w:val="20"/>
          <w:lang w:eastAsia="en-US" w:bidi="ar-SA"/>
        </w:rPr>
        <w:t>]</w:t>
      </w:r>
      <w:r w:rsidR="00837FC3">
        <w:rPr>
          <w:rFonts w:ascii="Calibri" w:eastAsia="Calibri" w:hAnsi="Calibri" w:cs="Tahoma"/>
          <w:color w:val="FF0000"/>
          <w:kern w:val="0"/>
          <w:sz w:val="20"/>
          <w:szCs w:val="20"/>
          <w:lang w:eastAsia="en-US" w:bidi="ar-SA"/>
        </w:rPr>
        <w:t xml:space="preserve"> </w:t>
      </w:r>
      <w:r w:rsidR="00991E35" w:rsidRPr="00747114">
        <w:rPr>
          <w:rFonts w:ascii="Times New Roman" w:eastAsia="Calibri" w:hAnsi="Times New Roman" w:cs="Times New Roman"/>
          <w:kern w:val="0"/>
          <w:lang w:eastAsia="en-US" w:bidi="ar-SA"/>
        </w:rPr>
        <w:t>Significativo, a proposito dell</w:t>
      </w:r>
      <w:r w:rsidR="0086458D">
        <w:rPr>
          <w:rFonts w:ascii="Times New Roman" w:eastAsia="Calibri" w:hAnsi="Times New Roman" w:cs="Times New Roman"/>
          <w:kern w:val="0"/>
          <w:lang w:eastAsia="en-US" w:bidi="ar-SA"/>
        </w:rPr>
        <w:t>’</w:t>
      </w:r>
      <w:r w:rsidR="00991E35" w:rsidRPr="00747114">
        <w:rPr>
          <w:rFonts w:ascii="Times New Roman" w:eastAsia="Calibri" w:hAnsi="Times New Roman" w:cs="Times New Roman"/>
          <w:kern w:val="0"/>
          <w:lang w:eastAsia="en-US" w:bidi="ar-SA"/>
        </w:rPr>
        <w:t>orgoglio, l</w:t>
      </w:r>
      <w:r w:rsidR="0086458D">
        <w:rPr>
          <w:rFonts w:ascii="Times New Roman" w:eastAsia="Calibri" w:hAnsi="Times New Roman" w:cs="Times New Roman"/>
          <w:kern w:val="0"/>
          <w:lang w:eastAsia="en-US" w:bidi="ar-SA"/>
        </w:rPr>
        <w:t>’</w:t>
      </w:r>
      <w:r w:rsidR="00991E35" w:rsidRPr="00747114">
        <w:rPr>
          <w:rFonts w:ascii="Times New Roman" w:eastAsia="Calibri" w:hAnsi="Times New Roman" w:cs="Times New Roman"/>
          <w:kern w:val="0"/>
          <w:lang w:eastAsia="en-US" w:bidi="ar-SA"/>
        </w:rPr>
        <w:t xml:space="preserve">aneddoto raccontato da Engel: </w:t>
      </w:r>
      <w:r w:rsidR="0029499C">
        <w:rPr>
          <w:rFonts w:ascii="Times New Roman" w:eastAsia="Calibri" w:hAnsi="Times New Roman" w:cs="Times New Roman"/>
          <w:kern w:val="0"/>
          <w:lang w:eastAsia="en-US" w:bidi="ar-SA"/>
        </w:rPr>
        <w:t>«</w:t>
      </w:r>
      <w:r w:rsidR="00747114" w:rsidRPr="00747114">
        <w:rPr>
          <w:rFonts w:ascii="Times New Roman" w:eastAsia="Calibri" w:hAnsi="Times New Roman" w:cs="Times New Roman"/>
          <w:kern w:val="0"/>
          <w:lang w:eastAsia="en-US" w:bidi="ar-SA"/>
        </w:rPr>
        <w:t>Ekhof, già incurvato dall</w:t>
      </w:r>
      <w:r w:rsidR="0086458D">
        <w:rPr>
          <w:rFonts w:ascii="Times New Roman" w:eastAsia="Calibri" w:hAnsi="Times New Roman" w:cs="Times New Roman"/>
          <w:kern w:val="0"/>
          <w:lang w:eastAsia="en-US" w:bidi="ar-SA"/>
        </w:rPr>
        <w:t>’</w:t>
      </w:r>
      <w:r w:rsidR="00747114" w:rsidRPr="00747114">
        <w:rPr>
          <w:rFonts w:ascii="Times New Roman" w:eastAsia="Calibri" w:hAnsi="Times New Roman" w:cs="Times New Roman"/>
          <w:kern w:val="0"/>
          <w:lang w:eastAsia="en-US" w:bidi="ar-SA"/>
        </w:rPr>
        <w:t>età, non dimenticava mai quando interpretava personaggi orgogliosi, ciò che il carattere del personaggio esigeva; ancora dietro le quinte, fintantoché l</w:t>
      </w:r>
      <w:r w:rsidR="0086458D">
        <w:rPr>
          <w:rFonts w:ascii="Times New Roman" w:eastAsia="Calibri" w:hAnsi="Times New Roman" w:cs="Times New Roman"/>
          <w:kern w:val="0"/>
          <w:lang w:eastAsia="en-US" w:bidi="ar-SA"/>
        </w:rPr>
        <w:t>’</w:t>
      </w:r>
      <w:r w:rsidR="00747114" w:rsidRPr="00747114">
        <w:rPr>
          <w:rFonts w:ascii="Times New Roman" w:eastAsia="Calibri" w:hAnsi="Times New Roman" w:cs="Times New Roman"/>
          <w:kern w:val="0"/>
          <w:lang w:eastAsia="en-US" w:bidi="ar-SA"/>
        </w:rPr>
        <w:t>occhio dello spettatore riusciva a scorgerlo, teneva la cervice ritta; quindi tornava improvvisamente ad essere l</w:t>
      </w:r>
      <w:r w:rsidR="0086458D">
        <w:rPr>
          <w:rFonts w:ascii="Times New Roman" w:eastAsia="Calibri" w:hAnsi="Times New Roman" w:cs="Times New Roman"/>
          <w:kern w:val="0"/>
          <w:lang w:eastAsia="en-US" w:bidi="ar-SA"/>
        </w:rPr>
        <w:t>’</w:t>
      </w:r>
      <w:r w:rsidR="00747114" w:rsidRPr="00747114">
        <w:rPr>
          <w:rFonts w:ascii="Times New Roman" w:eastAsia="Calibri" w:hAnsi="Times New Roman" w:cs="Times New Roman"/>
          <w:kern w:val="0"/>
          <w:lang w:eastAsia="en-US" w:bidi="ar-SA"/>
        </w:rPr>
        <w:t>ometto gobbo e raggrinzito che era e che tutto si sarebbe pensato potesse essere fuorché un attore</w:t>
      </w:r>
      <w:r w:rsidR="0043101D">
        <w:rPr>
          <w:rFonts w:ascii="Times New Roman" w:eastAsia="Calibri" w:hAnsi="Times New Roman" w:cs="Times New Roman"/>
          <w:kern w:val="0"/>
          <w:lang w:eastAsia="en-US" w:bidi="ar-SA"/>
        </w:rPr>
        <w:t>»</w:t>
      </w:r>
      <w:r w:rsidR="00747114" w:rsidRPr="00747114">
        <w:rPr>
          <w:rFonts w:ascii="Times New Roman" w:eastAsia="Calibri" w:hAnsi="Times New Roman" w:cs="Times New Roman"/>
          <w:kern w:val="0"/>
          <w:lang w:eastAsia="en-US" w:bidi="ar-SA"/>
        </w:rPr>
        <w:t xml:space="preserve"> Johann Jakob Engel, </w:t>
      </w:r>
      <w:r w:rsidR="00747114" w:rsidRPr="00747114">
        <w:rPr>
          <w:rFonts w:ascii="Times New Roman" w:eastAsia="Calibri" w:hAnsi="Times New Roman" w:cs="Times New Roman"/>
          <w:i/>
          <w:kern w:val="0"/>
          <w:lang w:eastAsia="en-US" w:bidi="ar-SA"/>
        </w:rPr>
        <w:t>Lettere sulla mimica</w:t>
      </w:r>
      <w:r w:rsidR="00747114" w:rsidRPr="00747114">
        <w:rPr>
          <w:rFonts w:ascii="Times New Roman" w:eastAsia="Calibri" w:hAnsi="Times New Roman" w:cs="Times New Roman"/>
          <w:kern w:val="0"/>
          <w:lang w:eastAsia="en-US" w:bidi="ar-SA"/>
        </w:rPr>
        <w:t>, cit., p. 461.</w:t>
      </w:r>
    </w:p>
    <w:p w14:paraId="3D593904" w14:textId="677A5D3C" w:rsidR="005509FE" w:rsidRDefault="00E251F4" w:rsidP="00184763">
      <w:pPr>
        <w:pStyle w:val="Textbody"/>
        <w:spacing w:after="0" w:line="360" w:lineRule="auto"/>
        <w:jc w:val="both"/>
        <w:rPr>
          <w:rFonts w:ascii="Calibri" w:eastAsia="Calibri" w:hAnsi="Calibri" w:cs="Tahoma"/>
          <w:color w:val="FF0000"/>
          <w:kern w:val="0"/>
          <w:sz w:val="20"/>
          <w:szCs w:val="20"/>
          <w:lang w:eastAsia="en-US" w:bidi="ar-SA"/>
        </w:rPr>
      </w:pPr>
      <w:r w:rsidRPr="00184763">
        <w:rPr>
          <w:rFonts w:ascii="Calibri" w:eastAsia="Calibri" w:hAnsi="Calibri" w:cs="Tahoma"/>
          <w:color w:val="FF0000"/>
          <w:kern w:val="0"/>
          <w:sz w:val="20"/>
          <w:szCs w:val="20"/>
          <w:lang w:eastAsia="en-US" w:bidi="ar-SA"/>
        </w:rPr>
        <w:t xml:space="preserve"> </w:t>
      </w:r>
      <w:r w:rsidR="005509FE" w:rsidRPr="00184763">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7.25</w:t>
      </w:r>
      <w:r w:rsidR="005509FE" w:rsidRPr="00184763">
        <w:rPr>
          <w:rFonts w:ascii="Calibri" w:eastAsia="Calibri" w:hAnsi="Calibri" w:cs="Tahoma"/>
          <w:color w:val="FF0000"/>
          <w:kern w:val="0"/>
          <w:sz w:val="20"/>
          <w:szCs w:val="20"/>
          <w:lang w:eastAsia="en-US" w:bidi="ar-SA"/>
        </w:rPr>
        <w:t>]</w:t>
      </w:r>
      <w:r w:rsidR="005509FE">
        <w:rPr>
          <w:rFonts w:ascii="Calibri" w:eastAsia="Calibri" w:hAnsi="Calibri" w:cs="Tahoma"/>
          <w:color w:val="FF0000"/>
          <w:kern w:val="0"/>
          <w:sz w:val="20"/>
          <w:szCs w:val="20"/>
          <w:lang w:eastAsia="en-US" w:bidi="ar-SA"/>
        </w:rPr>
        <w:t xml:space="preserve"> </w:t>
      </w:r>
      <w:r w:rsidR="0029499C">
        <w:rPr>
          <w:rFonts w:ascii="Times New Roman" w:hAnsi="Times New Roman" w:cs="Times New Roman"/>
        </w:rPr>
        <w:t>«</w:t>
      </w:r>
      <w:r w:rsidR="004D0D48">
        <w:rPr>
          <w:rFonts w:ascii="Times New Roman" w:hAnsi="Times New Roman" w:cs="Times New Roman"/>
        </w:rPr>
        <w:t>come il pazzo ha un</w:t>
      </w:r>
      <w:r w:rsidR="0086458D">
        <w:rPr>
          <w:rFonts w:ascii="Times New Roman" w:hAnsi="Times New Roman" w:cs="Times New Roman"/>
        </w:rPr>
        <w:t>’</w:t>
      </w:r>
      <w:r w:rsidR="004D0D48">
        <w:rPr>
          <w:rFonts w:ascii="Times New Roman" w:hAnsi="Times New Roman" w:cs="Times New Roman"/>
        </w:rPr>
        <w:t>espressione insolente e minacciosa, la fronte accigliata, lo sguardo torvo, il passo nervoso, le mani irrequiete, il colorito alterato, il respiro affannoso e frequente, così l</w:t>
      </w:r>
      <w:r w:rsidR="0086458D">
        <w:rPr>
          <w:rFonts w:ascii="Times New Roman" w:hAnsi="Times New Roman" w:cs="Times New Roman"/>
        </w:rPr>
        <w:t>’</w:t>
      </w:r>
      <w:r w:rsidR="004D0D48">
        <w:rPr>
          <w:rFonts w:ascii="Times New Roman" w:hAnsi="Times New Roman" w:cs="Times New Roman"/>
        </w:rPr>
        <w:t xml:space="preserve">adirato ha gli occhi accesi e fiammeggianti, il viso arrossato per via del sangue che sale e ribolle fin dai precordi, le labbra tremanti, i denti serrati, ispidi e dritti i capelli, il respiro faticoso e stridente, le articolazioni contorte e scricchiolanti, la voce spezzata e confusa mista di gemiti e brontolii, frequenti colpi delle mani, un pestar la terra coi piedi, mentre dal corpo tutto eccitato </w:t>
      </w:r>
      <w:r w:rsidR="0029499C">
        <w:rPr>
          <w:rFonts w:ascii="Times New Roman" w:hAnsi="Times New Roman" w:cs="Times New Roman"/>
        </w:rPr>
        <w:t>«</w:t>
      </w:r>
      <w:r w:rsidR="004D0D48">
        <w:rPr>
          <w:rFonts w:ascii="Times New Roman" w:hAnsi="Times New Roman" w:cs="Times New Roman"/>
        </w:rPr>
        <w:t>schizzano grandi e minacciosi segnali</w:t>
      </w:r>
      <w:r w:rsidR="0029499C">
        <w:rPr>
          <w:rFonts w:ascii="Times New Roman" w:hAnsi="Times New Roman" w:cs="Times New Roman"/>
        </w:rPr>
        <w:t>»</w:t>
      </w:r>
      <w:r w:rsidR="004D0D48">
        <w:rPr>
          <w:rFonts w:ascii="Times New Roman" w:hAnsi="Times New Roman" w:cs="Times New Roman"/>
        </w:rPr>
        <w:t>: turpe e orrendo è l</w:t>
      </w:r>
      <w:r w:rsidR="0086458D">
        <w:rPr>
          <w:rFonts w:ascii="Times New Roman" w:hAnsi="Times New Roman" w:cs="Times New Roman"/>
        </w:rPr>
        <w:t>’</w:t>
      </w:r>
      <w:r w:rsidR="004D0D48">
        <w:rPr>
          <w:rFonts w:ascii="Times New Roman" w:hAnsi="Times New Roman" w:cs="Times New Roman"/>
        </w:rPr>
        <w:t>aspetto di un uomo sfigurato dall</w:t>
      </w:r>
      <w:r w:rsidR="0086458D">
        <w:rPr>
          <w:rFonts w:ascii="Times New Roman" w:hAnsi="Times New Roman" w:cs="Times New Roman"/>
        </w:rPr>
        <w:t>’</w:t>
      </w:r>
      <w:r w:rsidR="0043101D">
        <w:rPr>
          <w:rFonts w:ascii="Times New Roman" w:hAnsi="Times New Roman" w:cs="Times New Roman"/>
        </w:rPr>
        <w:t>ira</w:t>
      </w:r>
      <w:r w:rsidR="0029499C">
        <w:rPr>
          <w:rFonts w:ascii="Times New Roman" w:hAnsi="Times New Roman" w:cs="Times New Roman"/>
        </w:rPr>
        <w:t>»</w:t>
      </w:r>
      <w:r w:rsidR="0043101D">
        <w:rPr>
          <w:rFonts w:ascii="Times New Roman" w:hAnsi="Times New Roman" w:cs="Times New Roman"/>
        </w:rPr>
        <w:t xml:space="preserve">. </w:t>
      </w:r>
      <w:r w:rsidR="004D0D48">
        <w:rPr>
          <w:rFonts w:ascii="Times New Roman" w:hAnsi="Times New Roman" w:cs="Times New Roman"/>
        </w:rPr>
        <w:t xml:space="preserve">In Lucio Anneo Seneca, </w:t>
      </w:r>
      <w:r w:rsidR="004D0D48">
        <w:rPr>
          <w:rFonts w:ascii="Times New Roman" w:hAnsi="Times New Roman" w:cs="Times New Roman"/>
          <w:i/>
        </w:rPr>
        <w:t>L</w:t>
      </w:r>
      <w:r w:rsidR="0086458D">
        <w:rPr>
          <w:rFonts w:ascii="Times New Roman" w:hAnsi="Times New Roman" w:cs="Times New Roman"/>
          <w:i/>
        </w:rPr>
        <w:t>’</w:t>
      </w:r>
      <w:r w:rsidR="004D0D48">
        <w:rPr>
          <w:rFonts w:ascii="Times New Roman" w:hAnsi="Times New Roman" w:cs="Times New Roman"/>
          <w:i/>
        </w:rPr>
        <w:t>arte di non</w:t>
      </w:r>
      <w:r w:rsidR="004D0D48">
        <w:rPr>
          <w:rFonts w:ascii="Times New Roman" w:hAnsi="Times New Roman" w:cs="Times New Roman"/>
        </w:rPr>
        <w:t xml:space="preserve"> </w:t>
      </w:r>
      <w:r w:rsidR="004D0D48">
        <w:rPr>
          <w:rFonts w:ascii="Times New Roman" w:hAnsi="Times New Roman" w:cs="Times New Roman"/>
          <w:i/>
        </w:rPr>
        <w:t>adirarsi</w:t>
      </w:r>
      <w:r w:rsidR="004D0D48">
        <w:rPr>
          <w:rFonts w:ascii="Times New Roman" w:hAnsi="Times New Roman" w:cs="Times New Roman"/>
        </w:rPr>
        <w:t>, cura e traduzione di Mario Scaffidi Abbate, Roma, Newton Compton, 2007, I, 1, p. 37</w:t>
      </w:r>
      <w:r w:rsidR="004153B3">
        <w:rPr>
          <w:rFonts w:ascii="Times New Roman" w:hAnsi="Times New Roman" w:cs="Times New Roman"/>
        </w:rPr>
        <w:t>;</w:t>
      </w:r>
    </w:p>
    <w:p w14:paraId="22ED1EEE" w14:textId="77777777" w:rsidR="007413B4" w:rsidRPr="007413B4" w:rsidRDefault="007413B4" w:rsidP="00184763">
      <w:pPr>
        <w:pStyle w:val="Textbody"/>
        <w:spacing w:after="0" w:line="360" w:lineRule="auto"/>
        <w:jc w:val="both"/>
        <w:rPr>
          <w:rFonts w:ascii="Times New Roman" w:eastAsia="Calibri" w:hAnsi="Times New Roman" w:cs="Times New Roman"/>
          <w:color w:val="FF0000"/>
          <w:kern w:val="0"/>
          <w:lang w:eastAsia="en-US" w:bidi="ar-SA"/>
        </w:rPr>
      </w:pPr>
      <w:r w:rsidRPr="007413B4">
        <w:rPr>
          <w:rFonts w:ascii="Times New Roman" w:eastAsia="Calibri" w:hAnsi="Times New Roman" w:cs="Times New Roman"/>
          <w:kern w:val="0"/>
          <w:lang w:eastAsia="en-US" w:bidi="ar-SA"/>
        </w:rPr>
        <w:t xml:space="preserve">Dante Alighieri, </w:t>
      </w:r>
      <w:r w:rsidRPr="007413B4">
        <w:rPr>
          <w:rFonts w:ascii="Times New Roman" w:eastAsia="Calibri" w:hAnsi="Times New Roman" w:cs="Times New Roman"/>
          <w:i/>
          <w:kern w:val="0"/>
          <w:lang w:eastAsia="en-US" w:bidi="ar-SA"/>
        </w:rPr>
        <w:t>Inferno</w:t>
      </w:r>
      <w:r w:rsidRPr="007413B4">
        <w:rPr>
          <w:rFonts w:ascii="Times New Roman" w:eastAsia="Calibri" w:hAnsi="Times New Roman" w:cs="Times New Roman"/>
          <w:kern w:val="0"/>
          <w:lang w:eastAsia="en-US" w:bidi="ar-SA"/>
        </w:rPr>
        <w:t>, cit., canto VI, v. 24, p. 182.</w:t>
      </w:r>
    </w:p>
    <w:p w14:paraId="7DC84715" w14:textId="43613320" w:rsidR="005509FE" w:rsidRPr="00FF02D5" w:rsidRDefault="005509FE" w:rsidP="00184763">
      <w:pPr>
        <w:pStyle w:val="Textbody"/>
        <w:spacing w:after="0" w:line="360" w:lineRule="auto"/>
        <w:jc w:val="both"/>
        <w:rPr>
          <w:rFonts w:ascii="Times New Roman" w:eastAsia="Calibri" w:hAnsi="Times New Roman" w:cs="Times New Roman"/>
          <w:kern w:val="0"/>
          <w:lang w:eastAsia="en-US" w:bidi="ar-SA"/>
        </w:rPr>
      </w:pPr>
      <w:r w:rsidRPr="00426478">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7.26</w:t>
      </w:r>
      <w:r w:rsidRPr="00426478">
        <w:rPr>
          <w:rFonts w:ascii="Calibri" w:eastAsia="Calibri" w:hAnsi="Calibri" w:cs="Tahoma"/>
          <w:color w:val="FF0000"/>
          <w:kern w:val="0"/>
          <w:sz w:val="20"/>
          <w:szCs w:val="20"/>
          <w:lang w:eastAsia="en-US" w:bidi="ar-SA"/>
        </w:rPr>
        <w:t xml:space="preserve">] </w:t>
      </w:r>
      <w:r w:rsidR="00426478" w:rsidRPr="00FF02D5">
        <w:rPr>
          <w:rFonts w:ascii="Times New Roman" w:eastAsia="Calibri" w:hAnsi="Times New Roman" w:cs="Times New Roman"/>
          <w:kern w:val="0"/>
          <w:lang w:eastAsia="en-US" w:bidi="ar-SA"/>
        </w:rPr>
        <w:t>«Ma quando la mente è commossa da più violento terrore, vediamo l</w:t>
      </w:r>
      <w:r w:rsidR="0086458D">
        <w:rPr>
          <w:rFonts w:ascii="Times New Roman" w:eastAsia="Calibri" w:hAnsi="Times New Roman" w:cs="Times New Roman"/>
          <w:kern w:val="0"/>
          <w:lang w:eastAsia="en-US" w:bidi="ar-SA"/>
        </w:rPr>
        <w:t>’</w:t>
      </w:r>
      <w:r w:rsidR="00426478" w:rsidRPr="00FF02D5">
        <w:rPr>
          <w:rFonts w:ascii="Times New Roman" w:eastAsia="Calibri" w:hAnsi="Times New Roman" w:cs="Times New Roman"/>
          <w:kern w:val="0"/>
          <w:lang w:eastAsia="en-US" w:bidi="ar-SA"/>
        </w:rPr>
        <w:t>anima tutta consentire attraverso le me</w:t>
      </w:r>
      <w:r w:rsidR="002A6825" w:rsidRPr="00FF02D5">
        <w:rPr>
          <w:rFonts w:ascii="Times New Roman" w:eastAsia="Calibri" w:hAnsi="Times New Roman" w:cs="Times New Roman"/>
          <w:kern w:val="0"/>
          <w:lang w:eastAsia="en-US" w:bidi="ar-SA"/>
        </w:rPr>
        <w:t xml:space="preserve">mbra, e sudore quindi e pallore affiorare per tutto il corpo, e incepparsi la lingua e la </w:t>
      </w:r>
      <w:r w:rsidR="002A6825" w:rsidRPr="00FF02D5">
        <w:rPr>
          <w:rFonts w:ascii="Times New Roman" w:eastAsia="Calibri" w:hAnsi="Times New Roman" w:cs="Times New Roman"/>
          <w:kern w:val="0"/>
          <w:lang w:eastAsia="en-US" w:bidi="ar-SA"/>
        </w:rPr>
        <w:lastRenderedPageBreak/>
        <w:t>voce languire, oscurarsi gli occhi, ronzare le orecchie, mancar le ginocchia, infine per il terrore dell</w:t>
      </w:r>
      <w:r w:rsidR="0086458D">
        <w:rPr>
          <w:rFonts w:ascii="Times New Roman" w:eastAsia="Calibri" w:hAnsi="Times New Roman" w:cs="Times New Roman"/>
          <w:kern w:val="0"/>
          <w:lang w:eastAsia="en-US" w:bidi="ar-SA"/>
        </w:rPr>
        <w:t>’</w:t>
      </w:r>
      <w:r w:rsidR="002A6825" w:rsidRPr="00FF02D5">
        <w:rPr>
          <w:rFonts w:ascii="Times New Roman" w:eastAsia="Calibri" w:hAnsi="Times New Roman" w:cs="Times New Roman"/>
          <w:kern w:val="0"/>
          <w:lang w:eastAsia="en-US" w:bidi="ar-SA"/>
        </w:rPr>
        <w:t>animo vediamo spesso crollare gli uomini</w:t>
      </w:r>
      <w:r w:rsidR="00531DC1">
        <w:rPr>
          <w:rFonts w:ascii="Times New Roman" w:eastAsia="Calibri" w:hAnsi="Times New Roman" w:cs="Times New Roman"/>
          <w:kern w:val="0"/>
          <w:lang w:eastAsia="en-US" w:bidi="ar-SA"/>
        </w:rPr>
        <w:t>»,</w:t>
      </w:r>
      <w:r w:rsidR="002A6825" w:rsidRPr="00FF02D5">
        <w:rPr>
          <w:rFonts w:ascii="Times New Roman" w:eastAsia="Calibri" w:hAnsi="Times New Roman" w:cs="Times New Roman"/>
          <w:kern w:val="0"/>
          <w:lang w:eastAsia="en-US" w:bidi="ar-SA"/>
        </w:rPr>
        <w:t xml:space="preserve"> </w:t>
      </w:r>
      <w:r w:rsidR="00FF02D5" w:rsidRPr="00FF02D5">
        <w:rPr>
          <w:rFonts w:ascii="Times New Roman" w:eastAsia="Calibri" w:hAnsi="Times New Roman" w:cs="Times New Roman"/>
          <w:kern w:val="0"/>
          <w:lang w:eastAsia="en-US" w:bidi="ar-SA"/>
        </w:rPr>
        <w:t xml:space="preserve">Tito </w:t>
      </w:r>
      <w:r w:rsidR="002A6825" w:rsidRPr="00FF02D5">
        <w:rPr>
          <w:rFonts w:ascii="Times New Roman" w:eastAsia="Calibri" w:hAnsi="Times New Roman" w:cs="Times New Roman"/>
          <w:kern w:val="0"/>
          <w:lang w:eastAsia="en-US" w:bidi="ar-SA"/>
        </w:rPr>
        <w:t>Lucrezio</w:t>
      </w:r>
      <w:r w:rsidR="00FF02D5" w:rsidRPr="00FF02D5">
        <w:rPr>
          <w:rFonts w:ascii="Times New Roman" w:eastAsia="Calibri" w:hAnsi="Times New Roman" w:cs="Times New Roman"/>
          <w:kern w:val="0"/>
          <w:lang w:eastAsia="en-US" w:bidi="ar-SA"/>
        </w:rPr>
        <w:t xml:space="preserve"> Caro</w:t>
      </w:r>
      <w:r w:rsidR="002A6825" w:rsidRPr="00FF02D5">
        <w:rPr>
          <w:rFonts w:ascii="Times New Roman" w:eastAsia="Calibri" w:hAnsi="Times New Roman" w:cs="Times New Roman"/>
          <w:kern w:val="0"/>
          <w:lang w:eastAsia="en-US" w:bidi="ar-SA"/>
        </w:rPr>
        <w:t xml:space="preserve">, </w:t>
      </w:r>
      <w:r w:rsidR="00FF02D5" w:rsidRPr="00FF02D5">
        <w:rPr>
          <w:rFonts w:ascii="Times New Roman" w:eastAsia="Calibri" w:hAnsi="Times New Roman" w:cs="Times New Roman"/>
          <w:i/>
          <w:kern w:val="0"/>
          <w:lang w:eastAsia="en-US" w:bidi="ar-SA"/>
        </w:rPr>
        <w:t>La natura</w:t>
      </w:r>
      <w:r w:rsidR="002A6825" w:rsidRPr="00FF02D5">
        <w:rPr>
          <w:rFonts w:ascii="Times New Roman" w:eastAsia="Calibri" w:hAnsi="Times New Roman" w:cs="Times New Roman"/>
          <w:kern w:val="0"/>
          <w:lang w:eastAsia="en-US" w:bidi="ar-SA"/>
        </w:rPr>
        <w:t>,</w:t>
      </w:r>
      <w:r w:rsidR="00FF02D5" w:rsidRPr="00FF02D5">
        <w:rPr>
          <w:rFonts w:ascii="Times New Roman" w:eastAsia="Calibri" w:hAnsi="Times New Roman" w:cs="Times New Roman"/>
          <w:kern w:val="0"/>
          <w:lang w:eastAsia="en-US" w:bidi="ar-SA"/>
        </w:rPr>
        <w:t xml:space="preserve"> a cura di Armando Fellini, Torino, UTET, 1997,</w:t>
      </w:r>
      <w:r w:rsidR="002A6825" w:rsidRPr="00FF02D5">
        <w:rPr>
          <w:rFonts w:ascii="Times New Roman" w:eastAsia="Calibri" w:hAnsi="Times New Roman" w:cs="Times New Roman"/>
          <w:kern w:val="0"/>
          <w:lang w:eastAsia="en-US" w:bidi="ar-SA"/>
        </w:rPr>
        <w:t xml:space="preserve"> III, vv. 152-158, pp. 208-209</w:t>
      </w:r>
      <w:r w:rsidR="00FF02D5" w:rsidRPr="00FF02D5">
        <w:rPr>
          <w:rFonts w:ascii="Times New Roman" w:eastAsia="Calibri" w:hAnsi="Times New Roman" w:cs="Times New Roman"/>
          <w:kern w:val="0"/>
          <w:lang w:eastAsia="en-US" w:bidi="ar-SA"/>
        </w:rPr>
        <w:t>.</w:t>
      </w:r>
    </w:p>
    <w:p w14:paraId="075BDA6E" w14:textId="47ACCF81" w:rsidR="005509FE" w:rsidRPr="002820F7" w:rsidRDefault="005509FE" w:rsidP="00184763">
      <w:pPr>
        <w:pStyle w:val="Textbody"/>
        <w:spacing w:after="0" w:line="360" w:lineRule="auto"/>
        <w:jc w:val="both"/>
        <w:rPr>
          <w:rFonts w:ascii="Calibri" w:eastAsia="Calibri" w:hAnsi="Calibri" w:cs="Tahoma"/>
          <w:color w:val="FF0000"/>
          <w:kern w:val="0"/>
          <w:sz w:val="20"/>
          <w:szCs w:val="20"/>
          <w:lang w:val="fr-FR" w:eastAsia="en-US" w:bidi="ar-SA"/>
        </w:rPr>
      </w:pPr>
      <w:r w:rsidRPr="002820F7">
        <w:rPr>
          <w:rFonts w:ascii="Calibri" w:eastAsia="Calibri" w:hAnsi="Calibri" w:cs="Tahoma"/>
          <w:color w:val="FF0000"/>
          <w:kern w:val="0"/>
          <w:sz w:val="20"/>
          <w:szCs w:val="20"/>
          <w:lang w:val="fr-FR" w:eastAsia="en-US" w:bidi="ar-SA"/>
        </w:rPr>
        <w:t>[</w:t>
      </w:r>
      <w:r w:rsidR="00507A18">
        <w:rPr>
          <w:rFonts w:ascii="Calibri" w:eastAsia="Calibri" w:hAnsi="Calibri" w:cs="Tahoma"/>
          <w:color w:val="FF0000"/>
          <w:kern w:val="0"/>
          <w:sz w:val="20"/>
          <w:szCs w:val="20"/>
          <w:lang w:val="fr-FR" w:eastAsia="en-US" w:bidi="ar-SA"/>
        </w:rPr>
        <w:t>7.27</w:t>
      </w:r>
      <w:r w:rsidRPr="002820F7">
        <w:rPr>
          <w:rFonts w:ascii="Calibri" w:eastAsia="Calibri" w:hAnsi="Calibri" w:cs="Tahoma"/>
          <w:color w:val="FF0000"/>
          <w:kern w:val="0"/>
          <w:sz w:val="20"/>
          <w:szCs w:val="20"/>
          <w:lang w:val="fr-FR" w:eastAsia="en-US" w:bidi="ar-SA"/>
        </w:rPr>
        <w:t xml:space="preserve">] </w:t>
      </w:r>
      <w:r w:rsidR="00B314BD" w:rsidRPr="002820F7">
        <w:rPr>
          <w:rFonts w:ascii="Times New Roman" w:eastAsia="Calibri" w:hAnsi="Times New Roman" w:cs="Times New Roman"/>
          <w:kern w:val="0"/>
          <w:lang w:val="fr-FR" w:eastAsia="en-US" w:bidi="ar-SA"/>
        </w:rPr>
        <w:t>Si veda quanto affermato da Le Brun a proposito dell</w:t>
      </w:r>
      <w:r w:rsidR="0086458D">
        <w:rPr>
          <w:rFonts w:ascii="Times New Roman" w:eastAsia="Calibri" w:hAnsi="Times New Roman" w:cs="Times New Roman"/>
          <w:kern w:val="0"/>
          <w:lang w:val="fr-FR" w:eastAsia="en-US" w:bidi="ar-SA"/>
        </w:rPr>
        <w:t>’</w:t>
      </w:r>
      <w:r w:rsidR="00B314BD" w:rsidRPr="002820F7">
        <w:rPr>
          <w:rFonts w:ascii="Times New Roman" w:eastAsia="Calibri" w:hAnsi="Times New Roman" w:cs="Times New Roman"/>
          <w:kern w:val="0"/>
          <w:lang w:val="fr-FR" w:eastAsia="en-US" w:bidi="ar-SA"/>
        </w:rPr>
        <w:t xml:space="preserve">orrore: </w:t>
      </w:r>
      <w:proofErr w:type="gramStart"/>
      <w:r w:rsidR="00D866D2">
        <w:rPr>
          <w:rFonts w:ascii="Times New Roman" w:eastAsia="Calibri" w:hAnsi="Times New Roman" w:cs="Times New Roman"/>
          <w:kern w:val="0"/>
          <w:lang w:val="fr-FR" w:eastAsia="en-US" w:bidi="ar-SA"/>
        </w:rPr>
        <w:t>«</w:t>
      </w:r>
      <w:r w:rsidR="002820F7" w:rsidRPr="002820F7">
        <w:rPr>
          <w:rFonts w:ascii="Times New Roman" w:eastAsia="Calibri" w:hAnsi="Times New Roman" w:cs="Times New Roman"/>
          <w:kern w:val="0"/>
          <w:lang w:val="fr-FR" w:eastAsia="en-US" w:bidi="ar-SA"/>
        </w:rPr>
        <w:t>[</w:t>
      </w:r>
      <w:proofErr w:type="gramEnd"/>
      <w:r w:rsidR="002820F7" w:rsidRPr="002820F7">
        <w:rPr>
          <w:rFonts w:ascii="Times New Roman" w:eastAsia="Calibri" w:hAnsi="Times New Roman" w:cs="Times New Roman"/>
          <w:kern w:val="0"/>
          <w:lang w:val="fr-FR" w:eastAsia="en-US" w:bidi="ar-SA"/>
        </w:rPr>
        <w:t>…] le sourcil sera encore plus foncé que dans la première action, la prunelle au lieu d</w:t>
      </w:r>
      <w:r w:rsidR="0086458D">
        <w:rPr>
          <w:rFonts w:ascii="Times New Roman" w:eastAsia="Calibri" w:hAnsi="Times New Roman" w:cs="Times New Roman"/>
          <w:kern w:val="0"/>
          <w:lang w:val="fr-FR" w:eastAsia="en-US" w:bidi="ar-SA"/>
        </w:rPr>
        <w:t>’</w:t>
      </w:r>
      <w:r w:rsidR="002820F7" w:rsidRPr="002820F7">
        <w:rPr>
          <w:rFonts w:ascii="Times New Roman" w:eastAsia="Calibri" w:hAnsi="Times New Roman" w:cs="Times New Roman"/>
          <w:kern w:val="0"/>
          <w:lang w:val="fr-FR" w:eastAsia="en-US" w:bidi="ar-SA"/>
        </w:rPr>
        <w:t>être située au milieu de l</w:t>
      </w:r>
      <w:r w:rsidR="0086458D">
        <w:rPr>
          <w:rFonts w:ascii="Times New Roman" w:eastAsia="Calibri" w:hAnsi="Times New Roman" w:cs="Times New Roman"/>
          <w:kern w:val="0"/>
          <w:lang w:val="fr-FR" w:eastAsia="en-US" w:bidi="ar-SA"/>
        </w:rPr>
        <w:t>’</w:t>
      </w:r>
      <w:r w:rsidR="002820F7" w:rsidRPr="002820F7">
        <w:rPr>
          <w:rFonts w:ascii="Times New Roman" w:eastAsia="Calibri" w:hAnsi="Times New Roman" w:cs="Times New Roman"/>
          <w:kern w:val="0"/>
          <w:lang w:val="fr-FR" w:eastAsia="en-US" w:bidi="ar-SA"/>
        </w:rPr>
        <w:t>œil, sera située au bas, la bouche sera entr</w:t>
      </w:r>
      <w:r w:rsidR="0086458D">
        <w:rPr>
          <w:rFonts w:ascii="Times New Roman" w:eastAsia="Calibri" w:hAnsi="Times New Roman" w:cs="Times New Roman"/>
          <w:kern w:val="0"/>
          <w:lang w:val="fr-FR" w:eastAsia="en-US" w:bidi="ar-SA"/>
        </w:rPr>
        <w:t>’</w:t>
      </w:r>
      <w:r w:rsidR="002820F7" w:rsidRPr="002820F7">
        <w:rPr>
          <w:rFonts w:ascii="Times New Roman" w:eastAsia="Calibri" w:hAnsi="Times New Roman" w:cs="Times New Roman"/>
          <w:kern w:val="0"/>
          <w:lang w:val="fr-FR" w:eastAsia="en-US" w:bidi="ar-SA"/>
        </w:rPr>
        <w:t>ouverte, mais plus serrée par le milieu que par les coins qui doivent être comme retirés en arrière. Se formeront par cette action des plis aux joues, le couleur du visage sera pâle, et les lèvres et les yeux un peu livides</w:t>
      </w:r>
      <w:r w:rsidR="00531DC1">
        <w:rPr>
          <w:rFonts w:ascii="Times New Roman" w:eastAsia="Calibri" w:hAnsi="Times New Roman" w:cs="Times New Roman"/>
          <w:kern w:val="0"/>
          <w:lang w:val="fr-FR" w:eastAsia="en-US" w:bidi="ar-SA"/>
        </w:rPr>
        <w:t>»,</w:t>
      </w:r>
      <w:r w:rsidR="002820F7" w:rsidRPr="002820F7">
        <w:rPr>
          <w:rFonts w:ascii="Times New Roman" w:eastAsia="Calibri" w:hAnsi="Times New Roman" w:cs="Times New Roman"/>
          <w:kern w:val="0"/>
          <w:lang w:val="fr-FR" w:eastAsia="en-US" w:bidi="ar-SA"/>
        </w:rPr>
        <w:t xml:space="preserve"> Charles </w:t>
      </w:r>
      <w:r w:rsidR="002820F7" w:rsidRPr="002820F7">
        <w:rPr>
          <w:rFonts w:ascii="Times New Roman" w:hAnsi="Times New Roman" w:cs="Times New Roman"/>
          <w:lang w:val="fr-FR"/>
        </w:rPr>
        <w:t xml:space="preserve">Le Brun, </w:t>
      </w:r>
      <w:r w:rsidR="002820F7" w:rsidRPr="002820F7">
        <w:rPr>
          <w:rFonts w:ascii="Times New Roman" w:hAnsi="Times New Roman" w:cs="Times New Roman"/>
          <w:i/>
          <w:lang w:val="fr-FR"/>
        </w:rPr>
        <w:t>Conférence de M. Le Brun, sur l</w:t>
      </w:r>
      <w:r w:rsidR="0086458D">
        <w:rPr>
          <w:rFonts w:ascii="Times New Roman" w:hAnsi="Times New Roman" w:cs="Times New Roman"/>
          <w:i/>
          <w:lang w:val="fr-FR"/>
        </w:rPr>
        <w:t>’</w:t>
      </w:r>
      <w:r w:rsidR="002820F7" w:rsidRPr="002820F7">
        <w:rPr>
          <w:rFonts w:ascii="Times New Roman" w:hAnsi="Times New Roman" w:cs="Times New Roman"/>
          <w:i/>
          <w:lang w:val="fr-FR"/>
        </w:rPr>
        <w:t>expression générale et particulière</w:t>
      </w:r>
      <w:r w:rsidR="002820F7" w:rsidRPr="002820F7">
        <w:rPr>
          <w:rFonts w:ascii="Times New Roman" w:hAnsi="Times New Roman" w:cs="Times New Roman"/>
          <w:lang w:val="fr-FR"/>
        </w:rPr>
        <w:t xml:space="preserve">, </w:t>
      </w:r>
      <w:proofErr w:type="gramStart"/>
      <w:r w:rsidR="002820F7" w:rsidRPr="002820F7">
        <w:rPr>
          <w:rFonts w:ascii="Times New Roman" w:hAnsi="Times New Roman" w:cs="Times New Roman"/>
          <w:lang w:val="fr-FR"/>
        </w:rPr>
        <w:t>cit.,</w:t>
      </w:r>
      <w:proofErr w:type="gramEnd"/>
      <w:r w:rsidR="002820F7" w:rsidRPr="002820F7">
        <w:rPr>
          <w:rFonts w:ascii="Times New Roman" w:hAnsi="Times New Roman" w:cs="Times New Roman"/>
          <w:lang w:val="fr-FR"/>
        </w:rPr>
        <w:t xml:space="preserve"> p. 13.</w:t>
      </w:r>
    </w:p>
    <w:p w14:paraId="69D773B8" w14:textId="77777777" w:rsidR="004326CA" w:rsidRPr="007E47D8" w:rsidRDefault="005509FE" w:rsidP="00184763">
      <w:pPr>
        <w:pStyle w:val="Textbody"/>
        <w:spacing w:after="0" w:line="360" w:lineRule="auto"/>
        <w:jc w:val="both"/>
        <w:rPr>
          <w:rFonts w:ascii="Times New Roman" w:eastAsia="Calibri" w:hAnsi="Times New Roman" w:cs="Times New Roman"/>
          <w:kern w:val="0"/>
          <w:lang w:eastAsia="en-US" w:bidi="ar-SA"/>
        </w:rPr>
      </w:pPr>
      <w:r w:rsidRPr="00DC136C">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7.28</w:t>
      </w:r>
      <w:r w:rsidRPr="00DC136C">
        <w:rPr>
          <w:rFonts w:ascii="Calibri" w:eastAsia="Calibri" w:hAnsi="Calibri" w:cs="Tahoma"/>
          <w:color w:val="FF0000"/>
          <w:kern w:val="0"/>
          <w:sz w:val="20"/>
          <w:szCs w:val="20"/>
          <w:lang w:eastAsia="en-US" w:bidi="ar-SA"/>
        </w:rPr>
        <w:t>]</w:t>
      </w:r>
      <w:r w:rsidR="007413B4">
        <w:rPr>
          <w:rFonts w:ascii="Calibri" w:eastAsia="Calibri" w:hAnsi="Calibri" w:cs="Tahoma"/>
          <w:color w:val="FF0000"/>
          <w:kern w:val="0"/>
          <w:sz w:val="20"/>
          <w:szCs w:val="20"/>
          <w:lang w:eastAsia="en-US" w:bidi="ar-SA"/>
        </w:rPr>
        <w:t xml:space="preserve"> </w:t>
      </w:r>
      <w:bookmarkStart w:id="71" w:name="_Hlk502924145"/>
      <w:r w:rsidR="007413B4" w:rsidRPr="007E47D8">
        <w:rPr>
          <w:rFonts w:ascii="Times New Roman" w:eastAsia="Calibri" w:hAnsi="Times New Roman" w:cs="Times New Roman"/>
          <w:kern w:val="0"/>
          <w:lang w:eastAsia="en-US" w:bidi="ar-SA"/>
        </w:rPr>
        <w:t xml:space="preserve">Dante Alighieri, </w:t>
      </w:r>
      <w:r w:rsidR="007413B4" w:rsidRPr="007E47D8">
        <w:rPr>
          <w:rFonts w:ascii="Times New Roman" w:eastAsia="Calibri" w:hAnsi="Times New Roman" w:cs="Times New Roman"/>
          <w:i/>
          <w:kern w:val="0"/>
          <w:lang w:eastAsia="en-US" w:bidi="ar-SA"/>
        </w:rPr>
        <w:t>Inferno</w:t>
      </w:r>
      <w:r w:rsidR="007413B4" w:rsidRPr="007E47D8">
        <w:rPr>
          <w:rFonts w:ascii="Times New Roman" w:eastAsia="Calibri" w:hAnsi="Times New Roman" w:cs="Times New Roman"/>
          <w:kern w:val="0"/>
          <w:lang w:eastAsia="en-US" w:bidi="ar-SA"/>
        </w:rPr>
        <w:t>, cit., canto III,</w:t>
      </w:r>
      <w:r w:rsidRPr="007E47D8">
        <w:rPr>
          <w:rFonts w:ascii="Times New Roman" w:eastAsia="Calibri" w:hAnsi="Times New Roman" w:cs="Times New Roman"/>
          <w:kern w:val="0"/>
          <w:lang w:eastAsia="en-US" w:bidi="ar-SA"/>
        </w:rPr>
        <w:t xml:space="preserve"> </w:t>
      </w:r>
      <w:bookmarkEnd w:id="71"/>
      <w:r w:rsidR="007413B4" w:rsidRPr="007E47D8">
        <w:rPr>
          <w:rFonts w:ascii="Times New Roman" w:eastAsia="Calibri" w:hAnsi="Times New Roman" w:cs="Times New Roman"/>
          <w:kern w:val="0"/>
          <w:lang w:eastAsia="en-US" w:bidi="ar-SA"/>
        </w:rPr>
        <w:t>vv. 22-30, p</w:t>
      </w:r>
      <w:r w:rsidR="007E47D8" w:rsidRPr="007E47D8">
        <w:rPr>
          <w:rFonts w:ascii="Times New Roman" w:eastAsia="Calibri" w:hAnsi="Times New Roman" w:cs="Times New Roman"/>
          <w:kern w:val="0"/>
          <w:lang w:eastAsia="en-US" w:bidi="ar-SA"/>
        </w:rPr>
        <w:t>p</w:t>
      </w:r>
      <w:r w:rsidR="007413B4" w:rsidRPr="007E47D8">
        <w:rPr>
          <w:rFonts w:ascii="Times New Roman" w:eastAsia="Calibri" w:hAnsi="Times New Roman" w:cs="Times New Roman"/>
          <w:kern w:val="0"/>
          <w:lang w:eastAsia="en-US" w:bidi="ar-SA"/>
        </w:rPr>
        <w:t>. 81-82</w:t>
      </w:r>
      <w:r w:rsidR="004153B3">
        <w:rPr>
          <w:rFonts w:ascii="Times New Roman" w:eastAsia="Calibri" w:hAnsi="Times New Roman" w:cs="Times New Roman"/>
          <w:kern w:val="0"/>
          <w:lang w:eastAsia="en-US" w:bidi="ar-SA"/>
        </w:rPr>
        <w:t>;</w:t>
      </w:r>
    </w:p>
    <w:p w14:paraId="097F37CF" w14:textId="77777777" w:rsidR="007E47D8" w:rsidRPr="007E47D8" w:rsidRDefault="007E47D8" w:rsidP="00184763">
      <w:pPr>
        <w:pStyle w:val="Textbody"/>
        <w:spacing w:after="0" w:line="360" w:lineRule="auto"/>
        <w:jc w:val="both"/>
        <w:rPr>
          <w:rFonts w:ascii="Times New Roman" w:eastAsia="Calibri" w:hAnsi="Times New Roman" w:cs="Times New Roman"/>
          <w:kern w:val="0"/>
          <w:lang w:eastAsia="en-US" w:bidi="ar-SA"/>
        </w:rPr>
      </w:pPr>
      <w:r w:rsidRPr="007E47D8">
        <w:rPr>
          <w:rFonts w:ascii="Times New Roman" w:eastAsia="Calibri" w:hAnsi="Times New Roman" w:cs="Times New Roman"/>
          <w:kern w:val="0"/>
          <w:lang w:eastAsia="en-US" w:bidi="ar-SA"/>
        </w:rPr>
        <w:t xml:space="preserve">Dante Alighieri, </w:t>
      </w:r>
      <w:r w:rsidRPr="007E47D8">
        <w:rPr>
          <w:rFonts w:ascii="Times New Roman" w:eastAsia="Calibri" w:hAnsi="Times New Roman" w:cs="Times New Roman"/>
          <w:i/>
          <w:kern w:val="0"/>
          <w:lang w:eastAsia="en-US" w:bidi="ar-SA"/>
        </w:rPr>
        <w:t>Inferno</w:t>
      </w:r>
      <w:r w:rsidRPr="007E47D8">
        <w:rPr>
          <w:rFonts w:ascii="Times New Roman" w:eastAsia="Calibri" w:hAnsi="Times New Roman" w:cs="Times New Roman"/>
          <w:kern w:val="0"/>
          <w:lang w:eastAsia="en-US" w:bidi="ar-SA"/>
        </w:rPr>
        <w:t>, cit., canto III, vv. 100-105, pp. 93-94.</w:t>
      </w:r>
    </w:p>
    <w:p w14:paraId="708CAB21" w14:textId="2C7A2C0C" w:rsidR="00A01FDF" w:rsidRDefault="00E70B03" w:rsidP="00184763">
      <w:pPr>
        <w:pStyle w:val="Textbody"/>
        <w:spacing w:after="0" w:line="360" w:lineRule="auto"/>
        <w:jc w:val="both"/>
        <w:rPr>
          <w:rFonts w:ascii="Times New Roman" w:hAnsi="Times New Roman" w:cs="Times New Roman"/>
          <w:color w:val="FF0000"/>
        </w:rPr>
      </w:pPr>
      <w:r w:rsidRPr="00E70B03">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7.29</w:t>
      </w:r>
      <w:r w:rsidRPr="00E70B03">
        <w:rPr>
          <w:rFonts w:ascii="Calibri" w:eastAsia="Calibri" w:hAnsi="Calibri" w:cs="Tahoma"/>
          <w:color w:val="FF0000"/>
          <w:kern w:val="0"/>
          <w:sz w:val="20"/>
          <w:szCs w:val="20"/>
          <w:lang w:eastAsia="en-US" w:bidi="ar-SA"/>
        </w:rPr>
        <w:t xml:space="preserve">] </w:t>
      </w:r>
      <w:r w:rsidRPr="00E70B03">
        <w:rPr>
          <w:rFonts w:ascii="Times New Roman" w:hAnsi="Times New Roman" w:cs="Times New Roman"/>
        </w:rPr>
        <w:t xml:space="preserve">Il Conte Ugolino veniva menzionato come emblema della disperazione anche in Engel, dove veniva illustrato tramite la descrizione di una stampa inglese di Joshua Reynolds: </w:t>
      </w:r>
      <w:r w:rsidR="0029499C">
        <w:rPr>
          <w:rFonts w:ascii="Times New Roman" w:hAnsi="Times New Roman" w:cs="Times New Roman"/>
        </w:rPr>
        <w:t>«</w:t>
      </w:r>
      <w:r w:rsidRPr="00E70B03">
        <w:rPr>
          <w:rFonts w:ascii="Times New Roman" w:hAnsi="Times New Roman" w:cs="Times New Roman"/>
        </w:rPr>
        <w:t>[…] se osserviamo la nota stampa inglese che ritrae Ugolino, emaciato e mezzo morto dalla fame, nessuno potrà negare che quella è l</w:t>
      </w:r>
      <w:r w:rsidR="0086458D">
        <w:rPr>
          <w:rFonts w:ascii="Times New Roman" w:hAnsi="Times New Roman" w:cs="Times New Roman"/>
        </w:rPr>
        <w:t>’</w:t>
      </w:r>
      <w:r w:rsidRPr="00E70B03">
        <w:rPr>
          <w:rFonts w:ascii="Times New Roman" w:hAnsi="Times New Roman" w:cs="Times New Roman"/>
        </w:rPr>
        <w:t>espressione della disperazione, ma lo è altrettanto il ritratto di un suicida tratteggiato da Da Vinci: e tuttavia non è possibile individuare la sia pur minima somiglianza tra i due, né nell</w:t>
      </w:r>
      <w:r w:rsidR="0086458D">
        <w:rPr>
          <w:rFonts w:ascii="Times New Roman" w:hAnsi="Times New Roman" w:cs="Times New Roman"/>
        </w:rPr>
        <w:t>’</w:t>
      </w:r>
      <w:r w:rsidRPr="00E70B03">
        <w:rPr>
          <w:rFonts w:ascii="Times New Roman" w:hAnsi="Times New Roman" w:cs="Times New Roman"/>
        </w:rPr>
        <w:t>espress</w:t>
      </w:r>
      <w:r w:rsidR="00D866D2">
        <w:rPr>
          <w:rFonts w:ascii="Times New Roman" w:hAnsi="Times New Roman" w:cs="Times New Roman"/>
        </w:rPr>
        <w:t>ione del volto né nella postura</w:t>
      </w:r>
      <w:r w:rsidR="0029499C">
        <w:rPr>
          <w:rFonts w:ascii="Times New Roman" w:hAnsi="Times New Roman" w:cs="Times New Roman"/>
        </w:rPr>
        <w:t>»</w:t>
      </w:r>
      <w:r w:rsidR="00D866D2">
        <w:rPr>
          <w:rFonts w:ascii="Times New Roman" w:hAnsi="Times New Roman" w:cs="Times New Roman"/>
        </w:rPr>
        <w:t>,</w:t>
      </w:r>
      <w:r w:rsidRPr="00E70B03">
        <w:rPr>
          <w:rFonts w:ascii="Times New Roman" w:hAnsi="Times New Roman" w:cs="Times New Roman"/>
        </w:rPr>
        <w:t xml:space="preserve"> </w:t>
      </w:r>
      <w:r w:rsidR="00D866D2">
        <w:rPr>
          <w:rFonts w:ascii="Times New Roman" w:hAnsi="Times New Roman" w:cs="Times New Roman"/>
        </w:rPr>
        <w:t>i</w:t>
      </w:r>
      <w:r>
        <w:rPr>
          <w:rFonts w:ascii="Times New Roman" w:hAnsi="Times New Roman" w:cs="Times New Roman"/>
        </w:rPr>
        <w:t xml:space="preserve">n </w:t>
      </w:r>
      <w:r w:rsidRPr="00E70B03">
        <w:rPr>
          <w:rFonts w:ascii="Times New Roman" w:hAnsi="Times New Roman" w:cs="Times New Roman"/>
        </w:rPr>
        <w:t xml:space="preserve">Johann Jakob Engel, </w:t>
      </w:r>
      <w:r w:rsidRPr="00E70B03">
        <w:rPr>
          <w:rFonts w:ascii="Times New Roman" w:hAnsi="Times New Roman" w:cs="Times New Roman"/>
          <w:i/>
        </w:rPr>
        <w:t>Lettere sulla mimica</w:t>
      </w:r>
      <w:r w:rsidRPr="00E70B03">
        <w:rPr>
          <w:rFonts w:ascii="Times New Roman" w:hAnsi="Times New Roman" w:cs="Times New Roman"/>
        </w:rPr>
        <w:t>, cit., p. 438.</w:t>
      </w:r>
      <w:r w:rsidR="005509FE">
        <w:rPr>
          <w:rFonts w:ascii="Times New Roman" w:hAnsi="Times New Roman" w:cs="Times New Roman"/>
        </w:rPr>
        <w:t xml:space="preserve"> </w:t>
      </w:r>
      <w:r w:rsidR="007E47D8">
        <w:rPr>
          <w:rFonts w:ascii="Times New Roman" w:hAnsi="Times New Roman" w:cs="Times New Roman"/>
        </w:rPr>
        <w:t xml:space="preserve"> </w:t>
      </w:r>
      <w:bookmarkStart w:id="72" w:name="_Hlk502924435"/>
      <w:r w:rsidR="007E47D8" w:rsidRPr="007E47D8">
        <w:rPr>
          <w:rFonts w:ascii="Times New Roman" w:hAnsi="Times New Roman" w:cs="Times New Roman"/>
        </w:rPr>
        <w:t xml:space="preserve">Dante Alighieri, </w:t>
      </w:r>
      <w:r w:rsidR="007E47D8" w:rsidRPr="007E47D8">
        <w:rPr>
          <w:rFonts w:ascii="Times New Roman" w:hAnsi="Times New Roman" w:cs="Times New Roman"/>
          <w:i/>
        </w:rPr>
        <w:t>Inferno</w:t>
      </w:r>
      <w:r w:rsidR="007E47D8" w:rsidRPr="007E47D8">
        <w:rPr>
          <w:rFonts w:ascii="Times New Roman" w:hAnsi="Times New Roman" w:cs="Times New Roman"/>
        </w:rPr>
        <w:t xml:space="preserve">, cit., canto XIII, </w:t>
      </w:r>
      <w:bookmarkEnd w:id="72"/>
      <w:r w:rsidR="007E47D8" w:rsidRPr="007E47D8">
        <w:rPr>
          <w:rFonts w:ascii="Times New Roman" w:hAnsi="Times New Roman" w:cs="Times New Roman"/>
        </w:rPr>
        <w:t>v. 5, p. 982</w:t>
      </w:r>
    </w:p>
    <w:p w14:paraId="5F8E1443" w14:textId="08762759" w:rsidR="005509FE" w:rsidRPr="007E47D8" w:rsidRDefault="005509FE" w:rsidP="00184763">
      <w:pPr>
        <w:pStyle w:val="Textbody"/>
        <w:spacing w:after="0" w:line="360" w:lineRule="auto"/>
        <w:jc w:val="both"/>
        <w:rPr>
          <w:rFonts w:ascii="Times New Roman" w:eastAsia="Calibri" w:hAnsi="Times New Roman" w:cs="Times New Roman"/>
          <w:kern w:val="0"/>
          <w:sz w:val="20"/>
          <w:szCs w:val="20"/>
          <w:lang w:eastAsia="en-US" w:bidi="ar-SA"/>
        </w:rPr>
      </w:pPr>
      <w:r w:rsidRPr="005509FE">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7.30</w:t>
      </w:r>
      <w:r w:rsidRPr="005509FE">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r w:rsidR="007E47D8" w:rsidRPr="007E47D8">
        <w:rPr>
          <w:rFonts w:ascii="Times New Roman" w:eastAsia="Calibri" w:hAnsi="Times New Roman" w:cs="Times New Roman"/>
          <w:kern w:val="0"/>
          <w:lang w:eastAsia="en-US" w:bidi="ar-SA"/>
        </w:rPr>
        <w:t>La citazione dantesca corretta è</w:t>
      </w:r>
      <w:r w:rsidR="004153B3">
        <w:rPr>
          <w:rFonts w:ascii="Times New Roman" w:eastAsia="Calibri" w:hAnsi="Times New Roman" w:cs="Times New Roman"/>
          <w:kern w:val="0"/>
          <w:lang w:eastAsia="en-US" w:bidi="ar-SA"/>
        </w:rPr>
        <w:t xml:space="preserve">: </w:t>
      </w:r>
      <w:r w:rsidR="0029499C">
        <w:rPr>
          <w:rFonts w:ascii="Times New Roman" w:eastAsia="Calibri" w:hAnsi="Times New Roman" w:cs="Times New Roman"/>
          <w:kern w:val="0"/>
          <w:lang w:eastAsia="en-US" w:bidi="ar-SA"/>
        </w:rPr>
        <w:t>«</w:t>
      </w:r>
      <w:r w:rsidR="007E47D8" w:rsidRPr="007E47D8">
        <w:rPr>
          <w:rFonts w:ascii="Times New Roman" w:eastAsia="Calibri" w:hAnsi="Times New Roman" w:cs="Times New Roman"/>
          <w:kern w:val="0"/>
          <w:lang w:eastAsia="en-US" w:bidi="ar-SA"/>
        </w:rPr>
        <w:t>am</w:t>
      </w:r>
      <w:r w:rsidR="00531DC1">
        <w:rPr>
          <w:rFonts w:ascii="Times New Roman" w:eastAsia="Calibri" w:hAnsi="Times New Roman" w:cs="Times New Roman"/>
          <w:kern w:val="0"/>
          <w:lang w:eastAsia="en-US" w:bidi="ar-SA"/>
        </w:rPr>
        <w:t>bo le man per lo dolor mi morsi</w:t>
      </w:r>
      <w:r w:rsidR="0029499C">
        <w:rPr>
          <w:rFonts w:ascii="Times New Roman" w:eastAsia="Calibri" w:hAnsi="Times New Roman" w:cs="Times New Roman"/>
          <w:kern w:val="0"/>
          <w:lang w:eastAsia="en-US" w:bidi="ar-SA"/>
        </w:rPr>
        <w:t>»</w:t>
      </w:r>
      <w:r w:rsidR="007E47D8" w:rsidRPr="007E47D8">
        <w:rPr>
          <w:rFonts w:ascii="Times New Roman" w:eastAsia="Calibri" w:hAnsi="Times New Roman" w:cs="Times New Roman"/>
          <w:kern w:val="0"/>
          <w:lang w:eastAsia="en-US" w:bidi="ar-SA"/>
        </w:rPr>
        <w:t xml:space="preserve"> (</w:t>
      </w:r>
      <w:r w:rsidR="007E47D8" w:rsidRPr="007E47D8">
        <w:rPr>
          <w:rFonts w:ascii="Times New Roman" w:hAnsi="Times New Roman" w:cs="Times New Roman"/>
        </w:rPr>
        <w:t xml:space="preserve">Dante Alighieri, </w:t>
      </w:r>
      <w:r w:rsidR="007E47D8" w:rsidRPr="007E47D8">
        <w:rPr>
          <w:rFonts w:ascii="Times New Roman" w:hAnsi="Times New Roman" w:cs="Times New Roman"/>
          <w:i/>
        </w:rPr>
        <w:t>Inferno</w:t>
      </w:r>
      <w:r w:rsidR="007E47D8" w:rsidRPr="007E47D8">
        <w:rPr>
          <w:rFonts w:ascii="Times New Roman" w:hAnsi="Times New Roman" w:cs="Times New Roman"/>
        </w:rPr>
        <w:t>, cit., canto XIII, v. 58, p. 989).</w:t>
      </w:r>
      <w:r w:rsidR="007E47D8">
        <w:rPr>
          <w:rFonts w:ascii="Times New Roman" w:hAnsi="Times New Roman" w:cs="Times New Roman"/>
        </w:rPr>
        <w:t xml:space="preserve"> </w:t>
      </w:r>
      <w:r w:rsidR="0030603B">
        <w:rPr>
          <w:rFonts w:ascii="Times New Roman" w:hAnsi="Times New Roman" w:cs="Times New Roman"/>
        </w:rPr>
        <w:t>Salfi cita in realtà un</w:t>
      </w:r>
      <w:r w:rsidR="0086458D">
        <w:rPr>
          <w:rFonts w:ascii="Times New Roman" w:hAnsi="Times New Roman" w:cs="Times New Roman"/>
        </w:rPr>
        <w:t>’</w:t>
      </w:r>
      <w:r w:rsidR="0030603B">
        <w:rPr>
          <w:rFonts w:ascii="Times New Roman" w:hAnsi="Times New Roman" w:cs="Times New Roman"/>
        </w:rPr>
        <w:t xml:space="preserve">espressione ricavata da Tasso (Torquato Tasso, </w:t>
      </w:r>
      <w:r w:rsidR="0030603B" w:rsidRPr="0030603B">
        <w:rPr>
          <w:rFonts w:ascii="Times New Roman" w:hAnsi="Times New Roman" w:cs="Times New Roman"/>
          <w:i/>
        </w:rPr>
        <w:t>Gerusalemme Liberata</w:t>
      </w:r>
      <w:r w:rsidR="0030603B">
        <w:rPr>
          <w:rFonts w:ascii="Times New Roman" w:hAnsi="Times New Roman" w:cs="Times New Roman"/>
        </w:rPr>
        <w:t>, canto IV, 1).</w:t>
      </w:r>
    </w:p>
    <w:p w14:paraId="68AC312B" w14:textId="77777777" w:rsidR="005509FE" w:rsidRDefault="005509FE" w:rsidP="00184763">
      <w:pPr>
        <w:pStyle w:val="Textbody"/>
        <w:spacing w:after="0" w:line="360" w:lineRule="auto"/>
        <w:jc w:val="both"/>
        <w:rPr>
          <w:rFonts w:ascii="Calibri" w:eastAsia="Calibri" w:hAnsi="Calibri" w:cs="Tahoma"/>
          <w:color w:val="FF0000"/>
          <w:kern w:val="0"/>
          <w:sz w:val="20"/>
          <w:szCs w:val="20"/>
          <w:lang w:eastAsia="en-US" w:bidi="ar-SA"/>
        </w:rPr>
      </w:pPr>
      <w:bookmarkStart w:id="73" w:name="_Hlk500236426"/>
      <w:r w:rsidRPr="005509FE">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7.31</w:t>
      </w:r>
      <w:r w:rsidRPr="005509FE">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bookmarkEnd w:id="73"/>
      <w:r w:rsidR="0030603B" w:rsidRPr="0030603B">
        <w:rPr>
          <w:rFonts w:ascii="Times New Roman" w:eastAsia="Calibri" w:hAnsi="Times New Roman" w:cs="Times New Roman"/>
          <w:kern w:val="0"/>
          <w:lang w:eastAsia="en-US" w:bidi="ar-SA"/>
        </w:rPr>
        <w:t xml:space="preserve">Dante Alighieri, </w:t>
      </w:r>
      <w:r w:rsidR="0030603B" w:rsidRPr="0030603B">
        <w:rPr>
          <w:rFonts w:ascii="Times New Roman" w:eastAsia="Calibri" w:hAnsi="Times New Roman" w:cs="Times New Roman"/>
          <w:i/>
          <w:kern w:val="0"/>
          <w:lang w:eastAsia="en-US" w:bidi="ar-SA"/>
        </w:rPr>
        <w:t>Inferno</w:t>
      </w:r>
      <w:r w:rsidR="0030603B" w:rsidRPr="0030603B">
        <w:rPr>
          <w:rFonts w:ascii="Times New Roman" w:eastAsia="Calibri" w:hAnsi="Times New Roman" w:cs="Times New Roman"/>
          <w:kern w:val="0"/>
          <w:lang w:eastAsia="en-US" w:bidi="ar-SA"/>
        </w:rPr>
        <w:t>, cit., canto XXXIII, vv. 73-78, p</w:t>
      </w:r>
      <w:r w:rsidR="0030603B">
        <w:rPr>
          <w:rFonts w:ascii="Times New Roman" w:eastAsia="Calibri" w:hAnsi="Times New Roman" w:cs="Times New Roman"/>
          <w:kern w:val="0"/>
          <w:lang w:eastAsia="en-US" w:bidi="ar-SA"/>
        </w:rPr>
        <w:t>p</w:t>
      </w:r>
      <w:r w:rsidR="0030603B" w:rsidRPr="0030603B">
        <w:rPr>
          <w:rFonts w:ascii="Times New Roman" w:eastAsia="Calibri" w:hAnsi="Times New Roman" w:cs="Times New Roman"/>
          <w:kern w:val="0"/>
          <w:lang w:eastAsia="en-US" w:bidi="ar-SA"/>
        </w:rPr>
        <w:t>. 991-992.</w:t>
      </w:r>
    </w:p>
    <w:p w14:paraId="30E72EDD" w14:textId="05630D0B" w:rsidR="00AA0543" w:rsidRDefault="00E251F4" w:rsidP="00AA0543">
      <w:pPr>
        <w:pStyle w:val="Textbody"/>
        <w:spacing w:after="0" w:line="360" w:lineRule="auto"/>
        <w:jc w:val="both"/>
        <w:rPr>
          <w:rFonts w:ascii="Times New Roman" w:hAnsi="Times New Roman" w:cs="Times New Roman"/>
        </w:rPr>
      </w:pPr>
      <w:r w:rsidRPr="00AA0543">
        <w:rPr>
          <w:rFonts w:ascii="Calibri" w:eastAsia="Calibri" w:hAnsi="Calibri" w:cs="Tahoma"/>
          <w:color w:val="FF0000"/>
          <w:kern w:val="0"/>
          <w:sz w:val="20"/>
          <w:szCs w:val="20"/>
          <w:lang w:eastAsia="en-US" w:bidi="ar-SA"/>
        </w:rPr>
        <w:t xml:space="preserve"> </w:t>
      </w:r>
      <w:r w:rsidR="00AA0543" w:rsidRPr="00AA0543">
        <w:rPr>
          <w:rFonts w:ascii="Calibri" w:eastAsia="Calibri" w:hAnsi="Calibri" w:cs="Tahoma"/>
          <w:color w:val="FF0000"/>
          <w:kern w:val="0"/>
          <w:sz w:val="20"/>
          <w:szCs w:val="20"/>
          <w:lang w:eastAsia="en-US" w:bidi="ar-SA"/>
        </w:rPr>
        <w:t>[</w:t>
      </w:r>
      <w:r w:rsidR="00507A18">
        <w:rPr>
          <w:rFonts w:ascii="Calibri" w:eastAsia="Calibri" w:hAnsi="Calibri" w:cs="Tahoma"/>
          <w:color w:val="FF0000"/>
          <w:kern w:val="0"/>
          <w:sz w:val="20"/>
          <w:szCs w:val="20"/>
          <w:lang w:eastAsia="en-US" w:bidi="ar-SA"/>
        </w:rPr>
        <w:t>7.34</w:t>
      </w:r>
      <w:r w:rsidR="00AA0543" w:rsidRPr="00AA0543">
        <w:rPr>
          <w:rFonts w:ascii="Calibri" w:eastAsia="Calibri" w:hAnsi="Calibri" w:cs="Tahoma"/>
          <w:color w:val="FF0000"/>
          <w:kern w:val="0"/>
          <w:sz w:val="20"/>
          <w:szCs w:val="20"/>
          <w:lang w:eastAsia="en-US" w:bidi="ar-SA"/>
        </w:rPr>
        <w:t xml:space="preserve">] </w:t>
      </w:r>
      <w:r w:rsidR="00AA0543">
        <w:rPr>
          <w:rFonts w:ascii="Times New Roman" w:hAnsi="Times New Roman" w:cs="Times New Roman"/>
        </w:rPr>
        <w:t>La passione che più delle altre assume forme di gradazione differenti è la gelosia, perché accoglie ora i tratti della tristezza, ora quelli dell</w:t>
      </w:r>
      <w:r w:rsidR="0086458D">
        <w:rPr>
          <w:rFonts w:ascii="Times New Roman" w:hAnsi="Times New Roman" w:cs="Times New Roman"/>
        </w:rPr>
        <w:t>’</w:t>
      </w:r>
      <w:r w:rsidR="00AA0543">
        <w:rPr>
          <w:rFonts w:ascii="Times New Roman" w:hAnsi="Times New Roman" w:cs="Times New Roman"/>
        </w:rPr>
        <w:t>ira, del timore, dell</w:t>
      </w:r>
      <w:r w:rsidR="0086458D">
        <w:rPr>
          <w:rFonts w:ascii="Times New Roman" w:hAnsi="Times New Roman" w:cs="Times New Roman"/>
        </w:rPr>
        <w:t>’</w:t>
      </w:r>
      <w:r w:rsidR="00AA0543">
        <w:rPr>
          <w:rFonts w:ascii="Times New Roman" w:hAnsi="Times New Roman" w:cs="Times New Roman"/>
        </w:rPr>
        <w:t>incertezza o dell</w:t>
      </w:r>
      <w:r w:rsidR="0086458D">
        <w:rPr>
          <w:rFonts w:ascii="Times New Roman" w:hAnsi="Times New Roman" w:cs="Times New Roman"/>
        </w:rPr>
        <w:t>’</w:t>
      </w:r>
      <w:r w:rsidR="00AA0543">
        <w:rPr>
          <w:rFonts w:ascii="Times New Roman" w:hAnsi="Times New Roman" w:cs="Times New Roman"/>
        </w:rPr>
        <w:t xml:space="preserve">orrore. Prendiamo il caso di Otello. Nella scena prima, atto IV, in seguito alla dichiarazione di Iago che Desdemona e Cassio hanno giaciuto insieme, la didascalia che riguarda Otello indica il seguente movimento: </w:t>
      </w:r>
      <w:r w:rsidR="0029499C">
        <w:rPr>
          <w:rFonts w:ascii="Times New Roman" w:hAnsi="Times New Roman" w:cs="Times New Roman"/>
        </w:rPr>
        <w:t>«</w:t>
      </w:r>
      <w:r w:rsidR="00A62B45">
        <w:rPr>
          <w:rFonts w:ascii="Times New Roman" w:hAnsi="Times New Roman" w:cs="Times New Roman"/>
          <w:i/>
        </w:rPr>
        <w:t>Sviene</w:t>
      </w:r>
      <w:r w:rsidR="0029499C">
        <w:rPr>
          <w:rFonts w:ascii="Times New Roman" w:hAnsi="Times New Roman" w:cs="Times New Roman"/>
        </w:rPr>
        <w:t>»</w:t>
      </w:r>
      <w:r w:rsidR="00AA0543">
        <w:rPr>
          <w:rFonts w:ascii="Times New Roman" w:hAnsi="Times New Roman" w:cs="Times New Roman"/>
        </w:rPr>
        <w:t xml:space="preserve"> (</w:t>
      </w:r>
      <w:r w:rsidR="00AA0543" w:rsidRPr="00AF0481">
        <w:rPr>
          <w:rFonts w:ascii="Times New Roman" w:hAnsi="Times New Roman" w:cs="Times New Roman"/>
        </w:rPr>
        <w:t xml:space="preserve">William Shakespeare, </w:t>
      </w:r>
      <w:r w:rsidR="00AA0543" w:rsidRPr="00AF0481">
        <w:rPr>
          <w:rFonts w:ascii="Times New Roman" w:hAnsi="Times New Roman" w:cs="Times New Roman"/>
          <w:i/>
        </w:rPr>
        <w:t>Otello</w:t>
      </w:r>
      <w:r w:rsidR="00AA0543" w:rsidRPr="00AF0481">
        <w:rPr>
          <w:rFonts w:ascii="Times New Roman" w:hAnsi="Times New Roman" w:cs="Times New Roman"/>
        </w:rPr>
        <w:t xml:space="preserve">, </w:t>
      </w:r>
      <w:bookmarkStart w:id="74" w:name="_Hlk503472490"/>
      <w:r w:rsidR="00AA0543" w:rsidRPr="00AF0481">
        <w:rPr>
          <w:rFonts w:ascii="Times New Roman" w:hAnsi="Times New Roman" w:cs="Times New Roman"/>
        </w:rPr>
        <w:t xml:space="preserve">in </w:t>
      </w:r>
      <w:r w:rsidR="00AA0543" w:rsidRPr="00B87691">
        <w:rPr>
          <w:rFonts w:ascii="Times New Roman" w:hAnsi="Times New Roman" w:cs="Times New Roman"/>
          <w:i/>
        </w:rPr>
        <w:t>Id.</w:t>
      </w:r>
      <w:r w:rsidR="00AA0543" w:rsidRPr="00AF0481">
        <w:rPr>
          <w:rFonts w:ascii="Times New Roman" w:hAnsi="Times New Roman" w:cs="Times New Roman"/>
        </w:rPr>
        <w:t xml:space="preserve">, </w:t>
      </w:r>
      <w:r w:rsidR="00A62B45">
        <w:rPr>
          <w:rFonts w:ascii="Times New Roman" w:hAnsi="Times New Roman" w:cs="Times New Roman"/>
          <w:i/>
        </w:rPr>
        <w:t>Teatro completo di Shakespeare. Le tragedie</w:t>
      </w:r>
      <w:r w:rsidR="00AA0543" w:rsidRPr="00AF0481">
        <w:rPr>
          <w:rFonts w:ascii="Times New Roman" w:hAnsi="Times New Roman" w:cs="Times New Roman"/>
          <w:i/>
        </w:rPr>
        <w:t xml:space="preserve">, </w:t>
      </w:r>
      <w:r w:rsidR="00A62B45">
        <w:rPr>
          <w:rFonts w:ascii="Times New Roman" w:hAnsi="Times New Roman" w:cs="Times New Roman"/>
        </w:rPr>
        <w:t xml:space="preserve">Volume IV, </w:t>
      </w:r>
      <w:bookmarkEnd w:id="74"/>
      <w:r w:rsidR="00A62B45">
        <w:rPr>
          <w:rFonts w:ascii="Times New Roman" w:hAnsi="Times New Roman" w:cs="Times New Roman"/>
        </w:rPr>
        <w:t>a cura di Giorgio Melchiori, Milano</w:t>
      </w:r>
      <w:r w:rsidR="00AA0543" w:rsidRPr="00AF0481">
        <w:rPr>
          <w:rFonts w:ascii="Times New Roman" w:hAnsi="Times New Roman" w:cs="Times New Roman"/>
        </w:rPr>
        <w:t xml:space="preserve">, </w:t>
      </w:r>
      <w:r w:rsidR="00A62B45">
        <w:rPr>
          <w:rFonts w:ascii="Times New Roman" w:hAnsi="Times New Roman" w:cs="Times New Roman"/>
        </w:rPr>
        <w:t xml:space="preserve">Mondadori, 1976, </w:t>
      </w:r>
      <w:r w:rsidR="00AA0543" w:rsidRPr="00AF0481">
        <w:rPr>
          <w:rFonts w:ascii="Times New Roman" w:hAnsi="Times New Roman" w:cs="Times New Roman"/>
        </w:rPr>
        <w:t xml:space="preserve">IV, 1, p. </w:t>
      </w:r>
      <w:r w:rsidR="00A62B45">
        <w:rPr>
          <w:rFonts w:ascii="Times New Roman" w:hAnsi="Times New Roman" w:cs="Times New Roman"/>
        </w:rPr>
        <w:t>455</w:t>
      </w:r>
      <w:r w:rsidR="00AA0543">
        <w:rPr>
          <w:rFonts w:ascii="Times New Roman" w:hAnsi="Times New Roman" w:cs="Times New Roman"/>
        </w:rPr>
        <w:t>)</w:t>
      </w:r>
      <w:r w:rsidR="00AA0543" w:rsidRPr="00AF0481">
        <w:rPr>
          <w:rFonts w:ascii="Times New Roman" w:hAnsi="Times New Roman" w:cs="Times New Roman"/>
        </w:rPr>
        <w:t>.</w:t>
      </w:r>
      <w:r w:rsidR="00AA0543">
        <w:rPr>
          <w:rFonts w:ascii="Times New Roman" w:hAnsi="Times New Roman" w:cs="Times New Roman"/>
        </w:rPr>
        <w:t xml:space="preserve"> La gelosia sembra dunque assumere i tratti della disperazione. Emblema della natura multiforme della gelosia è la scena dell</w:t>
      </w:r>
      <w:r w:rsidR="0086458D">
        <w:rPr>
          <w:rFonts w:ascii="Times New Roman" w:hAnsi="Times New Roman" w:cs="Times New Roman"/>
        </w:rPr>
        <w:t>’</w:t>
      </w:r>
      <w:r w:rsidR="00AA0543">
        <w:rPr>
          <w:rFonts w:ascii="Times New Roman" w:hAnsi="Times New Roman" w:cs="Times New Roman"/>
        </w:rPr>
        <w:t>uccisione di Desdemona (V, 2). Le transazioni dalla venerazione amorosa all</w:t>
      </w:r>
      <w:r w:rsidR="0086458D">
        <w:rPr>
          <w:rFonts w:ascii="Times New Roman" w:hAnsi="Times New Roman" w:cs="Times New Roman"/>
        </w:rPr>
        <w:t>’</w:t>
      </w:r>
      <w:r w:rsidR="00AA0543">
        <w:rPr>
          <w:rFonts w:ascii="Times New Roman" w:hAnsi="Times New Roman" w:cs="Times New Roman"/>
        </w:rPr>
        <w:t>odio sono rapide tanto che al bacio farà presto seguito il soffocamento.</w:t>
      </w:r>
    </w:p>
    <w:p w14:paraId="2FFDB1DF" w14:textId="1D48B062" w:rsidR="005509FE" w:rsidRPr="00A537B6" w:rsidRDefault="005509FE" w:rsidP="00A537B6">
      <w:pPr>
        <w:spacing w:line="360" w:lineRule="auto"/>
        <w:jc w:val="both"/>
        <w:rPr>
          <w:rFonts w:ascii="Times New Roman" w:eastAsia="Calibri" w:hAnsi="Times New Roman" w:cs="Times New Roman"/>
          <w:color w:val="FF0000"/>
          <w:sz w:val="24"/>
          <w:szCs w:val="24"/>
        </w:rPr>
      </w:pPr>
      <w:r w:rsidRPr="0083311D">
        <w:rPr>
          <w:rStyle w:val="pb"/>
        </w:rPr>
        <w:t>[</w:t>
      </w:r>
      <w:r w:rsidR="00507A18" w:rsidRPr="0083311D">
        <w:rPr>
          <w:rStyle w:val="pb"/>
        </w:rPr>
        <w:t>7.35</w:t>
      </w:r>
      <w:r w:rsidRPr="0083311D">
        <w:rPr>
          <w:rStyle w:val="pb"/>
        </w:rPr>
        <w:t xml:space="preserve">] </w:t>
      </w:r>
      <w:r w:rsidR="004462ED" w:rsidRPr="00116CB4">
        <w:rPr>
          <w:rFonts w:ascii="Times New Roman" w:hAnsi="Times New Roman" w:cs="Times New Roman"/>
          <w:iCs/>
          <w:sz w:val="24"/>
          <w:szCs w:val="24"/>
        </w:rPr>
        <w:t>L</w:t>
      </w:r>
      <w:r w:rsidR="0086458D">
        <w:rPr>
          <w:rFonts w:ascii="Times New Roman" w:hAnsi="Times New Roman" w:cs="Times New Roman"/>
          <w:iCs/>
          <w:sz w:val="24"/>
          <w:szCs w:val="24"/>
        </w:rPr>
        <w:t>’</w:t>
      </w:r>
      <w:r w:rsidR="004462ED" w:rsidRPr="00116CB4">
        <w:rPr>
          <w:rFonts w:ascii="Times New Roman" w:hAnsi="Times New Roman" w:cs="Times New Roman"/>
          <w:iCs/>
          <w:sz w:val="24"/>
          <w:szCs w:val="24"/>
        </w:rPr>
        <w:t xml:space="preserve">ammissione dei limiti </w:t>
      </w:r>
      <w:r w:rsidR="004462ED">
        <w:rPr>
          <w:rFonts w:ascii="Times New Roman" w:hAnsi="Times New Roman" w:cs="Times New Roman"/>
          <w:iCs/>
          <w:sz w:val="24"/>
          <w:szCs w:val="24"/>
        </w:rPr>
        <w:t>del progetto di catalogazione</w:t>
      </w:r>
      <w:r w:rsidR="004462ED" w:rsidRPr="00116CB4">
        <w:rPr>
          <w:rFonts w:ascii="Times New Roman" w:hAnsi="Times New Roman" w:cs="Times New Roman"/>
          <w:iCs/>
          <w:sz w:val="24"/>
          <w:szCs w:val="24"/>
        </w:rPr>
        <w:t xml:space="preserve"> costituisce un </w:t>
      </w:r>
      <w:r w:rsidR="004462ED" w:rsidRPr="00116CB4">
        <w:rPr>
          <w:rFonts w:ascii="Times New Roman" w:hAnsi="Times New Roman" w:cs="Times New Roman"/>
          <w:i/>
          <w:iCs/>
          <w:sz w:val="24"/>
          <w:szCs w:val="24"/>
        </w:rPr>
        <w:t xml:space="preserve">leitmotiv </w:t>
      </w:r>
      <w:r w:rsidR="004462ED" w:rsidRPr="00116CB4">
        <w:rPr>
          <w:rFonts w:ascii="Times New Roman" w:hAnsi="Times New Roman" w:cs="Times New Roman"/>
          <w:iCs/>
          <w:sz w:val="24"/>
          <w:szCs w:val="24"/>
        </w:rPr>
        <w:t>anche all</w:t>
      </w:r>
      <w:r w:rsidR="0086458D">
        <w:rPr>
          <w:rFonts w:ascii="Times New Roman" w:hAnsi="Times New Roman" w:cs="Times New Roman"/>
          <w:iCs/>
          <w:sz w:val="24"/>
          <w:szCs w:val="24"/>
        </w:rPr>
        <w:t>’</w:t>
      </w:r>
      <w:r w:rsidR="004462ED" w:rsidRPr="00116CB4">
        <w:rPr>
          <w:rFonts w:ascii="Times New Roman" w:hAnsi="Times New Roman" w:cs="Times New Roman"/>
          <w:iCs/>
          <w:sz w:val="24"/>
          <w:szCs w:val="24"/>
        </w:rPr>
        <w:t xml:space="preserve">interno delle </w:t>
      </w:r>
      <w:r w:rsidR="004462ED" w:rsidRPr="00116CB4">
        <w:rPr>
          <w:rFonts w:ascii="Times New Roman" w:hAnsi="Times New Roman" w:cs="Times New Roman"/>
          <w:i/>
          <w:iCs/>
          <w:sz w:val="24"/>
          <w:szCs w:val="24"/>
        </w:rPr>
        <w:t>Lettere sulla mimica</w:t>
      </w:r>
      <w:r w:rsidR="004462ED" w:rsidRPr="00116CB4">
        <w:rPr>
          <w:rFonts w:ascii="Times New Roman" w:hAnsi="Times New Roman" w:cs="Times New Roman"/>
          <w:iCs/>
          <w:sz w:val="24"/>
          <w:szCs w:val="24"/>
        </w:rPr>
        <w:t xml:space="preserve"> di Engel. Nella lettera XLII, ad esempio, in risposta alle possibili rimostranze del suo interlocutore, che probabilmente auspicherebbe da parte sua a una trattazione </w:t>
      </w:r>
      <w:r w:rsidR="004462ED" w:rsidRPr="00116CB4">
        <w:rPr>
          <w:rFonts w:ascii="Times New Roman" w:hAnsi="Times New Roman" w:cs="Times New Roman"/>
          <w:iCs/>
          <w:sz w:val="24"/>
          <w:szCs w:val="24"/>
        </w:rPr>
        <w:lastRenderedPageBreak/>
        <w:t>più dettagliata delle espressioni corrispondenti alle sfumature passionali, obietta</w:t>
      </w:r>
      <w:r w:rsidR="004462ED" w:rsidRPr="00A537B6">
        <w:rPr>
          <w:rFonts w:ascii="Times New Roman" w:hAnsi="Times New Roman" w:cs="Times New Roman"/>
          <w:iCs/>
          <w:sz w:val="24"/>
          <w:szCs w:val="24"/>
        </w:rPr>
        <w:t xml:space="preserve">: </w:t>
      </w:r>
      <w:r w:rsidR="0029499C">
        <w:rPr>
          <w:rFonts w:ascii="Times New Roman" w:hAnsi="Times New Roman" w:cs="Times New Roman"/>
          <w:iCs/>
          <w:sz w:val="24"/>
          <w:szCs w:val="24"/>
        </w:rPr>
        <w:t>«</w:t>
      </w:r>
      <w:r w:rsidR="004462ED" w:rsidRPr="00A537B6">
        <w:rPr>
          <w:rFonts w:ascii="Times New Roman" w:hAnsi="Times New Roman" w:cs="Times New Roman"/>
          <w:sz w:val="24"/>
          <w:szCs w:val="24"/>
          <w:lang w:eastAsia="zh-CN" w:bidi="hi-IN"/>
        </w:rPr>
        <w:t>Con quanta precisione dovrebbe essere possibile determinare le differenze proprie della maniera di procedere delle idee, che io ho indicato solo in generale, come pure le differenze che occorrono nelle modificazioni esteriori prodotte dal riso, dal pianto, dal tremore, e via di questo passo; con quanta esattezza dovrebbe essere possibile individuare nelle prime il rapporto tra le differenti condizioni, nelle seconde il grado e le sfumature, se i risultati non dovessero risultare dappertutto o estremamente imprecisi, o anche di tanto in tanto totalmente inesatti!</w:t>
      </w:r>
      <w:r w:rsidR="0029499C">
        <w:rPr>
          <w:rFonts w:ascii="Times New Roman" w:hAnsi="Times New Roman" w:cs="Times New Roman"/>
          <w:sz w:val="24"/>
          <w:szCs w:val="24"/>
          <w:lang w:eastAsia="zh-CN" w:bidi="hi-IN"/>
        </w:rPr>
        <w:t>»</w:t>
      </w:r>
      <w:r w:rsidR="00A537B6" w:rsidRPr="00A537B6">
        <w:rPr>
          <w:rFonts w:ascii="Times New Roman" w:hAnsi="Times New Roman" w:cs="Times New Roman"/>
          <w:sz w:val="24"/>
          <w:szCs w:val="24"/>
        </w:rPr>
        <w:t xml:space="preserve"> (Johann Jakob Engel, </w:t>
      </w:r>
      <w:r w:rsidR="00A537B6" w:rsidRPr="00A537B6">
        <w:rPr>
          <w:rFonts w:ascii="Times New Roman" w:hAnsi="Times New Roman" w:cs="Times New Roman"/>
          <w:i/>
          <w:sz w:val="24"/>
          <w:szCs w:val="24"/>
        </w:rPr>
        <w:t>Lettere sulla mimica</w:t>
      </w:r>
      <w:r w:rsidR="00A537B6" w:rsidRPr="00A537B6">
        <w:rPr>
          <w:rFonts w:ascii="Times New Roman" w:hAnsi="Times New Roman" w:cs="Times New Roman"/>
          <w:sz w:val="24"/>
          <w:szCs w:val="24"/>
        </w:rPr>
        <w:t>, cit., p. 566).</w:t>
      </w:r>
      <w:r w:rsidR="00A537B6">
        <w:rPr>
          <w:rFonts w:ascii="Times New Roman" w:hAnsi="Times New Roman" w:cs="Times New Roman"/>
          <w:sz w:val="24"/>
          <w:szCs w:val="24"/>
        </w:rPr>
        <w:t xml:space="preserve"> </w:t>
      </w:r>
      <w:r w:rsidR="00A537B6" w:rsidRPr="00116CB4">
        <w:rPr>
          <w:rFonts w:ascii="Times New Roman" w:hAnsi="Times New Roman" w:cs="Times New Roman"/>
          <w:sz w:val="24"/>
          <w:szCs w:val="24"/>
          <w:lang w:eastAsia="zh-CN" w:bidi="hi-IN"/>
        </w:rPr>
        <w:t>Ogni discorso sul gesto deve dunque essere formulato nel segno dell</w:t>
      </w:r>
      <w:r w:rsidR="0086458D">
        <w:rPr>
          <w:rFonts w:ascii="Times New Roman" w:hAnsi="Times New Roman" w:cs="Times New Roman"/>
          <w:sz w:val="24"/>
          <w:szCs w:val="24"/>
          <w:lang w:eastAsia="zh-CN" w:bidi="hi-IN"/>
        </w:rPr>
        <w:t>’</w:t>
      </w:r>
      <w:r w:rsidR="00A537B6" w:rsidRPr="00116CB4">
        <w:rPr>
          <w:rFonts w:ascii="Times New Roman" w:hAnsi="Times New Roman" w:cs="Times New Roman"/>
          <w:sz w:val="24"/>
          <w:szCs w:val="24"/>
          <w:lang w:eastAsia="zh-CN" w:bidi="hi-IN"/>
        </w:rPr>
        <w:t>approssimazione, nella consapevolezza che è in tale impermeabilità alla razionalizzazione che risiede la sua forza espressiva sul luogo della scena. Considerato in</w:t>
      </w:r>
      <w:r w:rsidR="00A537B6">
        <w:rPr>
          <w:rFonts w:ascii="Times New Roman" w:hAnsi="Times New Roman" w:cs="Times New Roman"/>
          <w:sz w:val="24"/>
          <w:szCs w:val="24"/>
          <w:lang w:eastAsia="zh-CN" w:bidi="hi-IN"/>
        </w:rPr>
        <w:t xml:space="preserve"> quest</w:t>
      </w:r>
      <w:r w:rsidR="0086458D">
        <w:rPr>
          <w:rFonts w:ascii="Times New Roman" w:hAnsi="Times New Roman" w:cs="Times New Roman"/>
          <w:sz w:val="24"/>
          <w:szCs w:val="24"/>
          <w:lang w:eastAsia="zh-CN" w:bidi="hi-IN"/>
        </w:rPr>
        <w:t>’</w:t>
      </w:r>
      <w:r w:rsidR="00A537B6">
        <w:rPr>
          <w:rFonts w:ascii="Times New Roman" w:hAnsi="Times New Roman" w:cs="Times New Roman"/>
          <w:sz w:val="24"/>
          <w:szCs w:val="24"/>
          <w:lang w:eastAsia="zh-CN" w:bidi="hi-IN"/>
        </w:rPr>
        <w:t>ottica, il gesto sfugge a</w:t>
      </w:r>
      <w:r w:rsidR="00A537B6" w:rsidRPr="00116CB4">
        <w:rPr>
          <w:rFonts w:ascii="Times New Roman" w:hAnsi="Times New Roman" w:cs="Times New Roman"/>
          <w:sz w:val="24"/>
          <w:szCs w:val="24"/>
          <w:lang w:eastAsia="zh-CN" w:bidi="hi-IN"/>
        </w:rPr>
        <w:t>l paragone con le pose immobilizzate individuate da Le Brun o dalla fisiognomica.</w:t>
      </w:r>
    </w:p>
    <w:p w14:paraId="329D8CD5" w14:textId="77777777" w:rsidR="00465A74" w:rsidRPr="00465A74" w:rsidRDefault="00465A74" w:rsidP="00465A74">
      <w:pPr>
        <w:pStyle w:val="Textbody"/>
        <w:spacing w:after="0" w:line="360" w:lineRule="auto"/>
        <w:jc w:val="center"/>
        <w:rPr>
          <w:rFonts w:ascii="Times New Roman" w:eastAsia="Calibri" w:hAnsi="Times New Roman" w:cs="Times New Roman"/>
          <w:b/>
          <w:kern w:val="0"/>
          <w:sz w:val="28"/>
          <w:szCs w:val="28"/>
          <w:lang w:eastAsia="en-US" w:bidi="ar-SA"/>
        </w:rPr>
      </w:pPr>
      <w:r w:rsidRPr="00465A74">
        <w:rPr>
          <w:rFonts w:ascii="Times New Roman" w:eastAsia="Calibri" w:hAnsi="Times New Roman" w:cs="Times New Roman"/>
          <w:b/>
          <w:kern w:val="0"/>
          <w:sz w:val="28"/>
          <w:szCs w:val="28"/>
          <w:lang w:eastAsia="en-US" w:bidi="ar-SA"/>
        </w:rPr>
        <w:t>Capitolo VIII</w:t>
      </w:r>
    </w:p>
    <w:p w14:paraId="7A94F6F9" w14:textId="77777777" w:rsidR="0083311D" w:rsidRDefault="00684E56" w:rsidP="00AA0543">
      <w:pPr>
        <w:pStyle w:val="Textbody"/>
        <w:spacing w:after="0" w:line="360" w:lineRule="auto"/>
        <w:jc w:val="both"/>
        <w:rPr>
          <w:rFonts w:ascii="Times New Roman" w:hAnsi="Times New Roman" w:cs="Times New Roman"/>
        </w:rPr>
      </w:pPr>
      <w:r w:rsidRPr="00684E56">
        <w:rPr>
          <w:rFonts w:ascii="Calibri" w:eastAsia="Calibri" w:hAnsi="Calibri" w:cs="Tahoma"/>
          <w:color w:val="FF0000"/>
          <w:kern w:val="0"/>
          <w:sz w:val="20"/>
          <w:szCs w:val="20"/>
          <w:lang w:eastAsia="en-US" w:bidi="ar-SA"/>
        </w:rPr>
        <w:t>[</w:t>
      </w:r>
      <w:r w:rsidR="006A5525">
        <w:rPr>
          <w:rFonts w:ascii="Calibri" w:eastAsia="Calibri" w:hAnsi="Calibri" w:cs="Tahoma"/>
          <w:color w:val="FF0000"/>
          <w:kern w:val="0"/>
          <w:sz w:val="20"/>
          <w:szCs w:val="20"/>
          <w:lang w:eastAsia="en-US" w:bidi="ar-SA"/>
        </w:rPr>
        <w:t>7.3</w:t>
      </w:r>
      <w:r w:rsidRPr="00684E56">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bookmarkStart w:id="75" w:name="_Hlk489967274"/>
      <w:r w:rsidR="00702FA1" w:rsidRPr="00FA00EF">
        <w:rPr>
          <w:rFonts w:ascii="Times New Roman" w:hAnsi="Times New Roman" w:cs="Times New Roman"/>
        </w:rPr>
        <w:t xml:space="preserve">Giovanni Paolo Lomazzo, </w:t>
      </w:r>
      <w:r w:rsidR="00702FA1" w:rsidRPr="00FA00EF">
        <w:rPr>
          <w:rFonts w:ascii="Times New Roman" w:hAnsi="Times New Roman" w:cs="Times New Roman"/>
          <w:i/>
        </w:rPr>
        <w:t>Trattato dell</w:t>
      </w:r>
      <w:r w:rsidR="0086458D">
        <w:rPr>
          <w:rFonts w:ascii="Times New Roman" w:hAnsi="Times New Roman" w:cs="Times New Roman"/>
          <w:i/>
        </w:rPr>
        <w:t>’</w:t>
      </w:r>
      <w:r w:rsidR="00702FA1" w:rsidRPr="00FA00EF">
        <w:rPr>
          <w:rFonts w:ascii="Times New Roman" w:hAnsi="Times New Roman" w:cs="Times New Roman"/>
          <w:i/>
        </w:rPr>
        <w:t>arte della pittura scultura ed architettura</w:t>
      </w:r>
      <w:r w:rsidR="00702FA1" w:rsidRPr="00FA00EF">
        <w:rPr>
          <w:rFonts w:ascii="Times New Roman" w:hAnsi="Times New Roman" w:cs="Times New Roman"/>
        </w:rPr>
        <w:t>, Roma, presso Saverio Del Monte editore proprietario, 1844</w:t>
      </w:r>
      <w:bookmarkEnd w:id="75"/>
      <w:r w:rsidR="00702FA1" w:rsidRPr="00FA00EF">
        <w:rPr>
          <w:rFonts w:ascii="Times New Roman" w:hAnsi="Times New Roman" w:cs="Times New Roman"/>
        </w:rPr>
        <w:t>, vol. 1, libro II, cap. I, p. 176.</w:t>
      </w:r>
    </w:p>
    <w:p w14:paraId="1F724C5E" w14:textId="2C4F55A2" w:rsidR="00702FA1" w:rsidRDefault="00702FA1" w:rsidP="00702FA1">
      <w:pPr>
        <w:pStyle w:val="Textbody"/>
        <w:spacing w:after="0" w:line="360" w:lineRule="auto"/>
        <w:jc w:val="both"/>
        <w:rPr>
          <w:rFonts w:ascii="Times New Roman" w:hAnsi="Times New Roman" w:cs="Times New Roman"/>
        </w:rPr>
      </w:pPr>
      <w:r>
        <w:rPr>
          <w:rFonts w:ascii="Times New Roman" w:hAnsi="Times New Roman" w:cs="Times New Roman"/>
        </w:rPr>
        <w:t>Domenico Barone, marchese di Liveri (1685-1757), n</w:t>
      </w:r>
      <w:r w:rsidRPr="003342A8">
        <w:rPr>
          <w:rFonts w:ascii="Times New Roman" w:hAnsi="Times New Roman" w:cs="Times New Roman"/>
        </w:rPr>
        <w:t xml:space="preserve">ato come attore dilettante in seno al Collegio gesuitico dei Nobili, aveva cominciato a </w:t>
      </w:r>
      <w:r>
        <w:rPr>
          <w:rFonts w:ascii="Times New Roman" w:hAnsi="Times New Roman" w:cs="Times New Roman"/>
        </w:rPr>
        <w:t xml:space="preserve">far </w:t>
      </w:r>
      <w:r w:rsidRPr="003342A8">
        <w:rPr>
          <w:rFonts w:ascii="Times New Roman" w:hAnsi="Times New Roman" w:cs="Times New Roman"/>
        </w:rPr>
        <w:t>rappresentare le sue commedie da compagnie di filodrammatici all</w:t>
      </w:r>
      <w:r w:rsidR="0086458D">
        <w:rPr>
          <w:rFonts w:ascii="Times New Roman" w:hAnsi="Times New Roman" w:cs="Times New Roman"/>
        </w:rPr>
        <w:t>’</w:t>
      </w:r>
      <w:r w:rsidRPr="003342A8">
        <w:rPr>
          <w:rFonts w:ascii="Times New Roman" w:hAnsi="Times New Roman" w:cs="Times New Roman"/>
        </w:rPr>
        <w:t>interno del suo palazzo a Liveri. Era poi diventato il commediografo prediletto del teatro di corte di Carlo di Borbone e ispettore al Teatro San Carlo</w:t>
      </w:r>
      <w:r>
        <w:rPr>
          <w:rFonts w:ascii="Times New Roman" w:hAnsi="Times New Roman" w:cs="Times New Roman"/>
        </w:rPr>
        <w:t>. In questi termini Salfi</w:t>
      </w:r>
      <w:r w:rsidR="006A0143">
        <w:rPr>
          <w:rFonts w:ascii="Times New Roman" w:hAnsi="Times New Roman" w:cs="Times New Roman"/>
        </w:rPr>
        <w:t xml:space="preserve"> parla delle sue messe in scena</w:t>
      </w:r>
      <w:r>
        <w:rPr>
          <w:rFonts w:ascii="Times New Roman" w:hAnsi="Times New Roman" w:cs="Times New Roman"/>
        </w:rPr>
        <w:t xml:space="preserve"> </w:t>
      </w:r>
      <w:r w:rsidRPr="003342A8">
        <w:rPr>
          <w:rFonts w:ascii="Times New Roman" w:hAnsi="Times New Roman" w:cs="Times New Roman"/>
        </w:rPr>
        <w:t>all</w:t>
      </w:r>
      <w:r w:rsidR="0086458D">
        <w:rPr>
          <w:rFonts w:ascii="Times New Roman" w:hAnsi="Times New Roman" w:cs="Times New Roman"/>
        </w:rPr>
        <w:t>’</w:t>
      </w:r>
      <w:r w:rsidRPr="003342A8">
        <w:rPr>
          <w:rFonts w:ascii="Times New Roman" w:hAnsi="Times New Roman" w:cs="Times New Roman"/>
        </w:rPr>
        <w:t xml:space="preserve">interno del </w:t>
      </w:r>
      <w:r w:rsidRPr="003342A8">
        <w:rPr>
          <w:rFonts w:ascii="Times New Roman" w:hAnsi="Times New Roman" w:cs="Times New Roman"/>
          <w:i/>
        </w:rPr>
        <w:t>Saggio storico-critico della commedia italiana</w:t>
      </w:r>
      <w:r w:rsidRPr="00702FA1">
        <w:rPr>
          <w:rFonts w:ascii="Times New Roman" w:hAnsi="Times New Roman" w:cs="Times New Roman"/>
        </w:rPr>
        <w:t xml:space="preserve">: </w:t>
      </w:r>
      <w:r w:rsidR="0029499C">
        <w:rPr>
          <w:rFonts w:ascii="Times New Roman" w:hAnsi="Times New Roman" w:cs="Times New Roman"/>
        </w:rPr>
        <w:t>«</w:t>
      </w:r>
      <w:r w:rsidRPr="00702FA1">
        <w:rPr>
          <w:rFonts w:ascii="Times New Roman" w:hAnsi="Times New Roman"/>
          <w:iCs/>
        </w:rPr>
        <w:t>Si vedevano a un tempo diversi gruppi di persone, ciascuno occupato esclusivamente de</w:t>
      </w:r>
      <w:r w:rsidR="0086458D">
        <w:rPr>
          <w:rFonts w:ascii="Times New Roman" w:hAnsi="Times New Roman"/>
          <w:iCs/>
        </w:rPr>
        <w:t>’</w:t>
      </w:r>
      <w:r w:rsidRPr="00702FA1">
        <w:rPr>
          <w:rFonts w:ascii="Times New Roman" w:hAnsi="Times New Roman"/>
          <w:iCs/>
        </w:rPr>
        <w:t xml:space="preserve"> suoi negozii particolari. Diderot tentò poscia di mettere in voga alcune di tali pratiche; ed a lui fu attribuito da taluni una parte di quella gloria che al Liveri era principalmente dovuta</w:t>
      </w:r>
      <w:r w:rsidR="0043101D">
        <w:rPr>
          <w:rFonts w:ascii="Times New Roman" w:hAnsi="Times New Roman"/>
          <w:iCs/>
        </w:rPr>
        <w:t>»</w:t>
      </w:r>
      <w:r w:rsidRPr="00702FA1">
        <w:rPr>
          <w:rFonts w:ascii="Times New Roman" w:hAnsi="Times New Roman"/>
          <w:iCs/>
        </w:rPr>
        <w:t xml:space="preserve"> </w:t>
      </w:r>
      <w:r>
        <w:rPr>
          <w:rFonts w:ascii="Times New Roman" w:hAnsi="Times New Roman"/>
          <w:iCs/>
        </w:rPr>
        <w:t>(</w:t>
      </w:r>
      <w:r w:rsidRPr="00702FA1">
        <w:rPr>
          <w:rFonts w:ascii="Times New Roman" w:hAnsi="Times New Roman"/>
          <w:iCs/>
        </w:rPr>
        <w:t xml:space="preserve">Francesco Saverio Salfi, </w:t>
      </w:r>
      <w:r w:rsidRPr="00702FA1">
        <w:rPr>
          <w:rFonts w:ascii="Times New Roman" w:hAnsi="Times New Roman"/>
          <w:i/>
          <w:iCs/>
        </w:rPr>
        <w:t>Saggio storico-critico della commedia italiana</w:t>
      </w:r>
      <w:r w:rsidRPr="00702FA1">
        <w:rPr>
          <w:rFonts w:ascii="Times New Roman" w:hAnsi="Times New Roman"/>
          <w:iCs/>
        </w:rPr>
        <w:t>, cit., p. 42</w:t>
      </w:r>
      <w:r>
        <w:rPr>
          <w:rFonts w:ascii="Times New Roman" w:hAnsi="Times New Roman"/>
          <w:iCs/>
        </w:rPr>
        <w:t>)</w:t>
      </w:r>
      <w:r>
        <w:rPr>
          <w:rFonts w:ascii="Times New Roman" w:hAnsi="Times New Roman" w:cs="Times New Roman"/>
        </w:rPr>
        <w:t xml:space="preserve"> </w:t>
      </w:r>
      <w:r w:rsidRPr="003342A8">
        <w:rPr>
          <w:rFonts w:ascii="Times New Roman" w:hAnsi="Times New Roman" w:cs="Times New Roman"/>
        </w:rPr>
        <w:t xml:space="preserve">Particolare rilievo veniva assegnato alla sua </w:t>
      </w:r>
      <w:r w:rsidR="0029499C">
        <w:rPr>
          <w:rFonts w:ascii="Times New Roman" w:hAnsi="Times New Roman" w:cs="Times New Roman"/>
        </w:rPr>
        <w:t>«</w:t>
      </w:r>
      <w:r w:rsidRPr="003342A8">
        <w:rPr>
          <w:rFonts w:ascii="Times New Roman" w:hAnsi="Times New Roman" w:cs="Times New Roman"/>
        </w:rPr>
        <w:t>arte di rappresentare</w:t>
      </w:r>
      <w:r w:rsidR="0029499C">
        <w:rPr>
          <w:rFonts w:ascii="Times New Roman" w:hAnsi="Times New Roman" w:cs="Times New Roman"/>
        </w:rPr>
        <w:t>»</w:t>
      </w:r>
      <w:r w:rsidRPr="003342A8">
        <w:rPr>
          <w:rFonts w:ascii="Times New Roman" w:hAnsi="Times New Roman" w:cs="Times New Roman"/>
        </w:rPr>
        <w:t>, ossia all</w:t>
      </w:r>
      <w:r w:rsidR="0086458D">
        <w:rPr>
          <w:rFonts w:ascii="Times New Roman" w:hAnsi="Times New Roman" w:cs="Times New Roman"/>
        </w:rPr>
        <w:t>’</w:t>
      </w:r>
      <w:r w:rsidRPr="003342A8">
        <w:rPr>
          <w:rFonts w:ascii="Times New Roman" w:hAnsi="Times New Roman" w:cs="Times New Roman"/>
        </w:rPr>
        <w:t>attenzione da lui prestata alla gestualità degli attori e alla concertazione delle scene, che si sviluppavano su più piani simultanei. Questo faceva di Domenico Barone un precursore delle tecniche utilizzate da Goldoni e Diderot, che infatti ne fanno menzione, l</w:t>
      </w:r>
      <w:r w:rsidR="0086458D">
        <w:rPr>
          <w:rFonts w:ascii="Times New Roman" w:hAnsi="Times New Roman" w:cs="Times New Roman"/>
        </w:rPr>
        <w:t>’</w:t>
      </w:r>
      <w:r w:rsidRPr="003342A8">
        <w:rPr>
          <w:rFonts w:ascii="Times New Roman" w:hAnsi="Times New Roman" w:cs="Times New Roman"/>
        </w:rPr>
        <w:t xml:space="preserve">uno nella prefazione al </w:t>
      </w:r>
      <w:r w:rsidRPr="003342A8">
        <w:rPr>
          <w:rFonts w:ascii="Times New Roman" w:hAnsi="Times New Roman" w:cs="Times New Roman"/>
          <w:i/>
        </w:rPr>
        <w:t>Filosofo inglese</w:t>
      </w:r>
      <w:r w:rsidRPr="003342A8">
        <w:rPr>
          <w:rFonts w:ascii="Times New Roman" w:hAnsi="Times New Roman" w:cs="Times New Roman"/>
        </w:rPr>
        <w:t>, l</w:t>
      </w:r>
      <w:r w:rsidR="0086458D">
        <w:rPr>
          <w:rFonts w:ascii="Times New Roman" w:hAnsi="Times New Roman" w:cs="Times New Roman"/>
        </w:rPr>
        <w:t>’</w:t>
      </w:r>
      <w:r w:rsidRPr="003342A8">
        <w:rPr>
          <w:rFonts w:ascii="Times New Roman" w:hAnsi="Times New Roman" w:cs="Times New Roman"/>
        </w:rPr>
        <w:t>altro all</w:t>
      </w:r>
      <w:r w:rsidR="0086458D">
        <w:rPr>
          <w:rFonts w:ascii="Times New Roman" w:hAnsi="Times New Roman" w:cs="Times New Roman"/>
        </w:rPr>
        <w:t>’</w:t>
      </w:r>
      <w:r w:rsidRPr="003342A8">
        <w:rPr>
          <w:rFonts w:ascii="Times New Roman" w:hAnsi="Times New Roman" w:cs="Times New Roman"/>
        </w:rPr>
        <w:t xml:space="preserve">interno del </w:t>
      </w:r>
      <w:r w:rsidRPr="003342A8">
        <w:rPr>
          <w:rFonts w:ascii="Times New Roman" w:hAnsi="Times New Roman" w:cs="Times New Roman"/>
          <w:i/>
        </w:rPr>
        <w:t>Paradoxe sur le comédien</w:t>
      </w:r>
      <w:r w:rsidRPr="003342A8">
        <w:rPr>
          <w:rFonts w:ascii="Times New Roman" w:hAnsi="Times New Roman" w:cs="Times New Roman"/>
        </w:rPr>
        <w:t xml:space="preserve">. </w:t>
      </w:r>
      <w:bookmarkStart w:id="76" w:name="_Hlk499565492"/>
      <w:r w:rsidRPr="00702FA1">
        <w:rPr>
          <w:rFonts w:ascii="Times New Roman" w:hAnsi="Times New Roman" w:cs="Times New Roman"/>
        </w:rPr>
        <w:t xml:space="preserve">Per un approfondimento sulla figura di Domenico Barone, si veda Francesco Cotticelli, </w:t>
      </w:r>
      <w:r w:rsidRPr="00702FA1">
        <w:rPr>
          <w:rFonts w:ascii="Times New Roman" w:hAnsi="Times New Roman" w:cs="Times New Roman"/>
          <w:i/>
        </w:rPr>
        <w:t>Intorno al Liveri e a Partenio</w:t>
      </w:r>
      <w:r w:rsidRPr="00702FA1">
        <w:rPr>
          <w:rFonts w:ascii="Times New Roman" w:hAnsi="Times New Roman" w:cs="Times New Roman"/>
        </w:rPr>
        <w:t xml:space="preserve">, in Domenico Barone, Marchese di Liveri, </w:t>
      </w:r>
      <w:r w:rsidRPr="00702FA1">
        <w:rPr>
          <w:rFonts w:ascii="Times New Roman" w:hAnsi="Times New Roman" w:cs="Times New Roman"/>
          <w:i/>
        </w:rPr>
        <w:t>Il Partenio</w:t>
      </w:r>
      <w:r w:rsidRPr="00702FA1">
        <w:rPr>
          <w:rFonts w:ascii="Times New Roman" w:hAnsi="Times New Roman" w:cs="Times New Roman"/>
        </w:rPr>
        <w:t>, a cura di Francesco Cotticelli, «Biblioteca Pregoldoniana», n° 16, Venezia, Lineadacqua edizioni, pp. 9-19.</w:t>
      </w:r>
    </w:p>
    <w:p w14:paraId="35CC678F" w14:textId="77777777" w:rsidR="0083311D" w:rsidRDefault="00465A74" w:rsidP="00702FA1">
      <w:pPr>
        <w:pStyle w:val="Textbody"/>
        <w:spacing w:after="0" w:line="360" w:lineRule="auto"/>
        <w:jc w:val="both"/>
        <w:rPr>
          <w:rFonts w:ascii="Calibri" w:eastAsia="Calibri" w:hAnsi="Calibri" w:cs="Tahoma"/>
          <w:kern w:val="0"/>
          <w:sz w:val="20"/>
          <w:szCs w:val="20"/>
          <w:lang w:val="fr-FR" w:eastAsia="en-US" w:bidi="ar-SA"/>
        </w:rPr>
      </w:pPr>
      <w:r w:rsidRPr="00920C55">
        <w:rPr>
          <w:rFonts w:ascii="Calibri" w:eastAsia="Calibri" w:hAnsi="Calibri" w:cs="Tahoma"/>
          <w:color w:val="FF0000"/>
          <w:kern w:val="0"/>
          <w:sz w:val="20"/>
          <w:szCs w:val="20"/>
          <w:lang w:val="fr-FR" w:eastAsia="en-US" w:bidi="ar-SA"/>
        </w:rPr>
        <w:t>[</w:t>
      </w:r>
      <w:r w:rsidR="006A5525">
        <w:rPr>
          <w:rFonts w:ascii="Calibri" w:eastAsia="Calibri" w:hAnsi="Calibri" w:cs="Tahoma"/>
          <w:color w:val="FF0000"/>
          <w:kern w:val="0"/>
          <w:sz w:val="20"/>
          <w:szCs w:val="20"/>
          <w:lang w:val="fr-FR" w:eastAsia="en-US" w:bidi="ar-SA"/>
        </w:rPr>
        <w:t>7.4</w:t>
      </w:r>
      <w:r w:rsidRPr="00920C55">
        <w:rPr>
          <w:rFonts w:ascii="Calibri" w:eastAsia="Calibri" w:hAnsi="Calibri" w:cs="Tahoma"/>
          <w:color w:val="FF0000"/>
          <w:kern w:val="0"/>
          <w:sz w:val="20"/>
          <w:szCs w:val="20"/>
          <w:lang w:val="fr-FR" w:eastAsia="en-US" w:bidi="ar-SA"/>
        </w:rPr>
        <w:t xml:space="preserve">] </w:t>
      </w:r>
      <w:r w:rsidR="00600833" w:rsidRPr="00920C55">
        <w:rPr>
          <w:rFonts w:ascii="Times New Roman" w:eastAsia="Calibri" w:hAnsi="Times New Roman" w:cs="Times New Roman"/>
          <w:kern w:val="0"/>
          <w:lang w:val="fr-FR" w:eastAsia="en-US" w:bidi="ar-SA"/>
        </w:rPr>
        <w:t>L</w:t>
      </w:r>
      <w:r w:rsidR="0086458D">
        <w:rPr>
          <w:rFonts w:ascii="Times New Roman" w:eastAsia="Calibri" w:hAnsi="Times New Roman" w:cs="Times New Roman"/>
          <w:kern w:val="0"/>
          <w:lang w:val="fr-FR" w:eastAsia="en-US" w:bidi="ar-SA"/>
        </w:rPr>
        <w:t>’</w:t>
      </w:r>
      <w:r w:rsidR="00600833" w:rsidRPr="00920C55">
        <w:rPr>
          <w:rFonts w:ascii="Times New Roman" w:eastAsia="Calibri" w:hAnsi="Times New Roman" w:cs="Times New Roman"/>
          <w:kern w:val="0"/>
          <w:lang w:val="fr-FR" w:eastAsia="en-US" w:bidi="ar-SA"/>
        </w:rPr>
        <w:t>insistenza sull</w:t>
      </w:r>
      <w:r w:rsidR="0086458D">
        <w:rPr>
          <w:rFonts w:ascii="Times New Roman" w:eastAsia="Calibri" w:hAnsi="Times New Roman" w:cs="Times New Roman"/>
          <w:kern w:val="0"/>
          <w:lang w:val="fr-FR" w:eastAsia="en-US" w:bidi="ar-SA"/>
        </w:rPr>
        <w:t>’</w:t>
      </w:r>
      <w:r w:rsidR="00600833" w:rsidRPr="00920C55">
        <w:rPr>
          <w:rFonts w:ascii="Times New Roman" w:eastAsia="Calibri" w:hAnsi="Times New Roman" w:cs="Times New Roman"/>
          <w:kern w:val="0"/>
          <w:lang w:val="fr-FR" w:eastAsia="en-US" w:bidi="ar-SA"/>
        </w:rPr>
        <w:t>influenza che il carattere nazionale aveva sulle opere letterarie era presente nell</w:t>
      </w:r>
      <w:r w:rsidR="0086458D">
        <w:rPr>
          <w:rFonts w:ascii="Times New Roman" w:eastAsia="Calibri" w:hAnsi="Times New Roman" w:cs="Times New Roman"/>
          <w:kern w:val="0"/>
          <w:lang w:val="fr-FR" w:eastAsia="en-US" w:bidi="ar-SA"/>
        </w:rPr>
        <w:t>’</w:t>
      </w:r>
      <w:r w:rsidR="00600833" w:rsidRPr="00920C55">
        <w:rPr>
          <w:rFonts w:ascii="Times New Roman" w:eastAsia="Calibri" w:hAnsi="Times New Roman" w:cs="Times New Roman"/>
          <w:kern w:val="0"/>
          <w:lang w:val="fr-FR" w:eastAsia="en-US" w:bidi="ar-SA"/>
        </w:rPr>
        <w:t xml:space="preserve">opera </w:t>
      </w:r>
      <w:bookmarkStart w:id="77" w:name="_Hlk500603625"/>
      <w:r w:rsidR="00600833" w:rsidRPr="00920C55">
        <w:rPr>
          <w:rFonts w:ascii="Times New Roman" w:eastAsia="Calibri" w:hAnsi="Times New Roman" w:cs="Times New Roman"/>
          <w:i/>
          <w:kern w:val="0"/>
          <w:lang w:val="fr-FR" w:eastAsia="en-US" w:bidi="ar-SA"/>
        </w:rPr>
        <w:t>De la littérature considérée en rapport avec ses institutions sociales</w:t>
      </w:r>
      <w:bookmarkEnd w:id="77"/>
      <w:r w:rsidR="00600833" w:rsidRPr="00920C55">
        <w:rPr>
          <w:rFonts w:ascii="Times New Roman" w:eastAsia="Calibri" w:hAnsi="Times New Roman" w:cs="Times New Roman"/>
          <w:i/>
          <w:kern w:val="0"/>
          <w:lang w:val="fr-FR" w:eastAsia="en-US" w:bidi="ar-SA"/>
        </w:rPr>
        <w:t xml:space="preserve"> </w:t>
      </w:r>
      <w:r w:rsidR="00600833" w:rsidRPr="00920C55">
        <w:rPr>
          <w:rFonts w:ascii="Times New Roman" w:eastAsia="Calibri" w:hAnsi="Times New Roman" w:cs="Times New Roman"/>
          <w:kern w:val="0"/>
          <w:lang w:val="fr-FR" w:eastAsia="en-US" w:bidi="ar-SA"/>
        </w:rPr>
        <w:t xml:space="preserve">di Madame de Staël, citata </w:t>
      </w:r>
      <w:r w:rsidR="00984DA9">
        <w:rPr>
          <w:rFonts w:ascii="Times New Roman" w:eastAsia="Calibri" w:hAnsi="Times New Roman" w:cs="Times New Roman"/>
          <w:kern w:val="0"/>
          <w:lang w:val="fr-FR" w:eastAsia="en-US" w:bidi="ar-SA"/>
        </w:rPr>
        <w:t xml:space="preserve">da Salfi </w:t>
      </w:r>
      <w:r w:rsidR="00600833" w:rsidRPr="00920C55">
        <w:rPr>
          <w:rFonts w:ascii="Times New Roman" w:eastAsia="Calibri" w:hAnsi="Times New Roman" w:cs="Times New Roman"/>
          <w:kern w:val="0"/>
          <w:lang w:val="fr-FR" w:eastAsia="en-US" w:bidi="ar-SA"/>
        </w:rPr>
        <w:t>all</w:t>
      </w:r>
      <w:r w:rsidR="0086458D">
        <w:rPr>
          <w:rFonts w:ascii="Times New Roman" w:eastAsia="Calibri" w:hAnsi="Times New Roman" w:cs="Times New Roman"/>
          <w:kern w:val="0"/>
          <w:lang w:val="fr-FR" w:eastAsia="en-US" w:bidi="ar-SA"/>
        </w:rPr>
        <w:t>’</w:t>
      </w:r>
      <w:r w:rsidR="00600833" w:rsidRPr="00920C55">
        <w:rPr>
          <w:rFonts w:ascii="Times New Roman" w:eastAsia="Calibri" w:hAnsi="Times New Roman" w:cs="Times New Roman"/>
          <w:kern w:val="0"/>
          <w:lang w:val="fr-FR" w:eastAsia="en-US" w:bidi="ar-SA"/>
        </w:rPr>
        <w:t xml:space="preserve">interno della </w:t>
      </w:r>
      <w:r w:rsidR="00600833" w:rsidRPr="00920C55">
        <w:rPr>
          <w:rFonts w:ascii="Times New Roman" w:eastAsia="Calibri" w:hAnsi="Times New Roman" w:cs="Times New Roman"/>
          <w:i/>
          <w:kern w:val="0"/>
          <w:lang w:val="fr-FR" w:eastAsia="en-US" w:bidi="ar-SA"/>
        </w:rPr>
        <w:t xml:space="preserve">Selva per la declamazione </w:t>
      </w:r>
      <w:r w:rsidR="00920C55" w:rsidRPr="00920C55">
        <w:rPr>
          <w:rFonts w:ascii="Times New Roman" w:eastAsia="Calibri" w:hAnsi="Times New Roman" w:cs="Times New Roman"/>
          <w:kern w:val="0"/>
          <w:lang w:val="fr-FR" w:eastAsia="en-US" w:bidi="ar-SA"/>
        </w:rPr>
        <w:t>(Ms. XX. 43</w:t>
      </w:r>
      <w:r w:rsidR="00920C55">
        <w:rPr>
          <w:rFonts w:ascii="Times New Roman" w:eastAsia="Calibri" w:hAnsi="Times New Roman" w:cs="Times New Roman"/>
          <w:kern w:val="0"/>
          <w:lang w:val="fr-FR" w:eastAsia="en-US" w:bidi="ar-SA"/>
        </w:rPr>
        <w:t xml:space="preserve"> (II),</w:t>
      </w:r>
      <w:r w:rsidR="00920C55" w:rsidRPr="00920C55">
        <w:rPr>
          <w:rFonts w:ascii="Times New Roman" w:eastAsia="Calibri" w:hAnsi="Times New Roman" w:cs="Times New Roman"/>
          <w:kern w:val="0"/>
          <w:lang w:val="fr-FR" w:eastAsia="en-US" w:bidi="ar-SA"/>
        </w:rPr>
        <w:t xml:space="preserve"> </w:t>
      </w:r>
      <w:r w:rsidR="00920C55">
        <w:rPr>
          <w:rFonts w:ascii="Times New Roman" w:eastAsia="Calibri" w:hAnsi="Times New Roman" w:cs="Times New Roman"/>
          <w:kern w:val="0"/>
          <w:lang w:val="fr-FR" w:eastAsia="en-US" w:bidi="ar-SA"/>
        </w:rPr>
        <w:t>122</w:t>
      </w:r>
      <w:r w:rsidR="00920C55" w:rsidRPr="00920C55">
        <w:rPr>
          <w:rFonts w:ascii="Times New Roman" w:eastAsia="Calibri" w:hAnsi="Times New Roman" w:cs="Times New Roman"/>
          <w:i/>
          <w:kern w:val="0"/>
          <w:lang w:val="fr-FR" w:eastAsia="en-US" w:bidi="ar-SA"/>
        </w:rPr>
        <w:t>v</w:t>
      </w:r>
      <w:r w:rsidR="00920C55">
        <w:rPr>
          <w:rFonts w:ascii="Times New Roman" w:eastAsia="Calibri" w:hAnsi="Times New Roman" w:cs="Times New Roman"/>
          <w:kern w:val="0"/>
          <w:lang w:val="fr-FR" w:eastAsia="en-US" w:bidi="ar-SA"/>
        </w:rPr>
        <w:t>)</w:t>
      </w:r>
      <w:r w:rsidR="00984DA9">
        <w:rPr>
          <w:rFonts w:ascii="Times New Roman" w:eastAsia="Calibri" w:hAnsi="Times New Roman" w:cs="Times New Roman"/>
          <w:kern w:val="0"/>
          <w:lang w:val="fr-FR" w:eastAsia="en-US" w:bidi="ar-SA"/>
        </w:rPr>
        <w:t>, dove viene riportato</w:t>
      </w:r>
      <w:r w:rsidR="00600833" w:rsidRPr="00A864F1">
        <w:rPr>
          <w:rFonts w:ascii="Times New Roman" w:eastAsia="Calibri" w:hAnsi="Times New Roman" w:cs="Times New Roman"/>
          <w:kern w:val="0"/>
          <w:lang w:val="fr-FR" w:eastAsia="en-US" w:bidi="ar-SA"/>
        </w:rPr>
        <w:t xml:space="preserve"> il seguente passo: </w:t>
      </w:r>
      <w:r w:rsidR="00D866D2">
        <w:rPr>
          <w:rFonts w:ascii="Times New Roman" w:eastAsia="Calibri" w:hAnsi="Times New Roman" w:cs="Times New Roman"/>
          <w:kern w:val="0"/>
          <w:lang w:val="fr-FR" w:eastAsia="en-US" w:bidi="ar-SA"/>
        </w:rPr>
        <w:t>«</w:t>
      </w:r>
      <w:r w:rsidR="00600833" w:rsidRPr="00A864F1">
        <w:rPr>
          <w:rFonts w:ascii="Times New Roman" w:eastAsia="Calibri" w:hAnsi="Times New Roman" w:cs="Times New Roman"/>
          <w:kern w:val="0"/>
          <w:lang w:val="fr-FR" w:eastAsia="en-US" w:bidi="ar-SA"/>
        </w:rPr>
        <w:t>Les italiens ont de l</w:t>
      </w:r>
      <w:r w:rsidR="0086458D">
        <w:rPr>
          <w:rFonts w:ascii="Times New Roman" w:eastAsia="Calibri" w:hAnsi="Times New Roman" w:cs="Times New Roman"/>
          <w:kern w:val="0"/>
          <w:lang w:val="fr-FR" w:eastAsia="en-US" w:bidi="ar-SA"/>
        </w:rPr>
        <w:t>’</w:t>
      </w:r>
      <w:r w:rsidR="00600833" w:rsidRPr="00A864F1">
        <w:rPr>
          <w:rFonts w:ascii="Times New Roman" w:eastAsia="Calibri" w:hAnsi="Times New Roman" w:cs="Times New Roman"/>
          <w:kern w:val="0"/>
          <w:lang w:val="fr-FR" w:eastAsia="en-US" w:bidi="ar-SA"/>
        </w:rPr>
        <w:t>invention dans les sujets, et de l</w:t>
      </w:r>
      <w:r w:rsidR="0086458D">
        <w:rPr>
          <w:rFonts w:ascii="Times New Roman" w:eastAsia="Calibri" w:hAnsi="Times New Roman" w:cs="Times New Roman"/>
          <w:kern w:val="0"/>
          <w:lang w:val="fr-FR" w:eastAsia="en-US" w:bidi="ar-SA"/>
        </w:rPr>
        <w:t>’</w:t>
      </w:r>
      <w:r w:rsidR="00600833" w:rsidRPr="00A864F1">
        <w:rPr>
          <w:rFonts w:ascii="Times New Roman" w:eastAsia="Calibri" w:hAnsi="Times New Roman" w:cs="Times New Roman"/>
          <w:kern w:val="0"/>
          <w:lang w:val="fr-FR" w:eastAsia="en-US" w:bidi="ar-SA"/>
        </w:rPr>
        <w:t xml:space="preserve">éclat dans les </w:t>
      </w:r>
      <w:r w:rsidR="00600833" w:rsidRPr="00A864F1">
        <w:rPr>
          <w:rFonts w:ascii="Times New Roman" w:eastAsia="Calibri" w:hAnsi="Times New Roman" w:cs="Times New Roman"/>
          <w:kern w:val="0"/>
          <w:lang w:val="fr-FR" w:eastAsia="en-US" w:bidi="ar-SA"/>
        </w:rPr>
        <w:lastRenderedPageBreak/>
        <w:t>expressions, mais les personnages qu</w:t>
      </w:r>
      <w:r w:rsidR="0086458D">
        <w:rPr>
          <w:rFonts w:ascii="Times New Roman" w:eastAsia="Calibri" w:hAnsi="Times New Roman" w:cs="Times New Roman"/>
          <w:kern w:val="0"/>
          <w:lang w:val="fr-FR" w:eastAsia="en-US" w:bidi="ar-SA"/>
        </w:rPr>
        <w:t>’</w:t>
      </w:r>
      <w:r w:rsidR="00600833" w:rsidRPr="00A864F1">
        <w:rPr>
          <w:rFonts w:ascii="Times New Roman" w:eastAsia="Calibri" w:hAnsi="Times New Roman" w:cs="Times New Roman"/>
          <w:kern w:val="0"/>
          <w:lang w:val="fr-FR" w:eastAsia="en-US" w:bidi="ar-SA"/>
        </w:rPr>
        <w:t>ils peignent ne sont point caractérisés de manière à laisser des profondes traces, et les douleurs qu</w:t>
      </w:r>
      <w:r w:rsidR="0086458D">
        <w:rPr>
          <w:rFonts w:ascii="Times New Roman" w:eastAsia="Calibri" w:hAnsi="Times New Roman" w:cs="Times New Roman"/>
          <w:kern w:val="0"/>
          <w:lang w:val="fr-FR" w:eastAsia="en-US" w:bidi="ar-SA"/>
        </w:rPr>
        <w:t>’</w:t>
      </w:r>
      <w:r w:rsidR="00600833" w:rsidRPr="00A864F1">
        <w:rPr>
          <w:rFonts w:ascii="Times New Roman" w:eastAsia="Calibri" w:hAnsi="Times New Roman" w:cs="Times New Roman"/>
          <w:kern w:val="0"/>
          <w:lang w:val="fr-FR" w:eastAsia="en-US" w:bidi="ar-SA"/>
        </w:rPr>
        <w:t>ils représentent arrachent peu des larmes</w:t>
      </w:r>
      <w:r w:rsidR="0043101D">
        <w:rPr>
          <w:rFonts w:ascii="Times New Roman" w:eastAsia="Calibri" w:hAnsi="Times New Roman" w:cs="Times New Roman"/>
          <w:kern w:val="0"/>
          <w:lang w:val="fr-FR" w:eastAsia="en-US" w:bidi="ar-SA"/>
        </w:rPr>
        <w:t>»,</w:t>
      </w:r>
      <w:r w:rsidR="00A864F1" w:rsidRPr="00A864F1">
        <w:rPr>
          <w:rFonts w:ascii="Times New Roman" w:hAnsi="Times New Roman" w:cs="Times New Roman"/>
          <w:lang w:val="fr-FR"/>
        </w:rPr>
        <w:t xml:space="preserve"> </w:t>
      </w:r>
      <w:bookmarkStart w:id="78" w:name="_Hlk500747381"/>
      <w:r w:rsidR="00A864F1" w:rsidRPr="00A864F1">
        <w:rPr>
          <w:rFonts w:ascii="Times New Roman" w:hAnsi="Times New Roman" w:cs="Times New Roman"/>
          <w:lang w:val="fr-FR"/>
        </w:rPr>
        <w:t>Germaine de Staël-Holstein,</w:t>
      </w:r>
      <w:r w:rsidR="00600833" w:rsidRPr="00A864F1">
        <w:rPr>
          <w:rFonts w:ascii="Times New Roman" w:eastAsia="Calibri" w:hAnsi="Times New Roman" w:cs="Times New Roman"/>
          <w:kern w:val="0"/>
          <w:lang w:val="fr-FR" w:eastAsia="en-US" w:bidi="ar-SA"/>
        </w:rPr>
        <w:t xml:space="preserve"> </w:t>
      </w:r>
      <w:r w:rsidR="00A864F1" w:rsidRPr="00A864F1">
        <w:rPr>
          <w:rFonts w:ascii="Times New Roman" w:eastAsia="Calibri" w:hAnsi="Times New Roman" w:cs="Times New Roman"/>
          <w:i/>
          <w:kern w:val="0"/>
          <w:lang w:val="fr-FR" w:eastAsia="en-US" w:bidi="ar-SA"/>
        </w:rPr>
        <w:t>De la littérature considérée en rapport avec ses institutions sociales</w:t>
      </w:r>
      <w:bookmarkEnd w:id="78"/>
      <w:r w:rsidR="00A864F1" w:rsidRPr="00A864F1">
        <w:rPr>
          <w:rFonts w:ascii="Times New Roman" w:eastAsia="Calibri" w:hAnsi="Times New Roman" w:cs="Times New Roman"/>
          <w:i/>
          <w:kern w:val="0"/>
          <w:lang w:val="fr-FR" w:eastAsia="en-US" w:bidi="ar-SA"/>
        </w:rPr>
        <w:t>,</w:t>
      </w:r>
      <w:r w:rsidR="00A864F1">
        <w:rPr>
          <w:rFonts w:ascii="Times New Roman" w:eastAsia="Calibri" w:hAnsi="Times New Roman" w:cs="Times New Roman"/>
          <w:i/>
          <w:kern w:val="0"/>
          <w:lang w:val="fr-FR" w:eastAsia="en-US" w:bidi="ar-SA"/>
        </w:rPr>
        <w:t xml:space="preserve"> </w:t>
      </w:r>
      <w:r w:rsidR="0043101D">
        <w:rPr>
          <w:rFonts w:ascii="Times New Roman" w:eastAsia="Calibri" w:hAnsi="Times New Roman" w:cs="Times New Roman"/>
          <w:kern w:val="0"/>
          <w:lang w:val="fr-FR" w:eastAsia="en-US" w:bidi="ar-SA"/>
        </w:rPr>
        <w:t xml:space="preserve">in </w:t>
      </w:r>
      <w:r w:rsidR="0043101D" w:rsidRPr="0043101D">
        <w:rPr>
          <w:rFonts w:ascii="Times New Roman" w:eastAsia="Calibri" w:hAnsi="Times New Roman" w:cs="Times New Roman"/>
          <w:i/>
          <w:kern w:val="0"/>
          <w:lang w:val="fr-FR" w:eastAsia="en-US" w:bidi="ar-SA"/>
        </w:rPr>
        <w:t>Ea</w:t>
      </w:r>
      <w:r w:rsidR="00A864F1" w:rsidRPr="0043101D">
        <w:rPr>
          <w:rFonts w:ascii="Times New Roman" w:eastAsia="Calibri" w:hAnsi="Times New Roman" w:cs="Times New Roman"/>
          <w:i/>
          <w:kern w:val="0"/>
          <w:lang w:val="fr-FR" w:eastAsia="en-US" w:bidi="ar-SA"/>
        </w:rPr>
        <w:t>d</w:t>
      </w:r>
      <w:r w:rsidR="00A864F1">
        <w:rPr>
          <w:rFonts w:ascii="Times New Roman" w:eastAsia="Calibri" w:hAnsi="Times New Roman" w:cs="Times New Roman"/>
          <w:kern w:val="0"/>
          <w:lang w:val="fr-FR" w:eastAsia="en-US" w:bidi="ar-SA"/>
        </w:rPr>
        <w:t xml:space="preserve">., </w:t>
      </w:r>
      <w:r w:rsidR="00A864F1" w:rsidRPr="00A864F1">
        <w:rPr>
          <w:rFonts w:ascii="Times New Roman" w:eastAsia="Calibri" w:hAnsi="Times New Roman" w:cs="Times New Roman"/>
          <w:i/>
          <w:kern w:val="0"/>
          <w:lang w:val="fr-FR" w:eastAsia="en-US" w:bidi="ar-SA"/>
        </w:rPr>
        <w:t>Œuvres complètes</w:t>
      </w:r>
      <w:r w:rsidR="00A864F1">
        <w:rPr>
          <w:rFonts w:ascii="Times New Roman" w:eastAsia="Calibri" w:hAnsi="Times New Roman" w:cs="Times New Roman"/>
          <w:kern w:val="0"/>
          <w:lang w:val="fr-FR" w:eastAsia="en-US" w:bidi="ar-SA"/>
        </w:rPr>
        <w:t xml:space="preserve">, tome quatrième, Bruxelles, Louis Hauman &amp; C., M DCC XXX, </w:t>
      </w:r>
      <w:r w:rsidR="00600833" w:rsidRPr="00A864F1">
        <w:rPr>
          <w:rFonts w:ascii="Times New Roman" w:eastAsia="Calibri" w:hAnsi="Times New Roman" w:cs="Times New Roman"/>
          <w:kern w:val="0"/>
          <w:lang w:val="fr-FR" w:eastAsia="en-US" w:bidi="ar-SA"/>
        </w:rPr>
        <w:t>p. 176.</w:t>
      </w:r>
    </w:p>
    <w:p w14:paraId="34CEB9F4" w14:textId="3FD3A777" w:rsidR="00F05695" w:rsidRPr="00D802AA" w:rsidRDefault="00465A74" w:rsidP="00702FA1">
      <w:pPr>
        <w:pStyle w:val="Textbody"/>
        <w:spacing w:after="0" w:line="360" w:lineRule="auto"/>
        <w:jc w:val="both"/>
        <w:rPr>
          <w:rFonts w:ascii="Times New Roman" w:eastAsia="Calibri" w:hAnsi="Times New Roman" w:cs="Times New Roman"/>
          <w:kern w:val="0"/>
          <w:lang w:eastAsia="en-US" w:bidi="ar-SA"/>
        </w:rPr>
      </w:pPr>
      <w:r w:rsidRPr="00465A74">
        <w:rPr>
          <w:rFonts w:ascii="Calibri" w:eastAsia="Calibri" w:hAnsi="Calibri" w:cs="Tahoma"/>
          <w:color w:val="FF0000"/>
          <w:kern w:val="0"/>
          <w:sz w:val="20"/>
          <w:szCs w:val="20"/>
          <w:lang w:eastAsia="en-US" w:bidi="ar-SA"/>
        </w:rPr>
        <w:t>[</w:t>
      </w:r>
      <w:r w:rsidR="006A5525">
        <w:rPr>
          <w:rFonts w:ascii="Calibri" w:eastAsia="Calibri" w:hAnsi="Calibri" w:cs="Tahoma"/>
          <w:color w:val="FF0000"/>
          <w:kern w:val="0"/>
          <w:sz w:val="20"/>
          <w:szCs w:val="20"/>
          <w:lang w:eastAsia="en-US" w:bidi="ar-SA"/>
        </w:rPr>
        <w:t>7.5</w:t>
      </w:r>
      <w:r w:rsidRPr="00465A74">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r>
        <w:rPr>
          <w:rFonts w:ascii="Times New Roman" w:eastAsia="Calibri" w:hAnsi="Times New Roman" w:cs="Times New Roman"/>
          <w:kern w:val="0"/>
          <w:lang w:eastAsia="en-US" w:bidi="ar-SA"/>
        </w:rPr>
        <w:t>Engel si soffermava sulla vivacità e la potenzialità espressiva della gestualità dell</w:t>
      </w:r>
      <w:r w:rsidR="0086458D">
        <w:rPr>
          <w:rFonts w:ascii="Times New Roman" w:eastAsia="Calibri" w:hAnsi="Times New Roman" w:cs="Times New Roman"/>
          <w:kern w:val="0"/>
          <w:lang w:eastAsia="en-US" w:bidi="ar-SA"/>
        </w:rPr>
        <w:t>’</w:t>
      </w:r>
      <w:r>
        <w:rPr>
          <w:rFonts w:ascii="Times New Roman" w:eastAsia="Calibri" w:hAnsi="Times New Roman" w:cs="Times New Roman"/>
          <w:kern w:val="0"/>
          <w:lang w:eastAsia="en-US" w:bidi="ar-SA"/>
        </w:rPr>
        <w:t>italiano nella lettera</w:t>
      </w:r>
      <w:r w:rsidR="006D5A73">
        <w:rPr>
          <w:rFonts w:ascii="Times New Roman" w:eastAsia="Calibri" w:hAnsi="Times New Roman" w:cs="Times New Roman"/>
          <w:kern w:val="0"/>
          <w:lang w:eastAsia="en-US" w:bidi="ar-SA"/>
        </w:rPr>
        <w:t xml:space="preserve"> VIII</w:t>
      </w:r>
      <w:r>
        <w:rPr>
          <w:rFonts w:ascii="Times New Roman" w:eastAsia="Calibri" w:hAnsi="Times New Roman" w:cs="Times New Roman"/>
          <w:kern w:val="0"/>
          <w:lang w:eastAsia="en-US" w:bidi="ar-SA"/>
        </w:rPr>
        <w:t xml:space="preserve">, descrivendo la pantomima </w:t>
      </w:r>
      <w:r w:rsidR="006D5A73">
        <w:rPr>
          <w:rFonts w:ascii="Times New Roman" w:eastAsia="Calibri" w:hAnsi="Times New Roman" w:cs="Times New Roman"/>
          <w:kern w:val="0"/>
          <w:lang w:eastAsia="en-US" w:bidi="ar-SA"/>
        </w:rPr>
        <w:t xml:space="preserve">che mette in atto per mettere in guardia qualcuno, oppure il gesto che indica non curanza rispetto a una minaccia o un ammonimento. Si veda Johann Jakob Engel, </w:t>
      </w:r>
      <w:r w:rsidR="006D5A73" w:rsidRPr="006D5A73">
        <w:rPr>
          <w:rFonts w:ascii="Times New Roman" w:eastAsia="Calibri" w:hAnsi="Times New Roman" w:cs="Times New Roman"/>
          <w:i/>
          <w:kern w:val="0"/>
          <w:lang w:eastAsia="en-US" w:bidi="ar-SA"/>
        </w:rPr>
        <w:t>Lettere sulla mimica</w:t>
      </w:r>
      <w:r w:rsidR="006D5A73">
        <w:rPr>
          <w:rFonts w:ascii="Times New Roman" w:eastAsia="Calibri" w:hAnsi="Times New Roman" w:cs="Times New Roman"/>
          <w:kern w:val="0"/>
          <w:lang w:eastAsia="en-US" w:bidi="ar-SA"/>
        </w:rPr>
        <w:t xml:space="preserve">, cit., pp. 382-383. La riflessione continuava anche nella lettera seguente: </w:t>
      </w:r>
      <w:r w:rsidR="0029499C">
        <w:rPr>
          <w:rFonts w:ascii="Times New Roman" w:eastAsia="Calibri" w:hAnsi="Times New Roman" w:cs="Times New Roman"/>
          <w:kern w:val="0"/>
          <w:lang w:eastAsia="en-US" w:bidi="ar-SA"/>
        </w:rPr>
        <w:t>«</w:t>
      </w:r>
      <w:r w:rsidR="006D5A73" w:rsidRPr="006D5A73">
        <w:rPr>
          <w:rFonts w:ascii="Times New Roman" w:eastAsia="Calibri" w:hAnsi="Times New Roman" w:cs="Times New Roman"/>
          <w:kern w:val="0"/>
          <w:lang w:eastAsia="en-US" w:bidi="ar-SA"/>
        </w:rPr>
        <w:t>Prendendo a modello l</w:t>
      </w:r>
      <w:r w:rsidR="0086458D">
        <w:rPr>
          <w:rFonts w:ascii="Times New Roman" w:eastAsia="Calibri" w:hAnsi="Times New Roman" w:cs="Times New Roman"/>
          <w:kern w:val="0"/>
          <w:lang w:eastAsia="en-US" w:bidi="ar-SA"/>
        </w:rPr>
        <w:t>’</w:t>
      </w:r>
      <w:r w:rsidR="006D5A73" w:rsidRPr="006D5A73">
        <w:rPr>
          <w:rFonts w:ascii="Times New Roman" w:eastAsia="Calibri" w:hAnsi="Times New Roman" w:cs="Times New Roman"/>
          <w:kern w:val="0"/>
          <w:lang w:eastAsia="en-US" w:bidi="ar-SA"/>
        </w:rPr>
        <w:t>attore italiano, l</w:t>
      </w:r>
      <w:r w:rsidR="0086458D">
        <w:rPr>
          <w:rFonts w:ascii="Times New Roman" w:eastAsia="Calibri" w:hAnsi="Times New Roman" w:cs="Times New Roman"/>
          <w:kern w:val="0"/>
          <w:lang w:eastAsia="en-US" w:bidi="ar-SA"/>
        </w:rPr>
        <w:t>’</w:t>
      </w:r>
      <w:r w:rsidR="006D5A73" w:rsidRPr="006D5A73">
        <w:rPr>
          <w:rFonts w:ascii="Times New Roman" w:eastAsia="Calibri" w:hAnsi="Times New Roman" w:cs="Times New Roman"/>
          <w:kern w:val="0"/>
          <w:lang w:eastAsia="en-US" w:bidi="ar-SA"/>
        </w:rPr>
        <w:t>attore tedesco finirebbe con l</w:t>
      </w:r>
      <w:r w:rsidR="0086458D">
        <w:rPr>
          <w:rFonts w:ascii="Times New Roman" w:eastAsia="Calibri" w:hAnsi="Times New Roman" w:cs="Times New Roman"/>
          <w:kern w:val="0"/>
          <w:lang w:eastAsia="en-US" w:bidi="ar-SA"/>
        </w:rPr>
        <w:t>’</w:t>
      </w:r>
      <w:r w:rsidR="006D5A73" w:rsidRPr="006D5A73">
        <w:rPr>
          <w:rFonts w:ascii="Times New Roman" w:eastAsia="Calibri" w:hAnsi="Times New Roman" w:cs="Times New Roman"/>
          <w:kern w:val="0"/>
          <w:lang w:eastAsia="en-US" w:bidi="ar-SA"/>
        </w:rPr>
        <w:t>imbattersi in espressioni che sono frutto della maggiore irruenza delle passioni e che pertanto possono darsi solo in quei paesi situati più a Mezzogiorno, dove il sangue è più caldo; espressioni che però anche noi, proprio in virtù di tale loro eccesso di verità, siamo in grado di comprendere immediatamente</w:t>
      </w:r>
      <w:r w:rsidR="0029499C">
        <w:rPr>
          <w:rFonts w:ascii="Times New Roman" w:eastAsia="Calibri" w:hAnsi="Times New Roman" w:cs="Times New Roman"/>
          <w:kern w:val="0"/>
          <w:lang w:eastAsia="en-US" w:bidi="ar-SA"/>
        </w:rPr>
        <w:t>»</w:t>
      </w:r>
      <w:r w:rsidR="006D5A73">
        <w:rPr>
          <w:rFonts w:ascii="Times New Roman" w:eastAsia="Calibri" w:hAnsi="Times New Roman" w:cs="Times New Roman"/>
          <w:kern w:val="0"/>
          <w:lang w:eastAsia="en-US" w:bidi="ar-SA"/>
        </w:rPr>
        <w:t xml:space="preserve"> </w:t>
      </w:r>
      <w:r w:rsidR="006D5A73" w:rsidRPr="00D802AA">
        <w:rPr>
          <w:rFonts w:ascii="Times New Roman" w:eastAsia="Calibri" w:hAnsi="Times New Roman" w:cs="Times New Roman"/>
          <w:kern w:val="0"/>
          <w:lang w:eastAsia="en-US" w:bidi="ar-SA"/>
        </w:rPr>
        <w:t>(</w:t>
      </w:r>
      <w:r w:rsidR="0043101D" w:rsidRPr="00D802AA">
        <w:rPr>
          <w:rFonts w:ascii="Times New Roman" w:eastAsia="Calibri" w:hAnsi="Times New Roman" w:cs="Times New Roman"/>
          <w:kern w:val="0"/>
          <w:lang w:eastAsia="en-US" w:bidi="ar-SA"/>
        </w:rPr>
        <w:t>ivi</w:t>
      </w:r>
      <w:r w:rsidR="006D5A73" w:rsidRPr="00D802AA">
        <w:rPr>
          <w:rFonts w:ascii="Times New Roman" w:eastAsia="Calibri" w:hAnsi="Times New Roman" w:cs="Times New Roman"/>
          <w:kern w:val="0"/>
          <w:lang w:eastAsia="en-US" w:bidi="ar-SA"/>
        </w:rPr>
        <w:t>, p. 384)</w:t>
      </w:r>
      <w:r w:rsidR="0043101D" w:rsidRPr="00D802AA">
        <w:rPr>
          <w:rFonts w:ascii="Times New Roman" w:eastAsia="Calibri" w:hAnsi="Times New Roman" w:cs="Times New Roman"/>
          <w:kern w:val="0"/>
          <w:lang w:eastAsia="en-US" w:bidi="ar-SA"/>
        </w:rPr>
        <w:t>.</w:t>
      </w:r>
    </w:p>
    <w:p w14:paraId="08B70354" w14:textId="77777777" w:rsidR="0083311D" w:rsidRDefault="00F05695" w:rsidP="00702FA1">
      <w:pPr>
        <w:pStyle w:val="Textbody"/>
        <w:spacing w:after="0" w:line="360" w:lineRule="auto"/>
        <w:jc w:val="both"/>
        <w:rPr>
          <w:rFonts w:ascii="Calibri" w:eastAsia="Calibri" w:hAnsi="Calibri" w:cs="Tahoma"/>
          <w:kern w:val="0"/>
          <w:sz w:val="20"/>
          <w:szCs w:val="20"/>
          <w:lang w:eastAsia="en-US" w:bidi="ar-SA"/>
        </w:rPr>
      </w:pPr>
      <w:r w:rsidRPr="001570FF">
        <w:rPr>
          <w:rFonts w:ascii="Calibri" w:eastAsia="Calibri" w:hAnsi="Calibri" w:cs="Tahoma"/>
          <w:color w:val="FF0000"/>
          <w:kern w:val="0"/>
          <w:sz w:val="20"/>
          <w:szCs w:val="20"/>
          <w:lang w:val="fr-FR" w:eastAsia="en-US" w:bidi="ar-SA"/>
        </w:rPr>
        <w:t>[</w:t>
      </w:r>
      <w:r w:rsidR="006A5525">
        <w:rPr>
          <w:rFonts w:ascii="Calibri" w:eastAsia="Calibri" w:hAnsi="Calibri" w:cs="Tahoma"/>
          <w:color w:val="FF0000"/>
          <w:kern w:val="0"/>
          <w:sz w:val="20"/>
          <w:szCs w:val="20"/>
          <w:lang w:val="fr-FR" w:eastAsia="en-US" w:bidi="ar-SA"/>
        </w:rPr>
        <w:t>8.7</w:t>
      </w:r>
      <w:r w:rsidRPr="001570FF">
        <w:rPr>
          <w:rFonts w:ascii="Calibri" w:eastAsia="Calibri" w:hAnsi="Calibri" w:cs="Tahoma"/>
          <w:color w:val="FF0000"/>
          <w:kern w:val="0"/>
          <w:sz w:val="20"/>
          <w:szCs w:val="20"/>
          <w:lang w:val="fr-FR" w:eastAsia="en-US" w:bidi="ar-SA"/>
        </w:rPr>
        <w:t xml:space="preserve">] </w:t>
      </w:r>
      <w:r w:rsidR="0029499C">
        <w:rPr>
          <w:rFonts w:ascii="Times New Roman" w:eastAsia="Calibri" w:hAnsi="Times New Roman" w:cs="Times New Roman"/>
          <w:kern w:val="0"/>
          <w:lang w:val="fr-FR" w:eastAsia="en-US" w:bidi="ar-SA"/>
        </w:rPr>
        <w:t>«</w:t>
      </w:r>
      <w:r w:rsidR="001570FF" w:rsidRPr="001570FF">
        <w:rPr>
          <w:rFonts w:ascii="Times New Roman" w:eastAsia="Calibri" w:hAnsi="Times New Roman" w:cs="Times New Roman"/>
          <w:kern w:val="0"/>
          <w:lang w:val="fr-FR" w:eastAsia="en-US" w:bidi="ar-SA"/>
        </w:rPr>
        <w:t xml:space="preserve">Comme le </w:t>
      </w:r>
      <w:r w:rsidR="001570FF">
        <w:rPr>
          <w:rFonts w:ascii="Times New Roman" w:eastAsia="Calibri" w:hAnsi="Times New Roman" w:cs="Times New Roman"/>
          <w:kern w:val="0"/>
          <w:lang w:val="fr-FR" w:eastAsia="en-US" w:bidi="ar-SA"/>
        </w:rPr>
        <w:t>R</w:t>
      </w:r>
      <w:r w:rsidR="001570FF" w:rsidRPr="001570FF">
        <w:rPr>
          <w:rFonts w:ascii="Times New Roman" w:eastAsia="Calibri" w:hAnsi="Times New Roman" w:cs="Times New Roman"/>
          <w:kern w:val="0"/>
          <w:lang w:val="fr-FR" w:eastAsia="en-US" w:bidi="ar-SA"/>
        </w:rPr>
        <w:t>is n</w:t>
      </w:r>
      <w:r w:rsidR="0086458D">
        <w:rPr>
          <w:rFonts w:ascii="Times New Roman" w:eastAsia="Calibri" w:hAnsi="Times New Roman" w:cs="Times New Roman"/>
          <w:kern w:val="0"/>
          <w:lang w:val="fr-FR" w:eastAsia="en-US" w:bidi="ar-SA"/>
        </w:rPr>
        <w:t>’</w:t>
      </w:r>
      <w:r w:rsidR="001570FF" w:rsidRPr="001570FF">
        <w:rPr>
          <w:rFonts w:ascii="Times New Roman" w:eastAsia="Calibri" w:hAnsi="Times New Roman" w:cs="Times New Roman"/>
          <w:kern w:val="0"/>
          <w:lang w:val="fr-FR" w:eastAsia="en-US" w:bidi="ar-SA"/>
        </w:rPr>
        <w:t xml:space="preserve">est jamais causé par les plus grandes </w:t>
      </w:r>
      <w:r w:rsidR="001570FF">
        <w:rPr>
          <w:rFonts w:ascii="Times New Roman" w:eastAsia="Calibri" w:hAnsi="Times New Roman" w:cs="Times New Roman"/>
          <w:kern w:val="0"/>
          <w:lang w:val="fr-FR" w:eastAsia="en-US" w:bidi="ar-SA"/>
        </w:rPr>
        <w:t>I</w:t>
      </w:r>
      <w:r w:rsidR="001570FF" w:rsidRPr="001570FF">
        <w:rPr>
          <w:rFonts w:ascii="Times New Roman" w:eastAsia="Calibri" w:hAnsi="Times New Roman" w:cs="Times New Roman"/>
          <w:kern w:val="0"/>
          <w:lang w:val="fr-FR" w:eastAsia="en-US" w:bidi="ar-SA"/>
        </w:rPr>
        <w:t>o</w:t>
      </w:r>
      <w:r w:rsidR="001570FF">
        <w:rPr>
          <w:rFonts w:ascii="Times New Roman" w:eastAsia="Calibri" w:hAnsi="Times New Roman" w:cs="Times New Roman"/>
          <w:kern w:val="0"/>
          <w:lang w:val="fr-FR" w:eastAsia="en-US" w:bidi="ar-SA"/>
        </w:rPr>
        <w:t>y</w:t>
      </w:r>
      <w:r w:rsidR="001570FF" w:rsidRPr="001570FF">
        <w:rPr>
          <w:rFonts w:ascii="Times New Roman" w:eastAsia="Calibri" w:hAnsi="Times New Roman" w:cs="Times New Roman"/>
          <w:kern w:val="0"/>
          <w:lang w:val="fr-FR" w:eastAsia="en-US" w:bidi="ar-SA"/>
        </w:rPr>
        <w:t>es, ainsi les larmes ne viennent point d</w:t>
      </w:r>
      <w:r w:rsidR="0086458D">
        <w:rPr>
          <w:rFonts w:ascii="Times New Roman" w:eastAsia="Calibri" w:hAnsi="Times New Roman" w:cs="Times New Roman"/>
          <w:kern w:val="0"/>
          <w:lang w:val="fr-FR" w:eastAsia="en-US" w:bidi="ar-SA"/>
        </w:rPr>
        <w:t>’</w:t>
      </w:r>
      <w:r w:rsidR="001570FF" w:rsidRPr="001570FF">
        <w:rPr>
          <w:rFonts w:ascii="Times New Roman" w:eastAsia="Calibri" w:hAnsi="Times New Roman" w:cs="Times New Roman"/>
          <w:kern w:val="0"/>
          <w:lang w:val="fr-FR" w:eastAsia="en-US" w:bidi="ar-SA"/>
        </w:rPr>
        <w:t xml:space="preserve">une extrême </w:t>
      </w:r>
      <w:r w:rsidR="001570FF">
        <w:rPr>
          <w:rFonts w:ascii="Times New Roman" w:eastAsia="Calibri" w:hAnsi="Times New Roman" w:cs="Times New Roman"/>
          <w:kern w:val="0"/>
          <w:lang w:val="fr-FR" w:eastAsia="en-US" w:bidi="ar-SA"/>
        </w:rPr>
        <w:t>T</w:t>
      </w:r>
      <w:r w:rsidR="001570FF" w:rsidRPr="001570FF">
        <w:rPr>
          <w:rFonts w:ascii="Times New Roman" w:eastAsia="Calibri" w:hAnsi="Times New Roman" w:cs="Times New Roman"/>
          <w:kern w:val="0"/>
          <w:lang w:val="fr-FR" w:eastAsia="en-US" w:bidi="ar-SA"/>
        </w:rPr>
        <w:t>ristesse, mais seulement de celle qui est médiocre et accompagnée ou suivie de quelque sentiment d</w:t>
      </w:r>
      <w:r w:rsidR="0086458D">
        <w:rPr>
          <w:rFonts w:ascii="Times New Roman" w:eastAsia="Calibri" w:hAnsi="Times New Roman" w:cs="Times New Roman"/>
          <w:kern w:val="0"/>
          <w:lang w:val="fr-FR" w:eastAsia="en-US" w:bidi="ar-SA"/>
        </w:rPr>
        <w:t>’</w:t>
      </w:r>
      <w:r w:rsidR="001570FF">
        <w:rPr>
          <w:rFonts w:ascii="Times New Roman" w:eastAsia="Calibri" w:hAnsi="Times New Roman" w:cs="Times New Roman"/>
          <w:kern w:val="0"/>
          <w:lang w:val="fr-FR" w:eastAsia="en-US" w:bidi="ar-SA"/>
        </w:rPr>
        <w:t>A</w:t>
      </w:r>
      <w:r w:rsidR="001570FF" w:rsidRPr="001570FF">
        <w:rPr>
          <w:rFonts w:ascii="Times New Roman" w:eastAsia="Calibri" w:hAnsi="Times New Roman" w:cs="Times New Roman"/>
          <w:kern w:val="0"/>
          <w:lang w:val="fr-FR" w:eastAsia="en-US" w:bidi="ar-SA"/>
        </w:rPr>
        <w:t xml:space="preserve">mour ou aussi de </w:t>
      </w:r>
      <w:r w:rsidR="001570FF">
        <w:rPr>
          <w:rFonts w:ascii="Times New Roman" w:eastAsia="Calibri" w:hAnsi="Times New Roman" w:cs="Times New Roman"/>
          <w:kern w:val="0"/>
          <w:lang w:val="fr-FR" w:eastAsia="en-US" w:bidi="ar-SA"/>
        </w:rPr>
        <w:t>I</w:t>
      </w:r>
      <w:r w:rsidR="001570FF" w:rsidRPr="001570FF">
        <w:rPr>
          <w:rFonts w:ascii="Times New Roman" w:eastAsia="Calibri" w:hAnsi="Times New Roman" w:cs="Times New Roman"/>
          <w:kern w:val="0"/>
          <w:lang w:val="fr-FR" w:eastAsia="en-US" w:bidi="ar-SA"/>
        </w:rPr>
        <w:t>o</w:t>
      </w:r>
      <w:r w:rsidR="001570FF">
        <w:rPr>
          <w:rFonts w:ascii="Times New Roman" w:eastAsia="Calibri" w:hAnsi="Times New Roman" w:cs="Times New Roman"/>
          <w:kern w:val="0"/>
          <w:lang w:val="fr-FR" w:eastAsia="en-US" w:bidi="ar-SA"/>
        </w:rPr>
        <w:t>y</w:t>
      </w:r>
      <w:r w:rsidR="001570FF" w:rsidRPr="001570FF">
        <w:rPr>
          <w:rFonts w:ascii="Times New Roman" w:eastAsia="Calibri" w:hAnsi="Times New Roman" w:cs="Times New Roman"/>
          <w:kern w:val="0"/>
          <w:lang w:val="fr-FR" w:eastAsia="en-US" w:bidi="ar-SA"/>
        </w:rPr>
        <w:t>e</w:t>
      </w:r>
      <w:r w:rsidR="0029499C">
        <w:rPr>
          <w:rFonts w:ascii="Times New Roman" w:eastAsia="Calibri" w:hAnsi="Times New Roman" w:cs="Times New Roman"/>
          <w:kern w:val="0"/>
          <w:lang w:val="fr-FR" w:eastAsia="en-US" w:bidi="ar-SA"/>
        </w:rPr>
        <w:t>»</w:t>
      </w:r>
      <w:r w:rsidR="002338F0" w:rsidRPr="001570FF">
        <w:rPr>
          <w:rFonts w:ascii="Times New Roman" w:eastAsia="Calibri" w:hAnsi="Times New Roman" w:cs="Times New Roman"/>
          <w:kern w:val="0"/>
          <w:lang w:val="fr-FR" w:eastAsia="en-US" w:bidi="ar-SA"/>
        </w:rPr>
        <w:t xml:space="preserve"> </w:t>
      </w:r>
      <w:r w:rsidR="001570FF" w:rsidRPr="00D802AA">
        <w:rPr>
          <w:rFonts w:ascii="Times New Roman" w:eastAsia="Calibri" w:hAnsi="Times New Roman" w:cs="Times New Roman"/>
          <w:kern w:val="0"/>
          <w:lang w:val="fr-FR" w:eastAsia="en-US" w:bidi="ar-SA"/>
        </w:rPr>
        <w:t>(</w:t>
      </w:r>
      <w:r w:rsidR="002338F0" w:rsidRPr="00D802AA">
        <w:rPr>
          <w:rFonts w:ascii="Times New Roman" w:eastAsia="Calibri" w:hAnsi="Times New Roman" w:cs="Times New Roman"/>
          <w:kern w:val="0"/>
          <w:lang w:val="fr-FR" w:eastAsia="en-US" w:bidi="ar-SA"/>
        </w:rPr>
        <w:t xml:space="preserve">René Descartes, </w:t>
      </w:r>
      <w:r w:rsidR="002338F0" w:rsidRPr="00D802AA">
        <w:rPr>
          <w:rFonts w:ascii="Times New Roman" w:eastAsia="Calibri" w:hAnsi="Times New Roman" w:cs="Times New Roman"/>
          <w:i/>
          <w:kern w:val="0"/>
          <w:lang w:val="fr-FR" w:eastAsia="en-US" w:bidi="ar-SA"/>
        </w:rPr>
        <w:t>L</w:t>
      </w:r>
      <w:r w:rsidR="001570FF" w:rsidRPr="00D802AA">
        <w:rPr>
          <w:rFonts w:ascii="Times New Roman" w:eastAsia="Calibri" w:hAnsi="Times New Roman" w:cs="Times New Roman"/>
          <w:i/>
          <w:kern w:val="0"/>
          <w:lang w:val="fr-FR" w:eastAsia="en-US" w:bidi="ar-SA"/>
        </w:rPr>
        <w:t>e passioni dell</w:t>
      </w:r>
      <w:r w:rsidR="0086458D" w:rsidRPr="00D802AA">
        <w:rPr>
          <w:rFonts w:ascii="Times New Roman" w:eastAsia="Calibri" w:hAnsi="Times New Roman" w:cs="Times New Roman"/>
          <w:i/>
          <w:kern w:val="0"/>
          <w:lang w:val="fr-FR" w:eastAsia="en-US" w:bidi="ar-SA"/>
        </w:rPr>
        <w:t>’</w:t>
      </w:r>
      <w:r w:rsidR="001570FF" w:rsidRPr="00D802AA">
        <w:rPr>
          <w:rFonts w:ascii="Times New Roman" w:eastAsia="Calibri" w:hAnsi="Times New Roman" w:cs="Times New Roman"/>
          <w:i/>
          <w:kern w:val="0"/>
          <w:lang w:val="fr-FR" w:eastAsia="en-US" w:bidi="ar-SA"/>
        </w:rPr>
        <w:t>anima</w:t>
      </w:r>
      <w:r w:rsidR="002338F0" w:rsidRPr="00D802AA">
        <w:rPr>
          <w:rFonts w:ascii="Times New Roman" w:eastAsia="Calibri" w:hAnsi="Times New Roman" w:cs="Times New Roman"/>
          <w:kern w:val="0"/>
          <w:lang w:val="fr-FR" w:eastAsia="en-US" w:bidi="ar-SA"/>
        </w:rPr>
        <w:t xml:space="preserve">, </w:t>
      </w:r>
      <w:proofErr w:type="gramStart"/>
      <w:r w:rsidR="002338F0" w:rsidRPr="00D802AA">
        <w:rPr>
          <w:rFonts w:ascii="Times New Roman" w:eastAsia="Calibri" w:hAnsi="Times New Roman" w:cs="Times New Roman"/>
          <w:kern w:val="0"/>
          <w:lang w:val="fr-FR" w:eastAsia="en-US" w:bidi="ar-SA"/>
        </w:rPr>
        <w:t>cit.,</w:t>
      </w:r>
      <w:proofErr w:type="gramEnd"/>
      <w:r w:rsidR="002338F0" w:rsidRPr="00D802AA">
        <w:rPr>
          <w:rFonts w:ascii="Times New Roman" w:eastAsia="Calibri" w:hAnsi="Times New Roman" w:cs="Times New Roman"/>
          <w:kern w:val="0"/>
          <w:lang w:val="fr-FR" w:eastAsia="en-US" w:bidi="ar-SA"/>
        </w:rPr>
        <w:t xml:space="preserve"> art. </w:t>
      </w:r>
      <w:r w:rsidR="006A0143">
        <w:rPr>
          <w:rFonts w:ascii="Times New Roman" w:eastAsia="Calibri" w:hAnsi="Times New Roman" w:cs="Times New Roman"/>
          <w:kern w:val="0"/>
          <w:lang w:eastAsia="en-US" w:bidi="ar-SA"/>
        </w:rPr>
        <w:t>CXXVIII</w:t>
      </w:r>
      <w:r w:rsidR="002338F0" w:rsidRPr="00210108">
        <w:rPr>
          <w:rFonts w:ascii="Times New Roman" w:eastAsia="Calibri" w:hAnsi="Times New Roman" w:cs="Times New Roman"/>
          <w:kern w:val="0"/>
          <w:lang w:eastAsia="en-US" w:bidi="ar-SA"/>
        </w:rPr>
        <w:t>, pp. 303-305</w:t>
      </w:r>
      <w:r w:rsidR="001570FF" w:rsidRPr="00210108">
        <w:rPr>
          <w:rFonts w:ascii="Times New Roman" w:eastAsia="Calibri" w:hAnsi="Times New Roman" w:cs="Times New Roman"/>
          <w:kern w:val="0"/>
          <w:lang w:eastAsia="en-US" w:bidi="ar-SA"/>
        </w:rPr>
        <w:t>)</w:t>
      </w:r>
      <w:r w:rsidR="002338F0" w:rsidRPr="00210108">
        <w:rPr>
          <w:rFonts w:ascii="Times New Roman" w:eastAsia="Calibri" w:hAnsi="Times New Roman" w:cs="Times New Roman"/>
          <w:kern w:val="0"/>
          <w:lang w:eastAsia="en-US" w:bidi="ar-SA"/>
        </w:rPr>
        <w:t>.</w:t>
      </w:r>
    </w:p>
    <w:p w14:paraId="6B8B1C2F" w14:textId="7DAD9EEE" w:rsidR="00F05695" w:rsidRPr="00F07B6A" w:rsidRDefault="00F05695" w:rsidP="00702FA1">
      <w:pPr>
        <w:pStyle w:val="Textbody"/>
        <w:spacing w:after="0" w:line="360" w:lineRule="auto"/>
        <w:jc w:val="both"/>
        <w:rPr>
          <w:rFonts w:ascii="Calibri" w:eastAsia="Calibri" w:hAnsi="Calibri" w:cs="Tahoma"/>
          <w:color w:val="FF0000"/>
          <w:kern w:val="0"/>
          <w:sz w:val="20"/>
          <w:szCs w:val="20"/>
          <w:lang w:eastAsia="en-US" w:bidi="ar-SA"/>
        </w:rPr>
      </w:pPr>
      <w:r w:rsidRPr="00F05695">
        <w:rPr>
          <w:rFonts w:ascii="Calibri" w:eastAsia="Calibri" w:hAnsi="Calibri" w:cs="Tahoma"/>
          <w:color w:val="FF0000"/>
          <w:kern w:val="0"/>
          <w:sz w:val="20"/>
          <w:szCs w:val="20"/>
          <w:lang w:eastAsia="en-US" w:bidi="ar-SA"/>
        </w:rPr>
        <w:t>[</w:t>
      </w:r>
      <w:r w:rsidR="006A5525">
        <w:rPr>
          <w:rFonts w:ascii="Calibri" w:eastAsia="Calibri" w:hAnsi="Calibri" w:cs="Tahoma"/>
          <w:color w:val="FF0000"/>
          <w:kern w:val="0"/>
          <w:sz w:val="20"/>
          <w:szCs w:val="20"/>
          <w:lang w:eastAsia="en-US" w:bidi="ar-SA"/>
        </w:rPr>
        <w:t>8.8</w:t>
      </w:r>
      <w:r w:rsidRPr="00F05695">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r w:rsidR="00F07B6A" w:rsidRPr="00F07B6A">
        <w:rPr>
          <w:rFonts w:ascii="Times New Roman" w:eastAsia="Calibri" w:hAnsi="Times New Roman" w:cs="Times New Roman"/>
          <w:kern w:val="0"/>
          <w:lang w:eastAsia="en-US" w:bidi="ar-SA"/>
        </w:rPr>
        <w:t xml:space="preserve">Il modello del cortigiano prospettato </w:t>
      </w:r>
      <w:r w:rsidR="00AB6497">
        <w:rPr>
          <w:rFonts w:ascii="Times New Roman" w:eastAsia="Calibri" w:hAnsi="Times New Roman" w:cs="Times New Roman"/>
          <w:kern w:val="0"/>
          <w:lang w:eastAsia="en-US" w:bidi="ar-SA"/>
        </w:rPr>
        <w:t>da</w:t>
      </w:r>
      <w:r w:rsidR="00F07B6A" w:rsidRPr="00F07B6A">
        <w:rPr>
          <w:rFonts w:ascii="Times New Roman" w:eastAsia="Calibri" w:hAnsi="Times New Roman" w:cs="Times New Roman"/>
          <w:kern w:val="0"/>
          <w:lang w:eastAsia="en-US" w:bidi="ar-SA"/>
        </w:rPr>
        <w:t xml:space="preserve">lla trattatistica cinquecentesca, </w:t>
      </w:r>
      <w:r w:rsidR="00F07B6A" w:rsidRPr="00F07B6A">
        <w:rPr>
          <w:rFonts w:ascii="Times New Roman" w:eastAsia="Calibri" w:hAnsi="Times New Roman" w:cs="Times New Roman"/>
          <w:i/>
          <w:kern w:val="0"/>
          <w:lang w:eastAsia="en-US" w:bidi="ar-SA"/>
        </w:rPr>
        <w:t xml:space="preserve">in primis </w:t>
      </w:r>
      <w:r w:rsidR="00F07B6A" w:rsidRPr="00F07B6A">
        <w:rPr>
          <w:rFonts w:ascii="Times New Roman" w:eastAsia="Calibri" w:hAnsi="Times New Roman" w:cs="Times New Roman"/>
          <w:kern w:val="0"/>
          <w:lang w:eastAsia="en-US" w:bidi="ar-SA"/>
        </w:rPr>
        <w:t xml:space="preserve">ne </w:t>
      </w:r>
      <w:r w:rsidR="00F07B6A" w:rsidRPr="00F07B6A">
        <w:rPr>
          <w:rFonts w:ascii="Times New Roman" w:eastAsia="Calibri" w:hAnsi="Times New Roman" w:cs="Times New Roman"/>
          <w:i/>
          <w:kern w:val="0"/>
          <w:lang w:eastAsia="en-US" w:bidi="ar-SA"/>
        </w:rPr>
        <w:t xml:space="preserve">Il </w:t>
      </w:r>
      <w:r w:rsidR="00D350EF">
        <w:rPr>
          <w:rFonts w:ascii="Times New Roman" w:eastAsia="Calibri" w:hAnsi="Times New Roman" w:cs="Times New Roman"/>
          <w:i/>
          <w:kern w:val="0"/>
          <w:lang w:eastAsia="en-US" w:bidi="ar-SA"/>
        </w:rPr>
        <w:t>L</w:t>
      </w:r>
      <w:r w:rsidR="00F07B6A" w:rsidRPr="00F07B6A">
        <w:rPr>
          <w:rFonts w:ascii="Times New Roman" w:eastAsia="Calibri" w:hAnsi="Times New Roman" w:cs="Times New Roman"/>
          <w:i/>
          <w:kern w:val="0"/>
          <w:lang w:eastAsia="en-US" w:bidi="ar-SA"/>
        </w:rPr>
        <w:t>ibro del Cortegiano</w:t>
      </w:r>
      <w:r w:rsidR="00F07B6A" w:rsidRPr="00F07B6A">
        <w:rPr>
          <w:rFonts w:ascii="Times New Roman" w:eastAsia="Calibri" w:hAnsi="Times New Roman" w:cs="Times New Roman"/>
          <w:kern w:val="0"/>
          <w:lang w:eastAsia="en-US" w:bidi="ar-SA"/>
        </w:rPr>
        <w:t xml:space="preserve"> </w:t>
      </w:r>
      <w:r w:rsidR="00D350EF">
        <w:rPr>
          <w:rFonts w:ascii="Times New Roman" w:eastAsia="Calibri" w:hAnsi="Times New Roman" w:cs="Times New Roman"/>
          <w:kern w:val="0"/>
          <w:lang w:eastAsia="en-US" w:bidi="ar-SA"/>
        </w:rPr>
        <w:t xml:space="preserve">(1528) </w:t>
      </w:r>
      <w:r w:rsidR="00F07B6A" w:rsidRPr="00F07B6A">
        <w:rPr>
          <w:rFonts w:ascii="Times New Roman" w:eastAsia="Calibri" w:hAnsi="Times New Roman" w:cs="Times New Roman"/>
          <w:kern w:val="0"/>
          <w:lang w:eastAsia="en-US" w:bidi="ar-SA"/>
        </w:rPr>
        <w:t>di Baldassar Castiglione, apriva la strada a un parallelo con l</w:t>
      </w:r>
      <w:r w:rsidR="0086458D">
        <w:rPr>
          <w:rFonts w:ascii="Times New Roman" w:eastAsia="Calibri" w:hAnsi="Times New Roman" w:cs="Times New Roman"/>
          <w:kern w:val="0"/>
          <w:lang w:eastAsia="en-US" w:bidi="ar-SA"/>
        </w:rPr>
        <w:t>’</w:t>
      </w:r>
      <w:r w:rsidR="00F07B6A" w:rsidRPr="00F07B6A">
        <w:rPr>
          <w:rFonts w:ascii="Times New Roman" w:eastAsia="Calibri" w:hAnsi="Times New Roman" w:cs="Times New Roman"/>
          <w:kern w:val="0"/>
          <w:lang w:eastAsia="en-US" w:bidi="ar-SA"/>
        </w:rPr>
        <w:t xml:space="preserve">arte della recitazione: alla scena teatrale si sostituiva la scena della società, dove le virtù sovrane sono </w:t>
      </w:r>
      <w:r w:rsidR="00F07B6A" w:rsidRPr="00D350EF">
        <w:rPr>
          <w:rFonts w:ascii="Times New Roman" w:eastAsia="Calibri" w:hAnsi="Times New Roman" w:cs="Times New Roman"/>
          <w:i/>
          <w:kern w:val="0"/>
          <w:lang w:eastAsia="en-US" w:bidi="ar-SA"/>
        </w:rPr>
        <w:t>grazia</w:t>
      </w:r>
      <w:r w:rsidR="00F07B6A" w:rsidRPr="00F07B6A">
        <w:rPr>
          <w:rFonts w:ascii="Times New Roman" w:eastAsia="Calibri" w:hAnsi="Times New Roman" w:cs="Times New Roman"/>
          <w:kern w:val="0"/>
          <w:lang w:eastAsia="en-US" w:bidi="ar-SA"/>
        </w:rPr>
        <w:t xml:space="preserve"> e </w:t>
      </w:r>
      <w:r w:rsidR="00F07B6A" w:rsidRPr="00D350EF">
        <w:rPr>
          <w:rFonts w:ascii="Times New Roman" w:eastAsia="Calibri" w:hAnsi="Times New Roman" w:cs="Times New Roman"/>
          <w:i/>
          <w:kern w:val="0"/>
          <w:lang w:eastAsia="en-US" w:bidi="ar-SA"/>
        </w:rPr>
        <w:t>sprezzatura</w:t>
      </w:r>
      <w:r w:rsidR="00F07B6A" w:rsidRPr="00F07B6A">
        <w:rPr>
          <w:rFonts w:ascii="Times New Roman" w:eastAsia="Calibri" w:hAnsi="Times New Roman" w:cs="Times New Roman"/>
          <w:kern w:val="0"/>
          <w:lang w:eastAsia="en-US" w:bidi="ar-SA"/>
        </w:rPr>
        <w:t xml:space="preserve">. Come scrive Castiglione, </w:t>
      </w:r>
      <w:r w:rsidR="0029499C">
        <w:rPr>
          <w:rFonts w:ascii="Times New Roman" w:eastAsia="Calibri" w:hAnsi="Times New Roman" w:cs="Times New Roman"/>
          <w:kern w:val="0"/>
          <w:lang w:eastAsia="en-US" w:bidi="ar-SA"/>
        </w:rPr>
        <w:t>«</w:t>
      </w:r>
      <w:r w:rsidR="00F07B6A" w:rsidRPr="00F07B6A">
        <w:rPr>
          <w:rFonts w:ascii="Times New Roman" w:eastAsia="Calibri" w:hAnsi="Times New Roman" w:cs="Times New Roman"/>
          <w:kern w:val="0"/>
          <w:lang w:eastAsia="en-US" w:bidi="ar-SA"/>
        </w:rPr>
        <w:t>Ma avendo io già più volte pensato meco onde nasca questa grazia, lasciando quelli che dalle stelle l</w:t>
      </w:r>
      <w:r w:rsidR="0086458D">
        <w:rPr>
          <w:rFonts w:ascii="Times New Roman" w:eastAsia="Calibri" w:hAnsi="Times New Roman" w:cs="Times New Roman"/>
          <w:kern w:val="0"/>
          <w:lang w:eastAsia="en-US" w:bidi="ar-SA"/>
        </w:rPr>
        <w:t>’</w:t>
      </w:r>
      <w:r w:rsidR="00F07B6A" w:rsidRPr="00F07B6A">
        <w:rPr>
          <w:rFonts w:ascii="Times New Roman" w:eastAsia="Calibri" w:hAnsi="Times New Roman" w:cs="Times New Roman"/>
          <w:kern w:val="0"/>
          <w:lang w:eastAsia="en-US" w:bidi="ar-SA"/>
        </w:rPr>
        <w:t>hanno, trovo una regola universalissima, la quale mi par valer circa questo in tutte le cose umane che si facciano o dicano più che alcuna altra, e ciò è fuggir quanto più si po, e come un asperissimo e pericoloso scoglio, la affettazione; e, per dir forse una nova parola, usar in ogni cosa una certa sprezzatura, che nasconda l</w:t>
      </w:r>
      <w:r w:rsidR="0086458D">
        <w:rPr>
          <w:rFonts w:ascii="Times New Roman" w:eastAsia="Calibri" w:hAnsi="Times New Roman" w:cs="Times New Roman"/>
          <w:kern w:val="0"/>
          <w:lang w:eastAsia="en-US" w:bidi="ar-SA"/>
        </w:rPr>
        <w:t>’</w:t>
      </w:r>
      <w:r w:rsidR="00F07B6A" w:rsidRPr="00F07B6A">
        <w:rPr>
          <w:rFonts w:ascii="Times New Roman" w:eastAsia="Calibri" w:hAnsi="Times New Roman" w:cs="Times New Roman"/>
          <w:kern w:val="0"/>
          <w:lang w:eastAsia="en-US" w:bidi="ar-SA"/>
        </w:rPr>
        <w:t>arte e dimostri ciò che si fa e dice venir fatto senza fatica e quasi senza pensarvi</w:t>
      </w:r>
      <w:r w:rsidR="0043101D">
        <w:rPr>
          <w:rFonts w:ascii="Times New Roman" w:eastAsia="Calibri" w:hAnsi="Times New Roman" w:cs="Times New Roman"/>
          <w:kern w:val="0"/>
          <w:lang w:eastAsia="en-US" w:bidi="ar-SA"/>
        </w:rPr>
        <w:t>»</w:t>
      </w:r>
      <w:r w:rsidR="00F07B6A">
        <w:rPr>
          <w:rFonts w:ascii="Times New Roman" w:eastAsia="Calibri" w:hAnsi="Times New Roman" w:cs="Times New Roman"/>
          <w:kern w:val="0"/>
          <w:lang w:eastAsia="en-US" w:bidi="ar-SA"/>
        </w:rPr>
        <w:t xml:space="preserve"> </w:t>
      </w:r>
      <w:r w:rsidR="00D350EF">
        <w:rPr>
          <w:rFonts w:ascii="Times New Roman" w:eastAsia="Calibri" w:hAnsi="Times New Roman" w:cs="Times New Roman"/>
          <w:kern w:val="0"/>
          <w:lang w:eastAsia="en-US" w:bidi="ar-SA"/>
        </w:rPr>
        <w:t xml:space="preserve">(Baldassar Castiglione, </w:t>
      </w:r>
      <w:r w:rsidR="00D350EF" w:rsidRPr="00D350EF">
        <w:rPr>
          <w:rFonts w:ascii="Times New Roman" w:eastAsia="Calibri" w:hAnsi="Times New Roman" w:cs="Times New Roman"/>
          <w:i/>
          <w:kern w:val="0"/>
          <w:lang w:eastAsia="en-US" w:bidi="ar-SA"/>
        </w:rPr>
        <w:t>Il Libro del Cortegiano</w:t>
      </w:r>
      <w:r w:rsidR="00D350EF">
        <w:rPr>
          <w:rFonts w:ascii="Times New Roman" w:eastAsia="Calibri" w:hAnsi="Times New Roman" w:cs="Times New Roman"/>
          <w:kern w:val="0"/>
          <w:lang w:eastAsia="en-US" w:bidi="ar-SA"/>
        </w:rPr>
        <w:t xml:space="preserve">, Introduzione di Amedeo Quondam, Note di Nicola Longo, Milano, Garzanti, 2006, cap. XXVI, pp. 59-60). </w:t>
      </w:r>
      <w:r w:rsidR="00F07B6A">
        <w:rPr>
          <w:rFonts w:ascii="Times New Roman" w:eastAsia="Calibri" w:hAnsi="Times New Roman" w:cs="Times New Roman"/>
          <w:kern w:val="0"/>
          <w:lang w:eastAsia="en-US" w:bidi="ar-SA"/>
        </w:rPr>
        <w:t>Le indicazioni di Castiglione risultano bel lontani dalla spontaneità nell</w:t>
      </w:r>
      <w:r w:rsidR="0086458D">
        <w:rPr>
          <w:rFonts w:ascii="Times New Roman" w:eastAsia="Calibri" w:hAnsi="Times New Roman" w:cs="Times New Roman"/>
          <w:kern w:val="0"/>
          <w:lang w:eastAsia="en-US" w:bidi="ar-SA"/>
        </w:rPr>
        <w:t>’</w:t>
      </w:r>
      <w:r w:rsidR="00F07B6A">
        <w:rPr>
          <w:rFonts w:ascii="Times New Roman" w:eastAsia="Calibri" w:hAnsi="Times New Roman" w:cs="Times New Roman"/>
          <w:kern w:val="0"/>
          <w:lang w:eastAsia="en-US" w:bidi="ar-SA"/>
        </w:rPr>
        <w:t xml:space="preserve">espressione delle passioni ricercata </w:t>
      </w:r>
      <w:r w:rsidR="00D350EF">
        <w:rPr>
          <w:rFonts w:ascii="Times New Roman" w:eastAsia="Calibri" w:hAnsi="Times New Roman" w:cs="Times New Roman"/>
          <w:kern w:val="0"/>
          <w:lang w:eastAsia="en-US" w:bidi="ar-SA"/>
        </w:rPr>
        <w:t xml:space="preserve">da Salfi. </w:t>
      </w:r>
      <w:r w:rsidR="006C311B">
        <w:rPr>
          <w:rFonts w:ascii="Times New Roman" w:eastAsia="Calibri" w:hAnsi="Times New Roman" w:cs="Times New Roman"/>
          <w:kern w:val="0"/>
          <w:lang w:eastAsia="en-US" w:bidi="ar-SA"/>
        </w:rPr>
        <w:t xml:space="preserve">A proposito si legga la sezione </w:t>
      </w:r>
      <w:r w:rsidR="006C311B" w:rsidRPr="006C311B">
        <w:rPr>
          <w:rFonts w:ascii="Times New Roman" w:eastAsia="Calibri" w:hAnsi="Times New Roman" w:cs="Times New Roman"/>
          <w:i/>
          <w:kern w:val="0"/>
          <w:lang w:eastAsia="en-US" w:bidi="ar-SA"/>
        </w:rPr>
        <w:t>La recitazione negli esperimenti umanistici e nelle rappresentazioni di corte</w:t>
      </w:r>
      <w:r w:rsidR="006C311B">
        <w:rPr>
          <w:rFonts w:ascii="Times New Roman" w:eastAsia="Calibri" w:hAnsi="Times New Roman" w:cs="Times New Roman"/>
          <w:kern w:val="0"/>
          <w:lang w:eastAsia="en-US" w:bidi="ar-SA"/>
        </w:rPr>
        <w:t xml:space="preserve"> contenuta in: Claudio Vicentini, </w:t>
      </w:r>
      <w:r w:rsidR="006C311B" w:rsidRPr="006C311B">
        <w:rPr>
          <w:rFonts w:ascii="Times New Roman" w:eastAsia="Calibri" w:hAnsi="Times New Roman" w:cs="Times New Roman"/>
          <w:i/>
          <w:kern w:val="0"/>
          <w:lang w:eastAsia="en-US" w:bidi="ar-SA"/>
        </w:rPr>
        <w:t>La teoria della recitazione. Dall</w:t>
      </w:r>
      <w:r w:rsidR="0086458D">
        <w:rPr>
          <w:rFonts w:ascii="Times New Roman" w:eastAsia="Calibri" w:hAnsi="Times New Roman" w:cs="Times New Roman"/>
          <w:i/>
          <w:kern w:val="0"/>
          <w:lang w:eastAsia="en-US" w:bidi="ar-SA"/>
        </w:rPr>
        <w:t>’</w:t>
      </w:r>
      <w:r w:rsidR="006C311B" w:rsidRPr="006C311B">
        <w:rPr>
          <w:rFonts w:ascii="Times New Roman" w:eastAsia="Calibri" w:hAnsi="Times New Roman" w:cs="Times New Roman"/>
          <w:i/>
          <w:kern w:val="0"/>
          <w:lang w:eastAsia="en-US" w:bidi="ar-SA"/>
        </w:rPr>
        <w:t>antichità al Settecento</w:t>
      </w:r>
      <w:r w:rsidR="006C311B">
        <w:rPr>
          <w:rFonts w:ascii="Times New Roman" w:eastAsia="Calibri" w:hAnsi="Times New Roman" w:cs="Times New Roman"/>
          <w:kern w:val="0"/>
          <w:lang w:eastAsia="en-US" w:bidi="ar-SA"/>
        </w:rPr>
        <w:t>, cit., pp. 70-75.</w:t>
      </w:r>
    </w:p>
    <w:p w14:paraId="68C163AE" w14:textId="77777777" w:rsidR="0083311D" w:rsidRDefault="007A0638" w:rsidP="00702FA1">
      <w:pPr>
        <w:pStyle w:val="Textbody"/>
        <w:spacing w:after="0" w:line="360" w:lineRule="auto"/>
        <w:jc w:val="both"/>
        <w:rPr>
          <w:rFonts w:ascii="Times New Roman" w:hAnsi="Times New Roman" w:cs="Times New Roman"/>
        </w:rPr>
      </w:pPr>
      <w:r w:rsidRPr="007A0638">
        <w:rPr>
          <w:rFonts w:ascii="Calibri" w:eastAsia="Calibri" w:hAnsi="Calibri" w:cs="Tahoma"/>
          <w:color w:val="FF0000"/>
          <w:kern w:val="0"/>
          <w:sz w:val="20"/>
          <w:szCs w:val="20"/>
          <w:lang w:eastAsia="en-US" w:bidi="ar-SA"/>
        </w:rPr>
        <w:t>[</w:t>
      </w:r>
      <w:r w:rsidR="006A5525">
        <w:rPr>
          <w:rFonts w:ascii="Calibri" w:eastAsia="Calibri" w:hAnsi="Calibri" w:cs="Tahoma"/>
          <w:color w:val="FF0000"/>
          <w:kern w:val="0"/>
          <w:sz w:val="20"/>
          <w:szCs w:val="20"/>
          <w:lang w:eastAsia="en-US" w:bidi="ar-SA"/>
        </w:rPr>
        <w:t>8.10</w:t>
      </w:r>
      <w:r w:rsidRPr="007A0638">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r w:rsidR="00F2699D" w:rsidRPr="00F2699D">
        <w:rPr>
          <w:rFonts w:ascii="Times New Roman" w:eastAsia="Calibri" w:hAnsi="Times New Roman" w:cs="Times New Roman"/>
          <w:kern w:val="0"/>
          <w:lang w:eastAsia="en-US" w:bidi="ar-SA"/>
        </w:rPr>
        <w:t xml:space="preserve">Impossibile non </w:t>
      </w:r>
      <w:r w:rsidR="00F2699D">
        <w:rPr>
          <w:rFonts w:ascii="Times New Roman" w:eastAsia="Calibri" w:hAnsi="Times New Roman" w:cs="Times New Roman"/>
          <w:kern w:val="0"/>
          <w:lang w:eastAsia="en-US" w:bidi="ar-SA"/>
        </w:rPr>
        <w:t xml:space="preserve">relazionare </w:t>
      </w:r>
      <w:r w:rsidR="00765803">
        <w:rPr>
          <w:rFonts w:ascii="Times New Roman" w:eastAsia="Calibri" w:hAnsi="Times New Roman" w:cs="Times New Roman"/>
          <w:kern w:val="0"/>
          <w:lang w:eastAsia="en-US" w:bidi="ar-SA"/>
        </w:rPr>
        <w:t>la riflessione che Salfi fa a proposito della nascita di passioni nuove nei personaggi moderni con l</w:t>
      </w:r>
      <w:r w:rsidR="0086458D">
        <w:rPr>
          <w:rFonts w:ascii="Times New Roman" w:eastAsia="Calibri" w:hAnsi="Times New Roman" w:cs="Times New Roman"/>
          <w:kern w:val="0"/>
          <w:lang w:eastAsia="en-US" w:bidi="ar-SA"/>
        </w:rPr>
        <w:t>’</w:t>
      </w:r>
      <w:r w:rsidR="00765803">
        <w:rPr>
          <w:rFonts w:ascii="Times New Roman" w:eastAsia="Calibri" w:hAnsi="Times New Roman" w:cs="Times New Roman"/>
          <w:kern w:val="0"/>
          <w:lang w:eastAsia="en-US" w:bidi="ar-SA"/>
        </w:rPr>
        <w:t xml:space="preserve">apertura del suo repertorio tragico alla tematica amorosa con la scrittura della </w:t>
      </w:r>
      <w:r w:rsidR="00765803" w:rsidRPr="00765803">
        <w:rPr>
          <w:rFonts w:ascii="Times New Roman" w:eastAsia="Calibri" w:hAnsi="Times New Roman" w:cs="Times New Roman"/>
          <w:i/>
          <w:kern w:val="0"/>
          <w:lang w:eastAsia="en-US" w:bidi="ar-SA"/>
        </w:rPr>
        <w:t>Francesca da Rimini</w:t>
      </w:r>
      <w:r w:rsidR="00765803">
        <w:rPr>
          <w:rFonts w:ascii="Times New Roman" w:eastAsia="Calibri" w:hAnsi="Times New Roman" w:cs="Times New Roman"/>
          <w:kern w:val="0"/>
          <w:lang w:eastAsia="en-US" w:bidi="ar-SA"/>
        </w:rPr>
        <w:t xml:space="preserve"> nell</w:t>
      </w:r>
      <w:r w:rsidR="0086458D">
        <w:rPr>
          <w:rFonts w:ascii="Times New Roman" w:eastAsia="Calibri" w:hAnsi="Times New Roman" w:cs="Times New Roman"/>
          <w:kern w:val="0"/>
          <w:lang w:eastAsia="en-US" w:bidi="ar-SA"/>
        </w:rPr>
        <w:t>’</w:t>
      </w:r>
      <w:r w:rsidR="00765803">
        <w:rPr>
          <w:rFonts w:ascii="Times New Roman" w:eastAsia="Calibri" w:hAnsi="Times New Roman" w:cs="Times New Roman"/>
          <w:kern w:val="0"/>
          <w:lang w:eastAsia="en-US" w:bidi="ar-SA"/>
        </w:rPr>
        <w:t>esilio parigino</w:t>
      </w:r>
      <w:r w:rsidR="00FA6F35">
        <w:rPr>
          <w:rFonts w:ascii="Times New Roman" w:eastAsia="Calibri" w:hAnsi="Times New Roman" w:cs="Times New Roman"/>
          <w:kern w:val="0"/>
          <w:lang w:eastAsia="en-US" w:bidi="ar-SA"/>
        </w:rPr>
        <w:t>.</w:t>
      </w:r>
      <w:r w:rsidR="00FA6F35" w:rsidRPr="00BB7892">
        <w:rPr>
          <w:rFonts w:ascii="Times New Roman" w:hAnsi="Times New Roman" w:cs="Times New Roman"/>
        </w:rPr>
        <w:t xml:space="preserve"> </w:t>
      </w:r>
      <w:r w:rsidR="00FA6F35">
        <w:rPr>
          <w:rFonts w:ascii="Times New Roman" w:hAnsi="Times New Roman" w:cs="Times New Roman"/>
        </w:rPr>
        <w:t xml:space="preserve">Il mancato adeguamento delle passioni </w:t>
      </w:r>
      <w:r w:rsidR="00FA6F35">
        <w:rPr>
          <w:rFonts w:ascii="Times New Roman" w:hAnsi="Times New Roman" w:cs="Times New Roman"/>
        </w:rPr>
        <w:lastRenderedPageBreak/>
        <w:t>portate in scena alla sensibilità di un pubblico moderno era uno dei cardini della critica rivolta dai romantici all</w:t>
      </w:r>
      <w:r w:rsidR="0086458D">
        <w:rPr>
          <w:rFonts w:ascii="Times New Roman" w:hAnsi="Times New Roman" w:cs="Times New Roman"/>
        </w:rPr>
        <w:t>’</w:t>
      </w:r>
      <w:r w:rsidR="00FA6F35">
        <w:rPr>
          <w:rFonts w:ascii="Times New Roman" w:hAnsi="Times New Roman" w:cs="Times New Roman"/>
        </w:rPr>
        <w:t xml:space="preserve">Alfieri. </w:t>
      </w:r>
      <w:r w:rsidR="00FA6F35" w:rsidRPr="00BB7892">
        <w:rPr>
          <w:rFonts w:ascii="Times New Roman" w:hAnsi="Times New Roman" w:cs="Times New Roman"/>
        </w:rPr>
        <w:t>Come scriveva Niccolini all</w:t>
      </w:r>
      <w:r w:rsidR="0086458D">
        <w:rPr>
          <w:rFonts w:ascii="Times New Roman" w:hAnsi="Times New Roman" w:cs="Times New Roman"/>
        </w:rPr>
        <w:t>’</w:t>
      </w:r>
      <w:r w:rsidR="00FA6F35" w:rsidRPr="00BB7892">
        <w:rPr>
          <w:rFonts w:ascii="Times New Roman" w:hAnsi="Times New Roman" w:cs="Times New Roman"/>
        </w:rPr>
        <w:t xml:space="preserve">interno di un articolo pubblicato nel </w:t>
      </w:r>
      <w:r w:rsidR="00FA6F35" w:rsidRPr="00BB7892">
        <w:rPr>
          <w:rFonts w:ascii="Times New Roman" w:hAnsi="Times New Roman" w:cs="Times New Roman"/>
          <w:i/>
        </w:rPr>
        <w:t>Conciliatore</w:t>
      </w:r>
      <w:r w:rsidR="00FA6F35" w:rsidRPr="00BB7892">
        <w:rPr>
          <w:rFonts w:ascii="Times New Roman" w:hAnsi="Times New Roman" w:cs="Times New Roman"/>
        </w:rPr>
        <w:t xml:space="preserve">, non era giusto prendere per assunto quello che in tanti affermavano, cioè </w:t>
      </w:r>
      <w:r w:rsidR="0029499C">
        <w:rPr>
          <w:rFonts w:ascii="Times New Roman" w:hAnsi="Times New Roman" w:cs="Times New Roman"/>
        </w:rPr>
        <w:t>«</w:t>
      </w:r>
      <w:r w:rsidR="00FA6F35" w:rsidRPr="00BB7892">
        <w:rPr>
          <w:rFonts w:ascii="Times New Roman" w:hAnsi="Times New Roman" w:cs="Times New Roman"/>
        </w:rPr>
        <w:t>[…] che dopo Alfieri non sia più lecito compor tragedie in Italia, quando pur fosse vera in una parte, nol sarebbe assolutamente nell</w:t>
      </w:r>
      <w:r w:rsidR="0086458D">
        <w:rPr>
          <w:rFonts w:ascii="Times New Roman" w:hAnsi="Times New Roman" w:cs="Times New Roman"/>
        </w:rPr>
        <w:t>’</w:t>
      </w:r>
      <w:r w:rsidR="00FA6F35" w:rsidRPr="00BB7892">
        <w:rPr>
          <w:rFonts w:ascii="Times New Roman" w:hAnsi="Times New Roman" w:cs="Times New Roman"/>
        </w:rPr>
        <w:t>altra</w:t>
      </w:r>
      <w:r w:rsidR="0043101D">
        <w:rPr>
          <w:rFonts w:ascii="Times New Roman" w:hAnsi="Times New Roman" w:cs="Times New Roman"/>
        </w:rPr>
        <w:t>»</w:t>
      </w:r>
      <w:r w:rsidR="0018308B" w:rsidRPr="0018308B">
        <w:rPr>
          <w:rFonts w:ascii="Times New Roman" w:hAnsi="Times New Roman" w:cs="Times New Roman"/>
        </w:rPr>
        <w:t xml:space="preserve"> </w:t>
      </w:r>
      <w:r w:rsidR="0018308B">
        <w:rPr>
          <w:rFonts w:ascii="Times New Roman" w:hAnsi="Times New Roman" w:cs="Times New Roman"/>
        </w:rPr>
        <w:t>(</w:t>
      </w:r>
      <w:r w:rsidR="0018308B" w:rsidRPr="00BB7892">
        <w:rPr>
          <w:rFonts w:ascii="Times New Roman" w:hAnsi="Times New Roman" w:cs="Times New Roman"/>
        </w:rPr>
        <w:t xml:space="preserve">n. 79, 3 giugno 1819. In a cura di Vittore Branca, </w:t>
      </w:r>
      <w:r w:rsidR="0018308B" w:rsidRPr="00BB7892">
        <w:rPr>
          <w:rFonts w:ascii="Times New Roman" w:hAnsi="Times New Roman" w:cs="Times New Roman"/>
          <w:i/>
        </w:rPr>
        <w:t>Il Conciliatore: foglio scientifico-letterario</w:t>
      </w:r>
      <w:r w:rsidR="0018308B" w:rsidRPr="00BB7892">
        <w:rPr>
          <w:rFonts w:ascii="Times New Roman" w:hAnsi="Times New Roman" w:cs="Times New Roman"/>
        </w:rPr>
        <w:t>, cit., p. 670</w:t>
      </w:r>
      <w:r w:rsidR="0018308B">
        <w:rPr>
          <w:rFonts w:ascii="Times New Roman" w:hAnsi="Times New Roman" w:cs="Times New Roman"/>
        </w:rPr>
        <w:t>).</w:t>
      </w:r>
      <w:r w:rsidR="00FA6F35" w:rsidRPr="00BB7892">
        <w:rPr>
          <w:rFonts w:ascii="Times New Roman" w:hAnsi="Times New Roman" w:cs="Times New Roman"/>
        </w:rPr>
        <w:t xml:space="preserve"> L</w:t>
      </w:r>
      <w:r w:rsidR="0086458D">
        <w:rPr>
          <w:rFonts w:ascii="Times New Roman" w:hAnsi="Times New Roman" w:cs="Times New Roman"/>
        </w:rPr>
        <w:t>’</w:t>
      </w:r>
      <w:r w:rsidR="00FA6F35" w:rsidRPr="00BB7892">
        <w:rPr>
          <w:rFonts w:ascii="Times New Roman" w:hAnsi="Times New Roman" w:cs="Times New Roman"/>
        </w:rPr>
        <w:t>autore dell</w:t>
      </w:r>
      <w:r w:rsidR="0086458D">
        <w:rPr>
          <w:rFonts w:ascii="Times New Roman" w:hAnsi="Times New Roman" w:cs="Times New Roman"/>
        </w:rPr>
        <w:t>’</w:t>
      </w:r>
      <w:r w:rsidR="00FA6F35" w:rsidRPr="00BB7892">
        <w:rPr>
          <w:rFonts w:ascii="Times New Roman" w:hAnsi="Times New Roman" w:cs="Times New Roman"/>
        </w:rPr>
        <w:t xml:space="preserve">articolo indica dunque una nuova via per il tragico italiano: </w:t>
      </w:r>
      <w:r w:rsidR="0029499C">
        <w:rPr>
          <w:rFonts w:ascii="Times New Roman" w:hAnsi="Times New Roman" w:cs="Times New Roman"/>
        </w:rPr>
        <w:t>«</w:t>
      </w:r>
      <w:r w:rsidR="00FA6F35" w:rsidRPr="00BB7892">
        <w:rPr>
          <w:rFonts w:ascii="Times New Roman" w:hAnsi="Times New Roman" w:cs="Times New Roman"/>
        </w:rPr>
        <w:t>[…] l</w:t>
      </w:r>
      <w:r w:rsidR="0086458D">
        <w:rPr>
          <w:rFonts w:ascii="Times New Roman" w:hAnsi="Times New Roman" w:cs="Times New Roman"/>
        </w:rPr>
        <w:t>’</w:t>
      </w:r>
      <w:r w:rsidR="00FA6F35" w:rsidRPr="00BB7892">
        <w:rPr>
          <w:rFonts w:ascii="Times New Roman" w:hAnsi="Times New Roman" w:cs="Times New Roman"/>
        </w:rPr>
        <w:t>Alfieri occupato delle pubbliche passioni, delle pubbliche calamità, degli enormi misfatti, raro o non mai seppe o volle discendere alle private virtù, alle tenere passioni, alle peripezie della natura e dell</w:t>
      </w:r>
      <w:r w:rsidR="0086458D">
        <w:rPr>
          <w:rFonts w:ascii="Times New Roman" w:hAnsi="Times New Roman" w:cs="Times New Roman"/>
        </w:rPr>
        <w:t>’</w:t>
      </w:r>
      <w:r w:rsidR="00531DC1">
        <w:rPr>
          <w:rFonts w:ascii="Times New Roman" w:hAnsi="Times New Roman" w:cs="Times New Roman"/>
        </w:rPr>
        <w:t>amore</w:t>
      </w:r>
      <w:r w:rsidR="0029499C">
        <w:rPr>
          <w:rFonts w:ascii="Times New Roman" w:hAnsi="Times New Roman" w:cs="Times New Roman"/>
        </w:rPr>
        <w:t>»</w:t>
      </w:r>
      <w:r w:rsidR="0018308B">
        <w:rPr>
          <w:rFonts w:ascii="Times New Roman" w:hAnsi="Times New Roman" w:cs="Times New Roman"/>
        </w:rPr>
        <w:t xml:space="preserve"> (</w:t>
      </w:r>
      <w:r w:rsidR="00531DC1">
        <w:rPr>
          <w:rFonts w:ascii="Times New Roman" w:hAnsi="Times New Roman" w:cs="Times New Roman"/>
        </w:rPr>
        <w:t xml:space="preserve">ivi, </w:t>
      </w:r>
      <w:r w:rsidR="0018308B">
        <w:rPr>
          <w:rFonts w:ascii="Times New Roman" w:hAnsi="Times New Roman" w:cs="Times New Roman"/>
        </w:rPr>
        <w:t>pp. 671-672).</w:t>
      </w:r>
      <w:r w:rsidR="00FA6F35" w:rsidRPr="00BB7892">
        <w:rPr>
          <w:rFonts w:ascii="Times New Roman" w:hAnsi="Times New Roman" w:cs="Times New Roman"/>
        </w:rPr>
        <w:t xml:space="preserve"> L</w:t>
      </w:r>
      <w:r w:rsidR="0086458D">
        <w:rPr>
          <w:rFonts w:ascii="Times New Roman" w:hAnsi="Times New Roman" w:cs="Times New Roman"/>
        </w:rPr>
        <w:t>’</w:t>
      </w:r>
      <w:r w:rsidR="00FA6F35" w:rsidRPr="00BB7892">
        <w:rPr>
          <w:rFonts w:ascii="Times New Roman" w:hAnsi="Times New Roman" w:cs="Times New Roman"/>
        </w:rPr>
        <w:t>astigiano si era lasciato dietro una lunga fila di soggetti, non penetrando mai nella sfera delle passioni private, prima fra tutte l</w:t>
      </w:r>
      <w:r w:rsidR="0086458D">
        <w:rPr>
          <w:rFonts w:ascii="Times New Roman" w:hAnsi="Times New Roman" w:cs="Times New Roman"/>
        </w:rPr>
        <w:t>’</w:t>
      </w:r>
      <w:r w:rsidR="00FA6F35" w:rsidRPr="00BB7892">
        <w:rPr>
          <w:rFonts w:ascii="Times New Roman" w:hAnsi="Times New Roman" w:cs="Times New Roman"/>
        </w:rPr>
        <w:t>amore, e non indugiando mai sull</w:t>
      </w:r>
      <w:r w:rsidR="0086458D">
        <w:rPr>
          <w:rFonts w:ascii="Times New Roman" w:hAnsi="Times New Roman" w:cs="Times New Roman"/>
        </w:rPr>
        <w:t>’</w:t>
      </w:r>
      <w:r w:rsidR="00FA6F35" w:rsidRPr="00BB7892">
        <w:rPr>
          <w:rFonts w:ascii="Times New Roman" w:hAnsi="Times New Roman" w:cs="Times New Roman"/>
        </w:rPr>
        <w:t>elemento patetico.</w:t>
      </w:r>
    </w:p>
    <w:p w14:paraId="2733E003" w14:textId="77777777" w:rsidR="0083311D" w:rsidRDefault="006B7910" w:rsidP="00702FA1">
      <w:pPr>
        <w:pStyle w:val="Textbody"/>
        <w:spacing w:after="0" w:line="360" w:lineRule="auto"/>
        <w:jc w:val="both"/>
        <w:rPr>
          <w:rFonts w:ascii="Times New Roman" w:eastAsia="Calibri" w:hAnsi="Times New Roman" w:cs="Times New Roman"/>
          <w:kern w:val="0"/>
          <w:lang w:eastAsia="en-US" w:bidi="ar-SA"/>
        </w:rPr>
      </w:pPr>
      <w:r w:rsidRPr="00627447">
        <w:rPr>
          <w:rFonts w:ascii="Calibri" w:eastAsia="Calibri" w:hAnsi="Calibri" w:cs="Tahoma"/>
          <w:color w:val="FF0000"/>
          <w:kern w:val="0"/>
          <w:sz w:val="20"/>
          <w:szCs w:val="20"/>
          <w:lang w:eastAsia="en-US" w:bidi="ar-SA"/>
        </w:rPr>
        <w:t xml:space="preserve"> </w:t>
      </w:r>
      <w:r w:rsidR="00627447" w:rsidRPr="00627447">
        <w:rPr>
          <w:rFonts w:ascii="Calibri" w:eastAsia="Calibri" w:hAnsi="Calibri" w:cs="Tahoma"/>
          <w:color w:val="FF0000"/>
          <w:kern w:val="0"/>
          <w:sz w:val="20"/>
          <w:szCs w:val="20"/>
          <w:lang w:eastAsia="en-US" w:bidi="ar-SA"/>
        </w:rPr>
        <w:t>[</w:t>
      </w:r>
      <w:r w:rsidR="006A5525">
        <w:rPr>
          <w:rFonts w:ascii="Calibri" w:eastAsia="Calibri" w:hAnsi="Calibri" w:cs="Tahoma"/>
          <w:color w:val="FF0000"/>
          <w:kern w:val="0"/>
          <w:sz w:val="20"/>
          <w:szCs w:val="20"/>
          <w:lang w:eastAsia="en-US" w:bidi="ar-SA"/>
        </w:rPr>
        <w:t>8.13</w:t>
      </w:r>
      <w:r w:rsidR="00627447" w:rsidRPr="00627447">
        <w:rPr>
          <w:rFonts w:ascii="Calibri" w:eastAsia="Calibri" w:hAnsi="Calibri" w:cs="Tahoma"/>
          <w:color w:val="FF0000"/>
          <w:kern w:val="0"/>
          <w:sz w:val="20"/>
          <w:szCs w:val="20"/>
          <w:lang w:eastAsia="en-US" w:bidi="ar-SA"/>
        </w:rPr>
        <w:t>]</w:t>
      </w:r>
      <w:r w:rsidR="00627447" w:rsidRPr="006B7910">
        <w:rPr>
          <w:rFonts w:ascii="Times New Roman" w:eastAsia="Calibri" w:hAnsi="Times New Roman" w:cs="Times New Roman"/>
          <w:kern w:val="0"/>
          <w:lang w:eastAsia="en-US" w:bidi="ar-SA"/>
        </w:rPr>
        <w:t xml:space="preserve"> </w:t>
      </w:r>
      <w:r w:rsidR="003A6B7E" w:rsidRPr="006B7910">
        <w:rPr>
          <w:rFonts w:ascii="Times New Roman" w:eastAsia="Calibri" w:hAnsi="Times New Roman" w:cs="Times New Roman"/>
          <w:kern w:val="0"/>
          <w:lang w:eastAsia="en-US" w:bidi="ar-SA"/>
        </w:rPr>
        <w:t xml:space="preserve">Particolarmente suggestivo il giudizio formulato da Salfi </w:t>
      </w:r>
      <w:r w:rsidRPr="006B7910">
        <w:rPr>
          <w:rFonts w:ascii="Times New Roman" w:eastAsia="Calibri" w:hAnsi="Times New Roman" w:cs="Times New Roman"/>
          <w:kern w:val="0"/>
          <w:lang w:eastAsia="en-US" w:bidi="ar-SA"/>
        </w:rPr>
        <w:t>su</w:t>
      </w:r>
      <w:r w:rsidR="003A6B7E" w:rsidRPr="006B7910">
        <w:rPr>
          <w:rFonts w:ascii="Times New Roman" w:eastAsia="Calibri" w:hAnsi="Times New Roman" w:cs="Times New Roman"/>
          <w:kern w:val="0"/>
          <w:lang w:eastAsia="en-US" w:bidi="ar-SA"/>
        </w:rPr>
        <w:t xml:space="preserve"> Antonio Canova, autore di sculture che </w:t>
      </w:r>
      <w:r w:rsidR="0029499C">
        <w:rPr>
          <w:rFonts w:ascii="Times New Roman" w:eastAsia="Calibri" w:hAnsi="Times New Roman" w:cs="Times New Roman"/>
          <w:kern w:val="0"/>
          <w:lang w:eastAsia="en-US" w:bidi="ar-SA"/>
        </w:rPr>
        <w:t>«</w:t>
      </w:r>
      <w:r w:rsidR="003A6B7E" w:rsidRPr="006B7910">
        <w:rPr>
          <w:rFonts w:ascii="Times New Roman" w:eastAsia="Calibri" w:hAnsi="Times New Roman" w:cs="Times New Roman"/>
          <w:kern w:val="0"/>
          <w:lang w:eastAsia="en-US" w:bidi="ar-SA"/>
        </w:rPr>
        <w:t>hanno tutto dell</w:t>
      </w:r>
      <w:r w:rsidR="0086458D">
        <w:rPr>
          <w:rFonts w:ascii="Times New Roman" w:eastAsia="Calibri" w:hAnsi="Times New Roman" w:cs="Times New Roman"/>
          <w:kern w:val="0"/>
          <w:lang w:eastAsia="en-US" w:bidi="ar-SA"/>
        </w:rPr>
        <w:t>’</w:t>
      </w:r>
      <w:r w:rsidR="003A6B7E" w:rsidRPr="006B7910">
        <w:rPr>
          <w:rFonts w:ascii="Times New Roman" w:eastAsia="Calibri" w:hAnsi="Times New Roman" w:cs="Times New Roman"/>
          <w:kern w:val="0"/>
          <w:lang w:eastAsia="en-US" w:bidi="ar-SA"/>
        </w:rPr>
        <w:t>antico, fuorchè l</w:t>
      </w:r>
      <w:r w:rsidR="0086458D">
        <w:rPr>
          <w:rFonts w:ascii="Times New Roman" w:eastAsia="Calibri" w:hAnsi="Times New Roman" w:cs="Times New Roman"/>
          <w:kern w:val="0"/>
          <w:lang w:eastAsia="en-US" w:bidi="ar-SA"/>
        </w:rPr>
        <w:t>’</w:t>
      </w:r>
      <w:r w:rsidR="0043101D">
        <w:rPr>
          <w:rFonts w:ascii="Times New Roman" w:eastAsia="Calibri" w:hAnsi="Times New Roman" w:cs="Times New Roman"/>
          <w:kern w:val="0"/>
          <w:lang w:eastAsia="en-US" w:bidi="ar-SA"/>
        </w:rPr>
        <w:t>età</w:t>
      </w:r>
      <w:r w:rsidR="0029499C">
        <w:rPr>
          <w:rFonts w:ascii="Times New Roman" w:eastAsia="Calibri" w:hAnsi="Times New Roman" w:cs="Times New Roman"/>
          <w:kern w:val="0"/>
          <w:lang w:eastAsia="en-US" w:bidi="ar-SA"/>
        </w:rPr>
        <w:t>»</w:t>
      </w:r>
      <w:r w:rsidR="0043101D">
        <w:rPr>
          <w:rFonts w:ascii="Times New Roman" w:eastAsia="Calibri" w:hAnsi="Times New Roman" w:cs="Times New Roman"/>
          <w:kern w:val="0"/>
          <w:lang w:eastAsia="en-US" w:bidi="ar-SA"/>
        </w:rPr>
        <w:t>.</w:t>
      </w:r>
      <w:r w:rsidR="003A6B7E" w:rsidRPr="006B7910">
        <w:rPr>
          <w:rFonts w:ascii="Times New Roman" w:eastAsia="Calibri" w:hAnsi="Times New Roman" w:cs="Times New Roman"/>
          <w:kern w:val="0"/>
          <w:lang w:eastAsia="en-US" w:bidi="ar-SA"/>
        </w:rPr>
        <w:t xml:space="preserve"> </w:t>
      </w:r>
      <w:r w:rsidRPr="006B7910">
        <w:rPr>
          <w:rFonts w:ascii="Times New Roman" w:eastAsia="Calibri" w:hAnsi="Times New Roman" w:cs="Times New Roman"/>
          <w:kern w:val="0"/>
          <w:lang w:eastAsia="en-US" w:bidi="ar-SA"/>
        </w:rPr>
        <w:t>Le sue opere non sono frutto di una pedissequa imitazione, ma hanno saputo ricreare la bellezza dell</w:t>
      </w:r>
      <w:r w:rsidR="0086458D">
        <w:rPr>
          <w:rFonts w:ascii="Times New Roman" w:eastAsia="Calibri" w:hAnsi="Times New Roman" w:cs="Times New Roman"/>
          <w:kern w:val="0"/>
          <w:lang w:eastAsia="en-US" w:bidi="ar-SA"/>
        </w:rPr>
        <w:t>’</w:t>
      </w:r>
      <w:r w:rsidRPr="006B7910">
        <w:rPr>
          <w:rFonts w:ascii="Times New Roman" w:eastAsia="Calibri" w:hAnsi="Times New Roman" w:cs="Times New Roman"/>
          <w:kern w:val="0"/>
          <w:lang w:eastAsia="en-US" w:bidi="ar-SA"/>
        </w:rPr>
        <w:t>antico pur restando all</w:t>
      </w:r>
      <w:r w:rsidR="0086458D">
        <w:rPr>
          <w:rFonts w:ascii="Times New Roman" w:eastAsia="Calibri" w:hAnsi="Times New Roman" w:cs="Times New Roman"/>
          <w:kern w:val="0"/>
          <w:lang w:eastAsia="en-US" w:bidi="ar-SA"/>
        </w:rPr>
        <w:t>’</w:t>
      </w:r>
      <w:r w:rsidRPr="006B7910">
        <w:rPr>
          <w:rFonts w:ascii="Times New Roman" w:eastAsia="Calibri" w:hAnsi="Times New Roman" w:cs="Times New Roman"/>
          <w:kern w:val="0"/>
          <w:lang w:eastAsia="en-US" w:bidi="ar-SA"/>
        </w:rPr>
        <w:t>interno di una sensibilità moderna.</w:t>
      </w:r>
      <w:r>
        <w:rPr>
          <w:rFonts w:ascii="Times New Roman" w:eastAsia="Calibri" w:hAnsi="Times New Roman" w:cs="Times New Roman"/>
          <w:kern w:val="0"/>
          <w:lang w:eastAsia="en-US" w:bidi="ar-SA"/>
        </w:rPr>
        <w:t xml:space="preserve"> </w:t>
      </w:r>
      <w:r w:rsidRPr="006B7910">
        <w:rPr>
          <w:rFonts w:ascii="Times New Roman" w:eastAsia="Calibri" w:hAnsi="Times New Roman" w:cs="Times New Roman"/>
          <w:kern w:val="0"/>
          <w:lang w:eastAsia="en-US" w:bidi="ar-SA"/>
        </w:rPr>
        <w:t xml:space="preserve">Impossibile non pensare al poemetto </w:t>
      </w:r>
      <w:r w:rsidRPr="006B7910">
        <w:rPr>
          <w:rFonts w:ascii="Times New Roman" w:eastAsia="Calibri" w:hAnsi="Times New Roman" w:cs="Times New Roman"/>
          <w:i/>
          <w:kern w:val="0"/>
          <w:lang w:eastAsia="en-US" w:bidi="ar-SA"/>
        </w:rPr>
        <w:t>Le Grazie</w:t>
      </w:r>
      <w:r w:rsidRPr="006B7910">
        <w:rPr>
          <w:rFonts w:ascii="Times New Roman" w:eastAsia="Calibri" w:hAnsi="Times New Roman" w:cs="Times New Roman"/>
          <w:kern w:val="0"/>
          <w:lang w:eastAsia="en-US" w:bidi="ar-SA"/>
        </w:rPr>
        <w:t xml:space="preserve"> (1814) di Ugo F</w:t>
      </w:r>
      <w:r>
        <w:rPr>
          <w:rFonts w:ascii="Times New Roman" w:eastAsia="Calibri" w:hAnsi="Times New Roman" w:cs="Times New Roman"/>
          <w:kern w:val="0"/>
          <w:lang w:eastAsia="en-US" w:bidi="ar-SA"/>
        </w:rPr>
        <w:t>oscolo, ispirato all</w:t>
      </w:r>
      <w:r w:rsidR="0086458D">
        <w:rPr>
          <w:rFonts w:ascii="Times New Roman" w:eastAsia="Calibri" w:hAnsi="Times New Roman" w:cs="Times New Roman"/>
          <w:kern w:val="0"/>
          <w:lang w:eastAsia="en-US" w:bidi="ar-SA"/>
        </w:rPr>
        <w:t>’</w:t>
      </w:r>
      <w:r>
        <w:rPr>
          <w:rFonts w:ascii="Times New Roman" w:eastAsia="Calibri" w:hAnsi="Times New Roman" w:cs="Times New Roman"/>
          <w:kern w:val="0"/>
          <w:lang w:eastAsia="en-US" w:bidi="ar-SA"/>
        </w:rPr>
        <w:t>omonima opera dello scultore veneto.</w:t>
      </w:r>
    </w:p>
    <w:p w14:paraId="17887043" w14:textId="77777777" w:rsidR="0083311D" w:rsidRDefault="00627447" w:rsidP="00702FA1">
      <w:pPr>
        <w:pStyle w:val="Textbody"/>
        <w:spacing w:after="0" w:line="360" w:lineRule="auto"/>
        <w:jc w:val="both"/>
        <w:rPr>
          <w:rFonts w:ascii="Calibri" w:eastAsia="Calibri" w:hAnsi="Calibri" w:cs="Tahoma"/>
          <w:kern w:val="0"/>
          <w:sz w:val="20"/>
          <w:szCs w:val="20"/>
          <w:lang w:val="fr-FR" w:eastAsia="en-US" w:bidi="ar-SA"/>
        </w:rPr>
      </w:pPr>
      <w:r w:rsidRPr="00D470EC">
        <w:rPr>
          <w:rFonts w:ascii="Calibri" w:eastAsia="Calibri" w:hAnsi="Calibri" w:cs="Tahoma"/>
          <w:color w:val="FF0000"/>
          <w:kern w:val="0"/>
          <w:sz w:val="20"/>
          <w:szCs w:val="20"/>
          <w:lang w:val="fr-FR" w:eastAsia="en-US" w:bidi="ar-SA"/>
        </w:rPr>
        <w:t>[</w:t>
      </w:r>
      <w:r w:rsidR="00FF4788">
        <w:rPr>
          <w:rFonts w:ascii="Calibri" w:eastAsia="Calibri" w:hAnsi="Calibri" w:cs="Tahoma"/>
          <w:color w:val="FF0000"/>
          <w:kern w:val="0"/>
          <w:sz w:val="20"/>
          <w:szCs w:val="20"/>
          <w:lang w:val="fr-FR" w:eastAsia="en-US" w:bidi="ar-SA"/>
        </w:rPr>
        <w:t>8.15</w:t>
      </w:r>
      <w:r w:rsidRPr="00D470EC">
        <w:rPr>
          <w:rFonts w:ascii="Calibri" w:eastAsia="Calibri" w:hAnsi="Calibri" w:cs="Tahoma"/>
          <w:color w:val="FF0000"/>
          <w:kern w:val="0"/>
          <w:sz w:val="20"/>
          <w:szCs w:val="20"/>
          <w:lang w:val="fr-FR" w:eastAsia="en-US" w:bidi="ar-SA"/>
        </w:rPr>
        <w:t xml:space="preserve">] </w:t>
      </w:r>
      <w:r w:rsidR="0043101D">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 xml:space="preserve">Les livres ne présentent point de </w:t>
      </w:r>
      <w:r w:rsidR="00C02D53" w:rsidRPr="00D470EC">
        <w:rPr>
          <w:rFonts w:ascii="Times New Roman" w:eastAsia="Calibri" w:hAnsi="Times New Roman" w:cs="Times New Roman"/>
          <w:kern w:val="0"/>
          <w:lang w:val="fr-FR" w:eastAsia="en-US" w:bidi="ar-SA"/>
        </w:rPr>
        <w:t>modèle</w:t>
      </w:r>
      <w:r w:rsidR="00D470EC" w:rsidRPr="00D470EC">
        <w:rPr>
          <w:rFonts w:ascii="Times New Roman" w:eastAsia="Calibri" w:hAnsi="Times New Roman" w:cs="Times New Roman"/>
          <w:kern w:val="0"/>
          <w:lang w:val="fr-FR" w:eastAsia="en-US" w:bidi="ar-SA"/>
        </w:rPr>
        <w:t xml:space="preserve"> aux yeux, mais ils en offrent à l</w:t>
      </w:r>
      <w:r w:rsidR="0086458D">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esprit</w:t>
      </w:r>
      <w:r w:rsidR="00D866D2">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 xml:space="preserve"> ils donnent le ton à l</w:t>
      </w:r>
      <w:r w:rsidR="0086458D">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imagination et au sentiment</w:t>
      </w:r>
      <w:r w:rsidR="00D866D2">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 xml:space="preserve"> l</w:t>
      </w:r>
      <w:r w:rsidR="0086458D">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imagination et le sentiment le donnent aux organes. L</w:t>
      </w:r>
      <w:r w:rsidR="0086458D">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actrice qui lirait dans Virgile</w:t>
      </w:r>
      <w:r w:rsidR="00D866D2">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 </w:t>
      </w:r>
      <w:r w:rsidR="00727C2B">
        <w:rPr>
          <w:rFonts w:ascii="Times New Roman" w:eastAsia="Calibri" w:hAnsi="Times New Roman" w:cs="Times New Roman"/>
          <w:i/>
          <w:kern w:val="0"/>
          <w:lang w:val="fr-FR" w:eastAsia="en-US" w:bidi="ar-SA"/>
        </w:rPr>
        <w:t>-</w:t>
      </w:r>
      <w:r w:rsidR="00D470EC" w:rsidRPr="00D470EC">
        <w:rPr>
          <w:rFonts w:ascii="Times New Roman" w:eastAsia="Calibri" w:hAnsi="Times New Roman" w:cs="Times New Roman"/>
          <w:kern w:val="0"/>
          <w:lang w:val="fr-FR" w:eastAsia="en-US" w:bidi="ar-SA"/>
        </w:rPr>
        <w:t> </w:t>
      </w:r>
      <w:r w:rsidR="00D470EC" w:rsidRPr="00D470EC">
        <w:rPr>
          <w:rFonts w:ascii="Times New Roman" w:eastAsia="Calibri" w:hAnsi="Times New Roman" w:cs="Times New Roman"/>
          <w:i/>
          <w:kern w:val="0"/>
          <w:lang w:val="fr-FR" w:eastAsia="en-US" w:bidi="ar-SA"/>
        </w:rPr>
        <w:t>Illa graves oculos conata attollere, rursùs / Deficit… / Ter sese attollens, cubitoque innixa levavit, / Ter revoluta toro est, oculisque errantibus alto / quaesevit coelo lucem, ingemuitque reperta. </w:t>
      </w:r>
      <w:r w:rsidR="00727C2B">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 xml:space="preserve"> L</w:t>
      </w:r>
      <w:r w:rsidR="0086458D">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actrice qui lirait cette peinture sublime, apprendrait à mourir sur le theatre</w:t>
      </w:r>
      <w:r w:rsidR="004402B9">
        <w:rPr>
          <w:rFonts w:ascii="Times New Roman" w:eastAsia="Calibri" w:hAnsi="Times New Roman" w:cs="Times New Roman"/>
          <w:kern w:val="0"/>
          <w:lang w:val="fr-FR" w:eastAsia="en-US" w:bidi="ar-SA"/>
        </w:rPr>
        <w:t>»</w:t>
      </w:r>
      <w:r w:rsidR="00D470EC" w:rsidRPr="00D470EC">
        <w:rPr>
          <w:rFonts w:ascii="Times New Roman" w:hAnsi="Times New Roman" w:cs="Times New Roman"/>
          <w:lang w:val="fr-FR"/>
        </w:rPr>
        <w:t xml:space="preserve"> </w:t>
      </w:r>
      <w:r w:rsidR="00D470EC">
        <w:rPr>
          <w:rFonts w:ascii="Times New Roman" w:hAnsi="Times New Roman" w:cs="Times New Roman"/>
          <w:lang w:val="fr-FR"/>
        </w:rPr>
        <w:t>(</w:t>
      </w:r>
      <w:bookmarkStart w:id="79" w:name="_Hlk500750756"/>
      <w:r w:rsidR="00D470EC" w:rsidRPr="00D470EC">
        <w:rPr>
          <w:rFonts w:ascii="Times New Roman" w:hAnsi="Times New Roman" w:cs="Times New Roman"/>
          <w:lang w:val="fr-FR"/>
        </w:rPr>
        <w:t xml:space="preserve">Jean-François Marmontel, </w:t>
      </w:r>
      <w:r w:rsidR="00D470EC" w:rsidRPr="00D470EC">
        <w:rPr>
          <w:rFonts w:ascii="Times New Roman" w:hAnsi="Times New Roman" w:cs="Times New Roman"/>
          <w:i/>
          <w:lang w:val="fr-FR"/>
        </w:rPr>
        <w:t>Déclamation théâtrale</w:t>
      </w:r>
      <w:r w:rsidR="00D470EC" w:rsidRPr="00D470EC">
        <w:rPr>
          <w:rFonts w:ascii="Times New Roman" w:hAnsi="Times New Roman" w:cs="Times New Roman"/>
          <w:lang w:val="fr-FR"/>
        </w:rPr>
        <w:t xml:space="preserve">, </w:t>
      </w:r>
      <w:proofErr w:type="gramStart"/>
      <w:r w:rsidR="00D470EC" w:rsidRPr="00D470EC">
        <w:rPr>
          <w:rFonts w:ascii="Times New Roman" w:hAnsi="Times New Roman" w:cs="Times New Roman"/>
          <w:lang w:val="fr-FR"/>
        </w:rPr>
        <w:t>cit.,</w:t>
      </w:r>
      <w:proofErr w:type="gramEnd"/>
      <w:r w:rsidR="00D470EC" w:rsidRPr="00D470EC">
        <w:rPr>
          <w:rFonts w:ascii="Times New Roman" w:eastAsia="Calibri" w:hAnsi="Times New Roman" w:cs="Times New Roman"/>
          <w:kern w:val="0"/>
          <w:lang w:val="fr-FR" w:eastAsia="en-US" w:bidi="ar-SA"/>
        </w:rPr>
        <w:t xml:space="preserve"> pp</w:t>
      </w:r>
      <w:bookmarkEnd w:id="79"/>
      <w:r w:rsidR="00D470EC" w:rsidRPr="00D470EC">
        <w:rPr>
          <w:rFonts w:ascii="Times New Roman" w:eastAsia="Calibri" w:hAnsi="Times New Roman" w:cs="Times New Roman"/>
          <w:kern w:val="0"/>
          <w:lang w:val="fr-FR" w:eastAsia="en-US" w:bidi="ar-SA"/>
        </w:rPr>
        <w:t>. 84-85</w:t>
      </w:r>
      <w:r w:rsidR="00D470EC">
        <w:rPr>
          <w:rFonts w:ascii="Times New Roman" w:eastAsia="Calibri" w:hAnsi="Times New Roman" w:cs="Times New Roman"/>
          <w:kern w:val="0"/>
          <w:lang w:val="fr-FR" w:eastAsia="en-US" w:bidi="ar-SA"/>
        </w:rPr>
        <w:t>)</w:t>
      </w:r>
      <w:r w:rsidR="00D470EC" w:rsidRPr="00D470EC">
        <w:rPr>
          <w:rFonts w:ascii="Times New Roman" w:eastAsia="Calibri" w:hAnsi="Times New Roman" w:cs="Times New Roman"/>
          <w:kern w:val="0"/>
          <w:lang w:val="fr-FR" w:eastAsia="en-US" w:bidi="ar-SA"/>
        </w:rPr>
        <w:t>.</w:t>
      </w:r>
    </w:p>
    <w:p w14:paraId="5294CA49" w14:textId="0C258C6A" w:rsidR="00627447" w:rsidRPr="007251AC" w:rsidRDefault="00627447" w:rsidP="00702FA1">
      <w:pPr>
        <w:pStyle w:val="Textbody"/>
        <w:spacing w:after="0" w:line="360" w:lineRule="auto"/>
        <w:jc w:val="both"/>
        <w:rPr>
          <w:rFonts w:ascii="Calibri" w:eastAsia="Calibri" w:hAnsi="Calibri" w:cs="Tahoma"/>
          <w:color w:val="FF0000"/>
          <w:kern w:val="0"/>
          <w:sz w:val="20"/>
          <w:szCs w:val="20"/>
          <w:lang w:eastAsia="en-US" w:bidi="ar-SA"/>
        </w:rPr>
      </w:pPr>
      <w:r w:rsidRPr="007251AC">
        <w:rPr>
          <w:rFonts w:ascii="Calibri" w:eastAsia="Calibri" w:hAnsi="Calibri" w:cs="Tahoma"/>
          <w:color w:val="FF0000"/>
          <w:kern w:val="0"/>
          <w:sz w:val="20"/>
          <w:szCs w:val="20"/>
          <w:lang w:eastAsia="en-US" w:bidi="ar-SA"/>
        </w:rPr>
        <w:t>[</w:t>
      </w:r>
      <w:r w:rsidR="00FF4788">
        <w:rPr>
          <w:rFonts w:ascii="Calibri" w:eastAsia="Calibri" w:hAnsi="Calibri" w:cs="Tahoma"/>
          <w:color w:val="FF0000"/>
          <w:kern w:val="0"/>
          <w:sz w:val="20"/>
          <w:szCs w:val="20"/>
          <w:lang w:eastAsia="en-US" w:bidi="ar-SA"/>
        </w:rPr>
        <w:t>8.17</w:t>
      </w:r>
      <w:r w:rsidRPr="007251AC">
        <w:rPr>
          <w:rFonts w:ascii="Calibri" w:eastAsia="Calibri" w:hAnsi="Calibri" w:cs="Tahoma"/>
          <w:color w:val="FF0000"/>
          <w:kern w:val="0"/>
          <w:sz w:val="20"/>
          <w:szCs w:val="20"/>
          <w:lang w:eastAsia="en-US" w:bidi="ar-SA"/>
        </w:rPr>
        <w:t xml:space="preserve">] </w:t>
      </w:r>
      <w:r w:rsidR="0029499C">
        <w:rPr>
          <w:rFonts w:ascii="Times New Roman" w:eastAsia="Calibri" w:hAnsi="Times New Roman" w:cs="Times New Roman"/>
          <w:kern w:val="0"/>
          <w:lang w:eastAsia="en-US" w:bidi="ar-SA"/>
        </w:rPr>
        <w:t>«</w:t>
      </w:r>
      <w:r w:rsidR="005A10CB" w:rsidRPr="005A10CB">
        <w:rPr>
          <w:rFonts w:ascii="Times New Roman" w:eastAsia="Calibri" w:hAnsi="Times New Roman" w:cs="Times New Roman"/>
          <w:kern w:val="0"/>
          <w:lang w:eastAsia="en-US" w:bidi="ar-SA"/>
        </w:rPr>
        <w:t>La pittura, nelle sue composizioni coesistenti, può utilizzare solo un singolo momento dell</w:t>
      </w:r>
      <w:r w:rsidR="0086458D">
        <w:rPr>
          <w:rFonts w:ascii="Times New Roman" w:eastAsia="Calibri" w:hAnsi="Times New Roman" w:cs="Times New Roman"/>
          <w:kern w:val="0"/>
          <w:lang w:eastAsia="en-US" w:bidi="ar-SA"/>
        </w:rPr>
        <w:t>’</w:t>
      </w:r>
      <w:r w:rsidR="005A10CB" w:rsidRPr="005A10CB">
        <w:rPr>
          <w:rFonts w:ascii="Times New Roman" w:eastAsia="Calibri" w:hAnsi="Times New Roman" w:cs="Times New Roman"/>
          <w:kern w:val="0"/>
          <w:lang w:eastAsia="en-US" w:bidi="ar-SA"/>
        </w:rPr>
        <w:t>azione, e deve perciò scegliere il più pregnante, sulla base del quale quel che lo precede e quel che lo segue si rende più comprensibile. Allo stesso modo anche la poesia può utilizzare nelle proprie imitazioni progressive solo un</w:t>
      </w:r>
      <w:r w:rsidR="0086458D">
        <w:rPr>
          <w:rFonts w:ascii="Times New Roman" w:eastAsia="Calibri" w:hAnsi="Times New Roman" w:cs="Times New Roman"/>
          <w:kern w:val="0"/>
          <w:lang w:eastAsia="en-US" w:bidi="ar-SA"/>
        </w:rPr>
        <w:t>’</w:t>
      </w:r>
      <w:r w:rsidR="005A10CB" w:rsidRPr="005A10CB">
        <w:rPr>
          <w:rFonts w:ascii="Times New Roman" w:eastAsia="Calibri" w:hAnsi="Times New Roman" w:cs="Times New Roman"/>
          <w:kern w:val="0"/>
          <w:lang w:eastAsia="en-US" w:bidi="ar-SA"/>
        </w:rPr>
        <w:t>unica qualità dei corpi, e deve pertanto scegliere quella che suscita la più sensibile immagine del corpo dal</w:t>
      </w:r>
      <w:r w:rsidR="0043101D">
        <w:rPr>
          <w:rFonts w:ascii="Times New Roman" w:eastAsia="Calibri" w:hAnsi="Times New Roman" w:cs="Times New Roman"/>
          <w:kern w:val="0"/>
          <w:lang w:eastAsia="en-US" w:bidi="ar-SA"/>
        </w:rPr>
        <w:t xml:space="preserve"> punto di vista di cui si serve</w:t>
      </w:r>
      <w:r w:rsidR="0029499C">
        <w:rPr>
          <w:rFonts w:ascii="Times New Roman" w:eastAsia="Calibri" w:hAnsi="Times New Roman" w:cs="Times New Roman"/>
          <w:kern w:val="0"/>
          <w:lang w:eastAsia="en-US" w:bidi="ar-SA"/>
        </w:rPr>
        <w:t>»</w:t>
      </w:r>
      <w:r w:rsidR="0043101D">
        <w:rPr>
          <w:rFonts w:ascii="Times New Roman" w:eastAsia="Calibri" w:hAnsi="Times New Roman" w:cs="Times New Roman"/>
          <w:kern w:val="0"/>
          <w:lang w:eastAsia="en-US" w:bidi="ar-SA"/>
        </w:rPr>
        <w:t>,</w:t>
      </w:r>
      <w:r w:rsidR="005A10CB" w:rsidRPr="005A10CB">
        <w:rPr>
          <w:rFonts w:ascii="Times New Roman" w:eastAsia="Calibri" w:hAnsi="Times New Roman" w:cs="Times New Roman"/>
          <w:kern w:val="0"/>
          <w:lang w:eastAsia="en-US" w:bidi="ar-SA"/>
        </w:rPr>
        <w:t xml:space="preserve"> Gotthold Ephraim Lessing, </w:t>
      </w:r>
      <w:r w:rsidR="005A10CB" w:rsidRPr="005A10CB">
        <w:rPr>
          <w:rFonts w:ascii="Times New Roman" w:eastAsia="Calibri" w:hAnsi="Times New Roman" w:cs="Times New Roman"/>
          <w:i/>
          <w:kern w:val="0"/>
          <w:lang w:eastAsia="en-US" w:bidi="ar-SA"/>
        </w:rPr>
        <w:t>Laocoonte</w:t>
      </w:r>
      <w:r w:rsidR="005A10CB" w:rsidRPr="005A10CB">
        <w:rPr>
          <w:rFonts w:ascii="Times New Roman" w:eastAsia="Calibri" w:hAnsi="Times New Roman" w:cs="Times New Roman"/>
          <w:kern w:val="0"/>
          <w:lang w:eastAsia="en-US" w:bidi="ar-SA"/>
        </w:rPr>
        <w:t>, cit., p. 63.</w:t>
      </w:r>
    </w:p>
    <w:p w14:paraId="31212C49" w14:textId="3E92DA66" w:rsidR="00627447" w:rsidRPr="002338F0" w:rsidRDefault="0018308B" w:rsidP="00252953">
      <w:pPr>
        <w:suppressAutoHyphens/>
        <w:autoSpaceDN w:val="0"/>
        <w:spacing w:after="0" w:line="360" w:lineRule="auto"/>
        <w:jc w:val="both"/>
        <w:textAlignment w:val="baseline"/>
        <w:rPr>
          <w:rFonts w:ascii="Times New Roman" w:eastAsia="SimSun" w:hAnsi="Times New Roman" w:cs="Times New Roman"/>
          <w:color w:val="000000" w:themeColor="text1"/>
          <w:kern w:val="3"/>
          <w:sz w:val="24"/>
          <w:szCs w:val="24"/>
          <w:lang w:val="fr-FR" w:eastAsia="zh-CN" w:bidi="hi-IN"/>
        </w:rPr>
      </w:pPr>
      <w:bookmarkStart w:id="80" w:name="_Hlk500245463"/>
      <w:r w:rsidRPr="0083311D">
        <w:rPr>
          <w:rStyle w:val="pb"/>
        </w:rPr>
        <w:t xml:space="preserve"> </w:t>
      </w:r>
      <w:r w:rsidR="00627447" w:rsidRPr="0083311D">
        <w:rPr>
          <w:rStyle w:val="pb"/>
        </w:rPr>
        <w:t>[</w:t>
      </w:r>
      <w:r w:rsidR="00FF4788" w:rsidRPr="0083311D">
        <w:rPr>
          <w:rStyle w:val="pb"/>
        </w:rPr>
        <w:t>8.19</w:t>
      </w:r>
      <w:r w:rsidR="00627447" w:rsidRPr="0083311D">
        <w:rPr>
          <w:rStyle w:val="pb"/>
        </w:rPr>
        <w:t>]</w:t>
      </w:r>
      <w:r w:rsidR="00C945B0" w:rsidRPr="00474E70">
        <w:rPr>
          <w:rFonts w:ascii="Times New Roman" w:eastAsia="Calibri" w:hAnsi="Times New Roman" w:cs="Times New Roman"/>
          <w:sz w:val="24"/>
          <w:szCs w:val="24"/>
        </w:rPr>
        <w:t xml:space="preserve"> </w:t>
      </w:r>
      <w:bookmarkEnd w:id="80"/>
      <w:r w:rsidR="00E61C63" w:rsidRPr="00474E70">
        <w:rPr>
          <w:rFonts w:ascii="Times New Roman" w:eastAsia="Calibri" w:hAnsi="Times New Roman" w:cs="Times New Roman"/>
          <w:sz w:val="24"/>
          <w:szCs w:val="24"/>
        </w:rPr>
        <w:t>Il Sacrificio di Ifigenia rappresentato da Timante</w:t>
      </w:r>
      <w:r>
        <w:rPr>
          <w:rFonts w:ascii="Times New Roman" w:eastAsia="Calibri" w:hAnsi="Times New Roman" w:cs="Times New Roman"/>
          <w:sz w:val="24"/>
          <w:szCs w:val="24"/>
        </w:rPr>
        <w:t xml:space="preserve"> (V-IV sec. a. C)</w:t>
      </w:r>
      <w:r w:rsidR="00E61C63" w:rsidRPr="00474E70">
        <w:rPr>
          <w:rFonts w:ascii="Times New Roman" w:eastAsia="Calibri" w:hAnsi="Times New Roman" w:cs="Times New Roman"/>
          <w:sz w:val="24"/>
          <w:szCs w:val="24"/>
        </w:rPr>
        <w:t xml:space="preserve"> veniva </w:t>
      </w:r>
      <w:r w:rsidR="00474E70" w:rsidRPr="00474E70">
        <w:rPr>
          <w:rFonts w:ascii="Times New Roman" w:eastAsia="Calibri" w:hAnsi="Times New Roman" w:cs="Times New Roman"/>
          <w:sz w:val="24"/>
          <w:szCs w:val="24"/>
        </w:rPr>
        <w:t>menzionato</w:t>
      </w:r>
      <w:r w:rsidR="00E61C63" w:rsidRPr="00474E70">
        <w:rPr>
          <w:rFonts w:ascii="Times New Roman" w:eastAsia="Calibri" w:hAnsi="Times New Roman" w:cs="Times New Roman"/>
          <w:sz w:val="24"/>
          <w:szCs w:val="24"/>
        </w:rPr>
        <w:t xml:space="preserve"> anche da </w:t>
      </w:r>
      <w:r w:rsidR="00E61C63" w:rsidRPr="00C02D53">
        <w:rPr>
          <w:rFonts w:ascii="Times New Roman" w:eastAsia="Calibri" w:hAnsi="Times New Roman" w:cs="Times New Roman"/>
          <w:i/>
          <w:sz w:val="24"/>
          <w:szCs w:val="24"/>
        </w:rPr>
        <w:t>Lelio</w:t>
      </w:r>
      <w:r w:rsidR="00E61C63" w:rsidRPr="00474E70">
        <w:rPr>
          <w:rFonts w:ascii="Times New Roman" w:eastAsia="Calibri" w:hAnsi="Times New Roman" w:cs="Times New Roman"/>
          <w:sz w:val="24"/>
          <w:szCs w:val="24"/>
        </w:rPr>
        <w:t xml:space="preserve"> all</w:t>
      </w:r>
      <w:r w:rsidR="0086458D">
        <w:rPr>
          <w:rFonts w:ascii="Times New Roman" w:eastAsia="Calibri" w:hAnsi="Times New Roman" w:cs="Times New Roman"/>
          <w:sz w:val="24"/>
          <w:szCs w:val="24"/>
        </w:rPr>
        <w:t>’</w:t>
      </w:r>
      <w:r w:rsidR="00E61C63" w:rsidRPr="00474E70">
        <w:rPr>
          <w:rFonts w:ascii="Times New Roman" w:eastAsia="Calibri" w:hAnsi="Times New Roman" w:cs="Times New Roman"/>
          <w:sz w:val="24"/>
          <w:szCs w:val="24"/>
        </w:rPr>
        <w:t xml:space="preserve">interno del </w:t>
      </w:r>
      <w:r w:rsidR="00E61C63" w:rsidRPr="00474E70">
        <w:rPr>
          <w:rFonts w:ascii="Times New Roman" w:eastAsia="Calibri" w:hAnsi="Times New Roman" w:cs="Times New Roman"/>
          <w:i/>
          <w:sz w:val="24"/>
          <w:szCs w:val="24"/>
        </w:rPr>
        <w:t>Dell</w:t>
      </w:r>
      <w:r w:rsidR="0086458D">
        <w:rPr>
          <w:rFonts w:ascii="Times New Roman" w:eastAsia="Calibri" w:hAnsi="Times New Roman" w:cs="Times New Roman"/>
          <w:i/>
          <w:sz w:val="24"/>
          <w:szCs w:val="24"/>
        </w:rPr>
        <w:t>’</w:t>
      </w:r>
      <w:r w:rsidR="00E61C63" w:rsidRPr="00474E70">
        <w:rPr>
          <w:rFonts w:ascii="Times New Roman" w:eastAsia="Calibri" w:hAnsi="Times New Roman" w:cs="Times New Roman"/>
          <w:i/>
          <w:sz w:val="24"/>
          <w:szCs w:val="24"/>
        </w:rPr>
        <w:t>arte rappresentativa</w:t>
      </w:r>
      <w:r w:rsidR="00E61C63" w:rsidRPr="00474E70">
        <w:rPr>
          <w:rFonts w:ascii="Times New Roman" w:eastAsia="Calibri" w:hAnsi="Times New Roman" w:cs="Times New Roman"/>
          <w:sz w:val="24"/>
          <w:szCs w:val="24"/>
        </w:rPr>
        <w:t xml:space="preserve">. </w:t>
      </w:r>
      <w:r w:rsidR="00474E70" w:rsidRPr="00474E70">
        <w:rPr>
          <w:rFonts w:ascii="Times New Roman" w:eastAsia="SimSun" w:hAnsi="Times New Roman" w:cs="Times New Roman"/>
          <w:kern w:val="3"/>
          <w:sz w:val="24"/>
          <w:szCs w:val="24"/>
          <w:lang w:eastAsia="zh-CN" w:bidi="hi-IN"/>
        </w:rPr>
        <w:t>Il dipinto diveniva l</w:t>
      </w:r>
      <w:r w:rsidR="0086458D">
        <w:rPr>
          <w:rFonts w:ascii="Times New Roman" w:eastAsia="SimSun" w:hAnsi="Times New Roman" w:cs="Times New Roman"/>
          <w:kern w:val="3"/>
          <w:sz w:val="24"/>
          <w:szCs w:val="24"/>
          <w:lang w:eastAsia="zh-CN" w:bidi="hi-IN"/>
        </w:rPr>
        <w:t>’</w:t>
      </w:r>
      <w:r w:rsidR="00474E70" w:rsidRPr="00474E70">
        <w:rPr>
          <w:rFonts w:ascii="Times New Roman" w:eastAsia="SimSun" w:hAnsi="Times New Roman" w:cs="Times New Roman"/>
          <w:kern w:val="3"/>
          <w:sz w:val="24"/>
          <w:szCs w:val="24"/>
          <w:lang w:eastAsia="zh-CN" w:bidi="hi-IN"/>
        </w:rPr>
        <w:t>esempio di come fosse possibile individualizzare la passione a seconda del soggetto</w:t>
      </w:r>
      <w:r w:rsidR="00E61C63" w:rsidRPr="00474E70">
        <w:rPr>
          <w:rFonts w:ascii="Times New Roman" w:eastAsia="SimSun" w:hAnsi="Times New Roman" w:cs="Times New Roman"/>
          <w:kern w:val="3"/>
          <w:sz w:val="24"/>
          <w:szCs w:val="24"/>
          <w:lang w:eastAsia="zh-CN" w:bidi="hi-IN"/>
        </w:rPr>
        <w:t xml:space="preserve"> (</w:t>
      </w:r>
      <w:r w:rsidR="0029499C">
        <w:rPr>
          <w:rFonts w:ascii="Times New Roman" w:eastAsia="SimSun" w:hAnsi="Times New Roman" w:cs="Times New Roman"/>
          <w:kern w:val="3"/>
          <w:sz w:val="24"/>
          <w:szCs w:val="24"/>
          <w:lang w:eastAsia="zh-CN" w:bidi="hi-IN"/>
        </w:rPr>
        <w:t>«</w:t>
      </w:r>
      <w:r w:rsidR="00E61C63" w:rsidRPr="00474E70">
        <w:rPr>
          <w:rFonts w:ascii="Times New Roman" w:eastAsia="SimSun" w:hAnsi="Times New Roman" w:cs="Times New Roman"/>
          <w:kern w:val="3"/>
          <w:sz w:val="24"/>
          <w:szCs w:val="24"/>
          <w:lang w:eastAsia="zh-CN" w:bidi="hi-IN"/>
        </w:rPr>
        <w:t>In cento un sol dolor vario pingesti</w:t>
      </w:r>
      <w:r w:rsidR="0043101D">
        <w:rPr>
          <w:rFonts w:ascii="Times New Roman" w:eastAsia="SimSun" w:hAnsi="Times New Roman" w:cs="Times New Roman"/>
          <w:kern w:val="3"/>
          <w:sz w:val="24"/>
          <w:szCs w:val="24"/>
          <w:lang w:eastAsia="zh-CN" w:bidi="hi-IN"/>
        </w:rPr>
        <w:t>»</w:t>
      </w:r>
      <w:r w:rsidR="00E61C63" w:rsidRPr="00474E70">
        <w:rPr>
          <w:rFonts w:ascii="Times New Roman" w:eastAsia="SimSun" w:hAnsi="Times New Roman" w:cs="Times New Roman"/>
          <w:kern w:val="3"/>
          <w:sz w:val="24"/>
          <w:szCs w:val="24"/>
          <w:lang w:eastAsia="zh-CN" w:bidi="hi-IN"/>
        </w:rPr>
        <w:t xml:space="preserve">). </w:t>
      </w:r>
      <w:r w:rsidR="00474E70" w:rsidRPr="00474E70">
        <w:rPr>
          <w:rFonts w:ascii="Times New Roman" w:eastAsia="SimSun" w:hAnsi="Times New Roman" w:cs="Times New Roman"/>
          <w:kern w:val="3"/>
          <w:sz w:val="24"/>
          <w:szCs w:val="24"/>
          <w:lang w:eastAsia="zh-CN" w:bidi="hi-IN"/>
        </w:rPr>
        <w:t xml:space="preserve">In Luigi Riccoboni, </w:t>
      </w:r>
      <w:r w:rsidR="00474E70" w:rsidRPr="00474E70">
        <w:rPr>
          <w:rFonts w:ascii="Times New Roman" w:eastAsia="SimSun" w:hAnsi="Times New Roman" w:cs="Times New Roman"/>
          <w:i/>
          <w:kern w:val="3"/>
          <w:sz w:val="24"/>
          <w:szCs w:val="24"/>
          <w:lang w:eastAsia="zh-CN" w:bidi="hi-IN"/>
        </w:rPr>
        <w:t>Dell</w:t>
      </w:r>
      <w:r w:rsidR="0086458D">
        <w:rPr>
          <w:rFonts w:ascii="Times New Roman" w:eastAsia="SimSun" w:hAnsi="Times New Roman" w:cs="Times New Roman"/>
          <w:i/>
          <w:kern w:val="3"/>
          <w:sz w:val="24"/>
          <w:szCs w:val="24"/>
          <w:lang w:eastAsia="zh-CN" w:bidi="hi-IN"/>
        </w:rPr>
        <w:t>’</w:t>
      </w:r>
      <w:r w:rsidR="00474E70" w:rsidRPr="00474E70">
        <w:rPr>
          <w:rFonts w:ascii="Times New Roman" w:eastAsia="SimSun" w:hAnsi="Times New Roman" w:cs="Times New Roman"/>
          <w:i/>
          <w:kern w:val="3"/>
          <w:sz w:val="24"/>
          <w:szCs w:val="24"/>
          <w:lang w:eastAsia="zh-CN" w:bidi="hi-IN"/>
        </w:rPr>
        <w:t>arte rappresentativa</w:t>
      </w:r>
      <w:r w:rsidR="00474E70" w:rsidRPr="00474E70">
        <w:rPr>
          <w:rFonts w:ascii="Times New Roman" w:eastAsia="SimSun" w:hAnsi="Times New Roman" w:cs="Times New Roman"/>
          <w:kern w:val="3"/>
          <w:sz w:val="24"/>
          <w:szCs w:val="24"/>
          <w:lang w:eastAsia="zh-CN" w:bidi="hi-IN"/>
        </w:rPr>
        <w:t xml:space="preserve">, </w:t>
      </w:r>
      <w:r w:rsidR="00474E70" w:rsidRPr="00474E70">
        <w:rPr>
          <w:rFonts w:ascii="Times New Roman" w:hAnsi="Times New Roman" w:cs="Times New Roman"/>
          <w:sz w:val="24"/>
          <w:szCs w:val="24"/>
        </w:rPr>
        <w:t>cit., cap. 4, v. 63, p. 67.</w:t>
      </w:r>
      <w:r w:rsidR="00252953" w:rsidRPr="009A25C7">
        <w:rPr>
          <w:rFonts w:ascii="Times New Roman" w:hAnsi="Times New Roman" w:cs="Times New Roman"/>
          <w:sz w:val="24"/>
          <w:szCs w:val="24"/>
        </w:rPr>
        <w:t xml:space="preserve"> </w:t>
      </w:r>
      <w:r w:rsidR="002A45D3" w:rsidRPr="009A25C7">
        <w:rPr>
          <w:rFonts w:ascii="Times New Roman" w:hAnsi="Times New Roman" w:cs="Times New Roman"/>
          <w:sz w:val="24"/>
          <w:szCs w:val="24"/>
        </w:rPr>
        <w:t>In Lessing il dipinto si ergeva a emblema dell</w:t>
      </w:r>
      <w:r w:rsidR="0086458D">
        <w:rPr>
          <w:rFonts w:ascii="Times New Roman" w:hAnsi="Times New Roman" w:cs="Times New Roman"/>
          <w:sz w:val="24"/>
          <w:szCs w:val="24"/>
        </w:rPr>
        <w:t>’</w:t>
      </w:r>
      <w:r w:rsidR="002A45D3" w:rsidRPr="009A25C7">
        <w:rPr>
          <w:rFonts w:ascii="Times New Roman" w:hAnsi="Times New Roman" w:cs="Times New Roman"/>
          <w:sz w:val="24"/>
          <w:szCs w:val="24"/>
        </w:rPr>
        <w:t>impossibilità di rappresentare</w:t>
      </w:r>
      <w:r w:rsidR="009A25C7" w:rsidRPr="009A25C7">
        <w:rPr>
          <w:rFonts w:ascii="Times New Roman" w:hAnsi="Times New Roman" w:cs="Times New Roman"/>
          <w:sz w:val="24"/>
          <w:szCs w:val="24"/>
        </w:rPr>
        <w:t xml:space="preserve"> con le immagini</w:t>
      </w:r>
      <w:r w:rsidR="002A45D3" w:rsidRPr="009A25C7">
        <w:rPr>
          <w:rFonts w:ascii="Times New Roman" w:hAnsi="Times New Roman" w:cs="Times New Roman"/>
          <w:sz w:val="24"/>
          <w:szCs w:val="24"/>
        </w:rPr>
        <w:t xml:space="preserve"> la forza </w:t>
      </w:r>
      <w:r w:rsidR="009A25C7" w:rsidRPr="009A25C7">
        <w:rPr>
          <w:rFonts w:ascii="Times New Roman" w:hAnsi="Times New Roman" w:cs="Times New Roman"/>
          <w:sz w:val="24"/>
          <w:szCs w:val="24"/>
        </w:rPr>
        <w:t xml:space="preserve">brutale </w:t>
      </w:r>
      <w:r w:rsidR="002A45D3" w:rsidRPr="009A25C7">
        <w:rPr>
          <w:rFonts w:ascii="Times New Roman" w:hAnsi="Times New Roman" w:cs="Times New Roman"/>
          <w:sz w:val="24"/>
          <w:szCs w:val="24"/>
        </w:rPr>
        <w:t>di certi sentimenti umani</w:t>
      </w:r>
      <w:r w:rsidR="00727C2B">
        <w:rPr>
          <w:rFonts w:ascii="Times New Roman" w:hAnsi="Times New Roman" w:cs="Times New Roman"/>
          <w:sz w:val="24"/>
          <w:szCs w:val="24"/>
        </w:rPr>
        <w:t>. Così si esprimeva a proposito di Timante</w:t>
      </w:r>
      <w:r w:rsidR="009A25C7" w:rsidRPr="009A25C7">
        <w:rPr>
          <w:rFonts w:ascii="Times New Roman" w:hAnsi="Times New Roman" w:cs="Times New Roman"/>
          <w:sz w:val="24"/>
          <w:szCs w:val="24"/>
        </w:rPr>
        <w:t xml:space="preserve">: </w:t>
      </w:r>
      <w:r w:rsidR="0029499C">
        <w:rPr>
          <w:rFonts w:ascii="Times New Roman" w:hAnsi="Times New Roman" w:cs="Times New Roman"/>
          <w:sz w:val="24"/>
          <w:szCs w:val="24"/>
        </w:rPr>
        <w:t>«</w:t>
      </w:r>
      <w:r w:rsidR="009A25C7" w:rsidRPr="009A25C7">
        <w:rPr>
          <w:rFonts w:ascii="Times New Roman" w:hAnsi="Times New Roman" w:cs="Times New Roman"/>
          <w:sz w:val="24"/>
          <w:szCs w:val="24"/>
        </w:rPr>
        <w:t xml:space="preserve">Egli sapeva che lo strazio che si </w:t>
      </w:r>
      <w:r w:rsidR="009A25C7" w:rsidRPr="009A25C7">
        <w:rPr>
          <w:rFonts w:ascii="Times New Roman" w:hAnsi="Times New Roman" w:cs="Times New Roman"/>
          <w:sz w:val="24"/>
          <w:szCs w:val="24"/>
        </w:rPr>
        <w:lastRenderedPageBreak/>
        <w:t>addiceva ad Agamennone in qualità di padre si manifesta con stravolgimenti del volto che sono comunque brutti. […] Ciò che non poteva dipingere, lo lasciò indovinare. In breve, questo nascondimento è un sacrificio che l</w:t>
      </w:r>
      <w:r w:rsidR="0086458D">
        <w:rPr>
          <w:rFonts w:ascii="Times New Roman" w:hAnsi="Times New Roman" w:cs="Times New Roman"/>
          <w:sz w:val="24"/>
          <w:szCs w:val="24"/>
        </w:rPr>
        <w:t>’</w:t>
      </w:r>
      <w:r w:rsidR="0043101D">
        <w:rPr>
          <w:rFonts w:ascii="Times New Roman" w:hAnsi="Times New Roman" w:cs="Times New Roman"/>
          <w:sz w:val="24"/>
          <w:szCs w:val="24"/>
        </w:rPr>
        <w:t>artista fece alla bellezza</w:t>
      </w:r>
      <w:r w:rsidR="0029499C">
        <w:rPr>
          <w:rFonts w:ascii="Times New Roman" w:hAnsi="Times New Roman" w:cs="Times New Roman"/>
          <w:sz w:val="24"/>
          <w:szCs w:val="24"/>
        </w:rPr>
        <w:t>»</w:t>
      </w:r>
      <w:r w:rsidR="0043101D">
        <w:rPr>
          <w:rFonts w:ascii="Times New Roman" w:hAnsi="Times New Roman" w:cs="Times New Roman"/>
          <w:sz w:val="24"/>
          <w:szCs w:val="24"/>
        </w:rPr>
        <w:t>.</w:t>
      </w:r>
      <w:r w:rsidR="009A25C7" w:rsidRPr="009A25C7">
        <w:rPr>
          <w:rFonts w:ascii="Times New Roman" w:hAnsi="Times New Roman" w:cs="Times New Roman"/>
          <w:sz w:val="24"/>
          <w:szCs w:val="24"/>
        </w:rPr>
        <w:t xml:space="preserve"> </w:t>
      </w:r>
      <w:r w:rsidR="009A25C7" w:rsidRPr="002338F0">
        <w:rPr>
          <w:rFonts w:ascii="Times New Roman" w:hAnsi="Times New Roman" w:cs="Times New Roman"/>
          <w:sz w:val="24"/>
          <w:szCs w:val="24"/>
          <w:lang w:val="fr-FR"/>
        </w:rPr>
        <w:t xml:space="preserve">Gotthold Ephraim Lessing, </w:t>
      </w:r>
      <w:r w:rsidR="009A25C7" w:rsidRPr="002338F0">
        <w:rPr>
          <w:rFonts w:ascii="Times New Roman" w:hAnsi="Times New Roman" w:cs="Times New Roman"/>
          <w:i/>
          <w:sz w:val="24"/>
          <w:szCs w:val="24"/>
          <w:lang w:val="fr-FR"/>
        </w:rPr>
        <w:t>Laocoonte</w:t>
      </w:r>
      <w:r w:rsidR="009A25C7" w:rsidRPr="002338F0">
        <w:rPr>
          <w:rFonts w:ascii="Times New Roman" w:hAnsi="Times New Roman" w:cs="Times New Roman"/>
          <w:sz w:val="24"/>
          <w:szCs w:val="24"/>
          <w:lang w:val="fr-FR"/>
        </w:rPr>
        <w:t xml:space="preserve">, </w:t>
      </w:r>
      <w:proofErr w:type="gramStart"/>
      <w:r w:rsidR="009A25C7" w:rsidRPr="002338F0">
        <w:rPr>
          <w:rFonts w:ascii="Times New Roman" w:hAnsi="Times New Roman" w:cs="Times New Roman"/>
          <w:sz w:val="24"/>
          <w:szCs w:val="24"/>
          <w:lang w:val="fr-FR"/>
        </w:rPr>
        <w:t>cit.,</w:t>
      </w:r>
      <w:proofErr w:type="gramEnd"/>
      <w:r w:rsidR="009A25C7" w:rsidRPr="002338F0">
        <w:rPr>
          <w:rFonts w:ascii="Times New Roman" w:hAnsi="Times New Roman" w:cs="Times New Roman"/>
          <w:sz w:val="24"/>
          <w:szCs w:val="24"/>
          <w:lang w:val="fr-FR"/>
        </w:rPr>
        <w:t xml:space="preserve"> p. 28.</w:t>
      </w:r>
    </w:p>
    <w:p w14:paraId="60ACB739" w14:textId="77777777" w:rsidR="00EC1E1E" w:rsidRDefault="00EC1E1E" w:rsidP="00724CB0">
      <w:pPr>
        <w:pStyle w:val="Textbody"/>
        <w:spacing w:after="0" w:line="360" w:lineRule="auto"/>
        <w:jc w:val="center"/>
        <w:rPr>
          <w:rFonts w:ascii="Times New Roman" w:eastAsia="Calibri" w:hAnsi="Times New Roman" w:cs="Times New Roman"/>
          <w:b/>
          <w:kern w:val="0"/>
          <w:sz w:val="28"/>
          <w:szCs w:val="28"/>
          <w:lang w:val="fr-FR" w:eastAsia="en-US" w:bidi="ar-SA"/>
        </w:rPr>
      </w:pPr>
    </w:p>
    <w:p w14:paraId="5CFDE337" w14:textId="77777777" w:rsidR="00724CB0" w:rsidRPr="007251AC" w:rsidRDefault="00724CB0" w:rsidP="00724CB0">
      <w:pPr>
        <w:pStyle w:val="Textbody"/>
        <w:spacing w:after="0" w:line="360" w:lineRule="auto"/>
        <w:jc w:val="center"/>
        <w:rPr>
          <w:rFonts w:ascii="Times New Roman" w:eastAsia="Calibri" w:hAnsi="Times New Roman" w:cs="Times New Roman"/>
          <w:b/>
          <w:kern w:val="0"/>
          <w:sz w:val="28"/>
          <w:szCs w:val="28"/>
          <w:lang w:val="fr-FR" w:eastAsia="en-US" w:bidi="ar-SA"/>
        </w:rPr>
      </w:pPr>
      <w:r w:rsidRPr="007251AC">
        <w:rPr>
          <w:rFonts w:ascii="Times New Roman" w:eastAsia="Calibri" w:hAnsi="Times New Roman" w:cs="Times New Roman"/>
          <w:b/>
          <w:kern w:val="0"/>
          <w:sz w:val="28"/>
          <w:szCs w:val="28"/>
          <w:lang w:val="fr-FR" w:eastAsia="en-US" w:bidi="ar-SA"/>
        </w:rPr>
        <w:t>Capitolo IX</w:t>
      </w:r>
    </w:p>
    <w:p w14:paraId="1302A933" w14:textId="0A7500C1" w:rsidR="00724CB0" w:rsidRPr="0023037A" w:rsidRDefault="00724CB0" w:rsidP="00724CB0">
      <w:pPr>
        <w:pStyle w:val="Textbody"/>
        <w:spacing w:after="0" w:line="360" w:lineRule="auto"/>
        <w:jc w:val="both"/>
        <w:rPr>
          <w:rFonts w:ascii="Times New Roman" w:eastAsia="Calibri" w:hAnsi="Times New Roman" w:cs="Times New Roman"/>
          <w:kern w:val="0"/>
          <w:lang w:val="fr-FR" w:eastAsia="en-US" w:bidi="ar-SA"/>
        </w:rPr>
      </w:pPr>
      <w:r w:rsidRPr="005D3664">
        <w:rPr>
          <w:rFonts w:ascii="Calibri" w:eastAsia="Calibri" w:hAnsi="Calibri" w:cs="Tahoma"/>
          <w:color w:val="FF0000"/>
          <w:kern w:val="0"/>
          <w:sz w:val="20"/>
          <w:szCs w:val="20"/>
          <w:lang w:val="fr-FR" w:eastAsia="en-US" w:bidi="ar-SA"/>
        </w:rPr>
        <w:t>[</w:t>
      </w:r>
      <w:r w:rsidR="00FF4788">
        <w:rPr>
          <w:rFonts w:ascii="Calibri" w:eastAsia="Calibri" w:hAnsi="Calibri" w:cs="Tahoma"/>
          <w:color w:val="FF0000"/>
          <w:kern w:val="0"/>
          <w:sz w:val="20"/>
          <w:szCs w:val="20"/>
          <w:lang w:val="fr-FR" w:eastAsia="en-US" w:bidi="ar-SA"/>
        </w:rPr>
        <w:t>9.1</w:t>
      </w:r>
      <w:r w:rsidRPr="005D3664">
        <w:rPr>
          <w:rFonts w:ascii="Calibri" w:eastAsia="Calibri" w:hAnsi="Calibri" w:cs="Tahoma"/>
          <w:color w:val="FF0000"/>
          <w:kern w:val="0"/>
          <w:sz w:val="20"/>
          <w:szCs w:val="20"/>
          <w:lang w:val="fr-FR" w:eastAsia="en-US" w:bidi="ar-SA"/>
        </w:rPr>
        <w:t xml:space="preserve">] </w:t>
      </w:r>
      <w:r w:rsidR="005D3664" w:rsidRPr="0023037A">
        <w:rPr>
          <w:rFonts w:ascii="Times New Roman" w:eastAsia="Calibri" w:hAnsi="Times New Roman" w:cs="Times New Roman"/>
          <w:kern w:val="0"/>
          <w:lang w:val="fr-FR" w:eastAsia="en-US" w:bidi="ar-SA"/>
        </w:rPr>
        <w:t>La nozione di bella natura ricopriva un ruolo fondante all</w:t>
      </w:r>
      <w:r w:rsidR="0086458D">
        <w:rPr>
          <w:rFonts w:ascii="Times New Roman" w:eastAsia="Calibri" w:hAnsi="Times New Roman" w:cs="Times New Roman"/>
          <w:kern w:val="0"/>
          <w:lang w:val="fr-FR" w:eastAsia="en-US" w:bidi="ar-SA"/>
        </w:rPr>
        <w:t>’</w:t>
      </w:r>
      <w:r w:rsidR="005D3664" w:rsidRPr="0023037A">
        <w:rPr>
          <w:rFonts w:ascii="Times New Roman" w:eastAsia="Calibri" w:hAnsi="Times New Roman" w:cs="Times New Roman"/>
          <w:kern w:val="0"/>
          <w:lang w:val="fr-FR" w:eastAsia="en-US" w:bidi="ar-SA"/>
        </w:rPr>
        <w:t>interno dell</w:t>
      </w:r>
      <w:r w:rsidR="0086458D">
        <w:rPr>
          <w:rFonts w:ascii="Times New Roman" w:eastAsia="Calibri" w:hAnsi="Times New Roman" w:cs="Times New Roman"/>
          <w:kern w:val="0"/>
          <w:lang w:val="fr-FR" w:eastAsia="en-US" w:bidi="ar-SA"/>
        </w:rPr>
        <w:t>’</w:t>
      </w:r>
      <w:r w:rsidR="005D3664" w:rsidRPr="0023037A">
        <w:rPr>
          <w:rFonts w:ascii="Times New Roman" w:eastAsia="Calibri" w:hAnsi="Times New Roman" w:cs="Times New Roman"/>
          <w:kern w:val="0"/>
          <w:lang w:val="fr-FR" w:eastAsia="en-US" w:bidi="ar-SA"/>
        </w:rPr>
        <w:t>estetica di Batteux, che la distingueva dalla natura realisticamente intesa</w:t>
      </w:r>
      <w:r w:rsidR="00D866D2">
        <w:rPr>
          <w:rFonts w:ascii="Times New Roman" w:eastAsia="Calibri" w:hAnsi="Times New Roman" w:cs="Times New Roman"/>
          <w:kern w:val="0"/>
          <w:lang w:val="fr-FR" w:eastAsia="en-US" w:bidi="ar-SA"/>
        </w:rPr>
        <w:t>:</w:t>
      </w:r>
      <w:r w:rsidR="005D3664" w:rsidRPr="0023037A">
        <w:rPr>
          <w:rFonts w:ascii="Times New Roman" w:eastAsia="Calibri" w:hAnsi="Times New Roman" w:cs="Times New Roman"/>
          <w:kern w:val="0"/>
          <w:lang w:val="fr-FR" w:eastAsia="en-US" w:bidi="ar-SA"/>
        </w:rPr>
        <w:t xml:space="preserve"> </w:t>
      </w:r>
      <w:r w:rsidR="00727C2B">
        <w:rPr>
          <w:rFonts w:ascii="Times New Roman" w:eastAsia="Calibri" w:hAnsi="Times New Roman" w:cs="Times New Roman"/>
          <w:kern w:val="0"/>
          <w:lang w:val="fr-FR" w:eastAsia="en-US" w:bidi="ar-SA"/>
        </w:rPr>
        <w:t>«</w:t>
      </w:r>
      <w:r w:rsidR="005D3664" w:rsidRPr="0023037A">
        <w:rPr>
          <w:rFonts w:ascii="Times New Roman" w:eastAsia="Calibri" w:hAnsi="Times New Roman" w:cs="Times New Roman"/>
          <w:kern w:val="0"/>
          <w:lang w:val="fr-FR" w:eastAsia="en-US" w:bidi="ar-SA"/>
        </w:rPr>
        <w:t xml:space="preserve">Sur ce principe, il faut conclure que si les arts sont imitateurs de la nature, ce doit </w:t>
      </w:r>
      <w:r w:rsidR="0023037A" w:rsidRPr="0023037A">
        <w:rPr>
          <w:rFonts w:ascii="Times New Roman" w:eastAsia="Calibri" w:hAnsi="Times New Roman" w:cs="Times New Roman"/>
          <w:kern w:val="0"/>
          <w:lang w:val="fr-FR" w:eastAsia="en-US" w:bidi="ar-SA"/>
        </w:rPr>
        <w:t>être</w:t>
      </w:r>
      <w:r w:rsidR="005D3664" w:rsidRPr="0023037A">
        <w:rPr>
          <w:rFonts w:ascii="Times New Roman" w:eastAsia="Calibri" w:hAnsi="Times New Roman" w:cs="Times New Roman"/>
          <w:kern w:val="0"/>
          <w:lang w:val="fr-FR" w:eastAsia="en-US" w:bidi="ar-SA"/>
        </w:rPr>
        <w:t xml:space="preserve"> une imitation sage et éclairée qui ne la copie pas servilement, mais qui choisissant les objets et les traits, les présente avec toute la perfection dont ils sont susceptibles</w:t>
      </w:r>
      <w:r w:rsidR="00D866D2">
        <w:rPr>
          <w:rFonts w:ascii="Times New Roman" w:eastAsia="Calibri" w:hAnsi="Times New Roman" w:cs="Times New Roman"/>
          <w:kern w:val="0"/>
          <w:lang w:val="fr-FR" w:eastAsia="en-US" w:bidi="ar-SA"/>
        </w:rPr>
        <w:t>:</w:t>
      </w:r>
      <w:r w:rsidR="005D3664" w:rsidRPr="0023037A">
        <w:rPr>
          <w:rFonts w:ascii="Times New Roman" w:eastAsia="Calibri" w:hAnsi="Times New Roman" w:cs="Times New Roman"/>
          <w:kern w:val="0"/>
          <w:lang w:val="fr-FR" w:eastAsia="en-US" w:bidi="ar-SA"/>
        </w:rPr>
        <w:t xml:space="preserve"> en un mot, une imitation, où on voit la nature, non telle qu</w:t>
      </w:r>
      <w:r w:rsidR="0086458D">
        <w:rPr>
          <w:rFonts w:ascii="Times New Roman" w:eastAsia="Calibri" w:hAnsi="Times New Roman" w:cs="Times New Roman"/>
          <w:kern w:val="0"/>
          <w:lang w:val="fr-FR" w:eastAsia="en-US" w:bidi="ar-SA"/>
        </w:rPr>
        <w:t>’</w:t>
      </w:r>
      <w:r w:rsidR="005D3664" w:rsidRPr="0023037A">
        <w:rPr>
          <w:rFonts w:ascii="Times New Roman" w:eastAsia="Calibri" w:hAnsi="Times New Roman" w:cs="Times New Roman"/>
          <w:kern w:val="0"/>
          <w:lang w:val="fr-FR" w:eastAsia="en-US" w:bidi="ar-SA"/>
        </w:rPr>
        <w:t xml:space="preserve">elle est en </w:t>
      </w:r>
      <w:r w:rsidR="0023037A" w:rsidRPr="0023037A">
        <w:rPr>
          <w:rFonts w:ascii="Times New Roman" w:eastAsia="Calibri" w:hAnsi="Times New Roman" w:cs="Times New Roman"/>
          <w:kern w:val="0"/>
          <w:lang w:val="fr-FR" w:eastAsia="en-US" w:bidi="ar-SA"/>
        </w:rPr>
        <w:t>elle-même</w:t>
      </w:r>
      <w:r w:rsidR="005D3664" w:rsidRPr="0023037A">
        <w:rPr>
          <w:rFonts w:ascii="Times New Roman" w:eastAsia="Calibri" w:hAnsi="Times New Roman" w:cs="Times New Roman"/>
          <w:kern w:val="0"/>
          <w:lang w:val="fr-FR" w:eastAsia="en-US" w:bidi="ar-SA"/>
        </w:rPr>
        <w:t>, mais telle qu</w:t>
      </w:r>
      <w:r w:rsidR="0086458D">
        <w:rPr>
          <w:rFonts w:ascii="Times New Roman" w:eastAsia="Calibri" w:hAnsi="Times New Roman" w:cs="Times New Roman"/>
          <w:kern w:val="0"/>
          <w:lang w:val="fr-FR" w:eastAsia="en-US" w:bidi="ar-SA"/>
        </w:rPr>
        <w:t>’</w:t>
      </w:r>
      <w:r w:rsidR="005D3664" w:rsidRPr="0023037A">
        <w:rPr>
          <w:rFonts w:ascii="Times New Roman" w:eastAsia="Calibri" w:hAnsi="Times New Roman" w:cs="Times New Roman"/>
          <w:kern w:val="0"/>
          <w:lang w:val="fr-FR" w:eastAsia="en-US" w:bidi="ar-SA"/>
        </w:rPr>
        <w:t xml:space="preserve">elle peut </w:t>
      </w:r>
      <w:r w:rsidR="0023037A" w:rsidRPr="0023037A">
        <w:rPr>
          <w:rFonts w:ascii="Times New Roman" w:eastAsia="Calibri" w:hAnsi="Times New Roman" w:cs="Times New Roman"/>
          <w:kern w:val="0"/>
          <w:lang w:val="fr-FR" w:eastAsia="en-US" w:bidi="ar-SA"/>
        </w:rPr>
        <w:t>être</w:t>
      </w:r>
      <w:r w:rsidR="005D3664" w:rsidRPr="0023037A">
        <w:rPr>
          <w:rFonts w:ascii="Times New Roman" w:eastAsia="Calibri" w:hAnsi="Times New Roman" w:cs="Times New Roman"/>
          <w:kern w:val="0"/>
          <w:lang w:val="fr-FR" w:eastAsia="en-US" w:bidi="ar-SA"/>
        </w:rPr>
        <w:t>, et qu</w:t>
      </w:r>
      <w:r w:rsidR="0086458D">
        <w:rPr>
          <w:rFonts w:ascii="Times New Roman" w:eastAsia="Calibri" w:hAnsi="Times New Roman" w:cs="Times New Roman"/>
          <w:kern w:val="0"/>
          <w:lang w:val="fr-FR" w:eastAsia="en-US" w:bidi="ar-SA"/>
        </w:rPr>
        <w:t>’</w:t>
      </w:r>
      <w:r w:rsidR="005D3664" w:rsidRPr="0023037A">
        <w:rPr>
          <w:rFonts w:ascii="Times New Roman" w:eastAsia="Calibri" w:hAnsi="Times New Roman" w:cs="Times New Roman"/>
          <w:kern w:val="0"/>
          <w:lang w:val="fr-FR" w:eastAsia="en-US" w:bidi="ar-SA"/>
        </w:rPr>
        <w:t>on peut la concevoir par l</w:t>
      </w:r>
      <w:r w:rsidR="0086458D">
        <w:rPr>
          <w:rFonts w:ascii="Times New Roman" w:eastAsia="Calibri" w:hAnsi="Times New Roman" w:cs="Times New Roman"/>
          <w:kern w:val="0"/>
          <w:lang w:val="fr-FR" w:eastAsia="en-US" w:bidi="ar-SA"/>
        </w:rPr>
        <w:t>’</w:t>
      </w:r>
      <w:r w:rsidR="0043101D">
        <w:rPr>
          <w:rFonts w:ascii="Times New Roman" w:eastAsia="Calibri" w:hAnsi="Times New Roman" w:cs="Times New Roman"/>
          <w:kern w:val="0"/>
          <w:lang w:val="fr-FR" w:eastAsia="en-US" w:bidi="ar-SA"/>
        </w:rPr>
        <w:t>esprit</w:t>
      </w:r>
      <w:r w:rsidR="004402B9">
        <w:rPr>
          <w:rFonts w:ascii="Times New Roman" w:eastAsia="Calibri" w:hAnsi="Times New Roman" w:cs="Times New Roman"/>
          <w:kern w:val="0"/>
          <w:lang w:val="fr-FR" w:eastAsia="en-US" w:bidi="ar-SA"/>
        </w:rPr>
        <w:t>»</w:t>
      </w:r>
      <w:r w:rsidR="0043101D">
        <w:rPr>
          <w:rFonts w:ascii="Times New Roman" w:eastAsia="Calibri" w:hAnsi="Times New Roman" w:cs="Times New Roman"/>
          <w:kern w:val="0"/>
          <w:lang w:val="fr-FR" w:eastAsia="en-US" w:bidi="ar-SA"/>
        </w:rPr>
        <w:t>,</w:t>
      </w:r>
      <w:r w:rsidR="005D3664" w:rsidRPr="0023037A">
        <w:rPr>
          <w:rFonts w:ascii="Times New Roman" w:eastAsia="Calibri" w:hAnsi="Times New Roman" w:cs="Times New Roman"/>
          <w:kern w:val="0"/>
          <w:lang w:val="fr-FR" w:eastAsia="en-US" w:bidi="ar-SA"/>
        </w:rPr>
        <w:t xml:space="preserve"> </w:t>
      </w:r>
      <w:r w:rsidR="0023037A" w:rsidRPr="0023037A">
        <w:rPr>
          <w:rFonts w:ascii="Times New Roman" w:eastAsia="Calibri" w:hAnsi="Times New Roman" w:cs="Times New Roman"/>
          <w:lang w:val="fr-FR"/>
        </w:rPr>
        <w:t xml:space="preserve">Charles Batteux, </w:t>
      </w:r>
      <w:r w:rsidR="0023037A" w:rsidRPr="0023037A">
        <w:rPr>
          <w:rFonts w:ascii="Times New Roman" w:eastAsia="Calibri" w:hAnsi="Times New Roman" w:cs="Times New Roman"/>
          <w:i/>
          <w:lang w:val="fr-FR"/>
        </w:rPr>
        <w:t>Les Beaux-Arts réduits à un même principe</w:t>
      </w:r>
      <w:r w:rsidR="0023037A" w:rsidRPr="0023037A">
        <w:rPr>
          <w:rFonts w:ascii="Times New Roman" w:eastAsia="Calibri" w:hAnsi="Times New Roman" w:cs="Times New Roman"/>
          <w:lang w:val="fr-FR"/>
        </w:rPr>
        <w:t xml:space="preserve">, cit., </w:t>
      </w:r>
      <w:r w:rsidR="005D3664" w:rsidRPr="0023037A">
        <w:rPr>
          <w:rFonts w:ascii="Times New Roman" w:eastAsia="Calibri" w:hAnsi="Times New Roman" w:cs="Times New Roman"/>
          <w:kern w:val="0"/>
          <w:lang w:val="fr-FR" w:eastAsia="en-US" w:bidi="ar-SA"/>
        </w:rPr>
        <w:t>p. 91</w:t>
      </w:r>
      <w:r w:rsidR="0023037A" w:rsidRPr="0023037A">
        <w:rPr>
          <w:rFonts w:ascii="Times New Roman" w:eastAsia="Calibri" w:hAnsi="Times New Roman" w:cs="Times New Roman"/>
          <w:kern w:val="0"/>
          <w:lang w:val="fr-FR" w:eastAsia="en-US" w:bidi="ar-SA"/>
        </w:rPr>
        <w:t>.</w:t>
      </w:r>
    </w:p>
    <w:p w14:paraId="6821B270" w14:textId="3B942E3B" w:rsidR="00F03DA1" w:rsidRPr="00AA5219" w:rsidRDefault="00A11DCB" w:rsidP="00724CB0">
      <w:pPr>
        <w:pStyle w:val="Textbody"/>
        <w:spacing w:after="0" w:line="360" w:lineRule="auto"/>
        <w:jc w:val="both"/>
        <w:rPr>
          <w:rFonts w:ascii="Times New Roman" w:eastAsia="Calibri" w:hAnsi="Times New Roman" w:cs="Times New Roman"/>
          <w:kern w:val="0"/>
          <w:lang w:val="fr-FR" w:eastAsia="en-US" w:bidi="ar-SA"/>
        </w:rPr>
      </w:pPr>
      <w:r w:rsidRPr="00AA5219">
        <w:rPr>
          <w:rFonts w:ascii="Calibri" w:eastAsia="Calibri" w:hAnsi="Calibri" w:cs="Tahoma"/>
          <w:color w:val="FF0000"/>
          <w:kern w:val="0"/>
          <w:sz w:val="20"/>
          <w:szCs w:val="20"/>
          <w:lang w:val="fr-FR" w:eastAsia="en-US" w:bidi="ar-SA"/>
        </w:rPr>
        <w:t xml:space="preserve"> </w:t>
      </w:r>
      <w:r w:rsidR="00F03DA1" w:rsidRPr="00AA5219">
        <w:rPr>
          <w:rFonts w:ascii="Calibri" w:eastAsia="Calibri" w:hAnsi="Calibri" w:cs="Tahoma"/>
          <w:color w:val="FF0000"/>
          <w:kern w:val="0"/>
          <w:sz w:val="20"/>
          <w:szCs w:val="20"/>
          <w:lang w:val="fr-FR" w:eastAsia="en-US" w:bidi="ar-SA"/>
        </w:rPr>
        <w:t>[</w:t>
      </w:r>
      <w:r w:rsidR="00FF4788">
        <w:rPr>
          <w:rFonts w:ascii="Calibri" w:eastAsia="Calibri" w:hAnsi="Calibri" w:cs="Tahoma"/>
          <w:color w:val="FF0000"/>
          <w:kern w:val="0"/>
          <w:sz w:val="20"/>
          <w:szCs w:val="20"/>
          <w:lang w:val="fr-FR" w:eastAsia="en-US" w:bidi="ar-SA"/>
        </w:rPr>
        <w:t>9.4</w:t>
      </w:r>
      <w:r w:rsidR="00F03DA1" w:rsidRPr="00AA5219">
        <w:rPr>
          <w:rFonts w:ascii="Calibri" w:eastAsia="Calibri" w:hAnsi="Calibri" w:cs="Tahoma"/>
          <w:color w:val="FF0000"/>
          <w:kern w:val="0"/>
          <w:sz w:val="20"/>
          <w:szCs w:val="20"/>
          <w:lang w:val="fr-FR" w:eastAsia="en-US" w:bidi="ar-SA"/>
        </w:rPr>
        <w:t xml:space="preserve">] </w:t>
      </w:r>
      <w:r w:rsidR="00AA5219" w:rsidRPr="00AA5219">
        <w:rPr>
          <w:rFonts w:ascii="Times New Roman" w:eastAsia="Calibri" w:hAnsi="Times New Roman" w:cs="Times New Roman"/>
          <w:kern w:val="0"/>
          <w:lang w:val="fr-FR" w:eastAsia="en-US" w:bidi="ar-SA"/>
        </w:rPr>
        <w:t>Sull</w:t>
      </w:r>
      <w:r w:rsidR="0086458D">
        <w:rPr>
          <w:rFonts w:ascii="Times New Roman" w:eastAsia="Calibri" w:hAnsi="Times New Roman" w:cs="Times New Roman"/>
          <w:kern w:val="0"/>
          <w:lang w:val="fr-FR" w:eastAsia="en-US" w:bidi="ar-SA"/>
        </w:rPr>
        <w:t>’</w:t>
      </w:r>
      <w:r w:rsidR="00AA5219" w:rsidRPr="00AA5219">
        <w:rPr>
          <w:rFonts w:ascii="Times New Roman" w:eastAsia="Calibri" w:hAnsi="Times New Roman" w:cs="Times New Roman"/>
          <w:kern w:val="0"/>
          <w:lang w:val="fr-FR" w:eastAsia="en-US" w:bidi="ar-SA"/>
        </w:rPr>
        <w:t>immutabilità del paradigma di bella natura, si legga Batteux</w:t>
      </w:r>
      <w:r w:rsidR="00D866D2">
        <w:rPr>
          <w:rFonts w:ascii="Times New Roman" w:eastAsia="Calibri" w:hAnsi="Times New Roman" w:cs="Times New Roman"/>
          <w:kern w:val="0"/>
          <w:lang w:val="fr-FR" w:eastAsia="en-US" w:bidi="ar-SA"/>
        </w:rPr>
        <w:t>:</w:t>
      </w:r>
      <w:r w:rsidR="00AA5219" w:rsidRPr="00AA5219">
        <w:rPr>
          <w:rFonts w:ascii="Times New Roman" w:eastAsia="Calibri" w:hAnsi="Times New Roman" w:cs="Times New Roman"/>
          <w:kern w:val="0"/>
          <w:lang w:val="fr-FR" w:eastAsia="en-US" w:bidi="ar-SA"/>
        </w:rPr>
        <w:t xml:space="preserve"> </w:t>
      </w:r>
      <w:r w:rsidR="00D866D2">
        <w:rPr>
          <w:rFonts w:ascii="Times New Roman" w:eastAsia="Calibri" w:hAnsi="Times New Roman" w:cs="Times New Roman"/>
          <w:kern w:val="0"/>
          <w:lang w:val="fr-FR" w:eastAsia="en-US" w:bidi="ar-SA"/>
        </w:rPr>
        <w:t>«</w:t>
      </w:r>
      <w:r w:rsidR="00AA5219" w:rsidRPr="00AA5219">
        <w:rPr>
          <w:rFonts w:ascii="Times New Roman" w:eastAsia="Calibri" w:hAnsi="Times New Roman" w:cs="Times New Roman"/>
          <w:kern w:val="0"/>
          <w:lang w:val="fr-FR" w:eastAsia="en-US" w:bidi="ar-SA"/>
        </w:rPr>
        <w:t xml:space="preserve">Si le fond essentiel des arts a été revêtu de différentes formes, dans </w:t>
      </w:r>
      <w:r w:rsidR="00FF4788" w:rsidRPr="00AA5219">
        <w:rPr>
          <w:rFonts w:ascii="Times New Roman" w:eastAsia="Calibri" w:hAnsi="Times New Roman" w:cs="Times New Roman"/>
          <w:kern w:val="0"/>
          <w:lang w:val="fr-FR" w:eastAsia="en-US" w:bidi="ar-SA"/>
        </w:rPr>
        <w:t>les différents temps</w:t>
      </w:r>
      <w:r w:rsidR="00AA5219" w:rsidRPr="00AA5219">
        <w:rPr>
          <w:rFonts w:ascii="Times New Roman" w:eastAsia="Calibri" w:hAnsi="Times New Roman" w:cs="Times New Roman"/>
          <w:kern w:val="0"/>
          <w:lang w:val="fr-FR" w:eastAsia="en-US" w:bidi="ar-SA"/>
        </w:rPr>
        <w:t>, chez les différents peuples qui ont des décences d</w:t>
      </w:r>
      <w:r w:rsidR="0086458D">
        <w:rPr>
          <w:rFonts w:ascii="Times New Roman" w:eastAsia="Calibri" w:hAnsi="Times New Roman" w:cs="Times New Roman"/>
          <w:kern w:val="0"/>
          <w:lang w:val="fr-FR" w:eastAsia="en-US" w:bidi="ar-SA"/>
        </w:rPr>
        <w:t>’</w:t>
      </w:r>
      <w:r w:rsidR="00AA5219" w:rsidRPr="00AA5219">
        <w:rPr>
          <w:rFonts w:ascii="Times New Roman" w:eastAsia="Calibri" w:hAnsi="Times New Roman" w:cs="Times New Roman"/>
          <w:kern w:val="0"/>
          <w:lang w:val="fr-FR" w:eastAsia="en-US" w:bidi="ar-SA"/>
        </w:rPr>
        <w:t>institutions, des préjugés, des modes, des caprices qui varient, ces différences n</w:t>
      </w:r>
      <w:r w:rsidR="0086458D">
        <w:rPr>
          <w:rFonts w:ascii="Times New Roman" w:eastAsia="Calibri" w:hAnsi="Times New Roman" w:cs="Times New Roman"/>
          <w:kern w:val="0"/>
          <w:lang w:val="fr-FR" w:eastAsia="en-US" w:bidi="ar-SA"/>
        </w:rPr>
        <w:t>’</w:t>
      </w:r>
      <w:r w:rsidR="00AA5219" w:rsidRPr="00AA5219">
        <w:rPr>
          <w:rFonts w:ascii="Times New Roman" w:eastAsia="Calibri" w:hAnsi="Times New Roman" w:cs="Times New Roman"/>
          <w:kern w:val="0"/>
          <w:lang w:val="fr-FR" w:eastAsia="en-US" w:bidi="ar-SA"/>
        </w:rPr>
        <w:t>ont eu pour objet que l</w:t>
      </w:r>
      <w:r w:rsidR="0086458D">
        <w:rPr>
          <w:rFonts w:ascii="Times New Roman" w:eastAsia="Calibri" w:hAnsi="Times New Roman" w:cs="Times New Roman"/>
          <w:kern w:val="0"/>
          <w:lang w:val="fr-FR" w:eastAsia="en-US" w:bidi="ar-SA"/>
        </w:rPr>
        <w:t>’</w:t>
      </w:r>
      <w:r w:rsidR="00AA5219" w:rsidRPr="00AA5219">
        <w:rPr>
          <w:rFonts w:ascii="Times New Roman" w:eastAsia="Calibri" w:hAnsi="Times New Roman" w:cs="Times New Roman"/>
          <w:kern w:val="0"/>
          <w:lang w:val="fr-FR" w:eastAsia="en-US" w:bidi="ar-SA"/>
        </w:rPr>
        <w:t>accessoir</w:t>
      </w:r>
      <w:r w:rsidR="0043101D">
        <w:rPr>
          <w:rFonts w:ascii="Times New Roman" w:eastAsia="Calibri" w:hAnsi="Times New Roman" w:cs="Times New Roman"/>
          <w:kern w:val="0"/>
          <w:lang w:val="fr-FR" w:eastAsia="en-US" w:bidi="ar-SA"/>
        </w:rPr>
        <w:t>e, et jamais le fond des choses</w:t>
      </w:r>
      <w:r w:rsidR="004402B9">
        <w:rPr>
          <w:rFonts w:ascii="Times New Roman" w:eastAsia="Calibri" w:hAnsi="Times New Roman" w:cs="Times New Roman"/>
          <w:kern w:val="0"/>
          <w:lang w:val="fr-FR" w:eastAsia="en-US" w:bidi="ar-SA"/>
        </w:rPr>
        <w:t>»</w:t>
      </w:r>
      <w:r w:rsidR="0043101D">
        <w:rPr>
          <w:rFonts w:ascii="Times New Roman" w:eastAsia="Calibri" w:hAnsi="Times New Roman" w:cs="Times New Roman"/>
          <w:kern w:val="0"/>
          <w:lang w:val="fr-FR" w:eastAsia="en-US" w:bidi="ar-SA"/>
        </w:rPr>
        <w:t>,</w:t>
      </w:r>
      <w:r w:rsidR="00AA5219" w:rsidRPr="00AA5219">
        <w:rPr>
          <w:rFonts w:ascii="Times New Roman" w:eastAsia="Calibri" w:hAnsi="Times New Roman" w:cs="Times New Roman"/>
          <w:kern w:val="0"/>
          <w:lang w:val="fr-FR" w:eastAsia="en-US" w:bidi="ar-SA"/>
        </w:rPr>
        <w:t xml:space="preserve"> Charles Batteux, </w:t>
      </w:r>
      <w:r w:rsidR="00AA5219" w:rsidRPr="00AA5219">
        <w:rPr>
          <w:rFonts w:ascii="Times New Roman" w:eastAsia="Calibri" w:hAnsi="Times New Roman" w:cs="Times New Roman"/>
          <w:i/>
          <w:kern w:val="0"/>
          <w:lang w:val="fr-FR" w:eastAsia="en-US" w:bidi="ar-SA"/>
        </w:rPr>
        <w:t>Les Beaux-Arts réduits à un même principe</w:t>
      </w:r>
      <w:r w:rsidR="00AA5219" w:rsidRPr="00AA5219">
        <w:rPr>
          <w:rFonts w:ascii="Times New Roman" w:eastAsia="Calibri" w:hAnsi="Times New Roman" w:cs="Times New Roman"/>
          <w:kern w:val="0"/>
          <w:lang w:val="fr-FR" w:eastAsia="en-US" w:bidi="ar-SA"/>
        </w:rPr>
        <w:t xml:space="preserve">, </w:t>
      </w:r>
      <w:proofErr w:type="gramStart"/>
      <w:r w:rsidR="00AA5219" w:rsidRPr="00AA5219">
        <w:rPr>
          <w:rFonts w:ascii="Times New Roman" w:eastAsia="Calibri" w:hAnsi="Times New Roman" w:cs="Times New Roman"/>
          <w:kern w:val="0"/>
          <w:lang w:val="fr-FR" w:eastAsia="en-US" w:bidi="ar-SA"/>
        </w:rPr>
        <w:t>cit.,</w:t>
      </w:r>
      <w:proofErr w:type="gramEnd"/>
      <w:r w:rsidR="00AA5219" w:rsidRPr="00AA5219">
        <w:rPr>
          <w:rFonts w:ascii="Times New Roman" w:eastAsia="Calibri" w:hAnsi="Times New Roman" w:cs="Times New Roman"/>
          <w:kern w:val="0"/>
          <w:lang w:val="fr-FR" w:eastAsia="en-US" w:bidi="ar-SA"/>
        </w:rPr>
        <w:t xml:space="preserve"> p. 131.</w:t>
      </w:r>
    </w:p>
    <w:p w14:paraId="6FC75344" w14:textId="17A0CD59" w:rsidR="00F03DA1" w:rsidRDefault="00F03DA1" w:rsidP="00724CB0">
      <w:pPr>
        <w:pStyle w:val="Textbody"/>
        <w:spacing w:after="0" w:line="360" w:lineRule="auto"/>
        <w:jc w:val="both"/>
        <w:rPr>
          <w:rFonts w:ascii="Calibri" w:eastAsia="Calibri" w:hAnsi="Calibri" w:cs="Tahoma"/>
          <w:color w:val="FF0000"/>
          <w:kern w:val="0"/>
          <w:sz w:val="20"/>
          <w:szCs w:val="20"/>
          <w:lang w:eastAsia="en-US" w:bidi="ar-SA"/>
        </w:rPr>
      </w:pPr>
      <w:r w:rsidRPr="00F03DA1">
        <w:rPr>
          <w:rFonts w:ascii="Calibri" w:eastAsia="Calibri" w:hAnsi="Calibri" w:cs="Tahoma"/>
          <w:color w:val="FF0000"/>
          <w:kern w:val="0"/>
          <w:sz w:val="20"/>
          <w:szCs w:val="20"/>
          <w:lang w:eastAsia="en-US" w:bidi="ar-SA"/>
        </w:rPr>
        <w:t>[</w:t>
      </w:r>
      <w:r w:rsidR="00FF4788">
        <w:rPr>
          <w:rFonts w:ascii="Calibri" w:eastAsia="Calibri" w:hAnsi="Calibri" w:cs="Tahoma"/>
          <w:color w:val="FF0000"/>
          <w:kern w:val="0"/>
          <w:sz w:val="20"/>
          <w:szCs w:val="20"/>
          <w:lang w:eastAsia="en-US" w:bidi="ar-SA"/>
        </w:rPr>
        <w:t>9.5</w:t>
      </w:r>
      <w:r w:rsidRPr="00F03DA1">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r w:rsidR="00706B84" w:rsidRPr="00DC25C0">
        <w:rPr>
          <w:rFonts w:ascii="Times New Roman" w:eastAsia="Calibri" w:hAnsi="Times New Roman" w:cs="Times New Roman"/>
          <w:kern w:val="0"/>
          <w:lang w:eastAsia="en-US" w:bidi="ar-SA"/>
        </w:rPr>
        <w:t xml:space="preserve">Francesco Petrarca, </w:t>
      </w:r>
      <w:r w:rsidR="00DC25C0" w:rsidRPr="00DC25C0">
        <w:rPr>
          <w:rFonts w:ascii="Times New Roman" w:eastAsia="Calibri" w:hAnsi="Times New Roman" w:cs="Times New Roman"/>
          <w:i/>
          <w:kern w:val="0"/>
          <w:lang w:eastAsia="en-US" w:bidi="ar-SA"/>
        </w:rPr>
        <w:t>Come</w:t>
      </w:r>
      <w:r w:rsidR="00DC25C0">
        <w:rPr>
          <w:rFonts w:ascii="Times New Roman" w:eastAsia="Calibri" w:hAnsi="Times New Roman" w:cs="Times New Roman"/>
          <w:i/>
          <w:kern w:val="0"/>
          <w:lang w:eastAsia="en-US" w:bidi="ar-SA"/>
        </w:rPr>
        <w:t xml:space="preserve"> </w:t>
      </w:r>
      <w:r w:rsidR="0086458D">
        <w:rPr>
          <w:rFonts w:ascii="Times New Roman" w:eastAsia="Calibri" w:hAnsi="Times New Roman" w:cs="Times New Roman"/>
          <w:i/>
          <w:kern w:val="0"/>
          <w:lang w:eastAsia="en-US" w:bidi="ar-SA"/>
        </w:rPr>
        <w:t>‘</w:t>
      </w:r>
      <w:r w:rsidR="00DC25C0" w:rsidRPr="00DC25C0">
        <w:rPr>
          <w:rFonts w:ascii="Times New Roman" w:eastAsia="Calibri" w:hAnsi="Times New Roman" w:cs="Times New Roman"/>
          <w:i/>
          <w:kern w:val="0"/>
          <w:lang w:eastAsia="en-US" w:bidi="ar-SA"/>
        </w:rPr>
        <w:t>l candido pie</w:t>
      </w:r>
      <w:r w:rsidR="0086458D">
        <w:rPr>
          <w:rFonts w:ascii="Times New Roman" w:eastAsia="Calibri" w:hAnsi="Times New Roman" w:cs="Times New Roman"/>
          <w:i/>
          <w:kern w:val="0"/>
          <w:lang w:eastAsia="en-US" w:bidi="ar-SA"/>
        </w:rPr>
        <w:t>’</w:t>
      </w:r>
      <w:r w:rsidR="00DC25C0" w:rsidRPr="00DC25C0">
        <w:rPr>
          <w:rFonts w:ascii="Times New Roman" w:eastAsia="Calibri" w:hAnsi="Times New Roman" w:cs="Times New Roman"/>
          <w:i/>
          <w:kern w:val="0"/>
          <w:lang w:eastAsia="en-US" w:bidi="ar-SA"/>
        </w:rPr>
        <w:t xml:space="preserve"> per l</w:t>
      </w:r>
      <w:r w:rsidR="0086458D">
        <w:rPr>
          <w:rFonts w:ascii="Times New Roman" w:eastAsia="Calibri" w:hAnsi="Times New Roman" w:cs="Times New Roman"/>
          <w:i/>
          <w:kern w:val="0"/>
          <w:lang w:eastAsia="en-US" w:bidi="ar-SA"/>
        </w:rPr>
        <w:t>’</w:t>
      </w:r>
      <w:r w:rsidR="00DC25C0" w:rsidRPr="00DC25C0">
        <w:rPr>
          <w:rFonts w:ascii="Times New Roman" w:eastAsia="Calibri" w:hAnsi="Times New Roman" w:cs="Times New Roman"/>
          <w:i/>
          <w:kern w:val="0"/>
          <w:lang w:eastAsia="en-US" w:bidi="ar-SA"/>
        </w:rPr>
        <w:t>erba fresca</w:t>
      </w:r>
      <w:r w:rsidR="00DC25C0" w:rsidRPr="00DC25C0">
        <w:rPr>
          <w:rFonts w:ascii="Times New Roman" w:eastAsia="Calibri" w:hAnsi="Times New Roman" w:cs="Times New Roman"/>
          <w:kern w:val="0"/>
          <w:lang w:eastAsia="en-US" w:bidi="ar-SA"/>
        </w:rPr>
        <w:t xml:space="preserve">, in </w:t>
      </w:r>
      <w:r w:rsidR="00DC25C0" w:rsidRPr="00B87691">
        <w:rPr>
          <w:rFonts w:ascii="Times New Roman" w:eastAsia="Calibri" w:hAnsi="Times New Roman" w:cs="Times New Roman"/>
          <w:i/>
          <w:kern w:val="0"/>
          <w:lang w:eastAsia="en-US" w:bidi="ar-SA"/>
        </w:rPr>
        <w:t>Id.</w:t>
      </w:r>
      <w:r w:rsidR="00DC25C0" w:rsidRPr="00DC25C0">
        <w:rPr>
          <w:rFonts w:ascii="Times New Roman" w:eastAsia="Calibri" w:hAnsi="Times New Roman" w:cs="Times New Roman"/>
          <w:kern w:val="0"/>
          <w:lang w:eastAsia="en-US" w:bidi="ar-SA"/>
        </w:rPr>
        <w:t xml:space="preserve">, </w:t>
      </w:r>
      <w:r w:rsidR="00706B84" w:rsidRPr="00DC25C0">
        <w:rPr>
          <w:rFonts w:ascii="Times New Roman" w:eastAsia="Calibri" w:hAnsi="Times New Roman" w:cs="Times New Roman"/>
          <w:i/>
          <w:kern w:val="0"/>
          <w:lang w:eastAsia="en-US" w:bidi="ar-SA"/>
        </w:rPr>
        <w:t>Canzoniere</w:t>
      </w:r>
      <w:r w:rsidR="00706B84" w:rsidRPr="00DC25C0">
        <w:rPr>
          <w:rFonts w:ascii="Times New Roman" w:eastAsia="Calibri" w:hAnsi="Times New Roman" w:cs="Times New Roman"/>
          <w:kern w:val="0"/>
          <w:lang w:eastAsia="en-US" w:bidi="ar-SA"/>
        </w:rPr>
        <w:t xml:space="preserve">, </w:t>
      </w:r>
      <w:r w:rsidR="00DC25C0" w:rsidRPr="00DC25C0">
        <w:rPr>
          <w:rFonts w:ascii="Times New Roman" w:eastAsia="Calibri" w:hAnsi="Times New Roman" w:cs="Times New Roman"/>
          <w:kern w:val="0"/>
          <w:lang w:eastAsia="en-US" w:bidi="ar-SA"/>
        </w:rPr>
        <w:t>edizione commentata a cura di Marco Santagata, Milano, Mondadori, 1996, vv. 9-11, p. 751.</w:t>
      </w:r>
    </w:p>
    <w:p w14:paraId="4CD25D13" w14:textId="77777777" w:rsidR="00F03DA1" w:rsidRPr="00CA3D04" w:rsidRDefault="00F03DA1" w:rsidP="00724CB0">
      <w:pPr>
        <w:pStyle w:val="Textbody"/>
        <w:spacing w:after="0" w:line="360" w:lineRule="auto"/>
        <w:jc w:val="both"/>
        <w:rPr>
          <w:rFonts w:ascii="Times New Roman" w:eastAsia="Calibri" w:hAnsi="Times New Roman" w:cs="Times New Roman"/>
          <w:kern w:val="0"/>
          <w:lang w:eastAsia="en-US" w:bidi="ar-SA"/>
        </w:rPr>
      </w:pPr>
      <w:r w:rsidRPr="00F03DA1">
        <w:rPr>
          <w:rFonts w:ascii="Calibri" w:eastAsia="Calibri" w:hAnsi="Calibri" w:cs="Tahoma"/>
          <w:color w:val="FF0000"/>
          <w:kern w:val="0"/>
          <w:sz w:val="20"/>
          <w:szCs w:val="20"/>
          <w:lang w:eastAsia="en-US" w:bidi="ar-SA"/>
        </w:rPr>
        <w:t>[</w:t>
      </w:r>
      <w:r w:rsidR="00FF4788">
        <w:rPr>
          <w:rFonts w:ascii="Calibri" w:eastAsia="Calibri" w:hAnsi="Calibri" w:cs="Tahoma"/>
          <w:color w:val="FF0000"/>
          <w:kern w:val="0"/>
          <w:sz w:val="20"/>
          <w:szCs w:val="20"/>
          <w:lang w:eastAsia="en-US" w:bidi="ar-SA"/>
        </w:rPr>
        <w:t>9.6</w:t>
      </w:r>
      <w:r w:rsidRPr="00F03DA1">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r w:rsidR="00CA3D04" w:rsidRPr="00CA3D04">
        <w:rPr>
          <w:rFonts w:ascii="Times New Roman" w:eastAsia="Calibri" w:hAnsi="Times New Roman" w:cs="Times New Roman"/>
          <w:kern w:val="0"/>
          <w:lang w:eastAsia="en-US" w:bidi="ar-SA"/>
        </w:rPr>
        <w:t xml:space="preserve">Ludovico Ariosto, </w:t>
      </w:r>
      <w:r w:rsidR="00CA3D04" w:rsidRPr="00CA3D04">
        <w:rPr>
          <w:rFonts w:ascii="Times New Roman" w:eastAsia="Calibri" w:hAnsi="Times New Roman" w:cs="Times New Roman"/>
          <w:i/>
          <w:kern w:val="0"/>
          <w:lang w:eastAsia="en-US" w:bidi="ar-SA"/>
        </w:rPr>
        <w:t>Orlando Furioso</w:t>
      </w:r>
      <w:r w:rsidR="00CA3D04" w:rsidRPr="00CA3D04">
        <w:rPr>
          <w:rFonts w:ascii="Times New Roman" w:eastAsia="Calibri" w:hAnsi="Times New Roman" w:cs="Times New Roman"/>
          <w:kern w:val="0"/>
          <w:lang w:eastAsia="en-US" w:bidi="ar-SA"/>
        </w:rPr>
        <w:t>, cit., canto XIV, 87, p. 468.</w:t>
      </w:r>
    </w:p>
    <w:p w14:paraId="3D498808" w14:textId="6879DA56" w:rsidR="00F03DA1" w:rsidRDefault="00F03DA1" w:rsidP="00D90E0F">
      <w:pPr>
        <w:autoSpaceDE w:val="0"/>
        <w:autoSpaceDN w:val="0"/>
        <w:adjustRightInd w:val="0"/>
        <w:spacing w:after="0" w:line="360" w:lineRule="auto"/>
        <w:jc w:val="both"/>
        <w:rPr>
          <w:rFonts w:ascii="Times New Roman" w:hAnsi="Times New Roman" w:cs="Times New Roman"/>
          <w:sz w:val="24"/>
          <w:szCs w:val="24"/>
        </w:rPr>
      </w:pPr>
      <w:r w:rsidRPr="0083311D">
        <w:rPr>
          <w:rStyle w:val="pb"/>
        </w:rPr>
        <w:t>[</w:t>
      </w:r>
      <w:r w:rsidR="00FF4788" w:rsidRPr="0083311D">
        <w:rPr>
          <w:rStyle w:val="pb"/>
        </w:rPr>
        <w:t>9.7</w:t>
      </w:r>
      <w:r w:rsidRPr="00D90E0F">
        <w:rPr>
          <w:rFonts w:ascii="Times New Roman" w:eastAsia="Calibri" w:hAnsi="Times New Roman" w:cs="Times New Roman"/>
          <w:color w:val="FF0000"/>
          <w:sz w:val="24"/>
          <w:szCs w:val="24"/>
        </w:rPr>
        <w:t>]</w:t>
      </w:r>
      <w:r w:rsidR="00D90E0F" w:rsidRPr="00D90E0F">
        <w:rPr>
          <w:rFonts w:ascii="Times New Roman" w:eastAsia="Calibri" w:hAnsi="Times New Roman" w:cs="Times New Roman"/>
          <w:color w:val="FF0000"/>
          <w:sz w:val="24"/>
          <w:szCs w:val="24"/>
        </w:rPr>
        <w:t xml:space="preserve"> </w:t>
      </w:r>
      <w:r w:rsidR="00D90E0F" w:rsidRPr="00D90E0F">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00D90E0F" w:rsidRPr="00D90E0F">
        <w:rPr>
          <w:rFonts w:ascii="Times New Roman" w:eastAsia="Calibri" w:hAnsi="Times New Roman" w:cs="Times New Roman"/>
          <w:sz w:val="24"/>
          <w:szCs w:val="24"/>
        </w:rPr>
        <w:t xml:space="preserve">aneddoto viene riportato da Engel: </w:t>
      </w:r>
      <w:r w:rsidR="0029499C">
        <w:rPr>
          <w:rFonts w:ascii="Times New Roman" w:hAnsi="Times New Roman" w:cs="Times New Roman"/>
          <w:sz w:val="24"/>
          <w:szCs w:val="24"/>
        </w:rPr>
        <w:t>«</w:t>
      </w:r>
      <w:r w:rsidR="00D90E0F" w:rsidRPr="00D90E0F">
        <w:rPr>
          <w:rFonts w:ascii="Times New Roman" w:hAnsi="Times New Roman" w:cs="Times New Roman"/>
          <w:sz w:val="24"/>
          <w:szCs w:val="24"/>
        </w:rPr>
        <w:t>«</w:t>
      </w:r>
      <w:r w:rsidRPr="00D90E0F">
        <w:rPr>
          <w:rFonts w:ascii="Times New Roman" w:hAnsi="Times New Roman" w:cs="Times New Roman"/>
          <w:sz w:val="24"/>
          <w:szCs w:val="24"/>
        </w:rPr>
        <w:t>Lei</w:t>
      </w:r>
      <w:r w:rsidR="00D90E0F" w:rsidRPr="00D90E0F">
        <w:rPr>
          <w:rFonts w:ascii="Times New Roman" w:hAnsi="Times New Roman" w:cs="Times New Roman"/>
          <w:sz w:val="24"/>
          <w:szCs w:val="24"/>
        </w:rPr>
        <w:t>»</w:t>
      </w:r>
      <w:r w:rsidRPr="00D90E0F">
        <w:rPr>
          <w:rFonts w:ascii="Times New Roman" w:hAnsi="Times New Roman" w:cs="Times New Roman"/>
          <w:sz w:val="24"/>
          <w:szCs w:val="24"/>
        </w:rPr>
        <w:t>, pare che Garrick abbia detto una volta ad un attore francese che terminato lo spettacolo gli aveva chiesto cosa ne pensasse della sua interpretazione, «lei ha interpretato il ruolo dell</w:t>
      </w:r>
      <w:r w:rsidR="0086458D">
        <w:rPr>
          <w:rFonts w:ascii="Times New Roman" w:hAnsi="Times New Roman" w:cs="Times New Roman"/>
          <w:sz w:val="24"/>
          <w:szCs w:val="24"/>
        </w:rPr>
        <w:t>’</w:t>
      </w:r>
      <w:r w:rsidRPr="00D90E0F">
        <w:rPr>
          <w:rFonts w:ascii="Times New Roman" w:hAnsi="Times New Roman" w:cs="Times New Roman"/>
          <w:sz w:val="24"/>
          <w:szCs w:val="24"/>
        </w:rPr>
        <w:t>ubriaco con molta verità e – cosa che in simili casi è difficile da conciliare con la verità – anche con molto decoro; è solo che – se mi è consentito farle questo piccolo appunto – il suo piede sinistro era troppo sobrio</w:t>
      </w:r>
      <w:r w:rsidR="00D90E0F" w:rsidRPr="00D90E0F">
        <w:rPr>
          <w:rFonts w:ascii="Times New Roman" w:hAnsi="Times New Roman" w:cs="Times New Roman"/>
          <w:sz w:val="24"/>
          <w:szCs w:val="24"/>
        </w:rPr>
        <w:t>»</w:t>
      </w:r>
      <w:r w:rsidR="0043101D">
        <w:rPr>
          <w:rFonts w:ascii="Times New Roman" w:hAnsi="Times New Roman" w:cs="Times New Roman"/>
          <w:sz w:val="24"/>
          <w:szCs w:val="24"/>
        </w:rPr>
        <w:t>, i</w:t>
      </w:r>
      <w:r w:rsidRPr="00D90E0F">
        <w:rPr>
          <w:rFonts w:ascii="Times New Roman" w:hAnsi="Times New Roman" w:cs="Times New Roman"/>
          <w:sz w:val="24"/>
          <w:szCs w:val="24"/>
        </w:rPr>
        <w:t xml:space="preserve">n Johann Jakob Engel, </w:t>
      </w:r>
      <w:r w:rsidRPr="00D90E0F">
        <w:rPr>
          <w:rFonts w:ascii="Times New Roman" w:hAnsi="Times New Roman" w:cs="Times New Roman"/>
          <w:i/>
          <w:sz w:val="24"/>
          <w:szCs w:val="24"/>
        </w:rPr>
        <w:t>Lettere sulla mimica</w:t>
      </w:r>
      <w:r w:rsidRPr="00D90E0F">
        <w:rPr>
          <w:rFonts w:ascii="Times New Roman" w:hAnsi="Times New Roman" w:cs="Times New Roman"/>
          <w:sz w:val="24"/>
          <w:szCs w:val="24"/>
        </w:rPr>
        <w:t>, cit., p. 459.</w:t>
      </w:r>
    </w:p>
    <w:p w14:paraId="48F4647C" w14:textId="4C42A563" w:rsidR="00D90E0F" w:rsidRPr="0083311D" w:rsidRDefault="009B1F0A" w:rsidP="00D90E0F">
      <w:pPr>
        <w:autoSpaceDE w:val="0"/>
        <w:autoSpaceDN w:val="0"/>
        <w:adjustRightInd w:val="0"/>
        <w:spacing w:after="0" w:line="360" w:lineRule="auto"/>
        <w:jc w:val="both"/>
        <w:rPr>
          <w:rStyle w:val="pb"/>
        </w:rPr>
      </w:pPr>
      <w:r w:rsidRPr="0083311D">
        <w:rPr>
          <w:rStyle w:val="pb"/>
        </w:rPr>
        <w:t xml:space="preserve"> </w:t>
      </w:r>
      <w:r w:rsidR="00D90E0F" w:rsidRPr="0083311D">
        <w:rPr>
          <w:rStyle w:val="pb"/>
        </w:rPr>
        <w:t>[</w:t>
      </w:r>
      <w:r w:rsidR="00FF4788" w:rsidRPr="0083311D">
        <w:rPr>
          <w:rStyle w:val="pb"/>
        </w:rPr>
        <w:t>9.9</w:t>
      </w:r>
      <w:r w:rsidR="00D90E0F" w:rsidRPr="0083311D">
        <w:rPr>
          <w:rStyle w:val="pb"/>
        </w:rPr>
        <w:t xml:space="preserve">] </w:t>
      </w:r>
      <w:r w:rsidR="002E3E77">
        <w:rPr>
          <w:rFonts w:ascii="Times New Roman" w:hAnsi="Times New Roman" w:cs="Times New Roman"/>
          <w:sz w:val="24"/>
          <w:szCs w:val="24"/>
        </w:rPr>
        <w:t>Salfi, nel suo eclettismo nella ripresa delle fonti, mostra talvolta delle contraddizioni. Egli riprende infatti da Lessing la menzione dei gladiatori e della loro morte dignitosa che suscitava interesse nel pubblico ma, nel paragonarli alla dignità che mantengono Aiace, Filottete e Ercole pur in preda al dolore, diverge dal critico tedesco. Se per Lessing nella bella morte dei gladiatori ad agire è l</w:t>
      </w:r>
      <w:r w:rsidR="0086458D">
        <w:rPr>
          <w:rFonts w:ascii="Times New Roman" w:hAnsi="Times New Roman" w:cs="Times New Roman"/>
          <w:sz w:val="24"/>
          <w:szCs w:val="24"/>
        </w:rPr>
        <w:t>’</w:t>
      </w:r>
      <w:r w:rsidR="002E3E77">
        <w:rPr>
          <w:rFonts w:ascii="Times New Roman" w:hAnsi="Times New Roman" w:cs="Times New Roman"/>
          <w:sz w:val="24"/>
          <w:szCs w:val="24"/>
        </w:rPr>
        <w:t xml:space="preserve">arte, che </w:t>
      </w:r>
      <w:r w:rsidR="0029499C">
        <w:rPr>
          <w:rFonts w:ascii="Times New Roman" w:hAnsi="Times New Roman" w:cs="Times New Roman"/>
          <w:sz w:val="24"/>
          <w:szCs w:val="24"/>
        </w:rPr>
        <w:t>«</w:t>
      </w:r>
      <w:r w:rsidR="002E3E77">
        <w:rPr>
          <w:rFonts w:ascii="Times New Roman" w:hAnsi="Times New Roman" w:cs="Times New Roman"/>
          <w:sz w:val="24"/>
          <w:szCs w:val="24"/>
        </w:rPr>
        <w:t>[</w:t>
      </w:r>
      <w:r w:rsidR="00EC1E1E">
        <w:rPr>
          <w:rFonts w:ascii="Times New Roman" w:hAnsi="Times New Roman" w:cs="Times New Roman"/>
          <w:sz w:val="24"/>
          <w:szCs w:val="24"/>
        </w:rPr>
        <w:t>…</w:t>
      </w:r>
      <w:r w:rsidR="002E3E77">
        <w:rPr>
          <w:rFonts w:ascii="Times New Roman" w:hAnsi="Times New Roman" w:cs="Times New Roman"/>
          <w:sz w:val="24"/>
          <w:szCs w:val="24"/>
        </w:rPr>
        <w:t>] doveva insegnare a nascondere ogni sensazione</w:t>
      </w:r>
      <w:r w:rsidR="0029499C">
        <w:rPr>
          <w:rFonts w:ascii="Times New Roman" w:hAnsi="Times New Roman" w:cs="Times New Roman"/>
          <w:sz w:val="24"/>
          <w:szCs w:val="24"/>
        </w:rPr>
        <w:t>»</w:t>
      </w:r>
      <w:r w:rsidR="002E3E77">
        <w:rPr>
          <w:rFonts w:ascii="Times New Roman" w:hAnsi="Times New Roman" w:cs="Times New Roman"/>
          <w:sz w:val="24"/>
          <w:szCs w:val="24"/>
        </w:rPr>
        <w:t xml:space="preserve">, negli eroi tragici ad agire è la </w:t>
      </w:r>
      <w:r w:rsidR="0029499C">
        <w:rPr>
          <w:rFonts w:ascii="Times New Roman" w:hAnsi="Times New Roman" w:cs="Times New Roman"/>
          <w:sz w:val="24"/>
          <w:szCs w:val="24"/>
        </w:rPr>
        <w:t>«</w:t>
      </w:r>
      <w:r w:rsidR="002E3E77">
        <w:rPr>
          <w:rFonts w:ascii="Times New Roman" w:hAnsi="Times New Roman" w:cs="Times New Roman"/>
          <w:sz w:val="24"/>
          <w:szCs w:val="24"/>
        </w:rPr>
        <w:t>semplice natura</w:t>
      </w:r>
      <w:r w:rsidR="0029499C">
        <w:rPr>
          <w:rFonts w:ascii="Times New Roman" w:hAnsi="Times New Roman" w:cs="Times New Roman"/>
          <w:sz w:val="24"/>
          <w:szCs w:val="24"/>
        </w:rPr>
        <w:t>»</w:t>
      </w:r>
      <w:r w:rsidR="002E3E77">
        <w:rPr>
          <w:rFonts w:ascii="Times New Roman" w:hAnsi="Times New Roman" w:cs="Times New Roman"/>
          <w:sz w:val="24"/>
          <w:szCs w:val="24"/>
        </w:rPr>
        <w:t>, che gli permetta di esprimere umanamente le loro sensazioni</w:t>
      </w:r>
      <w:r w:rsidR="000C0E79">
        <w:rPr>
          <w:rFonts w:ascii="Times New Roman" w:hAnsi="Times New Roman" w:cs="Times New Roman"/>
          <w:sz w:val="24"/>
          <w:szCs w:val="24"/>
        </w:rPr>
        <w:t xml:space="preserve"> </w:t>
      </w:r>
      <w:r w:rsidR="000C0E79" w:rsidRPr="000C0E79">
        <w:rPr>
          <w:rFonts w:ascii="Times New Roman" w:hAnsi="Times New Roman" w:cs="Times New Roman"/>
          <w:sz w:val="24"/>
          <w:szCs w:val="24"/>
        </w:rPr>
        <w:t xml:space="preserve">(Gotthold Ephraim Lessing, </w:t>
      </w:r>
      <w:r w:rsidR="000C0E79" w:rsidRPr="000C0E79">
        <w:rPr>
          <w:rFonts w:ascii="Times New Roman" w:hAnsi="Times New Roman" w:cs="Times New Roman"/>
          <w:i/>
          <w:sz w:val="24"/>
          <w:szCs w:val="24"/>
        </w:rPr>
        <w:t>Laocoonte</w:t>
      </w:r>
      <w:r w:rsidR="000C0E79" w:rsidRPr="000C0E79">
        <w:rPr>
          <w:rFonts w:ascii="Times New Roman" w:hAnsi="Times New Roman" w:cs="Times New Roman"/>
          <w:sz w:val="24"/>
          <w:szCs w:val="24"/>
        </w:rPr>
        <w:t>, a cura di Michele Cometa, Palermo, Aesthetica, 2007, p. 36).</w:t>
      </w:r>
      <w:r w:rsidR="002E3E77">
        <w:rPr>
          <w:rFonts w:ascii="Times New Roman" w:hAnsi="Times New Roman" w:cs="Times New Roman"/>
          <w:sz w:val="24"/>
          <w:szCs w:val="24"/>
        </w:rPr>
        <w:t xml:space="preserve"> I due </w:t>
      </w:r>
      <w:r w:rsidR="002E3E77">
        <w:rPr>
          <w:rFonts w:ascii="Times New Roman" w:hAnsi="Times New Roman" w:cs="Times New Roman"/>
          <w:sz w:val="24"/>
          <w:szCs w:val="24"/>
        </w:rPr>
        <w:lastRenderedPageBreak/>
        <w:t>piani che qui divergono trovano invece convergenza in Salfi, che probabilmente sarebbe stato poco favorevole a trasporre sulla scena le grida di dolore di un Filottete, come voleva la tragedia sofoclea.</w:t>
      </w:r>
    </w:p>
    <w:p w14:paraId="62BFD11F" w14:textId="0EA3AA80" w:rsidR="00FB36FF" w:rsidRPr="0083311D" w:rsidRDefault="00250731" w:rsidP="00FB36FF">
      <w:pPr>
        <w:autoSpaceDE w:val="0"/>
        <w:autoSpaceDN w:val="0"/>
        <w:adjustRightInd w:val="0"/>
        <w:spacing w:after="0" w:line="360" w:lineRule="auto"/>
        <w:jc w:val="both"/>
        <w:rPr>
          <w:rStyle w:val="pb"/>
        </w:rPr>
      </w:pPr>
      <w:r w:rsidRPr="0083311D">
        <w:rPr>
          <w:rStyle w:val="pb"/>
        </w:rPr>
        <w:t>[</w:t>
      </w:r>
      <w:r w:rsidR="00FF4788" w:rsidRPr="0083311D">
        <w:rPr>
          <w:rStyle w:val="pb"/>
        </w:rPr>
        <w:t>9.10</w:t>
      </w:r>
      <w:r w:rsidRPr="0083311D">
        <w:rPr>
          <w:rStyle w:val="pb"/>
        </w:rPr>
        <w:t xml:space="preserve">] </w:t>
      </w:r>
      <w:r w:rsidR="00FB36FF" w:rsidRPr="00B028BC">
        <w:rPr>
          <w:rFonts w:ascii="Times New Roman" w:eastAsia="Calibri" w:hAnsi="Times New Roman" w:cs="Times New Roman"/>
          <w:sz w:val="24"/>
          <w:szCs w:val="24"/>
        </w:rPr>
        <w:t>Come specificherà nel paragrafo seguente, si fa qui riferimento alle indicazioni contenute ne l</w:t>
      </w:r>
      <w:r w:rsidR="0086458D">
        <w:rPr>
          <w:rFonts w:ascii="Times New Roman" w:eastAsia="Calibri" w:hAnsi="Times New Roman" w:cs="Times New Roman"/>
          <w:sz w:val="24"/>
          <w:szCs w:val="24"/>
        </w:rPr>
        <w:t>’</w:t>
      </w:r>
      <w:r w:rsidR="00FB36FF" w:rsidRPr="00B028BC">
        <w:rPr>
          <w:rFonts w:ascii="Times New Roman" w:eastAsia="Calibri" w:hAnsi="Times New Roman" w:cs="Times New Roman"/>
          <w:i/>
          <w:sz w:val="24"/>
          <w:szCs w:val="24"/>
        </w:rPr>
        <w:t xml:space="preserve">Arte del teatro </w:t>
      </w:r>
      <w:r w:rsidR="00FB36FF" w:rsidRPr="00B028BC">
        <w:rPr>
          <w:rFonts w:ascii="Times New Roman" w:eastAsia="Calibri" w:hAnsi="Times New Roman" w:cs="Times New Roman"/>
          <w:sz w:val="24"/>
          <w:szCs w:val="24"/>
        </w:rPr>
        <w:t xml:space="preserve">di François Riccoboni e ne </w:t>
      </w:r>
      <w:r w:rsidR="00FB36FF" w:rsidRPr="00B028BC">
        <w:rPr>
          <w:rFonts w:ascii="Times New Roman" w:eastAsia="Calibri" w:hAnsi="Times New Roman" w:cs="Times New Roman"/>
          <w:i/>
          <w:sz w:val="24"/>
          <w:szCs w:val="24"/>
        </w:rPr>
        <w:t>L</w:t>
      </w:r>
      <w:r w:rsidR="0086458D">
        <w:rPr>
          <w:rFonts w:ascii="Times New Roman" w:eastAsia="Calibri" w:hAnsi="Times New Roman" w:cs="Times New Roman"/>
          <w:i/>
          <w:sz w:val="24"/>
          <w:szCs w:val="24"/>
        </w:rPr>
        <w:t>’</w:t>
      </w:r>
      <w:r w:rsidR="00FB36FF" w:rsidRPr="00B028BC">
        <w:rPr>
          <w:rFonts w:ascii="Times New Roman" w:eastAsia="Calibri" w:hAnsi="Times New Roman" w:cs="Times New Roman"/>
          <w:i/>
          <w:sz w:val="24"/>
          <w:szCs w:val="24"/>
        </w:rPr>
        <w:t>analisi della bellezza</w:t>
      </w:r>
      <w:r w:rsidR="00FB36FF" w:rsidRPr="00B028BC">
        <w:rPr>
          <w:rFonts w:ascii="Times New Roman" w:eastAsia="Calibri" w:hAnsi="Times New Roman" w:cs="Times New Roman"/>
          <w:sz w:val="24"/>
          <w:szCs w:val="24"/>
        </w:rPr>
        <w:t xml:space="preserve"> (1753) di William Hogarth.</w:t>
      </w:r>
      <w:r w:rsidR="00B028BC">
        <w:rPr>
          <w:rFonts w:ascii="Times New Roman" w:eastAsia="Calibri" w:hAnsi="Times New Roman" w:cs="Times New Roman"/>
          <w:sz w:val="24"/>
          <w:szCs w:val="24"/>
        </w:rPr>
        <w:t xml:space="preserve"> Si riveda a questo proposito la critica fatta da Engel a Löwen: Johann Jakob Engel, </w:t>
      </w:r>
      <w:r w:rsidR="00B028BC" w:rsidRPr="00B028BC">
        <w:rPr>
          <w:rFonts w:ascii="Times New Roman" w:eastAsia="Calibri" w:hAnsi="Times New Roman" w:cs="Times New Roman"/>
          <w:i/>
          <w:sz w:val="24"/>
          <w:szCs w:val="24"/>
        </w:rPr>
        <w:t>Lettere sulla mimica</w:t>
      </w:r>
      <w:r w:rsidR="00B028BC">
        <w:rPr>
          <w:rFonts w:ascii="Times New Roman" w:eastAsia="Calibri" w:hAnsi="Times New Roman" w:cs="Times New Roman"/>
          <w:sz w:val="24"/>
          <w:szCs w:val="24"/>
        </w:rPr>
        <w:t>, cit., pp. 377-378.</w:t>
      </w:r>
    </w:p>
    <w:p w14:paraId="73C67790" w14:textId="4617EC40" w:rsidR="00250731" w:rsidRPr="0083311D" w:rsidRDefault="00250731" w:rsidP="00FB36FF">
      <w:pPr>
        <w:autoSpaceDE w:val="0"/>
        <w:autoSpaceDN w:val="0"/>
        <w:adjustRightInd w:val="0"/>
        <w:spacing w:after="0" w:line="360" w:lineRule="auto"/>
        <w:jc w:val="both"/>
        <w:rPr>
          <w:rStyle w:val="pb"/>
        </w:rPr>
      </w:pPr>
      <w:r w:rsidRPr="0083311D">
        <w:rPr>
          <w:rStyle w:val="pb"/>
        </w:rPr>
        <w:t>[</w:t>
      </w:r>
      <w:r w:rsidR="00FF4788" w:rsidRPr="0083311D">
        <w:rPr>
          <w:rStyle w:val="pb"/>
        </w:rPr>
        <w:t>9.11</w:t>
      </w:r>
      <w:r w:rsidRPr="0083311D">
        <w:rPr>
          <w:rStyle w:val="pb"/>
        </w:rPr>
        <w:t>]</w:t>
      </w:r>
      <w:r w:rsidR="004A7C8A">
        <w:rPr>
          <w:rFonts w:ascii="Times New Roman" w:hAnsi="Times New Roman" w:cs="Times New Roman"/>
          <w:sz w:val="24"/>
          <w:szCs w:val="24"/>
        </w:rPr>
        <w:t xml:space="preserve"> Le linee</w:t>
      </w:r>
      <w:r>
        <w:rPr>
          <w:rFonts w:ascii="Times New Roman" w:hAnsi="Times New Roman" w:cs="Times New Roman"/>
          <w:sz w:val="24"/>
          <w:szCs w:val="24"/>
        </w:rPr>
        <w:t xml:space="preserve"> non </w:t>
      </w:r>
      <w:r w:rsidR="00984DA9">
        <w:rPr>
          <w:rFonts w:ascii="Times New Roman" w:hAnsi="Times New Roman" w:cs="Times New Roman"/>
          <w:sz w:val="24"/>
          <w:szCs w:val="24"/>
        </w:rPr>
        <w:t>devono essere</w:t>
      </w:r>
      <w:r>
        <w:rPr>
          <w:rFonts w:ascii="Times New Roman" w:hAnsi="Times New Roman" w:cs="Times New Roman"/>
          <w:sz w:val="24"/>
          <w:szCs w:val="24"/>
        </w:rPr>
        <w:t xml:space="preserve"> scelte per la grazia del movimento che esprimono, ma per la loro capacità di resa veritiera dell</w:t>
      </w:r>
      <w:r w:rsidR="0086458D">
        <w:rPr>
          <w:rFonts w:ascii="Times New Roman" w:hAnsi="Times New Roman" w:cs="Times New Roman"/>
          <w:sz w:val="24"/>
          <w:szCs w:val="24"/>
        </w:rPr>
        <w:t>’</w:t>
      </w:r>
      <w:r>
        <w:rPr>
          <w:rFonts w:ascii="Times New Roman" w:hAnsi="Times New Roman" w:cs="Times New Roman"/>
          <w:sz w:val="24"/>
          <w:szCs w:val="24"/>
        </w:rPr>
        <w:t>espressione.  Da qui deriva la critica che Salfi muove a</w:t>
      </w:r>
      <w:r w:rsidR="00B028BC">
        <w:rPr>
          <w:rFonts w:ascii="Times New Roman" w:hAnsi="Times New Roman" w:cs="Times New Roman"/>
          <w:sz w:val="24"/>
          <w:szCs w:val="24"/>
        </w:rPr>
        <w:t xml:space="preserve"> François</w:t>
      </w:r>
      <w:r>
        <w:rPr>
          <w:rFonts w:ascii="Times New Roman" w:hAnsi="Times New Roman" w:cs="Times New Roman"/>
          <w:sz w:val="24"/>
          <w:szCs w:val="24"/>
        </w:rPr>
        <w:t xml:space="preserve"> Riccoboni, che ha fissato delle regole per i gesti che sono generalmente valide per l</w:t>
      </w:r>
      <w:r w:rsidR="0086458D">
        <w:rPr>
          <w:rFonts w:ascii="Times New Roman" w:hAnsi="Times New Roman" w:cs="Times New Roman"/>
          <w:sz w:val="24"/>
          <w:szCs w:val="24"/>
        </w:rPr>
        <w:t>’</w:t>
      </w:r>
      <w:r>
        <w:rPr>
          <w:rFonts w:ascii="Times New Roman" w:hAnsi="Times New Roman" w:cs="Times New Roman"/>
          <w:sz w:val="24"/>
          <w:szCs w:val="24"/>
        </w:rPr>
        <w:t>acquisizione di un movimento aggraziato, ma che si rivelano inadeguate ad esprimere una specifica passione. In questo caso i movimenti che egli descrive non appaiono tanto diversi da quelli di un ballerino, più incline a far risaltare la propria figura, piuttosto che</w:t>
      </w:r>
      <w:r w:rsidR="009B1F0A">
        <w:rPr>
          <w:rFonts w:ascii="Times New Roman" w:hAnsi="Times New Roman" w:cs="Times New Roman"/>
          <w:sz w:val="24"/>
          <w:szCs w:val="24"/>
        </w:rPr>
        <w:t xml:space="preserve"> a votarsi alla creazione de</w:t>
      </w:r>
      <w:r w:rsidRPr="00250731">
        <w:rPr>
          <w:rFonts w:ascii="Times New Roman" w:hAnsi="Times New Roman" w:cs="Times New Roman"/>
          <w:sz w:val="24"/>
          <w:szCs w:val="24"/>
        </w:rPr>
        <w:t xml:space="preserve">lla verosimiglianza scenica. A proposito della posizione delle braccia ad esempio afferma: </w:t>
      </w:r>
      <w:r w:rsidR="0029499C">
        <w:rPr>
          <w:rFonts w:ascii="Times New Roman" w:hAnsi="Times New Roman" w:cs="Times New Roman"/>
          <w:sz w:val="24"/>
          <w:szCs w:val="24"/>
        </w:rPr>
        <w:t>«</w:t>
      </w:r>
      <w:r w:rsidRPr="00250731">
        <w:rPr>
          <w:rFonts w:ascii="Times New Roman" w:hAnsi="Times New Roman" w:cs="Times New Roman"/>
          <w:sz w:val="24"/>
          <w:szCs w:val="24"/>
        </w:rPr>
        <w:t>Perché il movimento del braccio sia dolce ecco la regola che si deve osservare. Quando se ne vuole alzare uno, bisogna che la parte superiore, cioè quella compresa tra la spalla e il gomito, si distacchi per prima dal corpo e che conduca con sé le altre due, che devono prendere forza per muoversi solo successivamente, e senza troppa precipitazione</w:t>
      </w:r>
      <w:r w:rsidR="00D866D2">
        <w:rPr>
          <w:rFonts w:ascii="Times New Roman" w:hAnsi="Times New Roman" w:cs="Times New Roman"/>
          <w:sz w:val="24"/>
          <w:szCs w:val="24"/>
        </w:rPr>
        <w:t>»</w:t>
      </w:r>
      <w:r w:rsidRPr="00250731">
        <w:rPr>
          <w:rFonts w:ascii="Times New Roman" w:hAnsi="Times New Roman" w:cs="Times New Roman"/>
          <w:sz w:val="24"/>
          <w:szCs w:val="24"/>
        </w:rPr>
        <w:t xml:space="preserve"> </w:t>
      </w:r>
      <w:r w:rsidR="004A7C8A">
        <w:rPr>
          <w:rFonts w:ascii="Times New Roman" w:hAnsi="Times New Roman" w:cs="Times New Roman"/>
          <w:sz w:val="24"/>
          <w:szCs w:val="24"/>
        </w:rPr>
        <w:t>(</w:t>
      </w:r>
      <w:r w:rsidRPr="00250731">
        <w:rPr>
          <w:rFonts w:ascii="Times New Roman" w:hAnsi="Times New Roman" w:cs="Times New Roman"/>
          <w:sz w:val="24"/>
          <w:szCs w:val="24"/>
        </w:rPr>
        <w:t xml:space="preserve">François Valentin Riccoboni, </w:t>
      </w:r>
      <w:r w:rsidRPr="00250731">
        <w:rPr>
          <w:rFonts w:ascii="Times New Roman" w:hAnsi="Times New Roman" w:cs="Times New Roman"/>
          <w:i/>
          <w:sz w:val="24"/>
          <w:szCs w:val="24"/>
        </w:rPr>
        <w:t>L</w:t>
      </w:r>
      <w:r w:rsidR="0086458D">
        <w:rPr>
          <w:rFonts w:ascii="Times New Roman" w:hAnsi="Times New Roman" w:cs="Times New Roman"/>
          <w:i/>
          <w:sz w:val="24"/>
          <w:szCs w:val="24"/>
        </w:rPr>
        <w:t>’</w:t>
      </w:r>
      <w:r w:rsidRPr="00250731">
        <w:rPr>
          <w:rFonts w:ascii="Times New Roman" w:hAnsi="Times New Roman" w:cs="Times New Roman"/>
          <w:i/>
          <w:sz w:val="24"/>
          <w:szCs w:val="24"/>
        </w:rPr>
        <w:t>Arte del teatro</w:t>
      </w:r>
      <w:r w:rsidRPr="00250731">
        <w:rPr>
          <w:rFonts w:ascii="Times New Roman" w:hAnsi="Times New Roman" w:cs="Times New Roman"/>
          <w:sz w:val="24"/>
          <w:szCs w:val="24"/>
        </w:rPr>
        <w:t>, cit., p.  173</w:t>
      </w:r>
      <w:r w:rsidR="004A7C8A">
        <w:rPr>
          <w:rFonts w:ascii="Times New Roman" w:hAnsi="Times New Roman" w:cs="Times New Roman"/>
          <w:sz w:val="24"/>
          <w:szCs w:val="24"/>
        </w:rPr>
        <w:t>)</w:t>
      </w:r>
      <w:r w:rsidRPr="00250731">
        <w:rPr>
          <w:rFonts w:ascii="Times New Roman" w:hAnsi="Times New Roman" w:cs="Times New Roman"/>
          <w:sz w:val="24"/>
          <w:szCs w:val="24"/>
        </w:rPr>
        <w:t>.</w:t>
      </w:r>
      <w:r>
        <w:rPr>
          <w:rFonts w:ascii="Times New Roman" w:hAnsi="Times New Roman" w:cs="Times New Roman"/>
          <w:sz w:val="24"/>
          <w:szCs w:val="24"/>
        </w:rPr>
        <w:t xml:space="preserve"> Riccoboni non fornisce dunque nessun riferimento ad una passione specifica, ma dei paradigmi generali da osservare. Lo stesso aveva fatto Hogarth nelle sue indicazioni date ai pittori all</w:t>
      </w:r>
      <w:r w:rsidR="0086458D">
        <w:rPr>
          <w:rFonts w:ascii="Times New Roman" w:hAnsi="Times New Roman" w:cs="Times New Roman"/>
          <w:sz w:val="24"/>
          <w:szCs w:val="24"/>
        </w:rPr>
        <w:t>’</w:t>
      </w:r>
      <w:r>
        <w:rPr>
          <w:rFonts w:ascii="Times New Roman" w:hAnsi="Times New Roman" w:cs="Times New Roman"/>
          <w:sz w:val="24"/>
          <w:szCs w:val="24"/>
        </w:rPr>
        <w:t xml:space="preserve">interno de </w:t>
      </w:r>
      <w:r w:rsidRPr="0064079B">
        <w:rPr>
          <w:rFonts w:ascii="Times New Roman" w:hAnsi="Times New Roman" w:cs="Times New Roman"/>
          <w:i/>
          <w:sz w:val="24"/>
          <w:szCs w:val="24"/>
        </w:rPr>
        <w:t>L</w:t>
      </w:r>
      <w:r w:rsidR="0086458D">
        <w:rPr>
          <w:rFonts w:ascii="Times New Roman" w:hAnsi="Times New Roman" w:cs="Times New Roman"/>
          <w:i/>
          <w:sz w:val="24"/>
          <w:szCs w:val="24"/>
        </w:rPr>
        <w:t>’</w:t>
      </w:r>
      <w:r w:rsidRPr="0064079B">
        <w:rPr>
          <w:rFonts w:ascii="Times New Roman" w:hAnsi="Times New Roman" w:cs="Times New Roman"/>
          <w:i/>
          <w:sz w:val="24"/>
          <w:szCs w:val="24"/>
        </w:rPr>
        <w:t>analisi della bellezza</w:t>
      </w:r>
      <w:r>
        <w:rPr>
          <w:rFonts w:ascii="Times New Roman" w:hAnsi="Times New Roman" w:cs="Times New Roman"/>
          <w:sz w:val="24"/>
          <w:szCs w:val="24"/>
        </w:rPr>
        <w:t xml:space="preserve">, in cui egli aveva delineato il maggior o minor concorso alla bellezza che i vari tipi di linee potevano apportare. Si va dalle linee rette, </w:t>
      </w:r>
      <w:r w:rsidR="0029499C">
        <w:rPr>
          <w:rFonts w:ascii="Times New Roman" w:hAnsi="Times New Roman" w:cs="Times New Roman"/>
          <w:sz w:val="24"/>
          <w:szCs w:val="24"/>
        </w:rPr>
        <w:t>«</w:t>
      </w:r>
      <w:r>
        <w:rPr>
          <w:rFonts w:ascii="Times New Roman" w:hAnsi="Times New Roman" w:cs="Times New Roman"/>
          <w:sz w:val="24"/>
          <w:szCs w:val="24"/>
        </w:rPr>
        <w:t>le meno ornamentali</w:t>
      </w:r>
      <w:r w:rsidR="0029499C">
        <w:rPr>
          <w:rFonts w:ascii="Times New Roman" w:hAnsi="Times New Roman" w:cs="Times New Roman"/>
          <w:sz w:val="24"/>
          <w:szCs w:val="24"/>
        </w:rPr>
        <w:t>»</w:t>
      </w:r>
      <w:r>
        <w:rPr>
          <w:rFonts w:ascii="Times New Roman" w:hAnsi="Times New Roman" w:cs="Times New Roman"/>
          <w:sz w:val="24"/>
          <w:szCs w:val="24"/>
        </w:rPr>
        <w:t>,</w:t>
      </w:r>
      <w:r w:rsidR="00D54739">
        <w:rPr>
          <w:rFonts w:ascii="Times New Roman" w:hAnsi="Times New Roman" w:cs="Times New Roman"/>
          <w:sz w:val="24"/>
          <w:szCs w:val="24"/>
        </w:rPr>
        <w:t xml:space="preserve"> </w:t>
      </w:r>
      <w:r>
        <w:rPr>
          <w:rFonts w:ascii="Times New Roman" w:hAnsi="Times New Roman" w:cs="Times New Roman"/>
          <w:sz w:val="24"/>
          <w:szCs w:val="24"/>
        </w:rPr>
        <w:t xml:space="preserve">passando per le curve, quelle composte, le ondeggianti fino a giungere alla linea serpentina, che è la linea della bellezza </w:t>
      </w:r>
      <w:r w:rsidRPr="00250731">
        <w:rPr>
          <w:rFonts w:ascii="Times New Roman" w:hAnsi="Times New Roman" w:cs="Times New Roman"/>
          <w:sz w:val="24"/>
          <w:szCs w:val="24"/>
        </w:rPr>
        <w:t xml:space="preserve">(William Hogarth, </w:t>
      </w:r>
      <w:r w:rsidRPr="00250731">
        <w:rPr>
          <w:rFonts w:ascii="Times New Roman" w:hAnsi="Times New Roman" w:cs="Times New Roman"/>
          <w:i/>
          <w:sz w:val="24"/>
          <w:szCs w:val="24"/>
        </w:rPr>
        <w:t>L</w:t>
      </w:r>
      <w:r w:rsidR="0086458D">
        <w:rPr>
          <w:rFonts w:ascii="Times New Roman" w:hAnsi="Times New Roman" w:cs="Times New Roman"/>
          <w:i/>
          <w:sz w:val="24"/>
          <w:szCs w:val="24"/>
        </w:rPr>
        <w:t>’</w:t>
      </w:r>
      <w:r w:rsidRPr="00250731">
        <w:rPr>
          <w:rFonts w:ascii="Times New Roman" w:hAnsi="Times New Roman" w:cs="Times New Roman"/>
          <w:i/>
          <w:sz w:val="24"/>
          <w:szCs w:val="24"/>
        </w:rPr>
        <w:t>analisi della bellezza</w:t>
      </w:r>
      <w:r w:rsidRPr="00250731">
        <w:rPr>
          <w:rFonts w:ascii="Times New Roman" w:hAnsi="Times New Roman" w:cs="Times New Roman"/>
          <w:sz w:val="24"/>
          <w:szCs w:val="24"/>
        </w:rPr>
        <w:t>, a cura di Maria C. Laudando, presentazione di Laura Di Michele, Palermo, Aesthetica, 1999, p. 67).</w:t>
      </w:r>
      <w:r>
        <w:rPr>
          <w:rFonts w:ascii="Times New Roman" w:hAnsi="Times New Roman" w:cs="Times New Roman"/>
        </w:rPr>
        <w:t xml:space="preserve"> </w:t>
      </w:r>
      <w:r>
        <w:rPr>
          <w:rFonts w:ascii="Times New Roman" w:hAnsi="Times New Roman" w:cs="Times New Roman"/>
          <w:sz w:val="24"/>
          <w:szCs w:val="24"/>
        </w:rPr>
        <w:t>Dal pittore inglese il Salfi poteva trarre l</w:t>
      </w:r>
      <w:r w:rsidR="0086458D">
        <w:rPr>
          <w:rFonts w:ascii="Times New Roman" w:hAnsi="Times New Roman" w:cs="Times New Roman"/>
          <w:sz w:val="24"/>
          <w:szCs w:val="24"/>
        </w:rPr>
        <w:t>’</w:t>
      </w:r>
      <w:r>
        <w:rPr>
          <w:rFonts w:ascii="Times New Roman" w:hAnsi="Times New Roman" w:cs="Times New Roman"/>
          <w:sz w:val="24"/>
          <w:szCs w:val="24"/>
        </w:rPr>
        <w:t xml:space="preserve">idea che </w:t>
      </w:r>
      <w:r w:rsidR="0029499C">
        <w:rPr>
          <w:rFonts w:ascii="Times New Roman" w:hAnsi="Times New Roman" w:cs="Times New Roman"/>
          <w:sz w:val="24"/>
          <w:szCs w:val="24"/>
        </w:rPr>
        <w:t>«</w:t>
      </w:r>
      <w:r>
        <w:rPr>
          <w:rFonts w:ascii="Times New Roman" w:hAnsi="Times New Roman" w:cs="Times New Roman"/>
          <w:sz w:val="24"/>
          <w:szCs w:val="24"/>
        </w:rPr>
        <w:t>[</w:t>
      </w:r>
      <w:r w:rsidR="00EC1E1E">
        <w:rPr>
          <w:rFonts w:ascii="Times New Roman" w:hAnsi="Times New Roman" w:cs="Times New Roman"/>
          <w:sz w:val="24"/>
          <w:szCs w:val="24"/>
        </w:rPr>
        <w:t>…</w:t>
      </w:r>
      <w:r>
        <w:rPr>
          <w:rFonts w:ascii="Times New Roman" w:hAnsi="Times New Roman" w:cs="Times New Roman"/>
          <w:sz w:val="24"/>
          <w:szCs w:val="24"/>
        </w:rPr>
        <w:t>] tutti i movimenti sono linee</w:t>
      </w:r>
      <w:r w:rsidR="0029499C">
        <w:rPr>
          <w:rFonts w:ascii="Times New Roman" w:hAnsi="Times New Roman" w:cs="Times New Roman"/>
          <w:sz w:val="24"/>
          <w:szCs w:val="24"/>
        </w:rPr>
        <w:t>»</w:t>
      </w:r>
      <w:r>
        <w:rPr>
          <w:rFonts w:ascii="Times New Roman" w:hAnsi="Times New Roman" w:cs="Times New Roman"/>
          <w:sz w:val="24"/>
          <w:szCs w:val="24"/>
        </w:rPr>
        <w:t xml:space="preserve"> (</w:t>
      </w:r>
      <w:r w:rsidR="00531DC1">
        <w:rPr>
          <w:rFonts w:ascii="Times New Roman" w:hAnsi="Times New Roman" w:cs="Times New Roman"/>
          <w:i/>
          <w:sz w:val="24"/>
          <w:szCs w:val="24"/>
        </w:rPr>
        <w:t>ivi</w:t>
      </w:r>
      <w:r>
        <w:rPr>
          <w:rFonts w:ascii="Times New Roman" w:hAnsi="Times New Roman" w:cs="Times New Roman"/>
          <w:sz w:val="24"/>
          <w:szCs w:val="24"/>
        </w:rPr>
        <w:t>, p. 126), ma non poteva sottostare ai paradigmi che lo stesso Hogarth sosteneva applicabili anche all</w:t>
      </w:r>
      <w:r w:rsidR="0086458D">
        <w:rPr>
          <w:rFonts w:ascii="Times New Roman" w:hAnsi="Times New Roman" w:cs="Times New Roman"/>
          <w:sz w:val="24"/>
          <w:szCs w:val="24"/>
        </w:rPr>
        <w:t>’</w:t>
      </w:r>
      <w:r>
        <w:rPr>
          <w:rFonts w:ascii="Times New Roman" w:hAnsi="Times New Roman" w:cs="Times New Roman"/>
          <w:sz w:val="24"/>
          <w:szCs w:val="24"/>
        </w:rPr>
        <w:t>arte attoriale (</w:t>
      </w:r>
      <w:r w:rsidR="00531DC1">
        <w:rPr>
          <w:rFonts w:ascii="Times New Roman" w:hAnsi="Times New Roman" w:cs="Times New Roman"/>
          <w:i/>
          <w:sz w:val="24"/>
          <w:szCs w:val="24"/>
        </w:rPr>
        <w:t>ivi</w:t>
      </w:r>
      <w:r>
        <w:rPr>
          <w:rFonts w:ascii="Times New Roman" w:hAnsi="Times New Roman" w:cs="Times New Roman"/>
          <w:sz w:val="24"/>
          <w:szCs w:val="24"/>
        </w:rPr>
        <w:t>, p. 132).</w:t>
      </w:r>
    </w:p>
    <w:p w14:paraId="1FE5BF55" w14:textId="6A9CB8B6" w:rsidR="007724EF" w:rsidRPr="0083311D" w:rsidRDefault="007724EF" w:rsidP="00250731">
      <w:pPr>
        <w:spacing w:before="6" w:after="0" w:line="360" w:lineRule="auto"/>
        <w:ind w:left="113"/>
        <w:jc w:val="both"/>
        <w:rPr>
          <w:rStyle w:val="pb"/>
        </w:rPr>
      </w:pPr>
      <w:r w:rsidRPr="0083311D">
        <w:rPr>
          <w:rStyle w:val="pb"/>
        </w:rPr>
        <w:t>[</w:t>
      </w:r>
      <w:r w:rsidR="00FF4788" w:rsidRPr="0083311D">
        <w:rPr>
          <w:rStyle w:val="pb"/>
        </w:rPr>
        <w:t>9.12</w:t>
      </w:r>
      <w:r w:rsidRPr="0083311D">
        <w:rPr>
          <w:rStyle w:val="pb"/>
        </w:rPr>
        <w:t xml:space="preserve">] </w:t>
      </w:r>
      <w:r w:rsidR="0029499C">
        <w:rPr>
          <w:rFonts w:ascii="Times New Roman" w:eastAsia="Calibri" w:hAnsi="Times New Roman" w:cs="Times New Roman"/>
          <w:sz w:val="24"/>
          <w:szCs w:val="24"/>
        </w:rPr>
        <w:t>«</w:t>
      </w:r>
      <w:r w:rsidR="00B81222" w:rsidRPr="001D0C72">
        <w:rPr>
          <w:rFonts w:ascii="Times New Roman" w:eastAsia="Calibri" w:hAnsi="Times New Roman" w:cs="Times New Roman"/>
          <w:sz w:val="24"/>
          <w:szCs w:val="24"/>
        </w:rPr>
        <w:t>Una seconda osservazione che troverà conferma in tutti i casi di desiderio vivace è che il corpo sia che voglia approssimarsi all</w:t>
      </w:r>
      <w:r w:rsidR="0086458D">
        <w:rPr>
          <w:rFonts w:ascii="Times New Roman" w:eastAsia="Calibri" w:hAnsi="Times New Roman" w:cs="Times New Roman"/>
          <w:sz w:val="24"/>
          <w:szCs w:val="24"/>
        </w:rPr>
        <w:t>’</w:t>
      </w:r>
      <w:r w:rsidR="00B81222" w:rsidRPr="001D0C72">
        <w:rPr>
          <w:rFonts w:ascii="Times New Roman" w:eastAsia="Calibri" w:hAnsi="Times New Roman" w:cs="Times New Roman"/>
          <w:sz w:val="24"/>
          <w:szCs w:val="24"/>
        </w:rPr>
        <w:t>oggetto del suo desiderio, sia che voglia allontanarsi da esso si muove sempre seguendo una linea retta. La ragione è evidente; perché il desiderio vuole congiungersi all</w:t>
      </w:r>
      <w:r w:rsidR="0086458D">
        <w:rPr>
          <w:rFonts w:ascii="Times New Roman" w:eastAsia="Calibri" w:hAnsi="Times New Roman" w:cs="Times New Roman"/>
          <w:sz w:val="24"/>
          <w:szCs w:val="24"/>
        </w:rPr>
        <w:t>’</w:t>
      </w:r>
      <w:r w:rsidR="00B81222" w:rsidRPr="001D0C72">
        <w:rPr>
          <w:rFonts w:ascii="Times New Roman" w:eastAsia="Calibri" w:hAnsi="Times New Roman" w:cs="Times New Roman"/>
          <w:sz w:val="24"/>
          <w:szCs w:val="24"/>
        </w:rPr>
        <w:t>oggetto che brama o allontanarsi da quello che aborrisce il più velocemente possibile; e tra tutte le linee che congiungono due punti, la linea retta è quella che segue il percorso più breve</w:t>
      </w:r>
      <w:r w:rsidR="0043101D">
        <w:rPr>
          <w:rFonts w:ascii="Times New Roman" w:eastAsia="Calibri" w:hAnsi="Times New Roman" w:cs="Times New Roman"/>
          <w:sz w:val="24"/>
          <w:szCs w:val="24"/>
        </w:rPr>
        <w:t>»</w:t>
      </w:r>
      <w:r w:rsidR="001D0C72" w:rsidRPr="001D0C72">
        <w:rPr>
          <w:rFonts w:ascii="Times New Roman" w:eastAsia="Calibri" w:hAnsi="Times New Roman" w:cs="Times New Roman"/>
          <w:sz w:val="24"/>
          <w:szCs w:val="24"/>
        </w:rPr>
        <w:t xml:space="preserve"> (Johann Jakob Engel, </w:t>
      </w:r>
      <w:r w:rsidR="001D0C72" w:rsidRPr="001D0C72">
        <w:rPr>
          <w:rFonts w:ascii="Times New Roman" w:eastAsia="Calibri" w:hAnsi="Times New Roman" w:cs="Times New Roman"/>
          <w:i/>
          <w:sz w:val="24"/>
          <w:szCs w:val="24"/>
        </w:rPr>
        <w:t>Lettere sulla mimica</w:t>
      </w:r>
      <w:r w:rsidR="001D0C72" w:rsidRPr="001D0C72">
        <w:rPr>
          <w:rFonts w:ascii="Times New Roman" w:eastAsia="Calibri" w:hAnsi="Times New Roman" w:cs="Times New Roman"/>
          <w:sz w:val="24"/>
          <w:szCs w:val="24"/>
        </w:rPr>
        <w:t>, cit., p. 411).</w:t>
      </w:r>
    </w:p>
    <w:p w14:paraId="4BE9E8A2" w14:textId="5CE1E92A" w:rsidR="007724EF" w:rsidRPr="0083311D" w:rsidRDefault="007724EF" w:rsidP="00250731">
      <w:pPr>
        <w:spacing w:before="6" w:after="0" w:line="360" w:lineRule="auto"/>
        <w:ind w:left="113"/>
        <w:jc w:val="both"/>
        <w:rPr>
          <w:rStyle w:val="pb"/>
        </w:rPr>
      </w:pPr>
      <w:r w:rsidRPr="0083311D">
        <w:rPr>
          <w:rStyle w:val="pb"/>
        </w:rPr>
        <w:lastRenderedPageBreak/>
        <w:t>[</w:t>
      </w:r>
      <w:r w:rsidR="00FF4788" w:rsidRPr="0083311D">
        <w:rPr>
          <w:rStyle w:val="pb"/>
        </w:rPr>
        <w:t>9.13</w:t>
      </w:r>
      <w:r w:rsidRPr="0083311D">
        <w:rPr>
          <w:rStyle w:val="pb"/>
        </w:rPr>
        <w:t>]</w:t>
      </w:r>
      <w:r w:rsidR="000B0A7D" w:rsidRPr="0083311D">
        <w:rPr>
          <w:rStyle w:val="pb"/>
        </w:rPr>
        <w:t xml:space="preserve"> </w:t>
      </w:r>
      <w:r w:rsidR="000B0A7D" w:rsidRPr="000B0A7D">
        <w:rPr>
          <w:rFonts w:ascii="Times New Roman" w:eastAsia="Calibri" w:hAnsi="Times New Roman" w:cs="Times New Roman"/>
          <w:sz w:val="24"/>
          <w:szCs w:val="24"/>
        </w:rPr>
        <w:t>Salfi sfrutta dunque l</w:t>
      </w:r>
      <w:r w:rsidR="0086458D">
        <w:rPr>
          <w:rFonts w:ascii="Times New Roman" w:eastAsia="Calibri" w:hAnsi="Times New Roman" w:cs="Times New Roman"/>
          <w:sz w:val="24"/>
          <w:szCs w:val="24"/>
        </w:rPr>
        <w:t>’</w:t>
      </w:r>
      <w:r w:rsidR="000B0A7D" w:rsidRPr="000B0A7D">
        <w:rPr>
          <w:rFonts w:ascii="Times New Roman" w:eastAsia="Calibri" w:hAnsi="Times New Roman" w:cs="Times New Roman"/>
          <w:sz w:val="24"/>
          <w:szCs w:val="24"/>
        </w:rPr>
        <w:t>impostazione di Hogarth fondata sulle linee, ma alla linea curva predilige le linee che contribuiscano maggiormente al soffisfacimento del desiderio di unione o di fuga.</w:t>
      </w:r>
    </w:p>
    <w:p w14:paraId="678E7700" w14:textId="77777777" w:rsidR="004534F1" w:rsidRDefault="004534F1" w:rsidP="007724EF">
      <w:pPr>
        <w:spacing w:before="6" w:after="0" w:line="360" w:lineRule="auto"/>
        <w:ind w:left="113"/>
        <w:jc w:val="center"/>
        <w:rPr>
          <w:rFonts w:ascii="Times New Roman" w:hAnsi="Times New Roman" w:cs="Times New Roman"/>
          <w:b/>
          <w:sz w:val="28"/>
          <w:szCs w:val="28"/>
        </w:rPr>
      </w:pPr>
    </w:p>
    <w:p w14:paraId="5F782745" w14:textId="77777777" w:rsidR="007724EF" w:rsidRDefault="007724EF" w:rsidP="007724EF">
      <w:pPr>
        <w:spacing w:before="6" w:after="0" w:line="360" w:lineRule="auto"/>
        <w:ind w:left="113"/>
        <w:jc w:val="center"/>
        <w:rPr>
          <w:rFonts w:ascii="Times New Roman" w:hAnsi="Times New Roman" w:cs="Times New Roman"/>
          <w:b/>
          <w:sz w:val="28"/>
          <w:szCs w:val="28"/>
        </w:rPr>
      </w:pPr>
      <w:r w:rsidRPr="007724EF">
        <w:rPr>
          <w:rFonts w:ascii="Times New Roman" w:hAnsi="Times New Roman" w:cs="Times New Roman"/>
          <w:b/>
          <w:sz w:val="28"/>
          <w:szCs w:val="28"/>
        </w:rPr>
        <w:t>Capitolo X</w:t>
      </w:r>
    </w:p>
    <w:p w14:paraId="1F876DF7" w14:textId="26E45C07" w:rsidR="007724EF" w:rsidRPr="00BB189C" w:rsidRDefault="003065A8" w:rsidP="003065A8">
      <w:pPr>
        <w:spacing w:after="0" w:line="360" w:lineRule="auto"/>
        <w:jc w:val="both"/>
        <w:rPr>
          <w:rFonts w:ascii="Times New Roman" w:hAnsi="Times New Roman" w:cs="Times New Roman"/>
          <w:i/>
          <w:sz w:val="24"/>
          <w:szCs w:val="24"/>
        </w:rPr>
      </w:pPr>
      <w:r w:rsidRPr="0083311D">
        <w:rPr>
          <w:rStyle w:val="pb"/>
        </w:rPr>
        <w:t>[</w:t>
      </w:r>
      <w:r w:rsidR="00D7798C" w:rsidRPr="0083311D">
        <w:rPr>
          <w:rStyle w:val="pb"/>
        </w:rPr>
        <w:t>10.1</w:t>
      </w:r>
      <w:r w:rsidRPr="0083311D">
        <w:rPr>
          <w:rStyle w:val="pb"/>
        </w:rPr>
        <w:t xml:space="preserve">] </w:t>
      </w:r>
      <w:r w:rsidR="00BB189C" w:rsidRPr="00BB189C">
        <w:rPr>
          <w:rFonts w:ascii="Times New Roman" w:eastAsia="Calibri" w:hAnsi="Times New Roman" w:cs="Times New Roman"/>
          <w:sz w:val="24"/>
          <w:szCs w:val="24"/>
        </w:rPr>
        <w:t>La ricerca di una sublimazione della realtà tramite l</w:t>
      </w:r>
      <w:r w:rsidR="0086458D">
        <w:rPr>
          <w:rFonts w:ascii="Times New Roman" w:eastAsia="Calibri" w:hAnsi="Times New Roman" w:cs="Times New Roman"/>
          <w:sz w:val="24"/>
          <w:szCs w:val="24"/>
        </w:rPr>
        <w:t>’</w:t>
      </w:r>
      <w:r w:rsidR="00BB189C" w:rsidRPr="00BB189C">
        <w:rPr>
          <w:rFonts w:ascii="Times New Roman" w:eastAsia="Calibri" w:hAnsi="Times New Roman" w:cs="Times New Roman"/>
          <w:sz w:val="24"/>
          <w:szCs w:val="24"/>
        </w:rPr>
        <w:t>arte era propria anche dell</w:t>
      </w:r>
      <w:r w:rsidR="0086458D">
        <w:rPr>
          <w:rFonts w:ascii="Times New Roman" w:eastAsia="Calibri" w:hAnsi="Times New Roman" w:cs="Times New Roman"/>
          <w:sz w:val="24"/>
          <w:szCs w:val="24"/>
        </w:rPr>
        <w:t>’</w:t>
      </w:r>
      <w:r w:rsidR="00BB189C" w:rsidRPr="00BB189C">
        <w:rPr>
          <w:rFonts w:ascii="Times New Roman" w:eastAsia="Calibri" w:hAnsi="Times New Roman" w:cs="Times New Roman"/>
          <w:sz w:val="24"/>
          <w:szCs w:val="24"/>
        </w:rPr>
        <w:t xml:space="preserve">estetica riccoboniana. Nel </w:t>
      </w:r>
      <w:r w:rsidR="00BB189C" w:rsidRPr="00BB189C">
        <w:rPr>
          <w:rFonts w:ascii="Times New Roman" w:eastAsia="Calibri" w:hAnsi="Times New Roman" w:cs="Times New Roman"/>
          <w:i/>
          <w:sz w:val="24"/>
          <w:szCs w:val="24"/>
        </w:rPr>
        <w:t>Dell</w:t>
      </w:r>
      <w:r w:rsidR="0086458D">
        <w:rPr>
          <w:rFonts w:ascii="Times New Roman" w:eastAsia="Calibri" w:hAnsi="Times New Roman" w:cs="Times New Roman"/>
          <w:i/>
          <w:sz w:val="24"/>
          <w:szCs w:val="24"/>
        </w:rPr>
        <w:t>’</w:t>
      </w:r>
      <w:r w:rsidR="00BB189C" w:rsidRPr="00BB189C">
        <w:rPr>
          <w:rFonts w:ascii="Times New Roman" w:eastAsia="Calibri" w:hAnsi="Times New Roman" w:cs="Times New Roman"/>
          <w:i/>
          <w:sz w:val="24"/>
          <w:szCs w:val="24"/>
        </w:rPr>
        <w:t xml:space="preserve">arte rappresentativa </w:t>
      </w:r>
      <w:r w:rsidR="00BB189C" w:rsidRPr="00BB189C">
        <w:rPr>
          <w:rFonts w:ascii="Times New Roman" w:eastAsia="Calibri" w:hAnsi="Times New Roman" w:cs="Times New Roman"/>
          <w:sz w:val="24"/>
          <w:szCs w:val="24"/>
        </w:rPr>
        <w:t>infatti vi si affermava:</w:t>
      </w:r>
      <w:r w:rsidR="00BB189C" w:rsidRPr="00BB189C">
        <w:rPr>
          <w:rFonts w:ascii="Times New Roman" w:hAnsi="Times New Roman" w:cs="Times New Roman"/>
          <w:sz w:val="24"/>
          <w:szCs w:val="24"/>
        </w:rPr>
        <w:t xml:space="preserve"> </w:t>
      </w:r>
      <w:r w:rsidR="0029499C">
        <w:rPr>
          <w:rFonts w:ascii="Times New Roman" w:hAnsi="Times New Roman" w:cs="Times New Roman"/>
          <w:sz w:val="24"/>
          <w:szCs w:val="24"/>
        </w:rPr>
        <w:t>«</w:t>
      </w:r>
      <w:r w:rsidR="00BB189C" w:rsidRPr="00BB189C">
        <w:rPr>
          <w:rFonts w:ascii="Times New Roman" w:eastAsia="Calibri" w:hAnsi="Times New Roman" w:cs="Times New Roman"/>
          <w:sz w:val="24"/>
          <w:szCs w:val="24"/>
        </w:rPr>
        <w:t>Oh, mi dirà talun, che su la scena / deve immitarsi il natural vivente / e chi più cerca è pazzo da catena. / È pazzo chi non cerca e se ne mente. / Scherza talor natura o talor falla / ne la struttura dell</w:t>
      </w:r>
      <w:r w:rsidR="0086458D">
        <w:rPr>
          <w:rFonts w:ascii="Times New Roman" w:eastAsia="Calibri" w:hAnsi="Times New Roman" w:cs="Times New Roman"/>
          <w:sz w:val="24"/>
          <w:szCs w:val="24"/>
        </w:rPr>
        <w:t>’</w:t>
      </w:r>
      <w:r w:rsidR="00BB189C" w:rsidRPr="00BB189C">
        <w:rPr>
          <w:rFonts w:ascii="Times New Roman" w:eastAsia="Calibri" w:hAnsi="Times New Roman" w:cs="Times New Roman"/>
          <w:sz w:val="24"/>
          <w:szCs w:val="24"/>
        </w:rPr>
        <w:t>umana gente. / V</w:t>
      </w:r>
      <w:r w:rsidR="0086458D">
        <w:rPr>
          <w:rFonts w:ascii="Times New Roman" w:eastAsia="Calibri" w:hAnsi="Times New Roman" w:cs="Times New Roman"/>
          <w:sz w:val="24"/>
          <w:szCs w:val="24"/>
        </w:rPr>
        <w:t>’</w:t>
      </w:r>
      <w:r w:rsidR="00BB189C" w:rsidRPr="00BB189C">
        <w:rPr>
          <w:rFonts w:ascii="Times New Roman" w:eastAsia="Calibri" w:hAnsi="Times New Roman" w:cs="Times New Roman"/>
          <w:sz w:val="24"/>
          <w:szCs w:val="24"/>
        </w:rPr>
        <w:t>è chi ha un piede più corto e chi una spalla / più sollevata e chi l</w:t>
      </w:r>
      <w:r w:rsidR="0086458D">
        <w:rPr>
          <w:rFonts w:ascii="Times New Roman" w:eastAsia="Calibri" w:hAnsi="Times New Roman" w:cs="Times New Roman"/>
          <w:sz w:val="24"/>
          <w:szCs w:val="24"/>
        </w:rPr>
        <w:t>’</w:t>
      </w:r>
      <w:r w:rsidR="00BB189C" w:rsidRPr="00BB189C">
        <w:rPr>
          <w:rFonts w:ascii="Times New Roman" w:eastAsia="Calibri" w:hAnsi="Times New Roman" w:cs="Times New Roman"/>
          <w:sz w:val="24"/>
          <w:szCs w:val="24"/>
        </w:rPr>
        <w:t>occhio bugiardo, / chi è lungo in picca e chi rotondo in palla. / […] Immitabil non è certo colui / che sia gibboso, se vuol farsi il bello, / e non pur</w:t>
      </w:r>
      <w:r w:rsidR="0043101D">
        <w:rPr>
          <w:rFonts w:ascii="Times New Roman" w:eastAsia="Calibri" w:hAnsi="Times New Roman" w:cs="Times New Roman"/>
          <w:sz w:val="24"/>
          <w:szCs w:val="24"/>
        </w:rPr>
        <w:t xml:space="preserve"> quei che guarda a un tempo dui</w:t>
      </w:r>
      <w:r w:rsidR="0029499C">
        <w:rPr>
          <w:rFonts w:ascii="Times New Roman" w:eastAsia="Calibri" w:hAnsi="Times New Roman" w:cs="Times New Roman"/>
          <w:sz w:val="24"/>
          <w:szCs w:val="24"/>
        </w:rPr>
        <w:t>»</w:t>
      </w:r>
      <w:r w:rsidR="0043101D">
        <w:rPr>
          <w:rFonts w:ascii="Times New Roman" w:eastAsia="Calibri" w:hAnsi="Times New Roman" w:cs="Times New Roman"/>
          <w:sz w:val="24"/>
          <w:szCs w:val="24"/>
        </w:rPr>
        <w:t>,</w:t>
      </w:r>
      <w:r w:rsidR="00BB189C" w:rsidRPr="00BB189C">
        <w:rPr>
          <w:rFonts w:ascii="Times New Roman" w:eastAsia="Calibri" w:hAnsi="Times New Roman" w:cs="Times New Roman"/>
          <w:sz w:val="24"/>
          <w:szCs w:val="24"/>
        </w:rPr>
        <w:t xml:space="preserve"> Luigi Riccoboni, </w:t>
      </w:r>
      <w:r w:rsidR="00BB189C" w:rsidRPr="00BB189C">
        <w:rPr>
          <w:rFonts w:ascii="Times New Roman" w:eastAsia="Calibri" w:hAnsi="Times New Roman" w:cs="Times New Roman"/>
          <w:i/>
          <w:sz w:val="24"/>
          <w:szCs w:val="24"/>
        </w:rPr>
        <w:t>Dell</w:t>
      </w:r>
      <w:r w:rsidR="0086458D">
        <w:rPr>
          <w:rFonts w:ascii="Times New Roman" w:eastAsia="Calibri" w:hAnsi="Times New Roman" w:cs="Times New Roman"/>
          <w:i/>
          <w:sz w:val="24"/>
          <w:szCs w:val="24"/>
        </w:rPr>
        <w:t>’</w:t>
      </w:r>
      <w:r w:rsidR="00BB189C" w:rsidRPr="00BB189C">
        <w:rPr>
          <w:rFonts w:ascii="Times New Roman" w:eastAsia="Calibri" w:hAnsi="Times New Roman" w:cs="Times New Roman"/>
          <w:i/>
          <w:sz w:val="24"/>
          <w:szCs w:val="24"/>
        </w:rPr>
        <w:t>arte rappresentativa</w:t>
      </w:r>
      <w:r w:rsidR="00BB189C" w:rsidRPr="00BB189C">
        <w:rPr>
          <w:rFonts w:ascii="Times New Roman" w:eastAsia="Calibri" w:hAnsi="Times New Roman" w:cs="Times New Roman"/>
          <w:sz w:val="24"/>
          <w:szCs w:val="24"/>
        </w:rPr>
        <w:t>, cit., cap. I, vv. 109-126, p. 56.</w:t>
      </w:r>
    </w:p>
    <w:p w14:paraId="299265CA" w14:textId="1ACC22AC" w:rsidR="003065A8" w:rsidRDefault="003065A8" w:rsidP="003065A8">
      <w:pPr>
        <w:spacing w:after="0" w:line="360" w:lineRule="auto"/>
        <w:jc w:val="both"/>
        <w:rPr>
          <w:rFonts w:ascii="Times New Roman" w:eastAsia="Calibri" w:hAnsi="Times New Roman" w:cs="Times New Roman"/>
          <w:sz w:val="24"/>
          <w:szCs w:val="24"/>
        </w:rPr>
      </w:pPr>
      <w:r w:rsidRPr="0083311D">
        <w:rPr>
          <w:rStyle w:val="pb"/>
        </w:rPr>
        <w:t>[</w:t>
      </w:r>
      <w:r w:rsidR="00D7798C" w:rsidRPr="0083311D">
        <w:rPr>
          <w:rStyle w:val="pb"/>
        </w:rPr>
        <w:t>10.2</w:t>
      </w:r>
      <w:r w:rsidRPr="0083311D">
        <w:rPr>
          <w:rStyle w:val="pb"/>
        </w:rPr>
        <w:t xml:space="preserve">] </w:t>
      </w:r>
      <w:r w:rsidR="00F01B1A" w:rsidRPr="00436D6D">
        <w:rPr>
          <w:rFonts w:ascii="Times New Roman" w:eastAsia="Calibri" w:hAnsi="Times New Roman" w:cs="Times New Roman"/>
          <w:sz w:val="24"/>
          <w:szCs w:val="24"/>
        </w:rPr>
        <w:t xml:space="preserve">Si veda quanto scritto a proposito del genio da Batteux: «Sa fonction consiste, non à imaginer ce qui ne peut être, mais à trouver ce qui est. </w:t>
      </w:r>
      <w:r w:rsidR="00F01B1A" w:rsidRPr="00616934">
        <w:rPr>
          <w:rFonts w:ascii="Times New Roman" w:eastAsia="Calibri" w:hAnsi="Times New Roman" w:cs="Times New Roman"/>
          <w:sz w:val="24"/>
          <w:szCs w:val="24"/>
          <w:lang w:val="fr-FR"/>
        </w:rPr>
        <w:t>Inventer dans les arts, n</w:t>
      </w:r>
      <w:r w:rsidR="0086458D">
        <w:rPr>
          <w:rFonts w:ascii="Times New Roman" w:eastAsia="Calibri" w:hAnsi="Times New Roman" w:cs="Times New Roman"/>
          <w:sz w:val="24"/>
          <w:szCs w:val="24"/>
          <w:lang w:val="fr-FR"/>
        </w:rPr>
        <w:t>’</w:t>
      </w:r>
      <w:r w:rsidR="00F01B1A" w:rsidRPr="00616934">
        <w:rPr>
          <w:rFonts w:ascii="Times New Roman" w:eastAsia="Calibri" w:hAnsi="Times New Roman" w:cs="Times New Roman"/>
          <w:sz w:val="24"/>
          <w:szCs w:val="24"/>
          <w:lang w:val="fr-FR"/>
        </w:rPr>
        <w:t>est point donner l</w:t>
      </w:r>
      <w:r w:rsidR="0086458D">
        <w:rPr>
          <w:rFonts w:ascii="Times New Roman" w:eastAsia="Calibri" w:hAnsi="Times New Roman" w:cs="Times New Roman"/>
          <w:sz w:val="24"/>
          <w:szCs w:val="24"/>
          <w:lang w:val="fr-FR"/>
        </w:rPr>
        <w:t>’</w:t>
      </w:r>
      <w:r w:rsidR="00F01B1A" w:rsidRPr="00616934">
        <w:rPr>
          <w:rFonts w:ascii="Times New Roman" w:eastAsia="Calibri" w:hAnsi="Times New Roman" w:cs="Times New Roman"/>
          <w:sz w:val="24"/>
          <w:szCs w:val="24"/>
          <w:lang w:val="fr-FR"/>
        </w:rPr>
        <w:t>être à un objet, c</w:t>
      </w:r>
      <w:r w:rsidR="0086458D">
        <w:rPr>
          <w:rFonts w:ascii="Times New Roman" w:eastAsia="Calibri" w:hAnsi="Times New Roman" w:cs="Times New Roman"/>
          <w:sz w:val="24"/>
          <w:szCs w:val="24"/>
          <w:lang w:val="fr-FR"/>
        </w:rPr>
        <w:t>’</w:t>
      </w:r>
      <w:r w:rsidR="00F01B1A" w:rsidRPr="00616934">
        <w:rPr>
          <w:rFonts w:ascii="Times New Roman" w:eastAsia="Calibri" w:hAnsi="Times New Roman" w:cs="Times New Roman"/>
          <w:sz w:val="24"/>
          <w:szCs w:val="24"/>
          <w:lang w:val="fr-FR"/>
        </w:rPr>
        <w:t>est le reconna</w:t>
      </w:r>
      <w:r w:rsidR="00616934" w:rsidRPr="00616934">
        <w:rPr>
          <w:rFonts w:ascii="Times New Roman" w:eastAsia="Calibri" w:hAnsi="Times New Roman" w:cs="Times New Roman"/>
          <w:sz w:val="24"/>
          <w:szCs w:val="24"/>
          <w:lang w:val="fr-FR"/>
        </w:rPr>
        <w:t>î</w:t>
      </w:r>
      <w:r w:rsidR="0043101D">
        <w:rPr>
          <w:rFonts w:ascii="Times New Roman" w:eastAsia="Calibri" w:hAnsi="Times New Roman" w:cs="Times New Roman"/>
          <w:sz w:val="24"/>
          <w:szCs w:val="24"/>
          <w:lang w:val="fr-FR"/>
        </w:rPr>
        <w:t>tre où il est, et comme il est</w:t>
      </w:r>
      <w:r w:rsidR="004402B9">
        <w:rPr>
          <w:rFonts w:ascii="Times New Roman" w:eastAsia="Calibri" w:hAnsi="Times New Roman" w:cs="Times New Roman"/>
          <w:sz w:val="24"/>
          <w:szCs w:val="24"/>
          <w:lang w:val="fr-FR"/>
        </w:rPr>
        <w:t>»</w:t>
      </w:r>
      <w:r w:rsidR="0043101D">
        <w:rPr>
          <w:rFonts w:ascii="Times New Roman" w:eastAsia="Calibri" w:hAnsi="Times New Roman" w:cs="Times New Roman"/>
          <w:sz w:val="24"/>
          <w:szCs w:val="24"/>
          <w:lang w:val="fr-FR"/>
        </w:rPr>
        <w:t>,</w:t>
      </w:r>
      <w:r w:rsidR="00F01B1A" w:rsidRPr="00616934">
        <w:rPr>
          <w:rFonts w:ascii="Times New Roman" w:eastAsia="Calibri" w:hAnsi="Times New Roman" w:cs="Times New Roman"/>
          <w:sz w:val="24"/>
          <w:szCs w:val="24"/>
          <w:lang w:val="fr-FR"/>
        </w:rPr>
        <w:t xml:space="preserve"> </w:t>
      </w:r>
      <w:r w:rsidR="00616934">
        <w:rPr>
          <w:rFonts w:ascii="Times New Roman" w:eastAsia="Calibri" w:hAnsi="Times New Roman" w:cs="Times New Roman"/>
          <w:sz w:val="24"/>
          <w:szCs w:val="24"/>
          <w:lang w:val="fr-FR"/>
        </w:rPr>
        <w:t xml:space="preserve">Charles Batteux, </w:t>
      </w:r>
      <w:r w:rsidR="00616934" w:rsidRPr="00616934">
        <w:rPr>
          <w:rFonts w:ascii="Times New Roman" w:eastAsia="Calibri" w:hAnsi="Times New Roman" w:cs="Times New Roman"/>
          <w:i/>
          <w:sz w:val="24"/>
          <w:szCs w:val="24"/>
          <w:lang w:val="fr-FR"/>
        </w:rPr>
        <w:t>Les Beaux-Arts réduits à un même principe</w:t>
      </w:r>
      <w:r w:rsidR="00616934">
        <w:rPr>
          <w:rFonts w:ascii="Times New Roman" w:eastAsia="Calibri" w:hAnsi="Times New Roman" w:cs="Times New Roman"/>
          <w:sz w:val="24"/>
          <w:szCs w:val="24"/>
          <w:lang w:val="fr-FR"/>
        </w:rPr>
        <w:t xml:space="preserve">, </w:t>
      </w:r>
      <w:proofErr w:type="gramStart"/>
      <w:r w:rsidR="00616934">
        <w:rPr>
          <w:rFonts w:ascii="Times New Roman" w:eastAsia="Calibri" w:hAnsi="Times New Roman" w:cs="Times New Roman"/>
          <w:sz w:val="24"/>
          <w:szCs w:val="24"/>
          <w:lang w:val="fr-FR"/>
        </w:rPr>
        <w:t>cit.,</w:t>
      </w:r>
      <w:proofErr w:type="gramEnd"/>
      <w:r w:rsidR="00616934">
        <w:rPr>
          <w:rFonts w:ascii="Times New Roman" w:eastAsia="Calibri" w:hAnsi="Times New Roman" w:cs="Times New Roman"/>
          <w:sz w:val="24"/>
          <w:szCs w:val="24"/>
          <w:lang w:val="fr-FR"/>
        </w:rPr>
        <w:t xml:space="preserve"> </w:t>
      </w:r>
      <w:r w:rsidR="00F01B1A" w:rsidRPr="00616934">
        <w:rPr>
          <w:rFonts w:ascii="Times New Roman" w:eastAsia="Calibri" w:hAnsi="Times New Roman" w:cs="Times New Roman"/>
          <w:sz w:val="24"/>
          <w:szCs w:val="24"/>
          <w:lang w:val="fr-FR"/>
        </w:rPr>
        <w:t>p. 85.</w:t>
      </w:r>
      <w:r w:rsidR="00833B1C">
        <w:rPr>
          <w:rFonts w:ascii="Times New Roman" w:eastAsia="Calibri" w:hAnsi="Times New Roman" w:cs="Times New Roman"/>
          <w:sz w:val="24"/>
          <w:szCs w:val="24"/>
          <w:lang w:val="fr-FR"/>
        </w:rPr>
        <w:t xml:space="preserve"> </w:t>
      </w:r>
      <w:r w:rsidR="00833B1C" w:rsidRPr="00833B1C">
        <w:rPr>
          <w:rFonts w:ascii="Times New Roman" w:eastAsia="Calibri" w:hAnsi="Times New Roman" w:cs="Times New Roman"/>
          <w:sz w:val="24"/>
          <w:szCs w:val="24"/>
        </w:rPr>
        <w:t xml:space="preserve">Per un approfondimento sulla questione, si veda </w:t>
      </w:r>
      <w:r w:rsidR="00833B1C">
        <w:rPr>
          <w:rFonts w:ascii="Times New Roman" w:eastAsia="Calibri" w:hAnsi="Times New Roman" w:cs="Times New Roman"/>
          <w:sz w:val="24"/>
          <w:szCs w:val="24"/>
        </w:rPr>
        <w:t xml:space="preserve">Giampiero </w:t>
      </w:r>
      <w:r w:rsidR="00833B1C" w:rsidRPr="00833B1C">
        <w:rPr>
          <w:rFonts w:ascii="Times New Roman" w:eastAsia="Calibri" w:hAnsi="Times New Roman" w:cs="Times New Roman"/>
          <w:sz w:val="24"/>
          <w:szCs w:val="24"/>
        </w:rPr>
        <w:t xml:space="preserve">Moretti, </w:t>
      </w:r>
      <w:r w:rsidR="00833B1C" w:rsidRPr="00833B1C">
        <w:rPr>
          <w:rFonts w:ascii="Times New Roman" w:eastAsia="Calibri" w:hAnsi="Times New Roman" w:cs="Times New Roman"/>
          <w:i/>
          <w:sz w:val="24"/>
          <w:szCs w:val="24"/>
        </w:rPr>
        <w:t>Il genio</w:t>
      </w:r>
      <w:r w:rsidR="00833B1C" w:rsidRPr="00833B1C">
        <w:rPr>
          <w:rFonts w:ascii="Times New Roman" w:eastAsia="Calibri" w:hAnsi="Times New Roman" w:cs="Times New Roman"/>
          <w:sz w:val="24"/>
          <w:szCs w:val="24"/>
        </w:rPr>
        <w:t>, Bologna, Il Mulino, 1998.</w:t>
      </w:r>
    </w:p>
    <w:p w14:paraId="1ACD9440" w14:textId="77777777" w:rsidR="0083311D" w:rsidRDefault="004B5EC9" w:rsidP="003065A8">
      <w:pPr>
        <w:spacing w:after="0" w:line="360" w:lineRule="auto"/>
        <w:jc w:val="both"/>
        <w:rPr>
          <w:rFonts w:ascii="Times New Roman" w:eastAsia="Calibri" w:hAnsi="Times New Roman" w:cs="Times New Roman"/>
          <w:sz w:val="24"/>
          <w:szCs w:val="24"/>
        </w:rPr>
      </w:pPr>
      <w:bookmarkStart w:id="81" w:name="_Hlk500249641"/>
      <w:r w:rsidRPr="0083311D">
        <w:rPr>
          <w:rStyle w:val="pb"/>
        </w:rPr>
        <w:t>[</w:t>
      </w:r>
      <w:r w:rsidR="00D7798C" w:rsidRPr="0083311D">
        <w:rPr>
          <w:rStyle w:val="pb"/>
        </w:rPr>
        <w:t>10.4</w:t>
      </w:r>
      <w:r w:rsidRPr="0083311D">
        <w:rPr>
          <w:rStyle w:val="pb"/>
        </w:rPr>
        <w:t xml:space="preserve">] </w:t>
      </w:r>
      <w:bookmarkEnd w:id="81"/>
      <w:r w:rsidR="00391963" w:rsidRPr="000A5E91">
        <w:rPr>
          <w:rFonts w:ascii="Times New Roman" w:eastAsia="Calibri" w:hAnsi="Times New Roman" w:cs="Times New Roman"/>
          <w:sz w:val="24"/>
          <w:szCs w:val="24"/>
        </w:rPr>
        <w:t>Il tema dell</w:t>
      </w:r>
      <w:r w:rsidR="0086458D">
        <w:rPr>
          <w:rFonts w:ascii="Times New Roman" w:eastAsia="Calibri" w:hAnsi="Times New Roman" w:cs="Times New Roman"/>
          <w:sz w:val="24"/>
          <w:szCs w:val="24"/>
        </w:rPr>
        <w:t>’</w:t>
      </w:r>
      <w:r w:rsidR="00391963" w:rsidRPr="000A5E91">
        <w:rPr>
          <w:rFonts w:ascii="Times New Roman" w:eastAsia="Calibri" w:hAnsi="Times New Roman" w:cs="Times New Roman"/>
          <w:sz w:val="24"/>
          <w:szCs w:val="24"/>
        </w:rPr>
        <w:t xml:space="preserve">illusione compariva anche in apertura del </w:t>
      </w:r>
      <w:r w:rsidR="00391963" w:rsidRPr="000A5E91">
        <w:rPr>
          <w:rFonts w:ascii="Times New Roman" w:eastAsia="Calibri" w:hAnsi="Times New Roman" w:cs="Times New Roman"/>
          <w:i/>
          <w:sz w:val="24"/>
          <w:szCs w:val="24"/>
        </w:rPr>
        <w:t>Laoc</w:t>
      </w:r>
      <w:r w:rsidR="000A5E91" w:rsidRPr="000A5E91">
        <w:rPr>
          <w:rFonts w:ascii="Times New Roman" w:eastAsia="Calibri" w:hAnsi="Times New Roman" w:cs="Times New Roman"/>
          <w:i/>
          <w:sz w:val="24"/>
          <w:szCs w:val="24"/>
        </w:rPr>
        <w:t>o</w:t>
      </w:r>
      <w:r w:rsidR="00391963" w:rsidRPr="000A5E91">
        <w:rPr>
          <w:rFonts w:ascii="Times New Roman" w:eastAsia="Calibri" w:hAnsi="Times New Roman" w:cs="Times New Roman"/>
          <w:i/>
          <w:sz w:val="24"/>
          <w:szCs w:val="24"/>
        </w:rPr>
        <w:t>onte</w:t>
      </w:r>
      <w:r w:rsidR="00391963" w:rsidRPr="000A5E91">
        <w:rPr>
          <w:rFonts w:ascii="Times New Roman" w:eastAsia="Calibri" w:hAnsi="Times New Roman" w:cs="Times New Roman"/>
          <w:sz w:val="24"/>
          <w:szCs w:val="24"/>
        </w:rPr>
        <w:t xml:space="preserve"> di Lessing, dove, a proposito di </w:t>
      </w:r>
      <w:r w:rsidR="000A5E91" w:rsidRPr="000A5E91">
        <w:rPr>
          <w:rFonts w:ascii="Times New Roman" w:eastAsia="Calibri" w:hAnsi="Times New Roman" w:cs="Times New Roman"/>
          <w:sz w:val="24"/>
          <w:szCs w:val="24"/>
        </w:rPr>
        <w:t xml:space="preserve">pittura e poesia, si affermava: </w:t>
      </w:r>
      <w:r w:rsidR="0029499C">
        <w:rPr>
          <w:rFonts w:ascii="Times New Roman" w:eastAsia="Calibri" w:hAnsi="Times New Roman" w:cs="Times New Roman"/>
          <w:sz w:val="24"/>
          <w:szCs w:val="24"/>
        </w:rPr>
        <w:t>«</w:t>
      </w:r>
      <w:r w:rsidR="000A5E91" w:rsidRPr="000A5E91">
        <w:rPr>
          <w:rFonts w:ascii="Times New Roman" w:eastAsia="Calibri" w:hAnsi="Times New Roman" w:cs="Times New Roman"/>
          <w:sz w:val="24"/>
          <w:szCs w:val="24"/>
        </w:rPr>
        <w:t>Entrambe […] ci rappresentano oggetti assenti come se fossero presenti, la parvenza come realtà; entrambe ci illudono, e l</w:t>
      </w:r>
      <w:r w:rsidR="0086458D">
        <w:rPr>
          <w:rFonts w:ascii="Times New Roman" w:eastAsia="Calibri" w:hAnsi="Times New Roman" w:cs="Times New Roman"/>
          <w:sz w:val="24"/>
          <w:szCs w:val="24"/>
        </w:rPr>
        <w:t>’</w:t>
      </w:r>
      <w:r w:rsidR="0043101D">
        <w:rPr>
          <w:rFonts w:ascii="Times New Roman" w:eastAsia="Calibri" w:hAnsi="Times New Roman" w:cs="Times New Roman"/>
          <w:sz w:val="24"/>
          <w:szCs w:val="24"/>
        </w:rPr>
        <w:t>illusione di entrambe piace</w:t>
      </w:r>
      <w:r w:rsidR="0029499C">
        <w:rPr>
          <w:rFonts w:ascii="Times New Roman" w:eastAsia="Calibri" w:hAnsi="Times New Roman" w:cs="Times New Roman"/>
          <w:sz w:val="24"/>
          <w:szCs w:val="24"/>
        </w:rPr>
        <w:t>»</w:t>
      </w:r>
      <w:r w:rsidR="0043101D">
        <w:rPr>
          <w:rFonts w:ascii="Times New Roman" w:eastAsia="Calibri" w:hAnsi="Times New Roman" w:cs="Times New Roman"/>
          <w:sz w:val="24"/>
          <w:szCs w:val="24"/>
        </w:rPr>
        <w:t>,</w:t>
      </w:r>
      <w:r w:rsidR="000A5E91" w:rsidRPr="000A5E91">
        <w:rPr>
          <w:rFonts w:ascii="Times New Roman" w:eastAsia="Calibri" w:hAnsi="Times New Roman" w:cs="Times New Roman"/>
          <w:sz w:val="24"/>
          <w:szCs w:val="24"/>
        </w:rPr>
        <w:t xml:space="preserve"> Gotthold Ephraim Lessing, </w:t>
      </w:r>
      <w:r w:rsidR="000A5E91" w:rsidRPr="000A5E91">
        <w:rPr>
          <w:rFonts w:ascii="Times New Roman" w:eastAsia="Calibri" w:hAnsi="Times New Roman" w:cs="Times New Roman"/>
          <w:i/>
          <w:sz w:val="24"/>
          <w:szCs w:val="24"/>
        </w:rPr>
        <w:t>Laocoonte</w:t>
      </w:r>
      <w:r w:rsidR="000A5E91" w:rsidRPr="000A5E91">
        <w:rPr>
          <w:rFonts w:ascii="Times New Roman" w:eastAsia="Calibri" w:hAnsi="Times New Roman" w:cs="Times New Roman"/>
          <w:sz w:val="24"/>
          <w:szCs w:val="24"/>
        </w:rPr>
        <w:t>, cit., p. 21. Appare chiaro come la declamazione, rispetto alle altre due arti sopraelencate, rappresenti una fase successiva, in quanto all</w:t>
      </w:r>
      <w:r w:rsidR="0086458D">
        <w:rPr>
          <w:rFonts w:ascii="Times New Roman" w:eastAsia="Calibri" w:hAnsi="Times New Roman" w:cs="Times New Roman"/>
          <w:sz w:val="24"/>
          <w:szCs w:val="24"/>
        </w:rPr>
        <w:t>’</w:t>
      </w:r>
      <w:r w:rsidR="000A5E91" w:rsidRPr="000A5E91">
        <w:rPr>
          <w:rFonts w:ascii="Times New Roman" w:eastAsia="Calibri" w:hAnsi="Times New Roman" w:cs="Times New Roman"/>
          <w:sz w:val="24"/>
          <w:szCs w:val="24"/>
        </w:rPr>
        <w:t>assenza sostituisce la presenza tramite l</w:t>
      </w:r>
      <w:r w:rsidR="0086458D">
        <w:rPr>
          <w:rFonts w:ascii="Times New Roman" w:eastAsia="Calibri" w:hAnsi="Times New Roman" w:cs="Times New Roman"/>
          <w:sz w:val="24"/>
          <w:szCs w:val="24"/>
        </w:rPr>
        <w:t>’</w:t>
      </w:r>
      <w:r w:rsidR="000A5E91" w:rsidRPr="000A5E91">
        <w:rPr>
          <w:rFonts w:ascii="Times New Roman" w:eastAsia="Calibri" w:hAnsi="Times New Roman" w:cs="Times New Roman"/>
          <w:sz w:val="24"/>
          <w:szCs w:val="24"/>
        </w:rPr>
        <w:t>esposizione di corpi sulla scena.</w:t>
      </w:r>
    </w:p>
    <w:p w14:paraId="6EAEC7FF" w14:textId="68478531" w:rsidR="004D48EB" w:rsidRDefault="00B228F7" w:rsidP="003065A8">
      <w:pPr>
        <w:spacing w:after="0" w:line="360" w:lineRule="auto"/>
        <w:jc w:val="both"/>
        <w:rPr>
          <w:rFonts w:ascii="Times New Roman" w:hAnsi="Times New Roman" w:cs="Times New Roman"/>
          <w:color w:val="FF0000"/>
          <w:sz w:val="24"/>
          <w:szCs w:val="24"/>
        </w:rPr>
      </w:pPr>
      <w:r w:rsidRPr="0083311D">
        <w:rPr>
          <w:rStyle w:val="pb"/>
        </w:rPr>
        <w:t>[</w:t>
      </w:r>
      <w:r w:rsidR="00D7798C" w:rsidRPr="0083311D">
        <w:rPr>
          <w:rStyle w:val="pb"/>
        </w:rPr>
        <w:t>10.5</w:t>
      </w:r>
      <w:r w:rsidRPr="0083311D">
        <w:rPr>
          <w:rStyle w:val="pb"/>
        </w:rPr>
        <w:t xml:space="preserve">] </w:t>
      </w:r>
      <w:r>
        <w:rPr>
          <w:rFonts w:ascii="Times New Roman" w:hAnsi="Times New Roman" w:cs="Times New Roman"/>
          <w:sz w:val="24"/>
          <w:szCs w:val="24"/>
        </w:rPr>
        <w:t>Salfi riprende la classificazione delle arti operata da Lessing all</w:t>
      </w:r>
      <w:r w:rsidR="0086458D">
        <w:rPr>
          <w:rFonts w:ascii="Times New Roman" w:hAnsi="Times New Roman" w:cs="Times New Roman"/>
          <w:sz w:val="24"/>
          <w:szCs w:val="24"/>
        </w:rPr>
        <w:t>’</w:t>
      </w:r>
      <w:r>
        <w:rPr>
          <w:rFonts w:ascii="Times New Roman" w:hAnsi="Times New Roman" w:cs="Times New Roman"/>
          <w:sz w:val="24"/>
          <w:szCs w:val="24"/>
        </w:rPr>
        <w:t xml:space="preserve">interno del </w:t>
      </w:r>
      <w:r w:rsidRPr="00B228F7">
        <w:rPr>
          <w:rFonts w:ascii="Times New Roman" w:hAnsi="Times New Roman" w:cs="Times New Roman"/>
          <w:i/>
          <w:sz w:val="24"/>
          <w:szCs w:val="24"/>
        </w:rPr>
        <w:t>Laocoonte</w:t>
      </w:r>
      <w:r>
        <w:rPr>
          <w:rFonts w:ascii="Times New Roman" w:hAnsi="Times New Roman" w:cs="Times New Roman"/>
          <w:sz w:val="24"/>
          <w:szCs w:val="24"/>
        </w:rPr>
        <w:t>. Le arti figurative erano da lui designate come arti spaziali, che fanno uso di segni naturali</w:t>
      </w:r>
      <w:r w:rsidR="00E77A16">
        <w:rPr>
          <w:rFonts w:ascii="Times New Roman" w:hAnsi="Times New Roman" w:cs="Times New Roman"/>
          <w:sz w:val="24"/>
          <w:szCs w:val="24"/>
        </w:rPr>
        <w:t>, laddove le arti temporali (ossia la poesia) facevano uso di segno arbitrari</w:t>
      </w:r>
      <w:r>
        <w:rPr>
          <w:rFonts w:ascii="Times New Roman" w:hAnsi="Times New Roman" w:cs="Times New Roman"/>
          <w:sz w:val="24"/>
          <w:szCs w:val="24"/>
        </w:rPr>
        <w:t>.</w:t>
      </w:r>
      <w:r w:rsidR="0092233A">
        <w:rPr>
          <w:rFonts w:ascii="Times New Roman" w:hAnsi="Times New Roman" w:cs="Times New Roman"/>
          <w:sz w:val="24"/>
          <w:szCs w:val="24"/>
        </w:rPr>
        <w:t xml:space="preserve"> </w:t>
      </w:r>
      <w:r w:rsidR="004D48EB">
        <w:rPr>
          <w:rFonts w:ascii="Times New Roman" w:hAnsi="Times New Roman" w:cs="Times New Roman"/>
          <w:sz w:val="24"/>
          <w:szCs w:val="24"/>
        </w:rPr>
        <w:t>La teoria dei segni aveva la sua radice in Mendelssohn, che la esponeva all</w:t>
      </w:r>
      <w:r w:rsidR="0086458D">
        <w:rPr>
          <w:rFonts w:ascii="Times New Roman" w:hAnsi="Times New Roman" w:cs="Times New Roman"/>
          <w:sz w:val="24"/>
          <w:szCs w:val="24"/>
        </w:rPr>
        <w:t>’</w:t>
      </w:r>
      <w:r w:rsidR="004D48EB">
        <w:rPr>
          <w:rFonts w:ascii="Times New Roman" w:hAnsi="Times New Roman" w:cs="Times New Roman"/>
          <w:sz w:val="24"/>
          <w:szCs w:val="24"/>
        </w:rPr>
        <w:t xml:space="preserve">interno </w:t>
      </w:r>
      <w:r w:rsidR="004D48EB" w:rsidRPr="0064079B">
        <w:rPr>
          <w:rFonts w:ascii="Times New Roman" w:hAnsi="Times New Roman" w:cs="Times New Roman"/>
          <w:sz w:val="24"/>
          <w:szCs w:val="24"/>
        </w:rPr>
        <w:t xml:space="preserve">de </w:t>
      </w:r>
      <w:r w:rsidR="004D48EB" w:rsidRPr="0064079B">
        <w:rPr>
          <w:rFonts w:ascii="Times New Roman" w:hAnsi="Times New Roman" w:cs="Times New Roman"/>
          <w:i/>
          <w:sz w:val="24"/>
          <w:szCs w:val="24"/>
        </w:rPr>
        <w:t>I principî fondamentali delle Belle Arti</w:t>
      </w:r>
      <w:r w:rsidR="004D48EB">
        <w:rPr>
          <w:rFonts w:ascii="Times New Roman" w:hAnsi="Times New Roman" w:cs="Times New Roman"/>
          <w:sz w:val="24"/>
          <w:szCs w:val="24"/>
        </w:rPr>
        <w:t xml:space="preserve"> (1757): </w:t>
      </w:r>
      <w:r w:rsidR="0029499C">
        <w:rPr>
          <w:rFonts w:ascii="Times New Roman" w:hAnsi="Times New Roman" w:cs="Times New Roman"/>
          <w:sz w:val="24"/>
          <w:szCs w:val="24"/>
        </w:rPr>
        <w:t>«</w:t>
      </w:r>
      <w:r w:rsidR="004D48EB" w:rsidRPr="004D48EB">
        <w:rPr>
          <w:rFonts w:ascii="Times New Roman" w:hAnsi="Times New Roman" w:cs="Times New Roman"/>
          <w:sz w:val="24"/>
          <w:szCs w:val="24"/>
        </w:rPr>
        <w:t>I segni tramite i quali un oggetto può essere espresso possono essere naturali o arbitrari. Si dicono naturali quando il nesso tra il segno e la cosa designata si fonda sulle caratteristiche della cosa designata stessa. Le passioni sono, per loro natura, connesse a determinati movimenti degli organi del nostro coro, per esempio determinati suoni o gesti. Chi dunque esprime un moto dell</w:t>
      </w:r>
      <w:r w:rsidR="0086458D">
        <w:rPr>
          <w:rFonts w:ascii="Times New Roman" w:hAnsi="Times New Roman" w:cs="Times New Roman"/>
          <w:sz w:val="24"/>
          <w:szCs w:val="24"/>
        </w:rPr>
        <w:t>’</w:t>
      </w:r>
      <w:r w:rsidR="004D48EB" w:rsidRPr="004D48EB">
        <w:rPr>
          <w:rFonts w:ascii="Times New Roman" w:hAnsi="Times New Roman" w:cs="Times New Roman"/>
          <w:sz w:val="24"/>
          <w:szCs w:val="24"/>
        </w:rPr>
        <w:t xml:space="preserve">anima tramite i relativi suoni, gesti e movimenti, usa segni naturali. Si dicono invece arbitrari quei segni che per loro natura non hanno nulla a che fare con la cosa designata, ma che tuttavia sono stati </w:t>
      </w:r>
      <w:r w:rsidR="004D48EB" w:rsidRPr="004D48EB">
        <w:rPr>
          <w:rFonts w:ascii="Times New Roman" w:hAnsi="Times New Roman" w:cs="Times New Roman"/>
          <w:sz w:val="24"/>
          <w:szCs w:val="24"/>
        </w:rPr>
        <w:lastRenderedPageBreak/>
        <w:t>adottati in modo arbitrario. Di questo tipo sono i suoni articolati in tutte le lingue, gli alfabeti, i segni geroglifici degli antichi, e alcune immagini allegoriche che si possono a ra</w:t>
      </w:r>
      <w:r w:rsidR="00D866D2">
        <w:rPr>
          <w:rFonts w:ascii="Times New Roman" w:hAnsi="Times New Roman" w:cs="Times New Roman"/>
          <w:sz w:val="24"/>
          <w:szCs w:val="24"/>
        </w:rPr>
        <w:t>gione assimilare ai geroglifici</w:t>
      </w:r>
      <w:r w:rsidR="0029499C">
        <w:rPr>
          <w:rFonts w:ascii="Times New Roman" w:hAnsi="Times New Roman" w:cs="Times New Roman"/>
          <w:sz w:val="24"/>
          <w:szCs w:val="24"/>
        </w:rPr>
        <w:t>»</w:t>
      </w:r>
      <w:r w:rsidR="00D866D2">
        <w:rPr>
          <w:rFonts w:ascii="Times New Roman" w:hAnsi="Times New Roman" w:cs="Times New Roman"/>
          <w:sz w:val="24"/>
          <w:szCs w:val="24"/>
        </w:rPr>
        <w:t>, i</w:t>
      </w:r>
      <w:r w:rsidR="004D48EB" w:rsidRPr="004D48EB">
        <w:rPr>
          <w:rFonts w:ascii="Times New Roman" w:hAnsi="Times New Roman" w:cs="Times New Roman"/>
          <w:sz w:val="24"/>
          <w:szCs w:val="24"/>
        </w:rPr>
        <w:t>n Moses Mendelssohn</w:t>
      </w:r>
      <w:r w:rsidR="004D48EB" w:rsidRPr="004D48EB">
        <w:rPr>
          <w:rFonts w:ascii="Times New Roman" w:hAnsi="Times New Roman" w:cs="Times New Roman"/>
          <w:i/>
          <w:sz w:val="24"/>
          <w:szCs w:val="24"/>
        </w:rPr>
        <w:t>, I principî fondamentali delle Belle Arti</w:t>
      </w:r>
      <w:r w:rsidR="004D48EB" w:rsidRPr="004D48EB">
        <w:rPr>
          <w:rFonts w:ascii="Times New Roman" w:hAnsi="Times New Roman" w:cs="Times New Roman"/>
          <w:sz w:val="24"/>
          <w:szCs w:val="24"/>
        </w:rPr>
        <w:t>, Palermo, Aesthetica, 1989, p. 35.</w:t>
      </w:r>
    </w:p>
    <w:p w14:paraId="423B6F1B" w14:textId="4686A850" w:rsidR="00567CE5" w:rsidRDefault="00567CE5" w:rsidP="00567CE5">
      <w:pPr>
        <w:pStyle w:val="Textbody"/>
        <w:spacing w:line="360" w:lineRule="auto"/>
        <w:jc w:val="both"/>
        <w:rPr>
          <w:rFonts w:ascii="Times New Roman" w:hAnsi="Times New Roman" w:cs="Times New Roman"/>
        </w:rPr>
      </w:pPr>
      <w:r w:rsidRPr="0083311D">
        <w:rPr>
          <w:rStyle w:val="pb"/>
        </w:rPr>
        <w:t>[</w:t>
      </w:r>
      <w:r w:rsidR="00D7798C" w:rsidRPr="0083311D">
        <w:rPr>
          <w:rStyle w:val="pb"/>
        </w:rPr>
        <w:t>10.6</w:t>
      </w:r>
      <w:r w:rsidRPr="0083311D">
        <w:rPr>
          <w:rStyle w:val="pb"/>
        </w:rPr>
        <w:t xml:space="preserve">] </w:t>
      </w:r>
      <w:r w:rsidR="0029499C">
        <w:rPr>
          <w:rFonts w:ascii="Times New Roman" w:hAnsi="Times New Roman" w:cs="Times New Roman"/>
        </w:rPr>
        <w:t>«</w:t>
      </w:r>
      <w:r w:rsidRPr="00567CE5">
        <w:rPr>
          <w:rFonts w:ascii="Times New Roman" w:hAnsi="Times New Roman" w:cs="Times New Roman"/>
        </w:rPr>
        <w:t>Oggetti che esistono l</w:t>
      </w:r>
      <w:r w:rsidR="0086458D">
        <w:rPr>
          <w:rFonts w:ascii="Times New Roman" w:hAnsi="Times New Roman" w:cs="Times New Roman"/>
        </w:rPr>
        <w:t>’</w:t>
      </w:r>
      <w:r w:rsidRPr="00567CE5">
        <w:rPr>
          <w:rFonts w:ascii="Times New Roman" w:hAnsi="Times New Roman" w:cs="Times New Roman"/>
        </w:rPr>
        <w:t>uno accanto all</w:t>
      </w:r>
      <w:r w:rsidR="0086458D">
        <w:rPr>
          <w:rFonts w:ascii="Times New Roman" w:hAnsi="Times New Roman" w:cs="Times New Roman"/>
        </w:rPr>
        <w:t>’</w:t>
      </w:r>
      <w:r w:rsidRPr="00567CE5">
        <w:rPr>
          <w:rFonts w:ascii="Times New Roman" w:hAnsi="Times New Roman" w:cs="Times New Roman"/>
        </w:rPr>
        <w:t>altro, o le cui parti esistono l</w:t>
      </w:r>
      <w:r w:rsidR="0086458D">
        <w:rPr>
          <w:rFonts w:ascii="Times New Roman" w:hAnsi="Times New Roman" w:cs="Times New Roman"/>
        </w:rPr>
        <w:t>’</w:t>
      </w:r>
      <w:r w:rsidRPr="00567CE5">
        <w:rPr>
          <w:rFonts w:ascii="Times New Roman" w:hAnsi="Times New Roman" w:cs="Times New Roman"/>
        </w:rPr>
        <w:t>una accanto all</w:t>
      </w:r>
      <w:r w:rsidR="0086458D">
        <w:rPr>
          <w:rFonts w:ascii="Times New Roman" w:hAnsi="Times New Roman" w:cs="Times New Roman"/>
        </w:rPr>
        <w:t>’</w:t>
      </w:r>
      <w:r w:rsidRPr="00567CE5">
        <w:rPr>
          <w:rFonts w:ascii="Times New Roman" w:hAnsi="Times New Roman" w:cs="Times New Roman"/>
        </w:rPr>
        <w:t>altra si chiamano corpi. Di conseguenza sono i corpi, con le loro qualità visibili, i veri oggetti della pittura. Oggetti che si susseguono l</w:t>
      </w:r>
      <w:r w:rsidR="0086458D">
        <w:rPr>
          <w:rFonts w:ascii="Times New Roman" w:hAnsi="Times New Roman" w:cs="Times New Roman"/>
        </w:rPr>
        <w:t>’</w:t>
      </w:r>
      <w:r w:rsidRPr="00567CE5">
        <w:rPr>
          <w:rFonts w:ascii="Times New Roman" w:hAnsi="Times New Roman" w:cs="Times New Roman"/>
        </w:rPr>
        <w:t>un l</w:t>
      </w:r>
      <w:r w:rsidR="0086458D">
        <w:rPr>
          <w:rFonts w:ascii="Times New Roman" w:hAnsi="Times New Roman" w:cs="Times New Roman"/>
        </w:rPr>
        <w:t>’</w:t>
      </w:r>
      <w:r w:rsidRPr="00567CE5">
        <w:rPr>
          <w:rFonts w:ascii="Times New Roman" w:hAnsi="Times New Roman" w:cs="Times New Roman"/>
        </w:rPr>
        <w:t>altro, o le cui parti si susseguono, si chiamano in generale azioni. Di conseguenza le azioni s</w:t>
      </w:r>
      <w:r w:rsidR="0043101D">
        <w:rPr>
          <w:rFonts w:ascii="Times New Roman" w:hAnsi="Times New Roman" w:cs="Times New Roman"/>
        </w:rPr>
        <w:t>ono i veri oggetti della poesia</w:t>
      </w:r>
      <w:r w:rsidR="0029499C">
        <w:rPr>
          <w:rFonts w:ascii="Times New Roman" w:hAnsi="Times New Roman" w:cs="Times New Roman"/>
        </w:rPr>
        <w:t>»</w:t>
      </w:r>
      <w:r w:rsidR="0043101D">
        <w:rPr>
          <w:rFonts w:ascii="Times New Roman" w:hAnsi="Times New Roman" w:cs="Times New Roman"/>
        </w:rPr>
        <w:t>,</w:t>
      </w:r>
      <w:r w:rsidRPr="00567CE5">
        <w:rPr>
          <w:rFonts w:ascii="Times New Roman" w:hAnsi="Times New Roman" w:cs="Times New Roman"/>
        </w:rPr>
        <w:t xml:space="preserve"> </w:t>
      </w:r>
      <w:bookmarkStart w:id="82" w:name="_Hlk502913706"/>
      <w:r>
        <w:rPr>
          <w:rFonts w:ascii="Times New Roman" w:hAnsi="Times New Roman" w:cs="Times New Roman"/>
        </w:rPr>
        <w:t xml:space="preserve">Gotthold Ephraim Lessing, </w:t>
      </w:r>
      <w:r>
        <w:rPr>
          <w:rFonts w:ascii="Times New Roman" w:hAnsi="Times New Roman" w:cs="Times New Roman"/>
          <w:i/>
        </w:rPr>
        <w:t>Laocoonte</w:t>
      </w:r>
      <w:r>
        <w:rPr>
          <w:rFonts w:ascii="Times New Roman" w:hAnsi="Times New Roman" w:cs="Times New Roman"/>
        </w:rPr>
        <w:t xml:space="preserve">, cit., </w:t>
      </w:r>
      <w:bookmarkEnd w:id="82"/>
      <w:r>
        <w:rPr>
          <w:rFonts w:ascii="Times New Roman" w:hAnsi="Times New Roman" w:cs="Times New Roman"/>
        </w:rPr>
        <w:t>p. 63.</w:t>
      </w:r>
    </w:p>
    <w:p w14:paraId="7D22472E" w14:textId="62753E34" w:rsidR="00F54CD3" w:rsidRPr="0083311D" w:rsidRDefault="00F54CD3" w:rsidP="00EC1E1E">
      <w:pPr>
        <w:pStyle w:val="Textbody"/>
        <w:spacing w:after="0" w:line="360" w:lineRule="auto"/>
        <w:jc w:val="both"/>
      </w:pPr>
      <w:r w:rsidRPr="0083311D">
        <w:rPr>
          <w:rStyle w:val="pb"/>
        </w:rPr>
        <w:t>[</w:t>
      </w:r>
      <w:r w:rsidR="00D7798C" w:rsidRPr="0083311D">
        <w:rPr>
          <w:rStyle w:val="pb"/>
        </w:rPr>
        <w:t>10.7</w:t>
      </w:r>
      <w:r w:rsidRPr="0083311D">
        <w:rPr>
          <w:rStyle w:val="pb"/>
        </w:rPr>
        <w:t xml:space="preserve">] </w:t>
      </w:r>
      <w:r w:rsidR="0066241C" w:rsidRPr="0083311D">
        <w:t xml:space="preserve">Engel </w:t>
      </w:r>
      <w:r w:rsidR="00460397" w:rsidRPr="0083311D">
        <w:t>giudicava</w:t>
      </w:r>
      <w:r w:rsidR="0066241C" w:rsidRPr="0083311D">
        <w:t xml:space="preserve"> la musica, nell</w:t>
      </w:r>
      <w:r w:rsidR="0086458D" w:rsidRPr="0083311D">
        <w:t>’</w:t>
      </w:r>
      <w:r w:rsidR="0066241C" w:rsidRPr="0083311D">
        <w:t>accezione che ad essa davano gli antichi, come arte all</w:t>
      </w:r>
      <w:r w:rsidR="0086458D" w:rsidRPr="0083311D">
        <w:t>’</w:t>
      </w:r>
      <w:r w:rsidR="0066241C" w:rsidRPr="0083311D">
        <w:t>incrocio tra il tempo e lo spazio, e per questa ragione la pone</w:t>
      </w:r>
      <w:r w:rsidR="00984DA9" w:rsidRPr="0083311D">
        <w:t>va</w:t>
      </w:r>
      <w:r w:rsidR="0066241C" w:rsidRPr="0083311D">
        <w:t xml:space="preserve"> a modello per l</w:t>
      </w:r>
      <w:r w:rsidR="0086458D" w:rsidRPr="0083311D">
        <w:t>’</w:t>
      </w:r>
      <w:r w:rsidR="0066241C" w:rsidRPr="0083311D">
        <w:t>attore</w:t>
      </w:r>
      <w:r w:rsidR="00460397" w:rsidRPr="0083311D">
        <w:t xml:space="preserve"> che d</w:t>
      </w:r>
      <w:r w:rsidR="00984DA9" w:rsidRPr="0083311D">
        <w:t>ovesse</w:t>
      </w:r>
      <w:r w:rsidR="00460397" w:rsidRPr="0083311D">
        <w:t xml:space="preserve"> imparare a passare da un tono all</w:t>
      </w:r>
      <w:r w:rsidR="0086458D" w:rsidRPr="0083311D">
        <w:t>’</w:t>
      </w:r>
      <w:r w:rsidR="00460397" w:rsidRPr="0083311D">
        <w:t xml:space="preserve">altro: </w:t>
      </w:r>
      <w:r w:rsidR="0029499C" w:rsidRPr="0083311D">
        <w:t>«</w:t>
      </w:r>
      <w:r w:rsidR="00460397" w:rsidRPr="0083311D">
        <w:t>Se lei pone a confronto le summenzionate belle arti, allora riconoscerà subito che nell</w:t>
      </w:r>
      <w:r w:rsidR="0086458D" w:rsidRPr="0083311D">
        <w:t>’</w:t>
      </w:r>
      <w:r w:rsidR="00460397" w:rsidRPr="0083311D">
        <w:t>antico concetto di musica si trovavano riuniti i due contrassegni essenziali: l</w:t>
      </w:r>
      <w:r w:rsidR="0086458D" w:rsidRPr="0083311D">
        <w:t>’</w:t>
      </w:r>
      <w:r w:rsidR="00460397" w:rsidRPr="0083311D">
        <w:t>energico, ossia operante nello spazio; e il sensibile. Dal primo erano escluse tutte le arti rappresentative, tutte le arti operanti nello spazio; dal secondo la poesia, in quanto essa si rivolge non solo ai sensi, bensì alla fantasia, e alle restanti forze interiori dell</w:t>
      </w:r>
      <w:r w:rsidR="0086458D" w:rsidRPr="0083311D">
        <w:t>’</w:t>
      </w:r>
      <w:r w:rsidR="0043101D" w:rsidRPr="0083311D">
        <w:t>anima</w:t>
      </w:r>
      <w:r w:rsidR="0029499C" w:rsidRPr="0083311D">
        <w:t>»</w:t>
      </w:r>
      <w:r w:rsidR="0043101D" w:rsidRPr="0083311D">
        <w:t>,</w:t>
      </w:r>
      <w:r w:rsidR="00460397" w:rsidRPr="0083311D">
        <w:t xml:space="preserve"> Johann Jakob Engel, </w:t>
      </w:r>
      <w:r w:rsidR="00460397" w:rsidRPr="0083311D">
        <w:rPr>
          <w:i/>
        </w:rPr>
        <w:t>Lettere sulla mimica</w:t>
      </w:r>
      <w:r w:rsidR="00460397" w:rsidRPr="0083311D">
        <w:t>, cit., p. 507.</w:t>
      </w:r>
    </w:p>
    <w:p w14:paraId="2711B0E4" w14:textId="44C7EDB5" w:rsidR="00F54CD3" w:rsidRPr="00D802AA" w:rsidRDefault="00F54CD3" w:rsidP="00F54CD3">
      <w:pPr>
        <w:autoSpaceDE w:val="0"/>
        <w:autoSpaceDN w:val="0"/>
        <w:adjustRightInd w:val="0"/>
        <w:spacing w:before="6" w:after="6" w:line="360" w:lineRule="auto"/>
        <w:ind w:right="142"/>
        <w:jc w:val="both"/>
        <w:rPr>
          <w:rFonts w:ascii="Times New Roman" w:hAnsi="Times New Roman" w:cs="Times New Roman"/>
          <w:sz w:val="24"/>
          <w:szCs w:val="24"/>
        </w:rPr>
      </w:pPr>
      <w:r w:rsidRPr="0083311D">
        <w:rPr>
          <w:rStyle w:val="pb"/>
        </w:rPr>
        <w:t>[</w:t>
      </w:r>
      <w:r w:rsidR="00D7798C" w:rsidRPr="0083311D">
        <w:rPr>
          <w:rStyle w:val="pb"/>
        </w:rPr>
        <w:t>10.8</w:t>
      </w:r>
      <w:r w:rsidRPr="0083311D">
        <w:rPr>
          <w:rStyle w:val="pb"/>
        </w:rPr>
        <w:t xml:space="preserve">] </w:t>
      </w:r>
      <w:r>
        <w:rPr>
          <w:rFonts w:ascii="Times New Roman" w:hAnsi="Times New Roman" w:cs="Times New Roman"/>
          <w:sz w:val="24"/>
          <w:szCs w:val="24"/>
        </w:rPr>
        <w:t xml:space="preserve">Nel </w:t>
      </w:r>
      <w:r>
        <w:rPr>
          <w:rFonts w:ascii="Times New Roman" w:hAnsi="Times New Roman" w:cs="Times New Roman"/>
          <w:i/>
          <w:sz w:val="24"/>
          <w:szCs w:val="24"/>
        </w:rPr>
        <w:t>Laocoonte</w:t>
      </w:r>
      <w:r>
        <w:rPr>
          <w:rFonts w:ascii="Times New Roman" w:hAnsi="Times New Roman" w:cs="Times New Roman"/>
          <w:sz w:val="24"/>
          <w:szCs w:val="24"/>
        </w:rPr>
        <w:t xml:space="preserve"> lo statuto della declamazione appare incerto: </w:t>
      </w:r>
      <w:r w:rsidR="0029499C">
        <w:rPr>
          <w:rFonts w:ascii="Times New Roman" w:hAnsi="Times New Roman" w:cs="Times New Roman"/>
          <w:sz w:val="24"/>
          <w:szCs w:val="24"/>
        </w:rPr>
        <w:t>«</w:t>
      </w:r>
      <w:r>
        <w:rPr>
          <w:rFonts w:ascii="Times New Roman" w:hAnsi="Times New Roman" w:cs="Times New Roman"/>
          <w:sz w:val="24"/>
          <w:szCs w:val="24"/>
        </w:rPr>
        <w:t>Il dramma, che è destinato alla pittura vivente dell</w:t>
      </w:r>
      <w:r w:rsidR="0086458D">
        <w:rPr>
          <w:rFonts w:ascii="Times New Roman" w:hAnsi="Times New Roman" w:cs="Times New Roman"/>
          <w:sz w:val="24"/>
          <w:szCs w:val="24"/>
        </w:rPr>
        <w:t>’</w:t>
      </w:r>
      <w:r>
        <w:rPr>
          <w:rFonts w:ascii="Times New Roman" w:hAnsi="Times New Roman" w:cs="Times New Roman"/>
          <w:sz w:val="24"/>
          <w:szCs w:val="24"/>
        </w:rPr>
        <w:t>attore, forse dovrebbe anch</w:t>
      </w:r>
      <w:r w:rsidR="0086458D">
        <w:rPr>
          <w:rFonts w:ascii="Times New Roman" w:hAnsi="Times New Roman" w:cs="Times New Roman"/>
          <w:sz w:val="24"/>
          <w:szCs w:val="24"/>
        </w:rPr>
        <w:t>’</w:t>
      </w:r>
      <w:r>
        <w:rPr>
          <w:rFonts w:ascii="Times New Roman" w:hAnsi="Times New Roman" w:cs="Times New Roman"/>
          <w:sz w:val="24"/>
          <w:szCs w:val="24"/>
        </w:rPr>
        <w:t>esso attenersi all</w:t>
      </w:r>
      <w:r w:rsidR="0043101D">
        <w:rPr>
          <w:rFonts w:ascii="Times New Roman" w:hAnsi="Times New Roman" w:cs="Times New Roman"/>
          <w:sz w:val="24"/>
          <w:szCs w:val="24"/>
        </w:rPr>
        <w:t>e leggi della pittura materiale</w:t>
      </w:r>
      <w:r w:rsidR="0029499C">
        <w:rPr>
          <w:rFonts w:ascii="Times New Roman" w:hAnsi="Times New Roman" w:cs="Times New Roman"/>
          <w:sz w:val="24"/>
          <w:szCs w:val="24"/>
        </w:rPr>
        <w:t>»</w:t>
      </w:r>
      <w:r w:rsidRPr="00D802AA">
        <w:rPr>
          <w:rFonts w:ascii="Times New Roman" w:hAnsi="Times New Roman" w:cs="Times New Roman"/>
        </w:rPr>
        <w:t xml:space="preserve"> </w:t>
      </w:r>
      <w:r w:rsidRPr="00D802AA">
        <w:rPr>
          <w:rFonts w:ascii="Times New Roman" w:hAnsi="Times New Roman" w:cs="Times New Roman"/>
          <w:sz w:val="24"/>
          <w:szCs w:val="24"/>
        </w:rPr>
        <w:t>(</w:t>
      </w:r>
      <w:r w:rsidR="0092233A" w:rsidRPr="0092233A">
        <w:rPr>
          <w:rFonts w:ascii="Times New Roman" w:hAnsi="Times New Roman" w:cs="Times New Roman"/>
          <w:sz w:val="24"/>
          <w:szCs w:val="24"/>
        </w:rPr>
        <w:t xml:space="preserve">Gotthold Ephraim Lessing, </w:t>
      </w:r>
      <w:r w:rsidR="0092233A" w:rsidRPr="0092233A">
        <w:rPr>
          <w:rFonts w:ascii="Times New Roman" w:hAnsi="Times New Roman" w:cs="Times New Roman"/>
          <w:i/>
          <w:sz w:val="24"/>
          <w:szCs w:val="24"/>
        </w:rPr>
        <w:t>Laocoonte</w:t>
      </w:r>
      <w:r w:rsidR="0092233A" w:rsidRPr="0092233A">
        <w:rPr>
          <w:rFonts w:ascii="Times New Roman" w:hAnsi="Times New Roman" w:cs="Times New Roman"/>
          <w:sz w:val="24"/>
          <w:szCs w:val="24"/>
        </w:rPr>
        <w:t>, cit.,</w:t>
      </w:r>
      <w:r w:rsidR="0092233A">
        <w:rPr>
          <w:rFonts w:ascii="Times New Roman" w:hAnsi="Times New Roman" w:cs="Times New Roman"/>
        </w:rPr>
        <w:t xml:space="preserve"> </w:t>
      </w:r>
      <w:r w:rsidRPr="00D802AA">
        <w:rPr>
          <w:rFonts w:ascii="Times New Roman" w:hAnsi="Times New Roman" w:cs="Times New Roman"/>
          <w:sz w:val="24"/>
          <w:szCs w:val="24"/>
        </w:rPr>
        <w:t>p. 32).</w:t>
      </w:r>
      <w:r>
        <w:rPr>
          <w:rFonts w:ascii="Times New Roman" w:hAnsi="Times New Roman" w:cs="Times New Roman"/>
          <w:sz w:val="24"/>
          <w:szCs w:val="24"/>
        </w:rPr>
        <w:t xml:space="preserve"> Tuttavia, procedendo nella riflessione, egli non nega la possibilità, da parte dell</w:t>
      </w:r>
      <w:r w:rsidR="0086458D">
        <w:rPr>
          <w:rFonts w:ascii="Times New Roman" w:hAnsi="Times New Roman" w:cs="Times New Roman"/>
          <w:sz w:val="24"/>
          <w:szCs w:val="24"/>
        </w:rPr>
        <w:t>’</w:t>
      </w:r>
      <w:r>
        <w:rPr>
          <w:rFonts w:ascii="Times New Roman" w:hAnsi="Times New Roman" w:cs="Times New Roman"/>
          <w:sz w:val="24"/>
          <w:szCs w:val="24"/>
        </w:rPr>
        <w:t>attore, di spingersi laddove solo la poesia può farlo. Tutto dipende dal talento individuale dell</w:t>
      </w:r>
      <w:r w:rsidR="0086458D">
        <w:rPr>
          <w:rFonts w:ascii="Times New Roman" w:hAnsi="Times New Roman" w:cs="Times New Roman"/>
          <w:sz w:val="24"/>
          <w:szCs w:val="24"/>
        </w:rPr>
        <w:t>’</w:t>
      </w:r>
      <w:r>
        <w:rPr>
          <w:rFonts w:ascii="Times New Roman" w:hAnsi="Times New Roman" w:cs="Times New Roman"/>
          <w:sz w:val="24"/>
          <w:szCs w:val="24"/>
        </w:rPr>
        <w:t xml:space="preserve">interprete: </w:t>
      </w:r>
      <w:r w:rsidR="0029499C">
        <w:rPr>
          <w:rFonts w:ascii="Times New Roman" w:hAnsi="Times New Roman" w:cs="Times New Roman"/>
          <w:sz w:val="24"/>
          <w:szCs w:val="24"/>
        </w:rPr>
        <w:t>«</w:t>
      </w:r>
      <w:r w:rsidRPr="00F54CD3">
        <w:rPr>
          <w:rFonts w:ascii="Times New Roman" w:hAnsi="Times New Roman" w:cs="Times New Roman"/>
          <w:sz w:val="24"/>
          <w:szCs w:val="24"/>
        </w:rPr>
        <w:t>Io non oso né affermare né negare che l</w:t>
      </w:r>
      <w:r w:rsidR="0086458D">
        <w:rPr>
          <w:rFonts w:ascii="Times New Roman" w:hAnsi="Times New Roman" w:cs="Times New Roman"/>
          <w:sz w:val="24"/>
          <w:szCs w:val="24"/>
        </w:rPr>
        <w:t>’</w:t>
      </w:r>
      <w:r w:rsidRPr="00F54CD3">
        <w:rPr>
          <w:rFonts w:ascii="Times New Roman" w:hAnsi="Times New Roman" w:cs="Times New Roman"/>
          <w:sz w:val="24"/>
          <w:szCs w:val="24"/>
        </w:rPr>
        <w:t>attore possa portare le grida e le convulsioni del dolore fino a creare un</w:t>
      </w:r>
      <w:r w:rsidR="0086458D">
        <w:rPr>
          <w:rFonts w:ascii="Times New Roman" w:hAnsi="Times New Roman" w:cs="Times New Roman"/>
          <w:sz w:val="24"/>
          <w:szCs w:val="24"/>
        </w:rPr>
        <w:t>’</w:t>
      </w:r>
      <w:r w:rsidRPr="00F54CD3">
        <w:rPr>
          <w:rFonts w:ascii="Times New Roman" w:hAnsi="Times New Roman" w:cs="Times New Roman"/>
          <w:sz w:val="24"/>
          <w:szCs w:val="24"/>
        </w:rPr>
        <w:t>illusione. Se trovassi che i nostri attori non ci riescono, dovrei prima sapere se non ci sia n</w:t>
      </w:r>
      <w:r w:rsidR="00531DC1">
        <w:rPr>
          <w:rFonts w:ascii="Times New Roman" w:hAnsi="Times New Roman" w:cs="Times New Roman"/>
          <w:sz w:val="24"/>
          <w:szCs w:val="24"/>
        </w:rPr>
        <w:t>eppure capace uno come Garrick</w:t>
      </w:r>
      <w:r w:rsidR="0029499C">
        <w:rPr>
          <w:rFonts w:ascii="Times New Roman" w:hAnsi="Times New Roman" w:cs="Times New Roman"/>
          <w:sz w:val="24"/>
          <w:szCs w:val="24"/>
        </w:rPr>
        <w:t>»</w:t>
      </w:r>
      <w:r w:rsidRPr="00D802AA">
        <w:rPr>
          <w:rFonts w:ascii="Times New Roman" w:hAnsi="Times New Roman" w:cs="Times New Roman"/>
        </w:rPr>
        <w:t xml:space="preserve"> (</w:t>
      </w:r>
      <w:r w:rsidR="00531DC1" w:rsidRPr="00D802AA">
        <w:rPr>
          <w:rFonts w:ascii="Times New Roman" w:hAnsi="Times New Roman" w:cs="Times New Roman"/>
          <w:sz w:val="24"/>
          <w:szCs w:val="24"/>
        </w:rPr>
        <w:t>ivi</w:t>
      </w:r>
      <w:r w:rsidRPr="00D802AA">
        <w:rPr>
          <w:rFonts w:ascii="Times New Roman" w:hAnsi="Times New Roman" w:cs="Times New Roman"/>
          <w:sz w:val="24"/>
          <w:szCs w:val="24"/>
        </w:rPr>
        <w:t>, p. 37)</w:t>
      </w:r>
    </w:p>
    <w:p w14:paraId="6CBBD3FF" w14:textId="55C4E090" w:rsidR="00F54CD3" w:rsidRPr="00D802AA" w:rsidRDefault="00F54CD3" w:rsidP="00F54C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È nella </w:t>
      </w:r>
      <w:r>
        <w:rPr>
          <w:rFonts w:ascii="Times New Roman" w:hAnsi="Times New Roman" w:cs="Times New Roman"/>
          <w:i/>
          <w:sz w:val="24"/>
          <w:szCs w:val="24"/>
        </w:rPr>
        <w:t>Drammaturgia d</w:t>
      </w:r>
      <w:r w:rsidR="0086458D">
        <w:rPr>
          <w:rFonts w:ascii="Times New Roman" w:hAnsi="Times New Roman" w:cs="Times New Roman"/>
          <w:i/>
          <w:sz w:val="24"/>
          <w:szCs w:val="24"/>
        </w:rPr>
        <w:t>’</w:t>
      </w:r>
      <w:r>
        <w:rPr>
          <w:rFonts w:ascii="Times New Roman" w:hAnsi="Times New Roman" w:cs="Times New Roman"/>
          <w:i/>
          <w:sz w:val="24"/>
          <w:szCs w:val="24"/>
        </w:rPr>
        <w:t>Amburgo</w:t>
      </w:r>
      <w:r>
        <w:rPr>
          <w:rFonts w:ascii="Times New Roman" w:hAnsi="Times New Roman" w:cs="Times New Roman"/>
          <w:sz w:val="24"/>
          <w:szCs w:val="24"/>
        </w:rPr>
        <w:t xml:space="preserve"> che la declamazione viene invece posta all</w:t>
      </w:r>
      <w:r w:rsidR="0086458D">
        <w:rPr>
          <w:rFonts w:ascii="Times New Roman" w:hAnsi="Times New Roman" w:cs="Times New Roman"/>
          <w:sz w:val="24"/>
          <w:szCs w:val="24"/>
        </w:rPr>
        <w:t>’</w:t>
      </w:r>
      <w:r>
        <w:rPr>
          <w:rFonts w:ascii="Times New Roman" w:hAnsi="Times New Roman" w:cs="Times New Roman"/>
          <w:sz w:val="24"/>
          <w:szCs w:val="24"/>
        </w:rPr>
        <w:t xml:space="preserve">incrocio tra le arti spaziali e quelle temporali: </w:t>
      </w:r>
      <w:r w:rsidR="0029499C">
        <w:rPr>
          <w:rFonts w:ascii="Times New Roman" w:hAnsi="Times New Roman" w:cs="Times New Roman"/>
          <w:sz w:val="24"/>
          <w:szCs w:val="24"/>
        </w:rPr>
        <w:t>«</w:t>
      </w:r>
      <w:r w:rsidRPr="003052FC">
        <w:rPr>
          <w:rFonts w:ascii="Times New Roman" w:hAnsi="Times New Roman" w:cs="Times New Roman"/>
          <w:sz w:val="24"/>
          <w:szCs w:val="24"/>
        </w:rPr>
        <w:t>L</w:t>
      </w:r>
      <w:r w:rsidR="0086458D">
        <w:rPr>
          <w:rFonts w:ascii="Times New Roman" w:hAnsi="Times New Roman" w:cs="Times New Roman"/>
          <w:sz w:val="24"/>
          <w:szCs w:val="24"/>
        </w:rPr>
        <w:t>’</w:t>
      </w:r>
      <w:r w:rsidRPr="003052FC">
        <w:rPr>
          <w:rFonts w:ascii="Times New Roman" w:hAnsi="Times New Roman" w:cs="Times New Roman"/>
          <w:sz w:val="24"/>
          <w:szCs w:val="24"/>
        </w:rPr>
        <w:t>arte dell</w:t>
      </w:r>
      <w:r w:rsidR="0086458D">
        <w:rPr>
          <w:rFonts w:ascii="Times New Roman" w:hAnsi="Times New Roman" w:cs="Times New Roman"/>
          <w:sz w:val="24"/>
          <w:szCs w:val="24"/>
        </w:rPr>
        <w:t>’</w:t>
      </w:r>
      <w:r w:rsidRPr="003052FC">
        <w:rPr>
          <w:rFonts w:ascii="Times New Roman" w:hAnsi="Times New Roman" w:cs="Times New Roman"/>
          <w:sz w:val="24"/>
          <w:szCs w:val="24"/>
        </w:rPr>
        <w:t xml:space="preserve">attore tiene qui una via di mezzo tra le arti figurative e la poesia; come </w:t>
      </w:r>
      <w:r w:rsidR="0029499C">
        <w:rPr>
          <w:rFonts w:ascii="Times New Roman" w:hAnsi="Times New Roman" w:cs="Times New Roman"/>
          <w:sz w:val="24"/>
          <w:szCs w:val="24"/>
        </w:rPr>
        <w:t>«</w:t>
      </w:r>
      <w:r w:rsidRPr="003052FC">
        <w:rPr>
          <w:rFonts w:ascii="Times New Roman" w:hAnsi="Times New Roman" w:cs="Times New Roman"/>
          <w:sz w:val="24"/>
          <w:szCs w:val="24"/>
        </w:rPr>
        <w:t>pittura visibile</w:t>
      </w:r>
      <w:r w:rsidR="0029499C">
        <w:rPr>
          <w:rFonts w:ascii="Times New Roman" w:hAnsi="Times New Roman" w:cs="Times New Roman"/>
          <w:sz w:val="24"/>
          <w:szCs w:val="24"/>
        </w:rPr>
        <w:t>»</w:t>
      </w:r>
      <w:r w:rsidRPr="003052FC">
        <w:rPr>
          <w:rFonts w:ascii="Times New Roman" w:hAnsi="Times New Roman" w:cs="Times New Roman"/>
          <w:sz w:val="24"/>
          <w:szCs w:val="24"/>
        </w:rPr>
        <w:t xml:space="preserve"> [</w:t>
      </w:r>
      <w:r w:rsidRPr="003052FC">
        <w:rPr>
          <w:rFonts w:ascii="Times New Roman" w:hAnsi="Times New Roman" w:cs="Times New Roman"/>
          <w:i/>
          <w:sz w:val="24"/>
          <w:szCs w:val="24"/>
        </w:rPr>
        <w:t>sichtbare Malerei</w:t>
      </w:r>
      <w:r w:rsidRPr="003052FC">
        <w:rPr>
          <w:rFonts w:ascii="Times New Roman" w:hAnsi="Times New Roman" w:cs="Times New Roman"/>
          <w:sz w:val="24"/>
          <w:szCs w:val="24"/>
        </w:rPr>
        <w:t xml:space="preserve">], la sua legge suprema deve essere naturalmente la bellezza; ma come </w:t>
      </w:r>
      <w:r w:rsidR="0029499C">
        <w:rPr>
          <w:rFonts w:ascii="Times New Roman" w:hAnsi="Times New Roman" w:cs="Times New Roman"/>
          <w:sz w:val="24"/>
          <w:szCs w:val="24"/>
        </w:rPr>
        <w:t>«</w:t>
      </w:r>
      <w:r w:rsidRPr="003052FC">
        <w:rPr>
          <w:rFonts w:ascii="Times New Roman" w:hAnsi="Times New Roman" w:cs="Times New Roman"/>
          <w:sz w:val="24"/>
          <w:szCs w:val="24"/>
        </w:rPr>
        <w:t>pittura effimera</w:t>
      </w:r>
      <w:r w:rsidR="0029499C">
        <w:rPr>
          <w:rFonts w:ascii="Times New Roman" w:hAnsi="Times New Roman" w:cs="Times New Roman"/>
          <w:sz w:val="24"/>
          <w:szCs w:val="24"/>
        </w:rPr>
        <w:t>»</w:t>
      </w:r>
      <w:r w:rsidRPr="003052FC">
        <w:rPr>
          <w:rFonts w:ascii="Times New Roman" w:hAnsi="Times New Roman" w:cs="Times New Roman"/>
          <w:sz w:val="24"/>
          <w:szCs w:val="24"/>
        </w:rPr>
        <w:t xml:space="preserve"> [</w:t>
      </w:r>
      <w:r w:rsidRPr="003052FC">
        <w:rPr>
          <w:rFonts w:ascii="Times New Roman" w:hAnsi="Times New Roman" w:cs="Times New Roman"/>
          <w:i/>
          <w:sz w:val="24"/>
          <w:szCs w:val="24"/>
        </w:rPr>
        <w:t>transitorische Malerei</w:t>
      </w:r>
      <w:r w:rsidRPr="003052FC">
        <w:rPr>
          <w:rFonts w:ascii="Times New Roman" w:hAnsi="Times New Roman" w:cs="Times New Roman"/>
          <w:sz w:val="24"/>
          <w:szCs w:val="24"/>
        </w:rPr>
        <w:t>], essa non ha sempre bisogno di dare alle sue posizioni quella calma che rende così imponenti le antiche opere d</w:t>
      </w:r>
      <w:r w:rsidR="0086458D">
        <w:rPr>
          <w:rFonts w:ascii="Times New Roman" w:hAnsi="Times New Roman" w:cs="Times New Roman"/>
          <w:sz w:val="24"/>
          <w:szCs w:val="24"/>
        </w:rPr>
        <w:t>’</w:t>
      </w:r>
      <w:r w:rsidRPr="003052FC">
        <w:rPr>
          <w:rFonts w:ascii="Times New Roman" w:hAnsi="Times New Roman" w:cs="Times New Roman"/>
          <w:sz w:val="24"/>
          <w:szCs w:val="24"/>
        </w:rPr>
        <w:t>arte. Essa può e deve assai spesso permettersi l</w:t>
      </w:r>
      <w:r w:rsidR="0086458D">
        <w:rPr>
          <w:rFonts w:ascii="Times New Roman" w:hAnsi="Times New Roman" w:cs="Times New Roman"/>
          <w:sz w:val="24"/>
          <w:szCs w:val="24"/>
        </w:rPr>
        <w:t>’</w:t>
      </w:r>
      <w:r w:rsidRPr="003052FC">
        <w:rPr>
          <w:rFonts w:ascii="Times New Roman" w:hAnsi="Times New Roman" w:cs="Times New Roman"/>
          <w:sz w:val="24"/>
          <w:szCs w:val="24"/>
        </w:rPr>
        <w:t>impeto selvaggio di un Tempesta o l</w:t>
      </w:r>
      <w:r w:rsidR="0086458D">
        <w:rPr>
          <w:rFonts w:ascii="Times New Roman" w:hAnsi="Times New Roman" w:cs="Times New Roman"/>
          <w:sz w:val="24"/>
          <w:szCs w:val="24"/>
        </w:rPr>
        <w:t>’</w:t>
      </w:r>
      <w:r w:rsidRPr="003052FC">
        <w:rPr>
          <w:rFonts w:ascii="Times New Roman" w:hAnsi="Times New Roman" w:cs="Times New Roman"/>
          <w:sz w:val="24"/>
          <w:szCs w:val="24"/>
        </w:rPr>
        <w:t xml:space="preserve">audacia sfrontata di un Bernini […] ma essa non deve indugiarvi troppo, quanto piuttosto prepararle a poco a poco attraverso i movimenti precedenti e a poco a poco discioglierle di nuovo attraverso i susseguenti […]. Poiché </w:t>
      </w:r>
      <w:r w:rsidRPr="003052FC">
        <w:rPr>
          <w:rFonts w:ascii="Times New Roman" w:hAnsi="Times New Roman" w:cs="Times New Roman"/>
          <w:sz w:val="24"/>
          <w:szCs w:val="24"/>
        </w:rPr>
        <w:lastRenderedPageBreak/>
        <w:t>essa è, sì, poesia muta, ma tale che si deve rendere comprensibile</w:t>
      </w:r>
      <w:r w:rsidR="00531DC1">
        <w:rPr>
          <w:rFonts w:ascii="Times New Roman" w:hAnsi="Times New Roman" w:cs="Times New Roman"/>
          <w:sz w:val="24"/>
          <w:szCs w:val="24"/>
        </w:rPr>
        <w:t xml:space="preserve"> immediatamente ai nostri occhi</w:t>
      </w:r>
      <w:r w:rsidR="0029499C">
        <w:rPr>
          <w:rFonts w:ascii="Times New Roman" w:hAnsi="Times New Roman" w:cs="Times New Roman"/>
          <w:sz w:val="24"/>
          <w:szCs w:val="24"/>
        </w:rPr>
        <w:t>»</w:t>
      </w:r>
      <w:r w:rsidR="003052FC" w:rsidRPr="00D802AA">
        <w:rPr>
          <w:rFonts w:ascii="Times New Roman" w:hAnsi="Times New Roman" w:cs="Times New Roman"/>
        </w:rPr>
        <w:t xml:space="preserve"> (</w:t>
      </w:r>
      <w:r w:rsidR="003052FC" w:rsidRPr="00D802AA">
        <w:rPr>
          <w:rFonts w:ascii="Times New Roman" w:hAnsi="Times New Roman" w:cs="Times New Roman"/>
          <w:sz w:val="24"/>
          <w:szCs w:val="24"/>
        </w:rPr>
        <w:t xml:space="preserve">Gotthold Ephraim Lessing, </w:t>
      </w:r>
      <w:r w:rsidR="003052FC" w:rsidRPr="00D802AA">
        <w:rPr>
          <w:rFonts w:ascii="Times New Roman" w:hAnsi="Times New Roman" w:cs="Times New Roman"/>
          <w:i/>
          <w:sz w:val="24"/>
          <w:szCs w:val="24"/>
        </w:rPr>
        <w:t>Drammaturgia d</w:t>
      </w:r>
      <w:r w:rsidR="0086458D" w:rsidRPr="00D802AA">
        <w:rPr>
          <w:rFonts w:ascii="Times New Roman" w:hAnsi="Times New Roman" w:cs="Times New Roman"/>
          <w:i/>
          <w:sz w:val="24"/>
          <w:szCs w:val="24"/>
        </w:rPr>
        <w:t>’</w:t>
      </w:r>
      <w:r w:rsidR="003052FC" w:rsidRPr="00D802AA">
        <w:rPr>
          <w:rFonts w:ascii="Times New Roman" w:hAnsi="Times New Roman" w:cs="Times New Roman"/>
          <w:i/>
          <w:sz w:val="24"/>
          <w:szCs w:val="24"/>
        </w:rPr>
        <w:t>Amburgo</w:t>
      </w:r>
      <w:r w:rsidR="003052FC" w:rsidRPr="00D802AA">
        <w:rPr>
          <w:rFonts w:ascii="Times New Roman" w:hAnsi="Times New Roman" w:cs="Times New Roman"/>
          <w:sz w:val="24"/>
          <w:szCs w:val="24"/>
        </w:rPr>
        <w:t>, cit., p. 34)</w:t>
      </w:r>
    </w:p>
    <w:p w14:paraId="7CC0CE2D" w14:textId="19BCDC5F" w:rsidR="0092233A" w:rsidRPr="00D802AA" w:rsidRDefault="0092233A" w:rsidP="00F54CD3">
      <w:pPr>
        <w:spacing w:after="0" w:line="360" w:lineRule="auto"/>
        <w:jc w:val="both"/>
        <w:rPr>
          <w:rFonts w:ascii="Times New Roman" w:hAnsi="Times New Roman" w:cs="Times New Roman"/>
          <w:sz w:val="24"/>
          <w:szCs w:val="24"/>
        </w:rPr>
      </w:pPr>
      <w:r w:rsidRPr="0083311D">
        <w:rPr>
          <w:rStyle w:val="pb"/>
        </w:rPr>
        <w:t>[</w:t>
      </w:r>
      <w:r w:rsidR="00D7798C" w:rsidRPr="0083311D">
        <w:rPr>
          <w:rStyle w:val="pb"/>
        </w:rPr>
        <w:t>10.9</w:t>
      </w:r>
      <w:r w:rsidRPr="0083311D">
        <w:rPr>
          <w:rStyle w:val="pb"/>
        </w:rPr>
        <w:t>]</w:t>
      </w:r>
      <w:r w:rsidRPr="00D802AA">
        <w:rPr>
          <w:rFonts w:ascii="Times New Roman" w:hAnsi="Times New Roman" w:cs="Times New Roman"/>
          <w:i/>
          <w:sz w:val="24"/>
          <w:szCs w:val="24"/>
        </w:rPr>
        <w:t xml:space="preserve"> </w:t>
      </w:r>
      <w:r>
        <w:rPr>
          <w:rFonts w:ascii="Times New Roman" w:hAnsi="Times New Roman" w:cs="Times New Roman"/>
          <w:sz w:val="24"/>
          <w:szCs w:val="24"/>
        </w:rPr>
        <w:t>Salfi si interroga su quale sia l</w:t>
      </w:r>
      <w:r w:rsidR="0086458D">
        <w:rPr>
          <w:rFonts w:ascii="Times New Roman" w:hAnsi="Times New Roman" w:cs="Times New Roman"/>
          <w:sz w:val="24"/>
          <w:szCs w:val="24"/>
        </w:rPr>
        <w:t>’</w:t>
      </w:r>
      <w:r>
        <w:rPr>
          <w:rFonts w:ascii="Times New Roman" w:hAnsi="Times New Roman" w:cs="Times New Roman"/>
          <w:sz w:val="24"/>
          <w:szCs w:val="24"/>
        </w:rPr>
        <w:t>estensione del campo del rappresentabile in relazione all</w:t>
      </w:r>
      <w:r w:rsidR="0086458D">
        <w:rPr>
          <w:rFonts w:ascii="Times New Roman" w:hAnsi="Times New Roman" w:cs="Times New Roman"/>
          <w:sz w:val="24"/>
          <w:szCs w:val="24"/>
        </w:rPr>
        <w:t>’</w:t>
      </w:r>
      <w:r>
        <w:rPr>
          <w:rFonts w:ascii="Times New Roman" w:hAnsi="Times New Roman" w:cs="Times New Roman"/>
          <w:sz w:val="24"/>
          <w:szCs w:val="24"/>
        </w:rPr>
        <w:t>arte della declamazione. La teoria estetica lessinghiana aveva messo in crisi l</w:t>
      </w:r>
      <w:r w:rsidR="0086458D">
        <w:rPr>
          <w:rFonts w:ascii="Times New Roman" w:hAnsi="Times New Roman" w:cs="Times New Roman"/>
          <w:sz w:val="24"/>
          <w:szCs w:val="24"/>
        </w:rPr>
        <w:t>’</w:t>
      </w:r>
      <w:r>
        <w:rPr>
          <w:rFonts w:ascii="Times New Roman" w:hAnsi="Times New Roman" w:cs="Times New Roman"/>
          <w:sz w:val="24"/>
          <w:szCs w:val="24"/>
        </w:rPr>
        <w:t>estetica di Batteux che, all</w:t>
      </w:r>
      <w:r w:rsidR="0086458D">
        <w:rPr>
          <w:rFonts w:ascii="Times New Roman" w:hAnsi="Times New Roman" w:cs="Times New Roman"/>
          <w:sz w:val="24"/>
          <w:szCs w:val="24"/>
        </w:rPr>
        <w:t>’</w:t>
      </w:r>
      <w:r>
        <w:rPr>
          <w:rFonts w:ascii="Times New Roman" w:hAnsi="Times New Roman" w:cs="Times New Roman"/>
          <w:sz w:val="24"/>
          <w:szCs w:val="24"/>
        </w:rPr>
        <w:t>interno dell</w:t>
      </w:r>
      <w:r w:rsidR="0086458D">
        <w:rPr>
          <w:rFonts w:ascii="Times New Roman" w:hAnsi="Times New Roman" w:cs="Times New Roman"/>
          <w:sz w:val="24"/>
          <w:szCs w:val="24"/>
        </w:rPr>
        <w:t>’</w:t>
      </w:r>
      <w:r>
        <w:rPr>
          <w:rFonts w:ascii="Times New Roman" w:hAnsi="Times New Roman" w:cs="Times New Roman"/>
          <w:sz w:val="24"/>
          <w:szCs w:val="24"/>
        </w:rPr>
        <w:t xml:space="preserve">opera </w:t>
      </w:r>
      <w:r w:rsidRPr="00AB1815">
        <w:rPr>
          <w:rFonts w:ascii="Times New Roman" w:hAnsi="Times New Roman" w:cs="Times New Roman"/>
          <w:i/>
          <w:sz w:val="24"/>
          <w:szCs w:val="24"/>
        </w:rPr>
        <w:t>Le Belle Arti ricondotte a unico principio</w:t>
      </w:r>
      <w:r>
        <w:rPr>
          <w:rFonts w:ascii="Times New Roman" w:hAnsi="Times New Roman" w:cs="Times New Roman"/>
          <w:sz w:val="24"/>
          <w:szCs w:val="24"/>
        </w:rPr>
        <w:t>, accomunava le belle arti nel loro oggetto di mimesi, ossia la bella natura. Al contrario, Lessing scardinava questa unione, sottolineando come quanto era concesso rappresentare all</w:t>
      </w:r>
      <w:r w:rsidR="0086458D">
        <w:rPr>
          <w:rFonts w:ascii="Times New Roman" w:hAnsi="Times New Roman" w:cs="Times New Roman"/>
          <w:sz w:val="24"/>
          <w:szCs w:val="24"/>
        </w:rPr>
        <w:t>’</w:t>
      </w:r>
      <w:r>
        <w:rPr>
          <w:rFonts w:ascii="Times New Roman" w:hAnsi="Times New Roman" w:cs="Times New Roman"/>
          <w:sz w:val="24"/>
          <w:szCs w:val="24"/>
        </w:rPr>
        <w:t>una, non lo era all</w:t>
      </w:r>
      <w:r w:rsidR="0086458D">
        <w:rPr>
          <w:rFonts w:ascii="Times New Roman" w:hAnsi="Times New Roman" w:cs="Times New Roman"/>
          <w:sz w:val="24"/>
          <w:szCs w:val="24"/>
        </w:rPr>
        <w:t>’</w:t>
      </w:r>
      <w:r>
        <w:rPr>
          <w:rFonts w:ascii="Times New Roman" w:hAnsi="Times New Roman" w:cs="Times New Roman"/>
          <w:sz w:val="24"/>
          <w:szCs w:val="24"/>
        </w:rPr>
        <w:t>altra.</w:t>
      </w:r>
      <w:r w:rsidR="0012133D">
        <w:rPr>
          <w:rFonts w:ascii="Times New Roman" w:hAnsi="Times New Roman" w:cs="Times New Roman"/>
          <w:sz w:val="24"/>
          <w:szCs w:val="24"/>
        </w:rPr>
        <w:t xml:space="preserve"> Se nel gruppo scultoreo del </w:t>
      </w:r>
      <w:r w:rsidR="0012133D" w:rsidRPr="0012133D">
        <w:rPr>
          <w:rFonts w:ascii="Times New Roman" w:hAnsi="Times New Roman" w:cs="Times New Roman"/>
          <w:i/>
          <w:sz w:val="24"/>
          <w:szCs w:val="24"/>
        </w:rPr>
        <w:t>Laocoonte</w:t>
      </w:r>
      <w:r w:rsidR="0012133D">
        <w:rPr>
          <w:rFonts w:ascii="Times New Roman" w:hAnsi="Times New Roman" w:cs="Times New Roman"/>
          <w:sz w:val="24"/>
          <w:szCs w:val="24"/>
        </w:rPr>
        <w:t xml:space="preserve"> le grida vengono tramutate in stoicismo nell</w:t>
      </w:r>
      <w:r w:rsidR="0086458D">
        <w:rPr>
          <w:rFonts w:ascii="Times New Roman" w:hAnsi="Times New Roman" w:cs="Times New Roman"/>
          <w:sz w:val="24"/>
          <w:szCs w:val="24"/>
        </w:rPr>
        <w:t>’</w:t>
      </w:r>
      <w:r w:rsidR="0012133D">
        <w:rPr>
          <w:rFonts w:ascii="Times New Roman" w:hAnsi="Times New Roman" w:cs="Times New Roman"/>
          <w:sz w:val="24"/>
          <w:szCs w:val="24"/>
        </w:rPr>
        <w:t xml:space="preserve">accettazione del dolore, perché la bocca spalancata negava la legge suprema della bellezza, al contrario lo stesso soggetto, </w:t>
      </w:r>
      <w:r w:rsidR="004858EF">
        <w:rPr>
          <w:rFonts w:ascii="Times New Roman" w:hAnsi="Times New Roman" w:cs="Times New Roman"/>
          <w:sz w:val="24"/>
          <w:szCs w:val="24"/>
        </w:rPr>
        <w:t xml:space="preserve">in sede di poesia drammatica, sarebbe stato rappresentato diversamente: </w:t>
      </w:r>
      <w:r w:rsidR="0029499C">
        <w:rPr>
          <w:rFonts w:ascii="Times New Roman" w:hAnsi="Times New Roman" w:cs="Times New Roman"/>
          <w:sz w:val="24"/>
          <w:szCs w:val="24"/>
        </w:rPr>
        <w:t>«</w:t>
      </w:r>
      <w:r w:rsidR="004858EF">
        <w:rPr>
          <w:rFonts w:ascii="Times New Roman" w:hAnsi="Times New Roman" w:cs="Times New Roman"/>
          <w:sz w:val="24"/>
          <w:szCs w:val="24"/>
        </w:rPr>
        <w:t>Tra i drammi perduti di Sofocle si trova persino un Laocoonte. Se solo il destino ce l</w:t>
      </w:r>
      <w:r w:rsidR="0086458D">
        <w:rPr>
          <w:rFonts w:ascii="Times New Roman" w:hAnsi="Times New Roman" w:cs="Times New Roman"/>
          <w:sz w:val="24"/>
          <w:szCs w:val="24"/>
        </w:rPr>
        <w:t>’</w:t>
      </w:r>
      <w:r w:rsidR="004858EF">
        <w:rPr>
          <w:rFonts w:ascii="Times New Roman" w:hAnsi="Times New Roman" w:cs="Times New Roman"/>
          <w:sz w:val="24"/>
          <w:szCs w:val="24"/>
        </w:rPr>
        <w:t>avesse concesso. Dai brevi accenni che ne fanno i grammatici non si riesce a dedurre come il poeta abbia trattato questo argomento. Tuttavia sono certo che egli non avrà rappresentato Laocoonte più stoico di Filottetete e di Ercole. Lo stoicismo è antiteatrale; e la nostra compassione è sempre commisurata alla sofferenza che l</w:t>
      </w:r>
      <w:r w:rsidR="0086458D">
        <w:rPr>
          <w:rFonts w:ascii="Times New Roman" w:hAnsi="Times New Roman" w:cs="Times New Roman"/>
          <w:sz w:val="24"/>
          <w:szCs w:val="24"/>
        </w:rPr>
        <w:t>’</w:t>
      </w:r>
      <w:r w:rsidR="004858EF">
        <w:rPr>
          <w:rFonts w:ascii="Times New Roman" w:hAnsi="Times New Roman" w:cs="Times New Roman"/>
          <w:sz w:val="24"/>
          <w:szCs w:val="24"/>
        </w:rPr>
        <w:t>oggetto del nostro interesse esprime</w:t>
      </w:r>
      <w:r w:rsidR="0043101D">
        <w:rPr>
          <w:rFonts w:ascii="Times New Roman" w:hAnsi="Times New Roman" w:cs="Times New Roman"/>
          <w:sz w:val="24"/>
          <w:szCs w:val="24"/>
        </w:rPr>
        <w:t>»</w:t>
      </w:r>
      <w:r w:rsidR="004858EF">
        <w:rPr>
          <w:rFonts w:ascii="Times New Roman" w:hAnsi="Times New Roman" w:cs="Times New Roman"/>
          <w:sz w:val="24"/>
          <w:szCs w:val="24"/>
        </w:rPr>
        <w:t xml:space="preserve"> (Gotthold Ephraim Lessing, </w:t>
      </w:r>
      <w:r w:rsidR="004858EF" w:rsidRPr="004858EF">
        <w:rPr>
          <w:rFonts w:ascii="Times New Roman" w:hAnsi="Times New Roman" w:cs="Times New Roman"/>
          <w:i/>
          <w:sz w:val="24"/>
          <w:szCs w:val="24"/>
        </w:rPr>
        <w:t>Laocoonte</w:t>
      </w:r>
      <w:r w:rsidR="004858EF">
        <w:rPr>
          <w:rFonts w:ascii="Times New Roman" w:hAnsi="Times New Roman" w:cs="Times New Roman"/>
          <w:sz w:val="24"/>
          <w:szCs w:val="24"/>
        </w:rPr>
        <w:t xml:space="preserve">, cit., p. 25). </w:t>
      </w:r>
      <w:r w:rsidR="00984DA9">
        <w:rPr>
          <w:rFonts w:ascii="Times New Roman" w:hAnsi="Times New Roman" w:cs="Times New Roman"/>
          <w:sz w:val="24"/>
          <w:szCs w:val="24"/>
        </w:rPr>
        <w:t>Su tale questione</w:t>
      </w:r>
      <w:r w:rsidR="0012133D">
        <w:rPr>
          <w:rFonts w:ascii="Times New Roman" w:hAnsi="Times New Roman" w:cs="Times New Roman"/>
          <w:sz w:val="24"/>
          <w:szCs w:val="24"/>
        </w:rPr>
        <w:t xml:space="preserve"> </w:t>
      </w:r>
      <w:r w:rsidR="004858EF">
        <w:rPr>
          <w:rFonts w:ascii="Times New Roman" w:hAnsi="Times New Roman" w:cs="Times New Roman"/>
          <w:sz w:val="24"/>
          <w:szCs w:val="24"/>
        </w:rPr>
        <w:t>il punto di vista di Salfi diverge da quello di Lessing. L</w:t>
      </w:r>
      <w:r w:rsidR="0086458D">
        <w:rPr>
          <w:rFonts w:ascii="Times New Roman" w:hAnsi="Times New Roman" w:cs="Times New Roman"/>
          <w:sz w:val="24"/>
          <w:szCs w:val="24"/>
        </w:rPr>
        <w:t>’</w:t>
      </w:r>
      <w:r w:rsidR="004858EF">
        <w:rPr>
          <w:rFonts w:ascii="Times New Roman" w:hAnsi="Times New Roman" w:cs="Times New Roman"/>
          <w:sz w:val="24"/>
          <w:szCs w:val="24"/>
        </w:rPr>
        <w:t>attore da lui prospettato</w:t>
      </w:r>
      <w:r w:rsidR="0012133D">
        <w:rPr>
          <w:rFonts w:ascii="Times New Roman" w:hAnsi="Times New Roman" w:cs="Times New Roman"/>
          <w:sz w:val="24"/>
          <w:szCs w:val="24"/>
        </w:rPr>
        <w:t xml:space="preserve"> si deve arrestare prima di varcare le soglie del deforme e del disgustoso, categorie verso le quali si apriva l</w:t>
      </w:r>
      <w:r w:rsidR="0086458D">
        <w:rPr>
          <w:rFonts w:ascii="Times New Roman" w:hAnsi="Times New Roman" w:cs="Times New Roman"/>
          <w:sz w:val="24"/>
          <w:szCs w:val="24"/>
        </w:rPr>
        <w:t>’</w:t>
      </w:r>
      <w:r w:rsidR="0012133D">
        <w:rPr>
          <w:rFonts w:ascii="Times New Roman" w:hAnsi="Times New Roman" w:cs="Times New Roman"/>
          <w:sz w:val="24"/>
          <w:szCs w:val="24"/>
        </w:rPr>
        <w:t>estetica lessinghiana, se utilizzate in funzione dell</w:t>
      </w:r>
      <w:r w:rsidR="0086458D">
        <w:rPr>
          <w:rFonts w:ascii="Times New Roman" w:hAnsi="Times New Roman" w:cs="Times New Roman"/>
          <w:sz w:val="24"/>
          <w:szCs w:val="24"/>
        </w:rPr>
        <w:t>’</w:t>
      </w:r>
      <w:r w:rsidR="0012133D">
        <w:rPr>
          <w:rFonts w:ascii="Times New Roman" w:hAnsi="Times New Roman" w:cs="Times New Roman"/>
          <w:sz w:val="24"/>
          <w:szCs w:val="24"/>
        </w:rPr>
        <w:t>evocazione del terribile e del ridicolo</w:t>
      </w:r>
      <w:r w:rsidR="00984DA9">
        <w:rPr>
          <w:rFonts w:ascii="Times New Roman" w:hAnsi="Times New Roman" w:cs="Times New Roman"/>
          <w:sz w:val="24"/>
          <w:szCs w:val="24"/>
        </w:rPr>
        <w:t xml:space="preserve"> (si</w:t>
      </w:r>
      <w:r w:rsidR="0012133D" w:rsidRPr="00D802AA">
        <w:rPr>
          <w:rFonts w:ascii="Times New Roman" w:hAnsi="Times New Roman" w:cs="Times New Roman"/>
          <w:sz w:val="24"/>
          <w:szCs w:val="24"/>
        </w:rPr>
        <w:t xml:space="preserve"> veda Gotthold Ephraim Lessing, </w:t>
      </w:r>
      <w:r w:rsidR="0012133D" w:rsidRPr="00D802AA">
        <w:rPr>
          <w:rFonts w:ascii="Times New Roman" w:hAnsi="Times New Roman" w:cs="Times New Roman"/>
          <w:i/>
          <w:sz w:val="24"/>
          <w:szCs w:val="24"/>
        </w:rPr>
        <w:t>Laocoonte</w:t>
      </w:r>
      <w:r w:rsidR="0012133D" w:rsidRPr="00D802AA">
        <w:rPr>
          <w:rFonts w:ascii="Times New Roman" w:hAnsi="Times New Roman" w:cs="Times New Roman"/>
          <w:sz w:val="24"/>
          <w:szCs w:val="24"/>
        </w:rPr>
        <w:t>, cit., pp. 94-99).</w:t>
      </w:r>
      <w:r w:rsidR="0012133D">
        <w:rPr>
          <w:rFonts w:ascii="Times New Roman" w:hAnsi="Times New Roman" w:cs="Times New Roman"/>
          <w:sz w:val="24"/>
          <w:szCs w:val="24"/>
        </w:rPr>
        <w:t xml:space="preserve"> Il trattato salfiano resta invece vicino a un</w:t>
      </w:r>
      <w:r w:rsidR="0086458D">
        <w:rPr>
          <w:rFonts w:ascii="Times New Roman" w:hAnsi="Times New Roman" w:cs="Times New Roman"/>
          <w:sz w:val="24"/>
          <w:szCs w:val="24"/>
        </w:rPr>
        <w:t>’</w:t>
      </w:r>
      <w:r w:rsidR="0012133D">
        <w:rPr>
          <w:rFonts w:ascii="Times New Roman" w:hAnsi="Times New Roman" w:cs="Times New Roman"/>
          <w:sz w:val="24"/>
          <w:szCs w:val="24"/>
        </w:rPr>
        <w:t xml:space="preserve">estetica più tradizionale, come lo era quella del Riccoboni del </w:t>
      </w:r>
      <w:r w:rsidR="0012133D" w:rsidRPr="00C944BC">
        <w:rPr>
          <w:rFonts w:ascii="Times New Roman" w:hAnsi="Times New Roman" w:cs="Times New Roman"/>
          <w:i/>
          <w:sz w:val="24"/>
          <w:szCs w:val="24"/>
        </w:rPr>
        <w:t>Dell</w:t>
      </w:r>
      <w:r w:rsidR="0086458D">
        <w:rPr>
          <w:rFonts w:ascii="Times New Roman" w:hAnsi="Times New Roman" w:cs="Times New Roman"/>
          <w:i/>
          <w:sz w:val="24"/>
          <w:szCs w:val="24"/>
        </w:rPr>
        <w:t>’</w:t>
      </w:r>
      <w:r w:rsidR="0012133D" w:rsidRPr="00C944BC">
        <w:rPr>
          <w:rFonts w:ascii="Times New Roman" w:hAnsi="Times New Roman" w:cs="Times New Roman"/>
          <w:i/>
          <w:sz w:val="24"/>
          <w:szCs w:val="24"/>
        </w:rPr>
        <w:t>arte rappresentativa</w:t>
      </w:r>
      <w:r w:rsidR="0012133D">
        <w:rPr>
          <w:rFonts w:ascii="Times New Roman" w:hAnsi="Times New Roman" w:cs="Times New Roman"/>
          <w:sz w:val="24"/>
          <w:szCs w:val="24"/>
        </w:rPr>
        <w:t xml:space="preserve">, fondata sul rispetto delle </w:t>
      </w:r>
      <w:r w:rsidR="0012133D">
        <w:rPr>
          <w:rFonts w:ascii="Times New Roman" w:hAnsi="Times New Roman" w:cs="Times New Roman"/>
          <w:i/>
          <w:sz w:val="24"/>
          <w:szCs w:val="24"/>
        </w:rPr>
        <w:t>biensé</w:t>
      </w:r>
      <w:r w:rsidR="0012133D" w:rsidRPr="00C944BC">
        <w:rPr>
          <w:rFonts w:ascii="Times New Roman" w:hAnsi="Times New Roman" w:cs="Times New Roman"/>
          <w:i/>
          <w:sz w:val="24"/>
          <w:szCs w:val="24"/>
        </w:rPr>
        <w:t>ances</w:t>
      </w:r>
      <w:r w:rsidR="0012133D">
        <w:rPr>
          <w:rFonts w:ascii="Times New Roman" w:hAnsi="Times New Roman" w:cs="Times New Roman"/>
          <w:i/>
          <w:sz w:val="24"/>
          <w:szCs w:val="24"/>
        </w:rPr>
        <w:t>.</w:t>
      </w:r>
    </w:p>
    <w:p w14:paraId="0BB28DF6" w14:textId="3C975A28" w:rsidR="004510AD" w:rsidRDefault="0044113A" w:rsidP="0044113A">
      <w:pPr>
        <w:spacing w:after="0" w:line="360" w:lineRule="auto"/>
        <w:jc w:val="both"/>
        <w:rPr>
          <w:rFonts w:ascii="Times New Roman" w:hAnsi="Times New Roman" w:cs="Times New Roman"/>
          <w:sz w:val="24"/>
          <w:szCs w:val="24"/>
          <w:lang w:eastAsia="it-IT"/>
        </w:rPr>
      </w:pPr>
      <w:bookmarkStart w:id="83" w:name="_Hlk502913881"/>
      <w:r w:rsidRPr="0083311D">
        <w:rPr>
          <w:rStyle w:val="pb"/>
        </w:rPr>
        <w:t>[</w:t>
      </w:r>
      <w:r w:rsidR="00D7798C" w:rsidRPr="0083311D">
        <w:rPr>
          <w:rStyle w:val="pb"/>
        </w:rPr>
        <w:t>10.10</w:t>
      </w:r>
      <w:r w:rsidRPr="0083311D">
        <w:rPr>
          <w:rStyle w:val="pb"/>
        </w:rPr>
        <w:t>]</w:t>
      </w:r>
      <w:r w:rsidRPr="00D802AA">
        <w:rPr>
          <w:rFonts w:ascii="Times New Roman" w:hAnsi="Times New Roman" w:cs="Times New Roman"/>
          <w:i/>
          <w:sz w:val="24"/>
          <w:szCs w:val="24"/>
        </w:rPr>
        <w:t xml:space="preserve"> </w:t>
      </w:r>
      <w:bookmarkEnd w:id="83"/>
      <w:r w:rsidR="0029499C">
        <w:rPr>
          <w:rFonts w:ascii="Times New Roman" w:hAnsi="Times New Roman" w:cs="Times New Roman"/>
          <w:sz w:val="24"/>
          <w:szCs w:val="24"/>
          <w:lang w:eastAsia="it-IT"/>
        </w:rPr>
        <w:t>«</w:t>
      </w:r>
      <w:r w:rsidR="00C87C7C">
        <w:rPr>
          <w:rFonts w:ascii="Times New Roman" w:hAnsi="Times New Roman" w:cs="Times New Roman"/>
          <w:sz w:val="24"/>
          <w:szCs w:val="24"/>
          <w:lang w:eastAsia="it-IT"/>
        </w:rPr>
        <w:t>ciò che mi mostri, incredulo respingo</w:t>
      </w:r>
      <w:r w:rsidR="0043101D">
        <w:rPr>
          <w:rFonts w:ascii="Times New Roman" w:hAnsi="Times New Roman" w:cs="Times New Roman"/>
          <w:sz w:val="24"/>
          <w:szCs w:val="24"/>
          <w:lang w:eastAsia="it-IT"/>
        </w:rPr>
        <w:t>»</w:t>
      </w:r>
      <w:r w:rsidR="00F74C75" w:rsidRPr="00192D03">
        <w:rPr>
          <w:rFonts w:ascii="Times New Roman" w:hAnsi="Times New Roman" w:cs="Times New Roman"/>
          <w:sz w:val="24"/>
          <w:szCs w:val="24"/>
          <w:lang w:eastAsia="it-IT"/>
        </w:rPr>
        <w:t xml:space="preserve"> </w:t>
      </w:r>
      <w:r w:rsidR="008640BE">
        <w:rPr>
          <w:rFonts w:ascii="Times New Roman" w:hAnsi="Times New Roman" w:cs="Times New Roman"/>
          <w:sz w:val="24"/>
          <w:szCs w:val="24"/>
          <w:lang w:eastAsia="it-IT"/>
        </w:rPr>
        <w:t>(</w:t>
      </w:r>
      <w:r w:rsidR="00192D03">
        <w:rPr>
          <w:rFonts w:ascii="Times New Roman" w:hAnsi="Times New Roman" w:cs="Times New Roman"/>
          <w:sz w:val="24"/>
          <w:szCs w:val="24"/>
          <w:lang w:eastAsia="it-IT"/>
        </w:rPr>
        <w:t xml:space="preserve">Quinto </w:t>
      </w:r>
      <w:r w:rsidR="00F74C75" w:rsidRPr="00192D03">
        <w:rPr>
          <w:rFonts w:ascii="Times New Roman" w:hAnsi="Times New Roman" w:cs="Times New Roman"/>
          <w:sz w:val="24"/>
          <w:szCs w:val="24"/>
          <w:lang w:eastAsia="it-IT"/>
        </w:rPr>
        <w:t>Orazio</w:t>
      </w:r>
      <w:r w:rsidR="00192D03">
        <w:rPr>
          <w:rFonts w:ascii="Times New Roman" w:hAnsi="Times New Roman" w:cs="Times New Roman"/>
          <w:sz w:val="24"/>
          <w:szCs w:val="24"/>
          <w:lang w:eastAsia="it-IT"/>
        </w:rPr>
        <w:t xml:space="preserve"> Flacco</w:t>
      </w:r>
      <w:r w:rsidR="00F74C75" w:rsidRPr="00192D03">
        <w:rPr>
          <w:rFonts w:ascii="Times New Roman" w:hAnsi="Times New Roman" w:cs="Times New Roman"/>
          <w:sz w:val="24"/>
          <w:szCs w:val="24"/>
          <w:lang w:eastAsia="it-IT"/>
        </w:rPr>
        <w:t xml:space="preserve">, </w:t>
      </w:r>
      <w:r w:rsidR="00C87C7C">
        <w:rPr>
          <w:rFonts w:ascii="Times New Roman" w:hAnsi="Times New Roman" w:cs="Times New Roman"/>
          <w:i/>
          <w:sz w:val="24"/>
          <w:szCs w:val="24"/>
          <w:lang w:eastAsia="it-IT"/>
        </w:rPr>
        <w:t>Arte poetica</w:t>
      </w:r>
      <w:r w:rsidR="00C87C7C">
        <w:rPr>
          <w:rFonts w:ascii="Times New Roman" w:hAnsi="Times New Roman" w:cs="Times New Roman"/>
          <w:sz w:val="24"/>
          <w:szCs w:val="24"/>
          <w:lang w:eastAsia="it-IT"/>
        </w:rPr>
        <w:t xml:space="preserve">, in </w:t>
      </w:r>
      <w:r w:rsidR="00C87C7C" w:rsidRPr="00B87691">
        <w:rPr>
          <w:rFonts w:ascii="Times New Roman" w:hAnsi="Times New Roman" w:cs="Times New Roman"/>
          <w:i/>
          <w:sz w:val="24"/>
          <w:szCs w:val="24"/>
          <w:lang w:eastAsia="it-IT"/>
        </w:rPr>
        <w:t>Id.</w:t>
      </w:r>
      <w:r w:rsidR="00C87C7C">
        <w:rPr>
          <w:rFonts w:ascii="Times New Roman" w:hAnsi="Times New Roman" w:cs="Times New Roman"/>
          <w:sz w:val="24"/>
          <w:szCs w:val="24"/>
          <w:lang w:eastAsia="it-IT"/>
        </w:rPr>
        <w:t xml:space="preserve">, </w:t>
      </w:r>
      <w:r w:rsidR="00C87C7C" w:rsidRPr="00C87C7C">
        <w:rPr>
          <w:rFonts w:ascii="Times New Roman" w:hAnsi="Times New Roman" w:cs="Times New Roman"/>
          <w:i/>
          <w:sz w:val="24"/>
          <w:szCs w:val="24"/>
          <w:lang w:eastAsia="it-IT"/>
        </w:rPr>
        <w:t>Le opere. II. Le satire. Le epistole. L</w:t>
      </w:r>
      <w:r w:rsidR="0086458D">
        <w:rPr>
          <w:rFonts w:ascii="Times New Roman" w:hAnsi="Times New Roman" w:cs="Times New Roman"/>
          <w:i/>
          <w:sz w:val="24"/>
          <w:szCs w:val="24"/>
          <w:lang w:eastAsia="it-IT"/>
        </w:rPr>
        <w:t>’</w:t>
      </w:r>
      <w:r w:rsidR="00C87C7C" w:rsidRPr="00C87C7C">
        <w:rPr>
          <w:rFonts w:ascii="Times New Roman" w:hAnsi="Times New Roman" w:cs="Times New Roman"/>
          <w:i/>
          <w:sz w:val="24"/>
          <w:szCs w:val="24"/>
          <w:lang w:eastAsia="it-IT"/>
        </w:rPr>
        <w:t>arte poetica</w:t>
      </w:r>
      <w:r w:rsidR="00F74C75" w:rsidRPr="00192D03">
        <w:rPr>
          <w:rFonts w:ascii="Times New Roman" w:hAnsi="Times New Roman" w:cs="Times New Roman"/>
          <w:sz w:val="24"/>
          <w:szCs w:val="24"/>
          <w:lang w:eastAsia="it-IT"/>
        </w:rPr>
        <w:t xml:space="preserve">, </w:t>
      </w:r>
      <w:r w:rsidR="00612F1C">
        <w:rPr>
          <w:rFonts w:ascii="Times New Roman" w:hAnsi="Times New Roman" w:cs="Times New Roman"/>
          <w:sz w:val="24"/>
          <w:szCs w:val="24"/>
          <w:lang w:eastAsia="it-IT"/>
        </w:rPr>
        <w:t>testo critico di Paolo Fedeli, traduzione di Carlo Carena, Roma, Istituto Poligrafo e Zecca dello Stato, 1977,</w:t>
      </w:r>
      <w:r w:rsidR="00F74C75" w:rsidRPr="00192D03">
        <w:rPr>
          <w:rFonts w:ascii="Times New Roman" w:hAnsi="Times New Roman" w:cs="Times New Roman"/>
          <w:sz w:val="24"/>
          <w:szCs w:val="24"/>
          <w:lang w:eastAsia="it-IT"/>
        </w:rPr>
        <w:t xml:space="preserve"> v. 188, pp. </w:t>
      </w:r>
      <w:r w:rsidR="00C87C7C">
        <w:rPr>
          <w:rFonts w:ascii="Times New Roman" w:hAnsi="Times New Roman" w:cs="Times New Roman"/>
          <w:sz w:val="24"/>
          <w:szCs w:val="24"/>
          <w:lang w:eastAsia="it-IT"/>
        </w:rPr>
        <w:t>936-937</w:t>
      </w:r>
      <w:r w:rsidR="008640BE">
        <w:rPr>
          <w:rFonts w:ascii="Times New Roman" w:hAnsi="Times New Roman" w:cs="Times New Roman"/>
          <w:sz w:val="24"/>
          <w:szCs w:val="24"/>
          <w:lang w:eastAsia="it-IT"/>
        </w:rPr>
        <w:t>)</w:t>
      </w:r>
      <w:r w:rsidR="00F74C75" w:rsidRPr="00192D03">
        <w:rPr>
          <w:rFonts w:ascii="Times New Roman" w:hAnsi="Times New Roman" w:cs="Times New Roman"/>
          <w:sz w:val="24"/>
          <w:szCs w:val="24"/>
          <w:lang w:eastAsia="it-IT"/>
        </w:rPr>
        <w:t>.</w:t>
      </w:r>
    </w:p>
    <w:p w14:paraId="5BFCC259" w14:textId="217EC829" w:rsidR="00DC491F" w:rsidRDefault="00DC491F" w:rsidP="00862AB2">
      <w:pPr>
        <w:spacing w:after="0" w:line="360" w:lineRule="auto"/>
        <w:jc w:val="both"/>
        <w:rPr>
          <w:rFonts w:ascii="Times New Roman" w:hAnsi="Times New Roman" w:cs="Times New Roman"/>
          <w:sz w:val="24"/>
          <w:szCs w:val="24"/>
          <w:lang w:val="fr-FR"/>
        </w:rPr>
      </w:pPr>
      <w:r w:rsidRPr="0083311D">
        <w:rPr>
          <w:rStyle w:val="pb"/>
        </w:rPr>
        <w:t>[</w:t>
      </w:r>
      <w:r w:rsidR="000E36DB" w:rsidRPr="0083311D">
        <w:rPr>
          <w:rStyle w:val="pb"/>
        </w:rPr>
        <w:t>10.12</w:t>
      </w:r>
      <w:r w:rsidRPr="0083311D">
        <w:rPr>
          <w:rStyle w:val="pb"/>
        </w:rPr>
        <w:t>]</w:t>
      </w:r>
      <w:r w:rsidRPr="0083311D">
        <w:t xml:space="preserve"> </w:t>
      </w:r>
      <w:r w:rsidR="00495838" w:rsidRPr="0083311D">
        <w:t xml:space="preserve">Fu per compiacere </w:t>
      </w:r>
      <w:r w:rsidR="00A3312C" w:rsidRPr="0083311D">
        <w:t>il gusto</w:t>
      </w:r>
      <w:r w:rsidR="00495838" w:rsidRPr="0083311D">
        <w:t xml:space="preserve"> del popolo inglese contemporaneo che i drammaturghi inglesi</w:t>
      </w:r>
      <w:r w:rsidR="00A3312C" w:rsidRPr="0083311D">
        <w:t>, come osserva Luigi Riccoboni,</w:t>
      </w:r>
      <w:r w:rsidR="00495838" w:rsidRPr="0083311D">
        <w:t xml:space="preserve"> </w:t>
      </w:r>
      <w:r w:rsidR="0029499C" w:rsidRPr="0083311D">
        <w:t>«</w:t>
      </w:r>
      <w:r w:rsidR="00495838" w:rsidRPr="0083311D">
        <w:t>[…] ont ensanglanté la Scène au delà de l</w:t>
      </w:r>
      <w:r w:rsidR="0086458D" w:rsidRPr="0083311D">
        <w:t>’</w:t>
      </w:r>
      <w:r w:rsidR="00495838" w:rsidRPr="0083311D">
        <w:t>imagination […]</w:t>
      </w:r>
      <w:r w:rsidR="0029499C" w:rsidRPr="0083311D">
        <w:t>»</w:t>
      </w:r>
      <w:r w:rsidR="00495838" w:rsidRPr="0083311D">
        <w:t>.</w:t>
      </w:r>
      <w:r w:rsidR="00A3312C" w:rsidRPr="0083311D">
        <w:t xml:space="preserve"> (Luigi Riccoboni, </w:t>
      </w:r>
      <w:r w:rsidR="00A3312C" w:rsidRPr="00A3312C">
        <w:rPr>
          <w:rFonts w:ascii="Times New Roman" w:hAnsi="Times New Roman" w:cs="Times New Roman"/>
          <w:i/>
          <w:sz w:val="24"/>
          <w:szCs w:val="24"/>
          <w:lang w:val="fr-FR"/>
        </w:rPr>
        <w:t>Réflexions historiques et critiques sur les différents théâtres de l</w:t>
      </w:r>
      <w:r w:rsidR="0086458D">
        <w:rPr>
          <w:rFonts w:ascii="Times New Roman" w:hAnsi="Times New Roman" w:cs="Times New Roman"/>
          <w:i/>
          <w:sz w:val="24"/>
          <w:szCs w:val="24"/>
          <w:lang w:val="fr-FR"/>
        </w:rPr>
        <w:t>’</w:t>
      </w:r>
      <w:r w:rsidR="00A3312C" w:rsidRPr="00A3312C">
        <w:rPr>
          <w:rFonts w:ascii="Times New Roman" w:hAnsi="Times New Roman" w:cs="Times New Roman"/>
          <w:i/>
          <w:sz w:val="24"/>
          <w:szCs w:val="24"/>
          <w:lang w:val="fr-FR"/>
        </w:rPr>
        <w:t xml:space="preserve">Europe. </w:t>
      </w:r>
      <w:r w:rsidR="00A3312C" w:rsidRPr="00DC427C">
        <w:rPr>
          <w:rFonts w:ascii="Times New Roman" w:hAnsi="Times New Roman" w:cs="Times New Roman"/>
          <w:i/>
          <w:sz w:val="24"/>
          <w:szCs w:val="24"/>
        </w:rPr>
        <w:t>Avec les Pensées sur la déclamation</w:t>
      </w:r>
      <w:r w:rsidR="00A3312C" w:rsidRPr="00DC427C">
        <w:rPr>
          <w:rFonts w:ascii="Times New Roman" w:hAnsi="Times New Roman" w:cs="Times New Roman"/>
          <w:sz w:val="24"/>
          <w:szCs w:val="24"/>
        </w:rPr>
        <w:t>, cit., p. 128).</w:t>
      </w:r>
      <w:r w:rsidR="00862AB2" w:rsidRPr="00DC427C">
        <w:rPr>
          <w:rFonts w:ascii="Times New Roman" w:hAnsi="Times New Roman" w:cs="Times New Roman"/>
          <w:sz w:val="24"/>
          <w:szCs w:val="24"/>
        </w:rPr>
        <w:t xml:space="preserve"> </w:t>
      </w:r>
      <w:r w:rsidR="00862AB2" w:rsidRPr="00862AB2">
        <w:rPr>
          <w:rFonts w:ascii="Times New Roman" w:hAnsi="Times New Roman" w:cs="Times New Roman"/>
          <w:sz w:val="24"/>
          <w:szCs w:val="24"/>
        </w:rPr>
        <w:t>Sulla questione della necessità, da parte dei poeti drammatici, d</w:t>
      </w:r>
      <w:r w:rsidR="00862AB2">
        <w:rPr>
          <w:rFonts w:ascii="Times New Roman" w:hAnsi="Times New Roman" w:cs="Times New Roman"/>
          <w:sz w:val="24"/>
          <w:szCs w:val="24"/>
        </w:rPr>
        <w:t xml:space="preserve">i adeguarsi al gusto della nazione, Riccoboni si soffermava nel cap. </w:t>
      </w:r>
      <w:r w:rsidR="00862AB2" w:rsidRPr="00862AB2">
        <w:rPr>
          <w:rFonts w:ascii="Times New Roman" w:hAnsi="Times New Roman" w:cs="Times New Roman"/>
          <w:sz w:val="24"/>
          <w:szCs w:val="24"/>
          <w:lang w:val="fr-FR"/>
        </w:rPr>
        <w:t xml:space="preserve">VIII della </w:t>
      </w:r>
      <w:r w:rsidR="00862AB2" w:rsidRPr="00862AB2">
        <w:rPr>
          <w:rFonts w:ascii="Times New Roman" w:hAnsi="Times New Roman" w:cs="Times New Roman"/>
          <w:i/>
          <w:sz w:val="24"/>
          <w:szCs w:val="24"/>
          <w:lang w:val="fr-FR"/>
        </w:rPr>
        <w:t>Dissertation sur la tragédie moderne</w:t>
      </w:r>
      <w:r w:rsidR="00D866D2">
        <w:rPr>
          <w:rFonts w:ascii="Times New Roman" w:hAnsi="Times New Roman" w:cs="Times New Roman"/>
          <w:i/>
          <w:sz w:val="24"/>
          <w:szCs w:val="24"/>
          <w:lang w:val="fr-FR"/>
        </w:rPr>
        <w:t>:</w:t>
      </w:r>
      <w:r w:rsidR="00862AB2" w:rsidRPr="00862AB2">
        <w:rPr>
          <w:rFonts w:ascii="Times New Roman" w:hAnsi="Times New Roman" w:cs="Times New Roman"/>
          <w:sz w:val="24"/>
          <w:szCs w:val="24"/>
          <w:lang w:val="fr-FR"/>
        </w:rPr>
        <w:t xml:space="preserve"> </w:t>
      </w:r>
      <w:r w:rsidR="0029499C">
        <w:rPr>
          <w:rFonts w:ascii="Times New Roman" w:hAnsi="Times New Roman" w:cs="Times New Roman"/>
          <w:sz w:val="24"/>
          <w:szCs w:val="24"/>
          <w:lang w:val="fr-FR"/>
        </w:rPr>
        <w:t>«</w:t>
      </w:r>
      <w:r w:rsidR="00862AB2" w:rsidRPr="00862AB2">
        <w:rPr>
          <w:rFonts w:ascii="Times New Roman" w:hAnsi="Times New Roman" w:cs="Times New Roman"/>
          <w:sz w:val="24"/>
          <w:szCs w:val="24"/>
          <w:lang w:val="fr-FR"/>
        </w:rPr>
        <w:t>Le but des Poètes Dramatiques est</w:t>
      </w:r>
      <w:r w:rsidR="00862AB2">
        <w:rPr>
          <w:rFonts w:ascii="Times New Roman" w:hAnsi="Times New Roman" w:cs="Times New Roman"/>
          <w:sz w:val="24"/>
          <w:szCs w:val="24"/>
          <w:lang w:val="fr-FR"/>
        </w:rPr>
        <w:t xml:space="preserve"> </w:t>
      </w:r>
      <w:r w:rsidR="00862AB2" w:rsidRPr="00862AB2">
        <w:rPr>
          <w:rFonts w:ascii="Times New Roman" w:hAnsi="Times New Roman" w:cs="Times New Roman"/>
          <w:sz w:val="24"/>
          <w:szCs w:val="24"/>
          <w:lang w:val="fr-FR"/>
        </w:rPr>
        <w:t>de plaire. Pour y parvenir ils doivent se conformer au goût de leur Nation.</w:t>
      </w:r>
      <w:r w:rsidR="00862AB2">
        <w:rPr>
          <w:rFonts w:ascii="Times New Roman" w:hAnsi="Times New Roman" w:cs="Times New Roman"/>
          <w:sz w:val="24"/>
          <w:szCs w:val="24"/>
          <w:lang w:val="fr-FR"/>
        </w:rPr>
        <w:t xml:space="preserve"> </w:t>
      </w:r>
      <w:r w:rsidR="00862AB2" w:rsidRPr="00862AB2">
        <w:rPr>
          <w:rFonts w:ascii="Times New Roman" w:hAnsi="Times New Roman" w:cs="Times New Roman"/>
          <w:sz w:val="24"/>
          <w:szCs w:val="24"/>
          <w:lang w:val="fr-FR"/>
        </w:rPr>
        <w:t>Ch</w:t>
      </w:r>
      <w:r w:rsidR="00862AB2">
        <w:rPr>
          <w:rFonts w:ascii="Times New Roman" w:hAnsi="Times New Roman" w:cs="Times New Roman"/>
          <w:sz w:val="24"/>
          <w:szCs w:val="24"/>
          <w:lang w:val="fr-FR"/>
        </w:rPr>
        <w:t>ez</w:t>
      </w:r>
      <w:r w:rsidR="00862AB2" w:rsidRPr="00862AB2">
        <w:rPr>
          <w:rFonts w:ascii="Times New Roman" w:hAnsi="Times New Roman" w:cs="Times New Roman"/>
          <w:sz w:val="24"/>
          <w:szCs w:val="24"/>
          <w:lang w:val="fr-FR"/>
        </w:rPr>
        <w:t xml:space="preserve"> les Grecs, le Peuple aïant une</w:t>
      </w:r>
      <w:r w:rsidR="00862AB2">
        <w:rPr>
          <w:rFonts w:ascii="Times New Roman" w:hAnsi="Times New Roman" w:cs="Times New Roman"/>
          <w:sz w:val="24"/>
          <w:szCs w:val="24"/>
          <w:lang w:val="fr-FR"/>
        </w:rPr>
        <w:t xml:space="preserve"> </w:t>
      </w:r>
      <w:r w:rsidR="00862AB2" w:rsidRPr="00862AB2">
        <w:rPr>
          <w:rFonts w:ascii="Times New Roman" w:hAnsi="Times New Roman" w:cs="Times New Roman"/>
          <w:sz w:val="24"/>
          <w:szCs w:val="24"/>
          <w:lang w:val="fr-FR"/>
        </w:rPr>
        <w:t xml:space="preserve">grande part aux affaires, rien ne </w:t>
      </w:r>
      <w:r w:rsidR="00862AB2">
        <w:rPr>
          <w:rFonts w:ascii="Times New Roman" w:hAnsi="Times New Roman" w:cs="Times New Roman"/>
          <w:sz w:val="24"/>
          <w:szCs w:val="24"/>
          <w:lang w:val="fr-FR"/>
        </w:rPr>
        <w:t>l</w:t>
      </w:r>
      <w:r w:rsidR="0086458D">
        <w:rPr>
          <w:rFonts w:ascii="Times New Roman" w:hAnsi="Times New Roman" w:cs="Times New Roman"/>
          <w:sz w:val="24"/>
          <w:szCs w:val="24"/>
          <w:lang w:val="fr-FR"/>
        </w:rPr>
        <w:t>’</w:t>
      </w:r>
      <w:r w:rsidR="00862AB2" w:rsidRPr="00862AB2">
        <w:rPr>
          <w:rFonts w:ascii="Times New Roman" w:hAnsi="Times New Roman" w:cs="Times New Roman"/>
          <w:sz w:val="24"/>
          <w:szCs w:val="24"/>
          <w:lang w:val="fr-FR"/>
        </w:rPr>
        <w:t>interessoit tant, que les révolutions des Roïaumes. Il aimoit à voir la peinture des</w:t>
      </w:r>
      <w:r w:rsidR="00862AB2">
        <w:rPr>
          <w:rFonts w:ascii="Times New Roman" w:hAnsi="Times New Roman" w:cs="Times New Roman"/>
          <w:sz w:val="24"/>
          <w:szCs w:val="24"/>
          <w:lang w:val="fr-FR"/>
        </w:rPr>
        <w:t xml:space="preserve"> </w:t>
      </w:r>
      <w:r w:rsidR="00862AB2" w:rsidRPr="00862AB2">
        <w:rPr>
          <w:rFonts w:ascii="Times New Roman" w:hAnsi="Times New Roman" w:cs="Times New Roman"/>
          <w:sz w:val="24"/>
          <w:szCs w:val="24"/>
          <w:lang w:val="fr-FR"/>
        </w:rPr>
        <w:t>pa</w:t>
      </w:r>
      <w:r w:rsidR="00862AB2">
        <w:rPr>
          <w:rFonts w:ascii="Times New Roman" w:hAnsi="Times New Roman" w:cs="Times New Roman"/>
          <w:sz w:val="24"/>
          <w:szCs w:val="24"/>
          <w:lang w:val="fr-FR"/>
        </w:rPr>
        <w:t>ssi</w:t>
      </w:r>
      <w:r w:rsidR="00862AB2" w:rsidRPr="00862AB2">
        <w:rPr>
          <w:rFonts w:ascii="Times New Roman" w:hAnsi="Times New Roman" w:cs="Times New Roman"/>
          <w:sz w:val="24"/>
          <w:szCs w:val="24"/>
          <w:lang w:val="fr-FR"/>
        </w:rPr>
        <w:t>ons, qui les causent, il se plaisoit à</w:t>
      </w:r>
      <w:r w:rsidR="00862AB2">
        <w:rPr>
          <w:rFonts w:ascii="Times New Roman" w:hAnsi="Times New Roman" w:cs="Times New Roman"/>
          <w:sz w:val="24"/>
          <w:szCs w:val="24"/>
          <w:lang w:val="fr-FR"/>
        </w:rPr>
        <w:t xml:space="preserve"> </w:t>
      </w:r>
      <w:r w:rsidR="00862AB2" w:rsidRPr="00862AB2">
        <w:rPr>
          <w:rFonts w:ascii="Times New Roman" w:hAnsi="Times New Roman" w:cs="Times New Roman"/>
          <w:sz w:val="24"/>
          <w:szCs w:val="24"/>
          <w:lang w:val="fr-FR"/>
        </w:rPr>
        <w:t>entendre les Théâtres retentir des maximes de politique</w:t>
      </w:r>
      <w:r w:rsidR="00862AB2">
        <w:rPr>
          <w:rFonts w:ascii="Times New Roman" w:hAnsi="Times New Roman" w:cs="Times New Roman"/>
          <w:sz w:val="24"/>
          <w:szCs w:val="24"/>
          <w:lang w:val="fr-FR"/>
        </w:rPr>
        <w:t xml:space="preserve">. </w:t>
      </w:r>
      <w:r w:rsidR="00862AB2" w:rsidRPr="00862AB2">
        <w:rPr>
          <w:rFonts w:ascii="Times New Roman" w:hAnsi="Times New Roman" w:cs="Times New Roman"/>
          <w:sz w:val="24"/>
          <w:szCs w:val="24"/>
          <w:lang w:val="fr-FR"/>
        </w:rPr>
        <w:t>Les François, contens d</w:t>
      </w:r>
      <w:r w:rsidR="0086458D">
        <w:rPr>
          <w:rFonts w:ascii="Times New Roman" w:hAnsi="Times New Roman" w:cs="Times New Roman"/>
          <w:sz w:val="24"/>
          <w:szCs w:val="24"/>
          <w:lang w:val="fr-FR"/>
        </w:rPr>
        <w:t>’</w:t>
      </w:r>
      <w:r w:rsidR="00862AB2" w:rsidRPr="00862AB2">
        <w:rPr>
          <w:rFonts w:ascii="Times New Roman" w:hAnsi="Times New Roman" w:cs="Times New Roman"/>
          <w:sz w:val="24"/>
          <w:szCs w:val="24"/>
          <w:lang w:val="fr-FR"/>
        </w:rPr>
        <w:t>être gouvernés heureusement depuis tant de Si</w:t>
      </w:r>
      <w:r w:rsidR="007277E2">
        <w:rPr>
          <w:rFonts w:ascii="Times New Roman" w:hAnsi="Times New Roman" w:cs="Times New Roman"/>
          <w:sz w:val="24"/>
          <w:szCs w:val="24"/>
          <w:lang w:val="fr-FR"/>
        </w:rPr>
        <w:t>è</w:t>
      </w:r>
      <w:r w:rsidR="00862AB2" w:rsidRPr="00862AB2">
        <w:rPr>
          <w:rFonts w:ascii="Times New Roman" w:hAnsi="Times New Roman" w:cs="Times New Roman"/>
          <w:sz w:val="24"/>
          <w:szCs w:val="24"/>
          <w:lang w:val="fr-FR"/>
        </w:rPr>
        <w:t>cles par les vol</w:t>
      </w:r>
      <w:r w:rsidR="007277E2">
        <w:rPr>
          <w:rFonts w:ascii="Times New Roman" w:hAnsi="Times New Roman" w:cs="Times New Roman"/>
          <w:sz w:val="24"/>
          <w:szCs w:val="24"/>
          <w:lang w:val="fr-FR"/>
        </w:rPr>
        <w:t>o</w:t>
      </w:r>
      <w:r w:rsidR="00862AB2" w:rsidRPr="00862AB2">
        <w:rPr>
          <w:rFonts w:ascii="Times New Roman" w:hAnsi="Times New Roman" w:cs="Times New Roman"/>
          <w:sz w:val="24"/>
          <w:szCs w:val="24"/>
          <w:lang w:val="fr-FR"/>
        </w:rPr>
        <w:t xml:space="preserve">ntés </w:t>
      </w:r>
      <w:r w:rsidR="007277E2">
        <w:rPr>
          <w:rFonts w:ascii="Times New Roman" w:hAnsi="Times New Roman" w:cs="Times New Roman"/>
          <w:sz w:val="24"/>
          <w:szCs w:val="24"/>
          <w:lang w:val="fr-FR"/>
        </w:rPr>
        <w:t>s</w:t>
      </w:r>
      <w:r w:rsidR="00862AB2" w:rsidRPr="00862AB2">
        <w:rPr>
          <w:rFonts w:ascii="Times New Roman" w:hAnsi="Times New Roman" w:cs="Times New Roman"/>
          <w:sz w:val="24"/>
          <w:szCs w:val="24"/>
          <w:lang w:val="fr-FR"/>
        </w:rPr>
        <w:t xml:space="preserve">ages de leurs </w:t>
      </w:r>
      <w:r w:rsidR="00862AB2" w:rsidRPr="00862AB2">
        <w:rPr>
          <w:rFonts w:ascii="Times New Roman" w:hAnsi="Times New Roman" w:cs="Times New Roman"/>
          <w:sz w:val="24"/>
          <w:szCs w:val="24"/>
          <w:lang w:val="fr-FR"/>
        </w:rPr>
        <w:lastRenderedPageBreak/>
        <w:t>Princes, sont moins</w:t>
      </w:r>
      <w:r w:rsidR="007277E2">
        <w:rPr>
          <w:rFonts w:ascii="Times New Roman" w:hAnsi="Times New Roman" w:cs="Times New Roman"/>
          <w:sz w:val="24"/>
          <w:szCs w:val="24"/>
          <w:lang w:val="fr-FR"/>
        </w:rPr>
        <w:t xml:space="preserve"> </w:t>
      </w:r>
      <w:r w:rsidR="00862AB2" w:rsidRPr="00862AB2">
        <w:rPr>
          <w:rFonts w:ascii="Times New Roman" w:hAnsi="Times New Roman" w:cs="Times New Roman"/>
          <w:sz w:val="24"/>
          <w:szCs w:val="24"/>
          <w:lang w:val="fr-FR"/>
        </w:rPr>
        <w:t>touchés de tout ce qui leur depeint les</w:t>
      </w:r>
      <w:r w:rsidR="007277E2">
        <w:rPr>
          <w:rFonts w:ascii="Times New Roman" w:hAnsi="Times New Roman" w:cs="Times New Roman"/>
          <w:sz w:val="24"/>
          <w:szCs w:val="24"/>
          <w:lang w:val="fr-FR"/>
        </w:rPr>
        <w:t xml:space="preserve"> </w:t>
      </w:r>
      <w:r w:rsidR="00862AB2" w:rsidRPr="00862AB2">
        <w:rPr>
          <w:rFonts w:ascii="Times New Roman" w:hAnsi="Times New Roman" w:cs="Times New Roman"/>
          <w:sz w:val="24"/>
          <w:szCs w:val="24"/>
          <w:lang w:val="fr-FR"/>
        </w:rPr>
        <w:t>intrigues de l</w:t>
      </w:r>
      <w:r w:rsidR="0086458D">
        <w:rPr>
          <w:rFonts w:ascii="Times New Roman" w:hAnsi="Times New Roman" w:cs="Times New Roman"/>
          <w:sz w:val="24"/>
          <w:szCs w:val="24"/>
          <w:lang w:val="fr-FR"/>
        </w:rPr>
        <w:t>’</w:t>
      </w:r>
      <w:r w:rsidR="00862AB2" w:rsidRPr="00862AB2">
        <w:rPr>
          <w:rFonts w:ascii="Times New Roman" w:hAnsi="Times New Roman" w:cs="Times New Roman"/>
          <w:sz w:val="24"/>
          <w:szCs w:val="24"/>
          <w:lang w:val="fr-FR"/>
        </w:rPr>
        <w:t>ambition</w:t>
      </w:r>
      <w:r w:rsidR="007277E2">
        <w:rPr>
          <w:rFonts w:ascii="Times New Roman" w:hAnsi="Times New Roman" w:cs="Times New Roman"/>
          <w:sz w:val="24"/>
          <w:szCs w:val="24"/>
          <w:lang w:val="fr-FR"/>
        </w:rPr>
        <w:t>.</w:t>
      </w:r>
      <w:r w:rsidR="00862AB2" w:rsidRPr="00862AB2">
        <w:rPr>
          <w:rFonts w:ascii="Times New Roman" w:hAnsi="Times New Roman" w:cs="Times New Roman"/>
          <w:sz w:val="24"/>
          <w:szCs w:val="24"/>
          <w:lang w:val="fr-FR"/>
        </w:rPr>
        <w:t xml:space="preserve"> Ils se livrent</w:t>
      </w:r>
      <w:r w:rsidR="007277E2">
        <w:rPr>
          <w:rFonts w:ascii="Times New Roman" w:hAnsi="Times New Roman" w:cs="Times New Roman"/>
          <w:sz w:val="24"/>
          <w:szCs w:val="24"/>
          <w:lang w:val="fr-FR"/>
        </w:rPr>
        <w:t xml:space="preserve"> </w:t>
      </w:r>
      <w:r w:rsidR="00862AB2" w:rsidRPr="00862AB2">
        <w:rPr>
          <w:rFonts w:ascii="Times New Roman" w:hAnsi="Times New Roman" w:cs="Times New Roman"/>
          <w:sz w:val="24"/>
          <w:szCs w:val="24"/>
          <w:lang w:val="fr-FR"/>
        </w:rPr>
        <w:t>plus volontiers au plaisir de voir l</w:t>
      </w:r>
      <w:r w:rsidR="0086458D">
        <w:rPr>
          <w:rFonts w:ascii="Times New Roman" w:hAnsi="Times New Roman" w:cs="Times New Roman"/>
          <w:sz w:val="24"/>
          <w:szCs w:val="24"/>
          <w:lang w:val="fr-FR"/>
        </w:rPr>
        <w:t>’</w:t>
      </w:r>
      <w:r w:rsidR="00862AB2" w:rsidRPr="00862AB2">
        <w:rPr>
          <w:rFonts w:ascii="Times New Roman" w:hAnsi="Times New Roman" w:cs="Times New Roman"/>
          <w:sz w:val="24"/>
          <w:szCs w:val="24"/>
          <w:lang w:val="fr-FR"/>
        </w:rPr>
        <w:t>amour,</w:t>
      </w:r>
      <w:r w:rsidR="007277E2">
        <w:rPr>
          <w:rFonts w:ascii="Times New Roman" w:hAnsi="Times New Roman" w:cs="Times New Roman"/>
          <w:sz w:val="24"/>
          <w:szCs w:val="24"/>
          <w:lang w:val="fr-FR"/>
        </w:rPr>
        <w:t xml:space="preserve"> et</w:t>
      </w:r>
      <w:r w:rsidR="00862AB2" w:rsidRPr="00862AB2">
        <w:rPr>
          <w:rFonts w:ascii="Times New Roman" w:hAnsi="Times New Roman" w:cs="Times New Roman"/>
          <w:sz w:val="24"/>
          <w:szCs w:val="24"/>
          <w:lang w:val="fr-FR"/>
        </w:rPr>
        <w:t xml:space="preserve"> la jalousie occuper leur Théâtre</w:t>
      </w:r>
      <w:r w:rsidR="00531DC1">
        <w:rPr>
          <w:rFonts w:ascii="Times New Roman" w:hAnsi="Times New Roman" w:cs="Times New Roman"/>
          <w:sz w:val="24"/>
          <w:szCs w:val="24"/>
          <w:lang w:val="fr-FR"/>
        </w:rPr>
        <w:t>»,</w:t>
      </w:r>
      <w:r w:rsidR="007277E2">
        <w:rPr>
          <w:rFonts w:ascii="Times New Roman" w:hAnsi="Times New Roman" w:cs="Times New Roman"/>
          <w:sz w:val="24"/>
          <w:szCs w:val="24"/>
          <w:lang w:val="fr-FR"/>
        </w:rPr>
        <w:t xml:space="preserve"> Luigi Riccoboni, </w:t>
      </w:r>
      <w:r w:rsidR="007277E2" w:rsidRPr="007277E2">
        <w:rPr>
          <w:rFonts w:ascii="Times New Roman" w:hAnsi="Times New Roman" w:cs="Times New Roman"/>
          <w:i/>
          <w:sz w:val="24"/>
          <w:szCs w:val="24"/>
          <w:lang w:val="fr-FR"/>
        </w:rPr>
        <w:t>Dissertation sur la tragédie moderne</w:t>
      </w:r>
      <w:r w:rsidR="007277E2">
        <w:rPr>
          <w:rFonts w:ascii="Times New Roman" w:hAnsi="Times New Roman" w:cs="Times New Roman"/>
          <w:sz w:val="24"/>
          <w:szCs w:val="24"/>
          <w:lang w:val="fr-FR"/>
        </w:rPr>
        <w:t xml:space="preserve">, in </w:t>
      </w:r>
      <w:r w:rsidR="007277E2" w:rsidRPr="00B87691">
        <w:rPr>
          <w:rFonts w:ascii="Times New Roman" w:hAnsi="Times New Roman" w:cs="Times New Roman"/>
          <w:i/>
          <w:sz w:val="24"/>
          <w:szCs w:val="24"/>
          <w:lang w:val="fr-FR"/>
        </w:rPr>
        <w:t>Id.</w:t>
      </w:r>
      <w:r w:rsidR="007277E2">
        <w:rPr>
          <w:rFonts w:ascii="Times New Roman" w:hAnsi="Times New Roman" w:cs="Times New Roman"/>
          <w:sz w:val="24"/>
          <w:szCs w:val="24"/>
          <w:lang w:val="fr-FR"/>
        </w:rPr>
        <w:t xml:space="preserve">, </w:t>
      </w:r>
      <w:r w:rsidR="007277E2" w:rsidRPr="00E935B5">
        <w:rPr>
          <w:rFonts w:ascii="Times New Roman" w:eastAsia="Calibri" w:hAnsi="Times New Roman" w:cs="Times New Roman"/>
          <w:i/>
          <w:sz w:val="24"/>
          <w:szCs w:val="24"/>
          <w:lang w:val="fr-FR"/>
        </w:rPr>
        <w:t>Histoire du Théâtre Italien, depuis la décadence de la Comédie Latine</w:t>
      </w:r>
      <w:r w:rsidR="007277E2">
        <w:rPr>
          <w:rFonts w:ascii="Times New Roman" w:eastAsia="Calibri" w:hAnsi="Times New Roman" w:cs="Times New Roman"/>
          <w:sz w:val="24"/>
          <w:szCs w:val="24"/>
          <w:lang w:val="fr-FR"/>
        </w:rPr>
        <w:t xml:space="preserve">, </w:t>
      </w:r>
      <w:proofErr w:type="gramStart"/>
      <w:r w:rsidR="007277E2">
        <w:rPr>
          <w:rFonts w:ascii="Times New Roman" w:eastAsia="Calibri" w:hAnsi="Times New Roman" w:cs="Times New Roman"/>
          <w:sz w:val="24"/>
          <w:szCs w:val="24"/>
          <w:lang w:val="fr-FR"/>
        </w:rPr>
        <w:t>cit.,</w:t>
      </w:r>
      <w:proofErr w:type="gramEnd"/>
      <w:r w:rsidR="007277E2">
        <w:rPr>
          <w:rFonts w:ascii="Times New Roman" w:eastAsia="Calibri" w:hAnsi="Times New Roman" w:cs="Times New Roman"/>
          <w:sz w:val="24"/>
          <w:szCs w:val="24"/>
          <w:lang w:val="fr-FR"/>
        </w:rPr>
        <w:t xml:space="preserve"> </w:t>
      </w:r>
      <w:r w:rsidR="007277E2">
        <w:rPr>
          <w:rFonts w:ascii="Times New Roman" w:hAnsi="Times New Roman" w:cs="Times New Roman"/>
          <w:sz w:val="24"/>
          <w:szCs w:val="24"/>
          <w:lang w:val="fr-FR"/>
        </w:rPr>
        <w:t>pp. 314-315.</w:t>
      </w:r>
    </w:p>
    <w:p w14:paraId="6CFA2266" w14:textId="77777777" w:rsidR="00B028BC" w:rsidRPr="0083311D" w:rsidRDefault="00B028BC" w:rsidP="0083311D">
      <w:pPr>
        <w:pStyle w:val="Titre3"/>
      </w:pPr>
      <w:r w:rsidRPr="0083311D">
        <w:t>Capitolo XI</w:t>
      </w:r>
    </w:p>
    <w:p w14:paraId="5306988B" w14:textId="1379F501" w:rsidR="00DC491F" w:rsidRPr="0083311D" w:rsidRDefault="00B028BC" w:rsidP="0044113A">
      <w:pPr>
        <w:spacing w:after="0" w:line="360" w:lineRule="auto"/>
        <w:jc w:val="both"/>
        <w:rPr>
          <w:rStyle w:val="pb"/>
        </w:rPr>
      </w:pPr>
      <w:bookmarkStart w:id="84" w:name="_Hlk501361287"/>
      <w:r w:rsidRPr="0083311D">
        <w:rPr>
          <w:rStyle w:val="pb"/>
        </w:rPr>
        <w:t>[</w:t>
      </w:r>
      <w:r w:rsidR="000E36DB" w:rsidRPr="0083311D">
        <w:rPr>
          <w:rStyle w:val="pb"/>
        </w:rPr>
        <w:t>11.2</w:t>
      </w:r>
      <w:r w:rsidRPr="0083311D">
        <w:rPr>
          <w:rStyle w:val="pb"/>
        </w:rPr>
        <w:t xml:space="preserve">] </w:t>
      </w:r>
      <w:bookmarkEnd w:id="84"/>
      <w:r w:rsidR="0029499C">
        <w:rPr>
          <w:rFonts w:ascii="Times New Roman" w:eastAsia="Calibri" w:hAnsi="Times New Roman" w:cs="Times New Roman"/>
          <w:sz w:val="24"/>
          <w:szCs w:val="24"/>
        </w:rPr>
        <w:t>«</w:t>
      </w:r>
      <w:r w:rsidR="00115D04" w:rsidRPr="008E4073">
        <w:rPr>
          <w:rFonts w:ascii="Times New Roman" w:eastAsia="Calibri" w:hAnsi="Times New Roman" w:cs="Times New Roman"/>
          <w:sz w:val="24"/>
          <w:szCs w:val="24"/>
        </w:rPr>
        <w:t xml:space="preserve">Ma ci sono persone che hanno una lingua così impacciata, una voce così sgradevole, un modo di atteggiare il viso e di muoversi così rozzo e inurbano che, anche se sono intellettualmente dotate e conoscono la tecnica della retorica, non potranno mai essere inserite nel novero dei veri oratori. Al contrario, ve ne sono altre che sono così dotate di quelle stesse qualità, così benevolente fornite dalla natura di doni </w:t>
      </w:r>
      <w:r w:rsidR="008E4073" w:rsidRPr="008E4073">
        <w:rPr>
          <w:rFonts w:ascii="Times New Roman" w:eastAsia="Calibri" w:hAnsi="Times New Roman" w:cs="Times New Roman"/>
          <w:sz w:val="24"/>
          <w:szCs w:val="24"/>
        </w:rPr>
        <w:t>da sembrare, più che comuni mortali, esseri plasma</w:t>
      </w:r>
      <w:r w:rsidR="0043101D">
        <w:rPr>
          <w:rFonts w:ascii="Times New Roman" w:eastAsia="Calibri" w:hAnsi="Times New Roman" w:cs="Times New Roman"/>
          <w:sz w:val="24"/>
          <w:szCs w:val="24"/>
        </w:rPr>
        <w:t>ti da una qualche entità divina</w:t>
      </w:r>
      <w:r w:rsidR="0029499C">
        <w:rPr>
          <w:rFonts w:ascii="Times New Roman" w:eastAsia="Calibri" w:hAnsi="Times New Roman" w:cs="Times New Roman"/>
          <w:sz w:val="24"/>
          <w:szCs w:val="24"/>
        </w:rPr>
        <w:t>»</w:t>
      </w:r>
      <w:r w:rsidR="0043101D">
        <w:rPr>
          <w:rFonts w:ascii="Times New Roman" w:eastAsia="Calibri" w:hAnsi="Times New Roman" w:cs="Times New Roman"/>
          <w:sz w:val="24"/>
          <w:szCs w:val="24"/>
        </w:rPr>
        <w:t>,</w:t>
      </w:r>
      <w:r w:rsidR="008E4073" w:rsidRPr="008E4073">
        <w:rPr>
          <w:rFonts w:ascii="Times New Roman" w:eastAsia="Calibri" w:hAnsi="Times New Roman" w:cs="Times New Roman"/>
          <w:sz w:val="24"/>
          <w:szCs w:val="24"/>
        </w:rPr>
        <w:t xml:space="preserve"> </w:t>
      </w:r>
      <w:r w:rsidR="008E4073">
        <w:rPr>
          <w:rFonts w:ascii="Times New Roman" w:eastAsia="Calibri" w:hAnsi="Times New Roman" w:cs="Times New Roman"/>
          <w:sz w:val="24"/>
          <w:szCs w:val="24"/>
        </w:rPr>
        <w:t xml:space="preserve">Marco Tullio </w:t>
      </w:r>
      <w:r w:rsidR="009266CF" w:rsidRPr="008E4073">
        <w:rPr>
          <w:rFonts w:ascii="Times New Roman" w:eastAsia="Calibri" w:hAnsi="Times New Roman" w:cs="Times New Roman"/>
          <w:sz w:val="24"/>
          <w:szCs w:val="24"/>
        </w:rPr>
        <w:t xml:space="preserve">Cicerone, </w:t>
      </w:r>
      <w:r w:rsidR="009266CF" w:rsidRPr="008E4073">
        <w:rPr>
          <w:rFonts w:ascii="Times New Roman" w:eastAsia="Calibri" w:hAnsi="Times New Roman" w:cs="Times New Roman"/>
          <w:i/>
          <w:sz w:val="24"/>
          <w:szCs w:val="24"/>
        </w:rPr>
        <w:t>De oratore</w:t>
      </w:r>
      <w:r w:rsidR="009266CF" w:rsidRPr="008E4073">
        <w:rPr>
          <w:rFonts w:ascii="Times New Roman" w:eastAsia="Calibri" w:hAnsi="Times New Roman" w:cs="Times New Roman"/>
          <w:sz w:val="24"/>
          <w:szCs w:val="24"/>
        </w:rPr>
        <w:t xml:space="preserve">, Libro I, </w:t>
      </w:r>
      <w:r w:rsidR="008E4073" w:rsidRPr="008E4073">
        <w:rPr>
          <w:rFonts w:ascii="Times New Roman" w:eastAsia="Calibri" w:hAnsi="Times New Roman" w:cs="Times New Roman"/>
          <w:sz w:val="24"/>
          <w:szCs w:val="24"/>
        </w:rPr>
        <w:t>25, cit.,</w:t>
      </w:r>
      <w:r w:rsidR="009266CF" w:rsidRPr="008E4073">
        <w:rPr>
          <w:rFonts w:ascii="Times New Roman" w:eastAsia="Calibri" w:hAnsi="Times New Roman" w:cs="Times New Roman"/>
          <w:sz w:val="24"/>
          <w:szCs w:val="24"/>
        </w:rPr>
        <w:t xml:space="preserve"> 115</w:t>
      </w:r>
      <w:r w:rsidR="008E4073" w:rsidRPr="008E4073">
        <w:rPr>
          <w:rFonts w:ascii="Times New Roman" w:eastAsia="Calibri" w:hAnsi="Times New Roman" w:cs="Times New Roman"/>
          <w:sz w:val="24"/>
          <w:szCs w:val="24"/>
        </w:rPr>
        <w:t>, pp. 48-49</w:t>
      </w:r>
      <w:r w:rsidR="009266CF" w:rsidRPr="008E4073">
        <w:rPr>
          <w:rFonts w:ascii="Times New Roman" w:eastAsia="Calibri" w:hAnsi="Times New Roman" w:cs="Times New Roman"/>
          <w:sz w:val="24"/>
          <w:szCs w:val="24"/>
        </w:rPr>
        <w:t>.</w:t>
      </w:r>
    </w:p>
    <w:p w14:paraId="01A267F3" w14:textId="77777777" w:rsidR="0083311D" w:rsidRDefault="00D470F3" w:rsidP="0044113A">
      <w:pPr>
        <w:spacing w:after="0" w:line="360" w:lineRule="auto"/>
        <w:jc w:val="both"/>
        <w:rPr>
          <w:rFonts w:ascii="Times New Roman" w:eastAsia="Calibri" w:hAnsi="Times New Roman" w:cs="Times New Roman"/>
          <w:sz w:val="24"/>
          <w:szCs w:val="24"/>
        </w:rPr>
      </w:pPr>
      <w:r w:rsidRPr="0083311D">
        <w:rPr>
          <w:rStyle w:val="pb"/>
        </w:rPr>
        <w:t>[</w:t>
      </w:r>
      <w:r w:rsidR="000E36DB" w:rsidRPr="0083311D">
        <w:rPr>
          <w:rStyle w:val="pb"/>
        </w:rPr>
        <w:t>11.3</w:t>
      </w:r>
      <w:r w:rsidRPr="0083311D">
        <w:rPr>
          <w:rStyle w:val="pb"/>
        </w:rPr>
        <w:t xml:space="preserve">] </w:t>
      </w:r>
      <w:r w:rsidR="00975814">
        <w:rPr>
          <w:rFonts w:ascii="Times New Roman" w:eastAsia="Calibri" w:hAnsi="Times New Roman" w:cs="Times New Roman"/>
          <w:sz w:val="24"/>
          <w:szCs w:val="24"/>
        </w:rPr>
        <w:t xml:space="preserve">Senofonte, </w:t>
      </w:r>
      <w:r w:rsidR="00975814" w:rsidRPr="00975814">
        <w:rPr>
          <w:rFonts w:ascii="Times New Roman" w:eastAsia="Calibri" w:hAnsi="Times New Roman" w:cs="Times New Roman"/>
          <w:i/>
          <w:sz w:val="24"/>
          <w:szCs w:val="24"/>
        </w:rPr>
        <w:t>Memorabili</w:t>
      </w:r>
      <w:r w:rsidR="00975814">
        <w:rPr>
          <w:rFonts w:ascii="Times New Roman" w:eastAsia="Calibri" w:hAnsi="Times New Roman" w:cs="Times New Roman"/>
          <w:sz w:val="24"/>
          <w:szCs w:val="24"/>
        </w:rPr>
        <w:t xml:space="preserve">, a cura di Fiorenza Bevilacqua, Torino, UTET, 2010, </w:t>
      </w:r>
      <w:r w:rsidR="00552F6F" w:rsidRPr="00552F6F">
        <w:rPr>
          <w:rFonts w:ascii="Times New Roman" w:eastAsia="Calibri" w:hAnsi="Times New Roman" w:cs="Times New Roman"/>
          <w:sz w:val="24"/>
          <w:szCs w:val="24"/>
        </w:rPr>
        <w:t>Libro III, X,</w:t>
      </w:r>
      <w:r w:rsidR="00975814">
        <w:rPr>
          <w:rFonts w:ascii="Times New Roman" w:eastAsia="Calibri" w:hAnsi="Times New Roman" w:cs="Times New Roman"/>
          <w:sz w:val="24"/>
          <w:szCs w:val="24"/>
        </w:rPr>
        <w:t xml:space="preserve"> 6-8,</w:t>
      </w:r>
      <w:r w:rsidR="00552F6F" w:rsidRPr="00552F6F">
        <w:rPr>
          <w:rFonts w:ascii="Times New Roman" w:eastAsia="Calibri" w:hAnsi="Times New Roman" w:cs="Times New Roman"/>
          <w:sz w:val="24"/>
          <w:szCs w:val="24"/>
        </w:rPr>
        <w:t xml:space="preserve"> pp. </w:t>
      </w:r>
      <w:r w:rsidR="00975814">
        <w:rPr>
          <w:rFonts w:ascii="Times New Roman" w:eastAsia="Calibri" w:hAnsi="Times New Roman" w:cs="Times New Roman"/>
          <w:sz w:val="24"/>
          <w:szCs w:val="24"/>
        </w:rPr>
        <w:t>557-559</w:t>
      </w:r>
      <w:r w:rsidR="00552F6F" w:rsidRPr="00552F6F">
        <w:rPr>
          <w:rFonts w:ascii="Times New Roman" w:eastAsia="Calibri" w:hAnsi="Times New Roman" w:cs="Times New Roman"/>
          <w:sz w:val="24"/>
          <w:szCs w:val="24"/>
        </w:rPr>
        <w:t>.</w:t>
      </w:r>
    </w:p>
    <w:p w14:paraId="6B7B4F54" w14:textId="5BBD20DB" w:rsidR="00B028BC" w:rsidRDefault="00B028BC" w:rsidP="0044113A">
      <w:pPr>
        <w:spacing w:after="0" w:line="360" w:lineRule="auto"/>
        <w:jc w:val="both"/>
        <w:rPr>
          <w:rFonts w:ascii="Times New Roman" w:eastAsia="SimSun" w:hAnsi="Times New Roman" w:cs="Times New Roman"/>
          <w:kern w:val="3"/>
          <w:sz w:val="24"/>
          <w:szCs w:val="24"/>
          <w:lang w:eastAsia="zh-CN" w:bidi="hi-IN"/>
        </w:rPr>
      </w:pPr>
      <w:r w:rsidRPr="0083311D">
        <w:rPr>
          <w:rStyle w:val="pb"/>
        </w:rPr>
        <w:t>[</w:t>
      </w:r>
      <w:r w:rsidR="000E36DB" w:rsidRPr="0083311D">
        <w:rPr>
          <w:rStyle w:val="pb"/>
        </w:rPr>
        <w:t>11.4</w:t>
      </w:r>
      <w:r w:rsidRPr="0083311D">
        <w:rPr>
          <w:rStyle w:val="pb"/>
        </w:rPr>
        <w:t xml:space="preserve">] </w:t>
      </w:r>
      <w:r w:rsidR="0029499C">
        <w:rPr>
          <w:rFonts w:ascii="Times New Roman" w:eastAsia="Calibri" w:hAnsi="Times New Roman" w:cs="Times New Roman"/>
          <w:sz w:val="24"/>
          <w:szCs w:val="24"/>
        </w:rPr>
        <w:t>«</w:t>
      </w:r>
      <w:r w:rsidR="00483F33" w:rsidRPr="00483F33">
        <w:rPr>
          <w:rFonts w:ascii="Times New Roman" w:eastAsia="Calibri" w:hAnsi="Times New Roman" w:cs="Times New Roman"/>
          <w:sz w:val="24"/>
          <w:szCs w:val="24"/>
        </w:rPr>
        <w:t>Non ho risparmiato sforzo alcuno per formare mademoiselle Dubois e mademoiselle Raucourt; faccio appello a tutti quelli che le hanno viste. Le mie deliziose scolare sono state figure importanti?</w:t>
      </w:r>
      <w:r w:rsidR="0029499C">
        <w:rPr>
          <w:rFonts w:ascii="Times New Roman" w:eastAsia="Calibri" w:hAnsi="Times New Roman" w:cs="Times New Roman"/>
          <w:sz w:val="24"/>
          <w:szCs w:val="24"/>
        </w:rPr>
        <w:t>»</w:t>
      </w:r>
      <w:r w:rsidR="00483F33" w:rsidRPr="00483F33">
        <w:rPr>
          <w:rFonts w:ascii="Times New Roman" w:eastAsia="Calibri" w:hAnsi="Times New Roman" w:cs="Times New Roman"/>
          <w:sz w:val="24"/>
          <w:szCs w:val="24"/>
        </w:rPr>
        <w:t xml:space="preserve"> (</w:t>
      </w:r>
      <w:r w:rsidR="00483F33" w:rsidRPr="00483F33">
        <w:rPr>
          <w:rFonts w:ascii="Times New Roman" w:eastAsia="SimSun" w:hAnsi="Times New Roman" w:cs="Times New Roman"/>
          <w:kern w:val="3"/>
          <w:sz w:val="24"/>
          <w:szCs w:val="24"/>
          <w:lang w:eastAsia="zh-CN" w:bidi="hi-IN"/>
        </w:rPr>
        <w:t xml:space="preserve">Hyppolite Clairon, </w:t>
      </w:r>
      <w:r w:rsidR="00483F33" w:rsidRPr="00483F33">
        <w:rPr>
          <w:rFonts w:ascii="Times New Roman" w:eastAsia="SimSun" w:hAnsi="Times New Roman" w:cs="Times New Roman"/>
          <w:i/>
          <w:kern w:val="3"/>
          <w:sz w:val="24"/>
          <w:szCs w:val="24"/>
          <w:lang w:eastAsia="zh-CN" w:bidi="hi-IN"/>
        </w:rPr>
        <w:t>Memorie e riflessioni sulla declamazione teatrale</w:t>
      </w:r>
      <w:r w:rsidR="00483F33" w:rsidRPr="00483F33">
        <w:rPr>
          <w:rFonts w:ascii="Times New Roman" w:eastAsia="SimSun" w:hAnsi="Times New Roman" w:cs="Times New Roman"/>
          <w:kern w:val="3"/>
          <w:sz w:val="24"/>
          <w:szCs w:val="24"/>
          <w:lang w:eastAsia="zh-CN" w:bidi="hi-IN"/>
        </w:rPr>
        <w:t>, cit., p. 156). Il resto della citazione, assente dalla prima edizione a stampa</w:t>
      </w:r>
      <w:r w:rsidR="00D90729">
        <w:rPr>
          <w:rFonts w:ascii="Times New Roman" w:eastAsia="SimSun" w:hAnsi="Times New Roman" w:cs="Times New Roman"/>
          <w:kern w:val="3"/>
          <w:sz w:val="24"/>
          <w:szCs w:val="24"/>
          <w:lang w:eastAsia="zh-CN" w:bidi="hi-IN"/>
        </w:rPr>
        <w:t xml:space="preserve"> delle </w:t>
      </w:r>
      <w:r w:rsidR="00D90729" w:rsidRPr="00D90729">
        <w:rPr>
          <w:rFonts w:ascii="Times New Roman" w:eastAsia="SimSun" w:hAnsi="Times New Roman" w:cs="Times New Roman"/>
          <w:i/>
          <w:kern w:val="3"/>
          <w:sz w:val="24"/>
          <w:szCs w:val="24"/>
          <w:lang w:eastAsia="zh-CN" w:bidi="hi-IN"/>
        </w:rPr>
        <w:t>Memorie</w:t>
      </w:r>
      <w:r w:rsidR="00483F33" w:rsidRPr="00483F33">
        <w:rPr>
          <w:rFonts w:ascii="Times New Roman" w:eastAsia="SimSun" w:hAnsi="Times New Roman" w:cs="Times New Roman"/>
          <w:kern w:val="3"/>
          <w:sz w:val="24"/>
          <w:szCs w:val="24"/>
          <w:lang w:eastAsia="zh-CN" w:bidi="hi-IN"/>
        </w:rPr>
        <w:t xml:space="preserve">, viene riportata in nota dalla traduttrice: </w:t>
      </w:r>
      <w:r w:rsidR="0029499C">
        <w:rPr>
          <w:rFonts w:ascii="Times New Roman" w:eastAsia="SimSun" w:hAnsi="Times New Roman" w:cs="Times New Roman"/>
          <w:kern w:val="3"/>
          <w:sz w:val="24"/>
          <w:szCs w:val="24"/>
          <w:lang w:eastAsia="zh-CN" w:bidi="hi-IN"/>
        </w:rPr>
        <w:t>«</w:t>
      </w:r>
      <w:r w:rsidR="00483F33" w:rsidRPr="00483F33">
        <w:rPr>
          <w:rFonts w:ascii="Times New Roman" w:eastAsia="SimSun" w:hAnsi="Times New Roman" w:cs="Times New Roman"/>
          <w:kern w:val="3"/>
          <w:sz w:val="24"/>
          <w:szCs w:val="24"/>
          <w:lang w:eastAsia="zh-CN" w:bidi="hi-IN"/>
        </w:rPr>
        <w:t>Ahimè, malgrado le mie cure e quanto avevano di doni naturali, non ho mai potuto farne che le mie scimmie. Il loro debutto prometteva le più grandi speranze perché ero dietro le quinte e perché il pubblico si entusiasmava sempre per la gioventù e la bellezza, ma si è visto che, cessando le mie lezioni, i loro talenti erano scomparsi</w:t>
      </w:r>
      <w:r w:rsidR="0029499C">
        <w:rPr>
          <w:rFonts w:ascii="Times New Roman" w:eastAsia="SimSun" w:hAnsi="Times New Roman" w:cs="Times New Roman"/>
          <w:kern w:val="3"/>
          <w:sz w:val="24"/>
          <w:szCs w:val="24"/>
          <w:lang w:eastAsia="zh-CN" w:bidi="hi-IN"/>
        </w:rPr>
        <w:t>»</w:t>
      </w:r>
      <w:r w:rsidR="00483F33" w:rsidRPr="00483F33">
        <w:rPr>
          <w:rFonts w:ascii="Times New Roman" w:eastAsia="SimSun" w:hAnsi="Times New Roman" w:cs="Times New Roman"/>
          <w:kern w:val="3"/>
          <w:sz w:val="24"/>
          <w:szCs w:val="24"/>
          <w:lang w:eastAsia="zh-CN" w:bidi="hi-IN"/>
        </w:rPr>
        <w:t xml:space="preserve"> (</w:t>
      </w:r>
      <w:r w:rsidR="00B87691">
        <w:rPr>
          <w:rFonts w:ascii="Times New Roman" w:eastAsia="SimSun" w:hAnsi="Times New Roman" w:cs="Times New Roman"/>
          <w:kern w:val="3"/>
          <w:sz w:val="24"/>
          <w:szCs w:val="24"/>
          <w:lang w:eastAsia="zh-CN" w:bidi="hi-IN"/>
        </w:rPr>
        <w:t>ivi</w:t>
      </w:r>
      <w:r w:rsidR="00483F33" w:rsidRPr="00483F33">
        <w:rPr>
          <w:rFonts w:ascii="Times New Roman" w:eastAsia="SimSun" w:hAnsi="Times New Roman" w:cs="Times New Roman"/>
          <w:kern w:val="3"/>
          <w:sz w:val="24"/>
          <w:szCs w:val="24"/>
          <w:lang w:eastAsia="zh-CN" w:bidi="hi-IN"/>
        </w:rPr>
        <w:t>, n. 271, p. 156)</w:t>
      </w:r>
    </w:p>
    <w:p w14:paraId="749F2EE4" w14:textId="22BEC373" w:rsidR="00660675" w:rsidRDefault="00483F33" w:rsidP="00EC1E1E">
      <w:pPr>
        <w:spacing w:after="0" w:line="360" w:lineRule="auto"/>
        <w:jc w:val="both"/>
        <w:rPr>
          <w:rFonts w:ascii="Times New Roman" w:hAnsi="Times New Roman" w:cs="Times New Roman"/>
          <w:sz w:val="24"/>
          <w:szCs w:val="24"/>
        </w:rPr>
      </w:pPr>
      <w:r w:rsidRPr="0083311D">
        <w:rPr>
          <w:rStyle w:val="pb"/>
        </w:rPr>
        <w:t>[</w:t>
      </w:r>
      <w:r w:rsidR="000E36DB" w:rsidRPr="0083311D">
        <w:rPr>
          <w:rStyle w:val="pb"/>
        </w:rPr>
        <w:t>11.6</w:t>
      </w:r>
      <w:r w:rsidRPr="0083311D">
        <w:rPr>
          <w:rStyle w:val="pb"/>
        </w:rPr>
        <w:t xml:space="preserve">] </w:t>
      </w:r>
      <w:r w:rsidR="0029499C">
        <w:rPr>
          <w:rFonts w:ascii="Times New Roman" w:hAnsi="Times New Roman" w:cs="Times New Roman"/>
          <w:sz w:val="24"/>
          <w:szCs w:val="24"/>
        </w:rPr>
        <w:t>«</w:t>
      </w:r>
      <w:r w:rsidRPr="00660675">
        <w:rPr>
          <w:rFonts w:ascii="Times New Roman" w:hAnsi="Times New Roman" w:cs="Times New Roman"/>
          <w:sz w:val="24"/>
          <w:szCs w:val="24"/>
        </w:rPr>
        <w:t>[</w:t>
      </w:r>
      <w:r w:rsidR="00EC1E1E">
        <w:rPr>
          <w:rFonts w:ascii="Times New Roman" w:hAnsi="Times New Roman" w:cs="Times New Roman"/>
          <w:sz w:val="24"/>
          <w:szCs w:val="24"/>
        </w:rPr>
        <w:t>…</w:t>
      </w:r>
      <w:r w:rsidRPr="00660675">
        <w:rPr>
          <w:rFonts w:ascii="Times New Roman" w:hAnsi="Times New Roman" w:cs="Times New Roman"/>
          <w:sz w:val="24"/>
          <w:szCs w:val="24"/>
        </w:rPr>
        <w:t>] credo che l</w:t>
      </w:r>
      <w:r w:rsidR="0086458D">
        <w:rPr>
          <w:rFonts w:ascii="Times New Roman" w:hAnsi="Times New Roman" w:cs="Times New Roman"/>
          <w:sz w:val="24"/>
          <w:szCs w:val="24"/>
        </w:rPr>
        <w:t>’</w:t>
      </w:r>
      <w:r w:rsidRPr="00660675">
        <w:rPr>
          <w:rFonts w:ascii="Times New Roman" w:hAnsi="Times New Roman" w:cs="Times New Roman"/>
          <w:sz w:val="24"/>
          <w:szCs w:val="24"/>
        </w:rPr>
        <w:t>egizio Proteo di cui l</w:t>
      </w:r>
      <w:r w:rsidR="0086458D">
        <w:rPr>
          <w:rFonts w:ascii="Times New Roman" w:hAnsi="Times New Roman" w:cs="Times New Roman"/>
          <w:sz w:val="24"/>
          <w:szCs w:val="24"/>
        </w:rPr>
        <w:t>’</w:t>
      </w:r>
      <w:r w:rsidRPr="00660675">
        <w:rPr>
          <w:rFonts w:ascii="Times New Roman" w:hAnsi="Times New Roman" w:cs="Times New Roman"/>
          <w:sz w:val="24"/>
          <w:szCs w:val="24"/>
        </w:rPr>
        <w:t>antico mito narrava, altro non fosse che un pantomimo, un imitatore capace di assumere le movenze di qualsiasi cosa e trasformarsi, di imitare nell</w:t>
      </w:r>
      <w:r w:rsidR="0086458D">
        <w:rPr>
          <w:rFonts w:ascii="Times New Roman" w:hAnsi="Times New Roman" w:cs="Times New Roman"/>
          <w:sz w:val="24"/>
          <w:szCs w:val="24"/>
        </w:rPr>
        <w:t>’</w:t>
      </w:r>
      <w:r w:rsidRPr="00660675">
        <w:rPr>
          <w:rFonts w:ascii="Times New Roman" w:hAnsi="Times New Roman" w:cs="Times New Roman"/>
          <w:sz w:val="24"/>
          <w:szCs w:val="24"/>
        </w:rPr>
        <w:t>impulso del suo movimento la fluidità dell</w:t>
      </w:r>
      <w:r w:rsidR="0086458D">
        <w:rPr>
          <w:rFonts w:ascii="Times New Roman" w:hAnsi="Times New Roman" w:cs="Times New Roman"/>
          <w:sz w:val="24"/>
          <w:szCs w:val="24"/>
        </w:rPr>
        <w:t>’</w:t>
      </w:r>
      <w:r w:rsidRPr="00660675">
        <w:rPr>
          <w:rFonts w:ascii="Times New Roman" w:hAnsi="Times New Roman" w:cs="Times New Roman"/>
          <w:sz w:val="24"/>
          <w:szCs w:val="24"/>
        </w:rPr>
        <w:t>acqua e la veemenza del fuoco, la ferocia del leone e l</w:t>
      </w:r>
      <w:r w:rsidR="0086458D">
        <w:rPr>
          <w:rFonts w:ascii="Times New Roman" w:hAnsi="Times New Roman" w:cs="Times New Roman"/>
          <w:sz w:val="24"/>
          <w:szCs w:val="24"/>
        </w:rPr>
        <w:t>’</w:t>
      </w:r>
      <w:r w:rsidRPr="00660675">
        <w:rPr>
          <w:rFonts w:ascii="Times New Roman" w:hAnsi="Times New Roman" w:cs="Times New Roman"/>
          <w:sz w:val="24"/>
          <w:szCs w:val="24"/>
        </w:rPr>
        <w:t>impeto del leopardo, l</w:t>
      </w:r>
      <w:r w:rsidR="0086458D">
        <w:rPr>
          <w:rFonts w:ascii="Times New Roman" w:hAnsi="Times New Roman" w:cs="Times New Roman"/>
          <w:sz w:val="24"/>
          <w:szCs w:val="24"/>
        </w:rPr>
        <w:t>’</w:t>
      </w:r>
      <w:r w:rsidRPr="00660675">
        <w:rPr>
          <w:rFonts w:ascii="Times New Roman" w:hAnsi="Times New Roman" w:cs="Times New Roman"/>
          <w:sz w:val="24"/>
          <w:szCs w:val="24"/>
        </w:rPr>
        <w:t>agitarsi dell</w:t>
      </w:r>
      <w:r w:rsidR="0086458D">
        <w:rPr>
          <w:rFonts w:ascii="Times New Roman" w:hAnsi="Times New Roman" w:cs="Times New Roman"/>
          <w:sz w:val="24"/>
          <w:szCs w:val="24"/>
        </w:rPr>
        <w:t>’</w:t>
      </w:r>
      <w:r w:rsidRPr="00660675">
        <w:rPr>
          <w:rFonts w:ascii="Times New Roman" w:hAnsi="Times New Roman" w:cs="Times New Roman"/>
          <w:sz w:val="24"/>
          <w:szCs w:val="24"/>
        </w:rPr>
        <w:t>albero e qualsiasi cosa desiderasse</w:t>
      </w:r>
      <w:r w:rsidR="0043101D">
        <w:rPr>
          <w:rFonts w:ascii="Times New Roman" w:hAnsi="Times New Roman" w:cs="Times New Roman"/>
          <w:sz w:val="24"/>
          <w:szCs w:val="24"/>
        </w:rPr>
        <w:t>»</w:t>
      </w:r>
      <w:r w:rsidRPr="00660675">
        <w:rPr>
          <w:rFonts w:ascii="Times New Roman" w:hAnsi="Times New Roman" w:cs="Times New Roman"/>
          <w:sz w:val="24"/>
          <w:szCs w:val="24"/>
        </w:rPr>
        <w:t xml:space="preserve"> (Luciano, </w:t>
      </w:r>
      <w:r w:rsidRPr="00660675">
        <w:rPr>
          <w:rFonts w:ascii="Times New Roman" w:hAnsi="Times New Roman" w:cs="Times New Roman"/>
          <w:i/>
          <w:sz w:val="24"/>
          <w:szCs w:val="24"/>
        </w:rPr>
        <w:t>La danza</w:t>
      </w:r>
      <w:r w:rsidRPr="00660675">
        <w:rPr>
          <w:rFonts w:ascii="Times New Roman" w:hAnsi="Times New Roman" w:cs="Times New Roman"/>
          <w:sz w:val="24"/>
          <w:szCs w:val="24"/>
        </w:rPr>
        <w:t>, a cura di Simone Beta, traduzione di Marina Nordera, Venezia, Marsilio, 1992, p. 67).</w:t>
      </w:r>
      <w:r w:rsidR="00660675" w:rsidRPr="00660675">
        <w:rPr>
          <w:rFonts w:ascii="Times New Roman" w:hAnsi="Times New Roman" w:cs="Times New Roman"/>
          <w:sz w:val="24"/>
          <w:szCs w:val="24"/>
        </w:rPr>
        <w:t xml:space="preserve"> E, per l</w:t>
      </w:r>
      <w:r w:rsidR="0086458D">
        <w:rPr>
          <w:rFonts w:ascii="Times New Roman" w:hAnsi="Times New Roman" w:cs="Times New Roman"/>
          <w:sz w:val="24"/>
          <w:szCs w:val="24"/>
        </w:rPr>
        <w:t>’</w:t>
      </w:r>
      <w:r w:rsidR="00660675" w:rsidRPr="00660675">
        <w:rPr>
          <w:rFonts w:ascii="Times New Roman" w:hAnsi="Times New Roman" w:cs="Times New Roman"/>
          <w:sz w:val="24"/>
          <w:szCs w:val="24"/>
        </w:rPr>
        <w:t xml:space="preserve">aneddoto raccontato, si veda ancora Luciano: </w:t>
      </w:r>
      <w:r w:rsidR="00E37370">
        <w:rPr>
          <w:rFonts w:ascii="Times New Roman" w:hAnsi="Times New Roman" w:cs="Times New Roman"/>
          <w:sz w:val="24"/>
          <w:szCs w:val="24"/>
        </w:rPr>
        <w:t>«</w:t>
      </w:r>
      <w:r w:rsidR="00660675" w:rsidRPr="00660675">
        <w:rPr>
          <w:rFonts w:ascii="Times New Roman" w:hAnsi="Times New Roman" w:cs="Times New Roman"/>
          <w:sz w:val="24"/>
          <w:szCs w:val="24"/>
        </w:rPr>
        <w:t xml:space="preserve">A questo proposito voglio ora parlarti di un altro straniero che, avendo visto cinque maschere già predisposte – altrettante infatti erano le parti dello spettacolo – e vedendo un solo pantomimo, si domandava chi fossero gli attori e i danzatori che avrebbero interpretato gli altri personaggi. Quando seppe che un solo pantomimo avrebbe recitato indossando tutte le maschere disse: </w:t>
      </w:r>
      <w:r w:rsidR="0029499C">
        <w:rPr>
          <w:rFonts w:ascii="Times New Roman" w:hAnsi="Times New Roman" w:cs="Times New Roman"/>
          <w:sz w:val="24"/>
          <w:szCs w:val="24"/>
        </w:rPr>
        <w:t>«</w:t>
      </w:r>
      <w:r w:rsidR="00660675" w:rsidRPr="00660675">
        <w:rPr>
          <w:rFonts w:ascii="Times New Roman" w:hAnsi="Times New Roman" w:cs="Times New Roman"/>
          <w:sz w:val="24"/>
          <w:szCs w:val="24"/>
        </w:rPr>
        <w:t>Caro amico, avevo dimenticato che tu hai un solo corpo ma molte anime</w:t>
      </w:r>
      <w:r w:rsidR="00E37370">
        <w:rPr>
          <w:rFonts w:ascii="Times New Roman" w:hAnsi="Times New Roman" w:cs="Times New Roman"/>
          <w:sz w:val="24"/>
          <w:szCs w:val="24"/>
        </w:rPr>
        <w:t>»</w:t>
      </w:r>
      <w:r w:rsidR="00660675" w:rsidRPr="00660675">
        <w:rPr>
          <w:rFonts w:ascii="Times New Roman" w:hAnsi="Times New Roman" w:cs="Times New Roman"/>
          <w:sz w:val="24"/>
          <w:szCs w:val="24"/>
        </w:rPr>
        <w:t xml:space="preserve"> (</w:t>
      </w:r>
      <w:r w:rsidR="0043101D">
        <w:rPr>
          <w:rFonts w:ascii="Times New Roman" w:hAnsi="Times New Roman" w:cs="Times New Roman"/>
          <w:sz w:val="24"/>
          <w:szCs w:val="24"/>
        </w:rPr>
        <w:t>ivi</w:t>
      </w:r>
      <w:r w:rsidR="00660675" w:rsidRPr="00660675">
        <w:rPr>
          <w:rFonts w:ascii="Times New Roman" w:hAnsi="Times New Roman" w:cs="Times New Roman"/>
          <w:sz w:val="24"/>
          <w:szCs w:val="24"/>
        </w:rPr>
        <w:t>, 93)</w:t>
      </w:r>
    </w:p>
    <w:p w14:paraId="19D6D7E4" w14:textId="196E2088" w:rsidR="00B77DBE" w:rsidRPr="00EC1E1E" w:rsidRDefault="0080769B" w:rsidP="00EC1E1E">
      <w:pPr>
        <w:spacing w:after="0" w:line="360" w:lineRule="auto"/>
        <w:jc w:val="both"/>
        <w:rPr>
          <w:rFonts w:ascii="Times New Roman" w:hAnsi="Times New Roman" w:cs="Times New Roman"/>
          <w:sz w:val="24"/>
          <w:szCs w:val="24"/>
        </w:rPr>
      </w:pPr>
      <w:r w:rsidRPr="0083311D">
        <w:rPr>
          <w:rStyle w:val="pb"/>
        </w:rPr>
        <w:t>[</w:t>
      </w:r>
      <w:r w:rsidR="000E36DB" w:rsidRPr="0083311D">
        <w:rPr>
          <w:rStyle w:val="pb"/>
        </w:rPr>
        <w:t>11.7</w:t>
      </w:r>
      <w:r w:rsidRPr="0083311D">
        <w:rPr>
          <w:rStyle w:val="pb"/>
        </w:rPr>
        <w:t xml:space="preserve">] </w:t>
      </w:r>
      <w:r w:rsidRPr="0080769B">
        <w:rPr>
          <w:rFonts w:ascii="Times New Roman" w:eastAsia="Calibri" w:hAnsi="Times New Roman" w:cs="Times New Roman"/>
          <w:sz w:val="24"/>
          <w:szCs w:val="24"/>
        </w:rPr>
        <w:t xml:space="preserve">A proposito del Tasso e del suo frequente dialogare con uno spirito, nutrimento </w:t>
      </w:r>
      <w:r>
        <w:rPr>
          <w:rFonts w:ascii="Times New Roman" w:eastAsia="Calibri" w:hAnsi="Times New Roman" w:cs="Times New Roman"/>
          <w:sz w:val="24"/>
          <w:szCs w:val="24"/>
        </w:rPr>
        <w:t>per l</w:t>
      </w:r>
      <w:r w:rsidR="00D90729">
        <w:rPr>
          <w:rFonts w:ascii="Times New Roman" w:eastAsia="Calibri" w:hAnsi="Times New Roman" w:cs="Times New Roman"/>
          <w:sz w:val="24"/>
          <w:szCs w:val="24"/>
        </w:rPr>
        <w:t xml:space="preserve">a sua </w:t>
      </w:r>
      <w:r>
        <w:rPr>
          <w:rFonts w:ascii="Times New Roman" w:eastAsia="Calibri" w:hAnsi="Times New Roman" w:cs="Times New Roman"/>
          <w:sz w:val="24"/>
          <w:szCs w:val="24"/>
        </w:rPr>
        <w:t>i</w:t>
      </w:r>
      <w:r w:rsidRPr="0080769B">
        <w:rPr>
          <w:rFonts w:ascii="Times New Roman" w:eastAsia="Calibri" w:hAnsi="Times New Roman" w:cs="Times New Roman"/>
          <w:sz w:val="24"/>
          <w:szCs w:val="24"/>
        </w:rPr>
        <w:t>spirazione, si legga l</w:t>
      </w:r>
      <w:r w:rsidR="0086458D">
        <w:rPr>
          <w:rFonts w:ascii="Times New Roman" w:eastAsia="Calibri" w:hAnsi="Times New Roman" w:cs="Times New Roman"/>
          <w:sz w:val="24"/>
          <w:szCs w:val="24"/>
        </w:rPr>
        <w:t>’</w:t>
      </w:r>
      <w:r w:rsidRPr="0080769B">
        <w:rPr>
          <w:rFonts w:ascii="Times New Roman" w:eastAsia="Calibri" w:hAnsi="Times New Roman" w:cs="Times New Roman"/>
          <w:sz w:val="24"/>
          <w:szCs w:val="24"/>
        </w:rPr>
        <w:t xml:space="preserve">aneddoto raccontato in Giambattista Manso, </w:t>
      </w:r>
      <w:r w:rsidRPr="0080769B">
        <w:rPr>
          <w:rFonts w:ascii="Times New Roman" w:eastAsia="Calibri" w:hAnsi="Times New Roman" w:cs="Times New Roman"/>
          <w:i/>
          <w:sz w:val="24"/>
          <w:szCs w:val="24"/>
        </w:rPr>
        <w:t>Vita di Torquato Tasso scritta da Giambattista Manso napoletano</w:t>
      </w:r>
      <w:r w:rsidRPr="0080769B">
        <w:rPr>
          <w:rFonts w:ascii="Times New Roman" w:eastAsia="Calibri" w:hAnsi="Times New Roman" w:cs="Times New Roman"/>
          <w:sz w:val="24"/>
          <w:szCs w:val="24"/>
        </w:rPr>
        <w:t xml:space="preserve">, Bologna, Presso Riccardo Masi, Nella Stamperia di S. Tommaso </w:t>
      </w:r>
      <w:r w:rsidRPr="0080769B">
        <w:rPr>
          <w:rFonts w:ascii="Times New Roman" w:eastAsia="Calibri" w:hAnsi="Times New Roman" w:cs="Times New Roman"/>
          <w:sz w:val="24"/>
          <w:szCs w:val="24"/>
        </w:rPr>
        <w:lastRenderedPageBreak/>
        <w:t>d</w:t>
      </w:r>
      <w:r w:rsidR="0086458D">
        <w:rPr>
          <w:rFonts w:ascii="Times New Roman" w:eastAsia="Calibri" w:hAnsi="Times New Roman" w:cs="Times New Roman"/>
          <w:sz w:val="24"/>
          <w:szCs w:val="24"/>
        </w:rPr>
        <w:t>’</w:t>
      </w:r>
      <w:r w:rsidRPr="0080769B">
        <w:rPr>
          <w:rFonts w:ascii="Times New Roman" w:eastAsia="Calibri" w:hAnsi="Times New Roman" w:cs="Times New Roman"/>
          <w:sz w:val="24"/>
          <w:szCs w:val="24"/>
        </w:rPr>
        <w:t>Aquino da S. Domenico, 1832, pp. 144-152. La prima edizione dell</w:t>
      </w:r>
      <w:r w:rsidR="0086458D">
        <w:rPr>
          <w:rFonts w:ascii="Times New Roman" w:eastAsia="Calibri" w:hAnsi="Times New Roman" w:cs="Times New Roman"/>
          <w:sz w:val="24"/>
          <w:szCs w:val="24"/>
        </w:rPr>
        <w:t>’</w:t>
      </w:r>
      <w:r w:rsidRPr="0080769B">
        <w:rPr>
          <w:rFonts w:ascii="Times New Roman" w:eastAsia="Calibri" w:hAnsi="Times New Roman" w:cs="Times New Roman"/>
          <w:sz w:val="24"/>
          <w:szCs w:val="24"/>
        </w:rPr>
        <w:t>opera risale al 1621.</w:t>
      </w:r>
      <w:r w:rsidR="00EC1E1E">
        <w:rPr>
          <w:rFonts w:ascii="Times New Roman" w:eastAsia="Calibri" w:hAnsi="Times New Roman" w:cs="Times New Roman"/>
          <w:sz w:val="24"/>
          <w:szCs w:val="24"/>
        </w:rPr>
        <w:t xml:space="preserve"> L</w:t>
      </w:r>
      <w:r w:rsidR="0086458D">
        <w:rPr>
          <w:rFonts w:ascii="Times New Roman" w:eastAsia="Calibri" w:hAnsi="Times New Roman" w:cs="Times New Roman"/>
          <w:sz w:val="24"/>
          <w:szCs w:val="24"/>
        </w:rPr>
        <w:t>’</w:t>
      </w:r>
      <w:r w:rsidR="00EC1E1E">
        <w:rPr>
          <w:rFonts w:ascii="Times New Roman" w:eastAsia="Calibri" w:hAnsi="Times New Roman" w:cs="Times New Roman"/>
          <w:sz w:val="24"/>
          <w:szCs w:val="24"/>
        </w:rPr>
        <w:t xml:space="preserve">opera </w:t>
      </w:r>
      <w:r w:rsidR="006F7A3E">
        <w:rPr>
          <w:rFonts w:ascii="Times New Roman" w:eastAsia="Calibri" w:hAnsi="Times New Roman" w:cs="Times New Roman"/>
          <w:sz w:val="24"/>
          <w:szCs w:val="24"/>
        </w:rPr>
        <w:t xml:space="preserve">del Manso </w:t>
      </w:r>
      <w:r w:rsidR="00EC1E1E">
        <w:rPr>
          <w:rFonts w:ascii="Times New Roman" w:eastAsia="Calibri" w:hAnsi="Times New Roman" w:cs="Times New Roman"/>
          <w:sz w:val="24"/>
          <w:szCs w:val="24"/>
        </w:rPr>
        <w:t xml:space="preserve">sarà inoltre la fonte utilizzata da Leopardi per la costruzione del suo </w:t>
      </w:r>
      <w:r w:rsidR="00EC1E1E" w:rsidRPr="00EC1E1E">
        <w:rPr>
          <w:rFonts w:ascii="Times New Roman" w:eastAsia="Calibri" w:hAnsi="Times New Roman" w:cs="Times New Roman"/>
          <w:i/>
          <w:sz w:val="24"/>
          <w:szCs w:val="24"/>
        </w:rPr>
        <w:t>Dialogo di Tasso e del suo genio familiare</w:t>
      </w:r>
      <w:r w:rsidR="00EC1E1E">
        <w:rPr>
          <w:rFonts w:ascii="Times New Roman" w:eastAsia="Calibri" w:hAnsi="Times New Roman" w:cs="Times New Roman"/>
          <w:sz w:val="24"/>
          <w:szCs w:val="24"/>
        </w:rPr>
        <w:t xml:space="preserve">, contenuto nelle </w:t>
      </w:r>
      <w:r w:rsidR="00EC1E1E" w:rsidRPr="00EC1E1E">
        <w:rPr>
          <w:rFonts w:ascii="Times New Roman" w:eastAsia="Calibri" w:hAnsi="Times New Roman" w:cs="Times New Roman"/>
          <w:i/>
          <w:sz w:val="24"/>
          <w:szCs w:val="24"/>
        </w:rPr>
        <w:t>Operette morali</w:t>
      </w:r>
      <w:r w:rsidR="00EC1E1E">
        <w:rPr>
          <w:rFonts w:ascii="Times New Roman" w:eastAsia="Calibri" w:hAnsi="Times New Roman" w:cs="Times New Roman"/>
          <w:sz w:val="24"/>
          <w:szCs w:val="24"/>
        </w:rPr>
        <w:t xml:space="preserve"> (1827).</w:t>
      </w:r>
    </w:p>
    <w:p w14:paraId="6225116E" w14:textId="038A2221" w:rsidR="00C75307" w:rsidRPr="00C75307" w:rsidRDefault="00C75307" w:rsidP="004534F1">
      <w:pPr>
        <w:spacing w:after="0" w:line="360" w:lineRule="auto"/>
        <w:jc w:val="both"/>
        <w:rPr>
          <w:rFonts w:ascii="Times New Roman" w:hAnsi="Times New Roman" w:cs="Times New Roman"/>
          <w:sz w:val="24"/>
          <w:szCs w:val="24"/>
        </w:rPr>
      </w:pPr>
      <w:r w:rsidRPr="0083311D">
        <w:rPr>
          <w:rStyle w:val="pb"/>
        </w:rPr>
        <w:t>[</w:t>
      </w:r>
      <w:r w:rsidR="000E36DB" w:rsidRPr="0083311D">
        <w:rPr>
          <w:rStyle w:val="pb"/>
        </w:rPr>
        <w:t>11.8</w:t>
      </w:r>
      <w:r w:rsidRPr="0083311D">
        <w:rPr>
          <w:rStyle w:val="pb"/>
        </w:rPr>
        <w:t xml:space="preserve">] </w:t>
      </w:r>
      <w:r>
        <w:rPr>
          <w:rFonts w:ascii="Times New Roman" w:hAnsi="Times New Roman" w:cs="Times New Roman"/>
          <w:sz w:val="24"/>
          <w:szCs w:val="24"/>
        </w:rPr>
        <w:t>Impossibile non rintracciare l</w:t>
      </w:r>
      <w:r w:rsidR="0086458D">
        <w:rPr>
          <w:rFonts w:ascii="Times New Roman" w:hAnsi="Times New Roman" w:cs="Times New Roman"/>
          <w:sz w:val="24"/>
          <w:szCs w:val="24"/>
        </w:rPr>
        <w:t>’</w:t>
      </w:r>
      <w:r>
        <w:rPr>
          <w:rFonts w:ascii="Times New Roman" w:hAnsi="Times New Roman" w:cs="Times New Roman"/>
          <w:sz w:val="24"/>
          <w:szCs w:val="24"/>
        </w:rPr>
        <w:t xml:space="preserve">eco delle riflessioni esposte da Sainte-Albine, che faceva leva sul </w:t>
      </w:r>
      <w:r w:rsidRPr="00E407F7">
        <w:rPr>
          <w:rFonts w:ascii="Times New Roman" w:hAnsi="Times New Roman" w:cs="Times New Roman"/>
          <w:i/>
          <w:sz w:val="24"/>
          <w:szCs w:val="24"/>
        </w:rPr>
        <w:t>feu</w:t>
      </w:r>
      <w:r>
        <w:rPr>
          <w:rFonts w:ascii="Times New Roman" w:hAnsi="Times New Roman" w:cs="Times New Roman"/>
          <w:sz w:val="24"/>
          <w:szCs w:val="24"/>
        </w:rPr>
        <w:t xml:space="preserve"> dell</w:t>
      </w:r>
      <w:r w:rsidR="0086458D">
        <w:rPr>
          <w:rFonts w:ascii="Times New Roman" w:hAnsi="Times New Roman" w:cs="Times New Roman"/>
          <w:sz w:val="24"/>
          <w:szCs w:val="24"/>
        </w:rPr>
        <w:t>’</w:t>
      </w:r>
      <w:r>
        <w:rPr>
          <w:rFonts w:ascii="Times New Roman" w:hAnsi="Times New Roman" w:cs="Times New Roman"/>
          <w:sz w:val="24"/>
          <w:szCs w:val="24"/>
        </w:rPr>
        <w:t xml:space="preserve">attore, mosso dal calore dal sentimento: </w:t>
      </w:r>
      <w:r w:rsidR="0029499C">
        <w:rPr>
          <w:rFonts w:ascii="Times New Roman" w:hAnsi="Times New Roman" w:cs="Times New Roman"/>
          <w:sz w:val="24"/>
          <w:szCs w:val="24"/>
        </w:rPr>
        <w:t>«</w:t>
      </w:r>
      <w:r>
        <w:rPr>
          <w:rFonts w:ascii="Times New Roman" w:hAnsi="Times New Roman" w:cs="Times New Roman"/>
          <w:sz w:val="24"/>
          <w:szCs w:val="24"/>
        </w:rPr>
        <w:t>La prima regola è muovere l</w:t>
      </w:r>
      <w:r w:rsidR="0086458D">
        <w:rPr>
          <w:rFonts w:ascii="Times New Roman" w:hAnsi="Times New Roman" w:cs="Times New Roman"/>
          <w:sz w:val="24"/>
          <w:szCs w:val="24"/>
        </w:rPr>
        <w:t>’</w:t>
      </w:r>
      <w:r>
        <w:rPr>
          <w:rFonts w:ascii="Times New Roman" w:hAnsi="Times New Roman" w:cs="Times New Roman"/>
          <w:sz w:val="24"/>
          <w:szCs w:val="24"/>
        </w:rPr>
        <w:t>uditorio, e a teatro la recitazione fredda è sempre la più difettosa</w:t>
      </w:r>
      <w:r w:rsidR="0043101D">
        <w:rPr>
          <w:rFonts w:ascii="Times New Roman" w:hAnsi="Times New Roman" w:cs="Times New Roman"/>
          <w:sz w:val="24"/>
          <w:szCs w:val="24"/>
        </w:rPr>
        <w:t>»</w:t>
      </w:r>
      <w:r>
        <w:rPr>
          <w:rFonts w:ascii="Times New Roman" w:hAnsi="Times New Roman" w:cs="Times New Roman"/>
          <w:sz w:val="24"/>
          <w:szCs w:val="24"/>
        </w:rPr>
        <w:t xml:space="preserve"> </w:t>
      </w:r>
      <w:r w:rsidRPr="00C75307">
        <w:rPr>
          <w:rFonts w:ascii="Times New Roman" w:hAnsi="Times New Roman" w:cs="Times New Roman"/>
          <w:sz w:val="24"/>
          <w:szCs w:val="24"/>
        </w:rPr>
        <w:t xml:space="preserve">(Pierre Rémond de Sainte-Albine, </w:t>
      </w:r>
      <w:r w:rsidRPr="00C75307">
        <w:rPr>
          <w:rFonts w:ascii="Times New Roman" w:hAnsi="Times New Roman" w:cs="Times New Roman"/>
          <w:i/>
          <w:sz w:val="24"/>
          <w:szCs w:val="24"/>
        </w:rPr>
        <w:t>L</w:t>
      </w:r>
      <w:r w:rsidR="0086458D">
        <w:rPr>
          <w:rFonts w:ascii="Times New Roman" w:hAnsi="Times New Roman" w:cs="Times New Roman"/>
          <w:i/>
          <w:sz w:val="24"/>
          <w:szCs w:val="24"/>
        </w:rPr>
        <w:t>’</w:t>
      </w:r>
      <w:r w:rsidRPr="00C75307">
        <w:rPr>
          <w:rFonts w:ascii="Times New Roman" w:hAnsi="Times New Roman" w:cs="Times New Roman"/>
          <w:i/>
          <w:sz w:val="24"/>
          <w:szCs w:val="24"/>
        </w:rPr>
        <w:t>attore</w:t>
      </w:r>
      <w:r w:rsidRPr="00C75307">
        <w:rPr>
          <w:rFonts w:ascii="Times New Roman" w:hAnsi="Times New Roman" w:cs="Times New Roman"/>
          <w:sz w:val="24"/>
          <w:szCs w:val="24"/>
        </w:rPr>
        <w:t>, cit., p. 288).</w:t>
      </w:r>
    </w:p>
    <w:p w14:paraId="4DD1A64E" w14:textId="77777777" w:rsidR="0083311D" w:rsidRDefault="00522690" w:rsidP="006F7A3E">
      <w:pPr>
        <w:spacing w:after="0" w:line="360" w:lineRule="auto"/>
        <w:jc w:val="both"/>
        <w:rPr>
          <w:rFonts w:ascii="Times New Roman" w:hAnsi="Times New Roman" w:cs="Times New Roman"/>
          <w:sz w:val="24"/>
          <w:szCs w:val="24"/>
        </w:rPr>
      </w:pPr>
      <w:bookmarkStart w:id="85" w:name="_Hlk500433645"/>
      <w:r w:rsidRPr="0083311D">
        <w:rPr>
          <w:rStyle w:val="pb"/>
        </w:rPr>
        <w:t>[</w:t>
      </w:r>
      <w:r w:rsidR="000E36DB" w:rsidRPr="0083311D">
        <w:rPr>
          <w:rStyle w:val="pb"/>
        </w:rPr>
        <w:t>11.9</w:t>
      </w:r>
      <w:r w:rsidRPr="0083311D">
        <w:rPr>
          <w:rStyle w:val="pb"/>
        </w:rPr>
        <w:t xml:space="preserve">] </w:t>
      </w:r>
      <w:bookmarkEnd w:id="85"/>
      <w:r w:rsidR="00C75307" w:rsidRPr="00126BB6">
        <w:rPr>
          <w:rFonts w:ascii="Times New Roman" w:hAnsi="Times New Roman" w:cs="Times New Roman"/>
          <w:sz w:val="24"/>
          <w:szCs w:val="24"/>
        </w:rPr>
        <w:t>Sal</w:t>
      </w:r>
      <w:r w:rsidR="00C75307">
        <w:rPr>
          <w:rFonts w:ascii="Times New Roman" w:hAnsi="Times New Roman" w:cs="Times New Roman"/>
          <w:sz w:val="24"/>
          <w:szCs w:val="24"/>
        </w:rPr>
        <w:t xml:space="preserve">fi si trova a scrivere il trattato </w:t>
      </w:r>
      <w:r w:rsidR="00C75307" w:rsidRPr="00126BB6">
        <w:rPr>
          <w:rFonts w:ascii="Times New Roman" w:hAnsi="Times New Roman" w:cs="Times New Roman"/>
          <w:i/>
          <w:sz w:val="24"/>
          <w:szCs w:val="24"/>
        </w:rPr>
        <w:t>Della declamazione</w:t>
      </w:r>
      <w:r w:rsidR="00C75307">
        <w:rPr>
          <w:rFonts w:ascii="Times New Roman" w:hAnsi="Times New Roman" w:cs="Times New Roman"/>
          <w:i/>
          <w:sz w:val="24"/>
          <w:szCs w:val="24"/>
        </w:rPr>
        <w:t xml:space="preserve"> </w:t>
      </w:r>
      <w:r w:rsidR="00C75307">
        <w:rPr>
          <w:rFonts w:ascii="Times New Roman" w:hAnsi="Times New Roman" w:cs="Times New Roman"/>
          <w:sz w:val="24"/>
          <w:szCs w:val="24"/>
        </w:rPr>
        <w:t>in un</w:t>
      </w:r>
      <w:r w:rsidR="0086458D">
        <w:rPr>
          <w:rFonts w:ascii="Times New Roman" w:hAnsi="Times New Roman" w:cs="Times New Roman"/>
          <w:sz w:val="24"/>
          <w:szCs w:val="24"/>
        </w:rPr>
        <w:t>’</w:t>
      </w:r>
      <w:r w:rsidR="00C75307">
        <w:rPr>
          <w:rFonts w:ascii="Times New Roman" w:hAnsi="Times New Roman" w:cs="Times New Roman"/>
          <w:sz w:val="24"/>
          <w:szCs w:val="24"/>
        </w:rPr>
        <w:t>epoca in cui il dibattito tra emozionalisti e antiemozionalisti aveva perso di attualità. Egli non si pronuncia esplicitamente in favore dell</w:t>
      </w:r>
      <w:r w:rsidR="0086458D">
        <w:rPr>
          <w:rFonts w:ascii="Times New Roman" w:hAnsi="Times New Roman" w:cs="Times New Roman"/>
          <w:sz w:val="24"/>
          <w:szCs w:val="24"/>
        </w:rPr>
        <w:t>’</w:t>
      </w:r>
      <w:r w:rsidR="00C75307">
        <w:rPr>
          <w:rFonts w:ascii="Times New Roman" w:hAnsi="Times New Roman" w:cs="Times New Roman"/>
          <w:sz w:val="24"/>
          <w:szCs w:val="24"/>
        </w:rPr>
        <w:t>attore freddo o dell</w:t>
      </w:r>
      <w:r w:rsidR="0086458D">
        <w:rPr>
          <w:rFonts w:ascii="Times New Roman" w:hAnsi="Times New Roman" w:cs="Times New Roman"/>
          <w:sz w:val="24"/>
          <w:szCs w:val="24"/>
        </w:rPr>
        <w:t>’</w:t>
      </w:r>
      <w:r w:rsidR="00C75307">
        <w:rPr>
          <w:rFonts w:ascii="Times New Roman" w:hAnsi="Times New Roman" w:cs="Times New Roman"/>
          <w:sz w:val="24"/>
          <w:szCs w:val="24"/>
        </w:rPr>
        <w:t>attore caldo, ma mostra un certo eclettismo. Da una parte l</w:t>
      </w:r>
      <w:r w:rsidR="0086458D">
        <w:rPr>
          <w:rFonts w:ascii="Times New Roman" w:hAnsi="Times New Roman" w:cs="Times New Roman"/>
          <w:sz w:val="24"/>
          <w:szCs w:val="24"/>
        </w:rPr>
        <w:t>’</w:t>
      </w:r>
      <w:r w:rsidR="00C75307">
        <w:rPr>
          <w:rFonts w:ascii="Times New Roman" w:hAnsi="Times New Roman" w:cs="Times New Roman"/>
          <w:sz w:val="24"/>
          <w:szCs w:val="24"/>
        </w:rPr>
        <w:t>impostazione del trattato e la finalità pedagogica rivelano una propensione verso le prospettive assunte da Lessing e Engel, partigiani di un attore freddo che riproducesse le passioni imitando la gestualità corrispondente, senza venirne penetrato</w:t>
      </w:r>
      <w:r w:rsidR="00E37370">
        <w:rPr>
          <w:rFonts w:ascii="Times New Roman" w:hAnsi="Times New Roman" w:cs="Times New Roman"/>
          <w:sz w:val="24"/>
          <w:szCs w:val="24"/>
        </w:rPr>
        <w:t>;</w:t>
      </w:r>
      <w:r w:rsidR="00C75307">
        <w:rPr>
          <w:rFonts w:ascii="Times New Roman" w:hAnsi="Times New Roman" w:cs="Times New Roman"/>
          <w:sz w:val="24"/>
          <w:szCs w:val="24"/>
        </w:rPr>
        <w:t xml:space="preserve"> </w:t>
      </w:r>
      <w:r w:rsidR="00E37370">
        <w:rPr>
          <w:rFonts w:ascii="Times New Roman" w:hAnsi="Times New Roman" w:cs="Times New Roman"/>
          <w:sz w:val="24"/>
          <w:szCs w:val="24"/>
        </w:rPr>
        <w:t>d</w:t>
      </w:r>
      <w:r w:rsidR="00C75307">
        <w:rPr>
          <w:rFonts w:ascii="Times New Roman" w:hAnsi="Times New Roman" w:cs="Times New Roman"/>
          <w:sz w:val="24"/>
          <w:szCs w:val="24"/>
        </w:rPr>
        <w:t>all</w:t>
      </w:r>
      <w:r w:rsidR="0086458D">
        <w:rPr>
          <w:rFonts w:ascii="Times New Roman" w:hAnsi="Times New Roman" w:cs="Times New Roman"/>
          <w:sz w:val="24"/>
          <w:szCs w:val="24"/>
        </w:rPr>
        <w:t>’</w:t>
      </w:r>
      <w:r w:rsidR="00C75307">
        <w:rPr>
          <w:rFonts w:ascii="Times New Roman" w:hAnsi="Times New Roman" w:cs="Times New Roman"/>
          <w:sz w:val="24"/>
          <w:szCs w:val="24"/>
        </w:rPr>
        <w:t>altra, Salfi concede spazio al ruolo del genio e al potere del sentimento, sottolineando come un ruolo fondamentale all</w:t>
      </w:r>
      <w:r w:rsidR="0086458D">
        <w:rPr>
          <w:rFonts w:ascii="Times New Roman" w:hAnsi="Times New Roman" w:cs="Times New Roman"/>
          <w:sz w:val="24"/>
          <w:szCs w:val="24"/>
        </w:rPr>
        <w:t>’</w:t>
      </w:r>
      <w:r w:rsidR="00C75307">
        <w:rPr>
          <w:rFonts w:ascii="Times New Roman" w:hAnsi="Times New Roman" w:cs="Times New Roman"/>
          <w:sz w:val="24"/>
          <w:szCs w:val="24"/>
        </w:rPr>
        <w:t xml:space="preserve">interno della </w:t>
      </w:r>
      <w:r w:rsidR="00C75307" w:rsidRPr="001576C4">
        <w:rPr>
          <w:rFonts w:ascii="Times New Roman" w:hAnsi="Times New Roman" w:cs="Times New Roman"/>
          <w:i/>
          <w:sz w:val="24"/>
          <w:szCs w:val="24"/>
        </w:rPr>
        <w:t>performance</w:t>
      </w:r>
      <w:r w:rsidR="00C75307">
        <w:rPr>
          <w:rFonts w:ascii="Times New Roman" w:hAnsi="Times New Roman" w:cs="Times New Roman"/>
          <w:sz w:val="24"/>
          <w:szCs w:val="24"/>
        </w:rPr>
        <w:t xml:space="preserve"> sia svolto da </w:t>
      </w:r>
      <w:r w:rsidR="0029499C">
        <w:rPr>
          <w:rFonts w:ascii="Times New Roman" w:hAnsi="Times New Roman" w:cs="Times New Roman"/>
          <w:sz w:val="24"/>
          <w:szCs w:val="24"/>
        </w:rPr>
        <w:t>«</w:t>
      </w:r>
      <w:r w:rsidR="00C75307">
        <w:rPr>
          <w:rFonts w:ascii="Times New Roman" w:hAnsi="Times New Roman" w:cs="Times New Roman"/>
          <w:sz w:val="24"/>
          <w:szCs w:val="24"/>
        </w:rPr>
        <w:t>un certo che</w:t>
      </w:r>
      <w:r w:rsidR="0029499C">
        <w:rPr>
          <w:rFonts w:ascii="Times New Roman" w:hAnsi="Times New Roman" w:cs="Times New Roman"/>
          <w:sz w:val="24"/>
          <w:szCs w:val="24"/>
        </w:rPr>
        <w:t>»</w:t>
      </w:r>
      <w:r w:rsidR="00C75307">
        <w:rPr>
          <w:rFonts w:ascii="Times New Roman" w:hAnsi="Times New Roman" w:cs="Times New Roman"/>
          <w:sz w:val="24"/>
          <w:szCs w:val="24"/>
        </w:rPr>
        <w:t>, ossia da un elemento irrazionale che tuttavia conferisce vita e anima alla parte da portare sulle scene.</w:t>
      </w:r>
    </w:p>
    <w:p w14:paraId="6CAE11E8" w14:textId="4E7A8874" w:rsidR="00C75307" w:rsidRPr="00C75307" w:rsidRDefault="00C75307" w:rsidP="00C75307">
      <w:pPr>
        <w:spacing w:after="0" w:line="360" w:lineRule="auto"/>
        <w:jc w:val="both"/>
        <w:rPr>
          <w:rFonts w:ascii="Times New Roman" w:hAnsi="Times New Roman" w:cs="Times New Roman"/>
          <w:sz w:val="24"/>
          <w:szCs w:val="24"/>
          <w:lang w:val="fr-FR"/>
        </w:rPr>
      </w:pPr>
      <w:r w:rsidRPr="0083311D">
        <w:rPr>
          <w:rStyle w:val="pb"/>
        </w:rPr>
        <w:t>[</w:t>
      </w:r>
      <w:r w:rsidR="000E36DB" w:rsidRPr="0083311D">
        <w:rPr>
          <w:rStyle w:val="pb"/>
        </w:rPr>
        <w:t>11.10</w:t>
      </w:r>
      <w:r w:rsidRPr="0083311D">
        <w:rPr>
          <w:rStyle w:val="pb"/>
        </w:rPr>
        <w:t xml:space="preserve">] </w:t>
      </w:r>
      <w:r>
        <w:rPr>
          <w:rFonts w:ascii="Times New Roman" w:hAnsi="Times New Roman" w:cs="Times New Roman"/>
          <w:sz w:val="24"/>
          <w:szCs w:val="24"/>
        </w:rPr>
        <w:t>L</w:t>
      </w:r>
      <w:r w:rsidR="0086458D">
        <w:rPr>
          <w:rFonts w:ascii="Times New Roman" w:hAnsi="Times New Roman" w:cs="Times New Roman"/>
          <w:sz w:val="24"/>
          <w:szCs w:val="24"/>
        </w:rPr>
        <w:t>’</w:t>
      </w:r>
      <w:r>
        <w:rPr>
          <w:rFonts w:ascii="Times New Roman" w:hAnsi="Times New Roman" w:cs="Times New Roman"/>
          <w:sz w:val="24"/>
          <w:szCs w:val="24"/>
        </w:rPr>
        <w:t xml:space="preserve">autore del </w:t>
      </w:r>
      <w:r w:rsidRPr="00976348">
        <w:rPr>
          <w:rFonts w:ascii="Times New Roman" w:hAnsi="Times New Roman" w:cs="Times New Roman"/>
          <w:i/>
          <w:sz w:val="24"/>
          <w:szCs w:val="24"/>
        </w:rPr>
        <w:t>Della declamazione</w:t>
      </w:r>
      <w:r>
        <w:rPr>
          <w:rFonts w:ascii="Times New Roman" w:hAnsi="Times New Roman" w:cs="Times New Roman"/>
          <w:sz w:val="24"/>
          <w:szCs w:val="24"/>
        </w:rPr>
        <w:t xml:space="preserve"> tuttavia è ben lontano dall</w:t>
      </w:r>
      <w:r w:rsidR="0086458D">
        <w:rPr>
          <w:rFonts w:ascii="Times New Roman" w:hAnsi="Times New Roman" w:cs="Times New Roman"/>
          <w:sz w:val="24"/>
          <w:szCs w:val="24"/>
        </w:rPr>
        <w:t>’</w:t>
      </w:r>
      <w:r>
        <w:rPr>
          <w:rFonts w:ascii="Times New Roman" w:hAnsi="Times New Roman" w:cs="Times New Roman"/>
          <w:sz w:val="24"/>
          <w:szCs w:val="24"/>
        </w:rPr>
        <w:t xml:space="preserve">affidare il successo di una </w:t>
      </w:r>
      <w:r w:rsidRPr="00C62CD5">
        <w:rPr>
          <w:rFonts w:ascii="Times New Roman" w:hAnsi="Times New Roman" w:cs="Times New Roman"/>
          <w:i/>
          <w:sz w:val="24"/>
          <w:szCs w:val="24"/>
        </w:rPr>
        <w:t>performance</w:t>
      </w:r>
      <w:r>
        <w:rPr>
          <w:rFonts w:ascii="Times New Roman" w:hAnsi="Times New Roman" w:cs="Times New Roman"/>
          <w:i/>
          <w:sz w:val="24"/>
          <w:szCs w:val="24"/>
        </w:rPr>
        <w:t xml:space="preserve"> </w:t>
      </w:r>
      <w:r>
        <w:rPr>
          <w:rFonts w:ascii="Times New Roman" w:hAnsi="Times New Roman" w:cs="Times New Roman"/>
          <w:sz w:val="24"/>
          <w:szCs w:val="24"/>
        </w:rPr>
        <w:t>al solo travolgimento emotivo dell</w:t>
      </w:r>
      <w:r w:rsidR="0086458D">
        <w:rPr>
          <w:rFonts w:ascii="Times New Roman" w:hAnsi="Times New Roman" w:cs="Times New Roman"/>
          <w:sz w:val="24"/>
          <w:szCs w:val="24"/>
        </w:rPr>
        <w:t>’</w:t>
      </w:r>
      <w:r>
        <w:rPr>
          <w:rFonts w:ascii="Times New Roman" w:hAnsi="Times New Roman" w:cs="Times New Roman"/>
          <w:sz w:val="24"/>
          <w:szCs w:val="24"/>
        </w:rPr>
        <w:t>attore, e dunque sottolinea come a questa propensione naturale debba accompagnarsi lo studio, in grado di perfezionare la natura attraverso l</w:t>
      </w:r>
      <w:r w:rsidR="0086458D">
        <w:rPr>
          <w:rFonts w:ascii="Times New Roman" w:hAnsi="Times New Roman" w:cs="Times New Roman"/>
          <w:sz w:val="24"/>
          <w:szCs w:val="24"/>
        </w:rPr>
        <w:t>’</w:t>
      </w:r>
      <w:r>
        <w:rPr>
          <w:rFonts w:ascii="Times New Roman" w:hAnsi="Times New Roman" w:cs="Times New Roman"/>
          <w:sz w:val="24"/>
          <w:szCs w:val="24"/>
        </w:rPr>
        <w:t>arte. Il massimo momento di genio è anche quello in cui l</w:t>
      </w:r>
      <w:r w:rsidR="0086458D">
        <w:rPr>
          <w:rFonts w:ascii="Times New Roman" w:hAnsi="Times New Roman" w:cs="Times New Roman"/>
          <w:sz w:val="24"/>
          <w:szCs w:val="24"/>
        </w:rPr>
        <w:t>’</w:t>
      </w:r>
      <w:r>
        <w:rPr>
          <w:rFonts w:ascii="Times New Roman" w:hAnsi="Times New Roman" w:cs="Times New Roman"/>
          <w:sz w:val="24"/>
          <w:szCs w:val="24"/>
        </w:rPr>
        <w:t>attore ha maggiore bisogno dell</w:t>
      </w:r>
      <w:r w:rsidR="0086458D">
        <w:rPr>
          <w:rFonts w:ascii="Times New Roman" w:hAnsi="Times New Roman" w:cs="Times New Roman"/>
          <w:sz w:val="24"/>
          <w:szCs w:val="24"/>
        </w:rPr>
        <w:t>’</w:t>
      </w:r>
      <w:r>
        <w:rPr>
          <w:rFonts w:ascii="Times New Roman" w:hAnsi="Times New Roman" w:cs="Times New Roman"/>
          <w:sz w:val="24"/>
          <w:szCs w:val="24"/>
        </w:rPr>
        <w:t>arte, in grado di razionalizzare questo furore divampante. Anche un attore rivoluzionario come Talma, tanto impegnato nella valutazione ragionata dei costumi e nello studio della gestualità tramite l</w:t>
      </w:r>
      <w:r w:rsidR="0086458D">
        <w:rPr>
          <w:rFonts w:ascii="Times New Roman" w:hAnsi="Times New Roman" w:cs="Times New Roman"/>
          <w:sz w:val="24"/>
          <w:szCs w:val="24"/>
        </w:rPr>
        <w:t>’</w:t>
      </w:r>
      <w:r>
        <w:rPr>
          <w:rFonts w:ascii="Times New Roman" w:hAnsi="Times New Roman" w:cs="Times New Roman"/>
          <w:sz w:val="24"/>
          <w:szCs w:val="24"/>
        </w:rPr>
        <w:t xml:space="preserve">ausilio della pittura, affidava </w:t>
      </w:r>
      <w:r w:rsidR="00E37370">
        <w:rPr>
          <w:rFonts w:ascii="Times New Roman" w:hAnsi="Times New Roman" w:cs="Times New Roman"/>
          <w:sz w:val="24"/>
          <w:szCs w:val="24"/>
        </w:rPr>
        <w:t xml:space="preserve">tuttavia </w:t>
      </w:r>
      <w:r>
        <w:rPr>
          <w:rFonts w:ascii="Times New Roman" w:hAnsi="Times New Roman" w:cs="Times New Roman"/>
          <w:sz w:val="24"/>
          <w:szCs w:val="24"/>
        </w:rPr>
        <w:t>un peso notevole alla fo</w:t>
      </w:r>
      <w:r w:rsidRPr="00C75307">
        <w:rPr>
          <w:rFonts w:ascii="Times New Roman" w:hAnsi="Times New Roman" w:cs="Times New Roman"/>
          <w:sz w:val="24"/>
          <w:szCs w:val="24"/>
        </w:rPr>
        <w:t>rza travolgente del sentimento. Così, nell</w:t>
      </w:r>
      <w:r w:rsidR="0086458D">
        <w:rPr>
          <w:rFonts w:ascii="Times New Roman" w:hAnsi="Times New Roman" w:cs="Times New Roman"/>
          <w:sz w:val="24"/>
          <w:szCs w:val="24"/>
        </w:rPr>
        <w:t>’</w:t>
      </w:r>
      <w:r w:rsidRPr="00C75307">
        <w:rPr>
          <w:rFonts w:ascii="Times New Roman" w:hAnsi="Times New Roman" w:cs="Times New Roman"/>
          <w:sz w:val="24"/>
          <w:szCs w:val="24"/>
        </w:rPr>
        <w:t xml:space="preserve">introduzione alle sue </w:t>
      </w:r>
      <w:r w:rsidRPr="00C75307">
        <w:rPr>
          <w:rFonts w:ascii="Times New Roman" w:hAnsi="Times New Roman" w:cs="Times New Roman"/>
          <w:i/>
          <w:sz w:val="24"/>
          <w:szCs w:val="24"/>
        </w:rPr>
        <w:t xml:space="preserve">Réflexions sur Lekain, </w:t>
      </w:r>
      <w:r w:rsidRPr="00C75307">
        <w:rPr>
          <w:rFonts w:ascii="Times New Roman" w:hAnsi="Times New Roman" w:cs="Times New Roman"/>
          <w:sz w:val="24"/>
          <w:szCs w:val="24"/>
        </w:rPr>
        <w:t xml:space="preserve">insisteva sul ruolo del </w:t>
      </w:r>
      <w:r w:rsidRPr="00C75307">
        <w:rPr>
          <w:rFonts w:ascii="Times New Roman" w:hAnsi="Times New Roman" w:cs="Times New Roman"/>
          <w:i/>
          <w:sz w:val="24"/>
          <w:szCs w:val="24"/>
        </w:rPr>
        <w:t>genio</w:t>
      </w:r>
      <w:r w:rsidRPr="00C75307">
        <w:rPr>
          <w:rFonts w:ascii="Times New Roman" w:hAnsi="Times New Roman" w:cs="Times New Roman"/>
          <w:sz w:val="24"/>
          <w:szCs w:val="24"/>
        </w:rPr>
        <w:t xml:space="preserve"> nel fare la differenza tra un</w:t>
      </w:r>
      <w:r w:rsidR="0086458D">
        <w:rPr>
          <w:rFonts w:ascii="Times New Roman" w:hAnsi="Times New Roman" w:cs="Times New Roman"/>
          <w:sz w:val="24"/>
          <w:szCs w:val="24"/>
        </w:rPr>
        <w:t>’</w:t>
      </w:r>
      <w:r w:rsidRPr="00C75307">
        <w:rPr>
          <w:rFonts w:ascii="Times New Roman" w:hAnsi="Times New Roman" w:cs="Times New Roman"/>
          <w:sz w:val="24"/>
          <w:szCs w:val="24"/>
        </w:rPr>
        <w:t>interpretazione e l</w:t>
      </w:r>
      <w:r w:rsidR="0086458D">
        <w:rPr>
          <w:rFonts w:ascii="Times New Roman" w:hAnsi="Times New Roman" w:cs="Times New Roman"/>
          <w:sz w:val="24"/>
          <w:szCs w:val="24"/>
        </w:rPr>
        <w:t>’</w:t>
      </w:r>
      <w:r w:rsidRPr="00C75307">
        <w:rPr>
          <w:rFonts w:ascii="Times New Roman" w:hAnsi="Times New Roman" w:cs="Times New Roman"/>
          <w:sz w:val="24"/>
          <w:szCs w:val="24"/>
        </w:rPr>
        <w:t xml:space="preserve">altra: «Tout acteur doit être son propre instituteur. </w:t>
      </w:r>
      <w:r w:rsidRPr="00C75307">
        <w:rPr>
          <w:rFonts w:ascii="Times New Roman" w:hAnsi="Times New Roman" w:cs="Times New Roman"/>
          <w:sz w:val="24"/>
          <w:szCs w:val="24"/>
          <w:lang w:val="fr-FR"/>
        </w:rPr>
        <w:t>S</w:t>
      </w:r>
      <w:r w:rsidR="0086458D">
        <w:rPr>
          <w:rFonts w:ascii="Times New Roman" w:hAnsi="Times New Roman" w:cs="Times New Roman"/>
          <w:sz w:val="24"/>
          <w:szCs w:val="24"/>
          <w:lang w:val="fr-FR"/>
        </w:rPr>
        <w:t>’</w:t>
      </w:r>
      <w:r w:rsidRPr="00C75307">
        <w:rPr>
          <w:rFonts w:ascii="Times New Roman" w:hAnsi="Times New Roman" w:cs="Times New Roman"/>
          <w:sz w:val="24"/>
          <w:szCs w:val="24"/>
          <w:lang w:val="fr-FR"/>
        </w:rPr>
        <w:t>il n</w:t>
      </w:r>
      <w:r w:rsidR="0086458D">
        <w:rPr>
          <w:rFonts w:ascii="Times New Roman" w:hAnsi="Times New Roman" w:cs="Times New Roman"/>
          <w:sz w:val="24"/>
          <w:szCs w:val="24"/>
          <w:lang w:val="fr-FR"/>
        </w:rPr>
        <w:t>’</w:t>
      </w:r>
      <w:r w:rsidRPr="00C75307">
        <w:rPr>
          <w:rFonts w:ascii="Times New Roman" w:hAnsi="Times New Roman" w:cs="Times New Roman"/>
          <w:sz w:val="24"/>
          <w:szCs w:val="24"/>
          <w:lang w:val="fr-FR"/>
        </w:rPr>
        <w:t>y a pas en lui-même les facultés nécessaires à l</w:t>
      </w:r>
      <w:r w:rsidR="0086458D">
        <w:rPr>
          <w:rFonts w:ascii="Times New Roman" w:hAnsi="Times New Roman" w:cs="Times New Roman"/>
          <w:sz w:val="24"/>
          <w:szCs w:val="24"/>
          <w:lang w:val="fr-FR"/>
        </w:rPr>
        <w:t>’</w:t>
      </w:r>
      <w:r w:rsidRPr="00C75307">
        <w:rPr>
          <w:rFonts w:ascii="Times New Roman" w:hAnsi="Times New Roman" w:cs="Times New Roman"/>
          <w:sz w:val="24"/>
          <w:szCs w:val="24"/>
          <w:lang w:val="fr-FR"/>
        </w:rPr>
        <w:t>expression des passions, à la peinture des caractères, tous les conseils du monde ne pourront les lui donner</w:t>
      </w:r>
      <w:r w:rsidR="00D866D2">
        <w:rPr>
          <w:rFonts w:ascii="Times New Roman" w:hAnsi="Times New Roman" w:cs="Times New Roman"/>
          <w:sz w:val="24"/>
          <w:szCs w:val="24"/>
          <w:lang w:val="fr-FR"/>
        </w:rPr>
        <w:t>:</w:t>
      </w:r>
      <w:r w:rsidRPr="00C75307">
        <w:rPr>
          <w:rFonts w:ascii="Times New Roman" w:hAnsi="Times New Roman" w:cs="Times New Roman"/>
          <w:sz w:val="24"/>
          <w:szCs w:val="24"/>
          <w:lang w:val="fr-FR"/>
        </w:rPr>
        <w:t xml:space="preserve"> le génie ne s</w:t>
      </w:r>
      <w:r w:rsidR="0086458D">
        <w:rPr>
          <w:rFonts w:ascii="Times New Roman" w:hAnsi="Times New Roman" w:cs="Times New Roman"/>
          <w:sz w:val="24"/>
          <w:szCs w:val="24"/>
          <w:lang w:val="fr-FR"/>
        </w:rPr>
        <w:t>’</w:t>
      </w:r>
      <w:r w:rsidRPr="00C75307">
        <w:rPr>
          <w:rFonts w:ascii="Times New Roman" w:hAnsi="Times New Roman" w:cs="Times New Roman"/>
          <w:sz w:val="24"/>
          <w:szCs w:val="24"/>
          <w:lang w:val="fr-FR"/>
        </w:rPr>
        <w:t>apprend pas</w:t>
      </w:r>
      <w:r w:rsidR="0043101D">
        <w:rPr>
          <w:rFonts w:ascii="Times New Roman" w:hAnsi="Times New Roman" w:cs="Times New Roman"/>
          <w:sz w:val="24"/>
          <w:szCs w:val="24"/>
          <w:lang w:val="fr-FR"/>
        </w:rPr>
        <w:t>»</w:t>
      </w:r>
      <w:r w:rsidRPr="00C75307">
        <w:rPr>
          <w:rFonts w:ascii="Times New Roman" w:hAnsi="Times New Roman" w:cs="Times New Roman"/>
          <w:sz w:val="24"/>
          <w:szCs w:val="24"/>
          <w:lang w:val="fr-FR"/>
        </w:rPr>
        <w:t xml:space="preserve"> (</w:t>
      </w:r>
      <w:r w:rsidRPr="00C75307">
        <w:rPr>
          <w:rFonts w:ascii="Times New Roman" w:hAnsi="Times New Roman" w:cs="Times New Roman"/>
          <w:color w:val="000000" w:themeColor="text1"/>
          <w:sz w:val="24"/>
          <w:szCs w:val="24"/>
          <w:lang w:val="fr-FR"/>
        </w:rPr>
        <w:t>François-Joseph Talma</w:t>
      </w:r>
      <w:r w:rsidRPr="00C75307">
        <w:rPr>
          <w:rFonts w:ascii="Times New Roman" w:hAnsi="Times New Roman" w:cs="Times New Roman"/>
          <w:i/>
          <w:iCs/>
          <w:color w:val="000000" w:themeColor="text1"/>
          <w:sz w:val="24"/>
          <w:szCs w:val="24"/>
          <w:lang w:val="fr-FR"/>
        </w:rPr>
        <w:t>, Réflexions sur Lekain et l</w:t>
      </w:r>
      <w:r w:rsidR="0086458D">
        <w:rPr>
          <w:rFonts w:ascii="Times New Roman" w:hAnsi="Times New Roman" w:cs="Times New Roman"/>
          <w:i/>
          <w:iCs/>
          <w:color w:val="000000" w:themeColor="text1"/>
          <w:sz w:val="24"/>
          <w:szCs w:val="24"/>
          <w:lang w:val="fr-FR"/>
        </w:rPr>
        <w:t>’</w:t>
      </w:r>
      <w:r w:rsidRPr="00C75307">
        <w:rPr>
          <w:rFonts w:ascii="Times New Roman" w:hAnsi="Times New Roman" w:cs="Times New Roman"/>
          <w:i/>
          <w:iCs/>
          <w:color w:val="000000" w:themeColor="text1"/>
          <w:sz w:val="24"/>
          <w:szCs w:val="24"/>
          <w:lang w:val="fr-FR"/>
        </w:rPr>
        <w:t>art théâtral</w:t>
      </w:r>
      <w:r w:rsidRPr="00C75307">
        <w:rPr>
          <w:rFonts w:ascii="Times New Roman" w:hAnsi="Times New Roman" w:cs="Times New Roman"/>
          <w:color w:val="000000" w:themeColor="text1"/>
          <w:sz w:val="24"/>
          <w:szCs w:val="24"/>
          <w:lang w:val="fr-FR"/>
        </w:rPr>
        <w:t xml:space="preserve">, </w:t>
      </w:r>
      <w:proofErr w:type="gramStart"/>
      <w:r w:rsidRPr="00C75307">
        <w:rPr>
          <w:rFonts w:ascii="Times New Roman" w:hAnsi="Times New Roman" w:cs="Times New Roman"/>
          <w:color w:val="000000" w:themeColor="text1"/>
          <w:sz w:val="24"/>
          <w:szCs w:val="24"/>
          <w:lang w:val="fr-FR"/>
        </w:rPr>
        <w:t>cit.,</w:t>
      </w:r>
      <w:proofErr w:type="gramEnd"/>
      <w:r w:rsidRPr="00C75307">
        <w:rPr>
          <w:rFonts w:ascii="Times New Roman" w:hAnsi="Times New Roman" w:cs="Times New Roman"/>
          <w:color w:val="000000" w:themeColor="text1"/>
          <w:sz w:val="24"/>
          <w:szCs w:val="24"/>
          <w:lang w:val="fr-FR"/>
        </w:rPr>
        <w:t xml:space="preserve"> p. 28).</w:t>
      </w:r>
    </w:p>
    <w:p w14:paraId="6CF1EB69" w14:textId="5558AB55" w:rsidR="00C75307" w:rsidRDefault="00C75307" w:rsidP="00C753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0086458D">
        <w:rPr>
          <w:rFonts w:ascii="Times New Roman" w:hAnsi="Times New Roman" w:cs="Times New Roman"/>
          <w:sz w:val="24"/>
          <w:szCs w:val="24"/>
        </w:rPr>
        <w:t>’</w:t>
      </w:r>
      <w:r>
        <w:rPr>
          <w:rFonts w:ascii="Times New Roman" w:hAnsi="Times New Roman" w:cs="Times New Roman"/>
          <w:sz w:val="24"/>
          <w:szCs w:val="24"/>
        </w:rPr>
        <w:t>approccio paradossale del Salfi, che propugna l</w:t>
      </w:r>
      <w:r w:rsidR="0086458D">
        <w:rPr>
          <w:rFonts w:ascii="Times New Roman" w:hAnsi="Times New Roman" w:cs="Times New Roman"/>
          <w:sz w:val="24"/>
          <w:szCs w:val="24"/>
        </w:rPr>
        <w:t>’</w:t>
      </w:r>
      <w:r>
        <w:rPr>
          <w:rFonts w:ascii="Times New Roman" w:hAnsi="Times New Roman" w:cs="Times New Roman"/>
          <w:sz w:val="24"/>
          <w:szCs w:val="24"/>
        </w:rPr>
        <w:t>apertura di scuole che insegnino il mestiere d</w:t>
      </w:r>
      <w:r w:rsidR="0086458D">
        <w:rPr>
          <w:rFonts w:ascii="Times New Roman" w:hAnsi="Times New Roman" w:cs="Times New Roman"/>
          <w:sz w:val="24"/>
          <w:szCs w:val="24"/>
        </w:rPr>
        <w:t>’</w:t>
      </w:r>
      <w:r>
        <w:rPr>
          <w:rFonts w:ascii="Times New Roman" w:hAnsi="Times New Roman" w:cs="Times New Roman"/>
          <w:sz w:val="24"/>
          <w:szCs w:val="24"/>
        </w:rPr>
        <w:t>attore e poi si lascia andare all</w:t>
      </w:r>
      <w:r w:rsidR="0086458D">
        <w:rPr>
          <w:rFonts w:ascii="Times New Roman" w:hAnsi="Times New Roman" w:cs="Times New Roman"/>
          <w:sz w:val="24"/>
          <w:szCs w:val="24"/>
        </w:rPr>
        <w:t>’</w:t>
      </w:r>
      <w:r>
        <w:rPr>
          <w:rFonts w:ascii="Times New Roman" w:hAnsi="Times New Roman" w:cs="Times New Roman"/>
          <w:sz w:val="24"/>
          <w:szCs w:val="24"/>
        </w:rPr>
        <w:t>encomio dell</w:t>
      </w:r>
      <w:r w:rsidR="0086458D">
        <w:rPr>
          <w:rFonts w:ascii="Times New Roman" w:hAnsi="Times New Roman" w:cs="Times New Roman"/>
          <w:sz w:val="24"/>
          <w:szCs w:val="24"/>
        </w:rPr>
        <w:t>’</w:t>
      </w:r>
      <w:r>
        <w:rPr>
          <w:rFonts w:ascii="Times New Roman" w:hAnsi="Times New Roman" w:cs="Times New Roman"/>
          <w:sz w:val="24"/>
          <w:szCs w:val="24"/>
        </w:rPr>
        <w:t>attore caldo, è in realtà proprio di tutto il secolo. L</w:t>
      </w:r>
      <w:r w:rsidR="0086458D">
        <w:rPr>
          <w:rFonts w:ascii="Times New Roman" w:hAnsi="Times New Roman" w:cs="Times New Roman"/>
          <w:sz w:val="24"/>
          <w:szCs w:val="24"/>
        </w:rPr>
        <w:t>’</w:t>
      </w:r>
      <w:r>
        <w:rPr>
          <w:rFonts w:ascii="Times New Roman" w:hAnsi="Times New Roman" w:cs="Times New Roman"/>
          <w:sz w:val="24"/>
          <w:szCs w:val="24"/>
        </w:rPr>
        <w:t>Ottocento italiano sarà l</w:t>
      </w:r>
      <w:r w:rsidR="0086458D">
        <w:rPr>
          <w:rFonts w:ascii="Times New Roman" w:hAnsi="Times New Roman" w:cs="Times New Roman"/>
          <w:sz w:val="24"/>
          <w:szCs w:val="24"/>
        </w:rPr>
        <w:t>’</w:t>
      </w:r>
      <w:r>
        <w:rPr>
          <w:rFonts w:ascii="Times New Roman" w:hAnsi="Times New Roman" w:cs="Times New Roman"/>
          <w:sz w:val="24"/>
          <w:szCs w:val="24"/>
        </w:rPr>
        <w:t>epoca in cui si tenterà di inquadrare l</w:t>
      </w:r>
      <w:r w:rsidR="0086458D">
        <w:rPr>
          <w:rFonts w:ascii="Times New Roman" w:hAnsi="Times New Roman" w:cs="Times New Roman"/>
          <w:sz w:val="24"/>
          <w:szCs w:val="24"/>
        </w:rPr>
        <w:t>’</w:t>
      </w:r>
      <w:r>
        <w:rPr>
          <w:rFonts w:ascii="Times New Roman" w:hAnsi="Times New Roman" w:cs="Times New Roman"/>
          <w:sz w:val="24"/>
          <w:szCs w:val="24"/>
        </w:rPr>
        <w:t>arte attorica in canoni razionali, ma sarà anche il tempo in cui troverà affermazione il grande attore, mosso da ardori romantici, i cui precursori solcavano le scene già ai tempi del Salfi. Studio e sentimento sono i due cardini di una nuova generazione per certi versi contraddittoria. Ne è un emblema Antonio Morrocchesi</w:t>
      </w:r>
      <w:r w:rsidR="00C90522">
        <w:rPr>
          <w:rFonts w:ascii="Times New Roman" w:hAnsi="Times New Roman" w:cs="Times New Roman"/>
          <w:sz w:val="24"/>
          <w:szCs w:val="24"/>
        </w:rPr>
        <w:t xml:space="preserve"> (1768-</w:t>
      </w:r>
      <w:r w:rsidR="00C90522">
        <w:rPr>
          <w:rFonts w:ascii="Times New Roman" w:hAnsi="Times New Roman" w:cs="Times New Roman"/>
          <w:sz w:val="24"/>
          <w:szCs w:val="24"/>
        </w:rPr>
        <w:lastRenderedPageBreak/>
        <w:t>1838)</w:t>
      </w:r>
      <w:r>
        <w:rPr>
          <w:rFonts w:ascii="Times New Roman" w:hAnsi="Times New Roman" w:cs="Times New Roman"/>
          <w:sz w:val="24"/>
          <w:szCs w:val="24"/>
        </w:rPr>
        <w:t xml:space="preserve">, che nel 1794, con il </w:t>
      </w:r>
      <w:r w:rsidR="0029499C">
        <w:rPr>
          <w:rFonts w:ascii="Times New Roman" w:hAnsi="Times New Roman" w:cs="Times New Roman"/>
          <w:sz w:val="24"/>
          <w:szCs w:val="24"/>
        </w:rPr>
        <w:t>«</w:t>
      </w:r>
      <w:r>
        <w:rPr>
          <w:rFonts w:ascii="Times New Roman" w:hAnsi="Times New Roman" w:cs="Times New Roman"/>
          <w:sz w:val="24"/>
          <w:szCs w:val="24"/>
        </w:rPr>
        <w:t>ferimento accidentale in scena</w:t>
      </w:r>
      <w:r w:rsidR="0029499C">
        <w:rPr>
          <w:rFonts w:ascii="Times New Roman" w:hAnsi="Times New Roman" w:cs="Times New Roman"/>
          <w:sz w:val="24"/>
          <w:szCs w:val="24"/>
        </w:rPr>
        <w:t>»</w:t>
      </w:r>
      <w:r>
        <w:rPr>
          <w:rFonts w:ascii="Times New Roman" w:hAnsi="Times New Roman" w:cs="Times New Roman"/>
          <w:sz w:val="24"/>
          <w:szCs w:val="24"/>
        </w:rPr>
        <w:t xml:space="preserve"> durante la rappresentazione del </w:t>
      </w:r>
      <w:r w:rsidRPr="004E4830">
        <w:rPr>
          <w:rFonts w:ascii="Times New Roman" w:hAnsi="Times New Roman" w:cs="Times New Roman"/>
          <w:i/>
          <w:sz w:val="24"/>
          <w:szCs w:val="24"/>
        </w:rPr>
        <w:t>Saul</w:t>
      </w:r>
      <w:r>
        <w:rPr>
          <w:rFonts w:ascii="Times New Roman" w:hAnsi="Times New Roman" w:cs="Times New Roman"/>
          <w:sz w:val="24"/>
          <w:szCs w:val="24"/>
        </w:rPr>
        <w:t xml:space="preserve"> di Alfieri, rivelava un</w:t>
      </w:r>
      <w:r w:rsidR="0086458D">
        <w:rPr>
          <w:rFonts w:ascii="Times New Roman" w:hAnsi="Times New Roman" w:cs="Times New Roman"/>
          <w:sz w:val="24"/>
          <w:szCs w:val="24"/>
        </w:rPr>
        <w:t>’</w:t>
      </w:r>
      <w:r>
        <w:rPr>
          <w:rFonts w:ascii="Times New Roman" w:hAnsi="Times New Roman" w:cs="Times New Roman"/>
          <w:sz w:val="24"/>
          <w:szCs w:val="24"/>
        </w:rPr>
        <w:t xml:space="preserve">anima </w:t>
      </w:r>
      <w:r w:rsidR="0029499C">
        <w:rPr>
          <w:rFonts w:ascii="Times New Roman" w:hAnsi="Times New Roman" w:cs="Times New Roman"/>
          <w:sz w:val="24"/>
          <w:szCs w:val="24"/>
        </w:rPr>
        <w:t>«</w:t>
      </w:r>
      <w:r w:rsidRPr="00A93E06">
        <w:rPr>
          <w:rFonts w:ascii="Times New Roman" w:hAnsi="Times New Roman" w:cs="Times New Roman"/>
          <w:sz w:val="24"/>
          <w:szCs w:val="24"/>
        </w:rPr>
        <w:t>romantica</w:t>
      </w:r>
      <w:r w:rsidR="0029499C">
        <w:rPr>
          <w:rFonts w:ascii="Times New Roman" w:hAnsi="Times New Roman" w:cs="Times New Roman"/>
          <w:i/>
          <w:sz w:val="24"/>
          <w:szCs w:val="24"/>
        </w:rPr>
        <w:t>»</w:t>
      </w:r>
      <w:r>
        <w:rPr>
          <w:rFonts w:ascii="Times New Roman" w:hAnsi="Times New Roman" w:cs="Times New Roman"/>
          <w:sz w:val="24"/>
          <w:szCs w:val="24"/>
        </w:rPr>
        <w:t>. Ma l</w:t>
      </w:r>
      <w:r w:rsidR="0086458D">
        <w:rPr>
          <w:rFonts w:ascii="Times New Roman" w:hAnsi="Times New Roman" w:cs="Times New Roman"/>
          <w:sz w:val="24"/>
          <w:szCs w:val="24"/>
        </w:rPr>
        <w:t>’</w:t>
      </w:r>
      <w:r>
        <w:rPr>
          <w:rFonts w:ascii="Times New Roman" w:hAnsi="Times New Roman" w:cs="Times New Roman"/>
          <w:sz w:val="24"/>
          <w:szCs w:val="24"/>
        </w:rPr>
        <w:t>interprete che, per il troppo furore, genera confusione tra realtà e scena, sarà lo stesso che, a partire dal 1811, si troverà, dall</w:t>
      </w:r>
      <w:r w:rsidR="0086458D">
        <w:rPr>
          <w:rFonts w:ascii="Times New Roman" w:hAnsi="Times New Roman" w:cs="Times New Roman"/>
          <w:sz w:val="24"/>
          <w:szCs w:val="24"/>
        </w:rPr>
        <w:t>’</w:t>
      </w:r>
      <w:r>
        <w:rPr>
          <w:rFonts w:ascii="Times New Roman" w:hAnsi="Times New Roman" w:cs="Times New Roman"/>
          <w:sz w:val="24"/>
          <w:szCs w:val="24"/>
        </w:rPr>
        <w:t xml:space="preserve">alto di una cattedra, a sostenere la possibilità di insegnare il mestiere di attore. </w:t>
      </w:r>
      <w:r w:rsidRPr="00C75307">
        <w:rPr>
          <w:rFonts w:ascii="Times New Roman" w:hAnsi="Times New Roman" w:cs="Times New Roman"/>
          <w:sz w:val="24"/>
          <w:szCs w:val="24"/>
        </w:rPr>
        <w:t xml:space="preserve">A questo proposito si legga Stefano Geraci, </w:t>
      </w:r>
      <w:r w:rsidRPr="00C75307">
        <w:rPr>
          <w:rFonts w:ascii="Times New Roman" w:hAnsi="Times New Roman" w:cs="Times New Roman"/>
          <w:i/>
          <w:sz w:val="24"/>
          <w:szCs w:val="24"/>
        </w:rPr>
        <w:t>Comici italiani: la generazione «alfieriana</w:t>
      </w:r>
      <w:r w:rsidRPr="00C75307">
        <w:rPr>
          <w:rFonts w:ascii="Times New Roman" w:hAnsi="Times New Roman" w:cs="Times New Roman"/>
          <w:sz w:val="24"/>
          <w:szCs w:val="24"/>
        </w:rPr>
        <w:t>», «Teatro e storia», vol. 7, ottobre 1989, pp. 215-243.</w:t>
      </w:r>
    </w:p>
    <w:p w14:paraId="748363C6" w14:textId="77777777" w:rsidR="0083311D" w:rsidRDefault="00590DE5" w:rsidP="00AA0CB2">
      <w:pPr>
        <w:spacing w:after="0" w:line="360" w:lineRule="auto"/>
        <w:jc w:val="both"/>
        <w:rPr>
          <w:rFonts w:ascii="Times New Roman" w:hAnsi="Times New Roman" w:cs="Times New Roman"/>
          <w:sz w:val="24"/>
          <w:szCs w:val="24"/>
        </w:rPr>
      </w:pPr>
      <w:r w:rsidRPr="0083311D">
        <w:rPr>
          <w:rStyle w:val="pb"/>
        </w:rPr>
        <w:t>[</w:t>
      </w:r>
      <w:r w:rsidR="000E36DB" w:rsidRPr="0083311D">
        <w:rPr>
          <w:rStyle w:val="pb"/>
        </w:rPr>
        <w:t>11.11</w:t>
      </w:r>
      <w:r w:rsidRPr="0083311D">
        <w:rPr>
          <w:rStyle w:val="pb"/>
        </w:rPr>
        <w:t xml:space="preserve">] </w:t>
      </w:r>
      <w:r>
        <w:rPr>
          <w:rFonts w:ascii="Times New Roman" w:hAnsi="Times New Roman" w:cs="Times New Roman"/>
          <w:sz w:val="24"/>
          <w:szCs w:val="24"/>
        </w:rPr>
        <w:t>L</w:t>
      </w:r>
      <w:r w:rsidR="0086458D">
        <w:rPr>
          <w:rFonts w:ascii="Times New Roman" w:hAnsi="Times New Roman" w:cs="Times New Roman"/>
          <w:sz w:val="24"/>
          <w:szCs w:val="24"/>
        </w:rPr>
        <w:t>’</w:t>
      </w:r>
      <w:r>
        <w:rPr>
          <w:rFonts w:ascii="Times New Roman" w:hAnsi="Times New Roman" w:cs="Times New Roman"/>
          <w:sz w:val="24"/>
          <w:szCs w:val="24"/>
        </w:rPr>
        <w:t>espressione più idonea a definire il modello del tempo è quella dell</w:t>
      </w:r>
      <w:r w:rsidR="0086458D">
        <w:rPr>
          <w:rFonts w:ascii="Times New Roman" w:hAnsi="Times New Roman" w:cs="Times New Roman"/>
          <w:sz w:val="24"/>
          <w:szCs w:val="24"/>
        </w:rPr>
        <w:t>’</w:t>
      </w:r>
      <w:r>
        <w:rPr>
          <w:rFonts w:ascii="Times New Roman" w:hAnsi="Times New Roman" w:cs="Times New Roman"/>
          <w:sz w:val="24"/>
          <w:szCs w:val="24"/>
        </w:rPr>
        <w:t xml:space="preserve">attore come </w:t>
      </w:r>
      <w:r w:rsidR="0029499C">
        <w:rPr>
          <w:rFonts w:ascii="Times New Roman" w:hAnsi="Times New Roman" w:cs="Times New Roman"/>
          <w:sz w:val="24"/>
          <w:szCs w:val="24"/>
        </w:rPr>
        <w:t>«</w:t>
      </w:r>
      <w:r>
        <w:rPr>
          <w:rFonts w:ascii="Times New Roman" w:hAnsi="Times New Roman" w:cs="Times New Roman"/>
          <w:sz w:val="24"/>
          <w:szCs w:val="24"/>
        </w:rPr>
        <w:t>sciacallo dei sentimenti</w:t>
      </w:r>
      <w:r w:rsidR="0029499C">
        <w:rPr>
          <w:rFonts w:ascii="Times New Roman" w:hAnsi="Times New Roman" w:cs="Times New Roman"/>
          <w:sz w:val="24"/>
          <w:szCs w:val="24"/>
        </w:rPr>
        <w:t>»</w:t>
      </w:r>
      <w:r w:rsidRPr="00590DE5">
        <w:t xml:space="preserve"> </w:t>
      </w:r>
      <w:r>
        <w:t>(</w:t>
      </w:r>
      <w:r w:rsidRPr="00590DE5">
        <w:rPr>
          <w:rFonts w:ascii="Times New Roman" w:hAnsi="Times New Roman" w:cs="Times New Roman"/>
          <w:sz w:val="24"/>
          <w:szCs w:val="24"/>
        </w:rPr>
        <w:t xml:space="preserve">Sandra Pietrini, </w:t>
      </w:r>
      <w:r w:rsidRPr="00590DE5">
        <w:rPr>
          <w:rFonts w:ascii="Times New Roman" w:hAnsi="Times New Roman" w:cs="Times New Roman"/>
          <w:i/>
          <w:sz w:val="24"/>
          <w:szCs w:val="24"/>
        </w:rPr>
        <w:t>Fuori scena: il teatro dietro le quinte dell</w:t>
      </w:r>
      <w:r w:rsidR="0086458D">
        <w:rPr>
          <w:rFonts w:ascii="Times New Roman" w:hAnsi="Times New Roman" w:cs="Times New Roman"/>
          <w:i/>
          <w:sz w:val="24"/>
          <w:szCs w:val="24"/>
        </w:rPr>
        <w:t>’</w:t>
      </w:r>
      <w:r w:rsidRPr="00590DE5">
        <w:rPr>
          <w:rFonts w:ascii="Times New Roman" w:hAnsi="Times New Roman" w:cs="Times New Roman"/>
          <w:i/>
          <w:sz w:val="24"/>
          <w:szCs w:val="24"/>
        </w:rPr>
        <w:t>Ottocento</w:t>
      </w:r>
      <w:r w:rsidRPr="00590DE5">
        <w:rPr>
          <w:rFonts w:ascii="Times New Roman" w:hAnsi="Times New Roman" w:cs="Times New Roman"/>
          <w:sz w:val="24"/>
          <w:szCs w:val="24"/>
        </w:rPr>
        <w:t>, Roma, Bulzoni, 2004, p. 161</w:t>
      </w:r>
      <w:r>
        <w:rPr>
          <w:rFonts w:ascii="Times New Roman" w:hAnsi="Times New Roman" w:cs="Times New Roman"/>
          <w:sz w:val="24"/>
          <w:szCs w:val="24"/>
        </w:rPr>
        <w:t>): non è tanto necessario calarsi nelle emozioni del personaggio, quanto attingere a emozioni già sperimentate e adattarle alla parte interpretata. All</w:t>
      </w:r>
      <w:r w:rsidR="0086458D">
        <w:rPr>
          <w:rFonts w:ascii="Times New Roman" w:hAnsi="Times New Roman" w:cs="Times New Roman"/>
          <w:sz w:val="24"/>
          <w:szCs w:val="24"/>
        </w:rPr>
        <w:t>’</w:t>
      </w:r>
      <w:r>
        <w:rPr>
          <w:rFonts w:ascii="Times New Roman" w:hAnsi="Times New Roman" w:cs="Times New Roman"/>
          <w:sz w:val="24"/>
          <w:szCs w:val="24"/>
        </w:rPr>
        <w:t xml:space="preserve">attore si richiede dunque non di provare sentimenti nel momento della </w:t>
      </w:r>
      <w:r w:rsidRPr="00C00416">
        <w:rPr>
          <w:rFonts w:ascii="Times New Roman" w:hAnsi="Times New Roman" w:cs="Times New Roman"/>
          <w:i/>
          <w:sz w:val="24"/>
          <w:szCs w:val="24"/>
        </w:rPr>
        <w:t>performance</w:t>
      </w:r>
      <w:r>
        <w:rPr>
          <w:rFonts w:ascii="Times New Roman" w:hAnsi="Times New Roman" w:cs="Times New Roman"/>
          <w:sz w:val="24"/>
          <w:szCs w:val="24"/>
        </w:rPr>
        <w:t>, ma di avere una particolare propensione al sentimento fuori dalle scene, in modo poi di riuscire a attuare, sul palco, uno sdoppiamento tra componente emozionale e tra la componente gestuale corrispondente.</w:t>
      </w:r>
    </w:p>
    <w:p w14:paraId="4C6E0EF3" w14:textId="3D90BBDA" w:rsidR="0083311D" w:rsidRDefault="002F73A4" w:rsidP="00E37370">
      <w:pPr>
        <w:autoSpaceDE w:val="0"/>
        <w:autoSpaceDN w:val="0"/>
        <w:adjustRightInd w:val="0"/>
        <w:spacing w:after="0" w:line="360" w:lineRule="auto"/>
        <w:jc w:val="both"/>
        <w:rPr>
          <w:rFonts w:ascii="Times New Roman" w:hAnsi="Times New Roman" w:cs="Times New Roman"/>
          <w:sz w:val="24"/>
          <w:szCs w:val="24"/>
        </w:rPr>
      </w:pPr>
      <w:r w:rsidRPr="0083311D">
        <w:rPr>
          <w:rStyle w:val="pb"/>
        </w:rPr>
        <w:t>[</w:t>
      </w:r>
      <w:r w:rsidR="000E36DB" w:rsidRPr="0083311D">
        <w:rPr>
          <w:rStyle w:val="pb"/>
        </w:rPr>
        <w:t>11.12</w:t>
      </w:r>
      <w:r w:rsidRPr="0083311D">
        <w:rPr>
          <w:rStyle w:val="pb"/>
        </w:rPr>
        <w:t xml:space="preserve">] </w:t>
      </w:r>
      <w:r w:rsidR="00E37370">
        <w:rPr>
          <w:rFonts w:ascii="Times New Roman" w:hAnsi="Times New Roman" w:cs="Times New Roman"/>
          <w:sz w:val="24"/>
          <w:szCs w:val="24"/>
        </w:rPr>
        <w:t xml:space="preserve">Nel contesto di didattica attoriale nel quale il </w:t>
      </w:r>
      <w:r w:rsidR="00E37370" w:rsidRPr="00E37370">
        <w:rPr>
          <w:rFonts w:ascii="Times New Roman" w:hAnsi="Times New Roman" w:cs="Times New Roman"/>
          <w:i/>
          <w:sz w:val="24"/>
          <w:szCs w:val="24"/>
        </w:rPr>
        <w:t>Della declamazione</w:t>
      </w:r>
      <w:r w:rsidR="00E37370">
        <w:rPr>
          <w:rFonts w:ascii="Times New Roman" w:hAnsi="Times New Roman" w:cs="Times New Roman"/>
          <w:sz w:val="24"/>
          <w:szCs w:val="24"/>
        </w:rPr>
        <w:t xml:space="preserve"> si situa è possibile inquadrare anche la grande mole di citazioni da opere letterarie, drammatiche e non, presenti all</w:t>
      </w:r>
      <w:r w:rsidR="0086458D">
        <w:rPr>
          <w:rFonts w:ascii="Times New Roman" w:hAnsi="Times New Roman" w:cs="Times New Roman"/>
          <w:sz w:val="24"/>
          <w:szCs w:val="24"/>
        </w:rPr>
        <w:t>’</w:t>
      </w:r>
      <w:r w:rsidR="00E37370">
        <w:rPr>
          <w:rFonts w:ascii="Times New Roman" w:hAnsi="Times New Roman" w:cs="Times New Roman"/>
          <w:sz w:val="24"/>
          <w:szCs w:val="24"/>
        </w:rPr>
        <w:t>interno del testo. Il trattato assume allora su di sé una doppia finalità pedagogica: da una parte si propone come manuale atto a fornire precetti circa la vocalità e la gestualità dell</w:t>
      </w:r>
      <w:r w:rsidR="0086458D">
        <w:rPr>
          <w:rFonts w:ascii="Times New Roman" w:hAnsi="Times New Roman" w:cs="Times New Roman"/>
          <w:sz w:val="24"/>
          <w:szCs w:val="24"/>
        </w:rPr>
        <w:t>’</w:t>
      </w:r>
      <w:r w:rsidR="00E37370">
        <w:rPr>
          <w:rFonts w:ascii="Times New Roman" w:hAnsi="Times New Roman" w:cs="Times New Roman"/>
          <w:sz w:val="24"/>
          <w:szCs w:val="24"/>
        </w:rPr>
        <w:t>attore; dall</w:t>
      </w:r>
      <w:r w:rsidR="0086458D">
        <w:rPr>
          <w:rFonts w:ascii="Times New Roman" w:hAnsi="Times New Roman" w:cs="Times New Roman"/>
          <w:sz w:val="24"/>
          <w:szCs w:val="24"/>
        </w:rPr>
        <w:t>’</w:t>
      </w:r>
      <w:r w:rsidR="00E37370">
        <w:rPr>
          <w:rFonts w:ascii="Times New Roman" w:hAnsi="Times New Roman" w:cs="Times New Roman"/>
          <w:sz w:val="24"/>
          <w:szCs w:val="24"/>
        </w:rPr>
        <w:t>altra, adempie a una funzione di divulgazione culturale, offrendo in compendio una sorta di antologia dei testi di maggior valore di autori che vanno da Dante a Shakespeare, da Ariosto a Alfieri.</w:t>
      </w:r>
    </w:p>
    <w:p w14:paraId="262E2640" w14:textId="5D958722" w:rsidR="00723693" w:rsidRPr="00DC427C" w:rsidRDefault="00723693" w:rsidP="00AA0CB2">
      <w:pPr>
        <w:spacing w:after="0" w:line="360" w:lineRule="auto"/>
        <w:jc w:val="both"/>
        <w:rPr>
          <w:rFonts w:ascii="Times New Roman" w:hAnsi="Times New Roman" w:cs="Times New Roman"/>
          <w:sz w:val="24"/>
          <w:szCs w:val="24"/>
        </w:rPr>
      </w:pPr>
      <w:r w:rsidRPr="0083311D">
        <w:rPr>
          <w:rStyle w:val="pb"/>
        </w:rPr>
        <w:t>[</w:t>
      </w:r>
      <w:r w:rsidR="000E36DB" w:rsidRPr="0083311D">
        <w:rPr>
          <w:rStyle w:val="pb"/>
        </w:rPr>
        <w:t>11.13</w:t>
      </w:r>
      <w:r w:rsidRPr="0083311D">
        <w:rPr>
          <w:rStyle w:val="pb"/>
        </w:rPr>
        <w:t xml:space="preserve">] </w:t>
      </w:r>
      <w:r w:rsidR="00947843" w:rsidRPr="00947843">
        <w:rPr>
          <w:rFonts w:ascii="Times New Roman" w:eastAsia="Calibri" w:hAnsi="Times New Roman" w:cs="Times New Roman"/>
          <w:sz w:val="24"/>
          <w:szCs w:val="24"/>
          <w:lang w:val="fr-FR"/>
        </w:rPr>
        <w:t xml:space="preserve">Jean Jacques Rousseau, </w:t>
      </w:r>
      <w:r w:rsidR="00D866D2">
        <w:rPr>
          <w:rFonts w:ascii="Times New Roman" w:eastAsia="Calibri" w:hAnsi="Times New Roman" w:cs="Times New Roman"/>
          <w:sz w:val="24"/>
          <w:szCs w:val="24"/>
          <w:lang w:val="fr-FR"/>
        </w:rPr>
        <w:t>«</w:t>
      </w:r>
      <w:r w:rsidR="00947843" w:rsidRPr="00947843">
        <w:rPr>
          <w:rFonts w:ascii="Times New Roman" w:eastAsia="Calibri" w:hAnsi="Times New Roman" w:cs="Times New Roman"/>
          <w:sz w:val="24"/>
          <w:szCs w:val="24"/>
          <w:lang w:val="fr-FR"/>
        </w:rPr>
        <w:t>Génie</w:t>
      </w:r>
      <w:r w:rsidR="00D866D2">
        <w:rPr>
          <w:rFonts w:ascii="Times New Roman" w:eastAsia="Calibri" w:hAnsi="Times New Roman" w:cs="Times New Roman"/>
          <w:sz w:val="24"/>
          <w:szCs w:val="24"/>
          <w:lang w:val="fr-FR"/>
        </w:rPr>
        <w:t>»</w:t>
      </w:r>
      <w:r w:rsidR="00947843" w:rsidRPr="00947843">
        <w:rPr>
          <w:rFonts w:ascii="Times New Roman" w:eastAsia="Calibri" w:hAnsi="Times New Roman" w:cs="Times New Roman"/>
          <w:sz w:val="24"/>
          <w:szCs w:val="24"/>
          <w:lang w:val="fr-FR"/>
        </w:rPr>
        <w:t xml:space="preserve">, </w:t>
      </w:r>
      <w:bookmarkStart w:id="86" w:name="_Hlk503099847"/>
      <w:r w:rsidR="00947843" w:rsidRPr="00947843">
        <w:rPr>
          <w:rFonts w:ascii="Times New Roman" w:eastAsia="Calibri" w:hAnsi="Times New Roman" w:cs="Times New Roman"/>
          <w:sz w:val="24"/>
          <w:szCs w:val="24"/>
          <w:lang w:val="fr-FR"/>
        </w:rPr>
        <w:t xml:space="preserve">in </w:t>
      </w:r>
      <w:r w:rsidR="00947843" w:rsidRPr="00B87691">
        <w:rPr>
          <w:rFonts w:ascii="Times New Roman" w:eastAsia="Calibri" w:hAnsi="Times New Roman" w:cs="Times New Roman"/>
          <w:i/>
          <w:sz w:val="24"/>
          <w:szCs w:val="24"/>
          <w:lang w:val="fr-FR"/>
        </w:rPr>
        <w:t>Id.</w:t>
      </w:r>
      <w:r w:rsidR="00947843" w:rsidRPr="00947843">
        <w:rPr>
          <w:rFonts w:ascii="Times New Roman" w:eastAsia="Calibri" w:hAnsi="Times New Roman" w:cs="Times New Roman"/>
          <w:sz w:val="24"/>
          <w:szCs w:val="24"/>
          <w:lang w:val="fr-FR"/>
        </w:rPr>
        <w:t xml:space="preserve">, </w:t>
      </w:r>
      <w:r w:rsidR="00947843" w:rsidRPr="00947843">
        <w:rPr>
          <w:rFonts w:ascii="Times New Roman" w:eastAsia="Calibri" w:hAnsi="Times New Roman" w:cs="Times New Roman"/>
          <w:i/>
          <w:sz w:val="24"/>
          <w:szCs w:val="24"/>
          <w:lang w:val="fr-FR"/>
        </w:rPr>
        <w:t>Dictionnaire de musique</w:t>
      </w:r>
      <w:r w:rsidR="00947843" w:rsidRPr="00947843">
        <w:rPr>
          <w:rFonts w:ascii="Times New Roman" w:eastAsia="Calibri" w:hAnsi="Times New Roman" w:cs="Times New Roman"/>
          <w:sz w:val="24"/>
          <w:szCs w:val="24"/>
          <w:lang w:val="fr-FR"/>
        </w:rPr>
        <w:t xml:space="preserve">, </w:t>
      </w:r>
      <w:proofErr w:type="gramStart"/>
      <w:r w:rsidR="003D39AF">
        <w:rPr>
          <w:rFonts w:ascii="Times New Roman" w:eastAsia="Calibri" w:hAnsi="Times New Roman" w:cs="Times New Roman"/>
          <w:sz w:val="24"/>
          <w:szCs w:val="24"/>
          <w:lang w:val="fr-FR"/>
        </w:rPr>
        <w:t>cit.</w:t>
      </w:r>
      <w:r w:rsidR="00947843" w:rsidRPr="007251AC">
        <w:rPr>
          <w:rFonts w:ascii="Times New Roman" w:eastAsia="Calibri" w:hAnsi="Times New Roman" w:cs="Times New Roman"/>
          <w:sz w:val="24"/>
          <w:szCs w:val="24"/>
          <w:lang w:val="fr-FR"/>
        </w:rPr>
        <w:t>,</w:t>
      </w:r>
      <w:proofErr w:type="gramEnd"/>
      <w:r w:rsidR="00947843" w:rsidRPr="007251AC">
        <w:rPr>
          <w:rFonts w:ascii="Times New Roman" w:eastAsia="Calibri" w:hAnsi="Times New Roman" w:cs="Times New Roman"/>
          <w:sz w:val="24"/>
          <w:szCs w:val="24"/>
          <w:lang w:val="fr-FR"/>
        </w:rPr>
        <w:t xml:space="preserve"> </w:t>
      </w:r>
      <w:bookmarkEnd w:id="86"/>
      <w:r w:rsidRPr="007251AC">
        <w:rPr>
          <w:rFonts w:ascii="Times New Roman" w:eastAsia="Calibri" w:hAnsi="Times New Roman" w:cs="Times New Roman"/>
          <w:sz w:val="24"/>
          <w:szCs w:val="24"/>
          <w:lang w:val="fr-FR"/>
        </w:rPr>
        <w:t>pp. 230-231.</w:t>
      </w:r>
      <w:r w:rsidR="00947843" w:rsidRPr="007251AC">
        <w:rPr>
          <w:rFonts w:ascii="Times New Roman" w:eastAsia="Calibri" w:hAnsi="Times New Roman" w:cs="Times New Roman"/>
          <w:sz w:val="24"/>
          <w:szCs w:val="24"/>
          <w:lang w:val="fr-FR"/>
        </w:rPr>
        <w:t xml:space="preserve"> </w:t>
      </w:r>
      <w:r w:rsidR="00947843" w:rsidRPr="00DC427C">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00947843" w:rsidRPr="00DC427C">
        <w:rPr>
          <w:rFonts w:ascii="Times New Roman" w:eastAsia="Calibri" w:hAnsi="Times New Roman" w:cs="Times New Roman"/>
          <w:sz w:val="24"/>
          <w:szCs w:val="24"/>
        </w:rPr>
        <w:t>aneddoto sull</w:t>
      </w:r>
      <w:r w:rsidR="0086458D">
        <w:rPr>
          <w:rFonts w:ascii="Times New Roman" w:eastAsia="Calibri" w:hAnsi="Times New Roman" w:cs="Times New Roman"/>
          <w:sz w:val="24"/>
          <w:szCs w:val="24"/>
        </w:rPr>
        <w:t>’</w:t>
      </w:r>
      <w:r w:rsidR="00947843" w:rsidRPr="00DC427C">
        <w:rPr>
          <w:rFonts w:ascii="Times New Roman" w:eastAsia="Calibri" w:hAnsi="Times New Roman" w:cs="Times New Roman"/>
          <w:sz w:val="24"/>
          <w:szCs w:val="24"/>
        </w:rPr>
        <w:t xml:space="preserve">attrice è invece riportato in </w:t>
      </w:r>
      <w:r w:rsidR="00947843" w:rsidRPr="00DC427C">
        <w:rPr>
          <w:rFonts w:ascii="Times New Roman" w:eastAsia="SimSun" w:hAnsi="Times New Roman" w:cs="Arial"/>
          <w:kern w:val="3"/>
          <w:sz w:val="24"/>
          <w:szCs w:val="24"/>
          <w:lang w:eastAsia="zh-CN" w:bidi="hi-IN"/>
        </w:rPr>
        <w:t>Jean-Nicolas Servandoni, dit D</w:t>
      </w:r>
      <w:r w:rsidR="0086458D">
        <w:rPr>
          <w:rFonts w:ascii="Times New Roman" w:eastAsia="SimSun" w:hAnsi="Times New Roman" w:cs="Arial"/>
          <w:kern w:val="3"/>
          <w:sz w:val="24"/>
          <w:szCs w:val="24"/>
          <w:lang w:eastAsia="zh-CN" w:bidi="hi-IN"/>
        </w:rPr>
        <w:t>’</w:t>
      </w:r>
      <w:r w:rsidR="00947843" w:rsidRPr="00DC427C">
        <w:rPr>
          <w:rFonts w:ascii="Times New Roman" w:eastAsia="SimSun" w:hAnsi="Times New Roman" w:cs="Arial"/>
          <w:kern w:val="3"/>
          <w:sz w:val="24"/>
          <w:szCs w:val="24"/>
          <w:lang w:eastAsia="zh-CN" w:bidi="hi-IN"/>
        </w:rPr>
        <w:t xml:space="preserve">Hannetaire, </w:t>
      </w:r>
      <w:r w:rsidR="00947843" w:rsidRPr="00DC427C">
        <w:rPr>
          <w:rFonts w:ascii="Times New Roman" w:eastAsia="SimSun" w:hAnsi="Times New Roman" w:cs="Arial"/>
          <w:i/>
          <w:kern w:val="3"/>
          <w:sz w:val="24"/>
          <w:szCs w:val="24"/>
          <w:lang w:eastAsia="zh-CN" w:bidi="hi-IN"/>
        </w:rPr>
        <w:t>Observations sur l</w:t>
      </w:r>
      <w:r w:rsidR="0086458D">
        <w:rPr>
          <w:rFonts w:ascii="Times New Roman" w:eastAsia="SimSun" w:hAnsi="Times New Roman" w:cs="Arial"/>
          <w:i/>
          <w:kern w:val="3"/>
          <w:sz w:val="24"/>
          <w:szCs w:val="24"/>
          <w:lang w:eastAsia="zh-CN" w:bidi="hi-IN"/>
        </w:rPr>
        <w:t>’</w:t>
      </w:r>
      <w:r w:rsidR="00947843" w:rsidRPr="00DC427C">
        <w:rPr>
          <w:rFonts w:ascii="Times New Roman" w:eastAsia="SimSun" w:hAnsi="Times New Roman" w:cs="Arial"/>
          <w:i/>
          <w:kern w:val="3"/>
          <w:sz w:val="24"/>
          <w:szCs w:val="24"/>
          <w:lang w:eastAsia="zh-CN" w:bidi="hi-IN"/>
        </w:rPr>
        <w:t>art du comédien</w:t>
      </w:r>
      <w:r w:rsidR="00947843" w:rsidRPr="00DC427C">
        <w:rPr>
          <w:rFonts w:ascii="Times New Roman" w:eastAsia="SimSun" w:hAnsi="Times New Roman" w:cs="Arial"/>
          <w:kern w:val="3"/>
          <w:sz w:val="24"/>
          <w:szCs w:val="24"/>
          <w:lang w:eastAsia="zh-CN" w:bidi="hi-IN"/>
        </w:rPr>
        <w:t>, cit., p. 93.</w:t>
      </w:r>
    </w:p>
    <w:p w14:paraId="537E3E57" w14:textId="28E81D89" w:rsidR="00AA0CB2" w:rsidRDefault="00AA0CB2" w:rsidP="00AA0CB2">
      <w:pPr>
        <w:spacing w:after="0" w:line="360" w:lineRule="auto"/>
        <w:jc w:val="both"/>
        <w:rPr>
          <w:rFonts w:ascii="Times New Roman" w:hAnsi="Times New Roman" w:cs="Times New Roman"/>
          <w:sz w:val="24"/>
          <w:szCs w:val="24"/>
        </w:rPr>
      </w:pPr>
      <w:bookmarkStart w:id="87" w:name="_Hlk500603942"/>
      <w:r w:rsidRPr="0083311D">
        <w:rPr>
          <w:rStyle w:val="pb"/>
        </w:rPr>
        <w:t>[</w:t>
      </w:r>
      <w:r w:rsidR="000E36DB" w:rsidRPr="0083311D">
        <w:rPr>
          <w:rStyle w:val="pb"/>
        </w:rPr>
        <w:t>11.14</w:t>
      </w:r>
      <w:r w:rsidRPr="0083311D">
        <w:rPr>
          <w:rStyle w:val="pb"/>
        </w:rPr>
        <w:t xml:space="preserve">] </w:t>
      </w:r>
      <w:bookmarkEnd w:id="87"/>
      <w:r w:rsidR="0029499C">
        <w:rPr>
          <w:rFonts w:ascii="Times New Roman" w:eastAsia="Calibri" w:hAnsi="Times New Roman" w:cs="Times New Roman"/>
          <w:sz w:val="24"/>
          <w:szCs w:val="24"/>
        </w:rPr>
        <w:t>«</w:t>
      </w:r>
      <w:r w:rsidRPr="00AA0CB2">
        <w:rPr>
          <w:rFonts w:ascii="Times New Roman" w:hAnsi="Times New Roman" w:cs="Times New Roman"/>
          <w:sz w:val="24"/>
          <w:szCs w:val="24"/>
        </w:rPr>
        <w:t>Mi ricordo di aver visto una volta un pantomimo che aveva una buona fama, intelligente e veramente degno di essere ammirato, il quale, non so per quale sorte, incappò in una sgradevole interpretazione per eccesso di immedesimazione. Mentre danzava nel ruolo di Aiace impazzito subito dopo la mancata assegnazione delle armi di Achille, oltrepassò il limite fino al punto che qualcuno avrebbe potuto pensare che non stesse recitando la follia, ma che fosse egli stesso folle</w:t>
      </w:r>
      <w:r w:rsidR="0043101D">
        <w:rPr>
          <w:rFonts w:ascii="Times New Roman" w:hAnsi="Times New Roman" w:cs="Times New Roman"/>
          <w:sz w:val="24"/>
          <w:szCs w:val="24"/>
        </w:rPr>
        <w:t>»</w:t>
      </w:r>
      <w:r w:rsidRPr="00AA0CB2">
        <w:rPr>
          <w:rFonts w:ascii="Times New Roman" w:hAnsi="Times New Roman" w:cs="Times New Roman"/>
          <w:sz w:val="24"/>
          <w:szCs w:val="24"/>
        </w:rPr>
        <w:t xml:space="preserve"> </w:t>
      </w:r>
      <w:r>
        <w:rPr>
          <w:rFonts w:ascii="Times New Roman" w:hAnsi="Times New Roman" w:cs="Times New Roman"/>
          <w:sz w:val="24"/>
          <w:szCs w:val="24"/>
        </w:rPr>
        <w:t>(</w:t>
      </w:r>
      <w:r w:rsidRPr="00AA0CB2">
        <w:rPr>
          <w:rFonts w:ascii="Times New Roman" w:hAnsi="Times New Roman" w:cs="Times New Roman"/>
          <w:sz w:val="24"/>
          <w:szCs w:val="24"/>
        </w:rPr>
        <w:t xml:space="preserve">Luciano, </w:t>
      </w:r>
      <w:r w:rsidRPr="00AA0CB2">
        <w:rPr>
          <w:rFonts w:ascii="Times New Roman" w:hAnsi="Times New Roman" w:cs="Times New Roman"/>
          <w:i/>
          <w:sz w:val="24"/>
          <w:szCs w:val="24"/>
        </w:rPr>
        <w:t>La danza</w:t>
      </w:r>
      <w:r w:rsidRPr="00AA0CB2">
        <w:rPr>
          <w:rFonts w:ascii="Times New Roman" w:hAnsi="Times New Roman" w:cs="Times New Roman"/>
          <w:sz w:val="24"/>
          <w:szCs w:val="24"/>
        </w:rPr>
        <w:t xml:space="preserve">, </w:t>
      </w:r>
      <w:r>
        <w:rPr>
          <w:rFonts w:ascii="Times New Roman" w:hAnsi="Times New Roman" w:cs="Times New Roman"/>
          <w:sz w:val="24"/>
          <w:szCs w:val="24"/>
        </w:rPr>
        <w:t>cit.,</w:t>
      </w:r>
      <w:r w:rsidRPr="00AA0CB2">
        <w:rPr>
          <w:rFonts w:ascii="Times New Roman" w:hAnsi="Times New Roman" w:cs="Times New Roman"/>
          <w:sz w:val="24"/>
          <w:szCs w:val="24"/>
        </w:rPr>
        <w:t xml:space="preserve"> pp. 106-107</w:t>
      </w:r>
      <w:r w:rsidR="007761B7">
        <w:rPr>
          <w:rFonts w:ascii="Times New Roman" w:hAnsi="Times New Roman" w:cs="Times New Roman"/>
          <w:sz w:val="24"/>
          <w:szCs w:val="24"/>
        </w:rPr>
        <w:t>)</w:t>
      </w:r>
      <w:r w:rsidRPr="00AA0CB2">
        <w:rPr>
          <w:rFonts w:ascii="Times New Roman" w:hAnsi="Times New Roman" w:cs="Times New Roman"/>
          <w:sz w:val="24"/>
          <w:szCs w:val="24"/>
        </w:rPr>
        <w:t>.</w:t>
      </w:r>
    </w:p>
    <w:p w14:paraId="2D2A6852" w14:textId="77777777" w:rsidR="006F7A3E" w:rsidRDefault="006F7A3E" w:rsidP="00D502F0">
      <w:pPr>
        <w:spacing w:after="0" w:line="360" w:lineRule="auto"/>
        <w:jc w:val="center"/>
        <w:rPr>
          <w:rFonts w:ascii="Times New Roman" w:hAnsi="Times New Roman" w:cs="Times New Roman"/>
          <w:b/>
          <w:sz w:val="28"/>
          <w:szCs w:val="28"/>
        </w:rPr>
      </w:pPr>
    </w:p>
    <w:p w14:paraId="4EF0EE06" w14:textId="77777777" w:rsidR="00D502F0" w:rsidRDefault="00D502F0" w:rsidP="00D502F0">
      <w:pPr>
        <w:spacing w:after="0" w:line="360" w:lineRule="auto"/>
        <w:jc w:val="center"/>
        <w:rPr>
          <w:rFonts w:ascii="Times New Roman" w:hAnsi="Times New Roman" w:cs="Times New Roman"/>
          <w:b/>
          <w:sz w:val="28"/>
          <w:szCs w:val="28"/>
        </w:rPr>
      </w:pPr>
      <w:r w:rsidRPr="00D502F0">
        <w:rPr>
          <w:rFonts w:ascii="Times New Roman" w:hAnsi="Times New Roman" w:cs="Times New Roman"/>
          <w:b/>
          <w:sz w:val="28"/>
          <w:szCs w:val="28"/>
        </w:rPr>
        <w:t>Capitolo XII</w:t>
      </w:r>
    </w:p>
    <w:p w14:paraId="7FDC8D6E" w14:textId="77777777" w:rsidR="0083311D" w:rsidRDefault="00656C76" w:rsidP="007F7C40">
      <w:pPr>
        <w:pStyle w:val="Textbody"/>
        <w:spacing w:after="0" w:line="360" w:lineRule="auto"/>
        <w:jc w:val="both"/>
        <w:rPr>
          <w:rFonts w:ascii="Times New Roman" w:hAnsi="Times New Roman" w:cs="Times New Roman"/>
        </w:rPr>
      </w:pPr>
      <w:r w:rsidRPr="00590DE5">
        <w:rPr>
          <w:rFonts w:ascii="Calibri" w:eastAsia="Calibri" w:hAnsi="Calibri" w:cs="Tahoma"/>
          <w:color w:val="FF0000"/>
          <w:sz w:val="20"/>
          <w:szCs w:val="20"/>
        </w:rPr>
        <w:t>[</w:t>
      </w:r>
      <w:r w:rsidR="000E36DB">
        <w:rPr>
          <w:rFonts w:ascii="Calibri" w:eastAsia="Calibri" w:hAnsi="Calibri" w:cs="Tahoma"/>
          <w:color w:val="FF0000"/>
          <w:sz w:val="20"/>
          <w:szCs w:val="20"/>
        </w:rPr>
        <w:t>12.2</w:t>
      </w:r>
      <w:r w:rsidRPr="00590DE5">
        <w:rPr>
          <w:rFonts w:ascii="Calibri" w:eastAsia="Calibri" w:hAnsi="Calibri" w:cs="Tahoma"/>
          <w:color w:val="FF0000"/>
          <w:sz w:val="20"/>
          <w:szCs w:val="20"/>
        </w:rPr>
        <w:t>]</w:t>
      </w:r>
      <w:r w:rsidR="00A070E7">
        <w:rPr>
          <w:rFonts w:ascii="Calibri" w:eastAsia="Calibri" w:hAnsi="Calibri" w:cs="Tahoma"/>
          <w:color w:val="FF0000"/>
          <w:sz w:val="20"/>
          <w:szCs w:val="20"/>
        </w:rPr>
        <w:t xml:space="preserve"> </w:t>
      </w:r>
      <w:r w:rsidR="00A070E7" w:rsidRPr="007F7C40">
        <w:rPr>
          <w:rFonts w:ascii="Times New Roman" w:eastAsia="Calibri" w:hAnsi="Times New Roman" w:cs="Times New Roman"/>
        </w:rPr>
        <w:t xml:space="preserve">La superiorità del tragico risiedeva, nella visione del Salfi, nella capacità di coinvolgere lo spettatore in tematiche di attualità politica, seppur rappresentate attraverso il filtro della temporalità, come </w:t>
      </w:r>
      <w:r w:rsidR="00E4249C">
        <w:rPr>
          <w:rFonts w:ascii="Times New Roman" w:eastAsia="Calibri" w:hAnsi="Times New Roman" w:cs="Times New Roman"/>
        </w:rPr>
        <w:t>era accaduto</w:t>
      </w:r>
      <w:r w:rsidR="007502A9" w:rsidRPr="007F7C40">
        <w:rPr>
          <w:rFonts w:ascii="Times New Roman" w:eastAsia="Calibri" w:hAnsi="Times New Roman" w:cs="Times New Roman"/>
        </w:rPr>
        <w:t xml:space="preserve"> </w:t>
      </w:r>
      <w:r w:rsidR="00A070E7" w:rsidRPr="007F7C40">
        <w:rPr>
          <w:rFonts w:ascii="Times New Roman" w:eastAsia="Calibri" w:hAnsi="Times New Roman" w:cs="Times New Roman"/>
        </w:rPr>
        <w:t xml:space="preserve">in epoca giacobina, dove le tragedie alfieriane si </w:t>
      </w:r>
      <w:r w:rsidR="00E4249C">
        <w:rPr>
          <w:rFonts w:ascii="Times New Roman" w:eastAsia="Calibri" w:hAnsi="Times New Roman" w:cs="Times New Roman"/>
        </w:rPr>
        <w:t>erano fatte</w:t>
      </w:r>
      <w:r w:rsidR="00A070E7" w:rsidRPr="007F7C40">
        <w:rPr>
          <w:rFonts w:ascii="Times New Roman" w:eastAsia="Calibri" w:hAnsi="Times New Roman" w:cs="Times New Roman"/>
        </w:rPr>
        <w:t xml:space="preserve"> interpreti di sentimenti propri del presente, in cui si auspicava la morte del tiranno e il trionfo delle libertà individuali. </w:t>
      </w:r>
      <w:r w:rsidR="007F7C40" w:rsidRPr="007F7C40">
        <w:rPr>
          <w:rFonts w:ascii="Times New Roman" w:eastAsia="Calibri" w:hAnsi="Times New Roman" w:cs="Times New Roman"/>
        </w:rPr>
        <w:t>L</w:t>
      </w:r>
      <w:r w:rsidR="0086458D">
        <w:rPr>
          <w:rFonts w:ascii="Times New Roman" w:eastAsia="Calibri" w:hAnsi="Times New Roman" w:cs="Times New Roman"/>
        </w:rPr>
        <w:t>’</w:t>
      </w:r>
      <w:r w:rsidR="007F7C40" w:rsidRPr="007F7C40">
        <w:rPr>
          <w:rFonts w:ascii="Times New Roman" w:eastAsia="Calibri" w:hAnsi="Times New Roman" w:cs="Times New Roman"/>
        </w:rPr>
        <w:t xml:space="preserve">ossessione di Salfi per il genere tragico </w:t>
      </w:r>
      <w:r w:rsidR="007F7C40" w:rsidRPr="007F7C40">
        <w:rPr>
          <w:rFonts w:ascii="Times New Roman" w:hAnsi="Times New Roman" w:cs="Times New Roman"/>
        </w:rPr>
        <w:t xml:space="preserve">è vivo sin dagli anni napoletani, quando, in </w:t>
      </w:r>
      <w:r w:rsidR="007F7C40" w:rsidRPr="007F7C40">
        <w:rPr>
          <w:rFonts w:ascii="Times New Roman" w:hAnsi="Times New Roman" w:cs="Times New Roman"/>
        </w:rPr>
        <w:lastRenderedPageBreak/>
        <w:t xml:space="preserve">una lettera datata 9 agosto 1792, scriveva a Luigi Serio, censore dei teatri di Napoli: </w:t>
      </w:r>
      <w:r w:rsidR="0029499C">
        <w:rPr>
          <w:rFonts w:ascii="Times New Roman" w:hAnsi="Times New Roman" w:cs="Times New Roman"/>
        </w:rPr>
        <w:t>«</w:t>
      </w:r>
      <w:r w:rsidR="007F7C40" w:rsidRPr="007F7C40">
        <w:rPr>
          <w:rFonts w:ascii="Times New Roman" w:hAnsi="Times New Roman" w:cs="Times New Roman"/>
        </w:rPr>
        <w:t>Maledetto questo coturno, che sono entrato in impegno di volermi calzare. Non vi è tempo, non vi è destrezza, che basti. Sacrifico i giorni, le veglie, la mia salute, me stesso ad un</w:t>
      </w:r>
      <w:r w:rsidR="0086458D">
        <w:rPr>
          <w:rFonts w:ascii="Times New Roman" w:hAnsi="Times New Roman" w:cs="Times New Roman"/>
        </w:rPr>
        <w:t>’</w:t>
      </w:r>
      <w:r w:rsidR="007F7C40" w:rsidRPr="007F7C40">
        <w:rPr>
          <w:rFonts w:ascii="Times New Roman" w:hAnsi="Times New Roman" w:cs="Times New Roman"/>
        </w:rPr>
        <w:t>opera tanto difficile; ed il frutto che finalmente ne colgo, si riduce ad una ragionata disperazione di giungere a quello scopo, a cui miro</w:t>
      </w:r>
      <w:r w:rsidR="0043101D">
        <w:rPr>
          <w:rFonts w:ascii="Times New Roman" w:hAnsi="Times New Roman" w:cs="Times New Roman"/>
        </w:rPr>
        <w:t>»</w:t>
      </w:r>
      <w:r w:rsidR="007F7C40" w:rsidRPr="007F7C40">
        <w:rPr>
          <w:rFonts w:ascii="Times New Roman" w:hAnsi="Times New Roman" w:cs="Times New Roman"/>
        </w:rPr>
        <w:t xml:space="preserve"> (Francesco Saverio Salfi, </w:t>
      </w:r>
      <w:r w:rsidR="007F7C40" w:rsidRPr="007F7C40">
        <w:rPr>
          <w:rFonts w:ascii="Times New Roman" w:hAnsi="Times New Roman" w:cs="Times New Roman"/>
          <w:i/>
        </w:rPr>
        <w:t>Salfi tra Napoli e Parigi. Carteggio 1792 - 1832</w:t>
      </w:r>
      <w:r w:rsidR="007F7C40" w:rsidRPr="007F7C40">
        <w:rPr>
          <w:rFonts w:ascii="Times New Roman" w:hAnsi="Times New Roman" w:cs="Times New Roman"/>
        </w:rPr>
        <w:t xml:space="preserve">, cit., p. 109). Il contesto è quello della scrittura di una tragedia di soggetto </w:t>
      </w:r>
      <w:r w:rsidR="0029499C">
        <w:rPr>
          <w:rFonts w:ascii="Times New Roman" w:hAnsi="Times New Roman" w:cs="Times New Roman"/>
        </w:rPr>
        <w:t>«</w:t>
      </w:r>
      <w:r w:rsidR="007F7C40" w:rsidRPr="007F7C40">
        <w:rPr>
          <w:rFonts w:ascii="Times New Roman" w:hAnsi="Times New Roman" w:cs="Times New Roman"/>
        </w:rPr>
        <w:t>barbaro</w:t>
      </w:r>
      <w:r w:rsidR="0029499C">
        <w:rPr>
          <w:rFonts w:ascii="Times New Roman" w:hAnsi="Times New Roman" w:cs="Times New Roman"/>
        </w:rPr>
        <w:t>»</w:t>
      </w:r>
      <w:r w:rsidR="007F7C40" w:rsidRPr="007F7C40">
        <w:rPr>
          <w:rFonts w:ascii="Times New Roman" w:hAnsi="Times New Roman" w:cs="Times New Roman"/>
        </w:rPr>
        <w:t xml:space="preserve"> andata perduta, ambientata al tempo degli odi tra Napoli e una Benevento longobarda. Dalle sue parole emerge la forza totalizzante che lo spinge al lavoro sul tragico, dettata dalla volontà di portare sulla scena quella </w:t>
      </w:r>
      <w:r w:rsidR="0029499C">
        <w:rPr>
          <w:rFonts w:ascii="Times New Roman" w:hAnsi="Times New Roman" w:cs="Times New Roman"/>
        </w:rPr>
        <w:t>«</w:t>
      </w:r>
      <w:r w:rsidR="007F7C40" w:rsidRPr="007F7C40">
        <w:rPr>
          <w:rFonts w:ascii="Times New Roman" w:hAnsi="Times New Roman" w:cs="Times New Roman"/>
        </w:rPr>
        <w:t>ferocia</w:t>
      </w:r>
      <w:r w:rsidR="0029499C">
        <w:rPr>
          <w:rFonts w:ascii="Times New Roman" w:hAnsi="Times New Roman" w:cs="Times New Roman"/>
        </w:rPr>
        <w:t>»</w:t>
      </w:r>
      <w:r w:rsidR="007F7C40" w:rsidRPr="007F7C40">
        <w:rPr>
          <w:rFonts w:ascii="Times New Roman" w:hAnsi="Times New Roman" w:cs="Times New Roman"/>
        </w:rPr>
        <w:t xml:space="preserve"> nei caratteri e nelle passioni che il genere richiede, nell</w:t>
      </w:r>
      <w:r w:rsidR="0086458D">
        <w:rPr>
          <w:rFonts w:ascii="Times New Roman" w:hAnsi="Times New Roman" w:cs="Times New Roman"/>
        </w:rPr>
        <w:t>’</w:t>
      </w:r>
      <w:r w:rsidR="007F7C40" w:rsidRPr="007F7C40">
        <w:rPr>
          <w:rFonts w:ascii="Times New Roman" w:hAnsi="Times New Roman" w:cs="Times New Roman"/>
        </w:rPr>
        <w:t xml:space="preserve">idea che </w:t>
      </w:r>
      <w:r w:rsidR="0029499C">
        <w:rPr>
          <w:rFonts w:ascii="Times New Roman" w:hAnsi="Times New Roman" w:cs="Times New Roman"/>
        </w:rPr>
        <w:t>«</w:t>
      </w:r>
      <w:r w:rsidR="007F7C40" w:rsidRPr="007F7C40">
        <w:rPr>
          <w:rFonts w:ascii="Times New Roman" w:hAnsi="Times New Roman" w:cs="Times New Roman"/>
        </w:rPr>
        <w:t xml:space="preserve">[...] ogni tempo ed ogni paese possa aver degli uomini capaci di grandi passioni, e quindi di grandi delitti, e </w:t>
      </w:r>
      <w:r w:rsidR="0043101D">
        <w:rPr>
          <w:rFonts w:ascii="Times New Roman" w:hAnsi="Times New Roman" w:cs="Times New Roman"/>
        </w:rPr>
        <w:t>talvolta ancora di grandi virtù</w:t>
      </w:r>
      <w:r w:rsidR="0029499C">
        <w:rPr>
          <w:rFonts w:ascii="Times New Roman" w:hAnsi="Times New Roman" w:cs="Times New Roman"/>
        </w:rPr>
        <w:t>»</w:t>
      </w:r>
      <w:r w:rsidR="007F7C40" w:rsidRPr="007F7C40">
        <w:rPr>
          <w:rFonts w:ascii="Times New Roman" w:hAnsi="Times New Roman" w:cs="Times New Roman"/>
        </w:rPr>
        <w:t xml:space="preserve"> (</w:t>
      </w:r>
      <w:r w:rsidR="0043101D">
        <w:rPr>
          <w:rFonts w:ascii="Times New Roman" w:hAnsi="Times New Roman" w:cs="Times New Roman"/>
        </w:rPr>
        <w:t>ivi</w:t>
      </w:r>
      <w:r w:rsidR="007F7C40" w:rsidRPr="007F7C40">
        <w:rPr>
          <w:rFonts w:ascii="Times New Roman" w:hAnsi="Times New Roman" w:cs="Times New Roman"/>
        </w:rPr>
        <w:t xml:space="preserve">, p. 110). </w:t>
      </w:r>
      <w:r w:rsidR="00A070E7" w:rsidRPr="007F7C40">
        <w:rPr>
          <w:rFonts w:ascii="Times New Roman" w:hAnsi="Times New Roman" w:cs="Times New Roman"/>
        </w:rPr>
        <w:t xml:space="preserve">Un elemento da non sottovalutare è il fatto che il trattato di Salfi </w:t>
      </w:r>
      <w:r w:rsidR="001E5907" w:rsidRPr="007F7C40">
        <w:rPr>
          <w:rFonts w:ascii="Times New Roman" w:hAnsi="Times New Roman" w:cs="Times New Roman"/>
        </w:rPr>
        <w:t>si rivolga</w:t>
      </w:r>
      <w:r w:rsidR="00A070E7" w:rsidRPr="007F7C40">
        <w:rPr>
          <w:rFonts w:ascii="Times New Roman" w:hAnsi="Times New Roman" w:cs="Times New Roman"/>
        </w:rPr>
        <w:t xml:space="preserve"> all</w:t>
      </w:r>
      <w:r w:rsidR="0086458D">
        <w:rPr>
          <w:rFonts w:ascii="Times New Roman" w:hAnsi="Times New Roman" w:cs="Times New Roman"/>
        </w:rPr>
        <w:t>’</w:t>
      </w:r>
      <w:r w:rsidR="00A070E7" w:rsidRPr="007F7C40">
        <w:rPr>
          <w:rFonts w:ascii="Times New Roman" w:hAnsi="Times New Roman" w:cs="Times New Roman"/>
        </w:rPr>
        <w:t>attore tragico, proprio</w:t>
      </w:r>
      <w:r w:rsidR="00A070E7">
        <w:rPr>
          <w:rFonts w:ascii="Times New Roman" w:hAnsi="Times New Roman" w:cs="Times New Roman"/>
        </w:rPr>
        <w:t xml:space="preserve"> al tempo in cui cominciava a affermarsi una generazione di attori, nati in seno al dilettantismo, che aveva acquisito una particolare vocazione al tragico in virtù di anni di messe in scena delle tragedie alfieriane. Tra questi Antonio Morrocchesi e Paolo Belli Blanes</w:t>
      </w:r>
      <w:r w:rsidR="001E5907">
        <w:rPr>
          <w:rFonts w:ascii="Times New Roman" w:hAnsi="Times New Roman" w:cs="Times New Roman"/>
        </w:rPr>
        <w:t xml:space="preserve"> che</w:t>
      </w:r>
      <w:r w:rsidR="00A070E7">
        <w:rPr>
          <w:rFonts w:ascii="Times New Roman" w:hAnsi="Times New Roman" w:cs="Times New Roman"/>
        </w:rPr>
        <w:t>, una volta penetrati nelle compagnie dei professionisti, nonostante la necessità di piegarsi a un repertorio eclettico,</w:t>
      </w:r>
      <w:r w:rsidR="001E5907">
        <w:rPr>
          <w:rFonts w:ascii="Times New Roman" w:hAnsi="Times New Roman" w:cs="Times New Roman"/>
        </w:rPr>
        <w:t xml:space="preserve"> </w:t>
      </w:r>
      <w:r w:rsidR="00A070E7">
        <w:rPr>
          <w:rFonts w:ascii="Times New Roman" w:hAnsi="Times New Roman" w:cs="Times New Roman"/>
        </w:rPr>
        <w:t>avevano potuto apportare un contributo notevole nell</w:t>
      </w:r>
      <w:r w:rsidR="0086458D">
        <w:rPr>
          <w:rFonts w:ascii="Times New Roman" w:hAnsi="Times New Roman" w:cs="Times New Roman"/>
        </w:rPr>
        <w:t>’</w:t>
      </w:r>
      <w:r w:rsidR="00A070E7">
        <w:rPr>
          <w:rFonts w:ascii="Times New Roman" w:hAnsi="Times New Roman" w:cs="Times New Roman"/>
        </w:rPr>
        <w:t>approccio con il genere</w:t>
      </w:r>
      <w:r w:rsidR="001E5907">
        <w:rPr>
          <w:rFonts w:ascii="Times New Roman" w:hAnsi="Times New Roman" w:cs="Times New Roman"/>
        </w:rPr>
        <w:t xml:space="preserve"> (</w:t>
      </w:r>
      <w:r w:rsidR="001E5907" w:rsidRPr="001E5907">
        <w:rPr>
          <w:rFonts w:ascii="Times New Roman" w:hAnsi="Times New Roman" w:cs="Times New Roman"/>
        </w:rPr>
        <w:t xml:space="preserve">Stefano Geraci, </w:t>
      </w:r>
      <w:r w:rsidR="001E5907" w:rsidRPr="001E5907">
        <w:rPr>
          <w:rFonts w:ascii="Times New Roman" w:hAnsi="Times New Roman" w:cs="Times New Roman"/>
          <w:i/>
        </w:rPr>
        <w:t>Comici italiani: la generazione «alfieriana»</w:t>
      </w:r>
      <w:r w:rsidR="001E5907" w:rsidRPr="001E5907">
        <w:rPr>
          <w:rFonts w:ascii="Times New Roman" w:hAnsi="Times New Roman" w:cs="Times New Roman"/>
        </w:rPr>
        <w:t xml:space="preserve">, «Teatro e storia», </w:t>
      </w:r>
      <w:r w:rsidR="001E5907">
        <w:rPr>
          <w:rFonts w:ascii="Times New Roman" w:hAnsi="Times New Roman" w:cs="Times New Roman"/>
        </w:rPr>
        <w:t>cit.,</w:t>
      </w:r>
      <w:r w:rsidR="001E5907" w:rsidRPr="001E5907">
        <w:rPr>
          <w:rFonts w:ascii="Times New Roman" w:hAnsi="Times New Roman" w:cs="Times New Roman"/>
        </w:rPr>
        <w:t xml:space="preserve"> p. 230</w:t>
      </w:r>
      <w:r w:rsidR="001E5907">
        <w:rPr>
          <w:rFonts w:ascii="Times New Roman" w:hAnsi="Times New Roman" w:cs="Times New Roman"/>
        </w:rPr>
        <w:t>)</w:t>
      </w:r>
      <w:r w:rsidR="001E5907" w:rsidRPr="001E5907">
        <w:rPr>
          <w:rFonts w:ascii="Times New Roman" w:hAnsi="Times New Roman" w:cs="Times New Roman"/>
        </w:rPr>
        <w:t>.</w:t>
      </w:r>
      <w:r w:rsidR="00A070E7">
        <w:rPr>
          <w:rFonts w:ascii="Times New Roman" w:hAnsi="Times New Roman" w:cs="Times New Roman"/>
        </w:rPr>
        <w:t xml:space="preserve"> È giusto non sottostare al pregiudizio secondo il quale la tragedia settecentesca fosse oggetto di sola lettura e fosse separata dalla prassi scenica. Ma non va dimenticato come solo con i drammi alfieriani il genere tragico aveva fatto ingresso sistematico nel repertorio dei comici professionisti. Basta sfogliare gli elenchi delle opere messe in scena dalle compagnie privilegiate sotto la guida di Fabbrichesi per rendersi conto di come la presenza alfieriana fosse tra le più preponderanti</w:t>
      </w:r>
      <w:r w:rsidR="001E5907">
        <w:rPr>
          <w:rFonts w:ascii="Times New Roman" w:hAnsi="Times New Roman" w:cs="Times New Roman"/>
        </w:rPr>
        <w:t xml:space="preserve"> (s</w:t>
      </w:r>
      <w:r w:rsidR="001E5907" w:rsidRPr="001E5907">
        <w:rPr>
          <w:rFonts w:ascii="Times New Roman" w:hAnsi="Times New Roman" w:cs="Times New Roman"/>
        </w:rPr>
        <w:t>i veda l</w:t>
      </w:r>
      <w:r w:rsidR="0086458D">
        <w:rPr>
          <w:rFonts w:ascii="Times New Roman" w:hAnsi="Times New Roman" w:cs="Times New Roman"/>
        </w:rPr>
        <w:t>’</w:t>
      </w:r>
      <w:r w:rsidR="001E5907" w:rsidRPr="001E5907">
        <w:rPr>
          <w:rFonts w:ascii="Times New Roman" w:hAnsi="Times New Roman" w:cs="Times New Roman"/>
          <w:i/>
        </w:rPr>
        <w:t>Elenco cronologico degli spettacoli proposti dalla compagnia vicereale, dalla reale di Napoli e dalla compagnia Fabbrichesi (1806/1826)</w:t>
      </w:r>
      <w:r w:rsidR="00757215">
        <w:rPr>
          <w:rFonts w:ascii="Times New Roman" w:hAnsi="Times New Roman" w:cs="Times New Roman"/>
        </w:rPr>
        <w:t>,</w:t>
      </w:r>
      <w:r w:rsidR="001E5907" w:rsidRPr="001E5907">
        <w:rPr>
          <w:rFonts w:ascii="Times New Roman" w:hAnsi="Times New Roman" w:cs="Times New Roman"/>
        </w:rPr>
        <w:t xml:space="preserve"> in Alberto Bentoglio, </w:t>
      </w:r>
      <w:r w:rsidR="001E5907" w:rsidRPr="001E5907">
        <w:rPr>
          <w:rFonts w:ascii="Times New Roman" w:hAnsi="Times New Roman" w:cs="Times New Roman"/>
          <w:i/>
        </w:rPr>
        <w:t>L</w:t>
      </w:r>
      <w:r w:rsidR="0086458D">
        <w:rPr>
          <w:rFonts w:ascii="Times New Roman" w:hAnsi="Times New Roman" w:cs="Times New Roman"/>
          <w:i/>
        </w:rPr>
        <w:t>’</w:t>
      </w:r>
      <w:r w:rsidR="001E5907" w:rsidRPr="001E5907">
        <w:rPr>
          <w:rFonts w:ascii="Times New Roman" w:hAnsi="Times New Roman" w:cs="Times New Roman"/>
          <w:i/>
        </w:rPr>
        <w:t xml:space="preserve">arte del capocomico. Biografia critica di Salvatore Fabbrichesi (1772-1827), </w:t>
      </w:r>
      <w:r w:rsidR="00427D62">
        <w:rPr>
          <w:rFonts w:ascii="Times New Roman" w:hAnsi="Times New Roman" w:cs="Times New Roman"/>
        </w:rPr>
        <w:t>cit.</w:t>
      </w:r>
      <w:r w:rsidR="001E5907">
        <w:rPr>
          <w:rFonts w:ascii="Times New Roman" w:hAnsi="Times New Roman" w:cs="Times New Roman"/>
        </w:rPr>
        <w:t xml:space="preserve">, </w:t>
      </w:r>
      <w:r w:rsidR="001E5907" w:rsidRPr="001E5907">
        <w:rPr>
          <w:rFonts w:ascii="Times New Roman" w:hAnsi="Times New Roman" w:cs="Times New Roman"/>
        </w:rPr>
        <w:t>pp. 231-303</w:t>
      </w:r>
      <w:r w:rsidR="001E5907">
        <w:rPr>
          <w:rFonts w:ascii="Times New Roman" w:hAnsi="Times New Roman" w:cs="Times New Roman"/>
        </w:rPr>
        <w:t>)</w:t>
      </w:r>
      <w:r w:rsidR="001E5907" w:rsidRPr="001E5907">
        <w:rPr>
          <w:rFonts w:ascii="Times New Roman" w:hAnsi="Times New Roman" w:cs="Times New Roman"/>
        </w:rPr>
        <w:t>.</w:t>
      </w:r>
    </w:p>
    <w:p w14:paraId="69DFA7C8" w14:textId="354053D3" w:rsidR="00E4249C" w:rsidRPr="00E4249C" w:rsidRDefault="00E4249C" w:rsidP="00E4249C">
      <w:pPr>
        <w:spacing w:after="0" w:line="360" w:lineRule="auto"/>
        <w:jc w:val="both"/>
        <w:rPr>
          <w:rFonts w:ascii="Times New Roman" w:eastAsia="Calibri" w:hAnsi="Times New Roman" w:cs="Times New Roman"/>
          <w:sz w:val="24"/>
          <w:szCs w:val="24"/>
        </w:rPr>
      </w:pPr>
      <w:r w:rsidRPr="0083311D">
        <w:rPr>
          <w:rStyle w:val="pb"/>
        </w:rPr>
        <w:t>[</w:t>
      </w:r>
      <w:r w:rsidR="000E36DB" w:rsidRPr="0083311D">
        <w:rPr>
          <w:rStyle w:val="pb"/>
        </w:rPr>
        <w:t>12.3</w:t>
      </w:r>
      <w:r w:rsidRPr="0083311D">
        <w:rPr>
          <w:rStyle w:val="pb"/>
        </w:rPr>
        <w:t xml:space="preserve">] </w:t>
      </w:r>
      <w:r>
        <w:rPr>
          <w:rFonts w:ascii="Times New Roman" w:eastAsia="Calibri" w:hAnsi="Times New Roman" w:cs="Times New Roman"/>
          <w:sz w:val="24"/>
          <w:szCs w:val="24"/>
        </w:rPr>
        <w:t xml:space="preserve">Pur pronunciandosi a favore della nobiltà del genere tragico, non per questo Salfi sostiene sia necessario trarre i </w:t>
      </w:r>
      <w:r w:rsidR="0085118B">
        <w:rPr>
          <w:rFonts w:ascii="Times New Roman" w:eastAsia="Calibri" w:hAnsi="Times New Roman" w:cs="Times New Roman"/>
          <w:sz w:val="24"/>
          <w:szCs w:val="24"/>
        </w:rPr>
        <w:t xml:space="preserve">propri </w:t>
      </w:r>
      <w:r>
        <w:rPr>
          <w:rFonts w:ascii="Times New Roman" w:eastAsia="Calibri" w:hAnsi="Times New Roman" w:cs="Times New Roman"/>
          <w:sz w:val="24"/>
          <w:szCs w:val="24"/>
        </w:rPr>
        <w:t>soggetti unicamente dall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antichità, come dimostra il fatto che egli stesso abbia attinto alla storia moderna. Al contrario, più i soggetti sono vicini alla platea, più è possibile ottenere 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 xml:space="preserve">effetto auspicato. È necessario tuttavia che le virtù messe in luce sulla scena abbiano la grandezza che era propria di quelle antiche. Si legga quanto scritto nella prefazione alla Virginia bresciana: </w:t>
      </w:r>
      <w:r w:rsidR="0029499C">
        <w:rPr>
          <w:rFonts w:ascii="Times New Roman" w:eastAsia="Calibri" w:hAnsi="Times New Roman" w:cs="Times New Roman"/>
          <w:sz w:val="24"/>
          <w:szCs w:val="24"/>
        </w:rPr>
        <w:t>«</w:t>
      </w:r>
      <w:r w:rsidRPr="00942F87">
        <w:rPr>
          <w:rFonts w:ascii="Times New Roman" w:eastAsia="Calibri" w:hAnsi="Times New Roman" w:cs="Times New Roman"/>
          <w:sz w:val="24"/>
          <w:szCs w:val="24"/>
        </w:rPr>
        <w:t>I fatti patrii e domestici debbono esser sempre</w:t>
      </w:r>
      <w:r>
        <w:rPr>
          <w:rFonts w:ascii="Times New Roman" w:eastAsia="Calibri" w:hAnsi="Times New Roman" w:cs="Times New Roman"/>
          <w:sz w:val="24"/>
          <w:szCs w:val="24"/>
        </w:rPr>
        <w:t xml:space="preserve"> </w:t>
      </w:r>
      <w:r w:rsidRPr="00942F87">
        <w:rPr>
          <w:rFonts w:ascii="Times New Roman" w:eastAsia="Calibri" w:hAnsi="Times New Roman" w:cs="Times New Roman"/>
          <w:sz w:val="24"/>
          <w:szCs w:val="24"/>
        </w:rPr>
        <w:t>mai prescelti a cagione dell</w:t>
      </w:r>
      <w:r w:rsidR="0086458D">
        <w:rPr>
          <w:rFonts w:ascii="Times New Roman" w:eastAsia="Calibri" w:hAnsi="Times New Roman" w:cs="Times New Roman"/>
          <w:sz w:val="24"/>
          <w:szCs w:val="24"/>
        </w:rPr>
        <w:t>’</w:t>
      </w:r>
      <w:r w:rsidRPr="00942F87">
        <w:rPr>
          <w:rFonts w:ascii="Times New Roman" w:eastAsia="Calibri" w:hAnsi="Times New Roman" w:cs="Times New Roman"/>
          <w:sz w:val="24"/>
          <w:szCs w:val="24"/>
        </w:rPr>
        <w:t>effetto, che possono pro</w:t>
      </w:r>
      <w:r>
        <w:rPr>
          <w:rFonts w:ascii="Times New Roman" w:eastAsia="Calibri" w:hAnsi="Times New Roman" w:cs="Times New Roman"/>
          <w:sz w:val="24"/>
          <w:szCs w:val="24"/>
        </w:rPr>
        <w:t xml:space="preserve"> </w:t>
      </w:r>
      <w:r w:rsidRPr="00942F87">
        <w:rPr>
          <w:rFonts w:ascii="Times New Roman" w:eastAsia="Calibri" w:hAnsi="Times New Roman" w:cs="Times New Roman"/>
          <w:sz w:val="24"/>
          <w:szCs w:val="24"/>
        </w:rPr>
        <w:t>durre grandissimo nell</w:t>
      </w:r>
      <w:r w:rsidR="0086458D">
        <w:rPr>
          <w:rFonts w:ascii="Times New Roman" w:eastAsia="Calibri" w:hAnsi="Times New Roman" w:cs="Times New Roman"/>
          <w:sz w:val="24"/>
          <w:szCs w:val="24"/>
        </w:rPr>
        <w:t>’</w:t>
      </w:r>
      <w:r w:rsidRPr="00942F87">
        <w:rPr>
          <w:rFonts w:ascii="Times New Roman" w:eastAsia="Calibri" w:hAnsi="Times New Roman" w:cs="Times New Roman"/>
          <w:sz w:val="24"/>
          <w:szCs w:val="24"/>
        </w:rPr>
        <w:t>animo d</w:t>
      </w:r>
      <w:r w:rsidR="0086458D">
        <w:rPr>
          <w:rFonts w:ascii="Times New Roman" w:eastAsia="Calibri" w:hAnsi="Times New Roman" w:cs="Times New Roman"/>
          <w:sz w:val="24"/>
          <w:szCs w:val="24"/>
        </w:rPr>
        <w:t>’</w:t>
      </w:r>
      <w:r w:rsidRPr="00942F87">
        <w:rPr>
          <w:rFonts w:ascii="Times New Roman" w:eastAsia="Calibri" w:hAnsi="Times New Roman" w:cs="Times New Roman"/>
          <w:sz w:val="24"/>
          <w:szCs w:val="24"/>
        </w:rPr>
        <w:t>un uditorio, che a</w:t>
      </w:r>
      <w:r>
        <w:rPr>
          <w:rFonts w:ascii="Times New Roman" w:eastAsia="Calibri" w:hAnsi="Times New Roman" w:cs="Times New Roman"/>
          <w:sz w:val="24"/>
          <w:szCs w:val="24"/>
        </w:rPr>
        <w:t xml:space="preserve"> </w:t>
      </w:r>
      <w:r w:rsidRPr="00942F87">
        <w:rPr>
          <w:rFonts w:ascii="Times New Roman" w:eastAsia="Calibri" w:hAnsi="Times New Roman" w:cs="Times New Roman"/>
          <w:sz w:val="24"/>
          <w:szCs w:val="24"/>
        </w:rPr>
        <w:t>preferenza degli altri mette sempre maggiore interesse in quelli, che più gli appartengono. Quantunque sia l</w:t>
      </w:r>
      <w:r w:rsidR="0086458D">
        <w:rPr>
          <w:rFonts w:ascii="Times New Roman" w:eastAsia="Calibri" w:hAnsi="Times New Roman" w:cs="Times New Roman"/>
          <w:sz w:val="24"/>
          <w:szCs w:val="24"/>
        </w:rPr>
        <w:t>’</w:t>
      </w:r>
      <w:r w:rsidRPr="00942F87">
        <w:rPr>
          <w:rFonts w:ascii="Times New Roman" w:eastAsia="Calibri" w:hAnsi="Times New Roman" w:cs="Times New Roman"/>
          <w:sz w:val="24"/>
          <w:szCs w:val="24"/>
        </w:rPr>
        <w:t>oscurità e la stranezza d</w:t>
      </w:r>
      <w:r w:rsidR="0086458D">
        <w:rPr>
          <w:rFonts w:ascii="Times New Roman" w:eastAsia="Calibri" w:hAnsi="Times New Roman" w:cs="Times New Roman"/>
          <w:sz w:val="24"/>
          <w:szCs w:val="24"/>
        </w:rPr>
        <w:t>’</w:t>
      </w:r>
      <w:r w:rsidRPr="00942F87">
        <w:rPr>
          <w:rFonts w:ascii="Times New Roman" w:eastAsia="Calibri" w:hAnsi="Times New Roman" w:cs="Times New Roman"/>
          <w:sz w:val="24"/>
          <w:szCs w:val="24"/>
        </w:rPr>
        <w:t>un fatto, la memoria n</w:t>
      </w:r>
      <w:r w:rsidR="0086458D">
        <w:rPr>
          <w:rFonts w:ascii="Times New Roman" w:eastAsia="Calibri" w:hAnsi="Times New Roman" w:cs="Times New Roman"/>
          <w:sz w:val="24"/>
          <w:szCs w:val="24"/>
        </w:rPr>
        <w:t>’</w:t>
      </w:r>
      <w:r w:rsidRPr="00942F87">
        <w:rPr>
          <w:rFonts w:ascii="Times New Roman" w:eastAsia="Calibri" w:hAnsi="Times New Roman" w:cs="Times New Roman"/>
          <w:sz w:val="24"/>
          <w:szCs w:val="24"/>
        </w:rPr>
        <w:t>è sempre cara a quel popolo, che in essa richiama la dolce memoria de</w:t>
      </w:r>
      <w:r w:rsidR="0086458D">
        <w:rPr>
          <w:rFonts w:ascii="Times New Roman" w:eastAsia="Calibri" w:hAnsi="Times New Roman" w:cs="Times New Roman"/>
          <w:sz w:val="24"/>
          <w:szCs w:val="24"/>
        </w:rPr>
        <w:t>’</w:t>
      </w:r>
      <w:r w:rsidRPr="00942F87">
        <w:rPr>
          <w:rFonts w:ascii="Times New Roman" w:eastAsia="Calibri" w:hAnsi="Times New Roman" w:cs="Times New Roman"/>
          <w:sz w:val="24"/>
          <w:szCs w:val="24"/>
        </w:rPr>
        <w:t xml:space="preserve"> suoi </w:t>
      </w:r>
      <w:r w:rsidRPr="00942F87">
        <w:rPr>
          <w:rFonts w:ascii="Times New Roman" w:eastAsia="Calibri" w:hAnsi="Times New Roman" w:cs="Times New Roman"/>
          <w:sz w:val="24"/>
          <w:szCs w:val="24"/>
        </w:rPr>
        <w:lastRenderedPageBreak/>
        <w:t>maggiori. Il teatro</w:t>
      </w:r>
      <w:r>
        <w:rPr>
          <w:rFonts w:ascii="Times New Roman" w:eastAsia="Calibri" w:hAnsi="Times New Roman" w:cs="Times New Roman"/>
          <w:sz w:val="24"/>
          <w:szCs w:val="24"/>
        </w:rPr>
        <w:t xml:space="preserve"> </w:t>
      </w:r>
      <w:r w:rsidRPr="00942F87">
        <w:rPr>
          <w:rFonts w:ascii="Times New Roman" w:eastAsia="Calibri" w:hAnsi="Times New Roman" w:cs="Times New Roman"/>
          <w:sz w:val="24"/>
          <w:szCs w:val="24"/>
        </w:rPr>
        <w:t>greco non ammetteva se non se i fasti della Grecia;</w:t>
      </w:r>
      <w:r>
        <w:rPr>
          <w:rFonts w:ascii="Times New Roman" w:eastAsia="Calibri" w:hAnsi="Times New Roman" w:cs="Times New Roman"/>
          <w:sz w:val="24"/>
          <w:szCs w:val="24"/>
        </w:rPr>
        <w:t xml:space="preserve"> </w:t>
      </w:r>
      <w:r w:rsidRPr="00942F87">
        <w:rPr>
          <w:rFonts w:ascii="Times New Roman" w:eastAsia="Calibri" w:hAnsi="Times New Roman" w:cs="Times New Roman"/>
          <w:sz w:val="24"/>
          <w:szCs w:val="24"/>
        </w:rPr>
        <w:t>e forse a tempi di Eschilo e di Sofocle non erano meno oscuri ed incerti gli argomenti delle loro tragedie, ed i costumi de</w:t>
      </w:r>
      <w:r w:rsidR="0086458D">
        <w:rPr>
          <w:rFonts w:ascii="Times New Roman" w:eastAsia="Calibri" w:hAnsi="Times New Roman" w:cs="Times New Roman"/>
          <w:sz w:val="24"/>
          <w:szCs w:val="24"/>
        </w:rPr>
        <w:t>’</w:t>
      </w:r>
      <w:r w:rsidRPr="00942F87">
        <w:rPr>
          <w:rFonts w:ascii="Times New Roman" w:eastAsia="Calibri" w:hAnsi="Times New Roman" w:cs="Times New Roman"/>
          <w:sz w:val="24"/>
          <w:szCs w:val="24"/>
        </w:rPr>
        <w:t xml:space="preserve"> tempi e delle persone, da loro</w:t>
      </w:r>
      <w:r>
        <w:rPr>
          <w:rFonts w:ascii="Times New Roman" w:eastAsia="Calibri" w:hAnsi="Times New Roman" w:cs="Times New Roman"/>
          <w:sz w:val="24"/>
          <w:szCs w:val="24"/>
        </w:rPr>
        <w:t xml:space="preserve"> </w:t>
      </w:r>
      <w:r w:rsidR="0043101D">
        <w:rPr>
          <w:rFonts w:ascii="Times New Roman" w:eastAsia="Calibri" w:hAnsi="Times New Roman" w:cs="Times New Roman"/>
          <w:sz w:val="24"/>
          <w:szCs w:val="24"/>
        </w:rPr>
        <w:t>caratterizzati</w:t>
      </w:r>
      <w:r w:rsidR="0029499C">
        <w:rPr>
          <w:rFonts w:ascii="Times New Roman" w:eastAsia="Calibri" w:hAnsi="Times New Roman" w:cs="Times New Roman"/>
          <w:sz w:val="24"/>
          <w:szCs w:val="24"/>
        </w:rPr>
        <w:t>»</w:t>
      </w:r>
      <w:r w:rsidR="0043101D">
        <w:rPr>
          <w:rFonts w:ascii="Times New Roman" w:eastAsia="Calibri" w:hAnsi="Times New Roman" w:cs="Times New Roman"/>
          <w:sz w:val="24"/>
          <w:szCs w:val="24"/>
        </w:rPr>
        <w:t>,</w:t>
      </w:r>
      <w:r>
        <w:rPr>
          <w:rFonts w:ascii="Times New Roman" w:eastAsia="Calibri" w:hAnsi="Times New Roman" w:cs="Times New Roman"/>
          <w:sz w:val="24"/>
          <w:szCs w:val="24"/>
        </w:rPr>
        <w:t xml:space="preserve"> Francesco Saverio Salfi, </w:t>
      </w:r>
      <w:r w:rsidRPr="00630FE4">
        <w:rPr>
          <w:rFonts w:ascii="Times New Roman" w:eastAsia="Calibri" w:hAnsi="Times New Roman" w:cs="Times New Roman"/>
          <w:i/>
          <w:sz w:val="24"/>
          <w:szCs w:val="24"/>
        </w:rPr>
        <w:t>Virginia bresciana. Tragedia</w:t>
      </w:r>
      <w:r>
        <w:rPr>
          <w:rFonts w:ascii="Times New Roman" w:eastAsia="Calibri" w:hAnsi="Times New Roman" w:cs="Times New Roman"/>
          <w:sz w:val="24"/>
          <w:szCs w:val="24"/>
        </w:rPr>
        <w:t>, Brescia, Dalla Stamperia Nazionale, VI. R. F., p. XV.</w:t>
      </w:r>
    </w:p>
    <w:p w14:paraId="4434A43C" w14:textId="4542B879" w:rsidR="00A14736" w:rsidRDefault="006F7A3E" w:rsidP="00D502F0">
      <w:pPr>
        <w:spacing w:after="0" w:line="360" w:lineRule="auto"/>
        <w:jc w:val="both"/>
        <w:rPr>
          <w:rFonts w:ascii="Times New Roman" w:eastAsia="Calibri" w:hAnsi="Times New Roman" w:cs="Times New Roman"/>
          <w:sz w:val="24"/>
          <w:szCs w:val="24"/>
        </w:rPr>
      </w:pPr>
      <w:bookmarkStart w:id="88" w:name="_Hlk500515619"/>
      <w:r w:rsidRPr="0083311D">
        <w:rPr>
          <w:rStyle w:val="pb"/>
        </w:rPr>
        <w:t xml:space="preserve"> </w:t>
      </w:r>
      <w:r w:rsidR="0004794A" w:rsidRPr="0083311D">
        <w:rPr>
          <w:rStyle w:val="pb"/>
        </w:rPr>
        <w:t>[</w:t>
      </w:r>
      <w:r w:rsidR="000E36DB" w:rsidRPr="0083311D">
        <w:rPr>
          <w:rStyle w:val="pb"/>
        </w:rPr>
        <w:t>12.4</w:t>
      </w:r>
      <w:r w:rsidR="0004794A" w:rsidRPr="0083311D">
        <w:rPr>
          <w:rStyle w:val="pb"/>
        </w:rPr>
        <w:t>]</w:t>
      </w:r>
      <w:bookmarkEnd w:id="88"/>
      <w:r w:rsidR="0004794A" w:rsidRPr="0083311D">
        <w:rPr>
          <w:rStyle w:val="pb"/>
        </w:rPr>
        <w:t xml:space="preserve"> </w:t>
      </w:r>
      <w:r w:rsidR="0004794A" w:rsidRPr="0004794A">
        <w:rPr>
          <w:rFonts w:ascii="Times New Roman" w:eastAsia="Calibri" w:hAnsi="Times New Roman" w:cs="Times New Roman"/>
          <w:sz w:val="24"/>
          <w:szCs w:val="24"/>
        </w:rPr>
        <w:t>Una posizione simile</w:t>
      </w:r>
      <w:r w:rsidR="00722354">
        <w:rPr>
          <w:rFonts w:ascii="Times New Roman" w:eastAsia="Calibri" w:hAnsi="Times New Roman" w:cs="Times New Roman"/>
          <w:sz w:val="24"/>
          <w:szCs w:val="24"/>
        </w:rPr>
        <w:t>,</w:t>
      </w:r>
      <w:r w:rsidR="0004794A" w:rsidRPr="0004794A">
        <w:rPr>
          <w:rFonts w:ascii="Times New Roman" w:eastAsia="Calibri" w:hAnsi="Times New Roman" w:cs="Times New Roman"/>
          <w:sz w:val="24"/>
          <w:szCs w:val="24"/>
        </w:rPr>
        <w:t xml:space="preserve"> di difesa della nobiltà tradizionale del genere tragico, era stata assunta anche da Luigi Riccoboni e dalla sua consorte, Elena Balletti Riccoboni, che avevano mosso le loro critiche contro lo stile recitativo troppo realistico di Baron. </w:t>
      </w:r>
      <w:r w:rsidR="0004794A">
        <w:rPr>
          <w:rFonts w:ascii="Times New Roman" w:eastAsia="Calibri" w:hAnsi="Times New Roman" w:cs="Times New Roman"/>
          <w:sz w:val="24"/>
          <w:szCs w:val="24"/>
        </w:rPr>
        <w:t xml:space="preserve">Riccoboni adombrava la sua figura nei seguenti versi: </w:t>
      </w:r>
      <w:r w:rsidR="0029499C">
        <w:rPr>
          <w:rFonts w:ascii="Times New Roman" w:eastAsia="Calibri" w:hAnsi="Times New Roman" w:cs="Times New Roman"/>
          <w:sz w:val="24"/>
          <w:szCs w:val="24"/>
        </w:rPr>
        <w:t>«</w:t>
      </w:r>
      <w:r w:rsidR="0004794A" w:rsidRPr="003342A8">
        <w:rPr>
          <w:rFonts w:ascii="Times New Roman" w:eastAsia="SimSun" w:hAnsi="Times New Roman" w:cs="Arial"/>
          <w:kern w:val="3"/>
          <w:sz w:val="24"/>
          <w:szCs w:val="24"/>
          <w:lang w:eastAsia="zh-CN" w:bidi="hi-IN"/>
        </w:rPr>
        <w:t>Su le ginocchia il re (stando a sedere) / i gomiti appoggiava, e le mascelle / in fra le mani si vedea tenere</w:t>
      </w:r>
      <w:r w:rsidR="0029499C">
        <w:rPr>
          <w:rFonts w:ascii="Times New Roman" w:eastAsia="SimSun" w:hAnsi="Times New Roman" w:cs="Arial"/>
          <w:kern w:val="3"/>
          <w:sz w:val="24"/>
          <w:szCs w:val="24"/>
          <w:lang w:eastAsia="zh-CN" w:bidi="hi-IN"/>
        </w:rPr>
        <w:t>»</w:t>
      </w:r>
      <w:r w:rsidR="0004794A">
        <w:rPr>
          <w:rFonts w:ascii="Times New Roman" w:eastAsia="SimSun" w:hAnsi="Times New Roman" w:cs="Arial"/>
          <w:kern w:val="3"/>
          <w:sz w:val="24"/>
          <w:szCs w:val="24"/>
          <w:lang w:eastAsia="zh-CN" w:bidi="hi-IN"/>
        </w:rPr>
        <w:t xml:space="preserve"> </w:t>
      </w:r>
      <w:r w:rsidR="0004794A" w:rsidRPr="0004794A">
        <w:rPr>
          <w:rFonts w:ascii="Times New Roman" w:eastAsia="SimSun" w:hAnsi="Times New Roman" w:cs="Arial"/>
          <w:kern w:val="3"/>
          <w:sz w:val="24"/>
          <w:szCs w:val="24"/>
          <w:lang w:eastAsia="zh-CN" w:bidi="hi-IN"/>
        </w:rPr>
        <w:t>(</w:t>
      </w:r>
      <w:r w:rsidR="0004794A" w:rsidRPr="0004794A">
        <w:rPr>
          <w:rFonts w:ascii="Times New Roman" w:hAnsi="Times New Roman"/>
          <w:sz w:val="24"/>
          <w:szCs w:val="24"/>
        </w:rPr>
        <w:t xml:space="preserve">Luigi Riccoboni, </w:t>
      </w:r>
      <w:r w:rsidR="0004794A" w:rsidRPr="0004794A">
        <w:rPr>
          <w:rFonts w:ascii="Times New Roman" w:hAnsi="Times New Roman"/>
          <w:i/>
          <w:iCs/>
          <w:sz w:val="24"/>
          <w:szCs w:val="24"/>
        </w:rPr>
        <w:t>Dell</w:t>
      </w:r>
      <w:r w:rsidR="0086458D">
        <w:rPr>
          <w:rFonts w:ascii="Times New Roman" w:hAnsi="Times New Roman"/>
          <w:i/>
          <w:iCs/>
          <w:sz w:val="24"/>
          <w:szCs w:val="24"/>
        </w:rPr>
        <w:t>’</w:t>
      </w:r>
      <w:r w:rsidR="0004794A" w:rsidRPr="0004794A">
        <w:rPr>
          <w:rFonts w:ascii="Times New Roman" w:hAnsi="Times New Roman"/>
          <w:i/>
          <w:iCs/>
          <w:sz w:val="24"/>
          <w:szCs w:val="24"/>
        </w:rPr>
        <w:t>arte rappresentativa</w:t>
      </w:r>
      <w:r w:rsidR="0004794A" w:rsidRPr="0004794A">
        <w:rPr>
          <w:rFonts w:ascii="Times New Roman" w:hAnsi="Times New Roman"/>
          <w:sz w:val="24"/>
          <w:szCs w:val="24"/>
        </w:rPr>
        <w:t>, cit., vv. 91-93, p. 63).</w:t>
      </w:r>
      <w:r w:rsidR="0004794A" w:rsidRPr="003342A8">
        <w:rPr>
          <w:rFonts w:ascii="Times New Roman" w:eastAsia="SimSun" w:hAnsi="Times New Roman" w:cs="Arial"/>
          <w:kern w:val="3"/>
          <w:sz w:val="24"/>
          <w:szCs w:val="24"/>
          <w:lang w:eastAsia="zh-CN" w:bidi="hi-IN"/>
        </w:rPr>
        <w:t xml:space="preserve"> </w:t>
      </w:r>
      <w:r w:rsidR="0004794A">
        <w:rPr>
          <w:rFonts w:ascii="Times New Roman" w:eastAsia="Calibri" w:hAnsi="Times New Roman" w:cs="Times New Roman"/>
          <w:sz w:val="24"/>
          <w:szCs w:val="24"/>
        </w:rPr>
        <w:t>La</w:t>
      </w:r>
      <w:r w:rsidR="0004794A" w:rsidRPr="0004794A">
        <w:rPr>
          <w:rFonts w:ascii="Times New Roman" w:eastAsia="Calibri" w:hAnsi="Times New Roman" w:cs="Times New Roman"/>
          <w:sz w:val="24"/>
          <w:szCs w:val="24"/>
        </w:rPr>
        <w:t xml:space="preserve"> Balletti </w:t>
      </w:r>
      <w:r w:rsidR="0004794A">
        <w:rPr>
          <w:rFonts w:ascii="Times New Roman" w:eastAsia="Calibri" w:hAnsi="Times New Roman" w:cs="Times New Roman"/>
          <w:sz w:val="24"/>
          <w:szCs w:val="24"/>
        </w:rPr>
        <w:t xml:space="preserve">invece ne parlava diffusamente in una lettera ad Antonio Conti, pubblicata nel 1736 nella </w:t>
      </w:r>
      <w:r w:rsidR="0004794A" w:rsidRPr="0004794A">
        <w:rPr>
          <w:rFonts w:ascii="Times New Roman" w:eastAsia="Calibri" w:hAnsi="Times New Roman" w:cs="Times New Roman"/>
          <w:i/>
          <w:sz w:val="24"/>
          <w:szCs w:val="24"/>
        </w:rPr>
        <w:t>Raccolta d</w:t>
      </w:r>
      <w:r w:rsidR="0086458D">
        <w:rPr>
          <w:rFonts w:ascii="Times New Roman" w:eastAsia="Calibri" w:hAnsi="Times New Roman" w:cs="Times New Roman"/>
          <w:i/>
          <w:sz w:val="24"/>
          <w:szCs w:val="24"/>
        </w:rPr>
        <w:t>’</w:t>
      </w:r>
      <w:r w:rsidR="0004794A" w:rsidRPr="0004794A">
        <w:rPr>
          <w:rFonts w:ascii="Times New Roman" w:eastAsia="Calibri" w:hAnsi="Times New Roman" w:cs="Times New Roman"/>
          <w:i/>
          <w:sz w:val="24"/>
          <w:szCs w:val="24"/>
        </w:rPr>
        <w:t>opuscoli scientiﬁci e ﬁlologici</w:t>
      </w:r>
      <w:r w:rsidR="0004794A" w:rsidRPr="0004794A">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0004794A" w:rsidRPr="0004794A">
        <w:rPr>
          <w:rFonts w:ascii="Times New Roman" w:eastAsia="Calibri" w:hAnsi="Times New Roman" w:cs="Times New Roman"/>
          <w:sz w:val="24"/>
          <w:szCs w:val="24"/>
        </w:rPr>
        <w:t>Nel resto poi (sia detto però con quel rispetto che merita la riputazione di un sì grand</w:t>
      </w:r>
      <w:r w:rsidR="0086458D">
        <w:rPr>
          <w:rFonts w:ascii="Times New Roman" w:eastAsia="Calibri" w:hAnsi="Times New Roman" w:cs="Times New Roman"/>
          <w:sz w:val="24"/>
          <w:szCs w:val="24"/>
        </w:rPr>
        <w:t>’</w:t>
      </w:r>
      <w:r w:rsidR="0004794A" w:rsidRPr="0004794A">
        <w:rPr>
          <w:rFonts w:ascii="Times New Roman" w:eastAsia="Calibri" w:hAnsi="Times New Roman" w:cs="Times New Roman"/>
          <w:sz w:val="24"/>
          <w:szCs w:val="24"/>
        </w:rPr>
        <w:t>uomo) trovai la maniera di Monsieur Baron sempre vera e naturale al certo; ma come che la natura non è sempre bella, né ogni verità convenevole sul teatro, parvemi qualche volta non in tutto confacente al soggetto. È senza contraddizione che l</w:t>
      </w:r>
      <w:r w:rsidR="0086458D">
        <w:rPr>
          <w:rFonts w:ascii="Times New Roman" w:eastAsia="Calibri" w:hAnsi="Times New Roman" w:cs="Times New Roman"/>
          <w:sz w:val="24"/>
          <w:szCs w:val="24"/>
        </w:rPr>
        <w:t>’</w:t>
      </w:r>
      <w:r w:rsidR="0004794A" w:rsidRPr="0004794A">
        <w:rPr>
          <w:rFonts w:ascii="Times New Roman" w:eastAsia="Calibri" w:hAnsi="Times New Roman" w:cs="Times New Roman"/>
          <w:sz w:val="24"/>
          <w:szCs w:val="24"/>
        </w:rPr>
        <w:t>eroe della tragedia, essendo uomo, non deve scostarsi dalla natura; ma è ben anche vero che la grandezza delle azioni e l</w:t>
      </w:r>
      <w:r w:rsidR="0086458D">
        <w:rPr>
          <w:rFonts w:ascii="Times New Roman" w:eastAsia="Calibri" w:hAnsi="Times New Roman" w:cs="Times New Roman"/>
          <w:sz w:val="24"/>
          <w:szCs w:val="24"/>
        </w:rPr>
        <w:t>’</w:t>
      </w:r>
      <w:r w:rsidR="0004794A" w:rsidRPr="0004794A">
        <w:rPr>
          <w:rFonts w:ascii="Times New Roman" w:eastAsia="Calibri" w:hAnsi="Times New Roman" w:cs="Times New Roman"/>
          <w:sz w:val="24"/>
          <w:szCs w:val="24"/>
        </w:rPr>
        <w:t>altezza della nascita o del grado de</w:t>
      </w:r>
      <w:r w:rsidR="0086458D">
        <w:rPr>
          <w:rFonts w:ascii="Times New Roman" w:eastAsia="Calibri" w:hAnsi="Times New Roman" w:cs="Times New Roman"/>
          <w:sz w:val="24"/>
          <w:szCs w:val="24"/>
        </w:rPr>
        <w:t>’</w:t>
      </w:r>
      <w:r w:rsidR="0004794A" w:rsidRPr="0004794A">
        <w:rPr>
          <w:rFonts w:ascii="Times New Roman" w:eastAsia="Calibri" w:hAnsi="Times New Roman" w:cs="Times New Roman"/>
          <w:sz w:val="24"/>
          <w:szCs w:val="24"/>
        </w:rPr>
        <w:t xml:space="preserve"> tragici eroi addima</w:t>
      </w:r>
      <w:r w:rsidR="0043101D">
        <w:rPr>
          <w:rFonts w:ascii="Times New Roman" w:eastAsia="Calibri" w:hAnsi="Times New Roman" w:cs="Times New Roman"/>
          <w:sz w:val="24"/>
          <w:szCs w:val="24"/>
        </w:rPr>
        <w:t>nda una natura maestosa e degna</w:t>
      </w:r>
      <w:r w:rsidR="0029499C">
        <w:rPr>
          <w:rFonts w:ascii="Times New Roman" w:eastAsia="Calibri" w:hAnsi="Times New Roman" w:cs="Times New Roman"/>
          <w:sz w:val="24"/>
          <w:szCs w:val="24"/>
        </w:rPr>
        <w:t>»</w:t>
      </w:r>
      <w:r w:rsidR="0043101D">
        <w:rPr>
          <w:rFonts w:ascii="Times New Roman" w:eastAsia="Calibri" w:hAnsi="Times New Roman" w:cs="Times New Roman"/>
          <w:sz w:val="24"/>
          <w:szCs w:val="24"/>
        </w:rPr>
        <w:t>,</w:t>
      </w:r>
      <w:r w:rsidR="0004794A" w:rsidRPr="0004794A">
        <w:rPr>
          <w:rFonts w:ascii="Times New Roman" w:eastAsia="Calibri" w:hAnsi="Times New Roman" w:cs="Times New Roman"/>
          <w:sz w:val="24"/>
          <w:szCs w:val="24"/>
        </w:rPr>
        <w:t xml:space="preserve"> Elena Virginia Balletti, </w:t>
      </w:r>
      <w:r w:rsidR="0004794A" w:rsidRPr="0004794A">
        <w:rPr>
          <w:rFonts w:ascii="Times New Roman" w:eastAsia="Calibri" w:hAnsi="Times New Roman" w:cs="Times New Roman"/>
          <w:i/>
          <w:sz w:val="24"/>
          <w:szCs w:val="24"/>
        </w:rPr>
        <w:t>Lettera della signora Elena Balletti Riccoboni al signor abate Antonio Conti gentiluomo viniziano, sopra la maniera di Monsieur Baron nel rappresentare le tragedie franzesi</w:t>
      </w:r>
      <w:r w:rsidR="0043101D">
        <w:rPr>
          <w:rFonts w:ascii="Times New Roman" w:eastAsia="Calibri" w:hAnsi="Times New Roman" w:cs="Times New Roman"/>
          <w:sz w:val="24"/>
          <w:szCs w:val="24"/>
        </w:rPr>
        <w:t>, a cura di Valentina Gallo, «</w:t>
      </w:r>
      <w:r w:rsidR="0004794A" w:rsidRPr="0004794A">
        <w:rPr>
          <w:rFonts w:ascii="Times New Roman" w:eastAsia="Calibri" w:hAnsi="Times New Roman" w:cs="Times New Roman"/>
          <w:sz w:val="24"/>
          <w:szCs w:val="24"/>
        </w:rPr>
        <w:t>L</w:t>
      </w:r>
      <w:r w:rsidR="0043101D">
        <w:rPr>
          <w:rFonts w:ascii="Times New Roman" w:eastAsia="Calibri" w:hAnsi="Times New Roman" w:cs="Times New Roman"/>
          <w:sz w:val="24"/>
          <w:szCs w:val="24"/>
        </w:rPr>
        <w:t>es savoirs des acteurs italiens</w:t>
      </w:r>
      <w:r w:rsidR="0004794A" w:rsidRPr="0004794A">
        <w:rPr>
          <w:rFonts w:ascii="Times New Roman" w:eastAsia="Calibri" w:hAnsi="Times New Roman" w:cs="Times New Roman"/>
          <w:sz w:val="24"/>
          <w:szCs w:val="24"/>
        </w:rPr>
        <w:t>», collection numérique dirigée par Andrea Fabiano réalisée dans le cadre du programme interdisc</w:t>
      </w:r>
      <w:r w:rsidR="002F408E">
        <w:rPr>
          <w:rFonts w:ascii="Times New Roman" w:eastAsia="Calibri" w:hAnsi="Times New Roman" w:cs="Times New Roman"/>
          <w:sz w:val="24"/>
          <w:szCs w:val="24"/>
        </w:rPr>
        <w:t xml:space="preserve">iplinaire </w:t>
      </w:r>
      <w:r w:rsidR="00D866D2">
        <w:rPr>
          <w:rFonts w:ascii="Times New Roman" w:eastAsia="Calibri" w:hAnsi="Times New Roman" w:cs="Times New Roman"/>
          <w:sz w:val="24"/>
          <w:szCs w:val="24"/>
        </w:rPr>
        <w:t>«</w:t>
      </w:r>
      <w:r w:rsidR="002F408E">
        <w:rPr>
          <w:rFonts w:ascii="Times New Roman" w:eastAsia="Calibri" w:hAnsi="Times New Roman" w:cs="Times New Roman"/>
          <w:sz w:val="24"/>
          <w:szCs w:val="24"/>
        </w:rPr>
        <w:t>Histoire de Savoirs</w:t>
      </w:r>
      <w:r w:rsidR="0004794A" w:rsidRPr="0004794A">
        <w:rPr>
          <w:rFonts w:ascii="Times New Roman" w:eastAsia="Calibri" w:hAnsi="Times New Roman" w:cs="Times New Roman"/>
          <w:sz w:val="24"/>
          <w:szCs w:val="24"/>
        </w:rPr>
        <w:t>», p. 7.</w:t>
      </w:r>
    </w:p>
    <w:p w14:paraId="328D5FF3" w14:textId="04402D5A" w:rsidR="000B0206" w:rsidRPr="0053362F" w:rsidRDefault="000B0206" w:rsidP="00D502F0">
      <w:pPr>
        <w:spacing w:after="0" w:line="360" w:lineRule="auto"/>
        <w:jc w:val="both"/>
        <w:rPr>
          <w:rFonts w:ascii="Times New Roman" w:eastAsia="Calibri" w:hAnsi="Times New Roman" w:cs="Times New Roman"/>
          <w:sz w:val="24"/>
          <w:szCs w:val="24"/>
        </w:rPr>
      </w:pPr>
      <w:r w:rsidRPr="0083311D">
        <w:rPr>
          <w:rStyle w:val="pb"/>
        </w:rPr>
        <w:t>[</w:t>
      </w:r>
      <w:r w:rsidR="00E7441C" w:rsidRPr="0083311D">
        <w:rPr>
          <w:rStyle w:val="pb"/>
        </w:rPr>
        <w:t>12.5</w:t>
      </w:r>
      <w:r w:rsidRPr="0083311D">
        <w:rPr>
          <w:rStyle w:val="pb"/>
        </w:rPr>
        <w:t>]</w:t>
      </w:r>
      <w:r w:rsidR="007803A0" w:rsidRPr="0083311D">
        <w:rPr>
          <w:rStyle w:val="pb"/>
        </w:rPr>
        <w:t xml:space="preserve"> </w:t>
      </w:r>
      <w:r w:rsidR="0029499C">
        <w:rPr>
          <w:rFonts w:ascii="Times New Roman" w:eastAsia="Calibri" w:hAnsi="Times New Roman" w:cs="Times New Roman"/>
          <w:sz w:val="24"/>
          <w:szCs w:val="24"/>
        </w:rPr>
        <w:t>«</w:t>
      </w:r>
      <w:r w:rsidR="0053362F" w:rsidRPr="0053362F">
        <w:rPr>
          <w:rFonts w:ascii="Times New Roman" w:eastAsia="Calibri" w:hAnsi="Times New Roman" w:cs="Times New Roman"/>
          <w:sz w:val="24"/>
          <w:szCs w:val="24"/>
        </w:rPr>
        <w:t>tutti i barbari infatti hanno un senso di venerazione davanti ad una statua imponente e non ritengono capaci di grandi opere se non quelli che la natura s</w:t>
      </w:r>
      <w:r w:rsidR="0086458D">
        <w:rPr>
          <w:rFonts w:ascii="Times New Roman" w:eastAsia="Calibri" w:hAnsi="Times New Roman" w:cs="Times New Roman"/>
          <w:sz w:val="24"/>
          <w:szCs w:val="24"/>
        </w:rPr>
        <w:t>’</w:t>
      </w:r>
      <w:r w:rsidR="0053362F" w:rsidRPr="0053362F">
        <w:rPr>
          <w:rFonts w:ascii="Times New Roman" w:eastAsia="Calibri" w:hAnsi="Times New Roman" w:cs="Times New Roman"/>
          <w:sz w:val="24"/>
          <w:szCs w:val="24"/>
        </w:rPr>
        <w:t>è degnata di dotare di uno straordinario aspetto</w:t>
      </w:r>
      <w:r w:rsidR="002F408E">
        <w:rPr>
          <w:rFonts w:ascii="Times New Roman" w:eastAsia="Calibri" w:hAnsi="Times New Roman" w:cs="Times New Roman"/>
          <w:sz w:val="24"/>
          <w:szCs w:val="24"/>
        </w:rPr>
        <w:t>»</w:t>
      </w:r>
      <w:r w:rsidR="0053362F" w:rsidRPr="0053362F">
        <w:rPr>
          <w:rFonts w:ascii="Times New Roman" w:eastAsia="Calibri" w:hAnsi="Times New Roman" w:cs="Times New Roman"/>
          <w:sz w:val="24"/>
          <w:szCs w:val="24"/>
        </w:rPr>
        <w:t xml:space="preserve"> (</w:t>
      </w:r>
      <w:r w:rsidR="007803A0" w:rsidRPr="0053362F">
        <w:rPr>
          <w:rFonts w:ascii="Times New Roman" w:eastAsia="Calibri" w:hAnsi="Times New Roman" w:cs="Times New Roman"/>
          <w:sz w:val="24"/>
          <w:szCs w:val="24"/>
        </w:rPr>
        <w:t xml:space="preserve">Quinto Curzio Rufo, </w:t>
      </w:r>
      <w:r w:rsidR="00540943" w:rsidRPr="0053362F">
        <w:rPr>
          <w:rFonts w:ascii="Times New Roman" w:eastAsia="Calibri" w:hAnsi="Times New Roman" w:cs="Times New Roman"/>
          <w:i/>
          <w:sz w:val="24"/>
          <w:szCs w:val="24"/>
        </w:rPr>
        <w:t>Historiarum Alexandri Magni Macedonis</w:t>
      </w:r>
      <w:r w:rsidR="00540943" w:rsidRPr="0053362F">
        <w:rPr>
          <w:rFonts w:ascii="Times New Roman" w:eastAsia="Calibri" w:hAnsi="Times New Roman" w:cs="Times New Roman"/>
          <w:sz w:val="24"/>
          <w:szCs w:val="24"/>
        </w:rPr>
        <w:t>, Libro VI, V</w:t>
      </w:r>
      <w:r w:rsidR="0053362F" w:rsidRPr="0053362F">
        <w:rPr>
          <w:rFonts w:ascii="Times New Roman" w:eastAsia="Calibri" w:hAnsi="Times New Roman" w:cs="Times New Roman"/>
          <w:sz w:val="24"/>
          <w:szCs w:val="24"/>
        </w:rPr>
        <w:t>, 29, pp. 334-335)</w:t>
      </w:r>
      <w:r w:rsidR="006F7A3E">
        <w:rPr>
          <w:rFonts w:ascii="Times New Roman" w:eastAsia="Calibri" w:hAnsi="Times New Roman" w:cs="Times New Roman"/>
          <w:sz w:val="24"/>
          <w:szCs w:val="24"/>
        </w:rPr>
        <w:t>;</w:t>
      </w:r>
    </w:p>
    <w:p w14:paraId="74A6B20F" w14:textId="26257297" w:rsidR="00B61560" w:rsidRDefault="0029499C" w:rsidP="00D502F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C97B64">
        <w:rPr>
          <w:rFonts w:ascii="Times New Roman" w:hAnsi="Times New Roman" w:cs="Times New Roman"/>
          <w:sz w:val="24"/>
          <w:szCs w:val="24"/>
        </w:rPr>
        <w:t>li stimola la presenza di Turno</w:t>
      </w:r>
      <w:r>
        <w:rPr>
          <w:rFonts w:ascii="Times New Roman" w:hAnsi="Times New Roman" w:cs="Times New Roman"/>
          <w:sz w:val="24"/>
          <w:szCs w:val="24"/>
        </w:rPr>
        <w:t>»</w:t>
      </w:r>
      <w:r w:rsidR="00C97B64">
        <w:rPr>
          <w:rFonts w:ascii="Times New Roman" w:hAnsi="Times New Roman" w:cs="Times New Roman"/>
          <w:sz w:val="24"/>
          <w:szCs w:val="24"/>
        </w:rPr>
        <w:t xml:space="preserve">. Publio Virgilio Marone, </w:t>
      </w:r>
      <w:r w:rsidR="00C97B64" w:rsidRPr="002F195F">
        <w:rPr>
          <w:rFonts w:ascii="Times New Roman" w:hAnsi="Times New Roman" w:cs="Times New Roman"/>
          <w:i/>
          <w:sz w:val="24"/>
          <w:szCs w:val="24"/>
        </w:rPr>
        <w:t>Eneide</w:t>
      </w:r>
      <w:r w:rsidR="00C97B64">
        <w:rPr>
          <w:rFonts w:ascii="Times New Roman" w:hAnsi="Times New Roman" w:cs="Times New Roman"/>
          <w:sz w:val="24"/>
          <w:szCs w:val="24"/>
        </w:rPr>
        <w:t>, cit., Libro IX, v. 73, p. 268</w:t>
      </w:r>
      <w:r w:rsidR="00E969B7">
        <w:rPr>
          <w:rFonts w:ascii="Times New Roman" w:hAnsi="Times New Roman" w:cs="Times New Roman"/>
          <w:sz w:val="24"/>
          <w:szCs w:val="24"/>
        </w:rPr>
        <w:t>;</w:t>
      </w:r>
    </w:p>
    <w:p w14:paraId="3A09DFE9" w14:textId="77777777" w:rsidR="00E40B2A" w:rsidRPr="00833B1C" w:rsidRDefault="00833B1C" w:rsidP="00D502F0">
      <w:pPr>
        <w:spacing w:after="0" w:line="360" w:lineRule="auto"/>
        <w:jc w:val="both"/>
        <w:rPr>
          <w:rFonts w:ascii="Times New Roman" w:hAnsi="Times New Roman" w:cs="Times New Roman"/>
          <w:sz w:val="24"/>
          <w:szCs w:val="24"/>
          <w:lang w:val="fr-FR"/>
        </w:rPr>
      </w:pPr>
      <w:r w:rsidRPr="00833B1C">
        <w:rPr>
          <w:rFonts w:ascii="Times New Roman" w:hAnsi="Times New Roman" w:cs="Times New Roman"/>
          <w:sz w:val="24"/>
          <w:szCs w:val="24"/>
          <w:lang w:val="fr-FR"/>
        </w:rPr>
        <w:t xml:space="preserve">Charles Batteux, </w:t>
      </w:r>
      <w:r w:rsidRPr="00833B1C">
        <w:rPr>
          <w:rFonts w:ascii="Times New Roman" w:hAnsi="Times New Roman" w:cs="Times New Roman"/>
          <w:i/>
          <w:sz w:val="24"/>
          <w:szCs w:val="24"/>
          <w:lang w:val="fr-FR"/>
        </w:rPr>
        <w:t>Les Beaux-Arts reduits à un même principe</w:t>
      </w:r>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cit.,</w:t>
      </w:r>
      <w:proofErr w:type="gramEnd"/>
      <w:r>
        <w:rPr>
          <w:rFonts w:ascii="Times New Roman" w:hAnsi="Times New Roman" w:cs="Times New Roman"/>
          <w:sz w:val="24"/>
          <w:szCs w:val="24"/>
          <w:lang w:val="fr-FR"/>
        </w:rPr>
        <w:t xml:space="preserve"> pp. 212-213.</w:t>
      </w:r>
    </w:p>
    <w:p w14:paraId="27DFCE3B" w14:textId="5D73037A" w:rsidR="00C57DC0" w:rsidRPr="00DC427C" w:rsidRDefault="007251AC" w:rsidP="00C300FF">
      <w:pPr>
        <w:spacing w:after="0" w:line="360" w:lineRule="auto"/>
        <w:jc w:val="both"/>
        <w:rPr>
          <w:rFonts w:ascii="Times New Roman" w:hAnsi="Times New Roman" w:cs="Times New Roman"/>
          <w:sz w:val="24"/>
          <w:szCs w:val="24"/>
        </w:rPr>
      </w:pPr>
      <w:bookmarkStart w:id="89" w:name="_Hlk500746890"/>
      <w:r w:rsidRPr="0083311D">
        <w:rPr>
          <w:rStyle w:val="pb"/>
        </w:rPr>
        <w:t>[</w:t>
      </w:r>
      <w:r w:rsidR="00E7441C" w:rsidRPr="0083311D">
        <w:rPr>
          <w:rStyle w:val="pb"/>
        </w:rPr>
        <w:t>12.6</w:t>
      </w:r>
      <w:r w:rsidRPr="0083311D">
        <w:rPr>
          <w:rStyle w:val="pb"/>
        </w:rPr>
        <w:t xml:space="preserve">] </w:t>
      </w:r>
      <w:bookmarkEnd w:id="89"/>
      <w:r w:rsidR="0029499C">
        <w:rPr>
          <w:rFonts w:ascii="Times New Roman" w:hAnsi="Times New Roman" w:cs="Times New Roman"/>
          <w:sz w:val="24"/>
          <w:szCs w:val="24"/>
        </w:rPr>
        <w:t>«</w:t>
      </w:r>
      <w:r w:rsidRPr="007251AC">
        <w:rPr>
          <w:rFonts w:ascii="Times New Roman" w:hAnsi="Times New Roman" w:cs="Times New Roman"/>
          <w:sz w:val="24"/>
          <w:szCs w:val="24"/>
        </w:rPr>
        <w:t xml:space="preserve">Gli abitanti di Antiochia, nobile città che onora la pantomima in modo particolare, osservano con tale attenzione tutto ciò che viene detto e fatto sulla scena, che non si lasciano sfuggire nulla. Una volta salì sulla scena un pantomimo piccolo di statura per interpretare il ruolo di Ettore; tutti proruppero in un unico grido: </w:t>
      </w:r>
      <w:r w:rsidR="0029499C">
        <w:rPr>
          <w:rFonts w:ascii="Times New Roman" w:hAnsi="Times New Roman" w:cs="Times New Roman"/>
          <w:sz w:val="24"/>
          <w:szCs w:val="24"/>
        </w:rPr>
        <w:t>«</w:t>
      </w:r>
      <w:r w:rsidRPr="007251AC">
        <w:rPr>
          <w:rFonts w:ascii="Times New Roman" w:hAnsi="Times New Roman" w:cs="Times New Roman"/>
          <w:sz w:val="24"/>
          <w:szCs w:val="24"/>
        </w:rPr>
        <w:t>Tu sei Astianatte, ma dov</w:t>
      </w:r>
      <w:r w:rsidR="0086458D">
        <w:rPr>
          <w:rFonts w:ascii="Times New Roman" w:hAnsi="Times New Roman" w:cs="Times New Roman"/>
          <w:sz w:val="24"/>
          <w:szCs w:val="24"/>
        </w:rPr>
        <w:t>’</w:t>
      </w:r>
      <w:r w:rsidRPr="007251AC">
        <w:rPr>
          <w:rFonts w:ascii="Times New Roman" w:hAnsi="Times New Roman" w:cs="Times New Roman"/>
          <w:sz w:val="24"/>
          <w:szCs w:val="24"/>
        </w:rPr>
        <w:t>è Ettore?</w:t>
      </w:r>
      <w:r w:rsidR="0029499C">
        <w:rPr>
          <w:rFonts w:ascii="Times New Roman" w:hAnsi="Times New Roman" w:cs="Times New Roman"/>
          <w:sz w:val="24"/>
          <w:szCs w:val="24"/>
        </w:rPr>
        <w:t>»</w:t>
      </w:r>
      <w:r w:rsidRPr="007251AC">
        <w:rPr>
          <w:rFonts w:ascii="Times New Roman" w:hAnsi="Times New Roman" w:cs="Times New Roman"/>
          <w:sz w:val="24"/>
          <w:szCs w:val="24"/>
        </w:rPr>
        <w:t xml:space="preserve"> </w:t>
      </w:r>
      <w:r w:rsidRPr="00DC427C">
        <w:rPr>
          <w:rFonts w:ascii="Times New Roman" w:hAnsi="Times New Roman" w:cs="Times New Roman"/>
          <w:sz w:val="24"/>
          <w:szCs w:val="24"/>
        </w:rPr>
        <w:t xml:space="preserve">(Luciano, </w:t>
      </w:r>
      <w:r w:rsidRPr="00DC427C">
        <w:rPr>
          <w:rFonts w:ascii="Times New Roman" w:hAnsi="Times New Roman" w:cs="Times New Roman"/>
          <w:i/>
          <w:sz w:val="24"/>
          <w:szCs w:val="24"/>
        </w:rPr>
        <w:t>La danza</w:t>
      </w:r>
      <w:r w:rsidRPr="00DC427C">
        <w:rPr>
          <w:rFonts w:ascii="Times New Roman" w:hAnsi="Times New Roman" w:cs="Times New Roman"/>
          <w:sz w:val="24"/>
          <w:szCs w:val="24"/>
        </w:rPr>
        <w:t>, cit., p. 101).</w:t>
      </w:r>
    </w:p>
    <w:p w14:paraId="4FF76614" w14:textId="71C95B12" w:rsidR="00B61560" w:rsidRPr="00513F98" w:rsidRDefault="00B61560" w:rsidP="006F7A3E">
      <w:pPr>
        <w:spacing w:after="0" w:line="360" w:lineRule="auto"/>
        <w:jc w:val="both"/>
        <w:rPr>
          <w:rFonts w:ascii="Times New Roman" w:hAnsi="Times New Roman" w:cs="Times New Roman"/>
          <w:sz w:val="24"/>
          <w:szCs w:val="24"/>
        </w:rPr>
      </w:pPr>
      <w:r w:rsidRPr="00513F98">
        <w:rPr>
          <w:rFonts w:ascii="Times New Roman" w:hAnsi="Times New Roman" w:cs="Times New Roman"/>
          <w:sz w:val="24"/>
          <w:szCs w:val="24"/>
        </w:rPr>
        <w:t>C</w:t>
      </w:r>
      <w:r w:rsidR="00C300FF" w:rsidRPr="00513F98">
        <w:rPr>
          <w:rFonts w:ascii="Times New Roman" w:hAnsi="Times New Roman" w:cs="Times New Roman"/>
          <w:sz w:val="24"/>
          <w:szCs w:val="24"/>
        </w:rPr>
        <w:t>apaneo</w:t>
      </w:r>
      <w:r w:rsidR="00647D1F">
        <w:rPr>
          <w:rFonts w:ascii="Times New Roman" w:hAnsi="Times New Roman" w:cs="Times New Roman"/>
          <w:sz w:val="24"/>
          <w:szCs w:val="24"/>
        </w:rPr>
        <w:t>, uno dei sette che assediarono Tebe,</w:t>
      </w:r>
      <w:r w:rsidR="00C300FF" w:rsidRPr="00513F98">
        <w:rPr>
          <w:rFonts w:ascii="Times New Roman" w:hAnsi="Times New Roman" w:cs="Times New Roman"/>
          <w:sz w:val="24"/>
          <w:szCs w:val="24"/>
        </w:rPr>
        <w:t xml:space="preserve"> compariva nel canto </w:t>
      </w:r>
      <w:r w:rsidR="00513F98" w:rsidRPr="00513F98">
        <w:rPr>
          <w:rFonts w:ascii="Times New Roman" w:hAnsi="Times New Roman" w:cs="Times New Roman"/>
          <w:sz w:val="24"/>
          <w:szCs w:val="24"/>
        </w:rPr>
        <w:t>XI</w:t>
      </w:r>
      <w:r w:rsidR="00513F98">
        <w:rPr>
          <w:rFonts w:ascii="Times New Roman" w:hAnsi="Times New Roman" w:cs="Times New Roman"/>
          <w:sz w:val="24"/>
          <w:szCs w:val="24"/>
        </w:rPr>
        <w:t>V dell</w:t>
      </w:r>
      <w:r w:rsidR="0086458D">
        <w:rPr>
          <w:rFonts w:ascii="Times New Roman" w:hAnsi="Times New Roman" w:cs="Times New Roman"/>
          <w:sz w:val="24"/>
          <w:szCs w:val="24"/>
        </w:rPr>
        <w:t>’</w:t>
      </w:r>
      <w:r w:rsidR="00513F98">
        <w:rPr>
          <w:rFonts w:ascii="Times New Roman" w:hAnsi="Times New Roman" w:cs="Times New Roman"/>
          <w:sz w:val="24"/>
          <w:szCs w:val="24"/>
        </w:rPr>
        <w:t>Inferno dantesco</w:t>
      </w:r>
      <w:r w:rsidR="00647D1F">
        <w:rPr>
          <w:rFonts w:ascii="Times New Roman" w:hAnsi="Times New Roman" w:cs="Times New Roman"/>
          <w:sz w:val="24"/>
          <w:szCs w:val="24"/>
        </w:rPr>
        <w:t>, nel terzo girone del settimo cerchio, ed era punito per essersi macchaito di violenza contro Dio.</w:t>
      </w:r>
    </w:p>
    <w:p w14:paraId="6113F364" w14:textId="13DE4D9E" w:rsidR="00434145" w:rsidRPr="00434145" w:rsidRDefault="00434145" w:rsidP="008D3F57">
      <w:pPr>
        <w:spacing w:after="0" w:line="360" w:lineRule="auto"/>
        <w:jc w:val="both"/>
        <w:rPr>
          <w:rFonts w:ascii="Times New Roman" w:hAnsi="Times New Roman" w:cs="Times New Roman"/>
          <w:sz w:val="24"/>
          <w:szCs w:val="24"/>
          <w:lang w:val="fr-FR"/>
        </w:rPr>
      </w:pPr>
      <w:r w:rsidRPr="0083311D">
        <w:rPr>
          <w:rStyle w:val="pb"/>
        </w:rPr>
        <w:lastRenderedPageBreak/>
        <w:t>[</w:t>
      </w:r>
      <w:r w:rsidR="00E7441C" w:rsidRPr="0083311D">
        <w:rPr>
          <w:rStyle w:val="pb"/>
        </w:rPr>
        <w:t>12.7</w:t>
      </w:r>
      <w:r w:rsidRPr="0083311D">
        <w:rPr>
          <w:rStyle w:val="pb"/>
        </w:rPr>
        <w:t xml:space="preserve">] </w:t>
      </w:r>
      <w:r w:rsidRPr="00434145">
        <w:rPr>
          <w:rFonts w:ascii="Times New Roman" w:eastAsia="Calibri" w:hAnsi="Times New Roman" w:cs="Times New Roman"/>
          <w:sz w:val="24"/>
          <w:szCs w:val="24"/>
          <w:lang w:val="fr-FR"/>
        </w:rPr>
        <w:t xml:space="preserve">A questo proposito Madame de Staël affermava: </w:t>
      </w:r>
      <w:r w:rsidR="0029499C">
        <w:rPr>
          <w:rFonts w:ascii="Times New Roman" w:eastAsia="Calibri" w:hAnsi="Times New Roman" w:cs="Times New Roman"/>
          <w:sz w:val="24"/>
          <w:szCs w:val="24"/>
          <w:lang w:val="fr-FR"/>
        </w:rPr>
        <w:t>«</w:t>
      </w:r>
      <w:r w:rsidRPr="00434145">
        <w:rPr>
          <w:rFonts w:ascii="Times New Roman" w:hAnsi="Times New Roman" w:cs="Times New Roman"/>
          <w:sz w:val="24"/>
          <w:szCs w:val="24"/>
          <w:lang w:val="fr-FR"/>
        </w:rPr>
        <w:t>Une des beautés de la tragédie de Richard</w:t>
      </w:r>
      <w:r w:rsidR="008D3F57">
        <w:rPr>
          <w:rFonts w:ascii="Times New Roman" w:hAnsi="Times New Roman" w:cs="Times New Roman"/>
          <w:sz w:val="24"/>
          <w:szCs w:val="24"/>
          <w:lang w:val="fr-FR"/>
        </w:rPr>
        <w:t xml:space="preserve"> III</w:t>
      </w:r>
      <w:r w:rsidRPr="00434145">
        <w:rPr>
          <w:rFonts w:ascii="Times New Roman" w:hAnsi="Times New Roman" w:cs="Times New Roman"/>
          <w:sz w:val="24"/>
          <w:szCs w:val="24"/>
          <w:lang w:val="fr-FR"/>
        </w:rPr>
        <w:t>, à la lecture, c</w:t>
      </w:r>
      <w:r w:rsidR="0086458D">
        <w:rPr>
          <w:rFonts w:ascii="Times New Roman" w:hAnsi="Times New Roman" w:cs="Times New Roman"/>
          <w:sz w:val="24"/>
          <w:szCs w:val="24"/>
          <w:lang w:val="fr-FR"/>
        </w:rPr>
        <w:t>’</w:t>
      </w:r>
      <w:r w:rsidRPr="00434145">
        <w:rPr>
          <w:rFonts w:ascii="Times New Roman" w:hAnsi="Times New Roman" w:cs="Times New Roman"/>
          <w:sz w:val="24"/>
          <w:szCs w:val="24"/>
          <w:lang w:val="fr-FR"/>
        </w:rPr>
        <w:t>est ce qu</w:t>
      </w:r>
      <w:r w:rsidR="0086458D">
        <w:rPr>
          <w:rFonts w:ascii="Times New Roman" w:hAnsi="Times New Roman" w:cs="Times New Roman"/>
          <w:sz w:val="24"/>
          <w:szCs w:val="24"/>
          <w:lang w:val="fr-FR"/>
        </w:rPr>
        <w:t>’</w:t>
      </w:r>
      <w:r w:rsidRPr="00434145">
        <w:rPr>
          <w:rFonts w:ascii="Times New Roman" w:hAnsi="Times New Roman" w:cs="Times New Roman"/>
          <w:sz w:val="24"/>
          <w:szCs w:val="24"/>
          <w:lang w:val="fr-FR"/>
        </w:rPr>
        <w:t>il lui dit lui-même de sa difformité nat</w:t>
      </w:r>
      <w:r>
        <w:rPr>
          <w:rFonts w:ascii="Times New Roman" w:hAnsi="Times New Roman" w:cs="Times New Roman"/>
          <w:sz w:val="24"/>
          <w:szCs w:val="24"/>
          <w:lang w:val="fr-FR"/>
        </w:rPr>
        <w:t>u</w:t>
      </w:r>
      <w:r w:rsidRPr="00434145">
        <w:rPr>
          <w:rFonts w:ascii="Times New Roman" w:hAnsi="Times New Roman" w:cs="Times New Roman"/>
          <w:sz w:val="24"/>
          <w:szCs w:val="24"/>
          <w:lang w:val="fr-FR"/>
        </w:rPr>
        <w:t>relle. On sent que l</w:t>
      </w:r>
      <w:r w:rsidR="0086458D">
        <w:rPr>
          <w:rFonts w:ascii="Times New Roman" w:hAnsi="Times New Roman" w:cs="Times New Roman"/>
          <w:sz w:val="24"/>
          <w:szCs w:val="24"/>
          <w:lang w:val="fr-FR"/>
        </w:rPr>
        <w:t>’</w:t>
      </w:r>
      <w:r w:rsidRPr="00434145">
        <w:rPr>
          <w:rFonts w:ascii="Times New Roman" w:hAnsi="Times New Roman" w:cs="Times New Roman"/>
          <w:sz w:val="24"/>
          <w:szCs w:val="24"/>
          <w:lang w:val="fr-FR"/>
        </w:rPr>
        <w:t>horreur qu</w:t>
      </w:r>
      <w:r w:rsidR="0086458D">
        <w:rPr>
          <w:rFonts w:ascii="Times New Roman" w:hAnsi="Times New Roman" w:cs="Times New Roman"/>
          <w:sz w:val="24"/>
          <w:szCs w:val="24"/>
          <w:lang w:val="fr-FR"/>
        </w:rPr>
        <w:t>’</w:t>
      </w:r>
      <w:r w:rsidRPr="00434145">
        <w:rPr>
          <w:rFonts w:ascii="Times New Roman" w:hAnsi="Times New Roman" w:cs="Times New Roman"/>
          <w:sz w:val="24"/>
          <w:szCs w:val="24"/>
          <w:lang w:val="fr-FR"/>
        </w:rPr>
        <w:t>il cause doit réagir sur son âme, et la rendre plus atroce encore. Cependant qu</w:t>
      </w:r>
      <w:r w:rsidR="0086458D">
        <w:rPr>
          <w:rFonts w:ascii="Times New Roman" w:hAnsi="Times New Roman" w:cs="Times New Roman"/>
          <w:sz w:val="24"/>
          <w:szCs w:val="24"/>
          <w:lang w:val="fr-FR"/>
        </w:rPr>
        <w:t>’</w:t>
      </w:r>
      <w:r w:rsidRPr="00434145">
        <w:rPr>
          <w:rFonts w:ascii="Times New Roman" w:hAnsi="Times New Roman" w:cs="Times New Roman"/>
          <w:sz w:val="24"/>
          <w:szCs w:val="24"/>
          <w:lang w:val="fr-FR"/>
        </w:rPr>
        <w:t>y a-t-il de plus difficile dans le genre noble, de plus voisin du ridicule, que l</w:t>
      </w:r>
      <w:r w:rsidR="0086458D">
        <w:rPr>
          <w:rFonts w:ascii="Times New Roman" w:hAnsi="Times New Roman" w:cs="Times New Roman"/>
          <w:sz w:val="24"/>
          <w:szCs w:val="24"/>
          <w:lang w:val="fr-FR"/>
        </w:rPr>
        <w:t>’</w:t>
      </w:r>
      <w:r w:rsidRPr="00434145">
        <w:rPr>
          <w:rFonts w:ascii="Times New Roman" w:hAnsi="Times New Roman" w:cs="Times New Roman"/>
          <w:sz w:val="24"/>
          <w:szCs w:val="24"/>
          <w:lang w:val="fr-FR"/>
        </w:rPr>
        <w:t>imitation d</w:t>
      </w:r>
      <w:r w:rsidR="0086458D">
        <w:rPr>
          <w:rFonts w:ascii="Times New Roman" w:hAnsi="Times New Roman" w:cs="Times New Roman"/>
          <w:sz w:val="24"/>
          <w:szCs w:val="24"/>
          <w:lang w:val="fr-FR"/>
        </w:rPr>
        <w:t>’</w:t>
      </w:r>
      <w:r w:rsidRPr="00434145">
        <w:rPr>
          <w:rFonts w:ascii="Times New Roman" w:hAnsi="Times New Roman" w:cs="Times New Roman"/>
          <w:sz w:val="24"/>
          <w:szCs w:val="24"/>
          <w:lang w:val="fr-FR"/>
        </w:rPr>
        <w:t>un homme contrefait sur la scène</w:t>
      </w:r>
      <w:r>
        <w:rPr>
          <w:rFonts w:ascii="Times New Roman" w:hAnsi="Times New Roman" w:cs="Times New Roman"/>
          <w:sz w:val="24"/>
          <w:szCs w:val="24"/>
          <w:lang w:val="fr-FR"/>
        </w:rPr>
        <w:t xml:space="preserve"> </w:t>
      </w:r>
      <w:r w:rsidRPr="00434145">
        <w:rPr>
          <w:rFonts w:ascii="Times New Roman" w:hAnsi="Times New Roman" w:cs="Times New Roman"/>
          <w:sz w:val="24"/>
          <w:szCs w:val="24"/>
          <w:lang w:val="fr-FR"/>
        </w:rPr>
        <w:t>? Tout ce qui est dans la nature peut intéresser l</w:t>
      </w:r>
      <w:r w:rsidR="0086458D">
        <w:rPr>
          <w:rFonts w:ascii="Times New Roman" w:hAnsi="Times New Roman" w:cs="Times New Roman"/>
          <w:sz w:val="24"/>
          <w:szCs w:val="24"/>
          <w:lang w:val="fr-FR"/>
        </w:rPr>
        <w:t>’</w:t>
      </w:r>
      <w:r w:rsidRPr="00434145">
        <w:rPr>
          <w:rFonts w:ascii="Times New Roman" w:hAnsi="Times New Roman" w:cs="Times New Roman"/>
          <w:sz w:val="24"/>
          <w:szCs w:val="24"/>
          <w:lang w:val="fr-FR"/>
        </w:rPr>
        <w:t>esprit</w:t>
      </w:r>
      <w:r w:rsidR="003B25B6">
        <w:rPr>
          <w:rFonts w:ascii="Times New Roman" w:hAnsi="Times New Roman" w:cs="Times New Roman"/>
          <w:sz w:val="24"/>
          <w:szCs w:val="24"/>
          <w:lang w:val="fr-FR"/>
        </w:rPr>
        <w:t>;</w:t>
      </w:r>
      <w:r w:rsidRPr="00434145">
        <w:rPr>
          <w:rFonts w:ascii="Times New Roman" w:hAnsi="Times New Roman" w:cs="Times New Roman"/>
          <w:sz w:val="24"/>
          <w:szCs w:val="24"/>
          <w:lang w:val="fr-FR"/>
        </w:rPr>
        <w:t xml:space="preserve"> mais il faut, au spectacl</w:t>
      </w:r>
      <w:r>
        <w:rPr>
          <w:rFonts w:ascii="Times New Roman" w:hAnsi="Times New Roman" w:cs="Times New Roman"/>
          <w:sz w:val="24"/>
          <w:szCs w:val="24"/>
          <w:lang w:val="fr-FR"/>
        </w:rPr>
        <w:t>e</w:t>
      </w:r>
      <w:r w:rsidRPr="00434145">
        <w:rPr>
          <w:rFonts w:ascii="Times New Roman" w:hAnsi="Times New Roman" w:cs="Times New Roman"/>
          <w:sz w:val="24"/>
          <w:szCs w:val="24"/>
          <w:lang w:val="fr-FR"/>
        </w:rPr>
        <w:t>, ménager les caprices des yeux avec le plus grand scrupule</w:t>
      </w:r>
      <w:r w:rsidR="003B25B6">
        <w:rPr>
          <w:rFonts w:ascii="Times New Roman" w:hAnsi="Times New Roman" w:cs="Times New Roman"/>
          <w:sz w:val="24"/>
          <w:szCs w:val="24"/>
          <w:lang w:val="fr-FR"/>
        </w:rPr>
        <w:t>;</w:t>
      </w:r>
      <w:r w:rsidRPr="00434145">
        <w:rPr>
          <w:rFonts w:ascii="Times New Roman" w:hAnsi="Times New Roman" w:cs="Times New Roman"/>
          <w:sz w:val="24"/>
          <w:szCs w:val="24"/>
          <w:lang w:val="fr-FR"/>
        </w:rPr>
        <w:t xml:space="preserve"> ils peuvent détruir</w:t>
      </w:r>
      <w:r w:rsidR="002F408E">
        <w:rPr>
          <w:rFonts w:ascii="Times New Roman" w:hAnsi="Times New Roman" w:cs="Times New Roman"/>
          <w:sz w:val="24"/>
          <w:szCs w:val="24"/>
          <w:lang w:val="fr-FR"/>
        </w:rPr>
        <w:t>e sans appel tout effet sérieux</w:t>
      </w:r>
      <w:r w:rsidR="0029499C">
        <w:rPr>
          <w:rFonts w:ascii="Times New Roman" w:hAnsi="Times New Roman" w:cs="Times New Roman"/>
          <w:sz w:val="24"/>
          <w:szCs w:val="24"/>
          <w:lang w:val="fr-FR"/>
        </w:rPr>
        <w:t>»</w:t>
      </w:r>
      <w:r w:rsidR="002F408E">
        <w:rPr>
          <w:rFonts w:ascii="Times New Roman" w:hAnsi="Times New Roman" w:cs="Times New Roman"/>
          <w:sz w:val="24"/>
          <w:szCs w:val="24"/>
          <w:lang w:val="fr-FR"/>
        </w:rPr>
        <w:t>,</w:t>
      </w:r>
      <w:r w:rsidR="00A8250F">
        <w:rPr>
          <w:rFonts w:ascii="Times New Roman" w:hAnsi="Times New Roman" w:cs="Times New Roman"/>
          <w:sz w:val="24"/>
          <w:szCs w:val="24"/>
          <w:lang w:val="fr-FR"/>
        </w:rPr>
        <w:t xml:space="preserve"> </w:t>
      </w:r>
      <w:r w:rsidR="00A8250F" w:rsidRPr="00A8250F">
        <w:rPr>
          <w:rFonts w:ascii="Times New Roman" w:hAnsi="Times New Roman" w:cs="Times New Roman"/>
          <w:sz w:val="24"/>
          <w:szCs w:val="24"/>
          <w:lang w:val="fr-FR"/>
        </w:rPr>
        <w:t xml:space="preserve">Germaine de Staël-Holstein, </w:t>
      </w:r>
      <w:r w:rsidR="00A8250F" w:rsidRPr="00A8250F">
        <w:rPr>
          <w:rFonts w:ascii="Times New Roman" w:hAnsi="Times New Roman" w:cs="Times New Roman"/>
          <w:i/>
          <w:sz w:val="24"/>
          <w:szCs w:val="24"/>
          <w:lang w:val="fr-FR"/>
        </w:rPr>
        <w:t>De la littérature considérée en rapport avec ses institutions sociales</w:t>
      </w:r>
      <w:r w:rsidR="00A8250F">
        <w:rPr>
          <w:rFonts w:ascii="Times New Roman" w:hAnsi="Times New Roman" w:cs="Times New Roman"/>
          <w:sz w:val="24"/>
          <w:szCs w:val="24"/>
          <w:lang w:val="fr-FR"/>
        </w:rPr>
        <w:t xml:space="preserve">, </w:t>
      </w:r>
      <w:proofErr w:type="gramStart"/>
      <w:r w:rsidR="00A8250F">
        <w:rPr>
          <w:rFonts w:ascii="Times New Roman" w:hAnsi="Times New Roman" w:cs="Times New Roman"/>
          <w:sz w:val="24"/>
          <w:szCs w:val="24"/>
          <w:lang w:val="fr-FR"/>
        </w:rPr>
        <w:t>cit.,</w:t>
      </w:r>
      <w:proofErr w:type="gramEnd"/>
      <w:r w:rsidR="00A8250F">
        <w:rPr>
          <w:rFonts w:ascii="Times New Roman" w:hAnsi="Times New Roman" w:cs="Times New Roman"/>
          <w:sz w:val="24"/>
          <w:szCs w:val="24"/>
          <w:lang w:val="fr-FR"/>
        </w:rPr>
        <w:t xml:space="preserve"> p. 204.</w:t>
      </w:r>
    </w:p>
    <w:p w14:paraId="556D3345" w14:textId="01F733A9" w:rsidR="00D87503" w:rsidRPr="0083311D" w:rsidRDefault="00D87503" w:rsidP="00D502F0">
      <w:pPr>
        <w:spacing w:after="0" w:line="360" w:lineRule="auto"/>
        <w:jc w:val="both"/>
        <w:rPr>
          <w:rStyle w:val="pb"/>
        </w:rPr>
      </w:pPr>
      <w:bookmarkStart w:id="90" w:name="_Hlk500438767"/>
      <w:r w:rsidRPr="0083311D">
        <w:rPr>
          <w:rStyle w:val="pb"/>
        </w:rPr>
        <w:t>[</w:t>
      </w:r>
      <w:r w:rsidR="00E7441C" w:rsidRPr="0083311D">
        <w:rPr>
          <w:rStyle w:val="pb"/>
        </w:rPr>
        <w:t>12.8</w:t>
      </w:r>
      <w:r w:rsidRPr="0083311D">
        <w:rPr>
          <w:rStyle w:val="pb"/>
        </w:rPr>
        <w:t xml:space="preserve">] </w:t>
      </w:r>
      <w:bookmarkEnd w:id="90"/>
      <w:r w:rsidR="00132869" w:rsidRPr="00132869">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00132869" w:rsidRPr="00132869">
        <w:rPr>
          <w:rFonts w:ascii="Times New Roman" w:eastAsia="Calibri" w:hAnsi="Times New Roman" w:cs="Times New Roman"/>
          <w:sz w:val="24"/>
          <w:szCs w:val="24"/>
        </w:rPr>
        <w:t xml:space="preserve">aneddoto, riportato nella </w:t>
      </w:r>
      <w:r w:rsidR="00132869" w:rsidRPr="00132869">
        <w:rPr>
          <w:rFonts w:ascii="Times New Roman" w:eastAsia="Calibri" w:hAnsi="Times New Roman" w:cs="Times New Roman"/>
          <w:i/>
          <w:sz w:val="24"/>
          <w:szCs w:val="24"/>
        </w:rPr>
        <w:t>Biographie Universelle</w:t>
      </w:r>
      <w:r w:rsidR="00132869" w:rsidRPr="00132869">
        <w:rPr>
          <w:rFonts w:ascii="Times New Roman" w:eastAsia="Calibri" w:hAnsi="Times New Roman" w:cs="Times New Roman"/>
          <w:sz w:val="24"/>
          <w:szCs w:val="24"/>
        </w:rPr>
        <w:t xml:space="preserve"> di Michaud,</w:t>
      </w:r>
      <w:r w:rsidR="00132869" w:rsidRPr="00132869">
        <w:rPr>
          <w:rFonts w:ascii="Calibri" w:eastAsia="Calibri" w:hAnsi="Calibri" w:cs="Tahoma"/>
          <w:sz w:val="20"/>
          <w:szCs w:val="20"/>
        </w:rPr>
        <w:t xml:space="preserve"> </w:t>
      </w:r>
      <w:r w:rsidR="00132869" w:rsidRPr="00132869">
        <w:rPr>
          <w:rFonts w:ascii="Times New Roman" w:eastAsia="Calibri" w:hAnsi="Times New Roman" w:cs="Times New Roman"/>
          <w:sz w:val="24"/>
          <w:szCs w:val="24"/>
        </w:rPr>
        <w:t>riguardava il maestro di ballo francese W. Marcel, che si vantava di saper riconoscere la nazionalità di un individuo dalla sola postura e attitudine del corpo</w:t>
      </w:r>
      <w:r w:rsidR="00132869">
        <w:rPr>
          <w:rFonts w:ascii="Times New Roman" w:eastAsia="Calibri" w:hAnsi="Times New Roman" w:cs="Times New Roman"/>
          <w:sz w:val="24"/>
          <w:szCs w:val="24"/>
        </w:rPr>
        <w:t xml:space="preserve"> («Marcel W.»</w:t>
      </w:r>
      <w:r w:rsidR="00D866D2">
        <w:rPr>
          <w:rFonts w:ascii="Times New Roman" w:eastAsia="Calibri" w:hAnsi="Times New Roman" w:cs="Times New Roman"/>
          <w:sz w:val="24"/>
          <w:szCs w:val="24"/>
        </w:rPr>
        <w:t>,</w:t>
      </w:r>
      <w:r w:rsidR="00132869">
        <w:rPr>
          <w:rFonts w:ascii="Times New Roman" w:eastAsia="Calibri" w:hAnsi="Times New Roman" w:cs="Times New Roman"/>
          <w:sz w:val="24"/>
          <w:szCs w:val="24"/>
        </w:rPr>
        <w:t xml:space="preserve"> in </w:t>
      </w:r>
      <w:r w:rsidR="00132869" w:rsidRPr="00132869">
        <w:rPr>
          <w:rFonts w:ascii="Times New Roman" w:eastAsia="Calibri" w:hAnsi="Times New Roman" w:cs="Times New Roman"/>
          <w:i/>
          <w:sz w:val="24"/>
          <w:szCs w:val="24"/>
        </w:rPr>
        <w:t>Biographie Universelle, ancienne et moderne</w:t>
      </w:r>
      <w:r w:rsidR="00132869">
        <w:rPr>
          <w:rFonts w:ascii="Times New Roman" w:eastAsia="Calibri" w:hAnsi="Times New Roman" w:cs="Times New Roman"/>
          <w:sz w:val="24"/>
          <w:szCs w:val="24"/>
        </w:rPr>
        <w:t xml:space="preserve">, Paris, Chez L. G. Michaud, 1820, tome XVI, </w:t>
      </w:r>
      <w:r w:rsidR="007761B7">
        <w:rPr>
          <w:rFonts w:ascii="Times New Roman" w:eastAsia="Calibri" w:hAnsi="Times New Roman" w:cs="Times New Roman"/>
          <w:sz w:val="24"/>
          <w:szCs w:val="24"/>
        </w:rPr>
        <w:t>p</w:t>
      </w:r>
      <w:r w:rsidR="00132869">
        <w:rPr>
          <w:rFonts w:ascii="Times New Roman" w:eastAsia="Calibri" w:hAnsi="Times New Roman" w:cs="Times New Roman"/>
          <w:sz w:val="24"/>
          <w:szCs w:val="24"/>
        </w:rPr>
        <w:t>p. 589-590).</w:t>
      </w:r>
    </w:p>
    <w:p w14:paraId="5954C624" w14:textId="2ABA9D6B" w:rsidR="00C57DC0" w:rsidRDefault="0029499C" w:rsidP="00D502F0">
      <w:pPr>
        <w:spacing w:after="0" w:line="360" w:lineRule="auto"/>
        <w:jc w:val="both"/>
        <w:rPr>
          <w:rFonts w:ascii="Times New Roman" w:eastAsia="SimSun" w:hAnsi="Times New Roman" w:cs="Arial"/>
          <w:kern w:val="3"/>
          <w:sz w:val="24"/>
          <w:szCs w:val="24"/>
          <w:lang w:eastAsia="zh-CN" w:bidi="hi-IN"/>
        </w:rPr>
      </w:pPr>
      <w:r>
        <w:rPr>
          <w:rFonts w:ascii="Times New Roman" w:hAnsi="Times New Roman" w:cs="Times New Roman"/>
          <w:sz w:val="24"/>
          <w:szCs w:val="24"/>
        </w:rPr>
        <w:t>«</w:t>
      </w:r>
      <w:r w:rsidR="00D87503" w:rsidRPr="00D87503">
        <w:rPr>
          <w:rFonts w:ascii="Times New Roman" w:hAnsi="Times New Roman" w:cs="Times New Roman"/>
          <w:sz w:val="24"/>
          <w:szCs w:val="24"/>
        </w:rPr>
        <w:t>Se durante ventiquattro ore al giorno mi comporto come una borghese, per quanti sforzi faccia non sarò che una borghese in Agrippina. Toni, gesti familiari mi sfuggiranno a ogni istante, la mia anima, svilita dall</w:t>
      </w:r>
      <w:r w:rsidR="0086458D">
        <w:rPr>
          <w:rFonts w:ascii="Times New Roman" w:hAnsi="Times New Roman" w:cs="Times New Roman"/>
          <w:sz w:val="24"/>
          <w:szCs w:val="24"/>
        </w:rPr>
        <w:t>’</w:t>
      </w:r>
      <w:r w:rsidR="00D87503" w:rsidRPr="00D87503">
        <w:rPr>
          <w:rFonts w:ascii="Times New Roman" w:hAnsi="Times New Roman" w:cs="Times New Roman"/>
          <w:sz w:val="24"/>
          <w:szCs w:val="24"/>
        </w:rPr>
        <w:t>abitudine di un fare timoroso e subalterno non avrà, o solo a momenti, gli slanci della grandezza di continuo necessari al ruolo rappresentato</w:t>
      </w:r>
      <w:r w:rsidR="002F408E">
        <w:rPr>
          <w:rFonts w:ascii="Times New Roman" w:hAnsi="Times New Roman" w:cs="Times New Roman"/>
          <w:sz w:val="24"/>
          <w:szCs w:val="24"/>
        </w:rPr>
        <w:t>»</w:t>
      </w:r>
      <w:r w:rsidR="00D87503">
        <w:rPr>
          <w:rFonts w:ascii="Times New Roman" w:hAnsi="Times New Roman" w:cs="Times New Roman"/>
          <w:sz w:val="24"/>
          <w:szCs w:val="24"/>
        </w:rPr>
        <w:t xml:space="preserve"> </w:t>
      </w:r>
      <w:bookmarkStart w:id="91" w:name="_Hlk500438811"/>
      <w:r w:rsidR="00D87503">
        <w:rPr>
          <w:rFonts w:ascii="Times New Roman" w:hAnsi="Times New Roman" w:cs="Times New Roman"/>
          <w:sz w:val="24"/>
          <w:szCs w:val="24"/>
        </w:rPr>
        <w:t>(</w:t>
      </w:r>
      <w:r w:rsidR="00D87503">
        <w:rPr>
          <w:rFonts w:ascii="Times New Roman" w:eastAsia="SimSun" w:hAnsi="Times New Roman" w:cs="Arial"/>
          <w:kern w:val="3"/>
          <w:sz w:val="24"/>
          <w:szCs w:val="24"/>
          <w:lang w:eastAsia="zh-CN" w:bidi="hi-IN"/>
        </w:rPr>
        <w:t xml:space="preserve">Hyppolite Clairon, </w:t>
      </w:r>
      <w:r w:rsidR="00D87503" w:rsidRPr="00ED08C5">
        <w:rPr>
          <w:rFonts w:ascii="Times New Roman" w:eastAsia="SimSun" w:hAnsi="Times New Roman" w:cs="Arial"/>
          <w:i/>
          <w:kern w:val="3"/>
          <w:sz w:val="24"/>
          <w:szCs w:val="24"/>
          <w:lang w:eastAsia="zh-CN" w:bidi="hi-IN"/>
        </w:rPr>
        <w:t>Memorie e riflessioni sulla declamazione teatrale</w:t>
      </w:r>
      <w:r w:rsidR="00D87503">
        <w:rPr>
          <w:rFonts w:ascii="Times New Roman" w:eastAsia="SimSun" w:hAnsi="Times New Roman" w:cs="Arial"/>
          <w:kern w:val="3"/>
          <w:sz w:val="24"/>
          <w:szCs w:val="24"/>
          <w:lang w:eastAsia="zh-CN" w:bidi="hi-IN"/>
        </w:rPr>
        <w:t>, cit., p. 146)</w:t>
      </w:r>
      <w:r w:rsidR="00132869">
        <w:rPr>
          <w:rFonts w:ascii="Times New Roman" w:eastAsia="SimSun" w:hAnsi="Times New Roman" w:cs="Arial"/>
          <w:kern w:val="3"/>
          <w:sz w:val="24"/>
          <w:szCs w:val="24"/>
          <w:lang w:eastAsia="zh-CN" w:bidi="hi-IN"/>
        </w:rPr>
        <w:t>.</w:t>
      </w:r>
      <w:bookmarkEnd w:id="91"/>
    </w:p>
    <w:p w14:paraId="24423862" w14:textId="2E6D92AB" w:rsidR="00132869" w:rsidRDefault="00CE30A9" w:rsidP="00D502F0">
      <w:pPr>
        <w:spacing w:after="0" w:line="360" w:lineRule="auto"/>
        <w:jc w:val="both"/>
        <w:rPr>
          <w:rFonts w:ascii="Times New Roman" w:eastAsia="SimSun" w:hAnsi="Times New Roman" w:cs="Arial"/>
          <w:kern w:val="3"/>
          <w:sz w:val="24"/>
          <w:szCs w:val="24"/>
          <w:lang w:eastAsia="zh-CN" w:bidi="hi-IN"/>
        </w:rPr>
      </w:pPr>
      <w:bookmarkStart w:id="92" w:name="_Hlk500490097"/>
      <w:r w:rsidRPr="0083311D">
        <w:rPr>
          <w:rStyle w:val="pb"/>
        </w:rPr>
        <w:t xml:space="preserve"> </w:t>
      </w:r>
      <w:r w:rsidR="00132869" w:rsidRPr="0083311D">
        <w:rPr>
          <w:rStyle w:val="pb"/>
        </w:rPr>
        <w:t>[</w:t>
      </w:r>
      <w:r w:rsidR="00E7441C" w:rsidRPr="0083311D">
        <w:rPr>
          <w:rStyle w:val="pb"/>
        </w:rPr>
        <w:t>12.9</w:t>
      </w:r>
      <w:r w:rsidR="00132869" w:rsidRPr="0083311D">
        <w:rPr>
          <w:rStyle w:val="pb"/>
        </w:rPr>
        <w:t xml:space="preserve">] </w:t>
      </w:r>
      <w:bookmarkEnd w:id="92"/>
      <w:r w:rsidR="0029499C">
        <w:rPr>
          <w:rFonts w:ascii="Times New Roman" w:eastAsia="Calibri" w:hAnsi="Times New Roman" w:cs="Times New Roman"/>
          <w:sz w:val="24"/>
          <w:szCs w:val="24"/>
        </w:rPr>
        <w:t>«</w:t>
      </w:r>
      <w:r w:rsidR="00132869" w:rsidRPr="00132869">
        <w:rPr>
          <w:rFonts w:ascii="Times New Roman" w:hAnsi="Times New Roman" w:cs="Times New Roman"/>
          <w:sz w:val="24"/>
          <w:szCs w:val="24"/>
        </w:rPr>
        <w:t>Senza mai dimenticare la mia posizione, mi sono imposta di non fare e di non dire alcunché se fosse stato privo del carattere di nobiltà e di austerità. Non ignoro le ridicolaggini che questo modo d</w:t>
      </w:r>
      <w:r w:rsidR="0086458D">
        <w:rPr>
          <w:rFonts w:ascii="Times New Roman" w:hAnsi="Times New Roman" w:cs="Times New Roman"/>
          <w:sz w:val="24"/>
          <w:szCs w:val="24"/>
        </w:rPr>
        <w:t>’</w:t>
      </w:r>
      <w:r w:rsidR="00132869" w:rsidRPr="00132869">
        <w:rPr>
          <w:rFonts w:ascii="Times New Roman" w:hAnsi="Times New Roman" w:cs="Times New Roman"/>
          <w:sz w:val="24"/>
          <w:szCs w:val="24"/>
        </w:rPr>
        <w:t>essere ha suscitato nei miei compagni e nel gran numero di quelli che non si rendono conto di nulla: pretendevano che avessi sempre l</w:t>
      </w:r>
      <w:r w:rsidR="0086458D">
        <w:rPr>
          <w:rFonts w:ascii="Times New Roman" w:hAnsi="Times New Roman" w:cs="Times New Roman"/>
          <w:sz w:val="24"/>
          <w:szCs w:val="24"/>
        </w:rPr>
        <w:t>’</w:t>
      </w:r>
      <w:r w:rsidR="00132869" w:rsidRPr="00132869">
        <w:rPr>
          <w:rFonts w:ascii="Times New Roman" w:hAnsi="Times New Roman" w:cs="Times New Roman"/>
          <w:sz w:val="24"/>
          <w:szCs w:val="24"/>
        </w:rPr>
        <w:t>aria della regina di Cartagine</w:t>
      </w:r>
      <w:r w:rsidR="002F408E">
        <w:rPr>
          <w:rFonts w:ascii="Times New Roman" w:hAnsi="Times New Roman" w:cs="Times New Roman"/>
          <w:sz w:val="24"/>
          <w:szCs w:val="24"/>
        </w:rPr>
        <w:t>»</w:t>
      </w:r>
      <w:r w:rsidR="00132869">
        <w:rPr>
          <w:rFonts w:ascii="Times New Roman" w:hAnsi="Times New Roman" w:cs="Times New Roman"/>
          <w:sz w:val="24"/>
          <w:szCs w:val="24"/>
        </w:rPr>
        <w:t xml:space="preserve"> (</w:t>
      </w:r>
      <w:r w:rsidR="00132869">
        <w:rPr>
          <w:rFonts w:ascii="Times New Roman" w:eastAsia="SimSun" w:hAnsi="Times New Roman" w:cs="Arial"/>
          <w:kern w:val="3"/>
          <w:sz w:val="24"/>
          <w:szCs w:val="24"/>
          <w:lang w:eastAsia="zh-CN" w:bidi="hi-IN"/>
        </w:rPr>
        <w:t xml:space="preserve">Hyppolite Clairon, </w:t>
      </w:r>
      <w:r w:rsidR="00132869" w:rsidRPr="00ED08C5">
        <w:rPr>
          <w:rFonts w:ascii="Times New Roman" w:eastAsia="SimSun" w:hAnsi="Times New Roman" w:cs="Arial"/>
          <w:i/>
          <w:kern w:val="3"/>
          <w:sz w:val="24"/>
          <w:szCs w:val="24"/>
          <w:lang w:eastAsia="zh-CN" w:bidi="hi-IN"/>
        </w:rPr>
        <w:t>Memorie e riflessioni sulla declamazione teatrale</w:t>
      </w:r>
      <w:r w:rsidR="00132869">
        <w:rPr>
          <w:rFonts w:ascii="Times New Roman" w:eastAsia="SimSun" w:hAnsi="Times New Roman" w:cs="Arial"/>
          <w:kern w:val="3"/>
          <w:sz w:val="24"/>
          <w:szCs w:val="24"/>
          <w:lang w:eastAsia="zh-CN" w:bidi="hi-IN"/>
        </w:rPr>
        <w:t>, cit., p. 146).</w:t>
      </w:r>
    </w:p>
    <w:p w14:paraId="1B79D142" w14:textId="2D9DD30A" w:rsidR="000F52EC" w:rsidRPr="00DC427C" w:rsidRDefault="000F52EC" w:rsidP="00287386">
      <w:pPr>
        <w:spacing w:after="0" w:line="360" w:lineRule="auto"/>
        <w:jc w:val="both"/>
        <w:rPr>
          <w:rFonts w:ascii="Times New Roman" w:eastAsia="SimSun" w:hAnsi="Times New Roman" w:cs="Arial"/>
          <w:kern w:val="3"/>
          <w:sz w:val="24"/>
          <w:szCs w:val="24"/>
          <w:lang w:eastAsia="zh-CN" w:bidi="hi-IN"/>
        </w:rPr>
      </w:pPr>
      <w:bookmarkStart w:id="93" w:name="_Hlk500495382"/>
      <w:r w:rsidRPr="0083311D">
        <w:rPr>
          <w:rStyle w:val="pb"/>
        </w:rPr>
        <w:t>[</w:t>
      </w:r>
      <w:r w:rsidR="00E7441C" w:rsidRPr="0083311D">
        <w:rPr>
          <w:rStyle w:val="pb"/>
        </w:rPr>
        <w:t>12.10</w:t>
      </w:r>
      <w:r w:rsidRPr="0083311D">
        <w:rPr>
          <w:rStyle w:val="pb"/>
        </w:rPr>
        <w:t xml:space="preserve">] </w:t>
      </w:r>
      <w:bookmarkEnd w:id="93"/>
      <w:r w:rsidR="00D866D2">
        <w:rPr>
          <w:rFonts w:ascii="Times New Roman" w:eastAsia="Calibri" w:hAnsi="Times New Roman" w:cs="Times New Roman"/>
          <w:sz w:val="24"/>
          <w:szCs w:val="24"/>
          <w:lang w:val="fr-FR"/>
        </w:rPr>
        <w:t>«</w:t>
      </w:r>
      <w:r w:rsidRPr="00287386">
        <w:rPr>
          <w:rFonts w:ascii="Times New Roman" w:hAnsi="Times New Roman" w:cs="Times New Roman"/>
          <w:i/>
          <w:sz w:val="24"/>
          <w:szCs w:val="24"/>
          <w:lang w:val="fr-FR"/>
        </w:rPr>
        <w:t>Anecdote</w:t>
      </w:r>
      <w:r w:rsidRPr="00287386">
        <w:rPr>
          <w:rFonts w:ascii="Times New Roman" w:hAnsi="Times New Roman" w:cs="Times New Roman"/>
          <w:sz w:val="24"/>
          <w:szCs w:val="24"/>
          <w:lang w:val="fr-FR"/>
        </w:rPr>
        <w:t>. Feu des E</w:t>
      </w:r>
      <w:r w:rsidR="00287386" w:rsidRPr="00287386">
        <w:rPr>
          <w:rFonts w:ascii="Times New Roman" w:hAnsi="Times New Roman" w:cs="Times New Roman"/>
          <w:sz w:val="24"/>
          <w:szCs w:val="24"/>
          <w:lang w:val="fr-FR"/>
        </w:rPr>
        <w:t>ssa</w:t>
      </w:r>
      <w:r w:rsidRPr="00287386">
        <w:rPr>
          <w:rFonts w:ascii="Times New Roman" w:hAnsi="Times New Roman" w:cs="Times New Roman"/>
          <w:sz w:val="24"/>
          <w:szCs w:val="24"/>
          <w:lang w:val="fr-FR"/>
        </w:rPr>
        <w:t xml:space="preserve">rts, très-bon premier rôle de la Troupe de La Haye, ayant été un jour surpris à la chasse, </w:t>
      </w:r>
      <w:r w:rsidR="00287386" w:rsidRPr="00287386">
        <w:rPr>
          <w:rFonts w:ascii="Times New Roman" w:hAnsi="Times New Roman" w:cs="Times New Roman"/>
          <w:sz w:val="24"/>
          <w:szCs w:val="24"/>
          <w:lang w:val="fr-FR"/>
        </w:rPr>
        <w:t>s</w:t>
      </w:r>
      <w:r w:rsidRPr="00287386">
        <w:rPr>
          <w:rFonts w:ascii="Times New Roman" w:hAnsi="Times New Roman" w:cs="Times New Roman"/>
          <w:sz w:val="24"/>
          <w:szCs w:val="24"/>
          <w:lang w:val="fr-FR"/>
        </w:rPr>
        <w:t>ur les plaisirs du Stathouder, sut profiter à propos de cette magie poétique &amp; théâtrale pour sortir d</w:t>
      </w:r>
      <w:r w:rsidR="0086458D">
        <w:rPr>
          <w:rFonts w:ascii="Times New Roman" w:hAnsi="Times New Roman" w:cs="Times New Roman"/>
          <w:sz w:val="24"/>
          <w:szCs w:val="24"/>
          <w:lang w:val="fr-FR"/>
        </w:rPr>
        <w:t>’</w:t>
      </w:r>
      <w:r w:rsidRPr="00287386">
        <w:rPr>
          <w:rFonts w:ascii="Times New Roman" w:hAnsi="Times New Roman" w:cs="Times New Roman"/>
          <w:sz w:val="24"/>
          <w:szCs w:val="24"/>
          <w:lang w:val="fr-FR"/>
        </w:rPr>
        <w:t>embarras.... Un des principaux Gardes, qui n</w:t>
      </w:r>
      <w:r w:rsidR="0086458D">
        <w:rPr>
          <w:rFonts w:ascii="Times New Roman" w:hAnsi="Times New Roman" w:cs="Times New Roman"/>
          <w:sz w:val="24"/>
          <w:szCs w:val="24"/>
          <w:lang w:val="fr-FR"/>
        </w:rPr>
        <w:t>’</w:t>
      </w:r>
      <w:r w:rsidRPr="00287386">
        <w:rPr>
          <w:rFonts w:ascii="Times New Roman" w:hAnsi="Times New Roman" w:cs="Times New Roman"/>
          <w:sz w:val="24"/>
          <w:szCs w:val="24"/>
          <w:lang w:val="fr-FR"/>
        </w:rPr>
        <w:t>avoi</w:t>
      </w:r>
      <w:r w:rsidR="00287386" w:rsidRPr="00287386">
        <w:rPr>
          <w:rFonts w:ascii="Times New Roman" w:hAnsi="Times New Roman" w:cs="Times New Roman"/>
          <w:sz w:val="24"/>
          <w:szCs w:val="24"/>
          <w:lang w:val="fr-FR"/>
        </w:rPr>
        <w:t xml:space="preserve">t </w:t>
      </w:r>
      <w:r w:rsidRPr="00287386">
        <w:rPr>
          <w:rFonts w:ascii="Times New Roman" w:hAnsi="Times New Roman" w:cs="Times New Roman"/>
          <w:sz w:val="24"/>
          <w:szCs w:val="24"/>
          <w:lang w:val="fr-FR"/>
        </w:rPr>
        <w:t>jamais vu cet A</w:t>
      </w:r>
      <w:r w:rsidR="00287386" w:rsidRPr="00287386">
        <w:rPr>
          <w:rFonts w:ascii="Times New Roman" w:hAnsi="Times New Roman" w:cs="Times New Roman"/>
          <w:sz w:val="24"/>
          <w:szCs w:val="24"/>
          <w:lang w:val="fr-FR"/>
        </w:rPr>
        <w:t>c</w:t>
      </w:r>
      <w:r w:rsidRPr="00287386">
        <w:rPr>
          <w:rFonts w:ascii="Times New Roman" w:hAnsi="Times New Roman" w:cs="Times New Roman"/>
          <w:sz w:val="24"/>
          <w:szCs w:val="24"/>
          <w:lang w:val="fr-FR"/>
        </w:rPr>
        <w:t>teur que dans des rôles de Prince, l</w:t>
      </w:r>
      <w:r w:rsidR="0086458D">
        <w:rPr>
          <w:rFonts w:ascii="Times New Roman" w:hAnsi="Times New Roman" w:cs="Times New Roman"/>
          <w:sz w:val="24"/>
          <w:szCs w:val="24"/>
          <w:lang w:val="fr-FR"/>
        </w:rPr>
        <w:t>’</w:t>
      </w:r>
      <w:r w:rsidRPr="00287386">
        <w:rPr>
          <w:rFonts w:ascii="Times New Roman" w:hAnsi="Times New Roman" w:cs="Times New Roman"/>
          <w:sz w:val="24"/>
          <w:szCs w:val="24"/>
          <w:lang w:val="fr-FR"/>
        </w:rPr>
        <w:t xml:space="preserve">ayant abordé en lui demandant, </w:t>
      </w:r>
      <w:r w:rsidRPr="00287386">
        <w:rPr>
          <w:rFonts w:ascii="Times New Roman" w:hAnsi="Times New Roman" w:cs="Times New Roman"/>
          <w:i/>
          <w:sz w:val="24"/>
          <w:szCs w:val="24"/>
          <w:lang w:val="fr-FR"/>
        </w:rPr>
        <w:t>de quel droit il venoit chasser en ce lieu-là</w:t>
      </w:r>
      <w:r w:rsidR="00287386">
        <w:rPr>
          <w:rFonts w:ascii="Times New Roman" w:hAnsi="Times New Roman" w:cs="Times New Roman"/>
          <w:i/>
          <w:sz w:val="24"/>
          <w:szCs w:val="24"/>
          <w:lang w:val="fr-FR"/>
        </w:rPr>
        <w:t> ?</w:t>
      </w:r>
      <w:r w:rsidR="00287386" w:rsidRPr="00287386">
        <w:rPr>
          <w:rFonts w:ascii="Times New Roman" w:hAnsi="Times New Roman" w:cs="Times New Roman"/>
          <w:sz w:val="24"/>
          <w:szCs w:val="24"/>
          <w:lang w:val="fr-FR"/>
        </w:rPr>
        <w:t xml:space="preserve">, </w:t>
      </w:r>
      <w:r w:rsidR="00287386">
        <w:rPr>
          <w:rFonts w:ascii="Times New Roman" w:hAnsi="Times New Roman" w:cs="Times New Roman"/>
          <w:sz w:val="24"/>
          <w:szCs w:val="24"/>
          <w:lang w:val="fr-FR"/>
        </w:rPr>
        <w:t>l</w:t>
      </w:r>
      <w:r w:rsidR="0086458D">
        <w:rPr>
          <w:rFonts w:ascii="Times New Roman" w:hAnsi="Times New Roman" w:cs="Times New Roman"/>
          <w:sz w:val="24"/>
          <w:szCs w:val="24"/>
          <w:lang w:val="fr-FR"/>
        </w:rPr>
        <w:t>’</w:t>
      </w:r>
      <w:r w:rsidRPr="00287386">
        <w:rPr>
          <w:rFonts w:ascii="Times New Roman" w:hAnsi="Times New Roman" w:cs="Times New Roman"/>
          <w:sz w:val="24"/>
          <w:szCs w:val="24"/>
          <w:lang w:val="fr-FR"/>
        </w:rPr>
        <w:t>autre,</w:t>
      </w:r>
      <w:r w:rsidR="00287386" w:rsidRPr="00287386">
        <w:rPr>
          <w:rFonts w:ascii="Times New Roman" w:hAnsi="Times New Roman" w:cs="Times New Roman"/>
          <w:sz w:val="24"/>
          <w:szCs w:val="24"/>
          <w:lang w:val="fr-FR"/>
        </w:rPr>
        <w:t xml:space="preserve"> </w:t>
      </w:r>
      <w:r w:rsidRPr="00287386">
        <w:rPr>
          <w:rFonts w:ascii="Times New Roman" w:hAnsi="Times New Roman" w:cs="Times New Roman"/>
          <w:sz w:val="24"/>
          <w:szCs w:val="24"/>
          <w:lang w:val="fr-FR"/>
        </w:rPr>
        <w:t>sans se d</w:t>
      </w:r>
      <w:r w:rsidR="00287386" w:rsidRPr="00287386">
        <w:rPr>
          <w:rFonts w:ascii="Times New Roman" w:hAnsi="Times New Roman" w:cs="Times New Roman"/>
          <w:sz w:val="24"/>
          <w:szCs w:val="24"/>
          <w:lang w:val="fr-FR"/>
        </w:rPr>
        <w:t>é</w:t>
      </w:r>
      <w:r w:rsidRPr="00287386">
        <w:rPr>
          <w:rFonts w:ascii="Times New Roman" w:hAnsi="Times New Roman" w:cs="Times New Roman"/>
          <w:sz w:val="24"/>
          <w:szCs w:val="24"/>
          <w:lang w:val="fr-FR"/>
        </w:rPr>
        <w:t>monter</w:t>
      </w:r>
      <w:r w:rsidR="00287386" w:rsidRPr="00287386">
        <w:rPr>
          <w:rFonts w:ascii="Times New Roman" w:hAnsi="Times New Roman" w:cs="Times New Roman"/>
          <w:sz w:val="24"/>
          <w:szCs w:val="24"/>
          <w:lang w:val="fr-FR"/>
        </w:rPr>
        <w:t xml:space="preserve">, </w:t>
      </w:r>
      <w:r w:rsidRPr="00287386">
        <w:rPr>
          <w:rFonts w:ascii="Times New Roman" w:hAnsi="Times New Roman" w:cs="Times New Roman"/>
          <w:sz w:val="24"/>
          <w:szCs w:val="24"/>
          <w:lang w:val="fr-FR"/>
        </w:rPr>
        <w:t>lui répondit, en déclamant avec l</w:t>
      </w:r>
      <w:r w:rsidR="0086458D">
        <w:rPr>
          <w:rFonts w:ascii="Times New Roman" w:hAnsi="Times New Roman" w:cs="Times New Roman"/>
          <w:sz w:val="24"/>
          <w:szCs w:val="24"/>
          <w:lang w:val="fr-FR"/>
        </w:rPr>
        <w:t>’</w:t>
      </w:r>
      <w:r w:rsidRPr="00287386">
        <w:rPr>
          <w:rFonts w:ascii="Times New Roman" w:hAnsi="Times New Roman" w:cs="Times New Roman"/>
          <w:sz w:val="24"/>
          <w:szCs w:val="24"/>
          <w:lang w:val="fr-FR"/>
        </w:rPr>
        <w:t>air &amp; le ton de la fierté la plus héroïque</w:t>
      </w:r>
      <w:r w:rsidR="003B25B6">
        <w:rPr>
          <w:rFonts w:ascii="Times New Roman" w:hAnsi="Times New Roman" w:cs="Times New Roman"/>
          <w:sz w:val="24"/>
          <w:szCs w:val="24"/>
          <w:lang w:val="fr-FR"/>
        </w:rPr>
        <w:t>:</w:t>
      </w:r>
      <w:r w:rsidRPr="00287386">
        <w:rPr>
          <w:rFonts w:ascii="Times New Roman" w:hAnsi="Times New Roman" w:cs="Times New Roman"/>
          <w:sz w:val="24"/>
          <w:szCs w:val="24"/>
          <w:lang w:val="fr-FR"/>
        </w:rPr>
        <w:t xml:space="preserve"> </w:t>
      </w:r>
      <w:r w:rsidRPr="00287386">
        <w:rPr>
          <w:rFonts w:ascii="Times New Roman" w:hAnsi="Times New Roman" w:cs="Times New Roman"/>
          <w:i/>
          <w:sz w:val="24"/>
          <w:szCs w:val="24"/>
          <w:lang w:val="fr-FR"/>
        </w:rPr>
        <w:t>de quel droit, dites-vous ?...</w:t>
      </w:r>
      <w:r w:rsidRPr="00287386">
        <w:rPr>
          <w:rFonts w:ascii="Times New Roman" w:hAnsi="Times New Roman" w:cs="Times New Roman"/>
          <w:sz w:val="24"/>
          <w:szCs w:val="24"/>
          <w:lang w:val="fr-FR"/>
        </w:rPr>
        <w:t xml:space="preserve"> […] Ce qui en impo</w:t>
      </w:r>
      <w:r w:rsidR="00287386" w:rsidRPr="00287386">
        <w:rPr>
          <w:rFonts w:ascii="Times New Roman" w:hAnsi="Times New Roman" w:cs="Times New Roman"/>
          <w:sz w:val="24"/>
          <w:szCs w:val="24"/>
          <w:lang w:val="fr-FR"/>
        </w:rPr>
        <w:t>s</w:t>
      </w:r>
      <w:r w:rsidRPr="00287386">
        <w:rPr>
          <w:rFonts w:ascii="Times New Roman" w:hAnsi="Times New Roman" w:cs="Times New Roman"/>
          <w:sz w:val="24"/>
          <w:szCs w:val="24"/>
          <w:lang w:val="fr-FR"/>
        </w:rPr>
        <w:t>a tellement au Garde, que tout étourdi du ton &amp; de la réponse, il se retira en disant</w:t>
      </w:r>
      <w:r w:rsidR="003B25B6">
        <w:rPr>
          <w:rFonts w:ascii="Times New Roman" w:hAnsi="Times New Roman" w:cs="Times New Roman"/>
          <w:sz w:val="24"/>
          <w:szCs w:val="24"/>
          <w:lang w:val="fr-FR"/>
        </w:rPr>
        <w:t>:</w:t>
      </w:r>
      <w:r w:rsidRPr="00287386">
        <w:rPr>
          <w:rFonts w:ascii="Times New Roman" w:hAnsi="Times New Roman" w:cs="Times New Roman"/>
          <w:sz w:val="24"/>
          <w:szCs w:val="24"/>
          <w:lang w:val="fr-FR"/>
        </w:rPr>
        <w:t xml:space="preserve"> </w:t>
      </w:r>
      <w:r w:rsidRPr="00287386">
        <w:rPr>
          <w:rFonts w:ascii="Times New Roman" w:hAnsi="Times New Roman" w:cs="Times New Roman"/>
          <w:i/>
          <w:sz w:val="24"/>
          <w:szCs w:val="24"/>
          <w:lang w:val="fr-FR"/>
        </w:rPr>
        <w:t>Ah !</w:t>
      </w:r>
      <w:r w:rsidR="007761B7">
        <w:rPr>
          <w:rFonts w:ascii="Times New Roman" w:hAnsi="Times New Roman" w:cs="Times New Roman"/>
          <w:i/>
          <w:sz w:val="24"/>
          <w:szCs w:val="24"/>
          <w:lang w:val="fr-FR"/>
        </w:rPr>
        <w:t xml:space="preserve"> </w:t>
      </w:r>
      <w:r w:rsidRPr="00287386">
        <w:rPr>
          <w:rFonts w:ascii="Times New Roman" w:hAnsi="Times New Roman" w:cs="Times New Roman"/>
          <w:i/>
          <w:sz w:val="24"/>
          <w:szCs w:val="24"/>
          <w:lang w:val="fr-FR"/>
        </w:rPr>
        <w:t>....</w:t>
      </w:r>
      <w:r w:rsidR="007761B7">
        <w:rPr>
          <w:rFonts w:ascii="Times New Roman" w:hAnsi="Times New Roman" w:cs="Times New Roman"/>
          <w:i/>
          <w:sz w:val="24"/>
          <w:szCs w:val="24"/>
          <w:lang w:val="fr-FR"/>
        </w:rPr>
        <w:t xml:space="preserve"> </w:t>
      </w:r>
      <w:r w:rsidRPr="00287386">
        <w:rPr>
          <w:rFonts w:ascii="Times New Roman" w:hAnsi="Times New Roman" w:cs="Times New Roman"/>
          <w:i/>
          <w:sz w:val="24"/>
          <w:szCs w:val="24"/>
          <w:lang w:val="fr-FR"/>
        </w:rPr>
        <w:t>c</w:t>
      </w:r>
      <w:r w:rsidR="0086458D">
        <w:rPr>
          <w:rFonts w:ascii="Times New Roman" w:hAnsi="Times New Roman" w:cs="Times New Roman"/>
          <w:i/>
          <w:sz w:val="24"/>
          <w:szCs w:val="24"/>
          <w:lang w:val="fr-FR"/>
        </w:rPr>
        <w:t>’</w:t>
      </w:r>
      <w:r w:rsidRPr="00287386">
        <w:rPr>
          <w:rFonts w:ascii="Times New Roman" w:hAnsi="Times New Roman" w:cs="Times New Roman"/>
          <w:i/>
          <w:sz w:val="24"/>
          <w:szCs w:val="24"/>
          <w:lang w:val="fr-FR"/>
        </w:rPr>
        <w:t>e</w:t>
      </w:r>
      <w:r w:rsidR="00287386" w:rsidRPr="00287386">
        <w:rPr>
          <w:rFonts w:ascii="Times New Roman" w:hAnsi="Times New Roman" w:cs="Times New Roman"/>
          <w:i/>
          <w:sz w:val="24"/>
          <w:szCs w:val="24"/>
          <w:lang w:val="fr-FR"/>
        </w:rPr>
        <w:t>st</w:t>
      </w:r>
      <w:r w:rsidRPr="00287386">
        <w:rPr>
          <w:rFonts w:ascii="Times New Roman" w:hAnsi="Times New Roman" w:cs="Times New Roman"/>
          <w:i/>
          <w:sz w:val="24"/>
          <w:szCs w:val="24"/>
          <w:lang w:val="fr-FR"/>
        </w:rPr>
        <w:t xml:space="preserve"> autre chose</w:t>
      </w:r>
      <w:r w:rsidR="003B25B6">
        <w:rPr>
          <w:rFonts w:ascii="Times New Roman" w:hAnsi="Times New Roman" w:cs="Times New Roman"/>
          <w:i/>
          <w:sz w:val="24"/>
          <w:szCs w:val="24"/>
          <w:lang w:val="fr-FR"/>
        </w:rPr>
        <w:t>;</w:t>
      </w:r>
      <w:r w:rsidR="00287386" w:rsidRPr="00287386">
        <w:rPr>
          <w:rFonts w:ascii="Times New Roman" w:hAnsi="Times New Roman" w:cs="Times New Roman"/>
          <w:i/>
          <w:sz w:val="24"/>
          <w:szCs w:val="24"/>
          <w:lang w:val="fr-FR"/>
        </w:rPr>
        <w:t xml:space="preserve"> </w:t>
      </w:r>
      <w:r w:rsidRPr="00287386">
        <w:rPr>
          <w:rFonts w:ascii="Times New Roman" w:hAnsi="Times New Roman" w:cs="Times New Roman"/>
          <w:i/>
          <w:sz w:val="24"/>
          <w:szCs w:val="24"/>
          <w:lang w:val="fr-FR"/>
        </w:rPr>
        <w:t>excuse</w:t>
      </w:r>
      <w:r w:rsidR="00287386" w:rsidRPr="00287386">
        <w:rPr>
          <w:rFonts w:ascii="Times New Roman" w:hAnsi="Times New Roman" w:cs="Times New Roman"/>
          <w:i/>
          <w:sz w:val="24"/>
          <w:szCs w:val="24"/>
          <w:lang w:val="fr-FR"/>
        </w:rPr>
        <w:t>z</w:t>
      </w:r>
      <w:r w:rsidRPr="00287386">
        <w:rPr>
          <w:rFonts w:ascii="Times New Roman" w:hAnsi="Times New Roman" w:cs="Times New Roman"/>
          <w:i/>
          <w:sz w:val="24"/>
          <w:szCs w:val="24"/>
          <w:lang w:val="fr-FR"/>
        </w:rPr>
        <w:t>, Mon</w:t>
      </w:r>
      <w:r w:rsidR="00287386" w:rsidRPr="00287386">
        <w:rPr>
          <w:rFonts w:ascii="Times New Roman" w:hAnsi="Times New Roman" w:cs="Times New Roman"/>
          <w:i/>
          <w:sz w:val="24"/>
          <w:szCs w:val="24"/>
          <w:lang w:val="fr-FR"/>
        </w:rPr>
        <w:t>si</w:t>
      </w:r>
      <w:r w:rsidRPr="00287386">
        <w:rPr>
          <w:rFonts w:ascii="Times New Roman" w:hAnsi="Times New Roman" w:cs="Times New Roman"/>
          <w:i/>
          <w:sz w:val="24"/>
          <w:szCs w:val="24"/>
          <w:lang w:val="fr-FR"/>
        </w:rPr>
        <w:t>eur, je ne savais pas cela</w:t>
      </w:r>
      <w:r w:rsidR="004402B9">
        <w:rPr>
          <w:rFonts w:ascii="Times New Roman" w:hAnsi="Times New Roman" w:cs="Times New Roman"/>
          <w:i/>
          <w:sz w:val="24"/>
          <w:szCs w:val="24"/>
          <w:lang w:val="fr-FR"/>
        </w:rPr>
        <w:t>»</w:t>
      </w:r>
      <w:r w:rsidR="002F408E">
        <w:rPr>
          <w:rFonts w:ascii="Times New Roman" w:hAnsi="Times New Roman" w:cs="Times New Roman"/>
          <w:sz w:val="24"/>
          <w:szCs w:val="24"/>
          <w:lang w:val="fr-FR"/>
        </w:rPr>
        <w:t>, i</w:t>
      </w:r>
      <w:r w:rsidR="00287386">
        <w:rPr>
          <w:rFonts w:ascii="Times New Roman" w:eastAsia="SimSun" w:hAnsi="Times New Roman" w:cs="Arial"/>
          <w:kern w:val="3"/>
          <w:sz w:val="24"/>
          <w:szCs w:val="24"/>
          <w:lang w:val="fr-FR" w:eastAsia="zh-CN" w:bidi="hi-IN"/>
        </w:rPr>
        <w:t xml:space="preserve">n </w:t>
      </w:r>
      <w:r w:rsidR="00287386" w:rsidRPr="004C48A4">
        <w:rPr>
          <w:rFonts w:ascii="Times New Roman" w:eastAsia="SimSun" w:hAnsi="Times New Roman" w:cs="Arial"/>
          <w:kern w:val="3"/>
          <w:sz w:val="24"/>
          <w:szCs w:val="24"/>
          <w:lang w:val="fr-FR" w:eastAsia="zh-CN" w:bidi="hi-IN"/>
        </w:rPr>
        <w:t>Jean-Nicolas Servandoni, dit D</w:t>
      </w:r>
      <w:r w:rsidR="0086458D">
        <w:rPr>
          <w:rFonts w:ascii="Times New Roman" w:eastAsia="SimSun" w:hAnsi="Times New Roman" w:cs="Arial"/>
          <w:kern w:val="3"/>
          <w:sz w:val="24"/>
          <w:szCs w:val="24"/>
          <w:lang w:val="fr-FR" w:eastAsia="zh-CN" w:bidi="hi-IN"/>
        </w:rPr>
        <w:t>’</w:t>
      </w:r>
      <w:r w:rsidR="00287386" w:rsidRPr="004C48A4">
        <w:rPr>
          <w:rFonts w:ascii="Times New Roman" w:eastAsia="SimSun" w:hAnsi="Times New Roman" w:cs="Arial"/>
          <w:kern w:val="3"/>
          <w:sz w:val="24"/>
          <w:szCs w:val="24"/>
          <w:lang w:val="fr-FR" w:eastAsia="zh-CN" w:bidi="hi-IN"/>
        </w:rPr>
        <w:t xml:space="preserve">Hannetaire, </w:t>
      </w:r>
      <w:r w:rsidR="00287386" w:rsidRPr="004C48A4">
        <w:rPr>
          <w:rFonts w:ascii="Times New Roman" w:eastAsia="SimSun" w:hAnsi="Times New Roman" w:cs="Arial"/>
          <w:i/>
          <w:kern w:val="3"/>
          <w:sz w:val="24"/>
          <w:szCs w:val="24"/>
          <w:lang w:val="fr-FR" w:eastAsia="zh-CN" w:bidi="hi-IN"/>
        </w:rPr>
        <w:t>Observations sur l</w:t>
      </w:r>
      <w:r w:rsidR="0086458D">
        <w:rPr>
          <w:rFonts w:ascii="Times New Roman" w:eastAsia="SimSun" w:hAnsi="Times New Roman" w:cs="Arial"/>
          <w:i/>
          <w:kern w:val="3"/>
          <w:sz w:val="24"/>
          <w:szCs w:val="24"/>
          <w:lang w:val="fr-FR" w:eastAsia="zh-CN" w:bidi="hi-IN"/>
        </w:rPr>
        <w:t>’</w:t>
      </w:r>
      <w:r w:rsidR="00287386" w:rsidRPr="004C48A4">
        <w:rPr>
          <w:rFonts w:ascii="Times New Roman" w:eastAsia="SimSun" w:hAnsi="Times New Roman" w:cs="Arial"/>
          <w:i/>
          <w:kern w:val="3"/>
          <w:sz w:val="24"/>
          <w:szCs w:val="24"/>
          <w:lang w:val="fr-FR" w:eastAsia="zh-CN" w:bidi="hi-IN"/>
        </w:rPr>
        <w:t>art du comédien</w:t>
      </w:r>
      <w:r w:rsidR="00287386" w:rsidRPr="004C48A4">
        <w:rPr>
          <w:rFonts w:ascii="Times New Roman" w:eastAsia="SimSun" w:hAnsi="Times New Roman" w:cs="Arial"/>
          <w:kern w:val="3"/>
          <w:sz w:val="24"/>
          <w:szCs w:val="24"/>
          <w:lang w:val="fr-FR" w:eastAsia="zh-CN" w:bidi="hi-IN"/>
        </w:rPr>
        <w:t>,</w:t>
      </w:r>
      <w:r w:rsidR="00287386">
        <w:rPr>
          <w:rFonts w:ascii="Times New Roman" w:eastAsia="SimSun" w:hAnsi="Times New Roman" w:cs="Arial"/>
          <w:kern w:val="3"/>
          <w:sz w:val="24"/>
          <w:szCs w:val="24"/>
          <w:lang w:val="fr-FR" w:eastAsia="zh-CN" w:bidi="hi-IN"/>
        </w:rPr>
        <w:t xml:space="preserve"> </w:t>
      </w:r>
      <w:proofErr w:type="gramStart"/>
      <w:r w:rsidR="00287386">
        <w:rPr>
          <w:rFonts w:ascii="Times New Roman" w:eastAsia="SimSun" w:hAnsi="Times New Roman" w:cs="Arial"/>
          <w:kern w:val="3"/>
          <w:sz w:val="24"/>
          <w:szCs w:val="24"/>
          <w:lang w:val="fr-FR" w:eastAsia="zh-CN" w:bidi="hi-IN"/>
        </w:rPr>
        <w:t>cit.,</w:t>
      </w:r>
      <w:proofErr w:type="gramEnd"/>
      <w:r w:rsidR="00287386">
        <w:rPr>
          <w:rFonts w:ascii="Times New Roman" w:eastAsia="SimSun" w:hAnsi="Times New Roman" w:cs="Arial"/>
          <w:kern w:val="3"/>
          <w:sz w:val="24"/>
          <w:szCs w:val="24"/>
          <w:lang w:val="fr-FR" w:eastAsia="zh-CN" w:bidi="hi-IN"/>
        </w:rPr>
        <w:t xml:space="preserve"> p. 338. </w:t>
      </w:r>
      <w:r w:rsidR="00287386" w:rsidRPr="00287386">
        <w:rPr>
          <w:rFonts w:ascii="Times New Roman" w:eastAsia="SimSun" w:hAnsi="Times New Roman" w:cs="Arial"/>
          <w:kern w:val="3"/>
          <w:sz w:val="24"/>
          <w:szCs w:val="24"/>
          <w:lang w:val="fr-FR" w:eastAsia="zh-CN" w:bidi="hi-IN"/>
        </w:rPr>
        <w:t>E, a proposito della frase pronunciata da Baron, la fonte resta sempre D</w:t>
      </w:r>
      <w:r w:rsidR="0086458D">
        <w:rPr>
          <w:rFonts w:ascii="Times New Roman" w:eastAsia="SimSun" w:hAnsi="Times New Roman" w:cs="Arial"/>
          <w:kern w:val="3"/>
          <w:sz w:val="24"/>
          <w:szCs w:val="24"/>
          <w:lang w:val="fr-FR" w:eastAsia="zh-CN" w:bidi="hi-IN"/>
        </w:rPr>
        <w:t>’</w:t>
      </w:r>
      <w:r w:rsidR="00287386" w:rsidRPr="00287386">
        <w:rPr>
          <w:rFonts w:ascii="Times New Roman" w:eastAsia="SimSun" w:hAnsi="Times New Roman" w:cs="Arial"/>
          <w:kern w:val="3"/>
          <w:sz w:val="24"/>
          <w:szCs w:val="24"/>
          <w:lang w:val="fr-FR" w:eastAsia="zh-CN" w:bidi="hi-IN"/>
        </w:rPr>
        <w:t xml:space="preserve">Hannetaire: </w:t>
      </w:r>
      <w:r w:rsidR="00287386">
        <w:rPr>
          <w:rFonts w:ascii="Times New Roman" w:eastAsia="SimSun" w:hAnsi="Times New Roman" w:cs="Times New Roman"/>
          <w:kern w:val="3"/>
          <w:sz w:val="24"/>
          <w:szCs w:val="24"/>
          <w:lang w:val="fr-FR" w:eastAsia="zh-CN" w:bidi="hi-IN"/>
        </w:rPr>
        <w:t>«</w:t>
      </w:r>
      <w:r w:rsidR="00287386" w:rsidRPr="00287386">
        <w:rPr>
          <w:rFonts w:ascii="Times New Roman" w:eastAsia="SimSun" w:hAnsi="Times New Roman" w:cs="Arial"/>
          <w:kern w:val="3"/>
          <w:sz w:val="24"/>
          <w:szCs w:val="24"/>
          <w:lang w:val="fr-FR" w:eastAsia="zh-CN" w:bidi="hi-IN"/>
        </w:rPr>
        <w:t>Baron avoit coutume de dire qu</w:t>
      </w:r>
      <w:r w:rsidR="0086458D">
        <w:rPr>
          <w:rFonts w:ascii="Times New Roman" w:eastAsia="SimSun" w:hAnsi="Times New Roman" w:cs="Arial"/>
          <w:kern w:val="3"/>
          <w:sz w:val="24"/>
          <w:szCs w:val="24"/>
          <w:lang w:val="fr-FR" w:eastAsia="zh-CN" w:bidi="hi-IN"/>
        </w:rPr>
        <w:t>’</w:t>
      </w:r>
      <w:r w:rsidR="00287386" w:rsidRPr="00287386">
        <w:rPr>
          <w:rFonts w:ascii="Times New Roman" w:eastAsia="SimSun" w:hAnsi="Times New Roman" w:cs="Arial"/>
          <w:kern w:val="3"/>
          <w:sz w:val="24"/>
          <w:szCs w:val="24"/>
          <w:lang w:val="fr-FR" w:eastAsia="zh-CN" w:bidi="hi-IN"/>
        </w:rPr>
        <w:t xml:space="preserve">un Comédien devroit </w:t>
      </w:r>
      <w:r w:rsidR="00287386">
        <w:rPr>
          <w:rFonts w:ascii="Times New Roman" w:eastAsia="SimSun" w:hAnsi="Times New Roman" w:cs="Arial"/>
          <w:kern w:val="3"/>
          <w:sz w:val="24"/>
          <w:szCs w:val="24"/>
          <w:lang w:val="fr-FR" w:eastAsia="zh-CN" w:bidi="hi-IN"/>
        </w:rPr>
        <w:t>av</w:t>
      </w:r>
      <w:r w:rsidR="00287386" w:rsidRPr="00287386">
        <w:rPr>
          <w:rFonts w:ascii="Times New Roman" w:eastAsia="SimSun" w:hAnsi="Times New Roman" w:cs="Arial"/>
          <w:kern w:val="3"/>
          <w:sz w:val="24"/>
          <w:szCs w:val="24"/>
          <w:lang w:val="fr-FR" w:eastAsia="zh-CN" w:bidi="hi-IN"/>
        </w:rPr>
        <w:t xml:space="preserve">oir été nourri </w:t>
      </w:r>
      <w:r w:rsidR="00287386">
        <w:rPr>
          <w:rFonts w:ascii="Times New Roman" w:eastAsia="SimSun" w:hAnsi="Times New Roman" w:cs="Arial"/>
          <w:kern w:val="3"/>
          <w:sz w:val="24"/>
          <w:szCs w:val="24"/>
          <w:lang w:val="fr-FR" w:eastAsia="zh-CN" w:bidi="hi-IN"/>
        </w:rPr>
        <w:t>s</w:t>
      </w:r>
      <w:r w:rsidR="00287386" w:rsidRPr="00287386">
        <w:rPr>
          <w:rFonts w:ascii="Times New Roman" w:eastAsia="SimSun" w:hAnsi="Times New Roman" w:cs="Arial"/>
          <w:kern w:val="3"/>
          <w:sz w:val="24"/>
          <w:szCs w:val="24"/>
          <w:lang w:val="fr-FR" w:eastAsia="zh-CN" w:bidi="hi-IN"/>
        </w:rPr>
        <w:t>ur</w:t>
      </w:r>
      <w:r w:rsidR="00287386">
        <w:rPr>
          <w:rFonts w:ascii="Times New Roman" w:eastAsia="SimSun" w:hAnsi="Times New Roman" w:cs="Arial"/>
          <w:kern w:val="3"/>
          <w:sz w:val="24"/>
          <w:szCs w:val="24"/>
          <w:lang w:val="fr-FR" w:eastAsia="zh-CN" w:bidi="hi-IN"/>
        </w:rPr>
        <w:t xml:space="preserve"> le</w:t>
      </w:r>
      <w:r w:rsidR="00287386" w:rsidRPr="00287386">
        <w:rPr>
          <w:rFonts w:ascii="Times New Roman" w:eastAsia="SimSun" w:hAnsi="Times New Roman" w:cs="Arial"/>
          <w:kern w:val="3"/>
          <w:sz w:val="24"/>
          <w:szCs w:val="24"/>
          <w:lang w:val="fr-FR" w:eastAsia="zh-CN" w:bidi="hi-IN"/>
        </w:rPr>
        <w:t xml:space="preserve">s genoux des Reines. </w:t>
      </w:r>
      <w:r w:rsidR="00287386" w:rsidRPr="00DC427C">
        <w:rPr>
          <w:rFonts w:ascii="Times New Roman" w:eastAsia="SimSun" w:hAnsi="Times New Roman" w:cs="Arial"/>
          <w:kern w:val="3"/>
          <w:sz w:val="24"/>
          <w:szCs w:val="24"/>
          <w:lang w:eastAsia="zh-CN" w:bidi="hi-IN"/>
        </w:rPr>
        <w:t>Expressio</w:t>
      </w:r>
      <w:r w:rsidR="00D866D2">
        <w:rPr>
          <w:rFonts w:ascii="Times New Roman" w:eastAsia="SimSun" w:hAnsi="Times New Roman" w:cs="Arial"/>
          <w:kern w:val="3"/>
          <w:sz w:val="24"/>
          <w:szCs w:val="24"/>
          <w:lang w:eastAsia="zh-CN" w:bidi="hi-IN"/>
        </w:rPr>
        <w:t>n peu mesurée, mais bien sentie</w:t>
      </w:r>
      <w:r w:rsidR="00287386" w:rsidRPr="00DC427C">
        <w:rPr>
          <w:rFonts w:ascii="Times New Roman" w:eastAsia="SimSun" w:hAnsi="Times New Roman" w:cs="Times New Roman"/>
          <w:kern w:val="3"/>
          <w:sz w:val="24"/>
          <w:szCs w:val="24"/>
          <w:lang w:eastAsia="zh-CN" w:bidi="hi-IN"/>
        </w:rPr>
        <w:t>»</w:t>
      </w:r>
      <w:r w:rsidR="00287386" w:rsidRPr="00DC427C">
        <w:rPr>
          <w:rFonts w:ascii="Times New Roman" w:eastAsia="SimSun" w:hAnsi="Times New Roman" w:cs="Arial"/>
          <w:kern w:val="3"/>
          <w:sz w:val="24"/>
          <w:szCs w:val="24"/>
          <w:lang w:eastAsia="zh-CN" w:bidi="hi-IN"/>
        </w:rPr>
        <w:t xml:space="preserve"> (</w:t>
      </w:r>
      <w:r w:rsidR="00B87691">
        <w:rPr>
          <w:rFonts w:ascii="Times New Roman" w:eastAsia="SimSun" w:hAnsi="Times New Roman" w:cs="Arial"/>
          <w:kern w:val="3"/>
          <w:sz w:val="24"/>
          <w:szCs w:val="24"/>
          <w:lang w:eastAsia="zh-CN" w:bidi="hi-IN"/>
        </w:rPr>
        <w:t>ivi</w:t>
      </w:r>
      <w:r w:rsidR="00287386" w:rsidRPr="00DC427C">
        <w:rPr>
          <w:rFonts w:ascii="Times New Roman" w:eastAsia="SimSun" w:hAnsi="Times New Roman" w:cs="Arial"/>
          <w:kern w:val="3"/>
          <w:sz w:val="24"/>
          <w:szCs w:val="24"/>
          <w:lang w:eastAsia="zh-CN" w:bidi="hi-IN"/>
        </w:rPr>
        <w:t>, p. 357)</w:t>
      </w:r>
      <w:r w:rsidR="0047590D" w:rsidRPr="00DC427C">
        <w:rPr>
          <w:rFonts w:ascii="Times New Roman" w:eastAsia="SimSun" w:hAnsi="Times New Roman" w:cs="Arial"/>
          <w:kern w:val="3"/>
          <w:sz w:val="24"/>
          <w:szCs w:val="24"/>
          <w:lang w:eastAsia="zh-CN" w:bidi="hi-IN"/>
        </w:rPr>
        <w:t>.</w:t>
      </w:r>
    </w:p>
    <w:p w14:paraId="2B5D99A9" w14:textId="77777777" w:rsidR="00B61560" w:rsidRPr="00DC427C" w:rsidRDefault="00B61560" w:rsidP="00287386">
      <w:pPr>
        <w:spacing w:after="0" w:line="360" w:lineRule="auto"/>
        <w:jc w:val="both"/>
        <w:rPr>
          <w:rFonts w:ascii="Times New Roman" w:eastAsia="SimSun" w:hAnsi="Times New Roman" w:cs="Arial"/>
          <w:kern w:val="3"/>
          <w:sz w:val="24"/>
          <w:szCs w:val="24"/>
          <w:lang w:eastAsia="zh-CN" w:bidi="hi-IN"/>
        </w:rPr>
      </w:pPr>
    </w:p>
    <w:p w14:paraId="40DCA337" w14:textId="77777777" w:rsidR="00315825" w:rsidRDefault="00315825" w:rsidP="00B61560">
      <w:pPr>
        <w:spacing w:after="0" w:line="360" w:lineRule="auto"/>
        <w:jc w:val="center"/>
        <w:rPr>
          <w:rFonts w:ascii="Times New Roman" w:eastAsia="Calibri" w:hAnsi="Times New Roman" w:cs="Times New Roman"/>
          <w:b/>
          <w:color w:val="000000" w:themeColor="text1"/>
          <w:sz w:val="28"/>
          <w:szCs w:val="28"/>
        </w:rPr>
      </w:pPr>
    </w:p>
    <w:p w14:paraId="6B6E3F02" w14:textId="77777777" w:rsidR="00B61560" w:rsidRPr="008D3F57" w:rsidRDefault="00B61560" w:rsidP="00B61560">
      <w:pPr>
        <w:spacing w:after="0" w:line="360" w:lineRule="auto"/>
        <w:jc w:val="center"/>
        <w:rPr>
          <w:rFonts w:ascii="Times New Roman" w:eastAsia="Calibri" w:hAnsi="Times New Roman" w:cs="Times New Roman"/>
          <w:b/>
          <w:color w:val="000000" w:themeColor="text1"/>
          <w:sz w:val="28"/>
          <w:szCs w:val="28"/>
        </w:rPr>
      </w:pPr>
      <w:r w:rsidRPr="008D3F57">
        <w:rPr>
          <w:rFonts w:ascii="Times New Roman" w:eastAsia="Calibri" w:hAnsi="Times New Roman" w:cs="Times New Roman"/>
          <w:b/>
          <w:color w:val="000000" w:themeColor="text1"/>
          <w:sz w:val="28"/>
          <w:szCs w:val="28"/>
        </w:rPr>
        <w:lastRenderedPageBreak/>
        <w:t>Capitolo XIII</w:t>
      </w:r>
    </w:p>
    <w:p w14:paraId="7F741B3F" w14:textId="77777777" w:rsidR="00AB73B0" w:rsidRPr="00DA4F72" w:rsidRDefault="00B41BAF" w:rsidP="00287386">
      <w:pPr>
        <w:spacing w:after="0" w:line="360" w:lineRule="auto"/>
        <w:jc w:val="both"/>
        <w:rPr>
          <w:rFonts w:ascii="Times New Roman" w:eastAsia="SimSun" w:hAnsi="Times New Roman" w:cs="Arial"/>
          <w:color w:val="FF0000"/>
          <w:kern w:val="3"/>
          <w:sz w:val="24"/>
          <w:szCs w:val="24"/>
          <w:lang w:eastAsia="zh-CN" w:bidi="hi-IN"/>
        </w:rPr>
      </w:pPr>
      <w:r w:rsidRPr="0083311D">
        <w:rPr>
          <w:rStyle w:val="pb"/>
        </w:rPr>
        <w:t>[</w:t>
      </w:r>
      <w:r w:rsidR="00E7441C" w:rsidRPr="0083311D">
        <w:rPr>
          <w:rStyle w:val="pb"/>
        </w:rPr>
        <w:t>13.1</w:t>
      </w:r>
      <w:r w:rsidRPr="0083311D">
        <w:rPr>
          <w:rStyle w:val="pb"/>
        </w:rPr>
        <w:t>]</w:t>
      </w:r>
      <w:r w:rsidRPr="00DA4F72">
        <w:rPr>
          <w:rFonts w:ascii="Times New Roman" w:eastAsia="SimSun" w:hAnsi="Times New Roman" w:cs="Arial"/>
          <w:color w:val="FF0000"/>
          <w:kern w:val="3"/>
          <w:sz w:val="24"/>
          <w:szCs w:val="24"/>
          <w:lang w:eastAsia="zh-CN" w:bidi="hi-IN"/>
        </w:rPr>
        <w:t xml:space="preserve"> </w:t>
      </w:r>
      <w:r w:rsidR="00AB73B0" w:rsidRPr="00DA4F72">
        <w:rPr>
          <w:rFonts w:ascii="Times New Roman" w:eastAsia="SimSun" w:hAnsi="Times New Roman" w:cs="Arial"/>
          <w:kern w:val="3"/>
          <w:sz w:val="24"/>
          <w:szCs w:val="24"/>
          <w:lang w:eastAsia="zh-CN" w:bidi="hi-IN"/>
        </w:rPr>
        <w:t xml:space="preserve">Tertulliano, </w:t>
      </w:r>
      <w:r w:rsidR="00AB73B0" w:rsidRPr="00DA4F72">
        <w:rPr>
          <w:rFonts w:ascii="Times New Roman" w:eastAsia="SimSun" w:hAnsi="Times New Roman" w:cs="Arial"/>
          <w:i/>
          <w:kern w:val="3"/>
          <w:sz w:val="24"/>
          <w:szCs w:val="24"/>
          <w:lang w:eastAsia="zh-CN" w:bidi="hi-IN"/>
        </w:rPr>
        <w:t>De spectaculis</w:t>
      </w:r>
      <w:r w:rsidR="00AB73B0" w:rsidRPr="00DA4F72">
        <w:rPr>
          <w:rFonts w:ascii="Times New Roman" w:eastAsia="SimSun" w:hAnsi="Times New Roman" w:cs="Arial"/>
          <w:kern w:val="3"/>
          <w:sz w:val="24"/>
          <w:szCs w:val="24"/>
          <w:lang w:eastAsia="zh-CN" w:bidi="hi-IN"/>
        </w:rPr>
        <w:t xml:space="preserve">, </w:t>
      </w:r>
      <w:r w:rsidR="00DA4F72" w:rsidRPr="00DA4F72">
        <w:rPr>
          <w:rFonts w:ascii="Times New Roman" w:eastAsia="SimSun" w:hAnsi="Times New Roman" w:cs="Arial"/>
          <w:kern w:val="3"/>
          <w:sz w:val="24"/>
          <w:szCs w:val="24"/>
          <w:lang w:eastAsia="zh-CN" w:bidi="hi-IN"/>
        </w:rPr>
        <w:t xml:space="preserve">in </w:t>
      </w:r>
      <w:r w:rsidR="00DA4F72" w:rsidRPr="00B87691">
        <w:rPr>
          <w:rFonts w:ascii="Times New Roman" w:eastAsia="SimSun" w:hAnsi="Times New Roman" w:cs="Arial"/>
          <w:i/>
          <w:kern w:val="3"/>
          <w:sz w:val="24"/>
          <w:szCs w:val="24"/>
          <w:lang w:eastAsia="zh-CN" w:bidi="hi-IN"/>
        </w:rPr>
        <w:t>Id.</w:t>
      </w:r>
      <w:r w:rsidR="00DA4F72" w:rsidRPr="00DA4F72">
        <w:rPr>
          <w:rFonts w:ascii="Times New Roman" w:eastAsia="SimSun" w:hAnsi="Times New Roman" w:cs="Arial"/>
          <w:kern w:val="3"/>
          <w:sz w:val="24"/>
          <w:szCs w:val="24"/>
          <w:lang w:eastAsia="zh-CN" w:bidi="hi-IN"/>
        </w:rPr>
        <w:t xml:space="preserve">, </w:t>
      </w:r>
      <w:r w:rsidR="00DA4F72" w:rsidRPr="00DA4F72">
        <w:rPr>
          <w:rFonts w:ascii="Times New Roman" w:eastAsia="SimSun" w:hAnsi="Times New Roman" w:cs="Arial"/>
          <w:i/>
          <w:kern w:val="3"/>
          <w:sz w:val="24"/>
          <w:szCs w:val="24"/>
          <w:lang w:eastAsia="zh-CN" w:bidi="hi-IN"/>
        </w:rPr>
        <w:t>Opere catechetiche</w:t>
      </w:r>
      <w:r w:rsidR="00DA4F72" w:rsidRPr="00DA4F72">
        <w:rPr>
          <w:rFonts w:ascii="Times New Roman" w:eastAsia="SimSun" w:hAnsi="Times New Roman" w:cs="Arial"/>
          <w:kern w:val="3"/>
          <w:sz w:val="24"/>
          <w:szCs w:val="24"/>
          <w:lang w:eastAsia="zh-CN" w:bidi="hi-IN"/>
        </w:rPr>
        <w:t>, a cura di S. Isetta, S. Matteoli, T. Piscitelli, V. Sturli, Roma, Città Nuova, 2008, XXV, 3, p. 92</w:t>
      </w:r>
      <w:r w:rsidR="00AB73B0" w:rsidRPr="00DA4F72">
        <w:rPr>
          <w:rFonts w:ascii="Times New Roman" w:eastAsia="SimSun" w:hAnsi="Times New Roman" w:cs="Arial"/>
          <w:kern w:val="3"/>
          <w:sz w:val="24"/>
          <w:szCs w:val="24"/>
          <w:lang w:eastAsia="zh-CN" w:bidi="hi-IN"/>
        </w:rPr>
        <w:t>.</w:t>
      </w:r>
    </w:p>
    <w:p w14:paraId="244632E7" w14:textId="12BF2AF0" w:rsidR="009D302C" w:rsidRPr="003A0C9B" w:rsidRDefault="0029499C" w:rsidP="00287386">
      <w:pPr>
        <w:spacing w:after="0" w:line="360" w:lineRule="auto"/>
        <w:jc w:val="both"/>
        <w:rPr>
          <w:rFonts w:ascii="Times New Roman" w:eastAsia="SimSun" w:hAnsi="Times New Roman" w:cs="Arial"/>
          <w:kern w:val="3"/>
          <w:sz w:val="24"/>
          <w:szCs w:val="24"/>
          <w:lang w:eastAsia="zh-CN" w:bidi="hi-IN"/>
        </w:rPr>
      </w:pPr>
      <w:r>
        <w:rPr>
          <w:rFonts w:ascii="Times New Roman" w:eastAsia="SimSun" w:hAnsi="Times New Roman" w:cs="Arial"/>
          <w:kern w:val="3"/>
          <w:sz w:val="24"/>
          <w:szCs w:val="24"/>
          <w:lang w:eastAsia="zh-CN" w:bidi="hi-IN"/>
        </w:rPr>
        <w:t>«</w:t>
      </w:r>
      <w:r w:rsidR="003A0C9B" w:rsidRPr="003A0C9B">
        <w:rPr>
          <w:rFonts w:ascii="Times New Roman" w:eastAsia="SimSun" w:hAnsi="Times New Roman" w:cs="Arial"/>
          <w:kern w:val="3"/>
          <w:sz w:val="24"/>
          <w:szCs w:val="24"/>
          <w:lang w:eastAsia="zh-CN" w:bidi="hi-IN"/>
        </w:rPr>
        <w:t>un comico recita in tono dimesso, un tragico declama a gola spiegata</w:t>
      </w:r>
      <w:r>
        <w:rPr>
          <w:rFonts w:ascii="Times New Roman" w:eastAsia="SimSun" w:hAnsi="Times New Roman" w:cs="Arial"/>
          <w:kern w:val="3"/>
          <w:sz w:val="24"/>
          <w:szCs w:val="24"/>
          <w:lang w:eastAsia="zh-CN" w:bidi="hi-IN"/>
        </w:rPr>
        <w:t>»</w:t>
      </w:r>
      <w:r w:rsidR="003A0C9B" w:rsidRPr="003A0C9B">
        <w:rPr>
          <w:rFonts w:ascii="Times New Roman" w:eastAsia="SimSun" w:hAnsi="Times New Roman" w:cs="Arial"/>
          <w:kern w:val="3"/>
          <w:sz w:val="24"/>
          <w:szCs w:val="24"/>
          <w:lang w:eastAsia="zh-CN" w:bidi="hi-IN"/>
        </w:rPr>
        <w:t xml:space="preserve">. (Lucio </w:t>
      </w:r>
      <w:r w:rsidR="009D302C" w:rsidRPr="003A0C9B">
        <w:rPr>
          <w:rFonts w:ascii="Times New Roman" w:eastAsia="SimSun" w:hAnsi="Times New Roman" w:cs="Arial"/>
          <w:kern w:val="3"/>
          <w:sz w:val="24"/>
          <w:szCs w:val="24"/>
          <w:lang w:eastAsia="zh-CN" w:bidi="hi-IN"/>
        </w:rPr>
        <w:t xml:space="preserve">Apuleio, </w:t>
      </w:r>
      <w:r w:rsidR="009D302C" w:rsidRPr="003A0C9B">
        <w:rPr>
          <w:rFonts w:ascii="Times New Roman" w:eastAsia="SimSun" w:hAnsi="Times New Roman" w:cs="Arial"/>
          <w:i/>
          <w:kern w:val="3"/>
          <w:sz w:val="24"/>
          <w:szCs w:val="24"/>
          <w:lang w:eastAsia="zh-CN" w:bidi="hi-IN"/>
        </w:rPr>
        <w:t>Florida</w:t>
      </w:r>
      <w:r w:rsidR="009D302C" w:rsidRPr="003A0C9B">
        <w:rPr>
          <w:rFonts w:ascii="Times New Roman" w:eastAsia="SimSun" w:hAnsi="Times New Roman" w:cs="Arial"/>
          <w:kern w:val="3"/>
          <w:sz w:val="24"/>
          <w:szCs w:val="24"/>
          <w:lang w:eastAsia="zh-CN" w:bidi="hi-IN"/>
        </w:rPr>
        <w:t xml:space="preserve">, </w:t>
      </w:r>
      <w:r w:rsidR="00E200DC" w:rsidRPr="003A0C9B">
        <w:rPr>
          <w:rFonts w:ascii="Times New Roman" w:eastAsia="SimSun" w:hAnsi="Times New Roman" w:cs="Arial"/>
          <w:kern w:val="3"/>
          <w:sz w:val="24"/>
          <w:szCs w:val="24"/>
          <w:lang w:eastAsia="zh-CN" w:bidi="hi-IN"/>
        </w:rPr>
        <w:t>in Francesca Piccioni</w:t>
      </w:r>
      <w:r w:rsidR="003A0C9B" w:rsidRPr="003A0C9B">
        <w:rPr>
          <w:rFonts w:ascii="Times New Roman" w:eastAsia="SimSun" w:hAnsi="Times New Roman" w:cs="Arial"/>
          <w:kern w:val="3"/>
          <w:sz w:val="24"/>
          <w:szCs w:val="24"/>
          <w:lang w:eastAsia="zh-CN" w:bidi="hi-IN"/>
        </w:rPr>
        <w:t xml:space="preserve">, </w:t>
      </w:r>
      <w:r w:rsidR="003A0C9B" w:rsidRPr="003A0C9B">
        <w:rPr>
          <w:rFonts w:ascii="Times New Roman" w:eastAsia="SimSun" w:hAnsi="Times New Roman" w:cs="Arial"/>
          <w:i/>
          <w:kern w:val="3"/>
          <w:sz w:val="24"/>
          <w:szCs w:val="24"/>
          <w:lang w:eastAsia="zh-CN" w:bidi="hi-IN"/>
        </w:rPr>
        <w:t xml:space="preserve">I </w:t>
      </w:r>
      <w:r w:rsidR="003A0C9B" w:rsidRPr="003A0C9B">
        <w:rPr>
          <w:rFonts w:ascii="Times New Roman" w:eastAsia="SimSun" w:hAnsi="Times New Roman" w:cs="Arial"/>
          <w:kern w:val="3"/>
          <w:sz w:val="24"/>
          <w:szCs w:val="24"/>
          <w:lang w:eastAsia="zh-CN" w:bidi="hi-IN"/>
        </w:rPr>
        <w:t>Florida</w:t>
      </w:r>
      <w:r w:rsidR="003A0C9B" w:rsidRPr="003A0C9B">
        <w:rPr>
          <w:rFonts w:ascii="Times New Roman" w:eastAsia="SimSun" w:hAnsi="Times New Roman" w:cs="Arial"/>
          <w:i/>
          <w:kern w:val="3"/>
          <w:sz w:val="24"/>
          <w:szCs w:val="24"/>
          <w:lang w:eastAsia="zh-CN" w:bidi="hi-IN"/>
        </w:rPr>
        <w:t xml:space="preserve"> di Apuleio. Prolegomena, testo critico e traduzione</w:t>
      </w:r>
      <w:r w:rsidR="003A0C9B" w:rsidRPr="003A0C9B">
        <w:rPr>
          <w:rFonts w:ascii="Times New Roman" w:eastAsia="SimSun" w:hAnsi="Times New Roman" w:cs="Arial"/>
          <w:kern w:val="3"/>
          <w:sz w:val="24"/>
          <w:szCs w:val="24"/>
          <w:lang w:eastAsia="zh-CN" w:bidi="hi-IN"/>
        </w:rPr>
        <w:t>. Tesi di Dottorato in Storia, Letterature e Culture del Mediterraneo, XXVI ciclo, Università degli studi di Sassari, XVIII, p. 126)</w:t>
      </w:r>
      <w:r w:rsidR="009D302C" w:rsidRPr="003A0C9B">
        <w:rPr>
          <w:rFonts w:ascii="Times New Roman" w:eastAsia="SimSun" w:hAnsi="Times New Roman" w:cs="Arial"/>
          <w:kern w:val="3"/>
          <w:sz w:val="24"/>
          <w:szCs w:val="24"/>
          <w:lang w:eastAsia="zh-CN" w:bidi="hi-IN"/>
        </w:rPr>
        <w:t>.</w:t>
      </w:r>
    </w:p>
    <w:p w14:paraId="341B9ADD" w14:textId="59934AC5" w:rsidR="00882A17" w:rsidRDefault="00551632" w:rsidP="00287386">
      <w:pPr>
        <w:spacing w:after="0" w:line="360" w:lineRule="auto"/>
        <w:jc w:val="both"/>
        <w:rPr>
          <w:rFonts w:ascii="Times New Roman" w:hAnsi="Times New Roman" w:cs="Times New Roman"/>
          <w:sz w:val="24"/>
          <w:szCs w:val="24"/>
          <w:lang w:val="fr-FR"/>
        </w:rPr>
      </w:pPr>
      <w:r w:rsidRPr="0083311D">
        <w:rPr>
          <w:rStyle w:val="pb"/>
        </w:rPr>
        <w:t xml:space="preserve"> </w:t>
      </w:r>
      <w:r w:rsidR="00882A17" w:rsidRPr="0083311D">
        <w:rPr>
          <w:rStyle w:val="pb"/>
        </w:rPr>
        <w:t>[</w:t>
      </w:r>
      <w:r w:rsidR="00E7441C" w:rsidRPr="0083311D">
        <w:rPr>
          <w:rStyle w:val="pb"/>
        </w:rPr>
        <w:t>13.2</w:t>
      </w:r>
      <w:r w:rsidR="00882A17" w:rsidRPr="0083311D">
        <w:rPr>
          <w:rStyle w:val="pb"/>
        </w:rPr>
        <w:t xml:space="preserve">] </w:t>
      </w:r>
      <w:r w:rsidR="00D866D2">
        <w:rPr>
          <w:rFonts w:ascii="Times New Roman" w:hAnsi="Times New Roman" w:cs="Times New Roman"/>
          <w:sz w:val="24"/>
          <w:szCs w:val="24"/>
          <w:lang w:val="fr-FR"/>
        </w:rPr>
        <w:t>«</w:t>
      </w:r>
      <w:r w:rsidR="00882A17" w:rsidRPr="00882A17">
        <w:rPr>
          <w:rFonts w:ascii="Times New Roman" w:hAnsi="Times New Roman" w:cs="Times New Roman"/>
          <w:sz w:val="24"/>
          <w:szCs w:val="24"/>
          <w:lang w:val="fr-FR"/>
        </w:rPr>
        <w:t>Je n</w:t>
      </w:r>
      <w:r w:rsidR="0086458D">
        <w:rPr>
          <w:rFonts w:ascii="Times New Roman" w:hAnsi="Times New Roman" w:cs="Times New Roman"/>
          <w:sz w:val="24"/>
          <w:szCs w:val="24"/>
          <w:lang w:val="fr-FR"/>
        </w:rPr>
        <w:t>’</w:t>
      </w:r>
      <w:r w:rsidR="00882A17" w:rsidRPr="00882A17">
        <w:rPr>
          <w:rFonts w:ascii="Times New Roman" w:hAnsi="Times New Roman" w:cs="Times New Roman"/>
          <w:sz w:val="24"/>
          <w:szCs w:val="24"/>
          <w:lang w:val="fr-FR"/>
        </w:rPr>
        <w:t>exige pas qu</w:t>
      </w:r>
      <w:r w:rsidR="0086458D">
        <w:rPr>
          <w:rFonts w:ascii="Times New Roman" w:hAnsi="Times New Roman" w:cs="Times New Roman"/>
          <w:sz w:val="24"/>
          <w:szCs w:val="24"/>
          <w:lang w:val="fr-FR"/>
        </w:rPr>
        <w:t>’</w:t>
      </w:r>
      <w:r w:rsidR="00882A17" w:rsidRPr="00882A17">
        <w:rPr>
          <w:rFonts w:ascii="Times New Roman" w:hAnsi="Times New Roman" w:cs="Times New Roman"/>
          <w:sz w:val="24"/>
          <w:szCs w:val="24"/>
          <w:lang w:val="fr-FR"/>
        </w:rPr>
        <w:t xml:space="preserve">on admette cette conjecture. </w:t>
      </w:r>
      <w:r w:rsidR="00882A17" w:rsidRPr="00517379">
        <w:rPr>
          <w:rFonts w:ascii="Times New Roman" w:hAnsi="Times New Roman" w:cs="Times New Roman"/>
          <w:sz w:val="24"/>
          <w:szCs w:val="24"/>
          <w:lang w:val="fr-FR"/>
        </w:rPr>
        <w:t>Je demande qu</w:t>
      </w:r>
      <w:r w:rsidR="0086458D">
        <w:rPr>
          <w:rFonts w:ascii="Times New Roman" w:hAnsi="Times New Roman" w:cs="Times New Roman"/>
          <w:sz w:val="24"/>
          <w:szCs w:val="24"/>
          <w:lang w:val="fr-FR"/>
        </w:rPr>
        <w:t>’</w:t>
      </w:r>
      <w:r w:rsidR="00882A17" w:rsidRPr="00517379">
        <w:rPr>
          <w:rFonts w:ascii="Times New Roman" w:hAnsi="Times New Roman" w:cs="Times New Roman"/>
          <w:sz w:val="24"/>
          <w:szCs w:val="24"/>
          <w:lang w:val="fr-FR"/>
        </w:rPr>
        <w:t>on l</w:t>
      </w:r>
      <w:r w:rsidR="0086458D">
        <w:rPr>
          <w:rFonts w:ascii="Times New Roman" w:hAnsi="Times New Roman" w:cs="Times New Roman"/>
          <w:sz w:val="24"/>
          <w:szCs w:val="24"/>
          <w:lang w:val="fr-FR"/>
        </w:rPr>
        <w:t>’</w:t>
      </w:r>
      <w:r w:rsidR="00882A17" w:rsidRPr="00517379">
        <w:rPr>
          <w:rFonts w:ascii="Times New Roman" w:hAnsi="Times New Roman" w:cs="Times New Roman"/>
          <w:sz w:val="24"/>
          <w:szCs w:val="24"/>
          <w:lang w:val="fr-FR"/>
        </w:rPr>
        <w:t>examine. N</w:t>
      </w:r>
      <w:r w:rsidR="0086458D">
        <w:rPr>
          <w:rFonts w:ascii="Times New Roman" w:hAnsi="Times New Roman" w:cs="Times New Roman"/>
          <w:sz w:val="24"/>
          <w:szCs w:val="24"/>
          <w:lang w:val="fr-FR"/>
        </w:rPr>
        <w:t>’</w:t>
      </w:r>
      <w:r w:rsidR="00882A17" w:rsidRPr="00517379">
        <w:rPr>
          <w:rFonts w:ascii="Times New Roman" w:hAnsi="Times New Roman" w:cs="Times New Roman"/>
          <w:sz w:val="24"/>
          <w:szCs w:val="24"/>
          <w:lang w:val="fr-FR"/>
        </w:rPr>
        <w:t>est-il pas assez vraisemblable que le grand nombre de spectateurs auxquels il falloit se faire entendre, malgré le murmure confus qu</w:t>
      </w:r>
      <w:r w:rsidR="0086458D">
        <w:rPr>
          <w:rFonts w:ascii="Times New Roman" w:hAnsi="Times New Roman" w:cs="Times New Roman"/>
          <w:sz w:val="24"/>
          <w:szCs w:val="24"/>
          <w:lang w:val="fr-FR"/>
        </w:rPr>
        <w:t>’</w:t>
      </w:r>
      <w:r w:rsidR="00882A17" w:rsidRPr="00517379">
        <w:rPr>
          <w:rFonts w:ascii="Times New Roman" w:hAnsi="Times New Roman" w:cs="Times New Roman"/>
          <w:sz w:val="24"/>
          <w:szCs w:val="24"/>
          <w:lang w:val="fr-FR"/>
        </w:rPr>
        <w:t>ils excitent, même dans les momens attentifs, a fait élever la voix, détacher les syllabes, soutenir la prononciation, &amp; sentir l</w:t>
      </w:r>
      <w:r w:rsidR="0086458D">
        <w:rPr>
          <w:rFonts w:ascii="Times New Roman" w:hAnsi="Times New Roman" w:cs="Times New Roman"/>
          <w:sz w:val="24"/>
          <w:szCs w:val="24"/>
          <w:lang w:val="fr-FR"/>
        </w:rPr>
        <w:t>’</w:t>
      </w:r>
      <w:r w:rsidR="00882A17" w:rsidRPr="00517379">
        <w:rPr>
          <w:rFonts w:ascii="Times New Roman" w:hAnsi="Times New Roman" w:cs="Times New Roman"/>
          <w:sz w:val="24"/>
          <w:szCs w:val="24"/>
          <w:lang w:val="fr-FR"/>
        </w:rPr>
        <w:t>utilité de la versification ?</w:t>
      </w:r>
      <w:r w:rsidR="004402B9">
        <w:rPr>
          <w:rFonts w:ascii="Times New Roman" w:hAnsi="Times New Roman" w:cs="Times New Roman"/>
          <w:sz w:val="24"/>
          <w:szCs w:val="24"/>
          <w:lang w:val="fr-FR"/>
        </w:rPr>
        <w:t>»</w:t>
      </w:r>
      <w:r w:rsidR="00882A17" w:rsidRPr="00517379">
        <w:rPr>
          <w:rFonts w:ascii="Times New Roman" w:hAnsi="Times New Roman" w:cs="Times New Roman"/>
          <w:sz w:val="24"/>
          <w:szCs w:val="24"/>
          <w:lang w:val="fr-FR"/>
        </w:rPr>
        <w:t xml:space="preserve"> (D</w:t>
      </w:r>
      <w:r w:rsidR="00882A17">
        <w:rPr>
          <w:rFonts w:ascii="Times New Roman" w:hAnsi="Times New Roman" w:cs="Times New Roman"/>
          <w:sz w:val="24"/>
          <w:szCs w:val="24"/>
          <w:lang w:val="fr-FR"/>
        </w:rPr>
        <w:t>enis Diderot</w:t>
      </w:r>
      <w:r w:rsidR="00882A17" w:rsidRPr="00517379">
        <w:rPr>
          <w:rFonts w:ascii="Times New Roman" w:hAnsi="Times New Roman" w:cs="Times New Roman"/>
          <w:sz w:val="24"/>
          <w:szCs w:val="24"/>
          <w:lang w:val="fr-FR"/>
        </w:rPr>
        <w:t xml:space="preserve">, </w:t>
      </w:r>
      <w:r w:rsidR="00882A17" w:rsidRPr="00517379">
        <w:rPr>
          <w:rFonts w:ascii="Times New Roman" w:hAnsi="Times New Roman" w:cs="Times New Roman"/>
          <w:i/>
          <w:sz w:val="24"/>
          <w:szCs w:val="24"/>
          <w:lang w:val="fr-FR"/>
        </w:rPr>
        <w:t>Entretiens sur Le fils naturel</w:t>
      </w:r>
      <w:r w:rsidR="00882A17" w:rsidRPr="00517379">
        <w:rPr>
          <w:rFonts w:ascii="Times New Roman" w:hAnsi="Times New Roman" w:cs="Times New Roman"/>
          <w:sz w:val="24"/>
          <w:szCs w:val="24"/>
          <w:lang w:val="fr-FR"/>
        </w:rPr>
        <w:t xml:space="preserve">, in </w:t>
      </w:r>
      <w:r w:rsidR="00882A17" w:rsidRPr="00B87691">
        <w:rPr>
          <w:rFonts w:ascii="Times New Roman" w:hAnsi="Times New Roman" w:cs="Times New Roman"/>
          <w:i/>
          <w:sz w:val="24"/>
          <w:szCs w:val="24"/>
          <w:lang w:val="fr-FR"/>
        </w:rPr>
        <w:t>Id.</w:t>
      </w:r>
      <w:r w:rsidR="00882A17" w:rsidRPr="00517379">
        <w:rPr>
          <w:rFonts w:ascii="Times New Roman" w:hAnsi="Times New Roman" w:cs="Times New Roman"/>
          <w:sz w:val="24"/>
          <w:szCs w:val="24"/>
          <w:lang w:val="fr-FR"/>
        </w:rPr>
        <w:t xml:space="preserve">, </w:t>
      </w:r>
      <w:bookmarkStart w:id="94" w:name="_Hlk488149556"/>
      <w:r w:rsidR="00882A17" w:rsidRPr="00517379">
        <w:rPr>
          <w:rFonts w:ascii="Times New Roman" w:hAnsi="Times New Roman" w:cs="Times New Roman"/>
          <w:i/>
          <w:sz w:val="24"/>
          <w:szCs w:val="24"/>
          <w:lang w:val="fr-FR"/>
        </w:rPr>
        <w:t>Œuvres esthétiques</w:t>
      </w:r>
      <w:r w:rsidR="00882A17" w:rsidRPr="00517379">
        <w:rPr>
          <w:rFonts w:ascii="Times New Roman" w:hAnsi="Times New Roman" w:cs="Times New Roman"/>
          <w:sz w:val="24"/>
          <w:szCs w:val="24"/>
          <w:lang w:val="fr-FR"/>
        </w:rPr>
        <w:t xml:space="preserve">, </w:t>
      </w:r>
      <w:proofErr w:type="gramStart"/>
      <w:r w:rsidR="00882A17" w:rsidRPr="00517379">
        <w:rPr>
          <w:rFonts w:ascii="Times New Roman" w:hAnsi="Times New Roman" w:cs="Times New Roman"/>
          <w:sz w:val="24"/>
          <w:szCs w:val="24"/>
          <w:lang w:val="fr-FR"/>
        </w:rPr>
        <w:t>cit</w:t>
      </w:r>
      <w:bookmarkEnd w:id="94"/>
      <w:r w:rsidR="00882A17" w:rsidRPr="00517379">
        <w:rPr>
          <w:rFonts w:ascii="Times New Roman" w:hAnsi="Times New Roman" w:cs="Times New Roman"/>
          <w:sz w:val="24"/>
          <w:szCs w:val="24"/>
          <w:lang w:val="fr-FR"/>
        </w:rPr>
        <w:t>.,</w:t>
      </w:r>
      <w:proofErr w:type="gramEnd"/>
      <w:r w:rsidR="00882A17" w:rsidRPr="00517379">
        <w:rPr>
          <w:rFonts w:ascii="Times New Roman" w:hAnsi="Times New Roman" w:cs="Times New Roman"/>
          <w:sz w:val="24"/>
          <w:szCs w:val="24"/>
          <w:lang w:val="fr-FR"/>
        </w:rPr>
        <w:t xml:space="preserve"> p. 123).</w:t>
      </w:r>
    </w:p>
    <w:p w14:paraId="2210ED0C" w14:textId="65974283" w:rsidR="00551632" w:rsidRPr="00635235" w:rsidRDefault="0029499C" w:rsidP="00287386">
      <w:pPr>
        <w:spacing w:after="0" w:line="360" w:lineRule="auto"/>
        <w:jc w:val="both"/>
        <w:rPr>
          <w:rFonts w:ascii="Times New Roman" w:eastAsia="SimSun" w:hAnsi="Times New Roman" w:cs="Arial"/>
          <w:kern w:val="3"/>
          <w:sz w:val="24"/>
          <w:szCs w:val="24"/>
          <w:lang w:eastAsia="zh-CN" w:bidi="hi-IN"/>
        </w:rPr>
      </w:pPr>
      <w:r>
        <w:rPr>
          <w:rFonts w:ascii="Times New Roman" w:eastAsia="SimSun" w:hAnsi="Times New Roman" w:cs="Arial"/>
          <w:kern w:val="3"/>
          <w:sz w:val="24"/>
          <w:szCs w:val="24"/>
          <w:lang w:eastAsia="zh-CN" w:bidi="hi-IN"/>
        </w:rPr>
        <w:t>«</w:t>
      </w:r>
      <w:r w:rsidR="00635235" w:rsidRPr="00635235">
        <w:rPr>
          <w:rFonts w:ascii="Times New Roman" w:eastAsia="SimSun" w:hAnsi="Times New Roman" w:cs="Arial"/>
          <w:kern w:val="3"/>
          <w:sz w:val="24"/>
          <w:szCs w:val="24"/>
          <w:lang w:eastAsia="zh-CN" w:bidi="hi-IN"/>
        </w:rPr>
        <w:t>ci son forse voci in grado di superare il fracasso dei nostri teatri? Diresti che sta muggendo il bosco Gargano […]</w:t>
      </w:r>
      <w:r>
        <w:rPr>
          <w:rFonts w:ascii="Times New Roman" w:eastAsia="SimSun" w:hAnsi="Times New Roman" w:cs="Arial"/>
          <w:kern w:val="3"/>
          <w:sz w:val="24"/>
          <w:szCs w:val="24"/>
          <w:lang w:eastAsia="zh-CN" w:bidi="hi-IN"/>
        </w:rPr>
        <w:t>»</w:t>
      </w:r>
      <w:r w:rsidR="00635235" w:rsidRPr="00635235">
        <w:rPr>
          <w:rFonts w:ascii="Times New Roman" w:eastAsia="SimSun" w:hAnsi="Times New Roman" w:cs="Arial"/>
          <w:kern w:val="3"/>
          <w:sz w:val="24"/>
          <w:szCs w:val="24"/>
          <w:lang w:eastAsia="zh-CN" w:bidi="hi-IN"/>
        </w:rPr>
        <w:t xml:space="preserve">. Quinto </w:t>
      </w:r>
      <w:r w:rsidR="00551632" w:rsidRPr="00635235">
        <w:rPr>
          <w:rFonts w:ascii="Times New Roman" w:eastAsia="SimSun" w:hAnsi="Times New Roman" w:cs="Arial"/>
          <w:kern w:val="3"/>
          <w:sz w:val="24"/>
          <w:szCs w:val="24"/>
          <w:lang w:eastAsia="zh-CN" w:bidi="hi-IN"/>
        </w:rPr>
        <w:t>Orazio</w:t>
      </w:r>
      <w:r w:rsidR="00635235" w:rsidRPr="00635235">
        <w:rPr>
          <w:rFonts w:ascii="Times New Roman" w:eastAsia="SimSun" w:hAnsi="Times New Roman" w:cs="Arial"/>
          <w:kern w:val="3"/>
          <w:sz w:val="24"/>
          <w:szCs w:val="24"/>
          <w:lang w:eastAsia="zh-CN" w:bidi="hi-IN"/>
        </w:rPr>
        <w:t xml:space="preserve"> Flacco</w:t>
      </w:r>
      <w:r w:rsidR="00551632" w:rsidRPr="00635235">
        <w:rPr>
          <w:rFonts w:ascii="Times New Roman" w:eastAsia="SimSun" w:hAnsi="Times New Roman" w:cs="Arial"/>
          <w:kern w:val="3"/>
          <w:sz w:val="24"/>
          <w:szCs w:val="24"/>
          <w:lang w:eastAsia="zh-CN" w:bidi="hi-IN"/>
        </w:rPr>
        <w:t xml:space="preserve">, </w:t>
      </w:r>
      <w:r w:rsidR="00551632" w:rsidRPr="00635235">
        <w:rPr>
          <w:rFonts w:ascii="Times New Roman" w:eastAsia="SimSun" w:hAnsi="Times New Roman" w:cs="Arial"/>
          <w:i/>
          <w:kern w:val="3"/>
          <w:sz w:val="24"/>
          <w:szCs w:val="24"/>
          <w:lang w:eastAsia="zh-CN" w:bidi="hi-IN"/>
        </w:rPr>
        <w:t>Epistole</w:t>
      </w:r>
      <w:r w:rsidR="00635235" w:rsidRPr="00635235">
        <w:rPr>
          <w:rFonts w:ascii="Times New Roman" w:eastAsia="SimSun" w:hAnsi="Times New Roman" w:cs="Arial"/>
          <w:i/>
          <w:kern w:val="3"/>
          <w:sz w:val="24"/>
          <w:szCs w:val="24"/>
          <w:lang w:eastAsia="zh-CN" w:bidi="hi-IN"/>
        </w:rPr>
        <w:t xml:space="preserve"> e Ars poetica</w:t>
      </w:r>
      <w:r w:rsidR="00551632" w:rsidRPr="00635235">
        <w:rPr>
          <w:rFonts w:ascii="Times New Roman" w:eastAsia="SimSun" w:hAnsi="Times New Roman" w:cs="Arial"/>
          <w:kern w:val="3"/>
          <w:sz w:val="24"/>
          <w:szCs w:val="24"/>
          <w:lang w:eastAsia="zh-CN" w:bidi="hi-IN"/>
        </w:rPr>
        <w:t xml:space="preserve">, </w:t>
      </w:r>
      <w:r w:rsidR="00635235" w:rsidRPr="00635235">
        <w:rPr>
          <w:rFonts w:ascii="Times New Roman" w:eastAsia="SimSun" w:hAnsi="Times New Roman" w:cs="Arial"/>
          <w:kern w:val="3"/>
          <w:sz w:val="24"/>
          <w:szCs w:val="24"/>
          <w:lang w:eastAsia="zh-CN" w:bidi="hi-IN"/>
        </w:rPr>
        <w:t xml:space="preserve">cit., </w:t>
      </w:r>
      <w:r w:rsidR="00551632" w:rsidRPr="00635235">
        <w:rPr>
          <w:rFonts w:ascii="Times New Roman" w:eastAsia="SimSun" w:hAnsi="Times New Roman" w:cs="Arial"/>
          <w:kern w:val="3"/>
          <w:sz w:val="24"/>
          <w:szCs w:val="24"/>
          <w:lang w:eastAsia="zh-CN" w:bidi="hi-IN"/>
        </w:rPr>
        <w:t>I</w:t>
      </w:r>
      <w:r w:rsidR="00635235" w:rsidRPr="00635235">
        <w:rPr>
          <w:rFonts w:ascii="Times New Roman" w:eastAsia="SimSun" w:hAnsi="Times New Roman" w:cs="Arial"/>
          <w:kern w:val="3"/>
          <w:sz w:val="24"/>
          <w:szCs w:val="24"/>
          <w:lang w:eastAsia="zh-CN" w:bidi="hi-IN"/>
        </w:rPr>
        <w:t>I, 1</w:t>
      </w:r>
      <w:r w:rsidR="00551632" w:rsidRPr="00635235">
        <w:rPr>
          <w:rFonts w:ascii="Times New Roman" w:eastAsia="SimSun" w:hAnsi="Times New Roman" w:cs="Arial"/>
          <w:kern w:val="3"/>
          <w:sz w:val="24"/>
          <w:szCs w:val="24"/>
          <w:lang w:eastAsia="zh-CN" w:bidi="hi-IN"/>
        </w:rPr>
        <w:t>, vv. 200-20</w:t>
      </w:r>
      <w:r w:rsidR="00635235" w:rsidRPr="00635235">
        <w:rPr>
          <w:rFonts w:ascii="Times New Roman" w:eastAsia="SimSun" w:hAnsi="Times New Roman" w:cs="Arial"/>
          <w:kern w:val="3"/>
          <w:sz w:val="24"/>
          <w:szCs w:val="24"/>
          <w:lang w:eastAsia="zh-CN" w:bidi="hi-IN"/>
        </w:rPr>
        <w:t>2, pp. 110-111</w:t>
      </w:r>
      <w:r w:rsidR="00551632" w:rsidRPr="00635235">
        <w:rPr>
          <w:rFonts w:ascii="Times New Roman" w:eastAsia="SimSun" w:hAnsi="Times New Roman" w:cs="Arial"/>
          <w:kern w:val="3"/>
          <w:sz w:val="24"/>
          <w:szCs w:val="24"/>
          <w:lang w:eastAsia="zh-CN" w:bidi="hi-IN"/>
        </w:rPr>
        <w:t>.</w:t>
      </w:r>
    </w:p>
    <w:p w14:paraId="7E62BA40" w14:textId="3D5E5F62" w:rsidR="001F3844" w:rsidRPr="00635235" w:rsidRDefault="001F3844" w:rsidP="00287386">
      <w:pPr>
        <w:spacing w:after="0" w:line="360" w:lineRule="auto"/>
        <w:jc w:val="both"/>
        <w:rPr>
          <w:rFonts w:ascii="Times New Roman" w:eastAsia="SimSun" w:hAnsi="Times New Roman" w:cs="Times New Roman"/>
          <w:kern w:val="3"/>
          <w:sz w:val="24"/>
          <w:szCs w:val="24"/>
          <w:lang w:eastAsia="zh-CN" w:bidi="hi-IN"/>
        </w:rPr>
      </w:pPr>
      <w:bookmarkStart w:id="95" w:name="_Hlk501115747"/>
      <w:r w:rsidRPr="0083311D">
        <w:rPr>
          <w:rStyle w:val="pb"/>
        </w:rPr>
        <w:t>[</w:t>
      </w:r>
      <w:r w:rsidR="00E7441C" w:rsidRPr="0083311D">
        <w:rPr>
          <w:rStyle w:val="pb"/>
        </w:rPr>
        <w:t>13.3</w:t>
      </w:r>
      <w:r w:rsidRPr="0083311D">
        <w:rPr>
          <w:rStyle w:val="pb"/>
        </w:rPr>
        <w:t xml:space="preserve">] </w:t>
      </w:r>
      <w:bookmarkEnd w:id="95"/>
      <w:r w:rsidR="0029499C">
        <w:rPr>
          <w:rFonts w:ascii="Times New Roman" w:eastAsia="Calibri" w:hAnsi="Times New Roman" w:cs="Times New Roman"/>
          <w:sz w:val="24"/>
          <w:szCs w:val="24"/>
        </w:rPr>
        <w:t>«</w:t>
      </w:r>
      <w:r w:rsidR="00635235" w:rsidRPr="00635235">
        <w:rPr>
          <w:rFonts w:ascii="Times New Roman" w:eastAsia="Calibri" w:hAnsi="Times New Roman" w:cs="Times New Roman"/>
          <w:sz w:val="24"/>
          <w:szCs w:val="24"/>
        </w:rPr>
        <w:t>in</w:t>
      </w:r>
      <w:r w:rsidR="00AD5C4D">
        <w:rPr>
          <w:rFonts w:ascii="Times New Roman" w:eastAsia="Calibri" w:hAnsi="Times New Roman" w:cs="Times New Roman"/>
          <w:sz w:val="24"/>
          <w:szCs w:val="24"/>
        </w:rPr>
        <w:t>nalzò il tono dei discorsi e diede agli attori il sostegno del coturno</w:t>
      </w:r>
      <w:r w:rsidR="0029499C">
        <w:rPr>
          <w:rFonts w:ascii="Times New Roman" w:eastAsia="Calibri" w:hAnsi="Times New Roman" w:cs="Times New Roman"/>
          <w:sz w:val="24"/>
          <w:szCs w:val="24"/>
        </w:rPr>
        <w:t>»</w:t>
      </w:r>
      <w:r w:rsidR="002F408E">
        <w:rPr>
          <w:rFonts w:ascii="Times New Roman" w:eastAsia="Calibri" w:hAnsi="Times New Roman" w:cs="Times New Roman"/>
          <w:sz w:val="24"/>
          <w:szCs w:val="24"/>
        </w:rPr>
        <w:t>,</w:t>
      </w:r>
      <w:r w:rsidR="00635235" w:rsidRPr="00635235">
        <w:rPr>
          <w:rFonts w:ascii="Times New Roman" w:eastAsia="Calibri" w:hAnsi="Times New Roman" w:cs="Times New Roman"/>
          <w:sz w:val="24"/>
          <w:szCs w:val="24"/>
        </w:rPr>
        <w:t xml:space="preserve"> Quinto </w:t>
      </w:r>
      <w:r w:rsidRPr="00635235">
        <w:rPr>
          <w:rFonts w:ascii="Times New Roman" w:eastAsia="SimSun" w:hAnsi="Times New Roman" w:cs="Times New Roman"/>
          <w:kern w:val="3"/>
          <w:sz w:val="24"/>
          <w:szCs w:val="24"/>
          <w:lang w:eastAsia="zh-CN" w:bidi="hi-IN"/>
        </w:rPr>
        <w:t>Orazio</w:t>
      </w:r>
      <w:r w:rsidR="00635235" w:rsidRPr="00635235">
        <w:rPr>
          <w:rFonts w:ascii="Times New Roman" w:eastAsia="SimSun" w:hAnsi="Times New Roman" w:cs="Times New Roman"/>
          <w:kern w:val="3"/>
          <w:sz w:val="24"/>
          <w:szCs w:val="24"/>
          <w:lang w:eastAsia="zh-CN" w:bidi="hi-IN"/>
        </w:rPr>
        <w:t xml:space="preserve"> Flacco</w:t>
      </w:r>
      <w:r w:rsidRPr="00635235">
        <w:rPr>
          <w:rFonts w:ascii="Times New Roman" w:eastAsia="SimSun" w:hAnsi="Times New Roman" w:cs="Times New Roman"/>
          <w:kern w:val="3"/>
          <w:sz w:val="24"/>
          <w:szCs w:val="24"/>
          <w:lang w:eastAsia="zh-CN" w:bidi="hi-IN"/>
        </w:rPr>
        <w:t xml:space="preserve">, </w:t>
      </w:r>
      <w:r w:rsidRPr="00635235">
        <w:rPr>
          <w:rFonts w:ascii="Times New Roman" w:eastAsia="SimSun" w:hAnsi="Times New Roman" w:cs="Times New Roman"/>
          <w:i/>
          <w:kern w:val="3"/>
          <w:sz w:val="24"/>
          <w:szCs w:val="24"/>
          <w:lang w:eastAsia="zh-CN" w:bidi="hi-IN"/>
        </w:rPr>
        <w:t>Ar</w:t>
      </w:r>
      <w:r w:rsidR="00AD5C4D">
        <w:rPr>
          <w:rFonts w:ascii="Times New Roman" w:eastAsia="SimSun" w:hAnsi="Times New Roman" w:cs="Times New Roman"/>
          <w:i/>
          <w:kern w:val="3"/>
          <w:sz w:val="24"/>
          <w:szCs w:val="24"/>
          <w:lang w:eastAsia="zh-CN" w:bidi="hi-IN"/>
        </w:rPr>
        <w:t>te</w:t>
      </w:r>
      <w:r w:rsidRPr="00635235">
        <w:rPr>
          <w:rFonts w:ascii="Times New Roman" w:eastAsia="SimSun" w:hAnsi="Times New Roman" w:cs="Times New Roman"/>
          <w:i/>
          <w:kern w:val="3"/>
          <w:sz w:val="24"/>
          <w:szCs w:val="24"/>
          <w:lang w:eastAsia="zh-CN" w:bidi="hi-IN"/>
        </w:rPr>
        <w:t xml:space="preserve"> </w:t>
      </w:r>
      <w:r w:rsidR="00635235" w:rsidRPr="00635235">
        <w:rPr>
          <w:rFonts w:ascii="Times New Roman" w:eastAsia="SimSun" w:hAnsi="Times New Roman" w:cs="Times New Roman"/>
          <w:i/>
          <w:kern w:val="3"/>
          <w:sz w:val="24"/>
          <w:szCs w:val="24"/>
          <w:lang w:eastAsia="zh-CN" w:bidi="hi-IN"/>
        </w:rPr>
        <w:t>p</w:t>
      </w:r>
      <w:r w:rsidRPr="00635235">
        <w:rPr>
          <w:rFonts w:ascii="Times New Roman" w:eastAsia="SimSun" w:hAnsi="Times New Roman" w:cs="Times New Roman"/>
          <w:i/>
          <w:kern w:val="3"/>
          <w:sz w:val="24"/>
          <w:szCs w:val="24"/>
          <w:lang w:eastAsia="zh-CN" w:bidi="hi-IN"/>
        </w:rPr>
        <w:t>oetica</w:t>
      </w:r>
      <w:r w:rsidRPr="00635235">
        <w:rPr>
          <w:rFonts w:ascii="Times New Roman" w:eastAsia="SimSun" w:hAnsi="Times New Roman" w:cs="Times New Roman"/>
          <w:kern w:val="3"/>
          <w:sz w:val="24"/>
          <w:szCs w:val="24"/>
          <w:lang w:eastAsia="zh-CN" w:bidi="hi-IN"/>
        </w:rPr>
        <w:t xml:space="preserve">, </w:t>
      </w:r>
      <w:r w:rsidR="00AD5C4D">
        <w:rPr>
          <w:rFonts w:ascii="Times New Roman" w:eastAsia="SimSun" w:hAnsi="Times New Roman" w:cs="Times New Roman"/>
          <w:kern w:val="3"/>
          <w:sz w:val="24"/>
          <w:szCs w:val="24"/>
          <w:lang w:eastAsia="zh-CN" w:bidi="hi-IN"/>
        </w:rPr>
        <w:t xml:space="preserve">in </w:t>
      </w:r>
      <w:r w:rsidR="00AD5C4D" w:rsidRPr="002F408E">
        <w:rPr>
          <w:rFonts w:ascii="Times New Roman" w:eastAsia="SimSun" w:hAnsi="Times New Roman" w:cs="Times New Roman"/>
          <w:i/>
          <w:kern w:val="3"/>
          <w:sz w:val="24"/>
          <w:szCs w:val="24"/>
          <w:lang w:eastAsia="zh-CN" w:bidi="hi-IN"/>
        </w:rPr>
        <w:t>Id</w:t>
      </w:r>
      <w:r w:rsidR="00AD5C4D">
        <w:rPr>
          <w:rFonts w:ascii="Times New Roman" w:eastAsia="SimSun" w:hAnsi="Times New Roman" w:cs="Times New Roman"/>
          <w:kern w:val="3"/>
          <w:sz w:val="24"/>
          <w:szCs w:val="24"/>
          <w:lang w:eastAsia="zh-CN" w:bidi="hi-IN"/>
        </w:rPr>
        <w:t xml:space="preserve">., </w:t>
      </w:r>
      <w:r w:rsidR="00AD5C4D" w:rsidRPr="00AD5C4D">
        <w:rPr>
          <w:rFonts w:ascii="Times New Roman" w:eastAsia="SimSun" w:hAnsi="Times New Roman" w:cs="Times New Roman"/>
          <w:i/>
          <w:kern w:val="3"/>
          <w:sz w:val="24"/>
          <w:szCs w:val="24"/>
          <w:lang w:eastAsia="zh-CN" w:bidi="hi-IN"/>
        </w:rPr>
        <w:t>Le opere. II. Le satire. Le epistole. L</w:t>
      </w:r>
      <w:r w:rsidR="0086458D">
        <w:rPr>
          <w:rFonts w:ascii="Times New Roman" w:eastAsia="SimSun" w:hAnsi="Times New Roman" w:cs="Times New Roman"/>
          <w:i/>
          <w:kern w:val="3"/>
          <w:sz w:val="24"/>
          <w:szCs w:val="24"/>
          <w:lang w:eastAsia="zh-CN" w:bidi="hi-IN"/>
        </w:rPr>
        <w:t>’</w:t>
      </w:r>
      <w:r w:rsidR="00AD5C4D" w:rsidRPr="00AD5C4D">
        <w:rPr>
          <w:rFonts w:ascii="Times New Roman" w:eastAsia="SimSun" w:hAnsi="Times New Roman" w:cs="Times New Roman"/>
          <w:i/>
          <w:kern w:val="3"/>
          <w:sz w:val="24"/>
          <w:szCs w:val="24"/>
          <w:lang w:eastAsia="zh-CN" w:bidi="hi-IN"/>
        </w:rPr>
        <w:t>arte poetica</w:t>
      </w:r>
      <w:r w:rsidR="00AD5C4D">
        <w:rPr>
          <w:rFonts w:ascii="Times New Roman" w:eastAsia="SimSun" w:hAnsi="Times New Roman" w:cs="Times New Roman"/>
          <w:kern w:val="3"/>
          <w:sz w:val="24"/>
          <w:szCs w:val="24"/>
          <w:lang w:eastAsia="zh-CN" w:bidi="hi-IN"/>
        </w:rPr>
        <w:t xml:space="preserve">, cit., </w:t>
      </w:r>
      <w:r w:rsidRPr="00635235">
        <w:rPr>
          <w:rFonts w:ascii="Times New Roman" w:eastAsia="SimSun" w:hAnsi="Times New Roman" w:cs="Times New Roman"/>
          <w:kern w:val="3"/>
          <w:sz w:val="24"/>
          <w:szCs w:val="24"/>
          <w:lang w:eastAsia="zh-CN" w:bidi="hi-IN"/>
        </w:rPr>
        <w:t>v. 280</w:t>
      </w:r>
      <w:r w:rsidR="00635235" w:rsidRPr="00635235">
        <w:rPr>
          <w:rFonts w:ascii="Times New Roman" w:eastAsia="SimSun" w:hAnsi="Times New Roman" w:cs="Times New Roman"/>
          <w:kern w:val="3"/>
          <w:sz w:val="24"/>
          <w:szCs w:val="24"/>
          <w:lang w:eastAsia="zh-CN" w:bidi="hi-IN"/>
        </w:rPr>
        <w:t xml:space="preserve">, pp. </w:t>
      </w:r>
      <w:r w:rsidR="00AD5C4D">
        <w:rPr>
          <w:rFonts w:ascii="Times New Roman" w:eastAsia="SimSun" w:hAnsi="Times New Roman" w:cs="Times New Roman"/>
          <w:kern w:val="3"/>
          <w:sz w:val="24"/>
          <w:szCs w:val="24"/>
          <w:lang w:eastAsia="zh-CN" w:bidi="hi-IN"/>
        </w:rPr>
        <w:t>942-943</w:t>
      </w:r>
      <w:r w:rsidRPr="00635235">
        <w:rPr>
          <w:rFonts w:ascii="Times New Roman" w:eastAsia="SimSun" w:hAnsi="Times New Roman" w:cs="Times New Roman"/>
          <w:kern w:val="3"/>
          <w:sz w:val="24"/>
          <w:szCs w:val="24"/>
          <w:lang w:eastAsia="zh-CN" w:bidi="hi-IN"/>
        </w:rPr>
        <w:t>.</w:t>
      </w:r>
    </w:p>
    <w:p w14:paraId="2C9021BC" w14:textId="7A463FC7" w:rsidR="001F3844" w:rsidRDefault="001F3844" w:rsidP="00287386">
      <w:pPr>
        <w:spacing w:after="0" w:line="360" w:lineRule="auto"/>
        <w:jc w:val="both"/>
        <w:rPr>
          <w:rFonts w:ascii="Times New Roman" w:eastAsia="SimSun" w:hAnsi="Times New Roman" w:cs="Times New Roman"/>
          <w:kern w:val="3"/>
          <w:sz w:val="24"/>
          <w:szCs w:val="24"/>
          <w:lang w:eastAsia="zh-CN" w:bidi="hi-IN"/>
        </w:rPr>
      </w:pPr>
      <w:bookmarkStart w:id="96" w:name="_Hlk503430891"/>
      <w:r w:rsidRPr="0083311D">
        <w:rPr>
          <w:rStyle w:val="pb"/>
        </w:rPr>
        <w:t>[</w:t>
      </w:r>
      <w:r w:rsidR="00E7441C" w:rsidRPr="0083311D">
        <w:rPr>
          <w:rStyle w:val="pb"/>
        </w:rPr>
        <w:t>13.4</w:t>
      </w:r>
      <w:r w:rsidRPr="0083311D">
        <w:rPr>
          <w:rStyle w:val="pb"/>
        </w:rPr>
        <w:t xml:space="preserve">] </w:t>
      </w:r>
      <w:bookmarkEnd w:id="96"/>
      <w:r w:rsidR="0029499C">
        <w:rPr>
          <w:rFonts w:ascii="Times New Roman" w:eastAsia="Calibri" w:hAnsi="Times New Roman" w:cs="Times New Roman"/>
          <w:sz w:val="24"/>
          <w:szCs w:val="24"/>
        </w:rPr>
        <w:t>«</w:t>
      </w:r>
      <w:r w:rsidR="00AD5C4D">
        <w:rPr>
          <w:rFonts w:ascii="Times New Roman" w:eastAsia="Calibri" w:hAnsi="Times New Roman" w:cs="Times New Roman"/>
          <w:sz w:val="24"/>
          <w:szCs w:val="24"/>
        </w:rPr>
        <w:t>che invade di fantasmi il mio cuore, lo punge e lo accarezza, lo colma di terrori vani</w:t>
      </w:r>
      <w:r w:rsidR="00531DC1">
        <w:rPr>
          <w:rFonts w:ascii="Times New Roman" w:eastAsia="Calibri" w:hAnsi="Times New Roman" w:cs="Times New Roman"/>
          <w:sz w:val="24"/>
          <w:szCs w:val="24"/>
        </w:rPr>
        <w:t>»,</w:t>
      </w:r>
      <w:r w:rsidR="004C4798" w:rsidRPr="004C4798">
        <w:rPr>
          <w:rFonts w:ascii="Times New Roman" w:eastAsia="Calibri" w:hAnsi="Times New Roman" w:cs="Times New Roman"/>
          <w:sz w:val="24"/>
          <w:szCs w:val="24"/>
        </w:rPr>
        <w:t xml:space="preserve"> Quinto </w:t>
      </w:r>
      <w:r w:rsidRPr="004C4798">
        <w:rPr>
          <w:rFonts w:ascii="Times New Roman" w:eastAsia="SimSun" w:hAnsi="Times New Roman" w:cs="Times New Roman"/>
          <w:kern w:val="3"/>
          <w:sz w:val="24"/>
          <w:szCs w:val="24"/>
          <w:lang w:eastAsia="zh-CN" w:bidi="hi-IN"/>
        </w:rPr>
        <w:t>Orazio</w:t>
      </w:r>
      <w:r w:rsidR="004C4798" w:rsidRPr="004C4798">
        <w:rPr>
          <w:rFonts w:ascii="Times New Roman" w:eastAsia="SimSun" w:hAnsi="Times New Roman" w:cs="Times New Roman"/>
          <w:kern w:val="3"/>
          <w:sz w:val="24"/>
          <w:szCs w:val="24"/>
          <w:lang w:eastAsia="zh-CN" w:bidi="hi-IN"/>
        </w:rPr>
        <w:t xml:space="preserve"> Flacco</w:t>
      </w:r>
      <w:r w:rsidRPr="004C4798">
        <w:rPr>
          <w:rFonts w:ascii="Times New Roman" w:eastAsia="SimSun" w:hAnsi="Times New Roman" w:cs="Times New Roman"/>
          <w:kern w:val="3"/>
          <w:sz w:val="24"/>
          <w:szCs w:val="24"/>
          <w:lang w:eastAsia="zh-CN" w:bidi="hi-IN"/>
        </w:rPr>
        <w:t xml:space="preserve">, </w:t>
      </w:r>
      <w:r w:rsidR="00AD5C4D">
        <w:rPr>
          <w:rFonts w:ascii="Times New Roman" w:eastAsia="SimSun" w:hAnsi="Times New Roman" w:cs="Times New Roman"/>
          <w:i/>
          <w:kern w:val="3"/>
          <w:sz w:val="24"/>
          <w:szCs w:val="24"/>
          <w:lang w:eastAsia="zh-CN" w:bidi="hi-IN"/>
        </w:rPr>
        <w:t>Arte</w:t>
      </w:r>
      <w:r w:rsidR="004C4798" w:rsidRPr="004C4798">
        <w:rPr>
          <w:rFonts w:ascii="Times New Roman" w:eastAsia="SimSun" w:hAnsi="Times New Roman" w:cs="Times New Roman"/>
          <w:i/>
          <w:kern w:val="3"/>
          <w:sz w:val="24"/>
          <w:szCs w:val="24"/>
          <w:lang w:eastAsia="zh-CN" w:bidi="hi-IN"/>
        </w:rPr>
        <w:t xml:space="preserve"> poetica</w:t>
      </w:r>
      <w:r w:rsidRPr="004C4798">
        <w:rPr>
          <w:rFonts w:ascii="Times New Roman" w:eastAsia="SimSun" w:hAnsi="Times New Roman" w:cs="Times New Roman"/>
          <w:kern w:val="3"/>
          <w:sz w:val="24"/>
          <w:szCs w:val="24"/>
          <w:lang w:eastAsia="zh-CN" w:bidi="hi-IN"/>
        </w:rPr>
        <w:t xml:space="preserve">, </w:t>
      </w:r>
      <w:r w:rsidR="00AD5C4D">
        <w:rPr>
          <w:rFonts w:ascii="Times New Roman" w:eastAsia="SimSun" w:hAnsi="Times New Roman" w:cs="Times New Roman"/>
          <w:kern w:val="3"/>
          <w:sz w:val="24"/>
          <w:szCs w:val="24"/>
          <w:lang w:eastAsia="zh-CN" w:bidi="hi-IN"/>
        </w:rPr>
        <w:t xml:space="preserve">in </w:t>
      </w:r>
      <w:r w:rsidR="00AD5C4D" w:rsidRPr="00B87691">
        <w:rPr>
          <w:rFonts w:ascii="Times New Roman" w:eastAsia="SimSun" w:hAnsi="Times New Roman" w:cs="Times New Roman"/>
          <w:i/>
          <w:kern w:val="3"/>
          <w:sz w:val="24"/>
          <w:szCs w:val="24"/>
          <w:lang w:eastAsia="zh-CN" w:bidi="hi-IN"/>
        </w:rPr>
        <w:t>Id.</w:t>
      </w:r>
      <w:r w:rsidR="00AD5C4D">
        <w:rPr>
          <w:rFonts w:ascii="Times New Roman" w:eastAsia="SimSun" w:hAnsi="Times New Roman" w:cs="Times New Roman"/>
          <w:kern w:val="3"/>
          <w:sz w:val="24"/>
          <w:szCs w:val="24"/>
          <w:lang w:eastAsia="zh-CN" w:bidi="hi-IN"/>
        </w:rPr>
        <w:t xml:space="preserve">, </w:t>
      </w:r>
      <w:r w:rsidR="00AD5C4D" w:rsidRPr="00AD5C4D">
        <w:rPr>
          <w:rFonts w:ascii="Times New Roman" w:eastAsia="SimSun" w:hAnsi="Times New Roman" w:cs="Times New Roman"/>
          <w:i/>
          <w:kern w:val="3"/>
          <w:sz w:val="24"/>
          <w:szCs w:val="24"/>
          <w:lang w:eastAsia="zh-CN" w:bidi="hi-IN"/>
        </w:rPr>
        <w:t>Le opere. II. Le satire. Le epistole. L</w:t>
      </w:r>
      <w:r w:rsidR="0086458D">
        <w:rPr>
          <w:rFonts w:ascii="Times New Roman" w:eastAsia="SimSun" w:hAnsi="Times New Roman" w:cs="Times New Roman"/>
          <w:i/>
          <w:kern w:val="3"/>
          <w:sz w:val="24"/>
          <w:szCs w:val="24"/>
          <w:lang w:eastAsia="zh-CN" w:bidi="hi-IN"/>
        </w:rPr>
        <w:t>’</w:t>
      </w:r>
      <w:r w:rsidR="00AD5C4D" w:rsidRPr="00AD5C4D">
        <w:rPr>
          <w:rFonts w:ascii="Times New Roman" w:eastAsia="SimSun" w:hAnsi="Times New Roman" w:cs="Times New Roman"/>
          <w:i/>
          <w:kern w:val="3"/>
          <w:sz w:val="24"/>
          <w:szCs w:val="24"/>
          <w:lang w:eastAsia="zh-CN" w:bidi="hi-IN"/>
        </w:rPr>
        <w:t>arte poetica</w:t>
      </w:r>
      <w:r w:rsidR="00AD5C4D">
        <w:rPr>
          <w:rFonts w:ascii="Times New Roman" w:eastAsia="SimSun" w:hAnsi="Times New Roman" w:cs="Times New Roman"/>
          <w:kern w:val="3"/>
          <w:sz w:val="24"/>
          <w:szCs w:val="24"/>
          <w:lang w:eastAsia="zh-CN" w:bidi="hi-IN"/>
        </w:rPr>
        <w:t xml:space="preserve">, </w:t>
      </w:r>
      <w:r w:rsidR="004C4798">
        <w:rPr>
          <w:rFonts w:ascii="Times New Roman" w:eastAsia="SimSun" w:hAnsi="Times New Roman" w:cs="Times New Roman"/>
          <w:kern w:val="3"/>
          <w:sz w:val="24"/>
          <w:szCs w:val="24"/>
          <w:lang w:eastAsia="zh-CN" w:bidi="hi-IN"/>
        </w:rPr>
        <w:t xml:space="preserve">cit., </w:t>
      </w:r>
      <w:r w:rsidRPr="004C4798">
        <w:rPr>
          <w:rFonts w:ascii="Times New Roman" w:eastAsia="SimSun" w:hAnsi="Times New Roman" w:cs="Times New Roman"/>
          <w:kern w:val="3"/>
          <w:sz w:val="24"/>
          <w:szCs w:val="24"/>
          <w:lang w:eastAsia="zh-CN" w:bidi="hi-IN"/>
        </w:rPr>
        <w:t>v</w:t>
      </w:r>
      <w:r w:rsidR="004C4798" w:rsidRPr="004C4798">
        <w:rPr>
          <w:rFonts w:ascii="Times New Roman" w:eastAsia="SimSun" w:hAnsi="Times New Roman" w:cs="Times New Roman"/>
          <w:kern w:val="3"/>
          <w:sz w:val="24"/>
          <w:szCs w:val="24"/>
          <w:lang w:eastAsia="zh-CN" w:bidi="hi-IN"/>
        </w:rPr>
        <w:t>v</w:t>
      </w:r>
      <w:r w:rsidRPr="004C4798">
        <w:rPr>
          <w:rFonts w:ascii="Times New Roman" w:eastAsia="SimSun" w:hAnsi="Times New Roman" w:cs="Times New Roman"/>
          <w:kern w:val="3"/>
          <w:sz w:val="24"/>
          <w:szCs w:val="24"/>
          <w:lang w:eastAsia="zh-CN" w:bidi="hi-IN"/>
        </w:rPr>
        <w:t>. 211</w:t>
      </w:r>
      <w:r w:rsidR="004C4798" w:rsidRPr="004C4798">
        <w:rPr>
          <w:rFonts w:ascii="Times New Roman" w:eastAsia="SimSun" w:hAnsi="Times New Roman" w:cs="Times New Roman"/>
          <w:kern w:val="3"/>
          <w:sz w:val="24"/>
          <w:szCs w:val="24"/>
          <w:lang w:eastAsia="zh-CN" w:bidi="hi-IN"/>
        </w:rPr>
        <w:t xml:space="preserve">-212, pp. </w:t>
      </w:r>
      <w:r w:rsidR="00AD5C4D">
        <w:rPr>
          <w:rFonts w:ascii="Times New Roman" w:eastAsia="SimSun" w:hAnsi="Times New Roman" w:cs="Times New Roman"/>
          <w:kern w:val="3"/>
          <w:sz w:val="24"/>
          <w:szCs w:val="24"/>
          <w:lang w:eastAsia="zh-CN" w:bidi="hi-IN"/>
        </w:rPr>
        <w:t>898-899</w:t>
      </w:r>
      <w:r w:rsidRPr="004C4798">
        <w:rPr>
          <w:rFonts w:ascii="Times New Roman" w:eastAsia="SimSun" w:hAnsi="Times New Roman" w:cs="Times New Roman"/>
          <w:kern w:val="3"/>
          <w:sz w:val="24"/>
          <w:szCs w:val="24"/>
          <w:lang w:eastAsia="zh-CN" w:bidi="hi-IN"/>
        </w:rPr>
        <w:t>.</w:t>
      </w:r>
    </w:p>
    <w:p w14:paraId="306B0622" w14:textId="7174C2B9" w:rsidR="00925C2E" w:rsidRPr="001F3844" w:rsidRDefault="00925C2E" w:rsidP="00287386">
      <w:pPr>
        <w:spacing w:after="0" w:line="360" w:lineRule="auto"/>
        <w:jc w:val="both"/>
        <w:rPr>
          <w:rFonts w:ascii="Times New Roman" w:eastAsia="SimSun" w:hAnsi="Times New Roman" w:cs="Arial"/>
          <w:color w:val="FF0000"/>
          <w:kern w:val="3"/>
          <w:sz w:val="24"/>
          <w:szCs w:val="24"/>
          <w:lang w:eastAsia="zh-CN" w:bidi="hi-IN"/>
        </w:rPr>
      </w:pPr>
      <w:r w:rsidRPr="0083311D">
        <w:rPr>
          <w:rStyle w:val="pb"/>
        </w:rPr>
        <w:t>[</w:t>
      </w:r>
      <w:r w:rsidR="00E7441C" w:rsidRPr="0083311D">
        <w:rPr>
          <w:rStyle w:val="pb"/>
        </w:rPr>
        <w:t>13.5</w:t>
      </w:r>
      <w:r w:rsidRPr="0083311D">
        <w:rPr>
          <w:rStyle w:val="pb"/>
        </w:rPr>
        <w:t xml:space="preserve">] </w:t>
      </w:r>
      <w:r w:rsidR="0029499C">
        <w:rPr>
          <w:rFonts w:ascii="Times New Roman" w:eastAsia="Calibri" w:hAnsi="Times New Roman" w:cs="Times New Roman"/>
          <w:sz w:val="24"/>
          <w:szCs w:val="24"/>
        </w:rPr>
        <w:t>«</w:t>
      </w:r>
      <w:r w:rsidR="00C87C7C" w:rsidRPr="00C87C7C">
        <w:rPr>
          <w:rFonts w:ascii="Times New Roman" w:eastAsia="Calibri" w:hAnsi="Times New Roman" w:cs="Times New Roman"/>
          <w:sz w:val="24"/>
          <w:szCs w:val="24"/>
        </w:rPr>
        <w:t>siamo poi noi […] a delirare invasati da Bacco, con la rimbombante bocca di Sofocle in un carme grandioso</w:t>
      </w:r>
      <w:r w:rsidR="0029499C">
        <w:rPr>
          <w:rFonts w:ascii="Times New Roman" w:eastAsia="Calibri" w:hAnsi="Times New Roman" w:cs="Times New Roman"/>
          <w:sz w:val="24"/>
          <w:szCs w:val="24"/>
        </w:rPr>
        <w:t>»</w:t>
      </w:r>
      <w:r w:rsidR="00C87C7C" w:rsidRPr="00C87C7C">
        <w:rPr>
          <w:rFonts w:ascii="Times New Roman" w:eastAsia="Calibri" w:hAnsi="Times New Roman" w:cs="Times New Roman"/>
          <w:sz w:val="24"/>
          <w:szCs w:val="24"/>
        </w:rPr>
        <w:t>. In Decimo Giunio Giovenale</w:t>
      </w:r>
      <w:r w:rsidR="0027055F" w:rsidRPr="00C87C7C">
        <w:rPr>
          <w:rFonts w:ascii="Times New Roman" w:eastAsia="Calibri" w:hAnsi="Times New Roman" w:cs="Times New Roman"/>
          <w:sz w:val="24"/>
          <w:szCs w:val="24"/>
        </w:rPr>
        <w:t xml:space="preserve">, </w:t>
      </w:r>
      <w:r w:rsidR="00C87C7C" w:rsidRPr="00C87C7C">
        <w:rPr>
          <w:rFonts w:ascii="Times New Roman" w:eastAsia="Calibri" w:hAnsi="Times New Roman" w:cs="Times New Roman"/>
          <w:i/>
          <w:sz w:val="24"/>
          <w:szCs w:val="24"/>
        </w:rPr>
        <w:t>Satire</w:t>
      </w:r>
      <w:r w:rsidR="00C87C7C" w:rsidRPr="00C87C7C">
        <w:rPr>
          <w:rFonts w:ascii="Times New Roman" w:eastAsia="Calibri" w:hAnsi="Times New Roman" w:cs="Times New Roman"/>
          <w:sz w:val="24"/>
          <w:szCs w:val="24"/>
        </w:rPr>
        <w:t xml:space="preserve">, a cura di Giovanni Viansino, Milano, Mondadori, 1990, Libro II, VI, </w:t>
      </w:r>
      <w:r w:rsidR="0027055F" w:rsidRPr="00C87C7C">
        <w:rPr>
          <w:rFonts w:ascii="Times New Roman" w:eastAsia="Calibri" w:hAnsi="Times New Roman" w:cs="Times New Roman"/>
          <w:sz w:val="24"/>
          <w:szCs w:val="24"/>
        </w:rPr>
        <w:t>v. 636</w:t>
      </w:r>
      <w:r w:rsidR="00C87C7C" w:rsidRPr="00C87C7C">
        <w:rPr>
          <w:rFonts w:ascii="Times New Roman" w:eastAsia="Calibri" w:hAnsi="Times New Roman" w:cs="Times New Roman"/>
          <w:sz w:val="24"/>
          <w:szCs w:val="24"/>
        </w:rPr>
        <w:t>, pp. 252-253.</w:t>
      </w:r>
    </w:p>
    <w:p w14:paraId="14D72237" w14:textId="44519803" w:rsidR="008C6049" w:rsidRDefault="00912142" w:rsidP="00287386">
      <w:pPr>
        <w:spacing w:after="0" w:line="360" w:lineRule="auto"/>
        <w:jc w:val="both"/>
        <w:rPr>
          <w:rFonts w:ascii="Times New Roman" w:eastAsia="Calibri" w:hAnsi="Times New Roman" w:cs="Times New Roman"/>
          <w:sz w:val="24"/>
          <w:szCs w:val="24"/>
        </w:rPr>
      </w:pPr>
      <w:r w:rsidRPr="0083311D">
        <w:rPr>
          <w:rStyle w:val="pb"/>
        </w:rPr>
        <w:t>[</w:t>
      </w:r>
      <w:r w:rsidR="00E7441C" w:rsidRPr="0083311D">
        <w:rPr>
          <w:rStyle w:val="pb"/>
        </w:rPr>
        <w:t>13.6</w:t>
      </w:r>
      <w:r w:rsidRPr="0083311D">
        <w:rPr>
          <w:rStyle w:val="pb"/>
        </w:rPr>
        <w:t xml:space="preserve">] </w:t>
      </w:r>
      <w:r w:rsidRPr="00912142">
        <w:rPr>
          <w:rFonts w:ascii="Times New Roman" w:eastAsia="Calibri" w:hAnsi="Times New Roman" w:cs="Times New Roman"/>
          <w:sz w:val="24"/>
          <w:szCs w:val="24"/>
        </w:rPr>
        <w:t>Salfi riprende l</w:t>
      </w:r>
      <w:r w:rsidR="0086458D">
        <w:rPr>
          <w:rFonts w:ascii="Times New Roman" w:eastAsia="Calibri" w:hAnsi="Times New Roman" w:cs="Times New Roman"/>
          <w:sz w:val="24"/>
          <w:szCs w:val="24"/>
        </w:rPr>
        <w:t>’</w:t>
      </w:r>
      <w:r w:rsidRPr="00912142">
        <w:rPr>
          <w:rFonts w:ascii="Times New Roman" w:eastAsia="Calibri" w:hAnsi="Times New Roman" w:cs="Times New Roman"/>
          <w:sz w:val="24"/>
          <w:szCs w:val="24"/>
        </w:rPr>
        <w:t>idea di presenza, individuata da Engel come fondatrice del dramma</w:t>
      </w:r>
      <w:r>
        <w:rPr>
          <w:rFonts w:ascii="Times New Roman" w:eastAsia="Calibri" w:hAnsi="Times New Roman" w:cs="Times New Roman"/>
          <w:sz w:val="24"/>
          <w:szCs w:val="24"/>
        </w:rPr>
        <w:t>. In esso compaiono</w:t>
      </w:r>
      <w:r w:rsidRPr="00912142">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Pr="00912142">
        <w:rPr>
          <w:rFonts w:ascii="Times New Roman" w:eastAsia="Calibri" w:hAnsi="Times New Roman" w:cs="Times New Roman"/>
          <w:sz w:val="24"/>
          <w:szCs w:val="24"/>
        </w:rPr>
        <w:t>[…] personaggi che comunicano i loro sentimenti nel momento stesso in cui ricevono una data impressione; le loro idee nel momento stesso in cui le concepiscono; che non sono mai occupati esclusivamente dallo sviluppo di quelle idee e di quei sentimenti, bensì intendono sempre perseguire una mira, i loro pensieri sono sempre proiettati in avanti, verso l</w:t>
      </w:r>
      <w:r w:rsidR="0086458D">
        <w:rPr>
          <w:rFonts w:ascii="Times New Roman" w:eastAsia="Calibri" w:hAnsi="Times New Roman" w:cs="Times New Roman"/>
          <w:sz w:val="24"/>
          <w:szCs w:val="24"/>
        </w:rPr>
        <w:t>’</w:t>
      </w:r>
      <w:r w:rsidRPr="00912142">
        <w:rPr>
          <w:rFonts w:ascii="Times New Roman" w:eastAsia="Calibri" w:hAnsi="Times New Roman" w:cs="Times New Roman"/>
          <w:sz w:val="24"/>
          <w:szCs w:val="24"/>
        </w:rPr>
        <w:t>avvenire, sono sempre soggetti a cambiamenti e rivolgimenti della loro condizione interiore o esteriore, cambiamenti e rivolgimenti che ora producono personalmente ora sono indotti da altri</w:t>
      </w:r>
      <w:r w:rsidR="002F408E">
        <w:rPr>
          <w:rFonts w:ascii="Times New Roman" w:eastAsia="Calibri" w:hAnsi="Times New Roman" w:cs="Times New Roman"/>
          <w:sz w:val="24"/>
          <w:szCs w:val="24"/>
        </w:rPr>
        <w:t>»</w:t>
      </w:r>
      <w:r>
        <w:rPr>
          <w:rFonts w:ascii="Times New Roman" w:eastAsia="Calibri" w:hAnsi="Times New Roman" w:cs="Times New Roman"/>
          <w:sz w:val="24"/>
          <w:szCs w:val="24"/>
        </w:rPr>
        <w:t xml:space="preserve"> (Johann Jakob Engel, </w:t>
      </w:r>
      <w:r w:rsidRPr="00912142">
        <w:rPr>
          <w:rFonts w:ascii="Times New Roman" w:eastAsia="Calibri" w:hAnsi="Times New Roman" w:cs="Times New Roman"/>
          <w:i/>
          <w:sz w:val="24"/>
          <w:szCs w:val="24"/>
        </w:rPr>
        <w:t>Lettere sulla mimica</w:t>
      </w:r>
      <w:r>
        <w:rPr>
          <w:rFonts w:ascii="Times New Roman" w:eastAsia="Calibri" w:hAnsi="Times New Roman" w:cs="Times New Roman"/>
          <w:sz w:val="24"/>
          <w:szCs w:val="24"/>
        </w:rPr>
        <w:t>, cit., p. 531).</w:t>
      </w:r>
    </w:p>
    <w:p w14:paraId="1C4865FC" w14:textId="383C814C" w:rsidR="00CB7AB1" w:rsidRDefault="00CB7AB1" w:rsidP="00287386">
      <w:pPr>
        <w:spacing w:after="0" w:line="360" w:lineRule="auto"/>
        <w:jc w:val="both"/>
        <w:rPr>
          <w:rFonts w:ascii="Times New Roman" w:eastAsia="Calibri" w:hAnsi="Times New Roman" w:cs="Times New Roman"/>
          <w:sz w:val="24"/>
          <w:szCs w:val="24"/>
        </w:rPr>
      </w:pPr>
      <w:r w:rsidRPr="0083311D">
        <w:rPr>
          <w:rStyle w:val="pb"/>
        </w:rPr>
        <w:t>[</w:t>
      </w:r>
      <w:r w:rsidR="00E7441C" w:rsidRPr="0083311D">
        <w:rPr>
          <w:rStyle w:val="pb"/>
        </w:rPr>
        <w:t>13.7</w:t>
      </w:r>
      <w:r w:rsidRPr="0083311D">
        <w:rPr>
          <w:rStyle w:val="pb"/>
        </w:rPr>
        <w:t xml:space="preserve">] </w:t>
      </w:r>
      <w:r w:rsidR="00832E54">
        <w:rPr>
          <w:rFonts w:ascii="Times New Roman" w:eastAsia="Calibri" w:hAnsi="Times New Roman" w:cs="Times New Roman"/>
          <w:sz w:val="24"/>
          <w:szCs w:val="24"/>
        </w:rPr>
        <w:t>La ricerca di una</w:t>
      </w:r>
      <w:r w:rsidRPr="00CB7AB1">
        <w:rPr>
          <w:rFonts w:ascii="Times New Roman" w:eastAsia="Calibri" w:hAnsi="Times New Roman" w:cs="Times New Roman"/>
          <w:sz w:val="24"/>
          <w:szCs w:val="24"/>
        </w:rPr>
        <w:t xml:space="preserve"> soluzione mediana tra il </w:t>
      </w:r>
      <w:r w:rsidR="00832E54">
        <w:rPr>
          <w:rFonts w:ascii="Times New Roman" w:eastAsia="Calibri" w:hAnsi="Times New Roman" w:cs="Times New Roman"/>
          <w:sz w:val="24"/>
          <w:szCs w:val="24"/>
        </w:rPr>
        <w:t>conversevole</w:t>
      </w:r>
      <w:r w:rsidRPr="00CB7AB1">
        <w:rPr>
          <w:rFonts w:ascii="Times New Roman" w:eastAsia="Calibri" w:hAnsi="Times New Roman" w:cs="Times New Roman"/>
          <w:sz w:val="24"/>
          <w:szCs w:val="24"/>
        </w:rPr>
        <w:t xml:space="preserve"> e la </w:t>
      </w:r>
      <w:r w:rsidR="00832E54">
        <w:rPr>
          <w:rFonts w:ascii="Times New Roman" w:eastAsia="Calibri" w:hAnsi="Times New Roman" w:cs="Times New Roman"/>
          <w:sz w:val="24"/>
          <w:szCs w:val="24"/>
        </w:rPr>
        <w:t xml:space="preserve">preservazione della </w:t>
      </w:r>
      <w:r w:rsidRPr="00CB7AB1">
        <w:rPr>
          <w:rFonts w:ascii="Times New Roman" w:eastAsia="Calibri" w:hAnsi="Times New Roman" w:cs="Times New Roman"/>
          <w:sz w:val="24"/>
          <w:szCs w:val="24"/>
        </w:rPr>
        <w:t xml:space="preserve">sublimità del tragico era individuata </w:t>
      </w:r>
      <w:r w:rsidR="00832E54">
        <w:rPr>
          <w:rFonts w:ascii="Times New Roman" w:eastAsia="Calibri" w:hAnsi="Times New Roman" w:cs="Times New Roman"/>
          <w:sz w:val="24"/>
          <w:szCs w:val="24"/>
        </w:rPr>
        <w:t xml:space="preserve">come necessaria </w:t>
      </w:r>
      <w:r w:rsidRPr="00CB7AB1">
        <w:rPr>
          <w:rFonts w:ascii="Times New Roman" w:eastAsia="Calibri" w:hAnsi="Times New Roman" w:cs="Times New Roman"/>
          <w:sz w:val="24"/>
          <w:szCs w:val="24"/>
        </w:rPr>
        <w:t xml:space="preserve">anche da Alfieri: </w:t>
      </w:r>
      <w:r w:rsidR="0029499C">
        <w:rPr>
          <w:rFonts w:ascii="Times New Roman" w:eastAsia="Calibri" w:hAnsi="Times New Roman" w:cs="Times New Roman"/>
          <w:sz w:val="24"/>
          <w:szCs w:val="24"/>
        </w:rPr>
        <w:t>«</w:t>
      </w:r>
      <w:r w:rsidRPr="00CB7AB1">
        <w:rPr>
          <w:rFonts w:ascii="Times New Roman" w:eastAsia="Calibri" w:hAnsi="Times New Roman" w:cs="Times New Roman"/>
          <w:sz w:val="24"/>
          <w:szCs w:val="24"/>
        </w:rPr>
        <w:t>In tragedia un amante parla all</w:t>
      </w:r>
      <w:r w:rsidR="0086458D">
        <w:rPr>
          <w:rFonts w:ascii="Times New Roman" w:eastAsia="Calibri" w:hAnsi="Times New Roman" w:cs="Times New Roman"/>
          <w:sz w:val="24"/>
          <w:szCs w:val="24"/>
        </w:rPr>
        <w:t>’</w:t>
      </w:r>
      <w:r w:rsidRPr="00CB7AB1">
        <w:rPr>
          <w:rFonts w:ascii="Times New Roman" w:eastAsia="Calibri" w:hAnsi="Times New Roman" w:cs="Times New Roman"/>
          <w:sz w:val="24"/>
          <w:szCs w:val="24"/>
        </w:rPr>
        <w:t xml:space="preserve">amata; ma le parla, non le fa versi: dunque non le recita affetti con armonia e stile di sonetto; bensì tra il </w:t>
      </w:r>
      <w:r w:rsidRPr="00CB7AB1">
        <w:rPr>
          <w:rFonts w:ascii="Times New Roman" w:eastAsia="Calibri" w:hAnsi="Times New Roman" w:cs="Times New Roman"/>
          <w:sz w:val="24"/>
          <w:szCs w:val="24"/>
        </w:rPr>
        <w:lastRenderedPageBreak/>
        <w:t>sonetto e il discorso familiare troverà una via di mezzo, per cui l</w:t>
      </w:r>
      <w:r w:rsidR="0086458D">
        <w:rPr>
          <w:rFonts w:ascii="Times New Roman" w:eastAsia="Calibri" w:hAnsi="Times New Roman" w:cs="Times New Roman"/>
          <w:sz w:val="24"/>
          <w:szCs w:val="24"/>
        </w:rPr>
        <w:t>’</w:t>
      </w:r>
      <w:r w:rsidRPr="00CB7AB1">
        <w:rPr>
          <w:rFonts w:ascii="Times New Roman" w:eastAsia="Calibri" w:hAnsi="Times New Roman" w:cs="Times New Roman"/>
          <w:sz w:val="24"/>
          <w:szCs w:val="24"/>
        </w:rPr>
        <w:t>amata che in palco lo ascolta non rida delle sue espressioni, come fuori di natura il dialogo; né la platea che lo sta a sentire rida del suo parlare, come triviale e di comune conversazione</w:t>
      </w:r>
      <w:r w:rsidR="002F408E">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CB7AB1">
        <w:rPr>
          <w:rFonts w:ascii="Times New Roman" w:eastAsia="Calibri" w:hAnsi="Times New Roman" w:cs="Times New Roman"/>
          <w:sz w:val="24"/>
          <w:szCs w:val="24"/>
        </w:rPr>
        <w:t>Vittorio Alfieri,</w:t>
      </w:r>
      <w:r w:rsidRPr="00CB7AB1">
        <w:rPr>
          <w:rFonts w:ascii="Times New Roman" w:eastAsia="Calibri" w:hAnsi="Times New Roman" w:cs="Times New Roman"/>
          <w:i/>
          <w:sz w:val="24"/>
          <w:szCs w:val="24"/>
        </w:rPr>
        <w:t xml:space="preserve"> Risposta di Vittorio Alfieri a Lettera del Sig.r Rinieri de</w:t>
      </w:r>
      <w:r w:rsidR="0086458D">
        <w:rPr>
          <w:rFonts w:ascii="Times New Roman" w:eastAsia="Calibri" w:hAnsi="Times New Roman" w:cs="Times New Roman"/>
          <w:i/>
          <w:sz w:val="24"/>
          <w:szCs w:val="24"/>
        </w:rPr>
        <w:t>’</w:t>
      </w:r>
      <w:r w:rsidRPr="00CB7AB1">
        <w:rPr>
          <w:rFonts w:ascii="Times New Roman" w:eastAsia="Calibri" w:hAnsi="Times New Roman" w:cs="Times New Roman"/>
          <w:i/>
          <w:sz w:val="24"/>
          <w:szCs w:val="24"/>
        </w:rPr>
        <w:t xml:space="preserve"> Calzabigj scrittagli sopra le sue Tragedie</w:t>
      </w:r>
      <w:r w:rsidRPr="00CB7AB1">
        <w:rPr>
          <w:rFonts w:ascii="Times New Roman" w:eastAsia="Calibri" w:hAnsi="Times New Roman" w:cs="Times New Roman"/>
          <w:sz w:val="24"/>
          <w:szCs w:val="24"/>
        </w:rPr>
        <w:t xml:space="preserve">, in </w:t>
      </w:r>
      <w:r w:rsidR="00B87691" w:rsidRPr="003B25B6">
        <w:rPr>
          <w:rFonts w:ascii="Times New Roman" w:eastAsia="Calibri" w:hAnsi="Times New Roman" w:cs="Times New Roman"/>
          <w:i/>
          <w:sz w:val="24"/>
          <w:szCs w:val="24"/>
        </w:rPr>
        <w:t>Id.</w:t>
      </w:r>
      <w:r w:rsidRPr="00CB7AB1">
        <w:rPr>
          <w:rFonts w:ascii="Times New Roman" w:eastAsia="Calibri" w:hAnsi="Times New Roman" w:cs="Times New Roman"/>
          <w:sz w:val="24"/>
          <w:szCs w:val="24"/>
        </w:rPr>
        <w:t xml:space="preserve">, </w:t>
      </w:r>
      <w:r w:rsidRPr="00CB7AB1">
        <w:rPr>
          <w:rFonts w:ascii="Times New Roman" w:eastAsia="Calibri" w:hAnsi="Times New Roman" w:cs="Times New Roman"/>
          <w:i/>
          <w:sz w:val="24"/>
          <w:szCs w:val="24"/>
        </w:rPr>
        <w:t>Parere sulle tragedie e altre prose critiche</w:t>
      </w:r>
      <w:r w:rsidRPr="00CB7AB1">
        <w:rPr>
          <w:rFonts w:ascii="Times New Roman" w:eastAsia="Calibri" w:hAnsi="Times New Roman" w:cs="Times New Roman"/>
          <w:sz w:val="24"/>
          <w:szCs w:val="24"/>
        </w:rPr>
        <w:t>, cit., p. 231</w:t>
      </w:r>
      <w:r>
        <w:rPr>
          <w:rFonts w:ascii="Times New Roman" w:eastAsia="Calibri" w:hAnsi="Times New Roman" w:cs="Times New Roman"/>
          <w:sz w:val="24"/>
          <w:szCs w:val="24"/>
        </w:rPr>
        <w:t>)</w:t>
      </w:r>
      <w:r w:rsidRPr="00CB7AB1">
        <w:rPr>
          <w:rFonts w:ascii="Times New Roman" w:eastAsia="Calibri" w:hAnsi="Times New Roman" w:cs="Times New Roman"/>
          <w:sz w:val="24"/>
          <w:szCs w:val="24"/>
        </w:rPr>
        <w:t>.</w:t>
      </w:r>
    </w:p>
    <w:p w14:paraId="40861D3B" w14:textId="77777777" w:rsidR="0083311D" w:rsidRDefault="000931F7" w:rsidP="00287386">
      <w:pPr>
        <w:spacing w:after="0" w:line="360" w:lineRule="auto"/>
        <w:jc w:val="both"/>
        <w:rPr>
          <w:rFonts w:ascii="Times New Roman" w:eastAsia="Calibri" w:hAnsi="Times New Roman" w:cs="Times New Roman"/>
          <w:sz w:val="24"/>
          <w:szCs w:val="24"/>
        </w:rPr>
      </w:pPr>
      <w:r w:rsidRPr="0083311D">
        <w:rPr>
          <w:rStyle w:val="pb"/>
        </w:rPr>
        <w:t>[</w:t>
      </w:r>
      <w:r w:rsidR="00E7441C" w:rsidRPr="0083311D">
        <w:rPr>
          <w:rStyle w:val="pb"/>
        </w:rPr>
        <w:t>13.10</w:t>
      </w:r>
      <w:r w:rsidRPr="0083311D">
        <w:rPr>
          <w:rStyle w:val="pb"/>
        </w:rPr>
        <w:t xml:space="preserve">] </w:t>
      </w:r>
      <w:bookmarkStart w:id="97" w:name="_Hlk500842798"/>
      <w:r w:rsidRPr="000931F7">
        <w:rPr>
          <w:rFonts w:ascii="Times New Roman" w:eastAsia="Calibri" w:hAnsi="Times New Roman" w:cs="Times New Roman"/>
          <w:sz w:val="24"/>
          <w:szCs w:val="24"/>
        </w:rPr>
        <w:t xml:space="preserve">Pier Jacopo Martello, </w:t>
      </w:r>
      <w:r w:rsidRPr="000931F7">
        <w:rPr>
          <w:rFonts w:ascii="Times New Roman" w:eastAsia="Calibri" w:hAnsi="Times New Roman" w:cs="Times New Roman"/>
          <w:i/>
          <w:sz w:val="24"/>
          <w:szCs w:val="24"/>
        </w:rPr>
        <w:t>Della tragedia antica e moderna. Dialogo di Pier Jacopo Martello</w:t>
      </w:r>
      <w:bookmarkEnd w:id="97"/>
      <w:r w:rsidRPr="000931F7">
        <w:rPr>
          <w:rFonts w:ascii="Times New Roman" w:eastAsia="Calibri" w:hAnsi="Times New Roman" w:cs="Times New Roman"/>
          <w:sz w:val="24"/>
          <w:szCs w:val="24"/>
        </w:rPr>
        <w:t>, In Bologna, Nella Stamperia di Lelio Dalla Volpe, MDCCXXXV, pp. 165-166.</w:t>
      </w:r>
      <w:r w:rsidR="00D30BB7">
        <w:rPr>
          <w:rFonts w:ascii="Times New Roman" w:eastAsia="Calibri" w:hAnsi="Times New Roman" w:cs="Times New Roman"/>
          <w:sz w:val="24"/>
          <w:szCs w:val="24"/>
        </w:rPr>
        <w:t xml:space="preserve"> </w:t>
      </w:r>
      <w:r w:rsidR="00581624">
        <w:rPr>
          <w:rFonts w:ascii="Times New Roman" w:eastAsia="Calibri" w:hAnsi="Times New Roman" w:cs="Times New Roman"/>
          <w:sz w:val="24"/>
          <w:szCs w:val="24"/>
        </w:rPr>
        <w:t xml:space="preserve">La seconda citazione è tratta da Antonio Eximeno, </w:t>
      </w:r>
      <w:r w:rsidR="00581624" w:rsidRPr="009B6025">
        <w:rPr>
          <w:rFonts w:ascii="Times New Roman" w:eastAsia="Calibri" w:hAnsi="Times New Roman" w:cs="Times New Roman"/>
          <w:i/>
          <w:sz w:val="24"/>
          <w:szCs w:val="24"/>
        </w:rPr>
        <w:t>Dell</w:t>
      </w:r>
      <w:r w:rsidR="0086458D">
        <w:rPr>
          <w:rFonts w:ascii="Times New Roman" w:eastAsia="Calibri" w:hAnsi="Times New Roman" w:cs="Times New Roman"/>
          <w:i/>
          <w:sz w:val="24"/>
          <w:szCs w:val="24"/>
        </w:rPr>
        <w:t>’</w:t>
      </w:r>
      <w:r w:rsidR="00581624" w:rsidRPr="009B6025">
        <w:rPr>
          <w:rFonts w:ascii="Times New Roman" w:eastAsia="Calibri" w:hAnsi="Times New Roman" w:cs="Times New Roman"/>
          <w:i/>
          <w:sz w:val="24"/>
          <w:szCs w:val="24"/>
        </w:rPr>
        <w:t>origine e delle regole della musica</w:t>
      </w:r>
      <w:r w:rsidR="00581624">
        <w:rPr>
          <w:rFonts w:ascii="Times New Roman" w:eastAsia="Calibri" w:hAnsi="Times New Roman" w:cs="Times New Roman"/>
          <w:sz w:val="24"/>
          <w:szCs w:val="24"/>
        </w:rPr>
        <w:t xml:space="preserve">, </w:t>
      </w:r>
      <w:r w:rsidR="009B6025">
        <w:rPr>
          <w:rFonts w:ascii="Times New Roman" w:eastAsia="Calibri" w:hAnsi="Times New Roman" w:cs="Times New Roman"/>
          <w:sz w:val="24"/>
          <w:szCs w:val="24"/>
        </w:rPr>
        <w:t>In Roma, MDCCLXXIV, Nella Stamperia di Michel</w:t>
      </w:r>
      <w:r w:rsidR="0086458D">
        <w:rPr>
          <w:rFonts w:ascii="Times New Roman" w:eastAsia="Calibri" w:hAnsi="Times New Roman" w:cs="Times New Roman"/>
          <w:sz w:val="24"/>
          <w:szCs w:val="24"/>
        </w:rPr>
        <w:t>’</w:t>
      </w:r>
      <w:r w:rsidR="009B6025">
        <w:rPr>
          <w:rFonts w:ascii="Times New Roman" w:eastAsia="Calibri" w:hAnsi="Times New Roman" w:cs="Times New Roman"/>
          <w:sz w:val="24"/>
          <w:szCs w:val="24"/>
        </w:rPr>
        <w:t xml:space="preserve">Angelo Barbiellini, </w:t>
      </w:r>
      <w:r w:rsidR="00581624">
        <w:rPr>
          <w:rFonts w:ascii="Times New Roman" w:eastAsia="Calibri" w:hAnsi="Times New Roman" w:cs="Times New Roman"/>
          <w:sz w:val="24"/>
          <w:szCs w:val="24"/>
        </w:rPr>
        <w:t>p. 428.</w:t>
      </w:r>
    </w:p>
    <w:p w14:paraId="7739E086" w14:textId="77777777" w:rsidR="0083311D" w:rsidRDefault="00D30BB7" w:rsidP="00287386">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citazione </w:t>
      </w:r>
      <w:r w:rsidR="00CF6AC9">
        <w:rPr>
          <w:rFonts w:ascii="Times New Roman" w:eastAsia="Calibri" w:hAnsi="Times New Roman" w:cs="Times New Roman"/>
          <w:sz w:val="24"/>
          <w:szCs w:val="24"/>
        </w:rPr>
        <w:t xml:space="preserve">di Clement veniva invece riportata in Pietro Napoli Signorelli, </w:t>
      </w:r>
      <w:r w:rsidR="00CF6AC9" w:rsidRPr="00CF6AC9">
        <w:rPr>
          <w:rFonts w:ascii="Times New Roman" w:eastAsia="Calibri" w:hAnsi="Times New Roman" w:cs="Times New Roman"/>
          <w:i/>
          <w:sz w:val="24"/>
          <w:szCs w:val="24"/>
        </w:rPr>
        <w:t>Storia critica dei teatri antichi e moderni</w:t>
      </w:r>
      <w:r w:rsidR="00CF6AC9">
        <w:rPr>
          <w:rFonts w:ascii="Times New Roman" w:eastAsia="Calibri" w:hAnsi="Times New Roman" w:cs="Times New Roman"/>
          <w:sz w:val="24"/>
          <w:szCs w:val="24"/>
        </w:rPr>
        <w:t>, cit., vol. III, p. 387.</w:t>
      </w:r>
    </w:p>
    <w:p w14:paraId="5685CDA4" w14:textId="77777777" w:rsidR="0083311D" w:rsidRDefault="00832698" w:rsidP="00287386">
      <w:pPr>
        <w:spacing w:after="0" w:line="360" w:lineRule="auto"/>
        <w:jc w:val="both"/>
        <w:rPr>
          <w:rFonts w:ascii="Times New Roman" w:eastAsia="Calibri" w:hAnsi="Times New Roman" w:cs="Times New Roman"/>
          <w:sz w:val="24"/>
          <w:szCs w:val="24"/>
        </w:rPr>
      </w:pPr>
      <w:r w:rsidRPr="0083311D">
        <w:rPr>
          <w:rStyle w:val="pb"/>
        </w:rPr>
        <w:t>[</w:t>
      </w:r>
      <w:r w:rsidR="00E7441C" w:rsidRPr="0083311D">
        <w:rPr>
          <w:rStyle w:val="pb"/>
        </w:rPr>
        <w:t>13.12</w:t>
      </w:r>
      <w:r w:rsidRPr="0083311D">
        <w:rPr>
          <w:rStyle w:val="pb"/>
        </w:rPr>
        <w:t xml:space="preserve">] </w:t>
      </w:r>
      <w:r w:rsidR="00CF1EA2" w:rsidRPr="00CF1EA2">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00CF1EA2" w:rsidRPr="00CF1EA2">
        <w:rPr>
          <w:rFonts w:ascii="Times New Roman" w:eastAsia="Calibri" w:hAnsi="Times New Roman" w:cs="Times New Roman"/>
          <w:sz w:val="24"/>
          <w:szCs w:val="24"/>
        </w:rPr>
        <w:t>introduzione frequente di citazioni provenienti da Shakespeare testimonia la fluidità delle categorie di classici</w:t>
      </w:r>
      <w:r w:rsidR="00E62507">
        <w:rPr>
          <w:rFonts w:ascii="Times New Roman" w:eastAsia="Calibri" w:hAnsi="Times New Roman" w:cs="Times New Roman"/>
          <w:sz w:val="24"/>
          <w:szCs w:val="24"/>
        </w:rPr>
        <w:t>sti, che condannano l</w:t>
      </w:r>
      <w:r w:rsidR="0086458D">
        <w:rPr>
          <w:rFonts w:ascii="Times New Roman" w:eastAsia="Calibri" w:hAnsi="Times New Roman" w:cs="Times New Roman"/>
          <w:sz w:val="24"/>
          <w:szCs w:val="24"/>
        </w:rPr>
        <w:t>’</w:t>
      </w:r>
      <w:r w:rsidR="00E62507">
        <w:rPr>
          <w:rFonts w:ascii="Times New Roman" w:eastAsia="Calibri" w:hAnsi="Times New Roman" w:cs="Times New Roman"/>
          <w:sz w:val="24"/>
          <w:szCs w:val="24"/>
        </w:rPr>
        <w:t>infrazione delle unità aristoteliche e la commistione di tragico e comico propria delle opere del tragediografo,</w:t>
      </w:r>
      <w:r w:rsidR="00CF1EA2" w:rsidRPr="00CF1EA2">
        <w:rPr>
          <w:rFonts w:ascii="Times New Roman" w:eastAsia="Calibri" w:hAnsi="Times New Roman" w:cs="Times New Roman"/>
          <w:sz w:val="24"/>
          <w:szCs w:val="24"/>
        </w:rPr>
        <w:t xml:space="preserve"> e romantici, che si proclamavano discendenti del genio proveniente d</w:t>
      </w:r>
      <w:r w:rsidR="0086458D">
        <w:rPr>
          <w:rFonts w:ascii="Times New Roman" w:eastAsia="Calibri" w:hAnsi="Times New Roman" w:cs="Times New Roman"/>
          <w:sz w:val="24"/>
          <w:szCs w:val="24"/>
        </w:rPr>
        <w:t>’</w:t>
      </w:r>
      <w:r w:rsidR="00CF1EA2" w:rsidRPr="00CF1EA2">
        <w:rPr>
          <w:rFonts w:ascii="Times New Roman" w:eastAsia="Calibri" w:hAnsi="Times New Roman" w:cs="Times New Roman"/>
          <w:sz w:val="24"/>
          <w:szCs w:val="24"/>
        </w:rPr>
        <w:t>Oltremanica.</w:t>
      </w:r>
    </w:p>
    <w:p w14:paraId="193FCCFF" w14:textId="0267787C" w:rsidR="00832698" w:rsidRPr="003C6055" w:rsidRDefault="00832698" w:rsidP="003C6055">
      <w:pPr>
        <w:spacing w:after="0" w:line="360" w:lineRule="auto"/>
        <w:jc w:val="both"/>
        <w:rPr>
          <w:rFonts w:ascii="Times New Roman" w:eastAsia="Calibri" w:hAnsi="Times New Roman" w:cs="Times New Roman"/>
          <w:sz w:val="24"/>
          <w:szCs w:val="24"/>
        </w:rPr>
      </w:pPr>
      <w:r w:rsidRPr="0083311D">
        <w:rPr>
          <w:rStyle w:val="pb"/>
        </w:rPr>
        <w:t>[</w:t>
      </w:r>
      <w:r w:rsidR="00E7441C" w:rsidRPr="0083311D">
        <w:rPr>
          <w:rStyle w:val="pb"/>
        </w:rPr>
        <w:t>13.14</w:t>
      </w:r>
      <w:r w:rsidRPr="0083311D">
        <w:rPr>
          <w:rStyle w:val="pb"/>
        </w:rPr>
        <w:t xml:space="preserve">] </w:t>
      </w:r>
      <w:r w:rsidR="003C073E" w:rsidRPr="003C6055">
        <w:rPr>
          <w:rFonts w:ascii="Times New Roman" w:eastAsia="Calibri" w:hAnsi="Times New Roman" w:cs="Times New Roman"/>
          <w:sz w:val="24"/>
          <w:szCs w:val="24"/>
        </w:rPr>
        <w:t xml:space="preserve">A proposito della penetrazione </w:t>
      </w:r>
      <w:r w:rsidR="00135A3B">
        <w:rPr>
          <w:rFonts w:ascii="Times New Roman" w:eastAsia="Calibri" w:hAnsi="Times New Roman" w:cs="Times New Roman"/>
          <w:sz w:val="24"/>
          <w:szCs w:val="24"/>
        </w:rPr>
        <w:t>di queste contaminazioni tra tragico e comico</w:t>
      </w:r>
      <w:r w:rsidR="003C6055" w:rsidRPr="003C6055">
        <w:rPr>
          <w:rFonts w:ascii="Times New Roman" w:eastAsia="Calibri" w:hAnsi="Times New Roman" w:cs="Times New Roman"/>
          <w:sz w:val="24"/>
          <w:szCs w:val="24"/>
        </w:rPr>
        <w:t xml:space="preserve"> in Italia, si legga quanto scritto da Salfi nel </w:t>
      </w:r>
      <w:r w:rsidR="003C6055" w:rsidRPr="003C6055">
        <w:rPr>
          <w:rFonts w:ascii="Times New Roman" w:eastAsia="Calibri" w:hAnsi="Times New Roman" w:cs="Times New Roman"/>
          <w:i/>
          <w:sz w:val="24"/>
          <w:szCs w:val="24"/>
        </w:rPr>
        <w:t>Saggio storico- critico della commedia italiana</w:t>
      </w:r>
      <w:r w:rsidR="003C6055" w:rsidRPr="003C6055">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003C6055" w:rsidRPr="003C6055">
        <w:rPr>
          <w:rFonts w:ascii="Times New Roman" w:eastAsia="Calibri" w:hAnsi="Times New Roman" w:cs="Times New Roman"/>
          <w:sz w:val="24"/>
          <w:szCs w:val="24"/>
        </w:rPr>
        <w:t>Mentre tali scrittori si succedevano, non cessavano tanti altri di tradurre i drammatisti oltremontani più stravaganti e d</w:t>
      </w:r>
      <w:r w:rsidR="0086458D">
        <w:rPr>
          <w:rFonts w:ascii="Times New Roman" w:eastAsia="Calibri" w:hAnsi="Times New Roman" w:cs="Times New Roman"/>
          <w:sz w:val="24"/>
          <w:szCs w:val="24"/>
        </w:rPr>
        <w:t>’</w:t>
      </w:r>
      <w:r w:rsidR="003C6055" w:rsidRPr="003C6055">
        <w:rPr>
          <w:rFonts w:ascii="Times New Roman" w:eastAsia="Calibri" w:hAnsi="Times New Roman" w:cs="Times New Roman"/>
          <w:sz w:val="24"/>
          <w:szCs w:val="24"/>
        </w:rPr>
        <w:t>imitare, ed anche esagerare la loro maniera. Quindi a</w:t>
      </w:r>
      <w:r w:rsidR="0086458D">
        <w:rPr>
          <w:rFonts w:ascii="Times New Roman" w:eastAsia="Calibri" w:hAnsi="Times New Roman" w:cs="Times New Roman"/>
          <w:sz w:val="24"/>
          <w:szCs w:val="24"/>
        </w:rPr>
        <w:t>’</w:t>
      </w:r>
      <w:r w:rsidR="003C6055" w:rsidRPr="003C6055">
        <w:rPr>
          <w:rFonts w:ascii="Times New Roman" w:eastAsia="Calibri" w:hAnsi="Times New Roman" w:cs="Times New Roman"/>
          <w:sz w:val="24"/>
          <w:szCs w:val="24"/>
        </w:rPr>
        <w:t xml:space="preserve"> drammi di Mercier, d</w:t>
      </w:r>
      <w:r w:rsidR="0086458D">
        <w:rPr>
          <w:rFonts w:ascii="Times New Roman" w:eastAsia="Calibri" w:hAnsi="Times New Roman" w:cs="Times New Roman"/>
          <w:sz w:val="24"/>
          <w:szCs w:val="24"/>
        </w:rPr>
        <w:t>’</w:t>
      </w:r>
      <w:r w:rsidR="003C6055" w:rsidRPr="003C6055">
        <w:rPr>
          <w:rFonts w:ascii="Times New Roman" w:eastAsia="Calibri" w:hAnsi="Times New Roman" w:cs="Times New Roman"/>
          <w:sz w:val="24"/>
          <w:szCs w:val="24"/>
        </w:rPr>
        <w:t>Arnaud, di Beaumarchais, di Kotzebue e simili si uniscono le più strane imitazioni che ne fecero il veneziano Avelloni, il Gualzetti napoletano, il Greppi di Bologna e specialmente il Gamerra, nomi tutti universalmente sprezzati da quegli stessi</w:t>
      </w:r>
      <w:r w:rsidR="003C6055">
        <w:rPr>
          <w:rFonts w:ascii="Times New Roman" w:eastAsia="Calibri" w:hAnsi="Times New Roman" w:cs="Times New Roman"/>
          <w:sz w:val="24"/>
          <w:szCs w:val="24"/>
        </w:rPr>
        <w:t xml:space="preserve"> </w:t>
      </w:r>
      <w:r w:rsidR="003C6055" w:rsidRPr="003C6055">
        <w:rPr>
          <w:rFonts w:ascii="Times New Roman" w:eastAsia="Calibri" w:hAnsi="Times New Roman" w:cs="Times New Roman"/>
          <w:sz w:val="24"/>
          <w:szCs w:val="24"/>
        </w:rPr>
        <w:t>Italiani che loro usavan</w:t>
      </w:r>
      <w:r w:rsidR="002F408E">
        <w:rPr>
          <w:rFonts w:ascii="Times New Roman" w:eastAsia="Calibri" w:hAnsi="Times New Roman" w:cs="Times New Roman"/>
          <w:sz w:val="24"/>
          <w:szCs w:val="24"/>
        </w:rPr>
        <w:t>o qualche indulgenza nel teatro</w:t>
      </w:r>
      <w:r w:rsidR="0029499C">
        <w:rPr>
          <w:rFonts w:ascii="Times New Roman" w:eastAsia="Calibri" w:hAnsi="Times New Roman" w:cs="Times New Roman"/>
          <w:sz w:val="24"/>
          <w:szCs w:val="24"/>
        </w:rPr>
        <w:t>»</w:t>
      </w:r>
      <w:r w:rsidR="002F408E">
        <w:rPr>
          <w:rFonts w:ascii="Times New Roman" w:eastAsia="Calibri" w:hAnsi="Times New Roman" w:cs="Times New Roman"/>
          <w:sz w:val="24"/>
          <w:szCs w:val="24"/>
        </w:rPr>
        <w:t>,</w:t>
      </w:r>
      <w:r w:rsidR="003C6055" w:rsidRPr="003C6055">
        <w:rPr>
          <w:rFonts w:ascii="Times New Roman" w:eastAsia="Calibri" w:hAnsi="Times New Roman" w:cs="Times New Roman"/>
          <w:sz w:val="24"/>
          <w:szCs w:val="24"/>
        </w:rPr>
        <w:t xml:space="preserve"> Francesco Saverio Salfi, </w:t>
      </w:r>
      <w:r w:rsidR="003C6055" w:rsidRPr="003C6055">
        <w:rPr>
          <w:rFonts w:ascii="Times New Roman" w:hAnsi="Times New Roman" w:cs="Times New Roman"/>
          <w:i/>
          <w:sz w:val="24"/>
          <w:szCs w:val="24"/>
        </w:rPr>
        <w:t>Saggio storico-critico della commedia italiana</w:t>
      </w:r>
      <w:r w:rsidR="003C6055" w:rsidRPr="003C6055">
        <w:rPr>
          <w:rFonts w:ascii="Times New Roman" w:hAnsi="Times New Roman" w:cs="Times New Roman"/>
          <w:sz w:val="24"/>
          <w:szCs w:val="24"/>
        </w:rPr>
        <w:t xml:space="preserve">, cit., </w:t>
      </w:r>
      <w:r w:rsidR="003C6055" w:rsidRPr="003C6055">
        <w:rPr>
          <w:rFonts w:ascii="Times New Roman" w:eastAsia="Calibri" w:hAnsi="Times New Roman" w:cs="Times New Roman"/>
          <w:sz w:val="24"/>
          <w:szCs w:val="24"/>
        </w:rPr>
        <w:t>p. 65.</w:t>
      </w:r>
    </w:p>
    <w:p w14:paraId="3FA800F1" w14:textId="77777777" w:rsidR="00CD75E1" w:rsidRPr="00912142" w:rsidRDefault="00CD75E1" w:rsidP="00287386">
      <w:pPr>
        <w:spacing w:after="0" w:line="360" w:lineRule="auto"/>
        <w:jc w:val="both"/>
        <w:rPr>
          <w:rFonts w:ascii="Times New Roman" w:eastAsia="SimSun" w:hAnsi="Times New Roman" w:cs="Arial"/>
          <w:kern w:val="3"/>
          <w:sz w:val="24"/>
          <w:szCs w:val="24"/>
          <w:lang w:eastAsia="zh-CN" w:bidi="hi-IN"/>
        </w:rPr>
      </w:pPr>
    </w:p>
    <w:p w14:paraId="2B390122" w14:textId="77777777" w:rsidR="00CD75E1" w:rsidRPr="000931F7" w:rsidRDefault="00CD75E1" w:rsidP="00CD75E1">
      <w:pPr>
        <w:spacing w:after="0" w:line="360" w:lineRule="auto"/>
        <w:jc w:val="center"/>
        <w:rPr>
          <w:rFonts w:ascii="Times New Roman" w:eastAsia="SimSun" w:hAnsi="Times New Roman" w:cs="Arial"/>
          <w:b/>
          <w:kern w:val="3"/>
          <w:sz w:val="28"/>
          <w:szCs w:val="28"/>
          <w:lang w:eastAsia="zh-CN" w:bidi="hi-IN"/>
        </w:rPr>
      </w:pPr>
      <w:r w:rsidRPr="000931F7">
        <w:rPr>
          <w:rFonts w:ascii="Times New Roman" w:eastAsia="SimSun" w:hAnsi="Times New Roman" w:cs="Arial"/>
          <w:b/>
          <w:kern w:val="3"/>
          <w:sz w:val="28"/>
          <w:szCs w:val="28"/>
          <w:lang w:eastAsia="zh-CN" w:bidi="hi-IN"/>
        </w:rPr>
        <w:t>Capitolo XIV</w:t>
      </w:r>
    </w:p>
    <w:p w14:paraId="44ED3830" w14:textId="3D7E6DE8" w:rsidR="00CD75E1" w:rsidRDefault="00C33AF8" w:rsidP="00CD75E1">
      <w:pPr>
        <w:spacing w:after="0" w:line="360" w:lineRule="auto"/>
        <w:jc w:val="both"/>
        <w:rPr>
          <w:rFonts w:ascii="Times New Roman" w:eastAsia="Calibri" w:hAnsi="Times New Roman" w:cs="Times New Roman"/>
          <w:sz w:val="24"/>
          <w:szCs w:val="24"/>
        </w:rPr>
      </w:pPr>
      <w:r w:rsidRPr="0083311D">
        <w:rPr>
          <w:rStyle w:val="pb"/>
        </w:rPr>
        <w:t>[</w:t>
      </w:r>
      <w:r w:rsidR="00DC393B" w:rsidRPr="0083311D">
        <w:rPr>
          <w:rStyle w:val="pb"/>
        </w:rPr>
        <w:t>14.1</w:t>
      </w:r>
      <w:r w:rsidRPr="0083311D">
        <w:rPr>
          <w:rStyle w:val="pb"/>
        </w:rPr>
        <w:t xml:space="preserve">] </w:t>
      </w:r>
      <w:r w:rsidRPr="00C33AF8">
        <w:rPr>
          <w:rFonts w:ascii="Times New Roman" w:eastAsia="Calibri" w:hAnsi="Times New Roman" w:cs="Times New Roman"/>
          <w:sz w:val="24"/>
          <w:szCs w:val="24"/>
        </w:rPr>
        <w:t xml:space="preserve">Salfi si inoltra qui in riflessioni di ordine più concreto, che coinvolgono la gerarchia stessa delle compagnie e la divisione delle parti. Non dimentichiamoci che il trattato </w:t>
      </w:r>
      <w:r w:rsidRPr="00EA30A4">
        <w:rPr>
          <w:rFonts w:ascii="Times New Roman" w:eastAsia="Calibri" w:hAnsi="Times New Roman" w:cs="Times New Roman"/>
          <w:i/>
          <w:sz w:val="24"/>
          <w:szCs w:val="24"/>
        </w:rPr>
        <w:t>Della declamazione</w:t>
      </w:r>
      <w:r w:rsidRPr="00C33AF8">
        <w:rPr>
          <w:rFonts w:ascii="Times New Roman" w:eastAsia="Calibri" w:hAnsi="Times New Roman" w:cs="Times New Roman"/>
          <w:sz w:val="24"/>
          <w:szCs w:val="24"/>
        </w:rPr>
        <w:t xml:space="preserve"> si inserisce in un piano di riforma che non coinvolge solo </w:t>
      </w:r>
      <w:r w:rsidR="00AD1A10">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00AD1A10">
        <w:rPr>
          <w:rFonts w:ascii="Times New Roman" w:eastAsia="Calibri" w:hAnsi="Times New Roman" w:cs="Times New Roman"/>
          <w:sz w:val="24"/>
          <w:szCs w:val="24"/>
        </w:rPr>
        <w:t>orizzonte</w:t>
      </w:r>
      <w:r w:rsidRPr="00C33AF8">
        <w:rPr>
          <w:rFonts w:ascii="Times New Roman" w:eastAsia="Calibri" w:hAnsi="Times New Roman" w:cs="Times New Roman"/>
          <w:sz w:val="24"/>
          <w:szCs w:val="24"/>
        </w:rPr>
        <w:t xml:space="preserve"> della recitazione, ma anche la dimensione istituzionale del fare teatro.</w:t>
      </w:r>
    </w:p>
    <w:p w14:paraId="5B91642D" w14:textId="7E749318" w:rsidR="00C33AF8" w:rsidRPr="00C33AF8" w:rsidRDefault="00C33AF8" w:rsidP="00CD75E1">
      <w:pPr>
        <w:spacing w:after="0" w:line="360" w:lineRule="auto"/>
        <w:jc w:val="both"/>
        <w:rPr>
          <w:rFonts w:ascii="Times New Roman" w:eastAsia="SimSun" w:hAnsi="Times New Roman" w:cs="Times New Roman"/>
          <w:b/>
          <w:kern w:val="3"/>
          <w:sz w:val="24"/>
          <w:szCs w:val="24"/>
          <w:lang w:eastAsia="zh-CN" w:bidi="hi-IN"/>
        </w:rPr>
      </w:pPr>
      <w:r w:rsidRPr="0083311D">
        <w:rPr>
          <w:rStyle w:val="pb"/>
        </w:rPr>
        <w:t>[</w:t>
      </w:r>
      <w:r w:rsidR="00DC393B" w:rsidRPr="0083311D">
        <w:rPr>
          <w:rStyle w:val="pb"/>
        </w:rPr>
        <w:t>14.2</w:t>
      </w:r>
      <w:r w:rsidRPr="0083311D">
        <w:rPr>
          <w:rStyle w:val="pb"/>
        </w:rPr>
        <w:t xml:space="preserve">] </w:t>
      </w:r>
      <w:r w:rsidR="00060D5A" w:rsidRPr="00060D5A">
        <w:rPr>
          <w:rFonts w:ascii="Times New Roman" w:eastAsia="Calibri" w:hAnsi="Times New Roman" w:cs="Times New Roman"/>
          <w:sz w:val="24"/>
          <w:szCs w:val="24"/>
        </w:rPr>
        <w:t>Sull</w:t>
      </w:r>
      <w:r w:rsidR="0086458D">
        <w:rPr>
          <w:rFonts w:ascii="Times New Roman" w:eastAsia="Calibri" w:hAnsi="Times New Roman" w:cs="Times New Roman"/>
          <w:sz w:val="24"/>
          <w:szCs w:val="24"/>
        </w:rPr>
        <w:t>’</w:t>
      </w:r>
      <w:r w:rsidR="00060D5A" w:rsidRPr="00060D5A">
        <w:rPr>
          <w:rFonts w:ascii="Times New Roman" w:eastAsia="Calibri" w:hAnsi="Times New Roman" w:cs="Times New Roman"/>
          <w:sz w:val="24"/>
          <w:szCs w:val="24"/>
        </w:rPr>
        <w:t xml:space="preserve">argomento si </w:t>
      </w:r>
      <w:r w:rsidR="00060D5A" w:rsidRPr="00060D5A">
        <w:rPr>
          <w:rFonts w:ascii="Times New Roman" w:hAnsi="Times New Roman" w:cs="Times New Roman"/>
          <w:sz w:val="24"/>
          <w:szCs w:val="24"/>
        </w:rPr>
        <w:t xml:space="preserve">veda Cristina Jandelli, </w:t>
      </w:r>
      <w:r w:rsidR="00060D5A" w:rsidRPr="00060D5A">
        <w:rPr>
          <w:rFonts w:ascii="Times New Roman" w:hAnsi="Times New Roman" w:cs="Times New Roman"/>
          <w:i/>
          <w:sz w:val="24"/>
          <w:szCs w:val="24"/>
        </w:rPr>
        <w:t>I ruoli nel teatro italiano tra Otto e Novecento. Con un dizionario di 68 voci</w:t>
      </w:r>
      <w:r w:rsidR="00060D5A" w:rsidRPr="00060D5A">
        <w:rPr>
          <w:rFonts w:ascii="Times New Roman" w:hAnsi="Times New Roman" w:cs="Times New Roman"/>
          <w:sz w:val="24"/>
          <w:szCs w:val="24"/>
        </w:rPr>
        <w:t>, Firenze, Le Lettere, 2002.</w:t>
      </w:r>
    </w:p>
    <w:p w14:paraId="73BCEAE9" w14:textId="6D93B561" w:rsidR="00C57DC0" w:rsidRDefault="0085053A" w:rsidP="00D502F0">
      <w:pPr>
        <w:spacing w:after="0" w:line="360" w:lineRule="auto"/>
        <w:jc w:val="both"/>
        <w:rPr>
          <w:rFonts w:ascii="Times New Roman" w:hAnsi="Times New Roman" w:cs="Times New Roman"/>
          <w:sz w:val="24"/>
          <w:szCs w:val="24"/>
          <w:lang w:eastAsia="zh-CN" w:bidi="hi-IN"/>
        </w:rPr>
      </w:pPr>
      <w:bookmarkStart w:id="98" w:name="_Hlk500495078"/>
      <w:r w:rsidRPr="0083311D">
        <w:rPr>
          <w:rStyle w:val="pb"/>
        </w:rPr>
        <w:t>[</w:t>
      </w:r>
      <w:r w:rsidR="00DC393B" w:rsidRPr="0083311D">
        <w:rPr>
          <w:rStyle w:val="pb"/>
        </w:rPr>
        <w:t>14.3</w:t>
      </w:r>
      <w:r w:rsidRPr="0083311D">
        <w:rPr>
          <w:rStyle w:val="pb"/>
        </w:rPr>
        <w:t xml:space="preserve">] </w:t>
      </w:r>
      <w:bookmarkEnd w:id="98"/>
      <w:r w:rsidRPr="00116CB4">
        <w:rPr>
          <w:rFonts w:ascii="Times New Roman" w:hAnsi="Times New Roman" w:cs="Times New Roman"/>
          <w:sz w:val="24"/>
          <w:szCs w:val="24"/>
          <w:lang w:eastAsia="zh-CN" w:bidi="hi-IN"/>
        </w:rPr>
        <w:t>Ecco allora che il trattato si presenta come una serie di riflessioni volte non tanto a perfezionare la resa scenica del singolo, quanto l</w:t>
      </w:r>
      <w:r w:rsidR="0086458D">
        <w:rPr>
          <w:rFonts w:ascii="Times New Roman" w:hAnsi="Times New Roman" w:cs="Times New Roman"/>
          <w:sz w:val="24"/>
          <w:szCs w:val="24"/>
          <w:lang w:eastAsia="zh-CN" w:bidi="hi-IN"/>
        </w:rPr>
        <w:t>’</w:t>
      </w:r>
      <w:r w:rsidRPr="00116CB4">
        <w:rPr>
          <w:rFonts w:ascii="Times New Roman" w:hAnsi="Times New Roman" w:cs="Times New Roman"/>
          <w:sz w:val="24"/>
          <w:szCs w:val="24"/>
          <w:lang w:eastAsia="zh-CN" w:bidi="hi-IN"/>
        </w:rPr>
        <w:t xml:space="preserve">orchestrazione armonica del dramma nel suo complesso. La scena non è, nella concezione del Salfi, il tempio di venerazione dei primi attori </w:t>
      </w:r>
      <w:r w:rsidRPr="00116CB4">
        <w:rPr>
          <w:rFonts w:ascii="Times New Roman" w:hAnsi="Times New Roman" w:cs="Times New Roman"/>
          <w:sz w:val="24"/>
          <w:szCs w:val="24"/>
          <w:lang w:eastAsia="zh-CN" w:bidi="hi-IN"/>
        </w:rPr>
        <w:lastRenderedPageBreak/>
        <w:t>acclamati dal pubblico, ma un luogo senza gerarchie, dove anche le espressioni delle comparse risultano determinanti per la creazione di un prodotto di successo.</w:t>
      </w:r>
    </w:p>
    <w:p w14:paraId="305E9EA4" w14:textId="77777777" w:rsidR="0083311D" w:rsidRDefault="00060D5A" w:rsidP="00D502F0">
      <w:pPr>
        <w:spacing w:after="0" w:line="360" w:lineRule="auto"/>
        <w:jc w:val="both"/>
        <w:rPr>
          <w:rFonts w:ascii="Times New Roman" w:eastAsia="Calibri" w:hAnsi="Times New Roman" w:cs="Times New Roman"/>
          <w:sz w:val="24"/>
          <w:szCs w:val="24"/>
        </w:rPr>
      </w:pPr>
      <w:r w:rsidRPr="0083311D">
        <w:rPr>
          <w:rStyle w:val="pb"/>
        </w:rPr>
        <w:t>[</w:t>
      </w:r>
      <w:r w:rsidR="00DC393B" w:rsidRPr="0083311D">
        <w:rPr>
          <w:rStyle w:val="pb"/>
        </w:rPr>
        <w:t>14.4</w:t>
      </w:r>
      <w:r w:rsidRPr="0083311D">
        <w:rPr>
          <w:rStyle w:val="pb"/>
        </w:rPr>
        <w:t xml:space="preserve">] </w:t>
      </w:r>
      <w:r w:rsidRPr="00060D5A">
        <w:rPr>
          <w:rFonts w:ascii="Times New Roman" w:eastAsia="Calibri" w:hAnsi="Times New Roman" w:cs="Times New Roman"/>
          <w:sz w:val="24"/>
          <w:szCs w:val="24"/>
        </w:rPr>
        <w:t xml:space="preserve">La scelta delle due macro categorie di </w:t>
      </w:r>
      <w:r w:rsidRPr="00AD1A10">
        <w:rPr>
          <w:rFonts w:ascii="Times New Roman" w:eastAsia="Calibri" w:hAnsi="Times New Roman" w:cs="Times New Roman"/>
          <w:i/>
          <w:sz w:val="24"/>
          <w:szCs w:val="24"/>
        </w:rPr>
        <w:t>parti fiere</w:t>
      </w:r>
      <w:r w:rsidRPr="00060D5A">
        <w:rPr>
          <w:rFonts w:ascii="Times New Roman" w:eastAsia="Calibri" w:hAnsi="Times New Roman" w:cs="Times New Roman"/>
          <w:sz w:val="24"/>
          <w:szCs w:val="24"/>
        </w:rPr>
        <w:t xml:space="preserve"> e </w:t>
      </w:r>
      <w:r w:rsidRPr="00AD1A10">
        <w:rPr>
          <w:rFonts w:ascii="Times New Roman" w:eastAsia="Calibri" w:hAnsi="Times New Roman" w:cs="Times New Roman"/>
          <w:i/>
          <w:sz w:val="24"/>
          <w:szCs w:val="24"/>
        </w:rPr>
        <w:t xml:space="preserve">parti tenere </w:t>
      </w:r>
      <w:r w:rsidRPr="00060D5A">
        <w:rPr>
          <w:rFonts w:ascii="Times New Roman" w:eastAsia="Calibri" w:hAnsi="Times New Roman" w:cs="Times New Roman"/>
          <w:sz w:val="24"/>
          <w:szCs w:val="24"/>
        </w:rPr>
        <w:t xml:space="preserve">rende esplicita la volontà di privilegiare la reale corrispondenza tra </w:t>
      </w:r>
      <w:r w:rsidR="00AD1A10">
        <w:rPr>
          <w:rFonts w:ascii="Times New Roman" w:eastAsia="Calibri" w:hAnsi="Times New Roman" w:cs="Times New Roman"/>
          <w:sz w:val="24"/>
          <w:szCs w:val="24"/>
        </w:rPr>
        <w:t xml:space="preserve">le </w:t>
      </w:r>
      <w:r w:rsidRPr="00060D5A">
        <w:rPr>
          <w:rFonts w:ascii="Times New Roman" w:eastAsia="Calibri" w:hAnsi="Times New Roman" w:cs="Times New Roman"/>
          <w:sz w:val="24"/>
          <w:szCs w:val="24"/>
        </w:rPr>
        <w:t>caratteristiche dell</w:t>
      </w:r>
      <w:r w:rsidR="0086458D">
        <w:rPr>
          <w:rFonts w:ascii="Times New Roman" w:eastAsia="Calibri" w:hAnsi="Times New Roman" w:cs="Times New Roman"/>
          <w:sz w:val="24"/>
          <w:szCs w:val="24"/>
        </w:rPr>
        <w:t>’</w:t>
      </w:r>
      <w:r w:rsidRPr="00060D5A">
        <w:rPr>
          <w:rFonts w:ascii="Times New Roman" w:eastAsia="Calibri" w:hAnsi="Times New Roman" w:cs="Times New Roman"/>
          <w:sz w:val="24"/>
          <w:szCs w:val="24"/>
        </w:rPr>
        <w:t>attore e quelle del personaggio da interpretare, piuttosto che promuovere aprioristicamente alcuni attori, i primi uomini e le prime donne della compagnia.</w:t>
      </w:r>
    </w:p>
    <w:p w14:paraId="04AC6680" w14:textId="662EE6F1" w:rsidR="001A6222" w:rsidRDefault="00882A17" w:rsidP="00D502F0">
      <w:pPr>
        <w:spacing w:after="0" w:line="360" w:lineRule="auto"/>
        <w:jc w:val="both"/>
        <w:rPr>
          <w:rFonts w:ascii="Times New Roman" w:hAnsi="Times New Roman" w:cs="Times New Roman"/>
          <w:sz w:val="24"/>
          <w:szCs w:val="24"/>
          <w:lang w:eastAsia="zh-CN" w:bidi="hi-IN"/>
        </w:rPr>
      </w:pPr>
      <w:r w:rsidRPr="0083311D">
        <w:rPr>
          <w:rStyle w:val="pb"/>
        </w:rPr>
        <w:t>[</w:t>
      </w:r>
      <w:r w:rsidR="00DC393B" w:rsidRPr="0083311D">
        <w:rPr>
          <w:rStyle w:val="pb"/>
        </w:rPr>
        <w:t>14.5</w:t>
      </w:r>
      <w:r w:rsidRPr="0083311D">
        <w:rPr>
          <w:rStyle w:val="pb"/>
        </w:rPr>
        <w:t xml:space="preserve">] </w:t>
      </w:r>
      <w:r>
        <w:rPr>
          <w:rFonts w:ascii="Times New Roman" w:hAnsi="Times New Roman" w:cs="Times New Roman"/>
          <w:sz w:val="24"/>
          <w:szCs w:val="24"/>
          <w:lang w:eastAsia="zh-CN" w:bidi="hi-IN"/>
        </w:rPr>
        <w:t>Sull</w:t>
      </w:r>
      <w:r w:rsidR="0086458D">
        <w:rPr>
          <w:rFonts w:ascii="Times New Roman" w:hAnsi="Times New Roman" w:cs="Times New Roman"/>
          <w:sz w:val="24"/>
          <w:szCs w:val="24"/>
          <w:lang w:eastAsia="zh-CN" w:bidi="hi-IN"/>
        </w:rPr>
        <w:t>’</w:t>
      </w:r>
      <w:r>
        <w:rPr>
          <w:rFonts w:ascii="Times New Roman" w:hAnsi="Times New Roman" w:cs="Times New Roman"/>
          <w:sz w:val="24"/>
          <w:szCs w:val="24"/>
          <w:lang w:eastAsia="zh-CN" w:bidi="hi-IN"/>
        </w:rPr>
        <w:t xml:space="preserve">importanza del </w:t>
      </w:r>
      <w:r w:rsidRPr="00882A17">
        <w:rPr>
          <w:rFonts w:ascii="Times New Roman" w:hAnsi="Times New Roman" w:cs="Times New Roman"/>
          <w:i/>
          <w:sz w:val="24"/>
          <w:szCs w:val="24"/>
          <w:lang w:eastAsia="zh-CN" w:bidi="hi-IN"/>
        </w:rPr>
        <w:t>physique du role</w:t>
      </w:r>
      <w:r>
        <w:rPr>
          <w:rFonts w:ascii="Times New Roman" w:hAnsi="Times New Roman" w:cs="Times New Roman"/>
          <w:sz w:val="24"/>
          <w:szCs w:val="24"/>
          <w:lang w:eastAsia="zh-CN" w:bidi="hi-IN"/>
        </w:rPr>
        <w:t xml:space="preserve"> si era già soffermato Luigi Riccoboni in </w:t>
      </w:r>
      <w:r w:rsidRPr="00882A17">
        <w:rPr>
          <w:rFonts w:ascii="Times New Roman" w:hAnsi="Times New Roman" w:cs="Times New Roman"/>
          <w:i/>
          <w:sz w:val="24"/>
          <w:szCs w:val="24"/>
          <w:lang w:eastAsia="zh-CN" w:bidi="hi-IN"/>
        </w:rPr>
        <w:t>Dell</w:t>
      </w:r>
      <w:r w:rsidR="0086458D">
        <w:rPr>
          <w:rFonts w:ascii="Times New Roman" w:hAnsi="Times New Roman" w:cs="Times New Roman"/>
          <w:i/>
          <w:sz w:val="24"/>
          <w:szCs w:val="24"/>
          <w:lang w:eastAsia="zh-CN" w:bidi="hi-IN"/>
        </w:rPr>
        <w:t>’</w:t>
      </w:r>
      <w:r w:rsidRPr="00882A17">
        <w:rPr>
          <w:rFonts w:ascii="Times New Roman" w:hAnsi="Times New Roman" w:cs="Times New Roman"/>
          <w:i/>
          <w:sz w:val="24"/>
          <w:szCs w:val="24"/>
          <w:lang w:eastAsia="zh-CN" w:bidi="hi-IN"/>
        </w:rPr>
        <w:t>arte rappresentativa</w:t>
      </w:r>
      <w:r>
        <w:rPr>
          <w:rFonts w:ascii="Times New Roman" w:hAnsi="Times New Roman" w:cs="Times New Roman"/>
          <w:sz w:val="24"/>
          <w:szCs w:val="24"/>
          <w:lang w:eastAsia="zh-CN" w:bidi="hi-IN"/>
        </w:rPr>
        <w:t xml:space="preserve">: </w:t>
      </w:r>
      <w:r w:rsidR="0029499C">
        <w:rPr>
          <w:rFonts w:ascii="Times New Roman" w:hAnsi="Times New Roman" w:cs="Times New Roman"/>
          <w:sz w:val="24"/>
          <w:szCs w:val="24"/>
          <w:lang w:eastAsia="zh-CN" w:bidi="hi-IN"/>
        </w:rPr>
        <w:t>«</w:t>
      </w:r>
      <w:r w:rsidRPr="00882A17">
        <w:rPr>
          <w:rFonts w:ascii="Times New Roman" w:hAnsi="Times New Roman" w:cs="Times New Roman"/>
          <w:sz w:val="24"/>
          <w:szCs w:val="24"/>
          <w:lang w:eastAsia="zh-CN" w:bidi="hi-IN"/>
        </w:rPr>
        <w:t>Per ben ﬁngere un re fra nobil coro</w:t>
      </w:r>
      <w:r w:rsidR="003C0B70">
        <w:rPr>
          <w:rFonts w:ascii="Times New Roman" w:hAnsi="Times New Roman" w:cs="Times New Roman"/>
          <w:sz w:val="24"/>
          <w:szCs w:val="24"/>
          <w:lang w:eastAsia="zh-CN" w:bidi="hi-IN"/>
        </w:rPr>
        <w:t xml:space="preserve"> / </w:t>
      </w:r>
      <w:r w:rsidRPr="00882A17">
        <w:rPr>
          <w:rFonts w:ascii="Times New Roman" w:hAnsi="Times New Roman" w:cs="Times New Roman"/>
          <w:sz w:val="24"/>
          <w:szCs w:val="24"/>
          <w:lang w:eastAsia="zh-CN" w:bidi="hi-IN"/>
        </w:rPr>
        <w:t xml:space="preserve">non ti basta apparire in regia corte, </w:t>
      </w:r>
      <w:r w:rsidR="003C0B70">
        <w:rPr>
          <w:rFonts w:ascii="Times New Roman" w:hAnsi="Times New Roman" w:cs="Times New Roman"/>
          <w:sz w:val="24"/>
          <w:szCs w:val="24"/>
          <w:lang w:eastAsia="zh-CN" w:bidi="hi-IN"/>
        </w:rPr>
        <w:t xml:space="preserve">/ </w:t>
      </w:r>
      <w:r w:rsidRPr="00882A17">
        <w:rPr>
          <w:rFonts w:ascii="Times New Roman" w:hAnsi="Times New Roman" w:cs="Times New Roman"/>
          <w:sz w:val="24"/>
          <w:szCs w:val="24"/>
          <w:lang w:eastAsia="zh-CN" w:bidi="hi-IN"/>
        </w:rPr>
        <w:t>né il manto aver di gemme asperso e d</w:t>
      </w:r>
      <w:r w:rsidR="0086458D">
        <w:rPr>
          <w:rFonts w:ascii="Times New Roman" w:hAnsi="Times New Roman" w:cs="Times New Roman"/>
          <w:sz w:val="24"/>
          <w:szCs w:val="24"/>
          <w:lang w:eastAsia="zh-CN" w:bidi="hi-IN"/>
        </w:rPr>
        <w:t>’</w:t>
      </w:r>
      <w:r w:rsidRPr="00882A17">
        <w:rPr>
          <w:rFonts w:ascii="Times New Roman" w:hAnsi="Times New Roman" w:cs="Times New Roman"/>
          <w:sz w:val="24"/>
          <w:szCs w:val="24"/>
          <w:lang w:eastAsia="zh-CN" w:bidi="hi-IN"/>
        </w:rPr>
        <w:t xml:space="preserve">oro. </w:t>
      </w:r>
      <w:r w:rsidR="003C0B70">
        <w:rPr>
          <w:rFonts w:ascii="Times New Roman" w:hAnsi="Times New Roman" w:cs="Times New Roman"/>
          <w:sz w:val="24"/>
          <w:szCs w:val="24"/>
          <w:lang w:eastAsia="zh-CN" w:bidi="hi-IN"/>
        </w:rPr>
        <w:t xml:space="preserve">/ </w:t>
      </w:r>
      <w:r w:rsidRPr="00882A17">
        <w:rPr>
          <w:rFonts w:ascii="Times New Roman" w:hAnsi="Times New Roman" w:cs="Times New Roman"/>
          <w:sz w:val="24"/>
          <w:szCs w:val="24"/>
          <w:lang w:eastAsia="zh-CN" w:bidi="hi-IN"/>
        </w:rPr>
        <w:t xml:space="preserve">Sguardo irritato che minacci morte, </w:t>
      </w:r>
      <w:r w:rsidR="003C0B70">
        <w:rPr>
          <w:rFonts w:ascii="Times New Roman" w:hAnsi="Times New Roman" w:cs="Times New Roman"/>
          <w:sz w:val="24"/>
          <w:szCs w:val="24"/>
          <w:lang w:eastAsia="zh-CN" w:bidi="hi-IN"/>
        </w:rPr>
        <w:t xml:space="preserve">/ </w:t>
      </w:r>
      <w:r w:rsidRPr="00882A17">
        <w:rPr>
          <w:rFonts w:ascii="Times New Roman" w:hAnsi="Times New Roman" w:cs="Times New Roman"/>
          <w:sz w:val="24"/>
          <w:szCs w:val="24"/>
          <w:lang w:eastAsia="zh-CN" w:bidi="hi-IN"/>
        </w:rPr>
        <w:t>portamento cortese in uno e altero,</w:t>
      </w:r>
      <w:r w:rsidR="003C0B70">
        <w:rPr>
          <w:rFonts w:ascii="Times New Roman" w:hAnsi="Times New Roman" w:cs="Times New Roman"/>
          <w:sz w:val="24"/>
          <w:szCs w:val="24"/>
          <w:lang w:eastAsia="zh-CN" w:bidi="hi-IN"/>
        </w:rPr>
        <w:t xml:space="preserve"> /</w:t>
      </w:r>
      <w:r w:rsidRPr="00882A17">
        <w:rPr>
          <w:rFonts w:ascii="Times New Roman" w:hAnsi="Times New Roman" w:cs="Times New Roman"/>
          <w:sz w:val="24"/>
          <w:szCs w:val="24"/>
          <w:lang w:eastAsia="zh-CN" w:bidi="hi-IN"/>
        </w:rPr>
        <w:t xml:space="preserve"> voce che ti spaventi e ti conforte!</w:t>
      </w:r>
      <w:r w:rsidR="0029499C">
        <w:rPr>
          <w:rFonts w:ascii="Times New Roman" w:hAnsi="Times New Roman" w:cs="Times New Roman"/>
          <w:sz w:val="24"/>
          <w:szCs w:val="24"/>
          <w:lang w:eastAsia="zh-CN" w:bidi="hi-IN"/>
        </w:rPr>
        <w:t>»</w:t>
      </w:r>
      <w:r>
        <w:rPr>
          <w:rFonts w:ascii="Times New Roman" w:hAnsi="Times New Roman" w:cs="Times New Roman"/>
          <w:sz w:val="24"/>
          <w:szCs w:val="24"/>
          <w:lang w:eastAsia="zh-CN" w:bidi="hi-IN"/>
        </w:rPr>
        <w:t xml:space="preserve"> (</w:t>
      </w:r>
      <w:bookmarkStart w:id="99" w:name="_Hlk500748643"/>
      <w:r>
        <w:rPr>
          <w:rFonts w:ascii="Times New Roman" w:hAnsi="Times New Roman" w:cs="Times New Roman"/>
          <w:sz w:val="24"/>
          <w:szCs w:val="24"/>
          <w:lang w:eastAsia="zh-CN" w:bidi="hi-IN"/>
        </w:rPr>
        <w:t xml:space="preserve">Luigi Riccoboni, </w:t>
      </w:r>
      <w:r w:rsidRPr="00882A17">
        <w:rPr>
          <w:rFonts w:ascii="Times New Roman" w:hAnsi="Times New Roman" w:cs="Times New Roman"/>
          <w:i/>
          <w:sz w:val="24"/>
          <w:szCs w:val="24"/>
          <w:lang w:eastAsia="zh-CN" w:bidi="hi-IN"/>
        </w:rPr>
        <w:t>Dell</w:t>
      </w:r>
      <w:r w:rsidR="0086458D">
        <w:rPr>
          <w:rFonts w:ascii="Times New Roman" w:hAnsi="Times New Roman" w:cs="Times New Roman"/>
          <w:i/>
          <w:sz w:val="24"/>
          <w:szCs w:val="24"/>
          <w:lang w:eastAsia="zh-CN" w:bidi="hi-IN"/>
        </w:rPr>
        <w:t>’</w:t>
      </w:r>
      <w:r w:rsidRPr="00882A17">
        <w:rPr>
          <w:rFonts w:ascii="Times New Roman" w:hAnsi="Times New Roman" w:cs="Times New Roman"/>
          <w:i/>
          <w:sz w:val="24"/>
          <w:szCs w:val="24"/>
          <w:lang w:eastAsia="zh-CN" w:bidi="hi-IN"/>
        </w:rPr>
        <w:t>arte rappresentativa</w:t>
      </w:r>
      <w:r>
        <w:rPr>
          <w:rFonts w:ascii="Times New Roman" w:hAnsi="Times New Roman" w:cs="Times New Roman"/>
          <w:sz w:val="24"/>
          <w:szCs w:val="24"/>
          <w:lang w:eastAsia="zh-CN" w:bidi="hi-IN"/>
        </w:rPr>
        <w:t xml:space="preserve">, </w:t>
      </w:r>
      <w:bookmarkEnd w:id="99"/>
      <w:r>
        <w:rPr>
          <w:rFonts w:ascii="Times New Roman" w:hAnsi="Times New Roman" w:cs="Times New Roman"/>
          <w:sz w:val="24"/>
          <w:szCs w:val="24"/>
          <w:lang w:eastAsia="zh-CN" w:bidi="hi-IN"/>
        </w:rPr>
        <w:t>cit., cap. II, vv. 25-30, p. 58</w:t>
      </w:r>
      <w:r w:rsidR="00107C0C">
        <w:rPr>
          <w:rFonts w:ascii="Times New Roman" w:hAnsi="Times New Roman" w:cs="Times New Roman"/>
          <w:sz w:val="24"/>
          <w:szCs w:val="24"/>
          <w:lang w:eastAsia="zh-CN" w:bidi="hi-IN"/>
        </w:rPr>
        <w:t>)</w:t>
      </w:r>
      <w:r>
        <w:rPr>
          <w:rFonts w:ascii="Times New Roman" w:hAnsi="Times New Roman" w:cs="Times New Roman"/>
          <w:sz w:val="24"/>
          <w:szCs w:val="24"/>
          <w:lang w:eastAsia="zh-CN" w:bidi="hi-IN"/>
        </w:rPr>
        <w:t>.</w:t>
      </w:r>
    </w:p>
    <w:p w14:paraId="64E4E4F6" w14:textId="3CC69A42" w:rsidR="00FE261D" w:rsidRDefault="00FE261D" w:rsidP="00D502F0">
      <w:pPr>
        <w:spacing w:after="0" w:line="360" w:lineRule="auto"/>
        <w:jc w:val="both"/>
        <w:rPr>
          <w:rFonts w:ascii="Times New Roman" w:hAnsi="Times New Roman" w:cs="Times New Roman"/>
          <w:sz w:val="24"/>
          <w:szCs w:val="24"/>
          <w:lang w:eastAsia="zh-CN" w:bidi="hi-IN"/>
        </w:rPr>
      </w:pPr>
      <w:r w:rsidRPr="0083311D">
        <w:rPr>
          <w:rStyle w:val="pb"/>
        </w:rPr>
        <w:t>[</w:t>
      </w:r>
      <w:r w:rsidR="00DC393B" w:rsidRPr="0083311D">
        <w:rPr>
          <w:rStyle w:val="pb"/>
        </w:rPr>
        <w:t>14.6</w:t>
      </w:r>
      <w:r w:rsidRPr="0083311D">
        <w:rPr>
          <w:rStyle w:val="pb"/>
        </w:rPr>
        <w:t xml:space="preserve">] </w:t>
      </w:r>
      <w:r w:rsidR="005C13DC" w:rsidRPr="005C13DC">
        <w:rPr>
          <w:rFonts w:ascii="Times New Roman" w:eastAsia="Calibri" w:hAnsi="Times New Roman" w:cs="Times New Roman"/>
          <w:sz w:val="24"/>
          <w:szCs w:val="24"/>
        </w:rPr>
        <w:t>Sull</w:t>
      </w:r>
      <w:r w:rsidR="0086458D">
        <w:rPr>
          <w:rFonts w:ascii="Times New Roman" w:eastAsia="Calibri" w:hAnsi="Times New Roman" w:cs="Times New Roman"/>
          <w:sz w:val="24"/>
          <w:szCs w:val="24"/>
        </w:rPr>
        <w:t>’</w:t>
      </w:r>
      <w:r w:rsidR="005C13DC" w:rsidRPr="005C13DC">
        <w:rPr>
          <w:rFonts w:ascii="Times New Roman" w:eastAsia="Calibri" w:hAnsi="Times New Roman" w:cs="Times New Roman"/>
          <w:sz w:val="24"/>
          <w:szCs w:val="24"/>
        </w:rPr>
        <w:t>insostituibilità dell</w:t>
      </w:r>
      <w:r w:rsidR="0086458D">
        <w:rPr>
          <w:rFonts w:ascii="Times New Roman" w:eastAsia="Calibri" w:hAnsi="Times New Roman" w:cs="Times New Roman"/>
          <w:sz w:val="24"/>
          <w:szCs w:val="24"/>
        </w:rPr>
        <w:t>’</w:t>
      </w:r>
      <w:r w:rsidR="005C13DC" w:rsidRPr="005C13DC">
        <w:rPr>
          <w:rFonts w:ascii="Times New Roman" w:eastAsia="Calibri" w:hAnsi="Times New Roman" w:cs="Times New Roman"/>
          <w:sz w:val="24"/>
          <w:szCs w:val="24"/>
        </w:rPr>
        <w:t xml:space="preserve">apporto della Natura, si legga Riccoboni: </w:t>
      </w:r>
      <w:r w:rsidR="0029499C">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 xml:space="preserve">Chi le gambe bistorte e fatte in </w:t>
      </w:r>
      <w:r w:rsidR="00107C0C" w:rsidRPr="005C13DC">
        <w:rPr>
          <w:rFonts w:ascii="Times New Roman" w:eastAsia="Calibri" w:hAnsi="Times New Roman" w:cs="Times New Roman"/>
          <w:i/>
          <w:sz w:val="24"/>
          <w:szCs w:val="24"/>
        </w:rPr>
        <w:t>esse</w:t>
      </w:r>
      <w:r w:rsidR="00107C0C" w:rsidRPr="005C13DC">
        <w:rPr>
          <w:rFonts w:ascii="Times New Roman" w:eastAsia="Calibri" w:hAnsi="Times New Roman" w:cs="Times New Roman"/>
          <w:sz w:val="24"/>
          <w:szCs w:val="24"/>
        </w:rPr>
        <w:t xml:space="preserve"> </w:t>
      </w:r>
      <w:r w:rsidR="005C13DC" w:rsidRPr="005C13DC">
        <w:rPr>
          <w:rFonts w:ascii="Times New Roman" w:eastAsia="Calibri" w:hAnsi="Times New Roman" w:cs="Times New Roman"/>
          <w:sz w:val="24"/>
          <w:szCs w:val="24"/>
        </w:rPr>
        <w:t xml:space="preserve">/ </w:t>
      </w:r>
      <w:r w:rsidR="00107C0C" w:rsidRPr="005C13DC">
        <w:rPr>
          <w:rFonts w:ascii="Times New Roman" w:eastAsia="Calibri" w:hAnsi="Times New Roman" w:cs="Times New Roman"/>
          <w:sz w:val="24"/>
          <w:szCs w:val="24"/>
        </w:rPr>
        <w:t xml:space="preserve">e la testa congiunta in un col petto </w:t>
      </w:r>
      <w:r w:rsidR="005C13DC" w:rsidRPr="005C13DC">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 xml:space="preserve"> e le due anche sgangherate avesse, </w:t>
      </w:r>
      <w:r w:rsidR="005C13DC" w:rsidRPr="005C13DC">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 xml:space="preserve"> se in onta di Natura e per dispetto </w:t>
      </w:r>
      <w:r w:rsidR="005C13DC" w:rsidRPr="005C13DC">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 xml:space="preserve"> sciegliendo il ballo per lo suo mestiere </w:t>
      </w:r>
      <w:r w:rsidR="00333F31">
        <w:rPr>
          <w:rFonts w:ascii="Times New Roman" w:eastAsia="Calibri" w:hAnsi="Times New Roman" w:cs="Times New Roman"/>
          <w:sz w:val="24"/>
          <w:szCs w:val="24"/>
        </w:rPr>
        <w:t xml:space="preserve">/ </w:t>
      </w:r>
      <w:r w:rsidR="00107C0C" w:rsidRPr="005C13DC">
        <w:rPr>
          <w:rFonts w:ascii="Times New Roman" w:eastAsia="Calibri" w:hAnsi="Times New Roman" w:cs="Times New Roman"/>
          <w:sz w:val="24"/>
          <w:szCs w:val="24"/>
        </w:rPr>
        <w:t xml:space="preserve">danzasse la corrente e il minuetto, </w:t>
      </w:r>
      <w:r w:rsidR="005C13DC" w:rsidRPr="005C13DC">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 xml:space="preserve"> non sarebbe una cosa da vedere </w:t>
      </w:r>
      <w:r w:rsidR="005C13DC" w:rsidRPr="005C13DC">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 xml:space="preserve"> per far che si scompisci una brigata, </w:t>
      </w:r>
      <w:r w:rsidR="005C13DC" w:rsidRPr="005C13DC">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 xml:space="preserve"> non potendo le risa contenere? </w:t>
      </w:r>
      <w:r w:rsidR="005C13DC" w:rsidRPr="005C13DC">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 xml:space="preserve"> Così del comediante: se adeguata </w:t>
      </w:r>
      <w:r w:rsidR="005C13DC" w:rsidRPr="005C13DC">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 xml:space="preserve"> non avrà la ﬁ gura, non imprenda </w:t>
      </w:r>
      <w:r w:rsidR="005C13DC" w:rsidRPr="005C13DC">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 xml:space="preserve"> un</w:t>
      </w:r>
      <w:r w:rsidR="0086458D">
        <w:rPr>
          <w:rFonts w:ascii="Times New Roman" w:eastAsia="Calibri" w:hAnsi="Times New Roman" w:cs="Times New Roman"/>
          <w:sz w:val="24"/>
          <w:szCs w:val="24"/>
        </w:rPr>
        <w:t>’</w:t>
      </w:r>
      <w:r w:rsidR="00107C0C" w:rsidRPr="005C13DC">
        <w:rPr>
          <w:rFonts w:ascii="Times New Roman" w:eastAsia="Calibri" w:hAnsi="Times New Roman" w:cs="Times New Roman"/>
          <w:sz w:val="24"/>
          <w:szCs w:val="24"/>
        </w:rPr>
        <w:t>arte sì gentile e delicata</w:t>
      </w:r>
      <w:r w:rsidR="007E38EA">
        <w:rPr>
          <w:rFonts w:ascii="Times New Roman" w:eastAsia="Calibri" w:hAnsi="Times New Roman" w:cs="Times New Roman"/>
          <w:sz w:val="24"/>
          <w:szCs w:val="24"/>
        </w:rPr>
        <w:t>»</w:t>
      </w:r>
      <w:r w:rsidR="005C13DC" w:rsidRPr="005C13DC">
        <w:rPr>
          <w:rFonts w:ascii="Times New Roman" w:hAnsi="Times New Roman" w:cs="Times New Roman"/>
          <w:sz w:val="24"/>
          <w:szCs w:val="24"/>
          <w:lang w:eastAsia="zh-CN" w:bidi="hi-IN"/>
        </w:rPr>
        <w:t xml:space="preserve"> (Luigi Riccoboni, </w:t>
      </w:r>
      <w:r w:rsidR="005C13DC" w:rsidRPr="005C13DC">
        <w:rPr>
          <w:rFonts w:ascii="Times New Roman" w:hAnsi="Times New Roman" w:cs="Times New Roman"/>
          <w:i/>
          <w:sz w:val="24"/>
          <w:szCs w:val="24"/>
          <w:lang w:eastAsia="zh-CN" w:bidi="hi-IN"/>
        </w:rPr>
        <w:t>Dell</w:t>
      </w:r>
      <w:r w:rsidR="0086458D">
        <w:rPr>
          <w:rFonts w:ascii="Times New Roman" w:hAnsi="Times New Roman" w:cs="Times New Roman"/>
          <w:i/>
          <w:sz w:val="24"/>
          <w:szCs w:val="24"/>
          <w:lang w:eastAsia="zh-CN" w:bidi="hi-IN"/>
        </w:rPr>
        <w:t>’</w:t>
      </w:r>
      <w:r w:rsidR="005C13DC" w:rsidRPr="005C13DC">
        <w:rPr>
          <w:rFonts w:ascii="Times New Roman" w:hAnsi="Times New Roman" w:cs="Times New Roman"/>
          <w:i/>
          <w:sz w:val="24"/>
          <w:szCs w:val="24"/>
          <w:lang w:eastAsia="zh-CN" w:bidi="hi-IN"/>
        </w:rPr>
        <w:t>arte rappresentativa</w:t>
      </w:r>
      <w:r w:rsidR="005C13DC" w:rsidRPr="005C13DC">
        <w:rPr>
          <w:rFonts w:ascii="Times New Roman" w:hAnsi="Times New Roman" w:cs="Times New Roman"/>
          <w:sz w:val="24"/>
          <w:szCs w:val="24"/>
          <w:lang w:eastAsia="zh-CN" w:bidi="hi-IN"/>
        </w:rPr>
        <w:t>, cit., cap. II, vv. 1-12, p. 58).</w:t>
      </w:r>
    </w:p>
    <w:p w14:paraId="3C308E81" w14:textId="5B487328" w:rsidR="00D73761" w:rsidRPr="00AF687A" w:rsidRDefault="00D73761" w:rsidP="00D502F0">
      <w:pPr>
        <w:spacing w:after="0" w:line="360" w:lineRule="auto"/>
        <w:jc w:val="both"/>
        <w:rPr>
          <w:rFonts w:ascii="Times New Roman" w:hAnsi="Times New Roman" w:cs="Times New Roman"/>
          <w:sz w:val="24"/>
          <w:szCs w:val="24"/>
          <w:lang w:eastAsia="zh-CN" w:bidi="hi-IN"/>
        </w:rPr>
      </w:pPr>
      <w:r w:rsidRPr="0083311D">
        <w:rPr>
          <w:rStyle w:val="pb"/>
        </w:rPr>
        <w:t>[</w:t>
      </w:r>
      <w:r w:rsidR="00DC393B" w:rsidRPr="0083311D">
        <w:rPr>
          <w:rStyle w:val="pb"/>
        </w:rPr>
        <w:t>14.7</w:t>
      </w:r>
      <w:r w:rsidRPr="0083311D">
        <w:rPr>
          <w:rStyle w:val="pb"/>
        </w:rPr>
        <w:t xml:space="preserve">] </w:t>
      </w:r>
      <w:r w:rsidRPr="00C91026">
        <w:rPr>
          <w:rFonts w:ascii="Times New Roman" w:eastAsia="Calibri" w:hAnsi="Times New Roman" w:cs="Times New Roman"/>
          <w:sz w:val="24"/>
          <w:szCs w:val="24"/>
        </w:rPr>
        <w:t>Salfi si riferisce alla tendenza</w:t>
      </w:r>
      <w:r w:rsidR="00C91026" w:rsidRPr="00C91026">
        <w:rPr>
          <w:rFonts w:ascii="Times New Roman" w:eastAsia="Calibri" w:hAnsi="Times New Roman" w:cs="Times New Roman"/>
          <w:sz w:val="24"/>
          <w:szCs w:val="24"/>
        </w:rPr>
        <w:t xml:space="preserve"> degli attori italiani</w:t>
      </w:r>
      <w:r w:rsidRPr="00C91026">
        <w:rPr>
          <w:rFonts w:ascii="Times New Roman" w:eastAsia="Calibri" w:hAnsi="Times New Roman" w:cs="Times New Roman"/>
          <w:sz w:val="24"/>
          <w:szCs w:val="24"/>
        </w:rPr>
        <w:t xml:space="preserve"> di </w:t>
      </w:r>
      <w:r w:rsidR="00C91026" w:rsidRPr="00C91026">
        <w:rPr>
          <w:rFonts w:ascii="Times New Roman" w:eastAsia="Calibri" w:hAnsi="Times New Roman" w:cs="Times New Roman"/>
          <w:sz w:val="24"/>
          <w:szCs w:val="24"/>
        </w:rPr>
        <w:t xml:space="preserve">alternarsi tra rappresentazioni tragiche e comiche, procurando un effetto straniante sullo spettatore. Questa convenzione, dettata da esigenze economiche, veniva segnalata da Riccoboni come un pregio proprio della nazione: </w:t>
      </w:r>
      <w:r w:rsidR="0029499C">
        <w:rPr>
          <w:rFonts w:ascii="Times New Roman" w:eastAsia="Calibri" w:hAnsi="Times New Roman" w:cs="Times New Roman"/>
          <w:sz w:val="24"/>
          <w:szCs w:val="24"/>
        </w:rPr>
        <w:t>«</w:t>
      </w:r>
      <w:r w:rsidR="00C91026" w:rsidRPr="00C91026">
        <w:rPr>
          <w:rFonts w:ascii="Times New Roman" w:eastAsia="Calibri" w:hAnsi="Times New Roman" w:cs="Times New Roman"/>
          <w:sz w:val="24"/>
          <w:szCs w:val="24"/>
        </w:rPr>
        <w:t>On voit d</w:t>
      </w:r>
      <w:r w:rsidR="0086458D">
        <w:rPr>
          <w:rFonts w:ascii="Times New Roman" w:eastAsia="Calibri" w:hAnsi="Times New Roman" w:cs="Times New Roman"/>
          <w:sz w:val="24"/>
          <w:szCs w:val="24"/>
        </w:rPr>
        <w:t>’</w:t>
      </w:r>
      <w:r w:rsidR="00C91026" w:rsidRPr="00C91026">
        <w:rPr>
          <w:rFonts w:ascii="Times New Roman" w:eastAsia="Calibri" w:hAnsi="Times New Roman" w:cs="Times New Roman"/>
          <w:sz w:val="24"/>
          <w:szCs w:val="24"/>
        </w:rPr>
        <w:t>ailleurs en Italie ce qu</w:t>
      </w:r>
      <w:r w:rsidR="0086458D">
        <w:rPr>
          <w:rFonts w:ascii="Times New Roman" w:eastAsia="Calibri" w:hAnsi="Times New Roman" w:cs="Times New Roman"/>
          <w:sz w:val="24"/>
          <w:szCs w:val="24"/>
        </w:rPr>
        <w:t>’</w:t>
      </w:r>
      <w:r w:rsidR="00C91026" w:rsidRPr="00C91026">
        <w:rPr>
          <w:rFonts w:ascii="Times New Roman" w:eastAsia="Calibri" w:hAnsi="Times New Roman" w:cs="Times New Roman"/>
          <w:sz w:val="24"/>
          <w:szCs w:val="24"/>
        </w:rPr>
        <w:t>il n</w:t>
      </w:r>
      <w:r w:rsidR="0086458D">
        <w:rPr>
          <w:rFonts w:ascii="Times New Roman" w:eastAsia="Calibri" w:hAnsi="Times New Roman" w:cs="Times New Roman"/>
          <w:sz w:val="24"/>
          <w:szCs w:val="24"/>
        </w:rPr>
        <w:t>’</w:t>
      </w:r>
      <w:r w:rsidR="00C91026" w:rsidRPr="00C91026">
        <w:rPr>
          <w:rFonts w:ascii="Times New Roman" w:eastAsia="Calibri" w:hAnsi="Times New Roman" w:cs="Times New Roman"/>
          <w:sz w:val="24"/>
          <w:szCs w:val="24"/>
        </w:rPr>
        <w:t xml:space="preserve">est pas facile de trouver parmi les autres Nations. </w:t>
      </w:r>
      <w:r w:rsidR="00C91026" w:rsidRPr="00C91026">
        <w:rPr>
          <w:rFonts w:ascii="Times New Roman" w:eastAsia="Calibri" w:hAnsi="Times New Roman" w:cs="Times New Roman"/>
          <w:sz w:val="24"/>
          <w:szCs w:val="24"/>
          <w:lang w:val="fr-FR"/>
        </w:rPr>
        <w:t>Jamais une troupe italienne n</w:t>
      </w:r>
      <w:r w:rsidR="0086458D">
        <w:rPr>
          <w:rFonts w:ascii="Times New Roman" w:eastAsia="Calibri" w:hAnsi="Times New Roman" w:cs="Times New Roman"/>
          <w:sz w:val="24"/>
          <w:szCs w:val="24"/>
          <w:lang w:val="fr-FR"/>
        </w:rPr>
        <w:t>’</w:t>
      </w:r>
      <w:r w:rsidR="00C91026" w:rsidRPr="00C91026">
        <w:rPr>
          <w:rFonts w:ascii="Times New Roman" w:eastAsia="Calibri" w:hAnsi="Times New Roman" w:cs="Times New Roman"/>
          <w:sz w:val="24"/>
          <w:szCs w:val="24"/>
          <w:lang w:val="fr-FR"/>
        </w:rPr>
        <w:t>a plus d</w:t>
      </w:r>
      <w:r w:rsidR="0086458D">
        <w:rPr>
          <w:rFonts w:ascii="Times New Roman" w:eastAsia="Calibri" w:hAnsi="Times New Roman" w:cs="Times New Roman"/>
          <w:sz w:val="24"/>
          <w:szCs w:val="24"/>
          <w:lang w:val="fr-FR"/>
        </w:rPr>
        <w:t>’</w:t>
      </w:r>
      <w:r w:rsidR="00C91026" w:rsidRPr="00C91026">
        <w:rPr>
          <w:rFonts w:ascii="Times New Roman" w:eastAsia="Calibri" w:hAnsi="Times New Roman" w:cs="Times New Roman"/>
          <w:sz w:val="24"/>
          <w:szCs w:val="24"/>
          <w:lang w:val="fr-FR"/>
        </w:rPr>
        <w:t>onze Acteurs ou Actrices</w:t>
      </w:r>
      <w:r w:rsidR="003B25B6">
        <w:rPr>
          <w:rFonts w:ascii="Times New Roman" w:eastAsia="Calibri" w:hAnsi="Times New Roman" w:cs="Times New Roman"/>
          <w:sz w:val="24"/>
          <w:szCs w:val="24"/>
          <w:lang w:val="fr-FR"/>
        </w:rPr>
        <w:t>;</w:t>
      </w:r>
      <w:r w:rsidR="00C91026" w:rsidRPr="00C91026">
        <w:rPr>
          <w:rFonts w:ascii="Times New Roman" w:eastAsia="Calibri" w:hAnsi="Times New Roman" w:cs="Times New Roman"/>
          <w:sz w:val="24"/>
          <w:szCs w:val="24"/>
          <w:lang w:val="fr-FR"/>
        </w:rPr>
        <w:t xml:space="preserve"> parmi lesquels, cinq, y compris le Scaramouche, ne parlent que Boulonois, Venetien, Lombard et Napoletain. Cependant lorsqu</w:t>
      </w:r>
      <w:r w:rsidR="0086458D">
        <w:rPr>
          <w:rFonts w:ascii="Times New Roman" w:eastAsia="Calibri" w:hAnsi="Times New Roman" w:cs="Times New Roman"/>
          <w:sz w:val="24"/>
          <w:szCs w:val="24"/>
          <w:lang w:val="fr-FR"/>
        </w:rPr>
        <w:t>’</w:t>
      </w:r>
      <w:r w:rsidR="00C91026" w:rsidRPr="00C91026">
        <w:rPr>
          <w:rFonts w:ascii="Times New Roman" w:eastAsia="Calibri" w:hAnsi="Times New Roman" w:cs="Times New Roman"/>
          <w:sz w:val="24"/>
          <w:szCs w:val="24"/>
          <w:lang w:val="fr-FR"/>
        </w:rPr>
        <w:t>il s</w:t>
      </w:r>
      <w:r w:rsidR="0086458D">
        <w:rPr>
          <w:rFonts w:ascii="Times New Roman" w:eastAsia="Calibri" w:hAnsi="Times New Roman" w:cs="Times New Roman"/>
          <w:sz w:val="24"/>
          <w:szCs w:val="24"/>
          <w:lang w:val="fr-FR"/>
        </w:rPr>
        <w:t>’</w:t>
      </w:r>
      <w:r w:rsidR="00C91026" w:rsidRPr="00C91026">
        <w:rPr>
          <w:rFonts w:ascii="Times New Roman" w:eastAsia="Calibri" w:hAnsi="Times New Roman" w:cs="Times New Roman"/>
          <w:sz w:val="24"/>
          <w:szCs w:val="24"/>
          <w:lang w:val="fr-FR"/>
        </w:rPr>
        <w:t>agit de jouer une Tragédie qui est chargé d</w:t>
      </w:r>
      <w:r w:rsidR="0086458D">
        <w:rPr>
          <w:rFonts w:ascii="Times New Roman" w:eastAsia="Calibri" w:hAnsi="Times New Roman" w:cs="Times New Roman"/>
          <w:sz w:val="24"/>
          <w:szCs w:val="24"/>
          <w:lang w:val="fr-FR"/>
        </w:rPr>
        <w:t>’</w:t>
      </w:r>
      <w:r w:rsidR="00C91026" w:rsidRPr="00C91026">
        <w:rPr>
          <w:rFonts w:ascii="Times New Roman" w:eastAsia="Calibri" w:hAnsi="Times New Roman" w:cs="Times New Roman"/>
          <w:sz w:val="24"/>
          <w:szCs w:val="24"/>
          <w:lang w:val="fr-FR"/>
        </w:rPr>
        <w:t>Acteurs, tous s</w:t>
      </w:r>
      <w:r w:rsidR="0086458D">
        <w:rPr>
          <w:rFonts w:ascii="Times New Roman" w:eastAsia="Calibri" w:hAnsi="Times New Roman" w:cs="Times New Roman"/>
          <w:sz w:val="24"/>
          <w:szCs w:val="24"/>
          <w:lang w:val="fr-FR"/>
        </w:rPr>
        <w:t>’</w:t>
      </w:r>
      <w:r w:rsidR="00C91026" w:rsidRPr="00C91026">
        <w:rPr>
          <w:rFonts w:ascii="Times New Roman" w:eastAsia="Calibri" w:hAnsi="Times New Roman" w:cs="Times New Roman"/>
          <w:sz w:val="24"/>
          <w:szCs w:val="24"/>
          <w:lang w:val="fr-FR"/>
        </w:rPr>
        <w:t>y employent, jusqu</w:t>
      </w:r>
      <w:r w:rsidR="0086458D">
        <w:rPr>
          <w:rFonts w:ascii="Times New Roman" w:eastAsia="Calibri" w:hAnsi="Times New Roman" w:cs="Times New Roman"/>
          <w:sz w:val="24"/>
          <w:szCs w:val="24"/>
          <w:lang w:val="fr-FR"/>
        </w:rPr>
        <w:t>’</w:t>
      </w:r>
      <w:r w:rsidR="00C91026" w:rsidRPr="00C91026">
        <w:rPr>
          <w:rFonts w:ascii="Times New Roman" w:eastAsia="Calibri" w:hAnsi="Times New Roman" w:cs="Times New Roman"/>
          <w:sz w:val="24"/>
          <w:szCs w:val="24"/>
          <w:lang w:val="fr-FR"/>
        </w:rPr>
        <w:t>à Arlequin qui ôte son masque, et tous déclam</w:t>
      </w:r>
      <w:r w:rsidR="00D866D2">
        <w:rPr>
          <w:rFonts w:ascii="Times New Roman" w:eastAsia="Calibri" w:hAnsi="Times New Roman" w:cs="Times New Roman"/>
          <w:sz w:val="24"/>
          <w:szCs w:val="24"/>
          <w:lang w:val="fr-FR"/>
        </w:rPr>
        <w:t>ent des vers en bon Romain […]</w:t>
      </w:r>
      <w:r w:rsidR="0029499C">
        <w:rPr>
          <w:rFonts w:ascii="Times New Roman" w:eastAsia="Calibri" w:hAnsi="Times New Roman" w:cs="Times New Roman"/>
          <w:sz w:val="24"/>
          <w:szCs w:val="24"/>
          <w:lang w:val="fr-FR"/>
        </w:rPr>
        <w:t>»</w:t>
      </w:r>
      <w:r w:rsidR="00C91026" w:rsidRPr="00C91026">
        <w:rPr>
          <w:rFonts w:ascii="Times New Roman" w:eastAsia="Calibri" w:hAnsi="Times New Roman" w:cs="Times New Roman"/>
          <w:sz w:val="24"/>
          <w:szCs w:val="24"/>
          <w:lang w:val="fr-FR"/>
        </w:rPr>
        <w:t xml:space="preserve"> (Luigi Riccoboni, </w:t>
      </w:r>
      <w:r w:rsidR="00C91026" w:rsidRPr="00C91026">
        <w:rPr>
          <w:rFonts w:ascii="Times New Roman" w:eastAsia="Calibri" w:hAnsi="Times New Roman" w:cs="Times New Roman"/>
          <w:i/>
          <w:sz w:val="24"/>
          <w:szCs w:val="24"/>
          <w:lang w:val="fr-FR"/>
        </w:rPr>
        <w:t>Réflexions historiques et critiques sur les differens théâtres de l</w:t>
      </w:r>
      <w:r w:rsidR="0086458D">
        <w:rPr>
          <w:rFonts w:ascii="Times New Roman" w:eastAsia="Calibri" w:hAnsi="Times New Roman" w:cs="Times New Roman"/>
          <w:i/>
          <w:sz w:val="24"/>
          <w:szCs w:val="24"/>
          <w:lang w:val="fr-FR"/>
        </w:rPr>
        <w:t>’</w:t>
      </w:r>
      <w:r w:rsidR="00C91026" w:rsidRPr="00C91026">
        <w:rPr>
          <w:rFonts w:ascii="Times New Roman" w:eastAsia="Calibri" w:hAnsi="Times New Roman" w:cs="Times New Roman"/>
          <w:i/>
          <w:sz w:val="24"/>
          <w:szCs w:val="24"/>
          <w:lang w:val="fr-FR"/>
        </w:rPr>
        <w:t xml:space="preserve">Europe. </w:t>
      </w:r>
      <w:r w:rsidR="00C91026" w:rsidRPr="00AF687A">
        <w:rPr>
          <w:rFonts w:ascii="Times New Roman" w:eastAsia="Calibri" w:hAnsi="Times New Roman" w:cs="Times New Roman"/>
          <w:i/>
          <w:sz w:val="24"/>
          <w:szCs w:val="24"/>
        </w:rPr>
        <w:t>Avec des Pensées sur la Déclamation</w:t>
      </w:r>
      <w:r w:rsidR="00C91026" w:rsidRPr="00AF687A">
        <w:rPr>
          <w:rFonts w:ascii="Times New Roman" w:eastAsia="Calibri" w:hAnsi="Times New Roman" w:cs="Times New Roman"/>
          <w:sz w:val="24"/>
          <w:szCs w:val="24"/>
        </w:rPr>
        <w:t>, cit., p. 29).</w:t>
      </w:r>
    </w:p>
    <w:p w14:paraId="2DD7BC3D" w14:textId="32A464F9" w:rsidR="00655A3B" w:rsidRDefault="0085053A" w:rsidP="00D502F0">
      <w:pPr>
        <w:spacing w:after="0" w:line="360" w:lineRule="auto"/>
        <w:jc w:val="both"/>
        <w:rPr>
          <w:rFonts w:ascii="Times New Roman" w:hAnsi="Times New Roman" w:cs="Times New Roman"/>
          <w:sz w:val="24"/>
          <w:szCs w:val="24"/>
        </w:rPr>
      </w:pPr>
      <w:bookmarkStart w:id="100" w:name="_Hlk500493939"/>
      <w:r w:rsidRPr="0083311D">
        <w:rPr>
          <w:rStyle w:val="pb"/>
        </w:rPr>
        <w:t>[</w:t>
      </w:r>
      <w:r w:rsidR="00DC393B" w:rsidRPr="0083311D">
        <w:rPr>
          <w:rStyle w:val="pb"/>
        </w:rPr>
        <w:t>14.8</w:t>
      </w:r>
      <w:r w:rsidRPr="0083311D">
        <w:rPr>
          <w:rStyle w:val="pb"/>
        </w:rPr>
        <w:t xml:space="preserve">] </w:t>
      </w:r>
      <w:bookmarkEnd w:id="100"/>
      <w:r>
        <w:rPr>
          <w:rFonts w:ascii="Times New Roman" w:hAnsi="Times New Roman"/>
          <w:sz w:val="24"/>
          <w:szCs w:val="24"/>
        </w:rPr>
        <w:t xml:space="preserve">Salfi </w:t>
      </w:r>
      <w:r w:rsidR="00291789">
        <w:rPr>
          <w:rFonts w:ascii="Times New Roman" w:hAnsi="Times New Roman"/>
          <w:sz w:val="24"/>
          <w:szCs w:val="24"/>
        </w:rPr>
        <w:t>aveva trattato il tema</w:t>
      </w:r>
      <w:r>
        <w:rPr>
          <w:rFonts w:ascii="Times New Roman" w:hAnsi="Times New Roman"/>
          <w:sz w:val="24"/>
          <w:szCs w:val="24"/>
        </w:rPr>
        <w:t xml:space="preserve"> già n</w:t>
      </w:r>
      <w:r w:rsidRPr="0085053A">
        <w:rPr>
          <w:rFonts w:ascii="Times New Roman" w:hAnsi="Times New Roman"/>
          <w:sz w:val="24"/>
          <w:szCs w:val="24"/>
        </w:rPr>
        <w:t>el numero 10</w:t>
      </w:r>
      <w:r>
        <w:rPr>
          <w:rFonts w:ascii="Times New Roman" w:hAnsi="Times New Roman"/>
          <w:sz w:val="24"/>
          <w:szCs w:val="24"/>
        </w:rPr>
        <w:t xml:space="preserve"> del </w:t>
      </w:r>
      <w:r w:rsidRPr="0085053A">
        <w:rPr>
          <w:rFonts w:ascii="Times New Roman" w:hAnsi="Times New Roman"/>
          <w:i/>
          <w:sz w:val="24"/>
          <w:szCs w:val="24"/>
        </w:rPr>
        <w:t>Termometro politico della Lombardia</w:t>
      </w:r>
      <w:r w:rsidRPr="0085053A">
        <w:rPr>
          <w:rFonts w:ascii="Times New Roman" w:hAnsi="Times New Roman"/>
          <w:sz w:val="24"/>
          <w:szCs w:val="24"/>
        </w:rPr>
        <w:t xml:space="preserve">, datato 8 termidoro IV repub. (martedì 26 luglio 1796), </w:t>
      </w:r>
      <w:r>
        <w:rPr>
          <w:rFonts w:ascii="Times New Roman" w:hAnsi="Times New Roman"/>
          <w:sz w:val="24"/>
          <w:szCs w:val="24"/>
        </w:rPr>
        <w:t xml:space="preserve">nel quale </w:t>
      </w:r>
      <w:r w:rsidRPr="0085053A">
        <w:rPr>
          <w:rFonts w:ascii="Times New Roman" w:hAnsi="Times New Roman"/>
          <w:sz w:val="24"/>
          <w:szCs w:val="24"/>
        </w:rPr>
        <w:t>aveva formulato tredici norme per la costituzione di un Teatro nazionale. Nel punto VII si allude</w:t>
      </w:r>
      <w:r>
        <w:rPr>
          <w:rFonts w:ascii="Times New Roman" w:hAnsi="Times New Roman"/>
          <w:sz w:val="24"/>
          <w:szCs w:val="24"/>
        </w:rPr>
        <w:t>va infatti</w:t>
      </w:r>
      <w:r w:rsidRPr="0085053A">
        <w:rPr>
          <w:rFonts w:ascii="Times New Roman" w:hAnsi="Times New Roman"/>
          <w:sz w:val="24"/>
          <w:szCs w:val="24"/>
        </w:rPr>
        <w:t xml:space="preserve"> a una riforma da adottare nel sistema dei ruoli, in particolare sull</w:t>
      </w:r>
      <w:r w:rsidR="0086458D">
        <w:rPr>
          <w:rFonts w:ascii="Times New Roman" w:hAnsi="Times New Roman"/>
          <w:sz w:val="24"/>
          <w:szCs w:val="24"/>
        </w:rPr>
        <w:t>’</w:t>
      </w:r>
      <w:r w:rsidRPr="0085053A">
        <w:rPr>
          <w:rFonts w:ascii="Times New Roman" w:hAnsi="Times New Roman"/>
          <w:sz w:val="24"/>
          <w:szCs w:val="24"/>
        </w:rPr>
        <w:t xml:space="preserve">impossibilità per un attore di calarsi indifferentemente nel comico e nel tragico, di interpretare </w:t>
      </w:r>
      <w:r w:rsidR="0029499C">
        <w:rPr>
          <w:rFonts w:ascii="Times New Roman" w:hAnsi="Times New Roman"/>
          <w:sz w:val="24"/>
          <w:szCs w:val="24"/>
        </w:rPr>
        <w:t>«</w:t>
      </w:r>
      <w:r w:rsidRPr="0085053A">
        <w:rPr>
          <w:rFonts w:ascii="Times New Roman" w:hAnsi="Times New Roman"/>
          <w:sz w:val="24"/>
          <w:szCs w:val="24"/>
        </w:rPr>
        <w:t xml:space="preserve">[…] ora </w:t>
      </w:r>
      <w:r w:rsidRPr="0085053A">
        <w:rPr>
          <w:rFonts w:ascii="Times New Roman" w:hAnsi="Times New Roman"/>
          <w:i/>
          <w:iCs/>
          <w:sz w:val="24"/>
          <w:szCs w:val="24"/>
        </w:rPr>
        <w:t>Bruto</w:t>
      </w:r>
      <w:r w:rsidRPr="0085053A">
        <w:rPr>
          <w:rFonts w:ascii="Times New Roman" w:hAnsi="Times New Roman"/>
          <w:sz w:val="24"/>
          <w:szCs w:val="24"/>
        </w:rPr>
        <w:t xml:space="preserve">, ora </w:t>
      </w:r>
      <w:r w:rsidRPr="0085053A">
        <w:rPr>
          <w:rFonts w:ascii="Times New Roman" w:hAnsi="Times New Roman"/>
          <w:i/>
          <w:iCs/>
          <w:sz w:val="24"/>
          <w:szCs w:val="24"/>
        </w:rPr>
        <w:t>Arlecchino</w:t>
      </w:r>
      <w:r w:rsidR="007E38EA">
        <w:rPr>
          <w:rFonts w:ascii="Times New Roman" w:hAnsi="Times New Roman"/>
          <w:sz w:val="24"/>
          <w:szCs w:val="24"/>
        </w:rPr>
        <w:t>»</w:t>
      </w:r>
      <w:r w:rsidRPr="0085053A">
        <w:t xml:space="preserve"> </w:t>
      </w:r>
      <w:r w:rsidRPr="0085053A">
        <w:rPr>
          <w:rFonts w:ascii="Times New Roman" w:hAnsi="Times New Roman" w:cs="Times New Roman"/>
          <w:sz w:val="24"/>
          <w:szCs w:val="24"/>
        </w:rPr>
        <w:t>(</w:t>
      </w:r>
      <w:r w:rsidRPr="0085053A">
        <w:rPr>
          <w:rFonts w:ascii="Times New Roman" w:hAnsi="Times New Roman" w:cs="Times New Roman"/>
          <w:i/>
          <w:sz w:val="24"/>
          <w:szCs w:val="24"/>
        </w:rPr>
        <w:t>Teatro nazionale</w:t>
      </w:r>
      <w:r w:rsidRPr="0085053A">
        <w:rPr>
          <w:rFonts w:ascii="Times New Roman" w:hAnsi="Times New Roman" w:cs="Times New Roman"/>
          <w:sz w:val="24"/>
          <w:szCs w:val="24"/>
        </w:rPr>
        <w:t xml:space="preserve">, n. 10, 26 luglio 1796. In </w:t>
      </w:r>
      <w:r w:rsidRPr="0085053A">
        <w:rPr>
          <w:rFonts w:ascii="Times New Roman" w:hAnsi="Times New Roman" w:cs="Times New Roman"/>
          <w:iCs/>
          <w:sz w:val="24"/>
          <w:szCs w:val="24"/>
        </w:rPr>
        <w:t>a cura di Vittorio Criscuolo,</w:t>
      </w:r>
      <w:r w:rsidRPr="0085053A">
        <w:rPr>
          <w:rFonts w:ascii="Times New Roman" w:hAnsi="Times New Roman" w:cs="Times New Roman"/>
          <w:i/>
          <w:iCs/>
          <w:sz w:val="24"/>
          <w:szCs w:val="24"/>
        </w:rPr>
        <w:t xml:space="preserve"> Termometro politico della Lombardia</w:t>
      </w:r>
      <w:r w:rsidRPr="0085053A">
        <w:rPr>
          <w:rFonts w:ascii="Times New Roman" w:hAnsi="Times New Roman" w:cs="Times New Roman"/>
          <w:sz w:val="24"/>
          <w:szCs w:val="24"/>
        </w:rPr>
        <w:t>, cit., vol. 1, p. 164).</w:t>
      </w:r>
      <w:r w:rsidRPr="0085053A">
        <w:rPr>
          <w:rFonts w:ascii="Times New Roman" w:hAnsi="Times New Roman"/>
          <w:sz w:val="24"/>
          <w:szCs w:val="24"/>
        </w:rPr>
        <w:t xml:space="preserve"> Cristina Jandelli si è soffermata sulla questione, sottolineando come tale stato di cose fosse sorto in seguito alla disgregazione della comicità dell</w:t>
      </w:r>
      <w:r w:rsidR="0086458D">
        <w:rPr>
          <w:rFonts w:ascii="Times New Roman" w:hAnsi="Times New Roman"/>
          <w:sz w:val="24"/>
          <w:szCs w:val="24"/>
        </w:rPr>
        <w:t>’</w:t>
      </w:r>
      <w:r w:rsidRPr="0085053A">
        <w:rPr>
          <w:rFonts w:ascii="Times New Roman" w:hAnsi="Times New Roman"/>
          <w:sz w:val="24"/>
          <w:szCs w:val="24"/>
        </w:rPr>
        <w:t xml:space="preserve">arte. Il passaggio da un sistema fondato sui </w:t>
      </w:r>
      <w:r w:rsidRPr="0085053A">
        <w:rPr>
          <w:rFonts w:ascii="Times New Roman" w:hAnsi="Times New Roman"/>
          <w:sz w:val="24"/>
          <w:szCs w:val="24"/>
        </w:rPr>
        <w:lastRenderedPageBreak/>
        <w:t>ruoli fissi e dunque sulla specializzazione dell</w:t>
      </w:r>
      <w:r w:rsidR="0086458D">
        <w:rPr>
          <w:rFonts w:ascii="Times New Roman" w:hAnsi="Times New Roman"/>
          <w:sz w:val="24"/>
          <w:szCs w:val="24"/>
        </w:rPr>
        <w:t>’</w:t>
      </w:r>
      <w:r w:rsidRPr="0085053A">
        <w:rPr>
          <w:rFonts w:ascii="Times New Roman" w:hAnsi="Times New Roman"/>
          <w:sz w:val="24"/>
          <w:szCs w:val="24"/>
        </w:rPr>
        <w:t>attore, a un</w:t>
      </w:r>
      <w:r w:rsidR="0086458D">
        <w:rPr>
          <w:rFonts w:ascii="Times New Roman" w:hAnsi="Times New Roman"/>
          <w:sz w:val="24"/>
          <w:szCs w:val="24"/>
        </w:rPr>
        <w:t>’</w:t>
      </w:r>
      <w:r w:rsidRPr="0085053A">
        <w:rPr>
          <w:rFonts w:ascii="Times New Roman" w:hAnsi="Times New Roman"/>
          <w:sz w:val="24"/>
          <w:szCs w:val="24"/>
        </w:rPr>
        <w:t>epoca di transizione in cui al contrario la qualità più apprezzata era la versatilità nel comico quanto nel tragico, risultò in molti casi disorientante</w:t>
      </w:r>
      <w:r w:rsidR="00873819">
        <w:rPr>
          <w:rFonts w:ascii="Times New Roman" w:hAnsi="Times New Roman"/>
          <w:sz w:val="24"/>
          <w:szCs w:val="24"/>
        </w:rPr>
        <w:t xml:space="preserve">: </w:t>
      </w:r>
      <w:r w:rsidR="0029499C">
        <w:rPr>
          <w:rFonts w:ascii="Times New Roman" w:hAnsi="Times New Roman"/>
          <w:sz w:val="24"/>
          <w:szCs w:val="24"/>
        </w:rPr>
        <w:t>«</w:t>
      </w:r>
      <w:r w:rsidR="00873819" w:rsidRPr="00873819">
        <w:rPr>
          <w:rFonts w:ascii="Times New Roman" w:hAnsi="Times New Roman" w:cs="Times New Roman"/>
          <w:sz w:val="24"/>
          <w:szCs w:val="24"/>
        </w:rPr>
        <w:t>Nella fase di transizione dal teatro delle maschere a quello dei ruoli l</w:t>
      </w:r>
      <w:r w:rsidR="0086458D">
        <w:rPr>
          <w:rFonts w:ascii="Times New Roman" w:hAnsi="Times New Roman" w:cs="Times New Roman"/>
          <w:sz w:val="24"/>
          <w:szCs w:val="24"/>
        </w:rPr>
        <w:t>’</w:t>
      </w:r>
      <w:r w:rsidR="00873819" w:rsidRPr="00873819">
        <w:rPr>
          <w:rFonts w:ascii="Times New Roman" w:hAnsi="Times New Roman" w:cs="Times New Roman"/>
          <w:sz w:val="24"/>
          <w:szCs w:val="24"/>
        </w:rPr>
        <w:t>attore restò privo di punti di riferimento, con il proprio bagaglio di riferimento svanito e irrecuperabile: il teatro delle maschere stava perdendo la sua identità, il teatro dei ruoli non ne aveva ancora una</w:t>
      </w:r>
      <w:r w:rsidR="007E38EA">
        <w:rPr>
          <w:rFonts w:ascii="Times New Roman" w:hAnsi="Times New Roman" w:cs="Times New Roman"/>
          <w:sz w:val="24"/>
          <w:szCs w:val="24"/>
        </w:rPr>
        <w:t>»</w:t>
      </w:r>
      <w:r w:rsidR="00873819" w:rsidRPr="00873819">
        <w:rPr>
          <w:rFonts w:ascii="Times New Roman" w:hAnsi="Times New Roman" w:cs="Times New Roman"/>
          <w:sz w:val="24"/>
          <w:szCs w:val="24"/>
        </w:rPr>
        <w:t xml:space="preserve"> </w:t>
      </w:r>
      <w:bookmarkStart w:id="101" w:name="_Hlk489953816"/>
      <w:r w:rsidR="00873819" w:rsidRPr="00873819">
        <w:rPr>
          <w:rFonts w:ascii="Times New Roman" w:hAnsi="Times New Roman" w:cs="Times New Roman"/>
          <w:sz w:val="24"/>
          <w:szCs w:val="24"/>
        </w:rPr>
        <w:t xml:space="preserve">(Cristina Jandelli, </w:t>
      </w:r>
      <w:r w:rsidR="00873819" w:rsidRPr="00873819">
        <w:rPr>
          <w:rFonts w:ascii="Times New Roman" w:hAnsi="Times New Roman" w:cs="Times New Roman"/>
          <w:i/>
          <w:sz w:val="24"/>
          <w:szCs w:val="24"/>
        </w:rPr>
        <w:t>I ruoli nel teatro italiano tra Otto e Novecento. Con un dizionario di 68 voci</w:t>
      </w:r>
      <w:r w:rsidR="00873819" w:rsidRPr="00873819">
        <w:rPr>
          <w:rFonts w:ascii="Times New Roman" w:hAnsi="Times New Roman" w:cs="Times New Roman"/>
          <w:sz w:val="24"/>
          <w:szCs w:val="24"/>
        </w:rPr>
        <w:t>, Firenze, Le Lettere, 2002</w:t>
      </w:r>
      <w:bookmarkEnd w:id="101"/>
      <w:r w:rsidR="00873819" w:rsidRPr="00873819">
        <w:rPr>
          <w:rFonts w:ascii="Times New Roman" w:hAnsi="Times New Roman" w:cs="Times New Roman"/>
          <w:sz w:val="24"/>
          <w:szCs w:val="24"/>
        </w:rPr>
        <w:t>, p. 6).</w:t>
      </w:r>
      <w:r w:rsidR="00873819">
        <w:rPr>
          <w:rFonts w:ascii="Times New Roman" w:hAnsi="Times New Roman" w:cs="Times New Roman"/>
          <w:sz w:val="24"/>
          <w:szCs w:val="24"/>
        </w:rPr>
        <w:t xml:space="preserve"> Il problema era stato evidenziato anche da Alfieri nel </w:t>
      </w:r>
      <w:r w:rsidR="00873819" w:rsidRPr="00873819">
        <w:rPr>
          <w:rFonts w:ascii="Times New Roman" w:hAnsi="Times New Roman" w:cs="Times New Roman"/>
          <w:i/>
          <w:sz w:val="24"/>
          <w:szCs w:val="24"/>
        </w:rPr>
        <w:t>Parere sull</w:t>
      </w:r>
      <w:r w:rsidR="0086458D">
        <w:rPr>
          <w:rFonts w:ascii="Times New Roman" w:hAnsi="Times New Roman" w:cs="Times New Roman"/>
          <w:i/>
          <w:sz w:val="24"/>
          <w:szCs w:val="24"/>
        </w:rPr>
        <w:t>’</w:t>
      </w:r>
      <w:r w:rsidR="00873819" w:rsidRPr="00873819">
        <w:rPr>
          <w:rFonts w:ascii="Times New Roman" w:hAnsi="Times New Roman" w:cs="Times New Roman"/>
          <w:i/>
          <w:sz w:val="24"/>
          <w:szCs w:val="24"/>
        </w:rPr>
        <w:t>arte comica</w:t>
      </w:r>
      <w:r w:rsidR="00873819">
        <w:rPr>
          <w:rFonts w:ascii="Times New Roman" w:hAnsi="Times New Roman" w:cs="Times New Roman"/>
          <w:sz w:val="24"/>
          <w:szCs w:val="24"/>
        </w:rPr>
        <w:t xml:space="preserve">: </w:t>
      </w:r>
      <w:r w:rsidR="0029499C">
        <w:rPr>
          <w:rFonts w:ascii="Times New Roman" w:hAnsi="Times New Roman" w:cs="Times New Roman"/>
          <w:sz w:val="24"/>
          <w:szCs w:val="24"/>
        </w:rPr>
        <w:t>«</w:t>
      </w:r>
      <w:r w:rsidR="00873819" w:rsidRPr="00873819">
        <w:rPr>
          <w:rFonts w:ascii="Times New Roman" w:hAnsi="Times New Roman" w:cs="Times New Roman"/>
          <w:sz w:val="24"/>
          <w:szCs w:val="24"/>
        </w:rPr>
        <w:t>Quando ci saranno autori sommi, o supposto che ci siano, gli attori, ove non debbano contrastare colla fame, e recitare oggi il Brighella, e domani l</w:t>
      </w:r>
      <w:r w:rsidR="0086458D">
        <w:rPr>
          <w:rFonts w:ascii="Times New Roman" w:hAnsi="Times New Roman" w:cs="Times New Roman"/>
          <w:sz w:val="24"/>
          <w:szCs w:val="24"/>
        </w:rPr>
        <w:t>’</w:t>
      </w:r>
      <w:r w:rsidR="00873819" w:rsidRPr="00873819">
        <w:rPr>
          <w:rFonts w:ascii="Times New Roman" w:hAnsi="Times New Roman" w:cs="Times New Roman"/>
          <w:sz w:val="24"/>
          <w:szCs w:val="24"/>
        </w:rPr>
        <w:t>Alessandro, facilmente si formeranno a poco a poco da s</w:t>
      </w:r>
      <w:r w:rsidR="00531DC1">
        <w:rPr>
          <w:rFonts w:ascii="Times New Roman" w:hAnsi="Times New Roman" w:cs="Times New Roman"/>
          <w:sz w:val="24"/>
          <w:szCs w:val="24"/>
        </w:rPr>
        <w:t>é, per semplice forza di natura</w:t>
      </w:r>
      <w:r w:rsidR="0029499C">
        <w:rPr>
          <w:rFonts w:ascii="Times New Roman" w:hAnsi="Times New Roman" w:cs="Times New Roman"/>
          <w:sz w:val="24"/>
          <w:szCs w:val="24"/>
        </w:rPr>
        <w:t>»</w:t>
      </w:r>
      <w:r w:rsidR="00873819" w:rsidRPr="00873819">
        <w:rPr>
          <w:rFonts w:ascii="Times New Roman" w:hAnsi="Times New Roman" w:cs="Times New Roman"/>
          <w:sz w:val="24"/>
          <w:szCs w:val="24"/>
        </w:rPr>
        <w:t xml:space="preserve"> </w:t>
      </w:r>
      <w:r w:rsidR="00873819">
        <w:rPr>
          <w:rFonts w:ascii="Times New Roman" w:hAnsi="Times New Roman" w:cs="Times New Roman"/>
          <w:sz w:val="24"/>
          <w:szCs w:val="24"/>
        </w:rPr>
        <w:t xml:space="preserve">(Vittorio Alfieri, </w:t>
      </w:r>
      <w:r w:rsidR="00873819" w:rsidRPr="00873819">
        <w:rPr>
          <w:rFonts w:ascii="Times New Roman" w:hAnsi="Times New Roman" w:cs="Times New Roman"/>
          <w:i/>
          <w:sz w:val="24"/>
          <w:szCs w:val="24"/>
        </w:rPr>
        <w:t>Parere sull</w:t>
      </w:r>
      <w:r w:rsidR="0086458D">
        <w:rPr>
          <w:rFonts w:ascii="Times New Roman" w:hAnsi="Times New Roman" w:cs="Times New Roman"/>
          <w:i/>
          <w:sz w:val="24"/>
          <w:szCs w:val="24"/>
        </w:rPr>
        <w:t>’</w:t>
      </w:r>
      <w:r w:rsidR="00873819" w:rsidRPr="00873819">
        <w:rPr>
          <w:rFonts w:ascii="Times New Roman" w:hAnsi="Times New Roman" w:cs="Times New Roman"/>
          <w:i/>
          <w:sz w:val="24"/>
          <w:szCs w:val="24"/>
        </w:rPr>
        <w:t>arte comica in Italia</w:t>
      </w:r>
      <w:r w:rsidR="00873819">
        <w:rPr>
          <w:rFonts w:ascii="Times New Roman" w:hAnsi="Times New Roman" w:cs="Times New Roman"/>
          <w:sz w:val="24"/>
          <w:szCs w:val="24"/>
        </w:rPr>
        <w:t>, cit.,</w:t>
      </w:r>
      <w:r w:rsidR="00873819" w:rsidRPr="00873819">
        <w:rPr>
          <w:rFonts w:ascii="Times New Roman" w:hAnsi="Times New Roman" w:cs="Times New Roman"/>
          <w:sz w:val="24"/>
          <w:szCs w:val="24"/>
        </w:rPr>
        <w:t xml:space="preserve"> p. 241</w:t>
      </w:r>
      <w:r w:rsidR="00873819">
        <w:rPr>
          <w:rFonts w:ascii="Times New Roman" w:hAnsi="Times New Roman" w:cs="Times New Roman"/>
          <w:sz w:val="24"/>
          <w:szCs w:val="24"/>
        </w:rPr>
        <w:t>)</w:t>
      </w:r>
      <w:r w:rsidR="00655A3B">
        <w:rPr>
          <w:rFonts w:ascii="Times New Roman" w:hAnsi="Times New Roman" w:cs="Times New Roman"/>
          <w:sz w:val="24"/>
          <w:szCs w:val="24"/>
        </w:rPr>
        <w:t>.</w:t>
      </w:r>
    </w:p>
    <w:p w14:paraId="485D2DAD" w14:textId="159EC9C4" w:rsidR="00D502F0" w:rsidRDefault="00655A3B" w:rsidP="00AA0CB2">
      <w:pPr>
        <w:spacing w:after="0" w:line="360" w:lineRule="auto"/>
        <w:jc w:val="both"/>
        <w:rPr>
          <w:rFonts w:ascii="Times New Roman" w:hAnsi="Times New Roman" w:cs="Times New Roman"/>
          <w:sz w:val="24"/>
          <w:szCs w:val="24"/>
        </w:rPr>
      </w:pPr>
      <w:bookmarkStart w:id="102" w:name="_Hlk500493958"/>
      <w:r w:rsidRPr="0083311D">
        <w:rPr>
          <w:rStyle w:val="pb"/>
        </w:rPr>
        <w:t>[</w:t>
      </w:r>
      <w:r w:rsidR="00DC393B" w:rsidRPr="0083311D">
        <w:rPr>
          <w:rStyle w:val="pb"/>
        </w:rPr>
        <w:t>14.9</w:t>
      </w:r>
      <w:r w:rsidRPr="0083311D">
        <w:rPr>
          <w:rStyle w:val="pb"/>
        </w:rPr>
        <w:t xml:space="preserve">] </w:t>
      </w:r>
      <w:bookmarkEnd w:id="102"/>
      <w:r w:rsidRPr="00655A3B">
        <w:rPr>
          <w:rFonts w:ascii="Times New Roman" w:hAnsi="Times New Roman" w:cs="Times New Roman"/>
          <w:sz w:val="24"/>
          <w:szCs w:val="24"/>
        </w:rPr>
        <w:t>L</w:t>
      </w:r>
      <w:r w:rsidR="0086458D">
        <w:rPr>
          <w:rFonts w:ascii="Times New Roman" w:hAnsi="Times New Roman" w:cs="Times New Roman"/>
          <w:sz w:val="24"/>
          <w:szCs w:val="24"/>
        </w:rPr>
        <w:t>’</w:t>
      </w:r>
      <w:r w:rsidRPr="00655A3B">
        <w:rPr>
          <w:rFonts w:ascii="Times New Roman" w:hAnsi="Times New Roman" w:cs="Times New Roman"/>
          <w:sz w:val="24"/>
          <w:szCs w:val="24"/>
        </w:rPr>
        <w:t xml:space="preserve">importanza dei confidenti era già stata riscontrata in pieno Settecento da Madame Clairon: </w:t>
      </w:r>
      <w:r w:rsidR="0029499C">
        <w:rPr>
          <w:rFonts w:ascii="Times New Roman" w:hAnsi="Times New Roman" w:cs="Times New Roman"/>
          <w:sz w:val="24"/>
          <w:szCs w:val="24"/>
        </w:rPr>
        <w:t>«</w:t>
      </w:r>
      <w:r w:rsidRPr="00655A3B">
        <w:rPr>
          <w:rFonts w:ascii="Times New Roman" w:hAnsi="Times New Roman" w:cs="Times New Roman"/>
          <w:sz w:val="24"/>
          <w:szCs w:val="24"/>
        </w:rPr>
        <w:t>I direttori dello spettacolo e persino gli attori credono che il primo arrivato sia all</w:t>
      </w:r>
      <w:r w:rsidR="0086458D">
        <w:rPr>
          <w:rFonts w:ascii="Times New Roman" w:hAnsi="Times New Roman" w:cs="Times New Roman"/>
          <w:sz w:val="24"/>
          <w:szCs w:val="24"/>
        </w:rPr>
        <w:t>’</w:t>
      </w:r>
      <w:r w:rsidRPr="00655A3B">
        <w:rPr>
          <w:rFonts w:ascii="Times New Roman" w:hAnsi="Times New Roman" w:cs="Times New Roman"/>
          <w:sz w:val="24"/>
          <w:szCs w:val="24"/>
        </w:rPr>
        <w:t>altezza delle parti di confidente. Lungi da me tale idea, il ruolo richiede un</w:t>
      </w:r>
      <w:r w:rsidR="0086458D">
        <w:rPr>
          <w:rFonts w:ascii="Times New Roman" w:hAnsi="Times New Roman" w:cs="Times New Roman"/>
          <w:sz w:val="24"/>
          <w:szCs w:val="24"/>
        </w:rPr>
        <w:t>’</w:t>
      </w:r>
      <w:r w:rsidRPr="00655A3B">
        <w:rPr>
          <w:rFonts w:ascii="Times New Roman" w:hAnsi="Times New Roman" w:cs="Times New Roman"/>
          <w:sz w:val="24"/>
          <w:szCs w:val="24"/>
        </w:rPr>
        <w:t>intelligenza molto acuta e pronta, per di più quasi tutti rappresentano governatori, principi, ministri, generali, ambasciatori, comandanti delle guardie o favoriti, sono i depositari di tutti i grandi segreti, vengono loro affidati ordini importantissimi</w:t>
      </w:r>
      <w:r w:rsidR="007E38EA">
        <w:rPr>
          <w:rFonts w:ascii="Times New Roman" w:hAnsi="Times New Roman" w:cs="Times New Roman"/>
          <w:sz w:val="24"/>
          <w:szCs w:val="24"/>
        </w:rPr>
        <w:t>»</w:t>
      </w:r>
      <w:r w:rsidRPr="00655A3B">
        <w:rPr>
          <w:rFonts w:ascii="Times New Roman" w:hAnsi="Times New Roman" w:cs="Times New Roman"/>
          <w:sz w:val="24"/>
          <w:szCs w:val="24"/>
        </w:rPr>
        <w:t xml:space="preserve"> In Hyppolite Clairon, </w:t>
      </w:r>
      <w:r w:rsidRPr="00655A3B">
        <w:rPr>
          <w:rFonts w:ascii="Times New Roman" w:hAnsi="Times New Roman" w:cs="Times New Roman"/>
          <w:i/>
          <w:sz w:val="24"/>
          <w:szCs w:val="24"/>
        </w:rPr>
        <w:t>Memorie e riflessioni sulla declamazione teatrale</w:t>
      </w:r>
      <w:r w:rsidRPr="00655A3B">
        <w:rPr>
          <w:rFonts w:ascii="Times New Roman" w:hAnsi="Times New Roman" w:cs="Times New Roman"/>
          <w:sz w:val="24"/>
          <w:szCs w:val="24"/>
        </w:rPr>
        <w:t>, cit., p. 134.</w:t>
      </w:r>
    </w:p>
    <w:p w14:paraId="39AE248F" w14:textId="28DED907" w:rsidR="00655A3B" w:rsidRPr="008D28EC" w:rsidRDefault="00655A3B" w:rsidP="00AA0CB2">
      <w:pPr>
        <w:spacing w:after="0" w:line="360" w:lineRule="auto"/>
        <w:jc w:val="both"/>
        <w:rPr>
          <w:rFonts w:ascii="Times New Roman" w:hAnsi="Times New Roman" w:cs="Times New Roman"/>
          <w:sz w:val="24"/>
          <w:szCs w:val="24"/>
          <w:lang w:val="fr-FR"/>
        </w:rPr>
      </w:pPr>
      <w:r w:rsidRPr="0083311D">
        <w:rPr>
          <w:rStyle w:val="pb"/>
        </w:rPr>
        <w:t>[</w:t>
      </w:r>
      <w:r w:rsidR="00DC393B" w:rsidRPr="0083311D">
        <w:rPr>
          <w:rStyle w:val="pb"/>
        </w:rPr>
        <w:t>14.10</w:t>
      </w:r>
      <w:r w:rsidRPr="0083311D">
        <w:rPr>
          <w:rStyle w:val="pb"/>
        </w:rPr>
        <w:t xml:space="preserve">] </w:t>
      </w:r>
      <w:r w:rsidR="00581C6C" w:rsidRPr="00DA648C">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00581C6C" w:rsidRPr="00DA648C">
        <w:rPr>
          <w:rFonts w:ascii="Times New Roman" w:eastAsia="Calibri" w:hAnsi="Times New Roman" w:cs="Times New Roman"/>
          <w:sz w:val="24"/>
          <w:szCs w:val="24"/>
        </w:rPr>
        <w:t>ostilità dell</w:t>
      </w:r>
      <w:r w:rsidR="0086458D">
        <w:rPr>
          <w:rFonts w:ascii="Times New Roman" w:eastAsia="Calibri" w:hAnsi="Times New Roman" w:cs="Times New Roman"/>
          <w:sz w:val="24"/>
          <w:szCs w:val="24"/>
        </w:rPr>
        <w:t>’</w:t>
      </w:r>
      <w:r w:rsidR="00581C6C" w:rsidRPr="00DA648C">
        <w:rPr>
          <w:rFonts w:ascii="Times New Roman" w:eastAsia="Calibri" w:hAnsi="Times New Roman" w:cs="Times New Roman"/>
          <w:sz w:val="24"/>
          <w:szCs w:val="24"/>
        </w:rPr>
        <w:t xml:space="preserve">Alfieri per i confidenti emerge viva in questo passo: </w:t>
      </w:r>
      <w:r w:rsidR="0029499C">
        <w:rPr>
          <w:rFonts w:ascii="Times New Roman" w:eastAsia="Calibri" w:hAnsi="Times New Roman" w:cs="Times New Roman"/>
          <w:sz w:val="24"/>
          <w:szCs w:val="24"/>
        </w:rPr>
        <w:t>«</w:t>
      </w:r>
      <w:r w:rsidR="00DA648C" w:rsidRPr="00DA648C">
        <w:rPr>
          <w:rFonts w:ascii="Times New Roman" w:eastAsia="Calibri" w:hAnsi="Times New Roman" w:cs="Times New Roman"/>
          <w:sz w:val="24"/>
          <w:szCs w:val="24"/>
        </w:rPr>
        <w:t>Ora io domando, se un soliloquio di persona importante e appassionatissima, un soliloquio rotto, pieno, breve, e accennante piuttosto che narrante le cose, non debba riuscire più caldo, meno stucchevole, e altrettanto probabile, quanto una lunga scena tra quel personaggio importante e un personaggio subalterno, il quale invano tentando di riscaldare se stesso alla fiamma dell</w:t>
      </w:r>
      <w:r w:rsidR="0086458D">
        <w:rPr>
          <w:rFonts w:ascii="Times New Roman" w:eastAsia="Calibri" w:hAnsi="Times New Roman" w:cs="Times New Roman"/>
          <w:sz w:val="24"/>
          <w:szCs w:val="24"/>
        </w:rPr>
        <w:t>’</w:t>
      </w:r>
      <w:r w:rsidR="00DA648C" w:rsidRPr="00DA648C">
        <w:rPr>
          <w:rFonts w:ascii="Times New Roman" w:eastAsia="Calibri" w:hAnsi="Times New Roman" w:cs="Times New Roman"/>
          <w:sz w:val="24"/>
          <w:szCs w:val="24"/>
        </w:rPr>
        <w:t>altro, in vece di ciò, e l</w:t>
      </w:r>
      <w:r w:rsidR="0086458D">
        <w:rPr>
          <w:rFonts w:ascii="Times New Roman" w:eastAsia="Calibri" w:hAnsi="Times New Roman" w:cs="Times New Roman"/>
          <w:sz w:val="24"/>
          <w:szCs w:val="24"/>
        </w:rPr>
        <w:t>’</w:t>
      </w:r>
      <w:r w:rsidR="00DA648C" w:rsidRPr="00DA648C">
        <w:rPr>
          <w:rFonts w:ascii="Times New Roman" w:eastAsia="Calibri" w:hAnsi="Times New Roman" w:cs="Times New Roman"/>
          <w:sz w:val="24"/>
          <w:szCs w:val="24"/>
        </w:rPr>
        <w:t>altro e se stesso e gli spettatori raffredda</w:t>
      </w:r>
      <w:r w:rsidR="00531DC1">
        <w:rPr>
          <w:rFonts w:ascii="Times New Roman" w:eastAsia="Calibri" w:hAnsi="Times New Roman" w:cs="Times New Roman"/>
          <w:sz w:val="24"/>
          <w:szCs w:val="24"/>
        </w:rPr>
        <w:t>»,</w:t>
      </w:r>
      <w:r w:rsidR="00DA648C">
        <w:rPr>
          <w:rFonts w:ascii="Times New Roman" w:eastAsia="Calibri" w:hAnsi="Times New Roman" w:cs="Times New Roman"/>
          <w:sz w:val="24"/>
          <w:szCs w:val="24"/>
        </w:rPr>
        <w:t xml:space="preserve"> </w:t>
      </w:r>
      <w:r w:rsidR="00DA648C" w:rsidRPr="00DA648C">
        <w:rPr>
          <w:rFonts w:ascii="Times New Roman" w:eastAsia="Calibri" w:hAnsi="Times New Roman" w:cs="Times New Roman"/>
          <w:sz w:val="24"/>
          <w:szCs w:val="24"/>
        </w:rPr>
        <w:t xml:space="preserve">Vittorio Alfieri, </w:t>
      </w:r>
      <w:r w:rsidR="00DA648C" w:rsidRPr="00DA648C">
        <w:rPr>
          <w:rFonts w:ascii="Times New Roman" w:eastAsia="Calibri" w:hAnsi="Times New Roman" w:cs="Times New Roman"/>
          <w:i/>
          <w:sz w:val="24"/>
          <w:szCs w:val="24"/>
        </w:rPr>
        <w:t>Parere sulle tragedie</w:t>
      </w:r>
      <w:r w:rsidR="00DA648C" w:rsidRPr="00DA648C">
        <w:rPr>
          <w:rFonts w:ascii="Times New Roman" w:eastAsia="Calibri" w:hAnsi="Times New Roman" w:cs="Times New Roman"/>
          <w:sz w:val="24"/>
          <w:szCs w:val="24"/>
        </w:rPr>
        <w:t xml:space="preserve">, in </w:t>
      </w:r>
      <w:r w:rsidR="00DA648C" w:rsidRPr="007E38EA">
        <w:rPr>
          <w:rFonts w:ascii="Times New Roman" w:eastAsia="Calibri" w:hAnsi="Times New Roman" w:cs="Times New Roman"/>
          <w:i/>
          <w:sz w:val="24"/>
          <w:szCs w:val="24"/>
        </w:rPr>
        <w:t>Id</w:t>
      </w:r>
      <w:r w:rsidR="00DA648C" w:rsidRPr="00DA648C">
        <w:rPr>
          <w:rFonts w:ascii="Times New Roman" w:eastAsia="Calibri" w:hAnsi="Times New Roman" w:cs="Times New Roman"/>
          <w:sz w:val="24"/>
          <w:szCs w:val="24"/>
        </w:rPr>
        <w:t xml:space="preserve">., </w:t>
      </w:r>
      <w:r w:rsidR="00DA648C" w:rsidRPr="00DA648C">
        <w:rPr>
          <w:rFonts w:ascii="Times New Roman" w:eastAsia="Calibri" w:hAnsi="Times New Roman" w:cs="Times New Roman"/>
          <w:i/>
          <w:sz w:val="24"/>
          <w:szCs w:val="24"/>
        </w:rPr>
        <w:t>Parere sulle tragedie e altre prose critiche</w:t>
      </w:r>
      <w:r w:rsidR="00DA648C" w:rsidRPr="00DA648C">
        <w:rPr>
          <w:rFonts w:ascii="Times New Roman" w:eastAsia="Calibri" w:hAnsi="Times New Roman" w:cs="Times New Roman"/>
          <w:sz w:val="24"/>
          <w:szCs w:val="24"/>
        </w:rPr>
        <w:t xml:space="preserve">, cit., p. 151. </w:t>
      </w:r>
      <w:r w:rsidR="002451DA" w:rsidRPr="002451DA">
        <w:rPr>
          <w:rFonts w:ascii="Times New Roman" w:hAnsi="Times New Roman" w:cs="Times New Roman"/>
          <w:sz w:val="24"/>
          <w:szCs w:val="24"/>
        </w:rPr>
        <w:t xml:space="preserve">Come nota Giuseppe Antonio Camerino, </w:t>
      </w:r>
      <w:r w:rsidR="0029499C">
        <w:rPr>
          <w:rFonts w:ascii="Times New Roman" w:hAnsi="Times New Roman" w:cs="Times New Roman"/>
          <w:sz w:val="24"/>
          <w:szCs w:val="24"/>
        </w:rPr>
        <w:t>«</w:t>
      </w:r>
      <w:r w:rsidR="002451DA" w:rsidRPr="002451DA">
        <w:rPr>
          <w:rFonts w:ascii="Times New Roman" w:hAnsi="Times New Roman" w:cs="Times New Roman"/>
          <w:sz w:val="24"/>
          <w:szCs w:val="24"/>
        </w:rPr>
        <w:t>Sua preoccupazione primaria è quella di creare soltanto «personaggi attori» e di escludere nel modo più assoluto sia il «personaggio indifferente e creato soltanto per ascoltare» sia il «narratore indifferente»</w:t>
      </w:r>
      <w:r w:rsidR="0029499C">
        <w:rPr>
          <w:rFonts w:ascii="Times New Roman" w:hAnsi="Times New Roman" w:cs="Times New Roman"/>
          <w:sz w:val="24"/>
          <w:szCs w:val="24"/>
        </w:rPr>
        <w:t>»</w:t>
      </w:r>
      <w:bookmarkStart w:id="103" w:name="_Hlk489966217"/>
      <w:r w:rsidR="005578E7">
        <w:rPr>
          <w:rFonts w:ascii="Times New Roman" w:hAnsi="Times New Roman" w:cs="Times New Roman"/>
          <w:sz w:val="24"/>
          <w:szCs w:val="24"/>
        </w:rPr>
        <w:t xml:space="preserve"> (</w:t>
      </w:r>
      <w:r w:rsidR="002451DA" w:rsidRPr="002451DA">
        <w:rPr>
          <w:rFonts w:ascii="Times New Roman" w:hAnsi="Times New Roman" w:cs="Times New Roman"/>
          <w:sz w:val="24"/>
          <w:szCs w:val="24"/>
        </w:rPr>
        <w:t xml:space="preserve">Giuseppe Antonio Camerino, </w:t>
      </w:r>
      <w:r w:rsidR="002451DA" w:rsidRPr="002451DA">
        <w:rPr>
          <w:rFonts w:ascii="Times New Roman" w:hAnsi="Times New Roman" w:cs="Times New Roman"/>
          <w:i/>
          <w:iCs/>
          <w:sz w:val="24"/>
          <w:szCs w:val="24"/>
        </w:rPr>
        <w:t>Alfieri e il linguaggio della tragedia: verso, stile, tópoi,</w:t>
      </w:r>
      <w:r w:rsidR="002451DA" w:rsidRPr="002451DA">
        <w:rPr>
          <w:rFonts w:ascii="Times New Roman" w:hAnsi="Times New Roman" w:cs="Times New Roman"/>
          <w:sz w:val="24"/>
          <w:szCs w:val="24"/>
        </w:rPr>
        <w:t xml:space="preserve"> Napoli, Liguori, 1999, </w:t>
      </w:r>
      <w:bookmarkEnd w:id="103"/>
      <w:r w:rsidR="002451DA" w:rsidRPr="002451DA">
        <w:rPr>
          <w:rFonts w:ascii="Times New Roman" w:hAnsi="Times New Roman" w:cs="Times New Roman"/>
          <w:sz w:val="24"/>
          <w:szCs w:val="24"/>
        </w:rPr>
        <w:t>p. 40</w:t>
      </w:r>
      <w:r w:rsidR="005578E7">
        <w:rPr>
          <w:rFonts w:ascii="Times New Roman" w:hAnsi="Times New Roman" w:cs="Times New Roman"/>
          <w:sz w:val="24"/>
          <w:szCs w:val="24"/>
        </w:rPr>
        <w:t>)</w:t>
      </w:r>
      <w:r w:rsidR="002451DA" w:rsidRPr="002451DA">
        <w:rPr>
          <w:rFonts w:ascii="Times New Roman" w:hAnsi="Times New Roman" w:cs="Times New Roman"/>
          <w:sz w:val="24"/>
          <w:szCs w:val="24"/>
        </w:rPr>
        <w:t>.</w:t>
      </w:r>
      <w:r w:rsidR="0090526A">
        <w:rPr>
          <w:rFonts w:ascii="Times New Roman" w:hAnsi="Times New Roman" w:cs="Times New Roman"/>
          <w:sz w:val="24"/>
          <w:szCs w:val="24"/>
        </w:rPr>
        <w:t xml:space="preserve"> </w:t>
      </w:r>
      <w:r w:rsidR="0090526A" w:rsidRPr="0090526A">
        <w:rPr>
          <w:rFonts w:ascii="Times New Roman" w:hAnsi="Times New Roman" w:cs="Times New Roman"/>
          <w:sz w:val="24"/>
          <w:szCs w:val="24"/>
          <w:lang w:val="fr-FR"/>
        </w:rPr>
        <w:t>La critica all</w:t>
      </w:r>
      <w:r w:rsidR="0086458D">
        <w:rPr>
          <w:rFonts w:ascii="Times New Roman" w:hAnsi="Times New Roman" w:cs="Times New Roman"/>
          <w:sz w:val="24"/>
          <w:szCs w:val="24"/>
          <w:lang w:val="fr-FR"/>
        </w:rPr>
        <w:t>’</w:t>
      </w:r>
      <w:r w:rsidR="0090526A" w:rsidRPr="0090526A">
        <w:rPr>
          <w:rFonts w:ascii="Times New Roman" w:hAnsi="Times New Roman" w:cs="Times New Roman"/>
          <w:sz w:val="24"/>
          <w:szCs w:val="24"/>
          <w:lang w:val="fr-FR"/>
        </w:rPr>
        <w:t xml:space="preserve">introduzione dei confidenti era già presente in Luigi Riccoboni: </w:t>
      </w:r>
      <w:r w:rsidR="0090526A">
        <w:rPr>
          <w:rFonts w:ascii="Times New Roman" w:hAnsi="Times New Roman" w:cs="Times New Roman"/>
          <w:sz w:val="24"/>
          <w:szCs w:val="24"/>
          <w:lang w:val="fr-FR"/>
        </w:rPr>
        <w:t>«</w:t>
      </w:r>
      <w:r w:rsidR="0090526A" w:rsidRPr="0090526A">
        <w:rPr>
          <w:rFonts w:ascii="Times New Roman" w:hAnsi="Times New Roman" w:cs="Times New Roman"/>
          <w:sz w:val="24"/>
          <w:szCs w:val="24"/>
          <w:lang w:val="fr-FR"/>
        </w:rPr>
        <w:t>En ôtant le Chœur, et le Coriphée de la Tragédie, et en introduisant les Confidens, on est t</w:t>
      </w:r>
      <w:r w:rsidR="0090526A">
        <w:rPr>
          <w:rFonts w:ascii="Times New Roman" w:hAnsi="Times New Roman" w:cs="Times New Roman"/>
          <w:sz w:val="24"/>
          <w:szCs w:val="24"/>
          <w:lang w:val="fr-FR"/>
        </w:rPr>
        <w:t>ombé, si je ne me trompe, d</w:t>
      </w:r>
      <w:r w:rsidR="0086458D">
        <w:rPr>
          <w:rFonts w:ascii="Times New Roman" w:hAnsi="Times New Roman" w:cs="Times New Roman"/>
          <w:sz w:val="24"/>
          <w:szCs w:val="24"/>
          <w:lang w:val="fr-FR"/>
        </w:rPr>
        <w:t>’</w:t>
      </w:r>
      <w:r w:rsidR="0090526A">
        <w:rPr>
          <w:rFonts w:ascii="Times New Roman" w:hAnsi="Times New Roman" w:cs="Times New Roman"/>
          <w:sz w:val="24"/>
          <w:szCs w:val="24"/>
          <w:lang w:val="fr-FR"/>
        </w:rPr>
        <w:t>une irrégularité, et d</w:t>
      </w:r>
      <w:r w:rsidR="0086458D">
        <w:rPr>
          <w:rFonts w:ascii="Times New Roman" w:hAnsi="Times New Roman" w:cs="Times New Roman"/>
          <w:sz w:val="24"/>
          <w:szCs w:val="24"/>
          <w:lang w:val="fr-FR"/>
        </w:rPr>
        <w:t>’</w:t>
      </w:r>
      <w:r w:rsidR="0090526A">
        <w:rPr>
          <w:rFonts w:ascii="Times New Roman" w:hAnsi="Times New Roman" w:cs="Times New Roman"/>
          <w:sz w:val="24"/>
          <w:szCs w:val="24"/>
          <w:lang w:val="fr-FR"/>
        </w:rPr>
        <w:t>une petite faute dans une plus grande. Leurs Héros, à l</w:t>
      </w:r>
      <w:r w:rsidR="0086458D">
        <w:rPr>
          <w:rFonts w:ascii="Times New Roman" w:hAnsi="Times New Roman" w:cs="Times New Roman"/>
          <w:sz w:val="24"/>
          <w:szCs w:val="24"/>
          <w:lang w:val="fr-FR"/>
        </w:rPr>
        <w:t>’</w:t>
      </w:r>
      <w:r w:rsidR="0090526A">
        <w:rPr>
          <w:rFonts w:ascii="Times New Roman" w:hAnsi="Times New Roman" w:cs="Times New Roman"/>
          <w:sz w:val="24"/>
          <w:szCs w:val="24"/>
          <w:lang w:val="fr-FR"/>
        </w:rPr>
        <w:t xml:space="preserve">imitation de </w:t>
      </w:r>
      <w:r w:rsidR="0090526A" w:rsidRPr="0090526A">
        <w:rPr>
          <w:rFonts w:ascii="Times New Roman" w:hAnsi="Times New Roman" w:cs="Times New Roman"/>
          <w:i/>
          <w:sz w:val="24"/>
          <w:szCs w:val="24"/>
          <w:lang w:val="fr-FR"/>
        </w:rPr>
        <w:t>Cirus</w:t>
      </w:r>
      <w:r w:rsidR="0090526A">
        <w:rPr>
          <w:rFonts w:ascii="Times New Roman" w:hAnsi="Times New Roman" w:cs="Times New Roman"/>
          <w:sz w:val="24"/>
          <w:szCs w:val="24"/>
          <w:lang w:val="fr-FR"/>
        </w:rPr>
        <w:t>, d</w:t>
      </w:r>
      <w:r w:rsidR="0086458D">
        <w:rPr>
          <w:rFonts w:ascii="Times New Roman" w:hAnsi="Times New Roman" w:cs="Times New Roman"/>
          <w:sz w:val="24"/>
          <w:szCs w:val="24"/>
          <w:lang w:val="fr-FR"/>
        </w:rPr>
        <w:t>’</w:t>
      </w:r>
      <w:r w:rsidR="0090526A" w:rsidRPr="008D28EC">
        <w:rPr>
          <w:rFonts w:ascii="Times New Roman" w:hAnsi="Times New Roman" w:cs="Times New Roman"/>
          <w:i/>
          <w:sz w:val="24"/>
          <w:szCs w:val="24"/>
          <w:lang w:val="fr-FR"/>
        </w:rPr>
        <w:t>Oroondate</w:t>
      </w:r>
      <w:r w:rsidR="0090526A">
        <w:rPr>
          <w:rFonts w:ascii="Times New Roman" w:hAnsi="Times New Roman" w:cs="Times New Roman"/>
          <w:sz w:val="24"/>
          <w:szCs w:val="24"/>
          <w:lang w:val="fr-FR"/>
        </w:rPr>
        <w:t>, et de tant d</w:t>
      </w:r>
      <w:r w:rsidR="0086458D">
        <w:rPr>
          <w:rFonts w:ascii="Times New Roman" w:hAnsi="Times New Roman" w:cs="Times New Roman"/>
          <w:sz w:val="24"/>
          <w:szCs w:val="24"/>
          <w:lang w:val="fr-FR"/>
        </w:rPr>
        <w:t>’</w:t>
      </w:r>
      <w:r w:rsidR="0090526A">
        <w:rPr>
          <w:rFonts w:ascii="Times New Roman" w:hAnsi="Times New Roman" w:cs="Times New Roman"/>
          <w:sz w:val="24"/>
          <w:szCs w:val="24"/>
          <w:lang w:val="fr-FR"/>
        </w:rPr>
        <w:t>autres Romans, font dépositaires de leurs secrets, non pas un novica de l</w:t>
      </w:r>
      <w:r w:rsidR="0086458D">
        <w:rPr>
          <w:rFonts w:ascii="Times New Roman" w:hAnsi="Times New Roman" w:cs="Times New Roman"/>
          <w:sz w:val="24"/>
          <w:szCs w:val="24"/>
          <w:lang w:val="fr-FR"/>
        </w:rPr>
        <w:t>’</w:t>
      </w:r>
      <w:r w:rsidR="0090526A">
        <w:rPr>
          <w:rFonts w:ascii="Times New Roman" w:hAnsi="Times New Roman" w:cs="Times New Roman"/>
          <w:sz w:val="24"/>
          <w:szCs w:val="24"/>
          <w:lang w:val="fr-FR"/>
        </w:rPr>
        <w:t>art de la Chevalerie, comme l</w:t>
      </w:r>
      <w:r w:rsidR="0086458D">
        <w:rPr>
          <w:rFonts w:ascii="Times New Roman" w:hAnsi="Times New Roman" w:cs="Times New Roman"/>
          <w:sz w:val="24"/>
          <w:szCs w:val="24"/>
          <w:lang w:val="fr-FR"/>
        </w:rPr>
        <w:t>’</w:t>
      </w:r>
      <w:r w:rsidR="0090526A">
        <w:rPr>
          <w:rFonts w:ascii="Times New Roman" w:hAnsi="Times New Roman" w:cs="Times New Roman"/>
          <w:sz w:val="24"/>
          <w:szCs w:val="24"/>
          <w:lang w:val="fr-FR"/>
        </w:rPr>
        <w:t>étoient les Ecuïers</w:t>
      </w:r>
      <w:r w:rsidR="00D866D2">
        <w:rPr>
          <w:rFonts w:ascii="Times New Roman" w:hAnsi="Times New Roman" w:cs="Times New Roman"/>
          <w:sz w:val="24"/>
          <w:szCs w:val="24"/>
          <w:lang w:val="fr-FR"/>
        </w:rPr>
        <w:t>;</w:t>
      </w:r>
      <w:r w:rsidR="0090526A">
        <w:rPr>
          <w:rFonts w:ascii="Times New Roman" w:hAnsi="Times New Roman" w:cs="Times New Roman"/>
          <w:sz w:val="24"/>
          <w:szCs w:val="24"/>
          <w:lang w:val="fr-FR"/>
        </w:rPr>
        <w:t xml:space="preserve"> mais un Esclave très souvent, à qui ils confient non seulement leurs amours, mais les conspirations les plus délicates</w:t>
      </w:r>
      <w:r w:rsidR="004402B9">
        <w:rPr>
          <w:rFonts w:ascii="Times New Roman" w:hAnsi="Times New Roman" w:cs="Times New Roman"/>
          <w:sz w:val="24"/>
          <w:szCs w:val="24"/>
          <w:lang w:val="fr-FR"/>
        </w:rPr>
        <w:t>»</w:t>
      </w:r>
      <w:r w:rsidR="00531DC1">
        <w:rPr>
          <w:rFonts w:ascii="Times New Roman" w:hAnsi="Times New Roman" w:cs="Times New Roman"/>
          <w:sz w:val="24"/>
          <w:szCs w:val="24"/>
          <w:lang w:val="fr-FR"/>
        </w:rPr>
        <w:t>,</w:t>
      </w:r>
      <w:r w:rsidR="008D28EC">
        <w:rPr>
          <w:rFonts w:ascii="Times New Roman" w:hAnsi="Times New Roman" w:cs="Times New Roman"/>
          <w:sz w:val="24"/>
          <w:szCs w:val="24"/>
          <w:lang w:val="fr-FR"/>
        </w:rPr>
        <w:t xml:space="preserve"> Luigi Riccoboni, </w:t>
      </w:r>
      <w:r w:rsidR="008D28EC" w:rsidRPr="008D28EC">
        <w:rPr>
          <w:rFonts w:ascii="Times New Roman" w:hAnsi="Times New Roman" w:cs="Times New Roman"/>
          <w:i/>
          <w:sz w:val="24"/>
          <w:szCs w:val="24"/>
          <w:lang w:val="fr-FR"/>
        </w:rPr>
        <w:lastRenderedPageBreak/>
        <w:t>Dissertation sur la tragédie moderne</w:t>
      </w:r>
      <w:r w:rsidR="008D28EC">
        <w:rPr>
          <w:rFonts w:ascii="Times New Roman" w:hAnsi="Times New Roman" w:cs="Times New Roman"/>
          <w:sz w:val="24"/>
          <w:szCs w:val="24"/>
          <w:lang w:val="fr-FR"/>
        </w:rPr>
        <w:t xml:space="preserve">, in </w:t>
      </w:r>
      <w:bookmarkStart w:id="104" w:name="_Hlk503017961"/>
      <w:r w:rsidR="008D28EC" w:rsidRPr="007E38EA">
        <w:rPr>
          <w:rFonts w:ascii="Times New Roman" w:hAnsi="Times New Roman" w:cs="Times New Roman"/>
          <w:i/>
          <w:sz w:val="24"/>
          <w:szCs w:val="24"/>
          <w:lang w:val="fr-FR"/>
        </w:rPr>
        <w:t>Id</w:t>
      </w:r>
      <w:r w:rsidR="008D28EC">
        <w:rPr>
          <w:rFonts w:ascii="Times New Roman" w:hAnsi="Times New Roman" w:cs="Times New Roman"/>
          <w:sz w:val="24"/>
          <w:szCs w:val="24"/>
          <w:lang w:val="fr-FR"/>
        </w:rPr>
        <w:t xml:space="preserve">., </w:t>
      </w:r>
      <w:r w:rsidR="008D28EC" w:rsidRPr="00E935B5">
        <w:rPr>
          <w:rFonts w:ascii="Times New Roman" w:eastAsia="Calibri" w:hAnsi="Times New Roman" w:cs="Times New Roman"/>
          <w:i/>
          <w:sz w:val="24"/>
          <w:szCs w:val="24"/>
          <w:lang w:val="fr-FR"/>
        </w:rPr>
        <w:t>Histoire du Théâtre Italien, depuis la décadence de la Comédie Latine</w:t>
      </w:r>
      <w:r w:rsidR="008D28EC">
        <w:rPr>
          <w:rFonts w:ascii="Times New Roman" w:eastAsia="Calibri" w:hAnsi="Times New Roman" w:cs="Times New Roman"/>
          <w:sz w:val="24"/>
          <w:szCs w:val="24"/>
          <w:lang w:val="fr-FR"/>
        </w:rPr>
        <w:t xml:space="preserve">, </w:t>
      </w:r>
      <w:proofErr w:type="gramStart"/>
      <w:r w:rsidR="008D28EC">
        <w:rPr>
          <w:rFonts w:ascii="Times New Roman" w:eastAsia="Calibri" w:hAnsi="Times New Roman" w:cs="Times New Roman"/>
          <w:sz w:val="24"/>
          <w:szCs w:val="24"/>
          <w:lang w:val="fr-FR"/>
        </w:rPr>
        <w:t>cit.,</w:t>
      </w:r>
      <w:bookmarkEnd w:id="104"/>
      <w:proofErr w:type="gramEnd"/>
      <w:r w:rsidR="008D28EC">
        <w:rPr>
          <w:rFonts w:ascii="Times New Roman" w:eastAsia="Calibri" w:hAnsi="Times New Roman" w:cs="Times New Roman"/>
          <w:sz w:val="24"/>
          <w:szCs w:val="24"/>
          <w:lang w:val="fr-FR"/>
        </w:rPr>
        <w:t xml:space="preserve"> pp. 276-277.</w:t>
      </w:r>
    </w:p>
    <w:p w14:paraId="68BD4C33" w14:textId="352B55E6" w:rsidR="002D5DDF" w:rsidRPr="0083311D" w:rsidRDefault="002D5DDF" w:rsidP="00FD6507">
      <w:pPr>
        <w:spacing w:after="0" w:line="360" w:lineRule="auto"/>
        <w:jc w:val="both"/>
        <w:rPr>
          <w:rStyle w:val="pb"/>
        </w:rPr>
      </w:pPr>
      <w:bookmarkStart w:id="105" w:name="_Hlk500751813"/>
      <w:r w:rsidRPr="0083311D">
        <w:rPr>
          <w:rStyle w:val="pb"/>
        </w:rPr>
        <w:t>[</w:t>
      </w:r>
      <w:r w:rsidR="00DC393B" w:rsidRPr="0083311D">
        <w:rPr>
          <w:rStyle w:val="pb"/>
        </w:rPr>
        <w:t>14.12</w:t>
      </w:r>
      <w:r w:rsidRPr="0083311D">
        <w:rPr>
          <w:rStyle w:val="pb"/>
        </w:rPr>
        <w:t xml:space="preserve">] </w:t>
      </w:r>
      <w:bookmarkEnd w:id="105"/>
      <w:r w:rsidR="007F4BDB" w:rsidRPr="00FD6507">
        <w:rPr>
          <w:rFonts w:ascii="Times New Roman" w:eastAsia="Calibri" w:hAnsi="Times New Roman" w:cs="Times New Roman"/>
          <w:sz w:val="24"/>
          <w:szCs w:val="24"/>
          <w:lang w:val="fr-FR"/>
        </w:rPr>
        <w:t>Sull</w:t>
      </w:r>
      <w:r w:rsidR="0086458D">
        <w:rPr>
          <w:rFonts w:ascii="Times New Roman" w:eastAsia="Calibri" w:hAnsi="Times New Roman" w:cs="Times New Roman"/>
          <w:sz w:val="24"/>
          <w:szCs w:val="24"/>
          <w:lang w:val="fr-FR"/>
        </w:rPr>
        <w:t>’</w:t>
      </w:r>
      <w:r w:rsidR="007F4BDB" w:rsidRPr="00FD6507">
        <w:rPr>
          <w:rFonts w:ascii="Times New Roman" w:eastAsia="Calibri" w:hAnsi="Times New Roman" w:cs="Times New Roman"/>
          <w:sz w:val="24"/>
          <w:szCs w:val="24"/>
          <w:lang w:val="fr-FR"/>
        </w:rPr>
        <w:t xml:space="preserve">interpretazione di Piritoo fatta Lekain, </w:t>
      </w:r>
      <w:r w:rsidR="00FD6507" w:rsidRPr="00FD6507">
        <w:rPr>
          <w:rFonts w:ascii="Times New Roman" w:eastAsia="Calibri" w:hAnsi="Times New Roman" w:cs="Times New Roman"/>
          <w:sz w:val="24"/>
          <w:szCs w:val="24"/>
          <w:lang w:val="fr-FR"/>
        </w:rPr>
        <w:t>D</w:t>
      </w:r>
      <w:r w:rsidR="0086458D">
        <w:rPr>
          <w:rFonts w:ascii="Times New Roman" w:eastAsia="Calibri" w:hAnsi="Times New Roman" w:cs="Times New Roman"/>
          <w:sz w:val="24"/>
          <w:szCs w:val="24"/>
          <w:lang w:val="fr-FR"/>
        </w:rPr>
        <w:t>’</w:t>
      </w:r>
      <w:r w:rsidR="00FD6507" w:rsidRPr="00FD6507">
        <w:rPr>
          <w:rFonts w:ascii="Times New Roman" w:eastAsia="Calibri" w:hAnsi="Times New Roman" w:cs="Times New Roman"/>
          <w:sz w:val="24"/>
          <w:szCs w:val="24"/>
          <w:lang w:val="fr-FR"/>
        </w:rPr>
        <w:t>Hannetaire si esprimeva in questo modo</w:t>
      </w:r>
      <w:r w:rsidR="00D866D2">
        <w:rPr>
          <w:rFonts w:ascii="Times New Roman" w:eastAsia="Calibri" w:hAnsi="Times New Roman" w:cs="Times New Roman"/>
          <w:sz w:val="24"/>
          <w:szCs w:val="24"/>
          <w:lang w:val="fr-FR"/>
        </w:rPr>
        <w:t>:</w:t>
      </w:r>
      <w:r w:rsidR="00FD6507" w:rsidRPr="00FD6507">
        <w:rPr>
          <w:rFonts w:ascii="Times New Roman" w:eastAsia="Calibri" w:hAnsi="Times New Roman" w:cs="Times New Roman"/>
          <w:sz w:val="24"/>
          <w:szCs w:val="24"/>
          <w:lang w:val="fr-FR"/>
        </w:rPr>
        <w:t xml:space="preserve"> Quant aux Confidens, dont je faisois mention</w:t>
      </w:r>
      <w:r w:rsidR="003B25B6">
        <w:rPr>
          <w:rFonts w:ascii="Times New Roman" w:eastAsia="Calibri" w:hAnsi="Times New Roman" w:cs="Times New Roman"/>
          <w:sz w:val="24"/>
          <w:szCs w:val="24"/>
          <w:lang w:val="fr-FR"/>
        </w:rPr>
        <w:t>;</w:t>
      </w:r>
      <w:r w:rsidR="00FD6507" w:rsidRPr="00FD6507">
        <w:rPr>
          <w:rFonts w:ascii="Times New Roman" w:eastAsia="Calibri" w:hAnsi="Times New Roman" w:cs="Times New Roman"/>
          <w:sz w:val="24"/>
          <w:szCs w:val="24"/>
          <w:lang w:val="fr-FR"/>
        </w:rPr>
        <w:t xml:space="preserve"> fans entrer dans de plus longs détails sur ce qui les concerne, quiconque aura vu jouer le Rôle de Pirithoüs, dans Ariane, par M. le Kain, pourra apprendre quel ton de vérité il faut mettre dans de pareils Rôles pour les rendre importans, quelque peu qu</w:t>
      </w:r>
      <w:r w:rsidR="0086458D">
        <w:rPr>
          <w:rFonts w:ascii="Times New Roman" w:eastAsia="Calibri" w:hAnsi="Times New Roman" w:cs="Times New Roman"/>
          <w:sz w:val="24"/>
          <w:szCs w:val="24"/>
          <w:lang w:val="fr-FR"/>
        </w:rPr>
        <w:t>’</w:t>
      </w:r>
      <w:r w:rsidR="00FD6507" w:rsidRPr="00FD6507">
        <w:rPr>
          <w:rFonts w:ascii="Times New Roman" w:eastAsia="Calibri" w:hAnsi="Times New Roman" w:cs="Times New Roman"/>
          <w:sz w:val="24"/>
          <w:szCs w:val="24"/>
          <w:lang w:val="fr-FR"/>
        </w:rPr>
        <w:t>ils paroissent l</w:t>
      </w:r>
      <w:r w:rsidR="0086458D">
        <w:rPr>
          <w:rFonts w:ascii="Times New Roman" w:eastAsia="Calibri" w:hAnsi="Times New Roman" w:cs="Times New Roman"/>
          <w:sz w:val="24"/>
          <w:szCs w:val="24"/>
          <w:lang w:val="fr-FR"/>
        </w:rPr>
        <w:t>’</w:t>
      </w:r>
      <w:r w:rsidR="00FD6507" w:rsidRPr="00FD6507">
        <w:rPr>
          <w:rFonts w:ascii="Times New Roman" w:eastAsia="Calibri" w:hAnsi="Times New Roman" w:cs="Times New Roman"/>
          <w:sz w:val="24"/>
          <w:szCs w:val="24"/>
          <w:lang w:val="fr-FR"/>
        </w:rPr>
        <w:t>être par eux-mêmes</w:t>
      </w:r>
      <w:r w:rsidR="007E38EA">
        <w:rPr>
          <w:rFonts w:ascii="Times New Roman" w:eastAsia="Calibri" w:hAnsi="Times New Roman" w:cs="Times New Roman"/>
          <w:sz w:val="24"/>
          <w:szCs w:val="24"/>
          <w:lang w:val="fr-FR"/>
        </w:rPr>
        <w:t>»</w:t>
      </w:r>
      <w:r w:rsidR="00FD6507" w:rsidRPr="00FD6507">
        <w:rPr>
          <w:rFonts w:ascii="Times New Roman" w:eastAsia="Calibri" w:hAnsi="Times New Roman" w:cs="Times New Roman"/>
          <w:sz w:val="24"/>
          <w:szCs w:val="24"/>
          <w:lang w:val="fr-FR"/>
        </w:rPr>
        <w:t xml:space="preserve"> (J</w:t>
      </w:r>
      <w:r w:rsidR="00FD6507" w:rsidRPr="00FD6507">
        <w:rPr>
          <w:rFonts w:ascii="Times New Roman" w:eastAsia="SimSun" w:hAnsi="Times New Roman" w:cs="Times New Roman"/>
          <w:kern w:val="3"/>
          <w:sz w:val="24"/>
          <w:szCs w:val="24"/>
          <w:lang w:val="fr-FR" w:eastAsia="zh-CN" w:bidi="hi-IN"/>
        </w:rPr>
        <w:t>ean-Nicolas Servandoni, dit D</w:t>
      </w:r>
      <w:r w:rsidR="0086458D">
        <w:rPr>
          <w:rFonts w:ascii="Times New Roman" w:eastAsia="SimSun" w:hAnsi="Times New Roman" w:cs="Times New Roman"/>
          <w:kern w:val="3"/>
          <w:sz w:val="24"/>
          <w:szCs w:val="24"/>
          <w:lang w:val="fr-FR" w:eastAsia="zh-CN" w:bidi="hi-IN"/>
        </w:rPr>
        <w:t>’</w:t>
      </w:r>
      <w:r w:rsidR="00FD6507" w:rsidRPr="00FD6507">
        <w:rPr>
          <w:rFonts w:ascii="Times New Roman" w:eastAsia="SimSun" w:hAnsi="Times New Roman" w:cs="Times New Roman"/>
          <w:kern w:val="3"/>
          <w:sz w:val="24"/>
          <w:szCs w:val="24"/>
          <w:lang w:val="fr-FR" w:eastAsia="zh-CN" w:bidi="hi-IN"/>
        </w:rPr>
        <w:t xml:space="preserve">Hannetaire, </w:t>
      </w:r>
      <w:r w:rsidR="00FD6507" w:rsidRPr="00FD6507">
        <w:rPr>
          <w:rFonts w:ascii="Times New Roman" w:eastAsia="SimSun" w:hAnsi="Times New Roman" w:cs="Times New Roman"/>
          <w:i/>
          <w:kern w:val="3"/>
          <w:sz w:val="24"/>
          <w:szCs w:val="24"/>
          <w:lang w:val="fr-FR" w:eastAsia="zh-CN" w:bidi="hi-IN"/>
        </w:rPr>
        <w:t>Observations sur l</w:t>
      </w:r>
      <w:r w:rsidR="0086458D">
        <w:rPr>
          <w:rFonts w:ascii="Times New Roman" w:eastAsia="SimSun" w:hAnsi="Times New Roman" w:cs="Times New Roman"/>
          <w:i/>
          <w:kern w:val="3"/>
          <w:sz w:val="24"/>
          <w:szCs w:val="24"/>
          <w:lang w:val="fr-FR" w:eastAsia="zh-CN" w:bidi="hi-IN"/>
        </w:rPr>
        <w:t>’</w:t>
      </w:r>
      <w:r w:rsidR="00FD6507" w:rsidRPr="00FD6507">
        <w:rPr>
          <w:rFonts w:ascii="Times New Roman" w:eastAsia="SimSun" w:hAnsi="Times New Roman" w:cs="Times New Roman"/>
          <w:i/>
          <w:kern w:val="3"/>
          <w:sz w:val="24"/>
          <w:szCs w:val="24"/>
          <w:lang w:val="fr-FR" w:eastAsia="zh-CN" w:bidi="hi-IN"/>
        </w:rPr>
        <w:t>art du comédien</w:t>
      </w:r>
      <w:r w:rsidR="00FD6507" w:rsidRPr="00FD6507">
        <w:rPr>
          <w:rFonts w:ascii="Times New Roman" w:eastAsia="SimSun" w:hAnsi="Times New Roman" w:cs="Times New Roman"/>
          <w:kern w:val="3"/>
          <w:sz w:val="24"/>
          <w:szCs w:val="24"/>
          <w:lang w:val="fr-FR" w:eastAsia="zh-CN" w:bidi="hi-IN"/>
        </w:rPr>
        <w:t xml:space="preserve">, cit., p. 296). </w:t>
      </w:r>
      <w:r w:rsidRPr="002D5DDF">
        <w:rPr>
          <w:rFonts w:ascii="Times New Roman" w:eastAsia="Calibri" w:hAnsi="Times New Roman" w:cs="Times New Roman"/>
          <w:sz w:val="24"/>
          <w:szCs w:val="24"/>
          <w:lang w:val="fr-FR"/>
        </w:rPr>
        <w:t>A proposito di M.lle Clairon, Larive scriveva</w:t>
      </w:r>
      <w:r w:rsidR="00D866D2">
        <w:rPr>
          <w:rFonts w:ascii="Times New Roman" w:eastAsia="Calibri" w:hAnsi="Times New Roman" w:cs="Times New Roman"/>
          <w:sz w:val="24"/>
          <w:szCs w:val="24"/>
          <w:lang w:val="fr-FR"/>
        </w:rPr>
        <w:t>:</w:t>
      </w:r>
      <w:r w:rsidRPr="002D5DDF">
        <w:rPr>
          <w:rFonts w:ascii="Times New Roman" w:eastAsia="Calibri" w:hAnsi="Times New Roman" w:cs="Times New Roman"/>
          <w:sz w:val="24"/>
          <w:szCs w:val="24"/>
          <w:lang w:val="fr-FR"/>
        </w:rPr>
        <w:t xml:space="preserve"> M.lle Clairon a fait connaître les beautés du rôle d</w:t>
      </w:r>
      <w:r w:rsidR="0086458D">
        <w:rPr>
          <w:rFonts w:ascii="Times New Roman" w:eastAsia="Calibri" w:hAnsi="Times New Roman" w:cs="Times New Roman"/>
          <w:sz w:val="24"/>
          <w:szCs w:val="24"/>
          <w:lang w:val="fr-FR"/>
        </w:rPr>
        <w:t>’</w:t>
      </w:r>
      <w:r w:rsidRPr="002D5DDF">
        <w:rPr>
          <w:rFonts w:ascii="Times New Roman" w:eastAsia="Calibri" w:hAnsi="Times New Roman" w:cs="Times New Roman"/>
          <w:sz w:val="24"/>
          <w:szCs w:val="24"/>
          <w:lang w:val="fr-FR"/>
        </w:rPr>
        <w:t>Eriphile, qu</w:t>
      </w:r>
      <w:r w:rsidR="0086458D">
        <w:rPr>
          <w:rFonts w:ascii="Times New Roman" w:eastAsia="Calibri" w:hAnsi="Times New Roman" w:cs="Times New Roman"/>
          <w:sz w:val="24"/>
          <w:szCs w:val="24"/>
          <w:lang w:val="fr-FR"/>
        </w:rPr>
        <w:t>’</w:t>
      </w:r>
      <w:r w:rsidRPr="002D5DDF">
        <w:rPr>
          <w:rFonts w:ascii="Times New Roman" w:eastAsia="Calibri" w:hAnsi="Times New Roman" w:cs="Times New Roman"/>
          <w:sz w:val="24"/>
          <w:szCs w:val="24"/>
          <w:lang w:val="fr-FR"/>
        </w:rPr>
        <w:t>avant elle on avait</w:t>
      </w:r>
      <w:r w:rsidR="007E38EA">
        <w:rPr>
          <w:rFonts w:ascii="Times New Roman" w:eastAsia="Calibri" w:hAnsi="Times New Roman" w:cs="Times New Roman"/>
          <w:sz w:val="24"/>
          <w:szCs w:val="24"/>
          <w:lang w:val="fr-FR"/>
        </w:rPr>
        <w:t xml:space="preserve"> toujours regardé comme mauvais</w:t>
      </w:r>
      <w:r w:rsidR="004402B9">
        <w:rPr>
          <w:rFonts w:ascii="Times New Roman" w:eastAsia="Calibri" w:hAnsi="Times New Roman" w:cs="Times New Roman"/>
          <w:sz w:val="24"/>
          <w:szCs w:val="24"/>
          <w:lang w:val="fr-FR"/>
        </w:rPr>
        <w:t>»</w:t>
      </w:r>
      <w:r w:rsidR="007E38EA">
        <w:rPr>
          <w:rFonts w:ascii="Times New Roman" w:eastAsia="Calibri" w:hAnsi="Times New Roman" w:cs="Times New Roman"/>
          <w:sz w:val="24"/>
          <w:szCs w:val="24"/>
          <w:lang w:val="fr-FR"/>
        </w:rPr>
        <w:t>,</w:t>
      </w:r>
      <w:r w:rsidRPr="002D5DDF">
        <w:rPr>
          <w:rFonts w:ascii="Times New Roman" w:eastAsia="Calibri" w:hAnsi="Times New Roman" w:cs="Times New Roman"/>
          <w:sz w:val="24"/>
          <w:szCs w:val="24"/>
          <w:lang w:val="fr-FR"/>
        </w:rPr>
        <w:t xml:space="preserve"> </w:t>
      </w:r>
      <w:r w:rsidRPr="0047719B">
        <w:rPr>
          <w:rFonts w:ascii="Times New Roman" w:eastAsia="SimSun" w:hAnsi="Times New Roman" w:cs="Arial"/>
          <w:kern w:val="3"/>
          <w:sz w:val="24"/>
          <w:szCs w:val="24"/>
          <w:lang w:val="fr-FR" w:eastAsia="zh-CN" w:bidi="hi-IN"/>
        </w:rPr>
        <w:t xml:space="preserve">Jean Mauduit, dit </w:t>
      </w:r>
      <w:r w:rsidRPr="002D5DDF">
        <w:rPr>
          <w:rFonts w:ascii="Times New Roman" w:eastAsia="SimSun" w:hAnsi="Times New Roman" w:cs="Times New Roman"/>
          <w:kern w:val="3"/>
          <w:sz w:val="24"/>
          <w:szCs w:val="24"/>
          <w:lang w:val="fr-FR" w:eastAsia="zh-CN" w:bidi="hi-IN"/>
        </w:rPr>
        <w:t xml:space="preserve">Larive, </w:t>
      </w:r>
      <w:r w:rsidRPr="002D5DDF">
        <w:rPr>
          <w:rFonts w:ascii="Times New Roman" w:eastAsia="SimSun" w:hAnsi="Times New Roman" w:cs="Times New Roman"/>
          <w:i/>
          <w:kern w:val="3"/>
          <w:sz w:val="24"/>
          <w:szCs w:val="24"/>
          <w:lang w:val="fr-FR" w:eastAsia="zh-CN" w:bidi="hi-IN"/>
        </w:rPr>
        <w:t>Cours de déclamation, divisé en douze séances</w:t>
      </w:r>
      <w:r w:rsidRPr="002D5DDF">
        <w:rPr>
          <w:rFonts w:ascii="Times New Roman" w:eastAsia="SimSun" w:hAnsi="Times New Roman" w:cs="Times New Roman"/>
          <w:kern w:val="3"/>
          <w:sz w:val="24"/>
          <w:szCs w:val="24"/>
          <w:lang w:val="fr-FR" w:eastAsia="zh-CN" w:bidi="hi-IN"/>
        </w:rPr>
        <w:t xml:space="preserve">, </w:t>
      </w:r>
      <w:proofErr w:type="gramStart"/>
      <w:r>
        <w:rPr>
          <w:rFonts w:ascii="Times New Roman" w:eastAsia="SimSun" w:hAnsi="Times New Roman" w:cs="Times New Roman"/>
          <w:kern w:val="3"/>
          <w:sz w:val="24"/>
          <w:szCs w:val="24"/>
          <w:lang w:val="fr-FR" w:eastAsia="zh-CN" w:bidi="hi-IN"/>
        </w:rPr>
        <w:t>cit.</w:t>
      </w:r>
      <w:r w:rsidRPr="002D5DDF">
        <w:rPr>
          <w:rFonts w:ascii="Times New Roman" w:eastAsia="SimSun" w:hAnsi="Times New Roman" w:cs="Times New Roman"/>
          <w:kern w:val="3"/>
          <w:sz w:val="24"/>
          <w:szCs w:val="24"/>
          <w:lang w:val="fr-FR" w:eastAsia="zh-CN" w:bidi="hi-IN"/>
        </w:rPr>
        <w:t>,</w:t>
      </w:r>
      <w:proofErr w:type="gramEnd"/>
      <w:r w:rsidRPr="002D5DDF">
        <w:rPr>
          <w:rFonts w:ascii="Times New Roman" w:eastAsia="SimSun" w:hAnsi="Times New Roman" w:cs="Times New Roman"/>
          <w:kern w:val="3"/>
          <w:sz w:val="24"/>
          <w:szCs w:val="24"/>
          <w:lang w:val="fr-FR" w:eastAsia="zh-CN" w:bidi="hi-IN"/>
        </w:rPr>
        <w:t xml:space="preserve"> p. 264.</w:t>
      </w:r>
    </w:p>
    <w:p w14:paraId="412140F4" w14:textId="2533AB3E" w:rsidR="00926AC8" w:rsidRPr="00857F51" w:rsidRDefault="00926AC8" w:rsidP="005C352C">
      <w:pPr>
        <w:spacing w:after="0" w:line="360" w:lineRule="auto"/>
        <w:jc w:val="both"/>
        <w:rPr>
          <w:rFonts w:ascii="Times New Roman" w:eastAsia="Calibri" w:hAnsi="Times New Roman" w:cs="Times New Roman"/>
          <w:sz w:val="24"/>
          <w:szCs w:val="24"/>
          <w:lang w:val="fr-FR"/>
        </w:rPr>
      </w:pPr>
      <w:r w:rsidRPr="0083311D">
        <w:rPr>
          <w:rStyle w:val="pb"/>
        </w:rPr>
        <w:t>[</w:t>
      </w:r>
      <w:r w:rsidR="00DC393B" w:rsidRPr="0083311D">
        <w:rPr>
          <w:rStyle w:val="pb"/>
        </w:rPr>
        <w:t>14.13</w:t>
      </w:r>
      <w:r w:rsidRPr="0083311D">
        <w:rPr>
          <w:rStyle w:val="pb"/>
        </w:rPr>
        <w:t>]</w:t>
      </w:r>
      <w:r w:rsidR="005C352C" w:rsidRPr="0083311D">
        <w:rPr>
          <w:rStyle w:val="pb"/>
        </w:rPr>
        <w:t xml:space="preserve"> </w:t>
      </w:r>
      <w:r w:rsidR="005C352C" w:rsidRPr="00857F51">
        <w:rPr>
          <w:rFonts w:ascii="Times New Roman" w:eastAsia="Calibri" w:hAnsi="Times New Roman" w:cs="Times New Roman"/>
          <w:sz w:val="24"/>
          <w:szCs w:val="24"/>
          <w:lang w:val="fr-FR"/>
        </w:rPr>
        <w:t>La citazione da D</w:t>
      </w:r>
      <w:r w:rsidR="0086458D">
        <w:rPr>
          <w:rFonts w:ascii="Times New Roman" w:eastAsia="Calibri" w:hAnsi="Times New Roman" w:cs="Times New Roman"/>
          <w:sz w:val="24"/>
          <w:szCs w:val="24"/>
          <w:lang w:val="fr-FR"/>
        </w:rPr>
        <w:t>’</w:t>
      </w:r>
      <w:r w:rsidR="005C352C" w:rsidRPr="00857F51">
        <w:rPr>
          <w:rFonts w:ascii="Times New Roman" w:eastAsia="Calibri" w:hAnsi="Times New Roman" w:cs="Times New Roman"/>
          <w:sz w:val="24"/>
          <w:szCs w:val="24"/>
          <w:lang w:val="fr-FR"/>
        </w:rPr>
        <w:t>Hannetaire a proposito dell</w:t>
      </w:r>
      <w:r w:rsidR="0086458D">
        <w:rPr>
          <w:rFonts w:ascii="Times New Roman" w:eastAsia="Calibri" w:hAnsi="Times New Roman" w:cs="Times New Roman"/>
          <w:sz w:val="24"/>
          <w:szCs w:val="24"/>
          <w:lang w:val="fr-FR"/>
        </w:rPr>
        <w:t>’</w:t>
      </w:r>
      <w:r w:rsidR="005C352C" w:rsidRPr="00857F51">
        <w:rPr>
          <w:rFonts w:ascii="Times New Roman" w:eastAsia="Calibri" w:hAnsi="Times New Roman" w:cs="Times New Roman"/>
          <w:sz w:val="24"/>
          <w:szCs w:val="24"/>
          <w:lang w:val="fr-FR"/>
        </w:rPr>
        <w:t>inadeguatezza dei confidenti che si atteggiano a primi attori è la seguente</w:t>
      </w:r>
      <w:r w:rsidR="00D866D2">
        <w:rPr>
          <w:rFonts w:ascii="Times New Roman" w:eastAsia="Calibri" w:hAnsi="Times New Roman" w:cs="Times New Roman"/>
          <w:sz w:val="24"/>
          <w:szCs w:val="24"/>
          <w:lang w:val="fr-FR"/>
        </w:rPr>
        <w:t>:</w:t>
      </w:r>
      <w:r w:rsidR="005C352C" w:rsidRPr="00857F51">
        <w:rPr>
          <w:rFonts w:ascii="Times New Roman" w:eastAsia="Calibri" w:hAnsi="Times New Roman" w:cs="Times New Roman"/>
          <w:sz w:val="24"/>
          <w:szCs w:val="24"/>
          <w:lang w:val="fr-FR"/>
        </w:rPr>
        <w:t xml:space="preserve"> </w:t>
      </w:r>
      <w:r w:rsidR="00D866D2">
        <w:rPr>
          <w:rFonts w:ascii="Times New Roman" w:eastAsia="Calibri" w:hAnsi="Times New Roman" w:cs="Times New Roman"/>
          <w:sz w:val="24"/>
          <w:szCs w:val="24"/>
          <w:lang w:val="fr-FR"/>
        </w:rPr>
        <w:t>«</w:t>
      </w:r>
      <w:r w:rsidR="005C352C" w:rsidRPr="00857F51">
        <w:rPr>
          <w:rFonts w:ascii="Times New Roman" w:eastAsia="Calibri" w:hAnsi="Times New Roman" w:cs="Times New Roman"/>
          <w:sz w:val="24"/>
          <w:szCs w:val="24"/>
          <w:lang w:val="fr-FR"/>
        </w:rPr>
        <w:t>C</w:t>
      </w:r>
      <w:r w:rsidR="0086458D">
        <w:rPr>
          <w:rFonts w:ascii="Times New Roman" w:eastAsia="Calibri" w:hAnsi="Times New Roman" w:cs="Times New Roman"/>
          <w:sz w:val="24"/>
          <w:szCs w:val="24"/>
          <w:lang w:val="fr-FR"/>
        </w:rPr>
        <w:t>’</w:t>
      </w:r>
      <w:r w:rsidR="005C352C" w:rsidRPr="00857F51">
        <w:rPr>
          <w:rFonts w:ascii="Times New Roman" w:eastAsia="Calibri" w:hAnsi="Times New Roman" w:cs="Times New Roman"/>
          <w:sz w:val="24"/>
          <w:szCs w:val="24"/>
          <w:lang w:val="fr-FR"/>
        </w:rPr>
        <w:t>est ce que je me rappelle avoir vu faire à Paris, par une très-grande Actrice, dans la Confidente de Mérope, dont elle rendoit, il est vrai, le récit supérieurement</w:t>
      </w:r>
      <w:r w:rsidR="003B25B6">
        <w:rPr>
          <w:rFonts w:ascii="Times New Roman" w:eastAsia="Calibri" w:hAnsi="Times New Roman" w:cs="Times New Roman"/>
          <w:sz w:val="24"/>
          <w:szCs w:val="24"/>
          <w:lang w:val="fr-FR"/>
        </w:rPr>
        <w:t>;</w:t>
      </w:r>
      <w:r w:rsidR="005C352C" w:rsidRPr="00857F51">
        <w:rPr>
          <w:rFonts w:ascii="Times New Roman" w:eastAsia="Calibri" w:hAnsi="Times New Roman" w:cs="Times New Roman"/>
          <w:sz w:val="24"/>
          <w:szCs w:val="24"/>
          <w:lang w:val="fr-FR"/>
        </w:rPr>
        <w:t xml:space="preserve"> mais tout le reste fort mal. Effectivement, elle affectoit un air et un ton de premier rôle, qui ne conviennent point au caractère simple d</w:t>
      </w:r>
      <w:r w:rsidR="0086458D">
        <w:rPr>
          <w:rFonts w:ascii="Times New Roman" w:eastAsia="Calibri" w:hAnsi="Times New Roman" w:cs="Times New Roman"/>
          <w:sz w:val="24"/>
          <w:szCs w:val="24"/>
          <w:lang w:val="fr-FR"/>
        </w:rPr>
        <w:t>’</w:t>
      </w:r>
      <w:r w:rsidR="005C352C" w:rsidRPr="00857F51">
        <w:rPr>
          <w:rFonts w:ascii="Times New Roman" w:eastAsia="Calibri" w:hAnsi="Times New Roman" w:cs="Times New Roman"/>
          <w:sz w:val="24"/>
          <w:szCs w:val="24"/>
          <w:lang w:val="fr-FR"/>
        </w:rPr>
        <w:t>Isménie. Rien ne dénote donc le défaut de jugement de la part d</w:t>
      </w:r>
      <w:r w:rsidR="0086458D">
        <w:rPr>
          <w:rFonts w:ascii="Times New Roman" w:eastAsia="Calibri" w:hAnsi="Times New Roman" w:cs="Times New Roman"/>
          <w:sz w:val="24"/>
          <w:szCs w:val="24"/>
          <w:lang w:val="fr-FR"/>
        </w:rPr>
        <w:t>’</w:t>
      </w:r>
      <w:r w:rsidR="005C352C" w:rsidRPr="00857F51">
        <w:rPr>
          <w:rFonts w:ascii="Times New Roman" w:eastAsia="Calibri" w:hAnsi="Times New Roman" w:cs="Times New Roman"/>
          <w:sz w:val="24"/>
          <w:szCs w:val="24"/>
          <w:lang w:val="fr-FR"/>
        </w:rPr>
        <w:t>un Acteur, comme cette inexactitude des convenances dans chaque caractère</w:t>
      </w:r>
      <w:r w:rsidR="007E38EA">
        <w:rPr>
          <w:rFonts w:ascii="Times New Roman" w:eastAsia="Calibri" w:hAnsi="Times New Roman" w:cs="Times New Roman"/>
          <w:sz w:val="24"/>
          <w:szCs w:val="24"/>
          <w:lang w:val="fr-FR"/>
        </w:rPr>
        <w:t>»</w:t>
      </w:r>
      <w:r w:rsidR="005C352C" w:rsidRPr="00857F51">
        <w:rPr>
          <w:rFonts w:ascii="Times New Roman" w:eastAsia="Calibri" w:hAnsi="Times New Roman" w:cs="Times New Roman"/>
          <w:sz w:val="24"/>
          <w:szCs w:val="24"/>
          <w:lang w:val="fr-FR"/>
        </w:rPr>
        <w:t xml:space="preserve"> </w:t>
      </w:r>
      <w:bookmarkStart w:id="106" w:name="_Hlk500772933"/>
      <w:r w:rsidR="00857F51" w:rsidRPr="00857F51">
        <w:rPr>
          <w:rFonts w:ascii="Times New Roman" w:eastAsia="Calibri" w:hAnsi="Times New Roman" w:cs="Times New Roman"/>
          <w:sz w:val="24"/>
          <w:szCs w:val="24"/>
          <w:lang w:val="fr-FR"/>
        </w:rPr>
        <w:t>(J</w:t>
      </w:r>
      <w:r w:rsidR="00857F51" w:rsidRPr="00857F51">
        <w:rPr>
          <w:rFonts w:ascii="Times New Roman" w:eastAsia="SimSun" w:hAnsi="Times New Roman" w:cs="Times New Roman"/>
          <w:kern w:val="3"/>
          <w:sz w:val="24"/>
          <w:szCs w:val="24"/>
          <w:lang w:val="fr-FR" w:eastAsia="zh-CN" w:bidi="hi-IN"/>
        </w:rPr>
        <w:t>ean-Nicolas Servandoni, dit D</w:t>
      </w:r>
      <w:r w:rsidR="0086458D">
        <w:rPr>
          <w:rFonts w:ascii="Times New Roman" w:eastAsia="SimSun" w:hAnsi="Times New Roman" w:cs="Times New Roman"/>
          <w:kern w:val="3"/>
          <w:sz w:val="24"/>
          <w:szCs w:val="24"/>
          <w:lang w:val="fr-FR" w:eastAsia="zh-CN" w:bidi="hi-IN"/>
        </w:rPr>
        <w:t>’</w:t>
      </w:r>
      <w:r w:rsidR="00857F51" w:rsidRPr="00857F51">
        <w:rPr>
          <w:rFonts w:ascii="Times New Roman" w:eastAsia="SimSun" w:hAnsi="Times New Roman" w:cs="Times New Roman"/>
          <w:kern w:val="3"/>
          <w:sz w:val="24"/>
          <w:szCs w:val="24"/>
          <w:lang w:val="fr-FR" w:eastAsia="zh-CN" w:bidi="hi-IN"/>
        </w:rPr>
        <w:t xml:space="preserve">Hannetaire, </w:t>
      </w:r>
      <w:r w:rsidR="00857F51" w:rsidRPr="00857F51">
        <w:rPr>
          <w:rFonts w:ascii="Times New Roman" w:eastAsia="SimSun" w:hAnsi="Times New Roman" w:cs="Times New Roman"/>
          <w:i/>
          <w:kern w:val="3"/>
          <w:sz w:val="24"/>
          <w:szCs w:val="24"/>
          <w:lang w:val="fr-FR" w:eastAsia="zh-CN" w:bidi="hi-IN"/>
        </w:rPr>
        <w:t>Observations sur l</w:t>
      </w:r>
      <w:r w:rsidR="0086458D">
        <w:rPr>
          <w:rFonts w:ascii="Times New Roman" w:eastAsia="SimSun" w:hAnsi="Times New Roman" w:cs="Times New Roman"/>
          <w:i/>
          <w:kern w:val="3"/>
          <w:sz w:val="24"/>
          <w:szCs w:val="24"/>
          <w:lang w:val="fr-FR" w:eastAsia="zh-CN" w:bidi="hi-IN"/>
        </w:rPr>
        <w:t>’</w:t>
      </w:r>
      <w:r w:rsidR="00857F51" w:rsidRPr="00857F51">
        <w:rPr>
          <w:rFonts w:ascii="Times New Roman" w:eastAsia="SimSun" w:hAnsi="Times New Roman" w:cs="Times New Roman"/>
          <w:i/>
          <w:kern w:val="3"/>
          <w:sz w:val="24"/>
          <w:szCs w:val="24"/>
          <w:lang w:val="fr-FR" w:eastAsia="zh-CN" w:bidi="hi-IN"/>
        </w:rPr>
        <w:t>art du comédien</w:t>
      </w:r>
      <w:r w:rsidR="00857F51" w:rsidRPr="00857F51">
        <w:rPr>
          <w:rFonts w:ascii="Times New Roman" w:eastAsia="SimSun" w:hAnsi="Times New Roman" w:cs="Times New Roman"/>
          <w:kern w:val="3"/>
          <w:sz w:val="24"/>
          <w:szCs w:val="24"/>
          <w:lang w:val="fr-FR" w:eastAsia="zh-CN" w:bidi="hi-IN"/>
        </w:rPr>
        <w:t xml:space="preserve">, </w:t>
      </w:r>
      <w:bookmarkEnd w:id="106"/>
      <w:r w:rsidR="005C352C" w:rsidRPr="00857F51">
        <w:rPr>
          <w:rFonts w:ascii="Times New Roman" w:eastAsia="Calibri" w:hAnsi="Times New Roman" w:cs="Times New Roman"/>
          <w:sz w:val="24"/>
          <w:szCs w:val="24"/>
          <w:lang w:val="fr-FR"/>
        </w:rPr>
        <w:t>pp. 292-293</w:t>
      </w:r>
      <w:r w:rsidR="00857F51" w:rsidRPr="00857F51">
        <w:rPr>
          <w:rFonts w:ascii="Times New Roman" w:eastAsia="Calibri" w:hAnsi="Times New Roman" w:cs="Times New Roman"/>
          <w:sz w:val="24"/>
          <w:szCs w:val="24"/>
          <w:lang w:val="fr-FR"/>
        </w:rPr>
        <w:t>)</w:t>
      </w:r>
      <w:r w:rsidR="005C352C" w:rsidRPr="00857F51">
        <w:rPr>
          <w:rFonts w:ascii="Times New Roman" w:eastAsia="Calibri" w:hAnsi="Times New Roman" w:cs="Times New Roman"/>
          <w:sz w:val="24"/>
          <w:szCs w:val="24"/>
          <w:lang w:val="fr-FR"/>
        </w:rPr>
        <w:t>.</w:t>
      </w:r>
    </w:p>
    <w:p w14:paraId="33C5B738" w14:textId="77777777" w:rsidR="009C1F3B" w:rsidRPr="00857F51" w:rsidRDefault="009C1F3B" w:rsidP="00AA0CB2">
      <w:pPr>
        <w:spacing w:after="0" w:line="360" w:lineRule="auto"/>
        <w:jc w:val="both"/>
        <w:rPr>
          <w:rFonts w:ascii="Times New Roman" w:hAnsi="Times New Roman" w:cs="Times New Roman"/>
          <w:sz w:val="24"/>
          <w:szCs w:val="24"/>
          <w:lang w:val="fr-FR"/>
        </w:rPr>
      </w:pPr>
    </w:p>
    <w:p w14:paraId="4312AC5F" w14:textId="77777777" w:rsidR="009C1F3B" w:rsidRPr="00F55E03" w:rsidRDefault="009C1F3B" w:rsidP="009C1F3B">
      <w:pPr>
        <w:spacing w:after="0" w:line="360" w:lineRule="auto"/>
        <w:jc w:val="center"/>
        <w:rPr>
          <w:rFonts w:ascii="Times New Roman" w:hAnsi="Times New Roman" w:cs="Times New Roman"/>
          <w:b/>
          <w:sz w:val="28"/>
          <w:szCs w:val="28"/>
          <w:lang w:val="fr-FR"/>
        </w:rPr>
      </w:pPr>
      <w:r w:rsidRPr="00F55E03">
        <w:rPr>
          <w:rFonts w:ascii="Times New Roman" w:hAnsi="Times New Roman" w:cs="Times New Roman"/>
          <w:b/>
          <w:sz w:val="28"/>
          <w:szCs w:val="28"/>
          <w:lang w:val="fr-FR"/>
        </w:rPr>
        <w:t>Capitolo XV</w:t>
      </w:r>
    </w:p>
    <w:p w14:paraId="3E6B87DC" w14:textId="77777777" w:rsidR="00293588" w:rsidRPr="00F55E03" w:rsidRDefault="00293588" w:rsidP="009C1F3B">
      <w:pPr>
        <w:spacing w:after="0" w:line="360" w:lineRule="auto"/>
        <w:jc w:val="center"/>
        <w:rPr>
          <w:rFonts w:ascii="Times New Roman" w:hAnsi="Times New Roman" w:cs="Times New Roman"/>
          <w:b/>
          <w:sz w:val="28"/>
          <w:szCs w:val="28"/>
          <w:lang w:val="fr-FR"/>
        </w:rPr>
      </w:pPr>
    </w:p>
    <w:p w14:paraId="3E47EA79" w14:textId="502F16CE" w:rsidR="00293588" w:rsidRPr="0083311D" w:rsidRDefault="00293588" w:rsidP="0083532F">
      <w:pPr>
        <w:spacing w:after="0" w:line="360" w:lineRule="auto"/>
        <w:jc w:val="both"/>
        <w:rPr>
          <w:rStyle w:val="pb"/>
        </w:rPr>
      </w:pPr>
      <w:bookmarkStart w:id="107" w:name="_Hlk500751151"/>
      <w:r w:rsidRPr="0083311D">
        <w:rPr>
          <w:rStyle w:val="pb"/>
        </w:rPr>
        <w:t>[</w:t>
      </w:r>
      <w:r w:rsidR="00DC393B" w:rsidRPr="0083311D">
        <w:rPr>
          <w:rStyle w:val="pb"/>
        </w:rPr>
        <w:t>15.2</w:t>
      </w:r>
      <w:r w:rsidRPr="0083311D">
        <w:rPr>
          <w:rStyle w:val="pb"/>
        </w:rPr>
        <w:t xml:space="preserve">] </w:t>
      </w:r>
      <w:r w:rsidRPr="00862AB2">
        <w:rPr>
          <w:rFonts w:ascii="Times New Roman" w:eastAsia="Calibri" w:hAnsi="Times New Roman" w:cs="Times New Roman"/>
          <w:sz w:val="24"/>
          <w:szCs w:val="24"/>
          <w:lang w:val="fr-FR"/>
        </w:rPr>
        <w:t xml:space="preserve">Sulla natura individuale delle passioni, che prendono forme differenti a seconda del carattere del personaggio, si veda quanto affermato da Riccoboni: </w:t>
      </w:r>
      <w:r w:rsidR="0029499C">
        <w:rPr>
          <w:rFonts w:ascii="Times New Roman" w:eastAsia="Calibri" w:hAnsi="Times New Roman" w:cs="Times New Roman"/>
          <w:sz w:val="24"/>
          <w:szCs w:val="24"/>
          <w:lang w:val="fr-FR"/>
        </w:rPr>
        <w:t>«</w:t>
      </w:r>
      <w:r w:rsidRPr="00862AB2">
        <w:rPr>
          <w:rFonts w:ascii="Times New Roman" w:eastAsia="Calibri" w:hAnsi="Times New Roman" w:cs="Times New Roman"/>
          <w:sz w:val="24"/>
          <w:szCs w:val="24"/>
          <w:lang w:val="fr-FR"/>
        </w:rPr>
        <w:t>les mêmes passions ne rendent pas les Hommes semblables, au contraire, les differens caractères des Hommes rendent la même passion différente dans chaque Homme</w:t>
      </w:r>
      <w:r w:rsidR="003B25B6">
        <w:rPr>
          <w:rFonts w:ascii="Times New Roman" w:eastAsia="Calibri" w:hAnsi="Times New Roman" w:cs="Times New Roman"/>
          <w:sz w:val="24"/>
          <w:szCs w:val="24"/>
          <w:lang w:val="fr-FR"/>
        </w:rPr>
        <w:t>:</w:t>
      </w:r>
      <w:r w:rsidRPr="00862AB2">
        <w:rPr>
          <w:rFonts w:ascii="Times New Roman" w:eastAsia="Calibri" w:hAnsi="Times New Roman" w:cs="Times New Roman"/>
          <w:sz w:val="24"/>
          <w:szCs w:val="24"/>
          <w:lang w:val="fr-FR"/>
        </w:rPr>
        <w:t xml:space="preserve"> tous les Hommes peuvent être amoureux</w:t>
      </w:r>
      <w:r w:rsidR="00531DC1">
        <w:rPr>
          <w:rFonts w:ascii="Times New Roman" w:eastAsia="Calibri" w:hAnsi="Times New Roman" w:cs="Times New Roman"/>
          <w:sz w:val="24"/>
          <w:szCs w:val="24"/>
          <w:lang w:val="fr-FR"/>
        </w:rPr>
        <w:t>;</w:t>
      </w:r>
      <w:r w:rsidRPr="00862AB2">
        <w:rPr>
          <w:rFonts w:ascii="Times New Roman" w:eastAsia="Calibri" w:hAnsi="Times New Roman" w:cs="Times New Roman"/>
          <w:sz w:val="24"/>
          <w:szCs w:val="24"/>
          <w:lang w:val="fr-FR"/>
        </w:rPr>
        <w:t xml:space="preserve">  mais chaque Homme est amoureux à sa façon, et cette façon dépend du caractère, qui domine en lui, et qui est plus ou moins alteré par ces passions accidentelles, suivant qu</w:t>
      </w:r>
      <w:r w:rsidR="0086458D">
        <w:rPr>
          <w:rFonts w:ascii="Times New Roman" w:eastAsia="Calibri" w:hAnsi="Times New Roman" w:cs="Times New Roman"/>
          <w:sz w:val="24"/>
          <w:szCs w:val="24"/>
          <w:lang w:val="fr-FR"/>
        </w:rPr>
        <w:t>’</w:t>
      </w:r>
      <w:r w:rsidRPr="00862AB2">
        <w:rPr>
          <w:rFonts w:ascii="Times New Roman" w:eastAsia="Calibri" w:hAnsi="Times New Roman" w:cs="Times New Roman"/>
          <w:sz w:val="24"/>
          <w:szCs w:val="24"/>
          <w:lang w:val="fr-FR"/>
        </w:rPr>
        <w:t>il est plus, ou moins propre</w:t>
      </w:r>
      <w:r w:rsidR="007E38EA">
        <w:rPr>
          <w:rFonts w:ascii="Times New Roman" w:eastAsia="Calibri" w:hAnsi="Times New Roman" w:cs="Times New Roman"/>
          <w:sz w:val="24"/>
          <w:szCs w:val="24"/>
          <w:lang w:val="fr-FR"/>
        </w:rPr>
        <w:t xml:space="preserve"> à résister à leurs impressions</w:t>
      </w:r>
      <w:r w:rsidR="004402B9">
        <w:rPr>
          <w:rFonts w:ascii="Times New Roman" w:eastAsia="Calibri" w:hAnsi="Times New Roman" w:cs="Times New Roman"/>
          <w:sz w:val="24"/>
          <w:szCs w:val="24"/>
          <w:lang w:val="fr-FR"/>
        </w:rPr>
        <w:t>»</w:t>
      </w:r>
      <w:r w:rsidR="007E38EA">
        <w:rPr>
          <w:rFonts w:ascii="Times New Roman" w:eastAsia="Calibri" w:hAnsi="Times New Roman" w:cs="Times New Roman"/>
          <w:sz w:val="24"/>
          <w:szCs w:val="24"/>
          <w:lang w:val="fr-FR"/>
        </w:rPr>
        <w:t>,</w:t>
      </w:r>
      <w:r w:rsidR="00DC393B">
        <w:rPr>
          <w:rFonts w:ascii="Times New Roman" w:eastAsia="Calibri" w:hAnsi="Times New Roman" w:cs="Times New Roman"/>
          <w:sz w:val="24"/>
          <w:szCs w:val="24"/>
          <w:lang w:val="fr-FR"/>
        </w:rPr>
        <w:t xml:space="preserve"> </w:t>
      </w:r>
      <w:r w:rsidRPr="00862AB2">
        <w:rPr>
          <w:rFonts w:ascii="Times New Roman" w:eastAsia="Calibri" w:hAnsi="Times New Roman" w:cs="Times New Roman"/>
          <w:sz w:val="24"/>
          <w:szCs w:val="24"/>
          <w:lang w:val="fr-FR"/>
        </w:rPr>
        <w:t xml:space="preserve">Luigi Riccoboni, </w:t>
      </w:r>
      <w:r w:rsidRPr="00862AB2">
        <w:rPr>
          <w:rFonts w:ascii="Times New Roman" w:eastAsia="Calibri" w:hAnsi="Times New Roman" w:cs="Times New Roman"/>
          <w:i/>
          <w:sz w:val="24"/>
          <w:szCs w:val="24"/>
          <w:lang w:val="fr-FR"/>
        </w:rPr>
        <w:t>Dissertation sur la tragédie moderne</w:t>
      </w:r>
      <w:r w:rsidRPr="00862AB2">
        <w:rPr>
          <w:rFonts w:ascii="Times New Roman" w:eastAsia="Calibri" w:hAnsi="Times New Roman" w:cs="Times New Roman"/>
          <w:sz w:val="24"/>
          <w:szCs w:val="24"/>
          <w:lang w:val="fr-FR"/>
        </w:rPr>
        <w:t xml:space="preserve">, in </w:t>
      </w:r>
      <w:r w:rsidRPr="007E38EA">
        <w:rPr>
          <w:rFonts w:ascii="Times New Roman" w:eastAsia="Calibri" w:hAnsi="Times New Roman" w:cs="Times New Roman"/>
          <w:i/>
          <w:sz w:val="24"/>
          <w:szCs w:val="24"/>
          <w:lang w:val="fr-FR"/>
        </w:rPr>
        <w:t>Id</w:t>
      </w:r>
      <w:r w:rsidRPr="00862AB2">
        <w:rPr>
          <w:rFonts w:ascii="Times New Roman" w:eastAsia="Calibri" w:hAnsi="Times New Roman" w:cs="Times New Roman"/>
          <w:sz w:val="24"/>
          <w:szCs w:val="24"/>
          <w:lang w:val="fr-FR"/>
        </w:rPr>
        <w:t>.,</w:t>
      </w:r>
      <w:r w:rsidRPr="00862AB2">
        <w:rPr>
          <w:rFonts w:ascii="Times New Roman" w:eastAsia="Calibri" w:hAnsi="Times New Roman" w:cs="Times New Roman"/>
          <w:i/>
          <w:sz w:val="24"/>
          <w:szCs w:val="24"/>
          <w:lang w:val="fr-FR"/>
        </w:rPr>
        <w:t xml:space="preserve"> Histoire du Théâtre Italien, depuis la décadence de la Comédie Latine</w:t>
      </w:r>
      <w:r w:rsidRPr="00862AB2">
        <w:rPr>
          <w:rFonts w:ascii="Times New Roman" w:eastAsia="Calibri" w:hAnsi="Times New Roman" w:cs="Times New Roman"/>
          <w:sz w:val="24"/>
          <w:szCs w:val="24"/>
          <w:lang w:val="fr-FR"/>
        </w:rPr>
        <w:t xml:space="preserve">, </w:t>
      </w:r>
      <w:proofErr w:type="gramStart"/>
      <w:r w:rsidRPr="00862AB2">
        <w:rPr>
          <w:rFonts w:ascii="Times New Roman" w:eastAsia="Calibri" w:hAnsi="Times New Roman" w:cs="Times New Roman"/>
          <w:sz w:val="24"/>
          <w:szCs w:val="24"/>
          <w:lang w:val="fr-FR"/>
        </w:rPr>
        <w:t>cit.,</w:t>
      </w:r>
      <w:proofErr w:type="gramEnd"/>
      <w:r w:rsidRPr="00862AB2">
        <w:rPr>
          <w:rFonts w:ascii="Times New Roman" w:eastAsia="Calibri" w:hAnsi="Times New Roman" w:cs="Times New Roman"/>
          <w:sz w:val="24"/>
          <w:szCs w:val="24"/>
          <w:lang w:val="fr-FR"/>
        </w:rPr>
        <w:t xml:space="preserve"> pp. 303-304.</w:t>
      </w:r>
    </w:p>
    <w:p w14:paraId="67FAFED8" w14:textId="5E88F8F2" w:rsidR="00293588" w:rsidRDefault="00EC5EE1" w:rsidP="0083532F">
      <w:pPr>
        <w:spacing w:after="0" w:line="360" w:lineRule="auto"/>
        <w:jc w:val="both"/>
        <w:rPr>
          <w:rFonts w:ascii="Times New Roman" w:eastAsia="Calibri" w:hAnsi="Times New Roman" w:cs="Times New Roman"/>
          <w:sz w:val="24"/>
          <w:szCs w:val="24"/>
        </w:rPr>
      </w:pPr>
      <w:r w:rsidRPr="0083311D">
        <w:rPr>
          <w:rStyle w:val="pb"/>
        </w:rPr>
        <w:t>[</w:t>
      </w:r>
      <w:r w:rsidR="00DC393B" w:rsidRPr="0083311D">
        <w:rPr>
          <w:rStyle w:val="pb"/>
        </w:rPr>
        <w:t>14.4</w:t>
      </w:r>
      <w:r w:rsidRPr="0083311D">
        <w:rPr>
          <w:rStyle w:val="pb"/>
        </w:rPr>
        <w:t xml:space="preserve">] </w:t>
      </w:r>
      <w:r w:rsidRPr="00EC5EE1">
        <w:rPr>
          <w:rFonts w:ascii="Times New Roman" w:eastAsia="Calibri" w:hAnsi="Times New Roman" w:cs="Times New Roman"/>
          <w:sz w:val="24"/>
          <w:szCs w:val="24"/>
        </w:rPr>
        <w:t xml:space="preserve">Per quanto riguarda la figura di Nerone, </w:t>
      </w:r>
      <w:r>
        <w:rPr>
          <w:rFonts w:ascii="Times New Roman" w:eastAsia="Calibri" w:hAnsi="Times New Roman" w:cs="Times New Roman"/>
          <w:sz w:val="24"/>
          <w:szCs w:val="24"/>
        </w:rPr>
        <w:t>l</w:t>
      </w:r>
      <w:r w:rsidRPr="00EC5EE1">
        <w:rPr>
          <w:rFonts w:ascii="Times New Roman" w:eastAsia="Calibri" w:hAnsi="Times New Roman" w:cs="Times New Roman"/>
          <w:sz w:val="24"/>
          <w:szCs w:val="24"/>
        </w:rPr>
        <w:t xml:space="preserve">a tragedia di Racine a cui si fa riferimento è il </w:t>
      </w:r>
      <w:r w:rsidRPr="00EC5EE1">
        <w:rPr>
          <w:rFonts w:ascii="Times New Roman" w:eastAsia="Calibri" w:hAnsi="Times New Roman" w:cs="Times New Roman"/>
          <w:i/>
          <w:sz w:val="24"/>
          <w:szCs w:val="24"/>
        </w:rPr>
        <w:t>Britannicus</w:t>
      </w:r>
      <w:r w:rsidRPr="00EC5EE1">
        <w:rPr>
          <w:rFonts w:ascii="Times New Roman" w:eastAsia="Calibri" w:hAnsi="Times New Roman" w:cs="Times New Roman"/>
          <w:sz w:val="24"/>
          <w:szCs w:val="24"/>
        </w:rPr>
        <w:t xml:space="preserve"> (1669)</w:t>
      </w:r>
      <w:r>
        <w:rPr>
          <w:rFonts w:ascii="Times New Roman" w:eastAsia="Calibri" w:hAnsi="Times New Roman" w:cs="Times New Roman"/>
          <w:sz w:val="24"/>
          <w:szCs w:val="24"/>
        </w:rPr>
        <w:t>, mentre quella alfieriana è l</w:t>
      </w:r>
      <w:r w:rsidR="0086458D">
        <w:rPr>
          <w:rFonts w:ascii="Times New Roman" w:eastAsia="Calibri" w:hAnsi="Times New Roman" w:cs="Times New Roman"/>
          <w:sz w:val="24"/>
          <w:szCs w:val="24"/>
        </w:rPr>
        <w:t>’</w:t>
      </w:r>
      <w:r w:rsidRPr="00EC5EE1">
        <w:rPr>
          <w:rFonts w:ascii="Times New Roman" w:eastAsia="Calibri" w:hAnsi="Times New Roman" w:cs="Times New Roman"/>
          <w:i/>
          <w:sz w:val="24"/>
          <w:szCs w:val="24"/>
        </w:rPr>
        <w:t>Ottavia</w:t>
      </w:r>
      <w:r>
        <w:rPr>
          <w:rFonts w:ascii="Times New Roman" w:eastAsia="Calibri" w:hAnsi="Times New Roman" w:cs="Times New Roman"/>
          <w:sz w:val="24"/>
          <w:szCs w:val="24"/>
        </w:rPr>
        <w:t xml:space="preserve"> (1783). </w:t>
      </w:r>
      <w:r w:rsidR="00873D80">
        <w:rPr>
          <w:rFonts w:ascii="Times New Roman" w:eastAsia="Calibri" w:hAnsi="Times New Roman" w:cs="Times New Roman"/>
          <w:sz w:val="24"/>
          <w:szCs w:val="24"/>
        </w:rPr>
        <w:t xml:space="preserve">A proposito della figura di Oreste, Salfi allude invece a </w:t>
      </w:r>
      <w:r w:rsidR="00873D80" w:rsidRPr="00873D80">
        <w:rPr>
          <w:rFonts w:ascii="Times New Roman" w:eastAsia="Calibri" w:hAnsi="Times New Roman" w:cs="Times New Roman"/>
          <w:i/>
          <w:sz w:val="24"/>
          <w:szCs w:val="24"/>
        </w:rPr>
        <w:t>Le</w:t>
      </w:r>
      <w:r w:rsidR="00873D80">
        <w:rPr>
          <w:rFonts w:ascii="Times New Roman" w:eastAsia="Calibri" w:hAnsi="Times New Roman" w:cs="Times New Roman"/>
          <w:sz w:val="24"/>
          <w:szCs w:val="24"/>
        </w:rPr>
        <w:t xml:space="preserve"> </w:t>
      </w:r>
      <w:r w:rsidR="00873D80">
        <w:rPr>
          <w:rFonts w:ascii="Times New Roman" w:eastAsia="Calibri" w:hAnsi="Times New Roman" w:cs="Times New Roman"/>
          <w:i/>
          <w:sz w:val="24"/>
          <w:szCs w:val="24"/>
        </w:rPr>
        <w:t xml:space="preserve">Coefore </w:t>
      </w:r>
      <w:r w:rsidR="00873D80">
        <w:rPr>
          <w:rFonts w:ascii="Times New Roman" w:eastAsia="Calibri" w:hAnsi="Times New Roman" w:cs="Times New Roman"/>
          <w:sz w:val="24"/>
          <w:szCs w:val="24"/>
        </w:rPr>
        <w:t>(458 a.C.)</w:t>
      </w:r>
      <w:r w:rsidR="00873D80" w:rsidRPr="00873D80">
        <w:rPr>
          <w:rFonts w:ascii="Times New Roman" w:eastAsia="Calibri" w:hAnsi="Times New Roman" w:cs="Times New Roman"/>
          <w:i/>
          <w:sz w:val="24"/>
          <w:szCs w:val="24"/>
        </w:rPr>
        <w:t xml:space="preserve"> </w:t>
      </w:r>
      <w:r w:rsidR="00873D80">
        <w:rPr>
          <w:rFonts w:ascii="Times New Roman" w:eastAsia="Calibri" w:hAnsi="Times New Roman" w:cs="Times New Roman"/>
          <w:sz w:val="24"/>
          <w:szCs w:val="24"/>
        </w:rPr>
        <w:t>di Eschilo e all</w:t>
      </w:r>
      <w:r w:rsidR="0086458D">
        <w:rPr>
          <w:rFonts w:ascii="Times New Roman" w:eastAsia="Calibri" w:hAnsi="Times New Roman" w:cs="Times New Roman"/>
          <w:sz w:val="24"/>
          <w:szCs w:val="24"/>
        </w:rPr>
        <w:t>’</w:t>
      </w:r>
      <w:r w:rsidR="00873D80" w:rsidRPr="00873D80">
        <w:rPr>
          <w:rFonts w:ascii="Times New Roman" w:eastAsia="Calibri" w:hAnsi="Times New Roman" w:cs="Times New Roman"/>
          <w:i/>
          <w:sz w:val="24"/>
          <w:szCs w:val="24"/>
        </w:rPr>
        <w:t>Andromaque</w:t>
      </w:r>
      <w:r w:rsidR="00873D80">
        <w:rPr>
          <w:rFonts w:ascii="Times New Roman" w:eastAsia="Calibri" w:hAnsi="Times New Roman" w:cs="Times New Roman"/>
          <w:sz w:val="24"/>
          <w:szCs w:val="24"/>
        </w:rPr>
        <w:t xml:space="preserve"> (1668) di Racine.</w:t>
      </w:r>
    </w:p>
    <w:p w14:paraId="230F8AF9" w14:textId="748F31BF" w:rsidR="0083532F" w:rsidRDefault="003F5872" w:rsidP="0083532F">
      <w:pPr>
        <w:spacing w:after="0" w:line="360" w:lineRule="auto"/>
        <w:jc w:val="both"/>
        <w:rPr>
          <w:rFonts w:ascii="Times New Roman" w:hAnsi="Times New Roman" w:cs="Times New Roman"/>
          <w:sz w:val="24"/>
          <w:szCs w:val="24"/>
        </w:rPr>
      </w:pPr>
      <w:bookmarkStart w:id="108" w:name="_Hlk500756233"/>
      <w:r w:rsidRPr="0083311D">
        <w:rPr>
          <w:rStyle w:val="pb"/>
        </w:rPr>
        <w:t xml:space="preserve"> </w:t>
      </w:r>
      <w:r w:rsidR="0083532F" w:rsidRPr="0083311D">
        <w:rPr>
          <w:rStyle w:val="pb"/>
        </w:rPr>
        <w:t>[</w:t>
      </w:r>
      <w:r w:rsidR="00DC393B" w:rsidRPr="0083311D">
        <w:rPr>
          <w:rStyle w:val="pb"/>
        </w:rPr>
        <w:t>14.7</w:t>
      </w:r>
      <w:r w:rsidR="0083532F" w:rsidRPr="0083311D">
        <w:rPr>
          <w:rStyle w:val="pb"/>
        </w:rPr>
        <w:t xml:space="preserve">] </w:t>
      </w:r>
      <w:bookmarkEnd w:id="107"/>
      <w:bookmarkEnd w:id="108"/>
      <w:r w:rsidR="0083532F" w:rsidRPr="007468D7">
        <w:rPr>
          <w:rFonts w:ascii="Times New Roman" w:hAnsi="Times New Roman" w:cs="Times New Roman"/>
          <w:sz w:val="24"/>
          <w:szCs w:val="24"/>
        </w:rPr>
        <w:t>La critica</w:t>
      </w:r>
      <w:r w:rsidR="0083532F">
        <w:rPr>
          <w:rFonts w:ascii="Times New Roman" w:hAnsi="Times New Roman" w:cs="Times New Roman"/>
          <w:sz w:val="24"/>
          <w:szCs w:val="24"/>
        </w:rPr>
        <w:t xml:space="preserve"> ad Alfieri</w:t>
      </w:r>
      <w:r w:rsidR="0083532F" w:rsidRPr="007468D7">
        <w:rPr>
          <w:rFonts w:ascii="Times New Roman" w:hAnsi="Times New Roman" w:cs="Times New Roman"/>
          <w:sz w:val="24"/>
          <w:szCs w:val="24"/>
        </w:rPr>
        <w:t xml:space="preserve"> è presente anche all</w:t>
      </w:r>
      <w:r w:rsidR="0086458D">
        <w:rPr>
          <w:rFonts w:ascii="Times New Roman" w:hAnsi="Times New Roman" w:cs="Times New Roman"/>
          <w:sz w:val="24"/>
          <w:szCs w:val="24"/>
        </w:rPr>
        <w:t>’</w:t>
      </w:r>
      <w:r w:rsidR="0083532F" w:rsidRPr="007468D7">
        <w:rPr>
          <w:rFonts w:ascii="Times New Roman" w:hAnsi="Times New Roman" w:cs="Times New Roman"/>
          <w:sz w:val="24"/>
          <w:szCs w:val="24"/>
        </w:rPr>
        <w:t xml:space="preserve">interno del </w:t>
      </w:r>
      <w:r w:rsidR="0083532F" w:rsidRPr="007468D7">
        <w:rPr>
          <w:rFonts w:ascii="Times New Roman" w:hAnsi="Times New Roman" w:cs="Times New Roman"/>
          <w:i/>
          <w:sz w:val="24"/>
          <w:szCs w:val="24"/>
        </w:rPr>
        <w:t>Ristretto della Letteratura italiana</w:t>
      </w:r>
      <w:r w:rsidR="0083532F" w:rsidRPr="007468D7">
        <w:rPr>
          <w:rFonts w:ascii="Times New Roman" w:hAnsi="Times New Roman" w:cs="Times New Roman"/>
          <w:sz w:val="24"/>
          <w:szCs w:val="24"/>
        </w:rPr>
        <w:t>, sede in cui viene ulteriormente sviluppata. Salfi sottolinea come</w:t>
      </w:r>
      <w:r w:rsidR="0083532F">
        <w:rPr>
          <w:rFonts w:ascii="Times New Roman" w:hAnsi="Times New Roman" w:cs="Times New Roman"/>
          <w:sz w:val="24"/>
          <w:szCs w:val="24"/>
        </w:rPr>
        <w:t xml:space="preserve"> egli</w:t>
      </w:r>
      <w:r w:rsidR="0083532F" w:rsidRPr="007468D7">
        <w:rPr>
          <w:rFonts w:ascii="Times New Roman" w:hAnsi="Times New Roman" w:cs="Times New Roman"/>
          <w:sz w:val="24"/>
          <w:szCs w:val="24"/>
        </w:rPr>
        <w:t xml:space="preserve"> attinga per i suoi caratteri al mito e </w:t>
      </w:r>
      <w:r w:rsidR="0083532F" w:rsidRPr="007468D7">
        <w:rPr>
          <w:rFonts w:ascii="Times New Roman" w:hAnsi="Times New Roman" w:cs="Times New Roman"/>
          <w:sz w:val="24"/>
          <w:szCs w:val="24"/>
        </w:rPr>
        <w:lastRenderedPageBreak/>
        <w:t>alla storia, per poi trasporli su un piano ideale, con l</w:t>
      </w:r>
      <w:r w:rsidR="0086458D">
        <w:rPr>
          <w:rFonts w:ascii="Times New Roman" w:hAnsi="Times New Roman" w:cs="Times New Roman"/>
          <w:sz w:val="24"/>
          <w:szCs w:val="24"/>
        </w:rPr>
        <w:t>’</w:t>
      </w:r>
      <w:r w:rsidR="0083532F" w:rsidRPr="007468D7">
        <w:rPr>
          <w:rFonts w:ascii="Times New Roman" w:hAnsi="Times New Roman" w:cs="Times New Roman"/>
          <w:sz w:val="24"/>
          <w:szCs w:val="24"/>
        </w:rPr>
        <w:t xml:space="preserve">effetto di </w:t>
      </w:r>
      <w:r w:rsidR="0029499C">
        <w:rPr>
          <w:rFonts w:ascii="Times New Roman" w:hAnsi="Times New Roman" w:cs="Times New Roman"/>
          <w:sz w:val="24"/>
          <w:szCs w:val="24"/>
        </w:rPr>
        <w:t>«</w:t>
      </w:r>
      <w:r w:rsidR="0083532F" w:rsidRPr="007468D7">
        <w:rPr>
          <w:rFonts w:ascii="Times New Roman" w:hAnsi="Times New Roman" w:cs="Times New Roman"/>
          <w:sz w:val="24"/>
          <w:szCs w:val="24"/>
        </w:rPr>
        <w:t>collocarli al di sopra della specie umana, o piuttosto della generazione attuale</w:t>
      </w:r>
      <w:r w:rsidR="007E38EA">
        <w:rPr>
          <w:rFonts w:ascii="Times New Roman" w:hAnsi="Times New Roman" w:cs="Times New Roman"/>
          <w:sz w:val="24"/>
          <w:szCs w:val="24"/>
        </w:rPr>
        <w:t>»</w:t>
      </w:r>
      <w:r w:rsidR="0083532F">
        <w:t xml:space="preserve"> (</w:t>
      </w:r>
      <w:r w:rsidR="0083532F" w:rsidRPr="0083532F">
        <w:rPr>
          <w:rFonts w:ascii="Times New Roman" w:hAnsi="Times New Roman" w:cs="Times New Roman"/>
          <w:sz w:val="24"/>
          <w:szCs w:val="24"/>
        </w:rPr>
        <w:t xml:space="preserve">Francesco Saverio Salfi, </w:t>
      </w:r>
      <w:r w:rsidR="0083532F" w:rsidRPr="0083532F">
        <w:rPr>
          <w:rFonts w:ascii="Times New Roman" w:hAnsi="Times New Roman" w:cs="Times New Roman"/>
          <w:i/>
          <w:sz w:val="24"/>
          <w:szCs w:val="24"/>
        </w:rPr>
        <w:t>Ristretto della Storia della Letteratura Italiana</w:t>
      </w:r>
      <w:r w:rsidR="0083532F" w:rsidRPr="0083532F">
        <w:rPr>
          <w:rFonts w:ascii="Times New Roman" w:hAnsi="Times New Roman" w:cs="Times New Roman"/>
          <w:sz w:val="24"/>
          <w:szCs w:val="24"/>
        </w:rPr>
        <w:t>, cit., vol. II, p. 254</w:t>
      </w:r>
      <w:r w:rsidR="0083532F">
        <w:rPr>
          <w:rFonts w:ascii="Times New Roman" w:hAnsi="Times New Roman" w:cs="Times New Roman"/>
          <w:sz w:val="24"/>
          <w:szCs w:val="24"/>
        </w:rPr>
        <w:t>)</w:t>
      </w:r>
      <w:r w:rsidR="0083532F" w:rsidRPr="0083532F">
        <w:rPr>
          <w:rFonts w:ascii="Times New Roman" w:hAnsi="Times New Roman" w:cs="Times New Roman"/>
          <w:sz w:val="24"/>
          <w:szCs w:val="24"/>
        </w:rPr>
        <w:t>.</w:t>
      </w:r>
      <w:r w:rsidR="0083532F" w:rsidRPr="007468D7">
        <w:rPr>
          <w:rFonts w:ascii="Times New Roman" w:hAnsi="Times New Roman" w:cs="Times New Roman"/>
          <w:sz w:val="24"/>
          <w:szCs w:val="24"/>
        </w:rPr>
        <w:t xml:space="preserve"> Egli riconosceva all</w:t>
      </w:r>
      <w:r w:rsidR="0086458D">
        <w:rPr>
          <w:rFonts w:ascii="Times New Roman" w:hAnsi="Times New Roman" w:cs="Times New Roman"/>
          <w:sz w:val="24"/>
          <w:szCs w:val="24"/>
        </w:rPr>
        <w:t>’</w:t>
      </w:r>
      <w:r w:rsidR="0083532F" w:rsidRPr="007468D7">
        <w:rPr>
          <w:rFonts w:ascii="Times New Roman" w:hAnsi="Times New Roman" w:cs="Times New Roman"/>
          <w:sz w:val="24"/>
          <w:szCs w:val="24"/>
        </w:rPr>
        <w:t xml:space="preserve">astigiano una certa uniformità nella creazione dei </w:t>
      </w:r>
      <w:r w:rsidR="0083532F" w:rsidRPr="0083532F">
        <w:rPr>
          <w:rFonts w:ascii="Times New Roman" w:hAnsi="Times New Roman" w:cs="Times New Roman"/>
          <w:sz w:val="24"/>
          <w:szCs w:val="24"/>
        </w:rPr>
        <w:t>caratteri, provocata dall</w:t>
      </w:r>
      <w:r w:rsidR="0086458D">
        <w:rPr>
          <w:rFonts w:ascii="Times New Roman" w:hAnsi="Times New Roman" w:cs="Times New Roman"/>
          <w:sz w:val="24"/>
          <w:szCs w:val="24"/>
        </w:rPr>
        <w:t>’</w:t>
      </w:r>
      <w:r w:rsidR="0083532F" w:rsidRPr="0083532F">
        <w:rPr>
          <w:rFonts w:ascii="Times New Roman" w:hAnsi="Times New Roman" w:cs="Times New Roman"/>
          <w:sz w:val="24"/>
          <w:szCs w:val="24"/>
        </w:rPr>
        <w:t xml:space="preserve">aver infuso troppo del suo </w:t>
      </w:r>
      <w:r w:rsidR="0083532F" w:rsidRPr="0083532F">
        <w:rPr>
          <w:rFonts w:ascii="Times New Roman" w:hAnsi="Times New Roman" w:cs="Times New Roman"/>
          <w:i/>
          <w:sz w:val="24"/>
          <w:szCs w:val="24"/>
        </w:rPr>
        <w:t>io</w:t>
      </w:r>
      <w:r w:rsidR="0083532F" w:rsidRPr="0083532F">
        <w:rPr>
          <w:rFonts w:ascii="Times New Roman" w:hAnsi="Times New Roman" w:cs="Times New Roman"/>
          <w:sz w:val="24"/>
          <w:szCs w:val="24"/>
        </w:rPr>
        <w:t xml:space="preserve"> ai personaggi messi in scena: </w:t>
      </w:r>
      <w:r w:rsidR="0029499C">
        <w:rPr>
          <w:rFonts w:ascii="Times New Roman" w:hAnsi="Times New Roman" w:cs="Times New Roman"/>
          <w:sz w:val="24"/>
          <w:szCs w:val="24"/>
        </w:rPr>
        <w:t>«</w:t>
      </w:r>
      <w:r w:rsidR="0083532F" w:rsidRPr="0083532F">
        <w:rPr>
          <w:rFonts w:ascii="Times New Roman" w:hAnsi="Times New Roman" w:cs="Times New Roman"/>
          <w:sz w:val="24"/>
          <w:szCs w:val="24"/>
        </w:rPr>
        <w:t>La sola cosa che si può con ragione rimproverare all</w:t>
      </w:r>
      <w:r w:rsidR="0086458D">
        <w:rPr>
          <w:rFonts w:ascii="Times New Roman" w:hAnsi="Times New Roman" w:cs="Times New Roman"/>
          <w:sz w:val="24"/>
          <w:szCs w:val="24"/>
        </w:rPr>
        <w:t>’</w:t>
      </w:r>
      <w:r w:rsidR="0083532F" w:rsidRPr="0083532F">
        <w:rPr>
          <w:rFonts w:ascii="Times New Roman" w:hAnsi="Times New Roman" w:cs="Times New Roman"/>
          <w:sz w:val="24"/>
          <w:szCs w:val="24"/>
        </w:rPr>
        <w:t>Alfieri si è di aver mescolato un po</w:t>
      </w:r>
      <w:r w:rsidR="0086458D">
        <w:rPr>
          <w:rFonts w:ascii="Times New Roman" w:hAnsi="Times New Roman" w:cs="Times New Roman"/>
          <w:sz w:val="24"/>
          <w:szCs w:val="24"/>
        </w:rPr>
        <w:t>’</w:t>
      </w:r>
      <w:r w:rsidR="0083532F" w:rsidRPr="0083532F">
        <w:rPr>
          <w:rFonts w:ascii="Times New Roman" w:hAnsi="Times New Roman" w:cs="Times New Roman"/>
          <w:sz w:val="24"/>
          <w:szCs w:val="24"/>
        </w:rPr>
        <w:t xml:space="preserve"> troppo della sua tempra nella rifusione fatta di questi esseri, che ha voluto rappresentarci. Sembra qualche volta ispirar loro il proprio pensiero, piuttosto che esprimere il loro: ciò che viene a gettare una tinta un poco uniforme, soprattutto in certi personaggi</w:t>
      </w:r>
      <w:r w:rsidR="007E38EA">
        <w:rPr>
          <w:rFonts w:ascii="Times New Roman" w:hAnsi="Times New Roman" w:cs="Times New Roman"/>
          <w:sz w:val="24"/>
          <w:szCs w:val="24"/>
        </w:rPr>
        <w:t>» (</w:t>
      </w:r>
      <w:r w:rsidR="00531DC1">
        <w:rPr>
          <w:rFonts w:ascii="Times New Roman" w:hAnsi="Times New Roman" w:cs="Times New Roman"/>
          <w:i/>
          <w:sz w:val="24"/>
          <w:szCs w:val="24"/>
        </w:rPr>
        <w:t>i</w:t>
      </w:r>
      <w:r w:rsidR="007E38EA" w:rsidRPr="007E38EA">
        <w:rPr>
          <w:rFonts w:ascii="Times New Roman" w:hAnsi="Times New Roman" w:cs="Times New Roman"/>
          <w:i/>
          <w:sz w:val="24"/>
          <w:szCs w:val="24"/>
        </w:rPr>
        <w:t>bid</w:t>
      </w:r>
      <w:r w:rsidR="007E38EA">
        <w:rPr>
          <w:rFonts w:ascii="Times New Roman" w:hAnsi="Times New Roman" w:cs="Times New Roman"/>
          <w:sz w:val="24"/>
          <w:szCs w:val="24"/>
        </w:rPr>
        <w:t>.</w:t>
      </w:r>
      <w:r w:rsidR="0083532F" w:rsidRPr="0083532F">
        <w:rPr>
          <w:rFonts w:ascii="Times New Roman" w:hAnsi="Times New Roman" w:cs="Times New Roman"/>
          <w:sz w:val="24"/>
          <w:szCs w:val="24"/>
        </w:rPr>
        <w:t>)</w:t>
      </w:r>
    </w:p>
    <w:p w14:paraId="3CD3818B" w14:textId="77777777" w:rsidR="0083311D" w:rsidRDefault="00534BF4" w:rsidP="0083532F">
      <w:pPr>
        <w:spacing w:after="0" w:line="360" w:lineRule="auto"/>
        <w:jc w:val="both"/>
        <w:rPr>
          <w:rFonts w:ascii="Times New Roman" w:eastAsia="Calibri" w:hAnsi="Times New Roman" w:cs="Times New Roman"/>
          <w:sz w:val="24"/>
          <w:szCs w:val="24"/>
        </w:rPr>
      </w:pPr>
      <w:r w:rsidRPr="0083311D">
        <w:rPr>
          <w:rStyle w:val="pb"/>
        </w:rPr>
        <w:t>[</w:t>
      </w:r>
      <w:r w:rsidR="00DC393B" w:rsidRPr="0083311D">
        <w:rPr>
          <w:rStyle w:val="pb"/>
        </w:rPr>
        <w:t>14.8</w:t>
      </w:r>
      <w:r w:rsidRPr="0083311D">
        <w:rPr>
          <w:rStyle w:val="pb"/>
        </w:rPr>
        <w:t xml:space="preserve">] </w:t>
      </w:r>
      <w:r w:rsidRPr="00534BF4">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Pr="00534BF4">
        <w:rPr>
          <w:rFonts w:ascii="Times New Roman" w:eastAsia="Calibri" w:hAnsi="Times New Roman" w:cs="Times New Roman"/>
          <w:sz w:val="24"/>
          <w:szCs w:val="24"/>
        </w:rPr>
        <w:t>interesse per la complessità e contraddittorietà dei caratteri, soggetti a uno sviluppo progressivo, era la parola d</w:t>
      </w:r>
      <w:r w:rsidR="0086458D">
        <w:rPr>
          <w:rFonts w:ascii="Times New Roman" w:eastAsia="Calibri" w:hAnsi="Times New Roman" w:cs="Times New Roman"/>
          <w:sz w:val="24"/>
          <w:szCs w:val="24"/>
        </w:rPr>
        <w:t>’</w:t>
      </w:r>
      <w:r w:rsidRPr="00534BF4">
        <w:rPr>
          <w:rFonts w:ascii="Times New Roman" w:eastAsia="Calibri" w:hAnsi="Times New Roman" w:cs="Times New Roman"/>
          <w:sz w:val="24"/>
          <w:szCs w:val="24"/>
        </w:rPr>
        <w:t>ordine dei romantici, che vedevano nel rispetto delle unità un appiattimento del personaggio. A questo proposito si legga l</w:t>
      </w:r>
      <w:r w:rsidR="0086458D">
        <w:rPr>
          <w:rFonts w:ascii="Times New Roman" w:eastAsia="Calibri" w:hAnsi="Times New Roman" w:cs="Times New Roman"/>
          <w:sz w:val="24"/>
          <w:szCs w:val="24"/>
        </w:rPr>
        <w:t>’</w:t>
      </w:r>
      <w:r w:rsidRPr="00534BF4">
        <w:rPr>
          <w:rFonts w:ascii="Times New Roman" w:eastAsia="Calibri" w:hAnsi="Times New Roman" w:cs="Times New Roman"/>
          <w:sz w:val="24"/>
          <w:szCs w:val="24"/>
        </w:rPr>
        <w:t>introduzione al trattato.</w:t>
      </w:r>
    </w:p>
    <w:p w14:paraId="1D65F4B1" w14:textId="77777777" w:rsidR="0083311D" w:rsidRDefault="00534BF4" w:rsidP="0083532F">
      <w:pPr>
        <w:spacing w:after="0" w:line="360" w:lineRule="auto"/>
        <w:jc w:val="both"/>
        <w:rPr>
          <w:rFonts w:ascii="Times New Roman" w:eastAsia="Calibri" w:hAnsi="Times New Roman" w:cs="Times New Roman"/>
          <w:sz w:val="24"/>
          <w:szCs w:val="24"/>
        </w:rPr>
      </w:pPr>
      <w:bookmarkStart w:id="109" w:name="_Hlk500756559"/>
      <w:r w:rsidRPr="0083311D">
        <w:rPr>
          <w:rStyle w:val="pb"/>
        </w:rPr>
        <w:t>[</w:t>
      </w:r>
      <w:r w:rsidR="00DC393B" w:rsidRPr="0083311D">
        <w:rPr>
          <w:rStyle w:val="pb"/>
        </w:rPr>
        <w:t>14.9</w:t>
      </w:r>
      <w:r w:rsidRPr="0083311D">
        <w:rPr>
          <w:rStyle w:val="pb"/>
        </w:rPr>
        <w:t>]</w:t>
      </w:r>
      <w:r w:rsidRPr="00233A01">
        <w:rPr>
          <w:rFonts w:ascii="Times New Roman" w:eastAsia="Calibri" w:hAnsi="Times New Roman" w:cs="Times New Roman"/>
          <w:sz w:val="24"/>
          <w:szCs w:val="24"/>
        </w:rPr>
        <w:t xml:space="preserve"> </w:t>
      </w:r>
      <w:bookmarkEnd w:id="109"/>
      <w:r w:rsidR="00233A01" w:rsidRPr="00233A01">
        <w:rPr>
          <w:rFonts w:ascii="Times New Roman" w:eastAsia="Calibri" w:hAnsi="Times New Roman" w:cs="Times New Roman"/>
          <w:sz w:val="24"/>
          <w:szCs w:val="24"/>
        </w:rPr>
        <w:t xml:space="preserve">Salfi cita a partire dalla traduzione curata da Vittorio Alfieri. Si veda Gaio Sallustio Crispo, </w:t>
      </w:r>
      <w:r w:rsidR="00233A01" w:rsidRPr="00233A01">
        <w:rPr>
          <w:rFonts w:ascii="Times New Roman" w:eastAsia="Calibri" w:hAnsi="Times New Roman" w:cs="Times New Roman"/>
          <w:i/>
          <w:sz w:val="24"/>
          <w:szCs w:val="24"/>
        </w:rPr>
        <w:t>La guerra di Catilina</w:t>
      </w:r>
      <w:r w:rsidR="00233A01" w:rsidRPr="00233A01">
        <w:rPr>
          <w:rFonts w:ascii="Times New Roman" w:eastAsia="Calibri" w:hAnsi="Times New Roman" w:cs="Times New Roman"/>
          <w:sz w:val="24"/>
          <w:szCs w:val="24"/>
        </w:rPr>
        <w:t xml:space="preserve">, in </w:t>
      </w:r>
      <w:r w:rsidR="00233A01" w:rsidRPr="00B87691">
        <w:rPr>
          <w:rFonts w:ascii="Times New Roman" w:eastAsia="Calibri" w:hAnsi="Times New Roman" w:cs="Times New Roman"/>
          <w:i/>
          <w:sz w:val="24"/>
          <w:szCs w:val="24"/>
        </w:rPr>
        <w:t>Id.</w:t>
      </w:r>
      <w:r w:rsidR="00233A01" w:rsidRPr="00233A01">
        <w:rPr>
          <w:rFonts w:ascii="Times New Roman" w:eastAsia="Calibri" w:hAnsi="Times New Roman" w:cs="Times New Roman"/>
          <w:sz w:val="24"/>
          <w:szCs w:val="24"/>
        </w:rPr>
        <w:t xml:space="preserve">, </w:t>
      </w:r>
      <w:r w:rsidR="00233A01" w:rsidRPr="00233A01">
        <w:rPr>
          <w:rFonts w:ascii="Times New Roman" w:eastAsia="Calibri" w:hAnsi="Times New Roman" w:cs="Times New Roman"/>
          <w:i/>
          <w:sz w:val="24"/>
          <w:szCs w:val="24"/>
        </w:rPr>
        <w:t>C. Crispo Sallustio tradotto da Vittorio Alfieri. Col testo latino a piè di pagine</w:t>
      </w:r>
      <w:r w:rsidR="00233A01" w:rsidRPr="00233A01">
        <w:rPr>
          <w:rFonts w:ascii="Times New Roman" w:eastAsia="Calibri" w:hAnsi="Times New Roman" w:cs="Times New Roman"/>
          <w:sz w:val="24"/>
          <w:szCs w:val="24"/>
        </w:rPr>
        <w:t>, Napoli, Stamperia dell</w:t>
      </w:r>
      <w:r w:rsidR="0086458D">
        <w:rPr>
          <w:rFonts w:ascii="Times New Roman" w:eastAsia="Calibri" w:hAnsi="Times New Roman" w:cs="Times New Roman"/>
          <w:sz w:val="24"/>
          <w:szCs w:val="24"/>
        </w:rPr>
        <w:t>’</w:t>
      </w:r>
      <w:r w:rsidR="00233A01" w:rsidRPr="00233A01">
        <w:rPr>
          <w:rFonts w:ascii="Times New Roman" w:eastAsia="Calibri" w:hAnsi="Times New Roman" w:cs="Times New Roman"/>
          <w:sz w:val="24"/>
          <w:szCs w:val="24"/>
        </w:rPr>
        <w:t>Ancora, 1836, p. 10.</w:t>
      </w:r>
    </w:p>
    <w:p w14:paraId="1CA65D6A" w14:textId="191D8AE3" w:rsidR="008D28EC" w:rsidRPr="00293588" w:rsidRDefault="00534BF4" w:rsidP="008D28E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Il </w:t>
      </w:r>
      <w:r w:rsidRPr="00534BF4">
        <w:rPr>
          <w:rFonts w:ascii="Times New Roman" w:eastAsia="Calibri" w:hAnsi="Times New Roman" w:cs="Times New Roman"/>
          <w:i/>
          <w:sz w:val="24"/>
          <w:szCs w:val="24"/>
        </w:rPr>
        <w:t>Catilina</w:t>
      </w:r>
      <w:r>
        <w:rPr>
          <w:rFonts w:ascii="Times New Roman" w:eastAsia="Calibri" w:hAnsi="Times New Roman" w:cs="Times New Roman"/>
          <w:sz w:val="24"/>
          <w:szCs w:val="24"/>
        </w:rPr>
        <w:t xml:space="preserve"> di Crébillon risale al 1748, mentre quello di Voltaire al 1752.</w:t>
      </w:r>
    </w:p>
    <w:p w14:paraId="355A638E" w14:textId="4EFFA81F" w:rsidR="004A55D5" w:rsidRDefault="004A55D5" w:rsidP="004A55D5">
      <w:pPr>
        <w:spacing w:after="0" w:line="360" w:lineRule="auto"/>
        <w:jc w:val="both"/>
        <w:rPr>
          <w:rFonts w:ascii="Times New Roman" w:eastAsia="Calibri" w:hAnsi="Times New Roman" w:cs="Times New Roman"/>
          <w:sz w:val="24"/>
          <w:szCs w:val="24"/>
        </w:rPr>
      </w:pPr>
      <w:bookmarkStart w:id="110" w:name="_Hlk503017021"/>
      <w:r w:rsidRPr="0083311D">
        <w:rPr>
          <w:rStyle w:val="pb"/>
        </w:rPr>
        <w:t>[</w:t>
      </w:r>
      <w:r w:rsidR="00DC393B" w:rsidRPr="0083311D">
        <w:rPr>
          <w:rStyle w:val="pb"/>
        </w:rPr>
        <w:t>14.11</w:t>
      </w:r>
      <w:r w:rsidRPr="0083311D">
        <w:rPr>
          <w:rStyle w:val="pb"/>
        </w:rPr>
        <w:t xml:space="preserve">] </w:t>
      </w:r>
      <w:bookmarkEnd w:id="110"/>
      <w:r w:rsidRPr="004A55D5">
        <w:rPr>
          <w:rFonts w:ascii="Times New Roman" w:eastAsia="Calibri" w:hAnsi="Times New Roman" w:cs="Times New Roman"/>
          <w:sz w:val="24"/>
          <w:szCs w:val="24"/>
        </w:rPr>
        <w:t xml:space="preserve">Nei suoi </w:t>
      </w:r>
      <w:r w:rsidRPr="004A55D5">
        <w:rPr>
          <w:rFonts w:ascii="Times New Roman" w:eastAsia="Calibri" w:hAnsi="Times New Roman" w:cs="Times New Roman"/>
          <w:i/>
          <w:sz w:val="24"/>
          <w:szCs w:val="24"/>
        </w:rPr>
        <w:t>Mémoires</w:t>
      </w:r>
      <w:r w:rsidRPr="004A55D5">
        <w:rPr>
          <w:rFonts w:ascii="Times New Roman" w:eastAsia="Calibri" w:hAnsi="Times New Roman" w:cs="Times New Roman"/>
          <w:sz w:val="24"/>
          <w:szCs w:val="24"/>
        </w:rPr>
        <w:t xml:space="preserve"> M.lle Clairon criticava l</w:t>
      </w:r>
      <w:r w:rsidR="0086458D">
        <w:rPr>
          <w:rFonts w:ascii="Times New Roman" w:eastAsia="Calibri" w:hAnsi="Times New Roman" w:cs="Times New Roman"/>
          <w:sz w:val="24"/>
          <w:szCs w:val="24"/>
        </w:rPr>
        <w:t>’</w:t>
      </w:r>
      <w:r w:rsidRPr="004A55D5">
        <w:rPr>
          <w:rFonts w:ascii="Times New Roman" w:eastAsia="Calibri" w:hAnsi="Times New Roman" w:cs="Times New Roman"/>
          <w:sz w:val="24"/>
          <w:szCs w:val="24"/>
        </w:rPr>
        <w:t xml:space="preserve">esibizione di M.lle Gaussin nella parte di </w:t>
      </w:r>
      <w:r w:rsidRPr="004A55D5">
        <w:rPr>
          <w:rFonts w:ascii="Times New Roman" w:eastAsia="Calibri" w:hAnsi="Times New Roman" w:cs="Times New Roman"/>
          <w:i/>
          <w:sz w:val="24"/>
          <w:szCs w:val="24"/>
        </w:rPr>
        <w:t>Rodogune</w:t>
      </w:r>
      <w:r w:rsidRPr="004A55D5">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Pr="004A55D5">
        <w:rPr>
          <w:rFonts w:ascii="Times New Roman" w:eastAsia="Calibri" w:hAnsi="Times New Roman" w:cs="Times New Roman"/>
          <w:sz w:val="24"/>
          <w:szCs w:val="24"/>
        </w:rPr>
        <w:t>Rodogune ama e l</w:t>
      </w:r>
      <w:r w:rsidR="0086458D">
        <w:rPr>
          <w:rFonts w:ascii="Times New Roman" w:eastAsia="Calibri" w:hAnsi="Times New Roman" w:cs="Times New Roman"/>
          <w:sz w:val="24"/>
          <w:szCs w:val="24"/>
        </w:rPr>
        <w:t>’</w:t>
      </w:r>
      <w:r w:rsidRPr="004A55D5">
        <w:rPr>
          <w:rFonts w:ascii="Times New Roman" w:eastAsia="Calibri" w:hAnsi="Times New Roman" w:cs="Times New Roman"/>
          <w:sz w:val="24"/>
          <w:szCs w:val="24"/>
        </w:rPr>
        <w:t>attrice, dimentica che l</w:t>
      </w:r>
      <w:r w:rsidR="0086458D">
        <w:rPr>
          <w:rFonts w:ascii="Times New Roman" w:eastAsia="Calibri" w:hAnsi="Times New Roman" w:cs="Times New Roman"/>
          <w:sz w:val="24"/>
          <w:szCs w:val="24"/>
        </w:rPr>
        <w:t>’</w:t>
      </w:r>
      <w:r w:rsidRPr="004A55D5">
        <w:rPr>
          <w:rFonts w:ascii="Times New Roman" w:eastAsia="Calibri" w:hAnsi="Times New Roman" w:cs="Times New Roman"/>
          <w:sz w:val="24"/>
          <w:szCs w:val="24"/>
        </w:rPr>
        <w:t>espressione del sentimento si modifica secondo il carattere e non secondo le parole, diceva questi versi con una grazia, un</w:t>
      </w:r>
      <w:r w:rsidR="0086458D">
        <w:rPr>
          <w:rFonts w:ascii="Times New Roman" w:eastAsia="Calibri" w:hAnsi="Times New Roman" w:cs="Times New Roman"/>
          <w:sz w:val="24"/>
          <w:szCs w:val="24"/>
        </w:rPr>
        <w:t>’</w:t>
      </w:r>
      <w:r w:rsidRPr="004A55D5">
        <w:rPr>
          <w:rFonts w:ascii="Times New Roman" w:eastAsia="Calibri" w:hAnsi="Times New Roman" w:cs="Times New Roman"/>
          <w:sz w:val="24"/>
          <w:szCs w:val="24"/>
        </w:rPr>
        <w:t>ingenuità voluttuosa, giusta, secondo me per Lucinde nell</w:t>
      </w:r>
      <w:r w:rsidR="0086458D">
        <w:rPr>
          <w:rFonts w:ascii="Times New Roman" w:eastAsia="Calibri" w:hAnsi="Times New Roman" w:cs="Times New Roman"/>
          <w:sz w:val="24"/>
          <w:szCs w:val="24"/>
        </w:rPr>
        <w:t>’</w:t>
      </w:r>
      <w:r w:rsidRPr="004A55D5">
        <w:rPr>
          <w:rFonts w:ascii="Times New Roman" w:eastAsia="Calibri" w:hAnsi="Times New Roman" w:cs="Times New Roman"/>
          <w:i/>
          <w:sz w:val="24"/>
          <w:szCs w:val="24"/>
        </w:rPr>
        <w:t>Oracle</w:t>
      </w:r>
      <w:r w:rsidR="007E38EA">
        <w:rPr>
          <w:rFonts w:ascii="Times New Roman" w:eastAsia="Calibri" w:hAnsi="Times New Roman" w:cs="Times New Roman"/>
          <w:sz w:val="24"/>
          <w:szCs w:val="24"/>
        </w:rPr>
        <w:t xml:space="preserve"> e non per Rodogune</w:t>
      </w:r>
      <w:r w:rsidR="0029499C">
        <w:rPr>
          <w:rFonts w:ascii="Times New Roman" w:eastAsia="Calibri" w:hAnsi="Times New Roman" w:cs="Times New Roman"/>
          <w:sz w:val="24"/>
          <w:szCs w:val="24"/>
        </w:rPr>
        <w:t>»</w:t>
      </w:r>
      <w:r w:rsidR="007E38EA">
        <w:rPr>
          <w:rFonts w:ascii="Times New Roman" w:eastAsia="Calibri" w:hAnsi="Times New Roman" w:cs="Times New Roman"/>
          <w:sz w:val="24"/>
          <w:szCs w:val="24"/>
        </w:rPr>
        <w:t>.</w:t>
      </w:r>
      <w:r>
        <w:rPr>
          <w:rFonts w:ascii="Times New Roman" w:eastAsia="Calibri" w:hAnsi="Times New Roman" w:cs="Times New Roman"/>
          <w:sz w:val="24"/>
          <w:szCs w:val="24"/>
        </w:rPr>
        <w:t xml:space="preserve"> La Clairon sottolinea</w:t>
      </w:r>
      <w:r w:rsidR="001010FD">
        <w:rPr>
          <w:rFonts w:ascii="Times New Roman" w:eastAsia="Calibri" w:hAnsi="Times New Roman" w:cs="Times New Roman"/>
          <w:sz w:val="24"/>
          <w:szCs w:val="24"/>
        </w:rPr>
        <w:t>va</w:t>
      </w:r>
      <w:r>
        <w:rPr>
          <w:rFonts w:ascii="Times New Roman" w:eastAsia="Calibri" w:hAnsi="Times New Roman" w:cs="Times New Roman"/>
          <w:sz w:val="24"/>
          <w:szCs w:val="24"/>
        </w:rPr>
        <w:t xml:space="preserve"> invece come nella propria esibizione ebbe 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ardire di discostarsi dall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 xml:space="preserve">interpretazione a cui il pubblico era abituato, e restituire a Rodogune il carattere con il quale era stata concepita: </w:t>
      </w:r>
      <w:r w:rsidR="0029499C">
        <w:rPr>
          <w:rFonts w:ascii="Times New Roman" w:eastAsia="Calibri" w:hAnsi="Times New Roman" w:cs="Times New Roman"/>
          <w:sz w:val="24"/>
          <w:szCs w:val="24"/>
        </w:rPr>
        <w:t>«</w:t>
      </w:r>
      <w:r w:rsidR="001010FD" w:rsidRPr="001010FD">
        <w:rPr>
          <w:rFonts w:ascii="Times New Roman" w:eastAsia="Calibri" w:hAnsi="Times New Roman" w:cs="Times New Roman"/>
          <w:sz w:val="24"/>
          <w:szCs w:val="24"/>
        </w:rPr>
        <w:t>Declamai quei versi con l</w:t>
      </w:r>
      <w:r w:rsidR="0086458D">
        <w:rPr>
          <w:rFonts w:ascii="Times New Roman" w:eastAsia="Calibri" w:hAnsi="Times New Roman" w:cs="Times New Roman"/>
          <w:sz w:val="24"/>
          <w:szCs w:val="24"/>
        </w:rPr>
        <w:t>’</w:t>
      </w:r>
      <w:r w:rsidR="001010FD" w:rsidRPr="001010FD">
        <w:rPr>
          <w:rFonts w:ascii="Times New Roman" w:eastAsia="Calibri" w:hAnsi="Times New Roman" w:cs="Times New Roman"/>
          <w:sz w:val="24"/>
          <w:szCs w:val="24"/>
        </w:rPr>
        <w:t>irritazione di una donna fiera che si vede obbligata a confessare di essere sensibile. Non ci fu un rifiuto, ma neanche un applauso: era bastevole per il mio tentativo.</w:t>
      </w:r>
      <w:r w:rsidR="001010FD">
        <w:rPr>
          <w:rFonts w:ascii="Times New Roman" w:eastAsia="Calibri" w:hAnsi="Times New Roman" w:cs="Times New Roman"/>
          <w:sz w:val="24"/>
          <w:szCs w:val="24"/>
        </w:rPr>
        <w:t xml:space="preserve"> […] </w:t>
      </w:r>
      <w:r w:rsidR="001010FD" w:rsidRPr="001010FD">
        <w:rPr>
          <w:rFonts w:ascii="Times New Roman" w:eastAsia="Calibri" w:hAnsi="Times New Roman" w:cs="Times New Roman"/>
          <w:sz w:val="24"/>
          <w:szCs w:val="24"/>
        </w:rPr>
        <w:t>Sentii Duclos, dell</w:t>
      </w:r>
      <w:r w:rsidR="0086458D">
        <w:rPr>
          <w:rFonts w:ascii="Times New Roman" w:eastAsia="Calibri" w:hAnsi="Times New Roman" w:cs="Times New Roman"/>
          <w:sz w:val="24"/>
          <w:szCs w:val="24"/>
        </w:rPr>
        <w:t>’</w:t>
      </w:r>
      <w:r w:rsidR="001010FD" w:rsidRPr="001010FD">
        <w:rPr>
          <w:rFonts w:ascii="Times New Roman" w:eastAsia="Calibri" w:hAnsi="Times New Roman" w:cs="Times New Roman"/>
          <w:sz w:val="24"/>
          <w:szCs w:val="24"/>
        </w:rPr>
        <w:t>Académie française, dire, col suo tono di voce assertivo, che la tragedia era stata ben recitata, che avevo avuto degli ottimi momenti, ma che non dovevo pensare a recitare le parti tenere dopo mademoiselle Gaussin. Stupita da un giudizio così poco misurato, temendo l</w:t>
      </w:r>
      <w:r w:rsidR="0086458D">
        <w:rPr>
          <w:rFonts w:ascii="Times New Roman" w:eastAsia="Calibri" w:hAnsi="Times New Roman" w:cs="Times New Roman"/>
          <w:sz w:val="24"/>
          <w:szCs w:val="24"/>
        </w:rPr>
        <w:t>’</w:t>
      </w:r>
      <w:r w:rsidR="001010FD" w:rsidRPr="001010FD">
        <w:rPr>
          <w:rFonts w:ascii="Times New Roman" w:eastAsia="Calibri" w:hAnsi="Times New Roman" w:cs="Times New Roman"/>
          <w:sz w:val="24"/>
          <w:szCs w:val="24"/>
        </w:rPr>
        <w:t>impressione che avrebbe potuto produrre su tutti coloro i quali lo ascoltavano e spinta da un moto di collera, andai da lui e gli dissi: Rodogune, una parte tenera, signore? Una Parta, una furia che chiede ai suoi amanti la testa della loro madre e regina, una parte tenera? Ecco, certo, un bel giudizio!…</w:t>
      </w:r>
      <w:r w:rsidR="0029499C">
        <w:rPr>
          <w:rFonts w:ascii="Times New Roman" w:eastAsia="Calibri" w:hAnsi="Times New Roman" w:cs="Times New Roman"/>
          <w:sz w:val="24"/>
          <w:szCs w:val="24"/>
        </w:rPr>
        <w:t>»</w:t>
      </w:r>
      <w:r w:rsidR="001010FD">
        <w:rPr>
          <w:rFonts w:ascii="Times New Roman" w:eastAsia="Calibri" w:hAnsi="Times New Roman" w:cs="Times New Roman"/>
          <w:sz w:val="24"/>
          <w:szCs w:val="24"/>
        </w:rPr>
        <w:t xml:space="preserve"> (</w:t>
      </w:r>
      <w:r w:rsidR="001010FD">
        <w:rPr>
          <w:rFonts w:ascii="Times New Roman" w:eastAsia="SimSun" w:hAnsi="Times New Roman" w:cs="Arial"/>
          <w:kern w:val="3"/>
          <w:sz w:val="24"/>
          <w:szCs w:val="24"/>
          <w:lang w:eastAsia="zh-CN" w:bidi="hi-IN"/>
        </w:rPr>
        <w:t xml:space="preserve">Hyppolite Clairon, </w:t>
      </w:r>
      <w:r w:rsidR="001010FD" w:rsidRPr="00ED08C5">
        <w:rPr>
          <w:rFonts w:ascii="Times New Roman" w:eastAsia="SimSun" w:hAnsi="Times New Roman" w:cs="Arial"/>
          <w:i/>
          <w:kern w:val="3"/>
          <w:sz w:val="24"/>
          <w:szCs w:val="24"/>
          <w:lang w:eastAsia="zh-CN" w:bidi="hi-IN"/>
        </w:rPr>
        <w:t>Memorie e riflessioni sulla declamazione teatrale</w:t>
      </w:r>
      <w:r w:rsidR="001010FD">
        <w:rPr>
          <w:rFonts w:ascii="Times New Roman" w:eastAsia="Calibri" w:hAnsi="Times New Roman" w:cs="Times New Roman"/>
          <w:sz w:val="24"/>
          <w:szCs w:val="24"/>
        </w:rPr>
        <w:t xml:space="preserve"> pp. 63-64).</w:t>
      </w:r>
    </w:p>
    <w:p w14:paraId="34B44310" w14:textId="77777777" w:rsidR="0083311D" w:rsidRDefault="00082EEE" w:rsidP="004A55D5">
      <w:pPr>
        <w:spacing w:after="0" w:line="360" w:lineRule="auto"/>
        <w:jc w:val="both"/>
        <w:rPr>
          <w:rFonts w:ascii="Times New Roman" w:eastAsia="Calibri" w:hAnsi="Times New Roman" w:cs="Times New Roman"/>
          <w:sz w:val="24"/>
          <w:szCs w:val="24"/>
          <w:lang w:val="fr-FR"/>
        </w:rPr>
      </w:pPr>
      <w:r w:rsidRPr="00082EEE">
        <w:rPr>
          <w:rFonts w:ascii="Times New Roman" w:eastAsia="Calibri" w:hAnsi="Times New Roman" w:cs="Times New Roman"/>
          <w:sz w:val="24"/>
          <w:szCs w:val="24"/>
          <w:lang w:val="fr-FR"/>
        </w:rPr>
        <w:t xml:space="preserve">Pierre </w:t>
      </w:r>
      <w:r w:rsidR="00D4408F" w:rsidRPr="00082EEE">
        <w:rPr>
          <w:rFonts w:ascii="Times New Roman" w:eastAsia="Calibri" w:hAnsi="Times New Roman" w:cs="Times New Roman"/>
          <w:sz w:val="24"/>
          <w:szCs w:val="24"/>
          <w:lang w:val="fr-FR"/>
        </w:rPr>
        <w:t>C</w:t>
      </w:r>
      <w:r w:rsidRPr="00082EEE">
        <w:rPr>
          <w:rFonts w:ascii="Times New Roman" w:eastAsia="Calibri" w:hAnsi="Times New Roman" w:cs="Times New Roman"/>
          <w:sz w:val="24"/>
          <w:szCs w:val="24"/>
          <w:lang w:val="fr-FR"/>
        </w:rPr>
        <w:t xml:space="preserve">orneille, </w:t>
      </w:r>
      <w:r w:rsidRPr="00082EEE">
        <w:rPr>
          <w:rFonts w:ascii="Times New Roman" w:eastAsia="Calibri" w:hAnsi="Times New Roman" w:cs="Times New Roman"/>
          <w:i/>
          <w:sz w:val="24"/>
          <w:szCs w:val="24"/>
          <w:lang w:val="fr-FR"/>
        </w:rPr>
        <w:t>Rodogune, princesse des Parthes</w:t>
      </w:r>
      <w:r w:rsidRPr="00082EEE">
        <w:rPr>
          <w:rFonts w:ascii="Times New Roman" w:eastAsia="Calibri" w:hAnsi="Times New Roman" w:cs="Times New Roman"/>
          <w:sz w:val="24"/>
          <w:szCs w:val="24"/>
          <w:lang w:val="fr-FR"/>
        </w:rPr>
        <w:t xml:space="preserve">, in </w:t>
      </w:r>
      <w:r w:rsidRPr="00B87691">
        <w:rPr>
          <w:rFonts w:ascii="Times New Roman" w:eastAsia="Calibri" w:hAnsi="Times New Roman" w:cs="Times New Roman"/>
          <w:i/>
          <w:sz w:val="24"/>
          <w:szCs w:val="24"/>
          <w:lang w:val="fr-FR"/>
        </w:rPr>
        <w:t>Id.</w:t>
      </w:r>
      <w:r w:rsidRPr="00082EEE">
        <w:rPr>
          <w:rFonts w:ascii="Times New Roman" w:eastAsia="Calibri" w:hAnsi="Times New Roman" w:cs="Times New Roman"/>
          <w:sz w:val="24"/>
          <w:szCs w:val="24"/>
          <w:lang w:val="fr-FR"/>
        </w:rPr>
        <w:t xml:space="preserve">, </w:t>
      </w:r>
      <w:r w:rsidRPr="00082EEE">
        <w:rPr>
          <w:rFonts w:ascii="Times New Roman" w:eastAsia="Calibri" w:hAnsi="Times New Roman" w:cs="Times New Roman"/>
          <w:i/>
          <w:sz w:val="24"/>
          <w:szCs w:val="24"/>
          <w:lang w:val="fr-FR"/>
        </w:rPr>
        <w:t>Œuvres complètes</w:t>
      </w:r>
      <w:r w:rsidRPr="00082EEE">
        <w:rPr>
          <w:rFonts w:ascii="Times New Roman" w:eastAsia="Calibri" w:hAnsi="Times New Roman" w:cs="Times New Roman"/>
          <w:sz w:val="24"/>
          <w:szCs w:val="24"/>
          <w:lang w:val="fr-FR"/>
        </w:rPr>
        <w:t xml:space="preserve">, </w:t>
      </w:r>
      <w:proofErr w:type="gramStart"/>
      <w:r w:rsidRPr="00082EEE">
        <w:rPr>
          <w:rFonts w:ascii="Times New Roman" w:eastAsia="Calibri" w:hAnsi="Times New Roman" w:cs="Times New Roman"/>
          <w:sz w:val="24"/>
          <w:szCs w:val="24"/>
          <w:lang w:val="fr-FR"/>
        </w:rPr>
        <w:t>cit.,</w:t>
      </w:r>
      <w:proofErr w:type="gramEnd"/>
      <w:r w:rsidRPr="00082EEE">
        <w:rPr>
          <w:rFonts w:ascii="Times New Roman" w:eastAsia="Calibri" w:hAnsi="Times New Roman" w:cs="Times New Roman"/>
          <w:sz w:val="24"/>
          <w:szCs w:val="24"/>
          <w:lang w:val="fr-FR"/>
        </w:rPr>
        <w:t xml:space="preserve"> I, 5, vv. 359-362, p. 422.</w:t>
      </w:r>
    </w:p>
    <w:p w14:paraId="6B6CFC98" w14:textId="77777777" w:rsidR="000B0206" w:rsidRDefault="000B0206" w:rsidP="0083311D">
      <w:pPr>
        <w:pStyle w:val="Titre3"/>
      </w:pPr>
      <w:r w:rsidRPr="000B0206">
        <w:lastRenderedPageBreak/>
        <w:t>Capitolo XVI</w:t>
      </w:r>
    </w:p>
    <w:p w14:paraId="4F235093" w14:textId="25ACF1C4" w:rsidR="00BD5105" w:rsidRPr="00D802AA" w:rsidRDefault="00BD5105" w:rsidP="00293588">
      <w:pPr>
        <w:pStyle w:val="Textbody"/>
        <w:spacing w:after="0" w:line="360" w:lineRule="auto"/>
        <w:jc w:val="both"/>
        <w:rPr>
          <w:rFonts w:ascii="Times New Roman" w:hAnsi="Times New Roman" w:cs="Times New Roman"/>
        </w:rPr>
      </w:pPr>
      <w:r w:rsidRPr="00BD5105">
        <w:rPr>
          <w:rFonts w:ascii="Calibri" w:eastAsia="Calibri" w:hAnsi="Calibri" w:cs="Tahoma"/>
          <w:color w:val="FF0000"/>
          <w:sz w:val="20"/>
          <w:szCs w:val="20"/>
        </w:rPr>
        <w:t>[</w:t>
      </w:r>
      <w:r w:rsidR="003F38AA">
        <w:rPr>
          <w:rFonts w:ascii="Calibri" w:eastAsia="Calibri" w:hAnsi="Calibri" w:cs="Tahoma"/>
          <w:color w:val="FF0000"/>
          <w:sz w:val="20"/>
          <w:szCs w:val="20"/>
        </w:rPr>
        <w:t>16.1</w:t>
      </w:r>
      <w:r w:rsidRPr="00BD5105">
        <w:rPr>
          <w:rFonts w:ascii="Calibri" w:eastAsia="Calibri" w:hAnsi="Calibri" w:cs="Tahoma"/>
          <w:color w:val="FF0000"/>
          <w:sz w:val="20"/>
          <w:szCs w:val="20"/>
        </w:rPr>
        <w:t>]</w:t>
      </w:r>
      <w:r>
        <w:rPr>
          <w:rFonts w:ascii="Calibri" w:eastAsia="Calibri" w:hAnsi="Calibri" w:cs="Tahoma"/>
          <w:color w:val="FF0000"/>
          <w:sz w:val="20"/>
          <w:szCs w:val="20"/>
        </w:rPr>
        <w:t xml:space="preserve"> </w:t>
      </w:r>
      <w:r>
        <w:rPr>
          <w:rFonts w:ascii="Times New Roman" w:hAnsi="Times New Roman" w:cs="Times New Roman"/>
          <w:iCs/>
        </w:rPr>
        <w:t>Oltre alla trattazione di Hume</w:t>
      </w:r>
      <w:r w:rsidRPr="009472CB">
        <w:rPr>
          <w:rFonts w:ascii="Times New Roman" w:hAnsi="Times New Roman" w:cs="Times New Roman"/>
          <w:iCs/>
        </w:rPr>
        <w:t xml:space="preserve">, </w:t>
      </w:r>
      <w:r>
        <w:rPr>
          <w:rFonts w:ascii="Times New Roman" w:hAnsi="Times New Roman" w:cs="Times New Roman"/>
          <w:iCs/>
        </w:rPr>
        <w:t xml:space="preserve">ulteriore punto di riferimento per </w:t>
      </w:r>
      <w:r w:rsidR="00323EB8">
        <w:rPr>
          <w:rFonts w:ascii="Times New Roman" w:hAnsi="Times New Roman" w:cs="Times New Roman"/>
          <w:iCs/>
        </w:rPr>
        <w:t xml:space="preserve">Salfi a proposito della mobilità del fenomeno passionale </w:t>
      </w:r>
      <w:r w:rsidR="006D502C">
        <w:rPr>
          <w:rFonts w:ascii="Times New Roman" w:hAnsi="Times New Roman" w:cs="Times New Roman"/>
          <w:iCs/>
        </w:rPr>
        <w:t>fu</w:t>
      </w:r>
      <w:r w:rsidRPr="009472CB">
        <w:rPr>
          <w:rFonts w:ascii="Times New Roman" w:hAnsi="Times New Roman" w:cs="Times New Roman"/>
          <w:iCs/>
        </w:rPr>
        <w:t xml:space="preserve"> Henry Hom</w:t>
      </w:r>
      <w:r>
        <w:rPr>
          <w:rFonts w:ascii="Times New Roman" w:hAnsi="Times New Roman" w:cs="Times New Roman"/>
          <w:iCs/>
        </w:rPr>
        <w:t>e, autore scozzese di un</w:t>
      </w:r>
      <w:r w:rsidR="0086458D">
        <w:rPr>
          <w:rFonts w:ascii="Times New Roman" w:hAnsi="Times New Roman" w:cs="Times New Roman"/>
          <w:iCs/>
        </w:rPr>
        <w:t>’</w:t>
      </w:r>
      <w:r>
        <w:rPr>
          <w:rFonts w:ascii="Times New Roman" w:hAnsi="Times New Roman" w:cs="Times New Roman"/>
          <w:iCs/>
        </w:rPr>
        <w:t>opera d</w:t>
      </w:r>
      <w:r w:rsidRPr="009472CB">
        <w:rPr>
          <w:rFonts w:ascii="Times New Roman" w:hAnsi="Times New Roman" w:cs="Times New Roman"/>
          <w:iCs/>
        </w:rPr>
        <w:t xml:space="preserve">i teoria estetica chiamata </w:t>
      </w:r>
      <w:r w:rsidRPr="009472CB">
        <w:rPr>
          <w:rFonts w:ascii="Times New Roman" w:hAnsi="Times New Roman" w:cs="Times New Roman"/>
          <w:i/>
          <w:iCs/>
        </w:rPr>
        <w:t>Elements of Criticism</w:t>
      </w:r>
      <w:r w:rsidRPr="009472CB">
        <w:rPr>
          <w:rFonts w:ascii="Times New Roman" w:hAnsi="Times New Roman" w:cs="Times New Roman"/>
          <w:iCs/>
        </w:rPr>
        <w:t xml:space="preserve"> (1762), che risente delle</w:t>
      </w:r>
      <w:r w:rsidR="00323EB8">
        <w:rPr>
          <w:rFonts w:ascii="Times New Roman" w:hAnsi="Times New Roman" w:cs="Times New Roman"/>
          <w:iCs/>
        </w:rPr>
        <w:t xml:space="preserve"> riflessioni humiane risente</w:t>
      </w:r>
      <w:r>
        <w:rPr>
          <w:rFonts w:ascii="Times New Roman" w:hAnsi="Times New Roman" w:cs="Times New Roman"/>
          <w:iCs/>
        </w:rPr>
        <w:t>. Salfi ne aveva preso conoscenza molto probabilmente attraverso la mediazione di Engel. La sezione</w:t>
      </w:r>
      <w:r w:rsidRPr="009472CB">
        <w:rPr>
          <w:rFonts w:ascii="Times New Roman" w:hAnsi="Times New Roman" w:cs="Times New Roman"/>
          <w:iCs/>
        </w:rPr>
        <w:t xml:space="preserve"> </w:t>
      </w:r>
      <w:r>
        <w:rPr>
          <w:rFonts w:ascii="Times New Roman" w:hAnsi="Times New Roman" w:cs="Times New Roman"/>
          <w:iCs/>
        </w:rPr>
        <w:t>quarta</w:t>
      </w:r>
      <w:r w:rsidRPr="009472CB">
        <w:rPr>
          <w:rFonts w:ascii="Times New Roman" w:hAnsi="Times New Roman" w:cs="Times New Roman"/>
          <w:iCs/>
        </w:rPr>
        <w:t xml:space="preserve"> del capitolo II dell</w:t>
      </w:r>
      <w:r w:rsidR="0086458D">
        <w:rPr>
          <w:rFonts w:ascii="Times New Roman" w:hAnsi="Times New Roman" w:cs="Times New Roman"/>
          <w:iCs/>
        </w:rPr>
        <w:t>’</w:t>
      </w:r>
      <w:r>
        <w:rPr>
          <w:rFonts w:ascii="Times New Roman" w:hAnsi="Times New Roman" w:cs="Times New Roman"/>
          <w:iCs/>
        </w:rPr>
        <w:t xml:space="preserve">opera è infatti dedicata alle </w:t>
      </w:r>
      <w:r w:rsidRPr="009472CB">
        <w:rPr>
          <w:rFonts w:ascii="Times New Roman" w:hAnsi="Times New Roman" w:cs="Times New Roman"/>
          <w:i/>
          <w:iCs/>
        </w:rPr>
        <w:t>Coexistent passions and</w:t>
      </w:r>
      <w:r>
        <w:rPr>
          <w:rFonts w:ascii="Times New Roman" w:hAnsi="Times New Roman" w:cs="Times New Roman"/>
          <w:iCs/>
        </w:rPr>
        <w:t xml:space="preserve"> </w:t>
      </w:r>
      <w:r w:rsidRPr="009472CB">
        <w:rPr>
          <w:rFonts w:ascii="Times New Roman" w:hAnsi="Times New Roman" w:cs="Times New Roman"/>
          <w:i/>
          <w:iCs/>
        </w:rPr>
        <w:t>emotions</w:t>
      </w:r>
      <w:r w:rsidRPr="009472CB">
        <w:rPr>
          <w:rFonts w:ascii="Times New Roman" w:hAnsi="Times New Roman" w:cs="Times New Roman"/>
          <w:iCs/>
        </w:rPr>
        <w:t>, nella quale sottolinea l</w:t>
      </w:r>
      <w:r w:rsidR="0086458D">
        <w:rPr>
          <w:rFonts w:ascii="Times New Roman" w:hAnsi="Times New Roman" w:cs="Times New Roman"/>
          <w:iCs/>
        </w:rPr>
        <w:t>’</w:t>
      </w:r>
      <w:r w:rsidRPr="009472CB">
        <w:rPr>
          <w:rFonts w:ascii="Times New Roman" w:hAnsi="Times New Roman" w:cs="Times New Roman"/>
          <w:iCs/>
        </w:rPr>
        <w:t xml:space="preserve">impossibilità </w:t>
      </w:r>
      <w:r w:rsidRPr="00323EB8">
        <w:rPr>
          <w:rFonts w:ascii="Times New Roman" w:hAnsi="Times New Roman" w:cs="Times New Roman"/>
          <w:iCs/>
        </w:rPr>
        <w:t>di considerare le passioni unicamente nella loro individualità, dal momento che si contaminano continuamente l</w:t>
      </w:r>
      <w:r w:rsidR="0086458D">
        <w:rPr>
          <w:rFonts w:ascii="Times New Roman" w:hAnsi="Times New Roman" w:cs="Times New Roman"/>
          <w:iCs/>
        </w:rPr>
        <w:t>’</w:t>
      </w:r>
      <w:r w:rsidRPr="00323EB8">
        <w:rPr>
          <w:rFonts w:ascii="Times New Roman" w:hAnsi="Times New Roman" w:cs="Times New Roman"/>
          <w:iCs/>
        </w:rPr>
        <w:t>una con l</w:t>
      </w:r>
      <w:r w:rsidR="0086458D">
        <w:rPr>
          <w:rFonts w:ascii="Times New Roman" w:hAnsi="Times New Roman" w:cs="Times New Roman"/>
          <w:iCs/>
        </w:rPr>
        <w:t>’</w:t>
      </w:r>
      <w:r w:rsidRPr="00323EB8">
        <w:rPr>
          <w:rFonts w:ascii="Times New Roman" w:hAnsi="Times New Roman" w:cs="Times New Roman"/>
          <w:iCs/>
        </w:rPr>
        <w:t>altra:</w:t>
      </w:r>
      <w:r w:rsidR="00323EB8" w:rsidRPr="00323EB8">
        <w:rPr>
          <w:rFonts w:ascii="Times New Roman" w:hAnsi="Times New Roman" w:cs="Times New Roman"/>
          <w:iCs/>
        </w:rPr>
        <w:t xml:space="preserve"> «</w:t>
      </w:r>
      <w:r w:rsidRPr="00323EB8">
        <w:rPr>
          <w:rFonts w:ascii="Times New Roman" w:hAnsi="Times New Roman" w:cs="Times New Roman"/>
        </w:rPr>
        <w:t xml:space="preserve">To have a thorough knowledge of the human passions and emotions, it is not sufficient that they be examined singly and separately. </w:t>
      </w:r>
      <w:r w:rsidRPr="00D802AA">
        <w:rPr>
          <w:rFonts w:ascii="Times New Roman" w:hAnsi="Times New Roman" w:cs="Times New Roman"/>
          <w:lang w:val="en-US"/>
        </w:rPr>
        <w:t>As a plurality of them are sometimes felt at the same instant, the manner of their coexistence, and the effects thereby produced, ought also to be examined</w:t>
      </w:r>
      <w:r w:rsidR="007E38EA" w:rsidRPr="00D802AA">
        <w:rPr>
          <w:rFonts w:ascii="Times New Roman" w:hAnsi="Times New Roman" w:cs="Times New Roman"/>
          <w:lang w:val="en-US"/>
        </w:rPr>
        <w:t>»</w:t>
      </w:r>
      <w:r w:rsidR="00323EB8" w:rsidRPr="00323EB8">
        <w:rPr>
          <w:rFonts w:ascii="Times New Roman" w:hAnsi="Times New Roman" w:cs="Times New Roman"/>
          <w:lang w:val="en-US"/>
        </w:rPr>
        <w:t xml:space="preserve"> (Henry Home, </w:t>
      </w:r>
      <w:r w:rsidR="00323EB8" w:rsidRPr="00323EB8">
        <w:rPr>
          <w:rFonts w:ascii="Times New Roman" w:hAnsi="Times New Roman" w:cs="Times New Roman"/>
          <w:i/>
          <w:iCs/>
          <w:lang w:val="en-US"/>
        </w:rPr>
        <w:t>Elements of Criticism</w:t>
      </w:r>
      <w:r w:rsidR="00323EB8" w:rsidRPr="00323EB8">
        <w:rPr>
          <w:rFonts w:ascii="Times New Roman" w:hAnsi="Times New Roman" w:cs="Times New Roman"/>
          <w:lang w:val="en-US"/>
        </w:rPr>
        <w:t xml:space="preserve">, Edinburgh, printed for A. Millar, London; and A. Kincaid and J. Bell, Edinburgh, MDCCLXIL, vol. 1, cap. </w:t>
      </w:r>
      <w:r w:rsidR="00323EB8" w:rsidRPr="00D802AA">
        <w:rPr>
          <w:rFonts w:ascii="Times New Roman" w:hAnsi="Times New Roman" w:cs="Times New Roman"/>
        </w:rPr>
        <w:t>II, part IV, p. 151).</w:t>
      </w:r>
    </w:p>
    <w:p w14:paraId="18D6ECE6" w14:textId="6D29C00F" w:rsidR="00457BDF" w:rsidRPr="003C474E" w:rsidRDefault="00457BDF" w:rsidP="003C474E">
      <w:pPr>
        <w:pStyle w:val="Textbody"/>
        <w:spacing w:after="0" w:line="360" w:lineRule="auto"/>
        <w:jc w:val="both"/>
        <w:rPr>
          <w:rFonts w:ascii="Times New Roman" w:hAnsi="Times New Roman" w:cs="Times New Roman"/>
          <w:iCs/>
        </w:rPr>
      </w:pPr>
      <w:r w:rsidRPr="00457BDF">
        <w:rPr>
          <w:rFonts w:ascii="Calibri" w:eastAsia="Calibri" w:hAnsi="Calibri" w:cs="Tahoma"/>
          <w:color w:val="FF0000"/>
          <w:kern w:val="0"/>
          <w:sz w:val="20"/>
          <w:szCs w:val="20"/>
          <w:lang w:eastAsia="en-US" w:bidi="ar-SA"/>
        </w:rPr>
        <w:t>[</w:t>
      </w:r>
      <w:r w:rsidR="003F38AA">
        <w:rPr>
          <w:rFonts w:ascii="Calibri" w:eastAsia="Calibri" w:hAnsi="Calibri" w:cs="Tahoma"/>
          <w:color w:val="FF0000"/>
          <w:kern w:val="0"/>
          <w:sz w:val="20"/>
          <w:szCs w:val="20"/>
          <w:lang w:eastAsia="en-US" w:bidi="ar-SA"/>
        </w:rPr>
        <w:t>16.2</w:t>
      </w:r>
      <w:r w:rsidRPr="00457BDF">
        <w:rPr>
          <w:rFonts w:ascii="Calibri" w:eastAsia="Calibri" w:hAnsi="Calibri" w:cs="Tahoma"/>
          <w:color w:val="FF0000"/>
          <w:kern w:val="0"/>
          <w:sz w:val="20"/>
          <w:szCs w:val="20"/>
          <w:lang w:eastAsia="en-US" w:bidi="ar-SA"/>
        </w:rPr>
        <w:t>]</w:t>
      </w:r>
      <w:r>
        <w:rPr>
          <w:rFonts w:ascii="Calibri" w:eastAsia="Calibri" w:hAnsi="Calibri" w:cs="Tahoma"/>
          <w:color w:val="FF0000"/>
          <w:kern w:val="0"/>
          <w:sz w:val="20"/>
          <w:szCs w:val="20"/>
          <w:lang w:eastAsia="en-US" w:bidi="ar-SA"/>
        </w:rPr>
        <w:t xml:space="preserve"> </w:t>
      </w:r>
      <w:r w:rsidRPr="00A75FD0">
        <w:rPr>
          <w:rFonts w:ascii="Times New Roman" w:eastAsia="Calibri" w:hAnsi="Times New Roman" w:cs="Times New Roman"/>
          <w:kern w:val="0"/>
          <w:lang w:eastAsia="en-US" w:bidi="ar-SA"/>
        </w:rPr>
        <w:t>Le modalità di coesistenza di passioni diverse, di transizione da una passione all</w:t>
      </w:r>
      <w:r w:rsidR="0086458D">
        <w:rPr>
          <w:rFonts w:ascii="Times New Roman" w:eastAsia="Calibri" w:hAnsi="Times New Roman" w:cs="Times New Roman"/>
          <w:kern w:val="0"/>
          <w:lang w:eastAsia="en-US" w:bidi="ar-SA"/>
        </w:rPr>
        <w:t>’</w:t>
      </w:r>
      <w:r w:rsidRPr="00A75FD0">
        <w:rPr>
          <w:rFonts w:ascii="Times New Roman" w:eastAsia="Calibri" w:hAnsi="Times New Roman" w:cs="Times New Roman"/>
          <w:kern w:val="0"/>
          <w:lang w:eastAsia="en-US" w:bidi="ar-SA"/>
        </w:rPr>
        <w:t xml:space="preserve">altra e da una passione di grado debole alla corrispondente </w:t>
      </w:r>
      <w:r w:rsidR="00FD0B4C">
        <w:rPr>
          <w:rFonts w:ascii="Times New Roman" w:eastAsia="Calibri" w:hAnsi="Times New Roman" w:cs="Times New Roman"/>
          <w:kern w:val="0"/>
          <w:lang w:eastAsia="en-US" w:bidi="ar-SA"/>
        </w:rPr>
        <w:t xml:space="preserve">di grado forte </w:t>
      </w:r>
      <w:r w:rsidRPr="00A75FD0">
        <w:rPr>
          <w:rFonts w:ascii="Times New Roman" w:eastAsia="Calibri" w:hAnsi="Times New Roman" w:cs="Times New Roman"/>
          <w:kern w:val="0"/>
          <w:lang w:eastAsia="en-US" w:bidi="ar-SA"/>
        </w:rPr>
        <w:t>erano state indagate da Hume.</w:t>
      </w:r>
      <w:r w:rsidRPr="00A75FD0">
        <w:rPr>
          <w:rFonts w:ascii="Calibri" w:eastAsia="Calibri" w:hAnsi="Calibri" w:cs="Tahoma"/>
          <w:kern w:val="0"/>
          <w:sz w:val="20"/>
          <w:szCs w:val="20"/>
          <w:lang w:eastAsia="en-US" w:bidi="ar-SA"/>
        </w:rPr>
        <w:t xml:space="preserve"> </w:t>
      </w:r>
      <w:r w:rsidRPr="009472CB">
        <w:rPr>
          <w:rFonts w:ascii="Times New Roman" w:hAnsi="Times New Roman" w:cs="Times New Roman"/>
          <w:iCs/>
        </w:rPr>
        <w:t>Hume definisce i principi che regolano la coesistenza di più passioni insieme o il passaggio da una passione all</w:t>
      </w:r>
      <w:r w:rsidR="0086458D">
        <w:rPr>
          <w:rFonts w:ascii="Times New Roman" w:hAnsi="Times New Roman" w:cs="Times New Roman"/>
          <w:iCs/>
        </w:rPr>
        <w:t>’</w:t>
      </w:r>
      <w:r w:rsidRPr="009472CB">
        <w:rPr>
          <w:rFonts w:ascii="Times New Roman" w:hAnsi="Times New Roman" w:cs="Times New Roman"/>
          <w:iCs/>
        </w:rPr>
        <w:t>altra. Specifica ad esempio l</w:t>
      </w:r>
      <w:r w:rsidR="0086458D">
        <w:rPr>
          <w:rFonts w:ascii="Times New Roman" w:hAnsi="Times New Roman" w:cs="Times New Roman"/>
          <w:iCs/>
        </w:rPr>
        <w:t>’</w:t>
      </w:r>
      <w:r w:rsidRPr="009472CB">
        <w:rPr>
          <w:rFonts w:ascii="Times New Roman" w:hAnsi="Times New Roman" w:cs="Times New Roman"/>
          <w:iCs/>
        </w:rPr>
        <w:t>impossibilità, da parte dell</w:t>
      </w:r>
      <w:r w:rsidR="0086458D">
        <w:rPr>
          <w:rFonts w:ascii="Times New Roman" w:hAnsi="Times New Roman" w:cs="Times New Roman"/>
          <w:iCs/>
        </w:rPr>
        <w:t>’</w:t>
      </w:r>
      <w:r w:rsidRPr="009472CB">
        <w:rPr>
          <w:rFonts w:ascii="Times New Roman" w:hAnsi="Times New Roman" w:cs="Times New Roman"/>
          <w:iCs/>
        </w:rPr>
        <w:t>orgoglio e dell</w:t>
      </w:r>
      <w:r w:rsidR="0086458D">
        <w:rPr>
          <w:rFonts w:ascii="Times New Roman" w:hAnsi="Times New Roman" w:cs="Times New Roman"/>
          <w:iCs/>
        </w:rPr>
        <w:t>’</w:t>
      </w:r>
      <w:r w:rsidRPr="009472CB">
        <w:rPr>
          <w:rFonts w:ascii="Times New Roman" w:hAnsi="Times New Roman" w:cs="Times New Roman"/>
          <w:iCs/>
        </w:rPr>
        <w:t>umiltà, di convivere nello stesso momento, in quanto entrambe hanno per oggetto l</w:t>
      </w:r>
      <w:r w:rsidR="0086458D">
        <w:rPr>
          <w:rFonts w:ascii="Times New Roman" w:hAnsi="Times New Roman" w:cs="Times New Roman"/>
          <w:iCs/>
        </w:rPr>
        <w:t>’</w:t>
      </w:r>
      <w:r w:rsidRPr="00D86F9B">
        <w:rPr>
          <w:rFonts w:ascii="Times New Roman" w:hAnsi="Times New Roman" w:cs="Times New Roman"/>
          <w:i/>
          <w:iCs/>
        </w:rPr>
        <w:t>Io</w:t>
      </w:r>
      <w:r w:rsidRPr="009472CB">
        <w:rPr>
          <w:rFonts w:ascii="Times New Roman" w:hAnsi="Times New Roman" w:cs="Times New Roman"/>
          <w:iCs/>
        </w:rPr>
        <w:t>: una lo sublima, l</w:t>
      </w:r>
      <w:r w:rsidR="0086458D">
        <w:rPr>
          <w:rFonts w:ascii="Times New Roman" w:hAnsi="Times New Roman" w:cs="Times New Roman"/>
          <w:iCs/>
        </w:rPr>
        <w:t>’</w:t>
      </w:r>
      <w:r w:rsidRPr="009472CB">
        <w:rPr>
          <w:rFonts w:ascii="Times New Roman" w:hAnsi="Times New Roman" w:cs="Times New Roman"/>
          <w:iCs/>
        </w:rPr>
        <w:t>altra lo sminuisce. Al massimo si può verificare la transizione dall</w:t>
      </w:r>
      <w:r w:rsidR="0086458D">
        <w:rPr>
          <w:rFonts w:ascii="Times New Roman" w:hAnsi="Times New Roman" w:cs="Times New Roman"/>
          <w:iCs/>
        </w:rPr>
        <w:t>’</w:t>
      </w:r>
      <w:r w:rsidRPr="009472CB">
        <w:rPr>
          <w:rFonts w:ascii="Times New Roman" w:hAnsi="Times New Roman" w:cs="Times New Roman"/>
          <w:iCs/>
        </w:rPr>
        <w:t>una all</w:t>
      </w:r>
      <w:r w:rsidR="0086458D">
        <w:rPr>
          <w:rFonts w:ascii="Times New Roman" w:hAnsi="Times New Roman" w:cs="Times New Roman"/>
          <w:iCs/>
        </w:rPr>
        <w:t>’</w:t>
      </w:r>
      <w:r w:rsidRPr="009472CB">
        <w:rPr>
          <w:rFonts w:ascii="Times New Roman" w:hAnsi="Times New Roman" w:cs="Times New Roman"/>
          <w:iCs/>
        </w:rPr>
        <w:t>altra, ma la coesistenza è n</w:t>
      </w:r>
      <w:r>
        <w:rPr>
          <w:rFonts w:ascii="Times New Roman" w:hAnsi="Times New Roman" w:cs="Times New Roman"/>
          <w:iCs/>
        </w:rPr>
        <w:t>egata</w:t>
      </w:r>
      <w:r w:rsidR="003C474E">
        <w:rPr>
          <w:rFonts w:ascii="Times New Roman" w:hAnsi="Times New Roman" w:cs="Times New Roman"/>
          <w:iCs/>
        </w:rPr>
        <w:t xml:space="preserve"> </w:t>
      </w:r>
      <w:r w:rsidR="003C474E" w:rsidRPr="003C474E">
        <w:rPr>
          <w:rFonts w:ascii="Times New Roman" w:hAnsi="Times New Roman" w:cs="Times New Roman"/>
          <w:iCs/>
        </w:rPr>
        <w:t>(</w:t>
      </w:r>
      <w:r w:rsidR="003C474E">
        <w:rPr>
          <w:rFonts w:ascii="Times New Roman" w:hAnsi="Times New Roman" w:cs="Times New Roman"/>
          <w:iCs/>
        </w:rPr>
        <w:t xml:space="preserve">David Hume, </w:t>
      </w:r>
      <w:r w:rsidR="003C474E" w:rsidRPr="003C474E">
        <w:rPr>
          <w:rFonts w:ascii="Times New Roman" w:hAnsi="Times New Roman" w:cs="Times New Roman"/>
          <w:i/>
          <w:iCs/>
        </w:rPr>
        <w:t>Trattato sulla natura umana</w:t>
      </w:r>
      <w:r w:rsidR="003C474E">
        <w:rPr>
          <w:rFonts w:ascii="Times New Roman" w:hAnsi="Times New Roman" w:cs="Times New Roman"/>
          <w:iCs/>
        </w:rPr>
        <w:t xml:space="preserve">, cit., </w:t>
      </w:r>
      <w:r w:rsidR="003C474E" w:rsidRPr="003C474E">
        <w:rPr>
          <w:rFonts w:ascii="Times New Roman" w:hAnsi="Times New Roman" w:cs="Times New Roman"/>
        </w:rPr>
        <w:t xml:space="preserve">p. 557, par. 278). </w:t>
      </w:r>
      <w:r w:rsidRPr="003C474E">
        <w:rPr>
          <w:rFonts w:ascii="Times New Roman" w:hAnsi="Times New Roman" w:cs="Times New Roman"/>
          <w:iCs/>
        </w:rPr>
        <w:t>Dunque il passaggio da una passione all</w:t>
      </w:r>
      <w:r w:rsidR="0086458D">
        <w:rPr>
          <w:rFonts w:ascii="Times New Roman" w:hAnsi="Times New Roman" w:cs="Times New Roman"/>
          <w:iCs/>
        </w:rPr>
        <w:t>’</w:t>
      </w:r>
      <w:r w:rsidRPr="003C474E">
        <w:rPr>
          <w:rFonts w:ascii="Times New Roman" w:hAnsi="Times New Roman" w:cs="Times New Roman"/>
          <w:iCs/>
        </w:rPr>
        <w:t>altra può sintetizzarsi in questi termini:</w:t>
      </w:r>
      <w:r w:rsidR="003C474E" w:rsidRPr="003C474E">
        <w:rPr>
          <w:rFonts w:ascii="Times New Roman" w:hAnsi="Times New Roman" w:cs="Times New Roman"/>
          <w:iCs/>
        </w:rPr>
        <w:t xml:space="preserve"> </w:t>
      </w:r>
      <w:r w:rsidR="0029499C">
        <w:rPr>
          <w:rFonts w:ascii="Times New Roman" w:hAnsi="Times New Roman" w:cs="Times New Roman"/>
          <w:iCs/>
        </w:rPr>
        <w:t>«</w:t>
      </w:r>
      <w:r w:rsidRPr="003C474E">
        <w:rPr>
          <w:rFonts w:ascii="Times New Roman" w:hAnsi="Times New Roman" w:cs="Times New Roman"/>
        </w:rPr>
        <w:t>[…] quando due passioni pongono la mente nella stessa disposizione, o in disposizioni simili, questa passa con molta naturalezza da una all</w:t>
      </w:r>
      <w:r w:rsidR="0086458D">
        <w:rPr>
          <w:rFonts w:ascii="Times New Roman" w:hAnsi="Times New Roman" w:cs="Times New Roman"/>
        </w:rPr>
        <w:t>’</w:t>
      </w:r>
      <w:r w:rsidRPr="003C474E">
        <w:rPr>
          <w:rFonts w:ascii="Times New Roman" w:hAnsi="Times New Roman" w:cs="Times New Roman"/>
        </w:rPr>
        <w:t>altra: come, al contrario, un contrasto di disposizioni ostacola il passaggio delle passioni</w:t>
      </w:r>
      <w:r w:rsidR="007E38EA">
        <w:rPr>
          <w:rFonts w:ascii="Times New Roman" w:hAnsi="Times New Roman" w:cs="Times New Roman"/>
        </w:rPr>
        <w:t>»</w:t>
      </w:r>
      <w:r w:rsidR="003C474E" w:rsidRPr="003C474E">
        <w:rPr>
          <w:rFonts w:ascii="Times New Roman" w:hAnsi="Times New Roman" w:cs="Times New Roman"/>
        </w:rPr>
        <w:t xml:space="preserve"> (</w:t>
      </w:r>
      <w:r w:rsidR="00531DC1" w:rsidRPr="00531DC1">
        <w:rPr>
          <w:rFonts w:ascii="Times New Roman" w:hAnsi="Times New Roman" w:cs="Times New Roman"/>
        </w:rPr>
        <w:t>ivi</w:t>
      </w:r>
      <w:r w:rsidR="003C474E">
        <w:rPr>
          <w:rFonts w:ascii="Times New Roman" w:hAnsi="Times New Roman" w:cs="Times New Roman"/>
        </w:rPr>
        <w:t xml:space="preserve">, </w:t>
      </w:r>
      <w:r w:rsidR="003C474E" w:rsidRPr="003C474E">
        <w:rPr>
          <w:rFonts w:ascii="Times New Roman" w:hAnsi="Times New Roman" w:cs="Times New Roman"/>
        </w:rPr>
        <w:t>p. 683, par. 343).</w:t>
      </w:r>
      <w:r w:rsidR="003C474E">
        <w:rPr>
          <w:rFonts w:ascii="Times New Roman" w:hAnsi="Times New Roman" w:cs="Times New Roman"/>
          <w:iCs/>
        </w:rPr>
        <w:t xml:space="preserve"> </w:t>
      </w:r>
      <w:r w:rsidRPr="009472CB">
        <w:rPr>
          <w:rFonts w:ascii="Times New Roman" w:hAnsi="Times New Roman" w:cs="Times New Roman"/>
          <w:iCs/>
        </w:rPr>
        <w:t>Oltre alle differenze di genere, occorre con</w:t>
      </w:r>
      <w:r>
        <w:rPr>
          <w:rFonts w:ascii="Times New Roman" w:hAnsi="Times New Roman" w:cs="Times New Roman"/>
          <w:iCs/>
        </w:rPr>
        <w:t>siderare le differenze di grado. Il</w:t>
      </w:r>
      <w:r w:rsidRPr="009472CB">
        <w:rPr>
          <w:rFonts w:ascii="Times New Roman" w:hAnsi="Times New Roman" w:cs="Times New Roman"/>
          <w:iCs/>
        </w:rPr>
        <w:t xml:space="preserve"> passare da una passione di grado forte a una di grado debole si r</w:t>
      </w:r>
      <w:r>
        <w:rPr>
          <w:rFonts w:ascii="Times New Roman" w:hAnsi="Times New Roman" w:cs="Times New Roman"/>
          <w:iCs/>
        </w:rPr>
        <w:t xml:space="preserve">ivela non privo di ostacoli. </w:t>
      </w:r>
      <w:r w:rsidRPr="009472CB">
        <w:rPr>
          <w:rFonts w:ascii="Times New Roman" w:hAnsi="Times New Roman" w:cs="Times New Roman"/>
          <w:iCs/>
        </w:rPr>
        <w:t>Hume sottolinea come il sovrapporsi di una passione all</w:t>
      </w:r>
      <w:r w:rsidR="0086458D">
        <w:rPr>
          <w:rFonts w:ascii="Times New Roman" w:hAnsi="Times New Roman" w:cs="Times New Roman"/>
          <w:iCs/>
        </w:rPr>
        <w:t>’</w:t>
      </w:r>
      <w:r w:rsidRPr="009472CB">
        <w:rPr>
          <w:rFonts w:ascii="Times New Roman" w:hAnsi="Times New Roman" w:cs="Times New Roman"/>
          <w:iCs/>
        </w:rPr>
        <w:t>altra spesso non faccia che accrescere l</w:t>
      </w:r>
      <w:r>
        <w:rPr>
          <w:rFonts w:ascii="Times New Roman" w:hAnsi="Times New Roman" w:cs="Times New Roman"/>
          <w:iCs/>
        </w:rPr>
        <w:t>a passione dominante, anche se</w:t>
      </w:r>
      <w:r w:rsidRPr="009472CB">
        <w:rPr>
          <w:rFonts w:ascii="Times New Roman" w:hAnsi="Times New Roman" w:cs="Times New Roman"/>
          <w:iCs/>
        </w:rPr>
        <w:t xml:space="preserve"> tra </w:t>
      </w:r>
      <w:r>
        <w:rPr>
          <w:rFonts w:ascii="Times New Roman" w:hAnsi="Times New Roman" w:cs="Times New Roman"/>
          <w:iCs/>
        </w:rPr>
        <w:t>di esse manca una relazione. F</w:t>
      </w:r>
      <w:r w:rsidRPr="009472CB">
        <w:rPr>
          <w:rFonts w:ascii="Times New Roman" w:hAnsi="Times New Roman" w:cs="Times New Roman"/>
          <w:iCs/>
        </w:rPr>
        <w:t xml:space="preserve">ornisce </w:t>
      </w:r>
      <w:r>
        <w:rPr>
          <w:rFonts w:ascii="Times New Roman" w:hAnsi="Times New Roman" w:cs="Times New Roman"/>
          <w:iCs/>
        </w:rPr>
        <w:t xml:space="preserve">così </w:t>
      </w:r>
      <w:r w:rsidRPr="009472CB">
        <w:rPr>
          <w:rFonts w:ascii="Times New Roman" w:hAnsi="Times New Roman" w:cs="Times New Roman"/>
          <w:iCs/>
        </w:rPr>
        <w:t>vari esempi per certificare la sua ipotesi: mostra come le gelosie e i litigi nell</w:t>
      </w:r>
      <w:r w:rsidR="0086458D">
        <w:rPr>
          <w:rFonts w:ascii="Times New Roman" w:hAnsi="Times New Roman" w:cs="Times New Roman"/>
          <w:iCs/>
        </w:rPr>
        <w:t>’</w:t>
      </w:r>
      <w:r w:rsidRPr="009472CB">
        <w:rPr>
          <w:rFonts w:ascii="Times New Roman" w:hAnsi="Times New Roman" w:cs="Times New Roman"/>
          <w:iCs/>
        </w:rPr>
        <w:t xml:space="preserve">amore finiscano per </w:t>
      </w:r>
      <w:r>
        <w:rPr>
          <w:rFonts w:ascii="Times New Roman" w:hAnsi="Times New Roman" w:cs="Times New Roman"/>
          <w:iCs/>
        </w:rPr>
        <w:t>alimentarlo</w:t>
      </w:r>
      <w:r w:rsidRPr="009472CB">
        <w:rPr>
          <w:rFonts w:ascii="Times New Roman" w:hAnsi="Times New Roman" w:cs="Times New Roman"/>
          <w:iCs/>
        </w:rPr>
        <w:t>; o come la paura e il terrore in un soldato coraggioso non faccia</w:t>
      </w:r>
      <w:r>
        <w:rPr>
          <w:rFonts w:ascii="Times New Roman" w:hAnsi="Times New Roman" w:cs="Times New Roman"/>
          <w:iCs/>
        </w:rPr>
        <w:t>no che aumentarne il coraggio</w:t>
      </w:r>
      <w:r w:rsidRPr="009472CB">
        <w:rPr>
          <w:rFonts w:ascii="Times New Roman" w:hAnsi="Times New Roman" w:cs="Times New Roman"/>
          <w:iCs/>
        </w:rPr>
        <w:t xml:space="preserve"> </w:t>
      </w:r>
      <w:r w:rsidR="003C474E">
        <w:rPr>
          <w:rFonts w:ascii="Times New Roman" w:hAnsi="Times New Roman" w:cs="Times New Roman"/>
          <w:iCs/>
        </w:rPr>
        <w:t>(</w:t>
      </w:r>
      <w:r w:rsidR="007E38EA">
        <w:rPr>
          <w:rFonts w:ascii="Times New Roman" w:hAnsi="Times New Roman" w:cs="Times New Roman"/>
        </w:rPr>
        <w:t>ivi</w:t>
      </w:r>
      <w:r w:rsidR="003C474E">
        <w:rPr>
          <w:rFonts w:ascii="Times New Roman" w:hAnsi="Times New Roman" w:cs="Times New Roman"/>
        </w:rPr>
        <w:t xml:space="preserve">, </w:t>
      </w:r>
      <w:r w:rsidR="003C474E" w:rsidRPr="003C474E">
        <w:rPr>
          <w:rFonts w:ascii="Times New Roman" w:hAnsi="Times New Roman" w:cs="Times New Roman"/>
        </w:rPr>
        <w:t>p. 831, par. 420</w:t>
      </w:r>
      <w:r w:rsidR="003C474E">
        <w:rPr>
          <w:rFonts w:ascii="Times New Roman" w:hAnsi="Times New Roman" w:cs="Times New Roman"/>
        </w:rPr>
        <w:t>)</w:t>
      </w:r>
      <w:r w:rsidR="003C474E" w:rsidRPr="003C474E">
        <w:rPr>
          <w:rFonts w:ascii="Times New Roman" w:hAnsi="Times New Roman" w:cs="Times New Roman"/>
        </w:rPr>
        <w:t>.</w:t>
      </w:r>
      <w:r w:rsidR="003C474E">
        <w:rPr>
          <w:rFonts w:ascii="Times New Roman" w:hAnsi="Times New Roman" w:cs="Times New Roman"/>
        </w:rPr>
        <w:t xml:space="preserve"> </w:t>
      </w:r>
      <w:r w:rsidRPr="009472CB">
        <w:rPr>
          <w:rFonts w:ascii="Times New Roman" w:hAnsi="Times New Roman" w:cs="Times New Roman"/>
          <w:iCs/>
        </w:rPr>
        <w:t xml:space="preserve">Questo è particolarmente </w:t>
      </w:r>
      <w:r w:rsidRPr="003C474E">
        <w:rPr>
          <w:rFonts w:ascii="Times New Roman" w:hAnsi="Times New Roman" w:cs="Times New Roman"/>
          <w:iCs/>
        </w:rPr>
        <w:t>evidente quando si trovano a scontrarsi passioni di segno opposto:</w:t>
      </w:r>
      <w:r w:rsidR="003C474E" w:rsidRPr="003C474E">
        <w:rPr>
          <w:rFonts w:ascii="Times New Roman" w:hAnsi="Times New Roman" w:cs="Times New Roman"/>
          <w:iCs/>
        </w:rPr>
        <w:t xml:space="preserve"> </w:t>
      </w:r>
      <w:r w:rsidR="0029499C">
        <w:rPr>
          <w:rFonts w:ascii="Times New Roman" w:hAnsi="Times New Roman" w:cs="Times New Roman"/>
          <w:iCs/>
        </w:rPr>
        <w:t>«</w:t>
      </w:r>
      <w:r w:rsidRPr="003C474E">
        <w:rPr>
          <w:rStyle w:val="CitationCar"/>
          <w:rFonts w:cs="Times New Roman"/>
          <w:color w:val="auto"/>
          <w:sz w:val="24"/>
        </w:rPr>
        <w:t>Si può infatti osservare che un</w:t>
      </w:r>
      <w:r w:rsidR="0086458D">
        <w:rPr>
          <w:rStyle w:val="CitationCar"/>
          <w:rFonts w:cs="Times New Roman"/>
          <w:color w:val="auto"/>
          <w:sz w:val="24"/>
        </w:rPr>
        <w:t>’</w:t>
      </w:r>
      <w:r w:rsidRPr="003C474E">
        <w:rPr>
          <w:rStyle w:val="CitationCar"/>
          <w:rFonts w:cs="Times New Roman"/>
          <w:color w:val="auto"/>
          <w:sz w:val="24"/>
        </w:rPr>
        <w:t>opposizione fra passioni di solito provoca una nuova emozione negli spiriti animali, e produce più disordini che al convergere di due affezioni di uguale forza. Questa nuova emozione si converte facilmente nella passione predominante, e accresce la sua violenza oltre il livello a cui sarebbe arrivata se non avesse incontrato alcuna opposizione</w:t>
      </w:r>
      <w:r w:rsidR="0029499C">
        <w:rPr>
          <w:rFonts w:ascii="Times New Roman" w:hAnsi="Times New Roman" w:cs="Times New Roman"/>
        </w:rPr>
        <w:t>»</w:t>
      </w:r>
      <w:r w:rsidR="003C474E" w:rsidRPr="003C474E">
        <w:rPr>
          <w:rFonts w:ascii="Times New Roman" w:hAnsi="Times New Roman" w:cs="Times New Roman"/>
        </w:rPr>
        <w:t xml:space="preserve"> (</w:t>
      </w:r>
      <w:r w:rsidR="007E38EA">
        <w:rPr>
          <w:rFonts w:ascii="Times New Roman" w:hAnsi="Times New Roman" w:cs="Times New Roman"/>
        </w:rPr>
        <w:t>ivi</w:t>
      </w:r>
      <w:r w:rsidR="003C474E">
        <w:rPr>
          <w:rFonts w:ascii="Times New Roman" w:hAnsi="Times New Roman" w:cs="Times New Roman"/>
        </w:rPr>
        <w:t xml:space="preserve">, </w:t>
      </w:r>
      <w:r w:rsidR="003C474E" w:rsidRPr="003C474E">
        <w:rPr>
          <w:rFonts w:ascii="Times New Roman" w:hAnsi="Times New Roman" w:cs="Times New Roman"/>
        </w:rPr>
        <w:t>p. 833, par. 421).</w:t>
      </w:r>
    </w:p>
    <w:p w14:paraId="2A1D02B9" w14:textId="77777777" w:rsidR="0083311D" w:rsidRDefault="00457BDF" w:rsidP="008D3F57">
      <w:pPr>
        <w:pStyle w:val="Textbody"/>
        <w:spacing w:after="0" w:line="360" w:lineRule="auto"/>
        <w:jc w:val="both"/>
        <w:rPr>
          <w:rFonts w:ascii="Times New Roman" w:hAnsi="Times New Roman" w:cs="Times New Roman"/>
          <w:iCs/>
        </w:rPr>
      </w:pPr>
      <w:r w:rsidRPr="009472CB">
        <w:rPr>
          <w:rFonts w:ascii="Times New Roman" w:hAnsi="Times New Roman" w:cs="Times New Roman"/>
          <w:iCs/>
        </w:rPr>
        <w:lastRenderedPageBreak/>
        <w:t>Riassumendo, si può affermare che</w:t>
      </w:r>
      <w:r>
        <w:rPr>
          <w:rFonts w:ascii="Times New Roman" w:hAnsi="Times New Roman" w:cs="Times New Roman"/>
          <w:iCs/>
        </w:rPr>
        <w:t>:</w:t>
      </w:r>
      <w:r w:rsidRPr="009472CB">
        <w:rPr>
          <w:rFonts w:ascii="Times New Roman" w:hAnsi="Times New Roman" w:cs="Times New Roman"/>
          <w:iCs/>
        </w:rPr>
        <w:t xml:space="preserve"> le passioni contrarie si susseguono quando sono provocate da oggetti differenti; una distrugge l</w:t>
      </w:r>
      <w:r w:rsidR="0086458D">
        <w:rPr>
          <w:rFonts w:ascii="Times New Roman" w:hAnsi="Times New Roman" w:cs="Times New Roman"/>
          <w:iCs/>
        </w:rPr>
        <w:t>’</w:t>
      </w:r>
      <w:r w:rsidRPr="009472CB">
        <w:rPr>
          <w:rFonts w:ascii="Times New Roman" w:hAnsi="Times New Roman" w:cs="Times New Roman"/>
          <w:iCs/>
        </w:rPr>
        <w:t>altra se provocate da due lati diversi dello stesso oggetto; coesistono mescolandosi se dipendono dalle possibilità contrarie insite a ciascun oggetto</w:t>
      </w:r>
      <w:r>
        <w:rPr>
          <w:rFonts w:ascii="Times New Roman" w:hAnsi="Times New Roman" w:cs="Times New Roman"/>
          <w:iCs/>
        </w:rPr>
        <w:t xml:space="preserve"> </w:t>
      </w:r>
      <w:r w:rsidR="003C474E">
        <w:rPr>
          <w:rFonts w:ascii="Times New Roman" w:hAnsi="Times New Roman" w:cs="Times New Roman"/>
          <w:iCs/>
        </w:rPr>
        <w:t>(</w:t>
      </w:r>
      <w:r w:rsidR="007E38EA">
        <w:rPr>
          <w:rFonts w:ascii="Times New Roman" w:hAnsi="Times New Roman" w:cs="Times New Roman"/>
        </w:rPr>
        <w:t>ivi</w:t>
      </w:r>
      <w:r w:rsidR="003C474E">
        <w:rPr>
          <w:rFonts w:ascii="Times New Roman" w:hAnsi="Times New Roman" w:cs="Times New Roman"/>
        </w:rPr>
        <w:t xml:space="preserve">, </w:t>
      </w:r>
      <w:r w:rsidR="003C474E" w:rsidRPr="003C474E">
        <w:rPr>
          <w:rFonts w:ascii="Times New Roman" w:hAnsi="Times New Roman" w:cs="Times New Roman"/>
        </w:rPr>
        <w:t>p. 875, par. 443</w:t>
      </w:r>
      <w:r w:rsidR="003C474E">
        <w:rPr>
          <w:rFonts w:ascii="Times New Roman" w:hAnsi="Times New Roman" w:cs="Times New Roman"/>
        </w:rPr>
        <w:t>)</w:t>
      </w:r>
      <w:r w:rsidR="003C474E" w:rsidRPr="003C474E">
        <w:rPr>
          <w:rFonts w:ascii="Times New Roman" w:hAnsi="Times New Roman" w:cs="Times New Roman"/>
        </w:rPr>
        <w:t>.</w:t>
      </w:r>
    </w:p>
    <w:p w14:paraId="3E00BEE5" w14:textId="28178A2F" w:rsidR="006D502C" w:rsidRDefault="006D502C" w:rsidP="006D502C">
      <w:pPr>
        <w:spacing w:after="0" w:line="360" w:lineRule="auto"/>
        <w:jc w:val="both"/>
        <w:rPr>
          <w:rFonts w:ascii="Times New Roman" w:hAnsi="Times New Roman" w:cs="Times New Roman"/>
          <w:sz w:val="24"/>
          <w:szCs w:val="24"/>
        </w:rPr>
      </w:pPr>
      <w:r w:rsidRPr="0083311D">
        <w:rPr>
          <w:rStyle w:val="pb"/>
        </w:rPr>
        <w:t>[</w:t>
      </w:r>
      <w:r w:rsidR="003F38AA" w:rsidRPr="0083311D">
        <w:rPr>
          <w:rStyle w:val="pb"/>
        </w:rPr>
        <w:t>16.5</w:t>
      </w:r>
      <w:r w:rsidRPr="0083311D">
        <w:rPr>
          <w:rStyle w:val="pb"/>
        </w:rPr>
        <w:t xml:space="preserve">] </w:t>
      </w:r>
      <w:r>
        <w:rPr>
          <w:rFonts w:ascii="Times New Roman" w:hAnsi="Times New Roman" w:cs="Times New Roman"/>
          <w:sz w:val="24"/>
          <w:szCs w:val="24"/>
        </w:rPr>
        <w:t>Gli scatti da un tono all</w:t>
      </w:r>
      <w:r w:rsidR="0086458D">
        <w:rPr>
          <w:rFonts w:ascii="Times New Roman" w:hAnsi="Times New Roman" w:cs="Times New Roman"/>
          <w:sz w:val="24"/>
          <w:szCs w:val="24"/>
        </w:rPr>
        <w:t>’</w:t>
      </w:r>
      <w:r>
        <w:rPr>
          <w:rFonts w:ascii="Times New Roman" w:hAnsi="Times New Roman" w:cs="Times New Roman"/>
          <w:sz w:val="24"/>
          <w:szCs w:val="24"/>
        </w:rPr>
        <w:t>altro, all</w:t>
      </w:r>
      <w:r w:rsidR="0086458D">
        <w:rPr>
          <w:rFonts w:ascii="Times New Roman" w:hAnsi="Times New Roman" w:cs="Times New Roman"/>
          <w:sz w:val="24"/>
          <w:szCs w:val="24"/>
        </w:rPr>
        <w:t>’</w:t>
      </w:r>
      <w:r>
        <w:rPr>
          <w:rFonts w:ascii="Times New Roman" w:hAnsi="Times New Roman" w:cs="Times New Roman"/>
          <w:sz w:val="24"/>
          <w:szCs w:val="24"/>
        </w:rPr>
        <w:t>interno di una medesima battuta, non devono apparire bruschi, ma seguire la progressione graduale della passione. Salfi si scontra con il pregiudizio secondo il quale, al culmine del sentimento, debba corrispondere l</w:t>
      </w:r>
      <w:r w:rsidR="0086458D">
        <w:rPr>
          <w:rFonts w:ascii="Times New Roman" w:hAnsi="Times New Roman" w:cs="Times New Roman"/>
          <w:sz w:val="24"/>
          <w:szCs w:val="24"/>
        </w:rPr>
        <w:t>’</w:t>
      </w:r>
      <w:r>
        <w:rPr>
          <w:rFonts w:ascii="Times New Roman" w:hAnsi="Times New Roman" w:cs="Times New Roman"/>
          <w:sz w:val="24"/>
          <w:szCs w:val="24"/>
        </w:rPr>
        <w:t xml:space="preserve">innalzamento della voce verso i toni più acuti. Discendere </w:t>
      </w:r>
      <w:r w:rsidR="0029499C">
        <w:rPr>
          <w:rFonts w:ascii="Times New Roman" w:hAnsi="Times New Roman" w:cs="Times New Roman"/>
          <w:sz w:val="24"/>
          <w:szCs w:val="24"/>
        </w:rPr>
        <w:t>«</w:t>
      </w:r>
      <w:r>
        <w:rPr>
          <w:rFonts w:ascii="Times New Roman" w:hAnsi="Times New Roman" w:cs="Times New Roman"/>
          <w:sz w:val="24"/>
          <w:szCs w:val="24"/>
        </w:rPr>
        <w:t>all</w:t>
      </w:r>
      <w:r w:rsidR="0086458D">
        <w:rPr>
          <w:rFonts w:ascii="Times New Roman" w:hAnsi="Times New Roman" w:cs="Times New Roman"/>
          <w:sz w:val="24"/>
          <w:szCs w:val="24"/>
        </w:rPr>
        <w:t>’</w:t>
      </w:r>
      <w:r>
        <w:rPr>
          <w:rFonts w:ascii="Times New Roman" w:hAnsi="Times New Roman" w:cs="Times New Roman"/>
          <w:sz w:val="24"/>
          <w:szCs w:val="24"/>
        </w:rPr>
        <w:t>ottava grave e inferiore</w:t>
      </w:r>
      <w:r w:rsidR="0029499C">
        <w:rPr>
          <w:rFonts w:ascii="Times New Roman" w:hAnsi="Times New Roman" w:cs="Times New Roman"/>
          <w:sz w:val="24"/>
          <w:szCs w:val="24"/>
        </w:rPr>
        <w:t>»</w:t>
      </w:r>
      <w:r>
        <w:rPr>
          <w:rFonts w:ascii="Times New Roman" w:hAnsi="Times New Roman" w:cs="Times New Roman"/>
          <w:sz w:val="24"/>
          <w:szCs w:val="24"/>
        </w:rPr>
        <w:t xml:space="preserve"> non equivale niente affatto a smorzare il sentimento, ma anzi può conferirgli nuova forza e, in più, allontanare la voce dal rischio di inoltrarsi in </w:t>
      </w:r>
      <w:r w:rsidR="0029499C">
        <w:rPr>
          <w:rFonts w:ascii="Times New Roman" w:hAnsi="Times New Roman" w:cs="Times New Roman"/>
          <w:sz w:val="24"/>
          <w:szCs w:val="24"/>
        </w:rPr>
        <w:t>«</w:t>
      </w:r>
      <w:r>
        <w:rPr>
          <w:rFonts w:ascii="Times New Roman" w:hAnsi="Times New Roman" w:cs="Times New Roman"/>
          <w:sz w:val="24"/>
          <w:szCs w:val="24"/>
        </w:rPr>
        <w:t>tuoni strani e pericolosi</w:t>
      </w:r>
      <w:r w:rsidR="0029499C">
        <w:rPr>
          <w:rFonts w:ascii="Times New Roman" w:hAnsi="Times New Roman" w:cs="Times New Roman"/>
          <w:sz w:val="24"/>
          <w:szCs w:val="24"/>
        </w:rPr>
        <w:t>»</w:t>
      </w:r>
      <w:r>
        <w:rPr>
          <w:rFonts w:ascii="Times New Roman" w:hAnsi="Times New Roman" w:cs="Times New Roman"/>
          <w:sz w:val="24"/>
          <w:szCs w:val="24"/>
        </w:rPr>
        <w:t>. La medesima obiezione veniva formulata anche da Planelli a proposito dell</w:t>
      </w:r>
      <w:r w:rsidR="0086458D">
        <w:rPr>
          <w:rFonts w:ascii="Times New Roman" w:hAnsi="Times New Roman" w:cs="Times New Roman"/>
          <w:sz w:val="24"/>
          <w:szCs w:val="24"/>
        </w:rPr>
        <w:t>’</w:t>
      </w:r>
      <w:r>
        <w:rPr>
          <w:rFonts w:ascii="Times New Roman" w:hAnsi="Times New Roman" w:cs="Times New Roman"/>
          <w:sz w:val="24"/>
          <w:szCs w:val="24"/>
        </w:rPr>
        <w:t xml:space="preserve">opera in musica: </w:t>
      </w:r>
      <w:r w:rsidR="0029499C">
        <w:rPr>
          <w:rFonts w:ascii="Times New Roman" w:hAnsi="Times New Roman" w:cs="Times New Roman"/>
          <w:sz w:val="24"/>
          <w:szCs w:val="24"/>
        </w:rPr>
        <w:t>«</w:t>
      </w:r>
      <w:r w:rsidRPr="00990C6C">
        <w:rPr>
          <w:rStyle w:val="CitationCar"/>
          <w:color w:val="auto"/>
          <w:sz w:val="24"/>
          <w:szCs w:val="24"/>
        </w:rPr>
        <w:t>Comparve, poco tempo è, sopra uno de</w:t>
      </w:r>
      <w:r w:rsidR="0086458D">
        <w:rPr>
          <w:rStyle w:val="CitationCar"/>
          <w:color w:val="auto"/>
          <w:sz w:val="24"/>
          <w:szCs w:val="24"/>
        </w:rPr>
        <w:t>’</w:t>
      </w:r>
      <w:r w:rsidRPr="00990C6C">
        <w:rPr>
          <w:rStyle w:val="CitationCar"/>
          <w:color w:val="auto"/>
          <w:sz w:val="24"/>
          <w:szCs w:val="24"/>
        </w:rPr>
        <w:t xml:space="preserve"> più illustri Teatri d</w:t>
      </w:r>
      <w:r w:rsidR="0086458D">
        <w:rPr>
          <w:rStyle w:val="CitationCar"/>
          <w:color w:val="auto"/>
          <w:sz w:val="24"/>
          <w:szCs w:val="24"/>
        </w:rPr>
        <w:t>’</w:t>
      </w:r>
      <w:r w:rsidRPr="00990C6C">
        <w:rPr>
          <w:rStyle w:val="CitationCar"/>
          <w:color w:val="auto"/>
          <w:sz w:val="24"/>
          <w:szCs w:val="24"/>
        </w:rPr>
        <w:t>Europa una valente Cantatrice, dotata di voce sì acuta, che non avea forse avuta mai la pari in questo genere. Costei con una voce da calderino si tirò la maraviglia di tutti; ma non altro poté ottenere che maraviglia. Quella sua voce non solamente era incapace di servire alla drammatica passione, ma non appagava né pur l</w:t>
      </w:r>
      <w:r w:rsidR="0086458D">
        <w:rPr>
          <w:rStyle w:val="CitationCar"/>
          <w:color w:val="auto"/>
          <w:sz w:val="24"/>
          <w:szCs w:val="24"/>
        </w:rPr>
        <w:t>’</w:t>
      </w:r>
      <w:r w:rsidRPr="00990C6C">
        <w:rPr>
          <w:rStyle w:val="CitationCar"/>
          <w:color w:val="auto"/>
          <w:sz w:val="24"/>
          <w:szCs w:val="24"/>
        </w:rPr>
        <w:t>orecchio</w:t>
      </w:r>
      <w:r w:rsidR="00531DC1">
        <w:rPr>
          <w:rStyle w:val="CitationCar"/>
          <w:color w:val="auto"/>
          <w:sz w:val="24"/>
          <w:szCs w:val="24"/>
        </w:rPr>
        <w:t>»,</w:t>
      </w:r>
      <w:r w:rsidR="00990C6C" w:rsidRPr="00990C6C">
        <w:rPr>
          <w:rFonts w:ascii="Times New Roman" w:hAnsi="Times New Roman" w:cs="Times New Roman"/>
          <w:sz w:val="24"/>
          <w:szCs w:val="24"/>
        </w:rPr>
        <w:t xml:space="preserve"> Antonio Planelli, </w:t>
      </w:r>
      <w:r w:rsidR="00990C6C" w:rsidRPr="00990C6C">
        <w:rPr>
          <w:rFonts w:ascii="Times New Roman" w:hAnsi="Times New Roman" w:cs="Times New Roman"/>
          <w:i/>
          <w:sz w:val="24"/>
          <w:szCs w:val="24"/>
        </w:rPr>
        <w:t>Dell</w:t>
      </w:r>
      <w:r w:rsidR="0086458D">
        <w:rPr>
          <w:rFonts w:ascii="Times New Roman" w:hAnsi="Times New Roman" w:cs="Times New Roman"/>
          <w:i/>
          <w:sz w:val="24"/>
          <w:szCs w:val="24"/>
        </w:rPr>
        <w:t>’</w:t>
      </w:r>
      <w:r w:rsidR="00990C6C" w:rsidRPr="00990C6C">
        <w:rPr>
          <w:rFonts w:ascii="Times New Roman" w:hAnsi="Times New Roman" w:cs="Times New Roman"/>
          <w:i/>
          <w:sz w:val="24"/>
          <w:szCs w:val="24"/>
        </w:rPr>
        <w:t>opera in musica</w:t>
      </w:r>
      <w:r w:rsidR="00990C6C" w:rsidRPr="00990C6C">
        <w:rPr>
          <w:rFonts w:ascii="Times New Roman" w:hAnsi="Times New Roman" w:cs="Times New Roman"/>
          <w:sz w:val="24"/>
          <w:szCs w:val="24"/>
        </w:rPr>
        <w:t>, cit., p. 126.</w:t>
      </w:r>
    </w:p>
    <w:p w14:paraId="735B0B04" w14:textId="77777777" w:rsidR="0083311D" w:rsidRDefault="00FD0B4C" w:rsidP="00990C6C">
      <w:pPr>
        <w:spacing w:after="0" w:line="360" w:lineRule="auto"/>
        <w:jc w:val="both"/>
        <w:rPr>
          <w:rFonts w:ascii="Times New Roman" w:eastAsia="Calibri" w:hAnsi="Times New Roman" w:cs="Times New Roman"/>
          <w:sz w:val="24"/>
          <w:szCs w:val="24"/>
        </w:rPr>
      </w:pPr>
      <w:bookmarkStart w:id="111" w:name="_Hlk501120391"/>
      <w:r w:rsidRPr="0083311D">
        <w:rPr>
          <w:rStyle w:val="pb"/>
        </w:rPr>
        <w:t xml:space="preserve"> </w:t>
      </w:r>
      <w:r w:rsidR="00006BBB" w:rsidRPr="0083311D">
        <w:rPr>
          <w:rStyle w:val="pb"/>
        </w:rPr>
        <w:t>[</w:t>
      </w:r>
      <w:r w:rsidR="003F38AA" w:rsidRPr="0083311D">
        <w:rPr>
          <w:rStyle w:val="pb"/>
        </w:rPr>
        <w:t>16.8</w:t>
      </w:r>
      <w:r w:rsidR="00006BBB" w:rsidRPr="0083311D">
        <w:rPr>
          <w:rStyle w:val="pb"/>
        </w:rPr>
        <w:t xml:space="preserve">] </w:t>
      </w:r>
      <w:bookmarkEnd w:id="111"/>
      <w:r w:rsidR="001F7FFD" w:rsidRPr="001F7FFD">
        <w:rPr>
          <w:rFonts w:ascii="Times New Roman" w:eastAsia="Calibri" w:hAnsi="Times New Roman" w:cs="Times New Roman"/>
          <w:sz w:val="24"/>
          <w:szCs w:val="24"/>
        </w:rPr>
        <w:t xml:space="preserve">Lucio Anneo </w:t>
      </w:r>
      <w:r w:rsidR="00B5749E" w:rsidRPr="001F7FFD">
        <w:rPr>
          <w:rFonts w:ascii="Times New Roman" w:eastAsia="Calibri" w:hAnsi="Times New Roman" w:cs="Times New Roman"/>
          <w:sz w:val="24"/>
          <w:szCs w:val="24"/>
        </w:rPr>
        <w:t xml:space="preserve">Seneca, </w:t>
      </w:r>
      <w:r w:rsidR="00B5749E" w:rsidRPr="001F7FFD">
        <w:rPr>
          <w:rFonts w:ascii="Times New Roman" w:eastAsia="Calibri" w:hAnsi="Times New Roman" w:cs="Times New Roman"/>
          <w:i/>
          <w:sz w:val="24"/>
          <w:szCs w:val="24"/>
        </w:rPr>
        <w:t>Medea</w:t>
      </w:r>
      <w:r w:rsidR="00B5749E" w:rsidRPr="001F7FFD">
        <w:rPr>
          <w:rFonts w:ascii="Times New Roman" w:eastAsia="Calibri" w:hAnsi="Times New Roman" w:cs="Times New Roman"/>
          <w:sz w:val="24"/>
          <w:szCs w:val="24"/>
        </w:rPr>
        <w:t>,</w:t>
      </w:r>
      <w:r w:rsidR="001F7FFD" w:rsidRPr="001F7FFD">
        <w:rPr>
          <w:rFonts w:ascii="Times New Roman" w:eastAsia="Calibri" w:hAnsi="Times New Roman" w:cs="Times New Roman"/>
          <w:sz w:val="24"/>
          <w:szCs w:val="24"/>
        </w:rPr>
        <w:t xml:space="preserve"> in </w:t>
      </w:r>
      <w:r w:rsidR="001F7FFD" w:rsidRPr="00B87691">
        <w:rPr>
          <w:rFonts w:ascii="Times New Roman" w:eastAsia="Calibri" w:hAnsi="Times New Roman" w:cs="Times New Roman"/>
          <w:i/>
          <w:sz w:val="24"/>
          <w:szCs w:val="24"/>
        </w:rPr>
        <w:t>Id.</w:t>
      </w:r>
      <w:r w:rsidR="001F7FFD" w:rsidRPr="001F7FFD">
        <w:rPr>
          <w:rFonts w:ascii="Times New Roman" w:eastAsia="Calibri" w:hAnsi="Times New Roman" w:cs="Times New Roman"/>
          <w:sz w:val="24"/>
          <w:szCs w:val="24"/>
        </w:rPr>
        <w:t xml:space="preserve">, </w:t>
      </w:r>
      <w:r w:rsidR="001F7FFD" w:rsidRPr="001F7FFD">
        <w:rPr>
          <w:rFonts w:ascii="Times New Roman" w:eastAsia="Calibri" w:hAnsi="Times New Roman" w:cs="Times New Roman"/>
          <w:i/>
          <w:sz w:val="24"/>
          <w:szCs w:val="24"/>
        </w:rPr>
        <w:t>Tragedie</w:t>
      </w:r>
      <w:r w:rsidR="001F7FFD" w:rsidRPr="001F7FFD">
        <w:rPr>
          <w:rFonts w:ascii="Times New Roman" w:eastAsia="Calibri" w:hAnsi="Times New Roman" w:cs="Times New Roman"/>
          <w:sz w:val="24"/>
          <w:szCs w:val="24"/>
        </w:rPr>
        <w:t>, a cura di Giancarlo Giardina, con la collaborazione di Rita Cuccioli Melloni, Torino, UTET, 1987, p. 286, v.</w:t>
      </w:r>
      <w:r w:rsidR="00006BBB" w:rsidRPr="001F7FFD">
        <w:rPr>
          <w:rFonts w:ascii="Times New Roman" w:eastAsia="Calibri" w:hAnsi="Times New Roman" w:cs="Times New Roman"/>
          <w:sz w:val="24"/>
          <w:szCs w:val="24"/>
        </w:rPr>
        <w:t xml:space="preserve"> 16</w:t>
      </w:r>
      <w:r w:rsidR="001F7FFD" w:rsidRPr="001F7FFD">
        <w:rPr>
          <w:rFonts w:ascii="Times New Roman" w:eastAsia="Calibri" w:hAnsi="Times New Roman" w:cs="Times New Roman"/>
          <w:sz w:val="24"/>
          <w:szCs w:val="24"/>
        </w:rPr>
        <w:t>6</w:t>
      </w:r>
      <w:r w:rsidR="00006BBB" w:rsidRPr="001F7FFD">
        <w:rPr>
          <w:rFonts w:ascii="Times New Roman" w:eastAsia="Calibri" w:hAnsi="Times New Roman" w:cs="Times New Roman"/>
          <w:sz w:val="24"/>
          <w:szCs w:val="24"/>
        </w:rPr>
        <w:t>;</w:t>
      </w:r>
    </w:p>
    <w:p w14:paraId="792E68E9" w14:textId="35FE2EED" w:rsidR="00293588" w:rsidRDefault="00293588" w:rsidP="00293588">
      <w:pPr>
        <w:rPr>
          <w:rFonts w:ascii="Times New Roman" w:hAnsi="Times New Roman" w:cs="Times New Roman"/>
          <w:sz w:val="24"/>
          <w:szCs w:val="24"/>
          <w:lang w:val="fr-FR"/>
        </w:rPr>
      </w:pPr>
      <w:r w:rsidRPr="00293588">
        <w:rPr>
          <w:rFonts w:ascii="Times New Roman" w:eastAsia="Calibri" w:hAnsi="Times New Roman" w:cs="Times New Roman"/>
          <w:sz w:val="24"/>
          <w:szCs w:val="24"/>
          <w:lang w:val="fr-FR"/>
        </w:rPr>
        <w:t xml:space="preserve">Pierre Corneille, </w:t>
      </w:r>
      <w:r w:rsidRPr="00293588">
        <w:rPr>
          <w:rFonts w:ascii="Times New Roman" w:eastAsia="Calibri" w:hAnsi="Times New Roman" w:cs="Times New Roman"/>
          <w:i/>
          <w:sz w:val="24"/>
          <w:szCs w:val="24"/>
          <w:lang w:val="fr-FR"/>
        </w:rPr>
        <w:t>Horace</w:t>
      </w:r>
      <w:r w:rsidRPr="00293588">
        <w:rPr>
          <w:rFonts w:ascii="Times New Roman" w:eastAsia="Calibri" w:hAnsi="Times New Roman" w:cs="Times New Roman"/>
          <w:sz w:val="24"/>
          <w:szCs w:val="24"/>
          <w:lang w:val="fr-FR"/>
        </w:rPr>
        <w:t xml:space="preserve">, in </w:t>
      </w:r>
      <w:r w:rsidRPr="00B87691">
        <w:rPr>
          <w:rFonts w:ascii="Times New Roman" w:eastAsia="Calibri" w:hAnsi="Times New Roman" w:cs="Times New Roman"/>
          <w:i/>
          <w:sz w:val="24"/>
          <w:szCs w:val="24"/>
          <w:lang w:val="fr-FR"/>
        </w:rPr>
        <w:t>Id</w:t>
      </w:r>
      <w:r w:rsidRPr="00293588">
        <w:rPr>
          <w:rFonts w:ascii="Times New Roman" w:eastAsia="Calibri" w:hAnsi="Times New Roman" w:cs="Times New Roman"/>
          <w:sz w:val="24"/>
          <w:szCs w:val="24"/>
          <w:lang w:val="fr-FR"/>
        </w:rPr>
        <w:t xml:space="preserve">., </w:t>
      </w:r>
      <w:bookmarkStart w:id="112" w:name="_Hlk503367373"/>
      <w:r w:rsidRPr="00293588">
        <w:rPr>
          <w:rFonts w:ascii="Times New Roman" w:hAnsi="Times New Roman" w:cs="Times New Roman"/>
          <w:i/>
          <w:sz w:val="24"/>
          <w:szCs w:val="24"/>
          <w:lang w:val="fr-FR"/>
        </w:rPr>
        <w:t>Œuvre</w:t>
      </w:r>
      <w:bookmarkEnd w:id="112"/>
      <w:r w:rsidRPr="00293588">
        <w:rPr>
          <w:rFonts w:ascii="Times New Roman" w:hAnsi="Times New Roman" w:cs="Times New Roman"/>
          <w:i/>
          <w:sz w:val="24"/>
          <w:szCs w:val="24"/>
          <w:lang w:val="fr-FR"/>
        </w:rPr>
        <w:t>s complètes</w:t>
      </w:r>
      <w:r w:rsidRPr="00293588">
        <w:rPr>
          <w:rFonts w:ascii="Times New Roman" w:hAnsi="Times New Roman" w:cs="Times New Roman"/>
          <w:sz w:val="24"/>
          <w:szCs w:val="24"/>
          <w:lang w:val="fr-FR"/>
        </w:rPr>
        <w:t xml:space="preserve">, </w:t>
      </w:r>
      <w:proofErr w:type="gramStart"/>
      <w:r w:rsidRPr="00293588">
        <w:rPr>
          <w:rFonts w:ascii="Times New Roman" w:hAnsi="Times New Roman" w:cs="Times New Roman"/>
          <w:sz w:val="24"/>
          <w:szCs w:val="24"/>
          <w:lang w:val="fr-FR"/>
        </w:rPr>
        <w:t>cit.,</w:t>
      </w:r>
      <w:proofErr w:type="gramEnd"/>
      <w:r w:rsidRPr="00293588">
        <w:rPr>
          <w:rFonts w:ascii="Times New Roman" w:hAnsi="Times New Roman" w:cs="Times New Roman"/>
          <w:sz w:val="24"/>
          <w:szCs w:val="24"/>
          <w:lang w:val="fr-FR"/>
        </w:rPr>
        <w:t xml:space="preserve"> III, 6, p. 260</w:t>
      </w:r>
      <w:r w:rsidR="00531DC1">
        <w:rPr>
          <w:rFonts w:ascii="Times New Roman" w:hAnsi="Times New Roman" w:cs="Times New Roman"/>
          <w:sz w:val="24"/>
          <w:szCs w:val="24"/>
          <w:lang w:val="fr-FR"/>
        </w:rPr>
        <w:t>;</w:t>
      </w:r>
    </w:p>
    <w:p w14:paraId="047BAAD5" w14:textId="77777777" w:rsidR="00293588" w:rsidRPr="00D802AA" w:rsidRDefault="00F83785" w:rsidP="00F83785">
      <w:pPr>
        <w:spacing w:after="0" w:line="360" w:lineRule="auto"/>
        <w:rPr>
          <w:rFonts w:ascii="Times New Roman" w:hAnsi="Times New Roman" w:cs="Times New Roman"/>
          <w:sz w:val="24"/>
          <w:szCs w:val="24"/>
          <w:lang w:val="en-US"/>
        </w:rPr>
      </w:pPr>
      <w:r w:rsidRPr="00D802AA">
        <w:rPr>
          <w:rFonts w:ascii="Times New Roman" w:hAnsi="Times New Roman" w:cs="Times New Roman"/>
          <w:sz w:val="24"/>
          <w:szCs w:val="24"/>
          <w:lang w:val="en-US"/>
        </w:rPr>
        <w:t xml:space="preserve">Voltaire, </w:t>
      </w:r>
      <w:r w:rsidRPr="00D802AA">
        <w:rPr>
          <w:rFonts w:ascii="Times New Roman" w:hAnsi="Times New Roman" w:cs="Times New Roman"/>
          <w:i/>
          <w:sz w:val="24"/>
          <w:szCs w:val="24"/>
          <w:lang w:val="en-US"/>
        </w:rPr>
        <w:t>Zaïre</w:t>
      </w:r>
      <w:r w:rsidRPr="00D802AA">
        <w:rPr>
          <w:rFonts w:ascii="Times New Roman" w:hAnsi="Times New Roman" w:cs="Times New Roman"/>
          <w:sz w:val="24"/>
          <w:szCs w:val="24"/>
          <w:lang w:val="en-US"/>
        </w:rPr>
        <w:t xml:space="preserve">, in </w:t>
      </w:r>
      <w:r w:rsidRPr="00D802AA">
        <w:rPr>
          <w:rFonts w:ascii="Times New Roman" w:hAnsi="Times New Roman" w:cs="Times New Roman"/>
          <w:i/>
          <w:sz w:val="24"/>
          <w:szCs w:val="24"/>
          <w:lang w:val="en-US"/>
        </w:rPr>
        <w:t>Id.</w:t>
      </w:r>
      <w:r w:rsidRPr="00D802AA">
        <w:rPr>
          <w:rFonts w:ascii="Times New Roman" w:hAnsi="Times New Roman" w:cs="Times New Roman"/>
          <w:sz w:val="24"/>
          <w:szCs w:val="24"/>
          <w:lang w:val="en-US"/>
        </w:rPr>
        <w:t xml:space="preserve">, </w:t>
      </w:r>
      <w:r w:rsidRPr="00D802AA">
        <w:rPr>
          <w:rFonts w:ascii="Times New Roman" w:hAnsi="Times New Roman" w:cs="Times New Roman"/>
          <w:i/>
          <w:sz w:val="24"/>
          <w:szCs w:val="24"/>
          <w:lang w:val="en-US"/>
        </w:rPr>
        <w:t>The complete works of Voltaire. 1731-1732</w:t>
      </w:r>
      <w:r w:rsidRPr="00D802AA">
        <w:rPr>
          <w:rFonts w:ascii="Times New Roman" w:hAnsi="Times New Roman" w:cs="Times New Roman"/>
          <w:sz w:val="24"/>
          <w:szCs w:val="24"/>
          <w:lang w:val="en-US"/>
        </w:rPr>
        <w:t xml:space="preserve">, 8, Oxford, </w:t>
      </w:r>
      <w:proofErr w:type="gramStart"/>
      <w:r w:rsidRPr="00D802AA">
        <w:rPr>
          <w:rFonts w:ascii="Times New Roman" w:hAnsi="Times New Roman" w:cs="Times New Roman"/>
          <w:sz w:val="24"/>
          <w:szCs w:val="24"/>
          <w:lang w:val="en-US"/>
        </w:rPr>
        <w:t>The</w:t>
      </w:r>
      <w:proofErr w:type="gramEnd"/>
      <w:r w:rsidRPr="00D802AA">
        <w:rPr>
          <w:rFonts w:ascii="Times New Roman" w:hAnsi="Times New Roman" w:cs="Times New Roman"/>
          <w:sz w:val="24"/>
          <w:szCs w:val="24"/>
          <w:lang w:val="en-US"/>
        </w:rPr>
        <w:t xml:space="preserve"> University of Oxford, 1988, IV, 2, p. 492.</w:t>
      </w:r>
    </w:p>
    <w:p w14:paraId="17556E58" w14:textId="77777777" w:rsidR="006F3E84" w:rsidRPr="00D802AA" w:rsidRDefault="006F3E84" w:rsidP="00F83785">
      <w:pPr>
        <w:spacing w:after="0" w:line="360" w:lineRule="auto"/>
        <w:rPr>
          <w:rFonts w:ascii="Times New Roman" w:hAnsi="Times New Roman" w:cs="Times New Roman"/>
          <w:sz w:val="24"/>
          <w:szCs w:val="24"/>
        </w:rPr>
      </w:pPr>
      <w:r w:rsidRPr="00D802AA">
        <w:rPr>
          <w:rFonts w:ascii="Times New Roman" w:hAnsi="Times New Roman" w:cs="Times New Roman"/>
          <w:sz w:val="24"/>
          <w:szCs w:val="24"/>
        </w:rPr>
        <w:t xml:space="preserve">Jean Racine, </w:t>
      </w:r>
      <w:r w:rsidRPr="00D802AA">
        <w:rPr>
          <w:rFonts w:ascii="Times New Roman" w:hAnsi="Times New Roman" w:cs="Times New Roman"/>
          <w:i/>
          <w:sz w:val="24"/>
          <w:szCs w:val="24"/>
        </w:rPr>
        <w:t>Mithridate</w:t>
      </w:r>
      <w:r w:rsidRPr="00D802AA">
        <w:rPr>
          <w:rFonts w:ascii="Times New Roman" w:hAnsi="Times New Roman" w:cs="Times New Roman"/>
          <w:sz w:val="24"/>
          <w:szCs w:val="24"/>
        </w:rPr>
        <w:t xml:space="preserve">, in </w:t>
      </w:r>
      <w:r w:rsidRPr="00D802AA">
        <w:rPr>
          <w:rFonts w:ascii="Times New Roman" w:hAnsi="Times New Roman" w:cs="Times New Roman"/>
          <w:i/>
          <w:sz w:val="24"/>
          <w:szCs w:val="24"/>
        </w:rPr>
        <w:t>Id</w:t>
      </w:r>
      <w:r w:rsidRPr="00D802AA">
        <w:rPr>
          <w:rFonts w:ascii="Times New Roman" w:hAnsi="Times New Roman" w:cs="Times New Roman"/>
          <w:sz w:val="24"/>
          <w:szCs w:val="24"/>
        </w:rPr>
        <w:t xml:space="preserve">., </w:t>
      </w:r>
      <w:r w:rsidRPr="00D802AA">
        <w:rPr>
          <w:rFonts w:ascii="Times New Roman" w:hAnsi="Times New Roman" w:cs="Times New Roman"/>
          <w:i/>
          <w:sz w:val="24"/>
          <w:szCs w:val="24"/>
        </w:rPr>
        <w:t>Théâtre complet</w:t>
      </w:r>
      <w:r w:rsidRPr="00D802AA">
        <w:rPr>
          <w:rFonts w:ascii="Times New Roman" w:hAnsi="Times New Roman" w:cs="Times New Roman"/>
          <w:sz w:val="24"/>
          <w:szCs w:val="24"/>
        </w:rPr>
        <w:t xml:space="preserve">, cit., </w:t>
      </w:r>
      <w:r w:rsidR="00DF6442" w:rsidRPr="00D802AA">
        <w:rPr>
          <w:rFonts w:ascii="Times New Roman" w:hAnsi="Times New Roman" w:cs="Times New Roman"/>
          <w:sz w:val="24"/>
          <w:szCs w:val="24"/>
        </w:rPr>
        <w:t>III, 5, p. 701.</w:t>
      </w:r>
    </w:p>
    <w:p w14:paraId="4376EBF4" w14:textId="2CEEBC4E" w:rsidR="00BC7585" w:rsidRPr="00D802AA" w:rsidRDefault="00F83785" w:rsidP="00990C6C">
      <w:pPr>
        <w:spacing w:after="0" w:line="360" w:lineRule="auto"/>
        <w:jc w:val="both"/>
        <w:rPr>
          <w:rFonts w:ascii="Times New Roman" w:eastAsia="Calibri" w:hAnsi="Times New Roman" w:cs="Times New Roman"/>
          <w:sz w:val="24"/>
          <w:szCs w:val="24"/>
        </w:rPr>
      </w:pPr>
      <w:r w:rsidRPr="0083311D">
        <w:rPr>
          <w:rStyle w:val="pb"/>
        </w:rPr>
        <w:t xml:space="preserve"> </w:t>
      </w:r>
      <w:r w:rsidR="004F7663" w:rsidRPr="0083311D">
        <w:rPr>
          <w:rStyle w:val="pb"/>
        </w:rPr>
        <w:t>[</w:t>
      </w:r>
      <w:r w:rsidR="003F38AA" w:rsidRPr="0083311D">
        <w:rPr>
          <w:rStyle w:val="pb"/>
        </w:rPr>
        <w:t>16.10</w:t>
      </w:r>
      <w:r w:rsidR="004F7663" w:rsidRPr="0083311D">
        <w:rPr>
          <w:rStyle w:val="pb"/>
        </w:rPr>
        <w:t xml:space="preserve">] </w:t>
      </w:r>
      <w:r w:rsidR="0029499C">
        <w:rPr>
          <w:rFonts w:ascii="Times New Roman" w:eastAsia="Calibri" w:hAnsi="Times New Roman" w:cs="Times New Roman"/>
          <w:sz w:val="24"/>
          <w:szCs w:val="24"/>
        </w:rPr>
        <w:t>«</w:t>
      </w:r>
      <w:r w:rsidR="004F7663" w:rsidRPr="004F7663">
        <w:rPr>
          <w:rFonts w:ascii="Times New Roman" w:eastAsia="Calibri" w:hAnsi="Times New Roman" w:cs="Times New Roman"/>
          <w:sz w:val="24"/>
          <w:szCs w:val="24"/>
        </w:rPr>
        <w:t>Ro</w:t>
      </w:r>
      <w:r w:rsidR="00BC7585" w:rsidRPr="004F7663">
        <w:rPr>
          <w:rFonts w:ascii="Times New Roman" w:eastAsia="Calibri" w:hAnsi="Times New Roman" w:cs="Times New Roman"/>
          <w:sz w:val="24"/>
          <w:szCs w:val="24"/>
        </w:rPr>
        <w:t xml:space="preserve">scio </w:t>
      </w:r>
      <w:r w:rsidR="00BC7585" w:rsidRPr="00BC7585">
        <w:rPr>
          <w:rFonts w:ascii="Times New Roman" w:eastAsia="Calibri" w:hAnsi="Times New Roman" w:cs="Times New Roman"/>
          <w:sz w:val="24"/>
          <w:szCs w:val="24"/>
        </w:rPr>
        <w:t>non recita mai c</w:t>
      </w:r>
      <w:r w:rsidR="00BC7585">
        <w:rPr>
          <w:rFonts w:ascii="Times New Roman" w:eastAsia="Calibri" w:hAnsi="Times New Roman" w:cs="Times New Roman"/>
          <w:sz w:val="24"/>
          <w:szCs w:val="24"/>
        </w:rPr>
        <w:t xml:space="preserve">on quel gesto con cui potrebbe, il verso: </w:t>
      </w:r>
      <w:r w:rsidR="00BC7585" w:rsidRPr="004F7663">
        <w:rPr>
          <w:rFonts w:ascii="Times New Roman" w:eastAsia="Calibri" w:hAnsi="Times New Roman" w:cs="Times New Roman"/>
          <w:i/>
          <w:sz w:val="24"/>
          <w:szCs w:val="24"/>
        </w:rPr>
        <w:t>Il saggio pretende come premio per la sua virtù l</w:t>
      </w:r>
      <w:r w:rsidR="0086458D">
        <w:rPr>
          <w:rFonts w:ascii="Times New Roman" w:eastAsia="Calibri" w:hAnsi="Times New Roman" w:cs="Times New Roman"/>
          <w:i/>
          <w:sz w:val="24"/>
          <w:szCs w:val="24"/>
        </w:rPr>
        <w:t>’</w:t>
      </w:r>
      <w:r w:rsidR="00BC7585" w:rsidRPr="004F7663">
        <w:rPr>
          <w:rFonts w:ascii="Times New Roman" w:eastAsia="Calibri" w:hAnsi="Times New Roman" w:cs="Times New Roman"/>
          <w:i/>
          <w:sz w:val="24"/>
          <w:szCs w:val="24"/>
        </w:rPr>
        <w:t>onore, non il guadagno</w:t>
      </w:r>
      <w:r w:rsidR="004F7663">
        <w:rPr>
          <w:rFonts w:ascii="Times New Roman" w:eastAsia="Calibri" w:hAnsi="Times New Roman" w:cs="Times New Roman"/>
          <w:sz w:val="24"/>
          <w:szCs w:val="24"/>
        </w:rPr>
        <w:t>,</w:t>
      </w:r>
      <w:r w:rsidR="00BC7585">
        <w:rPr>
          <w:rFonts w:ascii="Times New Roman" w:eastAsia="Calibri" w:hAnsi="Times New Roman" w:cs="Times New Roman"/>
          <w:sz w:val="24"/>
          <w:szCs w:val="24"/>
        </w:rPr>
        <w:t xml:space="preserve"> anzi recede con la voce, cosicché al successivo: </w:t>
      </w:r>
      <w:r w:rsidR="00BC7585" w:rsidRPr="004F7663">
        <w:rPr>
          <w:rFonts w:ascii="Times New Roman" w:eastAsia="Calibri" w:hAnsi="Times New Roman" w:cs="Times New Roman"/>
          <w:i/>
          <w:sz w:val="24"/>
          <w:szCs w:val="24"/>
        </w:rPr>
        <w:t>Ma che vedo? La sacra sede quello occupa cinto d</w:t>
      </w:r>
      <w:r w:rsidR="0086458D">
        <w:rPr>
          <w:rFonts w:ascii="Times New Roman" w:eastAsia="Calibri" w:hAnsi="Times New Roman" w:cs="Times New Roman"/>
          <w:i/>
          <w:sz w:val="24"/>
          <w:szCs w:val="24"/>
        </w:rPr>
        <w:t>’</w:t>
      </w:r>
      <w:r w:rsidR="00BC7585" w:rsidRPr="004F7663">
        <w:rPr>
          <w:rFonts w:ascii="Times New Roman" w:eastAsia="Calibri" w:hAnsi="Times New Roman" w:cs="Times New Roman"/>
          <w:i/>
          <w:sz w:val="24"/>
          <w:szCs w:val="24"/>
        </w:rPr>
        <w:t>armi</w:t>
      </w:r>
      <w:r w:rsidR="00BC7585" w:rsidRPr="00BC7585">
        <w:rPr>
          <w:rFonts w:ascii="Times New Roman" w:eastAsia="Calibri" w:hAnsi="Times New Roman" w:cs="Times New Roman"/>
          <w:sz w:val="24"/>
          <w:szCs w:val="24"/>
        </w:rPr>
        <w:t xml:space="preserve"> possa precipitarsi, s</w:t>
      </w:r>
      <w:r w:rsidR="00BC7585">
        <w:rPr>
          <w:rFonts w:ascii="Times New Roman" w:eastAsia="Calibri" w:hAnsi="Times New Roman" w:cs="Times New Roman"/>
          <w:sz w:val="24"/>
          <w:szCs w:val="24"/>
        </w:rPr>
        <w:t>granare gli occhi, meravigliarsi e restare attonito. E quell</w:t>
      </w:r>
      <w:r w:rsidR="0086458D">
        <w:rPr>
          <w:rFonts w:ascii="Times New Roman" w:eastAsia="Calibri" w:hAnsi="Times New Roman" w:cs="Times New Roman"/>
          <w:sz w:val="24"/>
          <w:szCs w:val="24"/>
        </w:rPr>
        <w:t>’</w:t>
      </w:r>
      <w:r w:rsidR="00BC7585">
        <w:rPr>
          <w:rFonts w:ascii="Times New Roman" w:eastAsia="Calibri" w:hAnsi="Times New Roman" w:cs="Times New Roman"/>
          <w:sz w:val="24"/>
          <w:szCs w:val="24"/>
        </w:rPr>
        <w:t xml:space="preserve">altro attore famoso: </w:t>
      </w:r>
      <w:r w:rsidR="00BC7585" w:rsidRPr="004F7663">
        <w:rPr>
          <w:rFonts w:ascii="Times New Roman" w:eastAsia="Calibri" w:hAnsi="Times New Roman" w:cs="Times New Roman"/>
          <w:i/>
          <w:sz w:val="24"/>
          <w:szCs w:val="24"/>
        </w:rPr>
        <w:t>Che aiuto potrò chiedere</w:t>
      </w:r>
      <w:r w:rsidR="004F7663" w:rsidRPr="004F7663">
        <w:rPr>
          <w:rFonts w:ascii="Times New Roman" w:eastAsia="Calibri" w:hAnsi="Times New Roman" w:cs="Times New Roman"/>
          <w:i/>
          <w:sz w:val="24"/>
          <w:szCs w:val="24"/>
        </w:rPr>
        <w:t>?</w:t>
      </w:r>
      <w:r w:rsidR="004F7663">
        <w:rPr>
          <w:rFonts w:ascii="Times New Roman" w:eastAsia="Calibri" w:hAnsi="Times New Roman" w:cs="Times New Roman"/>
          <w:sz w:val="24"/>
          <w:szCs w:val="24"/>
        </w:rPr>
        <w:t xml:space="preserve"> recita quanto più dolcemente e placidamente possibile, senza alcun eccesso nel gesto, per poi incalzare: </w:t>
      </w:r>
      <w:r w:rsidR="004F7663" w:rsidRPr="004F7663">
        <w:rPr>
          <w:rFonts w:ascii="Times New Roman" w:eastAsia="Calibri" w:hAnsi="Times New Roman" w:cs="Times New Roman"/>
          <w:i/>
          <w:sz w:val="24"/>
          <w:szCs w:val="24"/>
        </w:rPr>
        <w:t xml:space="preserve">O padre, o patria, o casa di Priamo! </w:t>
      </w:r>
      <w:r w:rsidR="004F7663" w:rsidRPr="004F7663">
        <w:rPr>
          <w:rFonts w:ascii="Times New Roman" w:eastAsia="Calibri" w:hAnsi="Times New Roman" w:cs="Times New Roman"/>
          <w:sz w:val="24"/>
          <w:szCs w:val="24"/>
        </w:rPr>
        <w:t>Verso cui una così impressionante azione drammatica non potrebbe s</w:t>
      </w:r>
      <w:r w:rsidR="004F7663">
        <w:rPr>
          <w:rFonts w:ascii="Times New Roman" w:eastAsia="Calibri" w:hAnsi="Times New Roman" w:cs="Times New Roman"/>
          <w:sz w:val="24"/>
          <w:szCs w:val="24"/>
        </w:rPr>
        <w:t>uscitare emozioni, se fosse stata consumata nel movimento precedente, e per questo esaurita. E gli attori non se ne accorsero certo prima dei poeti stessi, né di coloro che composero la musica; entrambi infatti assumono un tono basso, che dopo aumentano, attenua</w:t>
      </w:r>
      <w:r w:rsidR="007E38EA">
        <w:rPr>
          <w:rFonts w:ascii="Times New Roman" w:eastAsia="Calibri" w:hAnsi="Times New Roman" w:cs="Times New Roman"/>
          <w:sz w:val="24"/>
          <w:szCs w:val="24"/>
        </w:rPr>
        <w:t>no, gonfiano, variano e sfumano</w:t>
      </w:r>
      <w:r w:rsidR="0029499C">
        <w:rPr>
          <w:rFonts w:ascii="Times New Roman" w:eastAsia="Calibri" w:hAnsi="Times New Roman" w:cs="Times New Roman"/>
          <w:sz w:val="24"/>
          <w:szCs w:val="24"/>
        </w:rPr>
        <w:t>»</w:t>
      </w:r>
      <w:r w:rsidR="007E38EA">
        <w:rPr>
          <w:rFonts w:ascii="Times New Roman" w:eastAsia="Calibri" w:hAnsi="Times New Roman" w:cs="Times New Roman"/>
          <w:sz w:val="24"/>
          <w:szCs w:val="24"/>
        </w:rPr>
        <w:t>,</w:t>
      </w:r>
      <w:r w:rsidR="004F7663">
        <w:rPr>
          <w:rFonts w:ascii="Times New Roman" w:eastAsia="Calibri" w:hAnsi="Times New Roman" w:cs="Times New Roman"/>
          <w:sz w:val="24"/>
          <w:szCs w:val="24"/>
        </w:rPr>
        <w:t xml:space="preserve"> </w:t>
      </w:r>
      <w:r w:rsidR="004F7663" w:rsidRPr="00D802AA">
        <w:rPr>
          <w:rFonts w:ascii="Times New Roman" w:eastAsia="Calibri" w:hAnsi="Times New Roman" w:cs="Times New Roman"/>
          <w:sz w:val="24"/>
          <w:szCs w:val="24"/>
        </w:rPr>
        <w:t xml:space="preserve">Marco Tullio Cicerone, </w:t>
      </w:r>
      <w:r w:rsidR="004F7663" w:rsidRPr="00D802AA">
        <w:rPr>
          <w:rFonts w:ascii="Times New Roman" w:eastAsia="Calibri" w:hAnsi="Times New Roman" w:cs="Times New Roman"/>
          <w:i/>
          <w:sz w:val="24"/>
          <w:szCs w:val="24"/>
        </w:rPr>
        <w:t>De oratore</w:t>
      </w:r>
      <w:r w:rsidR="004F7663" w:rsidRPr="00D802AA">
        <w:rPr>
          <w:rFonts w:ascii="Times New Roman" w:eastAsia="Calibri" w:hAnsi="Times New Roman" w:cs="Times New Roman"/>
          <w:sz w:val="24"/>
          <w:szCs w:val="24"/>
        </w:rPr>
        <w:t>, cit., Libro III, 26, 101-102, pp. 314-317.</w:t>
      </w:r>
    </w:p>
    <w:p w14:paraId="4446BC24" w14:textId="49ECE666" w:rsidR="00006BBB" w:rsidRDefault="000659E9" w:rsidP="00006BBB">
      <w:pPr>
        <w:spacing w:after="0" w:line="360" w:lineRule="auto"/>
        <w:jc w:val="both"/>
        <w:rPr>
          <w:rFonts w:ascii="Times New Roman" w:hAnsi="Times New Roman" w:cs="Times New Roman"/>
          <w:sz w:val="24"/>
          <w:szCs w:val="24"/>
          <w:lang w:val="fr-FR"/>
        </w:rPr>
      </w:pPr>
      <w:r w:rsidRPr="0083311D">
        <w:rPr>
          <w:rStyle w:val="pb"/>
        </w:rPr>
        <w:t>[</w:t>
      </w:r>
      <w:r w:rsidR="003F38AA" w:rsidRPr="0083311D">
        <w:rPr>
          <w:rStyle w:val="pb"/>
        </w:rPr>
        <w:t>16.12</w:t>
      </w:r>
      <w:r w:rsidRPr="0083311D">
        <w:rPr>
          <w:rStyle w:val="pb"/>
        </w:rPr>
        <w:t xml:space="preserve">] </w:t>
      </w:r>
      <w:r w:rsidR="00BA6357">
        <w:rPr>
          <w:rFonts w:ascii="Times New Roman" w:eastAsia="Calibri" w:hAnsi="Times New Roman" w:cs="Times New Roman"/>
          <w:sz w:val="24"/>
          <w:szCs w:val="24"/>
          <w:lang w:val="fr-FR"/>
        </w:rPr>
        <w:t>«</w:t>
      </w:r>
      <w:r w:rsidR="00006BBB" w:rsidRPr="000659E9">
        <w:rPr>
          <w:rFonts w:ascii="Times New Roman" w:eastAsia="Calibri" w:hAnsi="Times New Roman" w:cs="Times New Roman"/>
          <w:sz w:val="24"/>
          <w:szCs w:val="24"/>
          <w:lang w:val="fr-FR"/>
        </w:rPr>
        <w:t>Afin qu</w:t>
      </w:r>
      <w:r w:rsidR="0086458D">
        <w:rPr>
          <w:rFonts w:ascii="Times New Roman" w:eastAsia="Calibri" w:hAnsi="Times New Roman" w:cs="Times New Roman"/>
          <w:sz w:val="24"/>
          <w:szCs w:val="24"/>
          <w:lang w:val="fr-FR"/>
        </w:rPr>
        <w:t>’</w:t>
      </w:r>
      <w:r w:rsidR="00006BBB" w:rsidRPr="000659E9">
        <w:rPr>
          <w:rFonts w:ascii="Times New Roman" w:eastAsia="Calibri" w:hAnsi="Times New Roman" w:cs="Times New Roman"/>
          <w:sz w:val="24"/>
          <w:szCs w:val="24"/>
          <w:lang w:val="fr-FR"/>
        </w:rPr>
        <w:t>elle pût prendre facilement un ton à l</w:t>
      </w:r>
      <w:r w:rsidR="0086458D">
        <w:rPr>
          <w:rFonts w:ascii="Times New Roman" w:eastAsia="Calibri" w:hAnsi="Times New Roman" w:cs="Times New Roman"/>
          <w:sz w:val="24"/>
          <w:szCs w:val="24"/>
          <w:lang w:val="fr-FR"/>
        </w:rPr>
        <w:t>’</w:t>
      </w:r>
      <w:r w:rsidR="00006BBB" w:rsidRPr="000659E9">
        <w:rPr>
          <w:rFonts w:ascii="Times New Roman" w:eastAsia="Calibri" w:hAnsi="Times New Roman" w:cs="Times New Roman"/>
          <w:sz w:val="24"/>
          <w:szCs w:val="24"/>
          <w:lang w:val="fr-FR"/>
        </w:rPr>
        <w:t>octave au-dessus de celui sur le</w:t>
      </w:r>
      <w:r w:rsidR="00BA6357">
        <w:rPr>
          <w:rFonts w:ascii="Times New Roman" w:eastAsia="Calibri" w:hAnsi="Times New Roman" w:cs="Times New Roman"/>
          <w:sz w:val="24"/>
          <w:szCs w:val="24"/>
          <w:lang w:val="fr-FR"/>
        </w:rPr>
        <w:t>quel elle avoit dit ces paroles</w:t>
      </w:r>
      <w:r w:rsidR="00006BBB"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i/>
          <w:sz w:val="24"/>
          <w:szCs w:val="24"/>
          <w:lang w:val="fr-FR"/>
        </w:rPr>
        <w:t>Nous nous aimions</w:t>
      </w:r>
      <w:r w:rsidR="00006BBB" w:rsidRPr="000659E9">
        <w:rPr>
          <w:rFonts w:ascii="Times New Roman" w:eastAsia="Calibri" w:hAnsi="Times New Roman" w:cs="Times New Roman"/>
          <w:sz w:val="24"/>
          <w:szCs w:val="24"/>
          <w:lang w:val="fr-FR"/>
        </w:rPr>
        <w:t>, pour prononcer à</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l</w:t>
      </w:r>
      <w:r w:rsidR="0086458D">
        <w:rPr>
          <w:rFonts w:ascii="Times New Roman" w:eastAsia="Calibri" w:hAnsi="Times New Roman" w:cs="Times New Roman"/>
          <w:sz w:val="24"/>
          <w:szCs w:val="24"/>
          <w:lang w:val="fr-FR"/>
        </w:rPr>
        <w:t>’</w:t>
      </w:r>
      <w:r w:rsidR="00006BBB" w:rsidRPr="000659E9">
        <w:rPr>
          <w:rFonts w:ascii="Times New Roman" w:eastAsia="Calibri" w:hAnsi="Times New Roman" w:cs="Times New Roman"/>
          <w:sz w:val="24"/>
          <w:szCs w:val="24"/>
          <w:lang w:val="fr-FR"/>
        </w:rPr>
        <w:t xml:space="preserve">octave, </w:t>
      </w:r>
      <w:r w:rsidR="00006BBB" w:rsidRPr="000659E9">
        <w:rPr>
          <w:rFonts w:ascii="Times New Roman" w:eastAsia="Calibri" w:hAnsi="Times New Roman" w:cs="Times New Roman"/>
          <w:i/>
          <w:sz w:val="24"/>
          <w:szCs w:val="24"/>
          <w:lang w:val="fr-FR"/>
        </w:rPr>
        <w:t>Seigneur</w:t>
      </w:r>
      <w:r w:rsidRPr="000659E9">
        <w:rPr>
          <w:rFonts w:ascii="Times New Roman" w:eastAsia="Calibri" w:hAnsi="Times New Roman" w:cs="Times New Roman"/>
          <w:i/>
          <w:sz w:val="24"/>
          <w:szCs w:val="24"/>
          <w:lang w:val="fr-FR"/>
        </w:rPr>
        <w:t xml:space="preserve">, </w:t>
      </w:r>
      <w:r w:rsidR="00006BBB" w:rsidRPr="000659E9">
        <w:rPr>
          <w:rFonts w:ascii="Times New Roman" w:eastAsia="Calibri" w:hAnsi="Times New Roman" w:cs="Times New Roman"/>
          <w:i/>
          <w:sz w:val="24"/>
          <w:szCs w:val="24"/>
          <w:lang w:val="fr-FR"/>
        </w:rPr>
        <w:t>vous changez de</w:t>
      </w:r>
      <w:r w:rsidRPr="000659E9">
        <w:rPr>
          <w:rFonts w:ascii="Times New Roman" w:eastAsia="Calibri" w:hAnsi="Times New Roman" w:cs="Times New Roman"/>
          <w:i/>
          <w:sz w:val="24"/>
          <w:szCs w:val="24"/>
          <w:lang w:val="fr-FR"/>
        </w:rPr>
        <w:t xml:space="preserve"> </w:t>
      </w:r>
      <w:r w:rsidR="00006BBB" w:rsidRPr="000659E9">
        <w:rPr>
          <w:rFonts w:ascii="Times New Roman" w:eastAsia="Calibri" w:hAnsi="Times New Roman" w:cs="Times New Roman"/>
          <w:i/>
          <w:sz w:val="24"/>
          <w:szCs w:val="24"/>
          <w:lang w:val="fr-FR"/>
        </w:rPr>
        <w:t>vi</w:t>
      </w:r>
      <w:r w:rsidRPr="000659E9">
        <w:rPr>
          <w:rFonts w:ascii="Times New Roman" w:eastAsia="Calibri" w:hAnsi="Times New Roman" w:cs="Times New Roman"/>
          <w:i/>
          <w:sz w:val="24"/>
          <w:szCs w:val="24"/>
          <w:lang w:val="fr-FR"/>
        </w:rPr>
        <w:t>sa</w:t>
      </w:r>
      <w:r w:rsidR="00006BBB" w:rsidRPr="000659E9">
        <w:rPr>
          <w:rFonts w:ascii="Times New Roman" w:eastAsia="Calibri" w:hAnsi="Times New Roman" w:cs="Times New Roman"/>
          <w:i/>
          <w:sz w:val="24"/>
          <w:szCs w:val="24"/>
          <w:lang w:val="fr-FR"/>
        </w:rPr>
        <w:t>ge</w:t>
      </w:r>
      <w:r w:rsidR="00006BBB" w:rsidRPr="000659E9">
        <w:rPr>
          <w:rFonts w:ascii="Times New Roman" w:eastAsia="Calibri" w:hAnsi="Times New Roman" w:cs="Times New Roman"/>
          <w:sz w:val="24"/>
          <w:szCs w:val="24"/>
          <w:lang w:val="fr-FR"/>
        </w:rPr>
        <w:t xml:space="preserve">. Ce </w:t>
      </w:r>
      <w:r w:rsidRPr="000659E9">
        <w:rPr>
          <w:rFonts w:ascii="Times New Roman" w:eastAsia="Calibri" w:hAnsi="Times New Roman" w:cs="Times New Roman"/>
          <w:sz w:val="24"/>
          <w:szCs w:val="24"/>
          <w:lang w:val="fr-FR"/>
        </w:rPr>
        <w:t>p</w:t>
      </w:r>
      <w:r w:rsidR="00006BBB" w:rsidRPr="000659E9">
        <w:rPr>
          <w:rFonts w:ascii="Times New Roman" w:eastAsia="Calibri" w:hAnsi="Times New Roman" w:cs="Times New Roman"/>
          <w:sz w:val="24"/>
          <w:szCs w:val="24"/>
          <w:lang w:val="fr-FR"/>
        </w:rPr>
        <w:t>ort de voix extraordinaire dans la déclamation, étoit excellent pour</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marquer</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le dé</w:t>
      </w:r>
      <w:r w:rsidRPr="000659E9">
        <w:rPr>
          <w:rFonts w:ascii="Times New Roman" w:eastAsia="Calibri" w:hAnsi="Times New Roman" w:cs="Times New Roman"/>
          <w:sz w:val="24"/>
          <w:szCs w:val="24"/>
          <w:lang w:val="fr-FR"/>
        </w:rPr>
        <w:t>s</w:t>
      </w:r>
      <w:r w:rsidR="00006BBB" w:rsidRPr="000659E9">
        <w:rPr>
          <w:rFonts w:ascii="Times New Roman" w:eastAsia="Calibri" w:hAnsi="Times New Roman" w:cs="Times New Roman"/>
          <w:sz w:val="24"/>
          <w:szCs w:val="24"/>
          <w:lang w:val="fr-FR"/>
        </w:rPr>
        <w:t>ordre</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d</w:t>
      </w:r>
      <w:r w:rsidR="0086458D">
        <w:rPr>
          <w:rFonts w:ascii="Times New Roman" w:eastAsia="Calibri" w:hAnsi="Times New Roman" w:cs="Times New Roman"/>
          <w:sz w:val="24"/>
          <w:szCs w:val="24"/>
          <w:lang w:val="fr-FR"/>
        </w:rPr>
        <w:t>’</w:t>
      </w:r>
      <w:r w:rsidR="00006BBB" w:rsidRPr="000659E9">
        <w:rPr>
          <w:rFonts w:ascii="Times New Roman" w:eastAsia="Calibri" w:hAnsi="Times New Roman" w:cs="Times New Roman"/>
          <w:sz w:val="24"/>
          <w:szCs w:val="24"/>
          <w:lang w:val="fr-FR"/>
        </w:rPr>
        <w:t>esprit</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lastRenderedPageBreak/>
        <w:t>où</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Monime</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doit être</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dans l</w:t>
      </w:r>
      <w:r w:rsidR="0086458D">
        <w:rPr>
          <w:rFonts w:ascii="Times New Roman" w:eastAsia="Calibri" w:hAnsi="Times New Roman" w:cs="Times New Roman"/>
          <w:sz w:val="24"/>
          <w:szCs w:val="24"/>
          <w:lang w:val="fr-FR"/>
        </w:rPr>
        <w:t>’</w:t>
      </w:r>
      <w:r w:rsidR="00006BBB" w:rsidRPr="000659E9">
        <w:rPr>
          <w:rFonts w:ascii="Times New Roman" w:eastAsia="Calibri" w:hAnsi="Times New Roman" w:cs="Times New Roman"/>
          <w:sz w:val="24"/>
          <w:szCs w:val="24"/>
          <w:lang w:val="fr-FR"/>
        </w:rPr>
        <w:t>instant qu</w:t>
      </w:r>
      <w:r w:rsidR="0086458D">
        <w:rPr>
          <w:rFonts w:ascii="Times New Roman" w:eastAsia="Calibri" w:hAnsi="Times New Roman" w:cs="Times New Roman"/>
          <w:sz w:val="24"/>
          <w:szCs w:val="24"/>
          <w:lang w:val="fr-FR"/>
        </w:rPr>
        <w:t>’</w:t>
      </w:r>
      <w:r w:rsidR="00006BBB" w:rsidRPr="000659E9">
        <w:rPr>
          <w:rFonts w:ascii="Times New Roman" w:eastAsia="Calibri" w:hAnsi="Times New Roman" w:cs="Times New Roman"/>
          <w:sz w:val="24"/>
          <w:szCs w:val="24"/>
          <w:lang w:val="fr-FR"/>
        </w:rPr>
        <w:t>elle apperçoit que sa facilité à</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croire</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Mithridate, qui ne cherchoit</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qu</w:t>
      </w:r>
      <w:r w:rsidR="0086458D">
        <w:rPr>
          <w:rFonts w:ascii="Times New Roman" w:eastAsia="Calibri" w:hAnsi="Times New Roman" w:cs="Times New Roman"/>
          <w:sz w:val="24"/>
          <w:szCs w:val="24"/>
          <w:lang w:val="fr-FR"/>
        </w:rPr>
        <w:t>’</w:t>
      </w:r>
      <w:r w:rsidR="00006BBB" w:rsidRPr="000659E9">
        <w:rPr>
          <w:rFonts w:ascii="Times New Roman" w:eastAsia="Calibri" w:hAnsi="Times New Roman" w:cs="Times New Roman"/>
          <w:sz w:val="24"/>
          <w:szCs w:val="24"/>
          <w:lang w:val="fr-FR"/>
        </w:rPr>
        <w:t>à tirer son secret, vient de</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jetter, elle</w:t>
      </w:r>
      <w:r w:rsidRPr="000659E9">
        <w:rPr>
          <w:rFonts w:ascii="Times New Roman" w:eastAsia="Calibri" w:hAnsi="Times New Roman" w:cs="Times New Roman"/>
          <w:sz w:val="24"/>
          <w:szCs w:val="24"/>
          <w:lang w:val="fr-FR"/>
        </w:rPr>
        <w:t xml:space="preserve"> </w:t>
      </w:r>
      <w:r w:rsidR="00006BBB" w:rsidRPr="000659E9">
        <w:rPr>
          <w:rFonts w:ascii="Times New Roman" w:eastAsia="Calibri" w:hAnsi="Times New Roman" w:cs="Times New Roman"/>
          <w:sz w:val="24"/>
          <w:szCs w:val="24"/>
          <w:lang w:val="fr-FR"/>
        </w:rPr>
        <w:t>&amp; son</w:t>
      </w:r>
      <w:r w:rsidRPr="000659E9">
        <w:rPr>
          <w:rFonts w:ascii="Times New Roman" w:eastAsia="Calibri" w:hAnsi="Times New Roman" w:cs="Times New Roman"/>
          <w:sz w:val="24"/>
          <w:szCs w:val="24"/>
          <w:lang w:val="fr-FR"/>
        </w:rPr>
        <w:t xml:space="preserve"> </w:t>
      </w:r>
      <w:r w:rsidR="00BA6357">
        <w:rPr>
          <w:rFonts w:ascii="Times New Roman" w:eastAsia="Calibri" w:hAnsi="Times New Roman" w:cs="Times New Roman"/>
          <w:sz w:val="24"/>
          <w:szCs w:val="24"/>
          <w:lang w:val="fr-FR"/>
        </w:rPr>
        <w:t>amant dans un péril extrême</w:t>
      </w:r>
      <w:r w:rsidRPr="000659E9">
        <w:rPr>
          <w:rFonts w:ascii="Times New Roman" w:eastAsia="Calibri" w:hAnsi="Times New Roman" w:cs="Times New Roman"/>
          <w:sz w:val="24"/>
          <w:szCs w:val="24"/>
          <w:lang w:val="fr-FR"/>
        </w:rPr>
        <w:t>»</w:t>
      </w:r>
      <w:r w:rsidRPr="000659E9">
        <w:rPr>
          <w:rFonts w:ascii="Times New Roman" w:hAnsi="Times New Roman" w:cs="Times New Roman"/>
          <w:sz w:val="24"/>
          <w:szCs w:val="24"/>
          <w:lang w:val="fr-FR"/>
        </w:rPr>
        <w:t xml:space="preserve"> </w:t>
      </w:r>
      <w:r>
        <w:rPr>
          <w:rFonts w:ascii="Times New Roman" w:hAnsi="Times New Roman" w:cs="Times New Roman"/>
          <w:sz w:val="24"/>
          <w:szCs w:val="24"/>
          <w:lang w:val="fr-FR"/>
        </w:rPr>
        <w:t>(</w:t>
      </w:r>
      <w:r w:rsidRPr="000659E9">
        <w:rPr>
          <w:rFonts w:ascii="Times New Roman" w:hAnsi="Times New Roman" w:cs="Times New Roman"/>
          <w:sz w:val="24"/>
          <w:szCs w:val="24"/>
          <w:lang w:val="fr-FR"/>
        </w:rPr>
        <w:t xml:space="preserve">Jean-Baptiste Dubos, </w:t>
      </w:r>
      <w:r w:rsidRPr="000659E9">
        <w:rPr>
          <w:rFonts w:ascii="Times New Roman" w:hAnsi="Times New Roman" w:cs="Times New Roman"/>
          <w:i/>
          <w:sz w:val="24"/>
          <w:szCs w:val="24"/>
          <w:lang w:val="fr-FR"/>
        </w:rPr>
        <w:t>Réflexions critiques sur la poésie et sur la peinture</w:t>
      </w:r>
      <w:r w:rsidRPr="000659E9">
        <w:rPr>
          <w:rFonts w:ascii="Times New Roman" w:hAnsi="Times New Roman" w:cs="Times New Roman"/>
          <w:sz w:val="24"/>
          <w:szCs w:val="24"/>
          <w:lang w:val="fr-FR"/>
        </w:rPr>
        <w:t xml:space="preserve">, </w:t>
      </w:r>
      <w:proofErr w:type="gramStart"/>
      <w:r w:rsidRPr="000659E9">
        <w:rPr>
          <w:rFonts w:ascii="Times New Roman" w:hAnsi="Times New Roman" w:cs="Times New Roman"/>
          <w:sz w:val="24"/>
          <w:szCs w:val="24"/>
          <w:lang w:val="fr-FR"/>
        </w:rPr>
        <w:t>cit.,</w:t>
      </w:r>
      <w:proofErr w:type="gramEnd"/>
      <w:r w:rsidRPr="000659E9">
        <w:rPr>
          <w:rFonts w:ascii="Times New Roman" w:hAnsi="Times New Roman" w:cs="Times New Roman"/>
          <w:sz w:val="24"/>
          <w:szCs w:val="24"/>
          <w:lang w:val="fr-FR"/>
        </w:rPr>
        <w:t xml:space="preserve"> p.</w:t>
      </w:r>
      <w:r>
        <w:rPr>
          <w:rFonts w:ascii="Times New Roman" w:hAnsi="Times New Roman" w:cs="Times New Roman"/>
          <w:sz w:val="24"/>
          <w:szCs w:val="24"/>
          <w:lang w:val="fr-FR"/>
        </w:rPr>
        <w:t xml:space="preserve"> 144-145).</w:t>
      </w:r>
    </w:p>
    <w:p w14:paraId="68AC9C60" w14:textId="0B98AE4C" w:rsidR="00F83785" w:rsidRPr="00C87C7C" w:rsidRDefault="00F83785" w:rsidP="00006BBB">
      <w:pPr>
        <w:spacing w:after="0" w:line="360" w:lineRule="auto"/>
        <w:jc w:val="both"/>
        <w:rPr>
          <w:rFonts w:ascii="Times New Roman" w:hAnsi="Times New Roman" w:cs="Times New Roman"/>
          <w:sz w:val="24"/>
          <w:szCs w:val="24"/>
        </w:rPr>
      </w:pPr>
      <w:r w:rsidRPr="0083311D">
        <w:rPr>
          <w:rStyle w:val="pb"/>
        </w:rPr>
        <w:t>[</w:t>
      </w:r>
      <w:r w:rsidR="003F38AA" w:rsidRPr="0083311D">
        <w:rPr>
          <w:rStyle w:val="pb"/>
        </w:rPr>
        <w:t>16.15</w:t>
      </w:r>
      <w:r w:rsidRPr="0083311D">
        <w:rPr>
          <w:rStyle w:val="pb"/>
        </w:rPr>
        <w:t xml:space="preserve">] </w:t>
      </w:r>
      <w:r w:rsidR="0029499C">
        <w:rPr>
          <w:rFonts w:ascii="Times New Roman" w:eastAsia="Calibri" w:hAnsi="Times New Roman" w:cs="Times New Roman"/>
          <w:sz w:val="24"/>
          <w:szCs w:val="24"/>
        </w:rPr>
        <w:t>«</w:t>
      </w:r>
      <w:r w:rsidR="00C87C7C" w:rsidRPr="00C87C7C">
        <w:rPr>
          <w:rFonts w:ascii="Times New Roman" w:eastAsia="Calibri" w:hAnsi="Times New Roman" w:cs="Times New Roman"/>
          <w:sz w:val="24"/>
          <w:szCs w:val="24"/>
        </w:rPr>
        <w:t xml:space="preserve">Partoriranno i </w:t>
      </w:r>
      <w:r w:rsidR="007E38EA">
        <w:rPr>
          <w:rFonts w:ascii="Times New Roman" w:eastAsia="Calibri" w:hAnsi="Times New Roman" w:cs="Times New Roman"/>
          <w:sz w:val="24"/>
          <w:szCs w:val="24"/>
        </w:rPr>
        <w:t>monti, nascerà un ridicolo topo</w:t>
      </w:r>
      <w:r w:rsidR="0029499C">
        <w:rPr>
          <w:rFonts w:ascii="Times New Roman" w:eastAsia="Calibri" w:hAnsi="Times New Roman" w:cs="Times New Roman"/>
          <w:sz w:val="24"/>
          <w:szCs w:val="24"/>
        </w:rPr>
        <w:t>»</w:t>
      </w:r>
      <w:r w:rsidR="007E38EA">
        <w:rPr>
          <w:rFonts w:ascii="Times New Roman" w:eastAsia="Calibri" w:hAnsi="Times New Roman" w:cs="Times New Roman"/>
          <w:sz w:val="24"/>
          <w:szCs w:val="24"/>
        </w:rPr>
        <w:t>,</w:t>
      </w:r>
      <w:r w:rsidR="00C87C7C" w:rsidRPr="00C87C7C">
        <w:rPr>
          <w:rFonts w:ascii="Times New Roman" w:eastAsia="Calibri" w:hAnsi="Times New Roman" w:cs="Times New Roman"/>
          <w:sz w:val="24"/>
          <w:szCs w:val="24"/>
        </w:rPr>
        <w:t xml:space="preserve"> Quinto Orazio Flacco, </w:t>
      </w:r>
      <w:r w:rsidR="00C87C7C" w:rsidRPr="00C87C7C">
        <w:rPr>
          <w:rFonts w:ascii="Times New Roman" w:eastAsia="Calibri" w:hAnsi="Times New Roman" w:cs="Times New Roman"/>
          <w:i/>
          <w:sz w:val="24"/>
          <w:szCs w:val="24"/>
        </w:rPr>
        <w:t>Arte poetica</w:t>
      </w:r>
      <w:r w:rsidR="00C87C7C" w:rsidRPr="00C87C7C">
        <w:rPr>
          <w:rFonts w:ascii="Times New Roman" w:eastAsia="Calibri" w:hAnsi="Times New Roman" w:cs="Times New Roman"/>
          <w:sz w:val="24"/>
          <w:szCs w:val="24"/>
        </w:rPr>
        <w:t xml:space="preserve">, in </w:t>
      </w:r>
      <w:r w:rsidR="00C87C7C" w:rsidRPr="00B87691">
        <w:rPr>
          <w:rFonts w:ascii="Times New Roman" w:eastAsia="Calibri" w:hAnsi="Times New Roman" w:cs="Times New Roman"/>
          <w:i/>
          <w:sz w:val="24"/>
          <w:szCs w:val="24"/>
        </w:rPr>
        <w:t>Id.</w:t>
      </w:r>
      <w:r w:rsidR="00C87C7C" w:rsidRPr="00C87C7C">
        <w:rPr>
          <w:rFonts w:ascii="Times New Roman" w:eastAsia="Calibri" w:hAnsi="Times New Roman" w:cs="Times New Roman"/>
          <w:sz w:val="24"/>
          <w:szCs w:val="24"/>
        </w:rPr>
        <w:t xml:space="preserve">, </w:t>
      </w:r>
      <w:r w:rsidR="00C87C7C" w:rsidRPr="00C87C7C">
        <w:rPr>
          <w:rFonts w:ascii="Times New Roman" w:eastAsia="Calibri" w:hAnsi="Times New Roman" w:cs="Times New Roman"/>
          <w:i/>
          <w:sz w:val="24"/>
          <w:szCs w:val="24"/>
        </w:rPr>
        <w:t>Le opere. II. Le satire. Le epistole. L</w:t>
      </w:r>
      <w:r w:rsidR="0086458D">
        <w:rPr>
          <w:rFonts w:ascii="Times New Roman" w:eastAsia="Calibri" w:hAnsi="Times New Roman" w:cs="Times New Roman"/>
          <w:i/>
          <w:sz w:val="24"/>
          <w:szCs w:val="24"/>
        </w:rPr>
        <w:t>’</w:t>
      </w:r>
      <w:r w:rsidR="00C87C7C" w:rsidRPr="00C87C7C">
        <w:rPr>
          <w:rFonts w:ascii="Times New Roman" w:eastAsia="Calibri" w:hAnsi="Times New Roman" w:cs="Times New Roman"/>
          <w:i/>
          <w:sz w:val="24"/>
          <w:szCs w:val="24"/>
        </w:rPr>
        <w:t>arte poetica</w:t>
      </w:r>
      <w:r w:rsidR="00C87C7C" w:rsidRPr="00C87C7C">
        <w:rPr>
          <w:rFonts w:ascii="Times New Roman" w:eastAsia="Calibri" w:hAnsi="Times New Roman" w:cs="Times New Roman"/>
          <w:sz w:val="24"/>
          <w:szCs w:val="24"/>
        </w:rPr>
        <w:t>, cit., v. 139, pp. 932-933.</w:t>
      </w:r>
    </w:p>
    <w:p w14:paraId="40F7ECE9" w14:textId="49A5524C" w:rsidR="00AF1B7F" w:rsidRDefault="00FD0B4C" w:rsidP="00AF1B7F">
      <w:pPr>
        <w:spacing w:line="360" w:lineRule="auto"/>
        <w:jc w:val="both"/>
        <w:rPr>
          <w:rFonts w:ascii="Times New Roman" w:hAnsi="Times New Roman" w:cs="Times New Roman"/>
          <w:sz w:val="24"/>
          <w:szCs w:val="24"/>
        </w:rPr>
      </w:pPr>
      <w:r w:rsidRPr="0083311D">
        <w:rPr>
          <w:rStyle w:val="pb"/>
        </w:rPr>
        <w:t xml:space="preserve"> </w:t>
      </w:r>
      <w:r w:rsidR="00AF1B7F" w:rsidRPr="0083311D">
        <w:rPr>
          <w:rStyle w:val="pb"/>
        </w:rPr>
        <w:t>[</w:t>
      </w:r>
      <w:r w:rsidR="003F38AA" w:rsidRPr="0083311D">
        <w:rPr>
          <w:rStyle w:val="pb"/>
        </w:rPr>
        <w:t>16.18</w:t>
      </w:r>
      <w:r w:rsidR="00AF1B7F" w:rsidRPr="0083311D">
        <w:rPr>
          <w:rStyle w:val="pb"/>
        </w:rPr>
        <w:t xml:space="preserve">] </w:t>
      </w:r>
      <w:r w:rsidR="00AF1B7F" w:rsidRPr="007468D7">
        <w:rPr>
          <w:rFonts w:ascii="Times New Roman" w:hAnsi="Times New Roman" w:cs="Times New Roman"/>
          <w:sz w:val="24"/>
          <w:szCs w:val="24"/>
        </w:rPr>
        <w:t>Il contatto tra una passione e l</w:t>
      </w:r>
      <w:r w:rsidR="0086458D">
        <w:rPr>
          <w:rFonts w:ascii="Times New Roman" w:hAnsi="Times New Roman" w:cs="Times New Roman"/>
          <w:sz w:val="24"/>
          <w:szCs w:val="24"/>
        </w:rPr>
        <w:t>’</w:t>
      </w:r>
      <w:r w:rsidR="00AF1B7F" w:rsidRPr="007468D7">
        <w:rPr>
          <w:rFonts w:ascii="Times New Roman" w:hAnsi="Times New Roman" w:cs="Times New Roman"/>
          <w:sz w:val="24"/>
          <w:szCs w:val="24"/>
        </w:rPr>
        <w:t>altra deve così dare vita a una terza passione che indica la coesistenza tra le due, finché la dominante non abbia annichilito l</w:t>
      </w:r>
      <w:r w:rsidR="0086458D">
        <w:rPr>
          <w:rFonts w:ascii="Times New Roman" w:hAnsi="Times New Roman" w:cs="Times New Roman"/>
          <w:sz w:val="24"/>
          <w:szCs w:val="24"/>
        </w:rPr>
        <w:t>’</w:t>
      </w:r>
      <w:r w:rsidR="00AF1B7F" w:rsidRPr="007468D7">
        <w:rPr>
          <w:rFonts w:ascii="Times New Roman" w:hAnsi="Times New Roman" w:cs="Times New Roman"/>
          <w:sz w:val="24"/>
          <w:szCs w:val="24"/>
        </w:rPr>
        <w:t>altra. Salfi sottolinea come la resa di questi passaggi intermedi sia interamente nelle mani dell</w:t>
      </w:r>
      <w:r w:rsidR="0086458D">
        <w:rPr>
          <w:rFonts w:ascii="Times New Roman" w:hAnsi="Times New Roman" w:cs="Times New Roman"/>
          <w:sz w:val="24"/>
          <w:szCs w:val="24"/>
        </w:rPr>
        <w:t>’</w:t>
      </w:r>
      <w:r w:rsidR="00AF1B7F" w:rsidRPr="007468D7">
        <w:rPr>
          <w:rFonts w:ascii="Times New Roman" w:hAnsi="Times New Roman" w:cs="Times New Roman"/>
          <w:sz w:val="24"/>
          <w:szCs w:val="24"/>
        </w:rPr>
        <w:t>attore, perché si tratta di gradazioni impercettibili che il poeta non riuscirebbe a tratteggiare con le parole</w:t>
      </w:r>
      <w:r w:rsidR="00AF1B7F">
        <w:rPr>
          <w:rFonts w:ascii="Times New Roman" w:hAnsi="Times New Roman" w:cs="Times New Roman"/>
          <w:sz w:val="24"/>
          <w:szCs w:val="24"/>
        </w:rPr>
        <w:t xml:space="preserve">. </w:t>
      </w:r>
      <w:r w:rsidR="00AF1B7F" w:rsidRPr="007468D7">
        <w:rPr>
          <w:rFonts w:ascii="Times New Roman" w:hAnsi="Times New Roman" w:cs="Times New Roman"/>
          <w:sz w:val="24"/>
          <w:szCs w:val="24"/>
        </w:rPr>
        <w:t xml:space="preserve">È dunque alla </w:t>
      </w:r>
      <w:r w:rsidR="00AF1B7F" w:rsidRPr="007468D7">
        <w:rPr>
          <w:rFonts w:ascii="Times New Roman" w:hAnsi="Times New Roman" w:cs="Times New Roman"/>
          <w:i/>
          <w:sz w:val="24"/>
          <w:szCs w:val="24"/>
        </w:rPr>
        <w:t>performance</w:t>
      </w:r>
      <w:r w:rsidR="00AF1B7F" w:rsidRPr="007468D7">
        <w:rPr>
          <w:rFonts w:ascii="Times New Roman" w:hAnsi="Times New Roman" w:cs="Times New Roman"/>
          <w:sz w:val="24"/>
          <w:szCs w:val="24"/>
        </w:rPr>
        <w:t xml:space="preserve"> che viene destinato il compito di colmare lo spazio bianco lasciato tra una parola e l</w:t>
      </w:r>
      <w:r w:rsidR="0086458D">
        <w:rPr>
          <w:rFonts w:ascii="Times New Roman" w:hAnsi="Times New Roman" w:cs="Times New Roman"/>
          <w:sz w:val="24"/>
          <w:szCs w:val="24"/>
        </w:rPr>
        <w:t>’</w:t>
      </w:r>
      <w:r w:rsidR="00AF1B7F" w:rsidRPr="007468D7">
        <w:rPr>
          <w:rFonts w:ascii="Times New Roman" w:hAnsi="Times New Roman" w:cs="Times New Roman"/>
          <w:sz w:val="24"/>
          <w:szCs w:val="24"/>
        </w:rPr>
        <w:t>altra, tra un sentimento e l</w:t>
      </w:r>
      <w:r w:rsidR="0086458D">
        <w:rPr>
          <w:rFonts w:ascii="Times New Roman" w:hAnsi="Times New Roman" w:cs="Times New Roman"/>
          <w:sz w:val="24"/>
          <w:szCs w:val="24"/>
        </w:rPr>
        <w:t>’</w:t>
      </w:r>
      <w:r w:rsidR="00AF1B7F" w:rsidRPr="007468D7">
        <w:rPr>
          <w:rFonts w:ascii="Times New Roman" w:hAnsi="Times New Roman" w:cs="Times New Roman"/>
          <w:sz w:val="24"/>
          <w:szCs w:val="24"/>
        </w:rPr>
        <w:t>altro, per consentire il naturale sviluppo del carattere. La dilatazione della temporalità che i romantici ottenevano infrangendo le unità, poteva così essere ottenuta se trasposta unicamente nella resa scenica. L</w:t>
      </w:r>
      <w:r w:rsidR="0086458D">
        <w:rPr>
          <w:rFonts w:ascii="Times New Roman" w:hAnsi="Times New Roman" w:cs="Times New Roman"/>
          <w:sz w:val="24"/>
          <w:szCs w:val="24"/>
        </w:rPr>
        <w:t>’</w:t>
      </w:r>
      <w:r w:rsidR="00AF1B7F" w:rsidRPr="007468D7">
        <w:rPr>
          <w:rFonts w:ascii="Times New Roman" w:hAnsi="Times New Roman" w:cs="Times New Roman"/>
          <w:sz w:val="24"/>
          <w:szCs w:val="24"/>
        </w:rPr>
        <w:t>attore poteva prolungare la durata di una battuta tramite i silenzi, e, a ogni gesto, far corrispondere una progressione del sentimento. Laddove il poeta sottomesso ai vincoli della classicità doveva fermarsi, subentrava l</w:t>
      </w:r>
      <w:r w:rsidR="0086458D">
        <w:rPr>
          <w:rFonts w:ascii="Times New Roman" w:hAnsi="Times New Roman" w:cs="Times New Roman"/>
          <w:sz w:val="24"/>
          <w:szCs w:val="24"/>
        </w:rPr>
        <w:t>’</w:t>
      </w:r>
      <w:r w:rsidR="00AF1B7F" w:rsidRPr="007468D7">
        <w:rPr>
          <w:rFonts w:ascii="Times New Roman" w:hAnsi="Times New Roman" w:cs="Times New Roman"/>
          <w:sz w:val="24"/>
          <w:szCs w:val="24"/>
        </w:rPr>
        <w:t>attore, in grado di mostrare agli spettatori il percorso interno vissuto dai personaggi interpretati, rendendo manifesti quei nessi passionali, quella coesistenza di sentimenti che l</w:t>
      </w:r>
      <w:r w:rsidR="0086458D">
        <w:rPr>
          <w:rFonts w:ascii="Times New Roman" w:hAnsi="Times New Roman" w:cs="Times New Roman"/>
          <w:sz w:val="24"/>
          <w:szCs w:val="24"/>
        </w:rPr>
        <w:t>’</w:t>
      </w:r>
      <w:r w:rsidR="00AF1B7F" w:rsidRPr="007468D7">
        <w:rPr>
          <w:rFonts w:ascii="Times New Roman" w:hAnsi="Times New Roman" w:cs="Times New Roman"/>
          <w:sz w:val="24"/>
          <w:szCs w:val="24"/>
        </w:rPr>
        <w:t>autore aveva elaborato nella mente e che lì aveva serbati.</w:t>
      </w:r>
    </w:p>
    <w:p w14:paraId="02487EEA" w14:textId="77777777" w:rsidR="00075DD6" w:rsidRDefault="00075DD6" w:rsidP="00075DD6">
      <w:pPr>
        <w:spacing w:line="360" w:lineRule="auto"/>
        <w:jc w:val="center"/>
        <w:rPr>
          <w:rFonts w:ascii="Times New Roman" w:hAnsi="Times New Roman" w:cs="Times New Roman"/>
          <w:b/>
          <w:sz w:val="28"/>
          <w:szCs w:val="28"/>
        </w:rPr>
      </w:pPr>
      <w:r w:rsidRPr="00075DD6">
        <w:rPr>
          <w:rFonts w:ascii="Times New Roman" w:hAnsi="Times New Roman" w:cs="Times New Roman"/>
          <w:b/>
          <w:sz w:val="28"/>
          <w:szCs w:val="28"/>
        </w:rPr>
        <w:t>Capitolo XVII</w:t>
      </w:r>
    </w:p>
    <w:p w14:paraId="32398970" w14:textId="705774C0" w:rsidR="00075DD6" w:rsidRPr="00A11DCB" w:rsidRDefault="00075DD6" w:rsidP="008D3F57">
      <w:pPr>
        <w:spacing w:after="0" w:line="360" w:lineRule="auto"/>
        <w:jc w:val="both"/>
        <w:rPr>
          <w:rFonts w:ascii="Times New Roman" w:hAnsi="Times New Roman" w:cs="Times New Roman"/>
          <w:sz w:val="24"/>
          <w:szCs w:val="24"/>
        </w:rPr>
      </w:pPr>
      <w:r w:rsidRPr="0083311D">
        <w:rPr>
          <w:rStyle w:val="pb"/>
        </w:rPr>
        <w:t>[</w:t>
      </w:r>
      <w:r w:rsidR="003F38AA" w:rsidRPr="0083311D">
        <w:rPr>
          <w:rStyle w:val="pb"/>
        </w:rPr>
        <w:t>17.1</w:t>
      </w:r>
      <w:r w:rsidRPr="0083311D">
        <w:rPr>
          <w:rStyle w:val="pb"/>
        </w:rPr>
        <w:t xml:space="preserve">] </w:t>
      </w:r>
      <w:r w:rsidRPr="00A11DCB">
        <w:rPr>
          <w:rFonts w:ascii="Times New Roman" w:hAnsi="Times New Roman" w:cs="Times New Roman"/>
          <w:sz w:val="24"/>
          <w:szCs w:val="24"/>
        </w:rPr>
        <w:t>Finora Salfi ha considerato l</w:t>
      </w:r>
      <w:r w:rsidR="0086458D">
        <w:rPr>
          <w:rFonts w:ascii="Times New Roman" w:hAnsi="Times New Roman" w:cs="Times New Roman"/>
          <w:sz w:val="24"/>
          <w:szCs w:val="24"/>
        </w:rPr>
        <w:t>’</w:t>
      </w:r>
      <w:r w:rsidRPr="00A11DCB">
        <w:rPr>
          <w:rFonts w:ascii="Times New Roman" w:hAnsi="Times New Roman" w:cs="Times New Roman"/>
          <w:sz w:val="24"/>
          <w:szCs w:val="24"/>
        </w:rPr>
        <w:t>attore nella sua fisionomia individuale, come se lo spazio della scena fosse un luogo deserto, sede di una serie ininterrotta di monologhi. Non bisogna dimenticare che il primo motore del teatro è il dialogo tra personaggio e personaggio, tra corpo e corpo, e allora la scena diviene un luogo di incontro o di scontro tra gli interessi e le passioni che guidano la condotta dei singoli. L</w:t>
      </w:r>
      <w:r w:rsidR="0086458D">
        <w:rPr>
          <w:rFonts w:ascii="Times New Roman" w:hAnsi="Times New Roman" w:cs="Times New Roman"/>
          <w:sz w:val="24"/>
          <w:szCs w:val="24"/>
        </w:rPr>
        <w:t>’</w:t>
      </w:r>
      <w:r w:rsidRPr="00A11DCB">
        <w:rPr>
          <w:rFonts w:ascii="Times New Roman" w:hAnsi="Times New Roman" w:cs="Times New Roman"/>
          <w:sz w:val="24"/>
          <w:szCs w:val="24"/>
        </w:rPr>
        <w:t>attitudine individuale non può restare impermeabile al contatto con gli altri interlocutori.</w:t>
      </w:r>
    </w:p>
    <w:p w14:paraId="645A4A88" w14:textId="0E8EC05C" w:rsidR="00075DD6" w:rsidRPr="00D802AA" w:rsidRDefault="00075DD6" w:rsidP="008D3F57">
      <w:pPr>
        <w:spacing w:after="0" w:line="360" w:lineRule="auto"/>
        <w:jc w:val="both"/>
        <w:rPr>
          <w:rFonts w:ascii="Times New Roman" w:hAnsi="Times New Roman" w:cs="Times New Roman"/>
          <w:sz w:val="24"/>
          <w:szCs w:val="24"/>
          <w:lang w:val="fr-FR"/>
        </w:rPr>
      </w:pPr>
      <w:bookmarkStart w:id="113" w:name="_Hlk503425039"/>
      <w:r w:rsidRPr="0083311D">
        <w:rPr>
          <w:rStyle w:val="pb"/>
        </w:rPr>
        <w:t>[</w:t>
      </w:r>
      <w:r w:rsidR="003F38AA" w:rsidRPr="0083311D">
        <w:rPr>
          <w:rStyle w:val="pb"/>
        </w:rPr>
        <w:t>17.4</w:t>
      </w:r>
      <w:r w:rsidRPr="0083311D">
        <w:rPr>
          <w:rStyle w:val="pb"/>
        </w:rPr>
        <w:t>]</w:t>
      </w:r>
      <w:r w:rsidR="00EA151F" w:rsidRPr="0083311D">
        <w:rPr>
          <w:rStyle w:val="pb"/>
        </w:rPr>
        <w:t xml:space="preserve"> </w:t>
      </w:r>
      <w:bookmarkEnd w:id="113"/>
      <w:r w:rsidR="00EA151F" w:rsidRPr="00EA151F">
        <w:rPr>
          <w:rFonts w:ascii="Times New Roman" w:eastAsia="Calibri" w:hAnsi="Times New Roman" w:cs="Times New Roman"/>
          <w:sz w:val="24"/>
          <w:szCs w:val="24"/>
        </w:rPr>
        <w:t xml:space="preserve">Il </w:t>
      </w:r>
      <w:r w:rsidR="0029499C">
        <w:rPr>
          <w:rFonts w:ascii="Times New Roman" w:eastAsia="Calibri" w:hAnsi="Times New Roman" w:cs="Times New Roman"/>
          <w:sz w:val="24"/>
          <w:szCs w:val="24"/>
        </w:rPr>
        <w:t>«</w:t>
      </w:r>
      <w:r w:rsidR="00EA151F" w:rsidRPr="00EA151F">
        <w:rPr>
          <w:rFonts w:ascii="Times New Roman" w:eastAsia="Calibri" w:hAnsi="Times New Roman" w:cs="Times New Roman"/>
          <w:sz w:val="24"/>
          <w:szCs w:val="24"/>
        </w:rPr>
        <w:t>celebre attore</w:t>
      </w:r>
      <w:r w:rsidR="0029499C">
        <w:rPr>
          <w:rFonts w:ascii="Times New Roman" w:eastAsia="Calibri" w:hAnsi="Times New Roman" w:cs="Times New Roman"/>
          <w:sz w:val="24"/>
          <w:szCs w:val="24"/>
        </w:rPr>
        <w:t>»</w:t>
      </w:r>
      <w:r w:rsidR="00EA151F" w:rsidRPr="00EA151F">
        <w:rPr>
          <w:rFonts w:ascii="Times New Roman" w:eastAsia="Calibri" w:hAnsi="Times New Roman" w:cs="Times New Roman"/>
          <w:sz w:val="24"/>
          <w:szCs w:val="24"/>
        </w:rPr>
        <w:t xml:space="preserve"> di c</w:t>
      </w:r>
      <w:r w:rsidR="00EA151F">
        <w:rPr>
          <w:rFonts w:ascii="Times New Roman" w:eastAsia="Calibri" w:hAnsi="Times New Roman" w:cs="Times New Roman"/>
          <w:sz w:val="24"/>
          <w:szCs w:val="24"/>
        </w:rPr>
        <w:t xml:space="preserve">ui parla è Baron. </w:t>
      </w:r>
      <w:r w:rsidR="00EA151F" w:rsidRPr="00EA151F">
        <w:rPr>
          <w:rFonts w:ascii="Times New Roman" w:eastAsia="Calibri" w:hAnsi="Times New Roman" w:cs="Times New Roman"/>
          <w:sz w:val="24"/>
          <w:szCs w:val="24"/>
          <w:lang w:val="fr-FR"/>
        </w:rPr>
        <w:t>L</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 xml:space="preserve">episodio era raccontato da </w:t>
      </w:r>
      <w:r w:rsidR="00C176D3">
        <w:rPr>
          <w:rFonts w:ascii="Times New Roman" w:eastAsia="Calibri" w:hAnsi="Times New Roman" w:cs="Times New Roman"/>
          <w:sz w:val="24"/>
          <w:szCs w:val="24"/>
          <w:lang w:val="fr-FR"/>
        </w:rPr>
        <w:t>Marmontel</w:t>
      </w:r>
      <w:r w:rsidR="00EA151F" w:rsidRPr="00EA151F">
        <w:rPr>
          <w:rFonts w:ascii="Times New Roman" w:eastAsia="Calibri" w:hAnsi="Times New Roman" w:cs="Times New Roman"/>
          <w:sz w:val="24"/>
          <w:szCs w:val="24"/>
          <w:lang w:val="fr-FR"/>
        </w:rPr>
        <w:t xml:space="preserve">: </w:t>
      </w:r>
      <w:r w:rsidR="00D866D2">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On sait, par exemple, avec quelle finesse d</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 xml:space="preserve">intelligence et de </w:t>
      </w:r>
      <w:r w:rsidR="00EA151F">
        <w:rPr>
          <w:rFonts w:ascii="Times New Roman" w:eastAsia="Calibri" w:hAnsi="Times New Roman" w:cs="Times New Roman"/>
          <w:sz w:val="24"/>
          <w:szCs w:val="24"/>
          <w:lang w:val="fr-FR"/>
        </w:rPr>
        <w:t>sentiment, Baron, dans le début de Mithridate avec les deux fils, marquoit son amour pour Xipharès, et sa haine contre Pharnace</w:t>
      </w:r>
      <w:r w:rsidR="00BA6357">
        <w:rPr>
          <w:rFonts w:ascii="Times New Roman" w:eastAsia="Calibri" w:hAnsi="Times New Roman" w:cs="Times New Roman"/>
          <w:sz w:val="24"/>
          <w:szCs w:val="24"/>
          <w:lang w:val="fr-FR"/>
        </w:rPr>
        <w:t>»</w:t>
      </w:r>
      <w:r w:rsidR="00EA151F" w:rsidRPr="00EA151F">
        <w:rPr>
          <w:lang w:val="fr-FR"/>
        </w:rPr>
        <w:t xml:space="preserve"> </w:t>
      </w:r>
      <w:r w:rsidR="00EA151F">
        <w:rPr>
          <w:lang w:val="fr-FR"/>
        </w:rPr>
        <w:t>(</w:t>
      </w:r>
      <w:r w:rsidR="00C176D3" w:rsidRPr="003574B8">
        <w:rPr>
          <w:rFonts w:ascii="Times New Roman" w:hAnsi="Times New Roman" w:cs="Times New Roman"/>
          <w:lang w:val="fr-FR"/>
        </w:rPr>
        <w:t xml:space="preserve">Jean-François Marmontel, </w:t>
      </w:r>
      <w:r w:rsidR="00C176D3" w:rsidRPr="003574B8">
        <w:rPr>
          <w:rFonts w:ascii="Times New Roman" w:hAnsi="Times New Roman" w:cs="Times New Roman"/>
          <w:i/>
          <w:lang w:val="fr-FR"/>
        </w:rPr>
        <w:t>Déclamation théâtrale</w:t>
      </w:r>
      <w:r w:rsidR="00C176D3" w:rsidRPr="003574B8">
        <w:rPr>
          <w:rFonts w:ascii="Times New Roman" w:hAnsi="Times New Roman" w:cs="Times New Roman"/>
          <w:lang w:val="fr-FR"/>
        </w:rPr>
        <w:t xml:space="preserve">, </w:t>
      </w:r>
      <w:proofErr w:type="gramStart"/>
      <w:r w:rsidR="00C176D3" w:rsidRPr="003574B8">
        <w:rPr>
          <w:rFonts w:ascii="Times New Roman" w:hAnsi="Times New Roman" w:cs="Times New Roman"/>
          <w:lang w:val="fr-FR"/>
        </w:rPr>
        <w:t>cit.,</w:t>
      </w:r>
      <w:proofErr w:type="gramEnd"/>
      <w:r w:rsidR="00C176D3" w:rsidRPr="003574B8">
        <w:rPr>
          <w:rFonts w:ascii="Times New Roman" w:eastAsia="Calibri" w:hAnsi="Times New Roman" w:cs="Times New Roman"/>
          <w:lang w:val="fr-FR"/>
        </w:rPr>
        <w:t xml:space="preserve"> </w:t>
      </w:r>
      <w:r w:rsidR="00EA151F">
        <w:rPr>
          <w:rFonts w:ascii="Times New Roman" w:eastAsia="Calibri" w:hAnsi="Times New Roman" w:cs="Times New Roman"/>
          <w:sz w:val="24"/>
          <w:szCs w:val="24"/>
          <w:lang w:val="fr-FR"/>
        </w:rPr>
        <w:t xml:space="preserve">pp. </w:t>
      </w:r>
      <w:r w:rsidR="00C176D3">
        <w:rPr>
          <w:rFonts w:ascii="Times New Roman" w:eastAsia="Calibri" w:hAnsi="Times New Roman" w:cs="Times New Roman"/>
          <w:sz w:val="24"/>
          <w:szCs w:val="24"/>
          <w:lang w:val="fr-FR"/>
        </w:rPr>
        <w:t>82</w:t>
      </w:r>
      <w:r w:rsidR="00EA151F">
        <w:rPr>
          <w:rFonts w:ascii="Times New Roman" w:eastAsia="Calibri" w:hAnsi="Times New Roman" w:cs="Times New Roman"/>
          <w:sz w:val="24"/>
          <w:szCs w:val="24"/>
          <w:lang w:val="fr-FR"/>
        </w:rPr>
        <w:t xml:space="preserve">). </w:t>
      </w:r>
      <w:r w:rsidR="00C176D3">
        <w:rPr>
          <w:rFonts w:ascii="Times New Roman" w:eastAsia="Calibri" w:hAnsi="Times New Roman" w:cs="Times New Roman"/>
          <w:sz w:val="24"/>
          <w:szCs w:val="24"/>
          <w:lang w:val="fr-FR"/>
        </w:rPr>
        <w:t>E, s</w:t>
      </w:r>
      <w:r w:rsidR="00EA151F" w:rsidRPr="00EA151F">
        <w:rPr>
          <w:rFonts w:ascii="Times New Roman" w:eastAsia="Calibri" w:hAnsi="Times New Roman" w:cs="Times New Roman"/>
          <w:sz w:val="24"/>
          <w:szCs w:val="24"/>
          <w:lang w:val="fr-FR"/>
        </w:rPr>
        <w:t>ull</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 xml:space="preserve">interpretazione dello stesso Baron ne </w:t>
      </w:r>
      <w:r w:rsidR="00EA151F" w:rsidRPr="00EA151F">
        <w:rPr>
          <w:rFonts w:ascii="Times New Roman" w:eastAsia="Calibri" w:hAnsi="Times New Roman" w:cs="Times New Roman"/>
          <w:i/>
          <w:sz w:val="24"/>
          <w:szCs w:val="24"/>
          <w:lang w:val="fr-FR"/>
        </w:rPr>
        <w:t>La mort de Pompée</w:t>
      </w:r>
      <w:r w:rsidR="00EA151F" w:rsidRPr="00EA151F">
        <w:rPr>
          <w:rFonts w:ascii="Times New Roman" w:eastAsia="Calibri" w:hAnsi="Times New Roman" w:cs="Times New Roman"/>
          <w:sz w:val="24"/>
          <w:szCs w:val="24"/>
          <w:lang w:val="fr-FR"/>
        </w:rPr>
        <w:t xml:space="preserve">, si legga: </w:t>
      </w:r>
      <w:r w:rsidR="00D866D2">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Dans la mort de Pompée, Baron jouant César entrait</w:t>
      </w:r>
      <w:r w:rsidR="00EA151F">
        <w:rPr>
          <w:rFonts w:ascii="Times New Roman" w:eastAsia="Calibri" w:hAnsi="Times New Roman" w:cs="Times New Roman"/>
          <w:sz w:val="24"/>
          <w:szCs w:val="24"/>
          <w:lang w:val="fr-FR"/>
        </w:rPr>
        <w:t xml:space="preserve"> </w:t>
      </w:r>
      <w:r w:rsidR="00EA151F" w:rsidRPr="00EA151F">
        <w:rPr>
          <w:rFonts w:ascii="Times New Roman" w:eastAsia="Calibri" w:hAnsi="Times New Roman" w:cs="Times New Roman"/>
          <w:sz w:val="24"/>
          <w:szCs w:val="24"/>
          <w:lang w:val="fr-FR"/>
        </w:rPr>
        <w:t>chez Ptolomée comme dans sa salle d</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audience,</w:t>
      </w:r>
      <w:r w:rsidR="00EA151F">
        <w:rPr>
          <w:rFonts w:ascii="Times New Roman" w:eastAsia="Calibri" w:hAnsi="Times New Roman" w:cs="Times New Roman"/>
          <w:sz w:val="24"/>
          <w:szCs w:val="24"/>
          <w:lang w:val="fr-FR"/>
        </w:rPr>
        <w:t xml:space="preserve"> </w:t>
      </w:r>
      <w:r w:rsidR="00EA151F" w:rsidRPr="00EA151F">
        <w:rPr>
          <w:rFonts w:ascii="Times New Roman" w:eastAsia="Calibri" w:hAnsi="Times New Roman" w:cs="Times New Roman"/>
          <w:sz w:val="24"/>
          <w:szCs w:val="24"/>
          <w:lang w:val="fr-FR"/>
        </w:rPr>
        <w:t>entouré d</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une foule de courtisans qu</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il accueillait d</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un mot, d</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un coup d</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œil, d</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un signe de</w:t>
      </w:r>
      <w:r w:rsidR="00EA151F">
        <w:rPr>
          <w:rFonts w:ascii="Times New Roman" w:eastAsia="Calibri" w:hAnsi="Times New Roman" w:cs="Times New Roman"/>
          <w:sz w:val="24"/>
          <w:szCs w:val="24"/>
          <w:lang w:val="fr-FR"/>
        </w:rPr>
        <w:t xml:space="preserve"> </w:t>
      </w:r>
      <w:r w:rsidR="00EA151F" w:rsidRPr="00EA151F">
        <w:rPr>
          <w:rFonts w:ascii="Times New Roman" w:eastAsia="Calibri" w:hAnsi="Times New Roman" w:cs="Times New Roman"/>
          <w:sz w:val="24"/>
          <w:szCs w:val="24"/>
          <w:lang w:val="fr-FR"/>
        </w:rPr>
        <w:t>tête. Beaubourg, dans la même scène, s</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avançait</w:t>
      </w:r>
      <w:r w:rsidR="00EA151F">
        <w:rPr>
          <w:rFonts w:ascii="Times New Roman" w:eastAsia="Calibri" w:hAnsi="Times New Roman" w:cs="Times New Roman"/>
          <w:sz w:val="24"/>
          <w:szCs w:val="24"/>
          <w:lang w:val="fr-FR"/>
        </w:rPr>
        <w:t xml:space="preserve"> </w:t>
      </w:r>
      <w:r w:rsidR="00EA151F" w:rsidRPr="00EA151F">
        <w:rPr>
          <w:rFonts w:ascii="Times New Roman" w:eastAsia="Calibri" w:hAnsi="Times New Roman" w:cs="Times New Roman"/>
          <w:sz w:val="24"/>
          <w:szCs w:val="24"/>
          <w:lang w:val="fr-FR"/>
        </w:rPr>
        <w:t>avec la hauteur d</w:t>
      </w:r>
      <w:r w:rsidR="0086458D">
        <w:rPr>
          <w:rFonts w:ascii="Times New Roman" w:eastAsia="Calibri" w:hAnsi="Times New Roman" w:cs="Times New Roman"/>
          <w:sz w:val="24"/>
          <w:szCs w:val="24"/>
          <w:lang w:val="fr-FR"/>
        </w:rPr>
        <w:t>’</w:t>
      </w:r>
      <w:r w:rsidR="00EA151F" w:rsidRPr="00EA151F">
        <w:rPr>
          <w:rFonts w:ascii="Times New Roman" w:eastAsia="Calibri" w:hAnsi="Times New Roman" w:cs="Times New Roman"/>
          <w:sz w:val="24"/>
          <w:szCs w:val="24"/>
          <w:lang w:val="fr-FR"/>
        </w:rPr>
        <w:t>un maître au milieu de ses esclaves, parmi lesquels il semblait compter les</w:t>
      </w:r>
      <w:r w:rsidR="00EA151F">
        <w:rPr>
          <w:rFonts w:ascii="Times New Roman" w:eastAsia="Calibri" w:hAnsi="Times New Roman" w:cs="Times New Roman"/>
          <w:sz w:val="24"/>
          <w:szCs w:val="24"/>
          <w:lang w:val="fr-FR"/>
        </w:rPr>
        <w:t xml:space="preserve"> </w:t>
      </w:r>
      <w:r w:rsidR="00EA151F" w:rsidRPr="00EA151F">
        <w:rPr>
          <w:rFonts w:ascii="Times New Roman" w:eastAsia="Calibri" w:hAnsi="Times New Roman" w:cs="Times New Roman"/>
          <w:sz w:val="24"/>
          <w:szCs w:val="24"/>
          <w:lang w:val="fr-FR"/>
        </w:rPr>
        <w:t>spectateurs eux-mêmes, à qui son regard faisait</w:t>
      </w:r>
      <w:r w:rsidR="00EA151F">
        <w:rPr>
          <w:rFonts w:ascii="Times New Roman" w:eastAsia="Calibri" w:hAnsi="Times New Roman" w:cs="Times New Roman"/>
          <w:sz w:val="24"/>
          <w:szCs w:val="24"/>
          <w:lang w:val="fr-FR"/>
        </w:rPr>
        <w:t xml:space="preserve"> </w:t>
      </w:r>
      <w:r w:rsidR="00EA151F" w:rsidRPr="00EA151F">
        <w:rPr>
          <w:rFonts w:ascii="Times New Roman" w:eastAsia="Calibri" w:hAnsi="Times New Roman" w:cs="Times New Roman"/>
          <w:sz w:val="24"/>
          <w:szCs w:val="24"/>
          <w:lang w:val="fr-FR"/>
        </w:rPr>
        <w:t>baisser les yeux</w:t>
      </w:r>
      <w:r w:rsidR="00BA6357">
        <w:rPr>
          <w:rFonts w:ascii="Times New Roman" w:eastAsia="Calibri" w:hAnsi="Times New Roman" w:cs="Times New Roman"/>
          <w:sz w:val="24"/>
          <w:szCs w:val="24"/>
          <w:lang w:val="fr-FR"/>
        </w:rPr>
        <w:t>»</w:t>
      </w:r>
      <w:r w:rsidR="00B83C1F">
        <w:rPr>
          <w:rFonts w:ascii="Times New Roman" w:eastAsia="Calibri" w:hAnsi="Times New Roman" w:cs="Times New Roman"/>
          <w:sz w:val="24"/>
          <w:szCs w:val="24"/>
          <w:lang w:val="fr-FR"/>
        </w:rPr>
        <w:t xml:space="preserve"> </w:t>
      </w:r>
      <w:r w:rsidR="00B83C1F" w:rsidRPr="00D802AA">
        <w:rPr>
          <w:rFonts w:ascii="Times New Roman" w:eastAsia="Calibri" w:hAnsi="Times New Roman" w:cs="Times New Roman"/>
          <w:sz w:val="24"/>
          <w:szCs w:val="24"/>
          <w:lang w:val="fr-FR"/>
        </w:rPr>
        <w:t>(</w:t>
      </w:r>
      <w:r w:rsidR="00BA6357" w:rsidRPr="00D802AA">
        <w:rPr>
          <w:rFonts w:ascii="Times New Roman" w:hAnsi="Times New Roman" w:cs="Times New Roman"/>
          <w:sz w:val="24"/>
          <w:szCs w:val="24"/>
          <w:lang w:val="fr-FR"/>
        </w:rPr>
        <w:t>ivi</w:t>
      </w:r>
      <w:r w:rsidR="00B83C1F" w:rsidRPr="00D802AA">
        <w:rPr>
          <w:rFonts w:ascii="Times New Roman" w:hAnsi="Times New Roman" w:cs="Times New Roman"/>
          <w:sz w:val="24"/>
          <w:szCs w:val="24"/>
          <w:lang w:val="fr-FR"/>
        </w:rPr>
        <w:t>, p. 79).</w:t>
      </w:r>
    </w:p>
    <w:p w14:paraId="76EA20C4" w14:textId="255176F0" w:rsidR="00F94BCD" w:rsidRPr="00F94BCD" w:rsidRDefault="00F94BCD" w:rsidP="008D3F57">
      <w:pPr>
        <w:spacing w:after="0" w:line="360" w:lineRule="auto"/>
        <w:jc w:val="both"/>
        <w:rPr>
          <w:rFonts w:ascii="Times New Roman" w:hAnsi="Times New Roman" w:cs="Times New Roman"/>
          <w:sz w:val="24"/>
          <w:szCs w:val="24"/>
          <w:lang w:val="fr-FR"/>
        </w:rPr>
      </w:pPr>
      <w:r w:rsidRPr="0083311D">
        <w:rPr>
          <w:rStyle w:val="pb"/>
        </w:rPr>
        <w:lastRenderedPageBreak/>
        <w:t>[</w:t>
      </w:r>
      <w:r w:rsidR="003F38AA" w:rsidRPr="0083311D">
        <w:rPr>
          <w:rStyle w:val="pb"/>
        </w:rPr>
        <w:t>17.5</w:t>
      </w:r>
      <w:r w:rsidRPr="0083311D">
        <w:rPr>
          <w:rStyle w:val="pb"/>
        </w:rPr>
        <w:t xml:space="preserve">] </w:t>
      </w:r>
      <w:r w:rsidRPr="00F94BCD">
        <w:rPr>
          <w:rFonts w:ascii="Times New Roman" w:eastAsia="Calibri" w:hAnsi="Times New Roman" w:cs="Times New Roman"/>
          <w:sz w:val="24"/>
          <w:szCs w:val="24"/>
        </w:rPr>
        <w:t xml:space="preserve">Pierre Trochon, sieur de Beaubourg (1662-1725), </w:t>
      </w:r>
      <w:r w:rsidRPr="005B7D6E">
        <w:rPr>
          <w:rFonts w:ascii="Times New Roman" w:eastAsia="Calibri" w:hAnsi="Times New Roman" w:cs="Times New Roman"/>
          <w:sz w:val="24"/>
          <w:szCs w:val="24"/>
        </w:rPr>
        <w:t>fece</w:t>
      </w:r>
      <w:r w:rsidRPr="00F94BCD">
        <w:rPr>
          <w:rFonts w:ascii="Times New Roman" w:eastAsia="Calibri" w:hAnsi="Times New Roman" w:cs="Times New Roman"/>
          <w:sz w:val="24"/>
          <w:szCs w:val="24"/>
        </w:rPr>
        <w:t xml:space="preserve"> il suo debutto alla </w:t>
      </w:r>
      <w:r w:rsidRPr="005B7D6E">
        <w:rPr>
          <w:rFonts w:ascii="Times New Roman" w:eastAsia="Calibri" w:hAnsi="Times New Roman" w:cs="Times New Roman"/>
          <w:i/>
          <w:sz w:val="24"/>
          <w:szCs w:val="24"/>
        </w:rPr>
        <w:t>Comédie</w:t>
      </w:r>
      <w:r w:rsidRPr="00F94BCD">
        <w:rPr>
          <w:rFonts w:ascii="Times New Roman" w:eastAsia="Calibri" w:hAnsi="Times New Roman" w:cs="Times New Roman"/>
          <w:sz w:val="24"/>
          <w:szCs w:val="24"/>
        </w:rPr>
        <w:t xml:space="preserve"> nel 1691, prendendo il posto di Baron che aveva abbandonato le scene. </w:t>
      </w:r>
      <w:r w:rsidRPr="00F94BCD">
        <w:rPr>
          <w:rFonts w:ascii="Times New Roman" w:eastAsia="Calibri" w:hAnsi="Times New Roman" w:cs="Times New Roman"/>
          <w:sz w:val="24"/>
          <w:szCs w:val="24"/>
          <w:lang w:val="fr-FR"/>
        </w:rPr>
        <w:t>A proposito dell</w:t>
      </w:r>
      <w:r w:rsidR="0086458D">
        <w:rPr>
          <w:rFonts w:ascii="Times New Roman" w:eastAsia="Calibri" w:hAnsi="Times New Roman" w:cs="Times New Roman"/>
          <w:sz w:val="24"/>
          <w:szCs w:val="24"/>
          <w:lang w:val="fr-FR"/>
        </w:rPr>
        <w:t>’</w:t>
      </w:r>
      <w:r w:rsidRPr="00F94BCD">
        <w:rPr>
          <w:rFonts w:ascii="Times New Roman" w:eastAsia="Calibri" w:hAnsi="Times New Roman" w:cs="Times New Roman"/>
          <w:sz w:val="24"/>
          <w:szCs w:val="24"/>
          <w:lang w:val="fr-FR"/>
        </w:rPr>
        <w:t xml:space="preserve">eccessiva enfasi della sua recitazione, Lemazurier scrive: </w:t>
      </w:r>
      <w:proofErr w:type="gramStart"/>
      <w:r w:rsidRPr="00F94BCD">
        <w:rPr>
          <w:rFonts w:ascii="Times New Roman" w:eastAsia="Calibri" w:hAnsi="Times New Roman" w:cs="Times New Roman"/>
          <w:sz w:val="24"/>
          <w:szCs w:val="24"/>
          <w:lang w:val="fr-FR"/>
        </w:rPr>
        <w:t>«[</w:t>
      </w:r>
      <w:proofErr w:type="gramEnd"/>
      <w:r w:rsidRPr="00F94BCD">
        <w:rPr>
          <w:rFonts w:ascii="Times New Roman" w:eastAsia="Calibri" w:hAnsi="Times New Roman" w:cs="Times New Roman"/>
          <w:sz w:val="24"/>
          <w:szCs w:val="24"/>
          <w:lang w:val="fr-FR"/>
        </w:rPr>
        <w:t>…] son jeu était outré, ses gestes forcés, sa déclamation peu naturel</w:t>
      </w:r>
      <w:r w:rsidR="00BA6357">
        <w:rPr>
          <w:rFonts w:ascii="Times New Roman" w:eastAsia="Calibri" w:hAnsi="Times New Roman" w:cs="Times New Roman"/>
          <w:sz w:val="24"/>
          <w:szCs w:val="24"/>
          <w:lang w:val="fr-FR"/>
        </w:rPr>
        <w:t>le, ses inflexions désagréables</w:t>
      </w:r>
      <w:r w:rsidR="004402B9">
        <w:rPr>
          <w:rFonts w:ascii="Times New Roman" w:eastAsia="Calibri" w:hAnsi="Times New Roman" w:cs="Times New Roman"/>
          <w:sz w:val="24"/>
          <w:szCs w:val="24"/>
          <w:lang w:val="fr-FR"/>
        </w:rPr>
        <w:t>»</w:t>
      </w:r>
      <w:r>
        <w:rPr>
          <w:rFonts w:ascii="Times New Roman" w:eastAsia="Calibri" w:hAnsi="Times New Roman" w:cs="Times New Roman"/>
          <w:sz w:val="24"/>
          <w:szCs w:val="24"/>
          <w:lang w:val="fr-FR"/>
        </w:rPr>
        <w:t xml:space="preserve"> </w:t>
      </w:r>
      <w:r w:rsidR="001D4648">
        <w:rPr>
          <w:rFonts w:ascii="Times New Roman" w:eastAsia="Calibri" w:hAnsi="Times New Roman" w:cs="Times New Roman"/>
          <w:sz w:val="24"/>
          <w:szCs w:val="24"/>
          <w:lang w:val="fr-FR"/>
        </w:rPr>
        <w:t xml:space="preserve">(Pierre-David Lemazurier, </w:t>
      </w:r>
      <w:r w:rsidR="001D4648" w:rsidRPr="001D4648">
        <w:rPr>
          <w:rFonts w:ascii="Times New Roman" w:eastAsia="Calibri" w:hAnsi="Times New Roman" w:cs="Times New Roman"/>
          <w:i/>
          <w:sz w:val="24"/>
          <w:szCs w:val="24"/>
          <w:lang w:val="fr-FR"/>
        </w:rPr>
        <w:t>Galerie historique des acteurs du théâtre français depuis 1600 jusqu</w:t>
      </w:r>
      <w:r w:rsidR="0086458D">
        <w:rPr>
          <w:rFonts w:ascii="Times New Roman" w:eastAsia="Calibri" w:hAnsi="Times New Roman" w:cs="Times New Roman"/>
          <w:i/>
          <w:sz w:val="24"/>
          <w:szCs w:val="24"/>
          <w:lang w:val="fr-FR"/>
        </w:rPr>
        <w:t>’</w:t>
      </w:r>
      <w:r w:rsidR="001D4648" w:rsidRPr="001D4648">
        <w:rPr>
          <w:rFonts w:ascii="Times New Roman" w:eastAsia="Calibri" w:hAnsi="Times New Roman" w:cs="Times New Roman"/>
          <w:i/>
          <w:sz w:val="24"/>
          <w:szCs w:val="24"/>
          <w:lang w:val="fr-FR"/>
        </w:rPr>
        <w:t>à nos jours</w:t>
      </w:r>
      <w:r w:rsidR="001D4648">
        <w:rPr>
          <w:rFonts w:ascii="Times New Roman" w:eastAsia="Calibri" w:hAnsi="Times New Roman" w:cs="Times New Roman"/>
          <w:sz w:val="24"/>
          <w:szCs w:val="24"/>
          <w:lang w:val="fr-FR"/>
        </w:rPr>
        <w:t xml:space="preserve">, Tome premier, Paris, Joseph Chaumerot, MDCCCX, </w:t>
      </w:r>
      <w:r>
        <w:rPr>
          <w:rFonts w:ascii="Times New Roman" w:eastAsia="Calibri" w:hAnsi="Times New Roman" w:cs="Times New Roman"/>
          <w:sz w:val="24"/>
          <w:szCs w:val="24"/>
          <w:lang w:val="fr-FR"/>
        </w:rPr>
        <w:t>p. 124</w:t>
      </w:r>
      <w:r w:rsidR="001D4648">
        <w:rPr>
          <w:rFonts w:ascii="Times New Roman" w:eastAsia="Calibri" w:hAnsi="Times New Roman" w:cs="Times New Roman"/>
          <w:sz w:val="24"/>
          <w:szCs w:val="24"/>
          <w:lang w:val="fr-FR"/>
        </w:rPr>
        <w:t>)</w:t>
      </w:r>
      <w:r>
        <w:rPr>
          <w:rFonts w:ascii="Times New Roman" w:eastAsia="Calibri" w:hAnsi="Times New Roman" w:cs="Times New Roman"/>
          <w:sz w:val="24"/>
          <w:szCs w:val="24"/>
          <w:lang w:val="fr-FR"/>
        </w:rPr>
        <w:t>.</w:t>
      </w:r>
    </w:p>
    <w:p w14:paraId="0EF7E57C" w14:textId="18D12CEB" w:rsidR="0004416C" w:rsidRPr="005F575C" w:rsidRDefault="0004416C" w:rsidP="005F575C">
      <w:pPr>
        <w:suppressAutoHyphens/>
        <w:autoSpaceDN w:val="0"/>
        <w:spacing w:after="0" w:line="360" w:lineRule="auto"/>
        <w:jc w:val="both"/>
        <w:textAlignment w:val="baseline"/>
        <w:rPr>
          <w:rFonts w:ascii="Liberation Serif" w:eastAsia="SimSun" w:hAnsi="Liberation Serif" w:cs="Arial"/>
          <w:kern w:val="3"/>
          <w:sz w:val="24"/>
          <w:szCs w:val="24"/>
          <w:lang w:val="fr-FR" w:eastAsia="zh-CN" w:bidi="hi-IN"/>
        </w:rPr>
      </w:pPr>
      <w:r w:rsidRPr="0083311D">
        <w:rPr>
          <w:rStyle w:val="pb"/>
        </w:rPr>
        <w:t>[</w:t>
      </w:r>
      <w:r w:rsidR="003F38AA" w:rsidRPr="0083311D">
        <w:rPr>
          <w:rStyle w:val="pb"/>
        </w:rPr>
        <w:t>17.6</w:t>
      </w:r>
      <w:r w:rsidRPr="0083311D">
        <w:rPr>
          <w:rStyle w:val="pb"/>
        </w:rPr>
        <w:t>]</w:t>
      </w:r>
      <w:r w:rsidR="005F575C" w:rsidRPr="0083311D">
        <w:rPr>
          <w:rStyle w:val="pb"/>
        </w:rPr>
        <w:t xml:space="preserve"> </w:t>
      </w:r>
      <w:r w:rsidR="005F575C" w:rsidRPr="005F575C">
        <w:rPr>
          <w:rFonts w:ascii="Times New Roman" w:eastAsia="Calibri" w:hAnsi="Times New Roman" w:cs="Times New Roman"/>
          <w:sz w:val="24"/>
          <w:szCs w:val="24"/>
        </w:rPr>
        <w:t>La necessità da parte dell</w:t>
      </w:r>
      <w:r w:rsidR="0086458D">
        <w:rPr>
          <w:rFonts w:ascii="Times New Roman" w:eastAsia="Calibri" w:hAnsi="Times New Roman" w:cs="Times New Roman"/>
          <w:sz w:val="24"/>
          <w:szCs w:val="24"/>
        </w:rPr>
        <w:t>’</w:t>
      </w:r>
      <w:r w:rsidR="005F575C" w:rsidRPr="005F575C">
        <w:rPr>
          <w:rFonts w:ascii="Times New Roman" w:eastAsia="Calibri" w:hAnsi="Times New Roman" w:cs="Times New Roman"/>
          <w:sz w:val="24"/>
          <w:szCs w:val="24"/>
        </w:rPr>
        <w:t>attore di ignorare il pubblico in sala era stata sottolineata da Diderot in diversi luoghi dei suoi scritti. Già nell</w:t>
      </w:r>
      <w:r w:rsidR="0086458D">
        <w:rPr>
          <w:rFonts w:ascii="Times New Roman" w:eastAsia="Calibri" w:hAnsi="Times New Roman" w:cs="Times New Roman"/>
          <w:sz w:val="24"/>
          <w:szCs w:val="24"/>
        </w:rPr>
        <w:t>’</w:t>
      </w:r>
      <w:r w:rsidR="005F575C" w:rsidRPr="005F575C">
        <w:rPr>
          <w:rFonts w:ascii="Times New Roman" w:eastAsia="Calibri" w:hAnsi="Times New Roman" w:cs="Times New Roman"/>
          <w:sz w:val="24"/>
          <w:szCs w:val="24"/>
        </w:rPr>
        <w:t>ambito della critica d</w:t>
      </w:r>
      <w:r w:rsidR="0086458D">
        <w:rPr>
          <w:rFonts w:ascii="Times New Roman" w:eastAsia="Calibri" w:hAnsi="Times New Roman" w:cs="Times New Roman"/>
          <w:sz w:val="24"/>
          <w:szCs w:val="24"/>
        </w:rPr>
        <w:t>’</w:t>
      </w:r>
      <w:r w:rsidR="005F575C" w:rsidRPr="005F575C">
        <w:rPr>
          <w:rFonts w:ascii="Times New Roman" w:eastAsia="Calibri" w:hAnsi="Times New Roman" w:cs="Times New Roman"/>
          <w:sz w:val="24"/>
          <w:szCs w:val="24"/>
        </w:rPr>
        <w:t>arte</w:t>
      </w:r>
      <w:r w:rsidR="000F43BC">
        <w:rPr>
          <w:rFonts w:ascii="Times New Roman" w:eastAsia="Calibri" w:hAnsi="Times New Roman" w:cs="Times New Roman"/>
          <w:sz w:val="24"/>
          <w:szCs w:val="24"/>
        </w:rPr>
        <w:t>,</w:t>
      </w:r>
      <w:r w:rsidR="005F575C" w:rsidRPr="005F575C">
        <w:rPr>
          <w:rFonts w:ascii="Times New Roman" w:eastAsia="Calibri" w:hAnsi="Times New Roman" w:cs="Times New Roman"/>
          <w:sz w:val="24"/>
          <w:szCs w:val="24"/>
        </w:rPr>
        <w:t xml:space="preserve"> egli aveva mostrato</w:t>
      </w:r>
      <w:r w:rsidR="005F575C" w:rsidRPr="005F575C">
        <w:rPr>
          <w:rFonts w:ascii="Times New Roman" w:eastAsia="SimSun" w:hAnsi="Times New Roman" w:cs="Arial"/>
          <w:kern w:val="3"/>
          <w:sz w:val="24"/>
          <w:szCs w:val="24"/>
          <w:lang w:eastAsia="zh-CN" w:bidi="hi-IN"/>
        </w:rPr>
        <w:t xml:space="preserve"> </w:t>
      </w:r>
      <w:r w:rsidR="005F575C" w:rsidRPr="003342A8">
        <w:rPr>
          <w:rFonts w:ascii="Times New Roman" w:eastAsia="SimSun" w:hAnsi="Times New Roman" w:cs="Arial"/>
          <w:kern w:val="3"/>
          <w:sz w:val="24"/>
          <w:szCs w:val="24"/>
          <w:lang w:eastAsia="zh-CN" w:bidi="hi-IN"/>
        </w:rPr>
        <w:t>la sua preferenza per pittori quali Greuze e Van Loo, che raffiguravano i loro soggetti assorbiti dalle loro attività, inconsci di essere osservati. Questa tecnica</w:t>
      </w:r>
      <w:r w:rsidR="005F575C">
        <w:rPr>
          <w:rFonts w:ascii="Times New Roman" w:eastAsia="SimSun" w:hAnsi="Times New Roman" w:cs="Arial"/>
          <w:kern w:val="3"/>
          <w:sz w:val="24"/>
          <w:szCs w:val="24"/>
          <w:lang w:eastAsia="zh-CN" w:bidi="hi-IN"/>
        </w:rPr>
        <w:t>, che Michael Fried identifica con il nome di</w:t>
      </w:r>
      <w:r w:rsidR="005F575C" w:rsidRPr="003342A8">
        <w:rPr>
          <w:rFonts w:ascii="Times New Roman" w:eastAsia="SimSun" w:hAnsi="Times New Roman" w:cs="Arial"/>
          <w:kern w:val="3"/>
          <w:sz w:val="24"/>
          <w:szCs w:val="24"/>
          <w:lang w:eastAsia="zh-CN" w:bidi="hi-IN"/>
        </w:rPr>
        <w:t xml:space="preserve"> </w:t>
      </w:r>
      <w:r w:rsidR="005F575C" w:rsidRPr="005F575C">
        <w:rPr>
          <w:rFonts w:ascii="Times New Roman" w:eastAsia="SimSun" w:hAnsi="Times New Roman" w:cs="Arial"/>
          <w:i/>
          <w:iCs/>
          <w:kern w:val="3"/>
          <w:sz w:val="24"/>
          <w:szCs w:val="24"/>
          <w:lang w:eastAsia="zh-CN" w:bidi="hi-IN"/>
        </w:rPr>
        <w:t>absorbement</w:t>
      </w:r>
      <w:r w:rsidR="005F575C">
        <w:rPr>
          <w:rFonts w:ascii="Times New Roman" w:eastAsia="SimSun" w:hAnsi="Times New Roman" w:cs="Arial"/>
          <w:iCs/>
          <w:kern w:val="3"/>
          <w:sz w:val="24"/>
          <w:szCs w:val="24"/>
          <w:lang w:eastAsia="zh-CN" w:bidi="hi-IN"/>
        </w:rPr>
        <w:t xml:space="preserve">, </w:t>
      </w:r>
      <w:r w:rsidR="005F575C" w:rsidRPr="005F575C">
        <w:rPr>
          <w:rFonts w:ascii="Times New Roman" w:eastAsia="SimSun" w:hAnsi="Times New Roman" w:cs="Arial"/>
          <w:kern w:val="3"/>
          <w:sz w:val="24"/>
          <w:szCs w:val="24"/>
          <w:lang w:eastAsia="zh-CN" w:bidi="hi-IN"/>
        </w:rPr>
        <w:t>si</w:t>
      </w:r>
      <w:r w:rsidR="005F575C" w:rsidRPr="003342A8">
        <w:rPr>
          <w:rFonts w:ascii="Times New Roman" w:eastAsia="SimSun" w:hAnsi="Times New Roman" w:cs="Arial"/>
          <w:kern w:val="3"/>
          <w:sz w:val="24"/>
          <w:szCs w:val="24"/>
          <w:lang w:eastAsia="zh-CN" w:bidi="hi-IN"/>
        </w:rPr>
        <w:t xml:space="preserve"> traduce sulla scena in un</w:t>
      </w:r>
      <w:r w:rsidR="0086458D">
        <w:rPr>
          <w:rFonts w:ascii="Times New Roman" w:eastAsia="SimSun" w:hAnsi="Times New Roman" w:cs="Arial"/>
          <w:kern w:val="3"/>
          <w:sz w:val="24"/>
          <w:szCs w:val="24"/>
          <w:lang w:eastAsia="zh-CN" w:bidi="hi-IN"/>
        </w:rPr>
        <w:t>’</w:t>
      </w:r>
      <w:r w:rsidR="005F575C" w:rsidRPr="003342A8">
        <w:rPr>
          <w:rFonts w:ascii="Times New Roman" w:eastAsia="SimSun" w:hAnsi="Times New Roman" w:cs="Arial"/>
          <w:kern w:val="3"/>
          <w:sz w:val="24"/>
          <w:szCs w:val="24"/>
          <w:lang w:eastAsia="zh-CN" w:bidi="hi-IN"/>
        </w:rPr>
        <w:t>attitudine di indifferenza che, secondo Diderot, l</w:t>
      </w:r>
      <w:r w:rsidR="0086458D">
        <w:rPr>
          <w:rFonts w:ascii="Times New Roman" w:eastAsia="SimSun" w:hAnsi="Times New Roman" w:cs="Arial"/>
          <w:kern w:val="3"/>
          <w:sz w:val="24"/>
          <w:szCs w:val="24"/>
          <w:lang w:eastAsia="zh-CN" w:bidi="hi-IN"/>
        </w:rPr>
        <w:t>’</w:t>
      </w:r>
      <w:r w:rsidR="005F575C" w:rsidRPr="003342A8">
        <w:rPr>
          <w:rFonts w:ascii="Times New Roman" w:eastAsia="SimSun" w:hAnsi="Times New Roman" w:cs="Arial"/>
          <w:kern w:val="3"/>
          <w:sz w:val="24"/>
          <w:szCs w:val="24"/>
          <w:lang w:eastAsia="zh-CN" w:bidi="hi-IN"/>
        </w:rPr>
        <w:t>attore deve mostrare nei riguardi del</w:t>
      </w:r>
      <w:r w:rsidR="000F43BC">
        <w:rPr>
          <w:rFonts w:ascii="Times New Roman" w:eastAsia="SimSun" w:hAnsi="Times New Roman" w:cs="Arial"/>
          <w:kern w:val="3"/>
          <w:sz w:val="24"/>
          <w:szCs w:val="24"/>
          <w:lang w:eastAsia="zh-CN" w:bidi="hi-IN"/>
        </w:rPr>
        <w:t xml:space="preserve"> </w:t>
      </w:r>
      <w:r w:rsidR="000F43BC" w:rsidRPr="000F43BC">
        <w:rPr>
          <w:rFonts w:ascii="Times New Roman" w:eastAsia="SimSun" w:hAnsi="Times New Roman" w:cs="Arial"/>
          <w:i/>
          <w:kern w:val="3"/>
          <w:sz w:val="24"/>
          <w:szCs w:val="24"/>
          <w:lang w:eastAsia="zh-CN" w:bidi="hi-IN"/>
        </w:rPr>
        <w:t>parterre</w:t>
      </w:r>
      <w:r w:rsidR="005F575C">
        <w:rPr>
          <w:rFonts w:ascii="Times New Roman" w:eastAsia="SimSun" w:hAnsi="Times New Roman" w:cs="Arial"/>
          <w:kern w:val="3"/>
          <w:sz w:val="24"/>
          <w:szCs w:val="24"/>
          <w:lang w:eastAsia="zh-CN" w:bidi="hi-IN"/>
        </w:rPr>
        <w:t xml:space="preserve">, </w:t>
      </w:r>
      <w:r w:rsidR="000F43BC">
        <w:rPr>
          <w:rFonts w:ascii="Times New Roman" w:eastAsia="SimSun" w:hAnsi="Times New Roman" w:cs="Arial"/>
          <w:kern w:val="3"/>
          <w:sz w:val="24"/>
          <w:szCs w:val="24"/>
          <w:lang w:eastAsia="zh-CN" w:bidi="hi-IN"/>
        </w:rPr>
        <w:t>mostrandosi</w:t>
      </w:r>
      <w:r w:rsidR="005F575C">
        <w:rPr>
          <w:rFonts w:ascii="Times New Roman" w:eastAsia="SimSun" w:hAnsi="Times New Roman" w:cs="Arial"/>
          <w:kern w:val="3"/>
          <w:sz w:val="24"/>
          <w:szCs w:val="24"/>
          <w:lang w:eastAsia="zh-CN" w:bidi="hi-IN"/>
        </w:rPr>
        <w:t xml:space="preserve"> </w:t>
      </w:r>
      <w:r w:rsidR="000F43BC">
        <w:rPr>
          <w:rFonts w:ascii="Times New Roman" w:eastAsia="SimSun" w:hAnsi="Times New Roman" w:cs="Arial"/>
          <w:kern w:val="3"/>
          <w:sz w:val="24"/>
          <w:szCs w:val="24"/>
          <w:lang w:eastAsia="zh-CN" w:bidi="hi-IN"/>
        </w:rPr>
        <w:t>completamente assorto da un</w:t>
      </w:r>
      <w:r w:rsidR="0086458D">
        <w:rPr>
          <w:rFonts w:ascii="Times New Roman" w:eastAsia="SimSun" w:hAnsi="Times New Roman" w:cs="Arial"/>
          <w:kern w:val="3"/>
          <w:sz w:val="24"/>
          <w:szCs w:val="24"/>
          <w:lang w:eastAsia="zh-CN" w:bidi="hi-IN"/>
        </w:rPr>
        <w:t>’</w:t>
      </w:r>
      <w:r w:rsidR="000F43BC">
        <w:rPr>
          <w:rFonts w:ascii="Times New Roman" w:eastAsia="SimSun" w:hAnsi="Times New Roman" w:cs="Arial"/>
          <w:kern w:val="3"/>
          <w:sz w:val="24"/>
          <w:szCs w:val="24"/>
          <w:lang w:eastAsia="zh-CN" w:bidi="hi-IN"/>
        </w:rPr>
        <w:t>attività o da un dialogo</w:t>
      </w:r>
      <w:r w:rsidR="005F575C" w:rsidRPr="003342A8">
        <w:rPr>
          <w:rFonts w:ascii="Times New Roman" w:eastAsia="SimSun" w:hAnsi="Times New Roman" w:cs="Arial"/>
          <w:kern w:val="3"/>
          <w:sz w:val="24"/>
          <w:szCs w:val="24"/>
          <w:lang w:eastAsia="zh-CN" w:bidi="hi-IN"/>
        </w:rPr>
        <w:t xml:space="preserve"> che richiede tutta la sua attenzione.</w:t>
      </w:r>
      <w:r w:rsidR="005F575C" w:rsidRPr="005F575C">
        <w:t xml:space="preserve"> </w:t>
      </w:r>
      <w:r w:rsidR="005F575C" w:rsidRPr="005F575C">
        <w:rPr>
          <w:rFonts w:ascii="Times New Roman" w:eastAsia="SimSun" w:hAnsi="Times New Roman" w:cs="Arial"/>
          <w:kern w:val="3"/>
          <w:sz w:val="24"/>
          <w:szCs w:val="24"/>
          <w:lang w:val="fr-FR" w:eastAsia="zh-CN" w:bidi="hi-IN"/>
        </w:rPr>
        <w:t xml:space="preserve">Michael Fried, </w:t>
      </w:r>
      <w:r w:rsidR="005F575C" w:rsidRPr="005F575C">
        <w:rPr>
          <w:rFonts w:ascii="Times New Roman" w:eastAsia="SimSun" w:hAnsi="Times New Roman" w:cs="Arial"/>
          <w:i/>
          <w:kern w:val="3"/>
          <w:sz w:val="24"/>
          <w:szCs w:val="24"/>
          <w:lang w:val="fr-FR" w:eastAsia="zh-CN" w:bidi="hi-IN"/>
        </w:rPr>
        <w:t>La place du spectateur</w:t>
      </w:r>
      <w:r w:rsidR="005F575C" w:rsidRPr="005F575C">
        <w:rPr>
          <w:rFonts w:ascii="Times New Roman" w:eastAsia="SimSun" w:hAnsi="Times New Roman" w:cs="Arial"/>
          <w:kern w:val="3"/>
          <w:sz w:val="24"/>
          <w:szCs w:val="24"/>
          <w:lang w:val="fr-FR" w:eastAsia="zh-CN" w:bidi="hi-IN"/>
        </w:rPr>
        <w:t>, traduit de l</w:t>
      </w:r>
      <w:r w:rsidR="0086458D">
        <w:rPr>
          <w:rFonts w:ascii="Times New Roman" w:eastAsia="SimSun" w:hAnsi="Times New Roman" w:cs="Arial"/>
          <w:kern w:val="3"/>
          <w:sz w:val="24"/>
          <w:szCs w:val="24"/>
          <w:lang w:val="fr-FR" w:eastAsia="zh-CN" w:bidi="hi-IN"/>
        </w:rPr>
        <w:t>’</w:t>
      </w:r>
      <w:r w:rsidR="005F575C" w:rsidRPr="005F575C">
        <w:rPr>
          <w:rFonts w:ascii="Times New Roman" w:eastAsia="SimSun" w:hAnsi="Times New Roman" w:cs="Arial"/>
          <w:kern w:val="3"/>
          <w:sz w:val="24"/>
          <w:szCs w:val="24"/>
          <w:lang w:val="fr-FR" w:eastAsia="zh-CN" w:bidi="hi-IN"/>
        </w:rPr>
        <w:t>anglais par Claire Brunet, Paris, Gallimard, 1990.</w:t>
      </w:r>
    </w:p>
    <w:p w14:paraId="572B7746" w14:textId="5D29165F" w:rsidR="004562E0" w:rsidRPr="003342A8" w:rsidRDefault="004562E0" w:rsidP="004562E0">
      <w:pPr>
        <w:suppressAutoHyphens/>
        <w:autoSpaceDN w:val="0"/>
        <w:spacing w:after="0" w:line="360" w:lineRule="auto"/>
        <w:jc w:val="both"/>
        <w:textAlignment w:val="baseline"/>
        <w:rPr>
          <w:rFonts w:ascii="Liberation Serif" w:eastAsia="SimSun" w:hAnsi="Liberation Serif" w:cs="Arial"/>
          <w:kern w:val="3"/>
          <w:sz w:val="24"/>
          <w:szCs w:val="24"/>
          <w:lang w:eastAsia="zh-CN" w:bidi="hi-IN"/>
        </w:rPr>
      </w:pPr>
      <w:r w:rsidRPr="0083311D">
        <w:rPr>
          <w:rStyle w:val="pb"/>
        </w:rPr>
        <w:t>[</w:t>
      </w:r>
      <w:r w:rsidR="003F38AA" w:rsidRPr="0083311D">
        <w:rPr>
          <w:rStyle w:val="pb"/>
        </w:rPr>
        <w:t>17.7</w:t>
      </w:r>
      <w:r w:rsidRPr="0083311D">
        <w:rPr>
          <w:rStyle w:val="pb"/>
        </w:rPr>
        <w:t xml:space="preserve">] </w:t>
      </w:r>
      <w:r>
        <w:rPr>
          <w:rFonts w:ascii="Times New Roman" w:hAnsi="Times New Roman" w:cs="Times New Roman"/>
          <w:sz w:val="24"/>
          <w:szCs w:val="24"/>
        </w:rPr>
        <w:t>La recitazione in posizione non frontale era un punto</w:t>
      </w:r>
      <w:r w:rsidRPr="00116CB4">
        <w:rPr>
          <w:rFonts w:ascii="Times New Roman" w:hAnsi="Times New Roman" w:cs="Times New Roman"/>
          <w:sz w:val="24"/>
          <w:szCs w:val="24"/>
        </w:rPr>
        <w:t xml:space="preserve"> che aveva generato scontri in sede di dibattito teatrale</w:t>
      </w:r>
      <w:r>
        <w:rPr>
          <w:rFonts w:ascii="Times New Roman" w:hAnsi="Times New Roman" w:cs="Times New Roman"/>
          <w:sz w:val="24"/>
          <w:szCs w:val="24"/>
        </w:rPr>
        <w:t xml:space="preserve">, </w:t>
      </w:r>
      <w:r w:rsidRPr="00116CB4">
        <w:rPr>
          <w:rFonts w:ascii="Times New Roman" w:hAnsi="Times New Roman" w:cs="Times New Roman"/>
          <w:sz w:val="24"/>
          <w:szCs w:val="24"/>
        </w:rPr>
        <w:t xml:space="preserve">di cui è testimonianza ben nota lo scambio epistolare tra </w:t>
      </w:r>
      <w:bookmarkStart w:id="114" w:name="_Hlk486791949"/>
      <w:r w:rsidRPr="00116CB4">
        <w:rPr>
          <w:rFonts w:ascii="Times New Roman" w:hAnsi="Times New Roman" w:cs="Times New Roman"/>
          <w:sz w:val="24"/>
          <w:szCs w:val="24"/>
        </w:rPr>
        <w:t xml:space="preserve">Madame Riccoboni e Diderot. La lettera in questione è datata 27 novembre 1758 e venne scritta dalla moglie di François in seguito alla lettura del manoscritto de </w:t>
      </w:r>
      <w:r w:rsidRPr="00116CB4">
        <w:rPr>
          <w:rFonts w:ascii="Times New Roman" w:hAnsi="Times New Roman" w:cs="Times New Roman"/>
          <w:i/>
          <w:sz w:val="24"/>
          <w:szCs w:val="24"/>
        </w:rPr>
        <w:t>Le père de famille</w:t>
      </w:r>
      <w:r w:rsidRPr="00116CB4">
        <w:rPr>
          <w:rFonts w:ascii="Times New Roman" w:hAnsi="Times New Roman" w:cs="Times New Roman"/>
          <w:sz w:val="24"/>
          <w:szCs w:val="24"/>
        </w:rPr>
        <w:t xml:space="preserve">. </w:t>
      </w:r>
      <w:r w:rsidRPr="004562E0">
        <w:rPr>
          <w:rFonts w:ascii="Times New Roman" w:hAnsi="Times New Roman" w:cs="Times New Roman"/>
          <w:sz w:val="24"/>
          <w:szCs w:val="24"/>
          <w:lang w:val="fr-FR"/>
        </w:rPr>
        <w:t>L</w:t>
      </w:r>
      <w:r w:rsidR="0086458D">
        <w:rPr>
          <w:rFonts w:ascii="Times New Roman" w:hAnsi="Times New Roman" w:cs="Times New Roman"/>
          <w:sz w:val="24"/>
          <w:szCs w:val="24"/>
          <w:lang w:val="fr-FR"/>
        </w:rPr>
        <w:t>’</w:t>
      </w:r>
      <w:r w:rsidRPr="004562E0">
        <w:rPr>
          <w:rFonts w:ascii="Times New Roman" w:hAnsi="Times New Roman" w:cs="Times New Roman"/>
          <w:sz w:val="24"/>
          <w:szCs w:val="24"/>
          <w:lang w:val="fr-FR"/>
        </w:rPr>
        <w:t xml:space="preserve">attrice manifesta la sua disapprovazione per una recitazione </w:t>
      </w:r>
      <w:r w:rsidR="008336D2">
        <w:rPr>
          <w:rFonts w:ascii="Times New Roman" w:hAnsi="Times New Roman" w:cs="Times New Roman"/>
          <w:sz w:val="24"/>
          <w:szCs w:val="24"/>
          <w:lang w:val="fr-FR"/>
        </w:rPr>
        <w:t>di spalle,</w:t>
      </w:r>
      <w:r w:rsidRPr="004562E0">
        <w:rPr>
          <w:rFonts w:ascii="Times New Roman" w:hAnsi="Times New Roman" w:cs="Times New Roman"/>
          <w:sz w:val="24"/>
          <w:szCs w:val="24"/>
          <w:lang w:val="fr-FR"/>
        </w:rPr>
        <w:t xml:space="preserve"> adducendo a motivo la perdita dell</w:t>
      </w:r>
      <w:r w:rsidR="0086458D">
        <w:rPr>
          <w:rFonts w:ascii="Times New Roman" w:hAnsi="Times New Roman" w:cs="Times New Roman"/>
          <w:sz w:val="24"/>
          <w:szCs w:val="24"/>
          <w:lang w:val="fr-FR"/>
        </w:rPr>
        <w:t>’</w:t>
      </w:r>
      <w:r w:rsidRPr="004562E0">
        <w:rPr>
          <w:rFonts w:ascii="Times New Roman" w:hAnsi="Times New Roman" w:cs="Times New Roman"/>
          <w:sz w:val="24"/>
          <w:szCs w:val="24"/>
          <w:lang w:val="fr-FR"/>
        </w:rPr>
        <w:t>espressività del viso:</w:t>
      </w:r>
      <w:bookmarkEnd w:id="114"/>
      <w:r w:rsidRPr="004562E0">
        <w:rPr>
          <w:rFonts w:ascii="Times New Roman" w:hAnsi="Times New Roman" w:cs="Times New Roman"/>
          <w:sz w:val="24"/>
          <w:szCs w:val="24"/>
          <w:lang w:val="fr-FR"/>
        </w:rPr>
        <w:t xml:space="preserve"> </w:t>
      </w:r>
      <w:r w:rsidRPr="004562E0">
        <w:rPr>
          <w:rFonts w:ascii="Times New Roman" w:hAnsi="Times New Roman"/>
          <w:iCs/>
          <w:sz w:val="24"/>
          <w:szCs w:val="24"/>
          <w:lang w:val="fr-FR"/>
        </w:rPr>
        <w:t>La position des acteurs, toujours debout, toujours tournés vers le parterre, vous paraît gauche, mais ce gauche est nécessaire pour deux raisons. La première, c</w:t>
      </w:r>
      <w:r w:rsidR="0086458D">
        <w:rPr>
          <w:rFonts w:ascii="Times New Roman" w:hAnsi="Times New Roman"/>
          <w:iCs/>
          <w:sz w:val="24"/>
          <w:szCs w:val="24"/>
          <w:lang w:val="fr-FR"/>
        </w:rPr>
        <w:t>’</w:t>
      </w:r>
      <w:r w:rsidRPr="004562E0">
        <w:rPr>
          <w:rFonts w:ascii="Times New Roman" w:hAnsi="Times New Roman"/>
          <w:iCs/>
          <w:sz w:val="24"/>
          <w:szCs w:val="24"/>
          <w:lang w:val="fr-FR"/>
        </w:rPr>
        <w:t>est que l</w:t>
      </w:r>
      <w:r w:rsidR="0086458D">
        <w:rPr>
          <w:rFonts w:ascii="Times New Roman" w:hAnsi="Times New Roman"/>
          <w:iCs/>
          <w:sz w:val="24"/>
          <w:szCs w:val="24"/>
          <w:lang w:val="fr-FR"/>
        </w:rPr>
        <w:t>’</w:t>
      </w:r>
      <w:r w:rsidRPr="004562E0">
        <w:rPr>
          <w:rFonts w:ascii="Times New Roman" w:hAnsi="Times New Roman"/>
          <w:iCs/>
          <w:sz w:val="24"/>
          <w:szCs w:val="24"/>
          <w:lang w:val="fr-FR"/>
        </w:rPr>
        <w:t>acteur qui tourne assez la tête pour voir dans la seconde coulisse, n</w:t>
      </w:r>
      <w:r w:rsidR="0086458D">
        <w:rPr>
          <w:rFonts w:ascii="Times New Roman" w:hAnsi="Times New Roman"/>
          <w:iCs/>
          <w:sz w:val="24"/>
          <w:szCs w:val="24"/>
          <w:lang w:val="fr-FR"/>
        </w:rPr>
        <w:t>’</w:t>
      </w:r>
      <w:r w:rsidRPr="004562E0">
        <w:rPr>
          <w:rFonts w:ascii="Times New Roman" w:hAnsi="Times New Roman"/>
          <w:iCs/>
          <w:sz w:val="24"/>
          <w:szCs w:val="24"/>
          <w:lang w:val="fr-FR"/>
        </w:rPr>
        <w:t>est entendu que du quart des spectateurs. La seconde, c</w:t>
      </w:r>
      <w:r w:rsidR="0086458D">
        <w:rPr>
          <w:rFonts w:ascii="Times New Roman" w:hAnsi="Times New Roman"/>
          <w:iCs/>
          <w:sz w:val="24"/>
          <w:szCs w:val="24"/>
          <w:lang w:val="fr-FR"/>
        </w:rPr>
        <w:t>’</w:t>
      </w:r>
      <w:r w:rsidRPr="004562E0">
        <w:rPr>
          <w:rFonts w:ascii="Times New Roman" w:hAnsi="Times New Roman"/>
          <w:iCs/>
          <w:sz w:val="24"/>
          <w:szCs w:val="24"/>
          <w:lang w:val="fr-FR"/>
        </w:rPr>
        <w:t>est que dans une scène intéressante, le visage ajoute à l</w:t>
      </w:r>
      <w:r w:rsidR="0086458D">
        <w:rPr>
          <w:rFonts w:ascii="Times New Roman" w:hAnsi="Times New Roman"/>
          <w:iCs/>
          <w:sz w:val="24"/>
          <w:szCs w:val="24"/>
          <w:lang w:val="fr-FR"/>
        </w:rPr>
        <w:t>’</w:t>
      </w:r>
      <w:r w:rsidRPr="004562E0">
        <w:rPr>
          <w:rFonts w:ascii="Times New Roman" w:hAnsi="Times New Roman"/>
          <w:iCs/>
          <w:sz w:val="24"/>
          <w:szCs w:val="24"/>
          <w:lang w:val="fr-FR"/>
        </w:rPr>
        <w:t>expression</w:t>
      </w:r>
      <w:r w:rsidR="003B25B6">
        <w:rPr>
          <w:rFonts w:ascii="Times New Roman" w:hAnsi="Times New Roman"/>
          <w:iCs/>
          <w:sz w:val="24"/>
          <w:szCs w:val="24"/>
          <w:lang w:val="fr-FR"/>
        </w:rPr>
        <w:t>;</w:t>
      </w:r>
      <w:r w:rsidRPr="004562E0">
        <w:rPr>
          <w:rFonts w:ascii="Times New Roman" w:hAnsi="Times New Roman"/>
          <w:iCs/>
          <w:sz w:val="24"/>
          <w:szCs w:val="24"/>
          <w:lang w:val="fr-FR"/>
        </w:rPr>
        <w:t xml:space="preserve"> qu</w:t>
      </w:r>
      <w:r w:rsidR="0086458D">
        <w:rPr>
          <w:rFonts w:ascii="Times New Roman" w:hAnsi="Times New Roman"/>
          <w:iCs/>
          <w:sz w:val="24"/>
          <w:szCs w:val="24"/>
          <w:lang w:val="fr-FR"/>
        </w:rPr>
        <w:t>’</w:t>
      </w:r>
      <w:r w:rsidRPr="004562E0">
        <w:rPr>
          <w:rFonts w:ascii="Times New Roman" w:hAnsi="Times New Roman"/>
          <w:iCs/>
          <w:sz w:val="24"/>
          <w:szCs w:val="24"/>
          <w:lang w:val="fr-FR"/>
        </w:rPr>
        <w:t>il est des occasions où un regard, un mouvement de tête peu marqué fait beaucoup</w:t>
      </w:r>
      <w:r w:rsidR="003B25B6">
        <w:rPr>
          <w:rFonts w:ascii="Times New Roman" w:hAnsi="Times New Roman"/>
          <w:iCs/>
          <w:sz w:val="24"/>
          <w:szCs w:val="24"/>
          <w:lang w:val="fr-FR"/>
        </w:rPr>
        <w:t>;</w:t>
      </w:r>
      <w:r w:rsidRPr="004562E0">
        <w:rPr>
          <w:rFonts w:ascii="Times New Roman" w:hAnsi="Times New Roman"/>
          <w:iCs/>
          <w:sz w:val="24"/>
          <w:szCs w:val="24"/>
          <w:lang w:val="fr-FR"/>
        </w:rPr>
        <w:t xml:space="preserve"> où un souris fait sentir qu</w:t>
      </w:r>
      <w:r w:rsidR="0086458D">
        <w:rPr>
          <w:rFonts w:ascii="Times New Roman" w:hAnsi="Times New Roman"/>
          <w:iCs/>
          <w:sz w:val="24"/>
          <w:szCs w:val="24"/>
          <w:lang w:val="fr-FR"/>
        </w:rPr>
        <w:t>’</w:t>
      </w:r>
      <w:r w:rsidRPr="004562E0">
        <w:rPr>
          <w:rFonts w:ascii="Times New Roman" w:hAnsi="Times New Roman"/>
          <w:iCs/>
          <w:sz w:val="24"/>
          <w:szCs w:val="24"/>
          <w:lang w:val="fr-FR"/>
        </w:rPr>
        <w:t>on se moque de celui qu</w:t>
      </w:r>
      <w:r w:rsidR="0086458D">
        <w:rPr>
          <w:rFonts w:ascii="Times New Roman" w:hAnsi="Times New Roman"/>
          <w:iCs/>
          <w:sz w:val="24"/>
          <w:szCs w:val="24"/>
          <w:lang w:val="fr-FR"/>
        </w:rPr>
        <w:t>’</w:t>
      </w:r>
      <w:r w:rsidRPr="004562E0">
        <w:rPr>
          <w:rFonts w:ascii="Times New Roman" w:hAnsi="Times New Roman"/>
          <w:iCs/>
          <w:sz w:val="24"/>
          <w:szCs w:val="24"/>
          <w:lang w:val="fr-FR"/>
        </w:rPr>
        <w:t>on écoute, ou qu</w:t>
      </w:r>
      <w:r w:rsidR="0086458D">
        <w:rPr>
          <w:rFonts w:ascii="Times New Roman" w:hAnsi="Times New Roman"/>
          <w:iCs/>
          <w:sz w:val="24"/>
          <w:szCs w:val="24"/>
          <w:lang w:val="fr-FR"/>
        </w:rPr>
        <w:t>’</w:t>
      </w:r>
      <w:r w:rsidRPr="004562E0">
        <w:rPr>
          <w:rFonts w:ascii="Times New Roman" w:hAnsi="Times New Roman"/>
          <w:iCs/>
          <w:sz w:val="24"/>
          <w:szCs w:val="24"/>
          <w:lang w:val="fr-FR"/>
        </w:rPr>
        <w:t>on trompe celui auquel on parle</w:t>
      </w:r>
      <w:r w:rsidR="003B25B6">
        <w:rPr>
          <w:rFonts w:ascii="Times New Roman" w:hAnsi="Times New Roman"/>
          <w:iCs/>
          <w:sz w:val="24"/>
          <w:szCs w:val="24"/>
          <w:lang w:val="fr-FR"/>
        </w:rPr>
        <w:t>;</w:t>
      </w:r>
      <w:r w:rsidRPr="004562E0">
        <w:rPr>
          <w:rFonts w:ascii="Times New Roman" w:hAnsi="Times New Roman"/>
          <w:iCs/>
          <w:sz w:val="24"/>
          <w:szCs w:val="24"/>
          <w:lang w:val="fr-FR"/>
        </w:rPr>
        <w:t xml:space="preserve"> que les yeux levés ou baissés marquent mille choses; et qu</w:t>
      </w:r>
      <w:r w:rsidR="0086458D">
        <w:rPr>
          <w:rFonts w:ascii="Times New Roman" w:hAnsi="Times New Roman"/>
          <w:iCs/>
          <w:sz w:val="24"/>
          <w:szCs w:val="24"/>
          <w:lang w:val="fr-FR"/>
        </w:rPr>
        <w:t>’</w:t>
      </w:r>
      <w:r w:rsidRPr="004562E0">
        <w:rPr>
          <w:rFonts w:ascii="Times New Roman" w:hAnsi="Times New Roman"/>
          <w:iCs/>
          <w:sz w:val="24"/>
          <w:szCs w:val="24"/>
          <w:lang w:val="fr-FR"/>
        </w:rPr>
        <w:t>à trois pieds des lampes un acteur n</w:t>
      </w:r>
      <w:r w:rsidR="0086458D">
        <w:rPr>
          <w:rFonts w:ascii="Times New Roman" w:hAnsi="Times New Roman"/>
          <w:iCs/>
          <w:sz w:val="24"/>
          <w:szCs w:val="24"/>
          <w:lang w:val="fr-FR"/>
        </w:rPr>
        <w:t>’</w:t>
      </w:r>
      <w:r w:rsidRPr="004562E0">
        <w:rPr>
          <w:rFonts w:ascii="Times New Roman" w:hAnsi="Times New Roman"/>
          <w:iCs/>
          <w:sz w:val="24"/>
          <w:szCs w:val="24"/>
          <w:lang w:val="fr-FR"/>
        </w:rPr>
        <w:t>a plus de visage</w:t>
      </w:r>
      <w:r w:rsidR="00BA6357">
        <w:rPr>
          <w:rFonts w:ascii="Times New Roman" w:hAnsi="Times New Roman"/>
          <w:iCs/>
          <w:sz w:val="24"/>
          <w:szCs w:val="24"/>
          <w:lang w:val="fr-FR"/>
        </w:rPr>
        <w:t>»</w:t>
      </w:r>
      <w:r>
        <w:rPr>
          <w:rFonts w:ascii="Times New Roman" w:hAnsi="Times New Roman" w:cs="Times New Roman"/>
          <w:lang w:val="fr-FR"/>
        </w:rPr>
        <w:t xml:space="preserve"> (</w:t>
      </w:r>
      <w:r w:rsidRPr="002970E9">
        <w:rPr>
          <w:rFonts w:ascii="Times New Roman" w:hAnsi="Times New Roman" w:cs="Times New Roman"/>
          <w:sz w:val="24"/>
          <w:szCs w:val="24"/>
          <w:lang w:val="fr-FR"/>
        </w:rPr>
        <w:t xml:space="preserve">Marie-Jeanne Riccoboni, </w:t>
      </w:r>
      <w:r w:rsidRPr="002970E9">
        <w:rPr>
          <w:rFonts w:ascii="Times New Roman" w:hAnsi="Times New Roman" w:cs="Times New Roman"/>
          <w:i/>
          <w:sz w:val="24"/>
          <w:szCs w:val="24"/>
          <w:lang w:val="fr-FR"/>
        </w:rPr>
        <w:t>Lettre de Madame Riccoboni, actrice du Théâtre-Italien, auteur des Lettres de miss Fanny Butler et du Marquis de Cressy à Monsier Diderot,</w:t>
      </w:r>
      <w:r w:rsidRPr="002970E9">
        <w:rPr>
          <w:rFonts w:ascii="Times New Roman" w:hAnsi="Times New Roman" w:cs="Times New Roman"/>
          <w:sz w:val="24"/>
          <w:szCs w:val="24"/>
          <w:lang w:val="fr-FR"/>
        </w:rPr>
        <w:t xml:space="preserve"> in Denis Diderot, </w:t>
      </w:r>
      <w:r w:rsidRPr="002970E9">
        <w:rPr>
          <w:rFonts w:ascii="Times New Roman" w:hAnsi="Times New Roman" w:cs="Times New Roman"/>
          <w:i/>
          <w:sz w:val="24"/>
          <w:szCs w:val="24"/>
          <w:lang w:val="fr-FR"/>
        </w:rPr>
        <w:t>Œuvres complètes</w:t>
      </w:r>
      <w:r w:rsidRPr="002970E9">
        <w:rPr>
          <w:rFonts w:ascii="Times New Roman" w:hAnsi="Times New Roman" w:cs="Times New Roman"/>
          <w:sz w:val="24"/>
          <w:szCs w:val="24"/>
          <w:lang w:val="fr-FR"/>
        </w:rPr>
        <w:t>, par J. Assézat, tome VII, Paris, Garnier Frères, 1875, p. 396).</w:t>
      </w:r>
      <w:r>
        <w:rPr>
          <w:rFonts w:ascii="Times New Roman" w:hAnsi="Times New Roman" w:cs="Times New Roman"/>
          <w:lang w:val="fr-FR"/>
        </w:rPr>
        <w:t xml:space="preserve"> </w:t>
      </w:r>
      <w:r>
        <w:rPr>
          <w:rFonts w:ascii="Times New Roman" w:eastAsia="SimSun" w:hAnsi="Times New Roman" w:cs="Arial"/>
          <w:kern w:val="3"/>
          <w:sz w:val="24"/>
          <w:szCs w:val="24"/>
          <w:lang w:eastAsia="zh-CN" w:bidi="hi-IN"/>
        </w:rPr>
        <w:t xml:space="preserve">Ancor prima di Diderot, era stato Goldoni, nel suo </w:t>
      </w:r>
      <w:r w:rsidRPr="004562E0">
        <w:rPr>
          <w:rFonts w:ascii="Times New Roman" w:eastAsia="SimSun" w:hAnsi="Times New Roman" w:cs="Arial"/>
          <w:i/>
          <w:kern w:val="3"/>
          <w:sz w:val="24"/>
          <w:szCs w:val="24"/>
          <w:lang w:eastAsia="zh-CN" w:bidi="hi-IN"/>
        </w:rPr>
        <w:t>Teatro comico</w:t>
      </w:r>
      <w:r>
        <w:rPr>
          <w:rFonts w:ascii="Times New Roman" w:eastAsia="SimSun" w:hAnsi="Times New Roman" w:cs="Arial"/>
          <w:kern w:val="3"/>
          <w:sz w:val="24"/>
          <w:szCs w:val="24"/>
          <w:lang w:eastAsia="zh-CN" w:bidi="hi-IN"/>
        </w:rPr>
        <w:t xml:space="preserve"> (1750), </w:t>
      </w:r>
      <w:r w:rsidRPr="003342A8">
        <w:rPr>
          <w:rFonts w:ascii="Times New Roman" w:eastAsia="SimSun" w:hAnsi="Times New Roman" w:cs="Arial"/>
          <w:i/>
          <w:iCs/>
          <w:kern w:val="3"/>
          <w:sz w:val="24"/>
          <w:szCs w:val="24"/>
          <w:lang w:eastAsia="zh-CN" w:bidi="hi-IN"/>
        </w:rPr>
        <w:t>comédie des comédiens</w:t>
      </w:r>
      <w:r w:rsidRPr="003342A8">
        <w:rPr>
          <w:rFonts w:ascii="Times New Roman" w:eastAsia="SimSun" w:hAnsi="Times New Roman" w:cs="Arial"/>
          <w:kern w:val="3"/>
          <w:sz w:val="24"/>
          <w:szCs w:val="24"/>
          <w:lang w:eastAsia="zh-CN" w:bidi="hi-IN"/>
        </w:rPr>
        <w:t xml:space="preserve">, </w:t>
      </w:r>
      <w:r>
        <w:rPr>
          <w:rFonts w:ascii="Times New Roman" w:eastAsia="SimSun" w:hAnsi="Times New Roman" w:cs="Arial"/>
          <w:kern w:val="3"/>
          <w:sz w:val="24"/>
          <w:szCs w:val="24"/>
          <w:lang w:eastAsia="zh-CN" w:bidi="hi-IN"/>
        </w:rPr>
        <w:t>a mostrare la sua predilezione per una recitazione spontanea, che concedesse all</w:t>
      </w:r>
      <w:r w:rsidR="0086458D">
        <w:rPr>
          <w:rFonts w:ascii="Times New Roman" w:eastAsia="SimSun" w:hAnsi="Times New Roman" w:cs="Arial"/>
          <w:kern w:val="3"/>
          <w:sz w:val="24"/>
          <w:szCs w:val="24"/>
          <w:lang w:eastAsia="zh-CN" w:bidi="hi-IN"/>
        </w:rPr>
        <w:t>’</w:t>
      </w:r>
      <w:r>
        <w:rPr>
          <w:rFonts w:ascii="Times New Roman" w:eastAsia="SimSun" w:hAnsi="Times New Roman" w:cs="Arial"/>
          <w:kern w:val="3"/>
          <w:sz w:val="24"/>
          <w:szCs w:val="24"/>
          <w:lang w:eastAsia="zh-CN" w:bidi="hi-IN"/>
        </w:rPr>
        <w:t xml:space="preserve">attore di dare le spalle al pubblico. </w:t>
      </w:r>
      <w:r w:rsidR="001E5009">
        <w:rPr>
          <w:rFonts w:ascii="Times New Roman" w:eastAsia="SimSun" w:hAnsi="Times New Roman" w:cs="Arial"/>
          <w:kern w:val="3"/>
          <w:sz w:val="24"/>
          <w:szCs w:val="24"/>
          <w:lang w:eastAsia="zh-CN" w:bidi="hi-IN"/>
        </w:rPr>
        <w:t>Nella commedia</w:t>
      </w:r>
      <w:r w:rsidRPr="003342A8">
        <w:rPr>
          <w:rFonts w:ascii="Times New Roman" w:eastAsia="SimSun" w:hAnsi="Times New Roman" w:cs="Arial"/>
          <w:kern w:val="3"/>
          <w:sz w:val="24"/>
          <w:szCs w:val="24"/>
          <w:lang w:eastAsia="zh-CN" w:bidi="hi-IN"/>
        </w:rPr>
        <w:t xml:space="preserve"> gli attori di una </w:t>
      </w:r>
      <w:r w:rsidRPr="003342A8">
        <w:rPr>
          <w:rFonts w:ascii="Times New Roman" w:eastAsia="SimSun" w:hAnsi="Times New Roman" w:cs="Arial"/>
          <w:i/>
          <w:iCs/>
          <w:kern w:val="3"/>
          <w:sz w:val="24"/>
          <w:szCs w:val="24"/>
          <w:lang w:eastAsia="zh-CN" w:bidi="hi-IN"/>
        </w:rPr>
        <w:t>troupe</w:t>
      </w:r>
      <w:r w:rsidRPr="003342A8">
        <w:rPr>
          <w:rFonts w:ascii="Times New Roman" w:eastAsia="SimSun" w:hAnsi="Times New Roman" w:cs="Arial"/>
          <w:kern w:val="3"/>
          <w:sz w:val="24"/>
          <w:szCs w:val="24"/>
          <w:lang w:eastAsia="zh-CN" w:bidi="hi-IN"/>
        </w:rPr>
        <w:t xml:space="preserve">, guidati dal capo-comico Orazio, sono rappresentati nel corso delle prove per la messa in scena de </w:t>
      </w:r>
      <w:r w:rsidRPr="003342A8">
        <w:rPr>
          <w:rFonts w:ascii="Times New Roman" w:eastAsia="SimSun" w:hAnsi="Times New Roman" w:cs="Arial"/>
          <w:i/>
          <w:iCs/>
          <w:kern w:val="3"/>
          <w:sz w:val="24"/>
          <w:szCs w:val="24"/>
          <w:lang w:eastAsia="zh-CN" w:bidi="hi-IN"/>
        </w:rPr>
        <w:t>Il</w:t>
      </w:r>
      <w:r w:rsidRPr="003342A8">
        <w:rPr>
          <w:rFonts w:ascii="Times New Roman" w:eastAsia="SimSun" w:hAnsi="Times New Roman" w:cs="Arial"/>
          <w:kern w:val="3"/>
          <w:sz w:val="24"/>
          <w:szCs w:val="24"/>
          <w:lang w:eastAsia="zh-CN" w:bidi="hi-IN"/>
        </w:rPr>
        <w:t xml:space="preserve"> </w:t>
      </w:r>
      <w:r w:rsidRPr="003342A8">
        <w:rPr>
          <w:rFonts w:ascii="Times New Roman" w:eastAsia="SimSun" w:hAnsi="Times New Roman" w:cs="Arial"/>
          <w:i/>
          <w:iCs/>
          <w:kern w:val="3"/>
          <w:sz w:val="24"/>
          <w:szCs w:val="24"/>
          <w:lang w:eastAsia="zh-CN" w:bidi="hi-IN"/>
        </w:rPr>
        <w:t>padre rivale del figlio</w:t>
      </w:r>
      <w:r w:rsidRPr="003342A8">
        <w:rPr>
          <w:rFonts w:ascii="Times New Roman" w:eastAsia="SimSun" w:hAnsi="Times New Roman" w:cs="Arial"/>
          <w:kern w:val="3"/>
          <w:sz w:val="24"/>
          <w:szCs w:val="24"/>
          <w:lang w:eastAsia="zh-CN" w:bidi="hi-IN"/>
        </w:rPr>
        <w:t>, ancora legata all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universo della comicità dell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arte. Sin dall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 xml:space="preserve">inizio della </w:t>
      </w:r>
      <w:r w:rsidRPr="003342A8">
        <w:rPr>
          <w:rFonts w:ascii="Times New Roman" w:eastAsia="SimSun" w:hAnsi="Times New Roman" w:cs="Arial"/>
          <w:i/>
          <w:iCs/>
          <w:kern w:val="3"/>
          <w:sz w:val="24"/>
          <w:szCs w:val="24"/>
          <w:lang w:eastAsia="zh-CN" w:bidi="hi-IN"/>
        </w:rPr>
        <w:t>pièce</w:t>
      </w:r>
      <w:r w:rsidRPr="003342A8">
        <w:rPr>
          <w:rFonts w:ascii="Times New Roman" w:eastAsia="SimSun" w:hAnsi="Times New Roman" w:cs="Arial"/>
          <w:kern w:val="3"/>
          <w:sz w:val="24"/>
          <w:szCs w:val="24"/>
          <w:lang w:eastAsia="zh-CN" w:bidi="hi-IN"/>
        </w:rPr>
        <w:t xml:space="preserve"> tuttavia, Goldoni immerge il pubblico in una modalità di declamazione del tutto </w:t>
      </w:r>
      <w:r w:rsidRPr="003342A8">
        <w:rPr>
          <w:rFonts w:ascii="Times New Roman" w:eastAsia="SimSun" w:hAnsi="Times New Roman" w:cs="Arial"/>
          <w:kern w:val="3"/>
          <w:sz w:val="24"/>
          <w:szCs w:val="24"/>
          <w:lang w:eastAsia="zh-CN" w:bidi="hi-IN"/>
        </w:rPr>
        <w:lastRenderedPageBreak/>
        <w:t xml:space="preserve">innovativa, dal momento che i due personaggi sulla scena, Orazio e Eugenio, cominciano a parlare prima che le tende del sipario siano state del tutto tirate su (la didascalia recita: </w:t>
      </w:r>
      <w:r w:rsidR="0029499C">
        <w:rPr>
          <w:rFonts w:ascii="Times New Roman" w:eastAsia="SimSun" w:hAnsi="Times New Roman" w:cs="Arial"/>
          <w:kern w:val="3"/>
          <w:sz w:val="24"/>
          <w:szCs w:val="24"/>
          <w:lang w:eastAsia="zh-CN" w:bidi="hi-IN"/>
        </w:rPr>
        <w:t>«</w:t>
      </w:r>
      <w:r w:rsidRPr="00E72676">
        <w:rPr>
          <w:rFonts w:ascii="Times New Roman" w:eastAsia="SimSun" w:hAnsi="Times New Roman" w:cs="Arial"/>
          <w:i/>
          <w:kern w:val="3"/>
          <w:sz w:val="24"/>
          <w:szCs w:val="24"/>
          <w:lang w:eastAsia="zh-CN" w:bidi="hi-IN"/>
        </w:rPr>
        <w:t>S</w:t>
      </w:r>
      <w:r w:rsidR="0086458D">
        <w:rPr>
          <w:rFonts w:ascii="Times New Roman" w:eastAsia="SimSun" w:hAnsi="Times New Roman" w:cs="Arial"/>
          <w:i/>
          <w:kern w:val="3"/>
          <w:sz w:val="24"/>
          <w:szCs w:val="24"/>
          <w:lang w:eastAsia="zh-CN" w:bidi="hi-IN"/>
        </w:rPr>
        <w:t>’</w:t>
      </w:r>
      <w:r w:rsidRPr="00E72676">
        <w:rPr>
          <w:rFonts w:ascii="Times New Roman" w:eastAsia="SimSun" w:hAnsi="Times New Roman" w:cs="Arial"/>
          <w:i/>
          <w:kern w:val="3"/>
          <w:sz w:val="24"/>
          <w:szCs w:val="24"/>
          <w:lang w:eastAsia="zh-CN" w:bidi="hi-IN"/>
        </w:rPr>
        <w:t>alza la tenda, e prima che interiamente sia alzata, esce</w:t>
      </w:r>
      <w:r w:rsidR="00BA6357">
        <w:rPr>
          <w:rFonts w:ascii="Times New Roman" w:eastAsia="SimSun" w:hAnsi="Times New Roman" w:cs="Arial"/>
          <w:i/>
          <w:kern w:val="3"/>
          <w:sz w:val="24"/>
          <w:szCs w:val="24"/>
          <w:lang w:eastAsia="zh-CN" w:bidi="hi-IN"/>
        </w:rPr>
        <w:t>»</w:t>
      </w:r>
      <w:r w:rsidRPr="003342A8">
        <w:rPr>
          <w:rFonts w:ascii="Times New Roman" w:eastAsia="SimSun" w:hAnsi="Times New Roman" w:cs="Arial"/>
          <w:kern w:val="3"/>
          <w:sz w:val="24"/>
          <w:szCs w:val="24"/>
          <w:lang w:eastAsia="zh-CN" w:bidi="hi-IN"/>
        </w:rPr>
        <w:t>). Inoltre, essi mostrano le spalle agli spettatori, come evidenzia 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 xml:space="preserve">insistenza della didascalia </w:t>
      </w:r>
      <w:r w:rsidRPr="003342A8">
        <w:rPr>
          <w:rFonts w:ascii="Times New Roman" w:eastAsia="SimSun" w:hAnsi="Times New Roman" w:cs="Arial"/>
          <w:i/>
          <w:iCs/>
          <w:kern w:val="3"/>
          <w:sz w:val="24"/>
          <w:szCs w:val="24"/>
          <w:lang w:eastAsia="zh-CN" w:bidi="hi-IN"/>
        </w:rPr>
        <w:t xml:space="preserve">verso la scena. </w:t>
      </w:r>
      <w:r w:rsidRPr="003342A8">
        <w:rPr>
          <w:rFonts w:ascii="Times New Roman" w:eastAsia="SimSun" w:hAnsi="Times New Roman" w:cs="Arial"/>
          <w:kern w:val="3"/>
          <w:sz w:val="24"/>
          <w:szCs w:val="24"/>
          <w:lang w:eastAsia="zh-CN" w:bidi="hi-IN"/>
        </w:rPr>
        <w:t>Queste annotazioni sottolineano il fatto che, dialogando sul palco, i due attori fanno conto che il pubblico non sia lì.</w:t>
      </w:r>
      <w:r w:rsidR="001E5009">
        <w:rPr>
          <w:rFonts w:ascii="Times New Roman" w:eastAsia="SimSun" w:hAnsi="Times New Roman" w:cs="Arial"/>
          <w:kern w:val="3"/>
          <w:sz w:val="24"/>
          <w:szCs w:val="24"/>
          <w:lang w:eastAsia="zh-CN" w:bidi="hi-IN"/>
        </w:rPr>
        <w:t xml:space="preserve"> </w:t>
      </w:r>
      <w:bookmarkStart w:id="115" w:name="_Hlk491422486"/>
      <w:r w:rsidR="001E5009">
        <w:rPr>
          <w:rFonts w:ascii="Times New Roman" w:eastAsia="SimSun" w:hAnsi="Times New Roman" w:cs="Arial"/>
          <w:kern w:val="3"/>
          <w:sz w:val="24"/>
          <w:szCs w:val="24"/>
          <w:lang w:eastAsia="zh-CN" w:bidi="hi-IN"/>
        </w:rPr>
        <w:t>(</w:t>
      </w:r>
      <w:r w:rsidR="001E5009" w:rsidRPr="001E5009">
        <w:rPr>
          <w:rFonts w:ascii="Times New Roman" w:hAnsi="Times New Roman" w:cs="Times New Roman"/>
          <w:color w:val="000000" w:themeColor="text1"/>
          <w:sz w:val="24"/>
          <w:szCs w:val="24"/>
        </w:rPr>
        <w:t xml:space="preserve">Carlo Goldoni, </w:t>
      </w:r>
      <w:r w:rsidR="001E5009" w:rsidRPr="001E5009">
        <w:rPr>
          <w:rFonts w:ascii="Times New Roman" w:hAnsi="Times New Roman" w:cs="Times New Roman"/>
          <w:i/>
          <w:iCs/>
          <w:color w:val="000000" w:themeColor="text1"/>
          <w:sz w:val="24"/>
          <w:szCs w:val="24"/>
        </w:rPr>
        <w:t>Il teatro comico</w:t>
      </w:r>
      <w:r w:rsidR="001E5009" w:rsidRPr="001E5009">
        <w:rPr>
          <w:rFonts w:ascii="Times New Roman" w:hAnsi="Times New Roman" w:cs="Times New Roman"/>
          <w:color w:val="000000" w:themeColor="text1"/>
          <w:sz w:val="24"/>
          <w:szCs w:val="24"/>
        </w:rPr>
        <w:t xml:space="preserve">, in </w:t>
      </w:r>
      <w:r w:rsidR="001E5009" w:rsidRPr="00B87691">
        <w:rPr>
          <w:rFonts w:ascii="Times New Roman" w:hAnsi="Times New Roman" w:cs="Times New Roman"/>
          <w:i/>
          <w:color w:val="000000" w:themeColor="text1"/>
          <w:sz w:val="24"/>
          <w:szCs w:val="24"/>
        </w:rPr>
        <w:t>Id.</w:t>
      </w:r>
      <w:r w:rsidR="001E5009" w:rsidRPr="001E5009">
        <w:rPr>
          <w:rFonts w:ascii="Times New Roman" w:hAnsi="Times New Roman" w:cs="Times New Roman"/>
          <w:color w:val="000000" w:themeColor="text1"/>
          <w:sz w:val="24"/>
          <w:szCs w:val="24"/>
        </w:rPr>
        <w:t xml:space="preserve">, </w:t>
      </w:r>
      <w:r w:rsidR="001E5009" w:rsidRPr="001E5009">
        <w:rPr>
          <w:rFonts w:ascii="Times New Roman" w:hAnsi="Times New Roman" w:cs="Times New Roman"/>
          <w:i/>
          <w:iCs/>
          <w:color w:val="000000" w:themeColor="text1"/>
          <w:sz w:val="24"/>
          <w:szCs w:val="24"/>
        </w:rPr>
        <w:t>Tutte le opere di Carlo Goldoni</w:t>
      </w:r>
      <w:r w:rsidR="001E5009" w:rsidRPr="001E5009">
        <w:rPr>
          <w:rFonts w:ascii="Times New Roman" w:hAnsi="Times New Roman" w:cs="Times New Roman"/>
          <w:color w:val="000000" w:themeColor="text1"/>
          <w:sz w:val="24"/>
          <w:szCs w:val="24"/>
        </w:rPr>
        <w:t xml:space="preserve">, a cura di Giuseppe Ortolani, Milano, Mondadori, 1959, vol. 2, </w:t>
      </w:r>
      <w:bookmarkEnd w:id="115"/>
      <w:r w:rsidR="001E5009" w:rsidRPr="001E5009">
        <w:rPr>
          <w:rFonts w:ascii="Times New Roman" w:hAnsi="Times New Roman" w:cs="Times New Roman"/>
          <w:color w:val="000000" w:themeColor="text1"/>
          <w:sz w:val="24"/>
          <w:szCs w:val="24"/>
        </w:rPr>
        <w:t>I, 1, p. 1049</w:t>
      </w:r>
      <w:r w:rsidR="001E5009">
        <w:rPr>
          <w:rFonts w:ascii="Times New Roman" w:hAnsi="Times New Roman" w:cs="Times New Roman"/>
          <w:color w:val="000000" w:themeColor="text1"/>
          <w:sz w:val="24"/>
          <w:szCs w:val="24"/>
        </w:rPr>
        <w:t>)</w:t>
      </w:r>
      <w:r w:rsidR="001E5009" w:rsidRPr="001E5009">
        <w:rPr>
          <w:rFonts w:ascii="Times New Roman" w:hAnsi="Times New Roman" w:cs="Times New Roman"/>
          <w:color w:val="000000" w:themeColor="text1"/>
          <w:sz w:val="24"/>
          <w:szCs w:val="24"/>
        </w:rPr>
        <w:t>.</w:t>
      </w:r>
    </w:p>
    <w:p w14:paraId="398B9F3B" w14:textId="36F1CE77" w:rsidR="004562E0" w:rsidRDefault="002970E9" w:rsidP="008D3F57">
      <w:pPr>
        <w:spacing w:after="0" w:line="360" w:lineRule="auto"/>
        <w:jc w:val="both"/>
        <w:rPr>
          <w:rFonts w:ascii="Times New Roman" w:hAnsi="Times New Roman" w:cs="Times New Roman"/>
          <w:sz w:val="24"/>
          <w:szCs w:val="24"/>
          <w:lang w:val="fr-FR"/>
        </w:rPr>
      </w:pPr>
      <w:r w:rsidRPr="0083311D">
        <w:rPr>
          <w:rStyle w:val="pb"/>
        </w:rPr>
        <w:t>[</w:t>
      </w:r>
      <w:r w:rsidR="003F38AA" w:rsidRPr="0083311D">
        <w:rPr>
          <w:rStyle w:val="pb"/>
        </w:rPr>
        <w:t>17.9</w:t>
      </w:r>
      <w:r w:rsidRPr="0083311D">
        <w:rPr>
          <w:rStyle w:val="pb"/>
        </w:rPr>
        <w:t xml:space="preserve">] </w:t>
      </w:r>
      <w:r w:rsidR="001811B7" w:rsidRPr="001811B7">
        <w:rPr>
          <w:rFonts w:ascii="Times New Roman" w:eastAsia="Calibri" w:hAnsi="Times New Roman" w:cs="Times New Roman"/>
          <w:sz w:val="24"/>
          <w:szCs w:val="24"/>
          <w:lang w:val="fr-FR"/>
        </w:rPr>
        <w:t>Si veda la scena di apertur</w:t>
      </w:r>
      <w:r w:rsidR="001811B7">
        <w:rPr>
          <w:rFonts w:ascii="Times New Roman" w:eastAsia="Calibri" w:hAnsi="Times New Roman" w:cs="Times New Roman"/>
          <w:sz w:val="24"/>
          <w:szCs w:val="24"/>
          <w:lang w:val="fr-FR"/>
        </w:rPr>
        <w:t>a</w:t>
      </w:r>
      <w:r w:rsidR="001811B7" w:rsidRPr="001811B7">
        <w:rPr>
          <w:rFonts w:ascii="Times New Roman" w:eastAsia="Calibri" w:hAnsi="Times New Roman" w:cs="Times New Roman"/>
          <w:sz w:val="24"/>
          <w:szCs w:val="24"/>
          <w:lang w:val="fr-FR"/>
        </w:rPr>
        <w:t xml:space="preserve"> de </w:t>
      </w:r>
      <w:r w:rsidR="001811B7" w:rsidRPr="001811B7">
        <w:rPr>
          <w:rFonts w:ascii="Times New Roman" w:eastAsia="Calibri" w:hAnsi="Times New Roman" w:cs="Times New Roman"/>
          <w:i/>
          <w:sz w:val="24"/>
          <w:szCs w:val="24"/>
          <w:lang w:val="fr-FR"/>
        </w:rPr>
        <w:t>Le Père de famille</w:t>
      </w:r>
      <w:r w:rsidR="00D866D2">
        <w:rPr>
          <w:rFonts w:ascii="Times New Roman" w:eastAsia="Calibri" w:hAnsi="Times New Roman" w:cs="Times New Roman"/>
          <w:sz w:val="24"/>
          <w:szCs w:val="24"/>
          <w:lang w:val="fr-FR"/>
        </w:rPr>
        <w:t>:</w:t>
      </w:r>
      <w:r w:rsidR="001811B7" w:rsidRPr="001811B7">
        <w:rPr>
          <w:rFonts w:ascii="Times New Roman" w:eastAsia="Calibri" w:hAnsi="Times New Roman" w:cs="Times New Roman"/>
          <w:sz w:val="24"/>
          <w:szCs w:val="24"/>
          <w:lang w:val="fr-FR"/>
        </w:rPr>
        <w:t xml:space="preserve"> </w:t>
      </w:r>
      <w:r w:rsidR="001811B7" w:rsidRPr="001811B7">
        <w:rPr>
          <w:rFonts w:ascii="Times New Roman" w:hAnsi="Times New Roman" w:cs="Times New Roman"/>
          <w:sz w:val="24"/>
          <w:szCs w:val="24"/>
          <w:lang w:val="fr-FR"/>
        </w:rPr>
        <w:t>Sur le devant de la salle, on voit le Père de famille qui se promène à pas lents. […] Un peu sur le fond, vers la cheminée qui est à l</w:t>
      </w:r>
      <w:r w:rsidR="0086458D">
        <w:rPr>
          <w:rFonts w:ascii="Times New Roman" w:hAnsi="Times New Roman" w:cs="Times New Roman"/>
          <w:sz w:val="24"/>
          <w:szCs w:val="24"/>
          <w:lang w:val="fr-FR"/>
        </w:rPr>
        <w:t>’</w:t>
      </w:r>
      <w:r w:rsidR="001811B7" w:rsidRPr="001811B7">
        <w:rPr>
          <w:rFonts w:ascii="Times New Roman" w:hAnsi="Times New Roman" w:cs="Times New Roman"/>
          <w:sz w:val="24"/>
          <w:szCs w:val="24"/>
          <w:lang w:val="fr-FR"/>
        </w:rPr>
        <w:t>un des cotés de la salle, le Commandeur et sa nièce font une partie de trictrac. - Derrière le Commandeur, un peu plus près du feu, Germeuil est assis négligemment dans un fauteuil, un livre à la main. [...]</w:t>
      </w:r>
      <w:r w:rsidR="004402B9">
        <w:rPr>
          <w:rFonts w:ascii="Times New Roman" w:hAnsi="Times New Roman" w:cs="Times New Roman"/>
          <w:sz w:val="24"/>
          <w:szCs w:val="24"/>
          <w:lang w:val="fr-FR"/>
        </w:rPr>
        <w:t>»</w:t>
      </w:r>
      <w:r w:rsidR="001811B7" w:rsidRPr="001811B7">
        <w:rPr>
          <w:rFonts w:ascii="Times New Roman" w:hAnsi="Times New Roman" w:cs="Times New Roman"/>
          <w:sz w:val="24"/>
          <w:szCs w:val="24"/>
          <w:lang w:val="fr-FR"/>
        </w:rPr>
        <w:t xml:space="preserve">. </w:t>
      </w:r>
      <w:r w:rsidR="001811B7">
        <w:rPr>
          <w:rFonts w:ascii="Times New Roman" w:hAnsi="Times New Roman" w:cs="Times New Roman"/>
          <w:sz w:val="24"/>
          <w:szCs w:val="24"/>
          <w:lang w:val="fr-FR"/>
        </w:rPr>
        <w:t>(</w:t>
      </w:r>
      <w:r w:rsidR="001811B7" w:rsidRPr="001811B7">
        <w:rPr>
          <w:rFonts w:ascii="Times New Roman" w:hAnsi="Times New Roman" w:cs="Times New Roman"/>
          <w:sz w:val="24"/>
          <w:szCs w:val="24"/>
          <w:lang w:val="fr-FR"/>
        </w:rPr>
        <w:t xml:space="preserve">Denis Diderot, </w:t>
      </w:r>
      <w:r w:rsidR="001811B7" w:rsidRPr="001811B7">
        <w:rPr>
          <w:rFonts w:ascii="Times New Roman" w:hAnsi="Times New Roman" w:cs="Times New Roman"/>
          <w:i/>
          <w:iCs/>
          <w:sz w:val="24"/>
          <w:szCs w:val="24"/>
          <w:lang w:val="fr-FR"/>
        </w:rPr>
        <w:t>Le Père de famille</w:t>
      </w:r>
      <w:r w:rsidR="001811B7" w:rsidRPr="001811B7">
        <w:rPr>
          <w:rFonts w:ascii="Times New Roman" w:hAnsi="Times New Roman" w:cs="Times New Roman"/>
          <w:sz w:val="24"/>
          <w:szCs w:val="24"/>
          <w:lang w:val="fr-FR"/>
        </w:rPr>
        <w:t xml:space="preserve">, dans </w:t>
      </w:r>
      <w:r w:rsidR="001811B7" w:rsidRPr="00B87691">
        <w:rPr>
          <w:rFonts w:ascii="Times New Roman" w:hAnsi="Times New Roman" w:cs="Times New Roman"/>
          <w:i/>
          <w:sz w:val="24"/>
          <w:szCs w:val="24"/>
          <w:lang w:val="fr-FR"/>
        </w:rPr>
        <w:t>Id.</w:t>
      </w:r>
      <w:r w:rsidR="001811B7" w:rsidRPr="001811B7">
        <w:rPr>
          <w:rFonts w:ascii="Times New Roman" w:hAnsi="Times New Roman" w:cs="Times New Roman"/>
          <w:sz w:val="24"/>
          <w:szCs w:val="24"/>
          <w:lang w:val="fr-FR"/>
        </w:rPr>
        <w:t xml:space="preserve">, Denis Diderot, </w:t>
      </w:r>
      <w:r w:rsidR="001811B7" w:rsidRPr="001811B7">
        <w:rPr>
          <w:rFonts w:ascii="Times New Roman" w:hAnsi="Times New Roman" w:cs="Times New Roman"/>
          <w:i/>
          <w:iCs/>
          <w:sz w:val="24"/>
          <w:szCs w:val="24"/>
          <w:lang w:val="fr-FR"/>
        </w:rPr>
        <w:t>Œuvres. Esthétique – Théâtre</w:t>
      </w:r>
      <w:r w:rsidR="001811B7" w:rsidRPr="001811B7">
        <w:rPr>
          <w:rFonts w:ascii="Times New Roman" w:hAnsi="Times New Roman" w:cs="Times New Roman"/>
          <w:sz w:val="24"/>
          <w:szCs w:val="24"/>
          <w:lang w:val="fr-FR"/>
        </w:rPr>
        <w:t>, édition établie par Laurent Versini, Paris</w:t>
      </w:r>
      <w:r w:rsidR="00D866D2">
        <w:rPr>
          <w:rFonts w:ascii="Times New Roman" w:hAnsi="Times New Roman" w:cs="Times New Roman"/>
          <w:sz w:val="24"/>
          <w:szCs w:val="24"/>
          <w:lang w:val="fr-FR"/>
        </w:rPr>
        <w:t>:</w:t>
      </w:r>
      <w:r w:rsidR="001811B7" w:rsidRPr="001811B7">
        <w:rPr>
          <w:rFonts w:ascii="Times New Roman" w:hAnsi="Times New Roman" w:cs="Times New Roman"/>
          <w:sz w:val="24"/>
          <w:szCs w:val="24"/>
          <w:lang w:val="fr-FR"/>
        </w:rPr>
        <w:t xml:space="preserve"> Éditions Robert Laffont, 1996, tome IV, I, 1, p. 1198</w:t>
      </w:r>
      <w:r w:rsidR="001811B7">
        <w:rPr>
          <w:rFonts w:ascii="Times New Roman" w:hAnsi="Times New Roman" w:cs="Times New Roman"/>
          <w:sz w:val="24"/>
          <w:szCs w:val="24"/>
          <w:lang w:val="fr-FR"/>
        </w:rPr>
        <w:t>)</w:t>
      </w:r>
      <w:r w:rsidR="001811B7" w:rsidRPr="001811B7">
        <w:rPr>
          <w:rFonts w:ascii="Times New Roman" w:hAnsi="Times New Roman" w:cs="Times New Roman"/>
          <w:sz w:val="24"/>
          <w:szCs w:val="24"/>
          <w:lang w:val="fr-FR"/>
        </w:rPr>
        <w:t>.</w:t>
      </w:r>
    </w:p>
    <w:p w14:paraId="3C687C5E" w14:textId="01C57F16" w:rsidR="00191ACE" w:rsidRDefault="00191ACE" w:rsidP="00191ACE">
      <w:pPr>
        <w:spacing w:after="0" w:line="360" w:lineRule="auto"/>
        <w:jc w:val="both"/>
        <w:rPr>
          <w:rFonts w:ascii="Times New Roman" w:hAnsi="Times New Roman" w:cs="Times New Roman"/>
          <w:sz w:val="24"/>
          <w:szCs w:val="24"/>
        </w:rPr>
      </w:pPr>
      <w:bookmarkStart w:id="116" w:name="_Hlk501098510"/>
      <w:r w:rsidRPr="0083311D">
        <w:rPr>
          <w:rStyle w:val="pb"/>
        </w:rPr>
        <w:t>[</w:t>
      </w:r>
      <w:r w:rsidR="003F38AA" w:rsidRPr="0083311D">
        <w:rPr>
          <w:rStyle w:val="pb"/>
        </w:rPr>
        <w:t>17.12</w:t>
      </w:r>
      <w:r w:rsidRPr="0083311D">
        <w:rPr>
          <w:rStyle w:val="pb"/>
        </w:rPr>
        <w:t xml:space="preserve">] </w:t>
      </w:r>
      <w:bookmarkEnd w:id="116"/>
      <w:r w:rsidRPr="00C9736A">
        <w:rPr>
          <w:rFonts w:ascii="Times New Roman" w:eastAsia="Calibri" w:hAnsi="Times New Roman" w:cs="Times New Roman"/>
          <w:sz w:val="24"/>
          <w:szCs w:val="24"/>
        </w:rPr>
        <w:t>Non è un caso allora che il soggetto della sua ultima opera tragica</w:t>
      </w:r>
      <w:r w:rsidR="008336D2">
        <w:rPr>
          <w:rFonts w:ascii="Times New Roman" w:eastAsia="Calibri" w:hAnsi="Times New Roman" w:cs="Times New Roman"/>
          <w:sz w:val="24"/>
          <w:szCs w:val="24"/>
        </w:rPr>
        <w:t xml:space="preserve">, la </w:t>
      </w:r>
      <w:r w:rsidR="008336D2" w:rsidRPr="008336D2">
        <w:rPr>
          <w:rFonts w:ascii="Times New Roman" w:eastAsia="Calibri" w:hAnsi="Times New Roman" w:cs="Times New Roman"/>
          <w:i/>
          <w:sz w:val="24"/>
          <w:szCs w:val="24"/>
        </w:rPr>
        <w:t>Francesca da Rimini</w:t>
      </w:r>
      <w:r w:rsidR="008336D2">
        <w:rPr>
          <w:rFonts w:ascii="Times New Roman" w:eastAsia="Calibri" w:hAnsi="Times New Roman" w:cs="Times New Roman"/>
          <w:sz w:val="24"/>
          <w:szCs w:val="24"/>
        </w:rPr>
        <w:t>,</w:t>
      </w:r>
      <w:r w:rsidRPr="00C9736A">
        <w:rPr>
          <w:rFonts w:ascii="Times New Roman" w:eastAsia="Calibri" w:hAnsi="Times New Roman" w:cs="Times New Roman"/>
          <w:sz w:val="24"/>
          <w:szCs w:val="24"/>
        </w:rPr>
        <w:t xml:space="preserve"> sarà proprio l</w:t>
      </w:r>
      <w:r w:rsidR="0086458D">
        <w:rPr>
          <w:rFonts w:ascii="Times New Roman" w:eastAsia="Calibri" w:hAnsi="Times New Roman" w:cs="Times New Roman"/>
          <w:sz w:val="24"/>
          <w:szCs w:val="24"/>
        </w:rPr>
        <w:t>’</w:t>
      </w:r>
      <w:r w:rsidRPr="00C9736A">
        <w:rPr>
          <w:rFonts w:ascii="Times New Roman" w:eastAsia="Calibri" w:hAnsi="Times New Roman" w:cs="Times New Roman"/>
          <w:sz w:val="24"/>
          <w:szCs w:val="24"/>
        </w:rPr>
        <w:t>amore.</w:t>
      </w:r>
      <w:r w:rsidRPr="00C9736A">
        <w:rPr>
          <w:rFonts w:ascii="Calibri" w:eastAsia="Calibri" w:hAnsi="Calibri" w:cs="Tahoma"/>
          <w:sz w:val="20"/>
          <w:szCs w:val="20"/>
        </w:rPr>
        <w:t xml:space="preserve"> </w:t>
      </w:r>
      <w:r w:rsidRPr="003D2DC6">
        <w:rPr>
          <w:rFonts w:ascii="Times New Roman" w:hAnsi="Times New Roman" w:cs="Times New Roman"/>
          <w:sz w:val="24"/>
          <w:szCs w:val="24"/>
        </w:rPr>
        <w:t xml:space="preserve">Salfi intuisce nel dispiegamento della passione amorosa la possibilità di conferire maggior impatto al messaggio ideologico. </w:t>
      </w:r>
      <w:r w:rsidR="00A11DCB">
        <w:rPr>
          <w:rFonts w:ascii="Times New Roman" w:hAnsi="Times New Roman" w:cs="Times New Roman"/>
          <w:sz w:val="24"/>
          <w:szCs w:val="24"/>
        </w:rPr>
        <w:t>Un</w:t>
      </w:r>
      <w:r w:rsidRPr="003D2DC6">
        <w:rPr>
          <w:rFonts w:ascii="Times New Roman" w:hAnsi="Times New Roman" w:cs="Times New Roman"/>
          <w:sz w:val="24"/>
          <w:szCs w:val="24"/>
        </w:rPr>
        <w:t xml:space="preserve"> individuo affetto da amore, e di un amore colpevole agli occhi del mondo, sarebbe </w:t>
      </w:r>
      <w:r w:rsidR="00A11DCB">
        <w:rPr>
          <w:rFonts w:ascii="Times New Roman" w:hAnsi="Times New Roman" w:cs="Times New Roman"/>
          <w:sz w:val="24"/>
          <w:szCs w:val="24"/>
        </w:rPr>
        <w:t xml:space="preserve">infatti </w:t>
      </w:r>
      <w:r w:rsidRPr="003D2DC6">
        <w:rPr>
          <w:rFonts w:ascii="Times New Roman" w:hAnsi="Times New Roman" w:cs="Times New Roman"/>
          <w:sz w:val="24"/>
          <w:szCs w:val="24"/>
        </w:rPr>
        <w:t>risultato più umano agli spettatori. Di conseguenza, anche i sentimenti politici di cui si faceva portavoce, sarebbero apparsi più condivisibili, dal momento che ad esprimerli non era un eroe, ma un uomo con le debolezze che l</w:t>
      </w:r>
      <w:r w:rsidR="0086458D">
        <w:rPr>
          <w:rFonts w:ascii="Times New Roman" w:hAnsi="Times New Roman" w:cs="Times New Roman"/>
          <w:sz w:val="24"/>
          <w:szCs w:val="24"/>
        </w:rPr>
        <w:t>’</w:t>
      </w:r>
      <w:r w:rsidRPr="003D2DC6">
        <w:rPr>
          <w:rFonts w:ascii="Times New Roman" w:hAnsi="Times New Roman" w:cs="Times New Roman"/>
          <w:sz w:val="24"/>
          <w:szCs w:val="24"/>
        </w:rPr>
        <w:t xml:space="preserve">umanità porta con sé. </w:t>
      </w:r>
      <w:r>
        <w:rPr>
          <w:rFonts w:ascii="Times New Roman" w:hAnsi="Times New Roman" w:cs="Times New Roman"/>
          <w:sz w:val="24"/>
          <w:szCs w:val="24"/>
        </w:rPr>
        <w:t>L</w:t>
      </w:r>
      <w:r w:rsidR="0086458D">
        <w:rPr>
          <w:rFonts w:ascii="Times New Roman" w:hAnsi="Times New Roman" w:cs="Times New Roman"/>
          <w:sz w:val="24"/>
          <w:szCs w:val="24"/>
        </w:rPr>
        <w:t>’</w:t>
      </w:r>
      <w:r>
        <w:rPr>
          <w:rFonts w:ascii="Times New Roman" w:hAnsi="Times New Roman" w:cs="Times New Roman"/>
          <w:sz w:val="24"/>
          <w:szCs w:val="24"/>
        </w:rPr>
        <w:t>individuazione nel binomio amore-politica di un tramite per veicolare il messaggio civile ad un pubblico più vasto va inquadrata nei rivolgimenti politici del tempo, che lasciano intuire il ruolo determinante che il popolo avrebbe potuto svolgere all</w:t>
      </w:r>
      <w:r w:rsidR="0086458D">
        <w:rPr>
          <w:rFonts w:ascii="Times New Roman" w:hAnsi="Times New Roman" w:cs="Times New Roman"/>
          <w:sz w:val="24"/>
          <w:szCs w:val="24"/>
        </w:rPr>
        <w:t>’</w:t>
      </w:r>
      <w:r>
        <w:rPr>
          <w:rFonts w:ascii="Times New Roman" w:hAnsi="Times New Roman" w:cs="Times New Roman"/>
          <w:sz w:val="24"/>
          <w:szCs w:val="24"/>
        </w:rPr>
        <w:t xml:space="preserve">interno del processo di unificazione nazionale. La scelta di Salfi di seguire le tracce di Pellico, travolto da un incredibile successo di pubblico con la sua </w:t>
      </w:r>
      <w:r w:rsidRPr="00B271D2">
        <w:rPr>
          <w:rFonts w:ascii="Times New Roman" w:hAnsi="Times New Roman" w:cs="Times New Roman"/>
          <w:i/>
          <w:sz w:val="24"/>
          <w:szCs w:val="24"/>
        </w:rPr>
        <w:t>Francesca da Rimini</w:t>
      </w:r>
      <w:r w:rsidR="008336D2">
        <w:rPr>
          <w:rFonts w:ascii="Times New Roman" w:hAnsi="Times New Roman" w:cs="Times New Roman"/>
          <w:sz w:val="24"/>
          <w:szCs w:val="24"/>
        </w:rPr>
        <w:t>, messa in scena nel 1815</w:t>
      </w:r>
      <w:r>
        <w:rPr>
          <w:rFonts w:ascii="Times New Roman" w:hAnsi="Times New Roman" w:cs="Times New Roman"/>
          <w:sz w:val="24"/>
          <w:szCs w:val="24"/>
        </w:rPr>
        <w:t>, va dunque letta in funzione dell</w:t>
      </w:r>
      <w:r w:rsidR="0086458D">
        <w:rPr>
          <w:rFonts w:ascii="Times New Roman" w:hAnsi="Times New Roman" w:cs="Times New Roman"/>
          <w:sz w:val="24"/>
          <w:szCs w:val="24"/>
        </w:rPr>
        <w:t>’</w:t>
      </w:r>
      <w:r>
        <w:rPr>
          <w:rFonts w:ascii="Times New Roman" w:hAnsi="Times New Roman" w:cs="Times New Roman"/>
          <w:sz w:val="24"/>
          <w:szCs w:val="24"/>
        </w:rPr>
        <w:t>imperativo a coinvolgere nuovi interlocutori. La tragedia mostra dunque un volto inedito dell</w:t>
      </w:r>
      <w:r w:rsidR="0086458D">
        <w:rPr>
          <w:rFonts w:ascii="Times New Roman" w:hAnsi="Times New Roman" w:cs="Times New Roman"/>
          <w:sz w:val="24"/>
          <w:szCs w:val="24"/>
        </w:rPr>
        <w:t>’</w:t>
      </w:r>
      <w:r>
        <w:rPr>
          <w:rFonts w:ascii="Times New Roman" w:hAnsi="Times New Roman" w:cs="Times New Roman"/>
          <w:sz w:val="24"/>
          <w:szCs w:val="24"/>
        </w:rPr>
        <w:t>autore cosentino, che, senza abbandonare la vena anticuriale della produzione precedente, si avvia a nuove sperimentazioni. Lo slittamento verso la sfera intima dell</w:t>
      </w:r>
      <w:r w:rsidR="0086458D">
        <w:rPr>
          <w:rFonts w:ascii="Times New Roman" w:hAnsi="Times New Roman" w:cs="Times New Roman"/>
          <w:sz w:val="24"/>
          <w:szCs w:val="24"/>
        </w:rPr>
        <w:t>’</w:t>
      </w:r>
      <w:r>
        <w:rPr>
          <w:rFonts w:ascii="Times New Roman" w:hAnsi="Times New Roman" w:cs="Times New Roman"/>
          <w:sz w:val="24"/>
          <w:szCs w:val="24"/>
        </w:rPr>
        <w:t xml:space="preserve">individuo, manifestato già in germe nella </w:t>
      </w:r>
      <w:r w:rsidRPr="001A7E1E">
        <w:rPr>
          <w:rFonts w:ascii="Times New Roman" w:hAnsi="Times New Roman" w:cs="Times New Roman"/>
          <w:i/>
          <w:sz w:val="24"/>
          <w:szCs w:val="24"/>
        </w:rPr>
        <w:t>Virginia bresciana</w:t>
      </w:r>
      <w:r>
        <w:rPr>
          <w:rFonts w:ascii="Times New Roman" w:hAnsi="Times New Roman" w:cs="Times New Roman"/>
          <w:sz w:val="24"/>
          <w:szCs w:val="24"/>
        </w:rPr>
        <w:t>, ci mostra un</w:t>
      </w:r>
      <w:r w:rsidR="0086458D">
        <w:rPr>
          <w:rFonts w:ascii="Times New Roman" w:hAnsi="Times New Roman" w:cs="Times New Roman"/>
          <w:sz w:val="24"/>
          <w:szCs w:val="24"/>
        </w:rPr>
        <w:t>’</w:t>
      </w:r>
      <w:r>
        <w:rPr>
          <w:rFonts w:ascii="Times New Roman" w:hAnsi="Times New Roman" w:cs="Times New Roman"/>
          <w:sz w:val="24"/>
          <w:szCs w:val="24"/>
        </w:rPr>
        <w:t>incredibile capacità di introspezione del tragediografo, che può essere letta in parallelo all</w:t>
      </w:r>
      <w:r w:rsidR="0086458D">
        <w:rPr>
          <w:rFonts w:ascii="Times New Roman" w:hAnsi="Times New Roman" w:cs="Times New Roman"/>
          <w:sz w:val="24"/>
          <w:szCs w:val="24"/>
        </w:rPr>
        <w:t>’</w:t>
      </w:r>
      <w:r>
        <w:rPr>
          <w:rFonts w:ascii="Times New Roman" w:hAnsi="Times New Roman" w:cs="Times New Roman"/>
          <w:sz w:val="24"/>
          <w:szCs w:val="24"/>
        </w:rPr>
        <w:t xml:space="preserve">attenzione manifestata nel </w:t>
      </w:r>
      <w:r w:rsidRPr="001A7E1E">
        <w:rPr>
          <w:rFonts w:ascii="Times New Roman" w:hAnsi="Times New Roman" w:cs="Times New Roman"/>
          <w:i/>
          <w:sz w:val="24"/>
          <w:szCs w:val="24"/>
        </w:rPr>
        <w:t>Della declamazione</w:t>
      </w:r>
      <w:r>
        <w:rPr>
          <w:rFonts w:ascii="Times New Roman" w:hAnsi="Times New Roman" w:cs="Times New Roman"/>
          <w:sz w:val="24"/>
          <w:szCs w:val="24"/>
        </w:rPr>
        <w:t xml:space="preserve"> per lo sviluppo delle passioni.</w:t>
      </w:r>
    </w:p>
    <w:p w14:paraId="0F77E523" w14:textId="2BB269AD" w:rsidR="00191ACE" w:rsidRPr="002338F0" w:rsidRDefault="00FD020B" w:rsidP="00964756">
      <w:pPr>
        <w:spacing w:after="0" w:line="360" w:lineRule="auto"/>
        <w:jc w:val="both"/>
        <w:rPr>
          <w:rFonts w:ascii="Times New Roman" w:hAnsi="Times New Roman" w:cs="Times New Roman"/>
          <w:sz w:val="24"/>
          <w:szCs w:val="24"/>
        </w:rPr>
      </w:pPr>
      <w:r w:rsidRPr="0083311D">
        <w:rPr>
          <w:rStyle w:val="pb"/>
        </w:rPr>
        <w:t>[</w:t>
      </w:r>
      <w:r w:rsidR="003F38AA" w:rsidRPr="0083311D">
        <w:rPr>
          <w:rStyle w:val="pb"/>
        </w:rPr>
        <w:t>17.13</w:t>
      </w:r>
      <w:r w:rsidRPr="0083311D">
        <w:rPr>
          <w:rStyle w:val="pb"/>
        </w:rPr>
        <w:t>]</w:t>
      </w:r>
      <w:r w:rsidR="00964756" w:rsidRPr="0083311D">
        <w:rPr>
          <w:rStyle w:val="pb"/>
        </w:rPr>
        <w:t xml:space="preserve"> </w:t>
      </w:r>
      <w:r w:rsidR="00964756" w:rsidRPr="00964756">
        <w:rPr>
          <w:rFonts w:ascii="Times New Roman" w:eastAsia="Calibri" w:hAnsi="Times New Roman" w:cs="Times New Roman"/>
          <w:sz w:val="24"/>
          <w:szCs w:val="24"/>
        </w:rPr>
        <w:t>Siamo ormai lontani dall</w:t>
      </w:r>
      <w:r w:rsidR="0086458D">
        <w:rPr>
          <w:rFonts w:ascii="Times New Roman" w:eastAsia="Calibri" w:hAnsi="Times New Roman" w:cs="Times New Roman"/>
          <w:sz w:val="24"/>
          <w:szCs w:val="24"/>
        </w:rPr>
        <w:t>’</w:t>
      </w:r>
      <w:r w:rsidR="00964756" w:rsidRPr="00964756">
        <w:rPr>
          <w:rFonts w:ascii="Times New Roman" w:eastAsia="Calibri" w:hAnsi="Times New Roman" w:cs="Times New Roman"/>
          <w:sz w:val="24"/>
          <w:szCs w:val="24"/>
        </w:rPr>
        <w:t>epoca in cui la nobilitazione dell</w:t>
      </w:r>
      <w:r w:rsidR="0086458D">
        <w:rPr>
          <w:rFonts w:ascii="Times New Roman" w:eastAsia="Calibri" w:hAnsi="Times New Roman" w:cs="Times New Roman"/>
          <w:sz w:val="24"/>
          <w:szCs w:val="24"/>
        </w:rPr>
        <w:t>’</w:t>
      </w:r>
      <w:r w:rsidR="00964756" w:rsidRPr="00964756">
        <w:rPr>
          <w:rFonts w:ascii="Times New Roman" w:eastAsia="Calibri" w:hAnsi="Times New Roman" w:cs="Times New Roman"/>
          <w:sz w:val="24"/>
          <w:szCs w:val="24"/>
        </w:rPr>
        <w:t>arte dell</w:t>
      </w:r>
      <w:r w:rsidR="0086458D">
        <w:rPr>
          <w:rFonts w:ascii="Times New Roman" w:eastAsia="Calibri" w:hAnsi="Times New Roman" w:cs="Times New Roman"/>
          <w:sz w:val="24"/>
          <w:szCs w:val="24"/>
        </w:rPr>
        <w:t>’</w:t>
      </w:r>
      <w:r w:rsidR="00964756" w:rsidRPr="00964756">
        <w:rPr>
          <w:rFonts w:ascii="Times New Roman" w:eastAsia="Calibri" w:hAnsi="Times New Roman" w:cs="Times New Roman"/>
          <w:sz w:val="24"/>
          <w:szCs w:val="24"/>
        </w:rPr>
        <w:t>attore passava per il parallelo con l</w:t>
      </w:r>
      <w:r w:rsidR="0086458D">
        <w:rPr>
          <w:rFonts w:ascii="Times New Roman" w:eastAsia="Calibri" w:hAnsi="Times New Roman" w:cs="Times New Roman"/>
          <w:sz w:val="24"/>
          <w:szCs w:val="24"/>
        </w:rPr>
        <w:t>’</w:t>
      </w:r>
      <w:r w:rsidR="00964756" w:rsidRPr="00964756">
        <w:rPr>
          <w:rFonts w:ascii="Times New Roman" w:eastAsia="Calibri" w:hAnsi="Times New Roman" w:cs="Times New Roman"/>
          <w:sz w:val="24"/>
          <w:szCs w:val="24"/>
        </w:rPr>
        <w:t xml:space="preserve">oratoria. Salfi è </w:t>
      </w:r>
      <w:r w:rsidR="00C941D2">
        <w:rPr>
          <w:rFonts w:ascii="Times New Roman" w:eastAsia="Calibri" w:hAnsi="Times New Roman" w:cs="Times New Roman"/>
          <w:sz w:val="24"/>
          <w:szCs w:val="24"/>
        </w:rPr>
        <w:t>estraneo</w:t>
      </w:r>
      <w:r w:rsidR="00964756" w:rsidRPr="00964756">
        <w:rPr>
          <w:rFonts w:ascii="Times New Roman" w:eastAsia="Calibri" w:hAnsi="Times New Roman" w:cs="Times New Roman"/>
          <w:sz w:val="24"/>
          <w:szCs w:val="24"/>
        </w:rPr>
        <w:t xml:space="preserve"> dal voler conferire al teatro una dignità acquisita per riflesso, e la distinzione tra l</w:t>
      </w:r>
      <w:r w:rsidR="0086458D">
        <w:rPr>
          <w:rFonts w:ascii="Times New Roman" w:eastAsia="Calibri" w:hAnsi="Times New Roman" w:cs="Times New Roman"/>
          <w:sz w:val="24"/>
          <w:szCs w:val="24"/>
        </w:rPr>
        <w:t>’</w:t>
      </w:r>
      <w:r w:rsidR="00964756" w:rsidRPr="00964756">
        <w:rPr>
          <w:rFonts w:ascii="Times New Roman" w:eastAsia="Calibri" w:hAnsi="Times New Roman" w:cs="Times New Roman"/>
          <w:sz w:val="24"/>
          <w:szCs w:val="24"/>
        </w:rPr>
        <w:t xml:space="preserve">attore, chiamato a esprimere passioni che il personaggio vive in </w:t>
      </w:r>
      <w:r w:rsidR="00964756" w:rsidRPr="00964756">
        <w:rPr>
          <w:rFonts w:ascii="Times New Roman" w:eastAsia="Calibri" w:hAnsi="Times New Roman" w:cs="Times New Roman"/>
          <w:sz w:val="24"/>
          <w:szCs w:val="24"/>
        </w:rPr>
        <w:lastRenderedPageBreak/>
        <w:t>quell</w:t>
      </w:r>
      <w:r w:rsidR="0086458D">
        <w:rPr>
          <w:rFonts w:ascii="Times New Roman" w:eastAsia="Calibri" w:hAnsi="Times New Roman" w:cs="Times New Roman"/>
          <w:sz w:val="24"/>
          <w:szCs w:val="24"/>
        </w:rPr>
        <w:t>’</w:t>
      </w:r>
      <w:r w:rsidR="00964756" w:rsidRPr="00964756">
        <w:rPr>
          <w:rFonts w:ascii="Times New Roman" w:eastAsia="Calibri" w:hAnsi="Times New Roman" w:cs="Times New Roman"/>
          <w:sz w:val="24"/>
          <w:szCs w:val="24"/>
        </w:rPr>
        <w:t>istante, e l</w:t>
      </w:r>
      <w:r w:rsidR="0086458D">
        <w:rPr>
          <w:rFonts w:ascii="Times New Roman" w:eastAsia="Calibri" w:hAnsi="Times New Roman" w:cs="Times New Roman"/>
          <w:sz w:val="24"/>
          <w:szCs w:val="24"/>
        </w:rPr>
        <w:t>’</w:t>
      </w:r>
      <w:r w:rsidR="00964756" w:rsidRPr="00964756">
        <w:rPr>
          <w:rFonts w:ascii="Times New Roman" w:eastAsia="Calibri" w:hAnsi="Times New Roman" w:cs="Times New Roman"/>
          <w:sz w:val="24"/>
          <w:szCs w:val="24"/>
        </w:rPr>
        <w:t>oratore è ormai chiara. Sui rapporti tra declamazione e retorica si veda Marc Fumaroli</w:t>
      </w:r>
      <w:r w:rsidR="00964756" w:rsidRPr="00964756">
        <w:rPr>
          <w:rFonts w:ascii="Times New Roman" w:eastAsia="Calibri" w:hAnsi="Times New Roman" w:cs="Times New Roman"/>
          <w:i/>
          <w:sz w:val="24"/>
          <w:szCs w:val="24"/>
        </w:rPr>
        <w:t xml:space="preserve">, Héros et orateurs. </w:t>
      </w:r>
      <w:r w:rsidR="00964756" w:rsidRPr="002338F0">
        <w:rPr>
          <w:rFonts w:ascii="Times New Roman" w:eastAsia="Calibri" w:hAnsi="Times New Roman" w:cs="Times New Roman"/>
          <w:i/>
          <w:sz w:val="24"/>
          <w:szCs w:val="24"/>
        </w:rPr>
        <w:t>Rhétorique et dramaturgie cornéliennes</w:t>
      </w:r>
      <w:r w:rsidR="00964756" w:rsidRPr="002338F0">
        <w:rPr>
          <w:rFonts w:ascii="Times New Roman" w:eastAsia="Calibri" w:hAnsi="Times New Roman" w:cs="Times New Roman"/>
          <w:sz w:val="24"/>
          <w:szCs w:val="24"/>
        </w:rPr>
        <w:t>, Genève, Droz, 1996.</w:t>
      </w:r>
    </w:p>
    <w:p w14:paraId="059E3208" w14:textId="77777777" w:rsidR="004819DF" w:rsidRDefault="00A621F1" w:rsidP="00A621F1">
      <w:pPr>
        <w:pStyle w:val="Textbody"/>
        <w:spacing w:after="0" w:line="360" w:lineRule="auto"/>
        <w:jc w:val="both"/>
        <w:rPr>
          <w:rFonts w:ascii="Calibri" w:eastAsia="Calibri" w:hAnsi="Calibri" w:cs="Tahoma"/>
          <w:color w:val="FF0000"/>
          <w:kern w:val="0"/>
          <w:sz w:val="20"/>
          <w:szCs w:val="20"/>
          <w:lang w:eastAsia="en-US" w:bidi="ar-SA"/>
        </w:rPr>
      </w:pPr>
      <w:r w:rsidRPr="00654B61">
        <w:rPr>
          <w:rFonts w:ascii="Calibri" w:eastAsia="Calibri" w:hAnsi="Calibri" w:cs="Tahoma"/>
          <w:color w:val="FF0000"/>
          <w:kern w:val="0"/>
          <w:sz w:val="20"/>
          <w:szCs w:val="20"/>
          <w:lang w:eastAsia="en-US" w:bidi="ar-SA"/>
        </w:rPr>
        <w:t>[</w:t>
      </w:r>
      <w:r w:rsidR="003F38AA">
        <w:rPr>
          <w:rFonts w:ascii="Calibri" w:eastAsia="Calibri" w:hAnsi="Calibri" w:cs="Tahoma"/>
          <w:color w:val="FF0000"/>
          <w:kern w:val="0"/>
          <w:sz w:val="20"/>
          <w:szCs w:val="20"/>
          <w:lang w:eastAsia="en-US" w:bidi="ar-SA"/>
        </w:rPr>
        <w:t>17.15</w:t>
      </w:r>
      <w:r w:rsidRPr="00654B61">
        <w:rPr>
          <w:rFonts w:ascii="Calibri" w:eastAsia="Calibri" w:hAnsi="Calibri" w:cs="Tahoma"/>
          <w:color w:val="FF0000"/>
          <w:kern w:val="0"/>
          <w:sz w:val="20"/>
          <w:szCs w:val="20"/>
          <w:lang w:eastAsia="en-US" w:bidi="ar-SA"/>
        </w:rPr>
        <w:t xml:space="preserve">] </w:t>
      </w:r>
      <w:r w:rsidR="00654B61" w:rsidRPr="004819DF">
        <w:rPr>
          <w:rFonts w:ascii="Times New Roman" w:eastAsia="Calibri" w:hAnsi="Times New Roman" w:cs="Times New Roman"/>
          <w:kern w:val="0"/>
          <w:lang w:eastAsia="en-US" w:bidi="ar-SA"/>
        </w:rPr>
        <w:t xml:space="preserve">Vittorio Alfieri, </w:t>
      </w:r>
      <w:r w:rsidR="00654B61" w:rsidRPr="004819DF">
        <w:rPr>
          <w:rFonts w:ascii="Times New Roman" w:eastAsia="Calibri" w:hAnsi="Times New Roman" w:cs="Times New Roman"/>
          <w:i/>
          <w:kern w:val="0"/>
          <w:lang w:eastAsia="en-US" w:bidi="ar-SA"/>
        </w:rPr>
        <w:t>Antigone</w:t>
      </w:r>
      <w:r w:rsidR="00654B61" w:rsidRPr="004819DF">
        <w:rPr>
          <w:rFonts w:ascii="Times New Roman" w:eastAsia="Calibri" w:hAnsi="Times New Roman" w:cs="Times New Roman"/>
          <w:kern w:val="0"/>
          <w:lang w:eastAsia="en-US" w:bidi="ar-SA"/>
        </w:rPr>
        <w:t xml:space="preserve">, </w:t>
      </w:r>
      <w:r w:rsidR="004819DF" w:rsidRPr="004819DF">
        <w:rPr>
          <w:rFonts w:ascii="Times New Roman" w:eastAsia="Calibri" w:hAnsi="Times New Roman" w:cs="Times New Roman"/>
          <w:kern w:val="0"/>
          <w:lang w:eastAsia="en-US" w:bidi="ar-SA"/>
        </w:rPr>
        <w:t xml:space="preserve">in </w:t>
      </w:r>
      <w:r w:rsidR="004819DF" w:rsidRPr="00B87691">
        <w:rPr>
          <w:rFonts w:ascii="Times New Roman" w:eastAsia="Calibri" w:hAnsi="Times New Roman" w:cs="Times New Roman"/>
          <w:i/>
          <w:kern w:val="0"/>
          <w:lang w:eastAsia="en-US" w:bidi="ar-SA"/>
        </w:rPr>
        <w:t>Id.</w:t>
      </w:r>
      <w:r w:rsidR="004819DF" w:rsidRPr="004819DF">
        <w:rPr>
          <w:rFonts w:ascii="Times New Roman" w:eastAsia="Calibri" w:hAnsi="Times New Roman" w:cs="Times New Roman"/>
          <w:kern w:val="0"/>
          <w:lang w:eastAsia="en-US" w:bidi="ar-SA"/>
        </w:rPr>
        <w:t xml:space="preserve">, </w:t>
      </w:r>
      <w:r w:rsidR="004819DF" w:rsidRPr="004819DF">
        <w:rPr>
          <w:rFonts w:ascii="Times New Roman" w:eastAsia="Calibri" w:hAnsi="Times New Roman" w:cs="Times New Roman"/>
          <w:i/>
          <w:kern w:val="0"/>
          <w:lang w:eastAsia="en-US" w:bidi="ar-SA"/>
        </w:rPr>
        <w:t>Tragedie</w:t>
      </w:r>
      <w:r w:rsidR="004819DF" w:rsidRPr="004819DF">
        <w:rPr>
          <w:rFonts w:ascii="Times New Roman" w:eastAsia="Calibri" w:hAnsi="Times New Roman" w:cs="Times New Roman"/>
          <w:kern w:val="0"/>
          <w:lang w:eastAsia="en-US" w:bidi="ar-SA"/>
        </w:rPr>
        <w:t xml:space="preserve">, cit., </w:t>
      </w:r>
      <w:r w:rsidR="00654B61" w:rsidRPr="004819DF">
        <w:rPr>
          <w:rFonts w:ascii="Times New Roman" w:eastAsia="Calibri" w:hAnsi="Times New Roman" w:cs="Times New Roman"/>
          <w:kern w:val="0"/>
          <w:lang w:eastAsia="en-US" w:bidi="ar-SA"/>
        </w:rPr>
        <w:t>IV, 1</w:t>
      </w:r>
      <w:r w:rsidR="004819DF" w:rsidRPr="004819DF">
        <w:rPr>
          <w:rFonts w:ascii="Times New Roman" w:eastAsia="Calibri" w:hAnsi="Times New Roman" w:cs="Times New Roman"/>
          <w:kern w:val="0"/>
          <w:lang w:eastAsia="en-US" w:bidi="ar-SA"/>
        </w:rPr>
        <w:t>, p. 143.</w:t>
      </w:r>
    </w:p>
    <w:p w14:paraId="20F206DE" w14:textId="581F5847" w:rsidR="00690631" w:rsidRPr="0078434D" w:rsidRDefault="00A621F1" w:rsidP="0078434D">
      <w:pPr>
        <w:pStyle w:val="Textbody"/>
        <w:spacing w:after="0" w:line="360" w:lineRule="auto"/>
        <w:jc w:val="both"/>
        <w:rPr>
          <w:rFonts w:ascii="Times New Roman" w:hAnsi="Times New Roman"/>
        </w:rPr>
      </w:pPr>
      <w:r>
        <w:rPr>
          <w:rFonts w:ascii="Times New Roman" w:hAnsi="Times New Roman"/>
        </w:rPr>
        <w:t>Salfi si servirà di questa tecnica di ascendenza alfieriana in grado di mimare uno scambio rapido di battute attraverso la frantumazione del verso anche all</w:t>
      </w:r>
      <w:r w:rsidR="0086458D">
        <w:rPr>
          <w:rFonts w:ascii="Times New Roman" w:hAnsi="Times New Roman"/>
        </w:rPr>
        <w:t>’</w:t>
      </w:r>
      <w:r>
        <w:rPr>
          <w:rFonts w:ascii="Times New Roman" w:hAnsi="Times New Roman"/>
        </w:rPr>
        <w:t xml:space="preserve">interno della propria scrittura tragica. </w:t>
      </w:r>
      <w:r w:rsidR="0078434D">
        <w:rPr>
          <w:rFonts w:ascii="Times New Roman" w:hAnsi="Times New Roman"/>
        </w:rPr>
        <w:t xml:space="preserve">Si veda </w:t>
      </w:r>
      <w:r w:rsidR="00690631" w:rsidRPr="00690631">
        <w:rPr>
          <w:rFonts w:ascii="Times New Roman" w:hAnsi="Times New Roman" w:cs="Times New Roman"/>
        </w:rPr>
        <w:t xml:space="preserve">Francesco Saverio Salfi, </w:t>
      </w:r>
      <w:r w:rsidR="00690631" w:rsidRPr="00690631">
        <w:rPr>
          <w:rFonts w:ascii="Times New Roman" w:hAnsi="Times New Roman" w:cs="Times New Roman"/>
          <w:i/>
        </w:rPr>
        <w:t>Virginia bresciana</w:t>
      </w:r>
      <w:r w:rsidR="00690631" w:rsidRPr="00690631">
        <w:rPr>
          <w:rFonts w:ascii="Times New Roman" w:hAnsi="Times New Roman" w:cs="Times New Roman"/>
        </w:rPr>
        <w:t xml:space="preserve">, in </w:t>
      </w:r>
      <w:r w:rsidR="00690631" w:rsidRPr="00B87691">
        <w:rPr>
          <w:rFonts w:ascii="Times New Roman" w:hAnsi="Times New Roman" w:cs="Times New Roman"/>
          <w:i/>
        </w:rPr>
        <w:t>Id.</w:t>
      </w:r>
      <w:r w:rsidR="00690631" w:rsidRPr="00690631">
        <w:rPr>
          <w:rFonts w:ascii="Times New Roman" w:hAnsi="Times New Roman" w:cs="Times New Roman"/>
        </w:rPr>
        <w:t xml:space="preserve">, </w:t>
      </w:r>
      <w:r w:rsidR="00690631" w:rsidRPr="00690631">
        <w:rPr>
          <w:rFonts w:ascii="Times New Roman" w:hAnsi="Times New Roman" w:cs="Times New Roman"/>
          <w:i/>
        </w:rPr>
        <w:t>Teatro giacobino</w:t>
      </w:r>
      <w:r w:rsidR="00690631" w:rsidRPr="00690631">
        <w:rPr>
          <w:rFonts w:ascii="Times New Roman" w:hAnsi="Times New Roman" w:cs="Times New Roman"/>
        </w:rPr>
        <w:t>, a cura di Rosanna Serpa, Palermo, Palumbo Editore, 1975, III, 5, p. 6</w:t>
      </w:r>
      <w:r w:rsidR="0078434D">
        <w:rPr>
          <w:rFonts w:ascii="Times New Roman" w:hAnsi="Times New Roman" w:cs="Times New Roman"/>
        </w:rPr>
        <w:t xml:space="preserve">9; </w:t>
      </w:r>
      <w:r w:rsidR="00B87691">
        <w:rPr>
          <w:rFonts w:ascii="Times New Roman" w:hAnsi="Times New Roman" w:cs="Times New Roman"/>
        </w:rPr>
        <w:t>ivi</w:t>
      </w:r>
      <w:r w:rsidR="00690631">
        <w:rPr>
          <w:rFonts w:ascii="Times New Roman" w:hAnsi="Times New Roman" w:cs="Times New Roman"/>
        </w:rPr>
        <w:t>, IV, 2, p. 73</w:t>
      </w:r>
      <w:r w:rsidR="0078434D">
        <w:rPr>
          <w:rFonts w:ascii="Times New Roman" w:hAnsi="Times New Roman" w:cs="Times New Roman"/>
        </w:rPr>
        <w:t>.</w:t>
      </w:r>
    </w:p>
    <w:p w14:paraId="7FFE41B2" w14:textId="77777777" w:rsidR="00A621F1" w:rsidRPr="0083311D" w:rsidRDefault="00690631" w:rsidP="00C30FAD">
      <w:pPr>
        <w:spacing w:after="0" w:line="360" w:lineRule="auto"/>
        <w:rPr>
          <w:rStyle w:val="pb"/>
        </w:rPr>
      </w:pPr>
      <w:r w:rsidRPr="0083311D">
        <w:rPr>
          <w:rStyle w:val="pb"/>
        </w:rPr>
        <w:t xml:space="preserve"> </w:t>
      </w:r>
      <w:r w:rsidR="00A621F1" w:rsidRPr="0083311D">
        <w:rPr>
          <w:rStyle w:val="pb"/>
        </w:rPr>
        <w:t>[</w:t>
      </w:r>
      <w:r w:rsidR="003F38AA" w:rsidRPr="0083311D">
        <w:rPr>
          <w:rStyle w:val="pb"/>
        </w:rPr>
        <w:t>17.16</w:t>
      </w:r>
      <w:r w:rsidR="00A621F1" w:rsidRPr="0083311D">
        <w:rPr>
          <w:rStyle w:val="pb"/>
        </w:rPr>
        <w:t xml:space="preserve">] </w:t>
      </w:r>
      <w:r w:rsidR="00F82143" w:rsidRPr="00F82143">
        <w:rPr>
          <w:rFonts w:ascii="Times New Roman" w:eastAsia="Calibri" w:hAnsi="Times New Roman" w:cs="Times New Roman"/>
          <w:sz w:val="24"/>
          <w:szCs w:val="24"/>
        </w:rPr>
        <w:t xml:space="preserve">Vittorio Alfieri, </w:t>
      </w:r>
      <w:r w:rsidR="00F82143" w:rsidRPr="00F82143">
        <w:rPr>
          <w:rFonts w:ascii="Times New Roman" w:eastAsia="Calibri" w:hAnsi="Times New Roman" w:cs="Times New Roman"/>
          <w:i/>
          <w:sz w:val="24"/>
          <w:szCs w:val="24"/>
        </w:rPr>
        <w:t>Virginia</w:t>
      </w:r>
      <w:r w:rsidR="00F82143" w:rsidRPr="00F82143">
        <w:rPr>
          <w:rFonts w:ascii="Times New Roman" w:eastAsia="Calibri" w:hAnsi="Times New Roman" w:cs="Times New Roman"/>
          <w:sz w:val="24"/>
          <w:szCs w:val="24"/>
        </w:rPr>
        <w:t xml:space="preserve">, in </w:t>
      </w:r>
      <w:r w:rsidR="00F82143" w:rsidRPr="00B87691">
        <w:rPr>
          <w:rFonts w:ascii="Times New Roman" w:eastAsia="Calibri" w:hAnsi="Times New Roman" w:cs="Times New Roman"/>
          <w:i/>
          <w:sz w:val="24"/>
          <w:szCs w:val="24"/>
        </w:rPr>
        <w:t>Id.</w:t>
      </w:r>
      <w:r w:rsidR="00F82143" w:rsidRPr="00F82143">
        <w:rPr>
          <w:rFonts w:ascii="Times New Roman" w:eastAsia="Calibri" w:hAnsi="Times New Roman" w:cs="Times New Roman"/>
          <w:sz w:val="24"/>
          <w:szCs w:val="24"/>
        </w:rPr>
        <w:t xml:space="preserve">, </w:t>
      </w:r>
      <w:r w:rsidR="00F82143" w:rsidRPr="00F82143">
        <w:rPr>
          <w:rFonts w:ascii="Times New Roman" w:eastAsia="Calibri" w:hAnsi="Times New Roman" w:cs="Times New Roman"/>
          <w:i/>
          <w:sz w:val="24"/>
          <w:szCs w:val="24"/>
        </w:rPr>
        <w:t>Tragedie</w:t>
      </w:r>
      <w:r w:rsidR="00F82143" w:rsidRPr="00F82143">
        <w:rPr>
          <w:rFonts w:ascii="Times New Roman" w:eastAsia="Calibri" w:hAnsi="Times New Roman" w:cs="Times New Roman"/>
          <w:sz w:val="24"/>
          <w:szCs w:val="24"/>
        </w:rPr>
        <w:t>, a cura di Luca Toschi, Introduzione di Sergio Romagnoli, Firenze, Sansoni Editore, 1985, V, 3, p. 368.</w:t>
      </w:r>
    </w:p>
    <w:p w14:paraId="582B3BB4" w14:textId="77777777" w:rsidR="00A621F1" w:rsidRPr="0083311D" w:rsidRDefault="00A621F1" w:rsidP="00A621F1">
      <w:pPr>
        <w:rPr>
          <w:rStyle w:val="pb"/>
        </w:rPr>
      </w:pPr>
      <w:r w:rsidRPr="0083311D">
        <w:rPr>
          <w:rStyle w:val="pb"/>
        </w:rPr>
        <w:t>[</w:t>
      </w:r>
      <w:r w:rsidR="003F38AA" w:rsidRPr="0083311D">
        <w:rPr>
          <w:rStyle w:val="pb"/>
        </w:rPr>
        <w:t>17.17</w:t>
      </w:r>
      <w:r w:rsidRPr="0083311D">
        <w:rPr>
          <w:rStyle w:val="pb"/>
        </w:rPr>
        <w:t xml:space="preserve">] </w:t>
      </w:r>
      <w:bookmarkStart w:id="117" w:name="_Hlk502161497"/>
      <w:r w:rsidR="004819DF" w:rsidRPr="004819DF">
        <w:rPr>
          <w:rFonts w:ascii="Times New Roman" w:eastAsia="Calibri" w:hAnsi="Times New Roman" w:cs="Times New Roman"/>
          <w:sz w:val="24"/>
          <w:szCs w:val="24"/>
        </w:rPr>
        <w:t xml:space="preserve">Vittorio Alfieri, </w:t>
      </w:r>
      <w:r w:rsidR="004819DF" w:rsidRPr="004819DF">
        <w:rPr>
          <w:rFonts w:ascii="Times New Roman" w:eastAsia="Calibri" w:hAnsi="Times New Roman" w:cs="Times New Roman"/>
          <w:i/>
          <w:sz w:val="24"/>
          <w:szCs w:val="24"/>
        </w:rPr>
        <w:t>Agamennone</w:t>
      </w:r>
      <w:r w:rsidR="004819DF" w:rsidRPr="004819DF">
        <w:rPr>
          <w:rFonts w:ascii="Times New Roman" w:eastAsia="Calibri" w:hAnsi="Times New Roman" w:cs="Times New Roman"/>
          <w:sz w:val="24"/>
          <w:szCs w:val="24"/>
        </w:rPr>
        <w:t xml:space="preserve">, in </w:t>
      </w:r>
      <w:r w:rsidR="004819DF" w:rsidRPr="00B87691">
        <w:rPr>
          <w:rFonts w:ascii="Times New Roman" w:eastAsia="Calibri" w:hAnsi="Times New Roman" w:cs="Times New Roman"/>
          <w:i/>
          <w:sz w:val="24"/>
          <w:szCs w:val="24"/>
        </w:rPr>
        <w:t>Id.</w:t>
      </w:r>
      <w:r w:rsidR="004819DF" w:rsidRPr="004819DF">
        <w:rPr>
          <w:rFonts w:ascii="Times New Roman" w:eastAsia="Calibri" w:hAnsi="Times New Roman" w:cs="Times New Roman"/>
          <w:sz w:val="24"/>
          <w:szCs w:val="24"/>
        </w:rPr>
        <w:t xml:space="preserve">, </w:t>
      </w:r>
      <w:r w:rsidR="004819DF" w:rsidRPr="004819DF">
        <w:rPr>
          <w:rFonts w:ascii="Times New Roman" w:eastAsia="Calibri" w:hAnsi="Times New Roman" w:cs="Times New Roman"/>
          <w:i/>
          <w:sz w:val="24"/>
          <w:szCs w:val="24"/>
        </w:rPr>
        <w:t>Tragedie</w:t>
      </w:r>
      <w:r w:rsidR="004819DF" w:rsidRPr="004819DF">
        <w:rPr>
          <w:rFonts w:ascii="Times New Roman" w:eastAsia="Calibri" w:hAnsi="Times New Roman" w:cs="Times New Roman"/>
          <w:sz w:val="24"/>
          <w:szCs w:val="24"/>
        </w:rPr>
        <w:t xml:space="preserve">, cit., </w:t>
      </w:r>
      <w:bookmarkEnd w:id="117"/>
      <w:r w:rsidR="004819DF" w:rsidRPr="004819DF">
        <w:rPr>
          <w:rFonts w:ascii="Times New Roman" w:eastAsia="Calibri" w:hAnsi="Times New Roman" w:cs="Times New Roman"/>
          <w:sz w:val="24"/>
          <w:szCs w:val="24"/>
        </w:rPr>
        <w:t>III, 2, pp. 217-218.</w:t>
      </w:r>
    </w:p>
    <w:p w14:paraId="0D9E53EB" w14:textId="77777777" w:rsidR="00A621F1" w:rsidRPr="0083311D" w:rsidRDefault="00A621F1" w:rsidP="00A621F1">
      <w:pPr>
        <w:rPr>
          <w:rStyle w:val="pb"/>
        </w:rPr>
      </w:pPr>
      <w:r w:rsidRPr="0083311D">
        <w:rPr>
          <w:rStyle w:val="pb"/>
        </w:rPr>
        <w:t>[</w:t>
      </w:r>
      <w:r w:rsidR="003F38AA" w:rsidRPr="0083311D">
        <w:rPr>
          <w:rStyle w:val="pb"/>
        </w:rPr>
        <w:t>17.18</w:t>
      </w:r>
      <w:r w:rsidRPr="0083311D">
        <w:rPr>
          <w:rStyle w:val="pb"/>
        </w:rPr>
        <w:t xml:space="preserve">] </w:t>
      </w:r>
      <w:r w:rsidR="004819DF" w:rsidRPr="004819DF">
        <w:rPr>
          <w:rFonts w:ascii="Times New Roman" w:eastAsia="Calibri" w:hAnsi="Times New Roman" w:cs="Times New Roman"/>
          <w:sz w:val="24"/>
          <w:szCs w:val="24"/>
        </w:rPr>
        <w:t xml:space="preserve">Vittorio Alfieri, </w:t>
      </w:r>
      <w:r w:rsidR="004819DF" w:rsidRPr="004819DF">
        <w:rPr>
          <w:rFonts w:ascii="Times New Roman" w:eastAsia="Calibri" w:hAnsi="Times New Roman" w:cs="Times New Roman"/>
          <w:i/>
          <w:sz w:val="24"/>
          <w:szCs w:val="24"/>
        </w:rPr>
        <w:t>Agamennone</w:t>
      </w:r>
      <w:r w:rsidR="004819DF" w:rsidRPr="004819DF">
        <w:rPr>
          <w:rFonts w:ascii="Times New Roman" w:eastAsia="Calibri" w:hAnsi="Times New Roman" w:cs="Times New Roman"/>
          <w:sz w:val="24"/>
          <w:szCs w:val="24"/>
        </w:rPr>
        <w:t xml:space="preserve">, in </w:t>
      </w:r>
      <w:r w:rsidR="004819DF" w:rsidRPr="00B87691">
        <w:rPr>
          <w:rFonts w:ascii="Times New Roman" w:eastAsia="Calibri" w:hAnsi="Times New Roman" w:cs="Times New Roman"/>
          <w:i/>
          <w:sz w:val="24"/>
          <w:szCs w:val="24"/>
        </w:rPr>
        <w:t>Id.</w:t>
      </w:r>
      <w:r w:rsidR="004819DF" w:rsidRPr="004819DF">
        <w:rPr>
          <w:rFonts w:ascii="Times New Roman" w:eastAsia="Calibri" w:hAnsi="Times New Roman" w:cs="Times New Roman"/>
          <w:sz w:val="24"/>
          <w:szCs w:val="24"/>
        </w:rPr>
        <w:t xml:space="preserve">, </w:t>
      </w:r>
      <w:r w:rsidR="004819DF" w:rsidRPr="004819DF">
        <w:rPr>
          <w:rFonts w:ascii="Times New Roman" w:eastAsia="Calibri" w:hAnsi="Times New Roman" w:cs="Times New Roman"/>
          <w:i/>
          <w:sz w:val="24"/>
          <w:szCs w:val="24"/>
        </w:rPr>
        <w:t>Tragedie</w:t>
      </w:r>
      <w:r w:rsidR="004819DF" w:rsidRPr="004819DF">
        <w:rPr>
          <w:rFonts w:ascii="Times New Roman" w:eastAsia="Calibri" w:hAnsi="Times New Roman" w:cs="Times New Roman"/>
          <w:sz w:val="24"/>
          <w:szCs w:val="24"/>
        </w:rPr>
        <w:t>, cit.,</w:t>
      </w:r>
      <w:r w:rsidR="004819DF">
        <w:rPr>
          <w:rFonts w:ascii="Times New Roman" w:eastAsia="Calibri" w:hAnsi="Times New Roman" w:cs="Times New Roman"/>
          <w:sz w:val="24"/>
          <w:szCs w:val="24"/>
        </w:rPr>
        <w:t xml:space="preserve"> IV, 1, pp. 228-229.</w:t>
      </w:r>
    </w:p>
    <w:p w14:paraId="0E060497" w14:textId="77777777" w:rsidR="00C04576" w:rsidRPr="00F65146" w:rsidRDefault="00C04576" w:rsidP="008336D2">
      <w:pPr>
        <w:spacing w:after="0" w:line="360" w:lineRule="auto"/>
        <w:jc w:val="both"/>
        <w:rPr>
          <w:rFonts w:ascii="Times New Roman" w:eastAsia="Calibri" w:hAnsi="Times New Roman" w:cs="Times New Roman"/>
          <w:sz w:val="24"/>
          <w:szCs w:val="24"/>
        </w:rPr>
      </w:pPr>
      <w:r w:rsidRPr="0083311D">
        <w:rPr>
          <w:rStyle w:val="pb"/>
        </w:rPr>
        <w:t>[</w:t>
      </w:r>
      <w:r w:rsidR="003F38AA" w:rsidRPr="0083311D">
        <w:rPr>
          <w:rStyle w:val="pb"/>
        </w:rPr>
        <w:t>17.19</w:t>
      </w:r>
      <w:r w:rsidRPr="0083311D">
        <w:rPr>
          <w:rStyle w:val="pb"/>
        </w:rPr>
        <w:t>]</w:t>
      </w:r>
      <w:r w:rsidR="00F65146" w:rsidRPr="0083311D">
        <w:rPr>
          <w:rStyle w:val="pb"/>
        </w:rPr>
        <w:t xml:space="preserve"> </w:t>
      </w:r>
      <w:r w:rsidR="00F65146" w:rsidRPr="00F65146">
        <w:rPr>
          <w:rFonts w:ascii="Times New Roman" w:eastAsia="Calibri" w:hAnsi="Times New Roman" w:cs="Times New Roman"/>
          <w:sz w:val="24"/>
          <w:szCs w:val="24"/>
        </w:rPr>
        <w:t xml:space="preserve">Vittorio Alfieri, </w:t>
      </w:r>
      <w:r w:rsidR="00F65146" w:rsidRPr="00F65146">
        <w:rPr>
          <w:rFonts w:ascii="Times New Roman" w:eastAsia="Calibri" w:hAnsi="Times New Roman" w:cs="Times New Roman"/>
          <w:i/>
          <w:sz w:val="24"/>
          <w:szCs w:val="24"/>
        </w:rPr>
        <w:t>Filippo</w:t>
      </w:r>
      <w:r w:rsidR="00F65146" w:rsidRPr="00F65146">
        <w:rPr>
          <w:rFonts w:ascii="Times New Roman" w:eastAsia="Calibri" w:hAnsi="Times New Roman" w:cs="Times New Roman"/>
          <w:sz w:val="24"/>
          <w:szCs w:val="24"/>
        </w:rPr>
        <w:t xml:space="preserve">, in </w:t>
      </w:r>
      <w:r w:rsidR="00F65146" w:rsidRPr="00B87691">
        <w:rPr>
          <w:rFonts w:ascii="Times New Roman" w:eastAsia="Calibri" w:hAnsi="Times New Roman" w:cs="Times New Roman"/>
          <w:i/>
          <w:sz w:val="24"/>
          <w:szCs w:val="24"/>
        </w:rPr>
        <w:t>Id.</w:t>
      </w:r>
      <w:r w:rsidR="00F65146" w:rsidRPr="00F65146">
        <w:rPr>
          <w:rFonts w:ascii="Times New Roman" w:eastAsia="Calibri" w:hAnsi="Times New Roman" w:cs="Times New Roman"/>
          <w:sz w:val="24"/>
          <w:szCs w:val="24"/>
        </w:rPr>
        <w:t xml:space="preserve">, </w:t>
      </w:r>
      <w:r w:rsidR="00F65146" w:rsidRPr="00F65146">
        <w:rPr>
          <w:rFonts w:ascii="Times New Roman" w:eastAsia="Calibri" w:hAnsi="Times New Roman" w:cs="Times New Roman"/>
          <w:i/>
          <w:sz w:val="24"/>
          <w:szCs w:val="24"/>
        </w:rPr>
        <w:t>Tragedie</w:t>
      </w:r>
      <w:r w:rsidR="00F65146" w:rsidRPr="00F65146">
        <w:rPr>
          <w:rFonts w:ascii="Times New Roman" w:eastAsia="Calibri" w:hAnsi="Times New Roman" w:cs="Times New Roman"/>
          <w:sz w:val="24"/>
          <w:szCs w:val="24"/>
        </w:rPr>
        <w:t>, II, 5, cit., p. 36.</w:t>
      </w:r>
    </w:p>
    <w:p w14:paraId="17EABA66" w14:textId="77777777" w:rsidR="00C04576" w:rsidRDefault="00C04576" w:rsidP="00C30FAD">
      <w:pPr>
        <w:widowControl w:val="0"/>
        <w:spacing w:after="0" w:line="360" w:lineRule="auto"/>
        <w:jc w:val="both"/>
        <w:rPr>
          <w:rFonts w:ascii="Times New Roman" w:hAnsi="Times New Roman" w:cs="Times New Roman"/>
          <w:sz w:val="24"/>
          <w:szCs w:val="24"/>
        </w:rPr>
      </w:pPr>
      <w:bookmarkStart w:id="118" w:name="_Hlk501040949"/>
      <w:r w:rsidRPr="0083311D">
        <w:rPr>
          <w:rStyle w:val="pb"/>
        </w:rPr>
        <w:t>[</w:t>
      </w:r>
      <w:r w:rsidR="003F38AA" w:rsidRPr="0083311D">
        <w:rPr>
          <w:rStyle w:val="pb"/>
        </w:rPr>
        <w:t>17.20</w:t>
      </w:r>
      <w:r w:rsidRPr="0083311D">
        <w:rPr>
          <w:rStyle w:val="pb"/>
        </w:rPr>
        <w:t xml:space="preserve">] </w:t>
      </w:r>
      <w:bookmarkEnd w:id="118"/>
      <w:r w:rsidRPr="00C04576">
        <w:rPr>
          <w:rFonts w:ascii="Times New Roman" w:eastAsia="Calibri" w:hAnsi="Times New Roman" w:cs="Times New Roman"/>
          <w:sz w:val="24"/>
          <w:szCs w:val="24"/>
        </w:rPr>
        <w:t xml:space="preserve">Per un approfondimento della versificazione alfieriana, si veda </w:t>
      </w:r>
      <w:r w:rsidRPr="00C04576">
        <w:rPr>
          <w:rFonts w:ascii="Times New Roman" w:hAnsi="Times New Roman" w:cs="Times New Roman"/>
          <w:sz w:val="24"/>
          <w:szCs w:val="24"/>
        </w:rPr>
        <w:t xml:space="preserve">Gian Luigi Beccaria, </w:t>
      </w:r>
      <w:r w:rsidRPr="00C04576">
        <w:rPr>
          <w:rFonts w:ascii="Times New Roman" w:hAnsi="Times New Roman" w:cs="Times New Roman"/>
          <w:i/>
          <w:sz w:val="24"/>
          <w:szCs w:val="24"/>
        </w:rPr>
        <w:t>I segni senza ruggine. Alfieri e la volontà del verso tragico</w:t>
      </w:r>
      <w:r w:rsidRPr="00C04576">
        <w:rPr>
          <w:rFonts w:ascii="Times New Roman" w:hAnsi="Times New Roman" w:cs="Times New Roman"/>
          <w:sz w:val="24"/>
          <w:szCs w:val="24"/>
        </w:rPr>
        <w:t>, in «Sigma», IX, n. 1-2, 1976, pp. 107-151.</w:t>
      </w:r>
    </w:p>
    <w:p w14:paraId="22FD8E9C" w14:textId="77777777" w:rsidR="008336D2" w:rsidRDefault="008336D2" w:rsidP="00C30FAD">
      <w:pPr>
        <w:widowControl w:val="0"/>
        <w:spacing w:after="0" w:line="360" w:lineRule="auto"/>
        <w:jc w:val="both"/>
        <w:rPr>
          <w:rFonts w:ascii="Times New Roman" w:hAnsi="Times New Roman" w:cs="Times New Roman"/>
          <w:sz w:val="24"/>
          <w:szCs w:val="24"/>
        </w:rPr>
      </w:pPr>
    </w:p>
    <w:p w14:paraId="7454A8F2" w14:textId="77777777" w:rsidR="008336D2" w:rsidRPr="008336D2" w:rsidRDefault="008336D2" w:rsidP="008336D2">
      <w:pPr>
        <w:widowControl w:val="0"/>
        <w:spacing w:after="0" w:line="360" w:lineRule="auto"/>
        <w:jc w:val="center"/>
        <w:rPr>
          <w:rFonts w:ascii="Times New Roman" w:hAnsi="Times New Roman" w:cs="Times New Roman"/>
          <w:b/>
          <w:sz w:val="28"/>
          <w:szCs w:val="28"/>
        </w:rPr>
      </w:pPr>
      <w:r w:rsidRPr="008336D2">
        <w:rPr>
          <w:rFonts w:ascii="Times New Roman" w:hAnsi="Times New Roman" w:cs="Times New Roman"/>
          <w:b/>
          <w:sz w:val="28"/>
          <w:szCs w:val="28"/>
        </w:rPr>
        <w:t>Capitolo XVIII</w:t>
      </w:r>
    </w:p>
    <w:p w14:paraId="6EE2478B" w14:textId="596D51EB" w:rsidR="007E451B" w:rsidRDefault="007E451B" w:rsidP="008336D2">
      <w:pPr>
        <w:widowControl w:val="0"/>
        <w:spacing w:after="0" w:line="360" w:lineRule="auto"/>
        <w:jc w:val="both"/>
        <w:rPr>
          <w:rFonts w:ascii="Times New Roman" w:eastAsia="Calibri" w:hAnsi="Times New Roman" w:cs="Times New Roman"/>
          <w:sz w:val="24"/>
          <w:szCs w:val="24"/>
        </w:rPr>
      </w:pPr>
      <w:r w:rsidRPr="0083311D">
        <w:rPr>
          <w:rStyle w:val="pb"/>
        </w:rPr>
        <w:t>[</w:t>
      </w:r>
      <w:r w:rsidR="00DD14B3" w:rsidRPr="0083311D">
        <w:rPr>
          <w:rStyle w:val="pb"/>
        </w:rPr>
        <w:t>18.1</w:t>
      </w:r>
      <w:r w:rsidRPr="0083311D">
        <w:rPr>
          <w:rStyle w:val="pb"/>
        </w:rPr>
        <w:t xml:space="preserve">] </w:t>
      </w:r>
      <w:r w:rsidRPr="007E451B">
        <w:rPr>
          <w:rFonts w:ascii="Times New Roman" w:eastAsia="Calibri" w:hAnsi="Times New Roman" w:cs="Times New Roman"/>
          <w:sz w:val="24"/>
          <w:szCs w:val="24"/>
        </w:rPr>
        <w:t>Luigi Riccoboni dedicava all</w:t>
      </w:r>
      <w:r w:rsidR="0086458D">
        <w:rPr>
          <w:rFonts w:ascii="Times New Roman" w:eastAsia="Calibri" w:hAnsi="Times New Roman" w:cs="Times New Roman"/>
          <w:sz w:val="24"/>
          <w:szCs w:val="24"/>
        </w:rPr>
        <w:t>’</w:t>
      </w:r>
      <w:r w:rsidRPr="007E451B">
        <w:rPr>
          <w:rFonts w:ascii="Times New Roman" w:eastAsia="Calibri" w:hAnsi="Times New Roman" w:cs="Times New Roman"/>
          <w:sz w:val="24"/>
          <w:szCs w:val="24"/>
        </w:rPr>
        <w:t>arte del tacere un capitolo apposito</w:t>
      </w:r>
      <w:r>
        <w:rPr>
          <w:rFonts w:ascii="Times New Roman" w:eastAsia="Calibri" w:hAnsi="Times New Roman" w:cs="Times New Roman"/>
          <w:sz w:val="24"/>
          <w:szCs w:val="24"/>
        </w:rPr>
        <w:t>, il sesto,</w:t>
      </w:r>
      <w:r w:rsidRPr="007E451B">
        <w:rPr>
          <w:rFonts w:ascii="Times New Roman" w:eastAsia="Calibri" w:hAnsi="Times New Roman" w:cs="Times New Roman"/>
          <w:sz w:val="24"/>
          <w:szCs w:val="24"/>
        </w:rPr>
        <w:t xml:space="preserve"> all</w:t>
      </w:r>
      <w:r w:rsidR="0086458D">
        <w:rPr>
          <w:rFonts w:ascii="Times New Roman" w:eastAsia="Calibri" w:hAnsi="Times New Roman" w:cs="Times New Roman"/>
          <w:sz w:val="24"/>
          <w:szCs w:val="24"/>
        </w:rPr>
        <w:t>’</w:t>
      </w:r>
      <w:r w:rsidRPr="007E451B">
        <w:rPr>
          <w:rFonts w:ascii="Times New Roman" w:eastAsia="Calibri" w:hAnsi="Times New Roman" w:cs="Times New Roman"/>
          <w:sz w:val="24"/>
          <w:szCs w:val="24"/>
        </w:rPr>
        <w:t xml:space="preserve">interno del testo </w:t>
      </w:r>
      <w:r w:rsidRPr="007E451B">
        <w:rPr>
          <w:rFonts w:ascii="Times New Roman" w:eastAsia="Calibri" w:hAnsi="Times New Roman" w:cs="Times New Roman"/>
          <w:i/>
          <w:sz w:val="24"/>
          <w:szCs w:val="24"/>
        </w:rPr>
        <w:t>Dell</w:t>
      </w:r>
      <w:r w:rsidR="0086458D">
        <w:rPr>
          <w:rFonts w:ascii="Times New Roman" w:eastAsia="Calibri" w:hAnsi="Times New Roman" w:cs="Times New Roman"/>
          <w:i/>
          <w:sz w:val="24"/>
          <w:szCs w:val="24"/>
        </w:rPr>
        <w:t>’</w:t>
      </w:r>
      <w:r w:rsidRPr="007E451B">
        <w:rPr>
          <w:rFonts w:ascii="Times New Roman" w:eastAsia="Calibri" w:hAnsi="Times New Roman" w:cs="Times New Roman"/>
          <w:i/>
          <w:sz w:val="24"/>
          <w:szCs w:val="24"/>
        </w:rPr>
        <w:t>arte rappresentativa</w:t>
      </w:r>
      <w:r>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Pr="007E451B">
        <w:rPr>
          <w:rFonts w:ascii="Times New Roman" w:eastAsia="Calibri" w:hAnsi="Times New Roman" w:cs="Times New Roman"/>
          <w:sz w:val="24"/>
          <w:szCs w:val="24"/>
        </w:rPr>
        <w:t xml:space="preserve">Tu credi, comediante, che sia un gioco </w:t>
      </w:r>
      <w:r>
        <w:rPr>
          <w:rFonts w:ascii="Times New Roman" w:eastAsia="Calibri" w:hAnsi="Times New Roman" w:cs="Times New Roman"/>
          <w:sz w:val="24"/>
          <w:szCs w:val="24"/>
        </w:rPr>
        <w:t>/</w:t>
      </w:r>
      <w:r w:rsidRPr="007E451B">
        <w:rPr>
          <w:rFonts w:ascii="Times New Roman" w:eastAsia="Calibri" w:hAnsi="Times New Roman" w:cs="Times New Roman"/>
          <w:sz w:val="24"/>
          <w:szCs w:val="24"/>
        </w:rPr>
        <w:t xml:space="preserve"> quando hai parlato il doverti tacere, </w:t>
      </w:r>
      <w:r>
        <w:rPr>
          <w:rFonts w:ascii="Times New Roman" w:eastAsia="Calibri" w:hAnsi="Times New Roman" w:cs="Times New Roman"/>
          <w:sz w:val="24"/>
          <w:szCs w:val="24"/>
        </w:rPr>
        <w:t>/</w:t>
      </w:r>
      <w:r w:rsidRPr="007E451B">
        <w:rPr>
          <w:rFonts w:ascii="Times New Roman" w:eastAsia="Calibri" w:hAnsi="Times New Roman" w:cs="Times New Roman"/>
          <w:sz w:val="24"/>
          <w:szCs w:val="24"/>
        </w:rPr>
        <w:t xml:space="preserve"> mentre il compagno dal gracchiar vien roco. </w:t>
      </w:r>
      <w:r>
        <w:rPr>
          <w:rFonts w:ascii="Times New Roman" w:eastAsia="Calibri" w:hAnsi="Times New Roman" w:cs="Times New Roman"/>
          <w:sz w:val="24"/>
          <w:szCs w:val="24"/>
        </w:rPr>
        <w:t>/</w:t>
      </w:r>
      <w:r w:rsidRPr="007E451B">
        <w:rPr>
          <w:rFonts w:ascii="Times New Roman" w:eastAsia="Calibri" w:hAnsi="Times New Roman" w:cs="Times New Roman"/>
          <w:sz w:val="24"/>
          <w:szCs w:val="24"/>
        </w:rPr>
        <w:t xml:space="preserve"> Or io pretendo, e tel farò vedere, </w:t>
      </w:r>
      <w:r>
        <w:rPr>
          <w:rFonts w:ascii="Times New Roman" w:eastAsia="Calibri" w:hAnsi="Times New Roman" w:cs="Times New Roman"/>
          <w:sz w:val="24"/>
          <w:szCs w:val="24"/>
        </w:rPr>
        <w:t xml:space="preserve">/ </w:t>
      </w:r>
      <w:r w:rsidRPr="007E451B">
        <w:rPr>
          <w:rFonts w:ascii="Times New Roman" w:eastAsia="Calibri" w:hAnsi="Times New Roman" w:cs="Times New Roman"/>
          <w:sz w:val="24"/>
          <w:szCs w:val="24"/>
        </w:rPr>
        <w:t xml:space="preserve">che mai non fosti in più grande imbarazzo </w:t>
      </w:r>
      <w:r>
        <w:rPr>
          <w:rFonts w:ascii="Times New Roman" w:eastAsia="Calibri" w:hAnsi="Times New Roman" w:cs="Times New Roman"/>
          <w:sz w:val="24"/>
          <w:szCs w:val="24"/>
        </w:rPr>
        <w:t xml:space="preserve">/ </w:t>
      </w:r>
      <w:r w:rsidRPr="007E451B">
        <w:rPr>
          <w:rFonts w:ascii="Times New Roman" w:eastAsia="Calibri" w:hAnsi="Times New Roman" w:cs="Times New Roman"/>
          <w:sz w:val="24"/>
          <w:szCs w:val="24"/>
        </w:rPr>
        <w:t>d</w:t>
      </w:r>
      <w:r w:rsidR="0086458D">
        <w:rPr>
          <w:rFonts w:ascii="Times New Roman" w:eastAsia="Calibri" w:hAnsi="Times New Roman" w:cs="Times New Roman"/>
          <w:sz w:val="24"/>
          <w:szCs w:val="24"/>
        </w:rPr>
        <w:t>’</w:t>
      </w:r>
      <w:r w:rsidRPr="007E451B">
        <w:rPr>
          <w:rFonts w:ascii="Times New Roman" w:eastAsia="Calibri" w:hAnsi="Times New Roman" w:cs="Times New Roman"/>
          <w:sz w:val="24"/>
          <w:szCs w:val="24"/>
        </w:rPr>
        <w:t>alora che uditor déi comparere</w:t>
      </w:r>
      <w:r w:rsidR="00BA6357">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DC427C">
        <w:rPr>
          <w:rFonts w:ascii="Times New Roman" w:eastAsia="Calibri" w:hAnsi="Times New Roman" w:cs="Times New Roman"/>
          <w:sz w:val="24"/>
          <w:szCs w:val="24"/>
        </w:rPr>
        <w:t xml:space="preserve">(Luigi Riccoboni, </w:t>
      </w:r>
      <w:r w:rsidRPr="00DC427C">
        <w:rPr>
          <w:rFonts w:ascii="Times New Roman" w:eastAsia="Calibri" w:hAnsi="Times New Roman" w:cs="Times New Roman"/>
          <w:i/>
          <w:sz w:val="24"/>
          <w:szCs w:val="24"/>
        </w:rPr>
        <w:t>Dell</w:t>
      </w:r>
      <w:r w:rsidR="0086458D">
        <w:rPr>
          <w:rFonts w:ascii="Times New Roman" w:eastAsia="Calibri" w:hAnsi="Times New Roman" w:cs="Times New Roman"/>
          <w:i/>
          <w:sz w:val="24"/>
          <w:szCs w:val="24"/>
        </w:rPr>
        <w:t>’</w:t>
      </w:r>
      <w:r w:rsidRPr="00DC427C">
        <w:rPr>
          <w:rFonts w:ascii="Times New Roman" w:eastAsia="Calibri" w:hAnsi="Times New Roman" w:cs="Times New Roman"/>
          <w:i/>
          <w:sz w:val="24"/>
          <w:szCs w:val="24"/>
        </w:rPr>
        <w:t>arte rappresentativa</w:t>
      </w:r>
      <w:r w:rsidRPr="00DC427C">
        <w:rPr>
          <w:rFonts w:ascii="Times New Roman" w:eastAsia="Calibri" w:hAnsi="Times New Roman" w:cs="Times New Roman"/>
          <w:sz w:val="24"/>
          <w:szCs w:val="24"/>
        </w:rPr>
        <w:t>, cit., cap. VI, vv. 16-21, p. 77).</w:t>
      </w:r>
    </w:p>
    <w:p w14:paraId="79DF949B" w14:textId="6B7423C1" w:rsidR="00947795" w:rsidRDefault="00947795" w:rsidP="00C30FAD">
      <w:pPr>
        <w:widowControl w:val="0"/>
        <w:spacing w:after="0" w:line="360" w:lineRule="auto"/>
        <w:jc w:val="both"/>
        <w:rPr>
          <w:rFonts w:ascii="Times New Roman" w:eastAsia="Calibri" w:hAnsi="Times New Roman" w:cs="Times New Roman"/>
          <w:sz w:val="24"/>
          <w:szCs w:val="24"/>
        </w:rPr>
      </w:pPr>
      <w:bookmarkStart w:id="119" w:name="_Hlk503426806"/>
      <w:r w:rsidRPr="0083311D">
        <w:rPr>
          <w:rStyle w:val="pb"/>
        </w:rPr>
        <w:t>[</w:t>
      </w:r>
      <w:r w:rsidR="00DD14B3" w:rsidRPr="0083311D">
        <w:rPr>
          <w:rStyle w:val="pb"/>
        </w:rPr>
        <w:t>18.3</w:t>
      </w:r>
      <w:r w:rsidRPr="0083311D">
        <w:rPr>
          <w:rStyle w:val="pb"/>
        </w:rPr>
        <w:t xml:space="preserve">] </w:t>
      </w:r>
      <w:bookmarkEnd w:id="119"/>
      <w:r w:rsidR="0029499C">
        <w:rPr>
          <w:rFonts w:ascii="Times New Roman" w:eastAsia="Calibri" w:hAnsi="Times New Roman" w:cs="Times New Roman"/>
          <w:sz w:val="24"/>
          <w:szCs w:val="24"/>
        </w:rPr>
        <w:t>«</w:t>
      </w:r>
      <w:r w:rsidRPr="00947795">
        <w:rPr>
          <w:rFonts w:ascii="Times New Roman" w:eastAsia="Calibri" w:hAnsi="Times New Roman" w:cs="Times New Roman"/>
          <w:sz w:val="24"/>
          <w:szCs w:val="24"/>
        </w:rPr>
        <w:t>La secon</w:t>
      </w:r>
      <w:r w:rsidR="006A08FD">
        <w:rPr>
          <w:rFonts w:ascii="Times New Roman" w:eastAsia="Calibri" w:hAnsi="Times New Roman" w:cs="Times New Roman"/>
          <w:sz w:val="24"/>
          <w:szCs w:val="24"/>
        </w:rPr>
        <w:t>da</w:t>
      </w:r>
      <w:r w:rsidRPr="00947795">
        <w:rPr>
          <w:rFonts w:ascii="Times New Roman" w:eastAsia="Calibri" w:hAnsi="Times New Roman" w:cs="Times New Roman"/>
          <w:sz w:val="24"/>
          <w:szCs w:val="24"/>
        </w:rPr>
        <w:t xml:space="preserve"> regola, che gl</w:t>
      </w:r>
      <w:r w:rsidR="0086458D">
        <w:rPr>
          <w:rFonts w:ascii="Times New Roman" w:eastAsia="Calibri" w:hAnsi="Times New Roman" w:cs="Times New Roman"/>
          <w:sz w:val="24"/>
          <w:szCs w:val="24"/>
        </w:rPr>
        <w:t>’</w:t>
      </w:r>
      <w:r w:rsidRPr="00947795">
        <w:rPr>
          <w:rFonts w:ascii="Times New Roman" w:eastAsia="Calibri" w:hAnsi="Times New Roman" w:cs="Times New Roman"/>
          <w:sz w:val="24"/>
          <w:szCs w:val="24"/>
        </w:rPr>
        <w:t>inglesi scrittori osservano poco più della prima si è che niuna persona debba mai comparir sulla scena o partirne, senza una qualche apparente ragione. Non vi ha cosa più goffa, e più contraria all</w:t>
      </w:r>
      <w:r w:rsidR="0086458D">
        <w:rPr>
          <w:rFonts w:ascii="Times New Roman" w:eastAsia="Calibri" w:hAnsi="Times New Roman" w:cs="Times New Roman"/>
          <w:sz w:val="24"/>
          <w:szCs w:val="24"/>
        </w:rPr>
        <w:t>’</w:t>
      </w:r>
      <w:r w:rsidRPr="00947795">
        <w:rPr>
          <w:rFonts w:ascii="Times New Roman" w:eastAsia="Calibri" w:hAnsi="Times New Roman" w:cs="Times New Roman"/>
          <w:sz w:val="24"/>
          <w:szCs w:val="24"/>
        </w:rPr>
        <w:t>arte, di quello che un attore si presenti senza altro motivo, se non che importava al poeta ch</w:t>
      </w:r>
      <w:r w:rsidR="0086458D">
        <w:rPr>
          <w:rFonts w:ascii="Times New Roman" w:eastAsia="Calibri" w:hAnsi="Times New Roman" w:cs="Times New Roman"/>
          <w:sz w:val="24"/>
          <w:szCs w:val="24"/>
        </w:rPr>
        <w:t>’</w:t>
      </w:r>
      <w:r w:rsidRPr="00947795">
        <w:rPr>
          <w:rFonts w:ascii="Times New Roman" w:eastAsia="Calibri" w:hAnsi="Times New Roman" w:cs="Times New Roman"/>
          <w:sz w:val="24"/>
          <w:szCs w:val="24"/>
        </w:rPr>
        <w:t>ei comparisse precisamente in quel punto, o parta senz</w:t>
      </w:r>
      <w:r w:rsidR="0086458D">
        <w:rPr>
          <w:rFonts w:ascii="Times New Roman" w:eastAsia="Calibri" w:hAnsi="Times New Roman" w:cs="Times New Roman"/>
          <w:sz w:val="24"/>
          <w:szCs w:val="24"/>
        </w:rPr>
        <w:t>’</w:t>
      </w:r>
      <w:r w:rsidRPr="00947795">
        <w:rPr>
          <w:rFonts w:ascii="Times New Roman" w:eastAsia="Calibri" w:hAnsi="Times New Roman" w:cs="Times New Roman"/>
          <w:sz w:val="24"/>
          <w:szCs w:val="24"/>
        </w:rPr>
        <w:t xml:space="preserve">altra ragione di ritirarsi, fuorchè il poeta non aveva più </w:t>
      </w:r>
      <w:r w:rsidR="00BA6357">
        <w:rPr>
          <w:rFonts w:ascii="Times New Roman" w:eastAsia="Calibri" w:hAnsi="Times New Roman" w:cs="Times New Roman"/>
          <w:sz w:val="24"/>
          <w:szCs w:val="24"/>
        </w:rPr>
        <w:t>altre parole da porgli in bocca</w:t>
      </w:r>
      <w:r w:rsidR="0029499C">
        <w:rPr>
          <w:rFonts w:ascii="Times New Roman" w:eastAsia="Calibri" w:hAnsi="Times New Roman" w:cs="Times New Roman"/>
          <w:sz w:val="24"/>
          <w:szCs w:val="24"/>
        </w:rPr>
        <w:t>»</w:t>
      </w:r>
      <w:r w:rsidR="00BA6357">
        <w:rPr>
          <w:rFonts w:ascii="Times New Roman" w:eastAsia="Calibri" w:hAnsi="Times New Roman" w:cs="Times New Roman"/>
          <w:sz w:val="24"/>
          <w:szCs w:val="24"/>
        </w:rPr>
        <w:t>,</w:t>
      </w:r>
      <w:r w:rsidRPr="00947795">
        <w:rPr>
          <w:rFonts w:ascii="Times New Roman" w:eastAsia="Calibri" w:hAnsi="Times New Roman" w:cs="Times New Roman"/>
          <w:sz w:val="24"/>
          <w:szCs w:val="24"/>
        </w:rPr>
        <w:t xml:space="preserve"> Hugh Blair, </w:t>
      </w:r>
      <w:r w:rsidRPr="00947795">
        <w:rPr>
          <w:rFonts w:ascii="Times New Roman" w:eastAsia="Calibri" w:hAnsi="Times New Roman" w:cs="Times New Roman"/>
          <w:i/>
          <w:sz w:val="24"/>
          <w:szCs w:val="24"/>
        </w:rPr>
        <w:t>Lezioni di retorica e belle lettere di Ugone Blair Professore di Retorica e Belle Lettere nell</w:t>
      </w:r>
      <w:r w:rsidR="0086458D">
        <w:rPr>
          <w:rFonts w:ascii="Times New Roman" w:eastAsia="Calibri" w:hAnsi="Times New Roman" w:cs="Times New Roman"/>
          <w:i/>
          <w:sz w:val="24"/>
          <w:szCs w:val="24"/>
        </w:rPr>
        <w:t>’</w:t>
      </w:r>
      <w:r w:rsidRPr="00947795">
        <w:rPr>
          <w:rFonts w:ascii="Times New Roman" w:eastAsia="Calibri" w:hAnsi="Times New Roman" w:cs="Times New Roman"/>
          <w:i/>
          <w:sz w:val="24"/>
          <w:szCs w:val="24"/>
        </w:rPr>
        <w:t>Univ. Di Edimburgo</w:t>
      </w:r>
      <w:r w:rsidRPr="00947795">
        <w:rPr>
          <w:rFonts w:ascii="Times New Roman" w:eastAsia="Calibri" w:hAnsi="Times New Roman" w:cs="Times New Roman"/>
          <w:sz w:val="24"/>
          <w:szCs w:val="24"/>
        </w:rPr>
        <w:t>, tradotte dall</w:t>
      </w:r>
      <w:r w:rsidR="0086458D">
        <w:rPr>
          <w:rFonts w:ascii="Times New Roman" w:eastAsia="Calibri" w:hAnsi="Times New Roman" w:cs="Times New Roman"/>
          <w:sz w:val="24"/>
          <w:szCs w:val="24"/>
        </w:rPr>
        <w:t>’</w:t>
      </w:r>
      <w:r w:rsidRPr="00947795">
        <w:rPr>
          <w:rFonts w:ascii="Times New Roman" w:eastAsia="Calibri" w:hAnsi="Times New Roman" w:cs="Times New Roman"/>
          <w:sz w:val="24"/>
          <w:szCs w:val="24"/>
        </w:rPr>
        <w:t>inglese e commentate da Francesco Soave, Milano, Presso Ferdinando Baret, tomo II, pp. 290-291.</w:t>
      </w:r>
    </w:p>
    <w:p w14:paraId="1154FAEB" w14:textId="0F42B675" w:rsidR="00644B74" w:rsidRPr="00644B74" w:rsidRDefault="00644B74" w:rsidP="00C30FAD">
      <w:pPr>
        <w:widowControl w:val="0"/>
        <w:spacing w:after="0" w:line="360" w:lineRule="auto"/>
        <w:jc w:val="both"/>
        <w:rPr>
          <w:rFonts w:ascii="Times New Roman" w:eastAsia="Calibri" w:hAnsi="Times New Roman" w:cs="Times New Roman"/>
          <w:sz w:val="24"/>
          <w:szCs w:val="24"/>
        </w:rPr>
      </w:pPr>
      <w:r w:rsidRPr="0083311D">
        <w:rPr>
          <w:rStyle w:val="pb"/>
        </w:rPr>
        <w:t>[</w:t>
      </w:r>
      <w:r w:rsidR="00DD14B3" w:rsidRPr="0083311D">
        <w:rPr>
          <w:rStyle w:val="pb"/>
        </w:rPr>
        <w:t>18.4</w:t>
      </w:r>
      <w:r w:rsidRPr="0083311D">
        <w:rPr>
          <w:rStyle w:val="pb"/>
        </w:rPr>
        <w:t xml:space="preserve">] </w:t>
      </w:r>
      <w:r>
        <w:rPr>
          <w:rFonts w:ascii="Times New Roman" w:hAnsi="Times New Roman"/>
          <w:sz w:val="24"/>
          <w:szCs w:val="24"/>
        </w:rPr>
        <w:t xml:space="preserve">A proposito della critica al dramma per musica, si rimanda al testo </w:t>
      </w:r>
      <w:r w:rsidRPr="00644B74">
        <w:rPr>
          <w:rFonts w:ascii="Times New Roman" w:hAnsi="Times New Roman"/>
          <w:i/>
          <w:sz w:val="24"/>
          <w:szCs w:val="24"/>
        </w:rPr>
        <w:t>L</w:t>
      </w:r>
      <w:r w:rsidR="0086458D">
        <w:rPr>
          <w:rFonts w:ascii="Times New Roman" w:hAnsi="Times New Roman"/>
          <w:i/>
          <w:sz w:val="24"/>
          <w:szCs w:val="24"/>
        </w:rPr>
        <w:t>’</w:t>
      </w:r>
      <w:r w:rsidRPr="00644B74">
        <w:rPr>
          <w:rFonts w:ascii="Times New Roman" w:hAnsi="Times New Roman"/>
          <w:i/>
          <w:sz w:val="24"/>
          <w:szCs w:val="24"/>
        </w:rPr>
        <w:t>autore al pubblico</w:t>
      </w:r>
      <w:r>
        <w:rPr>
          <w:rFonts w:ascii="Times New Roman" w:hAnsi="Times New Roman"/>
          <w:sz w:val="24"/>
          <w:szCs w:val="24"/>
        </w:rPr>
        <w:t xml:space="preserve"> premesso a </w:t>
      </w:r>
      <w:r w:rsidRPr="00644B74">
        <w:rPr>
          <w:rFonts w:ascii="Times New Roman" w:hAnsi="Times New Roman"/>
          <w:i/>
          <w:sz w:val="24"/>
          <w:szCs w:val="24"/>
        </w:rPr>
        <w:t>Clitemnestra</w:t>
      </w:r>
      <w:r>
        <w:rPr>
          <w:rFonts w:ascii="Times New Roman" w:hAnsi="Times New Roman"/>
          <w:sz w:val="24"/>
          <w:szCs w:val="24"/>
        </w:rPr>
        <w:t>, dove</w:t>
      </w:r>
      <w:r w:rsidRPr="00644B74">
        <w:rPr>
          <w:rFonts w:ascii="Times New Roman" w:hAnsi="Times New Roman"/>
          <w:sz w:val="24"/>
          <w:szCs w:val="24"/>
        </w:rPr>
        <w:t xml:space="preserve"> Salfi mette in luce </w:t>
      </w:r>
      <w:r>
        <w:rPr>
          <w:rFonts w:ascii="Times New Roman" w:hAnsi="Times New Roman"/>
          <w:sz w:val="24"/>
          <w:szCs w:val="24"/>
        </w:rPr>
        <w:t xml:space="preserve">la tendenza </w:t>
      </w:r>
      <w:r w:rsidR="00872E10">
        <w:rPr>
          <w:rFonts w:ascii="Times New Roman" w:hAnsi="Times New Roman"/>
          <w:sz w:val="24"/>
          <w:szCs w:val="24"/>
        </w:rPr>
        <w:t xml:space="preserve">diffusa </w:t>
      </w:r>
      <w:r>
        <w:rPr>
          <w:rFonts w:ascii="Times New Roman" w:hAnsi="Times New Roman"/>
          <w:sz w:val="24"/>
          <w:szCs w:val="24"/>
        </w:rPr>
        <w:t>di tali produzioni teatrali a rivolgere</w:t>
      </w:r>
      <w:r w:rsidRPr="00644B74">
        <w:rPr>
          <w:rFonts w:ascii="Times New Roman" w:hAnsi="Times New Roman"/>
          <w:sz w:val="24"/>
          <w:szCs w:val="24"/>
        </w:rPr>
        <w:t xml:space="preserve"> attenzione </w:t>
      </w:r>
      <w:r>
        <w:rPr>
          <w:rFonts w:ascii="Times New Roman" w:hAnsi="Times New Roman"/>
          <w:sz w:val="24"/>
          <w:szCs w:val="24"/>
        </w:rPr>
        <w:t>unicamente a</w:t>
      </w:r>
      <w:r w:rsidRPr="00644B74">
        <w:rPr>
          <w:rFonts w:ascii="Times New Roman" w:hAnsi="Times New Roman"/>
          <w:sz w:val="24"/>
          <w:szCs w:val="24"/>
        </w:rPr>
        <w:t xml:space="preserve"> quei fattori che destino diletto (</w:t>
      </w:r>
      <w:r w:rsidRPr="00644B74">
        <w:rPr>
          <w:rFonts w:ascii="Times New Roman" w:hAnsi="Times New Roman"/>
          <w:i/>
          <w:sz w:val="24"/>
          <w:szCs w:val="24"/>
        </w:rPr>
        <w:t>canto</w:t>
      </w:r>
      <w:r w:rsidRPr="00644B74">
        <w:rPr>
          <w:rFonts w:ascii="Times New Roman" w:hAnsi="Times New Roman"/>
          <w:sz w:val="24"/>
          <w:szCs w:val="24"/>
        </w:rPr>
        <w:t xml:space="preserve"> e </w:t>
      </w:r>
      <w:r w:rsidRPr="00644B74">
        <w:rPr>
          <w:rFonts w:ascii="Times New Roman" w:hAnsi="Times New Roman"/>
          <w:i/>
          <w:sz w:val="24"/>
          <w:szCs w:val="24"/>
        </w:rPr>
        <w:t>decorazione</w:t>
      </w:r>
      <w:r w:rsidRPr="00644B74">
        <w:rPr>
          <w:rFonts w:ascii="Times New Roman" w:hAnsi="Times New Roman"/>
          <w:sz w:val="24"/>
          <w:szCs w:val="24"/>
        </w:rPr>
        <w:t xml:space="preserve">), piuttosto che </w:t>
      </w:r>
      <w:r>
        <w:rPr>
          <w:rFonts w:ascii="Times New Roman" w:hAnsi="Times New Roman"/>
          <w:sz w:val="24"/>
          <w:szCs w:val="24"/>
        </w:rPr>
        <w:t>al</w:t>
      </w:r>
      <w:r w:rsidRPr="00644B74">
        <w:rPr>
          <w:rFonts w:ascii="Times New Roman" w:hAnsi="Times New Roman"/>
          <w:sz w:val="24"/>
          <w:szCs w:val="24"/>
        </w:rPr>
        <w:t xml:space="preserve"> testo e </w:t>
      </w:r>
      <w:r>
        <w:rPr>
          <w:rFonts w:ascii="Times New Roman" w:hAnsi="Times New Roman"/>
          <w:sz w:val="24"/>
          <w:szCs w:val="24"/>
        </w:rPr>
        <w:t>al</w:t>
      </w:r>
      <w:r w:rsidRPr="00644B74">
        <w:rPr>
          <w:rFonts w:ascii="Times New Roman" w:hAnsi="Times New Roman"/>
          <w:sz w:val="24"/>
          <w:szCs w:val="24"/>
        </w:rPr>
        <w:t xml:space="preserve"> messaggio </w:t>
      </w:r>
      <w:r>
        <w:rPr>
          <w:rFonts w:ascii="Times New Roman" w:hAnsi="Times New Roman"/>
          <w:sz w:val="24"/>
          <w:szCs w:val="24"/>
        </w:rPr>
        <w:t>da trasmettere al pubblico (</w:t>
      </w:r>
      <w:r w:rsidRPr="00644B74">
        <w:rPr>
          <w:rFonts w:ascii="Times New Roman" w:hAnsi="Times New Roman"/>
          <w:sz w:val="24"/>
          <w:szCs w:val="24"/>
        </w:rPr>
        <w:t xml:space="preserve">Francesco Saverio Salfi, </w:t>
      </w:r>
      <w:r w:rsidRPr="00644B74">
        <w:rPr>
          <w:rFonts w:ascii="Times New Roman" w:hAnsi="Times New Roman"/>
          <w:i/>
          <w:sz w:val="24"/>
          <w:szCs w:val="24"/>
        </w:rPr>
        <w:t>L</w:t>
      </w:r>
      <w:r w:rsidR="0086458D">
        <w:rPr>
          <w:rFonts w:ascii="Times New Roman" w:hAnsi="Times New Roman"/>
          <w:i/>
          <w:sz w:val="24"/>
          <w:szCs w:val="24"/>
        </w:rPr>
        <w:t>’</w:t>
      </w:r>
      <w:r w:rsidRPr="00644B74">
        <w:rPr>
          <w:rFonts w:ascii="Times New Roman" w:hAnsi="Times New Roman"/>
          <w:i/>
          <w:sz w:val="24"/>
          <w:szCs w:val="24"/>
        </w:rPr>
        <w:t>autore al pubblico</w:t>
      </w:r>
      <w:r w:rsidRPr="00644B74">
        <w:rPr>
          <w:rFonts w:ascii="Times New Roman" w:hAnsi="Times New Roman"/>
          <w:sz w:val="24"/>
          <w:szCs w:val="24"/>
        </w:rPr>
        <w:t xml:space="preserve"> in </w:t>
      </w:r>
      <w:r w:rsidRPr="00B87691">
        <w:rPr>
          <w:rFonts w:ascii="Times New Roman" w:hAnsi="Times New Roman"/>
          <w:i/>
          <w:sz w:val="24"/>
          <w:szCs w:val="24"/>
        </w:rPr>
        <w:t>Id.</w:t>
      </w:r>
      <w:r w:rsidRPr="00644B74">
        <w:rPr>
          <w:rFonts w:ascii="Times New Roman" w:hAnsi="Times New Roman"/>
          <w:sz w:val="24"/>
          <w:szCs w:val="24"/>
        </w:rPr>
        <w:t xml:space="preserve">, </w:t>
      </w:r>
      <w:r w:rsidRPr="00644B74">
        <w:rPr>
          <w:rFonts w:ascii="Times New Roman" w:hAnsi="Times New Roman"/>
          <w:i/>
          <w:sz w:val="24"/>
          <w:szCs w:val="24"/>
        </w:rPr>
        <w:t>Clitemnestra</w:t>
      </w:r>
      <w:r w:rsidRPr="00644B74">
        <w:rPr>
          <w:rFonts w:ascii="Times New Roman" w:hAnsi="Times New Roman"/>
          <w:sz w:val="24"/>
          <w:szCs w:val="24"/>
        </w:rPr>
        <w:t xml:space="preserve">, in a cura di </w:t>
      </w:r>
      <w:r>
        <w:rPr>
          <w:rFonts w:ascii="Times New Roman" w:hAnsi="Times New Roman"/>
          <w:sz w:val="24"/>
          <w:szCs w:val="24"/>
        </w:rPr>
        <w:t xml:space="preserve">Francesco Paolo Russo, </w:t>
      </w:r>
      <w:r w:rsidRPr="00644B74">
        <w:rPr>
          <w:rFonts w:ascii="Times New Roman" w:hAnsi="Times New Roman"/>
          <w:i/>
          <w:sz w:val="24"/>
          <w:szCs w:val="24"/>
        </w:rPr>
        <w:t>Salfi librettista</w:t>
      </w:r>
      <w:r w:rsidRPr="00644B74">
        <w:rPr>
          <w:rFonts w:ascii="Times New Roman" w:hAnsi="Times New Roman"/>
          <w:sz w:val="24"/>
          <w:szCs w:val="24"/>
        </w:rPr>
        <w:t>, cit., p. 343</w:t>
      </w:r>
      <w:r>
        <w:rPr>
          <w:rFonts w:ascii="Times New Roman" w:hAnsi="Times New Roman"/>
          <w:sz w:val="24"/>
          <w:szCs w:val="24"/>
        </w:rPr>
        <w:t>).</w:t>
      </w:r>
    </w:p>
    <w:p w14:paraId="042ABF8C" w14:textId="78F954FB" w:rsidR="00182AE2" w:rsidRPr="00947795" w:rsidRDefault="00182AE2" w:rsidP="00C30FAD">
      <w:pPr>
        <w:widowControl w:val="0"/>
        <w:spacing w:after="0" w:line="360" w:lineRule="auto"/>
        <w:jc w:val="both"/>
        <w:rPr>
          <w:rFonts w:ascii="Times New Roman" w:eastAsia="Calibri" w:hAnsi="Times New Roman" w:cs="Times New Roman"/>
          <w:sz w:val="24"/>
          <w:szCs w:val="24"/>
          <w:lang w:val="fr-FR"/>
        </w:rPr>
      </w:pPr>
      <w:r w:rsidRPr="0083311D">
        <w:rPr>
          <w:rStyle w:val="pb"/>
        </w:rPr>
        <w:lastRenderedPageBreak/>
        <w:t>[</w:t>
      </w:r>
      <w:r w:rsidR="00DD14B3" w:rsidRPr="0083311D">
        <w:rPr>
          <w:rStyle w:val="pb"/>
        </w:rPr>
        <w:t>18.5</w:t>
      </w:r>
      <w:r w:rsidRPr="0083311D">
        <w:rPr>
          <w:rStyle w:val="pb"/>
        </w:rPr>
        <w:t xml:space="preserve">] </w:t>
      </w:r>
      <w:r w:rsidR="005B7196" w:rsidRPr="00947795">
        <w:rPr>
          <w:rFonts w:ascii="Times New Roman" w:eastAsia="Calibri" w:hAnsi="Times New Roman" w:cs="Times New Roman"/>
          <w:sz w:val="24"/>
          <w:szCs w:val="24"/>
          <w:lang w:val="fr-FR"/>
        </w:rPr>
        <w:t xml:space="preserve">William Shakespeare, </w:t>
      </w:r>
      <w:r w:rsidR="005B7196" w:rsidRPr="00947795">
        <w:rPr>
          <w:rFonts w:ascii="Times New Roman" w:eastAsia="Calibri" w:hAnsi="Times New Roman" w:cs="Times New Roman"/>
          <w:i/>
          <w:sz w:val="24"/>
          <w:szCs w:val="24"/>
          <w:lang w:val="fr-FR"/>
        </w:rPr>
        <w:t>Cymbeline</w:t>
      </w:r>
      <w:r w:rsidR="005B7196" w:rsidRPr="00947795">
        <w:rPr>
          <w:rFonts w:ascii="Times New Roman" w:eastAsia="Calibri" w:hAnsi="Times New Roman" w:cs="Times New Roman"/>
          <w:sz w:val="24"/>
          <w:szCs w:val="24"/>
          <w:lang w:val="fr-FR"/>
        </w:rPr>
        <w:t xml:space="preserve">, in </w:t>
      </w:r>
      <w:r w:rsidR="005B7196" w:rsidRPr="00B87691">
        <w:rPr>
          <w:rFonts w:ascii="Times New Roman" w:eastAsia="Calibri" w:hAnsi="Times New Roman" w:cs="Times New Roman"/>
          <w:i/>
          <w:sz w:val="24"/>
          <w:szCs w:val="24"/>
          <w:lang w:val="fr-FR"/>
        </w:rPr>
        <w:t>Id.</w:t>
      </w:r>
      <w:r w:rsidR="005B7196" w:rsidRPr="00947795">
        <w:rPr>
          <w:rFonts w:ascii="Times New Roman" w:eastAsia="Calibri" w:hAnsi="Times New Roman" w:cs="Times New Roman"/>
          <w:sz w:val="24"/>
          <w:szCs w:val="24"/>
          <w:lang w:val="fr-FR"/>
        </w:rPr>
        <w:t xml:space="preserve">, </w:t>
      </w:r>
      <w:r w:rsidR="005B7196" w:rsidRPr="00947795">
        <w:rPr>
          <w:rFonts w:ascii="Times New Roman" w:eastAsia="Calibri" w:hAnsi="Times New Roman" w:cs="Times New Roman"/>
          <w:i/>
          <w:sz w:val="24"/>
          <w:szCs w:val="24"/>
          <w:lang w:val="fr-FR"/>
        </w:rPr>
        <w:t>Œuvres dramatiques de Shakespeare,</w:t>
      </w:r>
      <w:r w:rsidR="005B7196" w:rsidRPr="00947795">
        <w:rPr>
          <w:rFonts w:ascii="Times New Roman" w:eastAsia="Calibri" w:hAnsi="Times New Roman" w:cs="Times New Roman"/>
          <w:sz w:val="24"/>
          <w:szCs w:val="24"/>
          <w:lang w:val="fr-FR"/>
        </w:rPr>
        <w:t xml:space="preserve"> traduites de l</w:t>
      </w:r>
      <w:r w:rsidR="0086458D">
        <w:rPr>
          <w:rFonts w:ascii="Times New Roman" w:eastAsia="Calibri" w:hAnsi="Times New Roman" w:cs="Times New Roman"/>
          <w:sz w:val="24"/>
          <w:szCs w:val="24"/>
          <w:lang w:val="fr-FR"/>
        </w:rPr>
        <w:t>’</w:t>
      </w:r>
      <w:r w:rsidR="005B7196" w:rsidRPr="00947795">
        <w:rPr>
          <w:rFonts w:ascii="Times New Roman" w:eastAsia="Calibri" w:hAnsi="Times New Roman" w:cs="Times New Roman"/>
          <w:sz w:val="24"/>
          <w:szCs w:val="24"/>
          <w:lang w:val="fr-FR"/>
        </w:rPr>
        <w:t>anglais par Letourneur, tome XII, Lavigne, Libraire, 1836, III, 3, p. 844.</w:t>
      </w:r>
    </w:p>
    <w:p w14:paraId="77031DD8" w14:textId="6900C796" w:rsidR="005B7196" w:rsidRPr="0083311D" w:rsidRDefault="005B7196" w:rsidP="00A11DCB">
      <w:pPr>
        <w:widowControl w:val="0"/>
        <w:spacing w:after="0" w:line="360" w:lineRule="auto"/>
        <w:jc w:val="both"/>
        <w:rPr>
          <w:rStyle w:val="pb"/>
        </w:rPr>
      </w:pPr>
      <w:r w:rsidRPr="0083311D">
        <w:rPr>
          <w:rStyle w:val="pb"/>
        </w:rPr>
        <w:t>[</w:t>
      </w:r>
      <w:r w:rsidR="00DD14B3" w:rsidRPr="0083311D">
        <w:rPr>
          <w:rStyle w:val="pb"/>
        </w:rPr>
        <w:t>18.6</w:t>
      </w:r>
      <w:r w:rsidRPr="0083311D">
        <w:rPr>
          <w:rStyle w:val="pb"/>
        </w:rPr>
        <w:t xml:space="preserve">] </w:t>
      </w:r>
      <w:r w:rsidR="00F71C74" w:rsidRPr="00A603DA">
        <w:rPr>
          <w:rFonts w:ascii="Times New Roman" w:eastAsia="Calibri" w:hAnsi="Times New Roman" w:cs="Times New Roman"/>
          <w:sz w:val="24"/>
          <w:szCs w:val="24"/>
          <w:lang w:val="fr-FR"/>
        </w:rPr>
        <w:t xml:space="preserve">Jean Racine, </w:t>
      </w:r>
      <w:r w:rsidR="00F71C74" w:rsidRPr="00A603DA">
        <w:rPr>
          <w:rFonts w:ascii="Times New Roman" w:eastAsia="Calibri" w:hAnsi="Times New Roman" w:cs="Times New Roman"/>
          <w:i/>
          <w:sz w:val="24"/>
          <w:szCs w:val="24"/>
          <w:lang w:val="fr-FR"/>
        </w:rPr>
        <w:t>Athalie</w:t>
      </w:r>
      <w:r w:rsidR="00F71C74" w:rsidRPr="00A603DA">
        <w:rPr>
          <w:rFonts w:ascii="Times New Roman" w:eastAsia="Calibri" w:hAnsi="Times New Roman" w:cs="Times New Roman"/>
          <w:sz w:val="24"/>
          <w:szCs w:val="24"/>
          <w:lang w:val="fr-FR"/>
        </w:rPr>
        <w:t xml:space="preserve">, </w:t>
      </w:r>
      <w:r w:rsidR="00A603DA" w:rsidRPr="00A603DA">
        <w:rPr>
          <w:rFonts w:ascii="Times New Roman" w:eastAsia="Calibri" w:hAnsi="Times New Roman" w:cs="Times New Roman"/>
          <w:sz w:val="24"/>
          <w:szCs w:val="24"/>
          <w:lang w:val="fr-FR"/>
        </w:rPr>
        <w:t xml:space="preserve">in </w:t>
      </w:r>
      <w:r w:rsidR="00A603DA" w:rsidRPr="00B87691">
        <w:rPr>
          <w:rFonts w:ascii="Times New Roman" w:eastAsia="Calibri" w:hAnsi="Times New Roman" w:cs="Times New Roman"/>
          <w:i/>
          <w:sz w:val="24"/>
          <w:szCs w:val="24"/>
          <w:lang w:val="fr-FR"/>
        </w:rPr>
        <w:t>Id.</w:t>
      </w:r>
      <w:r w:rsidR="00A603DA" w:rsidRPr="00A603DA">
        <w:rPr>
          <w:rFonts w:ascii="Times New Roman" w:eastAsia="Calibri" w:hAnsi="Times New Roman" w:cs="Times New Roman"/>
          <w:sz w:val="24"/>
          <w:szCs w:val="24"/>
          <w:lang w:val="fr-FR"/>
        </w:rPr>
        <w:t xml:space="preserve">, </w:t>
      </w:r>
      <w:r w:rsidR="00A603DA" w:rsidRPr="00A603DA">
        <w:rPr>
          <w:rFonts w:ascii="Times New Roman" w:eastAsia="Calibri" w:hAnsi="Times New Roman" w:cs="Times New Roman"/>
          <w:i/>
          <w:sz w:val="24"/>
          <w:szCs w:val="24"/>
          <w:lang w:val="fr-FR"/>
        </w:rPr>
        <w:t>Théâtre complet</w:t>
      </w:r>
      <w:r w:rsidR="00A603DA" w:rsidRPr="00A603DA">
        <w:rPr>
          <w:rFonts w:ascii="Times New Roman" w:eastAsia="Calibri" w:hAnsi="Times New Roman" w:cs="Times New Roman"/>
          <w:sz w:val="24"/>
          <w:szCs w:val="24"/>
          <w:lang w:val="fr-FR"/>
        </w:rPr>
        <w:t>, Edition d</w:t>
      </w:r>
      <w:r w:rsidR="0086458D">
        <w:rPr>
          <w:rFonts w:ascii="Times New Roman" w:eastAsia="Calibri" w:hAnsi="Times New Roman" w:cs="Times New Roman"/>
          <w:sz w:val="24"/>
          <w:szCs w:val="24"/>
          <w:lang w:val="fr-FR"/>
        </w:rPr>
        <w:t>’</w:t>
      </w:r>
      <w:r w:rsidR="00A603DA" w:rsidRPr="00A603DA">
        <w:rPr>
          <w:rFonts w:ascii="Times New Roman" w:eastAsia="Calibri" w:hAnsi="Times New Roman" w:cs="Times New Roman"/>
          <w:sz w:val="24"/>
          <w:szCs w:val="24"/>
          <w:lang w:val="fr-FR"/>
        </w:rPr>
        <w:t xml:space="preserve">Alain Viala et Sylvaine Guyot, Paris, Classiques Garnier, 2013, </w:t>
      </w:r>
      <w:r w:rsidR="00F71C74" w:rsidRPr="00A603DA">
        <w:rPr>
          <w:rFonts w:ascii="Times New Roman" w:eastAsia="Calibri" w:hAnsi="Times New Roman" w:cs="Times New Roman"/>
          <w:sz w:val="24"/>
          <w:szCs w:val="24"/>
          <w:lang w:val="fr-FR"/>
        </w:rPr>
        <w:t xml:space="preserve">III, </w:t>
      </w:r>
      <w:r w:rsidR="00A603DA" w:rsidRPr="00A603DA">
        <w:rPr>
          <w:rFonts w:ascii="Times New Roman" w:eastAsia="Calibri" w:hAnsi="Times New Roman" w:cs="Times New Roman"/>
          <w:sz w:val="24"/>
          <w:szCs w:val="24"/>
          <w:lang w:val="fr-FR"/>
        </w:rPr>
        <w:t>5, p. 1047.</w:t>
      </w:r>
      <w:r w:rsidR="00A603DA" w:rsidRPr="00A603DA">
        <w:rPr>
          <w:rFonts w:ascii="Calibri" w:eastAsia="Calibri" w:hAnsi="Calibri" w:cs="Tahoma"/>
          <w:sz w:val="20"/>
          <w:szCs w:val="20"/>
          <w:lang w:val="fr-FR"/>
        </w:rPr>
        <w:t xml:space="preserve"> </w:t>
      </w:r>
      <w:r w:rsidR="00EC13B1" w:rsidRPr="00A603DA">
        <w:rPr>
          <w:rFonts w:ascii="Calibri" w:eastAsia="Calibri" w:hAnsi="Calibri" w:cs="Tahoma"/>
          <w:sz w:val="20"/>
          <w:szCs w:val="20"/>
          <w:lang w:val="fr-FR"/>
        </w:rPr>
        <w:t xml:space="preserve"> </w:t>
      </w:r>
      <w:r w:rsidR="00EC13B1" w:rsidRPr="00D207AD">
        <w:rPr>
          <w:rFonts w:ascii="Times New Roman" w:eastAsia="Calibri" w:hAnsi="Times New Roman" w:cs="Times New Roman"/>
          <w:sz w:val="24"/>
          <w:szCs w:val="24"/>
        </w:rPr>
        <w:t xml:space="preserve">A questo proposito si veda anche quanto affermato nel paragrafo </w:t>
      </w:r>
      <w:r w:rsidR="00EC13B1" w:rsidRPr="00D207AD">
        <w:rPr>
          <w:rFonts w:ascii="Times New Roman" w:eastAsia="Calibri" w:hAnsi="Times New Roman" w:cs="Times New Roman"/>
          <w:i/>
          <w:sz w:val="24"/>
          <w:szCs w:val="24"/>
        </w:rPr>
        <w:t>Il Tempo</w:t>
      </w:r>
      <w:r w:rsidR="00EC13B1" w:rsidRPr="00D207AD">
        <w:rPr>
          <w:rFonts w:ascii="Times New Roman" w:eastAsia="Calibri" w:hAnsi="Times New Roman" w:cs="Times New Roman"/>
          <w:sz w:val="24"/>
          <w:szCs w:val="24"/>
        </w:rPr>
        <w:t xml:space="preserve"> da François Riccoboni</w:t>
      </w:r>
      <w:r w:rsidR="00D207AD">
        <w:rPr>
          <w:rFonts w:ascii="Times New Roman" w:eastAsia="Calibri" w:hAnsi="Times New Roman" w:cs="Times New Roman"/>
          <w:sz w:val="24"/>
          <w:szCs w:val="24"/>
        </w:rPr>
        <w:t xml:space="preserve"> ne </w:t>
      </w:r>
      <w:r w:rsidR="00D207AD" w:rsidRPr="00D207AD">
        <w:rPr>
          <w:rFonts w:ascii="Times New Roman" w:eastAsia="Calibri" w:hAnsi="Times New Roman" w:cs="Times New Roman"/>
          <w:i/>
          <w:sz w:val="24"/>
          <w:szCs w:val="24"/>
        </w:rPr>
        <w:t>L</w:t>
      </w:r>
      <w:r w:rsidR="0086458D">
        <w:rPr>
          <w:rFonts w:ascii="Times New Roman" w:eastAsia="Calibri" w:hAnsi="Times New Roman" w:cs="Times New Roman"/>
          <w:i/>
          <w:sz w:val="24"/>
          <w:szCs w:val="24"/>
        </w:rPr>
        <w:t>’</w:t>
      </w:r>
      <w:r w:rsidR="00D207AD" w:rsidRPr="00D207AD">
        <w:rPr>
          <w:rFonts w:ascii="Times New Roman" w:eastAsia="Calibri" w:hAnsi="Times New Roman" w:cs="Times New Roman"/>
          <w:i/>
          <w:sz w:val="24"/>
          <w:szCs w:val="24"/>
        </w:rPr>
        <w:t>arte del teatro</w:t>
      </w:r>
      <w:r w:rsidR="00EC13B1" w:rsidRPr="00D207AD">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00D207AD" w:rsidRPr="00D207AD">
        <w:rPr>
          <w:rFonts w:ascii="Times New Roman" w:eastAsia="Calibri" w:hAnsi="Times New Roman" w:cs="Times New Roman"/>
          <w:sz w:val="24"/>
          <w:szCs w:val="24"/>
        </w:rPr>
        <w:t>Quando dovete rispondere a colui che ha appena parlato, esaminate se ciò che dovete dirgli è di una natura tale che non possa provenire che da un moto che il suo discorso ha appena prodotto nel vostro animo, subitamente, e senza preparazione. Più questo moto deve sembrare improvviso e più è necessario che la vostra risposta sia preceduta da una pausa. Poiché, quando siamo sorpresi da un sentimento imprevisto, il nostro animo si riempie d</w:t>
      </w:r>
      <w:r w:rsidR="0086458D">
        <w:rPr>
          <w:rFonts w:ascii="Times New Roman" w:eastAsia="Calibri" w:hAnsi="Times New Roman" w:cs="Times New Roman"/>
          <w:sz w:val="24"/>
          <w:szCs w:val="24"/>
        </w:rPr>
        <w:t>’</w:t>
      </w:r>
      <w:r w:rsidR="00D207AD" w:rsidRPr="00D207AD">
        <w:rPr>
          <w:rFonts w:ascii="Times New Roman" w:eastAsia="Calibri" w:hAnsi="Times New Roman" w:cs="Times New Roman"/>
          <w:sz w:val="24"/>
          <w:szCs w:val="24"/>
        </w:rPr>
        <w:t>un colpo di un gran numero di idee, ma non le distingue con la stessa velocità. Esso resta per qualche momento impacciato di fronte alla scelta dell</w:t>
      </w:r>
      <w:r w:rsidR="0086458D">
        <w:rPr>
          <w:rFonts w:ascii="Times New Roman" w:eastAsia="Calibri" w:hAnsi="Times New Roman" w:cs="Times New Roman"/>
          <w:sz w:val="24"/>
          <w:szCs w:val="24"/>
        </w:rPr>
        <w:t>’</w:t>
      </w:r>
      <w:r w:rsidR="00D207AD" w:rsidRPr="00D207AD">
        <w:rPr>
          <w:rFonts w:ascii="Times New Roman" w:eastAsia="Calibri" w:hAnsi="Times New Roman" w:cs="Times New Roman"/>
          <w:sz w:val="24"/>
          <w:szCs w:val="24"/>
        </w:rPr>
        <w:t>idea che deve determinarlo; infine l</w:t>
      </w:r>
      <w:r w:rsidR="0086458D">
        <w:rPr>
          <w:rFonts w:ascii="Times New Roman" w:eastAsia="Calibri" w:hAnsi="Times New Roman" w:cs="Times New Roman"/>
          <w:sz w:val="24"/>
          <w:szCs w:val="24"/>
        </w:rPr>
        <w:t>’</w:t>
      </w:r>
      <w:r w:rsidR="00D207AD" w:rsidRPr="00D207AD">
        <w:rPr>
          <w:rFonts w:ascii="Times New Roman" w:eastAsia="Calibri" w:hAnsi="Times New Roman" w:cs="Times New Roman"/>
          <w:sz w:val="24"/>
          <w:szCs w:val="24"/>
        </w:rPr>
        <w:t>idea che prende maggiormente dominio su di noi è quella che ci trasporta; allora tutte le altre svaniscono e noi esprimiamo con forza il sentimento da cui siamo dominati</w:t>
      </w:r>
      <w:r w:rsidR="00BA6357">
        <w:rPr>
          <w:rFonts w:ascii="Times New Roman" w:eastAsia="Calibri" w:hAnsi="Times New Roman" w:cs="Times New Roman"/>
          <w:sz w:val="24"/>
          <w:szCs w:val="24"/>
        </w:rPr>
        <w:t>»</w:t>
      </w:r>
      <w:r w:rsidR="00D207AD">
        <w:rPr>
          <w:rFonts w:ascii="Times New Roman" w:eastAsia="Calibri" w:hAnsi="Times New Roman" w:cs="Times New Roman"/>
          <w:sz w:val="24"/>
          <w:szCs w:val="24"/>
        </w:rPr>
        <w:t xml:space="preserve"> (</w:t>
      </w:r>
      <w:r w:rsidR="00D207AD" w:rsidRPr="00505993">
        <w:rPr>
          <w:rFonts w:ascii="Times New Roman" w:hAnsi="Times New Roman"/>
          <w:sz w:val="24"/>
          <w:szCs w:val="24"/>
        </w:rPr>
        <w:t xml:space="preserve">François Antoine Valentin Riccoboni, </w:t>
      </w:r>
      <w:r w:rsidR="00D207AD" w:rsidRPr="00505993">
        <w:rPr>
          <w:rFonts w:ascii="Times New Roman" w:hAnsi="Times New Roman"/>
          <w:i/>
          <w:iCs/>
          <w:sz w:val="24"/>
          <w:szCs w:val="24"/>
        </w:rPr>
        <w:t>L</w:t>
      </w:r>
      <w:r w:rsidR="0086458D">
        <w:rPr>
          <w:rFonts w:ascii="Times New Roman" w:hAnsi="Times New Roman"/>
          <w:i/>
          <w:iCs/>
          <w:sz w:val="24"/>
          <w:szCs w:val="24"/>
        </w:rPr>
        <w:t>’</w:t>
      </w:r>
      <w:r w:rsidR="00D207AD" w:rsidRPr="00505993">
        <w:rPr>
          <w:rFonts w:ascii="Times New Roman" w:hAnsi="Times New Roman"/>
          <w:i/>
          <w:iCs/>
          <w:sz w:val="24"/>
          <w:szCs w:val="24"/>
        </w:rPr>
        <w:t>Arte del Teatro</w:t>
      </w:r>
      <w:r w:rsidR="00D207AD" w:rsidRPr="00505993">
        <w:rPr>
          <w:rFonts w:ascii="Times New Roman" w:hAnsi="Times New Roman"/>
          <w:sz w:val="24"/>
          <w:szCs w:val="24"/>
        </w:rPr>
        <w:t>,</w:t>
      </w:r>
      <w:r w:rsidR="00D207AD">
        <w:rPr>
          <w:rFonts w:ascii="Times New Roman" w:hAnsi="Times New Roman"/>
          <w:sz w:val="24"/>
          <w:szCs w:val="24"/>
        </w:rPr>
        <w:t xml:space="preserve"> cit.,</w:t>
      </w:r>
      <w:r w:rsidR="00D207AD" w:rsidRPr="00505993">
        <w:rPr>
          <w:rFonts w:ascii="Times New Roman" w:hAnsi="Times New Roman"/>
          <w:sz w:val="24"/>
          <w:szCs w:val="24"/>
        </w:rPr>
        <w:t xml:space="preserve"> </w:t>
      </w:r>
      <w:r w:rsidR="00D207AD">
        <w:rPr>
          <w:rFonts w:ascii="Times New Roman" w:eastAsia="Calibri" w:hAnsi="Times New Roman" w:cs="Times New Roman"/>
          <w:sz w:val="24"/>
          <w:szCs w:val="24"/>
        </w:rPr>
        <w:t>p. 199).</w:t>
      </w:r>
    </w:p>
    <w:p w14:paraId="4D9CEC51" w14:textId="385AB316" w:rsidR="003574B8" w:rsidRPr="00D802AA" w:rsidRDefault="005B7196" w:rsidP="00A11DCB">
      <w:pPr>
        <w:widowControl w:val="0"/>
        <w:spacing w:after="0" w:line="360" w:lineRule="auto"/>
        <w:jc w:val="both"/>
        <w:rPr>
          <w:rFonts w:ascii="Times New Roman" w:eastAsia="Calibri" w:hAnsi="Times New Roman" w:cs="Times New Roman"/>
          <w:sz w:val="24"/>
          <w:szCs w:val="24"/>
        </w:rPr>
      </w:pPr>
      <w:r w:rsidRPr="0083311D">
        <w:rPr>
          <w:rStyle w:val="pb"/>
        </w:rPr>
        <w:t>[</w:t>
      </w:r>
      <w:r w:rsidR="00DD14B3" w:rsidRPr="0083311D">
        <w:rPr>
          <w:rStyle w:val="pb"/>
        </w:rPr>
        <w:t>18.7</w:t>
      </w:r>
      <w:r w:rsidRPr="0083311D">
        <w:rPr>
          <w:rStyle w:val="pb"/>
        </w:rPr>
        <w:t>]</w:t>
      </w:r>
      <w:r w:rsidRPr="005B7196">
        <w:t xml:space="preserve"> </w:t>
      </w:r>
      <w:r w:rsidR="0029499C">
        <w:rPr>
          <w:rFonts w:ascii="Times New Roman" w:hAnsi="Times New Roman" w:cs="Times New Roman"/>
          <w:sz w:val="24"/>
          <w:szCs w:val="24"/>
        </w:rPr>
        <w:t>«</w:t>
      </w:r>
      <w:r w:rsidRPr="005B7196">
        <w:rPr>
          <w:rFonts w:ascii="Times New Roman" w:eastAsia="Calibri" w:hAnsi="Times New Roman" w:cs="Times New Roman"/>
          <w:sz w:val="24"/>
          <w:szCs w:val="24"/>
        </w:rPr>
        <w:t>Ekhof, già incurvato dall</w:t>
      </w:r>
      <w:r w:rsidR="0086458D">
        <w:rPr>
          <w:rFonts w:ascii="Times New Roman" w:eastAsia="Calibri" w:hAnsi="Times New Roman" w:cs="Times New Roman"/>
          <w:sz w:val="24"/>
          <w:szCs w:val="24"/>
        </w:rPr>
        <w:t>’</w:t>
      </w:r>
      <w:r w:rsidRPr="005B7196">
        <w:rPr>
          <w:rFonts w:ascii="Times New Roman" w:eastAsia="Calibri" w:hAnsi="Times New Roman" w:cs="Times New Roman"/>
          <w:sz w:val="24"/>
          <w:szCs w:val="24"/>
        </w:rPr>
        <w:t>età, non dimenticava mai quando interpretava personaggi orgogliosi, ciò che il carattere del personaggio esigeva; ancora dietro le quinte, fintantoché l</w:t>
      </w:r>
      <w:r w:rsidR="0086458D">
        <w:rPr>
          <w:rFonts w:ascii="Times New Roman" w:eastAsia="Calibri" w:hAnsi="Times New Roman" w:cs="Times New Roman"/>
          <w:sz w:val="24"/>
          <w:szCs w:val="24"/>
        </w:rPr>
        <w:t>’</w:t>
      </w:r>
      <w:r w:rsidRPr="005B7196">
        <w:rPr>
          <w:rFonts w:ascii="Times New Roman" w:eastAsia="Calibri" w:hAnsi="Times New Roman" w:cs="Times New Roman"/>
          <w:sz w:val="24"/>
          <w:szCs w:val="24"/>
        </w:rPr>
        <w:t>occhio dello spettatore riusciva a scorgerlo, teneva la cervice ritta; quindi tornava improvvisamente ad essere l</w:t>
      </w:r>
      <w:r w:rsidR="0086458D">
        <w:rPr>
          <w:rFonts w:ascii="Times New Roman" w:eastAsia="Calibri" w:hAnsi="Times New Roman" w:cs="Times New Roman"/>
          <w:sz w:val="24"/>
          <w:szCs w:val="24"/>
        </w:rPr>
        <w:t>’</w:t>
      </w:r>
      <w:r w:rsidRPr="005B7196">
        <w:rPr>
          <w:rFonts w:ascii="Times New Roman" w:eastAsia="Calibri" w:hAnsi="Times New Roman" w:cs="Times New Roman"/>
          <w:sz w:val="24"/>
          <w:szCs w:val="24"/>
        </w:rPr>
        <w:t>ometto gobbo e raggrinzito che era e che tutto si sarebbe pensato potesse essere fuorché un attore</w:t>
      </w:r>
      <w:r w:rsidR="00BA6357">
        <w:rPr>
          <w:rFonts w:ascii="Times New Roman" w:eastAsia="Calibri" w:hAnsi="Times New Roman" w:cs="Times New Roman"/>
          <w:sz w:val="24"/>
          <w:szCs w:val="24"/>
        </w:rPr>
        <w:t>»</w:t>
      </w:r>
      <w:r w:rsidRPr="005B7196">
        <w:rPr>
          <w:rFonts w:ascii="Times New Roman" w:eastAsia="Calibri" w:hAnsi="Times New Roman" w:cs="Times New Roman"/>
          <w:sz w:val="24"/>
          <w:szCs w:val="24"/>
        </w:rPr>
        <w:t xml:space="preserve"> </w:t>
      </w:r>
      <w:r w:rsidRPr="00D802AA">
        <w:rPr>
          <w:rFonts w:ascii="Times New Roman" w:eastAsia="Calibri" w:hAnsi="Times New Roman" w:cs="Times New Roman"/>
          <w:sz w:val="24"/>
          <w:szCs w:val="24"/>
        </w:rPr>
        <w:t xml:space="preserve">(Johann Jakob Engel, </w:t>
      </w:r>
      <w:r w:rsidRPr="00D802AA">
        <w:rPr>
          <w:rFonts w:ascii="Times New Roman" w:eastAsia="Calibri" w:hAnsi="Times New Roman" w:cs="Times New Roman"/>
          <w:i/>
          <w:sz w:val="24"/>
          <w:szCs w:val="24"/>
        </w:rPr>
        <w:t>Lettere sulla mimica</w:t>
      </w:r>
      <w:r w:rsidRPr="00D802AA">
        <w:rPr>
          <w:rFonts w:ascii="Times New Roman" w:eastAsia="Calibri" w:hAnsi="Times New Roman" w:cs="Times New Roman"/>
          <w:sz w:val="24"/>
          <w:szCs w:val="24"/>
        </w:rPr>
        <w:t>, cit., p. 461).</w:t>
      </w:r>
    </w:p>
    <w:p w14:paraId="1822BB37" w14:textId="77777777" w:rsidR="00883A82" w:rsidRDefault="003574B8" w:rsidP="00C0730D">
      <w:pPr>
        <w:pStyle w:val="Textbody"/>
        <w:spacing w:after="0" w:line="360" w:lineRule="auto"/>
        <w:jc w:val="both"/>
        <w:rPr>
          <w:rFonts w:ascii="Times New Roman" w:eastAsia="Calibri" w:hAnsi="Times New Roman" w:cs="Times New Roman"/>
          <w:kern w:val="0"/>
          <w:lang w:val="fr-FR" w:eastAsia="en-US" w:bidi="ar-SA"/>
        </w:rPr>
      </w:pPr>
      <w:r w:rsidRPr="003574B8">
        <w:rPr>
          <w:rFonts w:ascii="Calibri" w:eastAsia="Calibri" w:hAnsi="Calibri" w:cs="Tahoma"/>
          <w:color w:val="FF0000"/>
          <w:kern w:val="0"/>
          <w:sz w:val="20"/>
          <w:szCs w:val="20"/>
          <w:lang w:val="fr-FR" w:eastAsia="en-US" w:bidi="ar-SA"/>
        </w:rPr>
        <w:t>[</w:t>
      </w:r>
      <w:r w:rsidR="00DD14B3">
        <w:rPr>
          <w:rFonts w:ascii="Calibri" w:eastAsia="Calibri" w:hAnsi="Calibri" w:cs="Tahoma"/>
          <w:color w:val="FF0000"/>
          <w:kern w:val="0"/>
          <w:sz w:val="20"/>
          <w:szCs w:val="20"/>
          <w:lang w:val="fr-FR" w:eastAsia="en-US" w:bidi="ar-SA"/>
        </w:rPr>
        <w:t>18.9</w:t>
      </w:r>
      <w:r w:rsidRPr="003574B8">
        <w:rPr>
          <w:rFonts w:ascii="Calibri" w:eastAsia="Calibri" w:hAnsi="Calibri" w:cs="Tahoma"/>
          <w:color w:val="FF0000"/>
          <w:kern w:val="0"/>
          <w:sz w:val="20"/>
          <w:szCs w:val="20"/>
          <w:lang w:val="fr-FR" w:eastAsia="en-US" w:bidi="ar-SA"/>
        </w:rPr>
        <w:t xml:space="preserve">] </w:t>
      </w:r>
      <w:r w:rsidR="00883A82" w:rsidRPr="00883A82">
        <w:rPr>
          <w:rFonts w:ascii="Times New Roman" w:eastAsia="Calibri" w:hAnsi="Times New Roman" w:cs="Times New Roman"/>
          <w:kern w:val="0"/>
          <w:lang w:val="fr-FR" w:eastAsia="en-US" w:bidi="ar-SA"/>
        </w:rPr>
        <w:t xml:space="preserve">Jean Racine, </w:t>
      </w:r>
      <w:r w:rsidR="00883A82" w:rsidRPr="00883A82">
        <w:rPr>
          <w:rFonts w:ascii="Times New Roman" w:eastAsia="Calibri" w:hAnsi="Times New Roman" w:cs="Times New Roman"/>
          <w:i/>
          <w:kern w:val="0"/>
          <w:lang w:val="fr-FR" w:eastAsia="en-US" w:bidi="ar-SA"/>
        </w:rPr>
        <w:t>Bajazet</w:t>
      </w:r>
      <w:r w:rsidR="00883A82" w:rsidRPr="00883A82">
        <w:rPr>
          <w:rFonts w:ascii="Times New Roman" w:eastAsia="Calibri" w:hAnsi="Times New Roman" w:cs="Times New Roman"/>
          <w:kern w:val="0"/>
          <w:lang w:val="fr-FR" w:eastAsia="en-US" w:bidi="ar-SA"/>
        </w:rPr>
        <w:t xml:space="preserve">, in </w:t>
      </w:r>
      <w:r w:rsidR="00883A82" w:rsidRPr="00B87691">
        <w:rPr>
          <w:rFonts w:ascii="Times New Roman" w:eastAsia="Calibri" w:hAnsi="Times New Roman" w:cs="Times New Roman"/>
          <w:i/>
          <w:kern w:val="0"/>
          <w:lang w:val="fr-FR" w:eastAsia="en-US" w:bidi="ar-SA"/>
        </w:rPr>
        <w:t>Id.</w:t>
      </w:r>
      <w:r w:rsidR="00883A82" w:rsidRPr="00883A82">
        <w:rPr>
          <w:rFonts w:ascii="Times New Roman" w:eastAsia="Calibri" w:hAnsi="Times New Roman" w:cs="Times New Roman"/>
          <w:kern w:val="0"/>
          <w:lang w:val="fr-FR" w:eastAsia="en-US" w:bidi="ar-SA"/>
        </w:rPr>
        <w:t xml:space="preserve">, </w:t>
      </w:r>
      <w:r w:rsidR="00883A82" w:rsidRPr="00883A82">
        <w:rPr>
          <w:rFonts w:ascii="Times New Roman" w:eastAsia="Calibri" w:hAnsi="Times New Roman" w:cs="Times New Roman"/>
          <w:i/>
          <w:kern w:val="0"/>
          <w:lang w:val="fr-FR" w:eastAsia="en-US" w:bidi="ar-SA"/>
        </w:rPr>
        <w:t>Théâtre complet</w:t>
      </w:r>
      <w:r w:rsidR="00883A82" w:rsidRPr="00883A82">
        <w:rPr>
          <w:rFonts w:ascii="Times New Roman" w:eastAsia="Calibri" w:hAnsi="Times New Roman" w:cs="Times New Roman"/>
          <w:kern w:val="0"/>
          <w:lang w:val="fr-FR" w:eastAsia="en-US" w:bidi="ar-SA"/>
        </w:rPr>
        <w:t xml:space="preserve">, </w:t>
      </w:r>
      <w:proofErr w:type="gramStart"/>
      <w:r w:rsidR="00883A82" w:rsidRPr="00883A82">
        <w:rPr>
          <w:rFonts w:ascii="Times New Roman" w:eastAsia="Calibri" w:hAnsi="Times New Roman" w:cs="Times New Roman"/>
          <w:kern w:val="0"/>
          <w:lang w:val="fr-FR" w:eastAsia="en-US" w:bidi="ar-SA"/>
        </w:rPr>
        <w:t>cit.,</w:t>
      </w:r>
      <w:proofErr w:type="gramEnd"/>
      <w:r w:rsidR="00883A82" w:rsidRPr="00883A82">
        <w:rPr>
          <w:rFonts w:ascii="Times New Roman" w:eastAsia="Calibri" w:hAnsi="Times New Roman" w:cs="Times New Roman"/>
          <w:kern w:val="0"/>
          <w:lang w:val="fr-FR" w:eastAsia="en-US" w:bidi="ar-SA"/>
        </w:rPr>
        <w:t xml:space="preserve"> V, 4, p. 632</w:t>
      </w:r>
      <w:r w:rsidR="00A11DCB">
        <w:rPr>
          <w:rFonts w:ascii="Times New Roman" w:eastAsia="Calibri" w:hAnsi="Times New Roman" w:cs="Times New Roman"/>
          <w:kern w:val="0"/>
          <w:lang w:val="fr-FR" w:eastAsia="en-US" w:bidi="ar-SA"/>
        </w:rPr>
        <w:t>;</w:t>
      </w:r>
    </w:p>
    <w:p w14:paraId="0774F404" w14:textId="77777777" w:rsidR="00883A82" w:rsidRPr="009B682D" w:rsidRDefault="009B682D" w:rsidP="00C0730D">
      <w:pPr>
        <w:pStyle w:val="Textbody"/>
        <w:spacing w:after="0" w:line="360" w:lineRule="auto"/>
        <w:jc w:val="both"/>
        <w:rPr>
          <w:rFonts w:ascii="Calibri" w:eastAsia="Calibri" w:hAnsi="Calibri" w:cs="Tahoma"/>
          <w:color w:val="FF0000"/>
          <w:kern w:val="0"/>
          <w:sz w:val="20"/>
          <w:szCs w:val="20"/>
          <w:lang w:val="fr-FR" w:eastAsia="en-US" w:bidi="ar-SA"/>
        </w:rPr>
      </w:pPr>
      <w:r w:rsidRPr="009B682D">
        <w:rPr>
          <w:rFonts w:ascii="Times New Roman" w:eastAsia="Calibri" w:hAnsi="Times New Roman" w:cs="Times New Roman"/>
          <w:kern w:val="0"/>
          <w:lang w:val="fr-FR" w:eastAsia="en-US" w:bidi="ar-SA"/>
        </w:rPr>
        <w:t xml:space="preserve">Jean Racine, </w:t>
      </w:r>
      <w:r w:rsidRPr="009B682D">
        <w:rPr>
          <w:rFonts w:ascii="Times New Roman" w:eastAsia="Calibri" w:hAnsi="Times New Roman" w:cs="Times New Roman"/>
          <w:i/>
          <w:kern w:val="0"/>
          <w:lang w:val="fr-FR" w:eastAsia="en-US" w:bidi="ar-SA"/>
        </w:rPr>
        <w:t>Iphigénie</w:t>
      </w:r>
      <w:r w:rsidRPr="009B682D">
        <w:rPr>
          <w:rFonts w:ascii="Times New Roman" w:eastAsia="Calibri" w:hAnsi="Times New Roman" w:cs="Times New Roman"/>
          <w:kern w:val="0"/>
          <w:lang w:val="fr-FR" w:eastAsia="en-US" w:bidi="ar-SA"/>
        </w:rPr>
        <w:t xml:space="preserve">, in </w:t>
      </w:r>
      <w:r w:rsidRPr="00B87691">
        <w:rPr>
          <w:rFonts w:ascii="Times New Roman" w:eastAsia="Calibri" w:hAnsi="Times New Roman" w:cs="Times New Roman"/>
          <w:i/>
          <w:kern w:val="0"/>
          <w:lang w:val="fr-FR" w:eastAsia="en-US" w:bidi="ar-SA"/>
        </w:rPr>
        <w:t>Id.</w:t>
      </w:r>
      <w:r w:rsidRPr="009B682D">
        <w:rPr>
          <w:rFonts w:ascii="Times New Roman" w:eastAsia="Calibri" w:hAnsi="Times New Roman" w:cs="Times New Roman"/>
          <w:kern w:val="0"/>
          <w:lang w:val="fr-FR" w:eastAsia="en-US" w:bidi="ar-SA"/>
        </w:rPr>
        <w:t>,</w:t>
      </w:r>
      <w:r w:rsidRPr="009B682D">
        <w:rPr>
          <w:rFonts w:ascii="Calibri" w:eastAsia="Calibri" w:hAnsi="Calibri" w:cs="Tahoma"/>
          <w:kern w:val="0"/>
          <w:sz w:val="20"/>
          <w:szCs w:val="20"/>
          <w:lang w:val="fr-FR" w:eastAsia="en-US" w:bidi="ar-SA"/>
        </w:rPr>
        <w:t xml:space="preserve"> </w:t>
      </w:r>
      <w:r w:rsidRPr="00883A82">
        <w:rPr>
          <w:rFonts w:ascii="Times New Roman" w:eastAsia="Calibri" w:hAnsi="Times New Roman" w:cs="Times New Roman"/>
          <w:i/>
          <w:kern w:val="0"/>
          <w:lang w:val="fr-FR" w:eastAsia="en-US" w:bidi="ar-SA"/>
        </w:rPr>
        <w:t>Théâtre complet</w:t>
      </w:r>
      <w:r w:rsidRPr="00883A82">
        <w:rPr>
          <w:rFonts w:ascii="Times New Roman" w:eastAsia="Calibri" w:hAnsi="Times New Roman" w:cs="Times New Roman"/>
          <w:kern w:val="0"/>
          <w:lang w:val="fr-FR" w:eastAsia="en-US" w:bidi="ar-SA"/>
        </w:rPr>
        <w:t xml:space="preserve">, </w:t>
      </w:r>
      <w:proofErr w:type="gramStart"/>
      <w:r w:rsidRPr="00883A82">
        <w:rPr>
          <w:rFonts w:ascii="Times New Roman" w:eastAsia="Calibri" w:hAnsi="Times New Roman" w:cs="Times New Roman"/>
          <w:kern w:val="0"/>
          <w:lang w:val="fr-FR" w:eastAsia="en-US" w:bidi="ar-SA"/>
        </w:rPr>
        <w:t>cit.,</w:t>
      </w:r>
      <w:proofErr w:type="gramEnd"/>
      <w:r>
        <w:rPr>
          <w:rFonts w:ascii="Times New Roman" w:eastAsia="Calibri" w:hAnsi="Times New Roman" w:cs="Times New Roman"/>
          <w:kern w:val="0"/>
          <w:lang w:val="fr-FR" w:eastAsia="en-US" w:bidi="ar-SA"/>
        </w:rPr>
        <w:t xml:space="preserve"> II, 2, p. 766.</w:t>
      </w:r>
    </w:p>
    <w:p w14:paraId="2CC1F86C" w14:textId="239017C3" w:rsidR="003574B8" w:rsidRPr="00F55E03" w:rsidRDefault="003574B8" w:rsidP="00A11DCB">
      <w:pPr>
        <w:pStyle w:val="Textbody"/>
        <w:spacing w:after="0" w:line="360" w:lineRule="auto"/>
        <w:jc w:val="both"/>
        <w:rPr>
          <w:rFonts w:ascii="Times New Roman" w:eastAsia="Calibri" w:hAnsi="Times New Roman" w:cs="Times New Roman"/>
          <w:kern w:val="0"/>
          <w:lang w:val="fr-FR" w:eastAsia="en-US" w:bidi="ar-SA"/>
        </w:rPr>
      </w:pPr>
      <w:r w:rsidRPr="003574B8">
        <w:rPr>
          <w:rFonts w:ascii="Times New Roman" w:eastAsia="Calibri" w:hAnsi="Times New Roman" w:cs="Times New Roman"/>
          <w:kern w:val="0"/>
          <w:lang w:val="fr-FR" w:eastAsia="en-US" w:bidi="ar-SA"/>
        </w:rPr>
        <w:t>La citazione dall</w:t>
      </w:r>
      <w:r w:rsidR="0086458D">
        <w:rPr>
          <w:rFonts w:ascii="Times New Roman" w:eastAsia="Calibri" w:hAnsi="Times New Roman" w:cs="Times New Roman"/>
          <w:kern w:val="0"/>
          <w:lang w:val="fr-FR" w:eastAsia="en-US" w:bidi="ar-SA"/>
        </w:rPr>
        <w:t>’</w:t>
      </w:r>
      <w:r w:rsidRPr="003574B8">
        <w:rPr>
          <w:rFonts w:ascii="Times New Roman" w:eastAsia="Calibri" w:hAnsi="Times New Roman" w:cs="Times New Roman"/>
          <w:i/>
          <w:kern w:val="0"/>
          <w:lang w:val="fr-FR" w:eastAsia="en-US" w:bidi="ar-SA"/>
        </w:rPr>
        <w:t>Iphigénie</w:t>
      </w:r>
      <w:r w:rsidRPr="003574B8">
        <w:rPr>
          <w:rFonts w:ascii="Times New Roman" w:eastAsia="Calibri" w:hAnsi="Times New Roman" w:cs="Times New Roman"/>
          <w:kern w:val="0"/>
          <w:lang w:val="fr-FR" w:eastAsia="en-US" w:bidi="ar-SA"/>
        </w:rPr>
        <w:t xml:space="preserve"> trovava spazio anche in Marmontel: «L</w:t>
      </w:r>
      <w:r w:rsidR="0086458D">
        <w:rPr>
          <w:rFonts w:ascii="Times New Roman" w:eastAsia="Calibri" w:hAnsi="Times New Roman" w:cs="Times New Roman"/>
          <w:kern w:val="0"/>
          <w:lang w:val="fr-FR" w:eastAsia="en-US" w:bidi="ar-SA"/>
        </w:rPr>
        <w:t>’</w:t>
      </w:r>
      <w:r w:rsidRPr="003574B8">
        <w:rPr>
          <w:rFonts w:ascii="Times New Roman" w:eastAsia="Calibri" w:hAnsi="Times New Roman" w:cs="Times New Roman"/>
          <w:kern w:val="0"/>
          <w:lang w:val="fr-FR" w:eastAsia="en-US" w:bidi="ar-SA"/>
        </w:rPr>
        <w:t>expression des yeux et du visage est l</w:t>
      </w:r>
      <w:r w:rsidR="0086458D">
        <w:rPr>
          <w:rFonts w:ascii="Times New Roman" w:eastAsia="Calibri" w:hAnsi="Times New Roman" w:cs="Times New Roman"/>
          <w:kern w:val="0"/>
          <w:lang w:val="fr-FR" w:eastAsia="en-US" w:bidi="ar-SA"/>
        </w:rPr>
        <w:t>’</w:t>
      </w:r>
      <w:r w:rsidR="001D30EE" w:rsidRPr="003574B8">
        <w:rPr>
          <w:rFonts w:ascii="Times New Roman" w:eastAsia="Calibri" w:hAnsi="Times New Roman" w:cs="Times New Roman"/>
          <w:kern w:val="0"/>
          <w:lang w:val="fr-FR" w:eastAsia="en-US" w:bidi="ar-SA"/>
        </w:rPr>
        <w:t>âme</w:t>
      </w:r>
      <w:r w:rsidRPr="003574B8">
        <w:rPr>
          <w:rFonts w:ascii="Times New Roman" w:eastAsia="Calibri" w:hAnsi="Times New Roman" w:cs="Times New Roman"/>
          <w:kern w:val="0"/>
          <w:lang w:val="fr-FR" w:eastAsia="en-US" w:bidi="ar-SA"/>
        </w:rPr>
        <w:t xml:space="preserve"> de la déclamation</w:t>
      </w:r>
      <w:r w:rsidR="003B25B6">
        <w:rPr>
          <w:rFonts w:ascii="Times New Roman" w:eastAsia="Calibri" w:hAnsi="Times New Roman" w:cs="Times New Roman"/>
          <w:kern w:val="0"/>
          <w:lang w:val="fr-FR" w:eastAsia="en-US" w:bidi="ar-SA"/>
        </w:rPr>
        <w:t>:</w:t>
      </w:r>
      <w:r w:rsidRPr="003574B8">
        <w:rPr>
          <w:rFonts w:ascii="Times New Roman" w:eastAsia="Calibri" w:hAnsi="Times New Roman" w:cs="Times New Roman"/>
          <w:kern w:val="0"/>
          <w:lang w:val="fr-FR" w:eastAsia="en-US" w:bidi="ar-SA"/>
        </w:rPr>
        <w:t xml:space="preserve"> c</w:t>
      </w:r>
      <w:r w:rsidR="0086458D">
        <w:rPr>
          <w:rFonts w:ascii="Times New Roman" w:eastAsia="Calibri" w:hAnsi="Times New Roman" w:cs="Times New Roman"/>
          <w:kern w:val="0"/>
          <w:lang w:val="fr-FR" w:eastAsia="en-US" w:bidi="ar-SA"/>
        </w:rPr>
        <w:t>’</w:t>
      </w:r>
      <w:r w:rsidRPr="003574B8">
        <w:rPr>
          <w:rFonts w:ascii="Times New Roman" w:eastAsia="Calibri" w:hAnsi="Times New Roman" w:cs="Times New Roman"/>
          <w:kern w:val="0"/>
          <w:lang w:val="fr-FR" w:eastAsia="en-US" w:bidi="ar-SA"/>
        </w:rPr>
        <w:t>est là que les passions vont se peindre en caractères de feu</w:t>
      </w:r>
      <w:r w:rsidR="003B25B6">
        <w:rPr>
          <w:rFonts w:ascii="Times New Roman" w:eastAsia="Calibri" w:hAnsi="Times New Roman" w:cs="Times New Roman"/>
          <w:kern w:val="0"/>
          <w:lang w:val="fr-FR" w:eastAsia="en-US" w:bidi="ar-SA"/>
        </w:rPr>
        <w:t>;</w:t>
      </w:r>
      <w:r w:rsidRPr="003574B8">
        <w:rPr>
          <w:rFonts w:ascii="Times New Roman" w:eastAsia="Calibri" w:hAnsi="Times New Roman" w:cs="Times New Roman"/>
          <w:kern w:val="0"/>
          <w:lang w:val="fr-FR" w:eastAsia="en-US" w:bidi="ar-SA"/>
        </w:rPr>
        <w:t xml:space="preserve"> c</w:t>
      </w:r>
      <w:r w:rsidR="0086458D">
        <w:rPr>
          <w:rFonts w:ascii="Times New Roman" w:eastAsia="Calibri" w:hAnsi="Times New Roman" w:cs="Times New Roman"/>
          <w:kern w:val="0"/>
          <w:lang w:val="fr-FR" w:eastAsia="en-US" w:bidi="ar-SA"/>
        </w:rPr>
        <w:t>’</w:t>
      </w:r>
      <w:r w:rsidRPr="003574B8">
        <w:rPr>
          <w:rFonts w:ascii="Times New Roman" w:eastAsia="Calibri" w:hAnsi="Times New Roman" w:cs="Times New Roman"/>
          <w:kern w:val="0"/>
          <w:lang w:val="fr-FR" w:eastAsia="en-US" w:bidi="ar-SA"/>
        </w:rPr>
        <w:t xml:space="preserve">est de là que partent ces traits qui nous pénètrent, lorsque nous entendons dans Iphigénie, </w:t>
      </w:r>
      <w:r w:rsidRPr="003574B8">
        <w:rPr>
          <w:rFonts w:ascii="Times New Roman" w:eastAsia="Calibri" w:hAnsi="Times New Roman" w:cs="Times New Roman"/>
          <w:i/>
          <w:kern w:val="0"/>
          <w:lang w:val="fr-FR" w:eastAsia="en-US" w:bidi="ar-SA"/>
        </w:rPr>
        <w:t>Vous y serez, ma fille</w:t>
      </w:r>
      <w:r w:rsidR="004402B9">
        <w:rPr>
          <w:rFonts w:ascii="Times New Roman" w:eastAsia="Calibri" w:hAnsi="Times New Roman" w:cs="Times New Roman"/>
          <w:kern w:val="0"/>
          <w:lang w:val="fr-FR" w:eastAsia="en-US" w:bidi="ar-SA"/>
        </w:rPr>
        <w:t>»</w:t>
      </w:r>
      <w:r w:rsidR="00BA6357">
        <w:rPr>
          <w:rFonts w:ascii="Times New Roman" w:eastAsia="Calibri" w:hAnsi="Times New Roman" w:cs="Times New Roman"/>
          <w:kern w:val="0"/>
          <w:lang w:val="fr-FR" w:eastAsia="en-US" w:bidi="ar-SA"/>
        </w:rPr>
        <w:t>,</w:t>
      </w:r>
      <w:r w:rsidRPr="003574B8">
        <w:rPr>
          <w:rFonts w:ascii="Times New Roman" w:eastAsia="Calibri" w:hAnsi="Times New Roman" w:cs="Times New Roman"/>
          <w:kern w:val="0"/>
          <w:lang w:val="fr-FR" w:eastAsia="en-US" w:bidi="ar-SA"/>
        </w:rPr>
        <w:t xml:space="preserve"> </w:t>
      </w:r>
      <w:bookmarkStart w:id="120" w:name="_Hlk500849211"/>
      <w:r w:rsidRPr="00F55E03">
        <w:rPr>
          <w:rFonts w:ascii="Times New Roman" w:hAnsi="Times New Roman" w:cs="Times New Roman"/>
          <w:lang w:val="fr-FR"/>
        </w:rPr>
        <w:t xml:space="preserve">Jean-François Marmontel, </w:t>
      </w:r>
      <w:r w:rsidRPr="00F55E03">
        <w:rPr>
          <w:rFonts w:ascii="Times New Roman" w:hAnsi="Times New Roman" w:cs="Times New Roman"/>
          <w:i/>
          <w:lang w:val="fr-FR"/>
        </w:rPr>
        <w:t>Déclamation théâtrale</w:t>
      </w:r>
      <w:r w:rsidRPr="00F55E03">
        <w:rPr>
          <w:rFonts w:ascii="Times New Roman" w:hAnsi="Times New Roman" w:cs="Times New Roman"/>
          <w:lang w:val="fr-FR"/>
        </w:rPr>
        <w:t xml:space="preserve">, </w:t>
      </w:r>
      <w:proofErr w:type="gramStart"/>
      <w:r w:rsidRPr="00F55E03">
        <w:rPr>
          <w:rFonts w:ascii="Times New Roman" w:hAnsi="Times New Roman" w:cs="Times New Roman"/>
          <w:lang w:val="fr-FR"/>
        </w:rPr>
        <w:t>cit.,</w:t>
      </w:r>
      <w:proofErr w:type="gramEnd"/>
      <w:r w:rsidRPr="00F55E03">
        <w:rPr>
          <w:rFonts w:ascii="Times New Roman" w:eastAsia="Calibri" w:hAnsi="Times New Roman" w:cs="Times New Roman"/>
          <w:kern w:val="0"/>
          <w:lang w:val="fr-FR" w:eastAsia="en-US" w:bidi="ar-SA"/>
        </w:rPr>
        <w:t xml:space="preserve"> </w:t>
      </w:r>
      <w:bookmarkEnd w:id="120"/>
      <w:r w:rsidRPr="00F55E03">
        <w:rPr>
          <w:rFonts w:ascii="Times New Roman" w:eastAsia="Calibri" w:hAnsi="Times New Roman" w:cs="Times New Roman"/>
          <w:kern w:val="0"/>
          <w:lang w:val="fr-FR" w:eastAsia="en-US" w:bidi="ar-SA"/>
        </w:rPr>
        <w:t>p. 39.</w:t>
      </w:r>
    </w:p>
    <w:p w14:paraId="28641F34" w14:textId="0C6299E8" w:rsidR="007766EA" w:rsidRDefault="007766EA" w:rsidP="00A11DCB">
      <w:pPr>
        <w:pStyle w:val="Textbody"/>
        <w:spacing w:after="0" w:line="360" w:lineRule="auto"/>
        <w:jc w:val="both"/>
        <w:rPr>
          <w:rFonts w:ascii="Times New Roman" w:eastAsia="Calibri" w:hAnsi="Times New Roman" w:cs="Times New Roman"/>
          <w:kern w:val="0"/>
          <w:lang w:val="fr-FR" w:eastAsia="en-US" w:bidi="ar-SA"/>
        </w:rPr>
      </w:pPr>
      <w:r w:rsidRPr="007766EA">
        <w:rPr>
          <w:rFonts w:ascii="Times New Roman" w:eastAsia="Calibri" w:hAnsi="Times New Roman" w:cs="Times New Roman"/>
          <w:kern w:val="0"/>
          <w:lang w:val="fr-FR" w:eastAsia="en-US" w:bidi="ar-SA"/>
        </w:rPr>
        <w:t>L</w:t>
      </w:r>
      <w:r w:rsidR="0086458D">
        <w:rPr>
          <w:rFonts w:ascii="Times New Roman" w:eastAsia="Calibri" w:hAnsi="Times New Roman" w:cs="Times New Roman"/>
          <w:kern w:val="0"/>
          <w:lang w:val="fr-FR" w:eastAsia="en-US" w:bidi="ar-SA"/>
        </w:rPr>
        <w:t>’</w:t>
      </w:r>
      <w:r w:rsidRPr="007766EA">
        <w:rPr>
          <w:rFonts w:ascii="Times New Roman" w:eastAsia="Calibri" w:hAnsi="Times New Roman" w:cs="Times New Roman"/>
          <w:kern w:val="0"/>
          <w:lang w:val="fr-FR" w:eastAsia="en-US" w:bidi="ar-SA"/>
        </w:rPr>
        <w:t>aneddoto su Garrick era riportato in nota nella traduzione francese del dramma: «M. Garrick dit que dans ce moment terrible, il s</w:t>
      </w:r>
      <w:r w:rsidR="0086458D">
        <w:rPr>
          <w:rFonts w:ascii="Times New Roman" w:eastAsia="Calibri" w:hAnsi="Times New Roman" w:cs="Times New Roman"/>
          <w:kern w:val="0"/>
          <w:lang w:val="fr-FR" w:eastAsia="en-US" w:bidi="ar-SA"/>
        </w:rPr>
        <w:t>’</w:t>
      </w:r>
      <w:r w:rsidRPr="007766EA">
        <w:rPr>
          <w:rFonts w:ascii="Times New Roman" w:eastAsia="Calibri" w:hAnsi="Times New Roman" w:cs="Times New Roman"/>
          <w:kern w:val="0"/>
          <w:lang w:val="fr-FR" w:eastAsia="en-US" w:bidi="ar-SA"/>
        </w:rPr>
        <w:t>étoit senti pâlir sous son crêpe noir, et qu</w:t>
      </w:r>
      <w:r w:rsidR="0086458D">
        <w:rPr>
          <w:rFonts w:ascii="Times New Roman" w:eastAsia="Calibri" w:hAnsi="Times New Roman" w:cs="Times New Roman"/>
          <w:kern w:val="0"/>
          <w:lang w:val="fr-FR" w:eastAsia="en-US" w:bidi="ar-SA"/>
        </w:rPr>
        <w:t>’</w:t>
      </w:r>
      <w:r w:rsidRPr="007766EA">
        <w:rPr>
          <w:rFonts w:ascii="Times New Roman" w:eastAsia="Calibri" w:hAnsi="Times New Roman" w:cs="Times New Roman"/>
          <w:kern w:val="0"/>
          <w:lang w:val="fr-FR" w:eastAsia="en-US" w:bidi="ar-SA"/>
        </w:rPr>
        <w:t>il avoit entendu un frémissemen</w:t>
      </w:r>
      <w:r>
        <w:rPr>
          <w:rFonts w:ascii="Times New Roman" w:eastAsia="Calibri" w:hAnsi="Times New Roman" w:cs="Times New Roman"/>
          <w:kern w:val="0"/>
          <w:lang w:val="fr-FR" w:eastAsia="en-US" w:bidi="ar-SA"/>
        </w:rPr>
        <w:t>t de terreur dans toute l</w:t>
      </w:r>
      <w:r w:rsidR="0086458D">
        <w:rPr>
          <w:rFonts w:ascii="Times New Roman" w:eastAsia="Calibri" w:hAnsi="Times New Roman" w:cs="Times New Roman"/>
          <w:kern w:val="0"/>
          <w:lang w:val="fr-FR" w:eastAsia="en-US" w:bidi="ar-SA"/>
        </w:rPr>
        <w:t>’</w:t>
      </w:r>
      <w:r w:rsidR="00D866D2">
        <w:rPr>
          <w:rFonts w:ascii="Times New Roman" w:eastAsia="Calibri" w:hAnsi="Times New Roman" w:cs="Times New Roman"/>
          <w:kern w:val="0"/>
          <w:lang w:val="fr-FR" w:eastAsia="en-US" w:bidi="ar-SA"/>
        </w:rPr>
        <w:t>assemblée</w:t>
      </w:r>
      <w:r w:rsidR="004402B9">
        <w:rPr>
          <w:rFonts w:ascii="Times New Roman" w:eastAsia="Calibri" w:hAnsi="Times New Roman" w:cs="Times New Roman"/>
          <w:kern w:val="0"/>
          <w:lang w:val="fr-FR" w:eastAsia="en-US" w:bidi="ar-SA"/>
        </w:rPr>
        <w:t>»</w:t>
      </w:r>
      <w:r w:rsidR="00D866D2">
        <w:rPr>
          <w:rFonts w:ascii="Times New Roman" w:eastAsia="Calibri" w:hAnsi="Times New Roman" w:cs="Times New Roman"/>
          <w:kern w:val="0"/>
          <w:lang w:val="fr-FR" w:eastAsia="en-US" w:bidi="ar-SA"/>
        </w:rPr>
        <w:t>,</w:t>
      </w:r>
      <w:r>
        <w:rPr>
          <w:rFonts w:ascii="Times New Roman" w:eastAsia="Calibri" w:hAnsi="Times New Roman" w:cs="Times New Roman"/>
          <w:kern w:val="0"/>
          <w:lang w:val="fr-FR" w:eastAsia="en-US" w:bidi="ar-SA"/>
        </w:rPr>
        <w:t xml:space="preserve"> </w:t>
      </w:r>
      <w:r w:rsidR="00D866D2">
        <w:rPr>
          <w:rFonts w:ascii="Times New Roman" w:eastAsia="Calibri" w:hAnsi="Times New Roman" w:cs="Times New Roman"/>
          <w:kern w:val="0"/>
          <w:lang w:val="fr-FR" w:eastAsia="en-US" w:bidi="ar-SA"/>
        </w:rPr>
        <w:t>i</w:t>
      </w:r>
      <w:r w:rsidRPr="007766EA">
        <w:rPr>
          <w:rFonts w:ascii="Times New Roman" w:eastAsia="Calibri" w:hAnsi="Times New Roman" w:cs="Times New Roman"/>
          <w:kern w:val="0"/>
          <w:lang w:val="fr-FR" w:eastAsia="en-US" w:bidi="ar-SA"/>
        </w:rPr>
        <w:t xml:space="preserve">n William Shakespeare, </w:t>
      </w:r>
      <w:r w:rsidRPr="007766EA">
        <w:rPr>
          <w:rFonts w:ascii="Times New Roman" w:eastAsia="Calibri" w:hAnsi="Times New Roman" w:cs="Times New Roman"/>
          <w:i/>
          <w:kern w:val="0"/>
          <w:lang w:val="fr-FR" w:eastAsia="en-US" w:bidi="ar-SA"/>
        </w:rPr>
        <w:t>Othello, ou le More de Venise</w:t>
      </w:r>
      <w:r w:rsidRPr="007766EA">
        <w:rPr>
          <w:rFonts w:ascii="Times New Roman" w:eastAsia="Calibri" w:hAnsi="Times New Roman" w:cs="Times New Roman"/>
          <w:kern w:val="0"/>
          <w:lang w:val="fr-FR" w:eastAsia="en-US" w:bidi="ar-SA"/>
        </w:rPr>
        <w:t xml:space="preserve">, in </w:t>
      </w:r>
      <w:r w:rsidRPr="00BA6357">
        <w:rPr>
          <w:rFonts w:ascii="Times New Roman" w:eastAsia="Calibri" w:hAnsi="Times New Roman" w:cs="Times New Roman"/>
          <w:i/>
          <w:kern w:val="0"/>
          <w:lang w:val="fr-FR" w:eastAsia="en-US" w:bidi="ar-SA"/>
        </w:rPr>
        <w:t>Id</w:t>
      </w:r>
      <w:r w:rsidRPr="007766EA">
        <w:rPr>
          <w:rFonts w:ascii="Times New Roman" w:eastAsia="Calibri" w:hAnsi="Times New Roman" w:cs="Times New Roman"/>
          <w:kern w:val="0"/>
          <w:lang w:val="fr-FR" w:eastAsia="en-US" w:bidi="ar-SA"/>
        </w:rPr>
        <w:t xml:space="preserve">., </w:t>
      </w:r>
      <w:r w:rsidRPr="007766EA">
        <w:rPr>
          <w:rFonts w:ascii="Times New Roman" w:eastAsia="Calibri" w:hAnsi="Times New Roman" w:cs="Times New Roman"/>
          <w:i/>
          <w:kern w:val="0"/>
          <w:lang w:val="fr-FR" w:eastAsia="en-US" w:bidi="ar-SA"/>
        </w:rPr>
        <w:t>Shakespeare traduit de l</w:t>
      </w:r>
      <w:r w:rsidR="0086458D">
        <w:rPr>
          <w:rFonts w:ascii="Times New Roman" w:eastAsia="Calibri" w:hAnsi="Times New Roman" w:cs="Times New Roman"/>
          <w:i/>
          <w:kern w:val="0"/>
          <w:lang w:val="fr-FR" w:eastAsia="en-US" w:bidi="ar-SA"/>
        </w:rPr>
        <w:t>’</w:t>
      </w:r>
      <w:r w:rsidRPr="007766EA">
        <w:rPr>
          <w:rFonts w:ascii="Times New Roman" w:eastAsia="Calibri" w:hAnsi="Times New Roman" w:cs="Times New Roman"/>
          <w:i/>
          <w:kern w:val="0"/>
          <w:lang w:val="fr-FR" w:eastAsia="en-US" w:bidi="ar-SA"/>
        </w:rPr>
        <w:t>anglois, dédié au Roi</w:t>
      </w:r>
      <w:r>
        <w:rPr>
          <w:rFonts w:ascii="Times New Roman" w:eastAsia="Calibri" w:hAnsi="Times New Roman" w:cs="Times New Roman"/>
          <w:kern w:val="0"/>
          <w:lang w:val="fr-FR" w:eastAsia="en-US" w:bidi="ar-SA"/>
        </w:rPr>
        <w:t>, Tome premier, Paris, M.DCC.LXXVI, p. 126, n. I.</w:t>
      </w:r>
    </w:p>
    <w:p w14:paraId="73642B65" w14:textId="77777777" w:rsidR="0083311D" w:rsidRDefault="00922173" w:rsidP="00A11DCB">
      <w:pPr>
        <w:pStyle w:val="Textbody"/>
        <w:spacing w:after="0" w:line="360" w:lineRule="auto"/>
        <w:jc w:val="both"/>
        <w:rPr>
          <w:rFonts w:ascii="Times New Roman" w:eastAsia="Calibri" w:hAnsi="Times New Roman" w:cs="Times New Roman"/>
          <w:kern w:val="0"/>
          <w:lang w:eastAsia="en-US" w:bidi="ar-SA"/>
        </w:rPr>
      </w:pPr>
      <w:r w:rsidRPr="00922173">
        <w:rPr>
          <w:rFonts w:ascii="Times New Roman" w:eastAsia="Calibri" w:hAnsi="Times New Roman" w:cs="Times New Roman"/>
          <w:kern w:val="0"/>
          <w:lang w:eastAsia="en-US" w:bidi="ar-SA"/>
        </w:rPr>
        <w:t>La battuta dell</w:t>
      </w:r>
      <w:r w:rsidR="0086458D">
        <w:rPr>
          <w:rFonts w:ascii="Times New Roman" w:eastAsia="Calibri" w:hAnsi="Times New Roman" w:cs="Times New Roman"/>
          <w:kern w:val="0"/>
          <w:lang w:eastAsia="en-US" w:bidi="ar-SA"/>
        </w:rPr>
        <w:t>’</w:t>
      </w:r>
      <w:r w:rsidRPr="00922173">
        <w:rPr>
          <w:rFonts w:ascii="Times New Roman" w:eastAsia="Calibri" w:hAnsi="Times New Roman" w:cs="Times New Roman"/>
          <w:i/>
          <w:kern w:val="0"/>
          <w:lang w:eastAsia="en-US" w:bidi="ar-SA"/>
        </w:rPr>
        <w:t>Antigone</w:t>
      </w:r>
      <w:r w:rsidRPr="00922173">
        <w:rPr>
          <w:rFonts w:ascii="Times New Roman" w:eastAsia="Calibri" w:hAnsi="Times New Roman" w:cs="Times New Roman"/>
          <w:kern w:val="0"/>
          <w:lang w:eastAsia="en-US" w:bidi="ar-SA"/>
        </w:rPr>
        <w:t xml:space="preserve"> a c</w:t>
      </w:r>
      <w:r>
        <w:rPr>
          <w:rFonts w:ascii="Times New Roman" w:eastAsia="Calibri" w:hAnsi="Times New Roman" w:cs="Times New Roman"/>
          <w:kern w:val="0"/>
          <w:lang w:eastAsia="en-US" w:bidi="ar-SA"/>
        </w:rPr>
        <w:t xml:space="preserve">ui si fa rimento è: </w:t>
      </w:r>
      <w:r w:rsidR="00BA6357">
        <w:rPr>
          <w:rFonts w:ascii="Times New Roman" w:eastAsia="Calibri" w:hAnsi="Times New Roman" w:cs="Times New Roman"/>
          <w:kern w:val="0"/>
          <w:lang w:eastAsia="en-US" w:bidi="ar-SA"/>
        </w:rPr>
        <w:t>«Odimi Ipseo</w:t>
      </w:r>
      <w:r>
        <w:rPr>
          <w:rFonts w:ascii="Times New Roman" w:eastAsia="Calibri" w:hAnsi="Times New Roman" w:cs="Times New Roman"/>
          <w:kern w:val="0"/>
          <w:lang w:eastAsia="en-US" w:bidi="ar-SA"/>
        </w:rPr>
        <w:t>» (</w:t>
      </w:r>
      <w:r w:rsidRPr="00922173">
        <w:rPr>
          <w:rFonts w:ascii="Times New Roman" w:eastAsia="Calibri" w:hAnsi="Times New Roman" w:cs="Times New Roman"/>
          <w:i/>
          <w:kern w:val="0"/>
          <w:lang w:eastAsia="en-US" w:bidi="ar-SA"/>
        </w:rPr>
        <w:t>Gli favella alcune parole all</w:t>
      </w:r>
      <w:r w:rsidR="0086458D">
        <w:rPr>
          <w:rFonts w:ascii="Times New Roman" w:eastAsia="Calibri" w:hAnsi="Times New Roman" w:cs="Times New Roman"/>
          <w:i/>
          <w:kern w:val="0"/>
          <w:lang w:eastAsia="en-US" w:bidi="ar-SA"/>
        </w:rPr>
        <w:t>’</w:t>
      </w:r>
      <w:r w:rsidRPr="00922173">
        <w:rPr>
          <w:rFonts w:ascii="Times New Roman" w:eastAsia="Calibri" w:hAnsi="Times New Roman" w:cs="Times New Roman"/>
          <w:i/>
          <w:kern w:val="0"/>
          <w:lang w:eastAsia="en-US" w:bidi="ar-SA"/>
        </w:rPr>
        <w:t>orecchio</w:t>
      </w:r>
      <w:r>
        <w:rPr>
          <w:rFonts w:ascii="Times New Roman" w:eastAsia="Calibri" w:hAnsi="Times New Roman" w:cs="Times New Roman"/>
          <w:kern w:val="0"/>
          <w:lang w:eastAsia="en-US" w:bidi="ar-SA"/>
        </w:rPr>
        <w:t>)</w:t>
      </w:r>
      <w:r w:rsidR="0029499C">
        <w:rPr>
          <w:rFonts w:ascii="Times New Roman" w:eastAsia="Calibri" w:hAnsi="Times New Roman" w:cs="Times New Roman"/>
          <w:kern w:val="0"/>
          <w:lang w:eastAsia="en-US" w:bidi="ar-SA"/>
        </w:rPr>
        <w:t>»</w:t>
      </w:r>
      <w:r>
        <w:rPr>
          <w:rFonts w:ascii="Times New Roman" w:eastAsia="Calibri" w:hAnsi="Times New Roman" w:cs="Times New Roman"/>
          <w:kern w:val="0"/>
          <w:lang w:eastAsia="en-US" w:bidi="ar-SA"/>
        </w:rPr>
        <w:t xml:space="preserve">. In Vittorio Alfieri, </w:t>
      </w:r>
      <w:r w:rsidRPr="00922173">
        <w:rPr>
          <w:rFonts w:ascii="Times New Roman" w:eastAsia="Calibri" w:hAnsi="Times New Roman" w:cs="Times New Roman"/>
          <w:i/>
          <w:kern w:val="0"/>
          <w:lang w:eastAsia="en-US" w:bidi="ar-SA"/>
        </w:rPr>
        <w:t>Antigone</w:t>
      </w:r>
      <w:r>
        <w:rPr>
          <w:rFonts w:ascii="Times New Roman" w:eastAsia="Calibri" w:hAnsi="Times New Roman" w:cs="Times New Roman"/>
          <w:kern w:val="0"/>
          <w:lang w:eastAsia="en-US" w:bidi="ar-SA"/>
        </w:rPr>
        <w:t xml:space="preserve">, in </w:t>
      </w:r>
      <w:r w:rsidRPr="00BA6357">
        <w:rPr>
          <w:rFonts w:ascii="Times New Roman" w:eastAsia="Calibri" w:hAnsi="Times New Roman" w:cs="Times New Roman"/>
          <w:i/>
          <w:kern w:val="0"/>
          <w:lang w:eastAsia="en-US" w:bidi="ar-SA"/>
        </w:rPr>
        <w:t>Id</w:t>
      </w:r>
      <w:r>
        <w:rPr>
          <w:rFonts w:ascii="Times New Roman" w:eastAsia="Calibri" w:hAnsi="Times New Roman" w:cs="Times New Roman"/>
          <w:kern w:val="0"/>
          <w:lang w:eastAsia="en-US" w:bidi="ar-SA"/>
        </w:rPr>
        <w:t xml:space="preserve">., </w:t>
      </w:r>
      <w:r w:rsidRPr="00922173">
        <w:rPr>
          <w:rFonts w:ascii="Times New Roman" w:eastAsia="Calibri" w:hAnsi="Times New Roman" w:cs="Times New Roman"/>
          <w:i/>
          <w:kern w:val="0"/>
          <w:lang w:eastAsia="en-US" w:bidi="ar-SA"/>
        </w:rPr>
        <w:t>Tragedie</w:t>
      </w:r>
      <w:r>
        <w:rPr>
          <w:rFonts w:ascii="Times New Roman" w:eastAsia="Calibri" w:hAnsi="Times New Roman" w:cs="Times New Roman"/>
          <w:kern w:val="0"/>
          <w:lang w:eastAsia="en-US" w:bidi="ar-SA"/>
        </w:rPr>
        <w:t>, cit., V, 4, p. 165.</w:t>
      </w:r>
    </w:p>
    <w:p w14:paraId="402A3487" w14:textId="06C29F41" w:rsidR="001E2B8C" w:rsidRPr="00116CB4" w:rsidRDefault="00DF6442" w:rsidP="001E2B8C">
      <w:pPr>
        <w:spacing w:after="0" w:line="360" w:lineRule="auto"/>
        <w:jc w:val="both"/>
        <w:rPr>
          <w:rFonts w:ascii="Times New Roman" w:eastAsia="SimSun" w:hAnsi="Times New Roman" w:cs="Arial"/>
          <w:kern w:val="3"/>
          <w:sz w:val="24"/>
          <w:szCs w:val="24"/>
          <w:lang w:eastAsia="zh-CN" w:bidi="hi-IN"/>
        </w:rPr>
      </w:pPr>
      <w:r w:rsidRPr="0083311D">
        <w:rPr>
          <w:rStyle w:val="pb"/>
        </w:rPr>
        <w:t xml:space="preserve"> </w:t>
      </w:r>
      <w:r w:rsidR="00340035" w:rsidRPr="0083311D">
        <w:rPr>
          <w:rStyle w:val="pb"/>
        </w:rPr>
        <w:t>[</w:t>
      </w:r>
      <w:r w:rsidR="00DD14B3" w:rsidRPr="0083311D">
        <w:rPr>
          <w:rStyle w:val="pb"/>
        </w:rPr>
        <w:t>18.15</w:t>
      </w:r>
      <w:r w:rsidR="00340035" w:rsidRPr="0083311D">
        <w:rPr>
          <w:rStyle w:val="pb"/>
        </w:rPr>
        <w:t xml:space="preserve">] </w:t>
      </w:r>
      <w:r w:rsidR="001E2B8C" w:rsidRPr="00116CB4">
        <w:rPr>
          <w:rFonts w:ascii="Times New Roman" w:hAnsi="Times New Roman" w:cs="Times New Roman"/>
          <w:sz w:val="24"/>
          <w:szCs w:val="24"/>
        </w:rPr>
        <w:t xml:space="preserve">Impossibile, tramite il termine </w:t>
      </w:r>
      <w:r w:rsidR="0029499C">
        <w:rPr>
          <w:rFonts w:ascii="Times New Roman" w:hAnsi="Times New Roman" w:cs="Times New Roman"/>
          <w:sz w:val="24"/>
          <w:szCs w:val="24"/>
        </w:rPr>
        <w:t>«</w:t>
      </w:r>
      <w:r w:rsidR="001E2B8C" w:rsidRPr="00116CB4">
        <w:rPr>
          <w:rFonts w:ascii="Times New Roman" w:hAnsi="Times New Roman" w:cs="Times New Roman"/>
          <w:sz w:val="24"/>
          <w:szCs w:val="24"/>
        </w:rPr>
        <w:t>quadri</w:t>
      </w:r>
      <w:r w:rsidR="0029499C">
        <w:rPr>
          <w:rFonts w:ascii="Times New Roman" w:hAnsi="Times New Roman" w:cs="Times New Roman"/>
          <w:sz w:val="24"/>
          <w:szCs w:val="24"/>
        </w:rPr>
        <w:t>»</w:t>
      </w:r>
      <w:r w:rsidR="001E2B8C" w:rsidRPr="00116CB4">
        <w:rPr>
          <w:rFonts w:ascii="Times New Roman" w:hAnsi="Times New Roman" w:cs="Times New Roman"/>
          <w:sz w:val="24"/>
          <w:szCs w:val="24"/>
        </w:rPr>
        <w:t xml:space="preserve">, non richiamare alla mente i </w:t>
      </w:r>
      <w:r w:rsidR="001E2B8C" w:rsidRPr="00116CB4">
        <w:rPr>
          <w:rFonts w:ascii="Times New Roman" w:hAnsi="Times New Roman" w:cs="Times New Roman"/>
          <w:i/>
          <w:sz w:val="24"/>
          <w:szCs w:val="24"/>
        </w:rPr>
        <w:t>tableaux</w:t>
      </w:r>
      <w:r w:rsidR="001E2B8C" w:rsidRPr="00116CB4">
        <w:rPr>
          <w:rFonts w:ascii="Times New Roman" w:hAnsi="Times New Roman" w:cs="Times New Roman"/>
          <w:sz w:val="24"/>
          <w:szCs w:val="24"/>
        </w:rPr>
        <w:t xml:space="preserve"> di Diderot, nella doppia declinazione </w:t>
      </w:r>
      <w:r w:rsidR="00B52956">
        <w:rPr>
          <w:rFonts w:ascii="Times New Roman" w:hAnsi="Times New Roman" w:cs="Times New Roman"/>
          <w:sz w:val="24"/>
          <w:szCs w:val="24"/>
        </w:rPr>
        <w:t>di</w:t>
      </w:r>
      <w:r w:rsidR="001E2B8C" w:rsidRPr="00116CB4">
        <w:rPr>
          <w:rFonts w:ascii="Times New Roman" w:hAnsi="Times New Roman" w:cs="Times New Roman"/>
          <w:sz w:val="24"/>
          <w:szCs w:val="24"/>
        </w:rPr>
        <w:t xml:space="preserve"> </w:t>
      </w:r>
      <w:r w:rsidR="001E2B8C" w:rsidRPr="00116CB4">
        <w:rPr>
          <w:rFonts w:ascii="Times New Roman" w:hAnsi="Times New Roman" w:cs="Times New Roman"/>
          <w:i/>
          <w:sz w:val="24"/>
          <w:szCs w:val="24"/>
        </w:rPr>
        <w:t>tableau comble</w:t>
      </w:r>
      <w:r w:rsidR="001E2B8C" w:rsidRPr="00116CB4">
        <w:rPr>
          <w:rFonts w:ascii="Times New Roman" w:hAnsi="Times New Roman" w:cs="Times New Roman"/>
          <w:sz w:val="24"/>
          <w:szCs w:val="24"/>
        </w:rPr>
        <w:t xml:space="preserve"> e </w:t>
      </w:r>
      <w:r w:rsidR="001E2B8C" w:rsidRPr="00116CB4">
        <w:rPr>
          <w:rFonts w:ascii="Times New Roman" w:hAnsi="Times New Roman" w:cs="Times New Roman"/>
          <w:i/>
          <w:sz w:val="24"/>
          <w:szCs w:val="24"/>
        </w:rPr>
        <w:t>tableau stase</w:t>
      </w:r>
      <w:r w:rsidR="001E2B8C" w:rsidRPr="00116CB4">
        <w:rPr>
          <w:rFonts w:ascii="Times New Roman" w:hAnsi="Times New Roman" w:cs="Times New Roman"/>
          <w:sz w:val="24"/>
          <w:szCs w:val="24"/>
        </w:rPr>
        <w:t xml:space="preserve">, tra espressione delle passioni e </w:t>
      </w:r>
      <w:r w:rsidR="001E2B8C" w:rsidRPr="00116CB4">
        <w:rPr>
          <w:rFonts w:ascii="Times New Roman" w:hAnsi="Times New Roman" w:cs="Times New Roman"/>
          <w:sz w:val="24"/>
          <w:szCs w:val="24"/>
        </w:rPr>
        <w:lastRenderedPageBreak/>
        <w:t xml:space="preserve">espressione delle condizioni. </w:t>
      </w:r>
      <w:r w:rsidR="001E2B8C" w:rsidRPr="00D24F59">
        <w:rPr>
          <w:rFonts w:ascii="Times New Roman" w:hAnsi="Times New Roman" w:cs="Times New Roman"/>
          <w:sz w:val="24"/>
          <w:szCs w:val="24"/>
          <w:lang w:val="fr-FR"/>
        </w:rPr>
        <w:t xml:space="preserve">Per le due nozioni si veda </w:t>
      </w:r>
      <w:r w:rsidR="001E2B8C" w:rsidRPr="00D24F59">
        <w:rPr>
          <w:rFonts w:ascii="Times New Roman" w:hAnsi="Times New Roman"/>
          <w:sz w:val="24"/>
          <w:szCs w:val="24"/>
          <w:lang w:val="fr-FR"/>
        </w:rPr>
        <w:t xml:space="preserve">Pierre Frantz, </w:t>
      </w:r>
      <w:r w:rsidR="001E2B8C" w:rsidRPr="00D24F59">
        <w:rPr>
          <w:rFonts w:ascii="Times New Roman" w:hAnsi="Times New Roman"/>
          <w:i/>
          <w:iCs/>
          <w:sz w:val="24"/>
          <w:szCs w:val="24"/>
          <w:lang w:val="fr-FR"/>
        </w:rPr>
        <w:t>L</w:t>
      </w:r>
      <w:r w:rsidR="0086458D">
        <w:rPr>
          <w:rFonts w:ascii="Times New Roman" w:hAnsi="Times New Roman"/>
          <w:i/>
          <w:iCs/>
          <w:sz w:val="24"/>
          <w:szCs w:val="24"/>
          <w:lang w:val="fr-FR"/>
        </w:rPr>
        <w:t>’</w:t>
      </w:r>
      <w:r w:rsidR="001E2B8C" w:rsidRPr="00D24F59">
        <w:rPr>
          <w:rFonts w:ascii="Times New Roman" w:hAnsi="Times New Roman"/>
          <w:i/>
          <w:iCs/>
          <w:sz w:val="24"/>
          <w:szCs w:val="24"/>
          <w:lang w:val="fr-FR"/>
        </w:rPr>
        <w:t>esthétique du tableau dans le théâtre du XVIII</w:t>
      </w:r>
      <w:r w:rsidR="001E2B8C" w:rsidRPr="00D24F59">
        <w:rPr>
          <w:rFonts w:ascii="Times New Roman" w:hAnsi="Times New Roman"/>
          <w:i/>
          <w:iCs/>
          <w:sz w:val="24"/>
          <w:szCs w:val="24"/>
          <w:vertAlign w:val="superscript"/>
          <w:lang w:val="fr-FR"/>
        </w:rPr>
        <w:t>e</w:t>
      </w:r>
      <w:r w:rsidR="001E2B8C" w:rsidRPr="00D24F59">
        <w:rPr>
          <w:rFonts w:ascii="Times New Roman" w:hAnsi="Times New Roman"/>
          <w:i/>
          <w:iCs/>
          <w:sz w:val="24"/>
          <w:szCs w:val="24"/>
          <w:lang w:val="fr-FR"/>
        </w:rPr>
        <w:t xml:space="preserve"> siècle</w:t>
      </w:r>
      <w:r w:rsidR="001E2B8C" w:rsidRPr="00D24F59">
        <w:rPr>
          <w:rFonts w:ascii="Times New Roman" w:hAnsi="Times New Roman"/>
          <w:sz w:val="24"/>
          <w:szCs w:val="24"/>
          <w:lang w:val="fr-FR"/>
        </w:rPr>
        <w:t xml:space="preserve">, </w:t>
      </w:r>
      <w:r w:rsidR="004A15C3">
        <w:rPr>
          <w:rFonts w:ascii="Times New Roman" w:hAnsi="Times New Roman"/>
          <w:sz w:val="24"/>
          <w:szCs w:val="24"/>
          <w:lang w:val="fr-FR"/>
        </w:rPr>
        <w:t>cit</w:t>
      </w:r>
      <w:proofErr w:type="gramStart"/>
      <w:r w:rsidR="004A15C3">
        <w:rPr>
          <w:rFonts w:ascii="Times New Roman" w:hAnsi="Times New Roman"/>
          <w:sz w:val="24"/>
          <w:szCs w:val="24"/>
          <w:lang w:val="fr-FR"/>
        </w:rPr>
        <w:t>.</w:t>
      </w:r>
      <w:r w:rsidR="001E2B8C" w:rsidRPr="00D24F59">
        <w:rPr>
          <w:rFonts w:ascii="Times New Roman" w:hAnsi="Times New Roman"/>
          <w:sz w:val="24"/>
          <w:szCs w:val="24"/>
          <w:lang w:val="fr-FR"/>
        </w:rPr>
        <w:t>.</w:t>
      </w:r>
      <w:proofErr w:type="gramEnd"/>
      <w:r w:rsidR="001E2B8C" w:rsidRPr="001E2B8C">
        <w:rPr>
          <w:rFonts w:ascii="Times New Roman" w:hAnsi="Times New Roman"/>
          <w:lang w:val="fr-FR"/>
        </w:rPr>
        <w:t xml:space="preserve"> </w:t>
      </w:r>
      <w:r w:rsidR="001E2B8C" w:rsidRPr="00116CB4">
        <w:rPr>
          <w:rFonts w:ascii="Times New Roman" w:hAnsi="Times New Roman" w:cs="Times New Roman"/>
          <w:sz w:val="24"/>
          <w:szCs w:val="24"/>
        </w:rPr>
        <w:t>Tuttavia Salfi non fa menzione esplicita del filosofo francese, probabilmente in virtù dell</w:t>
      </w:r>
      <w:r w:rsidR="0086458D">
        <w:rPr>
          <w:rFonts w:ascii="Times New Roman" w:hAnsi="Times New Roman" w:cs="Times New Roman"/>
          <w:sz w:val="24"/>
          <w:szCs w:val="24"/>
        </w:rPr>
        <w:t>’</w:t>
      </w:r>
      <w:r w:rsidR="001E2B8C" w:rsidRPr="00116CB4">
        <w:rPr>
          <w:rFonts w:ascii="Times New Roman" w:hAnsi="Times New Roman" w:cs="Times New Roman"/>
          <w:sz w:val="24"/>
          <w:szCs w:val="24"/>
        </w:rPr>
        <w:t>ostilità per il genere del dramma borghese. I suoi richiami provengono dunque dall</w:t>
      </w:r>
      <w:r w:rsidR="0086458D">
        <w:rPr>
          <w:rFonts w:ascii="Times New Roman" w:hAnsi="Times New Roman" w:cs="Times New Roman"/>
          <w:sz w:val="24"/>
          <w:szCs w:val="24"/>
        </w:rPr>
        <w:t>’</w:t>
      </w:r>
      <w:r w:rsidR="001E2B8C" w:rsidRPr="00116CB4">
        <w:rPr>
          <w:rFonts w:ascii="Times New Roman" w:hAnsi="Times New Roman" w:cs="Times New Roman"/>
          <w:sz w:val="24"/>
          <w:szCs w:val="24"/>
        </w:rPr>
        <w:t>orizzonte dei classici.</w:t>
      </w:r>
      <w:r w:rsidR="001E2B8C">
        <w:rPr>
          <w:rFonts w:ascii="Times New Roman" w:hAnsi="Times New Roman" w:cs="Times New Roman"/>
        </w:rPr>
        <w:t xml:space="preserve"> </w:t>
      </w:r>
      <w:r w:rsidR="001E2B8C" w:rsidRPr="00116CB4">
        <w:rPr>
          <w:rFonts w:ascii="Times New Roman" w:eastAsia="SimSun" w:hAnsi="Times New Roman" w:cs="Arial"/>
          <w:kern w:val="3"/>
          <w:sz w:val="24"/>
          <w:szCs w:val="24"/>
          <w:lang w:eastAsia="zh-CN" w:bidi="hi-IN"/>
        </w:rPr>
        <w:t>Salfi menziona inoltre i quinti atti alfieriani, in cui all</w:t>
      </w:r>
      <w:r w:rsidR="0086458D">
        <w:rPr>
          <w:rFonts w:ascii="Times New Roman" w:eastAsia="SimSun" w:hAnsi="Times New Roman" w:cs="Arial"/>
          <w:kern w:val="3"/>
          <w:sz w:val="24"/>
          <w:szCs w:val="24"/>
          <w:lang w:eastAsia="zh-CN" w:bidi="hi-IN"/>
        </w:rPr>
        <w:t>’</w:t>
      </w:r>
      <w:r w:rsidR="001E2B8C" w:rsidRPr="00116CB4">
        <w:rPr>
          <w:rFonts w:ascii="Times New Roman" w:eastAsia="SimSun" w:hAnsi="Times New Roman" w:cs="Arial"/>
          <w:kern w:val="3"/>
          <w:sz w:val="24"/>
          <w:szCs w:val="24"/>
          <w:lang w:eastAsia="zh-CN" w:bidi="hi-IN"/>
        </w:rPr>
        <w:t>ostensione del corpo in scena si doveva accompagnare un</w:t>
      </w:r>
      <w:r w:rsidR="0086458D">
        <w:rPr>
          <w:rFonts w:ascii="Times New Roman" w:eastAsia="SimSun" w:hAnsi="Times New Roman" w:cs="Arial"/>
          <w:kern w:val="3"/>
          <w:sz w:val="24"/>
          <w:szCs w:val="24"/>
          <w:lang w:eastAsia="zh-CN" w:bidi="hi-IN"/>
        </w:rPr>
        <w:t>’</w:t>
      </w:r>
      <w:r w:rsidR="001E2B8C" w:rsidRPr="00116CB4">
        <w:rPr>
          <w:rFonts w:ascii="Times New Roman" w:eastAsia="SimSun" w:hAnsi="Times New Roman" w:cs="Arial"/>
          <w:kern w:val="3"/>
          <w:sz w:val="24"/>
          <w:szCs w:val="24"/>
          <w:lang w:eastAsia="zh-CN" w:bidi="hi-IN"/>
        </w:rPr>
        <w:t>adeguata reazione da parte degli altri personaggi, spettatori interni del dramma, chiamati, al pari degli spettatori in sala, a contemplare la catastrofe</w:t>
      </w:r>
      <w:r w:rsidR="00B52956">
        <w:rPr>
          <w:rFonts w:ascii="Times New Roman" w:eastAsia="SimSun" w:hAnsi="Times New Roman" w:cs="Arial"/>
          <w:kern w:val="3"/>
          <w:sz w:val="24"/>
          <w:szCs w:val="24"/>
          <w:lang w:eastAsia="zh-CN" w:bidi="hi-IN"/>
        </w:rPr>
        <w:t>. S</w:t>
      </w:r>
      <w:r w:rsidR="001E2B8C" w:rsidRPr="001E2B8C">
        <w:rPr>
          <w:rFonts w:ascii="Times New Roman" w:hAnsi="Times New Roman" w:cs="Times New Roman"/>
          <w:sz w:val="24"/>
          <w:szCs w:val="24"/>
        </w:rPr>
        <w:t>ull</w:t>
      </w:r>
      <w:r w:rsidR="0086458D">
        <w:rPr>
          <w:rFonts w:ascii="Times New Roman" w:hAnsi="Times New Roman" w:cs="Times New Roman"/>
          <w:sz w:val="24"/>
          <w:szCs w:val="24"/>
        </w:rPr>
        <w:t>’</w:t>
      </w:r>
      <w:r w:rsidR="001E2B8C" w:rsidRPr="001E2B8C">
        <w:rPr>
          <w:rFonts w:ascii="Times New Roman" w:hAnsi="Times New Roman" w:cs="Times New Roman"/>
          <w:sz w:val="24"/>
          <w:szCs w:val="24"/>
        </w:rPr>
        <w:t xml:space="preserve">argomento si veda Beatrice Alfonzetti, </w:t>
      </w:r>
      <w:r w:rsidR="001E2B8C" w:rsidRPr="001E2B8C">
        <w:rPr>
          <w:rFonts w:ascii="Times New Roman" w:hAnsi="Times New Roman" w:cs="Times New Roman"/>
          <w:i/>
          <w:sz w:val="24"/>
          <w:szCs w:val="24"/>
        </w:rPr>
        <w:t>Il corpo di Cesare: percorsi di una catastrofe nella tragedia del Settecento</w:t>
      </w:r>
      <w:r w:rsidR="001E2B8C" w:rsidRPr="001E2B8C">
        <w:rPr>
          <w:rFonts w:ascii="Times New Roman" w:hAnsi="Times New Roman" w:cs="Times New Roman"/>
          <w:sz w:val="24"/>
          <w:szCs w:val="24"/>
        </w:rPr>
        <w:t>, Modena, Mucchi, 1989).</w:t>
      </w:r>
    </w:p>
    <w:p w14:paraId="2E2DE3E7" w14:textId="1D3FC4E2" w:rsidR="00340035" w:rsidRDefault="001E2B8C" w:rsidP="001E2B8C">
      <w:pPr>
        <w:spacing w:after="0" w:line="360" w:lineRule="auto"/>
        <w:jc w:val="both"/>
        <w:rPr>
          <w:rFonts w:ascii="Times New Roman" w:hAnsi="Times New Roman" w:cs="Times New Roman"/>
          <w:sz w:val="24"/>
          <w:szCs w:val="24"/>
        </w:rPr>
      </w:pPr>
      <w:r w:rsidRPr="00116CB4">
        <w:rPr>
          <w:rFonts w:ascii="Times New Roman" w:eastAsia="SimSun" w:hAnsi="Times New Roman" w:cs="Arial"/>
          <w:kern w:val="3"/>
          <w:sz w:val="24"/>
          <w:szCs w:val="24"/>
          <w:lang w:eastAsia="zh-CN" w:bidi="hi-IN"/>
        </w:rPr>
        <w:t>Questo tipo di orchestrazione veniva sperimentata anche all</w:t>
      </w:r>
      <w:r w:rsidR="0086458D">
        <w:rPr>
          <w:rFonts w:ascii="Times New Roman" w:eastAsia="SimSun" w:hAnsi="Times New Roman" w:cs="Arial"/>
          <w:kern w:val="3"/>
          <w:sz w:val="24"/>
          <w:szCs w:val="24"/>
          <w:lang w:eastAsia="zh-CN" w:bidi="hi-IN"/>
        </w:rPr>
        <w:t>’</w:t>
      </w:r>
      <w:r w:rsidRPr="00116CB4">
        <w:rPr>
          <w:rFonts w:ascii="Times New Roman" w:eastAsia="SimSun" w:hAnsi="Times New Roman" w:cs="Arial"/>
          <w:kern w:val="3"/>
          <w:sz w:val="24"/>
          <w:szCs w:val="24"/>
          <w:lang w:eastAsia="zh-CN" w:bidi="hi-IN"/>
        </w:rPr>
        <w:t xml:space="preserve">interno di un altro orizzonte, quello del coreodramma, genere portato alla ribalta da Salvatore Viganò, coreografo e pantomimo che compariva tra gli interlocutori nel </w:t>
      </w:r>
      <w:r w:rsidRPr="00116CB4">
        <w:rPr>
          <w:rFonts w:ascii="Times New Roman" w:eastAsia="SimSun" w:hAnsi="Times New Roman" w:cs="Arial"/>
          <w:i/>
          <w:kern w:val="3"/>
          <w:sz w:val="24"/>
          <w:szCs w:val="24"/>
          <w:lang w:eastAsia="zh-CN" w:bidi="hi-IN"/>
        </w:rPr>
        <w:t>Dialogo sulle unità</w:t>
      </w:r>
      <w:r w:rsidRPr="00116CB4">
        <w:rPr>
          <w:rFonts w:ascii="Times New Roman" w:eastAsia="SimSun" w:hAnsi="Times New Roman" w:cs="Arial"/>
          <w:kern w:val="3"/>
          <w:sz w:val="24"/>
          <w:szCs w:val="24"/>
          <w:lang w:eastAsia="zh-CN" w:bidi="hi-IN"/>
        </w:rPr>
        <w:t xml:space="preserve"> </w:t>
      </w:r>
      <w:r w:rsidRPr="00116CB4">
        <w:rPr>
          <w:rFonts w:ascii="Times New Roman" w:eastAsia="SimSun" w:hAnsi="Times New Roman" w:cs="Arial"/>
          <w:i/>
          <w:kern w:val="3"/>
          <w:sz w:val="24"/>
          <w:szCs w:val="24"/>
          <w:lang w:eastAsia="zh-CN" w:bidi="hi-IN"/>
        </w:rPr>
        <w:t xml:space="preserve">drammatiche </w:t>
      </w:r>
      <w:r w:rsidRPr="00116CB4">
        <w:rPr>
          <w:rFonts w:ascii="Times New Roman" w:eastAsia="SimSun" w:hAnsi="Times New Roman" w:cs="Arial"/>
          <w:kern w:val="3"/>
          <w:sz w:val="24"/>
          <w:szCs w:val="24"/>
          <w:lang w:eastAsia="zh-CN" w:bidi="hi-IN"/>
        </w:rPr>
        <w:t xml:space="preserve">di Visconti nelle pagine del </w:t>
      </w:r>
      <w:r w:rsidRPr="00116CB4">
        <w:rPr>
          <w:rFonts w:ascii="Times New Roman" w:eastAsia="SimSun" w:hAnsi="Times New Roman" w:cs="Arial"/>
          <w:i/>
          <w:kern w:val="3"/>
          <w:sz w:val="24"/>
          <w:szCs w:val="24"/>
          <w:lang w:eastAsia="zh-CN" w:bidi="hi-IN"/>
        </w:rPr>
        <w:t>Conciliatore</w:t>
      </w:r>
      <w:r w:rsidRPr="00116CB4">
        <w:rPr>
          <w:rFonts w:ascii="Times New Roman" w:eastAsia="SimSun" w:hAnsi="Times New Roman" w:cs="Arial"/>
          <w:kern w:val="3"/>
          <w:sz w:val="24"/>
          <w:szCs w:val="24"/>
          <w:lang w:eastAsia="zh-CN" w:bidi="hi-IN"/>
        </w:rPr>
        <w:t xml:space="preserve">. Non è un caso che il suo genio venga caldamente lodato nella dedica </w:t>
      </w:r>
      <w:bookmarkStart w:id="121" w:name="_Hlk486848734"/>
      <w:r w:rsidRPr="00116CB4">
        <w:rPr>
          <w:rFonts w:ascii="Times New Roman" w:eastAsia="SimSun" w:hAnsi="Times New Roman" w:cs="Arial"/>
          <w:i/>
          <w:kern w:val="3"/>
          <w:sz w:val="24"/>
          <w:szCs w:val="24"/>
          <w:lang w:eastAsia="zh-CN" w:bidi="hi-IN"/>
        </w:rPr>
        <w:t>Al signor conte Luigi Porro Lam</w:t>
      </w:r>
      <w:r>
        <w:rPr>
          <w:rFonts w:ascii="Times New Roman" w:eastAsia="SimSun" w:hAnsi="Times New Roman" w:cs="Arial"/>
          <w:i/>
          <w:kern w:val="3"/>
          <w:sz w:val="24"/>
          <w:szCs w:val="24"/>
          <w:lang w:eastAsia="zh-CN" w:bidi="hi-IN"/>
        </w:rPr>
        <w:t>b</w:t>
      </w:r>
      <w:r w:rsidRPr="00116CB4">
        <w:rPr>
          <w:rFonts w:ascii="Times New Roman" w:eastAsia="SimSun" w:hAnsi="Times New Roman" w:cs="Arial"/>
          <w:i/>
          <w:kern w:val="3"/>
          <w:sz w:val="24"/>
          <w:szCs w:val="24"/>
          <w:lang w:eastAsia="zh-CN" w:bidi="hi-IN"/>
        </w:rPr>
        <w:t>ertenghi</w:t>
      </w:r>
      <w:r w:rsidRPr="00116CB4">
        <w:rPr>
          <w:rFonts w:ascii="Times New Roman" w:eastAsia="SimSun" w:hAnsi="Times New Roman" w:cs="Arial"/>
          <w:kern w:val="3"/>
          <w:sz w:val="24"/>
          <w:szCs w:val="24"/>
          <w:lang w:eastAsia="zh-CN" w:bidi="hi-IN"/>
        </w:rPr>
        <w:t xml:space="preserve"> </w:t>
      </w:r>
      <w:bookmarkEnd w:id="121"/>
      <w:r w:rsidRPr="00116CB4">
        <w:rPr>
          <w:rFonts w:ascii="Times New Roman" w:eastAsia="SimSun" w:hAnsi="Times New Roman" w:cs="Arial"/>
          <w:kern w:val="3"/>
          <w:sz w:val="24"/>
          <w:szCs w:val="24"/>
          <w:lang w:eastAsia="zh-CN" w:bidi="hi-IN"/>
        </w:rPr>
        <w:t xml:space="preserve">della traduzione delle </w:t>
      </w:r>
      <w:r w:rsidRPr="00116CB4">
        <w:rPr>
          <w:rFonts w:ascii="Times New Roman" w:eastAsia="SimSun" w:hAnsi="Times New Roman" w:cs="Arial"/>
          <w:i/>
          <w:kern w:val="3"/>
          <w:sz w:val="24"/>
          <w:szCs w:val="24"/>
          <w:lang w:eastAsia="zh-CN" w:bidi="hi-IN"/>
        </w:rPr>
        <w:t>Lettere</w:t>
      </w:r>
      <w:r w:rsidRPr="00116CB4">
        <w:rPr>
          <w:rFonts w:ascii="Times New Roman" w:eastAsia="SimSun" w:hAnsi="Times New Roman" w:cs="Arial"/>
          <w:kern w:val="3"/>
          <w:sz w:val="24"/>
          <w:szCs w:val="24"/>
          <w:lang w:eastAsia="zh-CN" w:bidi="hi-IN"/>
        </w:rPr>
        <w:t xml:space="preserve"> di Engel da parte del Rasori. In essa si rievocano le migliori interpretazioni del Viganò, tra cui quella del </w:t>
      </w:r>
      <w:r w:rsidRPr="00116CB4">
        <w:rPr>
          <w:rFonts w:ascii="Times New Roman" w:eastAsia="SimSun" w:hAnsi="Times New Roman" w:cs="Arial"/>
          <w:i/>
          <w:kern w:val="3"/>
          <w:sz w:val="24"/>
          <w:szCs w:val="24"/>
          <w:lang w:eastAsia="zh-CN" w:bidi="hi-IN"/>
        </w:rPr>
        <w:t>Coriolano</w:t>
      </w:r>
      <w:r w:rsidRPr="00116CB4">
        <w:rPr>
          <w:rFonts w:ascii="Times New Roman" w:eastAsia="SimSun" w:hAnsi="Times New Roman" w:cs="Arial"/>
          <w:kern w:val="3"/>
          <w:sz w:val="24"/>
          <w:szCs w:val="24"/>
          <w:lang w:eastAsia="zh-CN" w:bidi="hi-IN"/>
        </w:rPr>
        <w:t>, messo in scena alla Scala nel 1804</w:t>
      </w:r>
      <w:r>
        <w:rPr>
          <w:rFonts w:ascii="Times New Roman" w:eastAsia="SimSun" w:hAnsi="Times New Roman" w:cs="Arial"/>
          <w:kern w:val="3"/>
          <w:sz w:val="24"/>
          <w:szCs w:val="24"/>
          <w:lang w:eastAsia="zh-CN" w:bidi="hi-IN"/>
        </w:rPr>
        <w:t xml:space="preserve">: </w:t>
      </w:r>
      <w:r w:rsidR="0029499C">
        <w:rPr>
          <w:rFonts w:ascii="Times New Roman" w:eastAsia="SimSun" w:hAnsi="Times New Roman" w:cs="Arial"/>
          <w:kern w:val="3"/>
          <w:sz w:val="24"/>
          <w:szCs w:val="24"/>
          <w:lang w:eastAsia="zh-CN" w:bidi="hi-IN"/>
        </w:rPr>
        <w:t>«</w:t>
      </w:r>
      <w:r w:rsidRPr="005E293B">
        <w:rPr>
          <w:rFonts w:ascii="Times New Roman" w:hAnsi="Times New Roman" w:cs="Times New Roman"/>
          <w:sz w:val="24"/>
          <w:szCs w:val="24"/>
          <w:lang w:eastAsia="zh-CN" w:bidi="hi-IN"/>
        </w:rPr>
        <w:t>Dopo lunghi anni, pieni di tante e sì gravi vicende, che nell</w:t>
      </w:r>
      <w:r w:rsidR="0086458D">
        <w:rPr>
          <w:rFonts w:ascii="Times New Roman" w:hAnsi="Times New Roman" w:cs="Times New Roman"/>
          <w:sz w:val="24"/>
          <w:szCs w:val="24"/>
          <w:lang w:eastAsia="zh-CN" w:bidi="hi-IN"/>
        </w:rPr>
        <w:t>’</w:t>
      </w:r>
      <w:r w:rsidRPr="005E293B">
        <w:rPr>
          <w:rFonts w:ascii="Times New Roman" w:hAnsi="Times New Roman" w:cs="Times New Roman"/>
          <w:sz w:val="24"/>
          <w:szCs w:val="24"/>
          <w:lang w:eastAsia="zh-CN" w:bidi="hi-IN"/>
        </w:rPr>
        <w:t>abbondanza e nel tumulto loro mi si confondono e mi si cancellano quasi dalla mente, ho ancora dinanzi agli occhi vegeto e fresco il Coriolano, e tutti dipinti, che gli esprimerei colla matita, i bei gruppi e le attitudini varie, commoventi parlanti, della gran scena ultima tra la madre e il figlio alle porte di Roma</w:t>
      </w:r>
      <w:r w:rsidR="00531DC1">
        <w:rPr>
          <w:rFonts w:ascii="Times New Roman" w:hAnsi="Times New Roman" w:cs="Times New Roman"/>
          <w:sz w:val="24"/>
          <w:szCs w:val="24"/>
          <w:lang w:eastAsia="zh-CN" w:bidi="hi-IN"/>
        </w:rPr>
        <w:t>»,</w:t>
      </w:r>
      <w:r w:rsidR="005E293B" w:rsidRPr="005E293B">
        <w:t xml:space="preserve"> </w:t>
      </w:r>
      <w:r w:rsidR="005E293B" w:rsidRPr="005E293B">
        <w:rPr>
          <w:rFonts w:ascii="Times New Roman" w:hAnsi="Times New Roman" w:cs="Times New Roman"/>
          <w:sz w:val="24"/>
          <w:szCs w:val="24"/>
          <w:lang w:eastAsia="zh-CN" w:bidi="hi-IN"/>
        </w:rPr>
        <w:t xml:space="preserve">Giovanni Rasori, </w:t>
      </w:r>
      <w:r w:rsidR="005E293B" w:rsidRPr="005E293B">
        <w:rPr>
          <w:rFonts w:ascii="Times New Roman" w:hAnsi="Times New Roman" w:cs="Times New Roman"/>
          <w:i/>
          <w:sz w:val="24"/>
          <w:szCs w:val="24"/>
          <w:lang w:eastAsia="zh-CN" w:bidi="hi-IN"/>
        </w:rPr>
        <w:t>Al signor conte Luigi Porro Lam</w:t>
      </w:r>
      <w:r w:rsidR="005E293B">
        <w:rPr>
          <w:rFonts w:ascii="Times New Roman" w:hAnsi="Times New Roman" w:cs="Times New Roman"/>
          <w:i/>
          <w:sz w:val="24"/>
          <w:szCs w:val="24"/>
          <w:lang w:eastAsia="zh-CN" w:bidi="hi-IN"/>
        </w:rPr>
        <w:t>b</w:t>
      </w:r>
      <w:r w:rsidR="005E293B" w:rsidRPr="005E293B">
        <w:rPr>
          <w:rFonts w:ascii="Times New Roman" w:hAnsi="Times New Roman" w:cs="Times New Roman"/>
          <w:i/>
          <w:sz w:val="24"/>
          <w:szCs w:val="24"/>
          <w:lang w:eastAsia="zh-CN" w:bidi="hi-IN"/>
        </w:rPr>
        <w:t>ertenghi</w:t>
      </w:r>
      <w:r w:rsidR="005E293B" w:rsidRPr="005E293B">
        <w:rPr>
          <w:rFonts w:ascii="Times New Roman" w:hAnsi="Times New Roman" w:cs="Times New Roman"/>
          <w:sz w:val="24"/>
          <w:szCs w:val="24"/>
          <w:lang w:eastAsia="zh-CN" w:bidi="hi-IN"/>
        </w:rPr>
        <w:t xml:space="preserve">, in Johann Jakob Engel, </w:t>
      </w:r>
      <w:r w:rsidR="005E293B" w:rsidRPr="005E293B">
        <w:rPr>
          <w:rFonts w:ascii="Times New Roman" w:hAnsi="Times New Roman" w:cs="Times New Roman"/>
          <w:i/>
          <w:sz w:val="24"/>
          <w:szCs w:val="24"/>
          <w:lang w:eastAsia="zh-CN" w:bidi="hi-IN"/>
        </w:rPr>
        <w:t>Lettere intorno alla mimica</w:t>
      </w:r>
      <w:r w:rsidR="005E293B" w:rsidRPr="005E293B">
        <w:rPr>
          <w:rFonts w:ascii="Times New Roman" w:hAnsi="Times New Roman" w:cs="Times New Roman"/>
          <w:sz w:val="24"/>
          <w:szCs w:val="24"/>
          <w:lang w:eastAsia="zh-CN" w:bidi="hi-IN"/>
        </w:rPr>
        <w:t xml:space="preserve">, </w:t>
      </w:r>
      <w:r w:rsidR="005E293B" w:rsidRPr="00D24F59">
        <w:rPr>
          <w:rFonts w:ascii="Times New Roman" w:hAnsi="Times New Roman" w:cs="Times New Roman"/>
          <w:i/>
          <w:sz w:val="24"/>
          <w:szCs w:val="24"/>
          <w:lang w:eastAsia="zh-CN" w:bidi="hi-IN"/>
        </w:rPr>
        <w:t>versione dal tedesco di G. Rasori, aggiuntovi i capitoli sull</w:t>
      </w:r>
      <w:r w:rsidR="0086458D">
        <w:rPr>
          <w:rFonts w:ascii="Times New Roman" w:hAnsi="Times New Roman" w:cs="Times New Roman"/>
          <w:i/>
          <w:sz w:val="24"/>
          <w:szCs w:val="24"/>
          <w:lang w:eastAsia="zh-CN" w:bidi="hi-IN"/>
        </w:rPr>
        <w:t>’</w:t>
      </w:r>
      <w:r w:rsidR="005E293B" w:rsidRPr="00D24F59">
        <w:rPr>
          <w:rFonts w:ascii="Times New Roman" w:hAnsi="Times New Roman" w:cs="Times New Roman"/>
          <w:i/>
          <w:sz w:val="24"/>
          <w:szCs w:val="24"/>
          <w:lang w:eastAsia="zh-CN" w:bidi="hi-IN"/>
        </w:rPr>
        <w:t>arte rappresentativa di L. Riccoboni, Milano</w:t>
      </w:r>
      <w:r w:rsidR="005E293B" w:rsidRPr="005E293B">
        <w:rPr>
          <w:rFonts w:ascii="Times New Roman" w:hAnsi="Times New Roman" w:cs="Times New Roman"/>
          <w:sz w:val="24"/>
          <w:szCs w:val="24"/>
          <w:lang w:eastAsia="zh-CN" w:bidi="hi-IN"/>
        </w:rPr>
        <w:t>, presso Batelli e Fanfani, 1820</w:t>
      </w:r>
      <w:r w:rsidR="005E293B">
        <w:rPr>
          <w:rFonts w:ascii="Times New Roman" w:hAnsi="Times New Roman" w:cs="Times New Roman"/>
          <w:sz w:val="24"/>
          <w:szCs w:val="24"/>
          <w:lang w:eastAsia="zh-CN" w:bidi="hi-IN"/>
        </w:rPr>
        <w:t xml:space="preserve">, </w:t>
      </w:r>
      <w:r w:rsidR="005E293B" w:rsidRPr="005E293B">
        <w:rPr>
          <w:rFonts w:ascii="Times New Roman" w:hAnsi="Times New Roman" w:cs="Times New Roman"/>
          <w:sz w:val="24"/>
          <w:szCs w:val="24"/>
          <w:lang w:eastAsia="zh-CN" w:bidi="hi-IN"/>
        </w:rPr>
        <w:t>p. XV.</w:t>
      </w:r>
      <w:r w:rsidR="005E293B">
        <w:rPr>
          <w:rFonts w:ascii="Times New Roman" w:hAnsi="Times New Roman" w:cs="Times New Roman"/>
          <w:sz w:val="24"/>
          <w:szCs w:val="24"/>
          <w:lang w:eastAsia="zh-CN" w:bidi="hi-IN"/>
        </w:rPr>
        <w:t xml:space="preserve"> </w:t>
      </w:r>
      <w:r w:rsidRPr="005E293B">
        <w:rPr>
          <w:rFonts w:ascii="Times New Roman" w:hAnsi="Times New Roman" w:cs="Times New Roman"/>
          <w:sz w:val="24"/>
          <w:szCs w:val="24"/>
          <w:lang w:eastAsia="zh-CN" w:bidi="hi-IN"/>
        </w:rPr>
        <w:t>L</w:t>
      </w:r>
      <w:r w:rsidR="0086458D">
        <w:rPr>
          <w:rFonts w:ascii="Times New Roman" w:hAnsi="Times New Roman" w:cs="Times New Roman"/>
          <w:sz w:val="24"/>
          <w:szCs w:val="24"/>
          <w:lang w:eastAsia="zh-CN" w:bidi="hi-IN"/>
        </w:rPr>
        <w:t>’</w:t>
      </w:r>
      <w:r w:rsidRPr="005E293B">
        <w:rPr>
          <w:rFonts w:ascii="Times New Roman" w:hAnsi="Times New Roman" w:cs="Times New Roman"/>
          <w:sz w:val="24"/>
          <w:szCs w:val="24"/>
          <w:lang w:eastAsia="zh-CN" w:bidi="hi-IN"/>
        </w:rPr>
        <w:t xml:space="preserve">espressione </w:t>
      </w:r>
      <w:r w:rsidRPr="005E293B">
        <w:rPr>
          <w:rFonts w:ascii="Times New Roman" w:hAnsi="Times New Roman" w:cs="Times New Roman"/>
          <w:i/>
          <w:sz w:val="24"/>
          <w:szCs w:val="24"/>
          <w:lang w:eastAsia="zh-CN" w:bidi="hi-IN"/>
        </w:rPr>
        <w:t>i bei gruppi e le attitudini varie</w:t>
      </w:r>
      <w:r w:rsidRPr="005E293B">
        <w:rPr>
          <w:rFonts w:ascii="Times New Roman" w:hAnsi="Times New Roman" w:cs="Times New Roman"/>
          <w:sz w:val="24"/>
          <w:szCs w:val="24"/>
          <w:lang w:eastAsia="zh-CN" w:bidi="hi-IN"/>
        </w:rPr>
        <w:t xml:space="preserve"> richiama il talento del Viganò nel dare vita a composizioni corali in cui il gesto si presentasse come individualizzato, seppur in comunicazione con i gesti altrui. </w:t>
      </w:r>
      <w:r w:rsidR="005E293B" w:rsidRPr="005E293B">
        <w:rPr>
          <w:rFonts w:ascii="Times New Roman" w:hAnsi="Times New Roman" w:cs="Times New Roman"/>
          <w:sz w:val="24"/>
          <w:szCs w:val="24"/>
        </w:rPr>
        <w:t xml:space="preserve">Sulla figura di Salvatore Viganò si veda </w:t>
      </w:r>
      <w:bookmarkStart w:id="122" w:name="_Hlk491614971"/>
      <w:r w:rsidR="005E293B" w:rsidRPr="005E293B">
        <w:rPr>
          <w:rFonts w:ascii="Times New Roman" w:hAnsi="Times New Roman" w:cs="Times New Roman"/>
          <w:sz w:val="24"/>
          <w:szCs w:val="24"/>
        </w:rPr>
        <w:t xml:space="preserve">Ezio Raimondi, </w:t>
      </w:r>
      <w:r w:rsidR="005E293B" w:rsidRPr="005E293B">
        <w:rPr>
          <w:rFonts w:ascii="Times New Roman" w:hAnsi="Times New Roman" w:cs="Times New Roman"/>
          <w:i/>
          <w:sz w:val="24"/>
          <w:szCs w:val="24"/>
        </w:rPr>
        <w:t>Il coreografo perduto</w:t>
      </w:r>
      <w:r w:rsidR="005E293B" w:rsidRPr="005E293B">
        <w:rPr>
          <w:rFonts w:ascii="Times New Roman" w:hAnsi="Times New Roman" w:cs="Times New Roman"/>
          <w:sz w:val="24"/>
          <w:szCs w:val="24"/>
        </w:rPr>
        <w:t xml:space="preserve">, in </w:t>
      </w:r>
      <w:r w:rsidR="00B87691">
        <w:rPr>
          <w:rFonts w:ascii="Times New Roman" w:hAnsi="Times New Roman" w:cs="Times New Roman"/>
          <w:i/>
          <w:sz w:val="24"/>
          <w:szCs w:val="24"/>
        </w:rPr>
        <w:t>Id.</w:t>
      </w:r>
      <w:r w:rsidR="005E293B" w:rsidRPr="005E293B">
        <w:rPr>
          <w:rFonts w:ascii="Times New Roman" w:hAnsi="Times New Roman" w:cs="Times New Roman"/>
          <w:sz w:val="24"/>
          <w:szCs w:val="24"/>
        </w:rPr>
        <w:t xml:space="preserve">, </w:t>
      </w:r>
      <w:r w:rsidR="005E293B" w:rsidRPr="005E293B">
        <w:rPr>
          <w:rFonts w:ascii="Times New Roman" w:hAnsi="Times New Roman" w:cs="Times New Roman"/>
          <w:i/>
          <w:sz w:val="24"/>
          <w:szCs w:val="24"/>
        </w:rPr>
        <w:t>Le pietre del sogno. Il moderno dopo il sublime</w:t>
      </w:r>
      <w:r w:rsidR="005E293B" w:rsidRPr="005E293B">
        <w:rPr>
          <w:rFonts w:ascii="Times New Roman" w:hAnsi="Times New Roman" w:cs="Times New Roman"/>
          <w:sz w:val="24"/>
          <w:szCs w:val="24"/>
        </w:rPr>
        <w:t>, Bologna, Il Mulino, 1985, pp. 123–157.</w:t>
      </w:r>
      <w:bookmarkEnd w:id="122"/>
    </w:p>
    <w:p w14:paraId="318CEBFC" w14:textId="7EE954F1" w:rsidR="00210108" w:rsidRPr="00B66916" w:rsidRDefault="00DD14B3" w:rsidP="00210108">
      <w:pPr>
        <w:autoSpaceDE w:val="0"/>
        <w:spacing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A</w:t>
      </w:r>
      <w:r w:rsidR="00210108">
        <w:rPr>
          <w:rFonts w:ascii="Times New Roman" w:hAnsi="Times New Roman"/>
          <w:sz w:val="24"/>
          <w:szCs w:val="24"/>
        </w:rPr>
        <w:t>ll</w:t>
      </w:r>
      <w:r w:rsidR="0086458D">
        <w:rPr>
          <w:rFonts w:ascii="Times New Roman" w:hAnsi="Times New Roman"/>
          <w:sz w:val="24"/>
          <w:szCs w:val="24"/>
        </w:rPr>
        <w:t>’</w:t>
      </w:r>
      <w:r w:rsidR="00210108">
        <w:rPr>
          <w:rFonts w:ascii="Times New Roman" w:hAnsi="Times New Roman"/>
          <w:sz w:val="24"/>
          <w:szCs w:val="24"/>
        </w:rPr>
        <w:t xml:space="preserve">interno della </w:t>
      </w:r>
      <w:r w:rsidR="00210108" w:rsidRPr="003C0F21">
        <w:rPr>
          <w:rFonts w:ascii="Times New Roman" w:hAnsi="Times New Roman"/>
          <w:i/>
          <w:sz w:val="24"/>
          <w:szCs w:val="24"/>
        </w:rPr>
        <w:t>Drammaturgia d</w:t>
      </w:r>
      <w:r w:rsidR="0086458D">
        <w:rPr>
          <w:rFonts w:ascii="Times New Roman" w:hAnsi="Times New Roman"/>
          <w:i/>
          <w:sz w:val="24"/>
          <w:szCs w:val="24"/>
        </w:rPr>
        <w:t>’</w:t>
      </w:r>
      <w:r w:rsidR="00210108" w:rsidRPr="003C0F21">
        <w:rPr>
          <w:rFonts w:ascii="Times New Roman" w:hAnsi="Times New Roman"/>
          <w:i/>
          <w:sz w:val="24"/>
          <w:szCs w:val="24"/>
        </w:rPr>
        <w:t>Amburgo</w:t>
      </w:r>
      <w:r w:rsidR="00210108">
        <w:rPr>
          <w:rFonts w:ascii="Times New Roman" w:hAnsi="Times New Roman"/>
          <w:sz w:val="24"/>
          <w:szCs w:val="24"/>
        </w:rPr>
        <w:t xml:space="preserve"> Lessing, paragonando la comparsa di un fantasma nell</w:t>
      </w:r>
      <w:r w:rsidR="0086458D">
        <w:rPr>
          <w:rFonts w:ascii="Times New Roman" w:hAnsi="Times New Roman"/>
          <w:sz w:val="24"/>
          <w:szCs w:val="24"/>
        </w:rPr>
        <w:t>’</w:t>
      </w:r>
      <w:r w:rsidR="00210108" w:rsidRPr="003C0F21">
        <w:rPr>
          <w:rFonts w:ascii="Times New Roman" w:hAnsi="Times New Roman"/>
          <w:i/>
          <w:sz w:val="24"/>
          <w:szCs w:val="24"/>
        </w:rPr>
        <w:t>Amleto</w:t>
      </w:r>
      <w:r w:rsidR="00210108">
        <w:rPr>
          <w:rFonts w:ascii="Times New Roman" w:hAnsi="Times New Roman"/>
          <w:sz w:val="24"/>
          <w:szCs w:val="24"/>
        </w:rPr>
        <w:t xml:space="preserve"> di Shakespeare e nella </w:t>
      </w:r>
      <w:r w:rsidR="00210108" w:rsidRPr="003C0F21">
        <w:rPr>
          <w:rFonts w:ascii="Times New Roman" w:hAnsi="Times New Roman"/>
          <w:i/>
          <w:sz w:val="24"/>
          <w:szCs w:val="24"/>
        </w:rPr>
        <w:t>Semiramide</w:t>
      </w:r>
      <w:r w:rsidR="00210108">
        <w:rPr>
          <w:rFonts w:ascii="Times New Roman" w:hAnsi="Times New Roman"/>
          <w:sz w:val="24"/>
          <w:szCs w:val="24"/>
        </w:rPr>
        <w:t xml:space="preserve"> di Voltaire, sosteneva che l</w:t>
      </w:r>
      <w:r w:rsidR="0086458D">
        <w:rPr>
          <w:rFonts w:ascii="Times New Roman" w:hAnsi="Times New Roman"/>
          <w:sz w:val="24"/>
          <w:szCs w:val="24"/>
        </w:rPr>
        <w:t>’</w:t>
      </w:r>
      <w:r w:rsidR="00210108">
        <w:rPr>
          <w:rFonts w:ascii="Times New Roman" w:hAnsi="Times New Roman"/>
          <w:sz w:val="24"/>
          <w:szCs w:val="24"/>
        </w:rPr>
        <w:t>autore francese non avesse considerato che il terrore nello spettatore non nasce dalla visione del meraviglioso, ma dalla contemplazione dell</w:t>
      </w:r>
      <w:r w:rsidR="0086458D">
        <w:rPr>
          <w:rFonts w:ascii="Times New Roman" w:hAnsi="Times New Roman"/>
          <w:sz w:val="24"/>
          <w:szCs w:val="24"/>
        </w:rPr>
        <w:t>’</w:t>
      </w:r>
      <w:r w:rsidR="00210108">
        <w:rPr>
          <w:rFonts w:ascii="Times New Roman" w:hAnsi="Times New Roman"/>
          <w:sz w:val="24"/>
          <w:szCs w:val="24"/>
        </w:rPr>
        <w:t>effetto che il meraviglioso ha sui personaggi:</w:t>
      </w:r>
      <w:r w:rsidR="00210108" w:rsidRPr="00210108">
        <w:rPr>
          <w:rFonts w:ascii="Times New Roman" w:hAnsi="Times New Roman" w:cs="Times New Roman"/>
          <w:sz w:val="24"/>
          <w:szCs w:val="24"/>
        </w:rPr>
        <w:t xml:space="preserve"> </w:t>
      </w:r>
      <w:r w:rsidR="0029499C">
        <w:rPr>
          <w:rFonts w:ascii="Times New Roman" w:hAnsi="Times New Roman" w:cs="Times New Roman"/>
          <w:sz w:val="24"/>
          <w:szCs w:val="24"/>
        </w:rPr>
        <w:t>«</w:t>
      </w:r>
      <w:r w:rsidR="00210108" w:rsidRPr="00210108">
        <w:rPr>
          <w:rFonts w:ascii="Times New Roman" w:hAnsi="Times New Roman" w:cs="Times New Roman"/>
          <w:sz w:val="24"/>
          <w:szCs w:val="24"/>
        </w:rPr>
        <w:t>Se Voltaire avesse fatto un po</w:t>
      </w:r>
      <w:r w:rsidR="0086458D">
        <w:rPr>
          <w:rFonts w:ascii="Times New Roman" w:hAnsi="Times New Roman" w:cs="Times New Roman"/>
          <w:sz w:val="24"/>
          <w:szCs w:val="24"/>
        </w:rPr>
        <w:t>’</w:t>
      </w:r>
      <w:r w:rsidR="00210108" w:rsidRPr="00210108">
        <w:rPr>
          <w:rFonts w:ascii="Times New Roman" w:hAnsi="Times New Roman" w:cs="Times New Roman"/>
          <w:sz w:val="24"/>
          <w:szCs w:val="24"/>
        </w:rPr>
        <w:t xml:space="preserve"> di attenzione ai gesti e atteggiamenti degli attori, si sarebbe dato ragione, anche da un altro punto di vista, della opportunità di far apparire un fantasma davanti agli occhi di una grande folla. Tutti devono esprimere paura e orrore nel momento stesso in cui lo scorgono, e tutti in maniera differente, se non si vuole che la scena abbia la gelida simmetria di un balletto</w:t>
      </w:r>
      <w:r w:rsidR="00C05FF7">
        <w:rPr>
          <w:rFonts w:ascii="Times New Roman" w:hAnsi="Times New Roman" w:cs="Times New Roman"/>
          <w:sz w:val="24"/>
          <w:szCs w:val="24"/>
        </w:rPr>
        <w:t>»</w:t>
      </w:r>
      <w:r w:rsidR="00210108" w:rsidRPr="00210108">
        <w:rPr>
          <w:rFonts w:ascii="Times New Roman" w:hAnsi="Times New Roman" w:cs="Times New Roman"/>
          <w:sz w:val="24"/>
          <w:szCs w:val="24"/>
        </w:rPr>
        <w:t xml:space="preserve"> (Gotthold Ephraïm Lessing, </w:t>
      </w:r>
      <w:r w:rsidR="00210108" w:rsidRPr="00210108">
        <w:rPr>
          <w:rFonts w:ascii="Times New Roman" w:hAnsi="Times New Roman" w:cs="Times New Roman"/>
          <w:i/>
          <w:sz w:val="24"/>
          <w:szCs w:val="24"/>
        </w:rPr>
        <w:t>Drammaturgia d</w:t>
      </w:r>
      <w:r w:rsidR="0086458D">
        <w:rPr>
          <w:rFonts w:ascii="Times New Roman" w:hAnsi="Times New Roman" w:cs="Times New Roman"/>
          <w:i/>
          <w:sz w:val="24"/>
          <w:szCs w:val="24"/>
        </w:rPr>
        <w:t>’</w:t>
      </w:r>
      <w:r w:rsidR="00210108" w:rsidRPr="00210108">
        <w:rPr>
          <w:rFonts w:ascii="Times New Roman" w:hAnsi="Times New Roman" w:cs="Times New Roman"/>
          <w:i/>
          <w:sz w:val="24"/>
          <w:szCs w:val="24"/>
        </w:rPr>
        <w:t>Amburgo</w:t>
      </w:r>
      <w:r w:rsidR="00210108" w:rsidRPr="00210108">
        <w:rPr>
          <w:rFonts w:ascii="Times New Roman" w:hAnsi="Times New Roman" w:cs="Times New Roman"/>
          <w:sz w:val="24"/>
          <w:szCs w:val="24"/>
        </w:rPr>
        <w:t>, cit., p. 62</w:t>
      </w:r>
      <w:r w:rsidR="00210108">
        <w:rPr>
          <w:rFonts w:ascii="Times New Roman" w:hAnsi="Times New Roman" w:cs="Times New Roman"/>
          <w:sz w:val="24"/>
          <w:szCs w:val="24"/>
        </w:rPr>
        <w:t>)</w:t>
      </w:r>
      <w:r w:rsidR="00210108" w:rsidRPr="00210108">
        <w:rPr>
          <w:rFonts w:ascii="Times New Roman" w:hAnsi="Times New Roman" w:cs="Times New Roman"/>
          <w:sz w:val="24"/>
          <w:szCs w:val="24"/>
        </w:rPr>
        <w:t>.</w:t>
      </w:r>
      <w:r w:rsidR="00210108">
        <w:rPr>
          <w:rFonts w:ascii="Times New Roman" w:hAnsi="Times New Roman" w:cs="Times New Roman"/>
          <w:sz w:val="24"/>
          <w:szCs w:val="24"/>
        </w:rPr>
        <w:t xml:space="preserve"> Salfi aveva sperimentato questa tecnica all</w:t>
      </w:r>
      <w:r w:rsidR="0086458D">
        <w:rPr>
          <w:rFonts w:ascii="Times New Roman" w:hAnsi="Times New Roman" w:cs="Times New Roman"/>
          <w:sz w:val="24"/>
          <w:szCs w:val="24"/>
        </w:rPr>
        <w:t>’</w:t>
      </w:r>
      <w:r w:rsidR="00210108">
        <w:rPr>
          <w:rFonts w:ascii="Times New Roman" w:hAnsi="Times New Roman" w:cs="Times New Roman"/>
          <w:sz w:val="24"/>
          <w:szCs w:val="24"/>
        </w:rPr>
        <w:t xml:space="preserve">interno </w:t>
      </w:r>
      <w:r w:rsidR="00210108">
        <w:rPr>
          <w:rFonts w:ascii="Times New Roman" w:hAnsi="Times New Roman" w:cs="Times New Roman"/>
          <w:sz w:val="24"/>
          <w:szCs w:val="24"/>
        </w:rPr>
        <w:lastRenderedPageBreak/>
        <w:t xml:space="preserve">del dramma per musica </w:t>
      </w:r>
      <w:r w:rsidR="00210108" w:rsidRPr="00210108">
        <w:rPr>
          <w:rFonts w:ascii="Times New Roman" w:hAnsi="Times New Roman" w:cs="Times New Roman"/>
          <w:i/>
          <w:sz w:val="24"/>
          <w:szCs w:val="24"/>
        </w:rPr>
        <w:t>Saulle</w:t>
      </w:r>
      <w:r w:rsidR="00210108">
        <w:rPr>
          <w:rFonts w:ascii="Times New Roman" w:hAnsi="Times New Roman" w:cs="Times New Roman"/>
          <w:sz w:val="24"/>
          <w:szCs w:val="24"/>
        </w:rPr>
        <w:t xml:space="preserve">, rappresentato al Teatro del Fondo di Napoli nel 1794. La scena undicesima del secondo atto si apre infatti sulla seguente didascalia: </w:t>
      </w:r>
      <w:r w:rsidR="0029499C">
        <w:rPr>
          <w:rFonts w:ascii="Times New Roman" w:hAnsi="Times New Roman" w:cs="Times New Roman"/>
          <w:sz w:val="24"/>
          <w:szCs w:val="24"/>
        </w:rPr>
        <w:t>«</w:t>
      </w:r>
      <w:r w:rsidR="00210108" w:rsidRPr="00B66916">
        <w:rPr>
          <w:rFonts w:ascii="Times New Roman" w:hAnsi="Times New Roman" w:cs="Times New Roman"/>
          <w:i/>
          <w:sz w:val="24"/>
          <w:szCs w:val="24"/>
        </w:rPr>
        <w:t>Tutti si compongono nelle attitudini del terrore e della sorpresa. Saulle cade a terra spaventato, e tosto si dilegua la visione</w:t>
      </w:r>
      <w:r w:rsidR="00C05FF7">
        <w:rPr>
          <w:rFonts w:ascii="Times New Roman" w:hAnsi="Times New Roman" w:cs="Times New Roman"/>
          <w:sz w:val="24"/>
          <w:szCs w:val="24"/>
        </w:rPr>
        <w:t>»</w:t>
      </w:r>
      <w:r w:rsidR="00210108" w:rsidRPr="00210108">
        <w:rPr>
          <w:rFonts w:ascii="Times New Roman" w:hAnsi="Times New Roman" w:cs="Times New Roman"/>
        </w:rPr>
        <w:t xml:space="preserve"> </w:t>
      </w:r>
      <w:r w:rsidR="00210108" w:rsidRPr="00210108">
        <w:rPr>
          <w:rFonts w:ascii="Times New Roman" w:hAnsi="Times New Roman" w:cs="Times New Roman"/>
          <w:sz w:val="24"/>
          <w:szCs w:val="24"/>
        </w:rPr>
        <w:t xml:space="preserve">(Francesco Saverio Salfi, </w:t>
      </w:r>
      <w:r w:rsidR="00210108" w:rsidRPr="00210108">
        <w:rPr>
          <w:rFonts w:ascii="Times New Roman" w:hAnsi="Times New Roman" w:cs="Times New Roman"/>
          <w:i/>
          <w:sz w:val="24"/>
          <w:szCs w:val="24"/>
        </w:rPr>
        <w:t>Saulle</w:t>
      </w:r>
      <w:r w:rsidR="00210108" w:rsidRPr="00210108">
        <w:rPr>
          <w:rFonts w:ascii="Times New Roman" w:hAnsi="Times New Roman" w:cs="Times New Roman"/>
          <w:sz w:val="24"/>
          <w:szCs w:val="24"/>
        </w:rPr>
        <w:t xml:space="preserve">, in </w:t>
      </w:r>
      <w:r w:rsidR="00396732" w:rsidRPr="009A697E">
        <w:rPr>
          <w:rFonts w:ascii="Times New Roman" w:hAnsi="Times New Roman"/>
          <w:i/>
          <w:iCs/>
          <w:sz w:val="24"/>
          <w:szCs w:val="24"/>
        </w:rPr>
        <w:t>Salfi librettista: studi e testi</w:t>
      </w:r>
      <w:r w:rsidR="00396732" w:rsidRPr="009A697E">
        <w:rPr>
          <w:rFonts w:ascii="Times New Roman" w:hAnsi="Times New Roman"/>
          <w:sz w:val="24"/>
          <w:szCs w:val="24"/>
        </w:rPr>
        <w:t xml:space="preserve">, </w:t>
      </w:r>
      <w:r w:rsidR="00D65EC9" w:rsidRPr="00210108">
        <w:rPr>
          <w:rFonts w:ascii="Times New Roman" w:hAnsi="Times New Roman" w:cs="Times New Roman"/>
          <w:sz w:val="24"/>
          <w:szCs w:val="24"/>
        </w:rPr>
        <w:t>a cura di Francesco Paolo Russo</w:t>
      </w:r>
      <w:r w:rsidR="00D65EC9">
        <w:rPr>
          <w:rFonts w:ascii="Times New Roman" w:hAnsi="Times New Roman" w:cs="Times New Roman"/>
          <w:sz w:val="24"/>
          <w:szCs w:val="24"/>
        </w:rPr>
        <w:t>,</w:t>
      </w:r>
      <w:r w:rsidR="00D65EC9">
        <w:rPr>
          <w:rFonts w:ascii="Times New Roman" w:hAnsi="Times New Roman"/>
          <w:sz w:val="24"/>
          <w:szCs w:val="24"/>
        </w:rPr>
        <w:t xml:space="preserve"> </w:t>
      </w:r>
      <w:r w:rsidR="00272167">
        <w:rPr>
          <w:rFonts w:ascii="Times New Roman" w:hAnsi="Times New Roman"/>
          <w:sz w:val="24"/>
          <w:szCs w:val="24"/>
        </w:rPr>
        <w:t>cit.,</w:t>
      </w:r>
      <w:r w:rsidR="00210108" w:rsidRPr="00210108">
        <w:rPr>
          <w:rFonts w:ascii="Times New Roman" w:hAnsi="Times New Roman" w:cs="Times New Roman"/>
          <w:sz w:val="24"/>
          <w:szCs w:val="24"/>
        </w:rPr>
        <w:t xml:space="preserve"> II, 11, p. 271).</w:t>
      </w:r>
      <w:r w:rsidR="00210108">
        <w:rPr>
          <w:rFonts w:ascii="Times New Roman" w:hAnsi="Times New Roman" w:cs="Times New Roman"/>
          <w:sz w:val="24"/>
          <w:szCs w:val="24"/>
        </w:rPr>
        <w:t xml:space="preserve"> </w:t>
      </w:r>
      <w:r w:rsidR="00210108" w:rsidRPr="00210108">
        <w:rPr>
          <w:rFonts w:ascii="Times New Roman" w:hAnsi="Times New Roman" w:cs="Times New Roman"/>
          <w:sz w:val="24"/>
          <w:szCs w:val="24"/>
        </w:rPr>
        <w:t>Saulle e gli astanti si connotano così come spettatori interni di una scena alla quale anche il pubblico sta assistendo, e si fanno portatori delle reazioni che l</w:t>
      </w:r>
      <w:r w:rsidR="0086458D">
        <w:rPr>
          <w:rFonts w:ascii="Times New Roman" w:hAnsi="Times New Roman" w:cs="Times New Roman"/>
          <w:sz w:val="24"/>
          <w:szCs w:val="24"/>
        </w:rPr>
        <w:t>’</w:t>
      </w:r>
      <w:r w:rsidR="00210108" w:rsidRPr="00210108">
        <w:rPr>
          <w:rFonts w:ascii="Times New Roman" w:hAnsi="Times New Roman" w:cs="Times New Roman"/>
          <w:sz w:val="24"/>
          <w:szCs w:val="24"/>
        </w:rPr>
        <w:t>autore auspicava dalla sala.</w:t>
      </w:r>
      <w:r w:rsidR="00B66916">
        <w:rPr>
          <w:rFonts w:ascii="Times New Roman" w:hAnsi="Times New Roman" w:cs="Times New Roman"/>
          <w:sz w:val="24"/>
          <w:szCs w:val="24"/>
        </w:rPr>
        <w:t xml:space="preserve"> </w:t>
      </w:r>
      <w:r w:rsidR="00210108" w:rsidRPr="00210108">
        <w:rPr>
          <w:rFonts w:ascii="Times New Roman" w:hAnsi="Times New Roman" w:cs="Times New Roman"/>
          <w:sz w:val="24"/>
          <w:szCs w:val="24"/>
        </w:rPr>
        <w:t>La comparsa spettacolare di Samuele si verificava anche all</w:t>
      </w:r>
      <w:r w:rsidR="0086458D">
        <w:rPr>
          <w:rFonts w:ascii="Times New Roman" w:hAnsi="Times New Roman" w:cs="Times New Roman"/>
          <w:sz w:val="24"/>
          <w:szCs w:val="24"/>
        </w:rPr>
        <w:t>’</w:t>
      </w:r>
      <w:r w:rsidR="00210108" w:rsidRPr="00210108">
        <w:rPr>
          <w:rFonts w:ascii="Times New Roman" w:hAnsi="Times New Roman" w:cs="Times New Roman"/>
          <w:sz w:val="24"/>
          <w:szCs w:val="24"/>
        </w:rPr>
        <w:t>interno di un</w:t>
      </w:r>
      <w:r w:rsidR="0086458D">
        <w:rPr>
          <w:rFonts w:ascii="Times New Roman" w:hAnsi="Times New Roman" w:cs="Times New Roman"/>
          <w:sz w:val="24"/>
          <w:szCs w:val="24"/>
        </w:rPr>
        <w:t>’</w:t>
      </w:r>
      <w:r w:rsidR="00210108" w:rsidRPr="00210108">
        <w:rPr>
          <w:rFonts w:ascii="Times New Roman" w:hAnsi="Times New Roman" w:cs="Times New Roman"/>
          <w:sz w:val="24"/>
          <w:szCs w:val="24"/>
        </w:rPr>
        <w:t xml:space="preserve">altra tragedia, della quale è possibile che il Salfi avesse avuto lettura: il </w:t>
      </w:r>
      <w:r w:rsidR="00210108" w:rsidRPr="00B66916">
        <w:rPr>
          <w:rFonts w:ascii="Times New Roman" w:hAnsi="Times New Roman" w:cs="Times New Roman"/>
          <w:i/>
          <w:sz w:val="24"/>
          <w:szCs w:val="24"/>
        </w:rPr>
        <w:t>Saulle</w:t>
      </w:r>
      <w:r w:rsidR="00210108" w:rsidRPr="00210108">
        <w:rPr>
          <w:rFonts w:ascii="Times New Roman" w:hAnsi="Times New Roman" w:cs="Times New Roman"/>
          <w:sz w:val="24"/>
          <w:szCs w:val="24"/>
        </w:rPr>
        <w:t xml:space="preserve"> (1788) di Francesco Ringhieri, ecclesiastico dedito al teatro originario di Imola.  La didascalia che apre la scena settima del secondo atto recita infatti: </w:t>
      </w:r>
      <w:r w:rsidR="0029499C">
        <w:rPr>
          <w:rFonts w:ascii="Times New Roman" w:hAnsi="Times New Roman" w:cs="Times New Roman"/>
          <w:sz w:val="24"/>
          <w:szCs w:val="24"/>
        </w:rPr>
        <w:t>«</w:t>
      </w:r>
      <w:r w:rsidR="00210108" w:rsidRPr="00B66916">
        <w:rPr>
          <w:rFonts w:ascii="Times New Roman" w:hAnsi="Times New Roman" w:cs="Times New Roman"/>
          <w:i/>
          <w:sz w:val="24"/>
          <w:szCs w:val="24"/>
        </w:rPr>
        <w:t>Samuele, che sorge improvvisamente dalla terra vestito di un lungo purpureo Manto, che mirasi diviso in due parti. All</w:t>
      </w:r>
      <w:r w:rsidR="0086458D">
        <w:rPr>
          <w:rFonts w:ascii="Times New Roman" w:hAnsi="Times New Roman" w:cs="Times New Roman"/>
          <w:i/>
          <w:sz w:val="24"/>
          <w:szCs w:val="24"/>
        </w:rPr>
        <w:t>’</w:t>
      </w:r>
      <w:r w:rsidR="00210108" w:rsidRPr="00B66916">
        <w:rPr>
          <w:rFonts w:ascii="Times New Roman" w:hAnsi="Times New Roman" w:cs="Times New Roman"/>
          <w:i/>
          <w:sz w:val="24"/>
          <w:szCs w:val="24"/>
        </w:rPr>
        <w:t>apparir di Samuele cadono rovesciate sull</w:t>
      </w:r>
      <w:r w:rsidR="0086458D">
        <w:rPr>
          <w:rFonts w:ascii="Times New Roman" w:hAnsi="Times New Roman" w:cs="Times New Roman"/>
          <w:i/>
          <w:sz w:val="24"/>
          <w:szCs w:val="24"/>
        </w:rPr>
        <w:t>’</w:t>
      </w:r>
      <w:r w:rsidR="00210108" w:rsidRPr="00B66916">
        <w:rPr>
          <w:rFonts w:ascii="Times New Roman" w:hAnsi="Times New Roman" w:cs="Times New Roman"/>
          <w:i/>
          <w:sz w:val="24"/>
          <w:szCs w:val="24"/>
        </w:rPr>
        <w:t>Ara le immagini di Plutone, e delle Furie infernali, fuggono i seguaci di Tanatea, ed ella, abbandonando la face, palpita alla vista di Samuele</w:t>
      </w:r>
      <w:r w:rsidR="00C05FF7">
        <w:rPr>
          <w:rFonts w:ascii="Times New Roman" w:hAnsi="Times New Roman" w:cs="Times New Roman"/>
          <w:i/>
          <w:sz w:val="24"/>
          <w:szCs w:val="24"/>
        </w:rPr>
        <w:t>»</w:t>
      </w:r>
      <w:r w:rsidR="00B66916">
        <w:rPr>
          <w:rFonts w:ascii="Times New Roman" w:hAnsi="Times New Roman" w:cs="Times New Roman"/>
          <w:sz w:val="24"/>
          <w:szCs w:val="24"/>
        </w:rPr>
        <w:t xml:space="preserve"> (</w:t>
      </w:r>
      <w:r w:rsidR="00B66916" w:rsidRPr="00B66916">
        <w:rPr>
          <w:rFonts w:ascii="Times New Roman" w:hAnsi="Times New Roman" w:cs="Times New Roman"/>
          <w:sz w:val="24"/>
          <w:szCs w:val="24"/>
        </w:rPr>
        <w:t xml:space="preserve">Francesco Ringhieri, </w:t>
      </w:r>
      <w:r w:rsidR="00B66916" w:rsidRPr="00B66916">
        <w:rPr>
          <w:rFonts w:ascii="Times New Roman" w:hAnsi="Times New Roman" w:cs="Times New Roman"/>
          <w:i/>
          <w:sz w:val="24"/>
          <w:szCs w:val="24"/>
        </w:rPr>
        <w:t>Saulle</w:t>
      </w:r>
      <w:r w:rsidR="00B66916" w:rsidRPr="00B66916">
        <w:rPr>
          <w:rFonts w:ascii="Times New Roman" w:hAnsi="Times New Roman" w:cs="Times New Roman"/>
          <w:sz w:val="24"/>
          <w:szCs w:val="24"/>
        </w:rPr>
        <w:t>, tragedia del Padre Francesco Ringhieri monaco ulivetano. In Padova MDCCLXI, nella Stamperia Conzatti. Con Licenza de</w:t>
      </w:r>
      <w:r w:rsidR="0086458D">
        <w:rPr>
          <w:rFonts w:ascii="Times New Roman" w:hAnsi="Times New Roman" w:cs="Times New Roman"/>
          <w:sz w:val="24"/>
          <w:szCs w:val="24"/>
        </w:rPr>
        <w:t>’</w:t>
      </w:r>
      <w:r w:rsidR="00B66916" w:rsidRPr="00B66916">
        <w:rPr>
          <w:rFonts w:ascii="Times New Roman" w:hAnsi="Times New Roman" w:cs="Times New Roman"/>
          <w:sz w:val="24"/>
          <w:szCs w:val="24"/>
        </w:rPr>
        <w:t xml:space="preserve"> superiori, atto II, scena 20, p. 20</w:t>
      </w:r>
      <w:r w:rsidR="00B66916">
        <w:rPr>
          <w:rFonts w:ascii="Times New Roman" w:hAnsi="Times New Roman" w:cs="Times New Roman"/>
          <w:sz w:val="24"/>
          <w:szCs w:val="24"/>
        </w:rPr>
        <w:t>)</w:t>
      </w:r>
      <w:r w:rsidR="00B66916" w:rsidRPr="00B66916">
        <w:rPr>
          <w:rFonts w:ascii="Times New Roman" w:hAnsi="Times New Roman" w:cs="Times New Roman"/>
          <w:sz w:val="24"/>
          <w:szCs w:val="24"/>
        </w:rPr>
        <w:t>.</w:t>
      </w:r>
    </w:p>
    <w:p w14:paraId="0645FEF0" w14:textId="77777777" w:rsidR="005E293B" w:rsidRDefault="005E293B" w:rsidP="001E2B8C">
      <w:pPr>
        <w:spacing w:after="0" w:line="360" w:lineRule="auto"/>
        <w:jc w:val="both"/>
        <w:rPr>
          <w:rFonts w:ascii="Times New Roman" w:hAnsi="Times New Roman" w:cs="Times New Roman"/>
          <w:sz w:val="24"/>
          <w:szCs w:val="24"/>
          <w:lang w:eastAsia="zh-CN" w:bidi="hi-IN"/>
        </w:rPr>
      </w:pPr>
    </w:p>
    <w:p w14:paraId="4651EF3D" w14:textId="77777777" w:rsidR="005E293B" w:rsidRPr="005E293B" w:rsidRDefault="005E293B" w:rsidP="005E293B">
      <w:pPr>
        <w:spacing w:after="0" w:line="360" w:lineRule="auto"/>
        <w:jc w:val="center"/>
        <w:rPr>
          <w:rFonts w:ascii="Times New Roman" w:hAnsi="Times New Roman" w:cs="Times New Roman"/>
          <w:b/>
          <w:sz w:val="28"/>
          <w:szCs w:val="28"/>
          <w:lang w:eastAsia="zh-CN" w:bidi="hi-IN"/>
        </w:rPr>
      </w:pPr>
      <w:r w:rsidRPr="005E293B">
        <w:rPr>
          <w:rFonts w:ascii="Times New Roman" w:hAnsi="Times New Roman" w:cs="Times New Roman"/>
          <w:b/>
          <w:sz w:val="28"/>
          <w:szCs w:val="28"/>
          <w:lang w:eastAsia="zh-CN" w:bidi="hi-IN"/>
        </w:rPr>
        <w:t>Capitolo XIX</w:t>
      </w:r>
    </w:p>
    <w:p w14:paraId="5053DDE3" w14:textId="031E6737" w:rsidR="00911DFD" w:rsidRPr="00911DFD" w:rsidRDefault="00911DFD" w:rsidP="00911DFD">
      <w:pPr>
        <w:pStyle w:val="NormalWeb"/>
        <w:spacing w:after="0" w:line="360" w:lineRule="auto"/>
        <w:jc w:val="both"/>
        <w:rPr>
          <w:rFonts w:eastAsia="Calibri"/>
        </w:rPr>
      </w:pPr>
      <w:r w:rsidRPr="005E293B">
        <w:rPr>
          <w:rFonts w:ascii="Calibri" w:eastAsia="Calibri" w:hAnsi="Calibri" w:cs="Tahoma"/>
          <w:color w:val="FF0000"/>
          <w:sz w:val="20"/>
          <w:szCs w:val="20"/>
        </w:rPr>
        <w:t>[</w:t>
      </w:r>
      <w:r w:rsidR="00DD14B3">
        <w:rPr>
          <w:rFonts w:ascii="Calibri" w:eastAsia="Calibri" w:hAnsi="Calibri" w:cs="Tahoma"/>
          <w:color w:val="FF0000"/>
          <w:sz w:val="20"/>
          <w:szCs w:val="20"/>
        </w:rPr>
        <w:t>19.1</w:t>
      </w:r>
      <w:r w:rsidRPr="005E293B">
        <w:rPr>
          <w:rFonts w:ascii="Calibri" w:eastAsia="Calibri" w:hAnsi="Calibri" w:cs="Tahoma"/>
          <w:color w:val="FF0000"/>
          <w:sz w:val="20"/>
          <w:szCs w:val="20"/>
        </w:rPr>
        <w:t>]</w:t>
      </w:r>
      <w:r>
        <w:rPr>
          <w:rFonts w:ascii="Calibri" w:eastAsia="Calibri" w:hAnsi="Calibri" w:cs="Tahoma"/>
          <w:color w:val="FF0000"/>
          <w:sz w:val="20"/>
          <w:szCs w:val="20"/>
        </w:rPr>
        <w:t xml:space="preserve"> </w:t>
      </w:r>
      <w:r w:rsidRPr="00911DFD">
        <w:rPr>
          <w:rFonts w:eastAsia="Calibri"/>
        </w:rPr>
        <w:t xml:space="preserve">A questo proposito, Alfieri rispondeva alle critiche di chi reputava inverosimili i suoi soliloqui in questo modo: </w:t>
      </w:r>
      <w:r w:rsidR="0029499C">
        <w:rPr>
          <w:rFonts w:eastAsia="Calibri"/>
        </w:rPr>
        <w:t>«</w:t>
      </w:r>
      <w:r w:rsidRPr="00911DFD">
        <w:rPr>
          <w:rFonts w:eastAsia="Calibri"/>
        </w:rPr>
        <w:t>Circa all</w:t>
      </w:r>
      <w:r w:rsidR="0086458D">
        <w:rPr>
          <w:rFonts w:eastAsia="Calibri"/>
        </w:rPr>
        <w:t>’</w:t>
      </w:r>
      <w:r w:rsidRPr="00911DFD">
        <w:rPr>
          <w:rFonts w:eastAsia="Calibri"/>
        </w:rPr>
        <w:t>inverosimile, io non lo credo tale: ed io senza esser persona tragica, parlo spessissimo solo: ed anche che io non parli con bocca, parlo con la mente, ed alle volte per fino dialogizzo con altri. Ma lasciamo andar questo; chi crederà per esempio, che un uomo che medita di ucciderne un altro, non possa parlar da sé: e chi non vede anzi, che ogni uomo, che medita una terribile impresa, dev</w:t>
      </w:r>
      <w:r w:rsidR="0086458D">
        <w:rPr>
          <w:rFonts w:eastAsia="Calibri"/>
        </w:rPr>
        <w:t>’</w:t>
      </w:r>
      <w:r w:rsidRPr="00911DFD">
        <w:rPr>
          <w:rFonts w:eastAsia="Calibri"/>
        </w:rPr>
        <w:t>essere solo, e non fidare in nessuno?</w:t>
      </w:r>
      <w:r w:rsidR="0029499C">
        <w:rPr>
          <w:rFonts w:eastAsia="Calibri"/>
        </w:rPr>
        <w:t>»</w:t>
      </w:r>
      <w:r w:rsidRPr="00911DFD">
        <w:rPr>
          <w:rFonts w:eastAsia="Calibri"/>
        </w:rPr>
        <w:t xml:space="preserve">. In Vittorio Alfieri, </w:t>
      </w:r>
      <w:r w:rsidRPr="00911DFD">
        <w:rPr>
          <w:rFonts w:eastAsia="Calibri"/>
          <w:i/>
        </w:rPr>
        <w:t>Parere sulle tragedie</w:t>
      </w:r>
      <w:r w:rsidRPr="00911DFD">
        <w:rPr>
          <w:rFonts w:eastAsia="Calibri"/>
        </w:rPr>
        <w:t xml:space="preserve">, in </w:t>
      </w:r>
      <w:r w:rsidRPr="00B87691">
        <w:rPr>
          <w:rFonts w:eastAsia="Calibri"/>
          <w:i/>
        </w:rPr>
        <w:t>Id.</w:t>
      </w:r>
      <w:r w:rsidRPr="00911DFD">
        <w:rPr>
          <w:rFonts w:eastAsia="Calibri"/>
        </w:rPr>
        <w:t xml:space="preserve">, </w:t>
      </w:r>
      <w:r w:rsidRPr="00911DFD">
        <w:rPr>
          <w:rFonts w:eastAsia="Calibri"/>
          <w:i/>
        </w:rPr>
        <w:t>Parere sulle tragedie e altre prose critiche</w:t>
      </w:r>
      <w:r w:rsidRPr="00911DFD">
        <w:rPr>
          <w:rFonts w:eastAsia="Calibri"/>
        </w:rPr>
        <w:t>, cit., p. 331.</w:t>
      </w:r>
    </w:p>
    <w:p w14:paraId="4237729E" w14:textId="77777777" w:rsidR="0083311D" w:rsidRDefault="005E293B" w:rsidP="00911DFD">
      <w:pPr>
        <w:pStyle w:val="NormalWeb"/>
        <w:spacing w:before="0" w:beforeAutospacing="0"/>
        <w:rPr>
          <w:rFonts w:eastAsia="Calibri"/>
        </w:rPr>
      </w:pPr>
      <w:bookmarkStart w:id="123" w:name="_Hlk503445728"/>
      <w:r w:rsidRPr="005E293B">
        <w:rPr>
          <w:rFonts w:ascii="Calibri" w:eastAsia="Calibri" w:hAnsi="Calibri" w:cs="Tahoma"/>
          <w:color w:val="FF0000"/>
          <w:sz w:val="20"/>
          <w:szCs w:val="20"/>
        </w:rPr>
        <w:t>[</w:t>
      </w:r>
      <w:r w:rsidR="00DD14B3">
        <w:rPr>
          <w:rFonts w:ascii="Calibri" w:eastAsia="Calibri" w:hAnsi="Calibri" w:cs="Tahoma"/>
          <w:color w:val="FF0000"/>
          <w:sz w:val="20"/>
          <w:szCs w:val="20"/>
        </w:rPr>
        <w:t>19.2</w:t>
      </w:r>
      <w:r w:rsidRPr="005E293B">
        <w:rPr>
          <w:rFonts w:ascii="Calibri" w:eastAsia="Calibri" w:hAnsi="Calibri" w:cs="Tahoma"/>
          <w:color w:val="FF0000"/>
          <w:sz w:val="20"/>
          <w:szCs w:val="20"/>
        </w:rPr>
        <w:t>]</w:t>
      </w:r>
      <w:r>
        <w:rPr>
          <w:rFonts w:ascii="Calibri" w:eastAsia="Calibri" w:hAnsi="Calibri" w:cs="Tahoma"/>
          <w:color w:val="FF0000"/>
          <w:sz w:val="20"/>
          <w:szCs w:val="20"/>
        </w:rPr>
        <w:t xml:space="preserve"> </w:t>
      </w:r>
      <w:bookmarkEnd w:id="123"/>
      <w:r w:rsidRPr="005E293B">
        <w:rPr>
          <w:rFonts w:eastAsia="Calibri"/>
        </w:rPr>
        <w:t xml:space="preserve">Sulla difficoltà di interpretare i soliloqui si era soffermato anche Goldoni nel </w:t>
      </w:r>
      <w:r w:rsidRPr="005E293B">
        <w:rPr>
          <w:rFonts w:eastAsia="Calibri"/>
          <w:i/>
        </w:rPr>
        <w:t>Teatro comico</w:t>
      </w:r>
      <w:r w:rsidR="009146B6">
        <w:rPr>
          <w:rFonts w:eastAsia="Calibri"/>
        </w:rPr>
        <w:t>:</w:t>
      </w:r>
    </w:p>
    <w:p w14:paraId="4F3FCB11" w14:textId="64E1B707" w:rsidR="009146B6" w:rsidRPr="009146B6" w:rsidRDefault="009146B6" w:rsidP="009146B6">
      <w:pPr>
        <w:pStyle w:val="Citation"/>
      </w:pPr>
      <w:r w:rsidRPr="009146B6">
        <w:t>ORAZIO. - Signor Lelio, con chi intendete di parlar?</w:t>
      </w:r>
    </w:p>
    <w:p w14:paraId="5D5E3379" w14:textId="10C572A7" w:rsidR="009146B6" w:rsidRPr="009146B6" w:rsidRDefault="009146B6" w:rsidP="009146B6">
      <w:pPr>
        <w:pStyle w:val="Citation"/>
      </w:pPr>
      <w:r w:rsidRPr="009146B6">
        <w:t>LELIO. -  Non vedete ch</w:t>
      </w:r>
      <w:r w:rsidR="0086458D">
        <w:t>’</w:t>
      </w:r>
      <w:r w:rsidRPr="009146B6">
        <w:t>io recito?</w:t>
      </w:r>
    </w:p>
    <w:p w14:paraId="01E9A32B" w14:textId="77777777" w:rsidR="009146B6" w:rsidRPr="009146B6" w:rsidRDefault="009146B6" w:rsidP="009146B6">
      <w:pPr>
        <w:pStyle w:val="Citation"/>
      </w:pPr>
      <w:r w:rsidRPr="009146B6">
        <w:t>ORAZIO. - Capisco che recitate; ma recitando con chi parlate?</w:t>
      </w:r>
    </w:p>
    <w:p w14:paraId="7B2565E9" w14:textId="1295CE75" w:rsidR="009146B6" w:rsidRPr="009146B6" w:rsidRDefault="009146B6" w:rsidP="009146B6">
      <w:pPr>
        <w:pStyle w:val="Citation"/>
      </w:pPr>
      <w:r w:rsidRPr="009146B6">
        <w:t>LELIO. - Parlo da me stesso. Questa è un</w:t>
      </w:r>
      <w:r w:rsidR="0086458D">
        <w:t>’</w:t>
      </w:r>
      <w:r w:rsidRPr="009146B6">
        <w:t>uscita, un soliloquio.</w:t>
      </w:r>
    </w:p>
    <w:p w14:paraId="64C38BD0" w14:textId="77777777" w:rsidR="009146B6" w:rsidRPr="009146B6" w:rsidRDefault="009146B6" w:rsidP="009146B6">
      <w:pPr>
        <w:pStyle w:val="Citation"/>
      </w:pPr>
      <w:r w:rsidRPr="009146B6">
        <w:t>ORAZIO. - […] Pare che venghiate in iscena a raccontare a qualche persona dove siete stato.</w:t>
      </w:r>
    </w:p>
    <w:p w14:paraId="3CD7982F" w14:textId="77777777" w:rsidR="009146B6" w:rsidRPr="009146B6" w:rsidRDefault="009146B6" w:rsidP="009146B6">
      <w:pPr>
        <w:pStyle w:val="Citation"/>
      </w:pPr>
      <w:r w:rsidRPr="009146B6">
        <w:t>LELIO. - Ebbene, parlo col popolo.</w:t>
      </w:r>
    </w:p>
    <w:p w14:paraId="5B967FAC" w14:textId="77777777" w:rsidR="0083311D" w:rsidRDefault="009146B6" w:rsidP="009146B6">
      <w:pPr>
        <w:pStyle w:val="Citation"/>
      </w:pPr>
      <w:r w:rsidRPr="009146B6">
        <w:lastRenderedPageBreak/>
        <w:t>ORAZIO. - Qui vi voleva. E non vedete, che col popolo non si parla? Che il comico deve immaginarsi, quando è solo, che nessuno lo senta e che nessuno lo veda? Quello di parlare è un vizio intollerabile e non si permette in verun conto.</w:t>
      </w:r>
    </w:p>
    <w:p w14:paraId="3C41BFE1" w14:textId="6434E087" w:rsidR="00590A82" w:rsidRPr="00D802AA" w:rsidRDefault="00590A82" w:rsidP="009146B6">
      <w:pPr>
        <w:spacing w:after="0" w:line="360" w:lineRule="auto"/>
        <w:jc w:val="both"/>
        <w:rPr>
          <w:rFonts w:ascii="Times New Roman" w:hAnsi="Times New Roman" w:cs="Times New Roman"/>
          <w:b/>
          <w:sz w:val="28"/>
          <w:szCs w:val="28"/>
        </w:rPr>
      </w:pPr>
      <w:r>
        <w:rPr>
          <w:rFonts w:ascii="Times New Roman" w:eastAsia="Calibri" w:hAnsi="Times New Roman" w:cs="Times New Roman"/>
          <w:sz w:val="24"/>
          <w:szCs w:val="24"/>
        </w:rPr>
        <w:t xml:space="preserve">(Carlo Goldoni, </w:t>
      </w:r>
      <w:r w:rsidRPr="007E63A0">
        <w:rPr>
          <w:rFonts w:ascii="Times New Roman" w:eastAsia="Calibri" w:hAnsi="Times New Roman" w:cs="Times New Roman"/>
          <w:i/>
          <w:sz w:val="24"/>
          <w:szCs w:val="24"/>
        </w:rPr>
        <w:t>Teatro comico</w:t>
      </w:r>
      <w:r>
        <w:rPr>
          <w:rFonts w:ascii="Times New Roman" w:eastAsia="Calibri" w:hAnsi="Times New Roman" w:cs="Times New Roman"/>
          <w:sz w:val="24"/>
          <w:szCs w:val="24"/>
        </w:rPr>
        <w:t xml:space="preserve">, in </w:t>
      </w:r>
      <w:r w:rsidRPr="00B87691">
        <w:rPr>
          <w:rFonts w:ascii="Times New Roman" w:eastAsia="Calibri" w:hAnsi="Times New Roman" w:cs="Times New Roman"/>
          <w:i/>
          <w:sz w:val="24"/>
          <w:szCs w:val="24"/>
        </w:rPr>
        <w:t>Id.</w:t>
      </w:r>
      <w:r>
        <w:rPr>
          <w:rFonts w:ascii="Times New Roman" w:eastAsia="Calibri" w:hAnsi="Times New Roman" w:cs="Times New Roman"/>
          <w:sz w:val="24"/>
          <w:szCs w:val="24"/>
        </w:rPr>
        <w:t xml:space="preserve">, </w:t>
      </w:r>
      <w:r w:rsidRPr="007E63A0">
        <w:rPr>
          <w:rFonts w:ascii="Times New Roman" w:eastAsia="Calibri" w:hAnsi="Times New Roman" w:cs="Times New Roman"/>
          <w:i/>
          <w:sz w:val="24"/>
          <w:szCs w:val="24"/>
        </w:rPr>
        <w:t>Tutte le opere di Carlo Goldoni</w:t>
      </w:r>
      <w:r>
        <w:rPr>
          <w:rFonts w:ascii="Times New Roman" w:eastAsia="Calibri" w:hAnsi="Times New Roman" w:cs="Times New Roman"/>
          <w:sz w:val="24"/>
          <w:szCs w:val="24"/>
        </w:rPr>
        <w:t xml:space="preserve">, cit., </w:t>
      </w:r>
      <w:r w:rsidR="007E63A0">
        <w:rPr>
          <w:rFonts w:ascii="Times New Roman" w:eastAsia="Calibri" w:hAnsi="Times New Roman" w:cs="Times New Roman"/>
          <w:sz w:val="24"/>
          <w:szCs w:val="24"/>
        </w:rPr>
        <w:t>III, 2, p. 1089</w:t>
      </w:r>
      <w:r w:rsidR="009146B6">
        <w:rPr>
          <w:rFonts w:ascii="Times New Roman" w:eastAsia="Calibri" w:hAnsi="Times New Roman" w:cs="Times New Roman"/>
          <w:sz w:val="24"/>
          <w:szCs w:val="24"/>
        </w:rPr>
        <w:t>)</w:t>
      </w:r>
      <w:r w:rsidR="007E63A0">
        <w:rPr>
          <w:rFonts w:ascii="Times New Roman" w:eastAsia="Calibri" w:hAnsi="Times New Roman" w:cs="Times New Roman"/>
          <w:sz w:val="24"/>
          <w:szCs w:val="24"/>
        </w:rPr>
        <w:t>.</w:t>
      </w:r>
    </w:p>
    <w:p w14:paraId="797ABC92" w14:textId="77777777" w:rsidR="0083311D" w:rsidRDefault="00D85D89" w:rsidP="00D85D89">
      <w:pPr>
        <w:pStyle w:val="Footnote"/>
        <w:spacing w:line="360" w:lineRule="auto"/>
        <w:ind w:left="0" w:firstLine="0"/>
        <w:jc w:val="both"/>
        <w:rPr>
          <w:lang w:val="fr-FR"/>
        </w:rPr>
      </w:pPr>
      <w:bookmarkStart w:id="124" w:name="_Hlk501100397"/>
      <w:r w:rsidRPr="00D85D89">
        <w:rPr>
          <w:rFonts w:ascii="Calibri" w:eastAsia="Calibri" w:hAnsi="Calibri" w:cs="Tahoma"/>
          <w:color w:val="FF0000"/>
          <w:kern w:val="0"/>
          <w:lang w:eastAsia="en-US" w:bidi="ar-SA"/>
        </w:rPr>
        <w:t>[</w:t>
      </w:r>
      <w:r w:rsidR="00DD14B3">
        <w:rPr>
          <w:rFonts w:ascii="Calibri" w:eastAsia="Calibri" w:hAnsi="Calibri" w:cs="Tahoma"/>
          <w:color w:val="FF0000"/>
          <w:kern w:val="0"/>
          <w:lang w:eastAsia="en-US" w:bidi="ar-SA"/>
        </w:rPr>
        <w:t>19.7</w:t>
      </w:r>
      <w:r w:rsidRPr="00D85D89">
        <w:rPr>
          <w:rFonts w:ascii="Calibri" w:eastAsia="Calibri" w:hAnsi="Calibri" w:cs="Tahoma"/>
          <w:color w:val="FF0000"/>
          <w:kern w:val="0"/>
          <w:lang w:eastAsia="en-US" w:bidi="ar-SA"/>
        </w:rPr>
        <w:t>]</w:t>
      </w:r>
      <w:r>
        <w:rPr>
          <w:rFonts w:ascii="Calibri" w:eastAsia="Calibri" w:hAnsi="Calibri" w:cs="Tahoma"/>
          <w:color w:val="FF0000"/>
          <w:kern w:val="0"/>
          <w:lang w:eastAsia="en-US" w:bidi="ar-SA"/>
        </w:rPr>
        <w:t xml:space="preserve"> </w:t>
      </w:r>
      <w:bookmarkEnd w:id="124"/>
      <w:r w:rsidRPr="00D85D89">
        <w:rPr>
          <w:rFonts w:ascii="Times New Roman" w:eastAsia="Calibri" w:hAnsi="Times New Roman" w:cs="Times New Roman"/>
          <w:kern w:val="0"/>
          <w:sz w:val="24"/>
          <w:szCs w:val="24"/>
          <w:lang w:eastAsia="en-US" w:bidi="ar-SA"/>
        </w:rPr>
        <w:t>Il gesto di Lady Macbeth era stato menzionato anche da Diderot come esempio di sublimità del linguaggio di azione: «[…] parce qu</w:t>
      </w:r>
      <w:r w:rsidR="0086458D">
        <w:rPr>
          <w:rFonts w:ascii="Times New Roman" w:eastAsia="Calibri" w:hAnsi="Times New Roman" w:cs="Times New Roman"/>
          <w:kern w:val="0"/>
          <w:sz w:val="24"/>
          <w:szCs w:val="24"/>
          <w:lang w:eastAsia="en-US" w:bidi="ar-SA"/>
        </w:rPr>
        <w:t>’</w:t>
      </w:r>
      <w:r w:rsidRPr="00D85D89">
        <w:rPr>
          <w:rFonts w:ascii="Times New Roman" w:eastAsia="Calibri" w:hAnsi="Times New Roman" w:cs="Times New Roman"/>
          <w:kern w:val="0"/>
          <w:sz w:val="24"/>
          <w:szCs w:val="24"/>
          <w:lang w:eastAsia="en-US" w:bidi="ar-SA"/>
        </w:rPr>
        <w:t>il y a des gestes sublimes qui toute l</w:t>
      </w:r>
      <w:r w:rsidR="0086458D">
        <w:rPr>
          <w:rFonts w:ascii="Times New Roman" w:eastAsia="Calibri" w:hAnsi="Times New Roman" w:cs="Times New Roman"/>
          <w:kern w:val="0"/>
          <w:sz w:val="24"/>
          <w:szCs w:val="24"/>
          <w:lang w:eastAsia="en-US" w:bidi="ar-SA"/>
        </w:rPr>
        <w:t>’</w:t>
      </w:r>
      <w:r w:rsidRPr="00D85D89">
        <w:rPr>
          <w:rFonts w:ascii="Times New Roman" w:eastAsia="Calibri" w:hAnsi="Times New Roman" w:cs="Times New Roman"/>
          <w:kern w:val="0"/>
          <w:sz w:val="24"/>
          <w:szCs w:val="24"/>
          <w:lang w:eastAsia="en-US" w:bidi="ar-SA"/>
        </w:rPr>
        <w:t xml:space="preserve">éloquence oratoire ne rendra jamais. </w:t>
      </w:r>
      <w:r w:rsidRPr="00D85D89">
        <w:rPr>
          <w:rFonts w:ascii="Times New Roman" w:eastAsia="Calibri" w:hAnsi="Times New Roman" w:cs="Times New Roman"/>
          <w:kern w:val="0"/>
          <w:sz w:val="24"/>
          <w:szCs w:val="24"/>
          <w:lang w:val="fr-FR" w:eastAsia="en-US" w:bidi="ar-SA"/>
        </w:rPr>
        <w:t>Tel est celui de Mackbett dans la Tragédie de Shakespeare. La somnambule Mackbett s</w:t>
      </w:r>
      <w:r w:rsidR="0086458D">
        <w:rPr>
          <w:rFonts w:ascii="Times New Roman" w:eastAsia="Calibri" w:hAnsi="Times New Roman" w:cs="Times New Roman"/>
          <w:kern w:val="0"/>
          <w:sz w:val="24"/>
          <w:szCs w:val="24"/>
          <w:lang w:val="fr-FR" w:eastAsia="en-US" w:bidi="ar-SA"/>
        </w:rPr>
        <w:t>’</w:t>
      </w:r>
      <w:r w:rsidRPr="00D85D89">
        <w:rPr>
          <w:rFonts w:ascii="Times New Roman" w:eastAsia="Calibri" w:hAnsi="Times New Roman" w:cs="Times New Roman"/>
          <w:kern w:val="0"/>
          <w:sz w:val="24"/>
          <w:szCs w:val="24"/>
          <w:lang w:val="fr-FR" w:eastAsia="en-US" w:bidi="ar-SA"/>
        </w:rPr>
        <w:t>avance en silence et les yeux fermés sur la scène</w:t>
      </w:r>
      <w:r w:rsidR="003B25B6">
        <w:rPr>
          <w:rFonts w:ascii="Times New Roman" w:eastAsia="Calibri" w:hAnsi="Times New Roman" w:cs="Times New Roman"/>
          <w:kern w:val="0"/>
          <w:sz w:val="24"/>
          <w:szCs w:val="24"/>
          <w:lang w:val="fr-FR" w:eastAsia="en-US" w:bidi="ar-SA"/>
        </w:rPr>
        <w:t>;</w:t>
      </w:r>
      <w:r w:rsidRPr="00D85D89">
        <w:rPr>
          <w:rFonts w:ascii="Times New Roman" w:eastAsia="Calibri" w:hAnsi="Times New Roman" w:cs="Times New Roman"/>
          <w:kern w:val="0"/>
          <w:sz w:val="24"/>
          <w:szCs w:val="24"/>
          <w:lang w:val="fr-FR" w:eastAsia="en-US" w:bidi="ar-SA"/>
        </w:rPr>
        <w:t xml:space="preserve"> imitant l</w:t>
      </w:r>
      <w:r w:rsidR="0086458D">
        <w:rPr>
          <w:rFonts w:ascii="Times New Roman" w:eastAsia="Calibri" w:hAnsi="Times New Roman" w:cs="Times New Roman"/>
          <w:kern w:val="0"/>
          <w:sz w:val="24"/>
          <w:szCs w:val="24"/>
          <w:lang w:val="fr-FR" w:eastAsia="en-US" w:bidi="ar-SA"/>
        </w:rPr>
        <w:t>’</w:t>
      </w:r>
      <w:r w:rsidRPr="00D85D89">
        <w:rPr>
          <w:rFonts w:ascii="Times New Roman" w:eastAsia="Calibri" w:hAnsi="Times New Roman" w:cs="Times New Roman"/>
          <w:kern w:val="0"/>
          <w:sz w:val="24"/>
          <w:szCs w:val="24"/>
          <w:lang w:val="fr-FR" w:eastAsia="en-US" w:bidi="ar-SA"/>
        </w:rPr>
        <w:t>action d</w:t>
      </w:r>
      <w:r w:rsidR="0086458D">
        <w:rPr>
          <w:rFonts w:ascii="Times New Roman" w:eastAsia="Calibri" w:hAnsi="Times New Roman" w:cs="Times New Roman"/>
          <w:kern w:val="0"/>
          <w:sz w:val="24"/>
          <w:szCs w:val="24"/>
          <w:lang w:val="fr-FR" w:eastAsia="en-US" w:bidi="ar-SA"/>
        </w:rPr>
        <w:t>’</w:t>
      </w:r>
      <w:r w:rsidRPr="00D85D89">
        <w:rPr>
          <w:rFonts w:ascii="Times New Roman" w:eastAsia="Calibri" w:hAnsi="Times New Roman" w:cs="Times New Roman"/>
          <w:kern w:val="0"/>
          <w:sz w:val="24"/>
          <w:szCs w:val="24"/>
          <w:lang w:val="fr-FR" w:eastAsia="en-US" w:bidi="ar-SA"/>
        </w:rPr>
        <w:t>une personne qui se lave les mains, comme si les siennes eussent encore été teintes du sang de son Roi qu</w:t>
      </w:r>
      <w:r w:rsidR="0086458D">
        <w:rPr>
          <w:rFonts w:ascii="Times New Roman" w:eastAsia="Calibri" w:hAnsi="Times New Roman" w:cs="Times New Roman"/>
          <w:kern w:val="0"/>
          <w:sz w:val="24"/>
          <w:szCs w:val="24"/>
          <w:lang w:val="fr-FR" w:eastAsia="en-US" w:bidi="ar-SA"/>
        </w:rPr>
        <w:t>’</w:t>
      </w:r>
      <w:r w:rsidRPr="00D85D89">
        <w:rPr>
          <w:rFonts w:ascii="Times New Roman" w:eastAsia="Calibri" w:hAnsi="Times New Roman" w:cs="Times New Roman"/>
          <w:kern w:val="0"/>
          <w:sz w:val="24"/>
          <w:szCs w:val="24"/>
          <w:lang w:val="fr-FR" w:eastAsia="en-US" w:bidi="ar-SA"/>
        </w:rPr>
        <w:t>elle avait égorgé il y avait vingt ans</w:t>
      </w:r>
      <w:r w:rsidR="00C05FF7">
        <w:rPr>
          <w:rFonts w:ascii="Times New Roman" w:eastAsia="Calibri" w:hAnsi="Times New Roman" w:cs="Times New Roman"/>
          <w:kern w:val="0"/>
          <w:sz w:val="24"/>
          <w:szCs w:val="24"/>
          <w:lang w:val="fr-FR" w:eastAsia="en-US" w:bidi="ar-SA"/>
        </w:rPr>
        <w:t>»</w:t>
      </w:r>
      <w:r w:rsidRPr="00D85D89">
        <w:rPr>
          <w:rFonts w:ascii="Times New Roman" w:eastAsia="Calibri" w:hAnsi="Times New Roman" w:cs="Times New Roman"/>
          <w:kern w:val="0"/>
          <w:sz w:val="24"/>
          <w:szCs w:val="24"/>
          <w:lang w:val="fr-FR" w:eastAsia="en-US" w:bidi="ar-SA"/>
        </w:rPr>
        <w:t xml:space="preserve"> (</w:t>
      </w:r>
      <w:r w:rsidRPr="00D802AA">
        <w:rPr>
          <w:rFonts w:ascii="Times New Roman" w:hAnsi="Times New Roman" w:cs="Times New Roman"/>
          <w:sz w:val="24"/>
          <w:szCs w:val="24"/>
          <w:lang w:val="fr-FR"/>
        </w:rPr>
        <w:t xml:space="preserve">Denis Diderot, </w:t>
      </w:r>
      <w:r w:rsidRPr="00D802AA">
        <w:rPr>
          <w:rFonts w:ascii="Times New Roman" w:hAnsi="Times New Roman" w:cs="Times New Roman"/>
          <w:i/>
          <w:iCs/>
          <w:sz w:val="24"/>
          <w:szCs w:val="24"/>
          <w:lang w:val="fr-FR"/>
        </w:rPr>
        <w:t>Lettre sur les sourds et les muets</w:t>
      </w:r>
      <w:r w:rsidRPr="00D802AA">
        <w:rPr>
          <w:rFonts w:ascii="Times New Roman" w:hAnsi="Times New Roman" w:cs="Times New Roman"/>
          <w:sz w:val="24"/>
          <w:szCs w:val="24"/>
          <w:lang w:val="fr-FR"/>
        </w:rPr>
        <w:t xml:space="preserve">, in </w:t>
      </w:r>
      <w:r w:rsidRPr="00D802AA">
        <w:rPr>
          <w:rFonts w:ascii="Times New Roman" w:hAnsi="Times New Roman" w:cs="Times New Roman"/>
          <w:i/>
          <w:sz w:val="24"/>
          <w:szCs w:val="24"/>
          <w:lang w:val="fr-FR"/>
        </w:rPr>
        <w:t>Id.</w:t>
      </w:r>
      <w:r w:rsidRPr="00D802AA">
        <w:rPr>
          <w:rFonts w:ascii="Times New Roman" w:hAnsi="Times New Roman" w:cs="Times New Roman"/>
          <w:sz w:val="24"/>
          <w:szCs w:val="24"/>
          <w:lang w:val="fr-FR"/>
        </w:rPr>
        <w:t xml:space="preserve"> </w:t>
      </w:r>
      <w:r w:rsidRPr="00D85D89">
        <w:rPr>
          <w:rFonts w:ascii="Times New Roman" w:hAnsi="Times New Roman" w:cs="Times New Roman"/>
          <w:i/>
          <w:iCs/>
          <w:sz w:val="24"/>
          <w:szCs w:val="24"/>
          <w:lang w:val="en-US"/>
        </w:rPr>
        <w:t>Œuvres philosophiques</w:t>
      </w:r>
      <w:r w:rsidRPr="00D85D89">
        <w:rPr>
          <w:rFonts w:ascii="Times New Roman" w:hAnsi="Times New Roman" w:cs="Times New Roman"/>
          <w:sz w:val="24"/>
          <w:szCs w:val="24"/>
          <w:lang w:val="en-US"/>
        </w:rPr>
        <w:t>, édition publiée sous la direction de Michel Delon, avec la collaboration de Barbara De Negroni, Paris, Gallimard, 2010, p. 208).</w:t>
      </w:r>
    </w:p>
    <w:p w14:paraId="40CAF134" w14:textId="37ACC127" w:rsidR="00D85D89" w:rsidRPr="00D802AA" w:rsidRDefault="00A32493" w:rsidP="00D85D89">
      <w:pPr>
        <w:pStyle w:val="Footnote"/>
        <w:spacing w:line="360" w:lineRule="auto"/>
        <w:ind w:left="0" w:firstLine="0"/>
        <w:jc w:val="both"/>
        <w:rPr>
          <w:rFonts w:ascii="Times New Roman" w:hAnsi="Times New Roman" w:cs="Times New Roman"/>
          <w:sz w:val="24"/>
          <w:szCs w:val="24"/>
        </w:rPr>
      </w:pPr>
      <w:r w:rsidRPr="00A32493">
        <w:rPr>
          <w:rFonts w:ascii="Times New Roman" w:hAnsi="Times New Roman" w:cs="Times New Roman"/>
          <w:sz w:val="24"/>
          <w:szCs w:val="24"/>
        </w:rPr>
        <w:t>La</w:t>
      </w:r>
      <w:r>
        <w:rPr>
          <w:rFonts w:ascii="Times New Roman" w:hAnsi="Times New Roman" w:cs="Times New Roman"/>
          <w:sz w:val="24"/>
          <w:szCs w:val="24"/>
        </w:rPr>
        <w:t xml:space="preserve"> traduzione del secondo monologo viene tratta da</w:t>
      </w:r>
      <w:r w:rsidRPr="00D802AA">
        <w:rPr>
          <w:rFonts w:ascii="Times New Roman" w:hAnsi="Times New Roman" w:cs="Times New Roman"/>
          <w:sz w:val="24"/>
          <w:szCs w:val="24"/>
        </w:rPr>
        <w:t xml:space="preserve"> Ranieri Calzabigi, </w:t>
      </w:r>
      <w:r w:rsidRPr="00D802AA">
        <w:rPr>
          <w:rFonts w:ascii="Times New Roman" w:hAnsi="Times New Roman" w:cs="Times New Roman"/>
          <w:i/>
          <w:sz w:val="24"/>
          <w:szCs w:val="24"/>
        </w:rPr>
        <w:t>Lettera al Signor Conte Vittorio Alfieri sulle quattro sue prime tragedie</w:t>
      </w:r>
      <w:r w:rsidRPr="00D802AA">
        <w:rPr>
          <w:rFonts w:ascii="Times New Roman" w:hAnsi="Times New Roman" w:cs="Times New Roman"/>
          <w:sz w:val="24"/>
          <w:szCs w:val="24"/>
        </w:rPr>
        <w:t xml:space="preserve">, in </w:t>
      </w:r>
      <w:r w:rsidRPr="00D802AA">
        <w:rPr>
          <w:rFonts w:ascii="Times New Roman" w:hAnsi="Times New Roman" w:cs="Times New Roman"/>
          <w:i/>
          <w:sz w:val="24"/>
          <w:szCs w:val="24"/>
        </w:rPr>
        <w:t>Id.</w:t>
      </w:r>
      <w:r w:rsidRPr="00D802AA">
        <w:rPr>
          <w:rFonts w:ascii="Times New Roman" w:hAnsi="Times New Roman" w:cs="Times New Roman"/>
          <w:sz w:val="24"/>
          <w:szCs w:val="24"/>
        </w:rPr>
        <w:t xml:space="preserve">, </w:t>
      </w:r>
      <w:r w:rsidRPr="00D802AA">
        <w:rPr>
          <w:rFonts w:ascii="Times New Roman" w:hAnsi="Times New Roman" w:cs="Times New Roman"/>
          <w:i/>
          <w:sz w:val="24"/>
          <w:szCs w:val="24"/>
        </w:rPr>
        <w:t>Scritti teatrali e letterari,</w:t>
      </w:r>
      <w:r w:rsidRPr="00D802AA">
        <w:rPr>
          <w:rFonts w:ascii="Times New Roman" w:hAnsi="Times New Roman" w:cs="Times New Roman"/>
          <w:sz w:val="24"/>
          <w:szCs w:val="24"/>
        </w:rPr>
        <w:t xml:space="preserve"> a cura di Anna Laura Bellina, Roma, Salerno, 1994, vol. I, pp. 224-225.</w:t>
      </w:r>
    </w:p>
    <w:p w14:paraId="44942BA9" w14:textId="24C634D8" w:rsidR="002B549F" w:rsidRPr="00D802AA" w:rsidRDefault="002B549F" w:rsidP="00D85D89">
      <w:pPr>
        <w:pStyle w:val="Footnote"/>
        <w:spacing w:line="360" w:lineRule="auto"/>
        <w:ind w:left="0" w:firstLine="0"/>
        <w:jc w:val="both"/>
        <w:rPr>
          <w:rFonts w:ascii="Times New Roman" w:hAnsi="Times New Roman" w:cs="Times New Roman"/>
          <w:sz w:val="24"/>
          <w:szCs w:val="24"/>
        </w:rPr>
      </w:pPr>
      <w:bookmarkStart w:id="125" w:name="_Hlk501112044"/>
      <w:r w:rsidRPr="00D85D89">
        <w:rPr>
          <w:rFonts w:ascii="Calibri" w:eastAsia="Calibri" w:hAnsi="Calibri" w:cs="Tahoma"/>
          <w:color w:val="FF0000"/>
          <w:kern w:val="0"/>
          <w:lang w:eastAsia="en-US" w:bidi="ar-SA"/>
        </w:rPr>
        <w:t>[</w:t>
      </w:r>
      <w:r w:rsidR="00DD14B3">
        <w:rPr>
          <w:rFonts w:ascii="Calibri" w:eastAsia="Calibri" w:hAnsi="Calibri" w:cs="Tahoma"/>
          <w:color w:val="FF0000"/>
          <w:kern w:val="0"/>
          <w:lang w:eastAsia="en-US" w:bidi="ar-SA"/>
        </w:rPr>
        <w:t>19.8</w:t>
      </w:r>
      <w:r w:rsidRPr="00D85D89">
        <w:rPr>
          <w:rFonts w:ascii="Calibri" w:eastAsia="Calibri" w:hAnsi="Calibri" w:cs="Tahoma"/>
          <w:color w:val="FF0000"/>
          <w:kern w:val="0"/>
          <w:lang w:eastAsia="en-US" w:bidi="ar-SA"/>
        </w:rPr>
        <w:t>]</w:t>
      </w:r>
      <w:r>
        <w:rPr>
          <w:rFonts w:ascii="Calibri" w:eastAsia="Calibri" w:hAnsi="Calibri" w:cs="Tahoma"/>
          <w:color w:val="FF0000"/>
          <w:kern w:val="0"/>
          <w:lang w:eastAsia="en-US" w:bidi="ar-SA"/>
        </w:rPr>
        <w:t xml:space="preserve"> </w:t>
      </w:r>
      <w:bookmarkEnd w:id="125"/>
      <w:r w:rsidRPr="00D802AA">
        <w:rPr>
          <w:rFonts w:ascii="Times New Roman" w:hAnsi="Times New Roman" w:cs="Times New Roman"/>
          <w:sz w:val="24"/>
          <w:szCs w:val="24"/>
        </w:rPr>
        <w:t xml:space="preserve">OTELLO. </w:t>
      </w:r>
      <w:r w:rsidR="0029499C" w:rsidRPr="00D802AA">
        <w:rPr>
          <w:rFonts w:ascii="Times New Roman" w:hAnsi="Times New Roman" w:cs="Times New Roman"/>
          <w:sz w:val="24"/>
          <w:szCs w:val="24"/>
        </w:rPr>
        <w:t>«</w:t>
      </w:r>
      <w:r w:rsidR="007309C8" w:rsidRPr="00D802AA">
        <w:rPr>
          <w:rFonts w:ascii="Times New Roman" w:hAnsi="Times New Roman" w:cs="Times New Roman"/>
          <w:sz w:val="24"/>
          <w:szCs w:val="24"/>
        </w:rPr>
        <w:t>Giacere con lei!</w:t>
      </w:r>
      <w:r w:rsidRPr="00D802AA">
        <w:rPr>
          <w:rFonts w:ascii="Times New Roman" w:hAnsi="Times New Roman" w:cs="Times New Roman"/>
          <w:sz w:val="24"/>
          <w:szCs w:val="24"/>
        </w:rPr>
        <w:t xml:space="preserve"> </w:t>
      </w:r>
      <w:r w:rsidR="007309C8" w:rsidRPr="00D802AA">
        <w:rPr>
          <w:rFonts w:ascii="Times New Roman" w:hAnsi="Times New Roman" w:cs="Times New Roman"/>
          <w:sz w:val="24"/>
          <w:szCs w:val="24"/>
        </w:rPr>
        <w:t xml:space="preserve">Giacere su di lei! </w:t>
      </w:r>
      <w:r w:rsidRPr="00D802AA">
        <w:rPr>
          <w:rFonts w:ascii="Times New Roman" w:hAnsi="Times New Roman" w:cs="Times New Roman"/>
          <w:sz w:val="24"/>
          <w:szCs w:val="24"/>
        </w:rPr>
        <w:t>Noi diciamo «</w:t>
      </w:r>
      <w:r w:rsidR="007309C8" w:rsidRPr="00D802AA">
        <w:rPr>
          <w:rFonts w:ascii="Times New Roman" w:hAnsi="Times New Roman" w:cs="Times New Roman"/>
          <w:sz w:val="24"/>
          <w:szCs w:val="24"/>
        </w:rPr>
        <w:t>giace</w:t>
      </w:r>
      <w:r w:rsidRPr="00D802AA">
        <w:rPr>
          <w:rFonts w:ascii="Times New Roman" w:hAnsi="Times New Roman" w:cs="Times New Roman"/>
          <w:sz w:val="24"/>
          <w:szCs w:val="24"/>
        </w:rPr>
        <w:t xml:space="preserve">» </w:t>
      </w:r>
      <w:r w:rsidR="007309C8" w:rsidRPr="00D802AA">
        <w:rPr>
          <w:rFonts w:ascii="Times New Roman" w:hAnsi="Times New Roman" w:cs="Times New Roman"/>
          <w:sz w:val="24"/>
          <w:szCs w:val="24"/>
        </w:rPr>
        <w:t>anche di chi è immobile per sempre. Giacere con lei! Cristo, che schifo! Il fazzoletto – confessione – il fazzoletto! Farlo confessare e poi impiccarlo per quello che ha fatto</w:t>
      </w:r>
      <w:r w:rsidR="0029499C" w:rsidRPr="00D802AA">
        <w:rPr>
          <w:rFonts w:ascii="Times New Roman" w:hAnsi="Times New Roman" w:cs="Times New Roman"/>
          <w:sz w:val="24"/>
          <w:szCs w:val="24"/>
        </w:rPr>
        <w:t>»</w:t>
      </w:r>
      <w:r w:rsidR="00C05FF7" w:rsidRPr="00D802AA">
        <w:rPr>
          <w:rFonts w:ascii="Times New Roman" w:hAnsi="Times New Roman" w:cs="Times New Roman"/>
          <w:sz w:val="24"/>
          <w:szCs w:val="24"/>
        </w:rPr>
        <w:t>,</w:t>
      </w:r>
      <w:r w:rsidRPr="00D802AA">
        <w:rPr>
          <w:rFonts w:ascii="Times New Roman" w:hAnsi="Times New Roman" w:cs="Times New Roman"/>
          <w:sz w:val="24"/>
          <w:szCs w:val="24"/>
        </w:rPr>
        <w:t xml:space="preserve"> William Shakespeare, </w:t>
      </w:r>
      <w:r w:rsidRPr="00D802AA">
        <w:rPr>
          <w:rFonts w:ascii="Times New Roman" w:hAnsi="Times New Roman" w:cs="Times New Roman"/>
          <w:i/>
          <w:sz w:val="24"/>
          <w:szCs w:val="24"/>
        </w:rPr>
        <w:t>Otello</w:t>
      </w:r>
      <w:r w:rsidR="00C05FF7" w:rsidRPr="00D802AA">
        <w:rPr>
          <w:rFonts w:ascii="Times New Roman" w:hAnsi="Times New Roman" w:cs="Times New Roman"/>
          <w:sz w:val="24"/>
          <w:szCs w:val="24"/>
        </w:rPr>
        <w:t>, in</w:t>
      </w:r>
      <w:r w:rsidR="007309C8" w:rsidRPr="007309C8">
        <w:rPr>
          <w:rFonts w:ascii="Times New Roman" w:hAnsi="Times New Roman" w:cs="Times New Roman"/>
          <w:sz w:val="24"/>
          <w:szCs w:val="24"/>
        </w:rPr>
        <w:t xml:space="preserve"> </w:t>
      </w:r>
      <w:r w:rsidR="007309C8" w:rsidRPr="00C05FF7">
        <w:rPr>
          <w:rFonts w:ascii="Times New Roman" w:hAnsi="Times New Roman" w:cs="Times New Roman"/>
          <w:i/>
          <w:sz w:val="24"/>
          <w:szCs w:val="24"/>
        </w:rPr>
        <w:t>Id.</w:t>
      </w:r>
      <w:r w:rsidR="007309C8" w:rsidRPr="007309C8">
        <w:rPr>
          <w:rFonts w:ascii="Times New Roman" w:hAnsi="Times New Roman" w:cs="Times New Roman"/>
          <w:sz w:val="24"/>
          <w:szCs w:val="24"/>
        </w:rPr>
        <w:t xml:space="preserve">, </w:t>
      </w:r>
      <w:r w:rsidR="007309C8" w:rsidRPr="007309C8">
        <w:rPr>
          <w:rFonts w:ascii="Times New Roman" w:hAnsi="Times New Roman" w:cs="Times New Roman"/>
          <w:i/>
          <w:sz w:val="24"/>
          <w:szCs w:val="24"/>
        </w:rPr>
        <w:t xml:space="preserve">Teatro completo di Shakespeare. Le tragedie, </w:t>
      </w:r>
      <w:r w:rsidR="007309C8" w:rsidRPr="007309C8">
        <w:rPr>
          <w:rFonts w:ascii="Times New Roman" w:hAnsi="Times New Roman" w:cs="Times New Roman"/>
          <w:sz w:val="24"/>
          <w:szCs w:val="24"/>
        </w:rPr>
        <w:t>Volume IV</w:t>
      </w:r>
      <w:r w:rsidRPr="00D802AA">
        <w:rPr>
          <w:rFonts w:ascii="Times New Roman" w:hAnsi="Times New Roman" w:cs="Times New Roman"/>
          <w:sz w:val="24"/>
          <w:szCs w:val="24"/>
        </w:rPr>
        <w:t xml:space="preserve">, cit., IV, 1, p. </w:t>
      </w:r>
      <w:r w:rsidR="007309C8" w:rsidRPr="00D802AA">
        <w:rPr>
          <w:rFonts w:ascii="Times New Roman" w:hAnsi="Times New Roman" w:cs="Times New Roman"/>
          <w:sz w:val="24"/>
          <w:szCs w:val="24"/>
        </w:rPr>
        <w:t>453.</w:t>
      </w:r>
    </w:p>
    <w:p w14:paraId="035BCF16" w14:textId="62E608AD" w:rsidR="00C07CEF" w:rsidRPr="00D802AA" w:rsidRDefault="00C07CEF" w:rsidP="00C07CEF">
      <w:pPr>
        <w:spacing w:after="0" w:line="360" w:lineRule="auto"/>
        <w:jc w:val="both"/>
        <w:rPr>
          <w:rFonts w:ascii="Times New Roman" w:eastAsia="Calibri" w:hAnsi="Times New Roman" w:cs="Times New Roman"/>
          <w:sz w:val="24"/>
          <w:szCs w:val="24"/>
        </w:rPr>
      </w:pPr>
      <w:r w:rsidRPr="0083311D">
        <w:rPr>
          <w:rStyle w:val="pb"/>
        </w:rPr>
        <w:t>[</w:t>
      </w:r>
      <w:r w:rsidR="00DD14B3" w:rsidRPr="0083311D">
        <w:rPr>
          <w:rStyle w:val="pb"/>
        </w:rPr>
        <w:t>19.9</w:t>
      </w:r>
      <w:r w:rsidRPr="0083311D">
        <w:rPr>
          <w:rStyle w:val="pb"/>
        </w:rPr>
        <w:t xml:space="preserve">] </w:t>
      </w:r>
      <w:r>
        <w:rPr>
          <w:rFonts w:ascii="Times New Roman" w:eastAsia="Calibri" w:hAnsi="Times New Roman" w:cs="Times New Roman"/>
          <w:sz w:val="24"/>
          <w:szCs w:val="24"/>
        </w:rPr>
        <w:t>A proposito di Salfi traduttore di Shakespeare, si legga quanto scritto da Renzi</w:t>
      </w:r>
      <w:r w:rsidRPr="00E62507">
        <w:rPr>
          <w:rFonts w:ascii="Times New Roman" w:hAnsi="Times New Roman"/>
          <w:sz w:val="24"/>
          <w:szCs w:val="24"/>
        </w:rPr>
        <w:t xml:space="preserve"> </w:t>
      </w:r>
      <w:r>
        <w:rPr>
          <w:rFonts w:ascii="Times New Roman" w:hAnsi="Times New Roman"/>
          <w:sz w:val="24"/>
          <w:szCs w:val="24"/>
        </w:rPr>
        <w:t>sulla fuga del cosentino da Napoli verso Capri nel 1794, in seguito all</w:t>
      </w:r>
      <w:r w:rsidR="0086458D">
        <w:rPr>
          <w:rFonts w:ascii="Times New Roman" w:hAnsi="Times New Roman"/>
          <w:sz w:val="24"/>
          <w:szCs w:val="24"/>
        </w:rPr>
        <w:t>’</w:t>
      </w:r>
      <w:r>
        <w:rPr>
          <w:rFonts w:ascii="Times New Roman" w:hAnsi="Times New Roman"/>
          <w:sz w:val="24"/>
          <w:szCs w:val="24"/>
        </w:rPr>
        <w:t xml:space="preserve">accusa di aver partecipato alla congiura giacobina dello stesso anno: </w:t>
      </w:r>
      <w:r w:rsidR="0029499C">
        <w:rPr>
          <w:rFonts w:ascii="Times New Roman" w:hAnsi="Times New Roman"/>
          <w:sz w:val="24"/>
          <w:szCs w:val="24"/>
        </w:rPr>
        <w:t>«</w:t>
      </w:r>
      <w:r w:rsidRPr="00B26F3E">
        <w:rPr>
          <w:rFonts w:ascii="Times New Roman" w:hAnsi="Times New Roman"/>
          <w:sz w:val="24"/>
          <w:szCs w:val="24"/>
        </w:rPr>
        <w:t>[...] malgré les inquiétudes qui venaient à tout moment l</w:t>
      </w:r>
      <w:r w:rsidR="0086458D">
        <w:rPr>
          <w:rFonts w:ascii="Times New Roman" w:hAnsi="Times New Roman"/>
          <w:sz w:val="24"/>
          <w:szCs w:val="24"/>
        </w:rPr>
        <w:t>’</w:t>
      </w:r>
      <w:r w:rsidRPr="00B26F3E">
        <w:rPr>
          <w:rFonts w:ascii="Times New Roman" w:hAnsi="Times New Roman"/>
          <w:sz w:val="24"/>
          <w:szCs w:val="24"/>
        </w:rPr>
        <w:t>assaillir, Salfi trouva moyen d</w:t>
      </w:r>
      <w:r w:rsidR="0086458D">
        <w:rPr>
          <w:rFonts w:ascii="Times New Roman" w:hAnsi="Times New Roman"/>
          <w:sz w:val="24"/>
          <w:szCs w:val="24"/>
        </w:rPr>
        <w:t>’</w:t>
      </w:r>
      <w:r w:rsidRPr="00B26F3E">
        <w:rPr>
          <w:rFonts w:ascii="Times New Roman" w:hAnsi="Times New Roman"/>
          <w:sz w:val="24"/>
          <w:szCs w:val="24"/>
        </w:rPr>
        <w:t>exercer son esprit en traduisant en vers italiens les tragédies de Shakespeare</w:t>
      </w:r>
      <w:r w:rsidR="0029499C">
        <w:rPr>
          <w:rFonts w:ascii="Times New Roman" w:hAnsi="Times New Roman"/>
          <w:sz w:val="24"/>
          <w:szCs w:val="24"/>
        </w:rPr>
        <w:t>»</w:t>
      </w:r>
      <w:r w:rsidRPr="00E62507">
        <w:rPr>
          <w:rFonts w:ascii="Times New Roman" w:hAnsi="Times New Roman" w:cs="Times New Roman"/>
        </w:rPr>
        <w:t xml:space="preserve"> </w:t>
      </w:r>
      <w:r w:rsidRPr="00D802AA">
        <w:rPr>
          <w:rFonts w:ascii="Times New Roman" w:hAnsi="Times New Roman" w:cs="Times New Roman"/>
        </w:rPr>
        <w:t>(</w:t>
      </w:r>
      <w:r w:rsidRPr="00D802AA">
        <w:rPr>
          <w:rFonts w:ascii="Times New Roman" w:hAnsi="Times New Roman" w:cs="Times New Roman"/>
          <w:sz w:val="24"/>
          <w:szCs w:val="24"/>
        </w:rPr>
        <w:t xml:space="preserve">Angelo Maria Renzi, </w:t>
      </w:r>
      <w:r w:rsidRPr="00D802AA">
        <w:rPr>
          <w:rFonts w:ascii="Times New Roman" w:hAnsi="Times New Roman" w:cs="Times New Roman"/>
          <w:i/>
          <w:iCs/>
          <w:sz w:val="24"/>
          <w:szCs w:val="24"/>
        </w:rPr>
        <w:t>Vie politique et littéraire</w:t>
      </w:r>
      <w:r w:rsidRPr="00D802AA">
        <w:rPr>
          <w:rFonts w:ascii="Times New Roman" w:hAnsi="Times New Roman" w:cs="Times New Roman"/>
          <w:sz w:val="24"/>
          <w:szCs w:val="24"/>
        </w:rPr>
        <w:t xml:space="preserve"> </w:t>
      </w:r>
      <w:r w:rsidRPr="00D802AA">
        <w:rPr>
          <w:rFonts w:ascii="Times New Roman" w:hAnsi="Times New Roman" w:cs="Times New Roman"/>
          <w:i/>
          <w:iCs/>
          <w:sz w:val="24"/>
          <w:szCs w:val="24"/>
        </w:rPr>
        <w:t>de F. S. Salfi par M. A. Renzi</w:t>
      </w:r>
      <w:r w:rsidRPr="00D802AA">
        <w:rPr>
          <w:rFonts w:ascii="Times New Roman" w:hAnsi="Times New Roman" w:cs="Times New Roman"/>
          <w:sz w:val="24"/>
          <w:szCs w:val="24"/>
        </w:rPr>
        <w:t>, cit., p. 15).</w:t>
      </w:r>
    </w:p>
    <w:p w14:paraId="7424268D" w14:textId="62A32B18" w:rsidR="003B48FE" w:rsidRPr="00D802AA" w:rsidRDefault="0070642F" w:rsidP="00D85D89">
      <w:pPr>
        <w:pStyle w:val="Footnote"/>
        <w:spacing w:line="360" w:lineRule="auto"/>
        <w:ind w:left="0" w:firstLine="0"/>
        <w:jc w:val="both"/>
        <w:rPr>
          <w:rFonts w:ascii="Times New Roman" w:hAnsi="Times New Roman" w:cs="Times New Roman"/>
          <w:color w:val="FF0000"/>
          <w:sz w:val="24"/>
          <w:szCs w:val="24"/>
        </w:rPr>
      </w:pPr>
      <w:r w:rsidRPr="00D802AA">
        <w:rPr>
          <w:rFonts w:ascii="Calibri" w:eastAsia="Calibri" w:hAnsi="Calibri" w:cs="Tahoma"/>
          <w:color w:val="FF0000"/>
          <w:kern w:val="0"/>
          <w:lang w:eastAsia="en-US" w:bidi="ar-SA"/>
        </w:rPr>
        <w:t xml:space="preserve"> </w:t>
      </w:r>
      <w:r w:rsidR="003B48FE" w:rsidRPr="003B48FE">
        <w:rPr>
          <w:rFonts w:ascii="Calibri" w:eastAsia="Calibri" w:hAnsi="Calibri" w:cs="Tahoma"/>
          <w:color w:val="FF0000"/>
          <w:kern w:val="0"/>
          <w:lang w:eastAsia="en-US" w:bidi="ar-SA"/>
        </w:rPr>
        <w:t>[</w:t>
      </w:r>
      <w:r w:rsidR="00DD14B3">
        <w:rPr>
          <w:rFonts w:ascii="Calibri" w:eastAsia="Calibri" w:hAnsi="Calibri" w:cs="Tahoma"/>
          <w:color w:val="FF0000"/>
          <w:kern w:val="0"/>
          <w:lang w:eastAsia="en-US" w:bidi="ar-SA"/>
        </w:rPr>
        <w:t>19.10</w:t>
      </w:r>
      <w:r w:rsidR="003B48FE" w:rsidRPr="003B48FE">
        <w:rPr>
          <w:rFonts w:ascii="Calibri" w:eastAsia="Calibri" w:hAnsi="Calibri" w:cs="Tahoma"/>
          <w:color w:val="FF0000"/>
          <w:kern w:val="0"/>
          <w:lang w:eastAsia="en-US" w:bidi="ar-SA"/>
        </w:rPr>
        <w:t xml:space="preserve">] </w:t>
      </w:r>
      <w:r w:rsidR="00F92452" w:rsidRPr="00F92452">
        <w:rPr>
          <w:rFonts w:ascii="Times New Roman" w:eastAsia="Calibri" w:hAnsi="Times New Roman" w:cs="Times New Roman"/>
          <w:kern w:val="0"/>
          <w:sz w:val="24"/>
          <w:szCs w:val="24"/>
          <w:lang w:eastAsia="en-US" w:bidi="ar-SA"/>
        </w:rPr>
        <w:t xml:space="preserve">Joseph Addison, </w:t>
      </w:r>
      <w:r w:rsidR="003B48FE" w:rsidRPr="00F92452">
        <w:rPr>
          <w:rFonts w:ascii="Times New Roman" w:eastAsia="Calibri" w:hAnsi="Times New Roman" w:cs="Times New Roman"/>
          <w:i/>
          <w:kern w:val="0"/>
          <w:sz w:val="24"/>
          <w:szCs w:val="24"/>
          <w:lang w:eastAsia="en-US" w:bidi="ar-SA"/>
        </w:rPr>
        <w:t>Cato, a Tragedy by Mr. Addison: Il Catone, Tragedia del Signore Addison, Tradotta da Anton Maria Salvini</w:t>
      </w:r>
      <w:r w:rsidR="00F92452" w:rsidRPr="00F92452">
        <w:rPr>
          <w:rFonts w:ascii="Times New Roman" w:eastAsia="Calibri" w:hAnsi="Times New Roman" w:cs="Times New Roman"/>
          <w:i/>
          <w:kern w:val="0"/>
          <w:sz w:val="24"/>
          <w:szCs w:val="24"/>
          <w:lang w:eastAsia="en-US" w:bidi="ar-SA"/>
        </w:rPr>
        <w:t xml:space="preserve"> Gentiluomo fiorentino</w:t>
      </w:r>
      <w:r w:rsidR="00F92452" w:rsidRPr="00F92452">
        <w:rPr>
          <w:rFonts w:ascii="Times New Roman" w:eastAsia="Calibri" w:hAnsi="Times New Roman" w:cs="Times New Roman"/>
          <w:kern w:val="0"/>
          <w:sz w:val="24"/>
          <w:szCs w:val="24"/>
          <w:lang w:eastAsia="en-US" w:bidi="ar-SA"/>
        </w:rPr>
        <w:t>, In Firenze, MDCCXXV, Nella Stamperia di Michele Nestenus, Con lic. de</w:t>
      </w:r>
      <w:r w:rsidR="0086458D">
        <w:rPr>
          <w:rFonts w:ascii="Times New Roman" w:eastAsia="Calibri" w:hAnsi="Times New Roman" w:cs="Times New Roman"/>
          <w:kern w:val="0"/>
          <w:sz w:val="24"/>
          <w:szCs w:val="24"/>
          <w:lang w:eastAsia="en-US" w:bidi="ar-SA"/>
        </w:rPr>
        <w:t>’</w:t>
      </w:r>
      <w:r w:rsidR="00F92452" w:rsidRPr="00F92452">
        <w:rPr>
          <w:rFonts w:ascii="Times New Roman" w:eastAsia="Calibri" w:hAnsi="Times New Roman" w:cs="Times New Roman"/>
          <w:kern w:val="0"/>
          <w:sz w:val="24"/>
          <w:szCs w:val="24"/>
          <w:lang w:eastAsia="en-US" w:bidi="ar-SA"/>
        </w:rPr>
        <w:t xml:space="preserve"> Super.</w:t>
      </w:r>
      <w:r w:rsidR="003B48FE" w:rsidRPr="00F92452">
        <w:rPr>
          <w:rFonts w:ascii="Times New Roman" w:eastAsia="Calibri" w:hAnsi="Times New Roman" w:cs="Times New Roman"/>
          <w:kern w:val="0"/>
          <w:sz w:val="24"/>
          <w:szCs w:val="24"/>
          <w:lang w:eastAsia="en-US" w:bidi="ar-SA"/>
        </w:rPr>
        <w:t>, V, 1, pp. 143-146.</w:t>
      </w:r>
    </w:p>
    <w:p w14:paraId="29E7EBD5" w14:textId="77777777" w:rsidR="002C5160" w:rsidRDefault="002C5160" w:rsidP="00841175">
      <w:pPr>
        <w:spacing w:after="0" w:line="360" w:lineRule="auto"/>
        <w:jc w:val="both"/>
        <w:rPr>
          <w:rFonts w:ascii="Times New Roman" w:eastAsia="Calibri" w:hAnsi="Times New Roman" w:cs="Times New Roman"/>
          <w:sz w:val="24"/>
          <w:szCs w:val="24"/>
          <w:lang w:val="fr-FR"/>
        </w:rPr>
      </w:pPr>
      <w:bookmarkStart w:id="126" w:name="_Hlk501101223"/>
      <w:r w:rsidRPr="0083311D">
        <w:rPr>
          <w:rStyle w:val="pb"/>
        </w:rPr>
        <w:t>[</w:t>
      </w:r>
      <w:r w:rsidR="00DD14B3" w:rsidRPr="0083311D">
        <w:rPr>
          <w:rStyle w:val="pb"/>
        </w:rPr>
        <w:t>19.12</w:t>
      </w:r>
      <w:r w:rsidRPr="0083311D">
        <w:rPr>
          <w:rStyle w:val="pb"/>
        </w:rPr>
        <w:t xml:space="preserve">] </w:t>
      </w:r>
      <w:r w:rsidRPr="002C5160">
        <w:rPr>
          <w:rFonts w:ascii="Times New Roman" w:eastAsia="Calibri" w:hAnsi="Times New Roman" w:cs="Times New Roman"/>
          <w:sz w:val="24"/>
          <w:szCs w:val="24"/>
          <w:lang w:val="fr-FR"/>
        </w:rPr>
        <w:t xml:space="preserve">Jean Racine, </w:t>
      </w:r>
      <w:r w:rsidRPr="00642AB1">
        <w:rPr>
          <w:rFonts w:ascii="Times New Roman" w:eastAsia="Calibri" w:hAnsi="Times New Roman" w:cs="Times New Roman"/>
          <w:i/>
          <w:sz w:val="24"/>
          <w:szCs w:val="24"/>
          <w:lang w:val="fr-FR"/>
        </w:rPr>
        <w:t>Phèdre</w:t>
      </w:r>
      <w:r w:rsidRPr="002C5160">
        <w:rPr>
          <w:rFonts w:ascii="Times New Roman" w:eastAsia="Calibri" w:hAnsi="Times New Roman" w:cs="Times New Roman"/>
          <w:sz w:val="24"/>
          <w:szCs w:val="24"/>
          <w:lang w:val="fr-FR"/>
        </w:rPr>
        <w:t xml:space="preserve">, in </w:t>
      </w:r>
      <w:bookmarkStart w:id="127" w:name="_Hlk501110565"/>
      <w:r w:rsidRPr="00B87691">
        <w:rPr>
          <w:rFonts w:ascii="Times New Roman" w:eastAsia="Calibri" w:hAnsi="Times New Roman" w:cs="Times New Roman"/>
          <w:i/>
          <w:sz w:val="24"/>
          <w:szCs w:val="24"/>
          <w:lang w:val="fr-FR"/>
        </w:rPr>
        <w:t>Id.</w:t>
      </w:r>
      <w:r w:rsidRPr="002C5160">
        <w:rPr>
          <w:rFonts w:ascii="Times New Roman" w:eastAsia="Calibri" w:hAnsi="Times New Roman" w:cs="Times New Roman"/>
          <w:sz w:val="24"/>
          <w:szCs w:val="24"/>
          <w:lang w:val="fr-FR"/>
        </w:rPr>
        <w:t xml:space="preserve">, </w:t>
      </w:r>
      <w:r w:rsidRPr="002C5160">
        <w:rPr>
          <w:rFonts w:ascii="Times New Roman" w:eastAsia="Calibri" w:hAnsi="Times New Roman" w:cs="Times New Roman"/>
          <w:i/>
          <w:sz w:val="24"/>
          <w:szCs w:val="24"/>
          <w:lang w:val="fr-FR"/>
        </w:rPr>
        <w:t>Théâtre complet</w:t>
      </w:r>
      <w:r w:rsidRPr="002C5160">
        <w:rPr>
          <w:rFonts w:ascii="Times New Roman" w:eastAsia="Calibri" w:hAnsi="Times New Roman" w:cs="Times New Roman"/>
          <w:sz w:val="24"/>
          <w:szCs w:val="24"/>
          <w:lang w:val="fr-FR"/>
        </w:rPr>
        <w:t xml:space="preserve">, </w:t>
      </w:r>
      <w:proofErr w:type="gramStart"/>
      <w:r w:rsidRPr="002C5160">
        <w:rPr>
          <w:rFonts w:ascii="Times New Roman" w:eastAsia="Calibri" w:hAnsi="Times New Roman" w:cs="Times New Roman"/>
          <w:sz w:val="24"/>
          <w:szCs w:val="24"/>
          <w:lang w:val="fr-FR"/>
        </w:rPr>
        <w:t>cit.,</w:t>
      </w:r>
      <w:proofErr w:type="gramEnd"/>
      <w:r w:rsidRPr="002C5160">
        <w:rPr>
          <w:rFonts w:ascii="Times New Roman" w:eastAsia="Calibri" w:hAnsi="Times New Roman" w:cs="Times New Roman"/>
          <w:sz w:val="24"/>
          <w:szCs w:val="24"/>
          <w:lang w:val="fr-FR"/>
        </w:rPr>
        <w:t xml:space="preserve"> </w:t>
      </w:r>
      <w:bookmarkEnd w:id="127"/>
      <w:r w:rsidRPr="002C5160">
        <w:rPr>
          <w:rFonts w:ascii="Times New Roman" w:eastAsia="Calibri" w:hAnsi="Times New Roman" w:cs="Times New Roman"/>
          <w:sz w:val="24"/>
          <w:szCs w:val="24"/>
          <w:lang w:val="fr-FR"/>
        </w:rPr>
        <w:t>I, 3, p. 843.</w:t>
      </w:r>
    </w:p>
    <w:p w14:paraId="414F008D" w14:textId="77777777" w:rsidR="00642AB1" w:rsidRPr="0083311D" w:rsidRDefault="00642AB1" w:rsidP="00841175">
      <w:pPr>
        <w:spacing w:after="0" w:line="360" w:lineRule="auto"/>
        <w:jc w:val="both"/>
        <w:rPr>
          <w:rStyle w:val="pb"/>
        </w:rPr>
      </w:pPr>
      <w:r w:rsidRPr="0083311D">
        <w:rPr>
          <w:rStyle w:val="pb"/>
        </w:rPr>
        <w:t>[1</w:t>
      </w:r>
      <w:r w:rsidR="00DD14B3" w:rsidRPr="0083311D">
        <w:rPr>
          <w:rStyle w:val="pb"/>
        </w:rPr>
        <w:t>9.13</w:t>
      </w:r>
      <w:r w:rsidRPr="0083311D">
        <w:rPr>
          <w:rStyle w:val="pb"/>
        </w:rPr>
        <w:t xml:space="preserve">] </w:t>
      </w:r>
      <w:r w:rsidR="000F2624" w:rsidRPr="000F2624">
        <w:rPr>
          <w:rFonts w:ascii="Times New Roman" w:eastAsia="Calibri" w:hAnsi="Times New Roman" w:cs="Times New Roman"/>
          <w:sz w:val="24"/>
          <w:szCs w:val="24"/>
          <w:lang w:val="fr-FR"/>
        </w:rPr>
        <w:t xml:space="preserve">Jean Racine, </w:t>
      </w:r>
      <w:r w:rsidR="000F2624" w:rsidRPr="000F2624">
        <w:rPr>
          <w:rFonts w:ascii="Times New Roman" w:eastAsia="Calibri" w:hAnsi="Times New Roman" w:cs="Times New Roman"/>
          <w:i/>
          <w:sz w:val="24"/>
          <w:szCs w:val="24"/>
          <w:lang w:val="fr-FR"/>
        </w:rPr>
        <w:t>Andromaque</w:t>
      </w:r>
      <w:r w:rsidR="000F2624" w:rsidRPr="000F2624">
        <w:rPr>
          <w:rFonts w:ascii="Times New Roman" w:eastAsia="Calibri" w:hAnsi="Times New Roman" w:cs="Times New Roman"/>
          <w:sz w:val="24"/>
          <w:szCs w:val="24"/>
          <w:lang w:val="fr-FR"/>
        </w:rPr>
        <w:t>,</w:t>
      </w:r>
      <w:r w:rsidR="000F2624" w:rsidRPr="000F2624">
        <w:rPr>
          <w:rFonts w:ascii="Calibri" w:eastAsia="Calibri" w:hAnsi="Calibri" w:cs="Tahoma"/>
          <w:sz w:val="20"/>
          <w:szCs w:val="20"/>
          <w:lang w:val="fr-FR"/>
        </w:rPr>
        <w:t xml:space="preserve"> </w:t>
      </w:r>
      <w:r w:rsidR="000F2624" w:rsidRPr="00B87691">
        <w:rPr>
          <w:rFonts w:ascii="Times New Roman" w:eastAsia="Calibri" w:hAnsi="Times New Roman" w:cs="Times New Roman"/>
          <w:i/>
          <w:sz w:val="24"/>
          <w:szCs w:val="24"/>
          <w:lang w:val="fr-FR"/>
        </w:rPr>
        <w:t>Id.</w:t>
      </w:r>
      <w:r w:rsidR="000F2624" w:rsidRPr="002C5160">
        <w:rPr>
          <w:rFonts w:ascii="Times New Roman" w:eastAsia="Calibri" w:hAnsi="Times New Roman" w:cs="Times New Roman"/>
          <w:sz w:val="24"/>
          <w:szCs w:val="24"/>
          <w:lang w:val="fr-FR"/>
        </w:rPr>
        <w:t xml:space="preserve">, </w:t>
      </w:r>
      <w:r w:rsidR="000F2624" w:rsidRPr="002C5160">
        <w:rPr>
          <w:rFonts w:ascii="Times New Roman" w:eastAsia="Calibri" w:hAnsi="Times New Roman" w:cs="Times New Roman"/>
          <w:i/>
          <w:sz w:val="24"/>
          <w:szCs w:val="24"/>
          <w:lang w:val="fr-FR"/>
        </w:rPr>
        <w:t>Théâtre complet</w:t>
      </w:r>
      <w:r w:rsidR="000F2624" w:rsidRPr="002C5160">
        <w:rPr>
          <w:rFonts w:ascii="Times New Roman" w:eastAsia="Calibri" w:hAnsi="Times New Roman" w:cs="Times New Roman"/>
          <w:sz w:val="24"/>
          <w:szCs w:val="24"/>
          <w:lang w:val="fr-FR"/>
        </w:rPr>
        <w:t>, cit.,</w:t>
      </w:r>
      <w:r w:rsidR="000F2624">
        <w:rPr>
          <w:rFonts w:ascii="Times New Roman" w:eastAsia="Calibri" w:hAnsi="Times New Roman" w:cs="Times New Roman"/>
          <w:sz w:val="24"/>
          <w:szCs w:val="24"/>
          <w:lang w:val="fr-FR"/>
        </w:rPr>
        <w:t xml:space="preserve"> III, 8, p. 262.</w:t>
      </w:r>
    </w:p>
    <w:p w14:paraId="0ED50794" w14:textId="1D37B4A8" w:rsidR="00140688" w:rsidRPr="0083311D" w:rsidRDefault="00841175" w:rsidP="00841175">
      <w:pPr>
        <w:spacing w:after="0" w:line="360" w:lineRule="auto"/>
        <w:jc w:val="both"/>
        <w:rPr>
          <w:rStyle w:val="pb"/>
        </w:rPr>
      </w:pPr>
      <w:r w:rsidRPr="0083311D">
        <w:rPr>
          <w:rStyle w:val="pb"/>
        </w:rPr>
        <w:t>[</w:t>
      </w:r>
      <w:r w:rsidR="00DD14B3" w:rsidRPr="0083311D">
        <w:rPr>
          <w:rStyle w:val="pb"/>
        </w:rPr>
        <w:t>19.14</w:t>
      </w:r>
      <w:r w:rsidRPr="0083311D">
        <w:rPr>
          <w:rStyle w:val="pb"/>
        </w:rPr>
        <w:t xml:space="preserve">] </w:t>
      </w:r>
      <w:bookmarkEnd w:id="126"/>
      <w:r w:rsidR="00140688" w:rsidRPr="00F40CDE">
        <w:rPr>
          <w:rFonts w:ascii="Times New Roman" w:eastAsia="Calibri" w:hAnsi="Times New Roman" w:cs="Times New Roman"/>
          <w:sz w:val="24"/>
          <w:szCs w:val="24"/>
        </w:rPr>
        <w:t xml:space="preserve">GIOCASTA: </w:t>
      </w:r>
      <w:r w:rsidR="0029499C">
        <w:rPr>
          <w:rFonts w:ascii="Times New Roman" w:eastAsia="Calibri" w:hAnsi="Times New Roman" w:cs="Times New Roman"/>
          <w:sz w:val="24"/>
          <w:szCs w:val="24"/>
        </w:rPr>
        <w:t>«</w:t>
      </w:r>
      <w:r w:rsidR="00140688" w:rsidRPr="00F40CDE">
        <w:rPr>
          <w:rFonts w:ascii="Times New Roman" w:eastAsia="Calibri" w:hAnsi="Times New Roman" w:cs="Times New Roman"/>
          <w:sz w:val="24"/>
          <w:szCs w:val="24"/>
        </w:rPr>
        <w:t xml:space="preserve">[…] </w:t>
      </w:r>
      <w:r w:rsidR="00140688" w:rsidRPr="00F40CDE">
        <w:rPr>
          <w:rFonts w:ascii="Times New Roman" w:hAnsi="Times New Roman" w:cs="Times New Roman"/>
          <w:sz w:val="24"/>
          <w:szCs w:val="24"/>
        </w:rPr>
        <w:t>Ma, chi altronde mi appella? Un fragor odo,</w:t>
      </w:r>
      <w:r w:rsidR="00F40CDE" w:rsidRPr="00F40CDE">
        <w:rPr>
          <w:rFonts w:ascii="Times New Roman" w:hAnsi="Times New Roman" w:cs="Times New Roman"/>
          <w:sz w:val="24"/>
          <w:szCs w:val="24"/>
        </w:rPr>
        <w:t xml:space="preserve"> /</w:t>
      </w:r>
      <w:r w:rsidR="00140688" w:rsidRPr="00F40CDE">
        <w:rPr>
          <w:rFonts w:ascii="Times New Roman" w:hAnsi="Times New Roman" w:cs="Times New Roman"/>
          <w:sz w:val="24"/>
          <w:szCs w:val="24"/>
        </w:rPr>
        <w:t xml:space="preserve"> che inorridir fa Dite: ecco di brandi </w:t>
      </w:r>
      <w:r w:rsidR="00F40CDE" w:rsidRPr="00F40CDE">
        <w:rPr>
          <w:rFonts w:ascii="Times New Roman" w:hAnsi="Times New Roman" w:cs="Times New Roman"/>
          <w:sz w:val="24"/>
          <w:szCs w:val="24"/>
        </w:rPr>
        <w:t>/ S</w:t>
      </w:r>
      <w:r w:rsidR="00140688" w:rsidRPr="00F40CDE">
        <w:rPr>
          <w:rFonts w:ascii="Times New Roman" w:hAnsi="Times New Roman" w:cs="Times New Roman"/>
          <w:sz w:val="24"/>
          <w:szCs w:val="24"/>
        </w:rPr>
        <w:t xml:space="preserve">uonar guerriero. O figli del mio figlio, </w:t>
      </w:r>
      <w:r w:rsidR="00F40CDE" w:rsidRPr="00F40CDE">
        <w:rPr>
          <w:rFonts w:ascii="Times New Roman" w:hAnsi="Times New Roman" w:cs="Times New Roman"/>
          <w:sz w:val="24"/>
          <w:szCs w:val="24"/>
        </w:rPr>
        <w:t>/ O</w:t>
      </w:r>
      <w:r w:rsidR="00140688" w:rsidRPr="00F40CDE">
        <w:rPr>
          <w:rFonts w:ascii="Times New Roman" w:hAnsi="Times New Roman" w:cs="Times New Roman"/>
          <w:sz w:val="24"/>
          <w:szCs w:val="24"/>
        </w:rPr>
        <w:t xml:space="preserve"> figli miei, feroci ombre, fratelli, </w:t>
      </w:r>
      <w:r w:rsidR="00F40CDE" w:rsidRPr="00F40CDE">
        <w:rPr>
          <w:rFonts w:ascii="Times New Roman" w:hAnsi="Times New Roman" w:cs="Times New Roman"/>
          <w:sz w:val="24"/>
          <w:szCs w:val="24"/>
        </w:rPr>
        <w:t>/ D</w:t>
      </w:r>
      <w:r w:rsidR="00140688" w:rsidRPr="00F40CDE">
        <w:rPr>
          <w:rFonts w:ascii="Times New Roman" w:hAnsi="Times New Roman" w:cs="Times New Roman"/>
          <w:sz w:val="24"/>
          <w:szCs w:val="24"/>
        </w:rPr>
        <w:t>uran gli sdegni oltre la morte? O La</w:t>
      </w:r>
      <w:r w:rsidR="00F40CDE" w:rsidRPr="00F40CDE">
        <w:rPr>
          <w:rFonts w:ascii="Times New Roman" w:hAnsi="Times New Roman" w:cs="Times New Roman"/>
          <w:sz w:val="24"/>
          <w:szCs w:val="24"/>
        </w:rPr>
        <w:t>j</w:t>
      </w:r>
      <w:r w:rsidR="00140688" w:rsidRPr="00F40CDE">
        <w:rPr>
          <w:rFonts w:ascii="Times New Roman" w:hAnsi="Times New Roman" w:cs="Times New Roman"/>
          <w:sz w:val="24"/>
          <w:szCs w:val="24"/>
        </w:rPr>
        <w:t>o,</w:t>
      </w:r>
      <w:r w:rsidR="00F40CDE" w:rsidRPr="00F40CDE">
        <w:rPr>
          <w:rFonts w:ascii="Times New Roman" w:hAnsi="Times New Roman" w:cs="Times New Roman"/>
          <w:sz w:val="24"/>
          <w:szCs w:val="24"/>
        </w:rPr>
        <w:t xml:space="preserve"> /</w:t>
      </w:r>
      <w:r w:rsidR="00140688" w:rsidRPr="00F40CDE">
        <w:rPr>
          <w:rFonts w:ascii="Times New Roman" w:hAnsi="Times New Roman" w:cs="Times New Roman"/>
          <w:sz w:val="24"/>
          <w:szCs w:val="24"/>
        </w:rPr>
        <w:t xml:space="preserve"> </w:t>
      </w:r>
      <w:r w:rsidR="00F40CDE" w:rsidRPr="00F40CDE">
        <w:rPr>
          <w:rFonts w:ascii="Times New Roman" w:hAnsi="Times New Roman" w:cs="Times New Roman"/>
          <w:sz w:val="24"/>
          <w:szCs w:val="24"/>
        </w:rPr>
        <w:t>D</w:t>
      </w:r>
      <w:r w:rsidR="00140688" w:rsidRPr="00F40CDE">
        <w:rPr>
          <w:rFonts w:ascii="Times New Roman" w:hAnsi="Times New Roman" w:cs="Times New Roman"/>
          <w:sz w:val="24"/>
          <w:szCs w:val="24"/>
        </w:rPr>
        <w:t xml:space="preserve">eh! dividili tu. — Ma al fianco loro </w:t>
      </w:r>
      <w:r w:rsidR="00F40CDE" w:rsidRPr="00F40CDE">
        <w:rPr>
          <w:rFonts w:ascii="Times New Roman" w:hAnsi="Times New Roman" w:cs="Times New Roman"/>
          <w:sz w:val="24"/>
          <w:szCs w:val="24"/>
        </w:rPr>
        <w:t>/ S</w:t>
      </w:r>
      <w:r w:rsidR="00140688" w:rsidRPr="00F40CDE">
        <w:rPr>
          <w:rFonts w:ascii="Times New Roman" w:hAnsi="Times New Roman" w:cs="Times New Roman"/>
          <w:sz w:val="24"/>
          <w:szCs w:val="24"/>
        </w:rPr>
        <w:t>tan l</w:t>
      </w:r>
      <w:r w:rsidR="0086458D">
        <w:rPr>
          <w:rFonts w:ascii="Times New Roman" w:hAnsi="Times New Roman" w:cs="Times New Roman"/>
          <w:sz w:val="24"/>
          <w:szCs w:val="24"/>
        </w:rPr>
        <w:t>’</w:t>
      </w:r>
      <w:r w:rsidR="00140688" w:rsidRPr="00F40CDE">
        <w:rPr>
          <w:rFonts w:ascii="Times New Roman" w:hAnsi="Times New Roman" w:cs="Times New Roman"/>
          <w:sz w:val="24"/>
          <w:szCs w:val="24"/>
        </w:rPr>
        <w:t xml:space="preserve">Eumenidi infami!... Ultrice Aletto, </w:t>
      </w:r>
      <w:r w:rsidR="00F40CDE" w:rsidRPr="00F40CDE">
        <w:rPr>
          <w:rFonts w:ascii="Times New Roman" w:hAnsi="Times New Roman" w:cs="Times New Roman"/>
          <w:sz w:val="24"/>
          <w:szCs w:val="24"/>
        </w:rPr>
        <w:t>/ I</w:t>
      </w:r>
      <w:r w:rsidR="00140688" w:rsidRPr="00F40CDE">
        <w:rPr>
          <w:rFonts w:ascii="Times New Roman" w:hAnsi="Times New Roman" w:cs="Times New Roman"/>
          <w:sz w:val="24"/>
          <w:szCs w:val="24"/>
        </w:rPr>
        <w:t xml:space="preserve">o son lor madre; in me il vipereo torci </w:t>
      </w:r>
      <w:r w:rsidR="00F40CDE" w:rsidRPr="00F40CDE">
        <w:rPr>
          <w:rFonts w:ascii="Times New Roman" w:hAnsi="Times New Roman" w:cs="Times New Roman"/>
          <w:sz w:val="24"/>
          <w:szCs w:val="24"/>
        </w:rPr>
        <w:t xml:space="preserve">/ </w:t>
      </w:r>
      <w:r w:rsidR="00140688" w:rsidRPr="00F40CDE">
        <w:rPr>
          <w:rFonts w:ascii="Times New Roman" w:hAnsi="Times New Roman" w:cs="Times New Roman"/>
          <w:sz w:val="24"/>
          <w:szCs w:val="24"/>
        </w:rPr>
        <w:t xml:space="preserve">flagel sanguigno: è questo il fianco, è questo, </w:t>
      </w:r>
      <w:r w:rsidR="00F40CDE" w:rsidRPr="00F40CDE">
        <w:rPr>
          <w:rFonts w:ascii="Times New Roman" w:hAnsi="Times New Roman" w:cs="Times New Roman"/>
          <w:sz w:val="24"/>
          <w:szCs w:val="24"/>
        </w:rPr>
        <w:t>/ C</w:t>
      </w:r>
      <w:r w:rsidR="00140688" w:rsidRPr="00F40CDE">
        <w:rPr>
          <w:rFonts w:ascii="Times New Roman" w:hAnsi="Times New Roman" w:cs="Times New Roman"/>
          <w:sz w:val="24"/>
          <w:szCs w:val="24"/>
        </w:rPr>
        <w:t xml:space="preserve">he incestuoso a tai mostri diè vita. </w:t>
      </w:r>
      <w:r w:rsidR="00F40CDE" w:rsidRPr="00F40CDE">
        <w:rPr>
          <w:rFonts w:ascii="Times New Roman" w:hAnsi="Times New Roman" w:cs="Times New Roman"/>
          <w:sz w:val="24"/>
          <w:szCs w:val="24"/>
        </w:rPr>
        <w:t xml:space="preserve">/ </w:t>
      </w:r>
      <w:r w:rsidR="00140688" w:rsidRPr="00F40CDE">
        <w:rPr>
          <w:rFonts w:ascii="Times New Roman" w:hAnsi="Times New Roman" w:cs="Times New Roman"/>
          <w:sz w:val="24"/>
          <w:szCs w:val="24"/>
        </w:rPr>
        <w:t>Furia, che tardi?... Io mi t</w:t>
      </w:r>
      <w:r w:rsidR="0086458D">
        <w:rPr>
          <w:rFonts w:ascii="Times New Roman" w:hAnsi="Times New Roman" w:cs="Times New Roman"/>
          <w:sz w:val="24"/>
          <w:szCs w:val="24"/>
        </w:rPr>
        <w:t>’</w:t>
      </w:r>
      <w:r w:rsidR="00140688" w:rsidRPr="00F40CDE">
        <w:rPr>
          <w:rFonts w:ascii="Times New Roman" w:hAnsi="Times New Roman" w:cs="Times New Roman"/>
          <w:sz w:val="24"/>
          <w:szCs w:val="24"/>
        </w:rPr>
        <w:t>avvento...</w:t>
      </w:r>
      <w:r w:rsidR="00F40CDE" w:rsidRPr="00F40CDE">
        <w:rPr>
          <w:rFonts w:ascii="Times New Roman" w:hAnsi="Times New Roman" w:cs="Times New Roman"/>
          <w:sz w:val="24"/>
          <w:szCs w:val="24"/>
        </w:rPr>
        <w:t xml:space="preserve"> […]</w:t>
      </w:r>
      <w:r w:rsidR="0029499C">
        <w:rPr>
          <w:rFonts w:ascii="Times New Roman" w:hAnsi="Times New Roman" w:cs="Times New Roman"/>
          <w:sz w:val="24"/>
          <w:szCs w:val="24"/>
        </w:rPr>
        <w:t>»</w:t>
      </w:r>
      <w:r w:rsidR="00E72D47">
        <w:rPr>
          <w:rFonts w:ascii="Times New Roman" w:hAnsi="Times New Roman" w:cs="Times New Roman"/>
          <w:sz w:val="24"/>
          <w:szCs w:val="24"/>
        </w:rPr>
        <w:t>.</w:t>
      </w:r>
      <w:r w:rsidR="00F40CDE" w:rsidRPr="00F40CDE">
        <w:rPr>
          <w:rFonts w:ascii="Times New Roman" w:hAnsi="Times New Roman" w:cs="Times New Roman"/>
          <w:sz w:val="24"/>
          <w:szCs w:val="24"/>
        </w:rPr>
        <w:t xml:space="preserve"> In </w:t>
      </w:r>
      <w:r w:rsidR="00F40CDE" w:rsidRPr="00F40CDE">
        <w:rPr>
          <w:rFonts w:ascii="Times New Roman" w:hAnsi="Times New Roman" w:cs="Times New Roman"/>
          <w:sz w:val="24"/>
          <w:szCs w:val="24"/>
        </w:rPr>
        <w:lastRenderedPageBreak/>
        <w:t xml:space="preserve">Vittorio Alfieri, </w:t>
      </w:r>
      <w:r w:rsidR="00F40CDE" w:rsidRPr="00F40CDE">
        <w:rPr>
          <w:rFonts w:ascii="Times New Roman" w:hAnsi="Times New Roman" w:cs="Times New Roman"/>
          <w:i/>
          <w:sz w:val="24"/>
          <w:szCs w:val="24"/>
        </w:rPr>
        <w:t>Polinice. Testo definitivo e redazioni inedite</w:t>
      </w:r>
      <w:r w:rsidR="00F40CDE" w:rsidRPr="00F40CDE">
        <w:rPr>
          <w:rFonts w:ascii="Times New Roman" w:hAnsi="Times New Roman" w:cs="Times New Roman"/>
          <w:sz w:val="24"/>
          <w:szCs w:val="24"/>
        </w:rPr>
        <w:t>, a cura di Carmine Jannaco, Asti, Casa d</w:t>
      </w:r>
      <w:r w:rsidR="0086458D">
        <w:rPr>
          <w:rFonts w:ascii="Times New Roman" w:hAnsi="Times New Roman" w:cs="Times New Roman"/>
          <w:sz w:val="24"/>
          <w:szCs w:val="24"/>
        </w:rPr>
        <w:t>’</w:t>
      </w:r>
      <w:r w:rsidR="00F40CDE" w:rsidRPr="00F40CDE">
        <w:rPr>
          <w:rFonts w:ascii="Times New Roman" w:hAnsi="Times New Roman" w:cs="Times New Roman"/>
          <w:sz w:val="24"/>
          <w:szCs w:val="24"/>
        </w:rPr>
        <w:t>Alfieri, 1953, V, 3, p. 87</w:t>
      </w:r>
      <w:r w:rsidR="00F40CDE">
        <w:rPr>
          <w:rFonts w:ascii="Times New Roman" w:hAnsi="Times New Roman" w:cs="Times New Roman"/>
          <w:sz w:val="24"/>
          <w:szCs w:val="24"/>
        </w:rPr>
        <w:t>;</w:t>
      </w:r>
    </w:p>
    <w:p w14:paraId="1D9070E4" w14:textId="7601E708" w:rsidR="00841175" w:rsidRDefault="00841175" w:rsidP="00841175">
      <w:pPr>
        <w:spacing w:after="0" w:line="360" w:lineRule="auto"/>
        <w:jc w:val="both"/>
        <w:rPr>
          <w:rFonts w:ascii="Times New Roman" w:hAnsi="Times New Roman" w:cs="Times New Roman"/>
          <w:sz w:val="24"/>
          <w:szCs w:val="24"/>
        </w:rPr>
      </w:pPr>
      <w:r w:rsidRPr="00841175">
        <w:rPr>
          <w:rFonts w:ascii="Times New Roman" w:hAnsi="Times New Roman" w:cs="Times New Roman"/>
          <w:sz w:val="24"/>
          <w:szCs w:val="24"/>
        </w:rPr>
        <w:t xml:space="preserve">ORESTE: </w:t>
      </w:r>
      <w:r w:rsidR="0029499C">
        <w:rPr>
          <w:rFonts w:ascii="Times New Roman" w:hAnsi="Times New Roman" w:cs="Times New Roman"/>
          <w:sz w:val="24"/>
          <w:szCs w:val="24"/>
        </w:rPr>
        <w:t>«</w:t>
      </w:r>
      <w:r w:rsidRPr="00841175">
        <w:rPr>
          <w:rFonts w:ascii="Times New Roman" w:hAnsi="Times New Roman" w:cs="Times New Roman"/>
          <w:sz w:val="24"/>
          <w:szCs w:val="24"/>
        </w:rPr>
        <w:t>O sacra / tomba del re dei re, vittima aspetti? / L</w:t>
      </w:r>
      <w:r w:rsidR="0086458D">
        <w:rPr>
          <w:rFonts w:ascii="Times New Roman" w:hAnsi="Times New Roman" w:cs="Times New Roman"/>
          <w:sz w:val="24"/>
          <w:szCs w:val="24"/>
        </w:rPr>
        <w:t>’</w:t>
      </w:r>
      <w:r w:rsidR="00E72D47">
        <w:rPr>
          <w:rFonts w:ascii="Times New Roman" w:hAnsi="Times New Roman" w:cs="Times New Roman"/>
          <w:sz w:val="24"/>
          <w:szCs w:val="24"/>
        </w:rPr>
        <w:t>avrai</w:t>
      </w:r>
      <w:r w:rsidR="0029499C">
        <w:rPr>
          <w:rFonts w:ascii="Times New Roman" w:hAnsi="Times New Roman" w:cs="Times New Roman"/>
          <w:sz w:val="24"/>
          <w:szCs w:val="24"/>
        </w:rPr>
        <w:t>»</w:t>
      </w:r>
      <w:r w:rsidR="00EB3642">
        <w:rPr>
          <w:rFonts w:ascii="Times New Roman" w:hAnsi="Times New Roman" w:cs="Times New Roman"/>
          <w:sz w:val="24"/>
          <w:szCs w:val="24"/>
        </w:rPr>
        <w:t>.</w:t>
      </w:r>
      <w:r w:rsidRPr="00841175">
        <w:rPr>
          <w:rFonts w:ascii="Times New Roman" w:hAnsi="Times New Roman" w:cs="Times New Roman"/>
          <w:sz w:val="24"/>
          <w:szCs w:val="24"/>
        </w:rPr>
        <w:t xml:space="preserve"> A queste parole fanno seguito le battute di Elettra e Pilade (ELETTRA: </w:t>
      </w:r>
      <w:r w:rsidR="0029499C">
        <w:rPr>
          <w:rFonts w:ascii="Times New Roman" w:hAnsi="Times New Roman" w:cs="Times New Roman"/>
          <w:sz w:val="24"/>
          <w:szCs w:val="24"/>
        </w:rPr>
        <w:t>«</w:t>
      </w:r>
      <w:r w:rsidRPr="00841175">
        <w:rPr>
          <w:rFonts w:ascii="Times New Roman" w:hAnsi="Times New Roman" w:cs="Times New Roman"/>
          <w:sz w:val="24"/>
          <w:szCs w:val="24"/>
        </w:rPr>
        <w:t>Che dice?</w:t>
      </w:r>
      <w:r w:rsidR="0029499C">
        <w:rPr>
          <w:rFonts w:ascii="Times New Roman" w:hAnsi="Times New Roman" w:cs="Times New Roman"/>
          <w:sz w:val="24"/>
          <w:szCs w:val="24"/>
        </w:rPr>
        <w:t>»</w:t>
      </w:r>
      <w:r w:rsidRPr="00841175">
        <w:rPr>
          <w:rFonts w:ascii="Times New Roman" w:hAnsi="Times New Roman" w:cs="Times New Roman"/>
          <w:sz w:val="24"/>
          <w:szCs w:val="24"/>
        </w:rPr>
        <w:t xml:space="preserve"> / PILADE: </w:t>
      </w:r>
      <w:r w:rsidR="0029499C">
        <w:rPr>
          <w:rFonts w:ascii="Times New Roman" w:hAnsi="Times New Roman" w:cs="Times New Roman"/>
          <w:sz w:val="24"/>
          <w:szCs w:val="24"/>
        </w:rPr>
        <w:t>«</w:t>
      </w:r>
      <w:r w:rsidRPr="00841175">
        <w:rPr>
          <w:rFonts w:ascii="Times New Roman" w:hAnsi="Times New Roman" w:cs="Times New Roman"/>
          <w:sz w:val="24"/>
          <w:szCs w:val="24"/>
        </w:rPr>
        <w:t>Io non l</w:t>
      </w:r>
      <w:r w:rsidR="0086458D">
        <w:rPr>
          <w:rFonts w:ascii="Times New Roman" w:hAnsi="Times New Roman" w:cs="Times New Roman"/>
          <w:sz w:val="24"/>
          <w:szCs w:val="24"/>
        </w:rPr>
        <w:t>’</w:t>
      </w:r>
      <w:r w:rsidRPr="00841175">
        <w:rPr>
          <w:rFonts w:ascii="Times New Roman" w:hAnsi="Times New Roman" w:cs="Times New Roman"/>
          <w:sz w:val="24"/>
          <w:szCs w:val="24"/>
        </w:rPr>
        <w:t>intesi</w:t>
      </w:r>
      <w:r w:rsidR="00E72D47">
        <w:rPr>
          <w:rFonts w:ascii="Times New Roman" w:hAnsi="Times New Roman" w:cs="Times New Roman"/>
          <w:sz w:val="24"/>
          <w:szCs w:val="24"/>
        </w:rPr>
        <w:t>»</w:t>
      </w:r>
      <w:r w:rsidRPr="00841175">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841175">
        <w:rPr>
          <w:rFonts w:ascii="Times New Roman" w:hAnsi="Times New Roman" w:cs="Times New Roman"/>
          <w:sz w:val="24"/>
          <w:szCs w:val="24"/>
        </w:rPr>
        <w:t xml:space="preserve">Vittorio Alfieri, </w:t>
      </w:r>
      <w:r w:rsidRPr="00841175">
        <w:rPr>
          <w:rFonts w:ascii="Times New Roman" w:hAnsi="Times New Roman" w:cs="Times New Roman"/>
          <w:i/>
          <w:sz w:val="24"/>
          <w:szCs w:val="24"/>
        </w:rPr>
        <w:t>Oreste</w:t>
      </w:r>
      <w:r w:rsidRPr="00841175">
        <w:rPr>
          <w:rFonts w:ascii="Times New Roman" w:hAnsi="Times New Roman" w:cs="Times New Roman"/>
          <w:sz w:val="24"/>
          <w:szCs w:val="24"/>
        </w:rPr>
        <w:t xml:space="preserve">, in </w:t>
      </w:r>
      <w:r w:rsidRPr="00B87691">
        <w:rPr>
          <w:rFonts w:ascii="Times New Roman" w:hAnsi="Times New Roman" w:cs="Times New Roman"/>
          <w:i/>
          <w:sz w:val="24"/>
          <w:szCs w:val="24"/>
        </w:rPr>
        <w:t>Id.</w:t>
      </w:r>
      <w:r w:rsidRPr="00841175">
        <w:rPr>
          <w:rFonts w:ascii="Times New Roman" w:hAnsi="Times New Roman" w:cs="Times New Roman"/>
          <w:sz w:val="24"/>
          <w:szCs w:val="24"/>
        </w:rPr>
        <w:t xml:space="preserve">, </w:t>
      </w:r>
      <w:r w:rsidRPr="00841175">
        <w:rPr>
          <w:rFonts w:ascii="Times New Roman" w:hAnsi="Times New Roman" w:cs="Times New Roman"/>
          <w:i/>
          <w:sz w:val="24"/>
          <w:szCs w:val="24"/>
        </w:rPr>
        <w:t>Tragedie</w:t>
      </w:r>
      <w:r w:rsidRPr="00841175">
        <w:rPr>
          <w:rFonts w:ascii="Times New Roman" w:hAnsi="Times New Roman" w:cs="Times New Roman"/>
          <w:sz w:val="24"/>
          <w:szCs w:val="24"/>
        </w:rPr>
        <w:t>, cit., II, 2, p. 287</w:t>
      </w:r>
      <w:r w:rsidR="0089747F">
        <w:rPr>
          <w:rFonts w:ascii="Times New Roman" w:hAnsi="Times New Roman" w:cs="Times New Roman"/>
          <w:sz w:val="24"/>
          <w:szCs w:val="24"/>
        </w:rPr>
        <w:t>;</w:t>
      </w:r>
    </w:p>
    <w:p w14:paraId="4947902D" w14:textId="72B5C200" w:rsidR="00A2486D" w:rsidRDefault="00841175" w:rsidP="00EB36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ORESTE: </w:t>
      </w:r>
      <w:r w:rsidR="0029499C">
        <w:rPr>
          <w:rFonts w:ascii="Times New Roman" w:hAnsi="Times New Roman" w:cs="Times New Roman"/>
          <w:sz w:val="24"/>
          <w:szCs w:val="24"/>
        </w:rPr>
        <w:t>«</w:t>
      </w:r>
      <w:r>
        <w:rPr>
          <w:rFonts w:ascii="Times New Roman" w:hAnsi="Times New Roman" w:cs="Times New Roman"/>
          <w:sz w:val="24"/>
          <w:szCs w:val="24"/>
        </w:rPr>
        <w:t>Ove son io? Che feci?... / chi mi trattien?... chi mi persegue?... […]</w:t>
      </w:r>
      <w:r w:rsidR="0029499C">
        <w:rPr>
          <w:rFonts w:ascii="Times New Roman" w:hAnsi="Times New Roman" w:cs="Times New Roman"/>
          <w:sz w:val="24"/>
          <w:szCs w:val="24"/>
        </w:rPr>
        <w:t>»</w:t>
      </w:r>
      <w:r>
        <w:rPr>
          <w:rFonts w:ascii="Times New Roman" w:hAnsi="Times New Roman" w:cs="Times New Roman"/>
          <w:sz w:val="24"/>
          <w:szCs w:val="24"/>
        </w:rPr>
        <w:t xml:space="preserve"> a cui fa seguito la constatazione di Elettra: </w:t>
      </w:r>
      <w:r w:rsidR="0029499C">
        <w:rPr>
          <w:rFonts w:ascii="Times New Roman" w:hAnsi="Times New Roman" w:cs="Times New Roman"/>
          <w:sz w:val="24"/>
          <w:szCs w:val="24"/>
        </w:rPr>
        <w:t>«</w:t>
      </w:r>
      <w:r>
        <w:rPr>
          <w:rFonts w:ascii="Times New Roman" w:hAnsi="Times New Roman" w:cs="Times New Roman"/>
          <w:sz w:val="24"/>
          <w:szCs w:val="24"/>
        </w:rPr>
        <w:t>Ahi misero fratello!... / Già più non ci ode; […]</w:t>
      </w:r>
      <w:r w:rsidR="0029499C">
        <w:rPr>
          <w:rFonts w:ascii="Times New Roman" w:hAnsi="Times New Roman" w:cs="Times New Roman"/>
          <w:sz w:val="24"/>
          <w:szCs w:val="24"/>
        </w:rPr>
        <w:t>»</w:t>
      </w:r>
      <w:r>
        <w:rPr>
          <w:rFonts w:ascii="Times New Roman" w:hAnsi="Times New Roman" w:cs="Times New Roman"/>
          <w:sz w:val="24"/>
          <w:szCs w:val="24"/>
        </w:rPr>
        <w:t xml:space="preserve"> (</w:t>
      </w:r>
      <w:r w:rsidR="00B87691" w:rsidRPr="00B87691">
        <w:rPr>
          <w:rFonts w:ascii="Times New Roman" w:hAnsi="Times New Roman" w:cs="Times New Roman"/>
          <w:sz w:val="24"/>
          <w:szCs w:val="24"/>
        </w:rPr>
        <w:t>i</w:t>
      </w:r>
      <w:r w:rsidR="00531DC1" w:rsidRPr="00B87691">
        <w:rPr>
          <w:rFonts w:ascii="Times New Roman" w:hAnsi="Times New Roman" w:cs="Times New Roman"/>
          <w:sz w:val="24"/>
          <w:szCs w:val="24"/>
        </w:rPr>
        <w:t>vi</w:t>
      </w:r>
      <w:r w:rsidRPr="00841175">
        <w:rPr>
          <w:rFonts w:ascii="Times New Roman" w:hAnsi="Times New Roman" w:cs="Times New Roman"/>
          <w:sz w:val="24"/>
          <w:szCs w:val="24"/>
        </w:rPr>
        <w:t>, V, 13, p. 353</w:t>
      </w:r>
      <w:r>
        <w:rPr>
          <w:rFonts w:ascii="Times New Roman" w:hAnsi="Times New Roman" w:cs="Times New Roman"/>
          <w:sz w:val="24"/>
          <w:szCs w:val="24"/>
        </w:rPr>
        <w:t>)</w:t>
      </w:r>
      <w:r w:rsidRPr="00841175">
        <w:rPr>
          <w:rFonts w:ascii="Times New Roman" w:hAnsi="Times New Roman" w:cs="Times New Roman"/>
          <w:sz w:val="24"/>
          <w:szCs w:val="24"/>
        </w:rPr>
        <w:t>.</w:t>
      </w:r>
    </w:p>
    <w:p w14:paraId="5972F4C6" w14:textId="70008A82" w:rsidR="0089747F" w:rsidRDefault="00DF5F8B" w:rsidP="00EB36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SAUL: </w:t>
      </w:r>
      <w:r w:rsidR="0029499C">
        <w:rPr>
          <w:rFonts w:ascii="Times New Roman" w:hAnsi="Times New Roman" w:cs="Times New Roman"/>
          <w:sz w:val="24"/>
          <w:szCs w:val="24"/>
        </w:rPr>
        <w:t>«</w:t>
      </w:r>
      <w:r w:rsidRPr="00DF5F8B">
        <w:rPr>
          <w:rFonts w:ascii="Times New Roman" w:hAnsi="Times New Roman" w:cs="Times New Roman"/>
          <w:sz w:val="24"/>
          <w:szCs w:val="24"/>
        </w:rPr>
        <w:t>Ombra adirata, e tremenda, deh! cessa:</w:t>
      </w:r>
      <w:r>
        <w:rPr>
          <w:rFonts w:ascii="Times New Roman" w:hAnsi="Times New Roman" w:cs="Times New Roman"/>
          <w:sz w:val="24"/>
          <w:szCs w:val="24"/>
        </w:rPr>
        <w:t xml:space="preserve"> /</w:t>
      </w:r>
      <w:r w:rsidRPr="00DF5F8B">
        <w:rPr>
          <w:rFonts w:ascii="Times New Roman" w:hAnsi="Times New Roman" w:cs="Times New Roman"/>
          <w:sz w:val="24"/>
          <w:szCs w:val="24"/>
        </w:rPr>
        <w:t xml:space="preserve"> Lasciami, deh!... Vedi: a</w:t>
      </w:r>
      <w:r w:rsidR="0086458D">
        <w:rPr>
          <w:rFonts w:ascii="Times New Roman" w:hAnsi="Times New Roman" w:cs="Times New Roman"/>
          <w:sz w:val="24"/>
          <w:szCs w:val="24"/>
        </w:rPr>
        <w:t>’</w:t>
      </w:r>
      <w:r w:rsidRPr="00DF5F8B">
        <w:rPr>
          <w:rFonts w:ascii="Times New Roman" w:hAnsi="Times New Roman" w:cs="Times New Roman"/>
          <w:sz w:val="24"/>
          <w:szCs w:val="24"/>
        </w:rPr>
        <w:t xml:space="preserve"> tuoi piè mi prostro... </w:t>
      </w:r>
      <w:r>
        <w:rPr>
          <w:rFonts w:ascii="Times New Roman" w:hAnsi="Times New Roman" w:cs="Times New Roman"/>
          <w:sz w:val="24"/>
          <w:szCs w:val="24"/>
        </w:rPr>
        <w:t xml:space="preserve">/ </w:t>
      </w:r>
      <w:r w:rsidRPr="00DF5F8B">
        <w:rPr>
          <w:rFonts w:ascii="Times New Roman" w:hAnsi="Times New Roman" w:cs="Times New Roman"/>
          <w:sz w:val="24"/>
          <w:szCs w:val="24"/>
        </w:rPr>
        <w:t xml:space="preserve">Ahi! dove fuggo?... Ove mi ascondo? O fera </w:t>
      </w:r>
      <w:r>
        <w:rPr>
          <w:rFonts w:ascii="Times New Roman" w:hAnsi="Times New Roman" w:cs="Times New Roman"/>
          <w:sz w:val="24"/>
          <w:szCs w:val="24"/>
        </w:rPr>
        <w:t xml:space="preserve">/ </w:t>
      </w:r>
      <w:r w:rsidRPr="00DF5F8B">
        <w:rPr>
          <w:rFonts w:ascii="Times New Roman" w:hAnsi="Times New Roman" w:cs="Times New Roman"/>
          <w:sz w:val="24"/>
          <w:szCs w:val="24"/>
        </w:rPr>
        <w:t xml:space="preserve">Ombra terribil, plàcati... Ma è sorda </w:t>
      </w:r>
      <w:r>
        <w:rPr>
          <w:rFonts w:ascii="Times New Roman" w:hAnsi="Times New Roman" w:cs="Times New Roman"/>
          <w:sz w:val="24"/>
          <w:szCs w:val="24"/>
        </w:rPr>
        <w:t xml:space="preserve">/ </w:t>
      </w:r>
      <w:r w:rsidRPr="00DF5F8B">
        <w:rPr>
          <w:rFonts w:ascii="Times New Roman" w:hAnsi="Times New Roman" w:cs="Times New Roman"/>
          <w:sz w:val="24"/>
          <w:szCs w:val="24"/>
        </w:rPr>
        <w:t>Ai miei preghi; e m</w:t>
      </w:r>
      <w:r w:rsidR="0086458D">
        <w:rPr>
          <w:rFonts w:ascii="Times New Roman" w:hAnsi="Times New Roman" w:cs="Times New Roman"/>
          <w:sz w:val="24"/>
          <w:szCs w:val="24"/>
        </w:rPr>
        <w:t>’</w:t>
      </w:r>
      <w:r w:rsidRPr="00DF5F8B">
        <w:rPr>
          <w:rFonts w:ascii="Times New Roman" w:hAnsi="Times New Roman" w:cs="Times New Roman"/>
          <w:sz w:val="24"/>
          <w:szCs w:val="24"/>
        </w:rPr>
        <w:t xml:space="preserve">incalza?... Apriti, o terra, </w:t>
      </w:r>
      <w:r>
        <w:rPr>
          <w:rFonts w:ascii="Times New Roman" w:hAnsi="Times New Roman" w:cs="Times New Roman"/>
          <w:sz w:val="24"/>
          <w:szCs w:val="24"/>
        </w:rPr>
        <w:t xml:space="preserve">/ </w:t>
      </w:r>
      <w:r w:rsidRPr="00DF5F8B">
        <w:rPr>
          <w:rFonts w:ascii="Times New Roman" w:hAnsi="Times New Roman" w:cs="Times New Roman"/>
          <w:sz w:val="24"/>
          <w:szCs w:val="24"/>
        </w:rPr>
        <w:t>Vivo m</w:t>
      </w:r>
      <w:r w:rsidR="0086458D">
        <w:rPr>
          <w:rFonts w:ascii="Times New Roman" w:hAnsi="Times New Roman" w:cs="Times New Roman"/>
          <w:sz w:val="24"/>
          <w:szCs w:val="24"/>
        </w:rPr>
        <w:t>’</w:t>
      </w:r>
      <w:r w:rsidRPr="00DF5F8B">
        <w:rPr>
          <w:rFonts w:ascii="Times New Roman" w:hAnsi="Times New Roman" w:cs="Times New Roman"/>
          <w:sz w:val="24"/>
          <w:szCs w:val="24"/>
        </w:rPr>
        <w:t xml:space="preserve">inghiotti... Ah! pur che il truce sguardo </w:t>
      </w:r>
      <w:r>
        <w:rPr>
          <w:rFonts w:ascii="Times New Roman" w:hAnsi="Times New Roman" w:cs="Times New Roman"/>
          <w:sz w:val="24"/>
          <w:szCs w:val="24"/>
        </w:rPr>
        <w:t xml:space="preserve">/ </w:t>
      </w:r>
      <w:r w:rsidRPr="00DF5F8B">
        <w:rPr>
          <w:rFonts w:ascii="Times New Roman" w:hAnsi="Times New Roman" w:cs="Times New Roman"/>
          <w:sz w:val="24"/>
          <w:szCs w:val="24"/>
        </w:rPr>
        <w:t>Non mi saetti della orribil ombra</w:t>
      </w:r>
      <w:r w:rsidR="00E72D47">
        <w:rPr>
          <w:rFonts w:ascii="Times New Roman" w:hAnsi="Times New Roman" w:cs="Times New Roman"/>
          <w:sz w:val="24"/>
          <w:szCs w:val="24"/>
        </w:rPr>
        <w:t>»</w:t>
      </w:r>
      <w:r>
        <w:rPr>
          <w:rFonts w:ascii="Times New Roman" w:hAnsi="Times New Roman" w:cs="Times New Roman"/>
          <w:sz w:val="24"/>
          <w:szCs w:val="24"/>
        </w:rPr>
        <w:t xml:space="preserve"> (</w:t>
      </w:r>
      <w:r w:rsidR="0089747F">
        <w:rPr>
          <w:rFonts w:ascii="Times New Roman" w:hAnsi="Times New Roman" w:cs="Times New Roman"/>
          <w:sz w:val="24"/>
          <w:szCs w:val="24"/>
        </w:rPr>
        <w:t xml:space="preserve">Vittorio Alfieri, </w:t>
      </w:r>
      <w:r w:rsidR="0089747F" w:rsidRPr="0089747F">
        <w:rPr>
          <w:rFonts w:ascii="Times New Roman" w:hAnsi="Times New Roman" w:cs="Times New Roman"/>
          <w:i/>
          <w:sz w:val="24"/>
          <w:szCs w:val="24"/>
        </w:rPr>
        <w:t>Saul</w:t>
      </w:r>
      <w:r w:rsidR="0089747F">
        <w:rPr>
          <w:rFonts w:ascii="Times New Roman" w:hAnsi="Times New Roman" w:cs="Times New Roman"/>
          <w:sz w:val="24"/>
          <w:szCs w:val="24"/>
        </w:rPr>
        <w:t xml:space="preserve">, in </w:t>
      </w:r>
      <w:r w:rsidR="0089747F" w:rsidRPr="00B87691">
        <w:rPr>
          <w:rFonts w:ascii="Times New Roman" w:hAnsi="Times New Roman" w:cs="Times New Roman"/>
          <w:i/>
          <w:sz w:val="24"/>
          <w:szCs w:val="24"/>
        </w:rPr>
        <w:t>Id</w:t>
      </w:r>
      <w:r w:rsidR="0089747F">
        <w:rPr>
          <w:rFonts w:ascii="Times New Roman" w:hAnsi="Times New Roman" w:cs="Times New Roman"/>
          <w:sz w:val="24"/>
          <w:szCs w:val="24"/>
        </w:rPr>
        <w:t xml:space="preserve">., </w:t>
      </w:r>
      <w:r w:rsidR="0089747F" w:rsidRPr="0089747F">
        <w:rPr>
          <w:rFonts w:ascii="Times New Roman" w:hAnsi="Times New Roman" w:cs="Times New Roman"/>
          <w:i/>
          <w:sz w:val="24"/>
          <w:szCs w:val="24"/>
        </w:rPr>
        <w:t>Tragedie</w:t>
      </w:r>
      <w:r w:rsidR="0089747F">
        <w:rPr>
          <w:rFonts w:ascii="Times New Roman" w:hAnsi="Times New Roman" w:cs="Times New Roman"/>
          <w:sz w:val="24"/>
          <w:szCs w:val="24"/>
        </w:rPr>
        <w:t xml:space="preserve">, cit., V, 3, </w:t>
      </w:r>
      <w:r>
        <w:rPr>
          <w:rFonts w:ascii="Times New Roman" w:hAnsi="Times New Roman" w:cs="Times New Roman"/>
          <w:sz w:val="24"/>
          <w:szCs w:val="24"/>
        </w:rPr>
        <w:t>pp. 445-446.</w:t>
      </w:r>
    </w:p>
    <w:p w14:paraId="2A253562" w14:textId="2AF4B67C" w:rsidR="00A2486D" w:rsidRDefault="0089747F" w:rsidP="00EB3642">
      <w:pPr>
        <w:spacing w:after="0" w:line="360" w:lineRule="auto"/>
        <w:jc w:val="both"/>
        <w:rPr>
          <w:rFonts w:ascii="Times New Roman" w:hAnsi="Times New Roman" w:cs="Times New Roman"/>
          <w:sz w:val="24"/>
          <w:szCs w:val="24"/>
        </w:rPr>
      </w:pPr>
      <w:r w:rsidRPr="0083311D">
        <w:rPr>
          <w:rStyle w:val="pb"/>
        </w:rPr>
        <w:t xml:space="preserve"> </w:t>
      </w:r>
      <w:r w:rsidR="00A2486D" w:rsidRPr="0083311D">
        <w:rPr>
          <w:rStyle w:val="pb"/>
        </w:rPr>
        <w:t>[</w:t>
      </w:r>
      <w:r w:rsidR="00DD14B3" w:rsidRPr="0083311D">
        <w:rPr>
          <w:rStyle w:val="pb"/>
        </w:rPr>
        <w:t>19.15</w:t>
      </w:r>
      <w:r w:rsidR="00A2486D" w:rsidRPr="0083311D">
        <w:rPr>
          <w:rStyle w:val="pb"/>
        </w:rPr>
        <w:t xml:space="preserve">] </w:t>
      </w:r>
      <w:r w:rsidR="00A2486D">
        <w:rPr>
          <w:rFonts w:ascii="Times New Roman" w:hAnsi="Times New Roman" w:cs="Times New Roman"/>
          <w:sz w:val="24"/>
          <w:szCs w:val="24"/>
        </w:rPr>
        <w:t xml:space="preserve">CLITEMNESTRA: </w:t>
      </w:r>
      <w:r w:rsidR="0029499C">
        <w:rPr>
          <w:rFonts w:ascii="Times New Roman" w:hAnsi="Times New Roman" w:cs="Times New Roman"/>
          <w:sz w:val="24"/>
          <w:szCs w:val="24"/>
        </w:rPr>
        <w:t>«</w:t>
      </w:r>
      <w:r w:rsidR="00A2486D" w:rsidRPr="00A2486D">
        <w:rPr>
          <w:rFonts w:ascii="Times New Roman" w:hAnsi="Times New Roman" w:cs="Times New Roman"/>
          <w:sz w:val="24"/>
          <w:szCs w:val="24"/>
        </w:rPr>
        <w:t>Dal punto in poi, quel sanguinoso spettro / e giorno e notte orribilmente sempre / sugli occhi stammi. Ov</w:t>
      </w:r>
      <w:r w:rsidR="0086458D">
        <w:rPr>
          <w:rFonts w:ascii="Times New Roman" w:hAnsi="Times New Roman" w:cs="Times New Roman"/>
          <w:sz w:val="24"/>
          <w:szCs w:val="24"/>
        </w:rPr>
        <w:t>’</w:t>
      </w:r>
      <w:r w:rsidR="00A2486D" w:rsidRPr="00A2486D">
        <w:rPr>
          <w:rFonts w:ascii="Times New Roman" w:hAnsi="Times New Roman" w:cs="Times New Roman"/>
          <w:sz w:val="24"/>
          <w:szCs w:val="24"/>
        </w:rPr>
        <w:t>io pur muova, il veggo / di sanguinosa striscia atro sentiero / precedendo segnarmi […]</w:t>
      </w:r>
      <w:r w:rsidR="0029499C">
        <w:rPr>
          <w:rFonts w:ascii="Times New Roman" w:hAnsi="Times New Roman" w:cs="Times New Roman"/>
          <w:sz w:val="24"/>
          <w:szCs w:val="24"/>
        </w:rPr>
        <w:t>»</w:t>
      </w:r>
      <w:r w:rsidR="00A2486D" w:rsidRPr="00A2486D">
        <w:rPr>
          <w:rFonts w:ascii="Times New Roman" w:hAnsi="Times New Roman" w:cs="Times New Roman"/>
          <w:sz w:val="24"/>
          <w:szCs w:val="24"/>
        </w:rPr>
        <w:t>.</w:t>
      </w:r>
      <w:r w:rsidR="00A2486D">
        <w:rPr>
          <w:rFonts w:ascii="Times New Roman" w:hAnsi="Times New Roman" w:cs="Times New Roman"/>
          <w:sz w:val="24"/>
          <w:szCs w:val="24"/>
        </w:rPr>
        <w:t xml:space="preserve"> (</w:t>
      </w:r>
      <w:r w:rsidR="00A2486D" w:rsidRPr="00A2486D">
        <w:rPr>
          <w:rFonts w:ascii="Times New Roman" w:hAnsi="Times New Roman" w:cs="Times New Roman"/>
          <w:sz w:val="24"/>
          <w:szCs w:val="24"/>
        </w:rPr>
        <w:t xml:space="preserve">Vittorio Alfieri, </w:t>
      </w:r>
      <w:r w:rsidR="00A2486D" w:rsidRPr="00A2486D">
        <w:rPr>
          <w:rFonts w:ascii="Times New Roman" w:hAnsi="Times New Roman" w:cs="Times New Roman"/>
          <w:i/>
          <w:sz w:val="24"/>
          <w:szCs w:val="24"/>
        </w:rPr>
        <w:t>Oreste</w:t>
      </w:r>
      <w:r w:rsidR="00A2486D" w:rsidRPr="00A2486D">
        <w:rPr>
          <w:rFonts w:ascii="Times New Roman" w:hAnsi="Times New Roman" w:cs="Times New Roman"/>
          <w:sz w:val="24"/>
          <w:szCs w:val="24"/>
        </w:rPr>
        <w:t xml:space="preserve">, in </w:t>
      </w:r>
      <w:r w:rsidR="00A2486D" w:rsidRPr="00B87691">
        <w:rPr>
          <w:rFonts w:ascii="Times New Roman" w:hAnsi="Times New Roman" w:cs="Times New Roman"/>
          <w:i/>
          <w:sz w:val="24"/>
          <w:szCs w:val="24"/>
        </w:rPr>
        <w:t>Id.</w:t>
      </w:r>
      <w:r w:rsidR="00A2486D" w:rsidRPr="00A2486D">
        <w:rPr>
          <w:rFonts w:ascii="Times New Roman" w:hAnsi="Times New Roman" w:cs="Times New Roman"/>
          <w:sz w:val="24"/>
          <w:szCs w:val="24"/>
        </w:rPr>
        <w:t xml:space="preserve">, </w:t>
      </w:r>
      <w:r w:rsidR="00A2486D" w:rsidRPr="00A2486D">
        <w:rPr>
          <w:rFonts w:ascii="Times New Roman" w:hAnsi="Times New Roman" w:cs="Times New Roman"/>
          <w:i/>
          <w:sz w:val="24"/>
          <w:szCs w:val="24"/>
        </w:rPr>
        <w:t>Tragedie</w:t>
      </w:r>
      <w:r w:rsidR="00A2486D" w:rsidRPr="00A2486D">
        <w:rPr>
          <w:rFonts w:ascii="Times New Roman" w:hAnsi="Times New Roman" w:cs="Times New Roman"/>
          <w:sz w:val="24"/>
          <w:szCs w:val="24"/>
        </w:rPr>
        <w:t>, cit., I, 2, p. 263</w:t>
      </w:r>
      <w:r w:rsidR="00A2486D">
        <w:rPr>
          <w:rFonts w:ascii="Times New Roman" w:hAnsi="Times New Roman" w:cs="Times New Roman"/>
          <w:sz w:val="24"/>
          <w:szCs w:val="24"/>
        </w:rPr>
        <w:t>)</w:t>
      </w:r>
      <w:r w:rsidR="00A2486D" w:rsidRPr="00A2486D">
        <w:rPr>
          <w:rFonts w:ascii="Times New Roman" w:hAnsi="Times New Roman" w:cs="Times New Roman"/>
          <w:sz w:val="24"/>
          <w:szCs w:val="24"/>
        </w:rPr>
        <w:t>.</w:t>
      </w:r>
    </w:p>
    <w:p w14:paraId="707DC831" w14:textId="77777777" w:rsidR="001835A1" w:rsidRPr="00F17AF0" w:rsidRDefault="009B682D" w:rsidP="00F17AF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 il sogno di Athalie si veda Jean Racine, </w:t>
      </w:r>
      <w:r w:rsidRPr="009B682D">
        <w:rPr>
          <w:rFonts w:ascii="Times New Roman" w:hAnsi="Times New Roman" w:cs="Times New Roman"/>
          <w:i/>
          <w:sz w:val="24"/>
          <w:szCs w:val="24"/>
        </w:rPr>
        <w:t>Athalie</w:t>
      </w:r>
      <w:r>
        <w:rPr>
          <w:rFonts w:ascii="Times New Roman" w:hAnsi="Times New Roman" w:cs="Times New Roman"/>
          <w:sz w:val="24"/>
          <w:szCs w:val="24"/>
        </w:rPr>
        <w:t xml:space="preserve">, in </w:t>
      </w:r>
      <w:r w:rsidRPr="00130208">
        <w:rPr>
          <w:rFonts w:ascii="Times New Roman" w:hAnsi="Times New Roman" w:cs="Times New Roman"/>
          <w:i/>
          <w:sz w:val="24"/>
          <w:szCs w:val="24"/>
        </w:rPr>
        <w:t>Id.</w:t>
      </w:r>
      <w:r>
        <w:rPr>
          <w:rFonts w:ascii="Times New Roman" w:hAnsi="Times New Roman" w:cs="Times New Roman"/>
          <w:sz w:val="24"/>
          <w:szCs w:val="24"/>
        </w:rPr>
        <w:t xml:space="preserve">, </w:t>
      </w:r>
      <w:r w:rsidRPr="00624030">
        <w:rPr>
          <w:rFonts w:ascii="Times New Roman" w:hAnsi="Times New Roman" w:cs="Times New Roman"/>
          <w:i/>
          <w:sz w:val="24"/>
          <w:szCs w:val="24"/>
        </w:rPr>
        <w:t>Théâtre complet</w:t>
      </w:r>
      <w:r>
        <w:rPr>
          <w:rFonts w:ascii="Times New Roman" w:hAnsi="Times New Roman" w:cs="Times New Roman"/>
          <w:sz w:val="24"/>
          <w:szCs w:val="24"/>
        </w:rPr>
        <w:t>, cit., II, 5, pp. 1021-1023.</w:t>
      </w:r>
    </w:p>
    <w:p w14:paraId="2475E69B" w14:textId="77777777" w:rsidR="001835A1" w:rsidRDefault="001835A1" w:rsidP="0070642F">
      <w:pPr>
        <w:spacing w:after="0" w:line="360" w:lineRule="auto"/>
        <w:jc w:val="center"/>
        <w:rPr>
          <w:rFonts w:ascii="Times New Roman" w:hAnsi="Times New Roman" w:cs="Times New Roman"/>
          <w:b/>
          <w:sz w:val="28"/>
          <w:szCs w:val="28"/>
        </w:rPr>
      </w:pPr>
    </w:p>
    <w:p w14:paraId="5A1C83E0" w14:textId="77777777" w:rsidR="0070642F" w:rsidRPr="00E56B6A" w:rsidRDefault="0070642F" w:rsidP="0070642F">
      <w:pPr>
        <w:spacing w:after="0" w:line="360" w:lineRule="auto"/>
        <w:jc w:val="center"/>
        <w:rPr>
          <w:rFonts w:ascii="Times New Roman" w:hAnsi="Times New Roman" w:cs="Times New Roman"/>
          <w:b/>
          <w:sz w:val="28"/>
          <w:szCs w:val="28"/>
        </w:rPr>
      </w:pPr>
      <w:r w:rsidRPr="00E56B6A">
        <w:rPr>
          <w:rFonts w:ascii="Times New Roman" w:hAnsi="Times New Roman" w:cs="Times New Roman"/>
          <w:b/>
          <w:sz w:val="28"/>
          <w:szCs w:val="28"/>
        </w:rPr>
        <w:t>Capitolo XX</w:t>
      </w:r>
    </w:p>
    <w:p w14:paraId="12FC11BA" w14:textId="677D6115" w:rsidR="003F1E66" w:rsidRPr="00D802AA" w:rsidRDefault="00F727C0" w:rsidP="0083311D">
      <w:pPr>
        <w:pStyle w:val="p"/>
      </w:pPr>
      <w:bookmarkStart w:id="128" w:name="_Hlk501100796"/>
      <w:r w:rsidRPr="0083311D">
        <w:rPr>
          <w:rStyle w:val="pb"/>
        </w:rPr>
        <w:t>[</w:t>
      </w:r>
      <w:r w:rsidR="00F72362" w:rsidRPr="0083311D">
        <w:rPr>
          <w:rStyle w:val="pb"/>
        </w:rPr>
        <w:t>20.1</w:t>
      </w:r>
      <w:r w:rsidRPr="0083311D">
        <w:rPr>
          <w:rStyle w:val="pb"/>
        </w:rPr>
        <w:t xml:space="preserve">] </w:t>
      </w:r>
      <w:bookmarkEnd w:id="128"/>
      <w:r w:rsidRPr="00F727C0">
        <w:t xml:space="preserve">Per un inquadramento della questione si veda Renzo Guardenti, </w:t>
      </w:r>
      <w:r w:rsidRPr="00F727C0">
        <w:rPr>
          <w:i/>
        </w:rPr>
        <w:t>Il costume teatrale: un lento cammino verso il realismo</w:t>
      </w:r>
      <w:r w:rsidRPr="00F727C0">
        <w:t xml:space="preserve">, </w:t>
      </w:r>
      <w:bookmarkStart w:id="129" w:name="_Hlk503458484"/>
      <w:r w:rsidRPr="00F727C0">
        <w:t xml:space="preserve">in </w:t>
      </w:r>
      <w:r w:rsidRPr="00F727C0">
        <w:rPr>
          <w:i/>
        </w:rPr>
        <w:t>Storia del teatro moderno e contemporaneo</w:t>
      </w:r>
      <w:r w:rsidRPr="00F727C0">
        <w:t xml:space="preserve">, </w:t>
      </w:r>
      <w:bookmarkEnd w:id="129"/>
      <w:r w:rsidR="00CA6FCD" w:rsidRPr="00F727C0">
        <w:t xml:space="preserve">a cura di Roberto Alonge, Guido Davico Bonino, </w:t>
      </w:r>
      <w:r w:rsidR="004A15C3">
        <w:t>cit.</w:t>
      </w:r>
      <w:r w:rsidRPr="00F727C0">
        <w:t>, pp. 1163-1193.</w:t>
      </w:r>
    </w:p>
    <w:p w14:paraId="6B40CEE1" w14:textId="101C2918" w:rsidR="008A02B2" w:rsidRDefault="008A02B2" w:rsidP="0083311D">
      <w:pPr>
        <w:pStyle w:val="p"/>
        <w:rPr>
          <w:lang w:val="fr-FR"/>
        </w:rPr>
      </w:pPr>
      <w:r w:rsidRPr="0083311D">
        <w:rPr>
          <w:rStyle w:val="pb"/>
        </w:rPr>
        <w:t>[</w:t>
      </w:r>
      <w:r w:rsidR="00F72362" w:rsidRPr="0083311D">
        <w:rPr>
          <w:rStyle w:val="pb"/>
        </w:rPr>
        <w:t>20.2</w:t>
      </w:r>
      <w:r w:rsidRPr="0083311D">
        <w:rPr>
          <w:rStyle w:val="pb"/>
        </w:rPr>
        <w:t xml:space="preserve">] </w:t>
      </w:r>
      <w:r w:rsidRPr="003342A8">
        <w:rPr>
          <w:lang w:eastAsia="zh-CN" w:bidi="hi-IN"/>
        </w:rPr>
        <w:t xml:space="preserve">Talma, </w:t>
      </w:r>
      <w:r>
        <w:rPr>
          <w:lang w:eastAsia="zh-CN" w:bidi="hi-IN"/>
        </w:rPr>
        <w:t xml:space="preserve">attore di riferimento per Salfi, </w:t>
      </w:r>
      <w:r w:rsidRPr="003342A8">
        <w:rPr>
          <w:lang w:eastAsia="zh-CN" w:bidi="hi-IN"/>
        </w:rPr>
        <w:t xml:space="preserve">aveva dimostrato un interesse inedito per </w:t>
      </w:r>
      <w:r>
        <w:rPr>
          <w:lang w:eastAsia="zh-CN" w:bidi="hi-IN"/>
        </w:rPr>
        <w:t>il teatro francese dell</w:t>
      </w:r>
      <w:r w:rsidR="0086458D">
        <w:rPr>
          <w:lang w:eastAsia="zh-CN" w:bidi="hi-IN"/>
        </w:rPr>
        <w:t>’</w:t>
      </w:r>
      <w:r>
        <w:rPr>
          <w:lang w:eastAsia="zh-CN" w:bidi="hi-IN"/>
        </w:rPr>
        <w:t xml:space="preserve">epoca </w:t>
      </w:r>
      <w:r w:rsidRPr="003342A8">
        <w:rPr>
          <w:lang w:eastAsia="zh-CN" w:bidi="hi-IN"/>
        </w:rPr>
        <w:t>rispetto alla veridicità dei costumi</w:t>
      </w:r>
      <w:r>
        <w:rPr>
          <w:lang w:eastAsia="zh-CN" w:bidi="hi-IN"/>
        </w:rPr>
        <w:t>.</w:t>
      </w:r>
      <w:r>
        <w:rPr>
          <w:rFonts w:ascii="Liberation Serif" w:hAnsi="Liberation Serif"/>
          <w:lang w:eastAsia="zh-CN" w:bidi="hi-IN"/>
        </w:rPr>
        <w:t xml:space="preserve"> </w:t>
      </w:r>
      <w:r w:rsidRPr="003342A8">
        <w:rPr>
          <w:lang w:eastAsia="zh-CN" w:bidi="hi-IN"/>
        </w:rPr>
        <w:t xml:space="preserve">Il 17 novembre 1790 egli comparirà sulle scene del </w:t>
      </w:r>
      <w:r w:rsidRPr="003342A8">
        <w:rPr>
          <w:i/>
          <w:iCs/>
          <w:lang w:eastAsia="zh-CN" w:bidi="hi-IN"/>
        </w:rPr>
        <w:t xml:space="preserve">Théâtre de la Nation </w:t>
      </w:r>
      <w:r w:rsidRPr="003342A8">
        <w:rPr>
          <w:lang w:eastAsia="zh-CN" w:bidi="hi-IN"/>
        </w:rPr>
        <w:t xml:space="preserve">in toga romana, braccia e gambe scoperte, per ricoprire fedelmente il ruolo del tribuno Proculo in occasione di una replica del </w:t>
      </w:r>
      <w:r w:rsidRPr="003342A8">
        <w:rPr>
          <w:i/>
          <w:iCs/>
          <w:lang w:eastAsia="zh-CN" w:bidi="hi-IN"/>
        </w:rPr>
        <w:t>Brutus</w:t>
      </w:r>
      <w:r w:rsidRPr="003342A8">
        <w:rPr>
          <w:lang w:eastAsia="zh-CN" w:bidi="hi-IN"/>
        </w:rPr>
        <w:t xml:space="preserve"> di Voltaire. </w:t>
      </w:r>
      <w:r w:rsidRPr="008A02B2">
        <w:rPr>
          <w:lang w:val="fr-FR" w:eastAsia="zh-CN" w:bidi="hi-IN"/>
        </w:rPr>
        <w:t xml:space="preserve">Nelle </w:t>
      </w:r>
      <w:r w:rsidRPr="008A02B2">
        <w:rPr>
          <w:i/>
          <w:iCs/>
          <w:lang w:val="fr-FR" w:eastAsia="zh-CN" w:bidi="hi-IN"/>
        </w:rPr>
        <w:t>Réflexions</w:t>
      </w:r>
      <w:r w:rsidRPr="008A02B2">
        <w:rPr>
          <w:lang w:val="fr-FR" w:eastAsia="zh-CN" w:bidi="hi-IN"/>
        </w:rPr>
        <w:t xml:space="preserve"> egli alluderà all</w:t>
      </w:r>
      <w:r w:rsidR="0086458D">
        <w:rPr>
          <w:lang w:val="fr-FR" w:eastAsia="zh-CN" w:bidi="hi-IN"/>
        </w:rPr>
        <w:t>’</w:t>
      </w:r>
      <w:r w:rsidRPr="008A02B2">
        <w:rPr>
          <w:lang w:val="fr-FR" w:eastAsia="zh-CN" w:bidi="hi-IN"/>
        </w:rPr>
        <w:t>incongruenza dei costumi nelle messe in scena del suo tempo scrivendo: Je me rappelle très bien que dans mes jeunes années, en lisant l</w:t>
      </w:r>
      <w:r w:rsidR="0086458D">
        <w:rPr>
          <w:lang w:val="fr-FR" w:eastAsia="zh-CN" w:bidi="hi-IN"/>
        </w:rPr>
        <w:t>’</w:t>
      </w:r>
      <w:r w:rsidRPr="008A02B2">
        <w:rPr>
          <w:lang w:val="fr-FR" w:eastAsia="zh-CN" w:bidi="hi-IN"/>
        </w:rPr>
        <w:t>histoire, mon imagination ne se représentait jamais les princes et les héros que comme je les avais vu au théâtre. [...] Je voyais César serré dans un bel habit de satin blanc, la chevelure flottante et réunie sous les mœurs de rubans</w:t>
      </w:r>
      <w:r w:rsidR="00E72D47">
        <w:rPr>
          <w:lang w:val="fr-FR" w:eastAsia="zh-CN" w:bidi="hi-IN"/>
        </w:rPr>
        <w:t>»</w:t>
      </w:r>
      <w:r w:rsidRPr="008A02B2">
        <w:rPr>
          <w:lang w:val="fr-FR" w:eastAsia="zh-CN" w:bidi="hi-IN"/>
        </w:rPr>
        <w:t xml:space="preserve"> </w:t>
      </w:r>
      <w:r>
        <w:rPr>
          <w:lang w:val="fr-FR" w:eastAsia="zh-CN" w:bidi="hi-IN"/>
        </w:rPr>
        <w:t>(</w:t>
      </w:r>
      <w:bookmarkStart w:id="130" w:name="_Hlk501032193"/>
      <w:r w:rsidRPr="008A02B2">
        <w:rPr>
          <w:lang w:val="fr-FR" w:eastAsia="zh-CN" w:bidi="hi-IN"/>
        </w:rPr>
        <w:t>François-Joseph</w:t>
      </w:r>
      <w:r>
        <w:rPr>
          <w:lang w:val="fr-FR" w:eastAsia="zh-CN" w:bidi="hi-IN"/>
        </w:rPr>
        <w:t xml:space="preserve"> Talma</w:t>
      </w:r>
      <w:r w:rsidRPr="008A02B2">
        <w:rPr>
          <w:lang w:val="fr-FR" w:eastAsia="zh-CN" w:bidi="hi-IN"/>
        </w:rPr>
        <w:t xml:space="preserve">, </w:t>
      </w:r>
      <w:r w:rsidRPr="008A02B2">
        <w:rPr>
          <w:i/>
          <w:lang w:val="fr-FR" w:eastAsia="zh-CN" w:bidi="hi-IN"/>
        </w:rPr>
        <w:t>Réflexions sur Lekain et l</w:t>
      </w:r>
      <w:r w:rsidR="0086458D">
        <w:rPr>
          <w:i/>
          <w:lang w:val="fr-FR" w:eastAsia="zh-CN" w:bidi="hi-IN"/>
        </w:rPr>
        <w:t>’</w:t>
      </w:r>
      <w:r w:rsidRPr="008A02B2">
        <w:rPr>
          <w:i/>
          <w:lang w:val="fr-FR" w:eastAsia="zh-CN" w:bidi="hi-IN"/>
        </w:rPr>
        <w:t>art théâtral</w:t>
      </w:r>
      <w:r w:rsidRPr="008A02B2">
        <w:rPr>
          <w:lang w:val="fr-FR" w:eastAsia="zh-CN" w:bidi="hi-IN"/>
        </w:rPr>
        <w:t xml:space="preserve">, </w:t>
      </w:r>
      <w:bookmarkEnd w:id="130"/>
      <w:r w:rsidRPr="008A02B2">
        <w:rPr>
          <w:lang w:val="fr-FR" w:eastAsia="zh-CN" w:bidi="hi-IN"/>
        </w:rPr>
        <w:t>édition établie et présentée par Pierre Frantz, Paris, Éditions Desjonquères, 2002</w:t>
      </w:r>
      <w:r>
        <w:rPr>
          <w:lang w:val="fr-FR" w:eastAsia="zh-CN" w:bidi="hi-IN"/>
        </w:rPr>
        <w:t>, p. 36)</w:t>
      </w:r>
      <w:r w:rsidRPr="008A02B2">
        <w:rPr>
          <w:lang w:val="fr-FR" w:eastAsia="zh-CN" w:bidi="hi-IN"/>
        </w:rPr>
        <w:t>.</w:t>
      </w:r>
      <w:r>
        <w:rPr>
          <w:rFonts w:ascii="Liberation Serif" w:hAnsi="Liberation Serif"/>
          <w:lang w:val="fr-FR" w:eastAsia="zh-CN" w:bidi="hi-IN"/>
        </w:rPr>
        <w:t xml:space="preserve"> </w:t>
      </w:r>
      <w:r w:rsidRPr="003342A8">
        <w:rPr>
          <w:lang w:eastAsia="zh-CN" w:bidi="hi-IN"/>
        </w:rPr>
        <w:t xml:space="preserve">La sostituzione di belletti, parrucche e abiti da </w:t>
      </w:r>
      <w:r w:rsidRPr="003342A8">
        <w:rPr>
          <w:i/>
          <w:iCs/>
          <w:lang w:eastAsia="zh-CN" w:bidi="hi-IN"/>
        </w:rPr>
        <w:t xml:space="preserve">petit maître </w:t>
      </w:r>
      <w:r w:rsidRPr="003342A8">
        <w:rPr>
          <w:lang w:eastAsia="zh-CN" w:bidi="hi-IN"/>
        </w:rPr>
        <w:t>con la veste da antico romano era qualcosa di più che una semplice riforma estetica dettata dalla volontà di congruenza storica. Era la fine di un</w:t>
      </w:r>
      <w:r w:rsidR="0086458D">
        <w:rPr>
          <w:lang w:eastAsia="zh-CN" w:bidi="hi-IN"/>
        </w:rPr>
        <w:t>’</w:t>
      </w:r>
      <w:r w:rsidRPr="003342A8">
        <w:rPr>
          <w:lang w:eastAsia="zh-CN" w:bidi="hi-IN"/>
        </w:rPr>
        <w:t>era, dentro e fuori la scena, e l</w:t>
      </w:r>
      <w:r w:rsidR="0086458D">
        <w:rPr>
          <w:lang w:eastAsia="zh-CN" w:bidi="hi-IN"/>
        </w:rPr>
        <w:t>’</w:t>
      </w:r>
      <w:r w:rsidRPr="003342A8">
        <w:rPr>
          <w:lang w:eastAsia="zh-CN" w:bidi="hi-IN"/>
        </w:rPr>
        <w:t>inizio di un tempo in cui il corpo dell</w:t>
      </w:r>
      <w:r w:rsidR="0086458D">
        <w:rPr>
          <w:lang w:eastAsia="zh-CN" w:bidi="hi-IN"/>
        </w:rPr>
        <w:t>’</w:t>
      </w:r>
      <w:r w:rsidRPr="003342A8">
        <w:rPr>
          <w:lang w:eastAsia="zh-CN" w:bidi="hi-IN"/>
        </w:rPr>
        <w:t>attore sarebbe diventato il veicolo per messaggi rivoluzionari.</w:t>
      </w:r>
      <w:r>
        <w:rPr>
          <w:lang w:eastAsia="zh-CN" w:bidi="hi-IN"/>
        </w:rPr>
        <w:t xml:space="preserve"> </w:t>
      </w:r>
      <w:r w:rsidRPr="008A02B2">
        <w:rPr>
          <w:lang w:eastAsia="zh-CN" w:bidi="hi-IN"/>
        </w:rPr>
        <w:t xml:space="preserve">Sulle implicazioni </w:t>
      </w:r>
      <w:r w:rsidRPr="008A02B2">
        <w:rPr>
          <w:lang w:eastAsia="zh-CN" w:bidi="hi-IN"/>
        </w:rPr>
        <w:lastRenderedPageBreak/>
        <w:t>rivoluzionarie del denudamento del corpo dell</w:t>
      </w:r>
      <w:r w:rsidR="0086458D">
        <w:rPr>
          <w:lang w:eastAsia="zh-CN" w:bidi="hi-IN"/>
        </w:rPr>
        <w:t>’</w:t>
      </w:r>
      <w:r w:rsidRPr="008A02B2">
        <w:rPr>
          <w:lang w:eastAsia="zh-CN" w:bidi="hi-IN"/>
        </w:rPr>
        <w:t xml:space="preserve">attore, si rimanda a </w:t>
      </w:r>
      <w:r w:rsidRPr="00D802AA">
        <w:t>Denis Guénoun,</w:t>
      </w:r>
      <w:r w:rsidRPr="00D802AA">
        <w:rPr>
          <w:i/>
          <w:iCs/>
        </w:rPr>
        <w:t xml:space="preserve"> Le dénudement. </w:t>
      </w:r>
      <w:r w:rsidRPr="00D802AA">
        <w:rPr>
          <w:i/>
          <w:iCs/>
          <w:lang w:val="fr-FR"/>
        </w:rPr>
        <w:t>Une invitation à la lecture de Talma</w:t>
      </w:r>
      <w:r w:rsidRPr="00D802AA">
        <w:rPr>
          <w:lang w:val="fr-FR"/>
        </w:rPr>
        <w:t xml:space="preserve">, </w:t>
      </w:r>
      <w:r w:rsidR="00917DE5" w:rsidRPr="00D802AA">
        <w:rPr>
          <w:lang w:val="fr-FR"/>
        </w:rPr>
        <w:t>«Les Temps Modernes», n. 534, janvier 1991</w:t>
      </w:r>
      <w:r w:rsidRPr="00D802AA">
        <w:rPr>
          <w:lang w:val="fr-FR"/>
        </w:rPr>
        <w:t>,</w:t>
      </w:r>
      <w:r w:rsidR="00917DE5" w:rsidRPr="00D802AA">
        <w:rPr>
          <w:lang w:val="fr-FR"/>
        </w:rPr>
        <w:t xml:space="preserve"> pp. 44-69.</w:t>
      </w:r>
      <w:r w:rsidR="00C90522" w:rsidRPr="00D802AA">
        <w:rPr>
          <w:lang w:val="fr-FR"/>
        </w:rPr>
        <w:t xml:space="preserve"> </w:t>
      </w:r>
      <w:r w:rsidR="00C90522" w:rsidRPr="00D802AA">
        <w:t>Per uno studio approfondito sull</w:t>
      </w:r>
      <w:r w:rsidR="0086458D" w:rsidRPr="00D802AA">
        <w:t>’</w:t>
      </w:r>
      <w:r w:rsidR="00C90522" w:rsidRPr="00D802AA">
        <w:t xml:space="preserve">attore </w:t>
      </w:r>
      <w:r w:rsidR="005B7D6E" w:rsidRPr="00D802AA">
        <w:t>si veda:</w:t>
      </w:r>
      <w:r w:rsidR="00C90522" w:rsidRPr="00D802AA">
        <w:t xml:space="preserve"> Mara Fazio</w:t>
      </w:r>
      <w:r w:rsidR="00C90522" w:rsidRPr="00D802AA">
        <w:rPr>
          <w:i/>
        </w:rPr>
        <w:t xml:space="preserve">, François-Joseph Talma. </w:t>
      </w:r>
      <w:r w:rsidR="00C90522" w:rsidRPr="00D802AA">
        <w:rPr>
          <w:i/>
          <w:lang w:val="fr-FR"/>
        </w:rPr>
        <w:t>Le théâtre et l</w:t>
      </w:r>
      <w:r w:rsidR="0086458D" w:rsidRPr="00D802AA">
        <w:rPr>
          <w:i/>
          <w:lang w:val="fr-FR"/>
        </w:rPr>
        <w:t>’</w:t>
      </w:r>
      <w:r w:rsidR="00C90522" w:rsidRPr="00D802AA">
        <w:rPr>
          <w:i/>
          <w:lang w:val="fr-FR"/>
        </w:rPr>
        <w:t>histoire de la révolution à la restauration</w:t>
      </w:r>
      <w:r w:rsidR="00C90522" w:rsidRPr="00D802AA">
        <w:rPr>
          <w:lang w:val="fr-FR"/>
        </w:rPr>
        <w:t>, traduit de l</w:t>
      </w:r>
      <w:r w:rsidR="0086458D" w:rsidRPr="00D802AA">
        <w:rPr>
          <w:lang w:val="fr-FR"/>
        </w:rPr>
        <w:t>’</w:t>
      </w:r>
      <w:r w:rsidR="00C90522" w:rsidRPr="00D802AA">
        <w:rPr>
          <w:lang w:val="fr-FR"/>
        </w:rPr>
        <w:t>italien par Jérôme Nicolas, Paris, CNRS Éditions, 2011.</w:t>
      </w:r>
    </w:p>
    <w:p w14:paraId="66E9CE57" w14:textId="77777777" w:rsidR="0083311D" w:rsidRDefault="008A02B2" w:rsidP="0083311D">
      <w:pPr>
        <w:pStyle w:val="p"/>
      </w:pPr>
      <w:r w:rsidRPr="00D802AA">
        <w:t>Nell</w:t>
      </w:r>
      <w:r w:rsidR="0086458D" w:rsidRPr="00D802AA">
        <w:t>’</w:t>
      </w:r>
      <w:r w:rsidRPr="00D802AA">
        <w:t>ambito del teatro tragico italiano, l</w:t>
      </w:r>
      <w:r w:rsidR="0086458D" w:rsidRPr="00D802AA">
        <w:t>’</w:t>
      </w:r>
      <w:r w:rsidRPr="00D802AA">
        <w:t>interesse per la verosimiglianza dei costumi è precedente rispetto all</w:t>
      </w:r>
      <w:r w:rsidR="0086458D" w:rsidRPr="00D802AA">
        <w:t>’</w:t>
      </w:r>
      <w:r w:rsidRPr="00D802AA">
        <w:t xml:space="preserve">orizzonte francese. </w:t>
      </w:r>
      <w:r w:rsidRPr="008A02B2">
        <w:t xml:space="preserve">Si pensi alla lettera dedicatoria del </w:t>
      </w:r>
      <w:r w:rsidRPr="008A02B2">
        <w:rPr>
          <w:i/>
        </w:rPr>
        <w:t>Giulio Cesare</w:t>
      </w:r>
      <w:r w:rsidRPr="008A02B2">
        <w:t xml:space="preserve"> (1726) di Antonio Conti, nella quale si legge: </w:t>
      </w:r>
      <w:r w:rsidR="0029499C">
        <w:t>«</w:t>
      </w:r>
      <w:r w:rsidRPr="008A02B2">
        <w:t>Se mai si volesse rappresentare sul teatro questa Tragedia, bisogna che gli attori sieno vestiti alla foggia Romana. Nel terzo volume de</w:t>
      </w:r>
      <w:r w:rsidR="0086458D">
        <w:t>’</w:t>
      </w:r>
      <w:r w:rsidRPr="008A02B2">
        <w:t xml:space="preserve"> Monumenti antichi del Padre Montfaucon si possono vedere le forme delle </w:t>
      </w:r>
      <w:r w:rsidR="00E72D47">
        <w:t>toghe, e la maniera di portarle</w:t>
      </w:r>
      <w:r w:rsidR="0029499C">
        <w:t>»</w:t>
      </w:r>
      <w:r w:rsidR="00E72D47">
        <w:t>.</w:t>
      </w:r>
      <w:r w:rsidRPr="008A02B2">
        <w:t xml:space="preserve"> In Antonio Conti, </w:t>
      </w:r>
      <w:r w:rsidRPr="008A02B2">
        <w:rPr>
          <w:i/>
        </w:rPr>
        <w:t>A Sua Eminenza il Signor Cardinale Bentivoglio D</w:t>
      </w:r>
      <w:r w:rsidR="0086458D">
        <w:rPr>
          <w:i/>
        </w:rPr>
        <w:t>’</w:t>
      </w:r>
      <w:r w:rsidRPr="008A02B2">
        <w:rPr>
          <w:i/>
        </w:rPr>
        <w:t>Aragona</w:t>
      </w:r>
      <w:r w:rsidRPr="008A02B2">
        <w:t xml:space="preserve">, in </w:t>
      </w:r>
      <w:r w:rsidRPr="00130208">
        <w:rPr>
          <w:i/>
        </w:rPr>
        <w:t>Id.</w:t>
      </w:r>
      <w:r w:rsidRPr="008A02B2">
        <w:t xml:space="preserve">, </w:t>
      </w:r>
      <w:r w:rsidRPr="008A02B2">
        <w:rPr>
          <w:i/>
        </w:rPr>
        <w:t>Le quattro tragedie composte dal Signor Abate Antonio Conti patrizio veneto dedicate a S. E. il signor conte Emanuele di Richecourt</w:t>
      </w:r>
      <w:r w:rsidRPr="008A02B2">
        <w:t>, In Firenze, MDCCLI, appresso Andrea Bonducci. Con licenza de</w:t>
      </w:r>
      <w:r w:rsidR="0086458D">
        <w:t>’</w:t>
      </w:r>
      <w:r w:rsidRPr="008A02B2">
        <w:t xml:space="preserve"> superiori, vol. I, p. 348.</w:t>
      </w:r>
    </w:p>
    <w:p w14:paraId="28DE18A6" w14:textId="74A13136" w:rsidR="00956FBC" w:rsidRDefault="00956FBC" w:rsidP="008A02B2">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sidRPr="0083311D">
        <w:rPr>
          <w:rStyle w:val="pb"/>
        </w:rPr>
        <w:t>[</w:t>
      </w:r>
      <w:r w:rsidR="00F72362" w:rsidRPr="0083311D">
        <w:rPr>
          <w:rStyle w:val="pb"/>
        </w:rPr>
        <w:t>20.3</w:t>
      </w:r>
      <w:r w:rsidRPr="0083311D">
        <w:rPr>
          <w:rStyle w:val="pb"/>
        </w:rPr>
        <w:t>]</w:t>
      </w:r>
      <w:r w:rsidR="00D904C8" w:rsidRPr="0083311D">
        <w:rPr>
          <w:rStyle w:val="pb"/>
        </w:rPr>
        <w:t xml:space="preserve"> </w:t>
      </w:r>
      <w:r w:rsidR="00D904C8" w:rsidRPr="000931F7">
        <w:rPr>
          <w:rFonts w:ascii="Times New Roman" w:eastAsia="Calibri" w:hAnsi="Times New Roman" w:cs="Times New Roman"/>
          <w:sz w:val="24"/>
          <w:szCs w:val="24"/>
        </w:rPr>
        <w:t xml:space="preserve">Pier Jacopo Martello, </w:t>
      </w:r>
      <w:r w:rsidR="00D904C8" w:rsidRPr="000931F7">
        <w:rPr>
          <w:rFonts w:ascii="Times New Roman" w:eastAsia="Calibri" w:hAnsi="Times New Roman" w:cs="Times New Roman"/>
          <w:i/>
          <w:sz w:val="24"/>
          <w:szCs w:val="24"/>
        </w:rPr>
        <w:t>Della tragedia antica e moderna. Dialogo di Pier Jacopo Martello</w:t>
      </w:r>
      <w:r w:rsidR="00D904C8">
        <w:rPr>
          <w:rFonts w:ascii="Times New Roman" w:eastAsia="Calibri" w:hAnsi="Times New Roman" w:cs="Times New Roman"/>
          <w:sz w:val="24"/>
          <w:szCs w:val="24"/>
        </w:rPr>
        <w:t>, cit., p. 172.</w:t>
      </w:r>
      <w:r w:rsidR="003321A9">
        <w:rPr>
          <w:rFonts w:ascii="Times New Roman" w:eastAsia="Calibri" w:hAnsi="Times New Roman" w:cs="Times New Roman"/>
          <w:sz w:val="24"/>
          <w:szCs w:val="24"/>
        </w:rPr>
        <w:t xml:space="preserve"> A proposito della Clairon, si legga quanto l</w:t>
      </w:r>
      <w:r w:rsidR="0086458D">
        <w:rPr>
          <w:rFonts w:ascii="Times New Roman" w:eastAsia="Calibri" w:hAnsi="Times New Roman" w:cs="Times New Roman"/>
          <w:sz w:val="24"/>
          <w:szCs w:val="24"/>
        </w:rPr>
        <w:t>’</w:t>
      </w:r>
      <w:r w:rsidR="003321A9">
        <w:rPr>
          <w:rFonts w:ascii="Times New Roman" w:eastAsia="Calibri" w:hAnsi="Times New Roman" w:cs="Times New Roman"/>
          <w:sz w:val="24"/>
          <w:szCs w:val="24"/>
        </w:rPr>
        <w:t xml:space="preserve">attrice scrive nelle sue </w:t>
      </w:r>
      <w:r w:rsidR="003321A9" w:rsidRPr="003321A9">
        <w:rPr>
          <w:rFonts w:ascii="Times New Roman" w:eastAsia="Calibri" w:hAnsi="Times New Roman" w:cs="Times New Roman"/>
          <w:i/>
          <w:sz w:val="24"/>
          <w:szCs w:val="24"/>
        </w:rPr>
        <w:t>Memorie</w:t>
      </w:r>
      <w:r w:rsidR="003321A9">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003321A9" w:rsidRPr="003321A9">
        <w:rPr>
          <w:rFonts w:ascii="Times New Roman" w:eastAsia="Calibri" w:hAnsi="Times New Roman" w:cs="Times New Roman"/>
          <w:sz w:val="24"/>
          <w:szCs w:val="24"/>
        </w:rPr>
        <w:t>Desidero, innanzi tutto, che con grande rigore si evitino tutti gli abiti e tutte le mode del tempo. La pettinatura delle Francesi, nel momento in cui scrivo, la massa di capelli e le mostruose acconciature danno al loro insieme una sproporzione scioccante, denaturandone le fisionomie, nascondono il movimento del collo e conferiscono un</w:t>
      </w:r>
      <w:r w:rsidR="0086458D">
        <w:rPr>
          <w:rFonts w:ascii="Times New Roman" w:eastAsia="Calibri" w:hAnsi="Times New Roman" w:cs="Times New Roman"/>
          <w:sz w:val="24"/>
          <w:szCs w:val="24"/>
        </w:rPr>
        <w:t>’</w:t>
      </w:r>
      <w:r w:rsidR="003321A9" w:rsidRPr="003321A9">
        <w:rPr>
          <w:rFonts w:ascii="Times New Roman" w:eastAsia="Calibri" w:hAnsi="Times New Roman" w:cs="Times New Roman"/>
          <w:sz w:val="24"/>
          <w:szCs w:val="24"/>
        </w:rPr>
        <w:t>aria avventata, goffa, rigida e sconcia. L</w:t>
      </w:r>
      <w:r w:rsidR="0086458D">
        <w:rPr>
          <w:rFonts w:ascii="Times New Roman" w:eastAsia="Calibri" w:hAnsi="Times New Roman" w:cs="Times New Roman"/>
          <w:sz w:val="24"/>
          <w:szCs w:val="24"/>
        </w:rPr>
        <w:t>’</w:t>
      </w:r>
      <w:r w:rsidR="003321A9" w:rsidRPr="003321A9">
        <w:rPr>
          <w:rFonts w:ascii="Times New Roman" w:eastAsia="Calibri" w:hAnsi="Times New Roman" w:cs="Times New Roman"/>
          <w:sz w:val="24"/>
          <w:szCs w:val="24"/>
        </w:rPr>
        <w:t>unica moda da seguire è il costume della parte interpretata</w:t>
      </w:r>
      <w:r w:rsidR="00E72D47">
        <w:rPr>
          <w:rFonts w:ascii="Times New Roman" w:eastAsia="Calibri" w:hAnsi="Times New Roman" w:cs="Times New Roman"/>
          <w:sz w:val="24"/>
          <w:szCs w:val="24"/>
        </w:rPr>
        <w:t>»</w:t>
      </w:r>
      <w:r w:rsidR="003321A9" w:rsidRPr="003321A9">
        <w:rPr>
          <w:rFonts w:ascii="Times New Roman" w:eastAsia="SimSun" w:hAnsi="Times New Roman" w:cs="Arial"/>
          <w:kern w:val="3"/>
          <w:sz w:val="24"/>
          <w:szCs w:val="24"/>
          <w:lang w:eastAsia="zh-CN" w:bidi="hi-IN"/>
        </w:rPr>
        <w:t xml:space="preserve"> </w:t>
      </w:r>
      <w:r w:rsidR="003321A9">
        <w:rPr>
          <w:rFonts w:ascii="Times New Roman" w:eastAsia="SimSun" w:hAnsi="Times New Roman" w:cs="Arial"/>
          <w:kern w:val="3"/>
          <w:sz w:val="24"/>
          <w:szCs w:val="24"/>
          <w:lang w:eastAsia="zh-CN" w:bidi="hi-IN"/>
        </w:rPr>
        <w:t>(</w:t>
      </w:r>
      <w:bookmarkStart w:id="131" w:name="_Hlk503192944"/>
      <w:r w:rsidR="003321A9">
        <w:rPr>
          <w:rFonts w:ascii="Times New Roman" w:eastAsia="SimSun" w:hAnsi="Times New Roman" w:cs="Arial"/>
          <w:kern w:val="3"/>
          <w:sz w:val="24"/>
          <w:szCs w:val="24"/>
          <w:lang w:eastAsia="zh-CN" w:bidi="hi-IN"/>
        </w:rPr>
        <w:t xml:space="preserve">Hyppolite Clairon, </w:t>
      </w:r>
      <w:r w:rsidR="003321A9" w:rsidRPr="00ED08C5">
        <w:rPr>
          <w:rFonts w:ascii="Times New Roman" w:eastAsia="SimSun" w:hAnsi="Times New Roman" w:cs="Arial"/>
          <w:i/>
          <w:kern w:val="3"/>
          <w:sz w:val="24"/>
          <w:szCs w:val="24"/>
          <w:lang w:eastAsia="zh-CN" w:bidi="hi-IN"/>
        </w:rPr>
        <w:t>Memorie e riflessioni sulla declamazione teatrale</w:t>
      </w:r>
      <w:r w:rsidR="003321A9">
        <w:rPr>
          <w:rFonts w:ascii="Times New Roman" w:eastAsia="SimSun" w:hAnsi="Times New Roman" w:cs="Arial"/>
          <w:kern w:val="3"/>
          <w:sz w:val="24"/>
          <w:szCs w:val="24"/>
          <w:lang w:eastAsia="zh-CN" w:bidi="hi-IN"/>
        </w:rPr>
        <w:t>, cit</w:t>
      </w:r>
      <w:bookmarkEnd w:id="131"/>
      <w:r w:rsidR="003321A9">
        <w:rPr>
          <w:rFonts w:ascii="Times New Roman" w:eastAsia="SimSun" w:hAnsi="Times New Roman" w:cs="Arial"/>
          <w:kern w:val="3"/>
          <w:sz w:val="24"/>
          <w:szCs w:val="24"/>
          <w:lang w:eastAsia="zh-CN" w:bidi="hi-IN"/>
        </w:rPr>
        <w:t>., p. 138).</w:t>
      </w:r>
    </w:p>
    <w:p w14:paraId="6B6463FB" w14:textId="62662304" w:rsidR="002450C2" w:rsidRPr="002450C2" w:rsidRDefault="0029499C" w:rsidP="008A02B2">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Pr>
          <w:rFonts w:ascii="Times New Roman" w:eastAsia="SimSun" w:hAnsi="Times New Roman" w:cs="Arial"/>
          <w:kern w:val="3"/>
          <w:sz w:val="24"/>
          <w:szCs w:val="24"/>
          <w:lang w:eastAsia="zh-CN" w:bidi="hi-IN"/>
        </w:rPr>
        <w:t>«</w:t>
      </w:r>
      <w:r w:rsidR="002450C2">
        <w:rPr>
          <w:rFonts w:ascii="Times New Roman" w:eastAsia="SimSun" w:hAnsi="Times New Roman" w:cs="Arial"/>
          <w:kern w:val="3"/>
          <w:sz w:val="24"/>
          <w:szCs w:val="24"/>
          <w:lang w:eastAsia="zh-CN" w:bidi="hi-IN"/>
        </w:rPr>
        <w:t>chiamati o amici, ad osservare il quadro, vi tratterreste dal riso?</w:t>
      </w:r>
      <w:r>
        <w:rPr>
          <w:rFonts w:ascii="Times New Roman" w:eastAsia="SimSun" w:hAnsi="Times New Roman" w:cs="Arial"/>
          <w:kern w:val="3"/>
          <w:sz w:val="24"/>
          <w:szCs w:val="24"/>
          <w:lang w:eastAsia="zh-CN" w:bidi="hi-IN"/>
        </w:rPr>
        <w:t>»</w:t>
      </w:r>
      <w:r w:rsidR="002450C2">
        <w:rPr>
          <w:rFonts w:ascii="Times New Roman" w:eastAsia="SimSun" w:hAnsi="Times New Roman" w:cs="Arial"/>
          <w:kern w:val="3"/>
          <w:sz w:val="24"/>
          <w:szCs w:val="24"/>
          <w:lang w:eastAsia="zh-CN" w:bidi="hi-IN"/>
        </w:rPr>
        <w:t xml:space="preserve">. In </w:t>
      </w:r>
      <w:r w:rsidR="002450C2" w:rsidRPr="002450C2">
        <w:rPr>
          <w:rFonts w:ascii="Times New Roman" w:eastAsia="SimSun" w:hAnsi="Times New Roman" w:cs="Arial"/>
          <w:kern w:val="3"/>
          <w:sz w:val="24"/>
          <w:szCs w:val="24"/>
          <w:lang w:eastAsia="zh-CN" w:bidi="hi-IN"/>
        </w:rPr>
        <w:t xml:space="preserve">Quinto Orazio Flacco, </w:t>
      </w:r>
      <w:r w:rsidR="002450C2" w:rsidRPr="002450C2">
        <w:rPr>
          <w:rFonts w:ascii="Times New Roman" w:eastAsia="SimSun" w:hAnsi="Times New Roman" w:cs="Arial"/>
          <w:i/>
          <w:kern w:val="3"/>
          <w:sz w:val="24"/>
          <w:szCs w:val="24"/>
          <w:lang w:eastAsia="zh-CN" w:bidi="hi-IN"/>
        </w:rPr>
        <w:t>Arte poetica</w:t>
      </w:r>
      <w:r w:rsidR="002450C2">
        <w:rPr>
          <w:rFonts w:ascii="Times New Roman" w:eastAsia="SimSun" w:hAnsi="Times New Roman" w:cs="Arial"/>
          <w:kern w:val="3"/>
          <w:sz w:val="24"/>
          <w:szCs w:val="24"/>
          <w:lang w:eastAsia="zh-CN" w:bidi="hi-IN"/>
        </w:rPr>
        <w:t xml:space="preserve">, in </w:t>
      </w:r>
      <w:r w:rsidR="002450C2" w:rsidRPr="00130208">
        <w:rPr>
          <w:rFonts w:ascii="Times New Roman" w:eastAsia="SimSun" w:hAnsi="Times New Roman" w:cs="Arial"/>
          <w:i/>
          <w:kern w:val="3"/>
          <w:sz w:val="24"/>
          <w:szCs w:val="24"/>
          <w:lang w:eastAsia="zh-CN" w:bidi="hi-IN"/>
        </w:rPr>
        <w:t>Id.</w:t>
      </w:r>
      <w:r w:rsidR="002450C2" w:rsidRPr="006F3E84">
        <w:rPr>
          <w:rFonts w:ascii="Times New Roman" w:eastAsia="SimSun" w:hAnsi="Times New Roman" w:cs="Arial"/>
          <w:kern w:val="3"/>
          <w:sz w:val="24"/>
          <w:szCs w:val="24"/>
          <w:lang w:eastAsia="zh-CN" w:bidi="hi-IN"/>
        </w:rPr>
        <w:t xml:space="preserve">, </w:t>
      </w:r>
      <w:r w:rsidR="002450C2" w:rsidRPr="002450C2">
        <w:rPr>
          <w:rFonts w:ascii="Times New Roman" w:eastAsia="SimSun" w:hAnsi="Times New Roman" w:cs="Arial"/>
          <w:i/>
          <w:kern w:val="3"/>
          <w:sz w:val="24"/>
          <w:szCs w:val="24"/>
          <w:lang w:eastAsia="zh-CN" w:bidi="hi-IN"/>
        </w:rPr>
        <w:t>Le opere. II. Le satire. Le epistole. L</w:t>
      </w:r>
      <w:r w:rsidR="0086458D">
        <w:rPr>
          <w:rFonts w:ascii="Times New Roman" w:eastAsia="SimSun" w:hAnsi="Times New Roman" w:cs="Arial"/>
          <w:i/>
          <w:kern w:val="3"/>
          <w:sz w:val="24"/>
          <w:szCs w:val="24"/>
          <w:lang w:eastAsia="zh-CN" w:bidi="hi-IN"/>
        </w:rPr>
        <w:t>’</w:t>
      </w:r>
      <w:r w:rsidR="002450C2" w:rsidRPr="002450C2">
        <w:rPr>
          <w:rFonts w:ascii="Times New Roman" w:eastAsia="SimSun" w:hAnsi="Times New Roman" w:cs="Arial"/>
          <w:i/>
          <w:kern w:val="3"/>
          <w:sz w:val="24"/>
          <w:szCs w:val="24"/>
          <w:lang w:eastAsia="zh-CN" w:bidi="hi-IN"/>
        </w:rPr>
        <w:t>arte poetica</w:t>
      </w:r>
      <w:r w:rsidR="002450C2">
        <w:rPr>
          <w:rFonts w:ascii="Times New Roman" w:eastAsia="SimSun" w:hAnsi="Times New Roman" w:cs="Arial"/>
          <w:kern w:val="3"/>
          <w:sz w:val="24"/>
          <w:szCs w:val="24"/>
          <w:lang w:eastAsia="zh-CN" w:bidi="hi-IN"/>
        </w:rPr>
        <w:t>, cit., v. 5, pp. 922-923.</w:t>
      </w:r>
    </w:p>
    <w:p w14:paraId="055C7F8F" w14:textId="55F9DA6B" w:rsidR="003438DE" w:rsidRPr="00F55E03" w:rsidRDefault="003438DE" w:rsidP="008A02B2">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F72362" w:rsidRPr="0083311D">
        <w:rPr>
          <w:rStyle w:val="pb"/>
        </w:rPr>
        <w:t>20.4</w:t>
      </w:r>
      <w:r w:rsidRPr="0083311D">
        <w:rPr>
          <w:rStyle w:val="pb"/>
        </w:rPr>
        <w:t>]</w:t>
      </w:r>
      <w:r w:rsidR="00E76491" w:rsidRPr="0083311D">
        <w:rPr>
          <w:rStyle w:val="pb"/>
        </w:rPr>
        <w:t xml:space="preserve"> </w:t>
      </w:r>
      <w:r w:rsidR="00D866D2">
        <w:rPr>
          <w:rFonts w:ascii="Times New Roman" w:eastAsia="Calibri" w:hAnsi="Times New Roman" w:cs="Times New Roman"/>
          <w:sz w:val="24"/>
          <w:szCs w:val="24"/>
          <w:lang w:val="fr-FR"/>
        </w:rPr>
        <w:t>«</w:t>
      </w:r>
      <w:r w:rsidR="00E76491" w:rsidRPr="00307342">
        <w:rPr>
          <w:rFonts w:ascii="Times New Roman" w:eastAsia="Calibri" w:hAnsi="Times New Roman" w:cs="Times New Roman"/>
          <w:sz w:val="24"/>
          <w:szCs w:val="24"/>
          <w:lang w:val="fr-FR"/>
        </w:rPr>
        <w:t>Je</w:t>
      </w:r>
      <w:r w:rsidRPr="00307342">
        <w:rPr>
          <w:rFonts w:ascii="Times New Roman" w:eastAsia="Calibri" w:hAnsi="Times New Roman" w:cs="Times New Roman"/>
          <w:sz w:val="24"/>
          <w:szCs w:val="24"/>
          <w:lang w:val="fr-FR"/>
        </w:rPr>
        <w:t xml:space="preserve"> fus le premier qui osai paraître en vrai romain</w:t>
      </w:r>
      <w:r w:rsidR="00531DC1">
        <w:rPr>
          <w:rFonts w:ascii="Times New Roman" w:eastAsia="Calibri" w:hAnsi="Times New Roman" w:cs="Times New Roman"/>
          <w:sz w:val="24"/>
          <w:szCs w:val="24"/>
          <w:lang w:val="fr-FR"/>
        </w:rPr>
        <w:t>;</w:t>
      </w:r>
      <w:r w:rsidRPr="00307342">
        <w:rPr>
          <w:rFonts w:ascii="Times New Roman" w:eastAsia="Calibri" w:hAnsi="Times New Roman" w:cs="Times New Roman"/>
          <w:sz w:val="24"/>
          <w:szCs w:val="24"/>
          <w:lang w:val="fr-FR"/>
        </w:rPr>
        <w:t xml:space="preserve"> j</w:t>
      </w:r>
      <w:r w:rsidR="0086458D">
        <w:rPr>
          <w:rFonts w:ascii="Times New Roman" w:eastAsia="Calibri" w:hAnsi="Times New Roman" w:cs="Times New Roman"/>
          <w:sz w:val="24"/>
          <w:szCs w:val="24"/>
          <w:lang w:val="fr-FR"/>
        </w:rPr>
        <w:t>’</w:t>
      </w:r>
      <w:r w:rsidRPr="00307342">
        <w:rPr>
          <w:rFonts w:ascii="Times New Roman" w:eastAsia="Calibri" w:hAnsi="Times New Roman" w:cs="Times New Roman"/>
          <w:sz w:val="24"/>
          <w:szCs w:val="24"/>
          <w:lang w:val="fr-FR"/>
        </w:rPr>
        <w:t>osai le premier supprimer les grands cheveux et la poudre</w:t>
      </w:r>
      <w:r w:rsidR="00E72D47">
        <w:rPr>
          <w:rFonts w:ascii="Times New Roman" w:eastAsia="Calibri" w:hAnsi="Times New Roman" w:cs="Times New Roman"/>
          <w:sz w:val="24"/>
          <w:szCs w:val="24"/>
          <w:lang w:val="fr-FR"/>
        </w:rPr>
        <w:t>»</w:t>
      </w:r>
      <w:r w:rsidR="00307342" w:rsidRPr="00307342">
        <w:rPr>
          <w:rFonts w:ascii="Times New Roman" w:eastAsia="Calibri" w:hAnsi="Times New Roman" w:cs="Times New Roman"/>
          <w:sz w:val="24"/>
          <w:szCs w:val="24"/>
          <w:lang w:val="fr-FR"/>
        </w:rPr>
        <w:t xml:space="preserve">  </w:t>
      </w:r>
      <w:r w:rsidR="00307342" w:rsidRPr="00D802AA">
        <w:rPr>
          <w:rFonts w:ascii="Times New Roman" w:eastAsia="Calibri" w:hAnsi="Times New Roman" w:cs="Times New Roman"/>
          <w:sz w:val="24"/>
          <w:szCs w:val="24"/>
          <w:lang w:val="fr-FR"/>
        </w:rPr>
        <w:t xml:space="preserve">(Jean Larive, </w:t>
      </w:r>
      <w:r w:rsidR="00307342" w:rsidRPr="00D802AA">
        <w:rPr>
          <w:rFonts w:ascii="Times New Roman" w:eastAsia="Calibri" w:hAnsi="Times New Roman" w:cs="Times New Roman"/>
          <w:i/>
          <w:sz w:val="24"/>
          <w:szCs w:val="24"/>
          <w:lang w:val="fr-FR"/>
        </w:rPr>
        <w:t>Cours de déclamation</w:t>
      </w:r>
      <w:r w:rsidR="00307342" w:rsidRPr="00D802AA">
        <w:rPr>
          <w:rFonts w:ascii="Times New Roman" w:eastAsia="Calibri" w:hAnsi="Times New Roman" w:cs="Times New Roman"/>
          <w:sz w:val="24"/>
          <w:szCs w:val="24"/>
          <w:lang w:val="fr-FR"/>
        </w:rPr>
        <w:t xml:space="preserve">, cit., vol. </w:t>
      </w:r>
      <w:r w:rsidR="00307342" w:rsidRPr="00F55E03">
        <w:rPr>
          <w:rFonts w:ascii="Times New Roman" w:eastAsia="Calibri" w:hAnsi="Times New Roman" w:cs="Times New Roman"/>
          <w:sz w:val="24"/>
          <w:szCs w:val="24"/>
        </w:rPr>
        <w:t>II, p. 397).</w:t>
      </w:r>
    </w:p>
    <w:p w14:paraId="48964FAA" w14:textId="77777777" w:rsidR="00451109" w:rsidRPr="00451109" w:rsidRDefault="004A15C3" w:rsidP="008A02B2">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 xml:space="preserve"> </w:t>
      </w:r>
      <w:r w:rsidR="00451109" w:rsidRPr="0083311D">
        <w:rPr>
          <w:rStyle w:val="pb"/>
        </w:rPr>
        <w:t>[</w:t>
      </w:r>
      <w:r w:rsidR="00F72362" w:rsidRPr="0083311D">
        <w:rPr>
          <w:rStyle w:val="pb"/>
        </w:rPr>
        <w:t>20.9</w:t>
      </w:r>
      <w:r w:rsidR="00451109" w:rsidRPr="0083311D">
        <w:rPr>
          <w:rStyle w:val="pb"/>
        </w:rPr>
        <w:t xml:space="preserve">] </w:t>
      </w:r>
      <w:r w:rsidR="00451109" w:rsidRPr="00451109">
        <w:rPr>
          <w:rFonts w:ascii="Times New Roman" w:eastAsia="Calibri" w:hAnsi="Times New Roman" w:cs="Times New Roman"/>
          <w:sz w:val="24"/>
          <w:szCs w:val="24"/>
        </w:rPr>
        <w:t>Salfi si riferisce qui alla tendenza dei primi attori di ostentare abiti lussuosi sulla scena, oscurando gli attori secondari.</w:t>
      </w:r>
    </w:p>
    <w:p w14:paraId="497B07DF" w14:textId="192C31A9" w:rsidR="00B74ABC" w:rsidRPr="0083311D" w:rsidRDefault="00B74ABC" w:rsidP="00B74ABC">
      <w:pPr>
        <w:suppressAutoHyphens/>
        <w:autoSpaceDN w:val="0"/>
        <w:spacing w:after="0" w:line="360" w:lineRule="auto"/>
        <w:jc w:val="both"/>
        <w:textAlignment w:val="baseline"/>
        <w:rPr>
          <w:rStyle w:val="pb"/>
        </w:rPr>
      </w:pPr>
      <w:r w:rsidRPr="0083311D">
        <w:rPr>
          <w:rStyle w:val="pb"/>
        </w:rPr>
        <w:t>[</w:t>
      </w:r>
      <w:r w:rsidR="00F72362" w:rsidRPr="0083311D">
        <w:rPr>
          <w:rStyle w:val="pb"/>
        </w:rPr>
        <w:t>20.10</w:t>
      </w:r>
      <w:r w:rsidRPr="0083311D">
        <w:rPr>
          <w:rStyle w:val="pb"/>
        </w:rPr>
        <w:t xml:space="preserve">] </w:t>
      </w:r>
      <w:r w:rsidRPr="006259B6">
        <w:rPr>
          <w:rFonts w:ascii="Times New Roman" w:eastAsia="Calibri" w:hAnsi="Times New Roman" w:cs="Times New Roman"/>
          <w:sz w:val="24"/>
          <w:szCs w:val="24"/>
        </w:rPr>
        <w:t>Sulle inverosimiglianze della scena si legga</w:t>
      </w:r>
      <w:r w:rsidR="006259B6" w:rsidRPr="006259B6">
        <w:rPr>
          <w:rFonts w:ascii="Times New Roman" w:eastAsia="Calibri" w:hAnsi="Times New Roman" w:cs="Times New Roman"/>
          <w:sz w:val="24"/>
          <w:szCs w:val="24"/>
        </w:rPr>
        <w:t xml:space="preserve">: </w:t>
      </w:r>
      <w:r w:rsidRPr="006259B6">
        <w:rPr>
          <w:rFonts w:ascii="Times New Roman" w:eastAsia="Calibri" w:hAnsi="Times New Roman" w:cs="Times New Roman"/>
          <w:sz w:val="24"/>
          <w:szCs w:val="24"/>
        </w:rPr>
        <w:t xml:space="preserve">Francesco Algarotti, </w:t>
      </w:r>
      <w:r w:rsidRPr="006259B6">
        <w:rPr>
          <w:rFonts w:ascii="Times New Roman" w:eastAsia="Calibri" w:hAnsi="Times New Roman" w:cs="Times New Roman"/>
          <w:i/>
          <w:sz w:val="24"/>
          <w:szCs w:val="24"/>
        </w:rPr>
        <w:t>Saggio sopra l</w:t>
      </w:r>
      <w:r w:rsidR="0086458D">
        <w:rPr>
          <w:rFonts w:ascii="Times New Roman" w:eastAsia="Calibri" w:hAnsi="Times New Roman" w:cs="Times New Roman"/>
          <w:i/>
          <w:sz w:val="24"/>
          <w:szCs w:val="24"/>
        </w:rPr>
        <w:t>’</w:t>
      </w:r>
      <w:r w:rsidRPr="006259B6">
        <w:rPr>
          <w:rFonts w:ascii="Times New Roman" w:eastAsia="Calibri" w:hAnsi="Times New Roman" w:cs="Times New Roman"/>
          <w:i/>
          <w:sz w:val="24"/>
          <w:szCs w:val="24"/>
        </w:rPr>
        <w:t>opera in musica</w:t>
      </w:r>
      <w:r w:rsidRPr="006259B6">
        <w:rPr>
          <w:rFonts w:ascii="Times New Roman" w:eastAsia="Calibri" w:hAnsi="Times New Roman" w:cs="Times New Roman"/>
          <w:sz w:val="24"/>
          <w:szCs w:val="24"/>
        </w:rPr>
        <w:t xml:space="preserve">, </w:t>
      </w:r>
      <w:r w:rsidR="006259B6" w:rsidRPr="006259B6">
        <w:rPr>
          <w:rFonts w:ascii="Times New Roman" w:eastAsia="Calibri" w:hAnsi="Times New Roman" w:cs="Times New Roman"/>
          <w:sz w:val="24"/>
          <w:szCs w:val="24"/>
        </w:rPr>
        <w:t xml:space="preserve">Livorno, </w:t>
      </w:r>
      <w:r w:rsidRPr="006259B6">
        <w:rPr>
          <w:rFonts w:ascii="Times New Roman" w:eastAsia="Calibri" w:hAnsi="Times New Roman" w:cs="Times New Roman"/>
          <w:sz w:val="24"/>
          <w:szCs w:val="24"/>
        </w:rPr>
        <w:t>MDCCL</w:t>
      </w:r>
      <w:r w:rsidR="006259B6" w:rsidRPr="006259B6">
        <w:rPr>
          <w:rFonts w:ascii="Times New Roman" w:eastAsia="Calibri" w:hAnsi="Times New Roman" w:cs="Times New Roman"/>
          <w:sz w:val="24"/>
          <w:szCs w:val="24"/>
        </w:rPr>
        <w:t>XIII</w:t>
      </w:r>
      <w:r w:rsidRPr="006259B6">
        <w:rPr>
          <w:rFonts w:ascii="Times New Roman" w:eastAsia="Calibri" w:hAnsi="Times New Roman" w:cs="Times New Roman"/>
          <w:sz w:val="24"/>
          <w:szCs w:val="24"/>
        </w:rPr>
        <w:t>,</w:t>
      </w:r>
      <w:r w:rsidR="006259B6" w:rsidRPr="006259B6">
        <w:rPr>
          <w:rFonts w:ascii="Times New Roman" w:eastAsia="Calibri" w:hAnsi="Times New Roman" w:cs="Times New Roman"/>
          <w:sz w:val="24"/>
          <w:szCs w:val="24"/>
        </w:rPr>
        <w:t xml:space="preserve"> Per Marco Coltellini in Via Grande,</w:t>
      </w:r>
      <w:r w:rsidRPr="006259B6">
        <w:rPr>
          <w:rFonts w:ascii="Times New Roman" w:eastAsia="Calibri" w:hAnsi="Times New Roman" w:cs="Times New Roman"/>
          <w:sz w:val="24"/>
          <w:szCs w:val="24"/>
        </w:rPr>
        <w:t xml:space="preserve"> p</w:t>
      </w:r>
      <w:r w:rsidR="006259B6" w:rsidRPr="006259B6">
        <w:rPr>
          <w:rFonts w:ascii="Times New Roman" w:eastAsia="Calibri" w:hAnsi="Times New Roman" w:cs="Times New Roman"/>
          <w:sz w:val="24"/>
          <w:szCs w:val="24"/>
        </w:rPr>
        <w:t>p. 59-70</w:t>
      </w:r>
      <w:r w:rsidRPr="006259B6">
        <w:rPr>
          <w:rFonts w:ascii="Times New Roman" w:eastAsia="Calibri" w:hAnsi="Times New Roman" w:cs="Times New Roman"/>
          <w:sz w:val="24"/>
          <w:szCs w:val="24"/>
        </w:rPr>
        <w:t>.</w:t>
      </w:r>
    </w:p>
    <w:p w14:paraId="0FE9CB0F" w14:textId="4064BFD8" w:rsidR="008430CB" w:rsidRDefault="008430CB" w:rsidP="008430CB">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F72362" w:rsidRPr="0083311D">
        <w:rPr>
          <w:rStyle w:val="pb"/>
        </w:rPr>
        <w:t>20.13</w:t>
      </w:r>
      <w:r w:rsidRPr="0083311D">
        <w:rPr>
          <w:rStyle w:val="pb"/>
        </w:rPr>
        <w:t>]</w:t>
      </w:r>
      <w:r w:rsidRPr="008430CB">
        <w:rPr>
          <w:rFonts w:ascii="Times New Roman" w:eastAsia="Calibri" w:hAnsi="Times New Roman" w:cs="Times New Roman"/>
          <w:sz w:val="24"/>
          <w:szCs w:val="24"/>
        </w:rPr>
        <w:t xml:space="preserve"> L</w:t>
      </w:r>
      <w:r w:rsidR="0086458D">
        <w:rPr>
          <w:rFonts w:ascii="Times New Roman" w:eastAsia="Calibri" w:hAnsi="Times New Roman" w:cs="Times New Roman"/>
          <w:sz w:val="24"/>
          <w:szCs w:val="24"/>
        </w:rPr>
        <w:t>’</w:t>
      </w:r>
      <w:r w:rsidRPr="008430CB">
        <w:rPr>
          <w:rFonts w:ascii="Times New Roman" w:eastAsia="Calibri" w:hAnsi="Times New Roman" w:cs="Times New Roman"/>
          <w:sz w:val="24"/>
          <w:szCs w:val="24"/>
        </w:rPr>
        <w:t>interesse per la struttura fisica dell</w:t>
      </w:r>
      <w:r w:rsidR="0086458D">
        <w:rPr>
          <w:rFonts w:ascii="Times New Roman" w:eastAsia="Calibri" w:hAnsi="Times New Roman" w:cs="Times New Roman"/>
          <w:sz w:val="24"/>
          <w:szCs w:val="24"/>
        </w:rPr>
        <w:t>’</w:t>
      </w:r>
      <w:r w:rsidRPr="008430CB">
        <w:rPr>
          <w:rFonts w:ascii="Times New Roman" w:eastAsia="Calibri" w:hAnsi="Times New Roman" w:cs="Times New Roman"/>
          <w:sz w:val="24"/>
          <w:szCs w:val="24"/>
        </w:rPr>
        <w:t xml:space="preserve">edificio teatrale, determinante per la resa scenica, era viva anche in un autore come Foscolo che, sul </w:t>
      </w:r>
      <w:r w:rsidRPr="008430CB">
        <w:rPr>
          <w:rFonts w:ascii="Times New Roman" w:eastAsia="Calibri" w:hAnsi="Times New Roman" w:cs="Times New Roman"/>
          <w:i/>
          <w:sz w:val="24"/>
          <w:szCs w:val="24"/>
        </w:rPr>
        <w:t>Giornale del Lario</w:t>
      </w:r>
      <w:r w:rsidRPr="008430CB">
        <w:rPr>
          <w:rFonts w:ascii="Times New Roman" w:eastAsia="Calibri" w:hAnsi="Times New Roman" w:cs="Times New Roman"/>
          <w:sz w:val="24"/>
          <w:szCs w:val="24"/>
        </w:rPr>
        <w:t xml:space="preserve">, il 28 agosto 1813 pubblicava un articolo intitolato </w:t>
      </w:r>
      <w:r w:rsidRPr="008430CB">
        <w:rPr>
          <w:rFonts w:ascii="Times New Roman" w:eastAsia="Calibri" w:hAnsi="Times New Roman" w:cs="Times New Roman"/>
          <w:i/>
          <w:sz w:val="24"/>
          <w:szCs w:val="24"/>
        </w:rPr>
        <w:t>Sul nuovo teatro di Como</w:t>
      </w:r>
      <w:r w:rsidRPr="008430CB">
        <w:rPr>
          <w:rFonts w:ascii="Times New Roman" w:eastAsia="Calibri" w:hAnsi="Times New Roman" w:cs="Times New Roman"/>
          <w:sz w:val="24"/>
          <w:szCs w:val="24"/>
        </w:rPr>
        <w:t>, nel quale, pur lodando la costruzione, esprimeva alcune critiche al riguardo. Tra queste, la preoccupazione che l</w:t>
      </w:r>
      <w:r w:rsidR="0086458D">
        <w:rPr>
          <w:rFonts w:ascii="Times New Roman" w:eastAsia="Calibri" w:hAnsi="Times New Roman" w:cs="Times New Roman"/>
          <w:sz w:val="24"/>
          <w:szCs w:val="24"/>
        </w:rPr>
        <w:t>’</w:t>
      </w:r>
      <w:r w:rsidRPr="008430CB">
        <w:rPr>
          <w:rFonts w:ascii="Times New Roman" w:eastAsia="Calibri" w:hAnsi="Times New Roman" w:cs="Times New Roman"/>
          <w:sz w:val="24"/>
          <w:szCs w:val="24"/>
        </w:rPr>
        <w:t xml:space="preserve">apertura della scena fosse troppo </w:t>
      </w:r>
      <w:r w:rsidR="00BF156E">
        <w:rPr>
          <w:rFonts w:ascii="Times New Roman" w:eastAsia="Calibri" w:hAnsi="Times New Roman" w:cs="Times New Roman"/>
          <w:sz w:val="24"/>
          <w:szCs w:val="24"/>
        </w:rPr>
        <w:t>v</w:t>
      </w:r>
      <w:r w:rsidRPr="008430CB">
        <w:rPr>
          <w:rFonts w:ascii="Times New Roman" w:eastAsia="Calibri" w:hAnsi="Times New Roman" w:cs="Times New Roman"/>
          <w:sz w:val="24"/>
          <w:szCs w:val="24"/>
        </w:rPr>
        <w:t>asta e rischiasse di non far arrivare le voci degli attori sino alla platea.</w:t>
      </w:r>
      <w:r w:rsidRPr="008430CB">
        <w:rPr>
          <w:rFonts w:ascii="Calibri" w:eastAsia="Calibri" w:hAnsi="Calibri" w:cs="Tahoma"/>
          <w:sz w:val="20"/>
          <w:szCs w:val="20"/>
        </w:rPr>
        <w:t xml:space="preserve"> </w:t>
      </w:r>
      <w:r w:rsidRPr="008430CB">
        <w:rPr>
          <w:rFonts w:ascii="Times New Roman" w:eastAsia="Calibri" w:hAnsi="Times New Roman" w:cs="Times New Roman"/>
          <w:sz w:val="24"/>
          <w:szCs w:val="24"/>
        </w:rPr>
        <w:t xml:space="preserve">Al contrario, veniva </w:t>
      </w:r>
      <w:r w:rsidRPr="008430CB">
        <w:rPr>
          <w:rFonts w:ascii="Times New Roman" w:eastAsia="Calibri" w:hAnsi="Times New Roman" w:cs="Times New Roman"/>
          <w:sz w:val="24"/>
          <w:szCs w:val="24"/>
        </w:rPr>
        <w:lastRenderedPageBreak/>
        <w:t xml:space="preserve">apprezzata la scelta di posizionare i palchetti in modo che da ognuno </w:t>
      </w:r>
      <w:r>
        <w:rPr>
          <w:rFonts w:ascii="Times New Roman" w:eastAsia="Calibri" w:hAnsi="Times New Roman" w:cs="Times New Roman"/>
          <w:sz w:val="24"/>
          <w:szCs w:val="24"/>
        </w:rPr>
        <w:t>fosse</w:t>
      </w:r>
      <w:r w:rsidRPr="008430CB">
        <w:rPr>
          <w:rFonts w:ascii="Times New Roman" w:eastAsia="Calibri" w:hAnsi="Times New Roman" w:cs="Times New Roman"/>
          <w:sz w:val="24"/>
          <w:szCs w:val="24"/>
        </w:rPr>
        <w:t xml:space="preserve"> visibile la scena, e di eliminare i palchetti in proscenio, che </w:t>
      </w:r>
      <w:r w:rsidR="0029499C">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8430CB">
        <w:rPr>
          <w:rFonts w:ascii="Times New Roman" w:eastAsia="Calibri" w:hAnsi="Times New Roman" w:cs="Times New Roman"/>
          <w:sz w:val="24"/>
          <w:szCs w:val="24"/>
        </w:rPr>
        <w:t>rammettendosi come una nuova fabbrica tra la scena e l</w:t>
      </w:r>
      <w:r w:rsidR="0086458D">
        <w:rPr>
          <w:rFonts w:ascii="Times New Roman" w:eastAsia="Calibri" w:hAnsi="Times New Roman" w:cs="Times New Roman"/>
          <w:sz w:val="24"/>
          <w:szCs w:val="24"/>
        </w:rPr>
        <w:t>’</w:t>
      </w:r>
      <w:r w:rsidRPr="008430CB">
        <w:rPr>
          <w:rFonts w:ascii="Times New Roman" w:eastAsia="Calibri" w:hAnsi="Times New Roman" w:cs="Times New Roman"/>
          <w:sz w:val="24"/>
          <w:szCs w:val="24"/>
        </w:rPr>
        <w:t>orchestra, rompono l</w:t>
      </w:r>
      <w:r w:rsidR="0086458D">
        <w:rPr>
          <w:rFonts w:ascii="Times New Roman" w:eastAsia="Calibri" w:hAnsi="Times New Roman" w:cs="Times New Roman"/>
          <w:sz w:val="24"/>
          <w:szCs w:val="24"/>
        </w:rPr>
        <w:t>’</w:t>
      </w:r>
      <w:r w:rsidRPr="008430CB">
        <w:rPr>
          <w:rFonts w:ascii="Times New Roman" w:eastAsia="Calibri" w:hAnsi="Times New Roman" w:cs="Times New Roman"/>
          <w:sz w:val="24"/>
          <w:szCs w:val="24"/>
        </w:rPr>
        <w:t>illusione, e lasciano sovente vedere una finta principessa che recita da innamorata accanto una dama che nel palchetto del proscenio fa veramente all</w:t>
      </w:r>
      <w:r w:rsidR="0086458D">
        <w:rPr>
          <w:rFonts w:ascii="Times New Roman" w:eastAsia="Calibri" w:hAnsi="Times New Roman" w:cs="Times New Roman"/>
          <w:sz w:val="24"/>
          <w:szCs w:val="24"/>
        </w:rPr>
        <w:t>’</w:t>
      </w:r>
      <w:r w:rsidR="00E72D47">
        <w:rPr>
          <w:rFonts w:ascii="Times New Roman" w:eastAsia="Calibri" w:hAnsi="Times New Roman" w:cs="Times New Roman"/>
          <w:sz w:val="24"/>
          <w:szCs w:val="24"/>
        </w:rPr>
        <w:t>amore col suo cicisbeo</w:t>
      </w:r>
      <w:r w:rsidR="0029499C">
        <w:rPr>
          <w:rFonts w:ascii="Times New Roman" w:eastAsia="Calibri" w:hAnsi="Times New Roman" w:cs="Times New Roman"/>
          <w:sz w:val="24"/>
          <w:szCs w:val="24"/>
        </w:rPr>
        <w:t>»</w:t>
      </w:r>
      <w:r w:rsidR="00E72D47">
        <w:rPr>
          <w:rFonts w:ascii="Times New Roman" w:eastAsia="Calibri" w:hAnsi="Times New Roman" w:cs="Times New Roman"/>
          <w:sz w:val="24"/>
          <w:szCs w:val="24"/>
        </w:rPr>
        <w:t>,</w:t>
      </w:r>
      <w:r w:rsidRPr="008430CB">
        <w:rPr>
          <w:rFonts w:ascii="Times New Roman" w:hAnsi="Times New Roman" w:cs="Times New Roman"/>
          <w:sz w:val="24"/>
          <w:szCs w:val="24"/>
        </w:rPr>
        <w:t xml:space="preserve"> </w:t>
      </w:r>
      <w:r w:rsidRPr="008430CB">
        <w:rPr>
          <w:rFonts w:ascii="Times New Roman" w:eastAsia="Calibri" w:hAnsi="Times New Roman" w:cs="Times New Roman"/>
          <w:sz w:val="24"/>
          <w:szCs w:val="24"/>
        </w:rPr>
        <w:t xml:space="preserve">Ugo Foscolo, </w:t>
      </w:r>
      <w:r w:rsidRPr="008430CB">
        <w:rPr>
          <w:rFonts w:ascii="Times New Roman" w:eastAsia="Calibri" w:hAnsi="Times New Roman" w:cs="Times New Roman"/>
          <w:i/>
          <w:sz w:val="24"/>
          <w:szCs w:val="24"/>
        </w:rPr>
        <w:t>Sul nuovo teatro di Como</w:t>
      </w:r>
      <w:r w:rsidRPr="008430CB">
        <w:rPr>
          <w:rFonts w:ascii="Times New Roman" w:eastAsia="Calibri" w:hAnsi="Times New Roman" w:cs="Times New Roman"/>
          <w:sz w:val="24"/>
          <w:szCs w:val="24"/>
        </w:rPr>
        <w:t xml:space="preserve">, in </w:t>
      </w:r>
      <w:r w:rsidRPr="008430CB">
        <w:rPr>
          <w:rFonts w:ascii="Times New Roman" w:eastAsia="Calibri" w:hAnsi="Times New Roman" w:cs="Times New Roman"/>
          <w:i/>
          <w:sz w:val="24"/>
          <w:szCs w:val="24"/>
        </w:rPr>
        <w:t>Prose politiche e letteraria dal 1811 al 1816</w:t>
      </w:r>
      <w:r w:rsidRPr="008430CB">
        <w:rPr>
          <w:rFonts w:ascii="Times New Roman" w:eastAsia="Calibri" w:hAnsi="Times New Roman" w:cs="Times New Roman"/>
          <w:sz w:val="24"/>
          <w:szCs w:val="24"/>
        </w:rPr>
        <w:t>, vol. VIII, a cura di Luigi Fassò, Edizione Nazionale delle Opere, Firenze, Le Monnier, 1933, p. 371.</w:t>
      </w:r>
    </w:p>
    <w:p w14:paraId="171FB826" w14:textId="5ADFE33D" w:rsidR="007A5350" w:rsidRPr="007A5350" w:rsidRDefault="007A5350" w:rsidP="008430CB">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F72362" w:rsidRPr="0083311D">
        <w:rPr>
          <w:rStyle w:val="pb"/>
        </w:rPr>
        <w:t>20.14</w:t>
      </w:r>
      <w:r w:rsidRPr="0083311D">
        <w:rPr>
          <w:rStyle w:val="pb"/>
        </w:rPr>
        <w:t xml:space="preserve">] </w:t>
      </w:r>
      <w:r w:rsidRPr="007A5350">
        <w:rPr>
          <w:rFonts w:ascii="Times New Roman" w:eastAsia="Calibri" w:hAnsi="Times New Roman" w:cs="Times New Roman"/>
          <w:sz w:val="24"/>
          <w:szCs w:val="24"/>
        </w:rPr>
        <w:t>Salfi sottolinea come nella pianificazione della struttura del teatro gli architetti debbano essere guidati da criteri di funzionalità: in primo luogo devono far in modo che l</w:t>
      </w:r>
      <w:r w:rsidR="0086458D">
        <w:rPr>
          <w:rFonts w:ascii="Times New Roman" w:eastAsia="Calibri" w:hAnsi="Times New Roman" w:cs="Times New Roman"/>
          <w:sz w:val="24"/>
          <w:szCs w:val="24"/>
        </w:rPr>
        <w:t>’</w:t>
      </w:r>
      <w:r w:rsidRPr="007A5350">
        <w:rPr>
          <w:rFonts w:ascii="Times New Roman" w:eastAsia="Calibri" w:hAnsi="Times New Roman" w:cs="Times New Roman"/>
          <w:sz w:val="24"/>
          <w:szCs w:val="24"/>
        </w:rPr>
        <w:t xml:space="preserve">acustica sia tale da far </w:t>
      </w:r>
      <w:r>
        <w:rPr>
          <w:rFonts w:ascii="Times New Roman" w:eastAsia="Calibri" w:hAnsi="Times New Roman" w:cs="Times New Roman"/>
          <w:sz w:val="24"/>
          <w:szCs w:val="24"/>
        </w:rPr>
        <w:t>per</w:t>
      </w:r>
      <w:r w:rsidRPr="007A5350">
        <w:rPr>
          <w:rFonts w:ascii="Times New Roman" w:eastAsia="Calibri" w:hAnsi="Times New Roman" w:cs="Times New Roman"/>
          <w:sz w:val="24"/>
          <w:szCs w:val="24"/>
        </w:rPr>
        <w:t>venire la voce dell</w:t>
      </w:r>
      <w:r w:rsidR="0086458D">
        <w:rPr>
          <w:rFonts w:ascii="Times New Roman" w:eastAsia="Calibri" w:hAnsi="Times New Roman" w:cs="Times New Roman"/>
          <w:sz w:val="24"/>
          <w:szCs w:val="24"/>
        </w:rPr>
        <w:t>’</w:t>
      </w:r>
      <w:r w:rsidRPr="007A5350">
        <w:rPr>
          <w:rFonts w:ascii="Times New Roman" w:eastAsia="Calibri" w:hAnsi="Times New Roman" w:cs="Times New Roman"/>
          <w:sz w:val="24"/>
          <w:szCs w:val="24"/>
        </w:rPr>
        <w:t>attore a tutti gli spettatori; in secondo luogo, l</w:t>
      </w:r>
      <w:r w:rsidR="0086458D">
        <w:rPr>
          <w:rFonts w:ascii="Times New Roman" w:eastAsia="Calibri" w:hAnsi="Times New Roman" w:cs="Times New Roman"/>
          <w:sz w:val="24"/>
          <w:szCs w:val="24"/>
        </w:rPr>
        <w:t>’</w:t>
      </w:r>
      <w:r w:rsidRPr="007A5350">
        <w:rPr>
          <w:rFonts w:ascii="Times New Roman" w:eastAsia="Calibri" w:hAnsi="Times New Roman" w:cs="Times New Roman"/>
          <w:sz w:val="24"/>
          <w:szCs w:val="24"/>
        </w:rPr>
        <w:t>edificio deve essere strutturato in maniera da permettere una buona visuale da qualsiasi punto</w:t>
      </w:r>
      <w:r w:rsidR="00907C20">
        <w:rPr>
          <w:rFonts w:ascii="Times New Roman" w:eastAsia="Calibri" w:hAnsi="Times New Roman" w:cs="Times New Roman"/>
          <w:sz w:val="24"/>
          <w:szCs w:val="24"/>
        </w:rPr>
        <w:t xml:space="preserve"> della sala</w:t>
      </w:r>
      <w:r w:rsidRPr="007A5350">
        <w:rPr>
          <w:rFonts w:ascii="Times New Roman" w:eastAsia="Calibri" w:hAnsi="Times New Roman" w:cs="Times New Roman"/>
          <w:sz w:val="24"/>
          <w:szCs w:val="24"/>
        </w:rPr>
        <w:t>. Dietro questi dettagli materiali si cela un</w:t>
      </w:r>
      <w:r w:rsidR="0086458D">
        <w:rPr>
          <w:rFonts w:ascii="Times New Roman" w:eastAsia="Calibri" w:hAnsi="Times New Roman" w:cs="Times New Roman"/>
          <w:sz w:val="24"/>
          <w:szCs w:val="24"/>
        </w:rPr>
        <w:t>’</w:t>
      </w:r>
      <w:r w:rsidRPr="007A5350">
        <w:rPr>
          <w:rFonts w:ascii="Times New Roman" w:eastAsia="Calibri" w:hAnsi="Times New Roman" w:cs="Times New Roman"/>
          <w:sz w:val="24"/>
          <w:szCs w:val="24"/>
        </w:rPr>
        <w:t>idea estremamente democratica di teatro, che riecheggia delle proposte fatte in epoca giacobina, le quali auspicavano</w:t>
      </w:r>
      <w:r w:rsidRPr="007A5350">
        <w:rPr>
          <w:rFonts w:ascii="Times New Roman" w:hAnsi="Times New Roman" w:cs="Times New Roman"/>
          <w:sz w:val="24"/>
          <w:szCs w:val="24"/>
        </w:rPr>
        <w:t xml:space="preserve"> a un teatro specchio della rivoluzione che si voleva attuare in società</w:t>
      </w:r>
      <w:r w:rsidR="00907C20">
        <w:rPr>
          <w:rFonts w:ascii="Times New Roman" w:hAnsi="Times New Roman" w:cs="Times New Roman"/>
          <w:sz w:val="24"/>
          <w:szCs w:val="24"/>
        </w:rPr>
        <w:t>. Tra i punti cardine,</w:t>
      </w:r>
      <w:r w:rsidRPr="007A5350">
        <w:rPr>
          <w:rFonts w:ascii="Times New Roman" w:hAnsi="Times New Roman" w:cs="Times New Roman"/>
          <w:sz w:val="24"/>
          <w:szCs w:val="24"/>
        </w:rPr>
        <w:t xml:space="preserve"> un certo numero di spettacoli gratuiti perché anche il popolo accorresse</w:t>
      </w:r>
      <w:r w:rsidR="00907C20">
        <w:rPr>
          <w:rFonts w:ascii="Times New Roman" w:hAnsi="Times New Roman" w:cs="Times New Roman"/>
          <w:sz w:val="24"/>
          <w:szCs w:val="24"/>
        </w:rPr>
        <w:t>, e l</w:t>
      </w:r>
      <w:r w:rsidR="0086458D">
        <w:rPr>
          <w:rFonts w:ascii="Times New Roman" w:hAnsi="Times New Roman" w:cs="Times New Roman"/>
          <w:sz w:val="24"/>
          <w:szCs w:val="24"/>
        </w:rPr>
        <w:t>’</w:t>
      </w:r>
      <w:r w:rsidRPr="007A5350">
        <w:rPr>
          <w:rFonts w:ascii="Times New Roman" w:hAnsi="Times New Roman" w:cs="Times New Roman"/>
          <w:sz w:val="24"/>
          <w:szCs w:val="24"/>
        </w:rPr>
        <w:t>abolizione di logge e palchetti.</w:t>
      </w:r>
      <w:r w:rsidR="00521391">
        <w:rPr>
          <w:rFonts w:ascii="Times New Roman" w:hAnsi="Times New Roman" w:cs="Times New Roman"/>
          <w:sz w:val="24"/>
          <w:szCs w:val="24"/>
        </w:rPr>
        <w:t xml:space="preserve"> Sull</w:t>
      </w:r>
      <w:r w:rsidR="0086458D">
        <w:rPr>
          <w:rFonts w:ascii="Times New Roman" w:hAnsi="Times New Roman" w:cs="Times New Roman"/>
          <w:sz w:val="24"/>
          <w:szCs w:val="24"/>
        </w:rPr>
        <w:t>’</w:t>
      </w:r>
      <w:r w:rsidR="00521391">
        <w:rPr>
          <w:rFonts w:ascii="Times New Roman" w:hAnsi="Times New Roman" w:cs="Times New Roman"/>
          <w:sz w:val="24"/>
          <w:szCs w:val="24"/>
        </w:rPr>
        <w:t xml:space="preserve">argomento si veda Paola Bignami, </w:t>
      </w:r>
      <w:r w:rsidR="00521391" w:rsidRPr="00521391">
        <w:rPr>
          <w:rFonts w:ascii="Times New Roman" w:hAnsi="Times New Roman" w:cs="Times New Roman"/>
          <w:i/>
          <w:sz w:val="24"/>
          <w:szCs w:val="24"/>
        </w:rPr>
        <w:t>L</w:t>
      </w:r>
      <w:r w:rsidR="0086458D">
        <w:rPr>
          <w:rFonts w:ascii="Times New Roman" w:hAnsi="Times New Roman" w:cs="Times New Roman"/>
          <w:i/>
          <w:sz w:val="24"/>
          <w:szCs w:val="24"/>
        </w:rPr>
        <w:t>’</w:t>
      </w:r>
      <w:r w:rsidR="00521391" w:rsidRPr="00521391">
        <w:rPr>
          <w:rFonts w:ascii="Times New Roman" w:hAnsi="Times New Roman" w:cs="Times New Roman"/>
          <w:i/>
          <w:sz w:val="24"/>
          <w:szCs w:val="24"/>
        </w:rPr>
        <w:t>edificio teatrale: estetica e razionalità</w:t>
      </w:r>
      <w:r w:rsidR="00521391">
        <w:rPr>
          <w:rFonts w:ascii="Times New Roman" w:hAnsi="Times New Roman" w:cs="Times New Roman"/>
          <w:sz w:val="24"/>
          <w:szCs w:val="24"/>
        </w:rPr>
        <w:t xml:space="preserve">, </w:t>
      </w:r>
      <w:r w:rsidR="00521391" w:rsidRPr="00F727C0">
        <w:rPr>
          <w:rFonts w:ascii="Times New Roman" w:eastAsia="Calibri" w:hAnsi="Times New Roman" w:cs="Times New Roman"/>
          <w:sz w:val="24"/>
          <w:szCs w:val="24"/>
        </w:rPr>
        <w:t xml:space="preserve">in </w:t>
      </w:r>
      <w:r w:rsidR="00521391" w:rsidRPr="00F727C0">
        <w:rPr>
          <w:rFonts w:ascii="Times New Roman" w:hAnsi="Times New Roman" w:cs="Times New Roman"/>
          <w:i/>
          <w:sz w:val="24"/>
          <w:szCs w:val="24"/>
        </w:rPr>
        <w:t>Storia del teatro moderno e contemporaneo</w:t>
      </w:r>
      <w:r w:rsidR="00521391" w:rsidRPr="00F727C0">
        <w:rPr>
          <w:rFonts w:ascii="Times New Roman" w:hAnsi="Times New Roman" w:cs="Times New Roman"/>
          <w:sz w:val="24"/>
          <w:szCs w:val="24"/>
        </w:rPr>
        <w:t>,</w:t>
      </w:r>
      <w:r w:rsidR="00451109">
        <w:rPr>
          <w:rFonts w:ascii="Times New Roman" w:hAnsi="Times New Roman" w:cs="Times New Roman"/>
          <w:sz w:val="24"/>
          <w:szCs w:val="24"/>
        </w:rPr>
        <w:t xml:space="preserve"> </w:t>
      </w:r>
      <w:r w:rsidR="00E72D47" w:rsidRPr="00F727C0">
        <w:rPr>
          <w:rFonts w:ascii="Times New Roman" w:hAnsi="Times New Roman" w:cs="Times New Roman"/>
          <w:sz w:val="24"/>
          <w:szCs w:val="24"/>
        </w:rPr>
        <w:t>a cura di Roberto Alonge, Guido Davico Bonino,</w:t>
      </w:r>
      <w:r w:rsidR="005C2973">
        <w:rPr>
          <w:rFonts w:ascii="Times New Roman" w:hAnsi="Times New Roman" w:cs="Times New Roman"/>
          <w:sz w:val="24"/>
          <w:szCs w:val="24"/>
        </w:rPr>
        <w:t xml:space="preserve"> </w:t>
      </w:r>
      <w:r w:rsidR="00451109">
        <w:rPr>
          <w:rFonts w:ascii="Times New Roman" w:hAnsi="Times New Roman" w:cs="Times New Roman"/>
          <w:sz w:val="24"/>
          <w:szCs w:val="24"/>
        </w:rPr>
        <w:t>pp. 977-996.</w:t>
      </w:r>
    </w:p>
    <w:p w14:paraId="36E83809" w14:textId="77777777" w:rsidR="008D3F57" w:rsidRPr="008430CB" w:rsidRDefault="008D3F57" w:rsidP="00CA2DAF">
      <w:pPr>
        <w:suppressAutoHyphens/>
        <w:autoSpaceDN w:val="0"/>
        <w:spacing w:after="0" w:line="360" w:lineRule="auto"/>
        <w:jc w:val="center"/>
        <w:textAlignment w:val="baseline"/>
        <w:rPr>
          <w:rFonts w:ascii="Times New Roman" w:eastAsia="Calibri" w:hAnsi="Times New Roman" w:cs="Times New Roman"/>
          <w:b/>
          <w:color w:val="000000" w:themeColor="text1"/>
          <w:sz w:val="28"/>
          <w:szCs w:val="28"/>
        </w:rPr>
      </w:pPr>
    </w:p>
    <w:p w14:paraId="05BA8DE3" w14:textId="77777777" w:rsidR="00521391" w:rsidRDefault="00521391" w:rsidP="00451109">
      <w:pPr>
        <w:suppressAutoHyphens/>
        <w:autoSpaceDN w:val="0"/>
        <w:spacing w:after="0" w:line="360" w:lineRule="auto"/>
        <w:textAlignment w:val="baseline"/>
        <w:rPr>
          <w:rFonts w:ascii="Times New Roman" w:eastAsia="Calibri" w:hAnsi="Times New Roman" w:cs="Times New Roman"/>
          <w:b/>
          <w:color w:val="000000" w:themeColor="text1"/>
          <w:sz w:val="28"/>
          <w:szCs w:val="28"/>
        </w:rPr>
      </w:pPr>
    </w:p>
    <w:p w14:paraId="60E1DE0F" w14:textId="77777777" w:rsidR="00CA2DAF" w:rsidRPr="008430CB" w:rsidRDefault="00CA2DAF" w:rsidP="00CA2DAF">
      <w:pPr>
        <w:suppressAutoHyphens/>
        <w:autoSpaceDN w:val="0"/>
        <w:spacing w:after="0" w:line="360" w:lineRule="auto"/>
        <w:jc w:val="center"/>
        <w:textAlignment w:val="baseline"/>
        <w:rPr>
          <w:rFonts w:ascii="Times New Roman" w:eastAsia="Calibri" w:hAnsi="Times New Roman" w:cs="Times New Roman"/>
          <w:b/>
          <w:color w:val="000000" w:themeColor="text1"/>
          <w:sz w:val="28"/>
          <w:szCs w:val="28"/>
        </w:rPr>
      </w:pPr>
      <w:r w:rsidRPr="008430CB">
        <w:rPr>
          <w:rFonts w:ascii="Times New Roman" w:eastAsia="Calibri" w:hAnsi="Times New Roman" w:cs="Times New Roman"/>
          <w:b/>
          <w:color w:val="000000" w:themeColor="text1"/>
          <w:sz w:val="28"/>
          <w:szCs w:val="28"/>
        </w:rPr>
        <w:t>Capitolo XXI</w:t>
      </w:r>
    </w:p>
    <w:p w14:paraId="5410BFD0" w14:textId="274C3413" w:rsidR="00CA2DAF" w:rsidRDefault="00CA2DAF" w:rsidP="00CA2DAF">
      <w:pPr>
        <w:spacing w:after="0" w:line="360" w:lineRule="auto"/>
        <w:jc w:val="both"/>
        <w:rPr>
          <w:rFonts w:ascii="Times New Roman" w:hAnsi="Times New Roman" w:cs="Times New Roman"/>
          <w:sz w:val="24"/>
          <w:szCs w:val="24"/>
        </w:rPr>
      </w:pPr>
      <w:r w:rsidRPr="0083311D">
        <w:rPr>
          <w:rStyle w:val="pb"/>
        </w:rPr>
        <w:t>[</w:t>
      </w:r>
      <w:r w:rsidR="00F72362" w:rsidRPr="0083311D">
        <w:rPr>
          <w:rStyle w:val="pb"/>
        </w:rPr>
        <w:t>21.1</w:t>
      </w:r>
      <w:r w:rsidRPr="0083311D">
        <w:rPr>
          <w:rStyle w:val="pb"/>
        </w:rPr>
        <w:t xml:space="preserve">] </w:t>
      </w:r>
      <w:r>
        <w:rPr>
          <w:rFonts w:ascii="Times New Roman" w:hAnsi="Times New Roman" w:cs="Times New Roman"/>
          <w:sz w:val="24"/>
          <w:szCs w:val="24"/>
        </w:rPr>
        <w:t>All</w:t>
      </w:r>
      <w:r w:rsidR="0086458D">
        <w:rPr>
          <w:rFonts w:ascii="Times New Roman" w:hAnsi="Times New Roman" w:cs="Times New Roman"/>
          <w:sz w:val="24"/>
          <w:szCs w:val="24"/>
        </w:rPr>
        <w:t>’</w:t>
      </w:r>
      <w:r>
        <w:rPr>
          <w:rFonts w:ascii="Times New Roman" w:hAnsi="Times New Roman" w:cs="Times New Roman"/>
          <w:sz w:val="24"/>
          <w:szCs w:val="24"/>
        </w:rPr>
        <w:t xml:space="preserve">epoca in cui Salfi scrive il trattato </w:t>
      </w:r>
      <w:r w:rsidRPr="00A20BCC">
        <w:rPr>
          <w:rFonts w:ascii="Times New Roman" w:hAnsi="Times New Roman" w:cs="Times New Roman"/>
          <w:i/>
          <w:sz w:val="24"/>
          <w:szCs w:val="24"/>
        </w:rPr>
        <w:t>Della declamazione</w:t>
      </w:r>
      <w:r>
        <w:rPr>
          <w:rFonts w:ascii="Times New Roman" w:hAnsi="Times New Roman" w:cs="Times New Roman"/>
          <w:sz w:val="24"/>
          <w:szCs w:val="24"/>
        </w:rPr>
        <w:t>, l</w:t>
      </w:r>
      <w:r w:rsidR="0086458D">
        <w:rPr>
          <w:rFonts w:ascii="Times New Roman" w:hAnsi="Times New Roman" w:cs="Times New Roman"/>
          <w:sz w:val="24"/>
          <w:szCs w:val="24"/>
        </w:rPr>
        <w:t>’</w:t>
      </w:r>
      <w:r>
        <w:rPr>
          <w:rFonts w:ascii="Times New Roman" w:hAnsi="Times New Roman" w:cs="Times New Roman"/>
          <w:sz w:val="24"/>
          <w:szCs w:val="24"/>
        </w:rPr>
        <w:t>apprendimento integrale della parte non costituiva un requisito indispensabile per l</w:t>
      </w:r>
      <w:r w:rsidR="0086458D">
        <w:rPr>
          <w:rFonts w:ascii="Times New Roman" w:hAnsi="Times New Roman" w:cs="Times New Roman"/>
          <w:sz w:val="24"/>
          <w:szCs w:val="24"/>
        </w:rPr>
        <w:t>’</w:t>
      </w:r>
      <w:r>
        <w:rPr>
          <w:rFonts w:ascii="Times New Roman" w:hAnsi="Times New Roman" w:cs="Times New Roman"/>
          <w:sz w:val="24"/>
          <w:szCs w:val="24"/>
        </w:rPr>
        <w:t>attore, complice il fatto che, per fini commerciali, il repertorio subiva un continuo aggiornamento e che gli spettacoli non venivano allestiti che in pochi giorni. Per questo le proposte da lui formulate a proposito di tale soggetto, che ai nostri occhi potrebbero apparire scontate, vanno inquadrate in un orizzonte spettacolare ancora dominato dal suggeritore, figura professionale che si era resa quanto mai necessaria con la fine del sistema della comicità dell</w:t>
      </w:r>
      <w:r w:rsidR="0086458D">
        <w:rPr>
          <w:rFonts w:ascii="Times New Roman" w:hAnsi="Times New Roman" w:cs="Times New Roman"/>
          <w:sz w:val="24"/>
          <w:szCs w:val="24"/>
        </w:rPr>
        <w:t>’</w:t>
      </w:r>
      <w:r>
        <w:rPr>
          <w:rFonts w:ascii="Times New Roman" w:hAnsi="Times New Roman" w:cs="Times New Roman"/>
          <w:sz w:val="24"/>
          <w:szCs w:val="24"/>
        </w:rPr>
        <w:t>arte, in cui prevaleva la recitazione all</w:t>
      </w:r>
      <w:r w:rsidR="0086458D">
        <w:rPr>
          <w:rFonts w:ascii="Times New Roman" w:hAnsi="Times New Roman" w:cs="Times New Roman"/>
          <w:sz w:val="24"/>
          <w:szCs w:val="24"/>
        </w:rPr>
        <w:t>’</w:t>
      </w:r>
      <w:r w:rsidRPr="00D13755">
        <w:rPr>
          <w:rFonts w:ascii="Times New Roman" w:hAnsi="Times New Roman" w:cs="Times New Roman"/>
          <w:i/>
          <w:sz w:val="24"/>
          <w:szCs w:val="24"/>
        </w:rPr>
        <w:t>impromptu</w:t>
      </w:r>
      <w:r>
        <w:rPr>
          <w:rFonts w:ascii="Times New Roman" w:hAnsi="Times New Roman" w:cs="Times New Roman"/>
          <w:sz w:val="24"/>
          <w:szCs w:val="24"/>
        </w:rPr>
        <w:t>.</w:t>
      </w:r>
    </w:p>
    <w:p w14:paraId="219B6AA7" w14:textId="05B9D185" w:rsidR="00CA2DAF" w:rsidRPr="00524162" w:rsidRDefault="007147C4" w:rsidP="00524162">
      <w:pPr>
        <w:suppressAutoHyphens/>
        <w:autoSpaceDN w:val="0"/>
        <w:spacing w:after="0" w:line="360" w:lineRule="auto"/>
        <w:jc w:val="both"/>
        <w:textAlignment w:val="baseline"/>
        <w:rPr>
          <w:rFonts w:ascii="Times New Roman" w:hAnsi="Times New Roman" w:cs="Times New Roman"/>
          <w:sz w:val="24"/>
          <w:szCs w:val="24"/>
          <w:lang w:val="fr-FR"/>
        </w:rPr>
      </w:pPr>
      <w:r w:rsidRPr="0083311D">
        <w:rPr>
          <w:rStyle w:val="pb"/>
        </w:rPr>
        <w:t xml:space="preserve"> </w:t>
      </w:r>
      <w:r w:rsidR="00CA2DAF" w:rsidRPr="0083311D">
        <w:rPr>
          <w:rStyle w:val="pb"/>
        </w:rPr>
        <w:t>[</w:t>
      </w:r>
      <w:r w:rsidR="00F72362" w:rsidRPr="0083311D">
        <w:rPr>
          <w:rStyle w:val="pb"/>
        </w:rPr>
        <w:t>21.5</w:t>
      </w:r>
      <w:r w:rsidR="00CA2DAF" w:rsidRPr="0083311D">
        <w:rPr>
          <w:rStyle w:val="pb"/>
        </w:rPr>
        <w:t xml:space="preserve">] </w:t>
      </w:r>
      <w:r w:rsidR="00CA2DAF">
        <w:rPr>
          <w:rFonts w:ascii="Times New Roman" w:hAnsi="Times New Roman" w:cs="Times New Roman"/>
          <w:sz w:val="24"/>
          <w:szCs w:val="24"/>
        </w:rPr>
        <w:t>Lo studio individuale della parte rientrava già nella prassi scenica del tempo, seppure solitamente, per motivi di tempo e per scarso sviluppo delle facoltà mnemoniche (certo incoraggiato dalla presenza del suggeritore), non durava che poco tempo e si limitava alle proprie battute. Salfi sottolinea come l</w:t>
      </w:r>
      <w:r w:rsidR="0086458D">
        <w:rPr>
          <w:rFonts w:ascii="Times New Roman" w:hAnsi="Times New Roman" w:cs="Times New Roman"/>
          <w:sz w:val="24"/>
          <w:szCs w:val="24"/>
        </w:rPr>
        <w:t>’</w:t>
      </w:r>
      <w:r w:rsidR="00CA2DAF">
        <w:rPr>
          <w:rFonts w:ascii="Times New Roman" w:hAnsi="Times New Roman" w:cs="Times New Roman"/>
          <w:sz w:val="24"/>
          <w:szCs w:val="24"/>
        </w:rPr>
        <w:t>attore, in presenza di dialogo, debba conoscere non solo la propria parte, ma anche quella dei suoi interlocutori, per non cadere in errore negli attacchi tra una battuta e l</w:t>
      </w:r>
      <w:r w:rsidR="0086458D">
        <w:rPr>
          <w:rFonts w:ascii="Times New Roman" w:hAnsi="Times New Roman" w:cs="Times New Roman"/>
          <w:sz w:val="24"/>
          <w:szCs w:val="24"/>
        </w:rPr>
        <w:t>’</w:t>
      </w:r>
      <w:r w:rsidR="00CA2DAF">
        <w:rPr>
          <w:rFonts w:ascii="Times New Roman" w:hAnsi="Times New Roman" w:cs="Times New Roman"/>
          <w:sz w:val="24"/>
          <w:szCs w:val="24"/>
        </w:rPr>
        <w:t>altra. Non si trattava solo di orchestrare correttamente le parole, ma anche di concertare i momenti di silenzio, durante i quali l</w:t>
      </w:r>
      <w:r w:rsidR="0086458D">
        <w:rPr>
          <w:rFonts w:ascii="Times New Roman" w:hAnsi="Times New Roman" w:cs="Times New Roman"/>
          <w:sz w:val="24"/>
          <w:szCs w:val="24"/>
        </w:rPr>
        <w:t>’</w:t>
      </w:r>
      <w:r w:rsidR="00CA2DAF">
        <w:rPr>
          <w:rFonts w:ascii="Times New Roman" w:hAnsi="Times New Roman" w:cs="Times New Roman"/>
          <w:sz w:val="24"/>
          <w:szCs w:val="24"/>
        </w:rPr>
        <w:t>attore avrebbe dovuto sapere adattare velocemente la propria fisionomia all</w:t>
      </w:r>
      <w:r w:rsidR="0086458D">
        <w:rPr>
          <w:rFonts w:ascii="Times New Roman" w:hAnsi="Times New Roman" w:cs="Times New Roman"/>
          <w:sz w:val="24"/>
          <w:szCs w:val="24"/>
        </w:rPr>
        <w:t>’</w:t>
      </w:r>
      <w:r w:rsidR="00CA2DAF">
        <w:rPr>
          <w:rFonts w:ascii="Times New Roman" w:hAnsi="Times New Roman" w:cs="Times New Roman"/>
          <w:sz w:val="24"/>
          <w:szCs w:val="24"/>
        </w:rPr>
        <w:t>effetto generato dalla risposta dell</w:t>
      </w:r>
      <w:r w:rsidR="0086458D">
        <w:rPr>
          <w:rFonts w:ascii="Times New Roman" w:hAnsi="Times New Roman" w:cs="Times New Roman"/>
          <w:sz w:val="24"/>
          <w:szCs w:val="24"/>
        </w:rPr>
        <w:t>’</w:t>
      </w:r>
      <w:r w:rsidR="00CA2DAF">
        <w:rPr>
          <w:rFonts w:ascii="Times New Roman" w:hAnsi="Times New Roman" w:cs="Times New Roman"/>
          <w:sz w:val="24"/>
          <w:szCs w:val="24"/>
        </w:rPr>
        <w:t>interlocutore.</w:t>
      </w:r>
      <w:r w:rsidR="00CA2DAF" w:rsidRPr="00CA2DAF">
        <w:rPr>
          <w:rFonts w:ascii="Times New Roman" w:hAnsi="Times New Roman" w:cs="Times New Roman"/>
          <w:sz w:val="24"/>
          <w:szCs w:val="24"/>
        </w:rPr>
        <w:t xml:space="preserve"> Le riforme proposte da Salfi mostrano notevole </w:t>
      </w:r>
      <w:r w:rsidR="00CA2DAF" w:rsidRPr="00CA2DAF">
        <w:rPr>
          <w:rFonts w:ascii="Times New Roman" w:hAnsi="Times New Roman" w:cs="Times New Roman"/>
          <w:sz w:val="24"/>
          <w:szCs w:val="24"/>
        </w:rPr>
        <w:lastRenderedPageBreak/>
        <w:t xml:space="preserve">vicinanza con quelle promosse da Ekhof in seno alla </w:t>
      </w:r>
      <w:r w:rsidR="00CA2DAF" w:rsidRPr="00CA2DAF">
        <w:rPr>
          <w:rFonts w:ascii="Times New Roman" w:hAnsi="Times New Roman" w:cs="Times New Roman"/>
          <w:i/>
          <w:sz w:val="24"/>
          <w:szCs w:val="24"/>
        </w:rPr>
        <w:t>Theatralische Akademie:</w:t>
      </w:r>
      <w:r w:rsidR="00CA2DAF" w:rsidRPr="00CA2DAF">
        <w:rPr>
          <w:rFonts w:ascii="Times New Roman" w:hAnsi="Times New Roman" w:cs="Times New Roman"/>
          <w:sz w:val="24"/>
          <w:szCs w:val="24"/>
        </w:rPr>
        <w:t xml:space="preserve"> </w:t>
      </w:r>
      <w:r w:rsidR="0029499C">
        <w:rPr>
          <w:rFonts w:ascii="Times New Roman" w:hAnsi="Times New Roman" w:cs="Times New Roman"/>
          <w:sz w:val="24"/>
          <w:szCs w:val="24"/>
        </w:rPr>
        <w:t>«</w:t>
      </w:r>
      <w:r w:rsidR="00CA2DAF" w:rsidRPr="00CA2DAF">
        <w:rPr>
          <w:rFonts w:ascii="Times New Roman" w:hAnsi="Times New Roman" w:cs="Times New Roman"/>
          <w:sz w:val="24"/>
          <w:szCs w:val="24"/>
        </w:rPr>
        <w:t>la necessità che l</w:t>
      </w:r>
      <w:r w:rsidR="0086458D">
        <w:rPr>
          <w:rFonts w:ascii="Times New Roman" w:hAnsi="Times New Roman" w:cs="Times New Roman"/>
          <w:sz w:val="24"/>
          <w:szCs w:val="24"/>
        </w:rPr>
        <w:t>’</w:t>
      </w:r>
      <w:r w:rsidR="00CA2DAF" w:rsidRPr="00CA2DAF">
        <w:rPr>
          <w:rFonts w:ascii="Times New Roman" w:hAnsi="Times New Roman" w:cs="Times New Roman"/>
          <w:sz w:val="24"/>
          <w:szCs w:val="24"/>
        </w:rPr>
        <w:t>attore studiasse non solo la propria parte, come allora accadeva, ma l</w:t>
      </w:r>
      <w:r w:rsidR="0086458D">
        <w:rPr>
          <w:rFonts w:ascii="Times New Roman" w:hAnsi="Times New Roman" w:cs="Times New Roman"/>
          <w:sz w:val="24"/>
          <w:szCs w:val="24"/>
        </w:rPr>
        <w:t>’</w:t>
      </w:r>
      <w:r w:rsidR="00CA2DAF" w:rsidRPr="00CA2DAF">
        <w:rPr>
          <w:rFonts w:ascii="Times New Roman" w:hAnsi="Times New Roman" w:cs="Times New Roman"/>
          <w:sz w:val="24"/>
          <w:szCs w:val="24"/>
        </w:rPr>
        <w:t>intero copione, l</w:t>
      </w:r>
      <w:r w:rsidR="0086458D">
        <w:rPr>
          <w:rFonts w:ascii="Times New Roman" w:hAnsi="Times New Roman" w:cs="Times New Roman"/>
          <w:sz w:val="24"/>
          <w:szCs w:val="24"/>
        </w:rPr>
        <w:t>’</w:t>
      </w:r>
      <w:r w:rsidR="00CA2DAF" w:rsidRPr="00CA2DAF">
        <w:rPr>
          <w:rFonts w:ascii="Times New Roman" w:hAnsi="Times New Roman" w:cs="Times New Roman"/>
          <w:sz w:val="24"/>
          <w:szCs w:val="24"/>
        </w:rPr>
        <w:t>obbligo di far precedere sistematicamente ogni spettacolo da una serie di prove, la subordinazione dei singoli elementi all</w:t>
      </w:r>
      <w:r w:rsidR="0086458D">
        <w:rPr>
          <w:rFonts w:ascii="Times New Roman" w:hAnsi="Times New Roman" w:cs="Times New Roman"/>
          <w:sz w:val="24"/>
          <w:szCs w:val="24"/>
        </w:rPr>
        <w:t>’</w:t>
      </w:r>
      <w:r w:rsidR="005C2973">
        <w:rPr>
          <w:rFonts w:ascii="Times New Roman" w:hAnsi="Times New Roman" w:cs="Times New Roman"/>
          <w:sz w:val="24"/>
          <w:szCs w:val="24"/>
        </w:rPr>
        <w:t>impostazione generale</w:t>
      </w:r>
      <w:r w:rsidR="0029499C">
        <w:rPr>
          <w:rFonts w:ascii="Times New Roman" w:hAnsi="Times New Roman" w:cs="Times New Roman"/>
          <w:sz w:val="24"/>
          <w:szCs w:val="24"/>
        </w:rPr>
        <w:t>»</w:t>
      </w:r>
      <w:r w:rsidR="005C2973">
        <w:rPr>
          <w:rFonts w:ascii="Times New Roman" w:hAnsi="Times New Roman" w:cs="Times New Roman"/>
          <w:sz w:val="24"/>
          <w:szCs w:val="24"/>
        </w:rPr>
        <w:t>.</w:t>
      </w:r>
      <w:r w:rsidR="00CA2DAF" w:rsidRPr="00CA2DAF">
        <w:rPr>
          <w:rFonts w:ascii="Times New Roman" w:hAnsi="Times New Roman" w:cs="Times New Roman"/>
          <w:sz w:val="24"/>
          <w:szCs w:val="24"/>
        </w:rPr>
        <w:t xml:space="preserve"> In Paolo Chiarini, </w:t>
      </w:r>
      <w:r w:rsidR="00CA2DAF" w:rsidRPr="00CA2DAF">
        <w:rPr>
          <w:rFonts w:ascii="Times New Roman" w:hAnsi="Times New Roman" w:cs="Times New Roman"/>
          <w:i/>
          <w:sz w:val="24"/>
          <w:szCs w:val="24"/>
        </w:rPr>
        <w:t>Introduzione</w:t>
      </w:r>
      <w:r w:rsidR="00CA2DAF" w:rsidRPr="00CA2DAF">
        <w:rPr>
          <w:rFonts w:ascii="Times New Roman" w:hAnsi="Times New Roman" w:cs="Times New Roman"/>
          <w:sz w:val="24"/>
          <w:szCs w:val="24"/>
        </w:rPr>
        <w:t xml:space="preserve"> a Gotthold Ephraïm Lessing, </w:t>
      </w:r>
      <w:r w:rsidR="00CA2DAF" w:rsidRPr="00CA2DAF">
        <w:rPr>
          <w:rFonts w:ascii="Times New Roman" w:hAnsi="Times New Roman" w:cs="Times New Roman"/>
          <w:i/>
          <w:sz w:val="24"/>
          <w:szCs w:val="24"/>
        </w:rPr>
        <w:t>Drammaturgia d</w:t>
      </w:r>
      <w:r w:rsidR="0086458D">
        <w:rPr>
          <w:rFonts w:ascii="Times New Roman" w:hAnsi="Times New Roman" w:cs="Times New Roman"/>
          <w:i/>
          <w:sz w:val="24"/>
          <w:szCs w:val="24"/>
        </w:rPr>
        <w:t>’</w:t>
      </w:r>
      <w:r w:rsidR="00CA2DAF" w:rsidRPr="00CA2DAF">
        <w:rPr>
          <w:rFonts w:ascii="Times New Roman" w:hAnsi="Times New Roman" w:cs="Times New Roman"/>
          <w:i/>
          <w:sz w:val="24"/>
          <w:szCs w:val="24"/>
        </w:rPr>
        <w:t>Amburgo</w:t>
      </w:r>
      <w:r w:rsidR="00CA2DAF" w:rsidRPr="00CA2DAF">
        <w:rPr>
          <w:rFonts w:ascii="Times New Roman" w:hAnsi="Times New Roman" w:cs="Times New Roman"/>
          <w:sz w:val="24"/>
          <w:szCs w:val="24"/>
        </w:rPr>
        <w:t>, cit., p. XXII.</w:t>
      </w:r>
      <w:r w:rsidR="00524162">
        <w:rPr>
          <w:rFonts w:ascii="Times New Roman" w:hAnsi="Times New Roman" w:cs="Times New Roman"/>
          <w:sz w:val="24"/>
          <w:szCs w:val="24"/>
        </w:rPr>
        <w:t xml:space="preserve"> </w:t>
      </w:r>
      <w:r w:rsidR="00524162" w:rsidRPr="00524162">
        <w:rPr>
          <w:rFonts w:ascii="Times New Roman" w:hAnsi="Times New Roman" w:cs="Times New Roman"/>
          <w:sz w:val="24"/>
          <w:szCs w:val="24"/>
          <w:lang w:val="fr-FR"/>
        </w:rPr>
        <w:t xml:space="preserve">Si legga </w:t>
      </w:r>
      <w:r>
        <w:rPr>
          <w:rFonts w:ascii="Times New Roman" w:hAnsi="Times New Roman" w:cs="Times New Roman"/>
          <w:sz w:val="24"/>
          <w:szCs w:val="24"/>
          <w:lang w:val="fr-FR"/>
        </w:rPr>
        <w:t xml:space="preserve">anche </w:t>
      </w:r>
      <w:r w:rsidR="00524162" w:rsidRPr="00524162">
        <w:rPr>
          <w:rFonts w:ascii="Times New Roman" w:hAnsi="Times New Roman" w:cs="Times New Roman"/>
          <w:sz w:val="24"/>
          <w:szCs w:val="24"/>
          <w:lang w:val="fr-FR"/>
        </w:rPr>
        <w:t xml:space="preserve">quanto scritto da Noverre a proposito di Garrick: </w:t>
      </w:r>
      <w:r w:rsidR="005C2973">
        <w:rPr>
          <w:rFonts w:ascii="Times New Roman" w:hAnsi="Times New Roman" w:cs="Times New Roman"/>
          <w:sz w:val="24"/>
          <w:szCs w:val="24"/>
          <w:lang w:val="fr-FR"/>
        </w:rPr>
        <w:t>«</w:t>
      </w:r>
      <w:r w:rsidR="00524162" w:rsidRPr="00524162">
        <w:rPr>
          <w:rFonts w:ascii="Times New Roman" w:hAnsi="Times New Roman" w:cs="Times New Roman"/>
          <w:sz w:val="24"/>
          <w:szCs w:val="24"/>
          <w:lang w:val="fr-FR"/>
        </w:rPr>
        <w:t>Ga</w:t>
      </w:r>
      <w:r w:rsidR="00524162">
        <w:rPr>
          <w:rFonts w:ascii="Times New Roman" w:hAnsi="Times New Roman" w:cs="Times New Roman"/>
          <w:sz w:val="24"/>
          <w:szCs w:val="24"/>
          <w:lang w:val="fr-FR"/>
        </w:rPr>
        <w:t>rric</w:t>
      </w:r>
      <w:r w:rsidR="00524162" w:rsidRPr="00524162">
        <w:rPr>
          <w:rFonts w:ascii="Times New Roman" w:hAnsi="Times New Roman" w:cs="Times New Roman"/>
          <w:sz w:val="24"/>
          <w:szCs w:val="24"/>
          <w:lang w:val="fr-FR"/>
        </w:rPr>
        <w:t>k avoit une mémoire imperturbable Le souf</w:t>
      </w:r>
      <w:r w:rsidR="00524162" w:rsidRPr="00524162">
        <w:rPr>
          <w:rFonts w:ascii="Times New Roman" w:hAnsi="Times New Roman" w:cs="Times New Roman"/>
          <w:sz w:val="24"/>
          <w:szCs w:val="24"/>
        </w:rPr>
        <w:t>ﬂ</w:t>
      </w:r>
      <w:r w:rsidR="00524162" w:rsidRPr="00524162">
        <w:rPr>
          <w:rFonts w:ascii="Times New Roman" w:hAnsi="Times New Roman" w:cs="Times New Roman"/>
          <w:sz w:val="24"/>
          <w:szCs w:val="24"/>
          <w:lang w:val="fr-FR"/>
        </w:rPr>
        <w:t>eur étoit pour lui une machine étrangère, dont il</w:t>
      </w:r>
      <w:r w:rsidR="00524162">
        <w:rPr>
          <w:rFonts w:ascii="Times New Roman" w:hAnsi="Times New Roman" w:cs="Times New Roman"/>
          <w:sz w:val="24"/>
          <w:szCs w:val="24"/>
          <w:lang w:val="fr-FR"/>
        </w:rPr>
        <w:t xml:space="preserve"> </w:t>
      </w:r>
      <w:r w:rsidR="00524162" w:rsidRPr="00524162">
        <w:rPr>
          <w:rFonts w:ascii="Times New Roman" w:hAnsi="Times New Roman" w:cs="Times New Roman"/>
          <w:sz w:val="24"/>
          <w:szCs w:val="24"/>
          <w:lang w:val="fr-FR"/>
        </w:rPr>
        <w:t>ne con</w:t>
      </w:r>
      <w:r w:rsidR="00524162">
        <w:rPr>
          <w:rFonts w:ascii="Times New Roman" w:hAnsi="Times New Roman" w:cs="Times New Roman"/>
          <w:sz w:val="24"/>
          <w:szCs w:val="24"/>
          <w:lang w:val="fr-FR"/>
        </w:rPr>
        <w:t>nis</w:t>
      </w:r>
      <w:r w:rsidR="00524162" w:rsidRPr="00524162">
        <w:rPr>
          <w:rFonts w:ascii="Times New Roman" w:hAnsi="Times New Roman" w:cs="Times New Roman"/>
          <w:sz w:val="24"/>
          <w:szCs w:val="24"/>
          <w:lang w:val="fr-FR"/>
        </w:rPr>
        <w:t>soit ni l</w:t>
      </w:r>
      <w:r w:rsidR="0086458D">
        <w:rPr>
          <w:rFonts w:ascii="Times New Roman" w:hAnsi="Times New Roman" w:cs="Times New Roman"/>
          <w:sz w:val="24"/>
          <w:szCs w:val="24"/>
          <w:lang w:val="fr-FR"/>
        </w:rPr>
        <w:t>’</w:t>
      </w:r>
      <w:r w:rsidR="00524162" w:rsidRPr="00524162">
        <w:rPr>
          <w:rFonts w:ascii="Times New Roman" w:hAnsi="Times New Roman" w:cs="Times New Roman"/>
          <w:sz w:val="24"/>
          <w:szCs w:val="24"/>
          <w:lang w:val="fr-FR"/>
        </w:rPr>
        <w:t>usage, ni l</w:t>
      </w:r>
      <w:r w:rsidR="0086458D">
        <w:rPr>
          <w:rFonts w:ascii="Times New Roman" w:hAnsi="Times New Roman" w:cs="Times New Roman"/>
          <w:sz w:val="24"/>
          <w:szCs w:val="24"/>
          <w:lang w:val="fr-FR"/>
        </w:rPr>
        <w:t>’</w:t>
      </w:r>
      <w:r w:rsidR="00524162" w:rsidRPr="00524162">
        <w:rPr>
          <w:rFonts w:ascii="Times New Roman" w:hAnsi="Times New Roman" w:cs="Times New Roman"/>
          <w:sz w:val="24"/>
          <w:szCs w:val="24"/>
          <w:lang w:val="fr-FR"/>
        </w:rPr>
        <w:t>utilité.</w:t>
      </w:r>
      <w:r w:rsidR="00524162">
        <w:rPr>
          <w:rFonts w:ascii="Times New Roman" w:hAnsi="Times New Roman" w:cs="Times New Roman"/>
          <w:sz w:val="24"/>
          <w:szCs w:val="24"/>
          <w:lang w:val="fr-FR"/>
        </w:rPr>
        <w:t xml:space="preserve"> </w:t>
      </w:r>
      <w:r w:rsidR="00524162" w:rsidRPr="00524162">
        <w:rPr>
          <w:rFonts w:ascii="Times New Roman" w:hAnsi="Times New Roman" w:cs="Times New Roman"/>
          <w:sz w:val="24"/>
          <w:szCs w:val="24"/>
          <w:lang w:val="fr-FR"/>
        </w:rPr>
        <w:t xml:space="preserve">Cette faculté prodigieuse devoit nécessairement lui procurer cette </w:t>
      </w:r>
      <w:r w:rsidR="00524162">
        <w:rPr>
          <w:rFonts w:ascii="Times New Roman" w:hAnsi="Times New Roman" w:cs="Times New Roman"/>
          <w:sz w:val="24"/>
          <w:szCs w:val="24"/>
          <w:lang w:val="fr-FR"/>
        </w:rPr>
        <w:t>aisance</w:t>
      </w:r>
      <w:r w:rsidR="00524162" w:rsidRPr="00524162">
        <w:rPr>
          <w:rFonts w:ascii="Times New Roman" w:hAnsi="Times New Roman" w:cs="Times New Roman"/>
          <w:sz w:val="24"/>
          <w:szCs w:val="24"/>
          <w:lang w:val="fr-FR"/>
        </w:rPr>
        <w:t>, et cette sécurité si essentielle au jeu de l</w:t>
      </w:r>
      <w:r w:rsidR="0086458D">
        <w:rPr>
          <w:rFonts w:ascii="Times New Roman" w:hAnsi="Times New Roman" w:cs="Times New Roman"/>
          <w:sz w:val="24"/>
          <w:szCs w:val="24"/>
          <w:lang w:val="fr-FR"/>
        </w:rPr>
        <w:t>’</w:t>
      </w:r>
      <w:r w:rsidR="00524162" w:rsidRPr="00524162">
        <w:rPr>
          <w:rFonts w:ascii="Times New Roman" w:hAnsi="Times New Roman" w:cs="Times New Roman"/>
          <w:sz w:val="24"/>
          <w:szCs w:val="24"/>
          <w:lang w:val="fr-FR"/>
        </w:rPr>
        <w:t>acteur, qui, dans le cas</w:t>
      </w:r>
      <w:r w:rsidR="00524162">
        <w:rPr>
          <w:rFonts w:ascii="Times New Roman" w:hAnsi="Times New Roman" w:cs="Times New Roman"/>
          <w:sz w:val="24"/>
          <w:szCs w:val="24"/>
          <w:lang w:val="fr-FR"/>
        </w:rPr>
        <w:t xml:space="preserve"> </w:t>
      </w:r>
      <w:r w:rsidR="00524162" w:rsidRPr="00524162">
        <w:rPr>
          <w:rFonts w:ascii="Times New Roman" w:hAnsi="Times New Roman" w:cs="Times New Roman"/>
          <w:sz w:val="24"/>
          <w:szCs w:val="24"/>
          <w:lang w:val="fr-FR"/>
        </w:rPr>
        <w:t>contraire, se trouve perpétuellement</w:t>
      </w:r>
      <w:r w:rsidR="00524162">
        <w:rPr>
          <w:rFonts w:ascii="Times New Roman" w:hAnsi="Times New Roman" w:cs="Times New Roman"/>
          <w:sz w:val="24"/>
          <w:szCs w:val="24"/>
          <w:lang w:val="fr-FR"/>
        </w:rPr>
        <w:t xml:space="preserve"> </w:t>
      </w:r>
      <w:r w:rsidR="00524162" w:rsidRPr="00524162">
        <w:rPr>
          <w:rFonts w:ascii="Times New Roman" w:hAnsi="Times New Roman" w:cs="Times New Roman"/>
          <w:sz w:val="24"/>
          <w:szCs w:val="24"/>
          <w:lang w:val="fr-FR"/>
        </w:rPr>
        <w:t>embarrassé</w:t>
      </w:r>
      <w:r w:rsidR="004402B9">
        <w:rPr>
          <w:rFonts w:ascii="Times New Roman" w:hAnsi="Times New Roman" w:cs="Times New Roman"/>
          <w:sz w:val="24"/>
          <w:szCs w:val="24"/>
          <w:lang w:val="fr-FR"/>
        </w:rPr>
        <w:t>»</w:t>
      </w:r>
      <w:r w:rsidR="00524162" w:rsidRPr="007147C4">
        <w:rPr>
          <w:rFonts w:ascii="Times New Roman" w:hAnsi="Times New Roman" w:cs="Times New Roman"/>
          <w:sz w:val="24"/>
          <w:szCs w:val="24"/>
          <w:lang w:val="fr-FR"/>
        </w:rPr>
        <w:t xml:space="preserve"> </w:t>
      </w:r>
      <w:r w:rsidRPr="007147C4">
        <w:rPr>
          <w:rFonts w:ascii="Times New Roman" w:hAnsi="Times New Roman" w:cs="Times New Roman"/>
          <w:sz w:val="24"/>
          <w:szCs w:val="24"/>
          <w:lang w:val="fr-FR"/>
        </w:rPr>
        <w:t xml:space="preserve">(Jean-Georges Noverre, </w:t>
      </w:r>
      <w:r w:rsidR="00524162" w:rsidRPr="007147C4">
        <w:rPr>
          <w:rFonts w:ascii="Times New Roman" w:hAnsi="Times New Roman" w:cs="Times New Roman"/>
          <w:i/>
          <w:sz w:val="24"/>
          <w:szCs w:val="24"/>
          <w:lang w:val="fr-FR"/>
        </w:rPr>
        <w:t>Lettres sur Garrick, écrites à Voltaire par M. Noverre</w:t>
      </w:r>
      <w:r w:rsidR="00524162">
        <w:rPr>
          <w:rFonts w:ascii="Times New Roman" w:hAnsi="Times New Roman" w:cs="Times New Roman"/>
          <w:sz w:val="24"/>
          <w:szCs w:val="24"/>
          <w:lang w:val="fr-FR"/>
        </w:rPr>
        <w:t xml:space="preserve">, in </w:t>
      </w:r>
      <w:r>
        <w:rPr>
          <w:rFonts w:ascii="Times New Roman" w:hAnsi="Times New Roman" w:cs="Times New Roman"/>
          <w:sz w:val="24"/>
          <w:szCs w:val="24"/>
          <w:lang w:val="fr-FR"/>
        </w:rPr>
        <w:t xml:space="preserve">Jean Étienne François Marignié, </w:t>
      </w:r>
      <w:r w:rsidR="00524162" w:rsidRPr="007147C4">
        <w:rPr>
          <w:rFonts w:ascii="Times New Roman" w:hAnsi="Times New Roman" w:cs="Times New Roman"/>
          <w:i/>
          <w:sz w:val="24"/>
          <w:szCs w:val="24"/>
          <w:lang w:val="fr-FR"/>
        </w:rPr>
        <w:t>Vie de David Garrick, suivie de deux lettres de M. Noverre à Voltaire sur ce célèbre acteur et de l</w:t>
      </w:r>
      <w:r w:rsidR="0086458D">
        <w:rPr>
          <w:rFonts w:ascii="Times New Roman" w:hAnsi="Times New Roman" w:cs="Times New Roman"/>
          <w:i/>
          <w:sz w:val="24"/>
          <w:szCs w:val="24"/>
          <w:lang w:val="fr-FR"/>
        </w:rPr>
        <w:t>’</w:t>
      </w:r>
      <w:r w:rsidR="00524162" w:rsidRPr="007147C4">
        <w:rPr>
          <w:rFonts w:ascii="Times New Roman" w:hAnsi="Times New Roman" w:cs="Times New Roman"/>
          <w:i/>
          <w:sz w:val="24"/>
          <w:szCs w:val="24"/>
          <w:lang w:val="fr-FR"/>
        </w:rPr>
        <w:t>histoire abrégée du théâtre anglais depuis son origine jusqu</w:t>
      </w:r>
      <w:r w:rsidR="0086458D">
        <w:rPr>
          <w:rFonts w:ascii="Times New Roman" w:hAnsi="Times New Roman" w:cs="Times New Roman"/>
          <w:i/>
          <w:sz w:val="24"/>
          <w:szCs w:val="24"/>
          <w:lang w:val="fr-FR"/>
        </w:rPr>
        <w:t>’</w:t>
      </w:r>
      <w:r w:rsidR="00524162" w:rsidRPr="007147C4">
        <w:rPr>
          <w:rFonts w:ascii="Times New Roman" w:hAnsi="Times New Roman" w:cs="Times New Roman"/>
          <w:i/>
          <w:sz w:val="24"/>
          <w:szCs w:val="24"/>
          <w:lang w:val="fr-FR"/>
        </w:rPr>
        <w:t>à la fin du XVIII</w:t>
      </w:r>
      <w:r w:rsidR="00524162" w:rsidRPr="00B42C2E">
        <w:rPr>
          <w:rFonts w:ascii="Times New Roman" w:hAnsi="Times New Roman" w:cs="Times New Roman"/>
          <w:i/>
          <w:sz w:val="24"/>
          <w:szCs w:val="24"/>
          <w:vertAlign w:val="superscript"/>
          <w:lang w:val="fr-FR"/>
        </w:rPr>
        <w:t>e</w:t>
      </w:r>
      <w:r w:rsidR="00524162" w:rsidRPr="007147C4">
        <w:rPr>
          <w:rFonts w:ascii="Times New Roman" w:hAnsi="Times New Roman" w:cs="Times New Roman"/>
          <w:i/>
          <w:sz w:val="24"/>
          <w:szCs w:val="24"/>
          <w:lang w:val="fr-FR"/>
        </w:rPr>
        <w:t xml:space="preserve"> siècle</w:t>
      </w:r>
      <w:r w:rsidR="00524162">
        <w:rPr>
          <w:rFonts w:ascii="Times New Roman" w:hAnsi="Times New Roman" w:cs="Times New Roman"/>
          <w:sz w:val="24"/>
          <w:szCs w:val="24"/>
          <w:lang w:val="fr-FR"/>
        </w:rPr>
        <w:t>, Paris, De l</w:t>
      </w:r>
      <w:r w:rsidR="0086458D">
        <w:rPr>
          <w:rFonts w:ascii="Times New Roman" w:hAnsi="Times New Roman" w:cs="Times New Roman"/>
          <w:sz w:val="24"/>
          <w:szCs w:val="24"/>
          <w:lang w:val="fr-FR"/>
        </w:rPr>
        <w:t>’</w:t>
      </w:r>
      <w:r w:rsidR="00524162">
        <w:rPr>
          <w:rFonts w:ascii="Times New Roman" w:hAnsi="Times New Roman" w:cs="Times New Roman"/>
          <w:sz w:val="24"/>
          <w:szCs w:val="24"/>
          <w:lang w:val="fr-FR"/>
        </w:rPr>
        <w:t>Imprimerie de H. L. Perronneau, p. 134</w:t>
      </w:r>
      <w:r>
        <w:rPr>
          <w:rFonts w:ascii="Times New Roman" w:hAnsi="Times New Roman" w:cs="Times New Roman"/>
          <w:sz w:val="24"/>
          <w:szCs w:val="24"/>
          <w:lang w:val="fr-FR"/>
        </w:rPr>
        <w:t>).</w:t>
      </w:r>
    </w:p>
    <w:p w14:paraId="62574535" w14:textId="3E64868B" w:rsidR="00BB31B4" w:rsidRDefault="00CA2DAF" w:rsidP="00BB31B4">
      <w:pPr>
        <w:suppressAutoHyphens/>
        <w:autoSpaceDN w:val="0"/>
        <w:spacing w:after="0" w:line="360" w:lineRule="auto"/>
        <w:jc w:val="both"/>
        <w:textAlignment w:val="baseline"/>
        <w:rPr>
          <w:rFonts w:ascii="Times New Roman" w:hAnsi="Times New Roman" w:cs="Times New Roman"/>
          <w:color w:val="000000" w:themeColor="text1"/>
          <w:sz w:val="24"/>
          <w:szCs w:val="24"/>
        </w:rPr>
      </w:pPr>
      <w:r w:rsidRPr="0083311D">
        <w:rPr>
          <w:rStyle w:val="pb"/>
        </w:rPr>
        <w:t>[</w:t>
      </w:r>
      <w:r w:rsidR="00F72362" w:rsidRPr="0083311D">
        <w:rPr>
          <w:rStyle w:val="pb"/>
        </w:rPr>
        <w:t>21.6</w:t>
      </w:r>
      <w:r w:rsidRPr="0083311D">
        <w:rPr>
          <w:rStyle w:val="pb"/>
        </w:rPr>
        <w:t>]</w:t>
      </w:r>
      <w:r w:rsidR="00BB31B4" w:rsidRPr="0083311D">
        <w:rPr>
          <w:rStyle w:val="pb"/>
        </w:rPr>
        <w:t xml:space="preserve"> </w:t>
      </w:r>
      <w:r w:rsidR="00BB31B4">
        <w:rPr>
          <w:rFonts w:ascii="Times New Roman" w:hAnsi="Times New Roman" w:cs="Times New Roman"/>
          <w:sz w:val="24"/>
          <w:szCs w:val="24"/>
        </w:rPr>
        <w:t xml:space="preserve">Il suggeritore, tramite un effetto di raddoppiamento della parte, infrange ogni illusione, ricordando allo spettatore che si trova in una sala di teatro e che lo spettacolo non è altro se non artificio. Per questo Pellico, nel tessere le lodi di Carlotta Marchionni, la </w:t>
      </w:r>
      <w:r w:rsidR="00BB31B4" w:rsidRPr="00CC45B8">
        <w:rPr>
          <w:rFonts w:ascii="Times New Roman" w:hAnsi="Times New Roman" w:cs="Times New Roman"/>
          <w:sz w:val="24"/>
          <w:szCs w:val="24"/>
        </w:rPr>
        <w:t xml:space="preserve">Francesca da Rimini </w:t>
      </w:r>
      <w:r w:rsidR="00BB31B4">
        <w:rPr>
          <w:rFonts w:ascii="Times New Roman" w:hAnsi="Times New Roman" w:cs="Times New Roman"/>
          <w:sz w:val="24"/>
          <w:szCs w:val="24"/>
        </w:rPr>
        <w:t>dell</w:t>
      </w:r>
      <w:r w:rsidR="0086458D">
        <w:rPr>
          <w:rFonts w:ascii="Times New Roman" w:hAnsi="Times New Roman" w:cs="Times New Roman"/>
          <w:sz w:val="24"/>
          <w:szCs w:val="24"/>
        </w:rPr>
        <w:t>’</w:t>
      </w:r>
      <w:r w:rsidR="00BB31B4">
        <w:rPr>
          <w:rFonts w:ascii="Times New Roman" w:hAnsi="Times New Roman" w:cs="Times New Roman"/>
          <w:sz w:val="24"/>
          <w:szCs w:val="24"/>
        </w:rPr>
        <w:t>omonima tragedia messa in scena al Teatro Re di Milano nel 1815, mette in luce il fatto che l</w:t>
      </w:r>
      <w:r w:rsidR="0086458D">
        <w:rPr>
          <w:rFonts w:ascii="Times New Roman" w:hAnsi="Times New Roman" w:cs="Times New Roman"/>
          <w:sz w:val="24"/>
          <w:szCs w:val="24"/>
        </w:rPr>
        <w:t>’</w:t>
      </w:r>
      <w:r w:rsidR="00BB31B4">
        <w:rPr>
          <w:rFonts w:ascii="Times New Roman" w:hAnsi="Times New Roman" w:cs="Times New Roman"/>
          <w:sz w:val="24"/>
          <w:szCs w:val="24"/>
        </w:rPr>
        <w:t>attrice avesse rigettato l</w:t>
      </w:r>
      <w:r w:rsidR="0086458D">
        <w:rPr>
          <w:rFonts w:ascii="Times New Roman" w:hAnsi="Times New Roman" w:cs="Times New Roman"/>
          <w:sz w:val="24"/>
          <w:szCs w:val="24"/>
        </w:rPr>
        <w:t>’</w:t>
      </w:r>
      <w:r w:rsidR="00BB31B4">
        <w:rPr>
          <w:rFonts w:ascii="Times New Roman" w:hAnsi="Times New Roman" w:cs="Times New Roman"/>
          <w:sz w:val="24"/>
          <w:szCs w:val="24"/>
        </w:rPr>
        <w:t>uso del suggeritore</w:t>
      </w:r>
      <w:r w:rsidR="00BB31B4" w:rsidRPr="00BB31B4">
        <w:rPr>
          <w:rFonts w:ascii="Times New Roman" w:hAnsi="Times New Roman" w:cs="Times New Roman"/>
          <w:color w:val="000000" w:themeColor="text1"/>
        </w:rPr>
        <w:t xml:space="preserve"> </w:t>
      </w:r>
      <w:r w:rsidR="00BB31B4">
        <w:rPr>
          <w:rFonts w:ascii="Times New Roman" w:hAnsi="Times New Roman" w:cs="Times New Roman"/>
          <w:color w:val="000000" w:themeColor="text1"/>
        </w:rPr>
        <w:t>(</w:t>
      </w:r>
      <w:r w:rsidR="00BB31B4" w:rsidRPr="00BB31B4">
        <w:rPr>
          <w:rFonts w:ascii="Times New Roman" w:hAnsi="Times New Roman" w:cs="Times New Roman"/>
          <w:color w:val="000000" w:themeColor="text1"/>
          <w:sz w:val="24"/>
          <w:szCs w:val="24"/>
        </w:rPr>
        <w:t xml:space="preserve">Lettera al fratello Luigi, Milano, 18 luglio 1815. In </w:t>
      </w:r>
      <w:bookmarkStart w:id="132" w:name="_Hlk490590055"/>
      <w:r w:rsidR="00BB31B4" w:rsidRPr="00BB31B4">
        <w:rPr>
          <w:rFonts w:ascii="Times New Roman" w:hAnsi="Times New Roman" w:cs="Times New Roman"/>
          <w:color w:val="000000" w:themeColor="text1"/>
          <w:sz w:val="24"/>
          <w:szCs w:val="24"/>
        </w:rPr>
        <w:t xml:space="preserve">Silvio Pellico, </w:t>
      </w:r>
      <w:r w:rsidR="00BB31B4" w:rsidRPr="00BB31B4">
        <w:rPr>
          <w:rFonts w:ascii="Times New Roman" w:hAnsi="Times New Roman" w:cs="Times New Roman"/>
          <w:i/>
          <w:color w:val="000000" w:themeColor="text1"/>
          <w:sz w:val="24"/>
          <w:szCs w:val="24"/>
        </w:rPr>
        <w:t>Lettere milanesi (1815-1821),</w:t>
      </w:r>
      <w:r w:rsidR="00BB31B4" w:rsidRPr="00BB31B4">
        <w:rPr>
          <w:rFonts w:ascii="Times New Roman" w:hAnsi="Times New Roman" w:cs="Times New Roman"/>
          <w:color w:val="000000" w:themeColor="text1"/>
          <w:sz w:val="24"/>
          <w:szCs w:val="24"/>
        </w:rPr>
        <w:t xml:space="preserve"> a cura di Mario Scotti, Torino, Loescher, 196</w:t>
      </w:r>
      <w:bookmarkEnd w:id="132"/>
      <w:r w:rsidR="00BB31B4" w:rsidRPr="00BB31B4">
        <w:rPr>
          <w:rFonts w:ascii="Times New Roman" w:hAnsi="Times New Roman" w:cs="Times New Roman"/>
          <w:color w:val="000000" w:themeColor="text1"/>
          <w:sz w:val="24"/>
          <w:szCs w:val="24"/>
        </w:rPr>
        <w:t>3, p. 18</w:t>
      </w:r>
      <w:r w:rsidR="00BB31B4">
        <w:rPr>
          <w:rFonts w:ascii="Times New Roman" w:hAnsi="Times New Roman" w:cs="Times New Roman"/>
          <w:color w:val="000000" w:themeColor="text1"/>
          <w:sz w:val="24"/>
          <w:szCs w:val="24"/>
        </w:rPr>
        <w:t>)</w:t>
      </w:r>
      <w:r w:rsidR="00BB31B4" w:rsidRPr="00BB31B4">
        <w:rPr>
          <w:rFonts w:ascii="Times New Roman" w:hAnsi="Times New Roman" w:cs="Times New Roman"/>
          <w:color w:val="000000" w:themeColor="text1"/>
          <w:sz w:val="24"/>
          <w:szCs w:val="24"/>
        </w:rPr>
        <w:t>.</w:t>
      </w:r>
    </w:p>
    <w:p w14:paraId="4906F977" w14:textId="71FEDED7" w:rsidR="00BB31B4" w:rsidRDefault="00BB31B4" w:rsidP="00BB31B4">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r w:rsidRPr="0083311D">
        <w:rPr>
          <w:rStyle w:val="pb"/>
        </w:rPr>
        <w:t>[</w:t>
      </w:r>
      <w:r w:rsidR="00F72362" w:rsidRPr="0083311D">
        <w:rPr>
          <w:rStyle w:val="pb"/>
        </w:rPr>
        <w:t>21.8</w:t>
      </w:r>
      <w:r w:rsidRPr="0083311D">
        <w:rPr>
          <w:rStyle w:val="pb"/>
        </w:rPr>
        <w:t xml:space="preserve">] </w:t>
      </w:r>
      <w:r w:rsidRPr="003342A8">
        <w:rPr>
          <w:rFonts w:ascii="Times New Roman" w:eastAsia="SimSun" w:hAnsi="Times New Roman" w:cs="Arial"/>
          <w:kern w:val="3"/>
          <w:sz w:val="24"/>
          <w:szCs w:val="24"/>
          <w:lang w:eastAsia="zh-CN" w:bidi="hi-IN"/>
        </w:rPr>
        <w:t>Du Bos, nel suo tentativo di ricostruzione dello spettacolo nell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 xml:space="preserve">antichità, si sofferma sulla spartizione che gli attori facevano del gesto e della voce, </w:t>
      </w:r>
      <w:r>
        <w:rPr>
          <w:rFonts w:ascii="Times New Roman" w:eastAsia="SimSun" w:hAnsi="Times New Roman" w:cs="Arial"/>
          <w:kern w:val="3"/>
          <w:sz w:val="24"/>
          <w:szCs w:val="24"/>
          <w:lang w:eastAsia="zh-CN" w:bidi="hi-IN"/>
        </w:rPr>
        <w:t xml:space="preserve">affermando che fossero due gli attori ad andare </w:t>
      </w:r>
      <w:r w:rsidRPr="003342A8">
        <w:rPr>
          <w:rFonts w:ascii="Times New Roman" w:eastAsia="SimSun" w:hAnsi="Times New Roman" w:cs="Arial"/>
          <w:kern w:val="3"/>
          <w:sz w:val="24"/>
          <w:szCs w:val="24"/>
          <w:lang w:eastAsia="zh-CN" w:bidi="hi-IN"/>
        </w:rPr>
        <w:t>in scena, uno destinato a declamare, 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altro a eseguire i gesti corrispondenti. L</w:t>
      </w:r>
      <w:r w:rsidR="0086458D">
        <w:rPr>
          <w:rFonts w:ascii="Times New Roman" w:eastAsia="SimSun" w:hAnsi="Times New Roman" w:cs="Arial"/>
          <w:kern w:val="3"/>
          <w:sz w:val="24"/>
          <w:szCs w:val="24"/>
          <w:lang w:eastAsia="zh-CN" w:bidi="hi-IN"/>
        </w:rPr>
        <w:t>’</w:t>
      </w:r>
      <w:r w:rsidRPr="003342A8">
        <w:rPr>
          <w:rFonts w:ascii="Times New Roman" w:eastAsia="SimSun" w:hAnsi="Times New Roman" w:cs="Arial"/>
          <w:kern w:val="3"/>
          <w:sz w:val="24"/>
          <w:szCs w:val="24"/>
          <w:lang w:eastAsia="zh-CN" w:bidi="hi-IN"/>
        </w:rPr>
        <w:t xml:space="preserve">origine di questa pratica era stata raccontata da Tito Livio a proposito di Livio Andronico che, stanco dei continui </w:t>
      </w:r>
      <w:r w:rsidRPr="003342A8">
        <w:rPr>
          <w:rFonts w:ascii="Times New Roman" w:eastAsia="SimSun" w:hAnsi="Times New Roman" w:cs="Arial"/>
          <w:i/>
          <w:iCs/>
          <w:kern w:val="3"/>
          <w:sz w:val="24"/>
          <w:szCs w:val="24"/>
          <w:lang w:eastAsia="zh-CN" w:bidi="hi-IN"/>
        </w:rPr>
        <w:t>bis</w:t>
      </w:r>
      <w:r w:rsidRPr="003342A8">
        <w:rPr>
          <w:rFonts w:ascii="Times New Roman" w:eastAsia="SimSun" w:hAnsi="Times New Roman" w:cs="Arial"/>
          <w:kern w:val="3"/>
          <w:sz w:val="24"/>
          <w:szCs w:val="24"/>
          <w:lang w:eastAsia="zh-CN" w:bidi="hi-IN"/>
        </w:rPr>
        <w:t xml:space="preserve"> domandati dal pubblico, aveva lasciato declamare al suo schiavo mentre lui continuava a eseguire i gesti</w:t>
      </w:r>
      <w:r>
        <w:rPr>
          <w:rFonts w:ascii="Times New Roman" w:eastAsia="SimSun" w:hAnsi="Times New Roman" w:cs="Arial"/>
          <w:kern w:val="3"/>
          <w:sz w:val="24"/>
          <w:szCs w:val="24"/>
          <w:lang w:eastAsia="zh-CN" w:bidi="hi-IN"/>
        </w:rPr>
        <w:t xml:space="preserve"> </w:t>
      </w:r>
      <w:r w:rsidRPr="00835814">
        <w:rPr>
          <w:rFonts w:ascii="Times New Roman" w:eastAsia="SimSun" w:hAnsi="Times New Roman" w:cs="Arial"/>
          <w:kern w:val="3"/>
          <w:sz w:val="24"/>
          <w:szCs w:val="24"/>
          <w:lang w:eastAsia="zh-CN" w:bidi="hi-IN"/>
        </w:rPr>
        <w:t>(</w:t>
      </w:r>
      <w:bookmarkStart w:id="133" w:name="_Hlk500851005"/>
      <w:r w:rsidRPr="0083311D">
        <w:t xml:space="preserve">Jean-Baptiste Du Bos, </w:t>
      </w:r>
      <w:r w:rsidRPr="0083311D">
        <w:rPr>
          <w:i/>
        </w:rPr>
        <w:t>Réflexions critiques sur la poésie et sur la peinture</w:t>
      </w:r>
      <w:r w:rsidRPr="0083311D">
        <w:t>, Troisième partie, cit.,</w:t>
      </w:r>
      <w:bookmarkEnd w:id="133"/>
      <w:r w:rsidRPr="0083311D">
        <w:t xml:space="preserve"> </w:t>
      </w:r>
      <w:r w:rsidRPr="00835814">
        <w:rPr>
          <w:rFonts w:ascii="Times New Roman" w:eastAsia="SimSun" w:hAnsi="Times New Roman" w:cs="Arial"/>
          <w:kern w:val="3"/>
          <w:sz w:val="24"/>
          <w:szCs w:val="24"/>
          <w:lang w:eastAsia="zh-CN" w:bidi="hi-IN"/>
        </w:rPr>
        <w:t>pp. 174-175).</w:t>
      </w:r>
    </w:p>
    <w:p w14:paraId="2B9D23B2" w14:textId="29FCCEA4" w:rsidR="00CC57F0" w:rsidRDefault="00835814" w:rsidP="00DF0C26">
      <w:pPr>
        <w:suppressAutoHyphens/>
        <w:autoSpaceDN w:val="0"/>
        <w:spacing w:after="0" w:line="360" w:lineRule="auto"/>
        <w:jc w:val="both"/>
        <w:textAlignment w:val="baseline"/>
        <w:rPr>
          <w:rFonts w:ascii="Times New Roman" w:eastAsia="Calibri" w:hAnsi="Times New Roman" w:cs="Times New Roman"/>
          <w:color w:val="000000" w:themeColor="text1"/>
          <w:sz w:val="24"/>
          <w:szCs w:val="24"/>
          <w:lang w:val="fr-FR"/>
        </w:rPr>
      </w:pPr>
      <w:r w:rsidRPr="0083311D">
        <w:rPr>
          <w:rStyle w:val="pb"/>
        </w:rPr>
        <w:t>[</w:t>
      </w:r>
      <w:r w:rsidR="00F72362" w:rsidRPr="0083311D">
        <w:rPr>
          <w:rStyle w:val="pb"/>
        </w:rPr>
        <w:t>21.9</w:t>
      </w:r>
      <w:r w:rsidRPr="0083311D">
        <w:rPr>
          <w:rStyle w:val="pb"/>
        </w:rPr>
        <w:t xml:space="preserve">] </w:t>
      </w:r>
      <w:r w:rsidR="00AF5182" w:rsidRPr="00CC57F0">
        <w:rPr>
          <w:rFonts w:ascii="Times New Roman" w:eastAsia="Calibri" w:hAnsi="Times New Roman" w:cs="Times New Roman"/>
          <w:color w:val="000000" w:themeColor="text1"/>
          <w:sz w:val="24"/>
          <w:szCs w:val="24"/>
          <w:lang w:val="fr-FR"/>
        </w:rPr>
        <w:t>Si legga quanto scrive Larive a proposito della novità del suo metodo di insegnamento della declamazione</w:t>
      </w:r>
      <w:r w:rsidR="00CC57F0">
        <w:rPr>
          <w:rFonts w:ascii="Times New Roman" w:eastAsia="Calibri" w:hAnsi="Times New Roman" w:cs="Times New Roman"/>
          <w:color w:val="000000" w:themeColor="text1"/>
          <w:sz w:val="24"/>
          <w:szCs w:val="24"/>
          <w:lang w:val="fr-FR"/>
        </w:rPr>
        <w:t xml:space="preserve"> nella prefazione</w:t>
      </w:r>
      <w:r w:rsidR="00AF5182" w:rsidRPr="00CC57F0">
        <w:rPr>
          <w:rFonts w:ascii="Times New Roman" w:eastAsia="Calibri" w:hAnsi="Times New Roman" w:cs="Times New Roman"/>
          <w:color w:val="000000" w:themeColor="text1"/>
          <w:sz w:val="24"/>
          <w:szCs w:val="24"/>
          <w:lang w:val="fr-FR"/>
        </w:rPr>
        <w:t xml:space="preserve">: </w:t>
      </w:r>
      <w:r w:rsidR="00D866D2">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Jusqu</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à présent personne n</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a pensé à indiquer, comme je l</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ai fait, les tons, les intonations et les nuances qui composent la déclamation, et l</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on doit convenir qu</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il n</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y a qu</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une manière de dire et de lire avec justesse et précision. Je m</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appuierai d</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une faible autorité</w:t>
      </w:r>
      <w:r w:rsidR="003B25B6">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 xml:space="preserve"> c</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est de celle de ma femme, qui n</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est pas née française, et qui ne s</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est servie que de mes cahiers pour apprendre à dire des vers d</w:t>
      </w:r>
      <w:r w:rsidR="0086458D">
        <w:rPr>
          <w:rFonts w:ascii="Times New Roman" w:eastAsia="Calibri" w:hAnsi="Times New Roman" w:cs="Times New Roman"/>
          <w:color w:val="000000" w:themeColor="text1"/>
          <w:sz w:val="24"/>
          <w:szCs w:val="24"/>
          <w:lang w:val="fr-FR"/>
        </w:rPr>
        <w:t>’</w:t>
      </w:r>
      <w:r w:rsidR="00AF5182" w:rsidRPr="00CC57F0">
        <w:rPr>
          <w:rFonts w:ascii="Times New Roman" w:eastAsia="Calibri" w:hAnsi="Times New Roman" w:cs="Times New Roman"/>
          <w:color w:val="000000" w:themeColor="text1"/>
          <w:sz w:val="24"/>
          <w:szCs w:val="24"/>
          <w:lang w:val="fr-FR"/>
        </w:rPr>
        <w:t>une manière correcte et pure</w:t>
      </w:r>
      <w:r w:rsidR="00B42C2E">
        <w:rPr>
          <w:rFonts w:ascii="Times New Roman" w:eastAsia="Calibri" w:hAnsi="Times New Roman" w:cs="Times New Roman"/>
          <w:color w:val="000000" w:themeColor="text1"/>
          <w:sz w:val="24"/>
          <w:szCs w:val="24"/>
          <w:lang w:val="fr-FR"/>
        </w:rPr>
        <w:t>»</w:t>
      </w:r>
      <w:r w:rsidR="00CC57F0" w:rsidRPr="0083311D">
        <w:t xml:space="preserve"> </w:t>
      </w:r>
      <w:r w:rsidR="00CC57F0" w:rsidRPr="00CC57F0">
        <w:rPr>
          <w:rFonts w:ascii="Times New Roman" w:eastAsia="Calibri" w:hAnsi="Times New Roman" w:cs="Times New Roman"/>
          <w:color w:val="000000" w:themeColor="text1"/>
          <w:sz w:val="24"/>
          <w:szCs w:val="24"/>
          <w:lang w:val="fr-FR"/>
        </w:rPr>
        <w:t xml:space="preserve">(Jean </w:t>
      </w:r>
      <w:r w:rsidR="00CC57F0">
        <w:rPr>
          <w:rFonts w:ascii="Times New Roman" w:eastAsia="Calibri" w:hAnsi="Times New Roman" w:cs="Times New Roman"/>
          <w:color w:val="000000" w:themeColor="text1"/>
          <w:sz w:val="24"/>
          <w:szCs w:val="24"/>
          <w:lang w:val="fr-FR"/>
        </w:rPr>
        <w:t xml:space="preserve">Mauduit, dit </w:t>
      </w:r>
      <w:r w:rsidR="00CC57F0" w:rsidRPr="00CC57F0">
        <w:rPr>
          <w:rFonts w:ascii="Times New Roman" w:eastAsia="Calibri" w:hAnsi="Times New Roman" w:cs="Times New Roman"/>
          <w:color w:val="000000" w:themeColor="text1"/>
          <w:sz w:val="24"/>
          <w:szCs w:val="24"/>
          <w:lang w:val="fr-FR"/>
        </w:rPr>
        <w:t xml:space="preserve">Larive, </w:t>
      </w:r>
      <w:r w:rsidR="00CC57F0" w:rsidRPr="00CC57F0">
        <w:rPr>
          <w:rFonts w:ascii="Times New Roman" w:eastAsia="Calibri" w:hAnsi="Times New Roman" w:cs="Times New Roman"/>
          <w:i/>
          <w:color w:val="000000" w:themeColor="text1"/>
          <w:sz w:val="24"/>
          <w:szCs w:val="24"/>
          <w:lang w:val="fr-FR"/>
        </w:rPr>
        <w:t>Cours de déclamation</w:t>
      </w:r>
      <w:r w:rsidR="00CC57F0" w:rsidRPr="00CC57F0">
        <w:rPr>
          <w:rFonts w:ascii="Times New Roman" w:eastAsia="Calibri" w:hAnsi="Times New Roman" w:cs="Times New Roman"/>
          <w:color w:val="000000" w:themeColor="text1"/>
          <w:sz w:val="24"/>
          <w:szCs w:val="24"/>
          <w:lang w:val="fr-FR"/>
        </w:rPr>
        <w:t>, Tome second, première partie, Paris, Chez Delaunay, 1810, s.n.)</w:t>
      </w:r>
      <w:r w:rsidR="00CC57F0">
        <w:rPr>
          <w:rFonts w:ascii="Times New Roman" w:eastAsia="Calibri" w:hAnsi="Times New Roman" w:cs="Times New Roman"/>
          <w:color w:val="000000" w:themeColor="text1"/>
          <w:sz w:val="24"/>
          <w:szCs w:val="24"/>
          <w:lang w:val="fr-FR"/>
        </w:rPr>
        <w:t>.</w:t>
      </w:r>
    </w:p>
    <w:p w14:paraId="466F38DC" w14:textId="309D0A68" w:rsidR="00DF0C26" w:rsidRPr="00DF0C26" w:rsidRDefault="00CC57F0" w:rsidP="00DF0C26">
      <w:pPr>
        <w:suppressAutoHyphens/>
        <w:autoSpaceDN w:val="0"/>
        <w:spacing w:after="0" w:line="360" w:lineRule="auto"/>
        <w:jc w:val="both"/>
        <w:textAlignment w:val="baseline"/>
        <w:rPr>
          <w:rFonts w:ascii="Liberation Serif" w:eastAsia="SimSun" w:hAnsi="Liberation Serif" w:cs="Arial"/>
          <w:kern w:val="3"/>
          <w:sz w:val="24"/>
          <w:szCs w:val="24"/>
          <w:lang w:eastAsia="zh-CN" w:bidi="hi-IN"/>
        </w:rPr>
      </w:pPr>
      <w:r w:rsidRPr="004E2867">
        <w:rPr>
          <w:rFonts w:ascii="Times New Roman" w:eastAsia="Calibri" w:hAnsi="Times New Roman" w:cs="Times New Roman"/>
          <w:color w:val="000000" w:themeColor="text1"/>
          <w:sz w:val="24"/>
          <w:szCs w:val="24"/>
          <w:lang w:val="fr-FR"/>
        </w:rPr>
        <w:lastRenderedPageBreak/>
        <w:t xml:space="preserve"> </w:t>
      </w:r>
      <w:r w:rsidR="00835814" w:rsidRPr="00CC57F0">
        <w:rPr>
          <w:rFonts w:ascii="Times New Roman" w:eastAsia="SimSun" w:hAnsi="Times New Roman" w:cs="Arial"/>
          <w:kern w:val="3"/>
          <w:sz w:val="24"/>
          <w:szCs w:val="24"/>
          <w:lang w:eastAsia="zh-CN" w:bidi="hi-IN"/>
        </w:rPr>
        <w:t xml:space="preserve">Du Bos </w:t>
      </w:r>
      <w:r w:rsidR="00DF0C26" w:rsidRPr="00CC57F0">
        <w:rPr>
          <w:rFonts w:ascii="Times New Roman" w:eastAsia="SimSun" w:hAnsi="Times New Roman" w:cs="Arial"/>
          <w:kern w:val="3"/>
          <w:sz w:val="24"/>
          <w:szCs w:val="24"/>
          <w:lang w:eastAsia="zh-CN" w:bidi="hi-IN"/>
        </w:rPr>
        <w:t>aveva trattato</w:t>
      </w:r>
      <w:r w:rsidR="00835814" w:rsidRPr="00CC57F0">
        <w:rPr>
          <w:rFonts w:ascii="Times New Roman" w:eastAsia="SimSun" w:hAnsi="Times New Roman" w:cs="Arial"/>
          <w:kern w:val="3"/>
          <w:sz w:val="24"/>
          <w:szCs w:val="24"/>
          <w:lang w:eastAsia="zh-CN" w:bidi="hi-IN"/>
        </w:rPr>
        <w:t xml:space="preserve"> la questione della notazione della declamazione</w:t>
      </w:r>
      <w:r w:rsidR="00087E6B">
        <w:rPr>
          <w:rFonts w:ascii="Times New Roman" w:eastAsia="SimSun" w:hAnsi="Times New Roman" w:cs="Arial"/>
          <w:kern w:val="3"/>
          <w:sz w:val="24"/>
          <w:szCs w:val="24"/>
          <w:lang w:eastAsia="zh-CN" w:bidi="hi-IN"/>
        </w:rPr>
        <w:t>, presumibilmente praticata dagli antichi</w:t>
      </w:r>
      <w:r w:rsidR="00835814" w:rsidRPr="00CC57F0">
        <w:rPr>
          <w:rFonts w:ascii="Times New Roman" w:eastAsia="SimSun" w:hAnsi="Times New Roman" w:cs="Arial"/>
          <w:kern w:val="3"/>
          <w:sz w:val="24"/>
          <w:szCs w:val="24"/>
          <w:lang w:eastAsia="zh-CN" w:bidi="hi-IN"/>
        </w:rPr>
        <w:t xml:space="preserve">. </w:t>
      </w:r>
      <w:r w:rsidR="00835814" w:rsidRPr="003342A8">
        <w:rPr>
          <w:rFonts w:ascii="Times New Roman" w:eastAsia="SimSun" w:hAnsi="Times New Roman" w:cs="Arial"/>
          <w:kern w:val="3"/>
          <w:sz w:val="24"/>
          <w:szCs w:val="24"/>
          <w:lang w:eastAsia="zh-CN" w:bidi="hi-IN"/>
        </w:rPr>
        <w:t>Nonostante i pregiudizi legati alla presunta meccanicità che ne deriverebbe, egli sottolinea c</w:t>
      </w:r>
      <w:r w:rsidR="006C5D9C">
        <w:rPr>
          <w:rFonts w:ascii="Times New Roman" w:eastAsia="SimSun" w:hAnsi="Times New Roman" w:cs="Arial"/>
          <w:kern w:val="3"/>
          <w:sz w:val="24"/>
          <w:szCs w:val="24"/>
          <w:lang w:eastAsia="zh-CN" w:bidi="hi-IN"/>
        </w:rPr>
        <w:t>ome</w:t>
      </w:r>
      <w:r w:rsidR="00835814" w:rsidRPr="003342A8">
        <w:rPr>
          <w:rFonts w:ascii="Times New Roman" w:eastAsia="SimSun" w:hAnsi="Times New Roman" w:cs="Arial"/>
          <w:kern w:val="3"/>
          <w:sz w:val="24"/>
          <w:szCs w:val="24"/>
          <w:lang w:eastAsia="zh-CN" w:bidi="hi-IN"/>
        </w:rPr>
        <w:t xml:space="preserve"> tale pratica non imped</w:t>
      </w:r>
      <w:r w:rsidR="006C5D9C">
        <w:rPr>
          <w:rFonts w:ascii="Times New Roman" w:eastAsia="SimSun" w:hAnsi="Times New Roman" w:cs="Arial"/>
          <w:kern w:val="3"/>
          <w:sz w:val="24"/>
          <w:szCs w:val="24"/>
          <w:lang w:eastAsia="zh-CN" w:bidi="hi-IN"/>
        </w:rPr>
        <w:t>isse</w:t>
      </w:r>
      <w:r w:rsidR="00835814" w:rsidRPr="003342A8">
        <w:rPr>
          <w:rFonts w:ascii="Times New Roman" w:eastAsia="SimSun" w:hAnsi="Times New Roman" w:cs="Arial"/>
          <w:kern w:val="3"/>
          <w:sz w:val="24"/>
          <w:szCs w:val="24"/>
          <w:lang w:eastAsia="zh-CN" w:bidi="hi-IN"/>
        </w:rPr>
        <w:t xml:space="preserve"> (né impedirebbe, se trovasse nuovamente spazio) di lasciare il terreno libero per la manifestazione del genio del singolo attore, perché non tutto può essere annotato con precisione; né questo provocherebbe la freddezza dell</w:t>
      </w:r>
      <w:r w:rsidR="0086458D">
        <w:rPr>
          <w:rFonts w:ascii="Times New Roman" w:eastAsia="SimSun" w:hAnsi="Times New Roman" w:cs="Arial"/>
          <w:kern w:val="3"/>
          <w:sz w:val="24"/>
          <w:szCs w:val="24"/>
          <w:lang w:eastAsia="zh-CN" w:bidi="hi-IN"/>
        </w:rPr>
        <w:t>’</w:t>
      </w:r>
      <w:r w:rsidR="00835814" w:rsidRPr="003342A8">
        <w:rPr>
          <w:rFonts w:ascii="Times New Roman" w:eastAsia="SimSun" w:hAnsi="Times New Roman" w:cs="Arial"/>
          <w:kern w:val="3"/>
          <w:sz w:val="24"/>
          <w:szCs w:val="24"/>
          <w:lang w:eastAsia="zh-CN" w:bidi="hi-IN"/>
        </w:rPr>
        <w:t>interprete, che avrebbe comunque la possibilità di emozionarsi e emozionare</w:t>
      </w:r>
      <w:r w:rsidR="00DF0C26" w:rsidRPr="0083311D">
        <w:t xml:space="preserve"> (Jean-Baptiste Du Bos, </w:t>
      </w:r>
      <w:r w:rsidR="00DF0C26" w:rsidRPr="0083311D">
        <w:rPr>
          <w:i/>
        </w:rPr>
        <w:t>Réflexions critiques sur la poésie et sur la peinture</w:t>
      </w:r>
      <w:r w:rsidR="00DF0C26" w:rsidRPr="0083311D">
        <w:t xml:space="preserve">, Troisième partie, cit., pp. 309-323). </w:t>
      </w:r>
      <w:r w:rsidR="00DF0C26" w:rsidRPr="002416B7">
        <w:rPr>
          <w:rFonts w:ascii="Times New Roman" w:eastAsia="SimSun" w:hAnsi="Times New Roman" w:cs="Times New Roman"/>
          <w:kern w:val="3"/>
          <w:sz w:val="24"/>
          <w:szCs w:val="24"/>
          <w:lang w:eastAsia="zh-CN" w:bidi="hi-IN"/>
        </w:rPr>
        <w:t xml:space="preserve">Come fa notare Claudio Vicentini, </w:t>
      </w:r>
      <w:r w:rsidR="0029499C">
        <w:rPr>
          <w:rFonts w:ascii="Times New Roman" w:eastAsia="SimSun" w:hAnsi="Times New Roman" w:cs="Times New Roman"/>
          <w:kern w:val="3"/>
          <w:sz w:val="24"/>
          <w:szCs w:val="24"/>
          <w:lang w:eastAsia="zh-CN" w:bidi="hi-IN"/>
        </w:rPr>
        <w:t>«</w:t>
      </w:r>
      <w:r w:rsidR="00DF0C26" w:rsidRPr="002416B7">
        <w:rPr>
          <w:rFonts w:ascii="Times New Roman" w:hAnsi="Times New Roman" w:cs="Times New Roman"/>
          <w:sz w:val="24"/>
          <w:szCs w:val="24"/>
          <w:lang w:eastAsia="zh-CN" w:bidi="hi-IN"/>
        </w:rPr>
        <w:t>In questo modo Du Bos si trova inconsapevolmente all</w:t>
      </w:r>
      <w:r w:rsidR="0086458D">
        <w:rPr>
          <w:rFonts w:ascii="Times New Roman" w:hAnsi="Times New Roman" w:cs="Times New Roman"/>
          <w:sz w:val="24"/>
          <w:szCs w:val="24"/>
          <w:lang w:eastAsia="zh-CN" w:bidi="hi-IN"/>
        </w:rPr>
        <w:t>’</w:t>
      </w:r>
      <w:r w:rsidR="00DF0C26" w:rsidRPr="002416B7">
        <w:rPr>
          <w:rFonts w:ascii="Times New Roman" w:hAnsi="Times New Roman" w:cs="Times New Roman"/>
          <w:sz w:val="24"/>
          <w:szCs w:val="24"/>
          <w:lang w:eastAsia="zh-CN" w:bidi="hi-IN"/>
        </w:rPr>
        <w:t>avanguardia di quanti, tendenzialmente antiemozionalisti, reagiscono nel corso del settecento alla crisi del rapporto tra oratoria e recitazione teatrale riformulando il codice vocale e gestuale corrente, irrimediabilmente schiacciato nei limiti dell</w:t>
      </w:r>
      <w:r w:rsidR="0086458D">
        <w:rPr>
          <w:rFonts w:ascii="Times New Roman" w:hAnsi="Times New Roman" w:cs="Times New Roman"/>
          <w:sz w:val="24"/>
          <w:szCs w:val="24"/>
          <w:lang w:eastAsia="zh-CN" w:bidi="hi-IN"/>
        </w:rPr>
        <w:t>’</w:t>
      </w:r>
      <w:r w:rsidR="00DF0C26" w:rsidRPr="002416B7">
        <w:rPr>
          <w:rFonts w:ascii="Times New Roman" w:hAnsi="Times New Roman" w:cs="Times New Roman"/>
          <w:i/>
          <w:sz w:val="24"/>
          <w:szCs w:val="24"/>
          <w:lang w:eastAsia="zh-CN" w:bidi="hi-IN"/>
        </w:rPr>
        <w:t>actio</w:t>
      </w:r>
      <w:r w:rsidR="00B42C2E">
        <w:rPr>
          <w:rFonts w:ascii="Times New Roman" w:hAnsi="Times New Roman" w:cs="Times New Roman"/>
          <w:sz w:val="24"/>
          <w:szCs w:val="24"/>
          <w:lang w:eastAsia="zh-CN" w:bidi="hi-IN"/>
        </w:rPr>
        <w:t>»</w:t>
      </w:r>
      <w:r w:rsidR="002416B7" w:rsidRPr="002416B7">
        <w:rPr>
          <w:rFonts w:ascii="Times New Roman" w:hAnsi="Times New Roman" w:cs="Times New Roman"/>
          <w:sz w:val="24"/>
          <w:szCs w:val="24"/>
          <w:lang w:eastAsia="zh-CN" w:bidi="hi-IN"/>
        </w:rPr>
        <w:t xml:space="preserve"> (</w:t>
      </w:r>
      <w:r w:rsidR="002416B7" w:rsidRPr="002416B7">
        <w:rPr>
          <w:rFonts w:ascii="Times New Roman" w:hAnsi="Times New Roman" w:cs="Times New Roman"/>
          <w:sz w:val="24"/>
          <w:szCs w:val="24"/>
        </w:rPr>
        <w:t xml:space="preserve">Claudio Vicentini, </w:t>
      </w:r>
      <w:r w:rsidR="002416B7" w:rsidRPr="002416B7">
        <w:rPr>
          <w:rFonts w:ascii="Times New Roman" w:hAnsi="Times New Roman" w:cs="Times New Roman"/>
          <w:i/>
          <w:iCs/>
          <w:sz w:val="24"/>
          <w:szCs w:val="24"/>
        </w:rPr>
        <w:t>Du Bos e la recitazione teatrale</w:t>
      </w:r>
      <w:r w:rsidR="002416B7" w:rsidRPr="002416B7">
        <w:rPr>
          <w:rFonts w:ascii="Times New Roman" w:hAnsi="Times New Roman" w:cs="Times New Roman"/>
          <w:sz w:val="24"/>
          <w:szCs w:val="24"/>
        </w:rPr>
        <w:t xml:space="preserve">, in </w:t>
      </w:r>
      <w:r w:rsidR="002416B7" w:rsidRPr="002416B7">
        <w:rPr>
          <w:rFonts w:ascii="Times New Roman" w:hAnsi="Times New Roman" w:cs="Times New Roman"/>
          <w:i/>
          <w:iCs/>
          <w:sz w:val="24"/>
          <w:szCs w:val="24"/>
        </w:rPr>
        <w:t>Jean-Baptiste Du Bos e l</w:t>
      </w:r>
      <w:r w:rsidR="0086458D">
        <w:rPr>
          <w:rFonts w:ascii="Times New Roman" w:hAnsi="Times New Roman" w:cs="Times New Roman"/>
          <w:i/>
          <w:iCs/>
          <w:sz w:val="24"/>
          <w:szCs w:val="24"/>
        </w:rPr>
        <w:t>’</w:t>
      </w:r>
      <w:r w:rsidR="002416B7" w:rsidRPr="002416B7">
        <w:rPr>
          <w:rFonts w:ascii="Times New Roman" w:hAnsi="Times New Roman" w:cs="Times New Roman"/>
          <w:i/>
          <w:iCs/>
          <w:sz w:val="24"/>
          <w:szCs w:val="24"/>
        </w:rPr>
        <w:t>estetica dello spettatore</w:t>
      </w:r>
      <w:r w:rsidR="002416B7" w:rsidRPr="002416B7">
        <w:rPr>
          <w:rFonts w:ascii="Times New Roman" w:hAnsi="Times New Roman" w:cs="Times New Roman"/>
          <w:sz w:val="24"/>
          <w:szCs w:val="24"/>
        </w:rPr>
        <w:t xml:space="preserve">, </w:t>
      </w:r>
      <w:r w:rsidR="00CA6FCD" w:rsidRPr="002416B7">
        <w:rPr>
          <w:rFonts w:ascii="Times New Roman" w:hAnsi="Times New Roman" w:cs="Times New Roman"/>
          <w:sz w:val="24"/>
          <w:szCs w:val="24"/>
        </w:rPr>
        <w:t xml:space="preserve">a cura di Luigi Russo, </w:t>
      </w:r>
      <w:r w:rsidR="002416B7" w:rsidRPr="002416B7">
        <w:rPr>
          <w:rFonts w:ascii="Times New Roman" w:hAnsi="Times New Roman" w:cs="Times New Roman"/>
          <w:sz w:val="24"/>
          <w:szCs w:val="24"/>
        </w:rPr>
        <w:t>Palermo, Supplemento al periodo Aesthetica Preprint edito dal Centro Internazionale Studi di Estetica, p. 85).</w:t>
      </w:r>
    </w:p>
    <w:p w14:paraId="33E5178E" w14:textId="68E5699C" w:rsidR="00835814" w:rsidRDefault="00835814" w:rsidP="00BB31B4">
      <w:pPr>
        <w:suppressAutoHyphens/>
        <w:autoSpaceDN w:val="0"/>
        <w:spacing w:after="0" w:line="360" w:lineRule="auto"/>
        <w:jc w:val="both"/>
        <w:textAlignment w:val="baseline"/>
        <w:rPr>
          <w:rFonts w:ascii="Times New Roman" w:hAnsi="Times New Roman" w:cs="Times New Roman"/>
          <w:sz w:val="24"/>
          <w:szCs w:val="24"/>
          <w:lang w:val="fr-FR"/>
        </w:rPr>
      </w:pPr>
      <w:r>
        <w:rPr>
          <w:rFonts w:ascii="Times New Roman" w:eastAsia="SimSun" w:hAnsi="Times New Roman" w:cs="Arial"/>
          <w:kern w:val="3"/>
          <w:sz w:val="24"/>
          <w:szCs w:val="24"/>
          <w:lang w:eastAsia="zh-CN" w:bidi="hi-IN"/>
        </w:rPr>
        <w:t xml:space="preserve"> </w:t>
      </w:r>
      <w:r w:rsidR="00DF0C26" w:rsidRPr="00DF0C26">
        <w:rPr>
          <w:rFonts w:ascii="Times New Roman" w:hAnsi="Times New Roman" w:cs="Times New Roman"/>
          <w:sz w:val="24"/>
          <w:szCs w:val="24"/>
        </w:rPr>
        <w:t>D</w:t>
      </w:r>
      <w:r w:rsidR="0086458D">
        <w:rPr>
          <w:rFonts w:ascii="Times New Roman" w:hAnsi="Times New Roman" w:cs="Times New Roman"/>
          <w:sz w:val="24"/>
          <w:szCs w:val="24"/>
        </w:rPr>
        <w:t>’</w:t>
      </w:r>
      <w:r w:rsidR="00DF0C26" w:rsidRPr="00DF0C26">
        <w:rPr>
          <w:rFonts w:ascii="Times New Roman" w:hAnsi="Times New Roman" w:cs="Times New Roman"/>
          <w:sz w:val="24"/>
          <w:szCs w:val="24"/>
        </w:rPr>
        <w:t>Hannetaire</w:t>
      </w:r>
      <w:r w:rsidR="00DF0C26">
        <w:rPr>
          <w:rFonts w:ascii="Times New Roman" w:hAnsi="Times New Roman" w:cs="Times New Roman"/>
          <w:sz w:val="24"/>
          <w:szCs w:val="24"/>
        </w:rPr>
        <w:t xml:space="preserve">, nelle sue </w:t>
      </w:r>
      <w:r w:rsidR="00DF0C26" w:rsidRPr="00DF0C26">
        <w:rPr>
          <w:rFonts w:ascii="Times New Roman" w:hAnsi="Times New Roman" w:cs="Times New Roman"/>
          <w:i/>
          <w:sz w:val="24"/>
          <w:szCs w:val="24"/>
        </w:rPr>
        <w:t>Observations</w:t>
      </w:r>
      <w:r w:rsidR="00DF0C26">
        <w:rPr>
          <w:rFonts w:ascii="Times New Roman" w:hAnsi="Times New Roman" w:cs="Times New Roman"/>
          <w:sz w:val="24"/>
          <w:szCs w:val="24"/>
        </w:rPr>
        <w:t>,</w:t>
      </w:r>
      <w:r w:rsidR="00DF0C26" w:rsidRPr="00DF0C26">
        <w:rPr>
          <w:rFonts w:ascii="Times New Roman" w:hAnsi="Times New Roman" w:cs="Times New Roman"/>
          <w:sz w:val="24"/>
          <w:szCs w:val="24"/>
        </w:rPr>
        <w:t xml:space="preserve"> sosteneva che la dizione dovesse essere fissata per ogni parte, creando così un bacino di tradizione a cui attingere, e negando l</w:t>
      </w:r>
      <w:r w:rsidR="0086458D">
        <w:rPr>
          <w:rFonts w:ascii="Times New Roman" w:hAnsi="Times New Roman" w:cs="Times New Roman"/>
          <w:sz w:val="24"/>
          <w:szCs w:val="24"/>
        </w:rPr>
        <w:t>’</w:t>
      </w:r>
      <w:r w:rsidR="00DF0C26" w:rsidRPr="00DF0C26">
        <w:rPr>
          <w:rFonts w:ascii="Times New Roman" w:hAnsi="Times New Roman" w:cs="Times New Roman"/>
          <w:sz w:val="24"/>
          <w:szCs w:val="24"/>
        </w:rPr>
        <w:t xml:space="preserve">esistenza di stili diversi adeguati a interpretare uno stesso carattere: </w:t>
      </w:r>
      <w:r w:rsidR="0029499C">
        <w:rPr>
          <w:rFonts w:ascii="Times New Roman" w:hAnsi="Times New Roman" w:cs="Times New Roman"/>
          <w:sz w:val="24"/>
          <w:szCs w:val="24"/>
        </w:rPr>
        <w:t>«</w:t>
      </w:r>
      <w:r w:rsidR="00DF0C26" w:rsidRPr="00DF0C26">
        <w:rPr>
          <w:rFonts w:ascii="Times New Roman" w:hAnsi="Times New Roman" w:cs="Times New Roman"/>
          <w:sz w:val="24"/>
          <w:szCs w:val="24"/>
        </w:rPr>
        <w:t>De nos jours, la meilleure récitation ainsi fixée et transmise par la tradition, auroit tous les avantages de la déclamation notée,</w:t>
      </w:r>
      <w:r w:rsidR="00B42C2E">
        <w:rPr>
          <w:rFonts w:ascii="Times New Roman" w:hAnsi="Times New Roman" w:cs="Times New Roman"/>
          <w:sz w:val="24"/>
          <w:szCs w:val="24"/>
        </w:rPr>
        <w:t xml:space="preserve"> sans en avoir les inconvéniens</w:t>
      </w:r>
      <w:r w:rsidR="0029499C">
        <w:rPr>
          <w:rFonts w:ascii="Times New Roman" w:hAnsi="Times New Roman" w:cs="Times New Roman"/>
          <w:sz w:val="24"/>
          <w:szCs w:val="24"/>
        </w:rPr>
        <w:t>»</w:t>
      </w:r>
      <w:r w:rsidR="00B42C2E">
        <w:rPr>
          <w:rFonts w:ascii="Times New Roman" w:hAnsi="Times New Roman" w:cs="Times New Roman"/>
          <w:sz w:val="24"/>
          <w:szCs w:val="24"/>
        </w:rPr>
        <w:t>.</w:t>
      </w:r>
      <w:r w:rsidR="00DF0C26" w:rsidRPr="00DF0C26">
        <w:rPr>
          <w:rFonts w:ascii="Times New Roman" w:hAnsi="Times New Roman" w:cs="Times New Roman"/>
          <w:sz w:val="24"/>
          <w:szCs w:val="24"/>
        </w:rPr>
        <w:t xml:space="preserve"> </w:t>
      </w:r>
      <w:r w:rsidR="00DF0C26" w:rsidRPr="00DF0C26">
        <w:rPr>
          <w:rFonts w:ascii="Times New Roman" w:hAnsi="Times New Roman" w:cs="Times New Roman"/>
          <w:sz w:val="24"/>
          <w:szCs w:val="24"/>
          <w:lang w:val="fr-FR"/>
        </w:rPr>
        <w:t>In Jean-Nicolas Servandoni, dit D</w:t>
      </w:r>
      <w:r w:rsidR="0086458D">
        <w:rPr>
          <w:rFonts w:ascii="Times New Roman" w:hAnsi="Times New Roman" w:cs="Times New Roman"/>
          <w:sz w:val="24"/>
          <w:szCs w:val="24"/>
          <w:lang w:val="fr-FR"/>
        </w:rPr>
        <w:t>’</w:t>
      </w:r>
      <w:r w:rsidR="00DF0C26" w:rsidRPr="00DF0C26">
        <w:rPr>
          <w:rFonts w:ascii="Times New Roman" w:hAnsi="Times New Roman" w:cs="Times New Roman"/>
          <w:sz w:val="24"/>
          <w:szCs w:val="24"/>
          <w:lang w:val="fr-FR"/>
        </w:rPr>
        <w:t xml:space="preserve">Hannetaire, </w:t>
      </w:r>
      <w:r w:rsidR="00DF0C26" w:rsidRPr="00DF0C26">
        <w:rPr>
          <w:rFonts w:ascii="Times New Roman" w:hAnsi="Times New Roman" w:cs="Times New Roman"/>
          <w:i/>
          <w:sz w:val="24"/>
          <w:szCs w:val="24"/>
          <w:lang w:val="fr-FR"/>
        </w:rPr>
        <w:t>Observations sur l</w:t>
      </w:r>
      <w:r w:rsidR="0086458D">
        <w:rPr>
          <w:rFonts w:ascii="Times New Roman" w:hAnsi="Times New Roman" w:cs="Times New Roman"/>
          <w:i/>
          <w:sz w:val="24"/>
          <w:szCs w:val="24"/>
          <w:lang w:val="fr-FR"/>
        </w:rPr>
        <w:t>’</w:t>
      </w:r>
      <w:r w:rsidR="00DF0C26" w:rsidRPr="00DF0C26">
        <w:rPr>
          <w:rFonts w:ascii="Times New Roman" w:hAnsi="Times New Roman" w:cs="Times New Roman"/>
          <w:i/>
          <w:sz w:val="24"/>
          <w:szCs w:val="24"/>
          <w:lang w:val="fr-FR"/>
        </w:rPr>
        <w:t>art du comédien</w:t>
      </w:r>
      <w:r w:rsidR="00DF0C26" w:rsidRPr="00DF0C26">
        <w:rPr>
          <w:rFonts w:ascii="Times New Roman" w:hAnsi="Times New Roman" w:cs="Times New Roman"/>
          <w:sz w:val="24"/>
          <w:szCs w:val="24"/>
          <w:lang w:val="fr-FR"/>
        </w:rPr>
        <w:t xml:space="preserve">, </w:t>
      </w:r>
      <w:proofErr w:type="gramStart"/>
      <w:r w:rsidR="00DF0C26" w:rsidRPr="00DF0C26">
        <w:rPr>
          <w:rFonts w:ascii="Times New Roman" w:hAnsi="Times New Roman" w:cs="Times New Roman"/>
          <w:sz w:val="24"/>
          <w:szCs w:val="24"/>
          <w:lang w:val="fr-FR"/>
        </w:rPr>
        <w:t>cit.,</w:t>
      </w:r>
      <w:proofErr w:type="gramEnd"/>
      <w:r w:rsidR="00DF0C26" w:rsidRPr="00DF0C26">
        <w:rPr>
          <w:rFonts w:ascii="Times New Roman" w:hAnsi="Times New Roman" w:cs="Times New Roman"/>
          <w:sz w:val="24"/>
          <w:szCs w:val="24"/>
          <w:lang w:val="fr-FR"/>
        </w:rPr>
        <w:t xml:space="preserve"> p. 44.</w:t>
      </w:r>
    </w:p>
    <w:p w14:paraId="76C56EEF" w14:textId="5CF28A3C" w:rsidR="00EF6E3D" w:rsidRPr="00EF6E3D" w:rsidRDefault="00EF6E3D" w:rsidP="00BB31B4">
      <w:pPr>
        <w:suppressAutoHyphens/>
        <w:autoSpaceDN w:val="0"/>
        <w:spacing w:after="0" w:line="360" w:lineRule="auto"/>
        <w:jc w:val="both"/>
        <w:textAlignment w:val="baseline"/>
        <w:rPr>
          <w:rFonts w:ascii="Times New Roman" w:hAnsi="Times New Roman" w:cs="Times New Roman"/>
          <w:color w:val="000000" w:themeColor="text1"/>
          <w:sz w:val="24"/>
          <w:szCs w:val="24"/>
        </w:rPr>
      </w:pPr>
      <w:r w:rsidRPr="0083311D">
        <w:rPr>
          <w:rStyle w:val="pb"/>
        </w:rPr>
        <w:t>[</w:t>
      </w:r>
      <w:r w:rsidR="00F72362" w:rsidRPr="0083311D">
        <w:rPr>
          <w:rStyle w:val="pb"/>
        </w:rPr>
        <w:t>21.10</w:t>
      </w:r>
      <w:r w:rsidRPr="0083311D">
        <w:rPr>
          <w:rStyle w:val="pb"/>
        </w:rPr>
        <w:t xml:space="preserve">] </w:t>
      </w:r>
      <w:r w:rsidR="00AF687A">
        <w:rPr>
          <w:rFonts w:ascii="Times New Roman" w:hAnsi="Times New Roman" w:cs="Times New Roman"/>
          <w:sz w:val="24"/>
          <w:szCs w:val="24"/>
        </w:rPr>
        <w:t xml:space="preserve">Luigi Riccoboni </w:t>
      </w:r>
      <w:r>
        <w:rPr>
          <w:rFonts w:ascii="Times New Roman" w:hAnsi="Times New Roman" w:cs="Times New Roman"/>
          <w:sz w:val="24"/>
          <w:szCs w:val="24"/>
        </w:rPr>
        <w:t>adduceva a un uso troppo ossessivo dello specchio la perdita di ogni spontaneità e la tendenza a sviluppare una gestualità rigida. Rivolgendosi all</w:t>
      </w:r>
      <w:r w:rsidR="0086458D">
        <w:rPr>
          <w:rFonts w:ascii="Times New Roman" w:hAnsi="Times New Roman" w:cs="Times New Roman"/>
          <w:sz w:val="24"/>
          <w:szCs w:val="24"/>
        </w:rPr>
        <w:t>’</w:t>
      </w:r>
      <w:r>
        <w:rPr>
          <w:rFonts w:ascii="Times New Roman" w:hAnsi="Times New Roman" w:cs="Times New Roman"/>
          <w:sz w:val="24"/>
          <w:szCs w:val="24"/>
        </w:rPr>
        <w:t xml:space="preserve">ipotetico lettore-attore del suo poema, gli chiede se, nella vita quotidiana, ci fosse forse uno specchio che lo indirizzasse nei suoi movimenti: </w:t>
      </w:r>
      <w:r w:rsidR="0029499C">
        <w:rPr>
          <w:rFonts w:ascii="Times New Roman" w:hAnsi="Times New Roman" w:cs="Times New Roman"/>
          <w:sz w:val="24"/>
          <w:szCs w:val="24"/>
        </w:rPr>
        <w:t>«</w:t>
      </w:r>
      <w:r>
        <w:rPr>
          <w:rFonts w:ascii="Times New Roman" w:hAnsi="Times New Roman" w:cs="Times New Roman"/>
          <w:sz w:val="24"/>
          <w:szCs w:val="24"/>
        </w:rPr>
        <w:t>chi ti consiglia quando in casa o in strada / parli con varie sorti di persone?</w:t>
      </w:r>
      <w:r w:rsidR="0029499C">
        <w:rPr>
          <w:rFonts w:ascii="Times New Roman" w:hAnsi="Times New Roman" w:cs="Times New Roman"/>
          <w:sz w:val="24"/>
          <w:szCs w:val="24"/>
        </w:rPr>
        <w:t>»</w:t>
      </w:r>
      <w:r w:rsidR="00EE4C16">
        <w:rPr>
          <w:rFonts w:ascii="Times New Roman" w:hAnsi="Times New Roman" w:cs="Times New Roman"/>
          <w:sz w:val="24"/>
          <w:szCs w:val="24"/>
        </w:rPr>
        <w:t xml:space="preserve"> </w:t>
      </w:r>
      <w:r w:rsidR="00EE4C16" w:rsidRPr="00EE4C16">
        <w:rPr>
          <w:rFonts w:ascii="Times New Roman" w:hAnsi="Times New Roman" w:cs="Times New Roman"/>
          <w:sz w:val="24"/>
          <w:szCs w:val="24"/>
        </w:rPr>
        <w:t xml:space="preserve">(Luigi Riccoboni, </w:t>
      </w:r>
      <w:r w:rsidR="00EE4C16" w:rsidRPr="00EE4C16">
        <w:rPr>
          <w:rFonts w:ascii="Times New Roman" w:hAnsi="Times New Roman" w:cs="Times New Roman"/>
          <w:i/>
          <w:sz w:val="24"/>
          <w:szCs w:val="24"/>
        </w:rPr>
        <w:t>Dell</w:t>
      </w:r>
      <w:r w:rsidR="0086458D">
        <w:rPr>
          <w:rFonts w:ascii="Times New Roman" w:hAnsi="Times New Roman" w:cs="Times New Roman"/>
          <w:i/>
          <w:sz w:val="24"/>
          <w:szCs w:val="24"/>
        </w:rPr>
        <w:t>’</w:t>
      </w:r>
      <w:r w:rsidR="00EE4C16" w:rsidRPr="00EE4C16">
        <w:rPr>
          <w:rFonts w:ascii="Times New Roman" w:hAnsi="Times New Roman" w:cs="Times New Roman"/>
          <w:i/>
          <w:sz w:val="24"/>
          <w:szCs w:val="24"/>
        </w:rPr>
        <w:t>arte rappresentativa</w:t>
      </w:r>
      <w:r w:rsidR="00EE4C16" w:rsidRPr="00EE4C16">
        <w:rPr>
          <w:rFonts w:ascii="Times New Roman" w:hAnsi="Times New Roman" w:cs="Times New Roman"/>
          <w:sz w:val="24"/>
          <w:szCs w:val="24"/>
        </w:rPr>
        <w:t>, cit., cap. II, p. 59, vv. 89-90).</w:t>
      </w:r>
      <w:r w:rsidRPr="00EE4C16">
        <w:rPr>
          <w:rFonts w:ascii="Times New Roman" w:hAnsi="Times New Roman" w:cs="Times New Roman"/>
          <w:sz w:val="24"/>
          <w:szCs w:val="24"/>
        </w:rPr>
        <w:t xml:space="preserve"> </w:t>
      </w:r>
      <w:r>
        <w:rPr>
          <w:rFonts w:ascii="Times New Roman" w:hAnsi="Times New Roman" w:cs="Times New Roman"/>
          <w:sz w:val="24"/>
          <w:szCs w:val="24"/>
        </w:rPr>
        <w:t>L</w:t>
      </w:r>
      <w:r w:rsidR="0086458D">
        <w:rPr>
          <w:rFonts w:ascii="Times New Roman" w:hAnsi="Times New Roman" w:cs="Times New Roman"/>
          <w:sz w:val="24"/>
          <w:szCs w:val="24"/>
        </w:rPr>
        <w:t>’</w:t>
      </w:r>
      <w:r>
        <w:rPr>
          <w:rFonts w:ascii="Times New Roman" w:hAnsi="Times New Roman" w:cs="Times New Roman"/>
          <w:sz w:val="24"/>
          <w:szCs w:val="24"/>
        </w:rPr>
        <w:t xml:space="preserve">invito è allora a affidarsi alla </w:t>
      </w:r>
      <w:r w:rsidRPr="00A6434E">
        <w:rPr>
          <w:rFonts w:ascii="Times New Roman" w:hAnsi="Times New Roman" w:cs="Times New Roman"/>
          <w:i/>
          <w:sz w:val="24"/>
          <w:szCs w:val="24"/>
        </w:rPr>
        <w:t>Natura maestra</w:t>
      </w:r>
      <w:r>
        <w:rPr>
          <w:rFonts w:ascii="Times New Roman" w:hAnsi="Times New Roman" w:cs="Times New Roman"/>
          <w:sz w:val="24"/>
          <w:szCs w:val="24"/>
        </w:rPr>
        <w:t>, piuttosto che a uno studio troppo sistematico che sottrarrebbe di verosimiglianza alla recita.</w:t>
      </w:r>
      <w:r w:rsidRPr="00EF6E3D">
        <w:rPr>
          <w:rFonts w:ascii="Times New Roman" w:hAnsi="Times New Roman" w:cs="Times New Roman"/>
          <w:sz w:val="24"/>
          <w:szCs w:val="24"/>
        </w:rPr>
        <w:t xml:space="preserve"> Riccoboni sembra tuttavia contraddirsi nel cap. IV, quando consiglia, a chi non riesca a emozionarsi sulla scena: </w:t>
      </w:r>
      <w:r w:rsidR="0029499C">
        <w:rPr>
          <w:rFonts w:ascii="Times New Roman" w:hAnsi="Times New Roman" w:cs="Times New Roman"/>
          <w:sz w:val="24"/>
          <w:szCs w:val="24"/>
        </w:rPr>
        <w:t>«</w:t>
      </w:r>
      <w:r w:rsidRPr="00EF6E3D">
        <w:rPr>
          <w:rFonts w:ascii="Times New Roman" w:hAnsi="Times New Roman" w:cs="Times New Roman"/>
          <w:sz w:val="24"/>
          <w:szCs w:val="24"/>
        </w:rPr>
        <w:t>Abbi dunque uno specchio a te davante / e, per arte forzando i sensi tuoi, / o senti o fallo credere all</w:t>
      </w:r>
      <w:r w:rsidR="0086458D">
        <w:rPr>
          <w:rFonts w:ascii="Times New Roman" w:hAnsi="Times New Roman" w:cs="Times New Roman"/>
          <w:sz w:val="24"/>
          <w:szCs w:val="24"/>
        </w:rPr>
        <w:t>’</w:t>
      </w:r>
      <w:r w:rsidRPr="00EF6E3D">
        <w:rPr>
          <w:rFonts w:ascii="Times New Roman" w:hAnsi="Times New Roman" w:cs="Times New Roman"/>
          <w:sz w:val="24"/>
          <w:szCs w:val="24"/>
        </w:rPr>
        <w:t>astante; / e la tanto vantata ignota a noi / arte mimica cerca, pensa, inventa / e sia ﬁttizio il ver, s</w:t>
      </w:r>
      <w:r w:rsidR="0086458D">
        <w:rPr>
          <w:rFonts w:ascii="Times New Roman" w:hAnsi="Times New Roman" w:cs="Times New Roman"/>
          <w:sz w:val="24"/>
          <w:szCs w:val="24"/>
        </w:rPr>
        <w:t>’</w:t>
      </w:r>
      <w:r w:rsidR="00B42C2E">
        <w:rPr>
          <w:rFonts w:ascii="Times New Roman" w:hAnsi="Times New Roman" w:cs="Times New Roman"/>
          <w:sz w:val="24"/>
          <w:szCs w:val="24"/>
        </w:rPr>
        <w:t>altro non puoi</w:t>
      </w:r>
      <w:r w:rsidR="0029499C">
        <w:rPr>
          <w:rFonts w:ascii="Times New Roman" w:hAnsi="Times New Roman" w:cs="Times New Roman"/>
          <w:sz w:val="24"/>
          <w:szCs w:val="24"/>
        </w:rPr>
        <w:t>»</w:t>
      </w:r>
      <w:r w:rsidRPr="00EF6E3D">
        <w:rPr>
          <w:rFonts w:ascii="Times New Roman" w:hAnsi="Times New Roman" w:cs="Times New Roman"/>
          <w:sz w:val="24"/>
          <w:szCs w:val="24"/>
        </w:rPr>
        <w:t xml:space="preserve"> </w:t>
      </w:r>
      <w:r w:rsidR="00EE4C16">
        <w:rPr>
          <w:rFonts w:ascii="Times New Roman" w:hAnsi="Times New Roman" w:cs="Times New Roman"/>
          <w:sz w:val="24"/>
          <w:szCs w:val="24"/>
        </w:rPr>
        <w:t>(</w:t>
      </w:r>
      <w:r w:rsidR="00B42C2E">
        <w:rPr>
          <w:rFonts w:ascii="Times New Roman" w:hAnsi="Times New Roman" w:cs="Times New Roman"/>
          <w:sz w:val="24"/>
          <w:szCs w:val="24"/>
        </w:rPr>
        <w:t>ivi</w:t>
      </w:r>
      <w:r w:rsidRPr="00EF6E3D">
        <w:rPr>
          <w:rFonts w:ascii="Times New Roman" w:hAnsi="Times New Roman" w:cs="Times New Roman"/>
          <w:sz w:val="24"/>
          <w:szCs w:val="24"/>
        </w:rPr>
        <w:t>, cap. IV, p. 69, vv. 136-141</w:t>
      </w:r>
      <w:r w:rsidR="00EE4C16">
        <w:rPr>
          <w:rFonts w:ascii="Times New Roman" w:hAnsi="Times New Roman" w:cs="Times New Roman"/>
          <w:sz w:val="24"/>
          <w:szCs w:val="24"/>
        </w:rPr>
        <w:t>)</w:t>
      </w:r>
      <w:r>
        <w:rPr>
          <w:rFonts w:ascii="Times New Roman" w:hAnsi="Times New Roman" w:cs="Times New Roman"/>
          <w:sz w:val="24"/>
          <w:szCs w:val="24"/>
        </w:rPr>
        <w:t>.</w:t>
      </w:r>
      <w:r w:rsidR="00505993">
        <w:rPr>
          <w:rFonts w:ascii="Times New Roman" w:hAnsi="Times New Roman" w:cs="Times New Roman"/>
          <w:sz w:val="24"/>
          <w:szCs w:val="24"/>
        </w:rPr>
        <w:t xml:space="preserve"> A questo proposito si esprimeva anche Riccoboni </w:t>
      </w:r>
      <w:r w:rsidR="00505993" w:rsidRPr="00505993">
        <w:rPr>
          <w:rFonts w:ascii="Times New Roman" w:hAnsi="Times New Roman" w:cs="Times New Roman"/>
          <w:i/>
          <w:sz w:val="24"/>
          <w:szCs w:val="24"/>
        </w:rPr>
        <w:t>fils</w:t>
      </w:r>
      <w:r w:rsidR="00505993">
        <w:rPr>
          <w:rFonts w:ascii="Times New Roman" w:hAnsi="Times New Roman" w:cs="Times New Roman"/>
          <w:sz w:val="24"/>
          <w:szCs w:val="24"/>
        </w:rPr>
        <w:t xml:space="preserve">: </w:t>
      </w:r>
      <w:r w:rsidR="0029499C">
        <w:rPr>
          <w:rFonts w:ascii="Times New Roman" w:hAnsi="Times New Roman" w:cs="Times New Roman"/>
          <w:sz w:val="24"/>
          <w:szCs w:val="24"/>
        </w:rPr>
        <w:t>«</w:t>
      </w:r>
      <w:r w:rsidR="00505993" w:rsidRPr="00505993">
        <w:rPr>
          <w:rFonts w:ascii="Times New Roman" w:hAnsi="Times New Roman" w:cs="Times New Roman"/>
          <w:sz w:val="24"/>
          <w:szCs w:val="24"/>
        </w:rPr>
        <w:t>Oltre a ciò, guardatevi bene, Signora, dal recitare davanti ad uno specchio per studiare i vostri gesti; questo metodo è il padre dell</w:t>
      </w:r>
      <w:r w:rsidR="0086458D">
        <w:rPr>
          <w:rFonts w:ascii="Times New Roman" w:hAnsi="Times New Roman" w:cs="Times New Roman"/>
          <w:sz w:val="24"/>
          <w:szCs w:val="24"/>
        </w:rPr>
        <w:t>’</w:t>
      </w:r>
      <w:r w:rsidR="00505993" w:rsidRPr="00505993">
        <w:rPr>
          <w:rFonts w:ascii="Times New Roman" w:hAnsi="Times New Roman" w:cs="Times New Roman"/>
          <w:sz w:val="24"/>
          <w:szCs w:val="24"/>
        </w:rPr>
        <w:t>affettazione: bisogna sentire i propri movimenti e giudicarli senza vederl</w:t>
      </w:r>
      <w:r w:rsidR="00505993">
        <w:rPr>
          <w:rFonts w:ascii="Times New Roman" w:hAnsi="Times New Roman" w:cs="Times New Roman"/>
          <w:sz w:val="24"/>
          <w:szCs w:val="24"/>
        </w:rPr>
        <w:t>i</w:t>
      </w:r>
      <w:r w:rsidR="00B42C2E">
        <w:rPr>
          <w:rFonts w:ascii="Times New Roman" w:hAnsi="Times New Roman" w:cs="Times New Roman"/>
          <w:sz w:val="24"/>
          <w:szCs w:val="24"/>
        </w:rPr>
        <w:t>»</w:t>
      </w:r>
      <w:r w:rsidR="00505993">
        <w:rPr>
          <w:rFonts w:ascii="Times New Roman" w:hAnsi="Times New Roman" w:cs="Times New Roman"/>
          <w:sz w:val="24"/>
          <w:szCs w:val="24"/>
        </w:rPr>
        <w:t xml:space="preserve"> </w:t>
      </w:r>
      <w:r w:rsidR="00505993" w:rsidRPr="00505993">
        <w:rPr>
          <w:rFonts w:ascii="Times New Roman" w:hAnsi="Times New Roman" w:cs="Times New Roman"/>
          <w:sz w:val="24"/>
          <w:szCs w:val="24"/>
        </w:rPr>
        <w:t>(</w:t>
      </w:r>
      <w:bookmarkStart w:id="134" w:name="_Hlk501033304"/>
      <w:r w:rsidR="00505993" w:rsidRPr="00505993">
        <w:rPr>
          <w:rFonts w:ascii="Times New Roman" w:hAnsi="Times New Roman"/>
          <w:sz w:val="24"/>
          <w:szCs w:val="24"/>
        </w:rPr>
        <w:t xml:space="preserve">François Antoine Valentin Riccoboni, </w:t>
      </w:r>
      <w:r w:rsidR="00505993" w:rsidRPr="00505993">
        <w:rPr>
          <w:rFonts w:ascii="Times New Roman" w:hAnsi="Times New Roman"/>
          <w:i/>
          <w:iCs/>
          <w:sz w:val="24"/>
          <w:szCs w:val="24"/>
        </w:rPr>
        <w:t>L</w:t>
      </w:r>
      <w:r w:rsidR="0086458D">
        <w:rPr>
          <w:rFonts w:ascii="Times New Roman" w:hAnsi="Times New Roman"/>
          <w:i/>
          <w:iCs/>
          <w:sz w:val="24"/>
          <w:szCs w:val="24"/>
        </w:rPr>
        <w:t>’</w:t>
      </w:r>
      <w:r w:rsidR="00505993" w:rsidRPr="00505993">
        <w:rPr>
          <w:rFonts w:ascii="Times New Roman" w:hAnsi="Times New Roman"/>
          <w:i/>
          <w:iCs/>
          <w:sz w:val="24"/>
          <w:szCs w:val="24"/>
        </w:rPr>
        <w:t>Arte del Teatro</w:t>
      </w:r>
      <w:r w:rsidR="00505993" w:rsidRPr="00505993">
        <w:rPr>
          <w:rFonts w:ascii="Times New Roman" w:hAnsi="Times New Roman"/>
          <w:sz w:val="24"/>
          <w:szCs w:val="24"/>
        </w:rPr>
        <w:t xml:space="preserve">, </w:t>
      </w:r>
      <w:bookmarkEnd w:id="134"/>
      <w:r w:rsidR="00505993" w:rsidRPr="00505993">
        <w:rPr>
          <w:rFonts w:ascii="Times New Roman" w:hAnsi="Times New Roman"/>
          <w:sz w:val="24"/>
          <w:szCs w:val="24"/>
        </w:rPr>
        <w:t xml:space="preserve">introduzione, traduzione e note a cura di Emanuele De Luca, Napoli, </w:t>
      </w:r>
      <w:r w:rsidR="00505993" w:rsidRPr="00505993">
        <w:rPr>
          <w:rFonts w:ascii="Times New Roman" w:hAnsi="Times New Roman" w:cs="Times New Roman"/>
          <w:sz w:val="24"/>
          <w:szCs w:val="24"/>
        </w:rPr>
        <w:t>«</w:t>
      </w:r>
      <w:r w:rsidR="00505993" w:rsidRPr="00505993">
        <w:rPr>
          <w:rFonts w:ascii="Times New Roman" w:hAnsi="Times New Roman"/>
          <w:sz w:val="24"/>
          <w:szCs w:val="24"/>
        </w:rPr>
        <w:t>Acting Archives Review</w:t>
      </w:r>
      <w:r w:rsidR="00505993" w:rsidRPr="00505993">
        <w:rPr>
          <w:rFonts w:ascii="Times New Roman" w:hAnsi="Times New Roman" w:cs="Times New Roman"/>
          <w:sz w:val="24"/>
          <w:szCs w:val="24"/>
        </w:rPr>
        <w:t>»</w:t>
      </w:r>
      <w:r w:rsidR="00505993" w:rsidRPr="00505993">
        <w:rPr>
          <w:rFonts w:ascii="Times New Roman" w:hAnsi="Times New Roman"/>
          <w:sz w:val="24"/>
          <w:szCs w:val="24"/>
        </w:rPr>
        <w:t xml:space="preserve">, novembre 2015, </w:t>
      </w:r>
      <w:r w:rsidR="00505993" w:rsidRPr="00505993">
        <w:rPr>
          <w:rFonts w:ascii="Times New Roman" w:hAnsi="Times New Roman" w:cs="Times New Roman"/>
          <w:sz w:val="24"/>
          <w:szCs w:val="24"/>
        </w:rPr>
        <w:t>p. 174).</w:t>
      </w:r>
    </w:p>
    <w:p w14:paraId="6995086D" w14:textId="77777777" w:rsidR="0083311D" w:rsidRDefault="00AF687A" w:rsidP="00BB31B4">
      <w:pPr>
        <w:suppressAutoHyphens/>
        <w:autoSpaceDN w:val="0"/>
        <w:spacing w:after="0" w:line="360" w:lineRule="auto"/>
        <w:jc w:val="both"/>
        <w:textAlignment w:val="baseline"/>
        <w:rPr>
          <w:rFonts w:ascii="Times New Roman" w:hAnsi="Times New Roman" w:cs="Times New Roman"/>
          <w:sz w:val="24"/>
          <w:szCs w:val="24"/>
        </w:rPr>
      </w:pPr>
      <w:r w:rsidRPr="0083311D">
        <w:rPr>
          <w:rStyle w:val="pb"/>
        </w:rPr>
        <w:lastRenderedPageBreak/>
        <w:t>[</w:t>
      </w:r>
      <w:r w:rsidR="00F72362" w:rsidRPr="0083311D">
        <w:rPr>
          <w:rStyle w:val="pb"/>
        </w:rPr>
        <w:t>21.11</w:t>
      </w:r>
      <w:r w:rsidRPr="0083311D">
        <w:rPr>
          <w:rStyle w:val="pb"/>
        </w:rPr>
        <w:t xml:space="preserve">] </w:t>
      </w:r>
      <w:r>
        <w:rPr>
          <w:rFonts w:ascii="Times New Roman" w:hAnsi="Times New Roman" w:cs="Times New Roman"/>
          <w:sz w:val="24"/>
          <w:szCs w:val="24"/>
        </w:rPr>
        <w:t>L</w:t>
      </w:r>
      <w:r w:rsidR="0086458D">
        <w:rPr>
          <w:rFonts w:ascii="Times New Roman" w:hAnsi="Times New Roman" w:cs="Times New Roman"/>
          <w:sz w:val="24"/>
          <w:szCs w:val="24"/>
        </w:rPr>
        <w:t>’</w:t>
      </w:r>
      <w:r>
        <w:rPr>
          <w:rFonts w:ascii="Times New Roman" w:hAnsi="Times New Roman" w:cs="Times New Roman"/>
          <w:sz w:val="24"/>
          <w:szCs w:val="24"/>
        </w:rPr>
        <w:t>ausilio dello specchio è dunque auspicabile nel lavoro propedeutico per la messa in scena dei quadri, in cui la funzione individualizzante assegnata al gesto, corrispettivo di una specifica reazione del personaggio a un evento straordinario, richiede una preparazione particolare. In queste circostanza, è bene che la prova sia fatta in costume, perché l</w:t>
      </w:r>
      <w:r w:rsidR="0086458D">
        <w:rPr>
          <w:rFonts w:ascii="Times New Roman" w:hAnsi="Times New Roman" w:cs="Times New Roman"/>
          <w:sz w:val="24"/>
          <w:szCs w:val="24"/>
        </w:rPr>
        <w:t>’</w:t>
      </w:r>
      <w:r>
        <w:rPr>
          <w:rFonts w:ascii="Times New Roman" w:hAnsi="Times New Roman" w:cs="Times New Roman"/>
          <w:sz w:val="24"/>
          <w:szCs w:val="24"/>
        </w:rPr>
        <w:t>interazione con l</w:t>
      </w:r>
      <w:r w:rsidR="0086458D">
        <w:rPr>
          <w:rFonts w:ascii="Times New Roman" w:hAnsi="Times New Roman" w:cs="Times New Roman"/>
          <w:sz w:val="24"/>
          <w:szCs w:val="24"/>
        </w:rPr>
        <w:t>’</w:t>
      </w:r>
      <w:r>
        <w:rPr>
          <w:rFonts w:ascii="Times New Roman" w:hAnsi="Times New Roman" w:cs="Times New Roman"/>
          <w:sz w:val="24"/>
          <w:szCs w:val="24"/>
        </w:rPr>
        <w:t>abito di scena può contribuire a far risaltare l</w:t>
      </w:r>
      <w:r w:rsidR="0086458D">
        <w:rPr>
          <w:rFonts w:ascii="Times New Roman" w:hAnsi="Times New Roman" w:cs="Times New Roman"/>
          <w:sz w:val="24"/>
          <w:szCs w:val="24"/>
        </w:rPr>
        <w:t>’</w:t>
      </w:r>
      <w:r>
        <w:rPr>
          <w:rFonts w:ascii="Times New Roman" w:hAnsi="Times New Roman" w:cs="Times New Roman"/>
          <w:sz w:val="24"/>
          <w:szCs w:val="24"/>
        </w:rPr>
        <w:t>espressività del movimento.</w:t>
      </w:r>
    </w:p>
    <w:p w14:paraId="50904349" w14:textId="329DC4D6" w:rsidR="00AF687A" w:rsidRPr="00DD3F22" w:rsidRDefault="0029499C" w:rsidP="00BB31B4">
      <w:pPr>
        <w:suppressAutoHyphens/>
        <w:autoSpaceDN w:val="0"/>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w:t>
      </w:r>
      <w:r w:rsidR="009E4949">
        <w:rPr>
          <w:rFonts w:ascii="Times New Roman" w:hAnsi="Times New Roman" w:cs="Times New Roman"/>
          <w:sz w:val="24"/>
          <w:szCs w:val="24"/>
        </w:rPr>
        <w:t>più volte trattiene la voce, e nascondendosi con la veste il viso per la vergogna sospira</w:t>
      </w:r>
      <w:r>
        <w:rPr>
          <w:rFonts w:ascii="Times New Roman" w:hAnsi="Times New Roman" w:cs="Times New Roman"/>
          <w:sz w:val="24"/>
          <w:szCs w:val="24"/>
        </w:rPr>
        <w:t>»</w:t>
      </w:r>
      <w:r w:rsidR="009E4949">
        <w:rPr>
          <w:rFonts w:ascii="Times New Roman" w:hAnsi="Times New Roman" w:cs="Times New Roman"/>
          <w:sz w:val="24"/>
          <w:szCs w:val="24"/>
        </w:rPr>
        <w:t xml:space="preserve">. In </w:t>
      </w:r>
      <w:r w:rsidR="009356FE" w:rsidRPr="009356FE">
        <w:rPr>
          <w:rFonts w:ascii="Times New Roman" w:hAnsi="Times New Roman" w:cs="Times New Roman"/>
          <w:sz w:val="24"/>
          <w:szCs w:val="24"/>
        </w:rPr>
        <w:t xml:space="preserve">Publio Ovidio Nasone, </w:t>
      </w:r>
      <w:r w:rsidR="009356FE" w:rsidRPr="009356FE">
        <w:rPr>
          <w:rFonts w:ascii="Times New Roman" w:hAnsi="Times New Roman" w:cs="Times New Roman"/>
          <w:i/>
          <w:sz w:val="24"/>
          <w:szCs w:val="24"/>
        </w:rPr>
        <w:t>Metamorfosi. Testo a fronte</w:t>
      </w:r>
      <w:r w:rsidR="009356FE" w:rsidRPr="009356FE">
        <w:rPr>
          <w:rFonts w:ascii="Times New Roman" w:hAnsi="Times New Roman" w:cs="Times New Roman"/>
          <w:sz w:val="24"/>
          <w:szCs w:val="24"/>
        </w:rPr>
        <w:t>, a cura di Piero Bernardini Marzolla, con un saggio di Italo Calvino, Torino, Einaudi, 2015, Libro X, 421</w:t>
      </w:r>
      <w:r w:rsidR="009E4949">
        <w:rPr>
          <w:rFonts w:ascii="Times New Roman" w:hAnsi="Times New Roman" w:cs="Times New Roman"/>
          <w:sz w:val="24"/>
          <w:szCs w:val="24"/>
        </w:rPr>
        <w:t>, pp. 406-407</w:t>
      </w:r>
      <w:r w:rsidR="009356FE" w:rsidRPr="009356FE">
        <w:rPr>
          <w:rFonts w:ascii="Times New Roman" w:hAnsi="Times New Roman" w:cs="Times New Roman"/>
          <w:sz w:val="24"/>
          <w:szCs w:val="24"/>
        </w:rPr>
        <w:t>.</w:t>
      </w:r>
    </w:p>
    <w:p w14:paraId="49722CF9" w14:textId="15A1098C" w:rsidR="00AF687A" w:rsidRPr="0083311D" w:rsidRDefault="00AF687A" w:rsidP="00BB31B4">
      <w:pPr>
        <w:suppressAutoHyphens/>
        <w:autoSpaceDN w:val="0"/>
        <w:spacing w:after="0" w:line="360" w:lineRule="auto"/>
        <w:jc w:val="both"/>
        <w:textAlignment w:val="baseline"/>
        <w:rPr>
          <w:rStyle w:val="pb"/>
        </w:rPr>
      </w:pPr>
      <w:bookmarkStart w:id="135" w:name="_Hlk503173954"/>
      <w:r w:rsidRPr="0083311D">
        <w:rPr>
          <w:rStyle w:val="pb"/>
        </w:rPr>
        <w:t>[</w:t>
      </w:r>
      <w:r w:rsidR="00F72362" w:rsidRPr="0083311D">
        <w:rPr>
          <w:rStyle w:val="pb"/>
        </w:rPr>
        <w:t>21.1</w:t>
      </w:r>
      <w:r w:rsidR="005D7B0E" w:rsidRPr="0083311D">
        <w:rPr>
          <w:rStyle w:val="pb"/>
        </w:rPr>
        <w:t>7</w:t>
      </w:r>
      <w:r w:rsidRPr="0083311D">
        <w:rPr>
          <w:rStyle w:val="pb"/>
        </w:rPr>
        <w:t xml:space="preserve">] </w:t>
      </w:r>
      <w:bookmarkEnd w:id="135"/>
      <w:r w:rsidR="006C5D9C" w:rsidRPr="006C5D9C">
        <w:rPr>
          <w:rFonts w:ascii="Times New Roman" w:eastAsia="Calibri" w:hAnsi="Times New Roman" w:cs="Times New Roman"/>
          <w:sz w:val="24"/>
          <w:szCs w:val="24"/>
        </w:rPr>
        <w:t>Sulle dieci prove auspicate da Alfieri:</w:t>
      </w:r>
      <w:r w:rsidR="006C5D9C" w:rsidRPr="006C5D9C">
        <w:rPr>
          <w:rFonts w:ascii="Calibri" w:eastAsia="Calibri" w:hAnsi="Calibri" w:cs="Tahoma"/>
          <w:sz w:val="20"/>
          <w:szCs w:val="20"/>
        </w:rPr>
        <w:t xml:space="preserve"> </w:t>
      </w:r>
      <w:r w:rsidR="0029499C">
        <w:rPr>
          <w:rFonts w:ascii="Times New Roman" w:eastAsia="Calibri" w:hAnsi="Times New Roman" w:cs="Times New Roman"/>
          <w:sz w:val="24"/>
          <w:szCs w:val="24"/>
        </w:rPr>
        <w:t>«</w:t>
      </w:r>
      <w:r w:rsidR="004F6A5A" w:rsidRPr="004F6A5A">
        <w:rPr>
          <w:rFonts w:ascii="Times New Roman" w:eastAsia="Calibri" w:hAnsi="Times New Roman" w:cs="Times New Roman"/>
          <w:sz w:val="24"/>
          <w:szCs w:val="24"/>
        </w:rPr>
        <w:t xml:space="preserve">Costoro non hanno mai neppure per ombra contentato nessuna persona di senso e di gusto […] perché avean fatto due o tre sole prove, e male, in vece </w:t>
      </w:r>
      <w:r w:rsidR="00531DC1">
        <w:rPr>
          <w:rFonts w:ascii="Times New Roman" w:eastAsia="Calibri" w:hAnsi="Times New Roman" w:cs="Times New Roman"/>
          <w:sz w:val="24"/>
          <w:szCs w:val="24"/>
        </w:rPr>
        <w:t>di dieci esatte che bisognavano</w:t>
      </w:r>
      <w:r w:rsidR="0029499C">
        <w:rPr>
          <w:rFonts w:ascii="Times New Roman" w:eastAsia="Calibri" w:hAnsi="Times New Roman" w:cs="Times New Roman"/>
          <w:sz w:val="24"/>
          <w:szCs w:val="24"/>
        </w:rPr>
        <w:t>»</w:t>
      </w:r>
      <w:r w:rsidR="004F6A5A" w:rsidRPr="004F6A5A">
        <w:rPr>
          <w:rFonts w:ascii="Times New Roman" w:eastAsia="Calibri" w:hAnsi="Times New Roman" w:cs="Times New Roman"/>
          <w:sz w:val="24"/>
          <w:szCs w:val="24"/>
        </w:rPr>
        <w:t xml:space="preserve"> (Vittorio Alfieri, </w:t>
      </w:r>
      <w:r w:rsidR="004F6A5A" w:rsidRPr="004F6A5A">
        <w:rPr>
          <w:rFonts w:ascii="Times New Roman" w:eastAsia="Calibri" w:hAnsi="Times New Roman" w:cs="Times New Roman"/>
          <w:i/>
          <w:sz w:val="24"/>
          <w:szCs w:val="24"/>
        </w:rPr>
        <w:t>Parere sull</w:t>
      </w:r>
      <w:r w:rsidR="0086458D">
        <w:rPr>
          <w:rFonts w:ascii="Times New Roman" w:eastAsia="Calibri" w:hAnsi="Times New Roman" w:cs="Times New Roman"/>
          <w:i/>
          <w:sz w:val="24"/>
          <w:szCs w:val="24"/>
        </w:rPr>
        <w:t>’</w:t>
      </w:r>
      <w:r w:rsidR="004F6A5A" w:rsidRPr="004F6A5A">
        <w:rPr>
          <w:rFonts w:ascii="Times New Roman" w:eastAsia="Calibri" w:hAnsi="Times New Roman" w:cs="Times New Roman"/>
          <w:i/>
          <w:sz w:val="24"/>
          <w:szCs w:val="24"/>
        </w:rPr>
        <w:t>arte comica in Italia</w:t>
      </w:r>
      <w:r w:rsidR="004F6A5A" w:rsidRPr="004F6A5A">
        <w:rPr>
          <w:rFonts w:ascii="Times New Roman" w:eastAsia="Calibri" w:hAnsi="Times New Roman" w:cs="Times New Roman"/>
          <w:sz w:val="24"/>
          <w:szCs w:val="24"/>
        </w:rPr>
        <w:t xml:space="preserve">, in </w:t>
      </w:r>
      <w:r w:rsidR="004F6A5A" w:rsidRPr="00130208">
        <w:rPr>
          <w:rFonts w:ascii="Times New Roman" w:eastAsia="Calibri" w:hAnsi="Times New Roman" w:cs="Times New Roman"/>
          <w:i/>
          <w:sz w:val="24"/>
          <w:szCs w:val="24"/>
        </w:rPr>
        <w:t>Id.</w:t>
      </w:r>
      <w:r w:rsidR="004F6A5A" w:rsidRPr="004F6A5A">
        <w:rPr>
          <w:rFonts w:ascii="Times New Roman" w:eastAsia="Calibri" w:hAnsi="Times New Roman" w:cs="Times New Roman"/>
          <w:sz w:val="24"/>
          <w:szCs w:val="24"/>
        </w:rPr>
        <w:t xml:space="preserve">, </w:t>
      </w:r>
      <w:r w:rsidR="004F6A5A" w:rsidRPr="004F6A5A">
        <w:rPr>
          <w:rFonts w:ascii="Times New Roman" w:eastAsia="Calibri" w:hAnsi="Times New Roman" w:cs="Times New Roman"/>
          <w:i/>
          <w:sz w:val="24"/>
          <w:szCs w:val="24"/>
        </w:rPr>
        <w:t>Parere sulle tragedie e altre prose critiche</w:t>
      </w:r>
      <w:r w:rsidR="004F6A5A" w:rsidRPr="004F6A5A">
        <w:rPr>
          <w:rFonts w:ascii="Times New Roman" w:eastAsia="Calibri" w:hAnsi="Times New Roman" w:cs="Times New Roman"/>
          <w:sz w:val="24"/>
          <w:szCs w:val="24"/>
        </w:rPr>
        <w:t>, cit., p. 244)</w:t>
      </w:r>
      <w:r w:rsidR="00DD3F22">
        <w:rPr>
          <w:rFonts w:ascii="Times New Roman" w:eastAsia="Calibri" w:hAnsi="Times New Roman" w:cs="Times New Roman"/>
          <w:sz w:val="24"/>
          <w:szCs w:val="24"/>
        </w:rPr>
        <w:t>;</w:t>
      </w:r>
    </w:p>
    <w:p w14:paraId="3C34240C" w14:textId="5DF7EEC3" w:rsidR="00ED3848" w:rsidRPr="00E86D8E" w:rsidRDefault="0029499C" w:rsidP="00BB31B4">
      <w:pPr>
        <w:suppressAutoHyphens/>
        <w:autoSpaceDN w:val="0"/>
        <w:spacing w:after="0" w:line="360" w:lineRule="auto"/>
        <w:jc w:val="both"/>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w:t>
      </w:r>
      <w:r w:rsidR="00E86D8E" w:rsidRPr="00E86D8E">
        <w:rPr>
          <w:rFonts w:ascii="Times New Roman" w:eastAsia="Calibri" w:hAnsi="Times New Roman" w:cs="Times New Roman"/>
          <w:sz w:val="24"/>
          <w:szCs w:val="24"/>
        </w:rPr>
        <w:t>Infatti la scioltezza della lingua, il movimento del corpo, il respiro hanno bisogno, per essere migliorati, non della teoria, ma dell</w:t>
      </w:r>
      <w:r w:rsidR="0086458D">
        <w:rPr>
          <w:rFonts w:ascii="Times New Roman" w:eastAsia="Calibri" w:hAnsi="Times New Roman" w:cs="Times New Roman"/>
          <w:sz w:val="24"/>
          <w:szCs w:val="24"/>
        </w:rPr>
        <w:t>’</w:t>
      </w:r>
      <w:r w:rsidR="00E86D8E" w:rsidRPr="00E86D8E">
        <w:rPr>
          <w:rFonts w:ascii="Times New Roman" w:eastAsia="Calibri" w:hAnsi="Times New Roman" w:cs="Times New Roman"/>
          <w:sz w:val="24"/>
          <w:szCs w:val="24"/>
        </w:rPr>
        <w:t>allenamento</w:t>
      </w:r>
      <w:r>
        <w:rPr>
          <w:rFonts w:ascii="Times New Roman" w:eastAsia="Calibri" w:hAnsi="Times New Roman" w:cs="Times New Roman"/>
          <w:sz w:val="24"/>
          <w:szCs w:val="24"/>
        </w:rPr>
        <w:t>»</w:t>
      </w:r>
      <w:r w:rsidR="00E86D8E" w:rsidRPr="00E86D8E">
        <w:rPr>
          <w:rFonts w:ascii="Times New Roman" w:eastAsia="Calibri" w:hAnsi="Times New Roman" w:cs="Times New Roman"/>
          <w:sz w:val="24"/>
          <w:szCs w:val="24"/>
        </w:rPr>
        <w:t xml:space="preserve"> (</w:t>
      </w:r>
      <w:r w:rsidR="00ED3848" w:rsidRPr="00E86D8E">
        <w:rPr>
          <w:rFonts w:ascii="Times New Roman" w:eastAsia="Calibri" w:hAnsi="Times New Roman" w:cs="Times New Roman"/>
          <w:sz w:val="24"/>
          <w:szCs w:val="24"/>
        </w:rPr>
        <w:t xml:space="preserve">Marco Tullio Cicerone, </w:t>
      </w:r>
      <w:r w:rsidR="00ED3848" w:rsidRPr="00E86D8E">
        <w:rPr>
          <w:rFonts w:ascii="Times New Roman" w:eastAsia="Calibri" w:hAnsi="Times New Roman" w:cs="Times New Roman"/>
          <w:i/>
          <w:sz w:val="24"/>
          <w:szCs w:val="24"/>
        </w:rPr>
        <w:t>De oratore</w:t>
      </w:r>
      <w:r w:rsidR="00ED3848" w:rsidRPr="00E86D8E">
        <w:rPr>
          <w:rFonts w:ascii="Times New Roman" w:eastAsia="Calibri" w:hAnsi="Times New Roman" w:cs="Times New Roman"/>
          <w:sz w:val="24"/>
          <w:szCs w:val="24"/>
        </w:rPr>
        <w:t>,</w:t>
      </w:r>
      <w:r w:rsidR="00E86D8E" w:rsidRPr="00E86D8E">
        <w:rPr>
          <w:rFonts w:ascii="Times New Roman" w:eastAsia="Calibri" w:hAnsi="Times New Roman" w:cs="Times New Roman"/>
          <w:sz w:val="24"/>
          <w:szCs w:val="24"/>
        </w:rPr>
        <w:t xml:space="preserve"> cit.,</w:t>
      </w:r>
      <w:r w:rsidR="00ED3848" w:rsidRPr="00E86D8E">
        <w:rPr>
          <w:rFonts w:ascii="Times New Roman" w:eastAsia="Calibri" w:hAnsi="Times New Roman" w:cs="Times New Roman"/>
          <w:sz w:val="24"/>
          <w:szCs w:val="24"/>
        </w:rPr>
        <w:t xml:space="preserve"> Libro I, </w:t>
      </w:r>
      <w:r w:rsidR="00E86D8E" w:rsidRPr="00E86D8E">
        <w:rPr>
          <w:rFonts w:ascii="Times New Roman" w:eastAsia="Calibri" w:hAnsi="Times New Roman" w:cs="Times New Roman"/>
          <w:sz w:val="24"/>
          <w:szCs w:val="24"/>
        </w:rPr>
        <w:t>34,</w:t>
      </w:r>
      <w:r w:rsidR="00ED3848" w:rsidRPr="00E86D8E">
        <w:rPr>
          <w:rFonts w:ascii="Times New Roman" w:eastAsia="Calibri" w:hAnsi="Times New Roman" w:cs="Times New Roman"/>
          <w:sz w:val="24"/>
          <w:szCs w:val="24"/>
        </w:rPr>
        <w:t xml:space="preserve"> 156</w:t>
      </w:r>
      <w:r w:rsidR="00DB2E49">
        <w:rPr>
          <w:rFonts w:ascii="Times New Roman" w:eastAsia="Calibri" w:hAnsi="Times New Roman" w:cs="Times New Roman"/>
          <w:sz w:val="24"/>
          <w:szCs w:val="24"/>
        </w:rPr>
        <w:t>, pp. 62-63</w:t>
      </w:r>
      <w:r w:rsidR="00E86D8E" w:rsidRPr="00E86D8E">
        <w:rPr>
          <w:rFonts w:ascii="Times New Roman" w:eastAsia="Calibri" w:hAnsi="Times New Roman" w:cs="Times New Roman"/>
          <w:sz w:val="24"/>
          <w:szCs w:val="24"/>
        </w:rPr>
        <w:t>)</w:t>
      </w:r>
      <w:r w:rsidR="00ED3848" w:rsidRPr="00E86D8E">
        <w:rPr>
          <w:rFonts w:ascii="Times New Roman" w:eastAsia="Calibri" w:hAnsi="Times New Roman" w:cs="Times New Roman"/>
          <w:sz w:val="24"/>
          <w:szCs w:val="24"/>
        </w:rPr>
        <w:t>.</w:t>
      </w:r>
    </w:p>
    <w:p w14:paraId="3D8051D4" w14:textId="77777777" w:rsidR="00A449E7" w:rsidRPr="00DC427C" w:rsidRDefault="00A449E7" w:rsidP="0083311D">
      <w:pPr>
        <w:pStyle w:val="Titre3"/>
      </w:pPr>
      <w:r w:rsidRPr="00DC427C">
        <w:t>Capitolo XXII</w:t>
      </w:r>
    </w:p>
    <w:p w14:paraId="326889A6" w14:textId="77777777" w:rsidR="0083311D" w:rsidRDefault="006E2939" w:rsidP="00485648">
      <w:pPr>
        <w:spacing w:after="0" w:line="360" w:lineRule="auto"/>
        <w:jc w:val="both"/>
        <w:rPr>
          <w:rFonts w:ascii="Times New Roman" w:hAnsi="Times New Roman"/>
          <w:sz w:val="24"/>
        </w:rPr>
      </w:pPr>
      <w:r w:rsidRPr="0083311D">
        <w:rPr>
          <w:rStyle w:val="pb"/>
        </w:rPr>
        <w:t>[</w:t>
      </w:r>
      <w:r w:rsidR="005D7B0E" w:rsidRPr="0083311D">
        <w:rPr>
          <w:rStyle w:val="pb"/>
        </w:rPr>
        <w:t>22.1</w:t>
      </w:r>
      <w:r w:rsidRPr="0083311D">
        <w:rPr>
          <w:rStyle w:val="pb"/>
        </w:rPr>
        <w:t xml:space="preserve">] </w:t>
      </w:r>
      <w:r>
        <w:rPr>
          <w:rFonts w:ascii="Times New Roman" w:hAnsi="Times New Roman" w:cs="Times New Roman"/>
          <w:sz w:val="24"/>
          <w:szCs w:val="24"/>
        </w:rPr>
        <w:t xml:space="preserve">La fiducia che Salfi riponeva nelle potenzialità educatrici del genere tragico e, più in generale, del teatro, appare manifesta se ci considera il </w:t>
      </w:r>
      <w:r w:rsidRPr="003F1BC0">
        <w:rPr>
          <w:rFonts w:ascii="Times New Roman" w:hAnsi="Times New Roman" w:cs="Times New Roman"/>
          <w:i/>
          <w:sz w:val="24"/>
          <w:szCs w:val="24"/>
        </w:rPr>
        <w:t>corpus</w:t>
      </w:r>
      <w:r>
        <w:rPr>
          <w:rFonts w:ascii="Times New Roman" w:hAnsi="Times New Roman" w:cs="Times New Roman"/>
          <w:sz w:val="24"/>
          <w:szCs w:val="24"/>
        </w:rPr>
        <w:t xml:space="preserve"> drammatico dell</w:t>
      </w:r>
      <w:r w:rsidR="0086458D">
        <w:rPr>
          <w:rFonts w:ascii="Times New Roman" w:hAnsi="Times New Roman" w:cs="Times New Roman"/>
          <w:sz w:val="24"/>
          <w:szCs w:val="24"/>
        </w:rPr>
        <w:t>’</w:t>
      </w:r>
      <w:r>
        <w:rPr>
          <w:rFonts w:ascii="Times New Roman" w:hAnsi="Times New Roman" w:cs="Times New Roman"/>
          <w:sz w:val="24"/>
          <w:szCs w:val="24"/>
        </w:rPr>
        <w:t xml:space="preserve">autore, orientato verso soggetti di chiara attualità politica. </w:t>
      </w:r>
      <w:r w:rsidRPr="003F1BC0">
        <w:rPr>
          <w:rFonts w:ascii="Times New Roman" w:hAnsi="Times New Roman"/>
          <w:sz w:val="24"/>
          <w:szCs w:val="24"/>
        </w:rPr>
        <w:t>Già all</w:t>
      </w:r>
      <w:r w:rsidR="0086458D">
        <w:rPr>
          <w:rFonts w:ascii="Times New Roman" w:hAnsi="Times New Roman"/>
          <w:sz w:val="24"/>
          <w:szCs w:val="24"/>
        </w:rPr>
        <w:t>’</w:t>
      </w:r>
      <w:r w:rsidRPr="003F1BC0">
        <w:rPr>
          <w:rFonts w:ascii="Times New Roman" w:hAnsi="Times New Roman"/>
          <w:sz w:val="24"/>
          <w:szCs w:val="24"/>
        </w:rPr>
        <w:t xml:space="preserve">interno del </w:t>
      </w:r>
      <w:r w:rsidRPr="003F1BC0">
        <w:rPr>
          <w:rFonts w:ascii="Times New Roman" w:hAnsi="Times New Roman"/>
          <w:i/>
          <w:sz w:val="24"/>
          <w:szCs w:val="24"/>
        </w:rPr>
        <w:t>Saggio di fenomeni antropologici relativi al tremuoto</w:t>
      </w:r>
      <w:r w:rsidRPr="003F1BC0">
        <w:rPr>
          <w:rFonts w:ascii="Times New Roman" w:hAnsi="Times New Roman"/>
          <w:sz w:val="24"/>
          <w:szCs w:val="24"/>
        </w:rPr>
        <w:t xml:space="preserve">, trattato composto attorno al 1783, relativo agli effetti che un cataclisma naturale, come il terremoto che aveva investito le Calabrie quello stesso anno, potesse avere sulla popolazione, egli aveva discusso del ruolo centrale svolto dai </w:t>
      </w:r>
      <w:r w:rsidR="0029499C">
        <w:rPr>
          <w:rFonts w:ascii="Times New Roman" w:hAnsi="Times New Roman"/>
          <w:sz w:val="24"/>
          <w:szCs w:val="24"/>
        </w:rPr>
        <w:t>«</w:t>
      </w:r>
      <w:r w:rsidRPr="003F1BC0">
        <w:rPr>
          <w:rFonts w:ascii="Times New Roman" w:hAnsi="Times New Roman"/>
          <w:sz w:val="24"/>
          <w:szCs w:val="24"/>
        </w:rPr>
        <w:t>trattenimenti sensibili</w:t>
      </w:r>
      <w:r w:rsidR="0029499C">
        <w:rPr>
          <w:rFonts w:ascii="Times New Roman" w:hAnsi="Times New Roman"/>
          <w:sz w:val="24"/>
          <w:szCs w:val="24"/>
        </w:rPr>
        <w:t>»</w:t>
      </w:r>
      <w:r w:rsidRPr="003F1BC0">
        <w:rPr>
          <w:rFonts w:ascii="Times New Roman" w:hAnsi="Times New Roman"/>
          <w:sz w:val="24"/>
          <w:szCs w:val="24"/>
        </w:rPr>
        <w:t>.</w:t>
      </w:r>
      <w:r w:rsidRPr="003F1BC0">
        <w:rPr>
          <w:rFonts w:ascii="Times New Roman" w:hAnsi="Times New Roman" w:cs="Times New Roman"/>
        </w:rPr>
        <w:t xml:space="preserve"> </w:t>
      </w:r>
      <w:r w:rsidRPr="003F1BC0">
        <w:rPr>
          <w:rFonts w:ascii="Times New Roman" w:hAnsi="Times New Roman" w:cs="Times New Roman"/>
          <w:sz w:val="24"/>
          <w:szCs w:val="24"/>
        </w:rPr>
        <w:t>(</w:t>
      </w:r>
      <w:bookmarkStart w:id="136" w:name="_Hlk503175025"/>
      <w:r w:rsidRPr="003F1BC0">
        <w:rPr>
          <w:rFonts w:ascii="Times New Roman" w:hAnsi="Times New Roman" w:cs="Times New Roman"/>
          <w:sz w:val="24"/>
          <w:szCs w:val="24"/>
        </w:rPr>
        <w:t xml:space="preserve">Francesco Saverio Salfi, </w:t>
      </w:r>
      <w:r w:rsidRPr="003F1BC0">
        <w:rPr>
          <w:rFonts w:ascii="Times New Roman" w:hAnsi="Times New Roman" w:cs="Times New Roman"/>
          <w:i/>
          <w:sz w:val="24"/>
          <w:szCs w:val="24"/>
        </w:rPr>
        <w:t>Saggio di fenomeni antropologici relativi al tremuoto</w:t>
      </w:r>
      <w:r w:rsidRPr="003F1BC0">
        <w:rPr>
          <w:rFonts w:ascii="Times New Roman" w:hAnsi="Times New Roman" w:cs="Times New Roman"/>
          <w:sz w:val="24"/>
          <w:szCs w:val="24"/>
        </w:rPr>
        <w:t xml:space="preserve">, </w:t>
      </w:r>
      <w:bookmarkEnd w:id="136"/>
      <w:r w:rsidRPr="003F1BC0">
        <w:rPr>
          <w:rFonts w:ascii="Times New Roman" w:hAnsi="Times New Roman" w:cs="Times New Roman"/>
          <w:sz w:val="24"/>
          <w:szCs w:val="24"/>
        </w:rPr>
        <w:t>Napoli, MDCCLXXXVII. Per Vincenzo Flauto. Con licenza de</w:t>
      </w:r>
      <w:r w:rsidR="0086458D">
        <w:rPr>
          <w:rFonts w:ascii="Times New Roman" w:hAnsi="Times New Roman" w:cs="Times New Roman"/>
          <w:sz w:val="24"/>
          <w:szCs w:val="24"/>
        </w:rPr>
        <w:t>’</w:t>
      </w:r>
      <w:r w:rsidRPr="003F1BC0">
        <w:rPr>
          <w:rFonts w:ascii="Times New Roman" w:hAnsi="Times New Roman" w:cs="Times New Roman"/>
          <w:sz w:val="24"/>
          <w:szCs w:val="24"/>
        </w:rPr>
        <w:t xml:space="preserve"> superiori. A spese di Michele Stasi, p. 145.)</w:t>
      </w:r>
      <w:r w:rsidRPr="003F1BC0">
        <w:rPr>
          <w:rFonts w:ascii="Times New Roman" w:hAnsi="Times New Roman"/>
          <w:sz w:val="24"/>
          <w:szCs w:val="24"/>
        </w:rPr>
        <w:t xml:space="preserve"> Salfi assegnava agli spettacoli non soltanto la capacità di distrazione delle masse, ma soprattutto di istruzione contro le superstizioni: per questa ragione </w:t>
      </w:r>
      <w:r w:rsidR="0029499C">
        <w:rPr>
          <w:rFonts w:ascii="Times New Roman" w:hAnsi="Times New Roman"/>
          <w:sz w:val="24"/>
          <w:szCs w:val="24"/>
        </w:rPr>
        <w:t>«</w:t>
      </w:r>
      <w:r w:rsidRPr="003F1BC0">
        <w:rPr>
          <w:rFonts w:ascii="Times New Roman" w:hAnsi="Times New Roman"/>
          <w:sz w:val="24"/>
          <w:szCs w:val="24"/>
        </w:rPr>
        <w:t>[...] il Poeta non dovrebbe perdere di veduta il secolo</w:t>
      </w:r>
      <w:r w:rsidR="00B42C2E">
        <w:rPr>
          <w:rFonts w:ascii="Times New Roman" w:hAnsi="Times New Roman"/>
          <w:sz w:val="24"/>
          <w:szCs w:val="24"/>
        </w:rPr>
        <w:t xml:space="preserve"> la nazione e più la sua patria</w:t>
      </w:r>
      <w:r w:rsidR="0029499C">
        <w:rPr>
          <w:rFonts w:ascii="Times New Roman" w:hAnsi="Times New Roman"/>
          <w:sz w:val="24"/>
          <w:szCs w:val="24"/>
        </w:rPr>
        <w:t>»</w:t>
      </w:r>
      <w:r>
        <w:rPr>
          <w:rFonts w:ascii="Times New Roman" w:hAnsi="Times New Roman"/>
          <w:sz w:val="24"/>
          <w:szCs w:val="24"/>
        </w:rPr>
        <w:t xml:space="preserve"> </w:t>
      </w:r>
      <w:r w:rsidR="00B42C2E">
        <w:rPr>
          <w:rFonts w:ascii="Times New Roman" w:hAnsi="Times New Roman"/>
          <w:sz w:val="24"/>
          <w:szCs w:val="24"/>
        </w:rPr>
        <w:t>(ivi</w:t>
      </w:r>
      <w:r>
        <w:rPr>
          <w:rFonts w:ascii="Times New Roman" w:hAnsi="Times New Roman"/>
          <w:sz w:val="24"/>
          <w:szCs w:val="24"/>
        </w:rPr>
        <w:t xml:space="preserve">, p. 150). Significativo appare allora il paragone </w:t>
      </w:r>
      <w:r w:rsidRPr="00A075F1">
        <w:rPr>
          <w:rFonts w:ascii="Times New Roman" w:hAnsi="Times New Roman" w:cs="Times New Roman"/>
          <w:sz w:val="24"/>
          <w:szCs w:val="24"/>
        </w:rPr>
        <w:t>che egli instaura all</w:t>
      </w:r>
      <w:r w:rsidR="0086458D">
        <w:rPr>
          <w:rFonts w:ascii="Times New Roman" w:hAnsi="Times New Roman" w:cs="Times New Roman"/>
          <w:sz w:val="24"/>
          <w:szCs w:val="24"/>
        </w:rPr>
        <w:t>’</w:t>
      </w:r>
      <w:r w:rsidRPr="00A075F1">
        <w:rPr>
          <w:rFonts w:ascii="Times New Roman" w:hAnsi="Times New Roman" w:cs="Times New Roman"/>
          <w:sz w:val="24"/>
          <w:szCs w:val="24"/>
        </w:rPr>
        <w:t>interno della memoria</w:t>
      </w:r>
      <w:r w:rsidRPr="00A075F1">
        <w:rPr>
          <w:rFonts w:ascii="Times New Roman" w:hAnsi="Times New Roman" w:cs="Times New Roman"/>
          <w:i/>
          <w:sz w:val="24"/>
          <w:szCs w:val="24"/>
        </w:rPr>
        <w:t xml:space="preserve"> Dell</w:t>
      </w:r>
      <w:r w:rsidR="0086458D">
        <w:rPr>
          <w:rFonts w:ascii="Times New Roman" w:hAnsi="Times New Roman" w:cs="Times New Roman"/>
          <w:i/>
          <w:sz w:val="24"/>
          <w:szCs w:val="24"/>
        </w:rPr>
        <w:t>’</w:t>
      </w:r>
      <w:r w:rsidRPr="00A075F1">
        <w:rPr>
          <w:rFonts w:ascii="Times New Roman" w:hAnsi="Times New Roman" w:cs="Times New Roman"/>
          <w:i/>
          <w:sz w:val="24"/>
          <w:szCs w:val="24"/>
        </w:rPr>
        <w:t>utilità della F. Massoneria sotto il rapporto filantropico e morale</w:t>
      </w:r>
      <w:r w:rsidRPr="00A075F1">
        <w:rPr>
          <w:rFonts w:ascii="Times New Roman" w:hAnsi="Times New Roman" w:cs="Times New Roman"/>
          <w:sz w:val="24"/>
          <w:szCs w:val="24"/>
        </w:rPr>
        <w:t xml:space="preserve"> tra catarsi tragica e ritualità massonica: </w:t>
      </w:r>
      <w:r w:rsidR="0029499C">
        <w:rPr>
          <w:rFonts w:ascii="Times New Roman" w:hAnsi="Times New Roman" w:cs="Times New Roman"/>
          <w:sz w:val="24"/>
          <w:szCs w:val="24"/>
        </w:rPr>
        <w:t>«</w:t>
      </w:r>
      <w:r w:rsidRPr="00A075F1">
        <w:rPr>
          <w:rFonts w:ascii="Times New Roman" w:hAnsi="Times New Roman" w:cs="Times New Roman"/>
          <w:iCs/>
          <w:sz w:val="24"/>
          <w:szCs w:val="24"/>
        </w:rPr>
        <w:t>Quando Aristotele diceva, che lo spettacolo drammatico servisse a purgare le passioni, egli non diceva altro, che lo spettacolo delle passioni altrui servisse pote</w:t>
      </w:r>
      <w:r w:rsidR="00B42C2E">
        <w:rPr>
          <w:rFonts w:ascii="Times New Roman" w:hAnsi="Times New Roman" w:cs="Times New Roman"/>
          <w:iCs/>
          <w:sz w:val="24"/>
          <w:szCs w:val="24"/>
        </w:rPr>
        <w:t>ntemente a corregger le proprie</w:t>
      </w:r>
      <w:r w:rsidR="0029499C">
        <w:rPr>
          <w:rFonts w:ascii="Times New Roman" w:hAnsi="Times New Roman" w:cs="Times New Roman"/>
          <w:iCs/>
          <w:sz w:val="24"/>
          <w:szCs w:val="24"/>
        </w:rPr>
        <w:t>»</w:t>
      </w:r>
      <w:r w:rsidRPr="00A075F1">
        <w:t xml:space="preserve"> </w:t>
      </w:r>
      <w:r>
        <w:t>(</w:t>
      </w:r>
      <w:r w:rsidRPr="00A075F1">
        <w:rPr>
          <w:rFonts w:ascii="Times New Roman" w:hAnsi="Times New Roman" w:cs="Times New Roman"/>
          <w:iCs/>
          <w:sz w:val="24"/>
          <w:szCs w:val="24"/>
        </w:rPr>
        <w:t xml:space="preserve">Francesco Saverio Salfi, </w:t>
      </w:r>
      <w:r w:rsidRPr="00A075F1">
        <w:rPr>
          <w:rFonts w:ascii="Times New Roman" w:hAnsi="Times New Roman" w:cs="Times New Roman"/>
          <w:i/>
          <w:iCs/>
          <w:sz w:val="24"/>
          <w:szCs w:val="24"/>
        </w:rPr>
        <w:t>Dell</w:t>
      </w:r>
      <w:r w:rsidR="0086458D">
        <w:rPr>
          <w:rFonts w:ascii="Times New Roman" w:hAnsi="Times New Roman" w:cs="Times New Roman"/>
          <w:i/>
          <w:iCs/>
          <w:sz w:val="24"/>
          <w:szCs w:val="24"/>
        </w:rPr>
        <w:t>’</w:t>
      </w:r>
      <w:r w:rsidRPr="00A075F1">
        <w:rPr>
          <w:rFonts w:ascii="Times New Roman" w:hAnsi="Times New Roman" w:cs="Times New Roman"/>
          <w:i/>
          <w:iCs/>
          <w:sz w:val="24"/>
          <w:szCs w:val="24"/>
        </w:rPr>
        <w:t>utilità della F. Massoneria sotto il rapporto filantropico e morale</w:t>
      </w:r>
      <w:r w:rsidRPr="00A075F1">
        <w:rPr>
          <w:rFonts w:ascii="Times New Roman" w:hAnsi="Times New Roman" w:cs="Times New Roman"/>
          <w:iCs/>
          <w:sz w:val="24"/>
          <w:szCs w:val="24"/>
        </w:rPr>
        <w:t>, cit., p. 19</w:t>
      </w:r>
      <w:r>
        <w:rPr>
          <w:rFonts w:ascii="Times New Roman" w:hAnsi="Times New Roman" w:cs="Times New Roman"/>
          <w:iCs/>
          <w:sz w:val="24"/>
          <w:szCs w:val="24"/>
        </w:rPr>
        <w:t>)</w:t>
      </w:r>
      <w:r w:rsidR="006763DB">
        <w:rPr>
          <w:rFonts w:ascii="Times New Roman" w:hAnsi="Times New Roman" w:cs="Times New Roman"/>
          <w:iCs/>
          <w:sz w:val="24"/>
          <w:szCs w:val="24"/>
        </w:rPr>
        <w:t>.</w:t>
      </w:r>
      <w:r w:rsidRPr="00A075F1">
        <w:rPr>
          <w:rFonts w:ascii="Times New Roman" w:hAnsi="Times New Roman"/>
          <w:sz w:val="24"/>
        </w:rPr>
        <w:t xml:space="preserve"> Nel rito massonico, come nel rito tragico, l</w:t>
      </w:r>
      <w:r w:rsidR="0086458D">
        <w:rPr>
          <w:rFonts w:ascii="Times New Roman" w:hAnsi="Times New Roman"/>
          <w:sz w:val="24"/>
        </w:rPr>
        <w:t>’</w:t>
      </w:r>
      <w:r w:rsidRPr="00A075F1">
        <w:rPr>
          <w:rFonts w:ascii="Times New Roman" w:hAnsi="Times New Roman"/>
          <w:sz w:val="24"/>
        </w:rPr>
        <w:t xml:space="preserve">uomo, facendo esperienza della </w:t>
      </w:r>
      <w:r w:rsidR="0029499C">
        <w:rPr>
          <w:rFonts w:ascii="Times New Roman" w:hAnsi="Times New Roman"/>
          <w:sz w:val="24"/>
        </w:rPr>
        <w:t>«</w:t>
      </w:r>
      <w:r w:rsidRPr="00A075F1">
        <w:rPr>
          <w:rFonts w:ascii="Times New Roman" w:hAnsi="Times New Roman"/>
          <w:sz w:val="24"/>
        </w:rPr>
        <w:t>morte massonica</w:t>
      </w:r>
      <w:r w:rsidR="0029499C">
        <w:rPr>
          <w:rFonts w:ascii="Times New Roman" w:hAnsi="Times New Roman"/>
          <w:sz w:val="24"/>
        </w:rPr>
        <w:t>»</w:t>
      </w:r>
      <w:r w:rsidRPr="00A075F1">
        <w:rPr>
          <w:rFonts w:ascii="Times New Roman" w:hAnsi="Times New Roman"/>
          <w:sz w:val="24"/>
        </w:rPr>
        <w:t xml:space="preserve">, risorgeva a nuova vita, dando avvio a un </w:t>
      </w:r>
      <w:r w:rsidRPr="00A075F1">
        <w:rPr>
          <w:rFonts w:ascii="Times New Roman" w:hAnsi="Times New Roman"/>
          <w:sz w:val="24"/>
        </w:rPr>
        <w:lastRenderedPageBreak/>
        <w:t>cammino di perfezionamento e purgazione. Non è un caso che tra gli emblemi della simbologia massonica comparisse la fenice, l</w:t>
      </w:r>
      <w:r w:rsidR="0086458D">
        <w:rPr>
          <w:rFonts w:ascii="Times New Roman" w:hAnsi="Times New Roman"/>
          <w:sz w:val="24"/>
        </w:rPr>
        <w:t>’</w:t>
      </w:r>
      <w:r w:rsidRPr="00A075F1">
        <w:rPr>
          <w:rFonts w:ascii="Times New Roman" w:hAnsi="Times New Roman"/>
          <w:sz w:val="24"/>
        </w:rPr>
        <w:t>uccello che, dopo la morte risorge dalle sue ceneri.</w:t>
      </w:r>
    </w:p>
    <w:p w14:paraId="0AF6E9AE" w14:textId="157130C4" w:rsidR="003A0C9B" w:rsidRPr="006E2939" w:rsidRDefault="003A0C9B" w:rsidP="00485648">
      <w:pPr>
        <w:spacing w:after="0" w:line="360" w:lineRule="auto"/>
        <w:jc w:val="both"/>
        <w:rPr>
          <w:rFonts w:ascii="Times New Roman" w:hAnsi="Times New Roman"/>
          <w:sz w:val="24"/>
        </w:rPr>
      </w:pPr>
      <w:r w:rsidRPr="0083311D">
        <w:rPr>
          <w:rStyle w:val="pb"/>
        </w:rPr>
        <w:t>[</w:t>
      </w:r>
      <w:r w:rsidR="005D7B0E" w:rsidRPr="0083311D">
        <w:rPr>
          <w:rStyle w:val="pb"/>
        </w:rPr>
        <w:t>22.2</w:t>
      </w:r>
      <w:r w:rsidRPr="0083311D">
        <w:rPr>
          <w:rStyle w:val="pb"/>
        </w:rPr>
        <w:t xml:space="preserve">] </w:t>
      </w:r>
      <w:r w:rsidRPr="00D6376D">
        <w:rPr>
          <w:rFonts w:ascii="Times New Roman" w:eastAsia="Calibri" w:hAnsi="Times New Roman" w:cs="Times New Roman"/>
          <w:sz w:val="24"/>
          <w:szCs w:val="24"/>
        </w:rPr>
        <w:t xml:space="preserve">Euripide, </w:t>
      </w:r>
      <w:r w:rsidRPr="00D6376D">
        <w:rPr>
          <w:rFonts w:ascii="Times New Roman" w:eastAsia="Calibri" w:hAnsi="Times New Roman" w:cs="Times New Roman"/>
          <w:i/>
          <w:sz w:val="24"/>
          <w:szCs w:val="24"/>
        </w:rPr>
        <w:t>Supplici</w:t>
      </w:r>
      <w:r w:rsidRPr="00D6376D">
        <w:rPr>
          <w:rFonts w:ascii="Times New Roman" w:eastAsia="Calibri" w:hAnsi="Times New Roman" w:cs="Times New Roman"/>
          <w:sz w:val="24"/>
          <w:szCs w:val="24"/>
        </w:rPr>
        <w:t xml:space="preserve">, introduzione e traduzione di Umberto Albini, note di Fulvio Barberis, Milano, Garzanti, 2009, </w:t>
      </w:r>
      <w:r w:rsidR="00D6376D" w:rsidRPr="00D6376D">
        <w:rPr>
          <w:rFonts w:ascii="Times New Roman" w:eastAsia="Calibri" w:hAnsi="Times New Roman" w:cs="Times New Roman"/>
          <w:sz w:val="24"/>
          <w:szCs w:val="24"/>
        </w:rPr>
        <w:t xml:space="preserve">vv. 180-183, </w:t>
      </w:r>
      <w:r w:rsidRPr="00D6376D">
        <w:rPr>
          <w:rFonts w:ascii="Times New Roman" w:eastAsia="Calibri" w:hAnsi="Times New Roman" w:cs="Times New Roman"/>
          <w:sz w:val="24"/>
          <w:szCs w:val="24"/>
        </w:rPr>
        <w:t>p. 76.</w:t>
      </w:r>
    </w:p>
    <w:p w14:paraId="3D6F623F" w14:textId="1CE4D95E" w:rsidR="002F48FC" w:rsidRPr="0083311D" w:rsidRDefault="002F48FC" w:rsidP="002F48FC">
      <w:pPr>
        <w:suppressAutoHyphens/>
        <w:autoSpaceDN w:val="0"/>
        <w:spacing w:after="0" w:line="360" w:lineRule="auto"/>
        <w:jc w:val="both"/>
        <w:textAlignment w:val="baseline"/>
        <w:rPr>
          <w:rStyle w:val="pb"/>
        </w:rPr>
      </w:pPr>
      <w:r w:rsidRPr="0083311D">
        <w:rPr>
          <w:rStyle w:val="pb"/>
        </w:rPr>
        <w:t>[</w:t>
      </w:r>
      <w:r w:rsidR="005D7B0E" w:rsidRPr="0083311D">
        <w:rPr>
          <w:rStyle w:val="pb"/>
        </w:rPr>
        <w:t>22.3</w:t>
      </w:r>
      <w:r w:rsidRPr="0083311D">
        <w:rPr>
          <w:rStyle w:val="pb"/>
        </w:rPr>
        <w:t>]</w:t>
      </w:r>
      <w:r w:rsidR="001A40BE" w:rsidRPr="0083311D">
        <w:rPr>
          <w:rStyle w:val="pb"/>
        </w:rPr>
        <w:t xml:space="preserve"> </w:t>
      </w:r>
      <w:r w:rsidR="00A726E1" w:rsidRPr="00A16B27">
        <w:rPr>
          <w:rFonts w:ascii="Times New Roman" w:eastAsia="Calibri" w:hAnsi="Times New Roman" w:cs="Times New Roman"/>
          <w:sz w:val="24"/>
          <w:szCs w:val="24"/>
        </w:rPr>
        <w:t xml:space="preserve">La critica agli apparati troppo maestosi sembra ricordare certe </w:t>
      </w:r>
      <w:r w:rsidR="00485648">
        <w:rPr>
          <w:rFonts w:ascii="Times New Roman" w:eastAsia="Calibri" w:hAnsi="Times New Roman" w:cs="Times New Roman"/>
          <w:sz w:val="24"/>
          <w:szCs w:val="24"/>
        </w:rPr>
        <w:t xml:space="preserve">sue polemiche indirizzate contro la tendenza generalizzata dei </w:t>
      </w:r>
      <w:r w:rsidR="00A726E1" w:rsidRPr="00A16B27">
        <w:rPr>
          <w:rFonts w:ascii="Times New Roman" w:eastAsia="Calibri" w:hAnsi="Times New Roman" w:cs="Times New Roman"/>
          <w:sz w:val="24"/>
          <w:szCs w:val="24"/>
        </w:rPr>
        <w:t>drammi per musica</w:t>
      </w:r>
      <w:r w:rsidR="00485648">
        <w:rPr>
          <w:rFonts w:ascii="Times New Roman" w:eastAsia="Calibri" w:hAnsi="Times New Roman" w:cs="Times New Roman"/>
          <w:sz w:val="24"/>
          <w:szCs w:val="24"/>
        </w:rPr>
        <w:t xml:space="preserve"> dell</w:t>
      </w:r>
      <w:r w:rsidR="0086458D">
        <w:rPr>
          <w:rFonts w:ascii="Times New Roman" w:eastAsia="Calibri" w:hAnsi="Times New Roman" w:cs="Times New Roman"/>
          <w:sz w:val="24"/>
          <w:szCs w:val="24"/>
        </w:rPr>
        <w:t>’</w:t>
      </w:r>
      <w:r w:rsidR="00485648">
        <w:rPr>
          <w:rFonts w:ascii="Times New Roman" w:eastAsia="Calibri" w:hAnsi="Times New Roman" w:cs="Times New Roman"/>
          <w:sz w:val="24"/>
          <w:szCs w:val="24"/>
        </w:rPr>
        <w:t>epoca</w:t>
      </w:r>
      <w:r w:rsidR="00A726E1" w:rsidRPr="00A16B27">
        <w:rPr>
          <w:rFonts w:ascii="Times New Roman" w:eastAsia="Calibri" w:hAnsi="Times New Roman" w:cs="Times New Roman"/>
          <w:sz w:val="24"/>
          <w:szCs w:val="24"/>
        </w:rPr>
        <w:t xml:space="preserve">, in cui </w:t>
      </w:r>
      <w:r w:rsidR="00A16B27" w:rsidRPr="00A16B27">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00A16B27" w:rsidRPr="00A16B27">
        <w:rPr>
          <w:rFonts w:ascii="Times New Roman" w:eastAsia="Calibri" w:hAnsi="Times New Roman" w:cs="Times New Roman"/>
          <w:sz w:val="24"/>
          <w:szCs w:val="24"/>
        </w:rPr>
        <w:t>ostentazione della ricchezza della scena</w:t>
      </w:r>
      <w:r w:rsidR="00A16B27">
        <w:rPr>
          <w:rFonts w:ascii="Times New Roman" w:eastAsia="Calibri" w:hAnsi="Times New Roman" w:cs="Times New Roman"/>
          <w:sz w:val="24"/>
          <w:szCs w:val="24"/>
        </w:rPr>
        <w:t xml:space="preserve"> e</w:t>
      </w:r>
      <w:r w:rsidR="00AC7F2B">
        <w:rPr>
          <w:rFonts w:ascii="Times New Roman" w:eastAsia="Calibri" w:hAnsi="Times New Roman" w:cs="Times New Roman"/>
          <w:sz w:val="24"/>
          <w:szCs w:val="24"/>
        </w:rPr>
        <w:t xml:space="preserve"> </w:t>
      </w:r>
      <w:r w:rsidR="00A16B27">
        <w:rPr>
          <w:rFonts w:ascii="Times New Roman" w:eastAsia="Calibri" w:hAnsi="Times New Roman" w:cs="Times New Roman"/>
          <w:sz w:val="24"/>
          <w:szCs w:val="24"/>
        </w:rPr>
        <w:t>lo sfruttamento di elementi estriseci al dramma,</w:t>
      </w:r>
      <w:r w:rsidR="00A16B27" w:rsidRPr="00A16B27">
        <w:rPr>
          <w:rFonts w:ascii="Times New Roman" w:eastAsia="Calibri" w:hAnsi="Times New Roman" w:cs="Times New Roman"/>
          <w:sz w:val="24"/>
          <w:szCs w:val="24"/>
        </w:rPr>
        <w:t xml:space="preserve"> non </w:t>
      </w:r>
      <w:r w:rsidR="0021055E">
        <w:rPr>
          <w:rFonts w:ascii="Times New Roman" w:eastAsia="Calibri" w:hAnsi="Times New Roman" w:cs="Times New Roman"/>
          <w:sz w:val="24"/>
          <w:szCs w:val="24"/>
        </w:rPr>
        <w:t>era</w:t>
      </w:r>
      <w:r w:rsidR="00A16B27" w:rsidRPr="00A16B27">
        <w:rPr>
          <w:rFonts w:ascii="Times New Roman" w:eastAsia="Calibri" w:hAnsi="Times New Roman" w:cs="Times New Roman"/>
          <w:sz w:val="24"/>
          <w:szCs w:val="24"/>
        </w:rPr>
        <w:t xml:space="preserve"> funzionale all</w:t>
      </w:r>
      <w:r w:rsidR="0086458D">
        <w:rPr>
          <w:rFonts w:ascii="Times New Roman" w:eastAsia="Calibri" w:hAnsi="Times New Roman" w:cs="Times New Roman"/>
          <w:sz w:val="24"/>
          <w:szCs w:val="24"/>
        </w:rPr>
        <w:t>’</w:t>
      </w:r>
      <w:r w:rsidR="00A16B27" w:rsidRPr="00A16B27">
        <w:rPr>
          <w:rFonts w:ascii="Times New Roman" w:eastAsia="Calibri" w:hAnsi="Times New Roman" w:cs="Times New Roman"/>
          <w:sz w:val="24"/>
          <w:szCs w:val="24"/>
        </w:rPr>
        <w:t>azione, ma ad un</w:t>
      </w:r>
      <w:r w:rsidR="0086458D">
        <w:rPr>
          <w:rFonts w:ascii="Times New Roman" w:eastAsia="Calibri" w:hAnsi="Times New Roman" w:cs="Times New Roman"/>
          <w:sz w:val="24"/>
          <w:szCs w:val="24"/>
        </w:rPr>
        <w:t>’</w:t>
      </w:r>
      <w:r w:rsidR="00A16B27" w:rsidRPr="00A16B27">
        <w:rPr>
          <w:rFonts w:ascii="Times New Roman" w:eastAsia="Calibri" w:hAnsi="Times New Roman" w:cs="Times New Roman"/>
          <w:sz w:val="24"/>
          <w:szCs w:val="24"/>
        </w:rPr>
        <w:t xml:space="preserve">effimera presa sullo spettatore. Si legga ad esempio quanto scritto nel </w:t>
      </w:r>
      <w:r w:rsidR="00A16B27" w:rsidRPr="00A16B27">
        <w:rPr>
          <w:rFonts w:ascii="Times New Roman" w:eastAsia="Calibri" w:hAnsi="Times New Roman" w:cs="Times New Roman"/>
          <w:i/>
          <w:sz w:val="24"/>
          <w:szCs w:val="24"/>
        </w:rPr>
        <w:t>Saggio di fenomeni antropologici relativi al tremuoto</w:t>
      </w:r>
      <w:r w:rsidR="00A16B27" w:rsidRPr="00A16B27">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00A16B27" w:rsidRPr="00A16B27">
        <w:rPr>
          <w:rFonts w:ascii="Times New Roman" w:eastAsia="Calibri" w:hAnsi="Times New Roman" w:cs="Times New Roman"/>
          <w:sz w:val="24"/>
          <w:szCs w:val="24"/>
        </w:rPr>
        <w:t xml:space="preserve">Io non fui, che ammaliato alla prima dalle più superbe decorazioni dellle machine più ingegnose dalla musica più toccante, in una parola, da tutto quel mostruoso </w:t>
      </w:r>
      <w:r w:rsidR="00A16B27" w:rsidRPr="00A16B27">
        <w:rPr>
          <w:rFonts w:ascii="Times New Roman" w:eastAsia="Calibri" w:hAnsi="Times New Roman" w:cs="Times New Roman"/>
          <w:i/>
          <w:sz w:val="24"/>
          <w:szCs w:val="24"/>
        </w:rPr>
        <w:t>rendevous</w:t>
      </w:r>
      <w:r w:rsidR="00A16B27" w:rsidRPr="00A16B27">
        <w:rPr>
          <w:rFonts w:ascii="Times New Roman" w:eastAsia="Calibri" w:hAnsi="Times New Roman" w:cs="Times New Roman"/>
          <w:sz w:val="24"/>
          <w:szCs w:val="24"/>
        </w:rPr>
        <w:t xml:space="preserve"> di vedute incantatrici ma isolate, e che sembrano non aver veruno attacco fra loro</w:t>
      </w:r>
      <w:r w:rsidR="00B42C2E">
        <w:rPr>
          <w:rFonts w:ascii="Times New Roman" w:eastAsia="Calibri" w:hAnsi="Times New Roman" w:cs="Times New Roman"/>
          <w:sz w:val="24"/>
          <w:szCs w:val="24"/>
        </w:rPr>
        <w:t>»</w:t>
      </w:r>
      <w:r w:rsidR="00A16B27" w:rsidRPr="00A16B27">
        <w:rPr>
          <w:rFonts w:ascii="Times New Roman" w:eastAsia="Calibri" w:hAnsi="Times New Roman" w:cs="Times New Roman"/>
          <w:sz w:val="24"/>
          <w:szCs w:val="24"/>
        </w:rPr>
        <w:t xml:space="preserve"> (</w:t>
      </w:r>
      <w:r w:rsidR="00A16B27" w:rsidRPr="00A16B27">
        <w:rPr>
          <w:rFonts w:ascii="Times New Roman" w:hAnsi="Times New Roman" w:cs="Times New Roman"/>
          <w:sz w:val="24"/>
          <w:szCs w:val="24"/>
        </w:rPr>
        <w:t xml:space="preserve">Francesco Saverio Salfi, </w:t>
      </w:r>
      <w:r w:rsidR="00A16B27" w:rsidRPr="00A16B27">
        <w:rPr>
          <w:rFonts w:ascii="Times New Roman" w:hAnsi="Times New Roman" w:cs="Times New Roman"/>
          <w:i/>
          <w:sz w:val="24"/>
          <w:szCs w:val="24"/>
        </w:rPr>
        <w:t>Saggio di fenomeni antropologici relativi al tremuoto</w:t>
      </w:r>
      <w:r w:rsidR="00A16B27" w:rsidRPr="00A16B27">
        <w:rPr>
          <w:rFonts w:ascii="Times New Roman" w:hAnsi="Times New Roman" w:cs="Times New Roman"/>
          <w:sz w:val="24"/>
          <w:szCs w:val="24"/>
        </w:rPr>
        <w:t xml:space="preserve">, cit., </w:t>
      </w:r>
      <w:r w:rsidR="00A16B27" w:rsidRPr="00A16B27">
        <w:rPr>
          <w:rFonts w:ascii="Times New Roman" w:eastAsia="Calibri" w:hAnsi="Times New Roman" w:cs="Times New Roman"/>
          <w:sz w:val="24"/>
          <w:szCs w:val="24"/>
        </w:rPr>
        <w:t>p. 154, nota b).</w:t>
      </w:r>
    </w:p>
    <w:p w14:paraId="7518E0E7" w14:textId="5693631F" w:rsidR="00A449E7" w:rsidRPr="0083311D" w:rsidRDefault="00A449E7" w:rsidP="00A449E7">
      <w:pPr>
        <w:suppressAutoHyphens/>
        <w:autoSpaceDN w:val="0"/>
        <w:spacing w:after="0" w:line="360" w:lineRule="auto"/>
        <w:jc w:val="both"/>
        <w:textAlignment w:val="baseline"/>
        <w:rPr>
          <w:rStyle w:val="pb"/>
        </w:rPr>
      </w:pPr>
      <w:bookmarkStart w:id="137" w:name="_Hlk500926051"/>
      <w:bookmarkStart w:id="138" w:name="_Hlk500921897"/>
      <w:r w:rsidRPr="0083311D">
        <w:rPr>
          <w:rStyle w:val="pb"/>
        </w:rPr>
        <w:t>[</w:t>
      </w:r>
      <w:r w:rsidR="005D7B0E" w:rsidRPr="0083311D">
        <w:rPr>
          <w:rStyle w:val="pb"/>
        </w:rPr>
        <w:t>22.4</w:t>
      </w:r>
      <w:r w:rsidRPr="0083311D">
        <w:rPr>
          <w:rStyle w:val="pb"/>
        </w:rPr>
        <w:t>]</w:t>
      </w:r>
      <w:r w:rsidR="00F956B6" w:rsidRPr="0083311D">
        <w:rPr>
          <w:rStyle w:val="pb"/>
        </w:rPr>
        <w:t xml:space="preserve"> </w:t>
      </w:r>
      <w:r w:rsidR="00F956B6" w:rsidRPr="00F956B6">
        <w:rPr>
          <w:rFonts w:ascii="Times New Roman" w:eastAsia="Calibri" w:hAnsi="Times New Roman" w:cs="Times New Roman"/>
          <w:sz w:val="24"/>
          <w:szCs w:val="24"/>
        </w:rPr>
        <w:t>La necessità di giudicare</w:t>
      </w:r>
      <w:r w:rsidR="001A40BE">
        <w:rPr>
          <w:rFonts w:ascii="Times New Roman" w:eastAsia="Calibri" w:hAnsi="Times New Roman" w:cs="Times New Roman"/>
          <w:sz w:val="24"/>
          <w:szCs w:val="24"/>
        </w:rPr>
        <w:t xml:space="preserve"> le qualità performative</w:t>
      </w:r>
      <w:r w:rsidR="00F956B6" w:rsidRPr="00F956B6">
        <w:rPr>
          <w:rFonts w:ascii="Times New Roman" w:eastAsia="Calibri" w:hAnsi="Times New Roman" w:cs="Times New Roman"/>
          <w:sz w:val="24"/>
          <w:szCs w:val="24"/>
        </w:rPr>
        <w:t xml:space="preserve"> in base a dei criteri oggettivi, senza lasciare offuscare la critica all</w:t>
      </w:r>
      <w:r w:rsidR="0086458D">
        <w:rPr>
          <w:rFonts w:ascii="Times New Roman" w:eastAsia="Calibri" w:hAnsi="Times New Roman" w:cs="Times New Roman"/>
          <w:sz w:val="24"/>
          <w:szCs w:val="24"/>
        </w:rPr>
        <w:t>’</w:t>
      </w:r>
      <w:r w:rsidR="00F956B6" w:rsidRPr="00F956B6">
        <w:rPr>
          <w:rFonts w:ascii="Times New Roman" w:eastAsia="Calibri" w:hAnsi="Times New Roman" w:cs="Times New Roman"/>
          <w:sz w:val="24"/>
          <w:szCs w:val="24"/>
        </w:rPr>
        <w:t>attore dal carisma della sua figura, era già presente in D</w:t>
      </w:r>
      <w:r w:rsidR="0086458D">
        <w:rPr>
          <w:rFonts w:ascii="Times New Roman" w:eastAsia="Calibri" w:hAnsi="Times New Roman" w:cs="Times New Roman"/>
          <w:sz w:val="24"/>
          <w:szCs w:val="24"/>
        </w:rPr>
        <w:t>’</w:t>
      </w:r>
      <w:r w:rsidR="00F956B6" w:rsidRPr="00F956B6">
        <w:rPr>
          <w:rFonts w:ascii="Times New Roman" w:eastAsia="Calibri" w:hAnsi="Times New Roman" w:cs="Times New Roman"/>
          <w:sz w:val="24"/>
          <w:szCs w:val="24"/>
        </w:rPr>
        <w:t>Aigueberre</w:t>
      </w:r>
      <w:r w:rsidR="00F956B6" w:rsidRPr="00F956B6">
        <w:rPr>
          <w:rFonts w:ascii="Times New Roman" w:eastAsia="SimSun" w:hAnsi="Times New Roman" w:cs="Times New Roman"/>
          <w:kern w:val="3"/>
          <w:sz w:val="24"/>
          <w:szCs w:val="24"/>
          <w:lang w:eastAsia="zh-CN" w:bidi="hi-IN"/>
        </w:rPr>
        <w:t>.</w:t>
      </w:r>
      <w:r w:rsidR="00F956B6" w:rsidRPr="00F956B6">
        <w:rPr>
          <w:rFonts w:ascii="Times New Roman" w:eastAsia="SimSun" w:hAnsi="Times New Roman" w:cs="Arial"/>
          <w:kern w:val="3"/>
          <w:sz w:val="24"/>
          <w:szCs w:val="24"/>
          <w:lang w:eastAsia="zh-CN" w:bidi="hi-IN"/>
        </w:rPr>
        <w:t xml:space="preserve"> </w:t>
      </w:r>
      <w:r w:rsidR="00F956B6">
        <w:rPr>
          <w:rFonts w:ascii="Times New Roman" w:eastAsia="SimSun" w:hAnsi="Times New Roman" w:cs="Arial"/>
          <w:kern w:val="3"/>
          <w:sz w:val="24"/>
          <w:szCs w:val="24"/>
          <w:lang w:eastAsia="zh-CN" w:bidi="hi-IN"/>
        </w:rPr>
        <w:t>Egli sottolineava allora come fosse del tutto inadeguata</w:t>
      </w:r>
      <w:r w:rsidR="00F956B6" w:rsidRPr="003342A8">
        <w:rPr>
          <w:rFonts w:ascii="Times New Roman" w:eastAsia="SimSun" w:hAnsi="Times New Roman" w:cs="Arial"/>
          <w:kern w:val="3"/>
          <w:sz w:val="24"/>
          <w:szCs w:val="24"/>
          <w:lang w:eastAsia="zh-CN" w:bidi="hi-IN"/>
        </w:rPr>
        <w:t xml:space="preserve"> la lode </w:t>
      </w:r>
      <w:r w:rsidR="00F956B6">
        <w:rPr>
          <w:rFonts w:ascii="Times New Roman" w:eastAsia="SimSun" w:hAnsi="Times New Roman" w:cs="Arial"/>
          <w:kern w:val="3"/>
          <w:sz w:val="24"/>
          <w:szCs w:val="24"/>
          <w:lang w:eastAsia="zh-CN" w:bidi="hi-IN"/>
        </w:rPr>
        <w:t>che, nella cornice di finzione del suo testo, faceva pronunciare da uno dei commensali</w:t>
      </w:r>
      <w:r w:rsidR="00F956B6" w:rsidRPr="003342A8">
        <w:rPr>
          <w:rFonts w:ascii="Times New Roman" w:eastAsia="SimSun" w:hAnsi="Times New Roman" w:cs="Arial"/>
          <w:kern w:val="3"/>
          <w:sz w:val="24"/>
          <w:szCs w:val="24"/>
          <w:lang w:eastAsia="zh-CN" w:bidi="hi-IN"/>
        </w:rPr>
        <w:t xml:space="preserve"> nei confronti di un</w:t>
      </w:r>
      <w:r w:rsidR="0086458D">
        <w:rPr>
          <w:rFonts w:ascii="Times New Roman" w:eastAsia="SimSun" w:hAnsi="Times New Roman" w:cs="Arial"/>
          <w:kern w:val="3"/>
          <w:sz w:val="24"/>
          <w:szCs w:val="24"/>
          <w:lang w:eastAsia="zh-CN" w:bidi="hi-IN"/>
        </w:rPr>
        <w:t>’</w:t>
      </w:r>
      <w:r w:rsidR="00F956B6" w:rsidRPr="003342A8">
        <w:rPr>
          <w:rFonts w:ascii="Times New Roman" w:eastAsia="SimSun" w:hAnsi="Times New Roman" w:cs="Arial"/>
          <w:kern w:val="3"/>
          <w:sz w:val="24"/>
          <w:szCs w:val="24"/>
          <w:lang w:eastAsia="zh-CN" w:bidi="hi-IN"/>
        </w:rPr>
        <w:t xml:space="preserve">attrice, in quanto </w:t>
      </w:r>
      <w:r w:rsidR="00F956B6">
        <w:rPr>
          <w:rFonts w:ascii="Times New Roman" w:eastAsia="SimSun" w:hAnsi="Times New Roman" w:cs="Arial"/>
          <w:kern w:val="3"/>
          <w:sz w:val="24"/>
          <w:szCs w:val="24"/>
          <w:lang w:eastAsia="zh-CN" w:bidi="hi-IN"/>
        </w:rPr>
        <w:t>questi</w:t>
      </w:r>
      <w:r w:rsidR="00F956B6" w:rsidRPr="003342A8">
        <w:rPr>
          <w:rFonts w:ascii="Times New Roman" w:eastAsia="SimSun" w:hAnsi="Times New Roman" w:cs="Arial"/>
          <w:kern w:val="3"/>
          <w:sz w:val="24"/>
          <w:szCs w:val="24"/>
          <w:lang w:eastAsia="zh-CN" w:bidi="hi-IN"/>
        </w:rPr>
        <w:t xml:space="preserve"> invalida</w:t>
      </w:r>
      <w:r w:rsidR="00F956B6">
        <w:rPr>
          <w:rFonts w:ascii="Times New Roman" w:eastAsia="SimSun" w:hAnsi="Times New Roman" w:cs="Arial"/>
          <w:kern w:val="3"/>
          <w:sz w:val="24"/>
          <w:szCs w:val="24"/>
          <w:lang w:eastAsia="zh-CN" w:bidi="hi-IN"/>
        </w:rPr>
        <w:t>va</w:t>
      </w:r>
      <w:r w:rsidR="00F956B6" w:rsidRPr="003342A8">
        <w:rPr>
          <w:rFonts w:ascii="Times New Roman" w:eastAsia="SimSun" w:hAnsi="Times New Roman" w:cs="Arial"/>
          <w:kern w:val="3"/>
          <w:sz w:val="24"/>
          <w:szCs w:val="24"/>
          <w:lang w:eastAsia="zh-CN" w:bidi="hi-IN"/>
        </w:rPr>
        <w:t xml:space="preserve"> il suo giudizio contaminando il parere critico con l</w:t>
      </w:r>
      <w:r w:rsidR="0086458D">
        <w:rPr>
          <w:rFonts w:ascii="Times New Roman" w:eastAsia="SimSun" w:hAnsi="Times New Roman" w:cs="Arial"/>
          <w:kern w:val="3"/>
          <w:sz w:val="24"/>
          <w:szCs w:val="24"/>
          <w:lang w:eastAsia="zh-CN" w:bidi="hi-IN"/>
        </w:rPr>
        <w:t>’</w:t>
      </w:r>
      <w:r w:rsidR="00F956B6" w:rsidRPr="003342A8">
        <w:rPr>
          <w:rFonts w:ascii="Times New Roman" w:eastAsia="SimSun" w:hAnsi="Times New Roman" w:cs="Arial"/>
          <w:kern w:val="3"/>
          <w:sz w:val="24"/>
          <w:szCs w:val="24"/>
          <w:lang w:eastAsia="zh-CN" w:bidi="hi-IN"/>
        </w:rPr>
        <w:t>invaghimento che prova</w:t>
      </w:r>
      <w:r w:rsidR="00F956B6">
        <w:rPr>
          <w:rFonts w:ascii="Times New Roman" w:eastAsia="SimSun" w:hAnsi="Times New Roman" w:cs="Arial"/>
          <w:kern w:val="3"/>
          <w:sz w:val="24"/>
          <w:szCs w:val="24"/>
          <w:lang w:eastAsia="zh-CN" w:bidi="hi-IN"/>
        </w:rPr>
        <w:t>va</w:t>
      </w:r>
      <w:r w:rsidR="00F956B6" w:rsidRPr="003342A8">
        <w:rPr>
          <w:rFonts w:ascii="Times New Roman" w:eastAsia="SimSun" w:hAnsi="Times New Roman" w:cs="Arial"/>
          <w:kern w:val="3"/>
          <w:sz w:val="24"/>
          <w:szCs w:val="24"/>
          <w:lang w:eastAsia="zh-CN" w:bidi="hi-IN"/>
        </w:rPr>
        <w:t xml:space="preserve"> nei confronti della donna</w:t>
      </w:r>
      <w:r w:rsidR="00F956B6">
        <w:rPr>
          <w:rFonts w:ascii="Times New Roman" w:eastAsia="SimSun" w:hAnsi="Times New Roman" w:cs="Arial"/>
          <w:kern w:val="3"/>
          <w:sz w:val="24"/>
          <w:szCs w:val="24"/>
          <w:lang w:eastAsia="zh-CN" w:bidi="hi-IN"/>
        </w:rPr>
        <w:t>:</w:t>
      </w:r>
      <w:r w:rsidR="00F956B6" w:rsidRPr="00F956B6">
        <w:rPr>
          <w:rFonts w:ascii="Times New Roman" w:hAnsi="Times New Roman"/>
        </w:rPr>
        <w:t xml:space="preserve"> </w:t>
      </w:r>
      <w:r w:rsidR="0029499C">
        <w:rPr>
          <w:rFonts w:ascii="Times New Roman" w:hAnsi="Times New Roman"/>
          <w:sz w:val="24"/>
          <w:szCs w:val="24"/>
        </w:rPr>
        <w:t>«</w:t>
      </w:r>
      <w:r w:rsidR="00F956B6" w:rsidRPr="006A282E">
        <w:rPr>
          <w:rFonts w:ascii="Times New Roman" w:hAnsi="Times New Roman"/>
          <w:sz w:val="24"/>
          <w:szCs w:val="24"/>
        </w:rPr>
        <w:t>[…] la conversazione ben presto si fece vivace e uno dei Normanni, invaghito di una delle nostre attrici, volle a ogni costo che tutti fossero d</w:t>
      </w:r>
      <w:r w:rsidR="0086458D">
        <w:rPr>
          <w:rFonts w:ascii="Times New Roman" w:hAnsi="Times New Roman"/>
          <w:sz w:val="24"/>
          <w:szCs w:val="24"/>
        </w:rPr>
        <w:t>’</w:t>
      </w:r>
      <w:r w:rsidR="00F956B6" w:rsidRPr="006A282E">
        <w:rPr>
          <w:rFonts w:ascii="Times New Roman" w:hAnsi="Times New Roman"/>
          <w:sz w:val="24"/>
          <w:szCs w:val="24"/>
        </w:rPr>
        <w:t xml:space="preserve">accordo nel giudicare ammirevole la </w:t>
      </w:r>
      <w:r w:rsidR="00B42C2E">
        <w:rPr>
          <w:rFonts w:ascii="Times New Roman" w:hAnsi="Times New Roman"/>
          <w:sz w:val="24"/>
          <w:szCs w:val="24"/>
        </w:rPr>
        <w:t>sua declamazione</w:t>
      </w:r>
      <w:r w:rsidR="0029499C">
        <w:rPr>
          <w:rFonts w:ascii="Times New Roman" w:hAnsi="Times New Roman"/>
          <w:sz w:val="24"/>
          <w:szCs w:val="24"/>
        </w:rPr>
        <w:t>»</w:t>
      </w:r>
      <w:r w:rsidR="00B42C2E">
        <w:rPr>
          <w:rFonts w:ascii="Times New Roman" w:hAnsi="Times New Roman"/>
          <w:sz w:val="24"/>
          <w:szCs w:val="24"/>
        </w:rPr>
        <w:t>.</w:t>
      </w:r>
      <w:r w:rsidR="00F956B6" w:rsidRPr="006A282E">
        <w:rPr>
          <w:rFonts w:ascii="Times New Roman" w:hAnsi="Times New Roman"/>
          <w:sz w:val="24"/>
          <w:szCs w:val="24"/>
        </w:rPr>
        <w:t xml:space="preserve"> In Jean Dumas d</w:t>
      </w:r>
      <w:r w:rsidR="0086458D">
        <w:rPr>
          <w:rFonts w:ascii="Times New Roman" w:hAnsi="Times New Roman"/>
          <w:sz w:val="24"/>
          <w:szCs w:val="24"/>
        </w:rPr>
        <w:t>’</w:t>
      </w:r>
      <w:r w:rsidR="00F956B6" w:rsidRPr="006A282E">
        <w:rPr>
          <w:rFonts w:ascii="Times New Roman" w:hAnsi="Times New Roman"/>
          <w:sz w:val="24"/>
          <w:szCs w:val="24"/>
        </w:rPr>
        <w:t xml:space="preserve">Aigueberre, </w:t>
      </w:r>
      <w:r w:rsidR="00F956B6" w:rsidRPr="006A282E">
        <w:rPr>
          <w:rFonts w:ascii="Times New Roman" w:hAnsi="Times New Roman"/>
          <w:i/>
          <w:iCs/>
          <w:sz w:val="24"/>
          <w:szCs w:val="24"/>
        </w:rPr>
        <w:t xml:space="preserve">Seconda lettera del suggeritore della Comédie di Rouen al garzone del caffè, ovvero conservazione sui difetti della declamazione, </w:t>
      </w:r>
      <w:r w:rsidR="00F956B6" w:rsidRPr="006A282E">
        <w:rPr>
          <w:rFonts w:ascii="Times New Roman" w:hAnsi="Times New Roman"/>
          <w:iCs/>
          <w:sz w:val="24"/>
          <w:szCs w:val="24"/>
        </w:rPr>
        <w:t>c</w:t>
      </w:r>
      <w:r w:rsidR="00F956B6" w:rsidRPr="006A282E">
        <w:rPr>
          <w:rFonts w:ascii="Times New Roman" w:hAnsi="Times New Roman"/>
          <w:sz w:val="24"/>
          <w:szCs w:val="24"/>
        </w:rPr>
        <w:t>it., p. 230.</w:t>
      </w:r>
    </w:p>
    <w:p w14:paraId="5678EBD6" w14:textId="32153E19" w:rsidR="000C1883" w:rsidRDefault="008A1B18" w:rsidP="00A449E7">
      <w:pPr>
        <w:suppressAutoHyphens/>
        <w:autoSpaceDN w:val="0"/>
        <w:spacing w:after="0" w:line="360" w:lineRule="auto"/>
        <w:jc w:val="both"/>
        <w:textAlignment w:val="baseline"/>
        <w:rPr>
          <w:rFonts w:ascii="Times New Roman" w:hAnsi="Times New Roman" w:cs="Times New Roman"/>
        </w:rPr>
      </w:pPr>
      <w:bookmarkStart w:id="139" w:name="_Hlk501114264"/>
      <w:bookmarkEnd w:id="137"/>
      <w:r w:rsidRPr="0083311D">
        <w:rPr>
          <w:rStyle w:val="pb"/>
        </w:rPr>
        <w:t>[</w:t>
      </w:r>
      <w:r w:rsidR="005D7B0E" w:rsidRPr="0083311D">
        <w:rPr>
          <w:rStyle w:val="pb"/>
        </w:rPr>
        <w:t>22.5</w:t>
      </w:r>
      <w:r w:rsidRPr="0083311D">
        <w:rPr>
          <w:rStyle w:val="pb"/>
        </w:rPr>
        <w:t xml:space="preserve">] </w:t>
      </w:r>
      <w:bookmarkEnd w:id="139"/>
      <w:r w:rsidR="000C1883" w:rsidRPr="00896138">
        <w:rPr>
          <w:rFonts w:ascii="Times New Roman" w:eastAsia="Calibri" w:hAnsi="Times New Roman" w:cs="Times New Roman"/>
          <w:sz w:val="24"/>
          <w:szCs w:val="24"/>
        </w:rPr>
        <w:t xml:space="preserve">Certe critiche pronunciate in questa sede da Salfi mostrano una certa vicinanza con quelle che egli rivolgeva, dalle colonne del </w:t>
      </w:r>
      <w:r w:rsidR="000C1883" w:rsidRPr="003D548B">
        <w:rPr>
          <w:rFonts w:ascii="Times New Roman" w:eastAsia="Calibri" w:hAnsi="Times New Roman" w:cs="Times New Roman"/>
          <w:i/>
          <w:sz w:val="24"/>
          <w:szCs w:val="24"/>
        </w:rPr>
        <w:t>Termometro politico della Lombardia</w:t>
      </w:r>
      <w:r w:rsidR="000C1883" w:rsidRPr="00896138">
        <w:rPr>
          <w:rFonts w:ascii="Times New Roman" w:eastAsia="Calibri" w:hAnsi="Times New Roman" w:cs="Times New Roman"/>
          <w:sz w:val="24"/>
          <w:szCs w:val="24"/>
        </w:rPr>
        <w:t>, ai cantanti del dramma per musica, sempre pronti a cogliere di sorpresa il pubblico con i loro virtuosismi,</w:t>
      </w:r>
      <w:r w:rsidR="003D548B">
        <w:rPr>
          <w:rFonts w:ascii="Times New Roman" w:eastAsia="Calibri" w:hAnsi="Times New Roman" w:cs="Times New Roman"/>
          <w:sz w:val="24"/>
          <w:szCs w:val="24"/>
        </w:rPr>
        <w:t xml:space="preserve"> inclini maggiormente</w:t>
      </w:r>
      <w:r w:rsidR="000C1883" w:rsidRPr="00896138">
        <w:rPr>
          <w:rFonts w:ascii="Times New Roman" w:eastAsia="Calibri" w:hAnsi="Times New Roman" w:cs="Times New Roman"/>
          <w:sz w:val="24"/>
          <w:szCs w:val="24"/>
        </w:rPr>
        <w:t xml:space="preserve"> a mettere in risalto le proprie capacità piuttosto che </w:t>
      </w:r>
      <w:r w:rsidR="003D548B">
        <w:rPr>
          <w:rFonts w:ascii="Times New Roman" w:eastAsia="Calibri" w:hAnsi="Times New Roman" w:cs="Times New Roman"/>
          <w:sz w:val="24"/>
          <w:szCs w:val="24"/>
        </w:rPr>
        <w:t>a concentrarsi sull</w:t>
      </w:r>
      <w:r w:rsidR="0086458D">
        <w:rPr>
          <w:rFonts w:ascii="Times New Roman" w:eastAsia="Calibri" w:hAnsi="Times New Roman" w:cs="Times New Roman"/>
          <w:sz w:val="24"/>
          <w:szCs w:val="24"/>
        </w:rPr>
        <w:t>’</w:t>
      </w:r>
      <w:r w:rsidR="003D548B">
        <w:rPr>
          <w:rFonts w:ascii="Times New Roman" w:eastAsia="Calibri" w:hAnsi="Times New Roman" w:cs="Times New Roman"/>
          <w:sz w:val="24"/>
          <w:szCs w:val="24"/>
        </w:rPr>
        <w:t>espressione del sentimento.</w:t>
      </w:r>
      <w:r w:rsidR="000C1883" w:rsidRPr="00896138">
        <w:rPr>
          <w:rFonts w:ascii="Times New Roman" w:eastAsia="Calibri" w:hAnsi="Times New Roman" w:cs="Times New Roman"/>
          <w:sz w:val="24"/>
          <w:szCs w:val="24"/>
        </w:rPr>
        <w:t xml:space="preserve"> A questo proposito si leggano le osservazioni sul castrato Crescentini: </w:t>
      </w:r>
      <w:r w:rsidR="0029499C">
        <w:rPr>
          <w:rFonts w:ascii="Times New Roman" w:eastAsia="Calibri" w:hAnsi="Times New Roman" w:cs="Times New Roman"/>
          <w:sz w:val="24"/>
          <w:szCs w:val="24"/>
        </w:rPr>
        <w:t>«</w:t>
      </w:r>
      <w:r w:rsidR="00896138" w:rsidRPr="00896138">
        <w:rPr>
          <w:rFonts w:ascii="Times New Roman" w:eastAsia="Calibri" w:hAnsi="Times New Roman" w:cs="Times New Roman"/>
          <w:sz w:val="24"/>
          <w:szCs w:val="24"/>
        </w:rPr>
        <w:t>Di fatto il pubblico non applaudiva, che là dove Crescentini giuocava del gorguzzolo, come un ballerino giuoca di gamba sulla corda. Una volata, un gorgheggio, uno sforzo di arte non fanno che sorprenderci per un momento, e tosto ci lascian freddi ed indifferenti come prima. […] Se il cantante in vece di di sorprendere (e la sorpresa non è mai successiva e di lunga durata) commovesse il cuore degli ascoltanti, allora questi non avrebbero né il tempo, né la libertà di applaudire</w:t>
      </w:r>
      <w:r w:rsidR="00B42C2E">
        <w:rPr>
          <w:rFonts w:ascii="Times New Roman" w:eastAsia="Calibri" w:hAnsi="Times New Roman" w:cs="Times New Roman"/>
          <w:sz w:val="24"/>
          <w:szCs w:val="24"/>
        </w:rPr>
        <w:t>»</w:t>
      </w:r>
      <w:r w:rsidR="00896138" w:rsidRPr="00896138">
        <w:rPr>
          <w:rFonts w:ascii="Times New Roman" w:eastAsia="Calibri" w:hAnsi="Times New Roman" w:cs="Times New Roman"/>
          <w:sz w:val="24"/>
          <w:szCs w:val="24"/>
        </w:rPr>
        <w:t xml:space="preserve"> </w:t>
      </w:r>
      <w:r w:rsidR="000C1883" w:rsidRPr="00896138">
        <w:rPr>
          <w:rFonts w:ascii="Times New Roman" w:eastAsia="Calibri" w:hAnsi="Times New Roman" w:cs="Times New Roman"/>
          <w:sz w:val="24"/>
          <w:szCs w:val="24"/>
        </w:rPr>
        <w:t>(</w:t>
      </w:r>
      <w:bookmarkStart w:id="140" w:name="_Hlk490578464"/>
      <w:r w:rsidR="000C1883" w:rsidRPr="00896138">
        <w:rPr>
          <w:rFonts w:ascii="Times New Roman" w:hAnsi="Times New Roman" w:cs="Times New Roman"/>
          <w:i/>
          <w:sz w:val="24"/>
          <w:szCs w:val="24"/>
        </w:rPr>
        <w:t xml:space="preserve">Sul presente </w:t>
      </w:r>
      <w:r w:rsidR="000C1883" w:rsidRPr="00896138">
        <w:rPr>
          <w:rFonts w:ascii="Times New Roman" w:hAnsi="Times New Roman" w:cs="Times New Roman"/>
          <w:i/>
          <w:sz w:val="24"/>
          <w:szCs w:val="24"/>
        </w:rPr>
        <w:lastRenderedPageBreak/>
        <w:t>spettacolo del teatro della Scala</w:t>
      </w:r>
      <w:r w:rsidR="000C1883" w:rsidRPr="00896138">
        <w:rPr>
          <w:rFonts w:ascii="Times New Roman" w:hAnsi="Times New Roman" w:cs="Times New Roman"/>
          <w:sz w:val="24"/>
          <w:szCs w:val="24"/>
        </w:rPr>
        <w:t xml:space="preserve">, n. 52, 30 dicembre 1797. In </w:t>
      </w:r>
      <w:r w:rsidR="000C1883" w:rsidRPr="00896138">
        <w:rPr>
          <w:rFonts w:ascii="Times New Roman" w:hAnsi="Times New Roman" w:cs="Times New Roman"/>
          <w:i/>
          <w:sz w:val="24"/>
          <w:szCs w:val="24"/>
        </w:rPr>
        <w:t>Termometro politico della</w:t>
      </w:r>
      <w:r w:rsidR="000C1883" w:rsidRPr="00896138">
        <w:rPr>
          <w:rFonts w:ascii="Times New Roman" w:hAnsi="Times New Roman" w:cs="Times New Roman"/>
          <w:i/>
        </w:rPr>
        <w:t xml:space="preserve"> Lombardia</w:t>
      </w:r>
      <w:r w:rsidR="000C1883" w:rsidRPr="00896138">
        <w:rPr>
          <w:rFonts w:ascii="Times New Roman" w:hAnsi="Times New Roman" w:cs="Times New Roman"/>
        </w:rPr>
        <w:t>, cit., vol. 3,</w:t>
      </w:r>
      <w:bookmarkEnd w:id="140"/>
      <w:r w:rsidR="000C1883" w:rsidRPr="00896138">
        <w:rPr>
          <w:rFonts w:ascii="Times New Roman" w:hAnsi="Times New Roman" w:cs="Times New Roman"/>
        </w:rPr>
        <w:t xml:space="preserve"> p. 403).</w:t>
      </w:r>
    </w:p>
    <w:p w14:paraId="77FC5C90" w14:textId="29779E34" w:rsidR="005B57CB" w:rsidRPr="00DC427C" w:rsidRDefault="008946DE" w:rsidP="005B57CB">
      <w:pPr>
        <w:suppressAutoHyphens/>
        <w:autoSpaceDN w:val="0"/>
        <w:spacing w:after="0" w:line="360" w:lineRule="auto"/>
        <w:jc w:val="both"/>
        <w:textAlignment w:val="baseline"/>
        <w:rPr>
          <w:rFonts w:ascii="Times New Roman" w:eastAsia="Calibri" w:hAnsi="Times New Roman" w:cs="Times New Roman"/>
          <w:sz w:val="24"/>
          <w:szCs w:val="24"/>
          <w:lang w:val="fr-FR"/>
        </w:rPr>
      </w:pPr>
      <w:r w:rsidRPr="008946DE">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Pr="008946DE">
        <w:rPr>
          <w:rFonts w:ascii="Times New Roman" w:eastAsia="Calibri" w:hAnsi="Times New Roman" w:cs="Times New Roman"/>
          <w:sz w:val="24"/>
          <w:szCs w:val="24"/>
        </w:rPr>
        <w:t xml:space="preserve">episodio del suonatore Ippomaco, tratto dalle </w:t>
      </w:r>
      <w:r w:rsidRPr="008946DE">
        <w:rPr>
          <w:rFonts w:ascii="Times New Roman" w:eastAsia="Calibri" w:hAnsi="Times New Roman" w:cs="Times New Roman"/>
          <w:i/>
          <w:sz w:val="24"/>
          <w:szCs w:val="24"/>
        </w:rPr>
        <w:t>Storie varie</w:t>
      </w:r>
      <w:r w:rsidRPr="008946DE">
        <w:rPr>
          <w:rFonts w:ascii="Times New Roman" w:eastAsia="Calibri" w:hAnsi="Times New Roman" w:cs="Times New Roman"/>
          <w:sz w:val="24"/>
          <w:szCs w:val="24"/>
        </w:rPr>
        <w:t xml:space="preserve"> di Eliano (Libro XIV, cap. VIII), veniva riportato anche da Engel: </w:t>
      </w:r>
      <w:r w:rsidR="0029499C">
        <w:rPr>
          <w:rFonts w:ascii="Times New Roman" w:eastAsia="Calibri" w:hAnsi="Times New Roman" w:cs="Times New Roman"/>
          <w:sz w:val="24"/>
          <w:szCs w:val="24"/>
        </w:rPr>
        <w:t>«</w:t>
      </w:r>
      <w:r w:rsidR="005B57CB" w:rsidRPr="008946DE">
        <w:rPr>
          <w:rFonts w:ascii="Times New Roman" w:eastAsia="Calibri" w:hAnsi="Times New Roman" w:cs="Times New Roman"/>
          <w:sz w:val="24"/>
          <w:szCs w:val="24"/>
        </w:rPr>
        <w:t>Bene spesso quando il teatro risuona di applausi fragorosi, vorremmo bisbigliare all</w:t>
      </w:r>
      <w:r w:rsidR="0086458D">
        <w:rPr>
          <w:rFonts w:ascii="Times New Roman" w:eastAsia="Calibri" w:hAnsi="Times New Roman" w:cs="Times New Roman"/>
          <w:sz w:val="24"/>
          <w:szCs w:val="24"/>
        </w:rPr>
        <w:t>’</w:t>
      </w:r>
      <w:r w:rsidR="005B57CB" w:rsidRPr="008946DE">
        <w:rPr>
          <w:rFonts w:ascii="Times New Roman" w:eastAsia="Calibri" w:hAnsi="Times New Roman" w:cs="Times New Roman"/>
          <w:sz w:val="24"/>
          <w:szCs w:val="24"/>
        </w:rPr>
        <w:t>orecchio dell</w:t>
      </w:r>
      <w:r w:rsidR="0086458D">
        <w:rPr>
          <w:rFonts w:ascii="Times New Roman" w:eastAsia="Calibri" w:hAnsi="Times New Roman" w:cs="Times New Roman"/>
          <w:sz w:val="24"/>
          <w:szCs w:val="24"/>
        </w:rPr>
        <w:t>’</w:t>
      </w:r>
      <w:r w:rsidR="005B57CB" w:rsidRPr="008946DE">
        <w:rPr>
          <w:rFonts w:ascii="Times New Roman" w:eastAsia="Calibri" w:hAnsi="Times New Roman" w:cs="Times New Roman"/>
          <w:sz w:val="24"/>
          <w:szCs w:val="24"/>
        </w:rPr>
        <w:t>attore che esce di scena le parole che una volta il suonatore di flauto Ippomaco disse a uno dei suoi allievi: «Hai suonato male: se no questa gente non ti elogerebbe»</w:t>
      </w:r>
      <w:r w:rsidR="0029499C">
        <w:rPr>
          <w:rFonts w:ascii="Times New Roman" w:eastAsia="Calibri" w:hAnsi="Times New Roman" w:cs="Times New Roman"/>
          <w:sz w:val="24"/>
          <w:szCs w:val="24"/>
        </w:rPr>
        <w:t>»</w:t>
      </w:r>
      <w:r w:rsidR="00B42C2E">
        <w:rPr>
          <w:rFonts w:ascii="Times New Roman" w:eastAsia="Calibri" w:hAnsi="Times New Roman" w:cs="Times New Roman"/>
          <w:sz w:val="24"/>
          <w:szCs w:val="24"/>
        </w:rPr>
        <w:t>.</w:t>
      </w:r>
      <w:r w:rsidRPr="008946DE">
        <w:rPr>
          <w:rFonts w:ascii="Times New Roman" w:eastAsia="Calibri" w:hAnsi="Times New Roman" w:cs="Times New Roman"/>
          <w:sz w:val="24"/>
          <w:szCs w:val="24"/>
        </w:rPr>
        <w:t xml:space="preserve"> </w:t>
      </w:r>
      <w:r w:rsidRPr="00DC427C">
        <w:rPr>
          <w:rFonts w:ascii="Times New Roman" w:eastAsia="Calibri" w:hAnsi="Times New Roman" w:cs="Times New Roman"/>
          <w:sz w:val="24"/>
          <w:szCs w:val="24"/>
          <w:lang w:val="fr-FR"/>
        </w:rPr>
        <w:t xml:space="preserve">In Johann Jakob Engel, </w:t>
      </w:r>
      <w:r w:rsidRPr="00DC427C">
        <w:rPr>
          <w:rFonts w:ascii="Times New Roman" w:eastAsia="Calibri" w:hAnsi="Times New Roman" w:cs="Times New Roman"/>
          <w:i/>
          <w:sz w:val="24"/>
          <w:szCs w:val="24"/>
          <w:lang w:val="fr-FR"/>
        </w:rPr>
        <w:t>Lettere sulla mimica</w:t>
      </w:r>
      <w:r w:rsidRPr="00DC427C">
        <w:rPr>
          <w:rFonts w:ascii="Times New Roman" w:eastAsia="Calibri" w:hAnsi="Times New Roman" w:cs="Times New Roman"/>
          <w:sz w:val="24"/>
          <w:szCs w:val="24"/>
          <w:lang w:val="fr-FR"/>
        </w:rPr>
        <w:t xml:space="preserve">, </w:t>
      </w:r>
      <w:proofErr w:type="gramStart"/>
      <w:r w:rsidRPr="00DC427C">
        <w:rPr>
          <w:rFonts w:ascii="Times New Roman" w:eastAsia="Calibri" w:hAnsi="Times New Roman" w:cs="Times New Roman"/>
          <w:sz w:val="24"/>
          <w:szCs w:val="24"/>
          <w:lang w:val="fr-FR"/>
        </w:rPr>
        <w:t>cit.,</w:t>
      </w:r>
      <w:proofErr w:type="gramEnd"/>
      <w:r w:rsidRPr="00DC427C">
        <w:rPr>
          <w:rFonts w:ascii="Times New Roman" w:eastAsia="Calibri" w:hAnsi="Times New Roman" w:cs="Times New Roman"/>
          <w:sz w:val="24"/>
          <w:szCs w:val="24"/>
          <w:lang w:val="fr-FR"/>
        </w:rPr>
        <w:t xml:space="preserve"> p. 476.</w:t>
      </w:r>
    </w:p>
    <w:p w14:paraId="07C41554" w14:textId="77777777" w:rsidR="0083311D" w:rsidRDefault="008A1B18" w:rsidP="00A449E7">
      <w:pPr>
        <w:suppressAutoHyphens/>
        <w:autoSpaceDN w:val="0"/>
        <w:spacing w:after="0" w:line="360" w:lineRule="auto"/>
        <w:jc w:val="both"/>
        <w:textAlignment w:val="baseline"/>
        <w:rPr>
          <w:rFonts w:ascii="Times New Roman" w:eastAsia="Calibri" w:hAnsi="Times New Roman" w:cs="Times New Roman"/>
          <w:sz w:val="24"/>
          <w:szCs w:val="24"/>
          <w:lang w:val="fr-FR"/>
        </w:rPr>
      </w:pPr>
      <w:r w:rsidRPr="008A1B18">
        <w:rPr>
          <w:rFonts w:ascii="Times New Roman" w:eastAsia="Calibri" w:hAnsi="Times New Roman" w:cs="Times New Roman"/>
          <w:sz w:val="24"/>
          <w:szCs w:val="24"/>
          <w:lang w:val="fr-FR"/>
        </w:rPr>
        <w:t xml:space="preserve">Jacques-Henri Meister, </w:t>
      </w:r>
      <w:r w:rsidRPr="008A1B18">
        <w:rPr>
          <w:rFonts w:ascii="Times New Roman" w:eastAsia="Calibri" w:hAnsi="Times New Roman" w:cs="Times New Roman"/>
          <w:i/>
          <w:sz w:val="24"/>
          <w:szCs w:val="24"/>
          <w:lang w:val="fr-FR"/>
        </w:rPr>
        <w:t>Lettres sur l</w:t>
      </w:r>
      <w:r w:rsidR="0086458D">
        <w:rPr>
          <w:rFonts w:ascii="Times New Roman" w:eastAsia="Calibri" w:hAnsi="Times New Roman" w:cs="Times New Roman"/>
          <w:i/>
          <w:sz w:val="24"/>
          <w:szCs w:val="24"/>
          <w:lang w:val="fr-FR"/>
        </w:rPr>
        <w:t>’</w:t>
      </w:r>
      <w:r w:rsidRPr="008A1B18">
        <w:rPr>
          <w:rFonts w:ascii="Times New Roman" w:eastAsia="Calibri" w:hAnsi="Times New Roman" w:cs="Times New Roman"/>
          <w:i/>
          <w:sz w:val="24"/>
          <w:szCs w:val="24"/>
          <w:lang w:val="fr-FR"/>
        </w:rPr>
        <w:t>imagination</w:t>
      </w:r>
      <w:r w:rsidRPr="008A1B18">
        <w:rPr>
          <w:rFonts w:ascii="Times New Roman" w:eastAsia="Calibri" w:hAnsi="Times New Roman" w:cs="Times New Roman"/>
          <w:sz w:val="24"/>
          <w:szCs w:val="24"/>
          <w:lang w:val="fr-FR"/>
        </w:rPr>
        <w:t>, Paris, Chez Lemierre libraire, 1799, pp. 162-163.</w:t>
      </w:r>
    </w:p>
    <w:p w14:paraId="3E2962C6" w14:textId="6F7572DA" w:rsidR="009C5C10" w:rsidRPr="009C5C10" w:rsidRDefault="009C5C10" w:rsidP="00A449E7">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5D7B0E" w:rsidRPr="0083311D">
        <w:rPr>
          <w:rStyle w:val="pb"/>
        </w:rPr>
        <w:t>22.7</w:t>
      </w:r>
      <w:r w:rsidRPr="0083311D">
        <w:rPr>
          <w:rStyle w:val="pb"/>
        </w:rPr>
        <w:t xml:space="preserve">] </w:t>
      </w:r>
      <w:r w:rsidR="0029499C">
        <w:rPr>
          <w:rFonts w:ascii="Times New Roman" w:eastAsia="Calibri" w:hAnsi="Times New Roman" w:cs="Times New Roman"/>
          <w:sz w:val="24"/>
          <w:szCs w:val="24"/>
        </w:rPr>
        <w:t>«</w:t>
      </w:r>
      <w:r w:rsidR="00777137" w:rsidRPr="00777137">
        <w:rPr>
          <w:rFonts w:ascii="Times New Roman" w:eastAsia="Calibri" w:hAnsi="Times New Roman" w:cs="Times New Roman"/>
          <w:sz w:val="24"/>
          <w:szCs w:val="24"/>
        </w:rPr>
        <w:t>Dove infelice recarmi? Dove rifugiarmi? In Campidoglio, dove scorre il sangue di mio fratello? O a casa, per assistere allo spettacolo di una madre infelice e prostrata dal dolore?</w:t>
      </w:r>
      <w:r w:rsidR="0029499C">
        <w:rPr>
          <w:rFonts w:ascii="Times New Roman" w:eastAsia="Calibri" w:hAnsi="Times New Roman" w:cs="Times New Roman"/>
          <w:sz w:val="24"/>
          <w:szCs w:val="24"/>
        </w:rPr>
        <w:t>»</w:t>
      </w:r>
      <w:r w:rsidR="00777137" w:rsidRPr="00777137">
        <w:rPr>
          <w:rFonts w:ascii="Times New Roman" w:eastAsia="Calibri" w:hAnsi="Times New Roman" w:cs="Times New Roman"/>
          <w:sz w:val="24"/>
          <w:szCs w:val="24"/>
        </w:rPr>
        <w:t xml:space="preserve"> </w:t>
      </w:r>
      <w:r w:rsidR="00E86D8E" w:rsidRPr="00777137">
        <w:rPr>
          <w:rFonts w:ascii="Times New Roman" w:eastAsia="Calibri" w:hAnsi="Times New Roman" w:cs="Times New Roman"/>
          <w:sz w:val="24"/>
          <w:szCs w:val="24"/>
        </w:rPr>
        <w:t xml:space="preserve">(Marco Tullio </w:t>
      </w:r>
      <w:r w:rsidRPr="00777137">
        <w:rPr>
          <w:rFonts w:ascii="Times New Roman" w:eastAsia="Calibri" w:hAnsi="Times New Roman" w:cs="Times New Roman"/>
          <w:sz w:val="24"/>
          <w:szCs w:val="24"/>
        </w:rPr>
        <w:t xml:space="preserve">Cicerone, </w:t>
      </w:r>
      <w:r w:rsidRPr="00777137">
        <w:rPr>
          <w:rFonts w:ascii="Times New Roman" w:eastAsia="Calibri" w:hAnsi="Times New Roman" w:cs="Times New Roman"/>
          <w:i/>
          <w:sz w:val="24"/>
          <w:szCs w:val="24"/>
        </w:rPr>
        <w:t>De oratore</w:t>
      </w:r>
      <w:r w:rsidRPr="00777137">
        <w:rPr>
          <w:rFonts w:ascii="Times New Roman" w:eastAsia="Calibri" w:hAnsi="Times New Roman" w:cs="Times New Roman"/>
          <w:sz w:val="24"/>
          <w:szCs w:val="24"/>
        </w:rPr>
        <w:t xml:space="preserve">, </w:t>
      </w:r>
      <w:r w:rsidR="00E86D8E" w:rsidRPr="00777137">
        <w:rPr>
          <w:rFonts w:ascii="Times New Roman" w:eastAsia="Calibri" w:hAnsi="Times New Roman" w:cs="Times New Roman"/>
          <w:sz w:val="24"/>
          <w:szCs w:val="24"/>
        </w:rPr>
        <w:t xml:space="preserve">cit., </w:t>
      </w:r>
      <w:r w:rsidRPr="00777137">
        <w:rPr>
          <w:rFonts w:ascii="Times New Roman" w:eastAsia="Calibri" w:hAnsi="Times New Roman" w:cs="Times New Roman"/>
          <w:sz w:val="24"/>
          <w:szCs w:val="24"/>
        </w:rPr>
        <w:t xml:space="preserve">Libro III, </w:t>
      </w:r>
      <w:r w:rsidR="00777137" w:rsidRPr="00777137">
        <w:rPr>
          <w:rFonts w:ascii="Times New Roman" w:eastAsia="Calibri" w:hAnsi="Times New Roman" w:cs="Times New Roman"/>
          <w:sz w:val="24"/>
          <w:szCs w:val="24"/>
        </w:rPr>
        <w:t xml:space="preserve">56, </w:t>
      </w:r>
      <w:r w:rsidRPr="00777137">
        <w:rPr>
          <w:rFonts w:ascii="Times New Roman" w:eastAsia="Calibri" w:hAnsi="Times New Roman" w:cs="Times New Roman"/>
          <w:sz w:val="24"/>
          <w:szCs w:val="24"/>
        </w:rPr>
        <w:t>214</w:t>
      </w:r>
      <w:r w:rsidR="00E86D8E" w:rsidRPr="00777137">
        <w:rPr>
          <w:rFonts w:ascii="Times New Roman" w:eastAsia="Calibri" w:hAnsi="Times New Roman" w:cs="Times New Roman"/>
          <w:sz w:val="24"/>
          <w:szCs w:val="24"/>
        </w:rPr>
        <w:t xml:space="preserve">, </w:t>
      </w:r>
      <w:r w:rsidR="00777137" w:rsidRPr="00777137">
        <w:rPr>
          <w:rFonts w:ascii="Times New Roman" w:eastAsia="Calibri" w:hAnsi="Times New Roman" w:cs="Times New Roman"/>
          <w:sz w:val="24"/>
          <w:szCs w:val="24"/>
        </w:rPr>
        <w:t>pp. 364-365).</w:t>
      </w:r>
    </w:p>
    <w:p w14:paraId="54BF08EA" w14:textId="65B89E1F" w:rsidR="009C39D7" w:rsidRDefault="009C39D7" w:rsidP="00A449E7">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5D7B0E" w:rsidRPr="0083311D">
        <w:rPr>
          <w:rStyle w:val="pb"/>
        </w:rPr>
        <w:t>22.8</w:t>
      </w:r>
      <w:r w:rsidRPr="0083311D">
        <w:rPr>
          <w:rStyle w:val="pb"/>
        </w:rPr>
        <w:t xml:space="preserve">] </w:t>
      </w:r>
      <w:r w:rsidRPr="009C39D7">
        <w:rPr>
          <w:rFonts w:ascii="Times New Roman" w:eastAsia="Calibri" w:hAnsi="Times New Roman" w:cs="Times New Roman"/>
          <w:sz w:val="24"/>
          <w:szCs w:val="24"/>
        </w:rPr>
        <w:t>L</w:t>
      </w:r>
      <w:r w:rsidR="0086458D">
        <w:rPr>
          <w:rFonts w:ascii="Times New Roman" w:eastAsia="Calibri" w:hAnsi="Times New Roman" w:cs="Times New Roman"/>
          <w:sz w:val="24"/>
          <w:szCs w:val="24"/>
        </w:rPr>
        <w:t>’</w:t>
      </w:r>
      <w:r w:rsidRPr="009C39D7">
        <w:rPr>
          <w:rFonts w:ascii="Times New Roman" w:eastAsia="Calibri" w:hAnsi="Times New Roman" w:cs="Times New Roman"/>
          <w:sz w:val="24"/>
          <w:szCs w:val="24"/>
        </w:rPr>
        <w:t xml:space="preserve">aneddoto su Condé veniva riportato da Napoli Signorelli: </w:t>
      </w:r>
      <w:r w:rsidR="0029499C">
        <w:rPr>
          <w:rFonts w:ascii="Times New Roman" w:eastAsia="Calibri" w:hAnsi="Times New Roman" w:cs="Times New Roman"/>
          <w:sz w:val="24"/>
          <w:szCs w:val="24"/>
        </w:rPr>
        <w:t>«</w:t>
      </w:r>
      <w:r w:rsidRPr="009C39D7">
        <w:rPr>
          <w:rFonts w:ascii="Times New Roman" w:eastAsia="Calibri" w:hAnsi="Times New Roman" w:cs="Times New Roman"/>
          <w:sz w:val="24"/>
          <w:szCs w:val="24"/>
        </w:rPr>
        <w:t>Si sono renduti assai memorabili pel pubblico plauso e per le lagrime del gran Condè i versi dell</w:t>
      </w:r>
      <w:r w:rsidR="0086458D">
        <w:rPr>
          <w:rFonts w:ascii="Times New Roman" w:eastAsia="Calibri" w:hAnsi="Times New Roman" w:cs="Times New Roman"/>
          <w:sz w:val="24"/>
          <w:szCs w:val="24"/>
        </w:rPr>
        <w:t>’</w:t>
      </w:r>
      <w:r w:rsidRPr="009C39D7">
        <w:rPr>
          <w:rFonts w:ascii="Times New Roman" w:eastAsia="Calibri" w:hAnsi="Times New Roman" w:cs="Times New Roman"/>
          <w:sz w:val="24"/>
          <w:szCs w:val="24"/>
        </w:rPr>
        <w:t>ultima scena […]</w:t>
      </w:r>
      <w:r w:rsidR="0029499C">
        <w:rPr>
          <w:rFonts w:ascii="Times New Roman" w:eastAsia="Calibri" w:hAnsi="Times New Roman" w:cs="Times New Roman"/>
          <w:sz w:val="24"/>
          <w:szCs w:val="24"/>
        </w:rPr>
        <w:t>»</w:t>
      </w:r>
      <w:r w:rsidRPr="009C39D7">
        <w:rPr>
          <w:rFonts w:ascii="Times New Roman" w:eastAsia="Calibri" w:hAnsi="Times New Roman" w:cs="Times New Roman"/>
          <w:sz w:val="24"/>
          <w:szCs w:val="24"/>
        </w:rPr>
        <w:t xml:space="preserve"> (Pietro Napoli Signorelli, </w:t>
      </w:r>
      <w:r w:rsidRPr="009C39D7">
        <w:rPr>
          <w:rFonts w:ascii="Times New Roman" w:eastAsia="Calibri" w:hAnsi="Times New Roman" w:cs="Times New Roman"/>
          <w:i/>
          <w:sz w:val="24"/>
          <w:szCs w:val="24"/>
        </w:rPr>
        <w:t>Storia critica dei teatri antichi e moderni</w:t>
      </w:r>
      <w:r w:rsidRPr="009C39D7">
        <w:rPr>
          <w:rFonts w:ascii="Times New Roman" w:eastAsia="Calibri" w:hAnsi="Times New Roman" w:cs="Times New Roman"/>
          <w:sz w:val="24"/>
          <w:szCs w:val="24"/>
        </w:rPr>
        <w:t>, cit., Libro VII, p. 12)</w:t>
      </w:r>
      <w:r w:rsidR="002038FA">
        <w:rPr>
          <w:rFonts w:ascii="Times New Roman" w:eastAsia="Calibri" w:hAnsi="Times New Roman" w:cs="Times New Roman"/>
          <w:sz w:val="24"/>
          <w:szCs w:val="24"/>
        </w:rPr>
        <w:t>;</w:t>
      </w:r>
    </w:p>
    <w:p w14:paraId="3FC5E1AF" w14:textId="4EEE2035" w:rsidR="000357E3" w:rsidRDefault="0029499C" w:rsidP="00A449E7">
      <w:pPr>
        <w:suppressAutoHyphens/>
        <w:autoSpaceDN w:val="0"/>
        <w:spacing w:after="0" w:line="360" w:lineRule="auto"/>
        <w:jc w:val="both"/>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w:t>
      </w:r>
      <w:r w:rsidR="00ED02E4" w:rsidRPr="0012463A">
        <w:rPr>
          <w:rFonts w:ascii="Times New Roman" w:eastAsia="Calibri" w:hAnsi="Times New Roman" w:cs="Times New Roman"/>
          <w:sz w:val="24"/>
          <w:szCs w:val="24"/>
        </w:rPr>
        <w:t>Alessandro, tiranno di Fere (solo così conviene chiamarlo anche per non disonorare il nome di Alessandro), assistendo alla recita di un attore tragico, fin troppo compreso nella sua parte, fu mosso a pietà dal piacere. Balzato dunque in piedi, si allontanò dal teatro più di corsa che a passo normale, dicendo che era intollerabile veder piangere sulle sventure di Ecuba e Polissena colui che faceva uccidere tanti citta</w:t>
      </w:r>
      <w:r w:rsidR="00B42C2E">
        <w:rPr>
          <w:rFonts w:ascii="Times New Roman" w:eastAsia="Calibri" w:hAnsi="Times New Roman" w:cs="Times New Roman"/>
          <w:sz w:val="24"/>
          <w:szCs w:val="24"/>
        </w:rPr>
        <w:t>dini</w:t>
      </w:r>
      <w:r>
        <w:rPr>
          <w:rFonts w:ascii="Times New Roman" w:eastAsia="Calibri" w:hAnsi="Times New Roman" w:cs="Times New Roman"/>
          <w:sz w:val="24"/>
          <w:szCs w:val="24"/>
        </w:rPr>
        <w:t>»</w:t>
      </w:r>
      <w:r w:rsidR="00B42C2E">
        <w:rPr>
          <w:rFonts w:ascii="Times New Roman" w:eastAsia="Calibri" w:hAnsi="Times New Roman" w:cs="Times New Roman"/>
          <w:sz w:val="24"/>
          <w:szCs w:val="24"/>
        </w:rPr>
        <w:t>,</w:t>
      </w:r>
      <w:r w:rsidR="00ED02E4" w:rsidRPr="0012463A">
        <w:rPr>
          <w:rFonts w:ascii="Times New Roman" w:eastAsia="Calibri" w:hAnsi="Times New Roman" w:cs="Times New Roman"/>
          <w:sz w:val="24"/>
          <w:szCs w:val="24"/>
        </w:rPr>
        <w:t xml:space="preserve"> </w:t>
      </w:r>
      <w:r w:rsidR="000357E3" w:rsidRPr="0012463A">
        <w:rPr>
          <w:rFonts w:ascii="Times New Roman" w:eastAsia="Calibri" w:hAnsi="Times New Roman" w:cs="Times New Roman"/>
          <w:sz w:val="24"/>
          <w:szCs w:val="24"/>
        </w:rPr>
        <w:t xml:space="preserve">Plutarco, </w:t>
      </w:r>
      <w:r w:rsidR="00ED02E4" w:rsidRPr="0012463A">
        <w:rPr>
          <w:rFonts w:ascii="Times New Roman" w:eastAsia="Calibri" w:hAnsi="Times New Roman" w:cs="Times New Roman"/>
          <w:i/>
          <w:sz w:val="24"/>
          <w:szCs w:val="24"/>
        </w:rPr>
        <w:t>La</w:t>
      </w:r>
      <w:r w:rsidR="00D62370" w:rsidRPr="0012463A">
        <w:rPr>
          <w:rFonts w:ascii="Times New Roman" w:eastAsia="Calibri" w:hAnsi="Times New Roman" w:cs="Times New Roman"/>
          <w:i/>
          <w:sz w:val="24"/>
          <w:szCs w:val="24"/>
        </w:rPr>
        <w:t xml:space="preserve"> fortuna o </w:t>
      </w:r>
      <w:r w:rsidR="00ED02E4" w:rsidRPr="0012463A">
        <w:rPr>
          <w:rFonts w:ascii="Times New Roman" w:eastAsia="Calibri" w:hAnsi="Times New Roman" w:cs="Times New Roman"/>
          <w:i/>
          <w:sz w:val="24"/>
          <w:szCs w:val="24"/>
        </w:rPr>
        <w:t xml:space="preserve">la </w:t>
      </w:r>
      <w:r w:rsidR="00D62370" w:rsidRPr="0012463A">
        <w:rPr>
          <w:rFonts w:ascii="Times New Roman" w:eastAsia="Calibri" w:hAnsi="Times New Roman" w:cs="Times New Roman"/>
          <w:i/>
          <w:sz w:val="24"/>
          <w:szCs w:val="24"/>
        </w:rPr>
        <w:t>virtù d</w:t>
      </w:r>
      <w:r w:rsidR="00ED02E4" w:rsidRPr="0012463A">
        <w:rPr>
          <w:rFonts w:ascii="Times New Roman" w:eastAsia="Calibri" w:hAnsi="Times New Roman" w:cs="Times New Roman"/>
          <w:i/>
          <w:sz w:val="24"/>
          <w:szCs w:val="24"/>
        </w:rPr>
        <w:t xml:space="preserve">i </w:t>
      </w:r>
      <w:r w:rsidR="00D62370" w:rsidRPr="0012463A">
        <w:rPr>
          <w:rFonts w:ascii="Times New Roman" w:eastAsia="Calibri" w:hAnsi="Times New Roman" w:cs="Times New Roman"/>
          <w:i/>
          <w:sz w:val="24"/>
          <w:szCs w:val="24"/>
        </w:rPr>
        <w:t>Alessandro</w:t>
      </w:r>
      <w:r w:rsidR="00ED02E4" w:rsidRPr="0012463A">
        <w:rPr>
          <w:rFonts w:ascii="Times New Roman" w:eastAsia="Calibri" w:hAnsi="Times New Roman" w:cs="Times New Roman"/>
          <w:i/>
          <w:sz w:val="24"/>
          <w:szCs w:val="24"/>
        </w:rPr>
        <w:t xml:space="preserve"> Magno</w:t>
      </w:r>
      <w:r w:rsidR="00D62370" w:rsidRPr="0012463A">
        <w:rPr>
          <w:rFonts w:ascii="Times New Roman" w:eastAsia="Calibri" w:hAnsi="Times New Roman" w:cs="Times New Roman"/>
          <w:sz w:val="24"/>
          <w:szCs w:val="24"/>
        </w:rPr>
        <w:t xml:space="preserve">, </w:t>
      </w:r>
      <w:r w:rsidR="00ED02E4" w:rsidRPr="0012463A">
        <w:rPr>
          <w:rFonts w:ascii="Times New Roman" w:eastAsia="Calibri" w:hAnsi="Times New Roman" w:cs="Times New Roman"/>
          <w:sz w:val="24"/>
          <w:szCs w:val="24"/>
        </w:rPr>
        <w:t>Seconda orazione, Introduzione, edizione critica, traduzione e commento a cura di Maria Rubina Cammarota, M. D</w:t>
      </w:r>
      <w:r w:rsidR="0086458D">
        <w:rPr>
          <w:rFonts w:ascii="Times New Roman" w:eastAsia="Calibri" w:hAnsi="Times New Roman" w:cs="Times New Roman"/>
          <w:sz w:val="24"/>
          <w:szCs w:val="24"/>
        </w:rPr>
        <w:t>’</w:t>
      </w:r>
      <w:r w:rsidR="00ED02E4" w:rsidRPr="0012463A">
        <w:rPr>
          <w:rFonts w:ascii="Times New Roman" w:eastAsia="Calibri" w:hAnsi="Times New Roman" w:cs="Times New Roman"/>
          <w:sz w:val="24"/>
          <w:szCs w:val="24"/>
        </w:rPr>
        <w:t xml:space="preserve">Auria Editore, Napoli, 1998, </w:t>
      </w:r>
      <w:r w:rsidR="00D62370" w:rsidRPr="0012463A">
        <w:rPr>
          <w:rFonts w:ascii="Times New Roman" w:eastAsia="Calibri" w:hAnsi="Times New Roman" w:cs="Times New Roman"/>
          <w:sz w:val="24"/>
          <w:szCs w:val="24"/>
        </w:rPr>
        <w:t>II, 1</w:t>
      </w:r>
      <w:r w:rsidR="00ED02E4" w:rsidRPr="0012463A">
        <w:rPr>
          <w:rFonts w:ascii="Times New Roman" w:eastAsia="Calibri" w:hAnsi="Times New Roman" w:cs="Times New Roman"/>
          <w:sz w:val="24"/>
          <w:szCs w:val="24"/>
        </w:rPr>
        <w:t>, 334a, p. 113.</w:t>
      </w:r>
    </w:p>
    <w:p w14:paraId="256FC6E6" w14:textId="1464C237" w:rsidR="005E1E8D" w:rsidRPr="0012463A" w:rsidRDefault="005E1E8D" w:rsidP="00A449E7">
      <w:pPr>
        <w:suppressAutoHyphens/>
        <w:autoSpaceDN w:val="0"/>
        <w:spacing w:after="0" w:line="360" w:lineRule="auto"/>
        <w:jc w:val="both"/>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Salfi parla con cognizione della proscrizione del genere tragico, dal momento che aveva potuto sperimantala sulla sua stessa pelle nell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 xml:space="preserve">anno 1794 a Napoli, dove regnava un clima di sospetto da parte del potere monarchico nei confronti delle logge massoniche, culminato nella </w:t>
      </w:r>
      <w:r w:rsidRPr="00F77169">
        <w:rPr>
          <w:rFonts w:ascii="Times New Roman" w:hAnsi="Times New Roman" w:cs="Times New Roman"/>
          <w:sz w:val="24"/>
          <w:szCs w:val="24"/>
        </w:rPr>
        <w:t>congiura ordita</w:t>
      </w:r>
      <w:r>
        <w:rPr>
          <w:rFonts w:ascii="Times New Roman" w:hAnsi="Times New Roman" w:cs="Times New Roman"/>
          <w:sz w:val="24"/>
          <w:szCs w:val="24"/>
        </w:rPr>
        <w:t>, fra gli altri,</w:t>
      </w:r>
      <w:r w:rsidRPr="00F77169">
        <w:rPr>
          <w:rFonts w:ascii="Times New Roman" w:hAnsi="Times New Roman" w:cs="Times New Roman"/>
          <w:sz w:val="24"/>
          <w:szCs w:val="24"/>
        </w:rPr>
        <w:t xml:space="preserve"> dal ventunenne pugliese Emmanuele De Deo, </w:t>
      </w:r>
      <w:r>
        <w:rPr>
          <w:rFonts w:ascii="Times New Roman" w:hAnsi="Times New Roman" w:cs="Times New Roman"/>
          <w:sz w:val="24"/>
          <w:szCs w:val="24"/>
        </w:rPr>
        <w:t>membro della</w:t>
      </w:r>
      <w:r w:rsidRPr="00F77169">
        <w:rPr>
          <w:rFonts w:ascii="Times New Roman" w:hAnsi="Times New Roman" w:cs="Times New Roman"/>
          <w:sz w:val="24"/>
          <w:szCs w:val="24"/>
        </w:rPr>
        <w:t xml:space="preserve"> neonata </w:t>
      </w:r>
      <w:r w:rsidRPr="00F77169">
        <w:rPr>
          <w:rFonts w:ascii="Times New Roman" w:hAnsi="Times New Roman" w:cs="Times New Roman"/>
          <w:i/>
          <w:sz w:val="24"/>
          <w:szCs w:val="24"/>
        </w:rPr>
        <w:t>Società Patriottica Napoletana</w:t>
      </w:r>
      <w:r w:rsidRPr="00F77169">
        <w:rPr>
          <w:rFonts w:ascii="Times New Roman" w:hAnsi="Times New Roman" w:cs="Times New Roman"/>
          <w:sz w:val="24"/>
          <w:szCs w:val="24"/>
        </w:rPr>
        <w:t xml:space="preserve">, </w:t>
      </w:r>
      <w:r>
        <w:rPr>
          <w:rFonts w:ascii="Times New Roman" w:hAnsi="Times New Roman" w:cs="Times New Roman"/>
          <w:sz w:val="24"/>
          <w:szCs w:val="24"/>
        </w:rPr>
        <w:t xml:space="preserve">che </w:t>
      </w:r>
      <w:r w:rsidRPr="00F77169">
        <w:rPr>
          <w:rFonts w:ascii="Times New Roman" w:hAnsi="Times New Roman" w:cs="Times New Roman"/>
          <w:sz w:val="24"/>
          <w:szCs w:val="24"/>
        </w:rPr>
        <w:t>venne repressa nel sangue</w:t>
      </w:r>
      <w:r>
        <w:rPr>
          <w:rFonts w:ascii="Times New Roman" w:hAnsi="Times New Roman" w:cs="Times New Roman"/>
          <w:sz w:val="24"/>
          <w:szCs w:val="24"/>
        </w:rPr>
        <w:t xml:space="preserve">. </w:t>
      </w:r>
      <w:r w:rsidRPr="00E046E0">
        <w:rPr>
          <w:rFonts w:ascii="Times New Roman" w:hAnsi="Times New Roman" w:cs="Times New Roman"/>
          <w:sz w:val="24"/>
          <w:szCs w:val="24"/>
        </w:rPr>
        <w:t>A questo proposito Beatrice Alfonzetti nota</w:t>
      </w:r>
      <w:r w:rsidR="00E046E0" w:rsidRPr="00E046E0">
        <w:rPr>
          <w:rFonts w:ascii="Times New Roman" w:hAnsi="Times New Roman" w:cs="Times New Roman"/>
          <w:sz w:val="24"/>
          <w:szCs w:val="24"/>
        </w:rPr>
        <w:t>, a partire dall</w:t>
      </w:r>
      <w:r w:rsidR="0086458D">
        <w:rPr>
          <w:rFonts w:ascii="Times New Roman" w:hAnsi="Times New Roman" w:cs="Times New Roman"/>
          <w:sz w:val="24"/>
          <w:szCs w:val="24"/>
        </w:rPr>
        <w:t>’</w:t>
      </w:r>
      <w:r w:rsidR="00E046E0" w:rsidRPr="00E046E0">
        <w:rPr>
          <w:rFonts w:ascii="Times New Roman" w:hAnsi="Times New Roman" w:cs="Times New Roman"/>
          <w:sz w:val="24"/>
          <w:szCs w:val="24"/>
        </w:rPr>
        <w:t>analisi di uno</w:t>
      </w:r>
      <w:r w:rsidRPr="00E046E0">
        <w:rPr>
          <w:rFonts w:ascii="Times New Roman" w:hAnsi="Times New Roman" w:cs="Times New Roman"/>
          <w:sz w:val="24"/>
          <w:szCs w:val="24"/>
        </w:rPr>
        <w:t xml:space="preserve"> </w:t>
      </w:r>
      <w:r w:rsidR="00E046E0" w:rsidRPr="00E046E0">
        <w:rPr>
          <w:rFonts w:ascii="Times New Roman" w:hAnsi="Times New Roman"/>
          <w:sz w:val="24"/>
          <w:szCs w:val="24"/>
        </w:rPr>
        <w:t xml:space="preserve">schizzo di Francesco Lapegna che ritrae Salfi mentre declama il </w:t>
      </w:r>
      <w:r w:rsidR="00E046E0" w:rsidRPr="00E046E0">
        <w:rPr>
          <w:rFonts w:ascii="Times New Roman" w:hAnsi="Times New Roman"/>
          <w:i/>
          <w:sz w:val="24"/>
          <w:szCs w:val="24"/>
        </w:rPr>
        <w:t>Timoleone</w:t>
      </w:r>
      <w:r w:rsidR="00E046E0" w:rsidRPr="00E046E0">
        <w:rPr>
          <w:rFonts w:ascii="Times New Roman" w:hAnsi="Times New Roman"/>
          <w:sz w:val="24"/>
          <w:szCs w:val="24"/>
        </w:rPr>
        <w:t xml:space="preserve"> di Alfieri nel 1794, </w:t>
      </w:r>
      <w:r w:rsidRPr="00E046E0">
        <w:rPr>
          <w:rFonts w:ascii="Times New Roman" w:hAnsi="Times New Roman" w:cs="Times New Roman"/>
          <w:sz w:val="24"/>
          <w:szCs w:val="24"/>
        </w:rPr>
        <w:t xml:space="preserve">come la </w:t>
      </w:r>
      <w:r w:rsidR="00E046E0" w:rsidRPr="00E046E0">
        <w:rPr>
          <w:rFonts w:ascii="Times New Roman" w:hAnsi="Times New Roman" w:cs="Times New Roman"/>
          <w:sz w:val="24"/>
          <w:szCs w:val="24"/>
        </w:rPr>
        <w:t>lettura</w:t>
      </w:r>
      <w:r w:rsidRPr="00E046E0">
        <w:rPr>
          <w:rFonts w:ascii="Times New Roman" w:hAnsi="Times New Roman" w:cs="Times New Roman"/>
          <w:sz w:val="24"/>
          <w:szCs w:val="24"/>
        </w:rPr>
        <w:t xml:space="preserve"> </w:t>
      </w:r>
      <w:r w:rsidR="00E046E0" w:rsidRPr="00E046E0">
        <w:rPr>
          <w:rFonts w:ascii="Times New Roman" w:hAnsi="Times New Roman" w:cs="Times New Roman"/>
          <w:sz w:val="24"/>
          <w:szCs w:val="24"/>
        </w:rPr>
        <w:t>in circoli private di tragedie dai forti contenuti politici andasse a sopperire l</w:t>
      </w:r>
      <w:r w:rsidR="0086458D">
        <w:rPr>
          <w:rFonts w:ascii="Times New Roman" w:hAnsi="Times New Roman" w:cs="Times New Roman"/>
          <w:sz w:val="24"/>
          <w:szCs w:val="24"/>
        </w:rPr>
        <w:t>’</w:t>
      </w:r>
      <w:r w:rsidR="00E046E0" w:rsidRPr="00E046E0">
        <w:rPr>
          <w:rFonts w:ascii="Times New Roman" w:hAnsi="Times New Roman" w:cs="Times New Roman"/>
          <w:sz w:val="24"/>
          <w:szCs w:val="24"/>
        </w:rPr>
        <w:t>impossibilità della rappresentazione:</w:t>
      </w:r>
      <w:r w:rsidR="00E046E0">
        <w:rPr>
          <w:rFonts w:ascii="Times New Roman" w:hAnsi="Times New Roman" w:cs="Times New Roman"/>
          <w:sz w:val="24"/>
          <w:szCs w:val="24"/>
        </w:rPr>
        <w:t xml:space="preserve"> </w:t>
      </w:r>
      <w:r w:rsidR="0029499C">
        <w:rPr>
          <w:rFonts w:ascii="Times New Roman" w:hAnsi="Times New Roman" w:cs="Times New Roman"/>
          <w:sz w:val="24"/>
          <w:szCs w:val="24"/>
        </w:rPr>
        <w:t>«</w:t>
      </w:r>
      <w:r w:rsidR="00E046E0" w:rsidRPr="00E046E0">
        <w:rPr>
          <w:rFonts w:ascii="Times New Roman" w:hAnsi="Times New Roman" w:cs="Times New Roman"/>
          <w:sz w:val="24"/>
          <w:szCs w:val="24"/>
        </w:rPr>
        <w:t xml:space="preserve">Il verbo «declamare» è usato dalla didascalia collocata in basso, quasi a sottolineare, secondo i valori semantici del tempo, la stretta affinità con un certo tipo di recitazione – si pensi infatti alla pratica assai diffusa della lettura tragica – nella </w:t>
      </w:r>
      <w:r w:rsidR="00B42C2E">
        <w:rPr>
          <w:rFonts w:ascii="Times New Roman" w:hAnsi="Times New Roman" w:cs="Times New Roman"/>
          <w:sz w:val="24"/>
          <w:szCs w:val="24"/>
        </w:rPr>
        <w:t>quale sembra impegnato Salfi</w:t>
      </w:r>
      <w:r w:rsidR="0029499C">
        <w:rPr>
          <w:rFonts w:ascii="Times New Roman" w:hAnsi="Times New Roman" w:cs="Times New Roman"/>
          <w:sz w:val="24"/>
          <w:szCs w:val="24"/>
        </w:rPr>
        <w:t>»</w:t>
      </w:r>
      <w:r w:rsidR="00B42C2E">
        <w:rPr>
          <w:rFonts w:ascii="Times New Roman" w:hAnsi="Times New Roman" w:cs="Times New Roman"/>
          <w:sz w:val="24"/>
          <w:szCs w:val="24"/>
        </w:rPr>
        <w:t>.</w:t>
      </w:r>
      <w:r w:rsidR="00E046E0" w:rsidRPr="00E046E0">
        <w:rPr>
          <w:rFonts w:ascii="Times New Roman" w:hAnsi="Times New Roman" w:cs="Times New Roman"/>
          <w:sz w:val="24"/>
          <w:szCs w:val="24"/>
        </w:rPr>
        <w:t xml:space="preserve"> In Beatrice Alfonzetti, </w:t>
      </w:r>
      <w:r w:rsidR="00E046E0" w:rsidRPr="00E046E0">
        <w:rPr>
          <w:rFonts w:ascii="Times New Roman" w:hAnsi="Times New Roman" w:cs="Times New Roman"/>
          <w:i/>
          <w:sz w:val="24"/>
          <w:szCs w:val="24"/>
        </w:rPr>
        <w:t>Teatro e tremuoto. Gli anni napoletani di Francesco Saverio Salfi (1787-1794). Nuova edizione rivista e ampliata</w:t>
      </w:r>
      <w:r w:rsidR="00E046E0" w:rsidRPr="00E046E0">
        <w:rPr>
          <w:rFonts w:ascii="Times New Roman" w:hAnsi="Times New Roman" w:cs="Times New Roman"/>
          <w:sz w:val="24"/>
          <w:szCs w:val="24"/>
        </w:rPr>
        <w:t>, cit., p. 181.</w:t>
      </w:r>
    </w:p>
    <w:p w14:paraId="4C2E349B" w14:textId="77777777" w:rsidR="008D3F57" w:rsidRDefault="008D3F57" w:rsidP="00F727C0">
      <w:pPr>
        <w:suppressAutoHyphens/>
        <w:autoSpaceDN w:val="0"/>
        <w:spacing w:after="0" w:line="360" w:lineRule="auto"/>
        <w:jc w:val="center"/>
        <w:textAlignment w:val="baseline"/>
        <w:rPr>
          <w:rFonts w:ascii="Times New Roman" w:eastAsia="Calibri" w:hAnsi="Times New Roman" w:cs="Times New Roman"/>
          <w:b/>
          <w:sz w:val="28"/>
          <w:szCs w:val="28"/>
        </w:rPr>
      </w:pPr>
    </w:p>
    <w:p w14:paraId="23A4E9FD" w14:textId="77777777" w:rsidR="00F727C0" w:rsidRPr="00F727C0" w:rsidRDefault="00F727C0" w:rsidP="00F727C0">
      <w:pPr>
        <w:suppressAutoHyphens/>
        <w:autoSpaceDN w:val="0"/>
        <w:spacing w:after="0" w:line="360" w:lineRule="auto"/>
        <w:jc w:val="center"/>
        <w:textAlignment w:val="baseline"/>
        <w:rPr>
          <w:rFonts w:ascii="Times New Roman" w:eastAsia="Calibri" w:hAnsi="Times New Roman" w:cs="Times New Roman"/>
          <w:b/>
          <w:sz w:val="28"/>
          <w:szCs w:val="28"/>
        </w:rPr>
      </w:pPr>
      <w:r w:rsidRPr="00F727C0">
        <w:rPr>
          <w:rFonts w:ascii="Times New Roman" w:eastAsia="Calibri" w:hAnsi="Times New Roman" w:cs="Times New Roman"/>
          <w:b/>
          <w:sz w:val="28"/>
          <w:szCs w:val="28"/>
        </w:rPr>
        <w:lastRenderedPageBreak/>
        <w:t>Capitolo XXIII</w:t>
      </w:r>
    </w:p>
    <w:p w14:paraId="39693E12" w14:textId="77777777" w:rsidR="0083311D" w:rsidRDefault="00F727C0" w:rsidP="00427D62">
      <w:pPr>
        <w:spacing w:after="0" w:line="360" w:lineRule="auto"/>
        <w:jc w:val="both"/>
        <w:rPr>
          <w:rFonts w:ascii="Times New Roman" w:hAnsi="Times New Roman" w:cs="Times New Roman"/>
          <w:sz w:val="24"/>
          <w:szCs w:val="24"/>
        </w:rPr>
      </w:pPr>
      <w:r w:rsidRPr="0083311D">
        <w:rPr>
          <w:rStyle w:val="pb"/>
        </w:rPr>
        <w:t>[</w:t>
      </w:r>
      <w:r w:rsidR="005D7B0E" w:rsidRPr="0083311D">
        <w:rPr>
          <w:rStyle w:val="pb"/>
        </w:rPr>
        <w:t>23.1</w:t>
      </w:r>
      <w:r w:rsidRPr="0083311D">
        <w:rPr>
          <w:rStyle w:val="pb"/>
        </w:rPr>
        <w:t xml:space="preserve">] </w:t>
      </w:r>
      <w:r w:rsidR="00427D62" w:rsidRPr="00427D62">
        <w:rPr>
          <w:rFonts w:ascii="Times New Roman" w:eastAsia="Calibri" w:hAnsi="Times New Roman" w:cs="Times New Roman"/>
          <w:sz w:val="24"/>
          <w:szCs w:val="24"/>
        </w:rPr>
        <w:t xml:space="preserve">Come è già stato osservato nella nostra </w:t>
      </w:r>
      <w:r w:rsidR="00427D62" w:rsidRPr="00427D62">
        <w:rPr>
          <w:rFonts w:ascii="Times New Roman" w:eastAsia="Calibri" w:hAnsi="Times New Roman" w:cs="Times New Roman"/>
          <w:i/>
          <w:sz w:val="24"/>
          <w:szCs w:val="24"/>
        </w:rPr>
        <w:t>Introduzione</w:t>
      </w:r>
      <w:r w:rsidR="00427D62" w:rsidRPr="00427D62">
        <w:rPr>
          <w:rFonts w:ascii="Times New Roman" w:eastAsia="Calibri" w:hAnsi="Times New Roman" w:cs="Times New Roman"/>
          <w:sz w:val="24"/>
          <w:szCs w:val="24"/>
        </w:rPr>
        <w:t xml:space="preserve"> al trattato,</w:t>
      </w:r>
      <w:r w:rsidR="00427D62" w:rsidRPr="00427D62">
        <w:rPr>
          <w:rFonts w:ascii="Calibri" w:eastAsia="Calibri" w:hAnsi="Calibri" w:cs="Tahoma"/>
          <w:sz w:val="20"/>
          <w:szCs w:val="20"/>
        </w:rPr>
        <w:t xml:space="preserve"> </w:t>
      </w:r>
      <w:r w:rsidR="00427D62">
        <w:rPr>
          <w:rFonts w:ascii="Times New Roman" w:hAnsi="Times New Roman" w:cs="Times New Roman"/>
          <w:sz w:val="24"/>
          <w:szCs w:val="24"/>
        </w:rPr>
        <w:t>l</w:t>
      </w:r>
      <w:r w:rsidR="0086458D">
        <w:rPr>
          <w:rFonts w:ascii="Times New Roman" w:hAnsi="Times New Roman" w:cs="Times New Roman"/>
          <w:sz w:val="24"/>
          <w:szCs w:val="24"/>
        </w:rPr>
        <w:t>’</w:t>
      </w:r>
      <w:r w:rsidR="00427D62">
        <w:rPr>
          <w:rFonts w:ascii="Times New Roman" w:hAnsi="Times New Roman" w:cs="Times New Roman"/>
          <w:sz w:val="24"/>
          <w:szCs w:val="24"/>
        </w:rPr>
        <w:t xml:space="preserve">impostazione pedagogica del </w:t>
      </w:r>
      <w:r w:rsidR="00427D62" w:rsidRPr="00906D66">
        <w:rPr>
          <w:rFonts w:ascii="Times New Roman" w:hAnsi="Times New Roman" w:cs="Times New Roman"/>
          <w:i/>
          <w:sz w:val="24"/>
          <w:szCs w:val="24"/>
        </w:rPr>
        <w:t>Della declamazione</w:t>
      </w:r>
      <w:r w:rsidR="00427D62">
        <w:rPr>
          <w:rFonts w:ascii="Times New Roman" w:hAnsi="Times New Roman" w:cs="Times New Roman"/>
          <w:sz w:val="24"/>
          <w:szCs w:val="24"/>
        </w:rPr>
        <w:t xml:space="preserve"> ne fa un documento del processo di stabilizzazione che stava vivendo il teatro dell</w:t>
      </w:r>
      <w:r w:rsidR="0086458D">
        <w:rPr>
          <w:rFonts w:ascii="Times New Roman" w:hAnsi="Times New Roman" w:cs="Times New Roman"/>
          <w:sz w:val="24"/>
          <w:szCs w:val="24"/>
        </w:rPr>
        <w:t>’</w:t>
      </w:r>
      <w:r w:rsidR="00427D62">
        <w:rPr>
          <w:rFonts w:ascii="Times New Roman" w:hAnsi="Times New Roman" w:cs="Times New Roman"/>
          <w:sz w:val="24"/>
          <w:szCs w:val="24"/>
        </w:rPr>
        <w:t>epoca, con la costituzione delle prime cattedre di declamazione e la creazione delle prime compagnie privilegiate. Il progetto di apertura di una scuola pubblica, che insegnasse all</w:t>
      </w:r>
      <w:r w:rsidR="0086458D">
        <w:rPr>
          <w:rFonts w:ascii="Times New Roman" w:hAnsi="Times New Roman" w:cs="Times New Roman"/>
          <w:sz w:val="24"/>
          <w:szCs w:val="24"/>
        </w:rPr>
        <w:t>’</w:t>
      </w:r>
      <w:r w:rsidR="00427D62">
        <w:rPr>
          <w:rFonts w:ascii="Times New Roman" w:hAnsi="Times New Roman" w:cs="Times New Roman"/>
          <w:sz w:val="24"/>
          <w:szCs w:val="24"/>
        </w:rPr>
        <w:t>attore non solo i rudimenti del mestiere, ma anche la storia, la poesia, la morale e la lingua italiana, si inscrive così in un contesto più ampio di rivalutazione sociale e morale del ruolo dell</w:t>
      </w:r>
      <w:r w:rsidR="0086458D">
        <w:rPr>
          <w:rFonts w:ascii="Times New Roman" w:hAnsi="Times New Roman" w:cs="Times New Roman"/>
          <w:sz w:val="24"/>
          <w:szCs w:val="24"/>
        </w:rPr>
        <w:t>’</w:t>
      </w:r>
      <w:r w:rsidR="00427D62">
        <w:rPr>
          <w:rFonts w:ascii="Times New Roman" w:hAnsi="Times New Roman" w:cs="Times New Roman"/>
          <w:sz w:val="24"/>
          <w:szCs w:val="24"/>
        </w:rPr>
        <w:t>attore. Se l</w:t>
      </w:r>
      <w:r w:rsidR="0086458D">
        <w:rPr>
          <w:rFonts w:ascii="Times New Roman" w:hAnsi="Times New Roman" w:cs="Times New Roman"/>
          <w:sz w:val="24"/>
          <w:szCs w:val="24"/>
        </w:rPr>
        <w:t>’</w:t>
      </w:r>
      <w:r w:rsidR="00427D62">
        <w:rPr>
          <w:rFonts w:ascii="Times New Roman" w:hAnsi="Times New Roman" w:cs="Times New Roman"/>
          <w:sz w:val="24"/>
          <w:szCs w:val="24"/>
        </w:rPr>
        <w:t>esperienza del Teatro Patriottico aveva rivelato la funzione civile che le scene erano chiamate a svolgere, finiti i fuochi della rivoluzione era apparsa quanto più impellente la necessità di creare un settore di professionisti moralmente irreprensibili e il cui mestiere non fosse frutto di improvvisazione, ma di uno studio approfondito. La condanna plurisecolare che aveva gravato sugli attori, considerati alla stregua di ciarlatani e gente di malaffare, si tramutava così nel tentativo di sviluppare le potenzialità educative dell</w:t>
      </w:r>
      <w:r w:rsidR="0086458D">
        <w:rPr>
          <w:rFonts w:ascii="Times New Roman" w:hAnsi="Times New Roman" w:cs="Times New Roman"/>
          <w:sz w:val="24"/>
          <w:szCs w:val="24"/>
        </w:rPr>
        <w:t>’</w:t>
      </w:r>
      <w:r w:rsidR="00427D62">
        <w:rPr>
          <w:rFonts w:ascii="Times New Roman" w:hAnsi="Times New Roman" w:cs="Times New Roman"/>
          <w:sz w:val="24"/>
          <w:szCs w:val="24"/>
        </w:rPr>
        <w:t>evento teatrale.</w:t>
      </w:r>
    </w:p>
    <w:p w14:paraId="4524F99A" w14:textId="77777777" w:rsidR="0083311D" w:rsidRDefault="0094126C" w:rsidP="00F727C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Salfi negli anni dell</w:t>
      </w:r>
      <w:r w:rsidR="0086458D">
        <w:rPr>
          <w:rFonts w:ascii="Times New Roman" w:hAnsi="Times New Roman" w:cs="Times New Roman"/>
          <w:sz w:val="24"/>
          <w:szCs w:val="24"/>
        </w:rPr>
        <w:t>’</w:t>
      </w:r>
      <w:r>
        <w:rPr>
          <w:rFonts w:ascii="Times New Roman" w:hAnsi="Times New Roman" w:cs="Times New Roman"/>
          <w:sz w:val="24"/>
          <w:szCs w:val="24"/>
        </w:rPr>
        <w:t>esilio parigino aveva</w:t>
      </w:r>
      <w:r w:rsidR="00427D62">
        <w:rPr>
          <w:rFonts w:ascii="Times New Roman" w:hAnsi="Times New Roman" w:cs="Times New Roman"/>
          <w:sz w:val="24"/>
          <w:szCs w:val="24"/>
        </w:rPr>
        <w:t xml:space="preserve"> inoltre</w:t>
      </w:r>
      <w:r>
        <w:rPr>
          <w:rFonts w:ascii="Times New Roman" w:hAnsi="Times New Roman" w:cs="Times New Roman"/>
          <w:sz w:val="24"/>
          <w:szCs w:val="24"/>
        </w:rPr>
        <w:t xml:space="preserve"> potuto acquisire esperienza tangibile del sistema teatrale francese, improntato su una netta divisione tra compagnie privilegiate e le altre compagnie relegate ai margini. In epoca napoleonica in Francia aveva inoltre visto la luce il </w:t>
      </w:r>
      <w:r w:rsidRPr="00FA1177">
        <w:rPr>
          <w:rFonts w:ascii="Times New Roman" w:hAnsi="Times New Roman" w:cs="Times New Roman"/>
          <w:i/>
          <w:sz w:val="24"/>
          <w:szCs w:val="24"/>
        </w:rPr>
        <w:t>Conservatoire impérial de musique et de declamation</w:t>
      </w:r>
      <w:r>
        <w:rPr>
          <w:rFonts w:ascii="Times New Roman" w:hAnsi="Times New Roman" w:cs="Times New Roman"/>
          <w:sz w:val="24"/>
          <w:szCs w:val="24"/>
        </w:rPr>
        <w:t xml:space="preserve"> di Parigi, scuola di lirica e declamazione sovvenzionata dallo Stato.</w:t>
      </w:r>
    </w:p>
    <w:p w14:paraId="4A3E8E05" w14:textId="157F0664" w:rsidR="00E37321" w:rsidRDefault="00E37321" w:rsidP="00A449E7">
      <w:pPr>
        <w:suppressAutoHyphens/>
        <w:autoSpaceDN w:val="0"/>
        <w:spacing w:after="0" w:line="360" w:lineRule="auto"/>
        <w:jc w:val="both"/>
        <w:textAlignment w:val="baseline"/>
        <w:rPr>
          <w:rFonts w:ascii="Times New Roman" w:eastAsia="Calibri" w:hAnsi="Times New Roman" w:cs="Times New Roman"/>
          <w:sz w:val="24"/>
          <w:szCs w:val="24"/>
        </w:rPr>
      </w:pPr>
      <w:bookmarkStart w:id="141" w:name="_Hlk501011574"/>
      <w:r w:rsidRPr="0083311D">
        <w:rPr>
          <w:rStyle w:val="pb"/>
        </w:rPr>
        <w:t>[</w:t>
      </w:r>
      <w:r w:rsidR="005D7B0E" w:rsidRPr="0083311D">
        <w:rPr>
          <w:rStyle w:val="pb"/>
        </w:rPr>
        <w:t>23.4</w:t>
      </w:r>
      <w:r w:rsidRPr="0083311D">
        <w:rPr>
          <w:rStyle w:val="pb"/>
        </w:rPr>
        <w:t xml:space="preserve">] </w:t>
      </w:r>
      <w:bookmarkEnd w:id="141"/>
      <w:r w:rsidRPr="008D44A8">
        <w:rPr>
          <w:rFonts w:ascii="Times New Roman" w:eastAsia="Calibri" w:hAnsi="Times New Roman" w:cs="Times New Roman"/>
          <w:sz w:val="24"/>
          <w:szCs w:val="24"/>
        </w:rPr>
        <w:t xml:space="preserve">Alfieri sostiene la necessità per gli attori </w:t>
      </w:r>
      <w:r w:rsidR="0029499C">
        <w:rPr>
          <w:rFonts w:ascii="Times New Roman" w:eastAsia="Calibri" w:hAnsi="Times New Roman" w:cs="Times New Roman"/>
          <w:sz w:val="24"/>
          <w:szCs w:val="24"/>
        </w:rPr>
        <w:t>«</w:t>
      </w:r>
      <w:r w:rsidRPr="008D44A8">
        <w:rPr>
          <w:rFonts w:ascii="Times New Roman" w:eastAsia="Calibri" w:hAnsi="Times New Roman" w:cs="Times New Roman"/>
          <w:sz w:val="24"/>
          <w:szCs w:val="24"/>
        </w:rPr>
        <w:t>[…] di saper parlare e pronunziare la lingua toscana; cosa, senza di cui ogni recita</w:t>
      </w:r>
      <w:r w:rsidR="008D44A8" w:rsidRPr="008D44A8">
        <w:rPr>
          <w:rFonts w:ascii="Times New Roman" w:eastAsia="Calibri" w:hAnsi="Times New Roman" w:cs="Times New Roman"/>
          <w:sz w:val="24"/>
          <w:szCs w:val="24"/>
        </w:rPr>
        <w:t xml:space="preserve"> sarà sempre ridicola. E, prescindendo da ogni disputa di primato d</w:t>
      </w:r>
      <w:r w:rsidR="0086458D">
        <w:rPr>
          <w:rFonts w:ascii="Times New Roman" w:eastAsia="Calibri" w:hAnsi="Times New Roman" w:cs="Times New Roman"/>
          <w:sz w:val="24"/>
          <w:szCs w:val="24"/>
        </w:rPr>
        <w:t>’</w:t>
      </w:r>
      <w:r w:rsidR="008D44A8" w:rsidRPr="008D44A8">
        <w:rPr>
          <w:rFonts w:ascii="Times New Roman" w:eastAsia="Calibri" w:hAnsi="Times New Roman" w:cs="Times New Roman"/>
          <w:sz w:val="24"/>
          <w:szCs w:val="24"/>
        </w:rPr>
        <w:t>idioma in Italia, è certo che le cose teatrali sono scritte, per quanto sa l</w:t>
      </w:r>
      <w:r w:rsidR="0086458D">
        <w:rPr>
          <w:rFonts w:ascii="Times New Roman" w:eastAsia="Calibri" w:hAnsi="Times New Roman" w:cs="Times New Roman"/>
          <w:sz w:val="24"/>
          <w:szCs w:val="24"/>
        </w:rPr>
        <w:t>’</w:t>
      </w:r>
      <w:r w:rsidR="008D44A8" w:rsidRPr="008D44A8">
        <w:rPr>
          <w:rFonts w:ascii="Times New Roman" w:eastAsia="Calibri" w:hAnsi="Times New Roman" w:cs="Times New Roman"/>
          <w:sz w:val="24"/>
          <w:szCs w:val="24"/>
        </w:rPr>
        <w:t>autore, sempre in lingua toscana; onde vogliono essere pronunziate in lingua e accento toscano.</w:t>
      </w:r>
      <w:r w:rsidR="008D44A8">
        <w:rPr>
          <w:rFonts w:ascii="Times New Roman" w:eastAsia="Calibri" w:hAnsi="Times New Roman" w:cs="Times New Roman"/>
          <w:sz w:val="24"/>
          <w:szCs w:val="24"/>
        </w:rPr>
        <w:t xml:space="preserve"> E se in Parigi un attore pronunziasse in un teatro una sola parola francese con accento provenzale o d</w:t>
      </w:r>
      <w:r w:rsidR="0086458D">
        <w:rPr>
          <w:rFonts w:ascii="Times New Roman" w:eastAsia="Calibri" w:hAnsi="Times New Roman" w:cs="Times New Roman"/>
          <w:sz w:val="24"/>
          <w:szCs w:val="24"/>
        </w:rPr>
        <w:t>’</w:t>
      </w:r>
      <w:r w:rsidR="008D44A8">
        <w:rPr>
          <w:rFonts w:ascii="Times New Roman" w:eastAsia="Calibri" w:hAnsi="Times New Roman" w:cs="Times New Roman"/>
          <w:sz w:val="24"/>
          <w:szCs w:val="24"/>
        </w:rPr>
        <w:t>altra provincia, sarebbe fischiato, e non tollerato, quando anche</w:t>
      </w:r>
      <w:r w:rsidR="00B42C2E">
        <w:rPr>
          <w:rFonts w:ascii="Times New Roman" w:eastAsia="Calibri" w:hAnsi="Times New Roman" w:cs="Times New Roman"/>
          <w:sz w:val="24"/>
          <w:szCs w:val="24"/>
        </w:rPr>
        <w:t xml:space="preserve"> fosse eccellente per la comica</w:t>
      </w:r>
      <w:r w:rsidR="0029499C">
        <w:rPr>
          <w:rFonts w:ascii="Times New Roman" w:eastAsia="Calibri" w:hAnsi="Times New Roman" w:cs="Times New Roman"/>
          <w:sz w:val="24"/>
          <w:szCs w:val="24"/>
        </w:rPr>
        <w:t>»</w:t>
      </w:r>
      <w:r w:rsidR="00B42C2E">
        <w:rPr>
          <w:rFonts w:ascii="Times New Roman" w:eastAsia="Calibri" w:hAnsi="Times New Roman" w:cs="Times New Roman"/>
          <w:sz w:val="24"/>
          <w:szCs w:val="24"/>
        </w:rPr>
        <w:t>,</w:t>
      </w:r>
      <w:r w:rsidR="008D44A8" w:rsidRPr="008D44A8">
        <w:rPr>
          <w:rFonts w:ascii="Times New Roman" w:eastAsia="Calibri" w:hAnsi="Times New Roman" w:cs="Times New Roman"/>
          <w:sz w:val="24"/>
          <w:szCs w:val="24"/>
        </w:rPr>
        <w:t xml:space="preserve"> Vittorio Alfieri, </w:t>
      </w:r>
      <w:r w:rsidR="008D44A8" w:rsidRPr="008D44A8">
        <w:rPr>
          <w:rFonts w:ascii="Times New Roman" w:eastAsia="Calibri" w:hAnsi="Times New Roman" w:cs="Times New Roman"/>
          <w:i/>
          <w:sz w:val="24"/>
          <w:szCs w:val="24"/>
        </w:rPr>
        <w:t>Parere sull</w:t>
      </w:r>
      <w:r w:rsidR="0086458D">
        <w:rPr>
          <w:rFonts w:ascii="Times New Roman" w:eastAsia="Calibri" w:hAnsi="Times New Roman" w:cs="Times New Roman"/>
          <w:i/>
          <w:sz w:val="24"/>
          <w:szCs w:val="24"/>
        </w:rPr>
        <w:t>’</w:t>
      </w:r>
      <w:r w:rsidR="008D44A8" w:rsidRPr="008D44A8">
        <w:rPr>
          <w:rFonts w:ascii="Times New Roman" w:eastAsia="Calibri" w:hAnsi="Times New Roman" w:cs="Times New Roman"/>
          <w:i/>
          <w:sz w:val="24"/>
          <w:szCs w:val="24"/>
        </w:rPr>
        <w:t>arte comica in Italia</w:t>
      </w:r>
      <w:r w:rsidR="008D44A8" w:rsidRPr="008D44A8">
        <w:rPr>
          <w:rFonts w:ascii="Times New Roman" w:eastAsia="Calibri" w:hAnsi="Times New Roman" w:cs="Times New Roman"/>
          <w:sz w:val="24"/>
          <w:szCs w:val="24"/>
        </w:rPr>
        <w:t xml:space="preserve">, in </w:t>
      </w:r>
      <w:r w:rsidR="008D44A8" w:rsidRPr="00B42C2E">
        <w:rPr>
          <w:rFonts w:ascii="Times New Roman" w:eastAsia="Calibri" w:hAnsi="Times New Roman" w:cs="Times New Roman"/>
          <w:i/>
          <w:sz w:val="24"/>
          <w:szCs w:val="24"/>
        </w:rPr>
        <w:t>Id.</w:t>
      </w:r>
      <w:r w:rsidR="008D44A8" w:rsidRPr="008D44A8">
        <w:rPr>
          <w:rFonts w:ascii="Times New Roman" w:eastAsia="Calibri" w:hAnsi="Times New Roman" w:cs="Times New Roman"/>
          <w:sz w:val="24"/>
          <w:szCs w:val="24"/>
        </w:rPr>
        <w:t xml:space="preserve">, </w:t>
      </w:r>
      <w:r w:rsidR="008D44A8" w:rsidRPr="008D44A8">
        <w:rPr>
          <w:rFonts w:ascii="Times New Roman" w:eastAsia="Calibri" w:hAnsi="Times New Roman" w:cs="Times New Roman"/>
          <w:i/>
          <w:sz w:val="24"/>
          <w:szCs w:val="24"/>
        </w:rPr>
        <w:t>Parere sulle tragedie e altre prose critiche</w:t>
      </w:r>
      <w:r w:rsidR="008D44A8" w:rsidRPr="008D44A8">
        <w:rPr>
          <w:rFonts w:ascii="Times New Roman" w:eastAsia="Calibri" w:hAnsi="Times New Roman" w:cs="Times New Roman"/>
          <w:sz w:val="24"/>
          <w:szCs w:val="24"/>
        </w:rPr>
        <w:t>, cit., p. 241.</w:t>
      </w:r>
      <w:r w:rsidR="007E7661">
        <w:rPr>
          <w:rFonts w:ascii="Times New Roman" w:eastAsia="Calibri" w:hAnsi="Times New Roman" w:cs="Times New Roman"/>
          <w:sz w:val="24"/>
          <w:szCs w:val="24"/>
        </w:rPr>
        <w:t xml:space="preserve"> </w:t>
      </w:r>
      <w:r w:rsidR="007E7661">
        <w:rPr>
          <w:rFonts w:ascii="Times New Roman" w:hAnsi="Times New Roman" w:cs="Times New Roman"/>
          <w:sz w:val="24"/>
          <w:szCs w:val="24"/>
        </w:rPr>
        <w:t>Le citazioni proposte all</w:t>
      </w:r>
      <w:r w:rsidR="0086458D">
        <w:rPr>
          <w:rFonts w:ascii="Times New Roman" w:hAnsi="Times New Roman" w:cs="Times New Roman"/>
          <w:sz w:val="24"/>
          <w:szCs w:val="24"/>
        </w:rPr>
        <w:t>’</w:t>
      </w:r>
      <w:r w:rsidR="007E7661">
        <w:rPr>
          <w:rFonts w:ascii="Times New Roman" w:hAnsi="Times New Roman" w:cs="Times New Roman"/>
          <w:sz w:val="24"/>
          <w:szCs w:val="24"/>
        </w:rPr>
        <w:t xml:space="preserve">interno del </w:t>
      </w:r>
      <w:r w:rsidR="007E7661" w:rsidRPr="007E7661">
        <w:rPr>
          <w:rFonts w:ascii="Times New Roman" w:hAnsi="Times New Roman" w:cs="Times New Roman"/>
          <w:i/>
          <w:sz w:val="24"/>
          <w:szCs w:val="24"/>
        </w:rPr>
        <w:t>Della declamazione</w:t>
      </w:r>
      <w:r w:rsidR="007E7661">
        <w:rPr>
          <w:rFonts w:ascii="Times New Roman" w:hAnsi="Times New Roman" w:cs="Times New Roman"/>
          <w:sz w:val="24"/>
          <w:szCs w:val="24"/>
        </w:rPr>
        <w:t xml:space="preserve"> potevano dunque assolvere anche al compito di proporre un modello linguisticamente positivo in un tempo in cui non si parlava l</w:t>
      </w:r>
      <w:r w:rsidR="0086458D">
        <w:rPr>
          <w:rFonts w:ascii="Times New Roman" w:hAnsi="Times New Roman" w:cs="Times New Roman"/>
          <w:sz w:val="24"/>
          <w:szCs w:val="24"/>
        </w:rPr>
        <w:t>’</w:t>
      </w:r>
      <w:r w:rsidR="007E7661">
        <w:rPr>
          <w:rFonts w:ascii="Times New Roman" w:hAnsi="Times New Roman" w:cs="Times New Roman"/>
          <w:sz w:val="24"/>
          <w:szCs w:val="24"/>
        </w:rPr>
        <w:t>italiano, ma i dialetti. Se nel genere comico l</w:t>
      </w:r>
      <w:r w:rsidR="0086458D">
        <w:rPr>
          <w:rFonts w:ascii="Times New Roman" w:hAnsi="Times New Roman" w:cs="Times New Roman"/>
          <w:sz w:val="24"/>
          <w:szCs w:val="24"/>
        </w:rPr>
        <w:t>’</w:t>
      </w:r>
      <w:r w:rsidR="007E7661">
        <w:rPr>
          <w:rFonts w:ascii="Times New Roman" w:hAnsi="Times New Roman" w:cs="Times New Roman"/>
          <w:sz w:val="24"/>
          <w:szCs w:val="24"/>
        </w:rPr>
        <w:t>uso del dialetto poteva giocare a favore delle rappresentazioni, questo non avveniva nel caso del tragico, che richiedeva l</w:t>
      </w:r>
      <w:r w:rsidR="0086458D">
        <w:rPr>
          <w:rFonts w:ascii="Times New Roman" w:hAnsi="Times New Roman" w:cs="Times New Roman"/>
          <w:sz w:val="24"/>
          <w:szCs w:val="24"/>
        </w:rPr>
        <w:t>’</w:t>
      </w:r>
      <w:r w:rsidR="007E7661">
        <w:rPr>
          <w:rFonts w:ascii="Times New Roman" w:hAnsi="Times New Roman" w:cs="Times New Roman"/>
          <w:sz w:val="24"/>
          <w:szCs w:val="24"/>
        </w:rPr>
        <w:t>uso dell</w:t>
      </w:r>
      <w:r w:rsidR="0086458D">
        <w:rPr>
          <w:rFonts w:ascii="Times New Roman" w:hAnsi="Times New Roman" w:cs="Times New Roman"/>
          <w:sz w:val="24"/>
          <w:szCs w:val="24"/>
        </w:rPr>
        <w:t>’</w:t>
      </w:r>
      <w:r w:rsidR="007E7661">
        <w:rPr>
          <w:rFonts w:ascii="Times New Roman" w:hAnsi="Times New Roman" w:cs="Times New Roman"/>
          <w:sz w:val="24"/>
          <w:szCs w:val="24"/>
        </w:rPr>
        <w:t xml:space="preserve">italiano letterario, ossia il toscano. </w:t>
      </w:r>
      <w:r w:rsidR="007E7661">
        <w:rPr>
          <w:rFonts w:ascii="Times New Roman" w:eastAsia="Calibri" w:hAnsi="Times New Roman" w:cs="Times New Roman"/>
          <w:sz w:val="24"/>
          <w:szCs w:val="24"/>
        </w:rPr>
        <w:t xml:space="preserve"> </w:t>
      </w:r>
      <w:r w:rsidR="007E7661" w:rsidRPr="007E7661">
        <w:rPr>
          <w:rFonts w:ascii="Times New Roman" w:eastAsia="Calibri" w:hAnsi="Times New Roman" w:cs="Times New Roman"/>
          <w:sz w:val="24"/>
          <w:szCs w:val="24"/>
        </w:rPr>
        <w:t>Sulla questione si veda</w:t>
      </w:r>
      <w:r w:rsidR="00FA3FFA">
        <w:rPr>
          <w:rFonts w:ascii="Times New Roman" w:eastAsia="Calibri" w:hAnsi="Times New Roman" w:cs="Times New Roman"/>
          <w:sz w:val="24"/>
          <w:szCs w:val="24"/>
        </w:rPr>
        <w:t>:</w:t>
      </w:r>
      <w:r w:rsidR="007E7661" w:rsidRPr="007E7661">
        <w:rPr>
          <w:rFonts w:ascii="Times New Roman" w:eastAsia="Calibri" w:hAnsi="Times New Roman" w:cs="Times New Roman"/>
          <w:sz w:val="24"/>
          <w:szCs w:val="24"/>
        </w:rPr>
        <w:t xml:space="preserve"> </w:t>
      </w:r>
      <w:r w:rsidR="007E7661" w:rsidRPr="007E7661">
        <w:rPr>
          <w:rFonts w:ascii="Times New Roman" w:eastAsia="Calibri" w:hAnsi="Times New Roman" w:cs="Times New Roman"/>
          <w:i/>
          <w:sz w:val="24"/>
          <w:szCs w:val="24"/>
        </w:rPr>
        <w:t>Teatro e spettacolo nel primo Ottocento</w:t>
      </w:r>
      <w:r w:rsidR="007E7661" w:rsidRPr="007E7661">
        <w:rPr>
          <w:rFonts w:ascii="Times New Roman" w:eastAsia="Calibri" w:hAnsi="Times New Roman" w:cs="Times New Roman"/>
          <w:sz w:val="24"/>
          <w:szCs w:val="24"/>
        </w:rPr>
        <w:t xml:space="preserve">, </w:t>
      </w:r>
      <w:r w:rsidR="00CA6FCD" w:rsidRPr="007E7661">
        <w:rPr>
          <w:rFonts w:ascii="Times New Roman" w:eastAsia="Calibri" w:hAnsi="Times New Roman" w:cs="Times New Roman"/>
          <w:sz w:val="24"/>
          <w:szCs w:val="24"/>
        </w:rPr>
        <w:t xml:space="preserve">a cura di Claudio Meldolesi, Ferdinando Taviani, </w:t>
      </w:r>
      <w:r w:rsidR="007E7661" w:rsidRPr="007E7661">
        <w:rPr>
          <w:rFonts w:ascii="Times New Roman" w:eastAsia="Calibri" w:hAnsi="Times New Roman" w:cs="Times New Roman"/>
          <w:sz w:val="24"/>
          <w:szCs w:val="24"/>
        </w:rPr>
        <w:t>Bari, Laterza, 1991, pp. 136-137.</w:t>
      </w:r>
    </w:p>
    <w:p w14:paraId="5CDB2EFB" w14:textId="6D3D1C80" w:rsidR="007E7661" w:rsidRDefault="007E7661" w:rsidP="00A449E7">
      <w:pPr>
        <w:suppressAutoHyphens/>
        <w:autoSpaceDN w:val="0"/>
        <w:spacing w:after="0" w:line="360" w:lineRule="auto"/>
        <w:jc w:val="both"/>
        <w:textAlignment w:val="baseline"/>
        <w:rPr>
          <w:rFonts w:ascii="Times New Roman" w:eastAsia="Calibri" w:hAnsi="Times New Roman" w:cs="Times New Roman"/>
          <w:sz w:val="24"/>
          <w:szCs w:val="24"/>
          <w:lang w:val="fr-FR"/>
        </w:rPr>
      </w:pPr>
      <w:r w:rsidRPr="0083311D">
        <w:rPr>
          <w:rStyle w:val="pb"/>
        </w:rPr>
        <w:t>[</w:t>
      </w:r>
      <w:r w:rsidR="005D7B0E" w:rsidRPr="0083311D">
        <w:rPr>
          <w:rStyle w:val="pb"/>
        </w:rPr>
        <w:t>2</w:t>
      </w:r>
      <w:r w:rsidR="00AB79C3" w:rsidRPr="0083311D">
        <w:rPr>
          <w:rStyle w:val="pb"/>
        </w:rPr>
        <w:t>3</w:t>
      </w:r>
      <w:r w:rsidR="005D7B0E" w:rsidRPr="0083311D">
        <w:rPr>
          <w:rStyle w:val="pb"/>
        </w:rPr>
        <w:t>.5</w:t>
      </w:r>
      <w:r w:rsidRPr="0083311D">
        <w:rPr>
          <w:rStyle w:val="pb"/>
        </w:rPr>
        <w:t xml:space="preserve">] </w:t>
      </w:r>
      <w:r w:rsidRPr="006C1589">
        <w:rPr>
          <w:rFonts w:ascii="Times New Roman" w:eastAsia="Calibri" w:hAnsi="Times New Roman" w:cs="Times New Roman"/>
          <w:sz w:val="24"/>
          <w:szCs w:val="24"/>
          <w:lang w:val="fr-FR"/>
        </w:rPr>
        <w:t xml:space="preserve">A questo proposito si legga quanto scritto da Talma: </w:t>
      </w:r>
      <w:r w:rsidR="0029499C">
        <w:rPr>
          <w:rFonts w:ascii="Times New Roman" w:eastAsia="Calibri" w:hAnsi="Times New Roman" w:cs="Times New Roman"/>
          <w:sz w:val="24"/>
          <w:szCs w:val="24"/>
          <w:lang w:val="fr-FR"/>
        </w:rPr>
        <w:t>«</w:t>
      </w:r>
      <w:r w:rsidRPr="006C1589">
        <w:rPr>
          <w:rFonts w:ascii="Times New Roman" w:eastAsia="Calibri" w:hAnsi="Times New Roman" w:cs="Times New Roman"/>
          <w:sz w:val="24"/>
          <w:szCs w:val="24"/>
          <w:lang w:val="fr-FR"/>
        </w:rPr>
        <w:t>Ce n</w:t>
      </w:r>
      <w:r w:rsidR="0086458D">
        <w:rPr>
          <w:rFonts w:ascii="Times New Roman" w:eastAsia="Calibri" w:hAnsi="Times New Roman" w:cs="Times New Roman"/>
          <w:sz w:val="24"/>
          <w:szCs w:val="24"/>
          <w:lang w:val="fr-FR"/>
        </w:rPr>
        <w:t>’</w:t>
      </w:r>
      <w:r w:rsidRPr="006C1589">
        <w:rPr>
          <w:rFonts w:ascii="Times New Roman" w:eastAsia="Calibri" w:hAnsi="Times New Roman" w:cs="Times New Roman"/>
          <w:sz w:val="24"/>
          <w:szCs w:val="24"/>
          <w:lang w:val="fr-FR"/>
        </w:rPr>
        <w:t>est que lorsque notre célèbre David parut, qu</w:t>
      </w:r>
      <w:r w:rsidR="0086458D">
        <w:rPr>
          <w:rFonts w:ascii="Times New Roman" w:eastAsia="Calibri" w:hAnsi="Times New Roman" w:cs="Times New Roman"/>
          <w:sz w:val="24"/>
          <w:szCs w:val="24"/>
          <w:lang w:val="fr-FR"/>
        </w:rPr>
        <w:t>’</w:t>
      </w:r>
      <w:r w:rsidRPr="006C1589">
        <w:rPr>
          <w:rFonts w:ascii="Times New Roman" w:eastAsia="Calibri" w:hAnsi="Times New Roman" w:cs="Times New Roman"/>
          <w:sz w:val="24"/>
          <w:szCs w:val="24"/>
          <w:lang w:val="fr-FR"/>
        </w:rPr>
        <w:t>inspirés par lui, les peintres et les sculpteurs et surtout les jeunes gens parmi eux, s</w:t>
      </w:r>
      <w:r w:rsidR="0086458D">
        <w:rPr>
          <w:rFonts w:ascii="Times New Roman" w:eastAsia="Calibri" w:hAnsi="Times New Roman" w:cs="Times New Roman"/>
          <w:sz w:val="24"/>
          <w:szCs w:val="24"/>
          <w:lang w:val="fr-FR"/>
        </w:rPr>
        <w:t>’</w:t>
      </w:r>
      <w:r w:rsidRPr="006C1589">
        <w:rPr>
          <w:rFonts w:ascii="Times New Roman" w:eastAsia="Calibri" w:hAnsi="Times New Roman" w:cs="Times New Roman"/>
          <w:sz w:val="24"/>
          <w:szCs w:val="24"/>
          <w:lang w:val="fr-FR"/>
        </w:rPr>
        <w:t>occupèrent de ces recherches. Lié avec la plupart d</w:t>
      </w:r>
      <w:r w:rsidR="0086458D">
        <w:rPr>
          <w:rFonts w:ascii="Times New Roman" w:eastAsia="Calibri" w:hAnsi="Times New Roman" w:cs="Times New Roman"/>
          <w:sz w:val="24"/>
          <w:szCs w:val="24"/>
          <w:lang w:val="fr-FR"/>
        </w:rPr>
        <w:t>’</w:t>
      </w:r>
      <w:r w:rsidRPr="006C1589">
        <w:rPr>
          <w:rFonts w:ascii="Times New Roman" w:eastAsia="Calibri" w:hAnsi="Times New Roman" w:cs="Times New Roman"/>
          <w:sz w:val="24"/>
          <w:szCs w:val="24"/>
          <w:lang w:val="fr-FR"/>
        </w:rPr>
        <w:t>entre eux, sentant toute l</w:t>
      </w:r>
      <w:r w:rsidR="0086458D">
        <w:rPr>
          <w:rFonts w:ascii="Times New Roman" w:eastAsia="Calibri" w:hAnsi="Times New Roman" w:cs="Times New Roman"/>
          <w:sz w:val="24"/>
          <w:szCs w:val="24"/>
          <w:lang w:val="fr-FR"/>
        </w:rPr>
        <w:t>’</w:t>
      </w:r>
      <w:r w:rsidRPr="006C1589">
        <w:rPr>
          <w:rFonts w:ascii="Times New Roman" w:eastAsia="Calibri" w:hAnsi="Times New Roman" w:cs="Times New Roman"/>
          <w:sz w:val="24"/>
          <w:szCs w:val="24"/>
          <w:lang w:val="fr-FR"/>
        </w:rPr>
        <w:t xml:space="preserve">utilité dont cette </w:t>
      </w:r>
      <w:r w:rsidRPr="006C1589">
        <w:rPr>
          <w:rFonts w:ascii="Times New Roman" w:eastAsia="Calibri" w:hAnsi="Times New Roman" w:cs="Times New Roman"/>
          <w:sz w:val="24"/>
          <w:szCs w:val="24"/>
          <w:lang w:val="fr-FR"/>
        </w:rPr>
        <w:lastRenderedPageBreak/>
        <w:t xml:space="preserve">étude pouvait </w:t>
      </w:r>
      <w:r w:rsidR="005F36A7" w:rsidRPr="006C1589">
        <w:rPr>
          <w:rFonts w:ascii="Times New Roman" w:eastAsia="Calibri" w:hAnsi="Times New Roman" w:cs="Times New Roman"/>
          <w:sz w:val="24"/>
          <w:szCs w:val="24"/>
          <w:lang w:val="fr-FR"/>
        </w:rPr>
        <w:t>être</w:t>
      </w:r>
      <w:r w:rsidRPr="006C1589">
        <w:rPr>
          <w:rFonts w:ascii="Times New Roman" w:eastAsia="Calibri" w:hAnsi="Times New Roman" w:cs="Times New Roman"/>
          <w:sz w:val="24"/>
          <w:szCs w:val="24"/>
          <w:lang w:val="fr-FR"/>
        </w:rPr>
        <w:t xml:space="preserve"> au </w:t>
      </w:r>
      <w:r w:rsidR="005F36A7" w:rsidRPr="006C1589">
        <w:rPr>
          <w:rFonts w:ascii="Times New Roman" w:eastAsia="Calibri" w:hAnsi="Times New Roman" w:cs="Times New Roman"/>
          <w:sz w:val="24"/>
          <w:szCs w:val="24"/>
          <w:lang w:val="fr-FR"/>
        </w:rPr>
        <w:t>théâtre</w:t>
      </w:r>
      <w:r w:rsidRPr="006C1589">
        <w:rPr>
          <w:rFonts w:ascii="Times New Roman" w:eastAsia="Calibri" w:hAnsi="Times New Roman" w:cs="Times New Roman"/>
          <w:sz w:val="24"/>
          <w:szCs w:val="24"/>
          <w:lang w:val="fr-FR"/>
        </w:rPr>
        <w:t>, j</w:t>
      </w:r>
      <w:r w:rsidR="0086458D">
        <w:rPr>
          <w:rFonts w:ascii="Times New Roman" w:eastAsia="Calibri" w:hAnsi="Times New Roman" w:cs="Times New Roman"/>
          <w:sz w:val="24"/>
          <w:szCs w:val="24"/>
          <w:lang w:val="fr-FR"/>
        </w:rPr>
        <w:t>’</w:t>
      </w:r>
      <w:r w:rsidRPr="006C1589">
        <w:rPr>
          <w:rFonts w:ascii="Times New Roman" w:eastAsia="Calibri" w:hAnsi="Times New Roman" w:cs="Times New Roman"/>
          <w:sz w:val="24"/>
          <w:szCs w:val="24"/>
          <w:lang w:val="fr-FR"/>
        </w:rPr>
        <w:t>y mis une ardeur peu commune. Je devins peintre à ma manière</w:t>
      </w:r>
      <w:r w:rsidR="004402B9">
        <w:rPr>
          <w:rFonts w:ascii="Times New Roman" w:eastAsia="Calibri" w:hAnsi="Times New Roman" w:cs="Times New Roman"/>
          <w:sz w:val="24"/>
          <w:szCs w:val="24"/>
          <w:lang w:val="fr-FR"/>
        </w:rPr>
        <w:t>»</w:t>
      </w:r>
      <w:r w:rsidR="006C1589" w:rsidRPr="006C1589">
        <w:rPr>
          <w:rFonts w:ascii="Times New Roman" w:eastAsia="Calibri" w:hAnsi="Times New Roman" w:cs="Times New Roman"/>
          <w:sz w:val="24"/>
          <w:szCs w:val="24"/>
          <w:lang w:val="fr-FR"/>
        </w:rPr>
        <w:t xml:space="preserve"> (</w:t>
      </w:r>
      <w:r w:rsidR="006C1589" w:rsidRPr="006C1589">
        <w:rPr>
          <w:rFonts w:ascii="Times New Roman" w:hAnsi="Times New Roman" w:cs="Times New Roman"/>
          <w:sz w:val="24"/>
          <w:szCs w:val="24"/>
          <w:lang w:val="fr-FR" w:eastAsia="zh-CN" w:bidi="hi-IN"/>
        </w:rPr>
        <w:t xml:space="preserve">François-Joseph Talma, </w:t>
      </w:r>
      <w:r w:rsidR="006C1589" w:rsidRPr="006C1589">
        <w:rPr>
          <w:rFonts w:ascii="Times New Roman" w:hAnsi="Times New Roman" w:cs="Times New Roman"/>
          <w:i/>
          <w:sz w:val="24"/>
          <w:szCs w:val="24"/>
          <w:lang w:val="fr-FR" w:eastAsia="zh-CN" w:bidi="hi-IN"/>
        </w:rPr>
        <w:t>Réflexions sur Lekain et l</w:t>
      </w:r>
      <w:r w:rsidR="0086458D">
        <w:rPr>
          <w:rFonts w:ascii="Times New Roman" w:hAnsi="Times New Roman" w:cs="Times New Roman"/>
          <w:i/>
          <w:sz w:val="24"/>
          <w:szCs w:val="24"/>
          <w:lang w:val="fr-FR" w:eastAsia="zh-CN" w:bidi="hi-IN"/>
        </w:rPr>
        <w:t>’</w:t>
      </w:r>
      <w:r w:rsidR="006C1589" w:rsidRPr="006C1589">
        <w:rPr>
          <w:rFonts w:ascii="Times New Roman" w:hAnsi="Times New Roman" w:cs="Times New Roman"/>
          <w:i/>
          <w:sz w:val="24"/>
          <w:szCs w:val="24"/>
          <w:lang w:val="fr-FR" w:eastAsia="zh-CN" w:bidi="hi-IN"/>
        </w:rPr>
        <w:t>art théâtral</w:t>
      </w:r>
      <w:r w:rsidR="006C1589" w:rsidRPr="006C1589">
        <w:rPr>
          <w:rFonts w:ascii="Times New Roman" w:hAnsi="Times New Roman" w:cs="Times New Roman"/>
          <w:sz w:val="24"/>
          <w:szCs w:val="24"/>
          <w:lang w:val="fr-FR" w:eastAsia="zh-CN" w:bidi="hi-IN"/>
        </w:rPr>
        <w:t xml:space="preserve">, </w:t>
      </w:r>
      <w:proofErr w:type="gramStart"/>
      <w:r w:rsidR="006C1589" w:rsidRPr="006C1589">
        <w:rPr>
          <w:rFonts w:ascii="Times New Roman" w:hAnsi="Times New Roman" w:cs="Times New Roman"/>
          <w:sz w:val="24"/>
          <w:szCs w:val="24"/>
          <w:lang w:val="fr-FR" w:eastAsia="zh-CN" w:bidi="hi-IN"/>
        </w:rPr>
        <w:t>cit.,</w:t>
      </w:r>
      <w:proofErr w:type="gramEnd"/>
      <w:r w:rsidR="006C1589" w:rsidRPr="006C1589">
        <w:rPr>
          <w:rFonts w:ascii="Times New Roman" w:hAnsi="Times New Roman" w:cs="Times New Roman"/>
          <w:sz w:val="24"/>
          <w:szCs w:val="24"/>
          <w:lang w:val="fr-FR" w:eastAsia="zh-CN" w:bidi="hi-IN"/>
        </w:rPr>
        <w:t xml:space="preserve"> </w:t>
      </w:r>
      <w:r w:rsidR="006C1589" w:rsidRPr="006C1589">
        <w:rPr>
          <w:rFonts w:ascii="Times New Roman" w:eastAsia="Calibri" w:hAnsi="Times New Roman" w:cs="Times New Roman"/>
          <w:sz w:val="24"/>
          <w:szCs w:val="24"/>
          <w:lang w:val="fr-FR"/>
        </w:rPr>
        <w:t>pp. 36-37).</w:t>
      </w:r>
    </w:p>
    <w:p w14:paraId="5FA632DE" w14:textId="2DBF46A5" w:rsidR="00E046EA" w:rsidRPr="00506B92" w:rsidRDefault="009C060F" w:rsidP="00A449E7">
      <w:pPr>
        <w:suppressAutoHyphens/>
        <w:autoSpaceDN w:val="0"/>
        <w:spacing w:after="0" w:line="360" w:lineRule="auto"/>
        <w:jc w:val="both"/>
        <w:textAlignment w:val="baseline"/>
        <w:rPr>
          <w:rFonts w:ascii="Times New Roman" w:hAnsi="Times New Roman"/>
          <w:sz w:val="24"/>
          <w:szCs w:val="24"/>
        </w:rPr>
      </w:pPr>
      <w:r w:rsidRPr="0083311D">
        <w:rPr>
          <w:rStyle w:val="pb"/>
        </w:rPr>
        <w:t>[</w:t>
      </w:r>
      <w:r w:rsidR="005D7B0E" w:rsidRPr="0083311D">
        <w:rPr>
          <w:rStyle w:val="pb"/>
        </w:rPr>
        <w:t>2</w:t>
      </w:r>
      <w:r w:rsidR="00AB79C3" w:rsidRPr="0083311D">
        <w:rPr>
          <w:rStyle w:val="pb"/>
        </w:rPr>
        <w:t>3</w:t>
      </w:r>
      <w:r w:rsidR="005D7B0E" w:rsidRPr="0083311D">
        <w:rPr>
          <w:rStyle w:val="pb"/>
        </w:rPr>
        <w:t>.6</w:t>
      </w:r>
      <w:r w:rsidRPr="0083311D">
        <w:rPr>
          <w:rStyle w:val="pb"/>
        </w:rPr>
        <w:t xml:space="preserve">] </w:t>
      </w:r>
      <w:r w:rsidR="00E046EA" w:rsidRPr="00E046EA">
        <w:rPr>
          <w:rFonts w:ascii="Times New Roman" w:eastAsia="Calibri" w:hAnsi="Times New Roman" w:cs="Times New Roman"/>
          <w:sz w:val="24"/>
          <w:szCs w:val="24"/>
        </w:rPr>
        <w:t>Il riferimento alla danza e</w:t>
      </w:r>
      <w:r w:rsidR="00E046EA">
        <w:rPr>
          <w:rFonts w:ascii="Times New Roman" w:eastAsia="Calibri" w:hAnsi="Times New Roman" w:cs="Times New Roman"/>
          <w:sz w:val="24"/>
          <w:szCs w:val="24"/>
        </w:rPr>
        <w:t xml:space="preserve">ra fondamentale per François Riccoboni. Si veda quanto scritto ne </w:t>
      </w:r>
      <w:r w:rsidR="00E046EA" w:rsidRPr="009C060F">
        <w:rPr>
          <w:rFonts w:ascii="Times New Roman" w:eastAsia="Calibri" w:hAnsi="Times New Roman" w:cs="Times New Roman"/>
          <w:i/>
          <w:sz w:val="24"/>
          <w:szCs w:val="24"/>
        </w:rPr>
        <w:t>L</w:t>
      </w:r>
      <w:r w:rsidR="0086458D">
        <w:rPr>
          <w:rFonts w:ascii="Times New Roman" w:eastAsia="Calibri" w:hAnsi="Times New Roman" w:cs="Times New Roman"/>
          <w:i/>
          <w:sz w:val="24"/>
          <w:szCs w:val="24"/>
        </w:rPr>
        <w:t>’</w:t>
      </w:r>
      <w:r w:rsidR="00E046EA" w:rsidRPr="009C060F">
        <w:rPr>
          <w:rFonts w:ascii="Times New Roman" w:eastAsia="Calibri" w:hAnsi="Times New Roman" w:cs="Times New Roman"/>
          <w:i/>
          <w:sz w:val="24"/>
          <w:szCs w:val="24"/>
        </w:rPr>
        <w:t>arte del teatro</w:t>
      </w:r>
      <w:r w:rsidR="00E046EA">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Pr="009C060F">
        <w:rPr>
          <w:rFonts w:ascii="Times New Roman" w:eastAsia="Calibri" w:hAnsi="Times New Roman" w:cs="Times New Roman"/>
          <w:sz w:val="24"/>
          <w:szCs w:val="24"/>
        </w:rPr>
        <w:t>Se si facesse attenzione al modo in cui un uomo è costruito, si vedrebbe che non è mai più comodamente posizionato, e con più certezza ben disegnato, che quando, poggiandosi in egual misura su entrambi i piedi, poco distanti l</w:t>
      </w:r>
      <w:r w:rsidR="0086458D">
        <w:rPr>
          <w:rFonts w:ascii="Times New Roman" w:eastAsia="Calibri" w:hAnsi="Times New Roman" w:cs="Times New Roman"/>
          <w:sz w:val="24"/>
          <w:szCs w:val="24"/>
        </w:rPr>
        <w:t>’</w:t>
      </w:r>
      <w:r w:rsidRPr="009C060F">
        <w:rPr>
          <w:rFonts w:ascii="Times New Roman" w:eastAsia="Calibri" w:hAnsi="Times New Roman" w:cs="Times New Roman"/>
          <w:sz w:val="24"/>
          <w:szCs w:val="24"/>
        </w:rPr>
        <w:t>uno dall</w:t>
      </w:r>
      <w:r w:rsidR="0086458D">
        <w:rPr>
          <w:rFonts w:ascii="Times New Roman" w:eastAsia="Calibri" w:hAnsi="Times New Roman" w:cs="Times New Roman"/>
          <w:sz w:val="24"/>
          <w:szCs w:val="24"/>
        </w:rPr>
        <w:t>’</w:t>
      </w:r>
      <w:r w:rsidRPr="009C060F">
        <w:rPr>
          <w:rFonts w:ascii="Times New Roman" w:eastAsia="Calibri" w:hAnsi="Times New Roman" w:cs="Times New Roman"/>
          <w:sz w:val="24"/>
          <w:szCs w:val="24"/>
        </w:rPr>
        <w:t>altro, egli lascia cadere le braccia e le mani dove il loro peso le porta naturalmente; è ciò che si chiama, in termini di danza, essere alla seconda posizione, le mani sulle tasche</w:t>
      </w:r>
      <w:r w:rsidR="00B42C2E">
        <w:rPr>
          <w:rFonts w:ascii="Times New Roman" w:eastAsia="Calibri" w:hAnsi="Times New Roman" w:cs="Times New Roman"/>
          <w:sz w:val="24"/>
          <w:szCs w:val="24"/>
        </w:rPr>
        <w:t>»</w:t>
      </w:r>
      <w:r w:rsidRPr="009C060F">
        <w:rPr>
          <w:rFonts w:ascii="Times New Roman" w:hAnsi="Times New Roman"/>
          <w:sz w:val="24"/>
          <w:szCs w:val="24"/>
        </w:rPr>
        <w:t xml:space="preserve"> </w:t>
      </w:r>
      <w:r w:rsidRPr="00506B92">
        <w:rPr>
          <w:rFonts w:ascii="Times New Roman" w:hAnsi="Times New Roman"/>
          <w:sz w:val="24"/>
          <w:szCs w:val="24"/>
        </w:rPr>
        <w:t xml:space="preserve">(François Antoine Valentin Riccoboni, </w:t>
      </w:r>
      <w:r w:rsidRPr="00506B92">
        <w:rPr>
          <w:rFonts w:ascii="Times New Roman" w:hAnsi="Times New Roman"/>
          <w:i/>
          <w:iCs/>
          <w:sz w:val="24"/>
          <w:szCs w:val="24"/>
        </w:rPr>
        <w:t>L</w:t>
      </w:r>
      <w:r w:rsidR="0086458D">
        <w:rPr>
          <w:rFonts w:ascii="Times New Roman" w:hAnsi="Times New Roman"/>
          <w:i/>
          <w:iCs/>
          <w:sz w:val="24"/>
          <w:szCs w:val="24"/>
        </w:rPr>
        <w:t>’</w:t>
      </w:r>
      <w:r w:rsidRPr="00506B92">
        <w:rPr>
          <w:rFonts w:ascii="Times New Roman" w:hAnsi="Times New Roman"/>
          <w:i/>
          <w:iCs/>
          <w:sz w:val="24"/>
          <w:szCs w:val="24"/>
        </w:rPr>
        <w:t>Arte del Teatro</w:t>
      </w:r>
      <w:r w:rsidRPr="00506B92">
        <w:rPr>
          <w:rFonts w:ascii="Times New Roman" w:hAnsi="Times New Roman"/>
          <w:sz w:val="24"/>
          <w:szCs w:val="24"/>
        </w:rPr>
        <w:t>, cit., p. 173).</w:t>
      </w:r>
      <w:r w:rsidR="00FA3FFA">
        <w:rPr>
          <w:rFonts w:ascii="Times New Roman" w:hAnsi="Times New Roman"/>
          <w:sz w:val="24"/>
          <w:szCs w:val="24"/>
        </w:rPr>
        <w:t xml:space="preserve"> Si </w:t>
      </w:r>
      <w:r w:rsidR="006763DB">
        <w:rPr>
          <w:rFonts w:ascii="Times New Roman" w:hAnsi="Times New Roman"/>
          <w:sz w:val="24"/>
          <w:szCs w:val="24"/>
        </w:rPr>
        <w:t>legg</w:t>
      </w:r>
      <w:r w:rsidR="00FA3FFA">
        <w:rPr>
          <w:rFonts w:ascii="Times New Roman" w:hAnsi="Times New Roman"/>
          <w:sz w:val="24"/>
          <w:szCs w:val="24"/>
        </w:rPr>
        <w:t xml:space="preserve">a inoltre quanto affermato dalla Clairon: </w:t>
      </w:r>
      <w:r w:rsidR="0029499C">
        <w:rPr>
          <w:rFonts w:ascii="Times New Roman" w:hAnsi="Times New Roman"/>
          <w:sz w:val="24"/>
          <w:szCs w:val="24"/>
        </w:rPr>
        <w:t>«</w:t>
      </w:r>
      <w:r w:rsidR="00FA3FFA" w:rsidRPr="00FA3FFA">
        <w:rPr>
          <w:rFonts w:ascii="Times New Roman" w:hAnsi="Times New Roman"/>
          <w:sz w:val="24"/>
          <w:szCs w:val="24"/>
        </w:rPr>
        <w:t>Per camminare armoniosamente, per presentarsi con signorilità, per gesticolare con grazia e facilità, per avere sangue freddo ed equilibrio, per non mostrare mai atteggiamenti contrari alla natura è indispensabile studiare a fondo la danza nobile e figurata, bisogna assolutamente evitare d</w:t>
      </w:r>
      <w:r w:rsidR="0086458D">
        <w:rPr>
          <w:rFonts w:ascii="Times New Roman" w:hAnsi="Times New Roman"/>
          <w:sz w:val="24"/>
          <w:szCs w:val="24"/>
        </w:rPr>
        <w:t>’</w:t>
      </w:r>
      <w:r w:rsidR="00FA3FFA" w:rsidRPr="00FA3FFA">
        <w:rPr>
          <w:rFonts w:ascii="Times New Roman" w:hAnsi="Times New Roman"/>
          <w:sz w:val="24"/>
          <w:szCs w:val="24"/>
        </w:rPr>
        <w:t>imparare a eseguire dei passi e di assumere l</w:t>
      </w:r>
      <w:r w:rsidR="0086458D">
        <w:rPr>
          <w:rFonts w:ascii="Times New Roman" w:hAnsi="Times New Roman"/>
          <w:sz w:val="24"/>
          <w:szCs w:val="24"/>
        </w:rPr>
        <w:t>’</w:t>
      </w:r>
      <w:r w:rsidR="00FA3FFA" w:rsidRPr="00FA3FFA">
        <w:rPr>
          <w:rFonts w:ascii="Times New Roman" w:hAnsi="Times New Roman"/>
          <w:sz w:val="24"/>
          <w:szCs w:val="24"/>
        </w:rPr>
        <w:t>aria atteggiata del ballerino, ma il resto della sua arte è di grande necessità</w:t>
      </w:r>
      <w:r w:rsidR="00B42C2E">
        <w:rPr>
          <w:rFonts w:ascii="Times New Roman" w:hAnsi="Times New Roman"/>
          <w:sz w:val="24"/>
          <w:szCs w:val="24"/>
        </w:rPr>
        <w:t>»</w:t>
      </w:r>
      <w:r w:rsidR="00FA3FFA" w:rsidRPr="00FA3FFA">
        <w:rPr>
          <w:rFonts w:ascii="Times New Roman" w:eastAsia="SimSun" w:hAnsi="Times New Roman" w:cs="Arial"/>
          <w:kern w:val="3"/>
          <w:sz w:val="24"/>
          <w:szCs w:val="24"/>
          <w:lang w:eastAsia="zh-CN" w:bidi="hi-IN"/>
        </w:rPr>
        <w:t xml:space="preserve"> </w:t>
      </w:r>
      <w:r w:rsidR="00FA3FFA">
        <w:rPr>
          <w:rFonts w:ascii="Times New Roman" w:eastAsia="SimSun" w:hAnsi="Times New Roman" w:cs="Arial"/>
          <w:kern w:val="3"/>
          <w:sz w:val="24"/>
          <w:szCs w:val="24"/>
          <w:lang w:eastAsia="zh-CN" w:bidi="hi-IN"/>
        </w:rPr>
        <w:t xml:space="preserve">(Hyppolite Clairon, </w:t>
      </w:r>
      <w:r w:rsidR="00FA3FFA" w:rsidRPr="00ED08C5">
        <w:rPr>
          <w:rFonts w:ascii="Times New Roman" w:eastAsia="SimSun" w:hAnsi="Times New Roman" w:cs="Arial"/>
          <w:i/>
          <w:kern w:val="3"/>
          <w:sz w:val="24"/>
          <w:szCs w:val="24"/>
          <w:lang w:eastAsia="zh-CN" w:bidi="hi-IN"/>
        </w:rPr>
        <w:t>Memorie e riflessioni sulla declamazione teatrale</w:t>
      </w:r>
      <w:r w:rsidR="00FA3FFA">
        <w:rPr>
          <w:rFonts w:ascii="Times New Roman" w:eastAsia="SimSun" w:hAnsi="Times New Roman" w:cs="Arial"/>
          <w:kern w:val="3"/>
          <w:sz w:val="24"/>
          <w:szCs w:val="24"/>
          <w:lang w:eastAsia="zh-CN" w:bidi="hi-IN"/>
        </w:rPr>
        <w:t>, cit., p. 141).</w:t>
      </w:r>
    </w:p>
    <w:p w14:paraId="05FA46C5" w14:textId="64D8C5D9" w:rsidR="009C060F" w:rsidRDefault="009C060F" w:rsidP="00A449E7">
      <w:pPr>
        <w:suppressAutoHyphens/>
        <w:autoSpaceDN w:val="0"/>
        <w:spacing w:after="0" w:line="360" w:lineRule="auto"/>
        <w:jc w:val="both"/>
        <w:textAlignment w:val="baseline"/>
        <w:rPr>
          <w:rFonts w:ascii="Times New Roman" w:eastAsia="Calibri" w:hAnsi="Times New Roman" w:cs="Times New Roman"/>
          <w:sz w:val="24"/>
          <w:szCs w:val="24"/>
        </w:rPr>
      </w:pPr>
      <w:bookmarkStart w:id="142" w:name="_Hlk503253945"/>
      <w:r w:rsidRPr="0083311D">
        <w:rPr>
          <w:rStyle w:val="pb"/>
        </w:rPr>
        <w:t>[</w:t>
      </w:r>
      <w:r w:rsidR="005D7B0E" w:rsidRPr="0083311D">
        <w:rPr>
          <w:rStyle w:val="pb"/>
        </w:rPr>
        <w:t>2</w:t>
      </w:r>
      <w:r w:rsidR="00AB79C3" w:rsidRPr="0083311D">
        <w:rPr>
          <w:rStyle w:val="pb"/>
        </w:rPr>
        <w:t>3</w:t>
      </w:r>
      <w:r w:rsidR="005D7B0E" w:rsidRPr="0083311D">
        <w:rPr>
          <w:rStyle w:val="pb"/>
        </w:rPr>
        <w:t>.7</w:t>
      </w:r>
      <w:r w:rsidRPr="0083311D">
        <w:rPr>
          <w:rStyle w:val="pb"/>
        </w:rPr>
        <w:t xml:space="preserve">] </w:t>
      </w:r>
      <w:bookmarkEnd w:id="142"/>
      <w:r w:rsidR="00333F31" w:rsidRPr="00333F31">
        <w:rPr>
          <w:rFonts w:ascii="Times New Roman" w:eastAsia="Calibri" w:hAnsi="Times New Roman" w:cs="Times New Roman"/>
          <w:sz w:val="24"/>
          <w:szCs w:val="24"/>
        </w:rPr>
        <w:t>A questo proposito si tenga a mente il parallelo instaurato tra musica e declamazione da Engel.</w:t>
      </w:r>
      <w:r w:rsidR="00903EA8">
        <w:rPr>
          <w:rFonts w:ascii="Times New Roman" w:eastAsia="Calibri" w:hAnsi="Times New Roman" w:cs="Times New Roman"/>
          <w:sz w:val="24"/>
          <w:szCs w:val="24"/>
        </w:rPr>
        <w:t xml:space="preserve"> Si legga inoltre quanto scritto da M.lle Clairon: </w:t>
      </w:r>
      <w:r w:rsidR="0029499C">
        <w:rPr>
          <w:rFonts w:ascii="Times New Roman" w:eastAsia="Calibri" w:hAnsi="Times New Roman" w:cs="Times New Roman"/>
          <w:sz w:val="24"/>
          <w:szCs w:val="24"/>
        </w:rPr>
        <w:t>«</w:t>
      </w:r>
      <w:r w:rsidR="00903EA8" w:rsidRPr="00903EA8">
        <w:rPr>
          <w:rFonts w:ascii="Times New Roman" w:eastAsia="Calibri" w:hAnsi="Times New Roman" w:cs="Times New Roman"/>
          <w:sz w:val="24"/>
          <w:szCs w:val="24"/>
        </w:rPr>
        <w:t>Senza pretendere di approfondire la musica, bisogna apprendere gli elementi per conoscere l</w:t>
      </w:r>
      <w:r w:rsidR="0086458D">
        <w:rPr>
          <w:rFonts w:ascii="Times New Roman" w:eastAsia="Calibri" w:hAnsi="Times New Roman" w:cs="Times New Roman"/>
          <w:sz w:val="24"/>
          <w:szCs w:val="24"/>
        </w:rPr>
        <w:t>’</w:t>
      </w:r>
      <w:r w:rsidR="00903EA8" w:rsidRPr="00903EA8">
        <w:rPr>
          <w:rFonts w:ascii="Times New Roman" w:eastAsia="Calibri" w:hAnsi="Times New Roman" w:cs="Times New Roman"/>
          <w:sz w:val="24"/>
          <w:szCs w:val="24"/>
        </w:rPr>
        <w:t>estensione della propria voce, per rendere facilmente ogni intonazione, per evitare le discordanze, per graduare i suoni, sostenerli, variarli e per dare agli accenti acuti o lamentosi la giusta modulazione. Senza questo studio è quasi impossibile interpretare bene Corneille: è così grande o così comune che, in mancanza di una notevole sicurezza delle proprie intonazioni, si corre il rischio di apparire o grandioso o triviale</w:t>
      </w:r>
      <w:r w:rsidR="00B42C2E">
        <w:rPr>
          <w:rFonts w:ascii="Times New Roman" w:eastAsia="Calibri" w:hAnsi="Times New Roman" w:cs="Times New Roman"/>
          <w:sz w:val="24"/>
          <w:szCs w:val="24"/>
        </w:rPr>
        <w:t>»</w:t>
      </w:r>
      <w:r w:rsidR="00903EA8">
        <w:rPr>
          <w:rFonts w:ascii="Times New Roman" w:eastAsia="Calibri" w:hAnsi="Times New Roman" w:cs="Times New Roman"/>
          <w:sz w:val="24"/>
          <w:szCs w:val="24"/>
        </w:rPr>
        <w:t xml:space="preserve"> (</w:t>
      </w:r>
      <w:r w:rsidR="00903EA8">
        <w:rPr>
          <w:rFonts w:ascii="Times New Roman" w:eastAsia="SimSun" w:hAnsi="Times New Roman" w:cs="Arial"/>
          <w:kern w:val="3"/>
          <w:sz w:val="24"/>
          <w:szCs w:val="24"/>
          <w:lang w:eastAsia="zh-CN" w:bidi="hi-IN"/>
        </w:rPr>
        <w:t xml:space="preserve">Hyppolite Clairon, </w:t>
      </w:r>
      <w:r w:rsidR="00903EA8" w:rsidRPr="00ED08C5">
        <w:rPr>
          <w:rFonts w:ascii="Times New Roman" w:eastAsia="SimSun" w:hAnsi="Times New Roman" w:cs="Arial"/>
          <w:i/>
          <w:kern w:val="3"/>
          <w:sz w:val="24"/>
          <w:szCs w:val="24"/>
          <w:lang w:eastAsia="zh-CN" w:bidi="hi-IN"/>
        </w:rPr>
        <w:t>Memorie e riflessioni sulla declamazione teatrale</w:t>
      </w:r>
      <w:r w:rsidR="00903EA8">
        <w:rPr>
          <w:rFonts w:ascii="Times New Roman" w:eastAsia="SimSun" w:hAnsi="Times New Roman" w:cs="Arial"/>
          <w:kern w:val="3"/>
          <w:sz w:val="24"/>
          <w:szCs w:val="24"/>
          <w:lang w:eastAsia="zh-CN" w:bidi="hi-IN"/>
        </w:rPr>
        <w:t>, cit., p. 141).</w:t>
      </w:r>
    </w:p>
    <w:p w14:paraId="6D79980E" w14:textId="7B93D95D" w:rsidR="001B6D7A" w:rsidRPr="001B6D7A" w:rsidRDefault="001B6D7A" w:rsidP="00A449E7">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5D7B0E" w:rsidRPr="0083311D">
        <w:rPr>
          <w:rStyle w:val="pb"/>
        </w:rPr>
        <w:t>2</w:t>
      </w:r>
      <w:r w:rsidR="00AB79C3" w:rsidRPr="0083311D">
        <w:rPr>
          <w:rStyle w:val="pb"/>
        </w:rPr>
        <w:t>3</w:t>
      </w:r>
      <w:r w:rsidR="005D7B0E" w:rsidRPr="0083311D">
        <w:rPr>
          <w:rStyle w:val="pb"/>
        </w:rPr>
        <w:t>.12</w:t>
      </w:r>
      <w:r w:rsidRPr="0083311D">
        <w:rPr>
          <w:rStyle w:val="pb"/>
        </w:rPr>
        <w:t xml:space="preserve">] </w:t>
      </w:r>
      <w:r w:rsidRPr="001B6D7A">
        <w:rPr>
          <w:rFonts w:ascii="Times New Roman" w:eastAsia="Calibri" w:hAnsi="Times New Roman" w:cs="Times New Roman"/>
          <w:sz w:val="24"/>
          <w:szCs w:val="24"/>
        </w:rPr>
        <w:t xml:space="preserve">Con il termine </w:t>
      </w:r>
      <w:r w:rsidRPr="001B6D7A">
        <w:rPr>
          <w:rFonts w:ascii="Times New Roman" w:eastAsia="Calibri" w:hAnsi="Times New Roman" w:cs="Times New Roman"/>
          <w:i/>
          <w:sz w:val="24"/>
          <w:szCs w:val="24"/>
        </w:rPr>
        <w:t>Morale</w:t>
      </w:r>
      <w:r w:rsidRPr="001B6D7A">
        <w:rPr>
          <w:rFonts w:ascii="Times New Roman" w:eastAsia="Calibri" w:hAnsi="Times New Roman" w:cs="Times New Roman"/>
          <w:sz w:val="24"/>
          <w:szCs w:val="24"/>
        </w:rPr>
        <w:t xml:space="preserve"> Salfi intende qui che l</w:t>
      </w:r>
      <w:r w:rsidR="0086458D">
        <w:rPr>
          <w:rFonts w:ascii="Times New Roman" w:eastAsia="Calibri" w:hAnsi="Times New Roman" w:cs="Times New Roman"/>
          <w:sz w:val="24"/>
          <w:szCs w:val="24"/>
        </w:rPr>
        <w:t>’</w:t>
      </w:r>
      <w:r w:rsidRPr="001B6D7A">
        <w:rPr>
          <w:rFonts w:ascii="Times New Roman" w:eastAsia="Calibri" w:hAnsi="Times New Roman" w:cs="Times New Roman"/>
          <w:sz w:val="24"/>
          <w:szCs w:val="24"/>
        </w:rPr>
        <w:t>attore deve padroneggiare nozioni di filosofia morale.</w:t>
      </w:r>
    </w:p>
    <w:p w14:paraId="6CCB3C88" w14:textId="3C8DE29E" w:rsidR="0073196C" w:rsidRDefault="0073196C" w:rsidP="00A449E7">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5D7B0E" w:rsidRPr="0083311D">
        <w:rPr>
          <w:rStyle w:val="pb"/>
        </w:rPr>
        <w:t>2</w:t>
      </w:r>
      <w:r w:rsidR="00AB79C3" w:rsidRPr="0083311D">
        <w:rPr>
          <w:rStyle w:val="pb"/>
        </w:rPr>
        <w:t>3</w:t>
      </w:r>
      <w:r w:rsidR="005D7B0E" w:rsidRPr="0083311D">
        <w:rPr>
          <w:rStyle w:val="pb"/>
        </w:rPr>
        <w:t>.13</w:t>
      </w:r>
      <w:r w:rsidRPr="0083311D">
        <w:rPr>
          <w:rStyle w:val="pb"/>
        </w:rPr>
        <w:t xml:space="preserve">] </w:t>
      </w:r>
      <w:r w:rsidRPr="0073196C">
        <w:rPr>
          <w:rFonts w:ascii="Times New Roman" w:eastAsia="Calibri" w:hAnsi="Times New Roman" w:cs="Times New Roman"/>
          <w:sz w:val="24"/>
          <w:szCs w:val="24"/>
        </w:rPr>
        <w:t>Il riferimento all</w:t>
      </w:r>
      <w:r w:rsidR="0086458D">
        <w:rPr>
          <w:rFonts w:ascii="Times New Roman" w:eastAsia="Calibri" w:hAnsi="Times New Roman" w:cs="Times New Roman"/>
          <w:sz w:val="24"/>
          <w:szCs w:val="24"/>
        </w:rPr>
        <w:t>’</w:t>
      </w:r>
      <w:r w:rsidRPr="0073196C">
        <w:rPr>
          <w:rFonts w:ascii="Times New Roman" w:eastAsia="Calibri" w:hAnsi="Times New Roman" w:cs="Times New Roman"/>
          <w:sz w:val="24"/>
          <w:szCs w:val="24"/>
        </w:rPr>
        <w:t>eloquenza come materia di studio separata testimonia l</w:t>
      </w:r>
      <w:r w:rsidR="0086458D">
        <w:rPr>
          <w:rFonts w:ascii="Times New Roman" w:eastAsia="Calibri" w:hAnsi="Times New Roman" w:cs="Times New Roman"/>
          <w:sz w:val="24"/>
          <w:szCs w:val="24"/>
        </w:rPr>
        <w:t>’</w:t>
      </w:r>
      <w:r w:rsidRPr="0073196C">
        <w:rPr>
          <w:rFonts w:ascii="Times New Roman" w:eastAsia="Calibri" w:hAnsi="Times New Roman" w:cs="Times New Roman"/>
          <w:sz w:val="24"/>
          <w:szCs w:val="24"/>
        </w:rPr>
        <w:t>affrancamento che la declamazione aveva ormai compiuto</w:t>
      </w:r>
      <w:r w:rsidR="00E17491">
        <w:rPr>
          <w:rFonts w:ascii="Times New Roman" w:eastAsia="Calibri" w:hAnsi="Times New Roman" w:cs="Times New Roman"/>
          <w:sz w:val="24"/>
          <w:szCs w:val="24"/>
        </w:rPr>
        <w:t xml:space="preserve"> dalla retorica</w:t>
      </w:r>
      <w:r w:rsidRPr="0073196C">
        <w:rPr>
          <w:rFonts w:ascii="Times New Roman" w:eastAsia="Calibri" w:hAnsi="Times New Roman" w:cs="Times New Roman"/>
          <w:sz w:val="24"/>
          <w:szCs w:val="24"/>
        </w:rPr>
        <w:t>.</w:t>
      </w:r>
    </w:p>
    <w:p w14:paraId="4BDE1987" w14:textId="0B802981" w:rsidR="0073196C" w:rsidRPr="0073196C" w:rsidRDefault="0073196C" w:rsidP="00A449E7">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5D7B0E" w:rsidRPr="0083311D">
        <w:rPr>
          <w:rStyle w:val="pb"/>
        </w:rPr>
        <w:t>2</w:t>
      </w:r>
      <w:r w:rsidR="00AB79C3" w:rsidRPr="0083311D">
        <w:rPr>
          <w:rStyle w:val="pb"/>
        </w:rPr>
        <w:t>3</w:t>
      </w:r>
      <w:r w:rsidR="005D7B0E" w:rsidRPr="0083311D">
        <w:rPr>
          <w:rStyle w:val="pb"/>
        </w:rPr>
        <w:t>.14</w:t>
      </w:r>
      <w:r w:rsidRPr="0083311D">
        <w:rPr>
          <w:rStyle w:val="pb"/>
        </w:rPr>
        <w:t xml:space="preserve">] </w:t>
      </w:r>
      <w:r w:rsidRPr="0073196C">
        <w:rPr>
          <w:rFonts w:ascii="Times New Roman" w:eastAsia="Calibri" w:hAnsi="Times New Roman" w:cs="Times New Roman"/>
          <w:sz w:val="24"/>
          <w:szCs w:val="24"/>
        </w:rPr>
        <w:t>La sezione del trattato dedicata alla pronunciazione vocale, con l</w:t>
      </w:r>
      <w:r w:rsidR="0086458D">
        <w:rPr>
          <w:rFonts w:ascii="Times New Roman" w:eastAsia="Calibri" w:hAnsi="Times New Roman" w:cs="Times New Roman"/>
          <w:sz w:val="24"/>
          <w:szCs w:val="24"/>
        </w:rPr>
        <w:t>’</w:t>
      </w:r>
      <w:r w:rsidRPr="0073196C">
        <w:rPr>
          <w:rFonts w:ascii="Times New Roman" w:eastAsia="Calibri" w:hAnsi="Times New Roman" w:cs="Times New Roman"/>
          <w:sz w:val="24"/>
          <w:szCs w:val="24"/>
        </w:rPr>
        <w:t>esposizione dei rudimenti del sistema di versificazione, poteva certo assolvere a guida per l</w:t>
      </w:r>
      <w:r w:rsidR="0086458D">
        <w:rPr>
          <w:rFonts w:ascii="Times New Roman" w:eastAsia="Calibri" w:hAnsi="Times New Roman" w:cs="Times New Roman"/>
          <w:sz w:val="24"/>
          <w:szCs w:val="24"/>
        </w:rPr>
        <w:t>’</w:t>
      </w:r>
      <w:r w:rsidRPr="0073196C">
        <w:rPr>
          <w:rFonts w:ascii="Times New Roman" w:eastAsia="Calibri" w:hAnsi="Times New Roman" w:cs="Times New Roman"/>
          <w:sz w:val="24"/>
          <w:szCs w:val="24"/>
        </w:rPr>
        <w:t>attore che si inoltrasse nello studio di tale materia.</w:t>
      </w:r>
    </w:p>
    <w:p w14:paraId="22862E15" w14:textId="6B2D94A7" w:rsidR="003A4E47" w:rsidRDefault="009617EE" w:rsidP="00A449E7">
      <w:pPr>
        <w:suppressAutoHyphens/>
        <w:autoSpaceDN w:val="0"/>
        <w:spacing w:after="0" w:line="360" w:lineRule="auto"/>
        <w:jc w:val="both"/>
        <w:textAlignment w:val="baseline"/>
        <w:rPr>
          <w:rFonts w:ascii="Times New Roman" w:eastAsia="Calibri" w:hAnsi="Times New Roman" w:cs="Times New Roman"/>
          <w:sz w:val="24"/>
          <w:szCs w:val="24"/>
          <w:lang w:val="fr-FR"/>
        </w:rPr>
      </w:pPr>
      <w:r w:rsidRPr="0083311D">
        <w:rPr>
          <w:rStyle w:val="pb"/>
        </w:rPr>
        <w:t>[</w:t>
      </w:r>
      <w:r w:rsidR="005D7B0E" w:rsidRPr="0083311D">
        <w:rPr>
          <w:rStyle w:val="pb"/>
        </w:rPr>
        <w:t>2</w:t>
      </w:r>
      <w:r w:rsidR="00AB79C3" w:rsidRPr="0083311D">
        <w:rPr>
          <w:rStyle w:val="pb"/>
        </w:rPr>
        <w:t>3</w:t>
      </w:r>
      <w:r w:rsidR="005D7B0E" w:rsidRPr="0083311D">
        <w:rPr>
          <w:rStyle w:val="pb"/>
        </w:rPr>
        <w:t>.15</w:t>
      </w:r>
      <w:r w:rsidRPr="0083311D">
        <w:rPr>
          <w:rStyle w:val="pb"/>
        </w:rPr>
        <w:t xml:space="preserve">] </w:t>
      </w:r>
      <w:r w:rsidR="007A67BF">
        <w:rPr>
          <w:rFonts w:ascii="Times New Roman" w:eastAsia="Calibri" w:hAnsi="Times New Roman" w:cs="Times New Roman"/>
          <w:sz w:val="24"/>
          <w:szCs w:val="24"/>
        </w:rPr>
        <w:t>A proposito dell</w:t>
      </w:r>
      <w:r w:rsidR="0086458D">
        <w:rPr>
          <w:rFonts w:ascii="Times New Roman" w:eastAsia="Calibri" w:hAnsi="Times New Roman" w:cs="Times New Roman"/>
          <w:sz w:val="24"/>
          <w:szCs w:val="24"/>
        </w:rPr>
        <w:t>’</w:t>
      </w:r>
      <w:r w:rsidR="007A67BF" w:rsidRPr="007A67BF">
        <w:rPr>
          <w:rFonts w:ascii="Times New Roman" w:eastAsia="Calibri" w:hAnsi="Times New Roman" w:cs="Times New Roman"/>
          <w:i/>
          <w:sz w:val="24"/>
          <w:szCs w:val="24"/>
        </w:rPr>
        <w:t>Edipo</w:t>
      </w:r>
      <w:r w:rsidR="007A67BF">
        <w:rPr>
          <w:rFonts w:ascii="Times New Roman" w:eastAsia="Calibri" w:hAnsi="Times New Roman" w:cs="Times New Roman"/>
          <w:sz w:val="24"/>
          <w:szCs w:val="24"/>
        </w:rPr>
        <w:t xml:space="preserve"> di La Motte, Signorelli scriveva: </w:t>
      </w:r>
      <w:r w:rsidR="0029499C">
        <w:rPr>
          <w:rFonts w:ascii="Times New Roman" w:eastAsia="Calibri" w:hAnsi="Times New Roman" w:cs="Times New Roman"/>
          <w:sz w:val="24"/>
          <w:szCs w:val="24"/>
        </w:rPr>
        <w:t>«</w:t>
      </w:r>
      <w:r w:rsidR="007A67BF" w:rsidRPr="007A67BF">
        <w:rPr>
          <w:rFonts w:ascii="Times New Roman" w:eastAsia="Calibri" w:hAnsi="Times New Roman" w:cs="Times New Roman"/>
          <w:sz w:val="24"/>
          <w:szCs w:val="24"/>
        </w:rPr>
        <w:t>In effetto egli purga quest</w:t>
      </w:r>
      <w:r w:rsidR="0086458D">
        <w:rPr>
          <w:rFonts w:ascii="Times New Roman" w:eastAsia="Calibri" w:hAnsi="Times New Roman" w:cs="Times New Roman"/>
          <w:sz w:val="24"/>
          <w:szCs w:val="24"/>
        </w:rPr>
        <w:t>’</w:t>
      </w:r>
      <w:r w:rsidR="007A67BF" w:rsidRPr="007A67BF">
        <w:rPr>
          <w:rFonts w:ascii="Times New Roman" w:eastAsia="Calibri" w:hAnsi="Times New Roman" w:cs="Times New Roman"/>
          <w:sz w:val="24"/>
          <w:szCs w:val="24"/>
        </w:rPr>
        <w:t xml:space="preserve"> argomento tanto dell</w:t>
      </w:r>
      <w:r w:rsidR="0086458D">
        <w:rPr>
          <w:rFonts w:ascii="Times New Roman" w:eastAsia="Calibri" w:hAnsi="Times New Roman" w:cs="Times New Roman"/>
          <w:sz w:val="24"/>
          <w:szCs w:val="24"/>
        </w:rPr>
        <w:t>’</w:t>
      </w:r>
      <w:r w:rsidR="007A67BF" w:rsidRPr="007A67BF">
        <w:rPr>
          <w:rFonts w:ascii="Times New Roman" w:eastAsia="Calibri" w:hAnsi="Times New Roman" w:cs="Times New Roman"/>
          <w:sz w:val="24"/>
          <w:szCs w:val="24"/>
        </w:rPr>
        <w:t>episodio degli amori di Teseo e Dirce, alieni dall</w:t>
      </w:r>
      <w:r w:rsidR="0086458D">
        <w:rPr>
          <w:rFonts w:ascii="Times New Roman" w:eastAsia="Calibri" w:hAnsi="Times New Roman" w:cs="Times New Roman"/>
          <w:sz w:val="24"/>
          <w:szCs w:val="24"/>
        </w:rPr>
        <w:t>’</w:t>
      </w:r>
      <w:r w:rsidR="007A67BF" w:rsidRPr="007A67BF">
        <w:rPr>
          <w:rFonts w:ascii="Times New Roman" w:eastAsia="Calibri" w:hAnsi="Times New Roman" w:cs="Times New Roman"/>
          <w:sz w:val="24"/>
          <w:szCs w:val="24"/>
        </w:rPr>
        <w:t>avventura di Edipo, introdotto con mal consiglio dal padre del teatro francese, quanto di quello non meno eterogeneo della galanteria di Filottete che con rincrescimento si legge nell</w:t>
      </w:r>
      <w:r w:rsidR="0086458D">
        <w:rPr>
          <w:rFonts w:ascii="Times New Roman" w:eastAsia="Calibri" w:hAnsi="Times New Roman" w:cs="Times New Roman"/>
          <w:sz w:val="24"/>
          <w:szCs w:val="24"/>
        </w:rPr>
        <w:t>’</w:t>
      </w:r>
      <w:r w:rsidR="007A67BF" w:rsidRPr="007A67BF">
        <w:rPr>
          <w:rFonts w:ascii="Times New Roman" w:eastAsia="Calibri" w:hAnsi="Times New Roman" w:cs="Times New Roman"/>
          <w:sz w:val="24"/>
          <w:szCs w:val="24"/>
        </w:rPr>
        <w:t xml:space="preserve"> </w:t>
      </w:r>
      <w:r w:rsidR="007A67BF" w:rsidRPr="007A67BF">
        <w:rPr>
          <w:rFonts w:ascii="Times New Roman" w:eastAsia="Calibri" w:hAnsi="Times New Roman" w:cs="Times New Roman"/>
          <w:i/>
          <w:sz w:val="24"/>
          <w:szCs w:val="24"/>
        </w:rPr>
        <w:t>Edipo</w:t>
      </w:r>
      <w:r w:rsidR="007A67BF" w:rsidRPr="007A67BF">
        <w:rPr>
          <w:rFonts w:ascii="Times New Roman" w:eastAsia="Calibri" w:hAnsi="Times New Roman" w:cs="Times New Roman"/>
          <w:sz w:val="24"/>
          <w:szCs w:val="24"/>
        </w:rPr>
        <w:t xml:space="preserve"> del Voltair</w:t>
      </w:r>
      <w:r w:rsidR="007A67BF">
        <w:rPr>
          <w:rFonts w:ascii="Times New Roman" w:eastAsia="Calibri" w:hAnsi="Times New Roman" w:cs="Times New Roman"/>
          <w:sz w:val="24"/>
          <w:szCs w:val="24"/>
        </w:rPr>
        <w:t>e</w:t>
      </w:r>
      <w:r w:rsidR="00B42C2E">
        <w:rPr>
          <w:rFonts w:ascii="Times New Roman" w:eastAsia="Calibri" w:hAnsi="Times New Roman" w:cs="Times New Roman"/>
          <w:sz w:val="24"/>
          <w:szCs w:val="24"/>
        </w:rPr>
        <w:t>»</w:t>
      </w:r>
      <w:r w:rsidR="007A67BF">
        <w:rPr>
          <w:rFonts w:ascii="Times New Roman" w:eastAsia="Calibri" w:hAnsi="Times New Roman" w:cs="Times New Roman"/>
          <w:sz w:val="24"/>
          <w:szCs w:val="24"/>
        </w:rPr>
        <w:t xml:space="preserve"> (</w:t>
      </w:r>
      <w:r w:rsidR="007A67BF" w:rsidRPr="007A67BF">
        <w:rPr>
          <w:rFonts w:ascii="Times New Roman" w:eastAsia="Calibri" w:hAnsi="Times New Roman" w:cs="Times New Roman"/>
          <w:sz w:val="24"/>
          <w:szCs w:val="24"/>
        </w:rPr>
        <w:t xml:space="preserve">Pietro Napoli Signorelli, </w:t>
      </w:r>
      <w:r w:rsidR="007A67BF" w:rsidRPr="007A67BF">
        <w:rPr>
          <w:rFonts w:ascii="Times New Roman" w:eastAsia="Calibri" w:hAnsi="Times New Roman" w:cs="Times New Roman"/>
          <w:i/>
          <w:sz w:val="24"/>
          <w:szCs w:val="24"/>
        </w:rPr>
        <w:t>Storia critica dei teatri antichi e moderni</w:t>
      </w:r>
      <w:r w:rsidR="007A67BF">
        <w:rPr>
          <w:rFonts w:ascii="Times New Roman" w:eastAsia="Calibri" w:hAnsi="Times New Roman" w:cs="Times New Roman"/>
          <w:sz w:val="24"/>
          <w:szCs w:val="24"/>
        </w:rPr>
        <w:t xml:space="preserve">, cit., vol. </w:t>
      </w:r>
      <w:r w:rsidR="007A67BF" w:rsidRPr="007A67BF">
        <w:rPr>
          <w:rFonts w:ascii="Times New Roman" w:eastAsia="Calibri" w:hAnsi="Times New Roman" w:cs="Times New Roman"/>
          <w:sz w:val="24"/>
          <w:szCs w:val="24"/>
          <w:lang w:val="fr-FR"/>
        </w:rPr>
        <w:t>V, p. 80</w:t>
      </w:r>
      <w:r w:rsidR="007A67BF">
        <w:rPr>
          <w:rFonts w:ascii="Times New Roman" w:eastAsia="Calibri" w:hAnsi="Times New Roman" w:cs="Times New Roman"/>
          <w:sz w:val="24"/>
          <w:szCs w:val="24"/>
          <w:lang w:val="fr-FR"/>
        </w:rPr>
        <w:t>)</w:t>
      </w:r>
      <w:r w:rsidR="00CA30CB">
        <w:rPr>
          <w:rFonts w:ascii="Times New Roman" w:eastAsia="Calibri" w:hAnsi="Times New Roman" w:cs="Times New Roman"/>
          <w:sz w:val="24"/>
          <w:szCs w:val="24"/>
          <w:lang w:val="fr-FR"/>
        </w:rPr>
        <w:t>;</w:t>
      </w:r>
    </w:p>
    <w:p w14:paraId="10A28D89" w14:textId="51A57032" w:rsidR="004B5D22" w:rsidRDefault="004B5D22" w:rsidP="004B5D22">
      <w:pPr>
        <w:suppressAutoHyphens/>
        <w:autoSpaceDN w:val="0"/>
        <w:spacing w:after="0" w:line="360" w:lineRule="auto"/>
        <w:jc w:val="both"/>
        <w:textAlignment w:val="baseline"/>
        <w:rPr>
          <w:rFonts w:ascii="Times New Roman" w:eastAsia="Calibri" w:hAnsi="Times New Roman" w:cs="Times New Roman"/>
          <w:sz w:val="24"/>
          <w:szCs w:val="24"/>
          <w:lang w:val="fr-FR"/>
        </w:rPr>
      </w:pPr>
      <w:r w:rsidRPr="00701579">
        <w:rPr>
          <w:rFonts w:ascii="Times New Roman" w:eastAsia="Calibri" w:hAnsi="Times New Roman" w:cs="Times New Roman"/>
          <w:sz w:val="24"/>
          <w:szCs w:val="24"/>
          <w:lang w:val="fr-FR"/>
        </w:rPr>
        <w:lastRenderedPageBreak/>
        <w:t xml:space="preserve">Tout le monde se rappelle encore les refus obstinés des acteurs, quand Voltaire faisait représenter </w:t>
      </w:r>
      <w:r w:rsidRPr="00701579">
        <w:rPr>
          <w:rFonts w:ascii="Times New Roman" w:eastAsia="Calibri" w:hAnsi="Times New Roman" w:cs="Times New Roman"/>
          <w:i/>
          <w:sz w:val="24"/>
          <w:szCs w:val="24"/>
          <w:lang w:val="fr-FR"/>
        </w:rPr>
        <w:t>Zaire</w:t>
      </w:r>
      <w:r w:rsidRPr="00701579">
        <w:rPr>
          <w:rFonts w:ascii="Times New Roman" w:eastAsia="Calibri" w:hAnsi="Times New Roman" w:cs="Times New Roman"/>
          <w:sz w:val="24"/>
          <w:szCs w:val="24"/>
          <w:lang w:val="fr-FR"/>
        </w:rPr>
        <w:t>. Toutes les portes lui étaient</w:t>
      </w:r>
      <w:r w:rsidR="00701579" w:rsidRPr="00701579">
        <w:rPr>
          <w:rFonts w:ascii="Times New Roman" w:eastAsia="Calibri" w:hAnsi="Times New Roman" w:cs="Times New Roman"/>
          <w:sz w:val="24"/>
          <w:szCs w:val="24"/>
          <w:lang w:val="fr-FR"/>
        </w:rPr>
        <w:t xml:space="preserve"> </w:t>
      </w:r>
      <w:r w:rsidRPr="00701579">
        <w:rPr>
          <w:rFonts w:ascii="Times New Roman" w:eastAsia="Calibri" w:hAnsi="Times New Roman" w:cs="Times New Roman"/>
          <w:sz w:val="24"/>
          <w:szCs w:val="24"/>
          <w:lang w:val="fr-FR"/>
        </w:rPr>
        <w:t>fermées. Un seul homme parvint à les faire</w:t>
      </w:r>
      <w:r w:rsidR="00701579" w:rsidRPr="00701579">
        <w:rPr>
          <w:rFonts w:ascii="Times New Roman" w:eastAsia="Calibri" w:hAnsi="Times New Roman" w:cs="Times New Roman"/>
          <w:sz w:val="24"/>
          <w:szCs w:val="24"/>
          <w:lang w:val="fr-FR"/>
        </w:rPr>
        <w:t xml:space="preserve"> </w:t>
      </w:r>
      <w:r w:rsidRPr="00701579">
        <w:rPr>
          <w:rFonts w:ascii="Times New Roman" w:eastAsia="Calibri" w:hAnsi="Times New Roman" w:cs="Times New Roman"/>
          <w:sz w:val="24"/>
          <w:szCs w:val="24"/>
          <w:lang w:val="fr-FR"/>
        </w:rPr>
        <w:t>ouvrir. Cet habile négociateur, à qui Voltaire</w:t>
      </w:r>
      <w:r w:rsidR="00701579" w:rsidRPr="00701579">
        <w:rPr>
          <w:rFonts w:ascii="Times New Roman" w:eastAsia="Calibri" w:hAnsi="Times New Roman" w:cs="Times New Roman"/>
          <w:sz w:val="24"/>
          <w:szCs w:val="24"/>
          <w:lang w:val="fr-FR"/>
        </w:rPr>
        <w:t xml:space="preserve"> </w:t>
      </w:r>
      <w:r w:rsidRPr="00701579">
        <w:rPr>
          <w:rFonts w:ascii="Times New Roman" w:eastAsia="Calibri" w:hAnsi="Times New Roman" w:cs="Times New Roman"/>
          <w:sz w:val="24"/>
          <w:szCs w:val="24"/>
          <w:lang w:val="fr-FR"/>
        </w:rPr>
        <w:t>ou plutôt la France doit le grand succès de</w:t>
      </w:r>
      <w:r w:rsidR="00701579" w:rsidRPr="00701579">
        <w:rPr>
          <w:rFonts w:ascii="Times New Roman" w:eastAsia="Calibri" w:hAnsi="Times New Roman" w:cs="Times New Roman"/>
          <w:sz w:val="24"/>
          <w:szCs w:val="24"/>
          <w:lang w:val="fr-FR"/>
        </w:rPr>
        <w:t xml:space="preserve"> </w:t>
      </w:r>
      <w:r w:rsidRPr="00701579">
        <w:rPr>
          <w:rFonts w:ascii="Times New Roman" w:eastAsia="Calibri" w:hAnsi="Times New Roman" w:cs="Times New Roman"/>
          <w:i/>
          <w:sz w:val="24"/>
          <w:szCs w:val="24"/>
          <w:lang w:val="fr-FR"/>
        </w:rPr>
        <w:t>Zaire</w:t>
      </w:r>
      <w:r w:rsidR="00B42C2E">
        <w:rPr>
          <w:rFonts w:ascii="Times New Roman" w:eastAsia="Calibri" w:hAnsi="Times New Roman" w:cs="Times New Roman"/>
          <w:sz w:val="24"/>
          <w:szCs w:val="24"/>
          <w:lang w:val="fr-FR"/>
        </w:rPr>
        <w:t>, était un pâtissier</w:t>
      </w:r>
      <w:r w:rsidR="004402B9">
        <w:rPr>
          <w:rFonts w:ascii="Times New Roman" w:eastAsia="Calibri" w:hAnsi="Times New Roman" w:cs="Times New Roman"/>
          <w:sz w:val="24"/>
          <w:szCs w:val="24"/>
          <w:lang w:val="fr-FR"/>
        </w:rPr>
        <w:t>»</w:t>
      </w:r>
      <w:r w:rsidR="00B42C2E">
        <w:rPr>
          <w:rFonts w:ascii="Times New Roman" w:eastAsia="Calibri" w:hAnsi="Times New Roman" w:cs="Times New Roman"/>
          <w:sz w:val="24"/>
          <w:szCs w:val="24"/>
          <w:lang w:val="fr-FR"/>
        </w:rPr>
        <w:t>.</w:t>
      </w:r>
      <w:r w:rsidR="00701579" w:rsidRPr="00701579">
        <w:rPr>
          <w:rFonts w:ascii="Times New Roman" w:eastAsia="Calibri" w:hAnsi="Times New Roman" w:cs="Times New Roman"/>
          <w:sz w:val="24"/>
          <w:szCs w:val="24"/>
          <w:lang w:val="fr-FR"/>
        </w:rPr>
        <w:t xml:space="preserve"> In </w:t>
      </w:r>
      <w:r w:rsidR="00701579" w:rsidRPr="00701579">
        <w:rPr>
          <w:rFonts w:ascii="Times New Roman" w:eastAsia="Calibri" w:hAnsi="Times New Roman" w:cs="Times New Roman"/>
          <w:i/>
          <w:sz w:val="24"/>
          <w:szCs w:val="24"/>
          <w:lang w:val="fr-FR"/>
        </w:rPr>
        <w:t>Mémoires de M.lle Dumesnil</w:t>
      </w:r>
      <w:r w:rsidR="00701579" w:rsidRPr="00701579">
        <w:rPr>
          <w:rFonts w:ascii="Times New Roman" w:eastAsia="Calibri" w:hAnsi="Times New Roman" w:cs="Times New Roman"/>
          <w:sz w:val="24"/>
          <w:szCs w:val="24"/>
          <w:lang w:val="fr-FR"/>
        </w:rPr>
        <w:t xml:space="preserve">, </w:t>
      </w:r>
      <w:r w:rsidR="00701579" w:rsidRPr="00701579">
        <w:rPr>
          <w:rFonts w:ascii="Times New Roman" w:eastAsia="Calibri" w:hAnsi="Times New Roman" w:cs="Times New Roman"/>
          <w:i/>
          <w:sz w:val="24"/>
          <w:szCs w:val="24"/>
          <w:lang w:val="fr-FR"/>
        </w:rPr>
        <w:t>en réponse aux Mémoires d</w:t>
      </w:r>
      <w:r w:rsidR="0086458D">
        <w:rPr>
          <w:rFonts w:ascii="Times New Roman" w:eastAsia="Calibri" w:hAnsi="Times New Roman" w:cs="Times New Roman"/>
          <w:i/>
          <w:sz w:val="24"/>
          <w:szCs w:val="24"/>
          <w:lang w:val="fr-FR"/>
        </w:rPr>
        <w:t>’</w:t>
      </w:r>
      <w:r w:rsidR="00701579" w:rsidRPr="00701579">
        <w:rPr>
          <w:rFonts w:ascii="Times New Roman" w:eastAsia="Calibri" w:hAnsi="Times New Roman" w:cs="Times New Roman"/>
          <w:i/>
          <w:sz w:val="24"/>
          <w:szCs w:val="24"/>
          <w:lang w:val="fr-FR"/>
        </w:rPr>
        <w:t>Hyppolite Clairon, revus, corrigés et augmentés d</w:t>
      </w:r>
      <w:r w:rsidR="0086458D">
        <w:rPr>
          <w:rFonts w:ascii="Times New Roman" w:eastAsia="Calibri" w:hAnsi="Times New Roman" w:cs="Times New Roman"/>
          <w:i/>
          <w:sz w:val="24"/>
          <w:szCs w:val="24"/>
          <w:lang w:val="fr-FR"/>
        </w:rPr>
        <w:t>’</w:t>
      </w:r>
      <w:r w:rsidR="00701579" w:rsidRPr="00701579">
        <w:rPr>
          <w:rFonts w:ascii="Times New Roman" w:eastAsia="Calibri" w:hAnsi="Times New Roman" w:cs="Times New Roman"/>
          <w:i/>
          <w:sz w:val="24"/>
          <w:szCs w:val="24"/>
          <w:lang w:val="fr-FR"/>
        </w:rPr>
        <w:t>une notice sur cette comédienne par M. Dussault</w:t>
      </w:r>
      <w:r w:rsidR="00701579" w:rsidRPr="00701579">
        <w:rPr>
          <w:rFonts w:ascii="Times New Roman" w:eastAsia="Calibri" w:hAnsi="Times New Roman" w:cs="Times New Roman"/>
          <w:sz w:val="24"/>
          <w:szCs w:val="24"/>
          <w:lang w:val="fr-FR"/>
        </w:rPr>
        <w:t>, Paris, Chez Ponthieu, Libraire, 1823, p. 100.</w:t>
      </w:r>
    </w:p>
    <w:p w14:paraId="7433AFE1" w14:textId="77777777" w:rsidR="0083311D" w:rsidRDefault="00730ACA" w:rsidP="004B5D22">
      <w:pPr>
        <w:suppressAutoHyphens/>
        <w:autoSpaceDN w:val="0"/>
        <w:spacing w:after="0" w:line="360" w:lineRule="auto"/>
        <w:jc w:val="both"/>
        <w:textAlignment w:val="baseline"/>
        <w:rPr>
          <w:rFonts w:ascii="Times New Roman" w:eastAsia="Calibri" w:hAnsi="Times New Roman" w:cs="Times New Roman"/>
          <w:sz w:val="24"/>
          <w:szCs w:val="24"/>
          <w:lang w:val="fr-FR"/>
        </w:rPr>
      </w:pPr>
      <w:r w:rsidRPr="0083311D">
        <w:rPr>
          <w:rStyle w:val="pb"/>
        </w:rPr>
        <w:t>[</w:t>
      </w:r>
      <w:r w:rsidR="005D7B0E" w:rsidRPr="0083311D">
        <w:rPr>
          <w:rStyle w:val="pb"/>
        </w:rPr>
        <w:t>2</w:t>
      </w:r>
      <w:r w:rsidR="00AB79C3" w:rsidRPr="0083311D">
        <w:rPr>
          <w:rStyle w:val="pb"/>
        </w:rPr>
        <w:t>3</w:t>
      </w:r>
      <w:r w:rsidR="005D7B0E" w:rsidRPr="0083311D">
        <w:rPr>
          <w:rStyle w:val="pb"/>
        </w:rPr>
        <w:t>.16</w:t>
      </w:r>
      <w:r w:rsidRPr="0083311D">
        <w:rPr>
          <w:rStyle w:val="pb"/>
        </w:rPr>
        <w:t xml:space="preserve">] </w:t>
      </w:r>
      <w:r w:rsidRPr="00B7126F">
        <w:rPr>
          <w:rFonts w:ascii="Times New Roman" w:eastAsia="Calibri" w:hAnsi="Times New Roman" w:cs="Times New Roman"/>
          <w:sz w:val="24"/>
          <w:szCs w:val="24"/>
          <w:lang w:val="fr-FR"/>
        </w:rPr>
        <w:t xml:space="preserve">I versi a cui si fa riferimento sono </w:t>
      </w:r>
      <w:r w:rsidR="00B7126F" w:rsidRPr="00B7126F">
        <w:rPr>
          <w:rFonts w:ascii="Times New Roman" w:eastAsia="Calibri" w:hAnsi="Times New Roman" w:cs="Times New Roman"/>
          <w:sz w:val="24"/>
          <w:szCs w:val="24"/>
          <w:lang w:val="fr-FR"/>
        </w:rPr>
        <w:t>i seguenti: «Et vous, rentrez ma fille</w:t>
      </w:r>
      <w:r w:rsidR="00646A97">
        <w:rPr>
          <w:rFonts w:ascii="Times New Roman" w:eastAsia="Calibri" w:hAnsi="Times New Roman" w:cs="Times New Roman"/>
          <w:sz w:val="24"/>
          <w:szCs w:val="24"/>
          <w:lang w:val="fr-FR"/>
        </w:rPr>
        <w:t>,</w:t>
      </w:r>
      <w:r w:rsidR="00B7126F" w:rsidRPr="00B7126F">
        <w:rPr>
          <w:rFonts w:ascii="Times New Roman" w:eastAsia="Calibri" w:hAnsi="Times New Roman" w:cs="Times New Roman"/>
          <w:sz w:val="24"/>
          <w:szCs w:val="24"/>
          <w:lang w:val="fr-FR"/>
        </w:rPr>
        <w:t xml:space="preserve"> et du moins à mes lois / Ob</w:t>
      </w:r>
      <w:r w:rsidR="00646A97">
        <w:rPr>
          <w:rFonts w:ascii="Times New Roman" w:eastAsia="Calibri" w:hAnsi="Times New Roman" w:cs="Times New Roman"/>
          <w:sz w:val="24"/>
          <w:szCs w:val="24"/>
          <w:lang w:val="fr-FR"/>
        </w:rPr>
        <w:t>éi</w:t>
      </w:r>
      <w:r w:rsidR="00B7126F" w:rsidRPr="00B7126F">
        <w:rPr>
          <w:rFonts w:ascii="Times New Roman" w:eastAsia="Calibri" w:hAnsi="Times New Roman" w:cs="Times New Roman"/>
          <w:sz w:val="24"/>
          <w:szCs w:val="24"/>
          <w:lang w:val="fr-FR"/>
        </w:rPr>
        <w:t>ssez encor pour la dernière fois</w:t>
      </w:r>
      <w:r w:rsidR="00CD4582">
        <w:rPr>
          <w:rFonts w:ascii="Times New Roman" w:eastAsia="Calibri" w:hAnsi="Times New Roman" w:cs="Times New Roman"/>
          <w:sz w:val="24"/>
          <w:szCs w:val="24"/>
          <w:lang w:val="fr-FR"/>
        </w:rPr>
        <w:t>»</w:t>
      </w:r>
      <w:r w:rsidR="00B7126F" w:rsidRPr="00B7126F">
        <w:rPr>
          <w:rFonts w:ascii="Times New Roman" w:eastAsia="Calibri" w:hAnsi="Times New Roman" w:cs="Times New Roman"/>
          <w:sz w:val="24"/>
          <w:szCs w:val="24"/>
          <w:lang w:val="fr-FR"/>
        </w:rPr>
        <w:t xml:space="preserve"> </w:t>
      </w:r>
      <w:r w:rsidR="00B7126F" w:rsidRPr="00646A97">
        <w:rPr>
          <w:rFonts w:ascii="Times New Roman" w:eastAsia="Calibri" w:hAnsi="Times New Roman" w:cs="Times New Roman"/>
          <w:sz w:val="24"/>
          <w:szCs w:val="24"/>
          <w:lang w:val="fr-FR"/>
        </w:rPr>
        <w:t xml:space="preserve">(Jean Racine, </w:t>
      </w:r>
      <w:r w:rsidR="00B7126F" w:rsidRPr="00646A97">
        <w:rPr>
          <w:rFonts w:ascii="Times New Roman" w:eastAsia="Calibri" w:hAnsi="Times New Roman" w:cs="Times New Roman"/>
          <w:i/>
          <w:sz w:val="24"/>
          <w:szCs w:val="24"/>
          <w:lang w:val="fr-FR"/>
        </w:rPr>
        <w:t>Iphygénie</w:t>
      </w:r>
      <w:r w:rsidR="00B7126F" w:rsidRPr="00646A97">
        <w:rPr>
          <w:rFonts w:ascii="Times New Roman" w:eastAsia="Calibri" w:hAnsi="Times New Roman" w:cs="Times New Roman"/>
          <w:sz w:val="24"/>
          <w:szCs w:val="24"/>
          <w:lang w:val="fr-FR"/>
        </w:rPr>
        <w:t>,</w:t>
      </w:r>
      <w:r w:rsidR="00646A97" w:rsidRPr="00646A97">
        <w:rPr>
          <w:rFonts w:ascii="Times New Roman" w:eastAsia="Calibri" w:hAnsi="Times New Roman" w:cs="Times New Roman"/>
          <w:sz w:val="24"/>
          <w:szCs w:val="24"/>
          <w:lang w:val="fr-FR"/>
        </w:rPr>
        <w:t xml:space="preserve"> in </w:t>
      </w:r>
      <w:r w:rsidR="00646A97" w:rsidRPr="00130208">
        <w:rPr>
          <w:rFonts w:ascii="Times New Roman" w:eastAsia="Calibri" w:hAnsi="Times New Roman" w:cs="Times New Roman"/>
          <w:i/>
          <w:sz w:val="24"/>
          <w:szCs w:val="24"/>
          <w:lang w:val="fr-FR"/>
        </w:rPr>
        <w:t>Id.</w:t>
      </w:r>
      <w:r w:rsidR="00646A97" w:rsidRPr="00646A97">
        <w:rPr>
          <w:rFonts w:ascii="Times New Roman" w:eastAsia="Calibri" w:hAnsi="Times New Roman" w:cs="Times New Roman"/>
          <w:sz w:val="24"/>
          <w:szCs w:val="24"/>
          <w:lang w:val="fr-FR"/>
        </w:rPr>
        <w:t xml:space="preserve">, </w:t>
      </w:r>
      <w:r w:rsidR="00646A97" w:rsidRPr="00646A97">
        <w:rPr>
          <w:rFonts w:ascii="Times New Roman" w:eastAsia="Calibri" w:hAnsi="Times New Roman" w:cs="Times New Roman"/>
          <w:i/>
          <w:sz w:val="24"/>
          <w:szCs w:val="24"/>
          <w:lang w:val="fr-FR"/>
        </w:rPr>
        <w:t>Théâtre complet</w:t>
      </w:r>
      <w:r w:rsidR="00646A97">
        <w:rPr>
          <w:rFonts w:ascii="Times New Roman" w:eastAsia="Calibri" w:hAnsi="Times New Roman" w:cs="Times New Roman"/>
          <w:sz w:val="24"/>
          <w:szCs w:val="24"/>
          <w:lang w:val="fr-FR"/>
        </w:rPr>
        <w:t>,</w:t>
      </w:r>
      <w:r w:rsidR="00B7126F" w:rsidRPr="00646A97">
        <w:rPr>
          <w:rFonts w:ascii="Times New Roman" w:eastAsia="Calibri" w:hAnsi="Times New Roman" w:cs="Times New Roman"/>
          <w:sz w:val="24"/>
          <w:szCs w:val="24"/>
          <w:lang w:val="fr-FR"/>
        </w:rPr>
        <w:t xml:space="preserve"> </w:t>
      </w:r>
      <w:proofErr w:type="gramStart"/>
      <w:r w:rsidR="00646A97">
        <w:rPr>
          <w:rFonts w:ascii="Times New Roman" w:eastAsia="Calibri" w:hAnsi="Times New Roman" w:cs="Times New Roman"/>
          <w:sz w:val="24"/>
          <w:szCs w:val="24"/>
          <w:lang w:val="fr-FR"/>
        </w:rPr>
        <w:t>cit.,</w:t>
      </w:r>
      <w:proofErr w:type="gramEnd"/>
      <w:r w:rsidR="00646A97">
        <w:rPr>
          <w:rFonts w:ascii="Times New Roman" w:eastAsia="Calibri" w:hAnsi="Times New Roman" w:cs="Times New Roman"/>
          <w:sz w:val="24"/>
          <w:szCs w:val="24"/>
          <w:lang w:val="fr-FR"/>
        </w:rPr>
        <w:t xml:space="preserve"> </w:t>
      </w:r>
      <w:r w:rsidR="00B7126F" w:rsidRPr="00646A97">
        <w:rPr>
          <w:rFonts w:ascii="Times New Roman" w:eastAsia="Calibri" w:hAnsi="Times New Roman" w:cs="Times New Roman"/>
          <w:sz w:val="24"/>
          <w:szCs w:val="24"/>
          <w:lang w:val="fr-FR"/>
        </w:rPr>
        <w:t>IV, 4</w:t>
      </w:r>
      <w:r w:rsidR="00646A97">
        <w:rPr>
          <w:rFonts w:ascii="Times New Roman" w:eastAsia="Calibri" w:hAnsi="Times New Roman" w:cs="Times New Roman"/>
          <w:sz w:val="24"/>
          <w:szCs w:val="24"/>
          <w:lang w:val="fr-FR"/>
        </w:rPr>
        <w:t>, p. 797</w:t>
      </w:r>
      <w:r w:rsidR="00B7126F" w:rsidRPr="00646A97">
        <w:rPr>
          <w:rFonts w:ascii="Times New Roman" w:eastAsia="Calibri" w:hAnsi="Times New Roman" w:cs="Times New Roman"/>
          <w:sz w:val="24"/>
          <w:szCs w:val="24"/>
          <w:lang w:val="fr-FR"/>
        </w:rPr>
        <w:t>).</w:t>
      </w:r>
    </w:p>
    <w:p w14:paraId="297C285F" w14:textId="4EC4EFE3" w:rsidR="00B7126F" w:rsidRPr="00CA30CB" w:rsidRDefault="00B7126F" w:rsidP="00B7126F">
      <w:pPr>
        <w:suppressAutoHyphens/>
        <w:autoSpaceDN w:val="0"/>
        <w:spacing w:after="0" w:line="360" w:lineRule="auto"/>
        <w:jc w:val="center"/>
        <w:textAlignment w:val="baseline"/>
        <w:rPr>
          <w:rFonts w:ascii="Times New Roman" w:eastAsia="Calibri" w:hAnsi="Times New Roman" w:cs="Times New Roman"/>
          <w:b/>
          <w:sz w:val="28"/>
          <w:szCs w:val="28"/>
          <w:lang w:val="fr-FR"/>
        </w:rPr>
      </w:pPr>
      <w:r w:rsidRPr="00CA30CB">
        <w:rPr>
          <w:rFonts w:ascii="Times New Roman" w:eastAsia="Calibri" w:hAnsi="Times New Roman" w:cs="Times New Roman"/>
          <w:b/>
          <w:sz w:val="28"/>
          <w:szCs w:val="28"/>
          <w:lang w:val="fr-FR"/>
        </w:rPr>
        <w:t>Capitolo XXIV</w:t>
      </w:r>
    </w:p>
    <w:p w14:paraId="1B258ADF" w14:textId="5F67A3DF" w:rsidR="00047213" w:rsidRPr="006C311B" w:rsidRDefault="007462BA" w:rsidP="007462BA">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1013BB" w:rsidRPr="0083311D">
        <w:rPr>
          <w:rStyle w:val="pb"/>
        </w:rPr>
        <w:t>24.1</w:t>
      </w:r>
      <w:r w:rsidRPr="0083311D">
        <w:rPr>
          <w:rStyle w:val="pb"/>
        </w:rPr>
        <w:t xml:space="preserve">] </w:t>
      </w:r>
      <w:r w:rsidR="00E6003D">
        <w:rPr>
          <w:rFonts w:ascii="Times New Roman" w:eastAsia="Calibri" w:hAnsi="Times New Roman" w:cs="Times New Roman"/>
          <w:sz w:val="24"/>
          <w:szCs w:val="24"/>
          <w:lang w:val="fr-FR"/>
        </w:rPr>
        <w:t>«</w:t>
      </w:r>
      <w:r w:rsidRPr="007462BA">
        <w:rPr>
          <w:rFonts w:ascii="Times New Roman" w:eastAsia="Calibri" w:hAnsi="Times New Roman" w:cs="Times New Roman"/>
          <w:sz w:val="24"/>
          <w:szCs w:val="24"/>
          <w:lang w:val="fr-FR"/>
        </w:rPr>
        <w:t>Je désirerais qu</w:t>
      </w:r>
      <w:r w:rsidR="0086458D">
        <w:rPr>
          <w:rFonts w:ascii="Times New Roman" w:eastAsia="Calibri" w:hAnsi="Times New Roman" w:cs="Times New Roman"/>
          <w:sz w:val="24"/>
          <w:szCs w:val="24"/>
          <w:lang w:val="fr-FR"/>
        </w:rPr>
        <w:t>’</w:t>
      </w:r>
      <w:r w:rsidRPr="007462BA">
        <w:rPr>
          <w:rFonts w:ascii="Times New Roman" w:eastAsia="Calibri" w:hAnsi="Times New Roman" w:cs="Times New Roman"/>
          <w:sz w:val="24"/>
          <w:szCs w:val="24"/>
          <w:lang w:val="fr-FR"/>
        </w:rPr>
        <w:t>il pût être établi entre nous, à des époques désignées, des séances consacrées à la lecture de Mémoires instructifs, non seulement sur les vices généraux de la représentation théâtrale, mais sur les fautes de langue, sur les contresens, et sur la manière d</w:t>
      </w:r>
      <w:r w:rsidR="0086458D">
        <w:rPr>
          <w:rFonts w:ascii="Times New Roman" w:eastAsia="Calibri" w:hAnsi="Times New Roman" w:cs="Times New Roman"/>
          <w:sz w:val="24"/>
          <w:szCs w:val="24"/>
          <w:lang w:val="fr-FR"/>
        </w:rPr>
        <w:t>’</w:t>
      </w:r>
      <w:r w:rsidRPr="007462BA">
        <w:rPr>
          <w:rFonts w:ascii="Times New Roman" w:eastAsia="Calibri" w:hAnsi="Times New Roman" w:cs="Times New Roman"/>
          <w:sz w:val="24"/>
          <w:szCs w:val="24"/>
          <w:lang w:val="fr-FR"/>
        </w:rPr>
        <w:t>entendre bien ou mal tels et tels rôles dont la tradition serait malheureusement perdue, et que l</w:t>
      </w:r>
      <w:r w:rsidR="0086458D">
        <w:rPr>
          <w:rFonts w:ascii="Times New Roman" w:eastAsia="Calibri" w:hAnsi="Times New Roman" w:cs="Times New Roman"/>
          <w:sz w:val="24"/>
          <w:szCs w:val="24"/>
          <w:lang w:val="fr-FR"/>
        </w:rPr>
        <w:t>’</w:t>
      </w:r>
      <w:r w:rsidRPr="007462BA">
        <w:rPr>
          <w:rFonts w:ascii="Times New Roman" w:eastAsia="Calibri" w:hAnsi="Times New Roman" w:cs="Times New Roman"/>
          <w:sz w:val="24"/>
          <w:szCs w:val="24"/>
          <w:lang w:val="fr-FR"/>
        </w:rPr>
        <w:t>on ne peut retrouver que par des réflexions profon</w:t>
      </w:r>
      <w:r w:rsidR="00E6003D">
        <w:rPr>
          <w:rFonts w:ascii="Times New Roman" w:eastAsia="Calibri" w:hAnsi="Times New Roman" w:cs="Times New Roman"/>
          <w:sz w:val="24"/>
          <w:szCs w:val="24"/>
          <w:lang w:val="fr-FR"/>
        </w:rPr>
        <w:t>des, ou un tact fin et délicat</w:t>
      </w:r>
      <w:r w:rsidRPr="007462BA">
        <w:rPr>
          <w:rFonts w:ascii="Times New Roman" w:eastAsia="Calibri" w:hAnsi="Times New Roman" w:cs="Times New Roman"/>
          <w:sz w:val="24"/>
          <w:szCs w:val="24"/>
          <w:lang w:val="fr-FR"/>
        </w:rPr>
        <w:t>»</w:t>
      </w:r>
      <w:r w:rsidR="00E6003D">
        <w:rPr>
          <w:rFonts w:ascii="Times New Roman" w:eastAsia="Calibri" w:hAnsi="Times New Roman" w:cs="Times New Roman"/>
          <w:sz w:val="24"/>
          <w:szCs w:val="24"/>
          <w:lang w:val="fr-FR"/>
        </w:rPr>
        <w:t>.</w:t>
      </w:r>
      <w:r w:rsidRPr="007462BA">
        <w:rPr>
          <w:rFonts w:ascii="Times New Roman" w:eastAsia="Calibri" w:hAnsi="Times New Roman" w:cs="Times New Roman"/>
          <w:sz w:val="24"/>
          <w:szCs w:val="24"/>
          <w:lang w:val="fr-FR"/>
        </w:rPr>
        <w:t xml:space="preserve"> </w:t>
      </w:r>
      <w:r>
        <w:rPr>
          <w:rFonts w:ascii="Times New Roman" w:eastAsia="Calibri" w:hAnsi="Times New Roman" w:cs="Times New Roman"/>
          <w:sz w:val="24"/>
          <w:szCs w:val="24"/>
          <w:lang w:val="fr-FR"/>
        </w:rPr>
        <w:t>(</w:t>
      </w:r>
      <w:r w:rsidRPr="007462BA">
        <w:rPr>
          <w:rFonts w:ascii="Times New Roman" w:eastAsia="Calibri" w:hAnsi="Times New Roman" w:cs="Times New Roman"/>
          <w:sz w:val="24"/>
          <w:szCs w:val="24"/>
          <w:lang w:val="fr-FR"/>
        </w:rPr>
        <w:t>Henri-Louis Caïn, detto</w:t>
      </w:r>
      <w:r>
        <w:rPr>
          <w:rFonts w:ascii="Times New Roman" w:eastAsia="Calibri" w:hAnsi="Times New Roman" w:cs="Times New Roman"/>
          <w:sz w:val="24"/>
          <w:szCs w:val="24"/>
          <w:lang w:val="fr-FR"/>
        </w:rPr>
        <w:t xml:space="preserve"> Lekain, </w:t>
      </w:r>
      <w:r w:rsidRPr="007462BA">
        <w:rPr>
          <w:rFonts w:ascii="Times New Roman" w:eastAsia="Calibri" w:hAnsi="Times New Roman" w:cs="Times New Roman"/>
          <w:i/>
          <w:sz w:val="24"/>
          <w:szCs w:val="24"/>
          <w:lang w:val="fr-FR"/>
        </w:rPr>
        <w:t>Observations soumises à M. de La Ferté</w:t>
      </w:r>
      <w:r>
        <w:rPr>
          <w:rFonts w:ascii="Times New Roman" w:eastAsia="Calibri" w:hAnsi="Times New Roman" w:cs="Times New Roman"/>
          <w:sz w:val="24"/>
          <w:szCs w:val="24"/>
          <w:lang w:val="fr-FR"/>
        </w:rPr>
        <w:t xml:space="preserve">, in François-Joseph Talma, </w:t>
      </w:r>
      <w:r w:rsidRPr="007462BA">
        <w:rPr>
          <w:rFonts w:ascii="Times New Roman" w:eastAsia="Calibri" w:hAnsi="Times New Roman" w:cs="Times New Roman"/>
          <w:i/>
          <w:sz w:val="24"/>
          <w:szCs w:val="24"/>
          <w:lang w:val="fr-FR"/>
        </w:rPr>
        <w:t>Mémoires de Lekain, précédées de réflexions sur cet acteur, et sur l</w:t>
      </w:r>
      <w:r w:rsidR="0086458D">
        <w:rPr>
          <w:rFonts w:ascii="Times New Roman" w:eastAsia="Calibri" w:hAnsi="Times New Roman" w:cs="Times New Roman"/>
          <w:i/>
          <w:sz w:val="24"/>
          <w:szCs w:val="24"/>
          <w:lang w:val="fr-FR"/>
        </w:rPr>
        <w:t>’</w:t>
      </w:r>
      <w:r w:rsidRPr="007462BA">
        <w:rPr>
          <w:rFonts w:ascii="Times New Roman" w:eastAsia="Calibri" w:hAnsi="Times New Roman" w:cs="Times New Roman"/>
          <w:i/>
          <w:sz w:val="24"/>
          <w:szCs w:val="24"/>
          <w:lang w:val="fr-FR"/>
        </w:rPr>
        <w:t>art théâtral</w:t>
      </w:r>
      <w:r>
        <w:rPr>
          <w:rFonts w:ascii="Times New Roman" w:eastAsia="Calibri" w:hAnsi="Times New Roman" w:cs="Times New Roman"/>
          <w:sz w:val="24"/>
          <w:szCs w:val="24"/>
          <w:lang w:val="fr-FR"/>
        </w:rPr>
        <w:t>, par M. Talma, Paris, Chez Etienne Ledoux, Libraire, 1825, pp. 185-186).</w:t>
      </w:r>
      <w:r w:rsidR="00373A0C">
        <w:rPr>
          <w:rFonts w:ascii="Times New Roman" w:eastAsia="Calibri" w:hAnsi="Times New Roman" w:cs="Times New Roman"/>
          <w:sz w:val="24"/>
          <w:szCs w:val="24"/>
          <w:lang w:val="fr-FR"/>
        </w:rPr>
        <w:t xml:space="preserve"> </w:t>
      </w:r>
      <w:r w:rsidR="00373A0C" w:rsidRPr="006C311B">
        <w:rPr>
          <w:rFonts w:ascii="Times New Roman" w:eastAsia="Calibri" w:hAnsi="Times New Roman" w:cs="Times New Roman"/>
          <w:sz w:val="24"/>
          <w:szCs w:val="24"/>
        </w:rPr>
        <w:t>L</w:t>
      </w:r>
      <w:r w:rsidR="006C311B" w:rsidRPr="006C311B">
        <w:rPr>
          <w:rFonts w:ascii="Times New Roman" w:eastAsia="Calibri" w:hAnsi="Times New Roman" w:cs="Times New Roman"/>
          <w:sz w:val="24"/>
          <w:szCs w:val="24"/>
        </w:rPr>
        <w:t>a</w:t>
      </w:r>
      <w:r w:rsidR="006C311B">
        <w:rPr>
          <w:rFonts w:ascii="Times New Roman" w:eastAsia="Calibri" w:hAnsi="Times New Roman" w:cs="Times New Roman"/>
          <w:sz w:val="24"/>
          <w:szCs w:val="24"/>
        </w:rPr>
        <w:t xml:space="preserve"> proposta di Sulzer è nota a Salfi tramite Engel, che l</w:t>
      </w:r>
      <w:r w:rsidR="0086458D">
        <w:rPr>
          <w:rFonts w:ascii="Times New Roman" w:eastAsia="Calibri" w:hAnsi="Times New Roman" w:cs="Times New Roman"/>
          <w:sz w:val="24"/>
          <w:szCs w:val="24"/>
        </w:rPr>
        <w:t>’</w:t>
      </w:r>
      <w:r w:rsidR="006C311B">
        <w:rPr>
          <w:rFonts w:ascii="Times New Roman" w:eastAsia="Calibri" w:hAnsi="Times New Roman" w:cs="Times New Roman"/>
          <w:sz w:val="24"/>
          <w:szCs w:val="24"/>
        </w:rPr>
        <w:t xml:space="preserve">aveva estratta dalla voce </w:t>
      </w:r>
      <w:r w:rsidR="00CA30CB">
        <w:rPr>
          <w:rFonts w:ascii="Times New Roman" w:eastAsia="Calibri" w:hAnsi="Times New Roman" w:cs="Times New Roman"/>
          <w:sz w:val="24"/>
          <w:szCs w:val="24"/>
        </w:rPr>
        <w:t>«</w:t>
      </w:r>
      <w:r w:rsidR="006C311B">
        <w:rPr>
          <w:rFonts w:ascii="Times New Roman" w:eastAsia="Calibri" w:hAnsi="Times New Roman" w:cs="Times New Roman"/>
          <w:sz w:val="24"/>
          <w:szCs w:val="24"/>
        </w:rPr>
        <w:t>Pantomime</w:t>
      </w:r>
      <w:r w:rsidR="00CA30CB">
        <w:rPr>
          <w:rFonts w:ascii="Times New Roman" w:eastAsia="Calibri" w:hAnsi="Times New Roman" w:cs="Times New Roman"/>
          <w:sz w:val="24"/>
          <w:szCs w:val="24"/>
        </w:rPr>
        <w:t>»</w:t>
      </w:r>
      <w:r w:rsidR="006C311B">
        <w:rPr>
          <w:rFonts w:ascii="Times New Roman" w:eastAsia="Calibri" w:hAnsi="Times New Roman" w:cs="Times New Roman"/>
          <w:sz w:val="24"/>
          <w:szCs w:val="24"/>
        </w:rPr>
        <w:t xml:space="preserve"> contenuta nel testo </w:t>
      </w:r>
      <w:r w:rsidR="006C311B" w:rsidRPr="006C311B">
        <w:rPr>
          <w:rFonts w:ascii="Times New Roman" w:eastAsia="Calibri" w:hAnsi="Times New Roman" w:cs="Times New Roman"/>
          <w:i/>
          <w:sz w:val="24"/>
          <w:szCs w:val="24"/>
        </w:rPr>
        <w:t>Allgemeine Theorie der schönen Künste</w:t>
      </w:r>
      <w:r w:rsidR="006C311B">
        <w:rPr>
          <w:rFonts w:ascii="Times New Roman" w:eastAsia="Calibri" w:hAnsi="Times New Roman" w:cs="Times New Roman"/>
          <w:sz w:val="24"/>
          <w:szCs w:val="24"/>
        </w:rPr>
        <w:t xml:space="preserve">: </w:t>
      </w:r>
      <w:r w:rsidR="0029499C">
        <w:rPr>
          <w:rFonts w:ascii="Times New Roman" w:eastAsia="Calibri" w:hAnsi="Times New Roman" w:cs="Times New Roman"/>
          <w:sz w:val="24"/>
          <w:szCs w:val="24"/>
        </w:rPr>
        <w:t>«</w:t>
      </w:r>
      <w:r w:rsidR="006C311B" w:rsidRPr="006C311B">
        <w:rPr>
          <w:rFonts w:ascii="Times New Roman" w:eastAsia="Calibri" w:hAnsi="Times New Roman" w:cs="Times New Roman"/>
          <w:sz w:val="24"/>
          <w:szCs w:val="24"/>
        </w:rPr>
        <w:t>Sulzer avrebbe voluto che qualcuno si dedicasse all</w:t>
      </w:r>
      <w:r w:rsidR="0086458D">
        <w:rPr>
          <w:rFonts w:ascii="Times New Roman" w:eastAsia="Calibri" w:hAnsi="Times New Roman" w:cs="Times New Roman"/>
          <w:sz w:val="24"/>
          <w:szCs w:val="24"/>
        </w:rPr>
        <w:t>’</w:t>
      </w:r>
      <w:r w:rsidR="006C311B" w:rsidRPr="006C311B">
        <w:rPr>
          <w:rFonts w:ascii="Times New Roman" w:eastAsia="Calibri" w:hAnsi="Times New Roman" w:cs="Times New Roman"/>
          <w:sz w:val="24"/>
          <w:szCs w:val="24"/>
        </w:rPr>
        <w:t>analisi critica di un cospicuo numero di singole scene, con particolare riguardo alla pantomima che si conviene alle differenti situazioni</w:t>
      </w:r>
      <w:r w:rsidR="0029499C">
        <w:rPr>
          <w:rFonts w:ascii="Times New Roman" w:eastAsia="Calibri" w:hAnsi="Times New Roman" w:cs="Times New Roman"/>
          <w:sz w:val="24"/>
          <w:szCs w:val="24"/>
        </w:rPr>
        <w:t>»</w:t>
      </w:r>
      <w:r w:rsidR="00E6003D">
        <w:rPr>
          <w:rFonts w:ascii="Times New Roman" w:eastAsia="Calibri" w:hAnsi="Times New Roman" w:cs="Times New Roman"/>
          <w:sz w:val="24"/>
          <w:szCs w:val="24"/>
        </w:rPr>
        <w:t>.</w:t>
      </w:r>
      <w:r w:rsidR="006C311B">
        <w:rPr>
          <w:rFonts w:ascii="Times New Roman" w:eastAsia="Calibri" w:hAnsi="Times New Roman" w:cs="Times New Roman"/>
          <w:sz w:val="24"/>
          <w:szCs w:val="24"/>
        </w:rPr>
        <w:t xml:space="preserve"> (Johann Jakob Engel, </w:t>
      </w:r>
      <w:r w:rsidR="006C311B" w:rsidRPr="006C311B">
        <w:rPr>
          <w:rFonts w:ascii="Times New Roman" w:eastAsia="Calibri" w:hAnsi="Times New Roman" w:cs="Times New Roman"/>
          <w:i/>
          <w:sz w:val="24"/>
          <w:szCs w:val="24"/>
        </w:rPr>
        <w:t>Lettere sulla mimica</w:t>
      </w:r>
      <w:r w:rsidR="006C311B">
        <w:rPr>
          <w:rFonts w:ascii="Times New Roman" w:eastAsia="Calibri" w:hAnsi="Times New Roman" w:cs="Times New Roman"/>
          <w:sz w:val="24"/>
          <w:szCs w:val="24"/>
        </w:rPr>
        <w:t>, cit., p. 367).</w:t>
      </w:r>
    </w:p>
    <w:p w14:paraId="0A4D55FF" w14:textId="7C666C3C" w:rsidR="00CA2DAF" w:rsidRDefault="002743AC" w:rsidP="008A02B2">
      <w:pPr>
        <w:suppressAutoHyphens/>
        <w:autoSpaceDN w:val="0"/>
        <w:spacing w:after="0" w:line="360" w:lineRule="auto"/>
        <w:jc w:val="both"/>
        <w:textAlignment w:val="baseline"/>
        <w:rPr>
          <w:rFonts w:ascii="Times New Roman" w:eastAsia="SimSun" w:hAnsi="Times New Roman" w:cs="Arial"/>
          <w:kern w:val="3"/>
          <w:sz w:val="24"/>
          <w:szCs w:val="24"/>
          <w:lang w:eastAsia="zh-CN" w:bidi="hi-IN"/>
        </w:rPr>
      </w:pPr>
      <w:bookmarkStart w:id="143" w:name="_Hlk503199784"/>
      <w:bookmarkEnd w:id="138"/>
      <w:r w:rsidRPr="0083311D">
        <w:rPr>
          <w:rStyle w:val="pb"/>
        </w:rPr>
        <w:t>[</w:t>
      </w:r>
      <w:r w:rsidR="001013BB" w:rsidRPr="0083311D">
        <w:rPr>
          <w:rStyle w:val="pb"/>
        </w:rPr>
        <w:t>24.2</w:t>
      </w:r>
      <w:r w:rsidRPr="0083311D">
        <w:rPr>
          <w:rStyle w:val="pb"/>
        </w:rPr>
        <w:t>]</w:t>
      </w:r>
      <w:r>
        <w:rPr>
          <w:rFonts w:ascii="Times New Roman" w:eastAsia="Calibri" w:hAnsi="Times New Roman" w:cs="Times New Roman"/>
          <w:b/>
          <w:sz w:val="28"/>
          <w:szCs w:val="28"/>
        </w:rPr>
        <w:t xml:space="preserve"> </w:t>
      </w:r>
      <w:bookmarkEnd w:id="143"/>
      <w:r w:rsidR="0029499C">
        <w:rPr>
          <w:rFonts w:ascii="Times New Roman" w:eastAsia="Calibri" w:hAnsi="Times New Roman" w:cs="Times New Roman"/>
          <w:b/>
          <w:sz w:val="24"/>
          <w:szCs w:val="24"/>
        </w:rPr>
        <w:t>«</w:t>
      </w:r>
      <w:r w:rsidRPr="002743AC">
        <w:rPr>
          <w:rFonts w:ascii="Times New Roman" w:eastAsia="SimSun" w:hAnsi="Times New Roman" w:cs="Times New Roman"/>
          <w:kern w:val="3"/>
          <w:sz w:val="24"/>
          <w:szCs w:val="24"/>
          <w:lang w:eastAsia="zh-CN" w:bidi="hi-IN"/>
        </w:rPr>
        <w:t>Non nasconderò che univo un</w:t>
      </w:r>
      <w:r w:rsidR="0086458D">
        <w:rPr>
          <w:rFonts w:ascii="Times New Roman" w:eastAsia="SimSun" w:hAnsi="Times New Roman" w:cs="Times New Roman"/>
          <w:kern w:val="3"/>
          <w:sz w:val="24"/>
          <w:szCs w:val="24"/>
          <w:lang w:eastAsia="zh-CN" w:bidi="hi-IN"/>
        </w:rPr>
        <w:t>’</w:t>
      </w:r>
      <w:r w:rsidRPr="002743AC">
        <w:rPr>
          <w:rFonts w:ascii="Times New Roman" w:eastAsia="SimSun" w:hAnsi="Times New Roman" w:cs="Times New Roman"/>
          <w:kern w:val="3"/>
          <w:sz w:val="24"/>
          <w:szCs w:val="24"/>
          <w:lang w:eastAsia="zh-CN" w:bidi="hi-IN"/>
        </w:rPr>
        <w:t>illimitata vanità al desiderio giusto e naturale di godere di uno status più onesto; il mio talento non può né descriversi né rappresentarsi, se ne perde l</w:t>
      </w:r>
      <w:r w:rsidR="0086458D">
        <w:rPr>
          <w:rFonts w:ascii="Times New Roman" w:eastAsia="SimSun" w:hAnsi="Times New Roman" w:cs="Times New Roman"/>
          <w:kern w:val="3"/>
          <w:sz w:val="24"/>
          <w:szCs w:val="24"/>
          <w:lang w:eastAsia="zh-CN" w:bidi="hi-IN"/>
        </w:rPr>
        <w:t>’</w:t>
      </w:r>
      <w:r w:rsidRPr="002743AC">
        <w:rPr>
          <w:rFonts w:ascii="Times New Roman" w:eastAsia="SimSun" w:hAnsi="Times New Roman" w:cs="Times New Roman"/>
          <w:kern w:val="3"/>
          <w:sz w:val="24"/>
          <w:szCs w:val="24"/>
          <w:lang w:eastAsia="zh-CN" w:bidi="hi-IN"/>
        </w:rPr>
        <w:t>idea con i miei contemporanei […]</w:t>
      </w:r>
      <w:r w:rsidR="0029499C">
        <w:rPr>
          <w:rFonts w:ascii="Times New Roman" w:eastAsia="SimSun" w:hAnsi="Times New Roman" w:cs="Times New Roman"/>
          <w:kern w:val="3"/>
          <w:sz w:val="24"/>
          <w:szCs w:val="24"/>
          <w:lang w:eastAsia="zh-CN" w:bidi="hi-IN"/>
        </w:rPr>
        <w:t>»</w:t>
      </w:r>
      <w:r w:rsidRPr="002743AC">
        <w:rPr>
          <w:rFonts w:ascii="Times New Roman" w:eastAsia="SimSun" w:hAnsi="Times New Roman" w:cs="Times New Roman"/>
          <w:kern w:val="3"/>
          <w:sz w:val="24"/>
          <w:szCs w:val="24"/>
          <w:lang w:eastAsia="zh-CN" w:bidi="hi-IN"/>
        </w:rPr>
        <w:t>.</w:t>
      </w:r>
      <w:r>
        <w:rPr>
          <w:rFonts w:ascii="Times New Roman" w:eastAsia="SimSun" w:hAnsi="Times New Roman" w:cs="Times New Roman"/>
          <w:kern w:val="3"/>
          <w:sz w:val="24"/>
          <w:szCs w:val="24"/>
          <w:lang w:eastAsia="zh-CN" w:bidi="hi-IN"/>
        </w:rPr>
        <w:t xml:space="preserve"> (</w:t>
      </w:r>
      <w:bookmarkStart w:id="144" w:name="_Hlk501033570"/>
      <w:r>
        <w:rPr>
          <w:rFonts w:ascii="Times New Roman" w:eastAsia="SimSun" w:hAnsi="Times New Roman" w:cs="Arial"/>
          <w:kern w:val="3"/>
          <w:sz w:val="24"/>
          <w:szCs w:val="24"/>
          <w:lang w:eastAsia="zh-CN" w:bidi="hi-IN"/>
        </w:rPr>
        <w:t xml:space="preserve">Hyppolite Clairon, </w:t>
      </w:r>
      <w:r w:rsidRPr="00ED08C5">
        <w:rPr>
          <w:rFonts w:ascii="Times New Roman" w:eastAsia="SimSun" w:hAnsi="Times New Roman" w:cs="Arial"/>
          <w:i/>
          <w:kern w:val="3"/>
          <w:sz w:val="24"/>
          <w:szCs w:val="24"/>
          <w:lang w:eastAsia="zh-CN" w:bidi="hi-IN"/>
        </w:rPr>
        <w:t>Memorie e riflessioni sulla declamazione teatrale</w:t>
      </w:r>
      <w:r>
        <w:rPr>
          <w:rFonts w:ascii="Times New Roman" w:eastAsia="SimSun" w:hAnsi="Times New Roman" w:cs="Arial"/>
          <w:kern w:val="3"/>
          <w:sz w:val="24"/>
          <w:szCs w:val="24"/>
          <w:lang w:eastAsia="zh-CN" w:bidi="hi-IN"/>
        </w:rPr>
        <w:t xml:space="preserve">, cit., </w:t>
      </w:r>
      <w:bookmarkEnd w:id="144"/>
      <w:r>
        <w:rPr>
          <w:rFonts w:ascii="Times New Roman" w:eastAsia="SimSun" w:hAnsi="Times New Roman" w:cs="Arial"/>
          <w:kern w:val="3"/>
          <w:sz w:val="24"/>
          <w:szCs w:val="24"/>
          <w:lang w:eastAsia="zh-CN" w:bidi="hi-IN"/>
        </w:rPr>
        <w:t>p. 55).</w:t>
      </w:r>
    </w:p>
    <w:p w14:paraId="53E8C7F7" w14:textId="39482414" w:rsidR="00AC3B45" w:rsidRDefault="00AC3B45" w:rsidP="008A02B2">
      <w:pPr>
        <w:suppressAutoHyphens/>
        <w:autoSpaceDN w:val="0"/>
        <w:spacing w:after="0" w:line="360" w:lineRule="auto"/>
        <w:jc w:val="both"/>
        <w:textAlignment w:val="baseline"/>
        <w:rPr>
          <w:rFonts w:ascii="Times New Roman" w:eastAsia="Calibri" w:hAnsi="Times New Roman" w:cs="Times New Roman"/>
          <w:sz w:val="24"/>
          <w:szCs w:val="24"/>
        </w:rPr>
      </w:pPr>
      <w:r w:rsidRPr="0083311D">
        <w:rPr>
          <w:rStyle w:val="pb"/>
        </w:rPr>
        <w:t>[</w:t>
      </w:r>
      <w:r w:rsidR="001013BB" w:rsidRPr="0083311D">
        <w:rPr>
          <w:rStyle w:val="pb"/>
        </w:rPr>
        <w:t>24.3</w:t>
      </w:r>
      <w:r w:rsidRPr="0083311D">
        <w:rPr>
          <w:rStyle w:val="pb"/>
        </w:rPr>
        <w:t xml:space="preserve">] </w:t>
      </w:r>
      <w:r w:rsidR="00DC427C" w:rsidRPr="00700313">
        <w:rPr>
          <w:rFonts w:ascii="Times New Roman" w:eastAsia="Calibri" w:hAnsi="Times New Roman" w:cs="Times New Roman"/>
          <w:sz w:val="24"/>
          <w:szCs w:val="24"/>
        </w:rPr>
        <w:t xml:space="preserve">Ecco cosa scrive Cornelio Nepote a proposito della sconfitta di Agesilao da parte di Cabria: </w:t>
      </w:r>
      <w:r w:rsidR="0029499C">
        <w:rPr>
          <w:rFonts w:ascii="Times New Roman" w:eastAsia="Calibri" w:hAnsi="Times New Roman" w:cs="Times New Roman"/>
          <w:sz w:val="24"/>
          <w:szCs w:val="24"/>
        </w:rPr>
        <w:t>«</w:t>
      </w:r>
      <w:r w:rsidR="00DC427C" w:rsidRPr="00700313">
        <w:rPr>
          <w:rFonts w:ascii="Times New Roman" w:eastAsia="Calibri" w:hAnsi="Times New Roman" w:cs="Times New Roman"/>
          <w:sz w:val="24"/>
          <w:szCs w:val="24"/>
        </w:rPr>
        <w:t>Il fatto ottenne tanta fama in tutta la Grecia, che Cabria volle essere ritratto in quell</w:t>
      </w:r>
      <w:r w:rsidR="0086458D">
        <w:rPr>
          <w:rFonts w:ascii="Times New Roman" w:eastAsia="Calibri" w:hAnsi="Times New Roman" w:cs="Times New Roman"/>
          <w:sz w:val="24"/>
          <w:szCs w:val="24"/>
        </w:rPr>
        <w:t>’</w:t>
      </w:r>
      <w:r w:rsidR="00DC427C" w:rsidRPr="00700313">
        <w:rPr>
          <w:rFonts w:ascii="Times New Roman" w:eastAsia="Calibri" w:hAnsi="Times New Roman" w:cs="Times New Roman"/>
          <w:sz w:val="24"/>
          <w:szCs w:val="24"/>
        </w:rPr>
        <w:t>atteggiamento nella statua che gli Ateniesi gli eressero nella piazza a spese pubbliche. Di qui l</w:t>
      </w:r>
      <w:r w:rsidR="0086458D">
        <w:rPr>
          <w:rFonts w:ascii="Times New Roman" w:eastAsia="Calibri" w:hAnsi="Times New Roman" w:cs="Times New Roman"/>
          <w:sz w:val="24"/>
          <w:szCs w:val="24"/>
        </w:rPr>
        <w:t>’</w:t>
      </w:r>
      <w:r w:rsidR="00DC427C" w:rsidRPr="00700313">
        <w:rPr>
          <w:rFonts w:ascii="Times New Roman" w:eastAsia="Calibri" w:hAnsi="Times New Roman" w:cs="Times New Roman"/>
          <w:sz w:val="24"/>
          <w:szCs w:val="24"/>
        </w:rPr>
        <w:t xml:space="preserve">abitudine, invalsa tra atleti e artisti, di adottare nelle raffigurazioni statuarie, quella posa con la quale avevano ottenuto </w:t>
      </w:r>
      <w:r w:rsidR="00E6003D">
        <w:rPr>
          <w:rFonts w:ascii="Times New Roman" w:eastAsia="Calibri" w:hAnsi="Times New Roman" w:cs="Times New Roman"/>
          <w:sz w:val="24"/>
          <w:szCs w:val="24"/>
        </w:rPr>
        <w:t>la vittoria</w:t>
      </w:r>
      <w:r w:rsidR="0029499C">
        <w:rPr>
          <w:rFonts w:ascii="Times New Roman" w:eastAsia="Calibri" w:hAnsi="Times New Roman" w:cs="Times New Roman"/>
          <w:sz w:val="24"/>
          <w:szCs w:val="24"/>
        </w:rPr>
        <w:t>»</w:t>
      </w:r>
      <w:r w:rsidR="002324D0">
        <w:rPr>
          <w:rFonts w:ascii="Times New Roman" w:eastAsia="Calibri" w:hAnsi="Times New Roman" w:cs="Times New Roman"/>
          <w:sz w:val="24"/>
          <w:szCs w:val="24"/>
        </w:rPr>
        <w:t>,</w:t>
      </w:r>
      <w:r w:rsidR="00DC427C" w:rsidRPr="00700313">
        <w:rPr>
          <w:rFonts w:ascii="Times New Roman" w:eastAsia="Calibri" w:hAnsi="Times New Roman" w:cs="Times New Roman"/>
          <w:sz w:val="24"/>
          <w:szCs w:val="24"/>
        </w:rPr>
        <w:t xml:space="preserve"> </w:t>
      </w:r>
      <w:r w:rsidR="009E0F33" w:rsidRPr="00700313">
        <w:rPr>
          <w:rFonts w:ascii="Times New Roman" w:eastAsia="Calibri" w:hAnsi="Times New Roman" w:cs="Times New Roman"/>
          <w:sz w:val="24"/>
          <w:szCs w:val="24"/>
        </w:rPr>
        <w:t xml:space="preserve">Cornelio Nepote, </w:t>
      </w:r>
      <w:r w:rsidR="00700313" w:rsidRPr="00700313">
        <w:rPr>
          <w:rFonts w:ascii="Times New Roman" w:eastAsia="Calibri" w:hAnsi="Times New Roman" w:cs="Times New Roman"/>
          <w:i/>
          <w:sz w:val="24"/>
          <w:szCs w:val="24"/>
        </w:rPr>
        <w:t>Liber de excellentium ducibus exterarum gentium</w:t>
      </w:r>
      <w:r w:rsidR="00700313" w:rsidRPr="00700313">
        <w:rPr>
          <w:rFonts w:ascii="Times New Roman" w:eastAsia="Calibri" w:hAnsi="Times New Roman" w:cs="Times New Roman"/>
          <w:sz w:val="24"/>
          <w:szCs w:val="24"/>
        </w:rPr>
        <w:t xml:space="preserve">, </w:t>
      </w:r>
      <w:r w:rsidR="00DC427C" w:rsidRPr="00700313">
        <w:rPr>
          <w:rFonts w:ascii="Times New Roman" w:eastAsia="Calibri" w:hAnsi="Times New Roman" w:cs="Times New Roman"/>
          <w:sz w:val="24"/>
          <w:szCs w:val="24"/>
        </w:rPr>
        <w:t xml:space="preserve">in </w:t>
      </w:r>
      <w:r w:rsidR="00DC427C" w:rsidRPr="00E6003D">
        <w:rPr>
          <w:rFonts w:ascii="Times New Roman" w:eastAsia="Calibri" w:hAnsi="Times New Roman" w:cs="Times New Roman"/>
          <w:i/>
          <w:sz w:val="24"/>
          <w:szCs w:val="24"/>
        </w:rPr>
        <w:t>Id</w:t>
      </w:r>
      <w:r w:rsidR="00DC427C" w:rsidRPr="00700313">
        <w:rPr>
          <w:rFonts w:ascii="Times New Roman" w:eastAsia="Calibri" w:hAnsi="Times New Roman" w:cs="Times New Roman"/>
          <w:sz w:val="24"/>
          <w:szCs w:val="24"/>
        </w:rPr>
        <w:t xml:space="preserve">., </w:t>
      </w:r>
      <w:r w:rsidR="00DC427C" w:rsidRPr="00700313">
        <w:rPr>
          <w:rFonts w:ascii="Times New Roman" w:eastAsia="Calibri" w:hAnsi="Times New Roman" w:cs="Times New Roman"/>
          <w:i/>
          <w:sz w:val="24"/>
          <w:szCs w:val="24"/>
        </w:rPr>
        <w:t>Opere</w:t>
      </w:r>
      <w:r w:rsidR="00DC427C" w:rsidRPr="00700313">
        <w:rPr>
          <w:rFonts w:ascii="Times New Roman" w:eastAsia="Calibri" w:hAnsi="Times New Roman" w:cs="Times New Roman"/>
          <w:sz w:val="24"/>
          <w:szCs w:val="24"/>
        </w:rPr>
        <w:t>, a cura di Leopoldo Agnes, Torino, UTET, 1977</w:t>
      </w:r>
      <w:r w:rsidR="009E0F33" w:rsidRPr="00700313">
        <w:rPr>
          <w:rFonts w:ascii="Times New Roman" w:eastAsia="Calibri" w:hAnsi="Times New Roman" w:cs="Times New Roman"/>
          <w:sz w:val="24"/>
          <w:szCs w:val="24"/>
        </w:rPr>
        <w:t xml:space="preserve">, XII, I, </w:t>
      </w:r>
      <w:r w:rsidR="00DC427C" w:rsidRPr="00700313">
        <w:rPr>
          <w:rFonts w:ascii="Times New Roman" w:eastAsia="Calibri" w:hAnsi="Times New Roman" w:cs="Times New Roman"/>
          <w:sz w:val="24"/>
          <w:szCs w:val="24"/>
        </w:rPr>
        <w:t>3, pp. 176-177</w:t>
      </w:r>
      <w:r w:rsidR="009E0F33" w:rsidRPr="00700313">
        <w:rPr>
          <w:rFonts w:ascii="Times New Roman" w:eastAsia="Calibri" w:hAnsi="Times New Roman" w:cs="Times New Roman"/>
          <w:sz w:val="24"/>
          <w:szCs w:val="24"/>
        </w:rPr>
        <w:t>.</w:t>
      </w:r>
    </w:p>
    <w:p w14:paraId="244C2EA4" w14:textId="68C8BD10" w:rsidR="00966237" w:rsidRDefault="00966237" w:rsidP="008A02B2">
      <w:pPr>
        <w:suppressAutoHyphens/>
        <w:autoSpaceDN w:val="0"/>
        <w:spacing w:after="0" w:line="360" w:lineRule="auto"/>
        <w:jc w:val="both"/>
        <w:textAlignment w:val="baseline"/>
        <w:rPr>
          <w:rFonts w:ascii="Times New Roman" w:eastAsia="Calibri" w:hAnsi="Times New Roman" w:cs="Times New Roman"/>
          <w:color w:val="FF0000"/>
          <w:sz w:val="24"/>
          <w:szCs w:val="24"/>
        </w:rPr>
      </w:pPr>
      <w:r w:rsidRPr="0083311D">
        <w:rPr>
          <w:rStyle w:val="pb"/>
        </w:rPr>
        <w:t>[</w:t>
      </w:r>
      <w:r w:rsidR="001013BB" w:rsidRPr="0083311D">
        <w:rPr>
          <w:rStyle w:val="pb"/>
        </w:rPr>
        <w:t>24.4</w:t>
      </w:r>
      <w:r w:rsidRPr="0083311D">
        <w:rPr>
          <w:rStyle w:val="pb"/>
        </w:rPr>
        <w:t xml:space="preserve">] </w:t>
      </w:r>
      <w:r>
        <w:rPr>
          <w:rFonts w:ascii="Times New Roman" w:hAnsi="Times New Roman"/>
          <w:iCs/>
          <w:color w:val="000000" w:themeColor="text1"/>
          <w:sz w:val="24"/>
          <w:szCs w:val="24"/>
        </w:rPr>
        <w:t>Promuovendo la creazione di un</w:t>
      </w:r>
      <w:r w:rsidR="0086458D">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Accademia direttrice che, mediante critiche scritte o materiale figurativo, sviluppasse un sistema di archiviazione e divulgazione degli elementi di </w:t>
      </w:r>
      <w:r>
        <w:rPr>
          <w:rFonts w:ascii="Times New Roman" w:hAnsi="Times New Roman"/>
          <w:iCs/>
          <w:color w:val="000000" w:themeColor="text1"/>
          <w:sz w:val="24"/>
          <w:szCs w:val="24"/>
        </w:rPr>
        <w:lastRenderedPageBreak/>
        <w:t xml:space="preserve">maggior pregio di ogni </w:t>
      </w:r>
      <w:r w:rsidRPr="003233FA">
        <w:rPr>
          <w:rFonts w:ascii="Times New Roman" w:hAnsi="Times New Roman"/>
          <w:i/>
          <w:iCs/>
          <w:color w:val="000000" w:themeColor="text1"/>
          <w:sz w:val="24"/>
          <w:szCs w:val="24"/>
        </w:rPr>
        <w:t>performance</w:t>
      </w:r>
      <w:r>
        <w:rPr>
          <w:rFonts w:ascii="Times New Roman" w:hAnsi="Times New Roman"/>
          <w:iCs/>
          <w:color w:val="000000" w:themeColor="text1"/>
          <w:sz w:val="24"/>
          <w:szCs w:val="24"/>
        </w:rPr>
        <w:t>, Salfi intendeva oltrepassare una lacuna intrinseca all</w:t>
      </w:r>
      <w:r w:rsidR="0086458D">
        <w:rPr>
          <w:rFonts w:ascii="Times New Roman" w:hAnsi="Times New Roman"/>
          <w:iCs/>
          <w:color w:val="000000" w:themeColor="text1"/>
          <w:sz w:val="24"/>
          <w:szCs w:val="24"/>
        </w:rPr>
        <w:t>’</w:t>
      </w:r>
      <w:r>
        <w:rPr>
          <w:rFonts w:ascii="Times New Roman" w:hAnsi="Times New Roman"/>
          <w:iCs/>
          <w:color w:val="000000" w:themeColor="text1"/>
          <w:sz w:val="24"/>
          <w:szCs w:val="24"/>
        </w:rPr>
        <w:t>arte della declamazione, ossia l</w:t>
      </w:r>
      <w:r w:rsidR="0086458D">
        <w:rPr>
          <w:rFonts w:ascii="Times New Roman" w:hAnsi="Times New Roman"/>
          <w:iCs/>
          <w:color w:val="000000" w:themeColor="text1"/>
          <w:sz w:val="24"/>
          <w:szCs w:val="24"/>
        </w:rPr>
        <w:t>’</w:t>
      </w:r>
      <w:r>
        <w:rPr>
          <w:rFonts w:ascii="Times New Roman" w:hAnsi="Times New Roman"/>
          <w:iCs/>
          <w:color w:val="000000" w:themeColor="text1"/>
          <w:sz w:val="24"/>
          <w:szCs w:val="24"/>
        </w:rPr>
        <w:t>assenza di una tradizione a cui l</w:t>
      </w:r>
      <w:r w:rsidR="0086458D">
        <w:rPr>
          <w:rFonts w:ascii="Times New Roman" w:hAnsi="Times New Roman"/>
          <w:iCs/>
          <w:color w:val="000000" w:themeColor="text1"/>
          <w:sz w:val="24"/>
          <w:szCs w:val="24"/>
        </w:rPr>
        <w:t>’</w:t>
      </w:r>
      <w:r>
        <w:rPr>
          <w:rFonts w:ascii="Times New Roman" w:hAnsi="Times New Roman"/>
          <w:iCs/>
          <w:color w:val="000000" w:themeColor="text1"/>
          <w:sz w:val="24"/>
          <w:szCs w:val="24"/>
        </w:rPr>
        <w:t>attore potesse fare riferimento per ispirarsi.</w:t>
      </w:r>
    </w:p>
    <w:p w14:paraId="19A6103D" w14:textId="0DC83367" w:rsidR="009E0F33" w:rsidRPr="009E0F33" w:rsidRDefault="009E0F33" w:rsidP="008A02B2">
      <w:pPr>
        <w:suppressAutoHyphens/>
        <w:autoSpaceDN w:val="0"/>
        <w:spacing w:after="0" w:line="360" w:lineRule="auto"/>
        <w:jc w:val="both"/>
        <w:textAlignment w:val="baseline"/>
        <w:rPr>
          <w:rFonts w:ascii="Times New Roman" w:eastAsia="SimSun" w:hAnsi="Times New Roman" w:cs="Times New Roman"/>
          <w:kern w:val="3"/>
          <w:sz w:val="24"/>
          <w:szCs w:val="24"/>
          <w:lang w:eastAsia="zh-CN" w:bidi="hi-IN"/>
        </w:rPr>
      </w:pPr>
      <w:r w:rsidRPr="0083311D">
        <w:rPr>
          <w:rStyle w:val="pb"/>
        </w:rPr>
        <w:t>[</w:t>
      </w:r>
      <w:r w:rsidR="001013BB" w:rsidRPr="0083311D">
        <w:rPr>
          <w:rStyle w:val="pb"/>
        </w:rPr>
        <w:t>24.7</w:t>
      </w:r>
      <w:r w:rsidRPr="0083311D">
        <w:rPr>
          <w:rStyle w:val="pb"/>
        </w:rPr>
        <w:t xml:space="preserve">] </w:t>
      </w:r>
      <w:r w:rsidRPr="009E0F33">
        <w:rPr>
          <w:rFonts w:ascii="Times New Roman" w:eastAsia="Calibri" w:hAnsi="Times New Roman" w:cs="Times New Roman"/>
          <w:sz w:val="24"/>
          <w:szCs w:val="24"/>
        </w:rPr>
        <w:t xml:space="preserve">Un simile progetto appare già </w:t>
      </w:r>
      <w:r w:rsidRPr="009E0F33">
        <w:rPr>
          <w:rFonts w:ascii="Times New Roman" w:eastAsia="Calibri" w:hAnsi="Times New Roman" w:cs="Times New Roman"/>
          <w:i/>
          <w:sz w:val="24"/>
          <w:szCs w:val="24"/>
        </w:rPr>
        <w:t>in nuce</w:t>
      </w:r>
      <w:r w:rsidRPr="009E0F33">
        <w:rPr>
          <w:rFonts w:ascii="Times New Roman" w:eastAsia="Calibri" w:hAnsi="Times New Roman" w:cs="Times New Roman"/>
          <w:sz w:val="24"/>
          <w:szCs w:val="24"/>
        </w:rPr>
        <w:t xml:space="preserve"> negli scritti di critica teatrale di Salfi contenuti all</w:t>
      </w:r>
      <w:r w:rsidR="0086458D">
        <w:rPr>
          <w:rFonts w:ascii="Times New Roman" w:eastAsia="Calibri" w:hAnsi="Times New Roman" w:cs="Times New Roman"/>
          <w:sz w:val="24"/>
          <w:szCs w:val="24"/>
        </w:rPr>
        <w:t>’</w:t>
      </w:r>
      <w:r w:rsidRPr="009E0F33">
        <w:rPr>
          <w:rFonts w:ascii="Times New Roman" w:eastAsia="Calibri" w:hAnsi="Times New Roman" w:cs="Times New Roman"/>
          <w:sz w:val="24"/>
          <w:szCs w:val="24"/>
        </w:rPr>
        <w:t xml:space="preserve">interno del </w:t>
      </w:r>
      <w:r w:rsidRPr="00E56B6A">
        <w:rPr>
          <w:rFonts w:ascii="Times New Roman" w:eastAsia="Calibri" w:hAnsi="Times New Roman" w:cs="Times New Roman"/>
          <w:i/>
          <w:sz w:val="24"/>
          <w:szCs w:val="24"/>
        </w:rPr>
        <w:t>Termometro politico della Lombardia</w:t>
      </w:r>
      <w:r w:rsidRPr="009E0F33">
        <w:rPr>
          <w:rFonts w:ascii="Times New Roman" w:eastAsia="Calibri" w:hAnsi="Times New Roman" w:cs="Times New Roman"/>
          <w:sz w:val="24"/>
          <w:szCs w:val="24"/>
        </w:rPr>
        <w:t xml:space="preserve"> che, più che soffermarsi su aspetti legati al testo, si concentrano sui meriti o i vizi emersi nell</w:t>
      </w:r>
      <w:r w:rsidR="0086458D">
        <w:rPr>
          <w:rFonts w:ascii="Times New Roman" w:eastAsia="Calibri" w:hAnsi="Times New Roman" w:cs="Times New Roman"/>
          <w:sz w:val="24"/>
          <w:szCs w:val="24"/>
        </w:rPr>
        <w:t>’</w:t>
      </w:r>
      <w:r>
        <w:rPr>
          <w:rFonts w:ascii="Times New Roman" w:eastAsia="Calibri" w:hAnsi="Times New Roman" w:cs="Times New Roman"/>
          <w:sz w:val="24"/>
          <w:szCs w:val="24"/>
        </w:rPr>
        <w:t xml:space="preserve">ambito della </w:t>
      </w:r>
      <w:r w:rsidRPr="009E0F33">
        <w:rPr>
          <w:rFonts w:ascii="Times New Roman" w:eastAsia="Calibri" w:hAnsi="Times New Roman" w:cs="Times New Roman"/>
          <w:i/>
          <w:sz w:val="24"/>
          <w:szCs w:val="24"/>
        </w:rPr>
        <w:t>performance</w:t>
      </w:r>
      <w:r>
        <w:rPr>
          <w:rFonts w:ascii="Times New Roman" w:eastAsia="Calibri" w:hAnsi="Times New Roman" w:cs="Times New Roman"/>
          <w:sz w:val="24"/>
          <w:szCs w:val="24"/>
        </w:rPr>
        <w:t>.</w:t>
      </w:r>
      <w:bookmarkEnd w:id="76"/>
    </w:p>
    <w:sectPr w:rsidR="009E0F33" w:rsidRPr="009E0F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4BF50" w14:textId="77777777" w:rsidR="00782DDB" w:rsidRDefault="00782DDB" w:rsidP="005C4A9D">
      <w:pPr>
        <w:spacing w:after="0" w:line="240" w:lineRule="auto"/>
      </w:pPr>
      <w:r>
        <w:separator/>
      </w:r>
    </w:p>
  </w:endnote>
  <w:endnote w:type="continuationSeparator" w:id="0">
    <w:p w14:paraId="55003956" w14:textId="77777777" w:rsidR="00782DDB" w:rsidRDefault="00782DDB" w:rsidP="005C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BBC6B" w14:textId="77777777" w:rsidR="00782DDB" w:rsidRDefault="00782DDB" w:rsidP="005C4A9D">
      <w:pPr>
        <w:spacing w:after="0" w:line="240" w:lineRule="auto"/>
      </w:pPr>
      <w:r>
        <w:separator/>
      </w:r>
    </w:p>
  </w:footnote>
  <w:footnote w:type="continuationSeparator" w:id="0">
    <w:p w14:paraId="70BEEED6" w14:textId="77777777" w:rsidR="00782DDB" w:rsidRDefault="00782DDB" w:rsidP="005C4A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A9D"/>
    <w:rsid w:val="00000832"/>
    <w:rsid w:val="00004C2B"/>
    <w:rsid w:val="000064B3"/>
    <w:rsid w:val="00006653"/>
    <w:rsid w:val="00006BBB"/>
    <w:rsid w:val="0001219C"/>
    <w:rsid w:val="0001303C"/>
    <w:rsid w:val="000244DA"/>
    <w:rsid w:val="0002566E"/>
    <w:rsid w:val="00025AEE"/>
    <w:rsid w:val="00031564"/>
    <w:rsid w:val="00032D8D"/>
    <w:rsid w:val="00032F72"/>
    <w:rsid w:val="00035766"/>
    <w:rsid w:val="000357E3"/>
    <w:rsid w:val="00037D08"/>
    <w:rsid w:val="00040033"/>
    <w:rsid w:val="00043CB4"/>
    <w:rsid w:val="0004416C"/>
    <w:rsid w:val="0004447B"/>
    <w:rsid w:val="00046614"/>
    <w:rsid w:val="00047213"/>
    <w:rsid w:val="0004794A"/>
    <w:rsid w:val="000512CA"/>
    <w:rsid w:val="00052913"/>
    <w:rsid w:val="000607B3"/>
    <w:rsid w:val="00060D5A"/>
    <w:rsid w:val="00064B53"/>
    <w:rsid w:val="000659E9"/>
    <w:rsid w:val="00075DD6"/>
    <w:rsid w:val="000805A3"/>
    <w:rsid w:val="00082EEE"/>
    <w:rsid w:val="000838DB"/>
    <w:rsid w:val="000841BB"/>
    <w:rsid w:val="0008479E"/>
    <w:rsid w:val="00087E6B"/>
    <w:rsid w:val="00092E26"/>
    <w:rsid w:val="000931F7"/>
    <w:rsid w:val="00093BC6"/>
    <w:rsid w:val="000A1D82"/>
    <w:rsid w:val="000A5766"/>
    <w:rsid w:val="000A5E91"/>
    <w:rsid w:val="000B0206"/>
    <w:rsid w:val="000B0A7D"/>
    <w:rsid w:val="000B18F5"/>
    <w:rsid w:val="000B1D46"/>
    <w:rsid w:val="000B1E06"/>
    <w:rsid w:val="000B692D"/>
    <w:rsid w:val="000C0E79"/>
    <w:rsid w:val="000C1883"/>
    <w:rsid w:val="000C5B25"/>
    <w:rsid w:val="000C7C6F"/>
    <w:rsid w:val="000D7D4C"/>
    <w:rsid w:val="000E36DB"/>
    <w:rsid w:val="000F2624"/>
    <w:rsid w:val="000F3258"/>
    <w:rsid w:val="000F43BC"/>
    <w:rsid w:val="000F52EC"/>
    <w:rsid w:val="000F6676"/>
    <w:rsid w:val="001010FD"/>
    <w:rsid w:val="001013BB"/>
    <w:rsid w:val="00103051"/>
    <w:rsid w:val="0010789B"/>
    <w:rsid w:val="00107C0C"/>
    <w:rsid w:val="00111F8F"/>
    <w:rsid w:val="00111FC0"/>
    <w:rsid w:val="00113148"/>
    <w:rsid w:val="00114F0B"/>
    <w:rsid w:val="00115D04"/>
    <w:rsid w:val="0012133D"/>
    <w:rsid w:val="0012463A"/>
    <w:rsid w:val="001251D7"/>
    <w:rsid w:val="00130208"/>
    <w:rsid w:val="00130DB3"/>
    <w:rsid w:val="00132869"/>
    <w:rsid w:val="00133B03"/>
    <w:rsid w:val="00135A3B"/>
    <w:rsid w:val="00140688"/>
    <w:rsid w:val="00146DD4"/>
    <w:rsid w:val="001570FF"/>
    <w:rsid w:val="00164FCA"/>
    <w:rsid w:val="001650B4"/>
    <w:rsid w:val="001716EB"/>
    <w:rsid w:val="00171DBF"/>
    <w:rsid w:val="00180726"/>
    <w:rsid w:val="001811B7"/>
    <w:rsid w:val="00182AE2"/>
    <w:rsid w:val="0018308B"/>
    <w:rsid w:val="001835A1"/>
    <w:rsid w:val="00184763"/>
    <w:rsid w:val="00185687"/>
    <w:rsid w:val="00191ACE"/>
    <w:rsid w:val="00191DC9"/>
    <w:rsid w:val="00192264"/>
    <w:rsid w:val="00192D03"/>
    <w:rsid w:val="00192E19"/>
    <w:rsid w:val="001A40BE"/>
    <w:rsid w:val="001A4EDE"/>
    <w:rsid w:val="001A6222"/>
    <w:rsid w:val="001B0193"/>
    <w:rsid w:val="001B4DB7"/>
    <w:rsid w:val="001B6748"/>
    <w:rsid w:val="001B6D7A"/>
    <w:rsid w:val="001B6E9A"/>
    <w:rsid w:val="001D0C72"/>
    <w:rsid w:val="001D30EE"/>
    <w:rsid w:val="001D4648"/>
    <w:rsid w:val="001D46B5"/>
    <w:rsid w:val="001E2B8C"/>
    <w:rsid w:val="001E5009"/>
    <w:rsid w:val="001E5907"/>
    <w:rsid w:val="001F3844"/>
    <w:rsid w:val="001F71C3"/>
    <w:rsid w:val="001F7FFD"/>
    <w:rsid w:val="00202AEA"/>
    <w:rsid w:val="002038FA"/>
    <w:rsid w:val="00210108"/>
    <w:rsid w:val="0021055E"/>
    <w:rsid w:val="002147B9"/>
    <w:rsid w:val="00214C6E"/>
    <w:rsid w:val="00214E76"/>
    <w:rsid w:val="00217C43"/>
    <w:rsid w:val="00224258"/>
    <w:rsid w:val="00224E9B"/>
    <w:rsid w:val="00227D8B"/>
    <w:rsid w:val="0023037A"/>
    <w:rsid w:val="0023237E"/>
    <w:rsid w:val="002324D0"/>
    <w:rsid w:val="002338F0"/>
    <w:rsid w:val="00233A01"/>
    <w:rsid w:val="00234327"/>
    <w:rsid w:val="00234E56"/>
    <w:rsid w:val="00236631"/>
    <w:rsid w:val="002373D2"/>
    <w:rsid w:val="00237CFA"/>
    <w:rsid w:val="002412F4"/>
    <w:rsid w:val="002416B7"/>
    <w:rsid w:val="002450C2"/>
    <w:rsid w:val="002451DA"/>
    <w:rsid w:val="0024793B"/>
    <w:rsid w:val="00250731"/>
    <w:rsid w:val="002517D4"/>
    <w:rsid w:val="00251849"/>
    <w:rsid w:val="00252953"/>
    <w:rsid w:val="00260B9B"/>
    <w:rsid w:val="00262AC9"/>
    <w:rsid w:val="0027055F"/>
    <w:rsid w:val="00272167"/>
    <w:rsid w:val="002743AC"/>
    <w:rsid w:val="00274A83"/>
    <w:rsid w:val="00274FB8"/>
    <w:rsid w:val="00277659"/>
    <w:rsid w:val="002803FD"/>
    <w:rsid w:val="00281423"/>
    <w:rsid w:val="002820F7"/>
    <w:rsid w:val="00283700"/>
    <w:rsid w:val="00284FFC"/>
    <w:rsid w:val="002869DC"/>
    <w:rsid w:val="00287386"/>
    <w:rsid w:val="00287C09"/>
    <w:rsid w:val="00291789"/>
    <w:rsid w:val="0029241E"/>
    <w:rsid w:val="00293588"/>
    <w:rsid w:val="0029499C"/>
    <w:rsid w:val="0029603F"/>
    <w:rsid w:val="00296247"/>
    <w:rsid w:val="002970E9"/>
    <w:rsid w:val="00297499"/>
    <w:rsid w:val="002A06B8"/>
    <w:rsid w:val="002A0CD9"/>
    <w:rsid w:val="002A0D09"/>
    <w:rsid w:val="002A10D0"/>
    <w:rsid w:val="002A1E2B"/>
    <w:rsid w:val="002A45D3"/>
    <w:rsid w:val="002A5511"/>
    <w:rsid w:val="002A6068"/>
    <w:rsid w:val="002A6825"/>
    <w:rsid w:val="002A7477"/>
    <w:rsid w:val="002B3698"/>
    <w:rsid w:val="002B549F"/>
    <w:rsid w:val="002C29F0"/>
    <w:rsid w:val="002C432B"/>
    <w:rsid w:val="002C490F"/>
    <w:rsid w:val="002C5160"/>
    <w:rsid w:val="002D5DDF"/>
    <w:rsid w:val="002D65B6"/>
    <w:rsid w:val="002E0053"/>
    <w:rsid w:val="002E0FE0"/>
    <w:rsid w:val="002E1AE3"/>
    <w:rsid w:val="002E3E77"/>
    <w:rsid w:val="002E6012"/>
    <w:rsid w:val="002F05D7"/>
    <w:rsid w:val="002F195F"/>
    <w:rsid w:val="002F408E"/>
    <w:rsid w:val="002F48FC"/>
    <w:rsid w:val="002F73A4"/>
    <w:rsid w:val="003013A5"/>
    <w:rsid w:val="00301FF6"/>
    <w:rsid w:val="003052FC"/>
    <w:rsid w:val="0030603B"/>
    <w:rsid w:val="003065A8"/>
    <w:rsid w:val="00307342"/>
    <w:rsid w:val="00307CB5"/>
    <w:rsid w:val="00311C32"/>
    <w:rsid w:val="00313EEC"/>
    <w:rsid w:val="00315825"/>
    <w:rsid w:val="00323EB8"/>
    <w:rsid w:val="003321A9"/>
    <w:rsid w:val="00333F31"/>
    <w:rsid w:val="00334E99"/>
    <w:rsid w:val="00340035"/>
    <w:rsid w:val="003438DE"/>
    <w:rsid w:val="003438E6"/>
    <w:rsid w:val="00343D6D"/>
    <w:rsid w:val="003449F9"/>
    <w:rsid w:val="003517D3"/>
    <w:rsid w:val="003545B9"/>
    <w:rsid w:val="0035708D"/>
    <w:rsid w:val="003574B8"/>
    <w:rsid w:val="00372B30"/>
    <w:rsid w:val="00373A0C"/>
    <w:rsid w:val="003757A7"/>
    <w:rsid w:val="00377F34"/>
    <w:rsid w:val="003836BC"/>
    <w:rsid w:val="00383AE1"/>
    <w:rsid w:val="003916FD"/>
    <w:rsid w:val="00391963"/>
    <w:rsid w:val="003931A0"/>
    <w:rsid w:val="00396732"/>
    <w:rsid w:val="00397D19"/>
    <w:rsid w:val="003A0C9B"/>
    <w:rsid w:val="003A1357"/>
    <w:rsid w:val="003A4E47"/>
    <w:rsid w:val="003A6B7E"/>
    <w:rsid w:val="003A7429"/>
    <w:rsid w:val="003B25B6"/>
    <w:rsid w:val="003B48FE"/>
    <w:rsid w:val="003C073E"/>
    <w:rsid w:val="003C0B70"/>
    <w:rsid w:val="003C390B"/>
    <w:rsid w:val="003C474E"/>
    <w:rsid w:val="003C6055"/>
    <w:rsid w:val="003C6E4D"/>
    <w:rsid w:val="003C7AA8"/>
    <w:rsid w:val="003D0392"/>
    <w:rsid w:val="003D39AF"/>
    <w:rsid w:val="003D46EA"/>
    <w:rsid w:val="003D548B"/>
    <w:rsid w:val="003D7463"/>
    <w:rsid w:val="003E0175"/>
    <w:rsid w:val="003E6B97"/>
    <w:rsid w:val="003F1BC0"/>
    <w:rsid w:val="003F1E66"/>
    <w:rsid w:val="003F38AA"/>
    <w:rsid w:val="003F3AFB"/>
    <w:rsid w:val="003F5872"/>
    <w:rsid w:val="003F6A6D"/>
    <w:rsid w:val="003F6AA8"/>
    <w:rsid w:val="00401AC8"/>
    <w:rsid w:val="00401B7C"/>
    <w:rsid w:val="00402A7C"/>
    <w:rsid w:val="004128BC"/>
    <w:rsid w:val="00413267"/>
    <w:rsid w:val="0041491E"/>
    <w:rsid w:val="004153B3"/>
    <w:rsid w:val="00417CA6"/>
    <w:rsid w:val="00425A23"/>
    <w:rsid w:val="00425CA2"/>
    <w:rsid w:val="00426478"/>
    <w:rsid w:val="00427D62"/>
    <w:rsid w:val="00427F53"/>
    <w:rsid w:val="004307BC"/>
    <w:rsid w:val="0043101D"/>
    <w:rsid w:val="004311D6"/>
    <w:rsid w:val="004326CA"/>
    <w:rsid w:val="00434145"/>
    <w:rsid w:val="00436D6D"/>
    <w:rsid w:val="00440133"/>
    <w:rsid w:val="004402B9"/>
    <w:rsid w:val="0044113A"/>
    <w:rsid w:val="00444A9A"/>
    <w:rsid w:val="004462ED"/>
    <w:rsid w:val="00446AF9"/>
    <w:rsid w:val="004470AC"/>
    <w:rsid w:val="004510AD"/>
    <w:rsid w:val="00451109"/>
    <w:rsid w:val="004534F1"/>
    <w:rsid w:val="004562E0"/>
    <w:rsid w:val="00457547"/>
    <w:rsid w:val="00457BDF"/>
    <w:rsid w:val="00460397"/>
    <w:rsid w:val="00463A1B"/>
    <w:rsid w:val="00465A74"/>
    <w:rsid w:val="00474890"/>
    <w:rsid w:val="00474E70"/>
    <w:rsid w:val="004750E1"/>
    <w:rsid w:val="0047590D"/>
    <w:rsid w:val="004765E4"/>
    <w:rsid w:val="00477071"/>
    <w:rsid w:val="0047719B"/>
    <w:rsid w:val="004819DF"/>
    <w:rsid w:val="00483F33"/>
    <w:rsid w:val="0048441D"/>
    <w:rsid w:val="00485648"/>
    <w:rsid w:val="004858EF"/>
    <w:rsid w:val="0049147F"/>
    <w:rsid w:val="00493EE5"/>
    <w:rsid w:val="00495838"/>
    <w:rsid w:val="004A15C3"/>
    <w:rsid w:val="004A1CD0"/>
    <w:rsid w:val="004A4902"/>
    <w:rsid w:val="004A55D5"/>
    <w:rsid w:val="004A7C8A"/>
    <w:rsid w:val="004B5D22"/>
    <w:rsid w:val="004B5EC9"/>
    <w:rsid w:val="004C0EB4"/>
    <w:rsid w:val="004C4798"/>
    <w:rsid w:val="004C48A4"/>
    <w:rsid w:val="004D00B4"/>
    <w:rsid w:val="004D06E4"/>
    <w:rsid w:val="004D0D48"/>
    <w:rsid w:val="004D22D1"/>
    <w:rsid w:val="004D265E"/>
    <w:rsid w:val="004D48EB"/>
    <w:rsid w:val="004D6D67"/>
    <w:rsid w:val="004D7ACF"/>
    <w:rsid w:val="004E2867"/>
    <w:rsid w:val="004E3C2E"/>
    <w:rsid w:val="004E5BD2"/>
    <w:rsid w:val="004E7891"/>
    <w:rsid w:val="004F290E"/>
    <w:rsid w:val="004F2EE4"/>
    <w:rsid w:val="004F3CD4"/>
    <w:rsid w:val="004F43CA"/>
    <w:rsid w:val="004F5303"/>
    <w:rsid w:val="004F6475"/>
    <w:rsid w:val="004F6A5A"/>
    <w:rsid w:val="004F7663"/>
    <w:rsid w:val="0050022D"/>
    <w:rsid w:val="00501864"/>
    <w:rsid w:val="005019F1"/>
    <w:rsid w:val="005024F3"/>
    <w:rsid w:val="00503348"/>
    <w:rsid w:val="005049C6"/>
    <w:rsid w:val="00504A9B"/>
    <w:rsid w:val="00505149"/>
    <w:rsid w:val="005053A5"/>
    <w:rsid w:val="00505993"/>
    <w:rsid w:val="00506B92"/>
    <w:rsid w:val="00507A18"/>
    <w:rsid w:val="00511694"/>
    <w:rsid w:val="00511B29"/>
    <w:rsid w:val="00513A28"/>
    <w:rsid w:val="00513F98"/>
    <w:rsid w:val="00514543"/>
    <w:rsid w:val="005163C4"/>
    <w:rsid w:val="00516F3A"/>
    <w:rsid w:val="00517379"/>
    <w:rsid w:val="00517FB2"/>
    <w:rsid w:val="00521391"/>
    <w:rsid w:val="00521414"/>
    <w:rsid w:val="00522690"/>
    <w:rsid w:val="00524162"/>
    <w:rsid w:val="00524ECE"/>
    <w:rsid w:val="00527EA1"/>
    <w:rsid w:val="0053132A"/>
    <w:rsid w:val="00531DC1"/>
    <w:rsid w:val="0053362F"/>
    <w:rsid w:val="00534BF4"/>
    <w:rsid w:val="00540943"/>
    <w:rsid w:val="00542182"/>
    <w:rsid w:val="00546E27"/>
    <w:rsid w:val="0055037A"/>
    <w:rsid w:val="005509FE"/>
    <w:rsid w:val="00551632"/>
    <w:rsid w:val="00552F6F"/>
    <w:rsid w:val="00556973"/>
    <w:rsid w:val="005578E7"/>
    <w:rsid w:val="00562FE4"/>
    <w:rsid w:val="00567CE5"/>
    <w:rsid w:val="00572173"/>
    <w:rsid w:val="0057370A"/>
    <w:rsid w:val="005809E0"/>
    <w:rsid w:val="00581624"/>
    <w:rsid w:val="00581C6C"/>
    <w:rsid w:val="00585F61"/>
    <w:rsid w:val="00586639"/>
    <w:rsid w:val="005866E6"/>
    <w:rsid w:val="00590571"/>
    <w:rsid w:val="00590A82"/>
    <w:rsid w:val="00590DE5"/>
    <w:rsid w:val="00591C91"/>
    <w:rsid w:val="00594D3B"/>
    <w:rsid w:val="005A10CB"/>
    <w:rsid w:val="005B07C9"/>
    <w:rsid w:val="005B0B53"/>
    <w:rsid w:val="005B0E4F"/>
    <w:rsid w:val="005B57CB"/>
    <w:rsid w:val="005B5E11"/>
    <w:rsid w:val="005B61E9"/>
    <w:rsid w:val="005B677C"/>
    <w:rsid w:val="005B7196"/>
    <w:rsid w:val="005B7D6E"/>
    <w:rsid w:val="005B7DD5"/>
    <w:rsid w:val="005C13DC"/>
    <w:rsid w:val="005C2533"/>
    <w:rsid w:val="005C2973"/>
    <w:rsid w:val="005C352C"/>
    <w:rsid w:val="005C4A80"/>
    <w:rsid w:val="005C4A9D"/>
    <w:rsid w:val="005C5568"/>
    <w:rsid w:val="005D0CE5"/>
    <w:rsid w:val="005D3664"/>
    <w:rsid w:val="005D586D"/>
    <w:rsid w:val="005D7B0E"/>
    <w:rsid w:val="005E1E8D"/>
    <w:rsid w:val="005E1F53"/>
    <w:rsid w:val="005E293B"/>
    <w:rsid w:val="005E2A23"/>
    <w:rsid w:val="005E360D"/>
    <w:rsid w:val="005E44C8"/>
    <w:rsid w:val="005E67D8"/>
    <w:rsid w:val="005F34EC"/>
    <w:rsid w:val="005F36A7"/>
    <w:rsid w:val="005F4296"/>
    <w:rsid w:val="005F575C"/>
    <w:rsid w:val="005F64C8"/>
    <w:rsid w:val="00600833"/>
    <w:rsid w:val="00602DBD"/>
    <w:rsid w:val="00611999"/>
    <w:rsid w:val="00612F1C"/>
    <w:rsid w:val="00616934"/>
    <w:rsid w:val="00620479"/>
    <w:rsid w:val="00620735"/>
    <w:rsid w:val="00624030"/>
    <w:rsid w:val="00624D20"/>
    <w:rsid w:val="006254A2"/>
    <w:rsid w:val="006259B6"/>
    <w:rsid w:val="00627447"/>
    <w:rsid w:val="00630FE4"/>
    <w:rsid w:val="00631658"/>
    <w:rsid w:val="00635235"/>
    <w:rsid w:val="006367A7"/>
    <w:rsid w:val="0063746D"/>
    <w:rsid w:val="00640E2E"/>
    <w:rsid w:val="00642AB1"/>
    <w:rsid w:val="00644B74"/>
    <w:rsid w:val="00644D6D"/>
    <w:rsid w:val="00646A97"/>
    <w:rsid w:val="00647D1F"/>
    <w:rsid w:val="00650CE7"/>
    <w:rsid w:val="00654B61"/>
    <w:rsid w:val="00655A3B"/>
    <w:rsid w:val="00656C76"/>
    <w:rsid w:val="00657015"/>
    <w:rsid w:val="00660329"/>
    <w:rsid w:val="00660675"/>
    <w:rsid w:val="00660DDB"/>
    <w:rsid w:val="0066141E"/>
    <w:rsid w:val="0066241C"/>
    <w:rsid w:val="00662EAD"/>
    <w:rsid w:val="006644C6"/>
    <w:rsid w:val="00672CD6"/>
    <w:rsid w:val="00675D02"/>
    <w:rsid w:val="00675E9D"/>
    <w:rsid w:val="006763DB"/>
    <w:rsid w:val="00680A2A"/>
    <w:rsid w:val="00682279"/>
    <w:rsid w:val="00683862"/>
    <w:rsid w:val="00684A33"/>
    <w:rsid w:val="00684E56"/>
    <w:rsid w:val="00690631"/>
    <w:rsid w:val="006A0143"/>
    <w:rsid w:val="006A08FD"/>
    <w:rsid w:val="006A282E"/>
    <w:rsid w:val="006A3249"/>
    <w:rsid w:val="006A5525"/>
    <w:rsid w:val="006A7D82"/>
    <w:rsid w:val="006B242B"/>
    <w:rsid w:val="006B2D76"/>
    <w:rsid w:val="006B40A5"/>
    <w:rsid w:val="006B7910"/>
    <w:rsid w:val="006C1238"/>
    <w:rsid w:val="006C1589"/>
    <w:rsid w:val="006C311B"/>
    <w:rsid w:val="006C5D9C"/>
    <w:rsid w:val="006D02A1"/>
    <w:rsid w:val="006D0E4E"/>
    <w:rsid w:val="006D1AC2"/>
    <w:rsid w:val="006D4D37"/>
    <w:rsid w:val="006D502C"/>
    <w:rsid w:val="006D539B"/>
    <w:rsid w:val="006D544F"/>
    <w:rsid w:val="006D58FB"/>
    <w:rsid w:val="006D5A73"/>
    <w:rsid w:val="006E1F4B"/>
    <w:rsid w:val="006E2939"/>
    <w:rsid w:val="006E4024"/>
    <w:rsid w:val="006E63A4"/>
    <w:rsid w:val="006E68BE"/>
    <w:rsid w:val="006F3E84"/>
    <w:rsid w:val="006F5599"/>
    <w:rsid w:val="006F7A3E"/>
    <w:rsid w:val="00700313"/>
    <w:rsid w:val="00701579"/>
    <w:rsid w:val="00702FA1"/>
    <w:rsid w:val="0070642F"/>
    <w:rsid w:val="00706B84"/>
    <w:rsid w:val="007147C4"/>
    <w:rsid w:val="00715256"/>
    <w:rsid w:val="00715740"/>
    <w:rsid w:val="00716BA3"/>
    <w:rsid w:val="00717AC7"/>
    <w:rsid w:val="00722354"/>
    <w:rsid w:val="00723693"/>
    <w:rsid w:val="007237FE"/>
    <w:rsid w:val="00724742"/>
    <w:rsid w:val="00724CB0"/>
    <w:rsid w:val="007251AC"/>
    <w:rsid w:val="007277E2"/>
    <w:rsid w:val="00727C2B"/>
    <w:rsid w:val="007309C8"/>
    <w:rsid w:val="00730ACA"/>
    <w:rsid w:val="0073196C"/>
    <w:rsid w:val="00733080"/>
    <w:rsid w:val="0073373D"/>
    <w:rsid w:val="00735394"/>
    <w:rsid w:val="0073597F"/>
    <w:rsid w:val="0073744B"/>
    <w:rsid w:val="00740872"/>
    <w:rsid w:val="00740EBF"/>
    <w:rsid w:val="007413B4"/>
    <w:rsid w:val="00745F54"/>
    <w:rsid w:val="007462BA"/>
    <w:rsid w:val="00747114"/>
    <w:rsid w:val="007502A9"/>
    <w:rsid w:val="00751233"/>
    <w:rsid w:val="00752341"/>
    <w:rsid w:val="00757215"/>
    <w:rsid w:val="007611C7"/>
    <w:rsid w:val="00765803"/>
    <w:rsid w:val="007720B3"/>
    <w:rsid w:val="007724EF"/>
    <w:rsid w:val="00774947"/>
    <w:rsid w:val="0077508B"/>
    <w:rsid w:val="007761B7"/>
    <w:rsid w:val="007766EA"/>
    <w:rsid w:val="00777137"/>
    <w:rsid w:val="007803A0"/>
    <w:rsid w:val="00780E96"/>
    <w:rsid w:val="00782DDB"/>
    <w:rsid w:val="0078434D"/>
    <w:rsid w:val="007848FF"/>
    <w:rsid w:val="00784EBA"/>
    <w:rsid w:val="0078524E"/>
    <w:rsid w:val="007878C3"/>
    <w:rsid w:val="0078795B"/>
    <w:rsid w:val="007A0638"/>
    <w:rsid w:val="007A1B5F"/>
    <w:rsid w:val="007A3E03"/>
    <w:rsid w:val="007A5350"/>
    <w:rsid w:val="007A5725"/>
    <w:rsid w:val="007A627C"/>
    <w:rsid w:val="007A67BF"/>
    <w:rsid w:val="007B1791"/>
    <w:rsid w:val="007C17C6"/>
    <w:rsid w:val="007C1D67"/>
    <w:rsid w:val="007C58EE"/>
    <w:rsid w:val="007D2CB0"/>
    <w:rsid w:val="007D3234"/>
    <w:rsid w:val="007E140D"/>
    <w:rsid w:val="007E2A3F"/>
    <w:rsid w:val="007E38EA"/>
    <w:rsid w:val="007E451B"/>
    <w:rsid w:val="007E47D8"/>
    <w:rsid w:val="007E63A0"/>
    <w:rsid w:val="007E7661"/>
    <w:rsid w:val="007F0E0B"/>
    <w:rsid w:val="007F4BDB"/>
    <w:rsid w:val="007F7531"/>
    <w:rsid w:val="007F7C40"/>
    <w:rsid w:val="0080334F"/>
    <w:rsid w:val="0080769B"/>
    <w:rsid w:val="00810E87"/>
    <w:rsid w:val="00832698"/>
    <w:rsid w:val="00832E54"/>
    <w:rsid w:val="0083311D"/>
    <w:rsid w:val="008336D2"/>
    <w:rsid w:val="00833B1C"/>
    <w:rsid w:val="0083532F"/>
    <w:rsid w:val="00835814"/>
    <w:rsid w:val="00835B64"/>
    <w:rsid w:val="00836439"/>
    <w:rsid w:val="00837FC3"/>
    <w:rsid w:val="00841175"/>
    <w:rsid w:val="00841193"/>
    <w:rsid w:val="008418BA"/>
    <w:rsid w:val="0084307E"/>
    <w:rsid w:val="008430CB"/>
    <w:rsid w:val="0084745E"/>
    <w:rsid w:val="0085053A"/>
    <w:rsid w:val="0085118B"/>
    <w:rsid w:val="00857F49"/>
    <w:rsid w:val="00857F51"/>
    <w:rsid w:val="008628FE"/>
    <w:rsid w:val="00862AB2"/>
    <w:rsid w:val="00864016"/>
    <w:rsid w:val="008640BE"/>
    <w:rsid w:val="0086458D"/>
    <w:rsid w:val="00867FCD"/>
    <w:rsid w:val="0087020C"/>
    <w:rsid w:val="008703B1"/>
    <w:rsid w:val="00872E10"/>
    <w:rsid w:val="00873819"/>
    <w:rsid w:val="00873D80"/>
    <w:rsid w:val="008778D7"/>
    <w:rsid w:val="00877DAA"/>
    <w:rsid w:val="00882A17"/>
    <w:rsid w:val="00883A82"/>
    <w:rsid w:val="008845B8"/>
    <w:rsid w:val="00885072"/>
    <w:rsid w:val="0089245C"/>
    <w:rsid w:val="008946DE"/>
    <w:rsid w:val="00896138"/>
    <w:rsid w:val="0089747F"/>
    <w:rsid w:val="008A02B2"/>
    <w:rsid w:val="008A1B18"/>
    <w:rsid w:val="008A63C0"/>
    <w:rsid w:val="008B369F"/>
    <w:rsid w:val="008B4F25"/>
    <w:rsid w:val="008B5B43"/>
    <w:rsid w:val="008B74F3"/>
    <w:rsid w:val="008C4151"/>
    <w:rsid w:val="008C6049"/>
    <w:rsid w:val="008D1914"/>
    <w:rsid w:val="008D192E"/>
    <w:rsid w:val="008D28EC"/>
    <w:rsid w:val="008D2A4C"/>
    <w:rsid w:val="008D3F57"/>
    <w:rsid w:val="008D44A8"/>
    <w:rsid w:val="008D4C98"/>
    <w:rsid w:val="008E09CA"/>
    <w:rsid w:val="008E4073"/>
    <w:rsid w:val="008E529E"/>
    <w:rsid w:val="008F0018"/>
    <w:rsid w:val="008F146D"/>
    <w:rsid w:val="008F1608"/>
    <w:rsid w:val="008F1D42"/>
    <w:rsid w:val="008F20F1"/>
    <w:rsid w:val="008F4731"/>
    <w:rsid w:val="008F5AF7"/>
    <w:rsid w:val="008F5DDC"/>
    <w:rsid w:val="00902286"/>
    <w:rsid w:val="00903EA8"/>
    <w:rsid w:val="0090526A"/>
    <w:rsid w:val="00906499"/>
    <w:rsid w:val="00907C20"/>
    <w:rsid w:val="00910B46"/>
    <w:rsid w:val="00911DFD"/>
    <w:rsid w:val="00912142"/>
    <w:rsid w:val="0091256A"/>
    <w:rsid w:val="00913DB8"/>
    <w:rsid w:val="009146B6"/>
    <w:rsid w:val="00917DE5"/>
    <w:rsid w:val="00917E98"/>
    <w:rsid w:val="009209F9"/>
    <w:rsid w:val="00920A33"/>
    <w:rsid w:val="00920C55"/>
    <w:rsid w:val="00922173"/>
    <w:rsid w:val="0092233A"/>
    <w:rsid w:val="0092470A"/>
    <w:rsid w:val="00925C2E"/>
    <w:rsid w:val="009266CF"/>
    <w:rsid w:val="00926AC8"/>
    <w:rsid w:val="00927202"/>
    <w:rsid w:val="00931AEC"/>
    <w:rsid w:val="00932A56"/>
    <w:rsid w:val="009354CF"/>
    <w:rsid w:val="009356FE"/>
    <w:rsid w:val="0093738B"/>
    <w:rsid w:val="00937BDB"/>
    <w:rsid w:val="0094126C"/>
    <w:rsid w:val="00942F87"/>
    <w:rsid w:val="00943611"/>
    <w:rsid w:val="00945C97"/>
    <w:rsid w:val="00945DD6"/>
    <w:rsid w:val="00946FD9"/>
    <w:rsid w:val="00947795"/>
    <w:rsid w:val="00947843"/>
    <w:rsid w:val="0095121A"/>
    <w:rsid w:val="0095302A"/>
    <w:rsid w:val="009554F9"/>
    <w:rsid w:val="00956FBC"/>
    <w:rsid w:val="00960C96"/>
    <w:rsid w:val="009617EE"/>
    <w:rsid w:val="0096337F"/>
    <w:rsid w:val="0096392A"/>
    <w:rsid w:val="0096445E"/>
    <w:rsid w:val="009646B4"/>
    <w:rsid w:val="00964756"/>
    <w:rsid w:val="00966237"/>
    <w:rsid w:val="009673E0"/>
    <w:rsid w:val="00967857"/>
    <w:rsid w:val="009716A6"/>
    <w:rsid w:val="0097237A"/>
    <w:rsid w:val="00973149"/>
    <w:rsid w:val="009756D9"/>
    <w:rsid w:val="00975814"/>
    <w:rsid w:val="009830F2"/>
    <w:rsid w:val="00984DA9"/>
    <w:rsid w:val="00985B5B"/>
    <w:rsid w:val="00985C18"/>
    <w:rsid w:val="00985D79"/>
    <w:rsid w:val="00986AA7"/>
    <w:rsid w:val="009876C2"/>
    <w:rsid w:val="00990B86"/>
    <w:rsid w:val="00990C6C"/>
    <w:rsid w:val="00991E35"/>
    <w:rsid w:val="009938CD"/>
    <w:rsid w:val="00995385"/>
    <w:rsid w:val="009A044E"/>
    <w:rsid w:val="009A09B8"/>
    <w:rsid w:val="009A1370"/>
    <w:rsid w:val="009A25C7"/>
    <w:rsid w:val="009A34E7"/>
    <w:rsid w:val="009A5DC8"/>
    <w:rsid w:val="009B1F0A"/>
    <w:rsid w:val="009B46B8"/>
    <w:rsid w:val="009B5DF8"/>
    <w:rsid w:val="009B6025"/>
    <w:rsid w:val="009B682D"/>
    <w:rsid w:val="009B69F3"/>
    <w:rsid w:val="009C060F"/>
    <w:rsid w:val="009C138F"/>
    <w:rsid w:val="009C1F3B"/>
    <w:rsid w:val="009C39D7"/>
    <w:rsid w:val="009C5C10"/>
    <w:rsid w:val="009D302C"/>
    <w:rsid w:val="009D38B4"/>
    <w:rsid w:val="009D3F2B"/>
    <w:rsid w:val="009D73E8"/>
    <w:rsid w:val="009E0851"/>
    <w:rsid w:val="009E0F33"/>
    <w:rsid w:val="009E1A9F"/>
    <w:rsid w:val="009E4949"/>
    <w:rsid w:val="009F0F42"/>
    <w:rsid w:val="00A00C64"/>
    <w:rsid w:val="00A0144C"/>
    <w:rsid w:val="00A0167A"/>
    <w:rsid w:val="00A01FDF"/>
    <w:rsid w:val="00A026F7"/>
    <w:rsid w:val="00A048D3"/>
    <w:rsid w:val="00A070E7"/>
    <w:rsid w:val="00A075F1"/>
    <w:rsid w:val="00A11DCB"/>
    <w:rsid w:val="00A14736"/>
    <w:rsid w:val="00A16B27"/>
    <w:rsid w:val="00A2409D"/>
    <w:rsid w:val="00A2486D"/>
    <w:rsid w:val="00A26C68"/>
    <w:rsid w:val="00A32493"/>
    <w:rsid w:val="00A32C84"/>
    <w:rsid w:val="00A3312C"/>
    <w:rsid w:val="00A36FC7"/>
    <w:rsid w:val="00A4057C"/>
    <w:rsid w:val="00A40EB4"/>
    <w:rsid w:val="00A449E7"/>
    <w:rsid w:val="00A479E3"/>
    <w:rsid w:val="00A501CD"/>
    <w:rsid w:val="00A50F88"/>
    <w:rsid w:val="00A537B6"/>
    <w:rsid w:val="00A5699A"/>
    <w:rsid w:val="00A56F00"/>
    <w:rsid w:val="00A56F54"/>
    <w:rsid w:val="00A601F7"/>
    <w:rsid w:val="00A603DA"/>
    <w:rsid w:val="00A608A9"/>
    <w:rsid w:val="00A621F1"/>
    <w:rsid w:val="00A62B45"/>
    <w:rsid w:val="00A644D6"/>
    <w:rsid w:val="00A667F5"/>
    <w:rsid w:val="00A672B7"/>
    <w:rsid w:val="00A726E1"/>
    <w:rsid w:val="00A73A12"/>
    <w:rsid w:val="00A75FD0"/>
    <w:rsid w:val="00A76BA7"/>
    <w:rsid w:val="00A8250F"/>
    <w:rsid w:val="00A84656"/>
    <w:rsid w:val="00A84BE1"/>
    <w:rsid w:val="00A85FB7"/>
    <w:rsid w:val="00A864F1"/>
    <w:rsid w:val="00A8719B"/>
    <w:rsid w:val="00A94CD9"/>
    <w:rsid w:val="00A9696E"/>
    <w:rsid w:val="00A97481"/>
    <w:rsid w:val="00A97D40"/>
    <w:rsid w:val="00AA0543"/>
    <w:rsid w:val="00AA0CB2"/>
    <w:rsid w:val="00AA2834"/>
    <w:rsid w:val="00AA35AF"/>
    <w:rsid w:val="00AA4D42"/>
    <w:rsid w:val="00AA5219"/>
    <w:rsid w:val="00AB4861"/>
    <w:rsid w:val="00AB4A78"/>
    <w:rsid w:val="00AB606A"/>
    <w:rsid w:val="00AB6497"/>
    <w:rsid w:val="00AB73B0"/>
    <w:rsid w:val="00AB79C3"/>
    <w:rsid w:val="00AC1DF6"/>
    <w:rsid w:val="00AC3B45"/>
    <w:rsid w:val="00AC4128"/>
    <w:rsid w:val="00AC5892"/>
    <w:rsid w:val="00AC7F2B"/>
    <w:rsid w:val="00AD1A10"/>
    <w:rsid w:val="00AD29E6"/>
    <w:rsid w:val="00AD385D"/>
    <w:rsid w:val="00AD39DF"/>
    <w:rsid w:val="00AD5C4D"/>
    <w:rsid w:val="00AD662E"/>
    <w:rsid w:val="00AE1C3B"/>
    <w:rsid w:val="00AE2A0B"/>
    <w:rsid w:val="00AE7948"/>
    <w:rsid w:val="00AF1B7F"/>
    <w:rsid w:val="00AF432D"/>
    <w:rsid w:val="00AF5182"/>
    <w:rsid w:val="00AF6367"/>
    <w:rsid w:val="00AF647E"/>
    <w:rsid w:val="00AF687A"/>
    <w:rsid w:val="00B00D70"/>
    <w:rsid w:val="00B02384"/>
    <w:rsid w:val="00B028BC"/>
    <w:rsid w:val="00B02B70"/>
    <w:rsid w:val="00B04E70"/>
    <w:rsid w:val="00B0578A"/>
    <w:rsid w:val="00B07401"/>
    <w:rsid w:val="00B2285A"/>
    <w:rsid w:val="00B228F7"/>
    <w:rsid w:val="00B23C6E"/>
    <w:rsid w:val="00B314BD"/>
    <w:rsid w:val="00B32A2A"/>
    <w:rsid w:val="00B40A4D"/>
    <w:rsid w:val="00B41BAF"/>
    <w:rsid w:val="00B42C2E"/>
    <w:rsid w:val="00B52956"/>
    <w:rsid w:val="00B53185"/>
    <w:rsid w:val="00B5749E"/>
    <w:rsid w:val="00B61560"/>
    <w:rsid w:val="00B66916"/>
    <w:rsid w:val="00B66D90"/>
    <w:rsid w:val="00B70B0B"/>
    <w:rsid w:val="00B7126F"/>
    <w:rsid w:val="00B7226C"/>
    <w:rsid w:val="00B74ABC"/>
    <w:rsid w:val="00B77AA8"/>
    <w:rsid w:val="00B77DBE"/>
    <w:rsid w:val="00B81222"/>
    <w:rsid w:val="00B83C1F"/>
    <w:rsid w:val="00B87691"/>
    <w:rsid w:val="00B9429E"/>
    <w:rsid w:val="00B94505"/>
    <w:rsid w:val="00BA2C96"/>
    <w:rsid w:val="00BA41DE"/>
    <w:rsid w:val="00BA6357"/>
    <w:rsid w:val="00BA74D6"/>
    <w:rsid w:val="00BB133C"/>
    <w:rsid w:val="00BB1505"/>
    <w:rsid w:val="00BB189C"/>
    <w:rsid w:val="00BB1A70"/>
    <w:rsid w:val="00BB2CFB"/>
    <w:rsid w:val="00BB31B4"/>
    <w:rsid w:val="00BC0148"/>
    <w:rsid w:val="00BC12B1"/>
    <w:rsid w:val="00BC7585"/>
    <w:rsid w:val="00BD5105"/>
    <w:rsid w:val="00BD6F9A"/>
    <w:rsid w:val="00BE1FF3"/>
    <w:rsid w:val="00BE39B7"/>
    <w:rsid w:val="00BE419A"/>
    <w:rsid w:val="00BE41E0"/>
    <w:rsid w:val="00BE64EB"/>
    <w:rsid w:val="00BE72A5"/>
    <w:rsid w:val="00BF156E"/>
    <w:rsid w:val="00C00A20"/>
    <w:rsid w:val="00C02D53"/>
    <w:rsid w:val="00C0395B"/>
    <w:rsid w:val="00C04576"/>
    <w:rsid w:val="00C05FF7"/>
    <w:rsid w:val="00C0730D"/>
    <w:rsid w:val="00C07AE3"/>
    <w:rsid w:val="00C07CEF"/>
    <w:rsid w:val="00C176D3"/>
    <w:rsid w:val="00C17D17"/>
    <w:rsid w:val="00C21595"/>
    <w:rsid w:val="00C21CF2"/>
    <w:rsid w:val="00C300FF"/>
    <w:rsid w:val="00C30515"/>
    <w:rsid w:val="00C307C5"/>
    <w:rsid w:val="00C30FAD"/>
    <w:rsid w:val="00C33AF8"/>
    <w:rsid w:val="00C341BE"/>
    <w:rsid w:val="00C35234"/>
    <w:rsid w:val="00C40DB2"/>
    <w:rsid w:val="00C40E30"/>
    <w:rsid w:val="00C46A8E"/>
    <w:rsid w:val="00C47A14"/>
    <w:rsid w:val="00C52DA6"/>
    <w:rsid w:val="00C57DC0"/>
    <w:rsid w:val="00C6121D"/>
    <w:rsid w:val="00C64BA2"/>
    <w:rsid w:val="00C65F65"/>
    <w:rsid w:val="00C67800"/>
    <w:rsid w:val="00C71E21"/>
    <w:rsid w:val="00C73433"/>
    <w:rsid w:val="00C75307"/>
    <w:rsid w:val="00C81647"/>
    <w:rsid w:val="00C82FDC"/>
    <w:rsid w:val="00C858F6"/>
    <w:rsid w:val="00C87963"/>
    <w:rsid w:val="00C87C7C"/>
    <w:rsid w:val="00C90522"/>
    <w:rsid w:val="00C91026"/>
    <w:rsid w:val="00C941D2"/>
    <w:rsid w:val="00C945B0"/>
    <w:rsid w:val="00C94BC1"/>
    <w:rsid w:val="00C95DDC"/>
    <w:rsid w:val="00C9736A"/>
    <w:rsid w:val="00C97B64"/>
    <w:rsid w:val="00CA18E4"/>
    <w:rsid w:val="00CA2DAF"/>
    <w:rsid w:val="00CA30CB"/>
    <w:rsid w:val="00CA3D04"/>
    <w:rsid w:val="00CA590E"/>
    <w:rsid w:val="00CA6FCD"/>
    <w:rsid w:val="00CB1032"/>
    <w:rsid w:val="00CB4BFA"/>
    <w:rsid w:val="00CB65D2"/>
    <w:rsid w:val="00CB69F3"/>
    <w:rsid w:val="00CB7AB1"/>
    <w:rsid w:val="00CC1B32"/>
    <w:rsid w:val="00CC2861"/>
    <w:rsid w:val="00CC2CB3"/>
    <w:rsid w:val="00CC30FD"/>
    <w:rsid w:val="00CC57F0"/>
    <w:rsid w:val="00CD2A9B"/>
    <w:rsid w:val="00CD2AE1"/>
    <w:rsid w:val="00CD4582"/>
    <w:rsid w:val="00CD4CEF"/>
    <w:rsid w:val="00CD607D"/>
    <w:rsid w:val="00CD75E1"/>
    <w:rsid w:val="00CE0520"/>
    <w:rsid w:val="00CE30A9"/>
    <w:rsid w:val="00CE6143"/>
    <w:rsid w:val="00CF1EA2"/>
    <w:rsid w:val="00CF2157"/>
    <w:rsid w:val="00CF649C"/>
    <w:rsid w:val="00CF6AC9"/>
    <w:rsid w:val="00D016DB"/>
    <w:rsid w:val="00D043CB"/>
    <w:rsid w:val="00D05241"/>
    <w:rsid w:val="00D10F61"/>
    <w:rsid w:val="00D16205"/>
    <w:rsid w:val="00D1720D"/>
    <w:rsid w:val="00D207AD"/>
    <w:rsid w:val="00D21AF2"/>
    <w:rsid w:val="00D21F60"/>
    <w:rsid w:val="00D24F59"/>
    <w:rsid w:val="00D26AC5"/>
    <w:rsid w:val="00D30BB7"/>
    <w:rsid w:val="00D31580"/>
    <w:rsid w:val="00D33523"/>
    <w:rsid w:val="00D350EF"/>
    <w:rsid w:val="00D36EC3"/>
    <w:rsid w:val="00D40819"/>
    <w:rsid w:val="00D40B7C"/>
    <w:rsid w:val="00D4408F"/>
    <w:rsid w:val="00D45F50"/>
    <w:rsid w:val="00D470EC"/>
    <w:rsid w:val="00D470F3"/>
    <w:rsid w:val="00D502F0"/>
    <w:rsid w:val="00D51620"/>
    <w:rsid w:val="00D537C8"/>
    <w:rsid w:val="00D538FC"/>
    <w:rsid w:val="00D54739"/>
    <w:rsid w:val="00D56D49"/>
    <w:rsid w:val="00D62370"/>
    <w:rsid w:val="00D6376D"/>
    <w:rsid w:val="00D65EC9"/>
    <w:rsid w:val="00D70B16"/>
    <w:rsid w:val="00D70C6C"/>
    <w:rsid w:val="00D71C2E"/>
    <w:rsid w:val="00D73761"/>
    <w:rsid w:val="00D74EB8"/>
    <w:rsid w:val="00D7798C"/>
    <w:rsid w:val="00D802AA"/>
    <w:rsid w:val="00D85D89"/>
    <w:rsid w:val="00D866D2"/>
    <w:rsid w:val="00D867D9"/>
    <w:rsid w:val="00D87503"/>
    <w:rsid w:val="00D904C8"/>
    <w:rsid w:val="00D90729"/>
    <w:rsid w:val="00D90E0F"/>
    <w:rsid w:val="00D93348"/>
    <w:rsid w:val="00D974FC"/>
    <w:rsid w:val="00DA0F56"/>
    <w:rsid w:val="00DA4270"/>
    <w:rsid w:val="00DA4F72"/>
    <w:rsid w:val="00DA648C"/>
    <w:rsid w:val="00DB0990"/>
    <w:rsid w:val="00DB2E49"/>
    <w:rsid w:val="00DB3514"/>
    <w:rsid w:val="00DB51F8"/>
    <w:rsid w:val="00DB6D1B"/>
    <w:rsid w:val="00DC136C"/>
    <w:rsid w:val="00DC25C0"/>
    <w:rsid w:val="00DC373C"/>
    <w:rsid w:val="00DC38F2"/>
    <w:rsid w:val="00DC393B"/>
    <w:rsid w:val="00DC427C"/>
    <w:rsid w:val="00DC491F"/>
    <w:rsid w:val="00DC5B84"/>
    <w:rsid w:val="00DC7D0D"/>
    <w:rsid w:val="00DD14B3"/>
    <w:rsid w:val="00DD207D"/>
    <w:rsid w:val="00DD35E8"/>
    <w:rsid w:val="00DD3F22"/>
    <w:rsid w:val="00DD7CF3"/>
    <w:rsid w:val="00DE0704"/>
    <w:rsid w:val="00DE0DD5"/>
    <w:rsid w:val="00DE5EC4"/>
    <w:rsid w:val="00DF0C26"/>
    <w:rsid w:val="00DF5B59"/>
    <w:rsid w:val="00DF5EDE"/>
    <w:rsid w:val="00DF5F8B"/>
    <w:rsid w:val="00DF6442"/>
    <w:rsid w:val="00DF792E"/>
    <w:rsid w:val="00E012A4"/>
    <w:rsid w:val="00E046E0"/>
    <w:rsid w:val="00E046EA"/>
    <w:rsid w:val="00E05F6C"/>
    <w:rsid w:val="00E07EEA"/>
    <w:rsid w:val="00E10DA7"/>
    <w:rsid w:val="00E13092"/>
    <w:rsid w:val="00E17491"/>
    <w:rsid w:val="00E200DC"/>
    <w:rsid w:val="00E21A9D"/>
    <w:rsid w:val="00E2267F"/>
    <w:rsid w:val="00E23493"/>
    <w:rsid w:val="00E251F4"/>
    <w:rsid w:val="00E25BC7"/>
    <w:rsid w:val="00E27F6A"/>
    <w:rsid w:val="00E3092E"/>
    <w:rsid w:val="00E3259F"/>
    <w:rsid w:val="00E37321"/>
    <w:rsid w:val="00E37370"/>
    <w:rsid w:val="00E3744A"/>
    <w:rsid w:val="00E404DD"/>
    <w:rsid w:val="00E40B2A"/>
    <w:rsid w:val="00E423AE"/>
    <w:rsid w:val="00E4249C"/>
    <w:rsid w:val="00E44C56"/>
    <w:rsid w:val="00E517A3"/>
    <w:rsid w:val="00E56802"/>
    <w:rsid w:val="00E56B6A"/>
    <w:rsid w:val="00E6003D"/>
    <w:rsid w:val="00E61C63"/>
    <w:rsid w:val="00E62507"/>
    <w:rsid w:val="00E70B03"/>
    <w:rsid w:val="00E70BA2"/>
    <w:rsid w:val="00E714B4"/>
    <w:rsid w:val="00E72D47"/>
    <w:rsid w:val="00E7441C"/>
    <w:rsid w:val="00E75F37"/>
    <w:rsid w:val="00E76491"/>
    <w:rsid w:val="00E77A16"/>
    <w:rsid w:val="00E81294"/>
    <w:rsid w:val="00E81549"/>
    <w:rsid w:val="00E86A58"/>
    <w:rsid w:val="00E86D8E"/>
    <w:rsid w:val="00E90224"/>
    <w:rsid w:val="00E90DEE"/>
    <w:rsid w:val="00E935B5"/>
    <w:rsid w:val="00E94B78"/>
    <w:rsid w:val="00E95F07"/>
    <w:rsid w:val="00E969B7"/>
    <w:rsid w:val="00EA151F"/>
    <w:rsid w:val="00EA218A"/>
    <w:rsid w:val="00EA30A4"/>
    <w:rsid w:val="00EA4245"/>
    <w:rsid w:val="00EA55FC"/>
    <w:rsid w:val="00EA7BA3"/>
    <w:rsid w:val="00EB2B5C"/>
    <w:rsid w:val="00EB3642"/>
    <w:rsid w:val="00EB3AA8"/>
    <w:rsid w:val="00EB46D8"/>
    <w:rsid w:val="00EC0AB7"/>
    <w:rsid w:val="00EC13B1"/>
    <w:rsid w:val="00EC1E1E"/>
    <w:rsid w:val="00EC3154"/>
    <w:rsid w:val="00EC556E"/>
    <w:rsid w:val="00EC5EE1"/>
    <w:rsid w:val="00EC66C5"/>
    <w:rsid w:val="00ED02E4"/>
    <w:rsid w:val="00ED08C5"/>
    <w:rsid w:val="00ED188A"/>
    <w:rsid w:val="00ED3848"/>
    <w:rsid w:val="00ED6E4D"/>
    <w:rsid w:val="00EE2612"/>
    <w:rsid w:val="00EE4C16"/>
    <w:rsid w:val="00EE5A29"/>
    <w:rsid w:val="00EE79BE"/>
    <w:rsid w:val="00EF1289"/>
    <w:rsid w:val="00EF25FB"/>
    <w:rsid w:val="00EF2888"/>
    <w:rsid w:val="00EF38C7"/>
    <w:rsid w:val="00EF3BE9"/>
    <w:rsid w:val="00EF6E3D"/>
    <w:rsid w:val="00F01B1A"/>
    <w:rsid w:val="00F03DA1"/>
    <w:rsid w:val="00F05695"/>
    <w:rsid w:val="00F07B6A"/>
    <w:rsid w:val="00F12DA9"/>
    <w:rsid w:val="00F149DA"/>
    <w:rsid w:val="00F17594"/>
    <w:rsid w:val="00F17AF0"/>
    <w:rsid w:val="00F17ED7"/>
    <w:rsid w:val="00F21538"/>
    <w:rsid w:val="00F248FC"/>
    <w:rsid w:val="00F2699D"/>
    <w:rsid w:val="00F26AAA"/>
    <w:rsid w:val="00F26F8F"/>
    <w:rsid w:val="00F32BF4"/>
    <w:rsid w:val="00F4099A"/>
    <w:rsid w:val="00F40CDE"/>
    <w:rsid w:val="00F43514"/>
    <w:rsid w:val="00F45B38"/>
    <w:rsid w:val="00F524EA"/>
    <w:rsid w:val="00F5261D"/>
    <w:rsid w:val="00F54287"/>
    <w:rsid w:val="00F54398"/>
    <w:rsid w:val="00F54CD3"/>
    <w:rsid w:val="00F55E03"/>
    <w:rsid w:val="00F56346"/>
    <w:rsid w:val="00F65146"/>
    <w:rsid w:val="00F6546B"/>
    <w:rsid w:val="00F65D2C"/>
    <w:rsid w:val="00F664EF"/>
    <w:rsid w:val="00F70CB9"/>
    <w:rsid w:val="00F7103D"/>
    <w:rsid w:val="00F71C74"/>
    <w:rsid w:val="00F72362"/>
    <w:rsid w:val="00F727C0"/>
    <w:rsid w:val="00F74C75"/>
    <w:rsid w:val="00F756BD"/>
    <w:rsid w:val="00F812CD"/>
    <w:rsid w:val="00F82143"/>
    <w:rsid w:val="00F83785"/>
    <w:rsid w:val="00F86928"/>
    <w:rsid w:val="00F920A1"/>
    <w:rsid w:val="00F92452"/>
    <w:rsid w:val="00F93628"/>
    <w:rsid w:val="00F94BCD"/>
    <w:rsid w:val="00F956B6"/>
    <w:rsid w:val="00F970D2"/>
    <w:rsid w:val="00FA3FFA"/>
    <w:rsid w:val="00FA6B90"/>
    <w:rsid w:val="00FA6F35"/>
    <w:rsid w:val="00FB1A1F"/>
    <w:rsid w:val="00FB36FF"/>
    <w:rsid w:val="00FB5D97"/>
    <w:rsid w:val="00FB69A9"/>
    <w:rsid w:val="00FC661C"/>
    <w:rsid w:val="00FC7422"/>
    <w:rsid w:val="00FC7A5E"/>
    <w:rsid w:val="00FD0021"/>
    <w:rsid w:val="00FD020B"/>
    <w:rsid w:val="00FD0B4C"/>
    <w:rsid w:val="00FD4266"/>
    <w:rsid w:val="00FD6507"/>
    <w:rsid w:val="00FD6CD6"/>
    <w:rsid w:val="00FE261D"/>
    <w:rsid w:val="00FE2CC2"/>
    <w:rsid w:val="00FF02D5"/>
    <w:rsid w:val="00FF16B4"/>
    <w:rsid w:val="00FF22B1"/>
    <w:rsid w:val="00FF4788"/>
    <w:rsid w:val="00FF4DA5"/>
    <w:rsid w:val="00FF71D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5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DDB"/>
  </w:style>
  <w:style w:type="paragraph" w:styleId="Titre1">
    <w:name w:val="heading 1"/>
    <w:basedOn w:val="Normal"/>
    <w:next w:val="Normal"/>
    <w:link w:val="Titre1Car"/>
    <w:uiPriority w:val="9"/>
    <w:qFormat/>
    <w:rsid w:val="00782DD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82DD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3311D"/>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b">
    <w:name w:val="&lt;pb&gt;"/>
    <w:rsid w:val="005C4A9D"/>
    <w:rPr>
      <w:color w:val="FF0000"/>
      <w:position w:val="0"/>
      <w:sz w:val="20"/>
      <w:vertAlign w:val="baseline"/>
    </w:rPr>
  </w:style>
  <w:style w:type="character" w:styleId="Appelnotedebasdep">
    <w:name w:val="footnote reference"/>
    <w:basedOn w:val="Policepardfaut"/>
    <w:uiPriority w:val="99"/>
    <w:unhideWhenUsed/>
    <w:rsid w:val="005C4A9D"/>
    <w:rPr>
      <w:vertAlign w:val="superscript"/>
    </w:rPr>
  </w:style>
  <w:style w:type="paragraph" w:customStyle="1" w:styleId="Footnote">
    <w:name w:val="Footnote"/>
    <w:basedOn w:val="Normal"/>
    <w:rsid w:val="005C4A9D"/>
    <w:pPr>
      <w:suppressLineNumbers/>
      <w:suppressAutoHyphens/>
      <w:autoSpaceDN w:val="0"/>
      <w:spacing w:after="0" w:line="240" w:lineRule="auto"/>
      <w:ind w:left="339" w:hanging="339"/>
      <w:textAlignment w:val="baseline"/>
    </w:pPr>
    <w:rPr>
      <w:rFonts w:ascii="Liberation Serif" w:eastAsia="SimSun" w:hAnsi="Liberation Serif" w:cs="Arial"/>
      <w:kern w:val="3"/>
      <w:sz w:val="20"/>
      <w:szCs w:val="20"/>
      <w:lang w:eastAsia="zh-CN" w:bidi="hi-IN"/>
    </w:rPr>
  </w:style>
  <w:style w:type="paragraph" w:styleId="Notedebasdepage">
    <w:name w:val="footnote text"/>
    <w:basedOn w:val="Normal"/>
    <w:link w:val="NotedebasdepageCar"/>
    <w:uiPriority w:val="99"/>
    <w:unhideWhenUsed/>
    <w:qFormat/>
    <w:rsid w:val="00BB1A70"/>
    <w:pPr>
      <w:spacing w:after="0" w:line="240" w:lineRule="auto"/>
    </w:pPr>
    <w:rPr>
      <w:sz w:val="20"/>
      <w:szCs w:val="20"/>
    </w:rPr>
  </w:style>
  <w:style w:type="character" w:customStyle="1" w:styleId="NotedebasdepageCar">
    <w:name w:val="Note de bas de page Car"/>
    <w:basedOn w:val="Policepardfaut"/>
    <w:link w:val="Notedebasdepage"/>
    <w:uiPriority w:val="99"/>
    <w:rsid w:val="00BB1A70"/>
    <w:rPr>
      <w:sz w:val="20"/>
      <w:szCs w:val="20"/>
    </w:rPr>
  </w:style>
  <w:style w:type="paragraph" w:styleId="Citation">
    <w:name w:val="Quote"/>
    <w:basedOn w:val="Normal"/>
    <w:next w:val="Normal"/>
    <w:link w:val="CitationCar"/>
    <w:uiPriority w:val="29"/>
    <w:qFormat/>
    <w:rsid w:val="0096337F"/>
    <w:pPr>
      <w:spacing w:before="200" w:line="360" w:lineRule="auto"/>
      <w:ind w:left="864" w:right="864"/>
      <w:jc w:val="both"/>
    </w:pPr>
    <w:rPr>
      <w:rFonts w:ascii="Times New Roman" w:hAnsi="Times New Roman"/>
      <w:iCs/>
      <w:color w:val="404040" w:themeColor="text1" w:themeTint="BF"/>
      <w:sz w:val="20"/>
    </w:rPr>
  </w:style>
  <w:style w:type="character" w:customStyle="1" w:styleId="CitationCar">
    <w:name w:val="Citation Car"/>
    <w:basedOn w:val="Policepardfaut"/>
    <w:link w:val="Citation"/>
    <w:uiPriority w:val="29"/>
    <w:rsid w:val="0096337F"/>
    <w:rPr>
      <w:rFonts w:ascii="Times New Roman" w:hAnsi="Times New Roman"/>
      <w:iCs/>
      <w:color w:val="404040" w:themeColor="text1" w:themeTint="BF"/>
      <w:sz w:val="20"/>
    </w:rPr>
  </w:style>
  <w:style w:type="paragraph" w:styleId="NormalWeb">
    <w:name w:val="Normal (Web)"/>
    <w:basedOn w:val="Normal"/>
    <w:uiPriority w:val="99"/>
    <w:unhideWhenUsed/>
    <w:qFormat/>
    <w:rsid w:val="00FC7422"/>
    <w:pPr>
      <w:spacing w:before="100" w:beforeAutospacing="1" w:after="142" w:line="288" w:lineRule="auto"/>
    </w:pPr>
    <w:rPr>
      <w:rFonts w:ascii="Times New Roman" w:eastAsia="Times New Roman" w:hAnsi="Times New Roman" w:cs="Times New Roman"/>
      <w:sz w:val="24"/>
      <w:szCs w:val="24"/>
      <w:lang w:eastAsia="it-IT"/>
    </w:rPr>
  </w:style>
  <w:style w:type="character" w:customStyle="1" w:styleId="pb0">
    <w:name w:val="pb"/>
    <w:basedOn w:val="Policepardfaut"/>
    <w:rsid w:val="008B5B43"/>
  </w:style>
  <w:style w:type="paragraph" w:styleId="En-tte">
    <w:name w:val="header"/>
    <w:basedOn w:val="Normal"/>
    <w:link w:val="En-tteCar"/>
    <w:uiPriority w:val="99"/>
    <w:unhideWhenUsed/>
    <w:rsid w:val="00EF25FB"/>
    <w:pPr>
      <w:tabs>
        <w:tab w:val="center" w:pos="4819"/>
        <w:tab w:val="right" w:pos="9638"/>
      </w:tabs>
      <w:spacing w:after="0" w:line="240" w:lineRule="auto"/>
    </w:pPr>
  </w:style>
  <w:style w:type="character" w:customStyle="1" w:styleId="En-tteCar">
    <w:name w:val="En-tête Car"/>
    <w:basedOn w:val="Policepardfaut"/>
    <w:link w:val="En-tte"/>
    <w:uiPriority w:val="99"/>
    <w:rsid w:val="00EF25FB"/>
  </w:style>
  <w:style w:type="paragraph" w:styleId="Pieddepage">
    <w:name w:val="footer"/>
    <w:basedOn w:val="Normal"/>
    <w:link w:val="PieddepageCar"/>
    <w:uiPriority w:val="99"/>
    <w:unhideWhenUsed/>
    <w:rsid w:val="00EF25FB"/>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EF25FB"/>
  </w:style>
  <w:style w:type="character" w:styleId="Lienhypertexte">
    <w:name w:val="Hyperlink"/>
    <w:basedOn w:val="Policepardfaut"/>
    <w:uiPriority w:val="99"/>
    <w:unhideWhenUsed/>
    <w:rsid w:val="004F3CD4"/>
    <w:rPr>
      <w:strike w:val="0"/>
      <w:dstrike w:val="0"/>
      <w:color w:val="333399"/>
      <w:u w:val="none"/>
      <w:effect w:val="none"/>
      <w:shd w:val="clear" w:color="auto" w:fill="auto"/>
    </w:rPr>
  </w:style>
  <w:style w:type="character" w:customStyle="1" w:styleId="UnresolvedMention">
    <w:name w:val="Unresolved Mention"/>
    <w:basedOn w:val="Policepardfaut"/>
    <w:uiPriority w:val="99"/>
    <w:semiHidden/>
    <w:unhideWhenUsed/>
    <w:rsid w:val="004F3CD4"/>
    <w:rPr>
      <w:color w:val="808080"/>
      <w:shd w:val="clear" w:color="auto" w:fill="E6E6E6"/>
    </w:rPr>
  </w:style>
  <w:style w:type="paragraph" w:customStyle="1" w:styleId="Textbody">
    <w:name w:val="Text body"/>
    <w:basedOn w:val="Normal"/>
    <w:rsid w:val="00967857"/>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 w:type="paragraph" w:customStyle="1" w:styleId="Quotations">
    <w:name w:val="Quotations"/>
    <w:basedOn w:val="Normal"/>
    <w:rsid w:val="00C65F6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Citationintense">
    <w:name w:val="Intense Quote"/>
    <w:basedOn w:val="Normal"/>
    <w:next w:val="Normal"/>
    <w:link w:val="CitationintenseCar"/>
    <w:uiPriority w:val="30"/>
    <w:qFormat/>
    <w:rsid w:val="00702FA1"/>
    <w:pPr>
      <w:pBdr>
        <w:top w:val="single" w:sz="4" w:space="10" w:color="4472C4" w:themeColor="accent1"/>
        <w:bottom w:val="single" w:sz="4" w:space="10" w:color="4472C4" w:themeColor="accent1"/>
      </w:pBdr>
      <w:spacing w:before="360" w:after="360" w:line="276" w:lineRule="auto"/>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02FA1"/>
    <w:rPr>
      <w:i/>
      <w:iCs/>
      <w:color w:val="4472C4" w:themeColor="accent1"/>
    </w:rPr>
  </w:style>
  <w:style w:type="character" w:styleId="Textedelespacerserv">
    <w:name w:val="Placeholder Text"/>
    <w:basedOn w:val="Policepardfaut"/>
    <w:uiPriority w:val="99"/>
    <w:semiHidden/>
    <w:rsid w:val="002820F7"/>
    <w:rPr>
      <w:color w:val="808080"/>
    </w:rPr>
  </w:style>
  <w:style w:type="paragraph" w:customStyle="1" w:styleId="p">
    <w:name w:val="&lt;p&gt;"/>
    <w:basedOn w:val="Normal"/>
    <w:qFormat/>
    <w:rsid w:val="00782DDB"/>
    <w:pPr>
      <w:spacing w:after="0" w:line="360" w:lineRule="auto"/>
      <w:ind w:firstLine="240"/>
      <w:jc w:val="both"/>
    </w:pPr>
    <w:rPr>
      <w:rFonts w:ascii="Times New Roman" w:eastAsia="Calibri" w:hAnsi="Times New Roman" w:cs="Times New Roman"/>
      <w:sz w:val="24"/>
      <w:szCs w:val="24"/>
    </w:rPr>
  </w:style>
  <w:style w:type="character" w:customStyle="1" w:styleId="Titre2Car">
    <w:name w:val="Titre 2 Car"/>
    <w:basedOn w:val="Policepardfaut"/>
    <w:link w:val="Titre2"/>
    <w:uiPriority w:val="9"/>
    <w:rsid w:val="00782DD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782DDB"/>
    <w:rPr>
      <w:rFonts w:asciiTheme="majorHAnsi" w:eastAsiaTheme="majorEastAsia" w:hAnsiTheme="majorHAnsi" w:cstheme="majorBidi"/>
      <w:b/>
      <w:bCs/>
      <w:color w:val="2F5496" w:themeColor="accent1" w:themeShade="BF"/>
      <w:sz w:val="28"/>
      <w:szCs w:val="28"/>
    </w:rPr>
  </w:style>
  <w:style w:type="character" w:customStyle="1" w:styleId="Titre3Car">
    <w:name w:val="Titre 3 Car"/>
    <w:basedOn w:val="Policepardfaut"/>
    <w:link w:val="Titre3"/>
    <w:uiPriority w:val="9"/>
    <w:rsid w:val="0083311D"/>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DDB"/>
  </w:style>
  <w:style w:type="paragraph" w:styleId="Titre1">
    <w:name w:val="heading 1"/>
    <w:basedOn w:val="Normal"/>
    <w:next w:val="Normal"/>
    <w:link w:val="Titre1Car"/>
    <w:uiPriority w:val="9"/>
    <w:qFormat/>
    <w:rsid w:val="00782DD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82DD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3311D"/>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b">
    <w:name w:val="&lt;pb&gt;"/>
    <w:rsid w:val="005C4A9D"/>
    <w:rPr>
      <w:color w:val="FF0000"/>
      <w:position w:val="0"/>
      <w:sz w:val="20"/>
      <w:vertAlign w:val="baseline"/>
    </w:rPr>
  </w:style>
  <w:style w:type="character" w:styleId="Appelnotedebasdep">
    <w:name w:val="footnote reference"/>
    <w:basedOn w:val="Policepardfaut"/>
    <w:uiPriority w:val="99"/>
    <w:unhideWhenUsed/>
    <w:rsid w:val="005C4A9D"/>
    <w:rPr>
      <w:vertAlign w:val="superscript"/>
    </w:rPr>
  </w:style>
  <w:style w:type="paragraph" w:customStyle="1" w:styleId="Footnote">
    <w:name w:val="Footnote"/>
    <w:basedOn w:val="Normal"/>
    <w:rsid w:val="005C4A9D"/>
    <w:pPr>
      <w:suppressLineNumbers/>
      <w:suppressAutoHyphens/>
      <w:autoSpaceDN w:val="0"/>
      <w:spacing w:after="0" w:line="240" w:lineRule="auto"/>
      <w:ind w:left="339" w:hanging="339"/>
      <w:textAlignment w:val="baseline"/>
    </w:pPr>
    <w:rPr>
      <w:rFonts w:ascii="Liberation Serif" w:eastAsia="SimSun" w:hAnsi="Liberation Serif" w:cs="Arial"/>
      <w:kern w:val="3"/>
      <w:sz w:val="20"/>
      <w:szCs w:val="20"/>
      <w:lang w:eastAsia="zh-CN" w:bidi="hi-IN"/>
    </w:rPr>
  </w:style>
  <w:style w:type="paragraph" w:styleId="Notedebasdepage">
    <w:name w:val="footnote text"/>
    <w:basedOn w:val="Normal"/>
    <w:link w:val="NotedebasdepageCar"/>
    <w:uiPriority w:val="99"/>
    <w:unhideWhenUsed/>
    <w:qFormat/>
    <w:rsid w:val="00BB1A70"/>
    <w:pPr>
      <w:spacing w:after="0" w:line="240" w:lineRule="auto"/>
    </w:pPr>
    <w:rPr>
      <w:sz w:val="20"/>
      <w:szCs w:val="20"/>
    </w:rPr>
  </w:style>
  <w:style w:type="character" w:customStyle="1" w:styleId="NotedebasdepageCar">
    <w:name w:val="Note de bas de page Car"/>
    <w:basedOn w:val="Policepardfaut"/>
    <w:link w:val="Notedebasdepage"/>
    <w:uiPriority w:val="99"/>
    <w:rsid w:val="00BB1A70"/>
    <w:rPr>
      <w:sz w:val="20"/>
      <w:szCs w:val="20"/>
    </w:rPr>
  </w:style>
  <w:style w:type="paragraph" w:styleId="Citation">
    <w:name w:val="Quote"/>
    <w:basedOn w:val="Normal"/>
    <w:next w:val="Normal"/>
    <w:link w:val="CitationCar"/>
    <w:uiPriority w:val="29"/>
    <w:qFormat/>
    <w:rsid w:val="0096337F"/>
    <w:pPr>
      <w:spacing w:before="200" w:line="360" w:lineRule="auto"/>
      <w:ind w:left="864" w:right="864"/>
      <w:jc w:val="both"/>
    </w:pPr>
    <w:rPr>
      <w:rFonts w:ascii="Times New Roman" w:hAnsi="Times New Roman"/>
      <w:iCs/>
      <w:color w:val="404040" w:themeColor="text1" w:themeTint="BF"/>
      <w:sz w:val="20"/>
    </w:rPr>
  </w:style>
  <w:style w:type="character" w:customStyle="1" w:styleId="CitationCar">
    <w:name w:val="Citation Car"/>
    <w:basedOn w:val="Policepardfaut"/>
    <w:link w:val="Citation"/>
    <w:uiPriority w:val="29"/>
    <w:rsid w:val="0096337F"/>
    <w:rPr>
      <w:rFonts w:ascii="Times New Roman" w:hAnsi="Times New Roman"/>
      <w:iCs/>
      <w:color w:val="404040" w:themeColor="text1" w:themeTint="BF"/>
      <w:sz w:val="20"/>
    </w:rPr>
  </w:style>
  <w:style w:type="paragraph" w:styleId="NormalWeb">
    <w:name w:val="Normal (Web)"/>
    <w:basedOn w:val="Normal"/>
    <w:uiPriority w:val="99"/>
    <w:unhideWhenUsed/>
    <w:qFormat/>
    <w:rsid w:val="00FC7422"/>
    <w:pPr>
      <w:spacing w:before="100" w:beforeAutospacing="1" w:after="142" w:line="288" w:lineRule="auto"/>
    </w:pPr>
    <w:rPr>
      <w:rFonts w:ascii="Times New Roman" w:eastAsia="Times New Roman" w:hAnsi="Times New Roman" w:cs="Times New Roman"/>
      <w:sz w:val="24"/>
      <w:szCs w:val="24"/>
      <w:lang w:eastAsia="it-IT"/>
    </w:rPr>
  </w:style>
  <w:style w:type="character" w:customStyle="1" w:styleId="pb0">
    <w:name w:val="pb"/>
    <w:basedOn w:val="Policepardfaut"/>
    <w:rsid w:val="008B5B43"/>
  </w:style>
  <w:style w:type="paragraph" w:styleId="En-tte">
    <w:name w:val="header"/>
    <w:basedOn w:val="Normal"/>
    <w:link w:val="En-tteCar"/>
    <w:uiPriority w:val="99"/>
    <w:unhideWhenUsed/>
    <w:rsid w:val="00EF25FB"/>
    <w:pPr>
      <w:tabs>
        <w:tab w:val="center" w:pos="4819"/>
        <w:tab w:val="right" w:pos="9638"/>
      </w:tabs>
      <w:spacing w:after="0" w:line="240" w:lineRule="auto"/>
    </w:pPr>
  </w:style>
  <w:style w:type="character" w:customStyle="1" w:styleId="En-tteCar">
    <w:name w:val="En-tête Car"/>
    <w:basedOn w:val="Policepardfaut"/>
    <w:link w:val="En-tte"/>
    <w:uiPriority w:val="99"/>
    <w:rsid w:val="00EF25FB"/>
  </w:style>
  <w:style w:type="paragraph" w:styleId="Pieddepage">
    <w:name w:val="footer"/>
    <w:basedOn w:val="Normal"/>
    <w:link w:val="PieddepageCar"/>
    <w:uiPriority w:val="99"/>
    <w:unhideWhenUsed/>
    <w:rsid w:val="00EF25FB"/>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EF25FB"/>
  </w:style>
  <w:style w:type="character" w:styleId="Lienhypertexte">
    <w:name w:val="Hyperlink"/>
    <w:basedOn w:val="Policepardfaut"/>
    <w:uiPriority w:val="99"/>
    <w:unhideWhenUsed/>
    <w:rsid w:val="004F3CD4"/>
    <w:rPr>
      <w:strike w:val="0"/>
      <w:dstrike w:val="0"/>
      <w:color w:val="333399"/>
      <w:u w:val="none"/>
      <w:effect w:val="none"/>
      <w:shd w:val="clear" w:color="auto" w:fill="auto"/>
    </w:rPr>
  </w:style>
  <w:style w:type="character" w:customStyle="1" w:styleId="UnresolvedMention">
    <w:name w:val="Unresolved Mention"/>
    <w:basedOn w:val="Policepardfaut"/>
    <w:uiPriority w:val="99"/>
    <w:semiHidden/>
    <w:unhideWhenUsed/>
    <w:rsid w:val="004F3CD4"/>
    <w:rPr>
      <w:color w:val="808080"/>
      <w:shd w:val="clear" w:color="auto" w:fill="E6E6E6"/>
    </w:rPr>
  </w:style>
  <w:style w:type="paragraph" w:customStyle="1" w:styleId="Textbody">
    <w:name w:val="Text body"/>
    <w:basedOn w:val="Normal"/>
    <w:rsid w:val="00967857"/>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 w:type="paragraph" w:customStyle="1" w:styleId="Quotations">
    <w:name w:val="Quotations"/>
    <w:basedOn w:val="Normal"/>
    <w:rsid w:val="00C65F6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Citationintense">
    <w:name w:val="Intense Quote"/>
    <w:basedOn w:val="Normal"/>
    <w:next w:val="Normal"/>
    <w:link w:val="CitationintenseCar"/>
    <w:uiPriority w:val="30"/>
    <w:qFormat/>
    <w:rsid w:val="00702FA1"/>
    <w:pPr>
      <w:pBdr>
        <w:top w:val="single" w:sz="4" w:space="10" w:color="4472C4" w:themeColor="accent1"/>
        <w:bottom w:val="single" w:sz="4" w:space="10" w:color="4472C4" w:themeColor="accent1"/>
      </w:pBdr>
      <w:spacing w:before="360" w:after="360" w:line="276" w:lineRule="auto"/>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02FA1"/>
    <w:rPr>
      <w:i/>
      <w:iCs/>
      <w:color w:val="4472C4" w:themeColor="accent1"/>
    </w:rPr>
  </w:style>
  <w:style w:type="character" w:styleId="Textedelespacerserv">
    <w:name w:val="Placeholder Text"/>
    <w:basedOn w:val="Policepardfaut"/>
    <w:uiPriority w:val="99"/>
    <w:semiHidden/>
    <w:rsid w:val="002820F7"/>
    <w:rPr>
      <w:color w:val="808080"/>
    </w:rPr>
  </w:style>
  <w:style w:type="paragraph" w:customStyle="1" w:styleId="p">
    <w:name w:val="&lt;p&gt;"/>
    <w:basedOn w:val="Normal"/>
    <w:qFormat/>
    <w:rsid w:val="00782DDB"/>
    <w:pPr>
      <w:spacing w:after="0" w:line="360" w:lineRule="auto"/>
      <w:ind w:firstLine="240"/>
      <w:jc w:val="both"/>
    </w:pPr>
    <w:rPr>
      <w:rFonts w:ascii="Times New Roman" w:eastAsia="Calibri" w:hAnsi="Times New Roman" w:cs="Times New Roman"/>
      <w:sz w:val="24"/>
      <w:szCs w:val="24"/>
    </w:rPr>
  </w:style>
  <w:style w:type="character" w:customStyle="1" w:styleId="Titre2Car">
    <w:name w:val="Titre 2 Car"/>
    <w:basedOn w:val="Policepardfaut"/>
    <w:link w:val="Titre2"/>
    <w:uiPriority w:val="9"/>
    <w:rsid w:val="00782DD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782DDB"/>
    <w:rPr>
      <w:rFonts w:asciiTheme="majorHAnsi" w:eastAsiaTheme="majorEastAsia" w:hAnsiTheme="majorHAnsi" w:cstheme="majorBidi"/>
      <w:b/>
      <w:bCs/>
      <w:color w:val="2F5496" w:themeColor="accent1" w:themeShade="BF"/>
      <w:sz w:val="28"/>
      <w:szCs w:val="28"/>
    </w:rPr>
  </w:style>
  <w:style w:type="character" w:customStyle="1" w:styleId="Titre3Car">
    <w:name w:val="Titre 3 Car"/>
    <w:basedOn w:val="Policepardfaut"/>
    <w:link w:val="Titre3"/>
    <w:uiPriority w:val="9"/>
    <w:rsid w:val="0083311D"/>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0848">
      <w:bodyDiv w:val="1"/>
      <w:marLeft w:val="0"/>
      <w:marRight w:val="0"/>
      <w:marTop w:val="0"/>
      <w:marBottom w:val="0"/>
      <w:divBdr>
        <w:top w:val="none" w:sz="0" w:space="0" w:color="auto"/>
        <w:left w:val="none" w:sz="0" w:space="0" w:color="auto"/>
        <w:bottom w:val="none" w:sz="0" w:space="0" w:color="auto"/>
        <w:right w:val="none" w:sz="0" w:space="0" w:color="auto"/>
      </w:divBdr>
    </w:div>
    <w:div w:id="123888454">
      <w:bodyDiv w:val="1"/>
      <w:marLeft w:val="0"/>
      <w:marRight w:val="0"/>
      <w:marTop w:val="0"/>
      <w:marBottom w:val="0"/>
      <w:divBdr>
        <w:top w:val="none" w:sz="0" w:space="0" w:color="auto"/>
        <w:left w:val="none" w:sz="0" w:space="0" w:color="auto"/>
        <w:bottom w:val="none" w:sz="0" w:space="0" w:color="auto"/>
        <w:right w:val="none" w:sz="0" w:space="0" w:color="auto"/>
      </w:divBdr>
    </w:div>
    <w:div w:id="366025372">
      <w:bodyDiv w:val="1"/>
      <w:marLeft w:val="0"/>
      <w:marRight w:val="0"/>
      <w:marTop w:val="0"/>
      <w:marBottom w:val="0"/>
      <w:divBdr>
        <w:top w:val="none" w:sz="0" w:space="0" w:color="auto"/>
        <w:left w:val="none" w:sz="0" w:space="0" w:color="auto"/>
        <w:bottom w:val="none" w:sz="0" w:space="0" w:color="auto"/>
        <w:right w:val="none" w:sz="0" w:space="0" w:color="auto"/>
      </w:divBdr>
    </w:div>
    <w:div w:id="466631403">
      <w:bodyDiv w:val="1"/>
      <w:marLeft w:val="0"/>
      <w:marRight w:val="0"/>
      <w:marTop w:val="0"/>
      <w:marBottom w:val="0"/>
      <w:divBdr>
        <w:top w:val="none" w:sz="0" w:space="0" w:color="auto"/>
        <w:left w:val="none" w:sz="0" w:space="0" w:color="auto"/>
        <w:bottom w:val="none" w:sz="0" w:space="0" w:color="auto"/>
        <w:right w:val="none" w:sz="0" w:space="0" w:color="auto"/>
      </w:divBdr>
    </w:div>
    <w:div w:id="600839984">
      <w:bodyDiv w:val="1"/>
      <w:marLeft w:val="0"/>
      <w:marRight w:val="0"/>
      <w:marTop w:val="0"/>
      <w:marBottom w:val="0"/>
      <w:divBdr>
        <w:top w:val="none" w:sz="0" w:space="0" w:color="auto"/>
        <w:left w:val="none" w:sz="0" w:space="0" w:color="auto"/>
        <w:bottom w:val="none" w:sz="0" w:space="0" w:color="auto"/>
        <w:right w:val="none" w:sz="0" w:space="0" w:color="auto"/>
      </w:divBdr>
    </w:div>
    <w:div w:id="748045056">
      <w:bodyDiv w:val="1"/>
      <w:marLeft w:val="0"/>
      <w:marRight w:val="0"/>
      <w:marTop w:val="0"/>
      <w:marBottom w:val="0"/>
      <w:divBdr>
        <w:top w:val="none" w:sz="0" w:space="0" w:color="auto"/>
        <w:left w:val="none" w:sz="0" w:space="0" w:color="auto"/>
        <w:bottom w:val="none" w:sz="0" w:space="0" w:color="auto"/>
        <w:right w:val="none" w:sz="0" w:space="0" w:color="auto"/>
      </w:divBdr>
    </w:div>
    <w:div w:id="1008481750">
      <w:bodyDiv w:val="1"/>
      <w:marLeft w:val="0"/>
      <w:marRight w:val="0"/>
      <w:marTop w:val="0"/>
      <w:marBottom w:val="0"/>
      <w:divBdr>
        <w:top w:val="none" w:sz="0" w:space="0" w:color="auto"/>
        <w:left w:val="none" w:sz="0" w:space="0" w:color="auto"/>
        <w:bottom w:val="none" w:sz="0" w:space="0" w:color="auto"/>
        <w:right w:val="none" w:sz="0" w:space="0" w:color="auto"/>
      </w:divBdr>
    </w:div>
    <w:div w:id="1050420984">
      <w:bodyDiv w:val="1"/>
      <w:marLeft w:val="0"/>
      <w:marRight w:val="0"/>
      <w:marTop w:val="0"/>
      <w:marBottom w:val="0"/>
      <w:divBdr>
        <w:top w:val="none" w:sz="0" w:space="0" w:color="auto"/>
        <w:left w:val="none" w:sz="0" w:space="0" w:color="auto"/>
        <w:bottom w:val="none" w:sz="0" w:space="0" w:color="auto"/>
        <w:right w:val="none" w:sz="0" w:space="0" w:color="auto"/>
      </w:divBdr>
    </w:div>
    <w:div w:id="1174027339">
      <w:bodyDiv w:val="1"/>
      <w:marLeft w:val="0"/>
      <w:marRight w:val="0"/>
      <w:marTop w:val="0"/>
      <w:marBottom w:val="0"/>
      <w:divBdr>
        <w:top w:val="none" w:sz="0" w:space="0" w:color="auto"/>
        <w:left w:val="none" w:sz="0" w:space="0" w:color="auto"/>
        <w:bottom w:val="none" w:sz="0" w:space="0" w:color="auto"/>
        <w:right w:val="none" w:sz="0" w:space="0" w:color="auto"/>
      </w:divBdr>
    </w:div>
    <w:div w:id="1197163092">
      <w:bodyDiv w:val="1"/>
      <w:marLeft w:val="0"/>
      <w:marRight w:val="0"/>
      <w:marTop w:val="0"/>
      <w:marBottom w:val="0"/>
      <w:divBdr>
        <w:top w:val="none" w:sz="0" w:space="0" w:color="auto"/>
        <w:left w:val="none" w:sz="0" w:space="0" w:color="auto"/>
        <w:bottom w:val="none" w:sz="0" w:space="0" w:color="auto"/>
        <w:right w:val="none" w:sz="0" w:space="0" w:color="auto"/>
      </w:divBdr>
    </w:div>
    <w:div w:id="1267809042">
      <w:bodyDiv w:val="1"/>
      <w:marLeft w:val="0"/>
      <w:marRight w:val="0"/>
      <w:marTop w:val="0"/>
      <w:marBottom w:val="0"/>
      <w:divBdr>
        <w:top w:val="none" w:sz="0" w:space="0" w:color="auto"/>
        <w:left w:val="none" w:sz="0" w:space="0" w:color="auto"/>
        <w:bottom w:val="none" w:sz="0" w:space="0" w:color="auto"/>
        <w:right w:val="none" w:sz="0" w:space="0" w:color="auto"/>
      </w:divBdr>
    </w:div>
    <w:div w:id="1365978206">
      <w:bodyDiv w:val="1"/>
      <w:marLeft w:val="0"/>
      <w:marRight w:val="0"/>
      <w:marTop w:val="0"/>
      <w:marBottom w:val="0"/>
      <w:divBdr>
        <w:top w:val="none" w:sz="0" w:space="0" w:color="auto"/>
        <w:left w:val="none" w:sz="0" w:space="0" w:color="auto"/>
        <w:bottom w:val="none" w:sz="0" w:space="0" w:color="auto"/>
        <w:right w:val="none" w:sz="0" w:space="0" w:color="auto"/>
      </w:divBdr>
    </w:div>
    <w:div w:id="184126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paris-sorbonne.fr/corpus/historiographie-theatre/napoli-signorelli_storia-critica-ed2-01_1787"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128D6-42EC-468D-8424-AC86C493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85</Pages>
  <Words>44393</Words>
  <Characters>216198</Characters>
  <Application>Microsoft Office Word</Application>
  <DocSecurity>0</DocSecurity>
  <Lines>3179</Lines>
  <Paragraphs>572</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Matilde Esposito</dc:creator>
  <cp:lastModifiedBy>User</cp:lastModifiedBy>
  <cp:revision>4</cp:revision>
  <dcterms:created xsi:type="dcterms:W3CDTF">2018-07-05T15:20:00Z</dcterms:created>
  <dcterms:modified xsi:type="dcterms:W3CDTF">2018-07-06T07:37:00Z</dcterms:modified>
</cp:coreProperties>
</file>