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60FC9" w14:textId="2CC6A925" w:rsidR="00C83730" w:rsidRPr="00A814A3" w:rsidRDefault="00623A48" w:rsidP="00A814A3">
      <w:pPr>
        <w:tabs>
          <w:tab w:val="left" w:pos="420"/>
          <w:tab w:val="center" w:pos="4819"/>
        </w:tabs>
        <w:jc w:val="center"/>
        <w:rPr>
          <w:rFonts w:ascii="Times New Roman" w:eastAsia="MS Mincho" w:hAnsi="Times New Roman" w:cs="Times New Roman"/>
          <w:smallCaps/>
          <w:color w:val="0E0E0E"/>
        </w:rPr>
      </w:pPr>
      <w:r w:rsidRPr="00EE07E8">
        <w:rPr>
          <w:rFonts w:ascii="Times New Roman" w:eastAsia="MS Mincho" w:hAnsi="Times New Roman" w:cs="Times New Roman"/>
          <w:b/>
          <w:bCs/>
          <w:color w:val="0E0E0E"/>
        </w:rPr>
        <w:tab/>
      </w:r>
      <w:r w:rsidR="00A814A3" w:rsidRPr="00652CBA">
        <w:rPr>
          <w:rFonts w:ascii="Times New Roman" w:eastAsia="MS Mincho" w:hAnsi="Times New Roman" w:cs="Times New Roman"/>
          <w:smallCaps/>
          <w:color w:val="0E0E0E"/>
        </w:rPr>
        <w:t>Introduction</w:t>
      </w:r>
    </w:p>
    <w:p w14:paraId="41587945" w14:textId="77777777" w:rsidR="00C83730" w:rsidRPr="00EE07E8" w:rsidRDefault="00C83730" w:rsidP="00EE07E8">
      <w:pPr>
        <w:jc w:val="both"/>
        <w:rPr>
          <w:rFonts w:ascii="Times New Roman" w:eastAsia="MS Mincho" w:hAnsi="Times New Roman" w:cs="Times New Roman"/>
          <w:b/>
          <w:bCs/>
          <w:color w:val="0E0E0E"/>
        </w:rPr>
      </w:pPr>
    </w:p>
    <w:p w14:paraId="7A313171" w14:textId="77777777" w:rsidR="00C83730" w:rsidRPr="00EE07E8" w:rsidRDefault="00C83730" w:rsidP="00EE07E8">
      <w:pPr>
        <w:jc w:val="both"/>
        <w:rPr>
          <w:rFonts w:ascii="Times New Roman" w:eastAsia="MS Mincho" w:hAnsi="Times New Roman" w:cs="Times New Roman"/>
          <w:b/>
          <w:bCs/>
          <w:color w:val="0E0E0E"/>
        </w:rPr>
      </w:pPr>
    </w:p>
    <w:p w14:paraId="35DB4B31" w14:textId="77777777" w:rsidR="00C83730" w:rsidRPr="00EE07E8" w:rsidRDefault="00C83730" w:rsidP="00EE07E8">
      <w:pPr>
        <w:jc w:val="both"/>
        <w:rPr>
          <w:rFonts w:ascii="Times New Roman" w:eastAsia="MS Mincho" w:hAnsi="Times New Roman" w:cs="Times New Roman"/>
          <w:b/>
          <w:bCs/>
          <w:color w:val="0E0E0E"/>
        </w:rPr>
      </w:pPr>
    </w:p>
    <w:p w14:paraId="0FDE8B38" w14:textId="77777777" w:rsidR="00496431" w:rsidRDefault="00B83B98" w:rsidP="00AA25F1">
      <w:pPr>
        <w:jc w:val="both"/>
        <w:rPr>
          <w:rFonts w:ascii="Times New Roman" w:eastAsia="MS Mincho" w:hAnsi="Times New Roman" w:cs="Times New Roman"/>
        </w:rPr>
      </w:pPr>
      <w:r w:rsidRPr="00EE07E8">
        <w:rPr>
          <w:rFonts w:ascii="Times New Roman" w:eastAsia="MS Mincho" w:hAnsi="Times New Roman" w:cs="Times New Roman"/>
        </w:rPr>
        <w:t>Les</w:t>
      </w:r>
      <w:r w:rsidR="00C83730" w:rsidRPr="00EE07E8">
        <w:rPr>
          <w:rFonts w:ascii="Times New Roman" w:eastAsia="MS Mincho" w:hAnsi="Times New Roman" w:cs="Times New Roman"/>
        </w:rPr>
        <w:t xml:space="preserve"> </w:t>
      </w:r>
      <w:r w:rsidR="00C83730" w:rsidRPr="00EE07E8">
        <w:rPr>
          <w:rFonts w:ascii="Times New Roman" w:eastAsia="MS Mincho" w:hAnsi="Times New Roman" w:cs="Times New Roman"/>
          <w:i/>
        </w:rPr>
        <w:t>Observations sur la comédie, et le génie de Molière</w:t>
      </w:r>
      <w:r w:rsidR="00181937">
        <w:rPr>
          <w:rFonts w:ascii="Times New Roman" w:eastAsia="MS Mincho" w:hAnsi="Times New Roman" w:cs="Times New Roman"/>
          <w:i/>
        </w:rPr>
        <w:t xml:space="preserve"> </w:t>
      </w:r>
      <w:r w:rsidR="00181937" w:rsidRPr="005226CC">
        <w:rPr>
          <w:rFonts w:ascii="Times New Roman" w:hAnsi="Times New Roman"/>
          <w:highlight w:val="yellow"/>
        </w:rPr>
        <w:t xml:space="preserve">[lien </w:t>
      </w:r>
      <w:hyperlink r:id="rId6" w:history="1">
        <w:r w:rsidR="00181937" w:rsidRPr="005226CC">
          <w:rPr>
            <w:rStyle w:val="Lienhypertexte"/>
            <w:rFonts w:ascii="Times New Roman" w:hAnsi="Times New Roman"/>
            <w:highlight w:val="yellow"/>
          </w:rPr>
          <w:t>https://doi.org/10.26096/byy4-an58</w:t>
        </w:r>
      </w:hyperlink>
      <w:r w:rsidR="00181937" w:rsidRPr="005226CC">
        <w:rPr>
          <w:rFonts w:ascii="Times New Roman" w:hAnsi="Times New Roman"/>
          <w:highlight w:val="yellow"/>
        </w:rPr>
        <w:t>]</w:t>
      </w:r>
      <w:r w:rsidR="00C83730" w:rsidRPr="00EE07E8">
        <w:rPr>
          <w:rFonts w:ascii="Times New Roman" w:eastAsia="MS Mincho" w:hAnsi="Times New Roman" w:cs="Times New Roman"/>
        </w:rPr>
        <w:t>, qui date</w:t>
      </w:r>
      <w:r w:rsidRPr="00EE07E8">
        <w:rPr>
          <w:rFonts w:ascii="Times New Roman" w:eastAsia="MS Mincho" w:hAnsi="Times New Roman" w:cs="Times New Roman"/>
        </w:rPr>
        <w:t>nt de 1736</w:t>
      </w:r>
      <w:r w:rsidR="009A5F23">
        <w:rPr>
          <w:rStyle w:val="Appelnotedebasdep"/>
          <w:rFonts w:ascii="Times New Roman" w:eastAsia="MS Mincho" w:hAnsi="Times New Roman" w:cs="Times New Roman"/>
        </w:rPr>
        <w:footnoteReference w:id="1"/>
      </w:r>
      <w:r w:rsidRPr="00EE07E8">
        <w:rPr>
          <w:rFonts w:ascii="Times New Roman" w:eastAsia="MS Mincho" w:hAnsi="Times New Roman" w:cs="Times New Roman"/>
        </w:rPr>
        <w:t xml:space="preserve">, </w:t>
      </w:r>
      <w:r w:rsidR="00C83730" w:rsidRPr="00EE07E8">
        <w:rPr>
          <w:rFonts w:ascii="Times New Roman" w:eastAsia="MS Mincho" w:hAnsi="Times New Roman" w:cs="Times New Roman"/>
        </w:rPr>
        <w:t>présente</w:t>
      </w:r>
      <w:r w:rsidRPr="00EE07E8">
        <w:rPr>
          <w:rFonts w:ascii="Times New Roman" w:eastAsia="MS Mincho" w:hAnsi="Times New Roman" w:cs="Times New Roman"/>
        </w:rPr>
        <w:t>nt</w:t>
      </w:r>
      <w:r w:rsidR="00C83730" w:rsidRPr="00EE07E8">
        <w:rPr>
          <w:rFonts w:ascii="Times New Roman" w:eastAsia="MS Mincho" w:hAnsi="Times New Roman" w:cs="Times New Roman"/>
        </w:rPr>
        <w:t xml:space="preserve"> un intérêt de premier plan pour tous ceux qui s’intéressent à la question de la lecture et de la </w:t>
      </w:r>
      <w:r w:rsidR="00AC3B4E" w:rsidRPr="00EE07E8">
        <w:rPr>
          <w:rFonts w:ascii="Times New Roman" w:eastAsia="MS Mincho" w:hAnsi="Times New Roman" w:cs="Times New Roman"/>
        </w:rPr>
        <w:t xml:space="preserve">réception de l’œuvre </w:t>
      </w:r>
      <w:r w:rsidR="00AF0B25">
        <w:rPr>
          <w:rFonts w:ascii="Times New Roman" w:eastAsia="MS Mincho" w:hAnsi="Times New Roman" w:cs="Times New Roman"/>
        </w:rPr>
        <w:t>du dramaturge français</w:t>
      </w:r>
      <w:r w:rsidR="00C83730" w:rsidRPr="00EE07E8">
        <w:rPr>
          <w:rFonts w:ascii="Times New Roman" w:eastAsia="MS Mincho" w:hAnsi="Times New Roman" w:cs="Times New Roman"/>
        </w:rPr>
        <w:t xml:space="preserve">. </w:t>
      </w:r>
    </w:p>
    <w:p w14:paraId="2C799833" w14:textId="229CCE25" w:rsidR="00C83730" w:rsidRPr="00AA25F1" w:rsidRDefault="00193D59" w:rsidP="00AA25F1">
      <w:pPr>
        <w:jc w:val="both"/>
        <w:rPr>
          <w:rFonts w:ascii="Times New Roman" w:eastAsia="MS Mincho" w:hAnsi="Times New Roman" w:cs="Times New Roman"/>
        </w:rPr>
      </w:pPr>
      <w:r w:rsidRPr="00EE07E8">
        <w:rPr>
          <w:rFonts w:ascii="Times New Roman" w:eastAsia="MS Mincho" w:hAnsi="Times New Roman" w:cs="Times New Roman"/>
        </w:rPr>
        <w:t>Dans mon introduction à cet ouvrage</w:t>
      </w:r>
      <w:r>
        <w:rPr>
          <w:rFonts w:ascii="Times New Roman" w:eastAsia="MS Mincho" w:hAnsi="Times New Roman" w:cs="Times New Roman"/>
        </w:rPr>
        <w:t xml:space="preserve"> i</w:t>
      </w:r>
      <w:r w:rsidR="00E87008">
        <w:rPr>
          <w:rFonts w:ascii="Times New Roman" w:eastAsia="MS Mincho" w:hAnsi="Times New Roman" w:cs="Times New Roman"/>
        </w:rPr>
        <w:t>l s’agira</w:t>
      </w:r>
      <w:r w:rsidR="00C83730" w:rsidRPr="00EE07E8">
        <w:rPr>
          <w:rFonts w:ascii="Times New Roman" w:eastAsia="MS Mincho" w:hAnsi="Times New Roman" w:cs="Times New Roman"/>
        </w:rPr>
        <w:t xml:space="preserve"> de donner accès aux principales sources littéraires mobilisées par Riccoboni en tant que lecteur de Molière et au contexte théorique de l’époque. On pourra alors faire apparaître dans quelle mesure ses </w:t>
      </w:r>
      <w:r w:rsidR="00C83730" w:rsidRPr="00EE07E8">
        <w:rPr>
          <w:rFonts w:ascii="Times New Roman" w:eastAsia="MS Mincho" w:hAnsi="Times New Roman" w:cs="Times New Roman"/>
          <w:i/>
        </w:rPr>
        <w:t>Observations</w:t>
      </w:r>
      <w:r w:rsidR="003D7CFD">
        <w:rPr>
          <w:rFonts w:ascii="Times New Roman" w:eastAsia="MS Mincho" w:hAnsi="Times New Roman" w:cs="Times New Roman"/>
          <w:i/>
        </w:rPr>
        <w:t xml:space="preserve"> </w:t>
      </w:r>
      <w:r w:rsidR="003D7CFD" w:rsidRPr="005226CC">
        <w:rPr>
          <w:rFonts w:ascii="Times New Roman" w:hAnsi="Times New Roman"/>
          <w:highlight w:val="yellow"/>
        </w:rPr>
        <w:t xml:space="preserve">[lien </w:t>
      </w:r>
      <w:hyperlink r:id="rId7" w:history="1">
        <w:r w:rsidR="003D7CFD" w:rsidRPr="005226CC">
          <w:rPr>
            <w:rStyle w:val="Lienhypertexte"/>
            <w:rFonts w:ascii="Times New Roman" w:hAnsi="Times New Roman"/>
            <w:highlight w:val="yellow"/>
          </w:rPr>
          <w:t>https://doi.org/10.26096/byy4-an58</w:t>
        </w:r>
      </w:hyperlink>
      <w:r w:rsidR="003D7CFD" w:rsidRPr="005226CC">
        <w:rPr>
          <w:rFonts w:ascii="Times New Roman" w:hAnsi="Times New Roman"/>
          <w:highlight w:val="yellow"/>
        </w:rPr>
        <w:t>]</w:t>
      </w:r>
      <w:r w:rsidR="00C83730" w:rsidRPr="00EE07E8">
        <w:rPr>
          <w:rFonts w:ascii="Times New Roman" w:eastAsia="MS Mincho" w:hAnsi="Times New Roman" w:cs="Times New Roman"/>
        </w:rPr>
        <w:t xml:space="preserve">, qui se doublent d’une analyse originale sur ce qu’il appelle le « génie de Molière », s’inscrivent dans le cadre d’une réflexion théorique qui traverse l’ensemble de son œuvre. </w:t>
      </w:r>
    </w:p>
    <w:p w14:paraId="106A99F1" w14:textId="14591E04" w:rsidR="00C83730" w:rsidRPr="00EE07E8" w:rsidRDefault="00C83730" w:rsidP="00442B72">
      <w:pPr>
        <w:widowControl w:val="0"/>
        <w:autoSpaceDE w:val="0"/>
        <w:autoSpaceDN w:val="0"/>
        <w:adjustRightInd w:val="0"/>
        <w:jc w:val="both"/>
        <w:rPr>
          <w:rFonts w:ascii="Times New Roman" w:eastAsia="MS Mincho" w:hAnsi="Times New Roman" w:cs="Times New Roman"/>
        </w:rPr>
      </w:pPr>
      <w:r w:rsidRPr="00EE07E8">
        <w:rPr>
          <w:rFonts w:ascii="Times New Roman" w:eastAsia="MS Mincho" w:hAnsi="Times New Roman" w:cs="Times New Roman"/>
        </w:rPr>
        <w:t xml:space="preserve">En prenant appui sur une lecture suivie et une analyse détaillée de la structure des </w:t>
      </w:r>
      <w:r w:rsidRPr="00EE07E8">
        <w:rPr>
          <w:rFonts w:ascii="Times New Roman" w:eastAsia="MS Mincho" w:hAnsi="Times New Roman" w:cs="Times New Roman"/>
          <w:i/>
        </w:rPr>
        <w:t>Observations</w:t>
      </w:r>
      <w:r w:rsidR="001F518E">
        <w:rPr>
          <w:rFonts w:ascii="Times New Roman" w:eastAsia="MS Mincho" w:hAnsi="Times New Roman" w:cs="Times New Roman"/>
          <w:i/>
        </w:rPr>
        <w:t xml:space="preserve"> </w:t>
      </w:r>
      <w:r w:rsidR="001F518E" w:rsidRPr="005226CC">
        <w:rPr>
          <w:rFonts w:ascii="Times New Roman" w:hAnsi="Times New Roman"/>
          <w:highlight w:val="yellow"/>
        </w:rPr>
        <w:t xml:space="preserve">[lien </w:t>
      </w:r>
      <w:hyperlink r:id="rId8" w:history="1">
        <w:r w:rsidR="001F518E" w:rsidRPr="005226CC">
          <w:rPr>
            <w:rStyle w:val="Lienhypertexte"/>
            <w:rFonts w:ascii="Times New Roman" w:hAnsi="Times New Roman"/>
            <w:highlight w:val="yellow"/>
          </w:rPr>
          <w:t>https://doi.org/10.26096/byy4-an58</w:t>
        </w:r>
      </w:hyperlink>
      <w:r w:rsidR="001F518E" w:rsidRPr="005226CC">
        <w:rPr>
          <w:rFonts w:ascii="Times New Roman" w:hAnsi="Times New Roman"/>
          <w:highlight w:val="yellow"/>
        </w:rPr>
        <w:t>]</w:t>
      </w:r>
      <w:r w:rsidRPr="00EE07E8">
        <w:rPr>
          <w:rFonts w:ascii="Times New Roman" w:eastAsia="MS Mincho" w:hAnsi="Times New Roman" w:cs="Times New Roman"/>
        </w:rPr>
        <w:t xml:space="preserve">, quelques concepts et points fondamentaux seront mis en évidence, à partir des références faites par Riccoboni lui-même aux pièces de Molière dont il est étroitement familier. </w:t>
      </w:r>
    </w:p>
    <w:p w14:paraId="7A11F9B8" w14:textId="41032945" w:rsidR="00C83730" w:rsidRPr="00EE07E8" w:rsidRDefault="00C83730" w:rsidP="00442B72">
      <w:pPr>
        <w:widowControl w:val="0"/>
        <w:autoSpaceDE w:val="0"/>
        <w:autoSpaceDN w:val="0"/>
        <w:adjustRightInd w:val="0"/>
        <w:jc w:val="both"/>
        <w:rPr>
          <w:rFonts w:ascii="Times New Roman" w:eastAsia="MS Mincho" w:hAnsi="Times New Roman" w:cs="Times New Roman"/>
        </w:rPr>
      </w:pPr>
      <w:r w:rsidRPr="00EE07E8">
        <w:rPr>
          <w:rFonts w:ascii="Times New Roman" w:eastAsia="MS Mincho" w:hAnsi="Times New Roman" w:cs="Times New Roman"/>
        </w:rPr>
        <w:t xml:space="preserve">On </w:t>
      </w:r>
      <w:r w:rsidR="00A811B4">
        <w:rPr>
          <w:rFonts w:ascii="Times New Roman" w:eastAsia="MS Mincho" w:hAnsi="Times New Roman" w:cs="Times New Roman"/>
        </w:rPr>
        <w:t>s’attardera</w:t>
      </w:r>
      <w:r w:rsidRPr="00EE07E8">
        <w:rPr>
          <w:rFonts w:ascii="Times New Roman" w:eastAsia="MS Mincho" w:hAnsi="Times New Roman" w:cs="Times New Roman"/>
        </w:rPr>
        <w:t xml:space="preserve"> enfin sur </w:t>
      </w:r>
      <w:r w:rsidR="00A811B4">
        <w:rPr>
          <w:rFonts w:ascii="Times New Roman" w:eastAsia="MS Mincho" w:hAnsi="Times New Roman" w:cs="Times New Roman"/>
        </w:rPr>
        <w:t xml:space="preserve">l’analyse de </w:t>
      </w:r>
      <w:r w:rsidR="00A811B4">
        <w:rPr>
          <w:rFonts w:ascii="Times New Roman" w:eastAsia="MS Mincho" w:hAnsi="Times New Roman" w:cs="Times New Roman"/>
          <w:i/>
        </w:rPr>
        <w:t>L</w:t>
      </w:r>
      <w:r w:rsidRPr="00EE07E8">
        <w:rPr>
          <w:rFonts w:ascii="Times New Roman" w:eastAsia="MS Mincho" w:hAnsi="Times New Roman" w:cs="Times New Roman"/>
          <w:i/>
        </w:rPr>
        <w:t>’Avare</w:t>
      </w:r>
      <w:r w:rsidRPr="00EE07E8">
        <w:rPr>
          <w:rFonts w:ascii="Times New Roman" w:eastAsia="MS Mincho" w:hAnsi="Times New Roman" w:cs="Times New Roman"/>
        </w:rPr>
        <w:t xml:space="preserve"> </w:t>
      </w:r>
      <w:r w:rsidR="001A63CB" w:rsidRPr="006559B5">
        <w:rPr>
          <w:rFonts w:ascii="Times New Roman" w:hAnsi="Times New Roman" w:cs="Times New Roman"/>
          <w:iCs/>
          <w:highlight w:val="yellow"/>
        </w:rPr>
        <w:t xml:space="preserve">[lien </w:t>
      </w:r>
      <w:hyperlink r:id="rId9" w:history="1">
        <w:r w:rsidR="001A63CB" w:rsidRPr="003F623B">
          <w:rPr>
            <w:rStyle w:val="Lienhypertexte"/>
            <w:rFonts w:ascii="Times New Roman" w:hAnsi="Times New Roman" w:cs="Times New Roman"/>
            <w:iCs/>
            <w:highlight w:val="yellow"/>
          </w:rPr>
          <w:t>https://obvil.sorbonne-universite.fr/corpus/moliere/moliere_avare</w:t>
        </w:r>
      </w:hyperlink>
      <w:r w:rsidR="001A63CB" w:rsidRPr="006559B5">
        <w:rPr>
          <w:rFonts w:ascii="Times New Roman" w:hAnsi="Times New Roman" w:cs="Times New Roman"/>
          <w:iCs/>
          <w:highlight w:val="yellow"/>
        </w:rPr>
        <w:t>]</w:t>
      </w:r>
      <w:r w:rsidR="001A63CB">
        <w:rPr>
          <w:rFonts w:ascii="Times New Roman" w:hAnsi="Times New Roman" w:cs="Times New Roman"/>
          <w:iCs/>
        </w:rPr>
        <w:t xml:space="preserve"> </w:t>
      </w:r>
      <w:r w:rsidRPr="00EE07E8">
        <w:rPr>
          <w:rFonts w:ascii="Times New Roman" w:eastAsia="MS Mincho" w:hAnsi="Times New Roman" w:cs="Times New Roman"/>
        </w:rPr>
        <w:t>pour illustrer la façon dont, aux yeux de Riccoboni, Molière est capable d’inventer</w:t>
      </w:r>
      <w:r w:rsidR="0080522D">
        <w:rPr>
          <w:rFonts w:ascii="Times New Roman" w:eastAsia="MS Mincho" w:hAnsi="Times New Roman" w:cs="Times New Roman"/>
        </w:rPr>
        <w:t>,</w:t>
      </w:r>
      <w:r w:rsidRPr="00EE07E8">
        <w:rPr>
          <w:rFonts w:ascii="Times New Roman" w:eastAsia="MS Mincho" w:hAnsi="Times New Roman" w:cs="Times New Roman"/>
        </w:rPr>
        <w:t xml:space="preserve"> même quand</w:t>
      </w:r>
      <w:r w:rsidR="0080522D">
        <w:rPr>
          <w:rFonts w:ascii="Times New Roman" w:eastAsia="MS Mincho" w:hAnsi="Times New Roman" w:cs="Times New Roman"/>
        </w:rPr>
        <w:t xml:space="preserve"> il se fait imitateur et</w:t>
      </w:r>
      <w:r w:rsidR="003B2CC7">
        <w:rPr>
          <w:rFonts w:ascii="Times New Roman" w:eastAsia="MS Mincho" w:hAnsi="Times New Roman" w:cs="Times New Roman"/>
        </w:rPr>
        <w:t>, parallèlement,</w:t>
      </w:r>
      <w:r w:rsidR="0080522D">
        <w:rPr>
          <w:rFonts w:ascii="Times New Roman" w:eastAsia="MS Mincho" w:hAnsi="Times New Roman" w:cs="Times New Roman"/>
        </w:rPr>
        <w:t xml:space="preserve"> la manière dont</w:t>
      </w:r>
      <w:r w:rsidRPr="00EE07E8">
        <w:rPr>
          <w:rFonts w:ascii="Times New Roman" w:eastAsia="MS Mincho" w:hAnsi="Times New Roman" w:cs="Times New Roman"/>
        </w:rPr>
        <w:t xml:space="preserve"> s’illustre son singulier génie.</w:t>
      </w:r>
    </w:p>
    <w:p w14:paraId="1EA5F9BD" w14:textId="65EF2A98" w:rsidR="00C83730" w:rsidRPr="00EE07E8" w:rsidRDefault="00C83730" w:rsidP="00EE07E8">
      <w:pPr>
        <w:widowControl w:val="0"/>
        <w:autoSpaceDE w:val="0"/>
        <w:autoSpaceDN w:val="0"/>
        <w:adjustRightInd w:val="0"/>
        <w:jc w:val="both"/>
        <w:rPr>
          <w:rFonts w:ascii="Times New Roman" w:eastAsia="MS Mincho" w:hAnsi="Times New Roman" w:cs="Times New Roman"/>
        </w:rPr>
      </w:pPr>
      <w:r w:rsidRPr="00EE07E8">
        <w:rPr>
          <w:rFonts w:ascii="Times New Roman" w:eastAsia="MS Mincho" w:hAnsi="Times New Roman" w:cs="Times New Roman"/>
        </w:rPr>
        <w:t>Il es</w:t>
      </w:r>
      <w:r w:rsidR="003330FB" w:rsidRPr="00EE07E8">
        <w:rPr>
          <w:rFonts w:ascii="Times New Roman" w:eastAsia="MS Mincho" w:hAnsi="Times New Roman" w:cs="Times New Roman"/>
        </w:rPr>
        <w:t xml:space="preserve">t clair </w:t>
      </w:r>
      <w:r w:rsidRPr="00EE07E8">
        <w:rPr>
          <w:rFonts w:ascii="Times New Roman" w:eastAsia="MS Mincho" w:hAnsi="Times New Roman" w:cs="Times New Roman"/>
        </w:rPr>
        <w:t xml:space="preserve">que </w:t>
      </w:r>
      <w:r w:rsidR="0077555C" w:rsidRPr="00EE07E8">
        <w:rPr>
          <w:rFonts w:ascii="Times New Roman" w:eastAsia="MS Mincho" w:hAnsi="Times New Roman" w:cs="Times New Roman"/>
        </w:rPr>
        <w:t xml:space="preserve">l’auteur </w:t>
      </w:r>
      <w:r w:rsidRPr="00EE07E8">
        <w:rPr>
          <w:rFonts w:ascii="Times New Roman" w:eastAsia="MS Mincho" w:hAnsi="Times New Roman" w:cs="Times New Roman"/>
        </w:rPr>
        <w:t xml:space="preserve">manifeste une authentique familiarité avec l’œuvre </w:t>
      </w:r>
      <w:r w:rsidR="0080522D">
        <w:rPr>
          <w:rFonts w:ascii="Times New Roman" w:eastAsia="MS Mincho" w:hAnsi="Times New Roman" w:cs="Times New Roman"/>
        </w:rPr>
        <w:t xml:space="preserve">de Molière et un souci </w:t>
      </w:r>
      <w:r w:rsidRPr="00EE07E8">
        <w:rPr>
          <w:rFonts w:ascii="Times New Roman" w:eastAsia="MS Mincho" w:hAnsi="Times New Roman" w:cs="Times New Roman"/>
        </w:rPr>
        <w:t>d’interrogation</w:t>
      </w:r>
      <w:r w:rsidR="0080522D">
        <w:rPr>
          <w:rFonts w:ascii="Times New Roman" w:eastAsia="MS Mincho" w:hAnsi="Times New Roman" w:cs="Times New Roman"/>
        </w:rPr>
        <w:t xml:space="preserve"> constant</w:t>
      </w:r>
      <w:r w:rsidRPr="00EE07E8">
        <w:rPr>
          <w:rFonts w:ascii="Times New Roman" w:eastAsia="MS Mincho" w:hAnsi="Times New Roman" w:cs="Times New Roman"/>
        </w:rPr>
        <w:t>, dont on peut espérer</w:t>
      </w:r>
      <w:r w:rsidR="0080522D">
        <w:rPr>
          <w:rFonts w:ascii="Times New Roman" w:eastAsia="MS Mincho" w:hAnsi="Times New Roman" w:cs="Times New Roman"/>
        </w:rPr>
        <w:t xml:space="preserve">, </w:t>
      </w:r>
      <w:r w:rsidRPr="00EE07E8">
        <w:rPr>
          <w:rFonts w:ascii="Times New Roman" w:eastAsia="MS Mincho" w:hAnsi="Times New Roman" w:cs="Times New Roman"/>
        </w:rPr>
        <w:t>sinon un renouvellement, du moins un approfondissement de la lecture du maître de</w:t>
      </w:r>
      <w:r w:rsidR="0080522D">
        <w:rPr>
          <w:rFonts w:ascii="Times New Roman" w:eastAsia="MS Mincho" w:hAnsi="Times New Roman" w:cs="Times New Roman"/>
        </w:rPr>
        <w:t xml:space="preserve"> la comédie française moderne de même qu’une ressource </w:t>
      </w:r>
      <w:r w:rsidR="003B2CC7">
        <w:rPr>
          <w:rFonts w:ascii="Times New Roman" w:eastAsia="MS Mincho" w:hAnsi="Times New Roman" w:cs="Times New Roman"/>
        </w:rPr>
        <w:t xml:space="preserve">essentielle </w:t>
      </w:r>
      <w:r w:rsidR="0080522D">
        <w:rPr>
          <w:rFonts w:ascii="Times New Roman" w:eastAsia="MS Mincho" w:hAnsi="Times New Roman" w:cs="Times New Roman"/>
        </w:rPr>
        <w:t>pour</w:t>
      </w:r>
      <w:r w:rsidRPr="00EE07E8">
        <w:rPr>
          <w:rFonts w:ascii="Times New Roman" w:eastAsia="MS Mincho" w:hAnsi="Times New Roman" w:cs="Times New Roman"/>
        </w:rPr>
        <w:t xml:space="preserve"> la réforme voulue par Riccoboni</w:t>
      </w:r>
      <w:r w:rsidR="004836B5" w:rsidRPr="00EE07E8">
        <w:rPr>
          <w:rStyle w:val="Appelnotedebasdep"/>
          <w:rFonts w:ascii="Times New Roman" w:eastAsia="MS Mincho" w:hAnsi="Times New Roman" w:cs="Times New Roman"/>
        </w:rPr>
        <w:footnoteReference w:id="2"/>
      </w:r>
      <w:r w:rsidRPr="00EE07E8">
        <w:rPr>
          <w:rFonts w:ascii="Times New Roman" w:eastAsia="MS Mincho" w:hAnsi="Times New Roman" w:cs="Times New Roman"/>
        </w:rPr>
        <w:t xml:space="preserve">. </w:t>
      </w:r>
    </w:p>
    <w:p w14:paraId="606A7EBB" w14:textId="77777777" w:rsidR="00C83730" w:rsidRPr="00EE07E8" w:rsidRDefault="00C83730" w:rsidP="00EE07E8">
      <w:pPr>
        <w:widowControl w:val="0"/>
        <w:autoSpaceDE w:val="0"/>
        <w:autoSpaceDN w:val="0"/>
        <w:adjustRightInd w:val="0"/>
        <w:jc w:val="both"/>
        <w:rPr>
          <w:rFonts w:ascii="Times New Roman" w:eastAsia="MS Mincho" w:hAnsi="Times New Roman" w:cs="Times New Roman"/>
        </w:rPr>
      </w:pPr>
    </w:p>
    <w:p w14:paraId="34DC8333" w14:textId="77777777" w:rsidR="00987740" w:rsidRPr="00EE07E8" w:rsidRDefault="00987740" w:rsidP="00EE07E8">
      <w:pPr>
        <w:widowControl w:val="0"/>
        <w:autoSpaceDE w:val="0"/>
        <w:autoSpaceDN w:val="0"/>
        <w:adjustRightInd w:val="0"/>
        <w:jc w:val="both"/>
        <w:rPr>
          <w:rFonts w:ascii="Times New Roman" w:eastAsia="MS Mincho" w:hAnsi="Times New Roman" w:cs="Times New Roman"/>
        </w:rPr>
      </w:pPr>
    </w:p>
    <w:p w14:paraId="708CB92D" w14:textId="31EAE282" w:rsidR="00C83730" w:rsidRPr="00D92268" w:rsidRDefault="005861A7" w:rsidP="00BF49C7">
      <w:pPr>
        <w:widowControl w:val="0"/>
        <w:autoSpaceDE w:val="0"/>
        <w:autoSpaceDN w:val="0"/>
        <w:adjustRightInd w:val="0"/>
        <w:jc w:val="both"/>
        <w:rPr>
          <w:rFonts w:ascii="Times New Roman" w:eastAsia="MS Mincho" w:hAnsi="Times New Roman" w:cs="Times New Roman"/>
          <w:i/>
        </w:rPr>
      </w:pPr>
      <w:r w:rsidRPr="00D92268">
        <w:rPr>
          <w:rFonts w:ascii="Times New Roman" w:eastAsia="MS Mincho" w:hAnsi="Times New Roman" w:cs="Times New Roman"/>
          <w:i/>
        </w:rPr>
        <w:t>La pratique de l</w:t>
      </w:r>
      <w:r w:rsidR="00F063F2" w:rsidRPr="00D92268">
        <w:rPr>
          <w:rFonts w:ascii="Times New Roman" w:eastAsia="MS Mincho" w:hAnsi="Times New Roman" w:cs="Times New Roman"/>
          <w:i/>
        </w:rPr>
        <w:t xml:space="preserve">a scène au service de la théorisation de la réforme </w:t>
      </w:r>
      <w:r w:rsidR="009121CE" w:rsidRPr="00D92268">
        <w:rPr>
          <w:rFonts w:ascii="Times New Roman" w:eastAsia="MS Mincho" w:hAnsi="Times New Roman" w:cs="Times New Roman"/>
          <w:i/>
        </w:rPr>
        <w:t>du théâtre</w:t>
      </w:r>
    </w:p>
    <w:p w14:paraId="61A8ED1B" w14:textId="77777777" w:rsidR="00C83730" w:rsidRPr="00EE07E8" w:rsidRDefault="00C83730" w:rsidP="00EE07E8">
      <w:pPr>
        <w:widowControl w:val="0"/>
        <w:autoSpaceDE w:val="0"/>
        <w:autoSpaceDN w:val="0"/>
        <w:adjustRightInd w:val="0"/>
        <w:jc w:val="both"/>
        <w:rPr>
          <w:rFonts w:ascii="Times New Roman" w:eastAsia="MS Mincho" w:hAnsi="Times New Roman" w:cs="Times New Roman"/>
        </w:rPr>
      </w:pPr>
    </w:p>
    <w:p w14:paraId="4EE416A3" w14:textId="0FFCFECD" w:rsidR="00C83730" w:rsidRPr="00EE07E8" w:rsidRDefault="00C83730" w:rsidP="00583BA8">
      <w:pPr>
        <w:widowControl w:val="0"/>
        <w:autoSpaceDE w:val="0"/>
        <w:autoSpaceDN w:val="0"/>
        <w:adjustRightInd w:val="0"/>
        <w:jc w:val="both"/>
        <w:rPr>
          <w:rFonts w:ascii="Times New Roman" w:eastAsia="MS Mincho" w:hAnsi="Times New Roman" w:cs="Times New Roman"/>
        </w:rPr>
      </w:pPr>
      <w:r w:rsidRPr="00EE07E8">
        <w:rPr>
          <w:rFonts w:ascii="Times New Roman" w:eastAsia="MS Mincho" w:hAnsi="Times New Roman" w:cs="Times New Roman"/>
        </w:rPr>
        <w:t>Il n’est pas aisé en quelques mots de brosser le portrait de cet enfant de la balle, qui, en suivant le chemin de la pratique théâtrale ouvert par son propre père, a su décliner de façon toute personnelle l’expérience directe de la scène</w:t>
      </w:r>
      <w:r w:rsidR="006C66F4" w:rsidRPr="00EE07E8">
        <w:rPr>
          <w:rStyle w:val="Appelnotedebasdep"/>
          <w:rFonts w:ascii="Times New Roman" w:eastAsia="MS Mincho" w:hAnsi="Times New Roman" w:cs="Times New Roman"/>
        </w:rPr>
        <w:footnoteReference w:id="3"/>
      </w:r>
      <w:r w:rsidRPr="00EE07E8">
        <w:rPr>
          <w:rFonts w:ascii="Times New Roman" w:eastAsia="MS Mincho" w:hAnsi="Times New Roman" w:cs="Times New Roman"/>
        </w:rPr>
        <w:t>. En effet, Luigi Riccoboni (qui est né en 1676, soit quatre ans après la disparition de Molière, et qui est mort en 1753) n’est pas connu seulement en tant qu’acteur engagé dans le rôle de l’éternel amoureux, mais également comme jeune chef de troupe et comme auteur, traducteur, réformateur et historien du théâtre en général et</w:t>
      </w:r>
      <w:r w:rsidR="0080522D">
        <w:rPr>
          <w:rFonts w:ascii="Times New Roman" w:eastAsia="MS Mincho" w:hAnsi="Times New Roman" w:cs="Times New Roman"/>
        </w:rPr>
        <w:t xml:space="preserve"> du théâtre </w:t>
      </w:r>
      <w:r w:rsidRPr="00EE07E8">
        <w:rPr>
          <w:rFonts w:ascii="Times New Roman" w:eastAsia="MS Mincho" w:hAnsi="Times New Roman" w:cs="Times New Roman"/>
        </w:rPr>
        <w:t xml:space="preserve"> italien en particulier</w:t>
      </w:r>
      <w:r w:rsidR="00A145BB" w:rsidRPr="00EE07E8">
        <w:rPr>
          <w:rStyle w:val="Appelnotedebasdep"/>
          <w:rFonts w:ascii="Times New Roman" w:eastAsia="MS Mincho" w:hAnsi="Times New Roman" w:cs="Times New Roman"/>
        </w:rPr>
        <w:footnoteReference w:id="4"/>
      </w:r>
      <w:r w:rsidRPr="00EE07E8">
        <w:rPr>
          <w:rFonts w:ascii="Times New Roman" w:eastAsia="MS Mincho" w:hAnsi="Times New Roman" w:cs="Times New Roman"/>
        </w:rPr>
        <w:t xml:space="preserve">. La renommée de cet artiste est liée, dans un premier temps, à ses diverses tentatives, </w:t>
      </w:r>
      <w:r w:rsidR="003B2CC7">
        <w:rPr>
          <w:rFonts w:ascii="Times New Roman" w:eastAsia="MS Mincho" w:hAnsi="Times New Roman" w:cs="Times New Roman"/>
        </w:rPr>
        <w:t xml:space="preserve">en partie seulement </w:t>
      </w:r>
      <w:r w:rsidRPr="00EE07E8">
        <w:rPr>
          <w:rFonts w:ascii="Times New Roman" w:eastAsia="MS Mincho" w:hAnsi="Times New Roman" w:cs="Times New Roman"/>
        </w:rPr>
        <w:t>couronnées de succès, de réformer et de refonder le genre tragique,</w:t>
      </w:r>
      <w:r w:rsidR="003B2CC7">
        <w:rPr>
          <w:rFonts w:ascii="Times New Roman" w:eastAsia="MS Mincho" w:hAnsi="Times New Roman" w:cs="Times New Roman"/>
        </w:rPr>
        <w:t xml:space="preserve"> </w:t>
      </w:r>
      <w:r w:rsidR="0080522D">
        <w:rPr>
          <w:rFonts w:ascii="Times New Roman" w:eastAsia="MS Mincho" w:hAnsi="Times New Roman" w:cs="Times New Roman"/>
        </w:rPr>
        <w:t>v</w:t>
      </w:r>
      <w:r w:rsidRPr="00EE07E8">
        <w:rPr>
          <w:rFonts w:ascii="Times New Roman" w:eastAsia="MS Mincho" w:hAnsi="Times New Roman" w:cs="Times New Roman"/>
        </w:rPr>
        <w:t xml:space="preserve">u comme décadent dans l’Italie de l’époque. Collaborateur actif de </w:t>
      </w:r>
      <w:r w:rsidR="00C11BCF" w:rsidRPr="00EE07E8">
        <w:rPr>
          <w:rFonts w:ascii="Times New Roman" w:eastAsia="MS Mincho" w:hAnsi="Times New Roman" w:cs="Times New Roman"/>
        </w:rPr>
        <w:t>cette rénovation</w:t>
      </w:r>
      <w:r w:rsidR="00676FF8" w:rsidRPr="00EE07E8">
        <w:rPr>
          <w:rFonts w:ascii="Times New Roman" w:eastAsia="MS Mincho" w:hAnsi="Times New Roman" w:cs="Times New Roman"/>
        </w:rPr>
        <w:t xml:space="preserve"> du théâtre</w:t>
      </w:r>
      <w:r w:rsidRPr="00EE07E8">
        <w:rPr>
          <w:rFonts w:ascii="Times New Roman" w:eastAsia="MS Mincho" w:hAnsi="Times New Roman" w:cs="Times New Roman"/>
        </w:rPr>
        <w:t xml:space="preserve"> et apprécié à ce titre par </w:t>
      </w:r>
      <w:proofErr w:type="spellStart"/>
      <w:r w:rsidRPr="00EE07E8">
        <w:rPr>
          <w:rFonts w:ascii="Times New Roman" w:eastAsia="MS Mincho" w:hAnsi="Times New Roman" w:cs="Times New Roman"/>
        </w:rPr>
        <w:t>Martello</w:t>
      </w:r>
      <w:proofErr w:type="spellEnd"/>
      <w:r w:rsidRPr="00EE07E8">
        <w:rPr>
          <w:rFonts w:ascii="Times New Roman" w:eastAsia="MS Mincho" w:hAnsi="Times New Roman" w:cs="Times New Roman"/>
        </w:rPr>
        <w:t xml:space="preserve"> et </w:t>
      </w:r>
      <w:proofErr w:type="spellStart"/>
      <w:r w:rsidRPr="00EE07E8">
        <w:rPr>
          <w:rFonts w:ascii="Times New Roman" w:eastAsia="MS Mincho" w:hAnsi="Times New Roman" w:cs="Times New Roman"/>
        </w:rPr>
        <w:t>Maffei</w:t>
      </w:r>
      <w:proofErr w:type="spellEnd"/>
      <w:r w:rsidRPr="00EE07E8">
        <w:rPr>
          <w:rFonts w:ascii="Times New Roman" w:eastAsia="MS Mincho" w:hAnsi="Times New Roman" w:cs="Times New Roman"/>
        </w:rPr>
        <w:t>, Riccoboni est aussi considéré, sous divers aspects, comme le précurseur de</w:t>
      </w:r>
      <w:r w:rsidR="0080522D">
        <w:rPr>
          <w:rFonts w:ascii="Times New Roman" w:eastAsia="MS Mincho" w:hAnsi="Times New Roman" w:cs="Times New Roman"/>
        </w:rPr>
        <w:t xml:space="preserve"> la </w:t>
      </w:r>
      <w:r w:rsidR="006979C0">
        <w:rPr>
          <w:rFonts w:ascii="Times New Roman" w:eastAsia="MS Mincho" w:hAnsi="Times New Roman" w:cs="Times New Roman"/>
        </w:rPr>
        <w:t>voie dramaturgique</w:t>
      </w:r>
      <w:r w:rsidR="0080522D">
        <w:rPr>
          <w:rFonts w:ascii="Times New Roman" w:eastAsia="MS Mincho" w:hAnsi="Times New Roman" w:cs="Times New Roman"/>
        </w:rPr>
        <w:t xml:space="preserve"> engagée par Goldoni</w:t>
      </w:r>
      <w:r w:rsidRPr="00EE07E8">
        <w:rPr>
          <w:rFonts w:ascii="Times New Roman" w:eastAsia="MS Mincho" w:hAnsi="Times New Roman" w:cs="Times New Roman"/>
        </w:rPr>
        <w:t xml:space="preserve"> avec lequel il partage la spécificité d’une double </w:t>
      </w:r>
      <w:r w:rsidRPr="00EE07E8">
        <w:rPr>
          <w:rFonts w:ascii="Times New Roman" w:eastAsia="MS Mincho" w:hAnsi="Times New Roman" w:cs="Times New Roman"/>
        </w:rPr>
        <w:lastRenderedPageBreak/>
        <w:t>expérience hexagonale et transalpine</w:t>
      </w:r>
      <w:r w:rsidR="00676FF8" w:rsidRPr="00EE07E8">
        <w:rPr>
          <w:rStyle w:val="Appelnotedebasdep"/>
          <w:rFonts w:ascii="Times New Roman" w:eastAsia="MS Mincho" w:hAnsi="Times New Roman" w:cs="Times New Roman"/>
        </w:rPr>
        <w:footnoteReference w:id="5"/>
      </w:r>
      <w:r w:rsidRPr="00EE07E8">
        <w:rPr>
          <w:rFonts w:ascii="Times New Roman" w:eastAsia="MS Mincho" w:hAnsi="Times New Roman" w:cs="Times New Roman"/>
        </w:rPr>
        <w:t>. Son originalité réside indiscutablement dans l’empreinte que la pratique de la scène a laissée dans son abondante production théorique</w:t>
      </w:r>
      <w:r w:rsidR="0078518F" w:rsidRPr="00EE07E8">
        <w:rPr>
          <w:rStyle w:val="Appelnotedebasdep"/>
          <w:rFonts w:ascii="Times New Roman" w:eastAsia="MS Mincho" w:hAnsi="Times New Roman" w:cs="Times New Roman"/>
        </w:rPr>
        <w:footnoteReference w:id="6"/>
      </w:r>
      <w:r w:rsidRPr="00EE07E8">
        <w:rPr>
          <w:rFonts w:ascii="Times New Roman" w:eastAsia="MS Mincho" w:hAnsi="Times New Roman" w:cs="Times New Roman"/>
        </w:rPr>
        <w:t>. Riccoboni n’est p</w:t>
      </w:r>
      <w:r w:rsidR="0080522D">
        <w:rPr>
          <w:rFonts w:ascii="Times New Roman" w:eastAsia="MS Mincho" w:hAnsi="Times New Roman" w:cs="Times New Roman"/>
        </w:rPr>
        <w:t>as seulement un dramaturge, il est</w:t>
      </w:r>
      <w:r w:rsidRPr="00EE07E8">
        <w:rPr>
          <w:rFonts w:ascii="Times New Roman" w:eastAsia="MS Mincho" w:hAnsi="Times New Roman" w:cs="Times New Roman"/>
        </w:rPr>
        <w:t xml:space="preserve"> aussi l’auteur de divers traités sur l’histoire du théâ</w:t>
      </w:r>
      <w:r w:rsidR="00583BA8">
        <w:rPr>
          <w:rFonts w:ascii="Times New Roman" w:eastAsia="MS Mincho" w:hAnsi="Times New Roman" w:cs="Times New Roman"/>
        </w:rPr>
        <w:t xml:space="preserve">tre et sur le jeu d’acteurs. </w:t>
      </w:r>
    </w:p>
    <w:p w14:paraId="5A4C4893" w14:textId="7881F681" w:rsidR="006924F7" w:rsidRPr="00EE07E8" w:rsidRDefault="00C83730" w:rsidP="00894765">
      <w:pPr>
        <w:widowControl w:val="0"/>
        <w:autoSpaceDE w:val="0"/>
        <w:autoSpaceDN w:val="0"/>
        <w:adjustRightInd w:val="0"/>
        <w:jc w:val="both"/>
        <w:rPr>
          <w:rFonts w:ascii="Times New Roman" w:eastAsia="MS Mincho" w:hAnsi="Times New Roman" w:cs="Times New Roman"/>
        </w:rPr>
      </w:pPr>
      <w:r w:rsidRPr="00EE07E8">
        <w:rPr>
          <w:rFonts w:ascii="Times New Roman" w:eastAsia="MS Mincho" w:hAnsi="Times New Roman" w:cs="Times New Roman"/>
        </w:rPr>
        <w:t>La prise en compte de la dimension pécuniaire du métier d’acteur et de celui de dramaturge n’est pas, dans le cas personnel de Riccoboni, étrangère au choix qu’a</w:t>
      </w:r>
      <w:r w:rsidR="00FF33DB">
        <w:rPr>
          <w:rFonts w:ascii="Times New Roman" w:eastAsia="MS Mincho" w:hAnsi="Times New Roman" w:cs="Times New Roman"/>
        </w:rPr>
        <w:t>vait</w:t>
      </w:r>
      <w:r w:rsidRPr="00EE07E8">
        <w:rPr>
          <w:rFonts w:ascii="Times New Roman" w:eastAsia="MS Mincho" w:hAnsi="Times New Roman" w:cs="Times New Roman"/>
        </w:rPr>
        <w:t xml:space="preserve"> fait celui-ci de publier, en 1736, les </w:t>
      </w:r>
      <w:r w:rsidRPr="00EE07E8">
        <w:rPr>
          <w:rFonts w:ascii="Times New Roman" w:eastAsia="MS Mincho" w:hAnsi="Times New Roman" w:cs="Times New Roman"/>
          <w:i/>
        </w:rPr>
        <w:t>Observations sur la comédie, et sur le génie de Molière</w:t>
      </w:r>
      <w:r w:rsidR="00045B87">
        <w:rPr>
          <w:rFonts w:ascii="Times New Roman" w:eastAsia="MS Mincho" w:hAnsi="Times New Roman" w:cs="Times New Roman"/>
          <w:i/>
        </w:rPr>
        <w:t xml:space="preserve"> </w:t>
      </w:r>
      <w:r w:rsidR="00045B87" w:rsidRPr="005226CC">
        <w:rPr>
          <w:rFonts w:ascii="Times New Roman" w:hAnsi="Times New Roman"/>
          <w:highlight w:val="yellow"/>
        </w:rPr>
        <w:t xml:space="preserve">[lien </w:t>
      </w:r>
      <w:hyperlink r:id="rId10" w:history="1">
        <w:r w:rsidR="00045B87" w:rsidRPr="005226CC">
          <w:rPr>
            <w:rStyle w:val="Lienhypertexte"/>
            <w:rFonts w:ascii="Times New Roman" w:hAnsi="Times New Roman"/>
            <w:highlight w:val="yellow"/>
          </w:rPr>
          <w:t>https://doi.org/10.26096/byy4-an58</w:t>
        </w:r>
      </w:hyperlink>
      <w:r w:rsidR="00045B87" w:rsidRPr="005226CC">
        <w:rPr>
          <w:rFonts w:ascii="Times New Roman" w:hAnsi="Times New Roman"/>
          <w:highlight w:val="yellow"/>
        </w:rPr>
        <w:t>]</w:t>
      </w:r>
      <w:r w:rsidRPr="00EE07E8">
        <w:rPr>
          <w:rFonts w:ascii="Times New Roman" w:eastAsia="MS Mincho" w:hAnsi="Times New Roman" w:cs="Times New Roman"/>
        </w:rPr>
        <w:t xml:space="preserve">. </w:t>
      </w:r>
      <w:r w:rsidR="009063A5" w:rsidRPr="00EE07E8">
        <w:rPr>
          <w:rFonts w:ascii="Times New Roman" w:eastAsia="MS Mincho" w:hAnsi="Times New Roman" w:cs="Times New Roman"/>
        </w:rPr>
        <w:t>Il s’agit d’</w:t>
      </w:r>
      <w:r w:rsidR="003C279B" w:rsidRPr="00EE07E8">
        <w:rPr>
          <w:rFonts w:ascii="Times New Roman" w:eastAsia="MS Mincho" w:hAnsi="Times New Roman" w:cs="Times New Roman"/>
        </w:rPr>
        <w:t xml:space="preserve">un ouvrage longuement médité : d’après les allusions faites par l’auteur dans sa correspondance avec Muratori, il </w:t>
      </w:r>
      <w:r w:rsidR="0015187A">
        <w:rPr>
          <w:rFonts w:ascii="Times New Roman" w:eastAsia="MS Mincho" w:hAnsi="Times New Roman" w:cs="Times New Roman"/>
        </w:rPr>
        <w:t>ap</w:t>
      </w:r>
      <w:r w:rsidR="003C279B" w:rsidRPr="00EE07E8">
        <w:rPr>
          <w:rFonts w:ascii="Times New Roman" w:eastAsia="MS Mincho" w:hAnsi="Times New Roman" w:cs="Times New Roman"/>
        </w:rPr>
        <w:t>paraît que</w:t>
      </w:r>
      <w:r w:rsidR="009063A5" w:rsidRPr="00EE07E8">
        <w:rPr>
          <w:rFonts w:ascii="Times New Roman" w:eastAsia="MS Mincho" w:hAnsi="Times New Roman" w:cs="Times New Roman"/>
        </w:rPr>
        <w:t xml:space="preserve"> le projet initial</w:t>
      </w:r>
      <w:r w:rsidR="003C279B" w:rsidRPr="00EE07E8">
        <w:rPr>
          <w:rFonts w:ascii="Times New Roman" w:eastAsia="MS Mincho" w:hAnsi="Times New Roman" w:cs="Times New Roman"/>
        </w:rPr>
        <w:t>, rédigé en italien,</w:t>
      </w:r>
      <w:r w:rsidR="009063A5" w:rsidRPr="00EE07E8">
        <w:rPr>
          <w:rFonts w:ascii="Times New Roman" w:eastAsia="MS Mincho" w:hAnsi="Times New Roman" w:cs="Times New Roman"/>
        </w:rPr>
        <w:t xml:space="preserve"> devait porter sur</w:t>
      </w:r>
      <w:r w:rsidR="0015187A">
        <w:rPr>
          <w:rFonts w:ascii="Times New Roman" w:eastAsia="MS Mincho" w:hAnsi="Times New Roman" w:cs="Times New Roman"/>
        </w:rPr>
        <w:t xml:space="preserve"> une poétique relative à</w:t>
      </w:r>
      <w:r w:rsidR="003C279B" w:rsidRPr="00EE07E8">
        <w:rPr>
          <w:rFonts w:ascii="Times New Roman" w:eastAsia="MS Mincho" w:hAnsi="Times New Roman" w:cs="Times New Roman"/>
        </w:rPr>
        <w:t xml:space="preserve"> la comédie, sans </w:t>
      </w:r>
      <w:r w:rsidR="00F5765E">
        <w:rPr>
          <w:rFonts w:ascii="Times New Roman" w:eastAsia="MS Mincho" w:hAnsi="Times New Roman" w:cs="Times New Roman"/>
        </w:rPr>
        <w:t>se référer</w:t>
      </w:r>
      <w:r w:rsidR="003C279B" w:rsidRPr="00EE07E8">
        <w:rPr>
          <w:rFonts w:ascii="Times New Roman" w:eastAsia="MS Mincho" w:hAnsi="Times New Roman" w:cs="Times New Roman"/>
        </w:rPr>
        <w:t xml:space="preserve"> directement au Maître</w:t>
      </w:r>
      <w:r w:rsidR="007E01A2" w:rsidRPr="00EE07E8">
        <w:rPr>
          <w:rFonts w:ascii="Times New Roman" w:eastAsia="MS Mincho" w:hAnsi="Times New Roman" w:cs="Times New Roman"/>
        </w:rPr>
        <w:t xml:space="preserve">. Ce traité, </w:t>
      </w:r>
      <w:r w:rsidR="003C279B" w:rsidRPr="00EE07E8">
        <w:rPr>
          <w:rFonts w:ascii="Times New Roman" w:eastAsia="MS Mincho" w:hAnsi="Times New Roman" w:cs="Times New Roman"/>
        </w:rPr>
        <w:t xml:space="preserve">dont le titre était </w:t>
      </w:r>
      <w:proofErr w:type="spellStart"/>
      <w:r w:rsidR="00D74AF6" w:rsidRPr="00EE07E8">
        <w:rPr>
          <w:rFonts w:ascii="Times New Roman" w:eastAsia="MS Mincho" w:hAnsi="Times New Roman" w:cs="Times New Roman"/>
          <w:i/>
        </w:rPr>
        <w:t>Esame</w:t>
      </w:r>
      <w:proofErr w:type="spellEnd"/>
      <w:r w:rsidR="00D74AF6" w:rsidRPr="00EE07E8">
        <w:rPr>
          <w:rFonts w:ascii="Times New Roman" w:eastAsia="MS Mincho" w:hAnsi="Times New Roman" w:cs="Times New Roman"/>
          <w:i/>
        </w:rPr>
        <w:t xml:space="preserve"> </w:t>
      </w:r>
      <w:proofErr w:type="spellStart"/>
      <w:r w:rsidR="00D74AF6" w:rsidRPr="00EE07E8">
        <w:rPr>
          <w:rFonts w:ascii="Times New Roman" w:eastAsia="MS Mincho" w:hAnsi="Times New Roman" w:cs="Times New Roman"/>
          <w:i/>
        </w:rPr>
        <w:t>del</w:t>
      </w:r>
      <w:proofErr w:type="spellEnd"/>
      <w:r w:rsidR="00D74AF6" w:rsidRPr="00EE07E8">
        <w:rPr>
          <w:rFonts w:ascii="Times New Roman" w:eastAsia="MS Mincho" w:hAnsi="Times New Roman" w:cs="Times New Roman"/>
          <w:i/>
        </w:rPr>
        <w:t xml:space="preserve"> </w:t>
      </w:r>
      <w:proofErr w:type="spellStart"/>
      <w:r w:rsidR="00D74AF6" w:rsidRPr="00EE07E8">
        <w:rPr>
          <w:rFonts w:ascii="Times New Roman" w:eastAsia="MS Mincho" w:hAnsi="Times New Roman" w:cs="Times New Roman"/>
          <w:i/>
        </w:rPr>
        <w:t>Teatro</w:t>
      </w:r>
      <w:proofErr w:type="spellEnd"/>
      <w:r w:rsidR="00D74AF6" w:rsidRPr="00EE07E8">
        <w:rPr>
          <w:rFonts w:ascii="Times New Roman" w:eastAsia="MS Mincho" w:hAnsi="Times New Roman" w:cs="Times New Roman"/>
          <w:i/>
        </w:rPr>
        <w:t xml:space="preserve"> </w:t>
      </w:r>
      <w:proofErr w:type="spellStart"/>
      <w:r w:rsidR="00D74AF6" w:rsidRPr="00EE07E8">
        <w:rPr>
          <w:rFonts w:ascii="Times New Roman" w:eastAsia="MS Mincho" w:hAnsi="Times New Roman" w:cs="Times New Roman"/>
          <w:i/>
        </w:rPr>
        <w:t>intorno</w:t>
      </w:r>
      <w:proofErr w:type="spellEnd"/>
      <w:r w:rsidR="00D74AF6" w:rsidRPr="00EE07E8">
        <w:rPr>
          <w:rFonts w:ascii="Times New Roman" w:eastAsia="MS Mincho" w:hAnsi="Times New Roman" w:cs="Times New Roman"/>
          <w:i/>
        </w:rPr>
        <w:t xml:space="preserve"> la </w:t>
      </w:r>
      <w:proofErr w:type="spellStart"/>
      <w:r w:rsidR="00D74AF6" w:rsidRPr="00EE07E8">
        <w:rPr>
          <w:rFonts w:ascii="Times New Roman" w:eastAsia="MS Mincho" w:hAnsi="Times New Roman" w:cs="Times New Roman"/>
          <w:i/>
        </w:rPr>
        <w:t>Comedia</w:t>
      </w:r>
      <w:proofErr w:type="spellEnd"/>
      <w:r w:rsidR="00177782" w:rsidRPr="00EE07E8">
        <w:rPr>
          <w:rStyle w:val="Appelnotedebasdep"/>
          <w:rFonts w:ascii="Times New Roman" w:eastAsia="MS Mincho" w:hAnsi="Times New Roman" w:cs="Times New Roman"/>
        </w:rPr>
        <w:footnoteReference w:id="7"/>
      </w:r>
      <w:r w:rsidR="007E01A2" w:rsidRPr="00EE07E8">
        <w:rPr>
          <w:rFonts w:ascii="Times New Roman" w:eastAsia="MS Mincho" w:hAnsi="Times New Roman" w:cs="Times New Roman"/>
        </w:rPr>
        <w:t>,</w:t>
      </w:r>
      <w:r w:rsidR="003C099F" w:rsidRPr="00EE07E8">
        <w:rPr>
          <w:rFonts w:ascii="Times New Roman" w:eastAsia="MS Mincho" w:hAnsi="Times New Roman" w:cs="Times New Roman"/>
        </w:rPr>
        <w:t xml:space="preserve"> </w:t>
      </w:r>
      <w:r w:rsidR="0076293B" w:rsidRPr="00EE07E8">
        <w:rPr>
          <w:rFonts w:ascii="Times New Roman" w:eastAsia="MS Mincho" w:hAnsi="Times New Roman" w:cs="Times New Roman"/>
        </w:rPr>
        <w:t>aurait ét</w:t>
      </w:r>
      <w:r w:rsidR="0015187A">
        <w:rPr>
          <w:rFonts w:ascii="Times New Roman" w:eastAsia="MS Mincho" w:hAnsi="Times New Roman" w:cs="Times New Roman"/>
        </w:rPr>
        <w:t>é conçu antérieurement et indépendamment des</w:t>
      </w:r>
      <w:r w:rsidR="0076293B" w:rsidRPr="00EE07E8">
        <w:rPr>
          <w:rFonts w:ascii="Times New Roman" w:eastAsia="MS Mincho" w:hAnsi="Times New Roman" w:cs="Times New Roman"/>
        </w:rPr>
        <w:t xml:space="preserve"> remarques sur Molière</w:t>
      </w:r>
      <w:r w:rsidR="00777E2A" w:rsidRPr="00EE07E8">
        <w:rPr>
          <w:rFonts w:ascii="Times New Roman" w:eastAsia="MS Mincho" w:hAnsi="Times New Roman" w:cs="Times New Roman"/>
        </w:rPr>
        <w:t xml:space="preserve"> dans le sillage du projet de r</w:t>
      </w:r>
      <w:r w:rsidR="005F425D">
        <w:rPr>
          <w:rFonts w:ascii="Times New Roman" w:eastAsia="MS Mincho" w:hAnsi="Times New Roman" w:cs="Times New Roman"/>
        </w:rPr>
        <w:t>éforme du théâtre italien, que Riccoboni</w:t>
      </w:r>
      <w:r w:rsidR="00777E2A" w:rsidRPr="00EE07E8">
        <w:rPr>
          <w:rFonts w:ascii="Times New Roman" w:eastAsia="MS Mincho" w:hAnsi="Times New Roman" w:cs="Times New Roman"/>
        </w:rPr>
        <w:t xml:space="preserve"> n’avait jamais abandonné</w:t>
      </w:r>
      <w:r w:rsidR="00EF59E4" w:rsidRPr="00EE07E8">
        <w:rPr>
          <w:rStyle w:val="Appelnotedebasdep"/>
          <w:rFonts w:ascii="Times New Roman" w:eastAsia="MS Mincho" w:hAnsi="Times New Roman" w:cs="Times New Roman"/>
        </w:rPr>
        <w:footnoteReference w:id="8"/>
      </w:r>
      <w:r w:rsidR="00777E2A" w:rsidRPr="00EE07E8">
        <w:rPr>
          <w:rFonts w:ascii="Times New Roman" w:eastAsia="MS Mincho" w:hAnsi="Times New Roman" w:cs="Times New Roman"/>
        </w:rPr>
        <w:t xml:space="preserve">. </w:t>
      </w:r>
      <w:r w:rsidR="006924F7" w:rsidRPr="00EE07E8">
        <w:rPr>
          <w:rFonts w:ascii="Times New Roman" w:eastAsia="MS Mincho" w:hAnsi="Times New Roman" w:cs="Times New Roman"/>
        </w:rPr>
        <w:t>L’allusion aux deux formes successives de l’ouvrage, en italien et en français, est cla</w:t>
      </w:r>
      <w:r w:rsidR="007E01A2" w:rsidRPr="00EE07E8">
        <w:rPr>
          <w:rFonts w:ascii="Times New Roman" w:eastAsia="MS Mincho" w:hAnsi="Times New Roman" w:cs="Times New Roman"/>
        </w:rPr>
        <w:t xml:space="preserve">irement formulée par </w:t>
      </w:r>
      <w:r w:rsidR="005F425D">
        <w:rPr>
          <w:rFonts w:ascii="Times New Roman" w:eastAsia="MS Mincho" w:hAnsi="Times New Roman" w:cs="Times New Roman"/>
        </w:rPr>
        <w:t>l’auteur</w:t>
      </w:r>
      <w:r w:rsidR="007E01A2" w:rsidRPr="00EE07E8">
        <w:rPr>
          <w:rFonts w:ascii="Times New Roman" w:eastAsia="MS Mincho" w:hAnsi="Times New Roman" w:cs="Times New Roman"/>
        </w:rPr>
        <w:t xml:space="preserve"> dans ses lettres</w:t>
      </w:r>
      <w:r w:rsidR="001C2275" w:rsidRPr="00EE07E8">
        <w:rPr>
          <w:rStyle w:val="Appelnotedebasdep"/>
          <w:rFonts w:ascii="Times New Roman" w:eastAsia="MS Mincho" w:hAnsi="Times New Roman" w:cs="Times New Roman"/>
        </w:rPr>
        <w:footnoteReference w:id="9"/>
      </w:r>
      <w:r w:rsidR="007E01A2" w:rsidRPr="00EE07E8">
        <w:rPr>
          <w:rFonts w:ascii="Times New Roman" w:eastAsia="MS Mincho" w:hAnsi="Times New Roman" w:cs="Times New Roman"/>
        </w:rPr>
        <w:t>.</w:t>
      </w:r>
    </w:p>
    <w:p w14:paraId="41AA6269" w14:textId="4489AF7D" w:rsidR="00C83730" w:rsidRPr="00EE07E8" w:rsidRDefault="00C83730" w:rsidP="00EE07E8">
      <w:pPr>
        <w:widowControl w:val="0"/>
        <w:autoSpaceDE w:val="0"/>
        <w:autoSpaceDN w:val="0"/>
        <w:adjustRightInd w:val="0"/>
        <w:jc w:val="both"/>
        <w:rPr>
          <w:rFonts w:ascii="Times New Roman" w:eastAsia="MS Mincho" w:hAnsi="Times New Roman" w:cs="Times New Roman"/>
        </w:rPr>
      </w:pPr>
      <w:r w:rsidRPr="00EE07E8">
        <w:rPr>
          <w:rFonts w:ascii="Times New Roman" w:eastAsia="MS Mincho" w:hAnsi="Times New Roman" w:cs="Times New Roman"/>
        </w:rPr>
        <w:t xml:space="preserve">C’est à l’évocation de ces </w:t>
      </w:r>
      <w:r w:rsidRPr="00EE07E8">
        <w:rPr>
          <w:rFonts w:ascii="Times New Roman" w:eastAsia="MS Mincho" w:hAnsi="Times New Roman" w:cs="Times New Roman"/>
          <w:i/>
        </w:rPr>
        <w:t>Observations</w:t>
      </w:r>
      <w:r w:rsidRPr="00EE07E8">
        <w:rPr>
          <w:rFonts w:ascii="Times New Roman" w:eastAsia="MS Mincho" w:hAnsi="Times New Roman" w:cs="Times New Roman"/>
        </w:rPr>
        <w:t xml:space="preserve"> </w:t>
      </w:r>
      <w:r w:rsidR="00EC0633" w:rsidRPr="005226CC">
        <w:rPr>
          <w:rFonts w:ascii="Times New Roman" w:hAnsi="Times New Roman"/>
          <w:highlight w:val="yellow"/>
        </w:rPr>
        <w:t xml:space="preserve">[lien </w:t>
      </w:r>
      <w:hyperlink r:id="rId11" w:history="1">
        <w:r w:rsidR="00EC0633" w:rsidRPr="005226CC">
          <w:rPr>
            <w:rStyle w:val="Lienhypertexte"/>
            <w:rFonts w:ascii="Times New Roman" w:hAnsi="Times New Roman"/>
            <w:highlight w:val="yellow"/>
          </w:rPr>
          <w:t>https://doi.org/10.26096/byy4-an58</w:t>
        </w:r>
      </w:hyperlink>
      <w:r w:rsidR="00EC0633" w:rsidRPr="005226CC">
        <w:rPr>
          <w:rFonts w:ascii="Times New Roman" w:hAnsi="Times New Roman"/>
          <w:highlight w:val="yellow"/>
        </w:rPr>
        <w:t>]</w:t>
      </w:r>
      <w:r w:rsidR="00EC0633">
        <w:rPr>
          <w:rFonts w:ascii="Times New Roman" w:hAnsi="Times New Roman"/>
        </w:rPr>
        <w:t xml:space="preserve"> </w:t>
      </w:r>
      <w:r w:rsidRPr="00EE07E8">
        <w:rPr>
          <w:rFonts w:ascii="Times New Roman" w:eastAsia="MS Mincho" w:hAnsi="Times New Roman" w:cs="Times New Roman"/>
        </w:rPr>
        <w:t xml:space="preserve">que je m’attacherai dans la suite de mon propos, en insistant sur leur cohérence théorique. </w:t>
      </w:r>
      <w:r w:rsidR="00300060">
        <w:rPr>
          <w:rFonts w:ascii="Times New Roman" w:eastAsia="MS Mincho" w:hAnsi="Times New Roman" w:cs="Times New Roman"/>
        </w:rPr>
        <w:t>Cependant</w:t>
      </w:r>
      <w:r w:rsidRPr="00EE07E8">
        <w:rPr>
          <w:rFonts w:ascii="Times New Roman" w:eastAsia="MS Mincho" w:hAnsi="Times New Roman" w:cs="Times New Roman"/>
        </w:rPr>
        <w:t xml:space="preserve"> je ne puis</w:t>
      </w:r>
      <w:r w:rsidR="003B2CC7">
        <w:rPr>
          <w:rFonts w:ascii="Times New Roman" w:eastAsia="MS Mincho" w:hAnsi="Times New Roman" w:cs="Times New Roman"/>
        </w:rPr>
        <w:t xml:space="preserve"> ici nier, mais</w:t>
      </w:r>
      <w:r w:rsidR="0015187A">
        <w:rPr>
          <w:rFonts w:ascii="Times New Roman" w:eastAsia="MS Mincho" w:hAnsi="Times New Roman" w:cs="Times New Roman"/>
        </w:rPr>
        <w:t xml:space="preserve"> je me conten</w:t>
      </w:r>
      <w:r w:rsidRPr="00EE07E8">
        <w:rPr>
          <w:rFonts w:ascii="Times New Roman" w:eastAsia="MS Mincho" w:hAnsi="Times New Roman" w:cs="Times New Roman"/>
        </w:rPr>
        <w:t>t</w:t>
      </w:r>
      <w:r w:rsidR="0015187A">
        <w:rPr>
          <w:rFonts w:ascii="Times New Roman" w:eastAsia="MS Mincho" w:hAnsi="Times New Roman" w:cs="Times New Roman"/>
        </w:rPr>
        <w:t>erai</w:t>
      </w:r>
      <w:r w:rsidRPr="00EE07E8">
        <w:rPr>
          <w:rFonts w:ascii="Times New Roman" w:eastAsia="MS Mincho" w:hAnsi="Times New Roman" w:cs="Times New Roman"/>
        </w:rPr>
        <w:t xml:space="preserve"> de l’indiquer, que cet ouvrage comporte par ailleurs une visée com</w:t>
      </w:r>
      <w:r w:rsidR="0015187A">
        <w:rPr>
          <w:rFonts w:ascii="Times New Roman" w:eastAsia="MS Mincho" w:hAnsi="Times New Roman" w:cs="Times New Roman"/>
        </w:rPr>
        <w:t>merciale potentielle évidente</w:t>
      </w:r>
      <w:r w:rsidRPr="00EE07E8">
        <w:rPr>
          <w:rFonts w:ascii="Times New Roman" w:eastAsia="MS Mincho" w:hAnsi="Times New Roman" w:cs="Times New Roman"/>
        </w:rPr>
        <w:t xml:space="preserve"> qui se révèlera fructueuse</w:t>
      </w:r>
      <w:r w:rsidR="009A64B3" w:rsidRPr="00EE07E8">
        <w:rPr>
          <w:rStyle w:val="Appelnotedebasdep"/>
          <w:rFonts w:ascii="Times New Roman" w:eastAsia="MS Mincho" w:hAnsi="Times New Roman" w:cs="Times New Roman"/>
        </w:rPr>
        <w:footnoteReference w:id="10"/>
      </w:r>
      <w:r w:rsidRPr="00EE07E8">
        <w:rPr>
          <w:rFonts w:ascii="Times New Roman" w:eastAsia="MS Mincho" w:hAnsi="Times New Roman" w:cs="Times New Roman"/>
        </w:rPr>
        <w:t xml:space="preserve">. </w:t>
      </w:r>
    </w:p>
    <w:p w14:paraId="128F3574" w14:textId="5FF7FB2B" w:rsidR="00C83730" w:rsidRPr="00EE07E8" w:rsidRDefault="00246B17" w:rsidP="00894765">
      <w:pPr>
        <w:widowControl w:val="0"/>
        <w:autoSpaceDE w:val="0"/>
        <w:autoSpaceDN w:val="0"/>
        <w:adjustRightInd w:val="0"/>
        <w:jc w:val="both"/>
        <w:rPr>
          <w:rFonts w:ascii="Times New Roman" w:eastAsia="MS Mincho" w:hAnsi="Times New Roman" w:cs="Times New Roman"/>
        </w:rPr>
      </w:pPr>
      <w:r>
        <w:rPr>
          <w:rFonts w:ascii="Times New Roman" w:eastAsia="MS Mincho" w:hAnsi="Times New Roman" w:cs="Times New Roman"/>
        </w:rPr>
        <w:t>Les</w:t>
      </w:r>
      <w:r w:rsidR="00C83730" w:rsidRPr="00EE07E8">
        <w:rPr>
          <w:rFonts w:ascii="Times New Roman" w:eastAsia="MS Mincho" w:hAnsi="Times New Roman" w:cs="Times New Roman"/>
        </w:rPr>
        <w:t xml:space="preserve"> présupposés théoriques qui traversent l’ensembl</w:t>
      </w:r>
      <w:r w:rsidR="00C83EBF" w:rsidRPr="00EE07E8">
        <w:rPr>
          <w:rFonts w:ascii="Times New Roman" w:eastAsia="MS Mincho" w:hAnsi="Times New Roman" w:cs="Times New Roman"/>
        </w:rPr>
        <w:t xml:space="preserve">e de l’œuvre de Luigi Riccoboni </w:t>
      </w:r>
      <w:r w:rsidR="00894765">
        <w:rPr>
          <w:rFonts w:ascii="Times New Roman" w:eastAsia="MS Mincho" w:hAnsi="Times New Roman" w:cs="Times New Roman"/>
        </w:rPr>
        <w:t>sont</w:t>
      </w:r>
      <w:r w:rsidR="00C83730" w:rsidRPr="00EE07E8">
        <w:rPr>
          <w:rFonts w:ascii="Times New Roman" w:eastAsia="MS Mincho" w:hAnsi="Times New Roman" w:cs="Times New Roman"/>
        </w:rPr>
        <w:t xml:space="preserve"> la conscience de la nature artistique, culturelle et professionnelle des métiers liés à l’activité théâtrale ; l’exemplarité du modèle antique ; la condamnation du théâtre moderne jugé immoral et sa nécessaire réforme, qui peut se décliner en deux volets : à la fois technico-artistique et éthico-littéraire. </w:t>
      </w:r>
    </w:p>
    <w:p w14:paraId="1B0264A1" w14:textId="77777777" w:rsidR="00C83730" w:rsidRPr="00EE07E8" w:rsidRDefault="00C83730" w:rsidP="00EE07E8">
      <w:pPr>
        <w:widowControl w:val="0"/>
        <w:autoSpaceDE w:val="0"/>
        <w:autoSpaceDN w:val="0"/>
        <w:adjustRightInd w:val="0"/>
        <w:jc w:val="both"/>
        <w:rPr>
          <w:rFonts w:ascii="Times New Roman" w:eastAsia="MS Mincho" w:hAnsi="Times New Roman" w:cs="Times New Roman"/>
        </w:rPr>
      </w:pPr>
    </w:p>
    <w:p w14:paraId="0BA86397" w14:textId="77777777" w:rsidR="007C59E6" w:rsidRPr="00EE07E8" w:rsidRDefault="007C59E6" w:rsidP="00EE07E8">
      <w:pPr>
        <w:widowControl w:val="0"/>
        <w:autoSpaceDE w:val="0"/>
        <w:autoSpaceDN w:val="0"/>
        <w:adjustRightInd w:val="0"/>
        <w:jc w:val="both"/>
        <w:rPr>
          <w:rFonts w:ascii="Times New Roman" w:eastAsia="MS Mincho" w:hAnsi="Times New Roman" w:cs="Times New Roman"/>
        </w:rPr>
      </w:pPr>
    </w:p>
    <w:p w14:paraId="45DB44E3" w14:textId="040A1448" w:rsidR="00C83730" w:rsidRPr="00C76072" w:rsidRDefault="00C83730" w:rsidP="00C76072">
      <w:pPr>
        <w:widowControl w:val="0"/>
        <w:autoSpaceDE w:val="0"/>
        <w:autoSpaceDN w:val="0"/>
        <w:adjustRightInd w:val="0"/>
        <w:jc w:val="both"/>
        <w:rPr>
          <w:rFonts w:ascii="Times New Roman" w:eastAsia="MS Mincho" w:hAnsi="Times New Roman" w:cs="Times New Roman"/>
          <w:i/>
        </w:rPr>
      </w:pPr>
      <w:r w:rsidRPr="00C76072">
        <w:rPr>
          <w:rFonts w:ascii="Times New Roman" w:eastAsia="MS Mincho" w:hAnsi="Times New Roman" w:cs="Times New Roman"/>
          <w:i/>
        </w:rPr>
        <w:t>Le contexte des œuvres de Luigi Riccoboni</w:t>
      </w:r>
    </w:p>
    <w:p w14:paraId="07EE8E7C" w14:textId="77777777" w:rsidR="00C83730" w:rsidRPr="00EE07E8" w:rsidRDefault="00C83730" w:rsidP="00EE07E8">
      <w:pPr>
        <w:widowControl w:val="0"/>
        <w:autoSpaceDE w:val="0"/>
        <w:autoSpaceDN w:val="0"/>
        <w:adjustRightInd w:val="0"/>
        <w:ind w:firstLine="708"/>
        <w:jc w:val="both"/>
        <w:rPr>
          <w:rFonts w:ascii="Times New Roman" w:eastAsia="MS Mincho" w:hAnsi="Times New Roman" w:cs="Times New Roman"/>
          <w:b/>
        </w:rPr>
      </w:pPr>
    </w:p>
    <w:p w14:paraId="087555FB" w14:textId="6988F32A" w:rsidR="009F5813" w:rsidRPr="00EE07E8" w:rsidRDefault="00C83730" w:rsidP="00C76072">
      <w:pPr>
        <w:jc w:val="both"/>
        <w:rPr>
          <w:rFonts w:ascii="Times New Roman" w:eastAsia="MS Mincho" w:hAnsi="Times New Roman" w:cs="Times New Roman"/>
        </w:rPr>
      </w:pPr>
      <w:r w:rsidRPr="00EE07E8">
        <w:rPr>
          <w:rFonts w:ascii="Times New Roman" w:eastAsia="MS Mincho" w:hAnsi="Times New Roman" w:cs="Times New Roman"/>
        </w:rPr>
        <w:t xml:space="preserve">Pour saisir les raisons qui ont conduit Riccoboni à s’investir dans une opération de refondation théorique du théâtre italien d’une telle envergure, il semble indispensable de l’inscrire dans le contexte littéraire particulier d’un auteur qui évolue entre deux traditions nationales et produit des titres dans deux langues, en accordant un primat à son idiome d’adoption qu’est le français, </w:t>
      </w:r>
      <w:r w:rsidR="0015187A">
        <w:rPr>
          <w:rFonts w:ascii="Times New Roman" w:eastAsia="MS Mincho" w:hAnsi="Times New Roman" w:cs="Times New Roman"/>
        </w:rPr>
        <w:t xml:space="preserve">idiome </w:t>
      </w:r>
      <w:r w:rsidRPr="00EE07E8">
        <w:rPr>
          <w:rFonts w:ascii="Times New Roman" w:eastAsia="MS Mincho" w:hAnsi="Times New Roman" w:cs="Times New Roman"/>
        </w:rPr>
        <w:t>qui lui permettait d’assurer une diffusion plus large et plus sûre de ses idées</w:t>
      </w:r>
      <w:r w:rsidR="00E84BD5">
        <w:rPr>
          <w:rFonts w:ascii="Times New Roman" w:eastAsia="MS Mincho" w:hAnsi="Times New Roman" w:cs="Times New Roman"/>
        </w:rPr>
        <w:t>, par ailleurs</w:t>
      </w:r>
      <w:r w:rsidRPr="00EE07E8">
        <w:rPr>
          <w:rFonts w:ascii="Times New Roman" w:eastAsia="MS Mincho" w:hAnsi="Times New Roman" w:cs="Times New Roman"/>
        </w:rPr>
        <w:t xml:space="preserve"> nouvelles. </w:t>
      </w:r>
    </w:p>
    <w:p w14:paraId="7B0B46F8" w14:textId="57760F21" w:rsidR="00BD451F" w:rsidRPr="00EE07E8" w:rsidRDefault="00C83730" w:rsidP="001D0170">
      <w:pPr>
        <w:jc w:val="both"/>
        <w:rPr>
          <w:rFonts w:ascii="Times New Roman" w:eastAsia="MS Mincho" w:hAnsi="Times New Roman" w:cs="Times New Roman"/>
        </w:rPr>
      </w:pPr>
      <w:r w:rsidRPr="00EE07E8">
        <w:rPr>
          <w:rFonts w:ascii="Times New Roman" w:eastAsia="MS Mincho" w:hAnsi="Times New Roman" w:cs="Times New Roman"/>
        </w:rPr>
        <w:t>L’Italie, épuisée par la domin</w:t>
      </w:r>
      <w:r w:rsidR="00E84BD5">
        <w:rPr>
          <w:rFonts w:ascii="Times New Roman" w:eastAsia="MS Mincho" w:hAnsi="Times New Roman" w:cs="Times New Roman"/>
        </w:rPr>
        <w:t>ation espagnole, voyait alors dans</w:t>
      </w:r>
      <w:r w:rsidRPr="00EE07E8">
        <w:rPr>
          <w:rFonts w:ascii="Times New Roman" w:eastAsia="MS Mincho" w:hAnsi="Times New Roman" w:cs="Times New Roman"/>
        </w:rPr>
        <w:t xml:space="preserve"> la France un modèle culturel qu’il s’agissait de suivre. Or, la défiance des Français de l’époque à l’égard du théâtre italien a suscité dan</w:t>
      </w:r>
      <w:r w:rsidR="0015187A">
        <w:rPr>
          <w:rFonts w:ascii="Times New Roman" w:eastAsia="MS Mincho" w:hAnsi="Times New Roman" w:cs="Times New Roman"/>
        </w:rPr>
        <w:t xml:space="preserve">s les milieux éclairés italiens </w:t>
      </w:r>
      <w:r w:rsidRPr="00EE07E8">
        <w:rPr>
          <w:rFonts w:ascii="Times New Roman" w:eastAsia="MS Mincho" w:hAnsi="Times New Roman" w:cs="Times New Roman"/>
        </w:rPr>
        <w:t xml:space="preserve">une réaction paradoxale de défense et de revendication de la valeur de la tradition italienne, qui devient alors consciente de sa propre richesse. </w:t>
      </w:r>
      <w:r w:rsidR="00265899">
        <w:rPr>
          <w:rFonts w:ascii="Times New Roman" w:eastAsia="MS Mincho" w:hAnsi="Times New Roman" w:cs="Times New Roman"/>
        </w:rPr>
        <w:t>À</w:t>
      </w:r>
      <w:r w:rsidRPr="00EE07E8">
        <w:rPr>
          <w:rFonts w:ascii="Times New Roman" w:eastAsia="MS Mincho" w:hAnsi="Times New Roman" w:cs="Times New Roman"/>
        </w:rPr>
        <w:t xml:space="preserve"> l’avant-garde de cette attitude réactive, on peut mentionner le rôle joué par l’</w:t>
      </w:r>
      <w:proofErr w:type="spellStart"/>
      <w:r w:rsidRPr="00EE07E8">
        <w:rPr>
          <w:rFonts w:ascii="Times New Roman" w:eastAsia="MS Mincho" w:hAnsi="Times New Roman" w:cs="Times New Roman"/>
          <w:i/>
        </w:rPr>
        <w:t>Accademia</w:t>
      </w:r>
      <w:proofErr w:type="spellEnd"/>
      <w:r w:rsidRPr="00EE07E8">
        <w:rPr>
          <w:rFonts w:ascii="Times New Roman" w:eastAsia="MS Mincho" w:hAnsi="Times New Roman" w:cs="Times New Roman"/>
        </w:rPr>
        <w:t xml:space="preserve"> </w:t>
      </w:r>
      <w:proofErr w:type="spellStart"/>
      <w:r w:rsidRPr="00EE07E8">
        <w:rPr>
          <w:rFonts w:ascii="Times New Roman" w:eastAsia="MS Mincho" w:hAnsi="Times New Roman" w:cs="Times New Roman"/>
          <w:i/>
        </w:rPr>
        <w:t>dell’Arcadia</w:t>
      </w:r>
      <w:proofErr w:type="spellEnd"/>
      <w:r w:rsidRPr="00EE07E8">
        <w:rPr>
          <w:rFonts w:ascii="Times New Roman" w:eastAsia="MS Mincho" w:hAnsi="Times New Roman" w:cs="Times New Roman"/>
        </w:rPr>
        <w:t xml:space="preserve"> et son combat contre</w:t>
      </w:r>
      <w:r w:rsidR="0015187A">
        <w:rPr>
          <w:rFonts w:ascii="Times New Roman" w:eastAsia="MS Mincho" w:hAnsi="Times New Roman" w:cs="Times New Roman"/>
        </w:rPr>
        <w:t xml:space="preserve"> </w:t>
      </w:r>
      <w:r w:rsidR="0015187A">
        <w:rPr>
          <w:rFonts w:ascii="Times New Roman" w:eastAsia="MS Mincho" w:hAnsi="Times New Roman" w:cs="Times New Roman"/>
        </w:rPr>
        <w:lastRenderedPageBreak/>
        <w:t>la décadence à la fois littérai</w:t>
      </w:r>
      <w:r w:rsidRPr="00EE07E8">
        <w:rPr>
          <w:rFonts w:ascii="Times New Roman" w:eastAsia="MS Mincho" w:hAnsi="Times New Roman" w:cs="Times New Roman"/>
        </w:rPr>
        <w:t>re, morale et politique qui prévaut dans la Péninsule à ce moment-là</w:t>
      </w:r>
      <w:r w:rsidR="00094D8F" w:rsidRPr="00EE07E8">
        <w:rPr>
          <w:rStyle w:val="Appelnotedebasdep"/>
          <w:rFonts w:ascii="Times New Roman" w:eastAsia="MS Mincho" w:hAnsi="Times New Roman" w:cs="Times New Roman"/>
        </w:rPr>
        <w:footnoteReference w:id="11"/>
      </w:r>
      <w:r w:rsidRPr="00EE07E8">
        <w:rPr>
          <w:rFonts w:ascii="Times New Roman" w:eastAsia="MS Mincho" w:hAnsi="Times New Roman" w:cs="Times New Roman"/>
        </w:rPr>
        <w:t>. C’est par un retour à la simplicité et au classicisme de la tradition italienne que</w:t>
      </w:r>
      <w:r w:rsidR="00E84BD5">
        <w:rPr>
          <w:rFonts w:ascii="Times New Roman" w:eastAsia="MS Mincho" w:hAnsi="Times New Roman" w:cs="Times New Roman"/>
        </w:rPr>
        <w:t xml:space="preserve"> </w:t>
      </w:r>
      <w:r w:rsidRPr="00EE07E8">
        <w:rPr>
          <w:rFonts w:ascii="Times New Roman" w:eastAsia="MS Mincho" w:hAnsi="Times New Roman" w:cs="Times New Roman"/>
        </w:rPr>
        <w:t>cette institution conçoit la possibilité d’un pr</w:t>
      </w:r>
      <w:r w:rsidR="00E84BD5">
        <w:rPr>
          <w:rFonts w:ascii="Times New Roman" w:eastAsia="MS Mincho" w:hAnsi="Times New Roman" w:cs="Times New Roman"/>
        </w:rPr>
        <w:t>ogrès en la matière comme</w:t>
      </w:r>
      <w:r w:rsidRPr="00EE07E8">
        <w:rPr>
          <w:rFonts w:ascii="Times New Roman" w:eastAsia="MS Mincho" w:hAnsi="Times New Roman" w:cs="Times New Roman"/>
        </w:rPr>
        <w:t xml:space="preserve"> d’une réforme des arts en généra</w:t>
      </w:r>
      <w:r w:rsidR="0015187A">
        <w:rPr>
          <w:rFonts w:ascii="Times New Roman" w:eastAsia="MS Mincho" w:hAnsi="Times New Roman" w:cs="Times New Roman"/>
        </w:rPr>
        <w:t>l et</w:t>
      </w:r>
      <w:r w:rsidRPr="00EE07E8">
        <w:rPr>
          <w:rFonts w:ascii="Times New Roman" w:eastAsia="MS Mincho" w:hAnsi="Times New Roman" w:cs="Times New Roman"/>
        </w:rPr>
        <w:t xml:space="preserve"> du théâtre en particulier. Cette entreprise réformatrice est incarnée par quelques figures charismatiques, parmi lesquelles Muratori</w:t>
      </w:r>
      <w:r w:rsidR="00685CB6" w:rsidRPr="00EE07E8">
        <w:rPr>
          <w:rStyle w:val="Appelnotedebasdep"/>
          <w:rFonts w:ascii="Times New Roman" w:eastAsia="MS Mincho" w:hAnsi="Times New Roman" w:cs="Times New Roman"/>
        </w:rPr>
        <w:footnoteReference w:id="12"/>
      </w:r>
      <w:r w:rsidRPr="00EE07E8">
        <w:rPr>
          <w:rFonts w:ascii="Times New Roman" w:eastAsia="MS Mincho" w:hAnsi="Times New Roman" w:cs="Times New Roman"/>
        </w:rPr>
        <w:t>, Gravina</w:t>
      </w:r>
      <w:r w:rsidR="008B508E" w:rsidRPr="00EE07E8">
        <w:rPr>
          <w:rStyle w:val="Appelnotedebasdep"/>
          <w:rFonts w:ascii="Times New Roman" w:eastAsia="MS Mincho" w:hAnsi="Times New Roman" w:cs="Times New Roman"/>
        </w:rPr>
        <w:footnoteReference w:id="13"/>
      </w:r>
      <w:r w:rsidRPr="00EE07E8">
        <w:rPr>
          <w:rFonts w:ascii="Times New Roman" w:eastAsia="MS Mincho" w:hAnsi="Times New Roman" w:cs="Times New Roman"/>
        </w:rPr>
        <w:t xml:space="preserve">, </w:t>
      </w:r>
      <w:proofErr w:type="spellStart"/>
      <w:r w:rsidRPr="00EE07E8">
        <w:rPr>
          <w:rFonts w:ascii="Times New Roman" w:eastAsia="MS Mincho" w:hAnsi="Times New Roman" w:cs="Times New Roman"/>
        </w:rPr>
        <w:t>Martello</w:t>
      </w:r>
      <w:proofErr w:type="spellEnd"/>
      <w:r w:rsidR="0052012C" w:rsidRPr="00EE07E8">
        <w:rPr>
          <w:rStyle w:val="Appelnotedebasdep"/>
          <w:rFonts w:ascii="Times New Roman" w:eastAsia="MS Mincho" w:hAnsi="Times New Roman" w:cs="Times New Roman"/>
        </w:rPr>
        <w:footnoteReference w:id="14"/>
      </w:r>
      <w:r w:rsidRPr="00EE07E8">
        <w:rPr>
          <w:rFonts w:ascii="Times New Roman" w:eastAsia="MS Mincho" w:hAnsi="Times New Roman" w:cs="Times New Roman"/>
        </w:rPr>
        <w:t xml:space="preserve"> et </w:t>
      </w:r>
      <w:proofErr w:type="spellStart"/>
      <w:r w:rsidRPr="00EE07E8">
        <w:rPr>
          <w:rFonts w:ascii="Times New Roman" w:eastAsia="MS Mincho" w:hAnsi="Times New Roman" w:cs="Times New Roman"/>
        </w:rPr>
        <w:t>Maffei</w:t>
      </w:r>
      <w:proofErr w:type="spellEnd"/>
      <w:r w:rsidR="009E607B" w:rsidRPr="00EE07E8">
        <w:rPr>
          <w:rStyle w:val="Appelnotedebasdep"/>
          <w:rFonts w:ascii="Times New Roman" w:eastAsia="MS Mincho" w:hAnsi="Times New Roman" w:cs="Times New Roman"/>
        </w:rPr>
        <w:footnoteReference w:id="15"/>
      </w:r>
      <w:r w:rsidRPr="00EE07E8">
        <w:rPr>
          <w:rFonts w:ascii="Times New Roman" w:eastAsia="MS Mincho" w:hAnsi="Times New Roman" w:cs="Times New Roman"/>
        </w:rPr>
        <w:t xml:space="preserve">, qui ont en commun de s’être activement engagés avec un même souci de retour au style classique. Riccoboni s’est montré un interlocuteur attentif et un collaborateur actif de ces protagonistes de la vie intellectuelle et artistique italienne de </w:t>
      </w:r>
      <w:r w:rsidR="00192DD9" w:rsidRPr="00EE07E8">
        <w:rPr>
          <w:rFonts w:ascii="Times New Roman" w:eastAsia="MS Mincho" w:hAnsi="Times New Roman" w:cs="Times New Roman"/>
        </w:rPr>
        <w:t>l’</w:t>
      </w:r>
      <w:r w:rsidRPr="00EE07E8">
        <w:rPr>
          <w:rFonts w:ascii="Times New Roman" w:eastAsia="MS Mincho" w:hAnsi="Times New Roman" w:cs="Times New Roman"/>
        </w:rPr>
        <w:t>époque</w:t>
      </w:r>
      <w:r w:rsidR="00BD5CC8" w:rsidRPr="00EE07E8">
        <w:rPr>
          <w:rStyle w:val="Appelnotedebasdep"/>
          <w:rFonts w:ascii="Times New Roman" w:eastAsia="MS Mincho" w:hAnsi="Times New Roman" w:cs="Times New Roman"/>
        </w:rPr>
        <w:footnoteReference w:id="16"/>
      </w:r>
      <w:r w:rsidRPr="00EE07E8">
        <w:rPr>
          <w:rFonts w:ascii="Times New Roman" w:eastAsia="MS Mincho" w:hAnsi="Times New Roman" w:cs="Times New Roman"/>
        </w:rPr>
        <w:t xml:space="preserve">. </w:t>
      </w:r>
    </w:p>
    <w:p w14:paraId="6E9F354E" w14:textId="1B701258" w:rsidR="00562AA0" w:rsidRPr="00EE07E8" w:rsidRDefault="00C83730" w:rsidP="00E62104">
      <w:pPr>
        <w:jc w:val="both"/>
        <w:rPr>
          <w:rFonts w:ascii="Times New Roman" w:eastAsia="MS Mincho" w:hAnsi="Times New Roman" w:cs="Times New Roman"/>
        </w:rPr>
      </w:pPr>
      <w:r w:rsidRPr="00EE07E8">
        <w:rPr>
          <w:rFonts w:ascii="Times New Roman" w:eastAsia="MS Mincho" w:hAnsi="Times New Roman" w:cs="Times New Roman"/>
        </w:rPr>
        <w:t>Parallèlement, au cours de la même période, la France est marquée</w:t>
      </w:r>
      <w:r w:rsidR="00E84BD5">
        <w:rPr>
          <w:rFonts w:ascii="Times New Roman" w:eastAsia="MS Mincho" w:hAnsi="Times New Roman" w:cs="Times New Roman"/>
        </w:rPr>
        <w:t>,</w:t>
      </w:r>
      <w:r w:rsidRPr="00EE07E8">
        <w:rPr>
          <w:rFonts w:ascii="Times New Roman" w:eastAsia="MS Mincho" w:hAnsi="Times New Roman" w:cs="Times New Roman"/>
        </w:rPr>
        <w:t xml:space="preserve"> elle aussi</w:t>
      </w:r>
      <w:r w:rsidR="00E84BD5">
        <w:rPr>
          <w:rFonts w:ascii="Times New Roman" w:eastAsia="MS Mincho" w:hAnsi="Times New Roman" w:cs="Times New Roman"/>
        </w:rPr>
        <w:t>,</w:t>
      </w:r>
      <w:r w:rsidRPr="00EE07E8">
        <w:rPr>
          <w:rFonts w:ascii="Times New Roman" w:eastAsia="MS Mincho" w:hAnsi="Times New Roman" w:cs="Times New Roman"/>
        </w:rPr>
        <w:t xml:space="preserve"> par une reprise de la querelle des Anciens et des Modernes</w:t>
      </w:r>
      <w:r w:rsidR="00051592">
        <w:rPr>
          <w:rStyle w:val="Appelnotedebasdep"/>
          <w:rFonts w:ascii="Times New Roman" w:eastAsia="MS Mincho" w:hAnsi="Times New Roman" w:cs="Times New Roman"/>
        </w:rPr>
        <w:footnoteReference w:id="17"/>
      </w:r>
      <w:r w:rsidR="0015187A">
        <w:rPr>
          <w:rFonts w:ascii="Times New Roman" w:eastAsia="MS Mincho" w:hAnsi="Times New Roman" w:cs="Times New Roman"/>
        </w:rPr>
        <w:t>. Ce qui</w:t>
      </w:r>
      <w:r w:rsidRPr="00EE07E8">
        <w:rPr>
          <w:rFonts w:ascii="Times New Roman" w:eastAsia="MS Mincho" w:hAnsi="Times New Roman" w:cs="Times New Roman"/>
        </w:rPr>
        <w:t xml:space="preserve"> explique le fait que Riccoboni ait pu, de part et d’autre des Alpes, trouver les conditions d’une réflexion nourrie par des préoccupations qui, sans se recouper tout à fait, pouvaient par bien des biais avoir des points de convergence et tourner autour des mêmes enjeux. </w:t>
      </w:r>
    </w:p>
    <w:p w14:paraId="5F2D0D93" w14:textId="246AE0C2" w:rsidR="00FB0B87" w:rsidRPr="00EE07E8" w:rsidRDefault="00C83730" w:rsidP="00E62104">
      <w:pPr>
        <w:jc w:val="both"/>
        <w:rPr>
          <w:rFonts w:ascii="Times New Roman" w:eastAsia="MS Mincho" w:hAnsi="Times New Roman" w:cs="Times New Roman"/>
        </w:rPr>
      </w:pPr>
      <w:r w:rsidRPr="00EE07E8">
        <w:rPr>
          <w:rFonts w:ascii="Times New Roman" w:eastAsia="MS Mincho" w:hAnsi="Times New Roman" w:cs="Times New Roman"/>
        </w:rPr>
        <w:t>Fort de sa double expérience théâtrale, en Italie entre 1690 et 17</w:t>
      </w:r>
      <w:r w:rsidR="00604D67" w:rsidRPr="00EE07E8">
        <w:rPr>
          <w:rFonts w:ascii="Times New Roman" w:eastAsia="MS Mincho" w:hAnsi="Times New Roman" w:cs="Times New Roman"/>
        </w:rPr>
        <w:t>16,</w:t>
      </w:r>
      <w:r w:rsidRPr="00EE07E8">
        <w:rPr>
          <w:rFonts w:ascii="Times New Roman" w:eastAsia="MS Mincho" w:hAnsi="Times New Roman" w:cs="Times New Roman"/>
        </w:rPr>
        <w:t xml:space="preserve"> en France de 17</w:t>
      </w:r>
      <w:r w:rsidR="0015187A">
        <w:rPr>
          <w:rFonts w:ascii="Times New Roman" w:eastAsia="MS Mincho" w:hAnsi="Times New Roman" w:cs="Times New Roman"/>
        </w:rPr>
        <w:t>16 à 1729, Riccoboni se jug</w:t>
      </w:r>
      <w:r w:rsidRPr="00EE07E8">
        <w:rPr>
          <w:rFonts w:ascii="Times New Roman" w:eastAsia="MS Mincho" w:hAnsi="Times New Roman" w:cs="Times New Roman"/>
        </w:rPr>
        <w:t xml:space="preserve">e autorisé à offrir ses propres vues sur la réforme du genre comique. </w:t>
      </w:r>
      <w:r w:rsidR="0038318B" w:rsidRPr="00EE07E8">
        <w:rPr>
          <w:rFonts w:ascii="Times New Roman" w:eastAsia="MS Mincho" w:hAnsi="Times New Roman" w:cs="Times New Roman"/>
        </w:rPr>
        <w:t xml:space="preserve">Dans sa défense du théâtre italien contre les critiques des Français, il avance l’excellence du comique des comédies de la tradition italienne, qui mêlent </w:t>
      </w:r>
      <w:r w:rsidR="00AE466A" w:rsidRPr="00EE07E8">
        <w:rPr>
          <w:rFonts w:ascii="Times New Roman" w:eastAsia="MS Mincho" w:hAnsi="Times New Roman" w:cs="Times New Roman"/>
        </w:rPr>
        <w:t>savamment le</w:t>
      </w:r>
      <w:r w:rsidR="0038318B" w:rsidRPr="00EE07E8">
        <w:rPr>
          <w:rFonts w:ascii="Times New Roman" w:eastAsia="MS Mincho" w:hAnsi="Times New Roman" w:cs="Times New Roman"/>
        </w:rPr>
        <w:t xml:space="preserve"> libertinage et la religion</w:t>
      </w:r>
      <w:r w:rsidR="00D0219E" w:rsidRPr="00EE07E8">
        <w:rPr>
          <w:rStyle w:val="Appelnotedebasdep"/>
          <w:rFonts w:ascii="Times New Roman" w:eastAsia="MS Mincho" w:hAnsi="Times New Roman" w:cs="Times New Roman"/>
        </w:rPr>
        <w:footnoteReference w:id="18"/>
      </w:r>
      <w:r w:rsidR="0038318B" w:rsidRPr="00EE07E8">
        <w:rPr>
          <w:rFonts w:ascii="Times New Roman" w:eastAsia="MS Mincho" w:hAnsi="Times New Roman" w:cs="Times New Roman"/>
        </w:rPr>
        <w:t>.</w:t>
      </w:r>
      <w:r w:rsidR="00AE466A" w:rsidRPr="00EE07E8">
        <w:rPr>
          <w:rFonts w:ascii="Times New Roman" w:eastAsia="MS Mincho" w:hAnsi="Times New Roman" w:cs="Times New Roman"/>
        </w:rPr>
        <w:t xml:space="preserve"> Cependant, au-delà de la polémique qui l’oppose aux intellectuels transalpins, Riccoboni ne résoudra jamais</w:t>
      </w:r>
      <w:r w:rsidR="002D2CB2" w:rsidRPr="00EE07E8">
        <w:rPr>
          <w:rFonts w:ascii="Times New Roman" w:eastAsia="MS Mincho" w:hAnsi="Times New Roman" w:cs="Times New Roman"/>
        </w:rPr>
        <w:t xml:space="preserve"> au niveau de la théorie certaines contradictions qui découlaient de la richesse de son expérience sur la scène</w:t>
      </w:r>
      <w:r w:rsidR="003D5F2A">
        <w:rPr>
          <w:rStyle w:val="Appelnotedebasdep"/>
          <w:rFonts w:ascii="Times New Roman" w:eastAsia="MS Mincho" w:hAnsi="Times New Roman" w:cs="Times New Roman"/>
        </w:rPr>
        <w:footnoteReference w:id="19"/>
      </w:r>
      <w:r w:rsidR="002D2CB2" w:rsidRPr="00EE07E8">
        <w:rPr>
          <w:rFonts w:ascii="Times New Roman" w:eastAsia="MS Mincho" w:hAnsi="Times New Roman" w:cs="Times New Roman"/>
        </w:rPr>
        <w:t> : en tant que théoricien il resta</w:t>
      </w:r>
      <w:r w:rsidR="00E027D2">
        <w:rPr>
          <w:rFonts w:ascii="Times New Roman" w:eastAsia="MS Mincho" w:hAnsi="Times New Roman" w:cs="Times New Roman"/>
        </w:rPr>
        <w:t>it prisonnier du schéma de la ré</w:t>
      </w:r>
      <w:r w:rsidR="002D2CB2" w:rsidRPr="00EE07E8">
        <w:rPr>
          <w:rFonts w:ascii="Times New Roman" w:eastAsia="MS Mincho" w:hAnsi="Times New Roman" w:cs="Times New Roman"/>
        </w:rPr>
        <w:t xml:space="preserve">forme et </w:t>
      </w:r>
      <w:r w:rsidR="002D2CB2" w:rsidRPr="00B70A7F">
        <w:rPr>
          <w:rFonts w:ascii="Times New Roman" w:eastAsia="MS Mincho" w:hAnsi="Times New Roman" w:cs="Times New Roman"/>
        </w:rPr>
        <w:t xml:space="preserve">de la régularité, étant donné qu’il soutenait la supériorité de la </w:t>
      </w:r>
      <w:r w:rsidR="00E027D2">
        <w:rPr>
          <w:rFonts w:ascii="Times New Roman" w:eastAsia="MS Mincho" w:hAnsi="Times New Roman" w:cs="Times New Roman"/>
        </w:rPr>
        <w:t>comédie littéraire sur</w:t>
      </w:r>
      <w:r w:rsidR="002D2CB2" w:rsidRPr="00B70A7F">
        <w:rPr>
          <w:rFonts w:ascii="Times New Roman" w:eastAsia="MS Mincho" w:hAnsi="Times New Roman" w:cs="Times New Roman"/>
        </w:rPr>
        <w:t xml:space="preserve"> celle</w:t>
      </w:r>
      <w:r w:rsidR="00304D0F" w:rsidRPr="00EE07E8">
        <w:rPr>
          <w:rFonts w:ascii="Times New Roman" w:eastAsia="MS Mincho" w:hAnsi="Times New Roman" w:cs="Times New Roman"/>
        </w:rPr>
        <w:t xml:space="preserve"> </w:t>
      </w:r>
      <w:r w:rsidR="00E027D2">
        <w:rPr>
          <w:rFonts w:ascii="Times New Roman" w:eastAsia="MS Mincho" w:hAnsi="Times New Roman" w:cs="Times New Roman"/>
        </w:rPr>
        <w:t xml:space="preserve">qui était </w:t>
      </w:r>
      <w:r w:rsidR="00304D0F" w:rsidRPr="00EE07E8">
        <w:rPr>
          <w:rFonts w:ascii="Times New Roman" w:eastAsia="MS Mincho" w:hAnsi="Times New Roman" w:cs="Times New Roman"/>
        </w:rPr>
        <w:t>jouée à l’impromptu, alors qu’</w:t>
      </w:r>
      <w:r w:rsidR="002D2CB2" w:rsidRPr="00EE07E8">
        <w:rPr>
          <w:rFonts w:ascii="Times New Roman" w:eastAsia="MS Mincho" w:hAnsi="Times New Roman" w:cs="Times New Roman"/>
        </w:rPr>
        <w:t xml:space="preserve">il n’arrivait pas à abandonner sa position ambivalente </w:t>
      </w:r>
      <w:r w:rsidR="00E84BD5">
        <w:rPr>
          <w:rFonts w:ascii="Times New Roman" w:eastAsia="MS Mincho" w:hAnsi="Times New Roman" w:cs="Times New Roman"/>
        </w:rPr>
        <w:t>sur</w:t>
      </w:r>
      <w:r w:rsidR="002D2CB2" w:rsidRPr="00EE07E8">
        <w:rPr>
          <w:rFonts w:ascii="Times New Roman" w:eastAsia="MS Mincho" w:hAnsi="Times New Roman" w:cs="Times New Roman"/>
        </w:rPr>
        <w:t xml:space="preserve"> la question de l’improvisation</w:t>
      </w:r>
      <w:r w:rsidR="009F3CCC" w:rsidRPr="00EE07E8">
        <w:rPr>
          <w:rStyle w:val="Appelnotedebasdep"/>
          <w:rFonts w:ascii="Times New Roman" w:hAnsi="Times New Roman" w:cs="Times New Roman"/>
        </w:rPr>
        <w:footnoteReference w:id="20"/>
      </w:r>
      <w:r w:rsidR="00D26AD8" w:rsidRPr="00EE07E8">
        <w:rPr>
          <w:rFonts w:ascii="Times New Roman" w:hAnsi="Times New Roman" w:cs="Times New Roman"/>
        </w:rPr>
        <w:t xml:space="preserve">. </w:t>
      </w:r>
      <w:proofErr w:type="spellStart"/>
      <w:r w:rsidR="00E027D2">
        <w:rPr>
          <w:rFonts w:ascii="Times New Roman" w:hAnsi="Times New Roman" w:cs="Times New Roman"/>
          <w:lang w:val="it-IT"/>
        </w:rPr>
        <w:t>Seule</w:t>
      </w:r>
      <w:proofErr w:type="spellEnd"/>
      <w:r w:rsidR="00C9232A" w:rsidRPr="00EE07E8">
        <w:rPr>
          <w:rFonts w:ascii="Times New Roman" w:hAnsi="Times New Roman" w:cs="Times New Roman"/>
          <w:lang w:val="it-IT"/>
        </w:rPr>
        <w:t xml:space="preserve"> l</w:t>
      </w:r>
      <w:r w:rsidR="00801EEE" w:rsidRPr="00EE07E8">
        <w:rPr>
          <w:rFonts w:ascii="Times New Roman" w:hAnsi="Times New Roman" w:cs="Times New Roman"/>
          <w:lang w:val="it-IT"/>
        </w:rPr>
        <w:t>’</w:t>
      </w:r>
      <w:proofErr w:type="spellStart"/>
      <w:r w:rsidR="00801EEE" w:rsidRPr="00EE07E8">
        <w:rPr>
          <w:rFonts w:ascii="Times New Roman" w:hAnsi="Times New Roman" w:cs="Times New Roman"/>
          <w:lang w:val="it-IT"/>
        </w:rPr>
        <w:t>expérience</w:t>
      </w:r>
      <w:proofErr w:type="spellEnd"/>
      <w:r w:rsidR="00801EEE" w:rsidRPr="00EE07E8">
        <w:rPr>
          <w:rFonts w:ascii="Times New Roman" w:hAnsi="Times New Roman" w:cs="Times New Roman"/>
          <w:lang w:val="it-IT"/>
        </w:rPr>
        <w:t xml:space="preserve"> </w:t>
      </w:r>
      <w:proofErr w:type="spellStart"/>
      <w:r w:rsidR="00801EEE" w:rsidRPr="00EE07E8">
        <w:rPr>
          <w:rFonts w:ascii="Times New Roman" w:hAnsi="Times New Roman" w:cs="Times New Roman"/>
          <w:lang w:val="it-IT"/>
        </w:rPr>
        <w:t>du</w:t>
      </w:r>
      <w:proofErr w:type="spellEnd"/>
      <w:r w:rsidR="00801EEE" w:rsidRPr="00EE07E8">
        <w:rPr>
          <w:rFonts w:ascii="Times New Roman" w:hAnsi="Times New Roman" w:cs="Times New Roman"/>
          <w:lang w:val="it-IT"/>
        </w:rPr>
        <w:t xml:space="preserve"> </w:t>
      </w:r>
      <w:proofErr w:type="spellStart"/>
      <w:r w:rsidR="00801EEE" w:rsidRPr="00EE07E8">
        <w:rPr>
          <w:rFonts w:ascii="Times New Roman" w:hAnsi="Times New Roman" w:cs="Times New Roman"/>
          <w:lang w:val="it-IT"/>
        </w:rPr>
        <w:t>théâtre</w:t>
      </w:r>
      <w:proofErr w:type="spellEnd"/>
      <w:r w:rsidR="00801EEE" w:rsidRPr="00EE07E8">
        <w:rPr>
          <w:rFonts w:ascii="Times New Roman" w:hAnsi="Times New Roman" w:cs="Times New Roman"/>
          <w:lang w:val="it-IT"/>
        </w:rPr>
        <w:t xml:space="preserve"> le </w:t>
      </w:r>
      <w:proofErr w:type="spellStart"/>
      <w:r w:rsidR="00C9232A" w:rsidRPr="00EE07E8">
        <w:rPr>
          <w:rFonts w:ascii="Times New Roman" w:hAnsi="Times New Roman" w:cs="Times New Roman"/>
          <w:lang w:val="it-IT"/>
        </w:rPr>
        <w:t>conduira</w:t>
      </w:r>
      <w:proofErr w:type="spellEnd"/>
      <w:r w:rsidR="00801EEE" w:rsidRPr="00EE07E8">
        <w:rPr>
          <w:rFonts w:ascii="Times New Roman" w:hAnsi="Times New Roman" w:cs="Times New Roman"/>
          <w:lang w:val="it-IT"/>
        </w:rPr>
        <w:t xml:space="preserve"> à s’</w:t>
      </w:r>
      <w:proofErr w:type="spellStart"/>
      <w:r w:rsidR="00801EEE" w:rsidRPr="00EE07E8">
        <w:rPr>
          <w:rFonts w:ascii="Times New Roman" w:hAnsi="Times New Roman" w:cs="Times New Roman"/>
          <w:lang w:val="it-IT"/>
        </w:rPr>
        <w:t>affranchir</w:t>
      </w:r>
      <w:proofErr w:type="spellEnd"/>
      <w:r w:rsidR="00801EEE" w:rsidRPr="00EE07E8">
        <w:rPr>
          <w:rFonts w:ascii="Times New Roman" w:hAnsi="Times New Roman" w:cs="Times New Roman"/>
          <w:lang w:val="it-IT"/>
        </w:rPr>
        <w:t xml:space="preserve"> </w:t>
      </w:r>
      <w:proofErr w:type="spellStart"/>
      <w:r w:rsidR="00801EEE" w:rsidRPr="00EE07E8">
        <w:rPr>
          <w:rFonts w:ascii="Times New Roman" w:hAnsi="Times New Roman" w:cs="Times New Roman"/>
          <w:lang w:val="it-IT"/>
        </w:rPr>
        <w:t>progressivement</w:t>
      </w:r>
      <w:proofErr w:type="spellEnd"/>
      <w:r w:rsidR="00801EEE" w:rsidRPr="00EE07E8">
        <w:rPr>
          <w:rFonts w:ascii="Times New Roman" w:hAnsi="Times New Roman" w:cs="Times New Roman"/>
          <w:lang w:val="it-IT"/>
        </w:rPr>
        <w:t xml:space="preserve"> de la haute culture, à </w:t>
      </w:r>
      <w:proofErr w:type="spellStart"/>
      <w:r w:rsidR="00801EEE" w:rsidRPr="00EE07E8">
        <w:rPr>
          <w:rFonts w:ascii="Times New Roman" w:hAnsi="Times New Roman" w:cs="Times New Roman"/>
          <w:lang w:val="it-IT"/>
        </w:rPr>
        <w:t>passer</w:t>
      </w:r>
      <w:proofErr w:type="spellEnd"/>
      <w:r w:rsidR="00801EEE" w:rsidRPr="00EE07E8">
        <w:rPr>
          <w:rFonts w:ascii="Times New Roman" w:hAnsi="Times New Roman" w:cs="Times New Roman"/>
          <w:lang w:val="it-IT"/>
        </w:rPr>
        <w:t xml:space="preserve"> d’une </w:t>
      </w:r>
      <w:proofErr w:type="spellStart"/>
      <w:r w:rsidR="00801EEE" w:rsidRPr="00EE07E8">
        <w:rPr>
          <w:rFonts w:ascii="Times New Roman" w:hAnsi="Times New Roman" w:cs="Times New Roman"/>
          <w:lang w:val="it-IT"/>
        </w:rPr>
        <w:t>perspective</w:t>
      </w:r>
      <w:proofErr w:type="spellEnd"/>
      <w:r w:rsidR="00801EEE" w:rsidRPr="00EE07E8">
        <w:rPr>
          <w:rFonts w:ascii="Times New Roman" w:hAnsi="Times New Roman" w:cs="Times New Roman"/>
          <w:lang w:val="it-IT"/>
        </w:rPr>
        <w:t xml:space="preserve"> </w:t>
      </w:r>
      <w:proofErr w:type="spellStart"/>
      <w:r w:rsidR="00801EEE" w:rsidRPr="00EE07E8">
        <w:rPr>
          <w:rFonts w:ascii="Times New Roman" w:hAnsi="Times New Roman" w:cs="Times New Roman"/>
          <w:lang w:val="it-IT"/>
        </w:rPr>
        <w:t>italienne</w:t>
      </w:r>
      <w:proofErr w:type="spellEnd"/>
      <w:r w:rsidR="00801EEE" w:rsidRPr="00EE07E8">
        <w:rPr>
          <w:rFonts w:ascii="Times New Roman" w:hAnsi="Times New Roman" w:cs="Times New Roman"/>
          <w:lang w:val="it-IT"/>
        </w:rPr>
        <w:t xml:space="preserve"> à une </w:t>
      </w:r>
      <w:proofErr w:type="spellStart"/>
      <w:r w:rsidR="00801EEE" w:rsidRPr="00EE07E8">
        <w:rPr>
          <w:rFonts w:ascii="Times New Roman" w:hAnsi="Times New Roman" w:cs="Times New Roman"/>
          <w:lang w:val="it-IT"/>
        </w:rPr>
        <w:t>perspective</w:t>
      </w:r>
      <w:proofErr w:type="spellEnd"/>
      <w:r w:rsidR="00801EEE" w:rsidRPr="00EE07E8">
        <w:rPr>
          <w:rFonts w:ascii="Times New Roman" w:hAnsi="Times New Roman" w:cs="Times New Roman"/>
          <w:lang w:val="it-IT"/>
        </w:rPr>
        <w:t xml:space="preserve"> </w:t>
      </w:r>
      <w:proofErr w:type="spellStart"/>
      <w:r w:rsidR="00801EEE" w:rsidRPr="00EE07E8">
        <w:rPr>
          <w:rFonts w:ascii="Times New Roman" w:hAnsi="Times New Roman" w:cs="Times New Roman"/>
          <w:lang w:val="it-IT"/>
        </w:rPr>
        <w:t>européenne</w:t>
      </w:r>
      <w:proofErr w:type="spellEnd"/>
      <w:r w:rsidR="00801EEE" w:rsidRPr="00EE07E8">
        <w:rPr>
          <w:rFonts w:ascii="Times New Roman" w:hAnsi="Times New Roman" w:cs="Times New Roman"/>
          <w:lang w:val="it-IT"/>
        </w:rPr>
        <w:t xml:space="preserve"> et </w:t>
      </w:r>
      <w:r w:rsidR="003129D7" w:rsidRPr="00EE07E8">
        <w:rPr>
          <w:rFonts w:ascii="Times New Roman" w:hAnsi="Times New Roman" w:cs="Times New Roman"/>
          <w:lang w:val="it-IT"/>
        </w:rPr>
        <w:t xml:space="preserve">à </w:t>
      </w:r>
      <w:proofErr w:type="spellStart"/>
      <w:r w:rsidR="00801EEE" w:rsidRPr="00EE07E8">
        <w:rPr>
          <w:rFonts w:ascii="Times New Roman" w:hAnsi="Times New Roman" w:cs="Times New Roman"/>
          <w:lang w:val="it-IT"/>
        </w:rPr>
        <w:t>redécouvrir</w:t>
      </w:r>
      <w:proofErr w:type="spellEnd"/>
      <w:r w:rsidR="00801EEE" w:rsidRPr="00EE07E8">
        <w:rPr>
          <w:rFonts w:ascii="Times New Roman" w:hAnsi="Times New Roman" w:cs="Times New Roman"/>
          <w:lang w:val="it-IT"/>
        </w:rPr>
        <w:t xml:space="preserve"> Molière</w:t>
      </w:r>
      <w:r w:rsidR="00B20BE8">
        <w:rPr>
          <w:rStyle w:val="Appelnotedebasdep"/>
          <w:rFonts w:ascii="Times New Roman" w:hAnsi="Times New Roman" w:cs="Times New Roman"/>
          <w:lang w:val="it-IT"/>
        </w:rPr>
        <w:footnoteReference w:id="21"/>
      </w:r>
      <w:r w:rsidR="00801EEE" w:rsidRPr="00EE07E8">
        <w:rPr>
          <w:rFonts w:ascii="Times New Roman" w:hAnsi="Times New Roman" w:cs="Times New Roman"/>
          <w:lang w:val="it-IT"/>
        </w:rPr>
        <w:t xml:space="preserve">. </w:t>
      </w:r>
      <w:r w:rsidR="00F912D5" w:rsidRPr="00EE07E8">
        <w:rPr>
          <w:rFonts w:ascii="Times New Roman" w:hAnsi="Times New Roman" w:cs="Times New Roman"/>
        </w:rPr>
        <w:t>En Italie Riccoboni avait joué aussi quelques pièces</w:t>
      </w:r>
      <w:r w:rsidR="00E027D2">
        <w:rPr>
          <w:rFonts w:ascii="Times New Roman" w:hAnsi="Times New Roman" w:cs="Times New Roman"/>
        </w:rPr>
        <w:t xml:space="preserve"> de l’auteur</w:t>
      </w:r>
      <w:r w:rsidR="00F912D5" w:rsidRPr="00EE07E8">
        <w:rPr>
          <w:rFonts w:ascii="Times New Roman" w:hAnsi="Times New Roman" w:cs="Times New Roman"/>
        </w:rPr>
        <w:t>, adaptées au jeu de sa troupe</w:t>
      </w:r>
      <w:r w:rsidR="00CE50BA" w:rsidRPr="00EE07E8">
        <w:rPr>
          <w:rStyle w:val="Appelnotedebasdep"/>
          <w:rFonts w:ascii="Times New Roman" w:hAnsi="Times New Roman" w:cs="Times New Roman"/>
        </w:rPr>
        <w:footnoteReference w:id="22"/>
      </w:r>
      <w:r w:rsidR="00E027D2">
        <w:rPr>
          <w:rFonts w:ascii="Times New Roman" w:hAnsi="Times New Roman" w:cs="Times New Roman"/>
        </w:rPr>
        <w:t xml:space="preserve"> : c’est la raison pour laquelle </w:t>
      </w:r>
      <w:r w:rsidR="00F912D5" w:rsidRPr="00EE07E8">
        <w:rPr>
          <w:rFonts w:ascii="Times New Roman" w:hAnsi="Times New Roman" w:cs="Times New Roman"/>
        </w:rPr>
        <w:t xml:space="preserve">il ne manque pas de </w:t>
      </w:r>
      <w:r w:rsidR="00E027D2">
        <w:rPr>
          <w:rFonts w:ascii="Times New Roman" w:hAnsi="Times New Roman" w:cs="Times New Roman"/>
        </w:rPr>
        <w:t xml:space="preserve">faire </w:t>
      </w:r>
      <w:r w:rsidR="00F912D5" w:rsidRPr="00EE07E8">
        <w:rPr>
          <w:rFonts w:ascii="Times New Roman" w:hAnsi="Times New Roman" w:cs="Times New Roman"/>
        </w:rPr>
        <w:t xml:space="preserve">porter son discours sur </w:t>
      </w:r>
      <w:r w:rsidR="00E027D2">
        <w:rPr>
          <w:rFonts w:ascii="Times New Roman" w:hAnsi="Times New Roman" w:cs="Times New Roman"/>
        </w:rPr>
        <w:t>lui</w:t>
      </w:r>
      <w:r w:rsidR="00B874D1" w:rsidRPr="00EE07E8">
        <w:rPr>
          <w:rStyle w:val="Appelnotedebasdep"/>
          <w:rFonts w:ascii="Times New Roman" w:hAnsi="Times New Roman" w:cs="Times New Roman"/>
        </w:rPr>
        <w:footnoteReference w:id="23"/>
      </w:r>
      <w:r w:rsidR="00F912D5" w:rsidRPr="00EE07E8">
        <w:rPr>
          <w:rFonts w:ascii="Times New Roman" w:hAnsi="Times New Roman" w:cs="Times New Roman"/>
        </w:rPr>
        <w:t xml:space="preserve">. </w:t>
      </w:r>
    </w:p>
    <w:p w14:paraId="65E81827" w14:textId="0EFB9A81" w:rsidR="00AC04E1" w:rsidRPr="00EE07E8" w:rsidRDefault="00203E71" w:rsidP="00E62104">
      <w:pPr>
        <w:jc w:val="both"/>
        <w:rPr>
          <w:rFonts w:ascii="Times New Roman" w:eastAsia="Times New Roman" w:hAnsi="Times New Roman" w:cs="Times New Roman"/>
        </w:rPr>
      </w:pPr>
      <w:r>
        <w:rPr>
          <w:rFonts w:ascii="Times New Roman" w:hAnsi="Times New Roman" w:cs="Times New Roman"/>
        </w:rPr>
        <w:t xml:space="preserve">En </w:t>
      </w:r>
      <w:r w:rsidR="001571B1">
        <w:rPr>
          <w:rFonts w:ascii="Times New Roman" w:hAnsi="Times New Roman" w:cs="Times New Roman"/>
        </w:rPr>
        <w:t>fait</w:t>
      </w:r>
      <w:r>
        <w:rPr>
          <w:rFonts w:ascii="Times New Roman" w:hAnsi="Times New Roman" w:cs="Times New Roman"/>
        </w:rPr>
        <w:t>, l</w:t>
      </w:r>
      <w:r w:rsidR="00FB0B87" w:rsidRPr="00EE07E8">
        <w:rPr>
          <w:rFonts w:ascii="Times New Roman" w:hAnsi="Times New Roman" w:cs="Times New Roman"/>
        </w:rPr>
        <w:t xml:space="preserve">e jugement </w:t>
      </w:r>
      <w:r w:rsidR="007C1704" w:rsidRPr="00EE07E8">
        <w:rPr>
          <w:rFonts w:ascii="Times New Roman" w:hAnsi="Times New Roman" w:cs="Times New Roman"/>
        </w:rPr>
        <w:t>de</w:t>
      </w:r>
      <w:r w:rsidR="00FB0B87" w:rsidRPr="00EE07E8">
        <w:rPr>
          <w:rFonts w:ascii="Times New Roman" w:hAnsi="Times New Roman" w:cs="Times New Roman"/>
        </w:rPr>
        <w:t xml:space="preserve"> Riccoboni sur le Maître évolue au fil du temps : d’opposant dévoué à la</w:t>
      </w:r>
      <w:r w:rsidR="00EA1973" w:rsidRPr="00EE07E8">
        <w:rPr>
          <w:rFonts w:ascii="Times New Roman" w:hAnsi="Times New Roman" w:cs="Times New Roman"/>
        </w:rPr>
        <w:t xml:space="preserve"> cause du théâtre italien</w:t>
      </w:r>
      <w:r w:rsidR="00FB0B87" w:rsidRPr="00EE07E8">
        <w:rPr>
          <w:rFonts w:ascii="Times New Roman" w:hAnsi="Times New Roman" w:cs="Times New Roman"/>
        </w:rPr>
        <w:t>, il devient le paladin du théâtre de Molière, qui doit remplacer le modèle des Anciens.</w:t>
      </w:r>
      <w:r w:rsidR="005A6774" w:rsidRPr="00EE07E8">
        <w:rPr>
          <w:rFonts w:ascii="Times New Roman" w:hAnsi="Times New Roman" w:cs="Times New Roman"/>
        </w:rPr>
        <w:t xml:space="preserve"> </w:t>
      </w:r>
      <w:r w:rsidR="00D55300" w:rsidRPr="00EE07E8">
        <w:rPr>
          <w:rFonts w:ascii="Times New Roman" w:hAnsi="Times New Roman" w:cs="Times New Roman"/>
        </w:rPr>
        <w:t>En effet, d</w:t>
      </w:r>
      <w:r w:rsidR="00D55300" w:rsidRPr="00EE07E8">
        <w:rPr>
          <w:rFonts w:ascii="Times New Roman" w:eastAsia="Times New Roman" w:hAnsi="Times New Roman" w:cs="Times New Roman"/>
        </w:rPr>
        <w:t xml:space="preserve">ans la </w:t>
      </w:r>
      <w:proofErr w:type="spellStart"/>
      <w:r w:rsidR="00D55300" w:rsidRPr="00EE07E8">
        <w:rPr>
          <w:rFonts w:ascii="Times New Roman" w:eastAsia="Times New Roman" w:hAnsi="Times New Roman" w:cs="Times New Roman"/>
          <w:i/>
        </w:rPr>
        <w:t>Perfetta</w:t>
      </w:r>
      <w:proofErr w:type="spellEnd"/>
      <w:r w:rsidR="00D55300" w:rsidRPr="00EE07E8">
        <w:rPr>
          <w:rFonts w:ascii="Times New Roman" w:eastAsia="Times New Roman" w:hAnsi="Times New Roman" w:cs="Times New Roman"/>
          <w:i/>
        </w:rPr>
        <w:t xml:space="preserve"> </w:t>
      </w:r>
      <w:proofErr w:type="spellStart"/>
      <w:r w:rsidR="00D55300" w:rsidRPr="00EE07E8">
        <w:rPr>
          <w:rFonts w:ascii="Times New Roman" w:eastAsia="Times New Roman" w:hAnsi="Times New Roman" w:cs="Times New Roman"/>
          <w:i/>
        </w:rPr>
        <w:t>Poesia</w:t>
      </w:r>
      <w:proofErr w:type="spellEnd"/>
      <w:r w:rsidR="00D55300" w:rsidRPr="00EE07E8">
        <w:rPr>
          <w:rFonts w:ascii="Times New Roman" w:eastAsia="Times New Roman" w:hAnsi="Times New Roman" w:cs="Times New Roman"/>
          <w:i/>
        </w:rPr>
        <w:t xml:space="preserve"> </w:t>
      </w:r>
      <w:proofErr w:type="spellStart"/>
      <w:r w:rsidR="00D55300" w:rsidRPr="00EE07E8">
        <w:rPr>
          <w:rFonts w:ascii="Times New Roman" w:eastAsia="Times New Roman" w:hAnsi="Times New Roman" w:cs="Times New Roman"/>
          <w:i/>
        </w:rPr>
        <w:t>italiana</w:t>
      </w:r>
      <w:proofErr w:type="spellEnd"/>
      <w:r w:rsidR="00E662E3" w:rsidRPr="00EE07E8">
        <w:rPr>
          <w:rStyle w:val="Appelnotedebasdep"/>
          <w:rFonts w:ascii="Times New Roman" w:eastAsia="Times New Roman" w:hAnsi="Times New Roman" w:cs="Times New Roman"/>
        </w:rPr>
        <w:footnoteReference w:id="24"/>
      </w:r>
      <w:r w:rsidR="00D55300" w:rsidRPr="00EE07E8">
        <w:rPr>
          <w:rFonts w:ascii="Times New Roman" w:eastAsia="Times New Roman" w:hAnsi="Times New Roman" w:cs="Times New Roman"/>
        </w:rPr>
        <w:t xml:space="preserve"> Muratori</w:t>
      </w:r>
      <w:r w:rsidR="00357714" w:rsidRPr="00EE07E8">
        <w:rPr>
          <w:rFonts w:ascii="Times New Roman" w:eastAsia="Times New Roman" w:hAnsi="Times New Roman" w:cs="Times New Roman"/>
        </w:rPr>
        <w:t xml:space="preserve">, qui s’accordait avec </w:t>
      </w:r>
      <w:proofErr w:type="spellStart"/>
      <w:r w:rsidR="00357714" w:rsidRPr="00EE07E8">
        <w:rPr>
          <w:rFonts w:ascii="Times New Roman" w:eastAsia="Times New Roman" w:hAnsi="Times New Roman" w:cs="Times New Roman"/>
        </w:rPr>
        <w:t>Maf</w:t>
      </w:r>
      <w:r w:rsidR="001571B1">
        <w:rPr>
          <w:rFonts w:ascii="Times New Roman" w:eastAsia="Times New Roman" w:hAnsi="Times New Roman" w:cs="Times New Roman"/>
        </w:rPr>
        <w:t>fei</w:t>
      </w:r>
      <w:proofErr w:type="spellEnd"/>
      <w:r w:rsidR="001571B1">
        <w:rPr>
          <w:rFonts w:ascii="Times New Roman" w:eastAsia="Times New Roman" w:hAnsi="Times New Roman" w:cs="Times New Roman"/>
        </w:rPr>
        <w:t xml:space="preserve"> pour condamner l’auteur de </w:t>
      </w:r>
      <w:r w:rsidR="001571B1" w:rsidRPr="001571B1">
        <w:rPr>
          <w:rFonts w:ascii="Times New Roman" w:eastAsia="Times New Roman" w:hAnsi="Times New Roman" w:cs="Times New Roman"/>
          <w:i/>
        </w:rPr>
        <w:t>L</w:t>
      </w:r>
      <w:r w:rsidR="00357714" w:rsidRPr="001571B1">
        <w:rPr>
          <w:rFonts w:ascii="Times New Roman" w:eastAsia="Times New Roman" w:hAnsi="Times New Roman" w:cs="Times New Roman"/>
          <w:i/>
        </w:rPr>
        <w:t>’</w:t>
      </w:r>
      <w:r w:rsidR="00357714" w:rsidRPr="00EE07E8">
        <w:rPr>
          <w:rFonts w:ascii="Times New Roman" w:eastAsia="Times New Roman" w:hAnsi="Times New Roman" w:cs="Times New Roman"/>
          <w:i/>
        </w:rPr>
        <w:t>Avare</w:t>
      </w:r>
      <w:r w:rsidR="00357714" w:rsidRPr="00EE07E8">
        <w:rPr>
          <w:rFonts w:ascii="Times New Roman" w:eastAsia="Times New Roman" w:hAnsi="Times New Roman" w:cs="Times New Roman"/>
        </w:rPr>
        <w:t xml:space="preserve"> </w:t>
      </w:r>
      <w:r w:rsidR="001A63CB" w:rsidRPr="006559B5">
        <w:rPr>
          <w:rFonts w:ascii="Times New Roman" w:hAnsi="Times New Roman" w:cs="Times New Roman"/>
          <w:iCs/>
          <w:highlight w:val="yellow"/>
        </w:rPr>
        <w:t xml:space="preserve">[lien </w:t>
      </w:r>
      <w:hyperlink r:id="rId12" w:history="1">
        <w:r w:rsidR="001A63CB" w:rsidRPr="003F623B">
          <w:rPr>
            <w:rStyle w:val="Lienhypertexte"/>
            <w:rFonts w:ascii="Times New Roman" w:hAnsi="Times New Roman" w:cs="Times New Roman"/>
            <w:iCs/>
            <w:highlight w:val="yellow"/>
          </w:rPr>
          <w:t>https://obvil.sorbonne-universite.fr/corpus/moliere/moliere_avare</w:t>
        </w:r>
      </w:hyperlink>
      <w:r w:rsidR="001A63CB" w:rsidRPr="006559B5">
        <w:rPr>
          <w:rFonts w:ascii="Times New Roman" w:hAnsi="Times New Roman" w:cs="Times New Roman"/>
          <w:iCs/>
          <w:highlight w:val="yellow"/>
        </w:rPr>
        <w:t>]</w:t>
      </w:r>
      <w:r w:rsidR="001A63CB">
        <w:rPr>
          <w:rFonts w:ascii="Times New Roman" w:hAnsi="Times New Roman" w:cs="Times New Roman"/>
          <w:iCs/>
        </w:rPr>
        <w:t xml:space="preserve"> </w:t>
      </w:r>
      <w:r w:rsidR="00357714" w:rsidRPr="00EE07E8">
        <w:rPr>
          <w:rFonts w:ascii="Times New Roman" w:eastAsia="Times New Roman" w:hAnsi="Times New Roman" w:cs="Times New Roman"/>
        </w:rPr>
        <w:t>alors que Gravina ne le prenait même pas en compte,</w:t>
      </w:r>
      <w:r w:rsidR="00D55300" w:rsidRPr="00EE07E8">
        <w:rPr>
          <w:rFonts w:ascii="Times New Roman" w:eastAsia="Times New Roman" w:hAnsi="Times New Roman" w:cs="Times New Roman"/>
        </w:rPr>
        <w:t xml:space="preserve"> </w:t>
      </w:r>
      <w:r w:rsidR="00D55300" w:rsidRPr="00EE07E8">
        <w:rPr>
          <w:rFonts w:ascii="Times New Roman" w:eastAsia="Times New Roman" w:hAnsi="Times New Roman" w:cs="Times New Roman"/>
        </w:rPr>
        <w:lastRenderedPageBreak/>
        <w:t>reprochait au dramaturge français d’enseigner les vices et l’immoralité au théâtre</w:t>
      </w:r>
      <w:r w:rsidR="005B6CF8" w:rsidRPr="00EE07E8">
        <w:rPr>
          <w:rStyle w:val="Appelnotedebasdep"/>
          <w:rFonts w:ascii="Times New Roman" w:eastAsia="Times New Roman" w:hAnsi="Times New Roman" w:cs="Times New Roman"/>
        </w:rPr>
        <w:footnoteReference w:id="25"/>
      </w:r>
      <w:r w:rsidR="00357714" w:rsidRPr="00EE07E8">
        <w:rPr>
          <w:rFonts w:ascii="Times New Roman" w:eastAsia="Times New Roman" w:hAnsi="Times New Roman" w:cs="Times New Roman"/>
        </w:rPr>
        <w:t>.</w:t>
      </w:r>
      <w:r w:rsidR="00D55300" w:rsidRPr="00EE07E8">
        <w:rPr>
          <w:rFonts w:ascii="Times New Roman" w:eastAsia="Times New Roman" w:hAnsi="Times New Roman" w:cs="Times New Roman"/>
        </w:rPr>
        <w:t xml:space="preserve"> </w:t>
      </w:r>
      <w:r w:rsidR="00BE1157" w:rsidRPr="00EE07E8">
        <w:rPr>
          <w:rFonts w:ascii="Times New Roman" w:hAnsi="Times New Roman" w:cs="Times New Roman"/>
        </w:rPr>
        <w:t>D</w:t>
      </w:r>
      <w:r w:rsidR="00D55300" w:rsidRPr="00EE07E8">
        <w:rPr>
          <w:rFonts w:ascii="Times New Roman" w:hAnsi="Times New Roman" w:cs="Times New Roman"/>
        </w:rPr>
        <w:t>ans un premier temps</w:t>
      </w:r>
      <w:r w:rsidR="00E027D2">
        <w:rPr>
          <w:rFonts w:ascii="Times New Roman" w:hAnsi="Times New Roman" w:cs="Times New Roman"/>
        </w:rPr>
        <w:t>,</w:t>
      </w:r>
      <w:r w:rsidR="00D55300" w:rsidRPr="00EE07E8">
        <w:rPr>
          <w:rFonts w:ascii="Times New Roman" w:hAnsi="Times New Roman" w:cs="Times New Roman"/>
        </w:rPr>
        <w:t xml:space="preserve"> c</w:t>
      </w:r>
      <w:r w:rsidR="00EA1973" w:rsidRPr="00EE07E8">
        <w:rPr>
          <w:rFonts w:ascii="Times New Roman" w:hAnsi="Times New Roman" w:cs="Times New Roman"/>
        </w:rPr>
        <w:t xml:space="preserve">es termes </w:t>
      </w:r>
      <w:r w:rsidR="00E027D2">
        <w:rPr>
          <w:rFonts w:ascii="Times New Roman" w:eastAsia="Times New Roman" w:hAnsi="Times New Roman" w:cs="Times New Roman"/>
        </w:rPr>
        <w:t>trouvent leur écho direct dans</w:t>
      </w:r>
      <w:r w:rsidR="00EA1973" w:rsidRPr="00EE07E8">
        <w:rPr>
          <w:rFonts w:ascii="Times New Roman" w:eastAsia="Times New Roman" w:hAnsi="Times New Roman" w:cs="Times New Roman"/>
        </w:rPr>
        <w:t xml:space="preserve"> les écrits de </w:t>
      </w:r>
      <w:proofErr w:type="spellStart"/>
      <w:r w:rsidR="00EA1973" w:rsidRPr="00EE07E8">
        <w:rPr>
          <w:rFonts w:ascii="Times New Roman" w:eastAsia="Times New Roman" w:hAnsi="Times New Roman" w:cs="Times New Roman"/>
        </w:rPr>
        <w:t>Lélio</w:t>
      </w:r>
      <w:proofErr w:type="spellEnd"/>
      <w:r w:rsidR="003E72F7" w:rsidRPr="00EE07E8">
        <w:rPr>
          <w:rStyle w:val="Appelnotedebasdep"/>
          <w:rFonts w:ascii="Times New Roman" w:eastAsia="Times New Roman" w:hAnsi="Times New Roman" w:cs="Times New Roman"/>
        </w:rPr>
        <w:footnoteReference w:id="26"/>
      </w:r>
      <w:r w:rsidR="00EA1973" w:rsidRPr="00EE07E8">
        <w:rPr>
          <w:rFonts w:ascii="Times New Roman" w:eastAsia="Times New Roman" w:hAnsi="Times New Roman" w:cs="Times New Roman"/>
        </w:rPr>
        <w:t xml:space="preserve"> </w:t>
      </w:r>
      <w:r w:rsidR="007A44AF" w:rsidRPr="00EE07E8">
        <w:rPr>
          <w:rFonts w:ascii="Times New Roman" w:eastAsia="Times New Roman" w:hAnsi="Times New Roman" w:cs="Times New Roman"/>
        </w:rPr>
        <w:t>qui</w:t>
      </w:r>
      <w:r w:rsidR="00E84BD5">
        <w:rPr>
          <w:rFonts w:ascii="Times New Roman" w:eastAsia="Times New Roman" w:hAnsi="Times New Roman" w:cs="Times New Roman"/>
        </w:rPr>
        <w:t>,</w:t>
      </w:r>
      <w:r w:rsidR="007A44AF" w:rsidRPr="00EE07E8">
        <w:rPr>
          <w:rFonts w:ascii="Times New Roman" w:eastAsia="Times New Roman" w:hAnsi="Times New Roman" w:cs="Times New Roman"/>
        </w:rPr>
        <w:t xml:space="preserve"> en arrivant à Paris est poussé par son sentiment patriotique à dénoncer en Molière un plagiaire des pièces </w:t>
      </w:r>
      <w:r w:rsidR="00E62104">
        <w:rPr>
          <w:rFonts w:ascii="Times New Roman" w:eastAsia="Times New Roman" w:hAnsi="Times New Roman" w:cs="Times New Roman"/>
        </w:rPr>
        <w:t>de la Comédie-Italienne</w:t>
      </w:r>
      <w:r w:rsidR="006544B6" w:rsidRPr="00EE07E8">
        <w:rPr>
          <w:rStyle w:val="Appelnotedebasdep"/>
          <w:rFonts w:ascii="Times New Roman" w:eastAsia="Times New Roman" w:hAnsi="Times New Roman" w:cs="Times New Roman"/>
        </w:rPr>
        <w:footnoteReference w:id="27"/>
      </w:r>
      <w:r w:rsidR="007A44AF" w:rsidRPr="00EE07E8">
        <w:rPr>
          <w:rFonts w:ascii="Times New Roman" w:eastAsia="Times New Roman" w:hAnsi="Times New Roman" w:cs="Times New Roman"/>
        </w:rPr>
        <w:t>.</w:t>
      </w:r>
      <w:r w:rsidR="00E72D32" w:rsidRPr="00EE07E8">
        <w:rPr>
          <w:rFonts w:ascii="Times New Roman" w:eastAsia="Times New Roman" w:hAnsi="Times New Roman" w:cs="Times New Roman"/>
        </w:rPr>
        <w:t xml:space="preserve"> </w:t>
      </w:r>
    </w:p>
    <w:p w14:paraId="58EB76F9" w14:textId="2AC246B1" w:rsidR="00FB0B87" w:rsidRPr="00EE07E8" w:rsidRDefault="00AE2E9C" w:rsidP="00E62104">
      <w:pPr>
        <w:jc w:val="both"/>
        <w:rPr>
          <w:rFonts w:ascii="Times New Roman" w:hAnsi="Times New Roman" w:cs="Times New Roman"/>
        </w:rPr>
      </w:pPr>
      <w:r>
        <w:rPr>
          <w:rFonts w:ascii="Times New Roman" w:eastAsia="Times New Roman" w:hAnsi="Times New Roman" w:cs="Times New Roman"/>
        </w:rPr>
        <w:t>Par contre, s</w:t>
      </w:r>
      <w:r w:rsidR="00BE1157" w:rsidRPr="00EE07E8">
        <w:rPr>
          <w:rFonts w:ascii="Times New Roman" w:eastAsia="Times New Roman" w:hAnsi="Times New Roman" w:cs="Times New Roman"/>
        </w:rPr>
        <w:t>es jugements successifs marquent une nette évolution. L</w:t>
      </w:r>
      <w:r w:rsidR="005A6774" w:rsidRPr="00EE07E8">
        <w:rPr>
          <w:rFonts w:ascii="Times New Roman" w:hAnsi="Times New Roman" w:cs="Times New Roman"/>
        </w:rPr>
        <w:t>a</w:t>
      </w:r>
      <w:r w:rsidR="00FB0B87" w:rsidRPr="00EE07E8">
        <w:rPr>
          <w:rFonts w:ascii="Times New Roman" w:hAnsi="Times New Roman" w:cs="Times New Roman"/>
        </w:rPr>
        <w:t xml:space="preserve"> première étape de cette requalification est représentée par </w:t>
      </w:r>
      <w:r w:rsidR="008118B3" w:rsidRPr="00EE07E8">
        <w:rPr>
          <w:rFonts w:ascii="Times New Roman" w:hAnsi="Times New Roman" w:cs="Times New Roman"/>
        </w:rPr>
        <w:t xml:space="preserve">la </w:t>
      </w:r>
      <w:r w:rsidR="006F1E77" w:rsidRPr="006F1E77">
        <w:rPr>
          <w:rFonts w:ascii="Times New Roman" w:hAnsi="Times New Roman" w:cs="Times New Roman"/>
          <w:i/>
        </w:rPr>
        <w:t>Préface</w:t>
      </w:r>
      <w:r w:rsidR="008118B3" w:rsidRPr="00EE07E8">
        <w:rPr>
          <w:rFonts w:ascii="Times New Roman" w:hAnsi="Times New Roman" w:cs="Times New Roman"/>
        </w:rPr>
        <w:t xml:space="preserve"> </w:t>
      </w:r>
      <w:r w:rsidR="006F1E77">
        <w:rPr>
          <w:rFonts w:ascii="Times New Roman" w:hAnsi="Times New Roman" w:cs="Times New Roman"/>
        </w:rPr>
        <w:t xml:space="preserve">au </w:t>
      </w:r>
      <w:r w:rsidR="006F1E77" w:rsidRPr="006F1E77">
        <w:rPr>
          <w:rFonts w:ascii="Times New Roman" w:hAnsi="Times New Roman" w:cs="Times New Roman"/>
          <w:i/>
        </w:rPr>
        <w:t>Nouveau Théâtre Italien</w:t>
      </w:r>
      <w:r w:rsidR="00F55C2E">
        <w:rPr>
          <w:rFonts w:ascii="Times New Roman" w:hAnsi="Times New Roman" w:cs="Times New Roman"/>
          <w:i/>
        </w:rPr>
        <w:t xml:space="preserve"> </w:t>
      </w:r>
      <w:r w:rsidR="00F55C2E" w:rsidRPr="00500D98">
        <w:rPr>
          <w:rFonts w:ascii="Times New Roman" w:hAnsi="Times New Roman"/>
          <w:highlight w:val="yellow"/>
        </w:rPr>
        <w:t xml:space="preserve">[lien </w:t>
      </w:r>
      <w:hyperlink r:id="rId13" w:history="1">
        <w:r w:rsidR="00F55C2E" w:rsidRPr="00500D98">
          <w:rPr>
            <w:rStyle w:val="Lienhypertexte"/>
            <w:rFonts w:ascii="Times New Roman" w:hAnsi="Times New Roman"/>
            <w:highlight w:val="yellow"/>
          </w:rPr>
          <w:t>https://www.nakala.fr/nakala/data/11280/a9f58e62</w:t>
        </w:r>
      </w:hyperlink>
      <w:r w:rsidR="00F55C2E" w:rsidRPr="00500D98">
        <w:rPr>
          <w:rFonts w:ascii="Times New Roman" w:hAnsi="Times New Roman"/>
          <w:highlight w:val="yellow"/>
        </w:rPr>
        <w:t>]</w:t>
      </w:r>
      <w:r w:rsidR="00BA473F">
        <w:rPr>
          <w:rFonts w:ascii="Times New Roman" w:hAnsi="Times New Roman" w:cs="Times New Roman"/>
        </w:rPr>
        <w:t>, publiée en 1716</w:t>
      </w:r>
      <w:r w:rsidR="008118B3" w:rsidRPr="00EE07E8">
        <w:rPr>
          <w:rFonts w:ascii="Times New Roman" w:hAnsi="Times New Roman" w:cs="Times New Roman"/>
        </w:rPr>
        <w:t>.</w:t>
      </w:r>
      <w:r w:rsidR="003959E9" w:rsidRPr="00EE07E8">
        <w:rPr>
          <w:rFonts w:ascii="Times New Roman" w:hAnsi="Times New Roman" w:cs="Times New Roman"/>
        </w:rPr>
        <w:t xml:space="preserve"> Ici Riccoboni constate qu’il existe en France un théâtre moderne qui s’est aff</w:t>
      </w:r>
      <w:r w:rsidR="00E84BD5">
        <w:rPr>
          <w:rFonts w:ascii="Times New Roman" w:hAnsi="Times New Roman" w:cs="Times New Roman"/>
        </w:rPr>
        <w:t>ranchi du théâtre ancien, sur lequel les Italiens restent ancrés</w:t>
      </w:r>
      <w:r w:rsidR="003959E9" w:rsidRPr="00EE07E8">
        <w:rPr>
          <w:rFonts w:ascii="Times New Roman" w:hAnsi="Times New Roman" w:cs="Times New Roman"/>
        </w:rPr>
        <w:t>. Malgré le travail qu’il a ac</w:t>
      </w:r>
      <w:r w:rsidR="00E027D2">
        <w:rPr>
          <w:rFonts w:ascii="Times New Roman" w:hAnsi="Times New Roman" w:cs="Times New Roman"/>
        </w:rPr>
        <w:t>compli dans le but de ramener</w:t>
      </w:r>
      <w:r w:rsidR="003959E9" w:rsidRPr="00EE07E8">
        <w:rPr>
          <w:rFonts w:ascii="Times New Roman" w:hAnsi="Times New Roman" w:cs="Times New Roman"/>
        </w:rPr>
        <w:t xml:space="preserve"> les canevas de la Comédie-Italienne au respect de bonnes mœurs, Riccoboni reconnaît la supériorité des comédies de Molière</w:t>
      </w:r>
      <w:r w:rsidR="00F12C56">
        <w:rPr>
          <w:rFonts w:ascii="Times New Roman" w:hAnsi="Times New Roman" w:cs="Times New Roman"/>
        </w:rPr>
        <w:t xml:space="preserve">, </w:t>
      </w:r>
      <w:r w:rsidR="00E027D2">
        <w:rPr>
          <w:rFonts w:ascii="Times New Roman" w:hAnsi="Times New Roman" w:cs="Times New Roman"/>
        </w:rPr>
        <w:t xml:space="preserve">comédies préméditées, </w:t>
      </w:r>
      <w:r w:rsidR="00F12C56">
        <w:rPr>
          <w:rFonts w:ascii="Times New Roman" w:hAnsi="Times New Roman" w:cs="Times New Roman"/>
        </w:rPr>
        <w:t>pleines d’esprit et de morale</w:t>
      </w:r>
      <w:r w:rsidR="00144420" w:rsidRPr="00EE07E8">
        <w:rPr>
          <w:rStyle w:val="Appelnotedebasdep"/>
          <w:rFonts w:ascii="Times New Roman" w:hAnsi="Times New Roman" w:cs="Times New Roman"/>
        </w:rPr>
        <w:footnoteReference w:id="28"/>
      </w:r>
      <w:r w:rsidR="00935165" w:rsidRPr="00EE07E8">
        <w:rPr>
          <w:rFonts w:ascii="Times New Roman" w:hAnsi="Times New Roman" w:cs="Times New Roman"/>
        </w:rPr>
        <w:t xml:space="preserve">. </w:t>
      </w:r>
      <w:r w:rsidR="003959E9" w:rsidRPr="00EE07E8">
        <w:rPr>
          <w:rFonts w:ascii="Times New Roman" w:hAnsi="Times New Roman" w:cs="Times New Roman"/>
        </w:rPr>
        <w:t xml:space="preserve"> </w:t>
      </w:r>
    </w:p>
    <w:p w14:paraId="58771D56" w14:textId="61C99551" w:rsidR="002B190A" w:rsidRPr="00EE07E8" w:rsidRDefault="007547D2" w:rsidP="00E62104">
      <w:pPr>
        <w:jc w:val="both"/>
        <w:rPr>
          <w:rFonts w:ascii="Times New Roman" w:hAnsi="Times New Roman" w:cs="Times New Roman"/>
          <w:iCs/>
          <w:lang w:val="it-IT"/>
        </w:rPr>
      </w:pPr>
      <w:proofErr w:type="spellStart"/>
      <w:r w:rsidRPr="00EE07E8">
        <w:rPr>
          <w:rFonts w:ascii="Times New Roman" w:hAnsi="Times New Roman" w:cs="Times New Roman"/>
          <w:lang w:val="it-IT"/>
        </w:rPr>
        <w:t>Cette</w:t>
      </w:r>
      <w:proofErr w:type="spellEnd"/>
      <w:r w:rsidRPr="00EE07E8">
        <w:rPr>
          <w:rFonts w:ascii="Times New Roman" w:hAnsi="Times New Roman" w:cs="Times New Roman"/>
          <w:lang w:val="it-IT"/>
        </w:rPr>
        <w:t xml:space="preserve"> </w:t>
      </w:r>
      <w:proofErr w:type="spellStart"/>
      <w:r w:rsidRPr="00EE07E8">
        <w:rPr>
          <w:rFonts w:ascii="Times New Roman" w:hAnsi="Times New Roman" w:cs="Times New Roman"/>
          <w:lang w:val="it-IT"/>
        </w:rPr>
        <w:t>opération</w:t>
      </w:r>
      <w:proofErr w:type="spellEnd"/>
      <w:r w:rsidRPr="00EE07E8">
        <w:rPr>
          <w:rFonts w:ascii="Times New Roman" w:hAnsi="Times New Roman" w:cs="Times New Roman"/>
          <w:lang w:val="it-IT"/>
        </w:rPr>
        <w:t xml:space="preserve"> de </w:t>
      </w:r>
      <w:proofErr w:type="spellStart"/>
      <w:r w:rsidRPr="00EE07E8">
        <w:rPr>
          <w:rFonts w:ascii="Times New Roman" w:hAnsi="Times New Roman" w:cs="Times New Roman"/>
          <w:lang w:val="it-IT"/>
        </w:rPr>
        <w:t>requalification</w:t>
      </w:r>
      <w:proofErr w:type="spellEnd"/>
      <w:r w:rsidRPr="00EE07E8">
        <w:rPr>
          <w:rFonts w:ascii="Times New Roman" w:hAnsi="Times New Roman" w:cs="Times New Roman"/>
          <w:lang w:val="it-IT"/>
        </w:rPr>
        <w:t xml:space="preserve"> se </w:t>
      </w:r>
      <w:proofErr w:type="spellStart"/>
      <w:r w:rsidRPr="00EE07E8">
        <w:rPr>
          <w:rFonts w:ascii="Times New Roman" w:hAnsi="Times New Roman" w:cs="Times New Roman"/>
          <w:lang w:val="it-IT"/>
        </w:rPr>
        <w:t>poursuit</w:t>
      </w:r>
      <w:proofErr w:type="spellEnd"/>
      <w:r w:rsidR="00F169F8" w:rsidRPr="00EE07E8">
        <w:rPr>
          <w:rFonts w:ascii="Times New Roman" w:hAnsi="Times New Roman" w:cs="Times New Roman"/>
          <w:lang w:val="it-IT"/>
        </w:rPr>
        <w:t xml:space="preserve"> </w:t>
      </w:r>
      <w:proofErr w:type="spellStart"/>
      <w:r w:rsidRPr="00EE07E8">
        <w:rPr>
          <w:rFonts w:ascii="Times New Roman" w:hAnsi="Times New Roman" w:cs="Times New Roman"/>
          <w:lang w:val="it-IT"/>
        </w:rPr>
        <w:t>dans</w:t>
      </w:r>
      <w:proofErr w:type="spellEnd"/>
      <w:r w:rsidRPr="00EE07E8">
        <w:rPr>
          <w:rFonts w:ascii="Times New Roman" w:hAnsi="Times New Roman" w:cs="Times New Roman"/>
          <w:lang w:val="it-IT"/>
        </w:rPr>
        <w:t xml:space="preserve"> le </w:t>
      </w:r>
      <w:proofErr w:type="spellStart"/>
      <w:r w:rsidRPr="00EE07E8">
        <w:rPr>
          <w:rFonts w:ascii="Times New Roman" w:hAnsi="Times New Roman" w:cs="Times New Roman"/>
          <w:lang w:val="it-IT"/>
        </w:rPr>
        <w:t>deuxième</w:t>
      </w:r>
      <w:proofErr w:type="spellEnd"/>
      <w:r w:rsidRPr="00EE07E8">
        <w:rPr>
          <w:rFonts w:ascii="Times New Roman" w:hAnsi="Times New Roman" w:cs="Times New Roman"/>
          <w:lang w:val="it-IT"/>
        </w:rPr>
        <w:t xml:space="preserve"> tome de la </w:t>
      </w:r>
      <w:proofErr w:type="spellStart"/>
      <w:r w:rsidRPr="00EE07E8">
        <w:rPr>
          <w:rFonts w:ascii="Times New Roman" w:hAnsi="Times New Roman" w:cs="Times New Roman"/>
          <w:lang w:val="it-IT"/>
        </w:rPr>
        <w:t>réédition</w:t>
      </w:r>
      <w:proofErr w:type="spellEnd"/>
      <w:r w:rsidRPr="00EE07E8">
        <w:rPr>
          <w:rFonts w:ascii="Times New Roman" w:hAnsi="Times New Roman" w:cs="Times New Roman"/>
          <w:lang w:val="it-IT"/>
        </w:rPr>
        <w:t xml:space="preserve"> </w:t>
      </w:r>
      <w:r w:rsidR="00E84BD5">
        <w:rPr>
          <w:rFonts w:ascii="Times New Roman" w:hAnsi="Times New Roman" w:cs="Times New Roman"/>
          <w:lang w:val="it-IT"/>
        </w:rPr>
        <w:t>en</w:t>
      </w:r>
      <w:r w:rsidR="002B190A" w:rsidRPr="00EE07E8">
        <w:rPr>
          <w:rFonts w:ascii="Times New Roman" w:hAnsi="Times New Roman" w:cs="Times New Roman"/>
          <w:lang w:val="it-IT"/>
        </w:rPr>
        <w:t xml:space="preserve"> 1731 </w:t>
      </w:r>
      <w:r w:rsidRPr="00EE07E8">
        <w:rPr>
          <w:rFonts w:ascii="Times New Roman" w:hAnsi="Times New Roman" w:cs="Times New Roman"/>
          <w:lang w:val="it-IT"/>
        </w:rPr>
        <w:t>de</w:t>
      </w:r>
      <w:r w:rsidRPr="00EE07E8">
        <w:rPr>
          <w:rFonts w:ascii="Times New Roman" w:hAnsi="Times New Roman" w:cs="Times New Roman"/>
          <w:color w:val="FF0000"/>
          <w:lang w:val="it-IT"/>
        </w:rPr>
        <w:t xml:space="preserve"> </w:t>
      </w:r>
      <w:r w:rsidR="00F169F8" w:rsidRPr="00EE07E8">
        <w:rPr>
          <w:rFonts w:ascii="Times New Roman" w:hAnsi="Times New Roman" w:cs="Times New Roman"/>
          <w:lang w:val="it-IT"/>
        </w:rPr>
        <w:t>l’</w:t>
      </w:r>
      <w:r w:rsidR="00F169F8" w:rsidRPr="00EE07E8">
        <w:rPr>
          <w:rFonts w:ascii="Times New Roman" w:hAnsi="Times New Roman" w:cs="Times New Roman"/>
          <w:i/>
          <w:iCs/>
          <w:lang w:val="it-IT"/>
        </w:rPr>
        <w:t>Histoire</w:t>
      </w:r>
      <w:r w:rsidR="002B190A" w:rsidRPr="00EE07E8">
        <w:rPr>
          <w:rFonts w:ascii="Times New Roman" w:hAnsi="Times New Roman" w:cs="Times New Roman"/>
          <w:iCs/>
          <w:lang w:val="it-IT"/>
        </w:rPr>
        <w:t xml:space="preserve">, qui </w:t>
      </w:r>
      <w:proofErr w:type="spellStart"/>
      <w:r w:rsidR="002B190A" w:rsidRPr="00EE07E8">
        <w:rPr>
          <w:rFonts w:ascii="Times New Roman" w:hAnsi="Times New Roman" w:cs="Times New Roman"/>
          <w:iCs/>
          <w:lang w:val="it-IT"/>
        </w:rPr>
        <w:t>suit</w:t>
      </w:r>
      <w:proofErr w:type="spellEnd"/>
      <w:r w:rsidR="002B190A" w:rsidRPr="00EE07E8">
        <w:rPr>
          <w:rFonts w:ascii="Times New Roman" w:hAnsi="Times New Roman" w:cs="Times New Roman"/>
          <w:iCs/>
          <w:lang w:val="it-IT"/>
        </w:rPr>
        <w:t xml:space="preserve"> </w:t>
      </w:r>
      <w:proofErr w:type="spellStart"/>
      <w:r w:rsidR="00BB6872" w:rsidRPr="00EE07E8">
        <w:rPr>
          <w:rFonts w:ascii="Times New Roman" w:hAnsi="Times New Roman" w:cs="Times New Roman"/>
          <w:iCs/>
          <w:lang w:val="it-IT"/>
        </w:rPr>
        <w:t>les</w:t>
      </w:r>
      <w:proofErr w:type="spellEnd"/>
      <w:r w:rsidR="002B190A" w:rsidRPr="00EE07E8">
        <w:rPr>
          <w:rFonts w:ascii="Times New Roman" w:hAnsi="Times New Roman" w:cs="Times New Roman"/>
          <w:iCs/>
          <w:lang w:val="it-IT"/>
        </w:rPr>
        <w:t xml:space="preserve"> </w:t>
      </w:r>
      <w:proofErr w:type="spellStart"/>
      <w:r w:rsidR="002B190A" w:rsidRPr="00EE07E8">
        <w:rPr>
          <w:rFonts w:ascii="Times New Roman" w:hAnsi="Times New Roman" w:cs="Times New Roman"/>
          <w:iCs/>
          <w:lang w:val="it-IT"/>
        </w:rPr>
        <w:t>séjours</w:t>
      </w:r>
      <w:proofErr w:type="spellEnd"/>
      <w:r w:rsidR="002B190A" w:rsidRPr="00EE07E8">
        <w:rPr>
          <w:rFonts w:ascii="Times New Roman" w:hAnsi="Times New Roman" w:cs="Times New Roman"/>
          <w:iCs/>
          <w:lang w:val="it-IT"/>
        </w:rPr>
        <w:t xml:space="preserve"> </w:t>
      </w:r>
      <w:proofErr w:type="spellStart"/>
      <w:r w:rsidR="002B190A" w:rsidRPr="00EE07E8">
        <w:rPr>
          <w:rFonts w:ascii="Times New Roman" w:hAnsi="Times New Roman" w:cs="Times New Roman"/>
          <w:iCs/>
          <w:lang w:val="it-IT"/>
        </w:rPr>
        <w:t>que</w:t>
      </w:r>
      <w:proofErr w:type="spellEnd"/>
      <w:r w:rsidR="002B190A" w:rsidRPr="00EE07E8">
        <w:rPr>
          <w:rFonts w:ascii="Times New Roman" w:hAnsi="Times New Roman" w:cs="Times New Roman"/>
          <w:iCs/>
          <w:lang w:val="it-IT"/>
        </w:rPr>
        <w:t xml:space="preserve"> </w:t>
      </w:r>
      <w:proofErr w:type="spellStart"/>
      <w:r w:rsidR="002B190A" w:rsidRPr="00EE07E8">
        <w:rPr>
          <w:rFonts w:ascii="Times New Roman" w:hAnsi="Times New Roman" w:cs="Times New Roman"/>
          <w:iCs/>
          <w:lang w:val="it-IT"/>
        </w:rPr>
        <w:t>Riccoboni</w:t>
      </w:r>
      <w:proofErr w:type="spellEnd"/>
      <w:r w:rsidR="002B190A" w:rsidRPr="00EE07E8">
        <w:rPr>
          <w:rFonts w:ascii="Times New Roman" w:hAnsi="Times New Roman" w:cs="Times New Roman"/>
          <w:iCs/>
          <w:lang w:val="it-IT"/>
        </w:rPr>
        <w:t xml:space="preserve"> a </w:t>
      </w:r>
      <w:proofErr w:type="spellStart"/>
      <w:r w:rsidR="002B190A" w:rsidRPr="00EE07E8">
        <w:rPr>
          <w:rFonts w:ascii="Times New Roman" w:hAnsi="Times New Roman" w:cs="Times New Roman"/>
          <w:iCs/>
          <w:lang w:val="it-IT"/>
        </w:rPr>
        <w:t>faits</w:t>
      </w:r>
      <w:proofErr w:type="spellEnd"/>
      <w:r w:rsidR="002B190A" w:rsidRPr="00EE07E8">
        <w:rPr>
          <w:rFonts w:ascii="Times New Roman" w:hAnsi="Times New Roman" w:cs="Times New Roman"/>
          <w:iCs/>
          <w:lang w:val="it-IT"/>
        </w:rPr>
        <w:t xml:space="preserve"> à </w:t>
      </w:r>
      <w:proofErr w:type="spellStart"/>
      <w:r w:rsidR="002B190A" w:rsidRPr="00EE07E8">
        <w:rPr>
          <w:rFonts w:ascii="Times New Roman" w:hAnsi="Times New Roman" w:cs="Times New Roman"/>
          <w:iCs/>
          <w:lang w:val="it-IT"/>
        </w:rPr>
        <w:t>Londres</w:t>
      </w:r>
      <w:proofErr w:type="spellEnd"/>
      <w:r w:rsidR="002B190A" w:rsidRPr="00EE07E8">
        <w:rPr>
          <w:rFonts w:ascii="Times New Roman" w:hAnsi="Times New Roman" w:cs="Times New Roman"/>
          <w:iCs/>
          <w:lang w:val="it-IT"/>
        </w:rPr>
        <w:t xml:space="preserve"> en 1727 et 1728</w:t>
      </w:r>
      <w:r w:rsidR="00B3766A" w:rsidRPr="00EE07E8">
        <w:rPr>
          <w:rStyle w:val="Appelnotedebasdep"/>
          <w:rFonts w:ascii="Times New Roman" w:hAnsi="Times New Roman" w:cs="Times New Roman"/>
          <w:iCs/>
          <w:lang w:val="it-IT"/>
        </w:rPr>
        <w:footnoteReference w:id="29"/>
      </w:r>
      <w:r w:rsidR="002B190A" w:rsidRPr="00EE07E8">
        <w:rPr>
          <w:rFonts w:ascii="Times New Roman" w:hAnsi="Times New Roman" w:cs="Times New Roman"/>
          <w:iCs/>
          <w:lang w:val="it-IT"/>
        </w:rPr>
        <w:t xml:space="preserve">. </w:t>
      </w:r>
      <w:proofErr w:type="spellStart"/>
      <w:r w:rsidR="002B190A" w:rsidRPr="00EE07E8">
        <w:rPr>
          <w:rFonts w:ascii="Times New Roman" w:hAnsi="Times New Roman" w:cs="Times New Roman"/>
          <w:iCs/>
          <w:lang w:val="it-IT"/>
        </w:rPr>
        <w:t>Dans</w:t>
      </w:r>
      <w:proofErr w:type="spellEnd"/>
      <w:r w:rsidR="002B190A" w:rsidRPr="00EE07E8">
        <w:rPr>
          <w:rFonts w:ascii="Times New Roman" w:hAnsi="Times New Roman" w:cs="Times New Roman"/>
          <w:iCs/>
          <w:lang w:val="it-IT"/>
        </w:rPr>
        <w:t xml:space="preserve"> la </w:t>
      </w:r>
      <w:r w:rsidR="002B190A" w:rsidRPr="00EE07E8">
        <w:rPr>
          <w:rFonts w:ascii="Times New Roman" w:hAnsi="Times New Roman" w:cs="Times New Roman"/>
          <w:i/>
          <w:iCs/>
          <w:lang w:val="it-IT"/>
        </w:rPr>
        <w:t>Lettre</w:t>
      </w:r>
      <w:r w:rsidR="002B190A" w:rsidRPr="00EE07E8">
        <w:rPr>
          <w:rFonts w:ascii="Times New Roman" w:hAnsi="Times New Roman" w:cs="Times New Roman"/>
          <w:iCs/>
          <w:lang w:val="it-IT"/>
        </w:rPr>
        <w:t xml:space="preserve"> de Jean-</w:t>
      </w:r>
      <w:proofErr w:type="spellStart"/>
      <w:r w:rsidR="002B190A" w:rsidRPr="00EE07E8">
        <w:rPr>
          <w:rFonts w:ascii="Times New Roman" w:hAnsi="Times New Roman" w:cs="Times New Roman"/>
          <w:iCs/>
          <w:lang w:val="it-IT"/>
        </w:rPr>
        <w:t>Baptiste</w:t>
      </w:r>
      <w:proofErr w:type="spellEnd"/>
      <w:r w:rsidR="002B190A" w:rsidRPr="00EE07E8">
        <w:rPr>
          <w:rFonts w:ascii="Times New Roman" w:hAnsi="Times New Roman" w:cs="Times New Roman"/>
          <w:iCs/>
          <w:lang w:val="it-IT"/>
        </w:rPr>
        <w:t xml:space="preserve"> Rousseau</w:t>
      </w:r>
      <w:r w:rsidR="00791634" w:rsidRPr="00EE07E8">
        <w:rPr>
          <w:rStyle w:val="Appelnotedebasdep"/>
          <w:rFonts w:ascii="Times New Roman" w:hAnsi="Times New Roman" w:cs="Times New Roman"/>
          <w:iCs/>
          <w:lang w:val="it-IT"/>
        </w:rPr>
        <w:footnoteReference w:id="30"/>
      </w:r>
      <w:r w:rsidR="002B190A" w:rsidRPr="00EE07E8">
        <w:rPr>
          <w:rFonts w:ascii="Times New Roman" w:hAnsi="Times New Roman" w:cs="Times New Roman"/>
          <w:iCs/>
          <w:lang w:val="it-IT"/>
        </w:rPr>
        <w:t xml:space="preserve">, qui </w:t>
      </w:r>
      <w:proofErr w:type="spellStart"/>
      <w:r w:rsidR="002B190A" w:rsidRPr="00EE07E8">
        <w:rPr>
          <w:rFonts w:ascii="Times New Roman" w:hAnsi="Times New Roman" w:cs="Times New Roman"/>
          <w:iCs/>
          <w:lang w:val="it-IT"/>
        </w:rPr>
        <w:t>ouvre</w:t>
      </w:r>
      <w:proofErr w:type="spellEnd"/>
      <w:r w:rsidR="002B190A" w:rsidRPr="00EE07E8">
        <w:rPr>
          <w:rFonts w:ascii="Times New Roman" w:hAnsi="Times New Roman" w:cs="Times New Roman"/>
          <w:iCs/>
          <w:lang w:val="it-IT"/>
        </w:rPr>
        <w:t xml:space="preserve"> le volume</w:t>
      </w:r>
      <w:r w:rsidR="004B3318" w:rsidRPr="00EE07E8">
        <w:rPr>
          <w:rFonts w:ascii="Times New Roman" w:hAnsi="Times New Roman" w:cs="Times New Roman"/>
          <w:iCs/>
          <w:lang w:val="it-IT"/>
        </w:rPr>
        <w:t xml:space="preserve">, Molière est </w:t>
      </w:r>
      <w:proofErr w:type="spellStart"/>
      <w:r w:rsidR="004B3318" w:rsidRPr="00EE07E8">
        <w:rPr>
          <w:rFonts w:ascii="Times New Roman" w:hAnsi="Times New Roman" w:cs="Times New Roman"/>
          <w:iCs/>
          <w:lang w:val="it-IT"/>
        </w:rPr>
        <w:t>choisi</w:t>
      </w:r>
      <w:proofErr w:type="spellEnd"/>
      <w:r w:rsidR="004B3318" w:rsidRPr="00EE07E8">
        <w:rPr>
          <w:rFonts w:ascii="Times New Roman" w:hAnsi="Times New Roman" w:cs="Times New Roman"/>
          <w:iCs/>
          <w:lang w:val="it-IT"/>
        </w:rPr>
        <w:t xml:space="preserve"> en </w:t>
      </w:r>
      <w:proofErr w:type="spellStart"/>
      <w:r w:rsidR="004B3318" w:rsidRPr="00EE07E8">
        <w:rPr>
          <w:rFonts w:ascii="Times New Roman" w:hAnsi="Times New Roman" w:cs="Times New Roman"/>
          <w:iCs/>
          <w:lang w:val="it-IT"/>
        </w:rPr>
        <w:t>tant</w:t>
      </w:r>
      <w:proofErr w:type="spellEnd"/>
      <w:r w:rsidR="004B3318" w:rsidRPr="00EE07E8">
        <w:rPr>
          <w:rFonts w:ascii="Times New Roman" w:hAnsi="Times New Roman" w:cs="Times New Roman"/>
          <w:iCs/>
          <w:lang w:val="it-IT"/>
        </w:rPr>
        <w:t xml:space="preserve"> </w:t>
      </w:r>
      <w:proofErr w:type="spellStart"/>
      <w:r w:rsidR="004B3318" w:rsidRPr="00EE07E8">
        <w:rPr>
          <w:rFonts w:ascii="Times New Roman" w:hAnsi="Times New Roman" w:cs="Times New Roman"/>
          <w:iCs/>
          <w:lang w:val="it-IT"/>
        </w:rPr>
        <w:t>que</w:t>
      </w:r>
      <w:proofErr w:type="spellEnd"/>
      <w:r w:rsidR="004B3318" w:rsidRPr="00EE07E8">
        <w:rPr>
          <w:rFonts w:ascii="Times New Roman" w:hAnsi="Times New Roman" w:cs="Times New Roman"/>
          <w:iCs/>
          <w:lang w:val="it-IT"/>
        </w:rPr>
        <w:t xml:space="preserve"> </w:t>
      </w:r>
      <w:r w:rsidR="004B3318" w:rsidRPr="00EE07E8">
        <w:rPr>
          <w:rFonts w:ascii="Times New Roman" w:hAnsi="Times New Roman" w:cs="Times New Roman"/>
        </w:rPr>
        <w:t>« </w:t>
      </w:r>
      <w:proofErr w:type="spellStart"/>
      <w:r w:rsidR="004B3318" w:rsidRPr="00EE07E8">
        <w:rPr>
          <w:rFonts w:ascii="Times New Roman" w:hAnsi="Times New Roman" w:cs="Times New Roman"/>
          <w:iCs/>
          <w:lang w:val="it-IT"/>
        </w:rPr>
        <w:t>génie</w:t>
      </w:r>
      <w:proofErr w:type="spellEnd"/>
      <w:r w:rsidR="004B3318" w:rsidRPr="00EE07E8">
        <w:rPr>
          <w:rFonts w:ascii="Times New Roman" w:hAnsi="Times New Roman" w:cs="Times New Roman"/>
          <w:iCs/>
          <w:lang w:val="it-IT"/>
        </w:rPr>
        <w:t xml:space="preserve"> </w:t>
      </w:r>
      <w:proofErr w:type="spellStart"/>
      <w:r w:rsidR="004B3318" w:rsidRPr="00EE07E8">
        <w:rPr>
          <w:rFonts w:ascii="Times New Roman" w:hAnsi="Times New Roman" w:cs="Times New Roman"/>
          <w:iCs/>
          <w:lang w:val="it-IT"/>
        </w:rPr>
        <w:t>incomparable</w:t>
      </w:r>
      <w:proofErr w:type="spellEnd"/>
      <w:r w:rsidR="008B290B" w:rsidRPr="00EE07E8">
        <w:rPr>
          <w:rFonts w:ascii="Times New Roman" w:hAnsi="Times New Roman" w:cs="Times New Roman"/>
          <w:iCs/>
          <w:lang w:val="it-IT"/>
        </w:rPr>
        <w:t xml:space="preserve"> […] </w:t>
      </w:r>
      <w:proofErr w:type="spellStart"/>
      <w:r w:rsidR="008B290B" w:rsidRPr="00EE07E8">
        <w:rPr>
          <w:rFonts w:ascii="Times New Roman" w:hAnsi="Times New Roman" w:cs="Times New Roman"/>
          <w:iCs/>
          <w:lang w:val="it-IT"/>
        </w:rPr>
        <w:t>excellent</w:t>
      </w:r>
      <w:proofErr w:type="spellEnd"/>
      <w:r w:rsidR="008B290B" w:rsidRPr="00EE07E8">
        <w:rPr>
          <w:rFonts w:ascii="Times New Roman" w:hAnsi="Times New Roman" w:cs="Times New Roman"/>
          <w:iCs/>
          <w:lang w:val="it-IT"/>
        </w:rPr>
        <w:t xml:space="preserve"> </w:t>
      </w:r>
      <w:proofErr w:type="spellStart"/>
      <w:r w:rsidR="008B290B" w:rsidRPr="00EE07E8">
        <w:rPr>
          <w:rFonts w:ascii="Times New Roman" w:hAnsi="Times New Roman" w:cs="Times New Roman"/>
          <w:iCs/>
          <w:lang w:val="it-IT"/>
        </w:rPr>
        <w:t>modèle</w:t>
      </w:r>
      <w:proofErr w:type="spellEnd"/>
      <w:r w:rsidR="008B290B" w:rsidRPr="00EE07E8">
        <w:rPr>
          <w:rFonts w:ascii="Times New Roman" w:hAnsi="Times New Roman" w:cs="Times New Roman"/>
          <w:iCs/>
          <w:lang w:val="it-IT"/>
        </w:rPr>
        <w:t xml:space="preserve"> </w:t>
      </w:r>
      <w:r w:rsidR="004B3318" w:rsidRPr="00EE07E8">
        <w:rPr>
          <w:rFonts w:ascii="Times New Roman" w:hAnsi="Times New Roman" w:cs="Times New Roman"/>
        </w:rPr>
        <w:t>»</w:t>
      </w:r>
      <w:r w:rsidR="00791634" w:rsidRPr="00EE07E8">
        <w:rPr>
          <w:rStyle w:val="Appelnotedebasdep"/>
          <w:rFonts w:ascii="Times New Roman" w:hAnsi="Times New Roman" w:cs="Times New Roman"/>
        </w:rPr>
        <w:footnoteReference w:id="31"/>
      </w:r>
      <w:r w:rsidR="004B3318" w:rsidRPr="00EE07E8">
        <w:rPr>
          <w:rFonts w:ascii="Times New Roman" w:hAnsi="Times New Roman" w:cs="Times New Roman"/>
          <w:iCs/>
          <w:lang w:val="it-IT"/>
        </w:rPr>
        <w:t xml:space="preserve">, </w:t>
      </w:r>
      <w:proofErr w:type="spellStart"/>
      <w:r w:rsidR="002B190A" w:rsidRPr="00EE07E8">
        <w:rPr>
          <w:rFonts w:ascii="Times New Roman" w:hAnsi="Times New Roman" w:cs="Times New Roman"/>
          <w:iCs/>
          <w:lang w:val="it-IT"/>
        </w:rPr>
        <w:t>auteur</w:t>
      </w:r>
      <w:proofErr w:type="spellEnd"/>
      <w:r w:rsidR="002B190A" w:rsidRPr="00EE07E8">
        <w:rPr>
          <w:rFonts w:ascii="Times New Roman" w:hAnsi="Times New Roman" w:cs="Times New Roman"/>
          <w:iCs/>
          <w:lang w:val="it-IT"/>
        </w:rPr>
        <w:t xml:space="preserve"> de </w:t>
      </w:r>
      <w:proofErr w:type="spellStart"/>
      <w:r w:rsidR="002B190A" w:rsidRPr="00EE07E8">
        <w:rPr>
          <w:rFonts w:ascii="Times New Roman" w:hAnsi="Times New Roman" w:cs="Times New Roman"/>
          <w:iCs/>
          <w:lang w:val="it-IT"/>
        </w:rPr>
        <w:t>comédies</w:t>
      </w:r>
      <w:proofErr w:type="spellEnd"/>
      <w:r w:rsidR="002B190A" w:rsidRPr="00EE07E8">
        <w:rPr>
          <w:rFonts w:ascii="Times New Roman" w:hAnsi="Times New Roman" w:cs="Times New Roman"/>
          <w:iCs/>
          <w:lang w:val="it-IT"/>
        </w:rPr>
        <w:t xml:space="preserve"> </w:t>
      </w:r>
      <w:r w:rsidR="009B6AF6" w:rsidRPr="00EE07E8">
        <w:rPr>
          <w:rFonts w:ascii="Times New Roman" w:hAnsi="Times New Roman" w:cs="Times New Roman"/>
          <w:iCs/>
          <w:lang w:val="it-IT"/>
        </w:rPr>
        <w:t xml:space="preserve">dont le </w:t>
      </w:r>
      <w:r w:rsidR="009B6AF6" w:rsidRPr="00EE07E8">
        <w:rPr>
          <w:rFonts w:ascii="Times New Roman" w:hAnsi="Times New Roman" w:cs="Times New Roman"/>
        </w:rPr>
        <w:t>« </w:t>
      </w:r>
      <w:proofErr w:type="spellStart"/>
      <w:r w:rsidR="009B6AF6" w:rsidRPr="00EE07E8">
        <w:rPr>
          <w:rFonts w:ascii="Times New Roman" w:hAnsi="Times New Roman" w:cs="Times New Roman"/>
          <w:iCs/>
          <w:lang w:val="it-IT"/>
        </w:rPr>
        <w:t>principal</w:t>
      </w:r>
      <w:proofErr w:type="spellEnd"/>
      <w:r w:rsidR="009B6AF6" w:rsidRPr="00EE07E8">
        <w:rPr>
          <w:rFonts w:ascii="Times New Roman" w:hAnsi="Times New Roman" w:cs="Times New Roman"/>
          <w:iCs/>
          <w:lang w:val="it-IT"/>
        </w:rPr>
        <w:t xml:space="preserve"> </w:t>
      </w:r>
      <w:proofErr w:type="spellStart"/>
      <w:r w:rsidR="009B6AF6" w:rsidRPr="00EE07E8">
        <w:rPr>
          <w:rFonts w:ascii="Times New Roman" w:hAnsi="Times New Roman" w:cs="Times New Roman"/>
          <w:iCs/>
          <w:lang w:val="it-IT"/>
        </w:rPr>
        <w:t>objet</w:t>
      </w:r>
      <w:proofErr w:type="spellEnd"/>
      <w:r w:rsidR="009B6AF6" w:rsidRPr="00EE07E8">
        <w:rPr>
          <w:rFonts w:ascii="Times New Roman" w:hAnsi="Times New Roman" w:cs="Times New Roman"/>
          <w:iCs/>
          <w:lang w:val="it-IT"/>
        </w:rPr>
        <w:t xml:space="preserve"> est de </w:t>
      </w:r>
      <w:proofErr w:type="spellStart"/>
      <w:r w:rsidR="009B6AF6" w:rsidRPr="00EE07E8">
        <w:rPr>
          <w:rFonts w:ascii="Times New Roman" w:hAnsi="Times New Roman" w:cs="Times New Roman"/>
          <w:iCs/>
          <w:lang w:val="it-IT"/>
        </w:rPr>
        <w:t>corriger</w:t>
      </w:r>
      <w:proofErr w:type="spellEnd"/>
      <w:r w:rsidR="009B6AF6" w:rsidRPr="00EE07E8">
        <w:rPr>
          <w:rFonts w:ascii="Times New Roman" w:hAnsi="Times New Roman" w:cs="Times New Roman"/>
          <w:iCs/>
          <w:lang w:val="it-IT"/>
        </w:rPr>
        <w:t>, et d’</w:t>
      </w:r>
      <w:proofErr w:type="spellStart"/>
      <w:r w:rsidR="009B6AF6" w:rsidRPr="00EE07E8">
        <w:rPr>
          <w:rFonts w:ascii="Times New Roman" w:hAnsi="Times New Roman" w:cs="Times New Roman"/>
          <w:iCs/>
          <w:lang w:val="it-IT"/>
        </w:rPr>
        <w:t>instruire</w:t>
      </w:r>
      <w:proofErr w:type="spellEnd"/>
      <w:r w:rsidR="009B6AF6" w:rsidRPr="00EE07E8">
        <w:rPr>
          <w:rFonts w:ascii="Times New Roman" w:hAnsi="Times New Roman" w:cs="Times New Roman"/>
          <w:iCs/>
          <w:lang w:val="it-IT"/>
        </w:rPr>
        <w:t xml:space="preserve"> </w:t>
      </w:r>
      <w:r w:rsidR="009B6AF6" w:rsidRPr="00EE07E8">
        <w:rPr>
          <w:rFonts w:ascii="Times New Roman" w:hAnsi="Times New Roman" w:cs="Times New Roman"/>
        </w:rPr>
        <w:t>»</w:t>
      </w:r>
      <w:r w:rsidR="009B6AF6" w:rsidRPr="00EE07E8">
        <w:rPr>
          <w:rStyle w:val="Appelnotedebasdep"/>
          <w:rFonts w:ascii="Times New Roman" w:hAnsi="Times New Roman" w:cs="Times New Roman"/>
        </w:rPr>
        <w:footnoteReference w:id="32"/>
      </w:r>
      <w:r w:rsidR="002B190A" w:rsidRPr="00EE07E8">
        <w:rPr>
          <w:rFonts w:ascii="Times New Roman" w:hAnsi="Times New Roman" w:cs="Times New Roman"/>
          <w:iCs/>
          <w:lang w:val="it-IT"/>
        </w:rPr>
        <w:t>. C’est à partir de ce moment</w:t>
      </w:r>
      <w:r w:rsidR="006974FD" w:rsidRPr="00EE07E8">
        <w:rPr>
          <w:rFonts w:ascii="Times New Roman" w:hAnsi="Times New Roman" w:cs="Times New Roman"/>
          <w:iCs/>
          <w:lang w:val="it-IT"/>
        </w:rPr>
        <w:t>-là</w:t>
      </w:r>
      <w:r w:rsidR="002B190A" w:rsidRPr="00EE07E8">
        <w:rPr>
          <w:rFonts w:ascii="Times New Roman" w:hAnsi="Times New Roman" w:cs="Times New Roman"/>
          <w:iCs/>
          <w:lang w:val="it-IT"/>
        </w:rPr>
        <w:t xml:space="preserve"> </w:t>
      </w:r>
      <w:proofErr w:type="spellStart"/>
      <w:r w:rsidR="002B190A" w:rsidRPr="00EE07E8">
        <w:rPr>
          <w:rFonts w:ascii="Times New Roman" w:hAnsi="Times New Roman" w:cs="Times New Roman"/>
          <w:iCs/>
          <w:lang w:val="it-IT"/>
        </w:rPr>
        <w:t>que</w:t>
      </w:r>
      <w:proofErr w:type="spellEnd"/>
      <w:r w:rsidR="002B190A" w:rsidRPr="00EE07E8">
        <w:rPr>
          <w:rFonts w:ascii="Times New Roman" w:hAnsi="Times New Roman" w:cs="Times New Roman"/>
          <w:iCs/>
          <w:lang w:val="it-IT"/>
        </w:rPr>
        <w:t xml:space="preserve"> le </w:t>
      </w:r>
      <w:proofErr w:type="spellStart"/>
      <w:r w:rsidR="002B190A" w:rsidRPr="00EE07E8">
        <w:rPr>
          <w:rFonts w:ascii="Times New Roman" w:hAnsi="Times New Roman" w:cs="Times New Roman"/>
          <w:iCs/>
          <w:lang w:val="it-IT"/>
        </w:rPr>
        <w:t>jugement</w:t>
      </w:r>
      <w:proofErr w:type="spellEnd"/>
      <w:r w:rsidR="002B190A" w:rsidRPr="00EE07E8">
        <w:rPr>
          <w:rFonts w:ascii="Times New Roman" w:hAnsi="Times New Roman" w:cs="Times New Roman"/>
          <w:iCs/>
          <w:lang w:val="it-IT"/>
        </w:rPr>
        <w:t xml:space="preserve"> </w:t>
      </w:r>
      <w:proofErr w:type="spellStart"/>
      <w:r w:rsidR="002B190A" w:rsidRPr="00EE07E8">
        <w:rPr>
          <w:rFonts w:ascii="Times New Roman" w:hAnsi="Times New Roman" w:cs="Times New Roman"/>
          <w:iCs/>
          <w:lang w:val="it-IT"/>
        </w:rPr>
        <w:t>porté</w:t>
      </w:r>
      <w:proofErr w:type="spellEnd"/>
      <w:r w:rsidR="002B190A" w:rsidRPr="00EE07E8">
        <w:rPr>
          <w:rFonts w:ascii="Times New Roman" w:hAnsi="Times New Roman" w:cs="Times New Roman"/>
          <w:iCs/>
          <w:lang w:val="it-IT"/>
        </w:rPr>
        <w:t xml:space="preserve"> par </w:t>
      </w:r>
      <w:proofErr w:type="spellStart"/>
      <w:r w:rsidR="002B190A" w:rsidRPr="00EE07E8">
        <w:rPr>
          <w:rFonts w:ascii="Times New Roman" w:hAnsi="Times New Roman" w:cs="Times New Roman"/>
          <w:iCs/>
          <w:lang w:val="it-IT"/>
        </w:rPr>
        <w:t>Riccoboni</w:t>
      </w:r>
      <w:proofErr w:type="spellEnd"/>
      <w:r w:rsidR="002B190A" w:rsidRPr="00EE07E8">
        <w:rPr>
          <w:rFonts w:ascii="Times New Roman" w:hAnsi="Times New Roman" w:cs="Times New Roman"/>
          <w:iCs/>
          <w:lang w:val="it-IT"/>
        </w:rPr>
        <w:t xml:space="preserve"> </w:t>
      </w:r>
      <w:proofErr w:type="spellStart"/>
      <w:r w:rsidR="002B190A" w:rsidRPr="00EE07E8">
        <w:rPr>
          <w:rFonts w:ascii="Times New Roman" w:hAnsi="Times New Roman" w:cs="Times New Roman"/>
          <w:iCs/>
          <w:lang w:val="it-IT"/>
        </w:rPr>
        <w:t>sur</w:t>
      </w:r>
      <w:proofErr w:type="spellEnd"/>
      <w:r w:rsidR="002B190A" w:rsidRPr="00EE07E8">
        <w:rPr>
          <w:rFonts w:ascii="Times New Roman" w:hAnsi="Times New Roman" w:cs="Times New Roman"/>
          <w:iCs/>
          <w:lang w:val="it-IT"/>
        </w:rPr>
        <w:t xml:space="preserve"> </w:t>
      </w:r>
      <w:r w:rsidR="00490020">
        <w:rPr>
          <w:rFonts w:ascii="Times New Roman" w:hAnsi="Times New Roman" w:cs="Times New Roman"/>
          <w:iCs/>
          <w:lang w:val="it-IT"/>
        </w:rPr>
        <w:t xml:space="preserve">le </w:t>
      </w:r>
      <w:proofErr w:type="spellStart"/>
      <w:r w:rsidR="00490020">
        <w:rPr>
          <w:rFonts w:ascii="Times New Roman" w:hAnsi="Times New Roman" w:cs="Times New Roman"/>
          <w:iCs/>
          <w:lang w:val="it-IT"/>
        </w:rPr>
        <w:t>dramaturge</w:t>
      </w:r>
      <w:proofErr w:type="spellEnd"/>
      <w:r w:rsidR="00490020">
        <w:rPr>
          <w:rFonts w:ascii="Times New Roman" w:hAnsi="Times New Roman" w:cs="Times New Roman"/>
          <w:iCs/>
          <w:lang w:val="it-IT"/>
        </w:rPr>
        <w:t xml:space="preserve"> </w:t>
      </w:r>
      <w:proofErr w:type="spellStart"/>
      <w:r w:rsidR="00490020">
        <w:rPr>
          <w:rFonts w:ascii="Times New Roman" w:hAnsi="Times New Roman" w:cs="Times New Roman"/>
          <w:iCs/>
          <w:lang w:val="it-IT"/>
        </w:rPr>
        <w:t>français</w:t>
      </w:r>
      <w:proofErr w:type="spellEnd"/>
      <w:r w:rsidR="002B190A" w:rsidRPr="00EE07E8">
        <w:rPr>
          <w:rFonts w:ascii="Times New Roman" w:hAnsi="Times New Roman" w:cs="Times New Roman"/>
          <w:iCs/>
          <w:lang w:val="it-IT"/>
        </w:rPr>
        <w:t xml:space="preserve"> </w:t>
      </w:r>
      <w:proofErr w:type="spellStart"/>
      <w:r w:rsidR="002B190A" w:rsidRPr="00EE07E8">
        <w:rPr>
          <w:rFonts w:ascii="Times New Roman" w:hAnsi="Times New Roman" w:cs="Times New Roman"/>
          <w:iCs/>
          <w:lang w:val="it-IT"/>
        </w:rPr>
        <w:t>change</w:t>
      </w:r>
      <w:proofErr w:type="spellEnd"/>
      <w:r w:rsidR="002B190A" w:rsidRPr="00EE07E8">
        <w:rPr>
          <w:rFonts w:ascii="Times New Roman" w:hAnsi="Times New Roman" w:cs="Times New Roman"/>
          <w:iCs/>
          <w:lang w:val="it-IT"/>
        </w:rPr>
        <w:t xml:space="preserve"> </w:t>
      </w:r>
      <w:proofErr w:type="spellStart"/>
      <w:r w:rsidR="002B190A" w:rsidRPr="00EE07E8">
        <w:rPr>
          <w:rFonts w:ascii="Times New Roman" w:hAnsi="Times New Roman" w:cs="Times New Roman"/>
          <w:iCs/>
          <w:lang w:val="it-IT"/>
        </w:rPr>
        <w:t>radicalement</w:t>
      </w:r>
      <w:proofErr w:type="spellEnd"/>
      <w:r w:rsidR="006974FD" w:rsidRPr="00EE07E8">
        <w:rPr>
          <w:rFonts w:ascii="Times New Roman" w:hAnsi="Times New Roman" w:cs="Times New Roman"/>
          <w:iCs/>
          <w:lang w:val="it-IT"/>
        </w:rPr>
        <w:t xml:space="preserve"> et s’</w:t>
      </w:r>
      <w:proofErr w:type="spellStart"/>
      <w:r w:rsidR="006974FD" w:rsidRPr="00EE07E8">
        <w:rPr>
          <w:rFonts w:ascii="Times New Roman" w:hAnsi="Times New Roman" w:cs="Times New Roman"/>
          <w:iCs/>
          <w:lang w:val="it-IT"/>
        </w:rPr>
        <w:t>affranchit</w:t>
      </w:r>
      <w:proofErr w:type="spellEnd"/>
      <w:r w:rsidR="006974FD" w:rsidRPr="00EE07E8">
        <w:rPr>
          <w:rFonts w:ascii="Times New Roman" w:hAnsi="Times New Roman" w:cs="Times New Roman"/>
          <w:iCs/>
          <w:lang w:val="it-IT"/>
        </w:rPr>
        <w:t xml:space="preserve"> </w:t>
      </w:r>
      <w:proofErr w:type="spellStart"/>
      <w:r w:rsidR="006974FD" w:rsidRPr="00EE07E8">
        <w:rPr>
          <w:rFonts w:ascii="Times New Roman" w:hAnsi="Times New Roman" w:cs="Times New Roman"/>
          <w:iCs/>
          <w:lang w:val="it-IT"/>
        </w:rPr>
        <w:t>définitivement</w:t>
      </w:r>
      <w:proofErr w:type="spellEnd"/>
      <w:r w:rsidR="006974FD" w:rsidRPr="00EE07E8">
        <w:rPr>
          <w:rFonts w:ascii="Times New Roman" w:hAnsi="Times New Roman" w:cs="Times New Roman"/>
          <w:iCs/>
          <w:lang w:val="it-IT"/>
        </w:rPr>
        <w:t xml:space="preserve"> de la </w:t>
      </w:r>
      <w:proofErr w:type="spellStart"/>
      <w:r w:rsidR="006974FD" w:rsidRPr="00EE07E8">
        <w:rPr>
          <w:rFonts w:ascii="Times New Roman" w:hAnsi="Times New Roman" w:cs="Times New Roman"/>
          <w:iCs/>
          <w:lang w:val="it-IT"/>
        </w:rPr>
        <w:t>lecture</w:t>
      </w:r>
      <w:proofErr w:type="spellEnd"/>
      <w:r w:rsidR="006974FD" w:rsidRPr="00EE07E8">
        <w:rPr>
          <w:rFonts w:ascii="Times New Roman" w:hAnsi="Times New Roman" w:cs="Times New Roman"/>
          <w:iCs/>
          <w:lang w:val="it-IT"/>
        </w:rPr>
        <w:t xml:space="preserve"> </w:t>
      </w:r>
      <w:proofErr w:type="spellStart"/>
      <w:r w:rsidR="006974FD" w:rsidRPr="00EE07E8">
        <w:rPr>
          <w:rFonts w:ascii="Times New Roman" w:hAnsi="Times New Roman" w:cs="Times New Roman"/>
          <w:iCs/>
          <w:lang w:val="it-IT"/>
        </w:rPr>
        <w:t>proposée</w:t>
      </w:r>
      <w:proofErr w:type="spellEnd"/>
      <w:r w:rsidR="006974FD" w:rsidRPr="00EE07E8">
        <w:rPr>
          <w:rFonts w:ascii="Times New Roman" w:hAnsi="Times New Roman" w:cs="Times New Roman"/>
          <w:iCs/>
          <w:lang w:val="it-IT"/>
        </w:rPr>
        <w:t xml:space="preserve"> par </w:t>
      </w:r>
      <w:r w:rsidR="00B76B38" w:rsidRPr="00EE07E8">
        <w:rPr>
          <w:rFonts w:ascii="Times New Roman" w:hAnsi="Times New Roman" w:cs="Times New Roman"/>
          <w:iCs/>
          <w:lang w:val="it-IT"/>
        </w:rPr>
        <w:t xml:space="preserve">Muratori et </w:t>
      </w:r>
      <w:proofErr w:type="spellStart"/>
      <w:r w:rsidR="00B76B38" w:rsidRPr="00EE07E8">
        <w:rPr>
          <w:rFonts w:ascii="Times New Roman" w:hAnsi="Times New Roman" w:cs="Times New Roman"/>
          <w:iCs/>
          <w:lang w:val="it-IT"/>
        </w:rPr>
        <w:t>bien</w:t>
      </w:r>
      <w:proofErr w:type="spellEnd"/>
      <w:r w:rsidR="00B76B38" w:rsidRPr="00EE07E8">
        <w:rPr>
          <w:rFonts w:ascii="Times New Roman" w:hAnsi="Times New Roman" w:cs="Times New Roman"/>
          <w:iCs/>
          <w:lang w:val="it-IT"/>
        </w:rPr>
        <w:t xml:space="preserve"> d’</w:t>
      </w:r>
      <w:proofErr w:type="spellStart"/>
      <w:r w:rsidR="00B76B38" w:rsidRPr="00EE07E8">
        <w:rPr>
          <w:rFonts w:ascii="Times New Roman" w:hAnsi="Times New Roman" w:cs="Times New Roman"/>
          <w:iCs/>
          <w:lang w:val="it-IT"/>
        </w:rPr>
        <w:t>autres</w:t>
      </w:r>
      <w:proofErr w:type="spellEnd"/>
      <w:r w:rsidR="00B76B38" w:rsidRPr="00EE07E8">
        <w:rPr>
          <w:rFonts w:ascii="Times New Roman" w:hAnsi="Times New Roman" w:cs="Times New Roman"/>
          <w:iCs/>
          <w:lang w:val="it-IT"/>
        </w:rPr>
        <w:t xml:space="preserve"> </w:t>
      </w:r>
      <w:proofErr w:type="spellStart"/>
      <w:r w:rsidR="006974FD" w:rsidRPr="00EE07E8">
        <w:rPr>
          <w:rFonts w:ascii="Times New Roman" w:hAnsi="Times New Roman" w:cs="Times New Roman"/>
          <w:iCs/>
          <w:lang w:val="it-IT"/>
        </w:rPr>
        <w:t>hommes</w:t>
      </w:r>
      <w:proofErr w:type="spellEnd"/>
      <w:r w:rsidR="006974FD" w:rsidRPr="00EE07E8">
        <w:rPr>
          <w:rFonts w:ascii="Times New Roman" w:hAnsi="Times New Roman" w:cs="Times New Roman"/>
          <w:iCs/>
          <w:lang w:val="it-IT"/>
        </w:rPr>
        <w:t xml:space="preserve"> de </w:t>
      </w:r>
      <w:proofErr w:type="spellStart"/>
      <w:r w:rsidR="006974FD" w:rsidRPr="00EE07E8">
        <w:rPr>
          <w:rFonts w:ascii="Times New Roman" w:hAnsi="Times New Roman" w:cs="Times New Roman"/>
          <w:iCs/>
          <w:lang w:val="it-IT"/>
        </w:rPr>
        <w:t>lettres</w:t>
      </w:r>
      <w:proofErr w:type="spellEnd"/>
      <w:r w:rsidR="006974FD" w:rsidRPr="00EE07E8">
        <w:rPr>
          <w:rFonts w:ascii="Times New Roman" w:hAnsi="Times New Roman" w:cs="Times New Roman"/>
          <w:iCs/>
          <w:lang w:val="it-IT"/>
        </w:rPr>
        <w:t xml:space="preserve"> </w:t>
      </w:r>
      <w:proofErr w:type="spellStart"/>
      <w:r w:rsidR="006974FD" w:rsidRPr="00EE07E8">
        <w:rPr>
          <w:rFonts w:ascii="Times New Roman" w:hAnsi="Times New Roman" w:cs="Times New Roman"/>
          <w:iCs/>
          <w:lang w:val="it-IT"/>
        </w:rPr>
        <w:t>italiens</w:t>
      </w:r>
      <w:proofErr w:type="spellEnd"/>
      <w:r w:rsidR="00B76B38" w:rsidRPr="00EE07E8">
        <w:rPr>
          <w:rFonts w:ascii="Times New Roman" w:hAnsi="Times New Roman" w:cs="Times New Roman"/>
          <w:iCs/>
          <w:lang w:val="it-IT"/>
        </w:rPr>
        <w:t xml:space="preserve"> de l’époque</w:t>
      </w:r>
      <w:r w:rsidR="00534A90" w:rsidRPr="00EE07E8">
        <w:rPr>
          <w:rStyle w:val="Appelnotedebasdep"/>
          <w:rFonts w:ascii="Times New Roman" w:hAnsi="Times New Roman" w:cs="Times New Roman"/>
          <w:iCs/>
          <w:lang w:val="it-IT"/>
        </w:rPr>
        <w:footnoteReference w:id="33"/>
      </w:r>
      <w:r w:rsidR="006974FD" w:rsidRPr="00EE07E8">
        <w:rPr>
          <w:rFonts w:ascii="Times New Roman" w:hAnsi="Times New Roman" w:cs="Times New Roman"/>
          <w:iCs/>
          <w:lang w:val="it-IT"/>
        </w:rPr>
        <w:t>.</w:t>
      </w:r>
      <w:r w:rsidR="002074A5" w:rsidRPr="00EE07E8">
        <w:rPr>
          <w:rFonts w:ascii="Times New Roman" w:hAnsi="Times New Roman" w:cs="Times New Roman"/>
          <w:iCs/>
          <w:lang w:val="it-IT"/>
        </w:rPr>
        <w:t xml:space="preserve"> </w:t>
      </w:r>
    </w:p>
    <w:p w14:paraId="5403CE67" w14:textId="040A78EF" w:rsidR="003B37AB" w:rsidRPr="00EE07E8" w:rsidRDefault="003B37AB" w:rsidP="00D16DE5">
      <w:pPr>
        <w:jc w:val="both"/>
        <w:rPr>
          <w:rFonts w:ascii="Times New Roman" w:hAnsi="Times New Roman" w:cs="Times New Roman"/>
          <w:iCs/>
          <w:lang w:val="it-IT"/>
        </w:rPr>
      </w:pPr>
      <w:r w:rsidRPr="00EE07E8">
        <w:rPr>
          <w:rFonts w:ascii="Times New Roman" w:hAnsi="Times New Roman" w:cs="Times New Roman"/>
          <w:iCs/>
          <w:lang w:val="it-IT"/>
        </w:rPr>
        <w:t xml:space="preserve">Le </w:t>
      </w:r>
      <w:proofErr w:type="spellStart"/>
      <w:r w:rsidRPr="00EE07E8">
        <w:rPr>
          <w:rFonts w:ascii="Times New Roman" w:hAnsi="Times New Roman" w:cs="Times New Roman"/>
          <w:iCs/>
          <w:lang w:val="it-IT"/>
        </w:rPr>
        <w:t>projet</w:t>
      </w:r>
      <w:proofErr w:type="spellEnd"/>
      <w:r w:rsidRPr="00EE07E8">
        <w:rPr>
          <w:rFonts w:ascii="Times New Roman" w:hAnsi="Times New Roman" w:cs="Times New Roman"/>
          <w:iCs/>
          <w:lang w:val="it-IT"/>
        </w:rPr>
        <w:t xml:space="preserve"> d’un </w:t>
      </w:r>
      <w:proofErr w:type="spellStart"/>
      <w:r w:rsidRPr="00EE07E8">
        <w:rPr>
          <w:rFonts w:ascii="Times New Roman" w:hAnsi="Times New Roman" w:cs="Times New Roman"/>
          <w:iCs/>
          <w:lang w:val="it-IT"/>
        </w:rPr>
        <w:t>traité</w:t>
      </w:r>
      <w:proofErr w:type="spellEnd"/>
      <w:r w:rsidRPr="00EE07E8">
        <w:rPr>
          <w:rFonts w:ascii="Times New Roman" w:hAnsi="Times New Roman" w:cs="Times New Roman"/>
          <w:iCs/>
          <w:lang w:val="it-IT"/>
        </w:rPr>
        <w:t xml:space="preserve"> </w:t>
      </w:r>
      <w:proofErr w:type="spellStart"/>
      <w:r w:rsidRPr="00EE07E8">
        <w:rPr>
          <w:rFonts w:ascii="Times New Roman" w:hAnsi="Times New Roman" w:cs="Times New Roman"/>
          <w:iCs/>
          <w:lang w:val="it-IT"/>
        </w:rPr>
        <w:t>sur</w:t>
      </w:r>
      <w:proofErr w:type="spellEnd"/>
      <w:r w:rsidRPr="00EE07E8">
        <w:rPr>
          <w:rFonts w:ascii="Times New Roman" w:hAnsi="Times New Roman" w:cs="Times New Roman"/>
          <w:iCs/>
          <w:lang w:val="it-IT"/>
        </w:rPr>
        <w:t xml:space="preserve"> la </w:t>
      </w:r>
      <w:proofErr w:type="spellStart"/>
      <w:r w:rsidRPr="00EE07E8">
        <w:rPr>
          <w:rFonts w:ascii="Times New Roman" w:hAnsi="Times New Roman" w:cs="Times New Roman"/>
          <w:iCs/>
          <w:lang w:val="it-IT"/>
        </w:rPr>
        <w:t>comédie</w:t>
      </w:r>
      <w:proofErr w:type="spellEnd"/>
      <w:r w:rsidRPr="00EE07E8">
        <w:rPr>
          <w:rFonts w:ascii="Times New Roman" w:hAnsi="Times New Roman" w:cs="Times New Roman"/>
          <w:iCs/>
          <w:lang w:val="it-IT"/>
        </w:rPr>
        <w:t>,</w:t>
      </w:r>
      <w:r w:rsidR="00E027D2">
        <w:rPr>
          <w:rFonts w:ascii="Times New Roman" w:hAnsi="Times New Roman" w:cs="Times New Roman"/>
          <w:iCs/>
          <w:lang w:val="it-IT"/>
        </w:rPr>
        <w:t xml:space="preserve"> qui </w:t>
      </w:r>
      <w:proofErr w:type="spellStart"/>
      <w:r w:rsidR="00E027D2">
        <w:rPr>
          <w:rFonts w:ascii="Times New Roman" w:hAnsi="Times New Roman" w:cs="Times New Roman"/>
          <w:iCs/>
          <w:lang w:val="it-IT"/>
        </w:rPr>
        <w:t>puiserait</w:t>
      </w:r>
      <w:proofErr w:type="spellEnd"/>
      <w:r w:rsidR="00E027D2">
        <w:rPr>
          <w:rFonts w:ascii="Times New Roman" w:hAnsi="Times New Roman" w:cs="Times New Roman"/>
          <w:iCs/>
          <w:lang w:val="it-IT"/>
        </w:rPr>
        <w:t xml:space="preserve"> </w:t>
      </w:r>
      <w:proofErr w:type="spellStart"/>
      <w:r w:rsidR="00E027D2">
        <w:rPr>
          <w:rFonts w:ascii="Times New Roman" w:hAnsi="Times New Roman" w:cs="Times New Roman"/>
          <w:iCs/>
          <w:lang w:val="it-IT"/>
        </w:rPr>
        <w:t>ses</w:t>
      </w:r>
      <w:proofErr w:type="spellEnd"/>
      <w:r w:rsidR="00E027D2">
        <w:rPr>
          <w:rFonts w:ascii="Times New Roman" w:hAnsi="Times New Roman" w:cs="Times New Roman"/>
          <w:iCs/>
          <w:lang w:val="it-IT"/>
        </w:rPr>
        <w:t xml:space="preserve"> </w:t>
      </w:r>
      <w:proofErr w:type="spellStart"/>
      <w:r w:rsidR="00E027D2">
        <w:rPr>
          <w:rFonts w:ascii="Times New Roman" w:hAnsi="Times New Roman" w:cs="Times New Roman"/>
          <w:iCs/>
          <w:lang w:val="it-IT"/>
        </w:rPr>
        <w:t>exemples</w:t>
      </w:r>
      <w:proofErr w:type="spellEnd"/>
      <w:r w:rsidR="00E027D2">
        <w:rPr>
          <w:rFonts w:ascii="Times New Roman" w:hAnsi="Times New Roman" w:cs="Times New Roman"/>
          <w:iCs/>
          <w:lang w:val="it-IT"/>
        </w:rPr>
        <w:t xml:space="preserve"> </w:t>
      </w:r>
      <w:proofErr w:type="spellStart"/>
      <w:r w:rsidR="00E027D2">
        <w:rPr>
          <w:rFonts w:ascii="Times New Roman" w:hAnsi="Times New Roman" w:cs="Times New Roman"/>
          <w:iCs/>
          <w:lang w:val="it-IT"/>
        </w:rPr>
        <w:t>dans</w:t>
      </w:r>
      <w:proofErr w:type="spellEnd"/>
      <w:r w:rsidRPr="00EE07E8">
        <w:rPr>
          <w:rFonts w:ascii="Times New Roman" w:hAnsi="Times New Roman" w:cs="Times New Roman"/>
          <w:iCs/>
          <w:lang w:val="it-IT"/>
        </w:rPr>
        <w:t xml:space="preserve"> Molière, a </w:t>
      </w:r>
      <w:proofErr w:type="spellStart"/>
      <w:r w:rsidRPr="00EE07E8">
        <w:rPr>
          <w:rFonts w:ascii="Times New Roman" w:hAnsi="Times New Roman" w:cs="Times New Roman"/>
          <w:iCs/>
          <w:lang w:val="it-IT"/>
        </w:rPr>
        <w:t>été</w:t>
      </w:r>
      <w:proofErr w:type="spellEnd"/>
      <w:r w:rsidRPr="00EE07E8">
        <w:rPr>
          <w:rFonts w:ascii="Times New Roman" w:hAnsi="Times New Roman" w:cs="Times New Roman"/>
          <w:iCs/>
          <w:lang w:val="it-IT"/>
        </w:rPr>
        <w:t xml:space="preserve"> </w:t>
      </w:r>
      <w:proofErr w:type="spellStart"/>
      <w:r w:rsidRPr="00EE07E8">
        <w:rPr>
          <w:rFonts w:ascii="Times New Roman" w:hAnsi="Times New Roman" w:cs="Times New Roman"/>
          <w:iCs/>
          <w:lang w:val="it-IT"/>
        </w:rPr>
        <w:t>f</w:t>
      </w:r>
      <w:r w:rsidR="009E6EDA">
        <w:rPr>
          <w:rFonts w:ascii="Times New Roman" w:hAnsi="Times New Roman" w:cs="Times New Roman"/>
          <w:iCs/>
          <w:lang w:val="it-IT"/>
        </w:rPr>
        <w:t>ormulé</w:t>
      </w:r>
      <w:proofErr w:type="spellEnd"/>
      <w:r w:rsidR="009E6EDA">
        <w:rPr>
          <w:rFonts w:ascii="Times New Roman" w:hAnsi="Times New Roman" w:cs="Times New Roman"/>
          <w:iCs/>
          <w:lang w:val="it-IT"/>
        </w:rPr>
        <w:t xml:space="preserve"> </w:t>
      </w:r>
      <w:proofErr w:type="spellStart"/>
      <w:r w:rsidR="009E6EDA">
        <w:rPr>
          <w:rFonts w:ascii="Times New Roman" w:hAnsi="Times New Roman" w:cs="Times New Roman"/>
          <w:iCs/>
          <w:lang w:val="it-IT"/>
        </w:rPr>
        <w:t>dès</w:t>
      </w:r>
      <w:proofErr w:type="spellEnd"/>
      <w:r w:rsidR="009E6EDA">
        <w:rPr>
          <w:rFonts w:ascii="Times New Roman" w:hAnsi="Times New Roman" w:cs="Times New Roman"/>
          <w:iCs/>
          <w:lang w:val="it-IT"/>
        </w:rPr>
        <w:t xml:space="preserve"> 1732 </w:t>
      </w:r>
      <w:r w:rsidRPr="00EE07E8">
        <w:rPr>
          <w:rFonts w:ascii="Times New Roman" w:hAnsi="Times New Roman" w:cs="Times New Roman"/>
          <w:iCs/>
          <w:lang w:val="it-IT"/>
        </w:rPr>
        <w:t>à Rousseau, qui</w:t>
      </w:r>
      <w:r w:rsidR="00152D9E" w:rsidRPr="00EE07E8">
        <w:rPr>
          <w:rFonts w:ascii="Times New Roman" w:hAnsi="Times New Roman" w:cs="Times New Roman"/>
          <w:iCs/>
          <w:lang w:val="it-IT"/>
        </w:rPr>
        <w:t xml:space="preserve"> en </w:t>
      </w:r>
      <w:proofErr w:type="spellStart"/>
      <w:r w:rsidR="00152D9E" w:rsidRPr="00EE07E8">
        <w:rPr>
          <w:rFonts w:ascii="Times New Roman" w:hAnsi="Times New Roman" w:cs="Times New Roman"/>
          <w:iCs/>
          <w:lang w:val="it-IT"/>
        </w:rPr>
        <w:t>fait</w:t>
      </w:r>
      <w:proofErr w:type="spellEnd"/>
      <w:r w:rsidR="00152D9E" w:rsidRPr="00EE07E8">
        <w:rPr>
          <w:rFonts w:ascii="Times New Roman" w:hAnsi="Times New Roman" w:cs="Times New Roman"/>
          <w:iCs/>
          <w:lang w:val="it-IT"/>
        </w:rPr>
        <w:t xml:space="preserve"> part à </w:t>
      </w:r>
      <w:r w:rsidR="008100B1" w:rsidRPr="00EE07E8">
        <w:rPr>
          <w:rFonts w:ascii="Times New Roman" w:hAnsi="Times New Roman" w:cs="Times New Roman"/>
          <w:iCs/>
          <w:lang w:val="it-IT"/>
        </w:rPr>
        <w:t xml:space="preserve">Claude </w:t>
      </w:r>
      <w:proofErr w:type="spellStart"/>
      <w:r w:rsidR="00152D9E" w:rsidRPr="00EE07E8">
        <w:rPr>
          <w:rFonts w:ascii="Times New Roman" w:hAnsi="Times New Roman" w:cs="Times New Roman"/>
          <w:iCs/>
          <w:lang w:val="it-IT"/>
        </w:rPr>
        <w:t>Brossette</w:t>
      </w:r>
      <w:proofErr w:type="spellEnd"/>
      <w:r w:rsidR="00A97A58" w:rsidRPr="00EE07E8">
        <w:rPr>
          <w:rFonts w:ascii="Times New Roman" w:hAnsi="Times New Roman" w:cs="Times New Roman"/>
          <w:iCs/>
          <w:lang w:val="it-IT"/>
        </w:rPr>
        <w:t xml:space="preserve"> </w:t>
      </w:r>
      <w:proofErr w:type="spellStart"/>
      <w:r w:rsidR="00A97A58" w:rsidRPr="00EE07E8">
        <w:rPr>
          <w:rFonts w:ascii="Times New Roman" w:hAnsi="Times New Roman" w:cs="Times New Roman"/>
          <w:iCs/>
          <w:lang w:val="it-IT"/>
        </w:rPr>
        <w:t>dans</w:t>
      </w:r>
      <w:proofErr w:type="spellEnd"/>
      <w:r w:rsidR="00A97A58" w:rsidRPr="00EE07E8">
        <w:rPr>
          <w:rFonts w:ascii="Times New Roman" w:hAnsi="Times New Roman" w:cs="Times New Roman"/>
          <w:iCs/>
          <w:lang w:val="it-IT"/>
        </w:rPr>
        <w:t xml:space="preserve"> une </w:t>
      </w:r>
      <w:proofErr w:type="spellStart"/>
      <w:r w:rsidR="005C606B">
        <w:rPr>
          <w:rFonts w:ascii="Times New Roman" w:hAnsi="Times New Roman" w:cs="Times New Roman"/>
          <w:iCs/>
          <w:lang w:val="it-IT"/>
        </w:rPr>
        <w:t>épître</w:t>
      </w:r>
      <w:proofErr w:type="spellEnd"/>
      <w:r w:rsidR="00A97A58" w:rsidRPr="00EE07E8">
        <w:rPr>
          <w:rFonts w:ascii="Times New Roman" w:hAnsi="Times New Roman" w:cs="Times New Roman"/>
          <w:iCs/>
          <w:lang w:val="it-IT"/>
        </w:rPr>
        <w:t xml:space="preserve"> </w:t>
      </w:r>
      <w:proofErr w:type="spellStart"/>
      <w:r w:rsidR="00A97A58" w:rsidRPr="00EE07E8">
        <w:rPr>
          <w:rFonts w:ascii="Times New Roman" w:hAnsi="Times New Roman" w:cs="Times New Roman"/>
          <w:iCs/>
          <w:lang w:val="it-IT"/>
        </w:rPr>
        <w:t>où</w:t>
      </w:r>
      <w:proofErr w:type="spellEnd"/>
      <w:r w:rsidR="00A97A58" w:rsidRPr="00EE07E8">
        <w:rPr>
          <w:rFonts w:ascii="Times New Roman" w:hAnsi="Times New Roman" w:cs="Times New Roman"/>
          <w:iCs/>
          <w:lang w:val="it-IT"/>
        </w:rPr>
        <w:t xml:space="preserve"> </w:t>
      </w:r>
      <w:r w:rsidR="0094769E" w:rsidRPr="00EE07E8">
        <w:rPr>
          <w:rFonts w:ascii="Times New Roman" w:hAnsi="Times New Roman" w:cs="Times New Roman"/>
          <w:iCs/>
          <w:lang w:val="it-IT"/>
        </w:rPr>
        <w:t>l’</w:t>
      </w:r>
      <w:r w:rsidR="00A97A58" w:rsidRPr="00EE07E8">
        <w:rPr>
          <w:rFonts w:ascii="Times New Roman" w:hAnsi="Times New Roman" w:cs="Times New Roman"/>
          <w:iCs/>
          <w:lang w:val="it-IT"/>
        </w:rPr>
        <w:t xml:space="preserve">on </w:t>
      </w:r>
      <w:proofErr w:type="spellStart"/>
      <w:r w:rsidR="00A97A58" w:rsidRPr="00EE07E8">
        <w:rPr>
          <w:rFonts w:ascii="Times New Roman" w:hAnsi="Times New Roman" w:cs="Times New Roman"/>
          <w:iCs/>
          <w:lang w:val="it-IT"/>
        </w:rPr>
        <w:t>peut</w:t>
      </w:r>
      <w:proofErr w:type="spellEnd"/>
      <w:r w:rsidR="00A97A58" w:rsidRPr="00EE07E8">
        <w:rPr>
          <w:rFonts w:ascii="Times New Roman" w:hAnsi="Times New Roman" w:cs="Times New Roman"/>
          <w:iCs/>
          <w:lang w:val="it-IT"/>
        </w:rPr>
        <w:t xml:space="preserve"> lir</w:t>
      </w:r>
      <w:r w:rsidR="006F0E9E" w:rsidRPr="00EE07E8">
        <w:rPr>
          <w:rFonts w:ascii="Times New Roman" w:hAnsi="Times New Roman" w:cs="Times New Roman"/>
          <w:iCs/>
          <w:lang w:val="it-IT"/>
        </w:rPr>
        <w:t>e :</w:t>
      </w:r>
      <w:r w:rsidR="00A97A58" w:rsidRPr="00EE07E8">
        <w:rPr>
          <w:rFonts w:ascii="Times New Roman" w:hAnsi="Times New Roman" w:cs="Times New Roman"/>
          <w:iCs/>
          <w:lang w:val="it-IT"/>
        </w:rPr>
        <w:t xml:space="preserve"> </w:t>
      </w:r>
      <w:r w:rsidR="00A97A58" w:rsidRPr="00EE07E8">
        <w:rPr>
          <w:rFonts w:ascii="Times New Roman" w:hAnsi="Times New Roman" w:cs="Times New Roman"/>
        </w:rPr>
        <w:t>« M. Riccoboni m’a écrit depuis peu une assez longue lettre, dans laquelle il m’apprend qu’il a entrepris de donner au public une analyse détaillée de toutes</w:t>
      </w:r>
      <w:r w:rsidR="00E84BD5">
        <w:rPr>
          <w:rFonts w:ascii="Times New Roman" w:hAnsi="Times New Roman" w:cs="Times New Roman"/>
        </w:rPr>
        <w:t xml:space="preserve"> les pièces de ce fameux auteur</w:t>
      </w:r>
      <w:r w:rsidR="00A97A58" w:rsidRPr="00EE07E8">
        <w:rPr>
          <w:rFonts w:ascii="Times New Roman" w:hAnsi="Times New Roman" w:cs="Times New Roman"/>
        </w:rPr>
        <w:t>»</w:t>
      </w:r>
      <w:r w:rsidR="00B64117" w:rsidRPr="00EE07E8">
        <w:rPr>
          <w:rStyle w:val="Appelnotedebasdep"/>
          <w:rFonts w:ascii="Times New Roman" w:hAnsi="Times New Roman" w:cs="Times New Roman"/>
        </w:rPr>
        <w:footnoteReference w:id="34"/>
      </w:r>
      <w:r w:rsidR="00B55EF0" w:rsidRPr="00EE07E8">
        <w:rPr>
          <w:rFonts w:ascii="Times New Roman" w:hAnsi="Times New Roman" w:cs="Times New Roman"/>
        </w:rPr>
        <w:t>.</w:t>
      </w:r>
    </w:p>
    <w:p w14:paraId="58B13A2F" w14:textId="3699F677" w:rsidR="009E7812" w:rsidRPr="00EE07E8" w:rsidRDefault="009B473F" w:rsidP="00D16DE5">
      <w:pPr>
        <w:jc w:val="both"/>
        <w:rPr>
          <w:rFonts w:ascii="Times New Roman" w:hAnsi="Times New Roman" w:cs="Times New Roman"/>
        </w:rPr>
      </w:pPr>
      <w:r w:rsidRPr="00EE07E8">
        <w:rPr>
          <w:rFonts w:ascii="Times New Roman" w:hAnsi="Times New Roman" w:cs="Times New Roman"/>
          <w:iCs/>
          <w:lang w:val="it-IT"/>
        </w:rPr>
        <w:t xml:space="preserve">Ce </w:t>
      </w:r>
      <w:proofErr w:type="spellStart"/>
      <w:r w:rsidRPr="00EE07E8">
        <w:rPr>
          <w:rFonts w:ascii="Times New Roman" w:hAnsi="Times New Roman" w:cs="Times New Roman"/>
          <w:iCs/>
          <w:lang w:val="it-IT"/>
        </w:rPr>
        <w:t>parcours</w:t>
      </w:r>
      <w:proofErr w:type="spellEnd"/>
      <w:r w:rsidRPr="00EE07E8">
        <w:rPr>
          <w:rFonts w:ascii="Times New Roman" w:hAnsi="Times New Roman" w:cs="Times New Roman"/>
          <w:iCs/>
          <w:lang w:val="it-IT"/>
        </w:rPr>
        <w:t xml:space="preserve"> s’</w:t>
      </w:r>
      <w:proofErr w:type="spellStart"/>
      <w:r w:rsidRPr="00EE07E8">
        <w:rPr>
          <w:rFonts w:ascii="Times New Roman" w:hAnsi="Times New Roman" w:cs="Times New Roman"/>
          <w:iCs/>
          <w:lang w:val="it-IT"/>
        </w:rPr>
        <w:t>achève</w:t>
      </w:r>
      <w:proofErr w:type="spellEnd"/>
      <w:r w:rsidRPr="00EE07E8">
        <w:rPr>
          <w:rFonts w:ascii="Times New Roman" w:hAnsi="Times New Roman" w:cs="Times New Roman"/>
          <w:iCs/>
          <w:lang w:val="it-IT"/>
        </w:rPr>
        <w:t xml:space="preserve"> </w:t>
      </w:r>
      <w:proofErr w:type="spellStart"/>
      <w:r w:rsidRPr="00EE07E8">
        <w:rPr>
          <w:rFonts w:ascii="Times New Roman" w:hAnsi="Times New Roman" w:cs="Times New Roman"/>
          <w:iCs/>
          <w:lang w:val="it-IT"/>
        </w:rPr>
        <w:t>dans</w:t>
      </w:r>
      <w:proofErr w:type="spellEnd"/>
      <w:r w:rsidRPr="00EE07E8">
        <w:rPr>
          <w:rFonts w:ascii="Times New Roman" w:hAnsi="Times New Roman" w:cs="Times New Roman"/>
          <w:iCs/>
          <w:lang w:val="it-IT"/>
        </w:rPr>
        <w:t xml:space="preserve"> </w:t>
      </w:r>
      <w:proofErr w:type="spellStart"/>
      <w:r w:rsidRPr="00EE07E8">
        <w:rPr>
          <w:rFonts w:ascii="Times New Roman" w:hAnsi="Times New Roman" w:cs="Times New Roman"/>
          <w:iCs/>
          <w:lang w:val="it-IT"/>
        </w:rPr>
        <w:t>les</w:t>
      </w:r>
      <w:proofErr w:type="spellEnd"/>
      <w:r w:rsidRPr="00EE07E8">
        <w:rPr>
          <w:rFonts w:ascii="Times New Roman" w:hAnsi="Times New Roman" w:cs="Times New Roman"/>
          <w:iCs/>
          <w:lang w:val="it-IT"/>
        </w:rPr>
        <w:t xml:space="preserve"> </w:t>
      </w:r>
      <w:proofErr w:type="spellStart"/>
      <w:r w:rsidR="00F169F8" w:rsidRPr="00EE07E8">
        <w:rPr>
          <w:rFonts w:ascii="Times New Roman" w:hAnsi="Times New Roman" w:cs="Times New Roman"/>
          <w:i/>
          <w:iCs/>
          <w:lang w:val="it-IT"/>
        </w:rPr>
        <w:t>Observations</w:t>
      </w:r>
      <w:proofErr w:type="spellEnd"/>
      <w:r w:rsidR="000D4CC9">
        <w:rPr>
          <w:rFonts w:ascii="Times New Roman" w:hAnsi="Times New Roman" w:cs="Times New Roman"/>
          <w:i/>
          <w:iCs/>
          <w:lang w:val="it-IT"/>
        </w:rPr>
        <w:t xml:space="preserve"> </w:t>
      </w:r>
      <w:r w:rsidR="000D4CC9" w:rsidRPr="005226CC">
        <w:rPr>
          <w:rFonts w:ascii="Times New Roman" w:hAnsi="Times New Roman"/>
          <w:highlight w:val="yellow"/>
        </w:rPr>
        <w:t xml:space="preserve">[lien </w:t>
      </w:r>
      <w:hyperlink r:id="rId14" w:history="1">
        <w:r w:rsidR="000D4CC9" w:rsidRPr="005226CC">
          <w:rPr>
            <w:rStyle w:val="Lienhypertexte"/>
            <w:rFonts w:ascii="Times New Roman" w:hAnsi="Times New Roman"/>
            <w:highlight w:val="yellow"/>
          </w:rPr>
          <w:t>https://doi.org/10.26096/byy4-an58</w:t>
        </w:r>
      </w:hyperlink>
      <w:r w:rsidR="000D4CC9" w:rsidRPr="005226CC">
        <w:rPr>
          <w:rFonts w:ascii="Times New Roman" w:hAnsi="Times New Roman"/>
          <w:highlight w:val="yellow"/>
        </w:rPr>
        <w:t>]</w:t>
      </w:r>
      <w:r w:rsidR="002F1231" w:rsidRPr="00EE07E8">
        <w:rPr>
          <w:rFonts w:ascii="Times New Roman" w:hAnsi="Times New Roman" w:cs="Times New Roman"/>
          <w:iCs/>
          <w:lang w:val="it-IT"/>
        </w:rPr>
        <w:t xml:space="preserve">, qui </w:t>
      </w:r>
      <w:proofErr w:type="spellStart"/>
      <w:r w:rsidR="002F1231" w:rsidRPr="00EE07E8">
        <w:rPr>
          <w:rFonts w:ascii="Times New Roman" w:hAnsi="Times New Roman" w:cs="Times New Roman"/>
          <w:iCs/>
          <w:lang w:val="it-IT"/>
        </w:rPr>
        <w:t>marquent</w:t>
      </w:r>
      <w:proofErr w:type="spellEnd"/>
      <w:r w:rsidR="002F1231" w:rsidRPr="00EE07E8">
        <w:rPr>
          <w:rFonts w:ascii="Times New Roman" w:hAnsi="Times New Roman" w:cs="Times New Roman"/>
          <w:iCs/>
          <w:lang w:val="it-IT"/>
        </w:rPr>
        <w:t xml:space="preserve"> l’</w:t>
      </w:r>
      <w:proofErr w:type="spellStart"/>
      <w:r w:rsidR="002F1231" w:rsidRPr="00EE07E8">
        <w:rPr>
          <w:rFonts w:ascii="Times New Roman" w:hAnsi="Times New Roman" w:cs="Times New Roman"/>
          <w:iCs/>
          <w:lang w:val="it-IT"/>
        </w:rPr>
        <w:t>affranchissement</w:t>
      </w:r>
      <w:proofErr w:type="spellEnd"/>
      <w:r w:rsidR="002F1231" w:rsidRPr="00EE07E8">
        <w:rPr>
          <w:rFonts w:ascii="Times New Roman" w:hAnsi="Times New Roman" w:cs="Times New Roman"/>
          <w:iCs/>
          <w:lang w:val="it-IT"/>
        </w:rPr>
        <w:t xml:space="preserve"> </w:t>
      </w:r>
      <w:proofErr w:type="spellStart"/>
      <w:r w:rsidR="002F1231" w:rsidRPr="00EE07E8">
        <w:rPr>
          <w:rFonts w:ascii="Times New Roman" w:hAnsi="Times New Roman" w:cs="Times New Roman"/>
          <w:iCs/>
          <w:lang w:val="it-IT"/>
        </w:rPr>
        <w:t>définitif</w:t>
      </w:r>
      <w:proofErr w:type="spellEnd"/>
      <w:r w:rsidR="00E027D2">
        <w:rPr>
          <w:rFonts w:ascii="Times New Roman" w:hAnsi="Times New Roman" w:cs="Times New Roman"/>
          <w:iCs/>
          <w:lang w:val="it-IT"/>
        </w:rPr>
        <w:t xml:space="preserve"> vis-à-vis</w:t>
      </w:r>
      <w:r w:rsidR="002F1231" w:rsidRPr="00EE07E8">
        <w:rPr>
          <w:rFonts w:ascii="Times New Roman" w:hAnsi="Times New Roman" w:cs="Times New Roman"/>
          <w:iCs/>
          <w:lang w:val="it-IT"/>
        </w:rPr>
        <w:t xml:space="preserve"> de la </w:t>
      </w:r>
      <w:r w:rsidR="00E027D2">
        <w:rPr>
          <w:rFonts w:ascii="Times New Roman" w:hAnsi="Times New Roman" w:cs="Times New Roman"/>
          <w:iCs/>
          <w:lang w:val="it-IT"/>
        </w:rPr>
        <w:t>haute culture</w:t>
      </w:r>
      <w:r w:rsidR="002F1231" w:rsidRPr="00EE07E8">
        <w:rPr>
          <w:rFonts w:ascii="Times New Roman" w:hAnsi="Times New Roman" w:cs="Times New Roman"/>
          <w:iCs/>
          <w:lang w:val="it-IT"/>
        </w:rPr>
        <w:t xml:space="preserve"> et, </w:t>
      </w:r>
      <w:proofErr w:type="spellStart"/>
      <w:r w:rsidR="002F1231" w:rsidRPr="00EE07E8">
        <w:rPr>
          <w:rFonts w:ascii="Times New Roman" w:hAnsi="Times New Roman" w:cs="Times New Roman"/>
          <w:iCs/>
          <w:lang w:val="it-IT"/>
        </w:rPr>
        <w:t>notamment</w:t>
      </w:r>
      <w:proofErr w:type="spellEnd"/>
      <w:r w:rsidR="002F1231" w:rsidRPr="00EE07E8">
        <w:rPr>
          <w:rFonts w:ascii="Times New Roman" w:hAnsi="Times New Roman" w:cs="Times New Roman"/>
          <w:iCs/>
          <w:lang w:val="it-IT"/>
        </w:rPr>
        <w:t xml:space="preserve">, le </w:t>
      </w:r>
      <w:proofErr w:type="spellStart"/>
      <w:r w:rsidR="002F1231" w:rsidRPr="00EE07E8">
        <w:rPr>
          <w:rFonts w:ascii="Times New Roman" w:hAnsi="Times New Roman" w:cs="Times New Roman"/>
          <w:iCs/>
          <w:lang w:val="it-IT"/>
        </w:rPr>
        <w:t>passage</w:t>
      </w:r>
      <w:proofErr w:type="spellEnd"/>
      <w:r w:rsidR="002F1231" w:rsidRPr="00EE07E8">
        <w:rPr>
          <w:rFonts w:ascii="Times New Roman" w:hAnsi="Times New Roman" w:cs="Times New Roman"/>
          <w:iCs/>
          <w:lang w:val="it-IT"/>
        </w:rPr>
        <w:t xml:space="preserve"> d’une </w:t>
      </w:r>
      <w:proofErr w:type="spellStart"/>
      <w:r w:rsidR="002F1231" w:rsidRPr="00EE07E8">
        <w:rPr>
          <w:rFonts w:ascii="Times New Roman" w:hAnsi="Times New Roman" w:cs="Times New Roman"/>
          <w:iCs/>
          <w:lang w:val="it-IT"/>
        </w:rPr>
        <w:t>perspective</w:t>
      </w:r>
      <w:proofErr w:type="spellEnd"/>
      <w:r w:rsidR="002F1231" w:rsidRPr="00EE07E8">
        <w:rPr>
          <w:rFonts w:ascii="Times New Roman" w:hAnsi="Times New Roman" w:cs="Times New Roman"/>
          <w:iCs/>
          <w:lang w:val="it-IT"/>
        </w:rPr>
        <w:t xml:space="preserve"> </w:t>
      </w:r>
      <w:proofErr w:type="spellStart"/>
      <w:r w:rsidR="002F1231" w:rsidRPr="00EE07E8">
        <w:rPr>
          <w:rFonts w:ascii="Times New Roman" w:hAnsi="Times New Roman" w:cs="Times New Roman"/>
          <w:iCs/>
          <w:lang w:val="it-IT"/>
        </w:rPr>
        <w:t>italienne</w:t>
      </w:r>
      <w:proofErr w:type="spellEnd"/>
      <w:r w:rsidR="002F1231" w:rsidRPr="00EE07E8">
        <w:rPr>
          <w:rFonts w:ascii="Times New Roman" w:hAnsi="Times New Roman" w:cs="Times New Roman"/>
          <w:iCs/>
          <w:lang w:val="it-IT"/>
        </w:rPr>
        <w:t xml:space="preserve"> à une </w:t>
      </w:r>
      <w:proofErr w:type="spellStart"/>
      <w:r w:rsidR="002F1231" w:rsidRPr="00EE07E8">
        <w:rPr>
          <w:rFonts w:ascii="Times New Roman" w:hAnsi="Times New Roman" w:cs="Times New Roman"/>
          <w:iCs/>
          <w:lang w:val="it-IT"/>
        </w:rPr>
        <w:t>perspective</w:t>
      </w:r>
      <w:proofErr w:type="spellEnd"/>
      <w:r w:rsidR="002F1231" w:rsidRPr="00EE07E8">
        <w:rPr>
          <w:rFonts w:ascii="Times New Roman" w:hAnsi="Times New Roman" w:cs="Times New Roman"/>
          <w:iCs/>
          <w:lang w:val="it-IT"/>
        </w:rPr>
        <w:t xml:space="preserve"> </w:t>
      </w:r>
      <w:proofErr w:type="spellStart"/>
      <w:r w:rsidR="002F1231" w:rsidRPr="00EE07E8">
        <w:rPr>
          <w:rFonts w:ascii="Times New Roman" w:hAnsi="Times New Roman" w:cs="Times New Roman"/>
          <w:iCs/>
          <w:lang w:val="it-IT"/>
        </w:rPr>
        <w:t>européenne</w:t>
      </w:r>
      <w:proofErr w:type="spellEnd"/>
      <w:r w:rsidR="002F1231" w:rsidRPr="00EE07E8">
        <w:rPr>
          <w:rStyle w:val="Appelnotedebasdep"/>
          <w:rFonts w:ascii="Times New Roman" w:hAnsi="Times New Roman" w:cs="Times New Roman"/>
          <w:iCs/>
          <w:lang w:val="it-IT"/>
        </w:rPr>
        <w:footnoteReference w:id="35"/>
      </w:r>
      <w:r w:rsidR="0054764A" w:rsidRPr="00EE07E8">
        <w:rPr>
          <w:rFonts w:ascii="Times New Roman" w:hAnsi="Times New Roman" w:cs="Times New Roman"/>
          <w:i/>
          <w:iCs/>
          <w:lang w:val="it-IT"/>
        </w:rPr>
        <w:t xml:space="preserve"> </w:t>
      </w:r>
      <w:r w:rsidR="0067653D" w:rsidRPr="00EE07E8">
        <w:rPr>
          <w:rFonts w:ascii="Times New Roman" w:hAnsi="Times New Roman" w:cs="Times New Roman"/>
          <w:lang w:val="it-IT"/>
        </w:rPr>
        <w:t xml:space="preserve">: </w:t>
      </w:r>
      <w:proofErr w:type="spellStart"/>
      <w:r w:rsidR="0067653D" w:rsidRPr="00EE07E8">
        <w:rPr>
          <w:rFonts w:ascii="Times New Roman" w:hAnsi="Times New Roman" w:cs="Times New Roman"/>
          <w:lang w:val="it-IT"/>
        </w:rPr>
        <w:t>dans</w:t>
      </w:r>
      <w:proofErr w:type="spellEnd"/>
      <w:r w:rsidR="0067653D" w:rsidRPr="00EE07E8">
        <w:rPr>
          <w:rFonts w:ascii="Times New Roman" w:hAnsi="Times New Roman" w:cs="Times New Roman"/>
          <w:lang w:val="it-IT"/>
        </w:rPr>
        <w:t xml:space="preserve"> la </w:t>
      </w:r>
      <w:proofErr w:type="spellStart"/>
      <w:r w:rsidR="003319A8" w:rsidRPr="005C606B">
        <w:rPr>
          <w:rFonts w:ascii="Times New Roman" w:hAnsi="Times New Roman" w:cs="Times New Roman"/>
          <w:i/>
        </w:rPr>
        <w:t>Preface</w:t>
      </w:r>
      <w:proofErr w:type="spellEnd"/>
      <w:r w:rsidR="003319A8" w:rsidRPr="00EE07E8">
        <w:rPr>
          <w:rFonts w:ascii="Times New Roman" w:hAnsi="Times New Roman" w:cs="Times New Roman"/>
        </w:rPr>
        <w:t xml:space="preserve"> Riccoboni </w:t>
      </w:r>
      <w:r w:rsidR="0067653D" w:rsidRPr="00EE07E8">
        <w:rPr>
          <w:rFonts w:ascii="Times New Roman" w:hAnsi="Times New Roman" w:cs="Times New Roman"/>
        </w:rPr>
        <w:t>définissait l</w:t>
      </w:r>
      <w:r w:rsidR="0039212F" w:rsidRPr="00EE07E8">
        <w:rPr>
          <w:rFonts w:ascii="Times New Roman" w:hAnsi="Times New Roman" w:cs="Times New Roman"/>
        </w:rPr>
        <w:t>es comédies de Molière comme « </w:t>
      </w:r>
      <w:r w:rsidR="0039212F" w:rsidRPr="00EE07E8">
        <w:rPr>
          <w:rFonts w:ascii="Times New Roman" w:hAnsi="Times New Roman" w:cs="Times New Roman"/>
          <w:color w:val="000000"/>
        </w:rPr>
        <w:t>la plus excellente pratique de toutes les règles »</w:t>
      </w:r>
      <w:r w:rsidR="000075E4">
        <w:rPr>
          <w:rStyle w:val="Appelnotedebasdep"/>
          <w:rFonts w:ascii="Times New Roman" w:hAnsi="Times New Roman" w:cs="Times New Roman"/>
          <w:color w:val="000000"/>
        </w:rPr>
        <w:footnoteReference w:id="36"/>
      </w:r>
      <w:r w:rsidR="003319A8" w:rsidRPr="00EE07E8">
        <w:rPr>
          <w:rFonts w:ascii="Times New Roman" w:hAnsi="Times New Roman" w:cs="Times New Roman"/>
        </w:rPr>
        <w:t xml:space="preserve">. </w:t>
      </w:r>
      <w:r w:rsidR="00E027D2">
        <w:rPr>
          <w:rFonts w:ascii="Times New Roman" w:hAnsi="Times New Roman" w:cs="Times New Roman"/>
        </w:rPr>
        <w:t>Ainsi,</w:t>
      </w:r>
      <w:r w:rsidR="00906A2C" w:rsidRPr="00EE07E8">
        <w:rPr>
          <w:rFonts w:ascii="Times New Roman" w:hAnsi="Times New Roman" w:cs="Times New Roman"/>
        </w:rPr>
        <w:t xml:space="preserve"> Riccoboni </w:t>
      </w:r>
      <w:r w:rsidR="00906A2C" w:rsidRPr="00EE07E8">
        <w:rPr>
          <w:rFonts w:ascii="Times New Roman" w:hAnsi="Times New Roman" w:cs="Times New Roman"/>
        </w:rPr>
        <w:lastRenderedPageBreak/>
        <w:t>s</w:t>
      </w:r>
      <w:r w:rsidR="00E027D2">
        <w:rPr>
          <w:rFonts w:ascii="Times New Roman" w:hAnsi="Times New Roman" w:cs="Times New Roman"/>
        </w:rPr>
        <w:t>e montrait prêt</w:t>
      </w:r>
      <w:r w:rsidR="00906A2C" w:rsidRPr="00EE07E8">
        <w:rPr>
          <w:rFonts w:ascii="Times New Roman" w:hAnsi="Times New Roman" w:cs="Times New Roman"/>
        </w:rPr>
        <w:t xml:space="preserve"> à revoir se</w:t>
      </w:r>
      <w:r w:rsidR="00D16DE5">
        <w:rPr>
          <w:rFonts w:ascii="Times New Roman" w:hAnsi="Times New Roman" w:cs="Times New Roman"/>
        </w:rPr>
        <w:t>s</w:t>
      </w:r>
      <w:r w:rsidR="00906A2C" w:rsidRPr="00EE07E8">
        <w:rPr>
          <w:rFonts w:ascii="Times New Roman" w:hAnsi="Times New Roman" w:cs="Times New Roman"/>
        </w:rPr>
        <w:t xml:space="preserve"> propres jugements et à s’ouvrir à d’autres comparaisons, en lisant les textes et en considérant que Molière </w:t>
      </w:r>
      <w:r w:rsidR="00E027D2">
        <w:rPr>
          <w:rFonts w:ascii="Times New Roman" w:hAnsi="Times New Roman" w:cs="Times New Roman"/>
        </w:rPr>
        <w:t>dans sa ré</w:t>
      </w:r>
      <w:r w:rsidR="00713F57" w:rsidRPr="00EE07E8">
        <w:rPr>
          <w:rFonts w:ascii="Times New Roman" w:hAnsi="Times New Roman" w:cs="Times New Roman"/>
        </w:rPr>
        <w:t xml:space="preserve">forme du théâtre </w:t>
      </w:r>
      <w:r w:rsidR="00E027D2">
        <w:rPr>
          <w:rFonts w:ascii="Times New Roman" w:hAnsi="Times New Roman" w:cs="Times New Roman"/>
        </w:rPr>
        <w:t>avait dû se confronter à</w:t>
      </w:r>
      <w:r w:rsidR="00906A2C" w:rsidRPr="00EE07E8">
        <w:rPr>
          <w:rFonts w:ascii="Times New Roman" w:hAnsi="Times New Roman" w:cs="Times New Roman"/>
        </w:rPr>
        <w:t xml:space="preserve"> la pratique du théâtre précédent</w:t>
      </w:r>
      <w:r w:rsidR="00713F57" w:rsidRPr="00EE07E8">
        <w:rPr>
          <w:rFonts w:ascii="Times New Roman" w:hAnsi="Times New Roman" w:cs="Times New Roman"/>
        </w:rPr>
        <w:t xml:space="preserve"> et agir de manière graduelle</w:t>
      </w:r>
      <w:r w:rsidR="003319A8" w:rsidRPr="00EE07E8">
        <w:rPr>
          <w:rFonts w:ascii="Times New Roman" w:hAnsi="Times New Roman" w:cs="Times New Roman"/>
        </w:rPr>
        <w:t xml:space="preserve">. </w:t>
      </w:r>
      <w:r w:rsidR="00801EEE" w:rsidRPr="00EE07E8">
        <w:rPr>
          <w:rFonts w:ascii="Times New Roman" w:hAnsi="Times New Roman" w:cs="Times New Roman"/>
        </w:rPr>
        <w:t xml:space="preserve">Le succès du Maître consistait </w:t>
      </w:r>
      <w:r w:rsidR="0062481C" w:rsidRPr="00EE07E8">
        <w:rPr>
          <w:rFonts w:ascii="Times New Roman" w:hAnsi="Times New Roman" w:cs="Times New Roman"/>
        </w:rPr>
        <w:t xml:space="preserve">alors </w:t>
      </w:r>
      <w:r w:rsidR="00801EEE" w:rsidRPr="00EE07E8">
        <w:rPr>
          <w:rFonts w:ascii="Times New Roman" w:hAnsi="Times New Roman" w:cs="Times New Roman"/>
        </w:rPr>
        <w:t>dans la création de coméd</w:t>
      </w:r>
      <w:r w:rsidR="0022668B">
        <w:rPr>
          <w:rFonts w:ascii="Times New Roman" w:hAnsi="Times New Roman" w:cs="Times New Roman"/>
        </w:rPr>
        <w:t>ies construites sur l’intrigue</w:t>
      </w:r>
      <w:r w:rsidR="00801EEE" w:rsidRPr="00EE07E8">
        <w:rPr>
          <w:rFonts w:ascii="Times New Roman" w:hAnsi="Times New Roman" w:cs="Times New Roman"/>
        </w:rPr>
        <w:t xml:space="preserve"> et sur les p</w:t>
      </w:r>
      <w:r w:rsidR="00D83245">
        <w:rPr>
          <w:rFonts w:ascii="Times New Roman" w:hAnsi="Times New Roman" w:cs="Times New Roman"/>
        </w:rPr>
        <w:t>assions générales. Dès lors</w:t>
      </w:r>
      <w:r w:rsidR="00801EEE" w:rsidRPr="00EE07E8">
        <w:rPr>
          <w:rFonts w:ascii="Times New Roman" w:hAnsi="Times New Roman" w:cs="Times New Roman"/>
        </w:rPr>
        <w:t>, le comique de situation avait pu devenir éternel</w:t>
      </w:r>
      <w:r w:rsidR="007B6270" w:rsidRPr="00EE07E8">
        <w:rPr>
          <w:rStyle w:val="Appelnotedebasdep"/>
          <w:rFonts w:ascii="Times New Roman" w:hAnsi="Times New Roman" w:cs="Times New Roman"/>
        </w:rPr>
        <w:footnoteReference w:id="37"/>
      </w:r>
      <w:r w:rsidR="003319A8" w:rsidRPr="00EE07E8">
        <w:rPr>
          <w:rFonts w:ascii="Times New Roman" w:hAnsi="Times New Roman" w:cs="Times New Roman"/>
        </w:rPr>
        <w:t>.</w:t>
      </w:r>
    </w:p>
    <w:p w14:paraId="795BAC78" w14:textId="750A1372" w:rsidR="009E7812" w:rsidRPr="00EE07E8" w:rsidRDefault="009E7812" w:rsidP="007C08C8">
      <w:pPr>
        <w:jc w:val="both"/>
        <w:rPr>
          <w:rFonts w:ascii="Times New Roman" w:eastAsia="MS Mincho" w:hAnsi="Times New Roman" w:cs="Times New Roman"/>
          <w:i/>
        </w:rPr>
      </w:pPr>
      <w:r w:rsidRPr="00EE07E8">
        <w:rPr>
          <w:rFonts w:ascii="Times New Roman" w:hAnsi="Times New Roman" w:cs="Times New Roman"/>
        </w:rPr>
        <w:t xml:space="preserve">Riccoboni même reconnaît avoir modifié son projet initial </w:t>
      </w:r>
      <w:r w:rsidR="00D83245">
        <w:rPr>
          <w:rFonts w:ascii="Times New Roman" w:hAnsi="Times New Roman" w:cs="Times New Roman"/>
        </w:rPr>
        <w:t>d’</w:t>
      </w:r>
      <w:r w:rsidR="0037627E" w:rsidRPr="00EE07E8">
        <w:rPr>
          <w:rFonts w:ascii="Times New Roman" w:hAnsi="Times New Roman" w:cs="Times New Roman"/>
        </w:rPr>
        <w:t xml:space="preserve">étude critique sur l’œuvre du </w:t>
      </w:r>
      <w:r w:rsidR="00F2228F" w:rsidRPr="00EE07E8">
        <w:rPr>
          <w:rFonts w:ascii="Times New Roman" w:hAnsi="Times New Roman" w:cs="Times New Roman"/>
        </w:rPr>
        <w:t>dramaturge français</w:t>
      </w:r>
      <w:r w:rsidR="0037627E" w:rsidRPr="00EE07E8">
        <w:rPr>
          <w:rFonts w:ascii="Times New Roman" w:hAnsi="Times New Roman" w:cs="Times New Roman"/>
        </w:rPr>
        <w:t xml:space="preserve"> </w:t>
      </w:r>
      <w:r w:rsidR="00D83245">
        <w:rPr>
          <w:rFonts w:ascii="Times New Roman" w:hAnsi="Times New Roman" w:cs="Times New Roman"/>
        </w:rPr>
        <w:t xml:space="preserve">après avoir acquis </w:t>
      </w:r>
      <w:r w:rsidRPr="00EE07E8">
        <w:rPr>
          <w:rFonts w:ascii="Times New Roman" w:hAnsi="Times New Roman" w:cs="Times New Roman"/>
        </w:rPr>
        <w:t xml:space="preserve">une connaissance plus approfondie de </w:t>
      </w:r>
      <w:r w:rsidR="0037627E" w:rsidRPr="00EE07E8">
        <w:rPr>
          <w:rFonts w:ascii="Times New Roman" w:hAnsi="Times New Roman" w:cs="Times New Roman"/>
        </w:rPr>
        <w:t>celle-ci</w:t>
      </w:r>
      <w:r w:rsidRPr="00EE07E8">
        <w:rPr>
          <w:rFonts w:ascii="Times New Roman" w:hAnsi="Times New Roman" w:cs="Times New Roman"/>
        </w:rPr>
        <w:t>. Sa pratique du théâtre le conduira à un changement d’attitude qu’il avouera sept ans plus tard, à l’occasion de la rédaction</w:t>
      </w:r>
      <w:r w:rsidR="00D83245">
        <w:rPr>
          <w:rFonts w:ascii="Times New Roman" w:hAnsi="Times New Roman" w:cs="Times New Roman"/>
        </w:rPr>
        <w:t xml:space="preserve"> de</w:t>
      </w:r>
      <w:r w:rsidRPr="00EE07E8">
        <w:rPr>
          <w:rFonts w:ascii="Times New Roman" w:hAnsi="Times New Roman" w:cs="Times New Roman"/>
        </w:rPr>
        <w:t xml:space="preserve"> </w:t>
      </w:r>
      <w:r w:rsidRPr="00EE07E8">
        <w:rPr>
          <w:rFonts w:ascii="Times New Roman" w:eastAsia="MS Mincho" w:hAnsi="Times New Roman" w:cs="Times New Roman"/>
          <w:i/>
        </w:rPr>
        <w:t>De la Réformation du théâtre</w:t>
      </w:r>
      <w:r w:rsidR="00A73270">
        <w:rPr>
          <w:rFonts w:ascii="Times New Roman" w:eastAsia="MS Mincho" w:hAnsi="Times New Roman" w:cs="Times New Roman"/>
          <w:i/>
        </w:rPr>
        <w:t xml:space="preserve"> </w:t>
      </w:r>
      <w:r w:rsidR="00A73270" w:rsidRPr="00A73270">
        <w:rPr>
          <w:rFonts w:ascii="Times New Roman" w:eastAsia="MS Mincho" w:hAnsi="Times New Roman" w:cs="Times New Roman"/>
          <w:highlight w:val="yellow"/>
        </w:rPr>
        <w:t xml:space="preserve">[lien </w:t>
      </w:r>
      <w:r w:rsidR="00A73270" w:rsidRPr="00A15F83">
        <w:rPr>
          <w:rFonts w:ascii="Times New Roman" w:eastAsia="MS Mincho" w:hAnsi="Times New Roman" w:cs="Times New Roman"/>
          <w:color w:val="1F497D" w:themeColor="text2"/>
          <w:highlight w:val="yellow"/>
          <w:u w:val="single"/>
        </w:rPr>
        <w:t>https://books.google.it/books?id=IUWRqxKllysC&amp;printsec=frontcover&amp;hl=fr&amp;source=gbs_ge_summary_r&amp;cad=0#v=onepage&amp;q&amp;f=false</w:t>
      </w:r>
      <w:r w:rsidR="00A73270" w:rsidRPr="00A73270">
        <w:rPr>
          <w:rFonts w:ascii="Times New Roman" w:eastAsia="MS Mincho" w:hAnsi="Times New Roman" w:cs="Times New Roman"/>
          <w:highlight w:val="yellow"/>
        </w:rPr>
        <w:t>]</w:t>
      </w:r>
      <w:r w:rsidRPr="00EE07E8">
        <w:rPr>
          <w:rFonts w:ascii="Times New Roman" w:eastAsia="MS Mincho" w:hAnsi="Times New Roman" w:cs="Times New Roman"/>
        </w:rPr>
        <w:t xml:space="preserve"> : </w:t>
      </w:r>
      <w:r w:rsidR="0037627E" w:rsidRPr="00EE07E8">
        <w:rPr>
          <w:rFonts w:ascii="Times New Roman" w:eastAsia="MS Mincho" w:hAnsi="Times New Roman" w:cs="Times New Roman"/>
        </w:rPr>
        <w:t>l’analyse approfondie des</w:t>
      </w:r>
      <w:r w:rsidRPr="00EE07E8">
        <w:rPr>
          <w:rFonts w:ascii="Times New Roman" w:eastAsia="MS Mincho" w:hAnsi="Times New Roman" w:cs="Times New Roman"/>
        </w:rPr>
        <w:t xml:space="preserve"> comédies de Molière l’avait convaincu de l</w:t>
      </w:r>
      <w:r w:rsidR="00A20D0F" w:rsidRPr="00EE07E8">
        <w:rPr>
          <w:rFonts w:ascii="Times New Roman" w:eastAsia="MS Mincho" w:hAnsi="Times New Roman" w:cs="Times New Roman"/>
        </w:rPr>
        <w:t>a « perfection de son art » et de la possibilité</w:t>
      </w:r>
      <w:r w:rsidRPr="00EE07E8">
        <w:rPr>
          <w:rFonts w:ascii="Times New Roman" w:eastAsia="MS Mincho" w:hAnsi="Times New Roman" w:cs="Times New Roman"/>
        </w:rPr>
        <w:t xml:space="preserve"> </w:t>
      </w:r>
      <w:r w:rsidR="00A20D0F" w:rsidRPr="00EE07E8">
        <w:rPr>
          <w:rFonts w:ascii="Times New Roman" w:eastAsia="MS Mincho" w:hAnsi="Times New Roman" w:cs="Times New Roman"/>
        </w:rPr>
        <w:t>d’</w:t>
      </w:r>
      <w:r w:rsidRPr="00EE07E8">
        <w:rPr>
          <w:rFonts w:ascii="Times New Roman" w:eastAsia="MS Mincho" w:hAnsi="Times New Roman" w:cs="Times New Roman"/>
        </w:rPr>
        <w:t>appuyer sa leçon personnelle sur l’autorité de ce « si grand maître »</w:t>
      </w:r>
      <w:r w:rsidRPr="00EE07E8">
        <w:rPr>
          <w:rStyle w:val="Appelnotedebasdep"/>
          <w:rFonts w:ascii="Times New Roman" w:eastAsia="MS Mincho" w:hAnsi="Times New Roman" w:cs="Times New Roman"/>
        </w:rPr>
        <w:footnoteReference w:id="38"/>
      </w:r>
      <w:r w:rsidRPr="00EE07E8">
        <w:rPr>
          <w:rFonts w:ascii="Times New Roman" w:eastAsia="MS Mincho" w:hAnsi="Times New Roman" w:cs="Times New Roman"/>
        </w:rPr>
        <w:t xml:space="preserve">. </w:t>
      </w:r>
      <w:r w:rsidRPr="00EE07E8">
        <w:rPr>
          <w:rFonts w:ascii="Times New Roman" w:eastAsia="MS Mincho" w:hAnsi="Times New Roman" w:cs="Times New Roman"/>
          <w:i/>
        </w:rPr>
        <w:t> </w:t>
      </w:r>
    </w:p>
    <w:p w14:paraId="03C096DD" w14:textId="77777777" w:rsidR="00A20D0F" w:rsidRPr="00EE07E8" w:rsidRDefault="00A20D0F" w:rsidP="00EE07E8">
      <w:pPr>
        <w:ind w:firstLine="708"/>
        <w:jc w:val="both"/>
        <w:rPr>
          <w:rFonts w:ascii="Times New Roman" w:hAnsi="Times New Roman" w:cs="Times New Roman"/>
        </w:rPr>
      </w:pPr>
    </w:p>
    <w:p w14:paraId="325EEF48" w14:textId="77777777" w:rsidR="00C83730" w:rsidRPr="00EE07E8" w:rsidRDefault="00C83730" w:rsidP="00EE07E8">
      <w:pPr>
        <w:widowControl w:val="0"/>
        <w:autoSpaceDE w:val="0"/>
        <w:autoSpaceDN w:val="0"/>
        <w:adjustRightInd w:val="0"/>
        <w:jc w:val="both"/>
        <w:rPr>
          <w:rFonts w:ascii="Times New Roman" w:hAnsi="Times New Roman" w:cs="Times New Roman"/>
          <w:b/>
        </w:rPr>
      </w:pPr>
    </w:p>
    <w:p w14:paraId="2841BBA9" w14:textId="2D759073" w:rsidR="00497B00" w:rsidRPr="003127C5" w:rsidRDefault="00497B00" w:rsidP="00EE07E8">
      <w:pPr>
        <w:widowControl w:val="0"/>
        <w:autoSpaceDE w:val="0"/>
        <w:autoSpaceDN w:val="0"/>
        <w:adjustRightInd w:val="0"/>
        <w:jc w:val="both"/>
        <w:rPr>
          <w:rFonts w:ascii="Times New Roman" w:hAnsi="Times New Roman" w:cs="Times New Roman"/>
          <w:i/>
        </w:rPr>
      </w:pPr>
      <w:r w:rsidRPr="007C08C8">
        <w:rPr>
          <w:rFonts w:ascii="Times New Roman" w:hAnsi="Times New Roman" w:cs="Times New Roman"/>
          <w:i/>
        </w:rPr>
        <w:t>Les</w:t>
      </w:r>
      <w:r w:rsidRPr="007C08C8">
        <w:rPr>
          <w:rFonts w:ascii="Times New Roman" w:hAnsi="Times New Roman" w:cs="Times New Roman"/>
        </w:rPr>
        <w:t xml:space="preserve"> Observations sur la comédie, et sur le génie de Molière</w:t>
      </w:r>
      <w:r w:rsidR="00917630">
        <w:rPr>
          <w:rFonts w:ascii="Times New Roman" w:hAnsi="Times New Roman" w:cs="Times New Roman"/>
        </w:rPr>
        <w:t xml:space="preserve"> </w:t>
      </w:r>
      <w:r w:rsidR="00917630" w:rsidRPr="00917630">
        <w:rPr>
          <w:rFonts w:ascii="Times New Roman" w:hAnsi="Times New Roman" w:cs="Times New Roman"/>
          <w:highlight w:val="yellow"/>
        </w:rPr>
        <w:t xml:space="preserve">[lien </w:t>
      </w:r>
      <w:hyperlink r:id="rId15" w:history="1">
        <w:r w:rsidR="00917630" w:rsidRPr="00917630">
          <w:rPr>
            <w:rStyle w:val="Lienhypertexte"/>
            <w:rFonts w:ascii="Times New Roman" w:hAnsi="Times New Roman" w:cs="Times New Roman"/>
            <w:highlight w:val="yellow"/>
          </w:rPr>
          <w:t>https://doi.org/10.26096/byy4-an58</w:t>
        </w:r>
      </w:hyperlink>
      <w:r w:rsidR="00917630" w:rsidRPr="00917630">
        <w:rPr>
          <w:rFonts w:ascii="Times New Roman" w:hAnsi="Times New Roman" w:cs="Times New Roman"/>
          <w:highlight w:val="yellow"/>
        </w:rPr>
        <w:t>]</w:t>
      </w:r>
      <w:r w:rsidRPr="007C08C8">
        <w:rPr>
          <w:rFonts w:ascii="Times New Roman" w:hAnsi="Times New Roman" w:cs="Times New Roman"/>
        </w:rPr>
        <w:t xml:space="preserve"> </w:t>
      </w:r>
      <w:r w:rsidRPr="003127C5">
        <w:rPr>
          <w:rFonts w:ascii="Times New Roman" w:hAnsi="Times New Roman" w:cs="Times New Roman"/>
          <w:i/>
        </w:rPr>
        <w:t>(1736) : plan, structure et visée de l’ouvrage</w:t>
      </w:r>
    </w:p>
    <w:p w14:paraId="7CC91377" w14:textId="77777777" w:rsidR="00497B00" w:rsidRPr="00EE07E8" w:rsidRDefault="00497B00" w:rsidP="00EE07E8">
      <w:pPr>
        <w:widowControl w:val="0"/>
        <w:autoSpaceDE w:val="0"/>
        <w:autoSpaceDN w:val="0"/>
        <w:adjustRightInd w:val="0"/>
        <w:jc w:val="both"/>
        <w:rPr>
          <w:rFonts w:ascii="Times New Roman" w:hAnsi="Times New Roman" w:cs="Times New Roman"/>
          <w:b/>
        </w:rPr>
      </w:pPr>
    </w:p>
    <w:p w14:paraId="03BB6F47" w14:textId="09F46F8B" w:rsidR="00497B00" w:rsidRPr="00EE07E8" w:rsidRDefault="00497B00" w:rsidP="00227B4C">
      <w:pPr>
        <w:widowControl w:val="0"/>
        <w:autoSpaceDE w:val="0"/>
        <w:autoSpaceDN w:val="0"/>
        <w:adjustRightInd w:val="0"/>
        <w:jc w:val="both"/>
        <w:rPr>
          <w:rFonts w:ascii="Times New Roman" w:hAnsi="Times New Roman" w:cs="Times New Roman"/>
        </w:rPr>
      </w:pPr>
      <w:r w:rsidRPr="00EE07E8">
        <w:rPr>
          <w:rFonts w:ascii="Times New Roman" w:hAnsi="Times New Roman" w:cs="Times New Roman"/>
        </w:rPr>
        <w:t>L’ouvrage, publié en 1736 à Paris, se compose des éléments suivants :</w:t>
      </w:r>
      <w:r w:rsidR="00357EE3" w:rsidRPr="00EE07E8">
        <w:rPr>
          <w:rFonts w:ascii="Times New Roman" w:hAnsi="Times New Roman" w:cs="Times New Roman"/>
        </w:rPr>
        <w:t xml:space="preserve"> u</w:t>
      </w:r>
      <w:r w:rsidRPr="00EE07E8">
        <w:rPr>
          <w:rFonts w:ascii="Times New Roman" w:hAnsi="Times New Roman" w:cs="Times New Roman"/>
        </w:rPr>
        <w:t>ne dédicace</w:t>
      </w:r>
      <w:r w:rsidR="00357EE3" w:rsidRPr="00EE07E8">
        <w:rPr>
          <w:rFonts w:ascii="Times New Roman" w:hAnsi="Times New Roman" w:cs="Times New Roman"/>
        </w:rPr>
        <w:t>, u</w:t>
      </w:r>
      <w:r w:rsidRPr="00EE07E8">
        <w:rPr>
          <w:rFonts w:ascii="Times New Roman" w:hAnsi="Times New Roman" w:cs="Times New Roman"/>
        </w:rPr>
        <w:t>ne préface</w:t>
      </w:r>
      <w:r w:rsidR="00357EE3" w:rsidRPr="00EE07E8">
        <w:rPr>
          <w:rFonts w:ascii="Times New Roman" w:hAnsi="Times New Roman" w:cs="Times New Roman"/>
        </w:rPr>
        <w:t>, u</w:t>
      </w:r>
      <w:r w:rsidRPr="00EE07E8">
        <w:rPr>
          <w:rFonts w:ascii="Times New Roman" w:hAnsi="Times New Roman" w:cs="Times New Roman"/>
        </w:rPr>
        <w:t>ne approbation</w:t>
      </w:r>
      <w:r w:rsidR="00357EE3" w:rsidRPr="00EE07E8">
        <w:rPr>
          <w:rFonts w:ascii="Times New Roman" w:hAnsi="Times New Roman" w:cs="Times New Roman"/>
        </w:rPr>
        <w:t>, quatre</w:t>
      </w:r>
      <w:r w:rsidRPr="00EE07E8">
        <w:rPr>
          <w:rFonts w:ascii="Times New Roman" w:hAnsi="Times New Roman" w:cs="Times New Roman"/>
        </w:rPr>
        <w:t xml:space="preserve"> livres</w:t>
      </w:r>
      <w:r w:rsidR="00357EE3" w:rsidRPr="00EE07E8">
        <w:rPr>
          <w:rFonts w:ascii="Times New Roman" w:hAnsi="Times New Roman" w:cs="Times New Roman"/>
        </w:rPr>
        <w:t>.</w:t>
      </w:r>
    </w:p>
    <w:p w14:paraId="053EB2CF" w14:textId="71295154" w:rsidR="00497B00" w:rsidRPr="00EE07E8" w:rsidRDefault="00497B00" w:rsidP="00227B4C">
      <w:pPr>
        <w:widowControl w:val="0"/>
        <w:autoSpaceDE w:val="0"/>
        <w:autoSpaceDN w:val="0"/>
        <w:adjustRightInd w:val="0"/>
        <w:jc w:val="both"/>
        <w:rPr>
          <w:rFonts w:ascii="Times New Roman" w:hAnsi="Times New Roman" w:cs="Times New Roman"/>
          <w:b/>
        </w:rPr>
      </w:pPr>
      <w:r w:rsidRPr="00EE07E8">
        <w:rPr>
          <w:rFonts w:ascii="Times New Roman" w:hAnsi="Times New Roman" w:cs="Times New Roman"/>
        </w:rPr>
        <w:t>La dé</w:t>
      </w:r>
      <w:r w:rsidR="00357EE3" w:rsidRPr="00EE07E8">
        <w:rPr>
          <w:rFonts w:ascii="Times New Roman" w:hAnsi="Times New Roman" w:cs="Times New Roman"/>
        </w:rPr>
        <w:t>dicace</w:t>
      </w:r>
      <w:r w:rsidRPr="00EE07E8">
        <w:rPr>
          <w:rFonts w:ascii="Times New Roman" w:hAnsi="Times New Roman" w:cs="Times New Roman"/>
        </w:rPr>
        <w:t xml:space="preserve"> permet à Riccoboni de justifier son projet éditorial, do</w:t>
      </w:r>
      <w:r w:rsidR="001774F9">
        <w:rPr>
          <w:rFonts w:ascii="Times New Roman" w:hAnsi="Times New Roman" w:cs="Times New Roman"/>
        </w:rPr>
        <w:t>nt la dimension de promotion</w:t>
      </w:r>
      <w:r w:rsidRPr="00EE07E8">
        <w:rPr>
          <w:rFonts w:ascii="Times New Roman" w:hAnsi="Times New Roman" w:cs="Times New Roman"/>
        </w:rPr>
        <w:t xml:space="preserve"> n’exclut pas la portée théorique authentique et sincère. C’est un projet de longue haleine qui lui donne l’occasion de réunir et de proposer des vues sur la comédie, qui sont le résultat de près de trente années d’expérience théâtrale. Or, c’est précisément cette pratique et cette connaissance </w:t>
      </w:r>
      <w:r w:rsidRPr="00F42B22">
        <w:rPr>
          <w:rFonts w:ascii="Times New Roman" w:hAnsi="Times New Roman" w:cs="Times New Roman"/>
        </w:rPr>
        <w:t>intimes du théâtre qui le conduisent à appeler de ses vœux une réforme du théâtre italien, qu’il ju</w:t>
      </w:r>
      <w:r w:rsidR="00636844" w:rsidRPr="00F42B22">
        <w:rPr>
          <w:rFonts w:ascii="Times New Roman" w:hAnsi="Times New Roman" w:cs="Times New Roman"/>
        </w:rPr>
        <w:t>ge en des</w:t>
      </w:r>
      <w:r w:rsidR="00636844" w:rsidRPr="00EE07E8">
        <w:rPr>
          <w:rFonts w:ascii="Times New Roman" w:hAnsi="Times New Roman" w:cs="Times New Roman"/>
        </w:rPr>
        <w:t xml:space="preserve"> t</w:t>
      </w:r>
      <w:r w:rsidR="00D83245">
        <w:rPr>
          <w:rFonts w:ascii="Times New Roman" w:hAnsi="Times New Roman" w:cs="Times New Roman"/>
        </w:rPr>
        <w:t>ermes assez sévères : ce théâtre</w:t>
      </w:r>
      <w:r w:rsidR="00636844" w:rsidRPr="00EE07E8">
        <w:rPr>
          <w:rFonts w:ascii="Times New Roman" w:hAnsi="Times New Roman" w:cs="Times New Roman"/>
        </w:rPr>
        <w:t>, qui « était supérieur à tous les théâtres de l’Europe, […] depuis un siècle […] est tombé dans une affreuse décadence »</w:t>
      </w:r>
      <w:r w:rsidR="00A03093">
        <w:rPr>
          <w:rStyle w:val="Appelnotedebasdep"/>
          <w:rFonts w:ascii="Times New Roman" w:hAnsi="Times New Roman" w:cs="Times New Roman"/>
        </w:rPr>
        <w:footnoteReference w:id="39"/>
      </w:r>
      <w:r w:rsidR="00636844" w:rsidRPr="00EE07E8">
        <w:rPr>
          <w:rFonts w:ascii="Times New Roman" w:hAnsi="Times New Roman" w:cs="Times New Roman"/>
        </w:rPr>
        <w:t>. C’est pourquoi sa réforme est « devenue si nécessaire »</w:t>
      </w:r>
      <w:r w:rsidR="00DB164A">
        <w:rPr>
          <w:rStyle w:val="Appelnotedebasdep"/>
          <w:rFonts w:ascii="Times New Roman" w:hAnsi="Times New Roman" w:cs="Times New Roman"/>
        </w:rPr>
        <w:footnoteReference w:id="40"/>
      </w:r>
      <w:r w:rsidR="00636844" w:rsidRPr="00EE07E8">
        <w:rPr>
          <w:rFonts w:ascii="Times New Roman" w:hAnsi="Times New Roman" w:cs="Times New Roman"/>
        </w:rPr>
        <w:t xml:space="preserve">. </w:t>
      </w:r>
      <w:r w:rsidRPr="00EE07E8">
        <w:rPr>
          <w:rFonts w:ascii="Times New Roman" w:hAnsi="Times New Roman" w:cs="Times New Roman"/>
        </w:rPr>
        <w:t>Rappelant le rôle historique en matière de mécénat, artistique en général et théâtral en particulier, de l’illustre famille d’Este, il cherche d’emblée à se placer sous la protection du prince de Modène, ville dont il est originaire lui-même. La M</w:t>
      </w:r>
      <w:r w:rsidR="00D83245">
        <w:rPr>
          <w:rFonts w:ascii="Times New Roman" w:hAnsi="Times New Roman" w:cs="Times New Roman"/>
        </w:rPr>
        <w:t>aison d’Este a notamment compté</w:t>
      </w:r>
      <w:r w:rsidR="001A1A8E">
        <w:rPr>
          <w:rFonts w:ascii="Times New Roman" w:hAnsi="Times New Roman" w:cs="Times New Roman"/>
        </w:rPr>
        <w:t xml:space="preserve"> parmi ses rangs </w:t>
      </w:r>
      <w:r w:rsidRPr="00EE07E8">
        <w:rPr>
          <w:rFonts w:ascii="Times New Roman" w:hAnsi="Times New Roman" w:cs="Times New Roman"/>
        </w:rPr>
        <w:t>Arioste (1474-1533), qui incarne le genre de la comédie littéraire italienne de la Renaissance. Celle-ci a précisément servi de modèle</w:t>
      </w:r>
      <w:r w:rsidR="000834C3">
        <w:rPr>
          <w:rFonts w:ascii="Times New Roman" w:hAnsi="Times New Roman" w:cs="Times New Roman"/>
        </w:rPr>
        <w:t>,</w:t>
      </w:r>
      <w:r w:rsidRPr="00EE07E8">
        <w:rPr>
          <w:rFonts w:ascii="Times New Roman" w:hAnsi="Times New Roman" w:cs="Times New Roman"/>
        </w:rPr>
        <w:t xml:space="preserve"> du temps de Riccoboni</w:t>
      </w:r>
      <w:r w:rsidR="000834C3">
        <w:rPr>
          <w:rFonts w:ascii="Times New Roman" w:hAnsi="Times New Roman" w:cs="Times New Roman"/>
        </w:rPr>
        <w:t>,</w:t>
      </w:r>
      <w:r w:rsidRPr="00EE07E8">
        <w:rPr>
          <w:rFonts w:ascii="Times New Roman" w:hAnsi="Times New Roman" w:cs="Times New Roman"/>
        </w:rPr>
        <w:t xml:space="preserve"> à la réforme de la comédie. Dans cette dédicace, l’auteur de</w:t>
      </w:r>
      <w:r w:rsidR="00C27AEC">
        <w:rPr>
          <w:rFonts w:ascii="Times New Roman" w:hAnsi="Times New Roman" w:cs="Times New Roman"/>
        </w:rPr>
        <w:t>s</w:t>
      </w:r>
      <w:r w:rsidRPr="00EE07E8">
        <w:rPr>
          <w:rFonts w:ascii="Times New Roman" w:hAnsi="Times New Roman" w:cs="Times New Roman"/>
        </w:rPr>
        <w:t xml:space="preserve"> </w:t>
      </w:r>
      <w:r w:rsidRPr="00EE07E8">
        <w:rPr>
          <w:rFonts w:ascii="Times New Roman" w:hAnsi="Times New Roman" w:cs="Times New Roman"/>
          <w:i/>
        </w:rPr>
        <w:t>Observations</w:t>
      </w:r>
      <w:r w:rsidRPr="00EE07E8">
        <w:rPr>
          <w:rFonts w:ascii="Times New Roman" w:hAnsi="Times New Roman" w:cs="Times New Roman"/>
        </w:rPr>
        <w:t xml:space="preserve"> </w:t>
      </w:r>
      <w:r w:rsidR="00B93250" w:rsidRPr="005226CC">
        <w:rPr>
          <w:rFonts w:ascii="Times New Roman" w:hAnsi="Times New Roman"/>
          <w:highlight w:val="yellow"/>
        </w:rPr>
        <w:t xml:space="preserve">[lien </w:t>
      </w:r>
      <w:hyperlink r:id="rId16" w:history="1">
        <w:r w:rsidR="00B93250" w:rsidRPr="005226CC">
          <w:rPr>
            <w:rStyle w:val="Lienhypertexte"/>
            <w:rFonts w:ascii="Times New Roman" w:hAnsi="Times New Roman"/>
            <w:highlight w:val="yellow"/>
          </w:rPr>
          <w:t>https://doi.org/10.26096/byy4-an58</w:t>
        </w:r>
      </w:hyperlink>
      <w:r w:rsidR="00B93250" w:rsidRPr="005226CC">
        <w:rPr>
          <w:rFonts w:ascii="Times New Roman" w:hAnsi="Times New Roman"/>
          <w:highlight w:val="yellow"/>
        </w:rPr>
        <w:t>]</w:t>
      </w:r>
      <w:r w:rsidR="00B93250">
        <w:rPr>
          <w:rFonts w:ascii="Times New Roman" w:hAnsi="Times New Roman"/>
        </w:rPr>
        <w:t xml:space="preserve"> </w:t>
      </w:r>
      <w:r w:rsidRPr="00EE07E8">
        <w:rPr>
          <w:rFonts w:ascii="Times New Roman" w:hAnsi="Times New Roman" w:cs="Times New Roman"/>
        </w:rPr>
        <w:t>indique à quel point il lui semble décisif d’inscrire</w:t>
      </w:r>
      <w:r w:rsidR="00D83245">
        <w:rPr>
          <w:rFonts w:ascii="Times New Roman" w:hAnsi="Times New Roman" w:cs="Times New Roman"/>
        </w:rPr>
        <w:t>,</w:t>
      </w:r>
      <w:r w:rsidRPr="00EE07E8">
        <w:rPr>
          <w:rFonts w:ascii="Times New Roman" w:hAnsi="Times New Roman" w:cs="Times New Roman"/>
        </w:rPr>
        <w:t xml:space="preserve"> dans sa politique gouvernementale en matière culturelle</w:t>
      </w:r>
      <w:r w:rsidR="00D83245">
        <w:rPr>
          <w:rFonts w:ascii="Times New Roman" w:hAnsi="Times New Roman" w:cs="Times New Roman"/>
        </w:rPr>
        <w:t>,</w:t>
      </w:r>
      <w:r w:rsidRPr="00EE07E8">
        <w:rPr>
          <w:rFonts w:ascii="Times New Roman" w:hAnsi="Times New Roman" w:cs="Times New Roman"/>
        </w:rPr>
        <w:t xml:space="preserve"> la réforme du théâtre que le Duc de Parme, Antoine </w:t>
      </w:r>
      <w:proofErr w:type="spellStart"/>
      <w:r w:rsidRPr="00EE07E8">
        <w:rPr>
          <w:rFonts w:ascii="Times New Roman" w:hAnsi="Times New Roman" w:cs="Times New Roman"/>
        </w:rPr>
        <w:t>Farnese</w:t>
      </w:r>
      <w:proofErr w:type="spellEnd"/>
      <w:r w:rsidRPr="00EE07E8">
        <w:rPr>
          <w:rFonts w:ascii="Times New Roman" w:hAnsi="Times New Roman" w:cs="Times New Roman"/>
        </w:rPr>
        <w:t xml:space="preserve">, avait conçue avant sa mort. Avec une certaine habileté et non sans audace, Riccoboni lui suggère explicitement de prendre le relais de son illustre prédécesseur. Il le fait en </w:t>
      </w:r>
      <w:r w:rsidR="00E84D87" w:rsidRPr="00EE07E8">
        <w:rPr>
          <w:rFonts w:ascii="Times New Roman" w:hAnsi="Times New Roman" w:cs="Times New Roman"/>
        </w:rPr>
        <w:t>lui proposant une caution artis</w:t>
      </w:r>
      <w:r w:rsidRPr="00EE07E8">
        <w:rPr>
          <w:rFonts w:ascii="Times New Roman" w:hAnsi="Times New Roman" w:cs="Times New Roman"/>
        </w:rPr>
        <w:t>t</w:t>
      </w:r>
      <w:r w:rsidR="00E84D87" w:rsidRPr="00EE07E8">
        <w:rPr>
          <w:rFonts w:ascii="Times New Roman" w:hAnsi="Times New Roman" w:cs="Times New Roman"/>
        </w:rPr>
        <w:t>i</w:t>
      </w:r>
      <w:r w:rsidRPr="00EE07E8">
        <w:rPr>
          <w:rFonts w:ascii="Times New Roman" w:hAnsi="Times New Roman" w:cs="Times New Roman"/>
        </w:rPr>
        <w:t>que. Cette caution, c’est Molière, qu’il présente « pour ce qui regarde l’art du théâtre »</w:t>
      </w:r>
      <w:r w:rsidR="009873E1">
        <w:rPr>
          <w:rStyle w:val="Appelnotedebasdep"/>
          <w:rFonts w:ascii="Times New Roman" w:hAnsi="Times New Roman" w:cs="Times New Roman"/>
        </w:rPr>
        <w:footnoteReference w:id="41"/>
      </w:r>
      <w:r w:rsidRPr="00EE07E8">
        <w:rPr>
          <w:rFonts w:ascii="Times New Roman" w:hAnsi="Times New Roman" w:cs="Times New Roman"/>
        </w:rPr>
        <w:t xml:space="preserve"> comme « le plus excellent modèle qui ait jamais été »</w:t>
      </w:r>
      <w:r w:rsidR="00540065">
        <w:rPr>
          <w:rStyle w:val="Appelnotedebasdep"/>
          <w:rFonts w:ascii="Times New Roman" w:hAnsi="Times New Roman" w:cs="Times New Roman"/>
        </w:rPr>
        <w:footnoteReference w:id="42"/>
      </w:r>
      <w:r w:rsidRPr="00EE07E8">
        <w:rPr>
          <w:rFonts w:ascii="Times New Roman" w:hAnsi="Times New Roman" w:cs="Times New Roman"/>
        </w:rPr>
        <w:t xml:space="preserve"> dont les é</w:t>
      </w:r>
      <w:r w:rsidR="00E84D87" w:rsidRPr="00EE07E8">
        <w:rPr>
          <w:rFonts w:ascii="Times New Roman" w:hAnsi="Times New Roman" w:cs="Times New Roman"/>
        </w:rPr>
        <w:t>crits « sont non seulement une poétique complète sur la comédie, mais encore une p</w:t>
      </w:r>
      <w:r w:rsidRPr="00EE07E8">
        <w:rPr>
          <w:rFonts w:ascii="Times New Roman" w:hAnsi="Times New Roman" w:cs="Times New Roman"/>
        </w:rPr>
        <w:t xml:space="preserve">oétique convenable au siècle où </w:t>
      </w:r>
      <w:r w:rsidRPr="00EE07E8">
        <w:rPr>
          <w:rFonts w:ascii="Times New Roman" w:hAnsi="Times New Roman" w:cs="Times New Roman"/>
        </w:rPr>
        <w:lastRenderedPageBreak/>
        <w:t>nous vivons »</w:t>
      </w:r>
      <w:r w:rsidR="009177CB">
        <w:rPr>
          <w:rStyle w:val="Appelnotedebasdep"/>
          <w:rFonts w:ascii="Times New Roman" w:hAnsi="Times New Roman" w:cs="Times New Roman"/>
        </w:rPr>
        <w:footnoteReference w:id="43"/>
      </w:r>
      <w:r w:rsidRPr="00EE07E8">
        <w:rPr>
          <w:rFonts w:ascii="Times New Roman" w:hAnsi="Times New Roman" w:cs="Times New Roman"/>
        </w:rPr>
        <w:t>. Le décor est donc planté : les « poètes italiens » et les dramaturges ont tout à gagner et tout à apprendre du maître français de la comédie et de la farce du grand siècle passé.</w:t>
      </w:r>
    </w:p>
    <w:p w14:paraId="515E6B37" w14:textId="715C9086" w:rsidR="007C3106" w:rsidRPr="00EE07E8" w:rsidRDefault="00F7544E" w:rsidP="001711EE">
      <w:pPr>
        <w:widowControl w:val="0"/>
        <w:autoSpaceDE w:val="0"/>
        <w:autoSpaceDN w:val="0"/>
        <w:adjustRightInd w:val="0"/>
        <w:jc w:val="both"/>
        <w:rPr>
          <w:rFonts w:ascii="Times New Roman" w:hAnsi="Times New Roman" w:cs="Times New Roman"/>
        </w:rPr>
      </w:pPr>
      <w:r w:rsidRPr="00EE07E8">
        <w:rPr>
          <w:rFonts w:ascii="Times New Roman" w:hAnsi="Times New Roman" w:cs="Times New Roman"/>
        </w:rPr>
        <w:t xml:space="preserve">Dans la préface, Riccoboni </w:t>
      </w:r>
      <w:r w:rsidR="000834C3">
        <w:rPr>
          <w:rFonts w:ascii="Times New Roman" w:hAnsi="Times New Roman" w:cs="Times New Roman"/>
        </w:rPr>
        <w:t>établit d’abord</w:t>
      </w:r>
      <w:r w:rsidRPr="00EE07E8">
        <w:rPr>
          <w:rFonts w:ascii="Times New Roman" w:hAnsi="Times New Roman" w:cs="Times New Roman"/>
        </w:rPr>
        <w:t xml:space="preserve"> un constat : e</w:t>
      </w:r>
      <w:r w:rsidR="00497B00" w:rsidRPr="00EE07E8">
        <w:rPr>
          <w:rFonts w:ascii="Times New Roman" w:hAnsi="Times New Roman" w:cs="Times New Roman"/>
        </w:rPr>
        <w:t>n Europe, on conduit les gens au théâtr</w:t>
      </w:r>
      <w:r w:rsidR="000834C3">
        <w:rPr>
          <w:rFonts w:ascii="Times New Roman" w:hAnsi="Times New Roman" w:cs="Times New Roman"/>
        </w:rPr>
        <w:t>e dès l’enfance sans les amener à</w:t>
      </w:r>
      <w:r w:rsidR="00497B00" w:rsidRPr="00EE07E8">
        <w:rPr>
          <w:rFonts w:ascii="Times New Roman" w:hAnsi="Times New Roman" w:cs="Times New Roman"/>
        </w:rPr>
        <w:t xml:space="preserve"> </w:t>
      </w:r>
      <w:r w:rsidR="000C1492">
        <w:rPr>
          <w:rFonts w:ascii="Times New Roman" w:hAnsi="Times New Roman" w:cs="Times New Roman"/>
        </w:rPr>
        <w:t xml:space="preserve">y </w:t>
      </w:r>
      <w:r w:rsidR="00497B00" w:rsidRPr="00EE07E8">
        <w:rPr>
          <w:rFonts w:ascii="Times New Roman" w:hAnsi="Times New Roman" w:cs="Times New Roman"/>
        </w:rPr>
        <w:t>réfléchir. C’est un bien et un mal, car cela revient à une so</w:t>
      </w:r>
      <w:r w:rsidRPr="00EE07E8">
        <w:rPr>
          <w:rFonts w:ascii="Times New Roman" w:hAnsi="Times New Roman" w:cs="Times New Roman"/>
        </w:rPr>
        <w:t>r</w:t>
      </w:r>
      <w:r w:rsidR="007141D4">
        <w:rPr>
          <w:rFonts w:ascii="Times New Roman" w:hAnsi="Times New Roman" w:cs="Times New Roman"/>
        </w:rPr>
        <w:t>te de « prévention</w:t>
      </w:r>
      <w:r w:rsidRPr="00EE07E8">
        <w:rPr>
          <w:rFonts w:ascii="Times New Roman" w:hAnsi="Times New Roman" w:cs="Times New Roman"/>
        </w:rPr>
        <w:t xml:space="preserve"> naturelle</w:t>
      </w:r>
      <w:r w:rsidR="007141D4">
        <w:rPr>
          <w:rFonts w:ascii="Times New Roman" w:hAnsi="Times New Roman" w:cs="Times New Roman"/>
        </w:rPr>
        <w:t> »</w:t>
      </w:r>
      <w:r w:rsidR="007141D4">
        <w:rPr>
          <w:rStyle w:val="Appelnotedebasdep"/>
          <w:rFonts w:ascii="Times New Roman" w:hAnsi="Times New Roman" w:cs="Times New Roman"/>
        </w:rPr>
        <w:footnoteReference w:id="44"/>
      </w:r>
      <w:r w:rsidRPr="00EE07E8">
        <w:rPr>
          <w:rFonts w:ascii="Times New Roman" w:hAnsi="Times New Roman" w:cs="Times New Roman"/>
        </w:rPr>
        <w:t xml:space="preserve">, c’est-à-dire de préjugé. </w:t>
      </w:r>
      <w:r w:rsidR="00B000B7" w:rsidRPr="00EE07E8">
        <w:rPr>
          <w:rFonts w:ascii="Times New Roman" w:hAnsi="Times New Roman" w:cs="Times New Roman"/>
        </w:rPr>
        <w:t xml:space="preserve">C’est </w:t>
      </w:r>
      <w:r w:rsidR="00305539" w:rsidRPr="00EE07E8">
        <w:rPr>
          <w:rFonts w:ascii="Times New Roman" w:hAnsi="Times New Roman" w:cs="Times New Roman"/>
        </w:rPr>
        <w:t>pourquoi</w:t>
      </w:r>
      <w:r w:rsidR="000C1492">
        <w:rPr>
          <w:rFonts w:ascii="Times New Roman" w:hAnsi="Times New Roman" w:cs="Times New Roman"/>
        </w:rPr>
        <w:t>, fait suite au constat</w:t>
      </w:r>
      <w:r w:rsidR="00305539" w:rsidRPr="00EE07E8">
        <w:rPr>
          <w:rFonts w:ascii="Times New Roman" w:hAnsi="Times New Roman" w:cs="Times New Roman"/>
        </w:rPr>
        <w:t xml:space="preserve"> la pro</w:t>
      </w:r>
      <w:r w:rsidR="00B000B7" w:rsidRPr="00EE07E8">
        <w:rPr>
          <w:rFonts w:ascii="Times New Roman" w:hAnsi="Times New Roman" w:cs="Times New Roman"/>
        </w:rPr>
        <w:t>position du remè</w:t>
      </w:r>
      <w:r w:rsidR="005B7936" w:rsidRPr="00EE07E8">
        <w:rPr>
          <w:rFonts w:ascii="Times New Roman" w:hAnsi="Times New Roman" w:cs="Times New Roman"/>
        </w:rPr>
        <w:t>de corre</w:t>
      </w:r>
      <w:r w:rsidR="00B000B7" w:rsidRPr="00EE07E8">
        <w:rPr>
          <w:rFonts w:ascii="Times New Roman" w:hAnsi="Times New Roman" w:cs="Times New Roman"/>
        </w:rPr>
        <w:t>spondant</w:t>
      </w:r>
      <w:r w:rsidR="00305539" w:rsidRPr="00EE07E8">
        <w:rPr>
          <w:rFonts w:ascii="Times New Roman" w:hAnsi="Times New Roman" w:cs="Times New Roman"/>
        </w:rPr>
        <w:t xml:space="preserve"> </w:t>
      </w:r>
      <w:r w:rsidR="00B000B7" w:rsidRPr="00EE07E8">
        <w:rPr>
          <w:rFonts w:ascii="Times New Roman" w:hAnsi="Times New Roman" w:cs="Times New Roman"/>
        </w:rPr>
        <w:t xml:space="preserve">: </w:t>
      </w:r>
      <w:r w:rsidR="00305539" w:rsidRPr="00EE07E8">
        <w:rPr>
          <w:rFonts w:ascii="Times New Roman" w:hAnsi="Times New Roman" w:cs="Times New Roman"/>
        </w:rPr>
        <w:t>il faut considérer cette forme artistique comme toutes les autres</w:t>
      </w:r>
      <w:r w:rsidR="00F9513F" w:rsidRPr="00EE07E8">
        <w:rPr>
          <w:rFonts w:ascii="Times New Roman" w:hAnsi="Times New Roman" w:cs="Times New Roman"/>
        </w:rPr>
        <w:t xml:space="preserve"> </w:t>
      </w:r>
      <w:r w:rsidR="00305539" w:rsidRPr="00EE07E8">
        <w:rPr>
          <w:rFonts w:ascii="Times New Roman" w:hAnsi="Times New Roman" w:cs="Times New Roman"/>
        </w:rPr>
        <w:t>; comme l</w:t>
      </w:r>
      <w:r w:rsidR="000834C3">
        <w:rPr>
          <w:rFonts w:ascii="Times New Roman" w:hAnsi="Times New Roman" w:cs="Times New Roman"/>
        </w:rPr>
        <w:t>a peinture, le théâtre lui aussi</w:t>
      </w:r>
      <w:r w:rsidR="00305539" w:rsidRPr="00EE07E8">
        <w:rPr>
          <w:rFonts w:ascii="Times New Roman" w:hAnsi="Times New Roman" w:cs="Times New Roman"/>
        </w:rPr>
        <w:t xml:space="preserve"> doit connaître les règles qui en gouvernent la création, pour être pleinement compris. Riccoboni</w:t>
      </w:r>
      <w:r w:rsidR="007C3106" w:rsidRPr="00EE07E8">
        <w:rPr>
          <w:rFonts w:ascii="Times New Roman" w:hAnsi="Times New Roman" w:cs="Times New Roman"/>
        </w:rPr>
        <w:t xml:space="preserve"> affirme que le théâtre, comme</w:t>
      </w:r>
      <w:r w:rsidR="006125A1">
        <w:rPr>
          <w:rFonts w:ascii="Times New Roman" w:hAnsi="Times New Roman" w:cs="Times New Roman"/>
        </w:rPr>
        <w:t xml:space="preserve"> tous les autres arts, peut certes</w:t>
      </w:r>
      <w:r w:rsidR="007C3106" w:rsidRPr="00EE07E8">
        <w:rPr>
          <w:rFonts w:ascii="Times New Roman" w:hAnsi="Times New Roman" w:cs="Times New Roman"/>
        </w:rPr>
        <w:t xml:space="preserve"> être une source spontanée de plaisir esthétique, mais qu’il ne l’est réellement qu’à la condition expresse de disposer de connaissances précises et approfondies sur son histoire, ses règles et ses visées intellectuelles. Il faut ici suivre le chemin des Anciens, en se laissant guider par les lois qu’ils ont eu le mérite de fixer. Cependant, tout en étant une ressource décisive et inépuisable aux yeux de Riccoboni, la fréquentation des œuvres antiques n’est pas en soi suffisante pour prétendre à la perfection en matière de création artistique.</w:t>
      </w:r>
    </w:p>
    <w:p w14:paraId="474BDC7B" w14:textId="2A7ECE1D" w:rsidR="00A17564" w:rsidRPr="00EE07E8" w:rsidRDefault="00A17564" w:rsidP="00EE07E8">
      <w:pPr>
        <w:widowControl w:val="0"/>
        <w:autoSpaceDE w:val="0"/>
        <w:autoSpaceDN w:val="0"/>
        <w:adjustRightInd w:val="0"/>
        <w:jc w:val="both"/>
        <w:rPr>
          <w:rFonts w:ascii="Times New Roman" w:hAnsi="Times New Roman" w:cs="Times New Roman"/>
        </w:rPr>
      </w:pPr>
      <w:r w:rsidRPr="00EE07E8">
        <w:rPr>
          <w:rFonts w:ascii="Times New Roman" w:hAnsi="Times New Roman" w:cs="Times New Roman"/>
        </w:rPr>
        <w:t xml:space="preserve">Les auteurs reconnus comme grands auteurs, qui ont atteint le sommet de la création artistique, ont trouvé le chemin de la perfection en suivant les pas des prédécesseurs dignes </w:t>
      </w:r>
      <w:r w:rsidR="000C1492">
        <w:rPr>
          <w:rFonts w:ascii="Times New Roman" w:hAnsi="Times New Roman" w:cs="Times New Roman"/>
        </w:rPr>
        <w:t xml:space="preserve">d’être imités, à travers </w:t>
      </w:r>
      <w:r w:rsidRPr="00EE07E8">
        <w:rPr>
          <w:rFonts w:ascii="Times New Roman" w:hAnsi="Times New Roman" w:cs="Times New Roman"/>
        </w:rPr>
        <w:t xml:space="preserve"> </w:t>
      </w:r>
      <w:r w:rsidR="000C1492" w:rsidRPr="00F71E4A">
        <w:rPr>
          <w:rFonts w:ascii="Times New Roman" w:hAnsi="Times New Roman" w:cs="Times New Roman"/>
        </w:rPr>
        <w:t xml:space="preserve">la confrontation et </w:t>
      </w:r>
      <w:r w:rsidRPr="00F71E4A">
        <w:rPr>
          <w:rFonts w:ascii="Times New Roman" w:hAnsi="Times New Roman" w:cs="Times New Roman"/>
        </w:rPr>
        <w:t>l’analyse</w:t>
      </w:r>
      <w:r w:rsidR="00847250" w:rsidRPr="00F71E4A">
        <w:rPr>
          <w:rFonts w:ascii="Times New Roman" w:hAnsi="Times New Roman" w:cs="Times New Roman"/>
        </w:rPr>
        <w:t xml:space="preserve"> </w:t>
      </w:r>
      <w:r w:rsidR="006125A1" w:rsidRPr="00F71E4A">
        <w:rPr>
          <w:rFonts w:ascii="Times New Roman" w:hAnsi="Times New Roman" w:cs="Times New Roman"/>
        </w:rPr>
        <w:t xml:space="preserve">des </w:t>
      </w:r>
      <w:r w:rsidR="00F71E4A" w:rsidRPr="00F71E4A">
        <w:rPr>
          <w:rFonts w:ascii="Times New Roman" w:hAnsi="Times New Roman" w:cs="Times New Roman"/>
        </w:rPr>
        <w:t>œ</w:t>
      </w:r>
      <w:r w:rsidR="006125A1" w:rsidRPr="00F71E4A">
        <w:rPr>
          <w:rFonts w:ascii="Times New Roman" w:hAnsi="Times New Roman" w:cs="Times New Roman"/>
        </w:rPr>
        <w:t>uvres dramaturgiques précédentes. C’</w:t>
      </w:r>
      <w:r w:rsidR="00847250" w:rsidRPr="00F71E4A">
        <w:rPr>
          <w:rFonts w:ascii="Times New Roman" w:hAnsi="Times New Roman" w:cs="Times New Roman"/>
        </w:rPr>
        <w:t>est</w:t>
      </w:r>
      <w:r w:rsidR="006125A1" w:rsidRPr="00F71E4A">
        <w:rPr>
          <w:rFonts w:ascii="Times New Roman" w:hAnsi="Times New Roman" w:cs="Times New Roman"/>
        </w:rPr>
        <w:t xml:space="preserve"> là</w:t>
      </w:r>
      <w:r w:rsidR="00847250" w:rsidRPr="00F71E4A">
        <w:rPr>
          <w:rFonts w:ascii="Times New Roman" w:hAnsi="Times New Roman" w:cs="Times New Roman"/>
        </w:rPr>
        <w:t xml:space="preserve"> la méthode pro</w:t>
      </w:r>
      <w:r w:rsidR="006125A1" w:rsidRPr="00F71E4A">
        <w:rPr>
          <w:rFonts w:ascii="Times New Roman" w:hAnsi="Times New Roman" w:cs="Times New Roman"/>
        </w:rPr>
        <w:t>posée</w:t>
      </w:r>
      <w:r w:rsidR="006125A1">
        <w:rPr>
          <w:rFonts w:ascii="Times New Roman" w:hAnsi="Times New Roman" w:cs="Times New Roman"/>
        </w:rPr>
        <w:t xml:space="preserve"> par Riccoboni, qui devient</w:t>
      </w:r>
      <w:r w:rsidR="00847250" w:rsidRPr="00EE07E8">
        <w:rPr>
          <w:rFonts w:ascii="Times New Roman" w:hAnsi="Times New Roman" w:cs="Times New Roman"/>
        </w:rPr>
        <w:t xml:space="preserve"> l’objet de son traité sur Molière.</w:t>
      </w:r>
    </w:p>
    <w:p w14:paraId="3F4E03B2" w14:textId="45D6A5F3" w:rsidR="00706698" w:rsidRPr="00EE07E8" w:rsidRDefault="00847250" w:rsidP="00E25121">
      <w:pPr>
        <w:jc w:val="both"/>
        <w:rPr>
          <w:rFonts w:ascii="Times New Roman" w:hAnsi="Times New Roman" w:cs="Times New Roman"/>
        </w:rPr>
      </w:pPr>
      <w:r w:rsidRPr="00EE07E8">
        <w:rPr>
          <w:rFonts w:ascii="Times New Roman" w:hAnsi="Times New Roman" w:cs="Times New Roman"/>
        </w:rPr>
        <w:t xml:space="preserve">Puisque le but des </w:t>
      </w:r>
      <w:r w:rsidRPr="00EE07E8">
        <w:rPr>
          <w:rFonts w:ascii="Times New Roman" w:hAnsi="Times New Roman" w:cs="Times New Roman"/>
          <w:i/>
        </w:rPr>
        <w:t>Observation</w:t>
      </w:r>
      <w:r w:rsidR="006125A1">
        <w:rPr>
          <w:rFonts w:ascii="Times New Roman" w:hAnsi="Times New Roman" w:cs="Times New Roman"/>
          <w:i/>
        </w:rPr>
        <w:t>s</w:t>
      </w:r>
      <w:r w:rsidR="006125A1">
        <w:rPr>
          <w:rFonts w:ascii="Times New Roman" w:hAnsi="Times New Roman" w:cs="Times New Roman"/>
        </w:rPr>
        <w:t xml:space="preserve"> </w:t>
      </w:r>
      <w:r w:rsidR="00946379" w:rsidRPr="005226CC">
        <w:rPr>
          <w:rFonts w:ascii="Times New Roman" w:hAnsi="Times New Roman"/>
          <w:highlight w:val="yellow"/>
        </w:rPr>
        <w:t xml:space="preserve">[lien </w:t>
      </w:r>
      <w:hyperlink r:id="rId17" w:history="1">
        <w:r w:rsidR="00946379" w:rsidRPr="005226CC">
          <w:rPr>
            <w:rStyle w:val="Lienhypertexte"/>
            <w:rFonts w:ascii="Times New Roman" w:hAnsi="Times New Roman"/>
            <w:highlight w:val="yellow"/>
          </w:rPr>
          <w:t>https://doi.org/10.26096/byy4-an58</w:t>
        </w:r>
      </w:hyperlink>
      <w:r w:rsidR="00946379" w:rsidRPr="005226CC">
        <w:rPr>
          <w:rFonts w:ascii="Times New Roman" w:hAnsi="Times New Roman"/>
          <w:highlight w:val="yellow"/>
        </w:rPr>
        <w:t>]</w:t>
      </w:r>
      <w:r w:rsidR="00946379">
        <w:rPr>
          <w:rFonts w:ascii="Times New Roman" w:hAnsi="Times New Roman"/>
        </w:rPr>
        <w:t xml:space="preserve"> </w:t>
      </w:r>
      <w:r w:rsidR="006125A1">
        <w:rPr>
          <w:rFonts w:ascii="Times New Roman" w:hAnsi="Times New Roman" w:cs="Times New Roman"/>
        </w:rPr>
        <w:t>est justement</w:t>
      </w:r>
      <w:r w:rsidRPr="00EE07E8">
        <w:rPr>
          <w:rFonts w:ascii="Times New Roman" w:hAnsi="Times New Roman" w:cs="Times New Roman"/>
        </w:rPr>
        <w:t xml:space="preserve"> de proposer un modèle à imiter à ceux qui aiment le théâtre et disposent des instruments indispensables pour le comprendre, Riccoboni entend fournir à ses lecteurs les clés de lecture de la comédie, par le biais d’une analyse approfondie du genre, afin que celle-ci </w:t>
      </w:r>
      <w:r w:rsidR="006125A1">
        <w:rPr>
          <w:rFonts w:ascii="Times New Roman" w:hAnsi="Times New Roman" w:cs="Times New Roman"/>
        </w:rPr>
        <w:t>puisse avant toute autre chose</w:t>
      </w:r>
      <w:r w:rsidRPr="00EE07E8">
        <w:rPr>
          <w:rFonts w:ascii="Times New Roman" w:hAnsi="Times New Roman" w:cs="Times New Roman"/>
        </w:rPr>
        <w:t xml:space="preserve"> être appréciée comme elle le mérite </w:t>
      </w:r>
      <w:r w:rsidR="00B000B7" w:rsidRPr="00EE07E8">
        <w:rPr>
          <w:rFonts w:ascii="Times New Roman" w:hAnsi="Times New Roman" w:cs="Times New Roman"/>
        </w:rPr>
        <w:t xml:space="preserve">; </w:t>
      </w:r>
      <w:r w:rsidRPr="00EE07E8">
        <w:rPr>
          <w:rFonts w:ascii="Times New Roman" w:hAnsi="Times New Roman" w:cs="Times New Roman"/>
        </w:rPr>
        <w:t xml:space="preserve">ce passage est indispensable et prépare à celui qui suit, l’imitation, à son tour </w:t>
      </w:r>
      <w:r w:rsidR="00FF2A42">
        <w:rPr>
          <w:rFonts w:ascii="Times New Roman" w:hAnsi="Times New Roman" w:cs="Times New Roman"/>
        </w:rPr>
        <w:t xml:space="preserve">préparatrice </w:t>
      </w:r>
      <w:r w:rsidR="006125A1">
        <w:rPr>
          <w:rFonts w:ascii="Times New Roman" w:hAnsi="Times New Roman" w:cs="Times New Roman"/>
        </w:rPr>
        <w:t xml:space="preserve">à la réforme </w:t>
      </w:r>
      <w:r w:rsidR="00706698" w:rsidRPr="00EE07E8">
        <w:rPr>
          <w:rFonts w:ascii="Times New Roman" w:hAnsi="Times New Roman" w:cs="Times New Roman"/>
        </w:rPr>
        <w:t xml:space="preserve">tant souhaitée. </w:t>
      </w:r>
    </w:p>
    <w:p w14:paraId="5FD66101" w14:textId="61B80EC5" w:rsidR="00497B00" w:rsidRPr="00EE07E8" w:rsidRDefault="00F551CD" w:rsidP="00E25121">
      <w:pPr>
        <w:jc w:val="both"/>
        <w:rPr>
          <w:rFonts w:ascii="Times New Roman" w:hAnsi="Times New Roman" w:cs="Times New Roman"/>
        </w:rPr>
      </w:pPr>
      <w:r w:rsidRPr="00EE07E8">
        <w:rPr>
          <w:rFonts w:ascii="Times New Roman" w:hAnsi="Times New Roman" w:cs="Times New Roman"/>
        </w:rPr>
        <w:t>Pour le spectateur également</w:t>
      </w:r>
      <w:r w:rsidR="006125A1">
        <w:rPr>
          <w:rFonts w:ascii="Times New Roman" w:hAnsi="Times New Roman" w:cs="Times New Roman"/>
        </w:rPr>
        <w:t xml:space="preserve"> il</w:t>
      </w:r>
      <w:r w:rsidRPr="00EE07E8">
        <w:rPr>
          <w:rFonts w:ascii="Times New Roman" w:hAnsi="Times New Roman" w:cs="Times New Roman"/>
        </w:rPr>
        <w:t xml:space="preserve"> est important </w:t>
      </w:r>
      <w:r w:rsidR="00497B00" w:rsidRPr="00EE07E8">
        <w:rPr>
          <w:rFonts w:ascii="Times New Roman" w:hAnsi="Times New Roman" w:cs="Times New Roman"/>
        </w:rPr>
        <w:t xml:space="preserve">de disposer de connaissances solides pour </w:t>
      </w:r>
      <w:r w:rsidR="00383AF8" w:rsidRPr="00EE07E8">
        <w:rPr>
          <w:rFonts w:ascii="Times New Roman" w:hAnsi="Times New Roman" w:cs="Times New Roman"/>
        </w:rPr>
        <w:t>éviter</w:t>
      </w:r>
      <w:r w:rsidR="00497B00" w:rsidRPr="00EE07E8">
        <w:rPr>
          <w:rFonts w:ascii="Times New Roman" w:hAnsi="Times New Roman" w:cs="Times New Roman"/>
        </w:rPr>
        <w:t xml:space="preserve"> d’errer dans son jugement et de demeurer dépendant des tendances dominantes de l’opinion, par nature changeantes et incertaines. </w:t>
      </w:r>
      <w:r w:rsidR="00383AF8" w:rsidRPr="00EE07E8">
        <w:rPr>
          <w:rFonts w:ascii="Times New Roman" w:hAnsi="Times New Roman" w:cs="Times New Roman"/>
        </w:rPr>
        <w:t>Si</w:t>
      </w:r>
      <w:r w:rsidR="00497B00" w:rsidRPr="00EE07E8">
        <w:rPr>
          <w:rFonts w:ascii="Times New Roman" w:hAnsi="Times New Roman" w:cs="Times New Roman"/>
        </w:rPr>
        <w:t xml:space="preserve"> le </w:t>
      </w:r>
      <w:r w:rsidR="00383AF8" w:rsidRPr="00EE07E8">
        <w:rPr>
          <w:rFonts w:ascii="Times New Roman" w:hAnsi="Times New Roman" w:cs="Times New Roman"/>
        </w:rPr>
        <w:t>public</w:t>
      </w:r>
      <w:r w:rsidR="00497B00" w:rsidRPr="00EE07E8">
        <w:rPr>
          <w:rFonts w:ascii="Times New Roman" w:hAnsi="Times New Roman" w:cs="Times New Roman"/>
        </w:rPr>
        <w:t xml:space="preserve"> peut certes faire preuve de bon sens, </w:t>
      </w:r>
      <w:r w:rsidR="00DF5CF8" w:rsidRPr="00EE07E8">
        <w:rPr>
          <w:rFonts w:ascii="Times New Roman" w:hAnsi="Times New Roman" w:cs="Times New Roman"/>
        </w:rPr>
        <w:t>ceci</w:t>
      </w:r>
      <w:r w:rsidR="00383AF8" w:rsidRPr="00EE07E8">
        <w:rPr>
          <w:rFonts w:ascii="Times New Roman" w:hAnsi="Times New Roman" w:cs="Times New Roman"/>
        </w:rPr>
        <w:t xml:space="preserve"> n’est pas, du moins dans la plupart des cas,</w:t>
      </w:r>
      <w:r w:rsidR="00497B00" w:rsidRPr="00EE07E8">
        <w:rPr>
          <w:rFonts w:ascii="Times New Roman" w:hAnsi="Times New Roman" w:cs="Times New Roman"/>
        </w:rPr>
        <w:t xml:space="preserve"> suffisant.</w:t>
      </w:r>
    </w:p>
    <w:p w14:paraId="40C8450C" w14:textId="58605E3A" w:rsidR="00497B00" w:rsidRPr="00EE07E8" w:rsidRDefault="006125A1" w:rsidP="00E25121">
      <w:pPr>
        <w:widowControl w:val="0"/>
        <w:autoSpaceDE w:val="0"/>
        <w:autoSpaceDN w:val="0"/>
        <w:adjustRightInd w:val="0"/>
        <w:jc w:val="both"/>
        <w:rPr>
          <w:rFonts w:ascii="Times New Roman" w:hAnsi="Times New Roman" w:cs="Times New Roman"/>
        </w:rPr>
      </w:pPr>
      <w:r>
        <w:rPr>
          <w:rFonts w:ascii="Times New Roman" w:hAnsi="Times New Roman" w:cs="Times New Roman"/>
        </w:rPr>
        <w:t>Les d</w:t>
      </w:r>
      <w:r w:rsidR="00615956" w:rsidRPr="00EE07E8">
        <w:rPr>
          <w:rFonts w:ascii="Times New Roman" w:hAnsi="Times New Roman" w:cs="Times New Roman"/>
        </w:rPr>
        <w:t>estinataires idéaux</w:t>
      </w:r>
      <w:r w:rsidR="00DA4D21" w:rsidRPr="00EE07E8">
        <w:rPr>
          <w:rFonts w:ascii="Times New Roman" w:hAnsi="Times New Roman" w:cs="Times New Roman"/>
        </w:rPr>
        <w:t xml:space="preserve"> </w:t>
      </w:r>
      <w:r w:rsidR="00497B00" w:rsidRPr="00EE07E8">
        <w:rPr>
          <w:rFonts w:ascii="Times New Roman" w:hAnsi="Times New Roman" w:cs="Times New Roman"/>
        </w:rPr>
        <w:t>de ses propos </w:t>
      </w:r>
      <w:r w:rsidR="00615956" w:rsidRPr="00EE07E8">
        <w:rPr>
          <w:rFonts w:ascii="Times New Roman" w:hAnsi="Times New Roman" w:cs="Times New Roman"/>
        </w:rPr>
        <w:t>seront donc</w:t>
      </w:r>
      <w:r w:rsidR="00497B00" w:rsidRPr="00EE07E8">
        <w:rPr>
          <w:rFonts w:ascii="Times New Roman" w:hAnsi="Times New Roman" w:cs="Times New Roman"/>
        </w:rPr>
        <w:t xml:space="preserve"> « ceux qui aime</w:t>
      </w:r>
      <w:r w:rsidR="00DA4D21" w:rsidRPr="00EE07E8">
        <w:rPr>
          <w:rFonts w:ascii="Times New Roman" w:hAnsi="Times New Roman" w:cs="Times New Roman"/>
        </w:rPr>
        <w:t>nt le théâtre, qui suivent les p</w:t>
      </w:r>
      <w:r w:rsidR="00497B00" w:rsidRPr="00EE07E8">
        <w:rPr>
          <w:rFonts w:ascii="Times New Roman" w:hAnsi="Times New Roman" w:cs="Times New Roman"/>
        </w:rPr>
        <w:t>ièces nouve</w:t>
      </w:r>
      <w:r w:rsidR="00DA4D21" w:rsidRPr="00EE07E8">
        <w:rPr>
          <w:rFonts w:ascii="Times New Roman" w:hAnsi="Times New Roman" w:cs="Times New Roman"/>
        </w:rPr>
        <w:t>lles, et qui veulent en juger »</w:t>
      </w:r>
      <w:r w:rsidR="004A0E55">
        <w:rPr>
          <w:rStyle w:val="Appelnotedebasdep"/>
          <w:rFonts w:ascii="Times New Roman" w:hAnsi="Times New Roman" w:cs="Times New Roman"/>
        </w:rPr>
        <w:footnoteReference w:id="45"/>
      </w:r>
      <w:r w:rsidR="00DA4D21" w:rsidRPr="00EE07E8">
        <w:rPr>
          <w:rFonts w:ascii="Times New Roman" w:hAnsi="Times New Roman" w:cs="Times New Roman"/>
        </w:rPr>
        <w:t xml:space="preserve">, </w:t>
      </w:r>
      <w:r w:rsidR="000627DD" w:rsidRPr="00EE07E8">
        <w:rPr>
          <w:rFonts w:ascii="Times New Roman" w:hAnsi="Times New Roman" w:cs="Times New Roman"/>
        </w:rPr>
        <w:t xml:space="preserve">ainsi que les auteurs à la recherche d’un modèle de perfection dont s’inspirer. </w:t>
      </w:r>
      <w:r w:rsidR="00497B00" w:rsidRPr="00EE07E8">
        <w:rPr>
          <w:rFonts w:ascii="Times New Roman" w:hAnsi="Times New Roman" w:cs="Times New Roman"/>
        </w:rPr>
        <w:t>Il ajoute quelques lignes plus loin : « </w:t>
      </w:r>
      <w:r w:rsidR="0022315E">
        <w:rPr>
          <w:rFonts w:ascii="Times New Roman" w:hAnsi="Times New Roman" w:cs="Times New Roman"/>
        </w:rPr>
        <w:t>[j]</w:t>
      </w:r>
      <w:r w:rsidR="00497B00" w:rsidRPr="00EE07E8">
        <w:rPr>
          <w:rFonts w:ascii="Times New Roman" w:hAnsi="Times New Roman" w:cs="Times New Roman"/>
        </w:rPr>
        <w:t xml:space="preserve">’espère qu’en </w:t>
      </w:r>
      <w:r w:rsidR="00DA4D21" w:rsidRPr="00EE07E8">
        <w:rPr>
          <w:rFonts w:ascii="Times New Roman" w:hAnsi="Times New Roman" w:cs="Times New Roman"/>
        </w:rPr>
        <w:t>rendant justice à cet illustre é</w:t>
      </w:r>
      <w:r w:rsidR="00497B00" w:rsidRPr="00EE07E8">
        <w:rPr>
          <w:rFonts w:ascii="Times New Roman" w:hAnsi="Times New Roman" w:cs="Times New Roman"/>
        </w:rPr>
        <w:t>cri</w:t>
      </w:r>
      <w:r w:rsidR="00DA4D21" w:rsidRPr="00EE07E8">
        <w:rPr>
          <w:rFonts w:ascii="Times New Roman" w:hAnsi="Times New Roman" w:cs="Times New Roman"/>
        </w:rPr>
        <w:t>vain, je plairai également aux s</w:t>
      </w:r>
      <w:r w:rsidR="00497B00" w:rsidRPr="00EE07E8">
        <w:rPr>
          <w:rFonts w:ascii="Times New Roman" w:hAnsi="Times New Roman" w:cs="Times New Roman"/>
        </w:rPr>
        <w:t>avants qui ont pour lui une admiration si légitime, et aux simples amateurs qui jouissent, aux représentations, de tous les charmes de son esprit »</w:t>
      </w:r>
      <w:r w:rsidR="002069C5">
        <w:rPr>
          <w:rStyle w:val="Appelnotedebasdep"/>
          <w:rFonts w:ascii="Times New Roman" w:hAnsi="Times New Roman" w:cs="Times New Roman"/>
        </w:rPr>
        <w:footnoteReference w:id="46"/>
      </w:r>
      <w:r w:rsidR="00497B00" w:rsidRPr="00EE07E8">
        <w:rPr>
          <w:rFonts w:ascii="Times New Roman" w:hAnsi="Times New Roman" w:cs="Times New Roman"/>
        </w:rPr>
        <w:t>.</w:t>
      </w:r>
    </w:p>
    <w:p w14:paraId="4D4248F8" w14:textId="4CB710C1" w:rsidR="00497B00" w:rsidRPr="00EE07E8" w:rsidRDefault="00497B00" w:rsidP="00E25121">
      <w:pPr>
        <w:widowControl w:val="0"/>
        <w:autoSpaceDE w:val="0"/>
        <w:autoSpaceDN w:val="0"/>
        <w:adjustRightInd w:val="0"/>
        <w:jc w:val="both"/>
        <w:rPr>
          <w:rFonts w:ascii="Times New Roman" w:hAnsi="Times New Roman" w:cs="Times New Roman"/>
        </w:rPr>
      </w:pPr>
      <w:r w:rsidRPr="00EE07E8">
        <w:rPr>
          <w:rFonts w:ascii="Times New Roman" w:hAnsi="Times New Roman" w:cs="Times New Roman"/>
        </w:rPr>
        <w:t>La préface s’achève par une remarque générale de prudence. L’éloge du génie de Molière, auteur connu pour ses pos</w:t>
      </w:r>
      <w:r w:rsidR="003C74B1">
        <w:rPr>
          <w:rFonts w:ascii="Times New Roman" w:hAnsi="Times New Roman" w:cs="Times New Roman"/>
        </w:rPr>
        <w:t>i</w:t>
      </w:r>
      <w:r w:rsidRPr="00EE07E8">
        <w:rPr>
          <w:rFonts w:ascii="Times New Roman" w:hAnsi="Times New Roman" w:cs="Times New Roman"/>
        </w:rPr>
        <w:t>tions parfois hardies sur le plan moral et religieux, ne vaut pas pour Riccoboni adhésion aveugle à l’ensemble de son discours présenté comme outrancier. La chose est rappelée avec insistance : « l’apologie que je fais de Molière n’allant pas jusqu’à le défendre, ni même à l’excuser dans les endroits qui pourraient être licencieux »</w:t>
      </w:r>
      <w:r w:rsidR="00753341">
        <w:rPr>
          <w:rStyle w:val="Appelnotedebasdep"/>
          <w:rFonts w:ascii="Times New Roman" w:hAnsi="Times New Roman" w:cs="Times New Roman"/>
        </w:rPr>
        <w:footnoteReference w:id="47"/>
      </w:r>
      <w:r w:rsidRPr="00EE07E8">
        <w:rPr>
          <w:rFonts w:ascii="Times New Roman" w:hAnsi="Times New Roman" w:cs="Times New Roman"/>
        </w:rPr>
        <w:t>.</w:t>
      </w:r>
    </w:p>
    <w:p w14:paraId="02F62531" w14:textId="78B18519" w:rsidR="00497B00" w:rsidRPr="00EE07E8" w:rsidRDefault="006356D0" w:rsidP="00224542">
      <w:pPr>
        <w:widowControl w:val="0"/>
        <w:autoSpaceDE w:val="0"/>
        <w:autoSpaceDN w:val="0"/>
        <w:adjustRightInd w:val="0"/>
        <w:jc w:val="both"/>
        <w:rPr>
          <w:rFonts w:ascii="Times New Roman" w:hAnsi="Times New Roman" w:cs="Times New Roman"/>
        </w:rPr>
      </w:pPr>
      <w:r w:rsidRPr="00EE07E8">
        <w:rPr>
          <w:rFonts w:ascii="Times New Roman" w:hAnsi="Times New Roman" w:cs="Times New Roman"/>
        </w:rPr>
        <w:t>L’ouvrage</w:t>
      </w:r>
      <w:r w:rsidR="00497B00" w:rsidRPr="00EE07E8">
        <w:rPr>
          <w:rFonts w:ascii="Times New Roman" w:hAnsi="Times New Roman" w:cs="Times New Roman"/>
        </w:rPr>
        <w:t xml:space="preserve"> est composé de quatre livres de dimension sensiblement égale, eux-mêmes subdivisés en autant d’articles et de rubriques, qui comportent à chaque fois des titres originaux. La construction générale du texte obéit au principe posé dans la préface, selon lequel la comédie ne saurait être compr</w:t>
      </w:r>
      <w:r w:rsidR="009601FE">
        <w:rPr>
          <w:rFonts w:ascii="Times New Roman" w:hAnsi="Times New Roman" w:cs="Times New Roman"/>
        </w:rPr>
        <w:t>ise et appréciée si l’on ne dispose</w:t>
      </w:r>
      <w:r w:rsidR="00497B00" w:rsidRPr="00EE07E8">
        <w:rPr>
          <w:rFonts w:ascii="Times New Roman" w:hAnsi="Times New Roman" w:cs="Times New Roman"/>
        </w:rPr>
        <w:t xml:space="preserve"> au préalable d’une connaissance précise et approfondie des éléments qui la constituent. C’est </w:t>
      </w:r>
      <w:r w:rsidR="00F56262" w:rsidRPr="00EE07E8">
        <w:rPr>
          <w:rFonts w:ascii="Times New Roman" w:hAnsi="Times New Roman" w:cs="Times New Roman"/>
        </w:rPr>
        <w:t>exactement</w:t>
      </w:r>
      <w:r w:rsidR="00497B00" w:rsidRPr="00EE07E8">
        <w:rPr>
          <w:rFonts w:ascii="Times New Roman" w:hAnsi="Times New Roman" w:cs="Times New Roman"/>
        </w:rPr>
        <w:t xml:space="preserve"> ce qu’entreprend Riccoboni dans les différentes parties de son écrit. Il recourt constamment au même procédé, en commençant par rappeler les règles qui président à la comédie ancienne, puis en les comparant à la manière moderne de </w:t>
      </w:r>
      <w:r w:rsidR="00497B00" w:rsidRPr="00EE07E8">
        <w:rPr>
          <w:rFonts w:ascii="Times New Roman" w:hAnsi="Times New Roman" w:cs="Times New Roman"/>
        </w:rPr>
        <w:lastRenderedPageBreak/>
        <w:t>procéder</w:t>
      </w:r>
      <w:r w:rsidR="00960A81" w:rsidRPr="00EE07E8">
        <w:rPr>
          <w:rFonts w:ascii="Times New Roman" w:hAnsi="Times New Roman" w:cs="Times New Roman"/>
        </w:rPr>
        <w:t>,</w:t>
      </w:r>
      <w:r w:rsidR="00497B00" w:rsidRPr="00EE07E8">
        <w:rPr>
          <w:rFonts w:ascii="Times New Roman" w:hAnsi="Times New Roman" w:cs="Times New Roman"/>
        </w:rPr>
        <w:t xml:space="preserve"> dont Molière fournit l’étalon ou le modèle</w:t>
      </w:r>
      <w:r w:rsidR="005C5F65">
        <w:rPr>
          <w:rStyle w:val="Appelnotedebasdep"/>
          <w:rFonts w:ascii="Times New Roman" w:hAnsi="Times New Roman" w:cs="Times New Roman"/>
        </w:rPr>
        <w:footnoteReference w:id="48"/>
      </w:r>
      <w:r w:rsidR="00497B00" w:rsidRPr="00EE07E8">
        <w:rPr>
          <w:rFonts w:ascii="Times New Roman" w:hAnsi="Times New Roman" w:cs="Times New Roman"/>
        </w:rPr>
        <w:t xml:space="preserve">. Cette dualité a pour but implicite de renforcer la thèse exposée </w:t>
      </w:r>
      <w:r w:rsidR="007B658E" w:rsidRPr="00EE07E8">
        <w:rPr>
          <w:rFonts w:ascii="Times New Roman" w:hAnsi="Times New Roman" w:cs="Times New Roman"/>
        </w:rPr>
        <w:t xml:space="preserve">par Riccoboni </w:t>
      </w:r>
      <w:r w:rsidR="00497B00" w:rsidRPr="00EE07E8">
        <w:rPr>
          <w:rFonts w:ascii="Times New Roman" w:hAnsi="Times New Roman" w:cs="Times New Roman"/>
        </w:rPr>
        <w:t>dans le cour</w:t>
      </w:r>
      <w:r w:rsidR="009601FE">
        <w:rPr>
          <w:rFonts w:ascii="Times New Roman" w:hAnsi="Times New Roman" w:cs="Times New Roman"/>
        </w:rPr>
        <w:t>s ultérieur de l’ouvrage, laquelle</w:t>
      </w:r>
      <w:r w:rsidR="00960A81" w:rsidRPr="00EE07E8">
        <w:rPr>
          <w:rFonts w:ascii="Times New Roman" w:hAnsi="Times New Roman" w:cs="Times New Roman"/>
        </w:rPr>
        <w:t xml:space="preserve"> </w:t>
      </w:r>
      <w:r w:rsidR="00497B00" w:rsidRPr="00EE07E8">
        <w:rPr>
          <w:rFonts w:ascii="Times New Roman" w:hAnsi="Times New Roman" w:cs="Times New Roman"/>
        </w:rPr>
        <w:t xml:space="preserve">consiste à affirmer que le génie propre à Molière tient à sa capacité d’inventer alors même qu’il s’inspire ou reprend une œuvre déjà existante. Loin de proposer de s’en tenir à Molière et à ses pièces, Riccoboni suggère à ses pairs et à ses contemporains d’en faire autant et de renouveler, voire de réformer le théâtre, en puisant dans le fonds classique de la tradition les ressources nécessaires à l’invention de formes et d’œuvres nouvelles. </w:t>
      </w:r>
    </w:p>
    <w:p w14:paraId="26A94592" w14:textId="5ED0F598" w:rsidR="002A4E4B" w:rsidRPr="00EE07E8" w:rsidRDefault="003D3173" w:rsidP="0077581E">
      <w:pPr>
        <w:widowControl w:val="0"/>
        <w:autoSpaceDE w:val="0"/>
        <w:autoSpaceDN w:val="0"/>
        <w:adjustRightInd w:val="0"/>
        <w:jc w:val="both"/>
        <w:rPr>
          <w:rFonts w:ascii="Times New Roman" w:hAnsi="Times New Roman" w:cs="Times New Roman"/>
        </w:rPr>
      </w:pPr>
      <w:r w:rsidRPr="00EE07E8">
        <w:rPr>
          <w:rFonts w:ascii="Times New Roman" w:hAnsi="Times New Roman" w:cs="Times New Roman"/>
        </w:rPr>
        <w:t xml:space="preserve">Le livre </w:t>
      </w:r>
      <w:r w:rsidR="00AE4128" w:rsidRPr="00EE07E8">
        <w:rPr>
          <w:rFonts w:ascii="Times New Roman" w:hAnsi="Times New Roman" w:cs="Times New Roman"/>
        </w:rPr>
        <w:t xml:space="preserve">premier </w:t>
      </w:r>
      <w:r w:rsidR="00497B00" w:rsidRPr="00EE07E8">
        <w:rPr>
          <w:rFonts w:ascii="Times New Roman" w:hAnsi="Times New Roman" w:cs="Times New Roman"/>
        </w:rPr>
        <w:t xml:space="preserve">comprend </w:t>
      </w:r>
      <w:r w:rsidR="00960A81" w:rsidRPr="00EE07E8">
        <w:rPr>
          <w:rFonts w:ascii="Times New Roman" w:hAnsi="Times New Roman" w:cs="Times New Roman"/>
        </w:rPr>
        <w:t>sept</w:t>
      </w:r>
      <w:r w:rsidR="00497B00" w:rsidRPr="00EE07E8">
        <w:rPr>
          <w:rFonts w:ascii="Times New Roman" w:hAnsi="Times New Roman" w:cs="Times New Roman"/>
        </w:rPr>
        <w:t xml:space="preserve"> articles, qui </w:t>
      </w:r>
      <w:r w:rsidR="00960A81" w:rsidRPr="00EE07E8">
        <w:rPr>
          <w:rFonts w:ascii="Times New Roman" w:hAnsi="Times New Roman" w:cs="Times New Roman"/>
        </w:rPr>
        <w:t>forment</w:t>
      </w:r>
      <w:r w:rsidR="00497B00" w:rsidRPr="00EE07E8">
        <w:rPr>
          <w:rFonts w:ascii="Times New Roman" w:hAnsi="Times New Roman" w:cs="Times New Roman"/>
        </w:rPr>
        <w:t xml:space="preserve"> une sorte d’approche organique des parties qui composent la comédie au sens classique. </w:t>
      </w:r>
      <w:r w:rsidR="0035329F" w:rsidRPr="00EE07E8">
        <w:rPr>
          <w:rFonts w:ascii="Times New Roman" w:hAnsi="Times New Roman" w:cs="Times New Roman"/>
        </w:rPr>
        <w:t xml:space="preserve">La structure de l’œuvre de Riccoboni découle directement des prémisses illustrées dans les paratextes, dans la mesure où la proposition du modèle d’écriture dramaturgique choisi est précédée par des observations générales sur le genre théâtral, objet d’analyse. À propos de celui-ci, on commence par préciser son </w:t>
      </w:r>
      <w:r w:rsidR="009601FE">
        <w:rPr>
          <w:rFonts w:ascii="Times New Roman" w:hAnsi="Times New Roman" w:cs="Times New Roman"/>
        </w:rPr>
        <w:t>objectif principal, en l’occurrence,</w:t>
      </w:r>
      <w:r w:rsidR="0035329F" w:rsidRPr="00EE07E8">
        <w:rPr>
          <w:rFonts w:ascii="Times New Roman" w:hAnsi="Times New Roman" w:cs="Times New Roman"/>
        </w:rPr>
        <w:t xml:space="preserve"> la correction des coutumes</w:t>
      </w:r>
      <w:r w:rsidR="009601FE">
        <w:rPr>
          <w:rFonts w:ascii="Times New Roman" w:hAnsi="Times New Roman" w:cs="Times New Roman"/>
        </w:rPr>
        <w:t> :</w:t>
      </w:r>
      <w:r w:rsidR="003F3A72" w:rsidRPr="00EE07E8">
        <w:rPr>
          <w:rFonts w:ascii="Times New Roman" w:hAnsi="Times New Roman" w:cs="Times New Roman"/>
        </w:rPr>
        <w:t xml:space="preserve"> </w:t>
      </w:r>
      <w:r w:rsidR="0035329F" w:rsidRPr="00EE07E8">
        <w:rPr>
          <w:rFonts w:ascii="Times New Roman" w:hAnsi="Times New Roman" w:cs="Times New Roman"/>
        </w:rPr>
        <w:t>la comédie qui se veut universelle ne doit</w:t>
      </w:r>
      <w:r w:rsidR="00C7272A">
        <w:rPr>
          <w:rFonts w:ascii="Times New Roman" w:hAnsi="Times New Roman" w:cs="Times New Roman"/>
        </w:rPr>
        <w:t xml:space="preserve"> pas</w:t>
      </w:r>
      <w:r w:rsidR="0035329F" w:rsidRPr="00EE07E8">
        <w:rPr>
          <w:rFonts w:ascii="Times New Roman" w:hAnsi="Times New Roman" w:cs="Times New Roman"/>
        </w:rPr>
        <w:t xml:space="preserve"> faire autre chose que représenter les pa</w:t>
      </w:r>
      <w:r w:rsidR="00687010" w:rsidRPr="00EE07E8">
        <w:rPr>
          <w:rFonts w:ascii="Times New Roman" w:hAnsi="Times New Roman" w:cs="Times New Roman"/>
        </w:rPr>
        <w:t>s</w:t>
      </w:r>
      <w:r w:rsidR="00BE711C" w:rsidRPr="00EE07E8">
        <w:rPr>
          <w:rFonts w:ascii="Times New Roman" w:hAnsi="Times New Roman" w:cs="Times New Roman"/>
        </w:rPr>
        <w:t>sions et les typologies comporte</w:t>
      </w:r>
      <w:r w:rsidR="0035329F" w:rsidRPr="00EE07E8">
        <w:rPr>
          <w:rFonts w:ascii="Times New Roman" w:hAnsi="Times New Roman" w:cs="Times New Roman"/>
        </w:rPr>
        <w:t>mentales des individ</w:t>
      </w:r>
      <w:r w:rsidR="002A4E4B" w:rsidRPr="00EE07E8">
        <w:rPr>
          <w:rFonts w:ascii="Times New Roman" w:hAnsi="Times New Roman" w:cs="Times New Roman"/>
        </w:rPr>
        <w:t>us telles qu’elles sont, dans l</w:t>
      </w:r>
      <w:r w:rsidR="0035329F" w:rsidRPr="00EE07E8">
        <w:rPr>
          <w:rFonts w:ascii="Times New Roman" w:hAnsi="Times New Roman" w:cs="Times New Roman"/>
        </w:rPr>
        <w:t>eur ate</w:t>
      </w:r>
      <w:r w:rsidR="00687010" w:rsidRPr="00EE07E8">
        <w:rPr>
          <w:rFonts w:ascii="Times New Roman" w:hAnsi="Times New Roman" w:cs="Times New Roman"/>
        </w:rPr>
        <w:t>m</w:t>
      </w:r>
      <w:r w:rsidR="0035329F" w:rsidRPr="00EE07E8">
        <w:rPr>
          <w:rFonts w:ascii="Times New Roman" w:hAnsi="Times New Roman" w:cs="Times New Roman"/>
        </w:rPr>
        <w:t>poralité et dans leur</w:t>
      </w:r>
      <w:r w:rsidR="002A4E4B" w:rsidRPr="00EE07E8">
        <w:rPr>
          <w:rFonts w:ascii="Times New Roman" w:hAnsi="Times New Roman" w:cs="Times New Roman"/>
        </w:rPr>
        <w:t xml:space="preserve"> manque de spécificité géographique. </w:t>
      </w:r>
    </w:p>
    <w:p w14:paraId="74512EE4" w14:textId="255663FF" w:rsidR="00B30D63" w:rsidRPr="00EE07E8" w:rsidRDefault="002A4E4B" w:rsidP="00EE07E8">
      <w:pPr>
        <w:jc w:val="both"/>
        <w:rPr>
          <w:rFonts w:ascii="Times New Roman" w:hAnsi="Times New Roman" w:cs="Times New Roman"/>
        </w:rPr>
      </w:pPr>
      <w:r w:rsidRPr="00EE07E8">
        <w:rPr>
          <w:rFonts w:ascii="Times New Roman" w:hAnsi="Times New Roman" w:cs="Times New Roman"/>
        </w:rPr>
        <w:t xml:space="preserve">Cela dit, la sensibilité de l’auteur doit savoir adapter le contenu universel à la spécificité de l’interlocuteur auquel </w:t>
      </w:r>
      <w:r w:rsidR="00C7272A">
        <w:rPr>
          <w:rFonts w:ascii="Times New Roman" w:hAnsi="Times New Roman" w:cs="Times New Roman"/>
        </w:rPr>
        <w:t xml:space="preserve">il </w:t>
      </w:r>
      <w:r w:rsidRPr="00EE07E8">
        <w:rPr>
          <w:rFonts w:ascii="Times New Roman" w:hAnsi="Times New Roman" w:cs="Times New Roman"/>
        </w:rPr>
        <w:t>s’adresse, pour que le messag</w:t>
      </w:r>
      <w:r w:rsidR="00C952CD" w:rsidRPr="00EE07E8">
        <w:rPr>
          <w:rFonts w:ascii="Times New Roman" w:hAnsi="Times New Roman" w:cs="Times New Roman"/>
        </w:rPr>
        <w:t>e qu</w:t>
      </w:r>
      <w:r w:rsidR="00907CBE" w:rsidRPr="00EE07E8">
        <w:rPr>
          <w:rFonts w:ascii="Times New Roman" w:hAnsi="Times New Roman" w:cs="Times New Roman"/>
        </w:rPr>
        <w:t>e l</w:t>
      </w:r>
      <w:r w:rsidR="00C952CD" w:rsidRPr="00EE07E8">
        <w:rPr>
          <w:rFonts w:ascii="Times New Roman" w:hAnsi="Times New Roman" w:cs="Times New Roman"/>
        </w:rPr>
        <w:t>’on veut transmettre soit re</w:t>
      </w:r>
      <w:r w:rsidRPr="00EE07E8">
        <w:rPr>
          <w:rFonts w:ascii="Times New Roman" w:hAnsi="Times New Roman" w:cs="Times New Roman"/>
        </w:rPr>
        <w:t>çu de la façon souhaitée et produise les effets pédagogiques</w:t>
      </w:r>
      <w:r w:rsidR="003F3A72" w:rsidRPr="00EE07E8">
        <w:rPr>
          <w:rFonts w:ascii="Times New Roman" w:hAnsi="Times New Roman" w:cs="Times New Roman"/>
        </w:rPr>
        <w:t xml:space="preserve"> </w:t>
      </w:r>
      <w:r w:rsidRPr="00EE07E8">
        <w:rPr>
          <w:rFonts w:ascii="Times New Roman" w:hAnsi="Times New Roman" w:cs="Times New Roman"/>
        </w:rPr>
        <w:t>poursuivis</w:t>
      </w:r>
      <w:r w:rsidR="003F3A72" w:rsidRPr="00EE07E8">
        <w:rPr>
          <w:rFonts w:ascii="Times New Roman" w:hAnsi="Times New Roman" w:cs="Times New Roman"/>
        </w:rPr>
        <w:t>.</w:t>
      </w:r>
      <w:r w:rsidR="00997162" w:rsidRPr="00EE07E8">
        <w:rPr>
          <w:rFonts w:ascii="Times New Roman" w:hAnsi="Times New Roman" w:cs="Times New Roman"/>
        </w:rPr>
        <w:t xml:space="preserve"> </w:t>
      </w:r>
      <w:r w:rsidR="004F41E4" w:rsidRPr="00EE07E8">
        <w:rPr>
          <w:rFonts w:ascii="Times New Roman" w:hAnsi="Times New Roman" w:cs="Times New Roman"/>
          <w:color w:val="000000"/>
        </w:rPr>
        <w:t>« La comédie change suivant les temps [...] Quoiqu’elle ait toujours pour but la correction des mœurs, qu’elle doive toujours représenter les hommes tels qu’ils sont, et qu’au fond les passions ou les caractères ne changent point : cependant les mœurs, ou les usages particuliers à chaque nation font qu’un caractère qui est en soi le même, ne se montre pas en France comme il se montre en Espagne ou en Angleterre »</w:t>
      </w:r>
      <w:r w:rsidR="00376EFB">
        <w:rPr>
          <w:rStyle w:val="Appelnotedebasdep"/>
          <w:rFonts w:ascii="Times New Roman" w:hAnsi="Times New Roman" w:cs="Times New Roman"/>
          <w:color w:val="000000"/>
        </w:rPr>
        <w:footnoteReference w:id="49"/>
      </w:r>
      <w:r w:rsidR="004F41E4" w:rsidRPr="00EE07E8">
        <w:rPr>
          <w:rFonts w:ascii="Times New Roman" w:hAnsi="Times New Roman" w:cs="Times New Roman"/>
          <w:color w:val="000000"/>
        </w:rPr>
        <w:t> : un auteur doit prendre en compte cette différence au niveau diachronique et synchronique</w:t>
      </w:r>
      <w:r w:rsidR="00AF4BFA" w:rsidRPr="00EE07E8">
        <w:rPr>
          <w:rStyle w:val="Appelnotedebasdep"/>
          <w:rFonts w:ascii="Times New Roman" w:hAnsi="Times New Roman" w:cs="Times New Roman"/>
          <w:color w:val="000000"/>
        </w:rPr>
        <w:footnoteReference w:id="50"/>
      </w:r>
      <w:r w:rsidR="004F41E4" w:rsidRPr="00EE07E8">
        <w:rPr>
          <w:rFonts w:ascii="Times New Roman" w:hAnsi="Times New Roman" w:cs="Times New Roman"/>
          <w:color w:val="000000"/>
        </w:rPr>
        <w:t xml:space="preserve">, bien que </w:t>
      </w:r>
      <w:r w:rsidR="004F41E4" w:rsidRPr="00EE07E8">
        <w:rPr>
          <w:rFonts w:ascii="Times New Roman" w:hAnsi="Times New Roman" w:cs="Times New Roman"/>
        </w:rPr>
        <w:t>l</w:t>
      </w:r>
      <w:r w:rsidR="00FC098E" w:rsidRPr="00EE07E8">
        <w:rPr>
          <w:rFonts w:ascii="Times New Roman" w:hAnsi="Times New Roman" w:cs="Times New Roman"/>
        </w:rPr>
        <w:t xml:space="preserve">es variations qu’une telle manière de procéder implique ne doivent pas avoir un impact sur la structure rationnelle d’une pièce, qui doit rester presque inchangée dans son essence. </w:t>
      </w:r>
    </w:p>
    <w:p w14:paraId="681310CA" w14:textId="6980D557" w:rsidR="002A4E4B" w:rsidRPr="00EE07E8" w:rsidRDefault="00FC098E" w:rsidP="0077581E">
      <w:pPr>
        <w:jc w:val="both"/>
        <w:rPr>
          <w:rFonts w:ascii="Times New Roman" w:hAnsi="Times New Roman" w:cs="Times New Roman"/>
        </w:rPr>
      </w:pPr>
      <w:r w:rsidRPr="00EE07E8">
        <w:rPr>
          <w:rFonts w:ascii="Times New Roman" w:hAnsi="Times New Roman" w:cs="Times New Roman"/>
        </w:rPr>
        <w:t>De là découle l’utilité d’analyser dans le détail les parties essentielles d’une comédie, qui sont po</w:t>
      </w:r>
      <w:r w:rsidR="003E0510" w:rsidRPr="00EE07E8">
        <w:rPr>
          <w:rFonts w:ascii="Times New Roman" w:hAnsi="Times New Roman" w:cs="Times New Roman"/>
        </w:rPr>
        <w:t>ur Riccoboni l’intrigue, les car</w:t>
      </w:r>
      <w:r w:rsidRPr="00EE07E8">
        <w:rPr>
          <w:rFonts w:ascii="Times New Roman" w:hAnsi="Times New Roman" w:cs="Times New Roman"/>
        </w:rPr>
        <w:t xml:space="preserve">actères, les dialogues, le coup de théâtre et, enfin, le comique. </w:t>
      </w:r>
    </w:p>
    <w:p w14:paraId="0868CEFC" w14:textId="563B41CF" w:rsidR="00745114" w:rsidRPr="00EE07E8" w:rsidRDefault="0047322C" w:rsidP="00EE07E8">
      <w:pPr>
        <w:jc w:val="both"/>
        <w:rPr>
          <w:rFonts w:ascii="Times New Roman" w:hAnsi="Times New Roman" w:cs="Times New Roman"/>
        </w:rPr>
      </w:pPr>
      <w:r>
        <w:rPr>
          <w:rFonts w:ascii="Times New Roman" w:hAnsi="Times New Roman" w:cs="Times New Roman"/>
        </w:rPr>
        <w:t xml:space="preserve">À </w:t>
      </w:r>
      <w:r w:rsidR="00712D14">
        <w:rPr>
          <w:rFonts w:ascii="Times New Roman" w:hAnsi="Times New Roman" w:cs="Times New Roman"/>
        </w:rPr>
        <w:t>la première</w:t>
      </w:r>
      <w:r w:rsidR="00FC098E" w:rsidRPr="00EE07E8">
        <w:rPr>
          <w:rFonts w:ascii="Times New Roman" w:hAnsi="Times New Roman" w:cs="Times New Roman"/>
        </w:rPr>
        <w:t xml:space="preserve"> est accordée la primauté sur toutes les autres</w:t>
      </w:r>
      <w:r w:rsidR="0094611E" w:rsidRPr="00EE07E8">
        <w:rPr>
          <w:rFonts w:ascii="Times New Roman" w:hAnsi="Times New Roman" w:cs="Times New Roman"/>
        </w:rPr>
        <w:t xml:space="preserve"> parties</w:t>
      </w:r>
      <w:r w:rsidR="004567DD" w:rsidRPr="00EE07E8">
        <w:rPr>
          <w:rFonts w:ascii="Times New Roman" w:hAnsi="Times New Roman" w:cs="Times New Roman"/>
        </w:rPr>
        <w:t xml:space="preserve"> en tant qu’élément qui permet de distinguer la comédie du dialogue</w:t>
      </w:r>
      <w:r w:rsidR="00712D14">
        <w:rPr>
          <w:rFonts w:ascii="Times New Roman" w:hAnsi="Times New Roman" w:cs="Times New Roman"/>
        </w:rPr>
        <w:t xml:space="preserve">. En particulier, </w:t>
      </w:r>
      <w:r w:rsidR="00FC098E" w:rsidRPr="00EE07E8">
        <w:rPr>
          <w:rFonts w:ascii="Times New Roman" w:hAnsi="Times New Roman" w:cs="Times New Roman"/>
        </w:rPr>
        <w:t>l’intrig</w:t>
      </w:r>
      <w:r w:rsidR="00712D14">
        <w:rPr>
          <w:rFonts w:ascii="Times New Roman" w:hAnsi="Times New Roman" w:cs="Times New Roman"/>
        </w:rPr>
        <w:t>ue qui</w:t>
      </w:r>
      <w:r w:rsidR="00FC098E" w:rsidRPr="00EE07E8">
        <w:rPr>
          <w:rFonts w:ascii="Times New Roman" w:hAnsi="Times New Roman" w:cs="Times New Roman"/>
        </w:rPr>
        <w:t xml:space="preserve"> laisse au hasard </w:t>
      </w:r>
      <w:r w:rsidR="0094611E" w:rsidRPr="00EE07E8">
        <w:rPr>
          <w:rFonts w:ascii="Times New Roman" w:hAnsi="Times New Roman" w:cs="Times New Roman"/>
        </w:rPr>
        <w:t xml:space="preserve">l’enchaînement des évènements. </w:t>
      </w:r>
      <w:r w:rsidR="00F444B2" w:rsidRPr="00EE07E8">
        <w:rPr>
          <w:rFonts w:ascii="Times New Roman" w:hAnsi="Times New Roman" w:cs="Times New Roman"/>
        </w:rPr>
        <w:t>Une comédie ainsi conçue a le mérite d</w:t>
      </w:r>
      <w:r w:rsidR="00EC27E4" w:rsidRPr="00EE07E8">
        <w:rPr>
          <w:rFonts w:ascii="Times New Roman" w:hAnsi="Times New Roman" w:cs="Times New Roman"/>
        </w:rPr>
        <w:t>’être plus fidèle à la réalité, alors que, d</w:t>
      </w:r>
      <w:r w:rsidR="00C1074E" w:rsidRPr="00EE07E8">
        <w:rPr>
          <w:rFonts w:ascii="Times New Roman" w:hAnsi="Times New Roman" w:cs="Times New Roman"/>
        </w:rPr>
        <w:t>ans le deuxième type d’intrigue fondé sur la préméditation, l</w:t>
      </w:r>
      <w:r w:rsidR="002F646D" w:rsidRPr="00EE07E8">
        <w:rPr>
          <w:rFonts w:ascii="Times New Roman" w:hAnsi="Times New Roman" w:cs="Times New Roman"/>
        </w:rPr>
        <w:t>e recours</w:t>
      </w:r>
      <w:r w:rsidR="00745114" w:rsidRPr="00EE07E8">
        <w:rPr>
          <w:rFonts w:ascii="Times New Roman" w:hAnsi="Times New Roman" w:cs="Times New Roman"/>
        </w:rPr>
        <w:t xml:space="preserve"> </w:t>
      </w:r>
      <w:r w:rsidR="002F646D" w:rsidRPr="00EE07E8">
        <w:rPr>
          <w:rFonts w:ascii="Times New Roman" w:hAnsi="Times New Roman" w:cs="Times New Roman"/>
        </w:rPr>
        <w:t xml:space="preserve">au déguisement </w:t>
      </w:r>
      <w:r w:rsidR="00745114" w:rsidRPr="00EE07E8">
        <w:rPr>
          <w:rFonts w:ascii="Times New Roman" w:hAnsi="Times New Roman" w:cs="Times New Roman"/>
        </w:rPr>
        <w:t xml:space="preserve">entraîne souvent </w:t>
      </w:r>
      <w:r w:rsidR="002F646D" w:rsidRPr="00EE07E8">
        <w:rPr>
          <w:rFonts w:ascii="Times New Roman" w:hAnsi="Times New Roman" w:cs="Times New Roman"/>
        </w:rPr>
        <w:t>un défaut d’invraisemblance</w:t>
      </w:r>
      <w:r w:rsidR="000F62EA" w:rsidRPr="00EE07E8">
        <w:rPr>
          <w:rFonts w:ascii="Times New Roman" w:hAnsi="Times New Roman" w:cs="Times New Roman"/>
        </w:rPr>
        <w:t xml:space="preserve">. </w:t>
      </w:r>
    </w:p>
    <w:p w14:paraId="4174FDC4" w14:textId="1AB8A04B" w:rsidR="000F62EA" w:rsidRPr="00EE07E8" w:rsidRDefault="0094611E" w:rsidP="0077581E">
      <w:pPr>
        <w:jc w:val="both"/>
        <w:rPr>
          <w:rFonts w:ascii="Times New Roman" w:hAnsi="Times New Roman" w:cs="Times New Roman"/>
        </w:rPr>
      </w:pPr>
      <w:r w:rsidRPr="00EE07E8">
        <w:rPr>
          <w:rFonts w:ascii="Times New Roman" w:hAnsi="Times New Roman" w:cs="Times New Roman"/>
        </w:rPr>
        <w:t xml:space="preserve">Bien que Molière, comme la plupart des auteurs, se soit laissé tenter dans tous ses ouvrages (sauf </w:t>
      </w:r>
      <w:r w:rsidRPr="00EE07E8">
        <w:rPr>
          <w:rFonts w:ascii="Times New Roman" w:hAnsi="Times New Roman" w:cs="Times New Roman"/>
          <w:i/>
        </w:rPr>
        <w:t>L’Amphitryon</w:t>
      </w:r>
      <w:r w:rsidR="00043814">
        <w:rPr>
          <w:rFonts w:ascii="Times New Roman" w:hAnsi="Times New Roman" w:cs="Times New Roman"/>
        </w:rPr>
        <w:t xml:space="preserve"> </w:t>
      </w:r>
      <w:r w:rsidR="00043814" w:rsidRPr="00043814">
        <w:rPr>
          <w:rFonts w:ascii="Times New Roman" w:hAnsi="Times New Roman" w:cs="Times New Roman"/>
          <w:highlight w:val="yellow"/>
        </w:rPr>
        <w:t xml:space="preserve">[lien </w:t>
      </w:r>
      <w:r w:rsidR="00043814" w:rsidRPr="00043814">
        <w:rPr>
          <w:rFonts w:ascii="Times New Roman" w:hAnsi="Times New Roman" w:cs="Times New Roman"/>
          <w:color w:val="1F497D" w:themeColor="text2"/>
          <w:highlight w:val="yellow"/>
          <w:u w:val="single"/>
        </w:rPr>
        <w:t>https://obvil.sorbonne-universite.fr/corpus/moliere/moliere_amphitryon</w:t>
      </w:r>
      <w:r w:rsidR="00043814" w:rsidRPr="00043814">
        <w:rPr>
          <w:rFonts w:ascii="Times New Roman" w:hAnsi="Times New Roman" w:cs="Times New Roman"/>
          <w:highlight w:val="yellow"/>
        </w:rPr>
        <w:t>]</w:t>
      </w:r>
      <w:r w:rsidRPr="00EE07E8">
        <w:rPr>
          <w:rFonts w:ascii="Times New Roman" w:hAnsi="Times New Roman" w:cs="Times New Roman"/>
        </w:rPr>
        <w:t>)</w:t>
      </w:r>
      <w:r w:rsidR="000060CD">
        <w:rPr>
          <w:rFonts w:ascii="Times New Roman" w:hAnsi="Times New Roman" w:cs="Times New Roman"/>
        </w:rPr>
        <w:t xml:space="preserve"> </w:t>
      </w:r>
      <w:r w:rsidRPr="00EE07E8">
        <w:rPr>
          <w:rFonts w:ascii="Times New Roman" w:hAnsi="Times New Roman" w:cs="Times New Roman"/>
        </w:rPr>
        <w:t>par le deuxième t</w:t>
      </w:r>
      <w:r w:rsidR="00687010" w:rsidRPr="00EE07E8">
        <w:rPr>
          <w:rFonts w:ascii="Times New Roman" w:hAnsi="Times New Roman" w:cs="Times New Roman"/>
        </w:rPr>
        <w:t>ype d’intrigue, moins pa</w:t>
      </w:r>
      <w:r w:rsidRPr="00EE07E8">
        <w:rPr>
          <w:rFonts w:ascii="Times New Roman" w:hAnsi="Times New Roman" w:cs="Times New Roman"/>
        </w:rPr>
        <w:t>rfait, cela n’em</w:t>
      </w:r>
      <w:r w:rsidR="003D3448" w:rsidRPr="00EE07E8">
        <w:rPr>
          <w:rFonts w:ascii="Times New Roman" w:hAnsi="Times New Roman" w:cs="Times New Roman"/>
        </w:rPr>
        <w:t>pêche qu’il</w:t>
      </w:r>
      <w:r w:rsidR="00712D14">
        <w:rPr>
          <w:rFonts w:ascii="Times New Roman" w:hAnsi="Times New Roman" w:cs="Times New Roman"/>
        </w:rPr>
        <w:t xml:space="preserve"> y ait atteint </w:t>
      </w:r>
      <w:r w:rsidRPr="00EE07E8">
        <w:rPr>
          <w:rFonts w:ascii="Times New Roman" w:hAnsi="Times New Roman" w:cs="Times New Roman"/>
        </w:rPr>
        <w:t xml:space="preserve">la perfection, en évitant </w:t>
      </w:r>
      <w:r w:rsidR="006060E7" w:rsidRPr="00EE07E8">
        <w:rPr>
          <w:rFonts w:ascii="Times New Roman" w:hAnsi="Times New Roman" w:cs="Times New Roman"/>
        </w:rPr>
        <w:t>de tomber dans l’invraisemblable</w:t>
      </w:r>
      <w:r w:rsidRPr="00EE07E8">
        <w:rPr>
          <w:rFonts w:ascii="Times New Roman" w:hAnsi="Times New Roman" w:cs="Times New Roman"/>
        </w:rPr>
        <w:t>.</w:t>
      </w:r>
      <w:r w:rsidR="000F62EA" w:rsidRPr="00EE07E8">
        <w:rPr>
          <w:rFonts w:ascii="Times New Roman" w:hAnsi="Times New Roman" w:cs="Times New Roman"/>
        </w:rPr>
        <w:t xml:space="preserve"> En fait, il ne s’</w:t>
      </w:r>
      <w:r w:rsidR="006060E7" w:rsidRPr="00EE07E8">
        <w:rPr>
          <w:rFonts w:ascii="Times New Roman" w:hAnsi="Times New Roman" w:cs="Times New Roman"/>
        </w:rPr>
        <w:t>est servi de l’</w:t>
      </w:r>
      <w:r w:rsidR="000F62EA" w:rsidRPr="00EE07E8">
        <w:rPr>
          <w:rFonts w:ascii="Times New Roman" w:hAnsi="Times New Roman" w:cs="Times New Roman"/>
        </w:rPr>
        <w:t xml:space="preserve">expédient </w:t>
      </w:r>
      <w:r w:rsidR="006060E7" w:rsidRPr="00EE07E8">
        <w:rPr>
          <w:rFonts w:ascii="Times New Roman" w:hAnsi="Times New Roman" w:cs="Times New Roman"/>
        </w:rPr>
        <w:t xml:space="preserve">du déguisement proprement dit </w:t>
      </w:r>
      <w:r w:rsidR="000F62EA" w:rsidRPr="00EE07E8">
        <w:rPr>
          <w:rFonts w:ascii="Times New Roman" w:hAnsi="Times New Roman" w:cs="Times New Roman"/>
        </w:rPr>
        <w:t>que dans des pièces qui, selon Riccoboni, doivent être considérées comme des farces (</w:t>
      </w:r>
      <w:r w:rsidR="000F62EA" w:rsidRPr="00EE07E8">
        <w:rPr>
          <w:rFonts w:ascii="Times New Roman" w:hAnsi="Times New Roman" w:cs="Times New Roman"/>
          <w:i/>
        </w:rPr>
        <w:t>Monsieur de</w:t>
      </w:r>
      <w:r w:rsidR="000F62EA" w:rsidRPr="00EE07E8">
        <w:rPr>
          <w:rFonts w:ascii="Times New Roman" w:hAnsi="Times New Roman" w:cs="Times New Roman"/>
        </w:rPr>
        <w:t xml:space="preserve"> </w:t>
      </w:r>
      <w:proofErr w:type="spellStart"/>
      <w:r w:rsidR="000F62EA" w:rsidRPr="00EE07E8">
        <w:rPr>
          <w:rFonts w:ascii="Times New Roman" w:hAnsi="Times New Roman" w:cs="Times New Roman"/>
          <w:i/>
          <w:iCs/>
          <w:color w:val="000000"/>
        </w:rPr>
        <w:t>Pourceaugnac</w:t>
      </w:r>
      <w:proofErr w:type="spellEnd"/>
      <w:r w:rsidR="000F62EA" w:rsidRPr="00EE07E8">
        <w:rPr>
          <w:rFonts w:ascii="Times New Roman" w:hAnsi="Times New Roman" w:cs="Times New Roman"/>
          <w:i/>
          <w:iCs/>
          <w:color w:val="000000"/>
        </w:rPr>
        <w:t xml:space="preserve"> </w:t>
      </w:r>
      <w:r w:rsidR="000531C3" w:rsidRPr="000B2A28">
        <w:rPr>
          <w:rFonts w:ascii="Times New Roman" w:hAnsi="Times New Roman" w:cs="Times New Roman"/>
          <w:iCs/>
          <w:color w:val="000000"/>
          <w:highlight w:val="yellow"/>
        </w:rPr>
        <w:t xml:space="preserve">[lien </w:t>
      </w:r>
      <w:r w:rsidR="000531C3" w:rsidRPr="000B2A28">
        <w:rPr>
          <w:rFonts w:ascii="Times New Roman" w:hAnsi="Times New Roman" w:cs="Times New Roman"/>
          <w:iCs/>
          <w:color w:val="1F497D" w:themeColor="text2"/>
          <w:highlight w:val="yellow"/>
          <w:u w:val="single"/>
        </w:rPr>
        <w:t>https://obvil.sorbonne-universite.fr/corpus/moliere/moliere_monsieurpourceaugnac</w:t>
      </w:r>
      <w:r w:rsidR="000531C3" w:rsidRPr="000B2A28">
        <w:rPr>
          <w:rFonts w:ascii="Times New Roman" w:hAnsi="Times New Roman" w:cs="Times New Roman"/>
          <w:iCs/>
          <w:color w:val="000000"/>
          <w:highlight w:val="yellow"/>
        </w:rPr>
        <w:t>]</w:t>
      </w:r>
      <w:r w:rsidR="000060CD">
        <w:rPr>
          <w:rFonts w:ascii="Times New Roman" w:hAnsi="Times New Roman" w:cs="Times New Roman"/>
          <w:iCs/>
          <w:color w:val="000000"/>
        </w:rPr>
        <w:t xml:space="preserve"> </w:t>
      </w:r>
      <w:r w:rsidR="000F62EA" w:rsidRPr="00EE07E8">
        <w:rPr>
          <w:rFonts w:ascii="Times New Roman" w:hAnsi="Times New Roman" w:cs="Times New Roman"/>
          <w:iCs/>
          <w:color w:val="000000"/>
        </w:rPr>
        <w:t xml:space="preserve">et </w:t>
      </w:r>
      <w:r w:rsidR="000F62EA" w:rsidRPr="00EE07E8">
        <w:rPr>
          <w:rFonts w:ascii="Times New Roman" w:hAnsi="Times New Roman" w:cs="Times New Roman"/>
          <w:i/>
          <w:iCs/>
          <w:color w:val="000000"/>
        </w:rPr>
        <w:t>Le Bourgeois gentilhomme</w:t>
      </w:r>
      <w:r w:rsidR="00493EBB">
        <w:rPr>
          <w:rFonts w:ascii="Times New Roman" w:hAnsi="Times New Roman" w:cs="Times New Roman"/>
          <w:iCs/>
          <w:color w:val="000000"/>
        </w:rPr>
        <w:t xml:space="preserve"> </w:t>
      </w:r>
      <w:r w:rsidR="00493EBB" w:rsidRPr="00493EBB">
        <w:rPr>
          <w:rFonts w:ascii="Times New Roman" w:hAnsi="Times New Roman" w:cs="Times New Roman"/>
          <w:iCs/>
          <w:color w:val="000000"/>
          <w:highlight w:val="yellow"/>
        </w:rPr>
        <w:t xml:space="preserve">[lien </w:t>
      </w:r>
      <w:r w:rsidR="00493EBB" w:rsidRPr="00493EBB">
        <w:rPr>
          <w:rFonts w:ascii="Times New Roman" w:hAnsi="Times New Roman" w:cs="Times New Roman"/>
          <w:iCs/>
          <w:color w:val="1F497D" w:themeColor="text2"/>
          <w:highlight w:val="yellow"/>
          <w:u w:val="single"/>
        </w:rPr>
        <w:t>https://obvil.sorbonne-universite.fr/corpus/moliere/moliere_bourgeoisgentilhomme</w:t>
      </w:r>
      <w:r w:rsidR="00493EBB" w:rsidRPr="00493EBB">
        <w:rPr>
          <w:rFonts w:ascii="Times New Roman" w:hAnsi="Times New Roman" w:cs="Times New Roman"/>
          <w:iCs/>
          <w:color w:val="000000"/>
          <w:highlight w:val="yellow"/>
        </w:rPr>
        <w:t>]</w:t>
      </w:r>
      <w:r w:rsidR="000F62EA" w:rsidRPr="00EE07E8">
        <w:rPr>
          <w:rFonts w:ascii="Times New Roman" w:hAnsi="Times New Roman" w:cs="Times New Roman"/>
          <w:iCs/>
          <w:color w:val="000000"/>
        </w:rPr>
        <w:t>)</w:t>
      </w:r>
      <w:r w:rsidR="000F62EA" w:rsidRPr="00EE07E8">
        <w:rPr>
          <w:rFonts w:ascii="Times New Roman" w:hAnsi="Times New Roman" w:cs="Times New Roman"/>
        </w:rPr>
        <w:t>.</w:t>
      </w:r>
    </w:p>
    <w:p w14:paraId="0C5CF59F" w14:textId="1CDD985D" w:rsidR="007E4BE3" w:rsidRPr="00EE07E8" w:rsidRDefault="004C3065" w:rsidP="0077581E">
      <w:pPr>
        <w:jc w:val="both"/>
        <w:rPr>
          <w:rFonts w:ascii="Times New Roman" w:hAnsi="Times New Roman" w:cs="Times New Roman"/>
          <w:color w:val="000000"/>
        </w:rPr>
      </w:pPr>
      <w:r w:rsidRPr="00EE07E8">
        <w:rPr>
          <w:rFonts w:ascii="Times New Roman" w:hAnsi="Times New Roman" w:cs="Times New Roman"/>
        </w:rPr>
        <w:t>Ces observations de théorie théâtrale ne sont jamais une fin en soi, l’auteur gardant touj</w:t>
      </w:r>
      <w:r w:rsidR="00712D14">
        <w:rPr>
          <w:rFonts w:ascii="Times New Roman" w:hAnsi="Times New Roman" w:cs="Times New Roman"/>
        </w:rPr>
        <w:t>ours à l’esprit l’objectif de réformer le genre comique</w:t>
      </w:r>
      <w:r w:rsidRPr="00EE07E8">
        <w:rPr>
          <w:rFonts w:ascii="Times New Roman" w:hAnsi="Times New Roman" w:cs="Times New Roman"/>
        </w:rPr>
        <w:t xml:space="preserve"> qui</w:t>
      </w:r>
      <w:r w:rsidR="00712D14">
        <w:rPr>
          <w:rFonts w:ascii="Times New Roman" w:hAnsi="Times New Roman" w:cs="Times New Roman"/>
        </w:rPr>
        <w:t>,</w:t>
      </w:r>
      <w:r w:rsidRPr="00EE07E8">
        <w:rPr>
          <w:rFonts w:ascii="Times New Roman" w:hAnsi="Times New Roman" w:cs="Times New Roman"/>
        </w:rPr>
        <w:t xml:space="preserve"> selon lui</w:t>
      </w:r>
      <w:r w:rsidR="00712D14">
        <w:rPr>
          <w:rFonts w:ascii="Times New Roman" w:hAnsi="Times New Roman" w:cs="Times New Roman"/>
        </w:rPr>
        <w:t>,</w:t>
      </w:r>
      <w:r w:rsidRPr="00EE07E8">
        <w:rPr>
          <w:rFonts w:ascii="Times New Roman" w:hAnsi="Times New Roman" w:cs="Times New Roman"/>
        </w:rPr>
        <w:t xml:space="preserve"> commence à vieillir</w:t>
      </w:r>
      <w:r w:rsidR="007229A6" w:rsidRPr="00EE07E8">
        <w:rPr>
          <w:rFonts w:ascii="Times New Roman" w:hAnsi="Times New Roman" w:cs="Times New Roman"/>
        </w:rPr>
        <w:t xml:space="preserve"> : c’est </w:t>
      </w:r>
      <w:r w:rsidR="005D1DE0" w:rsidRPr="00EE07E8">
        <w:rPr>
          <w:rFonts w:ascii="Times New Roman" w:hAnsi="Times New Roman" w:cs="Times New Roman"/>
        </w:rPr>
        <w:t xml:space="preserve">pour </w:t>
      </w:r>
      <w:r w:rsidRPr="00EE07E8">
        <w:rPr>
          <w:rFonts w:ascii="Times New Roman" w:hAnsi="Times New Roman" w:cs="Times New Roman"/>
        </w:rPr>
        <w:t xml:space="preserve">lui </w:t>
      </w:r>
      <w:r w:rsidR="005D1DE0" w:rsidRPr="00EE07E8">
        <w:rPr>
          <w:rFonts w:ascii="Times New Roman" w:hAnsi="Times New Roman" w:cs="Times New Roman"/>
        </w:rPr>
        <w:t xml:space="preserve">redonner de la vigueur </w:t>
      </w:r>
      <w:r w:rsidR="007229A6" w:rsidRPr="00EE07E8">
        <w:rPr>
          <w:rFonts w:ascii="Times New Roman" w:hAnsi="Times New Roman" w:cs="Times New Roman"/>
        </w:rPr>
        <w:t>qu’</w:t>
      </w:r>
      <w:r w:rsidR="005D1DE0" w:rsidRPr="00EE07E8">
        <w:rPr>
          <w:rFonts w:ascii="Times New Roman" w:hAnsi="Times New Roman" w:cs="Times New Roman"/>
          <w:color w:val="000000"/>
        </w:rPr>
        <w:t>i</w:t>
      </w:r>
      <w:r w:rsidR="007E4BE3" w:rsidRPr="00EE07E8">
        <w:rPr>
          <w:rFonts w:ascii="Times New Roman" w:hAnsi="Times New Roman" w:cs="Times New Roman"/>
          <w:color w:val="000000"/>
        </w:rPr>
        <w:t>l faudrait</w:t>
      </w:r>
      <w:r w:rsidR="005D1DE0" w:rsidRPr="00EE07E8">
        <w:rPr>
          <w:rFonts w:ascii="Times New Roman" w:hAnsi="Times New Roman" w:cs="Times New Roman"/>
          <w:color w:val="000000"/>
        </w:rPr>
        <w:t xml:space="preserve"> </w:t>
      </w:r>
      <w:r w:rsidR="007E4BE3" w:rsidRPr="00EE07E8">
        <w:rPr>
          <w:rFonts w:ascii="Times New Roman" w:hAnsi="Times New Roman" w:cs="Times New Roman"/>
          <w:color w:val="000000"/>
        </w:rPr>
        <w:t>s’attacher uniquement à la première espèce</w:t>
      </w:r>
      <w:r w:rsidR="005D1DE0" w:rsidRPr="00EE07E8">
        <w:rPr>
          <w:rFonts w:ascii="Times New Roman" w:hAnsi="Times New Roman" w:cs="Times New Roman"/>
          <w:color w:val="000000"/>
        </w:rPr>
        <w:t xml:space="preserve"> d’intrigue.</w:t>
      </w:r>
    </w:p>
    <w:p w14:paraId="642CD871" w14:textId="1683BF3F" w:rsidR="009B7090" w:rsidRPr="00EE07E8" w:rsidRDefault="009B7090" w:rsidP="0077581E">
      <w:pPr>
        <w:jc w:val="both"/>
        <w:rPr>
          <w:rFonts w:ascii="Times New Roman" w:hAnsi="Times New Roman" w:cs="Times New Roman"/>
        </w:rPr>
      </w:pPr>
      <w:r w:rsidRPr="00EE07E8">
        <w:rPr>
          <w:rFonts w:ascii="Times New Roman" w:hAnsi="Times New Roman" w:cs="Times New Roman"/>
        </w:rPr>
        <w:lastRenderedPageBreak/>
        <w:t>D</w:t>
      </w:r>
      <w:r w:rsidR="00C7272A">
        <w:rPr>
          <w:rFonts w:ascii="Times New Roman" w:hAnsi="Times New Roman" w:cs="Times New Roman"/>
        </w:rPr>
        <w:t>écoule d</w:t>
      </w:r>
      <w:r w:rsidRPr="00EE07E8">
        <w:rPr>
          <w:rFonts w:ascii="Times New Roman" w:hAnsi="Times New Roman" w:cs="Times New Roman"/>
        </w:rPr>
        <w:t>e cette analyse menée par le biais de confrontations entre des modèles tirés du théâtre des</w:t>
      </w:r>
      <w:r w:rsidR="00C7272A">
        <w:rPr>
          <w:rFonts w:ascii="Times New Roman" w:hAnsi="Times New Roman" w:cs="Times New Roman"/>
        </w:rPr>
        <w:t xml:space="preserve"> Anciens et des Modernes</w:t>
      </w:r>
      <w:r w:rsidRPr="00EE07E8">
        <w:rPr>
          <w:rFonts w:ascii="Times New Roman" w:hAnsi="Times New Roman" w:cs="Times New Roman"/>
        </w:rPr>
        <w:t xml:space="preserve"> le portra</w:t>
      </w:r>
      <w:r w:rsidR="00712D14">
        <w:rPr>
          <w:rFonts w:ascii="Times New Roman" w:hAnsi="Times New Roman" w:cs="Times New Roman"/>
        </w:rPr>
        <w:t>it de la comédie idéale,</w:t>
      </w:r>
      <w:r w:rsidRPr="00EE07E8">
        <w:rPr>
          <w:rFonts w:ascii="Times New Roman" w:hAnsi="Times New Roman" w:cs="Times New Roman"/>
        </w:rPr>
        <w:t xml:space="preserve"> celle dont l’intrigue est fondé</w:t>
      </w:r>
      <w:r w:rsidR="00C7272A">
        <w:rPr>
          <w:rFonts w:ascii="Times New Roman" w:hAnsi="Times New Roman" w:cs="Times New Roman"/>
        </w:rPr>
        <w:t>e</w:t>
      </w:r>
      <w:r w:rsidRPr="00EE07E8">
        <w:rPr>
          <w:rFonts w:ascii="Times New Roman" w:hAnsi="Times New Roman" w:cs="Times New Roman"/>
        </w:rPr>
        <w:t xml:space="preserve"> sur le hasard et porte au premier plan les passions générales des hommes. Cette comédie</w:t>
      </w:r>
      <w:r w:rsidR="00712D14">
        <w:rPr>
          <w:rFonts w:ascii="Times New Roman" w:hAnsi="Times New Roman" w:cs="Times New Roman"/>
        </w:rPr>
        <w:t xml:space="preserve"> uniquement</w:t>
      </w:r>
      <w:r w:rsidRPr="00EE07E8">
        <w:rPr>
          <w:rFonts w:ascii="Times New Roman" w:hAnsi="Times New Roman" w:cs="Times New Roman"/>
        </w:rPr>
        <w:t xml:space="preserve"> </w:t>
      </w:r>
      <w:r w:rsidR="00712D14">
        <w:rPr>
          <w:rFonts w:ascii="Times New Roman" w:hAnsi="Times New Roman" w:cs="Times New Roman"/>
        </w:rPr>
        <w:t xml:space="preserve">est </w:t>
      </w:r>
      <w:r w:rsidRPr="00EE07E8">
        <w:rPr>
          <w:rFonts w:ascii="Times New Roman" w:hAnsi="Times New Roman" w:cs="Times New Roman"/>
        </w:rPr>
        <w:t>destinée à durer dans le temps.</w:t>
      </w:r>
    </w:p>
    <w:p w14:paraId="0D7D8150" w14:textId="49F74F5D" w:rsidR="00FC098E" w:rsidRPr="00EE07E8" w:rsidRDefault="00BA6F9C" w:rsidP="0077581E">
      <w:pPr>
        <w:jc w:val="both"/>
        <w:rPr>
          <w:rFonts w:ascii="Times New Roman" w:hAnsi="Times New Roman" w:cs="Times New Roman"/>
        </w:rPr>
      </w:pPr>
      <w:r w:rsidRPr="00EE07E8">
        <w:rPr>
          <w:rFonts w:ascii="Times New Roman" w:hAnsi="Times New Roman" w:cs="Times New Roman"/>
          <w:color w:val="000000"/>
        </w:rPr>
        <w:t xml:space="preserve">Ensuite, Riccoboni décèle </w:t>
      </w:r>
      <w:r w:rsidR="00D85079" w:rsidRPr="00EE07E8">
        <w:rPr>
          <w:rFonts w:ascii="Times New Roman" w:hAnsi="Times New Roman" w:cs="Times New Roman"/>
          <w:color w:val="000000"/>
        </w:rPr>
        <w:t xml:space="preserve">dans les mœurs particulières des pays et les passions générales des hommes </w:t>
      </w:r>
      <w:r w:rsidRPr="00EE07E8">
        <w:rPr>
          <w:rFonts w:ascii="Times New Roman" w:hAnsi="Times New Roman" w:cs="Times New Roman"/>
          <w:color w:val="000000"/>
        </w:rPr>
        <w:t>les deux pivots autour desquels s’articule l’</w:t>
      </w:r>
      <w:r w:rsidR="00D85079" w:rsidRPr="00EE07E8">
        <w:rPr>
          <w:rFonts w:ascii="Times New Roman" w:hAnsi="Times New Roman" w:cs="Times New Roman"/>
          <w:color w:val="000000"/>
        </w:rPr>
        <w:t>intrigue</w:t>
      </w:r>
      <w:r w:rsidR="00F9198D" w:rsidRPr="00EE07E8">
        <w:rPr>
          <w:rFonts w:ascii="Times New Roman" w:hAnsi="Times New Roman" w:cs="Times New Roman"/>
          <w:color w:val="000000"/>
        </w:rPr>
        <w:t>.</w:t>
      </w:r>
      <w:r w:rsidR="00152868" w:rsidRPr="00EE07E8">
        <w:rPr>
          <w:rFonts w:ascii="Times New Roman" w:hAnsi="Times New Roman" w:cs="Times New Roman"/>
          <w:color w:val="000000"/>
        </w:rPr>
        <w:t xml:space="preserve"> </w:t>
      </w:r>
      <w:r w:rsidR="00C7272A">
        <w:rPr>
          <w:rFonts w:ascii="Times New Roman" w:hAnsi="Times New Roman" w:cs="Times New Roman"/>
          <w:color w:val="000000"/>
        </w:rPr>
        <w:t>Le  dernie</w:t>
      </w:r>
      <w:r w:rsidR="00D85079" w:rsidRPr="00EE07E8">
        <w:rPr>
          <w:rFonts w:ascii="Times New Roman" w:hAnsi="Times New Roman" w:cs="Times New Roman"/>
          <w:color w:val="000000"/>
        </w:rPr>
        <w:t>r, lorsqu’il est</w:t>
      </w:r>
      <w:r w:rsidR="008F2281" w:rsidRPr="00EE07E8">
        <w:rPr>
          <w:rFonts w:ascii="Times New Roman" w:hAnsi="Times New Roman" w:cs="Times New Roman"/>
          <w:color w:val="000000"/>
        </w:rPr>
        <w:t xml:space="preserve"> fondé sur </w:t>
      </w:r>
      <w:r w:rsidR="00D85079" w:rsidRPr="00EE07E8">
        <w:rPr>
          <w:rFonts w:ascii="Times New Roman" w:hAnsi="Times New Roman" w:cs="Times New Roman"/>
          <w:color w:val="000000"/>
        </w:rPr>
        <w:t>des passion</w:t>
      </w:r>
      <w:r w:rsidR="003705E7" w:rsidRPr="00EE07E8">
        <w:rPr>
          <w:rFonts w:ascii="Times New Roman" w:hAnsi="Times New Roman" w:cs="Times New Roman"/>
          <w:color w:val="000000"/>
        </w:rPr>
        <w:t>s</w:t>
      </w:r>
      <w:r w:rsidR="00D85079" w:rsidRPr="00EE07E8">
        <w:rPr>
          <w:rFonts w:ascii="Times New Roman" w:hAnsi="Times New Roman" w:cs="Times New Roman"/>
          <w:color w:val="000000"/>
        </w:rPr>
        <w:t xml:space="preserve"> générales</w:t>
      </w:r>
      <w:r w:rsidR="008F2281" w:rsidRPr="00EE07E8">
        <w:rPr>
          <w:rFonts w:ascii="Times New Roman" w:hAnsi="Times New Roman" w:cs="Times New Roman"/>
          <w:color w:val="000000"/>
        </w:rPr>
        <w:t xml:space="preserve"> est destiné à subsister plus longtemps. Cependant, s</w:t>
      </w:r>
      <w:r w:rsidR="00152868" w:rsidRPr="00EE07E8">
        <w:rPr>
          <w:rFonts w:ascii="Times New Roman" w:hAnsi="Times New Roman" w:cs="Times New Roman"/>
          <w:color w:val="000000"/>
        </w:rPr>
        <w:t xml:space="preserve">i dans </w:t>
      </w:r>
      <w:r w:rsidR="00152868" w:rsidRPr="00EE07E8">
        <w:rPr>
          <w:rFonts w:ascii="Times New Roman" w:hAnsi="Times New Roman" w:cs="Times New Roman"/>
          <w:i/>
          <w:iCs/>
          <w:color w:val="000000"/>
        </w:rPr>
        <w:t>Les Femmes savantes</w:t>
      </w:r>
      <w:r w:rsidR="007A66D4">
        <w:rPr>
          <w:rFonts w:ascii="Times New Roman" w:hAnsi="Times New Roman" w:cs="Times New Roman"/>
          <w:i/>
          <w:iCs/>
          <w:color w:val="000000"/>
        </w:rPr>
        <w:t xml:space="preserve"> </w:t>
      </w:r>
      <w:r w:rsidR="00FF6687" w:rsidRPr="00FF6687">
        <w:rPr>
          <w:rFonts w:ascii="Times New Roman" w:hAnsi="Times New Roman" w:cs="Times New Roman"/>
          <w:iCs/>
          <w:highlight w:val="yellow"/>
        </w:rPr>
        <w:t xml:space="preserve">[lien </w:t>
      </w:r>
      <w:r w:rsidR="00FF6687" w:rsidRPr="00FF6687">
        <w:rPr>
          <w:rFonts w:ascii="Times New Roman" w:hAnsi="Times New Roman" w:cs="Times New Roman"/>
          <w:iCs/>
          <w:color w:val="1F497D" w:themeColor="text2"/>
          <w:highlight w:val="yellow"/>
        </w:rPr>
        <w:t>https://obvil.sorbonne-universite.fr/corpus/moliere/moliere_femmessavantes</w:t>
      </w:r>
      <w:r w:rsidR="00FF6687" w:rsidRPr="00FF6687">
        <w:rPr>
          <w:rFonts w:ascii="Times New Roman" w:hAnsi="Times New Roman" w:cs="Times New Roman"/>
          <w:iCs/>
          <w:highlight w:val="yellow"/>
        </w:rPr>
        <w:t>]</w:t>
      </w:r>
      <w:r w:rsidR="00152868" w:rsidRPr="00FF6687">
        <w:rPr>
          <w:rFonts w:ascii="Times New Roman" w:hAnsi="Times New Roman" w:cs="Times New Roman"/>
        </w:rPr>
        <w:t xml:space="preserve"> </w:t>
      </w:r>
      <w:r w:rsidR="00152868" w:rsidRPr="00EE07E8">
        <w:rPr>
          <w:rFonts w:ascii="Times New Roman" w:hAnsi="Times New Roman" w:cs="Times New Roman"/>
          <w:iCs/>
          <w:color w:val="000000"/>
        </w:rPr>
        <w:t xml:space="preserve">Molière s’est appuyé sur </w:t>
      </w:r>
      <w:r w:rsidR="003705E7" w:rsidRPr="00EE07E8">
        <w:rPr>
          <w:rFonts w:ascii="Times New Roman" w:hAnsi="Times New Roman" w:cs="Times New Roman"/>
          <w:iCs/>
          <w:color w:val="000000"/>
        </w:rPr>
        <w:t>un ridicule du temps</w:t>
      </w:r>
      <w:r w:rsidR="00152868" w:rsidRPr="00EE07E8">
        <w:rPr>
          <w:rFonts w:ascii="Times New Roman" w:hAnsi="Times New Roman" w:cs="Times New Roman"/>
          <w:iCs/>
          <w:color w:val="000000"/>
        </w:rPr>
        <w:t xml:space="preserve">, il a su </w:t>
      </w:r>
      <w:r w:rsidR="008F2281" w:rsidRPr="00EE07E8">
        <w:rPr>
          <w:rFonts w:ascii="Times New Roman" w:hAnsi="Times New Roman" w:cs="Times New Roman"/>
          <w:iCs/>
          <w:color w:val="000000"/>
        </w:rPr>
        <w:t xml:space="preserve">néanmoins </w:t>
      </w:r>
      <w:r w:rsidR="00152868" w:rsidRPr="00EE07E8">
        <w:rPr>
          <w:rFonts w:ascii="Times New Roman" w:hAnsi="Times New Roman" w:cs="Times New Roman"/>
          <w:iCs/>
          <w:color w:val="000000"/>
        </w:rPr>
        <w:t>soutenir son ouvrage par des traits qui l’ont rendu immortel.</w:t>
      </w:r>
      <w:r w:rsidR="00713284" w:rsidRPr="00EE07E8">
        <w:rPr>
          <w:rFonts w:ascii="Times New Roman" w:hAnsi="Times New Roman" w:cs="Times New Roman"/>
          <w:iCs/>
          <w:color w:val="000000"/>
        </w:rPr>
        <w:t xml:space="preserve"> Ainsi, le Maître est-il choisi soit comme exemple pour illustrer une règle de bonne conduite dramaturgique, soit en tant qu’exception qui </w:t>
      </w:r>
      <w:r w:rsidR="00FD720E" w:rsidRPr="00EE07E8">
        <w:rPr>
          <w:rFonts w:ascii="Times New Roman" w:hAnsi="Times New Roman" w:cs="Times New Roman"/>
          <w:iCs/>
          <w:color w:val="000000"/>
        </w:rPr>
        <w:t>la confirme.</w:t>
      </w:r>
    </w:p>
    <w:p w14:paraId="2C77AEA5" w14:textId="574C8BDB" w:rsidR="00BB6592" w:rsidRPr="00EE07E8" w:rsidRDefault="0094611E" w:rsidP="007A66D4">
      <w:pPr>
        <w:jc w:val="both"/>
        <w:rPr>
          <w:rFonts w:ascii="Times New Roman" w:hAnsi="Times New Roman" w:cs="Times New Roman"/>
          <w:color w:val="000000"/>
        </w:rPr>
      </w:pPr>
      <w:r w:rsidRPr="00EE07E8">
        <w:rPr>
          <w:rFonts w:ascii="Times New Roman" w:hAnsi="Times New Roman" w:cs="Times New Roman"/>
        </w:rPr>
        <w:t>L’</w:t>
      </w:r>
      <w:r w:rsidR="0041388D" w:rsidRPr="00EE07E8">
        <w:rPr>
          <w:rFonts w:ascii="Times New Roman" w:hAnsi="Times New Roman" w:cs="Times New Roman"/>
        </w:rPr>
        <w:t xml:space="preserve">intrigue, </w:t>
      </w:r>
      <w:r w:rsidRPr="00EE07E8">
        <w:rPr>
          <w:rFonts w:ascii="Times New Roman" w:hAnsi="Times New Roman" w:cs="Times New Roman"/>
        </w:rPr>
        <w:t xml:space="preserve">élément </w:t>
      </w:r>
      <w:r w:rsidR="00C7272A">
        <w:rPr>
          <w:rFonts w:ascii="Times New Roman" w:hAnsi="Times New Roman" w:cs="Times New Roman"/>
        </w:rPr>
        <w:t xml:space="preserve">qui se trouve </w:t>
      </w:r>
      <w:r w:rsidRPr="00EE07E8">
        <w:rPr>
          <w:rFonts w:ascii="Times New Roman" w:hAnsi="Times New Roman" w:cs="Times New Roman"/>
        </w:rPr>
        <w:t>à</w:t>
      </w:r>
      <w:r w:rsidR="00687010" w:rsidRPr="00EE07E8">
        <w:rPr>
          <w:rFonts w:ascii="Times New Roman" w:hAnsi="Times New Roman" w:cs="Times New Roman"/>
        </w:rPr>
        <w:t xml:space="preserve"> l</w:t>
      </w:r>
      <w:r w:rsidR="0041388D" w:rsidRPr="00EE07E8">
        <w:rPr>
          <w:rFonts w:ascii="Times New Roman" w:hAnsi="Times New Roman" w:cs="Times New Roman"/>
        </w:rPr>
        <w:t>a base de la comédie</w:t>
      </w:r>
      <w:r w:rsidRPr="00EE07E8">
        <w:rPr>
          <w:rFonts w:ascii="Times New Roman" w:hAnsi="Times New Roman" w:cs="Times New Roman"/>
        </w:rPr>
        <w:t>, ne doit jamais détourner l’attenti</w:t>
      </w:r>
      <w:r w:rsidR="00F50CE2" w:rsidRPr="00EE07E8">
        <w:rPr>
          <w:rFonts w:ascii="Times New Roman" w:hAnsi="Times New Roman" w:cs="Times New Roman"/>
        </w:rPr>
        <w:t xml:space="preserve">on du spectateur du caractère, </w:t>
      </w:r>
      <w:r w:rsidR="00133BD4" w:rsidRPr="00EE07E8">
        <w:rPr>
          <w:rFonts w:ascii="Times New Roman" w:hAnsi="Times New Roman" w:cs="Times New Roman"/>
        </w:rPr>
        <w:t xml:space="preserve">qui dans les comédies modernes est le </w:t>
      </w:r>
      <w:r w:rsidR="00F50CE2" w:rsidRPr="00EE07E8">
        <w:rPr>
          <w:rFonts w:ascii="Times New Roman" w:hAnsi="Times New Roman" w:cs="Times New Roman"/>
        </w:rPr>
        <w:t>« premier mobile »</w:t>
      </w:r>
      <w:r w:rsidR="00E27F27">
        <w:rPr>
          <w:rStyle w:val="Appelnotedebasdep"/>
          <w:rFonts w:ascii="Times New Roman" w:hAnsi="Times New Roman" w:cs="Times New Roman"/>
        </w:rPr>
        <w:footnoteReference w:id="51"/>
      </w:r>
      <w:r w:rsidRPr="00EE07E8">
        <w:rPr>
          <w:rFonts w:ascii="Times New Roman" w:hAnsi="Times New Roman" w:cs="Times New Roman"/>
        </w:rPr>
        <w:t xml:space="preserve"> </w:t>
      </w:r>
      <w:r w:rsidR="00133BD4" w:rsidRPr="00EE07E8">
        <w:rPr>
          <w:rFonts w:ascii="Times New Roman" w:hAnsi="Times New Roman" w:cs="Times New Roman"/>
        </w:rPr>
        <w:t xml:space="preserve">de l’action et </w:t>
      </w:r>
      <w:r w:rsidR="00F50CE2" w:rsidRPr="00EE07E8">
        <w:rPr>
          <w:rFonts w:ascii="Times New Roman" w:hAnsi="Times New Roman" w:cs="Times New Roman"/>
        </w:rPr>
        <w:t xml:space="preserve">donne « </w:t>
      </w:r>
      <w:r w:rsidR="0010795D" w:rsidRPr="00EE07E8">
        <w:rPr>
          <w:rFonts w:ascii="Times New Roman" w:hAnsi="Times New Roman" w:cs="Times New Roman"/>
        </w:rPr>
        <w:t>tout le mouvement aux autres personnages</w:t>
      </w:r>
      <w:r w:rsidR="00F50CE2" w:rsidRPr="00EE07E8">
        <w:rPr>
          <w:rFonts w:ascii="Times New Roman" w:hAnsi="Times New Roman" w:cs="Times New Roman"/>
        </w:rPr>
        <w:t xml:space="preserve"> »</w:t>
      </w:r>
      <w:r w:rsidR="00FC4A4F">
        <w:rPr>
          <w:rStyle w:val="Appelnotedebasdep"/>
          <w:rFonts w:ascii="Times New Roman" w:hAnsi="Times New Roman" w:cs="Times New Roman"/>
        </w:rPr>
        <w:footnoteReference w:id="52"/>
      </w:r>
      <w:r w:rsidR="00F50CE2" w:rsidRPr="00EE07E8">
        <w:rPr>
          <w:rFonts w:ascii="Times New Roman" w:hAnsi="Times New Roman" w:cs="Times New Roman"/>
        </w:rPr>
        <w:t xml:space="preserve">. </w:t>
      </w:r>
      <w:r w:rsidR="0066409B" w:rsidRPr="00EE07E8">
        <w:rPr>
          <w:rFonts w:ascii="Times New Roman" w:hAnsi="Times New Roman" w:cs="Times New Roman"/>
        </w:rPr>
        <w:t>Encore une fois</w:t>
      </w:r>
      <w:r w:rsidR="00712D14">
        <w:rPr>
          <w:rFonts w:ascii="Times New Roman" w:hAnsi="Times New Roman" w:cs="Times New Roman"/>
        </w:rPr>
        <w:t>,</w:t>
      </w:r>
      <w:r w:rsidR="0066409B" w:rsidRPr="00EE07E8">
        <w:rPr>
          <w:rFonts w:ascii="Times New Roman" w:hAnsi="Times New Roman" w:cs="Times New Roman"/>
        </w:rPr>
        <w:t xml:space="preserve"> c’est la vraisemblance qui doit primer selon Riccoboni : </w:t>
      </w:r>
      <w:r w:rsidR="002F7343" w:rsidRPr="00EE07E8">
        <w:rPr>
          <w:rFonts w:ascii="Times New Roman" w:hAnsi="Times New Roman" w:cs="Times New Roman"/>
          <w:color w:val="000000"/>
        </w:rPr>
        <w:t>si les pièces de caractère sont plus goûtées que les pièces d’intrigue, c’est parce que « celles-ci ne sont que l’ombre de la vérité, et que les autres en sont une image fidèle »</w:t>
      </w:r>
      <w:r w:rsidR="00571813">
        <w:rPr>
          <w:rStyle w:val="Appelnotedebasdep"/>
          <w:rFonts w:ascii="Times New Roman" w:hAnsi="Times New Roman" w:cs="Times New Roman"/>
          <w:color w:val="000000"/>
        </w:rPr>
        <w:footnoteReference w:id="53"/>
      </w:r>
      <w:r w:rsidR="002F7343" w:rsidRPr="00EE07E8">
        <w:rPr>
          <w:rFonts w:ascii="Times New Roman" w:hAnsi="Times New Roman" w:cs="Times New Roman"/>
          <w:color w:val="000000"/>
        </w:rPr>
        <w:t>.</w:t>
      </w:r>
    </w:p>
    <w:p w14:paraId="2F78FB40" w14:textId="07A74D20" w:rsidR="00AA3BFA" w:rsidRPr="00EE07E8" w:rsidRDefault="00C7272A" w:rsidP="00392365">
      <w:pPr>
        <w:jc w:val="both"/>
        <w:rPr>
          <w:rFonts w:ascii="Times New Roman" w:hAnsi="Times New Roman" w:cs="Times New Roman"/>
          <w:color w:val="000000"/>
        </w:rPr>
      </w:pPr>
      <w:r>
        <w:rPr>
          <w:rFonts w:ascii="Times New Roman" w:hAnsi="Times New Roman" w:cs="Times New Roman"/>
          <w:color w:val="000000"/>
        </w:rPr>
        <w:t>En ce qui concerne</w:t>
      </w:r>
      <w:r w:rsidR="00AA3BFA" w:rsidRPr="00EE07E8">
        <w:rPr>
          <w:rFonts w:ascii="Times New Roman" w:hAnsi="Times New Roman" w:cs="Times New Roman"/>
          <w:color w:val="000000"/>
        </w:rPr>
        <w:t xml:space="preserve"> le rapport que les deux premiers éléments de la comédie ai</w:t>
      </w:r>
      <w:r w:rsidR="00094A9B" w:rsidRPr="00EE07E8">
        <w:rPr>
          <w:rFonts w:ascii="Times New Roman" w:hAnsi="Times New Roman" w:cs="Times New Roman"/>
          <w:color w:val="000000"/>
        </w:rPr>
        <w:t>nsi décelés entretiennent entr</w:t>
      </w:r>
      <w:r>
        <w:rPr>
          <w:rFonts w:ascii="Times New Roman" w:hAnsi="Times New Roman" w:cs="Times New Roman"/>
          <w:color w:val="000000"/>
        </w:rPr>
        <w:t xml:space="preserve">e </w:t>
      </w:r>
      <w:r w:rsidR="00AA3BFA" w:rsidRPr="00EE07E8">
        <w:rPr>
          <w:rFonts w:ascii="Times New Roman" w:hAnsi="Times New Roman" w:cs="Times New Roman"/>
          <w:color w:val="000000"/>
        </w:rPr>
        <w:t xml:space="preserve">eux, Riccoboni </w:t>
      </w:r>
      <w:r w:rsidR="008E7FF5" w:rsidRPr="00EE07E8">
        <w:rPr>
          <w:rFonts w:ascii="Times New Roman" w:hAnsi="Times New Roman" w:cs="Times New Roman"/>
          <w:color w:val="000000"/>
        </w:rPr>
        <w:t>considère qu’une comédie de caractère sans intrigue est « comme un corps sans âme »</w:t>
      </w:r>
      <w:r w:rsidR="007B068E">
        <w:rPr>
          <w:rStyle w:val="Appelnotedebasdep"/>
          <w:rFonts w:ascii="Times New Roman" w:hAnsi="Times New Roman" w:cs="Times New Roman"/>
          <w:color w:val="000000"/>
        </w:rPr>
        <w:footnoteReference w:id="54"/>
      </w:r>
      <w:r w:rsidR="003D7D92" w:rsidRPr="00EE07E8">
        <w:rPr>
          <w:rFonts w:ascii="Times New Roman" w:hAnsi="Times New Roman" w:cs="Times New Roman"/>
          <w:color w:val="000000"/>
        </w:rPr>
        <w:t xml:space="preserve"> étant donné que « toutes les passions, qui […] fournissent autant de caractères, doivent créer et conduire la fable et son mouvement »</w:t>
      </w:r>
      <w:r w:rsidR="000C59E2">
        <w:rPr>
          <w:rStyle w:val="Appelnotedebasdep"/>
          <w:rFonts w:ascii="Times New Roman" w:hAnsi="Times New Roman" w:cs="Times New Roman"/>
          <w:color w:val="000000"/>
        </w:rPr>
        <w:footnoteReference w:id="55"/>
      </w:r>
      <w:r w:rsidR="00F11846" w:rsidRPr="00EE07E8">
        <w:rPr>
          <w:rFonts w:ascii="Times New Roman" w:hAnsi="Times New Roman" w:cs="Times New Roman"/>
          <w:color w:val="000000"/>
        </w:rPr>
        <w:t xml:space="preserve">. </w:t>
      </w:r>
      <w:r w:rsidR="00712D14">
        <w:rPr>
          <w:rFonts w:ascii="Times New Roman" w:hAnsi="Times New Roman" w:cs="Times New Roman"/>
          <w:color w:val="000000"/>
        </w:rPr>
        <w:t xml:space="preserve">On évitera de cette façon  </w:t>
      </w:r>
      <w:r w:rsidR="00F11846" w:rsidRPr="00EE07E8">
        <w:rPr>
          <w:rFonts w:ascii="Times New Roman" w:hAnsi="Times New Roman" w:cs="Times New Roman"/>
          <w:color w:val="000000"/>
        </w:rPr>
        <w:t>que</w:t>
      </w:r>
      <w:r w:rsidR="003D7D92" w:rsidRPr="00EE07E8">
        <w:rPr>
          <w:rFonts w:ascii="Times New Roman" w:hAnsi="Times New Roman" w:cs="Times New Roman"/>
          <w:color w:val="000000"/>
        </w:rPr>
        <w:t xml:space="preserve"> l’intrigue </w:t>
      </w:r>
      <w:r w:rsidR="00F11846" w:rsidRPr="00EE07E8">
        <w:rPr>
          <w:rFonts w:ascii="Times New Roman" w:hAnsi="Times New Roman" w:cs="Times New Roman"/>
          <w:color w:val="000000"/>
        </w:rPr>
        <w:t>détourne</w:t>
      </w:r>
      <w:r w:rsidR="003D7D92" w:rsidRPr="00EE07E8">
        <w:rPr>
          <w:rFonts w:ascii="Times New Roman" w:hAnsi="Times New Roman" w:cs="Times New Roman"/>
          <w:color w:val="000000"/>
        </w:rPr>
        <w:t xml:space="preserve"> du caractère l’attention des spectateurs</w:t>
      </w:r>
      <w:r w:rsidR="009176CD" w:rsidRPr="00EE07E8">
        <w:rPr>
          <w:rFonts w:ascii="Times New Roman" w:hAnsi="Times New Roman" w:cs="Times New Roman"/>
          <w:color w:val="000000"/>
        </w:rPr>
        <w:t xml:space="preserve">, comme le montrent </w:t>
      </w:r>
      <w:r w:rsidR="009176CD" w:rsidRPr="008B036A">
        <w:rPr>
          <w:rFonts w:ascii="Times New Roman" w:hAnsi="Times New Roman" w:cs="Times New Roman"/>
          <w:i/>
          <w:iCs/>
          <w:color w:val="000000"/>
        </w:rPr>
        <w:t>L’Étourdi</w:t>
      </w:r>
      <w:r w:rsidR="008727C7" w:rsidRPr="008B036A">
        <w:rPr>
          <w:rFonts w:ascii="Times New Roman" w:hAnsi="Times New Roman" w:cs="Times New Roman"/>
          <w:i/>
          <w:iCs/>
          <w:color w:val="000000"/>
        </w:rPr>
        <w:t xml:space="preserve"> </w:t>
      </w:r>
      <w:r w:rsidR="008727C7" w:rsidRPr="008727C7">
        <w:rPr>
          <w:rFonts w:ascii="Times New Roman" w:hAnsi="Times New Roman" w:cs="Times New Roman"/>
          <w:iCs/>
          <w:color w:val="000000"/>
          <w:highlight w:val="yellow"/>
        </w:rPr>
        <w:t xml:space="preserve">[lien </w:t>
      </w:r>
      <w:r w:rsidR="008727C7" w:rsidRPr="008727C7">
        <w:rPr>
          <w:rFonts w:ascii="Times New Roman" w:hAnsi="Times New Roman" w:cs="Times New Roman"/>
          <w:iCs/>
          <w:color w:val="1F497D" w:themeColor="text2"/>
          <w:highlight w:val="yellow"/>
          <w:u w:val="single"/>
        </w:rPr>
        <w:t>https://obvil.sorbonne-universite.fr/corpus/moliere/moliere_etourdi</w:t>
      </w:r>
      <w:r w:rsidR="008727C7" w:rsidRPr="008727C7">
        <w:rPr>
          <w:rFonts w:ascii="Times New Roman" w:hAnsi="Times New Roman" w:cs="Times New Roman"/>
          <w:iCs/>
          <w:color w:val="000000"/>
          <w:highlight w:val="yellow"/>
        </w:rPr>
        <w:t>]</w:t>
      </w:r>
      <w:r w:rsidR="009176CD" w:rsidRPr="00EE07E8">
        <w:rPr>
          <w:rFonts w:ascii="Times New Roman" w:hAnsi="Times New Roman" w:cs="Times New Roman"/>
          <w:color w:val="000000"/>
        </w:rPr>
        <w:t xml:space="preserve">, </w:t>
      </w:r>
      <w:r w:rsidR="009176CD" w:rsidRPr="00EE07E8">
        <w:rPr>
          <w:rFonts w:ascii="Times New Roman" w:hAnsi="Times New Roman" w:cs="Times New Roman"/>
          <w:i/>
          <w:iCs/>
          <w:color w:val="000000"/>
        </w:rPr>
        <w:t>L’École des femmes</w:t>
      </w:r>
      <w:r w:rsidR="009176CD" w:rsidRPr="00EE07E8">
        <w:rPr>
          <w:rFonts w:ascii="Times New Roman" w:hAnsi="Times New Roman" w:cs="Times New Roman"/>
          <w:color w:val="000000"/>
        </w:rPr>
        <w:t xml:space="preserve"> </w:t>
      </w:r>
      <w:r w:rsidR="008727C7" w:rsidRPr="008B036A">
        <w:rPr>
          <w:rFonts w:ascii="Times New Roman" w:hAnsi="Times New Roman" w:cs="Times New Roman"/>
          <w:iCs/>
          <w:color w:val="000000"/>
          <w:highlight w:val="yellow"/>
        </w:rPr>
        <w:t>[</w:t>
      </w:r>
      <w:r w:rsidR="008B036A" w:rsidRPr="008B036A">
        <w:rPr>
          <w:rFonts w:ascii="Times New Roman" w:hAnsi="Times New Roman" w:cs="Times New Roman"/>
          <w:iCs/>
          <w:color w:val="000000"/>
          <w:highlight w:val="yellow"/>
        </w:rPr>
        <w:t xml:space="preserve">lien </w:t>
      </w:r>
      <w:r w:rsidR="008B036A" w:rsidRPr="008B036A">
        <w:rPr>
          <w:rFonts w:ascii="Times New Roman" w:hAnsi="Times New Roman" w:cs="Times New Roman"/>
          <w:iCs/>
          <w:color w:val="1F497D" w:themeColor="text2"/>
          <w:highlight w:val="yellow"/>
          <w:u w:val="single"/>
        </w:rPr>
        <w:t>https://obvil.sorbonne-universite.fr/corpus/moliere/moliere_ecoledesfemmes</w:t>
      </w:r>
      <w:r w:rsidR="008727C7" w:rsidRPr="008B036A">
        <w:rPr>
          <w:rFonts w:ascii="Times New Roman" w:hAnsi="Times New Roman" w:cs="Times New Roman"/>
          <w:iCs/>
          <w:color w:val="000000"/>
          <w:highlight w:val="yellow"/>
        </w:rPr>
        <w:t>]</w:t>
      </w:r>
      <w:r w:rsidR="008727C7">
        <w:rPr>
          <w:rFonts w:ascii="Times New Roman" w:hAnsi="Times New Roman" w:cs="Times New Roman"/>
          <w:iCs/>
          <w:color w:val="000000"/>
        </w:rPr>
        <w:t xml:space="preserve"> </w:t>
      </w:r>
      <w:r w:rsidR="009176CD" w:rsidRPr="00EE07E8">
        <w:rPr>
          <w:rFonts w:ascii="Times New Roman" w:hAnsi="Times New Roman" w:cs="Times New Roman"/>
          <w:color w:val="000000"/>
        </w:rPr>
        <w:t xml:space="preserve">et </w:t>
      </w:r>
      <w:r w:rsidR="009176CD" w:rsidRPr="00EE07E8">
        <w:rPr>
          <w:rFonts w:ascii="Times New Roman" w:hAnsi="Times New Roman" w:cs="Times New Roman"/>
          <w:i/>
          <w:iCs/>
          <w:color w:val="000000"/>
        </w:rPr>
        <w:t>L’École des maris</w:t>
      </w:r>
      <w:r w:rsidR="008727C7">
        <w:rPr>
          <w:rFonts w:ascii="Times New Roman" w:hAnsi="Times New Roman" w:cs="Times New Roman"/>
          <w:iCs/>
          <w:color w:val="000000"/>
        </w:rPr>
        <w:t xml:space="preserve"> </w:t>
      </w:r>
      <w:r w:rsidR="008727C7" w:rsidRPr="00001803">
        <w:rPr>
          <w:rFonts w:ascii="Times New Roman" w:hAnsi="Times New Roman" w:cs="Times New Roman"/>
          <w:iCs/>
          <w:color w:val="000000"/>
          <w:highlight w:val="yellow"/>
        </w:rPr>
        <w:t>[</w:t>
      </w:r>
      <w:r w:rsidR="00001803" w:rsidRPr="00001803">
        <w:rPr>
          <w:rFonts w:ascii="Times New Roman" w:hAnsi="Times New Roman" w:cs="Times New Roman"/>
          <w:iCs/>
          <w:color w:val="000000"/>
          <w:highlight w:val="yellow"/>
        </w:rPr>
        <w:t xml:space="preserve">lien </w:t>
      </w:r>
      <w:r w:rsidR="00001803" w:rsidRPr="00001803">
        <w:rPr>
          <w:rFonts w:ascii="Times New Roman" w:hAnsi="Times New Roman" w:cs="Times New Roman"/>
          <w:iCs/>
          <w:color w:val="1F497D" w:themeColor="text2"/>
          <w:highlight w:val="yellow"/>
          <w:u w:val="single"/>
        </w:rPr>
        <w:t>https://obvil.sorbonne-universite.fr/corpus/moliere/moliere_ecoledesmaris</w:t>
      </w:r>
      <w:r w:rsidR="008727C7" w:rsidRPr="00001803">
        <w:rPr>
          <w:rFonts w:ascii="Times New Roman" w:hAnsi="Times New Roman" w:cs="Times New Roman"/>
          <w:iCs/>
          <w:color w:val="000000"/>
          <w:highlight w:val="yellow"/>
        </w:rPr>
        <w:t>]</w:t>
      </w:r>
      <w:r w:rsidR="009176CD" w:rsidRPr="00EE07E8">
        <w:rPr>
          <w:rFonts w:ascii="Times New Roman" w:hAnsi="Times New Roman" w:cs="Times New Roman"/>
          <w:color w:val="000000"/>
        </w:rPr>
        <w:t>.</w:t>
      </w:r>
      <w:r w:rsidR="00C6608E" w:rsidRPr="00C6608E">
        <w:rPr>
          <w:rFonts w:ascii="Times New Roman" w:hAnsi="Times New Roman" w:cs="Times New Roman"/>
          <w:iCs/>
          <w:color w:val="FF0000"/>
        </w:rPr>
        <w:t xml:space="preserve"> </w:t>
      </w:r>
    </w:p>
    <w:p w14:paraId="6435B4FF" w14:textId="191C1698" w:rsidR="00F02F2C" w:rsidRPr="00EE07E8" w:rsidRDefault="00C7272A" w:rsidP="00392365">
      <w:pPr>
        <w:jc w:val="both"/>
        <w:rPr>
          <w:rFonts w:ascii="Times New Roman" w:hAnsi="Times New Roman" w:cs="Times New Roman"/>
          <w:color w:val="000000"/>
        </w:rPr>
      </w:pPr>
      <w:r>
        <w:rPr>
          <w:rFonts w:ascii="Times New Roman" w:hAnsi="Times New Roman" w:cs="Times New Roman"/>
          <w:color w:val="000000"/>
        </w:rPr>
        <w:t>Tou</w:t>
      </w:r>
      <w:r w:rsidR="00F02F2C" w:rsidRPr="00EE07E8">
        <w:rPr>
          <w:rFonts w:ascii="Times New Roman" w:hAnsi="Times New Roman" w:cs="Times New Roman"/>
          <w:color w:val="000000"/>
        </w:rPr>
        <w:t xml:space="preserve">s les caractères ne s’équivalant pas, Riccoboni s’attarde à définir </w:t>
      </w:r>
      <w:r w:rsidR="004D104A" w:rsidRPr="00EE07E8">
        <w:rPr>
          <w:rFonts w:ascii="Times New Roman" w:hAnsi="Times New Roman" w:cs="Times New Roman"/>
          <w:color w:val="000000"/>
        </w:rPr>
        <w:t>les caractères simples ou principaux, qui</w:t>
      </w:r>
      <w:r w:rsidR="00712D14">
        <w:rPr>
          <w:rFonts w:ascii="Times New Roman" w:hAnsi="Times New Roman" w:cs="Times New Roman"/>
          <w:color w:val="000000"/>
        </w:rPr>
        <w:t>,</w:t>
      </w:r>
      <w:r w:rsidR="004D104A" w:rsidRPr="00EE07E8">
        <w:rPr>
          <w:rFonts w:ascii="Times New Roman" w:hAnsi="Times New Roman" w:cs="Times New Roman"/>
          <w:color w:val="000000"/>
        </w:rPr>
        <w:t xml:space="preserve"> selon lui</w:t>
      </w:r>
      <w:r w:rsidR="00712D14">
        <w:rPr>
          <w:rFonts w:ascii="Times New Roman" w:hAnsi="Times New Roman" w:cs="Times New Roman"/>
          <w:color w:val="000000"/>
        </w:rPr>
        <w:t>,</w:t>
      </w:r>
      <w:r w:rsidR="004D104A" w:rsidRPr="00EE07E8">
        <w:rPr>
          <w:rFonts w:ascii="Times New Roman" w:hAnsi="Times New Roman" w:cs="Times New Roman"/>
          <w:color w:val="000000"/>
        </w:rPr>
        <w:t xml:space="preserve"> doivent être préférés aux </w:t>
      </w:r>
      <w:r w:rsidR="008F1E5D" w:rsidRPr="00EE07E8">
        <w:rPr>
          <w:rFonts w:ascii="Times New Roman" w:hAnsi="Times New Roman" w:cs="Times New Roman"/>
          <w:color w:val="000000"/>
        </w:rPr>
        <w:t>caractères accessoires</w:t>
      </w:r>
      <w:r w:rsidR="007C1F62" w:rsidRPr="00EE07E8">
        <w:rPr>
          <w:rFonts w:ascii="Times New Roman" w:hAnsi="Times New Roman" w:cs="Times New Roman"/>
          <w:color w:val="000000"/>
        </w:rPr>
        <w:t>, et la manière dont il faut les traiter.</w:t>
      </w:r>
      <w:r w:rsidR="00373AFA" w:rsidRPr="00EE07E8">
        <w:rPr>
          <w:rFonts w:ascii="Times New Roman" w:hAnsi="Times New Roman" w:cs="Times New Roman"/>
          <w:color w:val="000000"/>
        </w:rPr>
        <w:t xml:space="preserve"> Cependant, il est possible qu’une comédie qui présente plusieurs caractères à la fois soit bien conduite</w:t>
      </w:r>
      <w:r w:rsidR="00927B9E" w:rsidRPr="00EE07E8">
        <w:rPr>
          <w:rFonts w:ascii="Times New Roman" w:hAnsi="Times New Roman" w:cs="Times New Roman"/>
          <w:color w:val="000000"/>
        </w:rPr>
        <w:t>, pourvu que les caractères subalternes n’aient jamais asse</w:t>
      </w:r>
      <w:r w:rsidR="00D77784" w:rsidRPr="00EE07E8">
        <w:rPr>
          <w:rFonts w:ascii="Times New Roman" w:hAnsi="Times New Roman" w:cs="Times New Roman"/>
          <w:color w:val="000000"/>
        </w:rPr>
        <w:t>z de force pour dominer sur les autres ou que les différents caractères choisis ne brillent pas assez pour être distingué</w:t>
      </w:r>
      <w:r>
        <w:rPr>
          <w:rFonts w:ascii="Times New Roman" w:hAnsi="Times New Roman" w:cs="Times New Roman"/>
          <w:color w:val="000000"/>
        </w:rPr>
        <w:t>s</w:t>
      </w:r>
      <w:r w:rsidR="00D77784" w:rsidRPr="00EE07E8">
        <w:rPr>
          <w:rFonts w:ascii="Times New Roman" w:hAnsi="Times New Roman" w:cs="Times New Roman"/>
          <w:color w:val="000000"/>
        </w:rPr>
        <w:t xml:space="preserve"> des autres</w:t>
      </w:r>
      <w:r w:rsidR="005C58A8">
        <w:rPr>
          <w:rFonts w:ascii="Times New Roman" w:hAnsi="Times New Roman" w:cs="Times New Roman"/>
          <w:color w:val="000000"/>
        </w:rPr>
        <w:t>. Comme</w:t>
      </w:r>
      <w:r w:rsidR="00373AFA" w:rsidRPr="00EE07E8">
        <w:rPr>
          <w:rFonts w:ascii="Times New Roman" w:hAnsi="Times New Roman" w:cs="Times New Roman"/>
          <w:color w:val="000000"/>
        </w:rPr>
        <w:t xml:space="preserve"> exemple remarquable de </w:t>
      </w:r>
      <w:r w:rsidR="002334A3" w:rsidRPr="00EE07E8">
        <w:rPr>
          <w:rFonts w:ascii="Times New Roman" w:hAnsi="Times New Roman" w:cs="Times New Roman"/>
          <w:color w:val="000000"/>
        </w:rPr>
        <w:t xml:space="preserve">la première espèce de </w:t>
      </w:r>
      <w:r w:rsidR="00373AFA" w:rsidRPr="00EE07E8">
        <w:rPr>
          <w:rFonts w:ascii="Times New Roman" w:hAnsi="Times New Roman" w:cs="Times New Roman"/>
          <w:color w:val="000000"/>
        </w:rPr>
        <w:t xml:space="preserve">comédie de caractère mixte </w:t>
      </w:r>
      <w:r w:rsidR="005C58A8">
        <w:rPr>
          <w:rFonts w:ascii="Times New Roman" w:hAnsi="Times New Roman" w:cs="Times New Roman"/>
          <w:color w:val="000000"/>
        </w:rPr>
        <w:t>Riccoboni choisit</w:t>
      </w:r>
      <w:r w:rsidR="00373AFA" w:rsidRPr="00EE07E8">
        <w:rPr>
          <w:rFonts w:ascii="Times New Roman" w:hAnsi="Times New Roman" w:cs="Times New Roman"/>
          <w:color w:val="000000"/>
        </w:rPr>
        <w:t xml:space="preserve"> </w:t>
      </w:r>
      <w:r w:rsidR="00373AFA" w:rsidRPr="00EE07E8">
        <w:rPr>
          <w:rFonts w:ascii="Times New Roman" w:hAnsi="Times New Roman" w:cs="Times New Roman"/>
          <w:i/>
          <w:color w:val="000000"/>
        </w:rPr>
        <w:t xml:space="preserve">Le </w:t>
      </w:r>
      <w:r w:rsidR="00373AFA" w:rsidRPr="008346C4">
        <w:rPr>
          <w:rFonts w:ascii="Times New Roman" w:hAnsi="Times New Roman" w:cs="Times New Roman"/>
          <w:i/>
        </w:rPr>
        <w:t>Misanthrope</w:t>
      </w:r>
      <w:r w:rsidR="00C6608E" w:rsidRPr="008346C4">
        <w:rPr>
          <w:rFonts w:ascii="Times New Roman" w:hAnsi="Times New Roman" w:cs="Times New Roman"/>
          <w:i/>
        </w:rPr>
        <w:t xml:space="preserve"> </w:t>
      </w:r>
      <w:r w:rsidR="008346C4" w:rsidRPr="000F2B35">
        <w:rPr>
          <w:rFonts w:ascii="Times New Roman" w:hAnsi="Times New Roman" w:cs="Times New Roman"/>
          <w:iCs/>
          <w:highlight w:val="yellow"/>
        </w:rPr>
        <w:t>[</w:t>
      </w:r>
      <w:r w:rsidR="000F2B35" w:rsidRPr="000F2B35">
        <w:rPr>
          <w:rFonts w:ascii="Times New Roman" w:hAnsi="Times New Roman" w:cs="Times New Roman"/>
          <w:iCs/>
          <w:highlight w:val="yellow"/>
        </w:rPr>
        <w:t xml:space="preserve">lien </w:t>
      </w:r>
      <w:r w:rsidR="000F2B35" w:rsidRPr="000F2B35">
        <w:rPr>
          <w:rFonts w:ascii="Times New Roman" w:hAnsi="Times New Roman" w:cs="Times New Roman"/>
          <w:iCs/>
          <w:color w:val="1F497D" w:themeColor="text2"/>
          <w:highlight w:val="yellow"/>
          <w:u w:val="single"/>
        </w:rPr>
        <w:t>https://obvil.sorbonne-universite.fr/corpus/moliere/moliere_misanthrope</w:t>
      </w:r>
      <w:r w:rsidR="008346C4" w:rsidRPr="000F2B35">
        <w:rPr>
          <w:rFonts w:ascii="Times New Roman" w:hAnsi="Times New Roman" w:cs="Times New Roman"/>
          <w:iCs/>
          <w:highlight w:val="yellow"/>
        </w:rPr>
        <w:t>]</w:t>
      </w:r>
      <w:r w:rsidR="00DA11DE" w:rsidRPr="008346C4">
        <w:rPr>
          <w:rFonts w:ascii="Times New Roman" w:hAnsi="Times New Roman" w:cs="Times New Roman"/>
        </w:rPr>
        <w:t>,</w:t>
      </w:r>
      <w:r w:rsidR="00DA11DE" w:rsidRPr="00EE07E8">
        <w:rPr>
          <w:rFonts w:ascii="Times New Roman" w:hAnsi="Times New Roman" w:cs="Times New Roman"/>
          <w:color w:val="000000"/>
        </w:rPr>
        <w:t xml:space="preserve"> où tous les caractères qui entourent </w:t>
      </w:r>
      <w:r w:rsidR="001C2D5A" w:rsidRPr="00EE07E8">
        <w:rPr>
          <w:rFonts w:ascii="Times New Roman" w:hAnsi="Times New Roman" w:cs="Times New Roman"/>
          <w:color w:val="000000"/>
        </w:rPr>
        <w:t xml:space="preserve">le caractère principal </w:t>
      </w:r>
      <w:r w:rsidR="00DA11DE" w:rsidRPr="00EE07E8">
        <w:rPr>
          <w:rFonts w:ascii="Times New Roman" w:hAnsi="Times New Roman" w:cs="Times New Roman"/>
          <w:color w:val="000000"/>
        </w:rPr>
        <w:t>et tout ce qui arrive dans l’action se rapporte</w:t>
      </w:r>
      <w:r w:rsidR="001C2D5A" w:rsidRPr="00EE07E8">
        <w:rPr>
          <w:rFonts w:ascii="Times New Roman" w:hAnsi="Times New Roman" w:cs="Times New Roman"/>
          <w:color w:val="000000"/>
        </w:rPr>
        <w:t>nt</w:t>
      </w:r>
      <w:r w:rsidR="00DA11DE" w:rsidRPr="00EE07E8">
        <w:rPr>
          <w:rFonts w:ascii="Times New Roman" w:hAnsi="Times New Roman" w:cs="Times New Roman"/>
          <w:color w:val="000000"/>
        </w:rPr>
        <w:t xml:space="preserve"> </w:t>
      </w:r>
      <w:r w:rsidR="001C2D5A" w:rsidRPr="00EE07E8">
        <w:rPr>
          <w:rFonts w:ascii="Times New Roman" w:hAnsi="Times New Roman" w:cs="Times New Roman"/>
          <w:color w:val="000000"/>
        </w:rPr>
        <w:t>à lui</w:t>
      </w:r>
      <w:r w:rsidR="00DA11DE" w:rsidRPr="00EE07E8">
        <w:rPr>
          <w:rFonts w:ascii="Times New Roman" w:hAnsi="Times New Roman" w:cs="Times New Roman"/>
          <w:color w:val="000000"/>
        </w:rPr>
        <w:t>.</w:t>
      </w:r>
      <w:r w:rsidR="0074344D" w:rsidRPr="00EE07E8">
        <w:rPr>
          <w:rFonts w:ascii="Times New Roman" w:hAnsi="Times New Roman" w:cs="Times New Roman"/>
          <w:color w:val="000000"/>
        </w:rPr>
        <w:t xml:space="preserve"> Dans cette pièce l’« art admirable »</w:t>
      </w:r>
      <w:r w:rsidR="00200274">
        <w:rPr>
          <w:rStyle w:val="Appelnotedebasdep"/>
          <w:rFonts w:ascii="Times New Roman" w:hAnsi="Times New Roman" w:cs="Times New Roman"/>
          <w:color w:val="000000"/>
        </w:rPr>
        <w:footnoteReference w:id="56"/>
      </w:r>
      <w:r w:rsidR="0074344D" w:rsidRPr="00EE07E8">
        <w:rPr>
          <w:rFonts w:ascii="Times New Roman" w:hAnsi="Times New Roman" w:cs="Times New Roman"/>
          <w:color w:val="000000"/>
        </w:rPr>
        <w:t xml:space="preserve"> de Molière </w:t>
      </w:r>
      <w:r>
        <w:rPr>
          <w:rFonts w:ascii="Times New Roman" w:hAnsi="Times New Roman" w:cs="Times New Roman"/>
          <w:color w:val="000000"/>
        </w:rPr>
        <w:t>donne son</w:t>
      </w:r>
      <w:r w:rsidR="002D6FC5" w:rsidRPr="00EE07E8">
        <w:rPr>
          <w:rFonts w:ascii="Times New Roman" w:hAnsi="Times New Roman" w:cs="Times New Roman"/>
          <w:color w:val="000000"/>
        </w:rPr>
        <w:t xml:space="preserve"> mouvement à l’action par la gradation de la passion dominante.</w:t>
      </w:r>
      <w:r w:rsidR="00BD02F4" w:rsidRPr="00EE07E8">
        <w:rPr>
          <w:rFonts w:ascii="Times New Roman" w:hAnsi="Times New Roman" w:cs="Times New Roman"/>
          <w:color w:val="000000"/>
        </w:rPr>
        <w:t xml:space="preserve"> Quant à la deuxième espèce de comédie de caractère mixte, </w:t>
      </w:r>
      <w:r w:rsidR="00160E38">
        <w:rPr>
          <w:rFonts w:ascii="Times New Roman" w:hAnsi="Times New Roman" w:cs="Times New Roman"/>
          <w:color w:val="000000"/>
        </w:rPr>
        <w:t>le dramaturge français</w:t>
      </w:r>
      <w:r w:rsidR="00BD02F4" w:rsidRPr="00EE07E8">
        <w:rPr>
          <w:rFonts w:ascii="Times New Roman" w:hAnsi="Times New Roman" w:cs="Times New Roman"/>
          <w:color w:val="000000"/>
        </w:rPr>
        <w:t xml:space="preserve"> a su exceller avec </w:t>
      </w:r>
      <w:r w:rsidR="00BD02F4" w:rsidRPr="00EE07E8">
        <w:rPr>
          <w:rFonts w:ascii="Times New Roman" w:hAnsi="Times New Roman" w:cs="Times New Roman"/>
          <w:i/>
          <w:iCs/>
          <w:color w:val="000000"/>
        </w:rPr>
        <w:t>L’École des maris</w:t>
      </w:r>
      <w:r w:rsidR="008346C4">
        <w:rPr>
          <w:rFonts w:ascii="Times New Roman" w:hAnsi="Times New Roman" w:cs="Times New Roman"/>
          <w:i/>
          <w:iCs/>
          <w:color w:val="000000"/>
        </w:rPr>
        <w:t xml:space="preserve"> </w:t>
      </w:r>
      <w:r w:rsidR="001E7198" w:rsidRPr="00001803">
        <w:rPr>
          <w:rFonts w:ascii="Times New Roman" w:hAnsi="Times New Roman" w:cs="Times New Roman"/>
          <w:iCs/>
          <w:color w:val="000000"/>
          <w:highlight w:val="yellow"/>
        </w:rPr>
        <w:t xml:space="preserve">[lien </w:t>
      </w:r>
      <w:r w:rsidR="001E7198" w:rsidRPr="00001803">
        <w:rPr>
          <w:rFonts w:ascii="Times New Roman" w:hAnsi="Times New Roman" w:cs="Times New Roman"/>
          <w:iCs/>
          <w:color w:val="1F497D" w:themeColor="text2"/>
          <w:highlight w:val="yellow"/>
          <w:u w:val="single"/>
        </w:rPr>
        <w:t>https://obvil.sorbonne-universite.fr/corpus/moliere/moliere_ecoledesmaris</w:t>
      </w:r>
      <w:r w:rsidR="008346C4" w:rsidRPr="008346C4">
        <w:rPr>
          <w:rFonts w:ascii="Times New Roman" w:hAnsi="Times New Roman" w:cs="Times New Roman"/>
          <w:iCs/>
        </w:rPr>
        <w:t>]</w:t>
      </w:r>
      <w:r w:rsidR="00BD02F4" w:rsidRPr="00EE07E8">
        <w:rPr>
          <w:rFonts w:ascii="Times New Roman" w:hAnsi="Times New Roman" w:cs="Times New Roman"/>
          <w:i/>
          <w:iCs/>
          <w:color w:val="000000"/>
        </w:rPr>
        <w:t>, L’École des femmes</w:t>
      </w:r>
      <w:r w:rsidR="008346C4">
        <w:rPr>
          <w:rFonts w:ascii="Times New Roman" w:hAnsi="Times New Roman" w:cs="Times New Roman"/>
          <w:i/>
          <w:iCs/>
          <w:color w:val="000000"/>
        </w:rPr>
        <w:t xml:space="preserve"> </w:t>
      </w:r>
      <w:r w:rsidR="00534F2E" w:rsidRPr="008B036A">
        <w:rPr>
          <w:rFonts w:ascii="Times New Roman" w:hAnsi="Times New Roman" w:cs="Times New Roman"/>
          <w:iCs/>
          <w:color w:val="000000"/>
          <w:highlight w:val="yellow"/>
        </w:rPr>
        <w:t xml:space="preserve">[lien </w:t>
      </w:r>
      <w:r w:rsidR="00534F2E" w:rsidRPr="008B036A">
        <w:rPr>
          <w:rFonts w:ascii="Times New Roman" w:hAnsi="Times New Roman" w:cs="Times New Roman"/>
          <w:iCs/>
          <w:color w:val="1F497D" w:themeColor="text2"/>
          <w:highlight w:val="yellow"/>
          <w:u w:val="single"/>
        </w:rPr>
        <w:t>https://obvil.sorbonne-universite.fr/corpus/moliere/moliere_ecoledesfemmes</w:t>
      </w:r>
      <w:r w:rsidR="008346C4" w:rsidRPr="008346C4">
        <w:rPr>
          <w:rFonts w:ascii="Times New Roman" w:hAnsi="Times New Roman" w:cs="Times New Roman"/>
          <w:iCs/>
        </w:rPr>
        <w:t>]</w:t>
      </w:r>
      <w:r w:rsidR="00BD02F4" w:rsidRPr="00EE07E8">
        <w:rPr>
          <w:rFonts w:ascii="Times New Roman" w:hAnsi="Times New Roman" w:cs="Times New Roman"/>
          <w:i/>
          <w:iCs/>
          <w:color w:val="000000"/>
        </w:rPr>
        <w:t>, La Comtesse d’</w:t>
      </w:r>
      <w:proofErr w:type="spellStart"/>
      <w:r w:rsidR="00BD02F4" w:rsidRPr="00EE07E8">
        <w:rPr>
          <w:rFonts w:ascii="Times New Roman" w:hAnsi="Times New Roman" w:cs="Times New Roman"/>
          <w:i/>
          <w:iCs/>
          <w:color w:val="000000"/>
        </w:rPr>
        <w:t>Escarbagnas</w:t>
      </w:r>
      <w:proofErr w:type="spellEnd"/>
      <w:r w:rsidR="00BD02F4" w:rsidRPr="00EE07E8">
        <w:rPr>
          <w:rFonts w:ascii="Times New Roman" w:hAnsi="Times New Roman" w:cs="Times New Roman"/>
          <w:color w:val="000000"/>
        </w:rPr>
        <w:t xml:space="preserve"> </w:t>
      </w:r>
      <w:r w:rsidR="008346C4" w:rsidRPr="000F2B35">
        <w:rPr>
          <w:rFonts w:ascii="Times New Roman" w:hAnsi="Times New Roman" w:cs="Times New Roman"/>
          <w:iCs/>
          <w:highlight w:val="yellow"/>
        </w:rPr>
        <w:t>[</w:t>
      </w:r>
      <w:r w:rsidR="000F2B35" w:rsidRPr="000F2B35">
        <w:rPr>
          <w:rFonts w:ascii="Times New Roman" w:hAnsi="Times New Roman" w:cs="Times New Roman"/>
          <w:iCs/>
          <w:highlight w:val="yellow"/>
        </w:rPr>
        <w:t xml:space="preserve">lien </w:t>
      </w:r>
      <w:r w:rsidR="000F2B35" w:rsidRPr="000F2B35">
        <w:rPr>
          <w:rFonts w:ascii="Times New Roman" w:hAnsi="Times New Roman" w:cs="Times New Roman"/>
          <w:iCs/>
          <w:color w:val="1F497D" w:themeColor="text2"/>
          <w:highlight w:val="yellow"/>
          <w:u w:val="single"/>
        </w:rPr>
        <w:t>https://obvil.sorbonne-universite.fr/corpus/moliere/moliere_comtesseescarbagnas</w:t>
      </w:r>
      <w:r w:rsidR="008346C4" w:rsidRPr="000F2B35">
        <w:rPr>
          <w:rFonts w:ascii="Times New Roman" w:hAnsi="Times New Roman" w:cs="Times New Roman"/>
          <w:iCs/>
          <w:highlight w:val="yellow"/>
        </w:rPr>
        <w:t>]</w:t>
      </w:r>
      <w:r w:rsidR="00104828">
        <w:rPr>
          <w:rFonts w:ascii="Times New Roman" w:hAnsi="Times New Roman" w:cs="Times New Roman"/>
          <w:iCs/>
          <w:color w:val="000000"/>
        </w:rPr>
        <w:t xml:space="preserve"> </w:t>
      </w:r>
      <w:r w:rsidR="00BD02F4" w:rsidRPr="00EE07E8">
        <w:rPr>
          <w:rFonts w:ascii="Times New Roman" w:hAnsi="Times New Roman" w:cs="Times New Roman"/>
          <w:color w:val="000000"/>
        </w:rPr>
        <w:t>et quelques autres </w:t>
      </w:r>
      <w:r w:rsidR="00B4446B" w:rsidRPr="00EE07E8">
        <w:rPr>
          <w:rFonts w:ascii="Times New Roman" w:hAnsi="Times New Roman" w:cs="Times New Roman"/>
          <w:color w:val="000000"/>
        </w:rPr>
        <w:t>pièce</w:t>
      </w:r>
      <w:r w:rsidR="00997239" w:rsidRPr="00EE07E8">
        <w:rPr>
          <w:rFonts w:ascii="Times New Roman" w:hAnsi="Times New Roman" w:cs="Times New Roman"/>
          <w:color w:val="000000"/>
        </w:rPr>
        <w:t>s</w:t>
      </w:r>
      <w:r w:rsidR="00BD02F4" w:rsidRPr="00EE07E8">
        <w:rPr>
          <w:rFonts w:ascii="Times New Roman" w:hAnsi="Times New Roman" w:cs="Times New Roman"/>
          <w:color w:val="000000"/>
        </w:rPr>
        <w:t xml:space="preserve"> où l’on trouve un assemblage de caractères, qui</w:t>
      </w:r>
      <w:r w:rsidR="00500094">
        <w:rPr>
          <w:rFonts w:ascii="Times New Roman" w:hAnsi="Times New Roman" w:cs="Times New Roman"/>
          <w:color w:val="000000"/>
        </w:rPr>
        <w:t>,</w:t>
      </w:r>
      <w:r w:rsidR="00BD02F4" w:rsidRPr="00EE07E8">
        <w:rPr>
          <w:rFonts w:ascii="Times New Roman" w:hAnsi="Times New Roman" w:cs="Times New Roman"/>
          <w:color w:val="000000"/>
        </w:rPr>
        <w:t xml:space="preserve"> </w:t>
      </w:r>
      <w:r w:rsidR="00712D14">
        <w:rPr>
          <w:rFonts w:ascii="Times New Roman" w:hAnsi="Times New Roman" w:cs="Times New Roman"/>
          <w:color w:val="000000"/>
        </w:rPr>
        <w:t>du</w:t>
      </w:r>
      <w:r w:rsidR="00500094">
        <w:rPr>
          <w:rFonts w:ascii="Times New Roman" w:hAnsi="Times New Roman" w:cs="Times New Roman"/>
          <w:color w:val="000000"/>
        </w:rPr>
        <w:t xml:space="preserve"> </w:t>
      </w:r>
      <w:r w:rsidR="00712D14">
        <w:rPr>
          <w:rFonts w:ascii="Times New Roman" w:hAnsi="Times New Roman" w:cs="Times New Roman"/>
          <w:color w:val="000000"/>
        </w:rPr>
        <w:t>fait de</w:t>
      </w:r>
      <w:r w:rsidR="00BD02F4" w:rsidRPr="00EE07E8">
        <w:rPr>
          <w:rFonts w:ascii="Times New Roman" w:hAnsi="Times New Roman" w:cs="Times New Roman"/>
          <w:color w:val="000000"/>
        </w:rPr>
        <w:t xml:space="preserve"> leur égalité</w:t>
      </w:r>
      <w:r w:rsidR="00500094">
        <w:rPr>
          <w:rFonts w:ascii="Times New Roman" w:hAnsi="Times New Roman" w:cs="Times New Roman"/>
          <w:color w:val="000000"/>
        </w:rPr>
        <w:t>,</w:t>
      </w:r>
      <w:r w:rsidR="00BD02F4" w:rsidRPr="00EE07E8">
        <w:rPr>
          <w:rFonts w:ascii="Times New Roman" w:hAnsi="Times New Roman" w:cs="Times New Roman"/>
          <w:color w:val="000000"/>
        </w:rPr>
        <w:t xml:space="preserve"> ne peuvent se nuire l’un à l’autre.</w:t>
      </w:r>
    </w:p>
    <w:p w14:paraId="1EE37F71" w14:textId="2796EA77" w:rsidR="00BB6592" w:rsidRPr="00EE07E8" w:rsidRDefault="00FD257C" w:rsidP="00392365">
      <w:pPr>
        <w:jc w:val="both"/>
        <w:rPr>
          <w:rFonts w:ascii="Times New Roman" w:hAnsi="Times New Roman" w:cs="Times New Roman"/>
          <w:color w:val="000000"/>
        </w:rPr>
      </w:pPr>
      <w:r w:rsidRPr="00EE07E8">
        <w:rPr>
          <w:rFonts w:ascii="Times New Roman" w:hAnsi="Times New Roman" w:cs="Times New Roman"/>
          <w:color w:val="000000"/>
        </w:rPr>
        <w:t>Enfin, pour exploiter à fond un caractère, il faut lui atta</w:t>
      </w:r>
      <w:r w:rsidR="00102FE5" w:rsidRPr="00EE07E8">
        <w:rPr>
          <w:rFonts w:ascii="Times New Roman" w:hAnsi="Times New Roman" w:cs="Times New Roman"/>
          <w:color w:val="000000"/>
        </w:rPr>
        <w:t>cher les épisodes qui vont avec, en ce sens que toute passion qui est parvenue à un certain degré est pour l’ordinaire accompagnée d’autres vices ou de plusieurs défauts</w:t>
      </w:r>
      <w:r w:rsidR="00207B62" w:rsidRPr="00EE07E8">
        <w:rPr>
          <w:rFonts w:ascii="Times New Roman" w:hAnsi="Times New Roman" w:cs="Times New Roman"/>
          <w:color w:val="000000"/>
        </w:rPr>
        <w:t xml:space="preserve"> qui</w:t>
      </w:r>
      <w:r w:rsidR="00F90BE5" w:rsidRPr="00EE07E8">
        <w:rPr>
          <w:rFonts w:ascii="Times New Roman" w:hAnsi="Times New Roman" w:cs="Times New Roman"/>
          <w:color w:val="000000"/>
        </w:rPr>
        <w:t>, bien restitués sur la scène,</w:t>
      </w:r>
      <w:r w:rsidR="00207B62" w:rsidRPr="00EE07E8">
        <w:rPr>
          <w:rFonts w:ascii="Times New Roman" w:hAnsi="Times New Roman" w:cs="Times New Roman"/>
          <w:color w:val="000000"/>
        </w:rPr>
        <w:t xml:space="preserve"> </w:t>
      </w:r>
      <w:r w:rsidR="0065529D" w:rsidRPr="00EE07E8">
        <w:rPr>
          <w:rFonts w:ascii="Times New Roman" w:hAnsi="Times New Roman" w:cs="Times New Roman"/>
          <w:color w:val="000000"/>
        </w:rPr>
        <w:t xml:space="preserve">comme l’a fait Molière dans </w:t>
      </w:r>
      <w:r w:rsidR="0065529D" w:rsidRPr="00EE07E8">
        <w:rPr>
          <w:rFonts w:ascii="Times New Roman" w:hAnsi="Times New Roman" w:cs="Times New Roman"/>
          <w:i/>
          <w:color w:val="000000"/>
        </w:rPr>
        <w:t>L’Avare</w:t>
      </w:r>
      <w:r w:rsidR="008346C4">
        <w:rPr>
          <w:rFonts w:ascii="Times New Roman" w:hAnsi="Times New Roman" w:cs="Times New Roman"/>
          <w:i/>
          <w:color w:val="000000"/>
        </w:rPr>
        <w:t xml:space="preserve"> </w:t>
      </w:r>
      <w:r w:rsidR="008346C4" w:rsidRPr="006559B5">
        <w:rPr>
          <w:rFonts w:ascii="Times New Roman" w:hAnsi="Times New Roman" w:cs="Times New Roman"/>
          <w:iCs/>
          <w:highlight w:val="yellow"/>
        </w:rPr>
        <w:lastRenderedPageBreak/>
        <w:t>[</w:t>
      </w:r>
      <w:r w:rsidR="006559B5" w:rsidRPr="006559B5">
        <w:rPr>
          <w:rFonts w:ascii="Times New Roman" w:hAnsi="Times New Roman" w:cs="Times New Roman"/>
          <w:iCs/>
          <w:highlight w:val="yellow"/>
        </w:rPr>
        <w:t xml:space="preserve">lien </w:t>
      </w:r>
      <w:r w:rsidR="006559B5" w:rsidRPr="006559B5">
        <w:rPr>
          <w:rFonts w:ascii="Times New Roman" w:hAnsi="Times New Roman" w:cs="Times New Roman"/>
          <w:iCs/>
          <w:color w:val="1F497D" w:themeColor="text2"/>
          <w:highlight w:val="yellow"/>
          <w:u w:val="single"/>
        </w:rPr>
        <w:t>https://obvil.sorbonne-universite.fr/corpus/moliere/moliere_avare</w:t>
      </w:r>
      <w:r w:rsidR="008346C4" w:rsidRPr="006559B5">
        <w:rPr>
          <w:rFonts w:ascii="Times New Roman" w:hAnsi="Times New Roman" w:cs="Times New Roman"/>
          <w:iCs/>
          <w:highlight w:val="yellow"/>
        </w:rPr>
        <w:t>]</w:t>
      </w:r>
      <w:r w:rsidR="0065529D" w:rsidRPr="00EE07E8">
        <w:rPr>
          <w:rFonts w:ascii="Times New Roman" w:hAnsi="Times New Roman" w:cs="Times New Roman"/>
          <w:color w:val="000000"/>
        </w:rPr>
        <w:t xml:space="preserve">, </w:t>
      </w:r>
      <w:r w:rsidR="00207B62" w:rsidRPr="00EE07E8">
        <w:rPr>
          <w:rFonts w:ascii="Times New Roman" w:hAnsi="Times New Roman" w:cs="Times New Roman"/>
          <w:color w:val="000000"/>
        </w:rPr>
        <w:t>contribuent à rendre le caractère q</w:t>
      </w:r>
      <w:r w:rsidR="00F90BE5" w:rsidRPr="00EE07E8">
        <w:rPr>
          <w:rFonts w:ascii="Times New Roman" w:hAnsi="Times New Roman" w:cs="Times New Roman"/>
          <w:color w:val="000000"/>
        </w:rPr>
        <w:t>ui en e</w:t>
      </w:r>
      <w:r w:rsidR="00500094">
        <w:rPr>
          <w:rFonts w:ascii="Times New Roman" w:hAnsi="Times New Roman" w:cs="Times New Roman"/>
          <w:color w:val="000000"/>
        </w:rPr>
        <w:t xml:space="preserve">st atteint plus efficace dans une </w:t>
      </w:r>
      <w:r w:rsidR="00F90BE5" w:rsidRPr="00EE07E8">
        <w:rPr>
          <w:rFonts w:ascii="Times New Roman" w:hAnsi="Times New Roman" w:cs="Times New Roman"/>
          <w:color w:val="000000"/>
        </w:rPr>
        <w:t>opt</w:t>
      </w:r>
      <w:r w:rsidR="004933EF">
        <w:rPr>
          <w:rFonts w:ascii="Times New Roman" w:hAnsi="Times New Roman" w:cs="Times New Roman"/>
          <w:color w:val="000000"/>
        </w:rPr>
        <w:t xml:space="preserve">ique de </w:t>
      </w:r>
      <w:r w:rsidR="00C9553C" w:rsidRPr="00EE07E8">
        <w:rPr>
          <w:rFonts w:ascii="Times New Roman" w:hAnsi="Times New Roman" w:cs="Times New Roman"/>
          <w:color w:val="000000"/>
        </w:rPr>
        <w:t xml:space="preserve"> correction des mœurs, pourvu qu’on ne tombe pas dans le travers de l’outré ou de l’invraisemblable.</w:t>
      </w:r>
      <w:r w:rsidR="00E95249" w:rsidRPr="00EE07E8">
        <w:rPr>
          <w:rFonts w:ascii="Times New Roman" w:hAnsi="Times New Roman" w:cs="Times New Roman"/>
          <w:color w:val="000000"/>
        </w:rPr>
        <w:t xml:space="preserve"> </w:t>
      </w:r>
      <w:r w:rsidR="005A0C1C" w:rsidRPr="00EE07E8">
        <w:rPr>
          <w:rFonts w:ascii="Times New Roman" w:hAnsi="Times New Roman" w:cs="Times New Roman"/>
          <w:color w:val="000000"/>
        </w:rPr>
        <w:t xml:space="preserve">Aussi, </w:t>
      </w:r>
      <w:r w:rsidR="00E95249" w:rsidRPr="00EE07E8">
        <w:rPr>
          <w:rFonts w:ascii="Times New Roman" w:hAnsi="Times New Roman" w:cs="Times New Roman"/>
          <w:color w:val="000000"/>
        </w:rPr>
        <w:t>peut</w:t>
      </w:r>
      <w:r w:rsidR="00712D14">
        <w:rPr>
          <w:rFonts w:ascii="Times New Roman" w:hAnsi="Times New Roman" w:cs="Times New Roman"/>
          <w:color w:val="000000"/>
        </w:rPr>
        <w:t>-on</w:t>
      </w:r>
      <w:r w:rsidR="00E95249" w:rsidRPr="00EE07E8">
        <w:rPr>
          <w:rFonts w:ascii="Times New Roman" w:hAnsi="Times New Roman" w:cs="Times New Roman"/>
          <w:color w:val="000000"/>
        </w:rPr>
        <w:t xml:space="preserve"> tirer d’un seul carac</w:t>
      </w:r>
      <w:r w:rsidR="00500094">
        <w:rPr>
          <w:rFonts w:ascii="Times New Roman" w:hAnsi="Times New Roman" w:cs="Times New Roman"/>
          <w:color w:val="000000"/>
        </w:rPr>
        <w:t xml:space="preserve">tère une variété de sujets, ce qui </w:t>
      </w:r>
      <w:r w:rsidR="00DA5B0B" w:rsidRPr="00EE07E8">
        <w:rPr>
          <w:rFonts w:ascii="Times New Roman" w:hAnsi="Times New Roman" w:cs="Times New Roman"/>
          <w:color w:val="000000"/>
        </w:rPr>
        <w:t xml:space="preserve">est le cas dans </w:t>
      </w:r>
      <w:r w:rsidR="00DA5B0B" w:rsidRPr="00EE07E8">
        <w:rPr>
          <w:rFonts w:ascii="Times New Roman" w:hAnsi="Times New Roman" w:cs="Times New Roman"/>
          <w:i/>
          <w:iCs/>
          <w:color w:val="000000"/>
        </w:rPr>
        <w:t>Le Prince jaloux</w:t>
      </w:r>
      <w:r w:rsidR="008346C4">
        <w:rPr>
          <w:rFonts w:ascii="Times New Roman" w:hAnsi="Times New Roman" w:cs="Times New Roman"/>
          <w:i/>
          <w:iCs/>
          <w:color w:val="000000"/>
        </w:rPr>
        <w:t xml:space="preserve"> </w:t>
      </w:r>
      <w:r w:rsidR="008346C4" w:rsidRPr="005940AA">
        <w:rPr>
          <w:rFonts w:ascii="Times New Roman" w:hAnsi="Times New Roman" w:cs="Times New Roman"/>
          <w:iCs/>
          <w:highlight w:val="yellow"/>
        </w:rPr>
        <w:t>[</w:t>
      </w:r>
      <w:r w:rsidR="006559B5" w:rsidRPr="005940AA">
        <w:rPr>
          <w:rFonts w:ascii="Times New Roman" w:hAnsi="Times New Roman" w:cs="Times New Roman"/>
          <w:iCs/>
          <w:highlight w:val="yellow"/>
        </w:rPr>
        <w:t xml:space="preserve">lien </w:t>
      </w:r>
      <w:r w:rsidR="005940AA" w:rsidRPr="005940AA">
        <w:rPr>
          <w:rFonts w:ascii="Times New Roman" w:hAnsi="Times New Roman" w:cs="Times New Roman"/>
          <w:iCs/>
          <w:color w:val="1F497D" w:themeColor="text2"/>
          <w:highlight w:val="yellow"/>
          <w:u w:val="single"/>
        </w:rPr>
        <w:t>https://obvil.sorbonne-universite.fr/corpus/moliere/moliere_domgarciedenavarre</w:t>
      </w:r>
      <w:r w:rsidR="008346C4" w:rsidRPr="005940AA">
        <w:rPr>
          <w:rFonts w:ascii="Times New Roman" w:hAnsi="Times New Roman" w:cs="Times New Roman"/>
          <w:iCs/>
          <w:highlight w:val="yellow"/>
        </w:rPr>
        <w:t>]</w:t>
      </w:r>
      <w:r w:rsidR="00DA5B0B" w:rsidRPr="00EE07E8">
        <w:rPr>
          <w:rFonts w:ascii="Times New Roman" w:hAnsi="Times New Roman" w:cs="Times New Roman"/>
          <w:i/>
          <w:iCs/>
          <w:color w:val="000000"/>
        </w:rPr>
        <w:t>, Le Cocu imaginaire</w:t>
      </w:r>
      <w:r w:rsidR="008346C4">
        <w:rPr>
          <w:rFonts w:ascii="Times New Roman" w:hAnsi="Times New Roman" w:cs="Times New Roman"/>
          <w:i/>
          <w:iCs/>
          <w:color w:val="000000"/>
        </w:rPr>
        <w:t xml:space="preserve"> </w:t>
      </w:r>
      <w:r w:rsidR="008346C4" w:rsidRPr="00DB52C2">
        <w:rPr>
          <w:rFonts w:ascii="Times New Roman" w:hAnsi="Times New Roman" w:cs="Times New Roman"/>
          <w:iCs/>
          <w:highlight w:val="yellow"/>
        </w:rPr>
        <w:t>[</w:t>
      </w:r>
      <w:r w:rsidR="006559B5" w:rsidRPr="00DB52C2">
        <w:rPr>
          <w:rFonts w:ascii="Times New Roman" w:hAnsi="Times New Roman" w:cs="Times New Roman"/>
          <w:iCs/>
          <w:highlight w:val="yellow"/>
        </w:rPr>
        <w:t xml:space="preserve">lien </w:t>
      </w:r>
      <w:r w:rsidR="00DB52C2" w:rsidRPr="00DB52C2">
        <w:rPr>
          <w:rFonts w:ascii="Times New Roman" w:hAnsi="Times New Roman" w:cs="Times New Roman"/>
          <w:iCs/>
          <w:color w:val="1F497D" w:themeColor="text2"/>
          <w:highlight w:val="yellow"/>
          <w:u w:val="single"/>
        </w:rPr>
        <w:t>https://obvil.sorbonne-universite.fr/corpus/moliere/moliere_sganarelle</w:t>
      </w:r>
      <w:r w:rsidR="008346C4" w:rsidRPr="00DB52C2">
        <w:rPr>
          <w:rFonts w:ascii="Times New Roman" w:hAnsi="Times New Roman" w:cs="Times New Roman"/>
          <w:iCs/>
          <w:highlight w:val="yellow"/>
        </w:rPr>
        <w:t>]</w:t>
      </w:r>
      <w:r w:rsidR="00DA5B0B" w:rsidRPr="00EE07E8">
        <w:rPr>
          <w:rFonts w:ascii="Times New Roman" w:hAnsi="Times New Roman" w:cs="Times New Roman"/>
          <w:color w:val="000000"/>
        </w:rPr>
        <w:t xml:space="preserve"> et </w:t>
      </w:r>
      <w:r w:rsidR="00DA5B0B" w:rsidRPr="00EE07E8">
        <w:rPr>
          <w:rFonts w:ascii="Times New Roman" w:hAnsi="Times New Roman" w:cs="Times New Roman"/>
          <w:i/>
          <w:iCs/>
          <w:color w:val="000000"/>
        </w:rPr>
        <w:t>George Dandin</w:t>
      </w:r>
      <w:r w:rsidR="001A17BB">
        <w:rPr>
          <w:rFonts w:ascii="Times New Roman" w:hAnsi="Times New Roman" w:cs="Times New Roman"/>
          <w:i/>
          <w:iCs/>
          <w:color w:val="000000"/>
        </w:rPr>
        <w:t xml:space="preserve"> </w:t>
      </w:r>
      <w:r w:rsidR="008346C4" w:rsidRPr="0053030A">
        <w:rPr>
          <w:rFonts w:ascii="Times New Roman" w:hAnsi="Times New Roman" w:cs="Times New Roman"/>
          <w:iCs/>
          <w:highlight w:val="yellow"/>
        </w:rPr>
        <w:t>[</w:t>
      </w:r>
      <w:r w:rsidR="006559B5" w:rsidRPr="0053030A">
        <w:rPr>
          <w:rFonts w:ascii="Times New Roman" w:hAnsi="Times New Roman" w:cs="Times New Roman"/>
          <w:iCs/>
          <w:highlight w:val="yellow"/>
        </w:rPr>
        <w:t xml:space="preserve">lien </w:t>
      </w:r>
      <w:r w:rsidR="0053030A" w:rsidRPr="0053030A">
        <w:rPr>
          <w:rFonts w:ascii="Times New Roman" w:hAnsi="Times New Roman" w:cs="Times New Roman"/>
          <w:iCs/>
          <w:color w:val="1F497D" w:themeColor="text2"/>
          <w:highlight w:val="yellow"/>
          <w:u w:val="single"/>
        </w:rPr>
        <w:t>https://obvil.sorbonne-universite.fr/corpus/moliere/moliere_georgedandin</w:t>
      </w:r>
      <w:r w:rsidR="008346C4" w:rsidRPr="0053030A">
        <w:rPr>
          <w:rFonts w:ascii="Times New Roman" w:hAnsi="Times New Roman" w:cs="Times New Roman"/>
          <w:iCs/>
          <w:highlight w:val="yellow"/>
        </w:rPr>
        <w:t>]</w:t>
      </w:r>
      <w:r w:rsidR="00DA5B0B" w:rsidRPr="00EE07E8">
        <w:rPr>
          <w:rFonts w:ascii="Times New Roman" w:hAnsi="Times New Roman" w:cs="Times New Roman"/>
          <w:iCs/>
          <w:color w:val="000000"/>
        </w:rPr>
        <w:t>.</w:t>
      </w:r>
    </w:p>
    <w:p w14:paraId="54896582" w14:textId="4F1C12F6" w:rsidR="00CC7713" w:rsidRPr="00EE07E8" w:rsidRDefault="0094611E" w:rsidP="001A17BB">
      <w:pPr>
        <w:jc w:val="both"/>
        <w:rPr>
          <w:rFonts w:ascii="Times New Roman" w:hAnsi="Times New Roman" w:cs="Times New Roman"/>
        </w:rPr>
      </w:pPr>
      <w:r w:rsidRPr="00EE07E8">
        <w:rPr>
          <w:rFonts w:ascii="Times New Roman" w:hAnsi="Times New Roman" w:cs="Times New Roman"/>
        </w:rPr>
        <w:t>Nombreux sont les types de caractèr</w:t>
      </w:r>
      <w:r w:rsidR="00500094">
        <w:rPr>
          <w:rFonts w:ascii="Times New Roman" w:hAnsi="Times New Roman" w:cs="Times New Roman"/>
        </w:rPr>
        <w:t>e</w:t>
      </w:r>
      <w:r w:rsidRPr="00EE07E8">
        <w:rPr>
          <w:rFonts w:ascii="Times New Roman" w:hAnsi="Times New Roman" w:cs="Times New Roman"/>
        </w:rPr>
        <w:t xml:space="preserve"> dont</w:t>
      </w:r>
      <w:r w:rsidR="00500094">
        <w:rPr>
          <w:rFonts w:ascii="Times New Roman" w:hAnsi="Times New Roman" w:cs="Times New Roman"/>
        </w:rPr>
        <w:t>,</w:t>
      </w:r>
      <w:r w:rsidRPr="00EE07E8">
        <w:rPr>
          <w:rFonts w:ascii="Times New Roman" w:hAnsi="Times New Roman" w:cs="Times New Roman"/>
        </w:rPr>
        <w:t xml:space="preserve"> </w:t>
      </w:r>
      <w:r w:rsidR="00002470">
        <w:rPr>
          <w:rFonts w:ascii="Times New Roman" w:hAnsi="Times New Roman" w:cs="Times New Roman"/>
        </w:rPr>
        <w:t xml:space="preserve">suivant </w:t>
      </w:r>
      <w:r w:rsidR="00357FF9">
        <w:rPr>
          <w:rFonts w:ascii="Times New Roman" w:hAnsi="Times New Roman" w:cs="Times New Roman"/>
        </w:rPr>
        <w:t>Riccoboni</w:t>
      </w:r>
      <w:r w:rsidR="00500094">
        <w:rPr>
          <w:rFonts w:ascii="Times New Roman" w:hAnsi="Times New Roman" w:cs="Times New Roman"/>
        </w:rPr>
        <w:t>,</w:t>
      </w:r>
      <w:r w:rsidR="00002470">
        <w:rPr>
          <w:rFonts w:ascii="Times New Roman" w:hAnsi="Times New Roman" w:cs="Times New Roman"/>
        </w:rPr>
        <w:t xml:space="preserve"> </w:t>
      </w:r>
      <w:r w:rsidRPr="00EE07E8">
        <w:rPr>
          <w:rFonts w:ascii="Times New Roman" w:hAnsi="Times New Roman" w:cs="Times New Roman"/>
        </w:rPr>
        <w:t>les comédies de Molière offrent ponctuellement le mei</w:t>
      </w:r>
      <w:r w:rsidR="00712D14">
        <w:rPr>
          <w:rFonts w:ascii="Times New Roman" w:hAnsi="Times New Roman" w:cs="Times New Roman"/>
        </w:rPr>
        <w:t>lleur exemple ; tout comme</w:t>
      </w:r>
      <w:r w:rsidRPr="00EE07E8">
        <w:rPr>
          <w:rFonts w:ascii="Times New Roman" w:hAnsi="Times New Roman" w:cs="Times New Roman"/>
        </w:rPr>
        <w:t xml:space="preserve"> la façon de rédiger les dialogues</w:t>
      </w:r>
      <w:r w:rsidR="00CC7713" w:rsidRPr="00EE07E8">
        <w:rPr>
          <w:rFonts w:ascii="Times New Roman" w:hAnsi="Times New Roman" w:cs="Times New Roman"/>
        </w:rPr>
        <w:t>, qui font l’objet du quatrième article de ce premier livre. Ici</w:t>
      </w:r>
      <w:r w:rsidR="00500094">
        <w:rPr>
          <w:rFonts w:ascii="Times New Roman" w:hAnsi="Times New Roman" w:cs="Times New Roman"/>
        </w:rPr>
        <w:t>,</w:t>
      </w:r>
      <w:r w:rsidR="00CC7713" w:rsidRPr="00EE07E8">
        <w:rPr>
          <w:rFonts w:ascii="Times New Roman" w:hAnsi="Times New Roman" w:cs="Times New Roman"/>
        </w:rPr>
        <w:t xml:space="preserve"> le su</w:t>
      </w:r>
      <w:r w:rsidR="00500094">
        <w:rPr>
          <w:rFonts w:ascii="Times New Roman" w:hAnsi="Times New Roman" w:cs="Times New Roman"/>
        </w:rPr>
        <w:t>jet traité fournit à l’auteur un</w:t>
      </w:r>
      <w:r w:rsidR="00CC7713" w:rsidRPr="00EE07E8">
        <w:rPr>
          <w:rFonts w:ascii="Times New Roman" w:hAnsi="Times New Roman" w:cs="Times New Roman"/>
        </w:rPr>
        <w:t xml:space="preserve"> point de départ pour souligner l’importance d’un </w:t>
      </w:r>
      <w:r w:rsidR="00500094">
        <w:rPr>
          <w:rFonts w:ascii="Times New Roman" w:hAnsi="Times New Roman" w:cs="Times New Roman"/>
        </w:rPr>
        <w:t>concept, le concept</w:t>
      </w:r>
      <w:r w:rsidR="0052746A" w:rsidRPr="00EE07E8">
        <w:rPr>
          <w:rFonts w:ascii="Times New Roman" w:hAnsi="Times New Roman" w:cs="Times New Roman"/>
        </w:rPr>
        <w:t xml:space="preserve"> d’</w:t>
      </w:r>
      <w:r w:rsidR="00A815BB" w:rsidRPr="00EE07E8">
        <w:rPr>
          <w:rFonts w:ascii="Times New Roman" w:hAnsi="Times New Roman" w:cs="Times New Roman"/>
        </w:rPr>
        <w:t xml:space="preserve">économie, qui doit concerner </w:t>
      </w:r>
      <w:r w:rsidR="00A14DBF" w:rsidRPr="00EE07E8">
        <w:rPr>
          <w:rFonts w:ascii="Times New Roman" w:hAnsi="Times New Roman" w:cs="Times New Roman"/>
        </w:rPr>
        <w:t>tous les éléments de la comédie.</w:t>
      </w:r>
      <w:r w:rsidR="00500094">
        <w:rPr>
          <w:rFonts w:ascii="Times New Roman" w:hAnsi="Times New Roman" w:cs="Times New Roman"/>
        </w:rPr>
        <w:t xml:space="preserve"> Pour illustrer l’habile</w:t>
      </w:r>
      <w:r w:rsidR="0086591B" w:rsidRPr="00EE07E8">
        <w:rPr>
          <w:rFonts w:ascii="Times New Roman" w:hAnsi="Times New Roman" w:cs="Times New Roman"/>
        </w:rPr>
        <w:t xml:space="preserve">té de Molière en ce domaine Riccoboni choisit d’analyser </w:t>
      </w:r>
      <w:r w:rsidR="00BA5AD6" w:rsidRPr="00EE07E8">
        <w:rPr>
          <w:rFonts w:ascii="Times New Roman" w:hAnsi="Times New Roman" w:cs="Times New Roman"/>
        </w:rPr>
        <w:t xml:space="preserve">des extraits de </w:t>
      </w:r>
      <w:r w:rsidR="00BA5AD6" w:rsidRPr="00EE07E8">
        <w:rPr>
          <w:rFonts w:ascii="Times New Roman" w:hAnsi="Times New Roman" w:cs="Times New Roman"/>
          <w:i/>
          <w:iCs/>
          <w:color w:val="000000"/>
        </w:rPr>
        <w:t>L’École des maris</w:t>
      </w:r>
      <w:r w:rsidR="00035C41">
        <w:rPr>
          <w:rFonts w:ascii="Times New Roman" w:hAnsi="Times New Roman" w:cs="Times New Roman"/>
          <w:i/>
          <w:iCs/>
          <w:color w:val="000000"/>
        </w:rPr>
        <w:t xml:space="preserve"> </w:t>
      </w:r>
      <w:r w:rsidR="00AC0718" w:rsidRPr="00001803">
        <w:rPr>
          <w:rFonts w:ascii="Times New Roman" w:hAnsi="Times New Roman" w:cs="Times New Roman"/>
          <w:iCs/>
          <w:color w:val="000000"/>
          <w:highlight w:val="yellow"/>
        </w:rPr>
        <w:t xml:space="preserve">[lien </w:t>
      </w:r>
      <w:r w:rsidR="00AC0718" w:rsidRPr="00001803">
        <w:rPr>
          <w:rFonts w:ascii="Times New Roman" w:hAnsi="Times New Roman" w:cs="Times New Roman"/>
          <w:iCs/>
          <w:color w:val="1F497D" w:themeColor="text2"/>
          <w:highlight w:val="yellow"/>
          <w:u w:val="single"/>
        </w:rPr>
        <w:t>https://obvil.sorbonne-universite.fr/corpus/moliere/moliere_ecoledesmaris</w:t>
      </w:r>
      <w:r w:rsidR="00AC0718" w:rsidRPr="00001803">
        <w:rPr>
          <w:rFonts w:ascii="Times New Roman" w:hAnsi="Times New Roman" w:cs="Times New Roman"/>
          <w:iCs/>
          <w:color w:val="000000"/>
          <w:highlight w:val="yellow"/>
        </w:rPr>
        <w:t>]</w:t>
      </w:r>
      <w:r w:rsidR="00BA5AD6" w:rsidRPr="00EE07E8">
        <w:rPr>
          <w:rFonts w:ascii="Times New Roman" w:hAnsi="Times New Roman" w:cs="Times New Roman"/>
          <w:iCs/>
          <w:color w:val="000000"/>
        </w:rPr>
        <w:t xml:space="preserve">, bien que les exemples possibles </w:t>
      </w:r>
      <w:r w:rsidR="0052746A" w:rsidRPr="00EE07E8">
        <w:rPr>
          <w:rFonts w:ascii="Times New Roman" w:hAnsi="Times New Roman" w:cs="Times New Roman"/>
          <w:iCs/>
          <w:color w:val="000000"/>
        </w:rPr>
        <w:t>soient</w:t>
      </w:r>
      <w:r w:rsidR="00BA5AD6" w:rsidRPr="00EE07E8">
        <w:rPr>
          <w:rFonts w:ascii="Times New Roman" w:hAnsi="Times New Roman" w:cs="Times New Roman"/>
          <w:iCs/>
          <w:color w:val="000000"/>
        </w:rPr>
        <w:t xml:space="preserve"> </w:t>
      </w:r>
      <w:r w:rsidR="00CD73D0" w:rsidRPr="00EE07E8">
        <w:rPr>
          <w:rFonts w:ascii="Times New Roman" w:hAnsi="Times New Roman" w:cs="Times New Roman"/>
          <w:iCs/>
          <w:color w:val="000000"/>
        </w:rPr>
        <w:t>innombrables</w:t>
      </w:r>
      <w:r w:rsidR="007927BD" w:rsidRPr="00EE07E8">
        <w:rPr>
          <w:rFonts w:ascii="Times New Roman" w:hAnsi="Times New Roman" w:cs="Times New Roman"/>
          <w:iCs/>
          <w:color w:val="000000"/>
        </w:rPr>
        <w:t>.</w:t>
      </w:r>
      <w:r w:rsidRPr="00EE07E8">
        <w:rPr>
          <w:rFonts w:ascii="Times New Roman" w:hAnsi="Times New Roman" w:cs="Times New Roman"/>
        </w:rPr>
        <w:t xml:space="preserve"> </w:t>
      </w:r>
    </w:p>
    <w:p w14:paraId="09E4B39E" w14:textId="3157233B" w:rsidR="00C36725" w:rsidRPr="00500094" w:rsidRDefault="00427EC8" w:rsidP="00EE07E8">
      <w:pPr>
        <w:jc w:val="both"/>
        <w:rPr>
          <w:rFonts w:ascii="Times New Roman" w:hAnsi="Times New Roman" w:cs="Times New Roman"/>
          <w:color w:val="FF0000"/>
        </w:rPr>
      </w:pPr>
      <w:r w:rsidRPr="00EE07E8">
        <w:rPr>
          <w:rFonts w:ascii="Times New Roman" w:hAnsi="Times New Roman" w:cs="Times New Roman"/>
        </w:rPr>
        <w:t>Dans cette section, consacrée au dialo</w:t>
      </w:r>
      <w:r w:rsidR="00500094">
        <w:rPr>
          <w:rFonts w:ascii="Times New Roman" w:hAnsi="Times New Roman" w:cs="Times New Roman"/>
        </w:rPr>
        <w:t>gue,</w:t>
      </w:r>
      <w:r w:rsidRPr="00EE07E8">
        <w:rPr>
          <w:rFonts w:ascii="Times New Roman" w:hAnsi="Times New Roman" w:cs="Times New Roman"/>
        </w:rPr>
        <w:t xml:space="preserve"> les règles qui président à la bonne </w:t>
      </w:r>
      <w:r w:rsidR="00C36725" w:rsidRPr="00EE07E8">
        <w:rPr>
          <w:rFonts w:ascii="Times New Roman" w:hAnsi="Times New Roman" w:cs="Times New Roman"/>
          <w:color w:val="000000"/>
        </w:rPr>
        <w:t>diction</w:t>
      </w:r>
      <w:r w:rsidR="00500094">
        <w:rPr>
          <w:rFonts w:ascii="Times New Roman" w:hAnsi="Times New Roman" w:cs="Times New Roman"/>
          <w:color w:val="000000"/>
        </w:rPr>
        <w:t xml:space="preserve"> méritent un discours à part</w:t>
      </w:r>
      <w:r w:rsidR="00C431EC" w:rsidRPr="00EE07E8">
        <w:rPr>
          <w:rFonts w:ascii="Times New Roman" w:hAnsi="Times New Roman" w:cs="Times New Roman"/>
          <w:color w:val="000000"/>
        </w:rPr>
        <w:t xml:space="preserve">. Suivant la définition donnée dans le texte, </w:t>
      </w:r>
      <w:r w:rsidR="00500094">
        <w:rPr>
          <w:rFonts w:ascii="Times New Roman" w:hAnsi="Times New Roman" w:cs="Times New Roman"/>
          <w:color w:val="000000"/>
        </w:rPr>
        <w:t>c</w:t>
      </w:r>
      <w:r w:rsidR="00C431EC" w:rsidRPr="00EE07E8">
        <w:rPr>
          <w:rFonts w:ascii="Times New Roman" w:hAnsi="Times New Roman" w:cs="Times New Roman"/>
          <w:color w:val="000000"/>
        </w:rPr>
        <w:t>e</w:t>
      </w:r>
      <w:r w:rsidR="00F91F0C" w:rsidRPr="00EE07E8">
        <w:rPr>
          <w:rFonts w:ascii="Times New Roman" w:hAnsi="Times New Roman" w:cs="Times New Roman"/>
          <w:color w:val="000000"/>
        </w:rPr>
        <w:t>lle</w:t>
      </w:r>
      <w:r w:rsidR="00500094">
        <w:rPr>
          <w:rFonts w:ascii="Times New Roman" w:hAnsi="Times New Roman" w:cs="Times New Roman"/>
          <w:color w:val="000000"/>
        </w:rPr>
        <w:t>-ci</w:t>
      </w:r>
      <w:r w:rsidRPr="00EE07E8">
        <w:rPr>
          <w:rFonts w:ascii="Times New Roman" w:hAnsi="Times New Roman" w:cs="Times New Roman"/>
          <w:color w:val="000000"/>
        </w:rPr>
        <w:t xml:space="preserve"> consiste à</w:t>
      </w:r>
      <w:r w:rsidR="00C36725" w:rsidRPr="00EE07E8">
        <w:rPr>
          <w:rFonts w:ascii="Times New Roman" w:hAnsi="Times New Roman" w:cs="Times New Roman"/>
          <w:color w:val="000000"/>
        </w:rPr>
        <w:t xml:space="preserve"> </w:t>
      </w:r>
      <w:r w:rsidRPr="00EE07E8">
        <w:rPr>
          <w:rFonts w:ascii="Times New Roman" w:hAnsi="Times New Roman" w:cs="Times New Roman"/>
          <w:color w:val="000000"/>
        </w:rPr>
        <w:t>faire parler l</w:t>
      </w:r>
      <w:r w:rsidR="00C36725" w:rsidRPr="00EE07E8">
        <w:rPr>
          <w:rFonts w:ascii="Times New Roman" w:hAnsi="Times New Roman" w:cs="Times New Roman"/>
          <w:color w:val="000000"/>
        </w:rPr>
        <w:t>es personnages conformément à leurs caractères et à leurs conditions</w:t>
      </w:r>
      <w:r w:rsidRPr="00EE07E8">
        <w:rPr>
          <w:rFonts w:ascii="Times New Roman" w:hAnsi="Times New Roman" w:cs="Times New Roman"/>
          <w:color w:val="000000"/>
        </w:rPr>
        <w:t>.</w:t>
      </w:r>
      <w:r w:rsidR="001C53D3" w:rsidRPr="00EE07E8">
        <w:rPr>
          <w:rFonts w:ascii="Times New Roman" w:hAnsi="Times New Roman" w:cs="Times New Roman"/>
          <w:color w:val="000000"/>
        </w:rPr>
        <w:t xml:space="preserve"> Si le discours naturel prévaut chez les Anciens</w:t>
      </w:r>
      <w:r w:rsidR="007420D4" w:rsidRPr="00EE07E8">
        <w:rPr>
          <w:rFonts w:ascii="Times New Roman" w:hAnsi="Times New Roman" w:cs="Times New Roman"/>
          <w:color w:val="000000"/>
        </w:rPr>
        <w:t xml:space="preserve">, suivis par les Italiens et les Espagnols parmi les Modernes, </w:t>
      </w:r>
      <w:r w:rsidR="00FD3DB9" w:rsidRPr="00EE07E8">
        <w:rPr>
          <w:rFonts w:ascii="Times New Roman" w:hAnsi="Times New Roman" w:cs="Times New Roman"/>
          <w:color w:val="000000"/>
        </w:rPr>
        <w:t xml:space="preserve">l’auteur remarque que </w:t>
      </w:r>
      <w:r w:rsidR="007420D4" w:rsidRPr="00EE07E8">
        <w:rPr>
          <w:rFonts w:ascii="Times New Roman" w:hAnsi="Times New Roman" w:cs="Times New Roman"/>
          <w:color w:val="000000"/>
        </w:rPr>
        <w:t xml:space="preserve">les Français se </w:t>
      </w:r>
      <w:r w:rsidR="00500094">
        <w:rPr>
          <w:rFonts w:ascii="Times New Roman" w:hAnsi="Times New Roman" w:cs="Times New Roman"/>
          <w:color w:val="000000"/>
        </w:rPr>
        <w:t>sont éloignés de ce modèle, à l’exception de</w:t>
      </w:r>
      <w:r w:rsidR="007420D4" w:rsidRPr="00EE07E8">
        <w:rPr>
          <w:rFonts w:ascii="Times New Roman" w:hAnsi="Times New Roman" w:cs="Times New Roman"/>
          <w:color w:val="000000"/>
        </w:rPr>
        <w:t xml:space="preserve"> Molière, </w:t>
      </w:r>
      <w:r w:rsidR="00FD3DB9" w:rsidRPr="00EE07E8">
        <w:rPr>
          <w:rFonts w:ascii="Times New Roman" w:hAnsi="Times New Roman" w:cs="Times New Roman"/>
          <w:color w:val="000000"/>
        </w:rPr>
        <w:t xml:space="preserve">qui est un parfait exemple de </w:t>
      </w:r>
      <w:r w:rsidR="00FD3DB9" w:rsidRPr="0022308F">
        <w:rPr>
          <w:rFonts w:ascii="Times New Roman" w:hAnsi="Times New Roman" w:cs="Times New Roman"/>
          <w:color w:val="000000"/>
        </w:rPr>
        <w:t>« beau simple »</w:t>
      </w:r>
      <w:r w:rsidR="006A59BB" w:rsidRPr="0022308F">
        <w:rPr>
          <w:rStyle w:val="Appelnotedebasdep"/>
          <w:rFonts w:ascii="Times New Roman" w:hAnsi="Times New Roman" w:cs="Times New Roman"/>
          <w:color w:val="000000"/>
        </w:rPr>
        <w:footnoteReference w:id="57"/>
      </w:r>
      <w:r w:rsidR="00790010" w:rsidRPr="0022308F">
        <w:rPr>
          <w:rFonts w:ascii="Times New Roman" w:hAnsi="Times New Roman" w:cs="Times New Roman"/>
          <w:color w:val="000000"/>
        </w:rPr>
        <w:t xml:space="preserve"> </w:t>
      </w:r>
      <w:r w:rsidR="0079348C" w:rsidRPr="0022308F">
        <w:rPr>
          <w:rFonts w:ascii="Times New Roman" w:hAnsi="Times New Roman" w:cs="Times New Roman"/>
          <w:color w:val="000000"/>
        </w:rPr>
        <w:t>même dans la diction d’esprit.</w:t>
      </w:r>
    </w:p>
    <w:p w14:paraId="74C108B3" w14:textId="36B2DCCC" w:rsidR="00BB6592" w:rsidRPr="00EE07E8" w:rsidRDefault="00E309B0" w:rsidP="00EE07E8">
      <w:pPr>
        <w:jc w:val="both"/>
        <w:rPr>
          <w:rFonts w:ascii="Times New Roman" w:hAnsi="Times New Roman" w:cs="Times New Roman"/>
        </w:rPr>
      </w:pPr>
      <w:r w:rsidRPr="00EE07E8">
        <w:rPr>
          <w:rFonts w:ascii="Times New Roman" w:hAnsi="Times New Roman" w:cs="Times New Roman"/>
          <w:color w:val="000000"/>
        </w:rPr>
        <w:t>Quant au coup de théâtre, autre élément essentiel d</w:t>
      </w:r>
      <w:r w:rsidR="00500094">
        <w:rPr>
          <w:rFonts w:ascii="Times New Roman" w:hAnsi="Times New Roman" w:cs="Times New Roman"/>
          <w:color w:val="000000"/>
        </w:rPr>
        <w:t xml:space="preserve">e la bonne comédie, Riccoboni </w:t>
      </w:r>
      <w:r w:rsidRPr="00EE07E8">
        <w:rPr>
          <w:rFonts w:ascii="Times New Roman" w:hAnsi="Times New Roman" w:cs="Times New Roman"/>
          <w:color w:val="000000"/>
        </w:rPr>
        <w:t xml:space="preserve"> distingue deux type</w:t>
      </w:r>
      <w:r w:rsidR="00500094">
        <w:rPr>
          <w:rFonts w:ascii="Times New Roman" w:hAnsi="Times New Roman" w:cs="Times New Roman"/>
          <w:color w:val="000000"/>
        </w:rPr>
        <w:t>s</w:t>
      </w:r>
      <w:r w:rsidRPr="00EE07E8">
        <w:rPr>
          <w:rFonts w:ascii="Times New Roman" w:hAnsi="Times New Roman" w:cs="Times New Roman"/>
          <w:color w:val="000000"/>
        </w:rPr>
        <w:t xml:space="preserve">, </w:t>
      </w:r>
      <w:r w:rsidR="00BB1073">
        <w:rPr>
          <w:rFonts w:ascii="Times New Roman" w:hAnsi="Times New Roman" w:cs="Times New Roman"/>
          <w:color w:val="000000"/>
        </w:rPr>
        <w:t>« </w:t>
      </w:r>
      <w:r w:rsidRPr="00EE07E8">
        <w:rPr>
          <w:rFonts w:ascii="Times New Roman" w:hAnsi="Times New Roman" w:cs="Times New Roman"/>
          <w:color w:val="000000"/>
        </w:rPr>
        <w:t>d’action</w:t>
      </w:r>
      <w:r w:rsidR="00BB1073">
        <w:rPr>
          <w:rFonts w:ascii="Times New Roman" w:hAnsi="Times New Roman" w:cs="Times New Roman"/>
          <w:color w:val="000000"/>
        </w:rPr>
        <w:t> »</w:t>
      </w:r>
      <w:r w:rsidRPr="00EE07E8">
        <w:rPr>
          <w:rFonts w:ascii="Times New Roman" w:hAnsi="Times New Roman" w:cs="Times New Roman"/>
          <w:color w:val="000000"/>
        </w:rPr>
        <w:t xml:space="preserve"> et </w:t>
      </w:r>
      <w:r w:rsidR="00BB1073">
        <w:rPr>
          <w:rFonts w:ascii="Times New Roman" w:hAnsi="Times New Roman" w:cs="Times New Roman"/>
          <w:color w:val="000000"/>
        </w:rPr>
        <w:t>« de pensée »</w:t>
      </w:r>
      <w:r w:rsidR="00CE2100">
        <w:rPr>
          <w:rStyle w:val="Appelnotedebasdep"/>
          <w:rFonts w:ascii="Times New Roman" w:hAnsi="Times New Roman" w:cs="Times New Roman"/>
          <w:color w:val="000000"/>
        </w:rPr>
        <w:footnoteReference w:id="58"/>
      </w:r>
      <w:r w:rsidRPr="00EE07E8">
        <w:rPr>
          <w:rFonts w:ascii="Times New Roman" w:hAnsi="Times New Roman" w:cs="Times New Roman"/>
          <w:color w:val="000000"/>
        </w:rPr>
        <w:t>, dont le premier doit être préféré au se</w:t>
      </w:r>
      <w:r w:rsidR="00500094">
        <w:rPr>
          <w:rFonts w:ascii="Times New Roman" w:hAnsi="Times New Roman" w:cs="Times New Roman"/>
          <w:color w:val="000000"/>
        </w:rPr>
        <w:t>cond</w:t>
      </w:r>
      <w:r w:rsidRPr="00EE07E8">
        <w:rPr>
          <w:rFonts w:ascii="Times New Roman" w:hAnsi="Times New Roman" w:cs="Times New Roman"/>
          <w:color w:val="000000"/>
        </w:rPr>
        <w:t>. Inutile d’ajouter que Molière est porté en exemple dans les deux cas :</w:t>
      </w:r>
      <w:r w:rsidR="00586E82" w:rsidRPr="00EE07E8">
        <w:rPr>
          <w:rFonts w:ascii="Times New Roman" w:hAnsi="Times New Roman" w:cs="Times New Roman"/>
          <w:color w:val="000000"/>
        </w:rPr>
        <w:t xml:space="preserve"> </w:t>
      </w:r>
      <w:r w:rsidR="0037744C" w:rsidRPr="00EE07E8">
        <w:rPr>
          <w:rFonts w:ascii="Times New Roman" w:hAnsi="Times New Roman" w:cs="Times New Roman"/>
          <w:i/>
          <w:iCs/>
          <w:color w:val="000000"/>
        </w:rPr>
        <w:t>L’École des maris</w:t>
      </w:r>
      <w:r w:rsidR="0037744C" w:rsidRPr="00EE07E8">
        <w:rPr>
          <w:rFonts w:ascii="Times New Roman" w:hAnsi="Times New Roman" w:cs="Times New Roman"/>
          <w:color w:val="000000"/>
        </w:rPr>
        <w:t> </w:t>
      </w:r>
      <w:r w:rsidR="005E1537" w:rsidRPr="00001803">
        <w:rPr>
          <w:rFonts w:ascii="Times New Roman" w:hAnsi="Times New Roman" w:cs="Times New Roman"/>
          <w:iCs/>
          <w:color w:val="000000"/>
          <w:highlight w:val="yellow"/>
        </w:rPr>
        <w:t xml:space="preserve">[lien </w:t>
      </w:r>
      <w:hyperlink r:id="rId18" w:history="1">
        <w:r w:rsidR="005E1537" w:rsidRPr="00BF7B94">
          <w:rPr>
            <w:rStyle w:val="Lienhypertexte"/>
            <w:rFonts w:ascii="Times New Roman" w:hAnsi="Times New Roman" w:cs="Times New Roman"/>
            <w:iCs/>
            <w:highlight w:val="yellow"/>
          </w:rPr>
          <w:t>https://obvil.sorbonne-universite.fr/corpus/moliere/moliere_ecoledesmaris</w:t>
        </w:r>
      </w:hyperlink>
      <w:r w:rsidR="005E1537" w:rsidRPr="00001803">
        <w:rPr>
          <w:rFonts w:ascii="Times New Roman" w:hAnsi="Times New Roman" w:cs="Times New Roman"/>
          <w:iCs/>
          <w:color w:val="000000"/>
          <w:highlight w:val="yellow"/>
        </w:rPr>
        <w:t>]</w:t>
      </w:r>
      <w:r w:rsidR="005E1537">
        <w:rPr>
          <w:rFonts w:ascii="Times New Roman" w:hAnsi="Times New Roman" w:cs="Times New Roman"/>
          <w:iCs/>
          <w:color w:val="000000"/>
        </w:rPr>
        <w:t xml:space="preserve"> </w:t>
      </w:r>
      <w:r w:rsidR="0037744C" w:rsidRPr="00EE07E8">
        <w:rPr>
          <w:rFonts w:ascii="Times New Roman" w:hAnsi="Times New Roman" w:cs="Times New Roman"/>
          <w:color w:val="000000"/>
        </w:rPr>
        <w:t xml:space="preserve">et </w:t>
      </w:r>
      <w:r w:rsidR="0037744C" w:rsidRPr="00EE07E8">
        <w:rPr>
          <w:rFonts w:ascii="Times New Roman" w:hAnsi="Times New Roman" w:cs="Times New Roman"/>
          <w:i/>
          <w:iCs/>
          <w:color w:val="000000"/>
        </w:rPr>
        <w:t>George Dandin</w:t>
      </w:r>
      <w:r w:rsidR="00340C36">
        <w:rPr>
          <w:rFonts w:ascii="Times New Roman" w:hAnsi="Times New Roman" w:cs="Times New Roman"/>
          <w:i/>
          <w:iCs/>
          <w:color w:val="000000"/>
        </w:rPr>
        <w:t xml:space="preserve"> </w:t>
      </w:r>
      <w:r w:rsidR="00340C36" w:rsidRPr="0053030A">
        <w:rPr>
          <w:rFonts w:ascii="Times New Roman" w:hAnsi="Times New Roman" w:cs="Times New Roman"/>
          <w:iCs/>
          <w:highlight w:val="yellow"/>
        </w:rPr>
        <w:t xml:space="preserve">[lien </w:t>
      </w:r>
      <w:r w:rsidR="00340C36" w:rsidRPr="00C715DF">
        <w:rPr>
          <w:rFonts w:ascii="Times New Roman" w:hAnsi="Times New Roman" w:cs="Times New Roman"/>
          <w:iCs/>
          <w:color w:val="1F497D" w:themeColor="text2"/>
          <w:highlight w:val="yellow"/>
          <w:u w:val="single"/>
        </w:rPr>
        <w:t>https://obvil.sorbonne-universite.fr/corpus/moliere/moliere_georgedandin</w:t>
      </w:r>
      <w:r w:rsidR="00340C36" w:rsidRPr="0053030A">
        <w:rPr>
          <w:rFonts w:ascii="Times New Roman" w:hAnsi="Times New Roman" w:cs="Times New Roman"/>
          <w:iCs/>
          <w:highlight w:val="yellow"/>
        </w:rPr>
        <w:t>]</w:t>
      </w:r>
      <w:r w:rsidR="00EE22DC">
        <w:rPr>
          <w:rFonts w:ascii="Times New Roman" w:hAnsi="Times New Roman" w:cs="Times New Roman"/>
          <w:iCs/>
          <w:color w:val="000000"/>
        </w:rPr>
        <w:t xml:space="preserve"> </w:t>
      </w:r>
      <w:r w:rsidR="0037744C" w:rsidRPr="00EE07E8">
        <w:rPr>
          <w:rFonts w:ascii="Times New Roman" w:hAnsi="Times New Roman" w:cs="Times New Roman"/>
          <w:iCs/>
          <w:color w:val="000000"/>
        </w:rPr>
        <w:t xml:space="preserve">sont </w:t>
      </w:r>
      <w:r w:rsidR="00500094">
        <w:rPr>
          <w:rFonts w:ascii="Times New Roman" w:hAnsi="Times New Roman" w:cs="Times New Roman"/>
          <w:iCs/>
          <w:color w:val="000000"/>
        </w:rPr>
        <w:t>évoquée</w:t>
      </w:r>
      <w:r w:rsidR="00BF056B" w:rsidRPr="00EE07E8">
        <w:rPr>
          <w:rFonts w:ascii="Times New Roman" w:hAnsi="Times New Roman" w:cs="Times New Roman"/>
          <w:iCs/>
          <w:color w:val="000000"/>
        </w:rPr>
        <w:t xml:space="preserve">s </w:t>
      </w:r>
      <w:r w:rsidR="004643B8" w:rsidRPr="00EE07E8">
        <w:rPr>
          <w:rFonts w:ascii="Times New Roman" w:hAnsi="Times New Roman" w:cs="Times New Roman"/>
          <w:iCs/>
          <w:color w:val="000000"/>
        </w:rPr>
        <w:t xml:space="preserve">pour prouver encore une fois quel était le génie de leur auteur dans la façon dont il construit une surprise </w:t>
      </w:r>
      <w:r w:rsidR="00500094">
        <w:rPr>
          <w:rFonts w:ascii="Times New Roman" w:hAnsi="Times New Roman" w:cs="Times New Roman"/>
          <w:iCs/>
          <w:color w:val="000000"/>
        </w:rPr>
        <w:t>au niveau de l</w:t>
      </w:r>
      <w:r w:rsidR="004643B8" w:rsidRPr="00EE07E8">
        <w:rPr>
          <w:rFonts w:ascii="Times New Roman" w:hAnsi="Times New Roman" w:cs="Times New Roman"/>
          <w:iCs/>
          <w:color w:val="000000"/>
        </w:rPr>
        <w:t xml:space="preserve">’action, alors que </w:t>
      </w:r>
      <w:r w:rsidR="004643B8" w:rsidRPr="00EE07E8">
        <w:rPr>
          <w:rFonts w:ascii="Times New Roman" w:hAnsi="Times New Roman" w:cs="Times New Roman"/>
          <w:i/>
          <w:iCs/>
          <w:color w:val="000000"/>
        </w:rPr>
        <w:t>La Princesse</w:t>
      </w:r>
      <w:r w:rsidR="004643B8" w:rsidRPr="00EE07E8">
        <w:rPr>
          <w:rFonts w:ascii="Times New Roman" w:hAnsi="Times New Roman" w:cs="Times New Roman"/>
          <w:iCs/>
          <w:color w:val="000000"/>
        </w:rPr>
        <w:t xml:space="preserve"> </w:t>
      </w:r>
      <w:r w:rsidR="004643B8" w:rsidRPr="00EE07E8">
        <w:rPr>
          <w:rFonts w:ascii="Times New Roman" w:hAnsi="Times New Roman" w:cs="Times New Roman"/>
          <w:i/>
          <w:iCs/>
          <w:color w:val="000000"/>
        </w:rPr>
        <w:t>d’Élide</w:t>
      </w:r>
      <w:r w:rsidR="004643B8" w:rsidRPr="00EE07E8">
        <w:rPr>
          <w:rFonts w:ascii="Times New Roman" w:hAnsi="Times New Roman" w:cs="Times New Roman"/>
          <w:iCs/>
          <w:color w:val="000000"/>
        </w:rPr>
        <w:t xml:space="preserve"> </w:t>
      </w:r>
      <w:r w:rsidR="00C715DF" w:rsidRPr="00CE39A8">
        <w:rPr>
          <w:rFonts w:ascii="Times New Roman" w:hAnsi="Times New Roman" w:cs="Times New Roman"/>
          <w:iCs/>
          <w:color w:val="000000"/>
          <w:highlight w:val="yellow"/>
        </w:rPr>
        <w:t>[</w:t>
      </w:r>
      <w:r w:rsidR="00CE39A8" w:rsidRPr="00CE39A8">
        <w:rPr>
          <w:rFonts w:ascii="Times New Roman" w:hAnsi="Times New Roman" w:cs="Times New Roman"/>
          <w:iCs/>
          <w:color w:val="000000"/>
          <w:highlight w:val="yellow"/>
        </w:rPr>
        <w:t xml:space="preserve">lien </w:t>
      </w:r>
      <w:r w:rsidR="00CE39A8" w:rsidRPr="00CE39A8">
        <w:rPr>
          <w:rFonts w:ascii="Times New Roman" w:hAnsi="Times New Roman" w:cs="Times New Roman"/>
          <w:iCs/>
          <w:color w:val="1F497D" w:themeColor="text2"/>
          <w:highlight w:val="yellow"/>
          <w:u w:val="single"/>
        </w:rPr>
        <w:t>https://obvil.sorbonne-universite.fr/corpus/moliere/moliere_princessedelide</w:t>
      </w:r>
      <w:r w:rsidR="00C715DF" w:rsidRPr="00CE39A8">
        <w:rPr>
          <w:rFonts w:ascii="Times New Roman" w:hAnsi="Times New Roman" w:cs="Times New Roman"/>
          <w:iCs/>
          <w:color w:val="000000"/>
          <w:highlight w:val="yellow"/>
        </w:rPr>
        <w:t>]</w:t>
      </w:r>
      <w:r w:rsidR="00EE22DC">
        <w:rPr>
          <w:rFonts w:ascii="Times New Roman" w:hAnsi="Times New Roman" w:cs="Times New Roman"/>
          <w:iCs/>
          <w:color w:val="000000"/>
        </w:rPr>
        <w:t xml:space="preserve"> </w:t>
      </w:r>
      <w:r w:rsidR="00AF335A" w:rsidRPr="00EE07E8">
        <w:rPr>
          <w:rFonts w:ascii="Times New Roman" w:hAnsi="Times New Roman" w:cs="Times New Roman"/>
          <w:iCs/>
          <w:color w:val="000000"/>
        </w:rPr>
        <w:t xml:space="preserve">représente aux yeux de Riccoboni un modèle </w:t>
      </w:r>
      <w:r w:rsidR="00D036D6">
        <w:rPr>
          <w:rFonts w:ascii="Times New Roman" w:hAnsi="Times New Roman" w:cs="Times New Roman"/>
          <w:iCs/>
          <w:color w:val="000000"/>
        </w:rPr>
        <w:t xml:space="preserve">à suivre </w:t>
      </w:r>
      <w:r w:rsidR="00500094">
        <w:rPr>
          <w:rFonts w:ascii="Times New Roman" w:hAnsi="Times New Roman" w:cs="Times New Roman"/>
          <w:iCs/>
          <w:color w:val="000000"/>
        </w:rPr>
        <w:t>du second</w:t>
      </w:r>
      <w:r w:rsidR="00AF335A" w:rsidRPr="00EE07E8">
        <w:rPr>
          <w:rFonts w:ascii="Times New Roman" w:hAnsi="Times New Roman" w:cs="Times New Roman"/>
          <w:iCs/>
          <w:color w:val="000000"/>
        </w:rPr>
        <w:t xml:space="preserve"> type.</w:t>
      </w:r>
      <w:r w:rsidR="008F4FDA" w:rsidRPr="00EE07E8">
        <w:rPr>
          <w:rFonts w:ascii="Times New Roman" w:hAnsi="Times New Roman" w:cs="Times New Roman"/>
          <w:iCs/>
          <w:color w:val="000000"/>
        </w:rPr>
        <w:t xml:space="preserve"> Les paragraphes consacrés au coup de théâtre anticipent le contenu d’un article important du deuxième livre des </w:t>
      </w:r>
      <w:r w:rsidR="008F4FDA" w:rsidRPr="00EE07E8">
        <w:rPr>
          <w:rFonts w:ascii="Times New Roman" w:hAnsi="Times New Roman" w:cs="Times New Roman"/>
          <w:i/>
          <w:iCs/>
          <w:color w:val="000000"/>
        </w:rPr>
        <w:t>Observations</w:t>
      </w:r>
      <w:r w:rsidR="003C27FE">
        <w:rPr>
          <w:rFonts w:ascii="Times New Roman" w:hAnsi="Times New Roman" w:cs="Times New Roman"/>
          <w:i/>
          <w:iCs/>
          <w:color w:val="000000"/>
        </w:rPr>
        <w:t xml:space="preserve"> </w:t>
      </w:r>
      <w:r w:rsidR="003C27FE" w:rsidRPr="005226CC">
        <w:rPr>
          <w:rFonts w:ascii="Times New Roman" w:hAnsi="Times New Roman"/>
          <w:highlight w:val="yellow"/>
        </w:rPr>
        <w:t xml:space="preserve">[lien </w:t>
      </w:r>
      <w:hyperlink r:id="rId19" w:history="1">
        <w:r w:rsidR="003C27FE" w:rsidRPr="005226CC">
          <w:rPr>
            <w:rStyle w:val="Lienhypertexte"/>
            <w:rFonts w:ascii="Times New Roman" w:hAnsi="Times New Roman"/>
            <w:highlight w:val="yellow"/>
          </w:rPr>
          <w:t>https://doi.org/10.26096/byy4-an58</w:t>
        </w:r>
      </w:hyperlink>
      <w:r w:rsidR="003C27FE" w:rsidRPr="005226CC">
        <w:rPr>
          <w:rFonts w:ascii="Times New Roman" w:hAnsi="Times New Roman"/>
          <w:highlight w:val="yellow"/>
        </w:rPr>
        <w:t>]</w:t>
      </w:r>
      <w:r w:rsidR="008F4FDA" w:rsidRPr="00EE07E8">
        <w:rPr>
          <w:rFonts w:ascii="Times New Roman" w:hAnsi="Times New Roman" w:cs="Times New Roman"/>
          <w:iCs/>
          <w:color w:val="000000"/>
        </w:rPr>
        <w:t xml:space="preserve">, consacré à l’imitation. </w:t>
      </w:r>
      <w:proofErr w:type="spellStart"/>
      <w:r w:rsidR="008F4FDA" w:rsidRPr="00EE07E8">
        <w:rPr>
          <w:rFonts w:ascii="Times New Roman" w:hAnsi="Times New Roman" w:cs="Times New Roman"/>
          <w:iCs/>
          <w:color w:val="000000"/>
        </w:rPr>
        <w:t>Lélio</w:t>
      </w:r>
      <w:proofErr w:type="spellEnd"/>
      <w:r w:rsidR="008F4FDA" w:rsidRPr="00EE07E8">
        <w:rPr>
          <w:rFonts w:ascii="Times New Roman" w:hAnsi="Times New Roman" w:cs="Times New Roman"/>
          <w:iCs/>
          <w:color w:val="000000"/>
        </w:rPr>
        <w:t xml:space="preserve"> commence </w:t>
      </w:r>
      <w:r w:rsidR="00D036D6">
        <w:rPr>
          <w:rFonts w:ascii="Times New Roman" w:hAnsi="Times New Roman" w:cs="Times New Roman"/>
          <w:iCs/>
          <w:color w:val="000000"/>
        </w:rPr>
        <w:t xml:space="preserve">déjà </w:t>
      </w:r>
      <w:r w:rsidR="008F4FDA" w:rsidRPr="00EE07E8">
        <w:rPr>
          <w:rFonts w:ascii="Times New Roman" w:hAnsi="Times New Roman" w:cs="Times New Roman"/>
          <w:iCs/>
          <w:color w:val="000000"/>
        </w:rPr>
        <w:t xml:space="preserve">à insinuer dans l’esprit du lecteur l’idée que l’originalité du dramaturge français ne réside pas </w:t>
      </w:r>
      <w:r w:rsidR="00B1405C" w:rsidRPr="00EE07E8">
        <w:rPr>
          <w:rFonts w:ascii="Times New Roman" w:hAnsi="Times New Roman" w:cs="Times New Roman"/>
          <w:iCs/>
          <w:color w:val="000000"/>
        </w:rPr>
        <w:t xml:space="preserve">tant </w:t>
      </w:r>
      <w:r w:rsidR="008F4FDA" w:rsidRPr="00EE07E8">
        <w:rPr>
          <w:rFonts w:ascii="Times New Roman" w:hAnsi="Times New Roman" w:cs="Times New Roman"/>
          <w:iCs/>
          <w:color w:val="000000"/>
        </w:rPr>
        <w:t xml:space="preserve">dans sa capacité d’inventer </w:t>
      </w:r>
      <w:r w:rsidR="00500094">
        <w:rPr>
          <w:rFonts w:ascii="Times New Roman" w:hAnsi="Times New Roman" w:cs="Times New Roman"/>
          <w:iCs/>
          <w:color w:val="000000"/>
        </w:rPr>
        <w:t>que</w:t>
      </w:r>
      <w:r w:rsidR="00B1405C" w:rsidRPr="00EE07E8">
        <w:rPr>
          <w:rFonts w:ascii="Times New Roman" w:hAnsi="Times New Roman" w:cs="Times New Roman"/>
          <w:iCs/>
          <w:color w:val="000000"/>
        </w:rPr>
        <w:t xml:space="preserve"> dans </w:t>
      </w:r>
      <w:r w:rsidR="00086444" w:rsidRPr="00EE07E8">
        <w:rPr>
          <w:rFonts w:ascii="Times New Roman" w:hAnsi="Times New Roman" w:cs="Times New Roman"/>
          <w:iCs/>
          <w:color w:val="000000"/>
        </w:rPr>
        <w:t xml:space="preserve">l’art </w:t>
      </w:r>
      <w:r w:rsidR="00B1405C" w:rsidRPr="00EE07E8">
        <w:rPr>
          <w:rFonts w:ascii="Times New Roman" w:hAnsi="Times New Roman" w:cs="Times New Roman"/>
          <w:iCs/>
          <w:color w:val="000000"/>
        </w:rPr>
        <w:t>de se servir</w:t>
      </w:r>
      <w:r w:rsidR="00086444" w:rsidRPr="00EE07E8">
        <w:rPr>
          <w:rFonts w:ascii="Times New Roman" w:hAnsi="Times New Roman" w:cs="Times New Roman"/>
          <w:iCs/>
          <w:color w:val="000000"/>
        </w:rPr>
        <w:t xml:space="preserve"> des exemples qui lui sont fournis par ceux qui l’ont précédé.</w:t>
      </w:r>
      <w:r w:rsidR="00B1405C" w:rsidRPr="00EE07E8">
        <w:rPr>
          <w:rFonts w:ascii="Times New Roman" w:hAnsi="Times New Roman" w:cs="Times New Roman"/>
          <w:iCs/>
          <w:color w:val="000000"/>
        </w:rPr>
        <w:t xml:space="preserve"> </w:t>
      </w:r>
      <w:r w:rsidR="008F4FDA" w:rsidRPr="00EE07E8">
        <w:rPr>
          <w:rFonts w:ascii="Times New Roman" w:hAnsi="Times New Roman" w:cs="Times New Roman"/>
          <w:iCs/>
          <w:color w:val="000000"/>
        </w:rPr>
        <w:t xml:space="preserve"> </w:t>
      </w:r>
    </w:p>
    <w:p w14:paraId="2BB4874E" w14:textId="7B7F3E37" w:rsidR="0018520F" w:rsidRPr="00EE07E8" w:rsidRDefault="00500094" w:rsidP="00EE22DC">
      <w:pPr>
        <w:jc w:val="both"/>
        <w:rPr>
          <w:rFonts w:ascii="Times New Roman" w:hAnsi="Times New Roman" w:cs="Times New Roman"/>
        </w:rPr>
      </w:pPr>
      <w:r>
        <w:rPr>
          <w:rFonts w:ascii="Times New Roman" w:hAnsi="Times New Roman" w:cs="Times New Roman"/>
        </w:rPr>
        <w:t>Pour ce qui est du</w:t>
      </w:r>
      <w:r w:rsidR="0099494B" w:rsidRPr="00EE07E8">
        <w:rPr>
          <w:rFonts w:ascii="Times New Roman" w:hAnsi="Times New Roman" w:cs="Times New Roman"/>
        </w:rPr>
        <w:t xml:space="preserve"> dernier élément</w:t>
      </w:r>
      <w:r w:rsidR="0018520F" w:rsidRPr="00EE07E8">
        <w:rPr>
          <w:rFonts w:ascii="Times New Roman" w:hAnsi="Times New Roman" w:cs="Times New Roman"/>
        </w:rPr>
        <w:t xml:space="preserve"> essentiel d’une comédie, il faut préférer le comique de situation (celui qui naît </w:t>
      </w:r>
      <w:r w:rsidR="00B30D63" w:rsidRPr="00EE07E8">
        <w:rPr>
          <w:rFonts w:ascii="Times New Roman" w:hAnsi="Times New Roman" w:cs="Times New Roman"/>
        </w:rPr>
        <w:t>de la situation des personnages)</w:t>
      </w:r>
      <w:r>
        <w:rPr>
          <w:rFonts w:ascii="Times New Roman" w:hAnsi="Times New Roman" w:cs="Times New Roman"/>
        </w:rPr>
        <w:t>. Cela dit, Molière a</w:t>
      </w:r>
      <w:r w:rsidR="0018520F" w:rsidRPr="00EE07E8">
        <w:rPr>
          <w:rFonts w:ascii="Times New Roman" w:hAnsi="Times New Roman" w:cs="Times New Roman"/>
        </w:rPr>
        <w:t xml:space="preserve"> été capable de se distinguer même dans</w:t>
      </w:r>
      <w:r>
        <w:rPr>
          <w:rFonts w:ascii="Times New Roman" w:hAnsi="Times New Roman" w:cs="Times New Roman"/>
        </w:rPr>
        <w:t xml:space="preserve"> un autre type de comique, le comique</w:t>
      </w:r>
      <w:r w:rsidR="0018520F" w:rsidRPr="00EE07E8">
        <w:rPr>
          <w:rFonts w:ascii="Times New Roman" w:hAnsi="Times New Roman" w:cs="Times New Roman"/>
        </w:rPr>
        <w:t xml:space="preserve"> de sentiment, qui naît d’une émotion et d’un trouble sincères du personnage. </w:t>
      </w:r>
      <w:r w:rsidR="000F6BAF" w:rsidRPr="00EE07E8">
        <w:rPr>
          <w:rFonts w:ascii="Times New Roman" w:hAnsi="Times New Roman" w:cs="Times New Roman"/>
        </w:rPr>
        <w:t xml:space="preserve">Ce genre de comique s’exprime d’une façon plus naturelle et ingénieuse que le comique </w:t>
      </w:r>
      <w:r w:rsidR="007B0DDD" w:rsidRPr="00EE07E8">
        <w:rPr>
          <w:rFonts w:ascii="Times New Roman" w:hAnsi="Times New Roman" w:cs="Times New Roman"/>
        </w:rPr>
        <w:t>de situation</w:t>
      </w:r>
      <w:r w:rsidR="000F6BAF" w:rsidRPr="00EE07E8">
        <w:rPr>
          <w:rFonts w:ascii="Times New Roman" w:hAnsi="Times New Roman" w:cs="Times New Roman"/>
        </w:rPr>
        <w:t>.</w:t>
      </w:r>
      <w:r w:rsidR="00A1688A" w:rsidRPr="00EE07E8">
        <w:rPr>
          <w:rFonts w:ascii="Times New Roman" w:hAnsi="Times New Roman" w:cs="Times New Roman"/>
        </w:rPr>
        <w:t xml:space="preserve"> </w:t>
      </w:r>
      <w:r w:rsidR="005E7F6B">
        <w:rPr>
          <w:rFonts w:ascii="Times New Roman" w:hAnsi="Times New Roman" w:cs="Times New Roman"/>
        </w:rPr>
        <w:t xml:space="preserve">D’ailleurs, comme Riccoboni l’ajoutera dans un paragraphe consacré au ridicule dans le troisième livre, </w:t>
      </w:r>
      <w:r w:rsidR="00A1688A" w:rsidRPr="00EE07E8">
        <w:rPr>
          <w:rFonts w:ascii="Times New Roman" w:hAnsi="Times New Roman" w:cs="Times New Roman"/>
        </w:rPr>
        <w:t xml:space="preserve">le Maître français avait dépassé tous ceux qui l’avaient précédé car son comique était si varié qu’il mettait d’accord les partisans du </w:t>
      </w:r>
      <w:r w:rsidR="00C544DD">
        <w:rPr>
          <w:rFonts w:ascii="Times New Roman" w:hAnsi="Times New Roman" w:cs="Times New Roman"/>
        </w:rPr>
        <w:t>« </w:t>
      </w:r>
      <w:r w:rsidR="004E64AF" w:rsidRPr="00EE07E8">
        <w:rPr>
          <w:rFonts w:ascii="Times New Roman" w:hAnsi="Times New Roman" w:cs="Times New Roman"/>
        </w:rPr>
        <w:t>rire au dedans</w:t>
      </w:r>
      <w:r w:rsidR="00C544DD">
        <w:rPr>
          <w:rFonts w:ascii="Times New Roman" w:hAnsi="Times New Roman" w:cs="Times New Roman"/>
        </w:rPr>
        <w:t> »</w:t>
      </w:r>
      <w:r w:rsidR="00A1688A" w:rsidRPr="00EE07E8">
        <w:rPr>
          <w:rFonts w:ascii="Times New Roman" w:hAnsi="Times New Roman" w:cs="Times New Roman"/>
        </w:rPr>
        <w:t xml:space="preserve"> (</w:t>
      </w:r>
      <w:r w:rsidR="004E64AF" w:rsidRPr="00EE07E8">
        <w:rPr>
          <w:rFonts w:ascii="Times New Roman" w:hAnsi="Times New Roman" w:cs="Times New Roman"/>
        </w:rPr>
        <w:t>Térence</w:t>
      </w:r>
      <w:r w:rsidR="00A1688A" w:rsidRPr="00EE07E8">
        <w:rPr>
          <w:rFonts w:ascii="Times New Roman" w:hAnsi="Times New Roman" w:cs="Times New Roman"/>
        </w:rPr>
        <w:t>) e</w:t>
      </w:r>
      <w:r w:rsidR="004E64AF" w:rsidRPr="00EE07E8">
        <w:rPr>
          <w:rFonts w:ascii="Times New Roman" w:hAnsi="Times New Roman" w:cs="Times New Roman"/>
        </w:rPr>
        <w:t>t</w:t>
      </w:r>
      <w:r w:rsidR="00A1688A" w:rsidRPr="00EE07E8">
        <w:rPr>
          <w:rFonts w:ascii="Times New Roman" w:hAnsi="Times New Roman" w:cs="Times New Roman"/>
        </w:rPr>
        <w:t xml:space="preserve"> </w:t>
      </w:r>
      <w:r w:rsidR="004E64AF" w:rsidRPr="00EE07E8">
        <w:rPr>
          <w:rFonts w:ascii="Times New Roman" w:hAnsi="Times New Roman" w:cs="Times New Roman"/>
        </w:rPr>
        <w:t xml:space="preserve">du </w:t>
      </w:r>
      <w:r w:rsidR="00C544DD">
        <w:rPr>
          <w:rFonts w:ascii="Times New Roman" w:hAnsi="Times New Roman" w:cs="Times New Roman"/>
        </w:rPr>
        <w:t>« </w:t>
      </w:r>
      <w:r w:rsidR="004E64AF" w:rsidRPr="00EE07E8">
        <w:rPr>
          <w:rFonts w:ascii="Times New Roman" w:hAnsi="Times New Roman" w:cs="Times New Roman"/>
        </w:rPr>
        <w:t>rire au dehors</w:t>
      </w:r>
      <w:r w:rsidR="00C544DD">
        <w:rPr>
          <w:rFonts w:ascii="Times New Roman" w:hAnsi="Times New Roman" w:cs="Times New Roman"/>
        </w:rPr>
        <w:t> »</w:t>
      </w:r>
      <w:r w:rsidR="00C544DD">
        <w:rPr>
          <w:rStyle w:val="Appelnotedebasdep"/>
          <w:rFonts w:ascii="Times New Roman" w:hAnsi="Times New Roman" w:cs="Times New Roman"/>
        </w:rPr>
        <w:footnoteReference w:id="59"/>
      </w:r>
      <w:r w:rsidR="004E64AF" w:rsidRPr="00EE07E8">
        <w:rPr>
          <w:rFonts w:ascii="Times New Roman" w:hAnsi="Times New Roman" w:cs="Times New Roman"/>
        </w:rPr>
        <w:t xml:space="preserve"> (Plaute</w:t>
      </w:r>
      <w:r w:rsidR="00A1688A" w:rsidRPr="00EE07E8">
        <w:rPr>
          <w:rFonts w:ascii="Times New Roman" w:hAnsi="Times New Roman" w:cs="Times New Roman"/>
        </w:rPr>
        <w:t xml:space="preserve">) </w:t>
      </w:r>
      <w:r w:rsidR="0017274D" w:rsidRPr="00EE07E8">
        <w:rPr>
          <w:rFonts w:ascii="Times New Roman" w:hAnsi="Times New Roman" w:cs="Times New Roman"/>
        </w:rPr>
        <w:t>en excitant</w:t>
      </w:r>
      <w:r w:rsidR="0017274D" w:rsidRPr="00EE07E8">
        <w:rPr>
          <w:rFonts w:ascii="Times New Roman" w:hAnsi="Times New Roman" w:cs="Times New Roman"/>
          <w:color w:val="000000"/>
        </w:rPr>
        <w:t xml:space="preserve"> le rire </w:t>
      </w:r>
      <w:r w:rsidR="0017274D" w:rsidRPr="00EE07E8">
        <w:rPr>
          <w:rFonts w:ascii="Times New Roman" w:hAnsi="Times New Roman" w:cs="Times New Roman"/>
          <w:iCs/>
          <w:color w:val="000000"/>
        </w:rPr>
        <w:t>au dedans et au dehors</w:t>
      </w:r>
      <w:r w:rsidR="00A1688A" w:rsidRPr="00EE07E8">
        <w:rPr>
          <w:rFonts w:ascii="Times New Roman" w:hAnsi="Times New Roman" w:cs="Times New Roman"/>
        </w:rPr>
        <w:t>.</w:t>
      </w:r>
      <w:r w:rsidR="00202EFB" w:rsidRPr="00EE07E8">
        <w:rPr>
          <w:rFonts w:ascii="Times New Roman" w:hAnsi="Times New Roman" w:cs="Times New Roman"/>
        </w:rPr>
        <w:t xml:space="preserve"> </w:t>
      </w:r>
    </w:p>
    <w:p w14:paraId="2A55896E" w14:textId="75E25965" w:rsidR="00A751B7" w:rsidRPr="00EE07E8" w:rsidRDefault="00AE4128" w:rsidP="00230DC1">
      <w:pPr>
        <w:widowControl w:val="0"/>
        <w:autoSpaceDE w:val="0"/>
        <w:autoSpaceDN w:val="0"/>
        <w:adjustRightInd w:val="0"/>
        <w:jc w:val="both"/>
        <w:rPr>
          <w:rFonts w:ascii="Times New Roman" w:hAnsi="Times New Roman" w:cs="Times New Roman"/>
        </w:rPr>
      </w:pPr>
      <w:r w:rsidRPr="00EE07E8">
        <w:rPr>
          <w:rFonts w:ascii="Times New Roman" w:hAnsi="Times New Roman" w:cs="Times New Roman"/>
        </w:rPr>
        <w:t>L</w:t>
      </w:r>
      <w:r w:rsidR="00F32D05" w:rsidRPr="00EE07E8">
        <w:rPr>
          <w:rFonts w:ascii="Times New Roman" w:hAnsi="Times New Roman" w:cs="Times New Roman"/>
        </w:rPr>
        <w:t>e l</w:t>
      </w:r>
      <w:r w:rsidRPr="00EE07E8">
        <w:rPr>
          <w:rFonts w:ascii="Times New Roman" w:hAnsi="Times New Roman" w:cs="Times New Roman"/>
        </w:rPr>
        <w:t>ivre second</w:t>
      </w:r>
      <w:r w:rsidR="00497B00" w:rsidRPr="00EE07E8">
        <w:rPr>
          <w:rFonts w:ascii="Times New Roman" w:hAnsi="Times New Roman" w:cs="Times New Roman"/>
        </w:rPr>
        <w:t xml:space="preserve"> est composé de huit articles, formant un ensemble quelque peu hétéroclite, puisqu’il réunit des remarques fournies sur la farce et des réflexions plus disparates sur la critique des m</w:t>
      </w:r>
      <w:r w:rsidR="00F53919" w:rsidRPr="00EE07E8">
        <w:rPr>
          <w:rFonts w:ascii="Times New Roman" w:hAnsi="Times New Roman" w:cs="Times New Roman"/>
        </w:rPr>
        <w:t>œ</w:t>
      </w:r>
      <w:r w:rsidR="00497B00" w:rsidRPr="00EE07E8">
        <w:rPr>
          <w:rFonts w:ascii="Times New Roman" w:hAnsi="Times New Roman" w:cs="Times New Roman"/>
        </w:rPr>
        <w:t xml:space="preserve">urs, le dénouement et l’imitation. On remarquera ici que Riccoboni s’intéresse à la farce qui, en tant que genre inférieur de la comédie, illustre bien la capacité de Molière à maîtriser tous les genres théâtraux, y compris ceux qui semblent </w:t>
      </w:r>
      <w:r w:rsidR="00497B00" w:rsidRPr="00EE07E8">
        <w:rPr>
          <w:rFonts w:ascii="Times New Roman" w:hAnsi="Times New Roman" w:cs="Times New Roman"/>
          <w:i/>
        </w:rPr>
        <w:t>a priori</w:t>
      </w:r>
      <w:r w:rsidR="00497B00" w:rsidRPr="00EE07E8">
        <w:rPr>
          <w:rFonts w:ascii="Times New Roman" w:hAnsi="Times New Roman" w:cs="Times New Roman"/>
        </w:rPr>
        <w:t xml:space="preserve"> les moins nobles. Même dans ceux-là, et sans doute plus qu’ailleurs, </w:t>
      </w:r>
      <w:r w:rsidR="00822BAC">
        <w:rPr>
          <w:rFonts w:ascii="Times New Roman" w:hAnsi="Times New Roman" w:cs="Times New Roman"/>
        </w:rPr>
        <w:t>son génie s’illustre</w:t>
      </w:r>
      <w:r w:rsidR="00497B00" w:rsidRPr="00EE07E8">
        <w:rPr>
          <w:rFonts w:ascii="Times New Roman" w:hAnsi="Times New Roman" w:cs="Times New Roman"/>
        </w:rPr>
        <w:t>,</w:t>
      </w:r>
      <w:r w:rsidR="006A3025" w:rsidRPr="00EE07E8">
        <w:rPr>
          <w:rFonts w:ascii="Times New Roman" w:hAnsi="Times New Roman" w:cs="Times New Roman"/>
        </w:rPr>
        <w:t xml:space="preserve"> particulièrement dans </w:t>
      </w:r>
      <w:r w:rsidR="006A3025" w:rsidRPr="00EE07E8">
        <w:rPr>
          <w:rFonts w:ascii="Times New Roman" w:hAnsi="Times New Roman" w:cs="Times New Roman"/>
          <w:i/>
        </w:rPr>
        <w:t>Les Fâcheux</w:t>
      </w:r>
      <w:r w:rsidR="00EE22DC">
        <w:rPr>
          <w:rFonts w:ascii="Times New Roman" w:hAnsi="Times New Roman" w:cs="Times New Roman"/>
          <w:i/>
        </w:rPr>
        <w:t xml:space="preserve"> </w:t>
      </w:r>
      <w:r w:rsidR="00C715DF" w:rsidRPr="00732C97">
        <w:rPr>
          <w:rFonts w:ascii="Times New Roman" w:hAnsi="Times New Roman" w:cs="Times New Roman"/>
          <w:iCs/>
          <w:color w:val="000000"/>
          <w:highlight w:val="yellow"/>
        </w:rPr>
        <w:t>[</w:t>
      </w:r>
      <w:r w:rsidR="00732C97" w:rsidRPr="00732C97">
        <w:rPr>
          <w:rFonts w:ascii="Times New Roman" w:hAnsi="Times New Roman" w:cs="Times New Roman"/>
          <w:iCs/>
          <w:color w:val="000000"/>
          <w:highlight w:val="yellow"/>
        </w:rPr>
        <w:t xml:space="preserve">lien </w:t>
      </w:r>
      <w:r w:rsidR="00732C97" w:rsidRPr="00732C97">
        <w:rPr>
          <w:rFonts w:ascii="Times New Roman" w:hAnsi="Times New Roman" w:cs="Times New Roman"/>
          <w:iCs/>
          <w:color w:val="1F497D" w:themeColor="text2"/>
          <w:highlight w:val="yellow"/>
          <w:u w:val="single"/>
        </w:rPr>
        <w:t>https://obvil.sorbonne-</w:t>
      </w:r>
      <w:r w:rsidR="00732C97" w:rsidRPr="00732C97">
        <w:rPr>
          <w:rFonts w:ascii="Times New Roman" w:hAnsi="Times New Roman" w:cs="Times New Roman"/>
          <w:iCs/>
          <w:color w:val="1F497D" w:themeColor="text2"/>
          <w:highlight w:val="yellow"/>
          <w:u w:val="single"/>
        </w:rPr>
        <w:lastRenderedPageBreak/>
        <w:t>universite.fr/corpus/moliere/moliere_facheux</w:t>
      </w:r>
      <w:r w:rsidR="00C715DF" w:rsidRPr="00732C97">
        <w:rPr>
          <w:rFonts w:ascii="Times New Roman" w:hAnsi="Times New Roman" w:cs="Times New Roman"/>
          <w:iCs/>
          <w:color w:val="000000"/>
          <w:highlight w:val="yellow"/>
        </w:rPr>
        <w:t>]</w:t>
      </w:r>
      <w:r w:rsidR="006A3025" w:rsidRPr="00EE07E8">
        <w:rPr>
          <w:rFonts w:ascii="Times New Roman" w:hAnsi="Times New Roman" w:cs="Times New Roman"/>
        </w:rPr>
        <w:t>, exemple paradigmatique de far</w:t>
      </w:r>
      <w:r w:rsidR="00311EBE" w:rsidRPr="00EE07E8">
        <w:rPr>
          <w:rFonts w:ascii="Times New Roman" w:hAnsi="Times New Roman" w:cs="Times New Roman"/>
        </w:rPr>
        <w:t xml:space="preserve">ce </w:t>
      </w:r>
      <w:r w:rsidR="00822BAC">
        <w:rPr>
          <w:rFonts w:ascii="Times New Roman" w:hAnsi="Times New Roman" w:cs="Times New Roman"/>
        </w:rPr>
        <w:t xml:space="preserve">faite </w:t>
      </w:r>
      <w:r w:rsidR="00311EBE" w:rsidRPr="00EE07E8">
        <w:rPr>
          <w:rFonts w:ascii="Times New Roman" w:hAnsi="Times New Roman" w:cs="Times New Roman"/>
        </w:rPr>
        <w:t>de scènes détachée</w:t>
      </w:r>
      <w:r w:rsidR="00534361" w:rsidRPr="00EE07E8">
        <w:rPr>
          <w:rFonts w:ascii="Times New Roman" w:hAnsi="Times New Roman" w:cs="Times New Roman"/>
        </w:rPr>
        <w:t>s, qui mérite</w:t>
      </w:r>
      <w:r w:rsidR="00311EBE" w:rsidRPr="00EE07E8">
        <w:rPr>
          <w:rFonts w:ascii="Times New Roman" w:hAnsi="Times New Roman" w:cs="Times New Roman"/>
        </w:rPr>
        <w:t xml:space="preserve"> à </w:t>
      </w:r>
      <w:r w:rsidR="00534361" w:rsidRPr="00EE07E8">
        <w:rPr>
          <w:rFonts w:ascii="Times New Roman" w:hAnsi="Times New Roman" w:cs="Times New Roman"/>
        </w:rPr>
        <w:t>elle-seule</w:t>
      </w:r>
      <w:r w:rsidR="00311EBE" w:rsidRPr="00EE07E8">
        <w:rPr>
          <w:rFonts w:ascii="Times New Roman" w:hAnsi="Times New Roman" w:cs="Times New Roman"/>
        </w:rPr>
        <w:t xml:space="preserve"> un paragraphe</w:t>
      </w:r>
      <w:r w:rsidR="00497B00" w:rsidRPr="00EE07E8">
        <w:rPr>
          <w:rFonts w:ascii="Times New Roman" w:hAnsi="Times New Roman" w:cs="Times New Roman"/>
        </w:rPr>
        <w:t xml:space="preserve">. </w:t>
      </w:r>
    </w:p>
    <w:p w14:paraId="7DCF1D87" w14:textId="258917CD" w:rsidR="006033A8" w:rsidRPr="00EE07E8" w:rsidRDefault="006033A8" w:rsidP="00230DC1">
      <w:pPr>
        <w:widowControl w:val="0"/>
        <w:autoSpaceDE w:val="0"/>
        <w:autoSpaceDN w:val="0"/>
        <w:adjustRightInd w:val="0"/>
        <w:jc w:val="both"/>
        <w:rPr>
          <w:rFonts w:ascii="Times New Roman" w:hAnsi="Times New Roman" w:cs="Times New Roman"/>
        </w:rPr>
      </w:pPr>
      <w:r w:rsidRPr="00EE07E8">
        <w:rPr>
          <w:rFonts w:ascii="Times New Roman" w:hAnsi="Times New Roman" w:cs="Times New Roman"/>
        </w:rPr>
        <w:t xml:space="preserve">Le passage le plus délicat </w:t>
      </w:r>
      <w:r w:rsidR="00893D50">
        <w:rPr>
          <w:rFonts w:ascii="Times New Roman" w:hAnsi="Times New Roman" w:cs="Times New Roman"/>
        </w:rPr>
        <w:t xml:space="preserve">de ce livre </w:t>
      </w:r>
      <w:r w:rsidRPr="00EE07E8">
        <w:rPr>
          <w:rFonts w:ascii="Times New Roman" w:hAnsi="Times New Roman" w:cs="Times New Roman"/>
        </w:rPr>
        <w:t xml:space="preserve">est représenté par l’article sixième, intitulé </w:t>
      </w:r>
      <w:r w:rsidRPr="00EE07E8">
        <w:rPr>
          <w:rFonts w:ascii="Times New Roman" w:hAnsi="Times New Roman" w:cs="Times New Roman"/>
          <w:i/>
        </w:rPr>
        <w:t>De la</w:t>
      </w:r>
      <w:r w:rsidRPr="00EE07E8">
        <w:rPr>
          <w:rFonts w:ascii="Times New Roman" w:hAnsi="Times New Roman" w:cs="Times New Roman"/>
        </w:rPr>
        <w:t xml:space="preserve"> </w:t>
      </w:r>
      <w:r w:rsidRPr="00EE07E8">
        <w:rPr>
          <w:rFonts w:ascii="Times New Roman" w:hAnsi="Times New Roman" w:cs="Times New Roman"/>
          <w:i/>
        </w:rPr>
        <w:t>critique des mœurs</w:t>
      </w:r>
      <w:r w:rsidR="003A1FD2">
        <w:rPr>
          <w:rFonts w:ascii="Times New Roman" w:hAnsi="Times New Roman" w:cs="Times New Roman"/>
        </w:rPr>
        <w:t>, là où Riccoboni s’attel</w:t>
      </w:r>
      <w:r w:rsidR="006D4FB7">
        <w:rPr>
          <w:rFonts w:ascii="Times New Roman" w:hAnsi="Times New Roman" w:cs="Times New Roman"/>
        </w:rPr>
        <w:t>le</w:t>
      </w:r>
      <w:r w:rsidRPr="00EE07E8">
        <w:rPr>
          <w:rFonts w:ascii="Times New Roman" w:hAnsi="Times New Roman" w:cs="Times New Roman"/>
        </w:rPr>
        <w:t xml:space="preserve"> à défendre le Maître de l’accusation de ne pas corriger les vices et, même, de les montrer en action. Po</w:t>
      </w:r>
      <w:r w:rsidR="00E361D9" w:rsidRPr="00EE07E8">
        <w:rPr>
          <w:rFonts w:ascii="Times New Roman" w:hAnsi="Times New Roman" w:cs="Times New Roman"/>
        </w:rPr>
        <w:t xml:space="preserve">ur ce faire, </w:t>
      </w:r>
      <w:r w:rsidR="00F742B1">
        <w:rPr>
          <w:rFonts w:ascii="Times New Roman" w:hAnsi="Times New Roman" w:cs="Times New Roman"/>
        </w:rPr>
        <w:t>l’auteur</w:t>
      </w:r>
      <w:r w:rsidR="00E361D9" w:rsidRPr="00EE07E8">
        <w:rPr>
          <w:rFonts w:ascii="Times New Roman" w:hAnsi="Times New Roman" w:cs="Times New Roman"/>
        </w:rPr>
        <w:t xml:space="preserve"> s’approprie l</w:t>
      </w:r>
      <w:r w:rsidRPr="00EE07E8">
        <w:rPr>
          <w:rFonts w:ascii="Times New Roman" w:hAnsi="Times New Roman" w:cs="Times New Roman"/>
        </w:rPr>
        <w:t>es arguments utilisés</w:t>
      </w:r>
      <w:r w:rsidR="00822BAC">
        <w:rPr>
          <w:rFonts w:ascii="Times New Roman" w:hAnsi="Times New Roman" w:cs="Times New Roman"/>
        </w:rPr>
        <w:t xml:space="preserve"> par Muratori dans sa critique de</w:t>
      </w:r>
      <w:r w:rsidRPr="00EE07E8">
        <w:rPr>
          <w:rFonts w:ascii="Times New Roman" w:hAnsi="Times New Roman" w:cs="Times New Roman"/>
        </w:rPr>
        <w:t xml:space="preserve"> Molière, mais il les utilise contre Plaute, qui « </w:t>
      </w:r>
      <w:r w:rsidRPr="00EE07E8">
        <w:rPr>
          <w:rFonts w:ascii="Times New Roman" w:hAnsi="Times New Roman" w:cs="Times New Roman"/>
          <w:color w:val="000000"/>
        </w:rPr>
        <w:t>fait de la plupart de ses pièces une école plus propre à inspirer le vice qu’à le corriger »</w:t>
      </w:r>
      <w:r w:rsidR="009372BE">
        <w:rPr>
          <w:rStyle w:val="Appelnotedebasdep"/>
          <w:rFonts w:ascii="Times New Roman" w:hAnsi="Times New Roman" w:cs="Times New Roman"/>
          <w:color w:val="000000"/>
        </w:rPr>
        <w:footnoteReference w:id="60"/>
      </w:r>
      <w:r w:rsidRPr="00EE07E8">
        <w:rPr>
          <w:rFonts w:ascii="Times New Roman" w:hAnsi="Times New Roman" w:cs="Times New Roman"/>
          <w:color w:val="000000"/>
        </w:rPr>
        <w:t>. Cependant, si « [l]es Modernes, au lieu de suivre une route différente, […] n’ont pas toujours été plus exacts, ou plus scrupuleux dans leurs comédies</w:t>
      </w:r>
      <w:r w:rsidR="009B3AA7">
        <w:rPr>
          <w:rFonts w:ascii="Times New Roman" w:hAnsi="Times New Roman" w:cs="Times New Roman"/>
          <w:color w:val="000000"/>
        </w:rPr>
        <w:t> »</w:t>
      </w:r>
      <w:r w:rsidR="009B3AA7">
        <w:rPr>
          <w:rStyle w:val="Appelnotedebasdep"/>
          <w:rFonts w:ascii="Times New Roman" w:hAnsi="Times New Roman" w:cs="Times New Roman"/>
          <w:color w:val="000000"/>
        </w:rPr>
        <w:footnoteReference w:id="61"/>
      </w:r>
      <w:r w:rsidRPr="00EE07E8">
        <w:rPr>
          <w:rFonts w:ascii="Times New Roman" w:hAnsi="Times New Roman" w:cs="Times New Roman"/>
          <w:color w:val="000000"/>
        </w:rPr>
        <w:t>, Molière, quoiqu’il ne soit pas toujours exempt du même défaut, « est le premier qui ait mis dans ses ouvrages de la bienséance et des mœurs »</w:t>
      </w:r>
      <w:r w:rsidR="00336678">
        <w:rPr>
          <w:rStyle w:val="Appelnotedebasdep"/>
          <w:rFonts w:ascii="Times New Roman" w:hAnsi="Times New Roman" w:cs="Times New Roman"/>
          <w:color w:val="000000"/>
        </w:rPr>
        <w:footnoteReference w:id="62"/>
      </w:r>
      <w:r w:rsidRPr="00EE07E8">
        <w:rPr>
          <w:rFonts w:ascii="Times New Roman" w:hAnsi="Times New Roman" w:cs="Times New Roman"/>
          <w:color w:val="000000"/>
        </w:rPr>
        <w:t>. Ainsi</w:t>
      </w:r>
      <w:r w:rsidR="003A1FD2">
        <w:rPr>
          <w:rFonts w:ascii="Times New Roman" w:hAnsi="Times New Roman" w:cs="Times New Roman"/>
          <w:color w:val="000000"/>
        </w:rPr>
        <w:t xml:space="preserve">, le genre comique ne pouvait-il </w:t>
      </w:r>
      <w:r w:rsidRPr="00EE07E8">
        <w:rPr>
          <w:rFonts w:ascii="Times New Roman" w:hAnsi="Times New Roman" w:cs="Times New Roman"/>
          <w:color w:val="000000"/>
        </w:rPr>
        <w:t>être défendu là où il peut détourner de la vertu et inspirer les vices. C’est pourquoi, pour corriger les mœurs, il valait mieux ne pa</w:t>
      </w:r>
      <w:r w:rsidR="00822BAC">
        <w:rPr>
          <w:rFonts w:ascii="Times New Roman" w:hAnsi="Times New Roman" w:cs="Times New Roman"/>
          <w:color w:val="000000"/>
        </w:rPr>
        <w:t xml:space="preserve">s représenter les vices et se </w:t>
      </w:r>
      <w:r w:rsidRPr="00EE07E8">
        <w:rPr>
          <w:rFonts w:ascii="Times New Roman" w:hAnsi="Times New Roman" w:cs="Times New Roman"/>
          <w:color w:val="000000"/>
        </w:rPr>
        <w:t xml:space="preserve">tourner vers d’autres types de caractères. </w:t>
      </w:r>
    </w:p>
    <w:p w14:paraId="0D23EF8C" w14:textId="21C278BE" w:rsidR="00452345" w:rsidRPr="00EE07E8" w:rsidRDefault="00333937" w:rsidP="004504FD">
      <w:pPr>
        <w:widowControl w:val="0"/>
        <w:autoSpaceDE w:val="0"/>
        <w:autoSpaceDN w:val="0"/>
        <w:adjustRightInd w:val="0"/>
        <w:jc w:val="both"/>
        <w:rPr>
          <w:rFonts w:ascii="Times New Roman" w:hAnsi="Times New Roman" w:cs="Times New Roman"/>
        </w:rPr>
      </w:pPr>
      <w:r w:rsidRPr="00EE07E8">
        <w:rPr>
          <w:rFonts w:ascii="Times New Roman" w:hAnsi="Times New Roman" w:cs="Times New Roman"/>
        </w:rPr>
        <w:t>Si Molière n’est pas toujours exemplaire dans sa façon de critiq</w:t>
      </w:r>
      <w:r w:rsidR="00822BAC">
        <w:rPr>
          <w:rFonts w:ascii="Times New Roman" w:hAnsi="Times New Roman" w:cs="Times New Roman"/>
        </w:rPr>
        <w:t>uer les mœurs de son temps, ce fait</w:t>
      </w:r>
      <w:r w:rsidRPr="00EE07E8">
        <w:rPr>
          <w:rFonts w:ascii="Times New Roman" w:hAnsi="Times New Roman" w:cs="Times New Roman"/>
        </w:rPr>
        <w:t xml:space="preserve"> relève de la nécessité</w:t>
      </w:r>
      <w:r w:rsidR="00822BAC">
        <w:rPr>
          <w:rFonts w:ascii="Times New Roman" w:hAnsi="Times New Roman" w:cs="Times New Roman"/>
        </w:rPr>
        <w:t>,</w:t>
      </w:r>
      <w:r w:rsidRPr="00EE07E8">
        <w:rPr>
          <w:rFonts w:ascii="Times New Roman" w:hAnsi="Times New Roman" w:cs="Times New Roman"/>
        </w:rPr>
        <w:t xml:space="preserve"> dont il était conscient</w:t>
      </w:r>
      <w:r w:rsidR="00822BAC">
        <w:rPr>
          <w:rFonts w:ascii="Times New Roman" w:hAnsi="Times New Roman" w:cs="Times New Roman"/>
        </w:rPr>
        <w:t>,</w:t>
      </w:r>
      <w:r w:rsidRPr="00EE07E8">
        <w:rPr>
          <w:rFonts w:ascii="Times New Roman" w:hAnsi="Times New Roman" w:cs="Times New Roman"/>
        </w:rPr>
        <w:t xml:space="preserve"> de procéder à une réforme graduelle du goût des spectateur</w:t>
      </w:r>
      <w:r w:rsidR="00822BAC">
        <w:rPr>
          <w:rFonts w:ascii="Times New Roman" w:hAnsi="Times New Roman" w:cs="Times New Roman"/>
        </w:rPr>
        <w:t>s. Le seul point où cet auteur mérit</w:t>
      </w:r>
      <w:r w:rsidRPr="00EE07E8">
        <w:rPr>
          <w:rFonts w:ascii="Times New Roman" w:hAnsi="Times New Roman" w:cs="Times New Roman"/>
        </w:rPr>
        <w:t>erait</w:t>
      </w:r>
      <w:r w:rsidR="00822BAC">
        <w:rPr>
          <w:rFonts w:ascii="Times New Roman" w:hAnsi="Times New Roman" w:cs="Times New Roman"/>
        </w:rPr>
        <w:t xml:space="preserve"> un reproch</w:t>
      </w:r>
      <w:r w:rsidRPr="00EE07E8">
        <w:rPr>
          <w:rFonts w:ascii="Times New Roman" w:hAnsi="Times New Roman" w:cs="Times New Roman"/>
        </w:rPr>
        <w:t xml:space="preserve">e se révèle ainsi une conséquence de l’esprit du temps et de sa capacité </w:t>
      </w:r>
      <w:r w:rsidR="00566B0C" w:rsidRPr="00EE07E8">
        <w:rPr>
          <w:rFonts w:ascii="Times New Roman" w:hAnsi="Times New Roman" w:cs="Times New Roman"/>
        </w:rPr>
        <w:t>à</w:t>
      </w:r>
      <w:r w:rsidRPr="00EE07E8">
        <w:rPr>
          <w:rFonts w:ascii="Times New Roman" w:hAnsi="Times New Roman" w:cs="Times New Roman"/>
        </w:rPr>
        <w:t xml:space="preserve"> le saisir.</w:t>
      </w:r>
      <w:r w:rsidR="00136168" w:rsidRPr="00EE07E8">
        <w:rPr>
          <w:rFonts w:ascii="Times New Roman" w:hAnsi="Times New Roman" w:cs="Times New Roman"/>
        </w:rPr>
        <w:t xml:space="preserve"> En somme, il n’était possible d’arracher des c</w:t>
      </w:r>
      <w:r w:rsidR="00CE3308">
        <w:rPr>
          <w:rFonts w:ascii="Times New Roman" w:hAnsi="Times New Roman" w:cs="Times New Roman"/>
        </w:rPr>
        <w:t>œurs du public l’idée d’un comique scandaleux que par degrés</w:t>
      </w:r>
      <w:r w:rsidR="00136168" w:rsidRPr="00EE07E8">
        <w:rPr>
          <w:rFonts w:ascii="Times New Roman" w:hAnsi="Times New Roman" w:cs="Times New Roman"/>
        </w:rPr>
        <w:t>.</w:t>
      </w:r>
      <w:r w:rsidR="00434F85" w:rsidRPr="00EE07E8">
        <w:rPr>
          <w:rFonts w:ascii="Times New Roman" w:hAnsi="Times New Roman" w:cs="Times New Roman"/>
        </w:rPr>
        <w:t xml:space="preserve"> Conscient de ne pas pouvoir « heurter de front le goût régnant, pour parvenir ensuite à le d</w:t>
      </w:r>
      <w:r w:rsidR="00822BAC">
        <w:rPr>
          <w:rFonts w:ascii="Times New Roman" w:hAnsi="Times New Roman" w:cs="Times New Roman"/>
        </w:rPr>
        <w:t>étruire, il s’est prêté quelque</w:t>
      </w:r>
      <w:r w:rsidR="00434F85" w:rsidRPr="00EE07E8">
        <w:rPr>
          <w:rFonts w:ascii="Times New Roman" w:hAnsi="Times New Roman" w:cs="Times New Roman"/>
        </w:rPr>
        <w:t>fois à l’ancienne manière »</w:t>
      </w:r>
      <w:r w:rsidR="009C002F">
        <w:rPr>
          <w:rStyle w:val="Appelnotedebasdep"/>
          <w:rFonts w:ascii="Times New Roman" w:hAnsi="Times New Roman" w:cs="Times New Roman"/>
        </w:rPr>
        <w:footnoteReference w:id="63"/>
      </w:r>
      <w:r w:rsidR="00822BAC">
        <w:rPr>
          <w:rFonts w:ascii="Times New Roman" w:hAnsi="Times New Roman" w:cs="Times New Roman"/>
        </w:rPr>
        <w:t> ; mais ce n’est</w:t>
      </w:r>
      <w:r w:rsidR="00434F85" w:rsidRPr="00EE07E8">
        <w:rPr>
          <w:rFonts w:ascii="Times New Roman" w:hAnsi="Times New Roman" w:cs="Times New Roman"/>
        </w:rPr>
        <w:t xml:space="preserve"> que</w:t>
      </w:r>
      <w:r w:rsidR="00822BAC">
        <w:rPr>
          <w:rFonts w:ascii="Times New Roman" w:hAnsi="Times New Roman" w:cs="Times New Roman"/>
        </w:rPr>
        <w:t xml:space="preserve"> dans</w:t>
      </w:r>
      <w:r w:rsidR="00434F85" w:rsidRPr="00EE07E8">
        <w:rPr>
          <w:rFonts w:ascii="Times New Roman" w:hAnsi="Times New Roman" w:cs="Times New Roman"/>
        </w:rPr>
        <w:t xml:space="preserve"> de</w:t>
      </w:r>
      <w:r w:rsidR="0089465C" w:rsidRPr="00EE07E8">
        <w:rPr>
          <w:rFonts w:ascii="Times New Roman" w:hAnsi="Times New Roman" w:cs="Times New Roman"/>
        </w:rPr>
        <w:t>s pièces où il suscite le rire sans avoir recours à des expressions vulgaires</w:t>
      </w:r>
      <w:r w:rsidR="00822BAC">
        <w:rPr>
          <w:rFonts w:ascii="Times New Roman" w:hAnsi="Times New Roman" w:cs="Times New Roman"/>
        </w:rPr>
        <w:t xml:space="preserve"> et dont</w:t>
      </w:r>
      <w:r w:rsidR="00434F85" w:rsidRPr="00EE07E8">
        <w:rPr>
          <w:rFonts w:ascii="Times New Roman" w:hAnsi="Times New Roman" w:cs="Times New Roman"/>
        </w:rPr>
        <w:t xml:space="preserve"> se</w:t>
      </w:r>
      <w:r w:rsidR="0089465C" w:rsidRPr="00EE07E8">
        <w:rPr>
          <w:rFonts w:ascii="Times New Roman" w:hAnsi="Times New Roman" w:cs="Times New Roman"/>
        </w:rPr>
        <w:t>s imitateurs devrai</w:t>
      </w:r>
      <w:r w:rsidR="00822BAC">
        <w:rPr>
          <w:rFonts w:ascii="Times New Roman" w:hAnsi="Times New Roman" w:cs="Times New Roman"/>
        </w:rPr>
        <w:t>en</w:t>
      </w:r>
      <w:r w:rsidR="0089465C" w:rsidRPr="00EE07E8">
        <w:rPr>
          <w:rFonts w:ascii="Times New Roman" w:hAnsi="Times New Roman" w:cs="Times New Roman"/>
        </w:rPr>
        <w:t>t s’inspirer.</w:t>
      </w:r>
      <w:r w:rsidR="003A1FD2">
        <w:rPr>
          <w:rFonts w:ascii="Times New Roman" w:hAnsi="Times New Roman" w:cs="Times New Roman"/>
        </w:rPr>
        <w:t xml:space="preserve"> En ce sens,</w:t>
      </w:r>
      <w:r w:rsidR="00491FC2" w:rsidRPr="00EE07E8">
        <w:rPr>
          <w:rFonts w:ascii="Times New Roman" w:hAnsi="Times New Roman" w:cs="Times New Roman"/>
        </w:rPr>
        <w:t xml:space="preserve"> Molière </w:t>
      </w:r>
      <w:r w:rsidR="00524D05">
        <w:rPr>
          <w:rFonts w:ascii="Times New Roman" w:hAnsi="Times New Roman" w:cs="Times New Roman"/>
        </w:rPr>
        <w:t>doit</w:t>
      </w:r>
      <w:r w:rsidR="00491FC2" w:rsidRPr="00EE07E8">
        <w:rPr>
          <w:rFonts w:ascii="Times New Roman" w:hAnsi="Times New Roman" w:cs="Times New Roman"/>
        </w:rPr>
        <w:t xml:space="preserve"> « être regardé comme l’inventeur et le modèle »</w:t>
      </w:r>
      <w:r w:rsidR="003B1496">
        <w:rPr>
          <w:rStyle w:val="Appelnotedebasdep"/>
          <w:rFonts w:ascii="Times New Roman" w:hAnsi="Times New Roman" w:cs="Times New Roman"/>
        </w:rPr>
        <w:footnoteReference w:id="64"/>
      </w:r>
      <w:r w:rsidR="00822BAC">
        <w:rPr>
          <w:rFonts w:ascii="Times New Roman" w:hAnsi="Times New Roman" w:cs="Times New Roman"/>
        </w:rPr>
        <w:t xml:space="preserve"> de la nouvelle comédie</w:t>
      </w:r>
      <w:r w:rsidR="00491FC2" w:rsidRPr="00EE07E8">
        <w:rPr>
          <w:rFonts w:ascii="Times New Roman" w:hAnsi="Times New Roman" w:cs="Times New Roman"/>
        </w:rPr>
        <w:t xml:space="preserve">. </w:t>
      </w:r>
      <w:r w:rsidR="00B042A5">
        <w:rPr>
          <w:rFonts w:ascii="Times New Roman" w:hAnsi="Times New Roman" w:cs="Times New Roman"/>
        </w:rPr>
        <w:t xml:space="preserve">Les mêmes concepts seront repris à l’article dixième du troisième livre, lorsque </w:t>
      </w:r>
      <w:r w:rsidR="003A1FD2">
        <w:rPr>
          <w:rFonts w:ascii="Times New Roman" w:hAnsi="Times New Roman" w:cs="Times New Roman"/>
        </w:rPr>
        <w:t>l’auteur s’attel</w:t>
      </w:r>
      <w:r w:rsidR="00B042A5">
        <w:rPr>
          <w:rFonts w:ascii="Times New Roman" w:hAnsi="Times New Roman" w:cs="Times New Roman"/>
        </w:rPr>
        <w:t xml:space="preserve">le à démontrer </w:t>
      </w:r>
      <w:r w:rsidR="00DB0D5B">
        <w:rPr>
          <w:rFonts w:ascii="Times New Roman" w:hAnsi="Times New Roman" w:cs="Times New Roman"/>
        </w:rPr>
        <w:t>que l’amour ne devrait pas occuper sur la scène un</w:t>
      </w:r>
      <w:r w:rsidR="00822BAC">
        <w:rPr>
          <w:rFonts w:ascii="Times New Roman" w:hAnsi="Times New Roman" w:cs="Times New Roman"/>
        </w:rPr>
        <w:t>e</w:t>
      </w:r>
      <w:r w:rsidR="00DB0D5B">
        <w:rPr>
          <w:rFonts w:ascii="Times New Roman" w:hAnsi="Times New Roman" w:cs="Times New Roman"/>
        </w:rPr>
        <w:t xml:space="preserve"> si grande place</w:t>
      </w:r>
      <w:r w:rsidR="009E1B04">
        <w:rPr>
          <w:rFonts w:ascii="Times New Roman" w:hAnsi="Times New Roman" w:cs="Times New Roman"/>
        </w:rPr>
        <w:t xml:space="preserve"> et que Molière représente en ce sens un exemple de vertu, ses pièces étant « </w:t>
      </w:r>
      <w:r w:rsidR="009E1B04" w:rsidRPr="00304FAA">
        <w:rPr>
          <w:rFonts w:ascii="-webkit-standard" w:hAnsi="-webkit-standard"/>
          <w:color w:val="000000"/>
        </w:rPr>
        <w:t xml:space="preserve">infiniment plus châtiées que celles </w:t>
      </w:r>
      <w:r w:rsidR="009E1B04" w:rsidRPr="00304FAA">
        <w:rPr>
          <w:rFonts w:ascii="Times New Roman" w:hAnsi="Times New Roman" w:cs="Times New Roman"/>
          <w:color w:val="000000"/>
        </w:rPr>
        <w:t>des auteurs qui l’ont précédé</w:t>
      </w:r>
      <w:r w:rsidR="009E1B04">
        <w:rPr>
          <w:rFonts w:ascii="Times New Roman" w:hAnsi="Times New Roman" w:cs="Times New Roman"/>
          <w:color w:val="000000"/>
        </w:rPr>
        <w:t> »</w:t>
      </w:r>
      <w:r w:rsidR="00663BE1">
        <w:rPr>
          <w:rStyle w:val="Appelnotedebasdep"/>
          <w:rFonts w:ascii="Times New Roman" w:hAnsi="Times New Roman" w:cs="Times New Roman"/>
          <w:color w:val="000000"/>
        </w:rPr>
        <w:footnoteReference w:id="65"/>
      </w:r>
      <w:r w:rsidR="00D14CDE">
        <w:rPr>
          <w:rFonts w:ascii="Times New Roman" w:hAnsi="Times New Roman" w:cs="Times New Roman"/>
        </w:rPr>
        <w:t xml:space="preserve">. </w:t>
      </w:r>
      <w:r w:rsidR="00D14CDE">
        <w:rPr>
          <w:rFonts w:ascii="-webkit-standard" w:hAnsi="-webkit-standard"/>
          <w:color w:val="000000"/>
        </w:rPr>
        <w:t xml:space="preserve">Dans ce cas également, </w:t>
      </w:r>
      <w:r w:rsidR="00822BAC">
        <w:rPr>
          <w:rFonts w:ascii="-webkit-standard" w:hAnsi="-webkit-standard"/>
          <w:color w:val="000000"/>
        </w:rPr>
        <w:t>Riccoboni utilise comme argument</w:t>
      </w:r>
      <w:r w:rsidR="002A5265">
        <w:rPr>
          <w:rFonts w:ascii="-webkit-standard" w:hAnsi="-webkit-standard"/>
          <w:color w:val="000000"/>
        </w:rPr>
        <w:t xml:space="preserve"> à la décharge de Molière</w:t>
      </w:r>
      <w:r w:rsidR="00822BAC">
        <w:rPr>
          <w:rFonts w:ascii="-webkit-standard" w:hAnsi="-webkit-standard"/>
          <w:color w:val="000000"/>
        </w:rPr>
        <w:t xml:space="preserve"> le</w:t>
      </w:r>
      <w:r w:rsidR="00F86748">
        <w:rPr>
          <w:rFonts w:ascii="-webkit-standard" w:hAnsi="-webkit-standard"/>
          <w:color w:val="000000"/>
        </w:rPr>
        <w:t xml:space="preserve"> « ton de son</w:t>
      </w:r>
      <w:r w:rsidR="00304FAA">
        <w:rPr>
          <w:rFonts w:ascii="-webkit-standard" w:hAnsi="-webkit-standard"/>
          <w:color w:val="000000"/>
        </w:rPr>
        <w:t xml:space="preserve"> siècle »</w:t>
      </w:r>
      <w:r w:rsidR="00F86748">
        <w:rPr>
          <w:rStyle w:val="Appelnotedebasdep"/>
          <w:rFonts w:ascii="-webkit-standard" w:hAnsi="-webkit-standard" w:hint="eastAsia"/>
          <w:color w:val="000000"/>
        </w:rPr>
        <w:footnoteReference w:id="66"/>
      </w:r>
      <w:r w:rsidR="00304FAA">
        <w:rPr>
          <w:rFonts w:ascii="-webkit-standard" w:hAnsi="-webkit-standard"/>
          <w:color w:val="000000"/>
        </w:rPr>
        <w:t xml:space="preserve"> qu</w:t>
      </w:r>
      <w:r w:rsidR="00822BAC">
        <w:rPr>
          <w:rFonts w:ascii="-webkit-standard" w:hAnsi="-webkit-standard"/>
          <w:color w:val="000000"/>
        </w:rPr>
        <w:t>’</w:t>
      </w:r>
      <w:r w:rsidR="00304FAA">
        <w:rPr>
          <w:rFonts w:ascii="-webkit-standard" w:hAnsi="-webkit-standard"/>
          <w:color w:val="000000"/>
        </w:rPr>
        <w:t xml:space="preserve">il </w:t>
      </w:r>
      <w:r w:rsidR="00593BCE">
        <w:rPr>
          <w:rFonts w:ascii="-webkit-standard" w:hAnsi="-webkit-standard"/>
          <w:color w:val="000000"/>
        </w:rPr>
        <w:t>fallait prendre en compte et au</w:t>
      </w:r>
      <w:r w:rsidR="00304FAA">
        <w:rPr>
          <w:rFonts w:ascii="-webkit-standard" w:hAnsi="-webkit-standard"/>
          <w:color w:val="000000"/>
        </w:rPr>
        <w:t xml:space="preserve">quel </w:t>
      </w:r>
      <w:r w:rsidR="00593BCE">
        <w:rPr>
          <w:rFonts w:ascii="-webkit-standard" w:hAnsi="-webkit-standard"/>
          <w:color w:val="000000"/>
        </w:rPr>
        <w:t>on devait</w:t>
      </w:r>
      <w:r w:rsidR="00304FAA">
        <w:rPr>
          <w:rFonts w:ascii="-webkit-standard" w:hAnsi="-webkit-standard"/>
          <w:color w:val="000000"/>
        </w:rPr>
        <w:t xml:space="preserve"> se conformer en partie pour ne pas heurter le public</w:t>
      </w:r>
      <w:r w:rsidR="009E1B04">
        <w:rPr>
          <w:rFonts w:ascii="-webkit-standard" w:hAnsi="-webkit-standard"/>
          <w:color w:val="000000"/>
        </w:rPr>
        <w:t>.</w:t>
      </w:r>
      <w:r w:rsidR="00304FAA">
        <w:rPr>
          <w:rFonts w:ascii="-webkit-standard" w:hAnsi="-webkit-standard"/>
          <w:color w:val="000000"/>
        </w:rPr>
        <w:t> </w:t>
      </w:r>
      <w:r w:rsidR="00D14CDE" w:rsidRPr="00304FAA">
        <w:rPr>
          <w:rFonts w:ascii="-webkit-standard" w:hAnsi="-webkit-standard"/>
          <w:color w:val="000000"/>
        </w:rPr>
        <w:t xml:space="preserve"> </w:t>
      </w:r>
      <w:r w:rsidR="009E1B04">
        <w:rPr>
          <w:rFonts w:ascii="Times New Roman" w:hAnsi="Times New Roman" w:cs="Times New Roman"/>
          <w:color w:val="000000"/>
        </w:rPr>
        <w:t xml:space="preserve">Là où le Maître se prête à des critiques, </w:t>
      </w:r>
      <w:r w:rsidR="00A64F5B">
        <w:rPr>
          <w:rFonts w:ascii="Times New Roman" w:hAnsi="Times New Roman" w:cs="Times New Roman"/>
          <w:color w:val="000000"/>
        </w:rPr>
        <w:t xml:space="preserve">l’auteur </w:t>
      </w:r>
      <w:r w:rsidR="009A1336">
        <w:rPr>
          <w:rFonts w:ascii="Times New Roman" w:hAnsi="Times New Roman" w:cs="Times New Roman"/>
          <w:color w:val="000000"/>
        </w:rPr>
        <w:t>soutient</w:t>
      </w:r>
      <w:r w:rsidR="00A64F5B">
        <w:rPr>
          <w:rFonts w:ascii="Times New Roman" w:hAnsi="Times New Roman" w:cs="Times New Roman"/>
          <w:color w:val="000000"/>
        </w:rPr>
        <w:t xml:space="preserve"> qu’</w:t>
      </w:r>
      <w:r w:rsidR="009E1B04">
        <w:rPr>
          <w:rFonts w:ascii="Times New Roman" w:hAnsi="Times New Roman" w:cs="Times New Roman"/>
          <w:color w:val="000000"/>
        </w:rPr>
        <w:t>il faut se dire que, « </w:t>
      </w:r>
      <w:r w:rsidR="009E1B04">
        <w:rPr>
          <w:rFonts w:ascii="Times New Roman" w:hAnsi="Times New Roman" w:cs="Times New Roman"/>
        </w:rPr>
        <w:t>[s</w:t>
      </w:r>
      <w:r w:rsidR="009E1B04" w:rsidRPr="00EE07E8">
        <w:rPr>
          <w:rFonts w:ascii="Times New Roman" w:hAnsi="Times New Roman" w:cs="Times New Roman"/>
        </w:rPr>
        <w:t>]</w:t>
      </w:r>
      <w:r w:rsidR="00D14CDE" w:rsidRPr="00304FAA">
        <w:rPr>
          <w:rFonts w:ascii="Times New Roman" w:hAnsi="Times New Roman" w:cs="Times New Roman"/>
          <w:color w:val="000000"/>
        </w:rPr>
        <w:t>’il avait écrit de nos jours, il n’est pas douteux que, porté</w:t>
      </w:r>
      <w:r w:rsidR="00D14CDE" w:rsidRPr="00304FAA">
        <w:rPr>
          <w:rFonts w:ascii="-webkit-standard" w:hAnsi="-webkit-standard"/>
          <w:color w:val="000000"/>
        </w:rPr>
        <w:t xml:space="preserve"> naturellement comme il l’était à la vertu, et n’é</w:t>
      </w:r>
      <w:r w:rsidR="00D14CDE" w:rsidRPr="003E53F9">
        <w:rPr>
          <w:rFonts w:ascii="-webkit-standard" w:hAnsi="-webkit-standard"/>
          <w:color w:val="000000"/>
        </w:rPr>
        <w:t>tant plus obligé de se conformer à un goût moins épuré, il n’eût produit des choses plus correctes du côté des mœurs, sans rien perdre du côté de l’art et du vrai comique</w:t>
      </w:r>
      <w:r w:rsidR="00D14CDE">
        <w:rPr>
          <w:rFonts w:ascii="-webkit-standard" w:hAnsi="-webkit-standard"/>
          <w:color w:val="000000"/>
        </w:rPr>
        <w:t> »</w:t>
      </w:r>
      <w:r w:rsidR="00412299">
        <w:rPr>
          <w:rStyle w:val="Appelnotedebasdep"/>
          <w:rFonts w:ascii="-webkit-standard" w:hAnsi="-webkit-standard" w:hint="eastAsia"/>
          <w:color w:val="000000"/>
        </w:rPr>
        <w:footnoteReference w:id="67"/>
      </w:r>
      <w:r w:rsidR="00304FAA">
        <w:rPr>
          <w:rFonts w:ascii="-webkit-standard" w:hAnsi="-webkit-standard"/>
          <w:color w:val="000000"/>
        </w:rPr>
        <w:t>.</w:t>
      </w:r>
    </w:p>
    <w:p w14:paraId="568C1CE0" w14:textId="1F0A234A" w:rsidR="00E852BC" w:rsidRPr="00EE07E8" w:rsidRDefault="00822BAC" w:rsidP="00C90F2E">
      <w:pPr>
        <w:widowControl w:val="0"/>
        <w:autoSpaceDE w:val="0"/>
        <w:autoSpaceDN w:val="0"/>
        <w:adjustRightInd w:val="0"/>
        <w:jc w:val="both"/>
        <w:rPr>
          <w:rFonts w:ascii="Times New Roman" w:hAnsi="Times New Roman" w:cs="Times New Roman"/>
        </w:rPr>
      </w:pPr>
      <w:r>
        <w:rPr>
          <w:rFonts w:ascii="Times New Roman" w:hAnsi="Times New Roman" w:cs="Times New Roman"/>
        </w:rPr>
        <w:t>En ce qui touche</w:t>
      </w:r>
      <w:r w:rsidR="00E852BC" w:rsidRPr="00EE07E8">
        <w:rPr>
          <w:rFonts w:ascii="Times New Roman" w:hAnsi="Times New Roman" w:cs="Times New Roman"/>
        </w:rPr>
        <w:t xml:space="preserve"> le </w:t>
      </w:r>
      <w:r w:rsidR="00D0042A" w:rsidRPr="00EE07E8">
        <w:rPr>
          <w:rFonts w:ascii="Times New Roman" w:hAnsi="Times New Roman" w:cs="Times New Roman"/>
        </w:rPr>
        <w:t>dernier ingrédient fondamental d’une comédie</w:t>
      </w:r>
      <w:r w:rsidR="00E852BC" w:rsidRPr="00EE07E8">
        <w:rPr>
          <w:rFonts w:ascii="Times New Roman" w:hAnsi="Times New Roman" w:cs="Times New Roman"/>
        </w:rPr>
        <w:t xml:space="preserve">, </w:t>
      </w:r>
      <w:r w:rsidR="00804C61" w:rsidRPr="00EE07E8">
        <w:rPr>
          <w:rFonts w:ascii="Times New Roman" w:hAnsi="Times New Roman" w:cs="Times New Roman"/>
        </w:rPr>
        <w:t xml:space="preserve">Riccoboni avoue son incapacité de donner des règles générales pour bien mener un dénouement, celui-ci dépendant </w:t>
      </w:r>
      <w:r w:rsidR="006C55C3" w:rsidRPr="00EE07E8">
        <w:rPr>
          <w:rFonts w:ascii="Times New Roman" w:hAnsi="Times New Roman" w:cs="Times New Roman"/>
        </w:rPr>
        <w:t xml:space="preserve">de l’économie </w:t>
      </w:r>
      <w:r w:rsidR="00D57B6D">
        <w:rPr>
          <w:rFonts w:ascii="Times New Roman" w:hAnsi="Times New Roman" w:cs="Times New Roman"/>
        </w:rPr>
        <w:t>de</w:t>
      </w:r>
      <w:r w:rsidR="006C55C3" w:rsidRPr="00EE07E8">
        <w:rPr>
          <w:rFonts w:ascii="Times New Roman" w:hAnsi="Times New Roman" w:cs="Times New Roman"/>
        </w:rPr>
        <w:t xml:space="preserve"> la distribution </w:t>
      </w:r>
      <w:r w:rsidR="00D57B6D">
        <w:rPr>
          <w:rFonts w:ascii="Times New Roman" w:hAnsi="Times New Roman" w:cs="Times New Roman"/>
        </w:rPr>
        <w:t>choisie pour les</w:t>
      </w:r>
      <w:r w:rsidR="006C55C3" w:rsidRPr="00EE07E8">
        <w:rPr>
          <w:rFonts w:ascii="Times New Roman" w:hAnsi="Times New Roman" w:cs="Times New Roman"/>
        </w:rPr>
        <w:t xml:space="preserve"> différents éléments </w:t>
      </w:r>
      <w:r w:rsidR="00D0042A" w:rsidRPr="00EE07E8">
        <w:rPr>
          <w:rFonts w:ascii="Times New Roman" w:hAnsi="Times New Roman" w:cs="Times New Roman"/>
        </w:rPr>
        <w:t>dans l’ensemble de la pièce</w:t>
      </w:r>
      <w:r w:rsidR="006C55C3" w:rsidRPr="00EE07E8">
        <w:rPr>
          <w:rFonts w:ascii="Times New Roman" w:hAnsi="Times New Roman" w:cs="Times New Roman"/>
        </w:rPr>
        <w:t xml:space="preserve">. </w:t>
      </w:r>
      <w:r w:rsidR="00A91489" w:rsidRPr="00EE07E8">
        <w:rPr>
          <w:rFonts w:ascii="Times New Roman" w:hAnsi="Times New Roman" w:cs="Times New Roman"/>
        </w:rPr>
        <w:t>Dans ce domaine, Mo</w:t>
      </w:r>
      <w:r w:rsidR="00D57B6D">
        <w:rPr>
          <w:rFonts w:ascii="Times New Roman" w:hAnsi="Times New Roman" w:cs="Times New Roman"/>
        </w:rPr>
        <w:t>lière aurait essuyé</w:t>
      </w:r>
      <w:r w:rsidR="00A91489" w:rsidRPr="00EE07E8">
        <w:rPr>
          <w:rFonts w:ascii="Times New Roman" w:hAnsi="Times New Roman" w:cs="Times New Roman"/>
        </w:rPr>
        <w:t xml:space="preserve"> des critiques injustes : selon </w:t>
      </w:r>
      <w:r w:rsidR="008C1C24">
        <w:rPr>
          <w:rFonts w:ascii="Times New Roman" w:hAnsi="Times New Roman" w:cs="Times New Roman"/>
        </w:rPr>
        <w:t>l’auteur</w:t>
      </w:r>
      <w:r w:rsidR="00A91489" w:rsidRPr="00EE07E8">
        <w:rPr>
          <w:rFonts w:ascii="Times New Roman" w:hAnsi="Times New Roman" w:cs="Times New Roman"/>
        </w:rPr>
        <w:t>, le seul dénouement défectueux</w:t>
      </w:r>
      <w:r w:rsidR="000F25D8">
        <w:rPr>
          <w:rFonts w:ascii="Times New Roman" w:hAnsi="Times New Roman" w:cs="Times New Roman"/>
        </w:rPr>
        <w:t xml:space="preserve"> qu’on lui connaît</w:t>
      </w:r>
      <w:r w:rsidR="00A91489" w:rsidRPr="00EE07E8">
        <w:rPr>
          <w:rFonts w:ascii="Times New Roman" w:hAnsi="Times New Roman" w:cs="Times New Roman"/>
        </w:rPr>
        <w:t xml:space="preserve">, celui du </w:t>
      </w:r>
      <w:r w:rsidR="00A91489" w:rsidRPr="00EE07E8">
        <w:rPr>
          <w:rFonts w:ascii="Times New Roman" w:hAnsi="Times New Roman" w:cs="Times New Roman"/>
          <w:i/>
        </w:rPr>
        <w:t>Tartuffe</w:t>
      </w:r>
      <w:r w:rsidR="00335F1A">
        <w:rPr>
          <w:rFonts w:ascii="Times New Roman" w:hAnsi="Times New Roman" w:cs="Times New Roman"/>
          <w:i/>
        </w:rPr>
        <w:t xml:space="preserve"> </w:t>
      </w:r>
      <w:r w:rsidR="00335F1A" w:rsidRPr="00335F1A">
        <w:rPr>
          <w:rFonts w:ascii="Times New Roman" w:hAnsi="Times New Roman" w:cs="Times New Roman"/>
          <w:highlight w:val="yellow"/>
        </w:rPr>
        <w:t xml:space="preserve">[lien </w:t>
      </w:r>
      <w:r w:rsidR="00335F1A" w:rsidRPr="00335F1A">
        <w:rPr>
          <w:rFonts w:ascii="Times New Roman" w:hAnsi="Times New Roman" w:cs="Times New Roman"/>
          <w:color w:val="1F497D" w:themeColor="text2"/>
          <w:highlight w:val="yellow"/>
          <w:u w:val="single"/>
        </w:rPr>
        <w:t>https://obvil.sorbonne-universite.fr/corpus/moliere/moliere_tartuffe</w:t>
      </w:r>
      <w:r w:rsidR="00335F1A" w:rsidRPr="00335F1A">
        <w:rPr>
          <w:rFonts w:ascii="Times New Roman" w:hAnsi="Times New Roman" w:cs="Times New Roman"/>
          <w:highlight w:val="yellow"/>
        </w:rPr>
        <w:t>]</w:t>
      </w:r>
      <w:r w:rsidR="00A91489" w:rsidRPr="00EE07E8">
        <w:rPr>
          <w:rFonts w:ascii="Times New Roman" w:hAnsi="Times New Roman" w:cs="Times New Roman"/>
        </w:rPr>
        <w:t xml:space="preserve">, est dû à l’original dont </w:t>
      </w:r>
      <w:r w:rsidR="00577CE8">
        <w:rPr>
          <w:rFonts w:ascii="Times New Roman" w:hAnsi="Times New Roman" w:cs="Times New Roman"/>
        </w:rPr>
        <w:t>le dramaturge</w:t>
      </w:r>
      <w:r w:rsidR="00A91489" w:rsidRPr="00EE07E8">
        <w:rPr>
          <w:rFonts w:ascii="Times New Roman" w:hAnsi="Times New Roman" w:cs="Times New Roman"/>
        </w:rPr>
        <w:t xml:space="preserve"> ce serait inspiré, sans pouvoir le modifi</w:t>
      </w:r>
      <w:r w:rsidR="009C0924" w:rsidRPr="00EE07E8">
        <w:rPr>
          <w:rFonts w:ascii="Times New Roman" w:hAnsi="Times New Roman" w:cs="Times New Roman"/>
        </w:rPr>
        <w:t>er, alors que</w:t>
      </w:r>
      <w:r w:rsidR="00A91489" w:rsidRPr="00EE07E8">
        <w:rPr>
          <w:rFonts w:ascii="Times New Roman" w:hAnsi="Times New Roman" w:cs="Times New Roman"/>
        </w:rPr>
        <w:t xml:space="preserve"> </w:t>
      </w:r>
      <w:r w:rsidR="00E852BC" w:rsidRPr="00EE07E8">
        <w:rPr>
          <w:rFonts w:ascii="Times New Roman" w:hAnsi="Times New Roman" w:cs="Times New Roman"/>
        </w:rPr>
        <w:t xml:space="preserve">celui de </w:t>
      </w:r>
      <w:r w:rsidR="00E852BC" w:rsidRPr="00EE07E8">
        <w:rPr>
          <w:rFonts w:ascii="Times New Roman" w:hAnsi="Times New Roman" w:cs="Times New Roman"/>
          <w:i/>
        </w:rPr>
        <w:t>L’Amour médecin</w:t>
      </w:r>
      <w:r w:rsidR="00E852BC" w:rsidRPr="00EE07E8">
        <w:rPr>
          <w:rFonts w:ascii="Times New Roman" w:hAnsi="Times New Roman" w:cs="Times New Roman"/>
        </w:rPr>
        <w:t xml:space="preserve"> </w:t>
      </w:r>
      <w:r w:rsidR="00976542" w:rsidRPr="00976542">
        <w:rPr>
          <w:rFonts w:ascii="Times New Roman" w:hAnsi="Times New Roman" w:cs="Times New Roman"/>
          <w:highlight w:val="yellow"/>
        </w:rPr>
        <w:t xml:space="preserve">[lien </w:t>
      </w:r>
      <w:r w:rsidR="00976542" w:rsidRPr="00976542">
        <w:rPr>
          <w:rFonts w:ascii="Times New Roman" w:hAnsi="Times New Roman" w:cs="Times New Roman"/>
          <w:color w:val="1F497D" w:themeColor="text2"/>
          <w:highlight w:val="yellow"/>
          <w:u w:val="single"/>
        </w:rPr>
        <w:t>https://obvil.sorbonne-universite.fr/corpus/moliere/moliere_amourmedecin</w:t>
      </w:r>
      <w:r w:rsidR="00976542" w:rsidRPr="00976542">
        <w:rPr>
          <w:rFonts w:ascii="Times New Roman" w:hAnsi="Times New Roman" w:cs="Times New Roman"/>
          <w:highlight w:val="yellow"/>
        </w:rPr>
        <w:t>]</w:t>
      </w:r>
      <w:r w:rsidR="00976542">
        <w:rPr>
          <w:rFonts w:ascii="Times New Roman" w:hAnsi="Times New Roman" w:cs="Times New Roman"/>
        </w:rPr>
        <w:t xml:space="preserve"> </w:t>
      </w:r>
      <w:r w:rsidR="00E852BC" w:rsidRPr="00EE07E8">
        <w:rPr>
          <w:rFonts w:ascii="Times New Roman" w:hAnsi="Times New Roman" w:cs="Times New Roman"/>
        </w:rPr>
        <w:t xml:space="preserve">n’a pas d’égaux, même si </w:t>
      </w:r>
      <w:r w:rsidR="00E852BC" w:rsidRPr="00EE07E8">
        <w:rPr>
          <w:rFonts w:ascii="Times New Roman" w:hAnsi="Times New Roman" w:cs="Times New Roman"/>
          <w:i/>
        </w:rPr>
        <w:t>L’École des maris</w:t>
      </w:r>
      <w:r w:rsidR="00E852BC" w:rsidRPr="00EE07E8">
        <w:rPr>
          <w:rFonts w:ascii="Times New Roman" w:hAnsi="Times New Roman" w:cs="Times New Roman"/>
        </w:rPr>
        <w:t xml:space="preserve"> </w:t>
      </w:r>
      <w:r w:rsidR="00FC2904" w:rsidRPr="00001803">
        <w:rPr>
          <w:rFonts w:ascii="Times New Roman" w:hAnsi="Times New Roman" w:cs="Times New Roman"/>
          <w:iCs/>
          <w:color w:val="000000"/>
          <w:highlight w:val="yellow"/>
        </w:rPr>
        <w:t xml:space="preserve">[lien </w:t>
      </w:r>
      <w:hyperlink r:id="rId20" w:history="1">
        <w:r w:rsidR="00FC2904" w:rsidRPr="00BF7B94">
          <w:rPr>
            <w:rStyle w:val="Lienhypertexte"/>
            <w:rFonts w:ascii="Times New Roman" w:hAnsi="Times New Roman" w:cs="Times New Roman"/>
            <w:iCs/>
            <w:highlight w:val="yellow"/>
          </w:rPr>
          <w:t>https://obvil.sorbonne-universite.fr/corpus/moliere/moliere_ecoledesmaris</w:t>
        </w:r>
      </w:hyperlink>
      <w:r w:rsidR="00FC2904" w:rsidRPr="00001803">
        <w:rPr>
          <w:rFonts w:ascii="Times New Roman" w:hAnsi="Times New Roman" w:cs="Times New Roman"/>
          <w:iCs/>
          <w:color w:val="000000"/>
          <w:highlight w:val="yellow"/>
        </w:rPr>
        <w:t>]</w:t>
      </w:r>
      <w:r w:rsidR="00FC2904">
        <w:rPr>
          <w:rFonts w:ascii="Times New Roman" w:hAnsi="Times New Roman" w:cs="Times New Roman"/>
          <w:iCs/>
          <w:color w:val="000000"/>
        </w:rPr>
        <w:t xml:space="preserve"> </w:t>
      </w:r>
      <w:r w:rsidR="00E852BC" w:rsidRPr="00EE07E8">
        <w:rPr>
          <w:rFonts w:ascii="Times New Roman" w:hAnsi="Times New Roman" w:cs="Times New Roman"/>
        </w:rPr>
        <w:t xml:space="preserve">et </w:t>
      </w:r>
      <w:r w:rsidR="00E852BC" w:rsidRPr="00EE07E8">
        <w:rPr>
          <w:rFonts w:ascii="Times New Roman" w:hAnsi="Times New Roman" w:cs="Times New Roman"/>
          <w:i/>
        </w:rPr>
        <w:t>L’École des femmes</w:t>
      </w:r>
      <w:r w:rsidR="00E852BC" w:rsidRPr="00EE07E8">
        <w:rPr>
          <w:rFonts w:ascii="Times New Roman" w:hAnsi="Times New Roman" w:cs="Times New Roman"/>
        </w:rPr>
        <w:t xml:space="preserve"> </w:t>
      </w:r>
      <w:r w:rsidR="00507088" w:rsidRPr="008B036A">
        <w:rPr>
          <w:rFonts w:ascii="Times New Roman" w:hAnsi="Times New Roman" w:cs="Times New Roman"/>
          <w:iCs/>
          <w:color w:val="000000"/>
          <w:highlight w:val="yellow"/>
        </w:rPr>
        <w:t xml:space="preserve">[lien </w:t>
      </w:r>
      <w:r w:rsidR="00507088" w:rsidRPr="008B036A">
        <w:rPr>
          <w:rFonts w:ascii="Times New Roman" w:hAnsi="Times New Roman" w:cs="Times New Roman"/>
          <w:iCs/>
          <w:color w:val="1F497D" w:themeColor="text2"/>
          <w:highlight w:val="yellow"/>
          <w:u w:val="single"/>
        </w:rPr>
        <w:t>https://obvil.sorbonne-universite.fr/corpus/moliere/moliere_ecoledesfemmes</w:t>
      </w:r>
      <w:r w:rsidR="00507088" w:rsidRPr="00F01985">
        <w:rPr>
          <w:rFonts w:ascii="Times New Roman" w:hAnsi="Times New Roman" w:cs="Times New Roman"/>
          <w:iCs/>
          <w:highlight w:val="yellow"/>
        </w:rPr>
        <w:t>]</w:t>
      </w:r>
      <w:r w:rsidR="00C90F2E">
        <w:rPr>
          <w:rFonts w:ascii="Times New Roman" w:hAnsi="Times New Roman" w:cs="Times New Roman"/>
          <w:iCs/>
          <w:color w:val="000000"/>
        </w:rPr>
        <w:t xml:space="preserve"> </w:t>
      </w:r>
      <w:r w:rsidR="00E852BC" w:rsidRPr="00EE07E8">
        <w:rPr>
          <w:rFonts w:ascii="Times New Roman" w:hAnsi="Times New Roman" w:cs="Times New Roman"/>
        </w:rPr>
        <w:t>offrent d’autres exemples admirables</w:t>
      </w:r>
      <w:r w:rsidR="005C349A" w:rsidRPr="00EE07E8">
        <w:rPr>
          <w:rFonts w:ascii="Times New Roman" w:hAnsi="Times New Roman" w:cs="Times New Roman"/>
        </w:rPr>
        <w:t xml:space="preserve"> à ce sujet.</w:t>
      </w:r>
      <w:r w:rsidR="00B46662" w:rsidRPr="00EE07E8">
        <w:rPr>
          <w:rFonts w:ascii="Times New Roman" w:hAnsi="Times New Roman" w:cs="Times New Roman"/>
        </w:rPr>
        <w:t xml:space="preserve"> Le paragraphe suivant constitue une transition vers un article crucial, qui suit juste après.</w:t>
      </w:r>
      <w:r w:rsidR="00904A80" w:rsidRPr="00EE07E8">
        <w:rPr>
          <w:rFonts w:ascii="Times New Roman" w:hAnsi="Times New Roman" w:cs="Times New Roman"/>
        </w:rPr>
        <w:t xml:space="preserve"> Il traite des dénouements imités et corrigés</w:t>
      </w:r>
      <w:r w:rsidR="002A5A2B" w:rsidRPr="00EE07E8">
        <w:rPr>
          <w:rFonts w:ascii="Times New Roman" w:hAnsi="Times New Roman" w:cs="Times New Roman"/>
        </w:rPr>
        <w:t xml:space="preserve"> par le Maître</w:t>
      </w:r>
      <w:r w:rsidR="005A58B3" w:rsidRPr="00EE07E8">
        <w:rPr>
          <w:rFonts w:ascii="Times New Roman" w:hAnsi="Times New Roman" w:cs="Times New Roman"/>
        </w:rPr>
        <w:t xml:space="preserve">, dont on reconnaît la capacité de changer, corriger et embellir les fables traduites ou imitées </w:t>
      </w:r>
      <w:r w:rsidR="00D57B6D">
        <w:rPr>
          <w:rFonts w:ascii="Times New Roman" w:hAnsi="Times New Roman" w:cs="Times New Roman"/>
          <w:color w:val="000000"/>
        </w:rPr>
        <w:t>de</w:t>
      </w:r>
      <w:r w:rsidR="005A58B3" w:rsidRPr="00EE07E8">
        <w:rPr>
          <w:rFonts w:ascii="Times New Roman" w:hAnsi="Times New Roman" w:cs="Times New Roman"/>
          <w:color w:val="000000"/>
        </w:rPr>
        <w:t xml:space="preserve"> ses voisins </w:t>
      </w:r>
      <w:r w:rsidR="005A58B3" w:rsidRPr="00EE07E8">
        <w:rPr>
          <w:rFonts w:ascii="Times New Roman" w:hAnsi="Times New Roman" w:cs="Times New Roman"/>
          <w:color w:val="000000"/>
        </w:rPr>
        <w:lastRenderedPageBreak/>
        <w:t>étrangers.</w:t>
      </w:r>
      <w:r w:rsidR="00AB63AB" w:rsidRPr="00EE07E8">
        <w:rPr>
          <w:rFonts w:ascii="Times New Roman" w:hAnsi="Times New Roman" w:cs="Times New Roman"/>
          <w:color w:val="000000"/>
        </w:rPr>
        <w:t xml:space="preserve"> Il fournit l’occasion d’analyser </w:t>
      </w:r>
      <w:r w:rsidR="00DD416A" w:rsidRPr="00EE07E8">
        <w:rPr>
          <w:rFonts w:ascii="Times New Roman" w:hAnsi="Times New Roman" w:cs="Times New Roman"/>
          <w:i/>
          <w:color w:val="000000"/>
        </w:rPr>
        <w:t>La </w:t>
      </w:r>
      <w:r w:rsidR="00DD416A" w:rsidRPr="00EE07E8">
        <w:rPr>
          <w:rFonts w:ascii="Times New Roman" w:hAnsi="Times New Roman" w:cs="Times New Roman"/>
          <w:i/>
          <w:iCs/>
          <w:color w:val="000000"/>
        </w:rPr>
        <w:t>Princesse d’Élide</w:t>
      </w:r>
      <w:r w:rsidR="00DD416A" w:rsidRPr="00EE07E8">
        <w:rPr>
          <w:rFonts w:ascii="Times New Roman" w:hAnsi="Times New Roman" w:cs="Times New Roman"/>
          <w:iCs/>
          <w:color w:val="000000"/>
        </w:rPr>
        <w:t xml:space="preserve"> </w:t>
      </w:r>
      <w:r w:rsidR="000B4EE4" w:rsidRPr="00CE39A8">
        <w:rPr>
          <w:rFonts w:ascii="Times New Roman" w:hAnsi="Times New Roman" w:cs="Times New Roman"/>
          <w:iCs/>
          <w:color w:val="000000"/>
          <w:highlight w:val="yellow"/>
        </w:rPr>
        <w:t xml:space="preserve">[lien </w:t>
      </w:r>
      <w:hyperlink r:id="rId21" w:history="1">
        <w:r w:rsidR="000B4EE4" w:rsidRPr="00BF7B94">
          <w:rPr>
            <w:rStyle w:val="Lienhypertexte"/>
            <w:rFonts w:ascii="Times New Roman" w:hAnsi="Times New Roman" w:cs="Times New Roman"/>
            <w:iCs/>
            <w:highlight w:val="yellow"/>
          </w:rPr>
          <w:t>https://obvil.sorbonne-universite.fr/corpus/moliere/moliere_princessedelide</w:t>
        </w:r>
      </w:hyperlink>
      <w:r w:rsidR="000B4EE4" w:rsidRPr="00CE39A8">
        <w:rPr>
          <w:rFonts w:ascii="Times New Roman" w:hAnsi="Times New Roman" w:cs="Times New Roman"/>
          <w:iCs/>
          <w:color w:val="000000"/>
          <w:highlight w:val="yellow"/>
        </w:rPr>
        <w:t>]</w:t>
      </w:r>
      <w:r w:rsidR="00C90F2E">
        <w:rPr>
          <w:rFonts w:ascii="Times New Roman" w:hAnsi="Times New Roman" w:cs="Times New Roman"/>
          <w:iCs/>
          <w:color w:val="000000"/>
        </w:rPr>
        <w:t xml:space="preserve"> </w:t>
      </w:r>
      <w:r w:rsidR="00DD416A" w:rsidRPr="00EE07E8">
        <w:rPr>
          <w:rFonts w:ascii="Times New Roman" w:hAnsi="Times New Roman" w:cs="Times New Roman"/>
          <w:iCs/>
          <w:color w:val="000000"/>
        </w:rPr>
        <w:t xml:space="preserve">en la comparant à </w:t>
      </w:r>
      <w:r w:rsidR="006859E9" w:rsidRPr="00EE07E8">
        <w:rPr>
          <w:rFonts w:ascii="Times New Roman" w:hAnsi="Times New Roman" w:cs="Times New Roman"/>
          <w:i/>
          <w:iCs/>
          <w:color w:val="000000"/>
        </w:rPr>
        <w:t xml:space="preserve">El </w:t>
      </w:r>
      <w:proofErr w:type="spellStart"/>
      <w:r w:rsidR="006859E9" w:rsidRPr="00EE07E8">
        <w:rPr>
          <w:rFonts w:ascii="Times New Roman" w:hAnsi="Times New Roman" w:cs="Times New Roman"/>
          <w:i/>
          <w:iCs/>
          <w:color w:val="000000"/>
        </w:rPr>
        <w:t>Desden</w:t>
      </w:r>
      <w:proofErr w:type="spellEnd"/>
      <w:r w:rsidR="006859E9" w:rsidRPr="00EE07E8">
        <w:rPr>
          <w:rFonts w:ascii="Times New Roman" w:hAnsi="Times New Roman" w:cs="Times New Roman"/>
          <w:i/>
          <w:iCs/>
          <w:color w:val="000000"/>
        </w:rPr>
        <w:t xml:space="preserve"> con el </w:t>
      </w:r>
      <w:proofErr w:type="spellStart"/>
      <w:r w:rsidR="006859E9" w:rsidRPr="00EE07E8">
        <w:rPr>
          <w:rFonts w:ascii="Times New Roman" w:hAnsi="Times New Roman" w:cs="Times New Roman"/>
          <w:i/>
          <w:iCs/>
          <w:color w:val="000000"/>
        </w:rPr>
        <w:t>Desden</w:t>
      </w:r>
      <w:proofErr w:type="spellEnd"/>
      <w:r w:rsidR="009F27D8">
        <w:rPr>
          <w:rFonts w:ascii="Times New Roman" w:hAnsi="Times New Roman" w:cs="Times New Roman"/>
          <w:i/>
          <w:iCs/>
          <w:color w:val="000000"/>
        </w:rPr>
        <w:t xml:space="preserve"> </w:t>
      </w:r>
      <w:r w:rsidR="009F27D8" w:rsidRPr="009F27D8">
        <w:rPr>
          <w:rFonts w:ascii="Times New Roman" w:hAnsi="Times New Roman" w:cs="Times New Roman"/>
          <w:iCs/>
          <w:color w:val="000000"/>
          <w:highlight w:val="yellow"/>
        </w:rPr>
        <w:t xml:space="preserve">[lien </w:t>
      </w:r>
      <w:r w:rsidR="009F27D8" w:rsidRPr="009F27D8">
        <w:rPr>
          <w:rFonts w:ascii="Times New Roman" w:hAnsi="Times New Roman" w:cs="Times New Roman"/>
          <w:iCs/>
          <w:color w:val="1F497D" w:themeColor="text2"/>
          <w:highlight w:val="yellow"/>
          <w:u w:val="single"/>
        </w:rPr>
        <w:t>http://www.cervantesvirtual.com/obra-visor/el-desden-con-desden/html/d4c17854-a0e6-4dba-902e-dc9e8af1b462_2.html</w:t>
      </w:r>
      <w:r w:rsidR="009F27D8" w:rsidRPr="009F27D8">
        <w:rPr>
          <w:rFonts w:ascii="Times New Roman" w:hAnsi="Times New Roman" w:cs="Times New Roman"/>
          <w:iCs/>
          <w:color w:val="000000"/>
          <w:highlight w:val="yellow"/>
        </w:rPr>
        <w:t>]</w:t>
      </w:r>
      <w:r w:rsidR="006859E9" w:rsidRPr="00EE07E8">
        <w:rPr>
          <w:rFonts w:ascii="Times New Roman" w:hAnsi="Times New Roman" w:cs="Times New Roman"/>
          <w:iCs/>
          <w:color w:val="000000"/>
        </w:rPr>
        <w:t xml:space="preserve"> d’Agostino </w:t>
      </w:r>
      <w:proofErr w:type="spellStart"/>
      <w:r w:rsidR="006859E9" w:rsidRPr="00EE07E8">
        <w:rPr>
          <w:rFonts w:ascii="Times New Roman" w:hAnsi="Times New Roman" w:cs="Times New Roman"/>
          <w:iCs/>
          <w:color w:val="000000"/>
        </w:rPr>
        <w:t>Moreto</w:t>
      </w:r>
      <w:proofErr w:type="spellEnd"/>
      <w:r w:rsidR="006859E9" w:rsidRPr="00EE07E8">
        <w:rPr>
          <w:rFonts w:ascii="Times New Roman" w:hAnsi="Times New Roman" w:cs="Times New Roman"/>
          <w:iCs/>
          <w:color w:val="000000"/>
        </w:rPr>
        <w:t>.</w:t>
      </w:r>
    </w:p>
    <w:p w14:paraId="2B44FE3C" w14:textId="628F0142" w:rsidR="006C1690" w:rsidRDefault="00D668B0" w:rsidP="00956341">
      <w:pPr>
        <w:widowControl w:val="0"/>
        <w:autoSpaceDE w:val="0"/>
        <w:autoSpaceDN w:val="0"/>
        <w:adjustRightInd w:val="0"/>
        <w:jc w:val="both"/>
        <w:rPr>
          <w:rFonts w:ascii="Times New Roman" w:hAnsi="Times New Roman" w:cs="Times New Roman"/>
        </w:rPr>
      </w:pPr>
      <w:r w:rsidRPr="00EE07E8">
        <w:rPr>
          <w:rFonts w:ascii="Times New Roman" w:hAnsi="Times New Roman" w:cs="Times New Roman"/>
        </w:rPr>
        <w:t xml:space="preserve">Comme on l’a annoncé à plusieurs reprises, </w:t>
      </w:r>
      <w:r w:rsidR="00D57B6D">
        <w:rPr>
          <w:rFonts w:ascii="Times New Roman" w:hAnsi="Times New Roman" w:cs="Times New Roman"/>
        </w:rPr>
        <w:t xml:space="preserve">le </w:t>
      </w:r>
      <w:r w:rsidRPr="00EE07E8">
        <w:rPr>
          <w:rFonts w:ascii="Times New Roman" w:hAnsi="Times New Roman" w:cs="Times New Roman"/>
        </w:rPr>
        <w:t>p</w:t>
      </w:r>
      <w:r w:rsidR="003760F7" w:rsidRPr="00EE07E8">
        <w:rPr>
          <w:rFonts w:ascii="Times New Roman" w:hAnsi="Times New Roman" w:cs="Times New Roman"/>
        </w:rPr>
        <w:t xml:space="preserve">assage central du livre </w:t>
      </w:r>
      <w:r w:rsidR="003B1E88" w:rsidRPr="00EE07E8">
        <w:rPr>
          <w:rFonts w:ascii="Times New Roman" w:hAnsi="Times New Roman" w:cs="Times New Roman"/>
        </w:rPr>
        <w:t>second</w:t>
      </w:r>
      <w:r w:rsidR="003760F7" w:rsidRPr="00EE07E8">
        <w:rPr>
          <w:rFonts w:ascii="Times New Roman" w:hAnsi="Times New Roman" w:cs="Times New Roman"/>
        </w:rPr>
        <w:t xml:space="preserve"> est l’article huitième, consacré à l’imitation : c’</w:t>
      </w:r>
      <w:r w:rsidR="00D52EAB" w:rsidRPr="00EE07E8">
        <w:rPr>
          <w:rFonts w:ascii="Times New Roman" w:hAnsi="Times New Roman" w:cs="Times New Roman"/>
        </w:rPr>
        <w:t>est au moment où Riccoboni paraî</w:t>
      </w:r>
      <w:r w:rsidR="00D57B6D">
        <w:rPr>
          <w:rFonts w:ascii="Times New Roman" w:hAnsi="Times New Roman" w:cs="Times New Roman"/>
        </w:rPr>
        <w:t>t</w:t>
      </w:r>
      <w:r w:rsidR="003760F7" w:rsidRPr="00EE07E8">
        <w:rPr>
          <w:rFonts w:ascii="Times New Roman" w:hAnsi="Times New Roman" w:cs="Times New Roman"/>
        </w:rPr>
        <w:t xml:space="preserve"> faire une concession au détracteurs de Molière, en cernant </w:t>
      </w:r>
      <w:r w:rsidR="00D52EAB" w:rsidRPr="00EE07E8">
        <w:rPr>
          <w:rFonts w:ascii="Times New Roman" w:hAnsi="Times New Roman" w:cs="Times New Roman"/>
        </w:rPr>
        <w:t xml:space="preserve">une correspondance exacte entre ses comédies et les </w:t>
      </w:r>
      <w:r w:rsidR="00D91D10">
        <w:rPr>
          <w:rFonts w:ascii="Times New Roman" w:hAnsi="Times New Roman" w:cs="Times New Roman"/>
        </w:rPr>
        <w:t>canevas</w:t>
      </w:r>
      <w:r w:rsidR="00D52EAB" w:rsidRPr="00EE07E8">
        <w:rPr>
          <w:rFonts w:ascii="Times New Roman" w:hAnsi="Times New Roman" w:cs="Times New Roman"/>
        </w:rPr>
        <w:t xml:space="preserve"> du</w:t>
      </w:r>
      <w:r w:rsidR="00956341">
        <w:rPr>
          <w:rFonts w:ascii="Times New Roman" w:hAnsi="Times New Roman" w:cs="Times New Roman"/>
        </w:rPr>
        <w:t xml:space="preserve"> théâtre i</w:t>
      </w:r>
      <w:r w:rsidR="00D52EAB" w:rsidRPr="00EE07E8">
        <w:rPr>
          <w:rFonts w:ascii="Times New Roman" w:hAnsi="Times New Roman" w:cs="Times New Roman"/>
        </w:rPr>
        <w:t xml:space="preserve">talien ou les ouvrages d’autres auteurs comme Boccace, les dramaturges espagnols et anciens, </w:t>
      </w:r>
      <w:r w:rsidR="00C00D5F" w:rsidRPr="00EE07E8">
        <w:rPr>
          <w:rFonts w:ascii="Times New Roman" w:hAnsi="Times New Roman" w:cs="Times New Roman"/>
        </w:rPr>
        <w:t xml:space="preserve">que </w:t>
      </w:r>
      <w:r w:rsidR="00D52EAB" w:rsidRPr="00EE07E8">
        <w:rPr>
          <w:rFonts w:ascii="Times New Roman" w:hAnsi="Times New Roman" w:cs="Times New Roman"/>
        </w:rPr>
        <w:t>le mo</w:t>
      </w:r>
      <w:r w:rsidR="00C00D5F" w:rsidRPr="00EE07E8">
        <w:rPr>
          <w:rFonts w:ascii="Times New Roman" w:hAnsi="Times New Roman" w:cs="Times New Roman"/>
        </w:rPr>
        <w:t>dé</w:t>
      </w:r>
      <w:r w:rsidR="00D57B6D">
        <w:rPr>
          <w:rFonts w:ascii="Times New Roman" w:hAnsi="Times New Roman" w:cs="Times New Roman"/>
        </w:rPr>
        <w:t>nais rend l’hommage le plus grand</w:t>
      </w:r>
      <w:r w:rsidR="00C00D5F" w:rsidRPr="00EE07E8">
        <w:rPr>
          <w:rFonts w:ascii="Times New Roman" w:hAnsi="Times New Roman" w:cs="Times New Roman"/>
        </w:rPr>
        <w:t xml:space="preserve"> au Maître</w:t>
      </w:r>
      <w:r w:rsidR="00D57B6D">
        <w:rPr>
          <w:rFonts w:ascii="Times New Roman" w:hAnsi="Times New Roman" w:cs="Times New Roman"/>
        </w:rPr>
        <w:t>, dont l’originalité consiste à</w:t>
      </w:r>
      <w:r w:rsidR="00C00D5F" w:rsidRPr="00EE07E8">
        <w:rPr>
          <w:rFonts w:ascii="Times New Roman" w:hAnsi="Times New Roman" w:cs="Times New Roman"/>
        </w:rPr>
        <w:t xml:space="preserve"> savoir imiter en dépassant le modèle de départ.</w:t>
      </w:r>
    </w:p>
    <w:p w14:paraId="5CD97B7E" w14:textId="033FB88D" w:rsidR="006C1690" w:rsidRDefault="00687010" w:rsidP="00CE10A9">
      <w:pPr>
        <w:widowControl w:val="0"/>
        <w:autoSpaceDE w:val="0"/>
        <w:autoSpaceDN w:val="0"/>
        <w:adjustRightInd w:val="0"/>
        <w:jc w:val="both"/>
        <w:rPr>
          <w:rFonts w:ascii="Times New Roman" w:hAnsi="Times New Roman" w:cs="Times New Roman"/>
        </w:rPr>
      </w:pPr>
      <w:r w:rsidRPr="00EE07E8">
        <w:rPr>
          <w:rFonts w:ascii="Times New Roman" w:hAnsi="Times New Roman" w:cs="Times New Roman"/>
        </w:rPr>
        <w:t xml:space="preserve">C’est ainsi que, dans le paragraphe intitulé </w:t>
      </w:r>
      <w:r w:rsidRPr="00EE07E8">
        <w:rPr>
          <w:rFonts w:ascii="Times New Roman" w:hAnsi="Times New Roman" w:cs="Times New Roman"/>
          <w:i/>
        </w:rPr>
        <w:t>Originaux imités par Molière</w:t>
      </w:r>
      <w:r w:rsidRPr="00EE07E8">
        <w:rPr>
          <w:rFonts w:ascii="Times New Roman" w:hAnsi="Times New Roman" w:cs="Times New Roman"/>
        </w:rPr>
        <w:t>, où Riccoboni</w:t>
      </w:r>
      <w:r w:rsidR="00505AA3" w:rsidRPr="00EE07E8">
        <w:rPr>
          <w:rFonts w:ascii="Times New Roman" w:hAnsi="Times New Roman" w:cs="Times New Roman"/>
        </w:rPr>
        <w:t xml:space="preserve"> dresse une liste de sources dans lesquelles le dramaturge aurait puisé à pleines mains, l’auteur des </w:t>
      </w:r>
      <w:r w:rsidR="00505AA3" w:rsidRPr="00EE07E8">
        <w:rPr>
          <w:rFonts w:ascii="Times New Roman" w:hAnsi="Times New Roman" w:cs="Times New Roman"/>
          <w:i/>
        </w:rPr>
        <w:t>Observations</w:t>
      </w:r>
      <w:r w:rsidR="009E2BEA" w:rsidRPr="00EE07E8">
        <w:rPr>
          <w:rFonts w:ascii="Times New Roman" w:hAnsi="Times New Roman" w:cs="Times New Roman"/>
        </w:rPr>
        <w:t xml:space="preserve"> </w:t>
      </w:r>
      <w:r w:rsidR="00FE49C4" w:rsidRPr="005226CC">
        <w:rPr>
          <w:rFonts w:ascii="Times New Roman" w:hAnsi="Times New Roman"/>
          <w:highlight w:val="yellow"/>
        </w:rPr>
        <w:t xml:space="preserve">[lien </w:t>
      </w:r>
      <w:hyperlink r:id="rId22" w:history="1">
        <w:r w:rsidR="00FE49C4" w:rsidRPr="005226CC">
          <w:rPr>
            <w:rStyle w:val="Lienhypertexte"/>
            <w:rFonts w:ascii="Times New Roman" w:hAnsi="Times New Roman"/>
            <w:highlight w:val="yellow"/>
          </w:rPr>
          <w:t>https://doi.org/10.26096/byy4-an58</w:t>
        </w:r>
      </w:hyperlink>
      <w:r w:rsidR="00FE49C4" w:rsidRPr="005226CC">
        <w:rPr>
          <w:rFonts w:ascii="Times New Roman" w:hAnsi="Times New Roman"/>
          <w:highlight w:val="yellow"/>
        </w:rPr>
        <w:t>]</w:t>
      </w:r>
      <w:r w:rsidR="00FE49C4">
        <w:rPr>
          <w:rFonts w:ascii="Times New Roman" w:hAnsi="Times New Roman"/>
        </w:rPr>
        <w:t xml:space="preserve"> </w:t>
      </w:r>
      <w:r w:rsidR="009E2BEA" w:rsidRPr="00EE07E8">
        <w:rPr>
          <w:rFonts w:ascii="Times New Roman" w:hAnsi="Times New Roman" w:cs="Times New Roman"/>
        </w:rPr>
        <w:t xml:space="preserve">cautionne </w:t>
      </w:r>
      <w:r w:rsidR="000A0BFF" w:rsidRPr="00EE07E8">
        <w:rPr>
          <w:rFonts w:ascii="Times New Roman" w:hAnsi="Times New Roman" w:cs="Times New Roman"/>
        </w:rPr>
        <w:t xml:space="preserve">définitivement </w:t>
      </w:r>
      <w:r w:rsidR="009E2BEA" w:rsidRPr="00EE07E8">
        <w:rPr>
          <w:rFonts w:ascii="Times New Roman" w:hAnsi="Times New Roman" w:cs="Times New Roman"/>
        </w:rPr>
        <w:t xml:space="preserve">la supériorité </w:t>
      </w:r>
      <w:r w:rsidR="000A0BFF" w:rsidRPr="00EE07E8">
        <w:rPr>
          <w:rFonts w:ascii="Times New Roman" w:hAnsi="Times New Roman" w:cs="Times New Roman"/>
        </w:rPr>
        <w:t>du modèle proposé, en surprenant le lecteur par les armes d</w:t>
      </w:r>
      <w:r w:rsidR="00297AA4" w:rsidRPr="00EE07E8">
        <w:rPr>
          <w:rFonts w:ascii="Times New Roman" w:hAnsi="Times New Roman" w:cs="Times New Roman"/>
        </w:rPr>
        <w:t>e la rhétorique</w:t>
      </w:r>
      <w:r w:rsidR="00644F2F" w:rsidRPr="00EE07E8">
        <w:rPr>
          <w:rStyle w:val="Appelnotedebasdep"/>
          <w:rFonts w:ascii="Times New Roman" w:hAnsi="Times New Roman" w:cs="Times New Roman"/>
        </w:rPr>
        <w:footnoteReference w:id="68"/>
      </w:r>
      <w:r w:rsidR="00297AA4" w:rsidRPr="00EE07E8">
        <w:rPr>
          <w:rFonts w:ascii="Times New Roman" w:hAnsi="Times New Roman" w:cs="Times New Roman"/>
        </w:rPr>
        <w:t xml:space="preserve"> : il faut être pourvu d’une intelligence particulièrement subtile pour </w:t>
      </w:r>
      <w:r w:rsidR="007015EC" w:rsidRPr="00EE07E8">
        <w:rPr>
          <w:rFonts w:ascii="Times New Roman" w:hAnsi="Times New Roman" w:cs="Times New Roman"/>
        </w:rPr>
        <w:t>« </w:t>
      </w:r>
      <w:r w:rsidR="001E1A85" w:rsidRPr="00EE07E8">
        <w:rPr>
          <w:rFonts w:ascii="Times New Roman" w:hAnsi="Times New Roman" w:cs="Times New Roman"/>
        </w:rPr>
        <w:t>aj</w:t>
      </w:r>
      <w:r w:rsidR="00EC449B" w:rsidRPr="00EE07E8">
        <w:rPr>
          <w:rFonts w:ascii="Times New Roman" w:hAnsi="Times New Roman" w:cs="Times New Roman"/>
        </w:rPr>
        <w:t>uster les idées d’autrui aux temps et aux lieux</w:t>
      </w:r>
      <w:r w:rsidR="007015EC" w:rsidRPr="00EE07E8">
        <w:rPr>
          <w:rFonts w:ascii="Times New Roman" w:hAnsi="Times New Roman" w:cs="Times New Roman"/>
        </w:rPr>
        <w:t> »</w:t>
      </w:r>
      <w:r w:rsidR="0001502B">
        <w:rPr>
          <w:rStyle w:val="Appelnotedebasdep"/>
          <w:rFonts w:ascii="Times New Roman" w:hAnsi="Times New Roman" w:cs="Times New Roman"/>
        </w:rPr>
        <w:footnoteReference w:id="69"/>
      </w:r>
      <w:r w:rsidR="00EC449B" w:rsidRPr="00EE07E8">
        <w:rPr>
          <w:rFonts w:ascii="Times New Roman" w:hAnsi="Times New Roman" w:cs="Times New Roman"/>
        </w:rPr>
        <w:t xml:space="preserve"> dans lesquels on écrit</w:t>
      </w:r>
      <w:r w:rsidR="00E313A0" w:rsidRPr="00EE07E8">
        <w:rPr>
          <w:rFonts w:ascii="Times New Roman" w:hAnsi="Times New Roman" w:cs="Times New Roman"/>
        </w:rPr>
        <w:t xml:space="preserve"> </w:t>
      </w:r>
      <w:r w:rsidR="00EC449B" w:rsidRPr="00EE07E8">
        <w:rPr>
          <w:rFonts w:ascii="Times New Roman" w:hAnsi="Times New Roman" w:cs="Times New Roman"/>
        </w:rPr>
        <w:t xml:space="preserve">; </w:t>
      </w:r>
      <w:r w:rsidR="007015EC" w:rsidRPr="00EE07E8">
        <w:rPr>
          <w:rFonts w:ascii="Times New Roman" w:hAnsi="Times New Roman" w:cs="Times New Roman"/>
        </w:rPr>
        <w:t>« </w:t>
      </w:r>
      <w:r w:rsidR="00EC449B" w:rsidRPr="00EE07E8">
        <w:rPr>
          <w:rFonts w:ascii="Times New Roman" w:hAnsi="Times New Roman" w:cs="Times New Roman"/>
        </w:rPr>
        <w:t>il faut un discernement bien délicat pour connaître les choses qui peuvent être transportées</w:t>
      </w:r>
      <w:r w:rsidR="007015EC" w:rsidRPr="00EE07E8">
        <w:rPr>
          <w:rFonts w:ascii="Times New Roman" w:hAnsi="Times New Roman" w:cs="Times New Roman"/>
        </w:rPr>
        <w:t> »</w:t>
      </w:r>
      <w:r w:rsidR="00EC449B" w:rsidRPr="00EE07E8">
        <w:rPr>
          <w:rFonts w:ascii="Times New Roman" w:hAnsi="Times New Roman" w:cs="Times New Roman"/>
        </w:rPr>
        <w:t>, p</w:t>
      </w:r>
      <w:r w:rsidR="000C24DF" w:rsidRPr="00EE07E8">
        <w:rPr>
          <w:rFonts w:ascii="Times New Roman" w:hAnsi="Times New Roman" w:cs="Times New Roman"/>
        </w:rPr>
        <w:t>our distinguer ce qui mérite d’</w:t>
      </w:r>
      <w:r w:rsidR="00EC449B" w:rsidRPr="00EE07E8">
        <w:rPr>
          <w:rFonts w:ascii="Times New Roman" w:hAnsi="Times New Roman" w:cs="Times New Roman"/>
        </w:rPr>
        <w:t xml:space="preserve">être imité. </w:t>
      </w:r>
      <w:r w:rsidR="00DA004B" w:rsidRPr="00EE07E8">
        <w:rPr>
          <w:rFonts w:ascii="Times New Roman" w:hAnsi="Times New Roman" w:cs="Times New Roman"/>
        </w:rPr>
        <w:t>Au-delà des distinc</w:t>
      </w:r>
      <w:r w:rsidR="003153A3" w:rsidRPr="00EE07E8">
        <w:rPr>
          <w:rFonts w:ascii="Times New Roman" w:hAnsi="Times New Roman" w:cs="Times New Roman"/>
        </w:rPr>
        <w:t>tions faites par Riccoboni entre les différents types</w:t>
      </w:r>
      <w:r w:rsidR="00DA004B" w:rsidRPr="00EE07E8">
        <w:rPr>
          <w:rFonts w:ascii="Times New Roman" w:hAnsi="Times New Roman" w:cs="Times New Roman"/>
        </w:rPr>
        <w:t xml:space="preserve"> d’imitation, ce qu’il faut retenir de ce paragraphe </w:t>
      </w:r>
      <w:r w:rsidR="00BB081A">
        <w:rPr>
          <w:rFonts w:ascii="Times New Roman" w:hAnsi="Times New Roman" w:cs="Times New Roman"/>
        </w:rPr>
        <w:t>c’</w:t>
      </w:r>
      <w:r w:rsidR="00DA004B" w:rsidRPr="00EE07E8">
        <w:rPr>
          <w:rFonts w:ascii="Times New Roman" w:hAnsi="Times New Roman" w:cs="Times New Roman"/>
        </w:rPr>
        <w:t>est l’idée qu</w:t>
      </w:r>
      <w:r w:rsidR="00EE07E8" w:rsidRPr="00EE07E8">
        <w:rPr>
          <w:rFonts w:ascii="Times New Roman" w:hAnsi="Times New Roman" w:cs="Times New Roman"/>
        </w:rPr>
        <w:t>e l’auteur</w:t>
      </w:r>
      <w:r w:rsidR="00DA004B" w:rsidRPr="00EE07E8">
        <w:rPr>
          <w:rFonts w:ascii="Times New Roman" w:hAnsi="Times New Roman" w:cs="Times New Roman"/>
        </w:rPr>
        <w:t xml:space="preserve"> entend transmettre</w:t>
      </w:r>
      <w:r w:rsidR="00BB081A">
        <w:rPr>
          <w:rFonts w:ascii="Times New Roman" w:hAnsi="Times New Roman" w:cs="Times New Roman"/>
        </w:rPr>
        <w:t>, celle</w:t>
      </w:r>
      <w:r w:rsidR="00DA004B" w:rsidRPr="00EE07E8">
        <w:rPr>
          <w:rFonts w:ascii="Times New Roman" w:hAnsi="Times New Roman" w:cs="Times New Roman"/>
        </w:rPr>
        <w:t xml:space="preserve"> </w:t>
      </w:r>
      <w:r w:rsidR="00DA004B" w:rsidRPr="00EE07E8">
        <w:rPr>
          <w:rFonts w:ascii="Times New Roman" w:hAnsi="Times New Roman" w:cs="Times New Roman"/>
          <w:color w:val="000000"/>
        </w:rPr>
        <w:t>d’une « sublimité »</w:t>
      </w:r>
      <w:r w:rsidR="00FD1420">
        <w:rPr>
          <w:rStyle w:val="Appelnotedebasdep"/>
          <w:rFonts w:ascii="Times New Roman" w:hAnsi="Times New Roman" w:cs="Times New Roman"/>
          <w:color w:val="000000"/>
        </w:rPr>
        <w:footnoteReference w:id="70"/>
      </w:r>
      <w:r w:rsidR="00DA004B" w:rsidRPr="00EE07E8">
        <w:rPr>
          <w:rFonts w:ascii="Times New Roman" w:hAnsi="Times New Roman" w:cs="Times New Roman"/>
          <w:color w:val="000000"/>
        </w:rPr>
        <w:t xml:space="preserve"> du génie du Maître dans les imitations</w:t>
      </w:r>
      <w:r w:rsidR="00EE07E8" w:rsidRPr="00EE07E8">
        <w:rPr>
          <w:rFonts w:ascii="Times New Roman" w:hAnsi="Times New Roman" w:cs="Times New Roman"/>
          <w:color w:val="000000"/>
        </w:rPr>
        <w:t> : son « jugement juste »</w:t>
      </w:r>
      <w:r w:rsidR="00B22FA1">
        <w:rPr>
          <w:rStyle w:val="Appelnotedebasdep"/>
          <w:rFonts w:ascii="Times New Roman" w:hAnsi="Times New Roman" w:cs="Times New Roman"/>
          <w:color w:val="000000"/>
        </w:rPr>
        <w:footnoteReference w:id="71"/>
      </w:r>
      <w:r w:rsidR="00EE07E8" w:rsidRPr="00EE07E8">
        <w:rPr>
          <w:rFonts w:ascii="Times New Roman" w:hAnsi="Times New Roman" w:cs="Times New Roman"/>
          <w:color w:val="000000"/>
        </w:rPr>
        <w:t xml:space="preserve"> sur le choix des sujets et sur l’effet d’un ouvrage dramatique le situe au-dessus de tous ceux qui l’ont précédé.</w:t>
      </w:r>
    </w:p>
    <w:p w14:paraId="66909F9F" w14:textId="1BA1D51C" w:rsidR="006C1690" w:rsidRPr="006C1690" w:rsidRDefault="00103F24" w:rsidP="00CE10A9">
      <w:pPr>
        <w:widowControl w:val="0"/>
        <w:autoSpaceDE w:val="0"/>
        <w:autoSpaceDN w:val="0"/>
        <w:adjustRightInd w:val="0"/>
        <w:jc w:val="both"/>
        <w:rPr>
          <w:rFonts w:ascii="Times New Roman" w:hAnsi="Times New Roman" w:cs="Times New Roman"/>
        </w:rPr>
      </w:pPr>
      <w:r w:rsidRPr="00EE07E8">
        <w:rPr>
          <w:rFonts w:ascii="Times New Roman" w:hAnsi="Times New Roman" w:cs="Times New Roman"/>
        </w:rPr>
        <w:t>Si, dans un premier temps, la liste donnée par Ricco</w:t>
      </w:r>
      <w:r w:rsidR="00BB081A">
        <w:rPr>
          <w:rFonts w:ascii="Times New Roman" w:hAnsi="Times New Roman" w:cs="Times New Roman"/>
        </w:rPr>
        <w:t>boni a comme premier effet</w:t>
      </w:r>
      <w:r w:rsidRPr="00EE07E8">
        <w:rPr>
          <w:rFonts w:ascii="Times New Roman" w:hAnsi="Times New Roman" w:cs="Times New Roman"/>
        </w:rPr>
        <w:t xml:space="preserve"> de confronter le lecteur à la dette que Molière aurait contracté</w:t>
      </w:r>
      <w:r w:rsidR="00BB081A">
        <w:rPr>
          <w:rFonts w:ascii="Times New Roman" w:hAnsi="Times New Roman" w:cs="Times New Roman"/>
        </w:rPr>
        <w:t>e</w:t>
      </w:r>
      <w:r w:rsidRPr="00EE07E8">
        <w:rPr>
          <w:rFonts w:ascii="Times New Roman" w:hAnsi="Times New Roman" w:cs="Times New Roman"/>
        </w:rPr>
        <w:t xml:space="preserve"> à l’égard de toutes ses sources</w:t>
      </w:r>
      <w:r w:rsidR="00E80DC5" w:rsidRPr="00EE07E8">
        <w:rPr>
          <w:rStyle w:val="Appelnotedebasdep"/>
          <w:rFonts w:ascii="Times New Roman" w:hAnsi="Times New Roman" w:cs="Times New Roman"/>
        </w:rPr>
        <w:footnoteReference w:id="72"/>
      </w:r>
      <w:r w:rsidRPr="00EE07E8">
        <w:rPr>
          <w:rFonts w:ascii="Times New Roman" w:hAnsi="Times New Roman" w:cs="Times New Roman"/>
        </w:rPr>
        <w:t>, dans un deuxième temps elle finit par confirmer la singularité d’un auteur qui, dans la confrontation directe avec ses prédécesseurs, fait preuve d’une grandeur sans égal</w:t>
      </w:r>
      <w:r w:rsidR="00BB081A">
        <w:rPr>
          <w:rFonts w:ascii="Times New Roman" w:hAnsi="Times New Roman" w:cs="Times New Roman"/>
        </w:rPr>
        <w:t>e</w:t>
      </w:r>
      <w:r w:rsidRPr="00EE07E8">
        <w:rPr>
          <w:rFonts w:ascii="Times New Roman" w:hAnsi="Times New Roman" w:cs="Times New Roman"/>
        </w:rPr>
        <w:t xml:space="preserve">. </w:t>
      </w:r>
      <w:r w:rsidR="00BB081A">
        <w:rPr>
          <w:rFonts w:ascii="Times New Roman" w:hAnsi="Times New Roman" w:cs="Times New Roman"/>
        </w:rPr>
        <w:t xml:space="preserve">Riccoboni s’exprime ainsi </w:t>
      </w:r>
      <w:r w:rsidR="00CC5664">
        <w:rPr>
          <w:rFonts w:ascii="Times New Roman" w:hAnsi="Times New Roman" w:cs="Times New Roman"/>
        </w:rPr>
        <w:t xml:space="preserve">à ce sujet : </w:t>
      </w:r>
      <w:r w:rsidR="00EB7AC2" w:rsidRPr="00EE07E8">
        <w:rPr>
          <w:rFonts w:ascii="Times New Roman" w:hAnsi="Times New Roman" w:cs="Times New Roman"/>
        </w:rPr>
        <w:t>« </w:t>
      </w:r>
      <w:r w:rsidR="00CC5664">
        <w:rPr>
          <w:rFonts w:ascii="Times New Roman" w:hAnsi="Times New Roman" w:cs="Times New Roman"/>
        </w:rPr>
        <w:t>[s]</w:t>
      </w:r>
      <w:r w:rsidR="00EB7AC2" w:rsidRPr="00EE07E8">
        <w:rPr>
          <w:rFonts w:ascii="Times New Roman" w:hAnsi="Times New Roman" w:cs="Times New Roman"/>
        </w:rPr>
        <w:t>i donc Molière n’est pas toujours inventeur, il l’est très souvent, et d’une manière supérieure ; et lors même qu’il ne fait qu’imiter, on peut dire qu’il ne mérite pas moins les plus grands éloges : tout ce qu’il emprunte d’aille</w:t>
      </w:r>
      <w:r w:rsidR="00BB081A">
        <w:rPr>
          <w:rFonts w:ascii="Times New Roman" w:hAnsi="Times New Roman" w:cs="Times New Roman"/>
        </w:rPr>
        <w:t>urs est tourné, disposé, traité</w:t>
      </w:r>
      <w:r w:rsidR="00EB7AC2" w:rsidRPr="00EE07E8">
        <w:rPr>
          <w:rFonts w:ascii="Times New Roman" w:hAnsi="Times New Roman" w:cs="Times New Roman"/>
        </w:rPr>
        <w:t xml:space="preserve"> de manière que l’imitation devient infiniment supérieure au modèle, et qu’en les comparant, on serait tenté de prendre l’ouvrage de Molière pour l’original, et l’original pour une imitation froide et mal rendue de l’ouvrage de Molière »</w:t>
      </w:r>
      <w:r w:rsidR="0048303F">
        <w:rPr>
          <w:rStyle w:val="Appelnotedebasdep"/>
          <w:rFonts w:ascii="Times New Roman" w:hAnsi="Times New Roman" w:cs="Times New Roman"/>
        </w:rPr>
        <w:footnoteReference w:id="73"/>
      </w:r>
      <w:r w:rsidR="00EB7AC2" w:rsidRPr="00EE07E8">
        <w:rPr>
          <w:rFonts w:ascii="Times New Roman" w:hAnsi="Times New Roman" w:cs="Times New Roman"/>
        </w:rPr>
        <w:t xml:space="preserve">. </w:t>
      </w:r>
      <w:r w:rsidR="00F12C8F" w:rsidRPr="00EE07E8">
        <w:rPr>
          <w:rFonts w:ascii="Times New Roman" w:hAnsi="Times New Roman" w:cs="Times New Roman"/>
        </w:rPr>
        <w:t>Rien de mieux pour le démontrer que</w:t>
      </w:r>
      <w:r w:rsidR="00BB081A">
        <w:rPr>
          <w:rFonts w:ascii="Times New Roman" w:hAnsi="Times New Roman" w:cs="Times New Roman"/>
        </w:rPr>
        <w:t xml:space="preserve"> de</w:t>
      </w:r>
      <w:r w:rsidR="00F12C8F" w:rsidRPr="00EE07E8">
        <w:rPr>
          <w:rFonts w:ascii="Times New Roman" w:hAnsi="Times New Roman" w:cs="Times New Roman"/>
        </w:rPr>
        <w:t xml:space="preserve"> fournir un tableau comparatif entre des scénarios des Italiens et les passages correspondants de Molière qui s’inspirent d’eux. </w:t>
      </w:r>
    </w:p>
    <w:p w14:paraId="67E6DEE5" w14:textId="30330051" w:rsidR="00C83C7D" w:rsidRDefault="00CE44A9" w:rsidP="0066644A">
      <w:pPr>
        <w:widowControl w:val="0"/>
        <w:autoSpaceDE w:val="0"/>
        <w:autoSpaceDN w:val="0"/>
        <w:adjustRightInd w:val="0"/>
        <w:jc w:val="both"/>
        <w:rPr>
          <w:rFonts w:ascii="Times New Roman" w:hAnsi="Times New Roman" w:cs="Times New Roman"/>
        </w:rPr>
      </w:pPr>
      <w:r w:rsidRPr="00EE07E8">
        <w:rPr>
          <w:rFonts w:ascii="Times New Roman" w:hAnsi="Times New Roman" w:cs="Times New Roman"/>
        </w:rPr>
        <w:t>Dans le l</w:t>
      </w:r>
      <w:r w:rsidR="00497B00" w:rsidRPr="00EE07E8">
        <w:rPr>
          <w:rFonts w:ascii="Times New Roman" w:hAnsi="Times New Roman" w:cs="Times New Roman"/>
        </w:rPr>
        <w:t>ivre troisième</w:t>
      </w:r>
      <w:r w:rsidRPr="00EE07E8">
        <w:rPr>
          <w:rFonts w:ascii="Times New Roman" w:hAnsi="Times New Roman" w:cs="Times New Roman"/>
        </w:rPr>
        <w:t xml:space="preserve"> Riccoboni</w:t>
      </w:r>
      <w:r w:rsidR="00497B00" w:rsidRPr="00EE07E8">
        <w:rPr>
          <w:rFonts w:ascii="Times New Roman" w:hAnsi="Times New Roman" w:cs="Times New Roman"/>
        </w:rPr>
        <w:t xml:space="preserve"> confron</w:t>
      </w:r>
      <w:r w:rsidR="00BB081A">
        <w:rPr>
          <w:rFonts w:ascii="Times New Roman" w:hAnsi="Times New Roman" w:cs="Times New Roman"/>
        </w:rPr>
        <w:t>te les quatre genres de comédie</w:t>
      </w:r>
      <w:r w:rsidR="00497B00" w:rsidRPr="00EE07E8">
        <w:rPr>
          <w:rFonts w:ascii="Times New Roman" w:hAnsi="Times New Roman" w:cs="Times New Roman"/>
        </w:rPr>
        <w:t xml:space="preserve"> tirés des Anciens</w:t>
      </w:r>
      <w:r w:rsidR="005371D7">
        <w:rPr>
          <w:rFonts w:ascii="Times New Roman" w:hAnsi="Times New Roman" w:cs="Times New Roman"/>
        </w:rPr>
        <w:t xml:space="preserve"> (</w:t>
      </w:r>
      <w:r w:rsidR="00692214">
        <w:rPr>
          <w:rFonts w:ascii="Times New Roman" w:hAnsi="Times New Roman" w:cs="Times New Roman"/>
        </w:rPr>
        <w:t>« </w:t>
      </w:r>
      <w:r w:rsidR="005371D7">
        <w:rPr>
          <w:rFonts w:ascii="Times New Roman" w:hAnsi="Times New Roman" w:cs="Times New Roman"/>
        </w:rPr>
        <w:t>simple</w:t>
      </w:r>
      <w:r w:rsidR="00692214">
        <w:rPr>
          <w:rFonts w:ascii="Times New Roman" w:hAnsi="Times New Roman" w:cs="Times New Roman"/>
        </w:rPr>
        <w:t> »</w:t>
      </w:r>
      <w:r w:rsidR="005371D7">
        <w:rPr>
          <w:rFonts w:ascii="Times New Roman" w:hAnsi="Times New Roman" w:cs="Times New Roman"/>
        </w:rPr>
        <w:t xml:space="preserve">, </w:t>
      </w:r>
      <w:r w:rsidR="00692214">
        <w:rPr>
          <w:rFonts w:ascii="Times New Roman" w:hAnsi="Times New Roman" w:cs="Times New Roman"/>
        </w:rPr>
        <w:t>« </w:t>
      </w:r>
      <w:r w:rsidR="005371D7">
        <w:rPr>
          <w:rFonts w:ascii="Times New Roman" w:hAnsi="Times New Roman" w:cs="Times New Roman"/>
        </w:rPr>
        <w:t>implexe</w:t>
      </w:r>
      <w:r w:rsidR="00692214">
        <w:rPr>
          <w:rFonts w:ascii="Times New Roman" w:hAnsi="Times New Roman" w:cs="Times New Roman"/>
        </w:rPr>
        <w:t> »</w:t>
      </w:r>
      <w:r w:rsidR="005371D7">
        <w:rPr>
          <w:rFonts w:ascii="Times New Roman" w:hAnsi="Times New Roman" w:cs="Times New Roman"/>
        </w:rPr>
        <w:t xml:space="preserve">, </w:t>
      </w:r>
      <w:r w:rsidR="00692214">
        <w:rPr>
          <w:rFonts w:ascii="Times New Roman" w:hAnsi="Times New Roman" w:cs="Times New Roman"/>
        </w:rPr>
        <w:t>« </w:t>
      </w:r>
      <w:r w:rsidR="005371D7">
        <w:rPr>
          <w:rFonts w:ascii="Times New Roman" w:hAnsi="Times New Roman" w:cs="Times New Roman"/>
        </w:rPr>
        <w:t>de mœurs</w:t>
      </w:r>
      <w:r w:rsidR="00692214">
        <w:rPr>
          <w:rFonts w:ascii="Times New Roman" w:hAnsi="Times New Roman" w:cs="Times New Roman"/>
        </w:rPr>
        <w:t> »</w:t>
      </w:r>
      <w:r w:rsidR="005371D7">
        <w:rPr>
          <w:rFonts w:ascii="Times New Roman" w:hAnsi="Times New Roman" w:cs="Times New Roman"/>
        </w:rPr>
        <w:t xml:space="preserve">, </w:t>
      </w:r>
      <w:r w:rsidR="00692214">
        <w:rPr>
          <w:rFonts w:ascii="Times New Roman" w:hAnsi="Times New Roman" w:cs="Times New Roman"/>
        </w:rPr>
        <w:t>« </w:t>
      </w:r>
      <w:r w:rsidR="005371D7">
        <w:rPr>
          <w:rFonts w:ascii="Times New Roman" w:hAnsi="Times New Roman" w:cs="Times New Roman"/>
        </w:rPr>
        <w:t>ridicule</w:t>
      </w:r>
      <w:r w:rsidR="00692214">
        <w:rPr>
          <w:rFonts w:ascii="Times New Roman" w:hAnsi="Times New Roman" w:cs="Times New Roman"/>
        </w:rPr>
        <w:t> »</w:t>
      </w:r>
      <w:r w:rsidR="00692214">
        <w:rPr>
          <w:rStyle w:val="Appelnotedebasdep"/>
          <w:rFonts w:ascii="Times New Roman" w:hAnsi="Times New Roman" w:cs="Times New Roman"/>
        </w:rPr>
        <w:footnoteReference w:id="74"/>
      </w:r>
      <w:r w:rsidR="005371D7">
        <w:rPr>
          <w:rFonts w:ascii="Times New Roman" w:hAnsi="Times New Roman" w:cs="Times New Roman"/>
        </w:rPr>
        <w:t>)</w:t>
      </w:r>
      <w:r w:rsidR="00497B00" w:rsidRPr="00EE07E8">
        <w:rPr>
          <w:rFonts w:ascii="Times New Roman" w:hAnsi="Times New Roman" w:cs="Times New Roman"/>
        </w:rPr>
        <w:t xml:space="preserve"> en reprenant à chaque fois le même schéma, qui consiste à fournir deux exemple</w:t>
      </w:r>
      <w:r w:rsidR="00D447D3">
        <w:rPr>
          <w:rFonts w:ascii="Times New Roman" w:hAnsi="Times New Roman" w:cs="Times New Roman"/>
        </w:rPr>
        <w:t xml:space="preserve">s, l’un ancien, l’autre moderne, et s’attarde sur les différents éléments de la comédie </w:t>
      </w:r>
      <w:r w:rsidR="00E00D07">
        <w:rPr>
          <w:rFonts w:ascii="Times New Roman" w:hAnsi="Times New Roman" w:cs="Times New Roman"/>
        </w:rPr>
        <w:t>ancienne</w:t>
      </w:r>
      <w:r w:rsidR="00D447D3">
        <w:rPr>
          <w:rFonts w:ascii="Times New Roman" w:hAnsi="Times New Roman" w:cs="Times New Roman"/>
        </w:rPr>
        <w:t>.</w:t>
      </w:r>
      <w:r w:rsidR="00497B00" w:rsidRPr="00EE07E8">
        <w:rPr>
          <w:rFonts w:ascii="Times New Roman" w:hAnsi="Times New Roman" w:cs="Times New Roman"/>
        </w:rPr>
        <w:t xml:space="preserve"> Le but de ce procédé est de faire apparaître</w:t>
      </w:r>
      <w:r w:rsidR="00BB081A">
        <w:rPr>
          <w:rFonts w:ascii="Times New Roman" w:hAnsi="Times New Roman" w:cs="Times New Roman"/>
        </w:rPr>
        <w:t xml:space="preserve">, non </w:t>
      </w:r>
      <w:r w:rsidR="00497B00" w:rsidRPr="00EE07E8">
        <w:rPr>
          <w:rFonts w:ascii="Times New Roman" w:hAnsi="Times New Roman" w:cs="Times New Roman"/>
        </w:rPr>
        <w:t xml:space="preserve">seulement l’exemplarité des Anciens et celle de Molière, mais aussi de montrer comment ce dernier parvient à se hisser au-dessus </w:t>
      </w:r>
      <w:r w:rsidR="009D6C07" w:rsidRPr="00EE07E8">
        <w:rPr>
          <w:rFonts w:ascii="Times New Roman" w:hAnsi="Times New Roman" w:cs="Times New Roman"/>
        </w:rPr>
        <w:t xml:space="preserve">même </w:t>
      </w:r>
      <w:r w:rsidR="00497B00" w:rsidRPr="00EE07E8">
        <w:rPr>
          <w:rFonts w:ascii="Times New Roman" w:hAnsi="Times New Roman" w:cs="Times New Roman"/>
        </w:rPr>
        <w:t xml:space="preserve">des plus grands maîtres de la comédie ancienne, tels que Plaute ou Térence. </w:t>
      </w:r>
      <w:r w:rsidR="00750BF4" w:rsidRPr="00EE07E8">
        <w:rPr>
          <w:rFonts w:ascii="Times New Roman" w:hAnsi="Times New Roman" w:cs="Times New Roman"/>
        </w:rPr>
        <w:t>Le dramaturge français</w:t>
      </w:r>
      <w:r w:rsidR="00497B00" w:rsidRPr="00EE07E8">
        <w:rPr>
          <w:rFonts w:ascii="Times New Roman" w:hAnsi="Times New Roman" w:cs="Times New Roman"/>
        </w:rPr>
        <w:t xml:space="preserve"> est en effet le seul auteur à être parvenu à réunir différents types de comédie au sein d’une même pièce, en respectant à la fois les unités classiques tirées d’Aristote et </w:t>
      </w:r>
      <w:r w:rsidR="00497B00" w:rsidRPr="00EE07E8">
        <w:rPr>
          <w:rFonts w:ascii="Times New Roman" w:hAnsi="Times New Roman" w:cs="Times New Roman"/>
        </w:rPr>
        <w:lastRenderedPageBreak/>
        <w:t>les</w:t>
      </w:r>
      <w:r w:rsidR="00750BF4" w:rsidRPr="00EE07E8">
        <w:rPr>
          <w:rFonts w:ascii="Times New Roman" w:hAnsi="Times New Roman" w:cs="Times New Roman"/>
        </w:rPr>
        <w:t xml:space="preserve"> règles de la vraisemblance. </w:t>
      </w:r>
      <w:r w:rsidR="00251C30">
        <w:rPr>
          <w:rFonts w:ascii="Times New Roman" w:hAnsi="Times New Roman" w:cs="Times New Roman"/>
        </w:rPr>
        <w:t>Là où on dirait qu’il fait une entorse à la règle, lorsqu’il ne respecte pas l’unité de lieu comme on a l’habitude de l’entendre, Riccoboni rappelle au lecteur que cett</w:t>
      </w:r>
      <w:r w:rsidR="00BB081A">
        <w:rPr>
          <w:rFonts w:ascii="Times New Roman" w:hAnsi="Times New Roman" w:cs="Times New Roman"/>
        </w:rPr>
        <w:t xml:space="preserve">e unité n’a </w:t>
      </w:r>
      <w:r w:rsidR="000D1398">
        <w:rPr>
          <w:rFonts w:ascii="Times New Roman" w:hAnsi="Times New Roman" w:cs="Times New Roman"/>
        </w:rPr>
        <w:t xml:space="preserve">été définie que par déduction </w:t>
      </w:r>
      <w:r w:rsidR="00F555C5">
        <w:rPr>
          <w:rFonts w:ascii="Times New Roman" w:hAnsi="Times New Roman" w:cs="Times New Roman"/>
        </w:rPr>
        <w:t>par rapport au</w:t>
      </w:r>
      <w:r w:rsidR="00CD0EA1">
        <w:rPr>
          <w:rFonts w:ascii="Times New Roman" w:hAnsi="Times New Roman" w:cs="Times New Roman"/>
        </w:rPr>
        <w:t xml:space="preserve">x deux autres </w:t>
      </w:r>
      <w:r w:rsidR="00F555C5">
        <w:rPr>
          <w:rFonts w:ascii="Times New Roman" w:hAnsi="Times New Roman" w:cs="Times New Roman"/>
        </w:rPr>
        <w:t>et que, selon lui, Molière a su interpréter son contenu d’une façon souple, qui ne blesse jamais la vraisemblance, seul critère auquel il faut se tenir.</w:t>
      </w:r>
      <w:r w:rsidR="000D1398">
        <w:rPr>
          <w:rFonts w:ascii="Times New Roman" w:hAnsi="Times New Roman" w:cs="Times New Roman"/>
        </w:rPr>
        <w:t xml:space="preserve"> </w:t>
      </w:r>
    </w:p>
    <w:p w14:paraId="1592D6F1" w14:textId="7C973790" w:rsidR="00C867CE" w:rsidRPr="00EE07E8" w:rsidRDefault="00750BF4" w:rsidP="0066644A">
      <w:pPr>
        <w:widowControl w:val="0"/>
        <w:autoSpaceDE w:val="0"/>
        <w:autoSpaceDN w:val="0"/>
        <w:adjustRightInd w:val="0"/>
        <w:jc w:val="both"/>
        <w:rPr>
          <w:rFonts w:ascii="Times New Roman" w:hAnsi="Times New Roman" w:cs="Times New Roman"/>
        </w:rPr>
      </w:pPr>
      <w:r w:rsidRPr="00EE07E8">
        <w:rPr>
          <w:rFonts w:ascii="Times New Roman" w:hAnsi="Times New Roman" w:cs="Times New Roman"/>
        </w:rPr>
        <w:t xml:space="preserve">En particulier, </w:t>
      </w:r>
      <w:r w:rsidR="00497B00" w:rsidRPr="00EE07E8">
        <w:rPr>
          <w:rFonts w:ascii="Times New Roman" w:hAnsi="Times New Roman" w:cs="Times New Roman"/>
          <w:i/>
        </w:rPr>
        <w:t>L’Avare</w:t>
      </w:r>
      <w:r w:rsidR="00497B00" w:rsidRPr="00EE07E8">
        <w:rPr>
          <w:rFonts w:ascii="Times New Roman" w:hAnsi="Times New Roman" w:cs="Times New Roman"/>
        </w:rPr>
        <w:t xml:space="preserve"> </w:t>
      </w:r>
      <w:r w:rsidR="00C81879" w:rsidRPr="006559B5">
        <w:rPr>
          <w:rFonts w:ascii="Times New Roman" w:hAnsi="Times New Roman" w:cs="Times New Roman"/>
          <w:iCs/>
          <w:highlight w:val="yellow"/>
        </w:rPr>
        <w:t xml:space="preserve">[lien </w:t>
      </w:r>
      <w:r w:rsidR="00C81879" w:rsidRPr="006559B5">
        <w:rPr>
          <w:rFonts w:ascii="Times New Roman" w:hAnsi="Times New Roman" w:cs="Times New Roman"/>
          <w:iCs/>
          <w:color w:val="1F497D" w:themeColor="text2"/>
          <w:highlight w:val="yellow"/>
          <w:u w:val="single"/>
        </w:rPr>
        <w:t>https://obvil.sorbonne-universite.fr/corpus/moliere/moliere_avare</w:t>
      </w:r>
      <w:r w:rsidR="00C81879" w:rsidRPr="006559B5">
        <w:rPr>
          <w:rFonts w:ascii="Times New Roman" w:hAnsi="Times New Roman" w:cs="Times New Roman"/>
          <w:iCs/>
          <w:highlight w:val="yellow"/>
        </w:rPr>
        <w:t>]</w:t>
      </w:r>
      <w:r w:rsidR="0066644A">
        <w:rPr>
          <w:rFonts w:ascii="Times New Roman" w:hAnsi="Times New Roman" w:cs="Times New Roman"/>
          <w:iCs/>
          <w:color w:val="000000"/>
        </w:rPr>
        <w:t xml:space="preserve"> </w:t>
      </w:r>
      <w:r w:rsidR="00497B00" w:rsidRPr="00EE07E8">
        <w:rPr>
          <w:rFonts w:ascii="Times New Roman" w:hAnsi="Times New Roman" w:cs="Times New Roman"/>
        </w:rPr>
        <w:t>est considéré par Riccoboni comme l’exemple de l’excellence et de la perfection dont Molière est capable, quand il s’agit de pratiquer et de concilier tous les genres de comédie avec une ég</w:t>
      </w:r>
      <w:r w:rsidR="00BB081A">
        <w:rPr>
          <w:rFonts w:ascii="Times New Roman" w:hAnsi="Times New Roman" w:cs="Times New Roman"/>
        </w:rPr>
        <w:t>ale maîtrise. La mention faite de</w:t>
      </w:r>
      <w:r w:rsidR="00497B00" w:rsidRPr="00EE07E8">
        <w:rPr>
          <w:rFonts w:ascii="Times New Roman" w:hAnsi="Times New Roman" w:cs="Times New Roman"/>
        </w:rPr>
        <w:t xml:space="preserve"> cette pièce est donc d’une autre nature que l’évocation qu’il peut faire de toutes les autres</w:t>
      </w:r>
      <w:r w:rsidR="00BB081A">
        <w:rPr>
          <w:rFonts w:ascii="Times New Roman" w:hAnsi="Times New Roman" w:cs="Times New Roman"/>
        </w:rPr>
        <w:t xml:space="preserve"> comédies</w:t>
      </w:r>
      <w:r w:rsidR="00497B00" w:rsidRPr="00EE07E8">
        <w:rPr>
          <w:rFonts w:ascii="Times New Roman" w:hAnsi="Times New Roman" w:cs="Times New Roman"/>
        </w:rPr>
        <w:t xml:space="preserve"> (comme </w:t>
      </w:r>
      <w:r w:rsidR="006F256A" w:rsidRPr="00EE07E8">
        <w:rPr>
          <w:rFonts w:ascii="Times New Roman" w:hAnsi="Times New Roman" w:cs="Times New Roman"/>
          <w:i/>
        </w:rPr>
        <w:t>Le M</w:t>
      </w:r>
      <w:r w:rsidR="00497B00" w:rsidRPr="00EE07E8">
        <w:rPr>
          <w:rFonts w:ascii="Times New Roman" w:hAnsi="Times New Roman" w:cs="Times New Roman"/>
          <w:i/>
        </w:rPr>
        <w:t>isanthrope</w:t>
      </w:r>
      <w:r w:rsidR="0054485E">
        <w:rPr>
          <w:rFonts w:ascii="Times New Roman" w:hAnsi="Times New Roman" w:cs="Times New Roman"/>
          <w:i/>
        </w:rPr>
        <w:t xml:space="preserve"> </w:t>
      </w:r>
      <w:r w:rsidR="0054485E" w:rsidRPr="000F2B35">
        <w:rPr>
          <w:rFonts w:ascii="Times New Roman" w:hAnsi="Times New Roman" w:cs="Times New Roman"/>
          <w:iCs/>
          <w:highlight w:val="yellow"/>
        </w:rPr>
        <w:t xml:space="preserve">[lien </w:t>
      </w:r>
      <w:r w:rsidR="0054485E" w:rsidRPr="000F2B35">
        <w:rPr>
          <w:rFonts w:ascii="Times New Roman" w:hAnsi="Times New Roman" w:cs="Times New Roman"/>
          <w:iCs/>
          <w:color w:val="1F497D" w:themeColor="text2"/>
          <w:highlight w:val="yellow"/>
          <w:u w:val="single"/>
        </w:rPr>
        <w:t>https://obvil.sorbonne-universite.fr/corpus/moliere/moliere_misanthrope</w:t>
      </w:r>
      <w:r w:rsidR="0054485E" w:rsidRPr="000F2B35">
        <w:rPr>
          <w:rFonts w:ascii="Times New Roman" w:hAnsi="Times New Roman" w:cs="Times New Roman"/>
          <w:iCs/>
          <w:highlight w:val="yellow"/>
        </w:rPr>
        <w:t>]</w:t>
      </w:r>
      <w:r w:rsidR="00497B00" w:rsidRPr="00EE07E8">
        <w:rPr>
          <w:rFonts w:ascii="Times New Roman" w:hAnsi="Times New Roman" w:cs="Times New Roman"/>
        </w:rPr>
        <w:t xml:space="preserve">, </w:t>
      </w:r>
      <w:r w:rsidR="006F256A" w:rsidRPr="00EE07E8">
        <w:rPr>
          <w:rFonts w:ascii="Times New Roman" w:hAnsi="Times New Roman" w:cs="Times New Roman"/>
          <w:i/>
        </w:rPr>
        <w:t>L’É</w:t>
      </w:r>
      <w:r w:rsidR="00497B00" w:rsidRPr="00EE07E8">
        <w:rPr>
          <w:rFonts w:ascii="Times New Roman" w:hAnsi="Times New Roman" w:cs="Times New Roman"/>
          <w:i/>
        </w:rPr>
        <w:t>cole des maris</w:t>
      </w:r>
      <w:r w:rsidR="005042E9">
        <w:rPr>
          <w:rFonts w:ascii="Times New Roman" w:hAnsi="Times New Roman" w:cs="Times New Roman"/>
          <w:i/>
        </w:rPr>
        <w:t xml:space="preserve"> </w:t>
      </w:r>
      <w:r w:rsidR="005042E9" w:rsidRPr="00001803">
        <w:rPr>
          <w:rFonts w:ascii="Times New Roman" w:hAnsi="Times New Roman" w:cs="Times New Roman"/>
          <w:iCs/>
          <w:color w:val="000000"/>
          <w:highlight w:val="yellow"/>
        </w:rPr>
        <w:t xml:space="preserve">[lien </w:t>
      </w:r>
      <w:hyperlink r:id="rId23" w:history="1">
        <w:r w:rsidR="005042E9" w:rsidRPr="00BF7B94">
          <w:rPr>
            <w:rStyle w:val="Lienhypertexte"/>
            <w:rFonts w:ascii="Times New Roman" w:hAnsi="Times New Roman" w:cs="Times New Roman"/>
            <w:iCs/>
            <w:highlight w:val="yellow"/>
          </w:rPr>
          <w:t>https://obvil.sorbonne-universite.fr/corpus/moliere/moliere_ecoledesmaris</w:t>
        </w:r>
      </w:hyperlink>
      <w:r w:rsidR="005042E9" w:rsidRPr="00001803">
        <w:rPr>
          <w:rFonts w:ascii="Times New Roman" w:hAnsi="Times New Roman" w:cs="Times New Roman"/>
          <w:iCs/>
          <w:color w:val="000000"/>
          <w:highlight w:val="yellow"/>
        </w:rPr>
        <w:t>]</w:t>
      </w:r>
      <w:r w:rsidR="00497B00" w:rsidRPr="00EE07E8">
        <w:rPr>
          <w:rFonts w:ascii="Times New Roman" w:hAnsi="Times New Roman" w:cs="Times New Roman"/>
        </w:rPr>
        <w:t xml:space="preserve">, </w:t>
      </w:r>
      <w:r w:rsidR="006F256A" w:rsidRPr="00EE07E8">
        <w:rPr>
          <w:rFonts w:ascii="Times New Roman" w:hAnsi="Times New Roman" w:cs="Times New Roman"/>
          <w:i/>
        </w:rPr>
        <w:t xml:space="preserve">L’École </w:t>
      </w:r>
      <w:r w:rsidR="00497B00" w:rsidRPr="00EE07E8">
        <w:rPr>
          <w:rFonts w:ascii="Times New Roman" w:hAnsi="Times New Roman" w:cs="Times New Roman"/>
          <w:i/>
        </w:rPr>
        <w:t>des femmes</w:t>
      </w:r>
      <w:r w:rsidR="00F01985">
        <w:rPr>
          <w:rFonts w:ascii="Times New Roman" w:hAnsi="Times New Roman" w:cs="Times New Roman"/>
          <w:i/>
        </w:rPr>
        <w:t xml:space="preserve"> </w:t>
      </w:r>
      <w:r w:rsidR="00F01985" w:rsidRPr="008B036A">
        <w:rPr>
          <w:rFonts w:ascii="Times New Roman" w:hAnsi="Times New Roman" w:cs="Times New Roman"/>
          <w:iCs/>
          <w:color w:val="000000"/>
          <w:highlight w:val="yellow"/>
        </w:rPr>
        <w:t xml:space="preserve">[lien </w:t>
      </w:r>
      <w:r w:rsidR="00F01985" w:rsidRPr="008B036A">
        <w:rPr>
          <w:rFonts w:ascii="Times New Roman" w:hAnsi="Times New Roman" w:cs="Times New Roman"/>
          <w:iCs/>
          <w:color w:val="1F497D" w:themeColor="text2"/>
          <w:highlight w:val="yellow"/>
          <w:u w:val="single"/>
        </w:rPr>
        <w:t>https://obvil.sorbonne-universite.fr/corpus/moliere/moliere_ecoledesfemmes</w:t>
      </w:r>
      <w:r w:rsidR="00F01985" w:rsidRPr="00F01985">
        <w:rPr>
          <w:rFonts w:ascii="Times New Roman" w:hAnsi="Times New Roman" w:cs="Times New Roman"/>
          <w:iCs/>
          <w:highlight w:val="yellow"/>
        </w:rPr>
        <w:t>]</w:t>
      </w:r>
      <w:r w:rsidR="00497B00" w:rsidRPr="00EE07E8">
        <w:rPr>
          <w:rFonts w:ascii="Times New Roman" w:hAnsi="Times New Roman" w:cs="Times New Roman"/>
        </w:rPr>
        <w:t xml:space="preserve">, </w:t>
      </w:r>
      <w:r w:rsidR="00497B00" w:rsidRPr="00EE07E8">
        <w:rPr>
          <w:rFonts w:ascii="Times New Roman" w:hAnsi="Times New Roman" w:cs="Times New Roman"/>
          <w:i/>
        </w:rPr>
        <w:t>Georges Dandin</w:t>
      </w:r>
      <w:r w:rsidR="005C14AD">
        <w:rPr>
          <w:rFonts w:ascii="Times New Roman" w:hAnsi="Times New Roman" w:cs="Times New Roman"/>
          <w:i/>
        </w:rPr>
        <w:t xml:space="preserve"> </w:t>
      </w:r>
      <w:r w:rsidR="005C14AD" w:rsidRPr="0053030A">
        <w:rPr>
          <w:rFonts w:ascii="Times New Roman" w:hAnsi="Times New Roman" w:cs="Times New Roman"/>
          <w:iCs/>
          <w:highlight w:val="yellow"/>
        </w:rPr>
        <w:t xml:space="preserve">[lien </w:t>
      </w:r>
      <w:r w:rsidR="005C14AD" w:rsidRPr="00C715DF">
        <w:rPr>
          <w:rFonts w:ascii="Times New Roman" w:hAnsi="Times New Roman" w:cs="Times New Roman"/>
          <w:iCs/>
          <w:color w:val="1F497D" w:themeColor="text2"/>
          <w:highlight w:val="yellow"/>
          <w:u w:val="single"/>
        </w:rPr>
        <w:t>https://obvil.sorbonne-universite.fr/corpus/moliere/moliere_georgedandin</w:t>
      </w:r>
      <w:r w:rsidR="005C14AD" w:rsidRPr="0053030A">
        <w:rPr>
          <w:rFonts w:ascii="Times New Roman" w:hAnsi="Times New Roman" w:cs="Times New Roman"/>
          <w:iCs/>
          <w:highlight w:val="yellow"/>
        </w:rPr>
        <w:t>]</w:t>
      </w:r>
      <w:r w:rsidR="00497B00" w:rsidRPr="00EE07E8">
        <w:rPr>
          <w:rFonts w:ascii="Times New Roman" w:hAnsi="Times New Roman" w:cs="Times New Roman"/>
        </w:rPr>
        <w:t xml:space="preserve">, </w:t>
      </w:r>
      <w:r w:rsidR="006F256A" w:rsidRPr="00EE07E8">
        <w:rPr>
          <w:rFonts w:ascii="Times New Roman" w:hAnsi="Times New Roman" w:cs="Times New Roman"/>
          <w:i/>
        </w:rPr>
        <w:t>Les P</w:t>
      </w:r>
      <w:r w:rsidR="00497B00" w:rsidRPr="00EE07E8">
        <w:rPr>
          <w:rFonts w:ascii="Times New Roman" w:hAnsi="Times New Roman" w:cs="Times New Roman"/>
          <w:i/>
        </w:rPr>
        <w:t>récieuses ridicules</w:t>
      </w:r>
      <w:r w:rsidR="00DA608B">
        <w:rPr>
          <w:rFonts w:ascii="Times New Roman" w:hAnsi="Times New Roman" w:cs="Times New Roman"/>
          <w:i/>
        </w:rPr>
        <w:t xml:space="preserve"> </w:t>
      </w:r>
      <w:r w:rsidR="00DA608B" w:rsidRPr="00DA608B">
        <w:rPr>
          <w:rFonts w:ascii="Times New Roman" w:hAnsi="Times New Roman" w:cs="Times New Roman"/>
          <w:highlight w:val="yellow"/>
        </w:rPr>
        <w:t xml:space="preserve">[lien </w:t>
      </w:r>
      <w:r w:rsidR="00DA608B" w:rsidRPr="00DA608B">
        <w:rPr>
          <w:rFonts w:ascii="Times New Roman" w:hAnsi="Times New Roman" w:cs="Times New Roman"/>
          <w:color w:val="1F497D" w:themeColor="text2"/>
          <w:highlight w:val="yellow"/>
          <w:u w:val="single"/>
        </w:rPr>
        <w:t>https://obvil.sorbonne-universite.fr/corpus/moliere/moliere_precieusesridicules</w:t>
      </w:r>
      <w:r w:rsidR="00DA608B" w:rsidRPr="00DA608B">
        <w:rPr>
          <w:rFonts w:ascii="Times New Roman" w:hAnsi="Times New Roman" w:cs="Times New Roman"/>
          <w:highlight w:val="yellow"/>
        </w:rPr>
        <w:t>]</w:t>
      </w:r>
      <w:r w:rsidR="00497B00" w:rsidRPr="00EE07E8">
        <w:rPr>
          <w:rFonts w:ascii="Times New Roman" w:hAnsi="Times New Roman" w:cs="Times New Roman"/>
        </w:rPr>
        <w:t xml:space="preserve">, </w:t>
      </w:r>
      <w:r w:rsidR="006F256A" w:rsidRPr="00EE07E8">
        <w:rPr>
          <w:rFonts w:ascii="Times New Roman" w:hAnsi="Times New Roman" w:cs="Times New Roman"/>
          <w:i/>
        </w:rPr>
        <w:t>Les F</w:t>
      </w:r>
      <w:r w:rsidR="00497B00" w:rsidRPr="00EE07E8">
        <w:rPr>
          <w:rFonts w:ascii="Times New Roman" w:hAnsi="Times New Roman" w:cs="Times New Roman"/>
          <w:i/>
        </w:rPr>
        <w:t>emmes savantes</w:t>
      </w:r>
      <w:r w:rsidR="00DA608B">
        <w:rPr>
          <w:rFonts w:ascii="Times New Roman" w:hAnsi="Times New Roman" w:cs="Times New Roman"/>
          <w:i/>
        </w:rPr>
        <w:t xml:space="preserve"> </w:t>
      </w:r>
      <w:r w:rsidR="00DA608B" w:rsidRPr="00DA608B">
        <w:rPr>
          <w:rFonts w:ascii="Times New Roman" w:hAnsi="Times New Roman" w:cs="Times New Roman"/>
          <w:highlight w:val="yellow"/>
        </w:rPr>
        <w:t xml:space="preserve">[lien </w:t>
      </w:r>
      <w:r w:rsidR="00DA608B" w:rsidRPr="00DA608B">
        <w:rPr>
          <w:rFonts w:ascii="Times New Roman" w:hAnsi="Times New Roman" w:cs="Times New Roman"/>
          <w:color w:val="1F497D" w:themeColor="text2"/>
          <w:highlight w:val="yellow"/>
          <w:u w:val="single"/>
        </w:rPr>
        <w:t>https://obvil.sorbonne-universite.fr/corpus/moliere/moliere_femmessavantes</w:t>
      </w:r>
      <w:r w:rsidR="00DA608B" w:rsidRPr="00DA608B">
        <w:rPr>
          <w:rFonts w:ascii="Times New Roman" w:hAnsi="Times New Roman" w:cs="Times New Roman"/>
          <w:highlight w:val="yellow"/>
        </w:rPr>
        <w:t>]</w:t>
      </w:r>
      <w:r w:rsidR="00497B00" w:rsidRPr="00EE07E8">
        <w:rPr>
          <w:rFonts w:ascii="Times New Roman" w:hAnsi="Times New Roman" w:cs="Times New Roman"/>
        </w:rPr>
        <w:t xml:space="preserve">, </w:t>
      </w:r>
      <w:r w:rsidR="006F256A" w:rsidRPr="00EE07E8">
        <w:rPr>
          <w:rFonts w:ascii="Times New Roman" w:hAnsi="Times New Roman" w:cs="Times New Roman"/>
          <w:i/>
        </w:rPr>
        <w:t>L’A</w:t>
      </w:r>
      <w:r w:rsidR="00497B00" w:rsidRPr="00EE07E8">
        <w:rPr>
          <w:rFonts w:ascii="Times New Roman" w:hAnsi="Times New Roman" w:cs="Times New Roman"/>
          <w:i/>
        </w:rPr>
        <w:t>mour médecin</w:t>
      </w:r>
      <w:r w:rsidR="00C9761A">
        <w:rPr>
          <w:rFonts w:ascii="Times New Roman" w:hAnsi="Times New Roman" w:cs="Times New Roman"/>
          <w:i/>
        </w:rPr>
        <w:t xml:space="preserve"> </w:t>
      </w:r>
      <w:r w:rsidR="00C9761A" w:rsidRPr="00976542">
        <w:rPr>
          <w:rFonts w:ascii="Times New Roman" w:hAnsi="Times New Roman" w:cs="Times New Roman"/>
          <w:highlight w:val="yellow"/>
        </w:rPr>
        <w:t xml:space="preserve">[lien </w:t>
      </w:r>
      <w:r w:rsidR="00C9761A" w:rsidRPr="00976542">
        <w:rPr>
          <w:rFonts w:ascii="Times New Roman" w:hAnsi="Times New Roman" w:cs="Times New Roman"/>
          <w:color w:val="1F497D" w:themeColor="text2"/>
          <w:highlight w:val="yellow"/>
          <w:u w:val="single"/>
        </w:rPr>
        <w:t>https://obvil.sorbonne-universite.fr/corpus/moliere/moliere_amourmedecin</w:t>
      </w:r>
      <w:r w:rsidR="00C9761A" w:rsidRPr="00976542">
        <w:rPr>
          <w:rFonts w:ascii="Times New Roman" w:hAnsi="Times New Roman" w:cs="Times New Roman"/>
          <w:highlight w:val="yellow"/>
        </w:rPr>
        <w:t>]</w:t>
      </w:r>
      <w:r w:rsidR="00497B00" w:rsidRPr="00EE07E8">
        <w:rPr>
          <w:rFonts w:ascii="Times New Roman" w:hAnsi="Times New Roman" w:cs="Times New Roman"/>
        </w:rPr>
        <w:t xml:space="preserve">, </w:t>
      </w:r>
      <w:r w:rsidR="006F256A" w:rsidRPr="00EE07E8">
        <w:rPr>
          <w:rFonts w:ascii="Times New Roman" w:hAnsi="Times New Roman" w:cs="Times New Roman"/>
          <w:i/>
        </w:rPr>
        <w:t>Les F</w:t>
      </w:r>
      <w:r w:rsidR="00497B00" w:rsidRPr="00EE07E8">
        <w:rPr>
          <w:rFonts w:ascii="Times New Roman" w:hAnsi="Times New Roman" w:cs="Times New Roman"/>
          <w:i/>
        </w:rPr>
        <w:t>âcheux</w:t>
      </w:r>
      <w:r w:rsidR="0066644A">
        <w:rPr>
          <w:rFonts w:ascii="Times New Roman" w:hAnsi="Times New Roman" w:cs="Times New Roman"/>
          <w:i/>
        </w:rPr>
        <w:t xml:space="preserve"> </w:t>
      </w:r>
      <w:r w:rsidR="00F16809" w:rsidRPr="00732C97">
        <w:rPr>
          <w:rFonts w:ascii="Times New Roman" w:hAnsi="Times New Roman" w:cs="Times New Roman"/>
          <w:iCs/>
          <w:color w:val="000000"/>
          <w:highlight w:val="yellow"/>
        </w:rPr>
        <w:t xml:space="preserve">[lien </w:t>
      </w:r>
      <w:r w:rsidR="00F16809" w:rsidRPr="00732C97">
        <w:rPr>
          <w:rFonts w:ascii="Times New Roman" w:hAnsi="Times New Roman" w:cs="Times New Roman"/>
          <w:iCs/>
          <w:color w:val="1F497D" w:themeColor="text2"/>
          <w:highlight w:val="yellow"/>
          <w:u w:val="single"/>
        </w:rPr>
        <w:t>https://obvil.sorbonne-universite.fr/corpus/moliere/moliere_facheux</w:t>
      </w:r>
      <w:r w:rsidR="00F16809" w:rsidRPr="00732C97">
        <w:rPr>
          <w:rFonts w:ascii="Times New Roman" w:hAnsi="Times New Roman" w:cs="Times New Roman"/>
          <w:iCs/>
          <w:color w:val="000000"/>
          <w:highlight w:val="yellow"/>
        </w:rPr>
        <w:t>]</w:t>
      </w:r>
      <w:r w:rsidR="001C7444" w:rsidRPr="00EE07E8">
        <w:rPr>
          <w:rFonts w:ascii="Times New Roman" w:hAnsi="Times New Roman" w:cs="Times New Roman"/>
        </w:rPr>
        <w:t>), é</w:t>
      </w:r>
      <w:r w:rsidR="005F42C4" w:rsidRPr="00EE07E8">
        <w:rPr>
          <w:rFonts w:ascii="Times New Roman" w:hAnsi="Times New Roman" w:cs="Times New Roman"/>
        </w:rPr>
        <w:t>tant donné qu’elle</w:t>
      </w:r>
      <w:r w:rsidR="00497B00" w:rsidRPr="00EE07E8">
        <w:rPr>
          <w:rFonts w:ascii="Times New Roman" w:hAnsi="Times New Roman" w:cs="Times New Roman"/>
        </w:rPr>
        <w:t xml:space="preserve"> jouit d’un statut particulier, sur lequel </w:t>
      </w:r>
      <w:r w:rsidR="005F42C4" w:rsidRPr="00EE07E8">
        <w:rPr>
          <w:rFonts w:ascii="Times New Roman" w:hAnsi="Times New Roman" w:cs="Times New Roman"/>
        </w:rPr>
        <w:t xml:space="preserve">il </w:t>
      </w:r>
      <w:r w:rsidR="002A5265">
        <w:rPr>
          <w:rFonts w:ascii="Times New Roman" w:hAnsi="Times New Roman" w:cs="Times New Roman"/>
        </w:rPr>
        <w:t>convient</w:t>
      </w:r>
      <w:r w:rsidR="005F42C4" w:rsidRPr="00EE07E8">
        <w:rPr>
          <w:rFonts w:ascii="Times New Roman" w:hAnsi="Times New Roman" w:cs="Times New Roman"/>
        </w:rPr>
        <w:t xml:space="preserve"> de s’attarder un instant, d’autant plus que Riccoboni lui dédie un article, intitulé</w:t>
      </w:r>
      <w:r w:rsidR="006E6EE6" w:rsidRPr="00EE07E8">
        <w:rPr>
          <w:rFonts w:ascii="Times New Roman" w:hAnsi="Times New Roman" w:cs="Times New Roman"/>
        </w:rPr>
        <w:t xml:space="preserve"> </w:t>
      </w:r>
      <w:r w:rsidR="006D4E2D" w:rsidRPr="00EE07E8">
        <w:rPr>
          <w:rFonts w:ascii="Times New Roman" w:hAnsi="Times New Roman" w:cs="Times New Roman"/>
          <w:i/>
        </w:rPr>
        <w:t xml:space="preserve">Examen de la comédie de </w:t>
      </w:r>
      <w:r w:rsidR="006D4E2D" w:rsidRPr="00EE07E8">
        <w:rPr>
          <w:rFonts w:ascii="Times New Roman" w:hAnsi="Times New Roman" w:cs="Times New Roman"/>
        </w:rPr>
        <w:t>L’Avare</w:t>
      </w:r>
      <w:r w:rsidR="006E6EE6" w:rsidRPr="00EE07E8">
        <w:rPr>
          <w:rFonts w:ascii="Times New Roman" w:hAnsi="Times New Roman" w:cs="Times New Roman"/>
          <w:i/>
        </w:rPr>
        <w:t xml:space="preserve"> de Molière</w:t>
      </w:r>
      <w:r w:rsidR="006D4E2D" w:rsidRPr="00EE07E8">
        <w:rPr>
          <w:rFonts w:ascii="Times New Roman" w:hAnsi="Times New Roman" w:cs="Times New Roman"/>
        </w:rPr>
        <w:t xml:space="preserve">. </w:t>
      </w:r>
    </w:p>
    <w:p w14:paraId="3FE7B7F8" w14:textId="5D098D03" w:rsidR="002756AF" w:rsidRPr="00EE07E8" w:rsidRDefault="002756AF" w:rsidP="0066644A">
      <w:pPr>
        <w:widowControl w:val="0"/>
        <w:autoSpaceDE w:val="0"/>
        <w:autoSpaceDN w:val="0"/>
        <w:adjustRightInd w:val="0"/>
        <w:jc w:val="both"/>
        <w:rPr>
          <w:rFonts w:ascii="Times New Roman" w:hAnsi="Times New Roman" w:cs="Times New Roman"/>
        </w:rPr>
      </w:pPr>
      <w:r w:rsidRPr="00EE07E8">
        <w:rPr>
          <w:rFonts w:ascii="Times New Roman" w:hAnsi="Times New Roman" w:cs="Times New Roman"/>
        </w:rPr>
        <w:t>L’intrigue de cette comédie appartient à un type particulier, celui que Riccoboni appelle intrigue préméditée. En tant que telle, elle est susceptible d’une adhésion à la réalité inférieure à celle qui prévaut dans les intrigues gouve</w:t>
      </w:r>
      <w:r w:rsidR="00BB081A">
        <w:rPr>
          <w:rFonts w:ascii="Times New Roman" w:hAnsi="Times New Roman" w:cs="Times New Roman"/>
        </w:rPr>
        <w:t>rnées par le hasard. En dépit de quoi</w:t>
      </w:r>
      <w:r w:rsidRPr="00EE07E8">
        <w:rPr>
          <w:rFonts w:ascii="Times New Roman" w:hAnsi="Times New Roman" w:cs="Times New Roman"/>
        </w:rPr>
        <w:t xml:space="preserve"> </w:t>
      </w:r>
      <w:r w:rsidRPr="00EE07E8">
        <w:rPr>
          <w:rFonts w:ascii="Times New Roman" w:hAnsi="Times New Roman" w:cs="Times New Roman"/>
          <w:i/>
        </w:rPr>
        <w:t>L’Avare</w:t>
      </w:r>
      <w:r w:rsidR="00724DFE">
        <w:rPr>
          <w:rFonts w:ascii="Times New Roman" w:hAnsi="Times New Roman" w:cs="Times New Roman"/>
          <w:i/>
        </w:rPr>
        <w:t xml:space="preserve"> </w:t>
      </w:r>
      <w:r w:rsidR="00724DFE" w:rsidRPr="006559B5">
        <w:rPr>
          <w:rFonts w:ascii="Times New Roman" w:hAnsi="Times New Roman" w:cs="Times New Roman"/>
          <w:iCs/>
          <w:highlight w:val="yellow"/>
        </w:rPr>
        <w:t xml:space="preserve">[lien </w:t>
      </w:r>
      <w:r w:rsidR="00724DFE" w:rsidRPr="006559B5">
        <w:rPr>
          <w:rFonts w:ascii="Times New Roman" w:hAnsi="Times New Roman" w:cs="Times New Roman"/>
          <w:iCs/>
          <w:color w:val="1F497D" w:themeColor="text2"/>
          <w:highlight w:val="yellow"/>
          <w:u w:val="single"/>
        </w:rPr>
        <w:t>https://obvil.sorbonne-universite.fr/corpus/moliere/moliere_avare</w:t>
      </w:r>
      <w:r w:rsidR="00724DFE" w:rsidRPr="006559B5">
        <w:rPr>
          <w:rFonts w:ascii="Times New Roman" w:hAnsi="Times New Roman" w:cs="Times New Roman"/>
          <w:iCs/>
          <w:highlight w:val="yellow"/>
        </w:rPr>
        <w:t>]</w:t>
      </w:r>
      <w:r w:rsidR="00EF42D9">
        <w:rPr>
          <w:rFonts w:ascii="Times New Roman" w:hAnsi="Times New Roman" w:cs="Times New Roman"/>
          <w:iCs/>
          <w:color w:val="000000"/>
        </w:rPr>
        <w:t xml:space="preserve"> </w:t>
      </w:r>
      <w:r w:rsidRPr="00EE07E8">
        <w:rPr>
          <w:rFonts w:ascii="Times New Roman" w:hAnsi="Times New Roman" w:cs="Times New Roman"/>
        </w:rPr>
        <w:t xml:space="preserve">constitue un modèle de vraisemblance grâce à l’habileté avec laquelle l’auteur dessine les caractères des protagonistes ainsi que les relations qui </w:t>
      </w:r>
      <w:r w:rsidR="00C867CE" w:rsidRPr="00EE07E8">
        <w:rPr>
          <w:rFonts w:ascii="Times New Roman" w:hAnsi="Times New Roman" w:cs="Times New Roman"/>
        </w:rPr>
        <w:t xml:space="preserve">au fil de l’intrigue </w:t>
      </w:r>
      <w:r w:rsidRPr="00EE07E8">
        <w:rPr>
          <w:rFonts w:ascii="Times New Roman" w:hAnsi="Times New Roman" w:cs="Times New Roman"/>
        </w:rPr>
        <w:t>se trouvent nouées entre eux de façon crédible. Cette pièce illustre en outre la manière admirable dont Molière conduit l’intrigue et mène à un dénouement original et cohérent par rapport à l’ensemble de la pièce. Par ailleurs, cette comédie entre dans la catégorie des comédie</w:t>
      </w:r>
      <w:r w:rsidR="00D573FF">
        <w:rPr>
          <w:rFonts w:ascii="Times New Roman" w:hAnsi="Times New Roman" w:cs="Times New Roman"/>
        </w:rPr>
        <w:t>s dites de caractère mixte. Définition qui</w:t>
      </w:r>
      <w:r w:rsidRPr="00EE07E8">
        <w:rPr>
          <w:rFonts w:ascii="Times New Roman" w:hAnsi="Times New Roman" w:cs="Times New Roman"/>
        </w:rPr>
        <w:t xml:space="preserve"> correspond à une pièce dans laquelle le personnage principal partage la scène avec des personnages secondaires. En cela, </w:t>
      </w:r>
      <w:r w:rsidRPr="00EE07E8">
        <w:rPr>
          <w:rFonts w:ascii="Times New Roman" w:hAnsi="Times New Roman" w:cs="Times New Roman"/>
          <w:i/>
        </w:rPr>
        <w:t>L’Avare</w:t>
      </w:r>
      <w:r w:rsidRPr="00EE07E8">
        <w:rPr>
          <w:rFonts w:ascii="Times New Roman" w:hAnsi="Times New Roman" w:cs="Times New Roman"/>
        </w:rPr>
        <w:t xml:space="preserve"> </w:t>
      </w:r>
      <w:r w:rsidR="00CC0449" w:rsidRPr="006559B5">
        <w:rPr>
          <w:rFonts w:ascii="Times New Roman" w:hAnsi="Times New Roman" w:cs="Times New Roman"/>
          <w:iCs/>
          <w:highlight w:val="yellow"/>
        </w:rPr>
        <w:t xml:space="preserve">[lien </w:t>
      </w:r>
      <w:r w:rsidR="00CC0449" w:rsidRPr="006559B5">
        <w:rPr>
          <w:rFonts w:ascii="Times New Roman" w:hAnsi="Times New Roman" w:cs="Times New Roman"/>
          <w:iCs/>
          <w:color w:val="1F497D" w:themeColor="text2"/>
          <w:highlight w:val="yellow"/>
          <w:u w:val="single"/>
        </w:rPr>
        <w:t>https://obvil.sorbonne-universite.fr/corpus/moliere/moliere_avare</w:t>
      </w:r>
      <w:r w:rsidR="00CC0449" w:rsidRPr="006559B5">
        <w:rPr>
          <w:rFonts w:ascii="Times New Roman" w:hAnsi="Times New Roman" w:cs="Times New Roman"/>
          <w:iCs/>
          <w:highlight w:val="yellow"/>
        </w:rPr>
        <w:t>]</w:t>
      </w:r>
      <w:r w:rsidR="00EF42D9">
        <w:rPr>
          <w:rFonts w:ascii="Times New Roman" w:hAnsi="Times New Roman" w:cs="Times New Roman"/>
          <w:iCs/>
          <w:color w:val="000000"/>
        </w:rPr>
        <w:t xml:space="preserve"> </w:t>
      </w:r>
      <w:r w:rsidRPr="00EE07E8">
        <w:rPr>
          <w:rFonts w:ascii="Times New Roman" w:hAnsi="Times New Roman" w:cs="Times New Roman"/>
        </w:rPr>
        <w:t>est un exemple emblématique de la présence d’épisodes attachés aux caractères ; ce qui induit des défauts complémentaires par rapport au défaut principal. Harp</w:t>
      </w:r>
      <w:r w:rsidR="002E6DDE" w:rsidRPr="00EE07E8">
        <w:rPr>
          <w:rFonts w:ascii="Times New Roman" w:hAnsi="Times New Roman" w:cs="Times New Roman"/>
        </w:rPr>
        <w:t>agon n’est pas seulement avare :</w:t>
      </w:r>
      <w:r w:rsidRPr="00EE07E8">
        <w:rPr>
          <w:rFonts w:ascii="Times New Roman" w:hAnsi="Times New Roman" w:cs="Times New Roman"/>
        </w:rPr>
        <w:t xml:space="preserve"> il cumule aussi d’autres défauts, notamment l’usure. Ainsi, c’est par définition une comédie de caractère, puisque même s’il s’agit d’une fable dont l’action est double, le protagoniste réunit et confond en soi l’action dans sa dualité. Ici, </w:t>
      </w:r>
      <w:r w:rsidRPr="00EE07E8">
        <w:rPr>
          <w:rFonts w:ascii="Times New Roman" w:hAnsi="Times New Roman" w:cs="Times New Roman"/>
          <w:i/>
        </w:rPr>
        <w:t>L’Avare</w:t>
      </w:r>
      <w:r w:rsidRPr="00EE07E8">
        <w:rPr>
          <w:rFonts w:ascii="Times New Roman" w:hAnsi="Times New Roman" w:cs="Times New Roman"/>
        </w:rPr>
        <w:t xml:space="preserve"> </w:t>
      </w:r>
      <w:r w:rsidR="007A47A0" w:rsidRPr="006559B5">
        <w:rPr>
          <w:rFonts w:ascii="Times New Roman" w:hAnsi="Times New Roman" w:cs="Times New Roman"/>
          <w:iCs/>
          <w:highlight w:val="yellow"/>
        </w:rPr>
        <w:t xml:space="preserve">[lien </w:t>
      </w:r>
      <w:r w:rsidR="007A47A0" w:rsidRPr="006559B5">
        <w:rPr>
          <w:rFonts w:ascii="Times New Roman" w:hAnsi="Times New Roman" w:cs="Times New Roman"/>
          <w:iCs/>
          <w:color w:val="1F497D" w:themeColor="text2"/>
          <w:highlight w:val="yellow"/>
          <w:u w:val="single"/>
        </w:rPr>
        <w:t>https://obvil.sorbonne-universite.fr/corpus/moliere/moliere_avare</w:t>
      </w:r>
      <w:r w:rsidR="007A47A0" w:rsidRPr="006559B5">
        <w:rPr>
          <w:rFonts w:ascii="Times New Roman" w:hAnsi="Times New Roman" w:cs="Times New Roman"/>
          <w:iCs/>
          <w:highlight w:val="yellow"/>
        </w:rPr>
        <w:t>]</w:t>
      </w:r>
      <w:r w:rsidR="00EF42D9">
        <w:rPr>
          <w:rFonts w:ascii="Times New Roman" w:hAnsi="Times New Roman" w:cs="Times New Roman"/>
          <w:iCs/>
          <w:color w:val="000000"/>
        </w:rPr>
        <w:t xml:space="preserve"> </w:t>
      </w:r>
      <w:r w:rsidRPr="00EE07E8">
        <w:rPr>
          <w:rFonts w:ascii="Times New Roman" w:hAnsi="Times New Roman" w:cs="Times New Roman"/>
        </w:rPr>
        <w:t>est un titre qui souligne à lui seul tout ce dont il est question dans cette pièce. Ce titre a le mérite de réunir les caractéristiques de deux types différents de comédies anciennes, la comédie « implexe »</w:t>
      </w:r>
      <w:r w:rsidR="00D56EAC">
        <w:rPr>
          <w:rStyle w:val="Appelnotedebasdep"/>
          <w:rFonts w:ascii="Times New Roman" w:hAnsi="Times New Roman" w:cs="Times New Roman"/>
        </w:rPr>
        <w:footnoteReference w:id="75"/>
      </w:r>
      <w:r w:rsidRPr="00EE07E8">
        <w:rPr>
          <w:rFonts w:ascii="Times New Roman" w:hAnsi="Times New Roman" w:cs="Times New Roman"/>
        </w:rPr>
        <w:t xml:space="preserve"> et la comédie dite « de mœurs »</w:t>
      </w:r>
      <w:r w:rsidR="009B4B6F">
        <w:rPr>
          <w:rStyle w:val="Appelnotedebasdep"/>
          <w:rFonts w:ascii="Times New Roman" w:hAnsi="Times New Roman" w:cs="Times New Roman"/>
        </w:rPr>
        <w:footnoteReference w:id="76"/>
      </w:r>
      <w:r w:rsidRPr="00EE07E8">
        <w:rPr>
          <w:rFonts w:ascii="Times New Roman" w:hAnsi="Times New Roman" w:cs="Times New Roman"/>
        </w:rPr>
        <w:t xml:space="preserve"> : la première correspond à un texte qui présente des péripéties et des scènes de reconnaissance entre les personnages ; la seconde repose sur le primat des costumes </w:t>
      </w:r>
      <w:r w:rsidR="00D573FF">
        <w:rPr>
          <w:rFonts w:ascii="Times New Roman" w:hAnsi="Times New Roman" w:cs="Times New Roman"/>
        </w:rPr>
        <w:t>par rapport à</w:t>
      </w:r>
      <w:r w:rsidRPr="00EE07E8">
        <w:rPr>
          <w:rFonts w:ascii="Times New Roman" w:hAnsi="Times New Roman" w:cs="Times New Roman"/>
        </w:rPr>
        <w:t xml:space="preserve"> tous les autres éléments du jeu théâtral. </w:t>
      </w:r>
    </w:p>
    <w:p w14:paraId="0C436CAB" w14:textId="26E429FB" w:rsidR="00E4148D" w:rsidRPr="00EE07E8" w:rsidRDefault="00FB4C73" w:rsidP="0066644A">
      <w:pPr>
        <w:widowControl w:val="0"/>
        <w:autoSpaceDE w:val="0"/>
        <w:autoSpaceDN w:val="0"/>
        <w:adjustRightInd w:val="0"/>
        <w:jc w:val="both"/>
        <w:rPr>
          <w:rFonts w:ascii="Times New Roman" w:eastAsia="MS Mincho" w:hAnsi="Times New Roman" w:cs="Times New Roman"/>
        </w:rPr>
      </w:pPr>
      <w:r w:rsidRPr="00EE07E8">
        <w:rPr>
          <w:rFonts w:ascii="Times New Roman" w:eastAsia="MS Mincho" w:hAnsi="Times New Roman" w:cs="Times New Roman"/>
        </w:rPr>
        <w:t xml:space="preserve">L’exemple de </w:t>
      </w:r>
      <w:r w:rsidRPr="00EE07E8">
        <w:rPr>
          <w:rFonts w:ascii="Times New Roman" w:eastAsia="MS Mincho" w:hAnsi="Times New Roman" w:cs="Times New Roman"/>
          <w:i/>
        </w:rPr>
        <w:t>L’Avare</w:t>
      </w:r>
      <w:r w:rsidRPr="00EE07E8">
        <w:rPr>
          <w:rFonts w:ascii="Times New Roman" w:eastAsia="MS Mincho" w:hAnsi="Times New Roman" w:cs="Times New Roman"/>
        </w:rPr>
        <w:t xml:space="preserve"> </w:t>
      </w:r>
      <w:r w:rsidR="007A47A0" w:rsidRPr="006559B5">
        <w:rPr>
          <w:rFonts w:ascii="Times New Roman" w:hAnsi="Times New Roman" w:cs="Times New Roman"/>
          <w:iCs/>
          <w:highlight w:val="yellow"/>
        </w:rPr>
        <w:t xml:space="preserve">[lien </w:t>
      </w:r>
      <w:r w:rsidR="007A47A0" w:rsidRPr="006559B5">
        <w:rPr>
          <w:rFonts w:ascii="Times New Roman" w:hAnsi="Times New Roman" w:cs="Times New Roman"/>
          <w:iCs/>
          <w:color w:val="1F497D" w:themeColor="text2"/>
          <w:highlight w:val="yellow"/>
          <w:u w:val="single"/>
        </w:rPr>
        <w:t>https://obvil.sorbonne-universite.fr/corpus/moliere/moliere_avare</w:t>
      </w:r>
      <w:r w:rsidR="007A47A0" w:rsidRPr="006559B5">
        <w:rPr>
          <w:rFonts w:ascii="Times New Roman" w:hAnsi="Times New Roman" w:cs="Times New Roman"/>
          <w:iCs/>
          <w:highlight w:val="yellow"/>
        </w:rPr>
        <w:t>]</w:t>
      </w:r>
      <w:r w:rsidR="00EF42D9">
        <w:rPr>
          <w:rFonts w:ascii="Times New Roman" w:hAnsi="Times New Roman" w:cs="Times New Roman"/>
          <w:iCs/>
          <w:color w:val="000000"/>
        </w:rPr>
        <w:t xml:space="preserve"> </w:t>
      </w:r>
      <w:r w:rsidRPr="00EE07E8">
        <w:rPr>
          <w:rFonts w:ascii="Times New Roman" w:eastAsia="MS Mincho" w:hAnsi="Times New Roman" w:cs="Times New Roman"/>
        </w:rPr>
        <w:t xml:space="preserve">a donc </w:t>
      </w:r>
      <w:r w:rsidR="009B125D">
        <w:rPr>
          <w:rFonts w:ascii="Times New Roman" w:eastAsia="MS Mincho" w:hAnsi="Times New Roman" w:cs="Times New Roman"/>
        </w:rPr>
        <w:t>une autre fonction au vu de</w:t>
      </w:r>
      <w:r w:rsidRPr="00EE07E8">
        <w:rPr>
          <w:rFonts w:ascii="Times New Roman" w:eastAsia="MS Mincho" w:hAnsi="Times New Roman" w:cs="Times New Roman"/>
        </w:rPr>
        <w:t xml:space="preserve"> l’évocation que Riccoboni peut faire de toutes les autres pièces qu’il cite au gré des nécessités de sa propre réflexion théorique sur la comédie, développée dans l’ensemble de son œuvre. D’ailleurs, même dans un ouvrage qui précède les </w:t>
      </w:r>
      <w:r w:rsidRPr="00EE07E8">
        <w:rPr>
          <w:rFonts w:ascii="Times New Roman" w:eastAsia="MS Mincho" w:hAnsi="Times New Roman" w:cs="Times New Roman"/>
          <w:i/>
        </w:rPr>
        <w:t>Observations</w:t>
      </w:r>
      <w:r w:rsidR="00503554">
        <w:rPr>
          <w:rFonts w:ascii="Times New Roman" w:eastAsia="MS Mincho" w:hAnsi="Times New Roman" w:cs="Times New Roman"/>
          <w:i/>
        </w:rPr>
        <w:t xml:space="preserve"> </w:t>
      </w:r>
      <w:r w:rsidR="00503554" w:rsidRPr="005226CC">
        <w:rPr>
          <w:rFonts w:ascii="Times New Roman" w:hAnsi="Times New Roman"/>
          <w:highlight w:val="yellow"/>
        </w:rPr>
        <w:t xml:space="preserve">[lien </w:t>
      </w:r>
      <w:hyperlink r:id="rId24" w:history="1">
        <w:r w:rsidR="00503554" w:rsidRPr="005226CC">
          <w:rPr>
            <w:rStyle w:val="Lienhypertexte"/>
            <w:rFonts w:ascii="Times New Roman" w:hAnsi="Times New Roman"/>
            <w:highlight w:val="yellow"/>
          </w:rPr>
          <w:t>https://doi.org/10.26096/byy4-an58</w:t>
        </w:r>
      </w:hyperlink>
      <w:r w:rsidR="00503554" w:rsidRPr="005226CC">
        <w:rPr>
          <w:rFonts w:ascii="Times New Roman" w:hAnsi="Times New Roman"/>
          <w:highlight w:val="yellow"/>
        </w:rPr>
        <w:t>]</w:t>
      </w:r>
      <w:r w:rsidRPr="00EE07E8">
        <w:rPr>
          <w:rFonts w:ascii="Times New Roman" w:eastAsia="MS Mincho" w:hAnsi="Times New Roman" w:cs="Times New Roman"/>
        </w:rPr>
        <w:t xml:space="preserve">, lorsqu’il était encore occupé par la volonté d’affirmer la primauté du théâtre italien sur les autres, pour étayer ses réflexions </w:t>
      </w:r>
      <w:r w:rsidR="00D573FF">
        <w:rPr>
          <w:rFonts w:ascii="Times New Roman" w:eastAsia="MS Mincho" w:hAnsi="Times New Roman" w:cs="Times New Roman"/>
        </w:rPr>
        <w:t>concernant</w:t>
      </w:r>
      <w:r w:rsidR="003B28F1">
        <w:rPr>
          <w:rFonts w:ascii="Times New Roman" w:eastAsia="MS Mincho" w:hAnsi="Times New Roman" w:cs="Times New Roman"/>
        </w:rPr>
        <w:t xml:space="preserve"> l’imitation</w:t>
      </w:r>
      <w:r w:rsidR="009B125D">
        <w:rPr>
          <w:rFonts w:ascii="Times New Roman" w:eastAsia="MS Mincho" w:hAnsi="Times New Roman" w:cs="Times New Roman"/>
        </w:rPr>
        <w:t>,</w:t>
      </w:r>
      <w:r w:rsidR="003B28F1">
        <w:rPr>
          <w:rFonts w:ascii="Times New Roman" w:eastAsia="MS Mincho" w:hAnsi="Times New Roman" w:cs="Times New Roman"/>
        </w:rPr>
        <w:t xml:space="preserve"> </w:t>
      </w:r>
      <w:r w:rsidR="003B28F1">
        <w:rPr>
          <w:rFonts w:ascii="Times New Roman" w:eastAsia="MS Mincho" w:hAnsi="Times New Roman" w:cs="Times New Roman"/>
        </w:rPr>
        <w:lastRenderedPageBreak/>
        <w:t>Riccoboni</w:t>
      </w:r>
      <w:r w:rsidRPr="00EE07E8">
        <w:rPr>
          <w:rFonts w:ascii="Times New Roman" w:eastAsia="MS Mincho" w:hAnsi="Times New Roman" w:cs="Times New Roman"/>
        </w:rPr>
        <w:t xml:space="preserve"> s’appuyait sur l’exemple de </w:t>
      </w:r>
      <w:r w:rsidRPr="00EE07E8">
        <w:rPr>
          <w:rFonts w:ascii="Times New Roman" w:eastAsia="MS Mincho" w:hAnsi="Times New Roman" w:cs="Times New Roman"/>
          <w:i/>
        </w:rPr>
        <w:t>L’Avare</w:t>
      </w:r>
      <w:r w:rsidR="007A47A0">
        <w:rPr>
          <w:rFonts w:ascii="Times New Roman" w:eastAsia="MS Mincho" w:hAnsi="Times New Roman" w:cs="Times New Roman"/>
          <w:i/>
        </w:rPr>
        <w:t xml:space="preserve"> </w:t>
      </w:r>
      <w:r w:rsidR="007A47A0" w:rsidRPr="006559B5">
        <w:rPr>
          <w:rFonts w:ascii="Times New Roman" w:hAnsi="Times New Roman" w:cs="Times New Roman"/>
          <w:iCs/>
          <w:highlight w:val="yellow"/>
        </w:rPr>
        <w:t xml:space="preserve">[lien </w:t>
      </w:r>
      <w:r w:rsidR="007A47A0" w:rsidRPr="006559B5">
        <w:rPr>
          <w:rFonts w:ascii="Times New Roman" w:hAnsi="Times New Roman" w:cs="Times New Roman"/>
          <w:iCs/>
          <w:color w:val="1F497D" w:themeColor="text2"/>
          <w:highlight w:val="yellow"/>
          <w:u w:val="single"/>
        </w:rPr>
        <w:t>https://obvil.sorbonne-universite.fr/corpus/moliere/moliere_avare</w:t>
      </w:r>
      <w:r w:rsidR="007A47A0" w:rsidRPr="006559B5">
        <w:rPr>
          <w:rFonts w:ascii="Times New Roman" w:hAnsi="Times New Roman" w:cs="Times New Roman"/>
          <w:iCs/>
          <w:highlight w:val="yellow"/>
        </w:rPr>
        <w:t>]</w:t>
      </w:r>
      <w:r w:rsidRPr="00EE07E8">
        <w:rPr>
          <w:rFonts w:ascii="Times New Roman" w:eastAsia="MS Mincho" w:hAnsi="Times New Roman" w:cs="Times New Roman"/>
        </w:rPr>
        <w:t>, p</w:t>
      </w:r>
      <w:r w:rsidR="002E5653">
        <w:rPr>
          <w:rFonts w:ascii="Times New Roman" w:eastAsia="MS Mincho" w:hAnsi="Times New Roman" w:cs="Times New Roman"/>
        </w:rPr>
        <w:t>ièce « entièrement imitée » du théâtre i</w:t>
      </w:r>
      <w:r w:rsidRPr="00EE07E8">
        <w:rPr>
          <w:rFonts w:ascii="Times New Roman" w:eastAsia="MS Mincho" w:hAnsi="Times New Roman" w:cs="Times New Roman"/>
        </w:rPr>
        <w:t>talien, qui pourtant n’enlève rien au mérite de son auteur</w:t>
      </w:r>
      <w:r w:rsidRPr="00EE07E8">
        <w:rPr>
          <w:rStyle w:val="Appelnotedebasdep"/>
          <w:rFonts w:ascii="Times New Roman" w:eastAsia="MS Mincho" w:hAnsi="Times New Roman" w:cs="Times New Roman"/>
        </w:rPr>
        <w:footnoteReference w:id="77"/>
      </w:r>
      <w:r w:rsidRPr="00EE07E8">
        <w:rPr>
          <w:rFonts w:ascii="Times New Roman" w:eastAsia="MS Mincho" w:hAnsi="Times New Roman" w:cs="Times New Roman"/>
        </w:rPr>
        <w:t xml:space="preserve">. Ce n’est que dans un deuxième temps que </w:t>
      </w:r>
      <w:r w:rsidR="00D3585C">
        <w:rPr>
          <w:rFonts w:ascii="Times New Roman" w:eastAsia="MS Mincho" w:hAnsi="Times New Roman" w:cs="Times New Roman"/>
        </w:rPr>
        <w:t>l’auteur</w:t>
      </w:r>
      <w:r w:rsidR="00D573FF">
        <w:rPr>
          <w:rFonts w:ascii="Times New Roman" w:eastAsia="MS Mincho" w:hAnsi="Times New Roman" w:cs="Times New Roman"/>
        </w:rPr>
        <w:t xml:space="preserve"> semble se rappeler </w:t>
      </w:r>
      <w:r w:rsidRPr="00EE07E8">
        <w:rPr>
          <w:rFonts w:ascii="Times New Roman" w:eastAsia="MS Mincho" w:hAnsi="Times New Roman" w:cs="Times New Roman"/>
        </w:rPr>
        <w:t xml:space="preserve"> la réprobation de ses maîtres italiens et que le scrupule du dévot le pousse à modifier en partie le jugement qu’il avait porté sur cette comédie. Néanmoins il continue de voir dans les faiblesses des personnages de Molière autant de vices corrigés par sa leçon.</w:t>
      </w:r>
    </w:p>
    <w:p w14:paraId="2E39A6A1" w14:textId="58897220" w:rsidR="00497B00" w:rsidRPr="00EE07E8" w:rsidRDefault="00FB6B65" w:rsidP="002E5653">
      <w:pPr>
        <w:widowControl w:val="0"/>
        <w:autoSpaceDE w:val="0"/>
        <w:autoSpaceDN w:val="0"/>
        <w:adjustRightInd w:val="0"/>
        <w:jc w:val="both"/>
        <w:rPr>
          <w:rFonts w:ascii="Times New Roman" w:hAnsi="Times New Roman" w:cs="Times New Roman"/>
          <w:b/>
        </w:rPr>
      </w:pPr>
      <w:r w:rsidRPr="00EE07E8">
        <w:rPr>
          <w:rFonts w:ascii="Times New Roman" w:hAnsi="Times New Roman" w:cs="Times New Roman"/>
        </w:rPr>
        <w:t>Dans le l</w:t>
      </w:r>
      <w:r w:rsidR="00497B00" w:rsidRPr="00EE07E8">
        <w:rPr>
          <w:rFonts w:ascii="Times New Roman" w:hAnsi="Times New Roman" w:cs="Times New Roman"/>
        </w:rPr>
        <w:t xml:space="preserve">ivre quatrième le raisonnement de Riccoboni </w:t>
      </w:r>
      <w:r w:rsidR="009B125D">
        <w:rPr>
          <w:rFonts w:ascii="Times New Roman" w:hAnsi="Times New Roman" w:cs="Times New Roman"/>
        </w:rPr>
        <w:t>s’éloigne de son propos initial</w:t>
      </w:r>
      <w:r w:rsidR="00497B00" w:rsidRPr="00EE07E8">
        <w:rPr>
          <w:rFonts w:ascii="Times New Roman" w:hAnsi="Times New Roman" w:cs="Times New Roman"/>
        </w:rPr>
        <w:t xml:space="preserve"> en s’attachant à la question de la parodie à laquelle Molière n’est pas associé.</w:t>
      </w:r>
      <w:r w:rsidR="00497B00" w:rsidRPr="00EE07E8">
        <w:rPr>
          <w:rFonts w:ascii="Times New Roman" w:hAnsi="Times New Roman" w:cs="Times New Roman"/>
          <w:b/>
        </w:rPr>
        <w:t xml:space="preserve"> </w:t>
      </w:r>
    </w:p>
    <w:p w14:paraId="74BA4900" w14:textId="454B85BB" w:rsidR="004D33AD" w:rsidRPr="00EE07E8" w:rsidRDefault="001475FB" w:rsidP="00EE07E8">
      <w:pPr>
        <w:widowControl w:val="0"/>
        <w:autoSpaceDE w:val="0"/>
        <w:autoSpaceDN w:val="0"/>
        <w:adjustRightInd w:val="0"/>
        <w:jc w:val="both"/>
        <w:rPr>
          <w:rFonts w:ascii="Times New Roman" w:hAnsi="Times New Roman" w:cs="Times New Roman"/>
        </w:rPr>
      </w:pPr>
      <w:r w:rsidRPr="00DD7A2B">
        <w:rPr>
          <w:rFonts w:ascii="Times New Roman" w:hAnsi="Times New Roman" w:cs="Times New Roman"/>
        </w:rPr>
        <w:t>L’essor du genre à l’époque de l’auteur est due aux travers dont ne seraient pas exempt</w:t>
      </w:r>
      <w:r w:rsidR="009B125D" w:rsidRPr="00DD7A2B">
        <w:rPr>
          <w:rFonts w:ascii="Times New Roman" w:hAnsi="Times New Roman" w:cs="Times New Roman"/>
        </w:rPr>
        <w:t>es</w:t>
      </w:r>
      <w:r w:rsidRPr="00DD7A2B">
        <w:rPr>
          <w:rFonts w:ascii="Times New Roman" w:hAnsi="Times New Roman" w:cs="Times New Roman"/>
        </w:rPr>
        <w:t xml:space="preserve"> les</w:t>
      </w:r>
      <w:r w:rsidRPr="00EE07E8">
        <w:rPr>
          <w:rFonts w:ascii="Times New Roman" w:hAnsi="Times New Roman" w:cs="Times New Roman"/>
        </w:rPr>
        <w:t xml:space="preserve"> tragédies à l’époque moderne, du moins aux dires des détracteurs de Corneille et de Racine, surtout si l’on considère que </w:t>
      </w:r>
      <w:r w:rsidR="009B125D">
        <w:rPr>
          <w:rFonts w:ascii="Times New Roman" w:hAnsi="Times New Roman" w:cs="Times New Roman"/>
        </w:rPr>
        <w:t xml:space="preserve">parodier </w:t>
      </w:r>
      <w:r w:rsidR="009D27A9" w:rsidRPr="00EE07E8">
        <w:rPr>
          <w:rFonts w:ascii="Times New Roman" w:hAnsi="Times New Roman" w:cs="Times New Roman"/>
        </w:rPr>
        <w:t xml:space="preserve">est une façon de </w:t>
      </w:r>
      <w:r w:rsidR="00D06E95" w:rsidRPr="00EE07E8">
        <w:rPr>
          <w:rFonts w:ascii="Times New Roman" w:hAnsi="Times New Roman" w:cs="Times New Roman"/>
        </w:rPr>
        <w:t>« </w:t>
      </w:r>
      <w:r w:rsidR="009D27A9" w:rsidRPr="00EE07E8">
        <w:rPr>
          <w:rFonts w:ascii="Times New Roman" w:hAnsi="Times New Roman" w:cs="Times New Roman"/>
        </w:rPr>
        <w:t>critiquer d’une manière comique les défauts</w:t>
      </w:r>
      <w:r w:rsidR="00D06E95" w:rsidRPr="00EE07E8">
        <w:rPr>
          <w:rFonts w:ascii="Times New Roman" w:hAnsi="Times New Roman" w:cs="Times New Roman"/>
        </w:rPr>
        <w:t xml:space="preserve"> »</w:t>
      </w:r>
      <w:r w:rsidR="00253FB0">
        <w:rPr>
          <w:rStyle w:val="Appelnotedebasdep"/>
          <w:rFonts w:ascii="Times New Roman" w:hAnsi="Times New Roman" w:cs="Times New Roman"/>
        </w:rPr>
        <w:footnoteReference w:id="78"/>
      </w:r>
      <w:r w:rsidR="00D06E95" w:rsidRPr="00EE07E8">
        <w:rPr>
          <w:rFonts w:ascii="Times New Roman" w:hAnsi="Times New Roman" w:cs="Times New Roman"/>
        </w:rPr>
        <w:t xml:space="preserve"> </w:t>
      </w:r>
      <w:r w:rsidR="009D27A9" w:rsidRPr="00EE07E8">
        <w:rPr>
          <w:rFonts w:ascii="Times New Roman" w:hAnsi="Times New Roman" w:cs="Times New Roman"/>
        </w:rPr>
        <w:t>du texte d’origine, en remplaçant perso</w:t>
      </w:r>
      <w:r w:rsidR="009B125D">
        <w:rPr>
          <w:rFonts w:ascii="Times New Roman" w:hAnsi="Times New Roman" w:cs="Times New Roman"/>
        </w:rPr>
        <w:t>nnages et contexte héroïque par</w:t>
      </w:r>
      <w:r w:rsidR="009D27A9" w:rsidRPr="00EE07E8">
        <w:rPr>
          <w:rFonts w:ascii="Times New Roman" w:hAnsi="Times New Roman" w:cs="Times New Roman"/>
        </w:rPr>
        <w:t xml:space="preserve"> des su</w:t>
      </w:r>
      <w:r w:rsidR="00FB71BB" w:rsidRPr="00EE07E8">
        <w:rPr>
          <w:rFonts w:ascii="Times New Roman" w:hAnsi="Times New Roman" w:cs="Times New Roman"/>
        </w:rPr>
        <w:t>jets bas et des situations corre</w:t>
      </w:r>
      <w:r w:rsidR="009B125D">
        <w:rPr>
          <w:rFonts w:ascii="Times New Roman" w:hAnsi="Times New Roman" w:cs="Times New Roman"/>
        </w:rPr>
        <w:t>spondant</w:t>
      </w:r>
      <w:r w:rsidR="009D27A9" w:rsidRPr="00EE07E8">
        <w:rPr>
          <w:rFonts w:ascii="Times New Roman" w:hAnsi="Times New Roman" w:cs="Times New Roman"/>
        </w:rPr>
        <w:t xml:space="preserve"> à leur niveau.</w:t>
      </w:r>
    </w:p>
    <w:p w14:paraId="298F6F06" w14:textId="04B49E71" w:rsidR="00866853" w:rsidRPr="00EE07E8" w:rsidRDefault="004D33AD" w:rsidP="002E5653">
      <w:pPr>
        <w:widowControl w:val="0"/>
        <w:autoSpaceDE w:val="0"/>
        <w:autoSpaceDN w:val="0"/>
        <w:adjustRightInd w:val="0"/>
        <w:jc w:val="both"/>
        <w:rPr>
          <w:rFonts w:ascii="Times New Roman" w:hAnsi="Times New Roman" w:cs="Times New Roman"/>
        </w:rPr>
      </w:pPr>
      <w:r w:rsidRPr="00EE07E8">
        <w:rPr>
          <w:rFonts w:ascii="Times New Roman" w:hAnsi="Times New Roman" w:cs="Times New Roman"/>
        </w:rPr>
        <w:t>Si le contenu change, la façon de procéder demeure inaltérée même dans ce dernier livre : à une théorisation abstraite sur les différentes types de parodie suivent des exemples concrets, tirés cette fois du théâtre des comédie</w:t>
      </w:r>
      <w:r w:rsidR="0098498B" w:rsidRPr="00EE07E8">
        <w:rPr>
          <w:rFonts w:ascii="Times New Roman" w:hAnsi="Times New Roman" w:cs="Times New Roman"/>
        </w:rPr>
        <w:t>ns italiens de l’Hôtel de Bourg</w:t>
      </w:r>
      <w:r w:rsidRPr="00EE07E8">
        <w:rPr>
          <w:rFonts w:ascii="Times New Roman" w:hAnsi="Times New Roman" w:cs="Times New Roman"/>
        </w:rPr>
        <w:t>ogne</w:t>
      </w:r>
      <w:r w:rsidR="00866853" w:rsidRPr="00EE07E8">
        <w:rPr>
          <w:rFonts w:ascii="Times New Roman" w:hAnsi="Times New Roman" w:cs="Times New Roman"/>
        </w:rPr>
        <w:t xml:space="preserve"> et de la Foire</w:t>
      </w:r>
      <w:r w:rsidR="008A1DFD">
        <w:rPr>
          <w:rFonts w:ascii="Times New Roman" w:hAnsi="Times New Roman" w:cs="Times New Roman"/>
        </w:rPr>
        <w:t xml:space="preserve"> ou</w:t>
      </w:r>
      <w:r w:rsidR="004D04E8" w:rsidRPr="00EE07E8">
        <w:rPr>
          <w:rFonts w:ascii="Times New Roman" w:hAnsi="Times New Roman" w:cs="Times New Roman"/>
        </w:rPr>
        <w:t xml:space="preserve"> des auteurs </w:t>
      </w:r>
      <w:r w:rsidR="00D4345F" w:rsidRPr="00EE07E8">
        <w:rPr>
          <w:rFonts w:ascii="Times New Roman" w:hAnsi="Times New Roman" w:cs="Times New Roman"/>
        </w:rPr>
        <w:t>françai</w:t>
      </w:r>
      <w:r w:rsidR="0082086B">
        <w:rPr>
          <w:rFonts w:ascii="Times New Roman" w:hAnsi="Times New Roman" w:cs="Times New Roman"/>
        </w:rPr>
        <w:t>s</w:t>
      </w:r>
      <w:r w:rsidR="0082086B">
        <w:rPr>
          <w:rStyle w:val="Appelnotedebasdep"/>
          <w:rFonts w:ascii="Times New Roman" w:hAnsi="Times New Roman" w:cs="Times New Roman"/>
        </w:rPr>
        <w:footnoteReference w:id="79"/>
      </w:r>
      <w:r w:rsidR="00D4345F">
        <w:rPr>
          <w:rFonts w:ascii="Times New Roman" w:hAnsi="Times New Roman" w:cs="Times New Roman"/>
        </w:rPr>
        <w:t>.</w:t>
      </w:r>
    </w:p>
    <w:p w14:paraId="7EA313EA" w14:textId="08E82CBD" w:rsidR="009C1C52" w:rsidRPr="00EE07E8" w:rsidRDefault="004D04E8" w:rsidP="002E5653">
      <w:pPr>
        <w:widowControl w:val="0"/>
        <w:autoSpaceDE w:val="0"/>
        <w:autoSpaceDN w:val="0"/>
        <w:adjustRightInd w:val="0"/>
        <w:jc w:val="both"/>
        <w:rPr>
          <w:rFonts w:ascii="Times New Roman" w:hAnsi="Times New Roman" w:cs="Times New Roman"/>
        </w:rPr>
      </w:pPr>
      <w:r w:rsidRPr="00EE07E8">
        <w:rPr>
          <w:rFonts w:ascii="Times New Roman" w:hAnsi="Times New Roman" w:cs="Times New Roman"/>
        </w:rPr>
        <w:t>Loin d’être perçue par Riccoboni comme un genre inférieur,</w:t>
      </w:r>
      <w:r w:rsidRPr="00EE07E8">
        <w:rPr>
          <w:rFonts w:ascii="Times New Roman" w:hAnsi="Times New Roman" w:cs="Times New Roman"/>
          <w:color w:val="FF0000"/>
        </w:rPr>
        <w:t xml:space="preserve"> </w:t>
      </w:r>
      <w:r w:rsidRPr="00EE07E8">
        <w:rPr>
          <w:rFonts w:ascii="Times New Roman" w:hAnsi="Times New Roman" w:cs="Times New Roman"/>
        </w:rPr>
        <w:t>« la parodie qui critique judicieusement et sans fiel est un genre utile et même nécessaire au public. C’est peut-être le seul moyen, ou du moins c’est le plus efficace, pour arrêter le progrès du mauvais goût et corriger les abus qui pourraient s’introduire dans la construction des ouvrages que l’on donne au théâtre »</w:t>
      </w:r>
      <w:r w:rsidR="00253FB0">
        <w:rPr>
          <w:rStyle w:val="Appelnotedebasdep"/>
          <w:rFonts w:ascii="Times New Roman" w:hAnsi="Times New Roman" w:cs="Times New Roman"/>
        </w:rPr>
        <w:footnoteReference w:id="80"/>
      </w:r>
      <w:r w:rsidRPr="00EE07E8">
        <w:rPr>
          <w:rFonts w:ascii="Times New Roman" w:hAnsi="Times New Roman" w:cs="Times New Roman"/>
        </w:rPr>
        <w:t>. Le genre dramatique, en tant que plus susceptible d’err</w:t>
      </w:r>
      <w:r w:rsidR="007F2D6B">
        <w:rPr>
          <w:rFonts w:ascii="Times New Roman" w:hAnsi="Times New Roman" w:cs="Times New Roman"/>
        </w:rPr>
        <w:t xml:space="preserve">eur que les autres, nécessite </w:t>
      </w:r>
      <w:r w:rsidRPr="00EE07E8">
        <w:rPr>
          <w:rFonts w:ascii="Times New Roman" w:hAnsi="Times New Roman" w:cs="Times New Roman"/>
        </w:rPr>
        <w:t xml:space="preserve">une critique </w:t>
      </w:r>
      <w:r w:rsidR="00D31A9C" w:rsidRPr="00EE07E8">
        <w:rPr>
          <w:rFonts w:ascii="Times New Roman" w:hAnsi="Times New Roman" w:cs="Times New Roman"/>
        </w:rPr>
        <w:t>« judicieuse et modérée »</w:t>
      </w:r>
      <w:r w:rsidR="00C601ED">
        <w:rPr>
          <w:rStyle w:val="Appelnotedebasdep"/>
          <w:rFonts w:ascii="Times New Roman" w:hAnsi="Times New Roman" w:cs="Times New Roman"/>
        </w:rPr>
        <w:footnoteReference w:id="81"/>
      </w:r>
      <w:r w:rsidR="00D31A9C" w:rsidRPr="00EE07E8">
        <w:rPr>
          <w:rFonts w:ascii="Times New Roman" w:hAnsi="Times New Roman" w:cs="Times New Roman"/>
        </w:rPr>
        <w:t xml:space="preserve"> pour se perfecti</w:t>
      </w:r>
      <w:r w:rsidR="007F2D6B">
        <w:rPr>
          <w:rFonts w:ascii="Times New Roman" w:hAnsi="Times New Roman" w:cs="Times New Roman"/>
        </w:rPr>
        <w:t>onner. C’est exactement là</w:t>
      </w:r>
      <w:r w:rsidR="00D31A9C" w:rsidRPr="00EE07E8">
        <w:rPr>
          <w:rFonts w:ascii="Times New Roman" w:hAnsi="Times New Roman" w:cs="Times New Roman"/>
        </w:rPr>
        <w:t xml:space="preserve"> le rôle de la parodie par rapport aux autres genres théâtraux.</w:t>
      </w:r>
      <w:r w:rsidRPr="00EE07E8">
        <w:rPr>
          <w:rFonts w:ascii="Times New Roman" w:hAnsi="Times New Roman" w:cs="Times New Roman"/>
        </w:rPr>
        <w:t xml:space="preserve"> </w:t>
      </w:r>
    </w:p>
    <w:p w14:paraId="513FF6F0" w14:textId="6ADBF25D" w:rsidR="009C1C52" w:rsidRPr="00EE07E8" w:rsidRDefault="00C23ACA" w:rsidP="002E5653">
      <w:pPr>
        <w:widowControl w:val="0"/>
        <w:autoSpaceDE w:val="0"/>
        <w:autoSpaceDN w:val="0"/>
        <w:adjustRightInd w:val="0"/>
        <w:jc w:val="both"/>
        <w:rPr>
          <w:rFonts w:ascii="Times New Roman" w:hAnsi="Times New Roman" w:cs="Times New Roman"/>
        </w:rPr>
      </w:pPr>
      <w:r w:rsidRPr="00EE07E8">
        <w:rPr>
          <w:rFonts w:ascii="Times New Roman" w:hAnsi="Times New Roman" w:cs="Times New Roman"/>
        </w:rPr>
        <w:t>L’œuvre</w:t>
      </w:r>
      <w:r w:rsidR="009C1C52" w:rsidRPr="00EE07E8">
        <w:rPr>
          <w:rFonts w:ascii="Times New Roman" w:hAnsi="Times New Roman" w:cs="Times New Roman"/>
        </w:rPr>
        <w:t xml:space="preserve"> se clôt sur l’analyse détaillée d’une tragédie italienne</w:t>
      </w:r>
      <w:r w:rsidR="00C55EFD" w:rsidRPr="00EE07E8">
        <w:rPr>
          <w:rFonts w:ascii="Times New Roman" w:hAnsi="Times New Roman" w:cs="Times New Roman"/>
        </w:rPr>
        <w:t xml:space="preserve">, </w:t>
      </w:r>
      <w:r w:rsidR="00C55EFD" w:rsidRPr="00EE07E8">
        <w:rPr>
          <w:rFonts w:ascii="Times New Roman" w:hAnsi="Times New Roman" w:cs="Times New Roman"/>
          <w:i/>
        </w:rPr>
        <w:t xml:space="preserve">Ulysse le </w:t>
      </w:r>
      <w:r w:rsidR="00D16EFA" w:rsidRPr="00EE07E8">
        <w:rPr>
          <w:rFonts w:ascii="Times New Roman" w:hAnsi="Times New Roman" w:cs="Times New Roman"/>
          <w:i/>
        </w:rPr>
        <w:t>jeune</w:t>
      </w:r>
      <w:r w:rsidR="007667AE" w:rsidRPr="008C4A2D">
        <w:rPr>
          <w:rStyle w:val="Appelnotedebasdep"/>
          <w:rFonts w:ascii="Times New Roman" w:hAnsi="Times New Roman" w:cs="Times New Roman"/>
          <w:iCs/>
        </w:rPr>
        <w:footnoteReference w:id="82"/>
      </w:r>
      <w:r w:rsidR="00D16EFA" w:rsidRPr="00EE07E8">
        <w:rPr>
          <w:rFonts w:ascii="Times New Roman" w:hAnsi="Times New Roman" w:cs="Times New Roman"/>
        </w:rPr>
        <w:t>,</w:t>
      </w:r>
      <w:r w:rsidR="009C1C52" w:rsidRPr="00EE07E8">
        <w:rPr>
          <w:rFonts w:ascii="Times New Roman" w:hAnsi="Times New Roman" w:cs="Times New Roman"/>
        </w:rPr>
        <w:t xml:space="preserve"> et de sa </w:t>
      </w:r>
      <w:r w:rsidR="00345F84" w:rsidRPr="00EE07E8">
        <w:rPr>
          <w:rFonts w:ascii="Times New Roman" w:hAnsi="Times New Roman" w:cs="Times New Roman"/>
        </w:rPr>
        <w:t xml:space="preserve">parodie </w:t>
      </w:r>
      <w:r w:rsidR="00345F84" w:rsidRPr="00EE07E8">
        <w:rPr>
          <w:rFonts w:ascii="Times New Roman" w:hAnsi="Times New Roman" w:cs="Times New Roman"/>
        </w:rPr>
        <w:lastRenderedPageBreak/>
        <w:t>intitulée</w:t>
      </w:r>
      <w:r w:rsidR="009C1C52" w:rsidRPr="00EE07E8">
        <w:rPr>
          <w:rFonts w:ascii="Times New Roman" w:hAnsi="Times New Roman" w:cs="Times New Roman"/>
        </w:rPr>
        <w:t xml:space="preserve"> </w:t>
      </w:r>
      <w:proofErr w:type="spellStart"/>
      <w:r w:rsidR="006855A1" w:rsidRPr="00EE07E8">
        <w:rPr>
          <w:rFonts w:ascii="Times New Roman" w:eastAsia="Times New Roman" w:hAnsi="Times New Roman" w:cs="Times New Roman"/>
          <w:bCs/>
          <w:i/>
          <w:color w:val="000000"/>
        </w:rPr>
        <w:t>Rutzvanscad</w:t>
      </w:r>
      <w:proofErr w:type="spellEnd"/>
      <w:r w:rsidR="006855A1" w:rsidRPr="00EE07E8">
        <w:rPr>
          <w:rFonts w:ascii="Times New Roman" w:eastAsia="Times New Roman" w:hAnsi="Times New Roman" w:cs="Times New Roman"/>
          <w:bCs/>
          <w:i/>
          <w:color w:val="000000"/>
        </w:rPr>
        <w:t xml:space="preserve"> le </w:t>
      </w:r>
      <w:r w:rsidR="00D16EFA" w:rsidRPr="00EE07E8">
        <w:rPr>
          <w:rFonts w:ascii="Times New Roman" w:hAnsi="Times New Roman" w:cs="Times New Roman"/>
          <w:i/>
        </w:rPr>
        <w:t>jeune</w:t>
      </w:r>
      <w:r w:rsidR="00060F48" w:rsidRPr="009266B1">
        <w:rPr>
          <w:rStyle w:val="Appelnotedebasdep"/>
          <w:rFonts w:ascii="Times New Roman" w:hAnsi="Times New Roman" w:cs="Times New Roman"/>
          <w:iCs/>
        </w:rPr>
        <w:footnoteReference w:id="83"/>
      </w:r>
      <w:r w:rsidR="00D16EFA" w:rsidRPr="009266B1">
        <w:rPr>
          <w:rFonts w:ascii="Times New Roman" w:hAnsi="Times New Roman" w:cs="Times New Roman"/>
          <w:iCs/>
        </w:rPr>
        <w:t>,</w:t>
      </w:r>
      <w:r w:rsidR="006855A1" w:rsidRPr="00EE07E8">
        <w:rPr>
          <w:rFonts w:ascii="Times New Roman" w:hAnsi="Times New Roman" w:cs="Times New Roman"/>
        </w:rPr>
        <w:t xml:space="preserve"> </w:t>
      </w:r>
      <w:r w:rsidR="00DB1267">
        <w:rPr>
          <w:rFonts w:ascii="Times New Roman" w:hAnsi="Times New Roman" w:cs="Times New Roman"/>
        </w:rPr>
        <w:t xml:space="preserve">première </w:t>
      </w:r>
      <w:r w:rsidR="00C34337">
        <w:rPr>
          <w:rFonts w:ascii="Times New Roman" w:hAnsi="Times New Roman" w:cs="Times New Roman"/>
        </w:rPr>
        <w:t xml:space="preserve">dans la péninsule </w:t>
      </w:r>
      <w:r w:rsidR="00DB1267">
        <w:rPr>
          <w:rFonts w:ascii="Times New Roman" w:hAnsi="Times New Roman" w:cs="Times New Roman"/>
        </w:rPr>
        <w:t xml:space="preserve">et </w:t>
      </w:r>
      <w:r w:rsidR="009C1C52" w:rsidRPr="00EE07E8">
        <w:rPr>
          <w:rFonts w:ascii="Times New Roman" w:hAnsi="Times New Roman" w:cs="Times New Roman"/>
        </w:rPr>
        <w:t>unique dans son genre.</w:t>
      </w:r>
    </w:p>
    <w:p w14:paraId="37C78B69" w14:textId="5B597FDF" w:rsidR="004135E0" w:rsidRPr="00EE07E8" w:rsidRDefault="00525DFE" w:rsidP="002E5653">
      <w:pPr>
        <w:widowControl w:val="0"/>
        <w:autoSpaceDE w:val="0"/>
        <w:autoSpaceDN w:val="0"/>
        <w:adjustRightInd w:val="0"/>
        <w:jc w:val="both"/>
        <w:rPr>
          <w:rFonts w:ascii="Times New Roman" w:hAnsi="Times New Roman" w:cs="Times New Roman"/>
        </w:rPr>
      </w:pPr>
      <w:r w:rsidRPr="00EE07E8">
        <w:rPr>
          <w:rFonts w:ascii="Times New Roman" w:hAnsi="Times New Roman" w:cs="Times New Roman"/>
        </w:rPr>
        <w:t xml:space="preserve">Il suffit de parcourir la table des matières de l’ouvrage pour se rendre compte de la complexité de sa structure : c’est justement dans l’effort </w:t>
      </w:r>
      <w:r w:rsidR="000322C9" w:rsidRPr="00EE07E8">
        <w:rPr>
          <w:rFonts w:ascii="Times New Roman" w:hAnsi="Times New Roman" w:cs="Times New Roman"/>
        </w:rPr>
        <w:t>de systématisation d’une pensée théorique longuement méditée</w:t>
      </w:r>
      <w:r w:rsidR="0082771C" w:rsidRPr="00EE07E8">
        <w:rPr>
          <w:rStyle w:val="Appelnotedebasdep"/>
          <w:rFonts w:ascii="Times New Roman" w:hAnsi="Times New Roman" w:cs="Times New Roman"/>
        </w:rPr>
        <w:footnoteReference w:id="84"/>
      </w:r>
      <w:r w:rsidR="000322C9" w:rsidRPr="00EE07E8">
        <w:rPr>
          <w:rFonts w:ascii="Times New Roman" w:hAnsi="Times New Roman" w:cs="Times New Roman"/>
        </w:rPr>
        <w:t xml:space="preserve"> et dans </w:t>
      </w:r>
      <w:r w:rsidR="00876A06" w:rsidRPr="00EE07E8">
        <w:rPr>
          <w:rFonts w:ascii="Times New Roman" w:hAnsi="Times New Roman" w:cs="Times New Roman"/>
        </w:rPr>
        <w:t xml:space="preserve">la connexion singulière établie entre celle-ci et le modèle choisi que réside l’intérêt toujours actuel des </w:t>
      </w:r>
      <w:r w:rsidR="00C764A7" w:rsidRPr="00EE07E8">
        <w:rPr>
          <w:rFonts w:ascii="Times New Roman" w:hAnsi="Times New Roman" w:cs="Times New Roman"/>
          <w:i/>
        </w:rPr>
        <w:t>Observations</w:t>
      </w:r>
      <w:r w:rsidR="003462A2">
        <w:rPr>
          <w:rFonts w:ascii="Times New Roman" w:hAnsi="Times New Roman" w:cs="Times New Roman"/>
          <w:i/>
        </w:rPr>
        <w:t xml:space="preserve"> </w:t>
      </w:r>
      <w:r w:rsidR="003462A2" w:rsidRPr="005226CC">
        <w:rPr>
          <w:rFonts w:ascii="Times New Roman" w:hAnsi="Times New Roman"/>
          <w:highlight w:val="yellow"/>
        </w:rPr>
        <w:t xml:space="preserve">[lien </w:t>
      </w:r>
      <w:hyperlink r:id="rId25" w:history="1">
        <w:r w:rsidR="003462A2" w:rsidRPr="005226CC">
          <w:rPr>
            <w:rStyle w:val="Lienhypertexte"/>
            <w:rFonts w:ascii="Times New Roman" w:hAnsi="Times New Roman"/>
            <w:highlight w:val="yellow"/>
          </w:rPr>
          <w:t>https://doi.org/10.26096/byy4-an58</w:t>
        </w:r>
      </w:hyperlink>
      <w:r w:rsidR="003462A2" w:rsidRPr="005226CC">
        <w:rPr>
          <w:rFonts w:ascii="Times New Roman" w:hAnsi="Times New Roman"/>
          <w:highlight w:val="yellow"/>
        </w:rPr>
        <w:t>]</w:t>
      </w:r>
      <w:r w:rsidR="00C764A7" w:rsidRPr="00EE07E8">
        <w:rPr>
          <w:rFonts w:ascii="Times New Roman" w:hAnsi="Times New Roman" w:cs="Times New Roman"/>
        </w:rPr>
        <w:t>.</w:t>
      </w:r>
      <w:r w:rsidR="00FF3B9A" w:rsidRPr="00EE07E8">
        <w:rPr>
          <w:rFonts w:ascii="Times New Roman" w:hAnsi="Times New Roman" w:cs="Times New Roman"/>
        </w:rPr>
        <w:t xml:space="preserve"> </w:t>
      </w:r>
      <w:r w:rsidR="007F2D6B">
        <w:rPr>
          <w:rFonts w:ascii="Times New Roman" w:hAnsi="Times New Roman" w:cs="Times New Roman"/>
        </w:rPr>
        <w:t>C</w:t>
      </w:r>
      <w:r w:rsidR="000B309F" w:rsidRPr="00EE07E8">
        <w:rPr>
          <w:rFonts w:ascii="Times New Roman" w:hAnsi="Times New Roman" w:cs="Times New Roman"/>
        </w:rPr>
        <w:t>e traité témoigne</w:t>
      </w:r>
      <w:r w:rsidR="007F2D6B">
        <w:rPr>
          <w:rFonts w:ascii="Times New Roman" w:hAnsi="Times New Roman" w:cs="Times New Roman"/>
        </w:rPr>
        <w:t>, par ailleurs,</w:t>
      </w:r>
      <w:r w:rsidR="000B309F" w:rsidRPr="00EE07E8">
        <w:rPr>
          <w:rFonts w:ascii="Times New Roman" w:hAnsi="Times New Roman" w:cs="Times New Roman"/>
        </w:rPr>
        <w:t xml:space="preserve"> de la profonde compétence de son auteur en matière de théâtre ancien et moderne. </w:t>
      </w:r>
      <w:r w:rsidR="004E2664" w:rsidRPr="00EE07E8">
        <w:rPr>
          <w:rFonts w:ascii="Times New Roman" w:hAnsi="Times New Roman" w:cs="Times New Roman"/>
        </w:rPr>
        <w:t xml:space="preserve">L’esprit d’à propos des exemples choisis </w:t>
      </w:r>
      <w:r w:rsidR="003E114D" w:rsidRPr="00EE07E8">
        <w:rPr>
          <w:rFonts w:ascii="Times New Roman" w:hAnsi="Times New Roman" w:cs="Times New Roman"/>
        </w:rPr>
        <w:t xml:space="preserve">au cas par cas </w:t>
      </w:r>
      <w:r w:rsidR="004E2664" w:rsidRPr="00EE07E8">
        <w:rPr>
          <w:rFonts w:ascii="Times New Roman" w:hAnsi="Times New Roman" w:cs="Times New Roman"/>
        </w:rPr>
        <w:t xml:space="preserve">pour illustrer les thèses exposées </w:t>
      </w:r>
      <w:r w:rsidR="003E114D" w:rsidRPr="00EE07E8">
        <w:rPr>
          <w:rFonts w:ascii="Times New Roman" w:hAnsi="Times New Roman" w:cs="Times New Roman"/>
        </w:rPr>
        <w:t>en matière dramaturgique attestent de l’aisance avec laquelle Riccoboni avance dans les méandres de la tradition grecque, lati</w:t>
      </w:r>
      <w:r w:rsidR="008777E4" w:rsidRPr="00EE07E8">
        <w:rPr>
          <w:rFonts w:ascii="Times New Roman" w:hAnsi="Times New Roman" w:cs="Times New Roman"/>
        </w:rPr>
        <w:t>ne, italienne, française et espa</w:t>
      </w:r>
      <w:r w:rsidR="003E114D" w:rsidRPr="00EE07E8">
        <w:rPr>
          <w:rFonts w:ascii="Times New Roman" w:hAnsi="Times New Roman" w:cs="Times New Roman"/>
        </w:rPr>
        <w:t xml:space="preserve">gnole en particulier, dans le cadre de laquelle il établit des parallélismes inhabituels pour ne pas dire inédits. </w:t>
      </w:r>
      <w:r w:rsidR="004135E0" w:rsidRPr="00EE07E8">
        <w:rPr>
          <w:rFonts w:ascii="Times New Roman" w:hAnsi="Times New Roman" w:cs="Times New Roman"/>
        </w:rPr>
        <w:t>Sans compter que, au fond, Riccoboni manifeste une authentique familiarité avec l’œuvre de Molière et un souci constant d’interrogation, dont on peut espérer</w:t>
      </w:r>
      <w:r w:rsidR="007F2D6B">
        <w:rPr>
          <w:rFonts w:ascii="Times New Roman" w:hAnsi="Times New Roman" w:cs="Times New Roman"/>
        </w:rPr>
        <w:t>,</w:t>
      </w:r>
      <w:r w:rsidR="004135E0" w:rsidRPr="00EE07E8">
        <w:rPr>
          <w:rFonts w:ascii="Times New Roman" w:hAnsi="Times New Roman" w:cs="Times New Roman"/>
        </w:rPr>
        <w:t xml:space="preserve"> sinon un renouvellement, du moins un approfondissement de la lecture du maître de la comédie française moderne. </w:t>
      </w:r>
    </w:p>
    <w:p w14:paraId="3F98A01D" w14:textId="3E7F814C" w:rsidR="00BF2132" w:rsidRPr="00EE07E8" w:rsidRDefault="00DA7527" w:rsidP="00297F41">
      <w:pPr>
        <w:widowControl w:val="0"/>
        <w:autoSpaceDE w:val="0"/>
        <w:autoSpaceDN w:val="0"/>
        <w:adjustRightInd w:val="0"/>
        <w:jc w:val="both"/>
        <w:rPr>
          <w:rFonts w:ascii="Times New Roman" w:hAnsi="Times New Roman" w:cs="Times New Roman"/>
        </w:rPr>
      </w:pPr>
      <w:r w:rsidRPr="00EE07E8">
        <w:rPr>
          <w:rFonts w:ascii="Times New Roman" w:hAnsi="Times New Roman" w:cs="Times New Roman"/>
        </w:rPr>
        <w:t xml:space="preserve">D’ailleurs, </w:t>
      </w:r>
      <w:r w:rsidR="008C66C3" w:rsidRPr="00EE07E8">
        <w:rPr>
          <w:rFonts w:ascii="Times New Roman" w:hAnsi="Times New Roman" w:cs="Times New Roman"/>
        </w:rPr>
        <w:t xml:space="preserve">la pénurie des sources citées dans les notes en bas de page confirme l’originalité de l’auteur et de sa façon de procéder, compte tenu notamment de la position qu’il occupait dans le cadre des polémiques littéraires de l’époque : </w:t>
      </w:r>
      <w:r w:rsidR="007F2D6B">
        <w:rPr>
          <w:rFonts w:ascii="Times New Roman" w:hAnsi="Times New Roman" w:cs="Times New Roman"/>
        </w:rPr>
        <w:t>la proximité de Riccoboni du</w:t>
      </w:r>
      <w:r w:rsidR="00C03172" w:rsidRPr="00EE07E8">
        <w:rPr>
          <w:rFonts w:ascii="Times New Roman" w:hAnsi="Times New Roman" w:cs="Times New Roman"/>
        </w:rPr>
        <w:t xml:space="preserve"> milieu de l’</w:t>
      </w:r>
      <w:proofErr w:type="spellStart"/>
      <w:r w:rsidR="00C03172" w:rsidRPr="00EE07E8">
        <w:rPr>
          <w:rFonts w:ascii="Times New Roman" w:hAnsi="Times New Roman" w:cs="Times New Roman"/>
          <w:i/>
        </w:rPr>
        <w:t>Arcadia</w:t>
      </w:r>
      <w:proofErr w:type="spellEnd"/>
      <w:r w:rsidR="00C03172" w:rsidRPr="00EE07E8">
        <w:rPr>
          <w:rFonts w:ascii="Times New Roman" w:hAnsi="Times New Roman" w:cs="Times New Roman"/>
        </w:rPr>
        <w:t xml:space="preserve"> et le </w:t>
      </w:r>
      <w:r w:rsidR="00C03172" w:rsidRPr="00421B75">
        <w:rPr>
          <w:rFonts w:ascii="Times New Roman" w:hAnsi="Times New Roman" w:cs="Times New Roman"/>
        </w:rPr>
        <w:t>rôle qu’il a joué dans le cadre de la réforme dramaturgique menée par les intellectuels italiens de</w:t>
      </w:r>
      <w:r w:rsidR="00C03172" w:rsidRPr="00EE07E8">
        <w:rPr>
          <w:rFonts w:ascii="Times New Roman" w:hAnsi="Times New Roman" w:cs="Times New Roman"/>
        </w:rPr>
        <w:t xml:space="preserve"> l’ép</w:t>
      </w:r>
      <w:r w:rsidR="005551BC" w:rsidRPr="00EE07E8">
        <w:rPr>
          <w:rFonts w:ascii="Times New Roman" w:hAnsi="Times New Roman" w:cs="Times New Roman"/>
        </w:rPr>
        <w:t>oque aurait pu laisser présager</w:t>
      </w:r>
      <w:r w:rsidR="007F2D6B">
        <w:rPr>
          <w:rFonts w:ascii="Times New Roman" w:hAnsi="Times New Roman" w:cs="Times New Roman"/>
        </w:rPr>
        <w:t>, sinon</w:t>
      </w:r>
      <w:r w:rsidR="00C03172" w:rsidRPr="00EE07E8">
        <w:rPr>
          <w:rFonts w:ascii="Times New Roman" w:hAnsi="Times New Roman" w:cs="Times New Roman"/>
        </w:rPr>
        <w:t xml:space="preserve"> un retranchement du modénais sur des positions anti-françaises, du moins le choix d’un modèle plus conforme à la poétique classiciste </w:t>
      </w:r>
      <w:r w:rsidR="007F2D6B">
        <w:rPr>
          <w:rFonts w:ascii="Times New Roman" w:hAnsi="Times New Roman" w:cs="Times New Roman"/>
        </w:rPr>
        <w:t>qu’il prônait et pratiquait</w:t>
      </w:r>
      <w:r w:rsidR="00C03172" w:rsidRPr="00EE07E8">
        <w:rPr>
          <w:rFonts w:ascii="Times New Roman" w:hAnsi="Times New Roman" w:cs="Times New Roman"/>
        </w:rPr>
        <w:t xml:space="preserve"> sur la scène.</w:t>
      </w:r>
      <w:r w:rsidR="002672D2" w:rsidRPr="00EE07E8">
        <w:rPr>
          <w:rFonts w:ascii="Times New Roman" w:hAnsi="Times New Roman" w:cs="Times New Roman"/>
        </w:rPr>
        <w:t xml:space="preserve"> Cependant, sans rien enlever au courage d’une opération de ce genre, Molière</w:t>
      </w:r>
      <w:r w:rsidR="007F2D6B">
        <w:rPr>
          <w:rFonts w:ascii="Times New Roman" w:hAnsi="Times New Roman" w:cs="Times New Roman"/>
        </w:rPr>
        <w:t>,</w:t>
      </w:r>
      <w:r w:rsidR="002672D2" w:rsidRPr="00EE07E8">
        <w:rPr>
          <w:rFonts w:ascii="Times New Roman" w:hAnsi="Times New Roman" w:cs="Times New Roman"/>
        </w:rPr>
        <w:t xml:space="preserve"> à y regarder de plus près</w:t>
      </w:r>
      <w:r w:rsidR="007F2D6B">
        <w:rPr>
          <w:rFonts w:ascii="Times New Roman" w:hAnsi="Times New Roman" w:cs="Times New Roman"/>
        </w:rPr>
        <w:t>,</w:t>
      </w:r>
      <w:r w:rsidR="002672D2" w:rsidRPr="00EE07E8">
        <w:rPr>
          <w:rFonts w:ascii="Times New Roman" w:hAnsi="Times New Roman" w:cs="Times New Roman"/>
        </w:rPr>
        <w:t xml:space="preserve"> est proposé comme exemple pour sa capacité de se référer à la tradition, en s’ins</w:t>
      </w:r>
      <w:r w:rsidR="007F2D6B">
        <w:rPr>
          <w:rFonts w:ascii="Times New Roman" w:hAnsi="Times New Roman" w:cs="Times New Roman"/>
        </w:rPr>
        <w:t>pirant des auteurs anciens, à l’é</w:t>
      </w:r>
      <w:r w:rsidR="002672D2" w:rsidRPr="00EE07E8">
        <w:rPr>
          <w:rFonts w:ascii="Times New Roman" w:hAnsi="Times New Roman" w:cs="Times New Roman"/>
        </w:rPr>
        <w:t xml:space="preserve">gard desquels </w:t>
      </w:r>
      <w:r w:rsidR="00490C84" w:rsidRPr="00EE07E8">
        <w:rPr>
          <w:rFonts w:ascii="Times New Roman" w:hAnsi="Times New Roman" w:cs="Times New Roman"/>
        </w:rPr>
        <w:t>il a le mérite et la modestie de ne pas exhibe</w:t>
      </w:r>
      <w:r w:rsidR="007F2D6B">
        <w:rPr>
          <w:rFonts w:ascii="Times New Roman" w:hAnsi="Times New Roman" w:cs="Times New Roman"/>
        </w:rPr>
        <w:t>r une attitude de supériorité dédaigneuse et</w:t>
      </w:r>
      <w:r w:rsidR="00490C84" w:rsidRPr="00EE07E8">
        <w:rPr>
          <w:rFonts w:ascii="Times New Roman" w:hAnsi="Times New Roman" w:cs="Times New Roman"/>
        </w:rPr>
        <w:t xml:space="preserve"> stérile. Contra</w:t>
      </w:r>
      <w:r w:rsidR="007F2D6B">
        <w:rPr>
          <w:rFonts w:ascii="Times New Roman" w:hAnsi="Times New Roman" w:cs="Times New Roman"/>
        </w:rPr>
        <w:t xml:space="preserve">irement à d’autres auteurs </w:t>
      </w:r>
      <w:r w:rsidR="00490C84" w:rsidRPr="00EE07E8">
        <w:rPr>
          <w:rFonts w:ascii="Times New Roman" w:hAnsi="Times New Roman" w:cs="Times New Roman"/>
        </w:rPr>
        <w:t xml:space="preserve"> contemporains, le Maître, en effet, n’a pas besoin de revendiquer sa propre originalité et de </w:t>
      </w:r>
      <w:r w:rsidR="000D3C2F" w:rsidRPr="00EE07E8">
        <w:rPr>
          <w:rFonts w:ascii="Times New Roman" w:hAnsi="Times New Roman" w:cs="Times New Roman"/>
        </w:rPr>
        <w:t xml:space="preserve">se </w:t>
      </w:r>
      <w:r w:rsidR="00490C84" w:rsidRPr="00EE07E8">
        <w:rPr>
          <w:rFonts w:ascii="Times New Roman" w:hAnsi="Times New Roman" w:cs="Times New Roman"/>
        </w:rPr>
        <w:t xml:space="preserve">démarquer de </w:t>
      </w:r>
      <w:r w:rsidR="007F2D6B">
        <w:rPr>
          <w:rFonts w:ascii="Times New Roman" w:hAnsi="Times New Roman" w:cs="Times New Roman"/>
        </w:rPr>
        <w:t>ses sources pour se distinguer, et</w:t>
      </w:r>
      <w:r w:rsidR="00490C84" w:rsidRPr="00EE07E8">
        <w:rPr>
          <w:rFonts w:ascii="Times New Roman" w:hAnsi="Times New Roman" w:cs="Times New Roman"/>
        </w:rPr>
        <w:t xml:space="preserve"> même, c’est plutôt de la confrontation directe avec les modèles utilisé</w:t>
      </w:r>
      <w:r w:rsidR="00B00C36">
        <w:rPr>
          <w:rFonts w:ascii="Times New Roman" w:hAnsi="Times New Roman" w:cs="Times New Roman"/>
        </w:rPr>
        <w:t>s</w:t>
      </w:r>
      <w:r w:rsidR="00490C84" w:rsidRPr="00EE07E8">
        <w:rPr>
          <w:rFonts w:ascii="Times New Roman" w:hAnsi="Times New Roman" w:cs="Times New Roman"/>
        </w:rPr>
        <w:t xml:space="preserve"> comme point de départ qu’émerge toute sa grandeur, là où il se montre capable de</w:t>
      </w:r>
      <w:r w:rsidR="007F2D6B">
        <w:rPr>
          <w:rFonts w:ascii="Times New Roman" w:hAnsi="Times New Roman" w:cs="Times New Roman"/>
        </w:rPr>
        <w:t xml:space="preserve"> saisir ce que ses précurseurs ont produit de mieux</w:t>
      </w:r>
      <w:r w:rsidR="00490C84" w:rsidRPr="00EE07E8">
        <w:rPr>
          <w:rFonts w:ascii="Times New Roman" w:hAnsi="Times New Roman" w:cs="Times New Roman"/>
        </w:rPr>
        <w:t xml:space="preserve"> et de l’adapter au contexte de référence. Innover en imitant c’est son exploit le plus remarquable.</w:t>
      </w:r>
      <w:r w:rsidR="00BF2132" w:rsidRPr="00EE07E8">
        <w:rPr>
          <w:rFonts w:ascii="Times New Roman" w:hAnsi="Times New Roman" w:cs="Times New Roman"/>
        </w:rPr>
        <w:t xml:space="preserve"> </w:t>
      </w:r>
      <w:r w:rsidR="00854F06" w:rsidRPr="00EE07E8">
        <w:rPr>
          <w:rFonts w:ascii="Times New Roman" w:hAnsi="Times New Roman" w:cs="Times New Roman"/>
        </w:rPr>
        <w:t>C’est exactement cette même opération que Riccoboni mène à bien à son tour, dans le rôle de théoricien de l’art dramatique depuis longtemps assumé et rev</w:t>
      </w:r>
      <w:r w:rsidR="007F2D6B">
        <w:rPr>
          <w:rFonts w:ascii="Times New Roman" w:hAnsi="Times New Roman" w:cs="Times New Roman"/>
        </w:rPr>
        <w:t>endiqué : sa poétique, bien qu’</w:t>
      </w:r>
      <w:r w:rsidR="00854F06" w:rsidRPr="00EE07E8">
        <w:rPr>
          <w:rFonts w:ascii="Times New Roman" w:hAnsi="Times New Roman" w:cs="Times New Roman"/>
        </w:rPr>
        <w:t xml:space="preserve">ouvertement tributaire de celle d’Aristote et d’Horace, </w:t>
      </w:r>
      <w:r w:rsidR="009D7898" w:rsidRPr="00EE07E8">
        <w:rPr>
          <w:rFonts w:ascii="Times New Roman" w:hAnsi="Times New Roman" w:cs="Times New Roman"/>
        </w:rPr>
        <w:t>s’émancipe par rapport à la tradition grâce à l’espri</w:t>
      </w:r>
      <w:r w:rsidR="00411D7A">
        <w:rPr>
          <w:rFonts w:ascii="Times New Roman" w:hAnsi="Times New Roman" w:cs="Times New Roman"/>
        </w:rPr>
        <w:t>t novateur du modèle proposé au regard d</w:t>
      </w:r>
      <w:r w:rsidR="00BF2132" w:rsidRPr="00EE07E8">
        <w:rPr>
          <w:rFonts w:ascii="Times New Roman" w:hAnsi="Times New Roman" w:cs="Times New Roman"/>
        </w:rPr>
        <w:t>u contexte de référence.</w:t>
      </w:r>
    </w:p>
    <w:p w14:paraId="451E590D" w14:textId="04825A30" w:rsidR="00B30486" w:rsidRPr="00EE07E8" w:rsidRDefault="00BF2132" w:rsidP="00297F41">
      <w:pPr>
        <w:widowControl w:val="0"/>
        <w:autoSpaceDE w:val="0"/>
        <w:autoSpaceDN w:val="0"/>
        <w:adjustRightInd w:val="0"/>
        <w:jc w:val="both"/>
        <w:rPr>
          <w:rFonts w:ascii="Times New Roman" w:hAnsi="Times New Roman" w:cs="Times New Roman"/>
        </w:rPr>
      </w:pPr>
      <w:r w:rsidRPr="00EE07E8">
        <w:rPr>
          <w:rFonts w:ascii="Times New Roman" w:hAnsi="Times New Roman" w:cs="Times New Roman"/>
        </w:rPr>
        <w:t>Cependant</w:t>
      </w:r>
      <w:r w:rsidR="009D7898" w:rsidRPr="00EE07E8">
        <w:rPr>
          <w:rFonts w:ascii="Times New Roman" w:hAnsi="Times New Roman" w:cs="Times New Roman"/>
        </w:rPr>
        <w:t xml:space="preserve">, si la grandeur de Molière était </w:t>
      </w:r>
      <w:r w:rsidR="00411D7A">
        <w:rPr>
          <w:rFonts w:ascii="Times New Roman" w:hAnsi="Times New Roman" w:cs="Times New Roman"/>
        </w:rPr>
        <w:t>déjà largement reconnue quelques années avant</w:t>
      </w:r>
      <w:r w:rsidR="00CC6537" w:rsidRPr="00EE07E8">
        <w:rPr>
          <w:rFonts w:ascii="Times New Roman" w:hAnsi="Times New Roman" w:cs="Times New Roman"/>
        </w:rPr>
        <w:t xml:space="preserve"> sa dispari</w:t>
      </w:r>
      <w:r w:rsidRPr="00EE07E8">
        <w:rPr>
          <w:rFonts w:ascii="Times New Roman" w:hAnsi="Times New Roman" w:cs="Times New Roman"/>
        </w:rPr>
        <w:t>tion, elle ne faisait pas</w:t>
      </w:r>
      <w:r w:rsidR="003D2DAC" w:rsidRPr="00EE07E8">
        <w:rPr>
          <w:rFonts w:ascii="Times New Roman" w:hAnsi="Times New Roman" w:cs="Times New Roman"/>
        </w:rPr>
        <w:t xml:space="preserve"> l’unanimité, notamment dans le milieu intellectuel auquel appartenait Riccoboni. </w:t>
      </w:r>
    </w:p>
    <w:p w14:paraId="0A21BAF0" w14:textId="7A80B9AB" w:rsidR="00B30486" w:rsidRPr="004A6EB5" w:rsidRDefault="00B30486" w:rsidP="004A6EB5">
      <w:pPr>
        <w:jc w:val="both"/>
        <w:rPr>
          <w:rFonts w:eastAsia="Times New Roman"/>
        </w:rPr>
      </w:pPr>
      <w:r w:rsidRPr="0064679C">
        <w:rPr>
          <w:rFonts w:ascii="Times New Roman" w:eastAsia="Times New Roman" w:hAnsi="Times New Roman" w:cs="Times New Roman"/>
          <w:shd w:val="clear" w:color="auto" w:fill="FFFFFF"/>
        </w:rPr>
        <w:t xml:space="preserve">Une citation tirée des </w:t>
      </w:r>
      <w:r w:rsidRPr="0064679C">
        <w:rPr>
          <w:rFonts w:ascii="Times New Roman" w:eastAsia="Times New Roman" w:hAnsi="Times New Roman" w:cs="Times New Roman"/>
          <w:i/>
          <w:shd w:val="clear" w:color="auto" w:fill="FFFFFF"/>
        </w:rPr>
        <w:t xml:space="preserve">Nouvelles </w:t>
      </w:r>
      <w:proofErr w:type="spellStart"/>
      <w:r w:rsidRPr="0064679C">
        <w:rPr>
          <w:rFonts w:ascii="Times New Roman" w:eastAsia="Times New Roman" w:hAnsi="Times New Roman" w:cs="Times New Roman"/>
          <w:i/>
          <w:shd w:val="clear" w:color="auto" w:fill="FFFFFF"/>
        </w:rPr>
        <w:t>nouvelles</w:t>
      </w:r>
      <w:proofErr w:type="spellEnd"/>
      <w:r w:rsidRPr="0064679C">
        <w:rPr>
          <w:rFonts w:ascii="Times New Roman" w:eastAsia="Times New Roman" w:hAnsi="Times New Roman" w:cs="Times New Roman"/>
          <w:shd w:val="clear" w:color="auto" w:fill="FFFFFF"/>
        </w:rPr>
        <w:t xml:space="preserve"> </w:t>
      </w:r>
      <w:r w:rsidR="0064679C" w:rsidRPr="0064679C">
        <w:rPr>
          <w:rFonts w:ascii="Times New Roman" w:hAnsi="Times New Roman"/>
          <w:highlight w:val="yellow"/>
        </w:rPr>
        <w:t xml:space="preserve">[lien </w:t>
      </w:r>
      <w:hyperlink r:id="rId26" w:history="1">
        <w:r w:rsidR="004A6EB5" w:rsidRPr="0052288F">
          <w:rPr>
            <w:rStyle w:val="Lienhypertexte"/>
            <w:rFonts w:ascii="Times New Roman" w:eastAsia="Times New Roman" w:hAnsi="Times New Roman" w:cs="Times New Roman"/>
            <w:color w:val="1F497D" w:themeColor="text2"/>
            <w:highlight w:val="yellow"/>
          </w:rPr>
          <w:t>http://obvil.sorbonne-universite.fr/corpus/molière/critique/donneau-vise_nouvelles-nouvelles_1663/</w:t>
        </w:r>
      </w:hyperlink>
      <w:r w:rsidR="0064679C" w:rsidRPr="0064679C">
        <w:rPr>
          <w:rFonts w:ascii="Calibri" w:eastAsia="Times New Roman" w:hAnsi="Calibri"/>
          <w:highlight w:val="yellow"/>
        </w:rPr>
        <w:t>]</w:t>
      </w:r>
      <w:r w:rsidR="004A6EB5" w:rsidRPr="004A6EB5">
        <w:rPr>
          <w:rFonts w:eastAsia="Times New Roman"/>
        </w:rPr>
        <w:t xml:space="preserve"> </w:t>
      </w:r>
      <w:r w:rsidRPr="00EE07E8">
        <w:rPr>
          <w:rFonts w:ascii="Times New Roman" w:eastAsia="Times New Roman" w:hAnsi="Times New Roman" w:cs="Times New Roman"/>
          <w:shd w:val="clear" w:color="auto" w:fill="FFFFFF"/>
        </w:rPr>
        <w:t xml:space="preserve">de Jean </w:t>
      </w:r>
      <w:proofErr w:type="spellStart"/>
      <w:r w:rsidRPr="00EE07E8">
        <w:rPr>
          <w:rFonts w:ascii="Times New Roman" w:eastAsia="Times New Roman" w:hAnsi="Times New Roman" w:cs="Times New Roman"/>
          <w:shd w:val="clear" w:color="auto" w:fill="FFFFFF"/>
        </w:rPr>
        <w:t>Donneau</w:t>
      </w:r>
      <w:proofErr w:type="spellEnd"/>
      <w:r w:rsidRPr="00EE07E8">
        <w:rPr>
          <w:rFonts w:ascii="Times New Roman" w:eastAsia="Times New Roman" w:hAnsi="Times New Roman" w:cs="Times New Roman"/>
          <w:shd w:val="clear" w:color="auto" w:fill="FFFFFF"/>
        </w:rPr>
        <w:t xml:space="preserve"> de Visé (1</w:t>
      </w:r>
      <w:r w:rsidR="00411D7A">
        <w:rPr>
          <w:rFonts w:ascii="Times New Roman" w:eastAsia="Times New Roman" w:hAnsi="Times New Roman" w:cs="Times New Roman"/>
          <w:shd w:val="clear" w:color="auto" w:fill="FFFFFF"/>
        </w:rPr>
        <w:t>663) résume de façon efficace le regard</w:t>
      </w:r>
      <w:r w:rsidRPr="00EE07E8">
        <w:rPr>
          <w:rFonts w:ascii="Times New Roman" w:eastAsia="Times New Roman" w:hAnsi="Times New Roman" w:cs="Times New Roman"/>
          <w:shd w:val="clear" w:color="auto" w:fill="FFFFFF"/>
        </w:rPr>
        <w:t xml:space="preserve"> </w:t>
      </w:r>
      <w:r w:rsidR="00F97B11">
        <w:rPr>
          <w:rFonts w:ascii="Times New Roman" w:eastAsia="Times New Roman" w:hAnsi="Times New Roman" w:cs="Times New Roman"/>
          <w:shd w:val="clear" w:color="auto" w:fill="FFFFFF"/>
        </w:rPr>
        <w:t>de cet homme de lettre</w:t>
      </w:r>
      <w:r w:rsidR="00411D7A">
        <w:rPr>
          <w:rFonts w:ascii="Times New Roman" w:eastAsia="Times New Roman" w:hAnsi="Times New Roman" w:cs="Times New Roman"/>
          <w:shd w:val="clear" w:color="auto" w:fill="FFFFFF"/>
        </w:rPr>
        <w:t xml:space="preserve"> sur</w:t>
      </w:r>
      <w:r w:rsidRPr="00EE07E8">
        <w:rPr>
          <w:rFonts w:ascii="Times New Roman" w:eastAsia="Times New Roman" w:hAnsi="Times New Roman" w:cs="Times New Roman"/>
          <w:shd w:val="clear" w:color="auto" w:fill="FFFFFF"/>
        </w:rPr>
        <w:t xml:space="preserve"> Molière : « son esprit consiste principalement à se savoir bien servir de l’occasion »</w:t>
      </w:r>
      <w:r w:rsidRPr="00EE07E8">
        <w:rPr>
          <w:rStyle w:val="Appelnotedebasdep"/>
          <w:rFonts w:ascii="Times New Roman" w:eastAsia="Times New Roman" w:hAnsi="Times New Roman" w:cs="Times New Roman"/>
          <w:shd w:val="clear" w:color="auto" w:fill="FFFFFF"/>
        </w:rPr>
        <w:footnoteReference w:id="85"/>
      </w:r>
      <w:r w:rsidRPr="00EE07E8">
        <w:rPr>
          <w:rFonts w:ascii="Times New Roman" w:eastAsia="Times New Roman" w:hAnsi="Times New Roman" w:cs="Times New Roman"/>
          <w:shd w:val="clear" w:color="auto" w:fill="FFFFFF"/>
        </w:rPr>
        <w:t>. Ici l’on parle d’adresse plutôt que de</w:t>
      </w:r>
      <w:r w:rsidR="00411D7A">
        <w:rPr>
          <w:rFonts w:ascii="Times New Roman" w:eastAsia="Times New Roman" w:hAnsi="Times New Roman" w:cs="Times New Roman"/>
          <w:shd w:val="clear" w:color="auto" w:fill="FFFFFF"/>
        </w:rPr>
        <w:t xml:space="preserve"> la</w:t>
      </w:r>
      <w:r w:rsidRPr="00EE07E8">
        <w:rPr>
          <w:rFonts w:ascii="Times New Roman" w:eastAsia="Times New Roman" w:hAnsi="Times New Roman" w:cs="Times New Roman"/>
          <w:shd w:val="clear" w:color="auto" w:fill="FFFFFF"/>
        </w:rPr>
        <w:t xml:space="preserve"> grandeur d’esprit d’un mauvais acteur, dont la renommé</w:t>
      </w:r>
      <w:r w:rsidR="00411D7A">
        <w:rPr>
          <w:rFonts w:ascii="Times New Roman" w:eastAsia="Times New Roman" w:hAnsi="Times New Roman" w:cs="Times New Roman"/>
          <w:shd w:val="clear" w:color="auto" w:fill="FFFFFF"/>
        </w:rPr>
        <w:t>e</w:t>
      </w:r>
      <w:r w:rsidRPr="00EE07E8">
        <w:rPr>
          <w:rFonts w:ascii="Times New Roman" w:eastAsia="Times New Roman" w:hAnsi="Times New Roman" w:cs="Times New Roman"/>
          <w:shd w:val="clear" w:color="auto" w:fill="FFFFFF"/>
        </w:rPr>
        <w:t xml:space="preserve"> est destinée à être de courte durée</w:t>
      </w:r>
      <w:r w:rsidRPr="00EE07E8">
        <w:rPr>
          <w:rStyle w:val="Appelnotedebasdep"/>
          <w:rFonts w:ascii="Times New Roman" w:eastAsia="Times New Roman" w:hAnsi="Times New Roman" w:cs="Times New Roman"/>
          <w:shd w:val="clear" w:color="auto" w:fill="FFFFFF"/>
        </w:rPr>
        <w:footnoteReference w:id="86"/>
      </w:r>
      <w:r w:rsidRPr="00EE07E8">
        <w:rPr>
          <w:rFonts w:ascii="Times New Roman" w:eastAsia="Times New Roman" w:hAnsi="Times New Roman" w:cs="Times New Roman"/>
          <w:shd w:val="clear" w:color="auto" w:fill="FFFFFF"/>
        </w:rPr>
        <w:t>.</w:t>
      </w:r>
    </w:p>
    <w:p w14:paraId="4B0D3C10" w14:textId="291F39EB" w:rsidR="00B30486" w:rsidRPr="00EE07E8" w:rsidRDefault="00B30486" w:rsidP="00EE07E8">
      <w:pPr>
        <w:jc w:val="both"/>
        <w:rPr>
          <w:rFonts w:ascii="Times New Roman" w:eastAsia="Times New Roman" w:hAnsi="Times New Roman" w:cs="Times New Roman"/>
          <w:shd w:val="clear" w:color="auto" w:fill="FFFFFF"/>
        </w:rPr>
      </w:pPr>
      <w:r w:rsidRPr="00EE07E8">
        <w:rPr>
          <w:rFonts w:ascii="Times New Roman" w:eastAsia="Times New Roman" w:hAnsi="Times New Roman" w:cs="Times New Roman"/>
          <w:shd w:val="clear" w:color="auto" w:fill="FFFFFF"/>
        </w:rPr>
        <w:t xml:space="preserve">Dans ses </w:t>
      </w:r>
      <w:r w:rsidR="00FC2463">
        <w:rPr>
          <w:rFonts w:ascii="Times New Roman" w:eastAsia="Times New Roman" w:hAnsi="Times New Roman" w:cs="Times New Roman"/>
          <w:i/>
          <w:iCs/>
          <w:shd w:val="clear" w:color="auto" w:fill="FFFFFF"/>
        </w:rPr>
        <w:t>Réflexions sur la poé</w:t>
      </w:r>
      <w:r w:rsidRPr="00EE07E8">
        <w:rPr>
          <w:rFonts w:ascii="Times New Roman" w:eastAsia="Times New Roman" w:hAnsi="Times New Roman" w:cs="Times New Roman"/>
          <w:i/>
          <w:iCs/>
          <w:shd w:val="clear" w:color="auto" w:fill="FFFFFF"/>
        </w:rPr>
        <w:t xml:space="preserve">tique d'Aristote et sur les ouvrages des poètes anciens et modernes </w:t>
      </w:r>
      <w:r w:rsidR="00CC63BD" w:rsidRPr="00CC63BD">
        <w:rPr>
          <w:rFonts w:ascii="Times New Roman" w:eastAsia="Times New Roman" w:hAnsi="Times New Roman" w:cs="Times New Roman"/>
          <w:iCs/>
          <w:highlight w:val="yellow"/>
          <w:shd w:val="clear" w:color="auto" w:fill="FFFFFF"/>
        </w:rPr>
        <w:t xml:space="preserve">[lien </w:t>
      </w:r>
      <w:r w:rsidR="00CC63BD" w:rsidRPr="00CC63BD">
        <w:rPr>
          <w:rFonts w:ascii="Times New Roman" w:eastAsia="Times New Roman" w:hAnsi="Times New Roman" w:cs="Times New Roman"/>
          <w:color w:val="1F497D" w:themeColor="text2"/>
          <w:highlight w:val="yellow"/>
          <w:u w:val="single"/>
        </w:rPr>
        <w:t>https://gallica.bnf.fr/ark:/12148/bpt6k50852f/f2.item</w:t>
      </w:r>
      <w:r w:rsidR="00CC63BD" w:rsidRPr="00CC63BD">
        <w:rPr>
          <w:rFonts w:ascii="Times New Roman" w:eastAsia="Times New Roman" w:hAnsi="Times New Roman" w:cs="Times New Roman"/>
          <w:highlight w:val="yellow"/>
        </w:rPr>
        <w:t>]</w:t>
      </w:r>
      <w:r w:rsidR="001C0F5B" w:rsidRPr="00EE07E8">
        <w:rPr>
          <w:rFonts w:ascii="Times New Roman" w:eastAsia="Times New Roman" w:hAnsi="Times New Roman" w:cs="Times New Roman"/>
          <w:iCs/>
          <w:shd w:val="clear" w:color="auto" w:fill="FFFFFF"/>
        </w:rPr>
        <w:t xml:space="preserve"> </w:t>
      </w:r>
      <w:r w:rsidRPr="00EE07E8">
        <w:rPr>
          <w:rFonts w:ascii="Times New Roman" w:eastAsia="Times New Roman" w:hAnsi="Times New Roman" w:cs="Times New Roman"/>
          <w:iCs/>
          <w:shd w:val="clear" w:color="auto" w:fill="FFFFFF"/>
        </w:rPr>
        <w:t>(1673)</w:t>
      </w:r>
      <w:r w:rsidRPr="00EE07E8">
        <w:rPr>
          <w:rFonts w:ascii="Times New Roman" w:eastAsia="Times New Roman" w:hAnsi="Times New Roman" w:cs="Times New Roman"/>
          <w:shd w:val="clear" w:color="auto" w:fill="FFFFFF"/>
        </w:rPr>
        <w:t xml:space="preserve"> le Père Rapin prétend que </w:t>
      </w:r>
      <w:r w:rsidRPr="00EE07E8">
        <w:rPr>
          <w:rFonts w:ascii="Times New Roman" w:eastAsia="Times New Roman" w:hAnsi="Times New Roman" w:cs="Times New Roman"/>
          <w:shd w:val="clear" w:color="auto" w:fill="FFFFFF"/>
        </w:rPr>
        <w:lastRenderedPageBreak/>
        <w:t xml:space="preserve">l’ordonnance de ses comédies est toujours défectueuse en quelque </w:t>
      </w:r>
      <w:r w:rsidRPr="00172C95">
        <w:rPr>
          <w:rFonts w:ascii="Times New Roman" w:eastAsia="Times New Roman" w:hAnsi="Times New Roman" w:cs="Times New Roman"/>
          <w:shd w:val="clear" w:color="auto" w:fill="FFFFFF"/>
        </w:rPr>
        <w:t xml:space="preserve">chose, et que ses dénouements ne sont </w:t>
      </w:r>
      <w:r w:rsidR="00411D7A" w:rsidRPr="00172C95">
        <w:rPr>
          <w:rFonts w:ascii="Times New Roman" w:eastAsia="Times New Roman" w:hAnsi="Times New Roman" w:cs="Times New Roman"/>
          <w:shd w:val="clear" w:color="auto" w:fill="FFFFFF"/>
        </w:rPr>
        <w:t xml:space="preserve">pas </w:t>
      </w:r>
      <w:r w:rsidRPr="00172C95">
        <w:rPr>
          <w:rFonts w:ascii="Times New Roman" w:eastAsia="Times New Roman" w:hAnsi="Times New Roman" w:cs="Times New Roman"/>
          <w:shd w:val="clear" w:color="auto" w:fill="FFFFFF"/>
        </w:rPr>
        <w:t>heureux</w:t>
      </w:r>
      <w:r w:rsidRPr="00172C95">
        <w:rPr>
          <w:rStyle w:val="Appelnotedebasdep"/>
          <w:rFonts w:ascii="Times New Roman" w:eastAsia="Times New Roman" w:hAnsi="Times New Roman" w:cs="Times New Roman"/>
          <w:shd w:val="clear" w:color="auto" w:fill="FFFFFF"/>
        </w:rPr>
        <w:footnoteReference w:id="87"/>
      </w:r>
      <w:r w:rsidRPr="00172C95">
        <w:rPr>
          <w:rFonts w:ascii="Times New Roman" w:eastAsia="Times New Roman" w:hAnsi="Times New Roman" w:cs="Times New Roman"/>
          <w:shd w:val="clear" w:color="auto" w:fill="FFFFFF"/>
        </w:rPr>
        <w:t>.</w:t>
      </w:r>
      <w:r w:rsidRPr="00EE07E8">
        <w:rPr>
          <w:rFonts w:ascii="Times New Roman" w:eastAsia="Times New Roman" w:hAnsi="Times New Roman" w:cs="Times New Roman"/>
          <w:shd w:val="clear" w:color="auto" w:fill="FFFFFF"/>
        </w:rPr>
        <w:t xml:space="preserve"> </w:t>
      </w:r>
    </w:p>
    <w:p w14:paraId="55C61877" w14:textId="661ADEEB" w:rsidR="00B30486" w:rsidRPr="00814B1B" w:rsidRDefault="00B30486" w:rsidP="00814B1B">
      <w:pPr>
        <w:jc w:val="both"/>
        <w:rPr>
          <w:rFonts w:eastAsia="Times New Roman"/>
        </w:rPr>
      </w:pPr>
      <w:r w:rsidRPr="00EE07E8">
        <w:rPr>
          <w:rFonts w:ascii="Times New Roman" w:hAnsi="Times New Roman" w:cs="Times New Roman"/>
        </w:rPr>
        <w:t xml:space="preserve">Même ceux qui en reconnaissaient le mérite le critiquent pour des questions liées aux mœurs. Ainsi, Adrian Baillet dans son </w:t>
      </w:r>
      <w:r w:rsidRPr="00EE07E8">
        <w:rPr>
          <w:rFonts w:ascii="Times New Roman" w:eastAsia="Times New Roman" w:hAnsi="Times New Roman" w:cs="Times New Roman"/>
          <w:i/>
          <w:iCs/>
        </w:rPr>
        <w:t>Jugement des savants sur les principaux ouvrages des auteurs</w:t>
      </w:r>
      <w:r w:rsidR="00411D7A">
        <w:rPr>
          <w:rFonts w:ascii="Times New Roman" w:eastAsia="Times New Roman" w:hAnsi="Times New Roman" w:cs="Times New Roman"/>
          <w:shd w:val="clear" w:color="auto" w:fill="FFFFFF"/>
        </w:rPr>
        <w:t xml:space="preserve"> </w:t>
      </w:r>
      <w:r w:rsidR="00814B1B" w:rsidRPr="00814B1B">
        <w:rPr>
          <w:rFonts w:ascii="Times New Roman" w:eastAsia="Times New Roman" w:hAnsi="Times New Roman" w:cs="Times New Roman"/>
          <w:highlight w:val="yellow"/>
          <w:shd w:val="clear" w:color="auto" w:fill="FFFFFF"/>
        </w:rPr>
        <w:t xml:space="preserve">[lien </w:t>
      </w:r>
      <w:r w:rsidR="00814B1B" w:rsidRPr="00814B1B">
        <w:rPr>
          <w:rFonts w:ascii="Times New Roman" w:eastAsia="Times New Roman" w:hAnsi="Times New Roman" w:cs="Times New Roman"/>
          <w:color w:val="1F497D" w:themeColor="text2"/>
          <w:highlight w:val="yellow"/>
          <w:u w:val="single"/>
        </w:rPr>
        <w:t>http://obvil.sorbonne-universite.fr/corpus/moliere/critique/baillet_moliere/</w:t>
      </w:r>
      <w:r w:rsidR="00814B1B" w:rsidRPr="00814B1B">
        <w:rPr>
          <w:rFonts w:ascii="Times New Roman" w:eastAsia="Times New Roman" w:hAnsi="Times New Roman" w:cs="Times New Roman"/>
          <w:highlight w:val="yellow"/>
        </w:rPr>
        <w:t>]</w:t>
      </w:r>
      <w:r w:rsidR="001C0F5B" w:rsidRPr="00814B1B">
        <w:rPr>
          <w:rFonts w:ascii="Times New Roman" w:eastAsia="Times New Roman" w:hAnsi="Times New Roman" w:cs="Times New Roman"/>
          <w:shd w:val="clear" w:color="auto" w:fill="FFFFFF"/>
        </w:rPr>
        <w:t xml:space="preserve"> </w:t>
      </w:r>
      <w:r w:rsidR="00411D7A" w:rsidRPr="00814B1B">
        <w:rPr>
          <w:rFonts w:ascii="Times New Roman" w:eastAsia="Times New Roman" w:hAnsi="Times New Roman" w:cs="Times New Roman"/>
          <w:shd w:val="clear" w:color="auto" w:fill="FFFFFF"/>
        </w:rPr>
        <w:t>(1686) dans</w:t>
      </w:r>
      <w:r w:rsidRPr="00EE07E8">
        <w:rPr>
          <w:rFonts w:ascii="Times New Roman" w:eastAsia="Times New Roman" w:hAnsi="Times New Roman" w:cs="Times New Roman"/>
          <w:shd w:val="clear" w:color="auto" w:fill="FFFFFF"/>
        </w:rPr>
        <w:t xml:space="preserve"> l’entrée qu’il consacrait à Molière le définit</w:t>
      </w:r>
      <w:r w:rsidR="00411D7A">
        <w:rPr>
          <w:rFonts w:ascii="Times New Roman" w:eastAsia="Times New Roman" w:hAnsi="Times New Roman" w:cs="Times New Roman"/>
          <w:shd w:val="clear" w:color="auto" w:fill="FFFFFF"/>
        </w:rPr>
        <w:t xml:space="preserve"> comme</w:t>
      </w:r>
      <w:r w:rsidRPr="00EE07E8">
        <w:rPr>
          <w:rFonts w:ascii="Times New Roman" w:eastAsia="Times New Roman" w:hAnsi="Times New Roman" w:cs="Times New Roman"/>
          <w:shd w:val="clear" w:color="auto" w:fill="FFFFFF"/>
        </w:rPr>
        <w:t xml:space="preserve"> « un de</w:t>
      </w:r>
      <w:r w:rsidR="00411D7A">
        <w:rPr>
          <w:rFonts w:ascii="Times New Roman" w:eastAsia="Times New Roman" w:hAnsi="Times New Roman" w:cs="Times New Roman"/>
          <w:shd w:val="clear" w:color="auto" w:fill="FFFFFF"/>
        </w:rPr>
        <w:t>s</w:t>
      </w:r>
      <w:r w:rsidRPr="00EE07E8">
        <w:rPr>
          <w:rFonts w:ascii="Times New Roman" w:eastAsia="Times New Roman" w:hAnsi="Times New Roman" w:cs="Times New Roman"/>
          <w:shd w:val="clear" w:color="auto" w:fill="FFFFFF"/>
        </w:rPr>
        <w:t xml:space="preserve"> plus dangereux ennemis que le siècle ou le monde ait suscité à l’Église de Jésus-Christ »</w:t>
      </w:r>
      <w:r w:rsidRPr="00EE07E8">
        <w:rPr>
          <w:rStyle w:val="Appelnotedebasdep"/>
          <w:rFonts w:ascii="Times New Roman" w:eastAsia="Times New Roman" w:hAnsi="Times New Roman" w:cs="Times New Roman"/>
          <w:shd w:val="clear" w:color="auto" w:fill="FFFFFF"/>
        </w:rPr>
        <w:footnoteReference w:id="88"/>
      </w:r>
      <w:r w:rsidRPr="00EE07E8">
        <w:rPr>
          <w:rFonts w:ascii="Times New Roman" w:eastAsia="Times New Roman" w:hAnsi="Times New Roman" w:cs="Times New Roman"/>
          <w:shd w:val="clear" w:color="auto" w:fill="FFFFFF"/>
        </w:rPr>
        <w:t>. L’homme de lettres et théologien voit de l’irréligion répandue de manière fine et cachée dans la plupart des ses œuvres</w:t>
      </w:r>
      <w:r w:rsidRPr="00EE07E8">
        <w:rPr>
          <w:rStyle w:val="Appelnotedebasdep"/>
          <w:rFonts w:ascii="Times New Roman" w:eastAsia="Times New Roman" w:hAnsi="Times New Roman" w:cs="Times New Roman"/>
          <w:shd w:val="clear" w:color="auto" w:fill="FFFFFF"/>
        </w:rPr>
        <w:footnoteReference w:id="89"/>
      </w:r>
      <w:r w:rsidRPr="00EE07E8">
        <w:rPr>
          <w:rFonts w:ascii="Times New Roman" w:eastAsia="Times New Roman" w:hAnsi="Times New Roman" w:cs="Times New Roman"/>
          <w:shd w:val="clear" w:color="auto" w:fill="FFFFFF"/>
        </w:rPr>
        <w:t xml:space="preserve">. </w:t>
      </w:r>
    </w:p>
    <w:p w14:paraId="2BA5613A" w14:textId="61E07A2B" w:rsidR="00B30486" w:rsidRPr="00752D41" w:rsidRDefault="00411D7A" w:rsidP="00752D41">
      <w:pPr>
        <w:jc w:val="both"/>
        <w:rPr>
          <w:rFonts w:eastAsia="Times New Roman"/>
        </w:rPr>
      </w:pPr>
      <w:r>
        <w:rPr>
          <w:rFonts w:ascii="Times New Roman" w:eastAsia="Times New Roman" w:hAnsi="Times New Roman" w:cs="Times New Roman"/>
        </w:rPr>
        <w:t>De même</w:t>
      </w:r>
      <w:r w:rsidR="00B30486" w:rsidRPr="00EE07E8">
        <w:rPr>
          <w:rFonts w:ascii="Times New Roman" w:eastAsia="Times New Roman" w:hAnsi="Times New Roman" w:cs="Times New Roman"/>
        </w:rPr>
        <w:t>, Fénelon,</w:t>
      </w:r>
      <w:r>
        <w:rPr>
          <w:rFonts w:ascii="Times New Roman" w:eastAsia="Times New Roman" w:hAnsi="Times New Roman" w:cs="Times New Roman"/>
        </w:rPr>
        <w:t xml:space="preserve"> qui ne ménage pas les éloges à</w:t>
      </w:r>
      <w:r w:rsidR="00B30486" w:rsidRPr="00EE07E8">
        <w:rPr>
          <w:rFonts w:ascii="Times New Roman" w:eastAsia="Times New Roman" w:hAnsi="Times New Roman" w:cs="Times New Roman"/>
        </w:rPr>
        <w:t xml:space="preserve"> ce novateur du théâtre, dans son </w:t>
      </w:r>
      <w:r w:rsidR="00B30486" w:rsidRPr="00EE07E8">
        <w:rPr>
          <w:rFonts w:ascii="Times New Roman" w:eastAsia="Times New Roman" w:hAnsi="Times New Roman" w:cs="Times New Roman"/>
          <w:i/>
        </w:rPr>
        <w:t>Projet d’un traité sur la comédie</w:t>
      </w:r>
      <w:r w:rsidR="00752D41">
        <w:rPr>
          <w:rFonts w:ascii="Times New Roman" w:eastAsia="Times New Roman" w:hAnsi="Times New Roman" w:cs="Times New Roman"/>
        </w:rPr>
        <w:t xml:space="preserve"> </w:t>
      </w:r>
      <w:r w:rsidR="00752D41" w:rsidRPr="00104154">
        <w:rPr>
          <w:rFonts w:ascii="Times New Roman" w:eastAsia="Times New Roman" w:hAnsi="Times New Roman" w:cs="Times New Roman"/>
          <w:highlight w:val="yellow"/>
        </w:rPr>
        <w:t xml:space="preserve">[lien </w:t>
      </w:r>
      <w:hyperlink r:id="rId27" w:history="1">
        <w:r w:rsidR="00752D41" w:rsidRPr="00104154">
          <w:rPr>
            <w:rStyle w:val="Lienhypertexte"/>
            <w:rFonts w:ascii="Times New Roman" w:eastAsia="Times New Roman" w:hAnsi="Times New Roman" w:cs="Times New Roman"/>
            <w:color w:val="1F497D" w:themeColor="text2"/>
            <w:highlight w:val="yellow"/>
          </w:rPr>
          <w:t>http://obvil.sorbonne-universite.fr/corpus/moliere/critique/fenelon_projet-traite/</w:t>
        </w:r>
      </w:hyperlink>
      <w:r w:rsidR="00752D41" w:rsidRPr="00104154">
        <w:rPr>
          <w:rFonts w:ascii="Times New Roman" w:eastAsia="Times New Roman" w:hAnsi="Times New Roman" w:cs="Times New Roman"/>
          <w:highlight w:val="yellow"/>
        </w:rPr>
        <w:t>]</w:t>
      </w:r>
      <w:r w:rsidR="001C0F5B" w:rsidRPr="00752D41">
        <w:rPr>
          <w:rFonts w:ascii="Times New Roman" w:eastAsia="Times New Roman" w:hAnsi="Times New Roman" w:cs="Times New Roman"/>
        </w:rPr>
        <w:t xml:space="preserve"> </w:t>
      </w:r>
      <w:r w:rsidR="00B30486" w:rsidRPr="00EE07E8">
        <w:rPr>
          <w:rFonts w:ascii="Times New Roman" w:eastAsia="Times New Roman" w:hAnsi="Times New Roman" w:cs="Times New Roman"/>
        </w:rPr>
        <w:t>(1716) en reconnaît les limites au niveau du style et des mœurs</w:t>
      </w:r>
      <w:r w:rsidR="00B30486" w:rsidRPr="00EE07E8">
        <w:rPr>
          <w:rStyle w:val="Appelnotedebasdep"/>
          <w:rFonts w:ascii="Times New Roman" w:eastAsia="Times New Roman" w:hAnsi="Times New Roman" w:cs="Times New Roman"/>
        </w:rPr>
        <w:footnoteReference w:id="90"/>
      </w:r>
      <w:r w:rsidR="00B30486" w:rsidRPr="00EE07E8">
        <w:rPr>
          <w:rFonts w:ascii="Times New Roman" w:eastAsia="Times New Roman" w:hAnsi="Times New Roman" w:cs="Times New Roman"/>
        </w:rPr>
        <w:t>.</w:t>
      </w:r>
    </w:p>
    <w:p w14:paraId="36A0D3FC" w14:textId="3291ADA9" w:rsidR="00B30486" w:rsidRPr="00EE07E8" w:rsidRDefault="00B30486" w:rsidP="00297F41">
      <w:pPr>
        <w:widowControl w:val="0"/>
        <w:autoSpaceDE w:val="0"/>
        <w:autoSpaceDN w:val="0"/>
        <w:adjustRightInd w:val="0"/>
        <w:jc w:val="both"/>
        <w:rPr>
          <w:rFonts w:ascii="Times New Roman" w:eastAsia="Times New Roman" w:hAnsi="Times New Roman" w:cs="Times New Roman"/>
        </w:rPr>
      </w:pPr>
      <w:r w:rsidRPr="00EE07E8">
        <w:rPr>
          <w:rFonts w:ascii="Times New Roman" w:eastAsia="Times New Roman" w:hAnsi="Times New Roman" w:cs="Times New Roman"/>
        </w:rPr>
        <w:t>Néanmoins</w:t>
      </w:r>
      <w:r w:rsidR="00B53434">
        <w:rPr>
          <w:rFonts w:ascii="Times New Roman" w:eastAsia="Times New Roman" w:hAnsi="Times New Roman" w:cs="Times New Roman"/>
        </w:rPr>
        <w:t>,</w:t>
      </w:r>
      <w:r w:rsidRPr="00EE07E8">
        <w:rPr>
          <w:rFonts w:ascii="Times New Roman" w:eastAsia="Times New Roman" w:hAnsi="Times New Roman" w:cs="Times New Roman"/>
        </w:rPr>
        <w:t xml:space="preserve"> il faut reconnaître que nombreux et majoritaires sont les </w:t>
      </w:r>
      <w:r w:rsidR="00411D7A">
        <w:rPr>
          <w:rFonts w:ascii="Times New Roman" w:eastAsia="Times New Roman" w:hAnsi="Times New Roman" w:cs="Times New Roman"/>
        </w:rPr>
        <w:t>critiques contemporain</w:t>
      </w:r>
      <w:r w:rsidRPr="00EE07E8">
        <w:rPr>
          <w:rFonts w:ascii="Times New Roman" w:eastAsia="Times New Roman" w:hAnsi="Times New Roman" w:cs="Times New Roman"/>
        </w:rPr>
        <w:t>s qui en appréciaient la valeur :</w:t>
      </w:r>
      <w:r w:rsidR="00411D7A">
        <w:rPr>
          <w:rFonts w:ascii="Times New Roman" w:eastAsia="Times New Roman" w:hAnsi="Times New Roman" w:cs="Times New Roman"/>
        </w:rPr>
        <w:t xml:space="preserve"> selon La Grange, qui voit chez Molière</w:t>
      </w:r>
      <w:r w:rsidRPr="00EE07E8">
        <w:rPr>
          <w:rFonts w:ascii="Times New Roman" w:eastAsia="Times New Roman" w:hAnsi="Times New Roman" w:cs="Times New Roman"/>
        </w:rPr>
        <w:t xml:space="preserve"> « le Térence de son siècle », « jamais homme n’a mieux su que lui remplir le précepte, qui veut que la Comédie instruise en divertissant »</w:t>
      </w:r>
      <w:r w:rsidRPr="00EE07E8">
        <w:rPr>
          <w:rStyle w:val="Appelnotedebasdep"/>
          <w:rFonts w:ascii="Times New Roman" w:eastAsia="Times New Roman" w:hAnsi="Times New Roman" w:cs="Times New Roman"/>
        </w:rPr>
        <w:footnoteReference w:id="91"/>
      </w:r>
      <w:r w:rsidRPr="00EE07E8">
        <w:rPr>
          <w:rFonts w:ascii="Times New Roman" w:eastAsia="Times New Roman" w:hAnsi="Times New Roman" w:cs="Times New Roman"/>
        </w:rPr>
        <w:t>. Dans le sillage d’une pédagogie théâtrale mis</w:t>
      </w:r>
      <w:r w:rsidR="00411D7A">
        <w:rPr>
          <w:rFonts w:ascii="Times New Roman" w:eastAsia="Times New Roman" w:hAnsi="Times New Roman" w:cs="Times New Roman"/>
        </w:rPr>
        <w:t>e</w:t>
      </w:r>
      <w:r w:rsidRPr="00EE07E8">
        <w:rPr>
          <w:rFonts w:ascii="Times New Roman" w:eastAsia="Times New Roman" w:hAnsi="Times New Roman" w:cs="Times New Roman"/>
        </w:rPr>
        <w:t xml:space="preserve"> </w:t>
      </w:r>
      <w:r w:rsidR="00411D7A">
        <w:rPr>
          <w:rFonts w:ascii="Times New Roman" w:eastAsia="Times New Roman" w:hAnsi="Times New Roman" w:cs="Times New Roman"/>
        </w:rPr>
        <w:t>en œuvre par Molière on retrouve les commentaires de</w:t>
      </w:r>
      <w:r w:rsidRPr="00EE07E8">
        <w:rPr>
          <w:rFonts w:ascii="Times New Roman" w:eastAsia="Times New Roman" w:hAnsi="Times New Roman" w:cs="Times New Roman"/>
        </w:rPr>
        <w:t xml:space="preserve"> </w:t>
      </w:r>
      <w:proofErr w:type="spellStart"/>
      <w:r w:rsidRPr="00EE07E8">
        <w:rPr>
          <w:rFonts w:ascii="Times New Roman" w:eastAsia="Times New Roman" w:hAnsi="Times New Roman" w:cs="Times New Roman"/>
        </w:rPr>
        <w:t>Grimarest</w:t>
      </w:r>
      <w:proofErr w:type="spellEnd"/>
      <w:r w:rsidRPr="00EE07E8">
        <w:rPr>
          <w:rFonts w:ascii="Times New Roman" w:eastAsia="Times New Roman" w:hAnsi="Times New Roman" w:cs="Times New Roman"/>
        </w:rPr>
        <w:t>, qui parle d’une comédie « divertissante et utile »</w:t>
      </w:r>
      <w:r w:rsidRPr="00EE07E8">
        <w:rPr>
          <w:rStyle w:val="Appelnotedebasdep"/>
          <w:rFonts w:ascii="Times New Roman" w:eastAsia="Times New Roman" w:hAnsi="Times New Roman" w:cs="Times New Roman"/>
        </w:rPr>
        <w:footnoteReference w:id="92"/>
      </w:r>
      <w:r w:rsidR="00F97332" w:rsidRPr="00EE07E8">
        <w:rPr>
          <w:rFonts w:ascii="Times New Roman" w:eastAsia="Times New Roman" w:hAnsi="Times New Roman" w:cs="Times New Roman"/>
        </w:rPr>
        <w:t> ;</w:t>
      </w:r>
      <w:r w:rsidRPr="00EE07E8">
        <w:rPr>
          <w:rFonts w:ascii="Times New Roman" w:eastAsia="Times New Roman" w:hAnsi="Times New Roman" w:cs="Times New Roman"/>
        </w:rPr>
        <w:t xml:space="preserve"> </w:t>
      </w:r>
      <w:proofErr w:type="spellStart"/>
      <w:r w:rsidRPr="00EE07E8">
        <w:rPr>
          <w:rFonts w:ascii="Times New Roman" w:eastAsia="Times New Roman" w:hAnsi="Times New Roman" w:cs="Times New Roman"/>
        </w:rPr>
        <w:t>Bruzen</w:t>
      </w:r>
      <w:proofErr w:type="spellEnd"/>
      <w:r w:rsidRPr="00EE07E8">
        <w:rPr>
          <w:rFonts w:ascii="Times New Roman" w:eastAsia="Times New Roman" w:hAnsi="Times New Roman" w:cs="Times New Roman"/>
        </w:rPr>
        <w:t xml:space="preserve"> de la Martinière, qui</w:t>
      </w:r>
      <w:r w:rsidR="00B53434">
        <w:rPr>
          <w:rFonts w:ascii="Times New Roman" w:eastAsia="Times New Roman" w:hAnsi="Times New Roman" w:cs="Times New Roman"/>
        </w:rPr>
        <w:t xml:space="preserve"> se réjouit</w:t>
      </w:r>
      <w:r w:rsidRPr="00EE07E8">
        <w:rPr>
          <w:rFonts w:ascii="Times New Roman" w:eastAsia="Times New Roman" w:hAnsi="Times New Roman" w:cs="Times New Roman"/>
        </w:rPr>
        <w:t xml:space="preserve"> que dans l’œuvre du Maître « l’utilité fût jointe à l’agrément et la régularité avec le brillant de l’invention »</w:t>
      </w:r>
      <w:r w:rsidRPr="00EE07E8">
        <w:rPr>
          <w:rStyle w:val="Appelnotedebasdep"/>
          <w:rFonts w:ascii="Times New Roman" w:eastAsia="Times New Roman" w:hAnsi="Times New Roman" w:cs="Times New Roman"/>
        </w:rPr>
        <w:footnoteReference w:id="93"/>
      </w:r>
      <w:r w:rsidR="00F97332" w:rsidRPr="00EE07E8">
        <w:rPr>
          <w:rFonts w:ascii="Times New Roman" w:eastAsia="Times New Roman" w:hAnsi="Times New Roman" w:cs="Times New Roman"/>
        </w:rPr>
        <w:t xml:space="preserve"> ;</w:t>
      </w:r>
      <w:r w:rsidRPr="00EE07E8">
        <w:rPr>
          <w:rFonts w:ascii="Times New Roman" w:eastAsia="Times New Roman" w:hAnsi="Times New Roman" w:cs="Times New Roman"/>
        </w:rPr>
        <w:t xml:space="preserve"> et encore </w:t>
      </w:r>
      <w:proofErr w:type="spellStart"/>
      <w:r w:rsidRPr="00EE07E8">
        <w:rPr>
          <w:rFonts w:ascii="Times New Roman" w:eastAsia="Times New Roman" w:hAnsi="Times New Roman" w:cs="Times New Roman"/>
        </w:rPr>
        <w:t>Titon</w:t>
      </w:r>
      <w:proofErr w:type="spellEnd"/>
      <w:r w:rsidRPr="00EE07E8">
        <w:rPr>
          <w:rFonts w:ascii="Times New Roman" w:eastAsia="Times New Roman" w:hAnsi="Times New Roman" w:cs="Times New Roman"/>
        </w:rPr>
        <w:t xml:space="preserve"> du </w:t>
      </w:r>
      <w:proofErr w:type="spellStart"/>
      <w:r w:rsidRPr="00EE07E8">
        <w:rPr>
          <w:rFonts w:ascii="Times New Roman" w:eastAsia="Times New Roman" w:hAnsi="Times New Roman" w:cs="Times New Roman"/>
        </w:rPr>
        <w:t>Tillet</w:t>
      </w:r>
      <w:proofErr w:type="spellEnd"/>
      <w:r w:rsidRPr="00EE07E8">
        <w:rPr>
          <w:rFonts w:ascii="Times New Roman" w:eastAsia="Times New Roman" w:hAnsi="Times New Roman" w:cs="Times New Roman"/>
        </w:rPr>
        <w:t>, selon qui</w:t>
      </w:r>
      <w:r w:rsidR="00411D7A">
        <w:rPr>
          <w:rFonts w:ascii="Times New Roman" w:eastAsia="Times New Roman" w:hAnsi="Times New Roman" w:cs="Times New Roman"/>
        </w:rPr>
        <w:t xml:space="preserve"> « </w:t>
      </w:r>
      <w:proofErr w:type="spellStart"/>
      <w:r w:rsidR="00411D7A">
        <w:rPr>
          <w:rFonts w:ascii="Times New Roman" w:eastAsia="Times New Roman" w:hAnsi="Times New Roman" w:cs="Times New Roman"/>
        </w:rPr>
        <w:t>Moliere</w:t>
      </w:r>
      <w:proofErr w:type="spellEnd"/>
      <w:r w:rsidR="00411D7A">
        <w:rPr>
          <w:rFonts w:ascii="Times New Roman" w:eastAsia="Times New Roman" w:hAnsi="Times New Roman" w:cs="Times New Roman"/>
        </w:rPr>
        <w:t xml:space="preserve"> est un des hommes aux</w:t>
      </w:r>
      <w:r w:rsidRPr="00EE07E8">
        <w:rPr>
          <w:rFonts w:ascii="Times New Roman" w:eastAsia="Times New Roman" w:hAnsi="Times New Roman" w:cs="Times New Roman"/>
        </w:rPr>
        <w:t>quels la France a le plus d’obligation, pour avoir travaillé à en bannir le mauvais goût, &amp; à corriger le ridicule &amp; les défauts des hommes dans chaque état »</w:t>
      </w:r>
      <w:r w:rsidRPr="00EE07E8">
        <w:rPr>
          <w:rStyle w:val="Appelnotedebasdep"/>
          <w:rFonts w:ascii="Times New Roman" w:eastAsia="Times New Roman" w:hAnsi="Times New Roman" w:cs="Times New Roman"/>
        </w:rPr>
        <w:footnoteReference w:id="94"/>
      </w:r>
      <w:r w:rsidRPr="00EE07E8">
        <w:rPr>
          <w:rFonts w:ascii="Times New Roman" w:eastAsia="Times New Roman" w:hAnsi="Times New Roman" w:cs="Times New Roman"/>
        </w:rPr>
        <w:t>.</w:t>
      </w:r>
    </w:p>
    <w:p w14:paraId="52F13241" w14:textId="11E363B9" w:rsidR="00B30486" w:rsidRPr="004D29DC" w:rsidRDefault="00B30486" w:rsidP="00CB35B6">
      <w:pPr>
        <w:jc w:val="both"/>
        <w:rPr>
          <w:rFonts w:ascii="Times New Roman" w:eastAsia="Times New Roman" w:hAnsi="Times New Roman" w:cs="Times New Roman"/>
          <w:color w:val="1F497D" w:themeColor="text2"/>
        </w:rPr>
      </w:pPr>
      <w:r w:rsidRPr="00EE07E8">
        <w:rPr>
          <w:rFonts w:ascii="Times New Roman" w:eastAsia="Times New Roman" w:hAnsi="Times New Roman" w:cs="Times New Roman"/>
        </w:rPr>
        <w:t xml:space="preserve">Le principal point commun entre ces observations et celles de Riccoboni est représenté par la reconnaissance accordée </w:t>
      </w:r>
      <w:r w:rsidR="00F92341" w:rsidRPr="00EE07E8">
        <w:rPr>
          <w:rFonts w:ascii="Times New Roman" w:eastAsia="Times New Roman" w:hAnsi="Times New Roman" w:cs="Times New Roman"/>
        </w:rPr>
        <w:t>à la capacité exceptionnelle qu’avait Molière d’e</w:t>
      </w:r>
      <w:r w:rsidR="00B53434">
        <w:rPr>
          <w:rFonts w:ascii="Times New Roman" w:eastAsia="Times New Roman" w:hAnsi="Times New Roman" w:cs="Times New Roman"/>
        </w:rPr>
        <w:t xml:space="preserve">xploiter ses sources en les </w:t>
      </w:r>
      <w:r w:rsidR="00340C91">
        <w:rPr>
          <w:rFonts w:ascii="Times New Roman" w:eastAsia="Times New Roman" w:hAnsi="Times New Roman" w:cs="Times New Roman"/>
        </w:rPr>
        <w:t>renouvel</w:t>
      </w:r>
      <w:r w:rsidR="00F92341" w:rsidRPr="00EE07E8">
        <w:rPr>
          <w:rFonts w:ascii="Times New Roman" w:eastAsia="Times New Roman" w:hAnsi="Times New Roman" w:cs="Times New Roman"/>
        </w:rPr>
        <w:t>ant par le biais de l’</w:t>
      </w:r>
      <w:r w:rsidR="00340C91">
        <w:rPr>
          <w:rFonts w:ascii="Times New Roman" w:eastAsia="Times New Roman" w:hAnsi="Times New Roman" w:cs="Times New Roman"/>
        </w:rPr>
        <w:t xml:space="preserve">imitation. </w:t>
      </w:r>
      <w:r w:rsidR="00B53434">
        <w:rPr>
          <w:rFonts w:ascii="Times New Roman" w:eastAsia="Times New Roman" w:hAnsi="Times New Roman" w:cs="Times New Roman"/>
        </w:rPr>
        <w:t>C’est a</w:t>
      </w:r>
      <w:r w:rsidR="00340C91">
        <w:rPr>
          <w:rFonts w:ascii="Times New Roman" w:eastAsia="Times New Roman" w:hAnsi="Times New Roman" w:cs="Times New Roman"/>
        </w:rPr>
        <w:t>insi</w:t>
      </w:r>
      <w:r w:rsidR="00B53434">
        <w:rPr>
          <w:rFonts w:ascii="Times New Roman" w:eastAsia="Times New Roman" w:hAnsi="Times New Roman" w:cs="Times New Roman"/>
        </w:rPr>
        <w:t xml:space="preserve"> que</w:t>
      </w:r>
      <w:r w:rsidR="00340C91">
        <w:rPr>
          <w:rFonts w:ascii="Times New Roman" w:eastAsia="Times New Roman" w:hAnsi="Times New Roman" w:cs="Times New Roman"/>
        </w:rPr>
        <w:t xml:space="preserve"> s’expriment</w:t>
      </w:r>
      <w:r w:rsidR="00F92341" w:rsidRPr="00EE07E8">
        <w:rPr>
          <w:rFonts w:ascii="Times New Roman" w:eastAsia="Times New Roman" w:hAnsi="Times New Roman" w:cs="Times New Roman"/>
        </w:rPr>
        <w:t xml:space="preserve"> à ce sujet Jean-Louis-Ignace de la Serre, pour qui « </w:t>
      </w:r>
      <w:r w:rsidR="005529BE">
        <w:rPr>
          <w:rFonts w:ascii="Times New Roman" w:eastAsia="Times New Roman" w:hAnsi="Times New Roman" w:cs="Times New Roman"/>
        </w:rPr>
        <w:t>[l]a fécondité de Moliè</w:t>
      </w:r>
      <w:r w:rsidR="00F92341" w:rsidRPr="00EE07E8">
        <w:rPr>
          <w:rFonts w:ascii="Times New Roman" w:eastAsia="Times New Roman" w:hAnsi="Times New Roman" w:cs="Times New Roman"/>
        </w:rPr>
        <w:t>re est encore plus sensible dans les sujets qu’</w:t>
      </w:r>
      <w:r w:rsidR="005529BE">
        <w:rPr>
          <w:rFonts w:ascii="Times New Roman" w:eastAsia="Times New Roman" w:hAnsi="Times New Roman" w:cs="Times New Roman"/>
        </w:rPr>
        <w:t>il a tirés des auteurs anciens et</w:t>
      </w:r>
      <w:r w:rsidR="00F92341" w:rsidRPr="00EE07E8">
        <w:rPr>
          <w:rFonts w:ascii="Times New Roman" w:eastAsia="Times New Roman" w:hAnsi="Times New Roman" w:cs="Times New Roman"/>
        </w:rPr>
        <w:t xml:space="preserve"> modernes, ou dans les traits qu’il </w:t>
      </w:r>
      <w:r w:rsidR="00340C91">
        <w:rPr>
          <w:rFonts w:ascii="Times New Roman" w:eastAsia="Times New Roman" w:hAnsi="Times New Roman" w:cs="Times New Roman"/>
        </w:rPr>
        <w:t>leur a empruntés.</w:t>
      </w:r>
      <w:r w:rsidR="00B53434">
        <w:rPr>
          <w:rFonts w:ascii="Times New Roman" w:eastAsia="Times New Roman" w:hAnsi="Times New Roman" w:cs="Times New Roman"/>
        </w:rPr>
        <w:t xml:space="preserve"> </w:t>
      </w:r>
      <w:r w:rsidR="005529BE">
        <w:rPr>
          <w:rFonts w:ascii="Times New Roman" w:eastAsia="Times New Roman" w:hAnsi="Times New Roman" w:cs="Times New Roman"/>
        </w:rPr>
        <w:t>Toujours supérieur à ses modèles, et</w:t>
      </w:r>
      <w:r w:rsidR="00F92341" w:rsidRPr="00EE07E8">
        <w:rPr>
          <w:rFonts w:ascii="Times New Roman" w:eastAsia="Times New Roman" w:hAnsi="Times New Roman" w:cs="Times New Roman"/>
        </w:rPr>
        <w:t xml:space="preserve">, en cette partie, égal à lui-même, il </w:t>
      </w:r>
      <w:proofErr w:type="spellStart"/>
      <w:r w:rsidR="00F92341" w:rsidRPr="00EE07E8">
        <w:rPr>
          <w:rFonts w:ascii="Times New Roman" w:eastAsia="Times New Roman" w:hAnsi="Times New Roman" w:cs="Times New Roman"/>
        </w:rPr>
        <w:t>donnoit</w:t>
      </w:r>
      <w:proofErr w:type="spellEnd"/>
      <w:r w:rsidR="00F92341" w:rsidRPr="00EE07E8">
        <w:rPr>
          <w:rFonts w:ascii="Times New Roman" w:eastAsia="Times New Roman" w:hAnsi="Times New Roman" w:cs="Times New Roman"/>
        </w:rPr>
        <w:t xml:space="preserve"> une nouvelle vie </w:t>
      </w:r>
      <w:r w:rsidR="005529BE">
        <w:rPr>
          <w:rFonts w:ascii="Times New Roman" w:eastAsia="Times New Roman" w:hAnsi="Times New Roman" w:cs="Times New Roman"/>
        </w:rPr>
        <w:t xml:space="preserve">à ce qu’il </w:t>
      </w:r>
      <w:proofErr w:type="spellStart"/>
      <w:r w:rsidR="005529BE">
        <w:rPr>
          <w:rFonts w:ascii="Times New Roman" w:eastAsia="Times New Roman" w:hAnsi="Times New Roman" w:cs="Times New Roman"/>
        </w:rPr>
        <w:t>avoit</w:t>
      </w:r>
      <w:proofErr w:type="spellEnd"/>
      <w:r w:rsidR="005529BE">
        <w:rPr>
          <w:rFonts w:ascii="Times New Roman" w:eastAsia="Times New Roman" w:hAnsi="Times New Roman" w:cs="Times New Roman"/>
        </w:rPr>
        <w:t xml:space="preserve"> copié. Les modè</w:t>
      </w:r>
      <w:r w:rsidR="00F92341" w:rsidRPr="00EE07E8">
        <w:rPr>
          <w:rFonts w:ascii="Times New Roman" w:eastAsia="Times New Roman" w:hAnsi="Times New Roman" w:cs="Times New Roman"/>
        </w:rPr>
        <w:t xml:space="preserve">les </w:t>
      </w:r>
      <w:proofErr w:type="spellStart"/>
      <w:r w:rsidR="00F92341" w:rsidRPr="00EE07E8">
        <w:rPr>
          <w:rFonts w:ascii="Times New Roman" w:eastAsia="Times New Roman" w:hAnsi="Times New Roman" w:cs="Times New Roman"/>
        </w:rPr>
        <w:t>disparoissoient</w:t>
      </w:r>
      <w:proofErr w:type="spellEnd"/>
      <w:r w:rsidR="00F92341" w:rsidRPr="00EE07E8">
        <w:rPr>
          <w:rFonts w:ascii="Times New Roman" w:eastAsia="Times New Roman" w:hAnsi="Times New Roman" w:cs="Times New Roman"/>
        </w:rPr>
        <w:t xml:space="preserve">, il </w:t>
      </w:r>
      <w:proofErr w:type="spellStart"/>
      <w:r w:rsidR="00F92341" w:rsidRPr="00EE07E8">
        <w:rPr>
          <w:rFonts w:ascii="Times New Roman" w:eastAsia="Times New Roman" w:hAnsi="Times New Roman" w:cs="Times New Roman"/>
        </w:rPr>
        <w:t>devenoit</w:t>
      </w:r>
      <w:proofErr w:type="spellEnd"/>
      <w:r w:rsidR="00F92341" w:rsidRPr="00EE07E8">
        <w:rPr>
          <w:rFonts w:ascii="Times New Roman" w:eastAsia="Times New Roman" w:hAnsi="Times New Roman" w:cs="Times New Roman"/>
        </w:rPr>
        <w:t xml:space="preserve"> original »</w:t>
      </w:r>
      <w:r w:rsidR="00F92341" w:rsidRPr="00EE07E8">
        <w:rPr>
          <w:rStyle w:val="Appelnotedebasdep"/>
          <w:rFonts w:ascii="Times New Roman" w:eastAsia="Times New Roman" w:hAnsi="Times New Roman" w:cs="Times New Roman"/>
        </w:rPr>
        <w:t xml:space="preserve"> </w:t>
      </w:r>
      <w:r w:rsidR="00F92341" w:rsidRPr="00EE07E8">
        <w:rPr>
          <w:rStyle w:val="Appelnotedebasdep"/>
          <w:rFonts w:ascii="Times New Roman" w:eastAsia="Times New Roman" w:hAnsi="Times New Roman" w:cs="Times New Roman"/>
        </w:rPr>
        <w:footnoteReference w:id="95"/>
      </w:r>
      <w:r w:rsidR="008A031F">
        <w:rPr>
          <w:rFonts w:ascii="Times New Roman" w:eastAsia="Times New Roman" w:hAnsi="Times New Roman" w:cs="Times New Roman"/>
          <w:color w:val="FF0000"/>
        </w:rPr>
        <w:t xml:space="preserve"> </w:t>
      </w:r>
      <w:r w:rsidR="00BE56C8" w:rsidRPr="00EE07E8">
        <w:rPr>
          <w:rFonts w:ascii="Times New Roman" w:eastAsia="Times New Roman" w:hAnsi="Times New Roman" w:cs="Times New Roman"/>
        </w:rPr>
        <w:t xml:space="preserve">; ou encore Georges </w:t>
      </w:r>
      <w:proofErr w:type="spellStart"/>
      <w:r w:rsidR="00BE56C8" w:rsidRPr="00EE07E8">
        <w:rPr>
          <w:rFonts w:ascii="Times New Roman" w:eastAsia="Times New Roman" w:hAnsi="Times New Roman" w:cs="Times New Roman"/>
        </w:rPr>
        <w:t>Monval</w:t>
      </w:r>
      <w:proofErr w:type="spellEnd"/>
      <w:r w:rsidR="00BE56C8" w:rsidRPr="00EE07E8">
        <w:rPr>
          <w:rFonts w:ascii="Times New Roman" w:eastAsia="Times New Roman" w:hAnsi="Times New Roman" w:cs="Times New Roman"/>
        </w:rPr>
        <w:t>, qui observe :</w:t>
      </w:r>
      <w:r w:rsidR="00F92341" w:rsidRPr="00EE07E8">
        <w:rPr>
          <w:rFonts w:ascii="Times New Roman" w:eastAsia="Times New Roman" w:hAnsi="Times New Roman" w:cs="Times New Roman"/>
        </w:rPr>
        <w:t xml:space="preserve"> « on </w:t>
      </w:r>
      <w:proofErr w:type="spellStart"/>
      <w:r w:rsidR="00F92341" w:rsidRPr="00EE07E8">
        <w:rPr>
          <w:rFonts w:ascii="Times New Roman" w:eastAsia="Times New Roman" w:hAnsi="Times New Roman" w:cs="Times New Roman"/>
        </w:rPr>
        <w:t>disoit</w:t>
      </w:r>
      <w:proofErr w:type="spellEnd"/>
      <w:r w:rsidR="00F92341" w:rsidRPr="00EE07E8">
        <w:rPr>
          <w:rFonts w:ascii="Times New Roman" w:eastAsia="Times New Roman" w:hAnsi="Times New Roman" w:cs="Times New Roman"/>
        </w:rPr>
        <w:t xml:space="preserve"> sur quelques-unes de ses pièces, qu</w:t>
      </w:r>
      <w:r w:rsidR="004F2545">
        <w:rPr>
          <w:rFonts w:ascii="Times New Roman" w:eastAsia="Times New Roman" w:hAnsi="Times New Roman" w:cs="Times New Roman"/>
        </w:rPr>
        <w:t>e c’</w:t>
      </w:r>
      <w:proofErr w:type="spellStart"/>
      <w:r w:rsidR="004F2545">
        <w:rPr>
          <w:rFonts w:ascii="Times New Roman" w:eastAsia="Times New Roman" w:hAnsi="Times New Roman" w:cs="Times New Roman"/>
        </w:rPr>
        <w:t>étoient</w:t>
      </w:r>
      <w:proofErr w:type="spellEnd"/>
      <w:r w:rsidR="004F2545">
        <w:rPr>
          <w:rFonts w:ascii="Times New Roman" w:eastAsia="Times New Roman" w:hAnsi="Times New Roman" w:cs="Times New Roman"/>
        </w:rPr>
        <w:t xml:space="preserve"> des sujets empruntés</w:t>
      </w:r>
      <w:r w:rsidR="00F92341" w:rsidRPr="00EE07E8">
        <w:rPr>
          <w:rFonts w:ascii="Times New Roman" w:eastAsia="Times New Roman" w:hAnsi="Times New Roman" w:cs="Times New Roman"/>
        </w:rPr>
        <w:t xml:space="preserve">, ce qui est vrai dans un sens ; mais il faut avouer que la manière dont il </w:t>
      </w:r>
      <w:proofErr w:type="spellStart"/>
      <w:r w:rsidR="00F92341" w:rsidRPr="00EE07E8">
        <w:rPr>
          <w:rFonts w:ascii="Times New Roman" w:eastAsia="Times New Roman" w:hAnsi="Times New Roman" w:cs="Times New Roman"/>
        </w:rPr>
        <w:t>traitoit</w:t>
      </w:r>
      <w:proofErr w:type="spellEnd"/>
      <w:r w:rsidR="00F92341" w:rsidRPr="00EE07E8">
        <w:rPr>
          <w:rFonts w:ascii="Times New Roman" w:eastAsia="Times New Roman" w:hAnsi="Times New Roman" w:cs="Times New Roman"/>
        </w:rPr>
        <w:t xml:space="preserve"> ses sujets </w:t>
      </w:r>
      <w:proofErr w:type="spellStart"/>
      <w:r w:rsidR="00F92341" w:rsidRPr="00EE07E8">
        <w:rPr>
          <w:rFonts w:ascii="Times New Roman" w:eastAsia="Times New Roman" w:hAnsi="Times New Roman" w:cs="Times New Roman"/>
        </w:rPr>
        <w:t>avoit</w:t>
      </w:r>
      <w:proofErr w:type="spellEnd"/>
      <w:r w:rsidR="00F92341" w:rsidRPr="00EE07E8">
        <w:rPr>
          <w:rFonts w:ascii="Times New Roman" w:eastAsia="Times New Roman" w:hAnsi="Times New Roman" w:cs="Times New Roman"/>
        </w:rPr>
        <w:t xml:space="preserve"> autant de grâce et de nouveauté que les sujets même qui </w:t>
      </w:r>
      <w:proofErr w:type="spellStart"/>
      <w:r w:rsidR="00F97332" w:rsidRPr="00EE07E8">
        <w:rPr>
          <w:rFonts w:ascii="Times New Roman" w:eastAsia="Times New Roman" w:hAnsi="Times New Roman" w:cs="Times New Roman"/>
        </w:rPr>
        <w:t>étoient</w:t>
      </w:r>
      <w:proofErr w:type="spellEnd"/>
      <w:r w:rsidR="00F97332" w:rsidRPr="00EE07E8">
        <w:rPr>
          <w:rFonts w:ascii="Times New Roman" w:eastAsia="Times New Roman" w:hAnsi="Times New Roman" w:cs="Times New Roman"/>
        </w:rPr>
        <w:t xml:space="preserve"> de son invention » </w:t>
      </w:r>
      <w:r w:rsidR="00F92341" w:rsidRPr="00EE07E8">
        <w:rPr>
          <w:rStyle w:val="Appelnotedebasdep"/>
          <w:rFonts w:ascii="Times New Roman" w:eastAsia="Times New Roman" w:hAnsi="Times New Roman" w:cs="Times New Roman"/>
        </w:rPr>
        <w:footnoteReference w:id="96"/>
      </w:r>
      <w:r w:rsidR="008A031F">
        <w:rPr>
          <w:rFonts w:ascii="Times New Roman" w:eastAsia="Times New Roman" w:hAnsi="Times New Roman" w:cs="Times New Roman"/>
          <w:color w:val="FF0000"/>
        </w:rPr>
        <w:t xml:space="preserve"> </w:t>
      </w:r>
      <w:r w:rsidR="00BE56C8" w:rsidRPr="00EE07E8">
        <w:rPr>
          <w:rFonts w:ascii="Times New Roman" w:eastAsia="Times New Roman" w:hAnsi="Times New Roman" w:cs="Times New Roman"/>
        </w:rPr>
        <w:t>; ou, enfin, Voltaire, qui l</w:t>
      </w:r>
      <w:r w:rsidR="00396FE7">
        <w:rPr>
          <w:rFonts w:ascii="Times New Roman" w:eastAsia="Times New Roman" w:hAnsi="Times New Roman" w:cs="Times New Roman"/>
        </w:rPr>
        <w:t>ui aussi remarque la capacité du Maître</w:t>
      </w:r>
      <w:r w:rsidR="00BE56C8" w:rsidRPr="00EE07E8">
        <w:rPr>
          <w:rFonts w:ascii="Times New Roman" w:eastAsia="Times New Roman" w:hAnsi="Times New Roman" w:cs="Times New Roman"/>
        </w:rPr>
        <w:t xml:space="preserve"> de</w:t>
      </w:r>
      <w:r w:rsidR="00F92341" w:rsidRPr="00EE07E8">
        <w:rPr>
          <w:rFonts w:ascii="Times New Roman" w:eastAsia="Times New Roman" w:hAnsi="Times New Roman" w:cs="Times New Roman"/>
        </w:rPr>
        <w:t xml:space="preserve"> </w:t>
      </w:r>
      <w:r w:rsidR="00BE56C8" w:rsidRPr="00EE07E8">
        <w:rPr>
          <w:rFonts w:ascii="Times New Roman" w:eastAsia="Times New Roman" w:hAnsi="Times New Roman" w:cs="Times New Roman"/>
        </w:rPr>
        <w:t xml:space="preserve">s’inspirer des anciens pour se les </w:t>
      </w:r>
      <w:r w:rsidR="00F92341" w:rsidRPr="00EE07E8">
        <w:rPr>
          <w:rFonts w:ascii="Times New Roman" w:eastAsia="Times New Roman" w:hAnsi="Times New Roman" w:cs="Times New Roman"/>
        </w:rPr>
        <w:t xml:space="preserve">approprier : </w:t>
      </w:r>
      <w:r w:rsidR="00BE56C8" w:rsidRPr="00EE07E8">
        <w:rPr>
          <w:rFonts w:ascii="Times New Roman" w:eastAsia="Times New Roman" w:hAnsi="Times New Roman" w:cs="Times New Roman"/>
        </w:rPr>
        <w:t xml:space="preserve">dans sa </w:t>
      </w:r>
      <w:r w:rsidR="00BE56C8" w:rsidRPr="00EE07E8">
        <w:rPr>
          <w:rFonts w:ascii="Times New Roman" w:eastAsia="Times New Roman" w:hAnsi="Times New Roman" w:cs="Times New Roman"/>
          <w:i/>
        </w:rPr>
        <w:t xml:space="preserve">Vie de </w:t>
      </w:r>
      <w:r w:rsidR="00BE56C8" w:rsidRPr="004D29DC">
        <w:rPr>
          <w:rFonts w:ascii="Times New Roman" w:eastAsia="Times New Roman" w:hAnsi="Times New Roman" w:cs="Times New Roman"/>
          <w:i/>
        </w:rPr>
        <w:t>Molière</w:t>
      </w:r>
      <w:r w:rsidR="00BE56C8" w:rsidRPr="004D29DC">
        <w:rPr>
          <w:rFonts w:ascii="Times New Roman" w:eastAsia="Times New Roman" w:hAnsi="Times New Roman" w:cs="Times New Roman"/>
        </w:rPr>
        <w:t xml:space="preserve"> </w:t>
      </w:r>
      <w:r w:rsidR="004D29DC" w:rsidRPr="004D29DC">
        <w:rPr>
          <w:rFonts w:ascii="Times New Roman" w:eastAsia="Times New Roman" w:hAnsi="Times New Roman" w:cs="Times New Roman"/>
          <w:highlight w:val="yellow"/>
        </w:rPr>
        <w:t xml:space="preserve">[lien </w:t>
      </w:r>
      <w:hyperlink r:id="rId28" w:history="1">
        <w:r w:rsidR="004D29DC" w:rsidRPr="004D29DC">
          <w:rPr>
            <w:rStyle w:val="Lienhypertexte"/>
            <w:rFonts w:ascii="Times New Roman" w:eastAsia="Times New Roman" w:hAnsi="Times New Roman" w:cs="Times New Roman"/>
            <w:color w:val="1F497D" w:themeColor="text2"/>
            <w:highlight w:val="yellow"/>
          </w:rPr>
          <w:t>http://obvil.sorbonne-universite.fr/corpus/moliere/critique/voltaire_vie-moliere/</w:t>
        </w:r>
      </w:hyperlink>
      <w:r w:rsidR="004D29DC" w:rsidRPr="004D29DC">
        <w:rPr>
          <w:rFonts w:ascii="Times New Roman" w:eastAsia="Times New Roman" w:hAnsi="Times New Roman" w:cs="Times New Roman"/>
          <w:highlight w:val="yellow"/>
        </w:rPr>
        <w:t>]</w:t>
      </w:r>
      <w:r w:rsidR="008A031F" w:rsidRPr="004D29DC">
        <w:rPr>
          <w:rFonts w:ascii="Times New Roman" w:eastAsia="Times New Roman" w:hAnsi="Times New Roman" w:cs="Times New Roman"/>
        </w:rPr>
        <w:t xml:space="preserve"> </w:t>
      </w:r>
      <w:r w:rsidR="00BE56C8" w:rsidRPr="004D29DC">
        <w:rPr>
          <w:rFonts w:ascii="Times New Roman" w:eastAsia="Times New Roman" w:hAnsi="Times New Roman" w:cs="Times New Roman"/>
        </w:rPr>
        <w:t xml:space="preserve">on </w:t>
      </w:r>
      <w:r w:rsidR="00BE56C8" w:rsidRPr="004D29DC">
        <w:rPr>
          <w:rFonts w:ascii="Times New Roman" w:eastAsia="Times New Roman" w:hAnsi="Times New Roman" w:cs="Times New Roman"/>
        </w:rPr>
        <w:lastRenderedPageBreak/>
        <w:t>lit</w:t>
      </w:r>
      <w:r w:rsidR="00475B27" w:rsidRPr="004D29DC">
        <w:rPr>
          <w:rFonts w:ascii="Times New Roman" w:eastAsia="Times New Roman" w:hAnsi="Times New Roman" w:cs="Times New Roman"/>
        </w:rPr>
        <w:t xml:space="preserve"> : </w:t>
      </w:r>
      <w:r w:rsidR="00F92341" w:rsidRPr="004D29DC">
        <w:rPr>
          <w:rFonts w:ascii="Times New Roman" w:eastAsia="Times New Roman" w:hAnsi="Times New Roman" w:cs="Times New Roman"/>
        </w:rPr>
        <w:t>« </w:t>
      </w:r>
      <w:r w:rsidR="00F97332" w:rsidRPr="004D29DC">
        <w:rPr>
          <w:rFonts w:ascii="Times New Roman" w:eastAsia="Times New Roman" w:hAnsi="Times New Roman" w:cs="Times New Roman"/>
        </w:rPr>
        <w:t>[o]</w:t>
      </w:r>
      <w:r w:rsidR="001F14F8" w:rsidRPr="004D29DC">
        <w:rPr>
          <w:rFonts w:ascii="Times New Roman" w:eastAsia="Times New Roman" w:hAnsi="Times New Roman" w:cs="Times New Roman"/>
        </w:rPr>
        <w:t xml:space="preserve">n a dit que </w:t>
      </w:r>
      <w:r w:rsidR="001F14F8" w:rsidRPr="004D29DC">
        <w:rPr>
          <w:rFonts w:ascii="Times New Roman" w:eastAsia="Times New Roman" w:hAnsi="Times New Roman" w:cs="Times New Roman"/>
          <w:i/>
          <w:iCs/>
        </w:rPr>
        <w:t xml:space="preserve">l’École des maris </w:t>
      </w:r>
      <w:r w:rsidR="001F14F8" w:rsidRPr="004D29DC">
        <w:rPr>
          <w:rFonts w:ascii="Times New Roman" w:eastAsia="Times New Roman" w:hAnsi="Times New Roman" w:cs="Times New Roman"/>
        </w:rPr>
        <w:t xml:space="preserve">était une copie des </w:t>
      </w:r>
      <w:proofErr w:type="spellStart"/>
      <w:r w:rsidR="001F14F8" w:rsidRPr="004D29DC">
        <w:rPr>
          <w:rFonts w:ascii="Times New Roman" w:eastAsia="Times New Roman" w:hAnsi="Times New Roman" w:cs="Times New Roman"/>
          <w:i/>
          <w:iCs/>
        </w:rPr>
        <w:t>Adelphes</w:t>
      </w:r>
      <w:proofErr w:type="spellEnd"/>
      <w:r w:rsidR="001F14F8" w:rsidRPr="004D29DC">
        <w:rPr>
          <w:rFonts w:ascii="Times New Roman" w:eastAsia="Times New Roman" w:hAnsi="Times New Roman" w:cs="Times New Roman"/>
          <w:i/>
          <w:iCs/>
        </w:rPr>
        <w:t xml:space="preserve"> </w:t>
      </w:r>
      <w:r w:rsidR="001F14F8" w:rsidRPr="004D29DC">
        <w:rPr>
          <w:rFonts w:ascii="Times New Roman" w:eastAsia="Times New Roman" w:hAnsi="Times New Roman" w:cs="Times New Roman"/>
        </w:rPr>
        <w:t xml:space="preserve">de </w:t>
      </w:r>
      <w:r w:rsidR="001F14F8" w:rsidRPr="004D29DC">
        <w:rPr>
          <w:rFonts w:ascii="Times New Roman" w:eastAsia="Times New Roman" w:hAnsi="Times New Roman" w:cs="Times New Roman"/>
          <w:i/>
          <w:iCs/>
        </w:rPr>
        <w:t>Térence</w:t>
      </w:r>
      <w:r w:rsidR="002C4E16" w:rsidRPr="004D29DC">
        <w:rPr>
          <w:rFonts w:ascii="Times New Roman" w:eastAsia="Times New Roman" w:hAnsi="Times New Roman" w:cs="Times New Roman"/>
          <w:i/>
          <w:iCs/>
        </w:rPr>
        <w:t xml:space="preserve"> </w:t>
      </w:r>
      <w:r w:rsidR="002C4E16" w:rsidRPr="004D29DC">
        <w:rPr>
          <w:rFonts w:ascii="Times New Roman" w:eastAsia="Times New Roman" w:hAnsi="Times New Roman" w:cs="Times New Roman"/>
        </w:rPr>
        <w:t>[…]</w:t>
      </w:r>
      <w:r w:rsidR="00475B27" w:rsidRPr="004D29DC">
        <w:rPr>
          <w:rFonts w:ascii="Times New Roman" w:eastAsia="Times New Roman" w:hAnsi="Times New Roman" w:cs="Times New Roman"/>
        </w:rPr>
        <w:t>.</w:t>
      </w:r>
      <w:r w:rsidR="00475B27" w:rsidRPr="00EE07E8">
        <w:rPr>
          <w:rFonts w:ascii="Times New Roman" w:eastAsia="Times New Roman" w:hAnsi="Times New Roman" w:cs="Times New Roman"/>
        </w:rPr>
        <w:t xml:space="preserve"> L’auteur Français égale presque la pureté de la diction de </w:t>
      </w:r>
      <w:r w:rsidR="00475B27" w:rsidRPr="00EE07E8">
        <w:rPr>
          <w:rFonts w:ascii="Times New Roman" w:eastAsia="Times New Roman" w:hAnsi="Times New Roman" w:cs="Times New Roman"/>
          <w:i/>
          <w:iCs/>
        </w:rPr>
        <w:t>Térence</w:t>
      </w:r>
      <w:r w:rsidR="00475B27" w:rsidRPr="00EE07E8">
        <w:rPr>
          <w:rFonts w:ascii="Times New Roman" w:eastAsia="Times New Roman" w:hAnsi="Times New Roman" w:cs="Times New Roman"/>
        </w:rPr>
        <w:t>, et le passe de bien loin dans l’intrigue, dans le caractère, dans le dénouement, dans la plaisanteries »</w:t>
      </w:r>
      <w:r w:rsidR="00F92341" w:rsidRPr="00EE07E8">
        <w:rPr>
          <w:rStyle w:val="Appelnotedebasdep"/>
          <w:rFonts w:ascii="Times New Roman" w:eastAsia="Times New Roman" w:hAnsi="Times New Roman" w:cs="Times New Roman"/>
        </w:rPr>
        <w:footnoteReference w:id="97"/>
      </w:r>
      <w:r w:rsidR="001073EA" w:rsidRPr="00EE07E8">
        <w:rPr>
          <w:rFonts w:ascii="Times New Roman" w:eastAsia="Times New Roman" w:hAnsi="Times New Roman" w:cs="Times New Roman"/>
        </w:rPr>
        <w:t>.</w:t>
      </w:r>
    </w:p>
    <w:p w14:paraId="23629483" w14:textId="6AACE50C" w:rsidR="002B56F8" w:rsidRPr="00EE07E8" w:rsidRDefault="003930FE" w:rsidP="00CB35B6">
      <w:pPr>
        <w:widowControl w:val="0"/>
        <w:autoSpaceDE w:val="0"/>
        <w:autoSpaceDN w:val="0"/>
        <w:adjustRightInd w:val="0"/>
        <w:jc w:val="both"/>
        <w:rPr>
          <w:rFonts w:ascii="Times New Roman" w:hAnsi="Times New Roman" w:cs="Times New Roman"/>
        </w:rPr>
      </w:pPr>
      <w:r w:rsidRPr="00EE07E8">
        <w:rPr>
          <w:rFonts w:ascii="Times New Roman" w:hAnsi="Times New Roman" w:cs="Times New Roman"/>
        </w:rPr>
        <w:t>Quant à l’opération menée à bien par Riccoboni, on ne peut pas négliger</w:t>
      </w:r>
      <w:r w:rsidR="003D2DAC" w:rsidRPr="00EE07E8">
        <w:rPr>
          <w:rFonts w:ascii="Times New Roman" w:hAnsi="Times New Roman" w:cs="Times New Roman"/>
        </w:rPr>
        <w:t xml:space="preserve"> le silence qu</w:t>
      </w:r>
      <w:r w:rsidR="00340C91">
        <w:rPr>
          <w:rFonts w:ascii="Times New Roman" w:hAnsi="Times New Roman" w:cs="Times New Roman"/>
        </w:rPr>
        <w:t xml:space="preserve">i  </w:t>
      </w:r>
      <w:r w:rsidR="003D2DAC" w:rsidRPr="00EE07E8">
        <w:rPr>
          <w:rFonts w:ascii="Times New Roman" w:hAnsi="Times New Roman" w:cs="Times New Roman"/>
        </w:rPr>
        <w:t xml:space="preserve">entoure les </w:t>
      </w:r>
      <w:r w:rsidR="00A7621B" w:rsidRPr="00EE07E8">
        <w:rPr>
          <w:rFonts w:ascii="Times New Roman" w:hAnsi="Times New Roman" w:cs="Times New Roman"/>
          <w:i/>
        </w:rPr>
        <w:t>Observations</w:t>
      </w:r>
      <w:r w:rsidR="00A7621B" w:rsidRPr="00EE07E8">
        <w:rPr>
          <w:rFonts w:ascii="Times New Roman" w:hAnsi="Times New Roman" w:cs="Times New Roman"/>
        </w:rPr>
        <w:t xml:space="preserve"> </w:t>
      </w:r>
      <w:r w:rsidR="008600F3" w:rsidRPr="005226CC">
        <w:rPr>
          <w:rFonts w:ascii="Times New Roman" w:hAnsi="Times New Roman"/>
          <w:highlight w:val="yellow"/>
        </w:rPr>
        <w:t xml:space="preserve">[lien </w:t>
      </w:r>
      <w:hyperlink r:id="rId29" w:history="1">
        <w:r w:rsidR="008600F3" w:rsidRPr="005226CC">
          <w:rPr>
            <w:rStyle w:val="Lienhypertexte"/>
            <w:rFonts w:ascii="Times New Roman" w:hAnsi="Times New Roman"/>
            <w:highlight w:val="yellow"/>
          </w:rPr>
          <w:t>https://doi.org/10.26096/byy4-an58</w:t>
        </w:r>
      </w:hyperlink>
      <w:r w:rsidR="008600F3" w:rsidRPr="005226CC">
        <w:rPr>
          <w:rFonts w:ascii="Times New Roman" w:hAnsi="Times New Roman"/>
          <w:highlight w:val="yellow"/>
        </w:rPr>
        <w:t>]</w:t>
      </w:r>
      <w:r w:rsidR="008600F3">
        <w:rPr>
          <w:rFonts w:ascii="Times New Roman" w:hAnsi="Times New Roman"/>
        </w:rPr>
        <w:t xml:space="preserve"> </w:t>
      </w:r>
      <w:r w:rsidR="003D2DAC" w:rsidRPr="00EE07E8">
        <w:rPr>
          <w:rFonts w:ascii="Times New Roman" w:hAnsi="Times New Roman" w:cs="Times New Roman"/>
        </w:rPr>
        <w:t>dans la correspondance que leur auteur entretient avec Muratori</w:t>
      </w:r>
      <w:r w:rsidR="00227170" w:rsidRPr="00EE07E8">
        <w:rPr>
          <w:rStyle w:val="Appelnotedebasdep"/>
          <w:rFonts w:ascii="Times New Roman" w:hAnsi="Times New Roman" w:cs="Times New Roman"/>
        </w:rPr>
        <w:footnoteReference w:id="98"/>
      </w:r>
      <w:r w:rsidR="003D2DAC" w:rsidRPr="00EE07E8">
        <w:rPr>
          <w:rFonts w:ascii="Times New Roman" w:hAnsi="Times New Roman" w:cs="Times New Roman"/>
        </w:rPr>
        <w:t xml:space="preserve"> : à ce dernier, interlocuteur estimé ainsi que conseiller éminent, le modénais ne parle pas de l’ouvrage consacré au </w:t>
      </w:r>
      <w:r w:rsidR="00902CBD">
        <w:rPr>
          <w:rFonts w:ascii="Times New Roman" w:hAnsi="Times New Roman" w:cs="Times New Roman"/>
        </w:rPr>
        <w:t>dramaturge français</w:t>
      </w:r>
      <w:r w:rsidR="003D2DAC" w:rsidRPr="00EE07E8">
        <w:rPr>
          <w:rFonts w:ascii="Times New Roman" w:hAnsi="Times New Roman" w:cs="Times New Roman"/>
        </w:rPr>
        <w:t xml:space="preserve">. </w:t>
      </w:r>
      <w:r w:rsidR="00391165" w:rsidRPr="00EE07E8">
        <w:rPr>
          <w:rFonts w:ascii="Times New Roman" w:hAnsi="Times New Roman" w:cs="Times New Roman"/>
        </w:rPr>
        <w:t>En effet, la prise en compte de la dimension pécuniaire et matérielle du métier d’acteur et de celui de dramaturge</w:t>
      </w:r>
      <w:r w:rsidR="00A44EB6" w:rsidRPr="00EE07E8">
        <w:rPr>
          <w:rFonts w:ascii="Times New Roman" w:hAnsi="Times New Roman" w:cs="Times New Roman"/>
        </w:rPr>
        <w:t xml:space="preserve"> </w:t>
      </w:r>
      <w:r w:rsidR="00391165" w:rsidRPr="00EE07E8">
        <w:rPr>
          <w:rFonts w:ascii="Times New Roman" w:hAnsi="Times New Roman" w:cs="Times New Roman"/>
        </w:rPr>
        <w:t>n’est pas étrangère au choix qu</w:t>
      </w:r>
      <w:r w:rsidR="00340C91">
        <w:rPr>
          <w:rFonts w:ascii="Times New Roman" w:hAnsi="Times New Roman" w:cs="Times New Roman"/>
        </w:rPr>
        <w:t>’il a fait</w:t>
      </w:r>
      <w:r w:rsidR="00391165" w:rsidRPr="00EE07E8">
        <w:rPr>
          <w:rFonts w:ascii="Times New Roman" w:hAnsi="Times New Roman" w:cs="Times New Roman"/>
        </w:rPr>
        <w:t xml:space="preserve"> de publier, en 1736, les </w:t>
      </w:r>
      <w:r w:rsidR="00391165" w:rsidRPr="00EE07E8">
        <w:rPr>
          <w:rFonts w:ascii="Times New Roman" w:hAnsi="Times New Roman" w:cs="Times New Roman"/>
          <w:i/>
        </w:rPr>
        <w:t>Observations</w:t>
      </w:r>
      <w:r w:rsidR="008600F3">
        <w:rPr>
          <w:rFonts w:ascii="Times New Roman" w:hAnsi="Times New Roman" w:cs="Times New Roman"/>
          <w:i/>
        </w:rPr>
        <w:t xml:space="preserve"> </w:t>
      </w:r>
      <w:r w:rsidR="008600F3" w:rsidRPr="005226CC">
        <w:rPr>
          <w:rFonts w:ascii="Times New Roman" w:hAnsi="Times New Roman"/>
          <w:highlight w:val="yellow"/>
        </w:rPr>
        <w:t xml:space="preserve">[lien </w:t>
      </w:r>
      <w:hyperlink r:id="rId30" w:history="1">
        <w:r w:rsidR="008600F3" w:rsidRPr="005226CC">
          <w:rPr>
            <w:rStyle w:val="Lienhypertexte"/>
            <w:rFonts w:ascii="Times New Roman" w:hAnsi="Times New Roman"/>
            <w:highlight w:val="yellow"/>
          </w:rPr>
          <w:t>https://doi.org/10.26096/byy4-an58</w:t>
        </w:r>
      </w:hyperlink>
      <w:r w:rsidR="008600F3" w:rsidRPr="005226CC">
        <w:rPr>
          <w:rFonts w:ascii="Times New Roman" w:hAnsi="Times New Roman"/>
          <w:highlight w:val="yellow"/>
        </w:rPr>
        <w:t>]</w:t>
      </w:r>
      <w:r w:rsidR="00391165" w:rsidRPr="00EE07E8">
        <w:rPr>
          <w:rFonts w:ascii="Times New Roman" w:hAnsi="Times New Roman" w:cs="Times New Roman"/>
        </w:rPr>
        <w:t xml:space="preserve">. </w:t>
      </w:r>
      <w:r w:rsidR="00CF64FF" w:rsidRPr="00EE07E8">
        <w:rPr>
          <w:rFonts w:ascii="Times New Roman" w:hAnsi="Times New Roman" w:cs="Times New Roman"/>
        </w:rPr>
        <w:t>Si</w:t>
      </w:r>
      <w:r w:rsidR="00340C91">
        <w:rPr>
          <w:rFonts w:ascii="Times New Roman" w:hAnsi="Times New Roman" w:cs="Times New Roman"/>
        </w:rPr>
        <w:t>,</w:t>
      </w:r>
      <w:r w:rsidR="00CF64FF" w:rsidRPr="00EE07E8">
        <w:rPr>
          <w:rFonts w:ascii="Times New Roman" w:hAnsi="Times New Roman" w:cs="Times New Roman"/>
        </w:rPr>
        <w:t xml:space="preserve"> derrière la réticence qui </w:t>
      </w:r>
      <w:r w:rsidRPr="00EE07E8">
        <w:rPr>
          <w:rFonts w:ascii="Times New Roman" w:hAnsi="Times New Roman" w:cs="Times New Roman"/>
        </w:rPr>
        <w:t>accompagne</w:t>
      </w:r>
      <w:r w:rsidR="00CF64FF" w:rsidRPr="00EE07E8">
        <w:rPr>
          <w:rFonts w:ascii="Times New Roman" w:hAnsi="Times New Roman" w:cs="Times New Roman"/>
        </w:rPr>
        <w:t xml:space="preserve"> le traité se cache c</w:t>
      </w:r>
      <w:r w:rsidR="00340C91">
        <w:rPr>
          <w:rFonts w:ascii="Times New Roman" w:hAnsi="Times New Roman" w:cs="Times New Roman"/>
        </w:rPr>
        <w:t>ertainement aussi la p</w:t>
      </w:r>
      <w:r w:rsidR="00B53434">
        <w:rPr>
          <w:rFonts w:ascii="Times New Roman" w:hAnsi="Times New Roman" w:cs="Times New Roman"/>
        </w:rPr>
        <w:t xml:space="preserve">udeur voilant </w:t>
      </w:r>
      <w:r w:rsidR="00CF64FF" w:rsidRPr="00EE07E8">
        <w:rPr>
          <w:rFonts w:ascii="Times New Roman" w:hAnsi="Times New Roman" w:cs="Times New Roman"/>
        </w:rPr>
        <w:t xml:space="preserve">une opération </w:t>
      </w:r>
      <w:r w:rsidR="008654D4" w:rsidRPr="00EE07E8">
        <w:rPr>
          <w:rFonts w:ascii="Times New Roman" w:hAnsi="Times New Roman" w:cs="Times New Roman"/>
        </w:rPr>
        <w:t xml:space="preserve">ouvertement commerciale, </w:t>
      </w:r>
      <w:r w:rsidR="00DD1B6A" w:rsidRPr="00EE07E8">
        <w:rPr>
          <w:rFonts w:ascii="Times New Roman" w:hAnsi="Times New Roman" w:cs="Times New Roman"/>
        </w:rPr>
        <w:t>é</w:t>
      </w:r>
      <w:r w:rsidR="00340C91">
        <w:rPr>
          <w:rFonts w:ascii="Times New Roman" w:hAnsi="Times New Roman" w:cs="Times New Roman"/>
        </w:rPr>
        <w:t xml:space="preserve">trangère par définition à la façon </w:t>
      </w:r>
      <w:r w:rsidR="00DD1B6A" w:rsidRPr="00EE07E8">
        <w:rPr>
          <w:rFonts w:ascii="Times New Roman" w:hAnsi="Times New Roman" w:cs="Times New Roman"/>
        </w:rPr>
        <w:t>de concevoir le rôle pédagogique exemplaire</w:t>
      </w:r>
      <w:r w:rsidR="00340C91">
        <w:rPr>
          <w:rFonts w:ascii="Times New Roman" w:hAnsi="Times New Roman" w:cs="Times New Roman"/>
        </w:rPr>
        <w:t xml:space="preserve"> de l’intellectuel chez cet </w:t>
      </w:r>
      <w:r w:rsidR="00DD1B6A" w:rsidRPr="00EE07E8">
        <w:rPr>
          <w:rFonts w:ascii="Times New Roman" w:hAnsi="Times New Roman" w:cs="Times New Roman"/>
        </w:rPr>
        <w:t>historien célèbre, il est évident que la singulari</w:t>
      </w:r>
      <w:r w:rsidR="00340C91">
        <w:rPr>
          <w:rFonts w:ascii="Times New Roman" w:hAnsi="Times New Roman" w:cs="Times New Roman"/>
        </w:rPr>
        <w:t>té du modèle proposé face</w:t>
      </w:r>
      <w:r w:rsidR="00DD1B6A" w:rsidRPr="00EE07E8">
        <w:rPr>
          <w:rFonts w:ascii="Times New Roman" w:hAnsi="Times New Roman" w:cs="Times New Roman"/>
        </w:rPr>
        <w:t xml:space="preserve"> aux positions réformatrices a</w:t>
      </w:r>
      <w:r w:rsidR="00340C91">
        <w:rPr>
          <w:rFonts w:ascii="Times New Roman" w:hAnsi="Times New Roman" w:cs="Times New Roman"/>
        </w:rPr>
        <w:t>ssumées dans le milieu théâtral</w:t>
      </w:r>
      <w:r w:rsidR="00DD1B6A" w:rsidRPr="00EE07E8">
        <w:rPr>
          <w:rFonts w:ascii="Times New Roman" w:hAnsi="Times New Roman" w:cs="Times New Roman"/>
        </w:rPr>
        <w:t xml:space="preserve"> </w:t>
      </w:r>
      <w:r w:rsidR="004162E0">
        <w:rPr>
          <w:rFonts w:ascii="Times New Roman" w:hAnsi="Times New Roman" w:cs="Times New Roman"/>
        </w:rPr>
        <w:t xml:space="preserve">italien </w:t>
      </w:r>
      <w:r w:rsidR="00DD1B6A" w:rsidRPr="00EE07E8">
        <w:rPr>
          <w:rFonts w:ascii="Times New Roman" w:hAnsi="Times New Roman" w:cs="Times New Roman"/>
        </w:rPr>
        <w:t>par Riccoboni a eu un poids dét</w:t>
      </w:r>
      <w:r w:rsidR="00B53434">
        <w:rPr>
          <w:rFonts w:ascii="Times New Roman" w:hAnsi="Times New Roman" w:cs="Times New Roman"/>
        </w:rPr>
        <w:t>erminant dans une</w:t>
      </w:r>
      <w:r w:rsidR="00340C91">
        <w:rPr>
          <w:rFonts w:ascii="Times New Roman" w:hAnsi="Times New Roman" w:cs="Times New Roman"/>
        </w:rPr>
        <w:t xml:space="preserve"> démarche choisissant</w:t>
      </w:r>
      <w:r w:rsidR="00DD1B6A" w:rsidRPr="00EE07E8">
        <w:rPr>
          <w:rFonts w:ascii="Times New Roman" w:hAnsi="Times New Roman" w:cs="Times New Roman"/>
        </w:rPr>
        <w:t xml:space="preserve"> </w:t>
      </w:r>
      <w:r w:rsidR="00B53434">
        <w:rPr>
          <w:rFonts w:ascii="Times New Roman" w:hAnsi="Times New Roman" w:cs="Times New Roman"/>
        </w:rPr>
        <w:t xml:space="preserve">de </w:t>
      </w:r>
      <w:r w:rsidR="00DD1B6A" w:rsidRPr="00EE07E8">
        <w:rPr>
          <w:rFonts w:ascii="Times New Roman" w:hAnsi="Times New Roman" w:cs="Times New Roman"/>
        </w:rPr>
        <w:t>taire toute référence à cet égard.</w:t>
      </w:r>
    </w:p>
    <w:p w14:paraId="25860D85" w14:textId="6951572E" w:rsidR="003220F9" w:rsidRPr="00A13273" w:rsidRDefault="002B56F8" w:rsidP="00C22C28">
      <w:pPr>
        <w:widowControl w:val="0"/>
        <w:autoSpaceDE w:val="0"/>
        <w:autoSpaceDN w:val="0"/>
        <w:adjustRightInd w:val="0"/>
        <w:jc w:val="both"/>
        <w:rPr>
          <w:rFonts w:ascii="Times New Roman" w:hAnsi="Times New Roman" w:cs="Times New Roman"/>
          <w:highlight w:val="yellow"/>
        </w:rPr>
      </w:pPr>
      <w:r w:rsidRPr="00EE07E8">
        <w:rPr>
          <w:rFonts w:ascii="Times New Roman" w:hAnsi="Times New Roman" w:cs="Times New Roman"/>
        </w:rPr>
        <w:t xml:space="preserve">Les rares sources citées dans les notes </w:t>
      </w:r>
      <w:r w:rsidR="00CB689E" w:rsidRPr="00EE07E8">
        <w:rPr>
          <w:rFonts w:ascii="Times New Roman" w:hAnsi="Times New Roman" w:cs="Times New Roman"/>
        </w:rPr>
        <w:t xml:space="preserve">aux </w:t>
      </w:r>
      <w:r w:rsidR="00CB689E" w:rsidRPr="00EE07E8">
        <w:rPr>
          <w:rFonts w:ascii="Times New Roman" w:hAnsi="Times New Roman" w:cs="Times New Roman"/>
          <w:i/>
        </w:rPr>
        <w:t>Observations</w:t>
      </w:r>
      <w:r w:rsidR="00CB689E" w:rsidRPr="00EE07E8">
        <w:rPr>
          <w:rFonts w:ascii="Times New Roman" w:hAnsi="Times New Roman" w:cs="Times New Roman"/>
        </w:rPr>
        <w:t xml:space="preserve"> </w:t>
      </w:r>
      <w:r w:rsidR="008600F3" w:rsidRPr="005226CC">
        <w:rPr>
          <w:rFonts w:ascii="Times New Roman" w:hAnsi="Times New Roman"/>
          <w:highlight w:val="yellow"/>
        </w:rPr>
        <w:t xml:space="preserve">[lien </w:t>
      </w:r>
      <w:hyperlink r:id="rId31" w:history="1">
        <w:r w:rsidR="008600F3" w:rsidRPr="005226CC">
          <w:rPr>
            <w:rStyle w:val="Lienhypertexte"/>
            <w:rFonts w:ascii="Times New Roman" w:hAnsi="Times New Roman"/>
            <w:highlight w:val="yellow"/>
          </w:rPr>
          <w:t>https://doi.org/10.26096/byy4-an58</w:t>
        </w:r>
      </w:hyperlink>
      <w:r w:rsidR="008600F3" w:rsidRPr="005226CC">
        <w:rPr>
          <w:rFonts w:ascii="Times New Roman" w:hAnsi="Times New Roman"/>
          <w:highlight w:val="yellow"/>
        </w:rPr>
        <w:t>]</w:t>
      </w:r>
      <w:r w:rsidR="008600F3">
        <w:rPr>
          <w:rFonts w:ascii="Times New Roman" w:hAnsi="Times New Roman"/>
        </w:rPr>
        <w:t xml:space="preserve"> </w:t>
      </w:r>
      <w:r w:rsidRPr="00EE07E8">
        <w:rPr>
          <w:rFonts w:ascii="Times New Roman" w:hAnsi="Times New Roman" w:cs="Times New Roman"/>
        </w:rPr>
        <w:t xml:space="preserve">sont évoquées </w:t>
      </w:r>
      <w:r w:rsidR="00BE5E02" w:rsidRPr="00EE07E8">
        <w:rPr>
          <w:rFonts w:ascii="Times New Roman" w:hAnsi="Times New Roman" w:cs="Times New Roman"/>
        </w:rPr>
        <w:t>dans un but de distanciation avant</w:t>
      </w:r>
      <w:r w:rsidR="00340C91">
        <w:rPr>
          <w:rFonts w:ascii="Times New Roman" w:hAnsi="Times New Roman" w:cs="Times New Roman"/>
        </w:rPr>
        <w:t xml:space="preserve"> même de l’être</w:t>
      </w:r>
      <w:r w:rsidRPr="00EE07E8">
        <w:rPr>
          <w:rFonts w:ascii="Times New Roman" w:hAnsi="Times New Roman" w:cs="Times New Roman"/>
        </w:rPr>
        <w:t xml:space="preserve"> dans un esprit de continuité. Si,</w:t>
      </w:r>
      <w:r w:rsidR="00074551">
        <w:rPr>
          <w:rFonts w:ascii="Times New Roman" w:hAnsi="Times New Roman" w:cs="Times New Roman"/>
        </w:rPr>
        <w:t xml:space="preserve"> en effet, le passage extrait du</w:t>
      </w:r>
      <w:r w:rsidRPr="00EE07E8">
        <w:rPr>
          <w:rFonts w:ascii="Times New Roman" w:hAnsi="Times New Roman" w:cs="Times New Roman"/>
        </w:rPr>
        <w:t xml:space="preserve"> </w:t>
      </w:r>
      <w:r w:rsidRPr="00EE07E8">
        <w:rPr>
          <w:rFonts w:ascii="Times New Roman" w:hAnsi="Times New Roman" w:cs="Times New Roman"/>
          <w:i/>
        </w:rPr>
        <w:t>Livres sans nom</w:t>
      </w:r>
      <w:r w:rsidR="003405E1">
        <w:rPr>
          <w:rFonts w:ascii="Times New Roman" w:hAnsi="Times New Roman" w:cs="Times New Roman"/>
        </w:rPr>
        <w:t xml:space="preserve"> </w:t>
      </w:r>
      <w:r w:rsidR="003405E1" w:rsidRPr="00074551">
        <w:rPr>
          <w:rFonts w:ascii="Times New Roman" w:hAnsi="Times New Roman" w:cs="Times New Roman"/>
          <w:highlight w:val="yellow"/>
        </w:rPr>
        <w:t xml:space="preserve">[lien </w:t>
      </w:r>
      <w:r w:rsidR="003405E1" w:rsidRPr="00074551">
        <w:rPr>
          <w:rFonts w:ascii="Times New Roman" w:hAnsi="Times New Roman" w:cs="Times New Roman"/>
          <w:color w:val="1F497D" w:themeColor="text2"/>
          <w:highlight w:val="yellow"/>
          <w:u w:val="single"/>
        </w:rPr>
        <w:t>https://gallica.bnf.fr/ark:/12148/bpt6k30406423/f26.item.texteImage</w:t>
      </w:r>
      <w:r w:rsidR="003405E1" w:rsidRPr="00074551">
        <w:rPr>
          <w:rFonts w:ascii="Times New Roman" w:hAnsi="Times New Roman" w:cs="Times New Roman"/>
          <w:highlight w:val="yellow"/>
        </w:rPr>
        <w:t>]</w:t>
      </w:r>
      <w:r w:rsidRPr="00EE07E8">
        <w:rPr>
          <w:rFonts w:ascii="Times New Roman" w:hAnsi="Times New Roman" w:cs="Times New Roman"/>
        </w:rPr>
        <w:t xml:space="preserve"> de Charles </w:t>
      </w:r>
      <w:proofErr w:type="spellStart"/>
      <w:r w:rsidRPr="00EE07E8">
        <w:rPr>
          <w:rFonts w:ascii="Times New Roman" w:hAnsi="Times New Roman" w:cs="Times New Roman"/>
        </w:rPr>
        <w:t>C</w:t>
      </w:r>
      <w:r w:rsidR="00490819">
        <w:rPr>
          <w:rFonts w:ascii="Times New Roman" w:hAnsi="Times New Roman" w:cs="Times New Roman"/>
        </w:rPr>
        <w:t>otolendi</w:t>
      </w:r>
      <w:proofErr w:type="spellEnd"/>
      <w:r w:rsidR="00490819">
        <w:rPr>
          <w:rFonts w:ascii="Times New Roman" w:hAnsi="Times New Roman" w:cs="Times New Roman"/>
        </w:rPr>
        <w:t xml:space="preserve"> à propos de la dette contractée par</w:t>
      </w:r>
      <w:r w:rsidRPr="00EE07E8">
        <w:rPr>
          <w:rFonts w:ascii="Times New Roman" w:hAnsi="Times New Roman" w:cs="Times New Roman"/>
        </w:rPr>
        <w:t xml:space="preserve"> Molière vis-à</w:t>
      </w:r>
      <w:r w:rsidR="007D3C26" w:rsidRPr="00EE07E8">
        <w:rPr>
          <w:rFonts w:ascii="Times New Roman" w:hAnsi="Times New Roman" w:cs="Times New Roman"/>
        </w:rPr>
        <w:t>-</w:t>
      </w:r>
      <w:r w:rsidRPr="00EE07E8">
        <w:rPr>
          <w:rFonts w:ascii="Times New Roman" w:hAnsi="Times New Roman" w:cs="Times New Roman"/>
        </w:rPr>
        <w:t xml:space="preserve">vis des </w:t>
      </w:r>
      <w:r w:rsidRPr="00EE07E8">
        <w:rPr>
          <w:rFonts w:ascii="Times New Roman" w:hAnsi="Times New Roman" w:cs="Times New Roman"/>
          <w:i/>
        </w:rPr>
        <w:t>Italiens</w:t>
      </w:r>
      <w:r w:rsidR="00074551" w:rsidRPr="00E16D46">
        <w:rPr>
          <w:rStyle w:val="Appelnotedebasdep"/>
          <w:rFonts w:ascii="Times New Roman" w:hAnsi="Times New Roman" w:cs="Times New Roman"/>
        </w:rPr>
        <w:footnoteReference w:id="99"/>
      </w:r>
      <w:r w:rsidRPr="00EE07E8">
        <w:rPr>
          <w:rFonts w:ascii="Times New Roman" w:hAnsi="Times New Roman" w:cs="Times New Roman"/>
        </w:rPr>
        <w:t xml:space="preserve">, </w:t>
      </w:r>
      <w:r w:rsidR="007D3C26" w:rsidRPr="00EE07E8">
        <w:rPr>
          <w:rFonts w:ascii="Times New Roman" w:hAnsi="Times New Roman" w:cs="Times New Roman"/>
        </w:rPr>
        <w:t xml:space="preserve">reproposé par </w:t>
      </w:r>
      <w:r w:rsidR="00001FC4">
        <w:rPr>
          <w:rFonts w:ascii="Times New Roman" w:hAnsi="Times New Roman" w:cs="Times New Roman"/>
        </w:rPr>
        <w:t>Pierre</w:t>
      </w:r>
      <w:r w:rsidR="007D3C26" w:rsidRPr="00EE07E8">
        <w:rPr>
          <w:rFonts w:ascii="Times New Roman" w:hAnsi="Times New Roman" w:cs="Times New Roman"/>
        </w:rPr>
        <w:t xml:space="preserve"> Bayle dans son célèbre </w:t>
      </w:r>
      <w:r w:rsidR="007D3C26" w:rsidRPr="00EE07E8">
        <w:rPr>
          <w:rFonts w:ascii="Times New Roman" w:hAnsi="Times New Roman" w:cs="Times New Roman"/>
          <w:i/>
        </w:rPr>
        <w:t>Dictionnaire</w:t>
      </w:r>
      <w:r w:rsidR="00B66752">
        <w:rPr>
          <w:rFonts w:ascii="Times New Roman" w:hAnsi="Times New Roman" w:cs="Times New Roman"/>
          <w:i/>
        </w:rPr>
        <w:t xml:space="preserve"> historique</w:t>
      </w:r>
      <w:r w:rsidR="00001FC4">
        <w:rPr>
          <w:rFonts w:ascii="Times New Roman" w:hAnsi="Times New Roman" w:cs="Times New Roman"/>
          <w:i/>
        </w:rPr>
        <w:t xml:space="preserve"> </w:t>
      </w:r>
      <w:r w:rsidR="00A360CA" w:rsidRPr="00414E09">
        <w:rPr>
          <w:rFonts w:ascii="Times New Roman" w:hAnsi="Times New Roman" w:cs="Times New Roman"/>
          <w:highlight w:val="yellow"/>
        </w:rPr>
        <w:t xml:space="preserve">[lien </w:t>
      </w:r>
      <w:hyperlink r:id="rId32" w:history="1">
        <w:r w:rsidR="00A13273" w:rsidRPr="00A13273">
          <w:rPr>
            <w:rStyle w:val="Lienhypertexte"/>
            <w:rFonts w:ascii="Times New Roman" w:hAnsi="Times New Roman" w:cs="Times New Roman"/>
            <w:highlight w:val="yellow"/>
          </w:rPr>
          <w:t>http://obvil.sorbonne-universite.fr/corpus/moliere/critique/bayle_poquelin_1730_orig/</w:t>
        </w:r>
      </w:hyperlink>
      <w:r w:rsidR="00A360CA" w:rsidRPr="00414E09">
        <w:rPr>
          <w:rFonts w:ascii="Times New Roman" w:hAnsi="Times New Roman" w:cs="Times New Roman"/>
          <w:highlight w:val="yellow"/>
        </w:rPr>
        <w:t>]</w:t>
      </w:r>
      <w:r w:rsidR="00D91552">
        <w:rPr>
          <w:rStyle w:val="Appelnotedebasdep"/>
          <w:rFonts w:ascii="Times New Roman" w:hAnsi="Times New Roman" w:cs="Times New Roman"/>
          <w:highlight w:val="yellow"/>
        </w:rPr>
        <w:footnoteReference w:id="100"/>
      </w:r>
      <w:r w:rsidR="007D3C26" w:rsidRPr="00EE07E8">
        <w:rPr>
          <w:rFonts w:ascii="Times New Roman" w:hAnsi="Times New Roman" w:cs="Times New Roman"/>
        </w:rPr>
        <w:t xml:space="preserve">, </w:t>
      </w:r>
      <w:r w:rsidR="00490819">
        <w:rPr>
          <w:rFonts w:ascii="Times New Roman" w:hAnsi="Times New Roman" w:cs="Times New Roman"/>
        </w:rPr>
        <w:t>paraî</w:t>
      </w:r>
      <w:r w:rsidR="00B53434">
        <w:rPr>
          <w:rFonts w:ascii="Times New Roman" w:hAnsi="Times New Roman" w:cs="Times New Roman"/>
        </w:rPr>
        <w:t>t</w:t>
      </w:r>
      <w:r w:rsidR="00AC28F6" w:rsidRPr="00EE07E8">
        <w:rPr>
          <w:rFonts w:ascii="Times New Roman" w:hAnsi="Times New Roman" w:cs="Times New Roman"/>
        </w:rPr>
        <w:t xml:space="preserve"> </w:t>
      </w:r>
      <w:r w:rsidR="005B6ACE" w:rsidRPr="00EE07E8">
        <w:rPr>
          <w:rFonts w:ascii="Times New Roman" w:hAnsi="Times New Roman" w:cs="Times New Roman"/>
        </w:rPr>
        <w:t>mis en cause pour étayer la thèse d’une correspond</w:t>
      </w:r>
      <w:r w:rsidR="00BE4C7A">
        <w:rPr>
          <w:rFonts w:ascii="Times New Roman" w:hAnsi="Times New Roman" w:cs="Times New Roman"/>
        </w:rPr>
        <w:t>ance directe entre les canevas</w:t>
      </w:r>
      <w:r w:rsidR="005B6ACE" w:rsidRPr="00EE07E8">
        <w:rPr>
          <w:rFonts w:ascii="Times New Roman" w:hAnsi="Times New Roman" w:cs="Times New Roman"/>
        </w:rPr>
        <w:t xml:space="preserve"> </w:t>
      </w:r>
      <w:proofErr w:type="spellStart"/>
      <w:r w:rsidR="005B6ACE" w:rsidRPr="008A0621">
        <w:rPr>
          <w:rFonts w:ascii="Times New Roman" w:hAnsi="Times New Roman" w:cs="Times New Roman"/>
          <w:i/>
        </w:rPr>
        <w:t>dell’Arte</w:t>
      </w:r>
      <w:proofErr w:type="spellEnd"/>
      <w:r w:rsidR="005B6ACE" w:rsidRPr="00EE07E8">
        <w:rPr>
          <w:rFonts w:ascii="Times New Roman" w:hAnsi="Times New Roman" w:cs="Times New Roman"/>
        </w:rPr>
        <w:t xml:space="preserve"> et les pièces de Molière</w:t>
      </w:r>
      <w:r w:rsidR="00490819">
        <w:rPr>
          <w:rFonts w:ascii="Times New Roman" w:hAnsi="Times New Roman" w:cs="Times New Roman"/>
        </w:rPr>
        <w:t>, en réalité il est choisi à titre d’</w:t>
      </w:r>
      <w:r w:rsidR="005B6ACE" w:rsidRPr="00EE07E8">
        <w:rPr>
          <w:rFonts w:ascii="Times New Roman" w:hAnsi="Times New Roman" w:cs="Times New Roman"/>
        </w:rPr>
        <w:t>exem</w:t>
      </w:r>
      <w:r w:rsidR="00490819">
        <w:rPr>
          <w:rFonts w:ascii="Times New Roman" w:hAnsi="Times New Roman" w:cs="Times New Roman"/>
        </w:rPr>
        <w:t xml:space="preserve">ple </w:t>
      </w:r>
      <w:r w:rsidR="00B53434">
        <w:rPr>
          <w:rFonts w:ascii="Times New Roman" w:hAnsi="Times New Roman" w:cs="Times New Roman"/>
        </w:rPr>
        <w:t>d’un</w:t>
      </w:r>
      <w:r w:rsidR="00490819">
        <w:rPr>
          <w:rFonts w:ascii="Times New Roman" w:hAnsi="Times New Roman" w:cs="Times New Roman"/>
        </w:rPr>
        <w:t>e critique  infondée fait</w:t>
      </w:r>
      <w:r w:rsidR="005B6ACE" w:rsidRPr="00EE07E8">
        <w:rPr>
          <w:rFonts w:ascii="Times New Roman" w:hAnsi="Times New Roman" w:cs="Times New Roman"/>
        </w:rPr>
        <w:t>e au Maître</w:t>
      </w:r>
      <w:r w:rsidR="00761C81" w:rsidRPr="00EE07E8">
        <w:rPr>
          <w:rFonts w:ascii="Times New Roman" w:hAnsi="Times New Roman" w:cs="Times New Roman"/>
        </w:rPr>
        <w:t xml:space="preserve"> dont la réputation immortelle est justifiée par l’ar</w:t>
      </w:r>
      <w:r w:rsidR="00B53434">
        <w:rPr>
          <w:rFonts w:ascii="Times New Roman" w:hAnsi="Times New Roman" w:cs="Times New Roman"/>
        </w:rPr>
        <w:t>t avec lequel</w:t>
      </w:r>
      <w:r w:rsidR="00761C81" w:rsidRPr="00EE07E8">
        <w:rPr>
          <w:rFonts w:ascii="Times New Roman" w:hAnsi="Times New Roman" w:cs="Times New Roman"/>
        </w:rPr>
        <w:t xml:space="preserve"> il a exploité ses sources </w:t>
      </w:r>
      <w:r w:rsidR="00490819">
        <w:rPr>
          <w:rFonts w:ascii="Times New Roman" w:hAnsi="Times New Roman" w:cs="Times New Roman"/>
        </w:rPr>
        <w:t>et</w:t>
      </w:r>
      <w:r w:rsidR="003220F9" w:rsidRPr="00EE07E8">
        <w:rPr>
          <w:rFonts w:ascii="Times New Roman" w:hAnsi="Times New Roman" w:cs="Times New Roman"/>
        </w:rPr>
        <w:t xml:space="preserve"> les a rendues meilleures.</w:t>
      </w:r>
    </w:p>
    <w:p w14:paraId="60D49990" w14:textId="50B14FB2" w:rsidR="00CF64FF" w:rsidRPr="00EE07E8" w:rsidRDefault="003220F9" w:rsidP="007A60BA">
      <w:pPr>
        <w:widowControl w:val="0"/>
        <w:autoSpaceDE w:val="0"/>
        <w:autoSpaceDN w:val="0"/>
        <w:adjustRightInd w:val="0"/>
        <w:jc w:val="both"/>
        <w:rPr>
          <w:rFonts w:ascii="Times New Roman" w:hAnsi="Times New Roman" w:cs="Times New Roman"/>
        </w:rPr>
      </w:pPr>
      <w:r w:rsidRPr="003918A5">
        <w:rPr>
          <w:rFonts w:ascii="Times New Roman" w:hAnsi="Times New Roman" w:cs="Times New Roman"/>
        </w:rPr>
        <w:t>Excepté le tribut familial</w:t>
      </w:r>
      <w:r w:rsidR="00490819" w:rsidRPr="003918A5">
        <w:rPr>
          <w:rFonts w:ascii="Times New Roman" w:hAnsi="Times New Roman" w:cs="Times New Roman"/>
          <w:color w:val="FF0000"/>
        </w:rPr>
        <w:t xml:space="preserve"> </w:t>
      </w:r>
      <w:r w:rsidRPr="003918A5">
        <w:rPr>
          <w:rFonts w:ascii="Times New Roman" w:hAnsi="Times New Roman" w:cs="Times New Roman"/>
        </w:rPr>
        <w:t>à la parap</w:t>
      </w:r>
      <w:r w:rsidR="00490819" w:rsidRPr="003918A5">
        <w:rPr>
          <w:rFonts w:ascii="Times New Roman" w:hAnsi="Times New Roman" w:cs="Times New Roman"/>
        </w:rPr>
        <w:t>hrase que fait Antonio Riccoboni de</w:t>
      </w:r>
      <w:r w:rsidRPr="003918A5">
        <w:rPr>
          <w:rFonts w:ascii="Times New Roman" w:hAnsi="Times New Roman" w:cs="Times New Roman"/>
        </w:rPr>
        <w:t xml:space="preserve"> la </w:t>
      </w:r>
      <w:r w:rsidRPr="003918A5">
        <w:rPr>
          <w:rFonts w:ascii="Times New Roman" w:hAnsi="Times New Roman" w:cs="Times New Roman"/>
          <w:i/>
        </w:rPr>
        <w:t>Poétique</w:t>
      </w:r>
      <w:r w:rsidRPr="00EE07E8">
        <w:rPr>
          <w:rFonts w:ascii="Times New Roman" w:hAnsi="Times New Roman" w:cs="Times New Roman"/>
        </w:rPr>
        <w:t xml:space="preserve"> d’Aristote</w:t>
      </w:r>
      <w:r w:rsidR="007106FF">
        <w:rPr>
          <w:rStyle w:val="Appelnotedebasdep"/>
          <w:rFonts w:ascii="Times New Roman" w:hAnsi="Times New Roman" w:cs="Times New Roman"/>
        </w:rPr>
        <w:footnoteReference w:id="101"/>
      </w:r>
      <w:r w:rsidRPr="00EE07E8">
        <w:rPr>
          <w:rFonts w:ascii="Times New Roman" w:hAnsi="Times New Roman" w:cs="Times New Roman"/>
        </w:rPr>
        <w:t>, rares sont les références à d’autres ouvrages de théorie théâtrale, qui parai</w:t>
      </w:r>
      <w:r w:rsidR="00490819">
        <w:rPr>
          <w:rFonts w:ascii="Times New Roman" w:hAnsi="Times New Roman" w:cs="Times New Roman"/>
        </w:rPr>
        <w:t>ss</w:t>
      </w:r>
      <w:r w:rsidRPr="00EE07E8">
        <w:rPr>
          <w:rFonts w:ascii="Times New Roman" w:hAnsi="Times New Roman" w:cs="Times New Roman"/>
        </w:rPr>
        <w:t>en</w:t>
      </w:r>
      <w:r w:rsidR="009456CF" w:rsidRPr="00EE07E8">
        <w:rPr>
          <w:rFonts w:ascii="Times New Roman" w:hAnsi="Times New Roman" w:cs="Times New Roman"/>
        </w:rPr>
        <w:t>t avoir joué un rôle de quelque</w:t>
      </w:r>
      <w:r w:rsidRPr="00EE07E8">
        <w:rPr>
          <w:rFonts w:ascii="Times New Roman" w:hAnsi="Times New Roman" w:cs="Times New Roman"/>
        </w:rPr>
        <w:t xml:space="preserve"> importance en tant que sources d’information : il s’agit des </w:t>
      </w:r>
      <w:proofErr w:type="spellStart"/>
      <w:r w:rsidRPr="00EE07E8">
        <w:rPr>
          <w:rFonts w:ascii="Times New Roman" w:hAnsi="Times New Roman" w:cs="Times New Roman"/>
          <w:i/>
        </w:rPr>
        <w:t>Didascalia</w:t>
      </w:r>
      <w:proofErr w:type="spellEnd"/>
      <w:r w:rsidRPr="00EE07E8">
        <w:rPr>
          <w:rFonts w:ascii="Times New Roman" w:hAnsi="Times New Roman" w:cs="Times New Roman"/>
          <w:i/>
        </w:rPr>
        <w:t xml:space="preserve"> </w:t>
      </w:r>
      <w:proofErr w:type="spellStart"/>
      <w:r w:rsidRPr="00EE07E8">
        <w:rPr>
          <w:rFonts w:ascii="Times New Roman" w:hAnsi="Times New Roman" w:cs="Times New Roman"/>
          <w:i/>
        </w:rPr>
        <w:t>cioè</w:t>
      </w:r>
      <w:proofErr w:type="spellEnd"/>
      <w:r w:rsidRPr="00EE07E8">
        <w:rPr>
          <w:rFonts w:ascii="Times New Roman" w:hAnsi="Times New Roman" w:cs="Times New Roman"/>
          <w:i/>
        </w:rPr>
        <w:t xml:space="preserve"> </w:t>
      </w:r>
      <w:proofErr w:type="spellStart"/>
      <w:r w:rsidRPr="00EE07E8">
        <w:rPr>
          <w:rFonts w:ascii="Times New Roman" w:hAnsi="Times New Roman" w:cs="Times New Roman"/>
          <w:i/>
        </w:rPr>
        <w:t>dottrina</w:t>
      </w:r>
      <w:proofErr w:type="spellEnd"/>
      <w:r w:rsidRPr="00EE07E8">
        <w:rPr>
          <w:rFonts w:ascii="Times New Roman" w:hAnsi="Times New Roman" w:cs="Times New Roman"/>
          <w:i/>
        </w:rPr>
        <w:t xml:space="preserve"> </w:t>
      </w:r>
      <w:proofErr w:type="spellStart"/>
      <w:r w:rsidRPr="00EE07E8">
        <w:rPr>
          <w:rFonts w:ascii="Times New Roman" w:hAnsi="Times New Roman" w:cs="Times New Roman"/>
          <w:i/>
        </w:rPr>
        <w:t>comica</w:t>
      </w:r>
      <w:proofErr w:type="spellEnd"/>
      <w:r w:rsidRPr="00EE07E8">
        <w:rPr>
          <w:rFonts w:ascii="Times New Roman" w:hAnsi="Times New Roman" w:cs="Times New Roman"/>
        </w:rPr>
        <w:t xml:space="preserve"> </w:t>
      </w:r>
      <w:r w:rsidR="00C76B14" w:rsidRPr="00C76B14">
        <w:rPr>
          <w:rFonts w:ascii="Times New Roman" w:hAnsi="Times New Roman" w:cs="Times New Roman"/>
          <w:highlight w:val="yellow"/>
        </w:rPr>
        <w:t xml:space="preserve">[lien </w:t>
      </w:r>
      <w:r w:rsidR="00C76B14" w:rsidRPr="00C76B14">
        <w:rPr>
          <w:rFonts w:ascii="Times New Roman" w:hAnsi="Times New Roman" w:cs="Times New Roman"/>
          <w:color w:val="1F497D" w:themeColor="text2"/>
          <w:highlight w:val="yellow"/>
          <w:u w:val="single"/>
        </w:rPr>
        <w:t>https://books.google.it/books?id=nUS3NMfWhOwC&amp;printsec=frontcover&amp;dq=Didascalia+cioè+dottrina+comica+de+Girolamo+Bartolomei&amp;hl=fr&amp;sa=X&amp;ved=2ahUKEwiEs7al6bntAhUHNOwKHaRvAlYQ6AEwAnoECAIQAg#v=onepage&amp;q=Didascalia%20cioè%20dottrina%20comica%20de%20Girolamo%20Bartolomei&amp;f=false</w:t>
      </w:r>
      <w:r w:rsidR="00C76B14" w:rsidRPr="00C76B14">
        <w:rPr>
          <w:rFonts w:ascii="Times New Roman" w:hAnsi="Times New Roman" w:cs="Times New Roman"/>
          <w:highlight w:val="yellow"/>
        </w:rPr>
        <w:t>]</w:t>
      </w:r>
      <w:r w:rsidR="00204D46">
        <w:rPr>
          <w:rStyle w:val="Appelnotedebasdep"/>
          <w:rFonts w:ascii="Times New Roman" w:hAnsi="Times New Roman" w:cs="Times New Roman"/>
          <w:highlight w:val="yellow"/>
        </w:rPr>
        <w:footnoteReference w:id="102"/>
      </w:r>
      <w:r w:rsidR="00C76B14">
        <w:rPr>
          <w:rFonts w:ascii="Times New Roman" w:hAnsi="Times New Roman" w:cs="Times New Roman"/>
        </w:rPr>
        <w:t xml:space="preserve"> </w:t>
      </w:r>
      <w:r w:rsidRPr="00EE07E8">
        <w:rPr>
          <w:rFonts w:ascii="Times New Roman" w:hAnsi="Times New Roman" w:cs="Times New Roman"/>
        </w:rPr>
        <w:t xml:space="preserve">de Girolamo </w:t>
      </w:r>
      <w:proofErr w:type="spellStart"/>
      <w:r w:rsidRPr="00EE07E8">
        <w:rPr>
          <w:rFonts w:ascii="Times New Roman" w:hAnsi="Times New Roman" w:cs="Times New Roman"/>
        </w:rPr>
        <w:t>Bartolomei</w:t>
      </w:r>
      <w:proofErr w:type="spellEnd"/>
      <w:r w:rsidRPr="00EE07E8">
        <w:rPr>
          <w:rFonts w:ascii="Times New Roman" w:hAnsi="Times New Roman" w:cs="Times New Roman"/>
        </w:rPr>
        <w:t xml:space="preserve"> et d’un article sur l’origine et les caractéristiques de la parodie, publié par l’Académie  des Belles-Lettres</w:t>
      </w:r>
      <w:r w:rsidR="006F552B">
        <w:rPr>
          <w:rStyle w:val="Appelnotedebasdep"/>
          <w:rFonts w:ascii="Times New Roman" w:hAnsi="Times New Roman" w:cs="Times New Roman"/>
        </w:rPr>
        <w:footnoteReference w:id="103"/>
      </w:r>
      <w:r w:rsidRPr="00EE07E8">
        <w:rPr>
          <w:rFonts w:ascii="Times New Roman" w:hAnsi="Times New Roman" w:cs="Times New Roman"/>
        </w:rPr>
        <w:t>.</w:t>
      </w:r>
    </w:p>
    <w:p w14:paraId="686FB1E4" w14:textId="70A3DA37" w:rsidR="00497B00" w:rsidRPr="00EE07E8" w:rsidRDefault="00D81461" w:rsidP="00BE4C7A">
      <w:pPr>
        <w:widowControl w:val="0"/>
        <w:autoSpaceDE w:val="0"/>
        <w:autoSpaceDN w:val="0"/>
        <w:adjustRightInd w:val="0"/>
        <w:jc w:val="both"/>
        <w:rPr>
          <w:rFonts w:ascii="Times New Roman" w:hAnsi="Times New Roman" w:cs="Times New Roman"/>
        </w:rPr>
      </w:pPr>
      <w:r w:rsidRPr="00043749">
        <w:rPr>
          <w:rFonts w:ascii="Times New Roman" w:hAnsi="Times New Roman" w:cs="Times New Roman"/>
        </w:rPr>
        <w:t xml:space="preserve">En conclusion, il ne reste qu’à </w:t>
      </w:r>
      <w:r w:rsidR="00497B00" w:rsidRPr="00043749">
        <w:rPr>
          <w:rFonts w:ascii="Times New Roman" w:hAnsi="Times New Roman" w:cs="Times New Roman"/>
        </w:rPr>
        <w:t>donner des indications précises sur quelques points</w:t>
      </w:r>
      <w:r w:rsidR="00497B00" w:rsidRPr="00EE07E8">
        <w:rPr>
          <w:rFonts w:ascii="Times New Roman" w:hAnsi="Times New Roman" w:cs="Times New Roman"/>
        </w:rPr>
        <w:t xml:space="preserve"> théoriques fondamentaux du texte de Riccoboni en matière de théorie esthétique. Car</w:t>
      </w:r>
      <w:r w:rsidR="00BE356D" w:rsidRPr="00EE07E8">
        <w:rPr>
          <w:rFonts w:ascii="Times New Roman" w:hAnsi="Times New Roman" w:cs="Times New Roman"/>
        </w:rPr>
        <w:t>,</w:t>
      </w:r>
      <w:r w:rsidR="00497B00" w:rsidRPr="00EE07E8">
        <w:rPr>
          <w:rFonts w:ascii="Times New Roman" w:hAnsi="Times New Roman" w:cs="Times New Roman"/>
        </w:rPr>
        <w:t xml:space="preserve"> au-delà de l’apologiste et du réformateur, il y </w:t>
      </w:r>
      <w:r w:rsidR="00490819">
        <w:rPr>
          <w:rFonts w:ascii="Times New Roman" w:hAnsi="Times New Roman" w:cs="Times New Roman"/>
        </w:rPr>
        <w:t xml:space="preserve">a </w:t>
      </w:r>
      <w:r w:rsidR="00497B00" w:rsidRPr="00EE07E8">
        <w:rPr>
          <w:rFonts w:ascii="Times New Roman" w:hAnsi="Times New Roman" w:cs="Times New Roman"/>
        </w:rPr>
        <w:t xml:space="preserve">aussi un auteur qui réfléchit de façon théorique dans les pages de ces </w:t>
      </w:r>
      <w:r w:rsidR="00497B00" w:rsidRPr="00EE07E8">
        <w:rPr>
          <w:rFonts w:ascii="Times New Roman" w:hAnsi="Times New Roman" w:cs="Times New Roman"/>
          <w:i/>
        </w:rPr>
        <w:lastRenderedPageBreak/>
        <w:t>Observations</w:t>
      </w:r>
      <w:r w:rsidR="009C65B7">
        <w:rPr>
          <w:rFonts w:ascii="Times New Roman" w:hAnsi="Times New Roman" w:cs="Times New Roman"/>
          <w:i/>
        </w:rPr>
        <w:t xml:space="preserve"> </w:t>
      </w:r>
      <w:r w:rsidR="009C65B7" w:rsidRPr="005226CC">
        <w:rPr>
          <w:rFonts w:ascii="Times New Roman" w:hAnsi="Times New Roman"/>
          <w:highlight w:val="yellow"/>
        </w:rPr>
        <w:t xml:space="preserve">[lien </w:t>
      </w:r>
      <w:hyperlink r:id="rId33" w:history="1">
        <w:r w:rsidR="009C65B7" w:rsidRPr="005226CC">
          <w:rPr>
            <w:rStyle w:val="Lienhypertexte"/>
            <w:rFonts w:ascii="Times New Roman" w:hAnsi="Times New Roman"/>
            <w:highlight w:val="yellow"/>
          </w:rPr>
          <w:t>https://doi.org/10.26096/byy4-an58</w:t>
        </w:r>
      </w:hyperlink>
      <w:r w:rsidR="009C65B7" w:rsidRPr="005226CC">
        <w:rPr>
          <w:rFonts w:ascii="Times New Roman" w:hAnsi="Times New Roman"/>
          <w:highlight w:val="yellow"/>
        </w:rPr>
        <w:t>]</w:t>
      </w:r>
      <w:r w:rsidR="00497B00" w:rsidRPr="00EE07E8">
        <w:rPr>
          <w:rFonts w:ascii="Times New Roman" w:hAnsi="Times New Roman" w:cs="Times New Roman"/>
        </w:rPr>
        <w:t xml:space="preserve">. </w:t>
      </w:r>
    </w:p>
    <w:p w14:paraId="7B5431BA" w14:textId="508C9A24" w:rsidR="00497B00" w:rsidRPr="00EE07E8" w:rsidRDefault="00BE356D" w:rsidP="00BE4C7A">
      <w:pPr>
        <w:widowControl w:val="0"/>
        <w:autoSpaceDE w:val="0"/>
        <w:autoSpaceDN w:val="0"/>
        <w:adjustRightInd w:val="0"/>
        <w:jc w:val="both"/>
        <w:rPr>
          <w:rFonts w:ascii="Times New Roman" w:hAnsi="Times New Roman" w:cs="Times New Roman"/>
        </w:rPr>
      </w:pPr>
      <w:r w:rsidRPr="00EE07E8">
        <w:rPr>
          <w:rFonts w:ascii="Times New Roman" w:hAnsi="Times New Roman" w:cs="Times New Roman"/>
        </w:rPr>
        <w:t xml:space="preserve">Les notions  d’art, de nature et de vérité </w:t>
      </w:r>
      <w:r w:rsidR="00497B00" w:rsidRPr="00EE07E8">
        <w:rPr>
          <w:rFonts w:ascii="Times New Roman" w:hAnsi="Times New Roman" w:cs="Times New Roman"/>
        </w:rPr>
        <w:t>sont reliées dès la préface par Riccoboni. Ce lien n’est pas nouveau, il remonte à la Renaissance. L’art a deux buts : changer la nature ou bien l’imiter. La première fonction est celle du s</w:t>
      </w:r>
      <w:r w:rsidR="00490819">
        <w:rPr>
          <w:rFonts w:ascii="Times New Roman" w:hAnsi="Times New Roman" w:cs="Times New Roman"/>
        </w:rPr>
        <w:t>avant et de l’ingénieur</w:t>
      </w:r>
      <w:r w:rsidRPr="00EE07E8">
        <w:rPr>
          <w:rFonts w:ascii="Times New Roman" w:hAnsi="Times New Roman" w:cs="Times New Roman"/>
        </w:rPr>
        <w:t xml:space="preserve"> qui ne</w:t>
      </w:r>
      <w:r w:rsidR="00497B00" w:rsidRPr="00EE07E8">
        <w:rPr>
          <w:rFonts w:ascii="Times New Roman" w:hAnsi="Times New Roman" w:cs="Times New Roman"/>
        </w:rPr>
        <w:t xml:space="preserve"> forment qu’une seule et même figure. Mais c’est la seconde fonction qui nous intéresse ici : imiter. C’est une exigence qui se recommande explicitement d’Aristote et, au-delà</w:t>
      </w:r>
      <w:r w:rsidR="00490819">
        <w:rPr>
          <w:rFonts w:ascii="Times New Roman" w:hAnsi="Times New Roman" w:cs="Times New Roman"/>
        </w:rPr>
        <w:t>,</w:t>
      </w:r>
      <w:r w:rsidR="00497B00" w:rsidRPr="00EE07E8">
        <w:rPr>
          <w:rFonts w:ascii="Times New Roman" w:hAnsi="Times New Roman" w:cs="Times New Roman"/>
        </w:rPr>
        <w:t xml:space="preserve"> en termes plus critiques, de Platon. Imiter suppose de voir et de voir bien, d’atteindre une vérité à propos de l’essence même des choses. </w:t>
      </w:r>
    </w:p>
    <w:p w14:paraId="17311092" w14:textId="1986AB57" w:rsidR="00497B00" w:rsidRPr="00EE07E8" w:rsidRDefault="00497B00" w:rsidP="00BE4C7A">
      <w:pPr>
        <w:widowControl w:val="0"/>
        <w:autoSpaceDE w:val="0"/>
        <w:autoSpaceDN w:val="0"/>
        <w:adjustRightInd w:val="0"/>
        <w:jc w:val="both"/>
        <w:rPr>
          <w:rFonts w:ascii="Times New Roman" w:hAnsi="Times New Roman" w:cs="Times New Roman"/>
        </w:rPr>
      </w:pPr>
      <w:r w:rsidRPr="00EE07E8">
        <w:rPr>
          <w:rFonts w:ascii="Times New Roman" w:hAnsi="Times New Roman" w:cs="Times New Roman"/>
        </w:rPr>
        <w:t>Selon Riccoboni, Molière est un auteur inimitable que l’on gagne à vouloir imiter. Il n’y a rien de con</w:t>
      </w:r>
      <w:r w:rsidR="00A7245E" w:rsidRPr="00EE07E8">
        <w:rPr>
          <w:rFonts w:ascii="Times New Roman" w:hAnsi="Times New Roman" w:cs="Times New Roman"/>
        </w:rPr>
        <w:t>tradictoire dans cela p</w:t>
      </w:r>
      <w:r w:rsidRPr="00EE07E8">
        <w:rPr>
          <w:rFonts w:ascii="Times New Roman" w:hAnsi="Times New Roman" w:cs="Times New Roman"/>
        </w:rPr>
        <w:t xml:space="preserve">arce que </w:t>
      </w:r>
      <w:r w:rsidR="00566C24">
        <w:rPr>
          <w:rFonts w:ascii="Times New Roman" w:hAnsi="Times New Roman" w:cs="Times New Roman"/>
        </w:rPr>
        <w:t>le dramaturge</w:t>
      </w:r>
      <w:r w:rsidRPr="00EE07E8">
        <w:rPr>
          <w:rFonts w:ascii="Times New Roman" w:hAnsi="Times New Roman" w:cs="Times New Roman"/>
        </w:rPr>
        <w:t xml:space="preserve"> n’a eu lui-même de cesse de s’inspirer de ses prédécesseurs anciens et modernes, sans jamais rester au ras de ses sources d’inspiration. Il est l’exemple par excellence du fait qu’imiter correspond à une double action : prendre une œuvre ou un auteur pour modèle d’une part ; contrefaire plaisamment une personnalité ou une œuvre d’autre part. Il est surtout celui qui a su pratiquer « tous les genres dont la comédie est susceptible »</w:t>
      </w:r>
      <w:r w:rsidR="00FE38DC">
        <w:rPr>
          <w:rStyle w:val="Appelnotedebasdep"/>
          <w:rFonts w:ascii="Times New Roman" w:hAnsi="Times New Roman" w:cs="Times New Roman"/>
        </w:rPr>
        <w:footnoteReference w:id="104"/>
      </w:r>
      <w:r w:rsidRPr="00EE07E8">
        <w:rPr>
          <w:rFonts w:ascii="Times New Roman" w:hAnsi="Times New Roman" w:cs="Times New Roman"/>
        </w:rPr>
        <w:t>.</w:t>
      </w:r>
    </w:p>
    <w:p w14:paraId="38F5CC3F" w14:textId="1D344725" w:rsidR="00497B00" w:rsidRPr="00EE07E8" w:rsidRDefault="00497B00" w:rsidP="00BC5D87">
      <w:pPr>
        <w:widowControl w:val="0"/>
        <w:autoSpaceDE w:val="0"/>
        <w:autoSpaceDN w:val="0"/>
        <w:adjustRightInd w:val="0"/>
        <w:jc w:val="both"/>
        <w:rPr>
          <w:rFonts w:ascii="Times New Roman" w:hAnsi="Times New Roman" w:cs="Times New Roman"/>
        </w:rPr>
      </w:pPr>
      <w:r w:rsidRPr="00EE07E8">
        <w:rPr>
          <w:rFonts w:ascii="Times New Roman" w:hAnsi="Times New Roman" w:cs="Times New Roman"/>
        </w:rPr>
        <w:t>Riccoboni le dit à plusieurs reprises à propos de Molière : il est le modèle dont on doit s’inspirer, parce qu’il a su créer tout en imitant. C’est en cela qu’il est inimitable, au sens d’inégalable.</w:t>
      </w:r>
    </w:p>
    <w:p w14:paraId="04EE4E07" w14:textId="3F686A22" w:rsidR="00497B00" w:rsidRPr="00EE07E8" w:rsidRDefault="004F4F28" w:rsidP="007B625A">
      <w:pPr>
        <w:widowControl w:val="0"/>
        <w:autoSpaceDE w:val="0"/>
        <w:autoSpaceDN w:val="0"/>
        <w:adjustRightInd w:val="0"/>
        <w:jc w:val="both"/>
        <w:rPr>
          <w:rFonts w:ascii="Times New Roman" w:hAnsi="Times New Roman" w:cs="Times New Roman"/>
        </w:rPr>
      </w:pPr>
      <w:r>
        <w:rPr>
          <w:rFonts w:ascii="Times New Roman" w:hAnsi="Times New Roman" w:cs="Times New Roman"/>
        </w:rPr>
        <w:t>Si l</w:t>
      </w:r>
      <w:r w:rsidR="00CD5D22" w:rsidRPr="00EE07E8">
        <w:rPr>
          <w:rFonts w:ascii="Times New Roman" w:hAnsi="Times New Roman" w:cs="Times New Roman"/>
        </w:rPr>
        <w:t>e</w:t>
      </w:r>
      <w:r w:rsidR="00497B00" w:rsidRPr="00EE07E8">
        <w:rPr>
          <w:rFonts w:ascii="Times New Roman" w:hAnsi="Times New Roman" w:cs="Times New Roman"/>
        </w:rPr>
        <w:t xml:space="preserve"> génie artistique est d’abord celui qui sait juger de sa propre production et de celle des autres, et pas seulement quelqu’un q</w:t>
      </w:r>
      <w:r>
        <w:rPr>
          <w:rFonts w:ascii="Times New Roman" w:hAnsi="Times New Roman" w:cs="Times New Roman"/>
        </w:rPr>
        <w:t>ui crée des œuvres en abondance,</w:t>
      </w:r>
      <w:r w:rsidR="00497B00" w:rsidRPr="00EE07E8">
        <w:rPr>
          <w:rFonts w:ascii="Times New Roman" w:hAnsi="Times New Roman" w:cs="Times New Roman"/>
        </w:rPr>
        <w:t xml:space="preserve"> Molière en est l’</w:t>
      </w:r>
      <w:r w:rsidR="00BE356D" w:rsidRPr="00EE07E8">
        <w:rPr>
          <w:rFonts w:ascii="Times New Roman" w:hAnsi="Times New Roman" w:cs="Times New Roman"/>
        </w:rPr>
        <w:t>illustration</w:t>
      </w:r>
      <w:r w:rsidR="00817EFC" w:rsidRPr="00EE07E8">
        <w:rPr>
          <w:rFonts w:ascii="Times New Roman" w:hAnsi="Times New Roman" w:cs="Times New Roman"/>
        </w:rPr>
        <w:t xml:space="preserve"> ; du moins c’est ce que suggère Riccoboni dans le </w:t>
      </w:r>
      <w:r w:rsidR="00D00976" w:rsidRPr="00EE07E8">
        <w:rPr>
          <w:rFonts w:ascii="Times New Roman" w:hAnsi="Times New Roman" w:cs="Times New Roman"/>
        </w:rPr>
        <w:t>passage central de son ouvrage, là où il s’attache au concept d’imitation</w:t>
      </w:r>
      <w:r w:rsidR="008440C3">
        <w:rPr>
          <w:rFonts w:ascii="Times New Roman" w:hAnsi="Times New Roman" w:cs="Times New Roman"/>
        </w:rPr>
        <w:t xml:space="preserve">. </w:t>
      </w:r>
      <w:r w:rsidR="00497B00" w:rsidRPr="00EE07E8">
        <w:rPr>
          <w:rFonts w:ascii="Times New Roman" w:hAnsi="Times New Roman" w:cs="Times New Roman"/>
        </w:rPr>
        <w:t xml:space="preserve">Molière </w:t>
      </w:r>
      <w:r w:rsidR="005D1CD4" w:rsidRPr="00EE07E8">
        <w:rPr>
          <w:rFonts w:ascii="Times New Roman" w:hAnsi="Times New Roman" w:cs="Times New Roman"/>
        </w:rPr>
        <w:t>donc</w:t>
      </w:r>
      <w:r w:rsidR="00490819">
        <w:rPr>
          <w:rFonts w:ascii="Times New Roman" w:hAnsi="Times New Roman" w:cs="Times New Roman"/>
        </w:rPr>
        <w:t>,</w:t>
      </w:r>
      <w:r w:rsidR="005D1CD4" w:rsidRPr="00EE07E8">
        <w:rPr>
          <w:rFonts w:ascii="Times New Roman" w:hAnsi="Times New Roman" w:cs="Times New Roman"/>
        </w:rPr>
        <w:t xml:space="preserve"> </w:t>
      </w:r>
      <w:r w:rsidR="00497B00" w:rsidRPr="00EE07E8">
        <w:rPr>
          <w:rFonts w:ascii="Times New Roman" w:hAnsi="Times New Roman" w:cs="Times New Roman"/>
        </w:rPr>
        <w:t>non seulement</w:t>
      </w:r>
      <w:r w:rsidR="00490819">
        <w:rPr>
          <w:rFonts w:ascii="Times New Roman" w:hAnsi="Times New Roman" w:cs="Times New Roman"/>
        </w:rPr>
        <w:t xml:space="preserve"> invente quand il imite, mais</w:t>
      </w:r>
      <w:r w:rsidR="00497B00" w:rsidRPr="00EE07E8">
        <w:rPr>
          <w:rFonts w:ascii="Times New Roman" w:hAnsi="Times New Roman" w:cs="Times New Roman"/>
        </w:rPr>
        <w:t xml:space="preserve"> dépasse et subvertit la source qu’il imite. C’est là son génie </w:t>
      </w:r>
      <w:r w:rsidR="00E6586D" w:rsidRPr="00EE07E8">
        <w:rPr>
          <w:rFonts w:ascii="Times New Roman" w:hAnsi="Times New Roman" w:cs="Times New Roman"/>
        </w:rPr>
        <w:t>qui ne craint aucune comparaison</w:t>
      </w:r>
      <w:r w:rsidR="00497B00" w:rsidRPr="00EE07E8">
        <w:rPr>
          <w:rFonts w:ascii="Times New Roman" w:hAnsi="Times New Roman" w:cs="Times New Roman"/>
        </w:rPr>
        <w:t>.</w:t>
      </w:r>
    </w:p>
    <w:p w14:paraId="7D0C2F27" w14:textId="04DB6496" w:rsidR="00497B00" w:rsidRPr="00EE07E8" w:rsidRDefault="00C70CFE" w:rsidP="007B625A">
      <w:pPr>
        <w:widowControl w:val="0"/>
        <w:autoSpaceDE w:val="0"/>
        <w:autoSpaceDN w:val="0"/>
        <w:adjustRightInd w:val="0"/>
        <w:jc w:val="both"/>
        <w:rPr>
          <w:rFonts w:ascii="Times New Roman" w:hAnsi="Times New Roman" w:cs="Times New Roman"/>
        </w:rPr>
      </w:pPr>
      <w:r>
        <w:rPr>
          <w:rFonts w:ascii="Times New Roman" w:hAnsi="Times New Roman" w:cs="Times New Roman"/>
        </w:rPr>
        <w:t>La notion de génie qu’on vient d’évoquer</w:t>
      </w:r>
      <w:r w:rsidR="00E47429" w:rsidRPr="00EE07E8">
        <w:rPr>
          <w:rFonts w:ascii="Times New Roman" w:hAnsi="Times New Roman" w:cs="Times New Roman"/>
        </w:rPr>
        <w:t xml:space="preserve"> porte la tra</w:t>
      </w:r>
      <w:r w:rsidR="00490819">
        <w:rPr>
          <w:rFonts w:ascii="Times New Roman" w:hAnsi="Times New Roman" w:cs="Times New Roman"/>
        </w:rPr>
        <w:t>ce de sa racine étymologique : e</w:t>
      </w:r>
      <w:r w:rsidR="00497B00" w:rsidRPr="00EE07E8">
        <w:rPr>
          <w:rFonts w:ascii="Times New Roman" w:hAnsi="Times New Roman" w:cs="Times New Roman"/>
        </w:rPr>
        <w:t>l</w:t>
      </w:r>
      <w:r w:rsidR="00490819">
        <w:rPr>
          <w:rFonts w:ascii="Times New Roman" w:hAnsi="Times New Roman" w:cs="Times New Roman"/>
        </w:rPr>
        <w:t>le</w:t>
      </w:r>
      <w:r w:rsidR="00497B00" w:rsidRPr="00EE07E8">
        <w:rPr>
          <w:rFonts w:ascii="Times New Roman" w:hAnsi="Times New Roman" w:cs="Times New Roman"/>
        </w:rPr>
        <w:t xml:space="preserve"> connote</w:t>
      </w:r>
      <w:r w:rsidR="00490819">
        <w:rPr>
          <w:rFonts w:ascii="Times New Roman" w:hAnsi="Times New Roman" w:cs="Times New Roman"/>
        </w:rPr>
        <w:t>,</w:t>
      </w:r>
      <w:r w:rsidR="00497B00" w:rsidRPr="00EE07E8">
        <w:rPr>
          <w:rFonts w:ascii="Times New Roman" w:hAnsi="Times New Roman" w:cs="Times New Roman"/>
        </w:rPr>
        <w:t xml:space="preserve"> d’une part</w:t>
      </w:r>
      <w:r w:rsidR="00490819">
        <w:rPr>
          <w:rFonts w:ascii="Times New Roman" w:hAnsi="Times New Roman" w:cs="Times New Roman"/>
        </w:rPr>
        <w:t>,</w:t>
      </w:r>
      <w:r w:rsidR="00497B00" w:rsidRPr="00EE07E8">
        <w:rPr>
          <w:rFonts w:ascii="Times New Roman" w:hAnsi="Times New Roman" w:cs="Times New Roman"/>
        </w:rPr>
        <w:t xml:space="preserve"> l’originalité d’une personnalité dans ce qu’elle a de singulier, en ce qu’elle marque l</w:t>
      </w:r>
      <w:r w:rsidR="00E47429" w:rsidRPr="00EE07E8">
        <w:rPr>
          <w:rFonts w:ascii="Times New Roman" w:hAnsi="Times New Roman" w:cs="Times New Roman"/>
        </w:rPr>
        <w:t>a tournure propre à un esprit</w:t>
      </w:r>
      <w:r w:rsidR="00490819">
        <w:rPr>
          <w:rFonts w:ascii="Times New Roman" w:hAnsi="Times New Roman" w:cs="Times New Roman"/>
        </w:rPr>
        <w:t>. Elle</w:t>
      </w:r>
      <w:r w:rsidR="00497B00" w:rsidRPr="00EE07E8">
        <w:rPr>
          <w:rFonts w:ascii="Times New Roman" w:hAnsi="Times New Roman" w:cs="Times New Roman"/>
        </w:rPr>
        <w:t xml:space="preserve"> renvoie d’autre part à la faculté d’invention, à l’aptitude créatrice, portée à un degré supérieur, et par extension à la personne qui possède cette aptitude. </w:t>
      </w:r>
    </w:p>
    <w:p w14:paraId="7A9BE4BD" w14:textId="41B74A5C" w:rsidR="006E2CA8" w:rsidRPr="00EE07E8" w:rsidRDefault="002F58FE" w:rsidP="008440C3">
      <w:pPr>
        <w:widowControl w:val="0"/>
        <w:autoSpaceDE w:val="0"/>
        <w:autoSpaceDN w:val="0"/>
        <w:adjustRightInd w:val="0"/>
        <w:jc w:val="both"/>
        <w:rPr>
          <w:rFonts w:ascii="Times New Roman" w:eastAsia="MS Mincho" w:hAnsi="Times New Roman" w:cs="Times New Roman"/>
        </w:rPr>
      </w:pPr>
      <w:r w:rsidRPr="00EE07E8">
        <w:rPr>
          <w:rFonts w:ascii="Times New Roman" w:hAnsi="Times New Roman" w:cs="Times New Roman"/>
        </w:rPr>
        <w:t>Selon Riccoboni, l</w:t>
      </w:r>
      <w:r w:rsidR="00497B00" w:rsidRPr="00EE07E8">
        <w:rPr>
          <w:rFonts w:ascii="Times New Roman" w:hAnsi="Times New Roman" w:cs="Times New Roman"/>
        </w:rPr>
        <w:t>e génie de Molière pe</w:t>
      </w:r>
      <w:r w:rsidRPr="00EE07E8">
        <w:rPr>
          <w:rFonts w:ascii="Times New Roman" w:hAnsi="Times New Roman" w:cs="Times New Roman"/>
        </w:rPr>
        <w:t>ut s’entendre en ces deux sens, mais i</w:t>
      </w:r>
      <w:r w:rsidR="00497B00" w:rsidRPr="00EE07E8">
        <w:rPr>
          <w:rFonts w:ascii="Times New Roman" w:hAnsi="Times New Roman" w:cs="Times New Roman"/>
        </w:rPr>
        <w:t xml:space="preserve">l peut aussi l’être à la manière de </w:t>
      </w:r>
      <w:proofErr w:type="spellStart"/>
      <w:r w:rsidR="00497B00" w:rsidRPr="00EE07E8">
        <w:rPr>
          <w:rFonts w:ascii="Times New Roman" w:hAnsi="Times New Roman" w:cs="Times New Roman"/>
        </w:rPr>
        <w:t>Batteux</w:t>
      </w:r>
      <w:proofErr w:type="spellEnd"/>
      <w:r w:rsidRPr="00EE07E8">
        <w:rPr>
          <w:rFonts w:ascii="Times New Roman" w:hAnsi="Times New Roman" w:cs="Times New Roman"/>
        </w:rPr>
        <w:t xml:space="preserve">, un contemporain de l’auteur des </w:t>
      </w:r>
      <w:r w:rsidRPr="00EE07E8">
        <w:rPr>
          <w:rFonts w:ascii="Times New Roman" w:hAnsi="Times New Roman" w:cs="Times New Roman"/>
          <w:i/>
        </w:rPr>
        <w:t>Observations</w:t>
      </w:r>
      <w:r w:rsidR="006520BD">
        <w:rPr>
          <w:rFonts w:ascii="Times New Roman" w:hAnsi="Times New Roman" w:cs="Times New Roman"/>
          <w:i/>
        </w:rPr>
        <w:t xml:space="preserve"> </w:t>
      </w:r>
      <w:r w:rsidR="006520BD" w:rsidRPr="005226CC">
        <w:rPr>
          <w:rFonts w:ascii="Times New Roman" w:hAnsi="Times New Roman"/>
          <w:highlight w:val="yellow"/>
        </w:rPr>
        <w:t xml:space="preserve">[lien </w:t>
      </w:r>
      <w:hyperlink r:id="rId34" w:history="1">
        <w:r w:rsidR="006520BD" w:rsidRPr="005226CC">
          <w:rPr>
            <w:rStyle w:val="Lienhypertexte"/>
            <w:rFonts w:ascii="Times New Roman" w:hAnsi="Times New Roman"/>
            <w:highlight w:val="yellow"/>
          </w:rPr>
          <w:t>https://doi.org/10.26096/byy4-an58</w:t>
        </w:r>
      </w:hyperlink>
      <w:r w:rsidR="006520BD" w:rsidRPr="005226CC">
        <w:rPr>
          <w:rFonts w:ascii="Times New Roman" w:hAnsi="Times New Roman"/>
          <w:highlight w:val="yellow"/>
        </w:rPr>
        <w:t>]</w:t>
      </w:r>
      <w:r w:rsidRPr="00EE07E8">
        <w:rPr>
          <w:rFonts w:ascii="Times New Roman" w:hAnsi="Times New Roman" w:cs="Times New Roman"/>
        </w:rPr>
        <w:t>. D</w:t>
      </w:r>
      <w:r w:rsidR="00497B00" w:rsidRPr="00EE07E8">
        <w:rPr>
          <w:rFonts w:ascii="Times New Roman" w:hAnsi="Times New Roman" w:cs="Times New Roman"/>
        </w:rPr>
        <w:t xml:space="preserve">ans son </w:t>
      </w:r>
      <w:r w:rsidR="00497B00" w:rsidRPr="00EE07E8">
        <w:rPr>
          <w:rFonts w:ascii="Times New Roman" w:hAnsi="Times New Roman" w:cs="Times New Roman"/>
          <w:i/>
        </w:rPr>
        <w:t>Traité des beaux-arts ramenés à un même principe</w:t>
      </w:r>
      <w:r w:rsidR="00BC1A7D" w:rsidRPr="00EE07E8">
        <w:rPr>
          <w:rStyle w:val="Appelnotedebasdep"/>
          <w:rFonts w:ascii="Times New Roman" w:hAnsi="Times New Roman" w:cs="Times New Roman"/>
        </w:rPr>
        <w:footnoteReference w:id="105"/>
      </w:r>
      <w:r w:rsidR="00B8742E">
        <w:rPr>
          <w:rFonts w:ascii="Times New Roman" w:hAnsi="Times New Roman" w:cs="Times New Roman"/>
        </w:rPr>
        <w:t xml:space="preserve"> </w:t>
      </w:r>
      <w:r w:rsidR="00B8742E" w:rsidRPr="00B8742E">
        <w:rPr>
          <w:rFonts w:ascii="Times New Roman" w:hAnsi="Times New Roman" w:cs="Times New Roman"/>
          <w:highlight w:val="yellow"/>
        </w:rPr>
        <w:t xml:space="preserve">[lien </w:t>
      </w:r>
      <w:r w:rsidR="00B8742E" w:rsidRPr="00B8742E">
        <w:rPr>
          <w:rFonts w:ascii="Times New Roman" w:hAnsi="Times New Roman" w:cs="Times New Roman"/>
          <w:color w:val="1F497D" w:themeColor="text2"/>
          <w:highlight w:val="yellow"/>
          <w:u w:val="single"/>
        </w:rPr>
        <w:t>https://gallica.bnf.fr/ark:/12148/bpt6k50428g.image</w:t>
      </w:r>
      <w:r w:rsidR="00B8742E" w:rsidRPr="00B8742E">
        <w:rPr>
          <w:rFonts w:ascii="Times New Roman" w:hAnsi="Times New Roman" w:cs="Times New Roman"/>
          <w:highlight w:val="yellow"/>
        </w:rPr>
        <w:t>]</w:t>
      </w:r>
      <w:r w:rsidR="00B8742E">
        <w:rPr>
          <w:rFonts w:ascii="Times New Roman" w:hAnsi="Times New Roman" w:cs="Times New Roman"/>
        </w:rPr>
        <w:t>, qui date de 1746</w:t>
      </w:r>
      <w:r w:rsidRPr="00EE07E8">
        <w:rPr>
          <w:rFonts w:ascii="Times New Roman" w:hAnsi="Times New Roman" w:cs="Times New Roman"/>
        </w:rPr>
        <w:t>, l</w:t>
      </w:r>
      <w:r w:rsidR="00497B00" w:rsidRPr="00EE07E8">
        <w:rPr>
          <w:rFonts w:ascii="Times New Roman" w:hAnsi="Times New Roman" w:cs="Times New Roman"/>
        </w:rPr>
        <w:t xml:space="preserve">e génie y est défini non pas comme la faculté d’inventer mais </w:t>
      </w:r>
      <w:r w:rsidR="00D8166E">
        <w:rPr>
          <w:rFonts w:ascii="Times New Roman" w:hAnsi="Times New Roman" w:cs="Times New Roman"/>
        </w:rPr>
        <w:t xml:space="preserve">comme celle </w:t>
      </w:r>
      <w:r w:rsidR="00497B00" w:rsidRPr="00EE07E8">
        <w:rPr>
          <w:rFonts w:ascii="Times New Roman" w:hAnsi="Times New Roman" w:cs="Times New Roman"/>
        </w:rPr>
        <w:t>d’apercevoir dans la nature des aspects nouveaux, d’y découvrir de nouvelles parentés, de voir les choses sous un côté nouveau que personne n’avait vu avant. Dans une nature illimitée qui est étendue à l’idée d’un univers infini, le génie est par définition illimité dans ses possibilités de découverte  et d’invention. C’est exactement ce que montre le cas inimitable de Molière</w:t>
      </w:r>
      <w:r w:rsidRPr="00EE07E8">
        <w:rPr>
          <w:rFonts w:ascii="Times New Roman" w:hAnsi="Times New Roman" w:cs="Times New Roman"/>
        </w:rPr>
        <w:t xml:space="preserve">, dans le sens </w:t>
      </w:r>
      <w:r w:rsidR="00A8243C" w:rsidRPr="00EE07E8">
        <w:rPr>
          <w:rFonts w:ascii="Times New Roman" w:hAnsi="Times New Roman" w:cs="Times New Roman"/>
        </w:rPr>
        <w:t>souligné</w:t>
      </w:r>
      <w:r w:rsidRPr="00EE07E8">
        <w:rPr>
          <w:rFonts w:ascii="Times New Roman" w:hAnsi="Times New Roman" w:cs="Times New Roman"/>
        </w:rPr>
        <w:t xml:space="preserve"> par Riccoboni, dont l’originalité réside dans le choix de proposer, dans le cadre d’une poétique classiciste revendiquée, un modèle de dépassement des auteurs anciens</w:t>
      </w:r>
      <w:r w:rsidR="00276325" w:rsidRPr="00EE07E8">
        <w:rPr>
          <w:rFonts w:ascii="Times New Roman" w:hAnsi="Times New Roman" w:cs="Times New Roman"/>
        </w:rPr>
        <w:t xml:space="preserve"> qui</w:t>
      </w:r>
      <w:r w:rsidR="00490819">
        <w:rPr>
          <w:rFonts w:ascii="Times New Roman" w:hAnsi="Times New Roman" w:cs="Times New Roman"/>
        </w:rPr>
        <w:t>,</w:t>
      </w:r>
      <w:r w:rsidR="00276325" w:rsidRPr="00EE07E8">
        <w:rPr>
          <w:rFonts w:ascii="Times New Roman" w:hAnsi="Times New Roman" w:cs="Times New Roman"/>
        </w:rPr>
        <w:t xml:space="preserve"> par sa capacité d’imiter </w:t>
      </w:r>
      <w:r w:rsidR="00462FCE" w:rsidRPr="00EE07E8">
        <w:rPr>
          <w:rFonts w:ascii="Times New Roman" w:hAnsi="Times New Roman" w:cs="Times New Roman"/>
        </w:rPr>
        <w:t xml:space="preserve">donne </w:t>
      </w:r>
      <w:r w:rsidR="00276325" w:rsidRPr="00EE07E8">
        <w:rPr>
          <w:rFonts w:ascii="Times New Roman" w:hAnsi="Times New Roman" w:cs="Times New Roman"/>
        </w:rPr>
        <w:t xml:space="preserve">le meilleur exemple d’invention. </w:t>
      </w:r>
    </w:p>
    <w:p w14:paraId="48EB7DE6" w14:textId="7FCEB539" w:rsidR="00497B00" w:rsidRPr="00EE07E8" w:rsidRDefault="00497B00" w:rsidP="00EE07E8">
      <w:pPr>
        <w:widowControl w:val="0"/>
        <w:autoSpaceDE w:val="0"/>
        <w:autoSpaceDN w:val="0"/>
        <w:adjustRightInd w:val="0"/>
        <w:ind w:firstLine="708"/>
        <w:jc w:val="both"/>
        <w:rPr>
          <w:rFonts w:ascii="Times New Roman" w:hAnsi="Times New Roman" w:cs="Times New Roman"/>
        </w:rPr>
      </w:pPr>
    </w:p>
    <w:p w14:paraId="39E7861E" w14:textId="77777777" w:rsidR="00DD7B5C" w:rsidRPr="00EE07E8" w:rsidRDefault="00DD7B5C" w:rsidP="00EE07E8">
      <w:pPr>
        <w:widowControl w:val="0"/>
        <w:autoSpaceDE w:val="0"/>
        <w:autoSpaceDN w:val="0"/>
        <w:adjustRightInd w:val="0"/>
        <w:ind w:firstLine="708"/>
        <w:jc w:val="both"/>
        <w:rPr>
          <w:rFonts w:ascii="Times New Roman" w:eastAsia="MS Mincho" w:hAnsi="Times New Roman" w:cs="Times New Roman"/>
        </w:rPr>
      </w:pPr>
    </w:p>
    <w:p w14:paraId="28CE646F" w14:textId="77777777" w:rsidR="00262A10" w:rsidRPr="00EE07E8" w:rsidRDefault="00262A10" w:rsidP="00EE07E8">
      <w:pPr>
        <w:jc w:val="both"/>
        <w:rPr>
          <w:rFonts w:ascii="Times New Roman" w:eastAsia="Times New Roman" w:hAnsi="Times New Roman" w:cs="Times New Roman"/>
        </w:rPr>
      </w:pPr>
    </w:p>
    <w:sectPr w:rsidR="00262A10" w:rsidRPr="00EE07E8" w:rsidSect="00511E9C">
      <w:pgSz w:w="11906" w:h="16838"/>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3488D" w14:textId="77777777" w:rsidR="006B26A9" w:rsidRDefault="006B26A9" w:rsidP="009403AA">
      <w:r>
        <w:separator/>
      </w:r>
    </w:p>
  </w:endnote>
  <w:endnote w:type="continuationSeparator" w:id="0">
    <w:p w14:paraId="0C2654F8" w14:textId="77777777" w:rsidR="006B26A9" w:rsidRDefault="006B26A9" w:rsidP="00940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l?r ??fc"/>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l‚r ƒSƒVƒbƒN"/>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webkit-standard">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377A3" w14:textId="77777777" w:rsidR="006B26A9" w:rsidRDefault="006B26A9" w:rsidP="009403AA">
      <w:r>
        <w:separator/>
      </w:r>
    </w:p>
  </w:footnote>
  <w:footnote w:type="continuationSeparator" w:id="0">
    <w:p w14:paraId="0BE2AEA6" w14:textId="77777777" w:rsidR="006B26A9" w:rsidRDefault="006B26A9" w:rsidP="009403AA">
      <w:r>
        <w:continuationSeparator/>
      </w:r>
    </w:p>
  </w:footnote>
  <w:footnote w:id="1">
    <w:p w14:paraId="19977822" w14:textId="7F80974C" w:rsidR="007667AE" w:rsidRPr="00202108" w:rsidRDefault="007667AE" w:rsidP="00202108">
      <w:pPr>
        <w:pStyle w:val="Notedebasdepage"/>
        <w:jc w:val="both"/>
        <w:rPr>
          <w:rFonts w:ascii="Times New Roman" w:hAnsi="Times New Roman" w:cs="Times New Roman"/>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L. </w:t>
      </w:r>
      <w:r w:rsidRPr="00202108">
        <w:rPr>
          <w:rFonts w:ascii="Times New Roman" w:hAnsi="Times New Roman" w:cs="Times New Roman"/>
          <w:smallCaps/>
          <w:sz w:val="20"/>
          <w:szCs w:val="20"/>
        </w:rPr>
        <w:t>Riccoboni</w:t>
      </w:r>
      <w:r w:rsidRPr="00202108">
        <w:rPr>
          <w:rFonts w:ascii="Times New Roman" w:hAnsi="Times New Roman" w:cs="Times New Roman"/>
          <w:sz w:val="20"/>
          <w:szCs w:val="20"/>
        </w:rPr>
        <w:t>, </w:t>
      </w:r>
      <w:r w:rsidRPr="00202108">
        <w:rPr>
          <w:rFonts w:ascii="Times New Roman" w:hAnsi="Times New Roman" w:cs="Times New Roman"/>
          <w:i/>
          <w:sz w:val="20"/>
          <w:szCs w:val="20"/>
        </w:rPr>
        <w:t>Observations sur la comédie et sur le génie de Molière</w:t>
      </w:r>
      <w:r w:rsidR="00202108" w:rsidRPr="00202108">
        <w:rPr>
          <w:rFonts w:ascii="Times New Roman" w:hAnsi="Times New Roman" w:cs="Times New Roman"/>
          <w:i/>
          <w:sz w:val="20"/>
          <w:szCs w:val="20"/>
        </w:rPr>
        <w:t xml:space="preserve"> </w:t>
      </w:r>
      <w:r w:rsidR="00202108" w:rsidRPr="00202108">
        <w:rPr>
          <w:rFonts w:ascii="Times New Roman" w:hAnsi="Times New Roman"/>
          <w:sz w:val="20"/>
          <w:szCs w:val="20"/>
          <w:highlight w:val="yellow"/>
        </w:rPr>
        <w:t xml:space="preserve">[lien </w:t>
      </w:r>
      <w:hyperlink r:id="rId1" w:history="1">
        <w:r w:rsidR="00202108" w:rsidRPr="00202108">
          <w:rPr>
            <w:rStyle w:val="Lienhypertexte"/>
            <w:rFonts w:ascii="Times New Roman" w:hAnsi="Times New Roman"/>
            <w:sz w:val="20"/>
            <w:szCs w:val="20"/>
            <w:highlight w:val="yellow"/>
          </w:rPr>
          <w:t>https://doi.org/10.26096/byy4-an58</w:t>
        </w:r>
      </w:hyperlink>
      <w:r w:rsidR="00202108" w:rsidRPr="00202108">
        <w:rPr>
          <w:rFonts w:ascii="Times New Roman" w:hAnsi="Times New Roman"/>
          <w:sz w:val="20"/>
          <w:szCs w:val="20"/>
          <w:highlight w:val="yellow"/>
        </w:rPr>
        <w:t>]</w:t>
      </w:r>
      <w:r w:rsidRPr="00202108">
        <w:rPr>
          <w:rFonts w:ascii="Times New Roman" w:hAnsi="Times New Roman" w:cs="Times New Roman"/>
          <w:sz w:val="20"/>
          <w:szCs w:val="20"/>
        </w:rPr>
        <w:t xml:space="preserve">, Paris, Vve </w:t>
      </w:r>
      <w:proofErr w:type="spellStart"/>
      <w:r w:rsidRPr="00202108">
        <w:rPr>
          <w:rFonts w:ascii="Times New Roman" w:hAnsi="Times New Roman" w:cs="Times New Roman"/>
          <w:sz w:val="20"/>
          <w:szCs w:val="20"/>
        </w:rPr>
        <w:t>Pissot</w:t>
      </w:r>
      <w:proofErr w:type="spellEnd"/>
      <w:r w:rsidRPr="00202108">
        <w:rPr>
          <w:rFonts w:ascii="Times New Roman" w:hAnsi="Times New Roman" w:cs="Times New Roman"/>
          <w:sz w:val="20"/>
          <w:szCs w:val="20"/>
        </w:rPr>
        <w:t>, 1736.</w:t>
      </w:r>
    </w:p>
  </w:footnote>
  <w:footnote w:id="2">
    <w:p w14:paraId="6D64607F" w14:textId="65544A5B" w:rsidR="007667AE" w:rsidRPr="00202108" w:rsidRDefault="007667AE" w:rsidP="00202108">
      <w:pPr>
        <w:pStyle w:val="Notedebasdepage"/>
        <w:jc w:val="both"/>
        <w:rPr>
          <w:rFonts w:ascii="Times New Roman" w:hAnsi="Times New Roman" w:cs="Times New Roman"/>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w:t>
      </w:r>
      <w:proofErr w:type="spellStart"/>
      <w:r w:rsidRPr="00202108">
        <w:rPr>
          <w:rFonts w:ascii="Times New Roman" w:hAnsi="Times New Roman" w:cs="Times New Roman"/>
          <w:sz w:val="20"/>
          <w:szCs w:val="20"/>
        </w:rPr>
        <w:t>Cfr</w:t>
      </w:r>
      <w:proofErr w:type="spellEnd"/>
      <w:r w:rsidRPr="00202108">
        <w:rPr>
          <w:rFonts w:ascii="Times New Roman" w:hAnsi="Times New Roman" w:cs="Times New Roman"/>
          <w:sz w:val="20"/>
          <w:szCs w:val="20"/>
        </w:rPr>
        <w:t xml:space="preserve">. X. de </w:t>
      </w:r>
      <w:r w:rsidRPr="00202108">
        <w:rPr>
          <w:rFonts w:ascii="Times New Roman" w:hAnsi="Times New Roman" w:cs="Times New Roman"/>
          <w:smallCaps/>
          <w:sz w:val="20"/>
          <w:szCs w:val="20"/>
        </w:rPr>
        <w:t>Courville</w:t>
      </w:r>
      <w:r w:rsidRPr="00202108">
        <w:rPr>
          <w:rFonts w:ascii="Times New Roman" w:hAnsi="Times New Roman" w:cs="Times New Roman"/>
          <w:sz w:val="20"/>
          <w:szCs w:val="20"/>
        </w:rPr>
        <w:t xml:space="preserve">, </w:t>
      </w:r>
      <w:proofErr w:type="spellStart"/>
      <w:r w:rsidRPr="00202108">
        <w:rPr>
          <w:rFonts w:ascii="Times New Roman" w:hAnsi="Times New Roman" w:cs="Times New Roman"/>
          <w:i/>
          <w:sz w:val="20"/>
          <w:szCs w:val="20"/>
        </w:rPr>
        <w:t>Lélio</w:t>
      </w:r>
      <w:proofErr w:type="spellEnd"/>
      <w:r w:rsidRPr="00202108">
        <w:rPr>
          <w:rFonts w:ascii="Times New Roman" w:hAnsi="Times New Roman" w:cs="Times New Roman"/>
          <w:i/>
          <w:sz w:val="20"/>
          <w:szCs w:val="20"/>
        </w:rPr>
        <w:t xml:space="preserve"> premier historien de la Comédie Italienne et premier animateur du théâtre de Marivaux</w:t>
      </w:r>
      <w:r w:rsidRPr="00202108">
        <w:rPr>
          <w:rFonts w:ascii="Times New Roman" w:hAnsi="Times New Roman" w:cs="Times New Roman"/>
          <w:sz w:val="20"/>
          <w:szCs w:val="20"/>
        </w:rPr>
        <w:t xml:space="preserve">, Librairie théâtrale, Paris, 1958, p. 190. </w:t>
      </w:r>
    </w:p>
  </w:footnote>
  <w:footnote w:id="3">
    <w:p w14:paraId="7F61CC1B" w14:textId="1471183B" w:rsidR="007667AE" w:rsidRPr="00202108" w:rsidRDefault="007667AE" w:rsidP="00202108">
      <w:pPr>
        <w:pStyle w:val="Notedebasdepage"/>
        <w:jc w:val="both"/>
        <w:rPr>
          <w:rFonts w:ascii="Times New Roman" w:hAnsi="Times New Roman" w:cs="Times New Roman"/>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w:t>
      </w:r>
      <w:r w:rsidRPr="00202108">
        <w:rPr>
          <w:rFonts w:ascii="Times New Roman" w:hAnsi="Times New Roman" w:cs="Times New Roman"/>
          <w:sz w:val="20"/>
          <w:szCs w:val="20"/>
          <w:lang w:val="it-IT"/>
        </w:rPr>
        <w:t xml:space="preserve">E. </w:t>
      </w:r>
      <w:r w:rsidRPr="00202108">
        <w:rPr>
          <w:rFonts w:ascii="Times New Roman" w:hAnsi="Times New Roman" w:cs="Times New Roman"/>
          <w:smallCaps/>
          <w:sz w:val="20"/>
          <w:szCs w:val="20"/>
          <w:lang w:val="it-IT"/>
        </w:rPr>
        <w:t>De Luca</w:t>
      </w:r>
      <w:r w:rsidRPr="00202108">
        <w:rPr>
          <w:rFonts w:ascii="Times New Roman" w:hAnsi="Times New Roman" w:cs="Times New Roman"/>
          <w:sz w:val="20"/>
          <w:szCs w:val="20"/>
          <w:lang w:val="it-IT"/>
        </w:rPr>
        <w:t>, </w:t>
      </w:r>
      <w:r w:rsidRPr="00202108">
        <w:rPr>
          <w:rFonts w:ascii="Times New Roman" w:hAnsi="Times New Roman" w:cs="Times New Roman"/>
          <w:i/>
          <w:iCs/>
          <w:sz w:val="20"/>
          <w:szCs w:val="20"/>
          <w:lang w:val="it-IT"/>
        </w:rPr>
        <w:t xml:space="preserve">«Un uomo di qualche talento». François Antoine Valentin </w:t>
      </w:r>
      <w:proofErr w:type="spellStart"/>
      <w:r w:rsidRPr="00202108">
        <w:rPr>
          <w:rFonts w:ascii="Times New Roman" w:hAnsi="Times New Roman" w:cs="Times New Roman"/>
          <w:i/>
          <w:iCs/>
          <w:sz w:val="20"/>
          <w:szCs w:val="20"/>
          <w:lang w:val="it-IT"/>
        </w:rPr>
        <w:t>Riccoboni</w:t>
      </w:r>
      <w:proofErr w:type="spellEnd"/>
      <w:r w:rsidRPr="00202108">
        <w:rPr>
          <w:rFonts w:ascii="Times New Roman" w:hAnsi="Times New Roman" w:cs="Times New Roman"/>
          <w:i/>
          <w:iCs/>
          <w:sz w:val="20"/>
          <w:szCs w:val="20"/>
          <w:lang w:val="it-IT"/>
        </w:rPr>
        <w:t xml:space="preserve"> (1707-1772): vita, attività teatrale, poetica di un attore-autore nell’Europa dei Lumi</w:t>
      </w:r>
      <w:r w:rsidRPr="00202108">
        <w:rPr>
          <w:rFonts w:ascii="Times New Roman" w:hAnsi="Times New Roman" w:cs="Times New Roman"/>
          <w:sz w:val="20"/>
          <w:szCs w:val="20"/>
          <w:lang w:val="it-IT"/>
        </w:rPr>
        <w:t xml:space="preserve">, </w:t>
      </w:r>
      <w:proofErr w:type="spellStart"/>
      <w:r w:rsidRPr="00202108">
        <w:rPr>
          <w:rFonts w:ascii="Times New Roman" w:hAnsi="Times New Roman" w:cs="Times New Roman"/>
          <w:sz w:val="20"/>
          <w:szCs w:val="20"/>
          <w:lang w:val="it-IT"/>
        </w:rPr>
        <w:t>Pise</w:t>
      </w:r>
      <w:proofErr w:type="spellEnd"/>
      <w:r w:rsidRPr="00202108">
        <w:rPr>
          <w:rFonts w:ascii="Times New Roman" w:hAnsi="Times New Roman" w:cs="Times New Roman"/>
          <w:sz w:val="20"/>
          <w:szCs w:val="20"/>
          <w:lang w:val="it-IT"/>
        </w:rPr>
        <w:t xml:space="preserve">-Rome, Fabrizio Serra Editore, 2015, </w:t>
      </w:r>
      <w:proofErr w:type="spellStart"/>
      <w:r w:rsidRPr="00202108">
        <w:rPr>
          <w:rFonts w:ascii="Times New Roman" w:hAnsi="Times New Roman" w:cs="Times New Roman"/>
          <w:sz w:val="20"/>
          <w:szCs w:val="20"/>
          <w:lang w:val="it-IT"/>
        </w:rPr>
        <w:t>dresse</w:t>
      </w:r>
      <w:proofErr w:type="spellEnd"/>
      <w:r w:rsidRPr="00202108">
        <w:rPr>
          <w:rFonts w:ascii="Times New Roman" w:hAnsi="Times New Roman" w:cs="Times New Roman"/>
          <w:sz w:val="20"/>
          <w:szCs w:val="20"/>
          <w:lang w:val="it-IT"/>
        </w:rPr>
        <w:t xml:space="preserve"> un </w:t>
      </w:r>
      <w:proofErr w:type="spellStart"/>
      <w:r w:rsidRPr="00202108">
        <w:rPr>
          <w:rFonts w:ascii="Times New Roman" w:hAnsi="Times New Roman" w:cs="Times New Roman"/>
          <w:sz w:val="20"/>
          <w:szCs w:val="20"/>
          <w:lang w:val="it-IT"/>
        </w:rPr>
        <w:t>portrait</w:t>
      </w:r>
      <w:proofErr w:type="spellEnd"/>
      <w:r w:rsidRPr="00202108">
        <w:rPr>
          <w:rFonts w:ascii="Times New Roman" w:hAnsi="Times New Roman" w:cs="Times New Roman"/>
          <w:sz w:val="20"/>
          <w:szCs w:val="20"/>
          <w:lang w:val="it-IT"/>
        </w:rPr>
        <w:t xml:space="preserve"> </w:t>
      </w:r>
      <w:proofErr w:type="spellStart"/>
      <w:r w:rsidRPr="00202108">
        <w:rPr>
          <w:rFonts w:ascii="Times New Roman" w:hAnsi="Times New Roman" w:cs="Times New Roman"/>
          <w:sz w:val="20"/>
          <w:szCs w:val="20"/>
          <w:lang w:val="it-IT"/>
        </w:rPr>
        <w:t>complet</w:t>
      </w:r>
      <w:proofErr w:type="spellEnd"/>
      <w:r w:rsidRPr="00202108">
        <w:rPr>
          <w:rFonts w:ascii="Times New Roman" w:hAnsi="Times New Roman" w:cs="Times New Roman"/>
          <w:sz w:val="20"/>
          <w:szCs w:val="20"/>
          <w:lang w:val="it-IT"/>
        </w:rPr>
        <w:t xml:space="preserve"> de l’</w:t>
      </w:r>
      <w:proofErr w:type="spellStart"/>
      <w:r w:rsidRPr="00202108">
        <w:rPr>
          <w:rFonts w:ascii="Times New Roman" w:hAnsi="Times New Roman" w:cs="Times New Roman"/>
          <w:sz w:val="20"/>
          <w:szCs w:val="20"/>
          <w:lang w:val="it-IT"/>
        </w:rPr>
        <w:t>auteur</w:t>
      </w:r>
      <w:proofErr w:type="spellEnd"/>
      <w:r w:rsidRPr="00202108">
        <w:rPr>
          <w:rFonts w:ascii="Times New Roman" w:hAnsi="Times New Roman" w:cs="Times New Roman"/>
          <w:sz w:val="20"/>
          <w:szCs w:val="20"/>
          <w:lang w:val="it-IT"/>
        </w:rPr>
        <w:t xml:space="preserve"> et de son </w:t>
      </w:r>
      <w:proofErr w:type="spellStart"/>
      <w:r w:rsidRPr="00202108">
        <w:rPr>
          <w:rFonts w:ascii="Times New Roman" w:hAnsi="Times New Roman" w:cs="Times New Roman"/>
          <w:sz w:val="20"/>
          <w:szCs w:val="20"/>
          <w:lang w:val="it-IT"/>
        </w:rPr>
        <w:t>œuvre</w:t>
      </w:r>
      <w:proofErr w:type="spellEnd"/>
      <w:r w:rsidRPr="00202108">
        <w:rPr>
          <w:rFonts w:ascii="Times New Roman" w:hAnsi="Times New Roman" w:cs="Times New Roman"/>
          <w:sz w:val="20"/>
          <w:szCs w:val="20"/>
          <w:lang w:val="it-IT"/>
        </w:rPr>
        <w:t>.</w:t>
      </w:r>
    </w:p>
  </w:footnote>
  <w:footnote w:id="4">
    <w:p w14:paraId="68F75DFB" w14:textId="77777777" w:rsidR="003D1EAC" w:rsidRPr="003D1EAC" w:rsidRDefault="007667AE" w:rsidP="003D1EAC">
      <w:pPr>
        <w:rPr>
          <w:rFonts w:eastAsia="Times New Roman"/>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Pour les informations biographiques sur l’auteur nous renvoyons à l’</w:t>
      </w:r>
      <w:r w:rsidRPr="00202108">
        <w:rPr>
          <w:rFonts w:ascii="Times New Roman" w:hAnsi="Times New Roman" w:cs="Times New Roman"/>
          <w:i/>
          <w:sz w:val="20"/>
          <w:szCs w:val="20"/>
        </w:rPr>
        <w:t>Introduction</w:t>
      </w:r>
      <w:r w:rsidRPr="00202108">
        <w:rPr>
          <w:rFonts w:ascii="Times New Roman" w:hAnsi="Times New Roman" w:cs="Times New Roman"/>
          <w:sz w:val="20"/>
          <w:szCs w:val="20"/>
        </w:rPr>
        <w:t xml:space="preserve"> de Beatrice </w:t>
      </w:r>
      <w:proofErr w:type="spellStart"/>
      <w:r w:rsidRPr="00202108">
        <w:rPr>
          <w:rFonts w:ascii="Times New Roman" w:hAnsi="Times New Roman" w:cs="Times New Roman"/>
          <w:smallCaps/>
          <w:sz w:val="20"/>
          <w:szCs w:val="20"/>
        </w:rPr>
        <w:t>Alfonzetti</w:t>
      </w:r>
      <w:proofErr w:type="spellEnd"/>
      <w:r w:rsidR="003D1EAC">
        <w:rPr>
          <w:rFonts w:ascii="Times New Roman" w:hAnsi="Times New Roman" w:cs="Times New Roman"/>
          <w:bCs/>
          <w:sz w:val="20"/>
          <w:szCs w:val="20"/>
          <w:lang w:val="it-IT"/>
        </w:rPr>
        <w:t xml:space="preserve"> [</w:t>
      </w:r>
      <w:proofErr w:type="spellStart"/>
      <w:r w:rsidR="003D1EAC">
        <w:rPr>
          <w:rFonts w:ascii="Times New Roman" w:hAnsi="Times New Roman" w:cs="Times New Roman"/>
          <w:bCs/>
          <w:sz w:val="20"/>
          <w:szCs w:val="20"/>
          <w:lang w:val="it-IT"/>
        </w:rPr>
        <w:t>lien</w:t>
      </w:r>
      <w:proofErr w:type="spellEnd"/>
      <w:r w:rsidR="003D1EAC">
        <w:rPr>
          <w:rFonts w:ascii="Times New Roman" w:hAnsi="Times New Roman" w:cs="Times New Roman"/>
          <w:bCs/>
          <w:sz w:val="20"/>
          <w:szCs w:val="20"/>
          <w:lang w:val="it-IT"/>
        </w:rPr>
        <w:t xml:space="preserve"> </w:t>
      </w:r>
      <w:hyperlink r:id="rId2" w:history="1">
        <w:r w:rsidR="003D1EAC" w:rsidRPr="003D1EAC">
          <w:rPr>
            <w:rStyle w:val="Lienhypertexte"/>
            <w:sz w:val="20"/>
            <w:szCs w:val="20"/>
            <w:highlight w:val="yellow"/>
          </w:rPr>
          <w:t>http://obvil.sorbonne-universite.fr/corpus/historiographie-theatre/riccoboni_reflexions-historiques-critiques-differents-theatres/</w:t>
        </w:r>
      </w:hyperlink>
    </w:p>
    <w:p w14:paraId="19E7FD23" w14:textId="74DD5D18" w:rsidR="007667AE" w:rsidRPr="00202108" w:rsidRDefault="007667AE" w:rsidP="00202108">
      <w:pPr>
        <w:pStyle w:val="Notedebasdepage"/>
        <w:jc w:val="both"/>
        <w:rPr>
          <w:rFonts w:ascii="Times New Roman" w:hAnsi="Times New Roman" w:cs="Times New Roman"/>
          <w:sz w:val="20"/>
          <w:szCs w:val="20"/>
        </w:rPr>
      </w:pPr>
    </w:p>
  </w:footnote>
  <w:footnote w:id="5">
    <w:p w14:paraId="5F3C085B" w14:textId="0B023893" w:rsidR="007667AE" w:rsidRPr="00202108" w:rsidRDefault="007667AE" w:rsidP="00202108">
      <w:pPr>
        <w:pStyle w:val="Notedebasdepage"/>
        <w:jc w:val="both"/>
        <w:rPr>
          <w:rFonts w:ascii="Times New Roman" w:hAnsi="Times New Roman" w:cs="Times New Roman"/>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Les points essentiels de la réforme du théâtre préconisée par Gravina, Muratori et </w:t>
      </w:r>
      <w:proofErr w:type="spellStart"/>
      <w:r w:rsidRPr="00202108">
        <w:rPr>
          <w:rFonts w:ascii="Times New Roman" w:hAnsi="Times New Roman" w:cs="Times New Roman"/>
          <w:sz w:val="20"/>
          <w:szCs w:val="20"/>
        </w:rPr>
        <w:t>Maffei</w:t>
      </w:r>
      <w:proofErr w:type="spellEnd"/>
      <w:r w:rsidRPr="00202108">
        <w:rPr>
          <w:rFonts w:ascii="Times New Roman" w:hAnsi="Times New Roman" w:cs="Times New Roman"/>
          <w:sz w:val="20"/>
          <w:szCs w:val="20"/>
        </w:rPr>
        <w:t xml:space="preserve">, ainsi que les liens entre la démarche entreprise par Riccoboni et Goldoni, sont approfondis par Beatrice </w:t>
      </w:r>
      <w:proofErr w:type="spellStart"/>
      <w:r w:rsidRPr="00202108">
        <w:rPr>
          <w:rFonts w:ascii="Times New Roman" w:hAnsi="Times New Roman" w:cs="Times New Roman"/>
          <w:smallCaps/>
          <w:sz w:val="20"/>
          <w:szCs w:val="20"/>
        </w:rPr>
        <w:t>Alfonzetti</w:t>
      </w:r>
      <w:proofErr w:type="spellEnd"/>
      <w:r w:rsidRPr="00202108">
        <w:rPr>
          <w:rFonts w:ascii="Times New Roman" w:hAnsi="Times New Roman" w:cs="Times New Roman"/>
          <w:sz w:val="20"/>
          <w:szCs w:val="20"/>
        </w:rPr>
        <w:t xml:space="preserve">, dans </w:t>
      </w:r>
      <w:proofErr w:type="spellStart"/>
      <w:r w:rsidRPr="00202108">
        <w:rPr>
          <w:rFonts w:ascii="Times New Roman" w:hAnsi="Times New Roman" w:cs="Times New Roman"/>
          <w:i/>
          <w:sz w:val="20"/>
          <w:szCs w:val="20"/>
        </w:rPr>
        <w:t>Paradossi</w:t>
      </w:r>
      <w:proofErr w:type="spellEnd"/>
      <w:r w:rsidRPr="00202108">
        <w:rPr>
          <w:rFonts w:ascii="Times New Roman" w:hAnsi="Times New Roman" w:cs="Times New Roman"/>
          <w:i/>
          <w:sz w:val="20"/>
          <w:szCs w:val="20"/>
        </w:rPr>
        <w:t xml:space="preserve"> </w:t>
      </w:r>
      <w:proofErr w:type="spellStart"/>
      <w:r w:rsidRPr="00202108">
        <w:rPr>
          <w:rFonts w:ascii="Times New Roman" w:hAnsi="Times New Roman" w:cs="Times New Roman"/>
          <w:i/>
          <w:sz w:val="20"/>
          <w:szCs w:val="20"/>
        </w:rPr>
        <w:t>del</w:t>
      </w:r>
      <w:proofErr w:type="spellEnd"/>
      <w:r w:rsidRPr="00202108">
        <w:rPr>
          <w:rFonts w:ascii="Times New Roman" w:hAnsi="Times New Roman" w:cs="Times New Roman"/>
          <w:i/>
          <w:sz w:val="20"/>
          <w:szCs w:val="20"/>
        </w:rPr>
        <w:t xml:space="preserve"> </w:t>
      </w:r>
      <w:proofErr w:type="spellStart"/>
      <w:r w:rsidRPr="00202108">
        <w:rPr>
          <w:rFonts w:ascii="Times New Roman" w:hAnsi="Times New Roman" w:cs="Times New Roman"/>
          <w:i/>
          <w:sz w:val="20"/>
          <w:szCs w:val="20"/>
        </w:rPr>
        <w:t>comico</w:t>
      </w:r>
      <w:proofErr w:type="spellEnd"/>
      <w:r w:rsidRPr="00202108">
        <w:rPr>
          <w:rFonts w:ascii="Times New Roman" w:hAnsi="Times New Roman" w:cs="Times New Roman"/>
          <w:i/>
          <w:sz w:val="20"/>
          <w:szCs w:val="20"/>
        </w:rPr>
        <w:t xml:space="preserve"> da Riccoboni a Goldoni e </w:t>
      </w:r>
      <w:proofErr w:type="spellStart"/>
      <w:r w:rsidRPr="00202108">
        <w:rPr>
          <w:rFonts w:ascii="Times New Roman" w:hAnsi="Times New Roman" w:cs="Times New Roman"/>
          <w:i/>
          <w:sz w:val="20"/>
          <w:szCs w:val="20"/>
        </w:rPr>
        <w:t>oltre</w:t>
      </w:r>
      <w:proofErr w:type="spellEnd"/>
      <w:r w:rsidRPr="00202108">
        <w:rPr>
          <w:rFonts w:ascii="Times New Roman" w:hAnsi="Times New Roman" w:cs="Times New Roman"/>
          <w:sz w:val="20"/>
          <w:szCs w:val="20"/>
        </w:rPr>
        <w:t xml:space="preserve">, dans </w:t>
      </w:r>
      <w:r w:rsidRPr="00202108">
        <w:rPr>
          <w:rFonts w:ascii="Times New Roman" w:hAnsi="Times New Roman" w:cs="Times New Roman"/>
          <w:i/>
          <w:sz w:val="20"/>
          <w:szCs w:val="20"/>
        </w:rPr>
        <w:t xml:space="preserve">Il </w:t>
      </w:r>
      <w:proofErr w:type="spellStart"/>
      <w:r w:rsidRPr="00202108">
        <w:rPr>
          <w:rFonts w:ascii="Times New Roman" w:hAnsi="Times New Roman" w:cs="Times New Roman"/>
          <w:i/>
          <w:sz w:val="20"/>
          <w:szCs w:val="20"/>
        </w:rPr>
        <w:t>comico</w:t>
      </w:r>
      <w:proofErr w:type="spellEnd"/>
      <w:r w:rsidRPr="00202108">
        <w:rPr>
          <w:rFonts w:ascii="Times New Roman" w:hAnsi="Times New Roman" w:cs="Times New Roman"/>
          <w:i/>
          <w:sz w:val="20"/>
          <w:szCs w:val="20"/>
        </w:rPr>
        <w:t xml:space="preserve"> </w:t>
      </w:r>
      <w:proofErr w:type="spellStart"/>
      <w:r w:rsidRPr="00202108">
        <w:rPr>
          <w:rFonts w:ascii="Times New Roman" w:hAnsi="Times New Roman" w:cs="Times New Roman"/>
          <w:i/>
          <w:sz w:val="20"/>
          <w:szCs w:val="20"/>
        </w:rPr>
        <w:t>nella</w:t>
      </w:r>
      <w:proofErr w:type="spellEnd"/>
      <w:r w:rsidRPr="00202108">
        <w:rPr>
          <w:rFonts w:ascii="Times New Roman" w:hAnsi="Times New Roman" w:cs="Times New Roman"/>
          <w:i/>
          <w:sz w:val="20"/>
          <w:szCs w:val="20"/>
        </w:rPr>
        <w:t xml:space="preserve"> </w:t>
      </w:r>
      <w:proofErr w:type="spellStart"/>
      <w:r w:rsidRPr="00202108">
        <w:rPr>
          <w:rFonts w:ascii="Times New Roman" w:hAnsi="Times New Roman" w:cs="Times New Roman"/>
          <w:i/>
          <w:sz w:val="20"/>
          <w:szCs w:val="20"/>
        </w:rPr>
        <w:t>letteratura</w:t>
      </w:r>
      <w:proofErr w:type="spellEnd"/>
      <w:r w:rsidRPr="00202108">
        <w:rPr>
          <w:rFonts w:ascii="Times New Roman" w:hAnsi="Times New Roman" w:cs="Times New Roman"/>
          <w:i/>
          <w:sz w:val="20"/>
          <w:szCs w:val="20"/>
        </w:rPr>
        <w:t xml:space="preserve"> </w:t>
      </w:r>
      <w:proofErr w:type="spellStart"/>
      <w:r w:rsidRPr="00202108">
        <w:rPr>
          <w:rFonts w:ascii="Times New Roman" w:hAnsi="Times New Roman" w:cs="Times New Roman"/>
          <w:i/>
          <w:sz w:val="20"/>
          <w:szCs w:val="20"/>
        </w:rPr>
        <w:t>italiana</w:t>
      </w:r>
      <w:proofErr w:type="spellEnd"/>
      <w:r w:rsidRPr="00202108">
        <w:rPr>
          <w:rFonts w:ascii="Times New Roman" w:hAnsi="Times New Roman" w:cs="Times New Roman"/>
          <w:i/>
          <w:sz w:val="20"/>
          <w:szCs w:val="20"/>
        </w:rPr>
        <w:t xml:space="preserve">. </w:t>
      </w:r>
      <w:proofErr w:type="spellStart"/>
      <w:r w:rsidRPr="00202108">
        <w:rPr>
          <w:rFonts w:ascii="Times New Roman" w:hAnsi="Times New Roman" w:cs="Times New Roman"/>
          <w:i/>
          <w:sz w:val="20"/>
          <w:szCs w:val="20"/>
        </w:rPr>
        <w:t>Teorie</w:t>
      </w:r>
      <w:proofErr w:type="spellEnd"/>
      <w:r w:rsidRPr="00202108">
        <w:rPr>
          <w:rFonts w:ascii="Times New Roman" w:hAnsi="Times New Roman" w:cs="Times New Roman"/>
          <w:i/>
          <w:sz w:val="20"/>
          <w:szCs w:val="20"/>
        </w:rPr>
        <w:t xml:space="preserve"> e </w:t>
      </w:r>
      <w:proofErr w:type="spellStart"/>
      <w:r w:rsidRPr="00202108">
        <w:rPr>
          <w:rFonts w:ascii="Times New Roman" w:hAnsi="Times New Roman" w:cs="Times New Roman"/>
          <w:i/>
          <w:sz w:val="20"/>
          <w:szCs w:val="20"/>
        </w:rPr>
        <w:t>poetiche</w:t>
      </w:r>
      <w:proofErr w:type="spellEnd"/>
      <w:r w:rsidRPr="00202108">
        <w:rPr>
          <w:rFonts w:ascii="Times New Roman" w:hAnsi="Times New Roman" w:cs="Times New Roman"/>
          <w:sz w:val="20"/>
          <w:szCs w:val="20"/>
        </w:rPr>
        <w:t xml:space="preserve">, éd. par Silvana </w:t>
      </w:r>
      <w:proofErr w:type="spellStart"/>
      <w:r w:rsidRPr="00202108">
        <w:rPr>
          <w:rFonts w:ascii="Times New Roman" w:hAnsi="Times New Roman" w:cs="Times New Roman"/>
          <w:sz w:val="20"/>
          <w:szCs w:val="20"/>
        </w:rPr>
        <w:t>Cirillo</w:t>
      </w:r>
      <w:proofErr w:type="spellEnd"/>
      <w:r w:rsidRPr="00202108">
        <w:rPr>
          <w:rFonts w:ascii="Times New Roman" w:hAnsi="Times New Roman" w:cs="Times New Roman"/>
          <w:sz w:val="20"/>
          <w:szCs w:val="20"/>
        </w:rPr>
        <w:t xml:space="preserve">, Rome, </w:t>
      </w:r>
      <w:proofErr w:type="spellStart"/>
      <w:r w:rsidRPr="00202108">
        <w:rPr>
          <w:rFonts w:ascii="Times New Roman" w:hAnsi="Times New Roman" w:cs="Times New Roman"/>
          <w:sz w:val="20"/>
          <w:szCs w:val="20"/>
        </w:rPr>
        <w:t>Donzelli</w:t>
      </w:r>
      <w:proofErr w:type="spellEnd"/>
      <w:r w:rsidRPr="00202108">
        <w:rPr>
          <w:rFonts w:ascii="Times New Roman" w:hAnsi="Times New Roman" w:cs="Times New Roman"/>
          <w:sz w:val="20"/>
          <w:szCs w:val="20"/>
        </w:rPr>
        <w:t xml:space="preserve"> </w:t>
      </w:r>
      <w:proofErr w:type="spellStart"/>
      <w:r w:rsidRPr="00202108">
        <w:rPr>
          <w:rFonts w:ascii="Times New Roman" w:hAnsi="Times New Roman" w:cs="Times New Roman"/>
          <w:sz w:val="20"/>
          <w:szCs w:val="20"/>
        </w:rPr>
        <w:t>Editore</w:t>
      </w:r>
      <w:proofErr w:type="spellEnd"/>
      <w:r w:rsidRPr="00202108">
        <w:rPr>
          <w:rFonts w:ascii="Times New Roman" w:hAnsi="Times New Roman" w:cs="Times New Roman"/>
          <w:sz w:val="20"/>
          <w:szCs w:val="20"/>
        </w:rPr>
        <w:t>, 2005, p. 135-168.</w:t>
      </w:r>
    </w:p>
  </w:footnote>
  <w:footnote w:id="6">
    <w:p w14:paraId="15CC7254" w14:textId="5C3735B6" w:rsidR="007667AE" w:rsidRPr="00202108" w:rsidRDefault="007667AE" w:rsidP="00202108">
      <w:pPr>
        <w:pStyle w:val="Notedebasdepage"/>
        <w:jc w:val="both"/>
        <w:rPr>
          <w:rFonts w:ascii="Times New Roman" w:hAnsi="Times New Roman" w:cs="Times New Roman"/>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Les apports de la pratique du théâtre à la production théorique de Riccoboni sont analysés dans </w:t>
      </w:r>
      <w:r w:rsidRPr="00202108">
        <w:rPr>
          <w:rFonts w:ascii="Times New Roman" w:hAnsi="Times New Roman" w:cs="Times New Roman"/>
          <w:sz w:val="20"/>
          <w:szCs w:val="20"/>
          <w:lang w:val="it-IT"/>
        </w:rPr>
        <w:t xml:space="preserve">Sarah </w:t>
      </w:r>
      <w:r w:rsidRPr="00202108">
        <w:rPr>
          <w:rFonts w:ascii="Times New Roman" w:hAnsi="Times New Roman" w:cs="Times New Roman"/>
          <w:smallCaps/>
          <w:sz w:val="20"/>
          <w:szCs w:val="20"/>
          <w:lang w:val="it-IT"/>
        </w:rPr>
        <w:t>Di Bella</w:t>
      </w:r>
      <w:r w:rsidRPr="00202108">
        <w:rPr>
          <w:rFonts w:ascii="Times New Roman" w:hAnsi="Times New Roman" w:cs="Times New Roman"/>
          <w:sz w:val="20"/>
          <w:szCs w:val="20"/>
          <w:lang w:val="it-IT"/>
        </w:rPr>
        <w:t>, </w:t>
      </w:r>
      <w:r w:rsidRPr="00202108">
        <w:rPr>
          <w:rFonts w:ascii="Times New Roman" w:hAnsi="Times New Roman" w:cs="Times New Roman"/>
          <w:i/>
          <w:iCs/>
          <w:sz w:val="20"/>
          <w:szCs w:val="20"/>
          <w:lang w:val="it-IT"/>
        </w:rPr>
        <w:t>L’</w:t>
      </w:r>
      <w:proofErr w:type="spellStart"/>
      <w:r w:rsidRPr="00202108">
        <w:rPr>
          <w:rFonts w:ascii="Times New Roman" w:hAnsi="Times New Roman" w:cs="Times New Roman"/>
          <w:i/>
          <w:iCs/>
          <w:sz w:val="20"/>
          <w:szCs w:val="20"/>
          <w:lang w:val="it-IT"/>
        </w:rPr>
        <w:t>expérience</w:t>
      </w:r>
      <w:proofErr w:type="spellEnd"/>
      <w:r w:rsidRPr="00202108">
        <w:rPr>
          <w:rFonts w:ascii="Times New Roman" w:hAnsi="Times New Roman" w:cs="Times New Roman"/>
          <w:i/>
          <w:iCs/>
          <w:sz w:val="20"/>
          <w:szCs w:val="20"/>
          <w:lang w:val="it-IT"/>
        </w:rPr>
        <w:t xml:space="preserve"> </w:t>
      </w:r>
      <w:proofErr w:type="spellStart"/>
      <w:r w:rsidRPr="00202108">
        <w:rPr>
          <w:rFonts w:ascii="Times New Roman" w:hAnsi="Times New Roman" w:cs="Times New Roman"/>
          <w:i/>
          <w:iCs/>
          <w:sz w:val="20"/>
          <w:szCs w:val="20"/>
          <w:lang w:val="it-IT"/>
        </w:rPr>
        <w:t>théâtrale</w:t>
      </w:r>
      <w:proofErr w:type="spellEnd"/>
      <w:r w:rsidRPr="00202108">
        <w:rPr>
          <w:rFonts w:ascii="Times New Roman" w:hAnsi="Times New Roman" w:cs="Times New Roman"/>
          <w:i/>
          <w:iCs/>
          <w:sz w:val="20"/>
          <w:szCs w:val="20"/>
          <w:lang w:val="it-IT"/>
        </w:rPr>
        <w:t xml:space="preserve"> </w:t>
      </w:r>
      <w:proofErr w:type="spellStart"/>
      <w:r w:rsidRPr="00202108">
        <w:rPr>
          <w:rFonts w:ascii="Times New Roman" w:hAnsi="Times New Roman" w:cs="Times New Roman"/>
          <w:i/>
          <w:iCs/>
          <w:sz w:val="20"/>
          <w:szCs w:val="20"/>
          <w:lang w:val="it-IT"/>
        </w:rPr>
        <w:t>dans</w:t>
      </w:r>
      <w:proofErr w:type="spellEnd"/>
      <w:r w:rsidRPr="00202108">
        <w:rPr>
          <w:rFonts w:ascii="Times New Roman" w:hAnsi="Times New Roman" w:cs="Times New Roman"/>
          <w:i/>
          <w:iCs/>
          <w:sz w:val="20"/>
          <w:szCs w:val="20"/>
          <w:lang w:val="it-IT"/>
        </w:rPr>
        <w:t xml:space="preserve"> l’</w:t>
      </w:r>
      <w:proofErr w:type="spellStart"/>
      <w:r w:rsidRPr="00202108">
        <w:rPr>
          <w:rFonts w:ascii="Times New Roman" w:hAnsi="Times New Roman" w:cs="Times New Roman"/>
          <w:i/>
          <w:iCs/>
          <w:sz w:val="20"/>
          <w:szCs w:val="20"/>
          <w:lang w:val="it-IT"/>
        </w:rPr>
        <w:t>œuvre</w:t>
      </w:r>
      <w:proofErr w:type="spellEnd"/>
      <w:r w:rsidRPr="00202108">
        <w:rPr>
          <w:rFonts w:ascii="Times New Roman" w:hAnsi="Times New Roman" w:cs="Times New Roman"/>
          <w:i/>
          <w:iCs/>
          <w:sz w:val="20"/>
          <w:szCs w:val="20"/>
          <w:lang w:val="it-IT"/>
        </w:rPr>
        <w:t xml:space="preserve"> </w:t>
      </w:r>
      <w:proofErr w:type="spellStart"/>
      <w:r w:rsidRPr="00202108">
        <w:rPr>
          <w:rFonts w:ascii="Times New Roman" w:hAnsi="Times New Roman" w:cs="Times New Roman"/>
          <w:i/>
          <w:iCs/>
          <w:sz w:val="20"/>
          <w:szCs w:val="20"/>
          <w:lang w:val="it-IT"/>
        </w:rPr>
        <w:t>théorique</w:t>
      </w:r>
      <w:proofErr w:type="spellEnd"/>
      <w:r w:rsidRPr="00202108">
        <w:rPr>
          <w:rFonts w:ascii="Times New Roman" w:hAnsi="Times New Roman" w:cs="Times New Roman"/>
          <w:i/>
          <w:iCs/>
          <w:sz w:val="20"/>
          <w:szCs w:val="20"/>
          <w:lang w:val="it-IT"/>
        </w:rPr>
        <w:t xml:space="preserve"> de Luigi </w:t>
      </w:r>
      <w:proofErr w:type="spellStart"/>
      <w:r w:rsidRPr="00202108">
        <w:rPr>
          <w:rFonts w:ascii="Times New Roman" w:hAnsi="Times New Roman" w:cs="Times New Roman"/>
          <w:i/>
          <w:iCs/>
          <w:sz w:val="20"/>
          <w:szCs w:val="20"/>
          <w:lang w:val="it-IT"/>
        </w:rPr>
        <w:t>Riccoboni</w:t>
      </w:r>
      <w:proofErr w:type="spellEnd"/>
      <w:r w:rsidRPr="00202108">
        <w:rPr>
          <w:rFonts w:ascii="Times New Roman" w:hAnsi="Times New Roman" w:cs="Times New Roman"/>
          <w:sz w:val="20"/>
          <w:szCs w:val="20"/>
          <w:lang w:val="it-IT"/>
        </w:rPr>
        <w:t xml:space="preserve">, Paris, </w:t>
      </w:r>
      <w:proofErr w:type="spellStart"/>
      <w:r w:rsidRPr="00202108">
        <w:rPr>
          <w:rFonts w:ascii="Times New Roman" w:hAnsi="Times New Roman" w:cs="Times New Roman"/>
          <w:sz w:val="20"/>
          <w:szCs w:val="20"/>
          <w:lang w:val="it-IT"/>
        </w:rPr>
        <w:t>Champion</w:t>
      </w:r>
      <w:proofErr w:type="spellEnd"/>
      <w:r w:rsidRPr="00202108">
        <w:rPr>
          <w:rFonts w:ascii="Times New Roman" w:hAnsi="Times New Roman" w:cs="Times New Roman"/>
          <w:sz w:val="20"/>
          <w:szCs w:val="20"/>
          <w:lang w:val="it-IT"/>
        </w:rPr>
        <w:t>, 2009.</w:t>
      </w:r>
    </w:p>
  </w:footnote>
  <w:footnote w:id="7">
    <w:p w14:paraId="24AB5CDF" w14:textId="5847C1F3" w:rsidR="007667AE" w:rsidRPr="00202108" w:rsidRDefault="007667AE" w:rsidP="00202108">
      <w:pPr>
        <w:pStyle w:val="Notedebasdepage"/>
        <w:jc w:val="both"/>
        <w:rPr>
          <w:rFonts w:ascii="Times New Roman" w:hAnsi="Times New Roman" w:cs="Times New Roman"/>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X. de </w:t>
      </w:r>
      <w:r w:rsidRPr="00202108">
        <w:rPr>
          <w:rFonts w:ascii="Times New Roman" w:hAnsi="Times New Roman" w:cs="Times New Roman"/>
          <w:smallCaps/>
          <w:sz w:val="20"/>
          <w:szCs w:val="20"/>
        </w:rPr>
        <w:t>Courville</w:t>
      </w:r>
      <w:r w:rsidRPr="00202108">
        <w:rPr>
          <w:rFonts w:ascii="Times New Roman" w:hAnsi="Times New Roman" w:cs="Times New Roman"/>
          <w:sz w:val="20"/>
          <w:szCs w:val="20"/>
        </w:rPr>
        <w:t xml:space="preserve"> dans son ouvrage </w:t>
      </w:r>
      <w:proofErr w:type="spellStart"/>
      <w:r w:rsidRPr="00202108">
        <w:rPr>
          <w:rFonts w:ascii="Times New Roman" w:hAnsi="Times New Roman" w:cs="Times New Roman"/>
          <w:i/>
          <w:sz w:val="20"/>
          <w:szCs w:val="20"/>
        </w:rPr>
        <w:t>Lélio</w:t>
      </w:r>
      <w:proofErr w:type="spellEnd"/>
      <w:r w:rsidRPr="00202108">
        <w:rPr>
          <w:rFonts w:ascii="Times New Roman" w:hAnsi="Times New Roman" w:cs="Times New Roman"/>
          <w:i/>
          <w:sz w:val="20"/>
          <w:szCs w:val="20"/>
        </w:rPr>
        <w:t xml:space="preserve"> premier historien de la Comédie Italienne et premier animateur du théâtre de Marivaux</w:t>
      </w:r>
      <w:r w:rsidRPr="00202108">
        <w:rPr>
          <w:rFonts w:ascii="Times New Roman" w:hAnsi="Times New Roman" w:cs="Times New Roman"/>
          <w:sz w:val="20"/>
          <w:szCs w:val="20"/>
        </w:rPr>
        <w:t xml:space="preserve">, </w:t>
      </w:r>
      <w:proofErr w:type="spellStart"/>
      <w:r w:rsidRPr="00202108">
        <w:rPr>
          <w:rFonts w:ascii="Times New Roman" w:hAnsi="Times New Roman" w:cs="Times New Roman"/>
          <w:i/>
          <w:sz w:val="20"/>
          <w:szCs w:val="20"/>
        </w:rPr>
        <w:t>cit</w:t>
      </w:r>
      <w:proofErr w:type="spellEnd"/>
      <w:r w:rsidRPr="00202108">
        <w:rPr>
          <w:rFonts w:ascii="Times New Roman" w:hAnsi="Times New Roman" w:cs="Times New Roman"/>
          <w:sz w:val="20"/>
          <w:szCs w:val="20"/>
        </w:rPr>
        <w:t>., p. 24.</w:t>
      </w:r>
    </w:p>
  </w:footnote>
  <w:footnote w:id="8">
    <w:p w14:paraId="604DB0A6" w14:textId="176E1048" w:rsidR="007667AE" w:rsidRPr="00202108" w:rsidRDefault="007667AE" w:rsidP="00202108">
      <w:pPr>
        <w:pStyle w:val="Notedebasdepage"/>
        <w:jc w:val="both"/>
        <w:rPr>
          <w:rFonts w:ascii="Times New Roman" w:hAnsi="Times New Roman" w:cs="Times New Roman"/>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B. </w:t>
      </w:r>
      <w:proofErr w:type="spellStart"/>
      <w:r w:rsidRPr="00202108">
        <w:rPr>
          <w:rFonts w:ascii="Times New Roman" w:hAnsi="Times New Roman" w:cs="Times New Roman"/>
          <w:smallCaps/>
          <w:sz w:val="20"/>
          <w:szCs w:val="20"/>
        </w:rPr>
        <w:t>Alfonzetti</w:t>
      </w:r>
      <w:proofErr w:type="spellEnd"/>
      <w:r w:rsidRPr="00202108">
        <w:rPr>
          <w:rFonts w:ascii="Times New Roman" w:hAnsi="Times New Roman" w:cs="Times New Roman"/>
          <w:sz w:val="20"/>
          <w:szCs w:val="20"/>
        </w:rPr>
        <w:t xml:space="preserve">, </w:t>
      </w:r>
      <w:proofErr w:type="spellStart"/>
      <w:r w:rsidRPr="00202108">
        <w:rPr>
          <w:rFonts w:ascii="Times New Roman" w:hAnsi="Times New Roman" w:cs="Times New Roman"/>
          <w:i/>
          <w:sz w:val="20"/>
          <w:szCs w:val="20"/>
        </w:rPr>
        <w:t>Paradossi</w:t>
      </w:r>
      <w:proofErr w:type="spellEnd"/>
      <w:r w:rsidRPr="00202108">
        <w:rPr>
          <w:rFonts w:ascii="Times New Roman" w:hAnsi="Times New Roman" w:cs="Times New Roman"/>
          <w:i/>
          <w:sz w:val="20"/>
          <w:szCs w:val="20"/>
        </w:rPr>
        <w:t xml:space="preserve"> </w:t>
      </w:r>
      <w:proofErr w:type="spellStart"/>
      <w:r w:rsidRPr="00202108">
        <w:rPr>
          <w:rFonts w:ascii="Times New Roman" w:hAnsi="Times New Roman" w:cs="Times New Roman"/>
          <w:i/>
          <w:sz w:val="20"/>
          <w:szCs w:val="20"/>
        </w:rPr>
        <w:t>del</w:t>
      </w:r>
      <w:proofErr w:type="spellEnd"/>
      <w:r w:rsidRPr="00202108">
        <w:rPr>
          <w:rFonts w:ascii="Times New Roman" w:hAnsi="Times New Roman" w:cs="Times New Roman"/>
          <w:i/>
          <w:sz w:val="20"/>
          <w:szCs w:val="20"/>
        </w:rPr>
        <w:t xml:space="preserve"> </w:t>
      </w:r>
      <w:proofErr w:type="spellStart"/>
      <w:r w:rsidRPr="00202108">
        <w:rPr>
          <w:rFonts w:ascii="Times New Roman" w:hAnsi="Times New Roman" w:cs="Times New Roman"/>
          <w:i/>
          <w:sz w:val="20"/>
          <w:szCs w:val="20"/>
        </w:rPr>
        <w:t>comico</w:t>
      </w:r>
      <w:proofErr w:type="spellEnd"/>
      <w:r w:rsidRPr="00202108">
        <w:rPr>
          <w:rFonts w:ascii="Times New Roman" w:hAnsi="Times New Roman" w:cs="Times New Roman"/>
          <w:i/>
          <w:sz w:val="20"/>
          <w:szCs w:val="20"/>
        </w:rPr>
        <w:t xml:space="preserve"> da Riccoboni a Goldoni e </w:t>
      </w:r>
      <w:proofErr w:type="spellStart"/>
      <w:r w:rsidRPr="00202108">
        <w:rPr>
          <w:rFonts w:ascii="Times New Roman" w:hAnsi="Times New Roman" w:cs="Times New Roman"/>
          <w:i/>
          <w:sz w:val="20"/>
          <w:szCs w:val="20"/>
        </w:rPr>
        <w:t>oltre</w:t>
      </w:r>
      <w:proofErr w:type="spellEnd"/>
      <w:r w:rsidRPr="00202108">
        <w:rPr>
          <w:rFonts w:ascii="Times New Roman" w:hAnsi="Times New Roman" w:cs="Times New Roman"/>
          <w:sz w:val="20"/>
          <w:szCs w:val="20"/>
        </w:rPr>
        <w:t xml:space="preserve">, </w:t>
      </w:r>
      <w:proofErr w:type="spellStart"/>
      <w:r w:rsidRPr="00202108">
        <w:rPr>
          <w:rFonts w:ascii="Times New Roman" w:hAnsi="Times New Roman" w:cs="Times New Roman"/>
          <w:i/>
          <w:sz w:val="20"/>
          <w:szCs w:val="20"/>
        </w:rPr>
        <w:t>cit</w:t>
      </w:r>
      <w:proofErr w:type="spellEnd"/>
      <w:r w:rsidRPr="00202108">
        <w:rPr>
          <w:rFonts w:ascii="Times New Roman" w:hAnsi="Times New Roman" w:cs="Times New Roman"/>
          <w:sz w:val="20"/>
          <w:szCs w:val="20"/>
        </w:rPr>
        <w:t>., p. 158.</w:t>
      </w:r>
    </w:p>
  </w:footnote>
  <w:footnote w:id="9">
    <w:p w14:paraId="1566D84A" w14:textId="77777777" w:rsidR="007667AE" w:rsidRPr="00202108" w:rsidRDefault="007667AE" w:rsidP="00202108">
      <w:pPr>
        <w:pStyle w:val="Notedebasdepage"/>
        <w:jc w:val="both"/>
        <w:rPr>
          <w:rFonts w:ascii="Times New Roman" w:hAnsi="Times New Roman" w:cs="Times New Roman"/>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Lettre de Luigi Riccoboni à Ludovico Antonio Muratori, 25 juillet 1733. Le passage qui nous intéresse est rapporté par Xavier de </w:t>
      </w:r>
      <w:r w:rsidRPr="00202108">
        <w:rPr>
          <w:rFonts w:ascii="Times New Roman" w:hAnsi="Times New Roman" w:cs="Times New Roman"/>
          <w:smallCaps/>
          <w:sz w:val="20"/>
          <w:szCs w:val="20"/>
        </w:rPr>
        <w:t>Courville</w:t>
      </w:r>
      <w:r w:rsidRPr="00202108">
        <w:rPr>
          <w:rFonts w:ascii="Times New Roman" w:hAnsi="Times New Roman" w:cs="Times New Roman"/>
          <w:sz w:val="20"/>
          <w:szCs w:val="20"/>
        </w:rPr>
        <w:t xml:space="preserve"> dans son ouvrage </w:t>
      </w:r>
      <w:proofErr w:type="spellStart"/>
      <w:r w:rsidRPr="00202108">
        <w:rPr>
          <w:rFonts w:ascii="Times New Roman" w:hAnsi="Times New Roman" w:cs="Times New Roman"/>
          <w:i/>
          <w:sz w:val="20"/>
          <w:szCs w:val="20"/>
        </w:rPr>
        <w:t>Lélio</w:t>
      </w:r>
      <w:proofErr w:type="spellEnd"/>
      <w:r w:rsidRPr="00202108">
        <w:rPr>
          <w:rFonts w:ascii="Times New Roman" w:hAnsi="Times New Roman" w:cs="Times New Roman"/>
          <w:i/>
          <w:sz w:val="20"/>
          <w:szCs w:val="20"/>
        </w:rPr>
        <w:t xml:space="preserve"> premier historien de la Comédie Italienne et premier animateur du théâtre de Marivaux</w:t>
      </w:r>
      <w:r w:rsidRPr="00202108">
        <w:rPr>
          <w:rFonts w:ascii="Times New Roman" w:hAnsi="Times New Roman" w:cs="Times New Roman"/>
          <w:sz w:val="20"/>
          <w:szCs w:val="20"/>
        </w:rPr>
        <w:t xml:space="preserve">, </w:t>
      </w:r>
      <w:proofErr w:type="spellStart"/>
      <w:r w:rsidRPr="00202108">
        <w:rPr>
          <w:rFonts w:ascii="Times New Roman" w:hAnsi="Times New Roman" w:cs="Times New Roman"/>
          <w:i/>
          <w:sz w:val="20"/>
          <w:szCs w:val="20"/>
        </w:rPr>
        <w:t>cit</w:t>
      </w:r>
      <w:proofErr w:type="spellEnd"/>
      <w:r w:rsidRPr="00202108">
        <w:rPr>
          <w:rFonts w:ascii="Times New Roman" w:hAnsi="Times New Roman" w:cs="Times New Roman"/>
          <w:sz w:val="20"/>
          <w:szCs w:val="20"/>
        </w:rPr>
        <w:t>., p. 24.</w:t>
      </w:r>
    </w:p>
  </w:footnote>
  <w:footnote w:id="10">
    <w:p w14:paraId="798F9E45" w14:textId="44562545" w:rsidR="007667AE" w:rsidRPr="00202108" w:rsidRDefault="007667AE" w:rsidP="00202108">
      <w:pPr>
        <w:pStyle w:val="Notedebasdepage"/>
        <w:jc w:val="both"/>
        <w:rPr>
          <w:rFonts w:ascii="Times New Roman" w:hAnsi="Times New Roman" w:cs="Times New Roman"/>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Lettre de Luigi Riccoboni à Ludovico Antonio Muratori, 9 septembre 1737, dont l’extrait cité se trouve dans Xavier de </w:t>
      </w:r>
      <w:r w:rsidRPr="00202108">
        <w:rPr>
          <w:rFonts w:ascii="Times New Roman" w:hAnsi="Times New Roman" w:cs="Times New Roman"/>
          <w:smallCaps/>
          <w:sz w:val="20"/>
          <w:szCs w:val="20"/>
        </w:rPr>
        <w:t>Courville</w:t>
      </w:r>
      <w:r w:rsidRPr="00202108">
        <w:rPr>
          <w:rFonts w:ascii="Times New Roman" w:hAnsi="Times New Roman" w:cs="Times New Roman"/>
          <w:sz w:val="20"/>
          <w:szCs w:val="20"/>
        </w:rPr>
        <w:t xml:space="preserve"> </w:t>
      </w:r>
      <w:proofErr w:type="spellStart"/>
      <w:r w:rsidRPr="00202108">
        <w:rPr>
          <w:rFonts w:ascii="Times New Roman" w:hAnsi="Times New Roman" w:cs="Times New Roman"/>
          <w:i/>
          <w:sz w:val="20"/>
          <w:szCs w:val="20"/>
        </w:rPr>
        <w:t>Lélio</w:t>
      </w:r>
      <w:proofErr w:type="spellEnd"/>
      <w:r w:rsidRPr="00202108">
        <w:rPr>
          <w:rFonts w:ascii="Times New Roman" w:hAnsi="Times New Roman" w:cs="Times New Roman"/>
          <w:i/>
          <w:sz w:val="20"/>
          <w:szCs w:val="20"/>
        </w:rPr>
        <w:t xml:space="preserve"> premier historien de la Comédie Italienne et premier animateur du théâtre de Marivaux</w:t>
      </w:r>
      <w:r w:rsidRPr="00202108">
        <w:rPr>
          <w:rFonts w:ascii="Times New Roman" w:hAnsi="Times New Roman" w:cs="Times New Roman"/>
          <w:sz w:val="20"/>
          <w:szCs w:val="20"/>
        </w:rPr>
        <w:t xml:space="preserve">, </w:t>
      </w:r>
      <w:proofErr w:type="spellStart"/>
      <w:r w:rsidRPr="00202108">
        <w:rPr>
          <w:rFonts w:ascii="Times New Roman" w:hAnsi="Times New Roman" w:cs="Times New Roman"/>
          <w:i/>
          <w:sz w:val="20"/>
          <w:szCs w:val="20"/>
        </w:rPr>
        <w:t>cit</w:t>
      </w:r>
      <w:proofErr w:type="spellEnd"/>
      <w:r w:rsidRPr="00202108">
        <w:rPr>
          <w:rFonts w:ascii="Times New Roman" w:hAnsi="Times New Roman" w:cs="Times New Roman"/>
          <w:sz w:val="20"/>
          <w:szCs w:val="20"/>
        </w:rPr>
        <w:t xml:space="preserve">., p. 26, note 59. </w:t>
      </w:r>
    </w:p>
  </w:footnote>
  <w:footnote w:id="11">
    <w:p w14:paraId="063BAC7F" w14:textId="16538030" w:rsidR="007667AE" w:rsidRPr="00202108" w:rsidRDefault="007667AE" w:rsidP="00202108">
      <w:pPr>
        <w:pStyle w:val="Notedebasdepage"/>
        <w:jc w:val="both"/>
        <w:rPr>
          <w:rFonts w:ascii="Times New Roman" w:hAnsi="Times New Roman" w:cs="Times New Roman"/>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B. </w:t>
      </w:r>
      <w:proofErr w:type="spellStart"/>
      <w:r w:rsidRPr="00202108">
        <w:rPr>
          <w:rFonts w:ascii="Times New Roman" w:hAnsi="Times New Roman" w:cs="Times New Roman"/>
          <w:smallCaps/>
          <w:sz w:val="20"/>
          <w:szCs w:val="20"/>
        </w:rPr>
        <w:t>Alfonzetti</w:t>
      </w:r>
      <w:proofErr w:type="spellEnd"/>
      <w:r w:rsidRPr="00202108">
        <w:rPr>
          <w:rFonts w:ascii="Times New Roman" w:hAnsi="Times New Roman" w:cs="Times New Roman"/>
          <w:sz w:val="20"/>
          <w:szCs w:val="20"/>
        </w:rPr>
        <w:t xml:space="preserve">, </w:t>
      </w:r>
      <w:r w:rsidRPr="00202108">
        <w:rPr>
          <w:rFonts w:ascii="Times New Roman" w:hAnsi="Times New Roman" w:cs="Times New Roman"/>
          <w:i/>
          <w:sz w:val="20"/>
          <w:szCs w:val="20"/>
        </w:rPr>
        <w:t>L'</w:t>
      </w:r>
      <w:proofErr w:type="spellStart"/>
      <w:r w:rsidRPr="00202108">
        <w:rPr>
          <w:rFonts w:ascii="Times New Roman" w:hAnsi="Times New Roman" w:cs="Times New Roman"/>
          <w:bCs/>
          <w:i/>
          <w:sz w:val="20"/>
          <w:szCs w:val="20"/>
        </w:rPr>
        <w:t>Accademia</w:t>
      </w:r>
      <w:proofErr w:type="spellEnd"/>
      <w:r w:rsidRPr="00202108">
        <w:rPr>
          <w:rFonts w:ascii="Times New Roman" w:hAnsi="Times New Roman" w:cs="Times New Roman"/>
          <w:bCs/>
          <w:i/>
          <w:sz w:val="20"/>
          <w:szCs w:val="20"/>
        </w:rPr>
        <w:t xml:space="preserve"> </w:t>
      </w:r>
      <w:proofErr w:type="spellStart"/>
      <w:r w:rsidRPr="00202108">
        <w:rPr>
          <w:rFonts w:ascii="Times New Roman" w:hAnsi="Times New Roman" w:cs="Times New Roman"/>
          <w:bCs/>
          <w:i/>
          <w:sz w:val="20"/>
          <w:szCs w:val="20"/>
        </w:rPr>
        <w:t>dell</w:t>
      </w:r>
      <w:r w:rsidRPr="00202108">
        <w:rPr>
          <w:rFonts w:ascii="Times New Roman" w:hAnsi="Times New Roman" w:cs="Times New Roman"/>
          <w:i/>
          <w:sz w:val="20"/>
          <w:szCs w:val="20"/>
        </w:rPr>
        <w:t>'</w:t>
      </w:r>
      <w:r w:rsidRPr="00202108">
        <w:rPr>
          <w:rFonts w:ascii="Times New Roman" w:hAnsi="Times New Roman" w:cs="Times New Roman"/>
          <w:bCs/>
          <w:i/>
          <w:sz w:val="20"/>
          <w:szCs w:val="20"/>
        </w:rPr>
        <w:t>Arcadia</w:t>
      </w:r>
      <w:proofErr w:type="spellEnd"/>
      <w:r w:rsidRPr="00202108">
        <w:rPr>
          <w:rFonts w:ascii="Times New Roman" w:hAnsi="Times New Roman" w:cs="Times New Roman"/>
          <w:sz w:val="20"/>
          <w:szCs w:val="20"/>
        </w:rPr>
        <w:t xml:space="preserve">, dans </w:t>
      </w:r>
      <w:r w:rsidRPr="00202108">
        <w:rPr>
          <w:rFonts w:ascii="Times New Roman" w:hAnsi="Times New Roman" w:cs="Times New Roman"/>
          <w:i/>
          <w:sz w:val="20"/>
          <w:szCs w:val="20"/>
        </w:rPr>
        <w:t>Il </w:t>
      </w:r>
      <w:proofErr w:type="spellStart"/>
      <w:r w:rsidRPr="00202108">
        <w:rPr>
          <w:rFonts w:ascii="Times New Roman" w:hAnsi="Times New Roman" w:cs="Times New Roman"/>
          <w:bCs/>
          <w:i/>
          <w:sz w:val="20"/>
          <w:szCs w:val="20"/>
        </w:rPr>
        <w:t>contributo</w:t>
      </w:r>
      <w:proofErr w:type="spellEnd"/>
      <w:r w:rsidRPr="00202108">
        <w:rPr>
          <w:rFonts w:ascii="Times New Roman" w:hAnsi="Times New Roman" w:cs="Times New Roman"/>
          <w:bCs/>
          <w:i/>
          <w:sz w:val="20"/>
          <w:szCs w:val="20"/>
        </w:rPr>
        <w:t xml:space="preserve"> italiano alla </w:t>
      </w:r>
      <w:proofErr w:type="spellStart"/>
      <w:r w:rsidRPr="00202108">
        <w:rPr>
          <w:rFonts w:ascii="Times New Roman" w:hAnsi="Times New Roman" w:cs="Times New Roman"/>
          <w:bCs/>
          <w:i/>
          <w:sz w:val="20"/>
          <w:szCs w:val="20"/>
        </w:rPr>
        <w:t>storia</w:t>
      </w:r>
      <w:proofErr w:type="spellEnd"/>
      <w:r w:rsidRPr="00202108">
        <w:rPr>
          <w:rFonts w:ascii="Times New Roman" w:hAnsi="Times New Roman" w:cs="Times New Roman"/>
          <w:bCs/>
          <w:i/>
          <w:sz w:val="20"/>
          <w:szCs w:val="20"/>
        </w:rPr>
        <w:t xml:space="preserve"> </w:t>
      </w:r>
      <w:proofErr w:type="spellStart"/>
      <w:r w:rsidRPr="00202108">
        <w:rPr>
          <w:rFonts w:ascii="Times New Roman" w:hAnsi="Times New Roman" w:cs="Times New Roman"/>
          <w:bCs/>
          <w:i/>
          <w:sz w:val="20"/>
          <w:szCs w:val="20"/>
        </w:rPr>
        <w:t>del</w:t>
      </w:r>
      <w:proofErr w:type="spellEnd"/>
      <w:r w:rsidRPr="00202108">
        <w:rPr>
          <w:rFonts w:ascii="Times New Roman" w:hAnsi="Times New Roman" w:cs="Times New Roman"/>
          <w:bCs/>
          <w:i/>
          <w:sz w:val="20"/>
          <w:szCs w:val="20"/>
        </w:rPr>
        <w:t xml:space="preserve"> </w:t>
      </w:r>
      <w:proofErr w:type="spellStart"/>
      <w:r w:rsidRPr="00202108">
        <w:rPr>
          <w:rFonts w:ascii="Times New Roman" w:hAnsi="Times New Roman" w:cs="Times New Roman"/>
          <w:bCs/>
          <w:i/>
          <w:sz w:val="20"/>
          <w:szCs w:val="20"/>
        </w:rPr>
        <w:t>pensiero</w:t>
      </w:r>
      <w:proofErr w:type="spellEnd"/>
      <w:r w:rsidRPr="00202108">
        <w:rPr>
          <w:rFonts w:ascii="Times New Roman" w:hAnsi="Times New Roman" w:cs="Times New Roman"/>
          <w:sz w:val="20"/>
          <w:szCs w:val="20"/>
        </w:rPr>
        <w:t>, </w:t>
      </w:r>
      <w:proofErr w:type="spellStart"/>
      <w:r w:rsidRPr="00202108">
        <w:rPr>
          <w:rFonts w:ascii="Times New Roman" w:hAnsi="Times New Roman" w:cs="Times New Roman"/>
          <w:sz w:val="20"/>
          <w:szCs w:val="20"/>
        </w:rPr>
        <w:t>Letteratura</w:t>
      </w:r>
      <w:proofErr w:type="spellEnd"/>
      <w:r w:rsidRPr="00202108">
        <w:rPr>
          <w:rFonts w:ascii="Times New Roman" w:hAnsi="Times New Roman" w:cs="Times New Roman"/>
          <w:sz w:val="20"/>
          <w:szCs w:val="20"/>
        </w:rPr>
        <w:t xml:space="preserve">, éd. par Giulio </w:t>
      </w:r>
      <w:proofErr w:type="spellStart"/>
      <w:r w:rsidRPr="00202108">
        <w:rPr>
          <w:rFonts w:ascii="Times New Roman" w:hAnsi="Times New Roman" w:cs="Times New Roman"/>
          <w:sz w:val="20"/>
          <w:szCs w:val="20"/>
        </w:rPr>
        <w:t>Ferroni</w:t>
      </w:r>
      <w:proofErr w:type="spellEnd"/>
      <w:r w:rsidRPr="00202108">
        <w:rPr>
          <w:rFonts w:ascii="Times New Roman" w:hAnsi="Times New Roman" w:cs="Times New Roman"/>
          <w:sz w:val="20"/>
          <w:szCs w:val="20"/>
        </w:rPr>
        <w:t xml:space="preserve">, </w:t>
      </w:r>
      <w:r w:rsidRPr="00202108">
        <w:rPr>
          <w:rFonts w:ascii="Times New Roman" w:hAnsi="Times New Roman" w:cs="Times New Roman"/>
          <w:bCs/>
          <w:sz w:val="20"/>
          <w:szCs w:val="20"/>
        </w:rPr>
        <w:t>Rome</w:t>
      </w:r>
      <w:r w:rsidRPr="00202108">
        <w:rPr>
          <w:rFonts w:ascii="Times New Roman" w:hAnsi="Times New Roman" w:cs="Times New Roman"/>
          <w:sz w:val="20"/>
          <w:szCs w:val="20"/>
        </w:rPr>
        <w:t>, </w:t>
      </w:r>
      <w:proofErr w:type="spellStart"/>
      <w:r w:rsidRPr="00202108">
        <w:rPr>
          <w:rFonts w:ascii="Times New Roman" w:hAnsi="Times New Roman" w:cs="Times New Roman"/>
          <w:bCs/>
          <w:sz w:val="20"/>
          <w:szCs w:val="20"/>
        </w:rPr>
        <w:t>Treccani</w:t>
      </w:r>
      <w:proofErr w:type="spellEnd"/>
      <w:r w:rsidRPr="00202108">
        <w:rPr>
          <w:rFonts w:ascii="Times New Roman" w:hAnsi="Times New Roman" w:cs="Times New Roman"/>
          <w:sz w:val="20"/>
          <w:szCs w:val="20"/>
        </w:rPr>
        <w:t>, </w:t>
      </w:r>
      <w:r w:rsidRPr="00202108">
        <w:rPr>
          <w:rFonts w:ascii="Times New Roman" w:hAnsi="Times New Roman" w:cs="Times New Roman"/>
          <w:bCs/>
          <w:sz w:val="20"/>
          <w:szCs w:val="20"/>
        </w:rPr>
        <w:t>2018</w:t>
      </w:r>
      <w:r w:rsidRPr="00202108">
        <w:rPr>
          <w:rFonts w:ascii="Times New Roman" w:hAnsi="Times New Roman" w:cs="Times New Roman"/>
          <w:sz w:val="20"/>
          <w:szCs w:val="20"/>
        </w:rPr>
        <w:t>, </w:t>
      </w:r>
      <w:r w:rsidRPr="00202108">
        <w:rPr>
          <w:rFonts w:ascii="Times New Roman" w:hAnsi="Times New Roman" w:cs="Times New Roman"/>
          <w:bCs/>
          <w:sz w:val="20"/>
          <w:szCs w:val="20"/>
        </w:rPr>
        <w:t>p</w:t>
      </w:r>
      <w:r w:rsidRPr="00202108">
        <w:rPr>
          <w:rFonts w:ascii="Times New Roman" w:hAnsi="Times New Roman" w:cs="Times New Roman"/>
          <w:sz w:val="20"/>
          <w:szCs w:val="20"/>
        </w:rPr>
        <w:t>. </w:t>
      </w:r>
      <w:r w:rsidRPr="00202108">
        <w:rPr>
          <w:rFonts w:ascii="Times New Roman" w:hAnsi="Times New Roman" w:cs="Times New Roman"/>
          <w:bCs/>
          <w:sz w:val="20"/>
          <w:szCs w:val="20"/>
        </w:rPr>
        <w:t>327-332.</w:t>
      </w:r>
    </w:p>
  </w:footnote>
  <w:footnote w:id="12">
    <w:p w14:paraId="02215744" w14:textId="5C8A24DB" w:rsidR="007667AE" w:rsidRPr="00202108" w:rsidRDefault="007667AE" w:rsidP="00202108">
      <w:pPr>
        <w:pStyle w:val="Notedebasdepage"/>
        <w:jc w:val="both"/>
        <w:rPr>
          <w:rFonts w:ascii="Times New Roman" w:hAnsi="Times New Roman" w:cs="Times New Roman"/>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L.A. </w:t>
      </w:r>
      <w:r w:rsidRPr="00202108">
        <w:rPr>
          <w:rFonts w:ascii="Times New Roman" w:hAnsi="Times New Roman" w:cs="Times New Roman"/>
          <w:smallCaps/>
          <w:sz w:val="20"/>
          <w:szCs w:val="20"/>
        </w:rPr>
        <w:t>Muratori</w:t>
      </w:r>
      <w:r w:rsidRPr="00202108">
        <w:rPr>
          <w:rFonts w:ascii="Times New Roman" w:hAnsi="Times New Roman" w:cs="Times New Roman"/>
          <w:sz w:val="20"/>
          <w:szCs w:val="20"/>
        </w:rPr>
        <w:t xml:space="preserve">, </w:t>
      </w:r>
      <w:proofErr w:type="spellStart"/>
      <w:r w:rsidRPr="00202108">
        <w:rPr>
          <w:rFonts w:ascii="Times New Roman" w:hAnsi="Times New Roman" w:cs="Times New Roman"/>
          <w:i/>
          <w:iCs/>
          <w:sz w:val="20"/>
          <w:szCs w:val="20"/>
        </w:rPr>
        <w:t>Opere</w:t>
      </w:r>
      <w:proofErr w:type="spellEnd"/>
      <w:r w:rsidRPr="00202108">
        <w:rPr>
          <w:rFonts w:ascii="Times New Roman" w:hAnsi="Times New Roman" w:cs="Times New Roman"/>
          <w:sz w:val="20"/>
          <w:szCs w:val="20"/>
        </w:rPr>
        <w:t xml:space="preserve">, éd. par Giorgio Falco et Fiorenzo </w:t>
      </w:r>
      <w:proofErr w:type="spellStart"/>
      <w:r w:rsidRPr="00202108">
        <w:rPr>
          <w:rFonts w:ascii="Times New Roman" w:hAnsi="Times New Roman" w:cs="Times New Roman"/>
          <w:sz w:val="20"/>
          <w:szCs w:val="20"/>
        </w:rPr>
        <w:t>Forti</w:t>
      </w:r>
      <w:proofErr w:type="spellEnd"/>
      <w:r w:rsidRPr="00202108">
        <w:rPr>
          <w:rFonts w:ascii="Times New Roman" w:hAnsi="Times New Roman" w:cs="Times New Roman"/>
          <w:sz w:val="20"/>
          <w:szCs w:val="20"/>
        </w:rPr>
        <w:t xml:space="preserve">, Naples, </w:t>
      </w:r>
      <w:proofErr w:type="spellStart"/>
      <w:r w:rsidRPr="00202108">
        <w:rPr>
          <w:rFonts w:ascii="Times New Roman" w:hAnsi="Times New Roman" w:cs="Times New Roman"/>
          <w:sz w:val="20"/>
          <w:szCs w:val="20"/>
        </w:rPr>
        <w:t>Ricciardi</w:t>
      </w:r>
      <w:proofErr w:type="spellEnd"/>
      <w:r w:rsidRPr="00202108">
        <w:rPr>
          <w:rFonts w:ascii="Times New Roman" w:hAnsi="Times New Roman" w:cs="Times New Roman"/>
          <w:sz w:val="20"/>
          <w:szCs w:val="20"/>
        </w:rPr>
        <w:t xml:space="preserve"> </w:t>
      </w:r>
      <w:proofErr w:type="spellStart"/>
      <w:r w:rsidRPr="00202108">
        <w:rPr>
          <w:rFonts w:ascii="Times New Roman" w:hAnsi="Times New Roman" w:cs="Times New Roman"/>
          <w:sz w:val="20"/>
          <w:szCs w:val="20"/>
        </w:rPr>
        <w:t>Editore</w:t>
      </w:r>
      <w:proofErr w:type="spellEnd"/>
      <w:r w:rsidRPr="00202108">
        <w:rPr>
          <w:rFonts w:ascii="Times New Roman" w:hAnsi="Times New Roman" w:cs="Times New Roman"/>
          <w:sz w:val="20"/>
          <w:szCs w:val="20"/>
        </w:rPr>
        <w:t>, 1964.</w:t>
      </w:r>
    </w:p>
  </w:footnote>
  <w:footnote w:id="13">
    <w:p w14:paraId="1603D27E" w14:textId="43CBF5F8" w:rsidR="007667AE" w:rsidRPr="00202108" w:rsidRDefault="007667AE" w:rsidP="00202108">
      <w:pPr>
        <w:pStyle w:val="Notedebasdepage"/>
        <w:jc w:val="both"/>
        <w:rPr>
          <w:rFonts w:ascii="Times New Roman" w:hAnsi="Times New Roman" w:cs="Times New Roman"/>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G. </w:t>
      </w:r>
      <w:r w:rsidRPr="00202108">
        <w:rPr>
          <w:rFonts w:ascii="Times New Roman" w:hAnsi="Times New Roman" w:cs="Times New Roman"/>
          <w:smallCaps/>
          <w:sz w:val="20"/>
          <w:szCs w:val="20"/>
        </w:rPr>
        <w:t>Gravina</w:t>
      </w:r>
      <w:r w:rsidRPr="00202108">
        <w:rPr>
          <w:rFonts w:ascii="Times New Roman" w:hAnsi="Times New Roman" w:cs="Times New Roman"/>
          <w:sz w:val="20"/>
          <w:szCs w:val="20"/>
        </w:rPr>
        <w:t xml:space="preserve">, </w:t>
      </w:r>
      <w:proofErr w:type="spellStart"/>
      <w:r w:rsidRPr="00202108">
        <w:rPr>
          <w:rFonts w:ascii="Times New Roman" w:hAnsi="Times New Roman" w:cs="Times New Roman"/>
          <w:i/>
          <w:iCs/>
          <w:sz w:val="20"/>
          <w:szCs w:val="20"/>
        </w:rPr>
        <w:t>Scritti</w:t>
      </w:r>
      <w:proofErr w:type="spellEnd"/>
      <w:r w:rsidRPr="00202108">
        <w:rPr>
          <w:rFonts w:ascii="Times New Roman" w:hAnsi="Times New Roman" w:cs="Times New Roman"/>
          <w:i/>
          <w:iCs/>
          <w:sz w:val="20"/>
          <w:szCs w:val="20"/>
        </w:rPr>
        <w:t xml:space="preserve"> </w:t>
      </w:r>
      <w:proofErr w:type="spellStart"/>
      <w:r w:rsidRPr="00202108">
        <w:rPr>
          <w:rFonts w:ascii="Times New Roman" w:hAnsi="Times New Roman" w:cs="Times New Roman"/>
          <w:i/>
          <w:iCs/>
          <w:sz w:val="20"/>
          <w:szCs w:val="20"/>
        </w:rPr>
        <w:t>critici</w:t>
      </w:r>
      <w:proofErr w:type="spellEnd"/>
      <w:r w:rsidRPr="00202108">
        <w:rPr>
          <w:rFonts w:ascii="Times New Roman" w:hAnsi="Times New Roman" w:cs="Times New Roman"/>
          <w:i/>
          <w:iCs/>
          <w:sz w:val="20"/>
          <w:szCs w:val="20"/>
        </w:rPr>
        <w:t xml:space="preserve"> e </w:t>
      </w:r>
      <w:proofErr w:type="spellStart"/>
      <w:r w:rsidRPr="00202108">
        <w:rPr>
          <w:rFonts w:ascii="Times New Roman" w:hAnsi="Times New Roman" w:cs="Times New Roman"/>
          <w:i/>
          <w:iCs/>
          <w:sz w:val="20"/>
          <w:szCs w:val="20"/>
        </w:rPr>
        <w:t>teorici</w:t>
      </w:r>
      <w:proofErr w:type="spellEnd"/>
      <w:r w:rsidRPr="00202108">
        <w:rPr>
          <w:rFonts w:ascii="Times New Roman" w:hAnsi="Times New Roman" w:cs="Times New Roman"/>
          <w:sz w:val="20"/>
          <w:szCs w:val="20"/>
        </w:rPr>
        <w:t xml:space="preserve">, éd. par A. </w:t>
      </w:r>
      <w:proofErr w:type="spellStart"/>
      <w:r w:rsidRPr="00202108">
        <w:rPr>
          <w:rFonts w:ascii="Times New Roman" w:hAnsi="Times New Roman" w:cs="Times New Roman"/>
          <w:sz w:val="20"/>
          <w:szCs w:val="20"/>
        </w:rPr>
        <w:t>Quondam</w:t>
      </w:r>
      <w:proofErr w:type="spellEnd"/>
      <w:r w:rsidRPr="00202108">
        <w:rPr>
          <w:rFonts w:ascii="Times New Roman" w:hAnsi="Times New Roman" w:cs="Times New Roman"/>
          <w:sz w:val="20"/>
          <w:szCs w:val="20"/>
        </w:rPr>
        <w:t xml:space="preserve">, Bari, </w:t>
      </w:r>
      <w:proofErr w:type="spellStart"/>
      <w:r w:rsidRPr="00202108">
        <w:rPr>
          <w:rFonts w:ascii="Times New Roman" w:hAnsi="Times New Roman" w:cs="Times New Roman"/>
          <w:sz w:val="20"/>
          <w:szCs w:val="20"/>
        </w:rPr>
        <w:t>Laterza</w:t>
      </w:r>
      <w:proofErr w:type="spellEnd"/>
      <w:r w:rsidRPr="00202108">
        <w:rPr>
          <w:rFonts w:ascii="Times New Roman" w:hAnsi="Times New Roman" w:cs="Times New Roman"/>
          <w:sz w:val="20"/>
          <w:szCs w:val="20"/>
        </w:rPr>
        <w:t xml:space="preserve">, 1973. </w:t>
      </w:r>
    </w:p>
  </w:footnote>
  <w:footnote w:id="14">
    <w:p w14:paraId="00E20D84" w14:textId="715AC56B" w:rsidR="007667AE" w:rsidRPr="00202108" w:rsidRDefault="007667AE" w:rsidP="00202108">
      <w:pPr>
        <w:pStyle w:val="Notedebasdepage"/>
        <w:jc w:val="both"/>
        <w:rPr>
          <w:rFonts w:ascii="Times New Roman" w:hAnsi="Times New Roman" w:cs="Times New Roman"/>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J. </w:t>
      </w:r>
      <w:proofErr w:type="spellStart"/>
      <w:r w:rsidRPr="00202108">
        <w:rPr>
          <w:rFonts w:ascii="Times New Roman" w:hAnsi="Times New Roman" w:cs="Times New Roman"/>
          <w:smallCaps/>
          <w:sz w:val="20"/>
          <w:szCs w:val="20"/>
        </w:rPr>
        <w:t>Martello</w:t>
      </w:r>
      <w:proofErr w:type="spellEnd"/>
      <w:r w:rsidRPr="00202108">
        <w:rPr>
          <w:rFonts w:ascii="Times New Roman" w:hAnsi="Times New Roman" w:cs="Times New Roman"/>
          <w:sz w:val="20"/>
          <w:szCs w:val="20"/>
        </w:rPr>
        <w:t xml:space="preserve">, </w:t>
      </w:r>
      <w:proofErr w:type="spellStart"/>
      <w:r w:rsidRPr="00202108">
        <w:rPr>
          <w:rFonts w:ascii="Times New Roman" w:hAnsi="Times New Roman" w:cs="Times New Roman"/>
          <w:i/>
          <w:iCs/>
          <w:sz w:val="20"/>
          <w:szCs w:val="20"/>
        </w:rPr>
        <w:t>Teatro</w:t>
      </w:r>
      <w:proofErr w:type="spellEnd"/>
      <w:r w:rsidRPr="00202108">
        <w:rPr>
          <w:rFonts w:ascii="Times New Roman" w:hAnsi="Times New Roman" w:cs="Times New Roman"/>
          <w:sz w:val="20"/>
          <w:szCs w:val="20"/>
        </w:rPr>
        <w:t xml:space="preserve">, éd. par Hannibal S. Noce, Bari, </w:t>
      </w:r>
      <w:proofErr w:type="spellStart"/>
      <w:r w:rsidRPr="00202108">
        <w:rPr>
          <w:rFonts w:ascii="Times New Roman" w:hAnsi="Times New Roman" w:cs="Times New Roman"/>
          <w:sz w:val="20"/>
          <w:szCs w:val="20"/>
        </w:rPr>
        <w:t>Laterza</w:t>
      </w:r>
      <w:proofErr w:type="spellEnd"/>
      <w:r w:rsidRPr="00202108">
        <w:rPr>
          <w:rFonts w:ascii="Times New Roman" w:hAnsi="Times New Roman" w:cs="Times New Roman"/>
          <w:sz w:val="20"/>
          <w:szCs w:val="20"/>
        </w:rPr>
        <w:t>, 1980.</w:t>
      </w:r>
    </w:p>
  </w:footnote>
  <w:footnote w:id="15">
    <w:p w14:paraId="0E5B7C9D" w14:textId="3AB4C3E5" w:rsidR="007667AE" w:rsidRPr="00202108" w:rsidRDefault="007667AE" w:rsidP="00202108">
      <w:pPr>
        <w:pStyle w:val="Notedebasdepage"/>
        <w:jc w:val="both"/>
        <w:rPr>
          <w:rFonts w:ascii="Times New Roman" w:hAnsi="Times New Roman" w:cs="Times New Roman"/>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S. </w:t>
      </w:r>
      <w:proofErr w:type="spellStart"/>
      <w:r w:rsidRPr="00202108">
        <w:rPr>
          <w:rFonts w:ascii="Times New Roman" w:hAnsi="Times New Roman" w:cs="Times New Roman"/>
          <w:smallCaps/>
          <w:sz w:val="20"/>
          <w:szCs w:val="20"/>
        </w:rPr>
        <w:t>Maffei</w:t>
      </w:r>
      <w:proofErr w:type="spellEnd"/>
      <w:r w:rsidRPr="00202108">
        <w:rPr>
          <w:rFonts w:ascii="Times New Roman" w:hAnsi="Times New Roman" w:cs="Times New Roman"/>
          <w:sz w:val="20"/>
          <w:szCs w:val="20"/>
        </w:rPr>
        <w:t xml:space="preserve">, </w:t>
      </w:r>
      <w:r w:rsidRPr="00202108">
        <w:rPr>
          <w:rFonts w:ascii="Times New Roman" w:hAnsi="Times New Roman" w:cs="Times New Roman"/>
          <w:i/>
          <w:iCs/>
          <w:sz w:val="20"/>
          <w:szCs w:val="20"/>
        </w:rPr>
        <w:t xml:space="preserve">De’ </w:t>
      </w:r>
      <w:proofErr w:type="spellStart"/>
      <w:r w:rsidRPr="00202108">
        <w:rPr>
          <w:rFonts w:ascii="Times New Roman" w:hAnsi="Times New Roman" w:cs="Times New Roman"/>
          <w:i/>
          <w:iCs/>
          <w:sz w:val="20"/>
          <w:szCs w:val="20"/>
        </w:rPr>
        <w:t>teatri</w:t>
      </w:r>
      <w:proofErr w:type="spellEnd"/>
      <w:r w:rsidRPr="00202108">
        <w:rPr>
          <w:rFonts w:ascii="Times New Roman" w:hAnsi="Times New Roman" w:cs="Times New Roman"/>
          <w:i/>
          <w:iCs/>
          <w:sz w:val="20"/>
          <w:szCs w:val="20"/>
        </w:rPr>
        <w:t xml:space="preserve"> </w:t>
      </w:r>
      <w:proofErr w:type="spellStart"/>
      <w:r w:rsidRPr="00202108">
        <w:rPr>
          <w:rFonts w:ascii="Times New Roman" w:hAnsi="Times New Roman" w:cs="Times New Roman"/>
          <w:i/>
          <w:iCs/>
          <w:sz w:val="20"/>
          <w:szCs w:val="20"/>
        </w:rPr>
        <w:t>antichi</w:t>
      </w:r>
      <w:proofErr w:type="spellEnd"/>
      <w:r w:rsidRPr="00202108">
        <w:rPr>
          <w:rFonts w:ascii="Times New Roman" w:hAnsi="Times New Roman" w:cs="Times New Roman"/>
          <w:i/>
          <w:iCs/>
          <w:sz w:val="20"/>
          <w:szCs w:val="20"/>
        </w:rPr>
        <w:t xml:space="preserve"> e </w:t>
      </w:r>
      <w:proofErr w:type="spellStart"/>
      <w:r w:rsidRPr="00202108">
        <w:rPr>
          <w:rFonts w:ascii="Times New Roman" w:hAnsi="Times New Roman" w:cs="Times New Roman"/>
          <w:i/>
          <w:iCs/>
          <w:sz w:val="20"/>
          <w:szCs w:val="20"/>
        </w:rPr>
        <w:t>moderni</w:t>
      </w:r>
      <w:proofErr w:type="spellEnd"/>
      <w:r w:rsidRPr="00202108">
        <w:rPr>
          <w:rFonts w:ascii="Times New Roman" w:hAnsi="Times New Roman" w:cs="Times New Roman"/>
          <w:sz w:val="20"/>
          <w:szCs w:val="20"/>
        </w:rPr>
        <w:t xml:space="preserve">, introduction et édition par Laura </w:t>
      </w:r>
      <w:proofErr w:type="spellStart"/>
      <w:r w:rsidRPr="00202108">
        <w:rPr>
          <w:rFonts w:ascii="Times New Roman" w:hAnsi="Times New Roman" w:cs="Times New Roman"/>
          <w:sz w:val="20"/>
          <w:szCs w:val="20"/>
        </w:rPr>
        <w:t>Sannia</w:t>
      </w:r>
      <w:proofErr w:type="spellEnd"/>
      <w:r w:rsidRPr="00202108">
        <w:rPr>
          <w:rFonts w:ascii="Times New Roman" w:hAnsi="Times New Roman" w:cs="Times New Roman"/>
          <w:sz w:val="20"/>
          <w:szCs w:val="20"/>
        </w:rPr>
        <w:t xml:space="preserve"> </w:t>
      </w:r>
      <w:proofErr w:type="spellStart"/>
      <w:r w:rsidRPr="00202108">
        <w:rPr>
          <w:rFonts w:ascii="Times New Roman" w:hAnsi="Times New Roman" w:cs="Times New Roman"/>
          <w:sz w:val="20"/>
          <w:szCs w:val="20"/>
        </w:rPr>
        <w:t>Nowé</w:t>
      </w:r>
      <w:proofErr w:type="spellEnd"/>
      <w:r w:rsidRPr="00202108">
        <w:rPr>
          <w:rFonts w:ascii="Times New Roman" w:hAnsi="Times New Roman" w:cs="Times New Roman"/>
          <w:sz w:val="20"/>
          <w:szCs w:val="20"/>
        </w:rPr>
        <w:t xml:space="preserve">, Modène, </w:t>
      </w:r>
      <w:proofErr w:type="spellStart"/>
      <w:r w:rsidRPr="00202108">
        <w:rPr>
          <w:rFonts w:ascii="Times New Roman" w:hAnsi="Times New Roman" w:cs="Times New Roman"/>
          <w:sz w:val="20"/>
          <w:szCs w:val="20"/>
        </w:rPr>
        <w:t>Mucchi</w:t>
      </w:r>
      <w:proofErr w:type="spellEnd"/>
      <w:r w:rsidRPr="00202108">
        <w:rPr>
          <w:rFonts w:ascii="Times New Roman" w:hAnsi="Times New Roman" w:cs="Times New Roman"/>
          <w:sz w:val="20"/>
          <w:szCs w:val="20"/>
        </w:rPr>
        <w:t>, 1988.</w:t>
      </w:r>
    </w:p>
  </w:footnote>
  <w:footnote w:id="16">
    <w:p w14:paraId="3BC21771" w14:textId="0D3F4875" w:rsidR="007667AE" w:rsidRPr="00202108" w:rsidRDefault="007667AE" w:rsidP="00202108">
      <w:pPr>
        <w:pStyle w:val="Notedebasdepage"/>
        <w:jc w:val="both"/>
        <w:rPr>
          <w:rFonts w:ascii="Times New Roman" w:hAnsi="Times New Roman" w:cs="Times New Roman"/>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B. </w:t>
      </w:r>
      <w:proofErr w:type="spellStart"/>
      <w:r w:rsidRPr="00202108">
        <w:rPr>
          <w:rFonts w:ascii="Times New Roman" w:hAnsi="Times New Roman" w:cs="Times New Roman"/>
          <w:smallCaps/>
          <w:sz w:val="20"/>
          <w:szCs w:val="20"/>
        </w:rPr>
        <w:t>Alfonzetti</w:t>
      </w:r>
      <w:proofErr w:type="spellEnd"/>
      <w:r w:rsidRPr="00202108">
        <w:rPr>
          <w:rFonts w:ascii="Times New Roman" w:hAnsi="Times New Roman" w:cs="Times New Roman"/>
          <w:smallCaps/>
          <w:sz w:val="20"/>
          <w:szCs w:val="20"/>
        </w:rPr>
        <w:t xml:space="preserve">, </w:t>
      </w:r>
      <w:r w:rsidRPr="00202108">
        <w:rPr>
          <w:rFonts w:ascii="Times New Roman" w:hAnsi="Times New Roman" w:cs="Times New Roman"/>
          <w:i/>
          <w:sz w:val="20"/>
          <w:szCs w:val="20"/>
        </w:rPr>
        <w:t xml:space="preserve">Il </w:t>
      </w:r>
      <w:proofErr w:type="spellStart"/>
      <w:r w:rsidRPr="00202108">
        <w:rPr>
          <w:rFonts w:ascii="Times New Roman" w:hAnsi="Times New Roman" w:cs="Times New Roman"/>
          <w:i/>
          <w:sz w:val="20"/>
          <w:szCs w:val="20"/>
        </w:rPr>
        <w:t>comico</w:t>
      </w:r>
      <w:proofErr w:type="spellEnd"/>
      <w:r w:rsidRPr="00202108">
        <w:rPr>
          <w:rFonts w:ascii="Times New Roman" w:hAnsi="Times New Roman" w:cs="Times New Roman"/>
          <w:i/>
          <w:sz w:val="20"/>
          <w:szCs w:val="20"/>
        </w:rPr>
        <w:t xml:space="preserve"> prima di Goldoni</w:t>
      </w:r>
      <w:r w:rsidRPr="00202108">
        <w:rPr>
          <w:rFonts w:ascii="Times New Roman" w:hAnsi="Times New Roman" w:cs="Times New Roman"/>
          <w:sz w:val="20"/>
          <w:szCs w:val="20"/>
        </w:rPr>
        <w:t>,</w:t>
      </w:r>
      <w:r w:rsidRPr="00202108">
        <w:rPr>
          <w:rFonts w:ascii="Times New Roman" w:hAnsi="Times New Roman" w:cs="Times New Roman"/>
          <w:smallCaps/>
          <w:sz w:val="20"/>
          <w:szCs w:val="20"/>
        </w:rPr>
        <w:t xml:space="preserve"> </w:t>
      </w:r>
      <w:r w:rsidRPr="00202108">
        <w:rPr>
          <w:rFonts w:ascii="Times New Roman" w:hAnsi="Times New Roman" w:cs="Times New Roman"/>
          <w:sz w:val="20"/>
          <w:szCs w:val="20"/>
        </w:rPr>
        <w:t xml:space="preserve">dans </w:t>
      </w:r>
      <w:r w:rsidRPr="00202108">
        <w:rPr>
          <w:rFonts w:ascii="Times New Roman" w:hAnsi="Times New Roman" w:cs="Times New Roman"/>
          <w:i/>
          <w:sz w:val="20"/>
          <w:szCs w:val="20"/>
        </w:rPr>
        <w:t xml:space="preserve">Goldoni « avant la lettre » : </w:t>
      </w:r>
      <w:proofErr w:type="spellStart"/>
      <w:r w:rsidRPr="00202108">
        <w:rPr>
          <w:rFonts w:ascii="Times New Roman" w:hAnsi="Times New Roman" w:cs="Times New Roman"/>
          <w:i/>
          <w:sz w:val="20"/>
          <w:szCs w:val="20"/>
        </w:rPr>
        <w:t>esperienze</w:t>
      </w:r>
      <w:proofErr w:type="spellEnd"/>
      <w:r w:rsidRPr="00202108">
        <w:rPr>
          <w:rFonts w:ascii="Times New Roman" w:hAnsi="Times New Roman" w:cs="Times New Roman"/>
          <w:i/>
          <w:sz w:val="20"/>
          <w:szCs w:val="20"/>
        </w:rPr>
        <w:t xml:space="preserve"> </w:t>
      </w:r>
      <w:proofErr w:type="spellStart"/>
      <w:r w:rsidRPr="00202108">
        <w:rPr>
          <w:rFonts w:ascii="Times New Roman" w:hAnsi="Times New Roman" w:cs="Times New Roman"/>
          <w:i/>
          <w:sz w:val="20"/>
          <w:szCs w:val="20"/>
        </w:rPr>
        <w:t>teatrali</w:t>
      </w:r>
      <w:proofErr w:type="spellEnd"/>
      <w:r w:rsidRPr="00202108">
        <w:rPr>
          <w:rFonts w:ascii="Times New Roman" w:hAnsi="Times New Roman" w:cs="Times New Roman"/>
          <w:i/>
          <w:sz w:val="20"/>
          <w:szCs w:val="20"/>
        </w:rPr>
        <w:t xml:space="preserve"> </w:t>
      </w:r>
      <w:proofErr w:type="spellStart"/>
      <w:r w:rsidRPr="00202108">
        <w:rPr>
          <w:rFonts w:ascii="Times New Roman" w:hAnsi="Times New Roman" w:cs="Times New Roman"/>
          <w:i/>
          <w:sz w:val="20"/>
          <w:szCs w:val="20"/>
        </w:rPr>
        <w:t>pregoldoniane</w:t>
      </w:r>
      <w:proofErr w:type="spellEnd"/>
      <w:r w:rsidRPr="00202108">
        <w:rPr>
          <w:rFonts w:ascii="Times New Roman" w:hAnsi="Times New Roman" w:cs="Times New Roman"/>
          <w:i/>
          <w:sz w:val="20"/>
          <w:szCs w:val="20"/>
        </w:rPr>
        <w:t xml:space="preserve"> (1650-1750)</w:t>
      </w:r>
      <w:r w:rsidRPr="00202108">
        <w:rPr>
          <w:rFonts w:ascii="Times New Roman" w:hAnsi="Times New Roman" w:cs="Times New Roman"/>
          <w:sz w:val="20"/>
          <w:szCs w:val="20"/>
        </w:rPr>
        <w:t xml:space="preserve">, éd. par Javier </w:t>
      </w:r>
      <w:proofErr w:type="spellStart"/>
      <w:r w:rsidRPr="00202108">
        <w:rPr>
          <w:rFonts w:ascii="Times New Roman" w:hAnsi="Times New Roman" w:cs="Times New Roman"/>
          <w:sz w:val="20"/>
          <w:szCs w:val="20"/>
        </w:rPr>
        <w:t>Gutiérrez</w:t>
      </w:r>
      <w:proofErr w:type="spellEnd"/>
      <w:r w:rsidRPr="00202108">
        <w:rPr>
          <w:rFonts w:ascii="Times New Roman" w:hAnsi="Times New Roman" w:cs="Times New Roman"/>
          <w:sz w:val="20"/>
          <w:szCs w:val="20"/>
        </w:rPr>
        <w:t xml:space="preserve"> </w:t>
      </w:r>
      <w:proofErr w:type="spellStart"/>
      <w:r w:rsidRPr="00202108">
        <w:rPr>
          <w:rFonts w:ascii="Times New Roman" w:hAnsi="Times New Roman" w:cs="Times New Roman"/>
          <w:sz w:val="20"/>
          <w:szCs w:val="20"/>
        </w:rPr>
        <w:t>Carou</w:t>
      </w:r>
      <w:proofErr w:type="spellEnd"/>
      <w:r w:rsidRPr="00202108">
        <w:rPr>
          <w:rFonts w:ascii="Times New Roman" w:hAnsi="Times New Roman" w:cs="Times New Roman"/>
          <w:sz w:val="20"/>
          <w:szCs w:val="20"/>
        </w:rPr>
        <w:t xml:space="preserve">, Venise, </w:t>
      </w:r>
      <w:proofErr w:type="spellStart"/>
      <w:r w:rsidRPr="00202108">
        <w:rPr>
          <w:rFonts w:ascii="Times New Roman" w:hAnsi="Times New Roman" w:cs="Times New Roman"/>
          <w:sz w:val="20"/>
          <w:szCs w:val="20"/>
        </w:rPr>
        <w:t>Lineadacqua</w:t>
      </w:r>
      <w:proofErr w:type="spellEnd"/>
      <w:r w:rsidRPr="00202108">
        <w:rPr>
          <w:rFonts w:ascii="Times New Roman" w:hAnsi="Times New Roman" w:cs="Times New Roman"/>
          <w:sz w:val="20"/>
          <w:szCs w:val="20"/>
        </w:rPr>
        <w:t xml:space="preserve"> </w:t>
      </w:r>
      <w:proofErr w:type="spellStart"/>
      <w:r w:rsidRPr="00202108">
        <w:rPr>
          <w:rFonts w:ascii="Times New Roman" w:hAnsi="Times New Roman" w:cs="Times New Roman"/>
          <w:sz w:val="20"/>
          <w:szCs w:val="20"/>
        </w:rPr>
        <w:t>Edizioni</w:t>
      </w:r>
      <w:proofErr w:type="spellEnd"/>
      <w:r w:rsidRPr="00202108">
        <w:rPr>
          <w:rFonts w:ascii="Times New Roman" w:hAnsi="Times New Roman" w:cs="Times New Roman"/>
          <w:sz w:val="20"/>
          <w:szCs w:val="20"/>
        </w:rPr>
        <w:t>, 2015, p. 90.</w:t>
      </w:r>
    </w:p>
  </w:footnote>
  <w:footnote w:id="17">
    <w:p w14:paraId="23BE5C97" w14:textId="4A0A7C2D" w:rsidR="007667AE" w:rsidRPr="00202108" w:rsidRDefault="007667AE" w:rsidP="00202108">
      <w:pPr>
        <w:pStyle w:val="Notedebasdepage"/>
        <w:jc w:val="both"/>
        <w:rPr>
          <w:rFonts w:ascii="Times New Roman" w:hAnsi="Times New Roman" w:cs="Times New Roman"/>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Pour un approfondissement du sujet, on renvoie à </w:t>
      </w:r>
      <w:r w:rsidRPr="00202108">
        <w:rPr>
          <w:rFonts w:ascii="Times New Roman" w:hAnsi="Times New Roman" w:cs="Times New Roman"/>
          <w:i/>
          <w:sz w:val="20"/>
          <w:szCs w:val="20"/>
        </w:rPr>
        <w:t>La Querelle des Anciens et des Modernes (XVIIᵉ-XVIIIᵉ siècles)</w:t>
      </w:r>
      <w:r w:rsidRPr="00202108">
        <w:rPr>
          <w:rFonts w:ascii="Times New Roman" w:hAnsi="Times New Roman" w:cs="Times New Roman"/>
          <w:sz w:val="20"/>
          <w:szCs w:val="20"/>
        </w:rPr>
        <w:t>, précédé de </w:t>
      </w:r>
      <w:r w:rsidRPr="00202108">
        <w:rPr>
          <w:rFonts w:ascii="Times New Roman" w:hAnsi="Times New Roman" w:cs="Times New Roman"/>
          <w:i/>
          <w:iCs/>
          <w:sz w:val="20"/>
          <w:szCs w:val="20"/>
        </w:rPr>
        <w:t>Les abeilles et les araignées</w:t>
      </w:r>
      <w:r w:rsidRPr="00202108">
        <w:rPr>
          <w:rFonts w:ascii="Times New Roman" w:hAnsi="Times New Roman" w:cs="Times New Roman"/>
          <w:sz w:val="20"/>
          <w:szCs w:val="20"/>
        </w:rPr>
        <w:t xml:space="preserve">, essai de Marc </w:t>
      </w:r>
      <w:proofErr w:type="spellStart"/>
      <w:r w:rsidRPr="00202108">
        <w:rPr>
          <w:rFonts w:ascii="Times New Roman" w:hAnsi="Times New Roman" w:cs="Times New Roman"/>
          <w:sz w:val="20"/>
          <w:szCs w:val="20"/>
        </w:rPr>
        <w:t>Fumaroli</w:t>
      </w:r>
      <w:proofErr w:type="spellEnd"/>
      <w:r w:rsidRPr="00202108">
        <w:rPr>
          <w:rFonts w:ascii="Times New Roman" w:hAnsi="Times New Roman" w:cs="Times New Roman"/>
          <w:sz w:val="20"/>
          <w:szCs w:val="20"/>
        </w:rPr>
        <w:t xml:space="preserve">, éd. par </w:t>
      </w:r>
      <w:hyperlink r:id="rId3" w:history="1">
        <w:r w:rsidRPr="00202108">
          <w:rPr>
            <w:rStyle w:val="Lienhypertexte"/>
            <w:rFonts w:ascii="Times New Roman" w:hAnsi="Times New Roman" w:cs="Times New Roman"/>
            <w:bCs/>
            <w:color w:val="auto"/>
            <w:sz w:val="20"/>
            <w:szCs w:val="20"/>
            <w:u w:val="none"/>
          </w:rPr>
          <w:t>Anne-Marie Lecoq</w:t>
        </w:r>
      </w:hyperlink>
      <w:r w:rsidRPr="00202108">
        <w:rPr>
          <w:rFonts w:ascii="Times New Roman" w:hAnsi="Times New Roman" w:cs="Times New Roman"/>
          <w:sz w:val="20"/>
          <w:szCs w:val="20"/>
        </w:rPr>
        <w:t>, postface de </w:t>
      </w:r>
      <w:hyperlink r:id="rId4" w:history="1">
        <w:r w:rsidRPr="00202108">
          <w:rPr>
            <w:rStyle w:val="Lienhypertexte"/>
            <w:rFonts w:ascii="Times New Roman" w:hAnsi="Times New Roman" w:cs="Times New Roman"/>
            <w:bCs/>
            <w:color w:val="auto"/>
            <w:sz w:val="20"/>
            <w:szCs w:val="20"/>
            <w:u w:val="none"/>
          </w:rPr>
          <w:t xml:space="preserve">Jean-Robert </w:t>
        </w:r>
        <w:proofErr w:type="spellStart"/>
        <w:r w:rsidRPr="00202108">
          <w:rPr>
            <w:rStyle w:val="Lienhypertexte"/>
            <w:rFonts w:ascii="Times New Roman" w:hAnsi="Times New Roman" w:cs="Times New Roman"/>
            <w:bCs/>
            <w:color w:val="auto"/>
            <w:sz w:val="20"/>
            <w:szCs w:val="20"/>
            <w:u w:val="none"/>
          </w:rPr>
          <w:t>Armogath</w:t>
        </w:r>
        <w:proofErr w:type="spellEnd"/>
      </w:hyperlink>
      <w:r w:rsidRPr="00202108">
        <w:rPr>
          <w:rFonts w:ascii="Times New Roman" w:hAnsi="Times New Roman" w:cs="Times New Roman"/>
          <w:sz w:val="20"/>
          <w:szCs w:val="20"/>
        </w:rPr>
        <w:t>, Paris, Gallimard, 2001.</w:t>
      </w:r>
    </w:p>
  </w:footnote>
  <w:footnote w:id="18">
    <w:p w14:paraId="65934372" w14:textId="767AF313" w:rsidR="007667AE" w:rsidRPr="00202108" w:rsidRDefault="007667AE" w:rsidP="00202108">
      <w:pPr>
        <w:pStyle w:val="Notedebasdepage"/>
        <w:jc w:val="both"/>
        <w:rPr>
          <w:rFonts w:ascii="Times New Roman" w:hAnsi="Times New Roman" w:cs="Times New Roman"/>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B. </w:t>
      </w:r>
      <w:proofErr w:type="spellStart"/>
      <w:r w:rsidRPr="00202108">
        <w:rPr>
          <w:rFonts w:ascii="Times New Roman" w:hAnsi="Times New Roman" w:cs="Times New Roman"/>
          <w:smallCaps/>
          <w:sz w:val="20"/>
          <w:szCs w:val="20"/>
        </w:rPr>
        <w:t>Alfonzetti</w:t>
      </w:r>
      <w:proofErr w:type="spellEnd"/>
      <w:r w:rsidRPr="00202108">
        <w:rPr>
          <w:rFonts w:ascii="Times New Roman" w:hAnsi="Times New Roman" w:cs="Times New Roman"/>
          <w:sz w:val="20"/>
          <w:szCs w:val="20"/>
        </w:rPr>
        <w:t xml:space="preserve">, </w:t>
      </w:r>
      <w:proofErr w:type="spellStart"/>
      <w:r w:rsidRPr="00202108">
        <w:rPr>
          <w:rFonts w:ascii="Times New Roman" w:hAnsi="Times New Roman" w:cs="Times New Roman"/>
          <w:i/>
          <w:sz w:val="20"/>
          <w:szCs w:val="20"/>
        </w:rPr>
        <w:t>Paradossi</w:t>
      </w:r>
      <w:proofErr w:type="spellEnd"/>
      <w:r w:rsidRPr="00202108">
        <w:rPr>
          <w:rFonts w:ascii="Times New Roman" w:hAnsi="Times New Roman" w:cs="Times New Roman"/>
          <w:i/>
          <w:sz w:val="20"/>
          <w:szCs w:val="20"/>
        </w:rPr>
        <w:t xml:space="preserve"> </w:t>
      </w:r>
      <w:proofErr w:type="spellStart"/>
      <w:r w:rsidRPr="00202108">
        <w:rPr>
          <w:rFonts w:ascii="Times New Roman" w:hAnsi="Times New Roman" w:cs="Times New Roman"/>
          <w:i/>
          <w:sz w:val="20"/>
          <w:szCs w:val="20"/>
        </w:rPr>
        <w:t>del</w:t>
      </w:r>
      <w:proofErr w:type="spellEnd"/>
      <w:r w:rsidRPr="00202108">
        <w:rPr>
          <w:rFonts w:ascii="Times New Roman" w:hAnsi="Times New Roman" w:cs="Times New Roman"/>
          <w:i/>
          <w:sz w:val="20"/>
          <w:szCs w:val="20"/>
        </w:rPr>
        <w:t xml:space="preserve"> </w:t>
      </w:r>
      <w:proofErr w:type="spellStart"/>
      <w:r w:rsidRPr="00202108">
        <w:rPr>
          <w:rFonts w:ascii="Times New Roman" w:hAnsi="Times New Roman" w:cs="Times New Roman"/>
          <w:i/>
          <w:sz w:val="20"/>
          <w:szCs w:val="20"/>
        </w:rPr>
        <w:t>comico</w:t>
      </w:r>
      <w:proofErr w:type="spellEnd"/>
      <w:r w:rsidRPr="00202108">
        <w:rPr>
          <w:rFonts w:ascii="Times New Roman" w:hAnsi="Times New Roman" w:cs="Times New Roman"/>
          <w:sz w:val="20"/>
          <w:szCs w:val="20"/>
        </w:rPr>
        <w:t xml:space="preserve">, </w:t>
      </w:r>
      <w:proofErr w:type="spellStart"/>
      <w:r w:rsidRPr="00202108">
        <w:rPr>
          <w:rFonts w:ascii="Times New Roman" w:hAnsi="Times New Roman" w:cs="Times New Roman"/>
          <w:i/>
          <w:sz w:val="20"/>
          <w:szCs w:val="20"/>
        </w:rPr>
        <w:t>cit</w:t>
      </w:r>
      <w:proofErr w:type="spellEnd"/>
      <w:r w:rsidRPr="00202108">
        <w:rPr>
          <w:rFonts w:ascii="Times New Roman" w:hAnsi="Times New Roman" w:cs="Times New Roman"/>
          <w:sz w:val="20"/>
          <w:szCs w:val="20"/>
        </w:rPr>
        <w:t>., p. 150.</w:t>
      </w:r>
    </w:p>
  </w:footnote>
  <w:footnote w:id="19">
    <w:p w14:paraId="63E6760C" w14:textId="14DFDDE9" w:rsidR="007667AE" w:rsidRPr="00202108" w:rsidRDefault="007667AE" w:rsidP="00202108">
      <w:pPr>
        <w:pStyle w:val="Notedebasdepage"/>
        <w:jc w:val="both"/>
        <w:rPr>
          <w:rFonts w:ascii="Times New Roman" w:hAnsi="Times New Roman" w:cs="Times New Roman"/>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De </w:t>
      </w:r>
      <w:r w:rsidRPr="00202108">
        <w:rPr>
          <w:rFonts w:ascii="Times New Roman" w:hAnsi="Times New Roman" w:cs="Times New Roman"/>
          <w:smallCaps/>
          <w:sz w:val="20"/>
          <w:szCs w:val="20"/>
        </w:rPr>
        <w:t>Courville</w:t>
      </w:r>
      <w:r w:rsidRPr="00202108">
        <w:rPr>
          <w:rFonts w:ascii="Times New Roman" w:hAnsi="Times New Roman" w:cs="Times New Roman"/>
          <w:sz w:val="20"/>
          <w:szCs w:val="20"/>
        </w:rPr>
        <w:t xml:space="preserve"> parle à ce propos d’</w:t>
      </w:r>
      <w:r w:rsidRPr="00202108">
        <w:rPr>
          <w:rFonts w:ascii="Times New Roman" w:eastAsia="Times New Roman" w:hAnsi="Times New Roman" w:cs="Times New Roman"/>
          <w:sz w:val="20"/>
          <w:szCs w:val="20"/>
        </w:rPr>
        <w:t>i</w:t>
      </w:r>
      <w:r w:rsidRPr="00202108">
        <w:rPr>
          <w:rFonts w:ascii="Times New Roman" w:hAnsi="Times New Roman" w:cs="Times New Roman"/>
          <w:sz w:val="20"/>
          <w:szCs w:val="20"/>
        </w:rPr>
        <w:t xml:space="preserve">ncohérences dues au « conflit entre le goût du comédien et la discipline du professeur », dans </w:t>
      </w:r>
      <w:proofErr w:type="spellStart"/>
      <w:r w:rsidRPr="00202108">
        <w:rPr>
          <w:rFonts w:ascii="Times New Roman" w:hAnsi="Times New Roman" w:cs="Times New Roman"/>
          <w:i/>
          <w:sz w:val="20"/>
          <w:szCs w:val="20"/>
        </w:rPr>
        <w:t>Lélio</w:t>
      </w:r>
      <w:proofErr w:type="spellEnd"/>
      <w:r w:rsidRPr="00202108">
        <w:rPr>
          <w:rFonts w:ascii="Times New Roman" w:hAnsi="Times New Roman" w:cs="Times New Roman"/>
          <w:i/>
          <w:sz w:val="20"/>
          <w:szCs w:val="20"/>
        </w:rPr>
        <w:t xml:space="preserve"> premier historien de la Comédie Italienne et premier animateur du théâtre de Marivaux</w:t>
      </w:r>
      <w:r w:rsidRPr="00202108">
        <w:rPr>
          <w:rFonts w:ascii="Times New Roman" w:hAnsi="Times New Roman" w:cs="Times New Roman"/>
          <w:sz w:val="20"/>
          <w:szCs w:val="20"/>
        </w:rPr>
        <w:t xml:space="preserve">, </w:t>
      </w:r>
      <w:proofErr w:type="spellStart"/>
      <w:r w:rsidRPr="00202108">
        <w:rPr>
          <w:rFonts w:ascii="Times New Roman" w:hAnsi="Times New Roman" w:cs="Times New Roman"/>
          <w:i/>
          <w:sz w:val="20"/>
          <w:szCs w:val="20"/>
        </w:rPr>
        <w:t>cit</w:t>
      </w:r>
      <w:proofErr w:type="spellEnd"/>
      <w:r w:rsidRPr="00202108">
        <w:rPr>
          <w:rFonts w:ascii="Times New Roman" w:hAnsi="Times New Roman" w:cs="Times New Roman"/>
          <w:sz w:val="20"/>
          <w:szCs w:val="20"/>
        </w:rPr>
        <w:t xml:space="preserve">., p. 133. </w:t>
      </w:r>
    </w:p>
  </w:footnote>
  <w:footnote w:id="20">
    <w:p w14:paraId="32F57710" w14:textId="2141D263" w:rsidR="007667AE" w:rsidRPr="00202108" w:rsidRDefault="007667AE" w:rsidP="00202108">
      <w:pPr>
        <w:pStyle w:val="Notedebasdepage"/>
        <w:jc w:val="both"/>
        <w:rPr>
          <w:rFonts w:ascii="Times New Roman" w:hAnsi="Times New Roman" w:cs="Times New Roman"/>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B. </w:t>
      </w:r>
      <w:proofErr w:type="spellStart"/>
      <w:r w:rsidRPr="00202108">
        <w:rPr>
          <w:rFonts w:ascii="Times New Roman" w:hAnsi="Times New Roman" w:cs="Times New Roman"/>
          <w:smallCaps/>
          <w:sz w:val="20"/>
          <w:szCs w:val="20"/>
        </w:rPr>
        <w:t>Alfonzetti</w:t>
      </w:r>
      <w:proofErr w:type="spellEnd"/>
      <w:r w:rsidRPr="00202108">
        <w:rPr>
          <w:rFonts w:ascii="Times New Roman" w:hAnsi="Times New Roman" w:cs="Times New Roman"/>
          <w:sz w:val="20"/>
          <w:szCs w:val="20"/>
        </w:rPr>
        <w:t xml:space="preserve">, </w:t>
      </w:r>
      <w:proofErr w:type="spellStart"/>
      <w:r w:rsidRPr="00202108">
        <w:rPr>
          <w:rFonts w:ascii="Times New Roman" w:hAnsi="Times New Roman" w:cs="Times New Roman"/>
          <w:i/>
          <w:sz w:val="20"/>
          <w:szCs w:val="20"/>
        </w:rPr>
        <w:t>Paradossi</w:t>
      </w:r>
      <w:proofErr w:type="spellEnd"/>
      <w:r w:rsidRPr="00202108">
        <w:rPr>
          <w:rFonts w:ascii="Times New Roman" w:hAnsi="Times New Roman" w:cs="Times New Roman"/>
          <w:i/>
          <w:sz w:val="20"/>
          <w:szCs w:val="20"/>
        </w:rPr>
        <w:t xml:space="preserve"> </w:t>
      </w:r>
      <w:proofErr w:type="spellStart"/>
      <w:r w:rsidRPr="00202108">
        <w:rPr>
          <w:rFonts w:ascii="Times New Roman" w:hAnsi="Times New Roman" w:cs="Times New Roman"/>
          <w:i/>
          <w:sz w:val="20"/>
          <w:szCs w:val="20"/>
        </w:rPr>
        <w:t>del</w:t>
      </w:r>
      <w:proofErr w:type="spellEnd"/>
      <w:r w:rsidRPr="00202108">
        <w:rPr>
          <w:rFonts w:ascii="Times New Roman" w:hAnsi="Times New Roman" w:cs="Times New Roman"/>
          <w:i/>
          <w:sz w:val="20"/>
          <w:szCs w:val="20"/>
        </w:rPr>
        <w:t xml:space="preserve"> </w:t>
      </w:r>
      <w:proofErr w:type="spellStart"/>
      <w:r w:rsidRPr="00202108">
        <w:rPr>
          <w:rFonts w:ascii="Times New Roman" w:hAnsi="Times New Roman" w:cs="Times New Roman"/>
          <w:i/>
          <w:sz w:val="20"/>
          <w:szCs w:val="20"/>
        </w:rPr>
        <w:t>comico</w:t>
      </w:r>
      <w:proofErr w:type="spellEnd"/>
      <w:r w:rsidRPr="00202108">
        <w:rPr>
          <w:rFonts w:ascii="Times New Roman" w:hAnsi="Times New Roman" w:cs="Times New Roman"/>
          <w:sz w:val="20"/>
          <w:szCs w:val="20"/>
        </w:rPr>
        <w:t xml:space="preserve">, </w:t>
      </w:r>
      <w:proofErr w:type="spellStart"/>
      <w:r w:rsidRPr="00202108">
        <w:rPr>
          <w:rFonts w:ascii="Times New Roman" w:hAnsi="Times New Roman" w:cs="Times New Roman"/>
          <w:i/>
          <w:sz w:val="20"/>
          <w:szCs w:val="20"/>
        </w:rPr>
        <w:t>cit</w:t>
      </w:r>
      <w:proofErr w:type="spellEnd"/>
      <w:r w:rsidRPr="00202108">
        <w:rPr>
          <w:rFonts w:ascii="Times New Roman" w:hAnsi="Times New Roman" w:cs="Times New Roman"/>
          <w:sz w:val="20"/>
          <w:szCs w:val="20"/>
        </w:rPr>
        <w:t>., p. 150.</w:t>
      </w:r>
    </w:p>
  </w:footnote>
  <w:footnote w:id="21">
    <w:p w14:paraId="3A0CF87A" w14:textId="04160238" w:rsidR="007667AE" w:rsidRPr="00202108" w:rsidRDefault="007667AE" w:rsidP="00202108">
      <w:pPr>
        <w:jc w:val="both"/>
        <w:rPr>
          <w:rFonts w:ascii="Times New Roman" w:eastAsia="Times New Roman" w:hAnsi="Times New Roman" w:cs="Times New Roman"/>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Ce faisant, Riccoboni passait </w:t>
      </w:r>
      <w:r w:rsidRPr="00202108">
        <w:rPr>
          <w:rFonts w:ascii="Times New Roman" w:eastAsia="Times New Roman" w:hAnsi="Times New Roman" w:cs="Times New Roman"/>
          <w:sz w:val="20"/>
          <w:szCs w:val="20"/>
        </w:rPr>
        <w:t xml:space="preserve">« de la jalousie à l’admiration » pour Molière (Xavier </w:t>
      </w:r>
      <w:r w:rsidRPr="00202108">
        <w:rPr>
          <w:rFonts w:ascii="Times New Roman" w:hAnsi="Times New Roman" w:cs="Times New Roman"/>
          <w:sz w:val="20"/>
          <w:szCs w:val="20"/>
        </w:rPr>
        <w:t xml:space="preserve">de </w:t>
      </w:r>
      <w:r w:rsidRPr="00202108">
        <w:rPr>
          <w:rFonts w:ascii="Times New Roman" w:hAnsi="Times New Roman" w:cs="Times New Roman"/>
          <w:smallCaps/>
          <w:sz w:val="20"/>
          <w:szCs w:val="20"/>
        </w:rPr>
        <w:t>Courville</w:t>
      </w:r>
      <w:r w:rsidRPr="00202108">
        <w:rPr>
          <w:rFonts w:ascii="Times New Roman" w:hAnsi="Times New Roman" w:cs="Times New Roman"/>
          <w:sz w:val="20"/>
          <w:szCs w:val="20"/>
        </w:rPr>
        <w:t xml:space="preserve">, </w:t>
      </w:r>
      <w:proofErr w:type="spellStart"/>
      <w:r w:rsidRPr="00202108">
        <w:rPr>
          <w:rFonts w:ascii="Times New Roman" w:hAnsi="Times New Roman" w:cs="Times New Roman"/>
          <w:i/>
          <w:sz w:val="20"/>
          <w:szCs w:val="20"/>
        </w:rPr>
        <w:t>Lélio</w:t>
      </w:r>
      <w:proofErr w:type="spellEnd"/>
      <w:r w:rsidRPr="00202108">
        <w:rPr>
          <w:rFonts w:ascii="Times New Roman" w:hAnsi="Times New Roman" w:cs="Times New Roman"/>
          <w:i/>
          <w:sz w:val="20"/>
          <w:szCs w:val="20"/>
        </w:rPr>
        <w:t xml:space="preserve"> premier historien de la Comédie Italienne et premier animateur du théâtre de Marivaux</w:t>
      </w:r>
      <w:r w:rsidRPr="00202108">
        <w:rPr>
          <w:rFonts w:ascii="Times New Roman" w:hAnsi="Times New Roman" w:cs="Times New Roman"/>
          <w:sz w:val="20"/>
          <w:szCs w:val="20"/>
        </w:rPr>
        <w:t xml:space="preserve">, </w:t>
      </w:r>
      <w:proofErr w:type="spellStart"/>
      <w:r w:rsidRPr="00202108">
        <w:rPr>
          <w:rFonts w:ascii="Times New Roman" w:hAnsi="Times New Roman" w:cs="Times New Roman"/>
          <w:i/>
          <w:sz w:val="20"/>
          <w:szCs w:val="20"/>
        </w:rPr>
        <w:t>cit</w:t>
      </w:r>
      <w:proofErr w:type="spellEnd"/>
      <w:r w:rsidRPr="00202108">
        <w:rPr>
          <w:rFonts w:ascii="Times New Roman" w:hAnsi="Times New Roman" w:cs="Times New Roman"/>
          <w:sz w:val="20"/>
          <w:szCs w:val="20"/>
        </w:rPr>
        <w:t xml:space="preserve">., </w:t>
      </w:r>
      <w:r w:rsidRPr="00202108">
        <w:rPr>
          <w:rFonts w:ascii="Times New Roman" w:eastAsia="Times New Roman" w:hAnsi="Times New Roman" w:cs="Times New Roman"/>
          <w:sz w:val="20"/>
          <w:szCs w:val="20"/>
        </w:rPr>
        <w:t>180).</w:t>
      </w:r>
    </w:p>
  </w:footnote>
  <w:footnote w:id="22">
    <w:p w14:paraId="07E05B4F" w14:textId="09E2B3D0" w:rsidR="007667AE" w:rsidRPr="00202108" w:rsidRDefault="007667AE" w:rsidP="00202108">
      <w:pPr>
        <w:pStyle w:val="Notedebasdepage"/>
        <w:jc w:val="both"/>
        <w:rPr>
          <w:rFonts w:ascii="Times New Roman" w:hAnsi="Times New Roman" w:cs="Times New Roman"/>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w:t>
      </w:r>
      <w:r w:rsidRPr="00202108">
        <w:rPr>
          <w:rFonts w:ascii="Times New Roman" w:hAnsi="Times New Roman" w:cs="Times New Roman"/>
          <w:i/>
          <w:sz w:val="20"/>
          <w:szCs w:val="20"/>
        </w:rPr>
        <w:t>Idem</w:t>
      </w:r>
      <w:r w:rsidRPr="00202108">
        <w:rPr>
          <w:rFonts w:ascii="Times New Roman" w:hAnsi="Times New Roman" w:cs="Times New Roman"/>
          <w:sz w:val="20"/>
          <w:szCs w:val="20"/>
        </w:rPr>
        <w:t xml:space="preserve">, p. 177. </w:t>
      </w:r>
    </w:p>
  </w:footnote>
  <w:footnote w:id="23">
    <w:p w14:paraId="031E60BB" w14:textId="063F2A55" w:rsidR="007667AE" w:rsidRPr="000947DE" w:rsidRDefault="007667AE" w:rsidP="00202108">
      <w:pPr>
        <w:pStyle w:val="Notedebasdepage"/>
        <w:jc w:val="both"/>
        <w:rPr>
          <w:rFonts w:ascii="Times New Roman" w:hAnsi="Times New Roman" w:cs="Times New Roman"/>
          <w:color w:val="000000" w:themeColor="text1"/>
          <w:sz w:val="20"/>
          <w:szCs w:val="20"/>
          <w:lang w:bidi="fr-FR"/>
        </w:rPr>
      </w:pPr>
      <w:r w:rsidRPr="000947DE">
        <w:rPr>
          <w:rStyle w:val="Appelnotedebasdep"/>
          <w:rFonts w:ascii="Times New Roman" w:hAnsi="Times New Roman" w:cs="Times New Roman"/>
          <w:color w:val="000000" w:themeColor="text1"/>
          <w:sz w:val="20"/>
          <w:szCs w:val="20"/>
        </w:rPr>
        <w:footnoteRef/>
      </w:r>
      <w:r w:rsidRPr="000947DE">
        <w:rPr>
          <w:rFonts w:ascii="Times New Roman" w:hAnsi="Times New Roman" w:cs="Times New Roman"/>
          <w:color w:val="000000" w:themeColor="text1"/>
          <w:sz w:val="20"/>
          <w:szCs w:val="20"/>
        </w:rPr>
        <w:t xml:space="preserve"> B. </w:t>
      </w:r>
      <w:proofErr w:type="spellStart"/>
      <w:r w:rsidRPr="000947DE">
        <w:rPr>
          <w:rFonts w:ascii="Times New Roman" w:hAnsi="Times New Roman" w:cs="Times New Roman"/>
          <w:smallCaps/>
          <w:color w:val="000000" w:themeColor="text1"/>
          <w:sz w:val="20"/>
          <w:szCs w:val="20"/>
        </w:rPr>
        <w:t>Alfonzetti</w:t>
      </w:r>
      <w:proofErr w:type="spellEnd"/>
      <w:r w:rsidRPr="000947DE">
        <w:rPr>
          <w:rFonts w:ascii="Times New Roman" w:hAnsi="Times New Roman" w:cs="Times New Roman"/>
          <w:color w:val="000000" w:themeColor="text1"/>
          <w:sz w:val="20"/>
          <w:szCs w:val="20"/>
        </w:rPr>
        <w:t xml:space="preserve">, </w:t>
      </w:r>
      <w:r w:rsidRPr="000947DE">
        <w:rPr>
          <w:rFonts w:ascii="Times New Roman" w:hAnsi="Times New Roman" w:cs="Times New Roman"/>
          <w:i/>
          <w:color w:val="000000" w:themeColor="text1"/>
          <w:sz w:val="20"/>
          <w:szCs w:val="20"/>
          <w:lang w:bidi="fr-FR"/>
        </w:rPr>
        <w:t xml:space="preserve">La Préface du 1716 : Luigi Riccoboni acteur et théoricien entre l’Italie et la </w:t>
      </w:r>
      <w:r w:rsidR="000947DE" w:rsidRPr="000947DE">
        <w:rPr>
          <w:rFonts w:ascii="Times New Roman" w:hAnsi="Times New Roman" w:cs="Times New Roman"/>
          <w:i/>
          <w:color w:val="000000" w:themeColor="text1"/>
          <w:sz w:val="20"/>
          <w:szCs w:val="20"/>
          <w:lang w:bidi="fr-FR"/>
        </w:rPr>
        <w:t>France</w:t>
      </w:r>
      <w:r w:rsidR="000947DE" w:rsidRPr="000947DE">
        <w:rPr>
          <w:rFonts w:ascii="Times New Roman" w:hAnsi="Times New Roman" w:cs="Times New Roman"/>
          <w:color w:val="000000" w:themeColor="text1"/>
          <w:sz w:val="20"/>
          <w:szCs w:val="20"/>
        </w:rPr>
        <w:t xml:space="preserve"> </w:t>
      </w:r>
      <w:r w:rsidR="000947DE" w:rsidRPr="000947DE">
        <w:rPr>
          <w:rFonts w:ascii="Times New Roman" w:hAnsi="Times New Roman" w:cs="Times New Roman"/>
          <w:color w:val="000000" w:themeColor="text1"/>
          <w:sz w:val="20"/>
          <w:szCs w:val="20"/>
          <w:highlight w:val="yellow"/>
        </w:rPr>
        <w:t>[lien https://obvil.sorbonne-universite.fr/corpus/historiographie-theatre/riccoboni_reflexions-historiques-critiques-differents-theatres]</w:t>
      </w:r>
    </w:p>
  </w:footnote>
  <w:footnote w:id="24">
    <w:p w14:paraId="750F4F55" w14:textId="69828DD1" w:rsidR="007667AE" w:rsidRPr="00202108" w:rsidRDefault="007667AE" w:rsidP="00202108">
      <w:pPr>
        <w:pStyle w:val="Notedebasdepage"/>
        <w:jc w:val="both"/>
        <w:rPr>
          <w:rFonts w:ascii="Times New Roman" w:hAnsi="Times New Roman" w:cs="Times New Roman"/>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L.A. </w:t>
      </w:r>
      <w:r w:rsidRPr="00202108">
        <w:rPr>
          <w:rFonts w:ascii="Times New Roman" w:hAnsi="Times New Roman" w:cs="Times New Roman"/>
          <w:smallCaps/>
          <w:sz w:val="20"/>
          <w:szCs w:val="20"/>
        </w:rPr>
        <w:t>Muratori</w:t>
      </w:r>
      <w:r w:rsidRPr="00202108">
        <w:rPr>
          <w:rFonts w:ascii="Times New Roman" w:hAnsi="Times New Roman" w:cs="Times New Roman"/>
          <w:sz w:val="20"/>
          <w:szCs w:val="20"/>
        </w:rPr>
        <w:t xml:space="preserve">, </w:t>
      </w:r>
      <w:proofErr w:type="spellStart"/>
      <w:r w:rsidRPr="00202108">
        <w:rPr>
          <w:rFonts w:ascii="Times New Roman" w:hAnsi="Times New Roman" w:cs="Times New Roman"/>
          <w:i/>
          <w:sz w:val="20"/>
          <w:szCs w:val="20"/>
        </w:rPr>
        <w:t>Della</w:t>
      </w:r>
      <w:proofErr w:type="spellEnd"/>
      <w:r w:rsidRPr="00202108">
        <w:rPr>
          <w:rFonts w:ascii="Times New Roman" w:hAnsi="Times New Roman" w:cs="Times New Roman"/>
          <w:i/>
          <w:sz w:val="20"/>
          <w:szCs w:val="20"/>
        </w:rPr>
        <w:t xml:space="preserve"> </w:t>
      </w:r>
      <w:proofErr w:type="spellStart"/>
      <w:r w:rsidRPr="00202108">
        <w:rPr>
          <w:rFonts w:ascii="Times New Roman" w:hAnsi="Times New Roman" w:cs="Times New Roman"/>
          <w:i/>
          <w:sz w:val="20"/>
          <w:szCs w:val="20"/>
        </w:rPr>
        <w:t>perfetta</w:t>
      </w:r>
      <w:proofErr w:type="spellEnd"/>
      <w:r w:rsidRPr="00202108">
        <w:rPr>
          <w:rFonts w:ascii="Times New Roman" w:hAnsi="Times New Roman" w:cs="Times New Roman"/>
          <w:i/>
          <w:sz w:val="20"/>
          <w:szCs w:val="20"/>
        </w:rPr>
        <w:t xml:space="preserve"> </w:t>
      </w:r>
      <w:proofErr w:type="spellStart"/>
      <w:r w:rsidRPr="00202108">
        <w:rPr>
          <w:rFonts w:ascii="Times New Roman" w:hAnsi="Times New Roman" w:cs="Times New Roman"/>
          <w:i/>
          <w:sz w:val="20"/>
          <w:szCs w:val="20"/>
        </w:rPr>
        <w:t>poesia</w:t>
      </w:r>
      <w:proofErr w:type="spellEnd"/>
      <w:r w:rsidRPr="00202108">
        <w:rPr>
          <w:rFonts w:ascii="Times New Roman" w:hAnsi="Times New Roman" w:cs="Times New Roman"/>
          <w:i/>
          <w:sz w:val="20"/>
          <w:szCs w:val="20"/>
        </w:rPr>
        <w:t xml:space="preserve"> </w:t>
      </w:r>
      <w:proofErr w:type="spellStart"/>
      <w:r w:rsidRPr="00202108">
        <w:rPr>
          <w:rFonts w:ascii="Times New Roman" w:hAnsi="Times New Roman" w:cs="Times New Roman"/>
          <w:i/>
          <w:sz w:val="20"/>
          <w:szCs w:val="20"/>
        </w:rPr>
        <w:t>italiana</w:t>
      </w:r>
      <w:proofErr w:type="spellEnd"/>
      <w:r w:rsidRPr="00202108">
        <w:rPr>
          <w:rFonts w:ascii="Times New Roman" w:hAnsi="Times New Roman" w:cs="Times New Roman"/>
          <w:sz w:val="20"/>
          <w:szCs w:val="20"/>
        </w:rPr>
        <w:t xml:space="preserve">, Modène, Bartolomeo </w:t>
      </w:r>
      <w:proofErr w:type="spellStart"/>
      <w:r w:rsidRPr="00202108">
        <w:rPr>
          <w:rFonts w:ascii="Times New Roman" w:hAnsi="Times New Roman" w:cs="Times New Roman"/>
          <w:sz w:val="20"/>
          <w:szCs w:val="20"/>
        </w:rPr>
        <w:t>Soliani</w:t>
      </w:r>
      <w:proofErr w:type="spellEnd"/>
      <w:r w:rsidRPr="00202108">
        <w:rPr>
          <w:rFonts w:ascii="Times New Roman" w:hAnsi="Times New Roman" w:cs="Times New Roman"/>
          <w:sz w:val="20"/>
          <w:szCs w:val="20"/>
        </w:rPr>
        <w:t>, 1706, t. II, livre III, p. 68-70.</w:t>
      </w:r>
    </w:p>
  </w:footnote>
  <w:footnote w:id="25">
    <w:p w14:paraId="19A54AD9" w14:textId="721E10DA" w:rsidR="007667AE" w:rsidRPr="00202108" w:rsidRDefault="007667AE" w:rsidP="00202108">
      <w:pPr>
        <w:pStyle w:val="Notedebasdepage"/>
        <w:jc w:val="both"/>
        <w:rPr>
          <w:rFonts w:ascii="Times New Roman" w:hAnsi="Times New Roman" w:cs="Times New Roman"/>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B. </w:t>
      </w:r>
      <w:proofErr w:type="spellStart"/>
      <w:r w:rsidRPr="00202108">
        <w:rPr>
          <w:rFonts w:ascii="Times New Roman" w:hAnsi="Times New Roman" w:cs="Times New Roman"/>
          <w:smallCaps/>
          <w:sz w:val="20"/>
          <w:szCs w:val="20"/>
        </w:rPr>
        <w:t>Alfonzetti</w:t>
      </w:r>
      <w:proofErr w:type="spellEnd"/>
      <w:r w:rsidRPr="00202108">
        <w:rPr>
          <w:rFonts w:ascii="Times New Roman" w:hAnsi="Times New Roman" w:cs="Times New Roman"/>
          <w:sz w:val="20"/>
          <w:szCs w:val="20"/>
        </w:rPr>
        <w:t xml:space="preserve">, </w:t>
      </w:r>
      <w:proofErr w:type="spellStart"/>
      <w:r w:rsidRPr="00202108">
        <w:rPr>
          <w:rFonts w:ascii="Times New Roman" w:hAnsi="Times New Roman" w:cs="Times New Roman"/>
          <w:i/>
          <w:sz w:val="20"/>
          <w:szCs w:val="20"/>
        </w:rPr>
        <w:t>Paradossi</w:t>
      </w:r>
      <w:proofErr w:type="spellEnd"/>
      <w:r w:rsidRPr="00202108">
        <w:rPr>
          <w:rFonts w:ascii="Times New Roman" w:hAnsi="Times New Roman" w:cs="Times New Roman"/>
          <w:i/>
          <w:sz w:val="20"/>
          <w:szCs w:val="20"/>
        </w:rPr>
        <w:t xml:space="preserve"> </w:t>
      </w:r>
      <w:proofErr w:type="spellStart"/>
      <w:r w:rsidRPr="00202108">
        <w:rPr>
          <w:rFonts w:ascii="Times New Roman" w:hAnsi="Times New Roman" w:cs="Times New Roman"/>
          <w:i/>
          <w:sz w:val="20"/>
          <w:szCs w:val="20"/>
        </w:rPr>
        <w:t>del</w:t>
      </w:r>
      <w:proofErr w:type="spellEnd"/>
      <w:r w:rsidRPr="00202108">
        <w:rPr>
          <w:rFonts w:ascii="Times New Roman" w:hAnsi="Times New Roman" w:cs="Times New Roman"/>
          <w:i/>
          <w:sz w:val="20"/>
          <w:szCs w:val="20"/>
        </w:rPr>
        <w:t xml:space="preserve"> </w:t>
      </w:r>
      <w:proofErr w:type="spellStart"/>
      <w:r w:rsidRPr="00202108">
        <w:rPr>
          <w:rFonts w:ascii="Times New Roman" w:hAnsi="Times New Roman" w:cs="Times New Roman"/>
          <w:i/>
          <w:sz w:val="20"/>
          <w:szCs w:val="20"/>
        </w:rPr>
        <w:t>comico</w:t>
      </w:r>
      <w:proofErr w:type="spellEnd"/>
      <w:r w:rsidRPr="00202108">
        <w:rPr>
          <w:rFonts w:ascii="Times New Roman" w:hAnsi="Times New Roman" w:cs="Times New Roman"/>
          <w:sz w:val="20"/>
          <w:szCs w:val="20"/>
        </w:rPr>
        <w:t xml:space="preserve">, </w:t>
      </w:r>
      <w:proofErr w:type="spellStart"/>
      <w:r w:rsidRPr="00202108">
        <w:rPr>
          <w:rFonts w:ascii="Times New Roman" w:hAnsi="Times New Roman" w:cs="Times New Roman"/>
          <w:i/>
          <w:sz w:val="20"/>
          <w:szCs w:val="20"/>
        </w:rPr>
        <w:t>cit</w:t>
      </w:r>
      <w:proofErr w:type="spellEnd"/>
      <w:r w:rsidRPr="00202108">
        <w:rPr>
          <w:rFonts w:ascii="Times New Roman" w:hAnsi="Times New Roman" w:cs="Times New Roman"/>
          <w:sz w:val="20"/>
          <w:szCs w:val="20"/>
        </w:rPr>
        <w:t>., p. 155.</w:t>
      </w:r>
    </w:p>
  </w:footnote>
  <w:footnote w:id="26">
    <w:p w14:paraId="21FA89D4" w14:textId="0CC9340A" w:rsidR="007667AE" w:rsidRPr="00202108" w:rsidRDefault="007667AE" w:rsidP="00202108">
      <w:pPr>
        <w:jc w:val="both"/>
        <w:rPr>
          <w:rFonts w:ascii="Times New Roman" w:eastAsia="Times New Roman" w:hAnsi="Times New Roman" w:cs="Times New Roman"/>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Pour un rapprochement des phrases de Muratori et celles de Riccoboni voir </w:t>
      </w:r>
      <w:r w:rsidRPr="00202108">
        <w:rPr>
          <w:rFonts w:ascii="Times New Roman" w:eastAsia="Times New Roman" w:hAnsi="Times New Roman" w:cs="Times New Roman"/>
          <w:sz w:val="20"/>
          <w:szCs w:val="20"/>
        </w:rPr>
        <w:t xml:space="preserve">Laura </w:t>
      </w:r>
      <w:proofErr w:type="spellStart"/>
      <w:r w:rsidRPr="00202108">
        <w:rPr>
          <w:rFonts w:ascii="Times New Roman" w:eastAsia="Times New Roman" w:hAnsi="Times New Roman" w:cs="Times New Roman"/>
          <w:smallCaps/>
          <w:sz w:val="20"/>
          <w:szCs w:val="20"/>
        </w:rPr>
        <w:t>Pighi</w:t>
      </w:r>
      <w:proofErr w:type="spellEnd"/>
      <w:r w:rsidRPr="00202108">
        <w:rPr>
          <w:rFonts w:ascii="Times New Roman" w:eastAsia="Times New Roman" w:hAnsi="Times New Roman" w:cs="Times New Roman"/>
          <w:sz w:val="20"/>
          <w:szCs w:val="20"/>
        </w:rPr>
        <w:t xml:space="preserve">, </w:t>
      </w:r>
      <w:r w:rsidRPr="00202108">
        <w:rPr>
          <w:rFonts w:ascii="Times New Roman" w:eastAsia="Times New Roman" w:hAnsi="Times New Roman" w:cs="Times New Roman"/>
          <w:i/>
          <w:sz w:val="20"/>
          <w:szCs w:val="20"/>
        </w:rPr>
        <w:t xml:space="preserve">Luigi Riccoboni e la sua </w:t>
      </w:r>
      <w:proofErr w:type="spellStart"/>
      <w:r w:rsidRPr="00202108">
        <w:rPr>
          <w:rFonts w:ascii="Times New Roman" w:eastAsia="Times New Roman" w:hAnsi="Times New Roman" w:cs="Times New Roman"/>
          <w:i/>
          <w:sz w:val="20"/>
          <w:szCs w:val="20"/>
        </w:rPr>
        <w:t>critica</w:t>
      </w:r>
      <w:proofErr w:type="spellEnd"/>
      <w:r w:rsidRPr="00202108">
        <w:rPr>
          <w:rFonts w:ascii="Times New Roman" w:eastAsia="Times New Roman" w:hAnsi="Times New Roman" w:cs="Times New Roman"/>
          <w:i/>
          <w:sz w:val="20"/>
          <w:szCs w:val="20"/>
        </w:rPr>
        <w:t xml:space="preserve"> su Molière</w:t>
      </w:r>
      <w:r w:rsidRPr="00202108">
        <w:rPr>
          <w:rFonts w:ascii="Times New Roman" w:eastAsia="Times New Roman" w:hAnsi="Times New Roman" w:cs="Times New Roman"/>
          <w:sz w:val="20"/>
          <w:szCs w:val="20"/>
        </w:rPr>
        <w:t xml:space="preserve">, </w:t>
      </w:r>
      <w:proofErr w:type="spellStart"/>
      <w:r w:rsidRPr="00202108">
        <w:rPr>
          <w:rFonts w:ascii="Times New Roman" w:eastAsia="Times New Roman" w:hAnsi="Times New Roman" w:cs="Times New Roman"/>
          <w:sz w:val="20"/>
          <w:szCs w:val="20"/>
        </w:rPr>
        <w:t>Atti</w:t>
      </w:r>
      <w:proofErr w:type="spellEnd"/>
      <w:r w:rsidRPr="00202108">
        <w:rPr>
          <w:rFonts w:ascii="Times New Roman" w:eastAsia="Times New Roman" w:hAnsi="Times New Roman" w:cs="Times New Roman"/>
          <w:sz w:val="20"/>
          <w:szCs w:val="20"/>
        </w:rPr>
        <w:t xml:space="preserve"> e </w:t>
      </w:r>
      <w:proofErr w:type="spellStart"/>
      <w:r w:rsidRPr="00202108">
        <w:rPr>
          <w:rFonts w:ascii="Times New Roman" w:eastAsia="Times New Roman" w:hAnsi="Times New Roman" w:cs="Times New Roman"/>
          <w:sz w:val="20"/>
          <w:szCs w:val="20"/>
        </w:rPr>
        <w:t>Memorie</w:t>
      </w:r>
      <w:proofErr w:type="spellEnd"/>
      <w:r w:rsidRPr="00202108">
        <w:rPr>
          <w:rFonts w:ascii="Times New Roman" w:eastAsia="Times New Roman" w:hAnsi="Times New Roman" w:cs="Times New Roman"/>
          <w:sz w:val="20"/>
          <w:szCs w:val="20"/>
        </w:rPr>
        <w:t xml:space="preserve"> </w:t>
      </w:r>
      <w:proofErr w:type="spellStart"/>
      <w:r w:rsidRPr="00202108">
        <w:rPr>
          <w:rFonts w:ascii="Times New Roman" w:eastAsia="Times New Roman" w:hAnsi="Times New Roman" w:cs="Times New Roman"/>
          <w:sz w:val="20"/>
          <w:szCs w:val="20"/>
        </w:rPr>
        <w:t>della</w:t>
      </w:r>
      <w:proofErr w:type="spellEnd"/>
      <w:r w:rsidRPr="00202108">
        <w:rPr>
          <w:rFonts w:ascii="Times New Roman" w:eastAsia="Times New Roman" w:hAnsi="Times New Roman" w:cs="Times New Roman"/>
          <w:sz w:val="20"/>
          <w:szCs w:val="20"/>
        </w:rPr>
        <w:t xml:space="preserve"> </w:t>
      </w:r>
      <w:proofErr w:type="spellStart"/>
      <w:r w:rsidRPr="00202108">
        <w:rPr>
          <w:rFonts w:ascii="Times New Roman" w:eastAsia="Times New Roman" w:hAnsi="Times New Roman" w:cs="Times New Roman"/>
          <w:sz w:val="20"/>
          <w:szCs w:val="20"/>
        </w:rPr>
        <w:t>Deputazione</w:t>
      </w:r>
      <w:proofErr w:type="spellEnd"/>
      <w:r w:rsidRPr="00202108">
        <w:rPr>
          <w:rFonts w:ascii="Times New Roman" w:eastAsia="Times New Roman" w:hAnsi="Times New Roman" w:cs="Times New Roman"/>
          <w:sz w:val="20"/>
          <w:szCs w:val="20"/>
        </w:rPr>
        <w:t xml:space="preserve"> di </w:t>
      </w:r>
      <w:proofErr w:type="spellStart"/>
      <w:r w:rsidRPr="00202108">
        <w:rPr>
          <w:rFonts w:ascii="Times New Roman" w:eastAsia="Times New Roman" w:hAnsi="Times New Roman" w:cs="Times New Roman"/>
          <w:sz w:val="20"/>
          <w:szCs w:val="20"/>
        </w:rPr>
        <w:t>Storia</w:t>
      </w:r>
      <w:proofErr w:type="spellEnd"/>
      <w:r w:rsidRPr="00202108">
        <w:rPr>
          <w:rFonts w:ascii="Times New Roman" w:eastAsia="Times New Roman" w:hAnsi="Times New Roman" w:cs="Times New Roman"/>
          <w:sz w:val="20"/>
          <w:szCs w:val="20"/>
        </w:rPr>
        <w:t xml:space="preserve"> </w:t>
      </w:r>
      <w:proofErr w:type="spellStart"/>
      <w:r w:rsidRPr="00202108">
        <w:rPr>
          <w:rFonts w:ascii="Times New Roman" w:eastAsia="Times New Roman" w:hAnsi="Times New Roman" w:cs="Times New Roman"/>
          <w:sz w:val="20"/>
          <w:szCs w:val="20"/>
        </w:rPr>
        <w:t>patria</w:t>
      </w:r>
      <w:proofErr w:type="spellEnd"/>
      <w:r w:rsidRPr="00202108">
        <w:rPr>
          <w:rFonts w:ascii="Times New Roman" w:eastAsia="Times New Roman" w:hAnsi="Times New Roman" w:cs="Times New Roman"/>
          <w:sz w:val="20"/>
          <w:szCs w:val="20"/>
        </w:rPr>
        <w:t xml:space="preserve"> per le </w:t>
      </w:r>
      <w:proofErr w:type="spellStart"/>
      <w:r w:rsidRPr="00202108">
        <w:rPr>
          <w:rFonts w:ascii="Times New Roman" w:eastAsia="Times New Roman" w:hAnsi="Times New Roman" w:cs="Times New Roman"/>
          <w:sz w:val="20"/>
          <w:szCs w:val="20"/>
        </w:rPr>
        <w:t>antiche</w:t>
      </w:r>
      <w:proofErr w:type="spellEnd"/>
      <w:r w:rsidRPr="00202108">
        <w:rPr>
          <w:rFonts w:ascii="Times New Roman" w:eastAsia="Times New Roman" w:hAnsi="Times New Roman" w:cs="Times New Roman"/>
          <w:sz w:val="20"/>
          <w:szCs w:val="20"/>
        </w:rPr>
        <w:t xml:space="preserve"> </w:t>
      </w:r>
      <w:proofErr w:type="spellStart"/>
      <w:r w:rsidRPr="00202108">
        <w:rPr>
          <w:rFonts w:ascii="Times New Roman" w:eastAsia="Times New Roman" w:hAnsi="Times New Roman" w:cs="Times New Roman"/>
          <w:sz w:val="20"/>
          <w:szCs w:val="20"/>
        </w:rPr>
        <w:t>Provincie</w:t>
      </w:r>
      <w:proofErr w:type="spellEnd"/>
      <w:r w:rsidRPr="00202108">
        <w:rPr>
          <w:rFonts w:ascii="Times New Roman" w:eastAsia="Times New Roman" w:hAnsi="Times New Roman" w:cs="Times New Roman"/>
          <w:sz w:val="20"/>
          <w:szCs w:val="20"/>
        </w:rPr>
        <w:t xml:space="preserve"> </w:t>
      </w:r>
      <w:proofErr w:type="spellStart"/>
      <w:r w:rsidRPr="00202108">
        <w:rPr>
          <w:rFonts w:ascii="Times New Roman" w:eastAsia="Times New Roman" w:hAnsi="Times New Roman" w:cs="Times New Roman"/>
          <w:sz w:val="20"/>
          <w:szCs w:val="20"/>
        </w:rPr>
        <w:t>modenesi</w:t>
      </w:r>
      <w:proofErr w:type="spellEnd"/>
      <w:r w:rsidRPr="00202108">
        <w:rPr>
          <w:rFonts w:ascii="Times New Roman" w:eastAsia="Times New Roman" w:hAnsi="Times New Roman" w:cs="Times New Roman"/>
          <w:sz w:val="20"/>
          <w:szCs w:val="20"/>
        </w:rPr>
        <w:t xml:space="preserve">, </w:t>
      </w:r>
      <w:proofErr w:type="spellStart"/>
      <w:r w:rsidRPr="00202108">
        <w:rPr>
          <w:rFonts w:ascii="Times New Roman" w:eastAsia="Times New Roman" w:hAnsi="Times New Roman" w:cs="Times New Roman"/>
          <w:sz w:val="20"/>
          <w:szCs w:val="20"/>
        </w:rPr>
        <w:t>Sér</w:t>
      </w:r>
      <w:proofErr w:type="spellEnd"/>
      <w:r w:rsidRPr="00202108">
        <w:rPr>
          <w:rFonts w:ascii="Times New Roman" w:eastAsia="Times New Roman" w:hAnsi="Times New Roman" w:cs="Times New Roman"/>
          <w:sz w:val="20"/>
          <w:szCs w:val="20"/>
        </w:rPr>
        <w:t>. VIII, vol. VII, 1955, p. 259.</w:t>
      </w:r>
    </w:p>
  </w:footnote>
  <w:footnote w:id="27">
    <w:p w14:paraId="5A38B3D0" w14:textId="4743C1D2" w:rsidR="007667AE" w:rsidRPr="00202108" w:rsidRDefault="007667AE" w:rsidP="00202108">
      <w:pPr>
        <w:pStyle w:val="Notedebasdepage"/>
        <w:jc w:val="both"/>
        <w:rPr>
          <w:rFonts w:ascii="Times New Roman" w:hAnsi="Times New Roman" w:cs="Times New Roman"/>
          <w:i/>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L. </w:t>
      </w:r>
      <w:r w:rsidRPr="00202108">
        <w:rPr>
          <w:rFonts w:ascii="Times New Roman" w:hAnsi="Times New Roman" w:cs="Times New Roman"/>
          <w:smallCaps/>
          <w:sz w:val="20"/>
          <w:szCs w:val="20"/>
        </w:rPr>
        <w:t>Riccoboni</w:t>
      </w:r>
      <w:r w:rsidRPr="00202108">
        <w:rPr>
          <w:rFonts w:ascii="Times New Roman" w:hAnsi="Times New Roman" w:cs="Times New Roman"/>
          <w:sz w:val="20"/>
          <w:szCs w:val="20"/>
        </w:rPr>
        <w:t xml:space="preserve">, </w:t>
      </w:r>
      <w:r w:rsidRPr="00202108">
        <w:rPr>
          <w:rFonts w:ascii="Times New Roman" w:hAnsi="Times New Roman" w:cs="Times New Roman"/>
          <w:i/>
          <w:iCs/>
          <w:sz w:val="20"/>
          <w:szCs w:val="20"/>
        </w:rPr>
        <w:t xml:space="preserve">Novo </w:t>
      </w:r>
      <w:proofErr w:type="spellStart"/>
      <w:r w:rsidRPr="00202108">
        <w:rPr>
          <w:rFonts w:ascii="Times New Roman" w:hAnsi="Times New Roman" w:cs="Times New Roman"/>
          <w:i/>
          <w:iCs/>
          <w:sz w:val="20"/>
          <w:szCs w:val="20"/>
        </w:rPr>
        <w:t>Teatro</w:t>
      </w:r>
      <w:proofErr w:type="spellEnd"/>
      <w:r w:rsidRPr="00202108">
        <w:rPr>
          <w:rFonts w:ascii="Times New Roman" w:hAnsi="Times New Roman" w:cs="Times New Roman"/>
          <w:i/>
          <w:iCs/>
          <w:sz w:val="20"/>
          <w:szCs w:val="20"/>
        </w:rPr>
        <w:t xml:space="preserve"> Italiano/Nouveau Théâtre Italien, ou Recueil </w:t>
      </w:r>
      <w:proofErr w:type="spellStart"/>
      <w:r w:rsidRPr="00202108">
        <w:rPr>
          <w:rFonts w:ascii="Times New Roman" w:hAnsi="Times New Roman" w:cs="Times New Roman"/>
          <w:i/>
          <w:iCs/>
          <w:sz w:val="20"/>
          <w:szCs w:val="20"/>
        </w:rPr>
        <w:t>general</w:t>
      </w:r>
      <w:proofErr w:type="spellEnd"/>
      <w:r w:rsidRPr="00202108">
        <w:rPr>
          <w:rFonts w:ascii="Times New Roman" w:hAnsi="Times New Roman" w:cs="Times New Roman"/>
          <w:i/>
          <w:iCs/>
          <w:sz w:val="20"/>
          <w:szCs w:val="20"/>
        </w:rPr>
        <w:t xml:space="preserve"> de toutes les Pièces </w:t>
      </w:r>
      <w:proofErr w:type="spellStart"/>
      <w:r w:rsidRPr="00202108">
        <w:rPr>
          <w:rFonts w:ascii="Times New Roman" w:hAnsi="Times New Roman" w:cs="Times New Roman"/>
          <w:i/>
          <w:iCs/>
          <w:sz w:val="20"/>
          <w:szCs w:val="20"/>
        </w:rPr>
        <w:t>réprésentées</w:t>
      </w:r>
      <w:proofErr w:type="spellEnd"/>
      <w:r w:rsidRPr="00202108">
        <w:rPr>
          <w:rFonts w:ascii="Times New Roman" w:hAnsi="Times New Roman" w:cs="Times New Roman"/>
          <w:i/>
          <w:iCs/>
          <w:sz w:val="20"/>
          <w:szCs w:val="20"/>
        </w:rPr>
        <w:t xml:space="preserve"> par les </w:t>
      </w:r>
      <w:proofErr w:type="spellStart"/>
      <w:r w:rsidRPr="00202108">
        <w:rPr>
          <w:rFonts w:ascii="Times New Roman" w:hAnsi="Times New Roman" w:cs="Times New Roman"/>
          <w:i/>
          <w:iCs/>
          <w:sz w:val="20"/>
          <w:szCs w:val="20"/>
        </w:rPr>
        <w:t>Comediens</w:t>
      </w:r>
      <w:proofErr w:type="spellEnd"/>
      <w:r w:rsidRPr="00202108">
        <w:rPr>
          <w:rFonts w:ascii="Times New Roman" w:hAnsi="Times New Roman" w:cs="Times New Roman"/>
          <w:i/>
          <w:iCs/>
          <w:sz w:val="20"/>
          <w:szCs w:val="20"/>
        </w:rPr>
        <w:t xml:space="preserve"> de S.A. R. </w:t>
      </w:r>
      <w:proofErr w:type="spellStart"/>
      <w:r w:rsidRPr="00202108">
        <w:rPr>
          <w:rFonts w:ascii="Times New Roman" w:hAnsi="Times New Roman" w:cs="Times New Roman"/>
          <w:i/>
          <w:iCs/>
          <w:sz w:val="20"/>
          <w:szCs w:val="20"/>
        </w:rPr>
        <w:t>Monsigneur</w:t>
      </w:r>
      <w:proofErr w:type="spellEnd"/>
      <w:r w:rsidRPr="00202108">
        <w:rPr>
          <w:rFonts w:ascii="Times New Roman" w:hAnsi="Times New Roman" w:cs="Times New Roman"/>
          <w:i/>
          <w:iCs/>
          <w:sz w:val="20"/>
          <w:szCs w:val="20"/>
        </w:rPr>
        <w:t xml:space="preserve"> le Duc d’</w:t>
      </w:r>
      <w:proofErr w:type="spellStart"/>
      <w:r w:rsidRPr="00202108">
        <w:rPr>
          <w:rFonts w:ascii="Times New Roman" w:hAnsi="Times New Roman" w:cs="Times New Roman"/>
          <w:i/>
          <w:iCs/>
          <w:sz w:val="20"/>
          <w:szCs w:val="20"/>
        </w:rPr>
        <w:t>Orleans</w:t>
      </w:r>
      <w:proofErr w:type="spellEnd"/>
      <w:r w:rsidRPr="00202108">
        <w:rPr>
          <w:rFonts w:ascii="Times New Roman" w:hAnsi="Times New Roman" w:cs="Times New Roman"/>
          <w:i/>
          <w:iCs/>
          <w:sz w:val="20"/>
          <w:szCs w:val="20"/>
        </w:rPr>
        <w:t xml:space="preserve">, </w:t>
      </w:r>
      <w:proofErr w:type="spellStart"/>
      <w:r w:rsidRPr="00202108">
        <w:rPr>
          <w:rFonts w:ascii="Times New Roman" w:hAnsi="Times New Roman" w:cs="Times New Roman"/>
          <w:i/>
          <w:iCs/>
          <w:sz w:val="20"/>
          <w:szCs w:val="20"/>
        </w:rPr>
        <w:t>regent</w:t>
      </w:r>
      <w:proofErr w:type="spellEnd"/>
      <w:r w:rsidRPr="00202108">
        <w:rPr>
          <w:rFonts w:ascii="Times New Roman" w:hAnsi="Times New Roman" w:cs="Times New Roman"/>
          <w:i/>
          <w:iCs/>
          <w:sz w:val="20"/>
          <w:szCs w:val="20"/>
        </w:rPr>
        <w:t xml:space="preserve"> du Royaume</w:t>
      </w:r>
      <w:r w:rsidRPr="00202108">
        <w:rPr>
          <w:rFonts w:ascii="Times New Roman" w:hAnsi="Times New Roman" w:cs="Times New Roman"/>
          <w:sz w:val="20"/>
          <w:szCs w:val="20"/>
        </w:rPr>
        <w:t xml:space="preserve">, Paris, </w:t>
      </w:r>
      <w:proofErr w:type="spellStart"/>
      <w:r w:rsidRPr="00202108">
        <w:rPr>
          <w:rFonts w:ascii="Times New Roman" w:hAnsi="Times New Roman" w:cs="Times New Roman"/>
          <w:sz w:val="20"/>
          <w:szCs w:val="20"/>
        </w:rPr>
        <w:t>Coustelier</w:t>
      </w:r>
      <w:proofErr w:type="spellEnd"/>
      <w:r w:rsidRPr="00202108">
        <w:rPr>
          <w:rFonts w:ascii="Times New Roman" w:hAnsi="Times New Roman" w:cs="Times New Roman"/>
          <w:sz w:val="20"/>
          <w:szCs w:val="20"/>
        </w:rPr>
        <w:t xml:space="preserve">, 1717, t. I, Préface, p. 10 et 12. Il faut dire que Riccoboni n’était pas le seul à son époque à insister sur la dette de Molière à l’égard des Italiens : nous trouvons les remarques qu’avait formulées Riccoboni reprises, entre autres, dans les pages du Mercure Galant (juin 1716, p. 9), de François Louis </w:t>
      </w:r>
      <w:proofErr w:type="spellStart"/>
      <w:r w:rsidRPr="00202108">
        <w:rPr>
          <w:rFonts w:ascii="Times New Roman" w:hAnsi="Times New Roman" w:cs="Times New Roman"/>
          <w:smallCaps/>
          <w:sz w:val="20"/>
          <w:szCs w:val="20"/>
        </w:rPr>
        <w:t>Cizeron</w:t>
      </w:r>
      <w:proofErr w:type="spellEnd"/>
      <w:r w:rsidRPr="00202108">
        <w:rPr>
          <w:rFonts w:ascii="Times New Roman" w:hAnsi="Times New Roman" w:cs="Times New Roman"/>
          <w:smallCaps/>
          <w:sz w:val="20"/>
          <w:szCs w:val="20"/>
        </w:rPr>
        <w:t>-Rival</w:t>
      </w:r>
      <w:r w:rsidRPr="00202108">
        <w:rPr>
          <w:rFonts w:ascii="Times New Roman" w:hAnsi="Times New Roman" w:cs="Times New Roman"/>
          <w:sz w:val="20"/>
          <w:szCs w:val="20"/>
        </w:rPr>
        <w:t xml:space="preserve"> (</w:t>
      </w:r>
      <w:r w:rsidRPr="00202108">
        <w:rPr>
          <w:rFonts w:ascii="Times New Roman" w:hAnsi="Times New Roman" w:cs="Times New Roman"/>
          <w:i/>
          <w:sz w:val="20"/>
          <w:szCs w:val="20"/>
        </w:rPr>
        <w:t>Récréations littéraires ou anecdotes et remarques sur différents sujets</w:t>
      </w:r>
      <w:r w:rsidR="007E5B8E">
        <w:rPr>
          <w:rFonts w:ascii="Times New Roman" w:hAnsi="Times New Roman" w:cs="Times New Roman"/>
          <w:i/>
          <w:sz w:val="20"/>
          <w:szCs w:val="20"/>
        </w:rPr>
        <w:t xml:space="preserve"> </w:t>
      </w:r>
      <w:r w:rsidR="007E5B8E" w:rsidRPr="007E5B8E">
        <w:rPr>
          <w:rFonts w:ascii="Times New Roman" w:hAnsi="Times New Roman" w:cs="Times New Roman"/>
          <w:sz w:val="20"/>
          <w:szCs w:val="20"/>
          <w:highlight w:val="yellow"/>
        </w:rPr>
        <w:t xml:space="preserve">[lien </w:t>
      </w:r>
      <w:r w:rsidR="007E5B8E" w:rsidRPr="007E5B8E">
        <w:rPr>
          <w:rFonts w:ascii="Times New Roman" w:hAnsi="Times New Roman" w:cs="Times New Roman"/>
          <w:color w:val="1F497D" w:themeColor="text2"/>
          <w:sz w:val="20"/>
          <w:szCs w:val="20"/>
          <w:highlight w:val="yellow"/>
          <w:u w:val="single"/>
        </w:rPr>
        <w:t>http://obvil.sorbonne-universite.site/corpus/moliere/html/cizeron-rival_moliere_orig.html</w:t>
      </w:r>
      <w:r w:rsidR="007E5B8E" w:rsidRPr="007E5B8E">
        <w:rPr>
          <w:rFonts w:ascii="Times New Roman" w:hAnsi="Times New Roman" w:cs="Times New Roman"/>
          <w:sz w:val="20"/>
          <w:szCs w:val="20"/>
          <w:highlight w:val="yellow"/>
        </w:rPr>
        <w:t>]</w:t>
      </w:r>
      <w:r w:rsidRPr="00202108">
        <w:rPr>
          <w:rFonts w:ascii="Times New Roman" w:hAnsi="Times New Roman" w:cs="Times New Roman"/>
          <w:sz w:val="20"/>
          <w:szCs w:val="20"/>
        </w:rPr>
        <w:t xml:space="preserve">, Paris, </w:t>
      </w:r>
      <w:proofErr w:type="spellStart"/>
      <w:r w:rsidRPr="00202108">
        <w:rPr>
          <w:rFonts w:ascii="Times New Roman" w:hAnsi="Times New Roman" w:cs="Times New Roman"/>
          <w:sz w:val="20"/>
          <w:szCs w:val="20"/>
        </w:rPr>
        <w:t>Dessaint</w:t>
      </w:r>
      <w:proofErr w:type="spellEnd"/>
      <w:r w:rsidRPr="00202108">
        <w:rPr>
          <w:rFonts w:ascii="Times New Roman" w:hAnsi="Times New Roman" w:cs="Times New Roman"/>
          <w:sz w:val="20"/>
          <w:szCs w:val="20"/>
        </w:rPr>
        <w:t xml:space="preserve">, 1765, p. 1-27) et de Jean-François </w:t>
      </w:r>
      <w:proofErr w:type="spellStart"/>
      <w:r w:rsidRPr="00202108">
        <w:rPr>
          <w:rFonts w:ascii="Times New Roman" w:hAnsi="Times New Roman" w:cs="Times New Roman"/>
          <w:smallCaps/>
          <w:sz w:val="20"/>
          <w:szCs w:val="20"/>
        </w:rPr>
        <w:t>Cailhava</w:t>
      </w:r>
      <w:proofErr w:type="spellEnd"/>
      <w:r w:rsidRPr="00202108">
        <w:rPr>
          <w:rFonts w:ascii="Times New Roman" w:hAnsi="Times New Roman" w:cs="Times New Roman"/>
          <w:smallCaps/>
          <w:sz w:val="20"/>
          <w:szCs w:val="20"/>
        </w:rPr>
        <w:t xml:space="preserve"> d’</w:t>
      </w:r>
      <w:proofErr w:type="spellStart"/>
      <w:r w:rsidRPr="00202108">
        <w:rPr>
          <w:rFonts w:ascii="Times New Roman" w:hAnsi="Times New Roman" w:cs="Times New Roman"/>
          <w:smallCaps/>
          <w:sz w:val="20"/>
          <w:szCs w:val="20"/>
        </w:rPr>
        <w:t>Estandoux</w:t>
      </w:r>
      <w:proofErr w:type="spellEnd"/>
      <w:r w:rsidRPr="00202108">
        <w:rPr>
          <w:rFonts w:ascii="Times New Roman" w:hAnsi="Times New Roman" w:cs="Times New Roman"/>
          <w:sz w:val="20"/>
          <w:szCs w:val="20"/>
        </w:rPr>
        <w:t xml:space="preserve"> (</w:t>
      </w:r>
      <w:r w:rsidRPr="00202108">
        <w:rPr>
          <w:rFonts w:ascii="Times New Roman" w:hAnsi="Times New Roman" w:cs="Times New Roman"/>
          <w:i/>
          <w:sz w:val="20"/>
          <w:szCs w:val="20"/>
        </w:rPr>
        <w:t>De l’art de la comédie</w:t>
      </w:r>
      <w:r w:rsidRPr="00202108">
        <w:rPr>
          <w:rFonts w:ascii="Times New Roman" w:hAnsi="Times New Roman" w:cs="Times New Roman"/>
          <w:sz w:val="20"/>
          <w:szCs w:val="20"/>
        </w:rPr>
        <w:t>, 4 tomes, Paris, Imprimerie Pierres, 1786, t. 3, p. 57-67, 201).</w:t>
      </w:r>
    </w:p>
  </w:footnote>
  <w:footnote w:id="28">
    <w:p w14:paraId="0FB856A0" w14:textId="5FB73E2A" w:rsidR="007667AE" w:rsidRPr="00202108" w:rsidRDefault="007667AE" w:rsidP="00202108">
      <w:pPr>
        <w:widowControl w:val="0"/>
        <w:autoSpaceDE w:val="0"/>
        <w:autoSpaceDN w:val="0"/>
        <w:adjustRightInd w:val="0"/>
        <w:jc w:val="both"/>
        <w:rPr>
          <w:rFonts w:ascii="Times New Roman" w:eastAsiaTheme="minorHAnsi" w:hAnsi="Times New Roman" w:cs="Times New Roman"/>
          <w:color w:val="000000"/>
          <w:sz w:val="20"/>
          <w:szCs w:val="20"/>
          <w:lang w:eastAsia="en-US"/>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L. </w:t>
      </w:r>
      <w:r w:rsidRPr="00202108">
        <w:rPr>
          <w:rFonts w:ascii="Times New Roman" w:hAnsi="Times New Roman" w:cs="Times New Roman"/>
          <w:smallCaps/>
          <w:sz w:val="20"/>
          <w:szCs w:val="20"/>
        </w:rPr>
        <w:t>Riccoboni,</w:t>
      </w:r>
      <w:r w:rsidRPr="00202108">
        <w:rPr>
          <w:rFonts w:ascii="Times New Roman" w:eastAsiaTheme="minorHAnsi" w:hAnsi="Times New Roman" w:cs="Times New Roman"/>
          <w:i/>
          <w:iCs/>
          <w:color w:val="000000"/>
          <w:sz w:val="20"/>
          <w:szCs w:val="20"/>
          <w:lang w:eastAsia="en-US"/>
        </w:rPr>
        <w:t xml:space="preserve"> Novo </w:t>
      </w:r>
      <w:proofErr w:type="spellStart"/>
      <w:r w:rsidRPr="00202108">
        <w:rPr>
          <w:rFonts w:ascii="Times New Roman" w:eastAsiaTheme="minorHAnsi" w:hAnsi="Times New Roman" w:cs="Times New Roman"/>
          <w:i/>
          <w:iCs/>
          <w:color w:val="000000"/>
          <w:sz w:val="20"/>
          <w:szCs w:val="20"/>
          <w:lang w:eastAsia="en-US"/>
        </w:rPr>
        <w:t>Teatro</w:t>
      </w:r>
      <w:proofErr w:type="spellEnd"/>
      <w:r w:rsidRPr="00202108">
        <w:rPr>
          <w:rFonts w:ascii="Times New Roman" w:eastAsiaTheme="minorHAnsi" w:hAnsi="Times New Roman" w:cs="Times New Roman"/>
          <w:i/>
          <w:iCs/>
          <w:color w:val="000000"/>
          <w:sz w:val="20"/>
          <w:szCs w:val="20"/>
          <w:lang w:eastAsia="en-US"/>
        </w:rPr>
        <w:t xml:space="preserve"> Italiano/Nouveau Théâtre Italien, ou Recueil </w:t>
      </w:r>
      <w:proofErr w:type="spellStart"/>
      <w:r w:rsidRPr="00202108">
        <w:rPr>
          <w:rFonts w:ascii="Times New Roman" w:eastAsiaTheme="minorHAnsi" w:hAnsi="Times New Roman" w:cs="Times New Roman"/>
          <w:i/>
          <w:iCs/>
          <w:color w:val="000000"/>
          <w:sz w:val="20"/>
          <w:szCs w:val="20"/>
          <w:lang w:eastAsia="en-US"/>
        </w:rPr>
        <w:t>general</w:t>
      </w:r>
      <w:proofErr w:type="spellEnd"/>
      <w:r w:rsidRPr="00202108">
        <w:rPr>
          <w:rFonts w:ascii="Times New Roman" w:eastAsiaTheme="minorHAnsi" w:hAnsi="Times New Roman" w:cs="Times New Roman"/>
          <w:i/>
          <w:iCs/>
          <w:color w:val="000000"/>
          <w:sz w:val="20"/>
          <w:szCs w:val="20"/>
          <w:lang w:eastAsia="en-US"/>
        </w:rPr>
        <w:t xml:space="preserve"> de toutes les Pièces représentées par les </w:t>
      </w:r>
      <w:proofErr w:type="spellStart"/>
      <w:r w:rsidRPr="00202108">
        <w:rPr>
          <w:rFonts w:ascii="Times New Roman" w:eastAsiaTheme="minorHAnsi" w:hAnsi="Times New Roman" w:cs="Times New Roman"/>
          <w:i/>
          <w:iCs/>
          <w:color w:val="000000"/>
          <w:sz w:val="20"/>
          <w:szCs w:val="20"/>
          <w:lang w:eastAsia="en-US"/>
        </w:rPr>
        <w:t>Comediens</w:t>
      </w:r>
      <w:proofErr w:type="spellEnd"/>
      <w:r w:rsidRPr="00202108">
        <w:rPr>
          <w:rFonts w:ascii="Times New Roman" w:eastAsiaTheme="minorHAnsi" w:hAnsi="Times New Roman" w:cs="Times New Roman"/>
          <w:i/>
          <w:iCs/>
          <w:color w:val="000000"/>
          <w:sz w:val="20"/>
          <w:szCs w:val="20"/>
          <w:lang w:eastAsia="en-US"/>
        </w:rPr>
        <w:t xml:space="preserve"> de S.A. R. </w:t>
      </w:r>
      <w:proofErr w:type="spellStart"/>
      <w:r w:rsidRPr="00202108">
        <w:rPr>
          <w:rFonts w:ascii="Times New Roman" w:eastAsiaTheme="minorHAnsi" w:hAnsi="Times New Roman" w:cs="Times New Roman"/>
          <w:i/>
          <w:iCs/>
          <w:color w:val="000000"/>
          <w:sz w:val="20"/>
          <w:szCs w:val="20"/>
          <w:lang w:eastAsia="en-US"/>
        </w:rPr>
        <w:t>Monsigneur</w:t>
      </w:r>
      <w:proofErr w:type="spellEnd"/>
      <w:r w:rsidRPr="00202108">
        <w:rPr>
          <w:rFonts w:ascii="Times New Roman" w:eastAsiaTheme="minorHAnsi" w:hAnsi="Times New Roman" w:cs="Times New Roman"/>
          <w:i/>
          <w:iCs/>
          <w:color w:val="000000"/>
          <w:sz w:val="20"/>
          <w:szCs w:val="20"/>
          <w:lang w:eastAsia="en-US"/>
        </w:rPr>
        <w:t xml:space="preserve"> le Duc d’</w:t>
      </w:r>
      <w:proofErr w:type="spellStart"/>
      <w:r w:rsidRPr="00202108">
        <w:rPr>
          <w:rFonts w:ascii="Times New Roman" w:eastAsiaTheme="minorHAnsi" w:hAnsi="Times New Roman" w:cs="Times New Roman"/>
          <w:i/>
          <w:iCs/>
          <w:color w:val="000000"/>
          <w:sz w:val="20"/>
          <w:szCs w:val="20"/>
          <w:lang w:eastAsia="en-US"/>
        </w:rPr>
        <w:t>Orleans</w:t>
      </w:r>
      <w:proofErr w:type="spellEnd"/>
      <w:r w:rsidRPr="00202108">
        <w:rPr>
          <w:rFonts w:ascii="Times New Roman" w:eastAsiaTheme="minorHAnsi" w:hAnsi="Times New Roman" w:cs="Times New Roman"/>
          <w:i/>
          <w:iCs/>
          <w:color w:val="000000"/>
          <w:sz w:val="20"/>
          <w:szCs w:val="20"/>
          <w:lang w:eastAsia="en-US"/>
        </w:rPr>
        <w:t xml:space="preserve">, </w:t>
      </w:r>
      <w:proofErr w:type="spellStart"/>
      <w:r w:rsidRPr="00202108">
        <w:rPr>
          <w:rFonts w:ascii="Times New Roman" w:eastAsiaTheme="minorHAnsi" w:hAnsi="Times New Roman" w:cs="Times New Roman"/>
          <w:i/>
          <w:iCs/>
          <w:color w:val="000000"/>
          <w:sz w:val="20"/>
          <w:szCs w:val="20"/>
          <w:lang w:eastAsia="en-US"/>
        </w:rPr>
        <w:t>regent</w:t>
      </w:r>
      <w:proofErr w:type="spellEnd"/>
      <w:r w:rsidRPr="00202108">
        <w:rPr>
          <w:rFonts w:ascii="Times New Roman" w:eastAsiaTheme="minorHAnsi" w:hAnsi="Times New Roman" w:cs="Times New Roman"/>
          <w:i/>
          <w:iCs/>
          <w:color w:val="000000"/>
          <w:sz w:val="20"/>
          <w:szCs w:val="20"/>
          <w:lang w:eastAsia="en-US"/>
        </w:rPr>
        <w:t xml:space="preserve"> du Royaume</w:t>
      </w:r>
      <w:r w:rsidRPr="00202108">
        <w:rPr>
          <w:rFonts w:ascii="Times New Roman" w:eastAsiaTheme="minorHAnsi" w:hAnsi="Times New Roman" w:cs="Times New Roman"/>
          <w:color w:val="000000"/>
          <w:sz w:val="20"/>
          <w:szCs w:val="20"/>
          <w:lang w:eastAsia="en-US"/>
        </w:rPr>
        <w:t xml:space="preserve">, </w:t>
      </w:r>
      <w:r w:rsidR="008C3E29">
        <w:rPr>
          <w:rFonts w:ascii="Times New Roman" w:eastAsiaTheme="minorHAnsi" w:hAnsi="Times New Roman" w:cs="Times New Roman"/>
          <w:color w:val="000000"/>
          <w:sz w:val="20"/>
          <w:szCs w:val="20"/>
          <w:lang w:eastAsia="en-US"/>
        </w:rPr>
        <w:t xml:space="preserve">t. </w:t>
      </w:r>
      <w:r w:rsidRPr="00202108">
        <w:rPr>
          <w:rFonts w:ascii="Times New Roman" w:eastAsiaTheme="minorHAnsi" w:hAnsi="Times New Roman" w:cs="Times New Roman"/>
          <w:color w:val="000000"/>
          <w:sz w:val="20"/>
          <w:szCs w:val="20"/>
          <w:lang w:eastAsia="en-US"/>
        </w:rPr>
        <w:t xml:space="preserve">I, </w:t>
      </w:r>
      <w:proofErr w:type="spellStart"/>
      <w:r w:rsidR="008C3E29" w:rsidRPr="008C3E29">
        <w:rPr>
          <w:rFonts w:ascii="Times New Roman" w:eastAsiaTheme="minorHAnsi" w:hAnsi="Times New Roman" w:cs="Times New Roman"/>
          <w:i/>
          <w:color w:val="000000"/>
          <w:sz w:val="20"/>
          <w:szCs w:val="20"/>
          <w:lang w:eastAsia="en-US"/>
        </w:rPr>
        <w:t>cit</w:t>
      </w:r>
      <w:proofErr w:type="spellEnd"/>
      <w:r w:rsidR="008C3E29">
        <w:rPr>
          <w:rFonts w:ascii="Times New Roman" w:eastAsiaTheme="minorHAnsi" w:hAnsi="Times New Roman" w:cs="Times New Roman"/>
          <w:color w:val="000000"/>
          <w:sz w:val="20"/>
          <w:szCs w:val="20"/>
          <w:lang w:eastAsia="en-US"/>
        </w:rPr>
        <w:t>.</w:t>
      </w:r>
      <w:r w:rsidRPr="00202108">
        <w:rPr>
          <w:rFonts w:ascii="Times New Roman" w:eastAsiaTheme="minorHAnsi" w:hAnsi="Times New Roman" w:cs="Times New Roman"/>
          <w:color w:val="000000"/>
          <w:sz w:val="20"/>
          <w:szCs w:val="20"/>
          <w:lang w:eastAsia="en-US"/>
        </w:rPr>
        <w:t>, p. 10-12.</w:t>
      </w:r>
    </w:p>
  </w:footnote>
  <w:footnote w:id="29">
    <w:p w14:paraId="18FC56EA" w14:textId="47FDDF2A" w:rsidR="007667AE" w:rsidRPr="00202108" w:rsidRDefault="007667AE" w:rsidP="00202108">
      <w:pPr>
        <w:pStyle w:val="Notedebasdepage"/>
        <w:jc w:val="both"/>
        <w:rPr>
          <w:rFonts w:ascii="Times New Roman" w:hAnsi="Times New Roman" w:cs="Times New Roman"/>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Sur les séjours de Riccoboni à Londres voir X. de Courville, </w:t>
      </w:r>
      <w:r w:rsidRPr="00202108">
        <w:rPr>
          <w:rFonts w:ascii="Times New Roman" w:hAnsi="Times New Roman" w:cs="Times New Roman"/>
          <w:i/>
          <w:iCs/>
          <w:sz w:val="20"/>
          <w:szCs w:val="20"/>
        </w:rPr>
        <w:t xml:space="preserve">Un apôtre de l’art du théâtre au XVIIIe siècle. Luigi Riccoboni dit </w:t>
      </w:r>
      <w:proofErr w:type="spellStart"/>
      <w:r w:rsidRPr="00202108">
        <w:rPr>
          <w:rFonts w:ascii="Times New Roman" w:hAnsi="Times New Roman" w:cs="Times New Roman"/>
          <w:i/>
          <w:iCs/>
          <w:sz w:val="20"/>
          <w:szCs w:val="20"/>
        </w:rPr>
        <w:t>Lélio</w:t>
      </w:r>
      <w:proofErr w:type="spellEnd"/>
      <w:r w:rsidRPr="00202108">
        <w:rPr>
          <w:rFonts w:ascii="Times New Roman" w:hAnsi="Times New Roman" w:cs="Times New Roman"/>
          <w:i/>
          <w:iCs/>
          <w:sz w:val="20"/>
          <w:szCs w:val="20"/>
        </w:rPr>
        <w:t xml:space="preserve">, </w:t>
      </w:r>
      <w:r w:rsidRPr="00202108">
        <w:rPr>
          <w:rFonts w:ascii="Times New Roman" w:hAnsi="Times New Roman" w:cs="Times New Roman"/>
          <w:sz w:val="20"/>
          <w:szCs w:val="20"/>
        </w:rPr>
        <w:t>II</w:t>
      </w:r>
      <w:r w:rsidRPr="00202108">
        <w:rPr>
          <w:rFonts w:ascii="Times New Roman" w:hAnsi="Times New Roman" w:cs="Times New Roman"/>
          <w:i/>
          <w:iCs/>
          <w:sz w:val="20"/>
          <w:szCs w:val="20"/>
        </w:rPr>
        <w:t>, (1716-1731), L’expérience française</w:t>
      </w:r>
      <w:r w:rsidRPr="00202108">
        <w:rPr>
          <w:rFonts w:ascii="Times New Roman" w:hAnsi="Times New Roman" w:cs="Times New Roman"/>
          <w:sz w:val="20"/>
          <w:szCs w:val="20"/>
        </w:rPr>
        <w:t>, 2° éd., Paris, L’Arche, 1967, p. 287-308.</w:t>
      </w:r>
    </w:p>
  </w:footnote>
  <w:footnote w:id="30">
    <w:p w14:paraId="6854C160" w14:textId="44DD94AC" w:rsidR="007667AE" w:rsidRPr="00202108" w:rsidRDefault="007667AE" w:rsidP="00202108">
      <w:pPr>
        <w:pStyle w:val="Notedebasdepage"/>
        <w:jc w:val="both"/>
        <w:rPr>
          <w:rFonts w:ascii="Times New Roman" w:hAnsi="Times New Roman" w:cs="Times New Roman"/>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L. </w:t>
      </w:r>
      <w:r w:rsidRPr="00202108">
        <w:rPr>
          <w:rFonts w:ascii="Times New Roman" w:hAnsi="Times New Roman" w:cs="Times New Roman"/>
          <w:smallCaps/>
          <w:sz w:val="20"/>
          <w:szCs w:val="20"/>
        </w:rPr>
        <w:t>Riccoboni</w:t>
      </w:r>
      <w:r w:rsidRPr="00202108">
        <w:rPr>
          <w:rFonts w:ascii="Times New Roman" w:hAnsi="Times New Roman" w:cs="Times New Roman"/>
          <w:sz w:val="20"/>
          <w:szCs w:val="20"/>
        </w:rPr>
        <w:t xml:space="preserve">, </w:t>
      </w:r>
      <w:r w:rsidRPr="00202108">
        <w:rPr>
          <w:rFonts w:ascii="Times New Roman" w:hAnsi="Times New Roman" w:cs="Times New Roman"/>
          <w:i/>
          <w:sz w:val="20"/>
          <w:szCs w:val="20"/>
        </w:rPr>
        <w:t>Histoire du Théâtre Italien</w:t>
      </w:r>
      <w:r w:rsidR="00F6576C" w:rsidRPr="00202108">
        <w:rPr>
          <w:rFonts w:ascii="Times New Roman" w:hAnsi="Times New Roman" w:cs="Times New Roman"/>
          <w:i/>
          <w:sz w:val="20"/>
          <w:szCs w:val="20"/>
        </w:rPr>
        <w:t xml:space="preserve"> </w:t>
      </w:r>
      <w:r w:rsidR="00F6576C" w:rsidRPr="00202108">
        <w:rPr>
          <w:rFonts w:ascii="Times New Roman" w:hAnsi="Times New Roman" w:cs="Times New Roman"/>
          <w:sz w:val="20"/>
          <w:szCs w:val="20"/>
          <w:highlight w:val="yellow"/>
        </w:rPr>
        <w:t xml:space="preserve">[lien </w:t>
      </w:r>
      <w:r w:rsidR="00F6576C" w:rsidRPr="00202108">
        <w:rPr>
          <w:rFonts w:ascii="Times New Roman" w:hAnsi="Times New Roman" w:cs="Times New Roman"/>
          <w:color w:val="1F497D" w:themeColor="text2"/>
          <w:sz w:val="20"/>
          <w:szCs w:val="20"/>
          <w:highlight w:val="yellow"/>
          <w:u w:val="single"/>
        </w:rPr>
        <w:t>https://books.google.it/books?id=HTUaAQAAMAAJ&amp;printsec=frontcover&amp;hl=fr&amp;source=gbs_ge_summary_r&amp;cad=0#v=onepage&amp;q&amp;f=false</w:t>
      </w:r>
      <w:r w:rsidR="00F6576C" w:rsidRPr="00202108">
        <w:rPr>
          <w:rFonts w:ascii="Times New Roman" w:hAnsi="Times New Roman" w:cs="Times New Roman"/>
          <w:sz w:val="20"/>
          <w:szCs w:val="20"/>
          <w:highlight w:val="yellow"/>
        </w:rPr>
        <w:t>]</w:t>
      </w:r>
      <w:r w:rsidRPr="00202108">
        <w:rPr>
          <w:rFonts w:ascii="Times New Roman" w:hAnsi="Times New Roman" w:cs="Times New Roman"/>
          <w:sz w:val="20"/>
          <w:szCs w:val="20"/>
        </w:rPr>
        <w:t xml:space="preserve">, Paris, </w:t>
      </w:r>
      <w:proofErr w:type="spellStart"/>
      <w:r w:rsidRPr="00202108">
        <w:rPr>
          <w:rFonts w:ascii="Times New Roman" w:hAnsi="Times New Roman" w:cs="Times New Roman"/>
          <w:sz w:val="20"/>
          <w:szCs w:val="20"/>
        </w:rPr>
        <w:t>Cailleau</w:t>
      </w:r>
      <w:proofErr w:type="spellEnd"/>
      <w:r w:rsidRPr="00202108">
        <w:rPr>
          <w:rFonts w:ascii="Times New Roman" w:hAnsi="Times New Roman" w:cs="Times New Roman"/>
          <w:sz w:val="20"/>
          <w:szCs w:val="20"/>
        </w:rPr>
        <w:t>, 1731, t. II, p. XVII-XXXI.</w:t>
      </w:r>
    </w:p>
  </w:footnote>
  <w:footnote w:id="31">
    <w:p w14:paraId="4E4DF5E8" w14:textId="496DCEDA" w:rsidR="007667AE" w:rsidRPr="00202108" w:rsidRDefault="007667AE" w:rsidP="00202108">
      <w:pPr>
        <w:pStyle w:val="Notedebasdepage"/>
        <w:jc w:val="both"/>
        <w:rPr>
          <w:rFonts w:ascii="Times New Roman" w:hAnsi="Times New Roman" w:cs="Times New Roman"/>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w:t>
      </w:r>
      <w:r w:rsidRPr="00202108">
        <w:rPr>
          <w:rFonts w:ascii="Times New Roman" w:hAnsi="Times New Roman" w:cs="Times New Roman"/>
          <w:i/>
          <w:sz w:val="20"/>
          <w:szCs w:val="20"/>
        </w:rPr>
        <w:t>Idem</w:t>
      </w:r>
      <w:r w:rsidRPr="00202108">
        <w:rPr>
          <w:rFonts w:ascii="Times New Roman" w:hAnsi="Times New Roman" w:cs="Times New Roman"/>
          <w:sz w:val="20"/>
          <w:szCs w:val="20"/>
        </w:rPr>
        <w:t>, p. XXII.</w:t>
      </w:r>
    </w:p>
  </w:footnote>
  <w:footnote w:id="32">
    <w:p w14:paraId="7357A270" w14:textId="11A778DD" w:rsidR="007667AE" w:rsidRPr="00202108" w:rsidRDefault="007667AE" w:rsidP="00202108">
      <w:pPr>
        <w:pStyle w:val="Notedebasdepage"/>
        <w:jc w:val="both"/>
        <w:rPr>
          <w:rFonts w:ascii="Times New Roman" w:hAnsi="Times New Roman" w:cs="Times New Roman"/>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w:t>
      </w:r>
      <w:r w:rsidRPr="00202108">
        <w:rPr>
          <w:rFonts w:ascii="Times New Roman" w:hAnsi="Times New Roman" w:cs="Times New Roman"/>
          <w:i/>
          <w:sz w:val="20"/>
          <w:szCs w:val="20"/>
        </w:rPr>
        <w:t>Idem</w:t>
      </w:r>
      <w:r w:rsidRPr="00202108">
        <w:rPr>
          <w:rFonts w:ascii="Times New Roman" w:hAnsi="Times New Roman" w:cs="Times New Roman"/>
          <w:sz w:val="20"/>
          <w:szCs w:val="20"/>
        </w:rPr>
        <w:t>, XXV.</w:t>
      </w:r>
    </w:p>
  </w:footnote>
  <w:footnote w:id="33">
    <w:p w14:paraId="2058E21A" w14:textId="2123DDDE" w:rsidR="007667AE" w:rsidRPr="00202108" w:rsidRDefault="007667AE" w:rsidP="00202108">
      <w:pPr>
        <w:pStyle w:val="Notedebasdepage"/>
        <w:jc w:val="both"/>
        <w:rPr>
          <w:rFonts w:ascii="Times New Roman" w:hAnsi="Times New Roman" w:cs="Times New Roman"/>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B. </w:t>
      </w:r>
      <w:proofErr w:type="spellStart"/>
      <w:r w:rsidRPr="00202108">
        <w:rPr>
          <w:rFonts w:ascii="Times New Roman" w:hAnsi="Times New Roman" w:cs="Times New Roman"/>
          <w:smallCaps/>
          <w:sz w:val="20"/>
          <w:szCs w:val="20"/>
        </w:rPr>
        <w:t>Alfonzetti</w:t>
      </w:r>
      <w:proofErr w:type="spellEnd"/>
      <w:r w:rsidRPr="00202108">
        <w:rPr>
          <w:rFonts w:ascii="Times New Roman" w:hAnsi="Times New Roman" w:cs="Times New Roman"/>
          <w:smallCaps/>
          <w:sz w:val="20"/>
          <w:szCs w:val="20"/>
        </w:rPr>
        <w:t xml:space="preserve">, </w:t>
      </w:r>
      <w:r w:rsidRPr="00202108">
        <w:rPr>
          <w:rFonts w:ascii="Times New Roman" w:hAnsi="Times New Roman" w:cs="Times New Roman"/>
          <w:i/>
          <w:sz w:val="20"/>
          <w:szCs w:val="20"/>
        </w:rPr>
        <w:t xml:space="preserve">Il </w:t>
      </w:r>
      <w:proofErr w:type="spellStart"/>
      <w:r w:rsidRPr="00202108">
        <w:rPr>
          <w:rFonts w:ascii="Times New Roman" w:hAnsi="Times New Roman" w:cs="Times New Roman"/>
          <w:i/>
          <w:sz w:val="20"/>
          <w:szCs w:val="20"/>
        </w:rPr>
        <w:t>comico</w:t>
      </w:r>
      <w:proofErr w:type="spellEnd"/>
      <w:r w:rsidRPr="00202108">
        <w:rPr>
          <w:rFonts w:ascii="Times New Roman" w:hAnsi="Times New Roman" w:cs="Times New Roman"/>
          <w:i/>
          <w:sz w:val="20"/>
          <w:szCs w:val="20"/>
        </w:rPr>
        <w:t xml:space="preserve"> prima di Goldoni</w:t>
      </w:r>
      <w:r w:rsidRPr="00202108">
        <w:rPr>
          <w:rFonts w:ascii="Times New Roman" w:hAnsi="Times New Roman" w:cs="Times New Roman"/>
          <w:sz w:val="20"/>
          <w:szCs w:val="20"/>
        </w:rPr>
        <w:t>,</w:t>
      </w:r>
      <w:r w:rsidRPr="00202108">
        <w:rPr>
          <w:rFonts w:ascii="Times New Roman" w:hAnsi="Times New Roman" w:cs="Times New Roman"/>
          <w:smallCaps/>
          <w:sz w:val="20"/>
          <w:szCs w:val="20"/>
        </w:rPr>
        <w:t xml:space="preserve"> </w:t>
      </w:r>
      <w:r w:rsidRPr="00202108">
        <w:rPr>
          <w:rFonts w:ascii="Times New Roman" w:hAnsi="Times New Roman" w:cs="Times New Roman"/>
          <w:sz w:val="20"/>
          <w:szCs w:val="20"/>
        </w:rPr>
        <w:t xml:space="preserve">dans </w:t>
      </w:r>
      <w:r w:rsidRPr="00202108">
        <w:rPr>
          <w:rFonts w:ascii="Times New Roman" w:hAnsi="Times New Roman" w:cs="Times New Roman"/>
          <w:i/>
          <w:sz w:val="20"/>
          <w:szCs w:val="20"/>
        </w:rPr>
        <w:t xml:space="preserve">Goldoni « avant la lettre » : </w:t>
      </w:r>
      <w:proofErr w:type="spellStart"/>
      <w:r w:rsidRPr="00202108">
        <w:rPr>
          <w:rFonts w:ascii="Times New Roman" w:hAnsi="Times New Roman" w:cs="Times New Roman"/>
          <w:i/>
          <w:sz w:val="20"/>
          <w:szCs w:val="20"/>
        </w:rPr>
        <w:t>esperienze</w:t>
      </w:r>
      <w:proofErr w:type="spellEnd"/>
      <w:r w:rsidRPr="00202108">
        <w:rPr>
          <w:rFonts w:ascii="Times New Roman" w:hAnsi="Times New Roman" w:cs="Times New Roman"/>
          <w:i/>
          <w:sz w:val="20"/>
          <w:szCs w:val="20"/>
        </w:rPr>
        <w:t xml:space="preserve"> </w:t>
      </w:r>
      <w:proofErr w:type="spellStart"/>
      <w:r w:rsidRPr="00202108">
        <w:rPr>
          <w:rFonts w:ascii="Times New Roman" w:hAnsi="Times New Roman" w:cs="Times New Roman"/>
          <w:i/>
          <w:sz w:val="20"/>
          <w:szCs w:val="20"/>
        </w:rPr>
        <w:t>teatrali</w:t>
      </w:r>
      <w:proofErr w:type="spellEnd"/>
      <w:r w:rsidRPr="00202108">
        <w:rPr>
          <w:rFonts w:ascii="Times New Roman" w:hAnsi="Times New Roman" w:cs="Times New Roman"/>
          <w:i/>
          <w:sz w:val="20"/>
          <w:szCs w:val="20"/>
        </w:rPr>
        <w:t xml:space="preserve"> </w:t>
      </w:r>
      <w:proofErr w:type="spellStart"/>
      <w:r w:rsidRPr="00202108">
        <w:rPr>
          <w:rFonts w:ascii="Times New Roman" w:hAnsi="Times New Roman" w:cs="Times New Roman"/>
          <w:i/>
          <w:sz w:val="20"/>
          <w:szCs w:val="20"/>
        </w:rPr>
        <w:t>pregoldoniane</w:t>
      </w:r>
      <w:proofErr w:type="spellEnd"/>
      <w:r w:rsidRPr="00202108">
        <w:rPr>
          <w:rFonts w:ascii="Times New Roman" w:hAnsi="Times New Roman" w:cs="Times New Roman"/>
          <w:i/>
          <w:sz w:val="20"/>
          <w:szCs w:val="20"/>
        </w:rPr>
        <w:t xml:space="preserve"> (1650-1750)</w:t>
      </w:r>
      <w:r w:rsidRPr="00202108">
        <w:rPr>
          <w:rFonts w:ascii="Times New Roman" w:hAnsi="Times New Roman" w:cs="Times New Roman"/>
          <w:sz w:val="20"/>
          <w:szCs w:val="20"/>
        </w:rPr>
        <w:t xml:space="preserve">, </w:t>
      </w:r>
      <w:proofErr w:type="spellStart"/>
      <w:r w:rsidRPr="00202108">
        <w:rPr>
          <w:rFonts w:ascii="Times New Roman" w:hAnsi="Times New Roman" w:cs="Times New Roman"/>
          <w:i/>
          <w:sz w:val="20"/>
          <w:szCs w:val="20"/>
        </w:rPr>
        <w:t>cit</w:t>
      </w:r>
      <w:proofErr w:type="spellEnd"/>
      <w:r w:rsidRPr="00202108">
        <w:rPr>
          <w:rFonts w:ascii="Times New Roman" w:hAnsi="Times New Roman" w:cs="Times New Roman"/>
          <w:sz w:val="20"/>
          <w:szCs w:val="20"/>
        </w:rPr>
        <w:t>., p. 94.</w:t>
      </w:r>
    </w:p>
  </w:footnote>
  <w:footnote w:id="34">
    <w:p w14:paraId="2614EF37" w14:textId="5C353464" w:rsidR="007667AE" w:rsidRPr="00202108" w:rsidRDefault="007667AE" w:rsidP="00202108">
      <w:pPr>
        <w:pStyle w:val="Notedebasdepage"/>
        <w:jc w:val="both"/>
        <w:rPr>
          <w:rFonts w:ascii="Times New Roman" w:hAnsi="Times New Roman" w:cs="Times New Roman"/>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Lettre de Jean-Baptiste Rousseau à Claude Brossette, 20 mai 1732, citée par Xavier de </w:t>
      </w:r>
      <w:r w:rsidRPr="00202108">
        <w:rPr>
          <w:rFonts w:ascii="Times New Roman" w:hAnsi="Times New Roman" w:cs="Times New Roman"/>
          <w:smallCaps/>
          <w:sz w:val="20"/>
          <w:szCs w:val="20"/>
        </w:rPr>
        <w:t>Courville</w:t>
      </w:r>
      <w:r w:rsidRPr="00202108">
        <w:rPr>
          <w:rFonts w:ascii="Times New Roman" w:hAnsi="Times New Roman" w:cs="Times New Roman"/>
          <w:sz w:val="20"/>
          <w:szCs w:val="20"/>
        </w:rPr>
        <w:t xml:space="preserve"> dans </w:t>
      </w:r>
      <w:proofErr w:type="spellStart"/>
      <w:r w:rsidRPr="00202108">
        <w:rPr>
          <w:rFonts w:ascii="Times New Roman" w:hAnsi="Times New Roman" w:cs="Times New Roman"/>
          <w:i/>
          <w:sz w:val="20"/>
          <w:szCs w:val="20"/>
        </w:rPr>
        <w:t>Lélio</w:t>
      </w:r>
      <w:proofErr w:type="spellEnd"/>
      <w:r w:rsidRPr="00202108">
        <w:rPr>
          <w:rFonts w:ascii="Times New Roman" w:hAnsi="Times New Roman" w:cs="Times New Roman"/>
          <w:i/>
          <w:sz w:val="20"/>
          <w:szCs w:val="20"/>
        </w:rPr>
        <w:t xml:space="preserve"> premier historien de la Comédie Italienne et premier animateur du théâtre de Marivaux</w:t>
      </w:r>
      <w:r w:rsidRPr="00202108">
        <w:rPr>
          <w:rFonts w:ascii="Times New Roman" w:hAnsi="Times New Roman" w:cs="Times New Roman"/>
          <w:sz w:val="20"/>
          <w:szCs w:val="20"/>
        </w:rPr>
        <w:t xml:space="preserve">, </w:t>
      </w:r>
      <w:proofErr w:type="spellStart"/>
      <w:r w:rsidRPr="00202108">
        <w:rPr>
          <w:rFonts w:ascii="Times New Roman" w:hAnsi="Times New Roman" w:cs="Times New Roman"/>
          <w:i/>
          <w:sz w:val="20"/>
          <w:szCs w:val="20"/>
        </w:rPr>
        <w:t>cit</w:t>
      </w:r>
      <w:proofErr w:type="spellEnd"/>
      <w:r w:rsidRPr="00202108">
        <w:rPr>
          <w:rFonts w:ascii="Times New Roman" w:hAnsi="Times New Roman" w:cs="Times New Roman"/>
          <w:sz w:val="20"/>
          <w:szCs w:val="20"/>
        </w:rPr>
        <w:t xml:space="preserve">., p. 23-24. </w:t>
      </w:r>
    </w:p>
  </w:footnote>
  <w:footnote w:id="35">
    <w:p w14:paraId="6B811D6A" w14:textId="6E2197E8" w:rsidR="007667AE" w:rsidRPr="00202108" w:rsidRDefault="007667AE" w:rsidP="00202108">
      <w:pPr>
        <w:pStyle w:val="Notedebasdepage"/>
        <w:jc w:val="both"/>
        <w:rPr>
          <w:rFonts w:ascii="Times New Roman" w:hAnsi="Times New Roman" w:cs="Times New Roman"/>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B. </w:t>
      </w:r>
      <w:proofErr w:type="spellStart"/>
      <w:r w:rsidRPr="00202108">
        <w:rPr>
          <w:rFonts w:ascii="Times New Roman" w:hAnsi="Times New Roman" w:cs="Times New Roman"/>
          <w:smallCaps/>
          <w:sz w:val="20"/>
          <w:szCs w:val="20"/>
        </w:rPr>
        <w:t>Alfonzetti</w:t>
      </w:r>
      <w:proofErr w:type="spellEnd"/>
      <w:r w:rsidRPr="00202108">
        <w:rPr>
          <w:rFonts w:ascii="Times New Roman" w:hAnsi="Times New Roman" w:cs="Times New Roman"/>
          <w:smallCaps/>
          <w:sz w:val="20"/>
          <w:szCs w:val="20"/>
        </w:rPr>
        <w:t xml:space="preserve">, </w:t>
      </w:r>
      <w:r w:rsidRPr="00202108">
        <w:rPr>
          <w:rFonts w:ascii="Times New Roman" w:hAnsi="Times New Roman" w:cs="Times New Roman"/>
          <w:i/>
          <w:sz w:val="20"/>
          <w:szCs w:val="20"/>
        </w:rPr>
        <w:t xml:space="preserve">Il </w:t>
      </w:r>
      <w:proofErr w:type="spellStart"/>
      <w:r w:rsidRPr="00202108">
        <w:rPr>
          <w:rFonts w:ascii="Times New Roman" w:hAnsi="Times New Roman" w:cs="Times New Roman"/>
          <w:i/>
          <w:sz w:val="20"/>
          <w:szCs w:val="20"/>
        </w:rPr>
        <w:t>comico</w:t>
      </w:r>
      <w:proofErr w:type="spellEnd"/>
      <w:r w:rsidRPr="00202108">
        <w:rPr>
          <w:rFonts w:ascii="Times New Roman" w:hAnsi="Times New Roman" w:cs="Times New Roman"/>
          <w:i/>
          <w:sz w:val="20"/>
          <w:szCs w:val="20"/>
        </w:rPr>
        <w:t xml:space="preserve"> prima di Goldoni</w:t>
      </w:r>
      <w:r w:rsidRPr="00202108">
        <w:rPr>
          <w:rFonts w:ascii="Times New Roman" w:hAnsi="Times New Roman" w:cs="Times New Roman"/>
          <w:sz w:val="20"/>
          <w:szCs w:val="20"/>
        </w:rPr>
        <w:t>,</w:t>
      </w:r>
      <w:r w:rsidRPr="00202108">
        <w:rPr>
          <w:rFonts w:ascii="Times New Roman" w:hAnsi="Times New Roman" w:cs="Times New Roman"/>
          <w:smallCaps/>
          <w:sz w:val="20"/>
          <w:szCs w:val="20"/>
        </w:rPr>
        <w:t xml:space="preserve"> </w:t>
      </w:r>
      <w:r w:rsidRPr="00202108">
        <w:rPr>
          <w:rFonts w:ascii="Times New Roman" w:hAnsi="Times New Roman" w:cs="Times New Roman"/>
          <w:sz w:val="20"/>
          <w:szCs w:val="20"/>
        </w:rPr>
        <w:t xml:space="preserve">dans </w:t>
      </w:r>
      <w:r w:rsidRPr="00202108">
        <w:rPr>
          <w:rFonts w:ascii="Times New Roman" w:hAnsi="Times New Roman" w:cs="Times New Roman"/>
          <w:i/>
          <w:sz w:val="20"/>
          <w:szCs w:val="20"/>
        </w:rPr>
        <w:t xml:space="preserve">Goldoni « avant la lettre » : </w:t>
      </w:r>
      <w:proofErr w:type="spellStart"/>
      <w:r w:rsidRPr="00202108">
        <w:rPr>
          <w:rFonts w:ascii="Times New Roman" w:hAnsi="Times New Roman" w:cs="Times New Roman"/>
          <w:i/>
          <w:sz w:val="20"/>
          <w:szCs w:val="20"/>
        </w:rPr>
        <w:t>esperienze</w:t>
      </w:r>
      <w:proofErr w:type="spellEnd"/>
      <w:r w:rsidRPr="00202108">
        <w:rPr>
          <w:rFonts w:ascii="Times New Roman" w:hAnsi="Times New Roman" w:cs="Times New Roman"/>
          <w:i/>
          <w:sz w:val="20"/>
          <w:szCs w:val="20"/>
        </w:rPr>
        <w:t xml:space="preserve"> </w:t>
      </w:r>
      <w:proofErr w:type="spellStart"/>
      <w:r w:rsidRPr="00202108">
        <w:rPr>
          <w:rFonts w:ascii="Times New Roman" w:hAnsi="Times New Roman" w:cs="Times New Roman"/>
          <w:i/>
          <w:sz w:val="20"/>
          <w:szCs w:val="20"/>
        </w:rPr>
        <w:t>teatrali</w:t>
      </w:r>
      <w:proofErr w:type="spellEnd"/>
      <w:r w:rsidRPr="00202108">
        <w:rPr>
          <w:rFonts w:ascii="Times New Roman" w:hAnsi="Times New Roman" w:cs="Times New Roman"/>
          <w:i/>
          <w:sz w:val="20"/>
          <w:szCs w:val="20"/>
        </w:rPr>
        <w:t xml:space="preserve"> </w:t>
      </w:r>
      <w:proofErr w:type="spellStart"/>
      <w:r w:rsidRPr="00202108">
        <w:rPr>
          <w:rFonts w:ascii="Times New Roman" w:hAnsi="Times New Roman" w:cs="Times New Roman"/>
          <w:i/>
          <w:sz w:val="20"/>
          <w:szCs w:val="20"/>
        </w:rPr>
        <w:t>pregoldoniane</w:t>
      </w:r>
      <w:proofErr w:type="spellEnd"/>
      <w:r w:rsidRPr="00202108">
        <w:rPr>
          <w:rFonts w:ascii="Times New Roman" w:hAnsi="Times New Roman" w:cs="Times New Roman"/>
          <w:i/>
          <w:sz w:val="20"/>
          <w:szCs w:val="20"/>
        </w:rPr>
        <w:t xml:space="preserve"> (1650-1750)</w:t>
      </w:r>
      <w:r w:rsidRPr="00202108">
        <w:rPr>
          <w:rFonts w:ascii="Times New Roman" w:hAnsi="Times New Roman" w:cs="Times New Roman"/>
          <w:sz w:val="20"/>
          <w:szCs w:val="20"/>
        </w:rPr>
        <w:t xml:space="preserve">, </w:t>
      </w:r>
      <w:proofErr w:type="spellStart"/>
      <w:r w:rsidRPr="00202108">
        <w:rPr>
          <w:rFonts w:ascii="Times New Roman" w:hAnsi="Times New Roman" w:cs="Times New Roman"/>
          <w:i/>
          <w:sz w:val="20"/>
          <w:szCs w:val="20"/>
        </w:rPr>
        <w:t>cit</w:t>
      </w:r>
      <w:proofErr w:type="spellEnd"/>
      <w:r w:rsidRPr="00202108">
        <w:rPr>
          <w:rFonts w:ascii="Times New Roman" w:hAnsi="Times New Roman" w:cs="Times New Roman"/>
          <w:sz w:val="20"/>
          <w:szCs w:val="20"/>
        </w:rPr>
        <w:t>., p. 89.</w:t>
      </w:r>
    </w:p>
  </w:footnote>
  <w:footnote w:id="36">
    <w:p w14:paraId="70B84078" w14:textId="159D0FCE" w:rsidR="007667AE" w:rsidRPr="00202108" w:rsidRDefault="007667AE" w:rsidP="00202108">
      <w:pPr>
        <w:pStyle w:val="Notedebasdepage"/>
        <w:jc w:val="both"/>
        <w:rPr>
          <w:rFonts w:ascii="Times New Roman" w:hAnsi="Times New Roman" w:cs="Times New Roman"/>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L. </w:t>
      </w:r>
      <w:r w:rsidRPr="00202108">
        <w:rPr>
          <w:rFonts w:ascii="Times New Roman" w:hAnsi="Times New Roman" w:cs="Times New Roman"/>
          <w:smallCaps/>
          <w:sz w:val="20"/>
          <w:szCs w:val="20"/>
        </w:rPr>
        <w:t>Riccoboni</w:t>
      </w:r>
      <w:r w:rsidRPr="00202108">
        <w:rPr>
          <w:rFonts w:ascii="Times New Roman" w:hAnsi="Times New Roman" w:cs="Times New Roman"/>
          <w:sz w:val="20"/>
          <w:szCs w:val="20"/>
        </w:rPr>
        <w:t>, </w:t>
      </w:r>
      <w:r w:rsidRPr="00202108">
        <w:rPr>
          <w:rFonts w:ascii="Times New Roman" w:hAnsi="Times New Roman" w:cs="Times New Roman"/>
          <w:i/>
          <w:sz w:val="20"/>
          <w:szCs w:val="20"/>
        </w:rPr>
        <w:t>Observations sur la comédie et sur le génie de Molière</w:t>
      </w:r>
      <w:r w:rsidR="009874BD" w:rsidRPr="00202108">
        <w:rPr>
          <w:rFonts w:ascii="Times New Roman" w:hAnsi="Times New Roman" w:cs="Times New Roman"/>
          <w:i/>
          <w:sz w:val="20"/>
          <w:szCs w:val="20"/>
        </w:rPr>
        <w:t xml:space="preserve"> </w:t>
      </w:r>
      <w:r w:rsidR="009874BD" w:rsidRPr="00202108">
        <w:rPr>
          <w:rFonts w:ascii="Times New Roman" w:hAnsi="Times New Roman"/>
          <w:sz w:val="20"/>
          <w:szCs w:val="20"/>
          <w:highlight w:val="yellow"/>
        </w:rPr>
        <w:t xml:space="preserve">[lien </w:t>
      </w:r>
      <w:hyperlink r:id="rId5" w:history="1">
        <w:r w:rsidR="009874BD" w:rsidRPr="00202108">
          <w:rPr>
            <w:rStyle w:val="Lienhypertexte"/>
            <w:rFonts w:ascii="Times New Roman" w:hAnsi="Times New Roman"/>
            <w:sz w:val="20"/>
            <w:szCs w:val="20"/>
            <w:highlight w:val="yellow"/>
          </w:rPr>
          <w:t>https://doi.org/10.26096/byy4-an58</w:t>
        </w:r>
      </w:hyperlink>
      <w:r w:rsidR="009874BD" w:rsidRPr="00202108">
        <w:rPr>
          <w:rFonts w:ascii="Times New Roman" w:hAnsi="Times New Roman"/>
          <w:sz w:val="20"/>
          <w:szCs w:val="20"/>
          <w:highlight w:val="yellow"/>
        </w:rPr>
        <w:t>]</w:t>
      </w:r>
      <w:r w:rsidRPr="00202108">
        <w:rPr>
          <w:rFonts w:ascii="Times New Roman" w:hAnsi="Times New Roman" w:cs="Times New Roman"/>
          <w:sz w:val="20"/>
          <w:szCs w:val="20"/>
        </w:rPr>
        <w:t xml:space="preserve">, </w:t>
      </w:r>
      <w:proofErr w:type="spellStart"/>
      <w:r w:rsidRPr="00202108">
        <w:rPr>
          <w:rFonts w:ascii="Times New Roman" w:hAnsi="Times New Roman" w:cs="Times New Roman"/>
          <w:i/>
          <w:sz w:val="20"/>
          <w:szCs w:val="20"/>
        </w:rPr>
        <w:t>cit</w:t>
      </w:r>
      <w:proofErr w:type="spellEnd"/>
      <w:r w:rsidRPr="00202108">
        <w:rPr>
          <w:rFonts w:ascii="Times New Roman" w:hAnsi="Times New Roman" w:cs="Times New Roman"/>
          <w:sz w:val="20"/>
          <w:szCs w:val="20"/>
        </w:rPr>
        <w:t>., p. XVIII.</w:t>
      </w:r>
    </w:p>
  </w:footnote>
  <w:footnote w:id="37">
    <w:p w14:paraId="7D8043D8" w14:textId="4A1A1BA1" w:rsidR="007667AE" w:rsidRPr="00202108" w:rsidRDefault="007667AE" w:rsidP="00202108">
      <w:pPr>
        <w:pStyle w:val="Notedebasdepage"/>
        <w:jc w:val="both"/>
        <w:rPr>
          <w:rFonts w:ascii="Times New Roman" w:hAnsi="Times New Roman" w:cs="Times New Roman"/>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B. </w:t>
      </w:r>
      <w:proofErr w:type="spellStart"/>
      <w:r w:rsidRPr="00202108">
        <w:rPr>
          <w:rFonts w:ascii="Times New Roman" w:hAnsi="Times New Roman" w:cs="Times New Roman"/>
          <w:smallCaps/>
          <w:sz w:val="20"/>
          <w:szCs w:val="20"/>
        </w:rPr>
        <w:t>Alfonzetti</w:t>
      </w:r>
      <w:proofErr w:type="spellEnd"/>
      <w:r w:rsidRPr="00202108">
        <w:rPr>
          <w:rFonts w:ascii="Times New Roman" w:hAnsi="Times New Roman" w:cs="Times New Roman"/>
          <w:sz w:val="20"/>
          <w:szCs w:val="20"/>
        </w:rPr>
        <w:t xml:space="preserve">, </w:t>
      </w:r>
      <w:r w:rsidRPr="00202108">
        <w:rPr>
          <w:rFonts w:ascii="Times New Roman" w:hAnsi="Times New Roman" w:cs="Times New Roman"/>
          <w:i/>
          <w:sz w:val="20"/>
          <w:szCs w:val="20"/>
        </w:rPr>
        <w:t>Luigi Riccoboni</w:t>
      </w:r>
      <w:r w:rsidRPr="00202108">
        <w:rPr>
          <w:rFonts w:ascii="Times New Roman" w:hAnsi="Times New Roman" w:cs="Times New Roman"/>
          <w:sz w:val="20"/>
          <w:szCs w:val="20"/>
        </w:rPr>
        <w:t xml:space="preserve">, dans </w:t>
      </w:r>
      <w:r w:rsidRPr="00202108">
        <w:rPr>
          <w:rFonts w:ascii="Times New Roman" w:hAnsi="Times New Roman" w:cs="Times New Roman"/>
          <w:i/>
          <w:sz w:val="20"/>
          <w:szCs w:val="20"/>
        </w:rPr>
        <w:t>Réflexions historiques et critiques sur les différents théâtres de l’Europe. Avec les Pensées sur la Déclamation</w:t>
      </w:r>
      <w:r w:rsidR="00B6136C" w:rsidRPr="00202108">
        <w:rPr>
          <w:rFonts w:ascii="Times New Roman" w:hAnsi="Times New Roman" w:cs="Times New Roman"/>
          <w:i/>
          <w:sz w:val="20"/>
          <w:szCs w:val="20"/>
        </w:rPr>
        <w:t xml:space="preserve"> </w:t>
      </w:r>
      <w:r w:rsidR="00B6136C" w:rsidRPr="00202108">
        <w:rPr>
          <w:rFonts w:ascii="Times New Roman" w:hAnsi="Times New Roman" w:cs="Times New Roman"/>
          <w:sz w:val="20"/>
          <w:szCs w:val="20"/>
          <w:highlight w:val="yellow"/>
        </w:rPr>
        <w:t xml:space="preserve">[lien </w:t>
      </w:r>
      <w:hyperlink r:id="rId6" w:history="1">
        <w:r w:rsidR="00B6136C" w:rsidRPr="00202108">
          <w:rPr>
            <w:rStyle w:val="Lienhypertexte"/>
            <w:rFonts w:ascii="Times New Roman" w:hAnsi="Times New Roman" w:cs="Times New Roman"/>
            <w:color w:val="1F497D" w:themeColor="text2"/>
            <w:sz w:val="20"/>
            <w:szCs w:val="20"/>
            <w:highlight w:val="yellow"/>
          </w:rPr>
          <w:t>http://obvil.sorbonne-université.fr/corpus/historiographie-theatre/riccoboni_reflexions-historiques-critiques-differents-theatres/</w:t>
        </w:r>
      </w:hyperlink>
      <w:r w:rsidR="00B6136C" w:rsidRPr="00202108">
        <w:rPr>
          <w:rStyle w:val="Lienhypertexte"/>
          <w:rFonts w:ascii="Times New Roman" w:hAnsi="Times New Roman" w:cs="Times New Roman"/>
          <w:color w:val="auto"/>
          <w:sz w:val="20"/>
          <w:szCs w:val="20"/>
          <w:highlight w:val="yellow"/>
          <w:u w:val="none"/>
        </w:rPr>
        <w:t>]</w:t>
      </w:r>
      <w:r w:rsidRPr="00202108">
        <w:rPr>
          <w:rFonts w:ascii="Times New Roman" w:hAnsi="Times New Roman" w:cs="Times New Roman"/>
          <w:sz w:val="20"/>
          <w:szCs w:val="20"/>
        </w:rPr>
        <w:t xml:space="preserve">, éd. par Beatrice </w:t>
      </w:r>
      <w:proofErr w:type="spellStart"/>
      <w:r w:rsidRPr="00202108">
        <w:rPr>
          <w:rFonts w:ascii="Times New Roman" w:hAnsi="Times New Roman" w:cs="Times New Roman"/>
          <w:smallCaps/>
          <w:sz w:val="20"/>
          <w:szCs w:val="20"/>
        </w:rPr>
        <w:t>Alfonzetti</w:t>
      </w:r>
      <w:proofErr w:type="spellEnd"/>
      <w:r w:rsidRPr="00202108">
        <w:rPr>
          <w:rFonts w:ascii="Times New Roman" w:hAnsi="Times New Roman" w:cs="Times New Roman"/>
          <w:sz w:val="20"/>
          <w:szCs w:val="20"/>
        </w:rPr>
        <w:t>, Paris, Sorbonne Université, LABEX OBVIL, 2020.</w:t>
      </w:r>
    </w:p>
  </w:footnote>
  <w:footnote w:id="38">
    <w:p w14:paraId="52C8283C" w14:textId="45D27C49" w:rsidR="007667AE" w:rsidRPr="00202108" w:rsidRDefault="007667AE" w:rsidP="00202108">
      <w:pPr>
        <w:pStyle w:val="Notedebasdepage"/>
        <w:jc w:val="both"/>
        <w:rPr>
          <w:rFonts w:ascii="Times New Roman" w:hAnsi="Times New Roman" w:cs="Times New Roman"/>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Les deux citations sont tirées de Luigi </w:t>
      </w:r>
      <w:r w:rsidRPr="00202108">
        <w:rPr>
          <w:rFonts w:ascii="Times New Roman" w:hAnsi="Times New Roman" w:cs="Times New Roman"/>
          <w:smallCaps/>
          <w:sz w:val="20"/>
          <w:szCs w:val="20"/>
        </w:rPr>
        <w:t>Riccoboni</w:t>
      </w:r>
      <w:r w:rsidRPr="00202108">
        <w:rPr>
          <w:rFonts w:ascii="Times New Roman" w:hAnsi="Times New Roman" w:cs="Times New Roman"/>
          <w:sz w:val="20"/>
          <w:szCs w:val="20"/>
        </w:rPr>
        <w:t xml:space="preserve">, </w:t>
      </w:r>
      <w:r w:rsidRPr="00202108">
        <w:rPr>
          <w:rFonts w:ascii="Times New Roman" w:eastAsia="MS Mincho" w:hAnsi="Times New Roman" w:cs="Times New Roman"/>
          <w:i/>
          <w:sz w:val="20"/>
          <w:szCs w:val="20"/>
        </w:rPr>
        <w:t>De la Réformation du théâtre</w:t>
      </w:r>
      <w:r w:rsidR="008F6FD4" w:rsidRPr="00202108">
        <w:rPr>
          <w:rFonts w:ascii="Times New Roman" w:eastAsia="MS Mincho" w:hAnsi="Times New Roman" w:cs="Times New Roman"/>
          <w:i/>
          <w:sz w:val="20"/>
          <w:szCs w:val="20"/>
        </w:rPr>
        <w:t xml:space="preserve"> </w:t>
      </w:r>
      <w:r w:rsidR="008F6FD4" w:rsidRPr="00202108">
        <w:rPr>
          <w:rFonts w:ascii="Times New Roman" w:eastAsia="MS Mincho" w:hAnsi="Times New Roman" w:cs="Times New Roman"/>
          <w:sz w:val="20"/>
          <w:szCs w:val="20"/>
          <w:highlight w:val="yellow"/>
        </w:rPr>
        <w:t xml:space="preserve">[lien </w:t>
      </w:r>
      <w:r w:rsidR="008F6FD4" w:rsidRPr="00202108">
        <w:rPr>
          <w:rFonts w:ascii="Times New Roman" w:eastAsia="MS Mincho" w:hAnsi="Times New Roman" w:cs="Times New Roman"/>
          <w:color w:val="1F497D" w:themeColor="text2"/>
          <w:sz w:val="20"/>
          <w:szCs w:val="20"/>
          <w:highlight w:val="yellow"/>
          <w:u w:val="single"/>
        </w:rPr>
        <w:t>https://books.google.it/books?id=IUWRqxKllysC&amp;printsec=frontcover&amp;hl=fr&amp;source=gbs_ge_summary_r&amp;cad=0#v=onepage&amp;q&amp;f=false</w:t>
      </w:r>
      <w:r w:rsidR="008F6FD4" w:rsidRPr="00202108">
        <w:rPr>
          <w:rFonts w:ascii="Times New Roman" w:eastAsia="MS Mincho" w:hAnsi="Times New Roman" w:cs="Times New Roman"/>
          <w:sz w:val="20"/>
          <w:szCs w:val="20"/>
          <w:highlight w:val="yellow"/>
        </w:rPr>
        <w:t>]</w:t>
      </w:r>
      <w:r w:rsidRPr="00202108">
        <w:rPr>
          <w:rFonts w:ascii="Times New Roman" w:eastAsia="MS Mincho" w:hAnsi="Times New Roman" w:cs="Times New Roman"/>
          <w:sz w:val="20"/>
          <w:szCs w:val="20"/>
        </w:rPr>
        <w:t>, Paris, 1743, p. 284.</w:t>
      </w:r>
    </w:p>
  </w:footnote>
  <w:footnote w:id="39">
    <w:p w14:paraId="17306EB0" w14:textId="51F475AD" w:rsidR="007667AE" w:rsidRPr="00202108" w:rsidRDefault="007667AE" w:rsidP="00202108">
      <w:pPr>
        <w:pStyle w:val="Notedebasdepage"/>
        <w:jc w:val="both"/>
        <w:rPr>
          <w:rFonts w:ascii="Times New Roman" w:hAnsi="Times New Roman" w:cs="Times New Roman"/>
          <w:strike/>
          <w:color w:val="FF0000"/>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L. </w:t>
      </w:r>
      <w:r w:rsidRPr="00202108">
        <w:rPr>
          <w:rFonts w:ascii="Times New Roman" w:hAnsi="Times New Roman" w:cs="Times New Roman"/>
          <w:smallCaps/>
          <w:sz w:val="20"/>
          <w:szCs w:val="20"/>
        </w:rPr>
        <w:t>Riccoboni</w:t>
      </w:r>
      <w:r w:rsidRPr="00202108">
        <w:rPr>
          <w:rFonts w:ascii="Times New Roman" w:hAnsi="Times New Roman" w:cs="Times New Roman"/>
          <w:sz w:val="20"/>
          <w:szCs w:val="20"/>
        </w:rPr>
        <w:t>, </w:t>
      </w:r>
      <w:r w:rsidRPr="00202108">
        <w:rPr>
          <w:rFonts w:ascii="Times New Roman" w:hAnsi="Times New Roman" w:cs="Times New Roman"/>
          <w:i/>
          <w:sz w:val="20"/>
          <w:szCs w:val="20"/>
        </w:rPr>
        <w:t>Observations sur la comédie et sur le génie de Molière</w:t>
      </w:r>
      <w:r w:rsidR="008F6FD4" w:rsidRPr="00202108">
        <w:rPr>
          <w:rFonts w:ascii="Times New Roman" w:hAnsi="Times New Roman" w:cs="Times New Roman"/>
          <w:i/>
          <w:sz w:val="20"/>
          <w:szCs w:val="20"/>
        </w:rPr>
        <w:t xml:space="preserve"> </w:t>
      </w:r>
      <w:r w:rsidR="008F6FD4" w:rsidRPr="00202108">
        <w:rPr>
          <w:rFonts w:ascii="Times New Roman" w:hAnsi="Times New Roman"/>
          <w:sz w:val="20"/>
          <w:szCs w:val="20"/>
          <w:highlight w:val="yellow"/>
        </w:rPr>
        <w:t xml:space="preserve">[lien </w:t>
      </w:r>
      <w:hyperlink r:id="rId7" w:history="1">
        <w:r w:rsidR="008F6FD4" w:rsidRPr="00202108">
          <w:rPr>
            <w:rStyle w:val="Lienhypertexte"/>
            <w:rFonts w:ascii="Times New Roman" w:hAnsi="Times New Roman"/>
            <w:sz w:val="20"/>
            <w:szCs w:val="20"/>
            <w:highlight w:val="yellow"/>
          </w:rPr>
          <w:t>https://doi.org/10.26096/byy4-an58</w:t>
        </w:r>
      </w:hyperlink>
      <w:r w:rsidR="008F6FD4" w:rsidRPr="00202108">
        <w:rPr>
          <w:rFonts w:ascii="Times New Roman" w:hAnsi="Times New Roman"/>
          <w:sz w:val="20"/>
          <w:szCs w:val="20"/>
          <w:highlight w:val="yellow"/>
        </w:rPr>
        <w:t>]</w:t>
      </w:r>
      <w:r w:rsidRPr="00202108">
        <w:rPr>
          <w:rFonts w:ascii="Times New Roman" w:hAnsi="Times New Roman" w:cs="Times New Roman"/>
          <w:sz w:val="20"/>
          <w:szCs w:val="20"/>
        </w:rPr>
        <w:t xml:space="preserve">, </w:t>
      </w:r>
      <w:proofErr w:type="spellStart"/>
      <w:r w:rsidRPr="00202108">
        <w:rPr>
          <w:rFonts w:ascii="Times New Roman" w:hAnsi="Times New Roman" w:cs="Times New Roman"/>
          <w:i/>
          <w:sz w:val="20"/>
          <w:szCs w:val="20"/>
        </w:rPr>
        <w:t>cit</w:t>
      </w:r>
      <w:proofErr w:type="spellEnd"/>
      <w:r w:rsidRPr="00202108">
        <w:rPr>
          <w:rFonts w:ascii="Times New Roman" w:hAnsi="Times New Roman" w:cs="Times New Roman"/>
          <w:sz w:val="20"/>
          <w:szCs w:val="20"/>
        </w:rPr>
        <w:t xml:space="preserve">., </w:t>
      </w:r>
      <w:r w:rsidR="00022821" w:rsidRPr="00022821">
        <w:rPr>
          <w:rFonts w:ascii="Times New Roman" w:hAnsi="Times New Roman" w:cs="Times New Roman"/>
          <w:color w:val="FF0000"/>
          <w:sz w:val="20"/>
          <w:szCs w:val="20"/>
        </w:rPr>
        <w:t>[</w:t>
      </w:r>
      <w:r w:rsidR="00022821">
        <w:rPr>
          <w:rFonts w:ascii="Times New Roman" w:hAnsi="Times New Roman" w:cs="Times New Roman"/>
          <w:color w:val="FF0000"/>
          <w:sz w:val="20"/>
          <w:szCs w:val="20"/>
        </w:rPr>
        <w:t xml:space="preserve">lien vers le paragraphe du texte </w:t>
      </w:r>
      <w:r w:rsidR="00022821" w:rsidRPr="00022821">
        <w:rPr>
          <w:rFonts w:ascii="Times New Roman" w:hAnsi="Times New Roman" w:cs="Times New Roman"/>
          <w:color w:val="FF0000"/>
          <w:sz w:val="20"/>
          <w:szCs w:val="20"/>
        </w:rPr>
        <w:t>Dédicace.4]</w:t>
      </w:r>
      <w:r w:rsidR="00492517">
        <w:rPr>
          <w:rFonts w:ascii="Times New Roman" w:hAnsi="Times New Roman" w:cs="Times New Roman"/>
          <w:sz w:val="20"/>
          <w:szCs w:val="20"/>
        </w:rPr>
        <w:t>.</w:t>
      </w:r>
    </w:p>
  </w:footnote>
  <w:footnote w:id="40">
    <w:p w14:paraId="6D8DA34E" w14:textId="64FAFFC1" w:rsidR="007667AE" w:rsidRPr="00AF6BB6" w:rsidRDefault="007667AE" w:rsidP="00202108">
      <w:pPr>
        <w:pStyle w:val="Notedebasdepage"/>
        <w:jc w:val="both"/>
        <w:rPr>
          <w:rFonts w:ascii="Times New Roman" w:hAnsi="Times New Roman" w:cs="Times New Roman"/>
          <w:color w:val="FF0000"/>
          <w:sz w:val="20"/>
          <w:szCs w:val="20"/>
          <w:lang w:val="de-DE"/>
        </w:rPr>
      </w:pPr>
      <w:r w:rsidRPr="00AF6BB6">
        <w:rPr>
          <w:rStyle w:val="Appelnotedebasdep"/>
          <w:rFonts w:ascii="Times New Roman" w:hAnsi="Times New Roman" w:cs="Times New Roman"/>
          <w:color w:val="FF0000"/>
          <w:sz w:val="20"/>
          <w:szCs w:val="20"/>
        </w:rPr>
        <w:footnoteRef/>
      </w:r>
      <w:r w:rsidRPr="00AF6BB6">
        <w:rPr>
          <w:rFonts w:ascii="Times New Roman" w:hAnsi="Times New Roman" w:cs="Times New Roman"/>
          <w:color w:val="FF0000"/>
          <w:sz w:val="20"/>
          <w:szCs w:val="20"/>
          <w:lang w:val="de-DE"/>
        </w:rPr>
        <w:t xml:space="preserve"> </w:t>
      </w:r>
      <w:r w:rsidR="00851275" w:rsidRPr="00AF6BB6">
        <w:rPr>
          <w:rFonts w:ascii="Times New Roman" w:hAnsi="Times New Roman" w:cs="Times New Roman"/>
          <w:color w:val="FF0000"/>
          <w:sz w:val="20"/>
          <w:szCs w:val="20"/>
        </w:rPr>
        <w:t>[lien vers le paragraphe du texte Dédicace.6]</w:t>
      </w:r>
      <w:r w:rsidR="00851275" w:rsidRPr="00AF6BB6">
        <w:rPr>
          <w:rFonts w:ascii="Times New Roman" w:hAnsi="Times New Roman" w:cs="Times New Roman"/>
          <w:sz w:val="20"/>
          <w:szCs w:val="20"/>
        </w:rPr>
        <w:t>.</w:t>
      </w:r>
    </w:p>
  </w:footnote>
  <w:footnote w:id="41">
    <w:p w14:paraId="3A4DCD3E" w14:textId="07897F0C" w:rsidR="007667AE" w:rsidRPr="00AF6BB6" w:rsidRDefault="007667AE" w:rsidP="00202108">
      <w:pPr>
        <w:pStyle w:val="Notedebasdepage"/>
        <w:jc w:val="both"/>
        <w:rPr>
          <w:rFonts w:ascii="Times New Roman" w:hAnsi="Times New Roman" w:cs="Times New Roman"/>
          <w:color w:val="FF0000"/>
          <w:sz w:val="20"/>
          <w:szCs w:val="20"/>
          <w:lang w:val="de-DE"/>
        </w:rPr>
      </w:pPr>
      <w:r w:rsidRPr="00AF6BB6">
        <w:rPr>
          <w:rStyle w:val="Appelnotedebasdep"/>
          <w:rFonts w:ascii="Times New Roman" w:hAnsi="Times New Roman" w:cs="Times New Roman"/>
          <w:color w:val="FF0000"/>
          <w:sz w:val="20"/>
          <w:szCs w:val="20"/>
        </w:rPr>
        <w:footnoteRef/>
      </w:r>
      <w:r w:rsidRPr="00AF6BB6">
        <w:rPr>
          <w:rFonts w:ascii="Times New Roman" w:hAnsi="Times New Roman" w:cs="Times New Roman"/>
          <w:color w:val="FF0000"/>
          <w:sz w:val="20"/>
          <w:szCs w:val="20"/>
          <w:lang w:val="de-DE"/>
        </w:rPr>
        <w:t xml:space="preserve"> </w:t>
      </w:r>
      <w:r w:rsidR="00AF6BB6" w:rsidRPr="00022821">
        <w:rPr>
          <w:rFonts w:ascii="Times New Roman" w:hAnsi="Times New Roman" w:cs="Times New Roman"/>
          <w:color w:val="FF0000"/>
          <w:sz w:val="20"/>
          <w:szCs w:val="20"/>
        </w:rPr>
        <w:t>[</w:t>
      </w:r>
      <w:r w:rsidR="00AF6BB6">
        <w:rPr>
          <w:rFonts w:ascii="Times New Roman" w:hAnsi="Times New Roman" w:cs="Times New Roman"/>
          <w:color w:val="FF0000"/>
          <w:sz w:val="20"/>
          <w:szCs w:val="20"/>
        </w:rPr>
        <w:t xml:space="preserve">lien vers le paragraphe du texte </w:t>
      </w:r>
      <w:r w:rsidR="00AF6BB6" w:rsidRPr="00022821">
        <w:rPr>
          <w:rFonts w:ascii="Times New Roman" w:hAnsi="Times New Roman" w:cs="Times New Roman"/>
          <w:color w:val="FF0000"/>
          <w:sz w:val="20"/>
          <w:szCs w:val="20"/>
        </w:rPr>
        <w:t>Dédicace.</w:t>
      </w:r>
      <w:r w:rsidR="00AF6BB6">
        <w:rPr>
          <w:rFonts w:ascii="Times New Roman" w:hAnsi="Times New Roman" w:cs="Times New Roman"/>
          <w:color w:val="FF0000"/>
          <w:sz w:val="20"/>
          <w:szCs w:val="20"/>
        </w:rPr>
        <w:t>7</w:t>
      </w:r>
      <w:r w:rsidR="00AF6BB6" w:rsidRPr="00022821">
        <w:rPr>
          <w:rFonts w:ascii="Times New Roman" w:hAnsi="Times New Roman" w:cs="Times New Roman"/>
          <w:color w:val="FF0000"/>
          <w:sz w:val="20"/>
          <w:szCs w:val="20"/>
        </w:rPr>
        <w:t>]</w:t>
      </w:r>
      <w:r w:rsidR="00AF6BB6">
        <w:rPr>
          <w:rFonts w:ascii="Times New Roman" w:hAnsi="Times New Roman" w:cs="Times New Roman"/>
          <w:sz w:val="20"/>
          <w:szCs w:val="20"/>
        </w:rPr>
        <w:t>.</w:t>
      </w:r>
    </w:p>
  </w:footnote>
  <w:footnote w:id="42">
    <w:p w14:paraId="7F0EB5EB" w14:textId="6C4DDE5B" w:rsidR="007667AE" w:rsidRPr="00E97E47" w:rsidRDefault="007667AE" w:rsidP="00202108">
      <w:pPr>
        <w:pStyle w:val="Notedebasdepage"/>
        <w:jc w:val="both"/>
        <w:rPr>
          <w:rFonts w:ascii="Times New Roman" w:hAnsi="Times New Roman" w:cs="Times New Roman"/>
          <w:color w:val="FF0000"/>
          <w:sz w:val="20"/>
          <w:szCs w:val="20"/>
        </w:rPr>
      </w:pPr>
      <w:r w:rsidRPr="00E97E47">
        <w:rPr>
          <w:rStyle w:val="Appelnotedebasdep"/>
          <w:rFonts w:ascii="Times New Roman" w:hAnsi="Times New Roman" w:cs="Times New Roman"/>
          <w:color w:val="FF0000"/>
          <w:sz w:val="20"/>
          <w:szCs w:val="20"/>
        </w:rPr>
        <w:footnoteRef/>
      </w:r>
      <w:r w:rsidRPr="00E97E47">
        <w:rPr>
          <w:rFonts w:ascii="Times New Roman" w:hAnsi="Times New Roman" w:cs="Times New Roman"/>
          <w:color w:val="FF0000"/>
          <w:sz w:val="20"/>
          <w:szCs w:val="20"/>
        </w:rPr>
        <w:t xml:space="preserve"> </w:t>
      </w:r>
      <w:r w:rsidR="00E97E47" w:rsidRPr="00022821">
        <w:rPr>
          <w:rFonts w:ascii="Times New Roman" w:hAnsi="Times New Roman" w:cs="Times New Roman"/>
          <w:color w:val="FF0000"/>
          <w:sz w:val="20"/>
          <w:szCs w:val="20"/>
        </w:rPr>
        <w:t>[</w:t>
      </w:r>
      <w:r w:rsidR="00E97E47">
        <w:rPr>
          <w:rFonts w:ascii="Times New Roman" w:hAnsi="Times New Roman" w:cs="Times New Roman"/>
          <w:color w:val="FF0000"/>
          <w:sz w:val="20"/>
          <w:szCs w:val="20"/>
        </w:rPr>
        <w:t xml:space="preserve">lien vers le paragraphe du texte </w:t>
      </w:r>
      <w:r w:rsidR="00E97E47" w:rsidRPr="00022821">
        <w:rPr>
          <w:rFonts w:ascii="Times New Roman" w:hAnsi="Times New Roman" w:cs="Times New Roman"/>
          <w:color w:val="FF0000"/>
          <w:sz w:val="20"/>
          <w:szCs w:val="20"/>
        </w:rPr>
        <w:t>Dédicace.</w:t>
      </w:r>
      <w:r w:rsidR="00E97E47">
        <w:rPr>
          <w:rFonts w:ascii="Times New Roman" w:hAnsi="Times New Roman" w:cs="Times New Roman"/>
          <w:color w:val="FF0000"/>
          <w:sz w:val="20"/>
          <w:szCs w:val="20"/>
        </w:rPr>
        <w:t>7</w:t>
      </w:r>
      <w:r w:rsidR="00E97E47" w:rsidRPr="00022821">
        <w:rPr>
          <w:rFonts w:ascii="Times New Roman" w:hAnsi="Times New Roman" w:cs="Times New Roman"/>
          <w:color w:val="FF0000"/>
          <w:sz w:val="20"/>
          <w:szCs w:val="20"/>
        </w:rPr>
        <w:t>]</w:t>
      </w:r>
      <w:r w:rsidRPr="00E97E47">
        <w:rPr>
          <w:rFonts w:ascii="Times New Roman" w:hAnsi="Times New Roman" w:cs="Times New Roman"/>
          <w:color w:val="FF0000"/>
          <w:sz w:val="20"/>
          <w:szCs w:val="20"/>
        </w:rPr>
        <w:t>.</w:t>
      </w:r>
    </w:p>
  </w:footnote>
  <w:footnote w:id="43">
    <w:p w14:paraId="071FDCE7" w14:textId="23A7FDA7" w:rsidR="007667AE" w:rsidRPr="001C0EFE" w:rsidRDefault="007667AE" w:rsidP="00202108">
      <w:pPr>
        <w:pStyle w:val="Notedebasdepage"/>
        <w:jc w:val="both"/>
        <w:rPr>
          <w:rFonts w:ascii="Times New Roman" w:hAnsi="Times New Roman" w:cs="Times New Roman"/>
          <w:color w:val="FF0000"/>
          <w:sz w:val="20"/>
          <w:szCs w:val="20"/>
        </w:rPr>
      </w:pPr>
      <w:r w:rsidRPr="001C0EFE">
        <w:rPr>
          <w:rStyle w:val="Appelnotedebasdep"/>
          <w:rFonts w:ascii="Times New Roman" w:hAnsi="Times New Roman" w:cs="Times New Roman"/>
          <w:color w:val="FF0000"/>
          <w:sz w:val="20"/>
          <w:szCs w:val="20"/>
        </w:rPr>
        <w:footnoteRef/>
      </w:r>
      <w:r w:rsidRPr="001C0EFE">
        <w:rPr>
          <w:rFonts w:ascii="Times New Roman" w:hAnsi="Times New Roman" w:cs="Times New Roman"/>
          <w:color w:val="FF0000"/>
          <w:sz w:val="20"/>
          <w:szCs w:val="20"/>
        </w:rPr>
        <w:t xml:space="preserve"> </w:t>
      </w:r>
      <w:r w:rsidR="001C0EFE" w:rsidRPr="00022821">
        <w:rPr>
          <w:rFonts w:ascii="Times New Roman" w:hAnsi="Times New Roman" w:cs="Times New Roman"/>
          <w:color w:val="FF0000"/>
          <w:sz w:val="20"/>
          <w:szCs w:val="20"/>
        </w:rPr>
        <w:t>[</w:t>
      </w:r>
      <w:r w:rsidR="001C0EFE">
        <w:rPr>
          <w:rFonts w:ascii="Times New Roman" w:hAnsi="Times New Roman" w:cs="Times New Roman"/>
          <w:color w:val="FF0000"/>
          <w:sz w:val="20"/>
          <w:szCs w:val="20"/>
        </w:rPr>
        <w:t xml:space="preserve">lien vers le paragraphe du texte </w:t>
      </w:r>
      <w:r w:rsidR="001C0EFE" w:rsidRPr="00022821">
        <w:rPr>
          <w:rFonts w:ascii="Times New Roman" w:hAnsi="Times New Roman" w:cs="Times New Roman"/>
          <w:color w:val="FF0000"/>
          <w:sz w:val="20"/>
          <w:szCs w:val="20"/>
        </w:rPr>
        <w:t>Dédicace.</w:t>
      </w:r>
      <w:r w:rsidR="001C0EFE">
        <w:rPr>
          <w:rFonts w:ascii="Times New Roman" w:hAnsi="Times New Roman" w:cs="Times New Roman"/>
          <w:color w:val="FF0000"/>
          <w:sz w:val="20"/>
          <w:szCs w:val="20"/>
        </w:rPr>
        <w:t>7</w:t>
      </w:r>
      <w:r w:rsidR="001C0EFE" w:rsidRPr="00022821">
        <w:rPr>
          <w:rFonts w:ascii="Times New Roman" w:hAnsi="Times New Roman" w:cs="Times New Roman"/>
          <w:color w:val="FF0000"/>
          <w:sz w:val="20"/>
          <w:szCs w:val="20"/>
        </w:rPr>
        <w:t>]</w:t>
      </w:r>
      <w:r w:rsidRPr="001C0EFE">
        <w:rPr>
          <w:rFonts w:ascii="Times New Roman" w:hAnsi="Times New Roman" w:cs="Times New Roman"/>
          <w:color w:val="FF0000"/>
          <w:sz w:val="20"/>
          <w:szCs w:val="20"/>
        </w:rPr>
        <w:t>.</w:t>
      </w:r>
    </w:p>
  </w:footnote>
  <w:footnote w:id="44">
    <w:p w14:paraId="2AB636FD" w14:textId="09379066" w:rsidR="007667AE" w:rsidRPr="00E97686" w:rsidRDefault="007667AE" w:rsidP="00202108">
      <w:pPr>
        <w:pStyle w:val="Notedebasdepage"/>
        <w:jc w:val="both"/>
        <w:rPr>
          <w:rFonts w:ascii="Times New Roman" w:hAnsi="Times New Roman" w:cs="Times New Roman"/>
          <w:color w:val="FF0000"/>
          <w:sz w:val="20"/>
          <w:szCs w:val="20"/>
        </w:rPr>
      </w:pPr>
      <w:r w:rsidRPr="00E97686">
        <w:rPr>
          <w:rStyle w:val="Appelnotedebasdep"/>
          <w:rFonts w:ascii="Times New Roman" w:hAnsi="Times New Roman" w:cs="Times New Roman"/>
          <w:color w:val="FF0000"/>
          <w:sz w:val="20"/>
          <w:szCs w:val="20"/>
        </w:rPr>
        <w:footnoteRef/>
      </w:r>
      <w:r w:rsidRPr="00E97686">
        <w:rPr>
          <w:rFonts w:ascii="Times New Roman" w:hAnsi="Times New Roman" w:cs="Times New Roman"/>
          <w:color w:val="FF0000"/>
          <w:sz w:val="20"/>
          <w:szCs w:val="20"/>
        </w:rPr>
        <w:t xml:space="preserve"> </w:t>
      </w:r>
      <w:r w:rsidR="00E97686" w:rsidRPr="00AF6BB6">
        <w:rPr>
          <w:rFonts w:ascii="Times New Roman" w:hAnsi="Times New Roman" w:cs="Times New Roman"/>
          <w:color w:val="FF0000"/>
          <w:sz w:val="20"/>
          <w:szCs w:val="20"/>
        </w:rPr>
        <w:t xml:space="preserve">[lien vers le paragraphe du texte </w:t>
      </w:r>
      <w:r w:rsidR="00E97686">
        <w:rPr>
          <w:rFonts w:ascii="Times New Roman" w:hAnsi="Times New Roman" w:cs="Times New Roman"/>
          <w:color w:val="FF0000"/>
          <w:sz w:val="20"/>
          <w:szCs w:val="20"/>
        </w:rPr>
        <w:t>Préface 1</w:t>
      </w:r>
      <w:r w:rsidR="00E97686" w:rsidRPr="00AF6BB6">
        <w:rPr>
          <w:rFonts w:ascii="Times New Roman" w:hAnsi="Times New Roman" w:cs="Times New Roman"/>
          <w:color w:val="FF0000"/>
          <w:sz w:val="20"/>
          <w:szCs w:val="20"/>
        </w:rPr>
        <w:t>]</w:t>
      </w:r>
      <w:r w:rsidRPr="00E97686">
        <w:rPr>
          <w:rFonts w:ascii="Times New Roman" w:hAnsi="Times New Roman" w:cs="Times New Roman"/>
          <w:color w:val="FF0000"/>
          <w:sz w:val="20"/>
          <w:szCs w:val="20"/>
        </w:rPr>
        <w:t>.</w:t>
      </w:r>
    </w:p>
  </w:footnote>
  <w:footnote w:id="45">
    <w:p w14:paraId="6209D68A" w14:textId="6294C8EC" w:rsidR="007667AE" w:rsidRPr="00C64851" w:rsidRDefault="007667AE" w:rsidP="00202108">
      <w:pPr>
        <w:pStyle w:val="Notedebasdepage"/>
        <w:jc w:val="both"/>
        <w:rPr>
          <w:rFonts w:ascii="Times New Roman" w:hAnsi="Times New Roman" w:cs="Times New Roman"/>
          <w:sz w:val="20"/>
          <w:szCs w:val="20"/>
        </w:rPr>
      </w:pPr>
      <w:r w:rsidRPr="00C64851">
        <w:rPr>
          <w:rStyle w:val="Appelnotedebasdep"/>
          <w:rFonts w:ascii="Times New Roman" w:hAnsi="Times New Roman" w:cs="Times New Roman"/>
          <w:sz w:val="20"/>
          <w:szCs w:val="20"/>
        </w:rPr>
        <w:footnoteRef/>
      </w:r>
      <w:r w:rsidRPr="00C64851">
        <w:rPr>
          <w:rFonts w:ascii="Times New Roman" w:hAnsi="Times New Roman" w:cs="Times New Roman"/>
          <w:sz w:val="20"/>
          <w:szCs w:val="20"/>
        </w:rPr>
        <w:t xml:space="preserve"> </w:t>
      </w:r>
      <w:r w:rsidR="00C64851" w:rsidRPr="00AF6BB6">
        <w:rPr>
          <w:rFonts w:ascii="Times New Roman" w:hAnsi="Times New Roman" w:cs="Times New Roman"/>
          <w:color w:val="FF0000"/>
          <w:sz w:val="20"/>
          <w:szCs w:val="20"/>
        </w:rPr>
        <w:t xml:space="preserve">[lien vers le paragraphe du texte </w:t>
      </w:r>
      <w:r w:rsidR="00C64851">
        <w:rPr>
          <w:rFonts w:ascii="Times New Roman" w:hAnsi="Times New Roman" w:cs="Times New Roman"/>
          <w:color w:val="FF0000"/>
          <w:sz w:val="20"/>
          <w:szCs w:val="20"/>
        </w:rPr>
        <w:t>Préface 6</w:t>
      </w:r>
      <w:r w:rsidR="00C64851" w:rsidRPr="00AF6BB6">
        <w:rPr>
          <w:rFonts w:ascii="Times New Roman" w:hAnsi="Times New Roman" w:cs="Times New Roman"/>
          <w:color w:val="FF0000"/>
          <w:sz w:val="20"/>
          <w:szCs w:val="20"/>
        </w:rPr>
        <w:t>]</w:t>
      </w:r>
      <w:r w:rsidRPr="00C64851">
        <w:rPr>
          <w:rFonts w:ascii="Times New Roman" w:hAnsi="Times New Roman" w:cs="Times New Roman"/>
          <w:color w:val="FF0000"/>
          <w:sz w:val="20"/>
          <w:szCs w:val="20"/>
        </w:rPr>
        <w:t>.</w:t>
      </w:r>
    </w:p>
  </w:footnote>
  <w:footnote w:id="46">
    <w:p w14:paraId="5678AC0F" w14:textId="1C35A992" w:rsidR="007667AE" w:rsidRPr="000D520A" w:rsidRDefault="007667AE" w:rsidP="00202108">
      <w:pPr>
        <w:pStyle w:val="Notedebasdepage"/>
        <w:jc w:val="both"/>
        <w:rPr>
          <w:rFonts w:ascii="Times New Roman" w:hAnsi="Times New Roman" w:cs="Times New Roman"/>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w:t>
      </w:r>
      <w:r w:rsidR="000D520A" w:rsidRPr="00AF6BB6">
        <w:rPr>
          <w:rFonts w:ascii="Times New Roman" w:hAnsi="Times New Roman" w:cs="Times New Roman"/>
          <w:color w:val="FF0000"/>
          <w:sz w:val="20"/>
          <w:szCs w:val="20"/>
        </w:rPr>
        <w:t xml:space="preserve">[lien vers le paragraphe du texte </w:t>
      </w:r>
      <w:r w:rsidR="000D520A">
        <w:rPr>
          <w:rFonts w:ascii="Times New Roman" w:hAnsi="Times New Roman" w:cs="Times New Roman"/>
          <w:color w:val="FF0000"/>
          <w:sz w:val="20"/>
          <w:szCs w:val="20"/>
        </w:rPr>
        <w:t>Préface 8</w:t>
      </w:r>
      <w:r w:rsidR="000D520A" w:rsidRPr="00AF6BB6">
        <w:rPr>
          <w:rFonts w:ascii="Times New Roman" w:hAnsi="Times New Roman" w:cs="Times New Roman"/>
          <w:color w:val="FF0000"/>
          <w:sz w:val="20"/>
          <w:szCs w:val="20"/>
        </w:rPr>
        <w:t>]</w:t>
      </w:r>
      <w:r w:rsidRPr="000D520A">
        <w:rPr>
          <w:rFonts w:ascii="Times New Roman" w:hAnsi="Times New Roman" w:cs="Times New Roman"/>
          <w:color w:val="FF0000"/>
          <w:sz w:val="20"/>
          <w:szCs w:val="20"/>
        </w:rPr>
        <w:t>.</w:t>
      </w:r>
    </w:p>
  </w:footnote>
  <w:footnote w:id="47">
    <w:p w14:paraId="082DB617" w14:textId="18809C3A" w:rsidR="007667AE" w:rsidRPr="00202108" w:rsidRDefault="007667AE" w:rsidP="00202108">
      <w:pPr>
        <w:pStyle w:val="Notedebasdepage"/>
        <w:jc w:val="both"/>
        <w:rPr>
          <w:rFonts w:ascii="Times New Roman" w:hAnsi="Times New Roman" w:cs="Times New Roman"/>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w:t>
      </w:r>
      <w:r w:rsidRPr="00202108">
        <w:rPr>
          <w:rFonts w:ascii="Times New Roman" w:hAnsi="Times New Roman" w:cs="Times New Roman"/>
          <w:i/>
          <w:sz w:val="20"/>
          <w:szCs w:val="20"/>
        </w:rPr>
        <w:t>Idem</w:t>
      </w:r>
      <w:r w:rsidRPr="00202108">
        <w:rPr>
          <w:rFonts w:ascii="Times New Roman" w:hAnsi="Times New Roman" w:cs="Times New Roman"/>
          <w:sz w:val="20"/>
          <w:szCs w:val="20"/>
        </w:rPr>
        <w:t>.</w:t>
      </w:r>
    </w:p>
  </w:footnote>
  <w:footnote w:id="48">
    <w:p w14:paraId="5F2C927F" w14:textId="11D00DC6" w:rsidR="007667AE" w:rsidRPr="00202108" w:rsidRDefault="007667AE" w:rsidP="00202108">
      <w:pPr>
        <w:jc w:val="both"/>
        <w:rPr>
          <w:rFonts w:ascii="Times New Roman" w:eastAsia="Times New Roman" w:hAnsi="Times New Roman" w:cs="Times New Roman"/>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L’efficacité du modèle de rédaction choisi par l’auteur est contestée par un de ses principaux critiques, qui trouve ses </w:t>
      </w:r>
      <w:r w:rsidRPr="00202108">
        <w:rPr>
          <w:rFonts w:ascii="Times New Roman" w:eastAsia="Times New Roman" w:hAnsi="Times New Roman" w:cs="Times New Roman"/>
          <w:sz w:val="20"/>
          <w:szCs w:val="20"/>
        </w:rPr>
        <w:t xml:space="preserve">« propos abstraits, usés et confus », qu’il finit par «  se perdre en d’inutiles distinctions […] en de vaines classifications », en concluant qu’« on peut le refermer sans y avoir trouvé ce manuel du parfait auteur de comédies […] promis » (dans Xavier de </w:t>
      </w:r>
      <w:r w:rsidRPr="00202108">
        <w:rPr>
          <w:rFonts w:ascii="Times New Roman" w:eastAsia="Times New Roman" w:hAnsi="Times New Roman" w:cs="Times New Roman"/>
          <w:smallCaps/>
          <w:sz w:val="20"/>
          <w:szCs w:val="20"/>
        </w:rPr>
        <w:t>Courville</w:t>
      </w:r>
      <w:r w:rsidRPr="00202108">
        <w:rPr>
          <w:rFonts w:ascii="Times New Roman" w:eastAsia="Times New Roman" w:hAnsi="Times New Roman" w:cs="Times New Roman"/>
          <w:sz w:val="20"/>
          <w:szCs w:val="20"/>
        </w:rPr>
        <w:t xml:space="preserve">, </w:t>
      </w:r>
      <w:proofErr w:type="spellStart"/>
      <w:r w:rsidRPr="00202108">
        <w:rPr>
          <w:rFonts w:ascii="Times New Roman" w:hAnsi="Times New Roman" w:cs="Times New Roman"/>
          <w:i/>
          <w:sz w:val="20"/>
          <w:szCs w:val="20"/>
        </w:rPr>
        <w:t>Lélio</w:t>
      </w:r>
      <w:proofErr w:type="spellEnd"/>
      <w:r w:rsidRPr="00202108">
        <w:rPr>
          <w:rFonts w:ascii="Times New Roman" w:hAnsi="Times New Roman" w:cs="Times New Roman"/>
          <w:i/>
          <w:sz w:val="20"/>
          <w:szCs w:val="20"/>
        </w:rPr>
        <w:t xml:space="preserve"> premier historien de la Comédie Italienne et premier animateur du théâtre de Marivaux</w:t>
      </w:r>
      <w:r w:rsidRPr="00202108">
        <w:rPr>
          <w:rFonts w:ascii="Times New Roman" w:hAnsi="Times New Roman" w:cs="Times New Roman"/>
          <w:sz w:val="20"/>
          <w:szCs w:val="20"/>
        </w:rPr>
        <w:t xml:space="preserve">, </w:t>
      </w:r>
      <w:proofErr w:type="spellStart"/>
      <w:r w:rsidRPr="00202108">
        <w:rPr>
          <w:rFonts w:ascii="Times New Roman" w:hAnsi="Times New Roman" w:cs="Times New Roman"/>
          <w:i/>
          <w:sz w:val="20"/>
          <w:szCs w:val="20"/>
        </w:rPr>
        <w:t>cit</w:t>
      </w:r>
      <w:proofErr w:type="spellEnd"/>
      <w:r w:rsidRPr="00202108">
        <w:rPr>
          <w:rFonts w:ascii="Times New Roman" w:hAnsi="Times New Roman" w:cs="Times New Roman"/>
          <w:sz w:val="20"/>
          <w:szCs w:val="20"/>
        </w:rPr>
        <w:t xml:space="preserve">., </w:t>
      </w:r>
      <w:r w:rsidRPr="00202108">
        <w:rPr>
          <w:rFonts w:ascii="Times New Roman" w:eastAsia="Times New Roman" w:hAnsi="Times New Roman" w:cs="Times New Roman"/>
          <w:sz w:val="20"/>
          <w:szCs w:val="20"/>
        </w:rPr>
        <w:t>p. 129-130).</w:t>
      </w:r>
    </w:p>
  </w:footnote>
  <w:footnote w:id="49">
    <w:p w14:paraId="677C7C60" w14:textId="33F1FEC9" w:rsidR="007667AE" w:rsidRPr="000872C8" w:rsidRDefault="007667AE" w:rsidP="00202108">
      <w:pPr>
        <w:pStyle w:val="Notedebasdepage"/>
        <w:jc w:val="both"/>
        <w:rPr>
          <w:rFonts w:ascii="Times New Roman" w:hAnsi="Times New Roman" w:cs="Times New Roman"/>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L. </w:t>
      </w:r>
      <w:r w:rsidRPr="00202108">
        <w:rPr>
          <w:rFonts w:ascii="Times New Roman" w:hAnsi="Times New Roman" w:cs="Times New Roman"/>
          <w:smallCaps/>
          <w:sz w:val="20"/>
          <w:szCs w:val="20"/>
        </w:rPr>
        <w:t>Riccoboni</w:t>
      </w:r>
      <w:r w:rsidRPr="00202108">
        <w:rPr>
          <w:rFonts w:ascii="Times New Roman" w:hAnsi="Times New Roman" w:cs="Times New Roman"/>
          <w:sz w:val="20"/>
          <w:szCs w:val="20"/>
        </w:rPr>
        <w:t>, </w:t>
      </w:r>
      <w:r w:rsidRPr="00202108">
        <w:rPr>
          <w:rFonts w:ascii="Times New Roman" w:hAnsi="Times New Roman" w:cs="Times New Roman"/>
          <w:i/>
          <w:sz w:val="20"/>
          <w:szCs w:val="20"/>
        </w:rPr>
        <w:t>Observations sur la comédie et sur le génie de Molière</w:t>
      </w:r>
      <w:r w:rsidR="00AE6044" w:rsidRPr="00202108">
        <w:rPr>
          <w:rFonts w:ascii="Times New Roman" w:hAnsi="Times New Roman" w:cs="Times New Roman"/>
          <w:i/>
          <w:sz w:val="20"/>
          <w:szCs w:val="20"/>
        </w:rPr>
        <w:t xml:space="preserve"> </w:t>
      </w:r>
      <w:r w:rsidR="00AE6044" w:rsidRPr="00202108">
        <w:rPr>
          <w:rFonts w:ascii="Times New Roman" w:hAnsi="Times New Roman"/>
          <w:sz w:val="20"/>
          <w:szCs w:val="20"/>
          <w:highlight w:val="yellow"/>
        </w:rPr>
        <w:t xml:space="preserve">[lien </w:t>
      </w:r>
      <w:hyperlink r:id="rId8" w:history="1">
        <w:r w:rsidR="00AE6044" w:rsidRPr="00202108">
          <w:rPr>
            <w:rStyle w:val="Lienhypertexte"/>
            <w:rFonts w:ascii="Times New Roman" w:hAnsi="Times New Roman"/>
            <w:sz w:val="20"/>
            <w:szCs w:val="20"/>
            <w:highlight w:val="yellow"/>
          </w:rPr>
          <w:t>https://doi.org/10.26096/byy4-an58</w:t>
        </w:r>
      </w:hyperlink>
      <w:r w:rsidR="00AE6044" w:rsidRPr="00202108">
        <w:rPr>
          <w:rFonts w:ascii="Times New Roman" w:hAnsi="Times New Roman"/>
          <w:sz w:val="20"/>
          <w:szCs w:val="20"/>
          <w:highlight w:val="yellow"/>
        </w:rPr>
        <w:t>]</w:t>
      </w:r>
      <w:r w:rsidRPr="00202108">
        <w:rPr>
          <w:rFonts w:ascii="Times New Roman" w:hAnsi="Times New Roman" w:cs="Times New Roman"/>
          <w:sz w:val="20"/>
          <w:szCs w:val="20"/>
        </w:rPr>
        <w:t xml:space="preserve">, </w:t>
      </w:r>
      <w:proofErr w:type="spellStart"/>
      <w:r w:rsidRPr="00202108">
        <w:rPr>
          <w:rFonts w:ascii="Times New Roman" w:hAnsi="Times New Roman" w:cs="Times New Roman"/>
          <w:i/>
          <w:sz w:val="20"/>
          <w:szCs w:val="20"/>
        </w:rPr>
        <w:t>cit</w:t>
      </w:r>
      <w:proofErr w:type="spellEnd"/>
      <w:r w:rsidRPr="00202108">
        <w:rPr>
          <w:rFonts w:ascii="Times New Roman" w:hAnsi="Times New Roman" w:cs="Times New Roman"/>
          <w:sz w:val="20"/>
          <w:szCs w:val="20"/>
        </w:rPr>
        <w:t xml:space="preserve">., </w:t>
      </w:r>
      <w:r w:rsidR="000872C8" w:rsidRPr="000872C8">
        <w:rPr>
          <w:rFonts w:ascii="Times New Roman" w:hAnsi="Times New Roman" w:cs="Times New Roman"/>
          <w:color w:val="FF0000"/>
          <w:sz w:val="20"/>
          <w:szCs w:val="20"/>
        </w:rPr>
        <w:t>[</w:t>
      </w:r>
      <w:r w:rsidR="000872C8">
        <w:rPr>
          <w:rFonts w:ascii="Times New Roman" w:hAnsi="Times New Roman" w:cs="Times New Roman"/>
          <w:color w:val="FF0000"/>
          <w:sz w:val="20"/>
          <w:szCs w:val="20"/>
        </w:rPr>
        <w:t xml:space="preserve">lien vers le paragraphe du texte </w:t>
      </w:r>
      <w:r w:rsidR="000872C8" w:rsidRPr="000872C8">
        <w:rPr>
          <w:rFonts w:ascii="Times New Roman" w:hAnsi="Times New Roman" w:cs="Times New Roman"/>
          <w:color w:val="FF0000"/>
          <w:sz w:val="20"/>
          <w:szCs w:val="20"/>
        </w:rPr>
        <w:t>Livre I.1.1.1]</w:t>
      </w:r>
      <w:r w:rsidRPr="000872C8">
        <w:rPr>
          <w:rFonts w:ascii="Times New Roman" w:hAnsi="Times New Roman" w:cs="Times New Roman"/>
          <w:sz w:val="20"/>
          <w:szCs w:val="20"/>
        </w:rPr>
        <w:t>.</w:t>
      </w:r>
    </w:p>
  </w:footnote>
  <w:footnote w:id="50">
    <w:p w14:paraId="3BDA98EE" w14:textId="6AFC1B40" w:rsidR="007667AE" w:rsidRPr="00202108" w:rsidRDefault="007667AE" w:rsidP="00202108">
      <w:pPr>
        <w:pStyle w:val="Notedebasdepage"/>
        <w:jc w:val="both"/>
        <w:rPr>
          <w:rFonts w:ascii="Times New Roman" w:hAnsi="Times New Roman" w:cs="Times New Roman"/>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B. </w:t>
      </w:r>
      <w:proofErr w:type="spellStart"/>
      <w:r w:rsidRPr="00202108">
        <w:rPr>
          <w:rFonts w:ascii="Times New Roman" w:hAnsi="Times New Roman" w:cs="Times New Roman"/>
          <w:smallCaps/>
          <w:sz w:val="20"/>
          <w:szCs w:val="20"/>
        </w:rPr>
        <w:t>Alfonzetti</w:t>
      </w:r>
      <w:proofErr w:type="spellEnd"/>
      <w:r w:rsidRPr="00202108">
        <w:rPr>
          <w:rFonts w:ascii="Times New Roman" w:hAnsi="Times New Roman" w:cs="Times New Roman"/>
          <w:sz w:val="20"/>
          <w:szCs w:val="20"/>
        </w:rPr>
        <w:t xml:space="preserve">, </w:t>
      </w:r>
      <w:r w:rsidRPr="00202108">
        <w:rPr>
          <w:rFonts w:ascii="Times New Roman" w:hAnsi="Times New Roman" w:cs="Times New Roman"/>
          <w:i/>
          <w:sz w:val="20"/>
          <w:szCs w:val="20"/>
        </w:rPr>
        <w:t xml:space="preserve">Il </w:t>
      </w:r>
      <w:proofErr w:type="spellStart"/>
      <w:r w:rsidRPr="00202108">
        <w:rPr>
          <w:rFonts w:ascii="Times New Roman" w:hAnsi="Times New Roman" w:cs="Times New Roman"/>
          <w:i/>
          <w:sz w:val="20"/>
          <w:szCs w:val="20"/>
        </w:rPr>
        <w:t>comico</w:t>
      </w:r>
      <w:proofErr w:type="spellEnd"/>
      <w:r w:rsidRPr="00202108">
        <w:rPr>
          <w:rFonts w:ascii="Times New Roman" w:hAnsi="Times New Roman" w:cs="Times New Roman"/>
          <w:i/>
          <w:sz w:val="20"/>
          <w:szCs w:val="20"/>
        </w:rPr>
        <w:t xml:space="preserve"> prima di Goldoni</w:t>
      </w:r>
      <w:r w:rsidRPr="00202108">
        <w:rPr>
          <w:rFonts w:ascii="Times New Roman" w:hAnsi="Times New Roman" w:cs="Times New Roman"/>
          <w:sz w:val="20"/>
          <w:szCs w:val="20"/>
        </w:rPr>
        <w:t xml:space="preserve">, </w:t>
      </w:r>
      <w:proofErr w:type="spellStart"/>
      <w:r w:rsidRPr="00202108">
        <w:rPr>
          <w:rFonts w:ascii="Times New Roman" w:hAnsi="Times New Roman" w:cs="Times New Roman"/>
          <w:i/>
          <w:sz w:val="20"/>
          <w:szCs w:val="20"/>
        </w:rPr>
        <w:t>cit</w:t>
      </w:r>
      <w:proofErr w:type="spellEnd"/>
      <w:r w:rsidRPr="00202108">
        <w:rPr>
          <w:rFonts w:ascii="Times New Roman" w:hAnsi="Times New Roman" w:cs="Times New Roman"/>
          <w:sz w:val="20"/>
          <w:szCs w:val="20"/>
        </w:rPr>
        <w:t xml:space="preserve">., p. 95. </w:t>
      </w:r>
    </w:p>
  </w:footnote>
  <w:footnote w:id="51">
    <w:p w14:paraId="04FBA629" w14:textId="254011A5" w:rsidR="007667AE" w:rsidRPr="00202108" w:rsidRDefault="007667AE" w:rsidP="00202108">
      <w:pPr>
        <w:pStyle w:val="Notedebasdepage"/>
        <w:jc w:val="both"/>
        <w:rPr>
          <w:rFonts w:ascii="Times New Roman" w:hAnsi="Times New Roman" w:cs="Times New Roman"/>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L. </w:t>
      </w:r>
      <w:r w:rsidRPr="00202108">
        <w:rPr>
          <w:rFonts w:ascii="Times New Roman" w:hAnsi="Times New Roman" w:cs="Times New Roman"/>
          <w:smallCaps/>
          <w:sz w:val="20"/>
          <w:szCs w:val="20"/>
        </w:rPr>
        <w:t>Riccoboni</w:t>
      </w:r>
      <w:r w:rsidRPr="00202108">
        <w:rPr>
          <w:rFonts w:ascii="Times New Roman" w:hAnsi="Times New Roman" w:cs="Times New Roman"/>
          <w:sz w:val="20"/>
          <w:szCs w:val="20"/>
        </w:rPr>
        <w:t>, </w:t>
      </w:r>
      <w:r w:rsidRPr="00202108">
        <w:rPr>
          <w:rFonts w:ascii="Times New Roman" w:hAnsi="Times New Roman" w:cs="Times New Roman"/>
          <w:i/>
          <w:sz w:val="20"/>
          <w:szCs w:val="20"/>
        </w:rPr>
        <w:t>Observations sur la comédie et sur le génie de Molière</w:t>
      </w:r>
      <w:r w:rsidR="00975D72" w:rsidRPr="00202108">
        <w:rPr>
          <w:rFonts w:ascii="Times New Roman" w:hAnsi="Times New Roman" w:cs="Times New Roman"/>
          <w:i/>
          <w:sz w:val="20"/>
          <w:szCs w:val="20"/>
        </w:rPr>
        <w:t xml:space="preserve"> </w:t>
      </w:r>
      <w:r w:rsidR="00975D72" w:rsidRPr="00202108">
        <w:rPr>
          <w:rFonts w:ascii="Times New Roman" w:hAnsi="Times New Roman"/>
          <w:sz w:val="20"/>
          <w:szCs w:val="20"/>
          <w:highlight w:val="yellow"/>
        </w:rPr>
        <w:t xml:space="preserve">[lien </w:t>
      </w:r>
      <w:hyperlink r:id="rId9" w:history="1">
        <w:r w:rsidR="00975D72" w:rsidRPr="00202108">
          <w:rPr>
            <w:rStyle w:val="Lienhypertexte"/>
            <w:rFonts w:ascii="Times New Roman" w:hAnsi="Times New Roman"/>
            <w:sz w:val="20"/>
            <w:szCs w:val="20"/>
            <w:highlight w:val="yellow"/>
          </w:rPr>
          <w:t>https://doi.org/10.26096/byy4-an58</w:t>
        </w:r>
      </w:hyperlink>
      <w:r w:rsidR="00975D72" w:rsidRPr="00202108">
        <w:rPr>
          <w:rFonts w:ascii="Times New Roman" w:hAnsi="Times New Roman"/>
          <w:sz w:val="20"/>
          <w:szCs w:val="20"/>
          <w:highlight w:val="yellow"/>
        </w:rPr>
        <w:t>]</w:t>
      </w:r>
      <w:r w:rsidRPr="00202108">
        <w:rPr>
          <w:rFonts w:ascii="Times New Roman" w:hAnsi="Times New Roman" w:cs="Times New Roman"/>
          <w:sz w:val="20"/>
          <w:szCs w:val="20"/>
        </w:rPr>
        <w:t xml:space="preserve">, </w:t>
      </w:r>
      <w:proofErr w:type="spellStart"/>
      <w:r w:rsidRPr="00202108">
        <w:rPr>
          <w:rFonts w:ascii="Times New Roman" w:hAnsi="Times New Roman" w:cs="Times New Roman"/>
          <w:i/>
          <w:sz w:val="20"/>
          <w:szCs w:val="20"/>
        </w:rPr>
        <w:t>cit</w:t>
      </w:r>
      <w:proofErr w:type="spellEnd"/>
      <w:r w:rsidRPr="00202108">
        <w:rPr>
          <w:rFonts w:ascii="Times New Roman" w:hAnsi="Times New Roman" w:cs="Times New Roman"/>
          <w:sz w:val="20"/>
          <w:szCs w:val="20"/>
        </w:rPr>
        <w:t xml:space="preserve">., </w:t>
      </w:r>
      <w:r w:rsidR="00802A21" w:rsidRPr="000872C8">
        <w:rPr>
          <w:rFonts w:ascii="Times New Roman" w:hAnsi="Times New Roman" w:cs="Times New Roman"/>
          <w:color w:val="FF0000"/>
          <w:sz w:val="20"/>
          <w:szCs w:val="20"/>
        </w:rPr>
        <w:t>[</w:t>
      </w:r>
      <w:r w:rsidR="00802A21">
        <w:rPr>
          <w:rFonts w:ascii="Times New Roman" w:hAnsi="Times New Roman" w:cs="Times New Roman"/>
          <w:color w:val="FF0000"/>
          <w:sz w:val="20"/>
          <w:szCs w:val="20"/>
        </w:rPr>
        <w:t xml:space="preserve">lien vers le paragraphe du texte </w:t>
      </w:r>
      <w:r w:rsidR="00802A21" w:rsidRPr="000872C8">
        <w:rPr>
          <w:rFonts w:ascii="Times New Roman" w:hAnsi="Times New Roman" w:cs="Times New Roman"/>
          <w:color w:val="FF0000"/>
          <w:sz w:val="20"/>
          <w:szCs w:val="20"/>
        </w:rPr>
        <w:t>Livre I.</w:t>
      </w:r>
      <w:r w:rsidR="00802A21">
        <w:rPr>
          <w:rFonts w:ascii="Times New Roman" w:hAnsi="Times New Roman" w:cs="Times New Roman"/>
          <w:color w:val="FF0000"/>
          <w:sz w:val="20"/>
          <w:szCs w:val="20"/>
        </w:rPr>
        <w:t>3</w:t>
      </w:r>
      <w:r w:rsidR="00802A21" w:rsidRPr="000872C8">
        <w:rPr>
          <w:rFonts w:ascii="Times New Roman" w:hAnsi="Times New Roman" w:cs="Times New Roman"/>
          <w:color w:val="FF0000"/>
          <w:sz w:val="20"/>
          <w:szCs w:val="20"/>
        </w:rPr>
        <w:t>.</w:t>
      </w:r>
      <w:r w:rsidR="00802A21">
        <w:rPr>
          <w:rFonts w:ascii="Times New Roman" w:hAnsi="Times New Roman" w:cs="Times New Roman"/>
          <w:color w:val="FF0000"/>
          <w:sz w:val="20"/>
          <w:szCs w:val="20"/>
        </w:rPr>
        <w:t>6</w:t>
      </w:r>
      <w:r w:rsidR="00802A21" w:rsidRPr="000872C8">
        <w:rPr>
          <w:rFonts w:ascii="Times New Roman" w:hAnsi="Times New Roman" w:cs="Times New Roman"/>
          <w:color w:val="FF0000"/>
          <w:sz w:val="20"/>
          <w:szCs w:val="20"/>
        </w:rPr>
        <w:t>.1]</w:t>
      </w:r>
      <w:r w:rsidR="00802A21" w:rsidRPr="000872C8">
        <w:rPr>
          <w:rFonts w:ascii="Times New Roman" w:hAnsi="Times New Roman" w:cs="Times New Roman"/>
          <w:sz w:val="20"/>
          <w:szCs w:val="20"/>
        </w:rPr>
        <w:t>.</w:t>
      </w:r>
    </w:p>
  </w:footnote>
  <w:footnote w:id="52">
    <w:p w14:paraId="0670ABA2" w14:textId="025E1D31" w:rsidR="007667AE" w:rsidRPr="00202108" w:rsidRDefault="007667AE" w:rsidP="00202108">
      <w:pPr>
        <w:pStyle w:val="Notedebasdepage"/>
        <w:jc w:val="both"/>
        <w:rPr>
          <w:rFonts w:ascii="Times New Roman" w:hAnsi="Times New Roman" w:cs="Times New Roman"/>
          <w:sz w:val="20"/>
          <w:szCs w:val="20"/>
          <w:lang w:val="de-DE"/>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lang w:val="de-DE"/>
        </w:rPr>
        <w:t xml:space="preserve"> </w:t>
      </w:r>
      <w:r w:rsidR="00F81C71" w:rsidRPr="000872C8">
        <w:rPr>
          <w:rFonts w:ascii="Times New Roman" w:hAnsi="Times New Roman" w:cs="Times New Roman"/>
          <w:color w:val="FF0000"/>
          <w:sz w:val="20"/>
          <w:szCs w:val="20"/>
        </w:rPr>
        <w:t>[</w:t>
      </w:r>
      <w:r w:rsidR="00F81C71">
        <w:rPr>
          <w:rFonts w:ascii="Times New Roman" w:hAnsi="Times New Roman" w:cs="Times New Roman"/>
          <w:color w:val="FF0000"/>
          <w:sz w:val="20"/>
          <w:szCs w:val="20"/>
        </w:rPr>
        <w:t xml:space="preserve">lien vers le paragraphe du texte </w:t>
      </w:r>
      <w:r w:rsidR="00F81C71" w:rsidRPr="000872C8">
        <w:rPr>
          <w:rFonts w:ascii="Times New Roman" w:hAnsi="Times New Roman" w:cs="Times New Roman"/>
          <w:color w:val="FF0000"/>
          <w:sz w:val="20"/>
          <w:szCs w:val="20"/>
        </w:rPr>
        <w:t>Livre I.</w:t>
      </w:r>
      <w:r w:rsidR="00F81C71">
        <w:rPr>
          <w:rFonts w:ascii="Times New Roman" w:hAnsi="Times New Roman" w:cs="Times New Roman"/>
          <w:color w:val="FF0000"/>
          <w:sz w:val="20"/>
          <w:szCs w:val="20"/>
        </w:rPr>
        <w:t>3</w:t>
      </w:r>
      <w:r w:rsidR="00F81C71" w:rsidRPr="000872C8">
        <w:rPr>
          <w:rFonts w:ascii="Times New Roman" w:hAnsi="Times New Roman" w:cs="Times New Roman"/>
          <w:color w:val="FF0000"/>
          <w:sz w:val="20"/>
          <w:szCs w:val="20"/>
        </w:rPr>
        <w:t>.</w:t>
      </w:r>
      <w:r w:rsidR="00F81C71">
        <w:rPr>
          <w:rFonts w:ascii="Times New Roman" w:hAnsi="Times New Roman" w:cs="Times New Roman"/>
          <w:color w:val="FF0000"/>
          <w:sz w:val="20"/>
          <w:szCs w:val="20"/>
        </w:rPr>
        <w:t>6</w:t>
      </w:r>
      <w:r w:rsidR="00F81C71" w:rsidRPr="000872C8">
        <w:rPr>
          <w:rFonts w:ascii="Times New Roman" w:hAnsi="Times New Roman" w:cs="Times New Roman"/>
          <w:color w:val="FF0000"/>
          <w:sz w:val="20"/>
          <w:szCs w:val="20"/>
        </w:rPr>
        <w:t>.1]</w:t>
      </w:r>
      <w:r w:rsidRPr="00202108">
        <w:rPr>
          <w:rFonts w:ascii="Times New Roman" w:hAnsi="Times New Roman" w:cs="Times New Roman"/>
          <w:sz w:val="20"/>
          <w:szCs w:val="20"/>
          <w:lang w:val="de-DE"/>
        </w:rPr>
        <w:t>.</w:t>
      </w:r>
    </w:p>
  </w:footnote>
  <w:footnote w:id="53">
    <w:p w14:paraId="71C77EA1" w14:textId="54EB2FFC" w:rsidR="007667AE" w:rsidRPr="004F04CA" w:rsidRDefault="007667AE" w:rsidP="00202108">
      <w:pPr>
        <w:pStyle w:val="Notedebasdepage"/>
        <w:jc w:val="both"/>
        <w:rPr>
          <w:rFonts w:ascii="Times New Roman" w:hAnsi="Times New Roman" w:cs="Times New Roman"/>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lang w:val="de-DE"/>
        </w:rPr>
        <w:t xml:space="preserve"> </w:t>
      </w:r>
      <w:r w:rsidRPr="00202108">
        <w:rPr>
          <w:rFonts w:ascii="Times New Roman" w:hAnsi="Times New Roman" w:cs="Times New Roman"/>
          <w:i/>
          <w:sz w:val="20"/>
          <w:szCs w:val="20"/>
          <w:lang w:val="de-DE"/>
        </w:rPr>
        <w:t>Idem</w:t>
      </w:r>
      <w:r w:rsidRPr="00202108">
        <w:rPr>
          <w:rFonts w:ascii="Times New Roman" w:hAnsi="Times New Roman" w:cs="Times New Roman"/>
          <w:sz w:val="20"/>
          <w:szCs w:val="20"/>
          <w:lang w:val="de-DE"/>
        </w:rPr>
        <w:t xml:space="preserve">, </w:t>
      </w:r>
      <w:r w:rsidR="004F04CA" w:rsidRPr="000872C8">
        <w:rPr>
          <w:rFonts w:ascii="Times New Roman" w:hAnsi="Times New Roman" w:cs="Times New Roman"/>
          <w:color w:val="FF0000"/>
          <w:sz w:val="20"/>
          <w:szCs w:val="20"/>
        </w:rPr>
        <w:t>[</w:t>
      </w:r>
      <w:r w:rsidR="004F04CA">
        <w:rPr>
          <w:rFonts w:ascii="Times New Roman" w:hAnsi="Times New Roman" w:cs="Times New Roman"/>
          <w:color w:val="FF0000"/>
          <w:sz w:val="20"/>
          <w:szCs w:val="20"/>
        </w:rPr>
        <w:t xml:space="preserve">lien vers le paragraphe du texte </w:t>
      </w:r>
      <w:r w:rsidR="004F04CA" w:rsidRPr="000872C8">
        <w:rPr>
          <w:rFonts w:ascii="Times New Roman" w:hAnsi="Times New Roman" w:cs="Times New Roman"/>
          <w:color w:val="FF0000"/>
          <w:sz w:val="20"/>
          <w:szCs w:val="20"/>
        </w:rPr>
        <w:t>Livre I.</w:t>
      </w:r>
      <w:r w:rsidR="004F04CA">
        <w:rPr>
          <w:rFonts w:ascii="Times New Roman" w:hAnsi="Times New Roman" w:cs="Times New Roman"/>
          <w:color w:val="FF0000"/>
          <w:sz w:val="20"/>
          <w:szCs w:val="20"/>
        </w:rPr>
        <w:t>3</w:t>
      </w:r>
      <w:r w:rsidR="004F04CA" w:rsidRPr="000872C8">
        <w:rPr>
          <w:rFonts w:ascii="Times New Roman" w:hAnsi="Times New Roman" w:cs="Times New Roman"/>
          <w:color w:val="FF0000"/>
          <w:sz w:val="20"/>
          <w:szCs w:val="20"/>
        </w:rPr>
        <w:t>.</w:t>
      </w:r>
      <w:r w:rsidR="004F04CA">
        <w:rPr>
          <w:rFonts w:ascii="Times New Roman" w:hAnsi="Times New Roman" w:cs="Times New Roman"/>
          <w:color w:val="FF0000"/>
          <w:sz w:val="20"/>
          <w:szCs w:val="20"/>
        </w:rPr>
        <w:t>4</w:t>
      </w:r>
      <w:r w:rsidR="004F04CA" w:rsidRPr="000872C8">
        <w:rPr>
          <w:rFonts w:ascii="Times New Roman" w:hAnsi="Times New Roman" w:cs="Times New Roman"/>
          <w:color w:val="FF0000"/>
          <w:sz w:val="20"/>
          <w:szCs w:val="20"/>
        </w:rPr>
        <w:t>.1]</w:t>
      </w:r>
      <w:r w:rsidR="004F04CA" w:rsidRPr="000872C8">
        <w:rPr>
          <w:rFonts w:ascii="Times New Roman" w:hAnsi="Times New Roman" w:cs="Times New Roman"/>
          <w:sz w:val="20"/>
          <w:szCs w:val="20"/>
        </w:rPr>
        <w:t>.</w:t>
      </w:r>
    </w:p>
  </w:footnote>
  <w:footnote w:id="54">
    <w:p w14:paraId="6CE6AB92" w14:textId="742DD5B9" w:rsidR="007667AE" w:rsidRPr="00202108" w:rsidRDefault="007667AE" w:rsidP="00202108">
      <w:pPr>
        <w:pStyle w:val="Notedebasdepage"/>
        <w:jc w:val="both"/>
        <w:rPr>
          <w:rFonts w:ascii="Times New Roman" w:hAnsi="Times New Roman" w:cs="Times New Roman"/>
          <w:sz w:val="20"/>
          <w:szCs w:val="20"/>
          <w:lang w:val="de-DE"/>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lang w:val="de-DE"/>
        </w:rPr>
        <w:t xml:space="preserve"> </w:t>
      </w:r>
      <w:r w:rsidRPr="00202108">
        <w:rPr>
          <w:rFonts w:ascii="Times New Roman" w:hAnsi="Times New Roman" w:cs="Times New Roman"/>
          <w:i/>
          <w:sz w:val="20"/>
          <w:szCs w:val="20"/>
          <w:lang w:val="de-DE"/>
        </w:rPr>
        <w:t>Idem</w:t>
      </w:r>
      <w:r w:rsidRPr="00202108">
        <w:rPr>
          <w:rFonts w:ascii="Times New Roman" w:hAnsi="Times New Roman" w:cs="Times New Roman"/>
          <w:sz w:val="20"/>
          <w:szCs w:val="20"/>
          <w:lang w:val="de-DE"/>
        </w:rPr>
        <w:t xml:space="preserve">, </w:t>
      </w:r>
      <w:r w:rsidR="005B309F" w:rsidRPr="000872C8">
        <w:rPr>
          <w:rFonts w:ascii="Times New Roman" w:hAnsi="Times New Roman" w:cs="Times New Roman"/>
          <w:color w:val="FF0000"/>
          <w:sz w:val="20"/>
          <w:szCs w:val="20"/>
        </w:rPr>
        <w:t>[</w:t>
      </w:r>
      <w:r w:rsidR="005B309F">
        <w:rPr>
          <w:rFonts w:ascii="Times New Roman" w:hAnsi="Times New Roman" w:cs="Times New Roman"/>
          <w:color w:val="FF0000"/>
          <w:sz w:val="20"/>
          <w:szCs w:val="20"/>
        </w:rPr>
        <w:t xml:space="preserve">lien vers le paragraphe du texte </w:t>
      </w:r>
      <w:r w:rsidR="005B309F" w:rsidRPr="000872C8">
        <w:rPr>
          <w:rFonts w:ascii="Times New Roman" w:hAnsi="Times New Roman" w:cs="Times New Roman"/>
          <w:color w:val="FF0000"/>
          <w:sz w:val="20"/>
          <w:szCs w:val="20"/>
        </w:rPr>
        <w:t>Livre I.</w:t>
      </w:r>
      <w:r w:rsidR="005B309F">
        <w:rPr>
          <w:rFonts w:ascii="Times New Roman" w:hAnsi="Times New Roman" w:cs="Times New Roman"/>
          <w:color w:val="FF0000"/>
          <w:sz w:val="20"/>
          <w:szCs w:val="20"/>
        </w:rPr>
        <w:t>3</w:t>
      </w:r>
      <w:r w:rsidR="005B309F" w:rsidRPr="000872C8">
        <w:rPr>
          <w:rFonts w:ascii="Times New Roman" w:hAnsi="Times New Roman" w:cs="Times New Roman"/>
          <w:color w:val="FF0000"/>
          <w:sz w:val="20"/>
          <w:szCs w:val="20"/>
        </w:rPr>
        <w:t>.</w:t>
      </w:r>
      <w:r w:rsidR="005B309F">
        <w:rPr>
          <w:rFonts w:ascii="Times New Roman" w:hAnsi="Times New Roman" w:cs="Times New Roman"/>
          <w:color w:val="FF0000"/>
          <w:sz w:val="20"/>
          <w:szCs w:val="20"/>
        </w:rPr>
        <w:t>5</w:t>
      </w:r>
      <w:r w:rsidR="005B309F" w:rsidRPr="000872C8">
        <w:rPr>
          <w:rFonts w:ascii="Times New Roman" w:hAnsi="Times New Roman" w:cs="Times New Roman"/>
          <w:color w:val="FF0000"/>
          <w:sz w:val="20"/>
          <w:szCs w:val="20"/>
        </w:rPr>
        <w:t>.</w:t>
      </w:r>
      <w:r w:rsidR="005B309F">
        <w:rPr>
          <w:rFonts w:ascii="Times New Roman" w:hAnsi="Times New Roman" w:cs="Times New Roman"/>
          <w:color w:val="FF0000"/>
          <w:sz w:val="20"/>
          <w:szCs w:val="20"/>
        </w:rPr>
        <w:t>2</w:t>
      </w:r>
      <w:r w:rsidR="005B309F" w:rsidRPr="000872C8">
        <w:rPr>
          <w:rFonts w:ascii="Times New Roman" w:hAnsi="Times New Roman" w:cs="Times New Roman"/>
          <w:color w:val="FF0000"/>
          <w:sz w:val="20"/>
          <w:szCs w:val="20"/>
        </w:rPr>
        <w:t>]</w:t>
      </w:r>
      <w:r w:rsidR="005B309F" w:rsidRPr="000872C8">
        <w:rPr>
          <w:rFonts w:ascii="Times New Roman" w:hAnsi="Times New Roman" w:cs="Times New Roman"/>
          <w:sz w:val="20"/>
          <w:szCs w:val="20"/>
        </w:rPr>
        <w:t>.</w:t>
      </w:r>
    </w:p>
  </w:footnote>
  <w:footnote w:id="55">
    <w:p w14:paraId="66691399" w14:textId="18F20A0E" w:rsidR="007667AE" w:rsidRPr="00202108" w:rsidRDefault="007667AE" w:rsidP="00202108">
      <w:pPr>
        <w:pStyle w:val="Notedebasdepage"/>
        <w:jc w:val="both"/>
        <w:rPr>
          <w:rFonts w:ascii="Times New Roman" w:hAnsi="Times New Roman" w:cs="Times New Roman"/>
          <w:sz w:val="20"/>
          <w:szCs w:val="20"/>
          <w:lang w:val="de-DE"/>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lang w:val="de-DE"/>
        </w:rPr>
        <w:t xml:space="preserve"> </w:t>
      </w:r>
      <w:r w:rsidRPr="00202108">
        <w:rPr>
          <w:rFonts w:ascii="Times New Roman" w:hAnsi="Times New Roman" w:cs="Times New Roman"/>
          <w:i/>
          <w:sz w:val="20"/>
          <w:szCs w:val="20"/>
          <w:lang w:val="de-DE"/>
        </w:rPr>
        <w:t>Idem</w:t>
      </w:r>
      <w:r w:rsidRPr="00202108">
        <w:rPr>
          <w:rFonts w:ascii="Times New Roman" w:hAnsi="Times New Roman" w:cs="Times New Roman"/>
          <w:sz w:val="20"/>
          <w:szCs w:val="20"/>
          <w:lang w:val="de-DE"/>
        </w:rPr>
        <w:t xml:space="preserve">, </w:t>
      </w:r>
      <w:r w:rsidR="0013471F" w:rsidRPr="000872C8">
        <w:rPr>
          <w:rFonts w:ascii="Times New Roman" w:hAnsi="Times New Roman" w:cs="Times New Roman"/>
          <w:color w:val="FF0000"/>
          <w:sz w:val="20"/>
          <w:szCs w:val="20"/>
        </w:rPr>
        <w:t>[</w:t>
      </w:r>
      <w:r w:rsidR="0013471F">
        <w:rPr>
          <w:rFonts w:ascii="Times New Roman" w:hAnsi="Times New Roman" w:cs="Times New Roman"/>
          <w:color w:val="FF0000"/>
          <w:sz w:val="20"/>
          <w:szCs w:val="20"/>
        </w:rPr>
        <w:t xml:space="preserve">lien vers le paragraphe du texte </w:t>
      </w:r>
      <w:r w:rsidR="0013471F" w:rsidRPr="000872C8">
        <w:rPr>
          <w:rFonts w:ascii="Times New Roman" w:hAnsi="Times New Roman" w:cs="Times New Roman"/>
          <w:color w:val="FF0000"/>
          <w:sz w:val="20"/>
          <w:szCs w:val="20"/>
        </w:rPr>
        <w:t>Livre I.</w:t>
      </w:r>
      <w:r w:rsidR="0013471F">
        <w:rPr>
          <w:rFonts w:ascii="Times New Roman" w:hAnsi="Times New Roman" w:cs="Times New Roman"/>
          <w:color w:val="FF0000"/>
          <w:sz w:val="20"/>
          <w:szCs w:val="20"/>
        </w:rPr>
        <w:t>3</w:t>
      </w:r>
      <w:r w:rsidR="0013471F" w:rsidRPr="000872C8">
        <w:rPr>
          <w:rFonts w:ascii="Times New Roman" w:hAnsi="Times New Roman" w:cs="Times New Roman"/>
          <w:color w:val="FF0000"/>
          <w:sz w:val="20"/>
          <w:szCs w:val="20"/>
        </w:rPr>
        <w:t>.</w:t>
      </w:r>
      <w:r w:rsidR="0013471F">
        <w:rPr>
          <w:rFonts w:ascii="Times New Roman" w:hAnsi="Times New Roman" w:cs="Times New Roman"/>
          <w:color w:val="FF0000"/>
          <w:sz w:val="20"/>
          <w:szCs w:val="20"/>
        </w:rPr>
        <w:t>6</w:t>
      </w:r>
      <w:r w:rsidR="0013471F" w:rsidRPr="000872C8">
        <w:rPr>
          <w:rFonts w:ascii="Times New Roman" w:hAnsi="Times New Roman" w:cs="Times New Roman"/>
          <w:color w:val="FF0000"/>
          <w:sz w:val="20"/>
          <w:szCs w:val="20"/>
        </w:rPr>
        <w:t>.1]</w:t>
      </w:r>
      <w:r w:rsidR="0013471F" w:rsidRPr="000872C8">
        <w:rPr>
          <w:rFonts w:ascii="Times New Roman" w:hAnsi="Times New Roman" w:cs="Times New Roman"/>
          <w:sz w:val="20"/>
          <w:szCs w:val="20"/>
        </w:rPr>
        <w:t>.</w:t>
      </w:r>
    </w:p>
  </w:footnote>
  <w:footnote w:id="56">
    <w:p w14:paraId="6FA0B20F" w14:textId="19427668" w:rsidR="007667AE" w:rsidRPr="00202108" w:rsidRDefault="007667AE" w:rsidP="00202108">
      <w:pPr>
        <w:pStyle w:val="Notedebasdepage"/>
        <w:jc w:val="both"/>
        <w:rPr>
          <w:rFonts w:ascii="Times New Roman" w:hAnsi="Times New Roman" w:cs="Times New Roman"/>
          <w:sz w:val="20"/>
          <w:szCs w:val="20"/>
          <w:lang w:val="de-DE"/>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lang w:val="de-DE"/>
        </w:rPr>
        <w:t xml:space="preserve"> </w:t>
      </w:r>
      <w:r w:rsidRPr="00202108">
        <w:rPr>
          <w:rFonts w:ascii="Times New Roman" w:hAnsi="Times New Roman" w:cs="Times New Roman"/>
          <w:i/>
          <w:sz w:val="20"/>
          <w:szCs w:val="20"/>
          <w:lang w:val="de-DE"/>
        </w:rPr>
        <w:t>Idem</w:t>
      </w:r>
      <w:r w:rsidRPr="00202108">
        <w:rPr>
          <w:rFonts w:ascii="Times New Roman" w:hAnsi="Times New Roman" w:cs="Times New Roman"/>
          <w:sz w:val="20"/>
          <w:szCs w:val="20"/>
          <w:lang w:val="de-DE"/>
        </w:rPr>
        <w:t xml:space="preserve">, </w:t>
      </w:r>
      <w:r w:rsidR="007F31CC" w:rsidRPr="000872C8">
        <w:rPr>
          <w:rFonts w:ascii="Times New Roman" w:hAnsi="Times New Roman" w:cs="Times New Roman"/>
          <w:color w:val="FF0000"/>
          <w:sz w:val="20"/>
          <w:szCs w:val="20"/>
        </w:rPr>
        <w:t>[</w:t>
      </w:r>
      <w:r w:rsidR="007F31CC">
        <w:rPr>
          <w:rFonts w:ascii="Times New Roman" w:hAnsi="Times New Roman" w:cs="Times New Roman"/>
          <w:color w:val="FF0000"/>
          <w:sz w:val="20"/>
          <w:szCs w:val="20"/>
        </w:rPr>
        <w:t xml:space="preserve">lien vers le paragraphe du texte </w:t>
      </w:r>
      <w:r w:rsidR="007F31CC" w:rsidRPr="000872C8">
        <w:rPr>
          <w:rFonts w:ascii="Times New Roman" w:hAnsi="Times New Roman" w:cs="Times New Roman"/>
          <w:color w:val="FF0000"/>
          <w:sz w:val="20"/>
          <w:szCs w:val="20"/>
        </w:rPr>
        <w:t>Livre I.</w:t>
      </w:r>
      <w:r w:rsidR="007F31CC">
        <w:rPr>
          <w:rFonts w:ascii="Times New Roman" w:hAnsi="Times New Roman" w:cs="Times New Roman"/>
          <w:color w:val="FF0000"/>
          <w:sz w:val="20"/>
          <w:szCs w:val="20"/>
        </w:rPr>
        <w:t>3</w:t>
      </w:r>
      <w:r w:rsidR="007F31CC" w:rsidRPr="000872C8">
        <w:rPr>
          <w:rFonts w:ascii="Times New Roman" w:hAnsi="Times New Roman" w:cs="Times New Roman"/>
          <w:color w:val="FF0000"/>
          <w:sz w:val="20"/>
          <w:szCs w:val="20"/>
        </w:rPr>
        <w:t>.</w:t>
      </w:r>
      <w:r w:rsidR="007F31CC">
        <w:rPr>
          <w:rFonts w:ascii="Times New Roman" w:hAnsi="Times New Roman" w:cs="Times New Roman"/>
          <w:color w:val="FF0000"/>
          <w:sz w:val="20"/>
          <w:szCs w:val="20"/>
        </w:rPr>
        <w:t>10</w:t>
      </w:r>
      <w:r w:rsidR="007F31CC" w:rsidRPr="000872C8">
        <w:rPr>
          <w:rFonts w:ascii="Times New Roman" w:hAnsi="Times New Roman" w:cs="Times New Roman"/>
          <w:color w:val="FF0000"/>
          <w:sz w:val="20"/>
          <w:szCs w:val="20"/>
        </w:rPr>
        <w:t>.1</w:t>
      </w:r>
      <w:r w:rsidR="007F31CC">
        <w:rPr>
          <w:rFonts w:ascii="Times New Roman" w:hAnsi="Times New Roman" w:cs="Times New Roman"/>
          <w:color w:val="FF0000"/>
          <w:sz w:val="20"/>
          <w:szCs w:val="20"/>
        </w:rPr>
        <w:t>.1</w:t>
      </w:r>
      <w:r w:rsidR="007F31CC" w:rsidRPr="000872C8">
        <w:rPr>
          <w:rFonts w:ascii="Times New Roman" w:hAnsi="Times New Roman" w:cs="Times New Roman"/>
          <w:color w:val="FF0000"/>
          <w:sz w:val="20"/>
          <w:szCs w:val="20"/>
        </w:rPr>
        <w:t>]</w:t>
      </w:r>
      <w:r w:rsidR="007F31CC" w:rsidRPr="000872C8">
        <w:rPr>
          <w:rFonts w:ascii="Times New Roman" w:hAnsi="Times New Roman" w:cs="Times New Roman"/>
          <w:sz w:val="20"/>
          <w:szCs w:val="20"/>
        </w:rPr>
        <w:t>.</w:t>
      </w:r>
    </w:p>
  </w:footnote>
  <w:footnote w:id="57">
    <w:p w14:paraId="3465A3E7" w14:textId="097ED9EA" w:rsidR="007667AE" w:rsidRPr="00202108" w:rsidRDefault="007667AE" w:rsidP="00202108">
      <w:pPr>
        <w:pStyle w:val="Notedebasdepage"/>
        <w:jc w:val="both"/>
        <w:rPr>
          <w:rFonts w:ascii="Times New Roman" w:hAnsi="Times New Roman" w:cs="Times New Roman"/>
          <w:sz w:val="20"/>
          <w:szCs w:val="20"/>
          <w:lang w:val="de-DE"/>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lang w:val="de-DE"/>
        </w:rPr>
        <w:t xml:space="preserve"> </w:t>
      </w:r>
      <w:r w:rsidRPr="00202108">
        <w:rPr>
          <w:rFonts w:ascii="Times New Roman" w:hAnsi="Times New Roman" w:cs="Times New Roman"/>
          <w:i/>
          <w:sz w:val="20"/>
          <w:szCs w:val="20"/>
          <w:lang w:val="de-DE"/>
        </w:rPr>
        <w:t>Idem</w:t>
      </w:r>
      <w:r w:rsidRPr="00202108">
        <w:rPr>
          <w:rFonts w:ascii="Times New Roman" w:hAnsi="Times New Roman" w:cs="Times New Roman"/>
          <w:sz w:val="20"/>
          <w:szCs w:val="20"/>
          <w:lang w:val="de-DE"/>
        </w:rPr>
        <w:t xml:space="preserve">, </w:t>
      </w:r>
      <w:r w:rsidR="00EC336C" w:rsidRPr="00AF6BB6">
        <w:rPr>
          <w:rFonts w:ascii="Times New Roman" w:hAnsi="Times New Roman" w:cs="Times New Roman"/>
          <w:color w:val="FF0000"/>
          <w:sz w:val="20"/>
          <w:szCs w:val="20"/>
        </w:rPr>
        <w:t xml:space="preserve">[lien vers le paragraphe du texte </w:t>
      </w:r>
      <w:r w:rsidR="00EC336C">
        <w:rPr>
          <w:rFonts w:ascii="Times New Roman" w:hAnsi="Times New Roman" w:cs="Times New Roman"/>
          <w:color w:val="FF0000"/>
          <w:sz w:val="20"/>
          <w:szCs w:val="20"/>
        </w:rPr>
        <w:t>Livre I.5.3.1</w:t>
      </w:r>
      <w:r w:rsidR="00EC336C" w:rsidRPr="00AF6BB6">
        <w:rPr>
          <w:rFonts w:ascii="Times New Roman" w:hAnsi="Times New Roman" w:cs="Times New Roman"/>
          <w:color w:val="FF0000"/>
          <w:sz w:val="20"/>
          <w:szCs w:val="20"/>
        </w:rPr>
        <w:t>]</w:t>
      </w:r>
      <w:r w:rsidR="00EC336C" w:rsidRPr="00AF6BB6">
        <w:rPr>
          <w:rFonts w:ascii="Times New Roman" w:hAnsi="Times New Roman" w:cs="Times New Roman"/>
          <w:sz w:val="20"/>
          <w:szCs w:val="20"/>
        </w:rPr>
        <w:t>.</w:t>
      </w:r>
    </w:p>
  </w:footnote>
  <w:footnote w:id="58">
    <w:p w14:paraId="04A5236C" w14:textId="0B0240BE" w:rsidR="007667AE" w:rsidRPr="00202108" w:rsidRDefault="007667AE" w:rsidP="00202108">
      <w:pPr>
        <w:pStyle w:val="Notedebasdepage"/>
        <w:jc w:val="both"/>
        <w:rPr>
          <w:rFonts w:ascii="Times New Roman" w:hAnsi="Times New Roman" w:cs="Times New Roman"/>
          <w:sz w:val="20"/>
          <w:szCs w:val="20"/>
          <w:lang w:val="de-DE"/>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lang w:val="de-DE"/>
        </w:rPr>
        <w:t xml:space="preserve"> </w:t>
      </w:r>
      <w:r w:rsidRPr="00202108">
        <w:rPr>
          <w:rFonts w:ascii="Times New Roman" w:hAnsi="Times New Roman" w:cs="Times New Roman"/>
          <w:i/>
          <w:sz w:val="20"/>
          <w:szCs w:val="20"/>
          <w:lang w:val="de-DE"/>
        </w:rPr>
        <w:t>Idem</w:t>
      </w:r>
      <w:r w:rsidRPr="00202108">
        <w:rPr>
          <w:rFonts w:ascii="Times New Roman" w:hAnsi="Times New Roman" w:cs="Times New Roman"/>
          <w:sz w:val="20"/>
          <w:szCs w:val="20"/>
          <w:lang w:val="de-DE"/>
        </w:rPr>
        <w:t xml:space="preserve">, </w:t>
      </w:r>
      <w:r w:rsidR="00D142B8" w:rsidRPr="00AF6BB6">
        <w:rPr>
          <w:rFonts w:ascii="Times New Roman" w:hAnsi="Times New Roman" w:cs="Times New Roman"/>
          <w:color w:val="FF0000"/>
          <w:sz w:val="20"/>
          <w:szCs w:val="20"/>
        </w:rPr>
        <w:t xml:space="preserve">[lien vers le paragraphe du texte </w:t>
      </w:r>
      <w:r w:rsidR="00D142B8">
        <w:rPr>
          <w:rFonts w:ascii="Times New Roman" w:hAnsi="Times New Roman" w:cs="Times New Roman"/>
          <w:color w:val="FF0000"/>
          <w:sz w:val="20"/>
          <w:szCs w:val="20"/>
        </w:rPr>
        <w:t>Livre I.6.2.1</w:t>
      </w:r>
      <w:r w:rsidR="00D142B8" w:rsidRPr="00AF6BB6">
        <w:rPr>
          <w:rFonts w:ascii="Times New Roman" w:hAnsi="Times New Roman" w:cs="Times New Roman"/>
          <w:color w:val="FF0000"/>
          <w:sz w:val="20"/>
          <w:szCs w:val="20"/>
        </w:rPr>
        <w:t>]</w:t>
      </w:r>
      <w:r w:rsidR="00D142B8" w:rsidRPr="00AF6BB6">
        <w:rPr>
          <w:rFonts w:ascii="Times New Roman" w:hAnsi="Times New Roman" w:cs="Times New Roman"/>
          <w:sz w:val="20"/>
          <w:szCs w:val="20"/>
        </w:rPr>
        <w:t>.</w:t>
      </w:r>
    </w:p>
  </w:footnote>
  <w:footnote w:id="59">
    <w:p w14:paraId="23780687" w14:textId="638BDD69" w:rsidR="007667AE" w:rsidRPr="00202108" w:rsidRDefault="007667AE" w:rsidP="00202108">
      <w:pPr>
        <w:pStyle w:val="Notedebasdepage"/>
        <w:jc w:val="both"/>
        <w:rPr>
          <w:rFonts w:ascii="Times New Roman" w:hAnsi="Times New Roman" w:cs="Times New Roman"/>
          <w:sz w:val="20"/>
          <w:szCs w:val="20"/>
          <w:lang w:val="de-DE"/>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lang w:val="de-DE"/>
        </w:rPr>
        <w:t xml:space="preserve"> </w:t>
      </w:r>
      <w:r w:rsidRPr="00202108">
        <w:rPr>
          <w:rFonts w:ascii="Times New Roman" w:hAnsi="Times New Roman" w:cs="Times New Roman"/>
          <w:i/>
          <w:sz w:val="20"/>
          <w:szCs w:val="20"/>
          <w:lang w:val="de-DE"/>
        </w:rPr>
        <w:t>Idem</w:t>
      </w:r>
      <w:r w:rsidRPr="00202108">
        <w:rPr>
          <w:rFonts w:ascii="Times New Roman" w:hAnsi="Times New Roman" w:cs="Times New Roman"/>
          <w:sz w:val="20"/>
          <w:szCs w:val="20"/>
          <w:lang w:val="de-DE"/>
        </w:rPr>
        <w:t xml:space="preserve">, </w:t>
      </w:r>
      <w:r w:rsidR="00355732" w:rsidRPr="00AF6BB6">
        <w:rPr>
          <w:rFonts w:ascii="Times New Roman" w:hAnsi="Times New Roman" w:cs="Times New Roman"/>
          <w:color w:val="FF0000"/>
          <w:sz w:val="20"/>
          <w:szCs w:val="20"/>
        </w:rPr>
        <w:t xml:space="preserve">[lien vers le paragraphe du texte </w:t>
      </w:r>
      <w:r w:rsidR="00355732">
        <w:rPr>
          <w:rFonts w:ascii="Times New Roman" w:hAnsi="Times New Roman" w:cs="Times New Roman"/>
          <w:color w:val="FF0000"/>
          <w:sz w:val="20"/>
          <w:szCs w:val="20"/>
        </w:rPr>
        <w:t>Livre III.3.1.3</w:t>
      </w:r>
      <w:r w:rsidR="00355732" w:rsidRPr="00AF6BB6">
        <w:rPr>
          <w:rFonts w:ascii="Times New Roman" w:hAnsi="Times New Roman" w:cs="Times New Roman"/>
          <w:color w:val="FF0000"/>
          <w:sz w:val="20"/>
          <w:szCs w:val="20"/>
        </w:rPr>
        <w:t>]</w:t>
      </w:r>
      <w:r w:rsidRPr="00202108">
        <w:rPr>
          <w:rFonts w:ascii="Times New Roman" w:hAnsi="Times New Roman" w:cs="Times New Roman"/>
          <w:sz w:val="20"/>
          <w:szCs w:val="20"/>
          <w:lang w:val="de-DE"/>
        </w:rPr>
        <w:t>.</w:t>
      </w:r>
    </w:p>
  </w:footnote>
  <w:footnote w:id="60">
    <w:p w14:paraId="3E10AC23" w14:textId="6C8F0A3C" w:rsidR="007667AE" w:rsidRPr="00202108" w:rsidRDefault="007667AE" w:rsidP="00202108">
      <w:pPr>
        <w:pStyle w:val="Notedebasdepage"/>
        <w:jc w:val="both"/>
        <w:rPr>
          <w:rFonts w:ascii="Times New Roman" w:hAnsi="Times New Roman" w:cs="Times New Roman"/>
          <w:strike/>
          <w:color w:val="FF0000"/>
          <w:sz w:val="20"/>
          <w:szCs w:val="20"/>
          <w:lang w:val="de-DE"/>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lang w:val="de-DE"/>
        </w:rPr>
        <w:t xml:space="preserve"> </w:t>
      </w:r>
      <w:r w:rsidRPr="00202108">
        <w:rPr>
          <w:rFonts w:ascii="Times New Roman" w:hAnsi="Times New Roman" w:cs="Times New Roman"/>
          <w:i/>
          <w:sz w:val="20"/>
          <w:szCs w:val="20"/>
          <w:lang w:val="de-DE"/>
        </w:rPr>
        <w:t>Idem</w:t>
      </w:r>
      <w:r w:rsidRPr="00202108">
        <w:rPr>
          <w:rFonts w:ascii="Times New Roman" w:hAnsi="Times New Roman" w:cs="Times New Roman"/>
          <w:sz w:val="20"/>
          <w:szCs w:val="20"/>
          <w:lang w:val="de-DE"/>
        </w:rPr>
        <w:t xml:space="preserve">, </w:t>
      </w:r>
      <w:r w:rsidR="00103619" w:rsidRPr="00AF6BB6">
        <w:rPr>
          <w:rFonts w:ascii="Times New Roman" w:hAnsi="Times New Roman" w:cs="Times New Roman"/>
          <w:color w:val="FF0000"/>
          <w:sz w:val="20"/>
          <w:szCs w:val="20"/>
        </w:rPr>
        <w:t xml:space="preserve">[lien vers le paragraphe du texte </w:t>
      </w:r>
      <w:r w:rsidR="00103619">
        <w:rPr>
          <w:rFonts w:ascii="Times New Roman" w:hAnsi="Times New Roman" w:cs="Times New Roman"/>
          <w:color w:val="FF0000"/>
          <w:sz w:val="20"/>
          <w:szCs w:val="20"/>
        </w:rPr>
        <w:t>Livre II.6.1.1</w:t>
      </w:r>
      <w:r w:rsidR="00103619" w:rsidRPr="00AF6BB6">
        <w:rPr>
          <w:rFonts w:ascii="Times New Roman" w:hAnsi="Times New Roman" w:cs="Times New Roman"/>
          <w:color w:val="FF0000"/>
          <w:sz w:val="20"/>
          <w:szCs w:val="20"/>
        </w:rPr>
        <w:t>]</w:t>
      </w:r>
      <w:r w:rsidR="00103619" w:rsidRPr="00AF6BB6">
        <w:rPr>
          <w:rFonts w:ascii="Times New Roman" w:hAnsi="Times New Roman" w:cs="Times New Roman"/>
          <w:sz w:val="20"/>
          <w:szCs w:val="20"/>
        </w:rPr>
        <w:t>.</w:t>
      </w:r>
    </w:p>
  </w:footnote>
  <w:footnote w:id="61">
    <w:p w14:paraId="4B26D708" w14:textId="70A42C75" w:rsidR="007667AE" w:rsidRPr="00202108" w:rsidRDefault="007667AE" w:rsidP="00202108">
      <w:pPr>
        <w:pStyle w:val="Notedebasdepage"/>
        <w:jc w:val="both"/>
        <w:rPr>
          <w:rFonts w:ascii="Times New Roman" w:hAnsi="Times New Roman" w:cs="Times New Roman"/>
          <w:sz w:val="20"/>
          <w:szCs w:val="20"/>
          <w:lang w:val="de-DE"/>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lang w:val="de-DE"/>
        </w:rPr>
        <w:t xml:space="preserve"> </w:t>
      </w:r>
      <w:r w:rsidRPr="00202108">
        <w:rPr>
          <w:rFonts w:ascii="Times New Roman" w:hAnsi="Times New Roman" w:cs="Times New Roman"/>
          <w:i/>
          <w:sz w:val="20"/>
          <w:szCs w:val="20"/>
          <w:lang w:val="de-DE"/>
        </w:rPr>
        <w:t>Idem</w:t>
      </w:r>
      <w:r w:rsidRPr="00202108">
        <w:rPr>
          <w:rFonts w:ascii="Times New Roman" w:hAnsi="Times New Roman" w:cs="Times New Roman"/>
          <w:sz w:val="20"/>
          <w:szCs w:val="20"/>
          <w:lang w:val="de-DE"/>
        </w:rPr>
        <w:t>.</w:t>
      </w:r>
    </w:p>
  </w:footnote>
  <w:footnote w:id="62">
    <w:p w14:paraId="7C4BFDDC" w14:textId="1769172E" w:rsidR="007667AE" w:rsidRPr="00202108" w:rsidRDefault="007667AE" w:rsidP="00202108">
      <w:pPr>
        <w:pStyle w:val="Notedebasdepage"/>
        <w:jc w:val="both"/>
        <w:rPr>
          <w:rFonts w:ascii="Times New Roman" w:hAnsi="Times New Roman" w:cs="Times New Roman"/>
          <w:b/>
          <w:sz w:val="20"/>
          <w:szCs w:val="20"/>
          <w:lang w:val="de-DE"/>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lang w:val="de-DE"/>
        </w:rPr>
        <w:t xml:space="preserve"> </w:t>
      </w:r>
      <w:r w:rsidRPr="00202108">
        <w:rPr>
          <w:rFonts w:ascii="Times New Roman" w:hAnsi="Times New Roman" w:cs="Times New Roman"/>
          <w:i/>
          <w:sz w:val="20"/>
          <w:szCs w:val="20"/>
          <w:lang w:val="de-DE"/>
        </w:rPr>
        <w:t>Idem</w:t>
      </w:r>
      <w:r w:rsidRPr="00202108">
        <w:rPr>
          <w:rFonts w:ascii="Times New Roman" w:hAnsi="Times New Roman" w:cs="Times New Roman"/>
          <w:sz w:val="20"/>
          <w:szCs w:val="20"/>
          <w:lang w:val="de-DE"/>
        </w:rPr>
        <w:t xml:space="preserve">, </w:t>
      </w:r>
      <w:r w:rsidR="00E13919" w:rsidRPr="00AF6BB6">
        <w:rPr>
          <w:rFonts w:ascii="Times New Roman" w:hAnsi="Times New Roman" w:cs="Times New Roman"/>
          <w:color w:val="FF0000"/>
          <w:sz w:val="20"/>
          <w:szCs w:val="20"/>
        </w:rPr>
        <w:t xml:space="preserve">[lien vers le paragraphe du texte </w:t>
      </w:r>
      <w:r w:rsidR="00E13919">
        <w:rPr>
          <w:rFonts w:ascii="Times New Roman" w:hAnsi="Times New Roman" w:cs="Times New Roman"/>
          <w:color w:val="FF0000"/>
          <w:sz w:val="20"/>
          <w:szCs w:val="20"/>
        </w:rPr>
        <w:t>Livre II.6.1.2</w:t>
      </w:r>
      <w:r w:rsidR="00E13919" w:rsidRPr="00AF6BB6">
        <w:rPr>
          <w:rFonts w:ascii="Times New Roman" w:hAnsi="Times New Roman" w:cs="Times New Roman"/>
          <w:color w:val="FF0000"/>
          <w:sz w:val="20"/>
          <w:szCs w:val="20"/>
        </w:rPr>
        <w:t>]</w:t>
      </w:r>
      <w:r w:rsidR="00E13919" w:rsidRPr="00AF6BB6">
        <w:rPr>
          <w:rFonts w:ascii="Times New Roman" w:hAnsi="Times New Roman" w:cs="Times New Roman"/>
          <w:sz w:val="20"/>
          <w:szCs w:val="20"/>
        </w:rPr>
        <w:t>.</w:t>
      </w:r>
    </w:p>
  </w:footnote>
  <w:footnote w:id="63">
    <w:p w14:paraId="0E432E77" w14:textId="23278321" w:rsidR="007667AE" w:rsidRPr="00202108" w:rsidRDefault="007667AE" w:rsidP="00202108">
      <w:pPr>
        <w:pStyle w:val="Notedebasdepage"/>
        <w:jc w:val="both"/>
        <w:rPr>
          <w:rFonts w:ascii="Times New Roman" w:hAnsi="Times New Roman" w:cs="Times New Roman"/>
          <w:sz w:val="20"/>
          <w:szCs w:val="20"/>
          <w:lang w:val="de-DE"/>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lang w:val="de-DE"/>
        </w:rPr>
        <w:t xml:space="preserve"> </w:t>
      </w:r>
      <w:r w:rsidRPr="00202108">
        <w:rPr>
          <w:rFonts w:ascii="Times New Roman" w:hAnsi="Times New Roman" w:cs="Times New Roman"/>
          <w:i/>
          <w:sz w:val="20"/>
          <w:szCs w:val="20"/>
          <w:lang w:val="de-DE"/>
        </w:rPr>
        <w:t>Idem</w:t>
      </w:r>
      <w:r w:rsidRPr="00202108">
        <w:rPr>
          <w:rFonts w:ascii="Times New Roman" w:hAnsi="Times New Roman" w:cs="Times New Roman"/>
          <w:sz w:val="20"/>
          <w:szCs w:val="20"/>
          <w:lang w:val="de-DE"/>
        </w:rPr>
        <w:t xml:space="preserve">, </w:t>
      </w:r>
      <w:r w:rsidR="007216B9" w:rsidRPr="00AF6BB6">
        <w:rPr>
          <w:rFonts w:ascii="Times New Roman" w:hAnsi="Times New Roman" w:cs="Times New Roman"/>
          <w:color w:val="FF0000"/>
          <w:sz w:val="20"/>
          <w:szCs w:val="20"/>
        </w:rPr>
        <w:t xml:space="preserve">[lien vers le paragraphe du texte </w:t>
      </w:r>
      <w:r w:rsidR="007216B9">
        <w:rPr>
          <w:rFonts w:ascii="Times New Roman" w:hAnsi="Times New Roman" w:cs="Times New Roman"/>
          <w:color w:val="FF0000"/>
          <w:sz w:val="20"/>
          <w:szCs w:val="20"/>
        </w:rPr>
        <w:t>Livre II.6.3.5</w:t>
      </w:r>
      <w:r w:rsidR="007216B9" w:rsidRPr="00AF6BB6">
        <w:rPr>
          <w:rFonts w:ascii="Times New Roman" w:hAnsi="Times New Roman" w:cs="Times New Roman"/>
          <w:color w:val="FF0000"/>
          <w:sz w:val="20"/>
          <w:szCs w:val="20"/>
        </w:rPr>
        <w:t>]</w:t>
      </w:r>
      <w:r w:rsidRPr="00202108">
        <w:rPr>
          <w:rFonts w:ascii="Times New Roman" w:hAnsi="Times New Roman" w:cs="Times New Roman"/>
          <w:sz w:val="20"/>
          <w:szCs w:val="20"/>
          <w:lang w:val="de-DE"/>
        </w:rPr>
        <w:t>.</w:t>
      </w:r>
    </w:p>
  </w:footnote>
  <w:footnote w:id="64">
    <w:p w14:paraId="5B05CA7B" w14:textId="40BDE2AA" w:rsidR="007667AE" w:rsidRPr="00202108" w:rsidRDefault="007667AE" w:rsidP="00202108">
      <w:pPr>
        <w:pStyle w:val="Notedebasdepage"/>
        <w:jc w:val="both"/>
        <w:rPr>
          <w:rFonts w:ascii="Times New Roman" w:hAnsi="Times New Roman" w:cs="Times New Roman"/>
          <w:sz w:val="20"/>
          <w:szCs w:val="20"/>
          <w:lang w:val="de-DE"/>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lang w:val="de-DE"/>
        </w:rPr>
        <w:t xml:space="preserve"> </w:t>
      </w:r>
      <w:r w:rsidRPr="00202108">
        <w:rPr>
          <w:rFonts w:ascii="Times New Roman" w:hAnsi="Times New Roman" w:cs="Times New Roman"/>
          <w:i/>
          <w:sz w:val="20"/>
          <w:szCs w:val="20"/>
          <w:lang w:val="de-DE"/>
        </w:rPr>
        <w:t>Idem</w:t>
      </w:r>
      <w:r w:rsidRPr="00202108">
        <w:rPr>
          <w:rFonts w:ascii="Times New Roman" w:hAnsi="Times New Roman" w:cs="Times New Roman"/>
          <w:sz w:val="20"/>
          <w:szCs w:val="20"/>
          <w:lang w:val="de-DE"/>
        </w:rPr>
        <w:t>.</w:t>
      </w:r>
    </w:p>
  </w:footnote>
  <w:footnote w:id="65">
    <w:p w14:paraId="44B94CAB" w14:textId="5CE2091B" w:rsidR="007667AE" w:rsidRPr="00202108" w:rsidRDefault="007667AE" w:rsidP="00202108">
      <w:pPr>
        <w:pStyle w:val="Notedebasdepage"/>
        <w:jc w:val="both"/>
        <w:rPr>
          <w:rFonts w:ascii="Times New Roman" w:hAnsi="Times New Roman" w:cs="Times New Roman"/>
          <w:sz w:val="20"/>
          <w:szCs w:val="20"/>
          <w:lang w:val="de-DE"/>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lang w:val="de-DE"/>
        </w:rPr>
        <w:t xml:space="preserve"> </w:t>
      </w:r>
      <w:r w:rsidRPr="00202108">
        <w:rPr>
          <w:rFonts w:ascii="Times New Roman" w:hAnsi="Times New Roman" w:cs="Times New Roman"/>
          <w:i/>
          <w:sz w:val="20"/>
          <w:szCs w:val="20"/>
          <w:lang w:val="de-DE"/>
        </w:rPr>
        <w:t>Idem</w:t>
      </w:r>
      <w:r w:rsidRPr="00202108">
        <w:rPr>
          <w:rFonts w:ascii="Times New Roman" w:hAnsi="Times New Roman" w:cs="Times New Roman"/>
          <w:sz w:val="20"/>
          <w:szCs w:val="20"/>
          <w:lang w:val="de-DE"/>
        </w:rPr>
        <w:t xml:space="preserve">, </w:t>
      </w:r>
      <w:r w:rsidR="000C5A85" w:rsidRPr="00AF6BB6">
        <w:rPr>
          <w:rFonts w:ascii="Times New Roman" w:hAnsi="Times New Roman" w:cs="Times New Roman"/>
          <w:color w:val="FF0000"/>
          <w:sz w:val="20"/>
          <w:szCs w:val="20"/>
        </w:rPr>
        <w:t xml:space="preserve">[lien vers le paragraphe du texte </w:t>
      </w:r>
      <w:r w:rsidR="000C5A85">
        <w:rPr>
          <w:rFonts w:ascii="Times New Roman" w:hAnsi="Times New Roman" w:cs="Times New Roman"/>
          <w:color w:val="FF0000"/>
          <w:sz w:val="20"/>
          <w:szCs w:val="20"/>
        </w:rPr>
        <w:t>Livre III.10.1.1</w:t>
      </w:r>
      <w:r w:rsidR="000C5A85" w:rsidRPr="00AF6BB6">
        <w:rPr>
          <w:rFonts w:ascii="Times New Roman" w:hAnsi="Times New Roman" w:cs="Times New Roman"/>
          <w:color w:val="FF0000"/>
          <w:sz w:val="20"/>
          <w:szCs w:val="20"/>
        </w:rPr>
        <w:t>]</w:t>
      </w:r>
      <w:r w:rsidR="000C5A85" w:rsidRPr="00AF6BB6">
        <w:rPr>
          <w:rFonts w:ascii="Times New Roman" w:hAnsi="Times New Roman" w:cs="Times New Roman"/>
          <w:sz w:val="20"/>
          <w:szCs w:val="20"/>
        </w:rPr>
        <w:t>.</w:t>
      </w:r>
    </w:p>
  </w:footnote>
  <w:footnote w:id="66">
    <w:p w14:paraId="365BA526" w14:textId="0F128F71" w:rsidR="007667AE" w:rsidRPr="00202108" w:rsidRDefault="007667AE" w:rsidP="00202108">
      <w:pPr>
        <w:pStyle w:val="Notedebasdepage"/>
        <w:jc w:val="both"/>
        <w:rPr>
          <w:rFonts w:ascii="Times New Roman" w:hAnsi="Times New Roman" w:cs="Times New Roman"/>
          <w:sz w:val="20"/>
          <w:szCs w:val="20"/>
          <w:lang w:val="de-DE"/>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lang w:val="de-DE"/>
        </w:rPr>
        <w:t xml:space="preserve"> </w:t>
      </w:r>
      <w:r w:rsidRPr="00202108">
        <w:rPr>
          <w:rFonts w:ascii="Times New Roman" w:hAnsi="Times New Roman" w:cs="Times New Roman"/>
          <w:i/>
          <w:sz w:val="20"/>
          <w:szCs w:val="20"/>
          <w:lang w:val="de-DE"/>
        </w:rPr>
        <w:t>Idem</w:t>
      </w:r>
      <w:r w:rsidRPr="00202108">
        <w:rPr>
          <w:rFonts w:ascii="Times New Roman" w:hAnsi="Times New Roman" w:cs="Times New Roman"/>
          <w:sz w:val="20"/>
          <w:szCs w:val="20"/>
          <w:lang w:val="de-DE"/>
        </w:rPr>
        <w:t>.</w:t>
      </w:r>
    </w:p>
  </w:footnote>
  <w:footnote w:id="67">
    <w:p w14:paraId="47CDF290" w14:textId="553741B6" w:rsidR="007667AE" w:rsidRPr="00202108" w:rsidRDefault="007667AE" w:rsidP="00202108">
      <w:pPr>
        <w:pStyle w:val="Notedebasdepage"/>
        <w:jc w:val="both"/>
        <w:rPr>
          <w:rFonts w:ascii="Times New Roman" w:hAnsi="Times New Roman" w:cs="Times New Roman"/>
          <w:sz w:val="20"/>
          <w:szCs w:val="20"/>
          <w:lang w:val="de-DE"/>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lang w:val="de-DE"/>
        </w:rPr>
        <w:t xml:space="preserve"> </w:t>
      </w:r>
      <w:r w:rsidRPr="00202108">
        <w:rPr>
          <w:rFonts w:ascii="Times New Roman" w:hAnsi="Times New Roman" w:cs="Times New Roman"/>
          <w:i/>
          <w:sz w:val="20"/>
          <w:szCs w:val="20"/>
          <w:lang w:val="de-DE"/>
        </w:rPr>
        <w:t>Idem</w:t>
      </w:r>
      <w:r w:rsidRPr="00202108">
        <w:rPr>
          <w:rFonts w:ascii="Times New Roman" w:hAnsi="Times New Roman" w:cs="Times New Roman"/>
          <w:sz w:val="20"/>
          <w:szCs w:val="20"/>
          <w:lang w:val="de-DE"/>
        </w:rPr>
        <w:t>.</w:t>
      </w:r>
    </w:p>
  </w:footnote>
  <w:footnote w:id="68">
    <w:p w14:paraId="330AC324" w14:textId="335EB01E" w:rsidR="007667AE" w:rsidRPr="00202108" w:rsidRDefault="007667AE" w:rsidP="00202108">
      <w:pPr>
        <w:pStyle w:val="Notedebasdepage"/>
        <w:jc w:val="both"/>
        <w:rPr>
          <w:rFonts w:ascii="Times New Roman" w:hAnsi="Times New Roman" w:cs="Times New Roman"/>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Ainsi s’exprimait déjà Riccoboni dans son </w:t>
      </w:r>
      <w:r w:rsidRPr="00202108">
        <w:rPr>
          <w:rFonts w:ascii="Times New Roman" w:hAnsi="Times New Roman" w:cs="Times New Roman"/>
          <w:i/>
          <w:sz w:val="20"/>
          <w:szCs w:val="20"/>
        </w:rPr>
        <w:t>Histoire du Théâtre Italien</w:t>
      </w:r>
      <w:r w:rsidR="00B3538A" w:rsidRPr="00202108">
        <w:rPr>
          <w:rFonts w:ascii="Times New Roman" w:hAnsi="Times New Roman" w:cs="Times New Roman"/>
          <w:i/>
          <w:sz w:val="20"/>
          <w:szCs w:val="20"/>
        </w:rPr>
        <w:t xml:space="preserve"> </w:t>
      </w:r>
      <w:r w:rsidR="00B3538A" w:rsidRPr="00202108">
        <w:rPr>
          <w:rFonts w:ascii="Times New Roman" w:hAnsi="Times New Roman" w:cs="Times New Roman"/>
          <w:sz w:val="20"/>
          <w:szCs w:val="20"/>
          <w:highlight w:val="yellow"/>
        </w:rPr>
        <w:t xml:space="preserve">[lien </w:t>
      </w:r>
      <w:r w:rsidR="00B3538A" w:rsidRPr="00202108">
        <w:rPr>
          <w:rFonts w:ascii="Times New Roman" w:hAnsi="Times New Roman" w:cs="Times New Roman"/>
          <w:color w:val="1F497D" w:themeColor="text2"/>
          <w:sz w:val="20"/>
          <w:szCs w:val="20"/>
          <w:highlight w:val="yellow"/>
          <w:u w:val="single"/>
        </w:rPr>
        <w:t>https://books.google.it/books?id=VO5cAAAAcAAJ&amp;printsec=frontcover&amp;hl=fr&amp;source=gbs_ge_summary_r&amp;cad=0#v=onepage&amp;q=inventeur&amp;f=false</w:t>
      </w:r>
      <w:r w:rsidR="00B3538A" w:rsidRPr="00202108">
        <w:rPr>
          <w:rFonts w:ascii="Times New Roman" w:hAnsi="Times New Roman" w:cs="Times New Roman"/>
          <w:sz w:val="20"/>
          <w:szCs w:val="20"/>
          <w:highlight w:val="yellow"/>
        </w:rPr>
        <w:t>]</w:t>
      </w:r>
      <w:r w:rsidRPr="00202108">
        <w:rPr>
          <w:rFonts w:ascii="Times New Roman" w:hAnsi="Times New Roman" w:cs="Times New Roman"/>
          <w:sz w:val="20"/>
          <w:szCs w:val="20"/>
        </w:rPr>
        <w:t xml:space="preserve">, Paris, </w:t>
      </w:r>
      <w:proofErr w:type="spellStart"/>
      <w:r w:rsidRPr="00202108">
        <w:rPr>
          <w:rFonts w:ascii="Times New Roman" w:hAnsi="Times New Roman" w:cs="Times New Roman"/>
          <w:sz w:val="20"/>
          <w:szCs w:val="20"/>
        </w:rPr>
        <w:t>Cailleau</w:t>
      </w:r>
      <w:proofErr w:type="spellEnd"/>
      <w:r w:rsidRPr="00202108">
        <w:rPr>
          <w:rFonts w:ascii="Times New Roman" w:hAnsi="Times New Roman" w:cs="Times New Roman"/>
          <w:sz w:val="20"/>
          <w:szCs w:val="20"/>
        </w:rPr>
        <w:t xml:space="preserve"> 1731, t. I</w:t>
      </w:r>
      <w:r w:rsidR="00B3538A" w:rsidRPr="00202108">
        <w:rPr>
          <w:rFonts w:ascii="Times New Roman" w:hAnsi="Times New Roman" w:cs="Times New Roman"/>
          <w:sz w:val="20"/>
          <w:szCs w:val="20"/>
        </w:rPr>
        <w:t>, p. 136</w:t>
      </w:r>
      <w:r w:rsidRPr="00202108">
        <w:rPr>
          <w:rFonts w:ascii="Times New Roman" w:hAnsi="Times New Roman" w:cs="Times New Roman"/>
          <w:sz w:val="20"/>
          <w:szCs w:val="20"/>
        </w:rPr>
        <w:t> : « Molière, qui est inventeur même lorsqu’il imite ».</w:t>
      </w:r>
    </w:p>
  </w:footnote>
  <w:footnote w:id="69">
    <w:p w14:paraId="36E7E41F" w14:textId="526BDD1A" w:rsidR="007667AE" w:rsidRPr="00202108" w:rsidRDefault="007667AE" w:rsidP="00202108">
      <w:pPr>
        <w:pStyle w:val="Notedebasdepage"/>
        <w:jc w:val="both"/>
        <w:rPr>
          <w:rFonts w:ascii="Times New Roman" w:hAnsi="Times New Roman" w:cs="Times New Roman"/>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Cette citation et la suivante sont tirées de L. </w:t>
      </w:r>
      <w:r w:rsidRPr="00202108">
        <w:rPr>
          <w:rFonts w:ascii="Times New Roman" w:hAnsi="Times New Roman" w:cs="Times New Roman"/>
          <w:smallCaps/>
          <w:sz w:val="20"/>
          <w:szCs w:val="20"/>
        </w:rPr>
        <w:t>Riccoboni</w:t>
      </w:r>
      <w:r w:rsidRPr="00202108">
        <w:rPr>
          <w:rFonts w:ascii="Times New Roman" w:hAnsi="Times New Roman" w:cs="Times New Roman"/>
          <w:sz w:val="20"/>
          <w:szCs w:val="20"/>
        </w:rPr>
        <w:t>, </w:t>
      </w:r>
      <w:r w:rsidRPr="00202108">
        <w:rPr>
          <w:rFonts w:ascii="Times New Roman" w:hAnsi="Times New Roman" w:cs="Times New Roman"/>
          <w:i/>
          <w:sz w:val="20"/>
          <w:szCs w:val="20"/>
        </w:rPr>
        <w:t>Observations sur la comédie et sur le génie de Molière</w:t>
      </w:r>
      <w:r w:rsidR="00B15AEB" w:rsidRPr="00202108">
        <w:rPr>
          <w:rFonts w:ascii="Times New Roman" w:hAnsi="Times New Roman" w:cs="Times New Roman"/>
          <w:i/>
          <w:sz w:val="20"/>
          <w:szCs w:val="20"/>
        </w:rPr>
        <w:t xml:space="preserve"> </w:t>
      </w:r>
      <w:r w:rsidR="00B15AEB" w:rsidRPr="00202108">
        <w:rPr>
          <w:rFonts w:ascii="Times New Roman" w:hAnsi="Times New Roman"/>
          <w:sz w:val="20"/>
          <w:szCs w:val="20"/>
          <w:highlight w:val="yellow"/>
        </w:rPr>
        <w:t xml:space="preserve">[lien </w:t>
      </w:r>
      <w:hyperlink r:id="rId10" w:history="1">
        <w:r w:rsidR="00B15AEB" w:rsidRPr="00202108">
          <w:rPr>
            <w:rStyle w:val="Lienhypertexte"/>
            <w:rFonts w:ascii="Times New Roman" w:hAnsi="Times New Roman"/>
            <w:sz w:val="20"/>
            <w:szCs w:val="20"/>
            <w:highlight w:val="yellow"/>
          </w:rPr>
          <w:t>https://doi.org/10.26096/byy4-an58</w:t>
        </w:r>
      </w:hyperlink>
      <w:r w:rsidR="00B15AEB" w:rsidRPr="00202108">
        <w:rPr>
          <w:rFonts w:ascii="Times New Roman" w:hAnsi="Times New Roman"/>
          <w:sz w:val="20"/>
          <w:szCs w:val="20"/>
          <w:highlight w:val="yellow"/>
        </w:rPr>
        <w:t>]</w:t>
      </w:r>
      <w:r w:rsidRPr="00202108">
        <w:rPr>
          <w:rFonts w:ascii="Times New Roman" w:hAnsi="Times New Roman" w:cs="Times New Roman"/>
          <w:sz w:val="20"/>
          <w:szCs w:val="20"/>
        </w:rPr>
        <w:t xml:space="preserve">, </w:t>
      </w:r>
      <w:proofErr w:type="spellStart"/>
      <w:r w:rsidRPr="00202108">
        <w:rPr>
          <w:rFonts w:ascii="Times New Roman" w:hAnsi="Times New Roman" w:cs="Times New Roman"/>
          <w:i/>
          <w:sz w:val="20"/>
          <w:szCs w:val="20"/>
        </w:rPr>
        <w:t>cit</w:t>
      </w:r>
      <w:proofErr w:type="spellEnd"/>
      <w:r w:rsidRPr="00202108">
        <w:rPr>
          <w:rFonts w:ascii="Times New Roman" w:hAnsi="Times New Roman" w:cs="Times New Roman"/>
          <w:sz w:val="20"/>
          <w:szCs w:val="20"/>
        </w:rPr>
        <w:t>., p. 144.</w:t>
      </w:r>
    </w:p>
  </w:footnote>
  <w:footnote w:id="70">
    <w:p w14:paraId="167CEFDF" w14:textId="695DF97D" w:rsidR="007667AE" w:rsidRPr="00202108" w:rsidRDefault="007667AE" w:rsidP="00202108">
      <w:pPr>
        <w:pStyle w:val="Notedebasdepage"/>
        <w:jc w:val="both"/>
        <w:rPr>
          <w:rFonts w:ascii="Times New Roman" w:hAnsi="Times New Roman" w:cs="Times New Roman"/>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w:t>
      </w:r>
      <w:r w:rsidRPr="00202108">
        <w:rPr>
          <w:rFonts w:ascii="Times New Roman" w:hAnsi="Times New Roman" w:cs="Times New Roman"/>
          <w:i/>
          <w:sz w:val="20"/>
          <w:szCs w:val="20"/>
        </w:rPr>
        <w:t>Idem</w:t>
      </w:r>
      <w:r w:rsidRPr="00202108">
        <w:rPr>
          <w:rFonts w:ascii="Times New Roman" w:hAnsi="Times New Roman" w:cs="Times New Roman"/>
          <w:sz w:val="20"/>
          <w:szCs w:val="20"/>
        </w:rPr>
        <w:t xml:space="preserve">, </w:t>
      </w:r>
      <w:r w:rsidR="00DB1CBD" w:rsidRPr="00AF6BB6">
        <w:rPr>
          <w:rFonts w:ascii="Times New Roman" w:hAnsi="Times New Roman" w:cs="Times New Roman"/>
          <w:color w:val="FF0000"/>
          <w:sz w:val="20"/>
          <w:szCs w:val="20"/>
        </w:rPr>
        <w:t xml:space="preserve">[lien vers le paragraphe du texte </w:t>
      </w:r>
      <w:r w:rsidR="00DB1CBD">
        <w:rPr>
          <w:rFonts w:ascii="Times New Roman" w:hAnsi="Times New Roman" w:cs="Times New Roman"/>
          <w:color w:val="FF0000"/>
          <w:sz w:val="20"/>
          <w:szCs w:val="20"/>
        </w:rPr>
        <w:t>Livre II.8.2.1</w:t>
      </w:r>
      <w:r w:rsidR="00DB1CBD" w:rsidRPr="00AF6BB6">
        <w:rPr>
          <w:rFonts w:ascii="Times New Roman" w:hAnsi="Times New Roman" w:cs="Times New Roman"/>
          <w:color w:val="FF0000"/>
          <w:sz w:val="20"/>
          <w:szCs w:val="20"/>
        </w:rPr>
        <w:t>]</w:t>
      </w:r>
      <w:r w:rsidR="00DB1CBD" w:rsidRPr="00AF6BB6">
        <w:rPr>
          <w:rFonts w:ascii="Times New Roman" w:hAnsi="Times New Roman" w:cs="Times New Roman"/>
          <w:sz w:val="20"/>
          <w:szCs w:val="20"/>
        </w:rPr>
        <w:t>.</w:t>
      </w:r>
    </w:p>
  </w:footnote>
  <w:footnote w:id="71">
    <w:p w14:paraId="3983D26F" w14:textId="6C7B9DF0" w:rsidR="007667AE" w:rsidRPr="00202108" w:rsidRDefault="007667AE" w:rsidP="00202108">
      <w:pPr>
        <w:pStyle w:val="Notedebasdepage"/>
        <w:jc w:val="both"/>
        <w:rPr>
          <w:rFonts w:ascii="Times New Roman" w:hAnsi="Times New Roman" w:cs="Times New Roman"/>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w:t>
      </w:r>
      <w:r w:rsidRPr="00202108">
        <w:rPr>
          <w:rFonts w:ascii="Times New Roman" w:hAnsi="Times New Roman" w:cs="Times New Roman"/>
          <w:i/>
          <w:sz w:val="20"/>
          <w:szCs w:val="20"/>
        </w:rPr>
        <w:t>Idem</w:t>
      </w:r>
      <w:r w:rsidRPr="00202108">
        <w:rPr>
          <w:rFonts w:ascii="Times New Roman" w:hAnsi="Times New Roman" w:cs="Times New Roman"/>
          <w:sz w:val="20"/>
          <w:szCs w:val="20"/>
        </w:rPr>
        <w:t xml:space="preserve">, </w:t>
      </w:r>
      <w:r w:rsidR="000939F3" w:rsidRPr="00AF6BB6">
        <w:rPr>
          <w:rFonts w:ascii="Times New Roman" w:hAnsi="Times New Roman" w:cs="Times New Roman"/>
          <w:color w:val="FF0000"/>
          <w:sz w:val="20"/>
          <w:szCs w:val="20"/>
        </w:rPr>
        <w:t xml:space="preserve">[lien vers le paragraphe du texte </w:t>
      </w:r>
      <w:r w:rsidR="000939F3">
        <w:rPr>
          <w:rFonts w:ascii="Times New Roman" w:hAnsi="Times New Roman" w:cs="Times New Roman"/>
          <w:color w:val="FF0000"/>
          <w:sz w:val="20"/>
          <w:szCs w:val="20"/>
        </w:rPr>
        <w:t>Livre II.8.2.2.1</w:t>
      </w:r>
      <w:r w:rsidR="000939F3" w:rsidRPr="00AF6BB6">
        <w:rPr>
          <w:rFonts w:ascii="Times New Roman" w:hAnsi="Times New Roman" w:cs="Times New Roman"/>
          <w:color w:val="FF0000"/>
          <w:sz w:val="20"/>
          <w:szCs w:val="20"/>
        </w:rPr>
        <w:t>]</w:t>
      </w:r>
      <w:r w:rsidR="000939F3" w:rsidRPr="00AF6BB6">
        <w:rPr>
          <w:rFonts w:ascii="Times New Roman" w:hAnsi="Times New Roman" w:cs="Times New Roman"/>
          <w:sz w:val="20"/>
          <w:szCs w:val="20"/>
        </w:rPr>
        <w:t>.</w:t>
      </w:r>
    </w:p>
  </w:footnote>
  <w:footnote w:id="72">
    <w:p w14:paraId="572CD208" w14:textId="3AF351FE" w:rsidR="007667AE" w:rsidRPr="00202108" w:rsidRDefault="007667AE" w:rsidP="00202108">
      <w:pPr>
        <w:pStyle w:val="Notedebasdepage"/>
        <w:jc w:val="both"/>
        <w:rPr>
          <w:rFonts w:ascii="Times New Roman" w:hAnsi="Times New Roman" w:cs="Times New Roman"/>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Notamment des Italiens, lorsqu’il précise que « [l]a source où Molière a puisé davantage c’est le théâtre italien joué à l’impromptu » (</w:t>
      </w:r>
      <w:r w:rsidRPr="00202108">
        <w:rPr>
          <w:rFonts w:ascii="Times New Roman" w:hAnsi="Times New Roman" w:cs="Times New Roman"/>
          <w:i/>
          <w:sz w:val="20"/>
          <w:szCs w:val="20"/>
        </w:rPr>
        <w:t>Idem</w:t>
      </w:r>
      <w:r w:rsidRPr="00202108">
        <w:rPr>
          <w:rFonts w:ascii="Times New Roman" w:hAnsi="Times New Roman" w:cs="Times New Roman"/>
          <w:sz w:val="20"/>
          <w:szCs w:val="20"/>
        </w:rPr>
        <w:t xml:space="preserve">, </w:t>
      </w:r>
      <w:r w:rsidR="00055EB6" w:rsidRPr="00AF6BB6">
        <w:rPr>
          <w:rFonts w:ascii="Times New Roman" w:hAnsi="Times New Roman" w:cs="Times New Roman"/>
          <w:color w:val="FF0000"/>
          <w:sz w:val="20"/>
          <w:szCs w:val="20"/>
        </w:rPr>
        <w:t xml:space="preserve">[lien vers le paragraphe du texte </w:t>
      </w:r>
      <w:r w:rsidR="00055EB6">
        <w:rPr>
          <w:rFonts w:ascii="Times New Roman" w:hAnsi="Times New Roman" w:cs="Times New Roman"/>
          <w:color w:val="FF0000"/>
          <w:sz w:val="20"/>
          <w:szCs w:val="20"/>
        </w:rPr>
        <w:t>Livre II.8.1.1.5</w:t>
      </w:r>
      <w:r w:rsidR="00055EB6" w:rsidRPr="00AF6BB6">
        <w:rPr>
          <w:rFonts w:ascii="Times New Roman" w:hAnsi="Times New Roman" w:cs="Times New Roman"/>
          <w:color w:val="FF0000"/>
          <w:sz w:val="20"/>
          <w:szCs w:val="20"/>
        </w:rPr>
        <w:t>]</w:t>
      </w:r>
      <w:r w:rsidRPr="00202108">
        <w:rPr>
          <w:rFonts w:ascii="Times New Roman" w:hAnsi="Times New Roman" w:cs="Times New Roman"/>
          <w:sz w:val="20"/>
          <w:szCs w:val="20"/>
        </w:rPr>
        <w:t>).</w:t>
      </w:r>
    </w:p>
  </w:footnote>
  <w:footnote w:id="73">
    <w:p w14:paraId="0336223E" w14:textId="5C8D9969" w:rsidR="007667AE" w:rsidRPr="0002284D" w:rsidRDefault="007667AE" w:rsidP="00202108">
      <w:pPr>
        <w:pStyle w:val="Notedebasdepage"/>
        <w:jc w:val="both"/>
        <w:rPr>
          <w:rFonts w:ascii="Times New Roman" w:hAnsi="Times New Roman" w:cs="Times New Roman"/>
          <w:sz w:val="20"/>
          <w:szCs w:val="20"/>
        </w:rPr>
      </w:pPr>
      <w:r w:rsidRPr="0002284D">
        <w:rPr>
          <w:rStyle w:val="Appelnotedebasdep"/>
          <w:rFonts w:ascii="Times New Roman" w:hAnsi="Times New Roman" w:cs="Times New Roman"/>
          <w:sz w:val="20"/>
          <w:szCs w:val="20"/>
        </w:rPr>
        <w:footnoteRef/>
      </w:r>
      <w:r w:rsidRPr="0002284D">
        <w:rPr>
          <w:rFonts w:ascii="Times New Roman" w:hAnsi="Times New Roman" w:cs="Times New Roman"/>
          <w:sz w:val="20"/>
          <w:szCs w:val="20"/>
        </w:rPr>
        <w:t xml:space="preserve"> </w:t>
      </w:r>
      <w:r w:rsidRPr="0002284D">
        <w:rPr>
          <w:rFonts w:ascii="Times New Roman" w:hAnsi="Times New Roman" w:cs="Times New Roman"/>
          <w:i/>
          <w:sz w:val="20"/>
          <w:szCs w:val="20"/>
        </w:rPr>
        <w:t>Idem</w:t>
      </w:r>
      <w:r w:rsidRPr="0002284D">
        <w:rPr>
          <w:rFonts w:ascii="Times New Roman" w:hAnsi="Times New Roman" w:cs="Times New Roman"/>
          <w:sz w:val="20"/>
          <w:szCs w:val="20"/>
        </w:rPr>
        <w:t xml:space="preserve">, </w:t>
      </w:r>
      <w:r w:rsidR="0002284D" w:rsidRPr="0002284D">
        <w:rPr>
          <w:rFonts w:ascii="Times New Roman" w:hAnsi="Times New Roman" w:cs="Times New Roman"/>
          <w:color w:val="FF0000"/>
          <w:sz w:val="20"/>
          <w:szCs w:val="20"/>
        </w:rPr>
        <w:t>[lien vers le paragraphe du texte Livre II.</w:t>
      </w:r>
      <w:r w:rsidR="0002284D">
        <w:rPr>
          <w:rFonts w:ascii="Times New Roman" w:hAnsi="Times New Roman" w:cs="Times New Roman"/>
          <w:color w:val="FF0000"/>
          <w:sz w:val="20"/>
          <w:szCs w:val="20"/>
        </w:rPr>
        <w:t>8</w:t>
      </w:r>
      <w:r w:rsidR="0002284D" w:rsidRPr="0002284D">
        <w:rPr>
          <w:rFonts w:ascii="Times New Roman" w:hAnsi="Times New Roman" w:cs="Times New Roman"/>
          <w:color w:val="FF0000"/>
          <w:sz w:val="20"/>
          <w:szCs w:val="20"/>
        </w:rPr>
        <w:t>.1.1</w:t>
      </w:r>
      <w:r w:rsidR="0002284D">
        <w:rPr>
          <w:rFonts w:ascii="Times New Roman" w:hAnsi="Times New Roman" w:cs="Times New Roman"/>
          <w:color w:val="FF0000"/>
          <w:sz w:val="20"/>
          <w:szCs w:val="20"/>
        </w:rPr>
        <w:t>.7</w:t>
      </w:r>
      <w:r w:rsidR="0002284D" w:rsidRPr="0002284D">
        <w:rPr>
          <w:rFonts w:ascii="Times New Roman" w:hAnsi="Times New Roman" w:cs="Times New Roman"/>
          <w:color w:val="FF0000"/>
          <w:sz w:val="20"/>
          <w:szCs w:val="20"/>
        </w:rPr>
        <w:t>].</w:t>
      </w:r>
    </w:p>
  </w:footnote>
  <w:footnote w:id="74">
    <w:p w14:paraId="30CAC51D" w14:textId="11BB6749" w:rsidR="007667AE" w:rsidRPr="00202108" w:rsidRDefault="007667AE" w:rsidP="00202108">
      <w:pPr>
        <w:pStyle w:val="Notedebasdepage"/>
        <w:jc w:val="both"/>
        <w:rPr>
          <w:rFonts w:ascii="Times New Roman" w:hAnsi="Times New Roman" w:cs="Times New Roman"/>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w:t>
      </w:r>
      <w:r w:rsidRPr="00202108">
        <w:rPr>
          <w:rFonts w:ascii="Times New Roman" w:hAnsi="Times New Roman" w:cs="Times New Roman"/>
          <w:i/>
          <w:sz w:val="20"/>
          <w:szCs w:val="20"/>
        </w:rPr>
        <w:t>Idem</w:t>
      </w:r>
      <w:r w:rsidRPr="00202108">
        <w:rPr>
          <w:rFonts w:ascii="Times New Roman" w:hAnsi="Times New Roman" w:cs="Times New Roman"/>
          <w:sz w:val="20"/>
          <w:szCs w:val="20"/>
        </w:rPr>
        <w:t xml:space="preserve">, </w:t>
      </w:r>
      <w:r w:rsidR="00BE5D06" w:rsidRPr="00AF6BB6">
        <w:rPr>
          <w:rFonts w:ascii="Times New Roman" w:hAnsi="Times New Roman" w:cs="Times New Roman"/>
          <w:color w:val="FF0000"/>
          <w:sz w:val="20"/>
          <w:szCs w:val="20"/>
        </w:rPr>
        <w:t xml:space="preserve">[lien vers le paragraphe du texte </w:t>
      </w:r>
      <w:r w:rsidR="00BE5D06">
        <w:rPr>
          <w:rFonts w:ascii="Times New Roman" w:hAnsi="Times New Roman" w:cs="Times New Roman"/>
          <w:color w:val="FF0000"/>
          <w:sz w:val="20"/>
          <w:szCs w:val="20"/>
        </w:rPr>
        <w:t>Livre III.1.1.6</w:t>
      </w:r>
      <w:r w:rsidR="00BE5D06" w:rsidRPr="00AF6BB6">
        <w:rPr>
          <w:rFonts w:ascii="Times New Roman" w:hAnsi="Times New Roman" w:cs="Times New Roman"/>
          <w:color w:val="FF0000"/>
          <w:sz w:val="20"/>
          <w:szCs w:val="20"/>
        </w:rPr>
        <w:t>]</w:t>
      </w:r>
      <w:r w:rsidR="00BE5D06" w:rsidRPr="00AF6BB6">
        <w:rPr>
          <w:rFonts w:ascii="Times New Roman" w:hAnsi="Times New Roman" w:cs="Times New Roman"/>
          <w:sz w:val="20"/>
          <w:szCs w:val="20"/>
        </w:rPr>
        <w:t>.</w:t>
      </w:r>
    </w:p>
  </w:footnote>
  <w:footnote w:id="75">
    <w:p w14:paraId="0FFCF14F" w14:textId="7D539248" w:rsidR="007667AE" w:rsidRPr="00202108" w:rsidRDefault="007667AE" w:rsidP="00202108">
      <w:pPr>
        <w:pStyle w:val="Notedebasdepage"/>
        <w:jc w:val="both"/>
        <w:rPr>
          <w:rFonts w:ascii="Times New Roman" w:hAnsi="Times New Roman" w:cs="Times New Roman"/>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La définition du genre de comédie se trouve à l’</w:t>
      </w:r>
      <w:r w:rsidRPr="00202108">
        <w:rPr>
          <w:rFonts w:ascii="Times New Roman" w:eastAsia="Times New Roman" w:hAnsi="Times New Roman" w:cs="Times New Roman"/>
          <w:bCs/>
          <w:color w:val="000000"/>
          <w:sz w:val="20"/>
          <w:szCs w:val="20"/>
        </w:rPr>
        <w:t xml:space="preserve">Article premier du troisième livre, qui porte le titre </w:t>
      </w:r>
      <w:r w:rsidRPr="00202108">
        <w:rPr>
          <w:rFonts w:ascii="Times New Roman" w:eastAsia="Times New Roman" w:hAnsi="Times New Roman" w:cs="Times New Roman"/>
          <w:bCs/>
          <w:i/>
          <w:iCs/>
          <w:color w:val="000000"/>
          <w:sz w:val="20"/>
          <w:szCs w:val="20"/>
        </w:rPr>
        <w:t>De la comédie ancienne en général</w:t>
      </w:r>
      <w:r w:rsidRPr="00202108">
        <w:rPr>
          <w:rFonts w:ascii="Times New Roman" w:eastAsia="Times New Roman" w:hAnsi="Times New Roman" w:cs="Times New Roman"/>
          <w:bCs/>
          <w:iCs/>
          <w:color w:val="000000"/>
          <w:sz w:val="20"/>
          <w:szCs w:val="20"/>
        </w:rPr>
        <w:t xml:space="preserve">, </w:t>
      </w:r>
      <w:r w:rsidR="004D2E21" w:rsidRPr="000872C8">
        <w:rPr>
          <w:rFonts w:ascii="Times New Roman" w:hAnsi="Times New Roman" w:cs="Times New Roman"/>
          <w:color w:val="FF0000"/>
          <w:sz w:val="20"/>
          <w:szCs w:val="20"/>
        </w:rPr>
        <w:t>[</w:t>
      </w:r>
      <w:r w:rsidR="004D2E21">
        <w:rPr>
          <w:rFonts w:ascii="Times New Roman" w:hAnsi="Times New Roman" w:cs="Times New Roman"/>
          <w:color w:val="FF0000"/>
          <w:sz w:val="20"/>
          <w:szCs w:val="20"/>
        </w:rPr>
        <w:t xml:space="preserve">lien vers le paragraphe du texte </w:t>
      </w:r>
      <w:r w:rsidR="004D2E21" w:rsidRPr="000872C8">
        <w:rPr>
          <w:rFonts w:ascii="Times New Roman" w:hAnsi="Times New Roman" w:cs="Times New Roman"/>
          <w:color w:val="FF0000"/>
          <w:sz w:val="20"/>
          <w:szCs w:val="20"/>
        </w:rPr>
        <w:t>Livre I</w:t>
      </w:r>
      <w:r w:rsidR="004D2E21">
        <w:rPr>
          <w:rFonts w:ascii="Times New Roman" w:hAnsi="Times New Roman" w:cs="Times New Roman"/>
          <w:color w:val="FF0000"/>
          <w:sz w:val="20"/>
          <w:szCs w:val="20"/>
        </w:rPr>
        <w:t>II</w:t>
      </w:r>
      <w:r w:rsidR="004D2E21" w:rsidRPr="000872C8">
        <w:rPr>
          <w:rFonts w:ascii="Times New Roman" w:hAnsi="Times New Roman" w:cs="Times New Roman"/>
          <w:color w:val="FF0000"/>
          <w:sz w:val="20"/>
          <w:szCs w:val="20"/>
        </w:rPr>
        <w:t>.1.1.1]</w:t>
      </w:r>
      <w:r w:rsidR="004D2E21">
        <w:rPr>
          <w:rFonts w:ascii="Times New Roman" w:hAnsi="Times New Roman" w:cs="Times New Roman"/>
          <w:color w:val="FF0000"/>
          <w:sz w:val="20"/>
          <w:szCs w:val="20"/>
        </w:rPr>
        <w:t>.</w:t>
      </w:r>
    </w:p>
  </w:footnote>
  <w:footnote w:id="76">
    <w:p w14:paraId="21AF8775" w14:textId="072F6354" w:rsidR="007667AE" w:rsidRPr="00202108" w:rsidRDefault="007667AE" w:rsidP="00202108">
      <w:pPr>
        <w:pStyle w:val="Notedebasdepage"/>
        <w:jc w:val="both"/>
        <w:rPr>
          <w:rFonts w:ascii="Times New Roman" w:hAnsi="Times New Roman" w:cs="Times New Roman"/>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Ce type de comédie est décrit au même article du précédent titre </w:t>
      </w:r>
      <w:r w:rsidR="009C575B" w:rsidRPr="000872C8">
        <w:rPr>
          <w:rFonts w:ascii="Times New Roman" w:hAnsi="Times New Roman" w:cs="Times New Roman"/>
          <w:color w:val="FF0000"/>
          <w:sz w:val="20"/>
          <w:szCs w:val="20"/>
        </w:rPr>
        <w:t>[</w:t>
      </w:r>
      <w:r w:rsidR="009C575B">
        <w:rPr>
          <w:rFonts w:ascii="Times New Roman" w:hAnsi="Times New Roman" w:cs="Times New Roman"/>
          <w:color w:val="FF0000"/>
          <w:sz w:val="20"/>
          <w:szCs w:val="20"/>
        </w:rPr>
        <w:t xml:space="preserve">lien vers le paragraphe du texte </w:t>
      </w:r>
      <w:r w:rsidR="009C575B" w:rsidRPr="000872C8">
        <w:rPr>
          <w:rFonts w:ascii="Times New Roman" w:hAnsi="Times New Roman" w:cs="Times New Roman"/>
          <w:color w:val="FF0000"/>
          <w:sz w:val="20"/>
          <w:szCs w:val="20"/>
        </w:rPr>
        <w:t xml:space="preserve">Livre </w:t>
      </w:r>
      <w:r w:rsidR="009C575B">
        <w:rPr>
          <w:rFonts w:ascii="Times New Roman" w:hAnsi="Times New Roman" w:cs="Times New Roman"/>
          <w:color w:val="FF0000"/>
          <w:sz w:val="20"/>
          <w:szCs w:val="20"/>
        </w:rPr>
        <w:t>II</w:t>
      </w:r>
      <w:r w:rsidR="009C575B" w:rsidRPr="000872C8">
        <w:rPr>
          <w:rFonts w:ascii="Times New Roman" w:hAnsi="Times New Roman" w:cs="Times New Roman"/>
          <w:color w:val="FF0000"/>
          <w:sz w:val="20"/>
          <w:szCs w:val="20"/>
        </w:rPr>
        <w:t>I.1.1.</w:t>
      </w:r>
      <w:r w:rsidR="009C575B">
        <w:rPr>
          <w:rFonts w:ascii="Times New Roman" w:hAnsi="Times New Roman" w:cs="Times New Roman"/>
          <w:color w:val="FF0000"/>
          <w:sz w:val="20"/>
          <w:szCs w:val="20"/>
        </w:rPr>
        <w:t>4</w:t>
      </w:r>
      <w:r w:rsidR="009C575B" w:rsidRPr="000872C8">
        <w:rPr>
          <w:rFonts w:ascii="Times New Roman" w:hAnsi="Times New Roman" w:cs="Times New Roman"/>
          <w:color w:val="FF0000"/>
          <w:sz w:val="20"/>
          <w:szCs w:val="20"/>
        </w:rPr>
        <w:t>]</w:t>
      </w:r>
      <w:r w:rsidR="009C575B">
        <w:rPr>
          <w:rFonts w:ascii="Times New Roman" w:hAnsi="Times New Roman" w:cs="Times New Roman"/>
          <w:color w:val="FF0000"/>
          <w:sz w:val="20"/>
          <w:szCs w:val="20"/>
        </w:rPr>
        <w:t>.</w:t>
      </w:r>
    </w:p>
  </w:footnote>
  <w:footnote w:id="77">
    <w:p w14:paraId="1475CCF6" w14:textId="12A449F5" w:rsidR="007667AE" w:rsidRPr="00202108" w:rsidRDefault="007667AE" w:rsidP="00202108">
      <w:pPr>
        <w:pStyle w:val="Notedebasdepage"/>
        <w:jc w:val="both"/>
        <w:rPr>
          <w:rFonts w:ascii="Times New Roman" w:hAnsi="Times New Roman" w:cs="Times New Roman"/>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Les deux citations sont tirées de Luigi </w:t>
      </w:r>
      <w:r w:rsidRPr="00202108">
        <w:rPr>
          <w:rFonts w:ascii="Times New Roman" w:hAnsi="Times New Roman" w:cs="Times New Roman"/>
          <w:smallCaps/>
          <w:sz w:val="20"/>
          <w:szCs w:val="20"/>
        </w:rPr>
        <w:t>Riccoboni</w:t>
      </w:r>
      <w:r w:rsidRPr="00202108">
        <w:rPr>
          <w:rFonts w:ascii="Times New Roman" w:hAnsi="Times New Roman" w:cs="Times New Roman"/>
          <w:sz w:val="20"/>
          <w:szCs w:val="20"/>
        </w:rPr>
        <w:t xml:space="preserve">, </w:t>
      </w:r>
      <w:r w:rsidRPr="00202108">
        <w:rPr>
          <w:rFonts w:ascii="Times New Roman" w:hAnsi="Times New Roman" w:cs="Times New Roman"/>
          <w:i/>
          <w:sz w:val="20"/>
          <w:szCs w:val="20"/>
        </w:rPr>
        <w:t>Histoire du Théâtre Italien</w:t>
      </w:r>
      <w:r w:rsidR="000757ED" w:rsidRPr="00202108">
        <w:rPr>
          <w:rFonts w:ascii="Times New Roman" w:hAnsi="Times New Roman" w:cs="Times New Roman"/>
          <w:i/>
          <w:sz w:val="20"/>
          <w:szCs w:val="20"/>
        </w:rPr>
        <w:t xml:space="preserve"> </w:t>
      </w:r>
      <w:r w:rsidR="000757ED" w:rsidRPr="00202108">
        <w:rPr>
          <w:rFonts w:ascii="Times New Roman" w:hAnsi="Times New Roman" w:cs="Times New Roman"/>
          <w:sz w:val="20"/>
          <w:szCs w:val="20"/>
          <w:highlight w:val="yellow"/>
        </w:rPr>
        <w:t xml:space="preserve">[lien </w:t>
      </w:r>
      <w:r w:rsidR="000757ED" w:rsidRPr="00202108">
        <w:rPr>
          <w:rFonts w:ascii="Times New Roman" w:hAnsi="Times New Roman" w:cs="Times New Roman"/>
          <w:color w:val="1F497D" w:themeColor="text2"/>
          <w:sz w:val="20"/>
          <w:szCs w:val="20"/>
          <w:highlight w:val="yellow"/>
          <w:u w:val="single"/>
        </w:rPr>
        <w:t>https://books.google.it/books?id=VO5cAAAAcAAJ&amp;printsec=frontcover&amp;hl=fr&amp;source=gbs_ge_summary_r&amp;cad=0#v=onepage&amp;q=inventeur&amp;f=false</w:t>
      </w:r>
      <w:r w:rsidR="000757ED" w:rsidRPr="00202108">
        <w:rPr>
          <w:rFonts w:ascii="Times New Roman" w:hAnsi="Times New Roman" w:cs="Times New Roman"/>
          <w:sz w:val="20"/>
          <w:szCs w:val="20"/>
          <w:highlight w:val="yellow"/>
        </w:rPr>
        <w:t>]</w:t>
      </w:r>
      <w:r w:rsidRPr="00202108">
        <w:rPr>
          <w:rFonts w:ascii="Times New Roman" w:hAnsi="Times New Roman" w:cs="Times New Roman"/>
          <w:sz w:val="20"/>
          <w:szCs w:val="20"/>
        </w:rPr>
        <w:t>, </w:t>
      </w:r>
      <w:r w:rsidRPr="00202108">
        <w:rPr>
          <w:rFonts w:ascii="Times New Roman" w:hAnsi="Times New Roman" w:cs="Times New Roman"/>
          <w:i/>
          <w:sz w:val="20"/>
          <w:szCs w:val="20"/>
        </w:rPr>
        <w:t>cit</w:t>
      </w:r>
      <w:r w:rsidRPr="00202108">
        <w:rPr>
          <w:rFonts w:ascii="Times New Roman" w:hAnsi="Times New Roman" w:cs="Times New Roman"/>
          <w:sz w:val="20"/>
          <w:szCs w:val="20"/>
        </w:rPr>
        <w:t>., vol. I, p. 136-138.</w:t>
      </w:r>
    </w:p>
  </w:footnote>
  <w:footnote w:id="78">
    <w:p w14:paraId="0BAFA451" w14:textId="2F9BD794" w:rsidR="007667AE" w:rsidRPr="00202108" w:rsidRDefault="007667AE" w:rsidP="00202108">
      <w:pPr>
        <w:pStyle w:val="Notedebasdepage"/>
        <w:jc w:val="both"/>
        <w:rPr>
          <w:rFonts w:ascii="Times New Roman" w:hAnsi="Times New Roman" w:cs="Times New Roman"/>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L. </w:t>
      </w:r>
      <w:r w:rsidRPr="00202108">
        <w:rPr>
          <w:rFonts w:ascii="Times New Roman" w:hAnsi="Times New Roman" w:cs="Times New Roman"/>
          <w:smallCaps/>
          <w:sz w:val="20"/>
          <w:szCs w:val="20"/>
        </w:rPr>
        <w:t>Riccoboni</w:t>
      </w:r>
      <w:r w:rsidRPr="00202108">
        <w:rPr>
          <w:rFonts w:ascii="Times New Roman" w:hAnsi="Times New Roman" w:cs="Times New Roman"/>
          <w:sz w:val="20"/>
          <w:szCs w:val="20"/>
        </w:rPr>
        <w:t>, </w:t>
      </w:r>
      <w:r w:rsidRPr="00202108">
        <w:rPr>
          <w:rFonts w:ascii="Times New Roman" w:hAnsi="Times New Roman" w:cs="Times New Roman"/>
          <w:i/>
          <w:sz w:val="20"/>
          <w:szCs w:val="20"/>
        </w:rPr>
        <w:t>Observations sur la comédie et sur le génie de Molière</w:t>
      </w:r>
      <w:r w:rsidR="00806FBE" w:rsidRPr="00202108">
        <w:rPr>
          <w:rFonts w:ascii="Times New Roman" w:hAnsi="Times New Roman" w:cs="Times New Roman"/>
          <w:i/>
          <w:sz w:val="20"/>
          <w:szCs w:val="20"/>
        </w:rPr>
        <w:t xml:space="preserve"> </w:t>
      </w:r>
      <w:r w:rsidR="00806FBE" w:rsidRPr="00202108">
        <w:rPr>
          <w:rFonts w:ascii="Times New Roman" w:hAnsi="Times New Roman"/>
          <w:sz w:val="20"/>
          <w:szCs w:val="20"/>
          <w:highlight w:val="yellow"/>
        </w:rPr>
        <w:t xml:space="preserve">[lien </w:t>
      </w:r>
      <w:hyperlink r:id="rId11" w:history="1">
        <w:r w:rsidR="00806FBE" w:rsidRPr="00202108">
          <w:rPr>
            <w:rStyle w:val="Lienhypertexte"/>
            <w:rFonts w:ascii="Times New Roman" w:hAnsi="Times New Roman"/>
            <w:sz w:val="20"/>
            <w:szCs w:val="20"/>
            <w:highlight w:val="yellow"/>
          </w:rPr>
          <w:t>https://doi.org/10.26096/byy4-an58</w:t>
        </w:r>
      </w:hyperlink>
      <w:r w:rsidR="00806FBE" w:rsidRPr="00202108">
        <w:rPr>
          <w:rFonts w:ascii="Times New Roman" w:hAnsi="Times New Roman"/>
          <w:sz w:val="20"/>
          <w:szCs w:val="20"/>
          <w:highlight w:val="yellow"/>
        </w:rPr>
        <w:t>]</w:t>
      </w:r>
      <w:r w:rsidRPr="00202108">
        <w:rPr>
          <w:rFonts w:ascii="Times New Roman" w:hAnsi="Times New Roman" w:cs="Times New Roman"/>
          <w:sz w:val="20"/>
          <w:szCs w:val="20"/>
        </w:rPr>
        <w:t xml:space="preserve">, </w:t>
      </w:r>
      <w:proofErr w:type="spellStart"/>
      <w:r w:rsidRPr="00202108">
        <w:rPr>
          <w:rFonts w:ascii="Times New Roman" w:hAnsi="Times New Roman" w:cs="Times New Roman"/>
          <w:i/>
          <w:sz w:val="20"/>
          <w:szCs w:val="20"/>
        </w:rPr>
        <w:t>cit</w:t>
      </w:r>
      <w:proofErr w:type="spellEnd"/>
      <w:r w:rsidRPr="00202108">
        <w:rPr>
          <w:rFonts w:ascii="Times New Roman" w:hAnsi="Times New Roman" w:cs="Times New Roman"/>
          <w:sz w:val="20"/>
          <w:szCs w:val="20"/>
        </w:rPr>
        <w:t xml:space="preserve">., </w:t>
      </w:r>
      <w:r w:rsidR="00E95CCA" w:rsidRPr="000872C8">
        <w:rPr>
          <w:rFonts w:ascii="Times New Roman" w:hAnsi="Times New Roman" w:cs="Times New Roman"/>
          <w:color w:val="FF0000"/>
          <w:sz w:val="20"/>
          <w:szCs w:val="20"/>
        </w:rPr>
        <w:t>[</w:t>
      </w:r>
      <w:r w:rsidR="00E95CCA">
        <w:rPr>
          <w:rFonts w:ascii="Times New Roman" w:hAnsi="Times New Roman" w:cs="Times New Roman"/>
          <w:color w:val="FF0000"/>
          <w:sz w:val="20"/>
          <w:szCs w:val="20"/>
        </w:rPr>
        <w:t xml:space="preserve">lien vers le paragraphe du texte </w:t>
      </w:r>
      <w:r w:rsidR="00E95CCA" w:rsidRPr="000872C8">
        <w:rPr>
          <w:rFonts w:ascii="Times New Roman" w:hAnsi="Times New Roman" w:cs="Times New Roman"/>
          <w:color w:val="FF0000"/>
          <w:sz w:val="20"/>
          <w:szCs w:val="20"/>
        </w:rPr>
        <w:t>Livre I</w:t>
      </w:r>
      <w:r w:rsidR="00E95CCA">
        <w:rPr>
          <w:rFonts w:ascii="Times New Roman" w:hAnsi="Times New Roman" w:cs="Times New Roman"/>
          <w:color w:val="FF0000"/>
          <w:sz w:val="20"/>
          <w:szCs w:val="20"/>
        </w:rPr>
        <w:t>V</w:t>
      </w:r>
      <w:r w:rsidR="00E95CCA" w:rsidRPr="000872C8">
        <w:rPr>
          <w:rFonts w:ascii="Times New Roman" w:hAnsi="Times New Roman" w:cs="Times New Roman"/>
          <w:color w:val="FF0000"/>
          <w:sz w:val="20"/>
          <w:szCs w:val="20"/>
        </w:rPr>
        <w:t>.</w:t>
      </w:r>
      <w:r w:rsidR="00E95CCA">
        <w:rPr>
          <w:rFonts w:ascii="Times New Roman" w:hAnsi="Times New Roman" w:cs="Times New Roman"/>
          <w:color w:val="FF0000"/>
          <w:sz w:val="20"/>
          <w:szCs w:val="20"/>
        </w:rPr>
        <w:t>2</w:t>
      </w:r>
      <w:r w:rsidR="00E95CCA" w:rsidRPr="000872C8">
        <w:rPr>
          <w:rFonts w:ascii="Times New Roman" w:hAnsi="Times New Roman" w:cs="Times New Roman"/>
          <w:color w:val="FF0000"/>
          <w:sz w:val="20"/>
          <w:szCs w:val="20"/>
        </w:rPr>
        <w:t>.</w:t>
      </w:r>
      <w:r w:rsidR="00E95CCA">
        <w:rPr>
          <w:rFonts w:ascii="Times New Roman" w:hAnsi="Times New Roman" w:cs="Times New Roman"/>
          <w:color w:val="FF0000"/>
          <w:sz w:val="20"/>
          <w:szCs w:val="20"/>
        </w:rPr>
        <w:t>2</w:t>
      </w:r>
      <w:r w:rsidR="00E95CCA" w:rsidRPr="000872C8">
        <w:rPr>
          <w:rFonts w:ascii="Times New Roman" w:hAnsi="Times New Roman" w:cs="Times New Roman"/>
          <w:color w:val="FF0000"/>
          <w:sz w:val="20"/>
          <w:szCs w:val="20"/>
        </w:rPr>
        <w:t>.</w:t>
      </w:r>
      <w:r w:rsidR="00E95CCA">
        <w:rPr>
          <w:rFonts w:ascii="Times New Roman" w:hAnsi="Times New Roman" w:cs="Times New Roman"/>
          <w:color w:val="FF0000"/>
          <w:sz w:val="20"/>
          <w:szCs w:val="20"/>
        </w:rPr>
        <w:t>2</w:t>
      </w:r>
      <w:r w:rsidR="00E95CCA" w:rsidRPr="000872C8">
        <w:rPr>
          <w:rFonts w:ascii="Times New Roman" w:hAnsi="Times New Roman" w:cs="Times New Roman"/>
          <w:color w:val="FF0000"/>
          <w:sz w:val="20"/>
          <w:szCs w:val="20"/>
        </w:rPr>
        <w:t>]</w:t>
      </w:r>
      <w:r w:rsidR="00E95CCA">
        <w:rPr>
          <w:rFonts w:ascii="Times New Roman" w:hAnsi="Times New Roman" w:cs="Times New Roman"/>
          <w:color w:val="FF0000"/>
          <w:sz w:val="20"/>
          <w:szCs w:val="20"/>
        </w:rPr>
        <w:t>.</w:t>
      </w:r>
    </w:p>
  </w:footnote>
  <w:footnote w:id="79">
    <w:p w14:paraId="202F048F" w14:textId="4BAF5AAB" w:rsidR="0082086B" w:rsidRPr="0050379D" w:rsidRDefault="0082086B" w:rsidP="0050379D">
      <w:pPr>
        <w:jc w:val="both"/>
        <w:rPr>
          <w:rFonts w:ascii="Times New Roman" w:eastAsia="Times New Roman" w:hAnsi="Times New Roman" w:cs="Times New Roman"/>
          <w:color w:val="000000"/>
          <w:sz w:val="20"/>
          <w:szCs w:val="20"/>
        </w:rPr>
      </w:pPr>
      <w:r w:rsidRPr="0082086B">
        <w:rPr>
          <w:rStyle w:val="Appelnotedebasdep"/>
          <w:rFonts w:ascii="Times New Roman" w:hAnsi="Times New Roman" w:cs="Times New Roman"/>
          <w:sz w:val="20"/>
          <w:szCs w:val="20"/>
        </w:rPr>
        <w:footnoteRef/>
      </w:r>
      <w:r w:rsidRPr="0082086B">
        <w:rPr>
          <w:rFonts w:ascii="Times New Roman" w:hAnsi="Times New Roman" w:cs="Times New Roman"/>
          <w:sz w:val="20"/>
          <w:szCs w:val="20"/>
        </w:rPr>
        <w:t xml:space="preserve"> </w:t>
      </w:r>
      <w:r w:rsidRPr="0082086B">
        <w:rPr>
          <w:rFonts w:ascii="Times New Roman" w:hAnsi="Times New Roman" w:cs="Times New Roman"/>
          <w:smallCaps/>
          <w:color w:val="000000"/>
          <w:sz w:val="20"/>
          <w:szCs w:val="20"/>
        </w:rPr>
        <w:t>E. De Luca</w:t>
      </w:r>
      <w:r w:rsidRPr="0082086B">
        <w:rPr>
          <w:rFonts w:ascii="Times New Roman" w:hAnsi="Times New Roman" w:cs="Times New Roman"/>
          <w:color w:val="000000"/>
          <w:sz w:val="20"/>
          <w:szCs w:val="20"/>
        </w:rPr>
        <w:t>, </w:t>
      </w:r>
      <w:r w:rsidRPr="0082086B">
        <w:rPr>
          <w:rFonts w:ascii="Times New Roman" w:hAnsi="Times New Roman" w:cs="Times New Roman"/>
          <w:i/>
          <w:iCs/>
          <w:color w:val="000000"/>
          <w:sz w:val="20"/>
          <w:szCs w:val="20"/>
        </w:rPr>
        <w:t xml:space="preserve">«Un </w:t>
      </w:r>
      <w:proofErr w:type="spellStart"/>
      <w:r w:rsidRPr="0082086B">
        <w:rPr>
          <w:rFonts w:ascii="Times New Roman" w:hAnsi="Times New Roman" w:cs="Times New Roman"/>
          <w:i/>
          <w:iCs/>
          <w:color w:val="000000"/>
          <w:sz w:val="20"/>
          <w:szCs w:val="20"/>
        </w:rPr>
        <w:t>uomo</w:t>
      </w:r>
      <w:proofErr w:type="spellEnd"/>
      <w:r w:rsidRPr="0082086B">
        <w:rPr>
          <w:rFonts w:ascii="Times New Roman" w:hAnsi="Times New Roman" w:cs="Times New Roman"/>
          <w:i/>
          <w:iCs/>
          <w:color w:val="000000"/>
          <w:sz w:val="20"/>
          <w:szCs w:val="20"/>
        </w:rPr>
        <w:t xml:space="preserve"> di </w:t>
      </w:r>
      <w:proofErr w:type="spellStart"/>
      <w:r w:rsidRPr="0082086B">
        <w:rPr>
          <w:rFonts w:ascii="Times New Roman" w:hAnsi="Times New Roman" w:cs="Times New Roman"/>
          <w:i/>
          <w:iCs/>
          <w:color w:val="000000"/>
          <w:sz w:val="20"/>
          <w:szCs w:val="20"/>
        </w:rPr>
        <w:t>qualche</w:t>
      </w:r>
      <w:proofErr w:type="spellEnd"/>
      <w:r w:rsidRPr="0082086B">
        <w:rPr>
          <w:rFonts w:ascii="Times New Roman" w:hAnsi="Times New Roman" w:cs="Times New Roman"/>
          <w:i/>
          <w:iCs/>
          <w:color w:val="000000"/>
          <w:sz w:val="20"/>
          <w:szCs w:val="20"/>
        </w:rPr>
        <w:t xml:space="preserve"> </w:t>
      </w:r>
      <w:proofErr w:type="spellStart"/>
      <w:r w:rsidRPr="0082086B">
        <w:rPr>
          <w:rFonts w:ascii="Times New Roman" w:hAnsi="Times New Roman" w:cs="Times New Roman"/>
          <w:i/>
          <w:iCs/>
          <w:color w:val="000000"/>
          <w:sz w:val="20"/>
          <w:szCs w:val="20"/>
        </w:rPr>
        <w:t>talento</w:t>
      </w:r>
      <w:proofErr w:type="spellEnd"/>
      <w:r w:rsidRPr="0082086B">
        <w:rPr>
          <w:rFonts w:ascii="Times New Roman" w:hAnsi="Times New Roman" w:cs="Times New Roman"/>
          <w:i/>
          <w:iCs/>
          <w:color w:val="000000"/>
          <w:sz w:val="20"/>
          <w:szCs w:val="20"/>
        </w:rPr>
        <w:t xml:space="preserve">». François Antoine Valentin Riccoboni (1707-1772): Vita, </w:t>
      </w:r>
      <w:proofErr w:type="spellStart"/>
      <w:r w:rsidRPr="0082086B">
        <w:rPr>
          <w:rFonts w:ascii="Times New Roman" w:hAnsi="Times New Roman" w:cs="Times New Roman"/>
          <w:i/>
          <w:iCs/>
          <w:color w:val="000000"/>
          <w:sz w:val="20"/>
          <w:szCs w:val="20"/>
        </w:rPr>
        <w:t>attività</w:t>
      </w:r>
      <w:proofErr w:type="spellEnd"/>
      <w:r w:rsidRPr="0082086B">
        <w:rPr>
          <w:rFonts w:ascii="Times New Roman" w:hAnsi="Times New Roman" w:cs="Times New Roman"/>
          <w:i/>
          <w:iCs/>
          <w:color w:val="000000"/>
          <w:sz w:val="20"/>
          <w:szCs w:val="20"/>
        </w:rPr>
        <w:t xml:space="preserve"> </w:t>
      </w:r>
      <w:proofErr w:type="spellStart"/>
      <w:r w:rsidRPr="0082086B">
        <w:rPr>
          <w:rFonts w:ascii="Times New Roman" w:hAnsi="Times New Roman" w:cs="Times New Roman"/>
          <w:i/>
          <w:iCs/>
          <w:color w:val="000000"/>
          <w:sz w:val="20"/>
          <w:szCs w:val="20"/>
        </w:rPr>
        <w:t>teatrale</w:t>
      </w:r>
      <w:proofErr w:type="spellEnd"/>
      <w:r w:rsidRPr="0082086B">
        <w:rPr>
          <w:rFonts w:ascii="Times New Roman" w:hAnsi="Times New Roman" w:cs="Times New Roman"/>
          <w:i/>
          <w:iCs/>
          <w:color w:val="000000"/>
          <w:sz w:val="20"/>
          <w:szCs w:val="20"/>
        </w:rPr>
        <w:t xml:space="preserve">, </w:t>
      </w:r>
      <w:proofErr w:type="spellStart"/>
      <w:r w:rsidRPr="0082086B">
        <w:rPr>
          <w:rFonts w:ascii="Times New Roman" w:hAnsi="Times New Roman" w:cs="Times New Roman"/>
          <w:i/>
          <w:iCs/>
          <w:color w:val="000000"/>
          <w:sz w:val="20"/>
          <w:szCs w:val="20"/>
        </w:rPr>
        <w:t>poetica</w:t>
      </w:r>
      <w:proofErr w:type="spellEnd"/>
      <w:r w:rsidRPr="0082086B">
        <w:rPr>
          <w:rFonts w:ascii="Times New Roman" w:hAnsi="Times New Roman" w:cs="Times New Roman"/>
          <w:i/>
          <w:iCs/>
          <w:color w:val="000000"/>
          <w:sz w:val="20"/>
          <w:szCs w:val="20"/>
        </w:rPr>
        <w:t xml:space="preserve"> di un </w:t>
      </w:r>
      <w:proofErr w:type="spellStart"/>
      <w:r w:rsidRPr="0082086B">
        <w:rPr>
          <w:rFonts w:ascii="Times New Roman" w:hAnsi="Times New Roman" w:cs="Times New Roman"/>
          <w:i/>
          <w:iCs/>
          <w:color w:val="000000"/>
          <w:sz w:val="20"/>
          <w:szCs w:val="20"/>
        </w:rPr>
        <w:t>attore-autore</w:t>
      </w:r>
      <w:proofErr w:type="spellEnd"/>
      <w:r w:rsidRPr="0082086B">
        <w:rPr>
          <w:rFonts w:ascii="Times New Roman" w:hAnsi="Times New Roman" w:cs="Times New Roman"/>
          <w:i/>
          <w:iCs/>
          <w:color w:val="000000"/>
          <w:sz w:val="20"/>
          <w:szCs w:val="20"/>
        </w:rPr>
        <w:t xml:space="preserve"> </w:t>
      </w:r>
      <w:proofErr w:type="spellStart"/>
      <w:r w:rsidRPr="0082086B">
        <w:rPr>
          <w:rFonts w:ascii="Times New Roman" w:hAnsi="Times New Roman" w:cs="Times New Roman"/>
          <w:i/>
          <w:iCs/>
          <w:color w:val="000000"/>
          <w:sz w:val="20"/>
          <w:szCs w:val="20"/>
        </w:rPr>
        <w:t>nell’Europa</w:t>
      </w:r>
      <w:proofErr w:type="spellEnd"/>
      <w:r w:rsidRPr="0082086B">
        <w:rPr>
          <w:rFonts w:ascii="Times New Roman" w:hAnsi="Times New Roman" w:cs="Times New Roman"/>
          <w:i/>
          <w:iCs/>
          <w:color w:val="000000"/>
          <w:sz w:val="20"/>
          <w:szCs w:val="20"/>
        </w:rPr>
        <w:t xml:space="preserve"> dei </w:t>
      </w:r>
      <w:proofErr w:type="spellStart"/>
      <w:r w:rsidRPr="0082086B">
        <w:rPr>
          <w:rFonts w:ascii="Times New Roman" w:hAnsi="Times New Roman" w:cs="Times New Roman"/>
          <w:i/>
          <w:iCs/>
          <w:color w:val="000000"/>
          <w:sz w:val="20"/>
          <w:szCs w:val="20"/>
        </w:rPr>
        <w:t>Lumi</w:t>
      </w:r>
      <w:proofErr w:type="spellEnd"/>
      <w:r w:rsidRPr="0082086B">
        <w:rPr>
          <w:rFonts w:ascii="Times New Roman" w:hAnsi="Times New Roman" w:cs="Times New Roman"/>
          <w:color w:val="000000"/>
          <w:sz w:val="20"/>
          <w:szCs w:val="20"/>
        </w:rPr>
        <w:t>, Pis</w:t>
      </w:r>
      <w:r w:rsidR="0050379D">
        <w:rPr>
          <w:rFonts w:ascii="Times New Roman" w:hAnsi="Times New Roman" w:cs="Times New Roman"/>
          <w:color w:val="000000"/>
          <w:sz w:val="20"/>
          <w:szCs w:val="20"/>
        </w:rPr>
        <w:t>e</w:t>
      </w:r>
      <w:r w:rsidRPr="0082086B">
        <w:rPr>
          <w:rFonts w:ascii="Times New Roman" w:hAnsi="Times New Roman" w:cs="Times New Roman"/>
          <w:color w:val="000000"/>
          <w:sz w:val="20"/>
          <w:szCs w:val="20"/>
        </w:rPr>
        <w:t>-Rom</w:t>
      </w:r>
      <w:r w:rsidR="0050379D">
        <w:rPr>
          <w:rFonts w:ascii="Times New Roman" w:hAnsi="Times New Roman" w:cs="Times New Roman"/>
          <w:color w:val="000000"/>
          <w:sz w:val="20"/>
          <w:szCs w:val="20"/>
        </w:rPr>
        <w:t>e</w:t>
      </w:r>
      <w:r w:rsidRPr="0082086B">
        <w:rPr>
          <w:rFonts w:ascii="Times New Roman" w:hAnsi="Times New Roman" w:cs="Times New Roman"/>
          <w:color w:val="000000"/>
          <w:sz w:val="20"/>
          <w:szCs w:val="20"/>
        </w:rPr>
        <w:t xml:space="preserve">, Fabrizio Serra </w:t>
      </w:r>
      <w:proofErr w:type="spellStart"/>
      <w:r w:rsidRPr="0082086B">
        <w:rPr>
          <w:rFonts w:ascii="Times New Roman" w:hAnsi="Times New Roman" w:cs="Times New Roman"/>
          <w:color w:val="000000"/>
          <w:sz w:val="20"/>
          <w:szCs w:val="20"/>
        </w:rPr>
        <w:t>editore</w:t>
      </w:r>
      <w:proofErr w:type="spellEnd"/>
      <w:r w:rsidRPr="0082086B">
        <w:rPr>
          <w:rFonts w:ascii="Times New Roman" w:hAnsi="Times New Roman" w:cs="Times New Roman"/>
          <w:color w:val="000000"/>
          <w:sz w:val="20"/>
          <w:szCs w:val="20"/>
        </w:rPr>
        <w:t xml:space="preserve">, 2015, </w:t>
      </w:r>
      <w:r w:rsidR="0050379D">
        <w:rPr>
          <w:rFonts w:ascii="Times New Roman" w:hAnsi="Times New Roman" w:cs="Times New Roman"/>
          <w:color w:val="000000"/>
          <w:sz w:val="20"/>
          <w:szCs w:val="20"/>
        </w:rPr>
        <w:t>en particulier</w:t>
      </w:r>
      <w:r w:rsidRPr="0082086B">
        <w:rPr>
          <w:rFonts w:ascii="Times New Roman" w:hAnsi="Times New Roman" w:cs="Times New Roman"/>
          <w:color w:val="000000"/>
          <w:sz w:val="20"/>
          <w:szCs w:val="20"/>
        </w:rPr>
        <w:t xml:space="preserve"> p. 181-213 ; </w:t>
      </w:r>
      <w:r w:rsidRPr="0082086B">
        <w:rPr>
          <w:rFonts w:ascii="Times New Roman" w:hAnsi="Times New Roman" w:cs="Times New Roman"/>
          <w:i/>
          <w:iCs/>
          <w:color w:val="000000"/>
          <w:sz w:val="20"/>
          <w:szCs w:val="20"/>
        </w:rPr>
        <w:t>Idem</w:t>
      </w:r>
      <w:r w:rsidRPr="0082086B">
        <w:rPr>
          <w:rFonts w:ascii="Times New Roman" w:hAnsi="Times New Roman" w:cs="Times New Roman"/>
          <w:color w:val="000000"/>
          <w:sz w:val="20"/>
          <w:szCs w:val="20"/>
        </w:rPr>
        <w:t>, </w:t>
      </w:r>
      <w:r w:rsidRPr="0082086B">
        <w:rPr>
          <w:rFonts w:ascii="Times New Roman" w:hAnsi="Times New Roman" w:cs="Times New Roman"/>
          <w:i/>
          <w:iCs/>
          <w:color w:val="000000"/>
          <w:sz w:val="20"/>
          <w:szCs w:val="20"/>
        </w:rPr>
        <w:t>Le Répertoire de la Comédie-Italienne de Paris (1716-1762)</w:t>
      </w:r>
      <w:r w:rsidRPr="0082086B">
        <w:rPr>
          <w:rFonts w:ascii="Times New Roman" w:hAnsi="Times New Roman" w:cs="Times New Roman"/>
          <w:color w:val="000000"/>
          <w:sz w:val="20"/>
          <w:szCs w:val="20"/>
        </w:rPr>
        <w:t xml:space="preserve">, Paris, IRPMF, « Les savoirs des acteurs italiens », coll. numérique dirigée par Andrea Fabiano, 2011, ISSN 2428-3932 </w:t>
      </w:r>
      <w:r w:rsidRPr="003D1EAC">
        <w:rPr>
          <w:rFonts w:ascii="Times New Roman" w:hAnsi="Times New Roman" w:cs="Times New Roman"/>
          <w:color w:val="000000"/>
          <w:sz w:val="20"/>
          <w:szCs w:val="20"/>
          <w:highlight w:val="yellow"/>
        </w:rPr>
        <w:t>URL : </w:t>
      </w:r>
      <w:hyperlink r:id="rId12" w:tgtFrame="_blank" w:history="1">
        <w:r w:rsidRPr="003D1EAC">
          <w:rPr>
            <w:rStyle w:val="Lienhypertexte"/>
            <w:rFonts w:ascii="Times New Roman" w:hAnsi="Times New Roman" w:cs="Times New Roman"/>
            <w:color w:val="000000"/>
            <w:sz w:val="20"/>
            <w:szCs w:val="20"/>
            <w:highlight w:val="yellow"/>
            <w:u w:val="none"/>
          </w:rPr>
          <w:t>http://www.iremus.cnrs.fr/fr/publications/les-savoirs-des-acteurs-italiens</w:t>
        </w:r>
      </w:hyperlink>
      <w:r w:rsidRPr="0050379D">
        <w:rPr>
          <w:rFonts w:ascii="Times New Roman" w:hAnsi="Times New Roman" w:cs="Times New Roman"/>
          <w:color w:val="000000"/>
          <w:sz w:val="20"/>
          <w:szCs w:val="20"/>
        </w:rPr>
        <w:t xml:space="preserve"> ; </w:t>
      </w:r>
      <w:r w:rsidRPr="0050379D">
        <w:rPr>
          <w:rFonts w:ascii="Times New Roman" w:hAnsi="Times New Roman" w:cs="Times New Roman"/>
          <w:i/>
          <w:iCs/>
          <w:color w:val="000000"/>
          <w:sz w:val="20"/>
          <w:szCs w:val="20"/>
        </w:rPr>
        <w:t>Idem</w:t>
      </w:r>
      <w:r w:rsidRPr="0050379D">
        <w:rPr>
          <w:rFonts w:ascii="Times New Roman" w:hAnsi="Times New Roman" w:cs="Times New Roman"/>
          <w:color w:val="000000"/>
          <w:sz w:val="20"/>
          <w:szCs w:val="20"/>
        </w:rPr>
        <w:t>, «</w:t>
      </w:r>
      <w:r w:rsidRPr="0050379D">
        <w:rPr>
          <w:rStyle w:val="apple-converted-space"/>
          <w:rFonts w:ascii="Times New Roman" w:hAnsi="Times New Roman" w:cs="Times New Roman"/>
          <w:color w:val="000000"/>
          <w:sz w:val="20"/>
          <w:szCs w:val="20"/>
        </w:rPr>
        <w:t> </w:t>
      </w:r>
      <w:bookmarkStart w:id="0" w:name="_Hlk55576287"/>
      <w:r w:rsidRPr="0050379D">
        <w:rPr>
          <w:rFonts w:ascii="Times New Roman" w:hAnsi="Times New Roman" w:cs="Times New Roman"/>
          <w:color w:val="000000"/>
          <w:sz w:val="20"/>
          <w:szCs w:val="20"/>
        </w:rPr>
        <w:t>Comédie-</w:t>
      </w:r>
      <w:r w:rsidRPr="0082086B">
        <w:rPr>
          <w:rFonts w:ascii="Times New Roman" w:hAnsi="Times New Roman" w:cs="Times New Roman"/>
          <w:color w:val="000000"/>
          <w:sz w:val="20"/>
          <w:szCs w:val="20"/>
        </w:rPr>
        <w:t>Italienne</w:t>
      </w:r>
      <w:r w:rsidRPr="0082086B">
        <w:rPr>
          <w:rStyle w:val="apple-converted-space"/>
          <w:rFonts w:ascii="Times New Roman" w:hAnsi="Times New Roman" w:cs="Times New Roman"/>
          <w:color w:val="000000"/>
          <w:sz w:val="20"/>
          <w:szCs w:val="20"/>
        </w:rPr>
        <w:t> </w:t>
      </w:r>
      <w:r w:rsidRPr="0082086B">
        <w:rPr>
          <w:rFonts w:ascii="Times New Roman" w:hAnsi="Times New Roman" w:cs="Times New Roman"/>
          <w:i/>
          <w:iCs/>
          <w:color w:val="000000"/>
          <w:sz w:val="20"/>
          <w:szCs w:val="20"/>
        </w:rPr>
        <w:t>versus</w:t>
      </w:r>
      <w:r w:rsidRPr="0082086B">
        <w:rPr>
          <w:rStyle w:val="apple-converted-space"/>
          <w:rFonts w:ascii="Times New Roman" w:hAnsi="Times New Roman" w:cs="Times New Roman"/>
          <w:color w:val="000000"/>
          <w:sz w:val="20"/>
          <w:szCs w:val="20"/>
        </w:rPr>
        <w:t> </w:t>
      </w:r>
      <w:r w:rsidRPr="0082086B">
        <w:rPr>
          <w:rFonts w:ascii="Times New Roman" w:hAnsi="Times New Roman" w:cs="Times New Roman"/>
          <w:color w:val="000000"/>
          <w:sz w:val="20"/>
          <w:szCs w:val="20"/>
        </w:rPr>
        <w:t>Comédie-Française :</w:t>
      </w:r>
      <w:r w:rsidRPr="0082086B">
        <w:rPr>
          <w:rStyle w:val="apple-converted-space"/>
          <w:rFonts w:ascii="Times New Roman" w:hAnsi="Times New Roman" w:cs="Times New Roman"/>
          <w:color w:val="000000"/>
          <w:sz w:val="20"/>
          <w:szCs w:val="20"/>
        </w:rPr>
        <w:t> </w:t>
      </w:r>
      <w:r w:rsidRPr="0082086B">
        <w:rPr>
          <w:rFonts w:ascii="Times New Roman" w:hAnsi="Times New Roman" w:cs="Times New Roman"/>
          <w:i/>
          <w:iCs/>
          <w:color w:val="000000"/>
          <w:sz w:val="20"/>
          <w:szCs w:val="20"/>
        </w:rPr>
        <w:t>La Dispute du tragique et du comique</w:t>
      </w:r>
      <w:r w:rsidRPr="0082086B">
        <w:rPr>
          <w:rStyle w:val="apple-converted-space"/>
          <w:rFonts w:ascii="Times New Roman" w:hAnsi="Times New Roman" w:cs="Times New Roman"/>
          <w:i/>
          <w:iCs/>
          <w:color w:val="000000"/>
          <w:sz w:val="20"/>
          <w:szCs w:val="20"/>
        </w:rPr>
        <w:t> </w:t>
      </w:r>
      <w:r w:rsidRPr="0082086B">
        <w:rPr>
          <w:rFonts w:ascii="Times New Roman" w:hAnsi="Times New Roman" w:cs="Times New Roman"/>
          <w:color w:val="000000"/>
          <w:sz w:val="20"/>
          <w:szCs w:val="20"/>
        </w:rPr>
        <w:t>au milieu du XVIII</w:t>
      </w:r>
      <w:r w:rsidRPr="0082086B">
        <w:rPr>
          <w:rFonts w:ascii="Times New Roman" w:hAnsi="Times New Roman" w:cs="Times New Roman"/>
          <w:color w:val="000000"/>
          <w:sz w:val="20"/>
          <w:szCs w:val="20"/>
          <w:vertAlign w:val="superscript"/>
        </w:rPr>
        <w:t>e</w:t>
      </w:r>
      <w:r w:rsidRPr="0082086B">
        <w:rPr>
          <w:rStyle w:val="apple-converted-space"/>
          <w:rFonts w:ascii="Times New Roman" w:hAnsi="Times New Roman" w:cs="Times New Roman"/>
          <w:color w:val="000000"/>
          <w:sz w:val="20"/>
          <w:szCs w:val="20"/>
        </w:rPr>
        <w:t> </w:t>
      </w:r>
      <w:r w:rsidRPr="0082086B">
        <w:rPr>
          <w:rFonts w:ascii="Times New Roman" w:hAnsi="Times New Roman" w:cs="Times New Roman"/>
          <w:color w:val="000000"/>
          <w:sz w:val="20"/>
          <w:szCs w:val="20"/>
        </w:rPr>
        <w:t>siècle », dans</w:t>
      </w:r>
      <w:r w:rsidRPr="0082086B">
        <w:rPr>
          <w:rStyle w:val="apple-converted-space"/>
          <w:rFonts w:ascii="Times New Roman" w:hAnsi="Times New Roman" w:cs="Times New Roman"/>
          <w:color w:val="000000"/>
          <w:sz w:val="20"/>
          <w:szCs w:val="20"/>
        </w:rPr>
        <w:t> </w:t>
      </w:r>
      <w:r w:rsidRPr="0082086B">
        <w:rPr>
          <w:rFonts w:ascii="Times New Roman" w:hAnsi="Times New Roman" w:cs="Times New Roman"/>
          <w:i/>
          <w:iCs/>
          <w:color w:val="000000"/>
          <w:sz w:val="20"/>
          <w:szCs w:val="20"/>
        </w:rPr>
        <w:t>Arrêt sur scène</w:t>
      </w:r>
      <w:r w:rsidRPr="0082086B">
        <w:rPr>
          <w:rStyle w:val="apple-converted-space"/>
          <w:rFonts w:ascii="Times New Roman" w:hAnsi="Times New Roman" w:cs="Times New Roman"/>
          <w:i/>
          <w:iCs/>
          <w:color w:val="000000"/>
          <w:sz w:val="20"/>
          <w:szCs w:val="20"/>
        </w:rPr>
        <w:t> </w:t>
      </w:r>
      <w:bookmarkEnd w:id="0"/>
      <w:r w:rsidRPr="0082086B">
        <w:rPr>
          <w:rFonts w:ascii="Times New Roman" w:hAnsi="Times New Roman" w:cs="Times New Roman"/>
          <w:i/>
          <w:iCs/>
          <w:color w:val="000000"/>
          <w:sz w:val="20"/>
          <w:szCs w:val="20"/>
        </w:rPr>
        <w:t xml:space="preserve">/ </w:t>
      </w:r>
      <w:proofErr w:type="spellStart"/>
      <w:r w:rsidRPr="0082086B">
        <w:rPr>
          <w:rFonts w:ascii="Times New Roman" w:hAnsi="Times New Roman" w:cs="Times New Roman"/>
          <w:i/>
          <w:iCs/>
          <w:color w:val="000000"/>
          <w:sz w:val="20"/>
          <w:szCs w:val="20"/>
        </w:rPr>
        <w:t>Scene</w:t>
      </w:r>
      <w:proofErr w:type="spellEnd"/>
      <w:r w:rsidRPr="0082086B">
        <w:rPr>
          <w:rFonts w:ascii="Times New Roman" w:hAnsi="Times New Roman" w:cs="Times New Roman"/>
          <w:i/>
          <w:iCs/>
          <w:color w:val="000000"/>
          <w:sz w:val="20"/>
          <w:szCs w:val="20"/>
        </w:rPr>
        <w:t xml:space="preserve"> Focus</w:t>
      </w:r>
      <w:r w:rsidRPr="0082086B">
        <w:rPr>
          <w:rStyle w:val="apple-converted-space"/>
          <w:rFonts w:ascii="Times New Roman" w:hAnsi="Times New Roman" w:cs="Times New Roman"/>
          <w:i/>
          <w:iCs/>
          <w:color w:val="000000"/>
          <w:sz w:val="20"/>
          <w:szCs w:val="20"/>
        </w:rPr>
        <w:t> </w:t>
      </w:r>
      <w:r w:rsidRPr="0082086B">
        <w:rPr>
          <w:rFonts w:ascii="Times New Roman" w:hAnsi="Times New Roman" w:cs="Times New Roman"/>
          <w:color w:val="000000"/>
          <w:sz w:val="20"/>
          <w:szCs w:val="20"/>
        </w:rPr>
        <w:t>(</w:t>
      </w:r>
      <w:proofErr w:type="spellStart"/>
      <w:r w:rsidRPr="0082086B">
        <w:rPr>
          <w:rFonts w:ascii="Times New Roman" w:hAnsi="Times New Roman" w:cs="Times New Roman"/>
          <w:color w:val="000000"/>
          <w:sz w:val="20"/>
          <w:szCs w:val="20"/>
        </w:rPr>
        <w:t>IRCL-UMR5186</w:t>
      </w:r>
      <w:proofErr w:type="spellEnd"/>
      <w:r w:rsidRPr="0082086B">
        <w:rPr>
          <w:rFonts w:ascii="Times New Roman" w:hAnsi="Times New Roman" w:cs="Times New Roman"/>
          <w:color w:val="000000"/>
          <w:sz w:val="20"/>
          <w:szCs w:val="20"/>
        </w:rPr>
        <w:t xml:space="preserve"> du CNRS), 3 (2014), numéro dirigé par Jeanne-Marie </w:t>
      </w:r>
      <w:proofErr w:type="spellStart"/>
      <w:r w:rsidRPr="0082086B">
        <w:rPr>
          <w:rFonts w:ascii="Times New Roman" w:hAnsi="Times New Roman" w:cs="Times New Roman"/>
          <w:color w:val="000000"/>
          <w:sz w:val="20"/>
          <w:szCs w:val="20"/>
        </w:rPr>
        <w:t>Hostiou</w:t>
      </w:r>
      <w:proofErr w:type="spellEnd"/>
      <w:r w:rsidRPr="0082086B">
        <w:rPr>
          <w:rFonts w:ascii="Times New Roman" w:hAnsi="Times New Roman" w:cs="Times New Roman"/>
          <w:color w:val="000000"/>
          <w:sz w:val="20"/>
          <w:szCs w:val="20"/>
        </w:rPr>
        <w:t xml:space="preserve"> et Sophie </w:t>
      </w:r>
      <w:proofErr w:type="spellStart"/>
      <w:r w:rsidRPr="0082086B">
        <w:rPr>
          <w:rFonts w:ascii="Times New Roman" w:hAnsi="Times New Roman" w:cs="Times New Roman"/>
          <w:color w:val="000000"/>
          <w:sz w:val="20"/>
          <w:szCs w:val="20"/>
        </w:rPr>
        <w:t>Vasset</w:t>
      </w:r>
      <w:proofErr w:type="spellEnd"/>
      <w:r w:rsidRPr="0082086B">
        <w:rPr>
          <w:rFonts w:ascii="Times New Roman" w:hAnsi="Times New Roman" w:cs="Times New Roman"/>
          <w:color w:val="000000"/>
          <w:sz w:val="20"/>
          <w:szCs w:val="20"/>
        </w:rPr>
        <w:t xml:space="preserve">, </w:t>
      </w:r>
      <w:r w:rsidRPr="00445C9E">
        <w:rPr>
          <w:rFonts w:ascii="Times New Roman" w:hAnsi="Times New Roman" w:cs="Times New Roman"/>
          <w:color w:val="000000"/>
          <w:sz w:val="20"/>
          <w:szCs w:val="20"/>
        </w:rPr>
        <w:t xml:space="preserve">p. 63-78, en ligne, </w:t>
      </w:r>
      <w:r w:rsidRPr="003D1EAC">
        <w:rPr>
          <w:rFonts w:ascii="Times New Roman" w:hAnsi="Times New Roman" w:cs="Times New Roman"/>
          <w:color w:val="000000"/>
          <w:sz w:val="20"/>
          <w:szCs w:val="20"/>
          <w:highlight w:val="yellow"/>
        </w:rPr>
        <w:t>URL :</w:t>
      </w:r>
      <w:r w:rsidRPr="003D1EAC">
        <w:rPr>
          <w:rStyle w:val="apple-converted-space"/>
          <w:rFonts w:ascii="Times New Roman" w:hAnsi="Times New Roman" w:cs="Times New Roman"/>
          <w:color w:val="000000"/>
          <w:sz w:val="20"/>
          <w:szCs w:val="20"/>
          <w:highlight w:val="yellow"/>
        </w:rPr>
        <w:t> </w:t>
      </w:r>
      <w:hyperlink r:id="rId13" w:tgtFrame="_blank" w:history="1">
        <w:r w:rsidRPr="003D1EAC">
          <w:rPr>
            <w:rStyle w:val="Lienhypertexte"/>
            <w:rFonts w:ascii="Times New Roman" w:hAnsi="Times New Roman" w:cs="Times New Roman"/>
            <w:color w:val="000000"/>
            <w:sz w:val="20"/>
            <w:szCs w:val="20"/>
            <w:highlight w:val="yellow"/>
            <w:u w:val="none"/>
          </w:rPr>
          <w:t>http://www.ircl.cnrs.fr/francais/arret_scene/3_2014/asf3_2014_deluca.pdf</w:t>
        </w:r>
      </w:hyperlink>
      <w:r w:rsidRPr="00445C9E">
        <w:rPr>
          <w:rFonts w:ascii="Times New Roman" w:hAnsi="Times New Roman" w:cs="Times New Roman"/>
          <w:color w:val="000000"/>
          <w:sz w:val="20"/>
          <w:szCs w:val="20"/>
        </w:rPr>
        <w:t xml:space="preserve"> ; </w:t>
      </w:r>
      <w:r w:rsidRPr="00445C9E">
        <w:rPr>
          <w:rFonts w:ascii="Times New Roman" w:hAnsi="Times New Roman" w:cs="Times New Roman"/>
          <w:i/>
          <w:iCs/>
          <w:color w:val="000000"/>
          <w:sz w:val="20"/>
          <w:szCs w:val="20"/>
        </w:rPr>
        <w:t>Idem,</w:t>
      </w:r>
      <w:r w:rsidRPr="00445C9E">
        <w:rPr>
          <w:rFonts w:ascii="Times New Roman" w:hAnsi="Times New Roman" w:cs="Times New Roman"/>
          <w:color w:val="000000"/>
          <w:sz w:val="20"/>
          <w:szCs w:val="20"/>
        </w:rPr>
        <w:t xml:space="preserve"> « Pratiques</w:t>
      </w:r>
      <w:r w:rsidRPr="0082086B">
        <w:rPr>
          <w:rFonts w:ascii="Times New Roman" w:hAnsi="Times New Roman" w:cs="Times New Roman"/>
          <w:color w:val="000000"/>
          <w:sz w:val="20"/>
          <w:szCs w:val="20"/>
        </w:rPr>
        <w:t xml:space="preserve"> parodiques et motifs spectaculaires :</w:t>
      </w:r>
      <w:r w:rsidRPr="0082086B">
        <w:rPr>
          <w:rStyle w:val="apple-converted-space"/>
          <w:rFonts w:ascii="Times New Roman" w:hAnsi="Times New Roman" w:cs="Times New Roman"/>
          <w:color w:val="000000"/>
          <w:sz w:val="20"/>
          <w:szCs w:val="20"/>
        </w:rPr>
        <w:t> </w:t>
      </w:r>
      <w:r w:rsidRPr="0082086B">
        <w:rPr>
          <w:rFonts w:ascii="Times New Roman" w:hAnsi="Times New Roman" w:cs="Times New Roman"/>
          <w:i/>
          <w:iCs/>
          <w:color w:val="000000"/>
          <w:sz w:val="20"/>
          <w:szCs w:val="20"/>
        </w:rPr>
        <w:t>Phaéton</w:t>
      </w:r>
      <w:r w:rsidRPr="0082086B">
        <w:rPr>
          <w:rStyle w:val="apple-converted-space"/>
          <w:rFonts w:ascii="Times New Roman" w:hAnsi="Times New Roman" w:cs="Times New Roman"/>
          <w:color w:val="000000"/>
          <w:sz w:val="20"/>
          <w:szCs w:val="20"/>
        </w:rPr>
        <w:t> </w:t>
      </w:r>
      <w:r w:rsidRPr="0082086B">
        <w:rPr>
          <w:rFonts w:ascii="Times New Roman" w:hAnsi="Times New Roman" w:cs="Times New Roman"/>
          <w:color w:val="000000"/>
          <w:sz w:val="20"/>
          <w:szCs w:val="20"/>
        </w:rPr>
        <w:t>à la Comédie-Italienne de Paris au XVIII</w:t>
      </w:r>
      <w:r w:rsidRPr="0082086B">
        <w:rPr>
          <w:rFonts w:ascii="Times New Roman" w:hAnsi="Times New Roman" w:cs="Times New Roman"/>
          <w:color w:val="000000"/>
          <w:sz w:val="20"/>
          <w:szCs w:val="20"/>
          <w:vertAlign w:val="superscript"/>
        </w:rPr>
        <w:t>e</w:t>
      </w:r>
      <w:r w:rsidRPr="0082086B">
        <w:rPr>
          <w:rStyle w:val="apple-converted-space"/>
          <w:rFonts w:ascii="Times New Roman" w:hAnsi="Times New Roman" w:cs="Times New Roman"/>
          <w:color w:val="000000"/>
          <w:sz w:val="20"/>
          <w:szCs w:val="20"/>
        </w:rPr>
        <w:t> </w:t>
      </w:r>
      <w:r w:rsidRPr="0082086B">
        <w:rPr>
          <w:rFonts w:ascii="Times New Roman" w:hAnsi="Times New Roman" w:cs="Times New Roman"/>
          <w:color w:val="000000"/>
          <w:sz w:val="20"/>
          <w:szCs w:val="20"/>
        </w:rPr>
        <w:t>siècle », dans</w:t>
      </w:r>
      <w:r w:rsidRPr="0082086B">
        <w:rPr>
          <w:rStyle w:val="apple-converted-space"/>
          <w:rFonts w:ascii="Times New Roman" w:hAnsi="Times New Roman" w:cs="Times New Roman"/>
          <w:color w:val="000000"/>
          <w:sz w:val="20"/>
          <w:szCs w:val="20"/>
        </w:rPr>
        <w:t> </w:t>
      </w:r>
      <w:r w:rsidRPr="0082086B">
        <w:rPr>
          <w:rFonts w:ascii="Times New Roman" w:hAnsi="Times New Roman" w:cs="Times New Roman"/>
          <w:i/>
          <w:iCs/>
          <w:color w:val="000000"/>
          <w:sz w:val="20"/>
          <w:szCs w:val="20"/>
        </w:rPr>
        <w:t>Parodier l’opéra : Pratiques, formes et enjeux</w:t>
      </w:r>
      <w:r w:rsidRPr="0082086B">
        <w:rPr>
          <w:rFonts w:ascii="Times New Roman" w:hAnsi="Times New Roman" w:cs="Times New Roman"/>
          <w:color w:val="000000"/>
          <w:sz w:val="20"/>
          <w:szCs w:val="20"/>
        </w:rPr>
        <w:t>,</w:t>
      </w:r>
      <w:r w:rsidRPr="0082086B">
        <w:rPr>
          <w:rStyle w:val="apple-converted-space"/>
          <w:rFonts w:ascii="Times New Roman" w:hAnsi="Times New Roman" w:cs="Times New Roman"/>
          <w:i/>
          <w:iCs/>
          <w:color w:val="000000"/>
          <w:sz w:val="20"/>
          <w:szCs w:val="20"/>
        </w:rPr>
        <w:t> </w:t>
      </w:r>
      <w:r w:rsidRPr="0082086B">
        <w:rPr>
          <w:rFonts w:ascii="Times New Roman" w:hAnsi="Times New Roman" w:cs="Times New Roman"/>
          <w:color w:val="000000"/>
          <w:sz w:val="20"/>
          <w:szCs w:val="20"/>
        </w:rPr>
        <w:t xml:space="preserve">Actes du Colloque International (Nantes, 29-31 mars 2012), éd. Pauline </w:t>
      </w:r>
      <w:proofErr w:type="spellStart"/>
      <w:r w:rsidRPr="0082086B">
        <w:rPr>
          <w:rFonts w:ascii="Times New Roman" w:hAnsi="Times New Roman" w:cs="Times New Roman"/>
          <w:color w:val="000000"/>
          <w:sz w:val="20"/>
          <w:szCs w:val="20"/>
        </w:rPr>
        <w:t>Beaucé</w:t>
      </w:r>
      <w:proofErr w:type="spellEnd"/>
      <w:r w:rsidRPr="0082086B">
        <w:rPr>
          <w:rFonts w:ascii="Times New Roman" w:hAnsi="Times New Roman" w:cs="Times New Roman"/>
          <w:color w:val="000000"/>
          <w:sz w:val="20"/>
          <w:szCs w:val="20"/>
        </w:rPr>
        <w:t xml:space="preserve"> et Françoise </w:t>
      </w:r>
      <w:proofErr w:type="spellStart"/>
      <w:r w:rsidRPr="0082086B">
        <w:rPr>
          <w:rFonts w:ascii="Times New Roman" w:hAnsi="Times New Roman" w:cs="Times New Roman"/>
          <w:color w:val="000000"/>
          <w:sz w:val="20"/>
          <w:szCs w:val="20"/>
        </w:rPr>
        <w:t>Rubellin</w:t>
      </w:r>
      <w:proofErr w:type="spellEnd"/>
      <w:r w:rsidRPr="0082086B">
        <w:rPr>
          <w:rFonts w:ascii="Times New Roman" w:hAnsi="Times New Roman" w:cs="Times New Roman"/>
          <w:color w:val="000000"/>
          <w:sz w:val="20"/>
          <w:szCs w:val="20"/>
        </w:rPr>
        <w:t xml:space="preserve">, Montpellier, Édition Espace34, 2015, p. 87-103 ; </w:t>
      </w:r>
      <w:r w:rsidRPr="0082086B">
        <w:rPr>
          <w:rFonts w:ascii="Times New Roman" w:hAnsi="Times New Roman" w:cs="Times New Roman"/>
          <w:smallCaps/>
          <w:color w:val="000000"/>
          <w:sz w:val="20"/>
          <w:szCs w:val="20"/>
        </w:rPr>
        <w:t>J. Le Blanc</w:t>
      </w:r>
      <w:r w:rsidRPr="0082086B">
        <w:rPr>
          <w:rFonts w:ascii="Times New Roman" w:hAnsi="Times New Roman" w:cs="Times New Roman"/>
          <w:color w:val="000000"/>
          <w:sz w:val="20"/>
          <w:szCs w:val="20"/>
        </w:rPr>
        <w:t>,</w:t>
      </w:r>
      <w:r w:rsidRPr="0082086B">
        <w:rPr>
          <w:rStyle w:val="apple-converted-space"/>
          <w:rFonts w:ascii="Times New Roman" w:hAnsi="Times New Roman" w:cs="Times New Roman"/>
          <w:color w:val="000000"/>
          <w:sz w:val="20"/>
          <w:szCs w:val="20"/>
        </w:rPr>
        <w:t> </w:t>
      </w:r>
      <w:r w:rsidRPr="0082086B">
        <w:rPr>
          <w:rFonts w:ascii="Times New Roman" w:hAnsi="Times New Roman" w:cs="Times New Roman"/>
          <w:i/>
          <w:iCs/>
          <w:color w:val="000000"/>
          <w:sz w:val="20"/>
          <w:szCs w:val="20"/>
        </w:rPr>
        <w:t>Avatars d'opéras : parodies et circulation des airs chantés sur les scènes parisiennes</w:t>
      </w:r>
      <w:r w:rsidRPr="0082086B">
        <w:rPr>
          <w:rFonts w:ascii="Times New Roman" w:hAnsi="Times New Roman" w:cs="Times New Roman"/>
          <w:color w:val="000000"/>
          <w:sz w:val="20"/>
          <w:szCs w:val="20"/>
        </w:rPr>
        <w:t>, Paris, Classiques Garnier, 2014 </w:t>
      </w:r>
      <w:r w:rsidRPr="0082086B">
        <w:rPr>
          <w:rFonts w:ascii="Times New Roman" w:eastAsia="Times New Roman" w:hAnsi="Times New Roman" w:cs="Times New Roman"/>
          <w:color w:val="000000"/>
          <w:sz w:val="20"/>
          <w:szCs w:val="20"/>
        </w:rPr>
        <w:t xml:space="preserve">; </w:t>
      </w:r>
      <w:r w:rsidRPr="0082086B">
        <w:rPr>
          <w:rFonts w:ascii="Times New Roman" w:eastAsia="Times New Roman" w:hAnsi="Times New Roman" w:cs="Times New Roman"/>
          <w:smallCaps/>
          <w:color w:val="000000"/>
          <w:sz w:val="20"/>
          <w:szCs w:val="20"/>
        </w:rPr>
        <w:t xml:space="preserve">P. </w:t>
      </w:r>
      <w:proofErr w:type="spellStart"/>
      <w:r w:rsidRPr="0082086B">
        <w:rPr>
          <w:rFonts w:ascii="Times New Roman" w:hAnsi="Times New Roman" w:cs="Times New Roman"/>
          <w:smallCaps/>
          <w:color w:val="000000"/>
          <w:sz w:val="20"/>
          <w:szCs w:val="20"/>
        </w:rPr>
        <w:t>Beaucé</w:t>
      </w:r>
      <w:proofErr w:type="spellEnd"/>
      <w:r w:rsidRPr="0082086B">
        <w:rPr>
          <w:rFonts w:ascii="Times New Roman" w:hAnsi="Times New Roman" w:cs="Times New Roman"/>
          <w:color w:val="000000"/>
          <w:sz w:val="20"/>
          <w:szCs w:val="20"/>
        </w:rPr>
        <w:t>,</w:t>
      </w:r>
      <w:r w:rsidRPr="0082086B">
        <w:rPr>
          <w:rStyle w:val="apple-converted-space"/>
          <w:rFonts w:ascii="Times New Roman" w:hAnsi="Times New Roman" w:cs="Times New Roman"/>
          <w:color w:val="000000"/>
          <w:sz w:val="20"/>
          <w:szCs w:val="20"/>
        </w:rPr>
        <w:t> </w:t>
      </w:r>
      <w:r w:rsidRPr="0082086B">
        <w:rPr>
          <w:rFonts w:ascii="Times New Roman" w:hAnsi="Times New Roman" w:cs="Times New Roman"/>
          <w:i/>
          <w:iCs/>
          <w:color w:val="000000"/>
          <w:sz w:val="20"/>
          <w:szCs w:val="20"/>
        </w:rPr>
        <w:t xml:space="preserve">Évolution d’une querelle littéraire (1719-1731): </w:t>
      </w:r>
      <w:proofErr w:type="spellStart"/>
      <w:r w:rsidRPr="0082086B">
        <w:rPr>
          <w:rFonts w:ascii="Times New Roman" w:hAnsi="Times New Roman" w:cs="Times New Roman"/>
          <w:i/>
          <w:iCs/>
          <w:color w:val="000000"/>
          <w:sz w:val="20"/>
          <w:szCs w:val="20"/>
        </w:rPr>
        <w:t>Fuzelier</w:t>
      </w:r>
      <w:proofErr w:type="spellEnd"/>
      <w:r w:rsidRPr="0082086B">
        <w:rPr>
          <w:rFonts w:ascii="Times New Roman" w:hAnsi="Times New Roman" w:cs="Times New Roman"/>
          <w:i/>
          <w:iCs/>
          <w:color w:val="000000"/>
          <w:sz w:val="20"/>
          <w:szCs w:val="20"/>
        </w:rPr>
        <w:t>, La Motte et la parodie dramatique</w:t>
      </w:r>
      <w:r w:rsidRPr="0082086B">
        <w:rPr>
          <w:rFonts w:ascii="Times New Roman" w:hAnsi="Times New Roman" w:cs="Times New Roman"/>
          <w:color w:val="000000"/>
          <w:sz w:val="20"/>
          <w:szCs w:val="20"/>
        </w:rPr>
        <w:t xml:space="preserve">, </w:t>
      </w:r>
      <w:r w:rsidR="00A5308F">
        <w:rPr>
          <w:rFonts w:ascii="Times New Roman" w:hAnsi="Times New Roman" w:cs="Times New Roman"/>
          <w:color w:val="000000"/>
          <w:sz w:val="20"/>
          <w:szCs w:val="20"/>
        </w:rPr>
        <w:t>dans</w:t>
      </w:r>
      <w:r w:rsidRPr="0082086B">
        <w:rPr>
          <w:rStyle w:val="apple-converted-space"/>
          <w:rFonts w:ascii="Times New Roman" w:hAnsi="Times New Roman" w:cs="Times New Roman"/>
          <w:color w:val="000000"/>
          <w:sz w:val="20"/>
          <w:szCs w:val="20"/>
        </w:rPr>
        <w:t> </w:t>
      </w:r>
      <w:r w:rsidRPr="0082086B">
        <w:rPr>
          <w:rFonts w:ascii="Times New Roman" w:hAnsi="Times New Roman" w:cs="Times New Roman"/>
          <w:i/>
          <w:iCs/>
          <w:color w:val="000000"/>
          <w:sz w:val="20"/>
          <w:szCs w:val="20"/>
        </w:rPr>
        <w:t>Genres et querelles littéraires</w:t>
      </w:r>
      <w:r w:rsidRPr="0082086B">
        <w:rPr>
          <w:rFonts w:ascii="Times New Roman" w:hAnsi="Times New Roman" w:cs="Times New Roman"/>
          <w:color w:val="000000"/>
          <w:sz w:val="20"/>
          <w:szCs w:val="20"/>
        </w:rPr>
        <w:t xml:space="preserve">, </w:t>
      </w:r>
      <w:proofErr w:type="spellStart"/>
      <w:r w:rsidRPr="0082086B">
        <w:rPr>
          <w:rFonts w:ascii="Times New Roman" w:hAnsi="Times New Roman" w:cs="Times New Roman"/>
          <w:color w:val="000000"/>
          <w:sz w:val="20"/>
          <w:szCs w:val="20"/>
        </w:rPr>
        <w:t>ed</w:t>
      </w:r>
      <w:proofErr w:type="spellEnd"/>
      <w:r w:rsidRPr="0082086B">
        <w:rPr>
          <w:rFonts w:ascii="Times New Roman" w:hAnsi="Times New Roman" w:cs="Times New Roman"/>
          <w:color w:val="000000"/>
          <w:sz w:val="20"/>
          <w:szCs w:val="20"/>
        </w:rPr>
        <w:t>. Pierre Servet e</w:t>
      </w:r>
      <w:r w:rsidR="00A5308F">
        <w:rPr>
          <w:rFonts w:ascii="Times New Roman" w:hAnsi="Times New Roman" w:cs="Times New Roman"/>
          <w:color w:val="000000"/>
          <w:sz w:val="20"/>
          <w:szCs w:val="20"/>
        </w:rPr>
        <w:t>t</w:t>
      </w:r>
      <w:r w:rsidRPr="0082086B">
        <w:rPr>
          <w:rFonts w:ascii="Times New Roman" w:hAnsi="Times New Roman" w:cs="Times New Roman"/>
          <w:color w:val="000000"/>
          <w:sz w:val="20"/>
          <w:szCs w:val="20"/>
        </w:rPr>
        <w:t xml:space="preserve"> Marie Hélène Servet, «Cahiers </w:t>
      </w:r>
      <w:proofErr w:type="spellStart"/>
      <w:r w:rsidRPr="0082086B">
        <w:rPr>
          <w:rFonts w:ascii="Times New Roman" w:hAnsi="Times New Roman" w:cs="Times New Roman"/>
          <w:color w:val="000000"/>
          <w:sz w:val="20"/>
          <w:szCs w:val="20"/>
        </w:rPr>
        <w:t>Gadges</w:t>
      </w:r>
      <w:proofErr w:type="spellEnd"/>
      <w:r w:rsidRPr="0082086B">
        <w:rPr>
          <w:rFonts w:ascii="Times New Roman" w:hAnsi="Times New Roman" w:cs="Times New Roman"/>
          <w:color w:val="000000"/>
          <w:sz w:val="20"/>
          <w:szCs w:val="20"/>
        </w:rPr>
        <w:t xml:space="preserve">», 9 (2012), p. 281-305 ; </w:t>
      </w:r>
      <w:r w:rsidRPr="0082086B">
        <w:rPr>
          <w:rFonts w:ascii="Times New Roman" w:hAnsi="Times New Roman" w:cs="Times New Roman"/>
          <w:i/>
          <w:iCs/>
          <w:color w:val="000000"/>
          <w:sz w:val="20"/>
          <w:szCs w:val="20"/>
        </w:rPr>
        <w:t>Idem</w:t>
      </w:r>
      <w:r w:rsidRPr="0082086B">
        <w:rPr>
          <w:rFonts w:ascii="Times New Roman" w:hAnsi="Times New Roman" w:cs="Times New Roman"/>
          <w:color w:val="000000"/>
          <w:sz w:val="20"/>
          <w:szCs w:val="20"/>
        </w:rPr>
        <w:t>,</w:t>
      </w:r>
      <w:r w:rsidRPr="0082086B">
        <w:rPr>
          <w:rStyle w:val="apple-converted-space"/>
          <w:rFonts w:ascii="Times New Roman" w:hAnsi="Times New Roman" w:cs="Times New Roman"/>
          <w:color w:val="000000"/>
          <w:sz w:val="20"/>
          <w:szCs w:val="20"/>
        </w:rPr>
        <w:t> </w:t>
      </w:r>
      <w:r w:rsidRPr="0082086B">
        <w:rPr>
          <w:rFonts w:ascii="Times New Roman" w:hAnsi="Times New Roman" w:cs="Times New Roman"/>
          <w:i/>
          <w:iCs/>
          <w:color w:val="000000"/>
          <w:sz w:val="20"/>
          <w:szCs w:val="20"/>
        </w:rPr>
        <w:t>Parodies d'opéra au siècle des Lumières: évolution d'un genre comique</w:t>
      </w:r>
      <w:r w:rsidRPr="0082086B">
        <w:rPr>
          <w:rFonts w:ascii="Times New Roman" w:hAnsi="Times New Roman" w:cs="Times New Roman"/>
          <w:color w:val="000000"/>
          <w:sz w:val="20"/>
          <w:szCs w:val="20"/>
        </w:rPr>
        <w:t xml:space="preserve">, Rennes, Presses universitaires de Rennes, 2013 ; </w:t>
      </w:r>
      <w:r w:rsidRPr="0082086B">
        <w:rPr>
          <w:rFonts w:ascii="Times New Roman" w:hAnsi="Times New Roman" w:cs="Times New Roman"/>
          <w:smallCaps/>
          <w:color w:val="000000"/>
          <w:sz w:val="20"/>
          <w:szCs w:val="20"/>
        </w:rPr>
        <w:t xml:space="preserve">F. </w:t>
      </w:r>
      <w:proofErr w:type="spellStart"/>
      <w:r w:rsidRPr="0082086B">
        <w:rPr>
          <w:rFonts w:ascii="Times New Roman" w:hAnsi="Times New Roman" w:cs="Times New Roman"/>
          <w:smallCaps/>
          <w:color w:val="000000"/>
          <w:sz w:val="20"/>
          <w:szCs w:val="20"/>
        </w:rPr>
        <w:t>Rubellin</w:t>
      </w:r>
      <w:proofErr w:type="spellEnd"/>
      <w:r w:rsidRPr="0082086B">
        <w:rPr>
          <w:rFonts w:ascii="Times New Roman" w:hAnsi="Times New Roman" w:cs="Times New Roman"/>
          <w:color w:val="000000"/>
          <w:sz w:val="20"/>
          <w:szCs w:val="20"/>
        </w:rPr>
        <w:t>,</w:t>
      </w:r>
      <w:r w:rsidRPr="0082086B">
        <w:rPr>
          <w:rStyle w:val="apple-converted-space"/>
          <w:rFonts w:ascii="Times New Roman" w:hAnsi="Times New Roman" w:cs="Times New Roman"/>
          <w:color w:val="000000"/>
          <w:sz w:val="20"/>
          <w:szCs w:val="20"/>
        </w:rPr>
        <w:t> </w:t>
      </w:r>
      <w:r w:rsidRPr="0082086B">
        <w:rPr>
          <w:rFonts w:ascii="Times New Roman" w:hAnsi="Times New Roman" w:cs="Times New Roman"/>
          <w:i/>
          <w:iCs/>
          <w:color w:val="000000"/>
          <w:sz w:val="20"/>
          <w:szCs w:val="20"/>
        </w:rPr>
        <w:t>Atys Burlesque: Parodies de l’opéra de Quinault et Lully à la Foire et à la Comédie-Italienne 1726-1738</w:t>
      </w:r>
      <w:r w:rsidRPr="0082086B">
        <w:rPr>
          <w:rFonts w:ascii="Times New Roman" w:hAnsi="Times New Roman" w:cs="Times New Roman"/>
          <w:color w:val="000000"/>
          <w:sz w:val="20"/>
          <w:szCs w:val="20"/>
        </w:rPr>
        <w:t>, Montpellier, Édition Espaces 34, 2011 </w:t>
      </w:r>
      <w:r w:rsidRPr="0082086B">
        <w:rPr>
          <w:rFonts w:ascii="Times New Roman" w:hAnsi="Times New Roman" w:cs="Times New Roman"/>
          <w:color w:val="0070C0"/>
          <w:sz w:val="20"/>
          <w:szCs w:val="20"/>
        </w:rPr>
        <w:t xml:space="preserve">; </w:t>
      </w:r>
      <w:r w:rsidRPr="0082086B">
        <w:rPr>
          <w:rFonts w:ascii="Times New Roman" w:hAnsi="Times New Roman" w:cs="Times New Roman"/>
          <w:i/>
          <w:iCs/>
          <w:color w:val="000000"/>
          <w:sz w:val="20"/>
          <w:szCs w:val="20"/>
        </w:rPr>
        <w:t xml:space="preserve">Pyrame et </w:t>
      </w:r>
      <w:proofErr w:type="spellStart"/>
      <w:r w:rsidRPr="0082086B">
        <w:rPr>
          <w:rFonts w:ascii="Times New Roman" w:hAnsi="Times New Roman" w:cs="Times New Roman"/>
          <w:i/>
          <w:iCs/>
          <w:color w:val="000000"/>
          <w:sz w:val="20"/>
          <w:szCs w:val="20"/>
        </w:rPr>
        <w:t>Thisbé</w:t>
      </w:r>
      <w:proofErr w:type="spellEnd"/>
      <w:r w:rsidRPr="0082086B">
        <w:rPr>
          <w:rFonts w:ascii="Times New Roman" w:hAnsi="Times New Roman" w:cs="Times New Roman"/>
          <w:i/>
          <w:iCs/>
          <w:color w:val="000000"/>
          <w:sz w:val="20"/>
          <w:szCs w:val="20"/>
        </w:rPr>
        <w:t>, un opéra au miroir de ses parodies: 1726-1779</w:t>
      </w:r>
      <w:r w:rsidRPr="0082086B">
        <w:rPr>
          <w:rFonts w:ascii="Times New Roman" w:hAnsi="Times New Roman" w:cs="Times New Roman"/>
          <w:color w:val="000000"/>
          <w:sz w:val="20"/>
          <w:szCs w:val="20"/>
        </w:rPr>
        <w:t xml:space="preserve">, </w:t>
      </w:r>
      <w:r w:rsidR="00A5308F">
        <w:rPr>
          <w:rFonts w:ascii="Times New Roman" w:hAnsi="Times New Roman" w:cs="Times New Roman"/>
          <w:color w:val="000000"/>
          <w:sz w:val="20"/>
          <w:szCs w:val="20"/>
        </w:rPr>
        <w:t>é</w:t>
      </w:r>
      <w:r w:rsidRPr="0082086B">
        <w:rPr>
          <w:rFonts w:ascii="Times New Roman" w:hAnsi="Times New Roman" w:cs="Times New Roman"/>
          <w:color w:val="000000"/>
          <w:sz w:val="20"/>
          <w:szCs w:val="20"/>
        </w:rPr>
        <w:t xml:space="preserve">d. Françoise </w:t>
      </w:r>
      <w:proofErr w:type="spellStart"/>
      <w:r w:rsidRPr="0082086B">
        <w:rPr>
          <w:rFonts w:ascii="Times New Roman" w:hAnsi="Times New Roman" w:cs="Times New Roman"/>
          <w:color w:val="000000"/>
          <w:sz w:val="20"/>
          <w:szCs w:val="20"/>
        </w:rPr>
        <w:t>Rubellin</w:t>
      </w:r>
      <w:proofErr w:type="spellEnd"/>
      <w:r w:rsidRPr="0082086B">
        <w:rPr>
          <w:rFonts w:ascii="Times New Roman" w:hAnsi="Times New Roman" w:cs="Times New Roman"/>
          <w:color w:val="000000"/>
          <w:sz w:val="20"/>
          <w:szCs w:val="20"/>
        </w:rPr>
        <w:t xml:space="preserve">, Montpellier, Éditions espace 34, 2007 ; </w:t>
      </w:r>
      <w:r w:rsidRPr="0082086B">
        <w:rPr>
          <w:rFonts w:ascii="Times New Roman" w:hAnsi="Times New Roman" w:cs="Times New Roman"/>
          <w:i/>
          <w:iCs/>
          <w:color w:val="000000"/>
          <w:sz w:val="20"/>
          <w:szCs w:val="20"/>
        </w:rPr>
        <w:t>Séries parodiques au siècle des Lumières</w:t>
      </w:r>
      <w:r w:rsidRPr="0082086B">
        <w:rPr>
          <w:rFonts w:ascii="Times New Roman" w:hAnsi="Times New Roman" w:cs="Times New Roman"/>
          <w:color w:val="000000"/>
          <w:sz w:val="20"/>
          <w:szCs w:val="20"/>
        </w:rPr>
        <w:t xml:space="preserve">, </w:t>
      </w:r>
      <w:r w:rsidR="00A5308F">
        <w:rPr>
          <w:rFonts w:ascii="Times New Roman" w:hAnsi="Times New Roman" w:cs="Times New Roman"/>
          <w:color w:val="000000"/>
          <w:sz w:val="20"/>
          <w:szCs w:val="20"/>
        </w:rPr>
        <w:t>é</w:t>
      </w:r>
      <w:r w:rsidRPr="0082086B">
        <w:rPr>
          <w:rFonts w:ascii="Times New Roman" w:hAnsi="Times New Roman" w:cs="Times New Roman"/>
          <w:color w:val="000000"/>
          <w:sz w:val="20"/>
          <w:szCs w:val="20"/>
        </w:rPr>
        <w:t>d. Sylvain Menant e</w:t>
      </w:r>
      <w:r w:rsidR="00A5308F">
        <w:rPr>
          <w:rFonts w:ascii="Times New Roman" w:hAnsi="Times New Roman" w:cs="Times New Roman"/>
          <w:color w:val="000000"/>
          <w:sz w:val="20"/>
          <w:szCs w:val="20"/>
        </w:rPr>
        <w:t>t</w:t>
      </w:r>
      <w:r w:rsidRPr="0082086B">
        <w:rPr>
          <w:rFonts w:ascii="Times New Roman" w:hAnsi="Times New Roman" w:cs="Times New Roman"/>
          <w:color w:val="000000"/>
          <w:sz w:val="20"/>
          <w:szCs w:val="20"/>
        </w:rPr>
        <w:t xml:space="preserve"> Dominique </w:t>
      </w:r>
      <w:proofErr w:type="spellStart"/>
      <w:r w:rsidRPr="0082086B">
        <w:rPr>
          <w:rFonts w:ascii="Times New Roman" w:hAnsi="Times New Roman" w:cs="Times New Roman"/>
          <w:color w:val="000000"/>
          <w:sz w:val="20"/>
          <w:szCs w:val="20"/>
        </w:rPr>
        <w:t>Quéro</w:t>
      </w:r>
      <w:proofErr w:type="spellEnd"/>
      <w:r w:rsidRPr="0082086B">
        <w:rPr>
          <w:rFonts w:ascii="Times New Roman" w:hAnsi="Times New Roman" w:cs="Times New Roman"/>
          <w:color w:val="000000"/>
          <w:sz w:val="20"/>
          <w:szCs w:val="20"/>
        </w:rPr>
        <w:t>, Paris, Presses de l’Université Paris-Sorbonne, 2005 ;</w:t>
      </w:r>
      <w:r w:rsidRPr="0082086B">
        <w:rPr>
          <w:rFonts w:ascii="Times New Roman" w:eastAsia="Times New Roman" w:hAnsi="Times New Roman" w:cs="Times New Roman"/>
          <w:color w:val="000000"/>
          <w:sz w:val="20"/>
          <w:szCs w:val="20"/>
        </w:rPr>
        <w:t xml:space="preserve"> </w:t>
      </w:r>
      <w:r w:rsidRPr="0082086B">
        <w:rPr>
          <w:rFonts w:ascii="Times New Roman" w:eastAsia="Times New Roman" w:hAnsi="Times New Roman" w:cs="Times New Roman"/>
          <w:smallCaps/>
          <w:color w:val="000000"/>
          <w:sz w:val="20"/>
          <w:szCs w:val="20"/>
        </w:rPr>
        <w:t xml:space="preserve">I. </w:t>
      </w:r>
      <w:proofErr w:type="spellStart"/>
      <w:r w:rsidRPr="0082086B">
        <w:rPr>
          <w:rFonts w:ascii="Times New Roman" w:hAnsi="Times New Roman" w:cs="Times New Roman"/>
          <w:smallCaps/>
          <w:color w:val="000000"/>
          <w:sz w:val="20"/>
          <w:szCs w:val="20"/>
        </w:rPr>
        <w:t>Degauche</w:t>
      </w:r>
      <w:proofErr w:type="spellEnd"/>
      <w:r w:rsidRPr="0082086B">
        <w:rPr>
          <w:rFonts w:ascii="Times New Roman" w:hAnsi="Times New Roman" w:cs="Times New Roman"/>
          <w:color w:val="000000"/>
          <w:sz w:val="20"/>
          <w:szCs w:val="20"/>
        </w:rPr>
        <w:t>,</w:t>
      </w:r>
      <w:r w:rsidRPr="0082086B">
        <w:rPr>
          <w:rStyle w:val="apple-converted-space"/>
          <w:rFonts w:ascii="Times New Roman" w:hAnsi="Times New Roman" w:cs="Times New Roman"/>
          <w:color w:val="000000"/>
          <w:sz w:val="20"/>
          <w:szCs w:val="20"/>
        </w:rPr>
        <w:t> </w:t>
      </w:r>
      <w:r w:rsidRPr="0082086B">
        <w:rPr>
          <w:rFonts w:ascii="Times New Roman" w:hAnsi="Times New Roman" w:cs="Times New Roman"/>
          <w:i/>
          <w:iCs/>
          <w:color w:val="000000"/>
          <w:sz w:val="20"/>
          <w:szCs w:val="20"/>
        </w:rPr>
        <w:t>Les tragédies de Voltaire au miroir de leurs parodies dramatiques: d’</w:t>
      </w:r>
      <w:r w:rsidRPr="0082086B">
        <w:rPr>
          <w:rFonts w:ascii="Times New Roman" w:hAnsi="Times New Roman" w:cs="Times New Roman"/>
          <w:color w:val="000000"/>
          <w:sz w:val="20"/>
          <w:szCs w:val="20"/>
        </w:rPr>
        <w:t>Œdipe</w:t>
      </w:r>
      <w:r w:rsidRPr="0082086B">
        <w:rPr>
          <w:rFonts w:ascii="Times New Roman" w:hAnsi="Times New Roman" w:cs="Times New Roman"/>
          <w:i/>
          <w:iCs/>
          <w:color w:val="000000"/>
          <w:sz w:val="20"/>
          <w:szCs w:val="20"/>
        </w:rPr>
        <w:t>(1718) à</w:t>
      </w:r>
      <w:r w:rsidRPr="0082086B">
        <w:rPr>
          <w:rStyle w:val="apple-converted-space"/>
          <w:rFonts w:ascii="Times New Roman" w:hAnsi="Times New Roman" w:cs="Times New Roman"/>
          <w:i/>
          <w:iCs/>
          <w:color w:val="000000"/>
          <w:sz w:val="20"/>
          <w:szCs w:val="20"/>
        </w:rPr>
        <w:t> </w:t>
      </w:r>
      <w:r w:rsidRPr="0082086B">
        <w:rPr>
          <w:rFonts w:ascii="Times New Roman" w:hAnsi="Times New Roman" w:cs="Times New Roman"/>
          <w:color w:val="000000"/>
          <w:sz w:val="20"/>
          <w:szCs w:val="20"/>
        </w:rPr>
        <w:t>Tancrède</w:t>
      </w:r>
      <w:r w:rsidRPr="0082086B">
        <w:rPr>
          <w:rStyle w:val="apple-converted-space"/>
          <w:rFonts w:ascii="Times New Roman" w:hAnsi="Times New Roman" w:cs="Times New Roman"/>
          <w:i/>
          <w:iCs/>
          <w:color w:val="000000"/>
          <w:sz w:val="20"/>
          <w:szCs w:val="20"/>
        </w:rPr>
        <w:t> </w:t>
      </w:r>
      <w:r w:rsidRPr="0082086B">
        <w:rPr>
          <w:rFonts w:ascii="Times New Roman" w:hAnsi="Times New Roman" w:cs="Times New Roman"/>
          <w:i/>
          <w:iCs/>
          <w:color w:val="000000"/>
          <w:sz w:val="20"/>
          <w:szCs w:val="20"/>
        </w:rPr>
        <w:t>(1760)</w:t>
      </w:r>
      <w:r w:rsidRPr="0082086B">
        <w:rPr>
          <w:rFonts w:ascii="Times New Roman" w:hAnsi="Times New Roman" w:cs="Times New Roman"/>
          <w:color w:val="000000"/>
          <w:sz w:val="20"/>
          <w:szCs w:val="20"/>
        </w:rPr>
        <w:t>, Paris, Champion, 2007.</w:t>
      </w:r>
    </w:p>
  </w:footnote>
  <w:footnote w:id="80">
    <w:p w14:paraId="29E00407" w14:textId="76DE932E" w:rsidR="007667AE" w:rsidRPr="00202108" w:rsidRDefault="007667AE" w:rsidP="00202108">
      <w:pPr>
        <w:pStyle w:val="Notedebasdepage"/>
        <w:jc w:val="both"/>
        <w:rPr>
          <w:rFonts w:ascii="Times New Roman" w:hAnsi="Times New Roman" w:cs="Times New Roman"/>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w:t>
      </w:r>
      <w:r w:rsidR="00682F16" w:rsidRPr="00202108">
        <w:rPr>
          <w:rFonts w:ascii="Times New Roman" w:hAnsi="Times New Roman" w:cs="Times New Roman"/>
          <w:sz w:val="20"/>
          <w:szCs w:val="20"/>
        </w:rPr>
        <w:t xml:space="preserve">L. </w:t>
      </w:r>
      <w:r w:rsidR="00682F16" w:rsidRPr="00202108">
        <w:rPr>
          <w:rFonts w:ascii="Times New Roman" w:hAnsi="Times New Roman" w:cs="Times New Roman"/>
          <w:smallCaps/>
          <w:sz w:val="20"/>
          <w:szCs w:val="20"/>
        </w:rPr>
        <w:t>Riccoboni</w:t>
      </w:r>
      <w:r w:rsidR="00682F16" w:rsidRPr="00202108">
        <w:rPr>
          <w:rFonts w:ascii="Times New Roman" w:hAnsi="Times New Roman" w:cs="Times New Roman"/>
          <w:sz w:val="20"/>
          <w:szCs w:val="20"/>
        </w:rPr>
        <w:t>, </w:t>
      </w:r>
      <w:r w:rsidR="00682F16" w:rsidRPr="00202108">
        <w:rPr>
          <w:rFonts w:ascii="Times New Roman" w:hAnsi="Times New Roman" w:cs="Times New Roman"/>
          <w:i/>
          <w:sz w:val="20"/>
          <w:szCs w:val="20"/>
        </w:rPr>
        <w:t xml:space="preserve">Observations sur la comédie et sur le génie de Molière </w:t>
      </w:r>
      <w:r w:rsidR="00682F16" w:rsidRPr="00202108">
        <w:rPr>
          <w:rFonts w:ascii="Times New Roman" w:hAnsi="Times New Roman"/>
          <w:sz w:val="20"/>
          <w:szCs w:val="20"/>
          <w:highlight w:val="yellow"/>
        </w:rPr>
        <w:t xml:space="preserve">[lien </w:t>
      </w:r>
      <w:hyperlink r:id="rId14" w:history="1">
        <w:r w:rsidR="00682F16" w:rsidRPr="00202108">
          <w:rPr>
            <w:rStyle w:val="Lienhypertexte"/>
            <w:rFonts w:ascii="Times New Roman" w:hAnsi="Times New Roman"/>
            <w:sz w:val="20"/>
            <w:szCs w:val="20"/>
            <w:highlight w:val="yellow"/>
          </w:rPr>
          <w:t>https://doi.org/10.26096/byy4-an58</w:t>
        </w:r>
      </w:hyperlink>
      <w:r w:rsidR="00682F16" w:rsidRPr="00202108">
        <w:rPr>
          <w:rFonts w:ascii="Times New Roman" w:hAnsi="Times New Roman"/>
          <w:sz w:val="20"/>
          <w:szCs w:val="20"/>
          <w:highlight w:val="yellow"/>
        </w:rPr>
        <w:t>]</w:t>
      </w:r>
      <w:r w:rsidR="00682F16" w:rsidRPr="00202108">
        <w:rPr>
          <w:rFonts w:ascii="Times New Roman" w:hAnsi="Times New Roman" w:cs="Times New Roman"/>
          <w:sz w:val="20"/>
          <w:szCs w:val="20"/>
        </w:rPr>
        <w:t xml:space="preserve">, </w:t>
      </w:r>
      <w:proofErr w:type="spellStart"/>
      <w:r w:rsidR="00682F16" w:rsidRPr="00202108">
        <w:rPr>
          <w:rFonts w:ascii="Times New Roman" w:hAnsi="Times New Roman" w:cs="Times New Roman"/>
          <w:i/>
          <w:sz w:val="20"/>
          <w:szCs w:val="20"/>
        </w:rPr>
        <w:t>cit</w:t>
      </w:r>
      <w:proofErr w:type="spellEnd"/>
      <w:r w:rsidR="00682F16" w:rsidRPr="00202108">
        <w:rPr>
          <w:rFonts w:ascii="Times New Roman" w:hAnsi="Times New Roman" w:cs="Times New Roman"/>
          <w:sz w:val="20"/>
          <w:szCs w:val="20"/>
        </w:rPr>
        <w:t xml:space="preserve">., </w:t>
      </w:r>
      <w:r w:rsidR="00682F16" w:rsidRPr="000872C8">
        <w:rPr>
          <w:rFonts w:ascii="Times New Roman" w:hAnsi="Times New Roman" w:cs="Times New Roman"/>
          <w:color w:val="FF0000"/>
          <w:sz w:val="20"/>
          <w:szCs w:val="20"/>
        </w:rPr>
        <w:t>[</w:t>
      </w:r>
      <w:r w:rsidR="00682F16">
        <w:rPr>
          <w:rFonts w:ascii="Times New Roman" w:hAnsi="Times New Roman" w:cs="Times New Roman"/>
          <w:color w:val="FF0000"/>
          <w:sz w:val="20"/>
          <w:szCs w:val="20"/>
        </w:rPr>
        <w:t xml:space="preserve">lien vers le paragraphe du texte </w:t>
      </w:r>
      <w:r w:rsidR="00682F16" w:rsidRPr="000872C8">
        <w:rPr>
          <w:rFonts w:ascii="Times New Roman" w:hAnsi="Times New Roman" w:cs="Times New Roman"/>
          <w:color w:val="FF0000"/>
          <w:sz w:val="20"/>
          <w:szCs w:val="20"/>
        </w:rPr>
        <w:t>Livre I</w:t>
      </w:r>
      <w:r w:rsidR="00682F16">
        <w:rPr>
          <w:rFonts w:ascii="Times New Roman" w:hAnsi="Times New Roman" w:cs="Times New Roman"/>
          <w:color w:val="FF0000"/>
          <w:sz w:val="20"/>
          <w:szCs w:val="20"/>
        </w:rPr>
        <w:t>V</w:t>
      </w:r>
      <w:r w:rsidR="00682F16" w:rsidRPr="000872C8">
        <w:rPr>
          <w:rFonts w:ascii="Times New Roman" w:hAnsi="Times New Roman" w:cs="Times New Roman"/>
          <w:color w:val="FF0000"/>
          <w:sz w:val="20"/>
          <w:szCs w:val="20"/>
        </w:rPr>
        <w:t>.</w:t>
      </w:r>
      <w:r w:rsidR="00682F16">
        <w:rPr>
          <w:rFonts w:ascii="Times New Roman" w:hAnsi="Times New Roman" w:cs="Times New Roman"/>
          <w:color w:val="FF0000"/>
          <w:sz w:val="20"/>
          <w:szCs w:val="20"/>
        </w:rPr>
        <w:t>4</w:t>
      </w:r>
      <w:r w:rsidR="00682F16" w:rsidRPr="000872C8">
        <w:rPr>
          <w:rFonts w:ascii="Times New Roman" w:hAnsi="Times New Roman" w:cs="Times New Roman"/>
          <w:color w:val="FF0000"/>
          <w:sz w:val="20"/>
          <w:szCs w:val="20"/>
        </w:rPr>
        <w:t>.</w:t>
      </w:r>
      <w:r w:rsidR="00682F16">
        <w:rPr>
          <w:rFonts w:ascii="Times New Roman" w:hAnsi="Times New Roman" w:cs="Times New Roman"/>
          <w:color w:val="FF0000"/>
          <w:sz w:val="20"/>
          <w:szCs w:val="20"/>
        </w:rPr>
        <w:t>3</w:t>
      </w:r>
      <w:r w:rsidR="00682F16" w:rsidRPr="000872C8">
        <w:rPr>
          <w:rFonts w:ascii="Times New Roman" w:hAnsi="Times New Roman" w:cs="Times New Roman"/>
          <w:color w:val="FF0000"/>
          <w:sz w:val="20"/>
          <w:szCs w:val="20"/>
        </w:rPr>
        <w:t>.</w:t>
      </w:r>
      <w:r w:rsidR="00682F16">
        <w:rPr>
          <w:rFonts w:ascii="Times New Roman" w:hAnsi="Times New Roman" w:cs="Times New Roman"/>
          <w:color w:val="FF0000"/>
          <w:sz w:val="20"/>
          <w:szCs w:val="20"/>
        </w:rPr>
        <w:t>1</w:t>
      </w:r>
      <w:r w:rsidR="00682F16" w:rsidRPr="000872C8">
        <w:rPr>
          <w:rFonts w:ascii="Times New Roman" w:hAnsi="Times New Roman" w:cs="Times New Roman"/>
          <w:color w:val="FF0000"/>
          <w:sz w:val="20"/>
          <w:szCs w:val="20"/>
        </w:rPr>
        <w:t>]</w:t>
      </w:r>
      <w:r w:rsidR="00682F16">
        <w:rPr>
          <w:rFonts w:ascii="Times New Roman" w:hAnsi="Times New Roman" w:cs="Times New Roman"/>
          <w:color w:val="FF0000"/>
          <w:sz w:val="20"/>
          <w:szCs w:val="20"/>
        </w:rPr>
        <w:t>.</w:t>
      </w:r>
    </w:p>
  </w:footnote>
  <w:footnote w:id="81">
    <w:p w14:paraId="54140E51" w14:textId="51D9F8D1" w:rsidR="007667AE" w:rsidRPr="00202108" w:rsidRDefault="007667AE" w:rsidP="00202108">
      <w:pPr>
        <w:pStyle w:val="Notedebasdepage"/>
        <w:jc w:val="both"/>
        <w:rPr>
          <w:rFonts w:ascii="Times New Roman" w:hAnsi="Times New Roman" w:cs="Times New Roman"/>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w:t>
      </w:r>
      <w:r w:rsidRPr="00202108">
        <w:rPr>
          <w:rFonts w:ascii="Times New Roman" w:hAnsi="Times New Roman" w:cs="Times New Roman"/>
          <w:i/>
          <w:sz w:val="20"/>
          <w:szCs w:val="20"/>
        </w:rPr>
        <w:t>Idem</w:t>
      </w:r>
      <w:r w:rsidR="009266B1">
        <w:rPr>
          <w:rFonts w:ascii="Times New Roman" w:hAnsi="Times New Roman" w:cs="Times New Roman"/>
          <w:sz w:val="20"/>
          <w:szCs w:val="20"/>
        </w:rPr>
        <w:t>.</w:t>
      </w:r>
    </w:p>
  </w:footnote>
  <w:footnote w:id="82">
    <w:p w14:paraId="00068AC9" w14:textId="74495555" w:rsidR="007667AE" w:rsidRPr="00202108" w:rsidRDefault="007667AE" w:rsidP="00202108">
      <w:pPr>
        <w:pStyle w:val="Notedebasdepage"/>
        <w:jc w:val="both"/>
        <w:rPr>
          <w:rFonts w:ascii="Times New Roman" w:hAnsi="Times New Roman" w:cs="Times New Roman"/>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D. </w:t>
      </w:r>
      <w:proofErr w:type="spellStart"/>
      <w:r w:rsidRPr="00202108">
        <w:rPr>
          <w:rFonts w:ascii="Times New Roman" w:hAnsi="Times New Roman" w:cs="Times New Roman"/>
          <w:smallCaps/>
          <w:sz w:val="20"/>
          <w:szCs w:val="20"/>
        </w:rPr>
        <w:t>Lazzarini</w:t>
      </w:r>
      <w:proofErr w:type="spellEnd"/>
      <w:r w:rsidRPr="00202108">
        <w:rPr>
          <w:rFonts w:ascii="Times New Roman" w:hAnsi="Times New Roman" w:cs="Times New Roman"/>
          <w:sz w:val="20"/>
          <w:szCs w:val="20"/>
        </w:rPr>
        <w:t xml:space="preserve">, </w:t>
      </w:r>
      <w:proofErr w:type="spellStart"/>
      <w:r w:rsidRPr="00202108">
        <w:rPr>
          <w:rFonts w:ascii="Times New Roman" w:hAnsi="Times New Roman" w:cs="Times New Roman"/>
          <w:i/>
          <w:sz w:val="20"/>
          <w:szCs w:val="20"/>
        </w:rPr>
        <w:t>Ulisse</w:t>
      </w:r>
      <w:proofErr w:type="spellEnd"/>
      <w:r w:rsidRPr="00202108">
        <w:rPr>
          <w:rFonts w:ascii="Times New Roman" w:hAnsi="Times New Roman" w:cs="Times New Roman"/>
          <w:i/>
          <w:sz w:val="20"/>
          <w:szCs w:val="20"/>
        </w:rPr>
        <w:t xml:space="preserve"> il </w:t>
      </w:r>
      <w:proofErr w:type="spellStart"/>
      <w:r w:rsidRPr="00202108">
        <w:rPr>
          <w:rFonts w:ascii="Times New Roman" w:hAnsi="Times New Roman" w:cs="Times New Roman"/>
          <w:i/>
          <w:sz w:val="20"/>
          <w:szCs w:val="20"/>
        </w:rPr>
        <w:t>giovane</w:t>
      </w:r>
      <w:proofErr w:type="spellEnd"/>
      <w:r w:rsidR="00385AF4" w:rsidRPr="00202108">
        <w:rPr>
          <w:rFonts w:ascii="Times New Roman" w:hAnsi="Times New Roman" w:cs="Times New Roman"/>
          <w:sz w:val="20"/>
          <w:szCs w:val="20"/>
        </w:rPr>
        <w:t xml:space="preserve">, Padoue, </w:t>
      </w:r>
      <w:proofErr w:type="spellStart"/>
      <w:r w:rsidR="00B4392F" w:rsidRPr="00202108">
        <w:rPr>
          <w:rFonts w:ascii="Times New Roman" w:hAnsi="Times New Roman" w:cs="Times New Roman"/>
          <w:sz w:val="20"/>
          <w:szCs w:val="20"/>
        </w:rPr>
        <w:t>Conzatti</w:t>
      </w:r>
      <w:proofErr w:type="spellEnd"/>
      <w:r w:rsidR="00B4392F" w:rsidRPr="00202108">
        <w:rPr>
          <w:rFonts w:ascii="Times New Roman" w:hAnsi="Times New Roman" w:cs="Times New Roman"/>
          <w:sz w:val="20"/>
          <w:szCs w:val="20"/>
        </w:rPr>
        <w:t xml:space="preserve">, </w:t>
      </w:r>
      <w:r w:rsidR="00385AF4" w:rsidRPr="00202108">
        <w:rPr>
          <w:rFonts w:ascii="Times New Roman" w:hAnsi="Times New Roman" w:cs="Times New Roman"/>
          <w:sz w:val="20"/>
          <w:szCs w:val="20"/>
        </w:rPr>
        <w:t>1720</w:t>
      </w:r>
      <w:r w:rsidRPr="00202108">
        <w:rPr>
          <w:rFonts w:ascii="Times New Roman" w:hAnsi="Times New Roman" w:cs="Times New Roman"/>
          <w:sz w:val="20"/>
          <w:szCs w:val="20"/>
        </w:rPr>
        <w:t>.</w:t>
      </w:r>
    </w:p>
  </w:footnote>
  <w:footnote w:id="83">
    <w:p w14:paraId="12EDC3A9" w14:textId="00ADF630" w:rsidR="00060F48" w:rsidRPr="00202108" w:rsidRDefault="00060F48" w:rsidP="00202108">
      <w:pPr>
        <w:pStyle w:val="Notedebasdepage"/>
        <w:jc w:val="both"/>
        <w:rPr>
          <w:rFonts w:ascii="Times New Roman" w:hAnsi="Times New Roman" w:cs="Times New Roman"/>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Z. </w:t>
      </w:r>
      <w:proofErr w:type="spellStart"/>
      <w:r w:rsidRPr="00202108">
        <w:rPr>
          <w:rFonts w:ascii="Times New Roman" w:hAnsi="Times New Roman" w:cs="Times New Roman"/>
          <w:smallCaps/>
          <w:sz w:val="20"/>
          <w:szCs w:val="20"/>
        </w:rPr>
        <w:t>Valaresco</w:t>
      </w:r>
      <w:proofErr w:type="spellEnd"/>
      <w:r w:rsidR="00B81011" w:rsidRPr="00202108">
        <w:rPr>
          <w:rFonts w:ascii="Times New Roman" w:hAnsi="Times New Roman" w:cs="Times New Roman"/>
          <w:sz w:val="20"/>
          <w:szCs w:val="20"/>
        </w:rPr>
        <w:t xml:space="preserve">, </w:t>
      </w:r>
      <w:proofErr w:type="spellStart"/>
      <w:r w:rsidRPr="00202108">
        <w:rPr>
          <w:rFonts w:ascii="Times New Roman" w:hAnsi="Times New Roman" w:cs="Times New Roman"/>
          <w:i/>
          <w:iCs/>
          <w:sz w:val="20"/>
          <w:szCs w:val="20"/>
        </w:rPr>
        <w:t>Rutzvanscad</w:t>
      </w:r>
      <w:proofErr w:type="spellEnd"/>
      <w:r w:rsidRPr="00202108">
        <w:rPr>
          <w:rFonts w:ascii="Times New Roman" w:hAnsi="Times New Roman" w:cs="Times New Roman"/>
          <w:i/>
          <w:iCs/>
          <w:sz w:val="20"/>
          <w:szCs w:val="20"/>
        </w:rPr>
        <w:t xml:space="preserve"> il </w:t>
      </w:r>
      <w:proofErr w:type="spellStart"/>
      <w:r w:rsidRPr="00202108">
        <w:rPr>
          <w:rFonts w:ascii="Times New Roman" w:hAnsi="Times New Roman" w:cs="Times New Roman"/>
          <w:i/>
          <w:iCs/>
          <w:sz w:val="20"/>
          <w:szCs w:val="20"/>
        </w:rPr>
        <w:t>Giovane</w:t>
      </w:r>
      <w:proofErr w:type="spellEnd"/>
      <w:r w:rsidR="00E24EA3" w:rsidRPr="00202108">
        <w:rPr>
          <w:rFonts w:ascii="Times New Roman" w:hAnsi="Times New Roman" w:cs="Times New Roman"/>
          <w:iCs/>
          <w:sz w:val="20"/>
          <w:szCs w:val="20"/>
        </w:rPr>
        <w:t>, Venise</w:t>
      </w:r>
      <w:r w:rsidRPr="00202108">
        <w:rPr>
          <w:rFonts w:ascii="Times New Roman" w:hAnsi="Times New Roman" w:cs="Times New Roman"/>
          <w:iCs/>
          <w:sz w:val="20"/>
          <w:szCs w:val="20"/>
        </w:rPr>
        <w:t xml:space="preserve">, </w:t>
      </w:r>
      <w:r w:rsidR="00E24EA3" w:rsidRPr="00202108">
        <w:rPr>
          <w:rFonts w:ascii="Times New Roman" w:hAnsi="Times New Roman" w:cs="Times New Roman"/>
          <w:iCs/>
          <w:sz w:val="20"/>
          <w:szCs w:val="20"/>
        </w:rPr>
        <w:t xml:space="preserve">Rossetti, </w:t>
      </w:r>
      <w:r w:rsidRPr="00202108">
        <w:rPr>
          <w:rFonts w:ascii="Times New Roman" w:hAnsi="Times New Roman" w:cs="Times New Roman"/>
          <w:iCs/>
          <w:sz w:val="20"/>
          <w:szCs w:val="20"/>
        </w:rPr>
        <w:t>1724.</w:t>
      </w:r>
    </w:p>
  </w:footnote>
  <w:footnote w:id="84">
    <w:p w14:paraId="161F084D" w14:textId="377565AE" w:rsidR="007667AE" w:rsidRPr="00202108" w:rsidRDefault="007667AE" w:rsidP="00202108">
      <w:pPr>
        <w:pStyle w:val="Notedebasdepage"/>
        <w:jc w:val="both"/>
        <w:rPr>
          <w:rFonts w:ascii="Times New Roman" w:hAnsi="Times New Roman" w:cs="Times New Roman"/>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 L’ouvrage qui paraît sous vos auspices n’est pas simplement le fruit de quelques veilles ; je le médite il y a trente ans », </w:t>
      </w:r>
      <w:r w:rsidRPr="00202108">
        <w:rPr>
          <w:rFonts w:ascii="Times New Roman" w:hAnsi="Times New Roman" w:cs="Times New Roman"/>
          <w:i/>
          <w:sz w:val="20"/>
          <w:szCs w:val="20"/>
        </w:rPr>
        <w:t>Dédicace</w:t>
      </w:r>
      <w:r w:rsidRPr="00202108">
        <w:rPr>
          <w:rFonts w:ascii="Times New Roman" w:hAnsi="Times New Roman" w:cs="Times New Roman"/>
          <w:sz w:val="20"/>
          <w:szCs w:val="20"/>
        </w:rPr>
        <w:t xml:space="preserve"> aux </w:t>
      </w:r>
      <w:r w:rsidRPr="00202108">
        <w:rPr>
          <w:rFonts w:ascii="Times New Roman" w:hAnsi="Times New Roman" w:cs="Times New Roman"/>
          <w:i/>
          <w:sz w:val="20"/>
          <w:szCs w:val="20"/>
        </w:rPr>
        <w:t>Observations</w:t>
      </w:r>
      <w:r w:rsidRPr="00202108">
        <w:rPr>
          <w:rFonts w:ascii="Times New Roman" w:hAnsi="Times New Roman" w:cs="Times New Roman"/>
          <w:sz w:val="20"/>
          <w:szCs w:val="20"/>
        </w:rPr>
        <w:t xml:space="preserve">, </w:t>
      </w:r>
      <w:r w:rsidR="008350F9" w:rsidRPr="000872C8">
        <w:rPr>
          <w:rFonts w:ascii="Times New Roman" w:hAnsi="Times New Roman" w:cs="Times New Roman"/>
          <w:color w:val="FF0000"/>
          <w:sz w:val="20"/>
          <w:szCs w:val="20"/>
        </w:rPr>
        <w:t>[</w:t>
      </w:r>
      <w:r w:rsidR="008350F9">
        <w:rPr>
          <w:rFonts w:ascii="Times New Roman" w:hAnsi="Times New Roman" w:cs="Times New Roman"/>
          <w:color w:val="FF0000"/>
          <w:sz w:val="20"/>
          <w:szCs w:val="20"/>
        </w:rPr>
        <w:t>lien vers le paragraphe du texte Dédicace</w:t>
      </w:r>
      <w:r w:rsidR="008350F9" w:rsidRPr="000872C8">
        <w:rPr>
          <w:rFonts w:ascii="Times New Roman" w:hAnsi="Times New Roman" w:cs="Times New Roman"/>
          <w:color w:val="FF0000"/>
          <w:sz w:val="20"/>
          <w:szCs w:val="20"/>
        </w:rPr>
        <w:t>.</w:t>
      </w:r>
      <w:r w:rsidR="008350F9">
        <w:rPr>
          <w:rFonts w:ascii="Times New Roman" w:hAnsi="Times New Roman" w:cs="Times New Roman"/>
          <w:color w:val="FF0000"/>
          <w:sz w:val="20"/>
          <w:szCs w:val="20"/>
        </w:rPr>
        <w:t>1</w:t>
      </w:r>
      <w:r w:rsidR="008350F9" w:rsidRPr="000872C8">
        <w:rPr>
          <w:rFonts w:ascii="Times New Roman" w:hAnsi="Times New Roman" w:cs="Times New Roman"/>
          <w:color w:val="FF0000"/>
          <w:sz w:val="20"/>
          <w:szCs w:val="20"/>
        </w:rPr>
        <w:t>]</w:t>
      </w:r>
      <w:r w:rsidR="008350F9">
        <w:rPr>
          <w:rFonts w:ascii="Times New Roman" w:hAnsi="Times New Roman" w:cs="Times New Roman"/>
          <w:color w:val="FF0000"/>
          <w:sz w:val="20"/>
          <w:szCs w:val="20"/>
        </w:rPr>
        <w:t>.</w:t>
      </w:r>
    </w:p>
  </w:footnote>
  <w:footnote w:id="85">
    <w:p w14:paraId="5EC48089" w14:textId="1689BF84" w:rsidR="007667AE" w:rsidRPr="00202108" w:rsidRDefault="007667AE" w:rsidP="00202108">
      <w:pPr>
        <w:pStyle w:val="Notedebasdepage"/>
        <w:jc w:val="both"/>
        <w:rPr>
          <w:rFonts w:ascii="Times New Roman" w:hAnsi="Times New Roman" w:cs="Times New Roman"/>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J. </w:t>
      </w:r>
      <w:proofErr w:type="spellStart"/>
      <w:r w:rsidRPr="00202108">
        <w:rPr>
          <w:rFonts w:ascii="Times New Roman" w:hAnsi="Times New Roman" w:cs="Times New Roman"/>
          <w:smallCaps/>
          <w:sz w:val="20"/>
          <w:szCs w:val="20"/>
        </w:rPr>
        <w:t>Donneau</w:t>
      </w:r>
      <w:proofErr w:type="spellEnd"/>
      <w:r w:rsidRPr="00202108">
        <w:rPr>
          <w:rFonts w:ascii="Times New Roman" w:hAnsi="Times New Roman" w:cs="Times New Roman"/>
          <w:smallCaps/>
          <w:sz w:val="20"/>
          <w:szCs w:val="20"/>
        </w:rPr>
        <w:t xml:space="preserve"> de Visé</w:t>
      </w:r>
      <w:r w:rsidRPr="00202108">
        <w:rPr>
          <w:rFonts w:ascii="Times New Roman" w:hAnsi="Times New Roman" w:cs="Times New Roman"/>
          <w:sz w:val="20"/>
          <w:szCs w:val="20"/>
        </w:rPr>
        <w:t xml:space="preserve">, </w:t>
      </w:r>
      <w:r w:rsidRPr="00202108">
        <w:rPr>
          <w:rFonts w:ascii="Times New Roman" w:hAnsi="Times New Roman" w:cs="Times New Roman"/>
          <w:i/>
          <w:sz w:val="20"/>
          <w:szCs w:val="20"/>
        </w:rPr>
        <w:t xml:space="preserve">Nouvelles </w:t>
      </w:r>
      <w:proofErr w:type="spellStart"/>
      <w:r w:rsidRPr="00202108">
        <w:rPr>
          <w:rFonts w:ascii="Times New Roman" w:hAnsi="Times New Roman" w:cs="Times New Roman"/>
          <w:i/>
          <w:sz w:val="20"/>
          <w:szCs w:val="20"/>
        </w:rPr>
        <w:t>nouvelles</w:t>
      </w:r>
      <w:proofErr w:type="spellEnd"/>
      <w:r w:rsidR="0098433C" w:rsidRPr="00202108">
        <w:rPr>
          <w:rFonts w:ascii="Times New Roman" w:hAnsi="Times New Roman" w:cs="Times New Roman"/>
          <w:i/>
          <w:sz w:val="20"/>
          <w:szCs w:val="20"/>
        </w:rPr>
        <w:t xml:space="preserve"> </w:t>
      </w:r>
      <w:r w:rsidR="0098433C" w:rsidRPr="00202108">
        <w:rPr>
          <w:rFonts w:ascii="Times New Roman" w:hAnsi="Times New Roman" w:cs="Times New Roman"/>
          <w:sz w:val="20"/>
          <w:szCs w:val="20"/>
          <w:highlight w:val="yellow"/>
        </w:rPr>
        <w:t xml:space="preserve">[lien </w:t>
      </w:r>
      <w:hyperlink r:id="rId15" w:history="1">
        <w:r w:rsidR="0098433C" w:rsidRPr="00202108">
          <w:rPr>
            <w:rStyle w:val="Lienhypertexte"/>
            <w:rFonts w:ascii="Times New Roman" w:hAnsi="Times New Roman" w:cs="Times New Roman"/>
            <w:sz w:val="20"/>
            <w:szCs w:val="20"/>
            <w:highlight w:val="yellow"/>
          </w:rPr>
          <w:t>http://obvil.sorbonne-universite.fr/corpus/molière/critique/donneau-vise_nouvelles-nouvelles_1663/</w:t>
        </w:r>
      </w:hyperlink>
      <w:r w:rsidR="0098433C" w:rsidRPr="00202108">
        <w:rPr>
          <w:rFonts w:ascii="Times New Roman" w:hAnsi="Times New Roman" w:cs="Times New Roman"/>
          <w:sz w:val="20"/>
          <w:szCs w:val="20"/>
          <w:highlight w:val="yellow"/>
        </w:rPr>
        <w:t>]</w:t>
      </w:r>
      <w:r w:rsidRPr="00202108">
        <w:rPr>
          <w:rFonts w:ascii="Times New Roman" w:hAnsi="Times New Roman" w:cs="Times New Roman"/>
          <w:sz w:val="20"/>
          <w:szCs w:val="20"/>
        </w:rPr>
        <w:t>, Paris, Gabriel Quinet, 1663, vol. 3, p. 237.</w:t>
      </w:r>
    </w:p>
  </w:footnote>
  <w:footnote w:id="86">
    <w:p w14:paraId="3383DF24" w14:textId="61BCC5E2" w:rsidR="007667AE" w:rsidRPr="00202108" w:rsidRDefault="007667AE" w:rsidP="00202108">
      <w:pPr>
        <w:jc w:val="both"/>
        <w:rPr>
          <w:rFonts w:ascii="Times New Roman" w:eastAsia="Times New Roman" w:hAnsi="Times New Roman" w:cs="Times New Roman"/>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w:t>
      </w:r>
      <w:r w:rsidRPr="00202108">
        <w:rPr>
          <w:rFonts w:ascii="Times New Roman" w:hAnsi="Times New Roman" w:cs="Times New Roman"/>
          <w:i/>
          <w:sz w:val="20"/>
          <w:szCs w:val="20"/>
        </w:rPr>
        <w:t>Idem</w:t>
      </w:r>
      <w:r w:rsidRPr="00202108">
        <w:rPr>
          <w:rFonts w:ascii="Times New Roman" w:hAnsi="Times New Roman" w:cs="Times New Roman"/>
          <w:sz w:val="20"/>
          <w:szCs w:val="20"/>
        </w:rPr>
        <w:t>, p. 219. Une opinion opposée se retrouve chez un autre critique de l’époque, qui à propos des comédies de Molière parle d’</w:t>
      </w:r>
      <w:r w:rsidRPr="00202108">
        <w:rPr>
          <w:rFonts w:ascii="Times New Roman" w:eastAsia="Times New Roman" w:hAnsi="Times New Roman" w:cs="Times New Roman"/>
          <w:sz w:val="20"/>
          <w:szCs w:val="20"/>
        </w:rPr>
        <w:t xml:space="preserve">« une réputation qui ne mourra jamais » (Louis </w:t>
      </w:r>
      <w:proofErr w:type="spellStart"/>
      <w:r w:rsidRPr="00202108">
        <w:rPr>
          <w:rFonts w:ascii="Times New Roman" w:hAnsi="Times New Roman" w:cs="Times New Roman"/>
          <w:smallCaps/>
          <w:sz w:val="20"/>
          <w:szCs w:val="20"/>
        </w:rPr>
        <w:t>Moréri</w:t>
      </w:r>
      <w:proofErr w:type="spellEnd"/>
      <w:r w:rsidRPr="00202108">
        <w:rPr>
          <w:rFonts w:ascii="Times New Roman" w:hAnsi="Times New Roman" w:cs="Times New Roman"/>
          <w:sz w:val="20"/>
          <w:szCs w:val="20"/>
        </w:rPr>
        <w:t xml:space="preserve">, </w:t>
      </w:r>
      <w:proofErr w:type="spellStart"/>
      <w:r w:rsidRPr="00202108">
        <w:rPr>
          <w:rFonts w:ascii="Times New Roman" w:hAnsi="Times New Roman" w:cs="Times New Roman"/>
          <w:i/>
          <w:sz w:val="20"/>
          <w:szCs w:val="20"/>
        </w:rPr>
        <w:t>Moliere</w:t>
      </w:r>
      <w:proofErr w:type="spellEnd"/>
      <w:r w:rsidRPr="00202108">
        <w:rPr>
          <w:rFonts w:ascii="Times New Roman" w:hAnsi="Times New Roman" w:cs="Times New Roman"/>
          <w:sz w:val="20"/>
          <w:szCs w:val="20"/>
        </w:rPr>
        <w:t xml:space="preserve">, </w:t>
      </w:r>
      <w:r w:rsidRPr="00202108">
        <w:rPr>
          <w:rFonts w:ascii="Times New Roman" w:hAnsi="Times New Roman" w:cs="Times New Roman"/>
          <w:i/>
          <w:iCs/>
          <w:sz w:val="20"/>
          <w:szCs w:val="20"/>
        </w:rPr>
        <w:t>Grand Dictionnaire historique</w:t>
      </w:r>
      <w:r w:rsidR="009636B2" w:rsidRPr="00202108">
        <w:rPr>
          <w:rFonts w:ascii="Times New Roman" w:hAnsi="Times New Roman" w:cs="Times New Roman"/>
          <w:i/>
          <w:iCs/>
          <w:sz w:val="20"/>
          <w:szCs w:val="20"/>
        </w:rPr>
        <w:t xml:space="preserve"> </w:t>
      </w:r>
      <w:r w:rsidR="009636B2" w:rsidRPr="00202108">
        <w:rPr>
          <w:rFonts w:ascii="Times New Roman" w:hAnsi="Times New Roman" w:cs="Times New Roman"/>
          <w:iCs/>
          <w:sz w:val="20"/>
          <w:szCs w:val="20"/>
          <w:highlight w:val="yellow"/>
        </w:rPr>
        <w:t xml:space="preserve">[lien </w:t>
      </w:r>
      <w:hyperlink r:id="rId16" w:history="1">
        <w:r w:rsidR="009636B2" w:rsidRPr="00202108">
          <w:rPr>
            <w:rStyle w:val="Lienhypertexte"/>
            <w:rFonts w:ascii="Times New Roman" w:eastAsia="Times New Roman" w:hAnsi="Times New Roman" w:cs="Times New Roman"/>
            <w:color w:val="333399"/>
            <w:sz w:val="20"/>
            <w:szCs w:val="20"/>
            <w:highlight w:val="yellow"/>
          </w:rPr>
          <w:t>http://obvil.sorbonne-universite.fr/corpus/moliere/critique/moreri_moliere_1732_orig/</w:t>
        </w:r>
      </w:hyperlink>
      <w:r w:rsidR="009636B2" w:rsidRPr="00202108">
        <w:rPr>
          <w:rFonts w:ascii="Times New Roman" w:eastAsia="Times New Roman" w:hAnsi="Times New Roman" w:cs="Times New Roman"/>
          <w:sz w:val="20"/>
          <w:szCs w:val="20"/>
          <w:highlight w:val="yellow"/>
        </w:rPr>
        <w:t>]</w:t>
      </w:r>
      <w:r w:rsidRPr="00202108">
        <w:rPr>
          <w:rFonts w:ascii="Times New Roman" w:hAnsi="Times New Roman" w:cs="Times New Roman"/>
          <w:sz w:val="20"/>
          <w:szCs w:val="20"/>
        </w:rPr>
        <w:t xml:space="preserve">, </w:t>
      </w:r>
      <w:r w:rsidR="00AD2F51">
        <w:rPr>
          <w:rFonts w:ascii="Times New Roman" w:hAnsi="Times New Roman" w:cs="Times New Roman"/>
          <w:sz w:val="20"/>
          <w:szCs w:val="20"/>
        </w:rPr>
        <w:t xml:space="preserve">nouvelle et dernière édition revue, corrigée et argumentée, t. V, Paris, J.-B. </w:t>
      </w:r>
      <w:proofErr w:type="spellStart"/>
      <w:r w:rsidR="00AD2F51">
        <w:rPr>
          <w:rFonts w:ascii="Times New Roman" w:hAnsi="Times New Roman" w:cs="Times New Roman"/>
          <w:sz w:val="20"/>
          <w:szCs w:val="20"/>
        </w:rPr>
        <w:t>Coignard</w:t>
      </w:r>
      <w:proofErr w:type="spellEnd"/>
      <w:r w:rsidR="00AD2F51">
        <w:rPr>
          <w:rFonts w:ascii="Times New Roman" w:hAnsi="Times New Roman" w:cs="Times New Roman"/>
          <w:sz w:val="20"/>
          <w:szCs w:val="20"/>
        </w:rPr>
        <w:t xml:space="preserve"> fils, 1732, p. 45</w:t>
      </w:r>
      <w:r w:rsidRPr="00202108">
        <w:rPr>
          <w:rFonts w:ascii="Times New Roman" w:hAnsi="Times New Roman" w:cs="Times New Roman"/>
          <w:sz w:val="20"/>
          <w:szCs w:val="20"/>
        </w:rPr>
        <w:t>.</w:t>
      </w:r>
    </w:p>
  </w:footnote>
  <w:footnote w:id="87">
    <w:p w14:paraId="65142A9D" w14:textId="77C0C8D1" w:rsidR="007667AE" w:rsidRPr="00202108" w:rsidRDefault="007667AE" w:rsidP="00202108">
      <w:pPr>
        <w:jc w:val="both"/>
        <w:rPr>
          <w:rFonts w:ascii="Times New Roman" w:eastAsia="Times New Roman" w:hAnsi="Times New Roman" w:cs="Times New Roman"/>
          <w:sz w:val="20"/>
          <w:szCs w:val="20"/>
          <w:shd w:val="clear" w:color="auto" w:fill="FFFFFF"/>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R. </w:t>
      </w:r>
      <w:r w:rsidRPr="00202108">
        <w:rPr>
          <w:rFonts w:ascii="Times New Roman" w:hAnsi="Times New Roman" w:cs="Times New Roman"/>
          <w:smallCaps/>
          <w:sz w:val="20"/>
          <w:szCs w:val="20"/>
        </w:rPr>
        <w:t>Rapin</w:t>
      </w:r>
      <w:r w:rsidRPr="00202108">
        <w:rPr>
          <w:rFonts w:ascii="Times New Roman" w:hAnsi="Times New Roman" w:cs="Times New Roman"/>
          <w:sz w:val="20"/>
          <w:szCs w:val="20"/>
        </w:rPr>
        <w:t xml:space="preserve">, </w:t>
      </w:r>
      <w:r w:rsidRPr="00202108">
        <w:rPr>
          <w:rFonts w:ascii="Times New Roman" w:eastAsia="Times New Roman" w:hAnsi="Times New Roman" w:cs="Times New Roman"/>
          <w:i/>
          <w:iCs/>
          <w:sz w:val="20"/>
          <w:szCs w:val="20"/>
          <w:shd w:val="clear" w:color="auto" w:fill="FFFFFF"/>
        </w:rPr>
        <w:t>Réflexions sur la poétique d'Aristote et sur les ouvrages des poètes anciens et modernes</w:t>
      </w:r>
      <w:r w:rsidR="00A50DAE" w:rsidRPr="00202108">
        <w:rPr>
          <w:rFonts w:ascii="Times New Roman" w:eastAsia="Times New Roman" w:hAnsi="Times New Roman" w:cs="Times New Roman"/>
          <w:i/>
          <w:iCs/>
          <w:sz w:val="20"/>
          <w:szCs w:val="20"/>
          <w:shd w:val="clear" w:color="auto" w:fill="FFFFFF"/>
        </w:rPr>
        <w:t xml:space="preserve"> </w:t>
      </w:r>
      <w:r w:rsidR="00A50DAE" w:rsidRPr="00202108">
        <w:rPr>
          <w:rFonts w:ascii="Times New Roman" w:eastAsia="Times New Roman" w:hAnsi="Times New Roman" w:cs="Times New Roman"/>
          <w:iCs/>
          <w:sz w:val="20"/>
          <w:szCs w:val="20"/>
          <w:highlight w:val="yellow"/>
          <w:shd w:val="clear" w:color="auto" w:fill="FFFFFF"/>
        </w:rPr>
        <w:t xml:space="preserve">[lien </w:t>
      </w:r>
      <w:r w:rsidR="00A50DAE" w:rsidRPr="00202108">
        <w:rPr>
          <w:rFonts w:ascii="Times New Roman" w:eastAsia="Times New Roman" w:hAnsi="Times New Roman" w:cs="Times New Roman"/>
          <w:color w:val="1F497D" w:themeColor="text2"/>
          <w:sz w:val="20"/>
          <w:szCs w:val="20"/>
          <w:highlight w:val="yellow"/>
          <w:u w:val="single"/>
        </w:rPr>
        <w:t>https://gallica.bnf.fr/ark:/12148/bpt6k50852f/f2.item</w:t>
      </w:r>
      <w:r w:rsidR="00A50DAE" w:rsidRPr="00202108">
        <w:rPr>
          <w:rFonts w:ascii="Times New Roman" w:eastAsia="Times New Roman" w:hAnsi="Times New Roman" w:cs="Times New Roman"/>
          <w:sz w:val="20"/>
          <w:szCs w:val="20"/>
          <w:highlight w:val="yellow"/>
        </w:rPr>
        <w:t>]</w:t>
      </w:r>
      <w:r w:rsidRPr="00202108">
        <w:rPr>
          <w:rFonts w:ascii="Times New Roman" w:eastAsia="Times New Roman" w:hAnsi="Times New Roman" w:cs="Times New Roman"/>
          <w:iCs/>
          <w:sz w:val="20"/>
          <w:szCs w:val="20"/>
          <w:shd w:val="clear" w:color="auto" w:fill="FFFFFF"/>
        </w:rPr>
        <w:t>, Paris, Muguet,</w:t>
      </w:r>
      <w:r w:rsidRPr="00202108">
        <w:rPr>
          <w:rFonts w:ascii="Times New Roman" w:eastAsia="Times New Roman" w:hAnsi="Times New Roman" w:cs="Times New Roman"/>
          <w:i/>
          <w:iCs/>
          <w:sz w:val="20"/>
          <w:szCs w:val="20"/>
          <w:shd w:val="clear" w:color="auto" w:fill="FFFFFF"/>
        </w:rPr>
        <w:t xml:space="preserve"> </w:t>
      </w:r>
      <w:r w:rsidRPr="00202108">
        <w:rPr>
          <w:rFonts w:ascii="Times New Roman" w:eastAsia="Times New Roman" w:hAnsi="Times New Roman" w:cs="Times New Roman"/>
          <w:iCs/>
          <w:sz w:val="20"/>
          <w:szCs w:val="20"/>
          <w:shd w:val="clear" w:color="auto" w:fill="FFFFFF"/>
        </w:rPr>
        <w:t>1674, p. XXVI.</w:t>
      </w:r>
    </w:p>
  </w:footnote>
  <w:footnote w:id="88">
    <w:p w14:paraId="51B3AE43" w14:textId="5219CB1B" w:rsidR="007667AE" w:rsidRPr="00202108" w:rsidRDefault="007667AE" w:rsidP="00202108">
      <w:pPr>
        <w:pStyle w:val="Notedebasdepage"/>
        <w:jc w:val="both"/>
        <w:rPr>
          <w:rFonts w:ascii="Times New Roman" w:hAnsi="Times New Roman" w:cs="Times New Roman"/>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A. </w:t>
      </w:r>
      <w:r w:rsidRPr="00202108">
        <w:rPr>
          <w:rFonts w:ascii="Times New Roman" w:hAnsi="Times New Roman" w:cs="Times New Roman"/>
          <w:smallCaps/>
          <w:sz w:val="20"/>
          <w:szCs w:val="20"/>
        </w:rPr>
        <w:t>Baillet</w:t>
      </w:r>
      <w:r w:rsidRPr="00202108">
        <w:rPr>
          <w:rFonts w:ascii="Times New Roman" w:hAnsi="Times New Roman" w:cs="Times New Roman"/>
          <w:sz w:val="20"/>
          <w:szCs w:val="20"/>
        </w:rPr>
        <w:t xml:space="preserve">, </w:t>
      </w:r>
      <w:r w:rsidRPr="00202108">
        <w:rPr>
          <w:rFonts w:ascii="Times New Roman" w:eastAsia="Times New Roman" w:hAnsi="Times New Roman" w:cs="Times New Roman"/>
          <w:i/>
          <w:iCs/>
          <w:sz w:val="20"/>
          <w:szCs w:val="20"/>
        </w:rPr>
        <w:t>Jugement des savants sur les principaux ouvrages des auteurs</w:t>
      </w:r>
      <w:r w:rsidR="00CB55DF" w:rsidRPr="00202108">
        <w:rPr>
          <w:rFonts w:ascii="Times New Roman" w:eastAsia="Times New Roman" w:hAnsi="Times New Roman" w:cs="Times New Roman"/>
          <w:i/>
          <w:iCs/>
          <w:sz w:val="20"/>
          <w:szCs w:val="20"/>
        </w:rPr>
        <w:t xml:space="preserve"> </w:t>
      </w:r>
      <w:r w:rsidR="00CB55DF" w:rsidRPr="00202108">
        <w:rPr>
          <w:rFonts w:ascii="Times New Roman" w:eastAsia="Times New Roman" w:hAnsi="Times New Roman" w:cs="Times New Roman"/>
          <w:sz w:val="20"/>
          <w:szCs w:val="20"/>
          <w:highlight w:val="yellow"/>
          <w:shd w:val="clear" w:color="auto" w:fill="FFFFFF"/>
        </w:rPr>
        <w:t xml:space="preserve">[lien </w:t>
      </w:r>
      <w:r w:rsidR="00CB55DF" w:rsidRPr="00202108">
        <w:rPr>
          <w:rFonts w:ascii="Times New Roman" w:eastAsia="Times New Roman" w:hAnsi="Times New Roman" w:cs="Times New Roman"/>
          <w:color w:val="1F497D" w:themeColor="text2"/>
          <w:sz w:val="20"/>
          <w:szCs w:val="20"/>
          <w:highlight w:val="yellow"/>
          <w:u w:val="single"/>
        </w:rPr>
        <w:t>http://obvil.sorbonne-universite.fr/corpus/moliere/critique/baillet_moliere/</w:t>
      </w:r>
      <w:r w:rsidR="00CB55DF" w:rsidRPr="00202108">
        <w:rPr>
          <w:rFonts w:ascii="Times New Roman" w:eastAsia="Times New Roman" w:hAnsi="Times New Roman" w:cs="Times New Roman"/>
          <w:sz w:val="20"/>
          <w:szCs w:val="20"/>
          <w:highlight w:val="yellow"/>
        </w:rPr>
        <w:t>]</w:t>
      </w:r>
      <w:r w:rsidRPr="00202108">
        <w:rPr>
          <w:rFonts w:ascii="Times New Roman" w:eastAsia="Times New Roman" w:hAnsi="Times New Roman" w:cs="Times New Roman"/>
          <w:i/>
          <w:iCs/>
          <w:sz w:val="20"/>
          <w:szCs w:val="20"/>
        </w:rPr>
        <w:t>,</w:t>
      </w:r>
      <w:r w:rsidRPr="00202108">
        <w:rPr>
          <w:rFonts w:ascii="Times New Roman" w:eastAsia="Times New Roman" w:hAnsi="Times New Roman" w:cs="Times New Roman"/>
          <w:sz w:val="20"/>
          <w:szCs w:val="20"/>
          <w:shd w:val="clear" w:color="auto" w:fill="FFFFFF"/>
        </w:rPr>
        <w:t xml:space="preserve"> Tome IV, Paris, </w:t>
      </w:r>
      <w:proofErr w:type="spellStart"/>
      <w:r w:rsidRPr="00202108">
        <w:rPr>
          <w:rFonts w:ascii="Times New Roman" w:eastAsia="Times New Roman" w:hAnsi="Times New Roman" w:cs="Times New Roman"/>
          <w:sz w:val="20"/>
          <w:szCs w:val="20"/>
          <w:shd w:val="clear" w:color="auto" w:fill="FFFFFF"/>
        </w:rPr>
        <w:t>Dezalier</w:t>
      </w:r>
      <w:proofErr w:type="spellEnd"/>
      <w:r w:rsidRPr="00202108">
        <w:rPr>
          <w:rFonts w:ascii="Times New Roman" w:eastAsia="Times New Roman" w:hAnsi="Times New Roman" w:cs="Times New Roman"/>
          <w:sz w:val="20"/>
          <w:szCs w:val="20"/>
          <w:shd w:val="clear" w:color="auto" w:fill="FFFFFF"/>
        </w:rPr>
        <w:t xml:space="preserve">, 1686, </w:t>
      </w:r>
      <w:r w:rsidRPr="00202108">
        <w:rPr>
          <w:rFonts w:ascii="Times New Roman" w:hAnsi="Times New Roman" w:cs="Times New Roman"/>
          <w:sz w:val="20"/>
          <w:szCs w:val="20"/>
        </w:rPr>
        <w:t>p. 111.</w:t>
      </w:r>
    </w:p>
  </w:footnote>
  <w:footnote w:id="89">
    <w:p w14:paraId="75312963" w14:textId="77777777" w:rsidR="007667AE" w:rsidRPr="00202108" w:rsidRDefault="007667AE" w:rsidP="00202108">
      <w:pPr>
        <w:pStyle w:val="Notedebasdepage"/>
        <w:jc w:val="both"/>
        <w:rPr>
          <w:rFonts w:ascii="Times New Roman" w:hAnsi="Times New Roman" w:cs="Times New Roman"/>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w:t>
      </w:r>
      <w:r w:rsidRPr="00202108">
        <w:rPr>
          <w:rFonts w:ascii="Times New Roman" w:hAnsi="Times New Roman" w:cs="Times New Roman"/>
          <w:i/>
          <w:sz w:val="20"/>
          <w:szCs w:val="20"/>
        </w:rPr>
        <w:t>Idem</w:t>
      </w:r>
      <w:r w:rsidRPr="00202108">
        <w:rPr>
          <w:rFonts w:ascii="Times New Roman" w:hAnsi="Times New Roman" w:cs="Times New Roman"/>
          <w:sz w:val="20"/>
          <w:szCs w:val="20"/>
        </w:rPr>
        <w:t>, p. 119.</w:t>
      </w:r>
    </w:p>
  </w:footnote>
  <w:footnote w:id="90">
    <w:p w14:paraId="7A0DAE20" w14:textId="39ACD107" w:rsidR="007667AE" w:rsidRPr="00202108" w:rsidRDefault="007667AE" w:rsidP="00202108">
      <w:pPr>
        <w:pStyle w:val="Notedebasdepage"/>
        <w:jc w:val="both"/>
        <w:rPr>
          <w:rFonts w:ascii="Times New Roman" w:hAnsi="Times New Roman" w:cs="Times New Roman"/>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w:t>
      </w:r>
      <w:proofErr w:type="spellStart"/>
      <w:r w:rsidRPr="00202108">
        <w:rPr>
          <w:rFonts w:ascii="Times New Roman" w:hAnsi="Times New Roman" w:cs="Times New Roman"/>
          <w:smallCaps/>
          <w:sz w:val="20"/>
          <w:szCs w:val="20"/>
        </w:rPr>
        <w:t>Fénélon</w:t>
      </w:r>
      <w:proofErr w:type="spellEnd"/>
      <w:r w:rsidRPr="00202108">
        <w:rPr>
          <w:rFonts w:ascii="Times New Roman" w:hAnsi="Times New Roman" w:cs="Times New Roman"/>
          <w:sz w:val="20"/>
          <w:szCs w:val="20"/>
        </w:rPr>
        <w:t xml:space="preserve">, </w:t>
      </w:r>
      <w:r w:rsidRPr="00202108">
        <w:rPr>
          <w:rFonts w:ascii="Times New Roman" w:hAnsi="Times New Roman" w:cs="Times New Roman"/>
          <w:i/>
          <w:sz w:val="20"/>
          <w:szCs w:val="20"/>
        </w:rPr>
        <w:t>Projet d’un traité sur la comédie</w:t>
      </w:r>
      <w:r w:rsidR="00773ED9" w:rsidRPr="00202108">
        <w:rPr>
          <w:rFonts w:ascii="Times New Roman" w:hAnsi="Times New Roman" w:cs="Times New Roman"/>
          <w:i/>
          <w:sz w:val="20"/>
          <w:szCs w:val="20"/>
        </w:rPr>
        <w:t xml:space="preserve"> </w:t>
      </w:r>
      <w:r w:rsidR="00773ED9" w:rsidRPr="00202108">
        <w:rPr>
          <w:rFonts w:ascii="Times New Roman" w:eastAsia="Times New Roman" w:hAnsi="Times New Roman" w:cs="Times New Roman"/>
          <w:sz w:val="20"/>
          <w:szCs w:val="20"/>
          <w:highlight w:val="yellow"/>
        </w:rPr>
        <w:t xml:space="preserve">[lien </w:t>
      </w:r>
      <w:hyperlink r:id="rId17" w:history="1">
        <w:r w:rsidR="00773ED9" w:rsidRPr="00202108">
          <w:rPr>
            <w:rStyle w:val="Lienhypertexte"/>
            <w:rFonts w:ascii="Times New Roman" w:eastAsia="Times New Roman" w:hAnsi="Times New Roman" w:cs="Times New Roman"/>
            <w:color w:val="1F497D" w:themeColor="text2"/>
            <w:sz w:val="20"/>
            <w:szCs w:val="20"/>
            <w:highlight w:val="yellow"/>
          </w:rPr>
          <w:t>http://obvil.sorbonne-universite.fr/corpus/moliere/critique/fenelon_projet-traite/</w:t>
        </w:r>
      </w:hyperlink>
      <w:r w:rsidR="00773ED9" w:rsidRPr="00202108">
        <w:rPr>
          <w:rFonts w:ascii="Times New Roman" w:eastAsia="Times New Roman" w:hAnsi="Times New Roman" w:cs="Times New Roman"/>
          <w:sz w:val="20"/>
          <w:szCs w:val="20"/>
          <w:highlight w:val="yellow"/>
        </w:rPr>
        <w:t>]</w:t>
      </w:r>
      <w:r w:rsidRPr="00202108">
        <w:rPr>
          <w:rFonts w:ascii="Times New Roman" w:hAnsi="Times New Roman" w:cs="Times New Roman"/>
          <w:sz w:val="20"/>
          <w:szCs w:val="20"/>
        </w:rPr>
        <w:t xml:space="preserve">, dans </w:t>
      </w:r>
      <w:r w:rsidRPr="00202108">
        <w:rPr>
          <w:rFonts w:ascii="Times New Roman" w:hAnsi="Times New Roman" w:cs="Times New Roman"/>
          <w:i/>
          <w:sz w:val="20"/>
          <w:szCs w:val="20"/>
        </w:rPr>
        <w:t>Lettre à l’Académie Française sur la grammaire, la rhétorique, la poétique et l’histoire</w:t>
      </w:r>
      <w:r w:rsidRPr="00202108">
        <w:rPr>
          <w:rFonts w:ascii="Times New Roman" w:hAnsi="Times New Roman" w:cs="Times New Roman"/>
          <w:sz w:val="20"/>
          <w:szCs w:val="20"/>
        </w:rPr>
        <w:t xml:space="preserve">, Paris, J.-B. </w:t>
      </w:r>
      <w:proofErr w:type="spellStart"/>
      <w:r w:rsidRPr="00202108">
        <w:rPr>
          <w:rFonts w:ascii="Times New Roman" w:hAnsi="Times New Roman" w:cs="Times New Roman"/>
          <w:sz w:val="20"/>
          <w:szCs w:val="20"/>
        </w:rPr>
        <w:t>Coignard</w:t>
      </w:r>
      <w:proofErr w:type="spellEnd"/>
      <w:r w:rsidRPr="00202108">
        <w:rPr>
          <w:rFonts w:ascii="Times New Roman" w:hAnsi="Times New Roman" w:cs="Times New Roman"/>
          <w:sz w:val="20"/>
          <w:szCs w:val="20"/>
        </w:rPr>
        <w:t>, 1716, p. 116-119.</w:t>
      </w:r>
    </w:p>
  </w:footnote>
  <w:footnote w:id="91">
    <w:p w14:paraId="79DE08DE" w14:textId="312E2644" w:rsidR="007667AE" w:rsidRPr="00202108" w:rsidRDefault="007667AE" w:rsidP="00202108">
      <w:pPr>
        <w:pStyle w:val="Notedebasdepage"/>
        <w:jc w:val="both"/>
        <w:rPr>
          <w:rFonts w:ascii="Times New Roman" w:hAnsi="Times New Roman" w:cs="Times New Roman"/>
          <w:bCs/>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C. Varlet de </w:t>
      </w:r>
      <w:r w:rsidRPr="00202108">
        <w:rPr>
          <w:rFonts w:ascii="Times New Roman" w:hAnsi="Times New Roman" w:cs="Times New Roman"/>
          <w:smallCaps/>
          <w:sz w:val="20"/>
          <w:szCs w:val="20"/>
        </w:rPr>
        <w:t>La Grange</w:t>
      </w:r>
      <w:r w:rsidRPr="00202108">
        <w:rPr>
          <w:rFonts w:ascii="Times New Roman" w:hAnsi="Times New Roman" w:cs="Times New Roman"/>
          <w:sz w:val="20"/>
          <w:szCs w:val="20"/>
        </w:rPr>
        <w:t xml:space="preserve">, </w:t>
      </w:r>
      <w:r w:rsidRPr="00202108">
        <w:rPr>
          <w:rFonts w:ascii="Times New Roman" w:hAnsi="Times New Roman" w:cs="Times New Roman"/>
          <w:bCs/>
          <w:i/>
          <w:sz w:val="20"/>
          <w:szCs w:val="20"/>
        </w:rPr>
        <w:t>Préface à l’édition des œuvres de Molière</w:t>
      </w:r>
      <w:r w:rsidRPr="00202108">
        <w:rPr>
          <w:rFonts w:ascii="Times New Roman" w:hAnsi="Times New Roman" w:cs="Times New Roman"/>
          <w:bCs/>
          <w:sz w:val="20"/>
          <w:szCs w:val="20"/>
        </w:rPr>
        <w:t xml:space="preserve">, Paris, Thierry, 1682 </w:t>
      </w:r>
      <w:r w:rsidRPr="00202108">
        <w:rPr>
          <w:rFonts w:ascii="Times New Roman" w:hAnsi="Times New Roman" w:cs="Times New Roman"/>
          <w:bCs/>
          <w:sz w:val="20"/>
          <w:szCs w:val="20"/>
          <w:highlight w:val="yellow"/>
        </w:rPr>
        <w:t xml:space="preserve">[lien </w:t>
      </w:r>
      <w:hyperlink r:id="rId18" w:history="1">
        <w:r w:rsidRPr="00202108">
          <w:rPr>
            <w:rStyle w:val="Lienhypertexte"/>
            <w:rFonts w:ascii="Times New Roman" w:hAnsi="Times New Roman" w:cs="Times New Roman"/>
            <w:bCs/>
            <w:sz w:val="20"/>
            <w:szCs w:val="20"/>
            <w:highlight w:val="yellow"/>
          </w:rPr>
          <w:t>http://obvil.sorbonne-universite.fr/corpus/moliere/critique/la-grange_preface_1682/</w:t>
        </w:r>
      </w:hyperlink>
      <w:r w:rsidRPr="00202108">
        <w:rPr>
          <w:rFonts w:ascii="Times New Roman" w:hAnsi="Times New Roman" w:cs="Times New Roman"/>
          <w:bCs/>
          <w:sz w:val="20"/>
          <w:szCs w:val="20"/>
          <w:highlight w:val="yellow"/>
        </w:rPr>
        <w:t>]</w:t>
      </w:r>
      <w:r w:rsidRPr="00202108">
        <w:rPr>
          <w:rFonts w:ascii="Times New Roman" w:hAnsi="Times New Roman" w:cs="Times New Roman"/>
          <w:bCs/>
          <w:sz w:val="20"/>
          <w:szCs w:val="20"/>
        </w:rPr>
        <w:t xml:space="preserve">. </w:t>
      </w:r>
    </w:p>
  </w:footnote>
  <w:footnote w:id="92">
    <w:p w14:paraId="5607279B" w14:textId="2FB37620" w:rsidR="007667AE" w:rsidRPr="00202108" w:rsidRDefault="007667AE" w:rsidP="00202108">
      <w:pPr>
        <w:jc w:val="both"/>
        <w:rPr>
          <w:rFonts w:ascii="Times New Roman" w:eastAsia="Times New Roman" w:hAnsi="Times New Roman" w:cs="Times New Roman"/>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J.L. de </w:t>
      </w:r>
      <w:proofErr w:type="spellStart"/>
      <w:r w:rsidRPr="00202108">
        <w:rPr>
          <w:rFonts w:ascii="Times New Roman" w:hAnsi="Times New Roman" w:cs="Times New Roman"/>
          <w:smallCaps/>
          <w:sz w:val="20"/>
          <w:szCs w:val="20"/>
        </w:rPr>
        <w:t>Grimarest</w:t>
      </w:r>
      <w:proofErr w:type="spellEnd"/>
      <w:r w:rsidRPr="00202108">
        <w:rPr>
          <w:rFonts w:ascii="Times New Roman" w:hAnsi="Times New Roman" w:cs="Times New Roman"/>
          <w:sz w:val="20"/>
          <w:szCs w:val="20"/>
        </w:rPr>
        <w:t xml:space="preserve">, </w:t>
      </w:r>
      <w:r w:rsidRPr="00202108">
        <w:rPr>
          <w:rFonts w:ascii="Times New Roman" w:hAnsi="Times New Roman" w:cs="Times New Roman"/>
          <w:i/>
          <w:sz w:val="20"/>
          <w:szCs w:val="20"/>
        </w:rPr>
        <w:t>La vie de M. de Molière</w:t>
      </w:r>
      <w:r w:rsidRPr="00202108">
        <w:rPr>
          <w:rFonts w:ascii="Times New Roman" w:hAnsi="Times New Roman" w:cs="Times New Roman"/>
          <w:sz w:val="20"/>
          <w:szCs w:val="20"/>
        </w:rPr>
        <w:t xml:space="preserve">, Paris, Jacques Lefebvre, 1705, p. 45 </w:t>
      </w:r>
      <w:r w:rsidRPr="00202108">
        <w:rPr>
          <w:rFonts w:ascii="Times New Roman" w:hAnsi="Times New Roman" w:cs="Times New Roman"/>
          <w:sz w:val="20"/>
          <w:szCs w:val="20"/>
          <w:highlight w:val="yellow"/>
        </w:rPr>
        <w:t xml:space="preserve">[lien </w:t>
      </w:r>
      <w:hyperlink r:id="rId19" w:history="1">
        <w:r w:rsidRPr="00202108">
          <w:rPr>
            <w:rStyle w:val="Lienhypertexte"/>
            <w:rFonts w:ascii="Times New Roman" w:eastAsia="Times New Roman" w:hAnsi="Times New Roman" w:cs="Times New Roman"/>
            <w:color w:val="1F497D" w:themeColor="text2"/>
            <w:sz w:val="20"/>
            <w:szCs w:val="20"/>
            <w:highlight w:val="yellow"/>
          </w:rPr>
          <w:t>http://obvil.sorbonne-universite.fr/corpus/moliere/critique/grimarest_vie-moliere/</w:t>
        </w:r>
      </w:hyperlink>
      <w:r w:rsidRPr="00202108">
        <w:rPr>
          <w:rFonts w:ascii="Times New Roman" w:hAnsi="Times New Roman" w:cs="Times New Roman"/>
          <w:color w:val="1F497D" w:themeColor="text2"/>
          <w:sz w:val="20"/>
          <w:szCs w:val="20"/>
          <w:highlight w:val="yellow"/>
        </w:rPr>
        <w:t>]</w:t>
      </w:r>
      <w:r w:rsidRPr="00202108">
        <w:rPr>
          <w:rFonts w:ascii="Times New Roman" w:hAnsi="Times New Roman" w:cs="Times New Roman"/>
          <w:sz w:val="20"/>
          <w:szCs w:val="20"/>
        </w:rPr>
        <w:t>.</w:t>
      </w:r>
    </w:p>
  </w:footnote>
  <w:footnote w:id="93">
    <w:p w14:paraId="6B8741FE" w14:textId="0C5A0025" w:rsidR="007667AE" w:rsidRPr="00202108" w:rsidRDefault="007667AE" w:rsidP="00202108">
      <w:pPr>
        <w:pStyle w:val="Notedebasdepage"/>
        <w:jc w:val="both"/>
        <w:rPr>
          <w:rFonts w:ascii="Times New Roman" w:eastAsia="Times New Roman" w:hAnsi="Times New Roman" w:cs="Times New Roman"/>
          <w:sz w:val="20"/>
          <w:szCs w:val="20"/>
          <w:highlight w:val="yellow"/>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w:t>
      </w:r>
      <w:proofErr w:type="spellStart"/>
      <w:r w:rsidRPr="00202108">
        <w:rPr>
          <w:rFonts w:ascii="Times New Roman" w:hAnsi="Times New Roman" w:cs="Times New Roman"/>
          <w:sz w:val="20"/>
          <w:szCs w:val="20"/>
        </w:rPr>
        <w:t>A.A</w:t>
      </w:r>
      <w:proofErr w:type="spellEnd"/>
      <w:r w:rsidRPr="00202108">
        <w:rPr>
          <w:rFonts w:ascii="Times New Roman" w:hAnsi="Times New Roman" w:cs="Times New Roman"/>
          <w:sz w:val="20"/>
          <w:szCs w:val="20"/>
        </w:rPr>
        <w:t xml:space="preserve">. </w:t>
      </w:r>
      <w:proofErr w:type="spellStart"/>
      <w:r w:rsidRPr="00202108">
        <w:rPr>
          <w:rFonts w:ascii="Times New Roman" w:hAnsi="Times New Roman" w:cs="Times New Roman"/>
          <w:smallCaps/>
          <w:sz w:val="20"/>
          <w:szCs w:val="20"/>
        </w:rPr>
        <w:t>Bruzin</w:t>
      </w:r>
      <w:proofErr w:type="spellEnd"/>
      <w:r w:rsidRPr="00202108">
        <w:rPr>
          <w:rFonts w:ascii="Times New Roman" w:hAnsi="Times New Roman" w:cs="Times New Roman"/>
          <w:smallCaps/>
          <w:sz w:val="20"/>
          <w:szCs w:val="20"/>
        </w:rPr>
        <w:t xml:space="preserve"> de </w:t>
      </w:r>
      <w:proofErr w:type="spellStart"/>
      <w:r w:rsidRPr="00202108">
        <w:rPr>
          <w:rFonts w:ascii="Times New Roman" w:hAnsi="Times New Roman" w:cs="Times New Roman"/>
          <w:smallCaps/>
          <w:sz w:val="20"/>
          <w:szCs w:val="20"/>
        </w:rPr>
        <w:t>Lamartinière</w:t>
      </w:r>
      <w:proofErr w:type="spellEnd"/>
      <w:r w:rsidRPr="00202108">
        <w:rPr>
          <w:rFonts w:ascii="Times New Roman" w:hAnsi="Times New Roman" w:cs="Times New Roman"/>
          <w:sz w:val="20"/>
          <w:szCs w:val="20"/>
        </w:rPr>
        <w:t xml:space="preserve">, </w:t>
      </w:r>
      <w:r w:rsidRPr="00202108">
        <w:rPr>
          <w:rFonts w:ascii="Times New Roman" w:hAnsi="Times New Roman" w:cs="Times New Roman"/>
          <w:i/>
          <w:sz w:val="20"/>
          <w:szCs w:val="20"/>
        </w:rPr>
        <w:t>Vie de l’auteur</w:t>
      </w:r>
      <w:r w:rsidRPr="00202108">
        <w:rPr>
          <w:rFonts w:ascii="Times New Roman" w:hAnsi="Times New Roman" w:cs="Times New Roman"/>
          <w:sz w:val="20"/>
          <w:szCs w:val="20"/>
        </w:rPr>
        <w:t xml:space="preserve"> dans </w:t>
      </w:r>
      <w:r w:rsidRPr="00202108">
        <w:rPr>
          <w:rFonts w:ascii="Times New Roman" w:hAnsi="Times New Roman" w:cs="Times New Roman"/>
          <w:i/>
          <w:sz w:val="20"/>
          <w:szCs w:val="20"/>
        </w:rPr>
        <w:t>Les Œuvres de Monsieur de Molière</w:t>
      </w:r>
      <w:r w:rsidRPr="00202108">
        <w:rPr>
          <w:rFonts w:ascii="Times New Roman" w:hAnsi="Times New Roman" w:cs="Times New Roman"/>
          <w:sz w:val="20"/>
          <w:szCs w:val="20"/>
        </w:rPr>
        <w:t xml:space="preserve">, Bruxelles, éd. Husson, 1725, p. 44 </w:t>
      </w:r>
      <w:r w:rsidRPr="00202108">
        <w:rPr>
          <w:rFonts w:ascii="Times New Roman" w:eastAsia="Times New Roman" w:hAnsi="Times New Roman" w:cs="Times New Roman"/>
          <w:sz w:val="20"/>
          <w:szCs w:val="20"/>
          <w:highlight w:val="yellow"/>
        </w:rPr>
        <w:t xml:space="preserve">[lien </w:t>
      </w:r>
      <w:hyperlink r:id="rId20" w:history="1">
        <w:r w:rsidRPr="00202108">
          <w:rPr>
            <w:rStyle w:val="Lienhypertexte"/>
            <w:rFonts w:ascii="Times New Roman" w:eastAsia="Times New Roman" w:hAnsi="Times New Roman" w:cs="Times New Roman"/>
            <w:sz w:val="20"/>
            <w:szCs w:val="20"/>
            <w:highlight w:val="yellow"/>
          </w:rPr>
          <w:t>http://obvil.sorbonne-universite.fr/corpus/moliere/critique/bruzen_vie-auteur_orig/</w:t>
        </w:r>
      </w:hyperlink>
      <w:r w:rsidRPr="00202108">
        <w:rPr>
          <w:rFonts w:ascii="Times New Roman" w:eastAsia="Times New Roman" w:hAnsi="Times New Roman" w:cs="Times New Roman"/>
          <w:sz w:val="20"/>
          <w:szCs w:val="20"/>
          <w:highlight w:val="yellow"/>
        </w:rPr>
        <w:t>]</w:t>
      </w:r>
      <w:r w:rsidRPr="00202108">
        <w:rPr>
          <w:rFonts w:ascii="Times New Roman" w:hAnsi="Times New Roman" w:cs="Times New Roman"/>
          <w:sz w:val="20"/>
          <w:szCs w:val="20"/>
        </w:rPr>
        <w:t>.</w:t>
      </w:r>
    </w:p>
  </w:footnote>
  <w:footnote w:id="94">
    <w:p w14:paraId="3EFBA190" w14:textId="66C81E99" w:rsidR="007667AE" w:rsidRPr="00202108" w:rsidRDefault="007667AE" w:rsidP="00202108">
      <w:pPr>
        <w:pStyle w:val="Notedebasdepage"/>
        <w:jc w:val="both"/>
        <w:rPr>
          <w:rFonts w:ascii="Times New Roman" w:hAnsi="Times New Roman" w:cs="Times New Roman"/>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E. </w:t>
      </w:r>
      <w:proofErr w:type="spellStart"/>
      <w:r w:rsidRPr="00202108">
        <w:rPr>
          <w:rFonts w:ascii="Times New Roman" w:hAnsi="Times New Roman" w:cs="Times New Roman"/>
          <w:smallCaps/>
          <w:sz w:val="20"/>
          <w:szCs w:val="20"/>
        </w:rPr>
        <w:t>Titon</w:t>
      </w:r>
      <w:proofErr w:type="spellEnd"/>
      <w:r w:rsidRPr="00202108">
        <w:rPr>
          <w:rFonts w:ascii="Times New Roman" w:hAnsi="Times New Roman" w:cs="Times New Roman"/>
          <w:smallCaps/>
          <w:sz w:val="20"/>
          <w:szCs w:val="20"/>
        </w:rPr>
        <w:t xml:space="preserve"> du </w:t>
      </w:r>
      <w:proofErr w:type="spellStart"/>
      <w:r w:rsidRPr="00202108">
        <w:rPr>
          <w:rFonts w:ascii="Times New Roman" w:hAnsi="Times New Roman" w:cs="Times New Roman"/>
          <w:smallCaps/>
          <w:sz w:val="20"/>
          <w:szCs w:val="20"/>
        </w:rPr>
        <w:t>Tillet</w:t>
      </w:r>
      <w:proofErr w:type="spellEnd"/>
      <w:r w:rsidRPr="00202108">
        <w:rPr>
          <w:rFonts w:ascii="Times New Roman" w:hAnsi="Times New Roman" w:cs="Times New Roman"/>
          <w:sz w:val="20"/>
          <w:szCs w:val="20"/>
        </w:rPr>
        <w:t xml:space="preserve">, « Jean-Baptiste </w:t>
      </w:r>
      <w:proofErr w:type="spellStart"/>
      <w:r w:rsidRPr="00202108">
        <w:rPr>
          <w:rFonts w:ascii="Times New Roman" w:hAnsi="Times New Roman" w:cs="Times New Roman"/>
          <w:sz w:val="20"/>
          <w:szCs w:val="20"/>
        </w:rPr>
        <w:t>Pocquelin</w:t>
      </w:r>
      <w:proofErr w:type="spellEnd"/>
      <w:r w:rsidRPr="00202108">
        <w:rPr>
          <w:rFonts w:ascii="Times New Roman" w:hAnsi="Times New Roman" w:cs="Times New Roman"/>
          <w:sz w:val="20"/>
          <w:szCs w:val="20"/>
        </w:rPr>
        <w:t xml:space="preserve"> de Molière », dans </w:t>
      </w:r>
      <w:r w:rsidRPr="00202108">
        <w:rPr>
          <w:rFonts w:ascii="Times New Roman" w:hAnsi="Times New Roman" w:cs="Times New Roman"/>
          <w:i/>
          <w:iCs/>
          <w:sz w:val="20"/>
          <w:szCs w:val="20"/>
        </w:rPr>
        <w:t xml:space="preserve">Le Parnasse </w:t>
      </w:r>
      <w:proofErr w:type="spellStart"/>
      <w:r w:rsidRPr="00202108">
        <w:rPr>
          <w:rFonts w:ascii="Times New Roman" w:hAnsi="Times New Roman" w:cs="Times New Roman"/>
          <w:i/>
          <w:iCs/>
          <w:sz w:val="20"/>
          <w:szCs w:val="20"/>
        </w:rPr>
        <w:t>françois</w:t>
      </w:r>
      <w:proofErr w:type="spellEnd"/>
      <w:r w:rsidRPr="00202108">
        <w:rPr>
          <w:rFonts w:ascii="Times New Roman" w:hAnsi="Times New Roman" w:cs="Times New Roman"/>
          <w:sz w:val="20"/>
          <w:szCs w:val="20"/>
        </w:rPr>
        <w:t xml:space="preserve">, Paris, J.-B. </w:t>
      </w:r>
      <w:proofErr w:type="spellStart"/>
      <w:r w:rsidRPr="00202108">
        <w:rPr>
          <w:rFonts w:ascii="Times New Roman" w:hAnsi="Times New Roman" w:cs="Times New Roman"/>
          <w:sz w:val="20"/>
          <w:szCs w:val="20"/>
        </w:rPr>
        <w:t>Coignard</w:t>
      </w:r>
      <w:proofErr w:type="spellEnd"/>
      <w:r w:rsidRPr="00202108">
        <w:rPr>
          <w:rFonts w:ascii="Times New Roman" w:hAnsi="Times New Roman" w:cs="Times New Roman"/>
          <w:sz w:val="20"/>
          <w:szCs w:val="20"/>
        </w:rPr>
        <w:t xml:space="preserve"> fils, 1732, p. 313 </w:t>
      </w:r>
      <w:r w:rsidRPr="00202108">
        <w:rPr>
          <w:rFonts w:ascii="Times New Roman" w:hAnsi="Times New Roman" w:cs="Times New Roman"/>
          <w:sz w:val="20"/>
          <w:szCs w:val="20"/>
          <w:highlight w:val="yellow"/>
        </w:rPr>
        <w:t xml:space="preserve">[lien </w:t>
      </w:r>
      <w:hyperlink r:id="rId21" w:history="1">
        <w:r w:rsidRPr="00202108">
          <w:rPr>
            <w:rStyle w:val="Lienhypertexte"/>
            <w:rFonts w:ascii="Times New Roman" w:hAnsi="Times New Roman" w:cs="Times New Roman"/>
            <w:sz w:val="20"/>
            <w:szCs w:val="20"/>
            <w:highlight w:val="yellow"/>
          </w:rPr>
          <w:t>http://obvil.sorbonne-universite.fr/corpus/moliere/critique/titon-du-tillet_moliere_orig/</w:t>
        </w:r>
      </w:hyperlink>
      <w:r w:rsidRPr="00202108">
        <w:rPr>
          <w:rFonts w:ascii="Times New Roman" w:hAnsi="Times New Roman" w:cs="Times New Roman"/>
          <w:sz w:val="20"/>
          <w:szCs w:val="20"/>
          <w:highlight w:val="yellow"/>
        </w:rPr>
        <w:t>]</w:t>
      </w:r>
      <w:r w:rsidRPr="00202108">
        <w:rPr>
          <w:rFonts w:ascii="Times New Roman" w:hAnsi="Times New Roman" w:cs="Times New Roman"/>
          <w:sz w:val="20"/>
          <w:szCs w:val="20"/>
        </w:rPr>
        <w:t>.</w:t>
      </w:r>
    </w:p>
  </w:footnote>
  <w:footnote w:id="95">
    <w:p w14:paraId="66BBB6A8" w14:textId="59109AFC" w:rsidR="007667AE" w:rsidRPr="00202108" w:rsidRDefault="007667AE" w:rsidP="00202108">
      <w:pPr>
        <w:pStyle w:val="Notedebasdepage"/>
        <w:jc w:val="both"/>
        <w:rPr>
          <w:rFonts w:ascii="Times New Roman" w:hAnsi="Times New Roman" w:cs="Times New Roman"/>
          <w:bCs/>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J.L.I. de </w:t>
      </w:r>
      <w:r w:rsidRPr="00202108">
        <w:rPr>
          <w:rFonts w:ascii="Times New Roman" w:hAnsi="Times New Roman" w:cs="Times New Roman"/>
          <w:smallCaps/>
          <w:sz w:val="20"/>
          <w:szCs w:val="20"/>
        </w:rPr>
        <w:t>La Serre</w:t>
      </w:r>
      <w:r w:rsidRPr="00202108">
        <w:rPr>
          <w:rFonts w:ascii="Times New Roman" w:hAnsi="Times New Roman" w:cs="Times New Roman"/>
          <w:sz w:val="20"/>
          <w:szCs w:val="20"/>
        </w:rPr>
        <w:t>, « </w:t>
      </w:r>
      <w:r w:rsidRPr="00202108">
        <w:rPr>
          <w:rFonts w:ascii="Times New Roman" w:hAnsi="Times New Roman" w:cs="Times New Roman"/>
          <w:bCs/>
          <w:sz w:val="20"/>
          <w:szCs w:val="20"/>
        </w:rPr>
        <w:t xml:space="preserve">Mémoires sur la vie et les ouvrages de Molière », dans </w:t>
      </w:r>
      <w:r w:rsidRPr="00202108">
        <w:rPr>
          <w:rFonts w:ascii="Times New Roman" w:hAnsi="Times New Roman" w:cs="Times New Roman"/>
          <w:bCs/>
          <w:i/>
          <w:iCs/>
          <w:sz w:val="20"/>
          <w:szCs w:val="20"/>
        </w:rPr>
        <w:t>Œuvres de Molière</w:t>
      </w:r>
      <w:r w:rsidRPr="00202108">
        <w:rPr>
          <w:rFonts w:ascii="Times New Roman" w:hAnsi="Times New Roman" w:cs="Times New Roman"/>
          <w:bCs/>
          <w:sz w:val="20"/>
          <w:szCs w:val="20"/>
        </w:rPr>
        <w:t>, nouvelle édition, Paris, </w:t>
      </w:r>
      <w:proofErr w:type="spellStart"/>
      <w:r w:rsidRPr="00202108">
        <w:rPr>
          <w:rFonts w:ascii="Times New Roman" w:hAnsi="Times New Roman" w:cs="Times New Roman"/>
          <w:bCs/>
          <w:sz w:val="20"/>
          <w:szCs w:val="20"/>
        </w:rPr>
        <w:t>Prault</w:t>
      </w:r>
      <w:proofErr w:type="spellEnd"/>
      <w:r w:rsidRPr="00202108">
        <w:rPr>
          <w:rFonts w:ascii="Times New Roman" w:hAnsi="Times New Roman" w:cs="Times New Roman"/>
          <w:bCs/>
          <w:sz w:val="20"/>
          <w:szCs w:val="20"/>
        </w:rPr>
        <w:t xml:space="preserve">, 1734, p. </w:t>
      </w:r>
      <w:proofErr w:type="spellStart"/>
      <w:r w:rsidRPr="00202108">
        <w:rPr>
          <w:rFonts w:ascii="Times New Roman" w:hAnsi="Times New Roman" w:cs="Times New Roman"/>
          <w:bCs/>
          <w:sz w:val="20"/>
          <w:szCs w:val="20"/>
        </w:rPr>
        <w:t>Iiv</w:t>
      </w:r>
      <w:proofErr w:type="spellEnd"/>
      <w:r w:rsidRPr="00202108">
        <w:rPr>
          <w:rFonts w:ascii="Times New Roman" w:hAnsi="Times New Roman" w:cs="Times New Roman"/>
          <w:bCs/>
          <w:sz w:val="20"/>
          <w:szCs w:val="20"/>
        </w:rPr>
        <w:t xml:space="preserve"> </w:t>
      </w:r>
      <w:r w:rsidRPr="00202108">
        <w:rPr>
          <w:rFonts w:ascii="Times New Roman" w:hAnsi="Times New Roman" w:cs="Times New Roman"/>
          <w:bCs/>
          <w:sz w:val="20"/>
          <w:szCs w:val="20"/>
          <w:highlight w:val="yellow"/>
        </w:rPr>
        <w:t xml:space="preserve">[lien </w:t>
      </w:r>
      <w:hyperlink r:id="rId22" w:history="1">
        <w:r w:rsidRPr="00202108">
          <w:rPr>
            <w:rStyle w:val="Lienhypertexte"/>
            <w:rFonts w:ascii="Times New Roman" w:hAnsi="Times New Roman" w:cs="Times New Roman"/>
            <w:bCs/>
            <w:sz w:val="20"/>
            <w:szCs w:val="20"/>
            <w:highlight w:val="yellow"/>
          </w:rPr>
          <w:t>http://obvil.sorbonne-universite.fr/corpus/moliere/critique/la-serre_memoires-vie-moliere_orig/</w:t>
        </w:r>
      </w:hyperlink>
      <w:r w:rsidRPr="00202108">
        <w:rPr>
          <w:rFonts w:ascii="Times New Roman" w:hAnsi="Times New Roman" w:cs="Times New Roman"/>
          <w:bCs/>
          <w:sz w:val="20"/>
          <w:szCs w:val="20"/>
          <w:highlight w:val="yellow"/>
        </w:rPr>
        <w:t>]</w:t>
      </w:r>
      <w:r w:rsidRPr="00202108">
        <w:rPr>
          <w:rFonts w:ascii="Times New Roman" w:hAnsi="Times New Roman" w:cs="Times New Roman"/>
          <w:bCs/>
          <w:sz w:val="20"/>
          <w:szCs w:val="20"/>
        </w:rPr>
        <w:t xml:space="preserve">. </w:t>
      </w:r>
    </w:p>
  </w:footnote>
  <w:footnote w:id="96">
    <w:p w14:paraId="4A5B453D" w14:textId="3A018A5C" w:rsidR="007667AE" w:rsidRPr="00202108" w:rsidRDefault="007667AE" w:rsidP="00202108">
      <w:pPr>
        <w:pStyle w:val="Notedebasdepage"/>
        <w:jc w:val="both"/>
        <w:rPr>
          <w:rFonts w:ascii="Times New Roman" w:hAnsi="Times New Roman" w:cs="Times New Roman"/>
          <w:bCs/>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G. </w:t>
      </w:r>
      <w:proofErr w:type="spellStart"/>
      <w:r w:rsidRPr="00202108">
        <w:rPr>
          <w:rFonts w:ascii="Times New Roman" w:hAnsi="Times New Roman" w:cs="Times New Roman"/>
          <w:smallCaps/>
          <w:sz w:val="20"/>
          <w:szCs w:val="20"/>
        </w:rPr>
        <w:t>Monval</w:t>
      </w:r>
      <w:proofErr w:type="spellEnd"/>
      <w:r w:rsidRPr="00202108">
        <w:rPr>
          <w:rFonts w:ascii="Times New Roman" w:hAnsi="Times New Roman" w:cs="Times New Roman"/>
          <w:sz w:val="20"/>
          <w:szCs w:val="20"/>
        </w:rPr>
        <w:t xml:space="preserve">, </w:t>
      </w:r>
      <w:r w:rsidRPr="00202108">
        <w:rPr>
          <w:rFonts w:ascii="Times New Roman" w:hAnsi="Times New Roman" w:cs="Times New Roman"/>
          <w:bCs/>
          <w:i/>
          <w:sz w:val="20"/>
          <w:szCs w:val="20"/>
        </w:rPr>
        <w:t>Lettres au Mercure sur Molière, sa vie, ses œuvres et les comédiens de son temps</w:t>
      </w:r>
      <w:r w:rsidRPr="00202108">
        <w:rPr>
          <w:rFonts w:ascii="Times New Roman" w:hAnsi="Times New Roman" w:cs="Times New Roman"/>
          <w:bCs/>
          <w:sz w:val="20"/>
          <w:szCs w:val="20"/>
        </w:rPr>
        <w:t xml:space="preserve">, Paris, Librairie des bibliophiles, 1887, p. 11 </w:t>
      </w:r>
      <w:r w:rsidRPr="00202108">
        <w:rPr>
          <w:rFonts w:ascii="Times New Roman" w:hAnsi="Times New Roman" w:cs="Times New Roman"/>
          <w:bCs/>
          <w:sz w:val="20"/>
          <w:szCs w:val="20"/>
          <w:highlight w:val="yellow"/>
        </w:rPr>
        <w:t xml:space="preserve">[lien </w:t>
      </w:r>
      <w:hyperlink r:id="rId23" w:history="1">
        <w:r w:rsidRPr="00202108">
          <w:rPr>
            <w:rStyle w:val="Lienhypertexte"/>
            <w:rFonts w:ascii="Times New Roman" w:hAnsi="Times New Roman" w:cs="Times New Roman"/>
            <w:bCs/>
            <w:sz w:val="20"/>
            <w:szCs w:val="20"/>
            <w:highlight w:val="yellow"/>
          </w:rPr>
          <w:t>http://obvil.sorbonne-universite.fr/corpus/moliere/critique/monval_lettres-au-mercure/</w:t>
        </w:r>
      </w:hyperlink>
      <w:r w:rsidRPr="00202108">
        <w:rPr>
          <w:rFonts w:ascii="Times New Roman" w:hAnsi="Times New Roman" w:cs="Times New Roman"/>
          <w:bCs/>
          <w:sz w:val="20"/>
          <w:szCs w:val="20"/>
          <w:highlight w:val="yellow"/>
        </w:rPr>
        <w:t>]</w:t>
      </w:r>
      <w:r w:rsidRPr="00202108">
        <w:rPr>
          <w:rFonts w:ascii="Times New Roman" w:hAnsi="Times New Roman" w:cs="Times New Roman"/>
          <w:bCs/>
          <w:sz w:val="20"/>
          <w:szCs w:val="20"/>
        </w:rPr>
        <w:t xml:space="preserve">. </w:t>
      </w:r>
    </w:p>
  </w:footnote>
  <w:footnote w:id="97">
    <w:p w14:paraId="75D0D3BA" w14:textId="3A25B864" w:rsidR="007667AE" w:rsidRPr="00202108" w:rsidRDefault="007667AE" w:rsidP="00202108">
      <w:pPr>
        <w:jc w:val="both"/>
        <w:rPr>
          <w:rFonts w:ascii="Times New Roman" w:eastAsia="Times New Roman" w:hAnsi="Times New Roman" w:cs="Times New Roman"/>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w:t>
      </w:r>
      <w:r w:rsidRPr="00202108">
        <w:rPr>
          <w:rFonts w:ascii="Times New Roman" w:hAnsi="Times New Roman" w:cs="Times New Roman"/>
          <w:smallCaps/>
          <w:sz w:val="20"/>
          <w:szCs w:val="20"/>
        </w:rPr>
        <w:t>Voltaire</w:t>
      </w:r>
      <w:r w:rsidRPr="00202108">
        <w:rPr>
          <w:rFonts w:ascii="Times New Roman" w:hAnsi="Times New Roman" w:cs="Times New Roman"/>
          <w:sz w:val="20"/>
          <w:szCs w:val="20"/>
        </w:rPr>
        <w:t xml:space="preserve">, </w:t>
      </w:r>
      <w:r w:rsidRPr="00202108">
        <w:rPr>
          <w:rFonts w:ascii="Times New Roman" w:hAnsi="Times New Roman" w:cs="Times New Roman"/>
          <w:bCs/>
          <w:i/>
          <w:sz w:val="20"/>
          <w:szCs w:val="20"/>
        </w:rPr>
        <w:t>Vie de Molière</w:t>
      </w:r>
      <w:r w:rsidR="00080B7D" w:rsidRPr="00202108">
        <w:rPr>
          <w:rFonts w:ascii="Times New Roman" w:hAnsi="Times New Roman" w:cs="Times New Roman"/>
          <w:bCs/>
          <w:i/>
          <w:sz w:val="20"/>
          <w:szCs w:val="20"/>
        </w:rPr>
        <w:t xml:space="preserve"> </w:t>
      </w:r>
      <w:r w:rsidR="00080B7D" w:rsidRPr="00202108">
        <w:rPr>
          <w:rFonts w:ascii="Times New Roman" w:hAnsi="Times New Roman" w:cs="Times New Roman"/>
          <w:bCs/>
          <w:sz w:val="20"/>
          <w:szCs w:val="20"/>
          <w:highlight w:val="yellow"/>
        </w:rPr>
        <w:t xml:space="preserve">[lien </w:t>
      </w:r>
      <w:hyperlink r:id="rId24" w:history="1">
        <w:r w:rsidR="00080B7D" w:rsidRPr="00202108">
          <w:rPr>
            <w:rStyle w:val="Lienhypertexte"/>
            <w:rFonts w:ascii="Times New Roman" w:eastAsia="Times New Roman" w:hAnsi="Times New Roman" w:cs="Times New Roman"/>
            <w:color w:val="333399"/>
            <w:sz w:val="20"/>
            <w:szCs w:val="20"/>
            <w:highlight w:val="yellow"/>
          </w:rPr>
          <w:t>http://obvil.sorbonne-universite.fr/corpus/moliere/critique/voltaire_vie-moliere/</w:t>
        </w:r>
      </w:hyperlink>
      <w:r w:rsidR="00080B7D" w:rsidRPr="00202108">
        <w:rPr>
          <w:rFonts w:ascii="Times New Roman" w:eastAsia="Times New Roman" w:hAnsi="Times New Roman" w:cs="Times New Roman"/>
          <w:sz w:val="20"/>
          <w:szCs w:val="20"/>
          <w:highlight w:val="yellow"/>
        </w:rPr>
        <w:t>]</w:t>
      </w:r>
      <w:r w:rsidR="00080B7D" w:rsidRPr="00202108">
        <w:rPr>
          <w:rFonts w:ascii="Times New Roman" w:eastAsia="Times New Roman" w:hAnsi="Times New Roman" w:cs="Times New Roman"/>
          <w:color w:val="000000"/>
          <w:sz w:val="20"/>
          <w:szCs w:val="20"/>
          <w:shd w:val="clear" w:color="auto" w:fill="F3F2EC"/>
        </w:rPr>
        <w:t xml:space="preserve"> </w:t>
      </w:r>
      <w:r w:rsidRPr="00202108">
        <w:rPr>
          <w:rFonts w:ascii="Times New Roman" w:hAnsi="Times New Roman" w:cs="Times New Roman"/>
          <w:bCs/>
          <w:sz w:val="20"/>
          <w:szCs w:val="20"/>
        </w:rPr>
        <w:t xml:space="preserve">dans </w:t>
      </w:r>
      <w:r w:rsidRPr="00202108">
        <w:rPr>
          <w:rFonts w:ascii="Times New Roman" w:hAnsi="Times New Roman" w:cs="Times New Roman"/>
          <w:bCs/>
          <w:i/>
          <w:iCs/>
          <w:sz w:val="20"/>
          <w:szCs w:val="20"/>
        </w:rPr>
        <w:t>Œuvres de Voltaire</w:t>
      </w:r>
      <w:r w:rsidRPr="00202108">
        <w:rPr>
          <w:rFonts w:ascii="Times New Roman" w:hAnsi="Times New Roman" w:cs="Times New Roman"/>
          <w:bCs/>
          <w:sz w:val="20"/>
          <w:szCs w:val="20"/>
        </w:rPr>
        <w:t xml:space="preserve">, tome IX, Genève, Cramer, 1775. </w:t>
      </w:r>
    </w:p>
  </w:footnote>
  <w:footnote w:id="98">
    <w:p w14:paraId="2EBB280F" w14:textId="3CE2B9C5" w:rsidR="007667AE" w:rsidRPr="00202108" w:rsidRDefault="007667AE" w:rsidP="00202108">
      <w:pPr>
        <w:pStyle w:val="Notedebasdepage"/>
        <w:jc w:val="both"/>
        <w:rPr>
          <w:rFonts w:ascii="Times New Roman" w:hAnsi="Times New Roman" w:cs="Times New Roman"/>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Pour tout approfondissement concernant la correspondance entre Riccoboni et Muratori, voir A. </w:t>
      </w:r>
      <w:proofErr w:type="spellStart"/>
      <w:r w:rsidRPr="00202108">
        <w:rPr>
          <w:rFonts w:ascii="Times New Roman" w:hAnsi="Times New Roman" w:cs="Times New Roman"/>
          <w:smallCaps/>
          <w:sz w:val="20"/>
          <w:szCs w:val="20"/>
        </w:rPr>
        <w:t>Parisi</w:t>
      </w:r>
      <w:proofErr w:type="spellEnd"/>
      <w:r w:rsidRPr="00202108">
        <w:rPr>
          <w:rFonts w:ascii="Times New Roman" w:hAnsi="Times New Roman" w:cs="Times New Roman"/>
          <w:sz w:val="20"/>
          <w:szCs w:val="20"/>
        </w:rPr>
        <w:t xml:space="preserve">, « </w:t>
      </w:r>
      <w:r w:rsidRPr="00202108">
        <w:rPr>
          <w:rFonts w:ascii="Times New Roman" w:hAnsi="Times New Roman" w:cs="Times New Roman"/>
          <w:i/>
          <w:iCs/>
          <w:sz w:val="20"/>
          <w:szCs w:val="20"/>
        </w:rPr>
        <w:t xml:space="preserve">Luigi Riccoboni (A </w:t>
      </w:r>
      <w:proofErr w:type="spellStart"/>
      <w:r w:rsidRPr="00202108">
        <w:rPr>
          <w:rFonts w:ascii="Times New Roman" w:hAnsi="Times New Roman" w:cs="Times New Roman"/>
          <w:i/>
          <w:iCs/>
          <w:sz w:val="20"/>
          <w:szCs w:val="20"/>
        </w:rPr>
        <w:t>proposito</w:t>
      </w:r>
      <w:proofErr w:type="spellEnd"/>
      <w:r w:rsidRPr="00202108">
        <w:rPr>
          <w:rFonts w:ascii="Times New Roman" w:hAnsi="Times New Roman" w:cs="Times New Roman"/>
          <w:i/>
          <w:iCs/>
          <w:sz w:val="20"/>
          <w:szCs w:val="20"/>
        </w:rPr>
        <w:t xml:space="preserve"> di un </w:t>
      </w:r>
      <w:proofErr w:type="spellStart"/>
      <w:r w:rsidRPr="00202108">
        <w:rPr>
          <w:rFonts w:ascii="Times New Roman" w:hAnsi="Times New Roman" w:cs="Times New Roman"/>
          <w:i/>
          <w:iCs/>
          <w:sz w:val="20"/>
          <w:szCs w:val="20"/>
        </w:rPr>
        <w:t>carteggio</w:t>
      </w:r>
      <w:proofErr w:type="spellEnd"/>
      <w:r w:rsidRPr="00202108">
        <w:rPr>
          <w:rFonts w:ascii="Times New Roman" w:hAnsi="Times New Roman" w:cs="Times New Roman"/>
          <w:i/>
          <w:iCs/>
          <w:sz w:val="20"/>
          <w:szCs w:val="20"/>
        </w:rPr>
        <w:t xml:space="preserve"> </w:t>
      </w:r>
      <w:proofErr w:type="spellStart"/>
      <w:r w:rsidRPr="00202108">
        <w:rPr>
          <w:rFonts w:ascii="Times New Roman" w:hAnsi="Times New Roman" w:cs="Times New Roman"/>
          <w:i/>
          <w:iCs/>
          <w:sz w:val="20"/>
          <w:szCs w:val="20"/>
        </w:rPr>
        <w:t>inedito</w:t>
      </w:r>
      <w:proofErr w:type="spellEnd"/>
      <w:r w:rsidRPr="00202108">
        <w:rPr>
          <w:rFonts w:ascii="Times New Roman" w:hAnsi="Times New Roman" w:cs="Times New Roman"/>
          <w:i/>
          <w:iCs/>
          <w:sz w:val="20"/>
          <w:szCs w:val="20"/>
        </w:rPr>
        <w:t xml:space="preserve"> con L. A. Muratori)</w:t>
      </w:r>
      <w:r w:rsidRPr="00202108">
        <w:rPr>
          <w:rFonts w:ascii="Times New Roman" w:hAnsi="Times New Roman" w:cs="Times New Roman"/>
          <w:sz w:val="20"/>
          <w:szCs w:val="20"/>
        </w:rPr>
        <w:t xml:space="preserve"> », </w:t>
      </w:r>
      <w:proofErr w:type="spellStart"/>
      <w:r w:rsidRPr="00202108">
        <w:rPr>
          <w:rFonts w:ascii="Times New Roman" w:hAnsi="Times New Roman" w:cs="Times New Roman"/>
          <w:i/>
          <w:sz w:val="20"/>
          <w:szCs w:val="20"/>
        </w:rPr>
        <w:t>Atti</w:t>
      </w:r>
      <w:proofErr w:type="spellEnd"/>
      <w:r w:rsidRPr="00202108">
        <w:rPr>
          <w:rFonts w:ascii="Times New Roman" w:hAnsi="Times New Roman" w:cs="Times New Roman"/>
          <w:i/>
          <w:sz w:val="20"/>
          <w:szCs w:val="20"/>
        </w:rPr>
        <w:t xml:space="preserve"> e </w:t>
      </w:r>
      <w:proofErr w:type="spellStart"/>
      <w:r w:rsidRPr="00202108">
        <w:rPr>
          <w:rFonts w:ascii="Times New Roman" w:hAnsi="Times New Roman" w:cs="Times New Roman"/>
          <w:i/>
          <w:sz w:val="20"/>
          <w:szCs w:val="20"/>
        </w:rPr>
        <w:t>Memorie</w:t>
      </w:r>
      <w:proofErr w:type="spellEnd"/>
      <w:r w:rsidRPr="00202108">
        <w:rPr>
          <w:rFonts w:ascii="Times New Roman" w:hAnsi="Times New Roman" w:cs="Times New Roman"/>
          <w:i/>
          <w:sz w:val="20"/>
          <w:szCs w:val="20"/>
        </w:rPr>
        <w:t xml:space="preserve"> </w:t>
      </w:r>
      <w:proofErr w:type="spellStart"/>
      <w:r w:rsidRPr="00202108">
        <w:rPr>
          <w:rFonts w:ascii="Times New Roman" w:hAnsi="Times New Roman" w:cs="Times New Roman"/>
          <w:i/>
          <w:sz w:val="20"/>
          <w:szCs w:val="20"/>
        </w:rPr>
        <w:t>della</w:t>
      </w:r>
      <w:proofErr w:type="spellEnd"/>
      <w:r w:rsidRPr="00202108">
        <w:rPr>
          <w:rFonts w:ascii="Times New Roman" w:hAnsi="Times New Roman" w:cs="Times New Roman"/>
          <w:i/>
          <w:sz w:val="20"/>
          <w:szCs w:val="20"/>
        </w:rPr>
        <w:t xml:space="preserve"> </w:t>
      </w:r>
      <w:proofErr w:type="spellStart"/>
      <w:r w:rsidRPr="00202108">
        <w:rPr>
          <w:rFonts w:ascii="Times New Roman" w:hAnsi="Times New Roman" w:cs="Times New Roman"/>
          <w:i/>
          <w:sz w:val="20"/>
          <w:szCs w:val="20"/>
        </w:rPr>
        <w:t>Reale</w:t>
      </w:r>
      <w:proofErr w:type="spellEnd"/>
      <w:r w:rsidRPr="00202108">
        <w:rPr>
          <w:rFonts w:ascii="Times New Roman" w:hAnsi="Times New Roman" w:cs="Times New Roman"/>
          <w:i/>
          <w:sz w:val="20"/>
          <w:szCs w:val="20"/>
        </w:rPr>
        <w:t xml:space="preserve"> </w:t>
      </w:r>
      <w:proofErr w:type="spellStart"/>
      <w:r w:rsidRPr="00202108">
        <w:rPr>
          <w:rFonts w:ascii="Times New Roman" w:hAnsi="Times New Roman" w:cs="Times New Roman"/>
          <w:i/>
          <w:sz w:val="20"/>
          <w:szCs w:val="20"/>
        </w:rPr>
        <w:t>Deputazione</w:t>
      </w:r>
      <w:proofErr w:type="spellEnd"/>
      <w:r w:rsidRPr="00202108">
        <w:rPr>
          <w:rFonts w:ascii="Times New Roman" w:hAnsi="Times New Roman" w:cs="Times New Roman"/>
          <w:i/>
          <w:sz w:val="20"/>
          <w:szCs w:val="20"/>
        </w:rPr>
        <w:t xml:space="preserve"> di </w:t>
      </w:r>
      <w:proofErr w:type="spellStart"/>
      <w:r w:rsidRPr="00202108">
        <w:rPr>
          <w:rFonts w:ascii="Times New Roman" w:hAnsi="Times New Roman" w:cs="Times New Roman"/>
          <w:i/>
          <w:sz w:val="20"/>
          <w:szCs w:val="20"/>
        </w:rPr>
        <w:t>Storia</w:t>
      </w:r>
      <w:proofErr w:type="spellEnd"/>
      <w:r w:rsidRPr="00202108">
        <w:rPr>
          <w:rFonts w:ascii="Times New Roman" w:hAnsi="Times New Roman" w:cs="Times New Roman"/>
          <w:i/>
          <w:sz w:val="20"/>
          <w:szCs w:val="20"/>
        </w:rPr>
        <w:t xml:space="preserve"> </w:t>
      </w:r>
      <w:proofErr w:type="spellStart"/>
      <w:r w:rsidRPr="00202108">
        <w:rPr>
          <w:rFonts w:ascii="Times New Roman" w:hAnsi="Times New Roman" w:cs="Times New Roman"/>
          <w:i/>
          <w:sz w:val="20"/>
          <w:szCs w:val="20"/>
        </w:rPr>
        <w:t>Patria</w:t>
      </w:r>
      <w:proofErr w:type="spellEnd"/>
      <w:r w:rsidRPr="00202108">
        <w:rPr>
          <w:rFonts w:ascii="Times New Roman" w:hAnsi="Times New Roman" w:cs="Times New Roman"/>
          <w:i/>
          <w:sz w:val="20"/>
          <w:szCs w:val="20"/>
        </w:rPr>
        <w:t xml:space="preserve"> per le </w:t>
      </w:r>
      <w:proofErr w:type="spellStart"/>
      <w:r w:rsidRPr="00202108">
        <w:rPr>
          <w:rFonts w:ascii="Times New Roman" w:hAnsi="Times New Roman" w:cs="Times New Roman"/>
          <w:i/>
          <w:sz w:val="20"/>
          <w:szCs w:val="20"/>
        </w:rPr>
        <w:t>provincie</w:t>
      </w:r>
      <w:proofErr w:type="spellEnd"/>
      <w:r w:rsidRPr="00202108">
        <w:rPr>
          <w:rFonts w:ascii="Times New Roman" w:hAnsi="Times New Roman" w:cs="Times New Roman"/>
          <w:i/>
          <w:sz w:val="20"/>
          <w:szCs w:val="20"/>
        </w:rPr>
        <w:t xml:space="preserve"> </w:t>
      </w:r>
      <w:proofErr w:type="spellStart"/>
      <w:r w:rsidRPr="00202108">
        <w:rPr>
          <w:rFonts w:ascii="Times New Roman" w:hAnsi="Times New Roman" w:cs="Times New Roman"/>
          <w:i/>
          <w:sz w:val="20"/>
          <w:szCs w:val="20"/>
        </w:rPr>
        <w:t>modenesi</w:t>
      </w:r>
      <w:proofErr w:type="spellEnd"/>
      <w:r w:rsidRPr="00202108">
        <w:rPr>
          <w:rFonts w:ascii="Times New Roman" w:hAnsi="Times New Roman" w:cs="Times New Roman"/>
          <w:sz w:val="20"/>
          <w:szCs w:val="20"/>
        </w:rPr>
        <w:t xml:space="preserve">, Modène, </w:t>
      </w:r>
      <w:proofErr w:type="spellStart"/>
      <w:r w:rsidRPr="00202108">
        <w:rPr>
          <w:rFonts w:ascii="Times New Roman" w:hAnsi="Times New Roman" w:cs="Times New Roman"/>
          <w:sz w:val="20"/>
          <w:szCs w:val="20"/>
        </w:rPr>
        <w:t>G.T</w:t>
      </w:r>
      <w:proofErr w:type="spellEnd"/>
      <w:r w:rsidRPr="00202108">
        <w:rPr>
          <w:rFonts w:ascii="Times New Roman" w:hAnsi="Times New Roman" w:cs="Times New Roman"/>
          <w:sz w:val="20"/>
          <w:szCs w:val="20"/>
        </w:rPr>
        <w:t xml:space="preserve">. </w:t>
      </w:r>
      <w:proofErr w:type="spellStart"/>
      <w:r w:rsidRPr="00202108">
        <w:rPr>
          <w:rFonts w:ascii="Times New Roman" w:hAnsi="Times New Roman" w:cs="Times New Roman"/>
          <w:sz w:val="20"/>
          <w:szCs w:val="20"/>
        </w:rPr>
        <w:t>Vincenzi</w:t>
      </w:r>
      <w:proofErr w:type="spellEnd"/>
      <w:r w:rsidRPr="00202108">
        <w:rPr>
          <w:rFonts w:ascii="Times New Roman" w:hAnsi="Times New Roman" w:cs="Times New Roman"/>
          <w:sz w:val="20"/>
          <w:szCs w:val="20"/>
        </w:rPr>
        <w:t xml:space="preserve"> e </w:t>
      </w:r>
      <w:proofErr w:type="spellStart"/>
      <w:r w:rsidRPr="00202108">
        <w:rPr>
          <w:rFonts w:ascii="Times New Roman" w:hAnsi="Times New Roman" w:cs="Times New Roman"/>
          <w:sz w:val="20"/>
          <w:szCs w:val="20"/>
        </w:rPr>
        <w:t>nipoti</w:t>
      </w:r>
      <w:proofErr w:type="spellEnd"/>
      <w:r w:rsidRPr="00202108">
        <w:rPr>
          <w:rFonts w:ascii="Times New Roman" w:hAnsi="Times New Roman" w:cs="Times New Roman"/>
          <w:sz w:val="20"/>
          <w:szCs w:val="20"/>
        </w:rPr>
        <w:t xml:space="preserve">, s. VII, vol. VIII, 1933, p. 234-276 ; </w:t>
      </w:r>
      <w:r w:rsidRPr="00202108">
        <w:rPr>
          <w:rFonts w:ascii="Times New Roman" w:hAnsi="Times New Roman" w:cs="Times New Roman"/>
          <w:sz w:val="20"/>
          <w:szCs w:val="20"/>
          <w:lang w:val="it-IT"/>
        </w:rPr>
        <w:t xml:space="preserve">Sarah </w:t>
      </w:r>
      <w:r w:rsidRPr="00202108">
        <w:rPr>
          <w:rFonts w:ascii="Times New Roman" w:hAnsi="Times New Roman" w:cs="Times New Roman"/>
          <w:smallCaps/>
          <w:sz w:val="20"/>
          <w:szCs w:val="20"/>
          <w:lang w:val="it-IT"/>
        </w:rPr>
        <w:t>Di Bella</w:t>
      </w:r>
      <w:r w:rsidRPr="00202108">
        <w:rPr>
          <w:rFonts w:ascii="Times New Roman" w:hAnsi="Times New Roman" w:cs="Times New Roman"/>
          <w:sz w:val="20"/>
          <w:szCs w:val="20"/>
          <w:lang w:val="it-IT"/>
        </w:rPr>
        <w:t xml:space="preserve">, « </w:t>
      </w:r>
      <w:r w:rsidRPr="00202108">
        <w:rPr>
          <w:rFonts w:ascii="Times New Roman" w:hAnsi="Times New Roman" w:cs="Times New Roman"/>
          <w:iCs/>
          <w:sz w:val="20"/>
          <w:szCs w:val="20"/>
          <w:lang w:val="it-IT"/>
        </w:rPr>
        <w:t xml:space="preserve">Pragmaticamente verso la teoria: le lettere di Luigi </w:t>
      </w:r>
      <w:proofErr w:type="spellStart"/>
      <w:r w:rsidRPr="00202108">
        <w:rPr>
          <w:rFonts w:ascii="Times New Roman" w:hAnsi="Times New Roman" w:cs="Times New Roman"/>
          <w:iCs/>
          <w:sz w:val="20"/>
          <w:szCs w:val="20"/>
          <w:lang w:val="it-IT"/>
        </w:rPr>
        <w:t>Riccoboni</w:t>
      </w:r>
      <w:proofErr w:type="spellEnd"/>
      <w:r w:rsidRPr="00202108">
        <w:rPr>
          <w:rFonts w:ascii="Times New Roman" w:hAnsi="Times New Roman" w:cs="Times New Roman"/>
          <w:iCs/>
          <w:sz w:val="20"/>
          <w:szCs w:val="20"/>
          <w:lang w:val="it-IT"/>
        </w:rPr>
        <w:t xml:space="preserve"> a Lodovico Antonio Muratori</w:t>
      </w:r>
      <w:r w:rsidRPr="00202108">
        <w:rPr>
          <w:rFonts w:ascii="Times New Roman" w:hAnsi="Times New Roman" w:cs="Times New Roman"/>
          <w:i/>
          <w:iCs/>
          <w:sz w:val="20"/>
          <w:szCs w:val="20"/>
          <w:lang w:val="it-IT"/>
        </w:rPr>
        <w:t xml:space="preserve"> </w:t>
      </w:r>
      <w:r w:rsidRPr="00202108">
        <w:rPr>
          <w:rFonts w:ascii="Times New Roman" w:hAnsi="Times New Roman" w:cs="Times New Roman"/>
          <w:iCs/>
          <w:sz w:val="20"/>
          <w:szCs w:val="20"/>
          <w:lang w:val="it-IT"/>
        </w:rPr>
        <w:t>»</w:t>
      </w:r>
      <w:r w:rsidRPr="00202108">
        <w:rPr>
          <w:rFonts w:ascii="Times New Roman" w:hAnsi="Times New Roman" w:cs="Times New Roman"/>
          <w:sz w:val="20"/>
          <w:szCs w:val="20"/>
          <w:lang w:val="it-IT"/>
        </w:rPr>
        <w:t xml:space="preserve">, </w:t>
      </w:r>
      <w:proofErr w:type="spellStart"/>
      <w:r w:rsidRPr="00202108">
        <w:rPr>
          <w:rFonts w:ascii="Times New Roman" w:hAnsi="Times New Roman" w:cs="Times New Roman"/>
          <w:sz w:val="20"/>
          <w:szCs w:val="20"/>
          <w:lang w:val="it-IT"/>
        </w:rPr>
        <w:t>dans</w:t>
      </w:r>
      <w:proofErr w:type="spellEnd"/>
      <w:r w:rsidRPr="00202108">
        <w:rPr>
          <w:rFonts w:ascii="Times New Roman" w:hAnsi="Times New Roman" w:cs="Times New Roman"/>
          <w:sz w:val="20"/>
          <w:szCs w:val="20"/>
          <w:lang w:val="it-IT"/>
        </w:rPr>
        <w:t xml:space="preserve"> </w:t>
      </w:r>
      <w:r w:rsidRPr="00202108">
        <w:rPr>
          <w:rFonts w:ascii="Times New Roman" w:hAnsi="Times New Roman" w:cs="Times New Roman"/>
          <w:i/>
          <w:iCs/>
          <w:sz w:val="20"/>
          <w:szCs w:val="20"/>
          <w:lang w:val="it-IT"/>
        </w:rPr>
        <w:t>Teatro e storia:</w:t>
      </w:r>
      <w:r w:rsidRPr="00202108">
        <w:rPr>
          <w:rFonts w:ascii="Times New Roman" w:eastAsia="Times New Roman" w:hAnsi="Times New Roman" w:cs="Times New Roman"/>
          <w:color w:val="4D5156"/>
          <w:sz w:val="20"/>
          <w:szCs w:val="20"/>
          <w:shd w:val="clear" w:color="auto" w:fill="FFFFFF"/>
        </w:rPr>
        <w:t xml:space="preserve"> </w:t>
      </w:r>
      <w:proofErr w:type="spellStart"/>
      <w:r w:rsidRPr="00202108">
        <w:rPr>
          <w:rFonts w:ascii="Times New Roman" w:hAnsi="Times New Roman" w:cs="Times New Roman"/>
          <w:i/>
          <w:iCs/>
          <w:sz w:val="20"/>
          <w:szCs w:val="20"/>
        </w:rPr>
        <w:t>orientamenti</w:t>
      </w:r>
      <w:proofErr w:type="spellEnd"/>
      <w:r w:rsidRPr="00202108">
        <w:rPr>
          <w:rFonts w:ascii="Times New Roman" w:hAnsi="Times New Roman" w:cs="Times New Roman"/>
          <w:i/>
          <w:iCs/>
          <w:sz w:val="20"/>
          <w:szCs w:val="20"/>
        </w:rPr>
        <w:t xml:space="preserve"> per </w:t>
      </w:r>
      <w:proofErr w:type="spellStart"/>
      <w:r w:rsidRPr="00202108">
        <w:rPr>
          <w:rFonts w:ascii="Times New Roman" w:hAnsi="Times New Roman" w:cs="Times New Roman"/>
          <w:i/>
          <w:iCs/>
          <w:sz w:val="20"/>
          <w:szCs w:val="20"/>
        </w:rPr>
        <w:t>una</w:t>
      </w:r>
      <w:proofErr w:type="spellEnd"/>
      <w:r w:rsidRPr="00202108">
        <w:rPr>
          <w:rFonts w:ascii="Times New Roman" w:hAnsi="Times New Roman" w:cs="Times New Roman"/>
          <w:i/>
          <w:iCs/>
          <w:sz w:val="20"/>
          <w:szCs w:val="20"/>
        </w:rPr>
        <w:t xml:space="preserve"> </w:t>
      </w:r>
      <w:proofErr w:type="spellStart"/>
      <w:r w:rsidRPr="00202108">
        <w:rPr>
          <w:rFonts w:ascii="Times New Roman" w:hAnsi="Times New Roman" w:cs="Times New Roman"/>
          <w:i/>
          <w:iCs/>
          <w:sz w:val="20"/>
          <w:szCs w:val="20"/>
        </w:rPr>
        <w:t>rifondazione</w:t>
      </w:r>
      <w:proofErr w:type="spellEnd"/>
      <w:r w:rsidRPr="00202108">
        <w:rPr>
          <w:rFonts w:ascii="Times New Roman" w:hAnsi="Times New Roman" w:cs="Times New Roman"/>
          <w:i/>
          <w:iCs/>
          <w:sz w:val="20"/>
          <w:szCs w:val="20"/>
        </w:rPr>
        <w:t xml:space="preserve"> </w:t>
      </w:r>
      <w:proofErr w:type="spellStart"/>
      <w:r w:rsidRPr="00202108">
        <w:rPr>
          <w:rFonts w:ascii="Times New Roman" w:hAnsi="Times New Roman" w:cs="Times New Roman"/>
          <w:i/>
          <w:iCs/>
          <w:sz w:val="20"/>
          <w:szCs w:val="20"/>
        </w:rPr>
        <w:t>degli</w:t>
      </w:r>
      <w:proofErr w:type="spellEnd"/>
      <w:r w:rsidRPr="00202108">
        <w:rPr>
          <w:rFonts w:ascii="Times New Roman" w:hAnsi="Times New Roman" w:cs="Times New Roman"/>
          <w:i/>
          <w:iCs/>
          <w:sz w:val="20"/>
          <w:szCs w:val="20"/>
        </w:rPr>
        <w:t xml:space="preserve"> </w:t>
      </w:r>
      <w:proofErr w:type="spellStart"/>
      <w:r w:rsidRPr="00202108">
        <w:rPr>
          <w:rFonts w:ascii="Times New Roman" w:hAnsi="Times New Roman" w:cs="Times New Roman"/>
          <w:i/>
          <w:iCs/>
          <w:sz w:val="20"/>
          <w:szCs w:val="20"/>
        </w:rPr>
        <w:t>studi</w:t>
      </w:r>
      <w:proofErr w:type="spellEnd"/>
      <w:r w:rsidRPr="00202108">
        <w:rPr>
          <w:rFonts w:ascii="Times New Roman" w:hAnsi="Times New Roman" w:cs="Times New Roman"/>
          <w:i/>
          <w:iCs/>
          <w:sz w:val="20"/>
          <w:szCs w:val="20"/>
        </w:rPr>
        <w:t xml:space="preserve"> </w:t>
      </w:r>
      <w:proofErr w:type="spellStart"/>
      <w:r w:rsidRPr="00202108">
        <w:rPr>
          <w:rFonts w:ascii="Times New Roman" w:hAnsi="Times New Roman" w:cs="Times New Roman"/>
          <w:i/>
          <w:iCs/>
          <w:sz w:val="20"/>
          <w:szCs w:val="20"/>
        </w:rPr>
        <w:t>teatrali</w:t>
      </w:r>
      <w:proofErr w:type="spellEnd"/>
      <w:r w:rsidRPr="00202108">
        <w:rPr>
          <w:rFonts w:ascii="Times New Roman" w:hAnsi="Times New Roman" w:cs="Times New Roman"/>
          <w:sz w:val="20"/>
          <w:szCs w:val="20"/>
          <w:lang w:val="it-IT"/>
        </w:rPr>
        <w:t>, Bologne, Il Mulino, XVII (2002-2003), p. 427-459.</w:t>
      </w:r>
    </w:p>
  </w:footnote>
  <w:footnote w:id="99">
    <w:p w14:paraId="708A7E56" w14:textId="7F5297AE" w:rsidR="007667AE" w:rsidRPr="00202108" w:rsidRDefault="007667AE" w:rsidP="00202108">
      <w:pPr>
        <w:pStyle w:val="Notedebasdepage"/>
        <w:jc w:val="both"/>
        <w:rPr>
          <w:rFonts w:ascii="Times New Roman" w:hAnsi="Times New Roman" w:cs="Times New Roman"/>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C. </w:t>
      </w:r>
      <w:proofErr w:type="spellStart"/>
      <w:r w:rsidRPr="00202108">
        <w:rPr>
          <w:rFonts w:ascii="Times New Roman" w:hAnsi="Times New Roman" w:cs="Times New Roman"/>
          <w:smallCaps/>
          <w:sz w:val="20"/>
          <w:szCs w:val="20"/>
        </w:rPr>
        <w:t>Cotolendi</w:t>
      </w:r>
      <w:proofErr w:type="spellEnd"/>
      <w:r w:rsidRPr="00202108">
        <w:rPr>
          <w:rFonts w:ascii="Times New Roman" w:hAnsi="Times New Roman" w:cs="Times New Roman"/>
          <w:sz w:val="20"/>
          <w:szCs w:val="20"/>
        </w:rPr>
        <w:t xml:space="preserve">, </w:t>
      </w:r>
      <w:r w:rsidRPr="00202108">
        <w:rPr>
          <w:rFonts w:ascii="Times New Roman" w:hAnsi="Times New Roman" w:cs="Times New Roman"/>
          <w:i/>
          <w:sz w:val="20"/>
          <w:szCs w:val="20"/>
        </w:rPr>
        <w:t>Livre sans nom</w:t>
      </w:r>
      <w:r w:rsidR="008C4E2E" w:rsidRPr="00202108">
        <w:rPr>
          <w:rFonts w:ascii="Times New Roman" w:hAnsi="Times New Roman" w:cs="Times New Roman"/>
          <w:i/>
          <w:sz w:val="20"/>
          <w:szCs w:val="20"/>
        </w:rPr>
        <w:t xml:space="preserve"> </w:t>
      </w:r>
      <w:r w:rsidR="008C4E2E" w:rsidRPr="00202108">
        <w:rPr>
          <w:rFonts w:ascii="Times New Roman" w:hAnsi="Times New Roman" w:cs="Times New Roman"/>
          <w:sz w:val="20"/>
          <w:szCs w:val="20"/>
          <w:highlight w:val="yellow"/>
        </w:rPr>
        <w:t xml:space="preserve">[lien </w:t>
      </w:r>
      <w:r w:rsidR="008C4E2E" w:rsidRPr="00202108">
        <w:rPr>
          <w:rFonts w:ascii="Times New Roman" w:hAnsi="Times New Roman" w:cs="Times New Roman"/>
          <w:color w:val="1F497D" w:themeColor="text2"/>
          <w:sz w:val="20"/>
          <w:szCs w:val="20"/>
          <w:highlight w:val="yellow"/>
          <w:u w:val="single"/>
        </w:rPr>
        <w:t>https://gallica.bnf.fr/ark:/12148/bpt6k30406423.texteImage</w:t>
      </w:r>
      <w:r w:rsidR="008C4E2E" w:rsidRPr="00202108">
        <w:rPr>
          <w:rFonts w:ascii="Times New Roman" w:hAnsi="Times New Roman" w:cs="Times New Roman"/>
          <w:sz w:val="20"/>
          <w:szCs w:val="20"/>
          <w:highlight w:val="yellow"/>
        </w:rPr>
        <w:t>]</w:t>
      </w:r>
      <w:r w:rsidRPr="00202108">
        <w:rPr>
          <w:rFonts w:ascii="Times New Roman" w:hAnsi="Times New Roman" w:cs="Times New Roman"/>
          <w:sz w:val="20"/>
          <w:szCs w:val="20"/>
        </w:rPr>
        <w:t>, Paris, Brunet, 1645, p. 6.</w:t>
      </w:r>
    </w:p>
  </w:footnote>
  <w:footnote w:id="100">
    <w:p w14:paraId="0C74CF8E" w14:textId="2180AC34" w:rsidR="007667AE" w:rsidRPr="00202108" w:rsidRDefault="007667AE" w:rsidP="00202108">
      <w:pPr>
        <w:pStyle w:val="Notedebasdepage"/>
        <w:jc w:val="both"/>
        <w:rPr>
          <w:rFonts w:ascii="Times New Roman" w:hAnsi="Times New Roman" w:cs="Times New Roman"/>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P. </w:t>
      </w:r>
      <w:r w:rsidRPr="00202108">
        <w:rPr>
          <w:rFonts w:ascii="Times New Roman" w:hAnsi="Times New Roman" w:cs="Times New Roman"/>
          <w:smallCaps/>
          <w:sz w:val="20"/>
          <w:szCs w:val="20"/>
        </w:rPr>
        <w:t>Bayle</w:t>
      </w:r>
      <w:r w:rsidRPr="00202108">
        <w:rPr>
          <w:rFonts w:ascii="Times New Roman" w:hAnsi="Times New Roman" w:cs="Times New Roman"/>
          <w:sz w:val="20"/>
          <w:szCs w:val="20"/>
        </w:rPr>
        <w:t>, « Poquelin (Jean Baptiste) », dans </w:t>
      </w:r>
      <w:r w:rsidRPr="00202108">
        <w:rPr>
          <w:rFonts w:ascii="Times New Roman" w:hAnsi="Times New Roman" w:cs="Times New Roman"/>
          <w:i/>
          <w:iCs/>
          <w:sz w:val="20"/>
          <w:szCs w:val="20"/>
        </w:rPr>
        <w:t>Dictionnaire historique et critique</w:t>
      </w:r>
      <w:r w:rsidR="00B9773C" w:rsidRPr="00202108">
        <w:rPr>
          <w:rFonts w:ascii="Times New Roman" w:hAnsi="Times New Roman" w:cs="Times New Roman"/>
          <w:i/>
          <w:iCs/>
          <w:sz w:val="20"/>
          <w:szCs w:val="20"/>
        </w:rPr>
        <w:t xml:space="preserve"> </w:t>
      </w:r>
      <w:r w:rsidR="00B9773C" w:rsidRPr="00202108">
        <w:rPr>
          <w:rFonts w:ascii="Times New Roman" w:hAnsi="Times New Roman" w:cs="Times New Roman"/>
          <w:sz w:val="20"/>
          <w:szCs w:val="20"/>
          <w:highlight w:val="yellow"/>
        </w:rPr>
        <w:t xml:space="preserve">[lien </w:t>
      </w:r>
      <w:hyperlink r:id="rId25" w:history="1">
        <w:r w:rsidR="00B9773C" w:rsidRPr="00202108">
          <w:rPr>
            <w:rStyle w:val="Lienhypertexte"/>
            <w:rFonts w:ascii="Times New Roman" w:hAnsi="Times New Roman" w:cs="Times New Roman"/>
            <w:sz w:val="20"/>
            <w:szCs w:val="20"/>
            <w:highlight w:val="yellow"/>
          </w:rPr>
          <w:t>http://obvil.sorbonne-universite.fr/corpus/moliere/critique/bayle_poquelin_1730_orig/</w:t>
        </w:r>
      </w:hyperlink>
      <w:r w:rsidR="00B9773C" w:rsidRPr="00202108">
        <w:rPr>
          <w:rFonts w:ascii="Times New Roman" w:hAnsi="Times New Roman" w:cs="Times New Roman"/>
          <w:sz w:val="20"/>
          <w:szCs w:val="20"/>
          <w:highlight w:val="yellow"/>
        </w:rPr>
        <w:t>]</w:t>
      </w:r>
      <w:r w:rsidRPr="00202108">
        <w:rPr>
          <w:rFonts w:ascii="Times New Roman" w:hAnsi="Times New Roman" w:cs="Times New Roman"/>
          <w:sz w:val="20"/>
          <w:szCs w:val="20"/>
        </w:rPr>
        <w:t>, t. III, 4</w:t>
      </w:r>
      <w:r w:rsidRPr="00202108">
        <w:rPr>
          <w:rFonts w:ascii="Times New Roman" w:hAnsi="Times New Roman" w:cs="Times New Roman"/>
          <w:sz w:val="20"/>
          <w:szCs w:val="20"/>
          <w:vertAlign w:val="superscript"/>
        </w:rPr>
        <w:t>e</w:t>
      </w:r>
      <w:r w:rsidRPr="00202108">
        <w:rPr>
          <w:rFonts w:ascii="Times New Roman" w:hAnsi="Times New Roman" w:cs="Times New Roman"/>
          <w:sz w:val="20"/>
          <w:szCs w:val="20"/>
        </w:rPr>
        <w:t> édition, Amsterdam, P. Brunel, 1730, p. 789.</w:t>
      </w:r>
    </w:p>
  </w:footnote>
  <w:footnote w:id="101">
    <w:p w14:paraId="44B7E6B5" w14:textId="789EA475" w:rsidR="007667AE" w:rsidRPr="00202108" w:rsidRDefault="007667AE" w:rsidP="00202108">
      <w:pPr>
        <w:jc w:val="both"/>
        <w:rPr>
          <w:rFonts w:ascii="Times New Roman" w:eastAsia="Times New Roman" w:hAnsi="Times New Roman" w:cs="Times New Roman"/>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A. </w:t>
      </w:r>
      <w:r w:rsidRPr="00202108">
        <w:rPr>
          <w:rFonts w:ascii="Times New Roman" w:hAnsi="Times New Roman" w:cs="Times New Roman"/>
          <w:smallCaps/>
          <w:sz w:val="20"/>
          <w:szCs w:val="20"/>
        </w:rPr>
        <w:t>Riccoboni</w:t>
      </w:r>
      <w:r w:rsidRPr="00202108">
        <w:rPr>
          <w:rFonts w:ascii="Times New Roman" w:hAnsi="Times New Roman" w:cs="Times New Roman"/>
          <w:sz w:val="20"/>
          <w:szCs w:val="20"/>
        </w:rPr>
        <w:t xml:space="preserve">, </w:t>
      </w:r>
      <w:proofErr w:type="spellStart"/>
      <w:r w:rsidRPr="00202108">
        <w:rPr>
          <w:rFonts w:ascii="Times New Roman" w:eastAsia="Times New Roman" w:hAnsi="Times New Roman" w:cs="Times New Roman"/>
          <w:i/>
          <w:sz w:val="20"/>
          <w:szCs w:val="20"/>
          <w:shd w:val="clear" w:color="auto" w:fill="FFFFFF"/>
        </w:rPr>
        <w:t>Aristotelis</w:t>
      </w:r>
      <w:proofErr w:type="spellEnd"/>
      <w:r w:rsidRPr="00202108">
        <w:rPr>
          <w:rFonts w:ascii="Times New Roman" w:eastAsia="Times New Roman" w:hAnsi="Times New Roman" w:cs="Times New Roman"/>
          <w:i/>
          <w:sz w:val="20"/>
          <w:szCs w:val="20"/>
          <w:shd w:val="clear" w:color="auto" w:fill="FFFFFF"/>
        </w:rPr>
        <w:t xml:space="preserve"> Liber de</w:t>
      </w:r>
      <w:r w:rsidRPr="00202108">
        <w:rPr>
          <w:rStyle w:val="apple-converted-space"/>
          <w:rFonts w:ascii="Times New Roman" w:eastAsia="Times New Roman" w:hAnsi="Times New Roman" w:cs="Times New Roman"/>
          <w:i/>
          <w:sz w:val="20"/>
          <w:szCs w:val="20"/>
          <w:shd w:val="clear" w:color="auto" w:fill="FFFFFF"/>
        </w:rPr>
        <w:t> </w:t>
      </w:r>
      <w:proofErr w:type="spellStart"/>
      <w:r w:rsidRPr="00202108">
        <w:rPr>
          <w:rStyle w:val="Accentuation"/>
          <w:rFonts w:ascii="Times New Roman" w:eastAsia="Times New Roman" w:hAnsi="Times New Roman" w:cs="Times New Roman"/>
          <w:bCs/>
          <w:iCs w:val="0"/>
          <w:sz w:val="20"/>
          <w:szCs w:val="20"/>
        </w:rPr>
        <w:t>Poetica</w:t>
      </w:r>
      <w:proofErr w:type="spellEnd"/>
      <w:r w:rsidRPr="00202108">
        <w:rPr>
          <w:rFonts w:ascii="Times New Roman" w:eastAsia="Times New Roman" w:hAnsi="Times New Roman" w:cs="Times New Roman"/>
          <w:sz w:val="20"/>
          <w:szCs w:val="20"/>
          <w:shd w:val="clear" w:color="auto" w:fill="FFFFFF"/>
        </w:rPr>
        <w:t xml:space="preserve">, Venise, </w:t>
      </w:r>
      <w:proofErr w:type="spellStart"/>
      <w:r w:rsidRPr="00202108">
        <w:rPr>
          <w:rFonts w:ascii="Times New Roman" w:eastAsia="Times New Roman" w:hAnsi="Times New Roman" w:cs="Times New Roman"/>
          <w:sz w:val="20"/>
          <w:szCs w:val="20"/>
          <w:shd w:val="clear" w:color="auto" w:fill="FFFFFF"/>
        </w:rPr>
        <w:t>Valgrisi</w:t>
      </w:r>
      <w:proofErr w:type="spellEnd"/>
      <w:r w:rsidRPr="00202108">
        <w:rPr>
          <w:rFonts w:ascii="Times New Roman" w:eastAsia="Times New Roman" w:hAnsi="Times New Roman" w:cs="Times New Roman"/>
          <w:sz w:val="20"/>
          <w:szCs w:val="20"/>
          <w:shd w:val="clear" w:color="auto" w:fill="FFFFFF"/>
        </w:rPr>
        <w:t>, 1584</w:t>
      </w:r>
      <w:r w:rsidRPr="00202108">
        <w:rPr>
          <w:rFonts w:ascii="Times New Roman" w:hAnsi="Times New Roman" w:cs="Times New Roman"/>
          <w:sz w:val="20"/>
          <w:szCs w:val="20"/>
        </w:rPr>
        <w:t>.</w:t>
      </w:r>
    </w:p>
  </w:footnote>
  <w:footnote w:id="102">
    <w:p w14:paraId="7CD3496A" w14:textId="30854B02" w:rsidR="007667AE" w:rsidRPr="00202108" w:rsidRDefault="007667AE" w:rsidP="00202108">
      <w:pPr>
        <w:pStyle w:val="Notedebasdepage"/>
        <w:jc w:val="both"/>
        <w:rPr>
          <w:rFonts w:ascii="Times New Roman" w:hAnsi="Times New Roman" w:cs="Times New Roman"/>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G. </w:t>
      </w:r>
      <w:proofErr w:type="spellStart"/>
      <w:r w:rsidRPr="00202108">
        <w:rPr>
          <w:rFonts w:ascii="Times New Roman" w:hAnsi="Times New Roman" w:cs="Times New Roman"/>
          <w:smallCaps/>
          <w:sz w:val="20"/>
          <w:szCs w:val="20"/>
        </w:rPr>
        <w:t>Bartolomei</w:t>
      </w:r>
      <w:proofErr w:type="spellEnd"/>
      <w:r w:rsidRPr="00202108">
        <w:rPr>
          <w:rFonts w:ascii="Times New Roman" w:hAnsi="Times New Roman" w:cs="Times New Roman"/>
          <w:sz w:val="20"/>
          <w:szCs w:val="20"/>
        </w:rPr>
        <w:t xml:space="preserve">, </w:t>
      </w:r>
      <w:proofErr w:type="spellStart"/>
      <w:r w:rsidRPr="00202108">
        <w:rPr>
          <w:rFonts w:ascii="Times New Roman" w:hAnsi="Times New Roman" w:cs="Times New Roman"/>
          <w:i/>
          <w:sz w:val="20"/>
          <w:szCs w:val="20"/>
        </w:rPr>
        <w:t>Didascalia</w:t>
      </w:r>
      <w:proofErr w:type="spellEnd"/>
      <w:r w:rsidRPr="00202108">
        <w:rPr>
          <w:rFonts w:ascii="Times New Roman" w:hAnsi="Times New Roman" w:cs="Times New Roman"/>
          <w:i/>
          <w:sz w:val="20"/>
          <w:szCs w:val="20"/>
        </w:rPr>
        <w:t xml:space="preserve"> </w:t>
      </w:r>
      <w:proofErr w:type="spellStart"/>
      <w:r w:rsidRPr="00202108">
        <w:rPr>
          <w:rFonts w:ascii="Times New Roman" w:hAnsi="Times New Roman" w:cs="Times New Roman"/>
          <w:i/>
          <w:sz w:val="20"/>
          <w:szCs w:val="20"/>
        </w:rPr>
        <w:t>cioè</w:t>
      </w:r>
      <w:proofErr w:type="spellEnd"/>
      <w:r w:rsidRPr="00202108">
        <w:rPr>
          <w:rFonts w:ascii="Times New Roman" w:hAnsi="Times New Roman" w:cs="Times New Roman"/>
          <w:i/>
          <w:sz w:val="20"/>
          <w:szCs w:val="20"/>
        </w:rPr>
        <w:t xml:space="preserve"> </w:t>
      </w:r>
      <w:proofErr w:type="spellStart"/>
      <w:r w:rsidRPr="00202108">
        <w:rPr>
          <w:rFonts w:ascii="Times New Roman" w:hAnsi="Times New Roman" w:cs="Times New Roman"/>
          <w:i/>
          <w:sz w:val="20"/>
          <w:szCs w:val="20"/>
        </w:rPr>
        <w:t>dottrina</w:t>
      </w:r>
      <w:proofErr w:type="spellEnd"/>
      <w:r w:rsidRPr="00202108">
        <w:rPr>
          <w:rFonts w:ascii="Times New Roman" w:hAnsi="Times New Roman" w:cs="Times New Roman"/>
          <w:i/>
          <w:sz w:val="20"/>
          <w:szCs w:val="20"/>
        </w:rPr>
        <w:t xml:space="preserve"> </w:t>
      </w:r>
      <w:proofErr w:type="spellStart"/>
      <w:r w:rsidRPr="00202108">
        <w:rPr>
          <w:rFonts w:ascii="Times New Roman" w:hAnsi="Times New Roman" w:cs="Times New Roman"/>
          <w:i/>
          <w:sz w:val="20"/>
          <w:szCs w:val="20"/>
        </w:rPr>
        <w:t>comica</w:t>
      </w:r>
      <w:proofErr w:type="spellEnd"/>
      <w:r w:rsidRPr="00202108">
        <w:rPr>
          <w:rFonts w:ascii="Times New Roman" w:hAnsi="Times New Roman" w:cs="Times New Roman"/>
          <w:sz w:val="20"/>
          <w:szCs w:val="20"/>
        </w:rPr>
        <w:t xml:space="preserve">, Firenze, </w:t>
      </w:r>
      <w:proofErr w:type="spellStart"/>
      <w:r w:rsidRPr="00202108">
        <w:rPr>
          <w:rFonts w:ascii="Times New Roman" w:hAnsi="Times New Roman" w:cs="Times New Roman"/>
          <w:sz w:val="20"/>
          <w:szCs w:val="20"/>
        </w:rPr>
        <w:t>Stamperia</w:t>
      </w:r>
      <w:proofErr w:type="spellEnd"/>
      <w:r w:rsidRPr="00202108">
        <w:rPr>
          <w:rFonts w:ascii="Times New Roman" w:hAnsi="Times New Roman" w:cs="Times New Roman"/>
          <w:sz w:val="20"/>
          <w:szCs w:val="20"/>
        </w:rPr>
        <w:t xml:space="preserve"> </w:t>
      </w:r>
      <w:proofErr w:type="spellStart"/>
      <w:r w:rsidRPr="00202108">
        <w:rPr>
          <w:rFonts w:ascii="Times New Roman" w:hAnsi="Times New Roman" w:cs="Times New Roman"/>
          <w:sz w:val="20"/>
          <w:szCs w:val="20"/>
        </w:rPr>
        <w:t>Nuova</w:t>
      </w:r>
      <w:proofErr w:type="spellEnd"/>
      <w:r w:rsidRPr="00202108">
        <w:rPr>
          <w:rFonts w:ascii="Times New Roman" w:hAnsi="Times New Roman" w:cs="Times New Roman"/>
          <w:sz w:val="20"/>
          <w:szCs w:val="20"/>
        </w:rPr>
        <w:t>, 1658.</w:t>
      </w:r>
    </w:p>
  </w:footnote>
  <w:footnote w:id="103">
    <w:p w14:paraId="3D4B4125" w14:textId="36416CF8" w:rsidR="007667AE" w:rsidRPr="00202108" w:rsidRDefault="007667AE" w:rsidP="00202108">
      <w:pPr>
        <w:pStyle w:val="Notedebasdepage"/>
        <w:jc w:val="both"/>
        <w:rPr>
          <w:rFonts w:ascii="Times New Roman" w:hAnsi="Times New Roman" w:cs="Times New Roman"/>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C. </w:t>
      </w:r>
      <w:proofErr w:type="spellStart"/>
      <w:r w:rsidRPr="00202108">
        <w:rPr>
          <w:rFonts w:ascii="Times New Roman" w:hAnsi="Times New Roman" w:cs="Times New Roman"/>
          <w:smallCaps/>
          <w:sz w:val="20"/>
          <w:szCs w:val="20"/>
        </w:rPr>
        <w:t>Sallier</w:t>
      </w:r>
      <w:proofErr w:type="spellEnd"/>
      <w:r w:rsidRPr="00202108">
        <w:rPr>
          <w:rFonts w:ascii="Times New Roman" w:hAnsi="Times New Roman" w:cs="Times New Roman"/>
          <w:sz w:val="20"/>
          <w:szCs w:val="20"/>
        </w:rPr>
        <w:t xml:space="preserve">, </w:t>
      </w:r>
      <w:r w:rsidRPr="00202108">
        <w:rPr>
          <w:rFonts w:ascii="Times New Roman" w:hAnsi="Times New Roman" w:cs="Times New Roman"/>
          <w:i/>
          <w:sz w:val="20"/>
          <w:szCs w:val="20"/>
        </w:rPr>
        <w:t>Discours sur l’origine et sur le caractère de la parodie</w:t>
      </w:r>
      <w:r w:rsidRPr="00202108">
        <w:rPr>
          <w:rFonts w:ascii="Times New Roman" w:hAnsi="Times New Roman" w:cs="Times New Roman"/>
          <w:sz w:val="20"/>
          <w:szCs w:val="20"/>
        </w:rPr>
        <w:t xml:space="preserve">, « Histoire de l'Académie royale des inscriptions et belles-lettres », </w:t>
      </w:r>
      <w:r w:rsidRPr="00202108">
        <w:rPr>
          <w:rFonts w:ascii="Times New Roman" w:hAnsi="Times New Roman" w:cs="Times New Roman"/>
          <w:i/>
          <w:sz w:val="20"/>
          <w:szCs w:val="20"/>
        </w:rPr>
        <w:t>Académie des inscriptions et belles-lettres</w:t>
      </w:r>
      <w:r w:rsidRPr="00202108">
        <w:rPr>
          <w:rFonts w:ascii="Times New Roman" w:hAnsi="Times New Roman" w:cs="Times New Roman"/>
          <w:sz w:val="20"/>
          <w:szCs w:val="20"/>
        </w:rPr>
        <w:t xml:space="preserve">, Paris, Imprimerie Royale, 1733, vol. 7, p. 398-399 </w:t>
      </w:r>
      <w:r w:rsidRPr="00202108">
        <w:rPr>
          <w:rFonts w:ascii="Times New Roman" w:hAnsi="Times New Roman" w:cs="Times New Roman"/>
          <w:sz w:val="20"/>
          <w:szCs w:val="20"/>
          <w:highlight w:val="yellow"/>
        </w:rPr>
        <w:t xml:space="preserve">[lien </w:t>
      </w:r>
      <w:r w:rsidRPr="00202108">
        <w:rPr>
          <w:rFonts w:ascii="Times New Roman" w:hAnsi="Times New Roman" w:cs="Times New Roman"/>
          <w:color w:val="1F497D" w:themeColor="text2"/>
          <w:sz w:val="20"/>
          <w:szCs w:val="20"/>
          <w:highlight w:val="yellow"/>
          <w:u w:val="single"/>
        </w:rPr>
        <w:t>https://gallica.bnf.fr/ark:/12148/bpt6k5721912v/f849.image.r=parodie</w:t>
      </w:r>
      <w:r w:rsidRPr="00202108">
        <w:rPr>
          <w:rFonts w:ascii="Times New Roman" w:hAnsi="Times New Roman" w:cs="Times New Roman"/>
          <w:sz w:val="20"/>
          <w:szCs w:val="20"/>
          <w:highlight w:val="yellow"/>
        </w:rPr>
        <w:t>]</w:t>
      </w:r>
      <w:r w:rsidRPr="00202108">
        <w:rPr>
          <w:rFonts w:ascii="Times New Roman" w:hAnsi="Times New Roman" w:cs="Times New Roman"/>
          <w:sz w:val="20"/>
          <w:szCs w:val="20"/>
        </w:rPr>
        <w:t>.</w:t>
      </w:r>
    </w:p>
  </w:footnote>
  <w:footnote w:id="104">
    <w:p w14:paraId="7F0B178E" w14:textId="70A3756C" w:rsidR="007667AE" w:rsidRPr="00202108" w:rsidRDefault="007667AE" w:rsidP="00202108">
      <w:pPr>
        <w:pStyle w:val="Notedebasdepage"/>
        <w:jc w:val="both"/>
        <w:rPr>
          <w:rFonts w:ascii="Times New Roman" w:hAnsi="Times New Roman" w:cs="Times New Roman"/>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L. </w:t>
      </w:r>
      <w:r w:rsidRPr="00202108">
        <w:rPr>
          <w:rFonts w:ascii="Times New Roman" w:hAnsi="Times New Roman" w:cs="Times New Roman"/>
          <w:smallCaps/>
          <w:sz w:val="20"/>
          <w:szCs w:val="20"/>
        </w:rPr>
        <w:t>Riccoboni</w:t>
      </w:r>
      <w:r w:rsidRPr="00202108">
        <w:rPr>
          <w:rFonts w:ascii="Times New Roman" w:hAnsi="Times New Roman" w:cs="Times New Roman"/>
          <w:sz w:val="20"/>
          <w:szCs w:val="20"/>
        </w:rPr>
        <w:t>, </w:t>
      </w:r>
      <w:r w:rsidRPr="00202108">
        <w:rPr>
          <w:rFonts w:ascii="Times New Roman" w:hAnsi="Times New Roman" w:cs="Times New Roman"/>
          <w:i/>
          <w:sz w:val="20"/>
          <w:szCs w:val="20"/>
        </w:rPr>
        <w:t>Observations sur la comédie et sur le génie de Molière</w:t>
      </w:r>
      <w:r w:rsidR="00C06C74" w:rsidRPr="00202108">
        <w:rPr>
          <w:rFonts w:ascii="Times New Roman" w:hAnsi="Times New Roman" w:cs="Times New Roman"/>
          <w:i/>
          <w:sz w:val="20"/>
          <w:szCs w:val="20"/>
        </w:rPr>
        <w:t xml:space="preserve"> </w:t>
      </w:r>
      <w:r w:rsidR="00C06C74" w:rsidRPr="00202108">
        <w:rPr>
          <w:rFonts w:ascii="Times New Roman" w:hAnsi="Times New Roman"/>
          <w:sz w:val="20"/>
          <w:szCs w:val="20"/>
          <w:highlight w:val="yellow"/>
        </w:rPr>
        <w:t xml:space="preserve">[lien </w:t>
      </w:r>
      <w:hyperlink r:id="rId26" w:history="1">
        <w:r w:rsidR="00C06C74" w:rsidRPr="00202108">
          <w:rPr>
            <w:rStyle w:val="Lienhypertexte"/>
            <w:rFonts w:ascii="Times New Roman" w:hAnsi="Times New Roman"/>
            <w:sz w:val="20"/>
            <w:szCs w:val="20"/>
            <w:highlight w:val="yellow"/>
          </w:rPr>
          <w:t>https://doi.org/10.26096/byy4-an58</w:t>
        </w:r>
      </w:hyperlink>
      <w:r w:rsidR="00C06C74" w:rsidRPr="00202108">
        <w:rPr>
          <w:rFonts w:ascii="Times New Roman" w:hAnsi="Times New Roman"/>
          <w:sz w:val="20"/>
          <w:szCs w:val="20"/>
          <w:highlight w:val="yellow"/>
        </w:rPr>
        <w:t>]</w:t>
      </w:r>
      <w:r w:rsidRPr="00202108">
        <w:rPr>
          <w:rFonts w:ascii="Times New Roman" w:hAnsi="Times New Roman" w:cs="Times New Roman"/>
          <w:sz w:val="20"/>
          <w:szCs w:val="20"/>
        </w:rPr>
        <w:t xml:space="preserve">, </w:t>
      </w:r>
      <w:proofErr w:type="spellStart"/>
      <w:r w:rsidRPr="00202108">
        <w:rPr>
          <w:rFonts w:ascii="Times New Roman" w:hAnsi="Times New Roman" w:cs="Times New Roman"/>
          <w:i/>
          <w:sz w:val="20"/>
          <w:szCs w:val="20"/>
        </w:rPr>
        <w:t>cit</w:t>
      </w:r>
      <w:proofErr w:type="spellEnd"/>
      <w:r w:rsidRPr="00202108">
        <w:rPr>
          <w:rFonts w:ascii="Times New Roman" w:hAnsi="Times New Roman" w:cs="Times New Roman"/>
          <w:sz w:val="20"/>
          <w:szCs w:val="20"/>
        </w:rPr>
        <w:t xml:space="preserve">., </w:t>
      </w:r>
      <w:r w:rsidR="00695791" w:rsidRPr="000872C8">
        <w:rPr>
          <w:rFonts w:ascii="Times New Roman" w:hAnsi="Times New Roman" w:cs="Times New Roman"/>
          <w:color w:val="FF0000"/>
          <w:sz w:val="20"/>
          <w:szCs w:val="20"/>
        </w:rPr>
        <w:t>[</w:t>
      </w:r>
      <w:r w:rsidR="00695791">
        <w:rPr>
          <w:rFonts w:ascii="Times New Roman" w:hAnsi="Times New Roman" w:cs="Times New Roman"/>
          <w:color w:val="FF0000"/>
          <w:sz w:val="20"/>
          <w:szCs w:val="20"/>
        </w:rPr>
        <w:t>lien vers le paragraphe du texte Préface.7</w:t>
      </w:r>
      <w:r w:rsidR="00695791" w:rsidRPr="000872C8">
        <w:rPr>
          <w:rFonts w:ascii="Times New Roman" w:hAnsi="Times New Roman" w:cs="Times New Roman"/>
          <w:color w:val="FF0000"/>
          <w:sz w:val="20"/>
          <w:szCs w:val="20"/>
        </w:rPr>
        <w:t>]</w:t>
      </w:r>
      <w:r w:rsidR="00695791">
        <w:rPr>
          <w:rFonts w:ascii="Times New Roman" w:hAnsi="Times New Roman" w:cs="Times New Roman"/>
          <w:color w:val="FF0000"/>
          <w:sz w:val="20"/>
          <w:szCs w:val="20"/>
        </w:rPr>
        <w:t>.</w:t>
      </w:r>
    </w:p>
  </w:footnote>
  <w:footnote w:id="105">
    <w:p w14:paraId="724C9D8C" w14:textId="755D6DFD" w:rsidR="007667AE" w:rsidRPr="00202108" w:rsidRDefault="007667AE" w:rsidP="00202108">
      <w:pPr>
        <w:pStyle w:val="Notedebasdepage"/>
        <w:jc w:val="both"/>
        <w:rPr>
          <w:rFonts w:ascii="Times New Roman" w:hAnsi="Times New Roman" w:cs="Times New Roman"/>
          <w:sz w:val="20"/>
          <w:szCs w:val="20"/>
        </w:rPr>
      </w:pPr>
      <w:r w:rsidRPr="00202108">
        <w:rPr>
          <w:rStyle w:val="Appelnotedebasdep"/>
          <w:rFonts w:ascii="Times New Roman" w:hAnsi="Times New Roman" w:cs="Times New Roman"/>
          <w:sz w:val="20"/>
          <w:szCs w:val="20"/>
        </w:rPr>
        <w:footnoteRef/>
      </w:r>
      <w:r w:rsidRPr="00202108">
        <w:rPr>
          <w:rFonts w:ascii="Times New Roman" w:hAnsi="Times New Roman" w:cs="Times New Roman"/>
          <w:sz w:val="20"/>
          <w:szCs w:val="20"/>
        </w:rPr>
        <w:t xml:space="preserve"> C. </w:t>
      </w:r>
      <w:proofErr w:type="spellStart"/>
      <w:r w:rsidRPr="00202108">
        <w:rPr>
          <w:rFonts w:ascii="Times New Roman" w:hAnsi="Times New Roman" w:cs="Times New Roman"/>
          <w:smallCaps/>
          <w:sz w:val="20"/>
          <w:szCs w:val="20"/>
        </w:rPr>
        <w:t>Batteux</w:t>
      </w:r>
      <w:proofErr w:type="spellEnd"/>
      <w:r w:rsidRPr="00202108">
        <w:rPr>
          <w:rFonts w:ascii="Times New Roman" w:hAnsi="Times New Roman" w:cs="Times New Roman"/>
          <w:sz w:val="20"/>
          <w:szCs w:val="20"/>
        </w:rPr>
        <w:t xml:space="preserve">, </w:t>
      </w:r>
      <w:r w:rsidRPr="00202108">
        <w:rPr>
          <w:rFonts w:ascii="Times New Roman" w:hAnsi="Times New Roman" w:cs="Times New Roman"/>
          <w:i/>
          <w:sz w:val="20"/>
          <w:szCs w:val="20"/>
        </w:rPr>
        <w:t>Les Beaux-Arts réduits à un même principe</w:t>
      </w:r>
      <w:r w:rsidRPr="00202108">
        <w:rPr>
          <w:rFonts w:ascii="Times New Roman" w:hAnsi="Times New Roman" w:cs="Times New Roman"/>
          <w:sz w:val="20"/>
          <w:szCs w:val="20"/>
        </w:rPr>
        <w:t xml:space="preserve">, édition critique par Jean-Rémy </w:t>
      </w:r>
      <w:proofErr w:type="spellStart"/>
      <w:r w:rsidRPr="00202108">
        <w:rPr>
          <w:rFonts w:ascii="Times New Roman" w:hAnsi="Times New Roman" w:cs="Times New Roman"/>
          <w:sz w:val="20"/>
          <w:szCs w:val="20"/>
        </w:rPr>
        <w:t>Mantion</w:t>
      </w:r>
      <w:proofErr w:type="spellEnd"/>
      <w:r w:rsidRPr="00202108">
        <w:rPr>
          <w:rFonts w:ascii="Times New Roman" w:hAnsi="Times New Roman" w:cs="Times New Roman"/>
          <w:sz w:val="20"/>
          <w:szCs w:val="20"/>
        </w:rPr>
        <w:t>, Paris, Aux Amateurs des Livres, 1989.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B00"/>
    <w:rsid w:val="00001803"/>
    <w:rsid w:val="00001FC4"/>
    <w:rsid w:val="00002470"/>
    <w:rsid w:val="00003D0B"/>
    <w:rsid w:val="000060CD"/>
    <w:rsid w:val="000075E4"/>
    <w:rsid w:val="000106C8"/>
    <w:rsid w:val="00013641"/>
    <w:rsid w:val="000139D8"/>
    <w:rsid w:val="00014229"/>
    <w:rsid w:val="0001502B"/>
    <w:rsid w:val="0002188F"/>
    <w:rsid w:val="00022821"/>
    <w:rsid w:val="0002284D"/>
    <w:rsid w:val="00030502"/>
    <w:rsid w:val="00031631"/>
    <w:rsid w:val="00031E63"/>
    <w:rsid w:val="000322C9"/>
    <w:rsid w:val="00033382"/>
    <w:rsid w:val="00035C41"/>
    <w:rsid w:val="000402BA"/>
    <w:rsid w:val="00043749"/>
    <w:rsid w:val="00043814"/>
    <w:rsid w:val="000458BF"/>
    <w:rsid w:val="00045B87"/>
    <w:rsid w:val="00047BA8"/>
    <w:rsid w:val="00051592"/>
    <w:rsid w:val="000531C3"/>
    <w:rsid w:val="00053B5A"/>
    <w:rsid w:val="00054B41"/>
    <w:rsid w:val="00055EB6"/>
    <w:rsid w:val="00060F48"/>
    <w:rsid w:val="000627DD"/>
    <w:rsid w:val="00067151"/>
    <w:rsid w:val="0007068F"/>
    <w:rsid w:val="00070F43"/>
    <w:rsid w:val="000725F6"/>
    <w:rsid w:val="00074551"/>
    <w:rsid w:val="000757ED"/>
    <w:rsid w:val="00080B7D"/>
    <w:rsid w:val="00080F8D"/>
    <w:rsid w:val="0008163D"/>
    <w:rsid w:val="00082BE2"/>
    <w:rsid w:val="000834C3"/>
    <w:rsid w:val="000840C5"/>
    <w:rsid w:val="00086444"/>
    <w:rsid w:val="000872C8"/>
    <w:rsid w:val="000939F3"/>
    <w:rsid w:val="000947DE"/>
    <w:rsid w:val="00094A9B"/>
    <w:rsid w:val="00094D8F"/>
    <w:rsid w:val="000954B2"/>
    <w:rsid w:val="00095BE7"/>
    <w:rsid w:val="00096E01"/>
    <w:rsid w:val="000A0BFF"/>
    <w:rsid w:val="000A18B6"/>
    <w:rsid w:val="000B2A28"/>
    <w:rsid w:val="000B309F"/>
    <w:rsid w:val="000B4EE4"/>
    <w:rsid w:val="000B78E3"/>
    <w:rsid w:val="000C1492"/>
    <w:rsid w:val="000C24DF"/>
    <w:rsid w:val="000C59E2"/>
    <w:rsid w:val="000C5A85"/>
    <w:rsid w:val="000C5DD7"/>
    <w:rsid w:val="000C5F5B"/>
    <w:rsid w:val="000D1398"/>
    <w:rsid w:val="000D16B9"/>
    <w:rsid w:val="000D2049"/>
    <w:rsid w:val="000D3A7B"/>
    <w:rsid w:val="000D3C2F"/>
    <w:rsid w:val="000D4CC9"/>
    <w:rsid w:val="000D520A"/>
    <w:rsid w:val="000D6C30"/>
    <w:rsid w:val="000F25BA"/>
    <w:rsid w:val="000F25D8"/>
    <w:rsid w:val="000F2B35"/>
    <w:rsid w:val="000F3D20"/>
    <w:rsid w:val="000F5883"/>
    <w:rsid w:val="000F62EA"/>
    <w:rsid w:val="000F6BAF"/>
    <w:rsid w:val="00102FE5"/>
    <w:rsid w:val="00103619"/>
    <w:rsid w:val="00103F24"/>
    <w:rsid w:val="00104154"/>
    <w:rsid w:val="00104828"/>
    <w:rsid w:val="0010574A"/>
    <w:rsid w:val="0010695F"/>
    <w:rsid w:val="001073EA"/>
    <w:rsid w:val="0010795D"/>
    <w:rsid w:val="00111C65"/>
    <w:rsid w:val="00113533"/>
    <w:rsid w:val="001157E4"/>
    <w:rsid w:val="001203B9"/>
    <w:rsid w:val="00124033"/>
    <w:rsid w:val="00132136"/>
    <w:rsid w:val="00133BD4"/>
    <w:rsid w:val="0013471F"/>
    <w:rsid w:val="00136168"/>
    <w:rsid w:val="00144420"/>
    <w:rsid w:val="00146A31"/>
    <w:rsid w:val="001475FB"/>
    <w:rsid w:val="0015187A"/>
    <w:rsid w:val="00151B5D"/>
    <w:rsid w:val="00152868"/>
    <w:rsid w:val="00152D9E"/>
    <w:rsid w:val="00153C12"/>
    <w:rsid w:val="00153E3E"/>
    <w:rsid w:val="001552ED"/>
    <w:rsid w:val="001571B1"/>
    <w:rsid w:val="00157484"/>
    <w:rsid w:val="00157E55"/>
    <w:rsid w:val="00157F2C"/>
    <w:rsid w:val="00160E38"/>
    <w:rsid w:val="0016253A"/>
    <w:rsid w:val="00165027"/>
    <w:rsid w:val="001711EE"/>
    <w:rsid w:val="0017274D"/>
    <w:rsid w:val="00172C95"/>
    <w:rsid w:val="00173D58"/>
    <w:rsid w:val="001774F9"/>
    <w:rsid w:val="00177782"/>
    <w:rsid w:val="0018033C"/>
    <w:rsid w:val="001807C5"/>
    <w:rsid w:val="00180914"/>
    <w:rsid w:val="00181937"/>
    <w:rsid w:val="001837C9"/>
    <w:rsid w:val="0018520F"/>
    <w:rsid w:val="00187E15"/>
    <w:rsid w:val="0019135A"/>
    <w:rsid w:val="00192DD9"/>
    <w:rsid w:val="00193D59"/>
    <w:rsid w:val="001955C4"/>
    <w:rsid w:val="001A02C6"/>
    <w:rsid w:val="001A17BB"/>
    <w:rsid w:val="001A1A8E"/>
    <w:rsid w:val="001A4C89"/>
    <w:rsid w:val="001A5BA7"/>
    <w:rsid w:val="001A63CB"/>
    <w:rsid w:val="001A7095"/>
    <w:rsid w:val="001C0EFE"/>
    <w:rsid w:val="001C0F5B"/>
    <w:rsid w:val="001C1C63"/>
    <w:rsid w:val="001C1D0E"/>
    <w:rsid w:val="001C2275"/>
    <w:rsid w:val="001C2D5A"/>
    <w:rsid w:val="001C53D3"/>
    <w:rsid w:val="001C7444"/>
    <w:rsid w:val="001D0170"/>
    <w:rsid w:val="001D3442"/>
    <w:rsid w:val="001E1A85"/>
    <w:rsid w:val="001E3FA8"/>
    <w:rsid w:val="001E7198"/>
    <w:rsid w:val="001F0954"/>
    <w:rsid w:val="001F12CA"/>
    <w:rsid w:val="001F14F8"/>
    <w:rsid w:val="001F48EB"/>
    <w:rsid w:val="001F518E"/>
    <w:rsid w:val="00200274"/>
    <w:rsid w:val="00202108"/>
    <w:rsid w:val="00202EFB"/>
    <w:rsid w:val="00203E71"/>
    <w:rsid w:val="00204D46"/>
    <w:rsid w:val="00204EB8"/>
    <w:rsid w:val="002069C5"/>
    <w:rsid w:val="002074A5"/>
    <w:rsid w:val="00207B62"/>
    <w:rsid w:val="00212729"/>
    <w:rsid w:val="00212DAD"/>
    <w:rsid w:val="00217FF1"/>
    <w:rsid w:val="0022308F"/>
    <w:rsid w:val="0022315E"/>
    <w:rsid w:val="00224542"/>
    <w:rsid w:val="002247B8"/>
    <w:rsid w:val="0022668B"/>
    <w:rsid w:val="00227170"/>
    <w:rsid w:val="002273CF"/>
    <w:rsid w:val="00227B4C"/>
    <w:rsid w:val="00230B10"/>
    <w:rsid w:val="00230DC1"/>
    <w:rsid w:val="002334A3"/>
    <w:rsid w:val="00234DC8"/>
    <w:rsid w:val="00246B17"/>
    <w:rsid w:val="00251C30"/>
    <w:rsid w:val="00252A50"/>
    <w:rsid w:val="00253FB0"/>
    <w:rsid w:val="00254F37"/>
    <w:rsid w:val="002562DC"/>
    <w:rsid w:val="00260BC6"/>
    <w:rsid w:val="00261938"/>
    <w:rsid w:val="00262A10"/>
    <w:rsid w:val="00263038"/>
    <w:rsid w:val="00264E28"/>
    <w:rsid w:val="00265899"/>
    <w:rsid w:val="002672D2"/>
    <w:rsid w:val="002676C9"/>
    <w:rsid w:val="00271FB6"/>
    <w:rsid w:val="002756AF"/>
    <w:rsid w:val="00276325"/>
    <w:rsid w:val="00284ABC"/>
    <w:rsid w:val="00287BEC"/>
    <w:rsid w:val="00296802"/>
    <w:rsid w:val="00297AA4"/>
    <w:rsid w:val="00297F41"/>
    <w:rsid w:val="002A083C"/>
    <w:rsid w:val="002A4E4B"/>
    <w:rsid w:val="002A5265"/>
    <w:rsid w:val="002A5A2B"/>
    <w:rsid w:val="002A7121"/>
    <w:rsid w:val="002A77AD"/>
    <w:rsid w:val="002B190A"/>
    <w:rsid w:val="002B3EF6"/>
    <w:rsid w:val="002B56F8"/>
    <w:rsid w:val="002C4E16"/>
    <w:rsid w:val="002C5E13"/>
    <w:rsid w:val="002C6B15"/>
    <w:rsid w:val="002D07EB"/>
    <w:rsid w:val="002D2CB2"/>
    <w:rsid w:val="002D3010"/>
    <w:rsid w:val="002D6FC5"/>
    <w:rsid w:val="002E5653"/>
    <w:rsid w:val="002E6DDE"/>
    <w:rsid w:val="002F1231"/>
    <w:rsid w:val="002F2094"/>
    <w:rsid w:val="002F3902"/>
    <w:rsid w:val="002F58FE"/>
    <w:rsid w:val="002F646D"/>
    <w:rsid w:val="002F7343"/>
    <w:rsid w:val="00300060"/>
    <w:rsid w:val="003025B3"/>
    <w:rsid w:val="00302E3A"/>
    <w:rsid w:val="00304D0F"/>
    <w:rsid w:val="00304FAA"/>
    <w:rsid w:val="00305539"/>
    <w:rsid w:val="00307823"/>
    <w:rsid w:val="00307FB2"/>
    <w:rsid w:val="00311668"/>
    <w:rsid w:val="00311EBE"/>
    <w:rsid w:val="003127C5"/>
    <w:rsid w:val="003129D7"/>
    <w:rsid w:val="00315385"/>
    <w:rsid w:val="003153A3"/>
    <w:rsid w:val="00315A4E"/>
    <w:rsid w:val="00317EA4"/>
    <w:rsid w:val="003211B2"/>
    <w:rsid w:val="003220F9"/>
    <w:rsid w:val="00322340"/>
    <w:rsid w:val="003308C1"/>
    <w:rsid w:val="003319A8"/>
    <w:rsid w:val="003330FB"/>
    <w:rsid w:val="00333937"/>
    <w:rsid w:val="003349D4"/>
    <w:rsid w:val="00335F1A"/>
    <w:rsid w:val="00336678"/>
    <w:rsid w:val="003405E1"/>
    <w:rsid w:val="00340C36"/>
    <w:rsid w:val="00340C91"/>
    <w:rsid w:val="00341926"/>
    <w:rsid w:val="00345F84"/>
    <w:rsid w:val="003462A2"/>
    <w:rsid w:val="00347EA7"/>
    <w:rsid w:val="00352BFE"/>
    <w:rsid w:val="00352E32"/>
    <w:rsid w:val="0035329F"/>
    <w:rsid w:val="00355732"/>
    <w:rsid w:val="00357714"/>
    <w:rsid w:val="00357CE1"/>
    <w:rsid w:val="00357EE3"/>
    <w:rsid w:val="00357FF9"/>
    <w:rsid w:val="00360D72"/>
    <w:rsid w:val="00362EA1"/>
    <w:rsid w:val="00363250"/>
    <w:rsid w:val="003705E7"/>
    <w:rsid w:val="00371F35"/>
    <w:rsid w:val="00373AFA"/>
    <w:rsid w:val="00373CEA"/>
    <w:rsid w:val="003746AA"/>
    <w:rsid w:val="0037574A"/>
    <w:rsid w:val="003760F7"/>
    <w:rsid w:val="0037627E"/>
    <w:rsid w:val="00376EFB"/>
    <w:rsid w:val="0037744C"/>
    <w:rsid w:val="003779A8"/>
    <w:rsid w:val="0038318B"/>
    <w:rsid w:val="00383AF8"/>
    <w:rsid w:val="00383EBF"/>
    <w:rsid w:val="0038427D"/>
    <w:rsid w:val="0038466C"/>
    <w:rsid w:val="00385AF4"/>
    <w:rsid w:val="00391165"/>
    <w:rsid w:val="003918A5"/>
    <w:rsid w:val="0039212F"/>
    <w:rsid w:val="00392365"/>
    <w:rsid w:val="00392849"/>
    <w:rsid w:val="003930FE"/>
    <w:rsid w:val="003959E9"/>
    <w:rsid w:val="00396FE7"/>
    <w:rsid w:val="003970D4"/>
    <w:rsid w:val="003A0CE8"/>
    <w:rsid w:val="003A18A9"/>
    <w:rsid w:val="003A1FD2"/>
    <w:rsid w:val="003A4303"/>
    <w:rsid w:val="003A47B5"/>
    <w:rsid w:val="003A5A68"/>
    <w:rsid w:val="003B0493"/>
    <w:rsid w:val="003B1496"/>
    <w:rsid w:val="003B1E88"/>
    <w:rsid w:val="003B28F1"/>
    <w:rsid w:val="003B2CC7"/>
    <w:rsid w:val="003B37AB"/>
    <w:rsid w:val="003B667A"/>
    <w:rsid w:val="003C099F"/>
    <w:rsid w:val="003C17C3"/>
    <w:rsid w:val="003C1AC9"/>
    <w:rsid w:val="003C279B"/>
    <w:rsid w:val="003C27FE"/>
    <w:rsid w:val="003C6C2B"/>
    <w:rsid w:val="003C74B1"/>
    <w:rsid w:val="003D1EAC"/>
    <w:rsid w:val="003D2DAC"/>
    <w:rsid w:val="003D3173"/>
    <w:rsid w:val="003D3448"/>
    <w:rsid w:val="003D559E"/>
    <w:rsid w:val="003D5F2A"/>
    <w:rsid w:val="003D7A41"/>
    <w:rsid w:val="003D7CFD"/>
    <w:rsid w:val="003D7D92"/>
    <w:rsid w:val="003E0510"/>
    <w:rsid w:val="003E114D"/>
    <w:rsid w:val="003E72F7"/>
    <w:rsid w:val="003F1161"/>
    <w:rsid w:val="003F3A72"/>
    <w:rsid w:val="0040346B"/>
    <w:rsid w:val="00411D7A"/>
    <w:rsid w:val="00412299"/>
    <w:rsid w:val="004135E0"/>
    <w:rsid w:val="0041388D"/>
    <w:rsid w:val="00414E09"/>
    <w:rsid w:val="004162E0"/>
    <w:rsid w:val="00420723"/>
    <w:rsid w:val="00421B75"/>
    <w:rsid w:val="00427EC8"/>
    <w:rsid w:val="004305E5"/>
    <w:rsid w:val="00434CB9"/>
    <w:rsid w:val="00434F85"/>
    <w:rsid w:val="004357EF"/>
    <w:rsid w:val="00442B72"/>
    <w:rsid w:val="00444558"/>
    <w:rsid w:val="004449C9"/>
    <w:rsid w:val="00445A57"/>
    <w:rsid w:val="00445C9E"/>
    <w:rsid w:val="004472A6"/>
    <w:rsid w:val="004504FD"/>
    <w:rsid w:val="00452345"/>
    <w:rsid w:val="00452C1C"/>
    <w:rsid w:val="0045414E"/>
    <w:rsid w:val="00454B95"/>
    <w:rsid w:val="004558C9"/>
    <w:rsid w:val="004567DD"/>
    <w:rsid w:val="00461A5D"/>
    <w:rsid w:val="00462FCE"/>
    <w:rsid w:val="004643B8"/>
    <w:rsid w:val="00467946"/>
    <w:rsid w:val="0047322C"/>
    <w:rsid w:val="004754CB"/>
    <w:rsid w:val="00475B27"/>
    <w:rsid w:val="00475BDB"/>
    <w:rsid w:val="0048303F"/>
    <w:rsid w:val="004836B5"/>
    <w:rsid w:val="004849C9"/>
    <w:rsid w:val="004873B4"/>
    <w:rsid w:val="00487874"/>
    <w:rsid w:val="00490020"/>
    <w:rsid w:val="00490819"/>
    <w:rsid w:val="00490C84"/>
    <w:rsid w:val="00491FC2"/>
    <w:rsid w:val="00492517"/>
    <w:rsid w:val="00492BB7"/>
    <w:rsid w:val="004933EF"/>
    <w:rsid w:val="00493EBB"/>
    <w:rsid w:val="00496431"/>
    <w:rsid w:val="004973BC"/>
    <w:rsid w:val="00497B00"/>
    <w:rsid w:val="004A0DFD"/>
    <w:rsid w:val="004A0E55"/>
    <w:rsid w:val="004A2592"/>
    <w:rsid w:val="004A28E3"/>
    <w:rsid w:val="004A6EB5"/>
    <w:rsid w:val="004B2A28"/>
    <w:rsid w:val="004B3318"/>
    <w:rsid w:val="004B4D27"/>
    <w:rsid w:val="004B6516"/>
    <w:rsid w:val="004B73CA"/>
    <w:rsid w:val="004C3065"/>
    <w:rsid w:val="004C6C5A"/>
    <w:rsid w:val="004D04E8"/>
    <w:rsid w:val="004D104A"/>
    <w:rsid w:val="004D29DC"/>
    <w:rsid w:val="004D2E21"/>
    <w:rsid w:val="004D33A1"/>
    <w:rsid w:val="004D33AD"/>
    <w:rsid w:val="004D425A"/>
    <w:rsid w:val="004D4FB0"/>
    <w:rsid w:val="004D703B"/>
    <w:rsid w:val="004E0F41"/>
    <w:rsid w:val="004E2431"/>
    <w:rsid w:val="004E2664"/>
    <w:rsid w:val="004E43F2"/>
    <w:rsid w:val="004E64AF"/>
    <w:rsid w:val="004F04CA"/>
    <w:rsid w:val="004F0918"/>
    <w:rsid w:val="004F2545"/>
    <w:rsid w:val="004F41E4"/>
    <w:rsid w:val="004F4F28"/>
    <w:rsid w:val="004F50E6"/>
    <w:rsid w:val="00500094"/>
    <w:rsid w:val="00500385"/>
    <w:rsid w:val="00503554"/>
    <w:rsid w:val="0050379D"/>
    <w:rsid w:val="005042E9"/>
    <w:rsid w:val="00505AA3"/>
    <w:rsid w:val="00506528"/>
    <w:rsid w:val="005069AF"/>
    <w:rsid w:val="00506EE0"/>
    <w:rsid w:val="00507088"/>
    <w:rsid w:val="005101D6"/>
    <w:rsid w:val="00511E9C"/>
    <w:rsid w:val="005166B8"/>
    <w:rsid w:val="0052012C"/>
    <w:rsid w:val="00520B85"/>
    <w:rsid w:val="0052288F"/>
    <w:rsid w:val="00524D05"/>
    <w:rsid w:val="00525DFE"/>
    <w:rsid w:val="00526AB4"/>
    <w:rsid w:val="0052746A"/>
    <w:rsid w:val="0053030A"/>
    <w:rsid w:val="00534361"/>
    <w:rsid w:val="00534A55"/>
    <w:rsid w:val="00534A90"/>
    <w:rsid w:val="00534F2E"/>
    <w:rsid w:val="0053601A"/>
    <w:rsid w:val="005371D7"/>
    <w:rsid w:val="00540065"/>
    <w:rsid w:val="005402D5"/>
    <w:rsid w:val="00541917"/>
    <w:rsid w:val="0054485E"/>
    <w:rsid w:val="00546015"/>
    <w:rsid w:val="0054764A"/>
    <w:rsid w:val="005510C8"/>
    <w:rsid w:val="005529BE"/>
    <w:rsid w:val="0055345F"/>
    <w:rsid w:val="005551BC"/>
    <w:rsid w:val="00557CF0"/>
    <w:rsid w:val="00561ECA"/>
    <w:rsid w:val="00562AA0"/>
    <w:rsid w:val="005660E1"/>
    <w:rsid w:val="00566B0C"/>
    <w:rsid w:val="00566C24"/>
    <w:rsid w:val="00571813"/>
    <w:rsid w:val="0057206F"/>
    <w:rsid w:val="00572E2E"/>
    <w:rsid w:val="00577CE8"/>
    <w:rsid w:val="00582FE8"/>
    <w:rsid w:val="00583BA8"/>
    <w:rsid w:val="00585667"/>
    <w:rsid w:val="005861A7"/>
    <w:rsid w:val="00586E82"/>
    <w:rsid w:val="00591509"/>
    <w:rsid w:val="005917B5"/>
    <w:rsid w:val="00593BCE"/>
    <w:rsid w:val="005940AA"/>
    <w:rsid w:val="0059646C"/>
    <w:rsid w:val="005A0C1C"/>
    <w:rsid w:val="005A3BDC"/>
    <w:rsid w:val="005A58B3"/>
    <w:rsid w:val="005A6774"/>
    <w:rsid w:val="005A6A6C"/>
    <w:rsid w:val="005B0FD3"/>
    <w:rsid w:val="005B2B70"/>
    <w:rsid w:val="005B309F"/>
    <w:rsid w:val="005B52ED"/>
    <w:rsid w:val="005B6ACE"/>
    <w:rsid w:val="005B6CF8"/>
    <w:rsid w:val="005B7936"/>
    <w:rsid w:val="005C14AD"/>
    <w:rsid w:val="005C349A"/>
    <w:rsid w:val="005C58A8"/>
    <w:rsid w:val="005C5F65"/>
    <w:rsid w:val="005C606B"/>
    <w:rsid w:val="005D0677"/>
    <w:rsid w:val="005D1CD4"/>
    <w:rsid w:val="005D1DE0"/>
    <w:rsid w:val="005D4A85"/>
    <w:rsid w:val="005E1537"/>
    <w:rsid w:val="005E6AE1"/>
    <w:rsid w:val="005E6F73"/>
    <w:rsid w:val="005E7F6B"/>
    <w:rsid w:val="005F3F17"/>
    <w:rsid w:val="005F425D"/>
    <w:rsid w:val="005F42C4"/>
    <w:rsid w:val="006031CC"/>
    <w:rsid w:val="006033A8"/>
    <w:rsid w:val="00604D67"/>
    <w:rsid w:val="006060E7"/>
    <w:rsid w:val="0060797A"/>
    <w:rsid w:val="006125A1"/>
    <w:rsid w:val="00613ABB"/>
    <w:rsid w:val="00615956"/>
    <w:rsid w:val="0061705D"/>
    <w:rsid w:val="00621459"/>
    <w:rsid w:val="00623A48"/>
    <w:rsid w:val="0062481C"/>
    <w:rsid w:val="0063030C"/>
    <w:rsid w:val="00633611"/>
    <w:rsid w:val="006356D0"/>
    <w:rsid w:val="00636844"/>
    <w:rsid w:val="00636EBC"/>
    <w:rsid w:val="00640A68"/>
    <w:rsid w:val="00644F2F"/>
    <w:rsid w:val="0064679C"/>
    <w:rsid w:val="006520BD"/>
    <w:rsid w:val="0065383D"/>
    <w:rsid w:val="006544B6"/>
    <w:rsid w:val="0065529D"/>
    <w:rsid w:val="006559B5"/>
    <w:rsid w:val="00655EEF"/>
    <w:rsid w:val="00663BE1"/>
    <w:rsid w:val="0066409B"/>
    <w:rsid w:val="00664B5B"/>
    <w:rsid w:val="0066644A"/>
    <w:rsid w:val="00666D26"/>
    <w:rsid w:val="00667A1E"/>
    <w:rsid w:val="00674C88"/>
    <w:rsid w:val="006755FD"/>
    <w:rsid w:val="0067653D"/>
    <w:rsid w:val="00676FF8"/>
    <w:rsid w:val="006779F7"/>
    <w:rsid w:val="00682DC8"/>
    <w:rsid w:val="00682F16"/>
    <w:rsid w:val="006855A1"/>
    <w:rsid w:val="006859E9"/>
    <w:rsid w:val="00685CB6"/>
    <w:rsid w:val="00687010"/>
    <w:rsid w:val="00690ADD"/>
    <w:rsid w:val="00691F45"/>
    <w:rsid w:val="00692214"/>
    <w:rsid w:val="006924F7"/>
    <w:rsid w:val="00693B5D"/>
    <w:rsid w:val="00694418"/>
    <w:rsid w:val="00695791"/>
    <w:rsid w:val="006974FD"/>
    <w:rsid w:val="006979C0"/>
    <w:rsid w:val="006A049B"/>
    <w:rsid w:val="006A3025"/>
    <w:rsid w:val="006A59BB"/>
    <w:rsid w:val="006A782A"/>
    <w:rsid w:val="006B1F7C"/>
    <w:rsid w:val="006B26A9"/>
    <w:rsid w:val="006B5BAA"/>
    <w:rsid w:val="006B6F01"/>
    <w:rsid w:val="006C1690"/>
    <w:rsid w:val="006C55C3"/>
    <w:rsid w:val="006C66F4"/>
    <w:rsid w:val="006D0289"/>
    <w:rsid w:val="006D2CD1"/>
    <w:rsid w:val="006D4E2D"/>
    <w:rsid w:val="006D4FB7"/>
    <w:rsid w:val="006E17E7"/>
    <w:rsid w:val="006E21A7"/>
    <w:rsid w:val="006E2CA8"/>
    <w:rsid w:val="006E34E5"/>
    <w:rsid w:val="006E3C1B"/>
    <w:rsid w:val="006E4817"/>
    <w:rsid w:val="006E6EE6"/>
    <w:rsid w:val="006E7892"/>
    <w:rsid w:val="006F0E9E"/>
    <w:rsid w:val="006F1E77"/>
    <w:rsid w:val="006F256A"/>
    <w:rsid w:val="006F552B"/>
    <w:rsid w:val="006F5F8A"/>
    <w:rsid w:val="00701594"/>
    <w:rsid w:val="007015EC"/>
    <w:rsid w:val="00703769"/>
    <w:rsid w:val="00706698"/>
    <w:rsid w:val="0070704E"/>
    <w:rsid w:val="007106FF"/>
    <w:rsid w:val="00710E3B"/>
    <w:rsid w:val="00711F15"/>
    <w:rsid w:val="00712D14"/>
    <w:rsid w:val="00713284"/>
    <w:rsid w:val="00713F57"/>
    <w:rsid w:val="007141D4"/>
    <w:rsid w:val="007216B9"/>
    <w:rsid w:val="007229A6"/>
    <w:rsid w:val="00724A53"/>
    <w:rsid w:val="00724DFE"/>
    <w:rsid w:val="00732C97"/>
    <w:rsid w:val="007420D4"/>
    <w:rsid w:val="0074344D"/>
    <w:rsid w:val="00745114"/>
    <w:rsid w:val="00750BF4"/>
    <w:rsid w:val="00751FC0"/>
    <w:rsid w:val="007524F4"/>
    <w:rsid w:val="00752D41"/>
    <w:rsid w:val="0075311A"/>
    <w:rsid w:val="00753341"/>
    <w:rsid w:val="007547D2"/>
    <w:rsid w:val="00757279"/>
    <w:rsid w:val="00761C81"/>
    <w:rsid w:val="0076293B"/>
    <w:rsid w:val="00763114"/>
    <w:rsid w:val="007667AE"/>
    <w:rsid w:val="00767C6B"/>
    <w:rsid w:val="00773ED9"/>
    <w:rsid w:val="0077555C"/>
    <w:rsid w:val="0077581E"/>
    <w:rsid w:val="00777E2A"/>
    <w:rsid w:val="0078518F"/>
    <w:rsid w:val="00790010"/>
    <w:rsid w:val="007903EF"/>
    <w:rsid w:val="00791634"/>
    <w:rsid w:val="007927BD"/>
    <w:rsid w:val="0079348C"/>
    <w:rsid w:val="007A44AF"/>
    <w:rsid w:val="007A47A0"/>
    <w:rsid w:val="007A60BA"/>
    <w:rsid w:val="007A612F"/>
    <w:rsid w:val="007A66D4"/>
    <w:rsid w:val="007B068E"/>
    <w:rsid w:val="007B0DDD"/>
    <w:rsid w:val="007B625A"/>
    <w:rsid w:val="007B6270"/>
    <w:rsid w:val="007B658E"/>
    <w:rsid w:val="007B7DC1"/>
    <w:rsid w:val="007B7F6E"/>
    <w:rsid w:val="007C08C8"/>
    <w:rsid w:val="007C1704"/>
    <w:rsid w:val="007C1F62"/>
    <w:rsid w:val="007C25CB"/>
    <w:rsid w:val="007C3106"/>
    <w:rsid w:val="007C59E6"/>
    <w:rsid w:val="007D3C26"/>
    <w:rsid w:val="007D7184"/>
    <w:rsid w:val="007E0198"/>
    <w:rsid w:val="007E01A2"/>
    <w:rsid w:val="007E2352"/>
    <w:rsid w:val="007E4BE3"/>
    <w:rsid w:val="007E5B8E"/>
    <w:rsid w:val="007F2D6B"/>
    <w:rsid w:val="007F31CC"/>
    <w:rsid w:val="007F3E8C"/>
    <w:rsid w:val="00801EEE"/>
    <w:rsid w:val="00802A21"/>
    <w:rsid w:val="00804C61"/>
    <w:rsid w:val="0080522D"/>
    <w:rsid w:val="00806FBE"/>
    <w:rsid w:val="008078BF"/>
    <w:rsid w:val="008100B1"/>
    <w:rsid w:val="00811308"/>
    <w:rsid w:val="008118B3"/>
    <w:rsid w:val="0081389C"/>
    <w:rsid w:val="00814B1B"/>
    <w:rsid w:val="00814EDB"/>
    <w:rsid w:val="0081565E"/>
    <w:rsid w:val="00817EFC"/>
    <w:rsid w:val="0082086B"/>
    <w:rsid w:val="00822BAC"/>
    <w:rsid w:val="0082771C"/>
    <w:rsid w:val="00830830"/>
    <w:rsid w:val="00830F98"/>
    <w:rsid w:val="00831F18"/>
    <w:rsid w:val="008346C4"/>
    <w:rsid w:val="008350F9"/>
    <w:rsid w:val="008418A4"/>
    <w:rsid w:val="008434A4"/>
    <w:rsid w:val="008440C3"/>
    <w:rsid w:val="00844C7A"/>
    <w:rsid w:val="00847250"/>
    <w:rsid w:val="00851275"/>
    <w:rsid w:val="00852462"/>
    <w:rsid w:val="00853AF8"/>
    <w:rsid w:val="00854F06"/>
    <w:rsid w:val="008579D5"/>
    <w:rsid w:val="008600F3"/>
    <w:rsid w:val="00860448"/>
    <w:rsid w:val="008654D4"/>
    <w:rsid w:val="0086591B"/>
    <w:rsid w:val="00866853"/>
    <w:rsid w:val="0087174D"/>
    <w:rsid w:val="00872575"/>
    <w:rsid w:val="008727C7"/>
    <w:rsid w:val="00875128"/>
    <w:rsid w:val="00876A06"/>
    <w:rsid w:val="008777E4"/>
    <w:rsid w:val="00883724"/>
    <w:rsid w:val="0088706B"/>
    <w:rsid w:val="00887181"/>
    <w:rsid w:val="00891EF2"/>
    <w:rsid w:val="0089226C"/>
    <w:rsid w:val="00893D50"/>
    <w:rsid w:val="0089465C"/>
    <w:rsid w:val="00894765"/>
    <w:rsid w:val="00897B54"/>
    <w:rsid w:val="008A031F"/>
    <w:rsid w:val="008A0621"/>
    <w:rsid w:val="008A1DFD"/>
    <w:rsid w:val="008B0261"/>
    <w:rsid w:val="008B036A"/>
    <w:rsid w:val="008B0AB1"/>
    <w:rsid w:val="008B290B"/>
    <w:rsid w:val="008B508E"/>
    <w:rsid w:val="008C1C24"/>
    <w:rsid w:val="008C38DA"/>
    <w:rsid w:val="008C3E29"/>
    <w:rsid w:val="008C4A2D"/>
    <w:rsid w:val="008C4E2E"/>
    <w:rsid w:val="008C6340"/>
    <w:rsid w:val="008C66C3"/>
    <w:rsid w:val="008D7394"/>
    <w:rsid w:val="008D7CC9"/>
    <w:rsid w:val="008E19F7"/>
    <w:rsid w:val="008E68F1"/>
    <w:rsid w:val="008E6DF8"/>
    <w:rsid w:val="008E7FF5"/>
    <w:rsid w:val="008F1E5D"/>
    <w:rsid w:val="008F2281"/>
    <w:rsid w:val="008F4FDA"/>
    <w:rsid w:val="008F63EE"/>
    <w:rsid w:val="008F6FD4"/>
    <w:rsid w:val="008F756F"/>
    <w:rsid w:val="00902CBD"/>
    <w:rsid w:val="00904A80"/>
    <w:rsid w:val="009063A5"/>
    <w:rsid w:val="00906A2C"/>
    <w:rsid w:val="00906C54"/>
    <w:rsid w:val="00907CBE"/>
    <w:rsid w:val="00910ACC"/>
    <w:rsid w:val="009121CE"/>
    <w:rsid w:val="0091514F"/>
    <w:rsid w:val="00917373"/>
    <w:rsid w:val="00917630"/>
    <w:rsid w:val="009176CD"/>
    <w:rsid w:val="009177CB"/>
    <w:rsid w:val="00917DEC"/>
    <w:rsid w:val="00921EAB"/>
    <w:rsid w:val="0092362A"/>
    <w:rsid w:val="009266B1"/>
    <w:rsid w:val="00927B9E"/>
    <w:rsid w:val="009310E1"/>
    <w:rsid w:val="00933635"/>
    <w:rsid w:val="00935165"/>
    <w:rsid w:val="009372BE"/>
    <w:rsid w:val="00937D82"/>
    <w:rsid w:val="009403AA"/>
    <w:rsid w:val="00941574"/>
    <w:rsid w:val="0094200C"/>
    <w:rsid w:val="009456CF"/>
    <w:rsid w:val="0094611E"/>
    <w:rsid w:val="00946379"/>
    <w:rsid w:val="0094769E"/>
    <w:rsid w:val="009501CB"/>
    <w:rsid w:val="009521B2"/>
    <w:rsid w:val="0095325F"/>
    <w:rsid w:val="009549A6"/>
    <w:rsid w:val="00955B5F"/>
    <w:rsid w:val="00956341"/>
    <w:rsid w:val="00957166"/>
    <w:rsid w:val="009575FC"/>
    <w:rsid w:val="009601FE"/>
    <w:rsid w:val="00960A03"/>
    <w:rsid w:val="00960A81"/>
    <w:rsid w:val="00962612"/>
    <w:rsid w:val="00962D17"/>
    <w:rsid w:val="009636B2"/>
    <w:rsid w:val="00964092"/>
    <w:rsid w:val="00965305"/>
    <w:rsid w:val="00966A31"/>
    <w:rsid w:val="009753F2"/>
    <w:rsid w:val="00975D72"/>
    <w:rsid w:val="00976542"/>
    <w:rsid w:val="00980915"/>
    <w:rsid w:val="0098433C"/>
    <w:rsid w:val="0098498B"/>
    <w:rsid w:val="009873E1"/>
    <w:rsid w:val="009874BD"/>
    <w:rsid w:val="00987740"/>
    <w:rsid w:val="00991ACA"/>
    <w:rsid w:val="00991C03"/>
    <w:rsid w:val="00993EAE"/>
    <w:rsid w:val="0099494B"/>
    <w:rsid w:val="00997162"/>
    <w:rsid w:val="00997239"/>
    <w:rsid w:val="009A1336"/>
    <w:rsid w:val="009A5F23"/>
    <w:rsid w:val="009A64B3"/>
    <w:rsid w:val="009B125D"/>
    <w:rsid w:val="009B2B2E"/>
    <w:rsid w:val="009B3AA7"/>
    <w:rsid w:val="009B473F"/>
    <w:rsid w:val="009B4B6F"/>
    <w:rsid w:val="009B6AF6"/>
    <w:rsid w:val="009B7090"/>
    <w:rsid w:val="009C002F"/>
    <w:rsid w:val="009C0924"/>
    <w:rsid w:val="009C1C52"/>
    <w:rsid w:val="009C575B"/>
    <w:rsid w:val="009C65B7"/>
    <w:rsid w:val="009C78CE"/>
    <w:rsid w:val="009D13AA"/>
    <w:rsid w:val="009D27A9"/>
    <w:rsid w:val="009D342C"/>
    <w:rsid w:val="009D6C07"/>
    <w:rsid w:val="009D7898"/>
    <w:rsid w:val="009D7E88"/>
    <w:rsid w:val="009E1B04"/>
    <w:rsid w:val="009E2BEA"/>
    <w:rsid w:val="009E607B"/>
    <w:rsid w:val="009E6EDA"/>
    <w:rsid w:val="009E7812"/>
    <w:rsid w:val="009F27D8"/>
    <w:rsid w:val="009F3CCC"/>
    <w:rsid w:val="009F5813"/>
    <w:rsid w:val="00A03093"/>
    <w:rsid w:val="00A038F5"/>
    <w:rsid w:val="00A03DBB"/>
    <w:rsid w:val="00A10603"/>
    <w:rsid w:val="00A10AC6"/>
    <w:rsid w:val="00A13273"/>
    <w:rsid w:val="00A1430E"/>
    <w:rsid w:val="00A145BB"/>
    <w:rsid w:val="00A14DBF"/>
    <w:rsid w:val="00A15F83"/>
    <w:rsid w:val="00A161C4"/>
    <w:rsid w:val="00A1688A"/>
    <w:rsid w:val="00A16B7A"/>
    <w:rsid w:val="00A17564"/>
    <w:rsid w:val="00A176A3"/>
    <w:rsid w:val="00A1774F"/>
    <w:rsid w:val="00A17979"/>
    <w:rsid w:val="00A20D0F"/>
    <w:rsid w:val="00A3180F"/>
    <w:rsid w:val="00A31E38"/>
    <w:rsid w:val="00A35DB5"/>
    <w:rsid w:val="00A360CA"/>
    <w:rsid w:val="00A36E2D"/>
    <w:rsid w:val="00A40247"/>
    <w:rsid w:val="00A42F8F"/>
    <w:rsid w:val="00A44EB6"/>
    <w:rsid w:val="00A507FF"/>
    <w:rsid w:val="00A50DAE"/>
    <w:rsid w:val="00A52E15"/>
    <w:rsid w:val="00A52F2B"/>
    <w:rsid w:val="00A5308F"/>
    <w:rsid w:val="00A54377"/>
    <w:rsid w:val="00A57EAF"/>
    <w:rsid w:val="00A64F5B"/>
    <w:rsid w:val="00A7245E"/>
    <w:rsid w:val="00A73103"/>
    <w:rsid w:val="00A73270"/>
    <w:rsid w:val="00A751B7"/>
    <w:rsid w:val="00A75A2A"/>
    <w:rsid w:val="00A7621B"/>
    <w:rsid w:val="00A76B78"/>
    <w:rsid w:val="00A77D2D"/>
    <w:rsid w:val="00A811B4"/>
    <w:rsid w:val="00A814A3"/>
    <w:rsid w:val="00A815BB"/>
    <w:rsid w:val="00A8243C"/>
    <w:rsid w:val="00A829AB"/>
    <w:rsid w:val="00A86025"/>
    <w:rsid w:val="00A91489"/>
    <w:rsid w:val="00A91E35"/>
    <w:rsid w:val="00A93296"/>
    <w:rsid w:val="00A97A58"/>
    <w:rsid w:val="00AA235F"/>
    <w:rsid w:val="00AA25F1"/>
    <w:rsid w:val="00AA3BFA"/>
    <w:rsid w:val="00AA4ABF"/>
    <w:rsid w:val="00AA52D6"/>
    <w:rsid w:val="00AB04B5"/>
    <w:rsid w:val="00AB26DF"/>
    <w:rsid w:val="00AB5C95"/>
    <w:rsid w:val="00AB63AB"/>
    <w:rsid w:val="00AB6989"/>
    <w:rsid w:val="00AC04E1"/>
    <w:rsid w:val="00AC0718"/>
    <w:rsid w:val="00AC13FA"/>
    <w:rsid w:val="00AC28F6"/>
    <w:rsid w:val="00AC3B4E"/>
    <w:rsid w:val="00AC770F"/>
    <w:rsid w:val="00AC7C41"/>
    <w:rsid w:val="00AD006F"/>
    <w:rsid w:val="00AD0DF4"/>
    <w:rsid w:val="00AD135A"/>
    <w:rsid w:val="00AD2C45"/>
    <w:rsid w:val="00AD2F51"/>
    <w:rsid w:val="00AD769C"/>
    <w:rsid w:val="00AE00DB"/>
    <w:rsid w:val="00AE1573"/>
    <w:rsid w:val="00AE2E9C"/>
    <w:rsid w:val="00AE4128"/>
    <w:rsid w:val="00AE466A"/>
    <w:rsid w:val="00AE4833"/>
    <w:rsid w:val="00AE49C4"/>
    <w:rsid w:val="00AE6044"/>
    <w:rsid w:val="00AF0B25"/>
    <w:rsid w:val="00AF335A"/>
    <w:rsid w:val="00AF4BFA"/>
    <w:rsid w:val="00AF6BB6"/>
    <w:rsid w:val="00B000B7"/>
    <w:rsid w:val="00B00AAB"/>
    <w:rsid w:val="00B00C36"/>
    <w:rsid w:val="00B02CB4"/>
    <w:rsid w:val="00B042A5"/>
    <w:rsid w:val="00B07A83"/>
    <w:rsid w:val="00B105BB"/>
    <w:rsid w:val="00B1405C"/>
    <w:rsid w:val="00B15AEB"/>
    <w:rsid w:val="00B17BFE"/>
    <w:rsid w:val="00B20BE8"/>
    <w:rsid w:val="00B22FA1"/>
    <w:rsid w:val="00B23474"/>
    <w:rsid w:val="00B247C8"/>
    <w:rsid w:val="00B250F0"/>
    <w:rsid w:val="00B263D7"/>
    <w:rsid w:val="00B2714A"/>
    <w:rsid w:val="00B30486"/>
    <w:rsid w:val="00B30D63"/>
    <w:rsid w:val="00B31771"/>
    <w:rsid w:val="00B34D12"/>
    <w:rsid w:val="00B3538A"/>
    <w:rsid w:val="00B36BC7"/>
    <w:rsid w:val="00B3766A"/>
    <w:rsid w:val="00B4392F"/>
    <w:rsid w:val="00B4446B"/>
    <w:rsid w:val="00B46662"/>
    <w:rsid w:val="00B50E74"/>
    <w:rsid w:val="00B52729"/>
    <w:rsid w:val="00B53434"/>
    <w:rsid w:val="00B536AC"/>
    <w:rsid w:val="00B53F05"/>
    <w:rsid w:val="00B54131"/>
    <w:rsid w:val="00B55EF0"/>
    <w:rsid w:val="00B6136C"/>
    <w:rsid w:val="00B64117"/>
    <w:rsid w:val="00B66752"/>
    <w:rsid w:val="00B708E9"/>
    <w:rsid w:val="00B70A7F"/>
    <w:rsid w:val="00B74E04"/>
    <w:rsid w:val="00B76B38"/>
    <w:rsid w:val="00B81011"/>
    <w:rsid w:val="00B818FC"/>
    <w:rsid w:val="00B83B98"/>
    <w:rsid w:val="00B83DB2"/>
    <w:rsid w:val="00B8742E"/>
    <w:rsid w:val="00B874D1"/>
    <w:rsid w:val="00B92C8B"/>
    <w:rsid w:val="00B93233"/>
    <w:rsid w:val="00B93250"/>
    <w:rsid w:val="00B93BF0"/>
    <w:rsid w:val="00B93CE7"/>
    <w:rsid w:val="00B94C1B"/>
    <w:rsid w:val="00B97252"/>
    <w:rsid w:val="00B9773C"/>
    <w:rsid w:val="00B97DEB"/>
    <w:rsid w:val="00BA3470"/>
    <w:rsid w:val="00BA473F"/>
    <w:rsid w:val="00BA5AD6"/>
    <w:rsid w:val="00BA5B75"/>
    <w:rsid w:val="00BA6F9C"/>
    <w:rsid w:val="00BA7C79"/>
    <w:rsid w:val="00BB081A"/>
    <w:rsid w:val="00BB1073"/>
    <w:rsid w:val="00BB2BFF"/>
    <w:rsid w:val="00BB545E"/>
    <w:rsid w:val="00BB6592"/>
    <w:rsid w:val="00BB67CF"/>
    <w:rsid w:val="00BB6872"/>
    <w:rsid w:val="00BC1A7D"/>
    <w:rsid w:val="00BC5D87"/>
    <w:rsid w:val="00BC75EA"/>
    <w:rsid w:val="00BD02F4"/>
    <w:rsid w:val="00BD13DB"/>
    <w:rsid w:val="00BD1AD0"/>
    <w:rsid w:val="00BD451F"/>
    <w:rsid w:val="00BD5CC8"/>
    <w:rsid w:val="00BD7EAE"/>
    <w:rsid w:val="00BE0CDD"/>
    <w:rsid w:val="00BE0FDE"/>
    <w:rsid w:val="00BE1157"/>
    <w:rsid w:val="00BE2BC5"/>
    <w:rsid w:val="00BE356D"/>
    <w:rsid w:val="00BE4C7A"/>
    <w:rsid w:val="00BE56C8"/>
    <w:rsid w:val="00BE5D06"/>
    <w:rsid w:val="00BE5E02"/>
    <w:rsid w:val="00BE711C"/>
    <w:rsid w:val="00BE7723"/>
    <w:rsid w:val="00BF056B"/>
    <w:rsid w:val="00BF0D83"/>
    <w:rsid w:val="00BF2132"/>
    <w:rsid w:val="00BF3C8A"/>
    <w:rsid w:val="00BF3D80"/>
    <w:rsid w:val="00BF49C7"/>
    <w:rsid w:val="00BF5E00"/>
    <w:rsid w:val="00BF627F"/>
    <w:rsid w:val="00C00989"/>
    <w:rsid w:val="00C00D5F"/>
    <w:rsid w:val="00C02156"/>
    <w:rsid w:val="00C0271E"/>
    <w:rsid w:val="00C03172"/>
    <w:rsid w:val="00C055D9"/>
    <w:rsid w:val="00C06C74"/>
    <w:rsid w:val="00C1074E"/>
    <w:rsid w:val="00C11BCF"/>
    <w:rsid w:val="00C1202C"/>
    <w:rsid w:val="00C1431F"/>
    <w:rsid w:val="00C143D4"/>
    <w:rsid w:val="00C1487B"/>
    <w:rsid w:val="00C2012E"/>
    <w:rsid w:val="00C22C28"/>
    <w:rsid w:val="00C23ACA"/>
    <w:rsid w:val="00C2467A"/>
    <w:rsid w:val="00C264D5"/>
    <w:rsid w:val="00C26625"/>
    <w:rsid w:val="00C27AEC"/>
    <w:rsid w:val="00C30278"/>
    <w:rsid w:val="00C32659"/>
    <w:rsid w:val="00C33342"/>
    <w:rsid w:val="00C34130"/>
    <w:rsid w:val="00C34337"/>
    <w:rsid w:val="00C36725"/>
    <w:rsid w:val="00C4018F"/>
    <w:rsid w:val="00C40341"/>
    <w:rsid w:val="00C42BF9"/>
    <w:rsid w:val="00C431EC"/>
    <w:rsid w:val="00C50794"/>
    <w:rsid w:val="00C50AD0"/>
    <w:rsid w:val="00C51948"/>
    <w:rsid w:val="00C544DD"/>
    <w:rsid w:val="00C55347"/>
    <w:rsid w:val="00C55EFD"/>
    <w:rsid w:val="00C5714E"/>
    <w:rsid w:val="00C57592"/>
    <w:rsid w:val="00C57F5C"/>
    <w:rsid w:val="00C601ED"/>
    <w:rsid w:val="00C63206"/>
    <w:rsid w:val="00C64851"/>
    <w:rsid w:val="00C6608E"/>
    <w:rsid w:val="00C661E2"/>
    <w:rsid w:val="00C67221"/>
    <w:rsid w:val="00C70CFE"/>
    <w:rsid w:val="00C715DF"/>
    <w:rsid w:val="00C7272A"/>
    <w:rsid w:val="00C76072"/>
    <w:rsid w:val="00C76481"/>
    <w:rsid w:val="00C764A7"/>
    <w:rsid w:val="00C76B14"/>
    <w:rsid w:val="00C77950"/>
    <w:rsid w:val="00C81879"/>
    <w:rsid w:val="00C83730"/>
    <w:rsid w:val="00C83BF4"/>
    <w:rsid w:val="00C83C7D"/>
    <w:rsid w:val="00C83EBF"/>
    <w:rsid w:val="00C84372"/>
    <w:rsid w:val="00C867CE"/>
    <w:rsid w:val="00C90F2E"/>
    <w:rsid w:val="00C9232A"/>
    <w:rsid w:val="00C952CD"/>
    <w:rsid w:val="00C9553C"/>
    <w:rsid w:val="00C96E5A"/>
    <w:rsid w:val="00C9761A"/>
    <w:rsid w:val="00CA0505"/>
    <w:rsid w:val="00CA1154"/>
    <w:rsid w:val="00CA1327"/>
    <w:rsid w:val="00CB0785"/>
    <w:rsid w:val="00CB2391"/>
    <w:rsid w:val="00CB2940"/>
    <w:rsid w:val="00CB35B6"/>
    <w:rsid w:val="00CB3CFF"/>
    <w:rsid w:val="00CB55DF"/>
    <w:rsid w:val="00CB689E"/>
    <w:rsid w:val="00CB6904"/>
    <w:rsid w:val="00CC0449"/>
    <w:rsid w:val="00CC20C5"/>
    <w:rsid w:val="00CC2577"/>
    <w:rsid w:val="00CC444F"/>
    <w:rsid w:val="00CC5664"/>
    <w:rsid w:val="00CC63BD"/>
    <w:rsid w:val="00CC6537"/>
    <w:rsid w:val="00CC7713"/>
    <w:rsid w:val="00CD0EA1"/>
    <w:rsid w:val="00CD21B2"/>
    <w:rsid w:val="00CD4D4B"/>
    <w:rsid w:val="00CD5D22"/>
    <w:rsid w:val="00CD73D0"/>
    <w:rsid w:val="00CE092D"/>
    <w:rsid w:val="00CE10A9"/>
    <w:rsid w:val="00CE2100"/>
    <w:rsid w:val="00CE28BD"/>
    <w:rsid w:val="00CE3308"/>
    <w:rsid w:val="00CE39A8"/>
    <w:rsid w:val="00CE44A9"/>
    <w:rsid w:val="00CE50BA"/>
    <w:rsid w:val="00CE764A"/>
    <w:rsid w:val="00CF22BD"/>
    <w:rsid w:val="00CF64FF"/>
    <w:rsid w:val="00D002EC"/>
    <w:rsid w:val="00D0042A"/>
    <w:rsid w:val="00D00976"/>
    <w:rsid w:val="00D0219E"/>
    <w:rsid w:val="00D02303"/>
    <w:rsid w:val="00D036D6"/>
    <w:rsid w:val="00D05187"/>
    <w:rsid w:val="00D06878"/>
    <w:rsid w:val="00D06E95"/>
    <w:rsid w:val="00D077B4"/>
    <w:rsid w:val="00D10E57"/>
    <w:rsid w:val="00D11C37"/>
    <w:rsid w:val="00D12B15"/>
    <w:rsid w:val="00D142B8"/>
    <w:rsid w:val="00D14CDE"/>
    <w:rsid w:val="00D16806"/>
    <w:rsid w:val="00D16DE5"/>
    <w:rsid w:val="00D16EFA"/>
    <w:rsid w:val="00D1734B"/>
    <w:rsid w:val="00D26500"/>
    <w:rsid w:val="00D26AD8"/>
    <w:rsid w:val="00D27F52"/>
    <w:rsid w:val="00D31A9C"/>
    <w:rsid w:val="00D33771"/>
    <w:rsid w:val="00D35503"/>
    <w:rsid w:val="00D3585C"/>
    <w:rsid w:val="00D402B8"/>
    <w:rsid w:val="00D4345F"/>
    <w:rsid w:val="00D43777"/>
    <w:rsid w:val="00D447D3"/>
    <w:rsid w:val="00D502DC"/>
    <w:rsid w:val="00D50A35"/>
    <w:rsid w:val="00D52EAB"/>
    <w:rsid w:val="00D54AF9"/>
    <w:rsid w:val="00D5502F"/>
    <w:rsid w:val="00D55300"/>
    <w:rsid w:val="00D55C83"/>
    <w:rsid w:val="00D56EAC"/>
    <w:rsid w:val="00D573FF"/>
    <w:rsid w:val="00D57B6D"/>
    <w:rsid w:val="00D668B0"/>
    <w:rsid w:val="00D71907"/>
    <w:rsid w:val="00D72EA9"/>
    <w:rsid w:val="00D74AF6"/>
    <w:rsid w:val="00D753B6"/>
    <w:rsid w:val="00D76DF8"/>
    <w:rsid w:val="00D77784"/>
    <w:rsid w:val="00D81461"/>
    <w:rsid w:val="00D8166E"/>
    <w:rsid w:val="00D83245"/>
    <w:rsid w:val="00D8463A"/>
    <w:rsid w:val="00D85079"/>
    <w:rsid w:val="00D85BD3"/>
    <w:rsid w:val="00D910B0"/>
    <w:rsid w:val="00D91552"/>
    <w:rsid w:val="00D91D10"/>
    <w:rsid w:val="00D91FB6"/>
    <w:rsid w:val="00D92268"/>
    <w:rsid w:val="00D93D34"/>
    <w:rsid w:val="00D96FD9"/>
    <w:rsid w:val="00D9704F"/>
    <w:rsid w:val="00DA004B"/>
    <w:rsid w:val="00DA11DE"/>
    <w:rsid w:val="00DA4D21"/>
    <w:rsid w:val="00DA5B0B"/>
    <w:rsid w:val="00DA608B"/>
    <w:rsid w:val="00DA66E0"/>
    <w:rsid w:val="00DA7527"/>
    <w:rsid w:val="00DB0D5B"/>
    <w:rsid w:val="00DB1267"/>
    <w:rsid w:val="00DB164A"/>
    <w:rsid w:val="00DB1C73"/>
    <w:rsid w:val="00DB1CBD"/>
    <w:rsid w:val="00DB511E"/>
    <w:rsid w:val="00DB52C2"/>
    <w:rsid w:val="00DC2A59"/>
    <w:rsid w:val="00DD1B6A"/>
    <w:rsid w:val="00DD2C45"/>
    <w:rsid w:val="00DD3250"/>
    <w:rsid w:val="00DD416A"/>
    <w:rsid w:val="00DD7A2B"/>
    <w:rsid w:val="00DD7B5C"/>
    <w:rsid w:val="00DE1AE0"/>
    <w:rsid w:val="00DE399C"/>
    <w:rsid w:val="00DE5F15"/>
    <w:rsid w:val="00DF39B9"/>
    <w:rsid w:val="00DF5CF8"/>
    <w:rsid w:val="00DF76C4"/>
    <w:rsid w:val="00E00193"/>
    <w:rsid w:val="00E00D07"/>
    <w:rsid w:val="00E01B17"/>
    <w:rsid w:val="00E027D2"/>
    <w:rsid w:val="00E0389A"/>
    <w:rsid w:val="00E03A75"/>
    <w:rsid w:val="00E068E9"/>
    <w:rsid w:val="00E072AA"/>
    <w:rsid w:val="00E07D60"/>
    <w:rsid w:val="00E07EB1"/>
    <w:rsid w:val="00E07F4F"/>
    <w:rsid w:val="00E11BC4"/>
    <w:rsid w:val="00E13919"/>
    <w:rsid w:val="00E16D46"/>
    <w:rsid w:val="00E17E59"/>
    <w:rsid w:val="00E23458"/>
    <w:rsid w:val="00E23C01"/>
    <w:rsid w:val="00E24EA3"/>
    <w:rsid w:val="00E25121"/>
    <w:rsid w:val="00E26423"/>
    <w:rsid w:val="00E265A7"/>
    <w:rsid w:val="00E27F27"/>
    <w:rsid w:val="00E309B0"/>
    <w:rsid w:val="00E30A30"/>
    <w:rsid w:val="00E313A0"/>
    <w:rsid w:val="00E3292F"/>
    <w:rsid w:val="00E335BF"/>
    <w:rsid w:val="00E3593B"/>
    <w:rsid w:val="00E361D9"/>
    <w:rsid w:val="00E364F9"/>
    <w:rsid w:val="00E400F8"/>
    <w:rsid w:val="00E40672"/>
    <w:rsid w:val="00E4148D"/>
    <w:rsid w:val="00E44936"/>
    <w:rsid w:val="00E451FD"/>
    <w:rsid w:val="00E47429"/>
    <w:rsid w:val="00E52E4D"/>
    <w:rsid w:val="00E558EF"/>
    <w:rsid w:val="00E608D4"/>
    <w:rsid w:val="00E609B2"/>
    <w:rsid w:val="00E61061"/>
    <w:rsid w:val="00E62104"/>
    <w:rsid w:val="00E6586D"/>
    <w:rsid w:val="00E661EB"/>
    <w:rsid w:val="00E662E3"/>
    <w:rsid w:val="00E6762F"/>
    <w:rsid w:val="00E72D32"/>
    <w:rsid w:val="00E7532A"/>
    <w:rsid w:val="00E80DC5"/>
    <w:rsid w:val="00E81AA8"/>
    <w:rsid w:val="00E81C3A"/>
    <w:rsid w:val="00E8351C"/>
    <w:rsid w:val="00E836C3"/>
    <w:rsid w:val="00E84BD5"/>
    <w:rsid w:val="00E84D87"/>
    <w:rsid w:val="00E852BC"/>
    <w:rsid w:val="00E85CEF"/>
    <w:rsid w:val="00E85DD9"/>
    <w:rsid w:val="00E85EF0"/>
    <w:rsid w:val="00E87008"/>
    <w:rsid w:val="00E87014"/>
    <w:rsid w:val="00E93381"/>
    <w:rsid w:val="00E95249"/>
    <w:rsid w:val="00E95CCA"/>
    <w:rsid w:val="00E97686"/>
    <w:rsid w:val="00E97E47"/>
    <w:rsid w:val="00EA1973"/>
    <w:rsid w:val="00EA39F9"/>
    <w:rsid w:val="00EA4EA1"/>
    <w:rsid w:val="00EA52DC"/>
    <w:rsid w:val="00EB14F7"/>
    <w:rsid w:val="00EB5449"/>
    <w:rsid w:val="00EB7AC2"/>
    <w:rsid w:val="00EB7DA0"/>
    <w:rsid w:val="00EB7F6D"/>
    <w:rsid w:val="00EC0633"/>
    <w:rsid w:val="00EC27E4"/>
    <w:rsid w:val="00EC2883"/>
    <w:rsid w:val="00EC336C"/>
    <w:rsid w:val="00EC449B"/>
    <w:rsid w:val="00ED5CAC"/>
    <w:rsid w:val="00EE07E8"/>
    <w:rsid w:val="00EE1BE6"/>
    <w:rsid w:val="00EE22DC"/>
    <w:rsid w:val="00EE5729"/>
    <w:rsid w:val="00EF0B0C"/>
    <w:rsid w:val="00EF168F"/>
    <w:rsid w:val="00EF2413"/>
    <w:rsid w:val="00EF42D9"/>
    <w:rsid w:val="00EF59E4"/>
    <w:rsid w:val="00F01985"/>
    <w:rsid w:val="00F02F2C"/>
    <w:rsid w:val="00F0330D"/>
    <w:rsid w:val="00F04BA4"/>
    <w:rsid w:val="00F063F2"/>
    <w:rsid w:val="00F11846"/>
    <w:rsid w:val="00F12C56"/>
    <w:rsid w:val="00F12C8F"/>
    <w:rsid w:val="00F13871"/>
    <w:rsid w:val="00F141AE"/>
    <w:rsid w:val="00F16809"/>
    <w:rsid w:val="00F169F8"/>
    <w:rsid w:val="00F20105"/>
    <w:rsid w:val="00F213DB"/>
    <w:rsid w:val="00F2228F"/>
    <w:rsid w:val="00F22DB6"/>
    <w:rsid w:val="00F247DA"/>
    <w:rsid w:val="00F32CD9"/>
    <w:rsid w:val="00F32D05"/>
    <w:rsid w:val="00F35E6F"/>
    <w:rsid w:val="00F42B22"/>
    <w:rsid w:val="00F444B2"/>
    <w:rsid w:val="00F46EEA"/>
    <w:rsid w:val="00F50CE2"/>
    <w:rsid w:val="00F53919"/>
    <w:rsid w:val="00F551CD"/>
    <w:rsid w:val="00F555C5"/>
    <w:rsid w:val="00F55804"/>
    <w:rsid w:val="00F55C2E"/>
    <w:rsid w:val="00F56262"/>
    <w:rsid w:val="00F56602"/>
    <w:rsid w:val="00F5765E"/>
    <w:rsid w:val="00F63EEA"/>
    <w:rsid w:val="00F6576C"/>
    <w:rsid w:val="00F67F50"/>
    <w:rsid w:val="00F71E4A"/>
    <w:rsid w:val="00F742B1"/>
    <w:rsid w:val="00F74727"/>
    <w:rsid w:val="00F7544E"/>
    <w:rsid w:val="00F774D1"/>
    <w:rsid w:val="00F81C71"/>
    <w:rsid w:val="00F86748"/>
    <w:rsid w:val="00F90BE5"/>
    <w:rsid w:val="00F912D5"/>
    <w:rsid w:val="00F9198D"/>
    <w:rsid w:val="00F91F0C"/>
    <w:rsid w:val="00F92341"/>
    <w:rsid w:val="00F924E2"/>
    <w:rsid w:val="00F92785"/>
    <w:rsid w:val="00F9513F"/>
    <w:rsid w:val="00F95A53"/>
    <w:rsid w:val="00F96A52"/>
    <w:rsid w:val="00F97332"/>
    <w:rsid w:val="00F97B11"/>
    <w:rsid w:val="00FA01F1"/>
    <w:rsid w:val="00FA0A11"/>
    <w:rsid w:val="00FA4448"/>
    <w:rsid w:val="00FA5B5D"/>
    <w:rsid w:val="00FA5DD2"/>
    <w:rsid w:val="00FA6564"/>
    <w:rsid w:val="00FA783D"/>
    <w:rsid w:val="00FB0992"/>
    <w:rsid w:val="00FB0B87"/>
    <w:rsid w:val="00FB1EC1"/>
    <w:rsid w:val="00FB4C73"/>
    <w:rsid w:val="00FB5897"/>
    <w:rsid w:val="00FB6B65"/>
    <w:rsid w:val="00FB71BB"/>
    <w:rsid w:val="00FC098E"/>
    <w:rsid w:val="00FC2463"/>
    <w:rsid w:val="00FC2904"/>
    <w:rsid w:val="00FC4A4F"/>
    <w:rsid w:val="00FC55E8"/>
    <w:rsid w:val="00FC58CA"/>
    <w:rsid w:val="00FC6A40"/>
    <w:rsid w:val="00FC6C13"/>
    <w:rsid w:val="00FD1420"/>
    <w:rsid w:val="00FD172C"/>
    <w:rsid w:val="00FD1BDE"/>
    <w:rsid w:val="00FD257C"/>
    <w:rsid w:val="00FD3DB9"/>
    <w:rsid w:val="00FD720E"/>
    <w:rsid w:val="00FD79F5"/>
    <w:rsid w:val="00FD7C16"/>
    <w:rsid w:val="00FE07EA"/>
    <w:rsid w:val="00FE0A01"/>
    <w:rsid w:val="00FE14B3"/>
    <w:rsid w:val="00FE38DC"/>
    <w:rsid w:val="00FE49C4"/>
    <w:rsid w:val="00FF073E"/>
    <w:rsid w:val="00FF1010"/>
    <w:rsid w:val="00FF2A42"/>
    <w:rsid w:val="00FF33DB"/>
    <w:rsid w:val="00FF3990"/>
    <w:rsid w:val="00FF3B9A"/>
    <w:rsid w:val="00FF526D"/>
    <w:rsid w:val="00FF668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16CC9E"/>
  <w15:docId w15:val="{108FBBB7-FC46-A34C-9426-ED09487D4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B00"/>
    <w:pPr>
      <w:spacing w:after="0" w:line="240" w:lineRule="auto"/>
    </w:pPr>
    <w:rPr>
      <w:rFonts w:eastAsiaTheme="minorEastAsia"/>
      <w:sz w:val="24"/>
      <w:szCs w:val="24"/>
      <w:lang w:val="fr-FR" w:eastAsia="fr-FR"/>
    </w:rPr>
  </w:style>
  <w:style w:type="paragraph" w:styleId="Titre1">
    <w:name w:val="heading 1"/>
    <w:basedOn w:val="Normal"/>
    <w:next w:val="Normal"/>
    <w:link w:val="Titre1Car"/>
    <w:uiPriority w:val="9"/>
    <w:qFormat/>
    <w:rsid w:val="00FC58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403AA"/>
    <w:pPr>
      <w:tabs>
        <w:tab w:val="center" w:pos="4536"/>
        <w:tab w:val="right" w:pos="9072"/>
      </w:tabs>
    </w:pPr>
  </w:style>
  <w:style w:type="character" w:customStyle="1" w:styleId="En-tteCar">
    <w:name w:val="En-tête Car"/>
    <w:basedOn w:val="Policepardfaut"/>
    <w:link w:val="En-tte"/>
    <w:uiPriority w:val="99"/>
    <w:rsid w:val="009403AA"/>
    <w:rPr>
      <w:rFonts w:eastAsiaTheme="minorEastAsia"/>
      <w:sz w:val="24"/>
      <w:szCs w:val="24"/>
      <w:lang w:val="fr-FR" w:eastAsia="fr-FR"/>
    </w:rPr>
  </w:style>
  <w:style w:type="paragraph" w:styleId="Pieddepage">
    <w:name w:val="footer"/>
    <w:basedOn w:val="Normal"/>
    <w:link w:val="PieddepageCar"/>
    <w:uiPriority w:val="99"/>
    <w:unhideWhenUsed/>
    <w:rsid w:val="009403AA"/>
    <w:pPr>
      <w:tabs>
        <w:tab w:val="center" w:pos="4536"/>
        <w:tab w:val="right" w:pos="9072"/>
      </w:tabs>
    </w:pPr>
  </w:style>
  <w:style w:type="character" w:customStyle="1" w:styleId="PieddepageCar">
    <w:name w:val="Pied de page Car"/>
    <w:basedOn w:val="Policepardfaut"/>
    <w:link w:val="Pieddepage"/>
    <w:uiPriority w:val="99"/>
    <w:rsid w:val="009403AA"/>
    <w:rPr>
      <w:rFonts w:eastAsiaTheme="minorEastAsia"/>
      <w:sz w:val="24"/>
      <w:szCs w:val="24"/>
      <w:lang w:val="fr-FR" w:eastAsia="fr-FR"/>
    </w:rPr>
  </w:style>
  <w:style w:type="paragraph" w:styleId="Notedebasdepage">
    <w:name w:val="footnote text"/>
    <w:basedOn w:val="Normal"/>
    <w:link w:val="NotedebasdepageCar"/>
    <w:uiPriority w:val="99"/>
    <w:unhideWhenUsed/>
    <w:rsid w:val="00B93CE7"/>
  </w:style>
  <w:style w:type="character" w:customStyle="1" w:styleId="NotedebasdepageCar">
    <w:name w:val="Note de bas de page Car"/>
    <w:basedOn w:val="Policepardfaut"/>
    <w:link w:val="Notedebasdepage"/>
    <w:uiPriority w:val="99"/>
    <w:rsid w:val="00B93CE7"/>
    <w:rPr>
      <w:rFonts w:eastAsiaTheme="minorEastAsia"/>
      <w:sz w:val="24"/>
      <w:szCs w:val="24"/>
      <w:lang w:val="fr-FR" w:eastAsia="fr-FR"/>
    </w:rPr>
  </w:style>
  <w:style w:type="character" w:styleId="Appelnotedebasdep">
    <w:name w:val="footnote reference"/>
    <w:basedOn w:val="Policepardfaut"/>
    <w:uiPriority w:val="99"/>
    <w:unhideWhenUsed/>
    <w:rsid w:val="00B93CE7"/>
    <w:rPr>
      <w:vertAlign w:val="superscript"/>
    </w:rPr>
  </w:style>
  <w:style w:type="character" w:styleId="Lienhypertexte">
    <w:name w:val="Hyperlink"/>
    <w:basedOn w:val="Policepardfaut"/>
    <w:uiPriority w:val="99"/>
    <w:unhideWhenUsed/>
    <w:rsid w:val="00D71907"/>
    <w:rPr>
      <w:color w:val="0000FF" w:themeColor="hyperlink"/>
      <w:u w:val="single"/>
    </w:rPr>
  </w:style>
  <w:style w:type="character" w:customStyle="1" w:styleId="Titre1Car">
    <w:name w:val="Titre 1 Car"/>
    <w:basedOn w:val="Policepardfaut"/>
    <w:link w:val="Titre1"/>
    <w:uiPriority w:val="9"/>
    <w:rsid w:val="00FC58CA"/>
    <w:rPr>
      <w:rFonts w:asciiTheme="majorHAnsi" w:eastAsiaTheme="majorEastAsia" w:hAnsiTheme="majorHAnsi" w:cstheme="majorBidi"/>
      <w:b/>
      <w:bCs/>
      <w:color w:val="345A8A" w:themeColor="accent1" w:themeShade="B5"/>
      <w:sz w:val="32"/>
      <w:szCs w:val="32"/>
      <w:lang w:val="fr-FR" w:eastAsia="fr-FR"/>
    </w:rPr>
  </w:style>
  <w:style w:type="character" w:customStyle="1" w:styleId="apple-converted-space">
    <w:name w:val="apple-converted-space"/>
    <w:basedOn w:val="Policepardfaut"/>
    <w:rsid w:val="005B52ED"/>
  </w:style>
  <w:style w:type="character" w:customStyle="1" w:styleId="publisher">
    <w:name w:val="publisher"/>
    <w:basedOn w:val="Policepardfaut"/>
    <w:rsid w:val="005B52ED"/>
  </w:style>
  <w:style w:type="character" w:customStyle="1" w:styleId="date1">
    <w:name w:val="date1"/>
    <w:basedOn w:val="Policepardfaut"/>
    <w:rsid w:val="005B52ED"/>
  </w:style>
  <w:style w:type="character" w:customStyle="1" w:styleId="biblscope">
    <w:name w:val="biblscope"/>
    <w:basedOn w:val="Policepardfaut"/>
    <w:rsid w:val="005B52ED"/>
  </w:style>
  <w:style w:type="character" w:styleId="Lienhypertextesuivivisit">
    <w:name w:val="FollowedHyperlink"/>
    <w:basedOn w:val="Policepardfaut"/>
    <w:uiPriority w:val="99"/>
    <w:semiHidden/>
    <w:unhideWhenUsed/>
    <w:rsid w:val="00AA25F1"/>
    <w:rPr>
      <w:color w:val="800080" w:themeColor="followedHyperlink"/>
      <w:u w:val="single"/>
    </w:rPr>
  </w:style>
  <w:style w:type="character" w:styleId="Marquedecommentaire">
    <w:name w:val="annotation reference"/>
    <w:basedOn w:val="Policepardfaut"/>
    <w:uiPriority w:val="99"/>
    <w:semiHidden/>
    <w:unhideWhenUsed/>
    <w:rsid w:val="000060CD"/>
    <w:rPr>
      <w:sz w:val="16"/>
      <w:szCs w:val="16"/>
    </w:rPr>
  </w:style>
  <w:style w:type="paragraph" w:styleId="Commentaire">
    <w:name w:val="annotation text"/>
    <w:basedOn w:val="Normal"/>
    <w:link w:val="CommentaireCar"/>
    <w:uiPriority w:val="99"/>
    <w:semiHidden/>
    <w:unhideWhenUsed/>
    <w:rsid w:val="000060CD"/>
    <w:rPr>
      <w:sz w:val="20"/>
      <w:szCs w:val="20"/>
    </w:rPr>
  </w:style>
  <w:style w:type="character" w:customStyle="1" w:styleId="CommentaireCar">
    <w:name w:val="Commentaire Car"/>
    <w:basedOn w:val="Policepardfaut"/>
    <w:link w:val="Commentaire"/>
    <w:uiPriority w:val="99"/>
    <w:semiHidden/>
    <w:rsid w:val="000060CD"/>
    <w:rPr>
      <w:rFonts w:eastAsiaTheme="minorEastAsia"/>
      <w:sz w:val="20"/>
      <w:szCs w:val="20"/>
      <w:lang w:val="fr-FR" w:eastAsia="fr-FR"/>
    </w:rPr>
  </w:style>
  <w:style w:type="paragraph" w:styleId="Textedebulles">
    <w:name w:val="Balloon Text"/>
    <w:basedOn w:val="Normal"/>
    <w:link w:val="TextedebullesCar"/>
    <w:uiPriority w:val="99"/>
    <w:semiHidden/>
    <w:unhideWhenUsed/>
    <w:rsid w:val="000060CD"/>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0060CD"/>
    <w:rPr>
      <w:rFonts w:ascii="Lucida Grande" w:eastAsiaTheme="minorEastAsia" w:hAnsi="Lucida Grande" w:cs="Lucida Grande"/>
      <w:sz w:val="18"/>
      <w:szCs w:val="18"/>
      <w:lang w:val="fr-FR" w:eastAsia="fr-FR"/>
    </w:rPr>
  </w:style>
  <w:style w:type="character" w:styleId="Accentuation">
    <w:name w:val="Emphasis"/>
    <w:basedOn w:val="Policepardfaut"/>
    <w:uiPriority w:val="20"/>
    <w:qFormat/>
    <w:rsid w:val="00271F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66505">
      <w:bodyDiv w:val="1"/>
      <w:marLeft w:val="0"/>
      <w:marRight w:val="0"/>
      <w:marTop w:val="0"/>
      <w:marBottom w:val="0"/>
      <w:divBdr>
        <w:top w:val="none" w:sz="0" w:space="0" w:color="auto"/>
        <w:left w:val="none" w:sz="0" w:space="0" w:color="auto"/>
        <w:bottom w:val="none" w:sz="0" w:space="0" w:color="auto"/>
        <w:right w:val="none" w:sz="0" w:space="0" w:color="auto"/>
      </w:divBdr>
    </w:div>
    <w:div w:id="71201660">
      <w:bodyDiv w:val="1"/>
      <w:marLeft w:val="0"/>
      <w:marRight w:val="0"/>
      <w:marTop w:val="0"/>
      <w:marBottom w:val="0"/>
      <w:divBdr>
        <w:top w:val="none" w:sz="0" w:space="0" w:color="auto"/>
        <w:left w:val="none" w:sz="0" w:space="0" w:color="auto"/>
        <w:bottom w:val="none" w:sz="0" w:space="0" w:color="auto"/>
        <w:right w:val="none" w:sz="0" w:space="0" w:color="auto"/>
      </w:divBdr>
    </w:div>
    <w:div w:id="117070778">
      <w:bodyDiv w:val="1"/>
      <w:marLeft w:val="0"/>
      <w:marRight w:val="0"/>
      <w:marTop w:val="0"/>
      <w:marBottom w:val="0"/>
      <w:divBdr>
        <w:top w:val="none" w:sz="0" w:space="0" w:color="auto"/>
        <w:left w:val="none" w:sz="0" w:space="0" w:color="auto"/>
        <w:bottom w:val="none" w:sz="0" w:space="0" w:color="auto"/>
        <w:right w:val="none" w:sz="0" w:space="0" w:color="auto"/>
      </w:divBdr>
    </w:div>
    <w:div w:id="172649394">
      <w:bodyDiv w:val="1"/>
      <w:marLeft w:val="0"/>
      <w:marRight w:val="0"/>
      <w:marTop w:val="0"/>
      <w:marBottom w:val="0"/>
      <w:divBdr>
        <w:top w:val="none" w:sz="0" w:space="0" w:color="auto"/>
        <w:left w:val="none" w:sz="0" w:space="0" w:color="auto"/>
        <w:bottom w:val="none" w:sz="0" w:space="0" w:color="auto"/>
        <w:right w:val="none" w:sz="0" w:space="0" w:color="auto"/>
      </w:divBdr>
    </w:div>
    <w:div w:id="231476549">
      <w:bodyDiv w:val="1"/>
      <w:marLeft w:val="0"/>
      <w:marRight w:val="0"/>
      <w:marTop w:val="0"/>
      <w:marBottom w:val="0"/>
      <w:divBdr>
        <w:top w:val="none" w:sz="0" w:space="0" w:color="auto"/>
        <w:left w:val="none" w:sz="0" w:space="0" w:color="auto"/>
        <w:bottom w:val="none" w:sz="0" w:space="0" w:color="auto"/>
        <w:right w:val="none" w:sz="0" w:space="0" w:color="auto"/>
      </w:divBdr>
    </w:div>
    <w:div w:id="293294922">
      <w:bodyDiv w:val="1"/>
      <w:marLeft w:val="0"/>
      <w:marRight w:val="0"/>
      <w:marTop w:val="0"/>
      <w:marBottom w:val="0"/>
      <w:divBdr>
        <w:top w:val="none" w:sz="0" w:space="0" w:color="auto"/>
        <w:left w:val="none" w:sz="0" w:space="0" w:color="auto"/>
        <w:bottom w:val="none" w:sz="0" w:space="0" w:color="auto"/>
        <w:right w:val="none" w:sz="0" w:space="0" w:color="auto"/>
      </w:divBdr>
    </w:div>
    <w:div w:id="322778364">
      <w:bodyDiv w:val="1"/>
      <w:marLeft w:val="0"/>
      <w:marRight w:val="0"/>
      <w:marTop w:val="0"/>
      <w:marBottom w:val="0"/>
      <w:divBdr>
        <w:top w:val="none" w:sz="0" w:space="0" w:color="auto"/>
        <w:left w:val="none" w:sz="0" w:space="0" w:color="auto"/>
        <w:bottom w:val="none" w:sz="0" w:space="0" w:color="auto"/>
        <w:right w:val="none" w:sz="0" w:space="0" w:color="auto"/>
      </w:divBdr>
    </w:div>
    <w:div w:id="352612189">
      <w:bodyDiv w:val="1"/>
      <w:marLeft w:val="0"/>
      <w:marRight w:val="0"/>
      <w:marTop w:val="0"/>
      <w:marBottom w:val="0"/>
      <w:divBdr>
        <w:top w:val="none" w:sz="0" w:space="0" w:color="auto"/>
        <w:left w:val="none" w:sz="0" w:space="0" w:color="auto"/>
        <w:bottom w:val="none" w:sz="0" w:space="0" w:color="auto"/>
        <w:right w:val="none" w:sz="0" w:space="0" w:color="auto"/>
      </w:divBdr>
    </w:div>
    <w:div w:id="426734531">
      <w:bodyDiv w:val="1"/>
      <w:marLeft w:val="0"/>
      <w:marRight w:val="0"/>
      <w:marTop w:val="0"/>
      <w:marBottom w:val="0"/>
      <w:divBdr>
        <w:top w:val="none" w:sz="0" w:space="0" w:color="auto"/>
        <w:left w:val="none" w:sz="0" w:space="0" w:color="auto"/>
        <w:bottom w:val="none" w:sz="0" w:space="0" w:color="auto"/>
        <w:right w:val="none" w:sz="0" w:space="0" w:color="auto"/>
      </w:divBdr>
    </w:div>
    <w:div w:id="532040989">
      <w:bodyDiv w:val="1"/>
      <w:marLeft w:val="0"/>
      <w:marRight w:val="0"/>
      <w:marTop w:val="0"/>
      <w:marBottom w:val="0"/>
      <w:divBdr>
        <w:top w:val="none" w:sz="0" w:space="0" w:color="auto"/>
        <w:left w:val="none" w:sz="0" w:space="0" w:color="auto"/>
        <w:bottom w:val="none" w:sz="0" w:space="0" w:color="auto"/>
        <w:right w:val="none" w:sz="0" w:space="0" w:color="auto"/>
      </w:divBdr>
    </w:div>
    <w:div w:id="544172717">
      <w:bodyDiv w:val="1"/>
      <w:marLeft w:val="0"/>
      <w:marRight w:val="0"/>
      <w:marTop w:val="0"/>
      <w:marBottom w:val="0"/>
      <w:divBdr>
        <w:top w:val="none" w:sz="0" w:space="0" w:color="auto"/>
        <w:left w:val="none" w:sz="0" w:space="0" w:color="auto"/>
        <w:bottom w:val="none" w:sz="0" w:space="0" w:color="auto"/>
        <w:right w:val="none" w:sz="0" w:space="0" w:color="auto"/>
      </w:divBdr>
    </w:div>
    <w:div w:id="544369067">
      <w:bodyDiv w:val="1"/>
      <w:marLeft w:val="0"/>
      <w:marRight w:val="0"/>
      <w:marTop w:val="0"/>
      <w:marBottom w:val="0"/>
      <w:divBdr>
        <w:top w:val="none" w:sz="0" w:space="0" w:color="auto"/>
        <w:left w:val="none" w:sz="0" w:space="0" w:color="auto"/>
        <w:bottom w:val="none" w:sz="0" w:space="0" w:color="auto"/>
        <w:right w:val="none" w:sz="0" w:space="0" w:color="auto"/>
      </w:divBdr>
    </w:div>
    <w:div w:id="574975415">
      <w:bodyDiv w:val="1"/>
      <w:marLeft w:val="0"/>
      <w:marRight w:val="0"/>
      <w:marTop w:val="0"/>
      <w:marBottom w:val="0"/>
      <w:divBdr>
        <w:top w:val="none" w:sz="0" w:space="0" w:color="auto"/>
        <w:left w:val="none" w:sz="0" w:space="0" w:color="auto"/>
        <w:bottom w:val="none" w:sz="0" w:space="0" w:color="auto"/>
        <w:right w:val="none" w:sz="0" w:space="0" w:color="auto"/>
      </w:divBdr>
    </w:div>
    <w:div w:id="605960794">
      <w:bodyDiv w:val="1"/>
      <w:marLeft w:val="0"/>
      <w:marRight w:val="0"/>
      <w:marTop w:val="0"/>
      <w:marBottom w:val="0"/>
      <w:divBdr>
        <w:top w:val="none" w:sz="0" w:space="0" w:color="auto"/>
        <w:left w:val="none" w:sz="0" w:space="0" w:color="auto"/>
        <w:bottom w:val="none" w:sz="0" w:space="0" w:color="auto"/>
        <w:right w:val="none" w:sz="0" w:space="0" w:color="auto"/>
      </w:divBdr>
    </w:div>
    <w:div w:id="648510633">
      <w:bodyDiv w:val="1"/>
      <w:marLeft w:val="0"/>
      <w:marRight w:val="0"/>
      <w:marTop w:val="0"/>
      <w:marBottom w:val="0"/>
      <w:divBdr>
        <w:top w:val="none" w:sz="0" w:space="0" w:color="auto"/>
        <w:left w:val="none" w:sz="0" w:space="0" w:color="auto"/>
        <w:bottom w:val="none" w:sz="0" w:space="0" w:color="auto"/>
        <w:right w:val="none" w:sz="0" w:space="0" w:color="auto"/>
      </w:divBdr>
      <w:divsChild>
        <w:div w:id="1560281779">
          <w:marLeft w:val="0"/>
          <w:marRight w:val="0"/>
          <w:marTop w:val="0"/>
          <w:marBottom w:val="0"/>
          <w:divBdr>
            <w:top w:val="none" w:sz="0" w:space="0" w:color="auto"/>
            <w:left w:val="none" w:sz="0" w:space="0" w:color="auto"/>
            <w:bottom w:val="none" w:sz="0" w:space="0" w:color="auto"/>
            <w:right w:val="none" w:sz="0" w:space="0" w:color="auto"/>
          </w:divBdr>
        </w:div>
        <w:div w:id="112528752">
          <w:marLeft w:val="0"/>
          <w:marRight w:val="0"/>
          <w:marTop w:val="0"/>
          <w:marBottom w:val="0"/>
          <w:divBdr>
            <w:top w:val="none" w:sz="0" w:space="0" w:color="auto"/>
            <w:left w:val="none" w:sz="0" w:space="0" w:color="auto"/>
            <w:bottom w:val="none" w:sz="0" w:space="0" w:color="auto"/>
            <w:right w:val="none" w:sz="0" w:space="0" w:color="auto"/>
          </w:divBdr>
        </w:div>
        <w:div w:id="332683539">
          <w:marLeft w:val="0"/>
          <w:marRight w:val="0"/>
          <w:marTop w:val="0"/>
          <w:marBottom w:val="0"/>
          <w:divBdr>
            <w:top w:val="none" w:sz="0" w:space="0" w:color="auto"/>
            <w:left w:val="none" w:sz="0" w:space="0" w:color="auto"/>
            <w:bottom w:val="none" w:sz="0" w:space="0" w:color="auto"/>
            <w:right w:val="none" w:sz="0" w:space="0" w:color="auto"/>
          </w:divBdr>
        </w:div>
        <w:div w:id="1506171031">
          <w:marLeft w:val="0"/>
          <w:marRight w:val="0"/>
          <w:marTop w:val="0"/>
          <w:marBottom w:val="0"/>
          <w:divBdr>
            <w:top w:val="none" w:sz="0" w:space="0" w:color="auto"/>
            <w:left w:val="none" w:sz="0" w:space="0" w:color="auto"/>
            <w:bottom w:val="none" w:sz="0" w:space="0" w:color="auto"/>
            <w:right w:val="none" w:sz="0" w:space="0" w:color="auto"/>
          </w:divBdr>
        </w:div>
        <w:div w:id="1313218239">
          <w:marLeft w:val="0"/>
          <w:marRight w:val="0"/>
          <w:marTop w:val="0"/>
          <w:marBottom w:val="0"/>
          <w:divBdr>
            <w:top w:val="none" w:sz="0" w:space="0" w:color="auto"/>
            <w:left w:val="none" w:sz="0" w:space="0" w:color="auto"/>
            <w:bottom w:val="none" w:sz="0" w:space="0" w:color="auto"/>
            <w:right w:val="none" w:sz="0" w:space="0" w:color="auto"/>
          </w:divBdr>
        </w:div>
        <w:div w:id="205065042">
          <w:marLeft w:val="0"/>
          <w:marRight w:val="0"/>
          <w:marTop w:val="0"/>
          <w:marBottom w:val="0"/>
          <w:divBdr>
            <w:top w:val="none" w:sz="0" w:space="0" w:color="auto"/>
            <w:left w:val="none" w:sz="0" w:space="0" w:color="auto"/>
            <w:bottom w:val="none" w:sz="0" w:space="0" w:color="auto"/>
            <w:right w:val="none" w:sz="0" w:space="0" w:color="auto"/>
          </w:divBdr>
        </w:div>
        <w:div w:id="1326473564">
          <w:marLeft w:val="0"/>
          <w:marRight w:val="0"/>
          <w:marTop w:val="0"/>
          <w:marBottom w:val="0"/>
          <w:divBdr>
            <w:top w:val="none" w:sz="0" w:space="0" w:color="auto"/>
            <w:left w:val="none" w:sz="0" w:space="0" w:color="auto"/>
            <w:bottom w:val="none" w:sz="0" w:space="0" w:color="auto"/>
            <w:right w:val="none" w:sz="0" w:space="0" w:color="auto"/>
          </w:divBdr>
        </w:div>
      </w:divsChild>
    </w:div>
    <w:div w:id="675695798">
      <w:bodyDiv w:val="1"/>
      <w:marLeft w:val="0"/>
      <w:marRight w:val="0"/>
      <w:marTop w:val="0"/>
      <w:marBottom w:val="0"/>
      <w:divBdr>
        <w:top w:val="none" w:sz="0" w:space="0" w:color="auto"/>
        <w:left w:val="none" w:sz="0" w:space="0" w:color="auto"/>
        <w:bottom w:val="none" w:sz="0" w:space="0" w:color="auto"/>
        <w:right w:val="none" w:sz="0" w:space="0" w:color="auto"/>
      </w:divBdr>
    </w:div>
    <w:div w:id="721949765">
      <w:bodyDiv w:val="1"/>
      <w:marLeft w:val="0"/>
      <w:marRight w:val="0"/>
      <w:marTop w:val="0"/>
      <w:marBottom w:val="0"/>
      <w:divBdr>
        <w:top w:val="none" w:sz="0" w:space="0" w:color="auto"/>
        <w:left w:val="none" w:sz="0" w:space="0" w:color="auto"/>
        <w:bottom w:val="none" w:sz="0" w:space="0" w:color="auto"/>
        <w:right w:val="none" w:sz="0" w:space="0" w:color="auto"/>
      </w:divBdr>
    </w:div>
    <w:div w:id="746615547">
      <w:bodyDiv w:val="1"/>
      <w:marLeft w:val="0"/>
      <w:marRight w:val="0"/>
      <w:marTop w:val="0"/>
      <w:marBottom w:val="0"/>
      <w:divBdr>
        <w:top w:val="none" w:sz="0" w:space="0" w:color="auto"/>
        <w:left w:val="none" w:sz="0" w:space="0" w:color="auto"/>
        <w:bottom w:val="none" w:sz="0" w:space="0" w:color="auto"/>
        <w:right w:val="none" w:sz="0" w:space="0" w:color="auto"/>
      </w:divBdr>
    </w:div>
    <w:div w:id="774443557">
      <w:bodyDiv w:val="1"/>
      <w:marLeft w:val="0"/>
      <w:marRight w:val="0"/>
      <w:marTop w:val="0"/>
      <w:marBottom w:val="0"/>
      <w:divBdr>
        <w:top w:val="none" w:sz="0" w:space="0" w:color="auto"/>
        <w:left w:val="none" w:sz="0" w:space="0" w:color="auto"/>
        <w:bottom w:val="none" w:sz="0" w:space="0" w:color="auto"/>
        <w:right w:val="none" w:sz="0" w:space="0" w:color="auto"/>
      </w:divBdr>
    </w:div>
    <w:div w:id="842358343">
      <w:bodyDiv w:val="1"/>
      <w:marLeft w:val="0"/>
      <w:marRight w:val="0"/>
      <w:marTop w:val="0"/>
      <w:marBottom w:val="0"/>
      <w:divBdr>
        <w:top w:val="none" w:sz="0" w:space="0" w:color="auto"/>
        <w:left w:val="none" w:sz="0" w:space="0" w:color="auto"/>
        <w:bottom w:val="none" w:sz="0" w:space="0" w:color="auto"/>
        <w:right w:val="none" w:sz="0" w:space="0" w:color="auto"/>
      </w:divBdr>
    </w:div>
    <w:div w:id="851450716">
      <w:bodyDiv w:val="1"/>
      <w:marLeft w:val="0"/>
      <w:marRight w:val="0"/>
      <w:marTop w:val="0"/>
      <w:marBottom w:val="0"/>
      <w:divBdr>
        <w:top w:val="none" w:sz="0" w:space="0" w:color="auto"/>
        <w:left w:val="none" w:sz="0" w:space="0" w:color="auto"/>
        <w:bottom w:val="none" w:sz="0" w:space="0" w:color="auto"/>
        <w:right w:val="none" w:sz="0" w:space="0" w:color="auto"/>
      </w:divBdr>
    </w:div>
    <w:div w:id="866676708">
      <w:bodyDiv w:val="1"/>
      <w:marLeft w:val="0"/>
      <w:marRight w:val="0"/>
      <w:marTop w:val="0"/>
      <w:marBottom w:val="0"/>
      <w:divBdr>
        <w:top w:val="none" w:sz="0" w:space="0" w:color="auto"/>
        <w:left w:val="none" w:sz="0" w:space="0" w:color="auto"/>
        <w:bottom w:val="none" w:sz="0" w:space="0" w:color="auto"/>
        <w:right w:val="none" w:sz="0" w:space="0" w:color="auto"/>
      </w:divBdr>
    </w:div>
    <w:div w:id="909191245">
      <w:bodyDiv w:val="1"/>
      <w:marLeft w:val="0"/>
      <w:marRight w:val="0"/>
      <w:marTop w:val="0"/>
      <w:marBottom w:val="0"/>
      <w:divBdr>
        <w:top w:val="none" w:sz="0" w:space="0" w:color="auto"/>
        <w:left w:val="none" w:sz="0" w:space="0" w:color="auto"/>
        <w:bottom w:val="none" w:sz="0" w:space="0" w:color="auto"/>
        <w:right w:val="none" w:sz="0" w:space="0" w:color="auto"/>
      </w:divBdr>
    </w:div>
    <w:div w:id="986281954">
      <w:bodyDiv w:val="1"/>
      <w:marLeft w:val="0"/>
      <w:marRight w:val="0"/>
      <w:marTop w:val="0"/>
      <w:marBottom w:val="0"/>
      <w:divBdr>
        <w:top w:val="none" w:sz="0" w:space="0" w:color="auto"/>
        <w:left w:val="none" w:sz="0" w:space="0" w:color="auto"/>
        <w:bottom w:val="none" w:sz="0" w:space="0" w:color="auto"/>
        <w:right w:val="none" w:sz="0" w:space="0" w:color="auto"/>
      </w:divBdr>
    </w:div>
    <w:div w:id="997852914">
      <w:bodyDiv w:val="1"/>
      <w:marLeft w:val="0"/>
      <w:marRight w:val="0"/>
      <w:marTop w:val="0"/>
      <w:marBottom w:val="0"/>
      <w:divBdr>
        <w:top w:val="none" w:sz="0" w:space="0" w:color="auto"/>
        <w:left w:val="none" w:sz="0" w:space="0" w:color="auto"/>
        <w:bottom w:val="none" w:sz="0" w:space="0" w:color="auto"/>
        <w:right w:val="none" w:sz="0" w:space="0" w:color="auto"/>
      </w:divBdr>
    </w:div>
    <w:div w:id="1016731937">
      <w:bodyDiv w:val="1"/>
      <w:marLeft w:val="0"/>
      <w:marRight w:val="0"/>
      <w:marTop w:val="0"/>
      <w:marBottom w:val="0"/>
      <w:divBdr>
        <w:top w:val="none" w:sz="0" w:space="0" w:color="auto"/>
        <w:left w:val="none" w:sz="0" w:space="0" w:color="auto"/>
        <w:bottom w:val="none" w:sz="0" w:space="0" w:color="auto"/>
        <w:right w:val="none" w:sz="0" w:space="0" w:color="auto"/>
      </w:divBdr>
    </w:div>
    <w:div w:id="1021123889">
      <w:bodyDiv w:val="1"/>
      <w:marLeft w:val="0"/>
      <w:marRight w:val="0"/>
      <w:marTop w:val="0"/>
      <w:marBottom w:val="0"/>
      <w:divBdr>
        <w:top w:val="none" w:sz="0" w:space="0" w:color="auto"/>
        <w:left w:val="none" w:sz="0" w:space="0" w:color="auto"/>
        <w:bottom w:val="none" w:sz="0" w:space="0" w:color="auto"/>
        <w:right w:val="none" w:sz="0" w:space="0" w:color="auto"/>
      </w:divBdr>
    </w:div>
    <w:div w:id="1025138046">
      <w:bodyDiv w:val="1"/>
      <w:marLeft w:val="0"/>
      <w:marRight w:val="0"/>
      <w:marTop w:val="0"/>
      <w:marBottom w:val="0"/>
      <w:divBdr>
        <w:top w:val="none" w:sz="0" w:space="0" w:color="auto"/>
        <w:left w:val="none" w:sz="0" w:space="0" w:color="auto"/>
        <w:bottom w:val="none" w:sz="0" w:space="0" w:color="auto"/>
        <w:right w:val="none" w:sz="0" w:space="0" w:color="auto"/>
      </w:divBdr>
    </w:div>
    <w:div w:id="1029717295">
      <w:bodyDiv w:val="1"/>
      <w:marLeft w:val="0"/>
      <w:marRight w:val="0"/>
      <w:marTop w:val="0"/>
      <w:marBottom w:val="0"/>
      <w:divBdr>
        <w:top w:val="none" w:sz="0" w:space="0" w:color="auto"/>
        <w:left w:val="none" w:sz="0" w:space="0" w:color="auto"/>
        <w:bottom w:val="none" w:sz="0" w:space="0" w:color="auto"/>
        <w:right w:val="none" w:sz="0" w:space="0" w:color="auto"/>
      </w:divBdr>
    </w:div>
    <w:div w:id="1046953142">
      <w:bodyDiv w:val="1"/>
      <w:marLeft w:val="0"/>
      <w:marRight w:val="0"/>
      <w:marTop w:val="0"/>
      <w:marBottom w:val="0"/>
      <w:divBdr>
        <w:top w:val="none" w:sz="0" w:space="0" w:color="auto"/>
        <w:left w:val="none" w:sz="0" w:space="0" w:color="auto"/>
        <w:bottom w:val="none" w:sz="0" w:space="0" w:color="auto"/>
        <w:right w:val="none" w:sz="0" w:space="0" w:color="auto"/>
      </w:divBdr>
    </w:div>
    <w:div w:id="1052651912">
      <w:bodyDiv w:val="1"/>
      <w:marLeft w:val="0"/>
      <w:marRight w:val="0"/>
      <w:marTop w:val="0"/>
      <w:marBottom w:val="0"/>
      <w:divBdr>
        <w:top w:val="none" w:sz="0" w:space="0" w:color="auto"/>
        <w:left w:val="none" w:sz="0" w:space="0" w:color="auto"/>
        <w:bottom w:val="none" w:sz="0" w:space="0" w:color="auto"/>
        <w:right w:val="none" w:sz="0" w:space="0" w:color="auto"/>
      </w:divBdr>
    </w:div>
    <w:div w:id="1056588038">
      <w:bodyDiv w:val="1"/>
      <w:marLeft w:val="0"/>
      <w:marRight w:val="0"/>
      <w:marTop w:val="0"/>
      <w:marBottom w:val="0"/>
      <w:divBdr>
        <w:top w:val="none" w:sz="0" w:space="0" w:color="auto"/>
        <w:left w:val="none" w:sz="0" w:space="0" w:color="auto"/>
        <w:bottom w:val="none" w:sz="0" w:space="0" w:color="auto"/>
        <w:right w:val="none" w:sz="0" w:space="0" w:color="auto"/>
      </w:divBdr>
    </w:div>
    <w:div w:id="1127815621">
      <w:bodyDiv w:val="1"/>
      <w:marLeft w:val="0"/>
      <w:marRight w:val="0"/>
      <w:marTop w:val="0"/>
      <w:marBottom w:val="0"/>
      <w:divBdr>
        <w:top w:val="none" w:sz="0" w:space="0" w:color="auto"/>
        <w:left w:val="none" w:sz="0" w:space="0" w:color="auto"/>
        <w:bottom w:val="none" w:sz="0" w:space="0" w:color="auto"/>
        <w:right w:val="none" w:sz="0" w:space="0" w:color="auto"/>
      </w:divBdr>
    </w:div>
    <w:div w:id="1150173669">
      <w:bodyDiv w:val="1"/>
      <w:marLeft w:val="0"/>
      <w:marRight w:val="0"/>
      <w:marTop w:val="0"/>
      <w:marBottom w:val="0"/>
      <w:divBdr>
        <w:top w:val="none" w:sz="0" w:space="0" w:color="auto"/>
        <w:left w:val="none" w:sz="0" w:space="0" w:color="auto"/>
        <w:bottom w:val="none" w:sz="0" w:space="0" w:color="auto"/>
        <w:right w:val="none" w:sz="0" w:space="0" w:color="auto"/>
      </w:divBdr>
    </w:div>
    <w:div w:id="1214124835">
      <w:bodyDiv w:val="1"/>
      <w:marLeft w:val="0"/>
      <w:marRight w:val="0"/>
      <w:marTop w:val="0"/>
      <w:marBottom w:val="0"/>
      <w:divBdr>
        <w:top w:val="none" w:sz="0" w:space="0" w:color="auto"/>
        <w:left w:val="none" w:sz="0" w:space="0" w:color="auto"/>
        <w:bottom w:val="none" w:sz="0" w:space="0" w:color="auto"/>
        <w:right w:val="none" w:sz="0" w:space="0" w:color="auto"/>
      </w:divBdr>
    </w:div>
    <w:div w:id="1267151884">
      <w:bodyDiv w:val="1"/>
      <w:marLeft w:val="0"/>
      <w:marRight w:val="0"/>
      <w:marTop w:val="0"/>
      <w:marBottom w:val="0"/>
      <w:divBdr>
        <w:top w:val="none" w:sz="0" w:space="0" w:color="auto"/>
        <w:left w:val="none" w:sz="0" w:space="0" w:color="auto"/>
        <w:bottom w:val="none" w:sz="0" w:space="0" w:color="auto"/>
        <w:right w:val="none" w:sz="0" w:space="0" w:color="auto"/>
      </w:divBdr>
    </w:div>
    <w:div w:id="1290361654">
      <w:bodyDiv w:val="1"/>
      <w:marLeft w:val="0"/>
      <w:marRight w:val="0"/>
      <w:marTop w:val="0"/>
      <w:marBottom w:val="0"/>
      <w:divBdr>
        <w:top w:val="none" w:sz="0" w:space="0" w:color="auto"/>
        <w:left w:val="none" w:sz="0" w:space="0" w:color="auto"/>
        <w:bottom w:val="none" w:sz="0" w:space="0" w:color="auto"/>
        <w:right w:val="none" w:sz="0" w:space="0" w:color="auto"/>
      </w:divBdr>
    </w:div>
    <w:div w:id="1307006875">
      <w:bodyDiv w:val="1"/>
      <w:marLeft w:val="0"/>
      <w:marRight w:val="0"/>
      <w:marTop w:val="0"/>
      <w:marBottom w:val="0"/>
      <w:divBdr>
        <w:top w:val="none" w:sz="0" w:space="0" w:color="auto"/>
        <w:left w:val="none" w:sz="0" w:space="0" w:color="auto"/>
        <w:bottom w:val="none" w:sz="0" w:space="0" w:color="auto"/>
        <w:right w:val="none" w:sz="0" w:space="0" w:color="auto"/>
      </w:divBdr>
      <w:divsChild>
        <w:div w:id="25260240">
          <w:marLeft w:val="0"/>
          <w:marRight w:val="0"/>
          <w:marTop w:val="0"/>
          <w:marBottom w:val="135"/>
          <w:divBdr>
            <w:top w:val="none" w:sz="0" w:space="0" w:color="auto"/>
            <w:left w:val="none" w:sz="0" w:space="0" w:color="auto"/>
            <w:bottom w:val="none" w:sz="0" w:space="0" w:color="auto"/>
            <w:right w:val="none" w:sz="0" w:space="0" w:color="auto"/>
          </w:divBdr>
        </w:div>
        <w:div w:id="393236864">
          <w:marLeft w:val="0"/>
          <w:marRight w:val="0"/>
          <w:marTop w:val="0"/>
          <w:marBottom w:val="75"/>
          <w:divBdr>
            <w:top w:val="none" w:sz="0" w:space="0" w:color="auto"/>
            <w:left w:val="none" w:sz="0" w:space="0" w:color="auto"/>
            <w:bottom w:val="none" w:sz="0" w:space="0" w:color="auto"/>
            <w:right w:val="none" w:sz="0" w:space="0" w:color="auto"/>
          </w:divBdr>
        </w:div>
        <w:div w:id="1011837388">
          <w:marLeft w:val="0"/>
          <w:marRight w:val="0"/>
          <w:marTop w:val="0"/>
          <w:marBottom w:val="150"/>
          <w:divBdr>
            <w:top w:val="none" w:sz="0" w:space="0" w:color="auto"/>
            <w:left w:val="none" w:sz="0" w:space="0" w:color="auto"/>
            <w:bottom w:val="none" w:sz="0" w:space="0" w:color="auto"/>
            <w:right w:val="none" w:sz="0" w:space="0" w:color="auto"/>
          </w:divBdr>
        </w:div>
      </w:divsChild>
    </w:div>
    <w:div w:id="1341931143">
      <w:bodyDiv w:val="1"/>
      <w:marLeft w:val="0"/>
      <w:marRight w:val="0"/>
      <w:marTop w:val="0"/>
      <w:marBottom w:val="0"/>
      <w:divBdr>
        <w:top w:val="none" w:sz="0" w:space="0" w:color="auto"/>
        <w:left w:val="none" w:sz="0" w:space="0" w:color="auto"/>
        <w:bottom w:val="none" w:sz="0" w:space="0" w:color="auto"/>
        <w:right w:val="none" w:sz="0" w:space="0" w:color="auto"/>
      </w:divBdr>
    </w:div>
    <w:div w:id="1356493305">
      <w:bodyDiv w:val="1"/>
      <w:marLeft w:val="0"/>
      <w:marRight w:val="0"/>
      <w:marTop w:val="0"/>
      <w:marBottom w:val="0"/>
      <w:divBdr>
        <w:top w:val="none" w:sz="0" w:space="0" w:color="auto"/>
        <w:left w:val="none" w:sz="0" w:space="0" w:color="auto"/>
        <w:bottom w:val="none" w:sz="0" w:space="0" w:color="auto"/>
        <w:right w:val="none" w:sz="0" w:space="0" w:color="auto"/>
      </w:divBdr>
    </w:div>
    <w:div w:id="1363748555">
      <w:bodyDiv w:val="1"/>
      <w:marLeft w:val="0"/>
      <w:marRight w:val="0"/>
      <w:marTop w:val="0"/>
      <w:marBottom w:val="0"/>
      <w:divBdr>
        <w:top w:val="none" w:sz="0" w:space="0" w:color="auto"/>
        <w:left w:val="none" w:sz="0" w:space="0" w:color="auto"/>
        <w:bottom w:val="none" w:sz="0" w:space="0" w:color="auto"/>
        <w:right w:val="none" w:sz="0" w:space="0" w:color="auto"/>
      </w:divBdr>
    </w:div>
    <w:div w:id="1398744125">
      <w:bodyDiv w:val="1"/>
      <w:marLeft w:val="0"/>
      <w:marRight w:val="0"/>
      <w:marTop w:val="0"/>
      <w:marBottom w:val="0"/>
      <w:divBdr>
        <w:top w:val="none" w:sz="0" w:space="0" w:color="auto"/>
        <w:left w:val="none" w:sz="0" w:space="0" w:color="auto"/>
        <w:bottom w:val="none" w:sz="0" w:space="0" w:color="auto"/>
        <w:right w:val="none" w:sz="0" w:space="0" w:color="auto"/>
      </w:divBdr>
    </w:div>
    <w:div w:id="1409570721">
      <w:bodyDiv w:val="1"/>
      <w:marLeft w:val="0"/>
      <w:marRight w:val="0"/>
      <w:marTop w:val="0"/>
      <w:marBottom w:val="0"/>
      <w:divBdr>
        <w:top w:val="none" w:sz="0" w:space="0" w:color="auto"/>
        <w:left w:val="none" w:sz="0" w:space="0" w:color="auto"/>
        <w:bottom w:val="none" w:sz="0" w:space="0" w:color="auto"/>
        <w:right w:val="none" w:sz="0" w:space="0" w:color="auto"/>
      </w:divBdr>
    </w:div>
    <w:div w:id="1431586227">
      <w:bodyDiv w:val="1"/>
      <w:marLeft w:val="0"/>
      <w:marRight w:val="0"/>
      <w:marTop w:val="0"/>
      <w:marBottom w:val="0"/>
      <w:divBdr>
        <w:top w:val="none" w:sz="0" w:space="0" w:color="auto"/>
        <w:left w:val="none" w:sz="0" w:space="0" w:color="auto"/>
        <w:bottom w:val="none" w:sz="0" w:space="0" w:color="auto"/>
        <w:right w:val="none" w:sz="0" w:space="0" w:color="auto"/>
      </w:divBdr>
    </w:div>
    <w:div w:id="1437754639">
      <w:bodyDiv w:val="1"/>
      <w:marLeft w:val="0"/>
      <w:marRight w:val="0"/>
      <w:marTop w:val="0"/>
      <w:marBottom w:val="0"/>
      <w:divBdr>
        <w:top w:val="none" w:sz="0" w:space="0" w:color="auto"/>
        <w:left w:val="none" w:sz="0" w:space="0" w:color="auto"/>
        <w:bottom w:val="none" w:sz="0" w:space="0" w:color="auto"/>
        <w:right w:val="none" w:sz="0" w:space="0" w:color="auto"/>
      </w:divBdr>
    </w:div>
    <w:div w:id="1461265701">
      <w:bodyDiv w:val="1"/>
      <w:marLeft w:val="0"/>
      <w:marRight w:val="0"/>
      <w:marTop w:val="0"/>
      <w:marBottom w:val="0"/>
      <w:divBdr>
        <w:top w:val="none" w:sz="0" w:space="0" w:color="auto"/>
        <w:left w:val="none" w:sz="0" w:space="0" w:color="auto"/>
        <w:bottom w:val="none" w:sz="0" w:space="0" w:color="auto"/>
        <w:right w:val="none" w:sz="0" w:space="0" w:color="auto"/>
      </w:divBdr>
    </w:div>
    <w:div w:id="1461681458">
      <w:bodyDiv w:val="1"/>
      <w:marLeft w:val="0"/>
      <w:marRight w:val="0"/>
      <w:marTop w:val="0"/>
      <w:marBottom w:val="0"/>
      <w:divBdr>
        <w:top w:val="none" w:sz="0" w:space="0" w:color="auto"/>
        <w:left w:val="none" w:sz="0" w:space="0" w:color="auto"/>
        <w:bottom w:val="none" w:sz="0" w:space="0" w:color="auto"/>
        <w:right w:val="none" w:sz="0" w:space="0" w:color="auto"/>
      </w:divBdr>
    </w:div>
    <w:div w:id="1473135259">
      <w:bodyDiv w:val="1"/>
      <w:marLeft w:val="0"/>
      <w:marRight w:val="0"/>
      <w:marTop w:val="0"/>
      <w:marBottom w:val="0"/>
      <w:divBdr>
        <w:top w:val="none" w:sz="0" w:space="0" w:color="auto"/>
        <w:left w:val="none" w:sz="0" w:space="0" w:color="auto"/>
        <w:bottom w:val="none" w:sz="0" w:space="0" w:color="auto"/>
        <w:right w:val="none" w:sz="0" w:space="0" w:color="auto"/>
      </w:divBdr>
    </w:div>
    <w:div w:id="1507359342">
      <w:bodyDiv w:val="1"/>
      <w:marLeft w:val="0"/>
      <w:marRight w:val="0"/>
      <w:marTop w:val="0"/>
      <w:marBottom w:val="0"/>
      <w:divBdr>
        <w:top w:val="none" w:sz="0" w:space="0" w:color="auto"/>
        <w:left w:val="none" w:sz="0" w:space="0" w:color="auto"/>
        <w:bottom w:val="none" w:sz="0" w:space="0" w:color="auto"/>
        <w:right w:val="none" w:sz="0" w:space="0" w:color="auto"/>
      </w:divBdr>
    </w:div>
    <w:div w:id="1519545454">
      <w:bodyDiv w:val="1"/>
      <w:marLeft w:val="0"/>
      <w:marRight w:val="0"/>
      <w:marTop w:val="0"/>
      <w:marBottom w:val="0"/>
      <w:divBdr>
        <w:top w:val="none" w:sz="0" w:space="0" w:color="auto"/>
        <w:left w:val="none" w:sz="0" w:space="0" w:color="auto"/>
        <w:bottom w:val="none" w:sz="0" w:space="0" w:color="auto"/>
        <w:right w:val="none" w:sz="0" w:space="0" w:color="auto"/>
      </w:divBdr>
    </w:div>
    <w:div w:id="1594782247">
      <w:bodyDiv w:val="1"/>
      <w:marLeft w:val="0"/>
      <w:marRight w:val="0"/>
      <w:marTop w:val="0"/>
      <w:marBottom w:val="0"/>
      <w:divBdr>
        <w:top w:val="none" w:sz="0" w:space="0" w:color="auto"/>
        <w:left w:val="none" w:sz="0" w:space="0" w:color="auto"/>
        <w:bottom w:val="none" w:sz="0" w:space="0" w:color="auto"/>
        <w:right w:val="none" w:sz="0" w:space="0" w:color="auto"/>
      </w:divBdr>
    </w:div>
    <w:div w:id="1599413666">
      <w:bodyDiv w:val="1"/>
      <w:marLeft w:val="0"/>
      <w:marRight w:val="0"/>
      <w:marTop w:val="0"/>
      <w:marBottom w:val="0"/>
      <w:divBdr>
        <w:top w:val="none" w:sz="0" w:space="0" w:color="auto"/>
        <w:left w:val="none" w:sz="0" w:space="0" w:color="auto"/>
        <w:bottom w:val="none" w:sz="0" w:space="0" w:color="auto"/>
        <w:right w:val="none" w:sz="0" w:space="0" w:color="auto"/>
      </w:divBdr>
    </w:div>
    <w:div w:id="1618222878">
      <w:bodyDiv w:val="1"/>
      <w:marLeft w:val="0"/>
      <w:marRight w:val="0"/>
      <w:marTop w:val="0"/>
      <w:marBottom w:val="0"/>
      <w:divBdr>
        <w:top w:val="none" w:sz="0" w:space="0" w:color="auto"/>
        <w:left w:val="none" w:sz="0" w:space="0" w:color="auto"/>
        <w:bottom w:val="none" w:sz="0" w:space="0" w:color="auto"/>
        <w:right w:val="none" w:sz="0" w:space="0" w:color="auto"/>
      </w:divBdr>
    </w:div>
    <w:div w:id="1651400336">
      <w:bodyDiv w:val="1"/>
      <w:marLeft w:val="0"/>
      <w:marRight w:val="0"/>
      <w:marTop w:val="0"/>
      <w:marBottom w:val="0"/>
      <w:divBdr>
        <w:top w:val="none" w:sz="0" w:space="0" w:color="auto"/>
        <w:left w:val="none" w:sz="0" w:space="0" w:color="auto"/>
        <w:bottom w:val="none" w:sz="0" w:space="0" w:color="auto"/>
        <w:right w:val="none" w:sz="0" w:space="0" w:color="auto"/>
      </w:divBdr>
    </w:div>
    <w:div w:id="1668824188">
      <w:bodyDiv w:val="1"/>
      <w:marLeft w:val="0"/>
      <w:marRight w:val="0"/>
      <w:marTop w:val="0"/>
      <w:marBottom w:val="0"/>
      <w:divBdr>
        <w:top w:val="none" w:sz="0" w:space="0" w:color="auto"/>
        <w:left w:val="none" w:sz="0" w:space="0" w:color="auto"/>
        <w:bottom w:val="none" w:sz="0" w:space="0" w:color="auto"/>
        <w:right w:val="none" w:sz="0" w:space="0" w:color="auto"/>
      </w:divBdr>
      <w:divsChild>
        <w:div w:id="1340232319">
          <w:marLeft w:val="0"/>
          <w:marRight w:val="0"/>
          <w:marTop w:val="0"/>
          <w:marBottom w:val="135"/>
          <w:divBdr>
            <w:top w:val="none" w:sz="0" w:space="0" w:color="auto"/>
            <w:left w:val="none" w:sz="0" w:space="0" w:color="auto"/>
            <w:bottom w:val="none" w:sz="0" w:space="0" w:color="auto"/>
            <w:right w:val="none" w:sz="0" w:space="0" w:color="auto"/>
          </w:divBdr>
        </w:div>
        <w:div w:id="1705133574">
          <w:marLeft w:val="0"/>
          <w:marRight w:val="0"/>
          <w:marTop w:val="0"/>
          <w:marBottom w:val="75"/>
          <w:divBdr>
            <w:top w:val="none" w:sz="0" w:space="0" w:color="auto"/>
            <w:left w:val="none" w:sz="0" w:space="0" w:color="auto"/>
            <w:bottom w:val="none" w:sz="0" w:space="0" w:color="auto"/>
            <w:right w:val="none" w:sz="0" w:space="0" w:color="auto"/>
          </w:divBdr>
        </w:div>
        <w:div w:id="1713459602">
          <w:marLeft w:val="0"/>
          <w:marRight w:val="0"/>
          <w:marTop w:val="0"/>
          <w:marBottom w:val="150"/>
          <w:divBdr>
            <w:top w:val="none" w:sz="0" w:space="0" w:color="auto"/>
            <w:left w:val="none" w:sz="0" w:space="0" w:color="auto"/>
            <w:bottom w:val="none" w:sz="0" w:space="0" w:color="auto"/>
            <w:right w:val="none" w:sz="0" w:space="0" w:color="auto"/>
          </w:divBdr>
        </w:div>
      </w:divsChild>
    </w:div>
    <w:div w:id="1727683279">
      <w:bodyDiv w:val="1"/>
      <w:marLeft w:val="0"/>
      <w:marRight w:val="0"/>
      <w:marTop w:val="0"/>
      <w:marBottom w:val="0"/>
      <w:divBdr>
        <w:top w:val="none" w:sz="0" w:space="0" w:color="auto"/>
        <w:left w:val="none" w:sz="0" w:space="0" w:color="auto"/>
        <w:bottom w:val="none" w:sz="0" w:space="0" w:color="auto"/>
        <w:right w:val="none" w:sz="0" w:space="0" w:color="auto"/>
      </w:divBdr>
    </w:div>
    <w:div w:id="1765833855">
      <w:bodyDiv w:val="1"/>
      <w:marLeft w:val="0"/>
      <w:marRight w:val="0"/>
      <w:marTop w:val="0"/>
      <w:marBottom w:val="0"/>
      <w:divBdr>
        <w:top w:val="none" w:sz="0" w:space="0" w:color="auto"/>
        <w:left w:val="none" w:sz="0" w:space="0" w:color="auto"/>
        <w:bottom w:val="none" w:sz="0" w:space="0" w:color="auto"/>
        <w:right w:val="none" w:sz="0" w:space="0" w:color="auto"/>
      </w:divBdr>
    </w:div>
    <w:div w:id="1772629639">
      <w:bodyDiv w:val="1"/>
      <w:marLeft w:val="0"/>
      <w:marRight w:val="0"/>
      <w:marTop w:val="0"/>
      <w:marBottom w:val="0"/>
      <w:divBdr>
        <w:top w:val="none" w:sz="0" w:space="0" w:color="auto"/>
        <w:left w:val="none" w:sz="0" w:space="0" w:color="auto"/>
        <w:bottom w:val="none" w:sz="0" w:space="0" w:color="auto"/>
        <w:right w:val="none" w:sz="0" w:space="0" w:color="auto"/>
      </w:divBdr>
    </w:div>
    <w:div w:id="1781413718">
      <w:bodyDiv w:val="1"/>
      <w:marLeft w:val="0"/>
      <w:marRight w:val="0"/>
      <w:marTop w:val="0"/>
      <w:marBottom w:val="0"/>
      <w:divBdr>
        <w:top w:val="none" w:sz="0" w:space="0" w:color="auto"/>
        <w:left w:val="none" w:sz="0" w:space="0" w:color="auto"/>
        <w:bottom w:val="none" w:sz="0" w:space="0" w:color="auto"/>
        <w:right w:val="none" w:sz="0" w:space="0" w:color="auto"/>
      </w:divBdr>
    </w:div>
    <w:div w:id="1798375551">
      <w:bodyDiv w:val="1"/>
      <w:marLeft w:val="0"/>
      <w:marRight w:val="0"/>
      <w:marTop w:val="0"/>
      <w:marBottom w:val="0"/>
      <w:divBdr>
        <w:top w:val="none" w:sz="0" w:space="0" w:color="auto"/>
        <w:left w:val="none" w:sz="0" w:space="0" w:color="auto"/>
        <w:bottom w:val="none" w:sz="0" w:space="0" w:color="auto"/>
        <w:right w:val="none" w:sz="0" w:space="0" w:color="auto"/>
      </w:divBdr>
    </w:div>
    <w:div w:id="1848982951">
      <w:bodyDiv w:val="1"/>
      <w:marLeft w:val="0"/>
      <w:marRight w:val="0"/>
      <w:marTop w:val="0"/>
      <w:marBottom w:val="0"/>
      <w:divBdr>
        <w:top w:val="none" w:sz="0" w:space="0" w:color="auto"/>
        <w:left w:val="none" w:sz="0" w:space="0" w:color="auto"/>
        <w:bottom w:val="none" w:sz="0" w:space="0" w:color="auto"/>
        <w:right w:val="none" w:sz="0" w:space="0" w:color="auto"/>
      </w:divBdr>
    </w:div>
    <w:div w:id="1879009076">
      <w:bodyDiv w:val="1"/>
      <w:marLeft w:val="0"/>
      <w:marRight w:val="0"/>
      <w:marTop w:val="0"/>
      <w:marBottom w:val="0"/>
      <w:divBdr>
        <w:top w:val="none" w:sz="0" w:space="0" w:color="auto"/>
        <w:left w:val="none" w:sz="0" w:space="0" w:color="auto"/>
        <w:bottom w:val="none" w:sz="0" w:space="0" w:color="auto"/>
        <w:right w:val="none" w:sz="0" w:space="0" w:color="auto"/>
      </w:divBdr>
    </w:div>
    <w:div w:id="1886133357">
      <w:bodyDiv w:val="1"/>
      <w:marLeft w:val="0"/>
      <w:marRight w:val="0"/>
      <w:marTop w:val="0"/>
      <w:marBottom w:val="0"/>
      <w:divBdr>
        <w:top w:val="none" w:sz="0" w:space="0" w:color="auto"/>
        <w:left w:val="none" w:sz="0" w:space="0" w:color="auto"/>
        <w:bottom w:val="none" w:sz="0" w:space="0" w:color="auto"/>
        <w:right w:val="none" w:sz="0" w:space="0" w:color="auto"/>
      </w:divBdr>
    </w:div>
    <w:div w:id="1914196027">
      <w:bodyDiv w:val="1"/>
      <w:marLeft w:val="0"/>
      <w:marRight w:val="0"/>
      <w:marTop w:val="0"/>
      <w:marBottom w:val="0"/>
      <w:divBdr>
        <w:top w:val="none" w:sz="0" w:space="0" w:color="auto"/>
        <w:left w:val="none" w:sz="0" w:space="0" w:color="auto"/>
        <w:bottom w:val="none" w:sz="0" w:space="0" w:color="auto"/>
        <w:right w:val="none" w:sz="0" w:space="0" w:color="auto"/>
      </w:divBdr>
    </w:div>
    <w:div w:id="1997418959">
      <w:bodyDiv w:val="1"/>
      <w:marLeft w:val="0"/>
      <w:marRight w:val="0"/>
      <w:marTop w:val="0"/>
      <w:marBottom w:val="0"/>
      <w:divBdr>
        <w:top w:val="none" w:sz="0" w:space="0" w:color="auto"/>
        <w:left w:val="none" w:sz="0" w:space="0" w:color="auto"/>
        <w:bottom w:val="none" w:sz="0" w:space="0" w:color="auto"/>
        <w:right w:val="none" w:sz="0" w:space="0" w:color="auto"/>
      </w:divBdr>
    </w:div>
    <w:div w:id="2002805374">
      <w:bodyDiv w:val="1"/>
      <w:marLeft w:val="0"/>
      <w:marRight w:val="0"/>
      <w:marTop w:val="0"/>
      <w:marBottom w:val="0"/>
      <w:divBdr>
        <w:top w:val="none" w:sz="0" w:space="0" w:color="auto"/>
        <w:left w:val="none" w:sz="0" w:space="0" w:color="auto"/>
        <w:bottom w:val="none" w:sz="0" w:space="0" w:color="auto"/>
        <w:right w:val="none" w:sz="0" w:space="0" w:color="auto"/>
      </w:divBdr>
    </w:div>
    <w:div w:id="2052684554">
      <w:bodyDiv w:val="1"/>
      <w:marLeft w:val="0"/>
      <w:marRight w:val="0"/>
      <w:marTop w:val="0"/>
      <w:marBottom w:val="0"/>
      <w:divBdr>
        <w:top w:val="none" w:sz="0" w:space="0" w:color="auto"/>
        <w:left w:val="none" w:sz="0" w:space="0" w:color="auto"/>
        <w:bottom w:val="none" w:sz="0" w:space="0" w:color="auto"/>
        <w:right w:val="none" w:sz="0" w:space="0" w:color="auto"/>
      </w:divBdr>
    </w:div>
    <w:div w:id="2116292126">
      <w:bodyDiv w:val="1"/>
      <w:marLeft w:val="0"/>
      <w:marRight w:val="0"/>
      <w:marTop w:val="0"/>
      <w:marBottom w:val="0"/>
      <w:divBdr>
        <w:top w:val="none" w:sz="0" w:space="0" w:color="auto"/>
        <w:left w:val="none" w:sz="0" w:space="0" w:color="auto"/>
        <w:bottom w:val="none" w:sz="0" w:space="0" w:color="auto"/>
        <w:right w:val="none" w:sz="0" w:space="0" w:color="auto"/>
      </w:divBdr>
    </w:div>
    <w:div w:id="212083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nakala.fr/nakala/data/11280/a9f58e62" TargetMode="External"/><Relationship Id="rId18" Type="http://schemas.openxmlformats.org/officeDocument/2006/relationships/hyperlink" Target="https://obvil.sorbonne-universite.fr/corpus/moliere/moliere_ecoledesmaris" TargetMode="External"/><Relationship Id="rId26" Type="http://schemas.openxmlformats.org/officeDocument/2006/relationships/hyperlink" Target="http://obvil.sorbonne-universite.fr/corpus/moli%C3%A8re/critique/donneau-vise_nouvelles-nouvelles_1663/" TargetMode="External"/><Relationship Id="rId3" Type="http://schemas.openxmlformats.org/officeDocument/2006/relationships/webSettings" Target="webSettings.xml"/><Relationship Id="rId21" Type="http://schemas.openxmlformats.org/officeDocument/2006/relationships/hyperlink" Target="https://obvil.sorbonne-universite.fr/corpus/moliere/moliere_princessedelide" TargetMode="External"/><Relationship Id="rId34" Type="http://schemas.openxmlformats.org/officeDocument/2006/relationships/hyperlink" Target="https://doi.org/10.26096/byy4-an58" TargetMode="External"/><Relationship Id="rId7" Type="http://schemas.openxmlformats.org/officeDocument/2006/relationships/hyperlink" Target="https://doi.org/10.26096/byy4-an58" TargetMode="External"/><Relationship Id="rId12" Type="http://schemas.openxmlformats.org/officeDocument/2006/relationships/hyperlink" Target="https://obvil.sorbonne-universite.fr/corpus/moliere/moliere_avare" TargetMode="External"/><Relationship Id="rId17" Type="http://schemas.openxmlformats.org/officeDocument/2006/relationships/hyperlink" Target="https://doi.org/10.26096/byy4-an58" TargetMode="External"/><Relationship Id="rId25" Type="http://schemas.openxmlformats.org/officeDocument/2006/relationships/hyperlink" Target="https://doi.org/10.26096/byy4-an58" TargetMode="External"/><Relationship Id="rId33" Type="http://schemas.openxmlformats.org/officeDocument/2006/relationships/hyperlink" Target="https://doi.org/10.26096/byy4-an58" TargetMode="External"/><Relationship Id="rId2" Type="http://schemas.openxmlformats.org/officeDocument/2006/relationships/settings" Target="settings.xml"/><Relationship Id="rId16" Type="http://schemas.openxmlformats.org/officeDocument/2006/relationships/hyperlink" Target="https://doi.org/10.26096/byy4-an58" TargetMode="External"/><Relationship Id="rId20" Type="http://schemas.openxmlformats.org/officeDocument/2006/relationships/hyperlink" Target="https://obvil.sorbonne-universite.fr/corpus/moliere/moliere_ecoledesmaris" TargetMode="External"/><Relationship Id="rId29" Type="http://schemas.openxmlformats.org/officeDocument/2006/relationships/hyperlink" Target="https://doi.org/10.26096/byy4-an58" TargetMode="External"/><Relationship Id="rId1" Type="http://schemas.openxmlformats.org/officeDocument/2006/relationships/styles" Target="styles.xml"/><Relationship Id="rId6" Type="http://schemas.openxmlformats.org/officeDocument/2006/relationships/hyperlink" Target="https://doi.org/10.26096/byy4-an58" TargetMode="External"/><Relationship Id="rId11" Type="http://schemas.openxmlformats.org/officeDocument/2006/relationships/hyperlink" Target="https://doi.org/10.26096/byy4-an58" TargetMode="External"/><Relationship Id="rId24" Type="http://schemas.openxmlformats.org/officeDocument/2006/relationships/hyperlink" Target="https://doi.org/10.26096/byy4-an58" TargetMode="External"/><Relationship Id="rId32" Type="http://schemas.openxmlformats.org/officeDocument/2006/relationships/hyperlink" Target="http://obvil.sorbonne-universite.fr/corpus/moliere/critique/bayle_poquelin_1730_orig/" TargetMode="External"/><Relationship Id="rId5" Type="http://schemas.openxmlformats.org/officeDocument/2006/relationships/endnotes" Target="endnotes.xml"/><Relationship Id="rId15" Type="http://schemas.openxmlformats.org/officeDocument/2006/relationships/hyperlink" Target="https://doi.org/10.26096/byy4-an58" TargetMode="External"/><Relationship Id="rId23" Type="http://schemas.openxmlformats.org/officeDocument/2006/relationships/hyperlink" Target="https://obvil.sorbonne-universite.fr/corpus/moliere/moliere_ecoledesmaris" TargetMode="External"/><Relationship Id="rId28" Type="http://schemas.openxmlformats.org/officeDocument/2006/relationships/hyperlink" Target="http://obvil.sorbonne-universite.fr/corpus/moliere/critique/voltaire_vie-moliere/" TargetMode="External"/><Relationship Id="rId36" Type="http://schemas.openxmlformats.org/officeDocument/2006/relationships/theme" Target="theme/theme1.xml"/><Relationship Id="rId10" Type="http://schemas.openxmlformats.org/officeDocument/2006/relationships/hyperlink" Target="https://doi.org/10.26096/byy4-an58" TargetMode="External"/><Relationship Id="rId19" Type="http://schemas.openxmlformats.org/officeDocument/2006/relationships/hyperlink" Target="https://doi.org/10.26096/byy4-an58" TargetMode="External"/><Relationship Id="rId31" Type="http://schemas.openxmlformats.org/officeDocument/2006/relationships/hyperlink" Target="https://doi.org/10.26096/byy4-an58" TargetMode="External"/><Relationship Id="rId4" Type="http://schemas.openxmlformats.org/officeDocument/2006/relationships/footnotes" Target="footnotes.xml"/><Relationship Id="rId9" Type="http://schemas.openxmlformats.org/officeDocument/2006/relationships/hyperlink" Target="https://obvil.sorbonne-universite.fr/corpus/moliere/moliere_avare" TargetMode="External"/><Relationship Id="rId14" Type="http://schemas.openxmlformats.org/officeDocument/2006/relationships/hyperlink" Target="https://doi.org/10.26096/byy4-an58" TargetMode="External"/><Relationship Id="rId22" Type="http://schemas.openxmlformats.org/officeDocument/2006/relationships/hyperlink" Target="https://doi.org/10.26096/byy4-an58" TargetMode="External"/><Relationship Id="rId27" Type="http://schemas.openxmlformats.org/officeDocument/2006/relationships/hyperlink" Target="http://obvil.sorbonne-universite.fr/corpus/moliere/critique/fenelon_projet-traite/" TargetMode="External"/><Relationship Id="rId30" Type="http://schemas.openxmlformats.org/officeDocument/2006/relationships/hyperlink" Target="https://doi.org/10.26096/byy4-an58" TargetMode="External"/><Relationship Id="rId35" Type="http://schemas.openxmlformats.org/officeDocument/2006/relationships/fontTable" Target="fontTable.xml"/><Relationship Id="rId8" Type="http://schemas.openxmlformats.org/officeDocument/2006/relationships/hyperlink" Target="https://doi.org/10.26096/byy4-an58"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doi.org/10.26096/byy4-an58" TargetMode="External"/><Relationship Id="rId13" Type="http://schemas.openxmlformats.org/officeDocument/2006/relationships/hyperlink" Target="http://www.ircl.cnrs.fr/francais/arret_scene/3_2014/asf3_2014_deluca.pdf" TargetMode="External"/><Relationship Id="rId18" Type="http://schemas.openxmlformats.org/officeDocument/2006/relationships/hyperlink" Target="http://obvil.sorbonne-universite.fr/corpus/moliere/critique/la-grange_preface_1682/" TargetMode="External"/><Relationship Id="rId26" Type="http://schemas.openxmlformats.org/officeDocument/2006/relationships/hyperlink" Target="https://doi.org/10.26096/byy4-an58" TargetMode="External"/><Relationship Id="rId3" Type="http://schemas.openxmlformats.org/officeDocument/2006/relationships/hyperlink" Target="http://www.gallimard.fr/searchinternet/advanced?all_authors_id=28579&amp;SearchAction=OK" TargetMode="External"/><Relationship Id="rId21" Type="http://schemas.openxmlformats.org/officeDocument/2006/relationships/hyperlink" Target="http://obvil.sorbonne-universite.fr/corpus/moliere/critique/titon-du-tillet_moliere_orig/" TargetMode="External"/><Relationship Id="rId7" Type="http://schemas.openxmlformats.org/officeDocument/2006/relationships/hyperlink" Target="https://doi.org/10.26096/byy4-an58" TargetMode="External"/><Relationship Id="rId12" Type="http://schemas.openxmlformats.org/officeDocument/2006/relationships/hyperlink" Target="http://www.iremus.cnrs.fr/fr/publications/les-savoirs-des-acteurs-italiens" TargetMode="External"/><Relationship Id="rId17" Type="http://schemas.openxmlformats.org/officeDocument/2006/relationships/hyperlink" Target="http://obvil.sorbonne-universite.fr/corpus/moliere/critique/fenelon_projet-traite/" TargetMode="External"/><Relationship Id="rId25" Type="http://schemas.openxmlformats.org/officeDocument/2006/relationships/hyperlink" Target="http://obvil.sorbonne-universite.fr/corpus/moliere/critique/bayle_poquelin_1730_orig/" TargetMode="External"/><Relationship Id="rId2" Type="http://schemas.openxmlformats.org/officeDocument/2006/relationships/hyperlink" Target="http://obvil.sorbonne-universite.fr/corpus/historiographie-theatre/riccoboni_reflexions-historiques-critiques-differents-theatres/" TargetMode="External"/><Relationship Id="rId16" Type="http://schemas.openxmlformats.org/officeDocument/2006/relationships/hyperlink" Target="http://obvil.sorbonne-universite.fr/corpus/moliere/critique/moreri_moliere_1732_orig/" TargetMode="External"/><Relationship Id="rId20" Type="http://schemas.openxmlformats.org/officeDocument/2006/relationships/hyperlink" Target="http://obvil.sorbonne-universite.fr/corpus/moliere/critique/bruzen_vie-auteur_orig/" TargetMode="External"/><Relationship Id="rId1" Type="http://schemas.openxmlformats.org/officeDocument/2006/relationships/hyperlink" Target="https://doi.org/10.26096/byy4-an58" TargetMode="External"/><Relationship Id="rId6" Type="http://schemas.openxmlformats.org/officeDocument/2006/relationships/hyperlink" Target="http://obvil.sorbonne-universit&#233;.fr/corpus/historiographie-theatre/riccoboni_reflexions-historiques-critiques-differents-theatres/" TargetMode="External"/><Relationship Id="rId11" Type="http://schemas.openxmlformats.org/officeDocument/2006/relationships/hyperlink" Target="https://doi.org/10.26096/byy4-an58" TargetMode="External"/><Relationship Id="rId24" Type="http://schemas.openxmlformats.org/officeDocument/2006/relationships/hyperlink" Target="http://obvil.sorbonne-universite.fr/corpus/moliere/critique/voltaire_vie-moliere/" TargetMode="External"/><Relationship Id="rId5" Type="http://schemas.openxmlformats.org/officeDocument/2006/relationships/hyperlink" Target="https://doi.org/10.26096/byy4-an58" TargetMode="External"/><Relationship Id="rId15" Type="http://schemas.openxmlformats.org/officeDocument/2006/relationships/hyperlink" Target="http://obvil.sorbonne-universite.fr/corpus/moli%C3%A8re/critique/donneau-vise_nouvelles-nouvelles_1663/" TargetMode="External"/><Relationship Id="rId23" Type="http://schemas.openxmlformats.org/officeDocument/2006/relationships/hyperlink" Target="http://obvil.sorbonne-universite.fr/corpus/moliere/critique/monval_lettres-au-mercure/" TargetMode="External"/><Relationship Id="rId10" Type="http://schemas.openxmlformats.org/officeDocument/2006/relationships/hyperlink" Target="https://doi.org/10.26096/byy4-an58" TargetMode="External"/><Relationship Id="rId19" Type="http://schemas.openxmlformats.org/officeDocument/2006/relationships/hyperlink" Target="http://obvil.sorbonne-universite.fr/corpus/moliere/critique/grimarest_vie-moliere/" TargetMode="External"/><Relationship Id="rId4" Type="http://schemas.openxmlformats.org/officeDocument/2006/relationships/hyperlink" Target="http://www.gallimard.fr/searchinternet/advanced?all_authors_id=22059&amp;SearchAction=OK" TargetMode="External"/><Relationship Id="rId9" Type="http://schemas.openxmlformats.org/officeDocument/2006/relationships/hyperlink" Target="https://doi.org/10.26096/byy4-an58" TargetMode="External"/><Relationship Id="rId14" Type="http://schemas.openxmlformats.org/officeDocument/2006/relationships/hyperlink" Target="https://doi.org/10.26096/byy4-an58" TargetMode="External"/><Relationship Id="rId22" Type="http://schemas.openxmlformats.org/officeDocument/2006/relationships/hyperlink" Target="http://obvil.sorbonne-universite.fr/corpus/moliere/critique/la-serre_memoires-vie-moliere_orig/"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9856</Words>
  <Characters>51256</Characters>
  <Application>Microsoft Office Word</Application>
  <DocSecurity>0</DocSecurity>
  <Lines>732</Lines>
  <Paragraphs>121</Paragraphs>
  <ScaleCrop>false</ScaleCrop>
  <HeadingPairs>
    <vt:vector size="4" baseType="variant">
      <vt:variant>
        <vt:lpstr>Titre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60991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Andrea Fabiano</cp:lastModifiedBy>
  <cp:revision>2</cp:revision>
  <cp:lastPrinted>2020-10-15T16:19:00Z</cp:lastPrinted>
  <dcterms:created xsi:type="dcterms:W3CDTF">2021-10-25T10:27:00Z</dcterms:created>
  <dcterms:modified xsi:type="dcterms:W3CDTF">2021-10-25T10:27:00Z</dcterms:modified>
</cp:coreProperties>
</file>