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4B2" w:rsidRPr="000024B2" w:rsidRDefault="000024B2" w:rsidP="000024B2">
      <w:pPr>
        <w:pStyle w:val="term"/>
        <w:shd w:val="clear" w:color="auto" w:fill="E6E6FF"/>
      </w:pPr>
      <w:bookmarkStart w:id="0" w:name="bookmark0"/>
      <w:bookmarkStart w:id="1" w:name="bookmark1"/>
      <w:bookmarkEnd w:id="0"/>
      <w:bookmarkEnd w:id="1"/>
      <w:r w:rsidRPr="000024B2">
        <w:t>title : La popularité de Molière</w:t>
      </w:r>
    </w:p>
    <w:p w:rsidR="000024B2" w:rsidRPr="000024B2" w:rsidRDefault="000024B2" w:rsidP="000024B2">
      <w:pPr>
        <w:pStyle w:val="term"/>
        <w:shd w:val="clear" w:color="auto" w:fill="E6E6FF"/>
      </w:pPr>
      <w:r w:rsidRPr="000024B2">
        <w:t xml:space="preserve">creator : </w:t>
      </w:r>
      <w:r>
        <w:t>Georges Gendarme de Bévotte</w:t>
      </w:r>
    </w:p>
    <w:p w:rsidR="000024B2" w:rsidRPr="000024B2" w:rsidRDefault="000024B2" w:rsidP="000024B2">
      <w:pPr>
        <w:pStyle w:val="term"/>
        <w:shd w:val="clear" w:color="auto" w:fill="E6E6FF"/>
      </w:pPr>
      <w:r w:rsidRPr="000024B2">
        <w:t xml:space="preserve">copyeditor : Éric Thiébaud (OCR, Stylage sémantique) </w:t>
      </w:r>
    </w:p>
    <w:p w:rsidR="000024B2" w:rsidRDefault="000024B2" w:rsidP="000024B2">
      <w:pPr>
        <w:pStyle w:val="term"/>
        <w:shd w:val="clear" w:color="auto" w:fill="E6E6FF"/>
      </w:pPr>
      <w:r>
        <w:t>publisher : Université Paris-Sorbonne, LABEX OBVIL</w:t>
      </w:r>
    </w:p>
    <w:p w:rsidR="000024B2" w:rsidRDefault="000024B2" w:rsidP="000024B2">
      <w:pPr>
        <w:pStyle w:val="term"/>
        <w:shd w:val="clear" w:color="auto" w:fill="E6E6FF"/>
        <w:rPr>
          <w:lang w:val="en-US"/>
        </w:rPr>
      </w:pPr>
      <w:r>
        <w:rPr>
          <w:lang w:val="en-US"/>
        </w:rPr>
        <w:t>issued : 2015</w:t>
      </w:r>
    </w:p>
    <w:p w:rsidR="000024B2" w:rsidRDefault="000024B2" w:rsidP="000024B2">
      <w:pPr>
        <w:pStyle w:val="term"/>
        <w:shd w:val="clear" w:color="auto" w:fill="E6E6FF"/>
        <w:rPr>
          <w:lang w:val="en-US"/>
        </w:rPr>
      </w:pPr>
      <w:r>
        <w:rPr>
          <w:lang w:val="en-US"/>
        </w:rPr>
        <w:t>idno : http://obvil.paris-sorbonne.fr/corpus/moliere/critique/gendarme-de-bevotte_popularité-moliere/</w:t>
      </w:r>
    </w:p>
    <w:p w:rsidR="000024B2" w:rsidRPr="000024B2" w:rsidRDefault="000024B2" w:rsidP="000024B2">
      <w:pPr>
        <w:pStyle w:val="term"/>
        <w:shd w:val="clear" w:color="auto" w:fill="E6E6FF"/>
      </w:pPr>
      <w:r>
        <w:t xml:space="preserve">source : Gendarme de Bévotte, Georges (1867-1938), « La popularité de Molière », </w:t>
      </w:r>
      <w:r>
        <w:rPr>
          <w:i/>
        </w:rPr>
        <w:t>La Grande Revue</w:t>
      </w:r>
      <w:r>
        <w:t>, volume 107, janvier 1922, p. 353-364.</w:t>
      </w:r>
    </w:p>
    <w:p w:rsidR="000024B2" w:rsidRDefault="000024B2" w:rsidP="000024B2">
      <w:pPr>
        <w:pStyle w:val="term"/>
        <w:shd w:val="clear" w:color="auto" w:fill="E6E6FF"/>
      </w:pPr>
      <w:r>
        <w:t>created : 1922</w:t>
      </w:r>
    </w:p>
    <w:p w:rsidR="000024B2" w:rsidRPr="00B22956" w:rsidRDefault="000024B2" w:rsidP="000024B2">
      <w:pPr>
        <w:pStyle w:val="term"/>
        <w:shd w:val="clear" w:color="auto" w:fill="E6E6FF"/>
      </w:pPr>
      <w:r>
        <w:t>language : fre</w:t>
      </w:r>
    </w:p>
    <w:p w:rsidR="00C71CFA" w:rsidRPr="000024B2" w:rsidRDefault="000024B2">
      <w:pPr>
        <w:pStyle w:val="Corpsdetexte"/>
        <w:rPr>
          <w:rFonts w:cs="Times New Roman"/>
        </w:rPr>
      </w:pPr>
      <w:r w:rsidRPr="000024B2">
        <w:rPr>
          <w:rFonts w:cs="Times New Roman"/>
        </w:rPr>
        <w:t>Tout a été dit sur sa personne, sur son œuvre, et cependant il ne cesse de piquer la curiosité du critique, de susciter les recherches de l</w:t>
      </w:r>
      <w:r>
        <w:rPr>
          <w:rFonts w:cs="Times New Roman"/>
        </w:rPr>
        <w:t>’</w:t>
      </w:r>
      <w:r w:rsidRPr="000024B2">
        <w:rPr>
          <w:rFonts w:cs="Times New Roman"/>
        </w:rPr>
        <w:t>historien, de provoquer les commentaires du moraliste. Sa vie, sa conception dramatique, sa philosophie ont été scrutées, jugées dans tous les pays. Il a ses adorateurs, ses fétichistes, ses jaloux, ses contempteurs</w:t>
      </w:r>
      <w:r>
        <w:rPr>
          <w:rFonts w:cs="Times New Roman"/>
        </w:rPr>
        <w:t> </w:t>
      </w:r>
      <w:r w:rsidRPr="000024B2">
        <w:rPr>
          <w:rFonts w:cs="Times New Roman"/>
        </w:rPr>
        <w:t>; mais, qu’on l’aime, qu’on le haïsse, on s’incline devant son génie et la voix publique le place sur cette cime accessible à un petit nombre où l</w:t>
      </w:r>
      <w:r>
        <w:rPr>
          <w:rFonts w:cs="Times New Roman"/>
        </w:rPr>
        <w:t>’</w:t>
      </w:r>
      <w:r w:rsidRPr="000024B2">
        <w:rPr>
          <w:rFonts w:cs="Times New Roman"/>
        </w:rPr>
        <w:t>admiration des hommes a juché un Homère, un Dante, un Shakespeare, un Goethe.</w:t>
      </w:r>
    </w:p>
    <w:p w:rsidR="00C71CFA" w:rsidRPr="000024B2" w:rsidRDefault="000024B2">
      <w:pPr>
        <w:pStyle w:val="Corpsdetexte"/>
        <w:rPr>
          <w:rFonts w:cs="Times New Roman"/>
        </w:rPr>
      </w:pPr>
      <w:r w:rsidRPr="000024B2">
        <w:rPr>
          <w:rFonts w:cs="Times New Roman"/>
        </w:rPr>
        <w:t>Admiration qui peut surprendre</w:t>
      </w:r>
      <w:r>
        <w:rPr>
          <w:rFonts w:cs="Times New Roman"/>
        </w:rPr>
        <w:t> </w:t>
      </w:r>
      <w:r w:rsidRPr="000024B2">
        <w:rPr>
          <w:rFonts w:cs="Times New Roman"/>
        </w:rPr>
        <w:t>: sa philosophie n’est ni élevée, ni profonde, ni originale</w:t>
      </w:r>
      <w:r>
        <w:rPr>
          <w:rFonts w:cs="Times New Roman"/>
        </w:rPr>
        <w:t> </w:t>
      </w:r>
      <w:r w:rsidRPr="000024B2">
        <w:rPr>
          <w:rFonts w:cs="Times New Roman"/>
        </w:rPr>
        <w:t>; elle n</w:t>
      </w:r>
      <w:r>
        <w:rPr>
          <w:rFonts w:cs="Times New Roman"/>
        </w:rPr>
        <w:t>’</w:t>
      </w:r>
      <w:r w:rsidRPr="000024B2">
        <w:rPr>
          <w:rFonts w:cs="Times New Roman"/>
        </w:rPr>
        <w:t>a apporté à l’humanité aucune vérité nouvelle, aucune de ces conceptions, de ces interprétations de la vie qui enrichissent l’esprit de l’homme et impriment à sa pensée, à sa conduite une direction non encore entrevue. Il ne projette sur les problèmes philosophiques et moraux dont la solution nous tourmente, aucune rayonnante lueur. I</w:t>
      </w:r>
      <w:r>
        <w:rPr>
          <w:rFonts w:cs="Times New Roman"/>
        </w:rPr>
        <w:t>l n’a pas, comme Dante, comme Goe</w:t>
      </w:r>
      <w:r w:rsidRPr="000024B2">
        <w:rPr>
          <w:rFonts w:cs="Times New Roman"/>
        </w:rPr>
        <w:t>the, donné pour la première fois à son peuple une vigoureuse conscience de son génie, de ses aspirations, de son idéal. Sa psychologie même peut paraître un peu grosse et sommaire. D’autres ont fouillé plus avant dans les ondoyants replis du cœur humain ou tout au moins en ont plus minutieusement analysé la complexité infinie. Son système dramatique est d</w:t>
      </w:r>
      <w:r>
        <w:rPr>
          <w:rFonts w:cs="Times New Roman"/>
        </w:rPr>
        <w:t>’</w:t>
      </w:r>
      <w:r w:rsidRPr="000024B2">
        <w:rPr>
          <w:rFonts w:cs="Times New Roman"/>
        </w:rPr>
        <w:t>une gaucherie à faire sourire le moins habile de nos fabricants de pièces. Il bâtit à la diable</w:t>
      </w:r>
      <w:r>
        <w:rPr>
          <w:rFonts w:cs="Times New Roman"/>
        </w:rPr>
        <w:t> </w:t>
      </w:r>
      <w:r w:rsidRPr="000024B2">
        <w:rPr>
          <w:rFonts w:cs="Times New Roman"/>
        </w:rPr>
        <w:t>; ses dénouements sont conventionnels, parfois puérils</w:t>
      </w:r>
      <w:r>
        <w:rPr>
          <w:rFonts w:cs="Times New Roman"/>
        </w:rPr>
        <w:t> </w:t>
      </w:r>
      <w:r w:rsidRPr="000024B2">
        <w:rPr>
          <w:rFonts w:cs="Times New Roman"/>
        </w:rPr>
        <w:t>; dans telle de ses comédies, on pourrait sans inconvénient et sans, que le public s’en aperçoive, intervertir l</w:t>
      </w:r>
      <w:r>
        <w:rPr>
          <w:rFonts w:cs="Times New Roman"/>
        </w:rPr>
        <w:t>’</w:t>
      </w:r>
      <w:r w:rsidRPr="000024B2">
        <w:rPr>
          <w:rFonts w:cs="Times New Roman"/>
        </w:rPr>
        <w:t>ordre des scènes. On tient pour admis, avec Buffon, que seuls, les ouvrages bien écrits passeront à la postérité et le style des siens n’a cessé d’être, dès le début, l’objet de critiques souvent injustes, excessives, mais parfois fondées.</w:t>
      </w:r>
    </w:p>
    <w:p w:rsidR="00C71CFA" w:rsidRPr="000024B2" w:rsidRDefault="000024B2">
      <w:pPr>
        <w:pStyle w:val="Corpsdetexte"/>
        <w:rPr>
          <w:rFonts w:cs="Times New Roman"/>
        </w:rPr>
      </w:pPr>
      <w:r>
        <w:rPr>
          <w:rFonts w:cs="Times New Roman"/>
        </w:rPr>
        <w:t>Ainsi, rien dans son œuvre — en apparence </w:t>
      </w:r>
      <w:r w:rsidRPr="000024B2">
        <w:rPr>
          <w:rFonts w:cs="Times New Roman"/>
        </w:rPr>
        <w:t>— qui le doive porter au rang où il siège. Le génie d’un Shakespeare étonne, écrase même, parce qu’on se sent dépassé, dominé par lui. Avec Molière, on croit marcher de pair</w:t>
      </w:r>
      <w:r>
        <w:rPr>
          <w:rFonts w:cs="Times New Roman"/>
        </w:rPr>
        <w:t> </w:t>
      </w:r>
      <w:r w:rsidRPr="000024B2">
        <w:rPr>
          <w:rFonts w:cs="Times New Roman"/>
        </w:rPr>
        <w:t>; il a l’air d’être à votre niveau. Et pourtant, un pénétrant critique, Stapfer, a écrit, sans paradoxe, tout un livre où il compare l’Anglais et le Français et les met sur le même plan intellectuel. On sait que Goethe avait pour son œuvre la plus haute estime, qu’il lisait chaque année plusieurs de ses pièces et en recommandait l</w:t>
      </w:r>
      <w:r>
        <w:rPr>
          <w:rFonts w:cs="Times New Roman"/>
        </w:rPr>
        <w:t>’</w:t>
      </w:r>
      <w:r w:rsidRPr="000024B2">
        <w:rPr>
          <w:rFonts w:cs="Times New Roman"/>
        </w:rPr>
        <w:t>élude aux auteurs dramatiques.</w:t>
      </w:r>
    </w:p>
    <w:p w:rsidR="00C71CFA" w:rsidRPr="000024B2" w:rsidRDefault="000024B2">
      <w:pPr>
        <w:pStyle w:val="Corpsdetexte"/>
        <w:rPr>
          <w:rFonts w:cs="Times New Roman"/>
        </w:rPr>
      </w:pPr>
      <w:r w:rsidRPr="000024B2">
        <w:rPr>
          <w:rFonts w:cs="Times New Roman"/>
        </w:rPr>
        <w:t xml:space="preserve">De son vivant, malgré bien des attaques, il fut jugé le premier auteur de son siècle par le plus sévère et le meilleur des juges, et, si au </w:t>
      </w:r>
      <w:r w:rsidRPr="000024B2">
        <w:rPr>
          <w:rFonts w:cs="Times New Roman"/>
          <w:smallCaps/>
        </w:rPr>
        <w:t>xviii</w:t>
      </w:r>
      <w:r w:rsidRPr="000024B2">
        <w:rPr>
          <w:rFonts w:cs="Times New Roman"/>
          <w:vertAlign w:val="superscript"/>
        </w:rPr>
        <w:t>e</w:t>
      </w:r>
      <w:r>
        <w:rPr>
          <w:rFonts w:cs="Times New Roman"/>
        </w:rPr>
        <w:t> </w:t>
      </w:r>
      <w:r w:rsidRPr="000024B2">
        <w:rPr>
          <w:rFonts w:cs="Times New Roman"/>
        </w:rPr>
        <w:t xml:space="preserve">siècle, sa gloire subit en France quelque obscurcissement, elle brilla d’un plus vif éclat au </w:t>
      </w:r>
      <w:r w:rsidRPr="000024B2">
        <w:rPr>
          <w:rFonts w:cs="Times New Roman"/>
          <w:smallCaps/>
        </w:rPr>
        <w:t>xix</w:t>
      </w:r>
      <w:r w:rsidRPr="000024B2">
        <w:rPr>
          <w:rFonts w:cs="Times New Roman"/>
          <w:vertAlign w:val="superscript"/>
        </w:rPr>
        <w:t>e</w:t>
      </w:r>
      <w:r w:rsidRPr="000024B2">
        <w:rPr>
          <w:rFonts w:cs="Times New Roman"/>
        </w:rPr>
        <w:t>.</w:t>
      </w:r>
    </w:p>
    <w:p w:rsidR="00C71CFA" w:rsidRPr="000024B2" w:rsidRDefault="000024B2">
      <w:pPr>
        <w:pStyle w:val="Corpsdetexte"/>
        <w:rPr>
          <w:rFonts w:cs="Times New Roman"/>
        </w:rPr>
      </w:pPr>
      <w:r w:rsidRPr="000024B2">
        <w:rPr>
          <w:rFonts w:cs="Times New Roman"/>
        </w:rPr>
        <w:t>L</w:t>
      </w:r>
      <w:r>
        <w:rPr>
          <w:rFonts w:cs="Times New Roman"/>
        </w:rPr>
        <w:t>’</w:t>
      </w:r>
      <w:r w:rsidRPr="000024B2">
        <w:rPr>
          <w:rFonts w:cs="Times New Roman"/>
        </w:rPr>
        <w:t xml:space="preserve">étranger lui a fait partout bon accueil. L’Allemagne, si peu faite pour comprendre notre littérature, lui a voué une sorte de culte. Il vivait encore qu’elle traduisait plusieurs de ses pièces et, dans la suite, elle a transporté sur toutes ses scènes son œuvre originale, traduite, imitée ou arrangée. Malgré les réserves de Lessing et les critiques acerbes de Schlegel, sa popularité a cru encore au </w:t>
      </w:r>
      <w:r w:rsidRPr="000024B2">
        <w:rPr>
          <w:rFonts w:cs="Times New Roman"/>
          <w:smallCaps/>
        </w:rPr>
        <w:t>xix</w:t>
      </w:r>
      <w:r w:rsidRPr="000024B2">
        <w:rPr>
          <w:rFonts w:cs="Times New Roman"/>
          <w:vertAlign w:val="superscript"/>
        </w:rPr>
        <w:t>e</w:t>
      </w:r>
      <w:r>
        <w:rPr>
          <w:rFonts w:cs="Times New Roman"/>
        </w:rPr>
        <w:t> </w:t>
      </w:r>
      <w:r w:rsidRPr="000024B2">
        <w:rPr>
          <w:rFonts w:cs="Times New Roman"/>
        </w:rPr>
        <w:t>siècle. Fait sans précédent</w:t>
      </w:r>
      <w:r>
        <w:rPr>
          <w:rFonts w:cs="Times New Roman"/>
        </w:rPr>
        <w:t> </w:t>
      </w:r>
      <w:r w:rsidRPr="000024B2">
        <w:rPr>
          <w:rFonts w:cs="Times New Roman"/>
        </w:rPr>
        <w:t xml:space="preserve">: une revue qui porte son nom, le </w:t>
      </w:r>
      <w:r w:rsidRPr="000024B2">
        <w:rPr>
          <w:rFonts w:cs="Times New Roman"/>
          <w:i/>
        </w:rPr>
        <w:t>Molières-Muséum</w:t>
      </w:r>
      <w:r w:rsidRPr="000024B2">
        <w:rPr>
          <w:rFonts w:cs="Times New Roman"/>
        </w:rPr>
        <w:t xml:space="preserve">, </w:t>
      </w:r>
      <w:r w:rsidRPr="000024B2">
        <w:rPr>
          <w:rFonts w:cs="Times New Roman"/>
          <w:i/>
        </w:rPr>
        <w:t>a</w:t>
      </w:r>
      <w:r w:rsidRPr="000024B2">
        <w:rPr>
          <w:rFonts w:cs="Times New Roman"/>
        </w:rPr>
        <w:t xml:space="preserve"> été créée pour lui seul et a devancé le </w:t>
      </w:r>
      <w:r w:rsidRPr="000024B2">
        <w:rPr>
          <w:rFonts w:cs="Times New Roman"/>
          <w:i/>
        </w:rPr>
        <w:t>Moliériste</w:t>
      </w:r>
      <w:r w:rsidRPr="000024B2">
        <w:rPr>
          <w:rFonts w:cs="Times New Roman"/>
        </w:rPr>
        <w:t>, fondé chez nous par Monval.</w:t>
      </w:r>
    </w:p>
    <w:p w:rsidR="00C71CFA" w:rsidRPr="000024B2" w:rsidRDefault="000024B2">
      <w:pPr>
        <w:pStyle w:val="Corpsdetexte"/>
        <w:rPr>
          <w:rFonts w:cs="Times New Roman"/>
        </w:rPr>
      </w:pPr>
      <w:r w:rsidRPr="000024B2">
        <w:rPr>
          <w:rFonts w:cs="Times New Roman"/>
        </w:rPr>
        <w:t>Il serait trop long d</w:t>
      </w:r>
      <w:r>
        <w:rPr>
          <w:rFonts w:cs="Times New Roman"/>
        </w:rPr>
        <w:t>’</w:t>
      </w:r>
      <w:r w:rsidRPr="000024B2">
        <w:rPr>
          <w:rFonts w:cs="Times New Roman"/>
        </w:rPr>
        <w:t>énumérer ses succès dans les autres pays de l</w:t>
      </w:r>
      <w:r>
        <w:rPr>
          <w:rFonts w:cs="Times New Roman"/>
        </w:rPr>
        <w:t>’</w:t>
      </w:r>
      <w:r w:rsidRPr="000024B2">
        <w:rPr>
          <w:rFonts w:cs="Times New Roman"/>
        </w:rPr>
        <w:t>Europe</w:t>
      </w:r>
      <w:r>
        <w:rPr>
          <w:rFonts w:cs="Times New Roman"/>
        </w:rPr>
        <w:t> </w:t>
      </w:r>
      <w:r w:rsidRPr="000024B2">
        <w:rPr>
          <w:rFonts w:cs="Times New Roman"/>
        </w:rPr>
        <w:t xml:space="preserve">: en Angleterre, où dès le </w:t>
      </w:r>
      <w:r w:rsidRPr="000024B2">
        <w:rPr>
          <w:rFonts w:cs="Times New Roman"/>
          <w:smallCaps/>
        </w:rPr>
        <w:lastRenderedPageBreak/>
        <w:t>xvii</w:t>
      </w:r>
      <w:r w:rsidRPr="000024B2">
        <w:rPr>
          <w:rFonts w:cs="Times New Roman"/>
          <w:vertAlign w:val="superscript"/>
        </w:rPr>
        <w:t>e</w:t>
      </w:r>
      <w:r>
        <w:rPr>
          <w:rFonts w:cs="Times New Roman"/>
        </w:rPr>
        <w:t> </w:t>
      </w:r>
      <w:r w:rsidRPr="000024B2">
        <w:rPr>
          <w:rFonts w:cs="Times New Roman"/>
        </w:rPr>
        <w:t xml:space="preserve">siècle, son </w:t>
      </w:r>
      <w:r w:rsidRPr="000024B2">
        <w:rPr>
          <w:rFonts w:cs="Times New Roman"/>
          <w:i/>
        </w:rPr>
        <w:t>Misanthrope</w:t>
      </w:r>
      <w:r w:rsidRPr="000024B2">
        <w:rPr>
          <w:rFonts w:cs="Times New Roman"/>
        </w:rPr>
        <w:t xml:space="preserve"> est grossièrement imité et devient un loup de mer brutal, jureur et ivrogne</w:t>
      </w:r>
      <w:r>
        <w:rPr>
          <w:rFonts w:cs="Times New Roman"/>
        </w:rPr>
        <w:t> </w:t>
      </w:r>
      <w:r w:rsidRPr="000024B2">
        <w:rPr>
          <w:rFonts w:cs="Times New Roman"/>
        </w:rPr>
        <w:t>; dans la Hollande, qui eut une part capitale à la publication de ses œuvres</w:t>
      </w:r>
      <w:r>
        <w:rPr>
          <w:rFonts w:cs="Times New Roman"/>
        </w:rPr>
        <w:t> </w:t>
      </w:r>
      <w:r w:rsidRPr="000024B2">
        <w:rPr>
          <w:rFonts w:cs="Times New Roman"/>
        </w:rPr>
        <w:t xml:space="preserve">; en Autriche, où son </w:t>
      </w:r>
      <w:r w:rsidRPr="000024B2">
        <w:rPr>
          <w:rFonts w:cs="Times New Roman"/>
          <w:i/>
        </w:rPr>
        <w:t xml:space="preserve">Don Juan </w:t>
      </w:r>
      <w:r w:rsidRPr="000024B2">
        <w:rPr>
          <w:rFonts w:cs="Times New Roman"/>
        </w:rPr>
        <w:t>inspire Mozart</w:t>
      </w:r>
      <w:r>
        <w:rPr>
          <w:rFonts w:cs="Times New Roman"/>
        </w:rPr>
        <w:t> </w:t>
      </w:r>
      <w:r w:rsidRPr="000024B2">
        <w:rPr>
          <w:rFonts w:cs="Times New Roman"/>
        </w:rPr>
        <w:t xml:space="preserve">: en Italie, où les pièces de la </w:t>
      </w:r>
      <w:r w:rsidRPr="000024B2">
        <w:rPr>
          <w:rFonts w:cs="Times New Roman"/>
          <w:i/>
        </w:rPr>
        <w:t>Commedia dell</w:t>
      </w:r>
      <w:r>
        <w:rPr>
          <w:rFonts w:cs="Times New Roman"/>
          <w:i/>
        </w:rPr>
        <w:t>’</w:t>
      </w:r>
      <w:r w:rsidRPr="000024B2">
        <w:rPr>
          <w:rFonts w:cs="Times New Roman"/>
          <w:i/>
        </w:rPr>
        <w:t xml:space="preserve"> Arte </w:t>
      </w:r>
      <w:r w:rsidRPr="000024B2">
        <w:rPr>
          <w:rFonts w:cs="Times New Roman"/>
        </w:rPr>
        <w:t xml:space="preserve">et celles de la </w:t>
      </w:r>
      <w:r w:rsidRPr="000024B2">
        <w:rPr>
          <w:rFonts w:cs="Times New Roman"/>
          <w:i/>
        </w:rPr>
        <w:t>Commedia Sostenuta</w:t>
      </w:r>
      <w:r w:rsidRPr="000024B2">
        <w:rPr>
          <w:rFonts w:cs="Times New Roman"/>
        </w:rPr>
        <w:t>, après lui avoir tant donné, lui empruntent à leur tour non moins abondamment. Il passe même en Danemark, en Pologne et en Russie. En tous les pays, on le joue, tantôt en français, tantôt en l</w:t>
      </w:r>
      <w:r>
        <w:rPr>
          <w:rFonts w:cs="Times New Roman"/>
        </w:rPr>
        <w:t>’</w:t>
      </w:r>
      <w:r w:rsidRPr="000024B2">
        <w:rPr>
          <w:rFonts w:cs="Times New Roman"/>
        </w:rPr>
        <w:t>adaptant plus ou moins heureusement au goût local. Ici, on lui emprunte les sujets qu’il a immortalisés</w:t>
      </w:r>
      <w:r>
        <w:rPr>
          <w:rFonts w:cs="Times New Roman"/>
        </w:rPr>
        <w:t> </w:t>
      </w:r>
      <w:r w:rsidRPr="000024B2">
        <w:rPr>
          <w:rFonts w:cs="Times New Roman"/>
        </w:rPr>
        <w:t xml:space="preserve">; là, on le traduit. Son influence est universelle et ses œuvres qui reflètent si fidèlement l’esprit de la France et de son temps, sont applaudies par les étrangers, par le public du </w:t>
      </w:r>
      <w:r>
        <w:rPr>
          <w:rFonts w:cs="Times New Roman"/>
          <w:smallCaps/>
        </w:rPr>
        <w:t>x</w:t>
      </w:r>
      <w:r w:rsidRPr="000024B2">
        <w:rPr>
          <w:rFonts w:cs="Times New Roman"/>
          <w:smallCaps/>
        </w:rPr>
        <w:t>x</w:t>
      </w:r>
      <w:r w:rsidRPr="000024B2">
        <w:rPr>
          <w:rFonts w:cs="Times New Roman"/>
          <w:vertAlign w:val="superscript"/>
        </w:rPr>
        <w:t>e</w:t>
      </w:r>
      <w:r>
        <w:rPr>
          <w:rFonts w:cs="Times New Roman"/>
        </w:rPr>
        <w:t> </w:t>
      </w:r>
      <w:r w:rsidRPr="000024B2">
        <w:rPr>
          <w:rFonts w:cs="Times New Roman"/>
        </w:rPr>
        <w:t>siècle, comme elles le furent par ses contemporains et par ses compatriotes. Il n</w:t>
      </w:r>
      <w:r>
        <w:rPr>
          <w:rFonts w:cs="Times New Roman"/>
        </w:rPr>
        <w:t>’</w:t>
      </w:r>
      <w:r w:rsidRPr="000024B2">
        <w:rPr>
          <w:rFonts w:cs="Times New Roman"/>
        </w:rPr>
        <w:t>est pas, comme Racine, comme Corneille même, inaccessible à des mentalités différentes de la nôtre et hors de nos frontières pas plus que chez nous, trois siècles n</w:t>
      </w:r>
      <w:r>
        <w:rPr>
          <w:rFonts w:cs="Times New Roman"/>
        </w:rPr>
        <w:t>’</w:t>
      </w:r>
      <w:r w:rsidRPr="000024B2">
        <w:rPr>
          <w:rFonts w:cs="Times New Roman"/>
        </w:rPr>
        <w:t>ont pu le vieillir. On pourrait écrire de lui ce que l’on a jadis écrit d</w:t>
      </w:r>
      <w:r>
        <w:rPr>
          <w:rFonts w:cs="Times New Roman"/>
        </w:rPr>
        <w:t>’</w:t>
      </w:r>
      <w:r w:rsidRPr="000024B2">
        <w:rPr>
          <w:rFonts w:cs="Times New Roman"/>
        </w:rPr>
        <w:t>Homère</w:t>
      </w:r>
      <w:r>
        <w:rPr>
          <w:rFonts w:cs="Times New Roman"/>
        </w:rPr>
        <w:t> </w:t>
      </w:r>
      <w:r w:rsidRPr="000024B2">
        <w:rPr>
          <w:rFonts w:cs="Times New Roman"/>
        </w:rPr>
        <w:t>:</w:t>
      </w:r>
    </w:p>
    <w:p w:rsidR="00C71CFA" w:rsidRPr="000024B2" w:rsidRDefault="000024B2" w:rsidP="000024B2">
      <w:pPr>
        <w:pStyle w:val="quotel"/>
      </w:pPr>
      <w:r w:rsidRPr="000024B2">
        <w:t>«</w:t>
      </w:r>
      <w:r>
        <w:t> </w:t>
      </w:r>
      <w:r w:rsidRPr="000024B2">
        <w:t xml:space="preserve">Et depuis </w:t>
      </w:r>
      <w:r w:rsidRPr="000024B2">
        <w:rPr>
          <w:i/>
        </w:rPr>
        <w:t>trois cents ans</w:t>
      </w:r>
      <w:r w:rsidRPr="000024B2">
        <w:t xml:space="preserve">, </w:t>
      </w:r>
      <w:r w:rsidRPr="000024B2">
        <w:rPr>
          <w:i/>
        </w:rPr>
        <w:t>Molière</w:t>
      </w:r>
      <w:r w:rsidRPr="000024B2">
        <w:t xml:space="preserve"> respecté</w:t>
      </w:r>
    </w:p>
    <w:p w:rsidR="00C71CFA" w:rsidRPr="000024B2" w:rsidRDefault="000024B2" w:rsidP="000024B2">
      <w:pPr>
        <w:pStyle w:val="quotel"/>
      </w:pPr>
      <w:r w:rsidRPr="000024B2">
        <w:t>Est jeune encore de gloire et d’immortalité.</w:t>
      </w:r>
      <w:r>
        <w:t> </w:t>
      </w:r>
      <w:r w:rsidRPr="000024B2">
        <w:t>»</w:t>
      </w:r>
    </w:p>
    <w:p w:rsidR="00C71CFA" w:rsidRPr="000024B2" w:rsidRDefault="000024B2">
      <w:pPr>
        <w:pStyle w:val="Corpsdetexte"/>
        <w:rPr>
          <w:rFonts w:cs="Times New Roman"/>
        </w:rPr>
      </w:pPr>
      <w:r w:rsidRPr="000024B2">
        <w:rPr>
          <w:rFonts w:cs="Times New Roman"/>
        </w:rPr>
        <w:t>Il est peut-être même, avec La Fontaine, le seul de nos écrivains que comprennent et goûtent les lecteurs de tous milieux et de tous âges. On peut sans crainte jouer devant n’importe quels spectateurs n’importe laquelle de ses comédies</w:t>
      </w:r>
      <w:r>
        <w:rPr>
          <w:rFonts w:cs="Times New Roman"/>
        </w:rPr>
        <w:t> </w:t>
      </w:r>
      <w:r w:rsidRPr="000024B2">
        <w:rPr>
          <w:rFonts w:cs="Times New Roman"/>
        </w:rPr>
        <w:t>: gens du commun et gens du monde, ignorants et lettrés, collégiens et hommes mûrs, tous, dès le rideau levé, sont pris, conquis aussitôt jusqu’au moment prochain où un éclat de rire général fait résonner la salle, de l</w:t>
      </w:r>
      <w:r>
        <w:rPr>
          <w:rFonts w:cs="Times New Roman"/>
        </w:rPr>
        <w:t>’</w:t>
      </w:r>
      <w:r w:rsidRPr="000024B2">
        <w:rPr>
          <w:rFonts w:cs="Times New Roman"/>
        </w:rPr>
        <w:t>orchestre à l’amphithéâtre.</w:t>
      </w:r>
    </w:p>
    <w:p w:rsidR="00C71CFA" w:rsidRPr="000024B2" w:rsidRDefault="000024B2" w:rsidP="000E0BCF">
      <w:pPr>
        <w:pStyle w:val="ab"/>
      </w:pPr>
      <w:r w:rsidRPr="000024B2">
        <w:t>***</w:t>
      </w:r>
    </w:p>
    <w:p w:rsidR="00C71CFA" w:rsidRPr="000024B2" w:rsidRDefault="000024B2">
      <w:pPr>
        <w:pStyle w:val="Corpsdetexte"/>
        <w:rPr>
          <w:rFonts w:cs="Times New Roman"/>
        </w:rPr>
      </w:pPr>
      <w:r w:rsidRPr="000024B2">
        <w:rPr>
          <w:rFonts w:cs="Times New Roman"/>
        </w:rPr>
        <w:t>Il n</w:t>
      </w:r>
      <w:r>
        <w:rPr>
          <w:rFonts w:cs="Times New Roman"/>
        </w:rPr>
        <w:t>’</w:t>
      </w:r>
      <w:r w:rsidRPr="000024B2">
        <w:rPr>
          <w:rFonts w:cs="Times New Roman"/>
        </w:rPr>
        <w:t>est pas sans intérêt de rechercher quelques-unes des principales causes d’un succès presque unique.</w:t>
      </w:r>
    </w:p>
    <w:p w:rsidR="00C71CFA" w:rsidRPr="000024B2" w:rsidRDefault="000024B2">
      <w:pPr>
        <w:pStyle w:val="Corpsdetexte"/>
        <w:rPr>
          <w:rFonts w:cs="Times New Roman"/>
        </w:rPr>
      </w:pPr>
      <w:r w:rsidRPr="000024B2">
        <w:rPr>
          <w:rFonts w:cs="Times New Roman"/>
        </w:rPr>
        <w:t>Je ne m’attacherai qu’à celles qui intéressent particulièrement notre objet, c’est-à-dire à celles qui sont susceptibles d’agir efficacement sur la foule des spectateurs, d’influencer les impressions de ces juges souverains, peu raffinés sans doute, mais de sage jugement, qui constituent le gros public.</w:t>
      </w:r>
    </w:p>
    <w:p w:rsidR="00C71CFA" w:rsidRPr="000024B2" w:rsidRDefault="000024B2">
      <w:pPr>
        <w:pStyle w:val="Corpsdetexte"/>
        <w:rPr>
          <w:rFonts w:cs="Times New Roman"/>
        </w:rPr>
      </w:pPr>
      <w:r w:rsidRPr="000024B2">
        <w:rPr>
          <w:rFonts w:cs="Times New Roman"/>
        </w:rPr>
        <w:t xml:space="preserve">La plus évidente, évidente jusqu’à la banalité, c’est sa </w:t>
      </w:r>
      <w:r w:rsidRPr="000024B2">
        <w:rPr>
          <w:rFonts w:cs="Times New Roman"/>
          <w:i/>
        </w:rPr>
        <w:t>vis</w:t>
      </w:r>
      <w:r w:rsidR="000E0BCF">
        <w:rPr>
          <w:rFonts w:cs="Times New Roman"/>
        </w:rPr>
        <w:t xml:space="preserve"> </w:t>
      </w:r>
      <w:r w:rsidRPr="000024B2">
        <w:rPr>
          <w:rFonts w:cs="Times New Roman"/>
          <w:i/>
        </w:rPr>
        <w:t>comica</w:t>
      </w:r>
      <w:r w:rsidRPr="000024B2">
        <w:rPr>
          <w:rFonts w:cs="Times New Roman"/>
        </w:rPr>
        <w:t>. Mais l</w:t>
      </w:r>
      <w:r>
        <w:rPr>
          <w:rFonts w:cs="Times New Roman"/>
        </w:rPr>
        <w:t>’</w:t>
      </w:r>
      <w:r w:rsidRPr="000024B2">
        <w:rPr>
          <w:rFonts w:cs="Times New Roman"/>
        </w:rPr>
        <w:t>art de faire rire n’est pas simple, et s’il en a connu toutes les variétés, depuis les charges à l’italienne, les coups de bâton de Scapin et les clystères d’Argan, jusqu’aux fines répliques de Célimène, il a puisé plus que personne aux sources naturelles du rire, à celles qui le font communément jaillir de nos lèvres à tous. Dans son œuvre, comme dans la réalité, le comique est le plus souvent l’effet de deux contrastes aussitôt perçus. Ces contrastes, il les saisit et les exprime en les entourant des circonstances les plus susceptibles de les accuser et de faire impression sur le public. Argan, vieux, malade, ne serait point ridicule à prendre médecine et à craindre la mort</w:t>
      </w:r>
      <w:r>
        <w:rPr>
          <w:rFonts w:cs="Times New Roman"/>
        </w:rPr>
        <w:t> </w:t>
      </w:r>
      <w:r w:rsidRPr="000024B2">
        <w:rPr>
          <w:rFonts w:cs="Times New Roman"/>
        </w:rPr>
        <w:t>: ce qui nous fait rire, c’est un Argan, gras et frais, tremblant devant les menaces d</w:t>
      </w:r>
      <w:r>
        <w:rPr>
          <w:rFonts w:cs="Times New Roman"/>
        </w:rPr>
        <w:t>’</w:t>
      </w:r>
      <w:r w:rsidRPr="000024B2">
        <w:rPr>
          <w:rFonts w:cs="Times New Roman"/>
        </w:rPr>
        <w:t>un Purgon. Alceste n’est comique que parce qu’il est jeune, sans véritable expérience de la vie, et que sa pseudo-misanthropie a pour cause un amour mal placé et la perte d’un procès.</w:t>
      </w:r>
    </w:p>
    <w:p w:rsidR="00C71CFA" w:rsidRPr="000024B2" w:rsidRDefault="000024B2">
      <w:pPr>
        <w:pStyle w:val="Corpsdetexte"/>
        <w:rPr>
          <w:rFonts w:cs="Times New Roman"/>
        </w:rPr>
      </w:pPr>
      <w:r w:rsidRPr="000024B2">
        <w:rPr>
          <w:rFonts w:cs="Times New Roman"/>
        </w:rPr>
        <w:t>L’art d’exprimer la disproportion et l’antinomie entre la valeur des causes et leurs effets, entre les raisons de nos actions et nos actions elles-mêmes et non pas seulement, comme chez les bouffons italiens qui furent ses premiers maîtres, des jeux artificiels et faciles de mots et d’attitudes, voilà certes par quoi sa force comique est particulièrement irrésistible. Elle fait agir une loi psychologique de notre nature.</w:t>
      </w:r>
    </w:p>
    <w:p w:rsidR="00C71CFA" w:rsidRPr="000024B2" w:rsidRDefault="000024B2">
      <w:pPr>
        <w:pStyle w:val="Corpsdetexte"/>
        <w:rPr>
          <w:rFonts w:cs="Times New Roman"/>
        </w:rPr>
      </w:pPr>
      <w:r w:rsidRPr="000024B2">
        <w:rPr>
          <w:rFonts w:cs="Times New Roman"/>
        </w:rPr>
        <w:t>Il faut ajouter que si de cette loi des contrastes, il a tiré tous les effets comiques qu’elle comporte, il en a exprimé aussi un élément tragique. Les heurts incessants entre notre caractère, nos passions, notre âge, notre condition</w:t>
      </w:r>
      <w:r>
        <w:rPr>
          <w:rFonts w:cs="Times New Roman"/>
        </w:rPr>
        <w:t> </w:t>
      </w:r>
      <w:r w:rsidRPr="000024B2">
        <w:rPr>
          <w:rFonts w:cs="Times New Roman"/>
        </w:rPr>
        <w:t>; l</w:t>
      </w:r>
      <w:r>
        <w:rPr>
          <w:rFonts w:cs="Times New Roman"/>
        </w:rPr>
        <w:t>’</w:t>
      </w:r>
      <w:r w:rsidRPr="000024B2">
        <w:rPr>
          <w:rFonts w:cs="Times New Roman"/>
        </w:rPr>
        <w:t>incohérence des actes résultant de ce conflit où se débat notre faiblesse, voilà certes ce qui fait la bouffonnerie de la vie</w:t>
      </w:r>
      <w:r>
        <w:rPr>
          <w:rFonts w:cs="Times New Roman"/>
        </w:rPr>
        <w:t> </w:t>
      </w:r>
      <w:r w:rsidRPr="000024B2">
        <w:rPr>
          <w:rFonts w:cs="Times New Roman"/>
        </w:rPr>
        <w:t>: l’homme y apparaît comme une marionnette aux gestes maladroits et sans cesse contradictoires à ce que la saine raison commande. Mais ce spectacle risible n’est pas moins lamentable, et c’est une des principales raisons de l’universel succès de Molière d</w:t>
      </w:r>
      <w:r>
        <w:rPr>
          <w:rFonts w:cs="Times New Roman"/>
        </w:rPr>
        <w:t>’</w:t>
      </w:r>
      <w:r w:rsidRPr="000024B2">
        <w:rPr>
          <w:rFonts w:cs="Times New Roman"/>
        </w:rPr>
        <w:t>en faire sentir en même temps que le ridicule la profonde tristesse.</w:t>
      </w:r>
    </w:p>
    <w:p w:rsidR="00C71CFA" w:rsidRPr="000024B2" w:rsidRDefault="000024B2">
      <w:pPr>
        <w:pStyle w:val="Corpsdetexte"/>
        <w:rPr>
          <w:rFonts w:cs="Times New Roman"/>
        </w:rPr>
      </w:pPr>
      <w:r w:rsidRPr="000024B2">
        <w:rPr>
          <w:rFonts w:cs="Times New Roman"/>
        </w:rPr>
        <w:t>Il est une limite où le rire s’arrête</w:t>
      </w:r>
      <w:r>
        <w:rPr>
          <w:rFonts w:cs="Times New Roman"/>
        </w:rPr>
        <w:t> </w:t>
      </w:r>
      <w:r w:rsidRPr="000024B2">
        <w:rPr>
          <w:rFonts w:cs="Times New Roman"/>
        </w:rPr>
        <w:t>: un Plaute, un Regnard ne la franchissent point</w:t>
      </w:r>
      <w:r>
        <w:rPr>
          <w:rFonts w:cs="Times New Roman"/>
        </w:rPr>
        <w:t> </w:t>
      </w:r>
      <w:r w:rsidRPr="000024B2">
        <w:rPr>
          <w:rFonts w:cs="Times New Roman"/>
        </w:rPr>
        <w:t>: Molière va au-delà.</w:t>
      </w:r>
    </w:p>
    <w:p w:rsidR="00C71CFA" w:rsidRPr="000024B2" w:rsidRDefault="000024B2">
      <w:pPr>
        <w:pStyle w:val="Corpsdetexte"/>
        <w:rPr>
          <w:rFonts w:cs="Times New Roman"/>
        </w:rPr>
      </w:pPr>
      <w:r w:rsidRPr="000024B2">
        <w:rPr>
          <w:rFonts w:cs="Times New Roman"/>
        </w:rPr>
        <w:t xml:space="preserve">En écoutant </w:t>
      </w:r>
      <w:r w:rsidRPr="000024B2">
        <w:rPr>
          <w:rFonts w:cs="Times New Roman"/>
          <w:i/>
        </w:rPr>
        <w:t>Le Misanthrope</w:t>
      </w:r>
      <w:r w:rsidRPr="000024B2">
        <w:rPr>
          <w:rFonts w:cs="Times New Roman"/>
        </w:rPr>
        <w:t xml:space="preserve">, </w:t>
      </w:r>
      <w:r w:rsidRPr="000024B2">
        <w:rPr>
          <w:rFonts w:cs="Times New Roman"/>
          <w:i/>
        </w:rPr>
        <w:t>Tartuffe</w:t>
      </w:r>
      <w:r w:rsidRPr="000024B2">
        <w:rPr>
          <w:rFonts w:cs="Times New Roman"/>
        </w:rPr>
        <w:t xml:space="preserve">, </w:t>
      </w:r>
      <w:r w:rsidRPr="000024B2">
        <w:rPr>
          <w:rFonts w:cs="Times New Roman"/>
          <w:i/>
        </w:rPr>
        <w:t>Le Malade imaginaire</w:t>
      </w:r>
      <w:r w:rsidRPr="000024B2">
        <w:rPr>
          <w:rFonts w:cs="Times New Roman"/>
        </w:rPr>
        <w:t xml:space="preserve"> même, le public communie réellement dans un vaste sentiment d’humanité. Le ridicule étalé de nos passions et de nos travers n</w:t>
      </w:r>
      <w:r>
        <w:rPr>
          <w:rFonts w:cs="Times New Roman"/>
        </w:rPr>
        <w:t>’</w:t>
      </w:r>
      <w:r w:rsidRPr="000024B2">
        <w:rPr>
          <w:rFonts w:cs="Times New Roman"/>
        </w:rPr>
        <w:t>est que le masque de misères plus profondes, dont une vague conscience émeut l</w:t>
      </w:r>
      <w:r>
        <w:rPr>
          <w:rFonts w:cs="Times New Roman"/>
        </w:rPr>
        <w:t>’</w:t>
      </w:r>
      <w:r w:rsidRPr="000024B2">
        <w:rPr>
          <w:rFonts w:cs="Times New Roman"/>
        </w:rPr>
        <w:t>âme collective de la foule.</w:t>
      </w:r>
    </w:p>
    <w:p w:rsidR="00C71CFA" w:rsidRPr="000024B2" w:rsidRDefault="000024B2">
      <w:pPr>
        <w:pStyle w:val="Corpsdetexte"/>
        <w:rPr>
          <w:rFonts w:cs="Times New Roman"/>
        </w:rPr>
      </w:pPr>
      <w:r w:rsidRPr="000024B2">
        <w:rPr>
          <w:rFonts w:cs="Times New Roman"/>
        </w:rPr>
        <w:t>Il y a plus</w:t>
      </w:r>
      <w:r>
        <w:rPr>
          <w:rFonts w:cs="Times New Roman"/>
        </w:rPr>
        <w:t> </w:t>
      </w:r>
      <w:r w:rsidRPr="000024B2">
        <w:rPr>
          <w:rFonts w:cs="Times New Roman"/>
        </w:rPr>
        <w:t>: le succès de Molière lient encore à ce qu’entre tous nos écrivains, si clairs, si humains qu</w:t>
      </w:r>
      <w:r>
        <w:rPr>
          <w:rFonts w:cs="Times New Roman"/>
        </w:rPr>
        <w:t>’</w:t>
      </w:r>
      <w:r w:rsidRPr="000024B2">
        <w:rPr>
          <w:rFonts w:cs="Times New Roman"/>
        </w:rPr>
        <w:t>ils aient été, il a le don de clarifier et d’«</w:t>
      </w:r>
      <w:r>
        <w:rPr>
          <w:rFonts w:cs="Times New Roman"/>
        </w:rPr>
        <w:t> </w:t>
      </w:r>
      <w:r w:rsidRPr="000024B2">
        <w:rPr>
          <w:rFonts w:cs="Times New Roman"/>
        </w:rPr>
        <w:t>humaniser</w:t>
      </w:r>
      <w:r>
        <w:rPr>
          <w:rFonts w:cs="Times New Roman"/>
        </w:rPr>
        <w:t> </w:t>
      </w:r>
      <w:r w:rsidRPr="000024B2">
        <w:rPr>
          <w:rFonts w:cs="Times New Roman"/>
        </w:rPr>
        <w:t>» les sujets qu’il traite, les caractères qu</w:t>
      </w:r>
      <w:r>
        <w:rPr>
          <w:rFonts w:cs="Times New Roman"/>
        </w:rPr>
        <w:t>’</w:t>
      </w:r>
      <w:r w:rsidRPr="000024B2">
        <w:rPr>
          <w:rFonts w:cs="Times New Roman"/>
        </w:rPr>
        <w:t xml:space="preserve">il étudie, </w:t>
      </w:r>
      <w:r w:rsidRPr="000024B2">
        <w:rPr>
          <w:rFonts w:cs="Times New Roman"/>
        </w:rPr>
        <w:lastRenderedPageBreak/>
        <w:t>les leçons qu</w:t>
      </w:r>
      <w:r>
        <w:rPr>
          <w:rFonts w:cs="Times New Roman"/>
        </w:rPr>
        <w:t>’</w:t>
      </w:r>
      <w:r w:rsidRPr="000024B2">
        <w:rPr>
          <w:rFonts w:cs="Times New Roman"/>
        </w:rPr>
        <w:t>il donne. Comme les autres, il a, sans scrupule, pris son bien à tout venant</w:t>
      </w:r>
      <w:r>
        <w:rPr>
          <w:rFonts w:cs="Times New Roman"/>
        </w:rPr>
        <w:t> </w:t>
      </w:r>
      <w:r w:rsidRPr="000024B2">
        <w:rPr>
          <w:rFonts w:cs="Times New Roman"/>
        </w:rPr>
        <w:t>: l</w:t>
      </w:r>
      <w:r>
        <w:rPr>
          <w:rFonts w:cs="Times New Roman"/>
        </w:rPr>
        <w:t>’</w:t>
      </w:r>
      <w:r w:rsidRPr="000024B2">
        <w:rPr>
          <w:rFonts w:cs="Times New Roman"/>
        </w:rPr>
        <w:t>antiquité, l</w:t>
      </w:r>
      <w:r>
        <w:rPr>
          <w:rFonts w:cs="Times New Roman"/>
        </w:rPr>
        <w:t>’</w:t>
      </w:r>
      <w:r w:rsidRPr="000024B2">
        <w:rPr>
          <w:rFonts w:cs="Times New Roman"/>
        </w:rPr>
        <w:t>Espagne, l’Italie, le milieu contemporain, sa propre vie lui ont fourni les matériaux de son œuvre. Il simplifie cette matière et dans la confusion que lui offrent ses modèles étrangers, dans la complexité que lui présente la réalité, il élimine, choisit, retient les seuls éléments que le public puisse comprendre sans effort, les seuls qui puissent aussitôt l</w:t>
      </w:r>
      <w:r>
        <w:rPr>
          <w:rFonts w:cs="Times New Roman"/>
        </w:rPr>
        <w:t>’</w:t>
      </w:r>
      <w:r w:rsidRPr="000024B2">
        <w:rPr>
          <w:rFonts w:cs="Times New Roman"/>
        </w:rPr>
        <w:t>intéresser.</w:t>
      </w:r>
    </w:p>
    <w:p w:rsidR="00C71CFA" w:rsidRPr="000024B2" w:rsidRDefault="000024B2">
      <w:pPr>
        <w:pStyle w:val="Corpsdetexte"/>
        <w:rPr>
          <w:rFonts w:cs="Times New Roman"/>
        </w:rPr>
      </w:pPr>
      <w:r w:rsidRPr="000024B2">
        <w:rPr>
          <w:rFonts w:cs="Times New Roman"/>
        </w:rPr>
        <w:t>Il n’est pas seulement auteur</w:t>
      </w:r>
      <w:r>
        <w:rPr>
          <w:rFonts w:cs="Times New Roman"/>
        </w:rPr>
        <w:t> </w:t>
      </w:r>
      <w:r w:rsidRPr="000024B2">
        <w:rPr>
          <w:rFonts w:cs="Times New Roman"/>
        </w:rPr>
        <w:t>; il est acteur, homme de théâtre</w:t>
      </w:r>
      <w:r>
        <w:rPr>
          <w:rFonts w:cs="Times New Roman"/>
        </w:rPr>
        <w:t> </w:t>
      </w:r>
      <w:r w:rsidRPr="000024B2">
        <w:rPr>
          <w:rFonts w:cs="Times New Roman"/>
        </w:rPr>
        <w:t>; il sait ce qui convient au spectateur, ce qui porte sur lui. Entre son auditeur et lui-même, il établit de prime abord un courant de sympathie</w:t>
      </w:r>
      <w:r>
        <w:rPr>
          <w:rFonts w:cs="Times New Roman"/>
        </w:rPr>
        <w:t> </w:t>
      </w:r>
      <w:r w:rsidRPr="000024B2">
        <w:rPr>
          <w:rFonts w:cs="Times New Roman"/>
        </w:rPr>
        <w:t>; il se fait peuple pour le peuple.</w:t>
      </w:r>
    </w:p>
    <w:p w:rsidR="00C71CFA" w:rsidRPr="000024B2" w:rsidRDefault="000024B2">
      <w:pPr>
        <w:pStyle w:val="Corpsdetexte"/>
        <w:rPr>
          <w:rFonts w:cs="Times New Roman"/>
        </w:rPr>
      </w:pPr>
      <w:r w:rsidRPr="000024B2">
        <w:rPr>
          <w:rFonts w:cs="Times New Roman"/>
        </w:rPr>
        <w:t>D’autres autour de lui ont eu une philosophie plus complexe, plus vigoureuse, plus originale</w:t>
      </w:r>
      <w:r>
        <w:rPr>
          <w:rFonts w:cs="Times New Roman"/>
        </w:rPr>
        <w:t> </w:t>
      </w:r>
      <w:r w:rsidRPr="000024B2">
        <w:rPr>
          <w:rFonts w:cs="Times New Roman"/>
        </w:rPr>
        <w:t>: elle demeure la philosophie d</w:t>
      </w:r>
      <w:r>
        <w:rPr>
          <w:rFonts w:cs="Times New Roman"/>
        </w:rPr>
        <w:t>’</w:t>
      </w:r>
      <w:r w:rsidRPr="000024B2">
        <w:rPr>
          <w:rFonts w:cs="Times New Roman"/>
        </w:rPr>
        <w:t>une élite, une philosophie de penseurs.</w:t>
      </w:r>
    </w:p>
    <w:p w:rsidR="00C71CFA" w:rsidRPr="000024B2" w:rsidRDefault="000024B2">
      <w:pPr>
        <w:pStyle w:val="Corpsdetexte"/>
        <w:rPr>
          <w:rFonts w:cs="Times New Roman"/>
        </w:rPr>
      </w:pPr>
      <w:r w:rsidRPr="000024B2">
        <w:rPr>
          <w:rFonts w:cs="Times New Roman"/>
        </w:rPr>
        <w:t>On a voulu récemment faire de Pascal pour la France ce que Goethe est pour l</w:t>
      </w:r>
      <w:r>
        <w:rPr>
          <w:rFonts w:cs="Times New Roman"/>
        </w:rPr>
        <w:t>’</w:t>
      </w:r>
      <w:r w:rsidRPr="000024B2">
        <w:rPr>
          <w:rFonts w:cs="Times New Roman"/>
        </w:rPr>
        <w:t>Allemagne, le génie représentatif de la race. Si grand soit-il, Pascal ne représentera jamais la France entière, mais un clan, un parti religieux ou philosophique, car non seulement sa polémique est une polémique de coterie, mais sa pensée n</w:t>
      </w:r>
      <w:r>
        <w:rPr>
          <w:rFonts w:cs="Times New Roman"/>
        </w:rPr>
        <w:t>’</w:t>
      </w:r>
      <w:r w:rsidRPr="000024B2">
        <w:rPr>
          <w:rFonts w:cs="Times New Roman"/>
        </w:rPr>
        <w:t>intéresse que cette aristocratie de l</w:t>
      </w:r>
      <w:r>
        <w:rPr>
          <w:rFonts w:cs="Times New Roman"/>
        </w:rPr>
        <w:t>’</w:t>
      </w:r>
      <w:r w:rsidRPr="000024B2">
        <w:rPr>
          <w:rFonts w:cs="Times New Roman"/>
        </w:rPr>
        <w:t>esprit qui, au-dessus des contingences et des nécessités de la vie, peut s’élever jusqu’à la méditation constante des mystères éternels.</w:t>
      </w:r>
    </w:p>
    <w:p w:rsidR="00C71CFA" w:rsidRPr="000024B2" w:rsidRDefault="000024B2">
      <w:pPr>
        <w:pStyle w:val="Corpsdetexte"/>
        <w:rPr>
          <w:rFonts w:cs="Times New Roman"/>
        </w:rPr>
      </w:pPr>
      <w:r w:rsidRPr="000024B2">
        <w:rPr>
          <w:rFonts w:cs="Times New Roman"/>
        </w:rPr>
        <w:t>Molière, lui, exprime la France toute entière et il pense comme elle. Sa morale, parce qu</w:t>
      </w:r>
      <w:r>
        <w:rPr>
          <w:rFonts w:cs="Times New Roman"/>
        </w:rPr>
        <w:t>’</w:t>
      </w:r>
      <w:r w:rsidRPr="000024B2">
        <w:rPr>
          <w:rFonts w:cs="Times New Roman"/>
        </w:rPr>
        <w:t>elle est celle de la droite raison et du bon sens, est celle qui convient à tout le monde. Chacun la comprend et l</w:t>
      </w:r>
      <w:r>
        <w:rPr>
          <w:rFonts w:cs="Times New Roman"/>
        </w:rPr>
        <w:t>’</w:t>
      </w:r>
      <w:r w:rsidRPr="000024B2">
        <w:rPr>
          <w:rFonts w:cs="Times New Roman"/>
        </w:rPr>
        <w:t>approuve, car elle éveille en nous le vieux fond de sagesse qui sommeille sous la brutalité des passions et la violence des intérêts.</w:t>
      </w:r>
    </w:p>
    <w:p w:rsidR="00C71CFA" w:rsidRPr="000024B2" w:rsidRDefault="000024B2">
      <w:pPr>
        <w:pStyle w:val="Corpsdetexte"/>
        <w:rPr>
          <w:rFonts w:cs="Times New Roman"/>
        </w:rPr>
      </w:pPr>
      <w:r w:rsidRPr="000024B2">
        <w:rPr>
          <w:rFonts w:cs="Times New Roman"/>
        </w:rPr>
        <w:t>C</w:t>
      </w:r>
      <w:r>
        <w:rPr>
          <w:rFonts w:cs="Times New Roman"/>
        </w:rPr>
        <w:t>’</w:t>
      </w:r>
      <w:r w:rsidRPr="000024B2">
        <w:rPr>
          <w:rFonts w:cs="Times New Roman"/>
        </w:rPr>
        <w:t>est un fait que ni la philosophie scientifique d’Épicure, ni la morale austère d’</w:t>
      </w:r>
      <w:r w:rsidR="000E0BCF" w:rsidRPr="000024B2">
        <w:rPr>
          <w:rFonts w:cs="Times New Roman"/>
        </w:rPr>
        <w:t>Épictète</w:t>
      </w:r>
      <w:r w:rsidRPr="000024B2">
        <w:rPr>
          <w:rFonts w:cs="Times New Roman"/>
        </w:rPr>
        <w:t xml:space="preserve"> n’ont conquis le monde</w:t>
      </w:r>
      <w:r>
        <w:rPr>
          <w:rFonts w:cs="Times New Roman"/>
        </w:rPr>
        <w:t> </w:t>
      </w:r>
      <w:r w:rsidRPr="000024B2">
        <w:rPr>
          <w:rFonts w:cs="Times New Roman"/>
        </w:rPr>
        <w:t>: c’étaient doctrines d</w:t>
      </w:r>
      <w:r>
        <w:rPr>
          <w:rFonts w:cs="Times New Roman"/>
        </w:rPr>
        <w:t>’</w:t>
      </w:r>
      <w:r w:rsidRPr="000024B2">
        <w:rPr>
          <w:rFonts w:cs="Times New Roman"/>
        </w:rPr>
        <w:t>intellectuels et d’aristocrates. Le Sermon sur la montagne a gagné plus de peuples que la philosophie platonicienne n’a gagné d’individus. La morale de Molière est adéquate à l</w:t>
      </w:r>
      <w:r>
        <w:rPr>
          <w:rFonts w:cs="Times New Roman"/>
        </w:rPr>
        <w:t>’</w:t>
      </w:r>
      <w:r w:rsidRPr="000024B2">
        <w:rPr>
          <w:rFonts w:cs="Times New Roman"/>
        </w:rPr>
        <w:t>âme universelle. L’anglo-saxon et le latin, le lettré et l’ignorant, l’homme mûr et le jeune homme y trouvent également leur compte.</w:t>
      </w:r>
    </w:p>
    <w:p w:rsidR="00C71CFA" w:rsidRPr="000024B2" w:rsidRDefault="000024B2">
      <w:pPr>
        <w:pStyle w:val="Corpsdetexte"/>
        <w:rPr>
          <w:rFonts w:cs="Times New Roman"/>
        </w:rPr>
      </w:pPr>
      <w:r w:rsidRPr="000024B2">
        <w:rPr>
          <w:rFonts w:cs="Times New Roman"/>
        </w:rPr>
        <w:t>Elle convient encore à la foule, parce qu</w:t>
      </w:r>
      <w:r>
        <w:rPr>
          <w:rFonts w:cs="Times New Roman"/>
        </w:rPr>
        <w:t>’</w:t>
      </w:r>
      <w:r w:rsidRPr="000024B2">
        <w:rPr>
          <w:rFonts w:cs="Times New Roman"/>
        </w:rPr>
        <w:t>elle ne lui propose pas des problèmes rares, exceptionnels</w:t>
      </w:r>
      <w:r>
        <w:rPr>
          <w:rFonts w:cs="Times New Roman"/>
        </w:rPr>
        <w:t> </w:t>
      </w:r>
      <w:r w:rsidRPr="000024B2">
        <w:rPr>
          <w:rFonts w:cs="Times New Roman"/>
        </w:rPr>
        <w:t>; elle lui soumet des questions qui intéressent sa vie quotidienne et elle lui offre en même temps les solutions les plus sensées, parce que les plus logiques et les plus naturelles.</w:t>
      </w:r>
    </w:p>
    <w:p w:rsidR="00C71CFA" w:rsidRPr="000024B2" w:rsidRDefault="000024B2">
      <w:pPr>
        <w:pStyle w:val="Corpsdetexte"/>
        <w:rPr>
          <w:rFonts w:cs="Times New Roman"/>
        </w:rPr>
      </w:pPr>
      <w:r w:rsidRPr="000024B2">
        <w:rPr>
          <w:rFonts w:cs="Times New Roman"/>
        </w:rPr>
        <w:t>C’est, par exemple, le problème de l’éducation des femmes, posé dans sa plus rigoureuse simplicité</w:t>
      </w:r>
      <w:r>
        <w:rPr>
          <w:rFonts w:cs="Times New Roman"/>
        </w:rPr>
        <w:t> </w:t>
      </w:r>
      <w:r w:rsidRPr="000024B2">
        <w:rPr>
          <w:rFonts w:cs="Times New Roman"/>
        </w:rPr>
        <w:t>: la femme doit-elle être d’abord et avant tout mère de famille et ménagère</w:t>
      </w:r>
      <w:r>
        <w:rPr>
          <w:rFonts w:cs="Times New Roman"/>
        </w:rPr>
        <w:t> </w:t>
      </w:r>
      <w:r w:rsidRPr="000024B2">
        <w:rPr>
          <w:rFonts w:cs="Times New Roman"/>
        </w:rPr>
        <w:t>? Est-il rationnel qu’une culture disproportionnée à son rôle lui permette de tenir dans la communauté une place que la nature et une organisation plusieurs fois millénaire de la famille ont attribuée à l</w:t>
      </w:r>
      <w:r>
        <w:rPr>
          <w:rFonts w:cs="Times New Roman"/>
        </w:rPr>
        <w:t>’</w:t>
      </w:r>
      <w:r w:rsidRPr="000024B2">
        <w:rPr>
          <w:rFonts w:cs="Times New Roman"/>
        </w:rPr>
        <w:t>homme</w:t>
      </w:r>
      <w:r>
        <w:rPr>
          <w:rFonts w:cs="Times New Roman"/>
        </w:rPr>
        <w:t> </w:t>
      </w:r>
      <w:r w:rsidRPr="000024B2">
        <w:rPr>
          <w:rFonts w:cs="Times New Roman"/>
        </w:rPr>
        <w:t>? Aucune distinction subtile, aucune recherche compliquée d’une solution qui établirait des cas d’espèce, rien d</w:t>
      </w:r>
      <w:r>
        <w:rPr>
          <w:rFonts w:cs="Times New Roman"/>
        </w:rPr>
        <w:t>’</w:t>
      </w:r>
      <w:r w:rsidRPr="000024B2">
        <w:rPr>
          <w:rFonts w:cs="Times New Roman"/>
        </w:rPr>
        <w:t>une casuistique faite pour des professionnels de l’éducation féminine</w:t>
      </w:r>
      <w:r>
        <w:rPr>
          <w:rFonts w:cs="Times New Roman"/>
        </w:rPr>
        <w:t> </w:t>
      </w:r>
      <w:r w:rsidRPr="000024B2">
        <w:rPr>
          <w:rFonts w:cs="Times New Roman"/>
        </w:rPr>
        <w:t>: l’appel au sens commun, aussi bien dans la façon de poser le problème que de le résoudre.</w:t>
      </w:r>
    </w:p>
    <w:p w:rsidR="00C71CFA" w:rsidRPr="000024B2" w:rsidRDefault="000024B2">
      <w:pPr>
        <w:pStyle w:val="Corpsdetexte"/>
        <w:rPr>
          <w:rFonts w:cs="Times New Roman"/>
        </w:rPr>
      </w:pPr>
      <w:r w:rsidRPr="000024B2">
        <w:rPr>
          <w:rFonts w:cs="Times New Roman"/>
        </w:rPr>
        <w:t>Que l’on regarde la manière dont il a étudié, à maintes reprises, la question si délicate et si complexe du mariage</w:t>
      </w:r>
      <w:r>
        <w:rPr>
          <w:rFonts w:cs="Times New Roman"/>
        </w:rPr>
        <w:t> </w:t>
      </w:r>
      <w:r w:rsidRPr="000024B2">
        <w:rPr>
          <w:rFonts w:cs="Times New Roman"/>
        </w:rPr>
        <w:t>: qu’on la compare aux éludes si minutieuses qu’en ont faites nos dramaturges contemporains. Pour lui toute celte question se résume en deux points</w:t>
      </w:r>
      <w:r>
        <w:rPr>
          <w:rFonts w:cs="Times New Roman"/>
        </w:rPr>
        <w:t> </w:t>
      </w:r>
      <w:r w:rsidRPr="000024B2">
        <w:rPr>
          <w:rFonts w:cs="Times New Roman"/>
        </w:rPr>
        <w:t>: la loi de nature et la loi morale s’unissent pour exiger une double condition</w:t>
      </w:r>
      <w:r>
        <w:rPr>
          <w:rFonts w:cs="Times New Roman"/>
        </w:rPr>
        <w:t> </w:t>
      </w:r>
      <w:r w:rsidRPr="000024B2">
        <w:rPr>
          <w:rFonts w:cs="Times New Roman"/>
        </w:rPr>
        <w:t>: la parité d</w:t>
      </w:r>
      <w:r>
        <w:rPr>
          <w:rFonts w:cs="Times New Roman"/>
        </w:rPr>
        <w:t>’</w:t>
      </w:r>
      <w:r w:rsidRPr="000024B2">
        <w:rPr>
          <w:rFonts w:cs="Times New Roman"/>
        </w:rPr>
        <w:t>âge et de milieu social d’une part</w:t>
      </w:r>
      <w:r>
        <w:rPr>
          <w:rFonts w:cs="Times New Roman"/>
        </w:rPr>
        <w:t> </w:t>
      </w:r>
      <w:r w:rsidRPr="000024B2">
        <w:rPr>
          <w:rFonts w:cs="Times New Roman"/>
        </w:rPr>
        <w:t>; la communauté de goûts et d’humeur de l</w:t>
      </w:r>
      <w:r>
        <w:rPr>
          <w:rFonts w:cs="Times New Roman"/>
        </w:rPr>
        <w:t>’</w:t>
      </w:r>
      <w:r w:rsidRPr="000024B2">
        <w:rPr>
          <w:rFonts w:cs="Times New Roman"/>
        </w:rPr>
        <w:t>autre. Ce n’est pas là, à vrai dire, une leçon bien profonde</w:t>
      </w:r>
      <w:r>
        <w:rPr>
          <w:rFonts w:cs="Times New Roman"/>
        </w:rPr>
        <w:t> </w:t>
      </w:r>
      <w:r w:rsidRPr="000024B2">
        <w:rPr>
          <w:rFonts w:cs="Times New Roman"/>
        </w:rPr>
        <w:t>; elle ne renouvelle le problème ni dans ses données, ni dans la façon de la traiter, ni dans la solution</w:t>
      </w:r>
      <w:r>
        <w:rPr>
          <w:rFonts w:cs="Times New Roman"/>
        </w:rPr>
        <w:t> </w:t>
      </w:r>
      <w:r w:rsidRPr="000024B2">
        <w:rPr>
          <w:rFonts w:cs="Times New Roman"/>
        </w:rPr>
        <w:t>; mais c’est une leçon raisonnable qui ne surprend et ne choque personne et il n’est pas de public qui ne l’approuve.</w:t>
      </w:r>
    </w:p>
    <w:p w:rsidR="00C71CFA" w:rsidRPr="000024B2" w:rsidRDefault="000024B2">
      <w:pPr>
        <w:pStyle w:val="Corpsdetexte"/>
        <w:rPr>
          <w:rFonts w:cs="Times New Roman"/>
        </w:rPr>
      </w:pPr>
      <w:r w:rsidRPr="000024B2">
        <w:rPr>
          <w:rFonts w:cs="Times New Roman"/>
        </w:rPr>
        <w:t>Il serait curieux d</w:t>
      </w:r>
      <w:r>
        <w:rPr>
          <w:rFonts w:cs="Times New Roman"/>
        </w:rPr>
        <w:t>’</w:t>
      </w:r>
      <w:r w:rsidRPr="000024B2">
        <w:rPr>
          <w:rFonts w:cs="Times New Roman"/>
        </w:rPr>
        <w:t>étudier à ce propos la transformation que son lumineux bon sens impose à certains thèmes sociaux et moraux qu’il emprunte à d’autres. Prenons comme exemple celui qu</w:t>
      </w:r>
      <w:r>
        <w:rPr>
          <w:rFonts w:cs="Times New Roman"/>
        </w:rPr>
        <w:t>’</w:t>
      </w:r>
      <w:r w:rsidRPr="000024B2">
        <w:rPr>
          <w:rFonts w:cs="Times New Roman"/>
        </w:rPr>
        <w:t xml:space="preserve">il a traité dans </w:t>
      </w:r>
      <w:r w:rsidRPr="000024B2">
        <w:rPr>
          <w:rFonts w:cs="Times New Roman"/>
          <w:i/>
        </w:rPr>
        <w:t>Le Festin de Pierre</w:t>
      </w:r>
      <w:r>
        <w:rPr>
          <w:rFonts w:cs="Times New Roman"/>
        </w:rPr>
        <w:t> </w:t>
      </w:r>
      <w:r w:rsidRPr="000024B2">
        <w:rPr>
          <w:rFonts w:cs="Times New Roman"/>
        </w:rPr>
        <w:t>: la pièce espagnole, d</w:t>
      </w:r>
      <w:r>
        <w:rPr>
          <w:rFonts w:cs="Times New Roman"/>
        </w:rPr>
        <w:t>’</w:t>
      </w:r>
      <w:r w:rsidRPr="000024B2">
        <w:rPr>
          <w:rFonts w:cs="Times New Roman"/>
        </w:rPr>
        <w:t xml:space="preserve">où le sujet est originaire, examinait une question religieuse qui, pour différents motifs, semble avoir été capitale pour l’Espagne dans les premières années du </w:t>
      </w:r>
      <w:r w:rsidRPr="000024B2">
        <w:rPr>
          <w:rFonts w:cs="Times New Roman"/>
          <w:smallCaps/>
        </w:rPr>
        <w:t>xvii</w:t>
      </w:r>
      <w:r w:rsidRPr="000024B2">
        <w:rPr>
          <w:rFonts w:cs="Times New Roman"/>
          <w:vertAlign w:val="superscript"/>
        </w:rPr>
        <w:t>e</w:t>
      </w:r>
      <w:r>
        <w:rPr>
          <w:rFonts w:cs="Times New Roman"/>
        </w:rPr>
        <w:t> </w:t>
      </w:r>
      <w:r w:rsidRPr="000024B2">
        <w:rPr>
          <w:rFonts w:cs="Times New Roman"/>
        </w:rPr>
        <w:t>siècle</w:t>
      </w:r>
      <w:r>
        <w:rPr>
          <w:rFonts w:cs="Times New Roman"/>
        </w:rPr>
        <w:t> </w:t>
      </w:r>
      <w:r w:rsidRPr="000024B2">
        <w:rPr>
          <w:rFonts w:cs="Times New Roman"/>
        </w:rPr>
        <w:t xml:space="preserve">: celle de savoir si le repentir </w:t>
      </w:r>
      <w:r w:rsidRPr="000024B2">
        <w:rPr>
          <w:rFonts w:cs="Times New Roman"/>
          <w:i/>
        </w:rPr>
        <w:t>in extremis</w:t>
      </w:r>
      <w:r w:rsidRPr="000024B2">
        <w:rPr>
          <w:rFonts w:cs="Times New Roman"/>
        </w:rPr>
        <w:t xml:space="preserve"> suffit pour sauver le pécheur et si la foi qui n</w:t>
      </w:r>
      <w:r>
        <w:rPr>
          <w:rFonts w:cs="Times New Roman"/>
        </w:rPr>
        <w:t>’</w:t>
      </w:r>
      <w:r w:rsidRPr="000024B2">
        <w:rPr>
          <w:rFonts w:cs="Times New Roman"/>
        </w:rPr>
        <w:t xml:space="preserve">agit qu’à l’heure dernière peut racheter une vie de crimes et d’erreurs. L’Espagne, dans toute sa littérature dramatique, avait donné une réponse affirmative à cette question. Pour la première fois, la seule, peut-être, le moine de la Merci, auteur du </w:t>
      </w:r>
      <w:r w:rsidRPr="000024B2">
        <w:rPr>
          <w:rFonts w:cs="Times New Roman"/>
          <w:i/>
        </w:rPr>
        <w:t>Convive de Pierre</w:t>
      </w:r>
      <w:r w:rsidRPr="000E0BCF">
        <w:rPr>
          <w:rFonts w:cs="Times New Roman"/>
        </w:rPr>
        <w:t xml:space="preserve">, </w:t>
      </w:r>
      <w:r w:rsidRPr="000024B2">
        <w:rPr>
          <w:rFonts w:cs="Times New Roman"/>
        </w:rPr>
        <w:t>répondit par la négative. Pour intéressant que soit le problème, il offre surtout un intérêt religieux, et, vu les circonstances, un intérêt spécial, presque local.</w:t>
      </w:r>
    </w:p>
    <w:p w:rsidR="00C71CFA" w:rsidRPr="000024B2" w:rsidRDefault="000024B2">
      <w:pPr>
        <w:pStyle w:val="Corpsdetexte"/>
        <w:rPr>
          <w:rFonts w:cs="Times New Roman"/>
        </w:rPr>
      </w:pPr>
      <w:r w:rsidRPr="000024B2">
        <w:rPr>
          <w:rFonts w:cs="Times New Roman"/>
        </w:rPr>
        <w:t>Que devient-il avec Molière</w:t>
      </w:r>
      <w:r>
        <w:rPr>
          <w:rFonts w:cs="Times New Roman"/>
        </w:rPr>
        <w:t> </w:t>
      </w:r>
      <w:r w:rsidRPr="000024B2">
        <w:rPr>
          <w:rFonts w:cs="Times New Roman"/>
        </w:rPr>
        <w:t>? un problème moral, voire même social, contemporain, certes, mais en un sens aussi universel</w:t>
      </w:r>
      <w:r>
        <w:rPr>
          <w:rFonts w:cs="Times New Roman"/>
        </w:rPr>
        <w:t> </w:t>
      </w:r>
      <w:r w:rsidRPr="000024B2">
        <w:rPr>
          <w:rFonts w:cs="Times New Roman"/>
        </w:rPr>
        <w:t xml:space="preserve">: la naissance, le rang, la fortune, un ensemble d’avantages exceptionnels qui </w:t>
      </w:r>
      <w:r w:rsidRPr="000024B2">
        <w:rPr>
          <w:rFonts w:cs="Times New Roman"/>
        </w:rPr>
        <w:lastRenderedPageBreak/>
        <w:t>l</w:t>
      </w:r>
      <w:r>
        <w:rPr>
          <w:rFonts w:cs="Times New Roman"/>
        </w:rPr>
        <w:t>’</w:t>
      </w:r>
      <w:r w:rsidRPr="000024B2">
        <w:rPr>
          <w:rFonts w:cs="Times New Roman"/>
        </w:rPr>
        <w:t>élèvent au-dessus du commun, peuvent-ils permettre à l’homme qui en bénéficie de soumettre à ses passions et à ses caprices, une foule faible, mal défendue, une Elvire, une Math</w:t>
      </w:r>
      <w:r w:rsidR="000E0BCF">
        <w:rPr>
          <w:rFonts w:cs="Times New Roman"/>
        </w:rPr>
        <w:t>urine, un pauvre pécheur, un M. </w:t>
      </w:r>
      <w:r w:rsidRPr="000024B2">
        <w:rPr>
          <w:rFonts w:cs="Times New Roman"/>
        </w:rPr>
        <w:t>Dimanche et d’une façon plus générale de se placer au-dessus des lois humaines et divines qui régissent la Société</w:t>
      </w:r>
      <w:r>
        <w:rPr>
          <w:rFonts w:cs="Times New Roman"/>
        </w:rPr>
        <w:t> </w:t>
      </w:r>
      <w:r w:rsidRPr="000024B2">
        <w:rPr>
          <w:rFonts w:cs="Times New Roman"/>
        </w:rPr>
        <w:t>? C’est le problème des droits de la collectivité opposés aux prétentions de quelques «</w:t>
      </w:r>
      <w:r>
        <w:rPr>
          <w:rFonts w:cs="Times New Roman"/>
        </w:rPr>
        <w:t> </w:t>
      </w:r>
      <w:r w:rsidRPr="000024B2">
        <w:rPr>
          <w:rFonts w:cs="Times New Roman"/>
        </w:rPr>
        <w:t>Fils de rois</w:t>
      </w:r>
      <w:r>
        <w:rPr>
          <w:rFonts w:cs="Times New Roman"/>
        </w:rPr>
        <w:t> </w:t>
      </w:r>
      <w:r w:rsidRPr="000024B2">
        <w:rPr>
          <w:rFonts w:cs="Times New Roman"/>
        </w:rPr>
        <w:t>» à vivre sans contrainte leur vie aux dépens de leurs semblables. Qui ne voit l</w:t>
      </w:r>
      <w:r>
        <w:rPr>
          <w:rFonts w:cs="Times New Roman"/>
        </w:rPr>
        <w:t>’</w:t>
      </w:r>
      <w:r w:rsidRPr="000024B2">
        <w:rPr>
          <w:rFonts w:cs="Times New Roman"/>
        </w:rPr>
        <w:t>intérêt tout actuel encore d’un problème de casuistique religieuse ainsi élargi et humanisé</w:t>
      </w:r>
      <w:r>
        <w:rPr>
          <w:rFonts w:cs="Times New Roman"/>
        </w:rPr>
        <w:t> </w:t>
      </w:r>
      <w:r w:rsidRPr="000024B2">
        <w:rPr>
          <w:rFonts w:cs="Times New Roman"/>
        </w:rPr>
        <w:t>?</w:t>
      </w:r>
    </w:p>
    <w:p w:rsidR="00C71CFA" w:rsidRPr="000024B2" w:rsidRDefault="000024B2">
      <w:pPr>
        <w:pStyle w:val="Corpsdetexte"/>
        <w:rPr>
          <w:rFonts w:cs="Times New Roman"/>
        </w:rPr>
      </w:pPr>
      <w:r w:rsidRPr="000024B2">
        <w:rPr>
          <w:rFonts w:cs="Times New Roman"/>
        </w:rPr>
        <w:t xml:space="preserve">Prenez de même </w:t>
      </w:r>
      <w:r w:rsidRPr="000024B2">
        <w:rPr>
          <w:rFonts w:cs="Times New Roman"/>
          <w:i/>
        </w:rPr>
        <w:t>Tartuffe</w:t>
      </w:r>
      <w:r w:rsidRPr="000024B2">
        <w:rPr>
          <w:rFonts w:cs="Times New Roman"/>
        </w:rPr>
        <w:t>. Pour quelle raison la pièce est-elle encore vivante aujourd’hui</w:t>
      </w:r>
      <w:r>
        <w:rPr>
          <w:rFonts w:cs="Times New Roman"/>
        </w:rPr>
        <w:t> </w:t>
      </w:r>
      <w:r w:rsidRPr="000024B2">
        <w:rPr>
          <w:rFonts w:cs="Times New Roman"/>
        </w:rPr>
        <w:t>? Est-ce par ses allusions probables à telle ou telle figure contemporaine</w:t>
      </w:r>
      <w:r>
        <w:rPr>
          <w:rFonts w:cs="Times New Roman"/>
        </w:rPr>
        <w:t> </w:t>
      </w:r>
      <w:r w:rsidRPr="000024B2">
        <w:rPr>
          <w:rFonts w:cs="Times New Roman"/>
        </w:rPr>
        <w:t>? à une coterie souterraine que Molière avait ses raisons personnelles de craindre et de haïr</w:t>
      </w:r>
      <w:r>
        <w:rPr>
          <w:rFonts w:cs="Times New Roman"/>
        </w:rPr>
        <w:t> </w:t>
      </w:r>
      <w:r w:rsidRPr="000024B2">
        <w:rPr>
          <w:rFonts w:cs="Times New Roman"/>
        </w:rPr>
        <w:t>? Tartuffe a pu être un personnage réel</w:t>
      </w:r>
      <w:r>
        <w:rPr>
          <w:rFonts w:cs="Times New Roman"/>
        </w:rPr>
        <w:t> </w:t>
      </w:r>
      <w:r w:rsidRPr="000024B2">
        <w:rPr>
          <w:rFonts w:cs="Times New Roman"/>
        </w:rPr>
        <w:t>? Que nous importe</w:t>
      </w:r>
      <w:r>
        <w:rPr>
          <w:rFonts w:cs="Times New Roman"/>
        </w:rPr>
        <w:t> </w:t>
      </w:r>
      <w:r w:rsidRPr="000024B2">
        <w:rPr>
          <w:rFonts w:cs="Times New Roman"/>
        </w:rPr>
        <w:t>? Il est pour nous cet éternel faux bonhomme qui, hier, se couvrait, pour parvenir, du manteau de la religion et aujourd’hui fait son chemin avec de fausses grimaces de politicien. Même duplicité, même cynisme</w:t>
      </w:r>
      <w:r>
        <w:rPr>
          <w:rFonts w:cs="Times New Roman"/>
        </w:rPr>
        <w:t> </w:t>
      </w:r>
      <w:r w:rsidRPr="000024B2">
        <w:rPr>
          <w:rFonts w:cs="Times New Roman"/>
        </w:rPr>
        <w:t>: l</w:t>
      </w:r>
      <w:r>
        <w:rPr>
          <w:rFonts w:cs="Times New Roman"/>
        </w:rPr>
        <w:t>’</w:t>
      </w:r>
      <w:r w:rsidRPr="000024B2">
        <w:rPr>
          <w:rFonts w:cs="Times New Roman"/>
        </w:rPr>
        <w:t>habit seul a changé de couleur.</w:t>
      </w:r>
    </w:p>
    <w:p w:rsidR="00C71CFA" w:rsidRPr="000024B2" w:rsidRDefault="000024B2">
      <w:pPr>
        <w:pStyle w:val="Corpsdetexte"/>
        <w:rPr>
          <w:rFonts w:cs="Times New Roman"/>
        </w:rPr>
      </w:pPr>
      <w:r w:rsidRPr="000024B2">
        <w:rPr>
          <w:rFonts w:cs="Times New Roman"/>
        </w:rPr>
        <w:t>Là est un des plus grands secrets de la popularité de Molière</w:t>
      </w:r>
      <w:r>
        <w:rPr>
          <w:rFonts w:cs="Times New Roman"/>
        </w:rPr>
        <w:t> </w:t>
      </w:r>
      <w:r w:rsidRPr="000024B2">
        <w:rPr>
          <w:rFonts w:cs="Times New Roman"/>
        </w:rPr>
        <w:t>: il exprime une morale qu’il ne crée pas, une morale qui ne lui appartient pas en propre, mais qui, par-dessus tous les dogmes, par-dessus les systèmes les plus ingénieux, n’est autre chose que la Morale même. Celle-ci n</w:t>
      </w:r>
      <w:r>
        <w:rPr>
          <w:rFonts w:cs="Times New Roman"/>
        </w:rPr>
        <w:t>’</w:t>
      </w:r>
      <w:r w:rsidRPr="000024B2">
        <w:rPr>
          <w:rFonts w:cs="Times New Roman"/>
        </w:rPr>
        <w:t>est ni une création individuelle, ni l’apanage d’une élite</w:t>
      </w:r>
      <w:r>
        <w:rPr>
          <w:rFonts w:cs="Times New Roman"/>
        </w:rPr>
        <w:t> </w:t>
      </w:r>
      <w:r w:rsidRPr="000024B2">
        <w:rPr>
          <w:rFonts w:cs="Times New Roman"/>
        </w:rPr>
        <w:t>: elle repose sur ce fond éternel de raison et de sagesse qui est le bien commun de toute l’humanité.</w:t>
      </w:r>
    </w:p>
    <w:p w:rsidR="00C71CFA" w:rsidRPr="000024B2" w:rsidRDefault="000024B2">
      <w:pPr>
        <w:pStyle w:val="Corpsdetexte"/>
        <w:rPr>
          <w:rFonts w:cs="Times New Roman"/>
        </w:rPr>
      </w:pPr>
      <w:r w:rsidRPr="000024B2">
        <w:rPr>
          <w:rFonts w:cs="Times New Roman"/>
        </w:rPr>
        <w:t xml:space="preserve">Comme sa morale, sa psychologie est large, simple, faite pour tous les lecteurs et tous les publics. Taine a reproché au </w:t>
      </w:r>
      <w:r w:rsidRPr="000024B2">
        <w:rPr>
          <w:rFonts w:cs="Times New Roman"/>
          <w:smallCaps/>
        </w:rPr>
        <w:t>xvii</w:t>
      </w:r>
      <w:r w:rsidRPr="000024B2">
        <w:rPr>
          <w:rFonts w:cs="Times New Roman"/>
          <w:vertAlign w:val="superscript"/>
        </w:rPr>
        <w:t>e</w:t>
      </w:r>
      <w:r>
        <w:rPr>
          <w:rFonts w:cs="Times New Roman"/>
        </w:rPr>
        <w:t> </w:t>
      </w:r>
      <w:r w:rsidRPr="000024B2">
        <w:rPr>
          <w:rFonts w:cs="Times New Roman"/>
        </w:rPr>
        <w:t>siècle d’avoir créé des abstractions. Pour ce qui concerne Molière, ce reproche n’est qu’à moitié fondé et certains traits individuels, non pas seulement moraux, mais physiques, distinguent plusieurs de ses personnages. Ce qui est vrai, c’est que leur psychologie s’adresse à la foule</w:t>
      </w:r>
      <w:r>
        <w:rPr>
          <w:rFonts w:cs="Times New Roman"/>
        </w:rPr>
        <w:t> </w:t>
      </w:r>
      <w:r w:rsidRPr="000024B2">
        <w:rPr>
          <w:rFonts w:cs="Times New Roman"/>
        </w:rPr>
        <w:t>; elle est, si j’ose dire, populaire, alors que celle d’un Racine est aristocratique. Je ne parle pas ici de la condition des personnages, mais de leurs sentiments. Raffinés, quintessenciés, subtils, fouillés jusqu’à la minutie, impénétrables pour qui ne les analyse pas avec réflexion et sagacité, tels sont les héros raciniens. Quelle connaissance du cœur humain, quelle expérience des passions ne faut-il pas avoir pour comprendre et goûter vraiment le caractère d’une Bérénice, d’une Hermione, d’une Agrippine</w:t>
      </w:r>
      <w:r>
        <w:rPr>
          <w:rFonts w:cs="Times New Roman"/>
        </w:rPr>
        <w:t> </w:t>
      </w:r>
      <w:r w:rsidRPr="000024B2">
        <w:rPr>
          <w:rFonts w:cs="Times New Roman"/>
        </w:rPr>
        <w:t>? Que de nuances, que de finesses insaisissables dans l’élude de ces âmes</w:t>
      </w:r>
      <w:r>
        <w:rPr>
          <w:rFonts w:cs="Times New Roman"/>
        </w:rPr>
        <w:t> </w:t>
      </w:r>
      <w:r w:rsidRPr="000024B2">
        <w:rPr>
          <w:rFonts w:cs="Times New Roman"/>
        </w:rPr>
        <w:t>? Elles ont été conçues pour un milieu social que la vie de salon avait singulièrement cultivé, pour une aristocratie.</w:t>
      </w:r>
    </w:p>
    <w:p w:rsidR="00C71CFA" w:rsidRPr="000024B2" w:rsidRDefault="000024B2">
      <w:pPr>
        <w:pStyle w:val="Corpsdetexte"/>
        <w:rPr>
          <w:rFonts w:cs="Times New Roman"/>
        </w:rPr>
      </w:pPr>
      <w:r w:rsidRPr="000024B2">
        <w:rPr>
          <w:rFonts w:cs="Times New Roman"/>
        </w:rPr>
        <w:t>Les personnages de Molière ont, au contraire, des âmes simples, peu complexes, accessibles à tous les publics. Les traits saillants de leur caractère sont à la fois peu nombreux et mis en valeur avec un relief si puissant qu</w:t>
      </w:r>
      <w:r>
        <w:rPr>
          <w:rFonts w:cs="Times New Roman"/>
        </w:rPr>
        <w:t>’</w:t>
      </w:r>
      <w:r w:rsidRPr="000024B2">
        <w:rPr>
          <w:rFonts w:cs="Times New Roman"/>
        </w:rPr>
        <w:t>on les devine et qu’on les pénètre du premier abord. Il en coûte parfois à la vérité psychologique, car la nature humaine est plus variée, plus ondoyante, plus difficile à saisir que ne le sont ces personnages de construction un peu sommaire. Mais la vérité dramatique ne perd rien à cette simplification et le public éprouve une satisfaction inconsciente à n’avoir aucun effort à faire pour les comprendre.</w:t>
      </w:r>
    </w:p>
    <w:p w:rsidR="00C71CFA" w:rsidRPr="000024B2" w:rsidRDefault="000024B2">
      <w:pPr>
        <w:pStyle w:val="Corpsdetexte"/>
        <w:rPr>
          <w:rFonts w:cs="Times New Roman"/>
        </w:rPr>
      </w:pPr>
      <w:r w:rsidRPr="000024B2">
        <w:rPr>
          <w:rFonts w:cs="Times New Roman"/>
        </w:rPr>
        <w:t>Certes, le père Grandet est plus riche en sentiments, plus fouillé, plus vrai que ne l’est Harpagon et Fénelon a théoriquement raison quand il reproche à Molière d’avoir conservé, tout en l</w:t>
      </w:r>
      <w:r>
        <w:rPr>
          <w:rFonts w:cs="Times New Roman"/>
        </w:rPr>
        <w:t>’</w:t>
      </w:r>
      <w:r w:rsidRPr="000024B2">
        <w:rPr>
          <w:rFonts w:cs="Times New Roman"/>
        </w:rPr>
        <w:t>atténuant, le trait de Plaute faisant demander par son avare à un valet de lui montrer sa troisième main. Mais ce trait, pour excessif, pour invraisemblable qu’il soit, est la manifestation extérieure et scénique, la plus sensible par conséquent au public, d</w:t>
      </w:r>
      <w:r>
        <w:rPr>
          <w:rFonts w:cs="Times New Roman"/>
        </w:rPr>
        <w:t>’</w:t>
      </w:r>
      <w:r w:rsidRPr="000024B2">
        <w:rPr>
          <w:rFonts w:cs="Times New Roman"/>
        </w:rPr>
        <w:t>une passion obsédante.</w:t>
      </w:r>
    </w:p>
    <w:p w:rsidR="00C71CFA" w:rsidRPr="000024B2" w:rsidRDefault="000024B2">
      <w:pPr>
        <w:pStyle w:val="Corpsdetexte"/>
        <w:rPr>
          <w:rFonts w:cs="Times New Roman"/>
        </w:rPr>
      </w:pPr>
      <w:r w:rsidRPr="000024B2">
        <w:rPr>
          <w:rFonts w:cs="Times New Roman"/>
        </w:rPr>
        <w:t>Il y a, en effet, une peinture du cœur qui en est plutôt une analyse, une anatomie</w:t>
      </w:r>
      <w:r>
        <w:rPr>
          <w:rFonts w:cs="Times New Roman"/>
        </w:rPr>
        <w:t> </w:t>
      </w:r>
      <w:r w:rsidRPr="000024B2">
        <w:rPr>
          <w:rFonts w:cs="Times New Roman"/>
        </w:rPr>
        <w:t>; et cette peinture toute en traits légèrement indiqués, en menus détails, que nous admirons par exemp</w:t>
      </w:r>
      <w:r w:rsidR="000E0BCF">
        <w:rPr>
          <w:rFonts w:cs="Times New Roman"/>
        </w:rPr>
        <w:t>le dans les romans de Mme de La </w:t>
      </w:r>
      <w:r w:rsidRPr="000024B2">
        <w:rPr>
          <w:rFonts w:cs="Times New Roman"/>
        </w:rPr>
        <w:t>Fayette, ne convient guère à l</w:t>
      </w:r>
      <w:r>
        <w:rPr>
          <w:rFonts w:cs="Times New Roman"/>
        </w:rPr>
        <w:t>’</w:t>
      </w:r>
      <w:r w:rsidRPr="000024B2">
        <w:rPr>
          <w:rFonts w:cs="Times New Roman"/>
        </w:rPr>
        <w:t>esthétique du théâtre. La peinture de Molière, non seulement exagère à dessein, en l’accentuant par la suppression des nuances qui l’estomperaient, le caractère principal de son héros, mais elle choisit, elle invente des détails susceptibles de donner au public une impression à la fois immédiate et saisissante de la réalité. Psychologiquement, Tartuffe ne cesse d’être faux et il commet des maladresses, des exagérations dont un véritable hypocrite se garderait prudemment</w:t>
      </w:r>
      <w:r>
        <w:rPr>
          <w:rFonts w:cs="Times New Roman"/>
        </w:rPr>
        <w:t> </w:t>
      </w:r>
      <w:r w:rsidRPr="000024B2">
        <w:rPr>
          <w:rFonts w:cs="Times New Roman"/>
        </w:rPr>
        <w:t>: mais il est théâtralement vrai et Onuphre, plus nuancé, plus habile que lui, serait inintelligible au parterre.</w:t>
      </w:r>
    </w:p>
    <w:p w:rsidR="00C71CFA" w:rsidRPr="000024B2" w:rsidRDefault="000E0BCF">
      <w:pPr>
        <w:pStyle w:val="Corpsdetexte"/>
        <w:rPr>
          <w:rFonts w:cs="Times New Roman"/>
        </w:rPr>
      </w:pPr>
      <w:r>
        <w:rPr>
          <w:rFonts w:cs="Times New Roman"/>
        </w:rPr>
        <w:t>Il en est de même de M. </w:t>
      </w:r>
      <w:r w:rsidR="000024B2" w:rsidRPr="000024B2">
        <w:rPr>
          <w:rFonts w:cs="Times New Roman"/>
        </w:rPr>
        <w:t xml:space="preserve">Jourdain, ce nouveau riche du </w:t>
      </w:r>
      <w:r w:rsidR="000024B2" w:rsidRPr="000024B2">
        <w:rPr>
          <w:rFonts w:cs="Times New Roman"/>
          <w:smallCaps/>
        </w:rPr>
        <w:t>xvii</w:t>
      </w:r>
      <w:r w:rsidR="000024B2" w:rsidRPr="000024B2">
        <w:rPr>
          <w:rFonts w:cs="Times New Roman"/>
          <w:vertAlign w:val="superscript"/>
        </w:rPr>
        <w:t>e</w:t>
      </w:r>
      <w:r w:rsidR="000024B2" w:rsidRPr="000024B2">
        <w:rPr>
          <w:rFonts w:cs="Times New Roman"/>
        </w:rPr>
        <w:t xml:space="preserve"> siècle. Le Sosie, </w:t>
      </w:r>
      <w:r>
        <w:rPr>
          <w:rFonts w:cs="Times New Roman"/>
        </w:rPr>
        <w:t>le Périandre, le Chrysippe de La </w:t>
      </w:r>
      <w:r w:rsidR="000024B2" w:rsidRPr="000024B2">
        <w:rPr>
          <w:rFonts w:cs="Times New Roman"/>
        </w:rPr>
        <w:t>Bruyère sont peints avec une fidélité rigoureuse, sans charge, avec une exactitude qui met en valeur les demi-teintes aux dépens peut-être des couleurs. Mettez-les sur la scène</w:t>
      </w:r>
      <w:r w:rsidR="000024B2">
        <w:rPr>
          <w:rFonts w:cs="Times New Roman"/>
        </w:rPr>
        <w:t> </w:t>
      </w:r>
      <w:r w:rsidR="000024B2" w:rsidRPr="000024B2">
        <w:rPr>
          <w:rFonts w:cs="Times New Roman"/>
        </w:rPr>
        <w:t>: le public aura peine à reconnaître en eux les originaux dont ils sont la copie aussi fine qu</w:t>
      </w:r>
      <w:r>
        <w:rPr>
          <w:rFonts w:cs="Times New Roman"/>
        </w:rPr>
        <w:t>e scrupuleuse. À côté d’eux, M. </w:t>
      </w:r>
      <w:r w:rsidR="000024B2" w:rsidRPr="000024B2">
        <w:rPr>
          <w:rFonts w:cs="Times New Roman"/>
        </w:rPr>
        <w:t xml:space="preserve">Jourdain apparaît comme une caricature, et cependant, c’est cette caricature qui, depuis Molière, </w:t>
      </w:r>
      <w:r w:rsidR="000024B2" w:rsidRPr="000024B2">
        <w:rPr>
          <w:rFonts w:cs="Times New Roman"/>
        </w:rPr>
        <w:lastRenderedPageBreak/>
        <w:t>incarne tous les travers et tous les ridicules du bourgeois parvenu.</w:t>
      </w:r>
    </w:p>
    <w:p w:rsidR="00C71CFA" w:rsidRPr="000024B2" w:rsidRDefault="000024B2">
      <w:pPr>
        <w:pStyle w:val="Corpsdetexte"/>
        <w:rPr>
          <w:rFonts w:cs="Times New Roman"/>
        </w:rPr>
      </w:pPr>
      <w:r w:rsidRPr="000024B2">
        <w:rPr>
          <w:rFonts w:cs="Times New Roman"/>
        </w:rPr>
        <w:t>C’est que, par l’effet d’un grossissement habile, par un art qui n’a jamais été égalé de trouver et d</w:t>
      </w:r>
      <w:r>
        <w:rPr>
          <w:rFonts w:cs="Times New Roman"/>
        </w:rPr>
        <w:t>’</w:t>
      </w:r>
      <w:r w:rsidRPr="000024B2">
        <w:rPr>
          <w:rFonts w:cs="Times New Roman"/>
        </w:rPr>
        <w:t>exprimer les traits significatifs d’un caractère, Molière en impose au spectateur la représentation définitive, en quelque sorte symbolique. Psychologiquement, il fait ce qu’ont fait certains peintres par la ligne et la couleur</w:t>
      </w:r>
      <w:r>
        <w:rPr>
          <w:rFonts w:cs="Times New Roman"/>
        </w:rPr>
        <w:t> </w:t>
      </w:r>
      <w:r w:rsidRPr="000024B2">
        <w:rPr>
          <w:rFonts w:cs="Times New Roman"/>
        </w:rPr>
        <w:t>: quelques tons vigoureux, exagérés, irréels donnent une impression plus forte de la réalité.</w:t>
      </w:r>
    </w:p>
    <w:p w:rsidR="00C71CFA" w:rsidRPr="000024B2" w:rsidRDefault="000024B2">
      <w:pPr>
        <w:pStyle w:val="Corpsdetexte"/>
        <w:rPr>
          <w:rFonts w:cs="Times New Roman"/>
        </w:rPr>
      </w:pPr>
      <w:r w:rsidRPr="000024B2">
        <w:rPr>
          <w:rFonts w:cs="Times New Roman"/>
        </w:rPr>
        <w:t>Pour le public de tous les milieux, le symbole de l’hypocrisie n’est donc pas Onuphre, mais Tartuffe</w:t>
      </w:r>
      <w:r>
        <w:rPr>
          <w:rFonts w:cs="Times New Roman"/>
        </w:rPr>
        <w:t> </w:t>
      </w:r>
      <w:r w:rsidRPr="000024B2">
        <w:rPr>
          <w:rFonts w:cs="Times New Roman"/>
        </w:rPr>
        <w:t>; celui de l’avarice, Harpagon, et non pas le père Grandet. Ces personnages, par un double phénomène d’intensification et de simplification psychologique, apparaissent comme des représentants clairs et vigoureux de leur espèce. De tous temps et en tous lieux on les reconnaît, parce que, par-delà l</w:t>
      </w:r>
      <w:r>
        <w:rPr>
          <w:rFonts w:cs="Times New Roman"/>
        </w:rPr>
        <w:t>’</w:t>
      </w:r>
      <w:r w:rsidRPr="000024B2">
        <w:rPr>
          <w:rFonts w:cs="Times New Roman"/>
        </w:rPr>
        <w:t>individuel qui est complexe et contradictoire, ils expriment le général qui est simple et un.</w:t>
      </w:r>
    </w:p>
    <w:p w:rsidR="00C71CFA" w:rsidRPr="000024B2" w:rsidRDefault="000024B2">
      <w:pPr>
        <w:pStyle w:val="Corpsdetexte"/>
        <w:rPr>
          <w:rFonts w:cs="Times New Roman"/>
        </w:rPr>
      </w:pPr>
      <w:r w:rsidRPr="000024B2">
        <w:rPr>
          <w:rFonts w:cs="Times New Roman"/>
        </w:rPr>
        <w:t>Mais cet art de bâtir des personnages d’une vérité autre que la vérité naturelle, laquelle est fugitive et changeante, tandis qu’ils demeurent eux permanents, cet art aboutirait aisément à créer des types en quelque sorte figés, conventionnels et fictifs, étrangers à la vie. Or, une des raisons les plus certaines de la popularité de Molière, c’est l’intensité de vie qui anime ces figures extérieurement abstraites.</w:t>
      </w:r>
    </w:p>
    <w:p w:rsidR="00C71CFA" w:rsidRPr="000024B2" w:rsidRDefault="000024B2">
      <w:pPr>
        <w:pStyle w:val="Corpsdetexte"/>
        <w:rPr>
          <w:rFonts w:cs="Times New Roman"/>
        </w:rPr>
      </w:pPr>
      <w:r w:rsidRPr="000024B2">
        <w:rPr>
          <w:rFonts w:cs="Times New Roman"/>
        </w:rPr>
        <w:t>Les caractères tendent à l’universel</w:t>
      </w:r>
      <w:r>
        <w:rPr>
          <w:rFonts w:cs="Times New Roman"/>
        </w:rPr>
        <w:t> </w:t>
      </w:r>
      <w:r w:rsidRPr="000024B2">
        <w:rPr>
          <w:rFonts w:cs="Times New Roman"/>
        </w:rPr>
        <w:t>: les altitudes, les gestes, les paroles, tout ce par quoi ils se manifestent à nous, est personnel, propre à eux seuls, et les individualise. Vadius, Trissotin, sont des portraits de cuistres, de faux savants supérieurs à toute réalité passagère</w:t>
      </w:r>
      <w:r>
        <w:rPr>
          <w:rFonts w:cs="Times New Roman"/>
        </w:rPr>
        <w:t> </w:t>
      </w:r>
      <w:r w:rsidRPr="000024B2">
        <w:rPr>
          <w:rFonts w:cs="Times New Roman"/>
        </w:rPr>
        <w:t>: mais, leur ton, leurs allusions, leurs compliments comme leurs injures, sont à tel point individuels qu’il n’est pas malaisé de les identifier et de retrouver derrière leurs pseudonymes les modèles bien vivants qu’ils reproduisent. Et en effet, si nous croyons inexact d’affirmer que tout héros de Molière est la transposition scénique d’un personnage réel, il est certain que des traits d’une réalité parfois individuelle, le plus souvent collective, vivifient chacun d’eux.</w:t>
      </w:r>
    </w:p>
    <w:p w:rsidR="00C71CFA" w:rsidRPr="000024B2" w:rsidRDefault="000024B2">
      <w:pPr>
        <w:pStyle w:val="Corpsdetexte"/>
        <w:rPr>
          <w:rFonts w:cs="Times New Roman"/>
        </w:rPr>
      </w:pPr>
      <w:r w:rsidRPr="000024B2">
        <w:rPr>
          <w:rFonts w:cs="Times New Roman"/>
        </w:rPr>
        <w:t xml:space="preserve">De plus, Molière a exprimé en certains d’entre eux, non seulement le résultat de ses observations à travers un monde qui ne pouvait dissimuler aucun de ses défauts à l’acuité de son regard, mois encore son âme à lui, ses sentiments intimes, quelque chose du plus profond de sa vie. Arnolphe est le type de l’éternel jaloux, mais ce qui donne à sa manie, à son égoïsme, un caractère touchant, sinon poignant, ce sont les accents douloureux dont sa jalousie s’exprime, et cette douleur est trop sincère, trop personnelle pour qu’on n’y retrouve pas l’expression des chagrins secrets dont était torturé le mari malheureux d’Armande Béjard. De même, les haines privées de l’auteur de </w:t>
      </w:r>
      <w:r w:rsidRPr="000024B2">
        <w:rPr>
          <w:rFonts w:cs="Times New Roman"/>
          <w:i/>
        </w:rPr>
        <w:t>La Critique de l’École des Femmes</w:t>
      </w:r>
      <w:r w:rsidRPr="000024B2">
        <w:rPr>
          <w:rFonts w:cs="Times New Roman"/>
        </w:rPr>
        <w:t xml:space="preserve">, de </w:t>
      </w:r>
      <w:r w:rsidRPr="000024B2">
        <w:rPr>
          <w:rFonts w:cs="Times New Roman"/>
          <w:i/>
        </w:rPr>
        <w:t>Tartuffe</w:t>
      </w:r>
      <w:r w:rsidRPr="000024B2">
        <w:rPr>
          <w:rFonts w:cs="Times New Roman"/>
        </w:rPr>
        <w:t xml:space="preserve">, de </w:t>
      </w:r>
      <w:r w:rsidRPr="000024B2">
        <w:rPr>
          <w:rFonts w:cs="Times New Roman"/>
          <w:i/>
        </w:rPr>
        <w:t>Don Juan</w:t>
      </w:r>
      <w:r w:rsidRPr="000024B2">
        <w:rPr>
          <w:rFonts w:cs="Times New Roman"/>
        </w:rPr>
        <w:t>, ont leur écho dans ces pièces, et leur donnent par la sincérité, par la violence même des accents, une forte impression de vérité et de réalisme. Quelqu’ignorant qu’il puisse être de ces allusions, de ces emprunts à des faits personnels, le spectateur est pénétré de la chaleur, de l’émotion, et pour tout dire, de la vie qu</w:t>
      </w:r>
      <w:r>
        <w:rPr>
          <w:rFonts w:cs="Times New Roman"/>
        </w:rPr>
        <w:t>’</w:t>
      </w:r>
      <w:r w:rsidRPr="000024B2">
        <w:rPr>
          <w:rFonts w:cs="Times New Roman"/>
        </w:rPr>
        <w:t>ils font circuler dans l’âme des personnages, dans leurs sentiments et dans leur langage.</w:t>
      </w:r>
    </w:p>
    <w:p w:rsidR="00C71CFA" w:rsidRPr="000024B2" w:rsidRDefault="000024B2">
      <w:pPr>
        <w:pStyle w:val="Corpsdetexte"/>
        <w:rPr>
          <w:rFonts w:cs="Times New Roman"/>
        </w:rPr>
      </w:pPr>
      <w:r w:rsidRPr="000024B2">
        <w:rPr>
          <w:rFonts w:cs="Times New Roman"/>
        </w:rPr>
        <w:t>Peut-être cette conception populaire de la morale et de la psychologie ne suffirait-elle pas à expliquer l</w:t>
      </w:r>
      <w:r>
        <w:rPr>
          <w:rFonts w:cs="Times New Roman"/>
        </w:rPr>
        <w:t>’</w:t>
      </w:r>
      <w:r w:rsidRPr="000024B2">
        <w:rPr>
          <w:rFonts w:cs="Times New Roman"/>
        </w:rPr>
        <w:t>universalité du succès de Molière s</w:t>
      </w:r>
      <w:r>
        <w:rPr>
          <w:rFonts w:cs="Times New Roman"/>
        </w:rPr>
        <w:t>’</w:t>
      </w:r>
      <w:r w:rsidRPr="000024B2">
        <w:rPr>
          <w:rFonts w:cs="Times New Roman"/>
        </w:rPr>
        <w:t>il n’y fallait ajouter une qualité particulière de l</w:t>
      </w:r>
      <w:r>
        <w:rPr>
          <w:rFonts w:cs="Times New Roman"/>
        </w:rPr>
        <w:t>’</w:t>
      </w:r>
      <w:r w:rsidRPr="000024B2">
        <w:rPr>
          <w:rFonts w:cs="Times New Roman"/>
        </w:rPr>
        <w:t>expression et du style. Nous avons fait allusion déjà aux critiques sévères dont ce dernier a été l</w:t>
      </w:r>
      <w:r>
        <w:rPr>
          <w:rFonts w:cs="Times New Roman"/>
        </w:rPr>
        <w:t>’</w:t>
      </w:r>
      <w:r w:rsidRPr="000024B2">
        <w:rPr>
          <w:rFonts w:cs="Times New Roman"/>
        </w:rPr>
        <w:t>objet</w:t>
      </w:r>
      <w:r>
        <w:rPr>
          <w:rFonts w:cs="Times New Roman"/>
        </w:rPr>
        <w:t> </w:t>
      </w:r>
      <w:r w:rsidRPr="000024B2">
        <w:rPr>
          <w:rFonts w:cs="Times New Roman"/>
        </w:rPr>
        <w:t>: il n’y a pas lieu de les étudier ici. Notons-en seulement un caractère qui nous paraît contribuer pour une large part à la popularité des héros de Molière</w:t>
      </w:r>
      <w:r>
        <w:rPr>
          <w:rFonts w:cs="Times New Roman"/>
        </w:rPr>
        <w:t> </w:t>
      </w:r>
      <w:r w:rsidRPr="000024B2">
        <w:rPr>
          <w:rFonts w:cs="Times New Roman"/>
        </w:rPr>
        <w:t>: c’est l’art qu’ils ont de manifester leurs sentiments et leurs passions en termes et en formules d’une vigueur qui les imprime dans toutes les mémoires et d’une simplicité qui les rend accessibles à toutes les intelligences.</w:t>
      </w:r>
    </w:p>
    <w:p w:rsidR="00C71CFA" w:rsidRPr="000024B2" w:rsidRDefault="000024B2">
      <w:pPr>
        <w:pStyle w:val="Corpsdetexte"/>
        <w:rPr>
          <w:rFonts w:cs="Times New Roman"/>
        </w:rPr>
      </w:pPr>
      <w:r w:rsidRPr="000024B2">
        <w:rPr>
          <w:rFonts w:cs="Times New Roman"/>
        </w:rPr>
        <w:t>Pendant deux actes, Tartuffe, invisible et présent, a rempli, animé la pièce de sa personne, sans s</w:t>
      </w:r>
      <w:r w:rsidR="000E0BCF">
        <w:rPr>
          <w:rFonts w:cs="Times New Roman"/>
        </w:rPr>
        <w:t>e montrer au public. À la scène II du 3</w:t>
      </w:r>
      <w:r w:rsidR="000E0BCF" w:rsidRPr="000E0BCF">
        <w:rPr>
          <w:rFonts w:cs="Times New Roman"/>
          <w:vertAlign w:val="superscript"/>
        </w:rPr>
        <w:t>e</w:t>
      </w:r>
      <w:r w:rsidR="000E0BCF">
        <w:rPr>
          <w:rFonts w:cs="Times New Roman"/>
        </w:rPr>
        <w:t> </w:t>
      </w:r>
      <w:r w:rsidRPr="000024B2">
        <w:rPr>
          <w:rFonts w:cs="Times New Roman"/>
        </w:rPr>
        <w:t>acte seulement, il paraît pour la première fois et il prononce les quatre vers fameux</w:t>
      </w:r>
      <w:r>
        <w:rPr>
          <w:rFonts w:cs="Times New Roman"/>
        </w:rPr>
        <w:t> </w:t>
      </w:r>
      <w:r w:rsidRPr="000024B2">
        <w:rPr>
          <w:rFonts w:cs="Times New Roman"/>
        </w:rPr>
        <w:t>:</w:t>
      </w:r>
    </w:p>
    <w:p w:rsidR="00C71CFA" w:rsidRPr="000024B2" w:rsidRDefault="000024B2" w:rsidP="000E0BCF">
      <w:pPr>
        <w:pStyle w:val="quotel"/>
      </w:pPr>
      <w:r w:rsidRPr="000024B2">
        <w:t>«</w:t>
      </w:r>
      <w:r>
        <w:t> </w:t>
      </w:r>
      <w:r w:rsidRPr="000024B2">
        <w:t>Laurent, serrez ma haine</w:t>
      </w:r>
      <w:r>
        <w:t>… </w:t>
      </w:r>
      <w:r w:rsidRPr="000024B2">
        <w:t>»</w:t>
      </w:r>
    </w:p>
    <w:p w:rsidR="00C71CFA" w:rsidRPr="000024B2" w:rsidRDefault="000024B2">
      <w:pPr>
        <w:pStyle w:val="Corpsdetexte"/>
        <w:rPr>
          <w:rFonts w:cs="Times New Roman"/>
        </w:rPr>
      </w:pPr>
      <w:r w:rsidRPr="000024B2">
        <w:rPr>
          <w:rFonts w:cs="Times New Roman"/>
        </w:rPr>
        <w:t>Paroles qui expriment du premier coup toute l</w:t>
      </w:r>
      <w:r>
        <w:rPr>
          <w:rFonts w:cs="Times New Roman"/>
        </w:rPr>
        <w:t>’</w:t>
      </w:r>
      <w:r w:rsidRPr="000024B2">
        <w:rPr>
          <w:rFonts w:cs="Times New Roman"/>
        </w:rPr>
        <w:t>hypocrisie du personnage, qui en rendent un témoignage probant au spectateur le plus obtus. Oui ne connaît ces mots si brefs dans lesquels se condense avec force la violence d</w:t>
      </w:r>
      <w:r>
        <w:rPr>
          <w:rFonts w:cs="Times New Roman"/>
        </w:rPr>
        <w:t>’</w:t>
      </w:r>
      <w:r w:rsidRPr="000024B2">
        <w:rPr>
          <w:rFonts w:cs="Times New Roman"/>
        </w:rPr>
        <w:t>une passion et dont le retour, à la fois comique et dramatique, en apprend plus sur un caractère que ne le ferait une longue analyse</w:t>
      </w:r>
      <w:r>
        <w:rPr>
          <w:rFonts w:cs="Times New Roman"/>
        </w:rPr>
        <w:t> </w:t>
      </w:r>
      <w:r w:rsidRPr="000024B2">
        <w:rPr>
          <w:rFonts w:cs="Times New Roman"/>
        </w:rPr>
        <w:t>?</w:t>
      </w:r>
    </w:p>
    <w:p w:rsidR="00C71CFA" w:rsidRPr="000024B2" w:rsidRDefault="000024B2">
      <w:pPr>
        <w:pStyle w:val="Corpsdetexte"/>
        <w:rPr>
          <w:rFonts w:cs="Times New Roman"/>
        </w:rPr>
      </w:pPr>
      <w:r w:rsidRPr="000024B2">
        <w:rPr>
          <w:rFonts w:cs="Times New Roman"/>
        </w:rPr>
        <w:t xml:space="preserve">Le public n’oublie plus ces formules qui prennent une sorte de pouvoir évocateur et qui résument pour </w:t>
      </w:r>
      <w:r w:rsidRPr="000024B2">
        <w:rPr>
          <w:rFonts w:cs="Times New Roman"/>
        </w:rPr>
        <w:lastRenderedPageBreak/>
        <w:t>lui un personnage, une pièce, une œuvre entière. La popularité de Corneille tient plus à son «</w:t>
      </w:r>
      <w:r>
        <w:rPr>
          <w:rFonts w:cs="Times New Roman"/>
        </w:rPr>
        <w:t> </w:t>
      </w:r>
      <w:r w:rsidRPr="000024B2">
        <w:rPr>
          <w:rFonts w:cs="Times New Roman"/>
        </w:rPr>
        <w:t>Qu’il mourût</w:t>
      </w:r>
      <w:r>
        <w:rPr>
          <w:rFonts w:cs="Times New Roman"/>
        </w:rPr>
        <w:t> </w:t>
      </w:r>
      <w:r w:rsidRPr="000024B2">
        <w:rPr>
          <w:rFonts w:cs="Times New Roman"/>
        </w:rPr>
        <w:t xml:space="preserve">» qu’aux cinq actes de </w:t>
      </w:r>
      <w:r w:rsidRPr="000024B2">
        <w:rPr>
          <w:rFonts w:cs="Times New Roman"/>
          <w:i/>
        </w:rPr>
        <w:t>Polyeucte</w:t>
      </w:r>
      <w:r w:rsidRPr="000024B2">
        <w:rPr>
          <w:rFonts w:cs="Times New Roman"/>
        </w:rPr>
        <w:t>, et ce que nous avons retenu du pur et divin chef-d’œuvre, c’est la belle réponse du héros</w:t>
      </w:r>
      <w:r>
        <w:rPr>
          <w:rFonts w:cs="Times New Roman"/>
        </w:rPr>
        <w:t> </w:t>
      </w:r>
      <w:r w:rsidRPr="000024B2">
        <w:rPr>
          <w:rFonts w:cs="Times New Roman"/>
        </w:rPr>
        <w:t>:</w:t>
      </w:r>
    </w:p>
    <w:p w:rsidR="00C71CFA" w:rsidRPr="000024B2" w:rsidRDefault="000024B2" w:rsidP="000E0BCF">
      <w:pPr>
        <w:pStyle w:val="quotel"/>
      </w:pPr>
      <w:r w:rsidRPr="000024B2">
        <w:t>Où le conduisez-vous</w:t>
      </w:r>
      <w:r>
        <w:t> </w:t>
      </w:r>
      <w:r w:rsidRPr="000024B2">
        <w:t>?</w:t>
      </w:r>
    </w:p>
    <w:p w:rsidR="00C71CFA" w:rsidRPr="000024B2" w:rsidRDefault="000E0BCF" w:rsidP="000E0BCF">
      <w:pPr>
        <w:pStyle w:val="quotel"/>
      </w:pPr>
      <w:r>
        <w:t>                                      </w:t>
      </w:r>
      <w:r w:rsidR="000024B2" w:rsidRPr="000024B2">
        <w:t>À la mort.</w:t>
      </w:r>
    </w:p>
    <w:p w:rsidR="00C71CFA" w:rsidRPr="000024B2" w:rsidRDefault="000E0BCF" w:rsidP="000E0BCF">
      <w:pPr>
        <w:pStyle w:val="quotel"/>
      </w:pPr>
      <w:r>
        <w:t>                                                       À</w:t>
      </w:r>
      <w:r w:rsidR="000024B2" w:rsidRPr="000024B2">
        <w:t xml:space="preserve"> la gloire.</w:t>
      </w:r>
    </w:p>
    <w:p w:rsidR="00C71CFA" w:rsidRPr="000024B2" w:rsidRDefault="000024B2">
      <w:pPr>
        <w:pStyle w:val="Corpsdetexte"/>
        <w:rPr>
          <w:rFonts w:cs="Times New Roman"/>
        </w:rPr>
      </w:pPr>
      <w:r w:rsidRPr="000024B2">
        <w:rPr>
          <w:rFonts w:cs="Times New Roman"/>
        </w:rPr>
        <w:t xml:space="preserve">De même </w:t>
      </w:r>
      <w:r w:rsidRPr="000024B2">
        <w:rPr>
          <w:rFonts w:cs="Times New Roman"/>
          <w:i/>
        </w:rPr>
        <w:t>Sans dot</w:t>
      </w:r>
      <w:r w:rsidRPr="000024B2">
        <w:rPr>
          <w:rFonts w:cs="Times New Roman"/>
        </w:rPr>
        <w:t xml:space="preserve">, </w:t>
      </w:r>
      <w:r w:rsidRPr="000024B2">
        <w:rPr>
          <w:rFonts w:cs="Times New Roman"/>
          <w:i/>
        </w:rPr>
        <w:t>Le Pauvre Homme</w:t>
      </w:r>
      <w:r w:rsidRPr="000024B2">
        <w:rPr>
          <w:rFonts w:cs="Times New Roman"/>
        </w:rPr>
        <w:t xml:space="preserve">, </w:t>
      </w:r>
      <w:r w:rsidRPr="000024B2">
        <w:rPr>
          <w:rFonts w:cs="Times New Roman"/>
          <w:i/>
        </w:rPr>
        <w:t>Tartuffe</w:t>
      </w:r>
      <w:r>
        <w:rPr>
          <w:rFonts w:cs="Times New Roman"/>
        </w:rPr>
        <w:t> </w:t>
      </w:r>
      <w:r w:rsidRPr="000024B2">
        <w:rPr>
          <w:rFonts w:cs="Times New Roman"/>
        </w:rPr>
        <w:t>? sont devenus une sorte de monnaie courante qui fait circuler avec elle à travers le monde la gloire de Molière.</w:t>
      </w:r>
    </w:p>
    <w:p w:rsidR="00C71CFA" w:rsidRPr="000024B2" w:rsidRDefault="000024B2" w:rsidP="000E0BCF">
      <w:pPr>
        <w:pStyle w:val="ab"/>
      </w:pPr>
      <w:r w:rsidRPr="000024B2">
        <w:t>***</w:t>
      </w:r>
    </w:p>
    <w:p w:rsidR="00C71CFA" w:rsidRPr="000024B2" w:rsidRDefault="000024B2">
      <w:pPr>
        <w:pStyle w:val="Corpsdetexte"/>
        <w:rPr>
          <w:rFonts w:cs="Times New Roman"/>
        </w:rPr>
      </w:pPr>
      <w:r w:rsidRPr="000024B2">
        <w:rPr>
          <w:rFonts w:cs="Times New Roman"/>
        </w:rPr>
        <w:t xml:space="preserve">Pour cet ensemble de raisons, Molière est devenu, dès le principe, un des plus populaires de nos écrivains et un de ceux qui ont le plus fidèlement représenté à l’étranger le génie moyen de la France. Un Corneille incarne ce qu’il y a dans notre race </w:t>
      </w:r>
      <w:r w:rsidR="000E0BCF" w:rsidRPr="000024B2">
        <w:rPr>
          <w:rFonts w:cs="Times New Roman"/>
        </w:rPr>
        <w:t>d’élan</w:t>
      </w:r>
      <w:r w:rsidRPr="000024B2">
        <w:rPr>
          <w:rFonts w:cs="Times New Roman"/>
        </w:rPr>
        <w:t xml:space="preserve"> et de générosité, la tendance à sacrifier les intérêts pratiques et immédiats à une cause désintéressée et supérieure. Un Racine exprime cette délicatesse, cette recherche des nuances, de la finesse dans l’analyse des sentiments qui sont une des parures de notre esprit et un des charmes de nos salons. L’amour des idées claires et logiques, le besoin d’ordre et de méthode, cette probité de l’intelligence, se sont réalisées dans la philosophie cartésienne. Un Voltaire traduit ce désir de justice et de tolérance, cette aversion des iniquités sociales et politiques, qui s’accompagnent d’assez de tact, de bonne humeur, de sens des réalités pour ne se point dénaturer en un esprit de révolte brutale et violente. Les envolées idéalistes, l</w:t>
      </w:r>
      <w:r>
        <w:rPr>
          <w:rFonts w:cs="Times New Roman"/>
        </w:rPr>
        <w:t>’</w:t>
      </w:r>
      <w:r w:rsidRPr="000024B2">
        <w:rPr>
          <w:rFonts w:cs="Times New Roman"/>
        </w:rPr>
        <w:t>enthousiasme lyrique qu’un préjugé sans fondement réserve aux races du Nord, ont trouvé leur plus splendide expression dans l’œuvre d’un Hugo.</w:t>
      </w:r>
    </w:p>
    <w:p w:rsidR="00C71CFA" w:rsidRPr="000024B2" w:rsidRDefault="000024B2">
      <w:pPr>
        <w:pStyle w:val="Corpsdetexte"/>
        <w:rPr>
          <w:rFonts w:cs="Times New Roman"/>
        </w:rPr>
      </w:pPr>
      <w:r w:rsidRPr="000024B2">
        <w:rPr>
          <w:rFonts w:cs="Times New Roman"/>
        </w:rPr>
        <w:t>Toutes les variétés de notre tempérament, ses qualités et ses défauts, ont eu un poète, un penseur, un artiste pour les exprimer. Mais il est un don qui nous appartient en propre, que nos origines multiples, fondant en un tout harmonieux dans la nôtre les caractères des autres races, ont développé chez nous à un degré suprême</w:t>
      </w:r>
      <w:r>
        <w:rPr>
          <w:rFonts w:cs="Times New Roman"/>
        </w:rPr>
        <w:t> </w:t>
      </w:r>
      <w:r w:rsidRPr="000024B2">
        <w:rPr>
          <w:rFonts w:cs="Times New Roman"/>
        </w:rPr>
        <w:t>; c’est le don de la mesure et de la proportion</w:t>
      </w:r>
      <w:r>
        <w:rPr>
          <w:rFonts w:cs="Times New Roman"/>
        </w:rPr>
        <w:t> </w:t>
      </w:r>
      <w:r w:rsidRPr="000024B2">
        <w:rPr>
          <w:rFonts w:cs="Times New Roman"/>
        </w:rPr>
        <w:t>; c’est le sentiment inné de ce qui convient dans l’ordre moral comme dans l’ordre intellectuel, dans le domaine social comme dans celui des Arts et des Lettres. Ce don, qui est l’apanage suprême de la raison, deux hommes, dont les noms sont inséparables, l’ont entre tous possédé</w:t>
      </w:r>
      <w:r>
        <w:rPr>
          <w:rFonts w:cs="Times New Roman"/>
        </w:rPr>
        <w:t> </w:t>
      </w:r>
      <w:r w:rsidR="000E0BCF">
        <w:rPr>
          <w:rFonts w:cs="Times New Roman"/>
        </w:rPr>
        <w:t>: La </w:t>
      </w:r>
      <w:bookmarkStart w:id="2" w:name="_GoBack"/>
      <w:bookmarkEnd w:id="2"/>
      <w:r w:rsidRPr="000024B2">
        <w:rPr>
          <w:rFonts w:cs="Times New Roman"/>
        </w:rPr>
        <w:t>Fontaine et Molière.</w:t>
      </w:r>
    </w:p>
    <w:p w:rsidR="00C71CFA" w:rsidRPr="000024B2" w:rsidRDefault="000024B2" w:rsidP="000E0BCF">
      <w:pPr>
        <w:pStyle w:val="byline"/>
      </w:pPr>
      <w:r w:rsidRPr="000E0BCF">
        <w:rPr>
          <w:smallCaps/>
        </w:rPr>
        <w:t>Gendarme de Bévotte</w:t>
      </w:r>
      <w:r w:rsidRPr="000024B2">
        <w:t>.</w:t>
      </w:r>
    </w:p>
    <w:sectPr w:rsidR="00C71CFA" w:rsidRPr="000024B2">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compat>
    <w:useFELayout/>
    <w:compatSetting w:name="compatibilityMode" w:uri="http://schemas.microsoft.com/office/word" w:val="12"/>
  </w:compat>
  <w:rsids>
    <w:rsidRoot w:val="00C71CFA"/>
    <w:rsid w:val="000024B2"/>
    <w:rsid w:val="000E0BCF"/>
    <w:rsid w:val="00C71C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024B2"/>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0024B2"/>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0024B2"/>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0024B2"/>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rsid w:val="000024B2"/>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semiHidden/>
    <w:rsid w:val="000024B2"/>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0024B2"/>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0024B2"/>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0024B2"/>
    <w:rPr>
      <w:color w:val="00B050"/>
    </w:rPr>
  </w:style>
  <w:style w:type="paragraph" w:customStyle="1" w:styleId="postscript">
    <w:name w:val="&lt;postscript&gt;"/>
    <w:basedOn w:val="Corpsdetexte"/>
    <w:qFormat/>
    <w:rsid w:val="000024B2"/>
    <w:pPr>
      <w:autoSpaceDE w:val="0"/>
      <w:ind w:firstLine="0"/>
    </w:pPr>
    <w:rPr>
      <w:rFonts w:eastAsia="Times New Roman" w:cs="Times New Roman"/>
      <w:szCs w:val="20"/>
      <w:lang w:bidi="ar-SA"/>
    </w:rPr>
  </w:style>
  <w:style w:type="paragraph" w:customStyle="1" w:styleId="speaker">
    <w:name w:val="&lt;speaker&gt;"/>
    <w:basedOn w:val="Corpsdetexte"/>
    <w:qFormat/>
    <w:rsid w:val="000024B2"/>
    <w:pPr>
      <w:autoSpaceDE w:val="0"/>
      <w:ind w:firstLine="0"/>
    </w:pPr>
    <w:rPr>
      <w:rFonts w:eastAsia="Times New Roman" w:cs="Times New Roman"/>
      <w:szCs w:val="20"/>
      <w:lang w:bidi="ar-SA"/>
    </w:rPr>
  </w:style>
  <w:style w:type="character" w:customStyle="1" w:styleId="stagec">
    <w:name w:val="&lt;stage.c&gt;"/>
    <w:uiPriority w:val="1"/>
    <w:qFormat/>
    <w:rsid w:val="000024B2"/>
    <w:rPr>
      <w:i/>
    </w:rPr>
  </w:style>
  <w:style w:type="paragraph" w:customStyle="1" w:styleId="quotel">
    <w:name w:val="&lt;quote.l&gt;"/>
    <w:basedOn w:val="Corpsdetexte"/>
    <w:rsid w:val="000024B2"/>
    <w:pPr>
      <w:spacing w:before="240" w:after="240"/>
      <w:ind w:left="1071" w:hanging="220"/>
      <w:contextualSpacing/>
      <w:jc w:val="left"/>
    </w:pPr>
    <w:rPr>
      <w:rFonts w:cs="Times New Roman"/>
      <w:color w:val="00B050"/>
      <w:sz w:val="22"/>
    </w:rPr>
  </w:style>
  <w:style w:type="paragraph" w:customStyle="1" w:styleId="quote">
    <w:name w:val="&lt;quote&gt;"/>
    <w:basedOn w:val="Corpsdetexte"/>
    <w:rsid w:val="000024B2"/>
    <w:pPr>
      <w:spacing w:before="240" w:after="240"/>
      <w:ind w:left="851" w:firstLine="221"/>
      <w:contextualSpacing/>
    </w:pPr>
    <w:rPr>
      <w:rFonts w:cs="Times New Roman"/>
      <w:color w:val="00B050"/>
      <w:sz w:val="22"/>
    </w:rPr>
  </w:style>
  <w:style w:type="paragraph" w:customStyle="1" w:styleId="argument">
    <w:name w:val="&lt;argument&gt;"/>
    <w:qFormat/>
    <w:rsid w:val="000024B2"/>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0024B2"/>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0024B2"/>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0024B2"/>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0024B2"/>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0024B2"/>
    <w:pPr>
      <w:autoSpaceDE w:val="0"/>
      <w:ind w:firstLine="0"/>
    </w:pPr>
    <w:rPr>
      <w:rFonts w:eastAsia="Times New Roman" w:cs="Times New Roman"/>
      <w:i/>
      <w:szCs w:val="20"/>
      <w:lang w:bidi="ar-SA"/>
    </w:rPr>
  </w:style>
  <w:style w:type="paragraph" w:customStyle="1" w:styleId="bibl">
    <w:name w:val="&lt;bibl&gt;"/>
    <w:rsid w:val="000024B2"/>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0024B2"/>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0024B2"/>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0024B2"/>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0024B2"/>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0024B2"/>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0024B2"/>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0024B2"/>
    <w:pPr>
      <w:jc w:val="center"/>
    </w:pPr>
    <w:rPr>
      <w:rFonts w:eastAsia="HG Mincho Light J" w:cs="Arial Unicode MS"/>
      <w:szCs w:val="48"/>
      <w:lang w:eastAsia="hi-IN"/>
    </w:rPr>
  </w:style>
  <w:style w:type="paragraph" w:customStyle="1" w:styleId="Scne">
    <w:name w:val="Scène"/>
    <w:basedOn w:val="Titre2"/>
    <w:rsid w:val="000024B2"/>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0024B2"/>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0024B2"/>
    <w:rPr>
      <w:color w:val="FF0000"/>
      <w:vertAlign w:val="subscript"/>
    </w:rPr>
  </w:style>
  <w:style w:type="paragraph" w:customStyle="1" w:styleId="label">
    <w:name w:val="&lt;label&gt;"/>
    <w:qFormat/>
    <w:rsid w:val="000024B2"/>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0024B2"/>
    <w:pPr>
      <w:spacing w:before="240" w:after="240"/>
      <w:jc w:val="center"/>
    </w:pPr>
    <w:rPr>
      <w:rFonts w:ascii="Times New Roman" w:eastAsiaTheme="majorEastAsia" w:hAnsi="Times New Roman" w:cstheme="majorBidi"/>
      <w:bCs/>
      <w:sz w:val="28"/>
      <w:szCs w:val="28"/>
      <w:lang w:bidi="ar-SA"/>
    </w:rPr>
  </w:style>
  <w:style w:type="paragraph" w:customStyle="1" w:styleId="term">
    <w:name w:val="term"/>
    <w:basedOn w:val="Normal"/>
    <w:rsid w:val="000024B2"/>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4006</Words>
  <Characters>22035</Characters>
  <Application>Microsoft Office Word</Application>
  <DocSecurity>0</DocSecurity>
  <Lines>183</Lines>
  <Paragraphs>51</Paragraphs>
  <ScaleCrop>false</ScaleCrop>
  <HeadingPairs>
    <vt:vector size="2" baseType="variant">
      <vt:variant>
        <vt:lpstr>Titre</vt:lpstr>
      </vt:variant>
      <vt:variant>
        <vt:i4>1</vt:i4>
      </vt:variant>
    </vt:vector>
  </HeadingPairs>
  <TitlesOfParts>
    <vt:vector size="1" baseType="lpstr">
      <vt:lpstr>ThÃ©Ã¢tre du Gymnase</vt:lpstr>
    </vt:vector>
  </TitlesOfParts>
  <Company/>
  <LinksUpToDate>false</LinksUpToDate>
  <CharactersWithSpaces>25990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ThÃ©Ã¢tre du Gymnase</dc:title>
  <cp:lastModifiedBy>User</cp:lastModifiedBy>
  <cp:revision>1</cp:revision>
  <dcterms:created xsi:type="dcterms:W3CDTF">2015-11-09T08:53:00Z</dcterms:created>
  <dcterms:modified xsi:type="dcterms:W3CDTF">2015-11-09T09:10:00Z</dcterms:modified>
  <dc:language>fr-FR</dc:language>
</cp:coreProperties>
</file>