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408" w:rsidRPr="0002414F" w:rsidRDefault="00FC6408" w:rsidP="000B0818">
      <w:pPr>
        <w:pStyle w:val="term"/>
        <w:shd w:val="clear" w:color="auto" w:fill="E6E6FF"/>
      </w:pPr>
      <w:proofErr w:type="gramStart"/>
      <w:r>
        <w:t>titre</w:t>
      </w:r>
      <w:proofErr w:type="gramEnd"/>
      <w:r>
        <w:t> : De J</w:t>
      </w:r>
      <w:r w:rsidRPr="00FC6408">
        <w:t>odelle</w:t>
      </w:r>
      <w:bookmarkStart w:id="0" w:name="bookmark0"/>
      <w:bookmarkEnd w:id="0"/>
      <w:r>
        <w:t xml:space="preserve"> à M</w:t>
      </w:r>
      <w:r w:rsidRPr="00FC6408">
        <w:t>olière</w:t>
      </w:r>
      <w:r w:rsidR="0002414F">
        <w:t>.</w:t>
      </w:r>
    </w:p>
    <w:p w:rsidR="00FC6408" w:rsidRPr="00FC6408" w:rsidRDefault="00FC6408" w:rsidP="000B0818">
      <w:pPr>
        <w:pStyle w:val="term"/>
        <w:shd w:val="clear" w:color="auto" w:fill="E6E6FF"/>
      </w:pPr>
      <w:proofErr w:type="spellStart"/>
      <w:proofErr w:type="gramStart"/>
      <w:r w:rsidRPr="00FC6408">
        <w:t>creator</w:t>
      </w:r>
      <w:proofErr w:type="spellEnd"/>
      <w:proofErr w:type="gramEnd"/>
      <w:r w:rsidRPr="00FC6408">
        <w:t xml:space="preserve"> : Eugène </w:t>
      </w:r>
      <w:proofErr w:type="spellStart"/>
      <w:r w:rsidRPr="00FC6408">
        <w:t>Rigal</w:t>
      </w:r>
      <w:proofErr w:type="spellEnd"/>
    </w:p>
    <w:p w:rsidR="00FC6408" w:rsidRPr="0002414F" w:rsidRDefault="0002414F" w:rsidP="000B0818">
      <w:pPr>
        <w:pStyle w:val="term"/>
        <w:shd w:val="clear" w:color="auto" w:fill="E6E6FF"/>
      </w:pPr>
      <w:proofErr w:type="spellStart"/>
      <w:proofErr w:type="gramStart"/>
      <w:r w:rsidRPr="00B76805">
        <w:t>copyeditor</w:t>
      </w:r>
      <w:proofErr w:type="spellEnd"/>
      <w:proofErr w:type="gramEnd"/>
      <w:r w:rsidR="00FC6408" w:rsidRPr="0002414F">
        <w:t>: Roxane Pham</w:t>
      </w:r>
      <w:r w:rsidRPr="0002414F">
        <w:t xml:space="preserve"> </w:t>
      </w:r>
      <w:r>
        <w:t>(</w:t>
      </w:r>
      <w:proofErr w:type="spellStart"/>
      <w:r>
        <w:t>Stylage</w:t>
      </w:r>
      <w:proofErr w:type="spellEnd"/>
      <w:r>
        <w:t xml:space="preserve"> sémantique)</w:t>
      </w:r>
    </w:p>
    <w:p w:rsidR="00FC6408" w:rsidRDefault="00FC6408" w:rsidP="000B0818">
      <w:pPr>
        <w:pStyle w:val="term"/>
        <w:shd w:val="clear" w:color="auto" w:fill="E6E6FF"/>
      </w:pPr>
      <w:proofErr w:type="spellStart"/>
      <w:proofErr w:type="gramStart"/>
      <w:r w:rsidRPr="00B76805">
        <w:t>publisher</w:t>
      </w:r>
      <w:proofErr w:type="spellEnd"/>
      <w:proofErr w:type="gramEnd"/>
      <w:r w:rsidRPr="00B76805">
        <w:t>: Univers</w:t>
      </w:r>
      <w:r w:rsidR="00135A1A">
        <w:t>ité Paris-Sorbonne, LABEX OBVIL</w:t>
      </w:r>
    </w:p>
    <w:p w:rsidR="00FC6408" w:rsidRPr="00B76805" w:rsidRDefault="00FC6408" w:rsidP="000B0818">
      <w:pPr>
        <w:pStyle w:val="term"/>
        <w:shd w:val="clear" w:color="auto" w:fill="E6E6FF"/>
        <w:rPr>
          <w:lang w:val="en-US"/>
        </w:rPr>
      </w:pPr>
      <w:proofErr w:type="gramStart"/>
      <w:r w:rsidRPr="00B76805">
        <w:rPr>
          <w:lang w:val="en-US"/>
        </w:rPr>
        <w:t>issued :</w:t>
      </w:r>
      <w:proofErr w:type="gramEnd"/>
      <w:r w:rsidRPr="00B76805">
        <w:rPr>
          <w:lang w:val="en-US"/>
        </w:rPr>
        <w:t xml:space="preserve"> 2015</w:t>
      </w:r>
    </w:p>
    <w:p w:rsidR="00FC6408" w:rsidRDefault="00FC6408" w:rsidP="000B0818">
      <w:pPr>
        <w:pStyle w:val="term"/>
        <w:shd w:val="clear" w:color="auto" w:fill="E6E6FF"/>
        <w:rPr>
          <w:lang w:val="en-US"/>
        </w:rPr>
      </w:pPr>
      <w:proofErr w:type="spellStart"/>
      <w:proofErr w:type="gramStart"/>
      <w:r w:rsidRPr="00B76805">
        <w:rPr>
          <w:lang w:val="en-US"/>
        </w:rPr>
        <w:t>idno</w:t>
      </w:r>
      <w:proofErr w:type="spellEnd"/>
      <w:r w:rsidRPr="00B76805">
        <w:rPr>
          <w:lang w:val="en-US"/>
        </w:rPr>
        <w:t> :</w:t>
      </w:r>
      <w:proofErr w:type="gramEnd"/>
      <w:r w:rsidRPr="00B76805">
        <w:rPr>
          <w:lang w:val="en-US"/>
        </w:rPr>
        <w:t xml:space="preserve"> </w:t>
      </w:r>
      <w:hyperlink r:id="rId9" w:history="1">
        <w:r w:rsidR="00135A1A" w:rsidRPr="00E57D4B">
          <w:rPr>
            <w:rStyle w:val="Lienhypertexte"/>
            <w:lang w:val="en-US"/>
          </w:rPr>
          <w:t>http://obvil.paris-sorbonne.fr/corpus/moliere/critique/eugene-rigal_jodelle-moliere/</w:t>
        </w:r>
      </w:hyperlink>
      <w:r w:rsidR="00135A1A">
        <w:rPr>
          <w:lang w:val="en-US"/>
        </w:rPr>
        <w:t xml:space="preserve"> </w:t>
      </w:r>
    </w:p>
    <w:p w:rsidR="0002414F" w:rsidRDefault="00FC6408" w:rsidP="000B0818">
      <w:pPr>
        <w:pStyle w:val="term"/>
        <w:shd w:val="clear" w:color="auto" w:fill="E6E6FF"/>
      </w:pPr>
      <w:proofErr w:type="gramStart"/>
      <w:r w:rsidRPr="00B76805">
        <w:t>source</w:t>
      </w:r>
      <w:proofErr w:type="gramEnd"/>
      <w:r w:rsidRPr="00B76805">
        <w:t xml:space="preserve">: </w:t>
      </w:r>
      <w:r w:rsidR="0002414F">
        <w:t xml:space="preserve">Eugène </w:t>
      </w:r>
      <w:proofErr w:type="spellStart"/>
      <w:r w:rsidR="0002414F">
        <w:t>Rigal</w:t>
      </w:r>
      <w:proofErr w:type="spellEnd"/>
      <w:r w:rsidRPr="00B76805">
        <w:t xml:space="preserve">, </w:t>
      </w:r>
      <w:r w:rsidR="0002414F">
        <w:rPr>
          <w:i/>
        </w:rPr>
        <w:t xml:space="preserve">De Jodelle à Molière, </w:t>
      </w:r>
      <w:r w:rsidR="0002414F" w:rsidRPr="0002414F">
        <w:rPr>
          <w:i/>
        </w:rPr>
        <w:t>Tragédie</w:t>
      </w:r>
      <w:r w:rsidR="0002414F">
        <w:rPr>
          <w:i/>
        </w:rPr>
        <w:t>,</w:t>
      </w:r>
      <w:r w:rsidR="0002414F" w:rsidRPr="0002414F">
        <w:rPr>
          <w:i/>
        </w:rPr>
        <w:t xml:space="preserve"> comédie, tragi-comédie</w:t>
      </w:r>
      <w:r>
        <w:t>,</w:t>
      </w:r>
      <w:r w:rsidR="0002414F" w:rsidRPr="0002414F">
        <w:t xml:space="preserve"> « </w:t>
      </w:r>
      <w:r w:rsidR="0002414F" w:rsidRPr="0002414F">
        <w:rPr>
          <w:i/>
        </w:rPr>
        <w:t>L’étourdi</w:t>
      </w:r>
      <w:r w:rsidR="00135A1A">
        <w:t xml:space="preserve"> d</w:t>
      </w:r>
      <w:r w:rsidR="0002414F" w:rsidRPr="0002414F">
        <w:t>e Molière</w:t>
      </w:r>
      <w:r w:rsidR="0002414F">
        <w:t xml:space="preserve"> </w:t>
      </w:r>
      <w:r w:rsidR="00135A1A">
        <w:t>e</w:t>
      </w:r>
      <w:r w:rsidR="0002414F" w:rsidRPr="0002414F">
        <w:t>t</w:t>
      </w:r>
      <w:r w:rsidR="0002414F">
        <w:t xml:space="preserve"> </w:t>
      </w:r>
      <w:r w:rsidR="0002414F" w:rsidRPr="0002414F">
        <w:rPr>
          <w:i/>
        </w:rPr>
        <w:t>Le Parasite</w:t>
      </w:r>
      <w:r w:rsidR="00135A1A">
        <w:t xml:space="preserve"> d</w:t>
      </w:r>
      <w:r w:rsidR="0002414F">
        <w:t>e Tristan L’H</w:t>
      </w:r>
      <w:r w:rsidR="0002414F" w:rsidRPr="0002414F">
        <w:t>ermite</w:t>
      </w:r>
      <w:r w:rsidR="0002414F">
        <w:t xml:space="preserve"> », Paris, Librairie Hachette et </w:t>
      </w:r>
      <w:proofErr w:type="spellStart"/>
      <w:r w:rsidR="0002414F">
        <w:t>c</w:t>
      </w:r>
      <w:r w:rsidR="0002414F" w:rsidRPr="0002414F">
        <w:rPr>
          <w:vertAlign w:val="superscript"/>
        </w:rPr>
        <w:t>ie</w:t>
      </w:r>
      <w:proofErr w:type="spellEnd"/>
      <w:r w:rsidR="0002414F">
        <w:t xml:space="preserve">, 1911. </w:t>
      </w:r>
    </w:p>
    <w:p w:rsidR="00FC6408" w:rsidRDefault="00FC6408" w:rsidP="000B0818">
      <w:pPr>
        <w:pStyle w:val="term"/>
        <w:shd w:val="clear" w:color="auto" w:fill="E6E6FF"/>
      </w:pPr>
      <w:proofErr w:type="spellStart"/>
      <w:r>
        <w:t>Created</w:t>
      </w:r>
      <w:proofErr w:type="spellEnd"/>
      <w:r>
        <w:t xml:space="preserve"> : </w:t>
      </w:r>
      <w:r w:rsidR="0002414F">
        <w:t>1903</w:t>
      </w:r>
    </w:p>
    <w:p w:rsidR="00FC6408" w:rsidRPr="0002414F" w:rsidRDefault="00FC6408" w:rsidP="000B0818">
      <w:pPr>
        <w:pStyle w:val="term"/>
        <w:shd w:val="clear" w:color="auto" w:fill="E6E6FF"/>
      </w:pPr>
      <w:proofErr w:type="spellStart"/>
      <w:r>
        <w:t>Language</w:t>
      </w:r>
      <w:proofErr w:type="spellEnd"/>
      <w:r>
        <w:t> </w:t>
      </w:r>
      <w:proofErr w:type="gramStart"/>
      <w:r>
        <w:t>:</w:t>
      </w:r>
      <w:proofErr w:type="spellStart"/>
      <w:r>
        <w:t>fre</w:t>
      </w:r>
      <w:proofErr w:type="spellEnd"/>
      <w:proofErr w:type="gramEnd"/>
      <w:r>
        <w:rPr>
          <w:noProof/>
        </w:rPr>
        <w:drawing>
          <wp:inline distT="0" distB="0" distL="0" distR="0" wp14:anchorId="4A2280FA" wp14:editId="28BACFE9">
            <wp:extent cx="7620" cy="7620"/>
            <wp:effectExtent l="0" t="0" r="0" b="0"/>
            <wp:docPr id="1" name="Imag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02414F" w:rsidRDefault="0002414F">
      <w:pPr>
        <w:pStyle w:val="Corpsdetexte"/>
        <w:rPr>
          <w:rFonts w:cs="Times New Roman"/>
        </w:rPr>
      </w:pPr>
      <w:bookmarkStart w:id="1" w:name="bookmark2"/>
      <w:bookmarkEnd w:id="1"/>
    </w:p>
    <w:p w:rsidR="00FC6408" w:rsidRDefault="0002414F" w:rsidP="0002414F">
      <w:pPr>
        <w:pStyle w:val="Titre1"/>
      </w:pPr>
      <w:r w:rsidRPr="00FC6408">
        <w:t>«</w:t>
      </w:r>
      <w:r>
        <w:t> </w:t>
      </w:r>
      <w:r w:rsidRPr="00FC6408">
        <w:t>L’étourdi</w:t>
      </w:r>
      <w:r>
        <w:t> » d</w:t>
      </w:r>
      <w:r w:rsidRPr="00FC6408">
        <w:t>e Molière</w:t>
      </w:r>
      <w:r>
        <w:t xml:space="preserve"> e</w:t>
      </w:r>
      <w:r w:rsidRPr="0002414F">
        <w:t>t</w:t>
      </w:r>
      <w:bookmarkStart w:id="2" w:name="bookmark3"/>
      <w:bookmarkEnd w:id="2"/>
      <w:r>
        <w:t xml:space="preserve"> </w:t>
      </w:r>
      <w:r w:rsidRPr="00FC6408">
        <w:t>«</w:t>
      </w:r>
      <w:r>
        <w:t> </w:t>
      </w:r>
      <w:r w:rsidRPr="00FC6408">
        <w:t>Le Parasite</w:t>
      </w:r>
      <w:r w:rsidR="0038011D">
        <w:t> » De Tristan l</w:t>
      </w:r>
      <w:r>
        <w:t>’H</w:t>
      </w:r>
      <w:r w:rsidRPr="00FC6408">
        <w:t>ermite</w:t>
      </w:r>
    </w:p>
    <w:p w:rsidR="00FC6408" w:rsidRDefault="005070D6">
      <w:pPr>
        <w:pStyle w:val="Corpsdetexte"/>
        <w:rPr>
          <w:rFonts w:cs="Times New Roman"/>
        </w:rPr>
      </w:pPr>
      <w:r w:rsidRPr="00FC6408">
        <w:rPr>
          <w:rFonts w:cs="Times New Roman"/>
        </w:rPr>
        <w:t xml:space="preserve">Lorsque Molière a composé </w:t>
      </w:r>
      <w:r w:rsidRPr="0002414F">
        <w:rPr>
          <w:rFonts w:cs="Times New Roman"/>
          <w:i/>
        </w:rPr>
        <w:t>l</w:t>
      </w:r>
      <w:r w:rsidR="00FC6408" w:rsidRPr="0002414F">
        <w:rPr>
          <w:rFonts w:cs="Times New Roman"/>
          <w:i/>
        </w:rPr>
        <w:t>’</w:t>
      </w:r>
      <w:r w:rsidRPr="00FC6408">
        <w:rPr>
          <w:rFonts w:cs="Times New Roman"/>
          <w:i/>
        </w:rPr>
        <w:t>Étourdi</w:t>
      </w:r>
      <w:r w:rsidRPr="00FC6408">
        <w:rPr>
          <w:rFonts w:cs="Times New Roman"/>
        </w:rPr>
        <w:t xml:space="preserve">, il ne s’est piqué ni de tracer des caractères, ni de peindre les mœurs, ni même de former une intrigue parfaitement claire et bien suivie. Il ne lui importait guère non plus d’être original. L’essentiel était d’amuser, de tenir toujours le spectateur en joie, de laisser le plus possible sur la scène </w:t>
      </w:r>
      <w:proofErr w:type="spellStart"/>
      <w:r w:rsidRPr="00FC6408">
        <w:rPr>
          <w:rFonts w:cs="Times New Roman"/>
        </w:rPr>
        <w:t>Mascarille</w:t>
      </w:r>
      <w:proofErr w:type="spellEnd"/>
      <w:r w:rsidRPr="00FC6408">
        <w:rPr>
          <w:rFonts w:cs="Times New Roman"/>
        </w:rPr>
        <w:t xml:space="preserve"> tempêtant, s’adoucissant, fourbant, s’agitant, brûlant les planches.</w:t>
      </w:r>
    </w:p>
    <w:p w:rsidR="00FC6408" w:rsidRDefault="005070D6">
      <w:pPr>
        <w:pStyle w:val="Corpsdetexte"/>
        <w:rPr>
          <w:rFonts w:cs="Times New Roman"/>
        </w:rPr>
      </w:pPr>
      <w:r w:rsidRPr="00FC6408">
        <w:rPr>
          <w:rFonts w:cs="Times New Roman"/>
        </w:rPr>
        <w:t>Molière prend l</w:t>
      </w:r>
      <w:r w:rsidR="00FC6408">
        <w:rPr>
          <w:rFonts w:cs="Times New Roman"/>
        </w:rPr>
        <w:t>’</w:t>
      </w:r>
      <w:r w:rsidRPr="00FC6408">
        <w:rPr>
          <w:rFonts w:cs="Times New Roman"/>
          <w:i/>
        </w:rPr>
        <w:t>Inavvertito</w:t>
      </w:r>
      <w:r w:rsidRPr="00FC6408">
        <w:rPr>
          <w:rFonts w:cs="Times New Roman"/>
        </w:rPr>
        <w:t xml:space="preserve"> de </w:t>
      </w:r>
      <w:proofErr w:type="spellStart"/>
      <w:r w:rsidRPr="00FC6408">
        <w:rPr>
          <w:rFonts w:cs="Times New Roman"/>
        </w:rPr>
        <w:t>Nicolo</w:t>
      </w:r>
      <w:proofErr w:type="spellEnd"/>
      <w:r w:rsidRPr="00FC6408">
        <w:rPr>
          <w:rFonts w:cs="Times New Roman"/>
        </w:rPr>
        <w:t xml:space="preserve"> Barbieri, et le suit pas à pas en supprimant tout ce qui est préparation patiente, explication languissante quoique utile, dialogue précieux ou agréable, mais d’une médiocre gaieté. Parfois il déplace un incident de son modèle</w:t>
      </w:r>
      <w:r w:rsidR="00FC6408">
        <w:rPr>
          <w:rFonts w:cs="Times New Roman"/>
        </w:rPr>
        <w:t> </w:t>
      </w:r>
      <w:r w:rsidR="00FC6408" w:rsidRPr="00FC6408">
        <w:rPr>
          <w:rFonts w:cs="Times New Roman"/>
        </w:rPr>
        <w:t>:</w:t>
      </w:r>
      <w:r w:rsidRPr="00FC6408">
        <w:rPr>
          <w:rFonts w:cs="Times New Roman"/>
        </w:rPr>
        <w:t xml:space="preserve"> la prétendue lettre du père de Celia passe de l’acte III, scène 13 </w:t>
      </w:r>
      <w:r w:rsidRPr="00FC6408">
        <w:rPr>
          <w:rFonts w:cs="Times New Roman"/>
          <w:i/>
        </w:rPr>
        <w:t>de l</w:t>
      </w:r>
      <w:r w:rsidR="00FC6408">
        <w:rPr>
          <w:rFonts w:cs="Times New Roman"/>
          <w:i/>
        </w:rPr>
        <w:t>’</w:t>
      </w:r>
      <w:r w:rsidRPr="00FC6408">
        <w:rPr>
          <w:rFonts w:cs="Times New Roman"/>
          <w:i/>
        </w:rPr>
        <w:t>Inavvertito</w:t>
      </w:r>
      <w:r w:rsidRPr="00FC6408">
        <w:rPr>
          <w:rFonts w:cs="Times New Roman"/>
        </w:rPr>
        <w:t xml:space="preserve"> à l’acte II, scène 10 de </w:t>
      </w:r>
      <w:r w:rsidRPr="00FC6408">
        <w:rPr>
          <w:rFonts w:cs="Times New Roman"/>
          <w:i/>
        </w:rPr>
        <w:t>l</w:t>
      </w:r>
      <w:r w:rsidR="00FC6408">
        <w:rPr>
          <w:rFonts w:cs="Times New Roman"/>
          <w:i/>
        </w:rPr>
        <w:t>’</w:t>
      </w:r>
      <w:r w:rsidRPr="00FC6408">
        <w:rPr>
          <w:rFonts w:cs="Times New Roman"/>
          <w:i/>
        </w:rPr>
        <w:t>Étourdi,</w:t>
      </w:r>
      <w:r w:rsidRPr="00FC6408">
        <w:rPr>
          <w:rFonts w:cs="Times New Roman"/>
        </w:rPr>
        <w:t xml:space="preserve"> et plusieurs scènes sont déplacées dans les actes IV et V. Ailleurs, mécontent de Barbieri, Molière l’abandonne pour quelques instants et remplace ses inventions soit par des inventions</w:t>
      </w:r>
      <w:r>
        <w:rPr>
          <w:rFonts w:cs="Times New Roman"/>
        </w:rPr>
        <w:t xml:space="preserve"> </w:t>
      </w:r>
      <w:r w:rsidRPr="005070D6">
        <w:rPr>
          <w:rStyle w:val="pb"/>
        </w:rPr>
        <w:t>[p. 292]</w:t>
      </w:r>
      <w:r w:rsidRPr="00FC6408">
        <w:rPr>
          <w:rFonts w:cs="Times New Roman"/>
        </w:rPr>
        <w:t xml:space="preserve"> personnelles, soit plutôt par des emprunts faits à d’autres auteurs</w:t>
      </w:r>
      <w:r w:rsidR="00FC6408">
        <w:rPr>
          <w:rFonts w:cs="Times New Roman"/>
        </w:rPr>
        <w:t> </w:t>
      </w:r>
      <w:r w:rsidR="00FC6408" w:rsidRPr="00FC6408">
        <w:rPr>
          <w:rFonts w:cs="Times New Roman"/>
        </w:rPr>
        <w:t>:</w:t>
      </w:r>
      <w:r w:rsidRPr="00FC6408">
        <w:rPr>
          <w:rFonts w:cs="Times New Roman"/>
        </w:rPr>
        <w:t xml:space="preserve"> italiens, français ou espagnols, peu lui en chaut.</w:t>
      </w:r>
    </w:p>
    <w:p w:rsidR="00FC6408" w:rsidRDefault="005070D6">
      <w:pPr>
        <w:pStyle w:val="Corpsdetexte"/>
        <w:rPr>
          <w:rFonts w:cs="Times New Roman"/>
        </w:rPr>
      </w:pPr>
      <w:r w:rsidRPr="00FC6408">
        <w:rPr>
          <w:rFonts w:cs="Times New Roman"/>
        </w:rPr>
        <w:t xml:space="preserve">Au début de l’acte II, six scènes sont consacrées à un stratagème macabre de </w:t>
      </w:r>
      <w:proofErr w:type="spellStart"/>
      <w:r w:rsidRPr="00FC6408">
        <w:rPr>
          <w:rFonts w:cs="Times New Roman"/>
        </w:rPr>
        <w:t>Mascarille</w:t>
      </w:r>
      <w:proofErr w:type="spellEnd"/>
      <w:r w:rsidRPr="00FC6408">
        <w:rPr>
          <w:rFonts w:cs="Times New Roman"/>
        </w:rPr>
        <w:t xml:space="preserve">, dont </w:t>
      </w:r>
      <w:r w:rsidRPr="00FC6408">
        <w:rPr>
          <w:rFonts w:cs="Times New Roman"/>
          <w:i/>
        </w:rPr>
        <w:t>l</w:t>
      </w:r>
      <w:r w:rsidR="00FC6408">
        <w:rPr>
          <w:rFonts w:cs="Times New Roman"/>
          <w:i/>
        </w:rPr>
        <w:t>’</w:t>
      </w:r>
      <w:r w:rsidRPr="00FC6408">
        <w:rPr>
          <w:rFonts w:cs="Times New Roman"/>
          <w:i/>
        </w:rPr>
        <w:t>Inavvertito</w:t>
      </w:r>
      <w:r w:rsidRPr="00FC6408">
        <w:rPr>
          <w:rFonts w:cs="Times New Roman"/>
        </w:rPr>
        <w:t xml:space="preserve"> ne donnait aucune idée</w:t>
      </w:r>
      <w:r w:rsidR="00FC6408">
        <w:rPr>
          <w:rFonts w:cs="Times New Roman"/>
        </w:rPr>
        <w:t> </w:t>
      </w:r>
      <w:r w:rsidR="00FC6408" w:rsidRPr="00FC6408">
        <w:rPr>
          <w:rFonts w:cs="Times New Roman"/>
        </w:rPr>
        <w:t>:</w:t>
      </w:r>
      <w:r w:rsidRPr="00FC6408">
        <w:rPr>
          <w:rFonts w:cs="Times New Roman"/>
        </w:rPr>
        <w:t xml:space="preserve"> Molière l’a pris à Noël du Fail.</w:t>
      </w:r>
    </w:p>
    <w:p w:rsidR="00FC6408" w:rsidRDefault="005070D6">
      <w:pPr>
        <w:pStyle w:val="Corpsdetexte"/>
        <w:rPr>
          <w:rFonts w:cs="Times New Roman"/>
        </w:rPr>
      </w:pPr>
      <w:r w:rsidRPr="00FC6408">
        <w:rPr>
          <w:rFonts w:cs="Times New Roman"/>
        </w:rPr>
        <w:t xml:space="preserve">A l’acte IV, scène 1, </w:t>
      </w:r>
      <w:proofErr w:type="spellStart"/>
      <w:r w:rsidRPr="00FC6408">
        <w:rPr>
          <w:rFonts w:cs="Times New Roman"/>
        </w:rPr>
        <w:t>Mascarille</w:t>
      </w:r>
      <w:proofErr w:type="spellEnd"/>
      <w:r w:rsidRPr="00FC6408">
        <w:rPr>
          <w:rFonts w:cs="Times New Roman"/>
        </w:rPr>
        <w:t xml:space="preserve"> fait la leçon à Lélie avant de l’introduire chez </w:t>
      </w:r>
      <w:proofErr w:type="spellStart"/>
      <w:r w:rsidRPr="00FC6408">
        <w:rPr>
          <w:rFonts w:cs="Times New Roman"/>
        </w:rPr>
        <w:t>Trufaldin</w:t>
      </w:r>
      <w:proofErr w:type="spellEnd"/>
      <w:r w:rsidRPr="00FC6408">
        <w:rPr>
          <w:rFonts w:cs="Times New Roman"/>
        </w:rPr>
        <w:t>, et Lélie ne l’écoute point</w:t>
      </w:r>
      <w:r w:rsidR="00FC6408">
        <w:rPr>
          <w:rFonts w:cs="Times New Roman"/>
        </w:rPr>
        <w:t> </w:t>
      </w:r>
      <w:r w:rsidR="00FC6408" w:rsidRPr="00FC6408">
        <w:rPr>
          <w:rFonts w:cs="Times New Roman"/>
        </w:rPr>
        <w:t>:</w:t>
      </w:r>
      <w:r w:rsidRPr="00FC6408">
        <w:rPr>
          <w:rFonts w:cs="Times New Roman"/>
        </w:rPr>
        <w:t xml:space="preserve"> autant en faisait </w:t>
      </w:r>
      <w:proofErr w:type="spellStart"/>
      <w:r w:rsidRPr="00FC6408">
        <w:rPr>
          <w:rFonts w:cs="Times New Roman"/>
        </w:rPr>
        <w:t>Flavia</w:t>
      </w:r>
      <w:proofErr w:type="spellEnd"/>
      <w:r w:rsidRPr="00FC6408">
        <w:rPr>
          <w:rFonts w:cs="Times New Roman"/>
        </w:rPr>
        <w:t xml:space="preserve">, endoctrinée par </w:t>
      </w:r>
      <w:proofErr w:type="spellStart"/>
      <w:r w:rsidRPr="00FC6408">
        <w:rPr>
          <w:rFonts w:cs="Times New Roman"/>
        </w:rPr>
        <w:t>Chrisoforo</w:t>
      </w:r>
      <w:proofErr w:type="spellEnd"/>
      <w:r w:rsidRPr="00FC6408">
        <w:rPr>
          <w:rFonts w:cs="Times New Roman"/>
        </w:rPr>
        <w:t xml:space="preserve"> dans </w:t>
      </w:r>
      <w:r w:rsidRPr="005070D6">
        <w:rPr>
          <w:rFonts w:cs="Times New Roman"/>
        </w:rPr>
        <w:t>l</w:t>
      </w:r>
      <w:r w:rsidR="00FC6408" w:rsidRPr="005070D6">
        <w:rPr>
          <w:rFonts w:cs="Times New Roman"/>
        </w:rPr>
        <w:t>’</w:t>
      </w:r>
      <w:r w:rsidRPr="00FC6408">
        <w:rPr>
          <w:rFonts w:cs="Times New Roman"/>
          <w:i/>
        </w:rPr>
        <w:t>Emilia</w:t>
      </w:r>
      <w:r w:rsidRPr="00FC6408">
        <w:rPr>
          <w:rFonts w:cs="Times New Roman"/>
        </w:rPr>
        <w:t xml:space="preserve"> de Luigi </w:t>
      </w:r>
      <w:proofErr w:type="spellStart"/>
      <w:r w:rsidRPr="00FC6408">
        <w:rPr>
          <w:rFonts w:cs="Times New Roman"/>
        </w:rPr>
        <w:t>Groto</w:t>
      </w:r>
      <w:proofErr w:type="spellEnd"/>
      <w:r w:rsidRPr="00FC6408">
        <w:rPr>
          <w:rFonts w:cs="Times New Roman"/>
        </w:rPr>
        <w:t>.</w:t>
      </w:r>
    </w:p>
    <w:p w:rsidR="00FC6408" w:rsidRDefault="005070D6">
      <w:pPr>
        <w:pStyle w:val="Corpsdetexte"/>
        <w:rPr>
          <w:rFonts w:cs="Times New Roman"/>
        </w:rPr>
      </w:pPr>
      <w:r w:rsidRPr="00FC6408">
        <w:rPr>
          <w:rFonts w:cs="Times New Roman"/>
        </w:rPr>
        <w:t xml:space="preserve">Entré chez le marchand d’esclaves, l’amoureux Lélie </w:t>
      </w:r>
      <w:r w:rsidR="00FC6408" w:rsidRPr="005070D6">
        <w:rPr>
          <w:rStyle w:val="quotec"/>
        </w:rPr>
        <w:t>« </w:t>
      </w:r>
      <w:r w:rsidRPr="005070D6">
        <w:rPr>
          <w:rStyle w:val="quotec"/>
        </w:rPr>
        <w:t>s’oublie étrangement auprès de Célie</w:t>
      </w:r>
      <w:r w:rsidR="00FC6408" w:rsidRPr="005070D6">
        <w:rPr>
          <w:rStyle w:val="quotec"/>
        </w:rPr>
        <w:t> »</w:t>
      </w:r>
      <w:r w:rsidRPr="00FC6408">
        <w:rPr>
          <w:rFonts w:cs="Times New Roman"/>
        </w:rPr>
        <w:t xml:space="preserve"> et commet mille imprudences</w:t>
      </w:r>
      <w:r w:rsidR="00FC6408">
        <w:rPr>
          <w:rFonts w:cs="Times New Roman"/>
        </w:rPr>
        <w:t> </w:t>
      </w:r>
      <w:r w:rsidR="00FC6408" w:rsidRPr="00FC6408">
        <w:rPr>
          <w:rFonts w:cs="Times New Roman"/>
        </w:rPr>
        <w:t>:</w:t>
      </w:r>
      <w:r w:rsidRPr="00FC6408">
        <w:rPr>
          <w:rFonts w:cs="Times New Roman"/>
        </w:rPr>
        <w:t xml:space="preserve"> de même Fulvio près d’Angélique dans l</w:t>
      </w:r>
      <w:r w:rsidR="00FC6408">
        <w:rPr>
          <w:rFonts w:cs="Times New Roman"/>
        </w:rPr>
        <w:t>’</w:t>
      </w:r>
      <w:r w:rsidRPr="00FC6408">
        <w:rPr>
          <w:rFonts w:cs="Times New Roman"/>
          <w:i/>
        </w:rPr>
        <w:t>Angelica</w:t>
      </w:r>
      <w:r w:rsidRPr="00FC6408">
        <w:rPr>
          <w:rFonts w:cs="Times New Roman"/>
        </w:rPr>
        <w:t xml:space="preserve"> de </w:t>
      </w:r>
      <w:proofErr w:type="spellStart"/>
      <w:r w:rsidRPr="00FC6408">
        <w:rPr>
          <w:rFonts w:cs="Times New Roman"/>
        </w:rPr>
        <w:t>Fabritio</w:t>
      </w:r>
      <w:proofErr w:type="spellEnd"/>
      <w:r w:rsidRPr="00FC6408">
        <w:rPr>
          <w:rFonts w:cs="Times New Roman"/>
        </w:rPr>
        <w:t xml:space="preserve"> de </w:t>
      </w:r>
      <w:proofErr w:type="spellStart"/>
      <w:r w:rsidRPr="00FC6408">
        <w:rPr>
          <w:rFonts w:cs="Times New Roman"/>
        </w:rPr>
        <w:t>Fornaris</w:t>
      </w:r>
      <w:proofErr w:type="spellEnd"/>
      <w:r w:rsidRPr="00FC6408">
        <w:rPr>
          <w:rFonts w:cs="Times New Roman"/>
        </w:rPr>
        <w:t xml:space="preserve"> (acte IV, sc. 4).</w:t>
      </w:r>
    </w:p>
    <w:p w:rsidR="00FC6408" w:rsidRDefault="005070D6">
      <w:pPr>
        <w:pStyle w:val="Corpsdetexte"/>
        <w:rPr>
          <w:rFonts w:cs="Times New Roman"/>
        </w:rPr>
      </w:pPr>
      <w:r w:rsidRPr="00FC6408">
        <w:rPr>
          <w:rFonts w:cs="Times New Roman"/>
        </w:rPr>
        <w:t>A l’acte V, le ca</w:t>
      </w:r>
      <w:r>
        <w:rPr>
          <w:rFonts w:cs="Times New Roman"/>
        </w:rPr>
        <w:t xml:space="preserve">pitan </w:t>
      </w:r>
      <w:proofErr w:type="spellStart"/>
      <w:r>
        <w:rPr>
          <w:rFonts w:cs="Times New Roman"/>
        </w:rPr>
        <w:t>Bellorofonte</w:t>
      </w:r>
      <w:proofErr w:type="spellEnd"/>
      <w:r>
        <w:rPr>
          <w:rFonts w:cs="Times New Roman"/>
        </w:rPr>
        <w:t xml:space="preserve"> de Barbieri a</w:t>
      </w:r>
      <w:r w:rsidRPr="00FC6408">
        <w:rPr>
          <w:rFonts w:cs="Times New Roman"/>
        </w:rPr>
        <w:t xml:space="preserve"> disparu</w:t>
      </w:r>
      <w:r w:rsidR="00FC6408">
        <w:rPr>
          <w:rFonts w:cs="Times New Roman"/>
        </w:rPr>
        <w:t> </w:t>
      </w:r>
      <w:r w:rsidR="00FC6408" w:rsidRPr="00FC6408">
        <w:rPr>
          <w:rFonts w:cs="Times New Roman"/>
        </w:rPr>
        <w:t>:</w:t>
      </w:r>
      <w:r w:rsidRPr="00FC6408">
        <w:rPr>
          <w:rFonts w:cs="Times New Roman"/>
        </w:rPr>
        <w:t xml:space="preserve"> mais il est remplacé par le Bohémien par amour </w:t>
      </w:r>
      <w:proofErr w:type="spellStart"/>
      <w:r w:rsidRPr="00FC6408">
        <w:rPr>
          <w:rFonts w:cs="Times New Roman"/>
        </w:rPr>
        <w:t>Andrès</w:t>
      </w:r>
      <w:proofErr w:type="spellEnd"/>
      <w:r w:rsidRPr="00FC6408">
        <w:rPr>
          <w:rFonts w:cs="Times New Roman"/>
        </w:rPr>
        <w:t xml:space="preserve">, emprunté à </w:t>
      </w:r>
      <w:r w:rsidRPr="00FC6408">
        <w:rPr>
          <w:rFonts w:cs="Times New Roman"/>
          <w:i/>
        </w:rPr>
        <w:t xml:space="preserve">la Belle Égyptienne </w:t>
      </w:r>
      <w:r w:rsidRPr="00FC6408">
        <w:rPr>
          <w:rFonts w:cs="Times New Roman"/>
        </w:rPr>
        <w:t>de Cervantès.</w:t>
      </w:r>
    </w:p>
    <w:p w:rsidR="00FC6408" w:rsidRDefault="005070D6">
      <w:pPr>
        <w:pStyle w:val="Corpsdetexte"/>
        <w:rPr>
          <w:rFonts w:cs="Times New Roman"/>
        </w:rPr>
      </w:pPr>
      <w:r w:rsidRPr="00FC6408">
        <w:rPr>
          <w:rFonts w:cs="Times New Roman"/>
        </w:rPr>
        <w:t>Qu’est-ce donc que les commentateurs trouvent encore à mettre au compte de Molièr</w:t>
      </w:r>
      <w:r w:rsidR="00FC6408" w:rsidRPr="00FC6408">
        <w:rPr>
          <w:rFonts w:cs="Times New Roman"/>
        </w:rPr>
        <w:t>e</w:t>
      </w:r>
      <w:r w:rsidR="00FC6408">
        <w:rPr>
          <w:rFonts w:cs="Times New Roman"/>
        </w:rPr>
        <w:t> </w:t>
      </w:r>
      <w:r w:rsidR="00FC6408" w:rsidRPr="00FC6408">
        <w:rPr>
          <w:rFonts w:cs="Times New Roman"/>
        </w:rPr>
        <w:t>?</w:t>
      </w:r>
    </w:p>
    <w:p w:rsidR="005070D6" w:rsidRDefault="005070D6">
      <w:pPr>
        <w:pStyle w:val="Corpsdetexte"/>
        <w:rPr>
          <w:rFonts w:cs="Times New Roman"/>
        </w:rPr>
      </w:pPr>
      <w:r w:rsidRPr="00FC6408">
        <w:rPr>
          <w:rFonts w:cs="Times New Roman"/>
        </w:rPr>
        <w:t xml:space="preserve">A l’acte I, sc. 4, le prétexte plus dramatique invoqué par </w:t>
      </w:r>
      <w:proofErr w:type="spellStart"/>
      <w:r w:rsidRPr="00FC6408">
        <w:rPr>
          <w:rFonts w:cs="Times New Roman"/>
        </w:rPr>
        <w:t>Mascarille</w:t>
      </w:r>
      <w:proofErr w:type="spellEnd"/>
      <w:r w:rsidRPr="00FC6408">
        <w:rPr>
          <w:rFonts w:cs="Times New Roman"/>
        </w:rPr>
        <w:t xml:space="preserve"> pour parler à Céli</w:t>
      </w:r>
      <w:r w:rsidR="00FC6408" w:rsidRPr="00FC6408">
        <w:rPr>
          <w:rFonts w:cs="Times New Roman"/>
        </w:rPr>
        <w:t>e</w:t>
      </w:r>
      <w:r w:rsidR="00FC6408">
        <w:rPr>
          <w:rFonts w:cs="Times New Roman"/>
        </w:rPr>
        <w:t> </w:t>
      </w:r>
      <w:r w:rsidR="00FC6408" w:rsidRPr="00FC6408">
        <w:rPr>
          <w:rFonts w:cs="Times New Roman"/>
        </w:rPr>
        <w:t>;</w:t>
      </w:r>
    </w:p>
    <w:p w:rsidR="005070D6" w:rsidRDefault="00FC6408">
      <w:pPr>
        <w:pStyle w:val="Corpsdetexte"/>
        <w:rPr>
          <w:rFonts w:cs="Times New Roman"/>
        </w:rPr>
      </w:pPr>
      <w:proofErr w:type="gramStart"/>
      <w:r w:rsidRPr="00FC6408">
        <w:rPr>
          <w:rFonts w:cs="Times New Roman"/>
        </w:rPr>
        <w:lastRenderedPageBreak/>
        <w:t>à</w:t>
      </w:r>
      <w:proofErr w:type="gramEnd"/>
      <w:r w:rsidR="005070D6" w:rsidRPr="00FC6408">
        <w:rPr>
          <w:rFonts w:cs="Times New Roman"/>
        </w:rPr>
        <w:t xml:space="preserve"> l’acte I, sc. 5 et suivantes, l’épisode de </w:t>
      </w:r>
      <w:proofErr w:type="spellStart"/>
      <w:r w:rsidR="005070D6" w:rsidRPr="00FC6408">
        <w:rPr>
          <w:rFonts w:cs="Times New Roman"/>
        </w:rPr>
        <w:t>Mascarille</w:t>
      </w:r>
      <w:proofErr w:type="spellEnd"/>
      <w:r w:rsidR="005070D6" w:rsidRPr="00FC6408">
        <w:rPr>
          <w:rFonts w:cs="Times New Roman"/>
        </w:rPr>
        <w:t xml:space="preserve"> volant sa bourse à Anselme</w:t>
      </w:r>
      <w:r>
        <w:rPr>
          <w:rFonts w:cs="Times New Roman"/>
        </w:rPr>
        <w:t> </w:t>
      </w:r>
      <w:r w:rsidRPr="00FC6408">
        <w:rPr>
          <w:rFonts w:cs="Times New Roman"/>
        </w:rPr>
        <w:t>:</w:t>
      </w:r>
      <w:r w:rsidR="005070D6" w:rsidRPr="00FC6408">
        <w:rPr>
          <w:rFonts w:cs="Times New Roman"/>
        </w:rPr>
        <w:t xml:space="preserve"> encore paraît-il avoir été suggéré par un passage de l</w:t>
      </w:r>
      <w:r>
        <w:rPr>
          <w:rFonts w:cs="Times New Roman"/>
        </w:rPr>
        <w:t>’</w:t>
      </w:r>
      <w:r w:rsidR="005070D6" w:rsidRPr="00FC6408">
        <w:rPr>
          <w:rFonts w:cs="Times New Roman"/>
          <w:i/>
        </w:rPr>
        <w:t>Emilia,</w:t>
      </w:r>
      <w:r w:rsidR="005070D6" w:rsidRPr="00FC6408">
        <w:rPr>
          <w:rFonts w:cs="Times New Roman"/>
        </w:rPr>
        <w:t xml:space="preserve"> où Polidoro — aussi bien qu’Anselme — annonce qu’il vient de recevoir de l’argen</w:t>
      </w:r>
      <w:r w:rsidRPr="00FC6408">
        <w:rPr>
          <w:rFonts w:cs="Times New Roman"/>
        </w:rPr>
        <w:t>t</w:t>
      </w:r>
      <w:r>
        <w:rPr>
          <w:rFonts w:cs="Times New Roman"/>
        </w:rPr>
        <w:t> </w:t>
      </w:r>
      <w:r w:rsidRPr="00FC6408">
        <w:rPr>
          <w:rFonts w:cs="Times New Roman"/>
        </w:rPr>
        <w:t>;</w:t>
      </w:r>
    </w:p>
    <w:p w:rsidR="0038011D" w:rsidRDefault="00FC6408">
      <w:pPr>
        <w:pStyle w:val="Corpsdetexte"/>
        <w:rPr>
          <w:rFonts w:cs="Times New Roman"/>
        </w:rPr>
      </w:pPr>
      <w:proofErr w:type="gramStart"/>
      <w:r w:rsidRPr="00FC6408">
        <w:rPr>
          <w:rFonts w:cs="Times New Roman"/>
        </w:rPr>
        <w:t>à</w:t>
      </w:r>
      <w:proofErr w:type="gramEnd"/>
      <w:r w:rsidR="005070D6" w:rsidRPr="00FC6408">
        <w:rPr>
          <w:rFonts w:cs="Times New Roman"/>
        </w:rPr>
        <w:t xml:space="preserve"> l’acte III, sc. 1 à 4, </w:t>
      </w:r>
      <w:proofErr w:type="spellStart"/>
      <w:r w:rsidR="005070D6" w:rsidRPr="00FC6408">
        <w:rPr>
          <w:rFonts w:cs="Times New Roman"/>
        </w:rPr>
        <w:t>Mascarille</w:t>
      </w:r>
      <w:proofErr w:type="spellEnd"/>
      <w:r w:rsidR="005070D6" w:rsidRPr="00FC6408">
        <w:rPr>
          <w:rFonts w:cs="Times New Roman"/>
        </w:rPr>
        <w:t xml:space="preserve"> calomniant Célie pour en dégoûter Léandre</w:t>
      </w:r>
      <w:r>
        <w:rPr>
          <w:rFonts w:cs="Times New Roman"/>
        </w:rPr>
        <w:t> </w:t>
      </w:r>
      <w:r w:rsidRPr="00FC6408">
        <w:rPr>
          <w:rFonts w:cs="Times New Roman"/>
        </w:rPr>
        <w:t xml:space="preserve">; </w:t>
      </w:r>
    </w:p>
    <w:p w:rsidR="005070D6" w:rsidRDefault="00FC6408">
      <w:pPr>
        <w:pStyle w:val="Corpsdetexte"/>
        <w:rPr>
          <w:rFonts w:cs="Times New Roman"/>
        </w:rPr>
      </w:pPr>
      <w:proofErr w:type="gramStart"/>
      <w:r w:rsidRPr="00FC6408">
        <w:rPr>
          <w:rFonts w:cs="Times New Roman"/>
        </w:rPr>
        <w:t>à</w:t>
      </w:r>
      <w:proofErr w:type="gramEnd"/>
      <w:r w:rsidR="005070D6" w:rsidRPr="00FC6408">
        <w:rPr>
          <w:rFonts w:cs="Times New Roman"/>
        </w:rPr>
        <w:t xml:space="preserve"> l’acte III, sc. 5 à 9, le déguisement de </w:t>
      </w:r>
      <w:proofErr w:type="spellStart"/>
      <w:r w:rsidR="005070D6" w:rsidRPr="00FC6408">
        <w:rPr>
          <w:rFonts w:cs="Times New Roman"/>
        </w:rPr>
        <w:t>Mascarille</w:t>
      </w:r>
      <w:proofErr w:type="spellEnd"/>
      <w:r w:rsidR="005070D6" w:rsidRPr="00FC6408">
        <w:rPr>
          <w:rFonts w:cs="Times New Roman"/>
        </w:rPr>
        <w:t xml:space="preserve"> et de Léandre en masques au lieu du déguisement</w:t>
      </w:r>
      <w:r w:rsidR="005070D6">
        <w:rPr>
          <w:rFonts w:cs="Times New Roman"/>
        </w:rPr>
        <w:t xml:space="preserve"> </w:t>
      </w:r>
      <w:r w:rsidR="005070D6" w:rsidRPr="005070D6">
        <w:rPr>
          <w:rStyle w:val="pb"/>
        </w:rPr>
        <w:t>[p. 293]</w:t>
      </w:r>
      <w:r w:rsidR="005070D6" w:rsidRPr="00FC6408">
        <w:rPr>
          <w:rFonts w:cs="Times New Roman"/>
        </w:rPr>
        <w:t xml:space="preserve"> en serruriers que contenait l</w:t>
      </w:r>
      <w:r>
        <w:rPr>
          <w:rFonts w:cs="Times New Roman"/>
        </w:rPr>
        <w:t>’</w:t>
      </w:r>
      <w:r w:rsidR="005070D6" w:rsidRPr="00FC6408">
        <w:rPr>
          <w:rFonts w:cs="Times New Roman"/>
          <w:i/>
        </w:rPr>
        <w:t>Inavvertito</w:t>
      </w:r>
      <w:r>
        <w:rPr>
          <w:rFonts w:cs="Times New Roman"/>
        </w:rPr>
        <w:t> </w:t>
      </w:r>
      <w:r w:rsidRPr="00FC6408">
        <w:rPr>
          <w:rFonts w:cs="Times New Roman"/>
        </w:rPr>
        <w:t>:</w:t>
      </w:r>
      <w:r w:rsidR="005070D6" w:rsidRPr="00FC6408">
        <w:rPr>
          <w:rFonts w:cs="Times New Roman"/>
        </w:rPr>
        <w:t xml:space="preserve"> Barbieri ne nous montrait pas non plus </w:t>
      </w:r>
      <w:proofErr w:type="spellStart"/>
      <w:r w:rsidR="005070D6" w:rsidRPr="00FC6408">
        <w:rPr>
          <w:rFonts w:cs="Times New Roman"/>
        </w:rPr>
        <w:t>Cintio</w:t>
      </w:r>
      <w:proofErr w:type="spellEnd"/>
      <w:r w:rsidR="005070D6" w:rsidRPr="00FC6408">
        <w:rPr>
          <w:rFonts w:cs="Times New Roman"/>
        </w:rPr>
        <w:t xml:space="preserve"> (Léandre) arrosé par </w:t>
      </w:r>
      <w:proofErr w:type="spellStart"/>
      <w:r w:rsidR="005070D6" w:rsidRPr="00FC6408">
        <w:rPr>
          <w:rFonts w:cs="Times New Roman"/>
        </w:rPr>
        <w:t>Trufaldin</w:t>
      </w:r>
      <w:proofErr w:type="spellEnd"/>
      <w:r w:rsidR="005070D6" w:rsidRPr="00FC6408">
        <w:rPr>
          <w:rFonts w:cs="Times New Roman"/>
        </w:rPr>
        <w:t xml:space="preserve"> d’une </w:t>
      </w:r>
      <w:r w:rsidRPr="005070D6">
        <w:rPr>
          <w:rStyle w:val="quotec"/>
        </w:rPr>
        <w:t>« </w:t>
      </w:r>
      <w:r w:rsidR="005070D6" w:rsidRPr="005070D6">
        <w:rPr>
          <w:rStyle w:val="quotec"/>
        </w:rPr>
        <w:t>cassolette</w:t>
      </w:r>
      <w:r w:rsidRPr="005070D6">
        <w:rPr>
          <w:rStyle w:val="quotec"/>
        </w:rPr>
        <w:t> »</w:t>
      </w:r>
      <w:r w:rsidR="005070D6" w:rsidRPr="00FC6408">
        <w:rPr>
          <w:rFonts w:cs="Times New Roman"/>
        </w:rPr>
        <w:t xml:space="preserve"> aux fâcheux parfums</w:t>
      </w:r>
      <w:r>
        <w:rPr>
          <w:rFonts w:cs="Times New Roman"/>
        </w:rPr>
        <w:t> </w:t>
      </w:r>
      <w:r w:rsidRPr="00FC6408">
        <w:rPr>
          <w:rFonts w:cs="Times New Roman"/>
        </w:rPr>
        <w:t>;</w:t>
      </w:r>
    </w:p>
    <w:p w:rsidR="005070D6" w:rsidRDefault="00FC6408">
      <w:pPr>
        <w:pStyle w:val="Corpsdetexte"/>
        <w:rPr>
          <w:rFonts w:cs="Times New Roman"/>
        </w:rPr>
      </w:pPr>
      <w:proofErr w:type="gramStart"/>
      <w:r w:rsidRPr="00FC6408">
        <w:rPr>
          <w:rFonts w:cs="Times New Roman"/>
        </w:rPr>
        <w:t>à</w:t>
      </w:r>
      <w:proofErr w:type="gramEnd"/>
      <w:r w:rsidR="005070D6" w:rsidRPr="00FC6408">
        <w:rPr>
          <w:rFonts w:cs="Times New Roman"/>
        </w:rPr>
        <w:t xml:space="preserve"> l’acte IV, sc. 1 et 2, Lélie transformé, pour pénétrer chez </w:t>
      </w:r>
      <w:proofErr w:type="spellStart"/>
      <w:r w:rsidR="005070D6" w:rsidRPr="00FC6408">
        <w:rPr>
          <w:rFonts w:cs="Times New Roman"/>
        </w:rPr>
        <w:t>Trufaldin</w:t>
      </w:r>
      <w:proofErr w:type="spellEnd"/>
      <w:r w:rsidR="005070D6" w:rsidRPr="00FC6408">
        <w:rPr>
          <w:rFonts w:cs="Times New Roman"/>
        </w:rPr>
        <w:t>, en Arménien qui a vu le fils de ce dernier en Turqui</w:t>
      </w:r>
      <w:r w:rsidRPr="00FC6408">
        <w:rPr>
          <w:rFonts w:cs="Times New Roman"/>
        </w:rPr>
        <w:t>e</w:t>
      </w:r>
      <w:r>
        <w:rPr>
          <w:rFonts w:cs="Times New Roman"/>
        </w:rPr>
        <w:t> </w:t>
      </w:r>
      <w:r w:rsidRPr="00FC6408">
        <w:rPr>
          <w:rFonts w:cs="Times New Roman"/>
        </w:rPr>
        <w:t>;</w:t>
      </w:r>
    </w:p>
    <w:p w:rsidR="005070D6" w:rsidRDefault="00FC6408">
      <w:pPr>
        <w:pStyle w:val="Corpsdetexte"/>
        <w:rPr>
          <w:rFonts w:cs="Times New Roman"/>
        </w:rPr>
      </w:pPr>
      <w:proofErr w:type="gramStart"/>
      <w:r w:rsidRPr="00FC6408">
        <w:rPr>
          <w:rFonts w:cs="Times New Roman"/>
        </w:rPr>
        <w:t>à</w:t>
      </w:r>
      <w:proofErr w:type="gramEnd"/>
      <w:r w:rsidR="005070D6" w:rsidRPr="00FC6408">
        <w:rPr>
          <w:rFonts w:cs="Times New Roman"/>
        </w:rPr>
        <w:t xml:space="preserve"> l’acte IV, sc. 6, </w:t>
      </w:r>
      <w:proofErr w:type="spellStart"/>
      <w:r w:rsidR="005070D6" w:rsidRPr="00FC6408">
        <w:rPr>
          <w:rFonts w:cs="Times New Roman"/>
        </w:rPr>
        <w:t>Mascarille</w:t>
      </w:r>
      <w:proofErr w:type="spellEnd"/>
      <w:r w:rsidR="005070D6" w:rsidRPr="00FC6408">
        <w:rPr>
          <w:rFonts w:cs="Times New Roman"/>
        </w:rPr>
        <w:t xml:space="preserve"> rossant Lélie, et pour se venger enfin de son maître et pour inspirer confiance à </w:t>
      </w:r>
      <w:proofErr w:type="spellStart"/>
      <w:r w:rsidR="005070D6" w:rsidRPr="00FC6408">
        <w:rPr>
          <w:rFonts w:cs="Times New Roman"/>
        </w:rPr>
        <w:t>Trufaldin</w:t>
      </w:r>
      <w:proofErr w:type="spellEnd"/>
      <w:r>
        <w:rPr>
          <w:rFonts w:cs="Times New Roman"/>
        </w:rPr>
        <w:t> </w:t>
      </w:r>
      <w:r w:rsidRPr="00FC6408">
        <w:rPr>
          <w:rFonts w:cs="Times New Roman"/>
        </w:rPr>
        <w:t>;</w:t>
      </w:r>
    </w:p>
    <w:p w:rsidR="00FC6408" w:rsidRDefault="00FC6408">
      <w:pPr>
        <w:pStyle w:val="Corpsdetexte"/>
        <w:rPr>
          <w:rFonts w:cs="Times New Roman"/>
        </w:rPr>
      </w:pPr>
      <w:proofErr w:type="gramStart"/>
      <w:r w:rsidRPr="00FC6408">
        <w:rPr>
          <w:rFonts w:cs="Times New Roman"/>
        </w:rPr>
        <w:t>à</w:t>
      </w:r>
      <w:proofErr w:type="gramEnd"/>
      <w:r w:rsidR="005070D6" w:rsidRPr="00FC6408">
        <w:rPr>
          <w:rFonts w:cs="Times New Roman"/>
        </w:rPr>
        <w:t xml:space="preserve"> l’acte V, sc. 9, la reconnaissance romanesque que Molière a substituée à une autre reconnaissance et aux piquantes scènes qui la suivaient dans </w:t>
      </w:r>
      <w:r w:rsidR="005070D6" w:rsidRPr="00FC6408">
        <w:rPr>
          <w:rFonts w:cs="Times New Roman"/>
          <w:i/>
        </w:rPr>
        <w:t>l</w:t>
      </w:r>
      <w:r>
        <w:rPr>
          <w:rFonts w:cs="Times New Roman"/>
          <w:i/>
        </w:rPr>
        <w:t>’</w:t>
      </w:r>
      <w:r w:rsidR="005070D6" w:rsidRPr="00FC6408">
        <w:rPr>
          <w:rFonts w:cs="Times New Roman"/>
          <w:i/>
        </w:rPr>
        <w:t>Inavvertito.</w:t>
      </w:r>
    </w:p>
    <w:p w:rsidR="00FC6408" w:rsidRDefault="005070D6">
      <w:pPr>
        <w:pStyle w:val="Corpsdetexte"/>
        <w:rPr>
          <w:rFonts w:cs="Times New Roman"/>
        </w:rPr>
      </w:pPr>
      <w:r w:rsidRPr="00FC6408">
        <w:rPr>
          <w:rFonts w:cs="Times New Roman"/>
        </w:rPr>
        <w:t xml:space="preserve">Les autres modifications de </w:t>
      </w:r>
      <w:r w:rsidRPr="00FC6408">
        <w:rPr>
          <w:rFonts w:cs="Times New Roman"/>
          <w:i/>
        </w:rPr>
        <w:t>l</w:t>
      </w:r>
      <w:r w:rsidRPr="00FC6408">
        <w:rPr>
          <w:rFonts w:cs="Times New Roman"/>
        </w:rPr>
        <w:t>’</w:t>
      </w:r>
      <w:r w:rsidRPr="00FC6408">
        <w:rPr>
          <w:rFonts w:cs="Times New Roman"/>
          <w:i/>
        </w:rPr>
        <w:t>Inavvertito</w:t>
      </w:r>
      <w:r w:rsidRPr="00FC6408">
        <w:rPr>
          <w:rFonts w:cs="Times New Roman"/>
        </w:rPr>
        <w:t xml:space="preserve"> que l’on remarque dans </w:t>
      </w:r>
      <w:r w:rsidRPr="00FC6408">
        <w:rPr>
          <w:rFonts w:cs="Times New Roman"/>
          <w:i/>
        </w:rPr>
        <w:t>l</w:t>
      </w:r>
      <w:r w:rsidR="00FC6408">
        <w:rPr>
          <w:rFonts w:cs="Times New Roman"/>
          <w:i/>
        </w:rPr>
        <w:t>’</w:t>
      </w:r>
      <w:r w:rsidRPr="00FC6408">
        <w:rPr>
          <w:rFonts w:cs="Times New Roman"/>
          <w:i/>
        </w:rPr>
        <w:t>Étourdi</w:t>
      </w:r>
      <w:r w:rsidRPr="00FC6408">
        <w:rPr>
          <w:rFonts w:cs="Times New Roman"/>
        </w:rPr>
        <w:t xml:space="preserve"> sont trop insignifiantes pour qu’il soit nécessaire de les signaler en ce moment. Mais parmi celles que j’ai citées et dont tout le monde fait honneur à Molière, n’en est-il point qui soient dues aussi à un emprun</w:t>
      </w:r>
      <w:r w:rsidR="00FC6408" w:rsidRPr="00FC6408">
        <w:rPr>
          <w:rFonts w:cs="Times New Roman"/>
        </w:rPr>
        <w:t>t</w:t>
      </w:r>
      <w:r w:rsidR="00FC6408">
        <w:rPr>
          <w:rFonts w:cs="Times New Roman"/>
        </w:rPr>
        <w:t> </w:t>
      </w:r>
      <w:r w:rsidR="00FC6408" w:rsidRPr="00FC6408">
        <w:rPr>
          <w:rFonts w:cs="Times New Roman"/>
        </w:rPr>
        <w:t>?</w:t>
      </w:r>
    </w:p>
    <w:p w:rsidR="00FC6408" w:rsidRDefault="005070D6" w:rsidP="005070D6">
      <w:pPr>
        <w:pStyle w:val="Corpsdetexte"/>
        <w:jc w:val="center"/>
        <w:rPr>
          <w:rFonts w:cs="Times New Roman"/>
          <w:b/>
        </w:rPr>
      </w:pPr>
      <w:r w:rsidRPr="00FC6408">
        <w:rPr>
          <w:rFonts w:cs="Times New Roman"/>
          <w:b/>
        </w:rPr>
        <w:t>*</w:t>
      </w:r>
    </w:p>
    <w:p w:rsidR="00FC6408" w:rsidRDefault="005070D6" w:rsidP="005070D6">
      <w:pPr>
        <w:pStyle w:val="Corpsdetexte"/>
        <w:jc w:val="center"/>
        <w:rPr>
          <w:rFonts w:cs="Times New Roman"/>
        </w:rPr>
      </w:pPr>
      <w:r w:rsidRPr="00FC6408">
        <w:rPr>
          <w:rFonts w:cs="Times New Roman"/>
        </w:rPr>
        <w:t>* *</w:t>
      </w:r>
    </w:p>
    <w:p w:rsidR="00FC6408" w:rsidRDefault="005070D6">
      <w:pPr>
        <w:pStyle w:val="Corpsdetexte"/>
        <w:rPr>
          <w:rFonts w:cs="Times New Roman"/>
        </w:rPr>
      </w:pPr>
      <w:r w:rsidRPr="00FC6408">
        <w:rPr>
          <w:rFonts w:cs="Times New Roman"/>
        </w:rPr>
        <w:t xml:space="preserve">Ni </w:t>
      </w:r>
      <w:proofErr w:type="spellStart"/>
      <w:r w:rsidRPr="00FC6408">
        <w:rPr>
          <w:rFonts w:cs="Times New Roman"/>
        </w:rPr>
        <w:t>Moland</w:t>
      </w:r>
      <w:proofErr w:type="spellEnd"/>
      <w:r w:rsidRPr="00FC6408">
        <w:rPr>
          <w:rFonts w:cs="Times New Roman"/>
        </w:rPr>
        <w:t xml:space="preserve"> ni </w:t>
      </w:r>
      <w:proofErr w:type="spellStart"/>
      <w:r w:rsidRPr="00FC6408">
        <w:rPr>
          <w:rFonts w:cs="Times New Roman"/>
        </w:rPr>
        <w:t>Despois</w:t>
      </w:r>
      <w:proofErr w:type="spellEnd"/>
      <w:r w:rsidRPr="00FC6408">
        <w:rPr>
          <w:rFonts w:cs="Times New Roman"/>
        </w:rPr>
        <w:t xml:space="preserve"> ne parlent du </w:t>
      </w:r>
      <w:r w:rsidRPr="00FC6408">
        <w:rPr>
          <w:rFonts w:cs="Times New Roman"/>
          <w:i/>
        </w:rPr>
        <w:t>Parasite</w:t>
      </w:r>
      <w:r w:rsidRPr="00FC6408">
        <w:rPr>
          <w:rFonts w:cs="Times New Roman"/>
        </w:rPr>
        <w:t xml:space="preserve"> de Tristan l’Hermite à propos de </w:t>
      </w:r>
      <w:r w:rsidRPr="00FC6408">
        <w:rPr>
          <w:rFonts w:cs="Times New Roman"/>
          <w:i/>
        </w:rPr>
        <w:t>l</w:t>
      </w:r>
      <w:r w:rsidR="00FC6408">
        <w:rPr>
          <w:rFonts w:cs="Times New Roman"/>
          <w:i/>
        </w:rPr>
        <w:t>’</w:t>
      </w:r>
      <w:r w:rsidRPr="00FC6408">
        <w:rPr>
          <w:rFonts w:cs="Times New Roman"/>
          <w:i/>
        </w:rPr>
        <w:t>Étourdi.</w:t>
      </w:r>
      <w:r w:rsidRPr="00FC6408">
        <w:rPr>
          <w:rFonts w:cs="Times New Roman"/>
        </w:rPr>
        <w:t xml:space="preserve"> Le savant historien de Tristan, M. Bernardin, se contente d’écrire</w:t>
      </w:r>
      <w:r>
        <w:rPr>
          <w:rStyle w:val="Appelnotedebasdep"/>
          <w:rFonts w:cs="Times New Roman"/>
        </w:rPr>
        <w:footnoteReference w:id="1"/>
      </w:r>
      <w:bookmarkStart w:id="3" w:name="footnote1"/>
      <w:bookmarkEnd w:id="3"/>
      <w:r w:rsidR="00FC6408">
        <w:rPr>
          <w:rFonts w:cs="Times New Roman"/>
        </w:rPr>
        <w:t> </w:t>
      </w:r>
      <w:r w:rsidR="00FC6408" w:rsidRPr="00FC6408">
        <w:rPr>
          <w:rFonts w:cs="Times New Roman"/>
        </w:rPr>
        <w:t>:</w:t>
      </w:r>
      <w:r w:rsidRPr="00FC6408">
        <w:rPr>
          <w:rFonts w:cs="Times New Roman"/>
        </w:rPr>
        <w:t xml:space="preserve"> </w:t>
      </w:r>
      <w:r w:rsidR="00FC6408" w:rsidRPr="005070D6">
        <w:rPr>
          <w:rStyle w:val="quotec"/>
        </w:rPr>
        <w:t>« </w:t>
      </w:r>
      <w:r w:rsidRPr="005070D6">
        <w:rPr>
          <w:rStyle w:val="quotec"/>
        </w:rPr>
        <w:t>L’enlèvement par les corsaires ne semblait pas comme aujourd’hui une intrigue démodée, empruntée à la comédie antiqu</w:t>
      </w:r>
      <w:r w:rsidR="00FC6408" w:rsidRPr="005070D6">
        <w:rPr>
          <w:rStyle w:val="quotec"/>
        </w:rPr>
        <w:t>e ;</w:t>
      </w:r>
      <w:r w:rsidRPr="005070D6">
        <w:rPr>
          <w:rStyle w:val="quotec"/>
        </w:rPr>
        <w:t xml:space="preserve"> en se servant de ce procédé commode pour dénouer </w:t>
      </w:r>
      <w:r w:rsidRPr="005070D6">
        <w:rPr>
          <w:rStyle w:val="quotec"/>
          <w:i/>
        </w:rPr>
        <w:t>le Parasite</w:t>
      </w:r>
      <w:r w:rsidRPr="005070D6">
        <w:rPr>
          <w:rStyle w:val="quotec"/>
        </w:rPr>
        <w:t xml:space="preserve"> et </w:t>
      </w:r>
      <w:r w:rsidRPr="005070D6">
        <w:rPr>
          <w:rStyle w:val="quotec"/>
          <w:i/>
        </w:rPr>
        <w:t>l</w:t>
      </w:r>
      <w:r w:rsidR="00FC6408" w:rsidRPr="005070D6">
        <w:rPr>
          <w:rStyle w:val="quotec"/>
          <w:i/>
        </w:rPr>
        <w:t>’</w:t>
      </w:r>
      <w:r w:rsidRPr="005070D6">
        <w:rPr>
          <w:rStyle w:val="quotec"/>
          <w:i/>
        </w:rPr>
        <w:t>Avare</w:t>
      </w:r>
      <w:r w:rsidRPr="005070D6">
        <w:rPr>
          <w:rStyle w:val="quotec"/>
        </w:rPr>
        <w:t xml:space="preserve">, Tristan et Molière employaient un moyen </w:t>
      </w:r>
      <w:r w:rsidRPr="005070D6">
        <w:rPr>
          <w:rStyle w:val="pb"/>
        </w:rPr>
        <w:t>[p. 294]</w:t>
      </w:r>
      <w:r w:rsidRPr="005070D6">
        <w:rPr>
          <w:rStyle w:val="quotec"/>
        </w:rPr>
        <w:t xml:space="preserve"> dramatique qui était encore de leur temps fondé sur la réalité des chose</w:t>
      </w:r>
      <w:r w:rsidR="00FC6408" w:rsidRPr="005070D6">
        <w:rPr>
          <w:rStyle w:val="quotec"/>
        </w:rPr>
        <w:t>s ;</w:t>
      </w:r>
      <w:r w:rsidRPr="005070D6">
        <w:rPr>
          <w:rStyle w:val="quotec"/>
        </w:rPr>
        <w:t xml:space="preserve"> écoutons plutôt </w:t>
      </w:r>
      <w:proofErr w:type="spellStart"/>
      <w:r w:rsidRPr="005070D6">
        <w:rPr>
          <w:rStyle w:val="quotec"/>
        </w:rPr>
        <w:t>Mascarille</w:t>
      </w:r>
      <w:proofErr w:type="spellEnd"/>
      <w:r w:rsidRPr="005070D6">
        <w:rPr>
          <w:rStyle w:val="quotec"/>
        </w:rPr>
        <w:t xml:space="preserve"> dans </w:t>
      </w:r>
      <w:r w:rsidRPr="005070D6">
        <w:rPr>
          <w:rStyle w:val="quotec"/>
          <w:i/>
        </w:rPr>
        <w:t>l</w:t>
      </w:r>
      <w:r w:rsidR="00FC6408" w:rsidRPr="005070D6">
        <w:rPr>
          <w:rStyle w:val="quotec"/>
          <w:i/>
        </w:rPr>
        <w:t>’</w:t>
      </w:r>
      <w:r w:rsidRPr="005070D6">
        <w:rPr>
          <w:rStyle w:val="quotec"/>
          <w:i/>
        </w:rPr>
        <w:t xml:space="preserve">Étourdi </w:t>
      </w:r>
      <w:r w:rsidRPr="005070D6">
        <w:rPr>
          <w:rStyle w:val="quotec"/>
        </w:rPr>
        <w:t>(IV, 1)</w:t>
      </w:r>
      <w:r w:rsidR="00FC6408" w:rsidRPr="005070D6">
        <w:rPr>
          <w:rStyle w:val="quotec"/>
        </w:rPr>
        <w:t> </w:t>
      </w:r>
      <w:r w:rsidR="00FC6408" w:rsidRPr="00FC6408">
        <w:rPr>
          <w:rFonts w:cs="Times New Roman"/>
        </w:rPr>
        <w:t>:</w:t>
      </w:r>
    </w:p>
    <w:p w:rsidR="00FC6408" w:rsidRDefault="005070D6" w:rsidP="005070D6">
      <w:pPr>
        <w:pStyle w:val="quotel"/>
      </w:pPr>
      <w:r w:rsidRPr="00FC6408">
        <w:t>C’est qu’en fait d’aventure il est très ordinaire</w:t>
      </w:r>
    </w:p>
    <w:p w:rsidR="00FC6408" w:rsidRDefault="005070D6" w:rsidP="005070D6">
      <w:pPr>
        <w:pStyle w:val="quotel"/>
      </w:pPr>
      <w:r w:rsidRPr="00FC6408">
        <w:t>De voir gens pris sur mer par quelque Turc corsaire,</w:t>
      </w:r>
    </w:p>
    <w:p w:rsidR="00FC6408" w:rsidRDefault="005070D6" w:rsidP="005070D6">
      <w:pPr>
        <w:pStyle w:val="quotel"/>
      </w:pPr>
      <w:r w:rsidRPr="00FC6408">
        <w:t>Puis être à leur famille à point nommé rendus,</w:t>
      </w:r>
    </w:p>
    <w:p w:rsidR="00FC6408" w:rsidRDefault="005070D6" w:rsidP="005070D6">
      <w:pPr>
        <w:pStyle w:val="quotel"/>
      </w:pPr>
      <w:r w:rsidRPr="00FC6408">
        <w:t>Après quinze ou vingt ans qu’on les a crus perdu</w:t>
      </w:r>
      <w:r w:rsidR="00FC6408" w:rsidRPr="00FC6408">
        <w:t>s</w:t>
      </w:r>
      <w:r w:rsidR="00FC6408">
        <w:t> </w:t>
      </w:r>
      <w:r w:rsidR="00FC6408" w:rsidRPr="00FC6408">
        <w:t>;</w:t>
      </w:r>
    </w:p>
    <w:p w:rsidR="00FC6408" w:rsidRDefault="005070D6" w:rsidP="005070D6">
      <w:pPr>
        <w:pStyle w:val="quotel"/>
      </w:pPr>
      <w:r w:rsidRPr="00FC6408">
        <w:t>Pour moi, j’ai déjà vu cent contes de la sorte.</w:t>
      </w:r>
    </w:p>
    <w:p w:rsidR="00FC6408" w:rsidRPr="008D2B47" w:rsidRDefault="00FC6408">
      <w:pPr>
        <w:pStyle w:val="Corpsdetexte"/>
        <w:rPr>
          <w:rStyle w:val="quotec"/>
        </w:rPr>
      </w:pPr>
      <w:r w:rsidRPr="008D2B47">
        <w:rPr>
          <w:rStyle w:val="quotec"/>
        </w:rPr>
        <w:t>« </w:t>
      </w:r>
      <w:r w:rsidR="005070D6" w:rsidRPr="008D2B47">
        <w:rPr>
          <w:rStyle w:val="quotec"/>
        </w:rPr>
        <w:t xml:space="preserve">Peut-être </w:t>
      </w:r>
      <w:proofErr w:type="spellStart"/>
      <w:r w:rsidR="005070D6" w:rsidRPr="008D2B47">
        <w:rPr>
          <w:rStyle w:val="quotec"/>
        </w:rPr>
        <w:t>Mascarille</w:t>
      </w:r>
      <w:proofErr w:type="spellEnd"/>
      <w:r w:rsidR="005070D6" w:rsidRPr="008D2B47">
        <w:rPr>
          <w:rStyle w:val="quotec"/>
        </w:rPr>
        <w:t xml:space="preserve"> exagère-t-il un peu quand il tient ces discours à Lélie, déguisé en Arménien pour abuser </w:t>
      </w:r>
      <w:proofErr w:type="spellStart"/>
      <w:r w:rsidR="005070D6" w:rsidRPr="008D2B47">
        <w:rPr>
          <w:rStyle w:val="quotec"/>
        </w:rPr>
        <w:t>Trufaldin</w:t>
      </w:r>
      <w:proofErr w:type="spellEnd"/>
      <w:r w:rsidR="005070D6" w:rsidRPr="008D2B47">
        <w:rPr>
          <w:rStyle w:val="quotec"/>
        </w:rPr>
        <w:t xml:space="preserve"> par un stratagème analogue à celui du </w:t>
      </w:r>
      <w:r w:rsidR="005070D6" w:rsidRPr="008D2B47">
        <w:rPr>
          <w:rStyle w:val="quotec"/>
          <w:i/>
        </w:rPr>
        <w:t>Parasit</w:t>
      </w:r>
      <w:r w:rsidRPr="008D2B47">
        <w:rPr>
          <w:rStyle w:val="quotec"/>
          <w:i/>
        </w:rPr>
        <w:t>e</w:t>
      </w:r>
      <w:r w:rsidRPr="008D2B47">
        <w:rPr>
          <w:rStyle w:val="quotec"/>
        </w:rPr>
        <w:t> ;</w:t>
      </w:r>
      <w:r w:rsidR="005070D6" w:rsidRPr="008D2B47">
        <w:rPr>
          <w:rStyle w:val="quotec"/>
        </w:rPr>
        <w:t xml:space="preserve"> cependant les deux exemples connus de saint Vincent de Paul et de Regnard suffiront ici pour établir que les sujets de Louis XIII et de Louis XIV ne devaient pas juger l’intrigue de la comédie de Tristan et certains dénouements de Molière aussi dépourvus de vraisemblance qu’ils nous le paraissent aujourd’hui.</w:t>
      </w:r>
      <w:r w:rsidRPr="008D2B47">
        <w:rPr>
          <w:rStyle w:val="quotec"/>
        </w:rPr>
        <w:t> »</w:t>
      </w:r>
    </w:p>
    <w:p w:rsidR="00FC6408" w:rsidRDefault="005070D6">
      <w:pPr>
        <w:pStyle w:val="Corpsdetexte"/>
        <w:rPr>
          <w:rFonts w:cs="Times New Roman"/>
        </w:rPr>
      </w:pPr>
      <w:r w:rsidRPr="00FC6408">
        <w:rPr>
          <w:rFonts w:cs="Times New Roman"/>
        </w:rPr>
        <w:t>M. Bernardin indique une analogie entre les deux comédies de Molière et de Trista</w:t>
      </w:r>
      <w:r w:rsidR="00FC6408" w:rsidRPr="00FC6408">
        <w:rPr>
          <w:rFonts w:cs="Times New Roman"/>
        </w:rPr>
        <w:t>n</w:t>
      </w:r>
      <w:r w:rsidR="00FC6408">
        <w:rPr>
          <w:rFonts w:cs="Times New Roman"/>
        </w:rPr>
        <w:t> </w:t>
      </w:r>
      <w:r w:rsidR="00FC6408" w:rsidRPr="00FC6408">
        <w:rPr>
          <w:rFonts w:cs="Times New Roman"/>
        </w:rPr>
        <w:t>;</w:t>
      </w:r>
      <w:r w:rsidRPr="00FC6408">
        <w:rPr>
          <w:rFonts w:cs="Times New Roman"/>
        </w:rPr>
        <w:t xml:space="preserve"> je crois qu’il faut aller plus loin et voir dans celle-ci une source de celle-là.</w:t>
      </w:r>
    </w:p>
    <w:p w:rsidR="00FC6408" w:rsidRPr="008D2B47" w:rsidRDefault="008D2B47" w:rsidP="008D2B47">
      <w:pPr>
        <w:pStyle w:val="Corpsdetexte"/>
        <w:jc w:val="center"/>
        <w:rPr>
          <w:rFonts w:cs="Times New Roman"/>
        </w:rPr>
      </w:pPr>
      <w:r w:rsidRPr="008D2B47">
        <w:rPr>
          <w:rFonts w:eastAsia="MS Mincho" w:cs="Times New Roman"/>
        </w:rPr>
        <w:t>*</w:t>
      </w:r>
    </w:p>
    <w:p w:rsidR="00FC6408" w:rsidRDefault="008D2B47" w:rsidP="008D2B47">
      <w:pPr>
        <w:pStyle w:val="Corpsdetexte"/>
        <w:jc w:val="center"/>
        <w:rPr>
          <w:rFonts w:cs="Times New Roman"/>
        </w:rPr>
      </w:pPr>
      <w:r>
        <w:rPr>
          <w:rFonts w:cs="Times New Roman"/>
          <w:i/>
        </w:rPr>
        <w:t>**</w:t>
      </w:r>
    </w:p>
    <w:p w:rsidR="00FC6408" w:rsidRDefault="005070D6">
      <w:pPr>
        <w:pStyle w:val="Corpsdetexte"/>
        <w:rPr>
          <w:rFonts w:cs="Times New Roman"/>
        </w:rPr>
      </w:pPr>
      <w:r w:rsidRPr="00FC6408">
        <w:rPr>
          <w:rFonts w:cs="Times New Roman"/>
        </w:rPr>
        <w:t>Manille, mère de Lucinde, va marier sa fille à un capita</w:t>
      </w:r>
      <w:r w:rsidR="00FC6408" w:rsidRPr="00FC6408">
        <w:rPr>
          <w:rFonts w:cs="Times New Roman"/>
        </w:rPr>
        <w:t>n</w:t>
      </w:r>
      <w:r w:rsidR="00FC6408">
        <w:rPr>
          <w:rFonts w:cs="Times New Roman"/>
        </w:rPr>
        <w:t> </w:t>
      </w:r>
      <w:r w:rsidR="00FC6408" w:rsidRPr="00FC6408">
        <w:rPr>
          <w:rFonts w:cs="Times New Roman"/>
        </w:rPr>
        <w:t>;</w:t>
      </w:r>
      <w:r w:rsidRPr="00FC6408">
        <w:rPr>
          <w:rFonts w:cs="Times New Roman"/>
        </w:rPr>
        <w:t xml:space="preserve"> mais Lucinde aime </w:t>
      </w:r>
      <w:proofErr w:type="spellStart"/>
      <w:r w:rsidRPr="00FC6408">
        <w:rPr>
          <w:rFonts w:cs="Times New Roman"/>
        </w:rPr>
        <w:t>Lisandre</w:t>
      </w:r>
      <w:proofErr w:type="spellEnd"/>
      <w:r w:rsidRPr="00FC6408">
        <w:rPr>
          <w:rFonts w:cs="Times New Roman"/>
        </w:rPr>
        <w:t xml:space="preserve"> et, par l’intermédiaire de sa servante </w:t>
      </w:r>
      <w:proofErr w:type="spellStart"/>
      <w:r w:rsidRPr="00FC6408">
        <w:rPr>
          <w:rFonts w:cs="Times New Roman"/>
        </w:rPr>
        <w:t>Phénice</w:t>
      </w:r>
      <w:proofErr w:type="spellEnd"/>
      <w:r w:rsidRPr="00FC6408">
        <w:rPr>
          <w:rFonts w:cs="Times New Roman"/>
        </w:rPr>
        <w:t xml:space="preserve"> ainsi que du parasite Fripesauces, elle informe </w:t>
      </w:r>
      <w:proofErr w:type="spellStart"/>
      <w:r w:rsidRPr="00FC6408">
        <w:rPr>
          <w:rFonts w:cs="Times New Roman"/>
        </w:rPr>
        <w:t>Lisandre</w:t>
      </w:r>
      <w:proofErr w:type="spellEnd"/>
      <w:r w:rsidRPr="00FC6408">
        <w:rPr>
          <w:rFonts w:cs="Times New Roman"/>
        </w:rPr>
        <w:t xml:space="preserve"> qu’il a un </w:t>
      </w:r>
      <w:r w:rsidRPr="00FC6408">
        <w:rPr>
          <w:rFonts w:cs="Times New Roman"/>
        </w:rPr>
        <w:lastRenderedPageBreak/>
        <w:t xml:space="preserve">moyen sûr de pénétrer auprès d’elle. Il y a quelque vingt ans que Manille a perdu son mari </w:t>
      </w:r>
      <w:proofErr w:type="spellStart"/>
      <w:r w:rsidRPr="00FC6408">
        <w:rPr>
          <w:rFonts w:cs="Times New Roman"/>
        </w:rPr>
        <w:t>Alcidor</w:t>
      </w:r>
      <w:proofErr w:type="spellEnd"/>
      <w:r w:rsidRPr="00FC6408">
        <w:rPr>
          <w:rFonts w:cs="Times New Roman"/>
        </w:rPr>
        <w:t xml:space="preserve"> et son fils </w:t>
      </w:r>
      <w:proofErr w:type="spellStart"/>
      <w:r w:rsidRPr="00FC6408">
        <w:rPr>
          <w:rFonts w:cs="Times New Roman"/>
        </w:rPr>
        <w:t>Sillare</w:t>
      </w:r>
      <w:proofErr w:type="spellEnd"/>
      <w:r w:rsidRPr="00FC6408">
        <w:rPr>
          <w:rFonts w:cs="Times New Roman"/>
        </w:rPr>
        <w:t xml:space="preserve">, alors âgé de deux ans, qui lui ont été enlevés en mer par </w:t>
      </w:r>
      <w:r w:rsidR="00FC6408" w:rsidRPr="008D2B47">
        <w:rPr>
          <w:rStyle w:val="quotec"/>
        </w:rPr>
        <w:t>« </w:t>
      </w:r>
      <w:r w:rsidRPr="008D2B47">
        <w:rPr>
          <w:rStyle w:val="quotec"/>
        </w:rPr>
        <w:t>des écumeurs, des Turcs</w:t>
      </w:r>
      <w:r w:rsidR="008D2B47" w:rsidRPr="008D2B47">
        <w:rPr>
          <w:rStyle w:val="quotec"/>
        </w:rPr>
        <w:t xml:space="preserve"> </w:t>
      </w:r>
      <w:r w:rsidRPr="008D2B47">
        <w:rPr>
          <w:rStyle w:val="pb"/>
        </w:rPr>
        <w:t>[p. 295]</w:t>
      </w:r>
      <w:r w:rsidRPr="008D2B47">
        <w:rPr>
          <w:rStyle w:val="quotec"/>
        </w:rPr>
        <w:t xml:space="preserve"> qui les surprirent</w:t>
      </w:r>
      <w:r w:rsidR="00FC6408" w:rsidRPr="008D2B47">
        <w:rPr>
          <w:rStyle w:val="quotec"/>
        </w:rPr>
        <w:t> »</w:t>
      </w:r>
      <w:r w:rsidRPr="00FC6408">
        <w:rPr>
          <w:rFonts w:cs="Times New Roman"/>
        </w:rPr>
        <w:t xml:space="preserve">. Que </w:t>
      </w:r>
      <w:proofErr w:type="spellStart"/>
      <w:r w:rsidRPr="00FC6408">
        <w:rPr>
          <w:rFonts w:cs="Times New Roman"/>
        </w:rPr>
        <w:t>Lisandre</w:t>
      </w:r>
      <w:proofErr w:type="spellEnd"/>
      <w:r w:rsidRPr="00FC6408">
        <w:rPr>
          <w:rFonts w:cs="Times New Roman"/>
        </w:rPr>
        <w:t xml:space="preserve"> se donne pour le jeune </w:t>
      </w:r>
      <w:proofErr w:type="spellStart"/>
      <w:r w:rsidRPr="00FC6408">
        <w:rPr>
          <w:rFonts w:cs="Times New Roman"/>
        </w:rPr>
        <w:t>Sillare</w:t>
      </w:r>
      <w:proofErr w:type="spellEnd"/>
      <w:r w:rsidRPr="00FC6408">
        <w:rPr>
          <w:rFonts w:cs="Times New Roman"/>
        </w:rPr>
        <w:t>, enfin revenu de captivité et dont le père sera mort en Turquie</w:t>
      </w:r>
      <w:r w:rsidR="00FC6408">
        <w:rPr>
          <w:rFonts w:cs="Times New Roman"/>
        </w:rPr>
        <w:t> </w:t>
      </w:r>
      <w:r w:rsidR="00FC6408" w:rsidRPr="00FC6408">
        <w:rPr>
          <w:rFonts w:cs="Times New Roman"/>
        </w:rPr>
        <w:t>:</w:t>
      </w:r>
      <w:r w:rsidRPr="00FC6408">
        <w:rPr>
          <w:rFonts w:cs="Times New Roman"/>
        </w:rPr>
        <w:t xml:space="preserve"> il sera bien accueilli par Manille et pourra autant qu’il le voudra embrasser sa prétendue sœur Lucinde.</w:t>
      </w:r>
    </w:p>
    <w:p w:rsidR="00FC6408" w:rsidRDefault="005070D6">
      <w:pPr>
        <w:pStyle w:val="Corpsdetexte"/>
        <w:rPr>
          <w:rFonts w:cs="Times New Roman"/>
        </w:rPr>
      </w:pPr>
      <w:r w:rsidRPr="00FC6408">
        <w:rPr>
          <w:rFonts w:cs="Times New Roman"/>
        </w:rPr>
        <w:t xml:space="preserve">Au moment où ce stratagème a réussi, arrive </w:t>
      </w:r>
      <w:proofErr w:type="spellStart"/>
      <w:r w:rsidRPr="00FC6408">
        <w:rPr>
          <w:rFonts w:cs="Times New Roman"/>
        </w:rPr>
        <w:t>Alcidor</w:t>
      </w:r>
      <w:proofErr w:type="spellEnd"/>
      <w:r w:rsidRPr="00FC6408">
        <w:rPr>
          <w:rFonts w:cs="Times New Roman"/>
        </w:rPr>
        <w:t xml:space="preserve"> qui, contrairement à la fable inventée par Lucinde, s’est sauvé seul après avoir vu mourir </w:t>
      </w:r>
      <w:proofErr w:type="spellStart"/>
      <w:r w:rsidRPr="00FC6408">
        <w:rPr>
          <w:rFonts w:cs="Times New Roman"/>
        </w:rPr>
        <w:t>Sillare</w:t>
      </w:r>
      <w:proofErr w:type="spellEnd"/>
      <w:r w:rsidRPr="00FC6408">
        <w:rPr>
          <w:rFonts w:cs="Times New Roman"/>
        </w:rPr>
        <w:t xml:space="preserve"> à Memphis. Il est reconnu de Manille, veut faire pendre </w:t>
      </w:r>
      <w:proofErr w:type="spellStart"/>
      <w:r w:rsidRPr="00FC6408">
        <w:rPr>
          <w:rFonts w:cs="Times New Roman"/>
        </w:rPr>
        <w:t>Lisandre</w:t>
      </w:r>
      <w:proofErr w:type="spellEnd"/>
      <w:r w:rsidRPr="00FC6408">
        <w:rPr>
          <w:rFonts w:cs="Times New Roman"/>
        </w:rPr>
        <w:t>, et enfin consent à unir les deux amoureux.</w:t>
      </w:r>
    </w:p>
    <w:p w:rsidR="00FC6408" w:rsidRDefault="005070D6">
      <w:pPr>
        <w:pStyle w:val="Corpsdetexte"/>
        <w:rPr>
          <w:rFonts w:cs="Times New Roman"/>
        </w:rPr>
      </w:pPr>
      <w:r w:rsidRPr="00FC6408">
        <w:rPr>
          <w:rFonts w:cs="Times New Roman"/>
        </w:rPr>
        <w:t xml:space="preserve">On voit combien </w:t>
      </w:r>
      <w:proofErr w:type="spellStart"/>
      <w:r w:rsidRPr="00FC6408">
        <w:rPr>
          <w:rFonts w:cs="Times New Roman"/>
        </w:rPr>
        <w:t>Alcidor</w:t>
      </w:r>
      <w:proofErr w:type="spellEnd"/>
      <w:r w:rsidRPr="008D2B47">
        <w:t>,</w:t>
      </w:r>
      <w:r w:rsidRPr="008D2B47">
        <w:rPr>
          <w:rStyle w:val="quotec"/>
          <w:i/>
        </w:rPr>
        <w:t xml:space="preserve"> </w:t>
      </w:r>
      <w:r w:rsidRPr="00DB1ABB">
        <w:rPr>
          <w:rStyle w:val="quotec"/>
          <w:i/>
        </w:rPr>
        <w:t>pris sur mer par quelque Turc corsaire, est à point nommé rendu à sa famille après vingt ans qu</w:t>
      </w:r>
      <w:r w:rsidR="00FC6408" w:rsidRPr="00DB1ABB">
        <w:rPr>
          <w:rStyle w:val="quotec"/>
          <w:i/>
        </w:rPr>
        <w:t>’</w:t>
      </w:r>
      <w:r w:rsidRPr="00DB1ABB">
        <w:rPr>
          <w:rStyle w:val="quotec"/>
          <w:i/>
        </w:rPr>
        <w:t>on l</w:t>
      </w:r>
      <w:r w:rsidR="00FC6408" w:rsidRPr="00DB1ABB">
        <w:rPr>
          <w:rStyle w:val="quotec"/>
          <w:i/>
        </w:rPr>
        <w:t>’</w:t>
      </w:r>
      <w:r w:rsidRPr="00DB1ABB">
        <w:rPr>
          <w:rStyle w:val="quotec"/>
          <w:i/>
        </w:rPr>
        <w:t>a cru perdu.</w:t>
      </w:r>
    </w:p>
    <w:p w:rsidR="00FC6408" w:rsidRDefault="005070D6" w:rsidP="007504A0">
      <w:pPr>
        <w:pStyle w:val="quotel"/>
      </w:pPr>
      <w:r w:rsidRPr="00FC6408">
        <w:t>Il semble qu’</w:t>
      </w:r>
      <w:proofErr w:type="spellStart"/>
      <w:r w:rsidRPr="00FC6408">
        <w:t>Alcidor</w:t>
      </w:r>
      <w:proofErr w:type="spellEnd"/>
      <w:r w:rsidRPr="00FC6408">
        <w:t>, de je ne sais pas où</w:t>
      </w:r>
    </w:p>
    <w:p w:rsidR="00FC6408" w:rsidRDefault="005070D6" w:rsidP="007504A0">
      <w:pPr>
        <w:pStyle w:val="quotel"/>
      </w:pPr>
      <w:r w:rsidRPr="00FC6408">
        <w:t>A travers de la mer soit passé par un trou,</w:t>
      </w:r>
    </w:p>
    <w:p w:rsidR="00FC6408" w:rsidRDefault="005070D6" w:rsidP="007504A0">
      <w:pPr>
        <w:pStyle w:val="quotel"/>
      </w:pPr>
      <w:r w:rsidRPr="00FC6408">
        <w:t>Ainsi qu’un godenot que, de fine manière,</w:t>
      </w:r>
    </w:p>
    <w:p w:rsidR="00FC6408" w:rsidRDefault="005070D6" w:rsidP="007504A0">
      <w:pPr>
        <w:pStyle w:val="quotel"/>
      </w:pPr>
      <w:r w:rsidRPr="00FC6408">
        <w:t>Brioché fait sortir hors de sa gibecière.</w:t>
      </w:r>
    </w:p>
    <w:p w:rsidR="00FC6408" w:rsidRDefault="005070D6" w:rsidP="007504A0">
      <w:pPr>
        <w:pStyle w:val="quotel"/>
      </w:pPr>
      <w:r w:rsidRPr="00FC6408">
        <w:rPr>
          <w:i/>
        </w:rPr>
        <w:t xml:space="preserve">(Le </w:t>
      </w:r>
      <w:r w:rsidRPr="008D2B47">
        <w:rPr>
          <w:i/>
        </w:rPr>
        <w:t>Parasite</w:t>
      </w:r>
      <w:r w:rsidRPr="00FC6408">
        <w:t>, V, 1, p. 127</w:t>
      </w:r>
      <w:r w:rsidR="008D2B47">
        <w:rPr>
          <w:rStyle w:val="Appelnotedebasdep"/>
        </w:rPr>
        <w:footnoteReference w:id="2"/>
      </w:r>
      <w:r w:rsidRPr="00FC6408">
        <w:t>.)</w:t>
      </w:r>
    </w:p>
    <w:p w:rsidR="00FC6408" w:rsidRDefault="005070D6" w:rsidP="004B5FC0">
      <w:pPr>
        <w:pStyle w:val="Corpsdetexte"/>
        <w:rPr>
          <w:rFonts w:cs="Times New Roman"/>
        </w:rPr>
      </w:pPr>
      <w:r w:rsidRPr="00FC6408">
        <w:rPr>
          <w:rFonts w:cs="Times New Roman"/>
        </w:rPr>
        <w:t xml:space="preserve">N’est-ce pas là un des </w:t>
      </w:r>
      <w:r w:rsidRPr="0038011D">
        <w:rPr>
          <w:rStyle w:val="quotec"/>
          <w:i/>
        </w:rPr>
        <w:t>contes</w:t>
      </w:r>
      <w:r w:rsidRPr="00FC6408">
        <w:rPr>
          <w:rFonts w:cs="Times New Roman"/>
        </w:rPr>
        <w:t xml:space="preserve"> qu’a </w:t>
      </w:r>
      <w:r w:rsidRPr="0038011D">
        <w:rPr>
          <w:rStyle w:val="quotec"/>
          <w:i/>
        </w:rPr>
        <w:t>vus</w:t>
      </w:r>
      <w:r w:rsidRPr="00FC6408">
        <w:rPr>
          <w:rFonts w:cs="Times New Roman"/>
        </w:rPr>
        <w:t xml:space="preserve"> </w:t>
      </w:r>
      <w:proofErr w:type="spellStart"/>
      <w:r w:rsidRPr="00FC6408">
        <w:rPr>
          <w:rFonts w:cs="Times New Roman"/>
        </w:rPr>
        <w:t>Mascarille</w:t>
      </w:r>
      <w:proofErr w:type="spellEnd"/>
      <w:r w:rsidRPr="00FC6408">
        <w:rPr>
          <w:rFonts w:cs="Times New Roman"/>
        </w:rPr>
        <w:t xml:space="preserve"> et qui lui ont donné l’idée du stratagème qu</w:t>
      </w:r>
      <w:r w:rsidR="00FC6408">
        <w:rPr>
          <w:rFonts w:cs="Times New Roman"/>
        </w:rPr>
        <w:t>’</w:t>
      </w:r>
      <w:r w:rsidRPr="00FC6408">
        <w:rPr>
          <w:rFonts w:cs="Times New Roman"/>
        </w:rPr>
        <w:t xml:space="preserve">il met en œuvre au quatrième acte de </w:t>
      </w:r>
      <w:r w:rsidRPr="00FC6408">
        <w:rPr>
          <w:rFonts w:cs="Times New Roman"/>
          <w:i/>
        </w:rPr>
        <w:t>l</w:t>
      </w:r>
      <w:r w:rsidRPr="00FC6408">
        <w:rPr>
          <w:rFonts w:cs="Times New Roman"/>
        </w:rPr>
        <w:t>’</w:t>
      </w:r>
      <w:r w:rsidRPr="00FC6408">
        <w:rPr>
          <w:rFonts w:cs="Times New Roman"/>
          <w:i/>
        </w:rPr>
        <w:t>Étourd</w:t>
      </w:r>
      <w:r w:rsidR="00FC6408" w:rsidRPr="00FC6408">
        <w:rPr>
          <w:rFonts w:cs="Times New Roman"/>
          <w:i/>
        </w:rPr>
        <w:t>i</w:t>
      </w:r>
      <w:r w:rsidR="00FC6408">
        <w:rPr>
          <w:rFonts w:cs="Times New Roman"/>
          <w:i/>
        </w:rPr>
        <w:t> </w:t>
      </w:r>
      <w:r w:rsidR="00FC6408" w:rsidRPr="00FC6408">
        <w:rPr>
          <w:rFonts w:cs="Times New Roman"/>
          <w:i/>
        </w:rPr>
        <w:t>?</w:t>
      </w:r>
      <w:r w:rsidRPr="00FC6408">
        <w:rPr>
          <w:rFonts w:cs="Times New Roman"/>
          <w:i/>
        </w:rPr>
        <w:t xml:space="preserve"> </w:t>
      </w:r>
      <w:r w:rsidRPr="00FC6408">
        <w:rPr>
          <w:rFonts w:cs="Times New Roman"/>
        </w:rPr>
        <w:t xml:space="preserve">Lélie veut pénétrer chez </w:t>
      </w:r>
      <w:proofErr w:type="spellStart"/>
      <w:r w:rsidRPr="00FC6408">
        <w:rPr>
          <w:rFonts w:cs="Times New Roman"/>
        </w:rPr>
        <w:t>Trufaldin</w:t>
      </w:r>
      <w:proofErr w:type="spellEnd"/>
      <w:r w:rsidRPr="00FC6408">
        <w:rPr>
          <w:rFonts w:cs="Times New Roman"/>
        </w:rPr>
        <w:t xml:space="preserve"> afin d’entretenir librement Célie, comme </w:t>
      </w:r>
      <w:proofErr w:type="spellStart"/>
      <w:r w:rsidRPr="00FC6408">
        <w:rPr>
          <w:rFonts w:cs="Times New Roman"/>
        </w:rPr>
        <w:t>Lisandre</w:t>
      </w:r>
      <w:proofErr w:type="spellEnd"/>
      <w:r w:rsidRPr="00FC6408">
        <w:rPr>
          <w:rFonts w:cs="Times New Roman"/>
        </w:rPr>
        <w:t xml:space="preserve"> veut pénétrer chez Manille afin d’entretenir librement Lucinde. Il prétend venir de Tunis, comme </w:t>
      </w:r>
      <w:proofErr w:type="spellStart"/>
      <w:r w:rsidRPr="00FC6408">
        <w:rPr>
          <w:rFonts w:cs="Times New Roman"/>
        </w:rPr>
        <w:t>Lisandre</w:t>
      </w:r>
      <w:proofErr w:type="spellEnd"/>
      <w:r w:rsidRPr="00FC6408">
        <w:rPr>
          <w:rFonts w:cs="Times New Roman"/>
        </w:rPr>
        <w:t xml:space="preserve"> de Tunis, d’Alger, de Jaffe, de Tyr, du Caire </w:t>
      </w:r>
      <w:r w:rsidRPr="00FC6408">
        <w:rPr>
          <w:rFonts w:cs="Times New Roman"/>
          <w:i/>
        </w:rPr>
        <w:t>(le Parasite</w:t>
      </w:r>
      <w:r w:rsidRPr="00FC6408">
        <w:rPr>
          <w:rFonts w:cs="Times New Roman"/>
        </w:rPr>
        <w:t xml:space="preserve">, III, 5, p. 77). Une inquiétude l’arrête un instant, comme elle arrête le parasite Fripesauces, et </w:t>
      </w:r>
      <w:proofErr w:type="spellStart"/>
      <w:r w:rsidRPr="00FC6408">
        <w:rPr>
          <w:rFonts w:cs="Times New Roman"/>
        </w:rPr>
        <w:t>Mascarille</w:t>
      </w:r>
      <w:proofErr w:type="spellEnd"/>
      <w:r w:rsidRPr="00FC6408">
        <w:rPr>
          <w:rFonts w:cs="Times New Roman"/>
        </w:rPr>
        <w:t xml:space="preserve"> la dissipe à peu près de la même façon que la servante </w:t>
      </w:r>
      <w:proofErr w:type="spellStart"/>
      <w:r w:rsidRPr="00FC6408">
        <w:rPr>
          <w:rFonts w:cs="Times New Roman"/>
        </w:rPr>
        <w:t>Phénice</w:t>
      </w:r>
      <w:proofErr w:type="spellEnd"/>
      <w:r w:rsidR="00FC6408">
        <w:rPr>
          <w:rFonts w:cs="Times New Roman"/>
        </w:rPr>
        <w:t> </w:t>
      </w:r>
      <w:r w:rsidR="00FC6408" w:rsidRPr="00FC6408">
        <w:rPr>
          <w:rFonts w:cs="Times New Roman"/>
        </w:rPr>
        <w:t>:</w:t>
      </w:r>
      <w:r w:rsidR="008D2B47">
        <w:rPr>
          <w:rFonts w:cs="Times New Roman"/>
        </w:rPr>
        <w:t xml:space="preserve"> </w:t>
      </w:r>
      <w:r w:rsidRPr="008D2B47">
        <w:rPr>
          <w:rStyle w:val="pb"/>
        </w:rPr>
        <w:t>[p.296]</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LÉLIE</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 xml:space="preserve">Écoute, </w:t>
      </w:r>
      <w:proofErr w:type="spellStart"/>
      <w:r w:rsidRPr="00FC6408">
        <w:t>Mascarille</w:t>
      </w:r>
      <w:proofErr w:type="spellEnd"/>
      <w:r w:rsidRPr="00FC6408">
        <w:t>, un seul point me chagrine</w:t>
      </w:r>
      <w:r w:rsidR="00FC6408">
        <w:t> </w:t>
      </w:r>
      <w:r w:rsidR="00FC6408" w:rsidRPr="00FC6408">
        <w:t>:</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S’il allait de son fils me demander la min</w:t>
      </w:r>
      <w:r w:rsidR="00FC6408" w:rsidRPr="00FC6408">
        <w:t>e</w:t>
      </w:r>
      <w:r w:rsidR="00FC6408">
        <w:t> </w:t>
      </w:r>
      <w:r w:rsidR="00FC6408" w:rsidRPr="00FC6408">
        <w:t>?</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MASCARILLE</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Belle difficult</w:t>
      </w:r>
      <w:r w:rsidR="00FC6408" w:rsidRPr="00FC6408">
        <w:t>é</w:t>
      </w:r>
      <w:r w:rsidR="00FC6408">
        <w:t> </w:t>
      </w:r>
      <w:r w:rsidR="00FC6408" w:rsidRPr="00FC6408">
        <w:t>!</w:t>
      </w:r>
      <w:r w:rsidRPr="00FC6408">
        <w:t xml:space="preserve"> </w:t>
      </w:r>
      <w:proofErr w:type="gramStart"/>
      <w:r w:rsidRPr="00FC6408">
        <w:t>Devez-vous</w:t>
      </w:r>
      <w:proofErr w:type="gramEnd"/>
      <w:r w:rsidRPr="00FC6408">
        <w:t xml:space="preserve"> pas savoir</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Qu’il était fort petit, alors qu’il l’a pu voi</w:t>
      </w:r>
      <w:r w:rsidR="00FC6408" w:rsidRPr="00FC6408">
        <w:t>r</w:t>
      </w:r>
      <w:r w:rsidR="00FC6408">
        <w:t> </w:t>
      </w:r>
      <w:r w:rsidR="00FC6408" w:rsidRPr="00FC6408">
        <w:t>?</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Et puis, outre cela, le temps et l’esclavage</w:t>
      </w:r>
    </w:p>
    <w:p w:rsidR="00FC6408" w:rsidRDefault="005070D6" w:rsidP="00DB1ABB">
      <w:pPr>
        <w:pStyle w:val="l"/>
        <w:pBdr>
          <w:top w:val="single" w:sz="4" w:space="1" w:color="auto"/>
          <w:left w:val="single" w:sz="4" w:space="1" w:color="auto"/>
          <w:bottom w:val="single" w:sz="4" w:space="1" w:color="auto"/>
          <w:right w:val="single" w:sz="4" w:space="1" w:color="auto"/>
        </w:pBdr>
      </w:pPr>
      <w:proofErr w:type="gramStart"/>
      <w:r w:rsidRPr="00FC6408">
        <w:t>Pourraient-ils</w:t>
      </w:r>
      <w:proofErr w:type="gramEnd"/>
      <w:r w:rsidRPr="00FC6408">
        <w:t xml:space="preserve"> pas avoir changé tout son visag</w:t>
      </w:r>
      <w:r w:rsidR="00FC6408" w:rsidRPr="00FC6408">
        <w:t>e</w:t>
      </w:r>
      <w:r w:rsidR="00FC6408">
        <w:t> </w:t>
      </w:r>
      <w:r w:rsidR="00FC6408" w:rsidRPr="00FC6408">
        <w:t>?</w:t>
      </w:r>
    </w:p>
    <w:p w:rsidR="00FC6408" w:rsidRPr="008D2B47" w:rsidRDefault="005070D6" w:rsidP="00DB1ABB">
      <w:pPr>
        <w:pStyle w:val="l"/>
        <w:pBdr>
          <w:top w:val="single" w:sz="4" w:space="1" w:color="auto"/>
          <w:left w:val="single" w:sz="4" w:space="1" w:color="auto"/>
          <w:bottom w:val="single" w:sz="4" w:space="1" w:color="auto"/>
          <w:right w:val="single" w:sz="4" w:space="1" w:color="auto"/>
        </w:pBdr>
      </w:pPr>
      <w:r w:rsidRPr="008D2B47">
        <w:rPr>
          <w:i/>
        </w:rPr>
        <w:t>(L</w:t>
      </w:r>
      <w:r w:rsidR="00FC6408" w:rsidRPr="008D2B47">
        <w:rPr>
          <w:i/>
        </w:rPr>
        <w:t>’</w:t>
      </w:r>
      <w:r w:rsidRPr="008D2B47">
        <w:rPr>
          <w:i/>
        </w:rPr>
        <w:t>Étourdi,</w:t>
      </w:r>
      <w:r w:rsidRPr="008D2B47">
        <w:t xml:space="preserve"> IV, 1, vers 1351-1356.)</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PHÉNICE</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Qui pourra l’empêcher de passer pour son fil</w:t>
      </w:r>
      <w:r w:rsidR="00FC6408" w:rsidRPr="00FC6408">
        <w:t>s</w:t>
      </w:r>
      <w:r w:rsidR="00FC6408">
        <w:t> </w:t>
      </w:r>
      <w:r w:rsidR="00FC6408" w:rsidRPr="00FC6408">
        <w:t>?</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L’autre âgé de deux ans fut pris dans cette barque.</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FRIPESAUCES</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Son vrai fils sur son corps peut avoir quelque marque,</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Qu’elle ne verrait pas sur cet autre.</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PHÉNICE</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Point, point.</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Nous sommes fortement assurés sur ce point.</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Manille a dit cent fois qu’elle verrait paraître</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Son fils devant ses yeux sans le pouvoir connaître.</w:t>
      </w:r>
    </w:p>
    <w:p w:rsidR="00FC6408" w:rsidRPr="007504A0" w:rsidRDefault="005070D6" w:rsidP="00DB1ABB">
      <w:pPr>
        <w:pStyle w:val="l"/>
        <w:pBdr>
          <w:top w:val="single" w:sz="4" w:space="1" w:color="auto"/>
          <w:left w:val="single" w:sz="4" w:space="1" w:color="auto"/>
          <w:bottom w:val="single" w:sz="4" w:space="1" w:color="auto"/>
          <w:right w:val="single" w:sz="4" w:space="1" w:color="auto"/>
        </w:pBdr>
      </w:pPr>
      <w:r w:rsidRPr="007504A0">
        <w:rPr>
          <w:i/>
        </w:rPr>
        <w:t>(Le Parasite,</w:t>
      </w:r>
      <w:r w:rsidRPr="007504A0">
        <w:t xml:space="preserve"> I, 4, p. 13.)</w:t>
      </w:r>
    </w:p>
    <w:p w:rsidR="00FC6408" w:rsidRDefault="005070D6">
      <w:pPr>
        <w:pStyle w:val="Corpsdetexte"/>
        <w:rPr>
          <w:rFonts w:cs="Times New Roman"/>
        </w:rPr>
      </w:pPr>
      <w:proofErr w:type="spellStart"/>
      <w:r w:rsidRPr="00FC6408">
        <w:rPr>
          <w:rFonts w:cs="Times New Roman"/>
        </w:rPr>
        <w:t>Lisandre</w:t>
      </w:r>
      <w:proofErr w:type="spellEnd"/>
      <w:r w:rsidRPr="00FC6408">
        <w:rPr>
          <w:rFonts w:cs="Times New Roman"/>
        </w:rPr>
        <w:t xml:space="preserve">, au lieu de songer à ce qu’il pourra dire à Manille, ne songe guère qu’au bonheur où le mettra la </w:t>
      </w:r>
      <w:r w:rsidRPr="00FC6408">
        <w:rPr>
          <w:rFonts w:cs="Times New Roman"/>
        </w:rPr>
        <w:lastRenderedPageBreak/>
        <w:t>vue de Lucind</w:t>
      </w:r>
      <w:r w:rsidR="00FC6408" w:rsidRPr="00FC6408">
        <w:rPr>
          <w:rFonts w:cs="Times New Roman"/>
        </w:rPr>
        <w:t>e</w:t>
      </w:r>
      <w:r w:rsidR="00FC6408">
        <w:rPr>
          <w:rFonts w:cs="Times New Roman"/>
        </w:rPr>
        <w:t> </w:t>
      </w:r>
      <w:r w:rsidR="00FC6408" w:rsidRPr="00FC6408">
        <w:rPr>
          <w:rFonts w:cs="Times New Roman"/>
        </w:rPr>
        <w:t>;</w:t>
      </w:r>
      <w:r w:rsidRPr="00FC6408">
        <w:rPr>
          <w:rFonts w:cs="Times New Roman"/>
        </w:rPr>
        <w:t xml:space="preserve"> il oblige Fripesauces à lui faire cent recommandations, après lesquelles il ne laisse pas de poser des questions futiles. C’est aussi l’attitude de Lélie vis-à-vis de </w:t>
      </w:r>
      <w:proofErr w:type="spellStart"/>
      <w:r w:rsidRPr="00FC6408">
        <w:rPr>
          <w:rFonts w:cs="Times New Roman"/>
        </w:rPr>
        <w:t>Mascarille</w:t>
      </w:r>
      <w:proofErr w:type="spellEnd"/>
      <w:r w:rsidRPr="00FC6408">
        <w:rPr>
          <w:rFonts w:cs="Times New Roman"/>
        </w:rPr>
        <w:t xml:space="preserve">, et, si l’on peut comparer à l’acte IV, scène 1 de </w:t>
      </w:r>
      <w:r w:rsidRPr="00FC6408">
        <w:rPr>
          <w:rFonts w:cs="Times New Roman"/>
          <w:i/>
        </w:rPr>
        <w:t xml:space="preserve">l’Étourdi </w:t>
      </w:r>
      <w:r w:rsidRPr="00FC6408">
        <w:rPr>
          <w:rFonts w:cs="Times New Roman"/>
        </w:rPr>
        <w:t xml:space="preserve">l’acte II, scène 1 de </w:t>
      </w:r>
      <w:r w:rsidRPr="00FC6408">
        <w:rPr>
          <w:rFonts w:cs="Times New Roman"/>
          <w:i/>
        </w:rPr>
        <w:t>l</w:t>
      </w:r>
      <w:r w:rsidR="00FC6408">
        <w:rPr>
          <w:rFonts w:cs="Times New Roman"/>
          <w:i/>
        </w:rPr>
        <w:t>’</w:t>
      </w:r>
      <w:r w:rsidRPr="00FC6408">
        <w:rPr>
          <w:rFonts w:cs="Times New Roman"/>
          <w:i/>
        </w:rPr>
        <w:t>Emilia,</w:t>
      </w:r>
      <w:r w:rsidRPr="00FC6408">
        <w:rPr>
          <w:rFonts w:cs="Times New Roman"/>
        </w:rPr>
        <w:t xml:space="preserve"> à plus forte raison en doit-on rapprocher l’acte III, scène 2 du </w:t>
      </w:r>
      <w:r w:rsidRPr="00FC6408">
        <w:rPr>
          <w:rFonts w:cs="Times New Roman"/>
          <w:i/>
        </w:rPr>
        <w:t>Parasite</w:t>
      </w:r>
      <w:r w:rsidR="00FC6408">
        <w:rPr>
          <w:rFonts w:cs="Times New Roman"/>
        </w:rPr>
        <w:t> </w:t>
      </w:r>
      <w:r w:rsidR="00FC6408" w:rsidRPr="00FC6408">
        <w:rPr>
          <w:rFonts w:cs="Times New Roman"/>
        </w:rPr>
        <w:t>:</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LISANDRE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Cher ami, je ne sais, je suis tout interdit,</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Le cœur me bat au sein, je tremble, je frissonne.</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FRIPESAUCES</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Et qui vous fait tremble</w:t>
      </w:r>
      <w:r w:rsidR="00FC6408" w:rsidRPr="00FC6408">
        <w:rPr>
          <w:rFonts w:cs="Times New Roman"/>
        </w:rPr>
        <w:t>r</w:t>
      </w:r>
      <w:r w:rsidR="00FC6408">
        <w:rPr>
          <w:rFonts w:cs="Times New Roman"/>
        </w:rPr>
        <w:t> </w:t>
      </w:r>
      <w:r w:rsidR="00FC6408" w:rsidRPr="00FC6408">
        <w:rPr>
          <w:rFonts w:cs="Times New Roman"/>
        </w:rPr>
        <w:t>?</w:t>
      </w:r>
      <w:r w:rsidRPr="00FC6408">
        <w:rPr>
          <w:rFonts w:cs="Times New Roman"/>
        </w:rPr>
        <w:t xml:space="preserve"> Vous ne voyez personne.</w:t>
      </w:r>
    </w:p>
    <w:p w:rsidR="00DB1ABB" w:rsidRPr="007504A0" w:rsidRDefault="00DB1ABB" w:rsidP="00DB1ABB">
      <w:pPr>
        <w:pStyle w:val="Corpsdetexte"/>
        <w:pBdr>
          <w:top w:val="single" w:sz="4" w:space="1" w:color="auto"/>
          <w:left w:val="single" w:sz="4" w:space="1" w:color="auto"/>
          <w:bottom w:val="single" w:sz="4" w:space="1" w:color="auto"/>
          <w:right w:val="single" w:sz="4" w:space="1" w:color="auto"/>
        </w:pBdr>
        <w:rPr>
          <w:rStyle w:val="pb"/>
        </w:rPr>
      </w:pPr>
      <w:r w:rsidRPr="007504A0">
        <w:rPr>
          <w:rStyle w:val="pb"/>
        </w:rPr>
        <w:t>[p. 297]</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LISANDRE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Tu ne saurais penser l</w:t>
      </w:r>
      <w:r w:rsidR="00FC6408">
        <w:rPr>
          <w:rFonts w:cs="Times New Roman"/>
        </w:rPr>
        <w:t>’</w:t>
      </w:r>
      <w:r w:rsidRPr="00FC6408">
        <w:rPr>
          <w:rFonts w:cs="Times New Roman"/>
        </w:rPr>
        <w:t>état où je serai</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Quand je verrai ma sœur, quand je l’embrasserai.</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Je me sens tout ému, j’en ai déjà la fièvre,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Et mon âme s’apprête à passer sur ma lèvre.</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FRIPESAUCES</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Ma foi</w:t>
      </w:r>
      <w:r w:rsidR="00FC6408">
        <w:rPr>
          <w:rFonts w:cs="Times New Roman"/>
        </w:rPr>
        <w:t> </w:t>
      </w:r>
      <w:r w:rsidR="00FC6408" w:rsidRPr="00FC6408">
        <w:rPr>
          <w:rFonts w:cs="Times New Roman"/>
        </w:rPr>
        <w:t>!</w:t>
      </w:r>
      <w:r w:rsidRPr="00FC6408">
        <w:rPr>
          <w:rFonts w:cs="Times New Roman"/>
        </w:rPr>
        <w:t xml:space="preserve"> S’il est ainsi, vous perdrez la raison</w:t>
      </w:r>
      <w:r w:rsidR="00FC6408">
        <w:rPr>
          <w:rFonts w:cs="Times New Roman"/>
        </w:rPr>
        <w:t> </w:t>
      </w:r>
      <w:r w:rsidR="00FC6408" w:rsidRPr="00FC6408">
        <w:rPr>
          <w:rFonts w:cs="Times New Roman"/>
        </w:rPr>
        <w:t>;</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A l’heure qu’il faudra jaser comme un oison,</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Vous deviendrez muet, et peut-être Manille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Prendra quelque soupçon que vous aimez sa fille</w:t>
      </w:r>
      <w:r w:rsidR="00FC6408">
        <w:rPr>
          <w:rFonts w:cs="Times New Roman"/>
        </w:rPr>
        <w:t> </w:t>
      </w:r>
      <w:r w:rsidR="00FC6408" w:rsidRPr="00FC6408">
        <w:rPr>
          <w:rFonts w:cs="Times New Roman"/>
        </w:rPr>
        <w:t>;</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Que de son fils absent vous empruntez le nom,</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Et venez comme en masque apporter un momo</w:t>
      </w:r>
      <w:r w:rsidR="00FC6408" w:rsidRPr="00FC6408">
        <w:rPr>
          <w:rFonts w:cs="Times New Roman"/>
        </w:rPr>
        <w:t>n</w:t>
      </w:r>
      <w:r w:rsidR="00FC6408">
        <w:rPr>
          <w:rFonts w:cs="Times New Roman"/>
        </w:rPr>
        <w:t> </w:t>
      </w:r>
      <w:r w:rsidR="00FC6408" w:rsidRPr="00FC6408">
        <w:rPr>
          <w:rFonts w:cs="Times New Roman"/>
        </w:rPr>
        <w:t>;</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Rengainez votre amour, cachez sa violence,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Et vous souvenez bien des choses d’importanc</w:t>
      </w:r>
      <w:r w:rsidR="00FC6408" w:rsidRPr="00FC6408">
        <w:rPr>
          <w:rFonts w:cs="Times New Roman"/>
        </w:rPr>
        <w:t>e</w:t>
      </w:r>
      <w:r w:rsidR="00FC6408">
        <w:rPr>
          <w:rFonts w:cs="Times New Roman"/>
        </w:rPr>
        <w:t> </w:t>
      </w:r>
      <w:r w:rsidR="00FC6408" w:rsidRPr="00FC6408">
        <w:rPr>
          <w:rFonts w:cs="Times New Roman"/>
        </w:rPr>
        <w:t>;</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Il faut de la mémoire à qui sait bien mentir,</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N’oubliez pas les noms de Jaffe ni de Tyr,</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Vous citerez encore d’autres lieux de Syrie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Pour vous conduire enfin jusqu’en Alexandrie,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Où vous avez trouvé ce marchand Marseillais</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Qui vous a reconnu pour chrétien, pour Français,</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Pour natif de sa ville, et d’honnête famille,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Et vous a racheté.</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LISANDRE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Mais, s’il faut que Manille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Me demande le nom de ce marchand humai</w:t>
      </w:r>
      <w:r w:rsidR="00FC6408" w:rsidRPr="00FC6408">
        <w:rPr>
          <w:rFonts w:cs="Times New Roman"/>
        </w:rPr>
        <w:t>n</w:t>
      </w:r>
      <w:r w:rsidR="00FC6408">
        <w:rPr>
          <w:rFonts w:cs="Times New Roman"/>
        </w:rPr>
        <w:t> </w:t>
      </w:r>
      <w:r w:rsidR="00FC6408" w:rsidRPr="00FC6408">
        <w:rPr>
          <w:rFonts w:cs="Times New Roman"/>
        </w:rPr>
        <w:t>?</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FRIPESAUCES</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Eh bie</w:t>
      </w:r>
      <w:r w:rsidR="00FC6408" w:rsidRPr="00FC6408">
        <w:t>n</w:t>
      </w:r>
      <w:r w:rsidR="00FC6408">
        <w:t> </w:t>
      </w:r>
      <w:r w:rsidR="00FC6408" w:rsidRPr="00FC6408">
        <w:t>!</w:t>
      </w:r>
      <w:r w:rsidRPr="00FC6408">
        <w:t xml:space="preserve"> </w:t>
      </w:r>
      <w:proofErr w:type="gramStart"/>
      <w:r w:rsidRPr="00FC6408">
        <w:t>vous</w:t>
      </w:r>
      <w:proofErr w:type="gramEnd"/>
      <w:r w:rsidRPr="00FC6408">
        <w:t xml:space="preserve"> répondrez qu’il s’appelle Romain.</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LISANDRE</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De taill</w:t>
      </w:r>
      <w:r w:rsidR="00FC6408" w:rsidRPr="00FC6408">
        <w:t>e</w:t>
      </w:r>
      <w:r w:rsidR="00FC6408">
        <w:t> </w:t>
      </w:r>
      <w:r w:rsidR="00FC6408" w:rsidRPr="00FC6408">
        <w:t>?</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FRIPESAUCES</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Médiocre, à qui le poil grisonne,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Et pour un trafiquant assez bonne personne.</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LISANDRE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lastRenderedPageBreak/>
        <w:t>Son logi</w:t>
      </w:r>
      <w:r w:rsidR="00FC6408" w:rsidRPr="00FC6408">
        <w:rPr>
          <w:rFonts w:cs="Times New Roman"/>
        </w:rPr>
        <w:t>s</w:t>
      </w:r>
      <w:r w:rsidR="00FC6408">
        <w:rPr>
          <w:rFonts w:cs="Times New Roman"/>
        </w:rPr>
        <w:t> </w:t>
      </w:r>
      <w:r w:rsidR="00FC6408" w:rsidRPr="00FC6408">
        <w:rPr>
          <w:rFonts w:cs="Times New Roman"/>
        </w:rPr>
        <w:t>?</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FRIPESAUCES</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Vers le port.</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LISANDRE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Sa femme et ses enfant</w:t>
      </w:r>
      <w:r w:rsidR="00FC6408" w:rsidRPr="00FC6408">
        <w:rPr>
          <w:rFonts w:cs="Times New Roman"/>
        </w:rPr>
        <w:t>s</w:t>
      </w:r>
      <w:r w:rsidR="00FC6408">
        <w:rPr>
          <w:rFonts w:cs="Times New Roman"/>
        </w:rPr>
        <w:t> </w:t>
      </w:r>
      <w:r w:rsidR="00FC6408" w:rsidRPr="00FC6408">
        <w:rPr>
          <w:rFonts w:cs="Times New Roman"/>
        </w:rPr>
        <w:t>?</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FRIPESAUCES</w:t>
      </w:r>
    </w:p>
    <w:p w:rsidR="0038011D"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Vous direz qu’il est mort depuis quatre ou cinq an</w:t>
      </w:r>
      <w:r w:rsidR="00FC6408" w:rsidRPr="00FC6408">
        <w:rPr>
          <w:rFonts w:cs="Times New Roman"/>
        </w:rPr>
        <w:t>s</w:t>
      </w:r>
      <w:r w:rsidR="00FC6408">
        <w:rPr>
          <w:rFonts w:cs="Times New Roman"/>
        </w:rPr>
        <w:t> </w:t>
      </w:r>
      <w:r w:rsidR="00FC6408" w:rsidRPr="00FC6408">
        <w:rPr>
          <w:rFonts w:cs="Times New Roman"/>
        </w:rPr>
        <w:t>;</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Ne sauriez-vous tout seul fonder cette fabriqu</w:t>
      </w:r>
      <w:r w:rsidR="00FC6408" w:rsidRPr="00FC6408">
        <w:rPr>
          <w:rFonts w:cs="Times New Roman"/>
        </w:rPr>
        <w:t>e</w:t>
      </w:r>
      <w:r w:rsidR="00FC6408">
        <w:rPr>
          <w:rFonts w:cs="Times New Roman"/>
        </w:rPr>
        <w:t> </w:t>
      </w:r>
      <w:r w:rsidR="00FC6408" w:rsidRPr="00FC6408">
        <w:rPr>
          <w:rFonts w:cs="Times New Roman"/>
        </w:rPr>
        <w:t>?</w:t>
      </w:r>
    </w:p>
    <w:p w:rsidR="00FC6408" w:rsidRPr="008D4074"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8D4074">
        <w:rPr>
          <w:rFonts w:cs="Times New Roman"/>
        </w:rPr>
        <w:t>(P. 62-64.)</w:t>
      </w:r>
    </w:p>
    <w:p w:rsidR="00FC6408" w:rsidRDefault="005070D6">
      <w:pPr>
        <w:pStyle w:val="Corpsdetexte"/>
        <w:rPr>
          <w:rFonts w:cs="Times New Roman"/>
        </w:rPr>
      </w:pPr>
      <w:r w:rsidRPr="007504A0">
        <w:rPr>
          <w:rStyle w:val="pb"/>
        </w:rPr>
        <w:t>[p. 298]</w:t>
      </w:r>
      <w:r w:rsidRPr="00FC6408">
        <w:rPr>
          <w:rFonts w:cs="Times New Roman"/>
        </w:rPr>
        <w:t xml:space="preserve"> Il est vrai que </w:t>
      </w:r>
      <w:proofErr w:type="spellStart"/>
      <w:r w:rsidRPr="00FC6408">
        <w:rPr>
          <w:rFonts w:cs="Times New Roman"/>
        </w:rPr>
        <w:t>Lisandre</w:t>
      </w:r>
      <w:proofErr w:type="spellEnd"/>
      <w:r w:rsidRPr="00FC6408">
        <w:rPr>
          <w:rFonts w:cs="Times New Roman"/>
        </w:rPr>
        <w:t xml:space="preserve"> est déguisé en Turc, non en Arménien</w:t>
      </w:r>
      <w:r w:rsidR="00FC6408">
        <w:rPr>
          <w:rFonts w:cs="Times New Roman"/>
        </w:rPr>
        <w:t> </w:t>
      </w:r>
      <w:r w:rsidR="00FC6408" w:rsidRPr="00FC6408">
        <w:rPr>
          <w:rFonts w:cs="Times New Roman"/>
        </w:rPr>
        <w:t>:</w:t>
      </w:r>
      <w:r w:rsidRPr="00FC6408">
        <w:rPr>
          <w:rFonts w:cs="Times New Roman"/>
        </w:rPr>
        <w:t xml:space="preserve"> mais l’idée même de faire de Lélie un faux Arménien peut avoir été soufflée à Molière par le capitan du </w:t>
      </w:r>
      <w:r w:rsidRPr="00FC6408">
        <w:rPr>
          <w:rFonts w:cs="Times New Roman"/>
          <w:i/>
        </w:rPr>
        <w:t>Parasite</w:t>
      </w:r>
      <w:r w:rsidR="00FC6408">
        <w:rPr>
          <w:rFonts w:cs="Times New Roman"/>
        </w:rPr>
        <w:t> </w:t>
      </w:r>
      <w:r w:rsidR="00FC6408" w:rsidRPr="00FC6408">
        <w:rPr>
          <w:rFonts w:cs="Times New Roman"/>
        </w:rPr>
        <w:t>:</w:t>
      </w:r>
    </w:p>
    <w:p w:rsidR="00FC6408" w:rsidRDefault="005070D6" w:rsidP="008D4074">
      <w:pPr>
        <w:pStyle w:val="quotel"/>
      </w:pPr>
      <w:r w:rsidRPr="00FC6408">
        <w:t>Il faut le confronter à quelque Arménien,</w:t>
      </w:r>
    </w:p>
    <w:p w:rsidR="00FC6408" w:rsidRDefault="005070D6" w:rsidP="008D4074">
      <w:pPr>
        <w:pStyle w:val="quotel"/>
      </w:pPr>
      <w:r w:rsidRPr="00FC6408">
        <w:t>Qui sache le pays, qui sache le langage,</w:t>
      </w:r>
    </w:p>
    <w:p w:rsidR="00FC6408" w:rsidRDefault="005070D6" w:rsidP="008D4074">
      <w:pPr>
        <w:pStyle w:val="quotel"/>
      </w:pPr>
      <w:r w:rsidRPr="00FC6408">
        <w:t>Pour voir s’il n’a pas fait un fabuleux voyage.</w:t>
      </w:r>
    </w:p>
    <w:p w:rsidR="00FC6408" w:rsidRPr="008D4074" w:rsidRDefault="005070D6" w:rsidP="008D4074">
      <w:pPr>
        <w:pStyle w:val="quotel"/>
      </w:pPr>
      <w:r w:rsidRPr="008D4074">
        <w:t>(III, 7</w:t>
      </w:r>
      <w:r w:rsidRPr="008D4074">
        <w:rPr>
          <w:i/>
        </w:rPr>
        <w:t>,</w:t>
      </w:r>
      <w:r w:rsidRPr="008D4074">
        <w:t xml:space="preserve"> p. 86.)</w:t>
      </w:r>
    </w:p>
    <w:p w:rsidR="00FC6408" w:rsidRDefault="005070D6">
      <w:pPr>
        <w:pStyle w:val="Corpsdetexte"/>
        <w:rPr>
          <w:rFonts w:cs="Times New Roman"/>
        </w:rPr>
      </w:pPr>
      <w:r w:rsidRPr="00FC6408">
        <w:rPr>
          <w:rFonts w:cs="Times New Roman"/>
        </w:rPr>
        <w:t xml:space="preserve">Il est vrai encore que Lélie ne se donne pas pour le fils de </w:t>
      </w:r>
      <w:proofErr w:type="spellStart"/>
      <w:r w:rsidRPr="00FC6408">
        <w:rPr>
          <w:rFonts w:cs="Times New Roman"/>
        </w:rPr>
        <w:t>Trufaldin</w:t>
      </w:r>
      <w:proofErr w:type="spellEnd"/>
      <w:r w:rsidRPr="00FC6408">
        <w:rPr>
          <w:rFonts w:cs="Times New Roman"/>
        </w:rPr>
        <w:t xml:space="preserve">, comme </w:t>
      </w:r>
      <w:proofErr w:type="spellStart"/>
      <w:r w:rsidRPr="00FC6408">
        <w:rPr>
          <w:rFonts w:cs="Times New Roman"/>
        </w:rPr>
        <w:t>Lisandre</w:t>
      </w:r>
      <w:proofErr w:type="spellEnd"/>
      <w:r w:rsidRPr="00FC6408">
        <w:rPr>
          <w:rFonts w:cs="Times New Roman"/>
        </w:rPr>
        <w:t xml:space="preserve"> pour celui de Manille</w:t>
      </w:r>
      <w:r w:rsidR="00FC6408">
        <w:rPr>
          <w:rFonts w:cs="Times New Roman"/>
        </w:rPr>
        <w:t> </w:t>
      </w:r>
      <w:r w:rsidR="00FC6408" w:rsidRPr="00FC6408">
        <w:rPr>
          <w:rFonts w:cs="Times New Roman"/>
        </w:rPr>
        <w:t>:</w:t>
      </w:r>
      <w:r w:rsidRPr="00FC6408">
        <w:rPr>
          <w:rFonts w:cs="Times New Roman"/>
        </w:rPr>
        <w:t xml:space="preserve"> mais il y avait intérêt, pour rendre la situation de Lélie plus embarrassante et plus piquante près de Célie, à n’en faire qu’un marchand, qui avait vu ce fils à la fin de son esclavage</w:t>
      </w:r>
      <w:r w:rsidR="00FC6408">
        <w:rPr>
          <w:rFonts w:cs="Times New Roman"/>
        </w:rPr>
        <w:t> </w:t>
      </w:r>
      <w:r w:rsidR="00FC6408" w:rsidRPr="00FC6408">
        <w:rPr>
          <w:rFonts w:cs="Times New Roman"/>
        </w:rPr>
        <w:t>;</w:t>
      </w:r>
      <w:r w:rsidRPr="00FC6408">
        <w:rPr>
          <w:rFonts w:cs="Times New Roman"/>
        </w:rPr>
        <w:t xml:space="preserve"> et nous venons de voir qu’un marchand de ce genre était mentionné dans </w:t>
      </w:r>
      <w:r w:rsidRPr="00FC6408">
        <w:rPr>
          <w:rFonts w:cs="Times New Roman"/>
          <w:i/>
        </w:rPr>
        <w:t>le Parasite.</w:t>
      </w:r>
    </w:p>
    <w:p w:rsidR="00FC6408" w:rsidRDefault="005070D6">
      <w:pPr>
        <w:pStyle w:val="Corpsdetexte"/>
        <w:rPr>
          <w:rFonts w:cs="Times New Roman"/>
        </w:rPr>
      </w:pPr>
      <w:r w:rsidRPr="00FC6408">
        <w:rPr>
          <w:rFonts w:cs="Times New Roman"/>
        </w:rPr>
        <w:t xml:space="preserve">Tel qu’il est constitué maintenant, l’acte IV de </w:t>
      </w:r>
      <w:r w:rsidRPr="00FC6408">
        <w:rPr>
          <w:rFonts w:cs="Times New Roman"/>
          <w:i/>
        </w:rPr>
        <w:t>l</w:t>
      </w:r>
      <w:r w:rsidR="00FC6408">
        <w:rPr>
          <w:rFonts w:cs="Times New Roman"/>
          <w:i/>
        </w:rPr>
        <w:t>’</w:t>
      </w:r>
      <w:r w:rsidRPr="00FC6408">
        <w:rPr>
          <w:rFonts w:cs="Times New Roman"/>
          <w:i/>
        </w:rPr>
        <w:t>Étourdi</w:t>
      </w:r>
      <w:r w:rsidRPr="00FC6408">
        <w:rPr>
          <w:rFonts w:cs="Times New Roman"/>
        </w:rPr>
        <w:t xml:space="preserve"> implique une reconnaissance possible et, pour quiconque est familier avec les conventions dramatiques, une reconnaissance inévitable et prochaine dans la famille de </w:t>
      </w:r>
      <w:proofErr w:type="spellStart"/>
      <w:r w:rsidRPr="00FC6408">
        <w:rPr>
          <w:rFonts w:cs="Times New Roman"/>
        </w:rPr>
        <w:t>Trufaldin</w:t>
      </w:r>
      <w:proofErr w:type="spellEnd"/>
      <w:r w:rsidRPr="00FC6408">
        <w:rPr>
          <w:rFonts w:cs="Times New Roman"/>
        </w:rPr>
        <w:t xml:space="preserve">. Il achemine donc Molière à un dénouement tout autre que celui de </w:t>
      </w:r>
      <w:r w:rsidRPr="00FC6408">
        <w:rPr>
          <w:rFonts w:cs="Times New Roman"/>
          <w:i/>
        </w:rPr>
        <w:t>l</w:t>
      </w:r>
      <w:r w:rsidR="00FC6408">
        <w:rPr>
          <w:rFonts w:cs="Times New Roman"/>
          <w:i/>
        </w:rPr>
        <w:t>’</w:t>
      </w:r>
      <w:r w:rsidRPr="00FC6408">
        <w:rPr>
          <w:rFonts w:cs="Times New Roman"/>
          <w:i/>
        </w:rPr>
        <w:t>Inavvertito,</w:t>
      </w:r>
      <w:r w:rsidRPr="00FC6408">
        <w:rPr>
          <w:rFonts w:cs="Times New Roman"/>
        </w:rPr>
        <w:t xml:space="preserve"> où </w:t>
      </w:r>
      <w:proofErr w:type="spellStart"/>
      <w:r w:rsidRPr="00FC6408">
        <w:rPr>
          <w:rFonts w:cs="Times New Roman"/>
        </w:rPr>
        <w:t>Bellorofonte</w:t>
      </w:r>
      <w:proofErr w:type="spellEnd"/>
      <w:r w:rsidRPr="00FC6408">
        <w:rPr>
          <w:rFonts w:cs="Times New Roman"/>
        </w:rPr>
        <w:t xml:space="preserve"> retrouvait une sœur de Celia qu’il avait autrefois aimée, </w:t>
      </w:r>
      <w:proofErr w:type="spellStart"/>
      <w:r w:rsidRPr="00FC6408">
        <w:rPr>
          <w:rFonts w:cs="Times New Roman"/>
        </w:rPr>
        <w:t>Laudomia</w:t>
      </w:r>
      <w:proofErr w:type="spellEnd"/>
      <w:r w:rsidRPr="00FC6408">
        <w:rPr>
          <w:rFonts w:cs="Times New Roman"/>
        </w:rPr>
        <w:t>, mais où Mezzetin (</w:t>
      </w:r>
      <w:proofErr w:type="spellStart"/>
      <w:r w:rsidRPr="00FC6408">
        <w:rPr>
          <w:rFonts w:cs="Times New Roman"/>
        </w:rPr>
        <w:t>Trufaldin</w:t>
      </w:r>
      <w:proofErr w:type="spellEnd"/>
      <w:r w:rsidRPr="00FC6408">
        <w:rPr>
          <w:rFonts w:cs="Times New Roman"/>
        </w:rPr>
        <w:t xml:space="preserve">) restait sans famille comme auparavant. Ayant commencé à imiter la comédie de Tristan l’Hermite, Molière est entraîné à en imiter aussi le dénouement. </w:t>
      </w:r>
      <w:proofErr w:type="spellStart"/>
      <w:r w:rsidRPr="00FC6408">
        <w:rPr>
          <w:rFonts w:cs="Times New Roman"/>
        </w:rPr>
        <w:t>Alcidor</w:t>
      </w:r>
      <w:proofErr w:type="spellEnd"/>
      <w:r w:rsidRPr="00FC6408">
        <w:rPr>
          <w:rFonts w:cs="Times New Roman"/>
        </w:rPr>
        <w:t xml:space="preserve"> revenait </w:t>
      </w:r>
      <w:r w:rsidRPr="00FC6408">
        <w:rPr>
          <w:rFonts w:cs="Times New Roman"/>
          <w:i/>
        </w:rPr>
        <w:t>à point nommé</w:t>
      </w:r>
      <w:r w:rsidRPr="00FC6408">
        <w:rPr>
          <w:rFonts w:cs="Times New Roman"/>
        </w:rPr>
        <w:t xml:space="preserve"> pour assurer le mariage des deux amants</w:t>
      </w:r>
      <w:r w:rsidR="00FC6408">
        <w:rPr>
          <w:rFonts w:cs="Times New Roman"/>
        </w:rPr>
        <w:t> </w:t>
      </w:r>
      <w:r w:rsidR="00FC6408" w:rsidRPr="00FC6408">
        <w:rPr>
          <w:rFonts w:cs="Times New Roman"/>
        </w:rPr>
        <w:t>:</w:t>
      </w:r>
      <w:r w:rsidRPr="00FC6408">
        <w:rPr>
          <w:rFonts w:cs="Times New Roman"/>
        </w:rPr>
        <w:t xml:space="preserve"> ainsi vont faire la femme et le fils de </w:t>
      </w:r>
      <w:proofErr w:type="spellStart"/>
      <w:r w:rsidRPr="00FC6408">
        <w:rPr>
          <w:rFonts w:cs="Times New Roman"/>
        </w:rPr>
        <w:t>Trufaldin</w:t>
      </w:r>
      <w:proofErr w:type="spellEnd"/>
      <w:r w:rsidRPr="00FC6408">
        <w:rPr>
          <w:rFonts w:cs="Times New Roman"/>
        </w:rPr>
        <w:t xml:space="preserve">, bien qu’ils n’aient point, comme </w:t>
      </w:r>
      <w:proofErr w:type="spellStart"/>
      <w:r w:rsidRPr="00FC6408">
        <w:rPr>
          <w:rFonts w:cs="Times New Roman"/>
        </w:rPr>
        <w:t>Alcid</w:t>
      </w:r>
      <w:r w:rsidR="008D4074">
        <w:rPr>
          <w:rFonts w:cs="Times New Roman"/>
        </w:rPr>
        <w:t>or</w:t>
      </w:r>
      <w:proofErr w:type="spellEnd"/>
      <w:r w:rsidR="008D4074">
        <w:rPr>
          <w:rFonts w:cs="Times New Roman"/>
        </w:rPr>
        <w:t>, été retenus en Turquie.</w:t>
      </w:r>
    </w:p>
    <w:p w:rsidR="00FC6408" w:rsidRDefault="005070D6">
      <w:pPr>
        <w:pStyle w:val="Corpsdetexte"/>
        <w:rPr>
          <w:rFonts w:cs="Times New Roman"/>
        </w:rPr>
      </w:pPr>
      <w:r w:rsidRPr="00FC6408">
        <w:rPr>
          <w:rFonts w:cs="Times New Roman"/>
        </w:rPr>
        <w:t>Évidemment, c’est une hypothèse que je formul</w:t>
      </w:r>
      <w:r w:rsidR="00FC6408" w:rsidRPr="00FC6408">
        <w:rPr>
          <w:rFonts w:cs="Times New Roman"/>
        </w:rPr>
        <w:t>e</w:t>
      </w:r>
      <w:r w:rsidR="00FC6408">
        <w:rPr>
          <w:rFonts w:cs="Times New Roman"/>
        </w:rPr>
        <w:t> </w:t>
      </w:r>
      <w:r w:rsidR="00FC6408" w:rsidRPr="00FC6408">
        <w:rPr>
          <w:rFonts w:cs="Times New Roman"/>
        </w:rPr>
        <w:t>;</w:t>
      </w:r>
      <w:r w:rsidR="008D4074">
        <w:rPr>
          <w:rFonts w:cs="Times New Roman"/>
        </w:rPr>
        <w:t xml:space="preserve"> </w:t>
      </w:r>
      <w:r w:rsidRPr="008D4074">
        <w:rPr>
          <w:rStyle w:val="pb"/>
        </w:rPr>
        <w:t>[p. 299]</w:t>
      </w:r>
      <w:r w:rsidRPr="00FC6408">
        <w:rPr>
          <w:rFonts w:cs="Times New Roman"/>
        </w:rPr>
        <w:t xml:space="preserve"> mais elle me parait vraisemblable, et elle a l’avantage d’aider à la résolution d</w:t>
      </w:r>
      <w:r w:rsidR="00FC6408">
        <w:rPr>
          <w:rFonts w:cs="Times New Roman"/>
        </w:rPr>
        <w:t>’</w:t>
      </w:r>
      <w:r w:rsidRPr="00FC6408">
        <w:rPr>
          <w:rFonts w:cs="Times New Roman"/>
        </w:rPr>
        <w:t xml:space="preserve">un petit problème que les commentateurs de Molière se sont vainement posé. Pourquoi notre poète, après avoir si docilement suivi </w:t>
      </w:r>
      <w:r w:rsidRPr="00FC6408">
        <w:rPr>
          <w:rFonts w:cs="Times New Roman"/>
          <w:i/>
        </w:rPr>
        <w:t>l</w:t>
      </w:r>
      <w:r w:rsidR="00FC6408">
        <w:rPr>
          <w:rFonts w:cs="Times New Roman"/>
          <w:i/>
        </w:rPr>
        <w:t>’</w:t>
      </w:r>
      <w:r w:rsidRPr="00FC6408">
        <w:rPr>
          <w:rFonts w:cs="Times New Roman"/>
          <w:i/>
        </w:rPr>
        <w:t>Inavvertito,</w:t>
      </w:r>
      <w:r w:rsidRPr="00FC6408">
        <w:rPr>
          <w:rFonts w:cs="Times New Roman"/>
        </w:rPr>
        <w:t xml:space="preserve"> a-t-il de gaieté de cœur renoncé aux scènes amusantes qui terminent celle pièce, et s</w:t>
      </w:r>
      <w:r w:rsidR="00FC6408">
        <w:rPr>
          <w:rFonts w:cs="Times New Roman"/>
        </w:rPr>
        <w:t>’</w:t>
      </w:r>
      <w:r w:rsidRPr="00FC6408">
        <w:rPr>
          <w:rFonts w:cs="Times New Roman"/>
        </w:rPr>
        <w:t xml:space="preserve">en est-il tenu à une reconnaissance invraisemblable exposée dans un récit fort long et peu clair de </w:t>
      </w:r>
      <w:proofErr w:type="spellStart"/>
      <w:r w:rsidRPr="00FC6408">
        <w:rPr>
          <w:rFonts w:cs="Times New Roman"/>
        </w:rPr>
        <w:t>Mascarill</w:t>
      </w:r>
      <w:r w:rsidR="00FC6408" w:rsidRPr="00FC6408">
        <w:rPr>
          <w:rFonts w:cs="Times New Roman"/>
        </w:rPr>
        <w:t>e</w:t>
      </w:r>
      <w:proofErr w:type="spellEnd"/>
      <w:r w:rsidR="00FC6408">
        <w:rPr>
          <w:rFonts w:cs="Times New Roman"/>
        </w:rPr>
        <w:t> </w:t>
      </w:r>
      <w:r w:rsidR="00FC6408" w:rsidRPr="00FC6408">
        <w:rPr>
          <w:rFonts w:cs="Times New Roman"/>
        </w:rPr>
        <w:t>?</w:t>
      </w:r>
      <w:r w:rsidRPr="00FC6408">
        <w:rPr>
          <w:rFonts w:cs="Times New Roman"/>
        </w:rPr>
        <w:t xml:space="preserve"> Le succès étourdissant qu’obtenait Coquelin dans ce récit nous peut fournir une première explication</w:t>
      </w:r>
      <w:r w:rsidR="00FC6408">
        <w:rPr>
          <w:rFonts w:cs="Times New Roman"/>
        </w:rPr>
        <w:t> </w:t>
      </w:r>
      <w:r w:rsidR="00FC6408" w:rsidRPr="00FC6408">
        <w:rPr>
          <w:rFonts w:cs="Times New Roman"/>
        </w:rPr>
        <w:t>:</w:t>
      </w:r>
      <w:r w:rsidRPr="00FC6408">
        <w:rPr>
          <w:rFonts w:cs="Times New Roman"/>
        </w:rPr>
        <w:t xml:space="preserve"> on aimait, au temps de Molière, les longs monologues où un acteur s’essoufflait et gesticulait, comme Gros-René dans </w:t>
      </w:r>
      <w:r w:rsidRPr="00FC6408">
        <w:rPr>
          <w:rFonts w:cs="Times New Roman"/>
          <w:i/>
        </w:rPr>
        <w:t>le Dépit amoureux</w:t>
      </w:r>
      <w:r w:rsidRPr="00FC6408">
        <w:rPr>
          <w:rFonts w:cs="Times New Roman"/>
        </w:rPr>
        <w:t xml:space="preserve">, et Molière, qui jouait </w:t>
      </w:r>
      <w:proofErr w:type="spellStart"/>
      <w:r w:rsidRPr="00FC6408">
        <w:rPr>
          <w:rFonts w:cs="Times New Roman"/>
        </w:rPr>
        <w:t>Mascarille</w:t>
      </w:r>
      <w:proofErr w:type="spellEnd"/>
      <w:r w:rsidRPr="00FC6408">
        <w:rPr>
          <w:rFonts w:cs="Times New Roman"/>
        </w:rPr>
        <w:t xml:space="preserve">, a pu se ménager par ce récit un succès semblable à celui de Coquelin. Si, de plus, on admet qu’une sorte de vitesse acquise, jointe à la logique de l’intrigue, ait amené Molière à poursuivre l’imitation ébauchée du </w:t>
      </w:r>
      <w:r w:rsidRPr="00FC6408">
        <w:rPr>
          <w:rFonts w:cs="Times New Roman"/>
          <w:i/>
        </w:rPr>
        <w:t>Parasite,</w:t>
      </w:r>
      <w:r w:rsidRPr="00FC6408">
        <w:rPr>
          <w:rFonts w:cs="Times New Roman"/>
        </w:rPr>
        <w:t xml:space="preserve"> on pourra regretter encore le dénouement de </w:t>
      </w:r>
      <w:r w:rsidRPr="00FC6408">
        <w:rPr>
          <w:rFonts w:cs="Times New Roman"/>
          <w:i/>
        </w:rPr>
        <w:t>l</w:t>
      </w:r>
      <w:r w:rsidRPr="00FC6408">
        <w:rPr>
          <w:rFonts w:cs="Times New Roman"/>
        </w:rPr>
        <w:t>’</w:t>
      </w:r>
      <w:r w:rsidRPr="00FC6408">
        <w:rPr>
          <w:rFonts w:cs="Times New Roman"/>
          <w:i/>
        </w:rPr>
        <w:t>Inavvertito,</w:t>
      </w:r>
      <w:r w:rsidRPr="00FC6408">
        <w:rPr>
          <w:rFonts w:cs="Times New Roman"/>
        </w:rPr>
        <w:t xml:space="preserve"> mais celui de </w:t>
      </w:r>
      <w:r w:rsidRPr="00FC6408">
        <w:rPr>
          <w:rFonts w:cs="Times New Roman"/>
          <w:i/>
        </w:rPr>
        <w:t>l</w:t>
      </w:r>
      <w:r w:rsidR="00FC6408">
        <w:rPr>
          <w:rFonts w:cs="Times New Roman"/>
          <w:i/>
        </w:rPr>
        <w:t>’</w:t>
      </w:r>
      <w:r w:rsidRPr="00FC6408">
        <w:rPr>
          <w:rFonts w:cs="Times New Roman"/>
          <w:i/>
        </w:rPr>
        <w:t>Etourdi</w:t>
      </w:r>
      <w:r w:rsidRPr="00FC6408">
        <w:rPr>
          <w:rFonts w:cs="Times New Roman"/>
        </w:rPr>
        <w:t xml:space="preserve"> se trouvera pleinement expliqué.</w:t>
      </w:r>
    </w:p>
    <w:p w:rsidR="008D4074" w:rsidRDefault="008D4074" w:rsidP="008D4074">
      <w:pPr>
        <w:pStyle w:val="Corpsdetexte"/>
        <w:jc w:val="center"/>
        <w:rPr>
          <w:rFonts w:cs="Times New Roman"/>
        </w:rPr>
      </w:pPr>
      <w:r>
        <w:rPr>
          <w:rFonts w:cs="Times New Roman"/>
        </w:rPr>
        <w:t>*</w:t>
      </w:r>
    </w:p>
    <w:p w:rsidR="00FC6408" w:rsidRDefault="008D4074" w:rsidP="008D4074">
      <w:pPr>
        <w:pStyle w:val="Corpsdetexte"/>
        <w:jc w:val="center"/>
        <w:rPr>
          <w:rFonts w:cs="Times New Roman"/>
        </w:rPr>
      </w:pPr>
      <w:r>
        <w:rPr>
          <w:rFonts w:cs="Times New Roman"/>
        </w:rPr>
        <w:t>*</w:t>
      </w:r>
      <w:r w:rsidR="005070D6" w:rsidRPr="00FC6408">
        <w:rPr>
          <w:rFonts w:cs="Times New Roman"/>
        </w:rPr>
        <w:t>*</w:t>
      </w:r>
    </w:p>
    <w:p w:rsidR="00FC6408" w:rsidRDefault="005070D6">
      <w:pPr>
        <w:pStyle w:val="Corpsdetexte"/>
        <w:rPr>
          <w:rFonts w:cs="Times New Roman"/>
        </w:rPr>
      </w:pPr>
      <w:r w:rsidRPr="00FC6408">
        <w:rPr>
          <w:rFonts w:cs="Times New Roman"/>
        </w:rPr>
        <w:t>Ce n</w:t>
      </w:r>
      <w:r w:rsidR="00FC6408">
        <w:rPr>
          <w:rFonts w:cs="Times New Roman"/>
        </w:rPr>
        <w:t>’</w:t>
      </w:r>
      <w:r w:rsidRPr="00FC6408">
        <w:rPr>
          <w:rFonts w:cs="Times New Roman"/>
        </w:rPr>
        <w:t>est pas tout. On a peut-être remarqué tout à l</w:t>
      </w:r>
      <w:r w:rsidR="00FC6408">
        <w:rPr>
          <w:rFonts w:cs="Times New Roman"/>
        </w:rPr>
        <w:t>’</w:t>
      </w:r>
      <w:r w:rsidRPr="00FC6408">
        <w:rPr>
          <w:rFonts w:cs="Times New Roman"/>
        </w:rPr>
        <w:t xml:space="preserve">heure ce mot de Fripesauces à </w:t>
      </w:r>
      <w:proofErr w:type="spellStart"/>
      <w:r w:rsidRPr="00FC6408">
        <w:rPr>
          <w:rFonts w:cs="Times New Roman"/>
        </w:rPr>
        <w:t>Lisandre</w:t>
      </w:r>
      <w:proofErr w:type="spellEnd"/>
      <w:r w:rsidR="00FC6408">
        <w:rPr>
          <w:rFonts w:cs="Times New Roman"/>
        </w:rPr>
        <w:t> </w:t>
      </w:r>
      <w:r w:rsidR="00FC6408" w:rsidRPr="00FC6408">
        <w:rPr>
          <w:rFonts w:cs="Times New Roman"/>
        </w:rPr>
        <w:t>:</w:t>
      </w:r>
    </w:p>
    <w:p w:rsidR="00FC6408" w:rsidRDefault="005070D6" w:rsidP="008D4074">
      <w:pPr>
        <w:pStyle w:val="quotel"/>
      </w:pPr>
      <w:r w:rsidRPr="00FC6408">
        <w:t>Et venez comme en masque apporter un momon.</w:t>
      </w:r>
    </w:p>
    <w:p w:rsidR="00FC6408" w:rsidRDefault="005070D6">
      <w:pPr>
        <w:pStyle w:val="Corpsdetexte"/>
        <w:rPr>
          <w:rFonts w:cs="Times New Roman"/>
        </w:rPr>
      </w:pPr>
      <w:r w:rsidRPr="00FC6408">
        <w:rPr>
          <w:rFonts w:cs="Times New Roman"/>
        </w:rPr>
        <w:t xml:space="preserve">Il se retrouve ailleurs dans la bouche du père de </w:t>
      </w:r>
      <w:proofErr w:type="spellStart"/>
      <w:r w:rsidRPr="00FC6408">
        <w:rPr>
          <w:rFonts w:cs="Times New Roman"/>
        </w:rPr>
        <w:t>Lisandre</w:t>
      </w:r>
      <w:proofErr w:type="spellEnd"/>
      <w:r w:rsidRPr="00FC6408">
        <w:rPr>
          <w:rFonts w:cs="Times New Roman"/>
        </w:rPr>
        <w:t>, Lucile</w:t>
      </w:r>
      <w:r w:rsidR="00FC6408">
        <w:rPr>
          <w:rFonts w:cs="Times New Roman"/>
        </w:rPr>
        <w:t> </w:t>
      </w:r>
      <w:r w:rsidR="00FC6408" w:rsidRPr="00FC6408">
        <w:rPr>
          <w:rFonts w:cs="Times New Roman"/>
        </w:rPr>
        <w:t>:</w:t>
      </w:r>
    </w:p>
    <w:p w:rsidR="00FC6408" w:rsidRDefault="005070D6" w:rsidP="008D4074">
      <w:pPr>
        <w:pStyle w:val="quotel"/>
      </w:pPr>
      <w:r w:rsidRPr="00FC6408">
        <w:lastRenderedPageBreak/>
        <w:t>Dis-moi</w:t>
      </w:r>
      <w:r w:rsidR="00FC6408">
        <w:t> </w:t>
      </w:r>
      <w:r w:rsidR="00FC6408" w:rsidRPr="00FC6408">
        <w:t>:</w:t>
      </w:r>
      <w:r w:rsidRPr="00FC6408">
        <w:t xml:space="preserve"> quelle gageure ou quelle humeur fantasque</w:t>
      </w:r>
    </w:p>
    <w:p w:rsidR="00FC6408" w:rsidRDefault="005070D6" w:rsidP="008D4074">
      <w:pPr>
        <w:pStyle w:val="quotel"/>
      </w:pPr>
      <w:r w:rsidRPr="00FC6408">
        <w:t>Avant le carnaval te fait aller en masqu</w:t>
      </w:r>
      <w:r w:rsidR="00FC6408" w:rsidRPr="00FC6408">
        <w:t>e</w:t>
      </w:r>
      <w:r w:rsidR="00FC6408">
        <w:t> </w:t>
      </w:r>
      <w:r w:rsidR="00FC6408" w:rsidRPr="00FC6408">
        <w:t>?</w:t>
      </w:r>
    </w:p>
    <w:p w:rsidR="00FC6408" w:rsidRPr="008D4074" w:rsidRDefault="005070D6" w:rsidP="008D4074">
      <w:pPr>
        <w:pStyle w:val="quotel"/>
        <w:rPr>
          <w:color w:val="FF0000"/>
          <w:vertAlign w:val="subscript"/>
        </w:rPr>
      </w:pPr>
      <w:r w:rsidRPr="008D4074">
        <w:rPr>
          <w:rStyle w:val="pb"/>
        </w:rPr>
        <w:t>[p. 300]</w:t>
      </w:r>
      <w:r w:rsidR="008D4074">
        <w:rPr>
          <w:rStyle w:val="pb"/>
        </w:rPr>
        <w:t xml:space="preserve"> </w:t>
      </w:r>
      <w:r w:rsidRPr="00FC6408">
        <w:t xml:space="preserve">Qui t’a mis sur le front ce </w:t>
      </w:r>
      <w:proofErr w:type="spellStart"/>
      <w:r w:rsidRPr="00FC6408">
        <w:t>bourlet</w:t>
      </w:r>
      <w:proofErr w:type="spellEnd"/>
      <w:r w:rsidRPr="00FC6408">
        <w:t xml:space="preserve"> de bassi</w:t>
      </w:r>
      <w:r w:rsidR="00FC6408" w:rsidRPr="00FC6408">
        <w:t>n</w:t>
      </w:r>
      <w:r w:rsidR="00FC6408">
        <w:t> </w:t>
      </w:r>
      <w:r w:rsidR="00FC6408" w:rsidRPr="00FC6408">
        <w:t>?</w:t>
      </w:r>
    </w:p>
    <w:p w:rsidR="00FC6408" w:rsidRPr="008D4074" w:rsidRDefault="005070D6" w:rsidP="008D4074">
      <w:pPr>
        <w:pStyle w:val="quotel"/>
        <w:rPr>
          <w:i/>
        </w:rPr>
      </w:pPr>
      <w:r w:rsidRPr="008D4074">
        <w:rPr>
          <w:i/>
        </w:rPr>
        <w:t>Portes-tu des momon</w:t>
      </w:r>
      <w:r w:rsidR="00FC6408" w:rsidRPr="008D4074">
        <w:rPr>
          <w:i/>
        </w:rPr>
        <w:t>s ?</w:t>
      </w:r>
      <w:r w:rsidRPr="008D4074">
        <w:rPr>
          <w:i/>
        </w:rPr>
        <w:t xml:space="preserve"> Apprends-moi ton dessein.</w:t>
      </w:r>
    </w:p>
    <w:p w:rsidR="00FC6408" w:rsidRDefault="005070D6" w:rsidP="008D4074">
      <w:pPr>
        <w:pStyle w:val="quotel"/>
      </w:pPr>
      <w:r w:rsidRPr="00FC6408">
        <w:t>(</w:t>
      </w:r>
      <w:r w:rsidRPr="008D4074">
        <w:rPr>
          <w:i/>
        </w:rPr>
        <w:t>Le Parasite</w:t>
      </w:r>
      <w:r w:rsidRPr="00FC6408">
        <w:t>, III, 3, p. 71.)</w:t>
      </w:r>
    </w:p>
    <w:p w:rsidR="00FC6408" w:rsidRDefault="005070D6">
      <w:pPr>
        <w:pStyle w:val="Corpsdetexte"/>
        <w:rPr>
          <w:rFonts w:cs="Times New Roman"/>
        </w:rPr>
      </w:pPr>
      <w:proofErr w:type="spellStart"/>
      <w:r w:rsidRPr="00FC6408">
        <w:rPr>
          <w:rFonts w:cs="Times New Roman"/>
        </w:rPr>
        <w:t>Mascarille</w:t>
      </w:r>
      <w:proofErr w:type="spellEnd"/>
      <w:r w:rsidRPr="00FC6408">
        <w:rPr>
          <w:rFonts w:cs="Times New Roman"/>
        </w:rPr>
        <w:t xml:space="preserve"> et Léandre </w:t>
      </w:r>
      <w:r w:rsidRPr="0038011D">
        <w:rPr>
          <w:rStyle w:val="quotec"/>
          <w:i/>
        </w:rPr>
        <w:t>vont</w:t>
      </w:r>
      <w:r w:rsidRPr="00FC6408">
        <w:rPr>
          <w:rFonts w:cs="Times New Roman"/>
        </w:rPr>
        <w:t xml:space="preserve"> vraiment </w:t>
      </w:r>
      <w:r w:rsidRPr="0038011D">
        <w:rPr>
          <w:rStyle w:val="quotec"/>
          <w:i/>
        </w:rPr>
        <w:t>en masque</w:t>
      </w:r>
      <w:r w:rsidRPr="00FC6408">
        <w:rPr>
          <w:rFonts w:cs="Times New Roman"/>
          <w:i/>
        </w:rPr>
        <w:t xml:space="preserve"> </w:t>
      </w:r>
      <w:r w:rsidRPr="00FC6408">
        <w:rPr>
          <w:rFonts w:cs="Times New Roman"/>
        </w:rPr>
        <w:t xml:space="preserve">pour enlever Célie à l’acte III, scène 8 de </w:t>
      </w:r>
      <w:r w:rsidRPr="00FC6408">
        <w:rPr>
          <w:rFonts w:cs="Times New Roman"/>
          <w:i/>
        </w:rPr>
        <w:t>l</w:t>
      </w:r>
      <w:r w:rsidR="00FC6408">
        <w:rPr>
          <w:rFonts w:cs="Times New Roman"/>
          <w:i/>
        </w:rPr>
        <w:t>’</w:t>
      </w:r>
      <w:r w:rsidRPr="00FC6408">
        <w:rPr>
          <w:rFonts w:cs="Times New Roman"/>
          <w:i/>
        </w:rPr>
        <w:t>Étourdi</w:t>
      </w:r>
      <w:r w:rsidRPr="00FC6408">
        <w:rPr>
          <w:rFonts w:cs="Times New Roman"/>
        </w:rPr>
        <w:t xml:space="preserve">, et Lélie, qui a révélé si imprudemment leur dessein à </w:t>
      </w:r>
      <w:proofErr w:type="spellStart"/>
      <w:r w:rsidRPr="00FC6408">
        <w:rPr>
          <w:rFonts w:cs="Times New Roman"/>
        </w:rPr>
        <w:t>Trufaldin</w:t>
      </w:r>
      <w:proofErr w:type="spellEnd"/>
      <w:r w:rsidRPr="00FC6408">
        <w:rPr>
          <w:rFonts w:cs="Times New Roman"/>
        </w:rPr>
        <w:t>, s’écrie ironiquement</w:t>
      </w:r>
      <w:r w:rsidR="00FC6408">
        <w:rPr>
          <w:rFonts w:cs="Times New Roman"/>
        </w:rPr>
        <w:t> </w:t>
      </w:r>
      <w:r w:rsidR="00FC6408" w:rsidRPr="00FC6408">
        <w:rPr>
          <w:rFonts w:cs="Times New Roman"/>
        </w:rPr>
        <w:t>:</w:t>
      </w:r>
    </w:p>
    <w:p w:rsidR="00FC6408" w:rsidRDefault="005070D6" w:rsidP="008D4074">
      <w:pPr>
        <w:pStyle w:val="quotel"/>
      </w:pPr>
      <w:r w:rsidRPr="00FC6408">
        <w:t>Masques, où courez-vou</w:t>
      </w:r>
      <w:r w:rsidR="00FC6408" w:rsidRPr="00FC6408">
        <w:t>s</w:t>
      </w:r>
      <w:r w:rsidR="00FC6408">
        <w:t> </w:t>
      </w:r>
      <w:r w:rsidR="00FC6408" w:rsidRPr="00FC6408">
        <w:t>?</w:t>
      </w:r>
      <w:r w:rsidRPr="00FC6408">
        <w:t xml:space="preserve"> </w:t>
      </w:r>
      <w:proofErr w:type="gramStart"/>
      <w:r w:rsidRPr="00FC6408">
        <w:rPr>
          <w:i/>
        </w:rPr>
        <w:t>le</w:t>
      </w:r>
      <w:proofErr w:type="gramEnd"/>
      <w:r w:rsidRPr="00FC6408">
        <w:rPr>
          <w:i/>
        </w:rPr>
        <w:t xml:space="preserve"> pourrait-on apprendr</w:t>
      </w:r>
      <w:r w:rsidR="00FC6408" w:rsidRPr="00FC6408">
        <w:rPr>
          <w:i/>
        </w:rPr>
        <w:t>e</w:t>
      </w:r>
      <w:r w:rsidR="00FC6408">
        <w:rPr>
          <w:i/>
        </w:rPr>
        <w:t> </w:t>
      </w:r>
      <w:r w:rsidR="00FC6408" w:rsidRPr="00FC6408">
        <w:rPr>
          <w:i/>
        </w:rPr>
        <w:t>?</w:t>
      </w:r>
    </w:p>
    <w:p w:rsidR="00FC6408" w:rsidRDefault="005070D6" w:rsidP="008D4074">
      <w:pPr>
        <w:pStyle w:val="quotel"/>
      </w:pPr>
      <w:proofErr w:type="spellStart"/>
      <w:r w:rsidRPr="00FC6408">
        <w:t>Trufaldin</w:t>
      </w:r>
      <w:proofErr w:type="spellEnd"/>
      <w:r w:rsidRPr="00FC6408">
        <w:t xml:space="preserve">, ouvrez-leur pour </w:t>
      </w:r>
      <w:r w:rsidRPr="00FC6408">
        <w:rPr>
          <w:i/>
        </w:rPr>
        <w:t>jouer un momon.</w:t>
      </w:r>
    </w:p>
    <w:p w:rsidR="00FC6408" w:rsidRPr="008D4074" w:rsidRDefault="005070D6" w:rsidP="008D4074">
      <w:pPr>
        <w:pStyle w:val="quotel"/>
      </w:pPr>
      <w:r w:rsidRPr="008D4074">
        <w:t>(Vers 1220-1221.)</w:t>
      </w:r>
    </w:p>
    <w:p w:rsidR="00FC6408" w:rsidRDefault="005070D6">
      <w:pPr>
        <w:pStyle w:val="Corpsdetexte"/>
        <w:rPr>
          <w:rFonts w:cs="Times New Roman"/>
        </w:rPr>
      </w:pPr>
      <w:r w:rsidRPr="00FC6408">
        <w:rPr>
          <w:rFonts w:cs="Times New Roman"/>
        </w:rPr>
        <w:t xml:space="preserve">Or, il n’y a ni momon ni masques dans </w:t>
      </w:r>
      <w:r w:rsidRPr="00FC6408">
        <w:rPr>
          <w:rFonts w:cs="Times New Roman"/>
          <w:i/>
        </w:rPr>
        <w:t>l</w:t>
      </w:r>
      <w:r w:rsidR="00FC6408">
        <w:rPr>
          <w:rFonts w:cs="Times New Roman"/>
          <w:i/>
        </w:rPr>
        <w:t>’</w:t>
      </w:r>
      <w:r w:rsidRPr="00FC6408">
        <w:rPr>
          <w:rFonts w:cs="Times New Roman"/>
          <w:i/>
        </w:rPr>
        <w:t>Inavvertito</w:t>
      </w:r>
      <w:r w:rsidRPr="00FC6408">
        <w:rPr>
          <w:rFonts w:cs="Times New Roman"/>
        </w:rPr>
        <w:t>, mais des serrurier</w:t>
      </w:r>
      <w:r w:rsidR="00FC6408" w:rsidRPr="00FC6408">
        <w:rPr>
          <w:rFonts w:cs="Times New Roman"/>
        </w:rPr>
        <w:t>s</w:t>
      </w:r>
      <w:r w:rsidR="00FC6408">
        <w:rPr>
          <w:rFonts w:cs="Times New Roman"/>
        </w:rPr>
        <w:t> </w:t>
      </w:r>
      <w:r w:rsidR="00FC6408" w:rsidRPr="00FC6408">
        <w:rPr>
          <w:rFonts w:cs="Times New Roman"/>
        </w:rPr>
        <w:t>;</w:t>
      </w:r>
      <w:r w:rsidRPr="00FC6408">
        <w:rPr>
          <w:rFonts w:cs="Times New Roman"/>
        </w:rPr>
        <w:t xml:space="preserve"> ne sont-ce pas les deux passages du </w:t>
      </w:r>
      <w:r w:rsidRPr="00FC6408">
        <w:rPr>
          <w:rFonts w:cs="Times New Roman"/>
          <w:i/>
        </w:rPr>
        <w:t>Parasite</w:t>
      </w:r>
      <w:r w:rsidRPr="00FC6408">
        <w:rPr>
          <w:rFonts w:cs="Times New Roman"/>
        </w:rPr>
        <w:t xml:space="preserve"> qui ont donné à Molière l’idée de cette substitutio</w:t>
      </w:r>
      <w:r w:rsidR="00FC6408" w:rsidRPr="00FC6408">
        <w:rPr>
          <w:rFonts w:cs="Times New Roman"/>
        </w:rPr>
        <w:t>n</w:t>
      </w:r>
      <w:r w:rsidR="00FC6408">
        <w:rPr>
          <w:rFonts w:cs="Times New Roman"/>
        </w:rPr>
        <w:t> </w:t>
      </w:r>
      <w:r w:rsidR="00FC6408" w:rsidRPr="00FC6408">
        <w:rPr>
          <w:rFonts w:cs="Times New Roman"/>
        </w:rPr>
        <w:t>?</w:t>
      </w:r>
    </w:p>
    <w:p w:rsidR="00FC6408" w:rsidRDefault="005070D6">
      <w:pPr>
        <w:pStyle w:val="Corpsdetexte"/>
        <w:rPr>
          <w:rFonts w:cs="Times New Roman"/>
        </w:rPr>
      </w:pPr>
      <w:r w:rsidRPr="00FC6408">
        <w:rPr>
          <w:rFonts w:cs="Times New Roman"/>
        </w:rPr>
        <w:t xml:space="preserve">A la fin de cet acte III (scène 9) de </w:t>
      </w:r>
      <w:r w:rsidRPr="00FC6408">
        <w:rPr>
          <w:rFonts w:cs="Times New Roman"/>
          <w:i/>
        </w:rPr>
        <w:t>l</w:t>
      </w:r>
      <w:r w:rsidR="00FC6408">
        <w:rPr>
          <w:rFonts w:cs="Times New Roman"/>
          <w:i/>
        </w:rPr>
        <w:t>’</w:t>
      </w:r>
      <w:r w:rsidRPr="00FC6408">
        <w:rPr>
          <w:rFonts w:cs="Times New Roman"/>
          <w:i/>
        </w:rPr>
        <w:t>Étourdi</w:t>
      </w:r>
      <w:r w:rsidRPr="00FC6408">
        <w:rPr>
          <w:rFonts w:cs="Times New Roman"/>
        </w:rPr>
        <w:t xml:space="preserve">, </w:t>
      </w:r>
      <w:proofErr w:type="spellStart"/>
      <w:r w:rsidRPr="00FC6408">
        <w:rPr>
          <w:rFonts w:cs="Times New Roman"/>
        </w:rPr>
        <w:t>Trufaldin</w:t>
      </w:r>
      <w:proofErr w:type="spellEnd"/>
      <w:r w:rsidRPr="00FC6408">
        <w:rPr>
          <w:rFonts w:cs="Times New Roman"/>
        </w:rPr>
        <w:t>, impatienté par le défilé des masques, arrose grossièrement Léandr</w:t>
      </w:r>
      <w:r w:rsidR="00FC6408" w:rsidRPr="00FC6408">
        <w:rPr>
          <w:rFonts w:cs="Times New Roman"/>
        </w:rPr>
        <w:t>e</w:t>
      </w:r>
      <w:r w:rsidR="00FC6408">
        <w:rPr>
          <w:rFonts w:cs="Times New Roman"/>
        </w:rPr>
        <w:t> </w:t>
      </w:r>
      <w:r w:rsidR="00FC6408" w:rsidRPr="00FC6408">
        <w:rPr>
          <w:rFonts w:cs="Times New Roman"/>
        </w:rPr>
        <w:t>;</w:t>
      </w:r>
      <w:r w:rsidRPr="00FC6408">
        <w:rPr>
          <w:rFonts w:cs="Times New Roman"/>
        </w:rPr>
        <w:t xml:space="preserve"> en quoi il peut fort bien imiter la duègne du </w:t>
      </w:r>
      <w:r w:rsidRPr="00FC6408">
        <w:rPr>
          <w:rFonts w:cs="Times New Roman"/>
          <w:i/>
        </w:rPr>
        <w:t xml:space="preserve">Dom Japhet d’Arménie </w:t>
      </w:r>
      <w:r w:rsidRPr="00FC6408">
        <w:rPr>
          <w:rFonts w:cs="Times New Roman"/>
        </w:rPr>
        <w:t xml:space="preserve">de Scarron (acte IV, scène 6), mais en quoi il peut aussi exécuter une menace de </w:t>
      </w:r>
      <w:proofErr w:type="spellStart"/>
      <w:r w:rsidRPr="00FC6408">
        <w:rPr>
          <w:rFonts w:cs="Times New Roman"/>
        </w:rPr>
        <w:t>Phénice</w:t>
      </w:r>
      <w:proofErr w:type="spellEnd"/>
      <w:r w:rsidRPr="00FC6408">
        <w:rPr>
          <w:rFonts w:cs="Times New Roman"/>
        </w:rPr>
        <w:t xml:space="preserve"> dans </w:t>
      </w:r>
      <w:r w:rsidRPr="00FC6408">
        <w:rPr>
          <w:rFonts w:cs="Times New Roman"/>
          <w:i/>
        </w:rPr>
        <w:t>le Parasite</w:t>
      </w:r>
      <w:r w:rsidRPr="00FC6408">
        <w:rPr>
          <w:rFonts w:cs="Times New Roman"/>
        </w:rPr>
        <w:t xml:space="preserve"> de Tristan</w:t>
      </w:r>
      <w:r w:rsidR="00FC6408">
        <w:rPr>
          <w:rFonts w:cs="Times New Roman"/>
        </w:rPr>
        <w:t> </w:t>
      </w:r>
      <w:r w:rsidR="00FC6408" w:rsidRPr="00FC6408">
        <w:rPr>
          <w:rFonts w:cs="Times New Roman"/>
        </w:rPr>
        <w:t>:</w:t>
      </w:r>
    </w:p>
    <w:p w:rsidR="00FC6408" w:rsidRDefault="005070D6" w:rsidP="0038011D">
      <w:pPr>
        <w:pStyle w:val="label"/>
        <w:pBdr>
          <w:top w:val="single" w:sz="4" w:space="1" w:color="auto"/>
          <w:left w:val="single" w:sz="4" w:space="1" w:color="auto"/>
          <w:bottom w:val="single" w:sz="4" w:space="1" w:color="auto"/>
          <w:right w:val="single" w:sz="4" w:space="1" w:color="auto"/>
        </w:pBdr>
      </w:pPr>
      <w:r w:rsidRPr="00FC6408">
        <w:t>PHÉNICE</w:t>
      </w:r>
    </w:p>
    <w:p w:rsidR="00FC6408" w:rsidRDefault="005070D6" w:rsidP="0038011D">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Abandonnez cet huis, et n’y revenez plus,</w:t>
      </w:r>
    </w:p>
    <w:p w:rsidR="00FC6408" w:rsidRDefault="005070D6" w:rsidP="0038011D">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Ou sur l’étui chagrin de ce cerveau malade</w:t>
      </w:r>
    </w:p>
    <w:p w:rsidR="00FC6408" w:rsidRDefault="005070D6" w:rsidP="0038011D">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J’irai bientôt verser un pot de marmelade.</w:t>
      </w:r>
    </w:p>
    <w:p w:rsidR="00FC6408" w:rsidRDefault="005070D6" w:rsidP="0038011D">
      <w:pPr>
        <w:pStyle w:val="label"/>
        <w:pBdr>
          <w:top w:val="single" w:sz="4" w:space="1" w:color="auto"/>
          <w:left w:val="single" w:sz="4" w:space="1" w:color="auto"/>
          <w:bottom w:val="single" w:sz="4" w:space="1" w:color="auto"/>
          <w:right w:val="single" w:sz="4" w:space="1" w:color="auto"/>
        </w:pBdr>
      </w:pPr>
      <w:r w:rsidRPr="00FC6408">
        <w:t>LUCILE</w:t>
      </w:r>
    </w:p>
    <w:p w:rsidR="00FC6408" w:rsidRDefault="005070D6" w:rsidP="0038011D">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Quel discour</w:t>
      </w:r>
      <w:r w:rsidR="00FC6408" w:rsidRPr="00FC6408">
        <w:rPr>
          <w:rFonts w:cs="Times New Roman"/>
        </w:rPr>
        <w:t>s</w:t>
      </w:r>
      <w:r w:rsidR="00FC6408">
        <w:rPr>
          <w:rFonts w:cs="Times New Roman"/>
        </w:rPr>
        <w:t> </w:t>
      </w:r>
      <w:r w:rsidR="00FC6408" w:rsidRPr="00FC6408">
        <w:rPr>
          <w:rFonts w:cs="Times New Roman"/>
        </w:rPr>
        <w:t>?</w:t>
      </w:r>
      <w:r w:rsidRPr="00FC6408">
        <w:rPr>
          <w:rFonts w:cs="Times New Roman"/>
        </w:rPr>
        <w:t xml:space="preserve"> </w:t>
      </w:r>
      <w:proofErr w:type="gramStart"/>
      <w:r w:rsidRPr="00FC6408">
        <w:rPr>
          <w:rFonts w:cs="Times New Roman"/>
        </w:rPr>
        <w:t>et</w:t>
      </w:r>
      <w:proofErr w:type="gramEnd"/>
      <w:r w:rsidRPr="00FC6408">
        <w:rPr>
          <w:rFonts w:cs="Times New Roman"/>
        </w:rPr>
        <w:t xml:space="preserve"> quel po</w:t>
      </w:r>
      <w:r w:rsidR="00FC6408" w:rsidRPr="00FC6408">
        <w:rPr>
          <w:rFonts w:cs="Times New Roman"/>
        </w:rPr>
        <w:t>t</w:t>
      </w:r>
      <w:r w:rsidR="00FC6408">
        <w:rPr>
          <w:rFonts w:cs="Times New Roman"/>
        </w:rPr>
        <w:t> </w:t>
      </w:r>
      <w:r w:rsidR="00FC6408" w:rsidRPr="00FC6408">
        <w:rPr>
          <w:rFonts w:cs="Times New Roman"/>
        </w:rPr>
        <w:t>?</w:t>
      </w:r>
      <w:r w:rsidRPr="00FC6408">
        <w:rPr>
          <w:rFonts w:cs="Times New Roman"/>
        </w:rPr>
        <w:t xml:space="preserve"> </w:t>
      </w:r>
      <w:proofErr w:type="gramStart"/>
      <w:r w:rsidRPr="00FC6408">
        <w:rPr>
          <w:rFonts w:cs="Times New Roman"/>
        </w:rPr>
        <w:t>suis-je</w:t>
      </w:r>
      <w:proofErr w:type="gramEnd"/>
      <w:r w:rsidRPr="00FC6408">
        <w:rPr>
          <w:rFonts w:cs="Times New Roman"/>
        </w:rPr>
        <w:t xml:space="preserve"> au pays des fou</w:t>
      </w:r>
      <w:r w:rsidR="00FC6408" w:rsidRPr="00FC6408">
        <w:rPr>
          <w:rFonts w:cs="Times New Roman"/>
        </w:rPr>
        <w:t>s</w:t>
      </w:r>
      <w:r w:rsidR="00FC6408">
        <w:rPr>
          <w:rFonts w:cs="Times New Roman"/>
        </w:rPr>
        <w:t> </w:t>
      </w:r>
      <w:r w:rsidR="00FC6408" w:rsidRPr="00FC6408">
        <w:rPr>
          <w:rFonts w:cs="Times New Roman"/>
        </w:rPr>
        <w:t>?</w:t>
      </w:r>
    </w:p>
    <w:p w:rsidR="00FC6408" w:rsidRDefault="005070D6" w:rsidP="0038011D">
      <w:pPr>
        <w:pStyle w:val="label"/>
        <w:pBdr>
          <w:top w:val="single" w:sz="4" w:space="1" w:color="auto"/>
          <w:left w:val="single" w:sz="4" w:space="1" w:color="auto"/>
          <w:bottom w:val="single" w:sz="4" w:space="1" w:color="auto"/>
          <w:right w:val="single" w:sz="4" w:space="1" w:color="auto"/>
        </w:pBdr>
      </w:pPr>
      <w:r w:rsidRPr="00FC6408">
        <w:t>PHÉNICE</w:t>
      </w:r>
    </w:p>
    <w:p w:rsidR="00FC6408" w:rsidRDefault="005070D6" w:rsidP="0038011D">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C’est un pot à pisser tout préparé pour vous.</w:t>
      </w:r>
    </w:p>
    <w:p w:rsidR="00FC6408" w:rsidRDefault="005070D6" w:rsidP="0038011D">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Attendez seulement.</w:t>
      </w:r>
    </w:p>
    <w:p w:rsidR="00FC6408" w:rsidRDefault="005070D6" w:rsidP="0038011D">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i/>
        </w:rPr>
        <w:t>(Le Parasite,</w:t>
      </w:r>
      <w:r w:rsidRPr="00FC6408">
        <w:rPr>
          <w:rFonts w:cs="Times New Roman"/>
        </w:rPr>
        <w:t xml:space="preserve"> III, 5, p. 79-80.)</w:t>
      </w:r>
    </w:p>
    <w:p w:rsidR="00FC6408" w:rsidRDefault="005070D6">
      <w:pPr>
        <w:pStyle w:val="Corpsdetexte"/>
        <w:rPr>
          <w:rFonts w:cs="Times New Roman"/>
        </w:rPr>
      </w:pPr>
      <w:r w:rsidRPr="00FC6408">
        <w:rPr>
          <w:rFonts w:cs="Times New Roman"/>
        </w:rPr>
        <w:t>D’autres rapprochements, nullement significatifs par eux-mêmes, ont peut-être droit d’être faits après ce qui précède.</w:t>
      </w:r>
    </w:p>
    <w:p w:rsidR="00FC6408" w:rsidRDefault="005070D6">
      <w:pPr>
        <w:pStyle w:val="Corpsdetexte"/>
        <w:rPr>
          <w:rFonts w:cs="Times New Roman"/>
        </w:rPr>
      </w:pPr>
      <w:r w:rsidRPr="00FB006C">
        <w:rPr>
          <w:rStyle w:val="pb"/>
        </w:rPr>
        <w:t>[p. 301]</w:t>
      </w:r>
      <w:r w:rsidRPr="00FC6408">
        <w:rPr>
          <w:rFonts w:cs="Times New Roman"/>
        </w:rPr>
        <w:t xml:space="preserve"> </w:t>
      </w:r>
      <w:proofErr w:type="spellStart"/>
      <w:r w:rsidRPr="00FC6408">
        <w:rPr>
          <w:rFonts w:cs="Times New Roman"/>
        </w:rPr>
        <w:t>Mascarille</w:t>
      </w:r>
      <w:proofErr w:type="spellEnd"/>
      <w:r w:rsidRPr="00FC6408">
        <w:rPr>
          <w:rFonts w:cs="Times New Roman"/>
        </w:rPr>
        <w:t xml:space="preserve"> qualifie un père, devant son fils, de </w:t>
      </w:r>
      <w:r w:rsidR="00FC6408" w:rsidRPr="00FB006C">
        <w:rPr>
          <w:rStyle w:val="quotec"/>
        </w:rPr>
        <w:t>« </w:t>
      </w:r>
      <w:proofErr w:type="spellStart"/>
      <w:r w:rsidRPr="00FB006C">
        <w:rPr>
          <w:rStyle w:val="quotec"/>
        </w:rPr>
        <w:t>penard</w:t>
      </w:r>
      <w:proofErr w:type="spellEnd"/>
      <w:r w:rsidRPr="00FB006C">
        <w:rPr>
          <w:rStyle w:val="quotec"/>
        </w:rPr>
        <w:t xml:space="preserve"> chagrin</w:t>
      </w:r>
      <w:r w:rsidR="00FC6408" w:rsidRPr="00FB006C">
        <w:rPr>
          <w:rStyle w:val="quotec"/>
        </w:rPr>
        <w:t> »</w:t>
      </w:r>
      <w:r w:rsidRPr="00FC6408">
        <w:rPr>
          <w:rFonts w:cs="Times New Roman"/>
        </w:rPr>
        <w:t xml:space="preserve"> (</w:t>
      </w:r>
      <w:r w:rsidRPr="00FC6408">
        <w:rPr>
          <w:rFonts w:cs="Times New Roman"/>
          <w:i/>
        </w:rPr>
        <w:t>l’Étourdi</w:t>
      </w:r>
      <w:r w:rsidR="00FB006C">
        <w:rPr>
          <w:rFonts w:cs="Times New Roman"/>
        </w:rPr>
        <w:t>, I, 2, vers 61</w:t>
      </w:r>
      <w:r w:rsidR="00FC6408" w:rsidRPr="00FC6408">
        <w:rPr>
          <w:rFonts w:cs="Times New Roman"/>
        </w:rPr>
        <w:t>)</w:t>
      </w:r>
      <w:r w:rsidR="00FC6408">
        <w:rPr>
          <w:rFonts w:cs="Times New Roman"/>
        </w:rPr>
        <w:t> </w:t>
      </w:r>
      <w:r w:rsidR="00FC6408" w:rsidRPr="00FC6408">
        <w:rPr>
          <w:rFonts w:cs="Times New Roman"/>
        </w:rPr>
        <w:t>;</w:t>
      </w:r>
      <w:r w:rsidRPr="00FC6408">
        <w:rPr>
          <w:rFonts w:cs="Times New Roman"/>
        </w:rPr>
        <w:t xml:space="preserve"> </w:t>
      </w:r>
      <w:proofErr w:type="spellStart"/>
      <w:r w:rsidRPr="00FC6408">
        <w:rPr>
          <w:rFonts w:cs="Times New Roman"/>
        </w:rPr>
        <w:t>Phénice</w:t>
      </w:r>
      <w:proofErr w:type="spellEnd"/>
      <w:r w:rsidRPr="00FC6408">
        <w:rPr>
          <w:rFonts w:cs="Times New Roman"/>
        </w:rPr>
        <w:t xml:space="preserve"> de même</w:t>
      </w:r>
      <w:r w:rsidR="00FC6408">
        <w:rPr>
          <w:rFonts w:cs="Times New Roman"/>
        </w:rPr>
        <w:t> </w:t>
      </w:r>
      <w:r w:rsidR="00FC6408" w:rsidRPr="00FC6408">
        <w:rPr>
          <w:rFonts w:cs="Times New Roman"/>
        </w:rPr>
        <w:t>:</w:t>
      </w:r>
    </w:p>
    <w:p w:rsidR="00FC6408" w:rsidRDefault="005070D6" w:rsidP="00FB006C">
      <w:pPr>
        <w:pStyle w:val="quotel"/>
      </w:pPr>
      <w:r w:rsidRPr="00FC6408">
        <w:t xml:space="preserve">Moi, fille de </w:t>
      </w:r>
      <w:proofErr w:type="spellStart"/>
      <w:r w:rsidRPr="00FC6408">
        <w:t>berla</w:t>
      </w:r>
      <w:r w:rsidR="00FC6408" w:rsidRPr="00FC6408">
        <w:t>n</w:t>
      </w:r>
      <w:proofErr w:type="spellEnd"/>
      <w:r w:rsidR="00FC6408">
        <w:t> </w:t>
      </w:r>
      <w:r w:rsidR="00FC6408" w:rsidRPr="00FC6408">
        <w:t>?</w:t>
      </w:r>
      <w:r w:rsidRPr="00FC6408">
        <w:t xml:space="preserve"> </w:t>
      </w:r>
      <w:proofErr w:type="spellStart"/>
      <w:proofErr w:type="gramStart"/>
      <w:r w:rsidRPr="00FC6408">
        <w:t>penard</w:t>
      </w:r>
      <w:proofErr w:type="spellEnd"/>
      <w:proofErr w:type="gramEnd"/>
      <w:r w:rsidRPr="00FC6408">
        <w:t xml:space="preserve"> injurieu</w:t>
      </w:r>
      <w:r w:rsidR="00FC6408" w:rsidRPr="00FC6408">
        <w:t>x</w:t>
      </w:r>
      <w:r w:rsidR="00FC6408">
        <w:t> </w:t>
      </w:r>
      <w:r w:rsidR="00FC6408" w:rsidRPr="00FC6408">
        <w:t>!</w:t>
      </w:r>
    </w:p>
    <w:p w:rsidR="00FC6408" w:rsidRPr="00FB006C" w:rsidRDefault="005070D6" w:rsidP="00FB006C">
      <w:pPr>
        <w:pStyle w:val="quotel"/>
      </w:pPr>
      <w:r w:rsidRPr="00FB006C">
        <w:rPr>
          <w:i/>
        </w:rPr>
        <w:t>(Le Parasite,</w:t>
      </w:r>
      <w:r w:rsidRPr="00FB006C">
        <w:t xml:space="preserve"> III, 5, p. 76.)</w:t>
      </w:r>
    </w:p>
    <w:p w:rsidR="00FC6408" w:rsidRDefault="005070D6">
      <w:pPr>
        <w:pStyle w:val="Corpsdetexte"/>
        <w:rPr>
          <w:rFonts w:cs="Times New Roman"/>
        </w:rPr>
      </w:pPr>
      <w:proofErr w:type="spellStart"/>
      <w:r w:rsidRPr="00FC6408">
        <w:rPr>
          <w:rFonts w:cs="Times New Roman"/>
        </w:rPr>
        <w:t>Mascarille</w:t>
      </w:r>
      <w:proofErr w:type="spellEnd"/>
      <w:r w:rsidRPr="00FC6408">
        <w:rPr>
          <w:rFonts w:cs="Times New Roman"/>
        </w:rPr>
        <w:t xml:space="preserve"> dit qu’il </w:t>
      </w:r>
      <w:proofErr w:type="spellStart"/>
      <w:r w:rsidRPr="00FB006C">
        <w:rPr>
          <w:rStyle w:val="quotec"/>
          <w:i/>
        </w:rPr>
        <w:t>époustera</w:t>
      </w:r>
      <w:proofErr w:type="spellEnd"/>
      <w:r w:rsidRPr="00FC6408">
        <w:rPr>
          <w:rFonts w:cs="Times New Roman"/>
        </w:rPr>
        <w:t xml:space="preserve"> bien Lélie (</w:t>
      </w:r>
      <w:r w:rsidRPr="00FC6408">
        <w:rPr>
          <w:rFonts w:cs="Times New Roman"/>
          <w:i/>
        </w:rPr>
        <w:t>l</w:t>
      </w:r>
      <w:r w:rsidR="00FC6408">
        <w:rPr>
          <w:rFonts w:cs="Times New Roman"/>
          <w:i/>
        </w:rPr>
        <w:t>’</w:t>
      </w:r>
      <w:r w:rsidRPr="00FC6408">
        <w:rPr>
          <w:rFonts w:cs="Times New Roman"/>
          <w:i/>
        </w:rPr>
        <w:t>Étourdi</w:t>
      </w:r>
      <w:r w:rsidRPr="00FC6408">
        <w:rPr>
          <w:rFonts w:cs="Times New Roman"/>
        </w:rPr>
        <w:t>, IV, 5, v. 1577</w:t>
      </w:r>
      <w:r w:rsidR="00FC6408" w:rsidRPr="00FC6408">
        <w:rPr>
          <w:rFonts w:cs="Times New Roman"/>
        </w:rPr>
        <w:t>)</w:t>
      </w:r>
      <w:r w:rsidR="00FC6408">
        <w:rPr>
          <w:rFonts w:cs="Times New Roman"/>
        </w:rPr>
        <w:t> </w:t>
      </w:r>
      <w:r w:rsidR="00FC6408" w:rsidRPr="00FC6408">
        <w:rPr>
          <w:rFonts w:cs="Times New Roman"/>
        </w:rPr>
        <w:t>;</w:t>
      </w:r>
      <w:r w:rsidRPr="00FC6408">
        <w:rPr>
          <w:rFonts w:cs="Times New Roman"/>
        </w:rPr>
        <w:t xml:space="preserve"> </w:t>
      </w:r>
      <w:proofErr w:type="spellStart"/>
      <w:r w:rsidRPr="00FC6408">
        <w:rPr>
          <w:rFonts w:cs="Times New Roman"/>
        </w:rPr>
        <w:t>Lisandre</w:t>
      </w:r>
      <w:proofErr w:type="spellEnd"/>
      <w:r w:rsidRPr="00FC6408">
        <w:rPr>
          <w:rFonts w:cs="Times New Roman"/>
        </w:rPr>
        <w:t xml:space="preserve"> dit de Fripesauces</w:t>
      </w:r>
      <w:r w:rsidR="00FC6408">
        <w:rPr>
          <w:rFonts w:cs="Times New Roman"/>
        </w:rPr>
        <w:t> </w:t>
      </w:r>
      <w:r w:rsidR="00FC6408" w:rsidRPr="00FC6408">
        <w:rPr>
          <w:rFonts w:cs="Times New Roman"/>
        </w:rPr>
        <w:t>:</w:t>
      </w:r>
    </w:p>
    <w:p w:rsidR="00FC6408" w:rsidRDefault="005070D6" w:rsidP="00FB006C">
      <w:pPr>
        <w:pStyle w:val="quotel"/>
      </w:pPr>
      <w:r w:rsidRPr="00FC6408">
        <w:t>Ensuite je prendrai le temps de l’</w:t>
      </w:r>
      <w:proofErr w:type="spellStart"/>
      <w:r w:rsidRPr="00FC6408">
        <w:t>épouster</w:t>
      </w:r>
      <w:proofErr w:type="spellEnd"/>
      <w:r w:rsidRPr="00FC6408">
        <w:t>.</w:t>
      </w:r>
    </w:p>
    <w:p w:rsidR="00FC6408" w:rsidRPr="00FB006C" w:rsidRDefault="005070D6" w:rsidP="00FB006C">
      <w:pPr>
        <w:pStyle w:val="quotel"/>
      </w:pPr>
      <w:r w:rsidRPr="00FB006C">
        <w:rPr>
          <w:i/>
        </w:rPr>
        <w:t>(Le Parasite</w:t>
      </w:r>
      <w:r w:rsidRPr="00FB006C">
        <w:t>, II, 3, p. 47.)</w:t>
      </w:r>
    </w:p>
    <w:p w:rsidR="00FC6408" w:rsidRDefault="005070D6">
      <w:pPr>
        <w:pStyle w:val="Corpsdetexte"/>
        <w:rPr>
          <w:rFonts w:cs="Times New Roman"/>
        </w:rPr>
      </w:pPr>
      <w:proofErr w:type="spellStart"/>
      <w:r w:rsidRPr="00FC6408">
        <w:rPr>
          <w:rFonts w:cs="Times New Roman"/>
        </w:rPr>
        <w:t>Mascarille</w:t>
      </w:r>
      <w:proofErr w:type="spellEnd"/>
      <w:r w:rsidRPr="00FC6408">
        <w:rPr>
          <w:rFonts w:cs="Times New Roman"/>
        </w:rPr>
        <w:t xml:space="preserve"> parle des </w:t>
      </w:r>
      <w:proofErr w:type="spellStart"/>
      <w:r w:rsidRPr="00FB006C">
        <w:rPr>
          <w:rStyle w:val="quotec"/>
          <w:i/>
        </w:rPr>
        <w:t>scoffions</w:t>
      </w:r>
      <w:proofErr w:type="spellEnd"/>
      <w:r w:rsidRPr="00FC6408">
        <w:rPr>
          <w:rFonts w:cs="Times New Roman"/>
        </w:rPr>
        <w:t xml:space="preserve"> de vieilles qui se battent (</w:t>
      </w:r>
      <w:r w:rsidRPr="00FC6408">
        <w:rPr>
          <w:rFonts w:cs="Times New Roman"/>
          <w:i/>
        </w:rPr>
        <w:t>l</w:t>
      </w:r>
      <w:r w:rsidR="00FC6408">
        <w:rPr>
          <w:rFonts w:cs="Times New Roman"/>
          <w:i/>
        </w:rPr>
        <w:t>’</w:t>
      </w:r>
      <w:r w:rsidRPr="00FC6408">
        <w:rPr>
          <w:rFonts w:cs="Times New Roman"/>
          <w:i/>
        </w:rPr>
        <w:t>Étourdi</w:t>
      </w:r>
      <w:r w:rsidRPr="00FC6408">
        <w:rPr>
          <w:rFonts w:cs="Times New Roman"/>
        </w:rPr>
        <w:t>, V, 9, v. 1944</w:t>
      </w:r>
      <w:r w:rsidR="00FC6408" w:rsidRPr="00FC6408">
        <w:rPr>
          <w:rFonts w:cs="Times New Roman"/>
        </w:rPr>
        <w:t>)</w:t>
      </w:r>
      <w:r w:rsidR="00FC6408">
        <w:rPr>
          <w:rFonts w:cs="Times New Roman"/>
        </w:rPr>
        <w:t> </w:t>
      </w:r>
      <w:r w:rsidR="00FC6408" w:rsidRPr="00FC6408">
        <w:rPr>
          <w:rFonts w:cs="Times New Roman"/>
        </w:rPr>
        <w:t>;</w:t>
      </w:r>
      <w:r w:rsidRPr="00FC6408">
        <w:rPr>
          <w:rFonts w:cs="Times New Roman"/>
        </w:rPr>
        <w:t xml:space="preserve"> le parasite dit à la servante</w:t>
      </w:r>
      <w:r w:rsidR="00FC6408">
        <w:rPr>
          <w:rFonts w:cs="Times New Roman"/>
        </w:rPr>
        <w:t> </w:t>
      </w:r>
      <w:r w:rsidR="00FC6408" w:rsidRPr="00FC6408">
        <w:rPr>
          <w:rFonts w:cs="Times New Roman"/>
        </w:rPr>
        <w:t>:</w:t>
      </w:r>
    </w:p>
    <w:p w:rsidR="00FC6408" w:rsidRDefault="005070D6" w:rsidP="00FB006C">
      <w:pPr>
        <w:pStyle w:val="quotel"/>
      </w:pPr>
      <w:r w:rsidRPr="00FC6408">
        <w:t xml:space="preserve">Et si ton </w:t>
      </w:r>
      <w:proofErr w:type="spellStart"/>
      <w:r w:rsidRPr="00FC6408">
        <w:t>scoffion</w:t>
      </w:r>
      <w:proofErr w:type="spellEnd"/>
      <w:r w:rsidRPr="00FC6408">
        <w:t xml:space="preserve"> avait tous les appas</w:t>
      </w:r>
    </w:p>
    <w:p w:rsidR="00FC6408" w:rsidRDefault="005070D6" w:rsidP="00FB006C">
      <w:pPr>
        <w:pStyle w:val="quotel"/>
      </w:pPr>
      <w:r w:rsidRPr="00FC6408">
        <w:t>D’une rouelle de veau bien cuite entre deux plats,</w:t>
      </w:r>
    </w:p>
    <w:p w:rsidR="00FC6408" w:rsidRDefault="005070D6" w:rsidP="00FB006C">
      <w:pPr>
        <w:pStyle w:val="quotel"/>
      </w:pPr>
      <w:r w:rsidRPr="00FC6408">
        <w:t xml:space="preserve">En l’humeur où je suis, </w:t>
      </w:r>
      <w:proofErr w:type="spellStart"/>
      <w:r w:rsidRPr="00FC6408">
        <w:t>Phénice</w:t>
      </w:r>
      <w:proofErr w:type="spellEnd"/>
      <w:r w:rsidRPr="00FC6408">
        <w:t>, je te jure</w:t>
      </w:r>
    </w:p>
    <w:p w:rsidR="00FC6408" w:rsidRDefault="005070D6" w:rsidP="00FB006C">
      <w:pPr>
        <w:pStyle w:val="quotel"/>
      </w:pPr>
      <w:r w:rsidRPr="00FC6408">
        <w:t>Que j’aurais tout à l’heure avalé ta coiffure.</w:t>
      </w:r>
    </w:p>
    <w:p w:rsidR="00FC6408" w:rsidRPr="00FB006C" w:rsidRDefault="005070D6" w:rsidP="00FB006C">
      <w:pPr>
        <w:pStyle w:val="quotel"/>
      </w:pPr>
      <w:r w:rsidRPr="00FB006C">
        <w:rPr>
          <w:i/>
        </w:rPr>
        <w:t>(Le Parasite,</w:t>
      </w:r>
      <w:r w:rsidRPr="00FB006C">
        <w:t xml:space="preserve"> I, 3, p. 5.)</w:t>
      </w:r>
    </w:p>
    <w:p w:rsidR="00FC6408" w:rsidRPr="00FB006C" w:rsidRDefault="00FB006C" w:rsidP="00FB006C">
      <w:pPr>
        <w:pStyle w:val="Corpsdetexte"/>
        <w:jc w:val="center"/>
        <w:rPr>
          <w:rFonts w:cs="Times New Roman"/>
        </w:rPr>
      </w:pPr>
      <w:r>
        <w:rPr>
          <w:rFonts w:cs="Times New Roman"/>
        </w:rPr>
        <w:t>*</w:t>
      </w:r>
    </w:p>
    <w:p w:rsidR="00FC6408" w:rsidRDefault="005070D6" w:rsidP="00FB006C">
      <w:pPr>
        <w:pStyle w:val="Corpsdetexte"/>
        <w:jc w:val="center"/>
        <w:rPr>
          <w:rFonts w:cs="Times New Roman"/>
        </w:rPr>
      </w:pPr>
      <w:r w:rsidRPr="00FC6408">
        <w:rPr>
          <w:rFonts w:cs="Times New Roman"/>
        </w:rPr>
        <w:lastRenderedPageBreak/>
        <w:t>* *</w:t>
      </w:r>
    </w:p>
    <w:p w:rsidR="00FC6408" w:rsidRDefault="005070D6">
      <w:pPr>
        <w:pStyle w:val="Corpsdetexte"/>
        <w:rPr>
          <w:rFonts w:cs="Times New Roman"/>
        </w:rPr>
      </w:pPr>
      <w:r w:rsidRPr="00FC6408">
        <w:rPr>
          <w:rFonts w:cs="Times New Roman"/>
        </w:rPr>
        <w:t xml:space="preserve">Est-il vraisemblable que Molière ait connu </w:t>
      </w:r>
      <w:r w:rsidRPr="00FC6408">
        <w:rPr>
          <w:rFonts w:cs="Times New Roman"/>
          <w:i/>
        </w:rPr>
        <w:t>le Parasit</w:t>
      </w:r>
      <w:r w:rsidR="00FC6408" w:rsidRPr="00FC6408">
        <w:rPr>
          <w:rFonts w:cs="Times New Roman"/>
          <w:i/>
        </w:rPr>
        <w:t>e</w:t>
      </w:r>
      <w:r w:rsidR="00FC6408">
        <w:rPr>
          <w:rFonts w:cs="Times New Roman"/>
          <w:i/>
        </w:rPr>
        <w:t> </w:t>
      </w:r>
      <w:r w:rsidR="00FC6408" w:rsidRPr="00FC6408">
        <w:rPr>
          <w:rFonts w:cs="Times New Roman"/>
        </w:rPr>
        <w:t>?</w:t>
      </w:r>
      <w:r w:rsidRPr="00FC6408">
        <w:rPr>
          <w:rFonts w:cs="Times New Roman"/>
        </w:rPr>
        <w:t xml:space="preserve"> </w:t>
      </w:r>
      <w:proofErr w:type="gramStart"/>
      <w:r w:rsidRPr="00FC6408">
        <w:rPr>
          <w:rFonts w:cs="Times New Roman"/>
        </w:rPr>
        <w:t>oui</w:t>
      </w:r>
      <w:proofErr w:type="gramEnd"/>
      <w:r w:rsidRPr="00FC6408">
        <w:rPr>
          <w:rFonts w:cs="Times New Roman"/>
        </w:rPr>
        <w:t xml:space="preserve"> certes. En 1644, le célèbre auteur de la </w:t>
      </w:r>
      <w:proofErr w:type="spellStart"/>
      <w:r w:rsidRPr="00FC6408">
        <w:rPr>
          <w:rFonts w:cs="Times New Roman"/>
          <w:i/>
        </w:rPr>
        <w:t>Mariane</w:t>
      </w:r>
      <w:proofErr w:type="spellEnd"/>
      <w:r w:rsidRPr="00FC6408">
        <w:rPr>
          <w:rFonts w:cs="Times New Roman"/>
        </w:rPr>
        <w:t xml:space="preserve">, Tristan l’Hermite, n’avait pas dédaigné de donner à </w:t>
      </w:r>
      <w:r w:rsidRPr="00FC6408">
        <w:rPr>
          <w:rFonts w:cs="Times New Roman"/>
          <w:i/>
        </w:rPr>
        <w:t>l</w:t>
      </w:r>
      <w:r w:rsidR="00FC6408">
        <w:rPr>
          <w:rFonts w:cs="Times New Roman"/>
          <w:i/>
        </w:rPr>
        <w:t>’</w:t>
      </w:r>
      <w:r w:rsidRPr="00FC6408">
        <w:rPr>
          <w:rFonts w:cs="Times New Roman"/>
          <w:i/>
        </w:rPr>
        <w:t>Illustre Théâtre</w:t>
      </w:r>
      <w:r w:rsidRPr="00FC6408">
        <w:rPr>
          <w:rFonts w:cs="Times New Roman"/>
        </w:rPr>
        <w:t xml:space="preserve">, alors établi au jeu de paume des Métayers, ses tragédies de </w:t>
      </w:r>
      <w:r w:rsidRPr="00FC6408">
        <w:rPr>
          <w:rFonts w:cs="Times New Roman"/>
          <w:i/>
        </w:rPr>
        <w:t>la Mort de Sénèque</w:t>
      </w:r>
      <w:r w:rsidRPr="00FC6408">
        <w:rPr>
          <w:rFonts w:cs="Times New Roman"/>
        </w:rPr>
        <w:t xml:space="preserve"> et de </w:t>
      </w:r>
      <w:r w:rsidRPr="00FC6408">
        <w:rPr>
          <w:rFonts w:cs="Times New Roman"/>
          <w:i/>
        </w:rPr>
        <w:t>la Mort de Crispe</w:t>
      </w:r>
      <w:r w:rsidR="00FB006C">
        <w:rPr>
          <w:rStyle w:val="Appelnotedebasdep"/>
          <w:rFonts w:cs="Times New Roman"/>
          <w:i/>
        </w:rPr>
        <w:footnoteReference w:id="3"/>
      </w:r>
      <w:r w:rsidR="00FB006C">
        <w:rPr>
          <w:rFonts w:cs="Times New Roman"/>
          <w:position w:val="8"/>
        </w:rPr>
        <w:t xml:space="preserve">. </w:t>
      </w:r>
      <w:r w:rsidRPr="00FC6408">
        <w:rPr>
          <w:rFonts w:cs="Times New Roman"/>
        </w:rPr>
        <w:t>Depuis, Tristan envoyait sans doute ses œuvres à Madeleine Béjart ou à Molière, et en tout cas ni Molière,</w:t>
      </w:r>
      <w:r w:rsidR="00FB006C">
        <w:rPr>
          <w:rFonts w:cs="Times New Roman"/>
        </w:rPr>
        <w:t xml:space="preserve"> </w:t>
      </w:r>
      <w:r w:rsidRPr="00FB006C">
        <w:rPr>
          <w:rStyle w:val="pb"/>
        </w:rPr>
        <w:t>[p. 302]</w:t>
      </w:r>
      <w:r w:rsidRPr="00FC6408">
        <w:rPr>
          <w:rFonts w:cs="Times New Roman"/>
        </w:rPr>
        <w:t xml:space="preserve"> ni Madeleine ne pouvaient se désintéresser des œuvres de Tristan.</w:t>
      </w:r>
    </w:p>
    <w:p w:rsidR="00FC6408" w:rsidRDefault="005070D6">
      <w:pPr>
        <w:pStyle w:val="Corpsdetexte"/>
        <w:rPr>
          <w:rFonts w:cs="Times New Roman"/>
        </w:rPr>
      </w:pPr>
      <w:r w:rsidRPr="00FC6408">
        <w:rPr>
          <w:rFonts w:cs="Times New Roman"/>
        </w:rPr>
        <w:t>Si donc, en 1653, Molière avait pu voir jouer, ou s</w:t>
      </w:r>
      <w:r w:rsidR="00FC6408">
        <w:rPr>
          <w:rFonts w:cs="Times New Roman"/>
        </w:rPr>
        <w:t>’</w:t>
      </w:r>
      <w:r w:rsidRPr="00FC6408">
        <w:rPr>
          <w:rFonts w:cs="Times New Roman"/>
        </w:rPr>
        <w:t xml:space="preserve">il avait pu jouer lui-même </w:t>
      </w:r>
      <w:r w:rsidRPr="00FC6408">
        <w:rPr>
          <w:rFonts w:cs="Times New Roman"/>
          <w:i/>
        </w:rPr>
        <w:t>le Parasite</w:t>
      </w:r>
      <w:r w:rsidRPr="00FC6408">
        <w:rPr>
          <w:rFonts w:cs="Times New Roman"/>
        </w:rPr>
        <w:t>, il n’y aurait sans doute pas manqu</w:t>
      </w:r>
      <w:r w:rsidR="00FC6408" w:rsidRPr="00FC6408">
        <w:rPr>
          <w:rFonts w:cs="Times New Roman"/>
        </w:rPr>
        <w:t>é</w:t>
      </w:r>
      <w:r w:rsidR="00FC6408">
        <w:rPr>
          <w:rFonts w:cs="Times New Roman"/>
        </w:rPr>
        <w:t> </w:t>
      </w:r>
      <w:r w:rsidR="00FC6408" w:rsidRPr="00FC6408">
        <w:rPr>
          <w:rFonts w:cs="Times New Roman"/>
        </w:rPr>
        <w:t>;</w:t>
      </w:r>
      <w:r w:rsidRPr="00FC6408">
        <w:rPr>
          <w:rFonts w:cs="Times New Roman"/>
        </w:rPr>
        <w:t xml:space="preserve"> mais Molière était en province et les troupes de campagne ne pouvaient faire entrer dans leur répertoire les pièces nouvelles tant que celles-ci n’avaient pas été imprimées.</w:t>
      </w:r>
    </w:p>
    <w:p w:rsidR="00FC6408" w:rsidRDefault="005070D6">
      <w:pPr>
        <w:pStyle w:val="Corpsdetexte"/>
        <w:rPr>
          <w:rFonts w:cs="Times New Roman"/>
        </w:rPr>
      </w:pPr>
      <w:r w:rsidRPr="00FC6408">
        <w:rPr>
          <w:rFonts w:cs="Times New Roman"/>
        </w:rPr>
        <w:t>C’est en 1654 qu</w:t>
      </w:r>
      <w:r w:rsidR="00FC6408">
        <w:rPr>
          <w:rFonts w:cs="Times New Roman"/>
        </w:rPr>
        <w:t>’</w:t>
      </w:r>
      <w:r w:rsidRPr="00FC6408">
        <w:rPr>
          <w:rFonts w:cs="Times New Roman"/>
        </w:rPr>
        <w:t xml:space="preserve">eurent lieu l’impression et la publication du </w:t>
      </w:r>
      <w:r w:rsidRPr="00FC6408">
        <w:rPr>
          <w:rFonts w:cs="Times New Roman"/>
          <w:i/>
        </w:rPr>
        <w:t>Parasite</w:t>
      </w:r>
      <w:r w:rsidR="00401555">
        <w:rPr>
          <w:rStyle w:val="Appelnotedebasdep"/>
          <w:rFonts w:cs="Times New Roman"/>
          <w:i/>
        </w:rPr>
        <w:footnoteReference w:id="4"/>
      </w:r>
      <w:r w:rsidRPr="00FC6408">
        <w:rPr>
          <w:rFonts w:cs="Times New Roman"/>
        </w:rPr>
        <w:t>. Il est probable que Molière voulut alors représenter cette comédi</w:t>
      </w:r>
      <w:r w:rsidR="00FC6408" w:rsidRPr="00FC6408">
        <w:rPr>
          <w:rFonts w:cs="Times New Roman"/>
        </w:rPr>
        <w:t>e</w:t>
      </w:r>
      <w:r w:rsidR="00FC6408">
        <w:rPr>
          <w:rFonts w:cs="Times New Roman"/>
        </w:rPr>
        <w:t> </w:t>
      </w:r>
      <w:r w:rsidR="00FC6408" w:rsidRPr="00FC6408">
        <w:rPr>
          <w:rFonts w:cs="Times New Roman"/>
        </w:rPr>
        <w:t>;</w:t>
      </w:r>
      <w:r w:rsidRPr="00FC6408">
        <w:rPr>
          <w:rFonts w:cs="Times New Roman"/>
        </w:rPr>
        <w:t xml:space="preserve"> on doit du moins admettre qu’il la lu</w:t>
      </w:r>
      <w:r w:rsidR="00FC6408" w:rsidRPr="00FC6408">
        <w:rPr>
          <w:rFonts w:cs="Times New Roman"/>
        </w:rPr>
        <w:t>t</w:t>
      </w:r>
      <w:r w:rsidR="00FC6408">
        <w:rPr>
          <w:rFonts w:cs="Times New Roman"/>
        </w:rPr>
        <w:t> </w:t>
      </w:r>
      <w:r w:rsidR="00FC6408" w:rsidRPr="00FC6408">
        <w:rPr>
          <w:rFonts w:cs="Times New Roman"/>
        </w:rPr>
        <w:t>;</w:t>
      </w:r>
      <w:r w:rsidRPr="00FC6408">
        <w:rPr>
          <w:rFonts w:cs="Times New Roman"/>
        </w:rPr>
        <w:t xml:space="preserve"> et, s’il composait ou s’il était sur le point de composer l</w:t>
      </w:r>
      <w:r w:rsidR="00FC6408">
        <w:rPr>
          <w:rFonts w:cs="Times New Roman"/>
        </w:rPr>
        <w:t>’</w:t>
      </w:r>
      <w:r w:rsidRPr="00FC6408">
        <w:rPr>
          <w:rFonts w:cs="Times New Roman"/>
          <w:i/>
        </w:rPr>
        <w:t>Etourdi</w:t>
      </w:r>
      <w:r w:rsidRPr="00FC6408">
        <w:rPr>
          <w:rFonts w:cs="Times New Roman"/>
        </w:rPr>
        <w:t>, il dut faire pour l’œuvre de Tristan ce qu’il a fait pour tant d’autres, de Rotrou, par exemple</w:t>
      </w:r>
      <w:r w:rsidR="00FC6408">
        <w:rPr>
          <w:rFonts w:cs="Times New Roman"/>
        </w:rPr>
        <w:t> </w:t>
      </w:r>
      <w:r w:rsidR="00FC6408" w:rsidRPr="00FC6408">
        <w:rPr>
          <w:rFonts w:cs="Times New Roman"/>
        </w:rPr>
        <w:t>:</w:t>
      </w:r>
      <w:r w:rsidRPr="00FC6408">
        <w:rPr>
          <w:rFonts w:cs="Times New Roman"/>
        </w:rPr>
        <w:t xml:space="preserve"> s’en souvenir et, plus ou moins consciemment, l’imiter.</w:t>
      </w:r>
    </w:p>
    <w:p w:rsidR="00FC6408" w:rsidRDefault="005070D6">
      <w:pPr>
        <w:pStyle w:val="Corpsdetexte"/>
        <w:rPr>
          <w:rFonts w:cs="Times New Roman"/>
        </w:rPr>
      </w:pPr>
      <w:r w:rsidRPr="00FC6408">
        <w:rPr>
          <w:rFonts w:cs="Times New Roman"/>
          <w:i/>
        </w:rPr>
        <w:t>L’Étourdi</w:t>
      </w:r>
      <w:r w:rsidRPr="00FC6408">
        <w:rPr>
          <w:rFonts w:cs="Times New Roman"/>
        </w:rPr>
        <w:t xml:space="preserve"> est de 1653 d’après certains auteurs. Mais cette date n’est appuyée par aucun témoignage authentique, tandis que La Grange, dans son </w:t>
      </w:r>
      <w:r w:rsidRPr="00FC6408">
        <w:rPr>
          <w:rFonts w:cs="Times New Roman"/>
          <w:i/>
        </w:rPr>
        <w:t>Registre</w:t>
      </w:r>
      <w:r w:rsidRPr="00FC6408">
        <w:rPr>
          <w:rFonts w:cs="Times New Roman"/>
        </w:rPr>
        <w:t xml:space="preserve">, a positivement daté la pièce de 1655 et que </w:t>
      </w:r>
      <w:proofErr w:type="spellStart"/>
      <w:r w:rsidRPr="00FC6408">
        <w:rPr>
          <w:rFonts w:cs="Times New Roman"/>
        </w:rPr>
        <w:t>Despois</w:t>
      </w:r>
      <w:proofErr w:type="spellEnd"/>
      <w:r w:rsidRPr="00FC6408">
        <w:rPr>
          <w:rFonts w:cs="Times New Roman"/>
        </w:rPr>
        <w:t xml:space="preserve"> a confirmé cette indication par les raisons les plus sérieuses</w:t>
      </w:r>
      <w:r w:rsidR="00401555">
        <w:rPr>
          <w:rStyle w:val="Appelnotedebasdep"/>
          <w:rFonts w:cs="Times New Roman"/>
        </w:rPr>
        <w:footnoteReference w:id="5"/>
      </w:r>
      <w:r w:rsidRPr="00FC6408">
        <w:rPr>
          <w:rFonts w:cs="Times New Roman"/>
        </w:rPr>
        <w:t>.</w:t>
      </w:r>
    </w:p>
    <w:p w:rsidR="00FC6408" w:rsidRDefault="005070D6">
      <w:pPr>
        <w:pStyle w:val="Corpsdetexte"/>
        <w:rPr>
          <w:rFonts w:cs="Times New Roman"/>
        </w:rPr>
      </w:pPr>
      <w:r w:rsidRPr="00FC6408">
        <w:rPr>
          <w:rFonts w:cs="Times New Roman"/>
        </w:rPr>
        <w:t xml:space="preserve">Si la comparaison que nous avons établie entre </w:t>
      </w:r>
      <w:r w:rsidRPr="00FC6408">
        <w:rPr>
          <w:rFonts w:cs="Times New Roman"/>
          <w:i/>
        </w:rPr>
        <w:t>le Parasite</w:t>
      </w:r>
      <w:r w:rsidRPr="00FC6408">
        <w:rPr>
          <w:rFonts w:cs="Times New Roman"/>
        </w:rPr>
        <w:t xml:space="preserve"> et </w:t>
      </w:r>
      <w:r w:rsidRPr="00FC6408">
        <w:rPr>
          <w:rFonts w:cs="Times New Roman"/>
          <w:i/>
        </w:rPr>
        <w:t>l</w:t>
      </w:r>
      <w:r w:rsidR="00FC6408">
        <w:rPr>
          <w:rFonts w:cs="Times New Roman"/>
          <w:i/>
        </w:rPr>
        <w:t>’</w:t>
      </w:r>
      <w:r w:rsidRPr="00FC6408">
        <w:rPr>
          <w:rFonts w:cs="Times New Roman"/>
          <w:i/>
        </w:rPr>
        <w:t>Étourdi</w:t>
      </w:r>
      <w:r w:rsidRPr="00FC6408">
        <w:rPr>
          <w:rFonts w:cs="Times New Roman"/>
        </w:rPr>
        <w:t xml:space="preserve"> paraissait suffisamment justifiée, non seulement on connaîtrait une source nouvelle de Molière, mais la date de sa première comédie serait désormais à l’abri de toute discussion.</w:t>
      </w:r>
    </w:p>
    <w:p w:rsidR="00FC6408" w:rsidRDefault="005070D6" w:rsidP="00401555">
      <w:pPr>
        <w:pStyle w:val="dateline"/>
      </w:pPr>
      <w:r w:rsidRPr="00FC6408">
        <w:t>Février 1903.</w:t>
      </w:r>
      <w:bookmarkStart w:id="4" w:name="_GoBack"/>
      <w:bookmarkEnd w:id="4"/>
    </w:p>
    <w:sectPr w:rsidR="00FC6408">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031" w:rsidRDefault="008F2031" w:rsidP="005070D6">
      <w:r>
        <w:separator/>
      </w:r>
    </w:p>
  </w:endnote>
  <w:endnote w:type="continuationSeparator" w:id="0">
    <w:p w:rsidR="008F2031" w:rsidRDefault="008F2031" w:rsidP="00507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031" w:rsidRDefault="008F2031" w:rsidP="005070D6">
      <w:r>
        <w:separator/>
      </w:r>
    </w:p>
  </w:footnote>
  <w:footnote w:type="continuationSeparator" w:id="0">
    <w:p w:rsidR="008F2031" w:rsidRDefault="008F2031" w:rsidP="005070D6">
      <w:r>
        <w:continuationSeparator/>
      </w:r>
    </w:p>
  </w:footnote>
  <w:footnote w:id="1">
    <w:p w:rsidR="00401555" w:rsidRDefault="00401555">
      <w:pPr>
        <w:pStyle w:val="Notedebasdepage"/>
      </w:pPr>
      <w:r>
        <w:rPr>
          <w:rStyle w:val="Appelnotedebasdep"/>
        </w:rPr>
        <w:footnoteRef/>
      </w:r>
      <w:r>
        <w:t xml:space="preserve"> </w:t>
      </w:r>
      <w:r w:rsidRPr="008D2B47">
        <w:rPr>
          <w:i/>
        </w:rPr>
        <w:t>Un précurseur de Racine, Tristan l’Hermite…</w:t>
      </w:r>
      <w:r>
        <w:t>, p. 508.</w:t>
      </w:r>
    </w:p>
  </w:footnote>
  <w:footnote w:id="2">
    <w:p w:rsidR="00401555" w:rsidRDefault="00401555">
      <w:pPr>
        <w:pStyle w:val="Notedebasdepage"/>
      </w:pPr>
      <w:r>
        <w:rPr>
          <w:rStyle w:val="Appelnotedebasdep"/>
        </w:rPr>
        <w:footnoteRef/>
      </w:r>
      <w:r>
        <w:t xml:space="preserve"> </w:t>
      </w:r>
      <w:r w:rsidRPr="00FC6408">
        <w:rPr>
          <w:rFonts w:cs="Times New Roman"/>
        </w:rPr>
        <w:t>Je cite, mais en en rajeunissant l’orthographe, l</w:t>
      </w:r>
      <w:r>
        <w:rPr>
          <w:rFonts w:cs="Times New Roman"/>
        </w:rPr>
        <w:t>’</w:t>
      </w:r>
      <w:r w:rsidRPr="00FC6408">
        <w:rPr>
          <w:rFonts w:cs="Times New Roman"/>
        </w:rPr>
        <w:t xml:space="preserve">édition de Tristan qu’a publiée M. Edmond Girard à la </w:t>
      </w:r>
      <w:r w:rsidRPr="00FC6408">
        <w:rPr>
          <w:rFonts w:cs="Times New Roman"/>
          <w:i/>
        </w:rPr>
        <w:t>Maison des Poètes.</w:t>
      </w:r>
    </w:p>
  </w:footnote>
  <w:footnote w:id="3">
    <w:p w:rsidR="00401555" w:rsidRPr="00401555" w:rsidRDefault="00401555" w:rsidP="00401555">
      <w:pPr>
        <w:pStyle w:val="Corpsdetexte"/>
        <w:rPr>
          <w:rFonts w:cs="Times New Roman"/>
        </w:rPr>
      </w:pPr>
      <w:r>
        <w:rPr>
          <w:rStyle w:val="Appelnotedebasdep"/>
        </w:rPr>
        <w:footnoteRef/>
      </w:r>
      <w:r>
        <w:t xml:space="preserve"> </w:t>
      </w:r>
      <w:r w:rsidRPr="00FC6408">
        <w:rPr>
          <w:rFonts w:cs="Times New Roman"/>
        </w:rPr>
        <w:t xml:space="preserve">M. Bernardin </w:t>
      </w:r>
      <w:r w:rsidRPr="00FC6408">
        <w:rPr>
          <w:rFonts w:cs="Times New Roman"/>
          <w:i/>
        </w:rPr>
        <w:t>(Un précurseur de Racine,</w:t>
      </w:r>
      <w:r w:rsidRPr="00FC6408">
        <w:rPr>
          <w:rFonts w:cs="Times New Roman"/>
        </w:rPr>
        <w:t xml:space="preserve"> p. 240 à 244) n’est affirmatif qu’en ce qui concerne </w:t>
      </w:r>
      <w:r w:rsidRPr="00FC6408">
        <w:rPr>
          <w:rFonts w:cs="Times New Roman"/>
          <w:i/>
        </w:rPr>
        <w:t>la Mort de Sénèque</w:t>
      </w:r>
      <w:r>
        <w:rPr>
          <w:rFonts w:cs="Times New Roman"/>
        </w:rPr>
        <w:t> </w:t>
      </w:r>
      <w:r w:rsidRPr="00FC6408">
        <w:rPr>
          <w:rFonts w:cs="Times New Roman"/>
        </w:rPr>
        <w:t xml:space="preserve">; mais voyez </w:t>
      </w:r>
      <w:proofErr w:type="spellStart"/>
      <w:r w:rsidRPr="00FC6408">
        <w:rPr>
          <w:rFonts w:cs="Times New Roman"/>
        </w:rPr>
        <w:t>Mesnard</w:t>
      </w:r>
      <w:proofErr w:type="spellEnd"/>
      <w:r w:rsidRPr="00FC6408">
        <w:rPr>
          <w:rFonts w:cs="Times New Roman"/>
        </w:rPr>
        <w:t xml:space="preserve">, </w:t>
      </w:r>
      <w:r w:rsidRPr="00FC6408">
        <w:rPr>
          <w:rFonts w:cs="Times New Roman"/>
          <w:i/>
        </w:rPr>
        <w:t>Molière,</w:t>
      </w:r>
      <w:r w:rsidRPr="00FC6408">
        <w:rPr>
          <w:rFonts w:cs="Times New Roman"/>
        </w:rPr>
        <w:t xml:space="preserve"> t. X, p. 87 à 89, et </w:t>
      </w:r>
      <w:proofErr w:type="spellStart"/>
      <w:r w:rsidRPr="00FC6408">
        <w:rPr>
          <w:rFonts w:cs="Times New Roman"/>
        </w:rPr>
        <w:t>Loiseleur</w:t>
      </w:r>
      <w:proofErr w:type="spellEnd"/>
      <w:r w:rsidRPr="00FC6408">
        <w:rPr>
          <w:rFonts w:cs="Times New Roman"/>
        </w:rPr>
        <w:t xml:space="preserve">, </w:t>
      </w:r>
      <w:r w:rsidRPr="00FC6408">
        <w:rPr>
          <w:rFonts w:cs="Times New Roman"/>
          <w:i/>
        </w:rPr>
        <w:t>Points obscurs de la vie de Molière,</w:t>
      </w:r>
      <w:r w:rsidRPr="00FC6408">
        <w:rPr>
          <w:rFonts w:cs="Times New Roman"/>
        </w:rPr>
        <w:t xml:space="preserve"> p. 379.</w:t>
      </w:r>
    </w:p>
  </w:footnote>
  <w:footnote w:id="4">
    <w:p w:rsidR="00401555" w:rsidRDefault="00401555">
      <w:pPr>
        <w:pStyle w:val="Notedebasdepage"/>
      </w:pPr>
      <w:r>
        <w:rPr>
          <w:rStyle w:val="Appelnotedebasdep"/>
        </w:rPr>
        <w:footnoteRef/>
      </w:r>
      <w:r>
        <w:t xml:space="preserve"> </w:t>
      </w:r>
      <w:r w:rsidRPr="00FC6408">
        <w:rPr>
          <w:rFonts w:cs="Times New Roman"/>
        </w:rPr>
        <w:t>Privilège du 23 mars, achevé d’imprimer du 10 juin.</w:t>
      </w:r>
    </w:p>
  </w:footnote>
  <w:footnote w:id="5">
    <w:p w:rsidR="00401555" w:rsidRPr="00401555" w:rsidRDefault="00401555" w:rsidP="00401555">
      <w:pPr>
        <w:pStyle w:val="Corpsdetexte"/>
        <w:rPr>
          <w:rFonts w:cs="Times New Roman"/>
        </w:rPr>
      </w:pPr>
      <w:r>
        <w:rPr>
          <w:rStyle w:val="Appelnotedebasdep"/>
        </w:rPr>
        <w:footnoteRef/>
      </w:r>
      <w:r>
        <w:t xml:space="preserve"> </w:t>
      </w:r>
      <w:r w:rsidRPr="00FC6408">
        <w:rPr>
          <w:rFonts w:cs="Times New Roman"/>
          <w:i/>
        </w:rPr>
        <w:t>Molière</w:t>
      </w:r>
      <w:r w:rsidRPr="00FC6408">
        <w:rPr>
          <w:rFonts w:cs="Times New Roman"/>
        </w:rPr>
        <w:t>, t. I, p. 79 à 85.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DA2BD66"/>
    <w:lvl w:ilvl="0">
      <w:start w:val="1"/>
      <w:numFmt w:val="decimal"/>
      <w:lvlText w:val="%1."/>
      <w:lvlJc w:val="left"/>
      <w:pPr>
        <w:tabs>
          <w:tab w:val="num" w:pos="1492"/>
        </w:tabs>
        <w:ind w:left="1492" w:hanging="360"/>
      </w:pPr>
    </w:lvl>
  </w:abstractNum>
  <w:abstractNum w:abstractNumId="1">
    <w:nsid w:val="FFFFFF7D"/>
    <w:multiLevelType w:val="singleLevel"/>
    <w:tmpl w:val="4536B792"/>
    <w:lvl w:ilvl="0">
      <w:start w:val="1"/>
      <w:numFmt w:val="decimal"/>
      <w:lvlText w:val="%1."/>
      <w:lvlJc w:val="left"/>
      <w:pPr>
        <w:tabs>
          <w:tab w:val="num" w:pos="1209"/>
        </w:tabs>
        <w:ind w:left="1209" w:hanging="360"/>
      </w:pPr>
    </w:lvl>
  </w:abstractNum>
  <w:abstractNum w:abstractNumId="2">
    <w:nsid w:val="FFFFFF7E"/>
    <w:multiLevelType w:val="singleLevel"/>
    <w:tmpl w:val="75967C62"/>
    <w:lvl w:ilvl="0">
      <w:start w:val="1"/>
      <w:numFmt w:val="decimal"/>
      <w:lvlText w:val="%1."/>
      <w:lvlJc w:val="left"/>
      <w:pPr>
        <w:tabs>
          <w:tab w:val="num" w:pos="926"/>
        </w:tabs>
        <w:ind w:left="926" w:hanging="360"/>
      </w:pPr>
    </w:lvl>
  </w:abstractNum>
  <w:abstractNum w:abstractNumId="3">
    <w:nsid w:val="FFFFFF7F"/>
    <w:multiLevelType w:val="singleLevel"/>
    <w:tmpl w:val="47503002"/>
    <w:lvl w:ilvl="0">
      <w:start w:val="1"/>
      <w:numFmt w:val="decimal"/>
      <w:lvlText w:val="%1."/>
      <w:lvlJc w:val="left"/>
      <w:pPr>
        <w:tabs>
          <w:tab w:val="num" w:pos="643"/>
        </w:tabs>
        <w:ind w:left="643" w:hanging="360"/>
      </w:pPr>
    </w:lvl>
  </w:abstractNum>
  <w:abstractNum w:abstractNumId="4">
    <w:nsid w:val="FFFFFF80"/>
    <w:multiLevelType w:val="singleLevel"/>
    <w:tmpl w:val="212046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F2699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580978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E84A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BE4B354"/>
    <w:lvl w:ilvl="0">
      <w:start w:val="1"/>
      <w:numFmt w:val="decimal"/>
      <w:lvlText w:val="%1."/>
      <w:lvlJc w:val="left"/>
      <w:pPr>
        <w:tabs>
          <w:tab w:val="num" w:pos="360"/>
        </w:tabs>
        <w:ind w:left="360" w:hanging="360"/>
      </w:pPr>
    </w:lvl>
  </w:abstractNum>
  <w:abstractNum w:abstractNumId="9">
    <w:nsid w:val="FFFFFF89"/>
    <w:multiLevelType w:val="singleLevel"/>
    <w:tmpl w:val="DA243AAA"/>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61F8D"/>
    <w:rsid w:val="0002414F"/>
    <w:rsid w:val="000B0818"/>
    <w:rsid w:val="00135A1A"/>
    <w:rsid w:val="0038011D"/>
    <w:rsid w:val="00401555"/>
    <w:rsid w:val="004176E0"/>
    <w:rsid w:val="004B5FC0"/>
    <w:rsid w:val="005070D6"/>
    <w:rsid w:val="007504A0"/>
    <w:rsid w:val="008D2B47"/>
    <w:rsid w:val="008D4074"/>
    <w:rsid w:val="008F2031"/>
    <w:rsid w:val="00DB1ABB"/>
    <w:rsid w:val="00E61F8D"/>
    <w:rsid w:val="00FB006C"/>
    <w:rsid w:val="00FC64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C6408"/>
    <w:pPr>
      <w:widowControl w:val="0"/>
      <w:suppressAutoHyphens/>
    </w:pPr>
  </w:style>
  <w:style w:type="paragraph" w:styleId="Titre1">
    <w:name w:val="heading 1"/>
    <w:basedOn w:val="Titre"/>
    <w:next w:val="Corpsdetexte"/>
    <w:rsid w:val="00FC6408"/>
    <w:pPr>
      <w:outlineLvl w:val="0"/>
    </w:pPr>
    <w:rPr>
      <w:rFonts w:ascii="Arial" w:hAnsi="Arial"/>
      <w:b/>
      <w:bCs/>
      <w:sz w:val="44"/>
      <w:szCs w:val="44"/>
    </w:rPr>
  </w:style>
  <w:style w:type="paragraph" w:styleId="Titre2">
    <w:name w:val="heading 2"/>
    <w:basedOn w:val="Normal"/>
    <w:next w:val="Normal"/>
    <w:link w:val="Titre2Car"/>
    <w:uiPriority w:val="9"/>
    <w:unhideWhenUsed/>
    <w:qFormat/>
    <w:rsid w:val="00FC6408"/>
    <w:pPr>
      <w:keepNext/>
      <w:keepLines/>
      <w:spacing w:before="200"/>
      <w:outlineLvl w:val="1"/>
    </w:pPr>
    <w:rPr>
      <w:rFonts w:ascii="Arial" w:eastAsiaTheme="majorEastAsia" w:hAnsi="Arial"/>
      <w:b/>
      <w:bCs/>
      <w:sz w:val="36"/>
      <w:szCs w:val="23"/>
    </w:rPr>
  </w:style>
  <w:style w:type="paragraph" w:styleId="Titre3">
    <w:name w:val="heading 3"/>
    <w:basedOn w:val="Normal"/>
    <w:next w:val="Normal"/>
    <w:link w:val="Titre3Car"/>
    <w:uiPriority w:val="9"/>
    <w:semiHidden/>
    <w:unhideWhenUsed/>
    <w:qFormat/>
    <w:rsid w:val="00FC6408"/>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FC6408"/>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FC6408"/>
    <w:pPr>
      <w:spacing w:after="283"/>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FC6408"/>
    <w:rPr>
      <w:rFonts w:ascii="Arial" w:eastAsiaTheme="majorEastAsia" w:hAnsi="Arial"/>
      <w:b/>
      <w:bCs/>
      <w:sz w:val="36"/>
      <w:szCs w:val="23"/>
    </w:rPr>
  </w:style>
  <w:style w:type="character" w:customStyle="1" w:styleId="Titre3Car">
    <w:name w:val="Titre 3 Car"/>
    <w:basedOn w:val="Policepardfaut"/>
    <w:link w:val="Titre3"/>
    <w:uiPriority w:val="9"/>
    <w:semiHidden/>
    <w:rsid w:val="00FC6408"/>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FC6408"/>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FC6408"/>
    <w:rPr>
      <w:color w:val="00B050"/>
    </w:rPr>
  </w:style>
  <w:style w:type="paragraph" w:customStyle="1" w:styleId="postscript">
    <w:name w:val="&lt;postscript&gt;"/>
    <w:basedOn w:val="Corpsdetexte"/>
    <w:qFormat/>
    <w:rsid w:val="00FC6408"/>
    <w:pPr>
      <w:autoSpaceDE w:val="0"/>
      <w:spacing w:after="120"/>
      <w:jc w:val="both"/>
    </w:pPr>
    <w:rPr>
      <w:rFonts w:eastAsia="Times New Roman" w:cs="Times New Roman"/>
      <w:szCs w:val="20"/>
      <w:lang w:bidi="ar-SA"/>
    </w:rPr>
  </w:style>
  <w:style w:type="paragraph" w:customStyle="1" w:styleId="speaker">
    <w:name w:val="&lt;speaker&gt;"/>
    <w:basedOn w:val="Corpsdetexte"/>
    <w:qFormat/>
    <w:rsid w:val="00FC6408"/>
    <w:pPr>
      <w:autoSpaceDE w:val="0"/>
      <w:spacing w:after="120"/>
      <w:jc w:val="both"/>
    </w:pPr>
    <w:rPr>
      <w:rFonts w:eastAsia="Times New Roman" w:cs="Times New Roman"/>
      <w:szCs w:val="20"/>
      <w:lang w:bidi="ar-SA"/>
    </w:rPr>
  </w:style>
  <w:style w:type="character" w:customStyle="1" w:styleId="stagec">
    <w:name w:val="&lt;stage.c&gt;"/>
    <w:uiPriority w:val="1"/>
    <w:qFormat/>
    <w:rsid w:val="00FC6408"/>
    <w:rPr>
      <w:i/>
    </w:rPr>
  </w:style>
  <w:style w:type="paragraph" w:customStyle="1" w:styleId="quotel">
    <w:name w:val="&lt;quote.l&gt;"/>
    <w:basedOn w:val="Corpsdetexte"/>
    <w:rsid w:val="00FC6408"/>
    <w:pPr>
      <w:spacing w:before="240" w:after="240"/>
      <w:ind w:left="1071" w:hanging="220"/>
      <w:contextualSpacing/>
    </w:pPr>
    <w:rPr>
      <w:rFonts w:cs="Times New Roman"/>
      <w:color w:val="00B050"/>
      <w:sz w:val="22"/>
    </w:rPr>
  </w:style>
  <w:style w:type="paragraph" w:customStyle="1" w:styleId="quote">
    <w:name w:val="&lt;quote&gt;"/>
    <w:basedOn w:val="Corpsdetexte"/>
    <w:rsid w:val="00FC6408"/>
    <w:pPr>
      <w:spacing w:before="240" w:after="240"/>
      <w:ind w:left="851" w:firstLine="221"/>
      <w:contextualSpacing/>
      <w:jc w:val="both"/>
    </w:pPr>
    <w:rPr>
      <w:rFonts w:cs="Times New Roman"/>
      <w:color w:val="00B050"/>
      <w:sz w:val="22"/>
    </w:rPr>
  </w:style>
  <w:style w:type="paragraph" w:customStyle="1" w:styleId="argument">
    <w:name w:val="&lt;argument&gt;"/>
    <w:qFormat/>
    <w:rsid w:val="00FC6408"/>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FC6408"/>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FC6408"/>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FC6408"/>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FC6408"/>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FC6408"/>
    <w:pPr>
      <w:autoSpaceDE w:val="0"/>
      <w:spacing w:after="120"/>
      <w:jc w:val="both"/>
    </w:pPr>
    <w:rPr>
      <w:rFonts w:eastAsia="Times New Roman" w:cs="Times New Roman"/>
      <w:i/>
      <w:szCs w:val="20"/>
      <w:lang w:bidi="ar-SA"/>
    </w:rPr>
  </w:style>
  <w:style w:type="paragraph" w:customStyle="1" w:styleId="bibl">
    <w:name w:val="&lt;bibl&gt;"/>
    <w:rsid w:val="00FC6408"/>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FC6408"/>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FC6408"/>
    <w:pPr>
      <w:spacing w:before="0" w:after="240"/>
    </w:pPr>
    <w:rPr>
      <w:rFonts w:eastAsia="HG Mincho Light J" w:cs="Arial Unicode MS"/>
      <w:b w:val="0"/>
      <w:i/>
      <w:sz w:val="40"/>
      <w:szCs w:val="48"/>
      <w:lang w:eastAsia="hi-IN"/>
    </w:rPr>
  </w:style>
  <w:style w:type="paragraph" w:customStyle="1" w:styleId="h2sub">
    <w:name w:val="&lt;h2.sub&gt;"/>
    <w:basedOn w:val="Titre2"/>
    <w:rsid w:val="00FC6408"/>
    <w:pPr>
      <w:tabs>
        <w:tab w:val="left" w:pos="0"/>
      </w:tabs>
      <w:spacing w:before="0" w:after="240" w:line="288" w:lineRule="auto"/>
    </w:pPr>
    <w:rPr>
      <w:rFonts w:eastAsia="HG Mincho Light J" w:cs="Arial Unicode MS"/>
      <w:b w:val="0"/>
      <w:bCs w:val="0"/>
      <w:i/>
      <w:sz w:val="32"/>
      <w:szCs w:val="28"/>
      <w:lang w:eastAsia="hi-IN"/>
    </w:rPr>
  </w:style>
  <w:style w:type="paragraph" w:customStyle="1" w:styleId="h3sub">
    <w:name w:val="&lt;h3.sub&gt;"/>
    <w:basedOn w:val="Titre3"/>
    <w:rsid w:val="00FC6408"/>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FC6408"/>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DB1ABB"/>
    <w:pPr>
      <w:spacing w:after="120"/>
      <w:ind w:left="238"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FC6408"/>
    <w:pPr>
      <w:jc w:val="center"/>
    </w:pPr>
    <w:rPr>
      <w:rFonts w:eastAsia="HG Mincho Light J" w:cs="Arial Unicode MS"/>
      <w:szCs w:val="48"/>
      <w:lang w:eastAsia="hi-IN"/>
    </w:rPr>
  </w:style>
  <w:style w:type="paragraph" w:customStyle="1" w:styleId="Scne">
    <w:name w:val="Scène"/>
    <w:basedOn w:val="Titre2"/>
    <w:rsid w:val="00FC6408"/>
    <w:pPr>
      <w:tabs>
        <w:tab w:val="left" w:pos="0"/>
      </w:tabs>
      <w:spacing w:before="567" w:after="425" w:line="288" w:lineRule="auto"/>
    </w:pPr>
    <w:rPr>
      <w:rFonts w:ascii="Albany" w:eastAsia="HG Mincho Light J" w:hAnsi="Albany" w:cs="Arial Unicode MS"/>
      <w:bCs w:val="0"/>
      <w:sz w:val="34"/>
      <w:szCs w:val="28"/>
      <w:lang w:eastAsia="hi-IN"/>
    </w:rPr>
  </w:style>
  <w:style w:type="table" w:styleId="Grilledutableau">
    <w:name w:val="Table Grid"/>
    <w:basedOn w:val="TableauNormal"/>
    <w:uiPriority w:val="59"/>
    <w:rsid w:val="00FC6408"/>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C6408"/>
    <w:rPr>
      <w:color w:val="FF0000"/>
      <w:vertAlign w:val="subscript"/>
    </w:rPr>
  </w:style>
  <w:style w:type="paragraph" w:customStyle="1" w:styleId="label">
    <w:name w:val="&lt;label&gt;"/>
    <w:qFormat/>
    <w:rsid w:val="00FC6408"/>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FC6408"/>
    <w:pPr>
      <w:spacing w:before="240" w:after="240"/>
      <w:jc w:val="center"/>
    </w:pPr>
    <w:rPr>
      <w:rFonts w:ascii="Times New Roman" w:eastAsiaTheme="majorEastAsia" w:hAnsi="Times New Roman" w:cstheme="majorBidi"/>
      <w:bCs/>
      <w:sz w:val="28"/>
      <w:szCs w:val="28"/>
      <w:lang w:bidi="ar-SA"/>
    </w:rPr>
  </w:style>
  <w:style w:type="character" w:styleId="Lienhypertexte">
    <w:name w:val="Hyperlink"/>
    <w:rsid w:val="00FC6408"/>
    <w:rPr>
      <w:color w:val="000080"/>
      <w:u w:val="single"/>
    </w:rPr>
  </w:style>
  <w:style w:type="character" w:customStyle="1" w:styleId="CorpsdetexteCar">
    <w:name w:val="Corps de texte Car"/>
    <w:basedOn w:val="Policepardfaut"/>
    <w:link w:val="Corpsdetexte"/>
    <w:rsid w:val="00FC6408"/>
    <w:rPr>
      <w:rFonts w:ascii="Times New Roman" w:hAnsi="Times New Roman"/>
    </w:rPr>
  </w:style>
  <w:style w:type="paragraph" w:styleId="NormalWeb">
    <w:name w:val="Normal (Web)"/>
    <w:basedOn w:val="Normal"/>
    <w:uiPriority w:val="99"/>
    <w:semiHidden/>
    <w:unhideWhenUsed/>
    <w:rsid w:val="00FC6408"/>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styleId="Textedebulles">
    <w:name w:val="Balloon Text"/>
    <w:basedOn w:val="Normal"/>
    <w:link w:val="TextedebullesCar"/>
    <w:uiPriority w:val="99"/>
    <w:semiHidden/>
    <w:unhideWhenUsed/>
    <w:rsid w:val="00FC6408"/>
    <w:rPr>
      <w:rFonts w:ascii="Tahoma" w:hAnsi="Tahoma"/>
      <w:sz w:val="16"/>
      <w:szCs w:val="14"/>
    </w:rPr>
  </w:style>
  <w:style w:type="character" w:customStyle="1" w:styleId="TextedebullesCar">
    <w:name w:val="Texte de bulles Car"/>
    <w:basedOn w:val="Policepardfaut"/>
    <w:link w:val="Textedebulles"/>
    <w:uiPriority w:val="99"/>
    <w:semiHidden/>
    <w:rsid w:val="00FC6408"/>
    <w:rPr>
      <w:rFonts w:ascii="Tahoma" w:hAnsi="Tahoma"/>
      <w:sz w:val="16"/>
      <w:szCs w:val="14"/>
    </w:rPr>
  </w:style>
  <w:style w:type="paragraph" w:styleId="Notedebasdepage">
    <w:name w:val="footnote text"/>
    <w:basedOn w:val="Normal"/>
    <w:link w:val="NotedebasdepageCar"/>
    <w:uiPriority w:val="99"/>
    <w:semiHidden/>
    <w:unhideWhenUsed/>
    <w:rsid w:val="005070D6"/>
    <w:rPr>
      <w:sz w:val="20"/>
      <w:szCs w:val="18"/>
    </w:rPr>
  </w:style>
  <w:style w:type="character" w:customStyle="1" w:styleId="NotedebasdepageCar">
    <w:name w:val="Note de bas de page Car"/>
    <w:basedOn w:val="Policepardfaut"/>
    <w:link w:val="Notedebasdepage"/>
    <w:uiPriority w:val="99"/>
    <w:semiHidden/>
    <w:rsid w:val="005070D6"/>
    <w:rPr>
      <w:sz w:val="20"/>
      <w:szCs w:val="18"/>
    </w:rPr>
  </w:style>
  <w:style w:type="character" w:styleId="Appelnotedebasdep">
    <w:name w:val="footnote reference"/>
    <w:basedOn w:val="Policepardfaut"/>
    <w:uiPriority w:val="99"/>
    <w:semiHidden/>
    <w:unhideWhenUsed/>
    <w:rsid w:val="005070D6"/>
    <w:rPr>
      <w:vertAlign w:val="superscript"/>
    </w:rPr>
  </w:style>
  <w:style w:type="paragraph" w:customStyle="1" w:styleId="quotelencadrement">
    <w:name w:val="&lt;quote l&gt; + encadrement"/>
    <w:basedOn w:val="quotel"/>
    <w:rsid w:val="004B5FC0"/>
    <w:pPr>
      <w:pBdr>
        <w:top w:val="single" w:sz="4" w:space="1" w:color="auto"/>
        <w:left w:val="single" w:sz="4" w:space="4" w:color="auto"/>
        <w:bottom w:val="single" w:sz="4" w:space="1" w:color="auto"/>
        <w:right w:val="single" w:sz="4" w:space="4" w:color="auto"/>
      </w:pBdr>
    </w:pPr>
  </w:style>
  <w:style w:type="paragraph" w:customStyle="1" w:styleId="term">
    <w:name w:val="term"/>
    <w:basedOn w:val="Normal"/>
    <w:rsid w:val="000B0818"/>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825401">
      <w:bodyDiv w:val="1"/>
      <w:marLeft w:val="0"/>
      <w:marRight w:val="0"/>
      <w:marTop w:val="0"/>
      <w:marBottom w:val="0"/>
      <w:divBdr>
        <w:top w:val="none" w:sz="0" w:space="0" w:color="auto"/>
        <w:left w:val="none" w:sz="0" w:space="0" w:color="auto"/>
        <w:bottom w:val="none" w:sz="0" w:space="0" w:color="auto"/>
        <w:right w:val="none" w:sz="0" w:space="0" w:color="auto"/>
      </w:divBdr>
      <w:divsChild>
        <w:div w:id="1341275358">
          <w:marLeft w:val="0"/>
          <w:marRight w:val="0"/>
          <w:marTop w:val="0"/>
          <w:marBottom w:val="0"/>
          <w:divBdr>
            <w:top w:val="none" w:sz="0" w:space="0" w:color="auto"/>
            <w:left w:val="none" w:sz="0" w:space="0" w:color="auto"/>
            <w:bottom w:val="none" w:sz="0" w:space="0" w:color="auto"/>
            <w:right w:val="none" w:sz="0" w:space="0" w:color="auto"/>
          </w:divBdr>
          <w:divsChild>
            <w:div w:id="13827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5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yperlink" Target="http://obvil.paris-sorbonne.fr/corpus/moliere/critique/eugene-rigal_jodelle-molie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19E4E-B514-4983-9337-7F116FD41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2564</Words>
  <Characters>14102</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De Jodelle a Moliere; tragédie, comédie, tragi-comédie</vt:lpstr>
    </vt:vector>
  </TitlesOfParts>
  <Company/>
  <LinksUpToDate>false</LinksUpToDate>
  <CharactersWithSpaces>16633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Jodelle a Moliere; tragédie, comédie, tragi-comédie</dc:title>
  <dc:creator>Rigal, Eugène, 1856-1920</dc:creator>
  <cp:keywords>http://www.archive.org/details/dejodellemoliere00rigauoft</cp:keywords>
  <cp:lastModifiedBy>User</cp:lastModifiedBy>
  <cp:revision>3</cp:revision>
  <dcterms:created xsi:type="dcterms:W3CDTF">2015-02-24T13:18:00Z</dcterms:created>
  <dcterms:modified xsi:type="dcterms:W3CDTF">2015-06-30T09:55:00Z</dcterms:modified>
  <dc:language>fr-FR</dc:language>
</cp:coreProperties>
</file>