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003D7A"/>
          <w:sz w:val="34"/>
          <w:szCs w:val="34"/>
        </w:rPr>
        <w:t xml:space="preserve">ПАМЯТКА «ПРОТИВОДЕЙСТВИЕ КИБЕРБУЛЛИНГУ»</w:t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i/>
          <w:iCs/>
          <w:sz w:val="23"/>
          <w:szCs w:val="23"/>
        </w:rPr>
        <w:t xml:space="preserve">Для родителей обучающихся 8–11 классов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1. Что такое кибербуллинг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Кибербуллинг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это травля человека с помощью интернета и телефона: оскорбления, угрозы, насмешки, распространение слухов и личной информации. В отличие от травли «вживую», она идёт круглосуточно, может увидеть много людей, а автор часто скрывается за ником.</w:t>
      </w: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Формы кибербуллинга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оскорбления и обидные сообщения в личных сообщениях и чатах;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травля в классном или игровом чате: насмешки, «мемы» над человеком, исключение из чата;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публикация личных фото, переписки, данных без согласия;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создание фальшивой страницы от имени ребёнка;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шантаж и угрозы, требование денег или фотографий;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«троллинг» и провокации с целью вывести из себя.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2. На что обратить внимание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ребёнок стал замкнутым, раздражительным или тревожным после использования телефона;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резко отказывается идти в школу, жалуется на головные боли и усталость;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прячет экран, быстро удаляет сообщения или, наоборот, постоянно проверяет телефон;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меняются сон и аппетит, падает успеваемость;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исчез из чатов, удалил страницы или завёл новые.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rPr>
          <w:cantSplit/>
        </w:trPr>
        <w:tc>
          <w:tcPr>
            <w:tcW w:type="dxa" w:w="9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4C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Один признак ещё не означает травлю. Но если изменения заметны больше двух недель или вы тревожитесь, поговорите спокойно и без обвинений.</w:t>
            </w:r>
          </w:p>
        </w:tc>
      </w:tr>
    </w:tbl>
    <w:p>
      <w:pPr>
        <w:spacing w:after="100"/>
      </w:pP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3. Что делать, если ребёнок рассказал</w:t>
      </w:r>
    </w:p>
    <w:p>
      <w:pPr>
        <w:pStyle w:val="ListParagraph"/>
        <w:numPr>
          <w:ilvl w:val="0"/>
          <w:numId w:val="3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Выслушайте спокойно.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Не перебивайте, не обвиняйте: «Почему ты сразу не сказал?» — не лучший первый вопрос. Скажите: «Мне жаль, что так вышло. Я рад, что ты рассказал».</w:t>
      </w:r>
    </w:p>
    <w:p>
      <w:pPr>
        <w:pStyle w:val="ListParagraph"/>
        <w:numPr>
          <w:ilvl w:val="0"/>
          <w:numId w:val="3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Сохраните доказательства.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Сделайте скриншоты с датой, ником и ссылкой, не удаляйте переписку. Запишите, когда и где это происходило.</w:t>
      </w:r>
    </w:p>
    <w:p>
      <w:pPr>
        <w:pStyle w:val="ListParagraph"/>
        <w:numPr>
          <w:ilvl w:val="0"/>
          <w:numId w:val="3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 отвечайте агрессией.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Не пишите обидчику и его родителям в гневе: так конфликт может усилиться.</w:t>
      </w:r>
    </w:p>
    <w:p>
      <w:pPr>
        <w:pStyle w:val="ListParagraph"/>
        <w:numPr>
          <w:ilvl w:val="0"/>
          <w:numId w:val="3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Заблокируйте и пожалуйтесь.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Вместе заблокируйте автора и отправьте жалобу через сервис, где идёт травля.</w:t>
      </w:r>
    </w:p>
    <w:p>
      <w:pPr>
        <w:pStyle w:val="ListParagraph"/>
        <w:numPr>
          <w:ilvl w:val="0"/>
          <w:numId w:val="3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Сообщите в школу.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Расскажите классному руководителю, педагогу-психологу или социальному педагогу. Приложите скриншоты.</w:t>
      </w:r>
    </w:p>
    <w:p>
      <w:pPr>
        <w:pStyle w:val="ListParagraph"/>
        <w:numPr>
          <w:ilvl w:val="0"/>
          <w:numId w:val="3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Если есть угрозы, шантаж, распространение личных фото или опасные требования — обратитесь в полицию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 номеру 102 или 112 и сохраните все доказательства.</w:t>
      </w:r>
    </w:p>
    <w:p>
      <w:pPr>
        <w:pStyle w:val="ListParagraph"/>
        <w:numPr>
          <w:ilvl w:val="0"/>
          <w:numId w:val="3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Поддержите ребёнка.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Покажите, что вы на его стороне. Если ему тяжело, обратитесь к психологу или на телефон доверия.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4. Чего делать не стоит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отбирать телефон и резко запрещать интернет: ребёнок поймёт, что рассказывать нельзя;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говорить «не обращай внимания» или «сам виноват»;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обещать сохранить всё в тайне, если ситуация опасна;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самим «наказывать» обидчика: это может навредить ребёнку и вам.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5. Как защитить ребёнка заранее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Договоритесь, что о любом неприятном сообщении можно рассказать без страха наказания.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Вместе настройте приватность: закрытый профиль, список друзей, кто может писать и добавлять в чаты.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Объясните правило: личные фото, адрес, пароль и сведения о семье не отправляют никому.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Обсудите, как вести себя в чате класса: не пересылать чужие фото, не высмеивать, не подключаться к травле.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ребёнок сам участвовал в травле, поговорите спокойно: объясните последствия, помогите извиниться и вместе удалите обидные сообщения.</w:t>
      </w:r>
    </w:p>
    <w:p>
      <w:r>
        <w:br w:type="page"/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6. Куда обратиться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00"/>
        <w:gridCol w:w="3156"/>
      </w:tblGrid>
      <w:tr>
        <w:trPr>
          <w:cantSplit/>
          <w:tblHeader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Ситуация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Куда обратиться</w:t>
            </w:r>
          </w:p>
        </w:tc>
        <w:tc>
          <w:tcPr>
            <w:tcW w:type="dxa" w:w="31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Примечание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Кто-то в опасности прямо сейчас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112</w:t>
            </w:r>
          </w:p>
        </w:tc>
        <w:tc>
          <w:tcPr>
            <w:tcW w:type="dxa" w:w="31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Единый номер экстренных служб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Тяжело, страшно, не с кем поговорить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8-800-2000-122 (с мобильного 124)</w:t>
            </w:r>
          </w:p>
        </w:tc>
        <w:tc>
          <w:tcPr>
            <w:tcW w:type="dxa" w:w="31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Детский телефон доверия: круглосуточно, бесплатно, анонимно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Проблема в интернете: преследование, шантаж, мошенничество, пугающий контент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8-800-250-00-15; helpline@detionline.com</w:t>
            </w:r>
          </w:p>
        </w:tc>
        <w:tc>
          <w:tcPr>
            <w:tcW w:type="dxa" w:w="31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Линия «Дети онлайн»: будни 9:00–13:00 и 14:00–18:00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Травля, буллинг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8-800-500-44-14; травлинет.рф</w:t>
            </w:r>
          </w:p>
        </w:tc>
        <w:tc>
          <w:tcPr>
            <w:tcW w:type="dxa" w:w="31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Телефон доверия «Травли NET»: будни 10:00–20:00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Запрещённый или опасный контент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rushotline.ru</w:t>
            </w:r>
          </w:p>
        </w:tc>
        <w:tc>
          <w:tcPr>
            <w:tcW w:type="dxa" w:w="31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Горячая линия по противоправному контенту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Списаны деньги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Номер на банковской карте</w:t>
            </w:r>
          </w:p>
        </w:tc>
        <w:tc>
          <w:tcPr>
            <w:tcW w:type="dxa" w:w="31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Можно также сообщить по 112</w:t>
            </w:r>
          </w:p>
        </w:tc>
      </w:tr>
    </w:tbl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rPr>
          <w:cantSplit/>
        </w:trPr>
        <w:tc>
          <w:tcPr>
            <w:tcW w:type="dxa" w:w="9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4C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Помните.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Вы не обязаны справляться в одиночку. Классный руководитель, педагог-психолог и социальный педагог школы помогут разобраться в конфликте между учениками.</w:t>
            </w:r>
          </w:p>
        </w:tc>
      </w:tr>
    </w:tbl>
    <w:p>
      <w:pPr>
        <w:pBdr>
          <w:top w:val="single" w:color="808080" w:sz="4" w:space="6"/>
        </w:pBdr>
        <w:spacing w:after="0" w:before="240" w:line="240"/>
        <w:jc w:val="both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Составлено по общим рекомендациям; номера и режим работы линий помощи проверяйте на их официальных сайтах. Материал подготовлен с использованием инструментов искусственного интеллекта и проверен преподавателем. Носит методический и рекомендательный характер.</w:t>
      </w:r>
    </w:p>
    <w:sectPr>
      <w:footerReference w:type="default" r:id="rId6"/>
      <w:pgSz w:w="11906" w:h="16838" w:orient="portrait"/>
      <w:pgMar w:top="1134" w:right="850" w:bottom="1134" w:left="17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Памятка «Противодействие кибербуллингу» · demin-obzr.ru · стр.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709" w:hanging="360"/>
      </w:pPr>
    </w:lvl>
    <w:lvl w:ilvl="1" w:tentative="1">
      <w:start w:val="1"/>
      <w:numFmt w:val="bullet"/>
      <w:lvlText w:val="·"/>
      <w:lvlJc w:val="left"/>
      <w:pPr>
        <w:ind w:left="12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Памятка «Противодействие кибербуллингу»</dc:title>
  <cp:lastModifiedBy>Un-named</cp:lastModifiedBy>
  <cp:revision>1</cp:revision>
  <dcterms:created xsi:type="dcterms:W3CDTF">2026-10-30T15:36:16.741Z</dcterms:created>
  <dcterms:modified xsi:type="dcterms:W3CDTF">2026-10-30T15:36:16.741Z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