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003D7A"/>
          <w:sz w:val="34"/>
          <w:szCs w:val="34"/>
        </w:rPr>
        <w:t xml:space="preserve">КАК Я СОЗДАВАЛ СВОЙ САЙТ: ПОШАГОВАЯ ИНСТРУКЦИЯ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От исследований и выбора платформы до публикации и обновления материалов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cantSplit/>
        </w:trPr>
        <w:tc>
          <w:tcPr>
            <w:tcW w:type="dxa" w:w="9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4C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Сайт demin-obzr.ru работает с сентября 2025 года; собственный адрес он получил в октябре 2026 года. Ниже — путь, который я прошёл, и решения, которые можно повторить без навыков программирования.</w:t>
            </w:r>
          </w:p>
        </w:tc>
      </w:tr>
    </w:tbl>
    <w:p>
      <w:pPr>
        <w:spacing w:after="140"/>
      </w:pP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1. Зачем нужен сайт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Цель — открытая проверенная цифровая среда предмета ОБЗР для ученика, родителя и коллеги. Идея сайта: один источник — три адресата. Ученик находит, что читать и как проверить себя; родитель — как помочь и чего ждать от предмета; коллега — что взять на урок прямо сейчас. Сайт также служит формой представления достижений при аттестации.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Четыре принципа определяют решения на сайте: открыто (без регистрации), проверено (по безопасности — только учебники и официальные алгоритмы), личный код вместо фамилии в формах для учеников, ИИ — честно (с пометкой об использовании).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2. Исследования перед стартом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Прежде чем создать первую страницу, я изучал вопрос в интернете. Исследования шли по нескольким направлениям — от веб-дизайна до требований аттестационной комиссии.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656"/>
        <w:gridCol w:w="3000"/>
      </w:tblGrid>
      <w:tr>
        <w:trPr>
          <w:cantSplit/>
          <w:tblHeader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Направление</w:t>
            </w:r>
          </w:p>
        </w:tc>
        <w:tc>
          <w:tcPr>
            <w:tcW w:type="dxa" w:w="36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 изучал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 взял в сайт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Веб-дизайн и UX образовательных сайтов</w:t>
            </w:r>
          </w:p>
        </w:tc>
        <w:tc>
          <w:tcPr>
            <w:tcW w:type="dxa" w:w="36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Принципы удобства, тренды, современный интерфейс образовательных сайтов, интерактивные элементы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Простая структура, крупные кнопки и карточки, понятный путь пользователя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Цвет и типографика</w:t>
            </w:r>
          </w:p>
        </w:tc>
        <w:tc>
          <w:tcPr>
            <w:tcW w:type="dxa" w:w="36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Психология цвета, сочетание цветовой схемы и шрифтов, восприятие информации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Сдержанная палитра: синий основной цвет, красный акцентный; читаемые шрифты и контраст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Навигация</w:t>
            </w:r>
          </w:p>
        </w:tc>
        <w:tc>
          <w:tcPr>
            <w:tcW w:type="dxa" w:w="36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Типы меню, структура меню для образовательных сайтов, типичные ошибки навигации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Единое меню из коротких слов, выпадающие подразделы, хлебные крошки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Адаптивность и доступность</w:t>
            </w:r>
          </w:p>
        </w:tc>
        <w:tc>
          <w:tcPr>
            <w:tcW w:type="dxa" w:w="36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Адаптивная вёрстка, инструменты проверки на разных устройствах, доступные образовательные сайты (рекомендации WCAG 2.1)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Сайт читается на телефоне; видимый фокус, описания изображений, контрастный текст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Технические стандарты</w:t>
            </w:r>
          </w:p>
        </w:tc>
        <w:tc>
          <w:tcPr>
            <w:tcW w:type="dxa" w:w="36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Стандарты веб-разработки, скорость загрузки, требования к образовательным сайтам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Лёгкие страницы без лишних библиотек, сжатые изображения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Сайты коллег</w:t>
            </w:r>
          </w:p>
        </w:tc>
        <w:tc>
          <w:tcPr>
            <w:tcW w:type="dxa" w:w="36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Примеры персональных сайтов учителей, в том числе учителей ОБЖ и ОБЗР, их типичная структура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Набор разделов: о себе, портфолио, методическая копилка, внеурочная деятельность, родителям, контакты. Решение сделать сайт рабочей средой, а не только визиткой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Требования к сайту при аттестации</w:t>
            </w:r>
          </w:p>
        </w:tc>
        <w:tc>
          <w:tcPr>
            <w:tcW w:type="dxa" w:w="36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Нормативные документы об аттестации, перечень документов НИРО, профстандарт педагога, ФГОС и федеральные рабочие программы, закон о персональных данных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Обязательные разделы, политика конфиденциальности, структура портфолио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ИИ в образовании</w:t>
            </w:r>
          </w:p>
        </w:tc>
        <w:tc>
          <w:tcPr>
            <w:tcW w:type="dxa" w:w="36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Нормативные и этические правила использования ИИ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Отметка об использовании ИИ в подвале сайта и в формах; проверка материалов вручную</w:t>
            </w:r>
          </w:p>
        </w:tc>
      </w:tr>
    </w:tbl>
    <w:p>
      <w:pPr>
        <w:spacing w:after="100"/>
      </w:pP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Результатом исследований стали карта сайта, дизайн-система (цвета, шрифты, шаблон страницы) и список требований, которым сайт должен соответствовать. Всё это я собрал в одном месте до того, как приступил к страницам.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3. Выбор платформы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бесплатных вариантов я рассматривал конструкторы и хостинги для статических сайтов: Google Sites, Neocities и GitHub Pages. Выбрал GitHub Pages: он бесплатен, не показывает рекламу, позволяет подключить собственное доменное имя и перенести сайт на любой другой хостинг, потому что весь сайт — это обычные файлы.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4. Структура разделов и навигация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Меню состоит из коротких слов: «Главная», «О себе», «Портфолио», «Ученикам», «Родителям», «Коллегам», «ИИ-проекты», «Активности», «Контакты» и кнопка отзыва о сайте. На страницах уроков — единый шаблон: материал, самопроверка, задание, вопрос учителю. К октябрю 2026 года на сайте почти двести страниц, из них 136 — страницы уроков двух курсов (68 уроков НВП и 68 уроков БЖ).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5. Устройство и сервисы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6"/>
      </w:tblGrid>
      <w:tr>
        <w:trPr>
          <w:cantSplit/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</w:t>
            </w:r>
          </w:p>
        </w:tc>
        <w:tc>
          <w:tcPr>
            <w:tcW w:type="dxa" w:w="6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Как сделано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Страницы</w:t>
            </w:r>
          </w:p>
        </w:tc>
        <w:tc>
          <w:tcPr>
            <w:tcW w:type="dxa" w:w="6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Статические HTML, CSS и JavaScript: без базы данных, быстро открываются, легко переносятся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Размещение</w:t>
            </w:r>
          </w:p>
        </w:tc>
        <w:tc>
          <w:tcPr>
            <w:tcW w:type="dxa" w:w="6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GitHub Pages; изменения вносятся через веб-интерфейс GitHub, сайт обновляется через несколько минут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Адрес</w:t>
            </w:r>
          </w:p>
        </w:tc>
        <w:tc>
          <w:tcPr>
            <w:tcW w:type="dxa" w:w="6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Собственный домен demin-obzr.ru; записи DNS в Cloudflare; защищённое соединение HTTPS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Почта</w:t>
            </w:r>
          </w:p>
        </w:tc>
        <w:tc>
          <w:tcPr>
            <w:tcW w:type="dxa" w:w="6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Служебный ящик на домене сайта (info@demin-obzr.ru)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Формы связи</w:t>
            </w:r>
          </w:p>
        </w:tc>
        <w:tc>
          <w:tcPr>
            <w:tcW w:type="dxa" w:w="6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Отправка на служебную почту, защита от спама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Задания и вопросы по урокам</w:t>
            </w:r>
          </w:p>
        </w:tc>
        <w:tc>
          <w:tcPr>
            <w:tcW w:type="dxa" w:w="6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Яндекс Формы; в формах ученика — личный код вместо фамилии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Аналитика</w:t>
            </w:r>
          </w:p>
        </w:tc>
        <w:tc>
          <w:tcPr>
            <w:tcW w:type="dxa" w:w="6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Яндекс.Метрика; сведения об этом есть в политике конфиденциальности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Тесты и тренажёры</w:t>
            </w:r>
          </w:p>
        </w:tc>
        <w:tc>
          <w:tcPr>
            <w:tcW w:type="dxa" w:w="6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Небольшие скрипты на JavaScript; вопросы лежат в отдельных файлах данных, результаты не сохраняются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6. Наполнение контентом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Тексты и документы готовлю в Word и сохраняю в двух форматах: DOCX для скачивания и PDF для просмотра.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Изображения сжимаю перед загрузкой, чтобы страницы открывались быстро; у каждого содержательного изображения есть описание.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Файлы называю латиницей через дефис, раскладываю по папкам: конспекты, презентации, контрольные, документы разделов.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карточках материалов две кнопки: «Скачать» (редактируемый формат) и «Открыть PDF».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Персональные данные обучающихся публикую только с согласия родителей.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7. Публикация и обновление</w:t>
      </w:r>
    </w:p>
    <w:p>
      <w:pPr>
        <w:pStyle w:val="ListParagraph"/>
        <w:numPr>
          <w:ilvl w:val="0"/>
          <w:numId w:val="3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Регистрируюсь на GitHub и создаю репозиторий; главная страница называется index.html.</w:t>
      </w:r>
    </w:p>
    <w:p>
      <w:pPr>
        <w:pStyle w:val="ListParagraph"/>
        <w:numPr>
          <w:ilvl w:val="0"/>
          <w:numId w:val="3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Загружаю файлы через «Add file → Upload files», сохраняю изменения («Commit changes»).</w:t>
      </w:r>
    </w:p>
    <w:p>
      <w:pPr>
        <w:pStyle w:val="ListParagraph"/>
        <w:numPr>
          <w:ilvl w:val="0"/>
          <w:numId w:val="3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«Settings → Pages» включаю публикацию из ветки main; через 1–2 минуты сайт открывается по адресу вида имя.github.io/название.</w:t>
      </w:r>
    </w:p>
    <w:p>
      <w:pPr>
        <w:pStyle w:val="ListParagraph"/>
        <w:numPr>
          <w:ilvl w:val="0"/>
          <w:numId w:val="3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Подключаю собственный домен: в Settings → Pages указываю его, у регистратора и в DNS настраиваю записи.</w:t>
      </w:r>
    </w:p>
    <w:p>
      <w:pPr>
        <w:pStyle w:val="ListParagraph"/>
        <w:numPr>
          <w:ilvl w:val="0"/>
          <w:numId w:val="3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правки одного файла открываю его в репозитории, нажимаю значок карандаша, вношу изменение и сохраняю.</w:t>
      </w:r>
    </w:p>
    <w:p>
      <w:pPr>
        <w:pStyle w:val="ListParagraph"/>
        <w:numPr>
          <w:ilvl w:val="0"/>
          <w:numId w:val="3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 публикацией проверяю ссылки, внешний вид на телефоне и отсутствие лишних данных.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8. Развитие по обратной связи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консультации в НИРО было отмечено, что на сайте сильные материалы для родителей и коллег, но мало материалов, которыми ученики пользуются в учебном процессе, и нет механизма обратной связи. В ответ я добавил раздел «Ученикам»: электронный учебник НВП, задания к урокам, тренажёры, ситуационные задачи и форму обратной связи. Эффективность оцениваю по сдаче заданий, анкетам и обращениям семей.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9. Что я бы сделал иначе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Сразу планировал бы наполнение страниц, чтобы не публиковать пустые карточки.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Сразу сверял бы формулировки с действующими программами и документами и помечал даты на страницах.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Раньше завёл бы собственный домен и почту на нём.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Проверял бы ссылки и файлы по списку перед каждой публикацией.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10. Советы начинающим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Начните с трёх-пяти страниц и расширяйте сайт постепенно.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Сначала изучите образцы и требования, потом рисуйте структуру.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Используйте российские сервисы для данных обучающихся и указывайте, какие данные собираются.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Всё, что создано с помощью ИИ, проверяйте и помечайте. В моей работе использовались ИИ-ассистенты (в подвале сайта указаны Claude AI, Perplexity AI, Suno AI); учитывайте доступность сервисов в России — российские аналоги: GigaChat, YandexGPT.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Делайте резервную копию перед крупными изменениями.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Фрагменты кода, которые можно использовать, собраны в файле «Примеры кода» рядом с этой инструкцией.</w:t>
      </w:r>
    </w:p>
    <w:p>
      <w:pPr>
        <w:pBdr>
          <w:top w:val="single" w:color="808080" w:sz="4" w:space="6"/>
        </w:pBdr>
        <w:spacing w:after="0" w:before="240" w:line="240"/>
        <w:jc w:val="both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Материал подготовлен с использованием инструментов искусственного интеллекта и проверен преподавателем. Носит методический и рекомендательный характер.</w:t>
      </w:r>
    </w:p>
    <w:sectPr>
      <w:footerReference w:type="default" r:id="rId6"/>
      <w:pgSz w:w="11906" w:h="16838" w:orient="portrait"/>
      <w:pgMar w:top="1134" w:right="850" w:bottom="1134" w:left="17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Как я создавал свой сайт · demin-obzr.ru · 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709" w:hanging="360"/>
      </w:pPr>
    </w:lvl>
    <w:lvl w:ilvl="1" w:tentative="1">
      <w:start w:val="1"/>
      <w:numFmt w:val="bullet"/>
      <w:lvlText w:val="·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я создавал свой сайт</dc:title>
  <cp:lastModifiedBy>Un-named</cp:lastModifiedBy>
  <cp:revision>1</cp:revision>
  <dcterms:created xsi:type="dcterms:W3CDTF">2026-10-29T17:42:54.517Z</dcterms:created>
  <dcterms:modified xsi:type="dcterms:W3CDTF">2026-10-29T17:42:54.517Z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