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МБОУ СШ № 2 г. Лысково</w:t>
      </w:r>
    </w:p>
    <w:p>
      <w:pPr>
        <w:spacing w:after="900" w:before="0" w:line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Юнармейский отряд «Вымпел»</w:t>
      </w:r>
    </w:p>
    <w:p>
      <w:pPr>
        <w:spacing w:after="12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МЕТОДИЧЕСКИЕ РЕКОМЕНДАЦИИ</w:t>
      </w:r>
    </w:p>
    <w:p>
      <w:pPr>
        <w:spacing w:after="12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для занятий юнармейского отряда</w:t>
      </w:r>
    </w:p>
    <w:p>
      <w:pPr>
        <w:spacing w:after="300" w:before="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по дополнительной общеобразовательной общеразвивающей программе «Юнармия»</w:t>
      </w:r>
    </w:p>
    <w:p>
      <w:pPr>
        <w:spacing w:after="1500" w:before="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2026–2027 учебный год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Составитель: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Дёмин А. Ю.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</w:t>
      </w:r>
    </w:p>
    <w:p>
      <w:pPr>
        <w:spacing w:after="14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преподаватель-организатор ОБЗР</w:t>
      </w: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г. Лысково, 2026 год</w:t>
      </w:r>
    </w:p>
    <w:p>
      <w:pPr>
        <w:pStyle w:val="Heading1"/>
        <w:keepNext/>
        <w:pageBreakBefore/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Назначение рекомендаций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Рекомендации адресованы руководителю юнармейского отряда «Вымпел» и педагогам, которые помогают проводить занятия и мероприятия. Они дополняют дополнительную общеобразовательную общеразвивающую программу «Юнармия» на 2026–2027 учебный год и расписание занятий: программа отвечает на вопрос «чему учим и когда», а рекомендации — «как организовать занятие, обеспечить безопасность и добиться результата».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Рекомендации не заменяют нормативные документы. Устав ВВПОД «ЮНАРМИЯ», правила проведения соревнований, требования безопасности и нормативы ГТО периодически обновляются — перед использованием материалов сверяйтесь с действующими редакциями на официальных сайтах и локальными актами школы.</w:t>
      </w:r>
    </w:p>
    <w:p>
      <w:pPr>
        <w:pStyle w:val="Heading1"/>
        <w:keepNext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Принципы организации работы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Безопасность прежде всего.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Любое практическое занятие начинается с инструктажа и оценки места, погоды и состояния участников.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Практика важнее лекции.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 программе из 34 часов практике отведено 22. Беседа не должна занимать больше трети занятия.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«Делай, как я».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Приём показывает сам педагог или подготовленный юнармеец: сначала целиком, потом по частям, затем в целом со счётом.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Коллектив растит каждого.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Старшие и опытные участники обучают младших; командир отделения отвечает за подготовку своих людей.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Добровольность и уважение.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Участие в мероприятиях и выход из объединения добровольны; нагрузка соответствует возрасту и состоянию здоровья.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Ценности и дисциплина вместе.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Строгость формы и порядка сочетается с уважением к достоинству каждого; недопустимы унижение, «наказание нагрузкой», дедовщина.</w:t>
      </w:r>
    </w:p>
    <w:p>
      <w:pPr>
        <w:pStyle w:val="Heading1"/>
        <w:keepNext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Структура занятия (40 минут)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000"/>
        <w:gridCol w:w="6738"/>
      </w:tblGrid>
      <w:tr>
        <w:trPr>
          <w:cantSplit/>
          <w:tblHeader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Этап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Время</w:t>
            </w:r>
          </w:p>
        </w:tc>
        <w:tc>
          <w:tcPr>
            <w:tcW w:type="dxa" w:w="6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Что делает руководитель и что делают юнармейцы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Построение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 мин</w:t>
            </w:r>
          </w:p>
        </w:tc>
        <w:tc>
          <w:tcPr>
            <w:tcW w:type="dxa" w:w="6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Построение, доклад командира отделения, проверка внешнего вида и самочувствия, инструктаж по безопасности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Актуализация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 мин</w:t>
            </w:r>
          </w:p>
        </w:tc>
        <w:tc>
          <w:tcPr>
            <w:tcW w:type="dxa" w:w="6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Короткий опрос по прошлой теме, «минута истории» (одна памятная дата или герой)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Основная часть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22 мин</w:t>
            </w:r>
          </w:p>
        </w:tc>
        <w:tc>
          <w:tcPr>
            <w:tcW w:type="dxa" w:w="6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Объяснение 5–7 минут, показ приёма, отработка по отделениям и парам; руководитель обходит группы и исправляет ошибки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Закрепление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 мин</w:t>
            </w:r>
          </w:p>
        </w:tc>
        <w:tc>
          <w:tcPr>
            <w:tcW w:type="dxa" w:w="6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Контрольное выполнение, мини-соревнование отделений, ситуационная задача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Подведение итогов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 мин</w:t>
            </w:r>
          </w:p>
        </w:tc>
        <w:tc>
          <w:tcPr>
            <w:tcW w:type="dxa" w:w="6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Разбор: что получилось и что исправить; отметка в зачётном листе; задание на неделю; роспуск строя</w:t>
            </w:r>
          </w:p>
        </w:tc>
      </w:tr>
    </w:tbl>
    <w:p>
      <w:pPr>
        <w:spacing w:after="80"/>
      </w:pP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Один учебный час — 40 минут, поэтому в занятие помещается одна главная тема. Занятия, на которые отведено два часа (подряд идущие занятия), строятся как цикл «показ — отработка — зачётное выполнение». Подготовку места (расстановка конусов, оборудование, разметка маршрута) выполняют дежурные до начала занятия.</w:t>
      </w:r>
    </w:p>
    <w:p>
      <w:pPr>
        <w:pStyle w:val="Heading1"/>
        <w:keepNext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Рекомендации по направлениям программы</w:t>
      </w: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4.1. Строевая подготовка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Последовательность: строевая стойка → повороты на месте → движение строевым шагом → перестроения → воинское приветствие → подход к начальнику и отход от него. К следующему приёму переходят после чёткого выполнения предыдущего.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Команды: сначала объясните, что такое предварительная и исполнительная команды; затем дайте каждому юнармейцу порядок подачи команды (голос, интонация, пауза).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Методика «по разделениям»: приём показывается в целом, затем по элементам (по счётам), затем в целом под счёт, затем без счёта.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Нагрузка: на 40-минутном занятии строевые приёмы чередуются с короткими паузами; на улице при жаре и холоде занятие сокращается или переносится в зал.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Подготовка к смотру строя и песни: определите командира отряда, знаменосца, ассистентов, песню и порядок движения; репетируйте полный проход минимум два раза до смотра.</w:t>
      </w: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4.2. Огневая подготовка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Занятия по огневой подготовке — самые ответственные. Их проводит только руководитель, имеющий соответствующую подготовку, в соответствии с действующим законодательством и локальными актами школы.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изучения устройства оружия и неполной разборки используются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учебные массогабаритные макеты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боевое оружие и боеприпасы в школе не применяются.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Стрельба из пневматического оружия проводится только в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оборудованном тире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или на стрельбище, при наличии правил безопасности, разрешённого оружия и инструктора. Перед стрельбой — инструктаж с росписью в журнале.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Базовые правила безопасности при обращении с любым оружием («всегда считать заряженным», не направлять на людей, палец вне спусковой скобы, команды руководителя выполнять немедленно) повторяются перед каждым занятием.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допускаются к занятиям обучающиеся без письменного согласия родителей, с признаками недомогания, а также в состоянии возбуждения или нарушившие дисциплину.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Результаты стрельбы фиксируются и анализируются: ошибки разбираются вместе с участником, а не публично «выставляются» перед группой.</w:t>
      </w: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4.3. Уставы, форма, звания, ритуалы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Изучение уставов проводится в форме бесед и игр: «найди ошибку в положении», «распознай звание по погонам», карточки знаков различия.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Ритуалы (приём в отряд, клятва юнармейца, вынос знамени, почётный караул) проводятся торжественно и понятно: объясните юнармейцам смысл каждого действия. Текст клятвы и порядок церемонии берите из официальных документов движения.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Знамённая группа: подбирайте юнармейцев по физической готовности и дисциплине, назначайте и обучайте запасных; репетиция вноса и выноса знамени проводится в зале заранее.</w:t>
      </w: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4.4. Топография и ориентирование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Начинайте с простого: стороны горизонта по солнцу, местным предметам и компасу; затем условные знаки и масштаб карты.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Практика на пришкольной территории: «легенда» маршрута, поиск контрольных пунктов (КП) по азимуту и по карте-схеме; группы по 3–4 человека, у каждой — один компас.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Выход за территорию школы — только с приказом, согласием родителей и сопровождающими.</w:t>
      </w: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4.5. Первая помощь и действия в чрезвычайных ситуациях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Первая помощь отрабатывается в соответствии с действующим Перечнем состояний и мероприятий (приказ Минздрава России от 03.05.2024 № 220н). Желательно хотя бы раз в полугодие приглашать медицинского работника или аттестованного инструктора.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Алгоритм.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Безопасность места → вызов экстренных служб (112, 103) → помощь по состоянию пострадавшего → наблюдение до приезда бригады.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Практика.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Остановка наружного кровотечения (давление, давящая повязка, жгут), наложение повязок, иммобилизация подручными средствами, транспортировка; сердечно-лёгочная реанимация — на тренажёре.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Закрепление.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Ролевая игра: «пострадавший», «очевидцы», «спасатель», «вызывающий службы»; разбор действий по алгоритму.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Безопасность личности и информации.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Беседы «как обезопасить себя» (уличные ситуации, мошенничество, кибермошенничество) проводятся спокойно и без запугивания; акцент на правилах и обращении за помощью (112, родители, школа, полиция).</w:t>
      </w: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4.6. Физическая подготовка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Нагрузка планируется по принципу постепенности: разминка → основная часть → заминка; контролируйте самочувствие и пульс. Нормативы сдаются после подготовки, а не «с листа».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Подтягивание на перекладине, бег 60 и 100 м, элементы акробатики и самостраховки выполняются под контролем руководителя с обязательной страховкой.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Знакомство с нормативами комплекса ГТО: подбирайте ступень по возрасту и состоянию здоровья; перед сдачей нормативов проверяйте допуск.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Приёмы самообороны вводятся как элементы самостраховки и безопасного поведения; запрещены болевые и опасные приёмы без подготовленного инструктора.</w:t>
      </w: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4.7. Военно-патриотическая игра «Зарница 2.0» и туризм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Структура игры.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Соревнования включают военно-прикладные дисциплины (строевая подготовка, учебный АК, стрельба из пневматической винтовки), медицинскую и физическую подготовку, интеллектуальные задания. Этапы — школьный, муниципальный, региональный, всероссийский; команда — 8–12 человек; категории — 2–4, 5–7 и 8–10 классы. Правила и состав дисциплин уточняйте по положению текущего года.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Подготовка команды.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Распределите роли (командир, связист, медик, сапёр/инженер, стрелок), закрепите за каждой дисциплиной ответственного; раз в месяц проводите комплексную тренировку «по маршруту» с хронометражем.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Что тренируем в первую очередь.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Строевую подготовку и смотр (сильная сторона отряда), первую помощь и эстафету, интеллектуальные задания (история ВОВ, ВС РФ, воинские звания).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Этапы, связанные с имитацией оружия, проводятся только с разрешённым оборудованием, защитой и инструкторами; при сомнениях заменяйте их безопасными аналогами.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Туристические занятия: рюкзак по списку, узлы, костёр только в разрешённых местах и при взрослых, привал и уборка территории.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любом выходе — список участников, аптечка, телефоны экстренных служб, чёткий маршрут и время возвращения.</w:t>
      </w: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4.8. Интеллектуальные игры, исследовательская работа и краеведение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Медиавикторина «Я, патриот!» (20 вопросов): готовьте вопросы разной сложности, проверяйте факты по нескольким источникам, добавляйте вопросы по истории родного края.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Исследовательские темы («Память поколений — дни воинской славы России»): тема → источники → план → оформление (плакат, боевой листок, презентация, видеоролик) → защита.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Краеведение: нижегородцы — герои Великой Отечественной войны, Герои Труда; экскурсия в музей; используйте подлинные документы, не публикуйте персональные данные современников без согласия.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Работа с памятью — это уважение: избегайте шуток и фамильярности в теме войны; готовьте юнармейцев к встречам с ветеранами (вопросы, этикет).</w:t>
      </w:r>
    </w:p>
    <w:p>
      <w:pPr>
        <w:pStyle w:val="Heading1"/>
        <w:keepNext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Безопасность и охрана здоровья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Инструктаж проводится перед каждым практическим занятием, выходом, стрельбой и туристическим занятием; запись вносится в журнал, юнармейцы расписываются.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Выходы за территорию школы оформляются приказом; у руководителя на руках список участников, контакты родителей, аптечка.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Перед физической и строевой нагрузкой — оценка самочувствия; при жаре, морозе, гололёде, сильном ветре и осадках нагрузка снижается, занятие переносится в зал.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Спортивный зал и площадка проверяются: покрытие, оборудование, посторонние предметы. Обувь и форма — по сезону.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случае травмы: первая помощь по алгоритму, вызов экстренных служб, уведомление родителей и администрации, запись в журнале.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допускаются к занятиям обучающиеся без допуска врача (при необходимости) и без согласия родителей.</w:t>
      </w:r>
    </w:p>
    <w:p>
      <w:pPr>
        <w:pStyle w:val="Heading1"/>
        <w:keepNext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Взаимодействие с партнёрами, родителями и школой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Военный комиссариат, МЧС, полиция, ветеранские организации.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Планируйте встречи и уроки мужества за 2–3 недели; согласовывайте тему, регламент и безопасность; готовьте благодарственные письма.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Родители.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начале года — информационное собрание или письмо: цели отряда, расписание, форма, требования к экипировке, согласие на участие и на публикацию фото. В течение года — короткие отчёты в сообществе школы.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Администрация школы.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Планы, приказы, смета на форму и оборудование; согласование ритуалов и выходов (линейки, День Победы, последний звонок).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Публикации.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Фото и видео публикуются с согласия родителей, без фамилий и персональных данных (ФЗ-152); на фото лица допускаются только при наличии согласия.</w:t>
      </w:r>
    </w:p>
    <w:p>
      <w:pPr>
        <w:pStyle w:val="Heading1"/>
        <w:keepNext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Диагностика результатов и портфолио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Входная диагностика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(сентябрь): беседа и анкета, определение физической и теоретической подготовки.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Текущий контроль: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наблюдение, опросы, зачёты по строевой, огневой, ориентированию; шесть тестов по программе — «Строевая подготовка», «Огневая подготовка», «Ориентирование», «Первая помощь пострадавшим», «Техника пешеходного туризма» и итоговый тест года.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Итоговая диагностика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(май): итоговый тест, защита исследовательской работы, самооценка и анкета.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Фиксация: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промежуточные и итоговые результаты заносятся в зачётный лист в Журнале руководителя и в Тетрадь юнармейца; достижения — в портфолио участника.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Результаты используются при планировании следующего года и при подготовке материалов к аттестации педагога.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Критерии оценки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438"/>
      </w:tblGrid>
      <w:tr>
        <w:trPr>
          <w:cantSplit/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Результат теста / зачёта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85–100 %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Уверенно выполняет приёмы и нормативы, объясняет их другим, помогает отделению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60–84 %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Знания и навыки в основном сформированы; допускает отдельные ошибки, исправляет их после замечания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Базовый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менее 60 %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Требуется дополнительная работа: повторение, занятия в паре с наставником; пересдача в течение двух недель</w:t>
            </w:r>
          </w:p>
        </w:tc>
      </w:tr>
    </w:tbl>
    <w:p>
      <w:pPr>
        <w:pStyle w:val="Heading1"/>
        <w:keepNext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Типичные затруднения и как с ними справиться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Затруднение</w:t>
            </w:r>
          </w:p>
        </w:tc>
        <w:tc>
          <w:tcPr>
            <w:tcW w:type="dxa" w:w="6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Что можно сделать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Низкая дисциплина в строю</w:t>
            </w:r>
          </w:p>
        </w:tc>
        <w:tc>
          <w:tcPr>
            <w:tcW w:type="dxa" w:w="6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Короче объяснение, больше действия; роль командира отделения у лидера группы; правила в начале занятия и последовательное требование их выполнения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Разный возраст и физическая готовность (5–10 классы)</w:t>
            </w:r>
          </w:p>
        </w:tc>
        <w:tc>
          <w:tcPr>
            <w:tcW w:type="dxa" w:w="6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Отделения по уровню подготовки; старшие — помощники и наставники; разные нормативы для разных возрастов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Нет оборудования (макеты, тир, компасы)</w:t>
            </w:r>
          </w:p>
        </w:tc>
        <w:tc>
          <w:tcPr>
            <w:tcW w:type="dxa" w:w="6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Использовать школьный инвентарь, самодельные макеты; договориться с военкоматом, спортивной школой, родителями; перенести практику на выездное занятие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Плохая погода</w:t>
            </w:r>
          </w:p>
        </w:tc>
        <w:tc>
          <w:tcPr>
            <w:tcW w:type="dxa" w:w="6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Строевая и теория в зале и кабинете; игры и викторины внутри здания; корректировка расписания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Снижение интереса к «рутине»</w:t>
            </w:r>
          </w:p>
        </w:tc>
        <w:tc>
          <w:tcPr>
            <w:tcW w:type="dxa" w:w="6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Элементы соревнования между отделениями, конкурсы, смотр, поездка на мероприятие, роль в знамённой группе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Сложно договориться с партнёрами</w:t>
            </w:r>
          </w:p>
        </w:tc>
        <w:tc>
          <w:tcPr>
            <w:tcW w:type="dxa" w:w="6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Заранее направить письмо администрации партнёра, определить ответственных, подготовить сценарий и безопасность</w:t>
            </w:r>
          </w:p>
        </w:tc>
      </w:tr>
    </w:tbl>
    <w:p>
      <w:pPr>
        <w:pStyle w:val="Heading1"/>
        <w:keepNext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Цифровые ресурсы и использование ИИ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официальный сайт и сообщества ВВПОД «ЮНАРМИЯ» — для событий, документов, символики и конкурсов;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материалы Министерства обороны, МЧС России, Минпросвещения России; музеи и архивы — для исторических сведений;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отечественные сервисы для презентаций, тестов и викторин.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использовании ИИ не загружайте персональные данные обучающихся; всегда проверяйте исторические факты, даты, звания и нормативные документы по первоисточникам; адаптируйте материалы под группу и указывайте на сайте, что часть материалов подготовлена с помощью ИИ и проверена педагогом.</w:t>
      </w:r>
    </w:p>
    <w:p>
      <w:pPr>
        <w:pStyle w:val="Heading1"/>
        <w:keepNext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Чек-листы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Перед занятием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тема и цель определены, материалы подготовлены;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место, оборудование и погода оценены, запасной вариант определён;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инструктаж готов, журнал и зачётный лист под рукой;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дежурные и командиры отделений назначены.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Перед выходом или мероприятием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приказ издан, родители уведомлены, согласия собраны;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партнёры (военкомат, МЧС, полиция, музей) подтвердили участие, согласованы время и место;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форма, знамя и снаряжение проверены, аптечка и список участников на руках;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проведён инструктаж, распределены роли, определён порядок возвращения.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После мероприятия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отчёт и фотоматериалы (с согласия) готовы и размещены;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результаты занесены в зачётный лист и портфолио;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проведён разбор: что получилось, что изменить;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благодарности партнёрам направлены.</w:t>
      </w:r>
    </w:p>
    <w:p>
      <w:pPr>
        <w:pStyle w:val="Heading1"/>
        <w:keepNext/>
        <w:pageBreakBefore/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1. Шаблон плана-конспекта занятия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Дата, номер занятия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Раздел, модуль, тема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Цель (результат занятия)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Форма и место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Оборудование и материалы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Инструктаж по ТБ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Ход занятия (этапы, время)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Контроль и оценка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Задание на неделю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Рефлексия педагога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</w:tbl>
    <w:p>
      <w:pPr>
        <w:pStyle w:val="Heading1"/>
        <w:keepNext/>
        <w:pageBreakBefore/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2. Шаблон отчёта о мероприятии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Название мероприятия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Дата, место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Организаторы и партнёры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Количество участников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Цель и содержание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Результаты (участие, место, выводы)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Фото- и видеоматериалы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приложены с согласия родителей: да / 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Выводы и предложения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Ответственный, подпись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</w:tbl>
    <w:p>
      <w:pPr>
        <w:pStyle w:val="Heading1"/>
        <w:keepNext/>
        <w:pageBreakBefore/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3. Памятка для выхода и туристического занятия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удобная закрытая обувь, одежда по погоде, головной убор;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рюкзак: запас воды, лёгкий перекус, личная аптечка по рекомендации родителей, дождевик;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брать острые и опасные предметы, ценные вещи и средства, мешающие занятию;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знать маршрут, сигналы и номер телефона руководителя;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отходить от группы без разрешения, не пробовать неизвестные растения и воду из неизвестных источников;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соблюдать правила пожарной безопасности, не оставлять мусор, возвращаться вместе.</w:t>
      </w:r>
    </w:p>
    <w:sectPr>
      <w:footerReference w:type="default" r:id="rId7"/>
      <w:footerReference w:type="first" r:id="rId8"/>
      <w:pgSz w:w="11906" w:h="16838" w:orient="portrait"/>
      <w:pgMar w:top="1134" w:right="850" w:bottom="1134" w:left="1418" w:header="708" w:footer="5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 w:space="4"/>
      </w:pBdr>
      <w:jc w:val="center"/>
    </w:pP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Методические рекомендации · Юнармия · 2026–2027  ·  </w:t>
    </w: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Стр.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94" w:hanging="28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Методические рекомендации Юнармия 2026–2027</dc:title>
  <dc:creator>Дёмин А. Ю.</dc:creator>
  <cp:lastModifiedBy>Un-named</cp:lastModifiedBy>
  <cp:revision>1</cp:revision>
  <dcterms:created xsi:type="dcterms:W3CDTF">2026-10-26T11:03:40.175Z</dcterms:created>
  <dcterms:modified xsi:type="dcterms:W3CDTF">2026-10-26T11:03:40.175Z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