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Documentación de Hints del módulo Odoo Tutor</w:t>
      </w:r>
    </w:p>
    <w:p>
      <w:r>
        <w:t xml:space="preserve">Módulo: custom-addons/odoo-tutor/odoo_tutor</w:t>
      </w:r>
    </w:p>
    <w:p>
      <w:r>
        <w:t xml:space="preserve">Fecha: 2026-05-02</w:t>
      </w:r>
    </w:p>
    <w:p>
      <w:r>
        <w:t xml:space="preserve">Objetivo: explicar cómo funcionan las pistas o hints del módulo, qué código las controla y cómo probarlas desde la consola del navegador.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 xml:space="preserve">1. Resumen funcional</w:t>
      </w:r>
    </w:p>
    <w:p>
      <w:r>
        <w:t xml:space="preserve">El módulo Odoo Tutor implementa dos tipos de mensajes de ayuda visual en el frontend de Odoo:</w:t>
      </w:r>
    </w:p>
    <w:p>
      <w:r>
        <w:t xml:space="preserve">- Hint inline dentro del sidebar: aparece como una tarjeta "Context hint" encima del composer del chat. Se activa con mensajes de tipo tutor_hint o con window.aiTutorDebug.showHint(...).</w:t>
      </w:r>
    </w:p>
    <w:p>
      <w:r>
        <w:t xml:space="preserve">- Preview del botón flotante: aparece como globo encima del icono de Odoo Tutor cuando el sidebar está cerrado. Se activa con tutor_push, chat_response_complete o window.aiTutorDebug.showPreview(...).</w:t>
      </w:r>
    </w:p>
    <w:p>
      <w:r>
        <w:t xml:space="preserve">Para insertar un mensaje como respuesta del asistente en el chat, el flujo correcto es tutor_push. Para una pista breve contextual dentro del sidebar, el flujo correcto es tutor_hint.</w:t>
      </w:r>
    </w:p>
    <w:p>
      <w:pPr>
        <w:pStyle w:val="Heading1"/>
      </w:pPr>
      <w:r>
        <w:t xml:space="preserve">2. Archivos principales</w:t>
      </w:r>
    </w:p>
    <w:p>
      <w:r>
        <w:t xml:space="preserve">- custom-addons/odoo-tutor/odoo_tutor/__manifest__.py: carga todos los assets del módulo en web.assets_backend.</w:t>
      </w:r>
    </w:p>
    <w:p>
      <w:r>
        <w:t xml:space="preserve">- static/src/core/ai_ws_service.js: servicio WebSocket singleton, conexión con wss://tutor-backend.odooconcept.com/ws, listeners y envío de contexto.</w:t>
      </w:r>
    </w:p>
    <w:p>
      <w:r>
        <w:t xml:space="preserve">- static/src/webclient/sidebar/ai_sidebar.js: estado, API debug, listeners y lógica del hint inline.</w:t>
      </w:r>
    </w:p>
    <w:p>
      <w:r>
        <w:t xml:space="preserve">- static/src/webclient/sidebar/ai_sidebar.xml: plantilla OWL que pinta la tarjeta "Context hint".</w:t>
      </w:r>
    </w:p>
    <w:p>
      <w:r>
        <w:t xml:space="preserve">- static/src/webclient/sidebar/ai_sidebar.css: estilos, animaciones, progress bar y soporte oscuro del hint inline.</w:t>
      </w:r>
    </w:p>
    <w:p>
      <w:r>
        <w:t xml:space="preserve">- static/src/core/ai_sidebar_toggler/ai_sidebar_toggler.js: lógica del botón flotante y preview externo.</w:t>
      </w:r>
    </w:p>
    <w:p>
      <w:r>
        <w:t xml:space="preserve">- static/src/core/ai_sidebar_toggler/ai_sidebar_toggler.xml: plantilla OWL del botón flotante y globo preview.</w:t>
      </w:r>
    </w:p>
    <w:p>
      <w:r>
        <w:t xml:space="preserve">- static/src/core/ai_context_pusher.js: envía el modelo actual como live_context cuando cambia la ruta de Odoo.</w:t>
      </w:r>
    </w:p>
    <w:p>
      <w:pPr>
        <w:pStyle w:val="Heading1"/>
      </w:pPr>
      <w:r>
        <w:t xml:space="preserve">3. Carga del módulo en Odoo</w:t>
      </w:r>
    </w:p>
    <w:p>
      <w:r>
        <w:t xml:space="preserve">El manifest registra los assets del backend. Mientras el módulo esté instalado, Odoo carga NLUX, CSS y todos los archivos JS/XML bajo static/src.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"assets":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"web.assets_backend": [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  "odoo_tutor/static/lib/nlux/theme/nova.css",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  "odoo_tutor/static/lib/nlux/umd/nlux-core.js",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  "odoo_tutor/static/src/**/*",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],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},</w:t>
      </w:r>
    </w:p>
    <w:p>
      <w:r>
        <w:t xml:space="preserve">Los componentes se montan como main_components: AiSidebar y AiFloatingButton. Por eso el sidebar y el botón flotante existen en el webclient sin abrir una vista específica.</w:t>
      </w:r>
    </w:p>
    <w:p>
      <w:pPr>
        <w:pStyle w:val="Heading1"/>
      </w:pPr>
      <w:r>
        <w:t xml:space="preserve">4. Hint inline dentro del sidebar</w:t>
      </w:r>
    </w:p>
    <w:p>
      <w:r>
        <w:t xml:space="preserve">El hint inline vive en AiSidebar. El estado relevante se define con estas propiedades: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hintMessage: "",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hintTimestamp: null,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hintVisible: false,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hintHovered: false,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hintExiting: false,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hintCycle: 0,</w:t>
      </w:r>
    </w:p>
    <w:p>
      <w:r>
        <w:t xml:space="preserve">La API debug disponible en consola llama directamente a los métodos internos del componente: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window.aiTutorDebug = window.aiTutorDebug || {};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window.aiTutorDebug.showHint = (text, timestamp = new Date().toISOString()) =&gt;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this._setInlineHint(text, timestamp);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window.aiTutorDebug.hideHint = () =&gt;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this.closeInlineHint();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};</w:t>
      </w:r>
    </w:p>
    <w:p>
      <w:r>
        <w:t xml:space="preserve">La función interna _setInlineHint limpia Markdown simple, espacios y saltos de línea; luego actualiza el estado, muestra el hint y agenda el cierre automático.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this._setInlineHint = (text, timestamp) =&gt;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const cleaned = (text || "")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  .toString()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  .replace(/\*\*/g, "")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  .replace(/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+/g, " ")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  .replace(/\s+/g, " ")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  .trim();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if (!cleaned) return;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this._clearInlineHintTimers();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this.state.hintMessage = cleaned;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this.state.hintTimestamp = timestamp || new Date().toISOString();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this.state.hintHovered = false;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this.state.hintExiting = false;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this.state.hintCycle += 1;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this.state.hintVisible = true;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this._scheduleInlineHintAutoHide();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};</w:t>
      </w:r>
    </w:p>
    <w:p>
      <w:r>
        <w:t xml:space="preserve">Comportamiento de tiempo: visible por 5600 ms; si el mouse está encima, se pausa; al salir, se cierra después de 2200 ms; el cierre usa animación de 180 ms.</w:t>
      </w:r>
    </w:p>
    <w:p>
      <w:pPr>
        <w:pStyle w:val="Heading1"/>
      </w:pPr>
      <w:r>
        <w:t xml:space="preserve">5. Entrada de eventos tutor_hint</w:t>
      </w:r>
    </w:p>
    <w:p>
      <w:r>
        <w:t xml:space="preserve">AiSidebar se suscribe al servicio ai_ws y acepta mensajes con type = "tutor_hint". También escucha un CustomEvent local llamado ai:tutor_hint, útil para pruebas desde consola u otros scripts frontend.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this._onTutorHint = (ev) =&gt;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const msg = ev?.kind ? ev.data : ev;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if (!msg || typeof msg !== "object") return;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if (msg.type !== "tutor_hint") return;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const text = msg.message || msg.response || msg.content || msg.text || "";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if (!text) return;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this._setInlineHint(text, msg.timestamp);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this.aiWs.subscribe(this._onTutorHint);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window.addEventListener("ai:tutor_hint", this._onTutorHintEvent);</w:t>
      </w:r>
    </w:p>
    <w:p>
      <w:r>
        <w:t xml:space="preserve">Payload recomendado desde backend WebSocket: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"type": "tutor_hint",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"message": "Revisa el cliente antes de confirmar la cotización.",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"timestamp": "2026-05-02T12:00:00.000Z"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</w:t>
      </w:r>
    </w:p>
    <w:p>
      <w:r>
        <w:t xml:space="preserve">Campos de texto aceptados: message, response, content o text. Si no hay texto, no se muestra nada.</w:t>
      </w:r>
    </w:p>
    <w:p>
      <w:pPr>
        <w:pStyle w:val="Heading1"/>
      </w:pPr>
      <w:r>
        <w:t xml:space="preserve">6. Plantilla y estilos del hint inline</w:t>
      </w:r>
    </w:p>
    <w:p>
      <w:r>
        <w:t xml:space="preserve">La plantilla OWL renderiza la tarjeta sólo cuando state.hintVisible y state.hintMessage son verdaderos. La posición inferior depende de la altura del composer para evitar taparlo.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&lt;t t-if="state.hintVisible and state.hintMessage"&gt;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&lt;div class="ai-inline-hint-container"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   t-attf-style="bottom: {{ state.composerHeight + 16 }}px;"&gt;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  &lt;div class="ai-inline-hint"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       t-key="state.hintCycle"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       t-att-class="{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           'is-exiting': state.hintExiting,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           'is-paused': state.hintHovered,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       }"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       t-on-mouseenter="pauseInlineHint"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       t-on-mouseleave="resumeInlineHint"&gt;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      &lt;div class="ai-inline-hint-badge-text"&gt;Context hint&lt;/div&gt;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      &lt;button class="ai-inline-hint-close" t-on-click.stop.prevent="closeInlineHint"&gt;x&lt;/button&gt;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      &lt;div class="ai-inline-hint-text"&gt;&lt;t t-esc="state.hintMessage"/&gt;&lt;/div&gt;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  &lt;/div&gt;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&lt;/div&gt;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&lt;/t&gt;</w:t>
      </w:r>
    </w:p>
    <w:p>
      <w:r>
        <w:t xml:space="preserve">El CSS define la tarjeta, animación de entrada/salida, pausa al hover, barra de progreso, responsive móvil y tema oscuro. Selectores principales: .ai-inline-hint-container, .ai-inline-hint, .ai-inline-hint-text, .ai-inline-hint-progress-bar.</w:t>
      </w:r>
    </w:p>
    <w:p>
      <w:pPr>
        <w:pStyle w:val="Heading1"/>
      </w:pPr>
      <w:r>
        <w:t xml:space="preserve">7. Preview del botón flotante</w:t>
      </w:r>
    </w:p>
    <w:p>
      <w:r>
        <w:t xml:space="preserve">El preview externo no es el mismo hint inline. Se muestra sobre el botón flotante cuando el sidebar está cerrado. Su estado se guarda en window.__AI_TUTOR_OWL_PREVIEW__ para sobrevivir a recreaciones del componente.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window.aiTutorDebug.showPreview = (text, timestamp = new Date().toISOString()) =&gt;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this._setPreviewMessage(text, timestamp);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window.aiTutorDebug.hidePreview = () =&gt;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this.closePreview();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};</w:t>
      </w:r>
    </w:p>
    <w:p>
      <w:r>
        <w:t xml:space="preserve">El preview se activa con tutor_push o chat_response_complete. En tutor_push, el texto usado por el preview es msg.response.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if (msg.type === "tutor_push")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this._setPreviewMessage(msg.response || "", msg.timestamp);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return;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</w:t>
      </w:r>
    </w:p>
    <w:p>
      <w:r>
        <w:t xml:space="preserve">La plantilla ai_sidebar_toggler.xml muestra el globo cuando previewVisible, previewMessage, !chatOpen y !dragging son verdaderos. Si se hace click en el globo, se abre el sidebar.</w:t>
      </w:r>
    </w:p>
    <w:p>
      <w:pPr>
        <w:pStyle w:val="Heading1"/>
      </w:pPr>
      <w:r>
        <w:t xml:space="preserve">8. tutor_push vs tutor_hint</w:t>
      </w:r>
    </w:p>
    <w:p>
      <w:r>
        <w:t xml:space="preserve">- tutor_hint: pista breve, aparece dentro del sidebar como "Context hint". No inserta mensaje en la conversación.</w:t>
      </w:r>
    </w:p>
    <w:p>
      <w:r>
        <w:t xml:space="preserve">- tutor_push: mensaje push del tutor. Si el chat está abierto, se intenta insertar como mensaje del asistente en NLUX. Si el sidebar está cerrado, se guarda/visualiza como preview del botón flotante.</w:t>
      </w:r>
    </w:p>
    <w:p>
      <w:r>
        <w:t xml:space="preserve">- ai:tutor_hint: CustomEvent local del navegador para pruebas o integración frontend. No es emitido automáticamente por ai_ws_service; el backend normalmente debe enviar tutor_hint por WebSocket.</w:t>
      </w:r>
    </w:p>
    <w:p>
      <w:r>
        <w:t xml:space="preserve">- ai:tutor_push: CustomEvent emitido por ai_ws_service cuando llega tutor_push, pero los componentes principales consumen tutor_push por subscribe del servicio ai_ws.</w:t>
      </w:r>
    </w:p>
    <w:p>
      <w:pPr>
        <w:pStyle w:val="Heading1"/>
      </w:pPr>
      <w:r>
        <w:t xml:space="preserve">9. Probar en la consola del navegador</w:t>
      </w:r>
    </w:p>
    <w:p>
      <w:r>
        <w:t xml:space="preserve">Requisitos previos: tener instalado el módulo odoo_tutor, estar dentro del backend de Odoo y tener cargados los assets. Para depurar, abrir Odoo con debug=assets ayuda a evitar caché de assets.</w:t>
      </w:r>
    </w:p>
    <w:p>
      <w:r>
        <w:t xml:space="preserve">Paso 1: verificar que los componentes están cargados.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document.getElementById("offcanvasAiSidebar")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window.aiTutorDebug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window.__AI_TUTOR_WS_STATUS</w:t>
      </w:r>
    </w:p>
    <w:p>
      <w:r>
        <w:t xml:space="preserve">Si window.aiTutorDebug aparece vacío o undefined, recarga la página del backend. Si el sidebar no existe, revisa que el módulo esté instalado y que los assets del backend hayan cargado.</w:t>
      </w:r>
    </w:p>
    <w:p>
      <w:r>
        <w:t xml:space="preserve">Paso 2: abrir el sidebar antes de probar el hint inline.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document.querySelector('[data-ai-sidebar-toggle="1"]')?.click();</w:t>
      </w:r>
    </w:p>
    <w:p>
      <w:r>
        <w:t xml:space="preserve">Paso 3: mostrar un hint inline directo.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window.aiTutorDebug.showHint(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"Revisa el cliente y la lista de precios antes de confirmar esta cotización."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);</w:t>
      </w:r>
    </w:p>
    <w:p>
      <w:r>
        <w:t xml:space="preserve">Paso 4: ocultar el hint inline.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window.aiTutorDebug.hideHint();</w:t>
      </w:r>
    </w:p>
    <w:p>
      <w:r>
        <w:t xml:space="preserve">Paso 5: probar el mismo hint usando el CustomEvent local.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window.dispatchEvent(new CustomEvent("ai:tutor_hint",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detail: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type: "tutor_hint",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message: "Este campo afecta el total del documento.",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timestamp: new Date().toISOString()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}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}));</w:t>
      </w:r>
    </w:p>
    <w:p>
      <w:r>
        <w:t xml:space="preserve">Paso 6: simular llegada por listeners del servicio WebSocket sin depender del backend remoto.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window.__AI_TUTOR_WS_STATE?.listeners?.forEach((fn) =&gt; fn({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type: "tutor_hint",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message: "Hint simulado como si llegara por WebSocket.",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timestamp: new Date().toISOString()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}));</w:t>
      </w:r>
    </w:p>
    <w:p>
      <w:r>
        <w:t xml:space="preserve">Paso 7: mostrar un preview sobre el botón flotante. Cierra el sidebar primero para verlo.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window.aiTutorDebug.showPreview(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"Hay una guía disponible para esta pantalla."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);</w:t>
      </w:r>
    </w:p>
    <w:p>
      <w:r>
        <w:t xml:space="preserve">Paso 8: simular tutor_push. Si el sidebar está cerrado, debe verse como preview; si está abierto, debe entrar al chat como mensaje del asistente.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window.__AI_TUTOR_WS_STATE?.listeners?.forEach((fn) =&gt; fn({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kind: "tutor_push",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data: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type: "tutor_push",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response: "Siguiente paso: valida los impuestos antes de guardar.",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timestamp: new Date().toISOString(),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exercise_id: null,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current_step: null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}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}));</w:t>
      </w:r>
    </w:p>
    <w:p>
      <w:r>
        <w:t xml:space="preserve">Paso 9: revisar estado del WebSocket y session_id.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window.__AI_TUTOR_WS_STATUS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window.__AI_TUTOR_WS_SESSION_ID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window.__AI_TUTOR_WS_STATE?.ws?.readyState</w:t>
      </w:r>
    </w:p>
    <w:p>
      <w:r>
        <w:t xml:space="preserve">Paso 10: reiniciar la conexión WebSocket desde consola, si existe la API singleton.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window.__AI_TUTOR_WS_API_SINGLETON?.restart?.({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reason: "console_test",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clearSession: false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});</w:t>
      </w:r>
    </w:p>
    <w:p>
      <w:pPr>
        <w:pStyle w:val="Heading1"/>
      </w:pPr>
      <w:r>
        <w:t xml:space="preserve">10. Envío real desde backend WebSocket</w:t>
      </w:r>
    </w:p>
    <w:p>
      <w:r>
        <w:t xml:space="preserve">Para producción, el backend del tutor debe enviar un JSON por la conexión WebSocket del navegador. Ejemplo para mostrar un hint inline: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"type": "tutor_hint",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"message": "Selecciona un diario antes de publicar la factura.",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"timestamp": "2026-05-02T12:00:00.000Z"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</w:t>
      </w:r>
    </w:p>
    <w:p>
      <w:r>
        <w:t xml:space="preserve">Ejemplo para mostrar un tutor_push como mensaje del asistente o preview: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"type": "tutor_push",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"response": "Ahora confirma la operación para validar el flujo.",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"timestamp": "2026-05-02T12:00:00.000Z",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"exercise_id": 123,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"current_step": 4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</w:t>
      </w:r>
    </w:p>
    <w:p>
      <w:r>
        <w:t xml:space="preserve">Nota importante: window.aiTutorSend(...) envía mensajes desde el navegador hacia el backend. No simula por sí solo una respuesta entrante. Para pruebas visuales locales, usar showHint, showPreview, ai:tutor_hint o la iteración de __AI_TUTOR_WS_STATE.listeners.</w:t>
      </w:r>
    </w:p>
    <w:p>
      <w:pPr>
        <w:pStyle w:val="Heading1"/>
      </w:pPr>
      <w:r>
        <w:t xml:space="preserve">11. Contexto enviado al tutor</w:t>
      </w:r>
    </w:p>
    <w:p>
      <w:r>
        <w:t xml:space="preserve">El servicio ai_context_push extrae el modelo de la ruta hash de Odoo y llama aiWs.sendLiveContext({ context_model: model }). El servicio WebSocket lo envía con el session_id capturado en connection_established.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"type": "live_context",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"session_id": "&lt;ws-session-id&gt;",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"context_model": "sale.order",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"timestamp": "2026-05-02T12:00:00.000Z"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</w:t>
      </w:r>
    </w:p>
    <w:p>
      <w:r>
        <w:t xml:space="preserve">Esto permite que el backend genere hints contextualizados por modelo, por ejemplo sale.order, account.move, project.task o crm.lead.</w:t>
      </w:r>
    </w:p>
    <w:p>
      <w:pPr>
        <w:pStyle w:val="Heading1"/>
      </w:pPr>
      <w:r>
        <w:t xml:space="preserve">12. Troubleshooting</w:t>
      </w:r>
    </w:p>
    <w:p>
      <w:r>
        <w:t xml:space="preserve">- No se ve el hint inline: abrir el sidebar primero; el hint vive dentro del offcanvas y se autocierra en pocos segundos.</w:t>
      </w:r>
    </w:p>
    <w:p>
      <w:r>
        <w:t xml:space="preserve">- showHint no existe: los main_components no están montados; recargar Odoo, usar debug=assets y verificar instalación del módulo.</w:t>
      </w:r>
    </w:p>
    <w:p>
      <w:r>
        <w:t xml:space="preserve">- El texto llega pero desaparece: el auto-hide es de 5600 ms; mantener el mouse encima pausa la barra de progreso.</w:t>
      </w:r>
    </w:p>
    <w:p>
      <w:r>
        <w:t xml:space="preserve">- tutor_push no aparece en el chat: verificar que NLUX ya esté montado; si el chat está cerrado, el mensaje se encola y/o se muestra como preview.</w:t>
      </w:r>
    </w:p>
    <w:p>
      <w:r>
        <w:t xml:space="preserve">- No hay WebSocket: revisar window.__AI_TUTOR_WS_STATUS, session_id, consola del navegador y acceso a wss://tutor-backend.odooconcept.com/ws.</w:t>
      </w:r>
    </w:p>
    <w:p>
      <w:r>
        <w:t xml:space="preserve">- Cambios JS/CSS no reflejados: actualizar assets de Odoo, usar ?debug=assets y limpiar caché del navegador.</w:t>
      </w:r>
    </w:p>
    <w:p>
      <w:pPr>
        <w:pStyle w:val="Heading1"/>
      </w:pPr>
      <w:r>
        <w:t xml:space="preserve">13. Checklist de implementación</w:t>
      </w:r>
    </w:p>
    <w:p>
      <w:r>
        <w:t xml:space="preserve">- Módulo odoo_tutor instalado.</w:t>
      </w:r>
    </w:p>
    <w:p>
      <w:r>
        <w:t xml:space="preserve">- Assets cargados en web.assets_backend.</w:t>
      </w:r>
    </w:p>
    <w:p>
      <w:r>
        <w:t xml:space="preserve">- AiSidebar registrado en main_components.</w:t>
      </w:r>
    </w:p>
    <w:p>
      <w:r>
        <w:t xml:space="preserve">- AiFloatingButton registrado en main_components.</w:t>
      </w:r>
    </w:p>
    <w:p>
      <w:r>
        <w:t xml:space="preserve">- WebSocket conectado y con session_id capturado.</w:t>
      </w:r>
    </w:p>
    <w:p>
      <w:r>
        <w:t xml:space="preserve">- Backend envía tutor_hint para pistas breves o tutor_push para mensajes del tutor.</w:t>
      </w:r>
    </w:p>
    <w:p>
      <w:r>
        <w:t xml:space="preserve">- Pruebas de consola ejecutadas correctamente.</w:t>
      </w:r>
    </w:p>
    <w:sectPr>
      <w:pgSz w:w="12240" w:h="15840"/>
      <w:pgMar w:top="1440" w:right="1080" w:bottom="144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/>
      <w:sz w:val="22"/>
    </w:rPr>
    <w:pPr>
      <w:spacing w:after="120" w:line="276" w:lineRule="auto"/>
    </w:pPr>
  </w:style>
  <w:style w:type="paragraph" w:styleId="Title">
    <w:name w:val="Title"/>
    <w:basedOn w:val="Normal"/>
    <w:next w:val="Normal"/>
    <w:qFormat/>
    <w:rPr>
      <w:b/>
      <w:color w:val="714B67"/>
      <w:sz w:val="34"/>
    </w:rPr>
    <w:pPr>
      <w:spacing w:after="240"/>
    </w:pPr>
  </w:style>
  <w:style w:type="paragraph" w:styleId="Heading1">
    <w:name w:val="heading 1"/>
    <w:basedOn w:val="Normal"/>
    <w:next w:val="Normal"/>
    <w:qFormat/>
    <w:rPr>
      <w:b/>
      <w:color w:val="714B67"/>
      <w:sz w:val="28"/>
    </w:rPr>
    <w:pPr>
      <w:spacing w:before="260" w:after="120"/>
    </w:pPr>
  </w:style>
  <w:style w:type="paragraph" w:styleId="Code">
    <w:name w:val="Code"/>
    <w:basedOn w:val="Normal"/>
    <w:rPr>
      <w:rFonts w:ascii="Consolas" w:hAnsi="Consolas"/>
      <w:sz w:val="19"/>
    </w:rPr>
    <w:pPr>
      <w:spacing w:before="0" w:after="0" w:line="240" w:lineRule="auto"/>
      <w:ind w:left="360"/>
      <w:shd w:val="clear" w:color="auto" w:fill="F6F8FA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Hints del módulo Odoo Tutor</dc:title>
  <dc:subject>Odoo Tutor hints y consola del navegador</dc:subject>
  <dc:creator>Codex</dc:creator>
  <cp:lastModifiedBy>Codex</cp:lastModifiedBy>
  <dcterms:created xsi:type="dcterms:W3CDTF">2026-05-02T22:18:46Z</dcterms:created>
  <dcterms:modified xsi:type="dcterms:W3CDTF">2026-05-02T22:18:46Z</dcterms:modified>
</cp:coreProperties>
</file>