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A1D" w:rsidRDefault="00B94EE5">
      <w:pPr>
        <w:pStyle w:val="Textoindependiente"/>
        <w:ind w:left="1542"/>
        <w:rPr>
          <w:rFonts w:ascii="Times New Roman"/>
          <w:sz w:val="20"/>
        </w:rPr>
      </w:pPr>
      <w:r>
        <w:pict>
          <v:line id="_x0000_s1027" style="position:absolute;left:0;text-align:left;z-index:15729152;mso-position-horizontal-relative:page;mso-position-vertical-relative:page" from="24.25pt,793.5pt" to="573.1pt,793.5pt" strokecolor="#0099f1" strokeweight=".96pt">
            <w10:wrap anchorx="page" anchory="page"/>
          </v:line>
        </w:pict>
      </w:r>
      <w:r>
        <w:pict>
          <v:line id="_x0000_s1026" style="position:absolute;left:0;text-align:left;z-index:15729664;mso-position-horizontal-relative:page;mso-position-vertical-relative:page" from="24.25pt,814.9pt" to="573.1pt,814.9pt" strokecolor="#0099f1" strokeweight=".96pt">
            <w10:wrap anchorx="page" anchory="page"/>
          </v:line>
        </w:pict>
      </w:r>
      <w:bookmarkStart w:id="0" w:name="CARTAS_CERTIFICADAS"/>
      <w:bookmarkEnd w:id="0"/>
      <w:r w:rsidR="004D5618">
        <w:rPr>
          <w:rFonts w:ascii="Times New Roman"/>
          <w:noProof/>
          <w:sz w:val="20"/>
          <w:lang w:val="en-US"/>
        </w:rPr>
        <w:drawing>
          <wp:inline distT="0" distB="0" distL="0" distR="0">
            <wp:extent cx="899532" cy="10534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532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1D" w:rsidRDefault="004D5618" w:rsidP="00AF0C43">
      <w:pPr>
        <w:spacing w:before="5"/>
        <w:ind w:left="8271" w:firstLine="369"/>
        <w:rPr>
          <w:sz w:val="16"/>
        </w:rPr>
      </w:pPr>
      <w:r>
        <w:rPr>
          <w:sz w:val="16"/>
        </w:rPr>
        <w:t>Ref.</w:t>
      </w:r>
      <w:r>
        <w:rPr>
          <w:spacing w:val="1"/>
          <w:sz w:val="16"/>
        </w:rPr>
        <w:t xml:space="preserve"> </w:t>
      </w:r>
      <w:r>
        <w:rPr>
          <w:sz w:val="16"/>
        </w:rPr>
        <w:t>«84366243</w:t>
      </w:r>
      <w:r w:rsidRPr="00B94EE5">
        <w:rPr>
          <w:b/>
          <w:sz w:val="16"/>
        </w:rPr>
        <w:t>/</w:t>
      </w:r>
      <w:r w:rsidR="00B94EE5" w:rsidRPr="00B94EE5">
        <w:rPr>
          <w:b/>
          <w:sz w:val="16"/>
        </w:rPr>
        <w:t>XX</w:t>
      </w:r>
      <w:r>
        <w:rPr>
          <w:sz w:val="16"/>
        </w:rPr>
        <w:t>»</w:t>
      </w:r>
    </w:p>
    <w:p w:rsidR="006B2A1D" w:rsidRDefault="006B2A1D">
      <w:pPr>
        <w:pStyle w:val="Textoindependiente"/>
        <w:ind w:left="0"/>
        <w:rPr>
          <w:sz w:val="20"/>
        </w:rPr>
      </w:pPr>
    </w:p>
    <w:p w:rsidR="006B2A1D" w:rsidRDefault="006B2A1D">
      <w:pPr>
        <w:pStyle w:val="Textoindependiente"/>
        <w:ind w:left="0"/>
        <w:rPr>
          <w:sz w:val="20"/>
        </w:rPr>
      </w:pPr>
    </w:p>
    <w:p w:rsidR="006B2A1D" w:rsidRDefault="006B2A1D">
      <w:pPr>
        <w:pStyle w:val="Textoindependiente"/>
        <w:ind w:left="0"/>
        <w:rPr>
          <w:sz w:val="20"/>
        </w:rPr>
      </w:pPr>
    </w:p>
    <w:p w:rsidR="006B2A1D" w:rsidRDefault="006B2A1D">
      <w:pPr>
        <w:pStyle w:val="Textoindependiente"/>
        <w:spacing w:before="1"/>
        <w:ind w:left="0"/>
        <w:rPr>
          <w:sz w:val="19"/>
        </w:rPr>
      </w:pPr>
    </w:p>
    <w:p w:rsidR="006B2A1D" w:rsidRDefault="004D5618">
      <w:pPr>
        <w:pStyle w:val="Textoindependiente"/>
        <w:ind w:right="461"/>
        <w:jc w:val="both"/>
      </w:pPr>
      <w:r>
        <w:t>SANITAS. SOCIEDAD ANÓNIMA DE SEGUROS</w:t>
      </w:r>
      <w:r>
        <w:rPr>
          <w:spacing w:val="1"/>
        </w:rPr>
        <w:t xml:space="preserve"> </w:t>
      </w:r>
      <w:r>
        <w:t>(en adelante</w:t>
      </w:r>
      <w:r>
        <w:rPr>
          <w:spacing w:val="1"/>
        </w:rPr>
        <w:t xml:space="preserve"> </w:t>
      </w:r>
      <w:r>
        <w:t>Sanitas) con</w:t>
      </w:r>
      <w:r>
        <w:rPr>
          <w:spacing w:val="50"/>
        </w:rPr>
        <w:t xml:space="preserve"> </w:t>
      </w:r>
      <w:r>
        <w:t>N.I.F.: A28037042 y domicilio social</w:t>
      </w:r>
      <w:r>
        <w:rPr>
          <w:spacing w:val="1"/>
        </w:rPr>
        <w:t xml:space="preserve"> </w:t>
      </w:r>
      <w:r>
        <w:t>en Ribera del Loira, 52, 28042 de Madrid.</w:t>
      </w:r>
    </w:p>
    <w:p w:rsidR="006B2A1D" w:rsidRDefault="004D5618">
      <w:pPr>
        <w:pStyle w:val="Textoindependiente"/>
        <w:spacing w:before="66"/>
      </w:pPr>
      <w:r>
        <w:t>CERTIFICA:</w:t>
      </w:r>
    </w:p>
    <w:p w:rsidR="006B2A1D" w:rsidRDefault="004D5618">
      <w:pPr>
        <w:pStyle w:val="Textoindependiente"/>
        <w:spacing w:before="67"/>
        <w:ind w:right="461"/>
        <w:jc w:val="both"/>
      </w:pPr>
      <w:r>
        <w:t>Que D</w:t>
      </w:r>
      <w:r w:rsidR="00034F4A">
        <w:t xml:space="preserve">. </w:t>
      </w:r>
      <w:r w:rsidR="00B94EE5" w:rsidRPr="00B94EE5">
        <w:rPr>
          <w:b/>
        </w:rPr>
        <w:t>XXXXXXXXXX</w:t>
      </w:r>
      <w:r>
        <w:rPr>
          <w:spacing w:val="1"/>
        </w:rPr>
        <w:t xml:space="preserve"> </w:t>
      </w:r>
      <w:r>
        <w:t xml:space="preserve">con PASAPORTE </w:t>
      </w:r>
      <w:r w:rsidR="00B94EE5" w:rsidRPr="00B94EE5">
        <w:rPr>
          <w:b/>
        </w:rPr>
        <w:t>XXXXXXXXXXX</w:t>
      </w:r>
      <w:r w:rsidR="00A40957">
        <w:t xml:space="preserve"> </w:t>
      </w:r>
      <w:r>
        <w:t>tiene contratado en la actualidad un seguro</w:t>
      </w:r>
      <w:r>
        <w:rPr>
          <w:spacing w:val="-47"/>
        </w:rPr>
        <w:t xml:space="preserve"> </w:t>
      </w:r>
      <w:r>
        <w:t>de enfermedad de la modalidad de Asistencia Sanitaria, es decir Sanitas asume el importe total del coste médico</w:t>
      </w:r>
      <w:r>
        <w:rPr>
          <w:spacing w:val="1"/>
        </w:rPr>
        <w:t xml:space="preserve"> </w:t>
      </w:r>
      <w:r>
        <w:t>asegurado siempre que sea realizado a través del cuadro médico concertado (no es un seguro de reembolso de</w:t>
      </w:r>
      <w:r>
        <w:rPr>
          <w:spacing w:val="1"/>
        </w:rPr>
        <w:t xml:space="preserve"> </w:t>
      </w:r>
      <w:r>
        <w:t>gastos).</w:t>
      </w:r>
      <w:r>
        <w:rPr>
          <w:spacing w:val="1"/>
        </w:rPr>
        <w:t xml:space="preserve"> </w:t>
      </w:r>
      <w:r>
        <w:t>La póliza de seguro 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comercialmente denominada</w:t>
      </w:r>
      <w:r>
        <w:rPr>
          <w:spacing w:val="1"/>
        </w:rPr>
        <w:t xml:space="preserve"> </w:t>
      </w:r>
      <w:r>
        <w:t>SANITAS</w:t>
      </w:r>
      <w:r>
        <w:rPr>
          <w:spacing w:val="1"/>
        </w:rPr>
        <w:t xml:space="preserve"> </w:t>
      </w:r>
      <w:r>
        <w:t>PYMES DIGITAL,</w:t>
      </w:r>
      <w:r>
        <w:rPr>
          <w:spacing w:val="50"/>
        </w:rPr>
        <w:t xml:space="preserve"> </w:t>
      </w:r>
      <w:r>
        <w:t>en adelante “la</w:t>
      </w:r>
      <w:r>
        <w:rPr>
          <w:spacing w:val="1"/>
        </w:rPr>
        <w:t xml:space="preserve"> </w:t>
      </w:r>
      <w:r>
        <w:t>Póliza”,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84366243</w:t>
      </w:r>
      <w:r w:rsidRPr="00B94EE5">
        <w:rPr>
          <w:b/>
        </w:rPr>
        <w:t>/</w:t>
      </w:r>
      <w:r w:rsidR="00B94EE5">
        <w:rPr>
          <w:b/>
        </w:rPr>
        <w:t>XX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asegurada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validez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proofErr w:type="spellStart"/>
      <w:r w:rsidR="00B94EE5" w:rsidRPr="00B94EE5">
        <w:rPr>
          <w:b/>
        </w:rPr>
        <w:t>dd</w:t>
      </w:r>
      <w:proofErr w:type="spellEnd"/>
      <w:r w:rsidRPr="00B94EE5">
        <w:rPr>
          <w:b/>
        </w:rPr>
        <w:t>/</w:t>
      </w:r>
      <w:r w:rsidR="00B94EE5" w:rsidRPr="00B94EE5">
        <w:rPr>
          <w:b/>
        </w:rPr>
        <w:t>mm</w:t>
      </w:r>
      <w:r w:rsidRPr="00B94EE5">
        <w:rPr>
          <w:b/>
        </w:rPr>
        <w:t>/</w:t>
      </w:r>
      <w:proofErr w:type="spellStart"/>
      <w:r w:rsidR="00B94EE5" w:rsidRPr="00B94EE5">
        <w:rPr>
          <w:b/>
        </w:rPr>
        <w:t>aaaa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fecha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</w:t>
      </w:r>
      <w:r w:rsidR="00350DB8">
        <w:t xml:space="preserve">encimiento/renovación </w:t>
      </w:r>
      <w:proofErr w:type="spellStart"/>
      <w:r w:rsidR="00B94EE5" w:rsidRPr="00B94EE5">
        <w:rPr>
          <w:b/>
        </w:rPr>
        <w:t>dd</w:t>
      </w:r>
      <w:proofErr w:type="spellEnd"/>
      <w:r w:rsidR="00350DB8" w:rsidRPr="00B94EE5">
        <w:rPr>
          <w:b/>
        </w:rPr>
        <w:t>/</w:t>
      </w:r>
      <w:r w:rsidR="00B94EE5" w:rsidRPr="00B94EE5">
        <w:rPr>
          <w:b/>
        </w:rPr>
        <w:t>mm</w:t>
      </w:r>
      <w:r w:rsidR="00350DB8" w:rsidRPr="00B94EE5">
        <w:rPr>
          <w:b/>
        </w:rPr>
        <w:t>/</w:t>
      </w:r>
      <w:proofErr w:type="spellStart"/>
      <w:r w:rsidR="00B94EE5" w:rsidRPr="00B94EE5">
        <w:rPr>
          <w:b/>
        </w:rPr>
        <w:t>aaaa</w:t>
      </w:r>
      <w:proofErr w:type="spellEnd"/>
      <w:r w:rsidR="0027584A">
        <w:t xml:space="preserve"> </w:t>
      </w:r>
      <w:r>
        <w:t xml:space="preserve">en los términos pactados en la </w:t>
      </w:r>
      <w:r w:rsidR="00C148DB">
        <w:t>Póliza.</w:t>
      </w:r>
    </w:p>
    <w:p w:rsidR="006B2A1D" w:rsidRDefault="004D5618">
      <w:pPr>
        <w:pStyle w:val="Textoindependiente"/>
        <w:spacing w:before="68"/>
        <w:ind w:right="463"/>
        <w:jc w:val="both"/>
      </w:pPr>
      <w:r>
        <w:t>Las prestaciones objeto de cobertura sol</w:t>
      </w:r>
      <w:bookmarkStart w:id="1" w:name="_GoBack"/>
      <w:bookmarkEnd w:id="1"/>
      <w:r>
        <w:t>o podrán ser a cargo de Sanitas si en la fecha de la asistencia se</w:t>
      </w:r>
      <w:r>
        <w:rPr>
          <w:spacing w:val="1"/>
        </w:rPr>
        <w:t xml:space="preserve"> </w:t>
      </w:r>
      <w:r>
        <w:t>encuentra al corriente del pago de primas.</w:t>
      </w:r>
    </w:p>
    <w:p w:rsidR="006B2A1D" w:rsidRDefault="004D5618">
      <w:pPr>
        <w:pStyle w:val="Textoindependiente"/>
        <w:spacing w:before="66"/>
        <w:ind w:right="459"/>
        <w:jc w:val="both"/>
      </w:pPr>
      <w:r>
        <w:t>La</w:t>
      </w:r>
      <w:r>
        <w:rPr>
          <w:spacing w:val="1"/>
        </w:rPr>
        <w:t xml:space="preserve"> </w:t>
      </w:r>
      <w:r>
        <w:t>Póliza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ofrece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100%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gastos</w:t>
      </w:r>
      <w:r>
        <w:rPr>
          <w:spacing w:val="1"/>
        </w:rPr>
        <w:t xml:space="preserve"> </w:t>
      </w:r>
      <w:r>
        <w:t>médicos,</w:t>
      </w:r>
      <w:r>
        <w:rPr>
          <w:spacing w:val="1"/>
        </w:rPr>
        <w:t xml:space="preserve"> </w:t>
      </w:r>
      <w:r>
        <w:t>hospitalarios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extrahospitalarios</w:t>
      </w:r>
      <w:proofErr w:type="spellEnd"/>
      <w:r>
        <w:t xml:space="preserve"> a través de un cuadro médico asistencial, sin copagos,</w:t>
      </w:r>
      <w:r>
        <w:rPr>
          <w:spacing w:val="1"/>
        </w:rPr>
        <w:t xml:space="preserve"> </w:t>
      </w:r>
      <w:r>
        <w:t>y sin límite de importe de capital</w:t>
      </w:r>
      <w:r>
        <w:rPr>
          <w:spacing w:val="1"/>
        </w:rPr>
        <w:t xml:space="preserve"> </w:t>
      </w:r>
      <w:r>
        <w:t>asegurado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coberturas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especialidades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condicionado</w:t>
      </w:r>
      <w:r>
        <w:rPr>
          <w:spacing w:val="-1"/>
        </w:rPr>
        <w:t xml:space="preserve"> </w:t>
      </w:r>
      <w:r>
        <w:t>general de la Póliza, contando además con un seguro asistencial de</w:t>
      </w:r>
      <w:r>
        <w:rPr>
          <w:spacing w:val="-1"/>
        </w:rPr>
        <w:t xml:space="preserve"> </w:t>
      </w:r>
      <w:r>
        <w:t>urgencias fuera de España.</w:t>
      </w:r>
    </w:p>
    <w:p w:rsidR="006B2A1D" w:rsidRDefault="004D5618">
      <w:pPr>
        <w:pStyle w:val="Textoindependiente"/>
        <w:spacing w:before="70"/>
        <w:ind w:right="459"/>
        <w:jc w:val="both"/>
      </w:pPr>
      <w:r>
        <w:t>Las visitas a las especialidades médicas no resultarán afectadas por los periodos de carencia establecidos en la</w:t>
      </w:r>
      <w:r>
        <w:rPr>
          <w:spacing w:val="1"/>
        </w:rPr>
        <w:t xml:space="preserve"> </w:t>
      </w:r>
      <w:proofErr w:type="gramStart"/>
      <w:r>
        <w:t>póliza</w:t>
      </w:r>
      <w:proofErr w:type="gramEnd"/>
      <w:r w:rsidR="000C45BD">
        <w:t xml:space="preserve"> </w:t>
      </w:r>
      <w:r>
        <w:t>así como tampoco las pruebas diagnósticas simples. Tampoco serán exigibles en el caso de accidentes o</w:t>
      </w:r>
      <w:r>
        <w:rPr>
          <w:spacing w:val="1"/>
        </w:rPr>
        <w:t xml:space="preserve"> </w:t>
      </w:r>
      <w:r>
        <w:t>enfermedades que tengan carácter de urgencia vital, siempre que se trate de una asistencia objeto de cobertura</w:t>
      </w:r>
      <w:r>
        <w:rPr>
          <w:spacing w:val="1"/>
        </w:rPr>
        <w:t xml:space="preserve"> </w:t>
      </w:r>
      <w:r>
        <w:t>asegurada, así como en los casos de partos prematuros (menos de 37 semanas)</w:t>
      </w:r>
    </w:p>
    <w:p w:rsidR="006B2A1D" w:rsidRDefault="004D5618">
      <w:pPr>
        <w:pStyle w:val="Textoindependiente"/>
        <w:spacing w:before="14" w:line="274" w:lineRule="exact"/>
        <w:ind w:right="985"/>
      </w:pPr>
      <w:r>
        <w:t>Entre las coberturas objeto de la Póliza están, en los términos y con los límites pactados en el condicionado:</w:t>
      </w:r>
      <w:r>
        <w:rPr>
          <w:spacing w:val="-48"/>
        </w:rPr>
        <w:t xml:space="preserve"> </w:t>
      </w:r>
      <w:r>
        <w:rPr>
          <w:u w:val="single"/>
        </w:rPr>
        <w:t xml:space="preserve">Asistencia </w:t>
      </w:r>
      <w:proofErr w:type="spellStart"/>
      <w:r>
        <w:rPr>
          <w:u w:val="single"/>
        </w:rPr>
        <w:t>extrahospitalaria</w:t>
      </w:r>
      <w:proofErr w:type="spellEnd"/>
    </w:p>
    <w:p w:rsidR="006B2A1D" w:rsidRDefault="004D5618">
      <w:pPr>
        <w:pStyle w:val="Textoindependiente"/>
        <w:spacing w:line="189" w:lineRule="exact"/>
      </w:pPr>
      <w:r>
        <w:t>Medicina Primaria y especialidades: dermatología, ginecología, traumatología, ...</w:t>
      </w:r>
    </w:p>
    <w:p w:rsidR="006B2A1D" w:rsidRDefault="004D5618">
      <w:pPr>
        <w:pStyle w:val="Textoindependiente"/>
        <w:spacing w:before="5"/>
        <w:ind w:right="2146"/>
      </w:pPr>
      <w:r>
        <w:t>Pruebas diagnósticas: análisis clínicos, radiografías, ecografías, resonancias magnéticas, etc.</w:t>
      </w:r>
      <w:r>
        <w:rPr>
          <w:spacing w:val="-48"/>
        </w:rPr>
        <w:t xml:space="preserve"> </w:t>
      </w:r>
      <w:r>
        <w:t xml:space="preserve">Métodos terapéuticos (rehabilitación, </w:t>
      </w:r>
      <w:proofErr w:type="gramStart"/>
      <w:r>
        <w:t>fisioterapia,...</w:t>
      </w:r>
      <w:proofErr w:type="gramEnd"/>
      <w:r>
        <w:t>)</w:t>
      </w:r>
    </w:p>
    <w:p w:rsidR="006B2A1D" w:rsidRDefault="004D5618">
      <w:pPr>
        <w:pStyle w:val="Textoindependiente"/>
        <w:ind w:right="6698"/>
      </w:pPr>
      <w:r>
        <w:rPr>
          <w:u w:val="single"/>
        </w:rPr>
        <w:t>Asistencia hospitalaria</w:t>
      </w:r>
      <w:r>
        <w:rPr>
          <w:spacing w:val="1"/>
        </w:rPr>
        <w:t xml:space="preserve"> </w:t>
      </w:r>
      <w:r>
        <w:t>Hospitalización (médica y quirúrgica)</w:t>
      </w:r>
      <w:r>
        <w:rPr>
          <w:spacing w:val="-48"/>
        </w:rPr>
        <w:t xml:space="preserve"> </w:t>
      </w:r>
      <w:r>
        <w:t>Intervenciones quirúrgicas</w:t>
      </w:r>
    </w:p>
    <w:p w:rsidR="006B2A1D" w:rsidRDefault="004D5618">
      <w:pPr>
        <w:pStyle w:val="Textoindependiente"/>
        <w:ind w:right="6588"/>
      </w:pPr>
      <w:r>
        <w:t>Urgencias hospitalarias y domiciliarias</w:t>
      </w:r>
      <w:r>
        <w:rPr>
          <w:spacing w:val="-48"/>
        </w:rPr>
        <w:t xml:space="preserve"> </w:t>
      </w:r>
      <w:r>
        <w:t>Traslado en ambulancia</w:t>
      </w:r>
    </w:p>
    <w:p w:rsidR="006B2A1D" w:rsidRDefault="004D5618">
      <w:pPr>
        <w:pStyle w:val="Textoindependiente"/>
        <w:spacing w:line="206" w:lineRule="exact"/>
      </w:pPr>
      <w:r>
        <w:rPr>
          <w:u w:val="single"/>
        </w:rPr>
        <w:t>Otros servicios y ventajas incluidas</w:t>
      </w:r>
    </w:p>
    <w:p w:rsidR="006B2A1D" w:rsidRDefault="004D5618">
      <w:pPr>
        <w:pStyle w:val="Textoindependiente"/>
        <w:spacing w:before="1" w:line="207" w:lineRule="exact"/>
      </w:pPr>
      <w:r>
        <w:t>Segunda opinión médica con expertos internacionales en su caso.</w:t>
      </w:r>
    </w:p>
    <w:p w:rsidR="006B2A1D" w:rsidRDefault="004D5618">
      <w:pPr>
        <w:pStyle w:val="Textoindependiente"/>
        <w:ind w:right="2712"/>
      </w:pPr>
      <w:r>
        <w:t>Sanitas Responde: plataforma telefónica y web atendida por profesionales de salud.</w:t>
      </w:r>
      <w:r>
        <w:rPr>
          <w:spacing w:val="1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extranjero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establecidos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condicionado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póliza</w:t>
      </w:r>
    </w:p>
    <w:p w:rsidR="006B2A1D" w:rsidRDefault="004D5618">
      <w:pPr>
        <w:pStyle w:val="Textoindependiente"/>
        <w:spacing w:before="66"/>
        <w:ind w:right="460"/>
        <w:jc w:val="both"/>
      </w:pPr>
      <w:r>
        <w:t>Así mismo, en las condiciones generales</w:t>
      </w:r>
      <w:r>
        <w:rPr>
          <w:spacing w:val="1"/>
        </w:rPr>
        <w:t xml:space="preserve"> </w:t>
      </w:r>
      <w:r>
        <w:t>de la póliza se</w:t>
      </w:r>
      <w:r>
        <w:rPr>
          <w:spacing w:val="1"/>
        </w:rPr>
        <w:t xml:space="preserve"> </w:t>
      </w:r>
      <w:r>
        <w:t>establece que queda</w:t>
      </w:r>
      <w:r>
        <w:rPr>
          <w:spacing w:val="1"/>
        </w:rPr>
        <w:t xml:space="preserve"> </w:t>
      </w:r>
      <w:r>
        <w:t>excluido de</w:t>
      </w:r>
      <w:r>
        <w:rPr>
          <w:spacing w:val="50"/>
        </w:rPr>
        <w:t xml:space="preserve"> </w:t>
      </w:r>
      <w:r>
        <w:t>la cobertura los</w:t>
      </w:r>
      <w:r>
        <w:rPr>
          <w:spacing w:val="1"/>
        </w:rPr>
        <w:t xml:space="preserve"> </w:t>
      </w:r>
      <w:r>
        <w:t>siniestros ocasionados por epidemias y pandemias declaradas oficialmente, como ocurre en la actualidad. Sanitas</w:t>
      </w:r>
      <w:r>
        <w:rPr>
          <w:spacing w:val="1"/>
        </w:rPr>
        <w:t xml:space="preserve"> </w:t>
      </w:r>
      <w:r>
        <w:t>de forma excepcional no está aplicando dicha exclusión y está asumiendo consecuentemente la cobertura médica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urgencia</w:t>
      </w:r>
      <w:r>
        <w:rPr>
          <w:spacing w:val="1"/>
        </w:rPr>
        <w:t xml:space="preserve"> </w:t>
      </w:r>
      <w:r>
        <w:t>de sus</w:t>
      </w:r>
      <w:r>
        <w:rPr>
          <w:spacing w:val="1"/>
        </w:rPr>
        <w:t xml:space="preserve"> </w:t>
      </w:r>
      <w:r>
        <w:t>asegurados,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resultar</w:t>
      </w:r>
      <w:r>
        <w:rPr>
          <w:spacing w:val="1"/>
        </w:rPr>
        <w:t xml:space="preserve"> </w:t>
      </w:r>
      <w:r>
        <w:t>contagiados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coronavirus (COVID-19),</w:t>
      </w:r>
      <w:r>
        <w:rPr>
          <w:spacing w:val="1"/>
        </w:rPr>
        <w:t xml:space="preserve"> </w:t>
      </w:r>
      <w:r>
        <w:t>enfermedad</w:t>
      </w:r>
      <w:r>
        <w:rPr>
          <w:spacing w:val="1"/>
        </w:rPr>
        <w:t xml:space="preserve"> </w:t>
      </w:r>
      <w:r>
        <w:t>respiratoria aguda grave síndrome coronavirus 2 (SARS-CoV-2), o cualquier otra mutación o variación del mismo,</w:t>
      </w:r>
      <w:r>
        <w:rPr>
          <w:spacing w:val="1"/>
        </w:rPr>
        <w:t xml:space="preserve"> </w:t>
      </w:r>
      <w:r>
        <w:t>en los términos establecidos en el condicionado de la póliza. Se trata de una cobertura excepcional reservándose</w:t>
      </w:r>
      <w:r>
        <w:rPr>
          <w:spacing w:val="1"/>
        </w:rPr>
        <w:t xml:space="preserve"> </w:t>
      </w:r>
      <w:r>
        <w:t>Sanitas la posibilidad de revisar su alcance en todo momento.</w:t>
      </w:r>
    </w:p>
    <w:p w:rsidR="006B2A1D" w:rsidRDefault="004D5618">
      <w:pPr>
        <w:pStyle w:val="Textoindependiente"/>
        <w:spacing w:before="67"/>
        <w:jc w:val="both"/>
      </w:pPr>
      <w:r>
        <w:t xml:space="preserve">Emitimos la presente certificación en un único ejemplar en Madrid a </w:t>
      </w:r>
      <w:proofErr w:type="spellStart"/>
      <w:r w:rsidR="00B94EE5">
        <w:rPr>
          <w:b/>
        </w:rPr>
        <w:t>dd</w:t>
      </w:r>
      <w:proofErr w:type="spellEnd"/>
      <w:r>
        <w:t xml:space="preserve"> de </w:t>
      </w:r>
      <w:proofErr w:type="spellStart"/>
      <w:r w:rsidR="00B94EE5">
        <w:rPr>
          <w:b/>
        </w:rPr>
        <w:t>mmmmm</w:t>
      </w:r>
      <w:proofErr w:type="spellEnd"/>
      <w:r>
        <w:t xml:space="preserve"> de </w:t>
      </w:r>
      <w:proofErr w:type="spellStart"/>
      <w:r w:rsidR="00B94EE5" w:rsidRPr="00B94EE5">
        <w:rPr>
          <w:b/>
        </w:rPr>
        <w:t>aaaa</w:t>
      </w:r>
      <w:proofErr w:type="spellEnd"/>
    </w:p>
    <w:p w:rsidR="006B2A1D" w:rsidRDefault="006B2A1D">
      <w:pPr>
        <w:pStyle w:val="Textoindependiente"/>
        <w:ind w:left="0"/>
        <w:rPr>
          <w:sz w:val="20"/>
        </w:rPr>
      </w:pPr>
    </w:p>
    <w:p w:rsidR="006B2A1D" w:rsidRDefault="004D5618">
      <w:pPr>
        <w:pStyle w:val="Textoindependiente"/>
        <w:spacing w:before="8"/>
        <w:ind w:left="0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147232</wp:posOffset>
            </wp:positionV>
            <wp:extent cx="1573367" cy="3581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367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A1D" w:rsidRDefault="006B2A1D">
      <w:pPr>
        <w:pStyle w:val="Textoindependiente"/>
        <w:spacing w:before="8"/>
        <w:ind w:left="0"/>
        <w:rPr>
          <w:sz w:val="10"/>
        </w:rPr>
      </w:pPr>
    </w:p>
    <w:p w:rsidR="006B2A1D" w:rsidRDefault="004D5618">
      <w:pPr>
        <w:spacing w:before="94"/>
        <w:ind w:left="1071"/>
        <w:rPr>
          <w:rFonts w:ascii="Arial"/>
          <w:b/>
          <w:sz w:val="18"/>
        </w:rPr>
      </w:pPr>
      <w:r>
        <w:rPr>
          <w:rFonts w:ascii="Arial"/>
          <w:b/>
          <w:color w:val="1E2F1C"/>
          <w:sz w:val="18"/>
        </w:rPr>
        <w:t>Sanitas,</w:t>
      </w:r>
      <w:r>
        <w:rPr>
          <w:rFonts w:ascii="Arial"/>
          <w:b/>
          <w:color w:val="1E2F1C"/>
          <w:spacing w:val="5"/>
          <w:sz w:val="18"/>
        </w:rPr>
        <w:t xml:space="preserve"> </w:t>
      </w:r>
      <w:r>
        <w:rPr>
          <w:rFonts w:ascii="Arial"/>
          <w:b/>
          <w:color w:val="1E2F1C"/>
          <w:sz w:val="18"/>
        </w:rPr>
        <w:t>S.A.</w:t>
      </w:r>
      <w:r>
        <w:rPr>
          <w:rFonts w:ascii="Arial"/>
          <w:b/>
          <w:color w:val="1E2F1C"/>
          <w:spacing w:val="6"/>
          <w:sz w:val="18"/>
        </w:rPr>
        <w:t xml:space="preserve"> </w:t>
      </w:r>
      <w:r>
        <w:rPr>
          <w:rFonts w:ascii="Arial"/>
          <w:b/>
          <w:color w:val="1E2F1C"/>
          <w:sz w:val="18"/>
        </w:rPr>
        <w:t>de</w:t>
      </w:r>
      <w:r>
        <w:rPr>
          <w:rFonts w:ascii="Arial"/>
          <w:b/>
          <w:color w:val="1E2F1C"/>
          <w:spacing w:val="4"/>
          <w:sz w:val="18"/>
        </w:rPr>
        <w:t xml:space="preserve"> </w:t>
      </w:r>
      <w:r>
        <w:rPr>
          <w:rFonts w:ascii="Arial"/>
          <w:b/>
          <w:color w:val="1E2F1C"/>
          <w:sz w:val="18"/>
        </w:rPr>
        <w:t>Seguros</w:t>
      </w:r>
    </w:p>
    <w:p w:rsidR="006B2A1D" w:rsidRDefault="004D5618">
      <w:pPr>
        <w:spacing w:before="143" w:line="300" w:lineRule="auto"/>
        <w:ind w:left="1071" w:right="8181"/>
        <w:rPr>
          <w:sz w:val="14"/>
        </w:rPr>
      </w:pPr>
      <w:r>
        <w:rPr>
          <w:color w:val="808080"/>
          <w:sz w:val="14"/>
        </w:rPr>
        <w:t>C/</w:t>
      </w:r>
      <w:r>
        <w:rPr>
          <w:color w:val="808080"/>
          <w:spacing w:val="-4"/>
          <w:sz w:val="14"/>
        </w:rPr>
        <w:t xml:space="preserve"> </w:t>
      </w:r>
      <w:r>
        <w:rPr>
          <w:color w:val="808080"/>
          <w:sz w:val="14"/>
        </w:rPr>
        <w:t>Ribera</w:t>
      </w:r>
      <w:r>
        <w:rPr>
          <w:color w:val="808080"/>
          <w:spacing w:val="-5"/>
          <w:sz w:val="14"/>
        </w:rPr>
        <w:t xml:space="preserve"> </w:t>
      </w:r>
      <w:r>
        <w:rPr>
          <w:color w:val="808080"/>
          <w:sz w:val="14"/>
        </w:rPr>
        <w:t>del</w:t>
      </w:r>
      <w:r>
        <w:rPr>
          <w:color w:val="808080"/>
          <w:spacing w:val="-1"/>
          <w:sz w:val="14"/>
        </w:rPr>
        <w:t xml:space="preserve"> </w:t>
      </w:r>
      <w:r>
        <w:rPr>
          <w:color w:val="808080"/>
          <w:sz w:val="14"/>
        </w:rPr>
        <w:t>Loira,</w:t>
      </w:r>
      <w:r>
        <w:rPr>
          <w:color w:val="808080"/>
          <w:spacing w:val="-3"/>
          <w:sz w:val="14"/>
        </w:rPr>
        <w:t xml:space="preserve"> </w:t>
      </w:r>
      <w:r>
        <w:rPr>
          <w:color w:val="808080"/>
          <w:sz w:val="14"/>
        </w:rPr>
        <w:t>52</w:t>
      </w:r>
      <w:r>
        <w:rPr>
          <w:color w:val="808080"/>
          <w:spacing w:val="-36"/>
          <w:sz w:val="14"/>
        </w:rPr>
        <w:t xml:space="preserve"> </w:t>
      </w:r>
      <w:r>
        <w:rPr>
          <w:color w:val="808080"/>
          <w:sz w:val="14"/>
        </w:rPr>
        <w:t>28042 Madrid</w:t>
      </w:r>
      <w:r>
        <w:rPr>
          <w:color w:val="808080"/>
          <w:spacing w:val="1"/>
          <w:sz w:val="14"/>
        </w:rPr>
        <w:t xml:space="preserve"> </w:t>
      </w:r>
      <w:r>
        <w:rPr>
          <w:color w:val="808080"/>
          <w:sz w:val="14"/>
        </w:rPr>
        <w:t>sanitas.es</w:t>
      </w:r>
    </w:p>
    <w:p w:rsidR="006B2A1D" w:rsidRDefault="006B2A1D">
      <w:pPr>
        <w:pStyle w:val="Textoindependiente"/>
        <w:ind w:left="0"/>
        <w:rPr>
          <w:sz w:val="22"/>
        </w:rPr>
      </w:pPr>
    </w:p>
    <w:p w:rsidR="006B2A1D" w:rsidRDefault="004D5618">
      <w:pPr>
        <w:pStyle w:val="Textoindependiente"/>
        <w:spacing w:before="94"/>
        <w:ind w:left="529"/>
      </w:pPr>
      <w:r>
        <w:t>Este</w:t>
      </w:r>
      <w:r>
        <w:rPr>
          <w:spacing w:val="-1"/>
        </w:rPr>
        <w:t xml:space="preserve"> </w:t>
      </w:r>
      <w:r>
        <w:t>certificado</w:t>
      </w:r>
      <w:r>
        <w:rPr>
          <w:spacing w:val="5"/>
        </w:rPr>
        <w:t xml:space="preserve"> </w:t>
      </w:r>
      <w:r>
        <w:t>tendrá</w:t>
      </w:r>
      <w:r>
        <w:rPr>
          <w:spacing w:val="5"/>
        </w:rPr>
        <w:t xml:space="preserve"> </w:t>
      </w:r>
      <w:r>
        <w:t>validez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mes</w:t>
      </w:r>
      <w:r>
        <w:rPr>
          <w:spacing w:val="6"/>
        </w:rPr>
        <w:t xml:space="preserve"> </w:t>
      </w:r>
      <w:r>
        <w:t>desde la</w:t>
      </w:r>
      <w:r>
        <w:rPr>
          <w:spacing w:val="5"/>
        </w:rPr>
        <w:t xml:space="preserve"> </w:t>
      </w:r>
      <w:r>
        <w:t>fecha</w:t>
      </w:r>
      <w:r>
        <w:rPr>
          <w:spacing w:val="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emisión</w:t>
      </w:r>
      <w:r>
        <w:rPr>
          <w:spacing w:val="5"/>
        </w:rPr>
        <w:t xml:space="preserve"> </w:t>
      </w:r>
      <w:r>
        <w:t>siempre que la</w:t>
      </w:r>
      <w:r>
        <w:rPr>
          <w:spacing w:val="5"/>
        </w:rPr>
        <w:t xml:space="preserve"> </w:t>
      </w:r>
      <w:r>
        <w:t>póliza</w:t>
      </w:r>
      <w:r>
        <w:rPr>
          <w:spacing w:val="5"/>
        </w:rPr>
        <w:t xml:space="preserve"> </w:t>
      </w:r>
      <w:r>
        <w:t>esté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vigor.</w:t>
      </w:r>
    </w:p>
    <w:p w:rsidR="006B2A1D" w:rsidRDefault="004D5618">
      <w:pPr>
        <w:pStyle w:val="Ttulo"/>
      </w:pPr>
      <w:r>
        <w:rPr>
          <w:color w:val="959595"/>
        </w:rPr>
        <w:t>Para</w:t>
      </w:r>
      <w:r>
        <w:rPr>
          <w:color w:val="959595"/>
          <w:spacing w:val="1"/>
        </w:rPr>
        <w:t xml:space="preserve"> </w:t>
      </w:r>
      <w:r>
        <w:rPr>
          <w:color w:val="959595"/>
        </w:rPr>
        <w:t>cualquier</w:t>
      </w:r>
      <w:r>
        <w:rPr>
          <w:color w:val="959595"/>
          <w:spacing w:val="3"/>
        </w:rPr>
        <w:t xml:space="preserve"> </w:t>
      </w:r>
      <w:r>
        <w:rPr>
          <w:color w:val="959595"/>
        </w:rPr>
        <w:t>duda,</w:t>
      </w:r>
      <w:r>
        <w:rPr>
          <w:color w:val="959595"/>
          <w:spacing w:val="1"/>
        </w:rPr>
        <w:t xml:space="preserve"> </w:t>
      </w:r>
      <w:r>
        <w:rPr>
          <w:color w:val="959595"/>
        </w:rPr>
        <w:t>estamos</w:t>
      </w:r>
      <w:r>
        <w:rPr>
          <w:color w:val="959595"/>
          <w:spacing w:val="1"/>
        </w:rPr>
        <w:t xml:space="preserve"> </w:t>
      </w:r>
      <w:r>
        <w:rPr>
          <w:color w:val="959595"/>
        </w:rPr>
        <w:t>a</w:t>
      </w:r>
      <w:r>
        <w:rPr>
          <w:color w:val="959595"/>
          <w:spacing w:val="2"/>
        </w:rPr>
        <w:t xml:space="preserve"> </w:t>
      </w:r>
      <w:r>
        <w:rPr>
          <w:color w:val="959595"/>
        </w:rPr>
        <w:t>tu</w:t>
      </w:r>
      <w:r>
        <w:rPr>
          <w:color w:val="959595"/>
          <w:spacing w:val="1"/>
        </w:rPr>
        <w:t xml:space="preserve"> </w:t>
      </w:r>
      <w:r>
        <w:rPr>
          <w:color w:val="959595"/>
        </w:rPr>
        <w:t>disposición</w:t>
      </w:r>
      <w:r>
        <w:rPr>
          <w:color w:val="959595"/>
          <w:spacing w:val="2"/>
        </w:rPr>
        <w:t xml:space="preserve"> </w:t>
      </w:r>
      <w:r>
        <w:rPr>
          <w:color w:val="959595"/>
        </w:rPr>
        <w:t>en</w:t>
      </w:r>
      <w:r>
        <w:rPr>
          <w:color w:val="959595"/>
          <w:spacing w:val="1"/>
        </w:rPr>
        <w:t xml:space="preserve"> </w:t>
      </w:r>
      <w:r>
        <w:rPr>
          <w:color w:val="959595"/>
        </w:rPr>
        <w:t>el</w:t>
      </w:r>
      <w:r>
        <w:rPr>
          <w:color w:val="959595"/>
          <w:spacing w:val="5"/>
        </w:rPr>
        <w:t xml:space="preserve"> </w:t>
      </w:r>
      <w:r>
        <w:rPr>
          <w:color w:val="0079C7"/>
        </w:rPr>
        <w:t>91</w:t>
      </w:r>
      <w:r>
        <w:rPr>
          <w:color w:val="0079C7"/>
          <w:spacing w:val="2"/>
        </w:rPr>
        <w:t xml:space="preserve"> </w:t>
      </w:r>
      <w:r>
        <w:rPr>
          <w:color w:val="0079C7"/>
        </w:rPr>
        <w:t>752</w:t>
      </w:r>
      <w:r>
        <w:rPr>
          <w:color w:val="0079C7"/>
          <w:spacing w:val="1"/>
        </w:rPr>
        <w:t xml:space="preserve"> </w:t>
      </w:r>
      <w:r>
        <w:rPr>
          <w:color w:val="0079C7"/>
        </w:rPr>
        <w:t>28</w:t>
      </w:r>
      <w:r>
        <w:rPr>
          <w:color w:val="0079C7"/>
          <w:spacing w:val="2"/>
        </w:rPr>
        <w:t xml:space="preserve"> </w:t>
      </w:r>
      <w:r>
        <w:rPr>
          <w:color w:val="0079C7"/>
        </w:rPr>
        <w:t>52</w:t>
      </w:r>
      <w:r>
        <w:rPr>
          <w:color w:val="0079C7"/>
          <w:spacing w:val="1"/>
        </w:rPr>
        <w:t xml:space="preserve"> </w:t>
      </w:r>
      <w:r>
        <w:rPr>
          <w:color w:val="0079C7"/>
        </w:rPr>
        <w:t>y</w:t>
      </w:r>
      <w:r>
        <w:rPr>
          <w:color w:val="0079C7"/>
          <w:spacing w:val="1"/>
        </w:rPr>
        <w:t xml:space="preserve"> </w:t>
      </w:r>
      <w:r>
        <w:rPr>
          <w:color w:val="0079C7"/>
        </w:rPr>
        <w:t>93</w:t>
      </w:r>
      <w:r>
        <w:rPr>
          <w:color w:val="0079C7"/>
          <w:spacing w:val="2"/>
        </w:rPr>
        <w:t xml:space="preserve"> </w:t>
      </w:r>
      <w:r>
        <w:rPr>
          <w:color w:val="0079C7"/>
        </w:rPr>
        <w:t>362</w:t>
      </w:r>
      <w:r>
        <w:rPr>
          <w:color w:val="0079C7"/>
          <w:spacing w:val="1"/>
        </w:rPr>
        <w:t xml:space="preserve"> </w:t>
      </w:r>
      <w:r>
        <w:rPr>
          <w:color w:val="0079C7"/>
        </w:rPr>
        <w:t>34</w:t>
      </w:r>
      <w:r>
        <w:rPr>
          <w:color w:val="0079C7"/>
          <w:spacing w:val="2"/>
        </w:rPr>
        <w:t xml:space="preserve"> </w:t>
      </w:r>
      <w:r>
        <w:rPr>
          <w:color w:val="0079C7"/>
        </w:rPr>
        <w:t>49</w:t>
      </w:r>
    </w:p>
    <w:p w:rsidR="006B2A1D" w:rsidRDefault="006B2A1D">
      <w:pPr>
        <w:pStyle w:val="Textoindependiente"/>
        <w:spacing w:before="9"/>
        <w:ind w:left="0"/>
        <w:rPr>
          <w:sz w:val="13"/>
        </w:rPr>
      </w:pPr>
    </w:p>
    <w:p w:rsidR="006B2A1D" w:rsidRDefault="004D5618">
      <w:pPr>
        <w:spacing w:line="254" w:lineRule="auto"/>
        <w:ind w:left="116"/>
        <w:rPr>
          <w:sz w:val="13"/>
        </w:rPr>
      </w:pPr>
      <w:r>
        <w:rPr>
          <w:sz w:val="13"/>
        </w:rPr>
        <w:t>Sanitas</w:t>
      </w:r>
      <w:r>
        <w:rPr>
          <w:spacing w:val="2"/>
          <w:sz w:val="13"/>
        </w:rPr>
        <w:t xml:space="preserve"> </w:t>
      </w:r>
      <w:r>
        <w:rPr>
          <w:sz w:val="13"/>
        </w:rPr>
        <w:t>S.A.</w:t>
      </w:r>
      <w:r>
        <w:rPr>
          <w:spacing w:val="3"/>
          <w:sz w:val="13"/>
        </w:rPr>
        <w:t xml:space="preserve"> </w:t>
      </w:r>
      <w:r>
        <w:rPr>
          <w:sz w:val="13"/>
        </w:rPr>
        <w:t>de</w:t>
      </w:r>
      <w:r>
        <w:rPr>
          <w:spacing w:val="-1"/>
          <w:sz w:val="13"/>
        </w:rPr>
        <w:t xml:space="preserve"> </w:t>
      </w:r>
      <w:r>
        <w:rPr>
          <w:sz w:val="13"/>
        </w:rPr>
        <w:t>Seguros.</w:t>
      </w:r>
      <w:r>
        <w:rPr>
          <w:spacing w:val="3"/>
          <w:sz w:val="13"/>
        </w:rPr>
        <w:t xml:space="preserve"> </w:t>
      </w:r>
      <w:r>
        <w:rPr>
          <w:sz w:val="13"/>
        </w:rPr>
        <w:t>C/</w:t>
      </w:r>
      <w:r>
        <w:rPr>
          <w:spacing w:val="3"/>
          <w:sz w:val="13"/>
        </w:rPr>
        <w:t xml:space="preserve"> </w:t>
      </w:r>
      <w:r>
        <w:rPr>
          <w:sz w:val="13"/>
        </w:rPr>
        <w:t>Ribera</w:t>
      </w:r>
      <w:r>
        <w:rPr>
          <w:spacing w:val="-1"/>
          <w:sz w:val="13"/>
        </w:rPr>
        <w:t xml:space="preserve"> </w:t>
      </w:r>
      <w:r>
        <w:rPr>
          <w:sz w:val="13"/>
        </w:rPr>
        <w:t>del</w:t>
      </w:r>
      <w:r>
        <w:rPr>
          <w:spacing w:val="1"/>
          <w:sz w:val="13"/>
        </w:rPr>
        <w:t xml:space="preserve"> </w:t>
      </w:r>
      <w:r>
        <w:rPr>
          <w:sz w:val="13"/>
        </w:rPr>
        <w:t>Loira,</w:t>
      </w:r>
      <w:r>
        <w:rPr>
          <w:spacing w:val="3"/>
          <w:sz w:val="13"/>
        </w:rPr>
        <w:t xml:space="preserve"> </w:t>
      </w:r>
      <w:r>
        <w:rPr>
          <w:sz w:val="13"/>
        </w:rPr>
        <w:t>52,</w:t>
      </w:r>
      <w:r>
        <w:rPr>
          <w:spacing w:val="2"/>
          <w:sz w:val="13"/>
        </w:rPr>
        <w:t xml:space="preserve"> </w:t>
      </w:r>
      <w:r>
        <w:rPr>
          <w:sz w:val="13"/>
        </w:rPr>
        <w:t>Madrid 28042,</w:t>
      </w:r>
      <w:r>
        <w:rPr>
          <w:spacing w:val="3"/>
          <w:sz w:val="13"/>
        </w:rPr>
        <w:t xml:space="preserve"> </w:t>
      </w:r>
      <w:r>
        <w:rPr>
          <w:sz w:val="13"/>
        </w:rPr>
        <w:t>inscrita</w:t>
      </w:r>
      <w:r>
        <w:rPr>
          <w:spacing w:val="-1"/>
          <w:sz w:val="13"/>
        </w:rPr>
        <w:t xml:space="preserve"> </w:t>
      </w:r>
      <w:r>
        <w:rPr>
          <w:sz w:val="13"/>
        </w:rPr>
        <w:t>en el</w:t>
      </w:r>
      <w:r>
        <w:rPr>
          <w:spacing w:val="1"/>
          <w:sz w:val="13"/>
        </w:rPr>
        <w:t xml:space="preserve"> </w:t>
      </w:r>
      <w:r>
        <w:rPr>
          <w:sz w:val="13"/>
        </w:rPr>
        <w:t>Registro Mercantil de Madrid en el tomo 7236,</w:t>
      </w:r>
      <w:r>
        <w:rPr>
          <w:spacing w:val="3"/>
          <w:sz w:val="13"/>
        </w:rPr>
        <w:t xml:space="preserve"> </w:t>
      </w:r>
      <w:r>
        <w:rPr>
          <w:sz w:val="13"/>
        </w:rPr>
        <w:t>sección</w:t>
      </w:r>
      <w:r>
        <w:rPr>
          <w:spacing w:val="-1"/>
          <w:sz w:val="13"/>
        </w:rPr>
        <w:t xml:space="preserve"> </w:t>
      </w:r>
      <w:r>
        <w:rPr>
          <w:sz w:val="13"/>
        </w:rPr>
        <w:t>8,</w:t>
      </w:r>
      <w:r>
        <w:rPr>
          <w:spacing w:val="3"/>
          <w:sz w:val="13"/>
        </w:rPr>
        <w:t xml:space="preserve"> </w:t>
      </w:r>
      <w:r>
        <w:rPr>
          <w:sz w:val="13"/>
        </w:rPr>
        <w:t>hoja M117337</w:t>
      </w:r>
      <w:r>
        <w:rPr>
          <w:spacing w:val="-1"/>
          <w:sz w:val="13"/>
        </w:rPr>
        <w:t xml:space="preserve"> </w:t>
      </w:r>
      <w:r>
        <w:rPr>
          <w:sz w:val="13"/>
        </w:rPr>
        <w:t>y</w:t>
      </w:r>
      <w:r>
        <w:rPr>
          <w:spacing w:val="3"/>
          <w:sz w:val="13"/>
        </w:rPr>
        <w:t xml:space="preserve"> </w:t>
      </w:r>
      <w:r>
        <w:rPr>
          <w:sz w:val="13"/>
        </w:rPr>
        <w:t>en la</w:t>
      </w:r>
      <w:r>
        <w:rPr>
          <w:spacing w:val="-1"/>
          <w:sz w:val="13"/>
        </w:rPr>
        <w:t xml:space="preserve"> </w:t>
      </w:r>
      <w:r>
        <w:rPr>
          <w:sz w:val="13"/>
        </w:rPr>
        <w:t>Dirección General</w:t>
      </w:r>
      <w:r>
        <w:rPr>
          <w:spacing w:val="1"/>
          <w:sz w:val="13"/>
        </w:rPr>
        <w:t xml:space="preserve"> </w:t>
      </w:r>
      <w:r>
        <w:rPr>
          <w:sz w:val="13"/>
        </w:rPr>
        <w:t>de</w:t>
      </w:r>
      <w:r>
        <w:rPr>
          <w:spacing w:val="1"/>
          <w:sz w:val="13"/>
        </w:rPr>
        <w:t xml:space="preserve"> </w:t>
      </w:r>
      <w:r>
        <w:rPr>
          <w:sz w:val="13"/>
        </w:rPr>
        <w:t>Seguros</w:t>
      </w:r>
      <w:r>
        <w:rPr>
          <w:spacing w:val="3"/>
          <w:sz w:val="13"/>
        </w:rPr>
        <w:t xml:space="preserve"> </w:t>
      </w:r>
      <w:r>
        <w:rPr>
          <w:sz w:val="13"/>
        </w:rPr>
        <w:t>y</w:t>
      </w:r>
      <w:r>
        <w:rPr>
          <w:spacing w:val="4"/>
          <w:sz w:val="13"/>
        </w:rPr>
        <w:t xml:space="preserve"> </w:t>
      </w:r>
      <w:r>
        <w:rPr>
          <w:sz w:val="13"/>
        </w:rPr>
        <w:t>Fondos</w:t>
      </w:r>
      <w:r>
        <w:rPr>
          <w:spacing w:val="4"/>
          <w:sz w:val="13"/>
        </w:rPr>
        <w:t xml:space="preserve"> </w:t>
      </w:r>
      <w:r>
        <w:rPr>
          <w:sz w:val="13"/>
        </w:rPr>
        <w:t>de</w:t>
      </w:r>
      <w:r>
        <w:rPr>
          <w:spacing w:val="1"/>
          <w:sz w:val="13"/>
        </w:rPr>
        <w:t xml:space="preserve"> </w:t>
      </w:r>
      <w:r>
        <w:rPr>
          <w:sz w:val="13"/>
        </w:rPr>
        <w:t>Pensiones</w:t>
      </w:r>
      <w:r>
        <w:rPr>
          <w:spacing w:val="4"/>
          <w:sz w:val="13"/>
        </w:rPr>
        <w:t xml:space="preserve"> </w:t>
      </w:r>
      <w:r>
        <w:rPr>
          <w:sz w:val="13"/>
        </w:rPr>
        <w:t>con</w:t>
      </w:r>
      <w:r>
        <w:rPr>
          <w:spacing w:val="1"/>
          <w:sz w:val="13"/>
        </w:rPr>
        <w:t xml:space="preserve"> </w:t>
      </w:r>
      <w:r>
        <w:rPr>
          <w:sz w:val="13"/>
        </w:rPr>
        <w:t>clave</w:t>
      </w:r>
      <w:r>
        <w:rPr>
          <w:spacing w:val="1"/>
          <w:sz w:val="13"/>
        </w:rPr>
        <w:t xml:space="preserve"> </w:t>
      </w:r>
      <w:r>
        <w:rPr>
          <w:sz w:val="13"/>
        </w:rPr>
        <w:t>CO320</w:t>
      </w:r>
    </w:p>
    <w:sectPr w:rsidR="006B2A1D">
      <w:type w:val="continuous"/>
      <w:pgSz w:w="11900" w:h="16840"/>
      <w:pgMar w:top="360" w:right="80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2A1D"/>
    <w:rsid w:val="00034F4A"/>
    <w:rsid w:val="00044D30"/>
    <w:rsid w:val="000C45BD"/>
    <w:rsid w:val="000D42AA"/>
    <w:rsid w:val="000E5D82"/>
    <w:rsid w:val="00116226"/>
    <w:rsid w:val="0012066E"/>
    <w:rsid w:val="00121751"/>
    <w:rsid w:val="001868A4"/>
    <w:rsid w:val="00216812"/>
    <w:rsid w:val="00274D03"/>
    <w:rsid w:val="0027584A"/>
    <w:rsid w:val="002E1F34"/>
    <w:rsid w:val="002E4094"/>
    <w:rsid w:val="00331FD1"/>
    <w:rsid w:val="00350DB8"/>
    <w:rsid w:val="003E45BA"/>
    <w:rsid w:val="003F0831"/>
    <w:rsid w:val="00401762"/>
    <w:rsid w:val="0043628C"/>
    <w:rsid w:val="00446674"/>
    <w:rsid w:val="004D5618"/>
    <w:rsid w:val="004E2FDA"/>
    <w:rsid w:val="004E52D5"/>
    <w:rsid w:val="004F6B0A"/>
    <w:rsid w:val="0051522D"/>
    <w:rsid w:val="00532F4F"/>
    <w:rsid w:val="00574EB1"/>
    <w:rsid w:val="005C1939"/>
    <w:rsid w:val="00606CEC"/>
    <w:rsid w:val="00613A4C"/>
    <w:rsid w:val="006B2A1D"/>
    <w:rsid w:val="006D3820"/>
    <w:rsid w:val="00755927"/>
    <w:rsid w:val="00761DD9"/>
    <w:rsid w:val="00781D4F"/>
    <w:rsid w:val="00785406"/>
    <w:rsid w:val="00785440"/>
    <w:rsid w:val="007C3711"/>
    <w:rsid w:val="007C5E75"/>
    <w:rsid w:val="007D0A48"/>
    <w:rsid w:val="007E6888"/>
    <w:rsid w:val="008D118B"/>
    <w:rsid w:val="008E1603"/>
    <w:rsid w:val="00936EDD"/>
    <w:rsid w:val="00941EC4"/>
    <w:rsid w:val="00945521"/>
    <w:rsid w:val="00966EF5"/>
    <w:rsid w:val="00976F87"/>
    <w:rsid w:val="00A02622"/>
    <w:rsid w:val="00A40957"/>
    <w:rsid w:val="00A531DB"/>
    <w:rsid w:val="00A92AEA"/>
    <w:rsid w:val="00AB6A75"/>
    <w:rsid w:val="00AF0C43"/>
    <w:rsid w:val="00AF5844"/>
    <w:rsid w:val="00B002D9"/>
    <w:rsid w:val="00B123BC"/>
    <w:rsid w:val="00B3230A"/>
    <w:rsid w:val="00B65422"/>
    <w:rsid w:val="00B84CBD"/>
    <w:rsid w:val="00B94EE5"/>
    <w:rsid w:val="00C148DB"/>
    <w:rsid w:val="00C51E54"/>
    <w:rsid w:val="00C7597F"/>
    <w:rsid w:val="00CB1012"/>
    <w:rsid w:val="00CD2620"/>
    <w:rsid w:val="00CF0C8B"/>
    <w:rsid w:val="00D2007F"/>
    <w:rsid w:val="00D4069D"/>
    <w:rsid w:val="00D804CE"/>
    <w:rsid w:val="00D82002"/>
    <w:rsid w:val="00E426A1"/>
    <w:rsid w:val="00E9605A"/>
    <w:rsid w:val="00EA5D45"/>
    <w:rsid w:val="00F1317E"/>
    <w:rsid w:val="00F15E78"/>
    <w:rsid w:val="00F36DF6"/>
    <w:rsid w:val="00F868BA"/>
    <w:rsid w:val="00F8737B"/>
    <w:rsid w:val="00FA40BB"/>
    <w:rsid w:val="00FC31EC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5128B7"/>
  <w15:docId w15:val="{40692A64-71E8-45CB-BC5E-265ABEB1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0"/>
    </w:pPr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116"/>
      <w:ind w:left="119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Seguros2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Seguros2</dc:title>
  <dc:creator>Registered to: SANISOCI</dc:creator>
  <cp:lastModifiedBy>OC Cornella</cp:lastModifiedBy>
  <cp:revision>78</cp:revision>
  <cp:lastPrinted>2024-01-25T09:58:00Z</cp:lastPrinted>
  <dcterms:created xsi:type="dcterms:W3CDTF">2023-08-31T15:13:00Z</dcterms:created>
  <dcterms:modified xsi:type="dcterms:W3CDTF">2024-03-07T17:38:00Z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OpenText Exstream Version 16.6.21 64-bit</vt:lpwstr>
  </property>
  <property fmtid="{D5CDD505-2E9C-101B-9397-08002B2CF9AE}" pid="4" name="LastSaved">
    <vt:filetime>2023-08-31T00:00:00Z</vt:filetime>
  </property>
</Properties>
</file>