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xotdupha8yv" w:id="0"/>
      <w:bookmarkEnd w:id="0"/>
      <w:r w:rsidDel="00000000" w:rsidR="00000000" w:rsidRPr="00000000">
        <w:rPr>
          <w:rtl w:val="0"/>
        </w:rPr>
        <w:t xml:space="preserve">Метод ближайших соседей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https://classroom.github.com/a/JsMt3CJl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o8jn6l4sivh" w:id="1"/>
      <w:bookmarkEnd w:id="1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Реализуйте метод ближайших соседей: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должен работать с окнами фиксированного и нефиксированного размера.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должен работать с различными ядрами. Не менее 4 штук. Обязательно должно быть Равномерное и Гауссово ядро. Желательно, чтобы было Гауссово и общее ядро вида (1 - |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ᵃ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должен работать с различными метриками. Не менее 3 штук. Обязательно должно быть Косинусное расстояние. Желательно, чтобы было Косинусное расстояние и расстояние Минковского L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должен работать с априорными весами.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Разрешается использовать готовую реализацию алгоритма поиска ближайших объектов.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xmewbfe0ajed" w:id="2"/>
      <w:bookmarkEnd w:id="2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любой набор данных для задачи классификации. Желательно использовать с предыдущей лабораторной работы.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Преобразуйте его в числовой вид и нормализуйте.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Разбейте его на тренировочную и тестовую часть.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Выберите целевую функцию ошибки или качества.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наборе данных очень много объектов, можно выбрать случайное подмножество.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наборе данных очень много признаков, можно выбрать случайное подмножество, умножить на случайную матрицу, использовать выбор или извлечение признаков (если знаете что это и как).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eghob0pewvqh" w:id="3"/>
      <w:bookmarkEnd w:id="3"/>
      <w:r w:rsidDel="00000000" w:rsidR="00000000" w:rsidRPr="00000000">
        <w:rPr>
          <w:rtl w:val="0"/>
        </w:rPr>
        <w:t xml:space="preserve">Гиперпараметры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Найдите лучшие гиперпараметры: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Переберите возможные комбинации гиперпараметров: расстояний, ядер, окон, соседей или радиусов.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Тестовое множество не должно использоваться для валидации при поиске.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лучшие значения гиперпараметров.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график зависимости целевой функции ошибки/качества на тестовом и тренировочном множестве в зависимости от числа соседей или ширины окна (смотря какая функция оказалась лучше). Остальные гиперпараметры должны быть зафиксированы.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7jhywzlr0you" w:id="4"/>
      <w:bookmarkEnd w:id="4"/>
      <w:r w:rsidDel="00000000" w:rsidR="00000000" w:rsidRPr="00000000">
        <w:rPr>
          <w:rtl w:val="0"/>
        </w:rPr>
        <w:t xml:space="preserve">Поиск аномалий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алгоритм поиска аномалий LOWESS.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Взвесьте объекты из тренировочного множества.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 результат валидации реализованного алгоритма на тестовом множестве до и после взвешивания.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fhzg7l3l3js" w:id="5"/>
      <w:bookmarkEnd w:id="5"/>
      <w:r w:rsidDel="00000000" w:rsidR="00000000" w:rsidRPr="00000000">
        <w:rPr>
          <w:rtl w:val="0"/>
        </w:rPr>
        <w:t xml:space="preserve">Примеры вопросов на теормин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Чем обучение с учителем отличается от обучения без учителя. Какое отношение оно имеет к кластеризации, классификации, регрессии, ранжирования, генерации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Что такое мягкая классификация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Что такое бейзлайн? Что такое наивный алгоритм? Какие примеры наивных алгоритмов можно привести для задачи классификации, регрессии, генерации, рекомендации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Линейная и нелинейная зависимость. Как выглядит мультимодальное распределение, чем оно неудобно для ML-алгоритмов. Придумайте пример признака, имеющего мультимодальное распределение (например из своего датасета из 1 лабы)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и зачем дискретизировать, бинаризовать, нормализовывать и взвешивать признаки?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и зачем делать one-hot encoding? Можно ли это делать функцией pandas.get_dummies? Чем one-hot отличается от binary-encoding?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вычисляется cross-entropy и почему она cross?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Зачем делить данные на train, test, val? Чем val отличается от test? Кросс-валидация, ее виды. Что такое data leak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Модель kNN, </w:t>
      </w:r>
      <w:r w:rsidDel="00000000" w:rsidR="00000000" w:rsidRPr="00000000">
        <w:rPr>
          <w:b w:val="1"/>
          <w:rtl w:val="0"/>
        </w:rPr>
        <w:t xml:space="preserve">ядра kNN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JsMt3C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