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6AE213" w14:textId="3637488A" w:rsidR="00D50D6B" w:rsidRPr="00480017" w:rsidRDefault="007962F0" w:rsidP="00561347">
      <w:pPr>
        <w:spacing w:after="0" w:line="200" w:lineRule="exact"/>
        <w:ind w:left="567" w:right="490"/>
        <w:rPr>
          <w:rFonts w:ascii="Times New Roman" w:hAnsi="Times New Roman" w:cs="Times New Roman"/>
          <w:sz w:val="24"/>
          <w:szCs w:val="24"/>
          <w:lang w:val="it-IT"/>
        </w:rPr>
      </w:pPr>
      <w:r w:rsidRPr="00480017">
        <w:rPr>
          <w:rFonts w:ascii="Times New Roman" w:hAnsi="Times New Roman" w:cs="Times New Roman"/>
          <w:sz w:val="24"/>
          <w:szCs w:val="24"/>
          <w:lang w:val="it-IT"/>
        </w:rPr>
        <w:tab/>
      </w:r>
      <w:r w:rsidRPr="00480017">
        <w:rPr>
          <w:rFonts w:ascii="Times New Roman" w:hAnsi="Times New Roman" w:cs="Times New Roman"/>
          <w:sz w:val="24"/>
          <w:szCs w:val="24"/>
          <w:lang w:val="it-IT"/>
        </w:rPr>
        <w:tab/>
      </w:r>
      <w:r w:rsidRPr="00480017">
        <w:rPr>
          <w:rFonts w:ascii="Times New Roman" w:hAnsi="Times New Roman" w:cs="Times New Roman"/>
          <w:sz w:val="24"/>
          <w:szCs w:val="24"/>
          <w:lang w:val="it-IT"/>
        </w:rPr>
        <w:tab/>
      </w:r>
    </w:p>
    <w:p w14:paraId="4B6FA8B3" w14:textId="77777777" w:rsidR="00D50D6B" w:rsidRPr="00480017" w:rsidRDefault="00D50D6B" w:rsidP="00561347">
      <w:pPr>
        <w:spacing w:after="0" w:line="200" w:lineRule="exact"/>
        <w:ind w:left="567" w:right="490"/>
        <w:rPr>
          <w:rFonts w:ascii="Times New Roman" w:hAnsi="Times New Roman" w:cs="Times New Roman"/>
          <w:sz w:val="24"/>
          <w:szCs w:val="24"/>
          <w:lang w:val="it-IT"/>
        </w:rPr>
      </w:pPr>
    </w:p>
    <w:p w14:paraId="15A7C4E7" w14:textId="77777777" w:rsidR="00D50D6B" w:rsidRPr="00480017" w:rsidRDefault="00D50D6B" w:rsidP="00561347">
      <w:pPr>
        <w:spacing w:after="0" w:line="200" w:lineRule="exact"/>
        <w:ind w:left="567" w:right="490"/>
        <w:rPr>
          <w:rFonts w:ascii="Times New Roman" w:hAnsi="Times New Roman" w:cs="Times New Roman"/>
          <w:sz w:val="24"/>
          <w:szCs w:val="24"/>
          <w:lang w:val="it-IT"/>
        </w:rPr>
      </w:pPr>
    </w:p>
    <w:p w14:paraId="60399EA5" w14:textId="77777777" w:rsidR="00D50D6B" w:rsidRPr="00480017" w:rsidRDefault="00D50D6B" w:rsidP="00561347">
      <w:pPr>
        <w:spacing w:after="0" w:line="200" w:lineRule="exact"/>
        <w:ind w:left="567" w:right="490"/>
        <w:rPr>
          <w:rFonts w:ascii="Times New Roman" w:hAnsi="Times New Roman" w:cs="Times New Roman"/>
          <w:sz w:val="24"/>
          <w:szCs w:val="24"/>
          <w:lang w:val="it-IT"/>
        </w:rPr>
      </w:pPr>
    </w:p>
    <w:p w14:paraId="1D87F9C8" w14:textId="77777777" w:rsidR="00D50D6B" w:rsidRPr="00480017" w:rsidRDefault="00D50D6B" w:rsidP="00561347">
      <w:pPr>
        <w:spacing w:after="0" w:line="200" w:lineRule="exact"/>
        <w:ind w:left="567" w:right="490"/>
        <w:rPr>
          <w:rFonts w:ascii="Times New Roman" w:hAnsi="Times New Roman" w:cs="Times New Roman"/>
          <w:sz w:val="24"/>
          <w:szCs w:val="24"/>
          <w:lang w:val="it-IT"/>
        </w:rPr>
      </w:pPr>
    </w:p>
    <w:p w14:paraId="04863F55" w14:textId="77777777" w:rsidR="00D50D6B" w:rsidRPr="00480017" w:rsidRDefault="00D50D6B" w:rsidP="00561347">
      <w:pPr>
        <w:spacing w:after="0" w:line="200" w:lineRule="exact"/>
        <w:ind w:left="567" w:right="490"/>
        <w:rPr>
          <w:rFonts w:ascii="Times New Roman" w:hAnsi="Times New Roman" w:cs="Times New Roman"/>
          <w:sz w:val="24"/>
          <w:szCs w:val="24"/>
          <w:lang w:val="it-IT"/>
        </w:rPr>
      </w:pPr>
    </w:p>
    <w:p w14:paraId="2D3852E8" w14:textId="77777777" w:rsidR="00D50D6B" w:rsidRPr="00480017" w:rsidRDefault="00D50D6B" w:rsidP="003720E3">
      <w:pPr>
        <w:spacing w:after="0" w:line="200" w:lineRule="exact"/>
        <w:ind w:right="490"/>
        <w:rPr>
          <w:rFonts w:ascii="Times New Roman" w:hAnsi="Times New Roman" w:cs="Times New Roman"/>
          <w:sz w:val="24"/>
          <w:szCs w:val="24"/>
          <w:lang w:val="it-IT"/>
        </w:rPr>
      </w:pPr>
    </w:p>
    <w:p w14:paraId="64D15C81" w14:textId="77777777" w:rsidR="00D50D6B" w:rsidRPr="00480017" w:rsidRDefault="00D50D6B" w:rsidP="00561347">
      <w:pPr>
        <w:spacing w:after="0" w:line="200" w:lineRule="exact"/>
        <w:ind w:left="567" w:right="490"/>
        <w:rPr>
          <w:rFonts w:ascii="Times New Roman" w:hAnsi="Times New Roman" w:cs="Times New Roman"/>
          <w:sz w:val="24"/>
          <w:szCs w:val="24"/>
          <w:lang w:val="it-IT"/>
        </w:rPr>
      </w:pPr>
    </w:p>
    <w:p w14:paraId="4ED6B2FA" w14:textId="77777777" w:rsidR="00D50D6B" w:rsidRPr="00480017" w:rsidRDefault="00D50D6B" w:rsidP="00561347">
      <w:pPr>
        <w:spacing w:after="0" w:line="200" w:lineRule="exact"/>
        <w:ind w:left="567" w:right="490"/>
        <w:rPr>
          <w:rFonts w:ascii="Times New Roman" w:hAnsi="Times New Roman" w:cs="Times New Roman"/>
          <w:sz w:val="24"/>
          <w:szCs w:val="24"/>
          <w:lang w:val="it-IT"/>
        </w:rPr>
      </w:pPr>
    </w:p>
    <w:p w14:paraId="1D9D132A" w14:textId="77777777" w:rsidR="00D50D6B" w:rsidRPr="00480017" w:rsidRDefault="00D50D6B" w:rsidP="00561347">
      <w:pPr>
        <w:spacing w:before="3" w:after="0" w:line="200" w:lineRule="exact"/>
        <w:ind w:left="567" w:right="490"/>
        <w:rPr>
          <w:rFonts w:ascii="Times New Roman" w:hAnsi="Times New Roman" w:cs="Times New Roman"/>
          <w:sz w:val="24"/>
          <w:szCs w:val="24"/>
          <w:lang w:val="it-IT"/>
        </w:rPr>
      </w:pPr>
    </w:p>
    <w:p w14:paraId="49D79B35" w14:textId="4B9AF364" w:rsidR="007A34F0" w:rsidRPr="00480017" w:rsidRDefault="00C8527F" w:rsidP="003E56B5">
      <w:pPr>
        <w:spacing w:before="8" w:after="0" w:line="240" w:lineRule="auto"/>
        <w:ind w:left="567" w:right="490"/>
        <w:jc w:val="center"/>
        <w:rPr>
          <w:rFonts w:ascii="Times New Roman" w:eastAsia="Trebuchet MS" w:hAnsi="Times New Roman" w:cs="Times New Roman"/>
          <w:color w:val="231F20"/>
          <w:sz w:val="24"/>
          <w:szCs w:val="24"/>
          <w:lang w:val="it-IT"/>
        </w:rPr>
      </w:pPr>
      <w:r w:rsidRPr="00480017">
        <w:rPr>
          <w:rFonts w:ascii="Times New Roman" w:eastAsia="Trebuchet MS" w:hAnsi="Times New Roman" w:cs="Times New Roman"/>
          <w:color w:val="231F20"/>
          <w:sz w:val="24"/>
          <w:szCs w:val="24"/>
          <w:lang w:val="it-IT"/>
        </w:rPr>
        <w:t>PROTOCOLLO DI INTESA PER LA CONDIVISIONE DELL’ESPERIENZA DELLA PRATICA SISO NEL CONTESTO DEL DISTRETTO 4</w:t>
      </w:r>
      <w:r w:rsidR="0028096F" w:rsidRPr="00480017">
        <w:rPr>
          <w:rFonts w:ascii="Times New Roman" w:eastAsia="Trebuchet MS" w:hAnsi="Times New Roman" w:cs="Times New Roman"/>
          <w:color w:val="231F20"/>
          <w:sz w:val="24"/>
          <w:szCs w:val="24"/>
          <w:lang w:val="it-IT"/>
        </w:rPr>
        <w:t xml:space="preserve"> ALTA PADOVANA</w:t>
      </w:r>
      <w:r w:rsidRPr="00480017">
        <w:rPr>
          <w:rFonts w:ascii="Times New Roman" w:eastAsia="Trebuchet MS" w:hAnsi="Times New Roman" w:cs="Times New Roman"/>
          <w:color w:val="231F20"/>
          <w:sz w:val="24"/>
          <w:szCs w:val="24"/>
          <w:lang w:val="it-IT"/>
        </w:rPr>
        <w:t xml:space="preserve"> DELL’ULSS6 EUGANEA</w:t>
      </w:r>
    </w:p>
    <w:p w14:paraId="6F6A0B54" w14:textId="77777777" w:rsidR="00D50D6B" w:rsidRPr="00480017" w:rsidRDefault="00D50D6B" w:rsidP="00561347">
      <w:pPr>
        <w:spacing w:before="3" w:after="0" w:line="280" w:lineRule="exact"/>
        <w:ind w:left="567" w:right="490"/>
        <w:rPr>
          <w:rFonts w:ascii="Times New Roman" w:eastAsia="Trebuchet MS" w:hAnsi="Times New Roman" w:cs="Times New Roman"/>
          <w:color w:val="231F20"/>
          <w:sz w:val="24"/>
          <w:szCs w:val="24"/>
          <w:lang w:val="it-IT"/>
        </w:rPr>
      </w:pPr>
    </w:p>
    <w:p w14:paraId="524195DE" w14:textId="77777777" w:rsidR="00D50D6B" w:rsidRPr="00480017" w:rsidRDefault="004E6359" w:rsidP="00FD7669">
      <w:pPr>
        <w:spacing w:after="0" w:line="240" w:lineRule="auto"/>
        <w:ind w:left="567" w:right="490"/>
        <w:jc w:val="center"/>
        <w:rPr>
          <w:rFonts w:ascii="Times New Roman" w:eastAsia="Trebuchet MS" w:hAnsi="Times New Roman" w:cs="Times New Roman"/>
          <w:color w:val="231F20"/>
          <w:sz w:val="24"/>
          <w:szCs w:val="24"/>
          <w:lang w:val="it-IT"/>
        </w:rPr>
      </w:pPr>
      <w:r w:rsidRPr="00480017">
        <w:rPr>
          <w:rFonts w:ascii="Times New Roman" w:eastAsia="Trebuchet MS" w:hAnsi="Times New Roman" w:cs="Times New Roman"/>
          <w:color w:val="231F20"/>
          <w:sz w:val="24"/>
          <w:szCs w:val="24"/>
          <w:lang w:val="it-IT"/>
        </w:rPr>
        <w:t>PREMESSO CHE</w:t>
      </w:r>
    </w:p>
    <w:p w14:paraId="391F4555" w14:textId="77777777" w:rsidR="00D50D6B" w:rsidRPr="00480017" w:rsidRDefault="00D50D6B" w:rsidP="00561347">
      <w:pPr>
        <w:spacing w:before="2" w:after="0" w:line="120" w:lineRule="exact"/>
        <w:ind w:left="567" w:right="490"/>
        <w:rPr>
          <w:rFonts w:ascii="Times New Roman" w:eastAsia="Trebuchet MS" w:hAnsi="Times New Roman" w:cs="Times New Roman"/>
          <w:color w:val="231F20"/>
          <w:sz w:val="24"/>
          <w:szCs w:val="24"/>
          <w:lang w:val="it-IT"/>
        </w:rPr>
      </w:pPr>
    </w:p>
    <w:p w14:paraId="7FB3A5FE" w14:textId="77777777" w:rsidR="00D50D6B" w:rsidRPr="00480017" w:rsidRDefault="00D50D6B" w:rsidP="00561347">
      <w:pPr>
        <w:spacing w:after="0" w:line="200" w:lineRule="exact"/>
        <w:ind w:left="567" w:right="490"/>
        <w:rPr>
          <w:rFonts w:ascii="Times New Roman" w:eastAsia="Trebuchet MS" w:hAnsi="Times New Roman" w:cs="Times New Roman"/>
          <w:color w:val="231F20"/>
          <w:sz w:val="24"/>
          <w:szCs w:val="24"/>
          <w:lang w:val="it-IT"/>
        </w:rPr>
      </w:pPr>
    </w:p>
    <w:p w14:paraId="29F3F27E" w14:textId="6CEEAD71" w:rsidR="00D50D6B" w:rsidRPr="00480017" w:rsidRDefault="004E6359" w:rsidP="001659C8">
      <w:pPr>
        <w:pStyle w:val="Paragrafoelenco"/>
        <w:numPr>
          <w:ilvl w:val="0"/>
          <w:numId w:val="10"/>
        </w:numPr>
        <w:spacing w:after="0" w:line="281" w:lineRule="auto"/>
        <w:ind w:right="490"/>
        <w:jc w:val="both"/>
        <w:rPr>
          <w:rFonts w:ascii="Times New Roman" w:eastAsia="Trebuchet MS" w:hAnsi="Times New Roman" w:cs="Times New Roman"/>
          <w:color w:val="231F20"/>
          <w:sz w:val="24"/>
          <w:szCs w:val="24"/>
          <w:lang w:val="it-IT"/>
        </w:rPr>
      </w:pPr>
      <w:r w:rsidRPr="00480017">
        <w:rPr>
          <w:rFonts w:ascii="Times New Roman" w:eastAsia="Trebuchet MS" w:hAnsi="Times New Roman" w:cs="Times New Roman"/>
          <w:color w:val="231F20"/>
          <w:sz w:val="24"/>
          <w:szCs w:val="24"/>
          <w:lang w:val="it-IT"/>
        </w:rPr>
        <w:t xml:space="preserve">La legge 8 novembre 2000, n. 328 “Legge quadro per la realizzazione del sistema integrato di interventi e servizi sociali” e in particolare l’art. 21 che stabilisce che </w:t>
      </w:r>
      <w:r w:rsidR="005A2E62" w:rsidRPr="00480017">
        <w:rPr>
          <w:rFonts w:ascii="Times New Roman" w:eastAsia="Trebuchet MS" w:hAnsi="Times New Roman" w:cs="Times New Roman"/>
          <w:color w:val="231F20"/>
          <w:sz w:val="24"/>
          <w:szCs w:val="24"/>
          <w:lang w:val="it-IT"/>
        </w:rPr>
        <w:t xml:space="preserve">i </w:t>
      </w:r>
      <w:r w:rsidRPr="00480017">
        <w:rPr>
          <w:rFonts w:ascii="Times New Roman" w:eastAsia="Trebuchet MS" w:hAnsi="Times New Roman" w:cs="Times New Roman"/>
          <w:color w:val="231F20"/>
          <w:sz w:val="24"/>
          <w:szCs w:val="24"/>
          <w:lang w:val="it-IT"/>
        </w:rPr>
        <w:t xml:space="preserve">Comuni, </w:t>
      </w:r>
      <w:r w:rsidR="005A2E62" w:rsidRPr="00480017">
        <w:rPr>
          <w:rFonts w:ascii="Times New Roman" w:eastAsia="Trebuchet MS" w:hAnsi="Times New Roman" w:cs="Times New Roman"/>
          <w:color w:val="231F20"/>
          <w:sz w:val="24"/>
          <w:szCs w:val="24"/>
          <w:lang w:val="it-IT"/>
        </w:rPr>
        <w:t xml:space="preserve">le </w:t>
      </w:r>
      <w:r w:rsidRPr="00480017">
        <w:rPr>
          <w:rFonts w:ascii="Times New Roman" w:eastAsia="Trebuchet MS" w:hAnsi="Times New Roman" w:cs="Times New Roman"/>
          <w:color w:val="231F20"/>
          <w:sz w:val="24"/>
          <w:szCs w:val="24"/>
          <w:lang w:val="it-IT"/>
        </w:rPr>
        <w:t>Province</w:t>
      </w:r>
      <w:r w:rsidR="005A2E62" w:rsidRPr="00480017">
        <w:rPr>
          <w:rFonts w:ascii="Times New Roman" w:eastAsia="Trebuchet MS" w:hAnsi="Times New Roman" w:cs="Times New Roman"/>
          <w:color w:val="231F20"/>
          <w:sz w:val="24"/>
          <w:szCs w:val="24"/>
          <w:lang w:val="it-IT"/>
        </w:rPr>
        <w:t>, le Regioni</w:t>
      </w:r>
      <w:r w:rsidRPr="00480017">
        <w:rPr>
          <w:rFonts w:ascii="Times New Roman" w:eastAsia="Trebuchet MS" w:hAnsi="Times New Roman" w:cs="Times New Roman"/>
          <w:color w:val="231F20"/>
          <w:sz w:val="24"/>
          <w:szCs w:val="24"/>
          <w:lang w:val="it-IT"/>
        </w:rPr>
        <w:t xml:space="preserve"> e lo Stato </w:t>
      </w:r>
      <w:r w:rsidR="005A2E62" w:rsidRPr="00480017">
        <w:rPr>
          <w:rFonts w:ascii="Times New Roman" w:eastAsia="Trebuchet MS" w:hAnsi="Times New Roman" w:cs="Times New Roman"/>
          <w:color w:val="231F20"/>
          <w:sz w:val="24"/>
          <w:szCs w:val="24"/>
          <w:lang w:val="it-IT"/>
        </w:rPr>
        <w:t>“</w:t>
      </w:r>
      <w:r w:rsidRPr="00480017">
        <w:rPr>
          <w:rFonts w:ascii="Times New Roman" w:eastAsia="Trebuchet MS" w:hAnsi="Times New Roman" w:cs="Times New Roman"/>
          <w:color w:val="231F20"/>
          <w:sz w:val="24"/>
          <w:szCs w:val="24"/>
          <w:lang w:val="it-IT"/>
        </w:rPr>
        <w:t>istituiscano un sistema informativo dei servizi sociali (SISS) per assicurare una compiuta conoscenza dei bisogni sociali, del sistema integrato degli interventi e dei servizi sociali</w:t>
      </w:r>
      <w:r w:rsidR="005A2E62" w:rsidRPr="00480017">
        <w:rPr>
          <w:rFonts w:ascii="Times New Roman" w:eastAsia="Trebuchet MS" w:hAnsi="Times New Roman" w:cs="Times New Roman"/>
          <w:color w:val="231F20"/>
          <w:sz w:val="24"/>
          <w:szCs w:val="24"/>
          <w:lang w:val="it-IT"/>
        </w:rPr>
        <w:t xml:space="preserve"> …”</w:t>
      </w:r>
      <w:r w:rsidRPr="00480017">
        <w:rPr>
          <w:rFonts w:ascii="Times New Roman" w:eastAsia="Trebuchet MS" w:hAnsi="Times New Roman" w:cs="Times New Roman"/>
          <w:color w:val="231F20"/>
          <w:sz w:val="24"/>
          <w:szCs w:val="24"/>
          <w:lang w:val="it-IT"/>
        </w:rPr>
        <w:t>;</w:t>
      </w:r>
    </w:p>
    <w:p w14:paraId="74AAEB01" w14:textId="752122D7" w:rsidR="001D2FB7" w:rsidRPr="00480017" w:rsidRDefault="001D2FB7" w:rsidP="001659C8">
      <w:pPr>
        <w:pStyle w:val="Paragrafoelenco"/>
        <w:numPr>
          <w:ilvl w:val="0"/>
          <w:numId w:val="10"/>
        </w:numPr>
        <w:spacing w:after="0" w:line="281" w:lineRule="auto"/>
        <w:ind w:right="490"/>
        <w:jc w:val="both"/>
        <w:rPr>
          <w:rFonts w:ascii="Times New Roman" w:eastAsia="Trebuchet MS" w:hAnsi="Times New Roman" w:cs="Times New Roman"/>
          <w:color w:val="231F20"/>
          <w:sz w:val="24"/>
          <w:szCs w:val="24"/>
          <w:lang w:val="it-IT"/>
        </w:rPr>
      </w:pPr>
      <w:r w:rsidRPr="00480017">
        <w:rPr>
          <w:rFonts w:ascii="Times New Roman" w:eastAsia="Trebuchet MS" w:hAnsi="Times New Roman" w:cs="Times New Roman"/>
          <w:color w:val="231F20"/>
          <w:sz w:val="24"/>
          <w:szCs w:val="24"/>
          <w:lang w:val="it-IT"/>
        </w:rPr>
        <w:t>Che il presente protocollo vi</w:t>
      </w:r>
      <w:r w:rsidR="0054387E" w:rsidRPr="00480017">
        <w:rPr>
          <w:rFonts w:ascii="Times New Roman" w:eastAsia="Trebuchet MS" w:hAnsi="Times New Roman" w:cs="Times New Roman"/>
          <w:color w:val="231F20"/>
          <w:sz w:val="24"/>
          <w:szCs w:val="24"/>
          <w:lang w:val="it-IT"/>
        </w:rPr>
        <w:t xml:space="preserve">ene stipulato secondo gli intenti previsti dall’art. 15 della Legge 7 agosto 1990, n. 241, che prevede la possibilità per le pubbliche amministrazioni di concludere tra loro Accordi per disciplinare lo svolgimento in collaborazione di attività di interesse comune. </w:t>
      </w:r>
      <w:r w:rsidRPr="00480017">
        <w:rPr>
          <w:rFonts w:ascii="Times New Roman" w:eastAsia="Trebuchet MS" w:hAnsi="Times New Roman" w:cs="Times New Roman"/>
          <w:color w:val="231F20"/>
          <w:sz w:val="24"/>
          <w:szCs w:val="24"/>
          <w:lang w:val="it-IT"/>
        </w:rPr>
        <w:t xml:space="preserve"> </w:t>
      </w:r>
    </w:p>
    <w:p w14:paraId="134E5453" w14:textId="77777777" w:rsidR="00D50D6B" w:rsidRPr="00480017" w:rsidRDefault="00D50D6B" w:rsidP="00561347">
      <w:pPr>
        <w:spacing w:after="0" w:line="200" w:lineRule="exact"/>
        <w:ind w:left="567" w:right="490"/>
        <w:rPr>
          <w:rFonts w:ascii="Times New Roman" w:eastAsia="Trebuchet MS" w:hAnsi="Times New Roman" w:cs="Times New Roman"/>
          <w:color w:val="231F20"/>
          <w:sz w:val="24"/>
          <w:szCs w:val="24"/>
          <w:lang w:val="it-IT"/>
        </w:rPr>
      </w:pPr>
    </w:p>
    <w:p w14:paraId="3F05A7B4" w14:textId="37834B94" w:rsidR="00D50D6B" w:rsidRPr="00480017" w:rsidRDefault="004E6359" w:rsidP="00FD7669">
      <w:pPr>
        <w:spacing w:after="0" w:line="240" w:lineRule="auto"/>
        <w:ind w:left="567" w:right="490"/>
        <w:jc w:val="center"/>
        <w:rPr>
          <w:rFonts w:ascii="Times New Roman" w:eastAsia="Trebuchet MS" w:hAnsi="Times New Roman" w:cs="Times New Roman"/>
          <w:color w:val="231F20"/>
          <w:sz w:val="24"/>
          <w:szCs w:val="24"/>
          <w:lang w:val="it-IT"/>
        </w:rPr>
      </w:pPr>
      <w:r w:rsidRPr="00480017">
        <w:rPr>
          <w:rFonts w:ascii="Times New Roman" w:eastAsia="Trebuchet MS" w:hAnsi="Times New Roman" w:cs="Times New Roman"/>
          <w:color w:val="231F20"/>
          <w:sz w:val="24"/>
          <w:szCs w:val="24"/>
          <w:lang w:val="it-IT"/>
        </w:rPr>
        <w:t>VIST</w:t>
      </w:r>
      <w:r w:rsidR="0028096F" w:rsidRPr="00480017">
        <w:rPr>
          <w:rFonts w:ascii="Times New Roman" w:eastAsia="Trebuchet MS" w:hAnsi="Times New Roman" w:cs="Times New Roman"/>
          <w:color w:val="231F20"/>
          <w:sz w:val="24"/>
          <w:szCs w:val="24"/>
          <w:lang w:val="it-IT"/>
        </w:rPr>
        <w:t>O CHE:</w:t>
      </w:r>
    </w:p>
    <w:p w14:paraId="56FF7D08" w14:textId="77777777" w:rsidR="00D50D6B" w:rsidRPr="00480017" w:rsidRDefault="00D50D6B" w:rsidP="00561347">
      <w:pPr>
        <w:spacing w:before="6" w:after="0" w:line="100" w:lineRule="exact"/>
        <w:ind w:left="567" w:right="490"/>
        <w:rPr>
          <w:rFonts w:ascii="Times New Roman" w:eastAsia="Trebuchet MS" w:hAnsi="Times New Roman" w:cs="Times New Roman"/>
          <w:color w:val="231F20"/>
          <w:sz w:val="24"/>
          <w:szCs w:val="24"/>
          <w:lang w:val="it-IT"/>
        </w:rPr>
      </w:pPr>
    </w:p>
    <w:p w14:paraId="226C712D" w14:textId="77777777" w:rsidR="00D50D6B" w:rsidRPr="00480017" w:rsidRDefault="00D50D6B" w:rsidP="00561347">
      <w:pPr>
        <w:spacing w:after="0" w:line="200" w:lineRule="exact"/>
        <w:ind w:left="567" w:right="490"/>
        <w:rPr>
          <w:rFonts w:ascii="Times New Roman" w:eastAsia="Trebuchet MS" w:hAnsi="Times New Roman" w:cs="Times New Roman"/>
          <w:color w:val="231F20"/>
          <w:sz w:val="24"/>
          <w:szCs w:val="24"/>
          <w:lang w:val="it-IT"/>
        </w:rPr>
      </w:pPr>
    </w:p>
    <w:p w14:paraId="0B95C5B9" w14:textId="77777777" w:rsidR="00C8527F" w:rsidRPr="00480017" w:rsidRDefault="00C8527F" w:rsidP="0028096F">
      <w:pPr>
        <w:pStyle w:val="Paragrafoelenco"/>
        <w:numPr>
          <w:ilvl w:val="0"/>
          <w:numId w:val="12"/>
        </w:numPr>
        <w:spacing w:before="28" w:after="0" w:line="240" w:lineRule="auto"/>
        <w:ind w:right="490"/>
        <w:jc w:val="both"/>
        <w:rPr>
          <w:rFonts w:ascii="Times New Roman" w:eastAsia="Trebuchet MS" w:hAnsi="Times New Roman" w:cs="Times New Roman"/>
          <w:color w:val="231F20"/>
          <w:sz w:val="24"/>
          <w:szCs w:val="24"/>
          <w:lang w:val="it-IT"/>
        </w:rPr>
      </w:pPr>
      <w:r w:rsidRPr="00480017">
        <w:rPr>
          <w:rFonts w:ascii="Times New Roman" w:eastAsia="Trebuchet MS" w:hAnsi="Times New Roman" w:cs="Times New Roman"/>
          <w:color w:val="231F20"/>
          <w:sz w:val="24"/>
          <w:szCs w:val="24"/>
          <w:lang w:val="it-IT"/>
        </w:rPr>
        <w:t>Il sistema di governance regionale è stato coinvolto, negli ultimi anni, in un processo di rinnovamento che ha interessato le modalità di intervento degli attori chiamati in causa nella gestione ed erogazione dei servizi sociali.</w:t>
      </w:r>
    </w:p>
    <w:p w14:paraId="0BCF0542" w14:textId="77777777" w:rsidR="00C8527F" w:rsidRPr="00480017" w:rsidRDefault="00C8527F" w:rsidP="00C8527F">
      <w:pPr>
        <w:spacing w:before="28" w:after="0" w:line="240" w:lineRule="auto"/>
        <w:ind w:left="567" w:right="490"/>
        <w:jc w:val="both"/>
        <w:rPr>
          <w:rFonts w:ascii="Times New Roman" w:eastAsia="Trebuchet MS" w:hAnsi="Times New Roman" w:cs="Times New Roman"/>
          <w:color w:val="231F20"/>
          <w:sz w:val="24"/>
          <w:szCs w:val="24"/>
          <w:lang w:val="it-IT"/>
        </w:rPr>
      </w:pPr>
    </w:p>
    <w:p w14:paraId="20095E2E" w14:textId="723F7C09" w:rsidR="00C8527F" w:rsidRPr="00480017" w:rsidRDefault="00C8527F" w:rsidP="0028096F">
      <w:pPr>
        <w:pStyle w:val="Paragrafoelenco"/>
        <w:numPr>
          <w:ilvl w:val="0"/>
          <w:numId w:val="12"/>
        </w:numPr>
        <w:spacing w:before="28" w:after="0" w:line="240" w:lineRule="auto"/>
        <w:ind w:right="490"/>
        <w:jc w:val="both"/>
        <w:rPr>
          <w:rFonts w:ascii="Times New Roman" w:eastAsia="Trebuchet MS" w:hAnsi="Times New Roman" w:cs="Times New Roman"/>
          <w:color w:val="231F20"/>
          <w:sz w:val="24"/>
          <w:szCs w:val="24"/>
          <w:lang w:val="it-IT"/>
        </w:rPr>
      </w:pPr>
      <w:r w:rsidRPr="00480017">
        <w:rPr>
          <w:rFonts w:ascii="Times New Roman" w:eastAsia="Trebuchet MS" w:hAnsi="Times New Roman" w:cs="Times New Roman"/>
          <w:color w:val="231F20"/>
          <w:sz w:val="24"/>
          <w:szCs w:val="24"/>
          <w:lang w:val="it-IT"/>
        </w:rPr>
        <w:t>La</w:t>
      </w:r>
      <w:r w:rsidR="0028096F" w:rsidRPr="00480017">
        <w:rPr>
          <w:rFonts w:ascii="Times New Roman" w:eastAsia="Trebuchet MS" w:hAnsi="Times New Roman" w:cs="Times New Roman"/>
          <w:color w:val="231F20"/>
          <w:sz w:val="24"/>
          <w:szCs w:val="24"/>
          <w:lang w:val="it-IT"/>
        </w:rPr>
        <w:t xml:space="preserve"> citata</w:t>
      </w:r>
      <w:r w:rsidR="008B209B" w:rsidRPr="00480017">
        <w:rPr>
          <w:rFonts w:ascii="Times New Roman" w:eastAsia="Trebuchet MS" w:hAnsi="Times New Roman" w:cs="Times New Roman"/>
          <w:color w:val="231F20"/>
          <w:sz w:val="24"/>
          <w:szCs w:val="24"/>
          <w:lang w:val="it-IT"/>
        </w:rPr>
        <w:t xml:space="preserve"> </w:t>
      </w:r>
      <w:r w:rsidRPr="00480017">
        <w:rPr>
          <w:rFonts w:ascii="Times New Roman" w:eastAsia="Trebuchet MS" w:hAnsi="Times New Roman" w:cs="Times New Roman"/>
          <w:color w:val="231F20"/>
          <w:sz w:val="24"/>
          <w:szCs w:val="24"/>
          <w:lang w:val="it-IT"/>
        </w:rPr>
        <w:t>legge n. 328/2000 ha ridefinito il profilo delle politiche sociali apportando diversi elementi di novità, tra questi si ritiene opportuno citare l’art 8 comma 3, lettera a) il quale ha affidato alle Regioni il compito di determinare gli Ambiti Territoriali in cui si valorizza il ruolo dei Comuni in rete diffusa nel territorio per la funzione di organizzazione e gestione dei servizi sociali.</w:t>
      </w:r>
    </w:p>
    <w:p w14:paraId="226ED18C" w14:textId="77777777" w:rsidR="00C8527F" w:rsidRPr="00480017" w:rsidRDefault="00C8527F" w:rsidP="00C8527F">
      <w:pPr>
        <w:spacing w:before="28" w:after="0" w:line="240" w:lineRule="auto"/>
        <w:ind w:left="567" w:right="490"/>
        <w:jc w:val="both"/>
        <w:rPr>
          <w:rFonts w:ascii="Times New Roman" w:eastAsia="Trebuchet MS" w:hAnsi="Times New Roman" w:cs="Times New Roman"/>
          <w:color w:val="231F20"/>
          <w:sz w:val="24"/>
          <w:szCs w:val="24"/>
          <w:lang w:val="it-IT"/>
        </w:rPr>
      </w:pPr>
    </w:p>
    <w:p w14:paraId="1069BBB5" w14:textId="77777777" w:rsidR="00C8527F" w:rsidRPr="00480017" w:rsidRDefault="00C8527F" w:rsidP="0028096F">
      <w:pPr>
        <w:pStyle w:val="Paragrafoelenco"/>
        <w:numPr>
          <w:ilvl w:val="0"/>
          <w:numId w:val="12"/>
        </w:numPr>
        <w:spacing w:before="28" w:after="0" w:line="240" w:lineRule="auto"/>
        <w:ind w:right="490"/>
        <w:jc w:val="both"/>
        <w:rPr>
          <w:rFonts w:ascii="Times New Roman" w:eastAsia="Trebuchet MS" w:hAnsi="Times New Roman" w:cs="Times New Roman"/>
          <w:color w:val="231F20"/>
          <w:sz w:val="24"/>
          <w:szCs w:val="24"/>
          <w:lang w:val="it-IT"/>
        </w:rPr>
      </w:pPr>
      <w:r w:rsidRPr="00480017">
        <w:rPr>
          <w:rFonts w:ascii="Times New Roman" w:eastAsia="Trebuchet MS" w:hAnsi="Times New Roman" w:cs="Times New Roman"/>
          <w:color w:val="231F20"/>
          <w:sz w:val="24"/>
          <w:szCs w:val="24"/>
          <w:lang w:val="it-IT"/>
        </w:rPr>
        <w:t xml:space="preserve">Successivamente, anche il </w:t>
      </w:r>
      <w:proofErr w:type="spellStart"/>
      <w:r w:rsidRPr="00480017">
        <w:rPr>
          <w:rFonts w:ascii="Times New Roman" w:eastAsia="Trebuchet MS" w:hAnsi="Times New Roman" w:cs="Times New Roman"/>
          <w:color w:val="231F20"/>
          <w:sz w:val="24"/>
          <w:szCs w:val="24"/>
          <w:lang w:val="it-IT"/>
        </w:rPr>
        <w:t>D.Lgs</w:t>
      </w:r>
      <w:proofErr w:type="spellEnd"/>
      <w:r w:rsidRPr="00480017">
        <w:rPr>
          <w:rFonts w:ascii="Times New Roman" w:eastAsia="Trebuchet MS" w:hAnsi="Times New Roman" w:cs="Times New Roman"/>
          <w:color w:val="231F20"/>
          <w:sz w:val="24"/>
          <w:szCs w:val="24"/>
          <w:lang w:val="it-IT"/>
        </w:rPr>
        <w:t xml:space="preserve"> n. 147/2017 “Disposizioni per l’introduzione di una misura nazionale di contrasto alla povertà” all’art. 23 comma 2 stabilisce che: “nel rispetto delle modalità organizzative regionali e di confronto con le autonomie locali, le regioni adottano ambiti territoriali di programmazione omogenei per il comparto sociale, sanitario e delle politiche per il lavoro, prevedendo che gli ambiti territoriali sociali trovino coincidenza per le attività di programmazione ed erogazione integrata degli interventi con le delimitazioni territoriali dei distretti sanitari e dei centri per l’impiego”.</w:t>
      </w:r>
    </w:p>
    <w:p w14:paraId="4352CC0C" w14:textId="77777777" w:rsidR="00C8527F" w:rsidRPr="00480017" w:rsidRDefault="00C8527F" w:rsidP="00C8527F">
      <w:pPr>
        <w:spacing w:before="28" w:after="0" w:line="240" w:lineRule="auto"/>
        <w:ind w:left="567" w:right="490"/>
        <w:jc w:val="both"/>
        <w:rPr>
          <w:rFonts w:ascii="Times New Roman" w:eastAsia="Trebuchet MS" w:hAnsi="Times New Roman" w:cs="Times New Roman"/>
          <w:color w:val="231F20"/>
          <w:sz w:val="24"/>
          <w:szCs w:val="24"/>
          <w:lang w:val="it-IT"/>
        </w:rPr>
      </w:pPr>
    </w:p>
    <w:p w14:paraId="5A6AB22A" w14:textId="77777777" w:rsidR="00C8527F" w:rsidRPr="00480017" w:rsidRDefault="00C8527F" w:rsidP="0028096F">
      <w:pPr>
        <w:pStyle w:val="Paragrafoelenco"/>
        <w:numPr>
          <w:ilvl w:val="0"/>
          <w:numId w:val="12"/>
        </w:numPr>
        <w:spacing w:before="28" w:after="0" w:line="240" w:lineRule="auto"/>
        <w:ind w:right="490"/>
        <w:jc w:val="both"/>
        <w:rPr>
          <w:rFonts w:ascii="Times New Roman" w:eastAsia="Trebuchet MS" w:hAnsi="Times New Roman" w:cs="Times New Roman"/>
          <w:color w:val="231F20"/>
          <w:sz w:val="24"/>
          <w:szCs w:val="24"/>
          <w:lang w:val="it-IT"/>
        </w:rPr>
      </w:pPr>
      <w:r w:rsidRPr="00480017">
        <w:rPr>
          <w:rFonts w:ascii="Times New Roman" w:eastAsia="Trebuchet MS" w:hAnsi="Times New Roman" w:cs="Times New Roman"/>
          <w:color w:val="231F20"/>
          <w:sz w:val="24"/>
          <w:szCs w:val="24"/>
          <w:lang w:val="it-IT"/>
        </w:rPr>
        <w:t>Il conseguente Piano Regionale per il Contrasto alla Povertà 2018-2020 (adottato con DGR n.1504/2018), che prevede obiettivi specifici di rafforzamento del sistema di interventi di contrasto alla povertà, fa riferimento alla definizione degli Ambiti Territoriali Sociali quali soggetti che garantiscono l’integrazione tra politiche e l’uniformità negli interventi per l’inclusione sociale.</w:t>
      </w:r>
    </w:p>
    <w:p w14:paraId="4A41CBE0" w14:textId="77777777" w:rsidR="00C8527F" w:rsidRPr="00480017" w:rsidRDefault="00C8527F" w:rsidP="00C8527F">
      <w:pPr>
        <w:spacing w:before="28" w:after="0" w:line="240" w:lineRule="auto"/>
        <w:ind w:left="567" w:right="490"/>
        <w:jc w:val="both"/>
        <w:rPr>
          <w:rFonts w:ascii="Times New Roman" w:eastAsia="Trebuchet MS" w:hAnsi="Times New Roman" w:cs="Times New Roman"/>
          <w:color w:val="231F20"/>
          <w:sz w:val="24"/>
          <w:szCs w:val="24"/>
          <w:lang w:val="it-IT"/>
        </w:rPr>
      </w:pPr>
    </w:p>
    <w:p w14:paraId="59372950" w14:textId="77777777" w:rsidR="00C8527F" w:rsidRPr="00480017" w:rsidRDefault="00C8527F" w:rsidP="0028096F">
      <w:pPr>
        <w:pStyle w:val="Paragrafoelenco"/>
        <w:numPr>
          <w:ilvl w:val="0"/>
          <w:numId w:val="12"/>
        </w:numPr>
        <w:spacing w:before="28" w:after="0" w:line="240" w:lineRule="auto"/>
        <w:ind w:right="490"/>
        <w:jc w:val="both"/>
        <w:rPr>
          <w:rFonts w:ascii="Times New Roman" w:eastAsia="Trebuchet MS" w:hAnsi="Times New Roman" w:cs="Times New Roman"/>
          <w:color w:val="231F20"/>
          <w:sz w:val="24"/>
          <w:szCs w:val="24"/>
          <w:lang w:val="it-IT"/>
        </w:rPr>
      </w:pPr>
      <w:r w:rsidRPr="00480017">
        <w:rPr>
          <w:rFonts w:ascii="Times New Roman" w:eastAsia="Trebuchet MS" w:hAnsi="Times New Roman" w:cs="Times New Roman"/>
          <w:color w:val="231F20"/>
          <w:sz w:val="24"/>
          <w:szCs w:val="24"/>
          <w:lang w:val="it-IT"/>
        </w:rPr>
        <w:t xml:space="preserve">Il Decreto Ministeriale n. 103/2019 istitutivo del SIOSS (Sistema Informativo dell’Offerta dei Servizi Sociali che deriva dal </w:t>
      </w:r>
      <w:proofErr w:type="spellStart"/>
      <w:r w:rsidRPr="00480017">
        <w:rPr>
          <w:rFonts w:ascii="Times New Roman" w:eastAsia="Trebuchet MS" w:hAnsi="Times New Roman" w:cs="Times New Roman"/>
          <w:color w:val="231F20"/>
          <w:sz w:val="24"/>
          <w:szCs w:val="24"/>
          <w:lang w:val="it-IT"/>
        </w:rPr>
        <w:t>D.Lgs</w:t>
      </w:r>
      <w:proofErr w:type="spellEnd"/>
      <w:r w:rsidRPr="00480017">
        <w:rPr>
          <w:rFonts w:ascii="Times New Roman" w:eastAsia="Trebuchet MS" w:hAnsi="Times New Roman" w:cs="Times New Roman"/>
          <w:color w:val="231F20"/>
          <w:sz w:val="24"/>
          <w:szCs w:val="24"/>
          <w:lang w:val="it-IT"/>
        </w:rPr>
        <w:t xml:space="preserve"> n. 147/2017) prevede all’art. 2 comma 2 e all’art. 3 che l’unità di rilevazione del sistema informativo sia l’Ambito Territoriale Sociale “quale aggregazione di unità elementari di analisi rappresentate dai comuni”.</w:t>
      </w:r>
    </w:p>
    <w:p w14:paraId="3438D335" w14:textId="77777777" w:rsidR="00C8527F" w:rsidRPr="00480017" w:rsidRDefault="00C8527F" w:rsidP="00C8527F">
      <w:pPr>
        <w:spacing w:before="28" w:after="0" w:line="240" w:lineRule="auto"/>
        <w:ind w:left="567" w:right="490"/>
        <w:jc w:val="both"/>
        <w:rPr>
          <w:rFonts w:ascii="Times New Roman" w:eastAsia="Trebuchet MS" w:hAnsi="Times New Roman" w:cs="Times New Roman"/>
          <w:color w:val="231F20"/>
          <w:sz w:val="24"/>
          <w:szCs w:val="24"/>
          <w:lang w:val="it-IT"/>
        </w:rPr>
      </w:pPr>
    </w:p>
    <w:p w14:paraId="030B5660" w14:textId="0886604E" w:rsidR="00C8527F" w:rsidRPr="00480017" w:rsidRDefault="00C8527F" w:rsidP="008B209B">
      <w:pPr>
        <w:pStyle w:val="Paragrafoelenco"/>
        <w:numPr>
          <w:ilvl w:val="0"/>
          <w:numId w:val="12"/>
        </w:numPr>
        <w:spacing w:before="28" w:after="0" w:line="240" w:lineRule="auto"/>
        <w:ind w:right="490"/>
        <w:jc w:val="both"/>
        <w:rPr>
          <w:rFonts w:ascii="Times New Roman" w:eastAsia="Trebuchet MS" w:hAnsi="Times New Roman" w:cs="Times New Roman"/>
          <w:color w:val="231F20"/>
          <w:sz w:val="24"/>
          <w:szCs w:val="24"/>
          <w:lang w:val="it-IT"/>
        </w:rPr>
      </w:pPr>
      <w:r w:rsidRPr="00480017">
        <w:rPr>
          <w:rFonts w:ascii="Times New Roman" w:eastAsia="Trebuchet MS" w:hAnsi="Times New Roman" w:cs="Times New Roman"/>
          <w:color w:val="231F20"/>
          <w:sz w:val="24"/>
          <w:szCs w:val="24"/>
          <w:lang w:val="it-IT"/>
        </w:rPr>
        <w:lastRenderedPageBreak/>
        <w:t>facendo riferimento all’emergenza COVID-19, la circolare n.1/2020 del Ministero del Lavoro e delle politiche sociali, avente come oggetto “Sistema dei Servizi Sociali – Emergenza Coronavirus” auspica che ci sia un coordinamento e una regia a livello comunale e di Ambito territoriale.</w:t>
      </w:r>
    </w:p>
    <w:p w14:paraId="64FD443D" w14:textId="77777777" w:rsidR="00C8527F" w:rsidRPr="00480017" w:rsidRDefault="00C8527F" w:rsidP="00C8527F">
      <w:pPr>
        <w:spacing w:before="28" w:after="0" w:line="240" w:lineRule="auto"/>
        <w:ind w:left="567" w:right="490"/>
        <w:jc w:val="both"/>
        <w:rPr>
          <w:rFonts w:ascii="Times New Roman" w:eastAsia="Trebuchet MS" w:hAnsi="Times New Roman" w:cs="Times New Roman"/>
          <w:color w:val="231F20"/>
          <w:sz w:val="24"/>
          <w:szCs w:val="24"/>
          <w:lang w:val="it-IT"/>
        </w:rPr>
      </w:pPr>
    </w:p>
    <w:p w14:paraId="632FCE2C" w14:textId="77777777" w:rsidR="00C8527F" w:rsidRPr="00480017" w:rsidRDefault="00C8527F" w:rsidP="008B209B">
      <w:pPr>
        <w:pStyle w:val="Paragrafoelenco"/>
        <w:numPr>
          <w:ilvl w:val="0"/>
          <w:numId w:val="12"/>
        </w:numPr>
        <w:spacing w:before="28" w:after="0" w:line="240" w:lineRule="auto"/>
        <w:ind w:right="490"/>
        <w:jc w:val="both"/>
        <w:rPr>
          <w:rFonts w:ascii="Times New Roman" w:eastAsia="Trebuchet MS" w:hAnsi="Times New Roman" w:cs="Times New Roman"/>
          <w:color w:val="231F20"/>
          <w:sz w:val="24"/>
          <w:szCs w:val="24"/>
          <w:lang w:val="it-IT"/>
        </w:rPr>
      </w:pPr>
      <w:r w:rsidRPr="00480017">
        <w:rPr>
          <w:rFonts w:ascii="Times New Roman" w:eastAsia="Trebuchet MS" w:hAnsi="Times New Roman" w:cs="Times New Roman"/>
          <w:color w:val="231F20"/>
          <w:sz w:val="24"/>
          <w:szCs w:val="24"/>
          <w:lang w:val="it-IT"/>
        </w:rPr>
        <w:t>Tali indicazioni normative nascono anche in ragione della necessità di adottare modalità organizzative e gestionali più rispondenti al territorio e di orientare il sistema degli interventi e dei servizi sociali, da coordinarsi con quelli sanitari e socio-sanitari, in maniera innovativa e adeguata alle problematicità, in particolare nel frangente attuale che vede l’emergenza sanitaria seguita da una profonda e complessa crisi sociale.</w:t>
      </w:r>
    </w:p>
    <w:p w14:paraId="3C05620D" w14:textId="77777777" w:rsidR="00C8527F" w:rsidRPr="00480017" w:rsidRDefault="00C8527F" w:rsidP="00C8527F">
      <w:pPr>
        <w:spacing w:before="28" w:after="0" w:line="240" w:lineRule="auto"/>
        <w:ind w:left="567" w:right="490"/>
        <w:jc w:val="both"/>
        <w:rPr>
          <w:rFonts w:ascii="Times New Roman" w:eastAsia="Trebuchet MS" w:hAnsi="Times New Roman" w:cs="Times New Roman"/>
          <w:color w:val="231F20"/>
          <w:sz w:val="24"/>
          <w:szCs w:val="24"/>
          <w:lang w:val="it-IT"/>
        </w:rPr>
      </w:pPr>
    </w:p>
    <w:p w14:paraId="358F4E10" w14:textId="77777777" w:rsidR="00C8527F" w:rsidRPr="00480017" w:rsidRDefault="00C8527F" w:rsidP="008B209B">
      <w:pPr>
        <w:pStyle w:val="Paragrafoelenco"/>
        <w:numPr>
          <w:ilvl w:val="0"/>
          <w:numId w:val="12"/>
        </w:numPr>
        <w:spacing w:before="28" w:after="0" w:line="240" w:lineRule="auto"/>
        <w:ind w:right="490"/>
        <w:jc w:val="both"/>
        <w:rPr>
          <w:rFonts w:ascii="Times New Roman" w:eastAsia="Trebuchet MS" w:hAnsi="Times New Roman" w:cs="Times New Roman"/>
          <w:color w:val="231F20"/>
          <w:sz w:val="24"/>
          <w:szCs w:val="24"/>
          <w:lang w:val="it-IT"/>
        </w:rPr>
      </w:pPr>
      <w:r w:rsidRPr="00480017">
        <w:rPr>
          <w:rFonts w:ascii="Times New Roman" w:eastAsia="Trebuchet MS" w:hAnsi="Times New Roman" w:cs="Times New Roman"/>
          <w:color w:val="231F20"/>
          <w:sz w:val="24"/>
          <w:szCs w:val="24"/>
          <w:lang w:val="it-IT"/>
        </w:rPr>
        <w:t>Da questo punto di vista gli Ambiti Territoriali Sociali sono strumento primario di ricognizione dei bisogni, in continua evoluzione, per assicurare l’ottimizzazione delle risorse provenienti dalle reti istituzionali e non istituzionali, tenendo conto del significativo incremento delle persone e delle famiglie in carico alle amministrazioni comunali anche a seguito della pandemia.</w:t>
      </w:r>
    </w:p>
    <w:p w14:paraId="55B27E46" w14:textId="77777777" w:rsidR="00C8527F" w:rsidRPr="00480017" w:rsidRDefault="00C8527F" w:rsidP="00C8527F">
      <w:pPr>
        <w:spacing w:before="28" w:after="0" w:line="240" w:lineRule="auto"/>
        <w:ind w:left="567" w:right="490"/>
        <w:jc w:val="both"/>
        <w:rPr>
          <w:rFonts w:ascii="Times New Roman" w:eastAsia="Trebuchet MS" w:hAnsi="Times New Roman" w:cs="Times New Roman"/>
          <w:color w:val="231F20"/>
          <w:sz w:val="24"/>
          <w:szCs w:val="24"/>
          <w:lang w:val="it-IT"/>
        </w:rPr>
      </w:pPr>
    </w:p>
    <w:p w14:paraId="3DA4C782" w14:textId="39642401" w:rsidR="007A34F0" w:rsidRPr="00480017" w:rsidRDefault="00C8527F" w:rsidP="008B209B">
      <w:pPr>
        <w:pStyle w:val="Paragrafoelenco"/>
        <w:numPr>
          <w:ilvl w:val="0"/>
          <w:numId w:val="12"/>
        </w:numPr>
        <w:spacing w:before="28" w:after="0" w:line="240" w:lineRule="auto"/>
        <w:ind w:right="490"/>
        <w:jc w:val="both"/>
        <w:rPr>
          <w:rFonts w:ascii="Times New Roman" w:eastAsia="Trebuchet MS" w:hAnsi="Times New Roman" w:cs="Times New Roman"/>
          <w:color w:val="231F20"/>
          <w:sz w:val="24"/>
          <w:szCs w:val="24"/>
          <w:lang w:val="it-IT"/>
        </w:rPr>
      </w:pPr>
      <w:r w:rsidRPr="00480017">
        <w:rPr>
          <w:rFonts w:ascii="Times New Roman" w:eastAsia="Trebuchet MS" w:hAnsi="Times New Roman" w:cs="Times New Roman"/>
          <w:color w:val="231F20"/>
          <w:sz w:val="24"/>
          <w:szCs w:val="24"/>
          <w:lang w:val="it-IT"/>
        </w:rPr>
        <w:t xml:space="preserve">I 21 Ambiti Territoriali Sociali della Regione del Veneto sono stati comunicati, in via preliminare, al Ministero del Lavoro e delle Politiche Sociali con nota prot. n. 194361 del 17 Maggio 2016. In tale nota, precedente alla riforma sanitaria regionale adottata con L.R. n. 19 del 25 ottobre 2016, gli Ambiti Territoriali erano stati individuati nei territori afferenti alle Conferenze dei Sindaci delle ULSS di cui alla L. R. n. 54/96, definite poi, con la riforma sopra citata, Comitati dei Sindaci di distretto. Gli Ambiti Territoriali Sociali, sin dal 2016, sono stati l’interlocutore privilegiato a livello locale per progettualità specifiche, come ad esempio quelle relative all’Avviso 3/2016 - PON Inclusione, che tramite bando non competitivo ha assegnato risorse a favore di politiche di inclusione sociale per l’attuazione del SIA (Sostegno di Inclusione Attiva) e quelle relative al fondo lotta alla povertà destinato al rafforzamento dei servizi in funzione prima del </w:t>
      </w:r>
      <w:proofErr w:type="spellStart"/>
      <w:r w:rsidRPr="00480017">
        <w:rPr>
          <w:rFonts w:ascii="Times New Roman" w:eastAsia="Trebuchet MS" w:hAnsi="Times New Roman" w:cs="Times New Roman"/>
          <w:color w:val="231F20"/>
          <w:sz w:val="24"/>
          <w:szCs w:val="24"/>
          <w:lang w:val="it-IT"/>
        </w:rPr>
        <w:t>ReI</w:t>
      </w:r>
      <w:proofErr w:type="spellEnd"/>
      <w:r w:rsidRPr="00480017">
        <w:rPr>
          <w:rFonts w:ascii="Times New Roman" w:eastAsia="Trebuchet MS" w:hAnsi="Times New Roman" w:cs="Times New Roman"/>
          <w:color w:val="231F20"/>
          <w:sz w:val="24"/>
          <w:szCs w:val="24"/>
          <w:lang w:val="it-IT"/>
        </w:rPr>
        <w:t xml:space="preserve"> (Reddito di Inclusione) e ora del Reddito di cittadinanza (</w:t>
      </w:r>
      <w:proofErr w:type="spellStart"/>
      <w:r w:rsidRPr="00480017">
        <w:rPr>
          <w:rFonts w:ascii="Times New Roman" w:eastAsia="Trebuchet MS" w:hAnsi="Times New Roman" w:cs="Times New Roman"/>
          <w:color w:val="231F20"/>
          <w:sz w:val="24"/>
          <w:szCs w:val="24"/>
          <w:lang w:val="it-IT"/>
        </w:rPr>
        <w:t>RdC</w:t>
      </w:r>
      <w:proofErr w:type="spellEnd"/>
      <w:r w:rsidRPr="00480017">
        <w:rPr>
          <w:rFonts w:ascii="Times New Roman" w:eastAsia="Trebuchet MS" w:hAnsi="Times New Roman" w:cs="Times New Roman"/>
          <w:color w:val="231F20"/>
          <w:sz w:val="24"/>
          <w:szCs w:val="24"/>
          <w:lang w:val="it-IT"/>
        </w:rPr>
        <w:t>). A tale riguardo, gli Ambiti Territoriali Sociali sono stati chiamati, in attuazione del D.lgs. n. 147/</w:t>
      </w:r>
      <w:proofErr w:type="gramStart"/>
      <w:r w:rsidRPr="00480017">
        <w:rPr>
          <w:rFonts w:ascii="Times New Roman" w:eastAsia="Trebuchet MS" w:hAnsi="Times New Roman" w:cs="Times New Roman"/>
          <w:color w:val="231F20"/>
          <w:sz w:val="24"/>
          <w:szCs w:val="24"/>
          <w:lang w:val="it-IT"/>
        </w:rPr>
        <w:t>2017,  alla</w:t>
      </w:r>
      <w:proofErr w:type="gramEnd"/>
      <w:r w:rsidRPr="00480017">
        <w:rPr>
          <w:rFonts w:ascii="Times New Roman" w:eastAsia="Trebuchet MS" w:hAnsi="Times New Roman" w:cs="Times New Roman"/>
          <w:color w:val="231F20"/>
          <w:sz w:val="24"/>
          <w:szCs w:val="24"/>
          <w:lang w:val="it-IT"/>
        </w:rPr>
        <w:t xml:space="preserve"> predisposizione di un atto di programmazione territoriale collegato al Piano regionale per il contrasto alla povertà, finalizzato a definire le azioni  per il raggiungimento degli standard di rafforzamento dei servizi previsti dal livello nazionale e di approntare un sistema di governance locale.  L’esperienza più recente li ha visti poi </w:t>
      </w:r>
      <w:proofErr w:type="gramStart"/>
      <w:r w:rsidRPr="00480017">
        <w:rPr>
          <w:rFonts w:ascii="Times New Roman" w:eastAsia="Trebuchet MS" w:hAnsi="Times New Roman" w:cs="Times New Roman"/>
          <w:color w:val="231F20"/>
          <w:sz w:val="24"/>
          <w:szCs w:val="24"/>
          <w:lang w:val="it-IT"/>
        </w:rPr>
        <w:t>coinvolti  nella</w:t>
      </w:r>
      <w:proofErr w:type="gramEnd"/>
      <w:r w:rsidRPr="00480017">
        <w:rPr>
          <w:rFonts w:ascii="Times New Roman" w:eastAsia="Trebuchet MS" w:hAnsi="Times New Roman" w:cs="Times New Roman"/>
          <w:color w:val="231F20"/>
          <w:sz w:val="24"/>
          <w:szCs w:val="24"/>
          <w:lang w:val="it-IT"/>
        </w:rPr>
        <w:t xml:space="preserve"> gestione di alcune misure regionali quali il R.I.A. (Reddito di Inclusione Attiva), il S.O.A. (Sostegno all’Abitare) e la P.E. (Povertà Educativa), con risultati  positivi dal punto di vista del rafforzamento delle capacità istituzionali e della corretta gestione delle risorse. Tali misure hanno dato impulso ai Comuni di costituire delle forme di gestione associata tramite convenzioni, con la individuazione di un Ente capofila o di pensare ad una evoluzione delle stesse.</w:t>
      </w:r>
    </w:p>
    <w:p w14:paraId="51C605D1" w14:textId="77777777" w:rsidR="008B209B" w:rsidRPr="00480017" w:rsidRDefault="008B209B" w:rsidP="008B209B">
      <w:pPr>
        <w:pStyle w:val="Paragrafoelenco"/>
        <w:spacing w:before="28" w:after="0" w:line="240" w:lineRule="auto"/>
        <w:ind w:left="1287" w:right="490"/>
        <w:jc w:val="both"/>
        <w:rPr>
          <w:rFonts w:ascii="Times New Roman" w:eastAsia="Trebuchet MS" w:hAnsi="Times New Roman" w:cs="Times New Roman"/>
          <w:color w:val="231F20"/>
          <w:sz w:val="24"/>
          <w:szCs w:val="24"/>
          <w:lang w:val="it-IT"/>
        </w:rPr>
      </w:pPr>
    </w:p>
    <w:p w14:paraId="476E02EC" w14:textId="20397D33" w:rsidR="00436201" w:rsidRPr="00480017" w:rsidRDefault="00436201" w:rsidP="008B209B">
      <w:pPr>
        <w:pStyle w:val="NormaleWeb"/>
        <w:numPr>
          <w:ilvl w:val="0"/>
          <w:numId w:val="12"/>
        </w:numPr>
        <w:shd w:val="clear" w:color="auto" w:fill="FFFFFF"/>
        <w:spacing w:before="0" w:beforeAutospacing="0" w:after="225" w:afterAutospacing="0" w:line="293" w:lineRule="atLeast"/>
        <w:textAlignment w:val="baseline"/>
        <w:rPr>
          <w:rFonts w:eastAsia="Trebuchet MS"/>
          <w:color w:val="231F20"/>
          <w:lang w:eastAsia="en-US"/>
        </w:rPr>
      </w:pPr>
      <w:r w:rsidRPr="00480017">
        <w:rPr>
          <w:rFonts w:eastAsia="Trebuchet MS"/>
          <w:color w:val="231F20"/>
          <w:lang w:eastAsia="en-US"/>
        </w:rPr>
        <w:t>Il Piano Regionale per il Contrasto alla Povertà 2018-2020 (adottato con DGR n.1504/2018), che prevede obiettivi specifici di rafforzamento del sistema di interventi di contrasto alla povertà, fa riferimento alla definizione degli Ambiti Territoriali Sociali quali soggetti che garantiscono l’integrazione tra politiche e l’uniformità negli interventi per l’inclusione sociale.</w:t>
      </w:r>
    </w:p>
    <w:p w14:paraId="00D0DBA9" w14:textId="77777777" w:rsidR="00436201" w:rsidRPr="00480017" w:rsidRDefault="00436201" w:rsidP="00436201">
      <w:pPr>
        <w:pStyle w:val="NormaleWeb"/>
        <w:shd w:val="clear" w:color="auto" w:fill="FFFFFF"/>
        <w:spacing w:before="0" w:beforeAutospacing="0" w:after="0" w:afterAutospacing="0" w:line="293" w:lineRule="atLeast"/>
        <w:ind w:left="567"/>
        <w:textAlignment w:val="baseline"/>
        <w:rPr>
          <w:rFonts w:eastAsia="Trebuchet MS"/>
          <w:color w:val="231F20"/>
          <w:lang w:eastAsia="en-US"/>
        </w:rPr>
      </w:pPr>
    </w:p>
    <w:p w14:paraId="390D1C3B" w14:textId="714B6724" w:rsidR="00436201" w:rsidRPr="00480017" w:rsidRDefault="00436201" w:rsidP="008B209B">
      <w:pPr>
        <w:pStyle w:val="NormaleWeb"/>
        <w:numPr>
          <w:ilvl w:val="0"/>
          <w:numId w:val="12"/>
        </w:numPr>
        <w:shd w:val="clear" w:color="auto" w:fill="FFFFFF"/>
        <w:spacing w:before="0" w:beforeAutospacing="0" w:after="225" w:afterAutospacing="0" w:line="293" w:lineRule="atLeast"/>
        <w:textAlignment w:val="baseline"/>
        <w:rPr>
          <w:rFonts w:eastAsia="Trebuchet MS"/>
          <w:color w:val="231F20"/>
          <w:lang w:eastAsia="en-US"/>
        </w:rPr>
      </w:pPr>
      <w:r w:rsidRPr="00480017">
        <w:rPr>
          <w:rFonts w:eastAsia="Trebuchet MS"/>
          <w:color w:val="231F20"/>
          <w:lang w:eastAsia="en-US"/>
        </w:rPr>
        <w:t>La DGR n. 820 del 23 giugno 2020 "Programma Operativo Regionale - Fondo Sociale Europeo 2014/2020 - Asse IV - Capacità istituzionale. Approvazione dell'iniziativa "Per una nuova P.A. oltre l'emergenza sanitaria da Covid-19"";</w:t>
      </w:r>
    </w:p>
    <w:p w14:paraId="7586A3F5" w14:textId="6D79FDC8" w:rsidR="007A34F0" w:rsidRPr="00480017" w:rsidRDefault="00436201" w:rsidP="008B209B">
      <w:pPr>
        <w:pStyle w:val="Paragrafoelenco"/>
        <w:numPr>
          <w:ilvl w:val="0"/>
          <w:numId w:val="12"/>
        </w:numPr>
        <w:spacing w:before="28" w:after="0" w:line="240" w:lineRule="auto"/>
        <w:ind w:right="490"/>
        <w:jc w:val="both"/>
        <w:rPr>
          <w:rFonts w:ascii="Times New Roman" w:eastAsia="Trebuchet MS" w:hAnsi="Times New Roman" w:cs="Times New Roman"/>
          <w:color w:val="231F20"/>
          <w:sz w:val="24"/>
          <w:szCs w:val="24"/>
          <w:lang w:val="it-IT"/>
        </w:rPr>
      </w:pPr>
      <w:r w:rsidRPr="00480017">
        <w:rPr>
          <w:rFonts w:ascii="Times New Roman" w:eastAsia="Trebuchet MS" w:hAnsi="Times New Roman" w:cs="Times New Roman"/>
          <w:color w:val="231F20"/>
          <w:sz w:val="24"/>
          <w:szCs w:val="24"/>
          <w:lang w:val="it-IT"/>
        </w:rPr>
        <w:t>la DGR 865</w:t>
      </w:r>
      <w:r w:rsidR="00B63A3C" w:rsidRPr="00480017">
        <w:rPr>
          <w:rFonts w:ascii="Times New Roman" w:eastAsia="Trebuchet MS" w:hAnsi="Times New Roman" w:cs="Times New Roman"/>
          <w:color w:val="231F20"/>
          <w:sz w:val="24"/>
          <w:szCs w:val="24"/>
          <w:lang w:val="it-IT"/>
        </w:rPr>
        <w:t xml:space="preserve"> del 30 giugno 2020 “POR FSE 2014-2020 – Asse IV Capacità Istituzionale. Una rete di opportunità – Percorsi per il rafforzamento degli Ambiti Territoriali Sociali”</w:t>
      </w:r>
    </w:p>
    <w:p w14:paraId="7C09E095" w14:textId="77777777" w:rsidR="00B63A3C" w:rsidRPr="00480017" w:rsidRDefault="00B63A3C" w:rsidP="00561347">
      <w:pPr>
        <w:pStyle w:val="Paragrafoelenco"/>
        <w:spacing w:before="28" w:after="0" w:line="240" w:lineRule="auto"/>
        <w:ind w:left="567" w:right="490"/>
        <w:jc w:val="both"/>
        <w:rPr>
          <w:rFonts w:ascii="Times New Roman" w:eastAsia="Trebuchet MS" w:hAnsi="Times New Roman" w:cs="Times New Roman"/>
          <w:color w:val="231F20"/>
          <w:sz w:val="24"/>
          <w:szCs w:val="24"/>
          <w:lang w:val="it-IT"/>
        </w:rPr>
      </w:pPr>
    </w:p>
    <w:p w14:paraId="494CF71F" w14:textId="60BEB201" w:rsidR="00D50D6B" w:rsidRPr="00480017" w:rsidRDefault="004E6359" w:rsidP="00FD7669">
      <w:pPr>
        <w:spacing w:after="0" w:line="240" w:lineRule="auto"/>
        <w:ind w:left="567" w:right="490"/>
        <w:jc w:val="center"/>
        <w:rPr>
          <w:rFonts w:ascii="Times New Roman" w:eastAsia="Trebuchet MS" w:hAnsi="Times New Roman" w:cs="Times New Roman"/>
          <w:color w:val="231F20"/>
          <w:sz w:val="24"/>
          <w:szCs w:val="24"/>
          <w:lang w:val="it-IT"/>
        </w:rPr>
      </w:pPr>
      <w:r w:rsidRPr="00480017">
        <w:rPr>
          <w:rFonts w:ascii="Times New Roman" w:eastAsia="Trebuchet MS" w:hAnsi="Times New Roman" w:cs="Times New Roman"/>
          <w:color w:val="231F20"/>
          <w:sz w:val="24"/>
          <w:szCs w:val="24"/>
          <w:lang w:val="it-IT"/>
        </w:rPr>
        <w:t>VIST</w:t>
      </w:r>
      <w:r w:rsidR="007A34F0" w:rsidRPr="00480017">
        <w:rPr>
          <w:rFonts w:ascii="Times New Roman" w:eastAsia="Trebuchet MS" w:hAnsi="Times New Roman" w:cs="Times New Roman"/>
          <w:color w:val="231F20"/>
          <w:sz w:val="24"/>
          <w:szCs w:val="24"/>
          <w:lang w:val="it-IT"/>
        </w:rPr>
        <w:t>I</w:t>
      </w:r>
      <w:r w:rsidRPr="00480017">
        <w:rPr>
          <w:rFonts w:ascii="Times New Roman" w:eastAsia="Trebuchet MS" w:hAnsi="Times New Roman" w:cs="Times New Roman"/>
          <w:color w:val="231F20"/>
          <w:sz w:val="24"/>
          <w:szCs w:val="24"/>
          <w:lang w:val="it-IT"/>
        </w:rPr>
        <w:t xml:space="preserve"> INOLTRE</w:t>
      </w:r>
      <w:r w:rsidR="008B209B" w:rsidRPr="00480017">
        <w:rPr>
          <w:rFonts w:ascii="Times New Roman" w:eastAsia="Trebuchet MS" w:hAnsi="Times New Roman" w:cs="Times New Roman"/>
          <w:color w:val="231F20"/>
          <w:sz w:val="24"/>
          <w:szCs w:val="24"/>
          <w:lang w:val="it-IT"/>
        </w:rPr>
        <w:t>:</w:t>
      </w:r>
    </w:p>
    <w:p w14:paraId="28B149B0" w14:textId="77777777" w:rsidR="00D50D6B" w:rsidRPr="00480017" w:rsidRDefault="00D50D6B" w:rsidP="00561347">
      <w:pPr>
        <w:spacing w:before="6" w:after="0" w:line="100" w:lineRule="exact"/>
        <w:ind w:left="567" w:right="490"/>
        <w:rPr>
          <w:rFonts w:ascii="Times New Roman" w:eastAsia="Trebuchet MS" w:hAnsi="Times New Roman" w:cs="Times New Roman"/>
          <w:color w:val="231F20"/>
          <w:sz w:val="24"/>
          <w:szCs w:val="24"/>
          <w:lang w:val="it-IT"/>
        </w:rPr>
      </w:pPr>
    </w:p>
    <w:p w14:paraId="3464AE38" w14:textId="77777777" w:rsidR="00D50D6B" w:rsidRPr="00480017" w:rsidRDefault="00D50D6B" w:rsidP="00561347">
      <w:pPr>
        <w:spacing w:after="0" w:line="200" w:lineRule="exact"/>
        <w:ind w:left="567" w:right="490"/>
        <w:rPr>
          <w:rFonts w:ascii="Times New Roman" w:eastAsia="Trebuchet MS" w:hAnsi="Times New Roman" w:cs="Times New Roman"/>
          <w:color w:val="231F20"/>
          <w:sz w:val="24"/>
          <w:szCs w:val="24"/>
          <w:lang w:val="it-IT"/>
        </w:rPr>
      </w:pPr>
    </w:p>
    <w:p w14:paraId="6076D848" w14:textId="4CF7FB53" w:rsidR="007A34F0" w:rsidRPr="00480017" w:rsidRDefault="007A34F0" w:rsidP="00561347">
      <w:pPr>
        <w:pStyle w:val="Paragrafoelenco"/>
        <w:numPr>
          <w:ilvl w:val="0"/>
          <w:numId w:val="4"/>
        </w:numPr>
        <w:spacing w:before="28" w:after="0" w:line="240" w:lineRule="auto"/>
        <w:ind w:left="567" w:right="490" w:firstLine="0"/>
        <w:jc w:val="both"/>
        <w:rPr>
          <w:rFonts w:ascii="Times New Roman" w:eastAsia="Trebuchet MS" w:hAnsi="Times New Roman" w:cs="Times New Roman"/>
          <w:color w:val="231F20"/>
          <w:sz w:val="24"/>
          <w:szCs w:val="24"/>
          <w:lang w:val="it-IT"/>
        </w:rPr>
      </w:pPr>
      <w:r w:rsidRPr="00480017">
        <w:rPr>
          <w:rFonts w:ascii="Times New Roman" w:eastAsia="Trebuchet MS" w:hAnsi="Times New Roman" w:cs="Times New Roman"/>
          <w:color w:val="231F20"/>
          <w:sz w:val="24"/>
          <w:szCs w:val="24"/>
          <w:lang w:val="it-IT"/>
        </w:rPr>
        <w:t>L’art. 13 della Legge 30 luglio 2010, n. 122 “Conversione in legge, con modificazioni, del decreto-</w:t>
      </w:r>
      <w:r w:rsidRPr="00480017">
        <w:rPr>
          <w:rFonts w:ascii="Times New Roman" w:eastAsia="Trebuchet MS" w:hAnsi="Times New Roman" w:cs="Times New Roman"/>
          <w:color w:val="231F20"/>
          <w:sz w:val="24"/>
          <w:szCs w:val="24"/>
          <w:lang w:val="it-IT"/>
        </w:rPr>
        <w:lastRenderedPageBreak/>
        <w:t>legge 31 maggio 2010, n. 78, recante misure urgenti in materia di stabilizzazi</w:t>
      </w:r>
      <w:r w:rsidR="0088631D" w:rsidRPr="00480017">
        <w:rPr>
          <w:rFonts w:ascii="Times New Roman" w:eastAsia="Trebuchet MS" w:hAnsi="Times New Roman" w:cs="Times New Roman"/>
          <w:color w:val="231F20"/>
          <w:sz w:val="24"/>
          <w:szCs w:val="24"/>
          <w:lang w:val="it-IT"/>
        </w:rPr>
        <w:t>one finanziaria e di competiti</w:t>
      </w:r>
      <w:r w:rsidRPr="00480017">
        <w:rPr>
          <w:rFonts w:ascii="Times New Roman" w:eastAsia="Trebuchet MS" w:hAnsi="Times New Roman" w:cs="Times New Roman"/>
          <w:color w:val="231F20"/>
          <w:sz w:val="24"/>
          <w:szCs w:val="24"/>
          <w:lang w:val="it-IT"/>
        </w:rPr>
        <w:t>vità economica”, concernente disposizioni sul Casellario dell’Assistenza;</w:t>
      </w:r>
    </w:p>
    <w:p w14:paraId="60717612" w14:textId="77777777" w:rsidR="008B209B" w:rsidRPr="00480017" w:rsidRDefault="008B209B" w:rsidP="008B209B">
      <w:pPr>
        <w:pStyle w:val="Paragrafoelenco"/>
        <w:spacing w:before="28" w:after="0" w:line="240" w:lineRule="auto"/>
        <w:ind w:left="567" w:right="490"/>
        <w:jc w:val="both"/>
        <w:rPr>
          <w:rFonts w:ascii="Times New Roman" w:eastAsia="Trebuchet MS" w:hAnsi="Times New Roman" w:cs="Times New Roman"/>
          <w:color w:val="231F20"/>
          <w:sz w:val="24"/>
          <w:szCs w:val="24"/>
          <w:lang w:val="it-IT"/>
        </w:rPr>
      </w:pPr>
    </w:p>
    <w:p w14:paraId="4A5430AD" w14:textId="77777777" w:rsidR="007A34F0" w:rsidRPr="00480017" w:rsidRDefault="007A34F0" w:rsidP="00561347">
      <w:pPr>
        <w:pStyle w:val="Paragrafoelenco"/>
        <w:numPr>
          <w:ilvl w:val="0"/>
          <w:numId w:val="4"/>
        </w:numPr>
        <w:spacing w:before="28" w:after="0" w:line="240" w:lineRule="auto"/>
        <w:ind w:left="567" w:right="490" w:firstLine="0"/>
        <w:jc w:val="both"/>
        <w:rPr>
          <w:rFonts w:ascii="Times New Roman" w:eastAsia="Trebuchet MS" w:hAnsi="Times New Roman" w:cs="Times New Roman"/>
          <w:color w:val="231F20"/>
          <w:sz w:val="24"/>
          <w:szCs w:val="24"/>
          <w:lang w:val="it-IT"/>
        </w:rPr>
      </w:pPr>
      <w:r w:rsidRPr="00480017">
        <w:rPr>
          <w:rFonts w:ascii="Times New Roman" w:eastAsia="Trebuchet MS" w:hAnsi="Times New Roman" w:cs="Times New Roman"/>
          <w:color w:val="231F20"/>
          <w:sz w:val="24"/>
          <w:szCs w:val="24"/>
          <w:lang w:val="it-IT"/>
        </w:rPr>
        <w:t>Il DPR 7 settembre 2010, n. 166 “Regolamento recante il riordino dell’Istituto Nazionale di Statistica”,</w:t>
      </w:r>
    </w:p>
    <w:p w14:paraId="1ADC339E" w14:textId="7BCB6A73" w:rsidR="007A34F0" w:rsidRPr="00480017" w:rsidRDefault="007A34F0" w:rsidP="008B209B">
      <w:pPr>
        <w:pStyle w:val="Paragrafoelenco"/>
        <w:spacing w:before="28" w:after="0" w:line="240" w:lineRule="auto"/>
        <w:ind w:left="567" w:right="490"/>
        <w:jc w:val="both"/>
        <w:rPr>
          <w:rFonts w:ascii="Times New Roman" w:eastAsia="Trebuchet MS" w:hAnsi="Times New Roman" w:cs="Times New Roman"/>
          <w:color w:val="231F20"/>
          <w:sz w:val="24"/>
          <w:szCs w:val="24"/>
          <w:lang w:val="it-IT"/>
        </w:rPr>
      </w:pPr>
      <w:r w:rsidRPr="00480017">
        <w:rPr>
          <w:rFonts w:ascii="Times New Roman" w:eastAsia="Trebuchet MS" w:hAnsi="Times New Roman" w:cs="Times New Roman"/>
          <w:color w:val="231F20"/>
          <w:sz w:val="24"/>
          <w:szCs w:val="24"/>
          <w:lang w:val="it-IT"/>
        </w:rPr>
        <w:t>in particolare l’Art. 2, comma 2, lett. c) il quale prevede che l’ISTAT provvede a definire i metodi e i formati da utilizzare da parte delle pubbliche amministrazioni per lo scam</w:t>
      </w:r>
      <w:r w:rsidR="0088631D" w:rsidRPr="00480017">
        <w:rPr>
          <w:rFonts w:ascii="Times New Roman" w:eastAsia="Trebuchet MS" w:hAnsi="Times New Roman" w:cs="Times New Roman"/>
          <w:color w:val="231F20"/>
          <w:sz w:val="24"/>
          <w:szCs w:val="24"/>
          <w:lang w:val="it-IT"/>
        </w:rPr>
        <w:t>bio e l’utilizzo in via telema</w:t>
      </w:r>
      <w:r w:rsidRPr="00480017">
        <w:rPr>
          <w:rFonts w:ascii="Times New Roman" w:eastAsia="Trebuchet MS" w:hAnsi="Times New Roman" w:cs="Times New Roman"/>
          <w:color w:val="231F20"/>
          <w:sz w:val="24"/>
          <w:szCs w:val="24"/>
          <w:lang w:val="it-IT"/>
        </w:rPr>
        <w:t>tica dell’informazione statistica e finanziaria;</w:t>
      </w:r>
    </w:p>
    <w:p w14:paraId="45BFBCC8" w14:textId="77777777" w:rsidR="008B209B" w:rsidRPr="00480017" w:rsidRDefault="008B209B" w:rsidP="008B209B">
      <w:pPr>
        <w:pStyle w:val="Paragrafoelenco"/>
        <w:spacing w:before="28" w:after="0" w:line="240" w:lineRule="auto"/>
        <w:ind w:left="567" w:right="490"/>
        <w:jc w:val="both"/>
        <w:rPr>
          <w:rFonts w:ascii="Times New Roman" w:eastAsia="Trebuchet MS" w:hAnsi="Times New Roman" w:cs="Times New Roman"/>
          <w:color w:val="231F20"/>
          <w:sz w:val="24"/>
          <w:szCs w:val="24"/>
          <w:lang w:val="it-IT"/>
        </w:rPr>
      </w:pPr>
    </w:p>
    <w:p w14:paraId="0CB4F4EA" w14:textId="67BA19FF" w:rsidR="007A34F0" w:rsidRPr="00480017" w:rsidRDefault="007A34F0" w:rsidP="00561347">
      <w:pPr>
        <w:pStyle w:val="Paragrafoelenco"/>
        <w:numPr>
          <w:ilvl w:val="0"/>
          <w:numId w:val="4"/>
        </w:numPr>
        <w:spacing w:before="28" w:after="0" w:line="240" w:lineRule="auto"/>
        <w:ind w:left="567" w:right="490" w:firstLine="0"/>
        <w:jc w:val="both"/>
        <w:rPr>
          <w:rFonts w:ascii="Times New Roman" w:eastAsia="Trebuchet MS" w:hAnsi="Times New Roman" w:cs="Times New Roman"/>
          <w:color w:val="231F20"/>
          <w:sz w:val="24"/>
          <w:szCs w:val="24"/>
          <w:lang w:val="it-IT"/>
        </w:rPr>
      </w:pPr>
      <w:r w:rsidRPr="00480017">
        <w:rPr>
          <w:rFonts w:ascii="Times New Roman" w:eastAsia="Trebuchet MS" w:hAnsi="Times New Roman" w:cs="Times New Roman"/>
          <w:color w:val="231F20"/>
          <w:sz w:val="24"/>
          <w:szCs w:val="24"/>
          <w:lang w:val="it-IT"/>
        </w:rPr>
        <w:t>Il D.M. del 16 dicembre 2014, n. 206 “Regolamento recante modalità attuative del Casellario dell’assistenza, a norma dell’articolo 13 del decreto-legge 31 maggio 2010, n. 78, convertito, con modificazioni, dalla legge 30 luglio 2010, n. 122”, il quale disciplina l’attuazione presso l’INPS del Casellario dell’assistenza;</w:t>
      </w:r>
    </w:p>
    <w:p w14:paraId="69844791" w14:textId="77777777" w:rsidR="008B209B" w:rsidRPr="00480017" w:rsidRDefault="008B209B" w:rsidP="008B209B">
      <w:pPr>
        <w:pStyle w:val="Paragrafoelenco"/>
        <w:spacing w:before="28" w:after="0" w:line="240" w:lineRule="auto"/>
        <w:ind w:left="567" w:right="490"/>
        <w:jc w:val="both"/>
        <w:rPr>
          <w:rFonts w:ascii="Times New Roman" w:eastAsia="Trebuchet MS" w:hAnsi="Times New Roman" w:cs="Times New Roman"/>
          <w:color w:val="231F20"/>
          <w:sz w:val="24"/>
          <w:szCs w:val="24"/>
          <w:lang w:val="it-IT"/>
        </w:rPr>
      </w:pPr>
    </w:p>
    <w:p w14:paraId="1524778C" w14:textId="12BA7027" w:rsidR="00D50D6B" w:rsidRPr="00480017" w:rsidRDefault="004E6359" w:rsidP="00C77B84">
      <w:pPr>
        <w:pStyle w:val="Paragrafoelenco"/>
        <w:numPr>
          <w:ilvl w:val="0"/>
          <w:numId w:val="4"/>
        </w:numPr>
        <w:spacing w:before="28" w:after="0" w:line="240" w:lineRule="auto"/>
        <w:ind w:left="567" w:right="490" w:firstLine="0"/>
        <w:jc w:val="both"/>
        <w:rPr>
          <w:rFonts w:ascii="Times New Roman" w:eastAsia="Trebuchet MS" w:hAnsi="Times New Roman" w:cs="Times New Roman"/>
          <w:color w:val="231F20"/>
          <w:sz w:val="24"/>
          <w:szCs w:val="24"/>
          <w:lang w:val="it-IT"/>
        </w:rPr>
      </w:pPr>
      <w:r w:rsidRPr="00480017">
        <w:rPr>
          <w:rFonts w:ascii="Times New Roman" w:eastAsia="Trebuchet MS" w:hAnsi="Times New Roman" w:cs="Times New Roman"/>
          <w:color w:val="231F20"/>
          <w:sz w:val="24"/>
          <w:szCs w:val="24"/>
          <w:lang w:val="it-IT"/>
        </w:rPr>
        <w:t xml:space="preserve">Il D.M. 14 maggio 2015, n. 178 “Ripartizione delle risorse finanziarie affluenti al Fondo per le non </w:t>
      </w:r>
      <w:r w:rsidR="007A34F0" w:rsidRPr="00480017">
        <w:rPr>
          <w:rFonts w:ascii="Times New Roman" w:eastAsia="Trebuchet MS" w:hAnsi="Times New Roman" w:cs="Times New Roman"/>
          <w:color w:val="231F20"/>
          <w:sz w:val="24"/>
          <w:szCs w:val="24"/>
          <w:lang w:val="it-IT"/>
        </w:rPr>
        <w:t>auto</w:t>
      </w:r>
      <w:r w:rsidRPr="00480017">
        <w:rPr>
          <w:rFonts w:ascii="Times New Roman" w:eastAsia="Trebuchet MS" w:hAnsi="Times New Roman" w:cs="Times New Roman"/>
          <w:color w:val="231F20"/>
          <w:sz w:val="24"/>
          <w:szCs w:val="24"/>
          <w:lang w:val="it-IT"/>
        </w:rPr>
        <w:t>sufficienze, per l’anno 2015” del Ministero del lavoro e politiche sociali, in particolare l’art. 5 comma</w:t>
      </w:r>
      <w:r w:rsidR="0088631D" w:rsidRPr="00480017">
        <w:rPr>
          <w:rFonts w:ascii="Times New Roman" w:eastAsia="Trebuchet MS" w:hAnsi="Times New Roman" w:cs="Times New Roman"/>
          <w:color w:val="231F20"/>
          <w:sz w:val="24"/>
          <w:szCs w:val="24"/>
          <w:lang w:val="it-IT"/>
        </w:rPr>
        <w:t xml:space="preserve"> </w:t>
      </w:r>
      <w:r w:rsidRPr="00480017">
        <w:rPr>
          <w:rFonts w:ascii="Times New Roman" w:eastAsia="Trebuchet MS" w:hAnsi="Times New Roman" w:cs="Times New Roman"/>
          <w:color w:val="231F20"/>
          <w:sz w:val="24"/>
          <w:szCs w:val="24"/>
          <w:lang w:val="it-IT"/>
        </w:rPr>
        <w:t>3 stabilisce che, anche al fine di migliorare la programmazione, il monitoraggio e la rendicontazione degli interventi, le regioni e le province autonome concorrono nei limiti delle loro competenze a dare compiuta definizione al Sistema informativo nazionale per la non autosufficienza (SINA);</w:t>
      </w:r>
    </w:p>
    <w:p w14:paraId="156D3FEB" w14:textId="77777777" w:rsidR="008B209B" w:rsidRPr="00480017" w:rsidRDefault="008B209B" w:rsidP="008B209B">
      <w:pPr>
        <w:pStyle w:val="Paragrafoelenco"/>
        <w:spacing w:before="28" w:after="0" w:line="240" w:lineRule="auto"/>
        <w:ind w:left="567" w:right="490"/>
        <w:jc w:val="both"/>
        <w:rPr>
          <w:rFonts w:ascii="Times New Roman" w:eastAsia="Trebuchet MS" w:hAnsi="Times New Roman" w:cs="Times New Roman"/>
          <w:color w:val="231F20"/>
          <w:sz w:val="24"/>
          <w:szCs w:val="24"/>
          <w:lang w:val="it-IT"/>
        </w:rPr>
      </w:pPr>
    </w:p>
    <w:p w14:paraId="769A3581" w14:textId="6A03FA4B" w:rsidR="00C66A1F" w:rsidRPr="00480017" w:rsidRDefault="00C66A1F" w:rsidP="00C77B84">
      <w:pPr>
        <w:pStyle w:val="Paragrafoelenco"/>
        <w:numPr>
          <w:ilvl w:val="0"/>
          <w:numId w:val="4"/>
        </w:numPr>
        <w:spacing w:before="28" w:after="0" w:line="240" w:lineRule="auto"/>
        <w:ind w:left="567" w:right="490" w:firstLine="0"/>
        <w:jc w:val="both"/>
        <w:rPr>
          <w:rFonts w:ascii="Times New Roman" w:eastAsia="Trebuchet MS" w:hAnsi="Times New Roman" w:cs="Times New Roman"/>
          <w:color w:val="231F20"/>
          <w:sz w:val="24"/>
          <w:szCs w:val="24"/>
          <w:lang w:val="it-IT"/>
        </w:rPr>
      </w:pPr>
      <w:r w:rsidRPr="00480017">
        <w:rPr>
          <w:rFonts w:ascii="Times New Roman" w:eastAsia="Trebuchet MS" w:hAnsi="Times New Roman" w:cs="Times New Roman"/>
          <w:color w:val="231F20"/>
          <w:sz w:val="24"/>
          <w:szCs w:val="24"/>
          <w:lang w:val="it-IT"/>
        </w:rPr>
        <w:t>La L.26 del 28 marzo 2019 recante diposizioni in materia di reddito di cittadinanza con cancellazione del provvedimento precedente REI e l’inserimento del modello organizzativo di gestione operativa facente capo agli uffici del territorio per l’impiego dell’agenzia Regionale, coordinata da ANPAL e le relative responsabilità disciplinate nella legge in capo a Comuni e Uffici per l’impiego in termini di controlli, comunicazioni e gestione degli aventi diritto comunicati attraverso la procedure GEPI gestita dall’organismo nazionale del Ministero del Lavoro e delle politiche sociali;</w:t>
      </w:r>
    </w:p>
    <w:p w14:paraId="330AF4BA" w14:textId="77777777" w:rsidR="00D50D6B" w:rsidRPr="00480017" w:rsidRDefault="00D50D6B" w:rsidP="00561347">
      <w:pPr>
        <w:spacing w:after="0" w:line="200" w:lineRule="exact"/>
        <w:ind w:left="567" w:right="490"/>
        <w:rPr>
          <w:rFonts w:ascii="Times New Roman" w:eastAsia="Trebuchet MS" w:hAnsi="Times New Roman" w:cs="Times New Roman"/>
          <w:color w:val="231F20"/>
          <w:sz w:val="24"/>
          <w:szCs w:val="24"/>
          <w:lang w:val="it-IT"/>
        </w:rPr>
      </w:pPr>
    </w:p>
    <w:p w14:paraId="2AE0991A" w14:textId="351D26D2" w:rsidR="00D50D6B" w:rsidRPr="00480017" w:rsidRDefault="007A34F0" w:rsidP="0011522E">
      <w:pPr>
        <w:ind w:left="567" w:right="490"/>
        <w:jc w:val="center"/>
        <w:rPr>
          <w:rFonts w:ascii="Times New Roman" w:eastAsia="Trebuchet MS" w:hAnsi="Times New Roman" w:cs="Times New Roman"/>
          <w:color w:val="231F20"/>
          <w:sz w:val="24"/>
          <w:szCs w:val="24"/>
          <w:lang w:val="it-IT"/>
        </w:rPr>
      </w:pPr>
      <w:r w:rsidRPr="00480017">
        <w:rPr>
          <w:rFonts w:ascii="Times New Roman" w:eastAsia="Trebuchet MS" w:hAnsi="Times New Roman" w:cs="Times New Roman"/>
          <w:color w:val="231F20"/>
          <w:sz w:val="24"/>
          <w:szCs w:val="24"/>
          <w:lang w:val="it-IT"/>
        </w:rPr>
        <w:t>DATO ATTO</w:t>
      </w:r>
    </w:p>
    <w:p w14:paraId="055E4800" w14:textId="77777777" w:rsidR="00D50D6B" w:rsidRPr="00480017" w:rsidRDefault="00D50D6B" w:rsidP="00561347">
      <w:pPr>
        <w:spacing w:before="2" w:after="0" w:line="120" w:lineRule="exact"/>
        <w:ind w:left="567" w:right="490"/>
        <w:rPr>
          <w:rFonts w:ascii="Times New Roman" w:eastAsia="Trebuchet MS" w:hAnsi="Times New Roman" w:cs="Times New Roman"/>
          <w:color w:val="231F20"/>
          <w:sz w:val="24"/>
          <w:szCs w:val="24"/>
          <w:lang w:val="it-IT"/>
        </w:rPr>
      </w:pPr>
    </w:p>
    <w:p w14:paraId="0CFCDB67" w14:textId="77777777" w:rsidR="00D50D6B" w:rsidRPr="00480017" w:rsidRDefault="00D50D6B" w:rsidP="00561347">
      <w:pPr>
        <w:spacing w:after="0" w:line="200" w:lineRule="exact"/>
        <w:ind w:left="567" w:right="490"/>
        <w:rPr>
          <w:rFonts w:ascii="Times New Roman" w:eastAsia="Trebuchet MS" w:hAnsi="Times New Roman" w:cs="Times New Roman"/>
          <w:color w:val="231F20"/>
          <w:sz w:val="24"/>
          <w:szCs w:val="24"/>
          <w:lang w:val="it-IT"/>
        </w:rPr>
      </w:pPr>
    </w:p>
    <w:p w14:paraId="7EC46A17" w14:textId="5B598CFD" w:rsidR="008B209B" w:rsidRPr="00480017" w:rsidRDefault="008B209B" w:rsidP="008B209B">
      <w:pPr>
        <w:pStyle w:val="Paragrafoelenco"/>
        <w:numPr>
          <w:ilvl w:val="0"/>
          <w:numId w:val="4"/>
        </w:numPr>
        <w:spacing w:before="28" w:after="0" w:line="240" w:lineRule="auto"/>
        <w:ind w:left="567" w:right="490" w:firstLine="0"/>
        <w:jc w:val="both"/>
        <w:rPr>
          <w:rFonts w:ascii="Times New Roman" w:eastAsia="Trebuchet MS" w:hAnsi="Times New Roman" w:cs="Times New Roman"/>
          <w:color w:val="231F20"/>
          <w:sz w:val="24"/>
          <w:szCs w:val="24"/>
          <w:lang w:val="it-IT"/>
        </w:rPr>
      </w:pPr>
      <w:r w:rsidRPr="00480017">
        <w:rPr>
          <w:rFonts w:ascii="Times New Roman" w:eastAsia="Trebuchet MS" w:hAnsi="Times New Roman" w:cs="Times New Roman"/>
          <w:color w:val="231F20"/>
          <w:sz w:val="24"/>
          <w:szCs w:val="24"/>
          <w:lang w:val="it-IT"/>
        </w:rPr>
        <w:t>della necessità di sviluppare il modello integrato di servizi di distretto tra Amministrazioni locali e Strutture sanitarie, in un raccordo e riequilibrio delle attività e delle competenze, e la necessità di coordinare le attività a livello di intero distretto socio-sanitario per tutti i 28 Comuni dell’area;</w:t>
      </w:r>
    </w:p>
    <w:p w14:paraId="69D48E05" w14:textId="779F2625" w:rsidR="0011522E" w:rsidRPr="00480017" w:rsidRDefault="007A34F0" w:rsidP="00EE2542">
      <w:pPr>
        <w:pStyle w:val="Paragrafoelenco"/>
        <w:numPr>
          <w:ilvl w:val="0"/>
          <w:numId w:val="5"/>
        </w:numPr>
        <w:spacing w:before="120" w:after="0" w:line="281" w:lineRule="auto"/>
        <w:ind w:left="567" w:right="488" w:firstLine="0"/>
        <w:contextualSpacing w:val="0"/>
        <w:jc w:val="both"/>
        <w:rPr>
          <w:rFonts w:ascii="Times New Roman" w:eastAsia="Trebuchet MS" w:hAnsi="Times New Roman" w:cs="Times New Roman"/>
          <w:color w:val="231F20"/>
          <w:sz w:val="24"/>
          <w:szCs w:val="24"/>
          <w:lang w:val="it-IT"/>
        </w:rPr>
      </w:pPr>
      <w:r w:rsidRPr="00480017">
        <w:rPr>
          <w:rFonts w:ascii="Times New Roman" w:eastAsia="Trebuchet MS" w:hAnsi="Times New Roman" w:cs="Times New Roman"/>
          <w:color w:val="231F20"/>
          <w:sz w:val="24"/>
          <w:szCs w:val="24"/>
          <w:lang w:val="it-IT"/>
        </w:rPr>
        <w:t xml:space="preserve">che nel territorio </w:t>
      </w:r>
      <w:r w:rsidR="0011522E" w:rsidRPr="00480017">
        <w:rPr>
          <w:rFonts w:ascii="Times New Roman" w:eastAsia="Trebuchet MS" w:hAnsi="Times New Roman" w:cs="Times New Roman"/>
          <w:color w:val="231F20"/>
          <w:sz w:val="24"/>
          <w:szCs w:val="24"/>
          <w:lang w:val="it-IT"/>
        </w:rPr>
        <w:t>della Federazione dei Comuni del Camposa</w:t>
      </w:r>
      <w:r w:rsidR="006E3614" w:rsidRPr="00480017">
        <w:rPr>
          <w:rFonts w:ascii="Times New Roman" w:eastAsia="Trebuchet MS" w:hAnsi="Times New Roman" w:cs="Times New Roman"/>
          <w:color w:val="231F20"/>
          <w:sz w:val="24"/>
          <w:szCs w:val="24"/>
          <w:lang w:val="it-IT"/>
        </w:rPr>
        <w:t>m</w:t>
      </w:r>
      <w:r w:rsidR="0011522E" w:rsidRPr="00480017">
        <w:rPr>
          <w:rFonts w:ascii="Times New Roman" w:eastAsia="Trebuchet MS" w:hAnsi="Times New Roman" w:cs="Times New Roman"/>
          <w:color w:val="231F20"/>
          <w:sz w:val="24"/>
          <w:szCs w:val="24"/>
          <w:lang w:val="it-IT"/>
        </w:rPr>
        <w:t xml:space="preserve">pierese </w:t>
      </w:r>
      <w:r w:rsidR="00EE2542" w:rsidRPr="00480017">
        <w:rPr>
          <w:rFonts w:ascii="Times New Roman" w:eastAsia="Trebuchet MS" w:hAnsi="Times New Roman" w:cs="Times New Roman"/>
          <w:color w:val="231F20"/>
          <w:sz w:val="24"/>
          <w:szCs w:val="24"/>
          <w:lang w:val="it-IT"/>
        </w:rPr>
        <w:t xml:space="preserve">(di seguito anche “Federazione”) </w:t>
      </w:r>
      <w:r w:rsidR="0011522E" w:rsidRPr="00480017">
        <w:rPr>
          <w:rFonts w:ascii="Times New Roman" w:eastAsia="Trebuchet MS" w:hAnsi="Times New Roman" w:cs="Times New Roman"/>
          <w:color w:val="231F20"/>
          <w:sz w:val="24"/>
          <w:szCs w:val="24"/>
          <w:lang w:val="it-IT"/>
        </w:rPr>
        <w:t>è in corso la realizzazione di progett</w:t>
      </w:r>
      <w:r w:rsidR="008B209B" w:rsidRPr="00480017">
        <w:rPr>
          <w:rFonts w:ascii="Times New Roman" w:eastAsia="Trebuchet MS" w:hAnsi="Times New Roman" w:cs="Times New Roman"/>
          <w:color w:val="231F20"/>
          <w:sz w:val="24"/>
          <w:szCs w:val="24"/>
          <w:lang w:val="it-IT"/>
        </w:rPr>
        <w:t xml:space="preserve">i ed interventi </w:t>
      </w:r>
      <w:r w:rsidR="0011522E" w:rsidRPr="00480017">
        <w:rPr>
          <w:rFonts w:ascii="Times New Roman" w:eastAsia="Trebuchet MS" w:hAnsi="Times New Roman" w:cs="Times New Roman"/>
          <w:color w:val="231F20"/>
          <w:sz w:val="24"/>
          <w:szCs w:val="24"/>
          <w:lang w:val="it-IT"/>
        </w:rPr>
        <w:t>organizza</w:t>
      </w:r>
      <w:r w:rsidR="008B209B" w:rsidRPr="00480017">
        <w:rPr>
          <w:rFonts w:ascii="Times New Roman" w:eastAsia="Trebuchet MS" w:hAnsi="Times New Roman" w:cs="Times New Roman"/>
          <w:color w:val="231F20"/>
          <w:sz w:val="24"/>
          <w:szCs w:val="24"/>
          <w:lang w:val="it-IT"/>
        </w:rPr>
        <w:t>ti</w:t>
      </w:r>
      <w:r w:rsidR="0011522E" w:rsidRPr="00480017">
        <w:rPr>
          <w:rFonts w:ascii="Times New Roman" w:eastAsia="Trebuchet MS" w:hAnsi="Times New Roman" w:cs="Times New Roman"/>
          <w:color w:val="231F20"/>
          <w:sz w:val="24"/>
          <w:szCs w:val="24"/>
          <w:lang w:val="it-IT"/>
        </w:rPr>
        <w:t xml:space="preserve"> </w:t>
      </w:r>
      <w:r w:rsidR="008B209B" w:rsidRPr="00480017">
        <w:rPr>
          <w:rFonts w:ascii="Times New Roman" w:eastAsia="Trebuchet MS" w:hAnsi="Times New Roman" w:cs="Times New Roman"/>
          <w:color w:val="231F20"/>
          <w:sz w:val="24"/>
          <w:szCs w:val="24"/>
          <w:lang w:val="it-IT"/>
        </w:rPr>
        <w:t xml:space="preserve">in modo uniforme nel territorio dell’ambito territoriale sociale </w:t>
      </w:r>
      <w:proofErr w:type="spellStart"/>
      <w:r w:rsidR="008B209B" w:rsidRPr="00480017">
        <w:rPr>
          <w:rFonts w:ascii="Times New Roman" w:eastAsia="Trebuchet MS" w:hAnsi="Times New Roman" w:cs="Times New Roman"/>
          <w:color w:val="231F20"/>
          <w:sz w:val="24"/>
          <w:szCs w:val="24"/>
          <w:lang w:val="it-IT"/>
        </w:rPr>
        <w:t>Ven</w:t>
      </w:r>
      <w:proofErr w:type="spellEnd"/>
      <w:r w:rsidR="008B209B" w:rsidRPr="00480017">
        <w:rPr>
          <w:rFonts w:ascii="Times New Roman" w:eastAsia="Trebuchet MS" w:hAnsi="Times New Roman" w:cs="Times New Roman"/>
          <w:color w:val="231F20"/>
          <w:sz w:val="24"/>
          <w:szCs w:val="24"/>
          <w:lang w:val="it-IT"/>
        </w:rPr>
        <w:t xml:space="preserve"> 15;</w:t>
      </w:r>
    </w:p>
    <w:p w14:paraId="5768E0BC" w14:textId="154DC42B" w:rsidR="0011522E" w:rsidRPr="00480017" w:rsidRDefault="0011522E" w:rsidP="00EE2542">
      <w:pPr>
        <w:pStyle w:val="Paragrafoelenco"/>
        <w:numPr>
          <w:ilvl w:val="0"/>
          <w:numId w:val="5"/>
        </w:numPr>
        <w:spacing w:before="120" w:after="0" w:line="281" w:lineRule="auto"/>
        <w:ind w:left="567" w:right="488" w:firstLine="0"/>
        <w:contextualSpacing w:val="0"/>
        <w:jc w:val="both"/>
        <w:rPr>
          <w:rFonts w:ascii="Times New Roman" w:eastAsia="Trebuchet MS" w:hAnsi="Times New Roman" w:cs="Times New Roman"/>
          <w:color w:val="231F20"/>
          <w:sz w:val="24"/>
          <w:szCs w:val="24"/>
          <w:lang w:val="it-IT"/>
        </w:rPr>
      </w:pPr>
      <w:r w:rsidRPr="00480017">
        <w:rPr>
          <w:rFonts w:ascii="Times New Roman" w:eastAsia="Trebuchet MS" w:hAnsi="Times New Roman" w:cs="Times New Roman"/>
          <w:color w:val="231F20"/>
          <w:sz w:val="24"/>
          <w:szCs w:val="24"/>
          <w:lang w:val="it-IT"/>
        </w:rPr>
        <w:t xml:space="preserve">che </w:t>
      </w:r>
      <w:r w:rsidR="008B209B" w:rsidRPr="00480017">
        <w:rPr>
          <w:rFonts w:ascii="Times New Roman" w:eastAsia="Trebuchet MS" w:hAnsi="Times New Roman" w:cs="Times New Roman"/>
          <w:color w:val="231F20"/>
          <w:sz w:val="24"/>
          <w:szCs w:val="24"/>
          <w:lang w:val="it-IT"/>
        </w:rPr>
        <w:t xml:space="preserve">il progetto oggetto del presente accordo </w:t>
      </w:r>
      <w:r w:rsidR="00E20CC2" w:rsidRPr="00480017">
        <w:rPr>
          <w:rFonts w:ascii="Times New Roman" w:eastAsia="Trebuchet MS" w:hAnsi="Times New Roman" w:cs="Times New Roman"/>
          <w:color w:val="231F20"/>
          <w:sz w:val="24"/>
          <w:szCs w:val="24"/>
          <w:lang w:val="it-IT"/>
        </w:rPr>
        <w:t xml:space="preserve">andrà a confluire tra le competenze dell’Unione </w:t>
      </w:r>
      <w:r w:rsidR="008B209B" w:rsidRPr="00480017">
        <w:rPr>
          <w:rFonts w:ascii="Times New Roman" w:eastAsia="Trebuchet MS" w:hAnsi="Times New Roman" w:cs="Times New Roman"/>
          <w:color w:val="231F20"/>
          <w:sz w:val="24"/>
          <w:szCs w:val="24"/>
          <w:lang w:val="it-IT"/>
        </w:rPr>
        <w:t xml:space="preserve">ma sarà </w:t>
      </w:r>
      <w:r w:rsidR="00E20CC2" w:rsidRPr="00480017">
        <w:rPr>
          <w:rFonts w:ascii="Times New Roman" w:eastAsia="Trebuchet MS" w:hAnsi="Times New Roman" w:cs="Times New Roman"/>
          <w:color w:val="231F20"/>
          <w:sz w:val="24"/>
          <w:szCs w:val="24"/>
          <w:lang w:val="it-IT"/>
        </w:rPr>
        <w:t xml:space="preserve">comunque gestito in sinergia con i rispettivi uffici del sociale degli Enti, </w:t>
      </w:r>
      <w:r w:rsidR="008B209B" w:rsidRPr="00480017">
        <w:rPr>
          <w:rFonts w:ascii="Times New Roman" w:eastAsia="Trebuchet MS" w:hAnsi="Times New Roman" w:cs="Times New Roman"/>
          <w:color w:val="231F20"/>
          <w:sz w:val="24"/>
          <w:szCs w:val="24"/>
          <w:lang w:val="it-IT"/>
        </w:rPr>
        <w:t>e</w:t>
      </w:r>
      <w:r w:rsidR="00E20CC2" w:rsidRPr="00480017">
        <w:rPr>
          <w:rFonts w:ascii="Times New Roman" w:eastAsia="Trebuchet MS" w:hAnsi="Times New Roman" w:cs="Times New Roman"/>
          <w:color w:val="231F20"/>
          <w:sz w:val="24"/>
          <w:szCs w:val="24"/>
          <w:lang w:val="it-IT"/>
        </w:rPr>
        <w:t xml:space="preserve"> che attraverso il modello associativo sarà possibile allargare le competenze di impatto verso la cittadinanza in modo diffuso e rispondente alle dinamiche di vita delle persone, oltra che alle mutate situazioni di mobilità di privacy e di trasparenza, nonché di efficacia e di ottimizzazione delle risorse a disposizione per la risposta alle esigenze;</w:t>
      </w:r>
    </w:p>
    <w:p w14:paraId="3642D974" w14:textId="3C5A818A" w:rsidR="00E20CC2" w:rsidRPr="00480017" w:rsidRDefault="00E20CC2" w:rsidP="00EE2542">
      <w:pPr>
        <w:pStyle w:val="Paragrafoelenco"/>
        <w:numPr>
          <w:ilvl w:val="0"/>
          <w:numId w:val="5"/>
        </w:numPr>
        <w:spacing w:before="120" w:after="0" w:line="281" w:lineRule="auto"/>
        <w:ind w:left="567" w:right="488" w:firstLine="0"/>
        <w:contextualSpacing w:val="0"/>
        <w:jc w:val="both"/>
        <w:rPr>
          <w:rFonts w:ascii="Times New Roman" w:eastAsia="Trebuchet MS" w:hAnsi="Times New Roman" w:cs="Times New Roman"/>
          <w:color w:val="231F20"/>
          <w:sz w:val="24"/>
          <w:szCs w:val="24"/>
          <w:lang w:val="it-IT"/>
        </w:rPr>
      </w:pPr>
      <w:r w:rsidRPr="00480017">
        <w:rPr>
          <w:rFonts w:ascii="Times New Roman" w:eastAsia="Trebuchet MS" w:hAnsi="Times New Roman" w:cs="Times New Roman"/>
          <w:color w:val="231F20"/>
          <w:sz w:val="24"/>
          <w:szCs w:val="24"/>
          <w:lang w:val="it-IT"/>
        </w:rPr>
        <w:t xml:space="preserve">che lo stesso progetto della Federazione ha incontrato il parere e la piena collaborazione della struttura </w:t>
      </w:r>
      <w:r w:rsidR="008B209B" w:rsidRPr="00480017">
        <w:rPr>
          <w:rFonts w:ascii="Times New Roman" w:eastAsia="Trebuchet MS" w:hAnsi="Times New Roman" w:cs="Times New Roman"/>
          <w:color w:val="231F20"/>
          <w:sz w:val="24"/>
          <w:szCs w:val="24"/>
          <w:lang w:val="it-IT"/>
        </w:rPr>
        <w:t>socio-</w:t>
      </w:r>
      <w:r w:rsidRPr="00480017">
        <w:rPr>
          <w:rFonts w:ascii="Times New Roman" w:eastAsia="Trebuchet MS" w:hAnsi="Times New Roman" w:cs="Times New Roman"/>
          <w:color w:val="231F20"/>
          <w:sz w:val="24"/>
          <w:szCs w:val="24"/>
          <w:lang w:val="it-IT"/>
        </w:rPr>
        <w:t>sanitaria territoriale attraverso il disegno di un modello di collaborazione multidisciplinare da organizzare presso le strutture di entrambi gli Enti e con una circolarità di professionalità e di dati atti a consentire e velocizzare sia i processi amministrativi che quelli operativi;</w:t>
      </w:r>
    </w:p>
    <w:p w14:paraId="1FA30863" w14:textId="42EE67A2" w:rsidR="00E20CC2" w:rsidRPr="00480017" w:rsidRDefault="00E20CC2" w:rsidP="00EE2542">
      <w:pPr>
        <w:pStyle w:val="Paragrafoelenco"/>
        <w:numPr>
          <w:ilvl w:val="0"/>
          <w:numId w:val="5"/>
        </w:numPr>
        <w:spacing w:before="120" w:after="0" w:line="281" w:lineRule="auto"/>
        <w:ind w:left="567" w:right="488" w:firstLine="0"/>
        <w:contextualSpacing w:val="0"/>
        <w:jc w:val="both"/>
        <w:rPr>
          <w:rFonts w:ascii="Times New Roman" w:eastAsia="Trebuchet MS" w:hAnsi="Times New Roman" w:cs="Times New Roman"/>
          <w:color w:val="231F20"/>
          <w:sz w:val="24"/>
          <w:szCs w:val="24"/>
          <w:lang w:val="it-IT"/>
        </w:rPr>
      </w:pPr>
      <w:r w:rsidRPr="00480017">
        <w:rPr>
          <w:rFonts w:ascii="Times New Roman" w:eastAsia="Trebuchet MS" w:hAnsi="Times New Roman" w:cs="Times New Roman"/>
          <w:color w:val="231F20"/>
          <w:sz w:val="24"/>
          <w:szCs w:val="24"/>
          <w:lang w:val="it-IT"/>
        </w:rPr>
        <w:t>che la necessità di dotazioni digitali a supporto degli uffici e dei processi di interoperabilità previsti dalle norme citate è stata affrontata dalla Federazione, nel rispetto delle disposizioni dettate dalla Linee guida AGID del 9 maggio 2019, con una ricerca di soluzioni disponibili a riuso nella Pubblica Amministrazione che ha portato ad individuare nella soluzione SISO della Regione dell’Umbria iscritta a riuso nel Catalogo nazionale AGID di Developers Italia;</w:t>
      </w:r>
    </w:p>
    <w:p w14:paraId="4F0A88B1" w14:textId="7AF75798" w:rsidR="00E20CC2" w:rsidRPr="00480017" w:rsidRDefault="00E20CC2" w:rsidP="00EE2542">
      <w:pPr>
        <w:pStyle w:val="Paragrafoelenco"/>
        <w:numPr>
          <w:ilvl w:val="0"/>
          <w:numId w:val="5"/>
        </w:numPr>
        <w:spacing w:before="120" w:after="0" w:line="281" w:lineRule="auto"/>
        <w:ind w:left="567" w:right="488" w:firstLine="0"/>
        <w:contextualSpacing w:val="0"/>
        <w:jc w:val="both"/>
        <w:rPr>
          <w:rFonts w:ascii="Times New Roman" w:eastAsia="Trebuchet MS" w:hAnsi="Times New Roman" w:cs="Times New Roman"/>
          <w:color w:val="231F20"/>
          <w:sz w:val="24"/>
          <w:szCs w:val="24"/>
          <w:lang w:val="it-IT"/>
        </w:rPr>
      </w:pPr>
      <w:r w:rsidRPr="00480017">
        <w:rPr>
          <w:rFonts w:ascii="Times New Roman" w:eastAsia="Trebuchet MS" w:hAnsi="Times New Roman" w:cs="Times New Roman"/>
          <w:color w:val="231F20"/>
          <w:sz w:val="24"/>
          <w:szCs w:val="24"/>
          <w:lang w:val="it-IT"/>
        </w:rPr>
        <w:lastRenderedPageBreak/>
        <w:t>che detta soluzione informatica è non solo strumento digitale ma a tutti gli effetti ha caratteristica di pratica amministrativa, detta in gergo anche “buona pratica della P.A.”, già adottata da altre amministrazioni delle regioni Lombardia, Marche, Lazio e Umbria</w:t>
      </w:r>
      <w:r w:rsidR="00EE2542" w:rsidRPr="00480017">
        <w:rPr>
          <w:rFonts w:ascii="Times New Roman" w:eastAsia="Trebuchet MS" w:hAnsi="Times New Roman" w:cs="Times New Roman"/>
          <w:color w:val="231F20"/>
          <w:sz w:val="24"/>
          <w:szCs w:val="24"/>
          <w:lang w:val="it-IT"/>
        </w:rPr>
        <w:t>, per un totale di oltre 350 ed è rilasciata dalla Regione dell’Umbria in conformità a quanto previsto dal CAD e dalle linee guida AGID citate, nonché supportata e gestita da un laboratorio creato dalla stessa Regione dell’Umbria con DGR 1572/2015;</w:t>
      </w:r>
    </w:p>
    <w:p w14:paraId="7DE8499E" w14:textId="444E5838" w:rsidR="00EE2542" w:rsidRPr="00480017" w:rsidRDefault="00EE2542" w:rsidP="00EE2542">
      <w:pPr>
        <w:pStyle w:val="Paragrafoelenco"/>
        <w:numPr>
          <w:ilvl w:val="0"/>
          <w:numId w:val="5"/>
        </w:numPr>
        <w:spacing w:before="120" w:after="0" w:line="281" w:lineRule="auto"/>
        <w:ind w:left="567" w:right="488" w:firstLine="0"/>
        <w:contextualSpacing w:val="0"/>
        <w:jc w:val="both"/>
        <w:rPr>
          <w:rFonts w:ascii="Times New Roman" w:eastAsia="Trebuchet MS" w:hAnsi="Times New Roman" w:cs="Times New Roman"/>
          <w:color w:val="231F20"/>
          <w:sz w:val="24"/>
          <w:szCs w:val="24"/>
          <w:lang w:val="it-IT"/>
        </w:rPr>
      </w:pPr>
      <w:r w:rsidRPr="00480017">
        <w:rPr>
          <w:rFonts w:ascii="Times New Roman" w:eastAsia="Trebuchet MS" w:hAnsi="Times New Roman" w:cs="Times New Roman"/>
          <w:color w:val="231F20"/>
          <w:sz w:val="24"/>
          <w:szCs w:val="24"/>
          <w:lang w:val="it-IT"/>
        </w:rPr>
        <w:t xml:space="preserve">che la Federazione ha espletato le pratiche di riuso come previsto dagli artt. 68 e 69 del Codice dell’Amministrazione Digitale ed aver ottenuto quanto previsto e anche una serie di elementi aggiuntivi di collaborazione per l’attivazione del sistema SISO e la sua messa in opera attraverso una  collaborazione tra Amministrazioni con vantaggi economici ed operativi significativi per la stessa Federazione che </w:t>
      </w:r>
      <w:r w:rsidR="006E3614" w:rsidRPr="00480017">
        <w:rPr>
          <w:rFonts w:ascii="Times New Roman" w:eastAsia="Trebuchet MS" w:hAnsi="Times New Roman" w:cs="Times New Roman"/>
          <w:color w:val="231F20"/>
          <w:sz w:val="24"/>
          <w:szCs w:val="24"/>
          <w:lang w:val="it-IT"/>
        </w:rPr>
        <w:t xml:space="preserve">li </w:t>
      </w:r>
      <w:r w:rsidRPr="00480017">
        <w:rPr>
          <w:rFonts w:ascii="Times New Roman" w:eastAsia="Trebuchet MS" w:hAnsi="Times New Roman" w:cs="Times New Roman"/>
          <w:color w:val="231F20"/>
          <w:sz w:val="24"/>
          <w:szCs w:val="24"/>
          <w:lang w:val="it-IT"/>
        </w:rPr>
        <w:t>può mettere a disposizione</w:t>
      </w:r>
      <w:r w:rsidR="008B209B" w:rsidRPr="00480017">
        <w:rPr>
          <w:rFonts w:ascii="Times New Roman" w:eastAsia="Trebuchet MS" w:hAnsi="Times New Roman" w:cs="Times New Roman"/>
          <w:color w:val="231F20"/>
          <w:sz w:val="24"/>
          <w:szCs w:val="24"/>
          <w:lang w:val="it-IT"/>
        </w:rPr>
        <w:t>,</w:t>
      </w:r>
      <w:r w:rsidRPr="00480017">
        <w:rPr>
          <w:rFonts w:ascii="Times New Roman" w:eastAsia="Trebuchet MS" w:hAnsi="Times New Roman" w:cs="Times New Roman"/>
          <w:color w:val="231F20"/>
          <w:sz w:val="24"/>
          <w:szCs w:val="24"/>
          <w:lang w:val="it-IT"/>
        </w:rPr>
        <w:t xml:space="preserve"> </w:t>
      </w:r>
      <w:r w:rsidR="008B209B" w:rsidRPr="00480017">
        <w:rPr>
          <w:rFonts w:ascii="Times New Roman" w:eastAsia="Trebuchet MS" w:hAnsi="Times New Roman" w:cs="Times New Roman"/>
          <w:color w:val="231F20"/>
          <w:sz w:val="24"/>
          <w:szCs w:val="24"/>
          <w:lang w:val="it-IT"/>
        </w:rPr>
        <w:t xml:space="preserve">alle medesime condizioni, </w:t>
      </w:r>
      <w:r w:rsidRPr="00480017">
        <w:rPr>
          <w:rFonts w:ascii="Times New Roman" w:eastAsia="Trebuchet MS" w:hAnsi="Times New Roman" w:cs="Times New Roman"/>
          <w:color w:val="231F20"/>
          <w:sz w:val="24"/>
          <w:szCs w:val="24"/>
          <w:lang w:val="it-IT"/>
        </w:rPr>
        <w:t>di tutti i 28 Comuni del distretto</w:t>
      </w:r>
      <w:r w:rsidR="008B209B" w:rsidRPr="00480017">
        <w:rPr>
          <w:rFonts w:ascii="Times New Roman" w:eastAsia="Trebuchet MS" w:hAnsi="Times New Roman" w:cs="Times New Roman"/>
          <w:color w:val="231F20"/>
          <w:sz w:val="24"/>
          <w:szCs w:val="24"/>
          <w:lang w:val="it-IT"/>
        </w:rPr>
        <w:t xml:space="preserve"> e del Distretto 4 Alta Padovana dell’Ulss 6 Euganea, che gestisce le deleghe obbligatorie e facoltative per conto dei comuni</w:t>
      </w:r>
      <w:r w:rsidRPr="00480017">
        <w:rPr>
          <w:rFonts w:ascii="Times New Roman" w:eastAsia="Trebuchet MS" w:hAnsi="Times New Roman" w:cs="Times New Roman"/>
          <w:color w:val="231F20"/>
          <w:sz w:val="24"/>
          <w:szCs w:val="24"/>
          <w:lang w:val="it-IT"/>
        </w:rPr>
        <w:t>;</w:t>
      </w:r>
    </w:p>
    <w:p w14:paraId="46B5041A" w14:textId="482705E9" w:rsidR="00EE2542" w:rsidRPr="00480017" w:rsidRDefault="00FF2B34" w:rsidP="00EE2542">
      <w:pPr>
        <w:pStyle w:val="Paragrafoelenco"/>
        <w:numPr>
          <w:ilvl w:val="0"/>
          <w:numId w:val="5"/>
        </w:numPr>
        <w:spacing w:before="120" w:after="0" w:line="281" w:lineRule="auto"/>
        <w:ind w:left="567" w:right="488" w:firstLine="0"/>
        <w:contextualSpacing w:val="0"/>
        <w:jc w:val="both"/>
        <w:rPr>
          <w:rFonts w:ascii="Times New Roman" w:eastAsia="Trebuchet MS" w:hAnsi="Times New Roman" w:cs="Times New Roman"/>
          <w:color w:val="231F20"/>
          <w:sz w:val="24"/>
          <w:szCs w:val="24"/>
          <w:lang w:val="it-IT"/>
        </w:rPr>
      </w:pPr>
      <w:r w:rsidRPr="00480017">
        <w:rPr>
          <w:rFonts w:ascii="Times New Roman" w:eastAsia="Trebuchet MS" w:hAnsi="Times New Roman" w:cs="Times New Roman"/>
          <w:color w:val="231F20"/>
          <w:sz w:val="24"/>
          <w:szCs w:val="24"/>
          <w:lang w:val="it-IT"/>
        </w:rPr>
        <w:t xml:space="preserve">Che per mantenere i vantaggi del riuso concordati con la Società Umbria Digitale </w:t>
      </w:r>
      <w:proofErr w:type="spellStart"/>
      <w:r w:rsidRPr="00480017">
        <w:rPr>
          <w:rFonts w:ascii="Times New Roman" w:eastAsia="Trebuchet MS" w:hAnsi="Times New Roman" w:cs="Times New Roman"/>
          <w:color w:val="231F20"/>
          <w:sz w:val="24"/>
          <w:szCs w:val="24"/>
          <w:lang w:val="it-IT"/>
        </w:rPr>
        <w:t>scarl</w:t>
      </w:r>
      <w:proofErr w:type="spellEnd"/>
      <w:r w:rsidRPr="00480017">
        <w:rPr>
          <w:rFonts w:ascii="Times New Roman" w:eastAsia="Trebuchet MS" w:hAnsi="Times New Roman" w:cs="Times New Roman"/>
          <w:color w:val="231F20"/>
          <w:sz w:val="24"/>
          <w:szCs w:val="24"/>
          <w:lang w:val="it-IT"/>
        </w:rPr>
        <w:t>, in house della regione dell’Umbria, che gestisce il riuso in forza della DGR 1572/2015 la Federazione dovrà contribuire con la partecipazione al Progetto OCPA Umbria per la costituzione di una Comunità di pratica per i Servizi Sociali, intendendo la costituzione di tale modello di collaborazione tra Enti intorno al tema dei servizi sociali secondo caratteristiche definite da linee guida realizzate dal Regione dell’Umbria in collaborazione con AGID, Agenzia per la Coesione Territoriale e Dipartimento per gli Affari Regionali e Autonomie locali;</w:t>
      </w:r>
    </w:p>
    <w:p w14:paraId="1C1A99E8" w14:textId="6ADF1F9D" w:rsidR="00FF2B34" w:rsidRPr="00480017" w:rsidRDefault="00FF2B34" w:rsidP="00EE2542">
      <w:pPr>
        <w:pStyle w:val="Paragrafoelenco"/>
        <w:numPr>
          <w:ilvl w:val="0"/>
          <w:numId w:val="5"/>
        </w:numPr>
        <w:spacing w:before="120" w:after="0" w:line="281" w:lineRule="auto"/>
        <w:ind w:left="567" w:right="488" w:firstLine="0"/>
        <w:contextualSpacing w:val="0"/>
        <w:jc w:val="both"/>
        <w:rPr>
          <w:rFonts w:ascii="Times New Roman" w:eastAsia="Trebuchet MS" w:hAnsi="Times New Roman" w:cs="Times New Roman"/>
          <w:color w:val="231F20"/>
          <w:sz w:val="24"/>
          <w:szCs w:val="24"/>
          <w:lang w:val="it-IT"/>
        </w:rPr>
      </w:pPr>
      <w:r w:rsidRPr="00480017">
        <w:rPr>
          <w:rFonts w:ascii="Times New Roman" w:eastAsia="Trebuchet MS" w:hAnsi="Times New Roman" w:cs="Times New Roman"/>
          <w:color w:val="231F20"/>
          <w:sz w:val="24"/>
          <w:szCs w:val="24"/>
          <w:lang w:val="it-IT"/>
        </w:rPr>
        <w:t>Che tale Comunità avrà connotati operativi volti a raccogliere gestire le problematiche degli uffici del sociale, analizzare le esigenze e le soluzioni possibili, supportare i membri della Comunità nelle esigenze organizzative e di merito, nonché interagire con il laboratorio SISO della Regione Umbria, messo a rete con altre Amministrazioni e Comunità SISO presenti sul territorio nazionale. In questo la Federazione sarà un Pilota</w:t>
      </w:r>
      <w:r w:rsidR="00642876" w:rsidRPr="00480017">
        <w:rPr>
          <w:rFonts w:ascii="Times New Roman" w:eastAsia="Trebuchet MS" w:hAnsi="Times New Roman" w:cs="Times New Roman"/>
          <w:color w:val="231F20"/>
          <w:sz w:val="24"/>
          <w:szCs w:val="24"/>
          <w:lang w:val="it-IT"/>
        </w:rPr>
        <w:t>, anche rispetto alla Regione del Veneto,</w:t>
      </w:r>
      <w:r w:rsidRPr="00480017">
        <w:rPr>
          <w:rFonts w:ascii="Times New Roman" w:eastAsia="Trebuchet MS" w:hAnsi="Times New Roman" w:cs="Times New Roman"/>
          <w:color w:val="231F20"/>
          <w:sz w:val="24"/>
          <w:szCs w:val="24"/>
          <w:lang w:val="it-IT"/>
        </w:rPr>
        <w:t xml:space="preserve"> che attuerà le linee guida per la caratterizzazione di una Comunità come da documento pervenuto alla stessa Federazione ed analizzato;</w:t>
      </w:r>
    </w:p>
    <w:p w14:paraId="6A2587C5" w14:textId="127E1367" w:rsidR="00B323D7" w:rsidRPr="00480017" w:rsidRDefault="00FF2B34" w:rsidP="00C93185">
      <w:pPr>
        <w:pStyle w:val="Paragrafoelenco"/>
        <w:numPr>
          <w:ilvl w:val="0"/>
          <w:numId w:val="5"/>
        </w:numPr>
        <w:spacing w:before="120" w:after="0" w:line="281" w:lineRule="auto"/>
        <w:ind w:left="567" w:right="488" w:firstLine="0"/>
        <w:contextualSpacing w:val="0"/>
        <w:jc w:val="both"/>
        <w:rPr>
          <w:rFonts w:ascii="Times New Roman" w:eastAsia="Trebuchet MS" w:hAnsi="Times New Roman" w:cs="Times New Roman"/>
          <w:color w:val="231F20"/>
          <w:sz w:val="24"/>
          <w:szCs w:val="24"/>
          <w:lang w:val="it-IT"/>
        </w:rPr>
      </w:pPr>
      <w:r w:rsidRPr="00480017">
        <w:rPr>
          <w:rFonts w:ascii="Times New Roman" w:eastAsia="Trebuchet MS" w:hAnsi="Times New Roman" w:cs="Times New Roman"/>
          <w:color w:val="231F20"/>
          <w:sz w:val="24"/>
          <w:szCs w:val="24"/>
          <w:lang w:val="it-IT"/>
        </w:rPr>
        <w:t>Che quanto fin qui descritto costituisce elemento di interesse e di opportunità per tutti i 28 Comuni del distretto</w:t>
      </w:r>
      <w:r w:rsidR="00EF7DCB" w:rsidRPr="00480017">
        <w:rPr>
          <w:rFonts w:ascii="Times New Roman" w:eastAsia="Trebuchet MS" w:hAnsi="Times New Roman" w:cs="Times New Roman"/>
          <w:color w:val="231F20"/>
          <w:sz w:val="24"/>
          <w:szCs w:val="24"/>
          <w:lang w:val="it-IT"/>
        </w:rPr>
        <w:t xml:space="preserve"> e per il Distretto 4 stesso,</w:t>
      </w:r>
      <w:r w:rsidRPr="00480017">
        <w:rPr>
          <w:rFonts w:ascii="Times New Roman" w:eastAsia="Trebuchet MS" w:hAnsi="Times New Roman" w:cs="Times New Roman"/>
          <w:color w:val="231F20"/>
          <w:sz w:val="24"/>
          <w:szCs w:val="24"/>
          <w:lang w:val="it-IT"/>
        </w:rPr>
        <w:t xml:space="preserve"> e che per questo il presente protocollo individua e definisce obiettivi, modello di collaborazione e di caratterizzazione del Sistema di servizi sociali e Welfare condiviso</w:t>
      </w:r>
      <w:r w:rsidR="00B323D7" w:rsidRPr="00480017">
        <w:rPr>
          <w:rFonts w:ascii="Times New Roman" w:eastAsia="Trebuchet MS" w:hAnsi="Times New Roman" w:cs="Times New Roman"/>
          <w:color w:val="231F20"/>
          <w:sz w:val="24"/>
          <w:szCs w:val="24"/>
          <w:lang w:val="it-IT"/>
        </w:rPr>
        <w:t>;</w:t>
      </w:r>
    </w:p>
    <w:p w14:paraId="157F98EC" w14:textId="5B1A5EDD" w:rsidR="000B6F43" w:rsidRPr="00480017" w:rsidRDefault="000B6F43" w:rsidP="00C93185">
      <w:pPr>
        <w:pStyle w:val="Paragrafoelenco"/>
        <w:numPr>
          <w:ilvl w:val="0"/>
          <w:numId w:val="5"/>
        </w:numPr>
        <w:spacing w:before="120" w:after="0" w:line="281" w:lineRule="auto"/>
        <w:ind w:left="567" w:right="488" w:firstLine="0"/>
        <w:contextualSpacing w:val="0"/>
        <w:jc w:val="both"/>
        <w:rPr>
          <w:rFonts w:ascii="Times New Roman" w:eastAsia="Trebuchet MS" w:hAnsi="Times New Roman" w:cs="Times New Roman"/>
          <w:color w:val="231F20"/>
          <w:sz w:val="24"/>
          <w:szCs w:val="24"/>
          <w:lang w:val="it-IT"/>
        </w:rPr>
      </w:pPr>
      <w:r w:rsidRPr="00480017">
        <w:rPr>
          <w:rFonts w:ascii="Times New Roman" w:eastAsia="Trebuchet MS" w:hAnsi="Times New Roman" w:cs="Times New Roman"/>
          <w:color w:val="231F20"/>
          <w:sz w:val="24"/>
          <w:szCs w:val="24"/>
          <w:lang w:val="it-IT"/>
        </w:rPr>
        <w:t>Che i 28 Comuni del distretto hanno avuto conoscenza del Progetto avviato dalla Federazione e che attraverso una serie di incontri, analisi e tavoli di lavoro hanno condiviso il modello e analizzato i vantaggi e le opportunità presenti. Che gli stessi 28 Comuni in questa disamina hanno tenuto conto degli adempimenti in carico nel contesto delle norme di servizio e di attuazione delle leggi e dei decreti citati, non ultimo quanto previsto in capo alla interazione di competenza verso Veneto Lavoro, derivante degli obblighi della L.26/2019 circa il reddito di cittadinanza;</w:t>
      </w:r>
    </w:p>
    <w:p w14:paraId="1DB628EB" w14:textId="0336C12E" w:rsidR="000B6F43" w:rsidRPr="00480017" w:rsidRDefault="000B6F43" w:rsidP="00C93185">
      <w:pPr>
        <w:pStyle w:val="Paragrafoelenco"/>
        <w:numPr>
          <w:ilvl w:val="0"/>
          <w:numId w:val="5"/>
        </w:numPr>
        <w:spacing w:before="120" w:after="0" w:line="281" w:lineRule="auto"/>
        <w:ind w:left="567" w:right="488" w:firstLine="0"/>
        <w:contextualSpacing w:val="0"/>
        <w:jc w:val="both"/>
        <w:rPr>
          <w:rFonts w:ascii="Times New Roman" w:eastAsia="Trebuchet MS" w:hAnsi="Times New Roman" w:cs="Times New Roman"/>
          <w:color w:val="231F20"/>
          <w:sz w:val="24"/>
          <w:szCs w:val="24"/>
          <w:lang w:val="it-IT"/>
        </w:rPr>
      </w:pPr>
      <w:r w:rsidRPr="00480017">
        <w:rPr>
          <w:rFonts w:ascii="Times New Roman" w:eastAsia="Trebuchet MS" w:hAnsi="Times New Roman" w:cs="Times New Roman"/>
          <w:color w:val="231F20"/>
          <w:sz w:val="24"/>
          <w:szCs w:val="24"/>
          <w:lang w:val="it-IT"/>
        </w:rPr>
        <w:t>Che i 28 Comuni, analogamente agli obblighi sopra descritti, hanno la necessità di attivare un processo di collaborazione, in relazione a quanto previsto dalla L.R.1/2020, verso la ULS</w:t>
      </w:r>
      <w:r w:rsidR="00F871D8" w:rsidRPr="00480017">
        <w:rPr>
          <w:rFonts w:ascii="Times New Roman" w:eastAsia="Trebuchet MS" w:hAnsi="Times New Roman" w:cs="Times New Roman"/>
          <w:color w:val="231F20"/>
          <w:sz w:val="24"/>
          <w:szCs w:val="24"/>
          <w:lang w:val="it-IT"/>
        </w:rPr>
        <w:t>S</w:t>
      </w:r>
      <w:r w:rsidRPr="00480017">
        <w:rPr>
          <w:rFonts w:ascii="Times New Roman" w:eastAsia="Trebuchet MS" w:hAnsi="Times New Roman" w:cs="Times New Roman"/>
          <w:color w:val="231F20"/>
          <w:sz w:val="24"/>
          <w:szCs w:val="24"/>
          <w:lang w:val="it-IT"/>
        </w:rPr>
        <w:t xml:space="preserve"> compente per territorio in materia di servizi Socio-sanitari e di gestione interdisciplinare degli interventi per gli assistiti e/o beneficiari dei Piani di intervento individuali posti in sinergia con quanto svolto dalle strutture sanitarie competenti</w:t>
      </w:r>
      <w:r w:rsidR="007B2089" w:rsidRPr="00480017">
        <w:rPr>
          <w:rFonts w:ascii="Times New Roman" w:eastAsia="Trebuchet MS" w:hAnsi="Times New Roman" w:cs="Times New Roman"/>
          <w:color w:val="231F20"/>
          <w:sz w:val="24"/>
          <w:szCs w:val="24"/>
          <w:lang w:val="it-IT"/>
        </w:rPr>
        <w:t>;</w:t>
      </w:r>
    </w:p>
    <w:p w14:paraId="7D8E3B18" w14:textId="3524FAE6" w:rsidR="007A34F0" w:rsidRPr="00480017" w:rsidRDefault="006E3614" w:rsidP="00C93185">
      <w:pPr>
        <w:pStyle w:val="Paragrafoelenco"/>
        <w:numPr>
          <w:ilvl w:val="0"/>
          <w:numId w:val="5"/>
        </w:numPr>
        <w:spacing w:before="120" w:after="0" w:line="281" w:lineRule="auto"/>
        <w:ind w:left="567" w:right="488" w:firstLine="0"/>
        <w:contextualSpacing w:val="0"/>
        <w:jc w:val="both"/>
        <w:rPr>
          <w:rFonts w:ascii="Times New Roman" w:eastAsia="Trebuchet MS" w:hAnsi="Times New Roman" w:cs="Times New Roman"/>
          <w:color w:val="231F20"/>
          <w:sz w:val="24"/>
          <w:szCs w:val="24"/>
          <w:lang w:val="it-IT"/>
        </w:rPr>
      </w:pPr>
      <w:r w:rsidRPr="00480017">
        <w:rPr>
          <w:rFonts w:ascii="Times New Roman" w:eastAsia="Trebuchet MS" w:hAnsi="Times New Roman" w:cs="Times New Roman"/>
          <w:color w:val="231F20"/>
          <w:sz w:val="24"/>
          <w:szCs w:val="24"/>
          <w:lang w:val="it-IT"/>
        </w:rPr>
        <w:t xml:space="preserve">Che con verbale n… del ……… il comitato dei Sindaci del Distretto 4 della Ulss6 Euganea Padova ha </w:t>
      </w:r>
      <w:r w:rsidR="00103743" w:rsidRPr="00480017">
        <w:rPr>
          <w:rFonts w:ascii="Times New Roman" w:eastAsia="Trebuchet MS" w:hAnsi="Times New Roman" w:cs="Times New Roman"/>
          <w:color w:val="231F20"/>
          <w:sz w:val="24"/>
          <w:szCs w:val="24"/>
          <w:lang w:val="it-IT"/>
        </w:rPr>
        <w:t xml:space="preserve">individuato nel sindaco del comune di Santa Giustina in Colle (comune dell’Unione del Camposampierese) il proprio Presidente, ed ha contestualmente </w:t>
      </w:r>
      <w:r w:rsidRPr="00480017">
        <w:rPr>
          <w:rFonts w:ascii="Times New Roman" w:eastAsia="Trebuchet MS" w:hAnsi="Times New Roman" w:cs="Times New Roman"/>
          <w:color w:val="231F20"/>
          <w:sz w:val="24"/>
          <w:szCs w:val="24"/>
          <w:lang w:val="it-IT"/>
        </w:rPr>
        <w:t>stabilito l’adesione di tutti i comuni del distretto socio-sanitario al progetto in oggetto, significando che ogni comune dovrà contribuire all’avvio e al mantenimento del progetto</w:t>
      </w:r>
      <w:r w:rsidR="00560380" w:rsidRPr="00480017">
        <w:rPr>
          <w:rFonts w:ascii="Times New Roman" w:eastAsia="Trebuchet MS" w:hAnsi="Times New Roman" w:cs="Times New Roman"/>
          <w:color w:val="231F20"/>
          <w:sz w:val="24"/>
          <w:szCs w:val="24"/>
          <w:lang w:val="it-IT"/>
        </w:rPr>
        <w:t xml:space="preserve"> sia in termini di adesione alla Comunità di Pratica, sia in termini </w:t>
      </w:r>
      <w:r w:rsidR="00560380" w:rsidRPr="00480017">
        <w:rPr>
          <w:rFonts w:ascii="Times New Roman" w:eastAsia="Trebuchet MS" w:hAnsi="Times New Roman" w:cs="Times New Roman"/>
          <w:color w:val="231F20"/>
          <w:sz w:val="24"/>
          <w:szCs w:val="24"/>
          <w:lang w:val="it-IT"/>
        </w:rPr>
        <w:lastRenderedPageBreak/>
        <w:t>economici</w:t>
      </w:r>
      <w:r w:rsidRPr="00480017">
        <w:rPr>
          <w:rFonts w:ascii="Times New Roman" w:eastAsia="Trebuchet MS" w:hAnsi="Times New Roman" w:cs="Times New Roman"/>
          <w:color w:val="231F20"/>
          <w:sz w:val="24"/>
          <w:szCs w:val="24"/>
          <w:lang w:val="it-IT"/>
        </w:rPr>
        <w:t>;</w:t>
      </w:r>
    </w:p>
    <w:p w14:paraId="1AE9181C" w14:textId="7EB86BCF" w:rsidR="00642876" w:rsidRPr="00480017" w:rsidRDefault="00642876" w:rsidP="00642876">
      <w:pPr>
        <w:pStyle w:val="Paragrafoelenco"/>
        <w:numPr>
          <w:ilvl w:val="0"/>
          <w:numId w:val="5"/>
        </w:numPr>
        <w:spacing w:before="120" w:after="0" w:line="281" w:lineRule="auto"/>
        <w:ind w:left="567" w:right="488" w:firstLine="0"/>
        <w:contextualSpacing w:val="0"/>
        <w:jc w:val="both"/>
        <w:rPr>
          <w:rFonts w:ascii="Times New Roman" w:eastAsia="Trebuchet MS" w:hAnsi="Times New Roman" w:cs="Times New Roman"/>
          <w:color w:val="231F20"/>
          <w:sz w:val="24"/>
          <w:szCs w:val="24"/>
          <w:lang w:val="it-IT"/>
        </w:rPr>
      </w:pPr>
      <w:r w:rsidRPr="00480017">
        <w:rPr>
          <w:rFonts w:ascii="Times New Roman" w:eastAsia="Trebuchet MS" w:hAnsi="Times New Roman" w:cs="Times New Roman"/>
          <w:color w:val="231F20"/>
          <w:sz w:val="24"/>
          <w:szCs w:val="24"/>
          <w:lang w:val="it-IT"/>
        </w:rPr>
        <w:t>Che con verbale n…. del ……….il comitato dei Sindaci del Distretto 4 della Ulss6 Euganea Padova ha stabilito la collocazione dell’Ambito socio-sanitario 15 presso la Federazione dei comuni del Camposampierese, significando che le attività amministrative e di coordinamento previste in capo all’Ambito verranno esercitate mediante l’utilizzo di personale della struttura della Federazione, a fronte di un contributo posto in carico ai 28 comuni e commisurato al dimensionamento dell’ente in termini di popolazione al 31/12 dell’anno precedente a quello di contribuzione</w:t>
      </w:r>
      <w:r w:rsidR="00EF7DCB" w:rsidRPr="00480017">
        <w:rPr>
          <w:rFonts w:ascii="Times New Roman" w:eastAsia="Trebuchet MS" w:hAnsi="Times New Roman" w:cs="Times New Roman"/>
          <w:color w:val="231F20"/>
          <w:sz w:val="24"/>
          <w:szCs w:val="24"/>
          <w:lang w:val="it-IT"/>
        </w:rPr>
        <w:t>, per l’anno 2021 come da allegato sub A) alla presente  e come già deliberato in Comitato dei Sindaci nella seduta del ………….;</w:t>
      </w:r>
    </w:p>
    <w:p w14:paraId="040CF1E5" w14:textId="4E1F4999" w:rsidR="00EF7DCB" w:rsidRPr="00480017" w:rsidRDefault="00EF7DCB" w:rsidP="00642876">
      <w:pPr>
        <w:pStyle w:val="Paragrafoelenco"/>
        <w:numPr>
          <w:ilvl w:val="0"/>
          <w:numId w:val="5"/>
        </w:numPr>
        <w:spacing w:before="120" w:after="0" w:line="281" w:lineRule="auto"/>
        <w:ind w:left="567" w:right="488" w:firstLine="0"/>
        <w:contextualSpacing w:val="0"/>
        <w:jc w:val="both"/>
        <w:rPr>
          <w:rFonts w:ascii="Times New Roman" w:eastAsia="Trebuchet MS" w:hAnsi="Times New Roman" w:cs="Times New Roman"/>
          <w:color w:val="231F20"/>
          <w:sz w:val="24"/>
          <w:szCs w:val="24"/>
          <w:lang w:val="it-IT"/>
        </w:rPr>
      </w:pPr>
      <w:r w:rsidRPr="00480017">
        <w:rPr>
          <w:rFonts w:ascii="Times New Roman" w:eastAsia="Trebuchet MS" w:hAnsi="Times New Roman" w:cs="Times New Roman"/>
          <w:color w:val="231F20"/>
          <w:sz w:val="24"/>
          <w:szCs w:val="24"/>
          <w:lang w:val="it-IT"/>
        </w:rPr>
        <w:t>Che la Federazione dei Comuni ha concluso l’accordo di riuso con Umbria Digitale Scarl al fine di mettere a disposizione dei 28 comuni dell’Ambito e dei servizi specialistici del Distretto 4 dell’Ulss 6, la piattaforma SISO per la gestione della cartella sociale;</w:t>
      </w:r>
    </w:p>
    <w:p w14:paraId="7B4E9943" w14:textId="5FD572F9" w:rsidR="00642876" w:rsidRPr="00480017" w:rsidRDefault="00642876" w:rsidP="00642876">
      <w:pPr>
        <w:pStyle w:val="Paragrafoelenco"/>
        <w:numPr>
          <w:ilvl w:val="0"/>
          <w:numId w:val="5"/>
        </w:numPr>
        <w:spacing w:before="120" w:after="0" w:line="281" w:lineRule="auto"/>
        <w:ind w:left="567" w:right="488" w:firstLine="0"/>
        <w:contextualSpacing w:val="0"/>
        <w:jc w:val="both"/>
        <w:rPr>
          <w:rFonts w:ascii="Times New Roman" w:eastAsia="Trebuchet MS" w:hAnsi="Times New Roman" w:cs="Times New Roman"/>
          <w:color w:val="231F20"/>
          <w:sz w:val="24"/>
          <w:szCs w:val="24"/>
          <w:lang w:val="it-IT"/>
        </w:rPr>
      </w:pPr>
      <w:r w:rsidRPr="00480017">
        <w:rPr>
          <w:rFonts w:ascii="Times New Roman" w:eastAsia="Trebuchet MS" w:hAnsi="Times New Roman" w:cs="Times New Roman"/>
          <w:color w:val="231F20"/>
          <w:sz w:val="24"/>
          <w:szCs w:val="24"/>
          <w:lang w:val="it-IT"/>
        </w:rPr>
        <w:t>Che si rende necessario dotare i comuni, i servizi specialistici del distretto 4 dell’Ulss6 Euganea e la Federazione di una community organizzata per la realizzazione degli obiettivi regionali in materia di welfare anche mediante l’utilizzo della medesima piattaforma di condivisione della cartella sociale dei cittadini beneficiari delle misure previste nel Piano Povertà della regione del Veneto e delle ulteriori misure di sostegno sociale ai cittadini in ogni altro modo finanziate ed erogate dai comuni stessi e dall’Ulss;</w:t>
      </w:r>
    </w:p>
    <w:p w14:paraId="2BF8F9D4" w14:textId="77777777" w:rsidR="00642876" w:rsidRPr="00480017" w:rsidRDefault="00642876" w:rsidP="00164506">
      <w:pPr>
        <w:pStyle w:val="Paragrafoelenco"/>
        <w:spacing w:before="120" w:after="0" w:line="281" w:lineRule="auto"/>
        <w:ind w:left="567" w:right="488"/>
        <w:contextualSpacing w:val="0"/>
        <w:jc w:val="both"/>
        <w:rPr>
          <w:rFonts w:ascii="Times New Roman" w:eastAsia="Trebuchet MS" w:hAnsi="Times New Roman" w:cs="Times New Roman"/>
          <w:color w:val="231F20"/>
          <w:sz w:val="24"/>
          <w:szCs w:val="24"/>
          <w:lang w:val="it-IT"/>
        </w:rPr>
      </w:pPr>
    </w:p>
    <w:p w14:paraId="547E0898" w14:textId="77777777" w:rsidR="007A34F0" w:rsidRPr="00480017" w:rsidRDefault="007A34F0" w:rsidP="00561347">
      <w:pPr>
        <w:spacing w:after="0" w:line="240" w:lineRule="auto"/>
        <w:ind w:left="567" w:right="490"/>
        <w:jc w:val="center"/>
        <w:rPr>
          <w:rFonts w:ascii="Times New Roman" w:eastAsia="Trebuchet MS" w:hAnsi="Times New Roman" w:cs="Times New Roman"/>
          <w:color w:val="231F20"/>
          <w:sz w:val="24"/>
          <w:szCs w:val="24"/>
          <w:lang w:val="it-IT"/>
        </w:rPr>
      </w:pPr>
      <w:r w:rsidRPr="00480017">
        <w:rPr>
          <w:rFonts w:ascii="Times New Roman" w:eastAsia="Trebuchet MS" w:hAnsi="Times New Roman" w:cs="Times New Roman"/>
          <w:color w:val="231F20"/>
          <w:sz w:val="24"/>
          <w:szCs w:val="24"/>
          <w:lang w:val="it-IT"/>
        </w:rPr>
        <w:t xml:space="preserve">RILEVATO </w:t>
      </w:r>
    </w:p>
    <w:p w14:paraId="021C993F" w14:textId="77777777" w:rsidR="007A34F0" w:rsidRPr="00480017" w:rsidRDefault="007A34F0" w:rsidP="00561347">
      <w:pPr>
        <w:pStyle w:val="Paragrafoelenco"/>
        <w:spacing w:after="0" w:line="281" w:lineRule="auto"/>
        <w:ind w:left="567" w:right="490"/>
        <w:jc w:val="both"/>
        <w:rPr>
          <w:rFonts w:ascii="Times New Roman" w:eastAsia="Trebuchet MS" w:hAnsi="Times New Roman" w:cs="Times New Roman"/>
          <w:color w:val="231F20"/>
          <w:sz w:val="24"/>
          <w:szCs w:val="24"/>
          <w:lang w:val="it-IT"/>
        </w:rPr>
      </w:pPr>
    </w:p>
    <w:p w14:paraId="1E2FBA30" w14:textId="23A141D0" w:rsidR="00D50D6B" w:rsidRPr="00480017" w:rsidRDefault="004E6359" w:rsidP="007B2089">
      <w:pPr>
        <w:pStyle w:val="Paragrafoelenco"/>
        <w:numPr>
          <w:ilvl w:val="0"/>
          <w:numId w:val="5"/>
        </w:numPr>
        <w:spacing w:before="120" w:after="0" w:line="281" w:lineRule="auto"/>
        <w:ind w:left="567" w:right="488" w:firstLine="0"/>
        <w:contextualSpacing w:val="0"/>
        <w:jc w:val="both"/>
        <w:rPr>
          <w:rFonts w:ascii="Times New Roman" w:eastAsia="Trebuchet MS" w:hAnsi="Times New Roman" w:cs="Times New Roman"/>
          <w:color w:val="231F20"/>
          <w:sz w:val="24"/>
          <w:szCs w:val="24"/>
          <w:lang w:val="it-IT"/>
        </w:rPr>
      </w:pPr>
      <w:r w:rsidRPr="00480017">
        <w:rPr>
          <w:rFonts w:ascii="Times New Roman" w:eastAsia="Trebuchet MS" w:hAnsi="Times New Roman" w:cs="Times New Roman"/>
          <w:color w:val="231F20"/>
          <w:sz w:val="24"/>
          <w:szCs w:val="24"/>
          <w:lang w:val="it-IT"/>
        </w:rPr>
        <w:t xml:space="preserve">che Regione </w:t>
      </w:r>
      <w:r w:rsidR="007B2089" w:rsidRPr="00480017">
        <w:rPr>
          <w:rFonts w:ascii="Times New Roman" w:eastAsia="Trebuchet MS" w:hAnsi="Times New Roman" w:cs="Times New Roman"/>
          <w:color w:val="231F20"/>
          <w:sz w:val="24"/>
          <w:szCs w:val="24"/>
          <w:lang w:val="it-IT"/>
        </w:rPr>
        <w:t>Veneto</w:t>
      </w:r>
      <w:r w:rsidRPr="00480017">
        <w:rPr>
          <w:rFonts w:ascii="Times New Roman" w:eastAsia="Trebuchet MS" w:hAnsi="Times New Roman" w:cs="Times New Roman"/>
          <w:color w:val="231F20"/>
          <w:sz w:val="24"/>
          <w:szCs w:val="24"/>
          <w:lang w:val="it-IT"/>
        </w:rPr>
        <w:t xml:space="preserve"> ha espresso la volontà di assicurare l’uniformità d</w:t>
      </w:r>
      <w:r w:rsidR="007A34F0" w:rsidRPr="00480017">
        <w:rPr>
          <w:rFonts w:ascii="Times New Roman" w:eastAsia="Trebuchet MS" w:hAnsi="Times New Roman" w:cs="Times New Roman"/>
          <w:color w:val="231F20"/>
          <w:sz w:val="24"/>
          <w:szCs w:val="24"/>
          <w:lang w:val="it-IT"/>
        </w:rPr>
        <w:t>i realizzazione, sviluppo e uti</w:t>
      </w:r>
      <w:r w:rsidRPr="00480017">
        <w:rPr>
          <w:rFonts w:ascii="Times New Roman" w:eastAsia="Trebuchet MS" w:hAnsi="Times New Roman" w:cs="Times New Roman"/>
          <w:color w:val="231F20"/>
          <w:sz w:val="24"/>
          <w:szCs w:val="24"/>
          <w:lang w:val="it-IT"/>
        </w:rPr>
        <w:t xml:space="preserve">lizzo delle Cartelle Sociali Informatizzate, attraverso la definizione di elementi informativi comuni, che consentano lo sviluppo di soluzioni omogenee sul territorio </w:t>
      </w:r>
      <w:r w:rsidR="007B2089" w:rsidRPr="00480017">
        <w:rPr>
          <w:rFonts w:ascii="Times New Roman" w:eastAsia="Trebuchet MS" w:hAnsi="Times New Roman" w:cs="Times New Roman"/>
          <w:color w:val="231F20"/>
          <w:sz w:val="24"/>
          <w:szCs w:val="24"/>
          <w:lang w:val="it-IT"/>
        </w:rPr>
        <w:t>veneto</w:t>
      </w:r>
      <w:r w:rsidRPr="00480017">
        <w:rPr>
          <w:rFonts w:ascii="Times New Roman" w:eastAsia="Trebuchet MS" w:hAnsi="Times New Roman" w:cs="Times New Roman"/>
          <w:color w:val="231F20"/>
          <w:sz w:val="24"/>
          <w:szCs w:val="24"/>
          <w:lang w:val="it-IT"/>
        </w:rPr>
        <w:t>;</w:t>
      </w:r>
    </w:p>
    <w:p w14:paraId="014D6CF3" w14:textId="325726BD" w:rsidR="00D50D6B" w:rsidRPr="00480017" w:rsidRDefault="004E6359" w:rsidP="007B2089">
      <w:pPr>
        <w:pStyle w:val="Paragrafoelenco"/>
        <w:numPr>
          <w:ilvl w:val="0"/>
          <w:numId w:val="5"/>
        </w:numPr>
        <w:spacing w:before="120" w:after="0" w:line="281" w:lineRule="auto"/>
        <w:ind w:left="567" w:right="488" w:firstLine="0"/>
        <w:contextualSpacing w:val="0"/>
        <w:jc w:val="both"/>
        <w:rPr>
          <w:rFonts w:ascii="Times New Roman" w:eastAsia="Trebuchet MS" w:hAnsi="Times New Roman" w:cs="Times New Roman"/>
          <w:color w:val="231F20"/>
          <w:sz w:val="24"/>
          <w:szCs w:val="24"/>
          <w:lang w:val="it-IT"/>
        </w:rPr>
      </w:pPr>
      <w:r w:rsidRPr="00480017">
        <w:rPr>
          <w:rFonts w:ascii="Times New Roman" w:eastAsia="Trebuchet MS" w:hAnsi="Times New Roman" w:cs="Times New Roman"/>
          <w:color w:val="231F20"/>
          <w:sz w:val="24"/>
          <w:szCs w:val="24"/>
          <w:lang w:val="it-IT"/>
        </w:rPr>
        <w:t xml:space="preserve">altresì che Regione </w:t>
      </w:r>
      <w:r w:rsidR="007B2089" w:rsidRPr="00480017">
        <w:rPr>
          <w:rFonts w:ascii="Times New Roman" w:eastAsia="Trebuchet MS" w:hAnsi="Times New Roman" w:cs="Times New Roman"/>
          <w:color w:val="231F20"/>
          <w:sz w:val="24"/>
          <w:szCs w:val="24"/>
          <w:lang w:val="it-IT"/>
        </w:rPr>
        <w:t>Veneto</w:t>
      </w:r>
      <w:r w:rsidRPr="00480017">
        <w:rPr>
          <w:rFonts w:ascii="Times New Roman" w:eastAsia="Trebuchet MS" w:hAnsi="Times New Roman" w:cs="Times New Roman"/>
          <w:color w:val="231F20"/>
          <w:sz w:val="24"/>
          <w:szCs w:val="24"/>
          <w:lang w:val="it-IT"/>
        </w:rPr>
        <w:t xml:space="preserve"> ha espresso la volontà di agevolare l’assol</w:t>
      </w:r>
      <w:r w:rsidR="007A34F0" w:rsidRPr="00480017">
        <w:rPr>
          <w:rFonts w:ascii="Times New Roman" w:eastAsia="Trebuchet MS" w:hAnsi="Times New Roman" w:cs="Times New Roman"/>
          <w:color w:val="231F20"/>
          <w:sz w:val="24"/>
          <w:szCs w:val="24"/>
          <w:lang w:val="it-IT"/>
        </w:rPr>
        <w:t>vimento da parte degli Enti Lo</w:t>
      </w:r>
      <w:r w:rsidRPr="00480017">
        <w:rPr>
          <w:rFonts w:ascii="Times New Roman" w:eastAsia="Trebuchet MS" w:hAnsi="Times New Roman" w:cs="Times New Roman"/>
          <w:color w:val="231F20"/>
          <w:sz w:val="24"/>
          <w:szCs w:val="24"/>
          <w:lang w:val="it-IT"/>
        </w:rPr>
        <w:t>cali dei debiti informativi regionali e nazionali</w:t>
      </w:r>
      <w:r w:rsidR="007B2089" w:rsidRPr="00480017">
        <w:rPr>
          <w:rFonts w:ascii="Times New Roman" w:eastAsia="Trebuchet MS" w:hAnsi="Times New Roman" w:cs="Times New Roman"/>
          <w:color w:val="231F20"/>
          <w:sz w:val="24"/>
          <w:szCs w:val="24"/>
          <w:lang w:val="it-IT"/>
        </w:rPr>
        <w:t>, in sinergia con quello in capo alla organizzazione sanitaria</w:t>
      </w:r>
      <w:r w:rsidRPr="00480017">
        <w:rPr>
          <w:rFonts w:ascii="Times New Roman" w:eastAsia="Trebuchet MS" w:hAnsi="Times New Roman" w:cs="Times New Roman"/>
          <w:color w:val="231F20"/>
          <w:sz w:val="24"/>
          <w:szCs w:val="24"/>
          <w:lang w:val="it-IT"/>
        </w:rPr>
        <w:t>;</w:t>
      </w:r>
    </w:p>
    <w:p w14:paraId="5475FDCC" w14:textId="7A1D3E12" w:rsidR="007B2089" w:rsidRPr="00480017" w:rsidRDefault="007B2089" w:rsidP="007B2089">
      <w:pPr>
        <w:pStyle w:val="Paragrafoelenco"/>
        <w:numPr>
          <w:ilvl w:val="0"/>
          <w:numId w:val="5"/>
        </w:numPr>
        <w:spacing w:before="120" w:after="0" w:line="281" w:lineRule="auto"/>
        <w:ind w:left="567" w:right="488" w:firstLine="0"/>
        <w:contextualSpacing w:val="0"/>
        <w:jc w:val="both"/>
        <w:rPr>
          <w:rFonts w:ascii="Times New Roman" w:eastAsia="Trebuchet MS" w:hAnsi="Times New Roman" w:cs="Times New Roman"/>
          <w:color w:val="231F20"/>
          <w:sz w:val="24"/>
          <w:szCs w:val="24"/>
          <w:lang w:val="it-IT"/>
        </w:rPr>
      </w:pPr>
      <w:r w:rsidRPr="00480017">
        <w:rPr>
          <w:rFonts w:ascii="Times New Roman" w:eastAsia="Trebuchet MS" w:hAnsi="Times New Roman" w:cs="Times New Roman"/>
          <w:color w:val="231F20"/>
          <w:sz w:val="24"/>
          <w:szCs w:val="24"/>
          <w:lang w:val="it-IT"/>
        </w:rPr>
        <w:t>che la Regione Veneto analogamente alle esigenze dei punti precedenti ha disciplinato il capo a Veneto Lavoro una serie di competenze, individuando, come dal L.26/2019, la necessità di interazione con i Comuni e che gli stessi pertanto si devono dotare di strumenti digitali in grado di assicurare interoperabilità e gestione dei dati digitali verso il sistema del lavoro regionale, verso il SIUSS dell’INPS e verso il GEPI del Ministero del lavoro, oltre che quelli già previsti per SINA e SINBA;</w:t>
      </w:r>
    </w:p>
    <w:p w14:paraId="06C9EA54" w14:textId="5615005A" w:rsidR="00D50D6B" w:rsidRPr="00480017" w:rsidRDefault="004E6359" w:rsidP="007B2089">
      <w:pPr>
        <w:pStyle w:val="Paragrafoelenco"/>
        <w:numPr>
          <w:ilvl w:val="0"/>
          <w:numId w:val="5"/>
        </w:numPr>
        <w:spacing w:before="120" w:after="0" w:line="281" w:lineRule="auto"/>
        <w:ind w:left="567" w:right="488" w:firstLine="0"/>
        <w:contextualSpacing w:val="0"/>
        <w:jc w:val="both"/>
        <w:rPr>
          <w:rFonts w:ascii="Times New Roman" w:eastAsia="Trebuchet MS" w:hAnsi="Times New Roman" w:cs="Times New Roman"/>
          <w:color w:val="231F20"/>
          <w:sz w:val="24"/>
          <w:szCs w:val="24"/>
          <w:lang w:val="it-IT"/>
        </w:rPr>
      </w:pPr>
      <w:r w:rsidRPr="00480017">
        <w:rPr>
          <w:rFonts w:ascii="Times New Roman" w:eastAsia="Trebuchet MS" w:hAnsi="Times New Roman" w:cs="Times New Roman"/>
          <w:color w:val="231F20"/>
          <w:sz w:val="24"/>
          <w:szCs w:val="24"/>
          <w:lang w:val="it-IT"/>
        </w:rPr>
        <w:t xml:space="preserve">che con </w:t>
      </w:r>
      <w:r w:rsidR="006E3614" w:rsidRPr="00480017">
        <w:rPr>
          <w:rFonts w:ascii="Times New Roman" w:eastAsia="Trebuchet MS" w:hAnsi="Times New Roman" w:cs="Times New Roman"/>
          <w:color w:val="231F20"/>
          <w:sz w:val="24"/>
          <w:szCs w:val="24"/>
          <w:lang w:val="it-IT"/>
        </w:rPr>
        <w:t xml:space="preserve">DGR n. </w:t>
      </w:r>
      <w:r w:rsidR="003E56B5" w:rsidRPr="00480017">
        <w:rPr>
          <w:rFonts w:ascii="Times New Roman" w:eastAsia="Trebuchet MS" w:hAnsi="Times New Roman" w:cs="Times New Roman"/>
          <w:color w:val="231F20"/>
          <w:sz w:val="24"/>
          <w:szCs w:val="24"/>
          <w:lang w:val="it-IT"/>
        </w:rPr>
        <w:t>1504</w:t>
      </w:r>
      <w:r w:rsidR="006E3614" w:rsidRPr="00480017">
        <w:rPr>
          <w:rFonts w:ascii="Times New Roman" w:eastAsia="Trebuchet MS" w:hAnsi="Times New Roman" w:cs="Times New Roman"/>
          <w:color w:val="231F20"/>
          <w:sz w:val="24"/>
          <w:szCs w:val="24"/>
          <w:lang w:val="it-IT"/>
        </w:rPr>
        <w:t xml:space="preserve"> del </w:t>
      </w:r>
      <w:r w:rsidR="003E56B5" w:rsidRPr="00480017">
        <w:rPr>
          <w:rFonts w:ascii="Times New Roman" w:eastAsia="Trebuchet MS" w:hAnsi="Times New Roman" w:cs="Times New Roman"/>
          <w:color w:val="231F20"/>
          <w:sz w:val="24"/>
          <w:szCs w:val="24"/>
          <w:lang w:val="it-IT"/>
        </w:rPr>
        <w:t>16 ottobre 2019 (Piano di contrasto alla povertà 2018-2020)</w:t>
      </w:r>
      <w:r w:rsidR="006E3614" w:rsidRPr="00480017">
        <w:rPr>
          <w:rFonts w:ascii="Times New Roman" w:eastAsia="Trebuchet MS" w:hAnsi="Times New Roman" w:cs="Times New Roman"/>
          <w:color w:val="231F20"/>
          <w:sz w:val="24"/>
          <w:szCs w:val="24"/>
          <w:lang w:val="it-IT"/>
        </w:rPr>
        <w:t xml:space="preserve"> la Regione del Veneto ha riconosciuto l’Ambito socio-sanitario come soggetto</w:t>
      </w:r>
      <w:r w:rsidR="00103743" w:rsidRPr="00480017">
        <w:rPr>
          <w:rFonts w:ascii="Times New Roman" w:eastAsia="Trebuchet MS" w:hAnsi="Times New Roman" w:cs="Times New Roman"/>
          <w:color w:val="231F20"/>
          <w:sz w:val="24"/>
          <w:szCs w:val="24"/>
          <w:lang w:val="it-IT"/>
        </w:rPr>
        <w:t xml:space="preserve"> gestore del Piano Povertà regionale con la conseguente erogazione a tutti i comuni</w:t>
      </w:r>
      <w:r w:rsidR="00F871D8" w:rsidRPr="00480017">
        <w:rPr>
          <w:rFonts w:ascii="Times New Roman" w:eastAsia="Trebuchet MS" w:hAnsi="Times New Roman" w:cs="Times New Roman"/>
          <w:color w:val="231F20"/>
          <w:sz w:val="24"/>
          <w:szCs w:val="24"/>
          <w:lang w:val="it-IT"/>
        </w:rPr>
        <w:t>,</w:t>
      </w:r>
      <w:r w:rsidR="00103743" w:rsidRPr="00480017">
        <w:rPr>
          <w:rFonts w:ascii="Times New Roman" w:eastAsia="Trebuchet MS" w:hAnsi="Times New Roman" w:cs="Times New Roman"/>
          <w:color w:val="231F20"/>
          <w:sz w:val="24"/>
          <w:szCs w:val="24"/>
          <w:lang w:val="it-IT"/>
        </w:rPr>
        <w:t xml:space="preserve"> </w:t>
      </w:r>
      <w:r w:rsidR="00F871D8" w:rsidRPr="00480017">
        <w:rPr>
          <w:rFonts w:ascii="Times New Roman" w:eastAsia="Trebuchet MS" w:hAnsi="Times New Roman" w:cs="Times New Roman"/>
          <w:color w:val="231F20"/>
          <w:sz w:val="24"/>
          <w:szCs w:val="24"/>
          <w:lang w:val="it-IT"/>
        </w:rPr>
        <w:t>mediante lo</w:t>
      </w:r>
      <w:r w:rsidR="00103743" w:rsidRPr="00480017">
        <w:rPr>
          <w:rFonts w:ascii="Times New Roman" w:eastAsia="Trebuchet MS" w:hAnsi="Times New Roman" w:cs="Times New Roman"/>
          <w:color w:val="231F20"/>
          <w:sz w:val="24"/>
          <w:szCs w:val="24"/>
          <w:lang w:val="it-IT"/>
        </w:rPr>
        <w:t xml:space="preserve"> stesso</w:t>
      </w:r>
      <w:r w:rsidR="00F871D8" w:rsidRPr="00480017">
        <w:rPr>
          <w:rFonts w:ascii="Times New Roman" w:eastAsia="Trebuchet MS" w:hAnsi="Times New Roman" w:cs="Times New Roman"/>
          <w:color w:val="231F20"/>
          <w:sz w:val="24"/>
          <w:szCs w:val="24"/>
          <w:lang w:val="it-IT"/>
        </w:rPr>
        <w:t>,</w:t>
      </w:r>
      <w:r w:rsidR="00103743" w:rsidRPr="00480017">
        <w:rPr>
          <w:rFonts w:ascii="Times New Roman" w:eastAsia="Trebuchet MS" w:hAnsi="Times New Roman" w:cs="Times New Roman"/>
          <w:color w:val="231F20"/>
          <w:sz w:val="24"/>
          <w:szCs w:val="24"/>
          <w:lang w:val="it-IT"/>
        </w:rPr>
        <w:t xml:space="preserve"> delle misure inclusive e di sostegno economico previste dal piano;</w:t>
      </w:r>
    </w:p>
    <w:p w14:paraId="3DB366F9" w14:textId="1AA89533" w:rsidR="00103743" w:rsidRPr="00480017" w:rsidRDefault="00103743" w:rsidP="007B2089">
      <w:pPr>
        <w:pStyle w:val="Paragrafoelenco"/>
        <w:numPr>
          <w:ilvl w:val="0"/>
          <w:numId w:val="5"/>
        </w:numPr>
        <w:spacing w:before="120" w:after="0" w:line="281" w:lineRule="auto"/>
        <w:ind w:left="567" w:right="488" w:firstLine="0"/>
        <w:contextualSpacing w:val="0"/>
        <w:jc w:val="both"/>
        <w:rPr>
          <w:rFonts w:ascii="Times New Roman" w:eastAsia="Trebuchet MS" w:hAnsi="Times New Roman" w:cs="Times New Roman"/>
          <w:color w:val="231F20"/>
          <w:sz w:val="24"/>
          <w:szCs w:val="24"/>
          <w:lang w:val="it-IT"/>
        </w:rPr>
      </w:pPr>
      <w:r w:rsidRPr="00480017">
        <w:rPr>
          <w:rFonts w:ascii="Times New Roman" w:eastAsia="Trebuchet MS" w:hAnsi="Times New Roman" w:cs="Times New Roman"/>
          <w:color w:val="231F20"/>
          <w:sz w:val="24"/>
          <w:szCs w:val="24"/>
          <w:lang w:val="it-IT"/>
        </w:rPr>
        <w:t xml:space="preserve">che </w:t>
      </w:r>
      <w:r w:rsidR="00F871D8" w:rsidRPr="00480017">
        <w:rPr>
          <w:rFonts w:ascii="Times New Roman" w:eastAsia="Trebuchet MS" w:hAnsi="Times New Roman" w:cs="Times New Roman"/>
          <w:color w:val="231F20"/>
          <w:sz w:val="24"/>
          <w:szCs w:val="24"/>
          <w:lang w:val="it-IT"/>
        </w:rPr>
        <w:t xml:space="preserve">con </w:t>
      </w:r>
      <w:r w:rsidR="003E56B5" w:rsidRPr="00480017">
        <w:rPr>
          <w:rFonts w:ascii="Times New Roman" w:eastAsia="Trebuchet MS" w:hAnsi="Times New Roman" w:cs="Times New Roman"/>
          <w:color w:val="231F20"/>
          <w:sz w:val="24"/>
          <w:szCs w:val="24"/>
          <w:lang w:val="it-IT"/>
        </w:rPr>
        <w:t xml:space="preserve">la DGR 1191 del 18 agosto 2020 (Definizione degli Ambiti Territoriali Sociali. </w:t>
      </w:r>
      <w:proofErr w:type="spellStart"/>
      <w:r w:rsidR="003E56B5" w:rsidRPr="00480017">
        <w:rPr>
          <w:rFonts w:ascii="Times New Roman" w:eastAsia="Trebuchet MS" w:hAnsi="Times New Roman" w:cs="Times New Roman"/>
          <w:color w:val="231F20"/>
          <w:sz w:val="24"/>
          <w:szCs w:val="24"/>
          <w:lang w:val="it-IT"/>
        </w:rPr>
        <w:t>L.n</w:t>
      </w:r>
      <w:proofErr w:type="spellEnd"/>
      <w:r w:rsidR="003E56B5" w:rsidRPr="00480017">
        <w:rPr>
          <w:rFonts w:ascii="Times New Roman" w:eastAsia="Trebuchet MS" w:hAnsi="Times New Roman" w:cs="Times New Roman"/>
          <w:color w:val="231F20"/>
          <w:sz w:val="24"/>
          <w:szCs w:val="24"/>
          <w:lang w:val="it-IT"/>
        </w:rPr>
        <w:t xml:space="preserve">. 328/2000 e D.lgs. n. 147/2017) è stato </w:t>
      </w:r>
      <w:r w:rsidRPr="00480017">
        <w:rPr>
          <w:rFonts w:ascii="Times New Roman" w:eastAsia="Trebuchet MS" w:hAnsi="Times New Roman" w:cs="Times New Roman"/>
          <w:color w:val="231F20"/>
          <w:sz w:val="24"/>
          <w:szCs w:val="24"/>
          <w:lang w:val="it-IT"/>
        </w:rPr>
        <w:t>individua</w:t>
      </w:r>
      <w:r w:rsidR="003E56B5" w:rsidRPr="00480017">
        <w:rPr>
          <w:rFonts w:ascii="Times New Roman" w:eastAsia="Trebuchet MS" w:hAnsi="Times New Roman" w:cs="Times New Roman"/>
          <w:color w:val="231F20"/>
          <w:sz w:val="24"/>
          <w:szCs w:val="24"/>
          <w:lang w:val="it-IT"/>
        </w:rPr>
        <w:t>to</w:t>
      </w:r>
      <w:r w:rsidRPr="00480017">
        <w:rPr>
          <w:rFonts w:ascii="Times New Roman" w:eastAsia="Trebuchet MS" w:hAnsi="Times New Roman" w:cs="Times New Roman"/>
          <w:color w:val="231F20"/>
          <w:sz w:val="24"/>
          <w:szCs w:val="24"/>
          <w:lang w:val="it-IT"/>
        </w:rPr>
        <w:t xml:space="preserve"> l’Ambito socio-sanitario 15</w:t>
      </w:r>
      <w:r w:rsidR="00005C5E" w:rsidRPr="00480017">
        <w:rPr>
          <w:rFonts w:ascii="Times New Roman" w:eastAsia="Trebuchet MS" w:hAnsi="Times New Roman" w:cs="Times New Roman"/>
          <w:color w:val="231F20"/>
          <w:sz w:val="24"/>
          <w:szCs w:val="24"/>
          <w:lang w:val="it-IT"/>
        </w:rPr>
        <w:t>;</w:t>
      </w:r>
      <w:r w:rsidRPr="00480017">
        <w:rPr>
          <w:rFonts w:ascii="Times New Roman" w:eastAsia="Trebuchet MS" w:hAnsi="Times New Roman" w:cs="Times New Roman"/>
          <w:color w:val="231F20"/>
          <w:sz w:val="24"/>
          <w:szCs w:val="24"/>
          <w:lang w:val="it-IT"/>
        </w:rPr>
        <w:t xml:space="preserve"> </w:t>
      </w:r>
    </w:p>
    <w:p w14:paraId="507077BB" w14:textId="0F7D3AEA" w:rsidR="00164506" w:rsidRPr="00480017" w:rsidRDefault="00164506" w:rsidP="007B2089">
      <w:pPr>
        <w:pStyle w:val="Paragrafoelenco"/>
        <w:numPr>
          <w:ilvl w:val="0"/>
          <w:numId w:val="5"/>
        </w:numPr>
        <w:spacing w:before="120" w:after="0" w:line="281" w:lineRule="auto"/>
        <w:ind w:left="567" w:right="488" w:firstLine="0"/>
        <w:contextualSpacing w:val="0"/>
        <w:jc w:val="both"/>
        <w:rPr>
          <w:rFonts w:ascii="Times New Roman" w:eastAsia="Trebuchet MS" w:hAnsi="Times New Roman" w:cs="Times New Roman"/>
          <w:color w:val="231F20"/>
          <w:sz w:val="24"/>
          <w:szCs w:val="24"/>
          <w:lang w:val="it-IT"/>
        </w:rPr>
      </w:pPr>
      <w:r w:rsidRPr="00480017">
        <w:rPr>
          <w:rFonts w:ascii="Times New Roman" w:eastAsia="Trebuchet MS" w:hAnsi="Times New Roman" w:cs="Times New Roman"/>
          <w:color w:val="231F20"/>
          <w:sz w:val="24"/>
          <w:szCs w:val="24"/>
          <w:lang w:val="it-IT"/>
        </w:rPr>
        <w:t>che è in corso di individuazione la Federazione dei Comuni del Camposampierese quale ente referente per l’Ambito socio-sanitario VEN 15;</w:t>
      </w:r>
    </w:p>
    <w:p w14:paraId="589E6302" w14:textId="77777777" w:rsidR="00B5157F" w:rsidRPr="00480017" w:rsidRDefault="00B5157F" w:rsidP="00B5157F">
      <w:pPr>
        <w:pStyle w:val="Paragrafoelenco"/>
        <w:spacing w:before="120" w:after="0" w:line="281" w:lineRule="auto"/>
        <w:ind w:left="567" w:right="488"/>
        <w:contextualSpacing w:val="0"/>
        <w:jc w:val="both"/>
        <w:rPr>
          <w:rFonts w:ascii="Times New Roman" w:eastAsia="Trebuchet MS" w:hAnsi="Times New Roman" w:cs="Times New Roman"/>
          <w:color w:val="231F20"/>
          <w:sz w:val="24"/>
          <w:szCs w:val="24"/>
          <w:lang w:val="it-IT"/>
        </w:rPr>
      </w:pPr>
    </w:p>
    <w:p w14:paraId="0B2F45D0" w14:textId="77777777" w:rsidR="00457673" w:rsidRPr="00480017" w:rsidRDefault="00457673" w:rsidP="00561347">
      <w:pPr>
        <w:pStyle w:val="Paragrafoelenco"/>
        <w:ind w:left="567" w:right="490"/>
        <w:rPr>
          <w:rFonts w:ascii="Times New Roman" w:eastAsia="Trebuchet MS" w:hAnsi="Times New Roman" w:cs="Times New Roman"/>
          <w:color w:val="231F20"/>
          <w:sz w:val="24"/>
          <w:szCs w:val="24"/>
          <w:lang w:val="it-IT"/>
        </w:rPr>
      </w:pPr>
    </w:p>
    <w:p w14:paraId="25FF1ACF" w14:textId="723917BA" w:rsidR="007B2089" w:rsidRPr="00480017" w:rsidRDefault="00457673" w:rsidP="00EA31AF">
      <w:pPr>
        <w:spacing w:after="0" w:line="240" w:lineRule="auto"/>
        <w:ind w:left="567" w:right="490"/>
        <w:rPr>
          <w:rFonts w:ascii="Times New Roman" w:eastAsia="Trebuchet MS" w:hAnsi="Times New Roman" w:cs="Times New Roman"/>
          <w:color w:val="231F20"/>
          <w:sz w:val="24"/>
          <w:szCs w:val="24"/>
          <w:lang w:val="it-IT"/>
        </w:rPr>
      </w:pPr>
      <w:r w:rsidRPr="00480017">
        <w:rPr>
          <w:rFonts w:ascii="Times New Roman" w:eastAsia="Trebuchet MS" w:hAnsi="Times New Roman" w:cs="Times New Roman"/>
          <w:color w:val="231F20"/>
          <w:sz w:val="24"/>
          <w:szCs w:val="24"/>
          <w:lang w:val="it-IT"/>
        </w:rPr>
        <w:t>RITENUTO di procedere alla definizione di modalità di collaborazione strutturat</w:t>
      </w:r>
      <w:r w:rsidR="00273908" w:rsidRPr="00480017">
        <w:rPr>
          <w:rFonts w:ascii="Times New Roman" w:eastAsia="Trebuchet MS" w:hAnsi="Times New Roman" w:cs="Times New Roman"/>
          <w:color w:val="231F20"/>
          <w:sz w:val="24"/>
          <w:szCs w:val="24"/>
          <w:lang w:val="it-IT"/>
        </w:rPr>
        <w:t>a</w:t>
      </w:r>
      <w:r w:rsidRPr="00480017">
        <w:rPr>
          <w:rFonts w:ascii="Times New Roman" w:eastAsia="Trebuchet MS" w:hAnsi="Times New Roman" w:cs="Times New Roman"/>
          <w:color w:val="231F20"/>
          <w:sz w:val="24"/>
          <w:szCs w:val="24"/>
          <w:lang w:val="it-IT"/>
        </w:rPr>
        <w:t xml:space="preserve"> tra </w:t>
      </w:r>
      <w:r w:rsidR="007B2089" w:rsidRPr="00480017">
        <w:rPr>
          <w:rFonts w:ascii="Times New Roman" w:eastAsia="Trebuchet MS" w:hAnsi="Times New Roman" w:cs="Times New Roman"/>
          <w:color w:val="231F20"/>
          <w:sz w:val="24"/>
          <w:szCs w:val="24"/>
          <w:lang w:val="it-IT"/>
        </w:rPr>
        <w:t xml:space="preserve">i 28 Comuni del distretto attraverso anche le forme di Unione istituite e caratterizzando la collaborazione attraverso il modello di “comunità OCPA”, gestita attraverso la disciplina delle Unioni, ma avente un carattere di </w:t>
      </w:r>
      <w:r w:rsidR="007B2089" w:rsidRPr="00480017">
        <w:rPr>
          <w:rFonts w:ascii="Times New Roman" w:eastAsia="Trebuchet MS" w:hAnsi="Times New Roman" w:cs="Times New Roman"/>
          <w:color w:val="231F20"/>
          <w:sz w:val="24"/>
          <w:szCs w:val="24"/>
          <w:lang w:val="it-IT"/>
        </w:rPr>
        <w:lastRenderedPageBreak/>
        <w:t>condivisione a copertura dell’intero distretto, con una condivisione data dall’utilizzo della medesima soluzione digitale SISO e della relativa buona pratica</w:t>
      </w:r>
      <w:r w:rsidR="00EA31AF" w:rsidRPr="00480017">
        <w:rPr>
          <w:rFonts w:ascii="Times New Roman" w:eastAsia="Trebuchet MS" w:hAnsi="Times New Roman" w:cs="Times New Roman"/>
          <w:color w:val="231F20"/>
          <w:sz w:val="24"/>
          <w:szCs w:val="24"/>
          <w:lang w:val="it-IT"/>
        </w:rPr>
        <w:t>;</w:t>
      </w:r>
    </w:p>
    <w:p w14:paraId="3BBA4ED5" w14:textId="0474D789" w:rsidR="00457673" w:rsidRPr="00480017" w:rsidRDefault="00457673" w:rsidP="007B2089">
      <w:pPr>
        <w:spacing w:after="0" w:line="281" w:lineRule="auto"/>
        <w:ind w:left="567" w:right="490"/>
        <w:jc w:val="both"/>
        <w:rPr>
          <w:rFonts w:ascii="Times New Roman" w:eastAsia="Trebuchet MS" w:hAnsi="Times New Roman" w:cs="Times New Roman"/>
          <w:color w:val="231F20"/>
          <w:sz w:val="24"/>
          <w:szCs w:val="24"/>
          <w:lang w:val="it-IT"/>
        </w:rPr>
      </w:pPr>
    </w:p>
    <w:p w14:paraId="756F231F" w14:textId="1F13E163" w:rsidR="00D50D6B" w:rsidRPr="00480017" w:rsidRDefault="00D50D6B" w:rsidP="00561347">
      <w:pPr>
        <w:spacing w:before="10" w:after="0" w:line="280" w:lineRule="exact"/>
        <w:ind w:left="567" w:right="490"/>
        <w:rPr>
          <w:rFonts w:ascii="Times New Roman" w:eastAsia="Trebuchet MS" w:hAnsi="Times New Roman" w:cs="Times New Roman"/>
          <w:color w:val="231F20"/>
          <w:sz w:val="24"/>
          <w:szCs w:val="24"/>
          <w:lang w:val="it-IT"/>
        </w:rPr>
      </w:pPr>
    </w:p>
    <w:p w14:paraId="58BA5F64" w14:textId="00EA63A9" w:rsidR="00273908" w:rsidRPr="00480017" w:rsidRDefault="00273908" w:rsidP="00561347">
      <w:pPr>
        <w:spacing w:before="10" w:after="0" w:line="280" w:lineRule="exact"/>
        <w:ind w:left="567" w:right="490"/>
        <w:rPr>
          <w:rFonts w:ascii="Times New Roman" w:eastAsia="Trebuchet MS" w:hAnsi="Times New Roman" w:cs="Times New Roman"/>
          <w:color w:val="231F20"/>
          <w:sz w:val="24"/>
          <w:szCs w:val="24"/>
          <w:lang w:val="it-IT"/>
        </w:rPr>
      </w:pPr>
    </w:p>
    <w:p w14:paraId="3AFE0630" w14:textId="77777777" w:rsidR="00273908" w:rsidRPr="00480017" w:rsidRDefault="00273908" w:rsidP="00561347">
      <w:pPr>
        <w:spacing w:before="10" w:after="0" w:line="280" w:lineRule="exact"/>
        <w:ind w:left="567" w:right="490"/>
        <w:rPr>
          <w:rFonts w:ascii="Times New Roman" w:eastAsia="Trebuchet MS" w:hAnsi="Times New Roman" w:cs="Times New Roman"/>
          <w:color w:val="231F20"/>
          <w:sz w:val="24"/>
          <w:szCs w:val="24"/>
          <w:lang w:val="it-IT"/>
        </w:rPr>
      </w:pPr>
    </w:p>
    <w:p w14:paraId="7A637C8B" w14:textId="4AE066A9" w:rsidR="00F871D8" w:rsidRPr="00480017" w:rsidRDefault="004E6359" w:rsidP="00F871D8">
      <w:pPr>
        <w:spacing w:after="0" w:line="240" w:lineRule="auto"/>
        <w:ind w:left="567" w:right="490"/>
        <w:jc w:val="center"/>
        <w:rPr>
          <w:rFonts w:ascii="Times New Roman" w:eastAsia="Trebuchet MS" w:hAnsi="Times New Roman" w:cs="Times New Roman"/>
          <w:color w:val="231F20"/>
          <w:sz w:val="24"/>
          <w:szCs w:val="24"/>
          <w:lang w:val="it-IT"/>
        </w:rPr>
      </w:pPr>
      <w:r w:rsidRPr="00480017">
        <w:rPr>
          <w:rFonts w:ascii="Times New Roman" w:eastAsia="Trebuchet MS" w:hAnsi="Times New Roman" w:cs="Times New Roman"/>
          <w:color w:val="231F20"/>
          <w:sz w:val="24"/>
          <w:szCs w:val="24"/>
          <w:lang w:val="it-IT"/>
        </w:rPr>
        <w:t>TANTO PREMESSO, VISTO E CONSIDERATO</w:t>
      </w:r>
    </w:p>
    <w:p w14:paraId="1DCF4354" w14:textId="77777777" w:rsidR="00F871D8" w:rsidRPr="00480017" w:rsidRDefault="00F871D8" w:rsidP="00F871D8">
      <w:pPr>
        <w:spacing w:after="0" w:line="240" w:lineRule="auto"/>
        <w:ind w:left="567" w:right="490"/>
        <w:jc w:val="center"/>
        <w:rPr>
          <w:rFonts w:ascii="Times New Roman" w:eastAsia="Trebuchet MS" w:hAnsi="Times New Roman" w:cs="Times New Roman"/>
          <w:color w:val="231F20"/>
          <w:sz w:val="24"/>
          <w:szCs w:val="24"/>
          <w:lang w:val="it-IT"/>
        </w:rPr>
      </w:pPr>
    </w:p>
    <w:p w14:paraId="5078CCBA" w14:textId="1350402C" w:rsidR="00D50D6B" w:rsidRPr="00480017" w:rsidRDefault="00F871D8" w:rsidP="00F871D8">
      <w:pPr>
        <w:spacing w:after="0" w:line="240" w:lineRule="auto"/>
        <w:ind w:left="567" w:right="490"/>
        <w:jc w:val="both"/>
        <w:rPr>
          <w:rFonts w:ascii="Times New Roman" w:eastAsia="Trebuchet MS" w:hAnsi="Times New Roman" w:cs="Times New Roman"/>
          <w:color w:val="231F20"/>
          <w:sz w:val="24"/>
          <w:szCs w:val="24"/>
          <w:lang w:val="it-IT"/>
        </w:rPr>
      </w:pPr>
      <w:r w:rsidRPr="00480017">
        <w:rPr>
          <w:rFonts w:ascii="Times New Roman" w:eastAsia="Trebuchet MS" w:hAnsi="Times New Roman" w:cs="Times New Roman"/>
          <w:color w:val="231F20"/>
          <w:sz w:val="24"/>
          <w:szCs w:val="24"/>
          <w:lang w:val="it-IT"/>
        </w:rPr>
        <w:t>si sottoscrive il seguente accordo per la diffusione, l’utilizzo e lo sviluppo coordinato della cartella sociale informatizzata “</w:t>
      </w:r>
      <w:proofErr w:type="spellStart"/>
      <w:r w:rsidR="00876F5A" w:rsidRPr="00480017">
        <w:rPr>
          <w:rFonts w:ascii="Times New Roman" w:eastAsia="Trebuchet MS" w:hAnsi="Times New Roman" w:cs="Times New Roman"/>
          <w:color w:val="231F20"/>
          <w:sz w:val="24"/>
          <w:szCs w:val="24"/>
          <w:lang w:val="it-IT"/>
        </w:rPr>
        <w:t>S</w:t>
      </w:r>
      <w:r w:rsidRPr="00480017">
        <w:rPr>
          <w:rFonts w:ascii="Times New Roman" w:eastAsia="Trebuchet MS" w:hAnsi="Times New Roman" w:cs="Times New Roman"/>
          <w:color w:val="231F20"/>
          <w:sz w:val="24"/>
          <w:szCs w:val="24"/>
          <w:lang w:val="it-IT"/>
        </w:rPr>
        <w:t>iso</w:t>
      </w:r>
      <w:proofErr w:type="spellEnd"/>
      <w:r w:rsidRPr="00480017">
        <w:rPr>
          <w:rFonts w:ascii="Times New Roman" w:eastAsia="Trebuchet MS" w:hAnsi="Times New Roman" w:cs="Times New Roman"/>
          <w:color w:val="231F20"/>
          <w:sz w:val="24"/>
          <w:szCs w:val="24"/>
          <w:lang w:val="it-IT"/>
        </w:rPr>
        <w:t xml:space="preserve">” nel territorio del </w:t>
      </w:r>
      <w:r w:rsidR="00876F5A" w:rsidRPr="00480017">
        <w:rPr>
          <w:rFonts w:ascii="Times New Roman" w:eastAsia="Trebuchet MS" w:hAnsi="Times New Roman" w:cs="Times New Roman"/>
          <w:color w:val="231F20"/>
          <w:sz w:val="24"/>
          <w:szCs w:val="24"/>
          <w:lang w:val="it-IT"/>
        </w:rPr>
        <w:t>D</w:t>
      </w:r>
      <w:r w:rsidRPr="00480017">
        <w:rPr>
          <w:rFonts w:ascii="Times New Roman" w:eastAsia="Trebuchet MS" w:hAnsi="Times New Roman" w:cs="Times New Roman"/>
          <w:color w:val="231F20"/>
          <w:sz w:val="24"/>
          <w:szCs w:val="24"/>
          <w:lang w:val="it-IT"/>
        </w:rPr>
        <w:t xml:space="preserve">istretto 4 </w:t>
      </w:r>
      <w:proofErr w:type="spellStart"/>
      <w:r w:rsidRPr="00480017">
        <w:rPr>
          <w:rFonts w:ascii="Times New Roman" w:eastAsia="Trebuchet MS" w:hAnsi="Times New Roman" w:cs="Times New Roman"/>
          <w:color w:val="231F20"/>
          <w:sz w:val="24"/>
          <w:szCs w:val="24"/>
          <w:lang w:val="it-IT"/>
        </w:rPr>
        <w:t>dell’ulss</w:t>
      </w:r>
      <w:proofErr w:type="spellEnd"/>
      <w:r w:rsidRPr="00480017">
        <w:rPr>
          <w:rFonts w:ascii="Times New Roman" w:eastAsia="Trebuchet MS" w:hAnsi="Times New Roman" w:cs="Times New Roman"/>
          <w:color w:val="231F20"/>
          <w:sz w:val="24"/>
          <w:szCs w:val="24"/>
          <w:lang w:val="it-IT"/>
        </w:rPr>
        <w:t xml:space="preserve"> 6 </w:t>
      </w:r>
      <w:r w:rsidR="00876F5A" w:rsidRPr="00480017">
        <w:rPr>
          <w:rFonts w:ascii="Times New Roman" w:eastAsia="Trebuchet MS" w:hAnsi="Times New Roman" w:cs="Times New Roman"/>
          <w:color w:val="231F20"/>
          <w:sz w:val="24"/>
          <w:szCs w:val="24"/>
          <w:lang w:val="it-IT"/>
        </w:rPr>
        <w:t>E</w:t>
      </w:r>
      <w:r w:rsidRPr="00480017">
        <w:rPr>
          <w:rFonts w:ascii="Times New Roman" w:eastAsia="Trebuchet MS" w:hAnsi="Times New Roman" w:cs="Times New Roman"/>
          <w:color w:val="231F20"/>
          <w:sz w:val="24"/>
          <w:szCs w:val="24"/>
          <w:lang w:val="it-IT"/>
        </w:rPr>
        <w:t>uganea.</w:t>
      </w:r>
    </w:p>
    <w:p w14:paraId="4552E691" w14:textId="77777777" w:rsidR="00D50D6B" w:rsidRPr="00480017" w:rsidRDefault="00D50D6B" w:rsidP="00561347">
      <w:pPr>
        <w:spacing w:before="4" w:after="0" w:line="100" w:lineRule="exact"/>
        <w:ind w:left="567" w:right="490"/>
        <w:rPr>
          <w:rFonts w:ascii="Times New Roman" w:eastAsia="Trebuchet MS" w:hAnsi="Times New Roman" w:cs="Times New Roman"/>
          <w:color w:val="231F20"/>
          <w:sz w:val="24"/>
          <w:szCs w:val="24"/>
          <w:lang w:val="it-IT"/>
        </w:rPr>
      </w:pPr>
    </w:p>
    <w:p w14:paraId="56C05A47" w14:textId="77777777" w:rsidR="00D50D6B" w:rsidRPr="00480017" w:rsidRDefault="00D50D6B" w:rsidP="00561347">
      <w:pPr>
        <w:spacing w:before="6" w:after="0" w:line="130" w:lineRule="exact"/>
        <w:ind w:left="567" w:right="490"/>
        <w:rPr>
          <w:rFonts w:ascii="Times New Roman" w:eastAsia="Trebuchet MS" w:hAnsi="Times New Roman" w:cs="Times New Roman"/>
          <w:color w:val="231F20"/>
          <w:sz w:val="24"/>
          <w:szCs w:val="24"/>
          <w:lang w:val="it-IT"/>
        </w:rPr>
      </w:pPr>
    </w:p>
    <w:p w14:paraId="2C542D16" w14:textId="77777777" w:rsidR="00D50D6B" w:rsidRPr="00480017" w:rsidRDefault="00D50D6B" w:rsidP="00561347">
      <w:pPr>
        <w:spacing w:after="0" w:line="200" w:lineRule="exact"/>
        <w:ind w:left="567" w:right="490"/>
        <w:rPr>
          <w:rFonts w:ascii="Times New Roman" w:eastAsia="Trebuchet MS" w:hAnsi="Times New Roman" w:cs="Times New Roman"/>
          <w:color w:val="231F20"/>
          <w:sz w:val="24"/>
          <w:szCs w:val="24"/>
          <w:lang w:val="it-IT"/>
        </w:rPr>
      </w:pPr>
    </w:p>
    <w:p w14:paraId="34526FEC" w14:textId="77777777" w:rsidR="00D50D6B" w:rsidRPr="00480017" w:rsidRDefault="004E6359" w:rsidP="00FD7669">
      <w:pPr>
        <w:spacing w:after="0" w:line="240" w:lineRule="auto"/>
        <w:ind w:left="567" w:right="490"/>
        <w:jc w:val="center"/>
        <w:rPr>
          <w:rFonts w:ascii="Times New Roman" w:eastAsia="Trebuchet MS" w:hAnsi="Times New Roman" w:cs="Times New Roman"/>
          <w:color w:val="231F20"/>
          <w:sz w:val="24"/>
          <w:szCs w:val="24"/>
          <w:lang w:val="it-IT"/>
        </w:rPr>
      </w:pPr>
      <w:r w:rsidRPr="00480017">
        <w:rPr>
          <w:rFonts w:ascii="Times New Roman" w:eastAsia="Trebuchet MS" w:hAnsi="Times New Roman" w:cs="Times New Roman"/>
          <w:color w:val="231F20"/>
          <w:sz w:val="24"/>
          <w:szCs w:val="24"/>
          <w:lang w:val="it-IT"/>
        </w:rPr>
        <w:t>Art. 1 - Finalità</w:t>
      </w:r>
    </w:p>
    <w:p w14:paraId="599C7CC9" w14:textId="77777777" w:rsidR="00D50D6B" w:rsidRPr="00480017" w:rsidRDefault="00D50D6B" w:rsidP="00561347">
      <w:pPr>
        <w:spacing w:before="5" w:after="0" w:line="140" w:lineRule="exact"/>
        <w:ind w:left="567" w:right="490"/>
        <w:rPr>
          <w:rFonts w:ascii="Times New Roman" w:eastAsia="Trebuchet MS" w:hAnsi="Times New Roman" w:cs="Times New Roman"/>
          <w:color w:val="231F20"/>
          <w:sz w:val="24"/>
          <w:szCs w:val="24"/>
          <w:lang w:val="it-IT"/>
        </w:rPr>
      </w:pPr>
    </w:p>
    <w:p w14:paraId="636C12DE" w14:textId="77777777" w:rsidR="00D50D6B" w:rsidRPr="00480017" w:rsidRDefault="00D50D6B" w:rsidP="00561347">
      <w:pPr>
        <w:spacing w:after="0" w:line="200" w:lineRule="exact"/>
        <w:ind w:left="567" w:right="490"/>
        <w:rPr>
          <w:rFonts w:ascii="Times New Roman" w:eastAsia="Trebuchet MS" w:hAnsi="Times New Roman" w:cs="Times New Roman"/>
          <w:color w:val="231F20"/>
          <w:sz w:val="24"/>
          <w:szCs w:val="24"/>
          <w:lang w:val="it-IT"/>
        </w:rPr>
      </w:pPr>
    </w:p>
    <w:p w14:paraId="0B64E14A" w14:textId="77777777" w:rsidR="00C153DB" w:rsidRPr="00480017" w:rsidRDefault="004E6359" w:rsidP="00561347">
      <w:pPr>
        <w:spacing w:after="0" w:line="281" w:lineRule="auto"/>
        <w:ind w:left="567" w:right="490"/>
        <w:jc w:val="both"/>
        <w:rPr>
          <w:rFonts w:ascii="Times New Roman" w:eastAsia="Trebuchet MS" w:hAnsi="Times New Roman" w:cs="Times New Roman"/>
          <w:color w:val="231F20"/>
          <w:sz w:val="24"/>
          <w:szCs w:val="24"/>
          <w:lang w:val="it-IT"/>
        </w:rPr>
      </w:pPr>
      <w:r w:rsidRPr="00480017">
        <w:rPr>
          <w:rFonts w:ascii="Times New Roman" w:eastAsia="Trebuchet MS" w:hAnsi="Times New Roman" w:cs="Times New Roman"/>
          <w:color w:val="231F20"/>
          <w:sz w:val="24"/>
          <w:szCs w:val="24"/>
          <w:lang w:val="it-IT"/>
        </w:rPr>
        <w:t>Le finalità del</w:t>
      </w:r>
      <w:r w:rsidR="00F51BBA" w:rsidRPr="00480017">
        <w:rPr>
          <w:rFonts w:ascii="Times New Roman" w:eastAsia="Trebuchet MS" w:hAnsi="Times New Roman" w:cs="Times New Roman"/>
          <w:color w:val="231F20"/>
          <w:sz w:val="24"/>
          <w:szCs w:val="24"/>
          <w:lang w:val="it-IT"/>
        </w:rPr>
        <w:t xml:space="preserve"> Protocollo di Intesa</w:t>
      </w:r>
      <w:r w:rsidRPr="00480017">
        <w:rPr>
          <w:rFonts w:ascii="Times New Roman" w:eastAsia="Trebuchet MS" w:hAnsi="Times New Roman" w:cs="Times New Roman"/>
          <w:color w:val="231F20"/>
          <w:sz w:val="24"/>
          <w:szCs w:val="24"/>
          <w:lang w:val="it-IT"/>
        </w:rPr>
        <w:t xml:space="preserve"> sono quelle di</w:t>
      </w:r>
      <w:r w:rsidR="00C153DB" w:rsidRPr="00480017">
        <w:rPr>
          <w:rFonts w:ascii="Times New Roman" w:eastAsia="Trebuchet MS" w:hAnsi="Times New Roman" w:cs="Times New Roman"/>
          <w:color w:val="231F20"/>
          <w:sz w:val="24"/>
          <w:szCs w:val="24"/>
          <w:lang w:val="it-IT"/>
        </w:rPr>
        <w:t>:</w:t>
      </w:r>
    </w:p>
    <w:p w14:paraId="1424A2F2" w14:textId="799809F4" w:rsidR="00C153DB" w:rsidRPr="00480017" w:rsidRDefault="004E6359" w:rsidP="00C153DB">
      <w:pPr>
        <w:pStyle w:val="Paragrafoelenco"/>
        <w:numPr>
          <w:ilvl w:val="0"/>
          <w:numId w:val="11"/>
        </w:numPr>
        <w:spacing w:after="0" w:line="281" w:lineRule="auto"/>
        <w:ind w:right="490"/>
        <w:jc w:val="both"/>
        <w:rPr>
          <w:rFonts w:ascii="Times New Roman" w:eastAsia="Trebuchet MS" w:hAnsi="Times New Roman" w:cs="Times New Roman"/>
          <w:color w:val="231F20"/>
          <w:sz w:val="24"/>
          <w:szCs w:val="24"/>
          <w:lang w:val="it-IT"/>
        </w:rPr>
      </w:pPr>
      <w:r w:rsidRPr="00480017">
        <w:rPr>
          <w:rFonts w:ascii="Times New Roman" w:eastAsia="Trebuchet MS" w:hAnsi="Times New Roman" w:cs="Times New Roman"/>
          <w:color w:val="231F20"/>
          <w:sz w:val="24"/>
          <w:szCs w:val="24"/>
          <w:lang w:val="it-IT"/>
        </w:rPr>
        <w:t xml:space="preserve">creare una regia tra tutti i sottoscrittori per </w:t>
      </w:r>
      <w:r w:rsidR="00CE1CA8" w:rsidRPr="00480017">
        <w:rPr>
          <w:rFonts w:ascii="Times New Roman" w:eastAsia="Trebuchet MS" w:hAnsi="Times New Roman" w:cs="Times New Roman"/>
          <w:color w:val="231F20"/>
          <w:sz w:val="24"/>
          <w:szCs w:val="24"/>
          <w:lang w:val="it-IT"/>
        </w:rPr>
        <w:t xml:space="preserve">condividere </w:t>
      </w:r>
      <w:r w:rsidR="00A46B17" w:rsidRPr="00480017">
        <w:rPr>
          <w:rFonts w:ascii="Times New Roman" w:eastAsia="Trebuchet MS" w:hAnsi="Times New Roman" w:cs="Times New Roman"/>
          <w:color w:val="231F20"/>
          <w:sz w:val="24"/>
          <w:szCs w:val="24"/>
          <w:lang w:val="it-IT"/>
        </w:rPr>
        <w:t>il modello di servizio afferente alla gestione dei servizi Sociali per l’intero territorio del distretto, che riguardi le competenze in capo alle 28 Amministrazioni Comunali</w:t>
      </w:r>
      <w:r w:rsidR="00EA31AF" w:rsidRPr="00480017">
        <w:rPr>
          <w:rFonts w:ascii="Times New Roman" w:eastAsia="Trebuchet MS" w:hAnsi="Times New Roman" w:cs="Times New Roman"/>
          <w:color w:val="231F20"/>
          <w:sz w:val="24"/>
          <w:szCs w:val="24"/>
          <w:lang w:val="it-IT"/>
        </w:rPr>
        <w:t>;</w:t>
      </w:r>
    </w:p>
    <w:p w14:paraId="7A1DC44F" w14:textId="45C64EE3" w:rsidR="00C153DB" w:rsidRPr="00480017" w:rsidRDefault="00A46B17" w:rsidP="00C153DB">
      <w:pPr>
        <w:pStyle w:val="Paragrafoelenco"/>
        <w:numPr>
          <w:ilvl w:val="0"/>
          <w:numId w:val="11"/>
        </w:numPr>
        <w:spacing w:after="0" w:line="281" w:lineRule="auto"/>
        <w:ind w:right="490"/>
        <w:jc w:val="both"/>
        <w:rPr>
          <w:rFonts w:ascii="Times New Roman" w:eastAsia="Trebuchet MS" w:hAnsi="Times New Roman" w:cs="Times New Roman"/>
          <w:color w:val="231F20"/>
          <w:sz w:val="24"/>
          <w:szCs w:val="24"/>
          <w:lang w:val="it-IT"/>
        </w:rPr>
      </w:pPr>
      <w:r w:rsidRPr="00480017">
        <w:rPr>
          <w:rFonts w:ascii="Times New Roman" w:eastAsia="Trebuchet MS" w:hAnsi="Times New Roman" w:cs="Times New Roman"/>
          <w:color w:val="231F20"/>
          <w:sz w:val="24"/>
          <w:szCs w:val="24"/>
          <w:lang w:val="it-IT"/>
        </w:rPr>
        <w:t xml:space="preserve">Che tale modello si avvalga del supporto digitale offerto dalla soluzione SISO e che la stessa sia utilizzata per la gestione delle pratiche inerenti </w:t>
      </w:r>
      <w:proofErr w:type="gramStart"/>
      <w:r w:rsidRPr="00480017">
        <w:rPr>
          <w:rFonts w:ascii="Times New Roman" w:eastAsia="Trebuchet MS" w:hAnsi="Times New Roman" w:cs="Times New Roman"/>
          <w:color w:val="231F20"/>
          <w:sz w:val="24"/>
          <w:szCs w:val="24"/>
          <w:lang w:val="it-IT"/>
        </w:rPr>
        <w:t>le</w:t>
      </w:r>
      <w:proofErr w:type="gramEnd"/>
      <w:r w:rsidRPr="00480017">
        <w:rPr>
          <w:rFonts w:ascii="Times New Roman" w:eastAsia="Trebuchet MS" w:hAnsi="Times New Roman" w:cs="Times New Roman"/>
          <w:color w:val="231F20"/>
          <w:sz w:val="24"/>
          <w:szCs w:val="24"/>
          <w:lang w:val="it-IT"/>
        </w:rPr>
        <w:t xml:space="preserve"> istanze di fabbisogno, la gestione della cartella Sociale per gli assistiti presi in carico, la erogazione delle prestazione e la relativa erogazione e esecuzione del debito informativo verso gli organi competenti regionali e nazionali</w:t>
      </w:r>
      <w:r w:rsidR="00EA31AF" w:rsidRPr="00480017">
        <w:rPr>
          <w:rFonts w:ascii="Times New Roman" w:eastAsia="Trebuchet MS" w:hAnsi="Times New Roman" w:cs="Times New Roman"/>
          <w:color w:val="231F20"/>
          <w:sz w:val="24"/>
          <w:szCs w:val="24"/>
          <w:lang w:val="it-IT"/>
        </w:rPr>
        <w:t>;</w:t>
      </w:r>
      <w:r w:rsidRPr="00480017">
        <w:rPr>
          <w:rFonts w:ascii="Times New Roman" w:eastAsia="Trebuchet MS" w:hAnsi="Times New Roman" w:cs="Times New Roman"/>
          <w:color w:val="231F20"/>
          <w:sz w:val="24"/>
          <w:szCs w:val="24"/>
          <w:lang w:val="it-IT"/>
        </w:rPr>
        <w:t xml:space="preserve"> </w:t>
      </w:r>
    </w:p>
    <w:p w14:paraId="7DA94272" w14:textId="53B8365C" w:rsidR="00A46B17" w:rsidRPr="00480017" w:rsidRDefault="00A46B17" w:rsidP="00C153DB">
      <w:pPr>
        <w:pStyle w:val="Paragrafoelenco"/>
        <w:numPr>
          <w:ilvl w:val="0"/>
          <w:numId w:val="11"/>
        </w:numPr>
        <w:spacing w:after="0" w:line="281" w:lineRule="auto"/>
        <w:ind w:right="490"/>
        <w:jc w:val="both"/>
        <w:rPr>
          <w:rFonts w:ascii="Times New Roman" w:eastAsia="Trebuchet MS" w:hAnsi="Times New Roman" w:cs="Times New Roman"/>
          <w:color w:val="231F20"/>
          <w:sz w:val="24"/>
          <w:szCs w:val="24"/>
          <w:lang w:val="it-IT"/>
        </w:rPr>
      </w:pPr>
      <w:r w:rsidRPr="00480017">
        <w:rPr>
          <w:rFonts w:ascii="Times New Roman" w:eastAsia="Trebuchet MS" w:hAnsi="Times New Roman" w:cs="Times New Roman"/>
          <w:color w:val="231F20"/>
          <w:sz w:val="24"/>
          <w:szCs w:val="24"/>
          <w:lang w:val="it-IT"/>
        </w:rPr>
        <w:t>Che per tale impegno il tutto avvenga nel contesto di una Comunità di pratica in grado di sostenersi nella organizzazione dei servizi, nella formazione del personale delle Amministrazioni, nell’ascolto delle esigenze e nella individuazione delle soluzioni, nonché nella interazione con le Altre Amministrazioni esterne utilizzatrici del SISO e in particolare nella collaborazione con il Laboratorio della regione dell’Umbria che assicura la manutenzione e l’aggiornamento dei prodotti software che costituiscono il SISO</w:t>
      </w:r>
      <w:r w:rsidR="00EA31AF" w:rsidRPr="00480017">
        <w:rPr>
          <w:rFonts w:ascii="Times New Roman" w:eastAsia="Trebuchet MS" w:hAnsi="Times New Roman" w:cs="Times New Roman"/>
          <w:color w:val="231F20"/>
          <w:sz w:val="24"/>
          <w:szCs w:val="24"/>
          <w:lang w:val="it-IT"/>
        </w:rPr>
        <w:t>;</w:t>
      </w:r>
    </w:p>
    <w:p w14:paraId="78712F45" w14:textId="1A34EFCB" w:rsidR="006D1153" w:rsidRPr="00480017" w:rsidRDefault="003405AC" w:rsidP="00C153DB">
      <w:pPr>
        <w:pStyle w:val="Paragrafoelenco"/>
        <w:numPr>
          <w:ilvl w:val="0"/>
          <w:numId w:val="11"/>
        </w:numPr>
        <w:spacing w:after="0" w:line="281" w:lineRule="auto"/>
        <w:ind w:right="490"/>
        <w:jc w:val="both"/>
        <w:rPr>
          <w:rFonts w:ascii="Times New Roman" w:eastAsia="Trebuchet MS" w:hAnsi="Times New Roman" w:cs="Times New Roman"/>
          <w:color w:val="231F20"/>
          <w:sz w:val="24"/>
          <w:szCs w:val="24"/>
          <w:lang w:val="it-IT"/>
        </w:rPr>
      </w:pPr>
      <w:r w:rsidRPr="00480017">
        <w:rPr>
          <w:rFonts w:ascii="Times New Roman" w:eastAsia="Trebuchet MS" w:hAnsi="Times New Roman" w:cs="Times New Roman"/>
          <w:color w:val="231F20"/>
          <w:sz w:val="24"/>
          <w:szCs w:val="24"/>
          <w:lang w:val="it-IT"/>
        </w:rPr>
        <w:t>Permettere la corretta e completa u</w:t>
      </w:r>
      <w:r w:rsidR="006D1153" w:rsidRPr="00480017">
        <w:rPr>
          <w:rFonts w:ascii="Times New Roman" w:eastAsia="Trebuchet MS" w:hAnsi="Times New Roman" w:cs="Times New Roman"/>
          <w:color w:val="231F20"/>
          <w:sz w:val="24"/>
          <w:szCs w:val="24"/>
          <w:lang w:val="it-IT"/>
        </w:rPr>
        <w:t>tilizza</w:t>
      </w:r>
      <w:r w:rsidRPr="00480017">
        <w:rPr>
          <w:rFonts w:ascii="Times New Roman" w:eastAsia="Trebuchet MS" w:hAnsi="Times New Roman" w:cs="Times New Roman"/>
          <w:color w:val="231F20"/>
          <w:sz w:val="24"/>
          <w:szCs w:val="24"/>
          <w:lang w:val="it-IT"/>
        </w:rPr>
        <w:t>zion</w:t>
      </w:r>
      <w:r w:rsidR="006D1153" w:rsidRPr="00480017">
        <w:rPr>
          <w:rFonts w:ascii="Times New Roman" w:eastAsia="Trebuchet MS" w:hAnsi="Times New Roman" w:cs="Times New Roman"/>
          <w:color w:val="231F20"/>
          <w:sz w:val="24"/>
          <w:szCs w:val="24"/>
          <w:lang w:val="it-IT"/>
        </w:rPr>
        <w:t xml:space="preserve">e </w:t>
      </w:r>
      <w:r w:rsidRPr="00480017">
        <w:rPr>
          <w:rFonts w:ascii="Times New Roman" w:eastAsia="Trebuchet MS" w:hAnsi="Times New Roman" w:cs="Times New Roman"/>
          <w:color w:val="231F20"/>
          <w:sz w:val="24"/>
          <w:szCs w:val="24"/>
          <w:lang w:val="it-IT"/>
        </w:rPr>
        <w:t>del</w:t>
      </w:r>
      <w:r w:rsidR="006D1153" w:rsidRPr="00480017">
        <w:rPr>
          <w:rFonts w:ascii="Times New Roman" w:eastAsia="Trebuchet MS" w:hAnsi="Times New Roman" w:cs="Times New Roman"/>
          <w:color w:val="231F20"/>
          <w:sz w:val="24"/>
          <w:szCs w:val="24"/>
          <w:lang w:val="it-IT"/>
        </w:rPr>
        <w:t xml:space="preserve"> software unico tra i comuni e l’Ulss e con il resto dei servizi/enti esterni necessari alla realizzazione degli obiettivi di sostengo sociale dei cittadini (INPS, </w:t>
      </w:r>
      <w:proofErr w:type="spellStart"/>
      <w:r w:rsidR="006D1153" w:rsidRPr="00480017">
        <w:rPr>
          <w:rFonts w:ascii="Times New Roman" w:eastAsia="Trebuchet MS" w:hAnsi="Times New Roman" w:cs="Times New Roman"/>
          <w:color w:val="231F20"/>
          <w:sz w:val="24"/>
          <w:szCs w:val="24"/>
          <w:lang w:val="it-IT"/>
        </w:rPr>
        <w:t>G</w:t>
      </w:r>
      <w:r w:rsidR="00184E49" w:rsidRPr="00480017">
        <w:rPr>
          <w:rFonts w:ascii="Times New Roman" w:eastAsia="Trebuchet MS" w:hAnsi="Times New Roman" w:cs="Times New Roman"/>
          <w:color w:val="231F20"/>
          <w:sz w:val="24"/>
          <w:szCs w:val="24"/>
          <w:lang w:val="it-IT"/>
        </w:rPr>
        <w:t>epi</w:t>
      </w:r>
      <w:proofErr w:type="spellEnd"/>
      <w:r w:rsidR="006D1153" w:rsidRPr="00480017">
        <w:rPr>
          <w:rFonts w:ascii="Times New Roman" w:eastAsia="Trebuchet MS" w:hAnsi="Times New Roman" w:cs="Times New Roman"/>
          <w:color w:val="231F20"/>
          <w:sz w:val="24"/>
          <w:szCs w:val="24"/>
          <w:lang w:val="it-IT"/>
        </w:rPr>
        <w:t xml:space="preserve">, </w:t>
      </w:r>
      <w:r w:rsidR="00184E49" w:rsidRPr="00480017">
        <w:rPr>
          <w:rFonts w:ascii="Times New Roman" w:eastAsia="Trebuchet MS" w:hAnsi="Times New Roman" w:cs="Times New Roman"/>
          <w:color w:val="231F20"/>
          <w:sz w:val="24"/>
          <w:szCs w:val="24"/>
          <w:lang w:val="it-IT"/>
        </w:rPr>
        <w:t>Casellario dell’Assi</w:t>
      </w:r>
      <w:r w:rsidR="006D0564">
        <w:rPr>
          <w:rFonts w:ascii="Times New Roman" w:eastAsia="Trebuchet MS" w:hAnsi="Times New Roman" w:cs="Times New Roman"/>
          <w:color w:val="231F20"/>
          <w:sz w:val="24"/>
          <w:szCs w:val="24"/>
          <w:lang w:val="it-IT"/>
        </w:rPr>
        <w:t>s</w:t>
      </w:r>
      <w:r w:rsidR="00184E49" w:rsidRPr="00480017">
        <w:rPr>
          <w:rFonts w:ascii="Times New Roman" w:eastAsia="Trebuchet MS" w:hAnsi="Times New Roman" w:cs="Times New Roman"/>
          <w:color w:val="231F20"/>
          <w:sz w:val="24"/>
          <w:szCs w:val="24"/>
          <w:lang w:val="it-IT"/>
        </w:rPr>
        <w:t xml:space="preserve">tenza, Veneto Lavoro, </w:t>
      </w:r>
      <w:proofErr w:type="spellStart"/>
      <w:r w:rsidR="00184E49" w:rsidRPr="00480017">
        <w:rPr>
          <w:rFonts w:ascii="Times New Roman" w:eastAsia="Trebuchet MS" w:hAnsi="Times New Roman" w:cs="Times New Roman"/>
          <w:color w:val="231F20"/>
          <w:sz w:val="24"/>
          <w:szCs w:val="24"/>
          <w:lang w:val="it-IT"/>
        </w:rPr>
        <w:t>ecc</w:t>
      </w:r>
      <w:proofErr w:type="spellEnd"/>
      <w:r w:rsidR="00184E49" w:rsidRPr="00480017">
        <w:rPr>
          <w:rFonts w:ascii="Times New Roman" w:eastAsia="Trebuchet MS" w:hAnsi="Times New Roman" w:cs="Times New Roman"/>
          <w:color w:val="231F20"/>
          <w:sz w:val="24"/>
          <w:szCs w:val="24"/>
          <w:lang w:val="it-IT"/>
        </w:rPr>
        <w:t>…)</w:t>
      </w:r>
      <w:r w:rsidRPr="00480017">
        <w:rPr>
          <w:rFonts w:ascii="Times New Roman" w:eastAsia="Trebuchet MS" w:hAnsi="Times New Roman" w:cs="Times New Roman"/>
          <w:color w:val="231F20"/>
          <w:sz w:val="24"/>
          <w:szCs w:val="24"/>
          <w:lang w:val="it-IT"/>
        </w:rPr>
        <w:t xml:space="preserve"> fornito da Umbria Digitale Scarl</w:t>
      </w:r>
      <w:r w:rsidR="00EA31AF" w:rsidRPr="00480017">
        <w:rPr>
          <w:rFonts w:ascii="Times New Roman" w:eastAsia="Trebuchet MS" w:hAnsi="Times New Roman" w:cs="Times New Roman"/>
          <w:color w:val="231F20"/>
          <w:sz w:val="24"/>
          <w:szCs w:val="24"/>
          <w:lang w:val="it-IT"/>
        </w:rPr>
        <w:t>.</w:t>
      </w:r>
    </w:p>
    <w:p w14:paraId="1ECE232A" w14:textId="77777777" w:rsidR="00D3144E" w:rsidRPr="00480017" w:rsidRDefault="00D3144E" w:rsidP="00561347">
      <w:pPr>
        <w:spacing w:after="0" w:line="240" w:lineRule="auto"/>
        <w:ind w:left="567" w:right="490"/>
        <w:jc w:val="both"/>
        <w:rPr>
          <w:rFonts w:ascii="Times New Roman" w:eastAsia="Trebuchet MS" w:hAnsi="Times New Roman" w:cs="Times New Roman"/>
          <w:color w:val="231F20"/>
          <w:sz w:val="24"/>
          <w:szCs w:val="24"/>
          <w:lang w:val="it-IT"/>
        </w:rPr>
      </w:pPr>
    </w:p>
    <w:p w14:paraId="6527C9D0" w14:textId="77777777" w:rsidR="00D50D6B" w:rsidRPr="00480017" w:rsidRDefault="004E6359" w:rsidP="00FD7669">
      <w:pPr>
        <w:spacing w:after="0" w:line="240" w:lineRule="auto"/>
        <w:ind w:left="567" w:right="490"/>
        <w:jc w:val="center"/>
        <w:rPr>
          <w:rFonts w:ascii="Times New Roman" w:eastAsia="Trebuchet MS" w:hAnsi="Times New Roman" w:cs="Times New Roman"/>
          <w:color w:val="231F20"/>
          <w:sz w:val="24"/>
          <w:szCs w:val="24"/>
          <w:lang w:val="it-IT"/>
        </w:rPr>
      </w:pPr>
      <w:r w:rsidRPr="00480017">
        <w:rPr>
          <w:rFonts w:ascii="Times New Roman" w:eastAsia="Trebuchet MS" w:hAnsi="Times New Roman" w:cs="Times New Roman"/>
          <w:color w:val="231F20"/>
          <w:sz w:val="24"/>
          <w:szCs w:val="24"/>
          <w:lang w:val="it-IT"/>
        </w:rPr>
        <w:t>Art. 2 - Oggetto</w:t>
      </w:r>
    </w:p>
    <w:p w14:paraId="42761C4F" w14:textId="77777777" w:rsidR="00D50D6B" w:rsidRPr="00480017" w:rsidRDefault="00D50D6B" w:rsidP="00561347">
      <w:pPr>
        <w:spacing w:before="5" w:after="0" w:line="140" w:lineRule="exact"/>
        <w:ind w:left="567" w:right="490"/>
        <w:rPr>
          <w:rFonts w:ascii="Times New Roman" w:eastAsia="Trebuchet MS" w:hAnsi="Times New Roman" w:cs="Times New Roman"/>
          <w:color w:val="231F20"/>
          <w:sz w:val="24"/>
          <w:szCs w:val="24"/>
          <w:lang w:val="it-IT"/>
        </w:rPr>
      </w:pPr>
    </w:p>
    <w:p w14:paraId="4828E42E" w14:textId="77777777" w:rsidR="00D50D6B" w:rsidRPr="00480017" w:rsidRDefault="00D50D6B" w:rsidP="00561347">
      <w:pPr>
        <w:spacing w:after="0" w:line="200" w:lineRule="exact"/>
        <w:ind w:left="567" w:right="490"/>
        <w:rPr>
          <w:rFonts w:ascii="Times New Roman" w:eastAsia="Trebuchet MS" w:hAnsi="Times New Roman" w:cs="Times New Roman"/>
          <w:color w:val="231F20"/>
          <w:sz w:val="24"/>
          <w:szCs w:val="24"/>
          <w:lang w:val="it-IT"/>
        </w:rPr>
      </w:pPr>
    </w:p>
    <w:p w14:paraId="02BAE79F" w14:textId="10D85554" w:rsidR="00A46B17" w:rsidRPr="00480017" w:rsidRDefault="00F51BBA" w:rsidP="00561347">
      <w:pPr>
        <w:spacing w:after="0" w:line="281" w:lineRule="auto"/>
        <w:ind w:left="567" w:right="490"/>
        <w:jc w:val="both"/>
        <w:rPr>
          <w:rFonts w:ascii="Times New Roman" w:eastAsia="Trebuchet MS" w:hAnsi="Times New Roman" w:cs="Times New Roman"/>
          <w:color w:val="231F20"/>
          <w:sz w:val="24"/>
          <w:szCs w:val="24"/>
          <w:lang w:val="it-IT"/>
        </w:rPr>
      </w:pPr>
      <w:r w:rsidRPr="00480017">
        <w:rPr>
          <w:rFonts w:ascii="Times New Roman" w:eastAsia="Trebuchet MS" w:hAnsi="Times New Roman" w:cs="Times New Roman"/>
          <w:color w:val="231F20"/>
          <w:sz w:val="24"/>
          <w:szCs w:val="24"/>
          <w:lang w:val="it-IT"/>
        </w:rPr>
        <w:t xml:space="preserve">Il presente </w:t>
      </w:r>
      <w:r w:rsidR="00EA31AF" w:rsidRPr="00480017">
        <w:rPr>
          <w:rFonts w:ascii="Times New Roman" w:eastAsia="Trebuchet MS" w:hAnsi="Times New Roman" w:cs="Times New Roman"/>
          <w:color w:val="231F20"/>
          <w:sz w:val="24"/>
          <w:szCs w:val="24"/>
          <w:lang w:val="it-IT"/>
        </w:rPr>
        <w:t>Accordo</w:t>
      </w:r>
      <w:r w:rsidRPr="00480017">
        <w:rPr>
          <w:rFonts w:ascii="Times New Roman" w:eastAsia="Trebuchet MS" w:hAnsi="Times New Roman" w:cs="Times New Roman"/>
          <w:color w:val="231F20"/>
          <w:sz w:val="24"/>
          <w:szCs w:val="24"/>
          <w:lang w:val="it-IT"/>
        </w:rPr>
        <w:t xml:space="preserve"> </w:t>
      </w:r>
      <w:r w:rsidR="004E6359" w:rsidRPr="00480017">
        <w:rPr>
          <w:rFonts w:ascii="Times New Roman" w:eastAsia="Trebuchet MS" w:hAnsi="Times New Roman" w:cs="Times New Roman"/>
          <w:color w:val="231F20"/>
          <w:sz w:val="24"/>
          <w:szCs w:val="24"/>
          <w:lang w:val="it-IT"/>
        </w:rPr>
        <w:t xml:space="preserve">disciplina le modalità di collaborazione e gli impegni reciproci degli attori </w:t>
      </w:r>
      <w:r w:rsidR="00A46B17" w:rsidRPr="00480017">
        <w:rPr>
          <w:rFonts w:ascii="Times New Roman" w:eastAsia="Trebuchet MS" w:hAnsi="Times New Roman" w:cs="Times New Roman"/>
          <w:color w:val="231F20"/>
          <w:sz w:val="24"/>
          <w:szCs w:val="24"/>
          <w:lang w:val="it-IT"/>
        </w:rPr>
        <w:t>dell’Accordo.</w:t>
      </w:r>
      <w:r w:rsidR="004E6359" w:rsidRPr="00480017">
        <w:rPr>
          <w:rFonts w:ascii="Times New Roman" w:eastAsia="Trebuchet MS" w:hAnsi="Times New Roman" w:cs="Times New Roman"/>
          <w:color w:val="231F20"/>
          <w:sz w:val="24"/>
          <w:szCs w:val="24"/>
          <w:lang w:val="it-IT"/>
        </w:rPr>
        <w:t xml:space="preserve"> </w:t>
      </w:r>
    </w:p>
    <w:p w14:paraId="396B4EFA" w14:textId="76530858" w:rsidR="00D50D6B" w:rsidRPr="00480017" w:rsidRDefault="00A46B17" w:rsidP="0056516F">
      <w:pPr>
        <w:spacing w:after="0" w:line="281" w:lineRule="auto"/>
        <w:ind w:left="567" w:right="490"/>
        <w:jc w:val="both"/>
        <w:rPr>
          <w:rFonts w:ascii="Times New Roman" w:eastAsia="Trebuchet MS" w:hAnsi="Times New Roman" w:cs="Times New Roman"/>
          <w:color w:val="231F20"/>
          <w:sz w:val="24"/>
          <w:szCs w:val="24"/>
          <w:lang w:val="it-IT"/>
        </w:rPr>
      </w:pPr>
      <w:r w:rsidRPr="00480017">
        <w:rPr>
          <w:rFonts w:ascii="Times New Roman" w:eastAsia="Trebuchet MS" w:hAnsi="Times New Roman" w:cs="Times New Roman"/>
          <w:color w:val="231F20"/>
          <w:sz w:val="24"/>
          <w:szCs w:val="24"/>
          <w:lang w:val="it-IT"/>
        </w:rPr>
        <w:t>La Federazione Camposa</w:t>
      </w:r>
      <w:r w:rsidR="009C0EEA" w:rsidRPr="00480017">
        <w:rPr>
          <w:rFonts w:ascii="Times New Roman" w:eastAsia="Trebuchet MS" w:hAnsi="Times New Roman" w:cs="Times New Roman"/>
          <w:color w:val="231F20"/>
          <w:sz w:val="24"/>
          <w:szCs w:val="24"/>
          <w:lang w:val="it-IT"/>
        </w:rPr>
        <w:t>m</w:t>
      </w:r>
      <w:r w:rsidRPr="00480017">
        <w:rPr>
          <w:rFonts w:ascii="Times New Roman" w:eastAsia="Trebuchet MS" w:hAnsi="Times New Roman" w:cs="Times New Roman"/>
          <w:color w:val="231F20"/>
          <w:sz w:val="24"/>
          <w:szCs w:val="24"/>
          <w:lang w:val="it-IT"/>
        </w:rPr>
        <w:t>pierese</w:t>
      </w:r>
      <w:r w:rsidR="00CE1CA8" w:rsidRPr="00480017">
        <w:rPr>
          <w:rFonts w:ascii="Times New Roman" w:eastAsia="Trebuchet MS" w:hAnsi="Times New Roman" w:cs="Times New Roman"/>
          <w:color w:val="231F20"/>
          <w:sz w:val="24"/>
          <w:szCs w:val="24"/>
          <w:lang w:val="it-IT"/>
        </w:rPr>
        <w:t xml:space="preserve">, in virtù del ruolo svolto </w:t>
      </w:r>
      <w:r w:rsidRPr="00480017">
        <w:rPr>
          <w:rFonts w:ascii="Times New Roman" w:eastAsia="Trebuchet MS" w:hAnsi="Times New Roman" w:cs="Times New Roman"/>
          <w:color w:val="231F20"/>
          <w:sz w:val="24"/>
          <w:szCs w:val="24"/>
          <w:lang w:val="it-IT"/>
        </w:rPr>
        <w:t>fin qui e della presa in carico del</w:t>
      </w:r>
      <w:r w:rsidR="00CE1CA8" w:rsidRPr="00480017">
        <w:rPr>
          <w:rFonts w:ascii="Times New Roman" w:eastAsia="Trebuchet MS" w:hAnsi="Times New Roman" w:cs="Times New Roman"/>
          <w:color w:val="231F20"/>
          <w:sz w:val="24"/>
          <w:szCs w:val="24"/>
          <w:lang w:val="it-IT"/>
        </w:rPr>
        <w:t xml:space="preserve"> SISO,</w:t>
      </w:r>
      <w:r w:rsidR="004E6359" w:rsidRPr="00480017">
        <w:rPr>
          <w:rFonts w:ascii="Times New Roman" w:eastAsia="Trebuchet MS" w:hAnsi="Times New Roman" w:cs="Times New Roman"/>
          <w:color w:val="231F20"/>
          <w:sz w:val="24"/>
          <w:szCs w:val="24"/>
          <w:lang w:val="it-IT"/>
        </w:rPr>
        <w:t xml:space="preserve"> è individuato quale Ente Capofila del presente </w:t>
      </w:r>
      <w:r w:rsidR="00EA31AF" w:rsidRPr="00480017">
        <w:rPr>
          <w:rFonts w:ascii="Times New Roman" w:eastAsia="Trebuchet MS" w:hAnsi="Times New Roman" w:cs="Times New Roman"/>
          <w:color w:val="231F20"/>
          <w:sz w:val="24"/>
          <w:szCs w:val="24"/>
          <w:lang w:val="it-IT"/>
        </w:rPr>
        <w:t>accordo</w:t>
      </w:r>
      <w:r w:rsidR="004E6359" w:rsidRPr="00480017">
        <w:rPr>
          <w:rFonts w:ascii="Times New Roman" w:eastAsia="Trebuchet MS" w:hAnsi="Times New Roman" w:cs="Times New Roman"/>
          <w:color w:val="231F20"/>
          <w:sz w:val="24"/>
          <w:szCs w:val="24"/>
          <w:lang w:val="it-IT"/>
        </w:rPr>
        <w:t>.</w:t>
      </w:r>
      <w:r w:rsidR="005278E4" w:rsidRPr="00480017">
        <w:rPr>
          <w:rFonts w:ascii="Times New Roman" w:eastAsia="Trebuchet MS" w:hAnsi="Times New Roman" w:cs="Times New Roman"/>
          <w:color w:val="231F20"/>
          <w:sz w:val="24"/>
          <w:szCs w:val="24"/>
          <w:lang w:val="it-IT"/>
        </w:rPr>
        <w:t xml:space="preserve"> </w:t>
      </w:r>
      <w:r w:rsidRPr="00480017">
        <w:rPr>
          <w:rFonts w:ascii="Times New Roman" w:eastAsia="Trebuchet MS" w:hAnsi="Times New Roman" w:cs="Times New Roman"/>
          <w:color w:val="231F20"/>
          <w:sz w:val="24"/>
          <w:szCs w:val="24"/>
          <w:lang w:val="it-IT"/>
        </w:rPr>
        <w:t>La Federazione</w:t>
      </w:r>
      <w:r w:rsidR="00683588" w:rsidRPr="00480017">
        <w:rPr>
          <w:rFonts w:ascii="Times New Roman" w:eastAsia="Trebuchet MS" w:hAnsi="Times New Roman" w:cs="Times New Roman"/>
          <w:color w:val="231F20"/>
          <w:sz w:val="24"/>
          <w:szCs w:val="24"/>
          <w:lang w:val="it-IT"/>
        </w:rPr>
        <w:t xml:space="preserve">, unitamente </w:t>
      </w:r>
      <w:r w:rsidRPr="00480017">
        <w:rPr>
          <w:rFonts w:ascii="Times New Roman" w:eastAsia="Trebuchet MS" w:hAnsi="Times New Roman" w:cs="Times New Roman"/>
          <w:color w:val="231F20"/>
          <w:sz w:val="24"/>
          <w:szCs w:val="24"/>
          <w:lang w:val="it-IT"/>
        </w:rPr>
        <w:t>a</w:t>
      </w:r>
      <w:r w:rsidR="003405AC" w:rsidRPr="00480017">
        <w:rPr>
          <w:rFonts w:ascii="Times New Roman" w:eastAsia="Trebuchet MS" w:hAnsi="Times New Roman" w:cs="Times New Roman"/>
          <w:color w:val="231F20"/>
          <w:sz w:val="24"/>
          <w:szCs w:val="24"/>
          <w:lang w:val="it-IT"/>
        </w:rPr>
        <w:t>l Direttore dei Servizi Sociali del Distretto 4 dell’Ulss6 Euganea</w:t>
      </w:r>
      <w:r w:rsidR="00683588" w:rsidRPr="00480017">
        <w:rPr>
          <w:rFonts w:ascii="Times New Roman" w:eastAsia="Trebuchet MS" w:hAnsi="Times New Roman" w:cs="Times New Roman"/>
          <w:color w:val="231F20"/>
          <w:sz w:val="24"/>
          <w:szCs w:val="24"/>
          <w:lang w:val="it-IT"/>
        </w:rPr>
        <w:t xml:space="preserve"> svolge il ruolo di coordinamento del presente </w:t>
      </w:r>
      <w:r w:rsidR="00EA31AF" w:rsidRPr="00480017">
        <w:rPr>
          <w:rFonts w:ascii="Times New Roman" w:eastAsia="Trebuchet MS" w:hAnsi="Times New Roman" w:cs="Times New Roman"/>
          <w:color w:val="231F20"/>
          <w:sz w:val="24"/>
          <w:szCs w:val="24"/>
          <w:lang w:val="it-IT"/>
        </w:rPr>
        <w:t>accordo</w:t>
      </w:r>
      <w:r w:rsidR="00683588" w:rsidRPr="00480017">
        <w:rPr>
          <w:rFonts w:ascii="Times New Roman" w:eastAsia="Trebuchet MS" w:hAnsi="Times New Roman" w:cs="Times New Roman"/>
          <w:color w:val="231F20"/>
          <w:sz w:val="24"/>
          <w:szCs w:val="24"/>
          <w:lang w:val="it-IT"/>
        </w:rPr>
        <w:t xml:space="preserve">. </w:t>
      </w:r>
    </w:p>
    <w:p w14:paraId="053D0C88" w14:textId="3B9C7174" w:rsidR="001D2FB7" w:rsidRPr="00480017" w:rsidRDefault="001D2FB7" w:rsidP="001D2FB7">
      <w:pPr>
        <w:spacing w:after="0" w:line="281" w:lineRule="auto"/>
        <w:ind w:left="567" w:right="490"/>
        <w:jc w:val="both"/>
        <w:rPr>
          <w:rFonts w:ascii="Times New Roman" w:eastAsia="Trebuchet MS" w:hAnsi="Times New Roman" w:cs="Times New Roman"/>
          <w:color w:val="231F20"/>
          <w:sz w:val="24"/>
          <w:szCs w:val="24"/>
          <w:lang w:val="it-IT"/>
        </w:rPr>
      </w:pPr>
      <w:r w:rsidRPr="00480017">
        <w:rPr>
          <w:rFonts w:ascii="Times New Roman" w:eastAsia="Trebuchet MS" w:hAnsi="Times New Roman" w:cs="Times New Roman"/>
          <w:color w:val="231F20"/>
          <w:sz w:val="24"/>
          <w:szCs w:val="24"/>
          <w:lang w:val="it-IT"/>
        </w:rPr>
        <w:t xml:space="preserve">Il presente Accordo viene sottoscritto in riferimento all'articolo 15 della legge 7 agosto 1990, n. 241 che prevede la possibilità per le pubbliche amministrazioni di concludere tra loro Accordi per disciplinare lo svolgimento in collaborazione di attività di interesse comune. A riguardo i Comuni interessati sono quelli con territorio compreso nel Distretto </w:t>
      </w:r>
      <w:r w:rsidR="009C0EEA" w:rsidRPr="00480017">
        <w:rPr>
          <w:rFonts w:ascii="Times New Roman" w:eastAsia="Trebuchet MS" w:hAnsi="Times New Roman" w:cs="Times New Roman"/>
          <w:color w:val="231F20"/>
          <w:sz w:val="24"/>
          <w:szCs w:val="24"/>
          <w:lang w:val="it-IT"/>
        </w:rPr>
        <w:t>4</w:t>
      </w:r>
      <w:r w:rsidRPr="00480017">
        <w:rPr>
          <w:rFonts w:ascii="Times New Roman" w:eastAsia="Trebuchet MS" w:hAnsi="Times New Roman" w:cs="Times New Roman"/>
          <w:color w:val="231F20"/>
          <w:sz w:val="24"/>
          <w:szCs w:val="24"/>
          <w:lang w:val="it-IT"/>
        </w:rPr>
        <w:t xml:space="preserve"> della ULSS 6 Euganea e pertanto condividono una serie di elementi di interesse generale di primaria importanza per la sottoscrizione di un accordo basato sulla norma citata. Questo anche in considerazione che tale sottoscrizione si delinea coma volontà di condividere organizzazione, attività, responsabilità e soluzioni a supporto per la gestione dei servizi Sociali in forma associata di distretto per </w:t>
      </w:r>
      <w:r w:rsidR="009C0EEA" w:rsidRPr="00480017">
        <w:rPr>
          <w:rFonts w:ascii="Times New Roman" w:eastAsia="Trebuchet MS" w:hAnsi="Times New Roman" w:cs="Times New Roman"/>
          <w:color w:val="231F20"/>
          <w:sz w:val="24"/>
          <w:szCs w:val="24"/>
          <w:lang w:val="it-IT"/>
        </w:rPr>
        <w:t>i</w:t>
      </w:r>
      <w:r w:rsidRPr="00480017">
        <w:rPr>
          <w:rFonts w:ascii="Times New Roman" w:eastAsia="Trebuchet MS" w:hAnsi="Times New Roman" w:cs="Times New Roman"/>
          <w:color w:val="231F20"/>
          <w:sz w:val="24"/>
          <w:szCs w:val="24"/>
          <w:lang w:val="it-IT"/>
        </w:rPr>
        <w:t xml:space="preserve"> Comuni sottoscrittori e pertanto rappresenta l’obiettivo di attuare le linee di risposta agli adempimenti normativi, regionali e nazionali, e di funzione con obiettivo </w:t>
      </w:r>
      <w:r w:rsidRPr="00480017">
        <w:rPr>
          <w:rFonts w:ascii="Times New Roman" w:eastAsia="Trebuchet MS" w:hAnsi="Times New Roman" w:cs="Times New Roman"/>
          <w:color w:val="231F20"/>
          <w:sz w:val="24"/>
          <w:szCs w:val="24"/>
          <w:lang w:val="it-IT"/>
        </w:rPr>
        <w:lastRenderedPageBreak/>
        <w:t xml:space="preserve">di soddisfare un interesse generale condiviso che ha come intento quello di dare un processo di servizio uniforme e ottimale alla popolazione tutta del distretto, </w:t>
      </w:r>
      <w:r w:rsidR="009C0EEA" w:rsidRPr="00480017">
        <w:rPr>
          <w:rFonts w:ascii="Times New Roman" w:eastAsia="Trebuchet MS" w:hAnsi="Times New Roman" w:cs="Times New Roman"/>
          <w:color w:val="231F20"/>
          <w:sz w:val="24"/>
          <w:szCs w:val="24"/>
          <w:lang w:val="it-IT"/>
        </w:rPr>
        <w:t>anche mediante il coinvolgimento diretto del</w:t>
      </w:r>
      <w:r w:rsidRPr="00480017">
        <w:rPr>
          <w:rFonts w:ascii="Times New Roman" w:eastAsia="Trebuchet MS" w:hAnsi="Times New Roman" w:cs="Times New Roman"/>
          <w:color w:val="231F20"/>
          <w:sz w:val="24"/>
          <w:szCs w:val="24"/>
          <w:lang w:val="it-IT"/>
        </w:rPr>
        <w:t>l</w:t>
      </w:r>
      <w:r w:rsidR="00EA31AF" w:rsidRPr="00480017">
        <w:rPr>
          <w:rFonts w:ascii="Times New Roman" w:eastAsia="Trebuchet MS" w:hAnsi="Times New Roman" w:cs="Times New Roman"/>
          <w:color w:val="231F20"/>
          <w:sz w:val="24"/>
          <w:szCs w:val="24"/>
          <w:lang w:val="it-IT"/>
        </w:rPr>
        <w:t>o</w:t>
      </w:r>
      <w:r w:rsidRPr="00480017">
        <w:rPr>
          <w:rFonts w:ascii="Times New Roman" w:eastAsia="Trebuchet MS" w:hAnsi="Times New Roman" w:cs="Times New Roman"/>
          <w:color w:val="231F20"/>
          <w:sz w:val="24"/>
          <w:szCs w:val="24"/>
          <w:lang w:val="it-IT"/>
        </w:rPr>
        <w:t xml:space="preserve"> stess</w:t>
      </w:r>
      <w:r w:rsidR="00EA31AF" w:rsidRPr="00480017">
        <w:rPr>
          <w:rFonts w:ascii="Times New Roman" w:eastAsia="Trebuchet MS" w:hAnsi="Times New Roman" w:cs="Times New Roman"/>
          <w:color w:val="231F20"/>
          <w:sz w:val="24"/>
          <w:szCs w:val="24"/>
          <w:lang w:val="it-IT"/>
        </w:rPr>
        <w:t>o Distretto 4 dell’</w:t>
      </w:r>
      <w:r w:rsidRPr="00480017">
        <w:rPr>
          <w:rFonts w:ascii="Times New Roman" w:eastAsia="Trebuchet MS" w:hAnsi="Times New Roman" w:cs="Times New Roman"/>
          <w:color w:val="231F20"/>
          <w:sz w:val="24"/>
          <w:szCs w:val="24"/>
          <w:lang w:val="it-IT"/>
        </w:rPr>
        <w:t xml:space="preserve"> ULSS 6</w:t>
      </w:r>
      <w:r w:rsidR="003405AC" w:rsidRPr="00480017">
        <w:rPr>
          <w:rFonts w:ascii="Times New Roman" w:eastAsia="Trebuchet MS" w:hAnsi="Times New Roman" w:cs="Times New Roman"/>
          <w:color w:val="231F20"/>
          <w:sz w:val="24"/>
          <w:szCs w:val="24"/>
          <w:lang w:val="it-IT"/>
        </w:rPr>
        <w:t>, per quanto attiene alle deleghe obbligatorie e alle deleghe facoltative gestite per conto degli enti</w:t>
      </w:r>
      <w:r w:rsidRPr="00480017">
        <w:rPr>
          <w:rFonts w:ascii="Times New Roman" w:eastAsia="Trebuchet MS" w:hAnsi="Times New Roman" w:cs="Times New Roman"/>
          <w:color w:val="231F20"/>
          <w:sz w:val="24"/>
          <w:szCs w:val="24"/>
          <w:lang w:val="it-IT"/>
        </w:rPr>
        <w:t>.</w:t>
      </w:r>
    </w:p>
    <w:p w14:paraId="75B02137" w14:textId="77777777" w:rsidR="00D50D6B" w:rsidRPr="00480017" w:rsidRDefault="00D50D6B" w:rsidP="00561347">
      <w:pPr>
        <w:spacing w:after="0" w:line="200" w:lineRule="exact"/>
        <w:ind w:left="567" w:right="490"/>
        <w:rPr>
          <w:rFonts w:ascii="Times New Roman" w:eastAsia="Trebuchet MS" w:hAnsi="Times New Roman" w:cs="Times New Roman"/>
          <w:color w:val="231F20"/>
          <w:sz w:val="24"/>
          <w:szCs w:val="24"/>
          <w:lang w:val="it-IT"/>
        </w:rPr>
      </w:pPr>
    </w:p>
    <w:p w14:paraId="00F7417B" w14:textId="77777777" w:rsidR="00D50D6B" w:rsidRPr="00480017" w:rsidRDefault="004E6359" w:rsidP="00FD7669">
      <w:pPr>
        <w:spacing w:after="0" w:line="240" w:lineRule="auto"/>
        <w:ind w:left="567" w:right="490"/>
        <w:jc w:val="center"/>
        <w:rPr>
          <w:rFonts w:ascii="Times New Roman" w:eastAsia="Trebuchet MS" w:hAnsi="Times New Roman" w:cs="Times New Roman"/>
          <w:color w:val="231F20"/>
          <w:sz w:val="24"/>
          <w:szCs w:val="24"/>
          <w:lang w:val="it-IT"/>
        </w:rPr>
      </w:pPr>
      <w:r w:rsidRPr="00480017">
        <w:rPr>
          <w:rFonts w:ascii="Times New Roman" w:eastAsia="Trebuchet MS" w:hAnsi="Times New Roman" w:cs="Times New Roman"/>
          <w:color w:val="231F20"/>
          <w:sz w:val="24"/>
          <w:szCs w:val="24"/>
          <w:lang w:val="it-IT"/>
        </w:rPr>
        <w:t>Art. 3 - Compiti e funzioni dell’</w:t>
      </w:r>
      <w:r w:rsidR="005278E4" w:rsidRPr="00480017">
        <w:rPr>
          <w:rFonts w:ascii="Times New Roman" w:eastAsia="Trebuchet MS" w:hAnsi="Times New Roman" w:cs="Times New Roman"/>
          <w:color w:val="231F20"/>
          <w:sz w:val="24"/>
          <w:szCs w:val="24"/>
          <w:lang w:val="it-IT"/>
        </w:rPr>
        <w:t>E</w:t>
      </w:r>
      <w:r w:rsidRPr="00480017">
        <w:rPr>
          <w:rFonts w:ascii="Times New Roman" w:eastAsia="Trebuchet MS" w:hAnsi="Times New Roman" w:cs="Times New Roman"/>
          <w:color w:val="231F20"/>
          <w:sz w:val="24"/>
          <w:szCs w:val="24"/>
          <w:lang w:val="it-IT"/>
        </w:rPr>
        <w:t xml:space="preserve">nte </w:t>
      </w:r>
      <w:r w:rsidR="005278E4" w:rsidRPr="00480017">
        <w:rPr>
          <w:rFonts w:ascii="Times New Roman" w:eastAsia="Trebuchet MS" w:hAnsi="Times New Roman" w:cs="Times New Roman"/>
          <w:color w:val="231F20"/>
          <w:sz w:val="24"/>
          <w:szCs w:val="24"/>
          <w:lang w:val="it-IT"/>
        </w:rPr>
        <w:t>C</w:t>
      </w:r>
      <w:r w:rsidRPr="00480017">
        <w:rPr>
          <w:rFonts w:ascii="Times New Roman" w:eastAsia="Trebuchet MS" w:hAnsi="Times New Roman" w:cs="Times New Roman"/>
          <w:color w:val="231F20"/>
          <w:sz w:val="24"/>
          <w:szCs w:val="24"/>
          <w:lang w:val="it-IT"/>
        </w:rPr>
        <w:t>apofila</w:t>
      </w:r>
    </w:p>
    <w:p w14:paraId="2897C0F6" w14:textId="77777777" w:rsidR="00D50D6B" w:rsidRPr="00480017" w:rsidRDefault="00D50D6B" w:rsidP="00561347">
      <w:pPr>
        <w:spacing w:before="5" w:after="0" w:line="140" w:lineRule="exact"/>
        <w:ind w:left="567" w:right="490"/>
        <w:rPr>
          <w:rFonts w:ascii="Times New Roman" w:eastAsia="Trebuchet MS" w:hAnsi="Times New Roman" w:cs="Times New Roman"/>
          <w:color w:val="231F20"/>
          <w:sz w:val="24"/>
          <w:szCs w:val="24"/>
          <w:lang w:val="it-IT"/>
        </w:rPr>
      </w:pPr>
    </w:p>
    <w:p w14:paraId="60D25676" w14:textId="77777777" w:rsidR="00D50D6B" w:rsidRPr="00480017" w:rsidRDefault="00D50D6B" w:rsidP="00561347">
      <w:pPr>
        <w:spacing w:after="0" w:line="200" w:lineRule="exact"/>
        <w:ind w:left="567" w:right="490"/>
        <w:rPr>
          <w:rFonts w:ascii="Times New Roman" w:eastAsia="Trebuchet MS" w:hAnsi="Times New Roman" w:cs="Times New Roman"/>
          <w:color w:val="231F20"/>
          <w:sz w:val="24"/>
          <w:szCs w:val="24"/>
          <w:lang w:val="it-IT"/>
        </w:rPr>
      </w:pPr>
    </w:p>
    <w:p w14:paraId="004BE1F2" w14:textId="6604733E" w:rsidR="005278E4" w:rsidRPr="00480017" w:rsidRDefault="004E6359" w:rsidP="0056516F">
      <w:pPr>
        <w:spacing w:after="0" w:line="240" w:lineRule="auto"/>
        <w:ind w:left="567" w:right="490"/>
        <w:jc w:val="both"/>
        <w:rPr>
          <w:rFonts w:ascii="Times New Roman" w:eastAsia="Trebuchet MS" w:hAnsi="Times New Roman" w:cs="Times New Roman"/>
          <w:color w:val="231F20"/>
          <w:sz w:val="24"/>
          <w:szCs w:val="24"/>
          <w:lang w:val="it-IT"/>
        </w:rPr>
      </w:pPr>
      <w:r w:rsidRPr="00480017">
        <w:rPr>
          <w:rFonts w:ascii="Times New Roman" w:eastAsia="Trebuchet MS" w:hAnsi="Times New Roman" w:cs="Times New Roman"/>
          <w:color w:val="231F20"/>
          <w:sz w:val="24"/>
          <w:szCs w:val="24"/>
          <w:lang w:val="it-IT"/>
        </w:rPr>
        <w:t>L’Ente Capofila</w:t>
      </w:r>
      <w:r w:rsidR="00267AAC" w:rsidRPr="00480017">
        <w:rPr>
          <w:rFonts w:ascii="Times New Roman" w:eastAsia="Trebuchet MS" w:hAnsi="Times New Roman" w:cs="Times New Roman"/>
          <w:color w:val="231F20"/>
          <w:sz w:val="24"/>
          <w:szCs w:val="24"/>
          <w:lang w:val="it-IT"/>
        </w:rPr>
        <w:t xml:space="preserve"> </w:t>
      </w:r>
      <w:r w:rsidR="005278E4" w:rsidRPr="00480017">
        <w:rPr>
          <w:rFonts w:ascii="Times New Roman" w:eastAsia="Trebuchet MS" w:hAnsi="Times New Roman" w:cs="Times New Roman"/>
          <w:color w:val="231F20"/>
          <w:sz w:val="24"/>
          <w:szCs w:val="24"/>
          <w:lang w:val="it-IT"/>
        </w:rPr>
        <w:t>rappresenta gli Enti utilizzatori nelle interlocuzioni istituzionali con altri soggetti, siano essi a livello regionale</w:t>
      </w:r>
      <w:r w:rsidR="00A46B17" w:rsidRPr="00480017">
        <w:rPr>
          <w:rFonts w:ascii="Times New Roman" w:eastAsia="Trebuchet MS" w:hAnsi="Times New Roman" w:cs="Times New Roman"/>
          <w:color w:val="231F20"/>
          <w:sz w:val="24"/>
          <w:szCs w:val="24"/>
          <w:lang w:val="it-IT"/>
        </w:rPr>
        <w:t xml:space="preserve"> che</w:t>
      </w:r>
      <w:r w:rsidR="005278E4" w:rsidRPr="00480017">
        <w:rPr>
          <w:rFonts w:ascii="Times New Roman" w:eastAsia="Trebuchet MS" w:hAnsi="Times New Roman" w:cs="Times New Roman"/>
          <w:color w:val="231F20"/>
          <w:sz w:val="24"/>
          <w:szCs w:val="24"/>
          <w:lang w:val="it-IT"/>
        </w:rPr>
        <w:t xml:space="preserve"> nazionale. In particolare cura il raccordo con Regione </w:t>
      </w:r>
      <w:r w:rsidR="00A46B17" w:rsidRPr="00480017">
        <w:rPr>
          <w:rFonts w:ascii="Times New Roman" w:eastAsia="Trebuchet MS" w:hAnsi="Times New Roman" w:cs="Times New Roman"/>
          <w:color w:val="231F20"/>
          <w:sz w:val="24"/>
          <w:szCs w:val="24"/>
          <w:lang w:val="it-IT"/>
        </w:rPr>
        <w:t>Veneto</w:t>
      </w:r>
      <w:r w:rsidR="005278E4" w:rsidRPr="00480017">
        <w:rPr>
          <w:rFonts w:ascii="Times New Roman" w:eastAsia="Trebuchet MS" w:hAnsi="Times New Roman" w:cs="Times New Roman"/>
          <w:color w:val="231F20"/>
          <w:sz w:val="24"/>
          <w:szCs w:val="24"/>
          <w:lang w:val="it-IT"/>
        </w:rPr>
        <w:t xml:space="preserve"> in merito agli eventuali aggiornamenti della cartella sociale SISO in relazione alla normativa regionale.</w:t>
      </w:r>
    </w:p>
    <w:p w14:paraId="620EFD2E" w14:textId="001726AB" w:rsidR="005278E4" w:rsidRPr="00480017" w:rsidRDefault="005278E4" w:rsidP="0056516F">
      <w:pPr>
        <w:spacing w:after="0" w:line="240" w:lineRule="auto"/>
        <w:ind w:left="567" w:right="490"/>
        <w:jc w:val="both"/>
        <w:rPr>
          <w:rFonts w:ascii="Times New Roman" w:eastAsia="Trebuchet MS" w:hAnsi="Times New Roman" w:cs="Times New Roman"/>
          <w:color w:val="231F20"/>
          <w:sz w:val="24"/>
          <w:szCs w:val="24"/>
          <w:lang w:val="it-IT"/>
        </w:rPr>
      </w:pPr>
      <w:r w:rsidRPr="00480017">
        <w:rPr>
          <w:rFonts w:ascii="Times New Roman" w:eastAsia="Trebuchet MS" w:hAnsi="Times New Roman" w:cs="Times New Roman"/>
          <w:color w:val="231F20"/>
          <w:sz w:val="24"/>
          <w:szCs w:val="24"/>
          <w:lang w:val="it-IT"/>
        </w:rPr>
        <w:t>L’Ente Capofila</w:t>
      </w:r>
      <w:r w:rsidR="0054387E" w:rsidRPr="00480017">
        <w:rPr>
          <w:rFonts w:ascii="Times New Roman" w:eastAsia="Trebuchet MS" w:hAnsi="Times New Roman" w:cs="Times New Roman"/>
          <w:color w:val="231F20"/>
          <w:sz w:val="24"/>
          <w:szCs w:val="24"/>
          <w:lang w:val="it-IT"/>
        </w:rPr>
        <w:t xml:space="preserve"> </w:t>
      </w:r>
      <w:r w:rsidRPr="00480017">
        <w:rPr>
          <w:rFonts w:ascii="Times New Roman" w:eastAsia="Trebuchet MS" w:hAnsi="Times New Roman" w:cs="Times New Roman"/>
          <w:color w:val="231F20"/>
          <w:sz w:val="24"/>
          <w:szCs w:val="24"/>
          <w:lang w:val="it-IT"/>
        </w:rPr>
        <w:t>promuove la governance del sistema tra Assessori e Dirigenti degli Enti coinvolti ed i Responsabili degli Uffici di Piano</w:t>
      </w:r>
      <w:r w:rsidR="00F86E0F" w:rsidRPr="00480017">
        <w:rPr>
          <w:rFonts w:ascii="Times New Roman" w:eastAsia="Trebuchet MS" w:hAnsi="Times New Roman" w:cs="Times New Roman"/>
          <w:color w:val="231F20"/>
          <w:sz w:val="24"/>
          <w:szCs w:val="24"/>
          <w:lang w:val="it-IT"/>
        </w:rPr>
        <w:t>.</w:t>
      </w:r>
    </w:p>
    <w:p w14:paraId="7413AA3F" w14:textId="77777777" w:rsidR="00267AAC" w:rsidRPr="00480017" w:rsidRDefault="00267AAC" w:rsidP="0056516F">
      <w:pPr>
        <w:spacing w:after="0" w:line="240" w:lineRule="auto"/>
        <w:ind w:left="567" w:right="490"/>
        <w:jc w:val="both"/>
        <w:rPr>
          <w:rFonts w:ascii="Times New Roman" w:eastAsia="Trebuchet MS" w:hAnsi="Times New Roman" w:cs="Times New Roman"/>
          <w:color w:val="231F20"/>
          <w:sz w:val="24"/>
          <w:szCs w:val="24"/>
          <w:lang w:val="it-IT"/>
        </w:rPr>
      </w:pPr>
    </w:p>
    <w:p w14:paraId="3177193D" w14:textId="77777777" w:rsidR="00267AAC" w:rsidRPr="00480017" w:rsidRDefault="00267AAC" w:rsidP="0056516F">
      <w:pPr>
        <w:spacing w:after="0" w:line="240" w:lineRule="auto"/>
        <w:ind w:left="567" w:right="490"/>
        <w:jc w:val="both"/>
        <w:rPr>
          <w:rFonts w:ascii="Times New Roman" w:eastAsia="Trebuchet MS" w:hAnsi="Times New Roman" w:cs="Times New Roman"/>
          <w:color w:val="231F20"/>
          <w:sz w:val="24"/>
          <w:szCs w:val="24"/>
          <w:lang w:val="it-IT"/>
        </w:rPr>
      </w:pPr>
      <w:r w:rsidRPr="00480017">
        <w:rPr>
          <w:rFonts w:ascii="Times New Roman" w:eastAsia="Trebuchet MS" w:hAnsi="Times New Roman" w:cs="Times New Roman"/>
          <w:color w:val="231F20"/>
          <w:sz w:val="24"/>
          <w:szCs w:val="24"/>
          <w:lang w:val="it-IT"/>
        </w:rPr>
        <w:t>L’Ente capofila, inoltre:</w:t>
      </w:r>
    </w:p>
    <w:p w14:paraId="411017CB" w14:textId="427A72E9" w:rsidR="00267AAC" w:rsidRPr="00480017" w:rsidRDefault="00267AAC" w:rsidP="00267AAC">
      <w:pPr>
        <w:pStyle w:val="Paragrafoelenco"/>
        <w:numPr>
          <w:ilvl w:val="0"/>
          <w:numId w:val="9"/>
        </w:numPr>
        <w:spacing w:after="0" w:line="240" w:lineRule="auto"/>
        <w:ind w:right="490"/>
        <w:jc w:val="both"/>
        <w:rPr>
          <w:rFonts w:ascii="Times New Roman" w:eastAsia="Trebuchet MS" w:hAnsi="Times New Roman" w:cs="Times New Roman"/>
          <w:color w:val="231F20"/>
          <w:sz w:val="24"/>
          <w:szCs w:val="24"/>
          <w:lang w:val="it-IT"/>
        </w:rPr>
      </w:pPr>
      <w:r w:rsidRPr="00480017">
        <w:rPr>
          <w:rFonts w:ascii="Times New Roman" w:eastAsia="Trebuchet MS" w:hAnsi="Times New Roman" w:cs="Times New Roman"/>
          <w:color w:val="231F20"/>
          <w:sz w:val="24"/>
          <w:szCs w:val="24"/>
          <w:lang w:val="it-IT"/>
        </w:rPr>
        <w:t xml:space="preserve">effettua il coordinamento generale dei processi locali legati allo sviluppo evolutivo della </w:t>
      </w:r>
      <w:r w:rsidR="001D2FB7" w:rsidRPr="00480017">
        <w:rPr>
          <w:rFonts w:ascii="Times New Roman" w:eastAsia="Trebuchet MS" w:hAnsi="Times New Roman" w:cs="Times New Roman"/>
          <w:color w:val="231F20"/>
          <w:sz w:val="24"/>
          <w:szCs w:val="24"/>
          <w:lang w:val="it-IT"/>
        </w:rPr>
        <w:t>soluzione</w:t>
      </w:r>
      <w:r w:rsidRPr="00480017">
        <w:rPr>
          <w:rFonts w:ascii="Times New Roman" w:eastAsia="Trebuchet MS" w:hAnsi="Times New Roman" w:cs="Times New Roman"/>
          <w:color w:val="231F20"/>
          <w:sz w:val="24"/>
          <w:szCs w:val="24"/>
          <w:lang w:val="it-IT"/>
        </w:rPr>
        <w:t xml:space="preserve"> SISO inerenti ai territori </w:t>
      </w:r>
      <w:r w:rsidR="001D2FB7" w:rsidRPr="00480017">
        <w:rPr>
          <w:rFonts w:ascii="Times New Roman" w:eastAsia="Trebuchet MS" w:hAnsi="Times New Roman" w:cs="Times New Roman"/>
          <w:color w:val="231F20"/>
          <w:sz w:val="24"/>
          <w:szCs w:val="24"/>
          <w:lang w:val="it-IT"/>
        </w:rPr>
        <w:t>veneti</w:t>
      </w:r>
      <w:r w:rsidRPr="00480017">
        <w:rPr>
          <w:rFonts w:ascii="Times New Roman" w:eastAsia="Trebuchet MS" w:hAnsi="Times New Roman" w:cs="Times New Roman"/>
          <w:color w:val="231F20"/>
          <w:sz w:val="24"/>
          <w:szCs w:val="24"/>
          <w:lang w:val="it-IT"/>
        </w:rPr>
        <w:t>;</w:t>
      </w:r>
    </w:p>
    <w:p w14:paraId="216DB066" w14:textId="4894887C" w:rsidR="00267AAC" w:rsidRPr="00480017" w:rsidRDefault="00267AAC" w:rsidP="00267AAC">
      <w:pPr>
        <w:pStyle w:val="Paragrafoelenco"/>
        <w:numPr>
          <w:ilvl w:val="0"/>
          <w:numId w:val="9"/>
        </w:numPr>
        <w:spacing w:after="0" w:line="240" w:lineRule="auto"/>
        <w:ind w:right="490"/>
        <w:jc w:val="both"/>
        <w:rPr>
          <w:rFonts w:ascii="Times New Roman" w:eastAsia="Trebuchet MS" w:hAnsi="Times New Roman" w:cs="Times New Roman"/>
          <w:color w:val="231F20"/>
          <w:sz w:val="24"/>
          <w:szCs w:val="24"/>
          <w:lang w:val="it-IT"/>
        </w:rPr>
      </w:pPr>
      <w:r w:rsidRPr="00480017">
        <w:rPr>
          <w:rFonts w:ascii="Times New Roman" w:eastAsia="Trebuchet MS" w:hAnsi="Times New Roman" w:cs="Times New Roman"/>
          <w:color w:val="231F20"/>
          <w:sz w:val="24"/>
          <w:szCs w:val="24"/>
          <w:lang w:val="it-IT"/>
        </w:rPr>
        <w:t xml:space="preserve">promuove e valorizza le iniziative realizzate nell’ambito del presente </w:t>
      </w:r>
      <w:r w:rsidR="00EA31AF" w:rsidRPr="00480017">
        <w:rPr>
          <w:rFonts w:ascii="Times New Roman" w:eastAsia="Trebuchet MS" w:hAnsi="Times New Roman" w:cs="Times New Roman"/>
          <w:color w:val="231F20"/>
          <w:sz w:val="24"/>
          <w:szCs w:val="24"/>
          <w:lang w:val="it-IT"/>
        </w:rPr>
        <w:t>Accordo</w:t>
      </w:r>
      <w:r w:rsidRPr="00480017">
        <w:rPr>
          <w:rFonts w:ascii="Times New Roman" w:eastAsia="Trebuchet MS" w:hAnsi="Times New Roman" w:cs="Times New Roman"/>
          <w:color w:val="231F20"/>
          <w:sz w:val="24"/>
          <w:szCs w:val="24"/>
          <w:lang w:val="it-IT"/>
        </w:rPr>
        <w:t>.</w:t>
      </w:r>
    </w:p>
    <w:p w14:paraId="2C5273B0" w14:textId="77777777" w:rsidR="001D2FB7" w:rsidRPr="00480017" w:rsidRDefault="001D2FB7" w:rsidP="00267AAC">
      <w:pPr>
        <w:spacing w:after="0" w:line="240" w:lineRule="auto"/>
        <w:ind w:left="567" w:right="490"/>
        <w:jc w:val="both"/>
        <w:rPr>
          <w:rFonts w:ascii="Times New Roman" w:eastAsia="Trebuchet MS" w:hAnsi="Times New Roman" w:cs="Times New Roman"/>
          <w:color w:val="231F20"/>
          <w:sz w:val="24"/>
          <w:szCs w:val="24"/>
          <w:lang w:val="it-IT"/>
        </w:rPr>
      </w:pPr>
    </w:p>
    <w:p w14:paraId="79ACFB94" w14:textId="3E3A9759" w:rsidR="001D2FB7" w:rsidRPr="00480017" w:rsidRDefault="001D2FB7" w:rsidP="00267AAC">
      <w:pPr>
        <w:spacing w:after="0" w:line="240" w:lineRule="auto"/>
        <w:ind w:left="567" w:right="490"/>
        <w:jc w:val="both"/>
        <w:rPr>
          <w:rFonts w:ascii="Times New Roman" w:eastAsia="Trebuchet MS" w:hAnsi="Times New Roman" w:cs="Times New Roman"/>
          <w:color w:val="231F20"/>
          <w:sz w:val="24"/>
          <w:szCs w:val="24"/>
          <w:lang w:val="it-IT"/>
        </w:rPr>
      </w:pPr>
      <w:r w:rsidRPr="00480017">
        <w:rPr>
          <w:rFonts w:ascii="Times New Roman" w:eastAsia="Trebuchet MS" w:hAnsi="Times New Roman" w:cs="Times New Roman"/>
          <w:color w:val="231F20"/>
          <w:sz w:val="24"/>
          <w:szCs w:val="24"/>
          <w:lang w:val="it-IT"/>
        </w:rPr>
        <w:t>L</w:t>
      </w:r>
      <w:r w:rsidR="00EA31AF" w:rsidRPr="00480017">
        <w:rPr>
          <w:rFonts w:ascii="Times New Roman" w:eastAsia="Trebuchet MS" w:hAnsi="Times New Roman" w:cs="Times New Roman"/>
          <w:color w:val="231F20"/>
          <w:sz w:val="24"/>
          <w:szCs w:val="24"/>
          <w:lang w:val="it-IT"/>
        </w:rPr>
        <w:t xml:space="preserve">a Federazione, quindi, </w:t>
      </w:r>
      <w:r w:rsidR="00430F58" w:rsidRPr="00480017">
        <w:rPr>
          <w:rFonts w:ascii="Times New Roman" w:eastAsia="Trebuchet MS" w:hAnsi="Times New Roman" w:cs="Times New Roman"/>
          <w:color w:val="231F20"/>
          <w:sz w:val="24"/>
          <w:szCs w:val="24"/>
          <w:lang w:val="it-IT"/>
        </w:rPr>
        <w:t xml:space="preserve">provvede direttamente </w:t>
      </w:r>
      <w:r w:rsidR="00DA295F" w:rsidRPr="00480017">
        <w:rPr>
          <w:rFonts w:ascii="Times New Roman" w:eastAsia="Trebuchet MS" w:hAnsi="Times New Roman" w:cs="Times New Roman"/>
          <w:color w:val="231F20"/>
          <w:sz w:val="24"/>
          <w:szCs w:val="24"/>
          <w:lang w:val="it-IT"/>
        </w:rPr>
        <w:t xml:space="preserve">alla gestione economica del contratto di manutenzione del </w:t>
      </w:r>
      <w:r w:rsidRPr="00480017">
        <w:rPr>
          <w:rFonts w:ascii="Times New Roman" w:eastAsia="Trebuchet MS" w:hAnsi="Times New Roman" w:cs="Times New Roman"/>
          <w:color w:val="231F20"/>
          <w:sz w:val="24"/>
          <w:szCs w:val="24"/>
          <w:lang w:val="it-IT"/>
        </w:rPr>
        <w:t>SISO</w:t>
      </w:r>
      <w:r w:rsidR="00DA295F" w:rsidRPr="00480017">
        <w:rPr>
          <w:rFonts w:ascii="Times New Roman" w:eastAsia="Trebuchet MS" w:hAnsi="Times New Roman" w:cs="Times New Roman"/>
          <w:color w:val="231F20"/>
          <w:sz w:val="24"/>
          <w:szCs w:val="24"/>
          <w:lang w:val="it-IT"/>
        </w:rPr>
        <w:t xml:space="preserve"> e al supporto all’implementazione dello stesso p</w:t>
      </w:r>
      <w:r w:rsidR="00430F58" w:rsidRPr="00480017">
        <w:rPr>
          <w:rFonts w:ascii="Times New Roman" w:eastAsia="Trebuchet MS" w:hAnsi="Times New Roman" w:cs="Times New Roman"/>
          <w:color w:val="231F20"/>
          <w:sz w:val="24"/>
          <w:szCs w:val="24"/>
          <w:lang w:val="it-IT"/>
        </w:rPr>
        <w:t>er</w:t>
      </w:r>
      <w:r w:rsidR="00DA295F" w:rsidRPr="00480017">
        <w:rPr>
          <w:rFonts w:ascii="Times New Roman" w:eastAsia="Trebuchet MS" w:hAnsi="Times New Roman" w:cs="Times New Roman"/>
          <w:color w:val="231F20"/>
          <w:sz w:val="24"/>
          <w:szCs w:val="24"/>
          <w:lang w:val="it-IT"/>
        </w:rPr>
        <w:t xml:space="preserve"> i Comuni afferenti </w:t>
      </w:r>
      <w:r w:rsidR="003405AC" w:rsidRPr="00480017">
        <w:rPr>
          <w:rFonts w:ascii="Times New Roman" w:eastAsia="Trebuchet MS" w:hAnsi="Times New Roman" w:cs="Times New Roman"/>
          <w:color w:val="231F20"/>
          <w:sz w:val="24"/>
          <w:szCs w:val="24"/>
          <w:lang w:val="it-IT"/>
        </w:rPr>
        <w:t xml:space="preserve">all’Ambito </w:t>
      </w:r>
      <w:r w:rsidRPr="00480017">
        <w:rPr>
          <w:rFonts w:ascii="Times New Roman" w:eastAsia="Trebuchet MS" w:hAnsi="Times New Roman" w:cs="Times New Roman"/>
          <w:color w:val="231F20"/>
          <w:sz w:val="24"/>
          <w:szCs w:val="24"/>
          <w:lang w:val="it-IT"/>
        </w:rPr>
        <w:t xml:space="preserve">e sottoscrittori del presente protocollo. </w:t>
      </w:r>
      <w:r w:rsidR="00DA295F" w:rsidRPr="00480017">
        <w:rPr>
          <w:rFonts w:ascii="Times New Roman" w:eastAsia="Trebuchet MS" w:hAnsi="Times New Roman" w:cs="Times New Roman"/>
          <w:color w:val="231F20"/>
          <w:sz w:val="24"/>
          <w:szCs w:val="24"/>
          <w:lang w:val="it-IT"/>
        </w:rPr>
        <w:t xml:space="preserve">I rapporti economici sono disciplinati con specifico Accordo operativo </w:t>
      </w:r>
      <w:r w:rsidRPr="00480017">
        <w:rPr>
          <w:rFonts w:ascii="Times New Roman" w:eastAsia="Trebuchet MS" w:hAnsi="Times New Roman" w:cs="Times New Roman"/>
          <w:color w:val="231F20"/>
          <w:sz w:val="24"/>
          <w:szCs w:val="24"/>
          <w:lang w:val="it-IT"/>
        </w:rPr>
        <w:t>tra tutti i Soggetti coinvolti</w:t>
      </w:r>
      <w:r w:rsidR="00DA295F" w:rsidRPr="00480017">
        <w:rPr>
          <w:rFonts w:ascii="Times New Roman" w:eastAsia="Trebuchet MS" w:hAnsi="Times New Roman" w:cs="Times New Roman"/>
          <w:color w:val="231F20"/>
          <w:sz w:val="24"/>
          <w:szCs w:val="24"/>
          <w:lang w:val="it-IT"/>
        </w:rPr>
        <w:t>.</w:t>
      </w:r>
      <w:r w:rsidR="0054387E" w:rsidRPr="00480017">
        <w:rPr>
          <w:rFonts w:ascii="Times New Roman" w:eastAsia="Trebuchet MS" w:hAnsi="Times New Roman" w:cs="Times New Roman"/>
          <w:color w:val="231F20"/>
          <w:sz w:val="24"/>
          <w:szCs w:val="24"/>
          <w:lang w:val="it-IT"/>
        </w:rPr>
        <w:t xml:space="preserve"> In questo senso </w:t>
      </w:r>
      <w:r w:rsidR="003405AC" w:rsidRPr="00480017">
        <w:rPr>
          <w:rFonts w:ascii="Times New Roman" w:eastAsia="Trebuchet MS" w:hAnsi="Times New Roman" w:cs="Times New Roman"/>
          <w:color w:val="231F20"/>
          <w:sz w:val="24"/>
          <w:szCs w:val="24"/>
          <w:lang w:val="it-IT"/>
        </w:rPr>
        <w:t>la Federazione</w:t>
      </w:r>
      <w:r w:rsidR="0054387E" w:rsidRPr="00480017">
        <w:rPr>
          <w:rFonts w:ascii="Times New Roman" w:eastAsia="Trebuchet MS" w:hAnsi="Times New Roman" w:cs="Times New Roman"/>
          <w:color w:val="231F20"/>
          <w:sz w:val="24"/>
          <w:szCs w:val="24"/>
          <w:lang w:val="it-IT"/>
        </w:rPr>
        <w:t xml:space="preserve"> </w:t>
      </w:r>
      <w:r w:rsidR="000319EC" w:rsidRPr="00480017">
        <w:rPr>
          <w:rFonts w:ascii="Times New Roman" w:eastAsia="Trebuchet MS" w:hAnsi="Times New Roman" w:cs="Times New Roman"/>
          <w:color w:val="231F20"/>
          <w:sz w:val="24"/>
          <w:szCs w:val="24"/>
          <w:lang w:val="it-IT"/>
        </w:rPr>
        <w:t>costituisce</w:t>
      </w:r>
      <w:r w:rsidR="00ED6BEA" w:rsidRPr="00480017">
        <w:rPr>
          <w:rFonts w:ascii="Times New Roman" w:eastAsia="Trebuchet MS" w:hAnsi="Times New Roman" w:cs="Times New Roman"/>
          <w:color w:val="231F20"/>
          <w:sz w:val="24"/>
          <w:szCs w:val="24"/>
          <w:lang w:val="it-IT"/>
        </w:rPr>
        <w:t>,</w:t>
      </w:r>
      <w:r w:rsidR="000319EC" w:rsidRPr="00480017">
        <w:rPr>
          <w:rFonts w:ascii="Times New Roman" w:eastAsia="Trebuchet MS" w:hAnsi="Times New Roman" w:cs="Times New Roman"/>
          <w:color w:val="231F20"/>
          <w:sz w:val="24"/>
          <w:szCs w:val="24"/>
          <w:lang w:val="it-IT"/>
        </w:rPr>
        <w:t xml:space="preserve"> </w:t>
      </w:r>
      <w:r w:rsidR="00ED6BEA" w:rsidRPr="00480017">
        <w:rPr>
          <w:rFonts w:ascii="Times New Roman" w:eastAsia="Trebuchet MS" w:hAnsi="Times New Roman" w:cs="Times New Roman"/>
          <w:color w:val="231F20"/>
          <w:sz w:val="24"/>
          <w:szCs w:val="24"/>
          <w:lang w:val="it-IT"/>
        </w:rPr>
        <w:t>per i singoli</w:t>
      </w:r>
      <w:r w:rsidR="000319EC" w:rsidRPr="00480017">
        <w:rPr>
          <w:rFonts w:ascii="Times New Roman" w:eastAsia="Trebuchet MS" w:hAnsi="Times New Roman" w:cs="Times New Roman"/>
          <w:color w:val="231F20"/>
          <w:sz w:val="24"/>
          <w:szCs w:val="24"/>
          <w:lang w:val="it-IT"/>
        </w:rPr>
        <w:t xml:space="preserve"> Soggetti </w:t>
      </w:r>
      <w:r w:rsidR="00ED6BEA" w:rsidRPr="00480017">
        <w:rPr>
          <w:rFonts w:ascii="Times New Roman" w:eastAsia="Trebuchet MS" w:hAnsi="Times New Roman" w:cs="Times New Roman"/>
          <w:color w:val="231F20"/>
          <w:sz w:val="24"/>
          <w:szCs w:val="24"/>
          <w:lang w:val="it-IT"/>
        </w:rPr>
        <w:t xml:space="preserve">aderenti al protocollo, l’attore di riferimento per tutti i fabbisogni di gestione inerenti </w:t>
      </w:r>
      <w:proofErr w:type="gramStart"/>
      <w:r w:rsidR="00ED6BEA" w:rsidRPr="00480017">
        <w:rPr>
          <w:rFonts w:ascii="Times New Roman" w:eastAsia="Trebuchet MS" w:hAnsi="Times New Roman" w:cs="Times New Roman"/>
          <w:color w:val="231F20"/>
          <w:sz w:val="24"/>
          <w:szCs w:val="24"/>
          <w:lang w:val="it-IT"/>
        </w:rPr>
        <w:t>la</w:t>
      </w:r>
      <w:proofErr w:type="gramEnd"/>
      <w:r w:rsidR="00ED6BEA" w:rsidRPr="00480017">
        <w:rPr>
          <w:rFonts w:ascii="Times New Roman" w:eastAsia="Trebuchet MS" w:hAnsi="Times New Roman" w:cs="Times New Roman"/>
          <w:color w:val="231F20"/>
          <w:sz w:val="24"/>
          <w:szCs w:val="24"/>
          <w:lang w:val="it-IT"/>
        </w:rPr>
        <w:t xml:space="preserve"> manutenzione del SISO, sia come consulenza alla soluzione, che per l’eventuale gestione economica. </w:t>
      </w:r>
    </w:p>
    <w:p w14:paraId="3A04ED22" w14:textId="436C330D" w:rsidR="000319EC" w:rsidRPr="00480017" w:rsidRDefault="000319EC" w:rsidP="00267AAC">
      <w:pPr>
        <w:spacing w:after="0" w:line="240" w:lineRule="auto"/>
        <w:ind w:left="567" w:right="490"/>
        <w:jc w:val="both"/>
        <w:rPr>
          <w:rFonts w:ascii="Times New Roman" w:eastAsia="Trebuchet MS" w:hAnsi="Times New Roman" w:cs="Times New Roman"/>
          <w:color w:val="231F20"/>
          <w:sz w:val="24"/>
          <w:szCs w:val="24"/>
          <w:lang w:val="it-IT"/>
        </w:rPr>
      </w:pPr>
    </w:p>
    <w:p w14:paraId="141F90FA" w14:textId="0EE045B2" w:rsidR="00F86E0F" w:rsidRPr="00480017" w:rsidRDefault="0054387E" w:rsidP="0054387E">
      <w:pPr>
        <w:spacing w:after="0" w:line="240" w:lineRule="auto"/>
        <w:ind w:left="567" w:right="490"/>
        <w:jc w:val="both"/>
        <w:rPr>
          <w:rFonts w:ascii="Times New Roman" w:eastAsia="Trebuchet MS" w:hAnsi="Times New Roman" w:cs="Times New Roman"/>
          <w:color w:val="231F20"/>
          <w:sz w:val="24"/>
          <w:szCs w:val="24"/>
          <w:lang w:val="it-IT"/>
        </w:rPr>
      </w:pPr>
      <w:r w:rsidRPr="00480017">
        <w:rPr>
          <w:rFonts w:ascii="Times New Roman" w:eastAsia="Trebuchet MS" w:hAnsi="Times New Roman" w:cs="Times New Roman"/>
          <w:color w:val="231F20"/>
          <w:sz w:val="24"/>
          <w:szCs w:val="24"/>
          <w:lang w:val="it-IT"/>
        </w:rPr>
        <w:t xml:space="preserve">All’Ente capofila inoltre, </w:t>
      </w:r>
      <w:r w:rsidR="0075688A" w:rsidRPr="00480017">
        <w:rPr>
          <w:rFonts w:ascii="Times New Roman" w:eastAsia="Trebuchet MS" w:hAnsi="Times New Roman" w:cs="Times New Roman"/>
          <w:color w:val="231F20"/>
          <w:sz w:val="24"/>
          <w:szCs w:val="24"/>
          <w:lang w:val="it-IT"/>
        </w:rPr>
        <w:t>commisurando</w:t>
      </w:r>
      <w:r w:rsidR="00933ACA" w:rsidRPr="00480017">
        <w:rPr>
          <w:rFonts w:ascii="Times New Roman" w:eastAsia="Trebuchet MS" w:hAnsi="Times New Roman" w:cs="Times New Roman"/>
          <w:color w:val="231F20"/>
          <w:sz w:val="24"/>
          <w:szCs w:val="24"/>
          <w:lang w:val="it-IT"/>
        </w:rPr>
        <w:t xml:space="preserve"> le attività in relazione alle r</w:t>
      </w:r>
      <w:r w:rsidR="0075688A" w:rsidRPr="00480017">
        <w:rPr>
          <w:rFonts w:ascii="Times New Roman" w:eastAsia="Trebuchet MS" w:hAnsi="Times New Roman" w:cs="Times New Roman"/>
          <w:color w:val="231F20"/>
          <w:sz w:val="24"/>
          <w:szCs w:val="24"/>
          <w:lang w:val="it-IT"/>
        </w:rPr>
        <w:t>isorse</w:t>
      </w:r>
      <w:r w:rsidR="00933ACA" w:rsidRPr="00480017">
        <w:rPr>
          <w:rFonts w:ascii="Times New Roman" w:eastAsia="Trebuchet MS" w:hAnsi="Times New Roman" w:cs="Times New Roman"/>
          <w:color w:val="231F20"/>
          <w:sz w:val="24"/>
          <w:szCs w:val="24"/>
          <w:lang w:val="it-IT"/>
        </w:rPr>
        <w:t xml:space="preserve"> </w:t>
      </w:r>
      <w:r w:rsidR="0075688A" w:rsidRPr="00480017">
        <w:rPr>
          <w:rFonts w:ascii="Times New Roman" w:eastAsia="Trebuchet MS" w:hAnsi="Times New Roman" w:cs="Times New Roman"/>
          <w:color w:val="231F20"/>
          <w:sz w:val="24"/>
          <w:szCs w:val="24"/>
          <w:lang w:val="it-IT"/>
        </w:rPr>
        <w:t>disponibili,</w:t>
      </w:r>
      <w:r w:rsidR="00F86E0F" w:rsidRPr="00480017">
        <w:rPr>
          <w:rFonts w:ascii="Times New Roman" w:eastAsia="Trebuchet MS" w:hAnsi="Times New Roman" w:cs="Times New Roman"/>
          <w:color w:val="231F20"/>
          <w:sz w:val="24"/>
          <w:szCs w:val="24"/>
          <w:lang w:val="it-IT"/>
        </w:rPr>
        <w:t xml:space="preserve"> sono conferiti i seguenti compiti e funzioni:</w:t>
      </w:r>
    </w:p>
    <w:p w14:paraId="1A098769" w14:textId="7EBC5B32" w:rsidR="005278E4" w:rsidRPr="00480017" w:rsidRDefault="00267AAC" w:rsidP="0056516F">
      <w:pPr>
        <w:pStyle w:val="Paragrafoelenco"/>
        <w:numPr>
          <w:ilvl w:val="0"/>
          <w:numId w:val="5"/>
        </w:numPr>
        <w:spacing w:after="0" w:line="240" w:lineRule="auto"/>
        <w:ind w:right="490"/>
        <w:jc w:val="both"/>
        <w:rPr>
          <w:rFonts w:ascii="Times New Roman" w:eastAsia="Trebuchet MS" w:hAnsi="Times New Roman" w:cs="Times New Roman"/>
          <w:color w:val="231F20"/>
          <w:sz w:val="24"/>
          <w:szCs w:val="24"/>
          <w:lang w:val="it-IT"/>
        </w:rPr>
      </w:pPr>
      <w:r w:rsidRPr="00480017">
        <w:rPr>
          <w:rFonts w:ascii="Times New Roman" w:eastAsia="Trebuchet MS" w:hAnsi="Times New Roman" w:cs="Times New Roman"/>
          <w:color w:val="231F20"/>
          <w:sz w:val="24"/>
          <w:szCs w:val="24"/>
          <w:lang w:val="it-IT"/>
        </w:rPr>
        <w:t>promozione</w:t>
      </w:r>
      <w:r w:rsidR="008E38A5" w:rsidRPr="00480017">
        <w:rPr>
          <w:rFonts w:ascii="Times New Roman" w:eastAsia="Trebuchet MS" w:hAnsi="Times New Roman" w:cs="Times New Roman"/>
          <w:color w:val="231F20"/>
          <w:sz w:val="24"/>
          <w:szCs w:val="24"/>
          <w:lang w:val="it-IT"/>
        </w:rPr>
        <w:t xml:space="preserve"> della buona pratica amministrativa SISO</w:t>
      </w:r>
      <w:r w:rsidRPr="00480017">
        <w:rPr>
          <w:rFonts w:ascii="Times New Roman" w:eastAsia="Trebuchet MS" w:hAnsi="Times New Roman" w:cs="Times New Roman"/>
          <w:color w:val="231F20"/>
          <w:sz w:val="24"/>
          <w:szCs w:val="24"/>
          <w:lang w:val="it-IT"/>
        </w:rPr>
        <w:t>, facilitazione e supporto</w:t>
      </w:r>
      <w:r w:rsidR="005278E4" w:rsidRPr="00480017">
        <w:rPr>
          <w:rFonts w:ascii="Times New Roman" w:eastAsia="Trebuchet MS" w:hAnsi="Times New Roman" w:cs="Times New Roman"/>
          <w:color w:val="231F20"/>
          <w:sz w:val="24"/>
          <w:szCs w:val="24"/>
          <w:lang w:val="it-IT"/>
        </w:rPr>
        <w:t xml:space="preserve"> dei processi locali </w:t>
      </w:r>
      <w:r w:rsidR="00E708DD" w:rsidRPr="00480017">
        <w:rPr>
          <w:rFonts w:ascii="Times New Roman" w:eastAsia="Trebuchet MS" w:hAnsi="Times New Roman" w:cs="Times New Roman"/>
          <w:color w:val="231F20"/>
          <w:sz w:val="24"/>
          <w:szCs w:val="24"/>
          <w:lang w:val="it-IT"/>
        </w:rPr>
        <w:t xml:space="preserve">legati all’utilizzo </w:t>
      </w:r>
      <w:r w:rsidR="009710DB" w:rsidRPr="00480017">
        <w:rPr>
          <w:rFonts w:ascii="Times New Roman" w:eastAsia="Trebuchet MS" w:hAnsi="Times New Roman" w:cs="Times New Roman"/>
          <w:color w:val="231F20"/>
          <w:sz w:val="24"/>
          <w:szCs w:val="24"/>
          <w:lang w:val="it-IT"/>
        </w:rPr>
        <w:t>d</w:t>
      </w:r>
      <w:r w:rsidR="005278E4" w:rsidRPr="00480017">
        <w:rPr>
          <w:rFonts w:ascii="Times New Roman" w:eastAsia="Trebuchet MS" w:hAnsi="Times New Roman" w:cs="Times New Roman"/>
          <w:color w:val="231F20"/>
          <w:sz w:val="24"/>
          <w:szCs w:val="24"/>
          <w:lang w:val="it-IT"/>
        </w:rPr>
        <w:t xml:space="preserve">ella cartella sociale informatizzata </w:t>
      </w:r>
      <w:r w:rsidR="009710DB" w:rsidRPr="00480017">
        <w:rPr>
          <w:rFonts w:ascii="Times New Roman" w:eastAsia="Trebuchet MS" w:hAnsi="Times New Roman" w:cs="Times New Roman"/>
          <w:color w:val="231F20"/>
          <w:sz w:val="24"/>
          <w:szCs w:val="24"/>
          <w:lang w:val="it-IT"/>
        </w:rPr>
        <w:t xml:space="preserve">SISO </w:t>
      </w:r>
      <w:r w:rsidR="0054387E" w:rsidRPr="00480017">
        <w:rPr>
          <w:rFonts w:ascii="Times New Roman" w:eastAsia="Trebuchet MS" w:hAnsi="Times New Roman" w:cs="Times New Roman"/>
          <w:color w:val="231F20"/>
          <w:sz w:val="24"/>
          <w:szCs w:val="24"/>
          <w:lang w:val="it-IT"/>
        </w:rPr>
        <w:t>presso la Regione Veneto</w:t>
      </w:r>
      <w:r w:rsidR="009710DB" w:rsidRPr="00480017">
        <w:rPr>
          <w:rFonts w:ascii="Times New Roman" w:eastAsia="Trebuchet MS" w:hAnsi="Times New Roman" w:cs="Times New Roman"/>
          <w:color w:val="231F20"/>
          <w:sz w:val="24"/>
          <w:szCs w:val="24"/>
          <w:lang w:val="it-IT"/>
        </w:rPr>
        <w:t>;</w:t>
      </w:r>
    </w:p>
    <w:p w14:paraId="7A9C90A5" w14:textId="28C8A7BF" w:rsidR="005278E4" w:rsidRPr="00480017" w:rsidRDefault="005278E4" w:rsidP="0056516F">
      <w:pPr>
        <w:pStyle w:val="Paragrafoelenco"/>
        <w:numPr>
          <w:ilvl w:val="0"/>
          <w:numId w:val="5"/>
        </w:numPr>
        <w:spacing w:after="0" w:line="240" w:lineRule="auto"/>
        <w:ind w:right="490"/>
        <w:jc w:val="both"/>
        <w:rPr>
          <w:rFonts w:ascii="Times New Roman" w:eastAsia="Trebuchet MS" w:hAnsi="Times New Roman" w:cs="Times New Roman"/>
          <w:color w:val="231F20"/>
          <w:sz w:val="24"/>
          <w:szCs w:val="24"/>
          <w:lang w:val="it-IT"/>
        </w:rPr>
      </w:pPr>
      <w:r w:rsidRPr="00480017">
        <w:rPr>
          <w:rFonts w:ascii="Times New Roman" w:eastAsia="Trebuchet MS" w:hAnsi="Times New Roman" w:cs="Times New Roman"/>
          <w:color w:val="231F20"/>
          <w:sz w:val="24"/>
          <w:szCs w:val="24"/>
          <w:lang w:val="it-IT"/>
        </w:rPr>
        <w:t xml:space="preserve">raccordo con Regione </w:t>
      </w:r>
      <w:r w:rsidR="0054387E" w:rsidRPr="00480017">
        <w:rPr>
          <w:rFonts w:ascii="Times New Roman" w:eastAsia="Trebuchet MS" w:hAnsi="Times New Roman" w:cs="Times New Roman"/>
          <w:color w:val="231F20"/>
          <w:sz w:val="24"/>
          <w:szCs w:val="24"/>
          <w:lang w:val="it-IT"/>
        </w:rPr>
        <w:t xml:space="preserve">Veneto </w:t>
      </w:r>
      <w:r w:rsidRPr="00480017">
        <w:rPr>
          <w:rFonts w:ascii="Times New Roman" w:eastAsia="Trebuchet MS" w:hAnsi="Times New Roman" w:cs="Times New Roman"/>
          <w:color w:val="231F20"/>
          <w:sz w:val="24"/>
          <w:szCs w:val="24"/>
          <w:lang w:val="it-IT"/>
        </w:rPr>
        <w:t>in merito alla definizione degli eventuali aggiornamenti della cartella sociale in relazione alla normativa regionale;</w:t>
      </w:r>
    </w:p>
    <w:p w14:paraId="63661169" w14:textId="3F228614" w:rsidR="005278E4" w:rsidRPr="00480017" w:rsidRDefault="00F86E0F" w:rsidP="0056516F">
      <w:pPr>
        <w:pStyle w:val="Paragrafoelenco"/>
        <w:numPr>
          <w:ilvl w:val="0"/>
          <w:numId w:val="5"/>
        </w:numPr>
        <w:spacing w:after="0" w:line="240" w:lineRule="auto"/>
        <w:ind w:right="490"/>
        <w:jc w:val="both"/>
        <w:rPr>
          <w:rFonts w:ascii="Times New Roman" w:eastAsia="Trebuchet MS" w:hAnsi="Times New Roman" w:cs="Times New Roman"/>
          <w:color w:val="231F20"/>
          <w:sz w:val="24"/>
          <w:szCs w:val="24"/>
          <w:lang w:val="it-IT"/>
        </w:rPr>
      </w:pPr>
      <w:r w:rsidRPr="00480017">
        <w:rPr>
          <w:rFonts w:ascii="Times New Roman" w:eastAsia="Trebuchet MS" w:hAnsi="Times New Roman" w:cs="Times New Roman"/>
          <w:color w:val="231F20"/>
          <w:sz w:val="24"/>
          <w:szCs w:val="24"/>
          <w:lang w:val="it-IT"/>
        </w:rPr>
        <w:t xml:space="preserve">coordinamento </w:t>
      </w:r>
      <w:r w:rsidR="0054387E" w:rsidRPr="00480017">
        <w:rPr>
          <w:rFonts w:ascii="Times New Roman" w:eastAsia="Trebuchet MS" w:hAnsi="Times New Roman" w:cs="Times New Roman"/>
          <w:color w:val="231F20"/>
          <w:sz w:val="24"/>
          <w:szCs w:val="24"/>
          <w:lang w:val="it-IT"/>
        </w:rPr>
        <w:t xml:space="preserve">della Comunità di pratica SISO realizzata con il progetto e </w:t>
      </w:r>
      <w:r w:rsidR="009710DB" w:rsidRPr="00480017">
        <w:rPr>
          <w:rFonts w:ascii="Times New Roman" w:eastAsia="Trebuchet MS" w:hAnsi="Times New Roman" w:cs="Times New Roman"/>
          <w:color w:val="231F20"/>
          <w:sz w:val="24"/>
          <w:szCs w:val="24"/>
          <w:lang w:val="it-IT"/>
        </w:rPr>
        <w:t xml:space="preserve">dedicata agli </w:t>
      </w:r>
      <w:r w:rsidR="0054387E" w:rsidRPr="00480017">
        <w:rPr>
          <w:rFonts w:ascii="Times New Roman" w:eastAsia="Trebuchet MS" w:hAnsi="Times New Roman" w:cs="Times New Roman"/>
          <w:color w:val="231F20"/>
          <w:sz w:val="24"/>
          <w:szCs w:val="24"/>
          <w:lang w:val="it-IT"/>
        </w:rPr>
        <w:t xml:space="preserve">anche ad ulteriori </w:t>
      </w:r>
      <w:r w:rsidR="009710DB" w:rsidRPr="00480017">
        <w:rPr>
          <w:rFonts w:ascii="Times New Roman" w:eastAsia="Trebuchet MS" w:hAnsi="Times New Roman" w:cs="Times New Roman"/>
          <w:color w:val="231F20"/>
          <w:sz w:val="24"/>
          <w:szCs w:val="24"/>
          <w:lang w:val="it-IT"/>
        </w:rPr>
        <w:t xml:space="preserve">utilizzatori del sistema </w:t>
      </w:r>
      <w:r w:rsidRPr="00480017">
        <w:rPr>
          <w:rFonts w:ascii="Times New Roman" w:eastAsia="Trebuchet MS" w:hAnsi="Times New Roman" w:cs="Times New Roman"/>
          <w:color w:val="231F20"/>
          <w:sz w:val="24"/>
          <w:szCs w:val="24"/>
          <w:lang w:val="it-IT"/>
        </w:rPr>
        <w:t>SISO</w:t>
      </w:r>
      <w:r w:rsidR="009710DB" w:rsidRPr="00480017">
        <w:rPr>
          <w:rFonts w:ascii="Times New Roman" w:eastAsia="Trebuchet MS" w:hAnsi="Times New Roman" w:cs="Times New Roman"/>
          <w:color w:val="231F20"/>
          <w:sz w:val="24"/>
          <w:szCs w:val="24"/>
          <w:lang w:val="it-IT"/>
        </w:rPr>
        <w:t xml:space="preserve"> </w:t>
      </w:r>
      <w:r w:rsidR="0054387E" w:rsidRPr="00480017">
        <w:rPr>
          <w:rFonts w:ascii="Times New Roman" w:eastAsia="Trebuchet MS" w:hAnsi="Times New Roman" w:cs="Times New Roman"/>
          <w:color w:val="231F20"/>
          <w:sz w:val="24"/>
          <w:szCs w:val="24"/>
          <w:lang w:val="it-IT"/>
        </w:rPr>
        <w:t xml:space="preserve">in modo da rappresentare un punto di riferimento nel cotesto regionale, come Soggetto di </w:t>
      </w:r>
      <w:r w:rsidR="009710DB" w:rsidRPr="00480017">
        <w:rPr>
          <w:rFonts w:ascii="Times New Roman" w:eastAsia="Trebuchet MS" w:hAnsi="Times New Roman" w:cs="Times New Roman"/>
          <w:color w:val="231F20"/>
          <w:sz w:val="24"/>
          <w:szCs w:val="24"/>
          <w:lang w:val="it-IT"/>
        </w:rPr>
        <w:t>raccordo informativo e relazionale;</w:t>
      </w:r>
      <w:r w:rsidR="008303F7" w:rsidRPr="00480017">
        <w:rPr>
          <w:rFonts w:ascii="Times New Roman" w:eastAsia="Trebuchet MS" w:hAnsi="Times New Roman" w:cs="Times New Roman"/>
          <w:color w:val="231F20"/>
          <w:sz w:val="24"/>
          <w:szCs w:val="24"/>
          <w:lang w:val="it-IT"/>
        </w:rPr>
        <w:t xml:space="preserve"> </w:t>
      </w:r>
    </w:p>
    <w:p w14:paraId="5DB6D291" w14:textId="7890B185" w:rsidR="00487D89" w:rsidRPr="00480017" w:rsidRDefault="00487D89" w:rsidP="00487D89">
      <w:pPr>
        <w:pStyle w:val="Paragrafoelenco"/>
        <w:numPr>
          <w:ilvl w:val="0"/>
          <w:numId w:val="5"/>
        </w:numPr>
        <w:spacing w:after="0" w:line="240" w:lineRule="auto"/>
        <w:ind w:right="490"/>
        <w:jc w:val="both"/>
        <w:rPr>
          <w:rFonts w:ascii="Times New Roman" w:eastAsia="Trebuchet MS" w:hAnsi="Times New Roman" w:cs="Times New Roman"/>
          <w:color w:val="231F20"/>
          <w:sz w:val="24"/>
          <w:szCs w:val="24"/>
          <w:lang w:val="it-IT"/>
        </w:rPr>
      </w:pPr>
      <w:r w:rsidRPr="00480017">
        <w:rPr>
          <w:rFonts w:ascii="Times New Roman" w:eastAsia="Trebuchet MS" w:hAnsi="Times New Roman" w:cs="Times New Roman"/>
          <w:color w:val="231F20"/>
          <w:sz w:val="24"/>
          <w:szCs w:val="24"/>
          <w:lang w:val="it-IT"/>
        </w:rPr>
        <w:t>raccordo</w:t>
      </w:r>
      <w:r w:rsidR="00267AAC" w:rsidRPr="00480017">
        <w:rPr>
          <w:rFonts w:ascii="Times New Roman" w:eastAsia="Trebuchet MS" w:hAnsi="Times New Roman" w:cs="Times New Roman"/>
          <w:color w:val="231F20"/>
          <w:sz w:val="24"/>
          <w:szCs w:val="24"/>
          <w:lang w:val="it-IT"/>
        </w:rPr>
        <w:t xml:space="preserve"> </w:t>
      </w:r>
      <w:r w:rsidRPr="00480017">
        <w:rPr>
          <w:rFonts w:ascii="Times New Roman" w:eastAsia="Trebuchet MS" w:hAnsi="Times New Roman" w:cs="Times New Roman"/>
          <w:color w:val="231F20"/>
          <w:sz w:val="24"/>
          <w:szCs w:val="24"/>
          <w:lang w:val="it-IT"/>
        </w:rPr>
        <w:t>con gli altri Enti</w:t>
      </w:r>
      <w:r w:rsidR="00267AAC" w:rsidRPr="00480017">
        <w:rPr>
          <w:rFonts w:ascii="Times New Roman" w:eastAsia="Trebuchet MS" w:hAnsi="Times New Roman" w:cs="Times New Roman"/>
          <w:color w:val="231F20"/>
          <w:sz w:val="24"/>
          <w:szCs w:val="24"/>
          <w:lang w:val="it-IT"/>
        </w:rPr>
        <w:t xml:space="preserve"> </w:t>
      </w:r>
      <w:r w:rsidRPr="00480017">
        <w:rPr>
          <w:rFonts w:ascii="Times New Roman" w:eastAsia="Trebuchet MS" w:hAnsi="Times New Roman" w:cs="Times New Roman"/>
          <w:color w:val="231F20"/>
          <w:sz w:val="24"/>
          <w:szCs w:val="24"/>
          <w:lang w:val="it-IT"/>
        </w:rPr>
        <w:t xml:space="preserve">che a livello nazionale utilizzano e sviluppano il </w:t>
      </w:r>
      <w:r w:rsidR="00933ACA" w:rsidRPr="00480017">
        <w:rPr>
          <w:rFonts w:ascii="Times New Roman" w:eastAsia="Trebuchet MS" w:hAnsi="Times New Roman" w:cs="Times New Roman"/>
          <w:color w:val="231F20"/>
          <w:sz w:val="24"/>
          <w:szCs w:val="24"/>
          <w:lang w:val="it-IT"/>
        </w:rPr>
        <w:t>sistema</w:t>
      </w:r>
      <w:r w:rsidRPr="00480017">
        <w:rPr>
          <w:rFonts w:ascii="Times New Roman" w:eastAsia="Trebuchet MS" w:hAnsi="Times New Roman" w:cs="Times New Roman"/>
          <w:color w:val="231F20"/>
          <w:sz w:val="24"/>
          <w:szCs w:val="24"/>
          <w:lang w:val="it-IT"/>
        </w:rPr>
        <w:t xml:space="preserve"> SISO anche nell’ambito di progetti finanziati da fondi nazionali e fondi comunitari;</w:t>
      </w:r>
    </w:p>
    <w:p w14:paraId="26C914B3" w14:textId="2F194D73" w:rsidR="005278E4" w:rsidRPr="00480017" w:rsidRDefault="00E708DD" w:rsidP="0054387E">
      <w:pPr>
        <w:pStyle w:val="Paragrafoelenco"/>
        <w:numPr>
          <w:ilvl w:val="0"/>
          <w:numId w:val="5"/>
        </w:numPr>
        <w:spacing w:after="0" w:line="240" w:lineRule="auto"/>
        <w:ind w:right="490"/>
        <w:jc w:val="both"/>
        <w:rPr>
          <w:rFonts w:ascii="Times New Roman" w:eastAsia="Trebuchet MS" w:hAnsi="Times New Roman" w:cs="Times New Roman"/>
          <w:color w:val="231F20"/>
          <w:sz w:val="24"/>
          <w:szCs w:val="24"/>
          <w:lang w:val="it-IT"/>
        </w:rPr>
      </w:pPr>
      <w:r w:rsidRPr="00480017">
        <w:rPr>
          <w:rFonts w:ascii="Times New Roman" w:eastAsia="Trebuchet MS" w:hAnsi="Times New Roman" w:cs="Times New Roman"/>
          <w:color w:val="231F20"/>
          <w:sz w:val="24"/>
          <w:szCs w:val="24"/>
          <w:lang w:val="it-IT"/>
        </w:rPr>
        <w:t xml:space="preserve">raccordo </w:t>
      </w:r>
      <w:r w:rsidR="00487D89" w:rsidRPr="00480017">
        <w:rPr>
          <w:rFonts w:ascii="Times New Roman" w:eastAsia="Trebuchet MS" w:hAnsi="Times New Roman" w:cs="Times New Roman"/>
          <w:color w:val="231F20"/>
          <w:sz w:val="24"/>
          <w:szCs w:val="24"/>
          <w:lang w:val="it-IT"/>
        </w:rPr>
        <w:t>con gli enti istituzionali nazional</w:t>
      </w:r>
      <w:r w:rsidR="0054387E" w:rsidRPr="00480017">
        <w:rPr>
          <w:rFonts w:ascii="Times New Roman" w:eastAsia="Trebuchet MS" w:hAnsi="Times New Roman" w:cs="Times New Roman"/>
          <w:color w:val="231F20"/>
          <w:sz w:val="24"/>
          <w:szCs w:val="24"/>
          <w:lang w:val="it-IT"/>
        </w:rPr>
        <w:t xml:space="preserve">i, una volta concordato con i membri della Comunità. </w:t>
      </w:r>
    </w:p>
    <w:p w14:paraId="2D1DE4D8" w14:textId="77777777" w:rsidR="004610A0" w:rsidRPr="00480017" w:rsidRDefault="004610A0" w:rsidP="004610A0">
      <w:pPr>
        <w:spacing w:after="0" w:line="100" w:lineRule="exact"/>
        <w:ind w:left="567" w:right="490"/>
        <w:rPr>
          <w:rFonts w:ascii="Times New Roman" w:eastAsia="Trebuchet MS" w:hAnsi="Times New Roman" w:cs="Times New Roman"/>
          <w:color w:val="231F20"/>
          <w:sz w:val="24"/>
          <w:szCs w:val="24"/>
          <w:lang w:val="it-IT"/>
        </w:rPr>
      </w:pPr>
    </w:p>
    <w:p w14:paraId="6EE0F2FB" w14:textId="77777777" w:rsidR="004610A0" w:rsidRPr="00480017" w:rsidRDefault="004610A0" w:rsidP="004610A0">
      <w:pPr>
        <w:spacing w:after="0" w:line="200" w:lineRule="exact"/>
        <w:ind w:left="567" w:right="490"/>
        <w:rPr>
          <w:rFonts w:ascii="Times New Roman" w:eastAsia="Trebuchet MS" w:hAnsi="Times New Roman" w:cs="Times New Roman"/>
          <w:color w:val="231F20"/>
          <w:sz w:val="24"/>
          <w:szCs w:val="24"/>
          <w:lang w:val="it-IT"/>
        </w:rPr>
      </w:pPr>
    </w:p>
    <w:p w14:paraId="46D67015" w14:textId="1E5D5B35" w:rsidR="00D50D6B" w:rsidRPr="00480017" w:rsidRDefault="004E6359" w:rsidP="00FD7669">
      <w:pPr>
        <w:spacing w:after="0" w:line="240" w:lineRule="auto"/>
        <w:ind w:left="567" w:right="490"/>
        <w:jc w:val="center"/>
        <w:rPr>
          <w:rFonts w:ascii="Times New Roman" w:eastAsia="Trebuchet MS" w:hAnsi="Times New Roman" w:cs="Times New Roman"/>
          <w:color w:val="231F20"/>
          <w:sz w:val="24"/>
          <w:szCs w:val="24"/>
          <w:lang w:val="it-IT"/>
        </w:rPr>
      </w:pPr>
      <w:r w:rsidRPr="00480017">
        <w:rPr>
          <w:rFonts w:ascii="Times New Roman" w:eastAsia="Trebuchet MS" w:hAnsi="Times New Roman" w:cs="Times New Roman"/>
          <w:color w:val="231F20"/>
          <w:sz w:val="24"/>
          <w:szCs w:val="24"/>
          <w:lang w:val="it-IT"/>
        </w:rPr>
        <w:t xml:space="preserve">Art. </w:t>
      </w:r>
      <w:r w:rsidR="00EA31AF" w:rsidRPr="00480017">
        <w:rPr>
          <w:rFonts w:ascii="Times New Roman" w:eastAsia="Trebuchet MS" w:hAnsi="Times New Roman" w:cs="Times New Roman"/>
          <w:color w:val="231F20"/>
          <w:sz w:val="24"/>
          <w:szCs w:val="24"/>
          <w:lang w:val="it-IT"/>
        </w:rPr>
        <w:t>4</w:t>
      </w:r>
      <w:r w:rsidRPr="00480017">
        <w:rPr>
          <w:rFonts w:ascii="Times New Roman" w:eastAsia="Trebuchet MS" w:hAnsi="Times New Roman" w:cs="Times New Roman"/>
          <w:color w:val="231F20"/>
          <w:sz w:val="24"/>
          <w:szCs w:val="24"/>
          <w:lang w:val="it-IT"/>
        </w:rPr>
        <w:t xml:space="preserve"> - Compiti e funzioni </w:t>
      </w:r>
      <w:r w:rsidR="00525B87" w:rsidRPr="00480017">
        <w:rPr>
          <w:rFonts w:ascii="Times New Roman" w:eastAsia="Trebuchet MS" w:hAnsi="Times New Roman" w:cs="Times New Roman"/>
          <w:color w:val="231F20"/>
          <w:sz w:val="24"/>
          <w:szCs w:val="24"/>
          <w:lang w:val="it-IT"/>
        </w:rPr>
        <w:t>dei Soggetti sottoscrittori</w:t>
      </w:r>
    </w:p>
    <w:p w14:paraId="2B96BADC" w14:textId="77777777" w:rsidR="00D50D6B" w:rsidRPr="00480017" w:rsidRDefault="00D50D6B" w:rsidP="00561347">
      <w:pPr>
        <w:spacing w:before="5" w:after="0" w:line="140" w:lineRule="exact"/>
        <w:ind w:left="567" w:right="490"/>
        <w:rPr>
          <w:rFonts w:ascii="Times New Roman" w:eastAsia="Trebuchet MS" w:hAnsi="Times New Roman" w:cs="Times New Roman"/>
          <w:color w:val="231F20"/>
          <w:sz w:val="24"/>
          <w:szCs w:val="24"/>
          <w:lang w:val="it-IT"/>
        </w:rPr>
      </w:pPr>
    </w:p>
    <w:p w14:paraId="508B4C9B" w14:textId="77777777" w:rsidR="00D50D6B" w:rsidRPr="00480017" w:rsidRDefault="00D50D6B" w:rsidP="00561347">
      <w:pPr>
        <w:spacing w:after="0" w:line="200" w:lineRule="exact"/>
        <w:ind w:left="567" w:right="490"/>
        <w:rPr>
          <w:rFonts w:ascii="Times New Roman" w:eastAsia="Trebuchet MS" w:hAnsi="Times New Roman" w:cs="Times New Roman"/>
          <w:color w:val="231F20"/>
          <w:sz w:val="24"/>
          <w:szCs w:val="24"/>
          <w:lang w:val="it-IT"/>
        </w:rPr>
      </w:pPr>
    </w:p>
    <w:p w14:paraId="0B06C97A" w14:textId="2F2D688C" w:rsidR="00D50D6B" w:rsidRPr="00480017" w:rsidRDefault="00EA31AF" w:rsidP="00561347">
      <w:pPr>
        <w:spacing w:after="0" w:line="240" w:lineRule="auto"/>
        <w:ind w:left="567" w:right="490"/>
        <w:rPr>
          <w:rFonts w:ascii="Times New Roman" w:eastAsia="Trebuchet MS" w:hAnsi="Times New Roman" w:cs="Times New Roman"/>
          <w:color w:val="231F20"/>
          <w:sz w:val="24"/>
          <w:szCs w:val="24"/>
          <w:lang w:val="it-IT"/>
        </w:rPr>
      </w:pPr>
      <w:r w:rsidRPr="00480017">
        <w:rPr>
          <w:rFonts w:ascii="Times New Roman" w:eastAsia="Trebuchet MS" w:hAnsi="Times New Roman" w:cs="Times New Roman"/>
          <w:color w:val="231F20"/>
          <w:sz w:val="24"/>
          <w:szCs w:val="24"/>
          <w:lang w:val="it-IT"/>
        </w:rPr>
        <w:t>I</w:t>
      </w:r>
      <w:r w:rsidR="004E6359" w:rsidRPr="00480017">
        <w:rPr>
          <w:rFonts w:ascii="Times New Roman" w:eastAsia="Trebuchet MS" w:hAnsi="Times New Roman" w:cs="Times New Roman"/>
          <w:color w:val="231F20"/>
          <w:sz w:val="24"/>
          <w:szCs w:val="24"/>
          <w:lang w:val="it-IT"/>
        </w:rPr>
        <w:t xml:space="preserve"> </w:t>
      </w:r>
      <w:r w:rsidR="00525B87" w:rsidRPr="00480017">
        <w:rPr>
          <w:rFonts w:ascii="Times New Roman" w:eastAsia="Trebuchet MS" w:hAnsi="Times New Roman" w:cs="Times New Roman"/>
          <w:color w:val="231F20"/>
          <w:sz w:val="24"/>
          <w:szCs w:val="24"/>
          <w:lang w:val="it-IT"/>
        </w:rPr>
        <w:t>Soggetti</w:t>
      </w:r>
      <w:r w:rsidR="004E6359" w:rsidRPr="00480017">
        <w:rPr>
          <w:rFonts w:ascii="Times New Roman" w:eastAsia="Trebuchet MS" w:hAnsi="Times New Roman" w:cs="Times New Roman"/>
          <w:color w:val="231F20"/>
          <w:sz w:val="24"/>
          <w:szCs w:val="24"/>
          <w:lang w:val="it-IT"/>
        </w:rPr>
        <w:t xml:space="preserve"> Territoriali sottoscrittori del presente accordo attuali si impegnano a:</w:t>
      </w:r>
    </w:p>
    <w:p w14:paraId="1E6C07C4" w14:textId="77777777" w:rsidR="00D50D6B" w:rsidRPr="00480017" w:rsidRDefault="004E6359" w:rsidP="0053442B">
      <w:pPr>
        <w:pStyle w:val="Paragrafoelenco"/>
        <w:numPr>
          <w:ilvl w:val="0"/>
          <w:numId w:val="5"/>
        </w:numPr>
        <w:spacing w:before="120" w:after="0" w:line="240" w:lineRule="auto"/>
        <w:ind w:left="1117" w:right="488" w:hanging="357"/>
        <w:contextualSpacing w:val="0"/>
        <w:jc w:val="both"/>
        <w:rPr>
          <w:rFonts w:ascii="Times New Roman" w:eastAsia="Trebuchet MS" w:hAnsi="Times New Roman" w:cs="Times New Roman"/>
          <w:color w:val="231F20"/>
          <w:sz w:val="24"/>
          <w:szCs w:val="24"/>
          <w:lang w:val="it-IT"/>
        </w:rPr>
      </w:pPr>
      <w:r w:rsidRPr="00480017">
        <w:rPr>
          <w:rFonts w:ascii="Times New Roman" w:eastAsia="Trebuchet MS" w:hAnsi="Times New Roman" w:cs="Times New Roman"/>
          <w:color w:val="231F20"/>
          <w:sz w:val="24"/>
          <w:szCs w:val="24"/>
          <w:lang w:val="it-IT"/>
        </w:rPr>
        <w:t>garantire il raccordo volto a facilitare il consolidamento dell’utilizzo della cartella sociale</w:t>
      </w:r>
      <w:r w:rsidR="00E6087A" w:rsidRPr="00480017">
        <w:rPr>
          <w:rFonts w:ascii="Times New Roman" w:eastAsia="Trebuchet MS" w:hAnsi="Times New Roman" w:cs="Times New Roman"/>
          <w:color w:val="231F20"/>
          <w:sz w:val="24"/>
          <w:szCs w:val="24"/>
          <w:lang w:val="it-IT"/>
        </w:rPr>
        <w:t xml:space="preserve"> presso i relativi Comuni</w:t>
      </w:r>
      <w:r w:rsidRPr="00480017">
        <w:rPr>
          <w:rFonts w:ascii="Times New Roman" w:eastAsia="Trebuchet MS" w:hAnsi="Times New Roman" w:cs="Times New Roman"/>
          <w:color w:val="231F20"/>
          <w:sz w:val="24"/>
          <w:szCs w:val="24"/>
          <w:lang w:val="it-IT"/>
        </w:rPr>
        <w:t xml:space="preserve"> e lo sviluppo dell’informatizzazione dei processi di gestione del sistema di welfare;</w:t>
      </w:r>
    </w:p>
    <w:p w14:paraId="3172B7C1" w14:textId="59D8EC46" w:rsidR="00D50D6B" w:rsidRPr="00480017" w:rsidRDefault="004E6359" w:rsidP="0053442B">
      <w:pPr>
        <w:pStyle w:val="Paragrafoelenco"/>
        <w:numPr>
          <w:ilvl w:val="0"/>
          <w:numId w:val="5"/>
        </w:numPr>
        <w:spacing w:before="120" w:after="0" w:line="240" w:lineRule="auto"/>
        <w:ind w:left="1117" w:right="488" w:hanging="357"/>
        <w:contextualSpacing w:val="0"/>
        <w:jc w:val="both"/>
        <w:rPr>
          <w:rFonts w:ascii="Times New Roman" w:eastAsia="Trebuchet MS" w:hAnsi="Times New Roman" w:cs="Times New Roman"/>
          <w:color w:val="231F20"/>
          <w:sz w:val="24"/>
          <w:szCs w:val="24"/>
          <w:lang w:val="it-IT"/>
        </w:rPr>
      </w:pPr>
      <w:r w:rsidRPr="00480017">
        <w:rPr>
          <w:rFonts w:ascii="Times New Roman" w:eastAsia="Trebuchet MS" w:hAnsi="Times New Roman" w:cs="Times New Roman"/>
          <w:color w:val="231F20"/>
          <w:sz w:val="24"/>
          <w:szCs w:val="24"/>
          <w:lang w:val="it-IT"/>
        </w:rPr>
        <w:t xml:space="preserve">sostenere, per tramite </w:t>
      </w:r>
      <w:r w:rsidR="0053442B" w:rsidRPr="00480017">
        <w:rPr>
          <w:rFonts w:ascii="Times New Roman" w:eastAsia="Trebuchet MS" w:hAnsi="Times New Roman" w:cs="Times New Roman"/>
          <w:color w:val="231F20"/>
          <w:sz w:val="24"/>
          <w:szCs w:val="24"/>
          <w:lang w:val="it-IT"/>
        </w:rPr>
        <w:t>i propri uffici</w:t>
      </w:r>
      <w:r w:rsidRPr="00480017">
        <w:rPr>
          <w:rFonts w:ascii="Times New Roman" w:eastAsia="Trebuchet MS" w:hAnsi="Times New Roman" w:cs="Times New Roman"/>
          <w:color w:val="231F20"/>
          <w:sz w:val="24"/>
          <w:szCs w:val="24"/>
          <w:lang w:val="it-IT"/>
        </w:rPr>
        <w:t>, il percorso di</w:t>
      </w:r>
      <w:r w:rsidR="000649F0" w:rsidRPr="00480017">
        <w:rPr>
          <w:rFonts w:ascii="Times New Roman" w:eastAsia="Trebuchet MS" w:hAnsi="Times New Roman" w:cs="Times New Roman"/>
          <w:color w:val="231F20"/>
          <w:sz w:val="24"/>
          <w:szCs w:val="24"/>
          <w:lang w:val="it-IT"/>
        </w:rPr>
        <w:t xml:space="preserve"> diffusione e</w:t>
      </w:r>
      <w:r w:rsidRPr="00480017">
        <w:rPr>
          <w:rFonts w:ascii="Times New Roman" w:eastAsia="Trebuchet MS" w:hAnsi="Times New Roman" w:cs="Times New Roman"/>
          <w:color w:val="231F20"/>
          <w:sz w:val="24"/>
          <w:szCs w:val="24"/>
          <w:lang w:val="it-IT"/>
        </w:rPr>
        <w:t xml:space="preserve"> implementazione della cartella sociale </w:t>
      </w:r>
      <w:r w:rsidR="00385B5B" w:rsidRPr="00480017">
        <w:rPr>
          <w:rFonts w:ascii="Times New Roman" w:eastAsia="Trebuchet MS" w:hAnsi="Times New Roman" w:cs="Times New Roman"/>
          <w:color w:val="231F20"/>
          <w:sz w:val="24"/>
          <w:szCs w:val="24"/>
          <w:lang w:val="it-IT"/>
        </w:rPr>
        <w:t>faci</w:t>
      </w:r>
      <w:r w:rsidRPr="00480017">
        <w:rPr>
          <w:rFonts w:ascii="Times New Roman" w:eastAsia="Trebuchet MS" w:hAnsi="Times New Roman" w:cs="Times New Roman"/>
          <w:color w:val="231F20"/>
          <w:sz w:val="24"/>
          <w:szCs w:val="24"/>
          <w:lang w:val="it-IT"/>
        </w:rPr>
        <w:t>litando il raccordo tra diversi settori comunali coinvolti;</w:t>
      </w:r>
    </w:p>
    <w:p w14:paraId="190040E1" w14:textId="3E108D8C" w:rsidR="00D50D6B" w:rsidRPr="00480017" w:rsidRDefault="00E6087A" w:rsidP="0053442B">
      <w:pPr>
        <w:pStyle w:val="Paragrafoelenco"/>
        <w:numPr>
          <w:ilvl w:val="0"/>
          <w:numId w:val="5"/>
        </w:numPr>
        <w:spacing w:before="120" w:after="0" w:line="240" w:lineRule="auto"/>
        <w:ind w:left="1117" w:right="488" w:hanging="357"/>
        <w:contextualSpacing w:val="0"/>
        <w:jc w:val="both"/>
        <w:rPr>
          <w:rFonts w:ascii="Times New Roman" w:eastAsia="Trebuchet MS" w:hAnsi="Times New Roman" w:cs="Times New Roman"/>
          <w:color w:val="231F20"/>
          <w:sz w:val="24"/>
          <w:szCs w:val="24"/>
          <w:lang w:val="it-IT"/>
        </w:rPr>
      </w:pPr>
      <w:r w:rsidRPr="00480017">
        <w:rPr>
          <w:rFonts w:ascii="Times New Roman" w:eastAsia="Trebuchet MS" w:hAnsi="Times New Roman" w:cs="Times New Roman"/>
          <w:color w:val="231F20"/>
          <w:sz w:val="24"/>
          <w:szCs w:val="24"/>
          <w:lang w:val="it-IT"/>
        </w:rPr>
        <w:t xml:space="preserve">favorire il </w:t>
      </w:r>
      <w:r w:rsidR="004E6359" w:rsidRPr="00480017">
        <w:rPr>
          <w:rFonts w:ascii="Times New Roman" w:eastAsia="Trebuchet MS" w:hAnsi="Times New Roman" w:cs="Times New Roman"/>
          <w:color w:val="231F20"/>
          <w:sz w:val="24"/>
          <w:szCs w:val="24"/>
          <w:lang w:val="it-IT"/>
        </w:rPr>
        <w:t xml:space="preserve">raccordo con </w:t>
      </w:r>
      <w:r w:rsidR="00525B87" w:rsidRPr="00480017">
        <w:rPr>
          <w:rFonts w:ascii="Times New Roman" w:eastAsia="Trebuchet MS" w:hAnsi="Times New Roman" w:cs="Times New Roman"/>
          <w:color w:val="231F20"/>
          <w:sz w:val="24"/>
          <w:szCs w:val="24"/>
          <w:lang w:val="it-IT"/>
        </w:rPr>
        <w:t xml:space="preserve">l’organizzazione </w:t>
      </w:r>
      <w:r w:rsidR="00EA31AF" w:rsidRPr="00480017">
        <w:rPr>
          <w:rFonts w:ascii="Times New Roman" w:eastAsia="Trebuchet MS" w:hAnsi="Times New Roman" w:cs="Times New Roman"/>
          <w:color w:val="231F20"/>
          <w:sz w:val="24"/>
          <w:szCs w:val="24"/>
          <w:lang w:val="it-IT"/>
        </w:rPr>
        <w:t xml:space="preserve">dei servizi del Distretto 4 </w:t>
      </w:r>
      <w:r w:rsidR="00525B87" w:rsidRPr="00480017">
        <w:rPr>
          <w:rFonts w:ascii="Times New Roman" w:eastAsia="Trebuchet MS" w:hAnsi="Times New Roman" w:cs="Times New Roman"/>
          <w:color w:val="231F20"/>
          <w:sz w:val="24"/>
          <w:szCs w:val="24"/>
          <w:lang w:val="it-IT"/>
        </w:rPr>
        <w:t>della ULSS 6</w:t>
      </w:r>
      <w:r w:rsidR="004E6359" w:rsidRPr="00480017">
        <w:rPr>
          <w:rFonts w:ascii="Times New Roman" w:eastAsia="Trebuchet MS" w:hAnsi="Times New Roman" w:cs="Times New Roman"/>
          <w:color w:val="231F20"/>
          <w:sz w:val="24"/>
          <w:szCs w:val="24"/>
          <w:lang w:val="it-IT"/>
        </w:rPr>
        <w:t xml:space="preserve"> di riferimento </w:t>
      </w:r>
      <w:r w:rsidR="00525B87" w:rsidRPr="00480017">
        <w:rPr>
          <w:rFonts w:ascii="Times New Roman" w:eastAsia="Trebuchet MS" w:hAnsi="Times New Roman" w:cs="Times New Roman"/>
          <w:color w:val="231F20"/>
          <w:sz w:val="24"/>
          <w:szCs w:val="24"/>
          <w:lang w:val="it-IT"/>
        </w:rPr>
        <w:t>per il territorio</w:t>
      </w:r>
      <w:r w:rsidR="004E6359" w:rsidRPr="00480017">
        <w:rPr>
          <w:rFonts w:ascii="Times New Roman" w:eastAsia="Trebuchet MS" w:hAnsi="Times New Roman" w:cs="Times New Roman"/>
          <w:color w:val="231F20"/>
          <w:sz w:val="24"/>
          <w:szCs w:val="24"/>
          <w:lang w:val="it-IT"/>
        </w:rPr>
        <w:t>;</w:t>
      </w:r>
    </w:p>
    <w:p w14:paraId="39C5C271" w14:textId="38879EE3" w:rsidR="00D50D6B" w:rsidRPr="00480017" w:rsidRDefault="0053442B" w:rsidP="0053442B">
      <w:pPr>
        <w:pStyle w:val="Paragrafoelenco"/>
        <w:numPr>
          <w:ilvl w:val="0"/>
          <w:numId w:val="5"/>
        </w:numPr>
        <w:spacing w:before="120" w:after="0" w:line="240" w:lineRule="auto"/>
        <w:ind w:left="1117" w:right="488" w:hanging="357"/>
        <w:contextualSpacing w:val="0"/>
        <w:jc w:val="both"/>
        <w:rPr>
          <w:rFonts w:ascii="Times New Roman" w:eastAsia="Trebuchet MS" w:hAnsi="Times New Roman" w:cs="Times New Roman"/>
          <w:color w:val="231F20"/>
          <w:sz w:val="24"/>
          <w:szCs w:val="24"/>
          <w:lang w:val="it-IT"/>
        </w:rPr>
      </w:pPr>
      <w:r w:rsidRPr="00480017">
        <w:rPr>
          <w:rFonts w:ascii="Times New Roman" w:eastAsia="Trebuchet MS" w:hAnsi="Times New Roman" w:cs="Times New Roman"/>
          <w:color w:val="231F20"/>
          <w:sz w:val="24"/>
          <w:szCs w:val="24"/>
          <w:lang w:val="it-IT"/>
        </w:rPr>
        <w:t xml:space="preserve">aderire alla </w:t>
      </w:r>
      <w:r w:rsidR="00E6087A" w:rsidRPr="00480017">
        <w:rPr>
          <w:rFonts w:ascii="Times New Roman" w:eastAsia="Trebuchet MS" w:hAnsi="Times New Roman" w:cs="Times New Roman"/>
          <w:color w:val="231F20"/>
          <w:sz w:val="24"/>
          <w:szCs w:val="24"/>
          <w:lang w:val="it-IT"/>
        </w:rPr>
        <w:t>manutenzione</w:t>
      </w:r>
      <w:r w:rsidR="006D0564">
        <w:rPr>
          <w:rFonts w:ascii="Times New Roman" w:eastAsia="Trebuchet MS" w:hAnsi="Times New Roman" w:cs="Times New Roman"/>
          <w:color w:val="231F20"/>
          <w:sz w:val="24"/>
          <w:szCs w:val="24"/>
          <w:lang w:val="it-IT"/>
        </w:rPr>
        <w:t xml:space="preserve">, </w:t>
      </w:r>
      <w:r w:rsidR="006D0564" w:rsidRPr="006D0564">
        <w:rPr>
          <w:rFonts w:ascii="Times New Roman" w:eastAsia="Trebuchet MS" w:hAnsi="Times New Roman" w:cs="Times New Roman"/>
          <w:color w:val="FF0000"/>
          <w:sz w:val="24"/>
          <w:szCs w:val="24"/>
          <w:lang w:val="it-IT"/>
        </w:rPr>
        <w:t xml:space="preserve">nelle sue forme previste </w:t>
      </w:r>
      <w:r w:rsidR="006D0564">
        <w:rPr>
          <w:rFonts w:ascii="Times New Roman" w:eastAsia="Trebuchet MS" w:hAnsi="Times New Roman" w:cs="Times New Roman"/>
          <w:color w:val="FF0000"/>
          <w:sz w:val="24"/>
          <w:szCs w:val="24"/>
          <w:lang w:val="it-IT"/>
        </w:rPr>
        <w:t xml:space="preserve">e di interesse, </w:t>
      </w:r>
      <w:r w:rsidR="00E6087A" w:rsidRPr="00480017">
        <w:rPr>
          <w:rFonts w:ascii="Times New Roman" w:eastAsia="Trebuchet MS" w:hAnsi="Times New Roman" w:cs="Times New Roman"/>
          <w:color w:val="231F20"/>
          <w:sz w:val="24"/>
          <w:szCs w:val="24"/>
          <w:lang w:val="it-IT"/>
        </w:rPr>
        <w:t xml:space="preserve">del </w:t>
      </w:r>
      <w:r w:rsidRPr="00480017">
        <w:rPr>
          <w:rFonts w:ascii="Times New Roman" w:eastAsia="Trebuchet MS" w:hAnsi="Times New Roman" w:cs="Times New Roman"/>
          <w:color w:val="231F20"/>
          <w:sz w:val="24"/>
          <w:szCs w:val="24"/>
          <w:lang w:val="it-IT"/>
        </w:rPr>
        <w:t>SISO</w:t>
      </w:r>
      <w:r w:rsidR="00E6087A" w:rsidRPr="00480017">
        <w:rPr>
          <w:rFonts w:ascii="Times New Roman" w:eastAsia="Trebuchet MS" w:hAnsi="Times New Roman" w:cs="Times New Roman"/>
          <w:color w:val="231F20"/>
          <w:sz w:val="24"/>
          <w:szCs w:val="24"/>
          <w:lang w:val="it-IT"/>
        </w:rPr>
        <w:t xml:space="preserve"> secondo modalità </w:t>
      </w:r>
      <w:r w:rsidRPr="00480017">
        <w:rPr>
          <w:rFonts w:ascii="Times New Roman" w:eastAsia="Trebuchet MS" w:hAnsi="Times New Roman" w:cs="Times New Roman"/>
          <w:color w:val="231F20"/>
          <w:sz w:val="24"/>
          <w:szCs w:val="24"/>
          <w:lang w:val="it-IT"/>
        </w:rPr>
        <w:t xml:space="preserve">concordate in sede di definizione del contratto di servizio da parte dell’Ente Capofila. Quest’ultimo </w:t>
      </w:r>
      <w:r w:rsidR="00430F58" w:rsidRPr="00480017">
        <w:rPr>
          <w:rFonts w:ascii="Times New Roman" w:eastAsia="Trebuchet MS" w:hAnsi="Times New Roman" w:cs="Times New Roman"/>
          <w:color w:val="231F20"/>
          <w:sz w:val="24"/>
          <w:szCs w:val="24"/>
          <w:lang w:val="it-IT"/>
        </w:rPr>
        <w:t>definisc</w:t>
      </w:r>
      <w:r w:rsidRPr="00480017">
        <w:rPr>
          <w:rFonts w:ascii="Times New Roman" w:eastAsia="Trebuchet MS" w:hAnsi="Times New Roman" w:cs="Times New Roman"/>
          <w:color w:val="231F20"/>
          <w:sz w:val="24"/>
          <w:szCs w:val="24"/>
          <w:lang w:val="it-IT"/>
        </w:rPr>
        <w:t>e</w:t>
      </w:r>
      <w:r w:rsidR="00DA295F" w:rsidRPr="00480017">
        <w:rPr>
          <w:rFonts w:ascii="Times New Roman" w:eastAsia="Trebuchet MS" w:hAnsi="Times New Roman" w:cs="Times New Roman"/>
          <w:color w:val="231F20"/>
          <w:sz w:val="24"/>
          <w:szCs w:val="24"/>
          <w:lang w:val="it-IT"/>
        </w:rPr>
        <w:t xml:space="preserve"> con specifici accordi operativi</w:t>
      </w:r>
      <w:r w:rsidR="00C16945" w:rsidRPr="00480017">
        <w:rPr>
          <w:rFonts w:ascii="Times New Roman" w:eastAsia="Trebuchet MS" w:hAnsi="Times New Roman" w:cs="Times New Roman"/>
          <w:color w:val="231F20"/>
          <w:sz w:val="24"/>
          <w:szCs w:val="24"/>
          <w:lang w:val="it-IT"/>
        </w:rPr>
        <w:t xml:space="preserve"> le modalità contrattuali, le quote di compartecipazione alla spesa a carico dei singoli </w:t>
      </w:r>
      <w:r w:rsidR="00EA31AF" w:rsidRPr="00480017">
        <w:rPr>
          <w:rFonts w:ascii="Times New Roman" w:eastAsia="Trebuchet MS" w:hAnsi="Times New Roman" w:cs="Times New Roman"/>
          <w:color w:val="231F20"/>
          <w:sz w:val="24"/>
          <w:szCs w:val="24"/>
          <w:lang w:val="it-IT"/>
        </w:rPr>
        <w:t>comuni</w:t>
      </w:r>
      <w:r w:rsidR="00C16945" w:rsidRPr="00480017">
        <w:rPr>
          <w:rFonts w:ascii="Times New Roman" w:eastAsia="Trebuchet MS" w:hAnsi="Times New Roman" w:cs="Times New Roman"/>
          <w:color w:val="231F20"/>
          <w:sz w:val="24"/>
          <w:szCs w:val="24"/>
          <w:lang w:val="it-IT"/>
        </w:rPr>
        <w:t xml:space="preserve"> e le modalità di esecuzione delle prestazioni d</w:t>
      </w:r>
      <w:r w:rsidR="00920B8F" w:rsidRPr="00480017">
        <w:rPr>
          <w:rFonts w:ascii="Times New Roman" w:eastAsia="Trebuchet MS" w:hAnsi="Times New Roman" w:cs="Times New Roman"/>
          <w:color w:val="231F20"/>
          <w:sz w:val="24"/>
          <w:szCs w:val="24"/>
          <w:lang w:val="it-IT"/>
        </w:rPr>
        <w:t>efinite con i soggetti affidatari</w:t>
      </w:r>
      <w:r w:rsidR="00C16945" w:rsidRPr="00480017">
        <w:rPr>
          <w:rFonts w:ascii="Times New Roman" w:eastAsia="Trebuchet MS" w:hAnsi="Times New Roman" w:cs="Times New Roman"/>
          <w:color w:val="231F20"/>
          <w:sz w:val="24"/>
          <w:szCs w:val="24"/>
          <w:lang w:val="it-IT"/>
        </w:rPr>
        <w:t>;</w:t>
      </w:r>
    </w:p>
    <w:p w14:paraId="72C1468F" w14:textId="08B1EF27" w:rsidR="00596E4F" w:rsidRPr="00480017" w:rsidRDefault="00E6087A" w:rsidP="0053442B">
      <w:pPr>
        <w:pStyle w:val="Paragrafoelenco"/>
        <w:numPr>
          <w:ilvl w:val="0"/>
          <w:numId w:val="5"/>
        </w:numPr>
        <w:spacing w:before="120" w:after="0" w:line="240" w:lineRule="auto"/>
        <w:ind w:left="1117" w:right="488" w:hanging="357"/>
        <w:contextualSpacing w:val="0"/>
        <w:jc w:val="both"/>
        <w:rPr>
          <w:rFonts w:ascii="Times New Roman" w:eastAsia="Trebuchet MS" w:hAnsi="Times New Roman" w:cs="Times New Roman"/>
          <w:color w:val="231F20"/>
          <w:sz w:val="24"/>
          <w:szCs w:val="24"/>
          <w:lang w:val="it-IT"/>
        </w:rPr>
      </w:pPr>
      <w:r w:rsidRPr="00480017">
        <w:rPr>
          <w:rFonts w:ascii="Times New Roman" w:eastAsia="Trebuchet MS" w:hAnsi="Times New Roman" w:cs="Times New Roman"/>
          <w:color w:val="231F20"/>
          <w:sz w:val="24"/>
          <w:szCs w:val="24"/>
          <w:lang w:val="it-IT"/>
        </w:rPr>
        <w:lastRenderedPageBreak/>
        <w:t xml:space="preserve">cura delle fasi di monitoraggio e valutazione del grado di </w:t>
      </w:r>
      <w:r w:rsidR="00487D89" w:rsidRPr="00480017">
        <w:rPr>
          <w:rFonts w:ascii="Times New Roman" w:eastAsia="Trebuchet MS" w:hAnsi="Times New Roman" w:cs="Times New Roman"/>
          <w:color w:val="231F20"/>
          <w:sz w:val="24"/>
          <w:szCs w:val="24"/>
          <w:lang w:val="it-IT"/>
        </w:rPr>
        <w:t>utilizzo del sistema tecnologico</w:t>
      </w:r>
      <w:r w:rsidRPr="00480017">
        <w:rPr>
          <w:rFonts w:ascii="Times New Roman" w:eastAsia="Trebuchet MS" w:hAnsi="Times New Roman" w:cs="Times New Roman"/>
          <w:color w:val="231F20"/>
          <w:sz w:val="24"/>
          <w:szCs w:val="24"/>
          <w:lang w:val="it-IT"/>
        </w:rPr>
        <w:t xml:space="preserve"> nel proprio territorio di riferimento</w:t>
      </w:r>
      <w:r w:rsidR="0053442B" w:rsidRPr="00480017">
        <w:rPr>
          <w:rFonts w:ascii="Times New Roman" w:eastAsia="Trebuchet MS" w:hAnsi="Times New Roman" w:cs="Times New Roman"/>
          <w:color w:val="231F20"/>
          <w:sz w:val="24"/>
          <w:szCs w:val="24"/>
          <w:lang w:val="it-IT"/>
        </w:rPr>
        <w:t>.</w:t>
      </w:r>
    </w:p>
    <w:p w14:paraId="03BFE3F0" w14:textId="77777777" w:rsidR="00ED6BEA" w:rsidRPr="00480017" w:rsidRDefault="00ED6BEA" w:rsidP="00561347">
      <w:pPr>
        <w:spacing w:after="0" w:line="240" w:lineRule="auto"/>
        <w:ind w:left="567" w:right="490"/>
        <w:rPr>
          <w:rFonts w:ascii="Times New Roman" w:eastAsia="Trebuchet MS" w:hAnsi="Times New Roman" w:cs="Times New Roman"/>
          <w:color w:val="231F20"/>
          <w:sz w:val="24"/>
          <w:szCs w:val="24"/>
          <w:lang w:val="it-IT"/>
        </w:rPr>
      </w:pPr>
    </w:p>
    <w:p w14:paraId="739829AE" w14:textId="77777777" w:rsidR="00ED6BEA" w:rsidRPr="00480017" w:rsidRDefault="00ED6BEA" w:rsidP="00561347">
      <w:pPr>
        <w:spacing w:after="0" w:line="240" w:lineRule="auto"/>
        <w:ind w:left="567" w:right="490"/>
        <w:rPr>
          <w:rFonts w:ascii="Times New Roman" w:eastAsia="Trebuchet MS" w:hAnsi="Times New Roman" w:cs="Times New Roman"/>
          <w:color w:val="231F20"/>
          <w:sz w:val="24"/>
          <w:szCs w:val="24"/>
          <w:lang w:val="it-IT"/>
        </w:rPr>
      </w:pPr>
    </w:p>
    <w:p w14:paraId="2F83DA98" w14:textId="036E7E42" w:rsidR="00D50D6B" w:rsidRPr="00480017" w:rsidRDefault="004E6359" w:rsidP="00FD7669">
      <w:pPr>
        <w:spacing w:after="0" w:line="240" w:lineRule="auto"/>
        <w:ind w:left="567" w:right="490"/>
        <w:jc w:val="center"/>
        <w:rPr>
          <w:rFonts w:ascii="Times New Roman" w:eastAsia="Trebuchet MS" w:hAnsi="Times New Roman" w:cs="Times New Roman"/>
          <w:color w:val="231F20"/>
          <w:sz w:val="24"/>
          <w:szCs w:val="24"/>
          <w:lang w:val="it-IT"/>
        </w:rPr>
      </w:pPr>
      <w:r w:rsidRPr="00480017">
        <w:rPr>
          <w:rFonts w:ascii="Times New Roman" w:eastAsia="Trebuchet MS" w:hAnsi="Times New Roman" w:cs="Times New Roman"/>
          <w:color w:val="231F20"/>
          <w:sz w:val="24"/>
          <w:szCs w:val="24"/>
          <w:lang w:val="it-IT"/>
        </w:rPr>
        <w:t xml:space="preserve">Art. </w:t>
      </w:r>
      <w:r w:rsidR="00EA31AF" w:rsidRPr="00480017">
        <w:rPr>
          <w:rFonts w:ascii="Times New Roman" w:eastAsia="Trebuchet MS" w:hAnsi="Times New Roman" w:cs="Times New Roman"/>
          <w:color w:val="231F20"/>
          <w:sz w:val="24"/>
          <w:szCs w:val="24"/>
          <w:lang w:val="it-IT"/>
        </w:rPr>
        <w:t>5</w:t>
      </w:r>
      <w:r w:rsidRPr="00480017">
        <w:rPr>
          <w:rFonts w:ascii="Times New Roman" w:eastAsia="Trebuchet MS" w:hAnsi="Times New Roman" w:cs="Times New Roman"/>
          <w:color w:val="231F20"/>
          <w:sz w:val="24"/>
          <w:szCs w:val="24"/>
          <w:lang w:val="it-IT"/>
        </w:rPr>
        <w:t xml:space="preserve"> </w:t>
      </w:r>
      <w:r w:rsidR="00DA295F" w:rsidRPr="00480017">
        <w:rPr>
          <w:rFonts w:ascii="Times New Roman" w:eastAsia="Trebuchet MS" w:hAnsi="Times New Roman" w:cs="Times New Roman"/>
          <w:color w:val="231F20"/>
          <w:sz w:val="24"/>
          <w:szCs w:val="24"/>
          <w:lang w:val="it-IT"/>
        </w:rPr>
        <w:t>–</w:t>
      </w:r>
      <w:r w:rsidRPr="00480017">
        <w:rPr>
          <w:rFonts w:ascii="Times New Roman" w:eastAsia="Trebuchet MS" w:hAnsi="Times New Roman" w:cs="Times New Roman"/>
          <w:color w:val="231F20"/>
          <w:sz w:val="24"/>
          <w:szCs w:val="24"/>
          <w:lang w:val="it-IT"/>
        </w:rPr>
        <w:t xml:space="preserve"> </w:t>
      </w:r>
      <w:r w:rsidR="00DA295F" w:rsidRPr="00480017">
        <w:rPr>
          <w:rFonts w:ascii="Times New Roman" w:eastAsia="Trebuchet MS" w:hAnsi="Times New Roman" w:cs="Times New Roman"/>
          <w:color w:val="231F20"/>
          <w:sz w:val="24"/>
          <w:szCs w:val="24"/>
          <w:lang w:val="it-IT"/>
        </w:rPr>
        <w:t xml:space="preserve">Modalità e </w:t>
      </w:r>
      <w:r w:rsidRPr="00480017">
        <w:rPr>
          <w:rFonts w:ascii="Times New Roman" w:eastAsia="Trebuchet MS" w:hAnsi="Times New Roman" w:cs="Times New Roman"/>
          <w:color w:val="231F20"/>
          <w:sz w:val="24"/>
          <w:szCs w:val="24"/>
          <w:lang w:val="it-IT"/>
        </w:rPr>
        <w:t xml:space="preserve">organismi di </w:t>
      </w:r>
      <w:r w:rsidR="004C2966" w:rsidRPr="00480017">
        <w:rPr>
          <w:rFonts w:ascii="Times New Roman" w:eastAsia="Trebuchet MS" w:hAnsi="Times New Roman" w:cs="Times New Roman"/>
          <w:color w:val="231F20"/>
          <w:sz w:val="24"/>
          <w:szCs w:val="24"/>
          <w:lang w:val="it-IT"/>
        </w:rPr>
        <w:t>governance</w:t>
      </w:r>
    </w:p>
    <w:p w14:paraId="7065BFB9" w14:textId="77777777" w:rsidR="00D50D6B" w:rsidRPr="00480017" w:rsidRDefault="00D50D6B" w:rsidP="00561347">
      <w:pPr>
        <w:spacing w:before="5" w:after="0" w:line="140" w:lineRule="exact"/>
        <w:ind w:left="567" w:right="490"/>
        <w:rPr>
          <w:rFonts w:ascii="Times New Roman" w:eastAsia="Trebuchet MS" w:hAnsi="Times New Roman" w:cs="Times New Roman"/>
          <w:color w:val="231F20"/>
          <w:sz w:val="24"/>
          <w:szCs w:val="24"/>
          <w:lang w:val="it-IT"/>
        </w:rPr>
      </w:pPr>
    </w:p>
    <w:p w14:paraId="0A79197E" w14:textId="77777777" w:rsidR="00D50D6B" w:rsidRPr="00480017" w:rsidRDefault="00D50D6B" w:rsidP="00561347">
      <w:pPr>
        <w:spacing w:after="0" w:line="200" w:lineRule="exact"/>
        <w:ind w:left="567" w:right="490"/>
        <w:rPr>
          <w:rFonts w:ascii="Times New Roman" w:eastAsia="Trebuchet MS" w:hAnsi="Times New Roman" w:cs="Times New Roman"/>
          <w:color w:val="231F20"/>
          <w:sz w:val="24"/>
          <w:szCs w:val="24"/>
          <w:lang w:val="it-IT"/>
        </w:rPr>
      </w:pPr>
    </w:p>
    <w:p w14:paraId="62D39EDC" w14:textId="5D633991" w:rsidR="00D50D6B" w:rsidRPr="00480017" w:rsidRDefault="00267AAC" w:rsidP="00561347">
      <w:pPr>
        <w:spacing w:after="0" w:line="240" w:lineRule="auto"/>
        <w:ind w:left="567" w:right="490"/>
        <w:rPr>
          <w:rFonts w:ascii="Times New Roman" w:eastAsia="Trebuchet MS" w:hAnsi="Times New Roman" w:cs="Times New Roman"/>
          <w:color w:val="231F20"/>
          <w:sz w:val="24"/>
          <w:szCs w:val="24"/>
          <w:lang w:val="it-IT"/>
        </w:rPr>
      </w:pPr>
      <w:r w:rsidRPr="00480017">
        <w:rPr>
          <w:rFonts w:ascii="Times New Roman" w:eastAsia="Trebuchet MS" w:hAnsi="Times New Roman" w:cs="Times New Roman"/>
          <w:color w:val="231F20"/>
          <w:sz w:val="24"/>
          <w:szCs w:val="24"/>
          <w:lang w:val="it-IT"/>
        </w:rPr>
        <w:t xml:space="preserve">Gli organismi di governance del presente </w:t>
      </w:r>
      <w:r w:rsidR="00EA31AF" w:rsidRPr="00480017">
        <w:rPr>
          <w:rFonts w:ascii="Times New Roman" w:eastAsia="Trebuchet MS" w:hAnsi="Times New Roman" w:cs="Times New Roman"/>
          <w:color w:val="231F20"/>
          <w:sz w:val="24"/>
          <w:szCs w:val="24"/>
          <w:lang w:val="it-IT"/>
        </w:rPr>
        <w:t>accord</w:t>
      </w:r>
      <w:r w:rsidRPr="00480017">
        <w:rPr>
          <w:rFonts w:ascii="Times New Roman" w:eastAsia="Trebuchet MS" w:hAnsi="Times New Roman" w:cs="Times New Roman"/>
          <w:color w:val="231F20"/>
          <w:sz w:val="24"/>
          <w:szCs w:val="24"/>
          <w:lang w:val="it-IT"/>
        </w:rPr>
        <w:t>o</w:t>
      </w:r>
      <w:r w:rsidR="001B66DF">
        <w:rPr>
          <w:rFonts w:ascii="Times New Roman" w:eastAsia="Trebuchet MS" w:hAnsi="Times New Roman" w:cs="Times New Roman"/>
          <w:color w:val="231F20"/>
          <w:sz w:val="24"/>
          <w:szCs w:val="24"/>
          <w:lang w:val="it-IT"/>
        </w:rPr>
        <w:t xml:space="preserve">, </w:t>
      </w:r>
      <w:r w:rsidR="001B66DF" w:rsidRPr="001B66DF">
        <w:rPr>
          <w:rFonts w:ascii="Times New Roman" w:eastAsia="Trebuchet MS" w:hAnsi="Times New Roman" w:cs="Times New Roman"/>
          <w:color w:val="FF0000"/>
          <w:sz w:val="24"/>
          <w:szCs w:val="24"/>
          <w:lang w:val="it-IT"/>
        </w:rPr>
        <w:t xml:space="preserve">che opereranno secondo </w:t>
      </w:r>
      <w:r w:rsidR="001B66DF">
        <w:rPr>
          <w:rFonts w:ascii="Times New Roman" w:eastAsia="Trebuchet MS" w:hAnsi="Times New Roman" w:cs="Times New Roman"/>
          <w:color w:val="FF0000"/>
          <w:sz w:val="24"/>
          <w:szCs w:val="24"/>
          <w:lang w:val="it-IT"/>
        </w:rPr>
        <w:t xml:space="preserve">un </w:t>
      </w:r>
      <w:r w:rsidR="001B66DF" w:rsidRPr="001B66DF">
        <w:rPr>
          <w:rFonts w:ascii="Times New Roman" w:eastAsia="Trebuchet MS" w:hAnsi="Times New Roman" w:cs="Times New Roman"/>
          <w:color w:val="FF0000"/>
          <w:sz w:val="24"/>
          <w:szCs w:val="24"/>
          <w:lang w:val="it-IT"/>
        </w:rPr>
        <w:t>modello</w:t>
      </w:r>
      <w:r w:rsidR="001B66DF">
        <w:rPr>
          <w:rFonts w:ascii="Times New Roman" w:eastAsia="Trebuchet MS" w:hAnsi="Times New Roman" w:cs="Times New Roman"/>
          <w:color w:val="FF0000"/>
          <w:sz w:val="24"/>
          <w:szCs w:val="24"/>
          <w:lang w:val="it-IT"/>
        </w:rPr>
        <w:t xml:space="preserve"> di </w:t>
      </w:r>
      <w:r w:rsidR="001B66DF" w:rsidRPr="001B66DF">
        <w:rPr>
          <w:rFonts w:ascii="Times New Roman" w:eastAsia="Trebuchet MS" w:hAnsi="Times New Roman" w:cs="Times New Roman"/>
          <w:color w:val="FF0000"/>
          <w:sz w:val="24"/>
          <w:szCs w:val="24"/>
          <w:lang w:val="it-IT"/>
        </w:rPr>
        <w:t>Open Community messo a punto dalla Comunità del SISO</w:t>
      </w:r>
      <w:r w:rsidRPr="00480017">
        <w:rPr>
          <w:rFonts w:ascii="Times New Roman" w:eastAsia="Trebuchet MS" w:hAnsi="Times New Roman" w:cs="Times New Roman"/>
          <w:color w:val="231F20"/>
          <w:sz w:val="24"/>
          <w:szCs w:val="24"/>
          <w:lang w:val="it-IT"/>
        </w:rPr>
        <w:t xml:space="preserve">, </w:t>
      </w:r>
      <w:r w:rsidR="004E6359" w:rsidRPr="00480017">
        <w:rPr>
          <w:rFonts w:ascii="Times New Roman" w:eastAsia="Trebuchet MS" w:hAnsi="Times New Roman" w:cs="Times New Roman"/>
          <w:color w:val="231F20"/>
          <w:sz w:val="24"/>
          <w:szCs w:val="24"/>
          <w:lang w:val="it-IT"/>
        </w:rPr>
        <w:t>sono i seguenti:</w:t>
      </w:r>
    </w:p>
    <w:p w14:paraId="6B823E94" w14:textId="15FC605D" w:rsidR="00D50D6B" w:rsidRPr="00480017" w:rsidRDefault="00DA488F" w:rsidP="00DA488F">
      <w:pPr>
        <w:pStyle w:val="Paragrafoelenco"/>
        <w:numPr>
          <w:ilvl w:val="0"/>
          <w:numId w:val="5"/>
        </w:numPr>
        <w:spacing w:after="0" w:line="240" w:lineRule="auto"/>
        <w:ind w:right="490"/>
        <w:jc w:val="both"/>
        <w:rPr>
          <w:rFonts w:ascii="Times New Roman" w:eastAsia="Trebuchet MS" w:hAnsi="Times New Roman" w:cs="Times New Roman"/>
          <w:color w:val="231F20"/>
          <w:sz w:val="24"/>
          <w:szCs w:val="24"/>
          <w:lang w:val="it-IT"/>
        </w:rPr>
      </w:pPr>
      <w:r w:rsidRPr="00480017">
        <w:rPr>
          <w:rFonts w:ascii="Times New Roman" w:eastAsia="Trebuchet MS" w:hAnsi="Times New Roman" w:cs="Times New Roman"/>
          <w:color w:val="231F20"/>
          <w:sz w:val="24"/>
          <w:szCs w:val="24"/>
          <w:lang w:val="it-IT"/>
        </w:rPr>
        <w:t>Conferenza della Comunità</w:t>
      </w:r>
      <w:r w:rsidR="005373C9" w:rsidRPr="00480017">
        <w:rPr>
          <w:rFonts w:ascii="Times New Roman" w:eastAsia="Trebuchet MS" w:hAnsi="Times New Roman" w:cs="Times New Roman"/>
          <w:color w:val="231F20"/>
          <w:sz w:val="24"/>
          <w:szCs w:val="24"/>
          <w:lang w:val="it-IT"/>
        </w:rPr>
        <w:t xml:space="preserve"> (leggasi NOA allargato)</w:t>
      </w:r>
      <w:r w:rsidRPr="00480017">
        <w:rPr>
          <w:rFonts w:ascii="Times New Roman" w:eastAsia="Trebuchet MS" w:hAnsi="Times New Roman" w:cs="Times New Roman"/>
          <w:color w:val="231F20"/>
          <w:sz w:val="24"/>
          <w:szCs w:val="24"/>
          <w:lang w:val="it-IT"/>
        </w:rPr>
        <w:t>, come tavolo di coordinamento delle politiche dei servizi e del monitoraggio del progetto e della gestione a regime successiva. La conferenza della Comunità è gestita dall’Ente Capofila ed è</w:t>
      </w:r>
      <w:r w:rsidR="00596E4F" w:rsidRPr="00480017">
        <w:rPr>
          <w:rFonts w:ascii="Times New Roman" w:eastAsia="Trebuchet MS" w:hAnsi="Times New Roman" w:cs="Times New Roman"/>
          <w:color w:val="231F20"/>
          <w:sz w:val="24"/>
          <w:szCs w:val="24"/>
          <w:lang w:val="it-IT"/>
        </w:rPr>
        <w:t xml:space="preserve"> compost</w:t>
      </w:r>
      <w:r w:rsidRPr="00480017">
        <w:rPr>
          <w:rFonts w:ascii="Times New Roman" w:eastAsia="Trebuchet MS" w:hAnsi="Times New Roman" w:cs="Times New Roman"/>
          <w:color w:val="231F20"/>
          <w:sz w:val="24"/>
          <w:szCs w:val="24"/>
          <w:lang w:val="it-IT"/>
        </w:rPr>
        <w:t xml:space="preserve">a </w:t>
      </w:r>
      <w:r w:rsidR="00596E4F" w:rsidRPr="00480017">
        <w:rPr>
          <w:rFonts w:ascii="Times New Roman" w:eastAsia="Trebuchet MS" w:hAnsi="Times New Roman" w:cs="Times New Roman"/>
          <w:color w:val="231F20"/>
          <w:sz w:val="24"/>
          <w:szCs w:val="24"/>
          <w:lang w:val="it-IT"/>
        </w:rPr>
        <w:t>dai referenti politici</w:t>
      </w:r>
      <w:r w:rsidR="00B47176" w:rsidRPr="00480017">
        <w:rPr>
          <w:rFonts w:ascii="Times New Roman" w:eastAsia="Trebuchet MS" w:hAnsi="Times New Roman" w:cs="Times New Roman"/>
          <w:color w:val="231F20"/>
          <w:sz w:val="24"/>
          <w:szCs w:val="24"/>
          <w:lang w:val="it-IT"/>
        </w:rPr>
        <w:t xml:space="preserve"> e tecnici</w:t>
      </w:r>
      <w:r w:rsidR="00596E4F" w:rsidRPr="00480017">
        <w:rPr>
          <w:rFonts w:ascii="Times New Roman" w:eastAsia="Trebuchet MS" w:hAnsi="Times New Roman" w:cs="Times New Roman"/>
          <w:color w:val="231F20"/>
          <w:sz w:val="24"/>
          <w:szCs w:val="24"/>
          <w:lang w:val="it-IT"/>
        </w:rPr>
        <w:t xml:space="preserve"> degli Enti coinvolti</w:t>
      </w:r>
      <w:r w:rsidR="000B6335" w:rsidRPr="00480017">
        <w:rPr>
          <w:rFonts w:ascii="Times New Roman" w:eastAsia="Trebuchet MS" w:hAnsi="Times New Roman" w:cs="Times New Roman"/>
          <w:color w:val="231F20"/>
          <w:sz w:val="24"/>
          <w:szCs w:val="24"/>
          <w:lang w:val="it-IT"/>
        </w:rPr>
        <w:t xml:space="preserve"> nominati tramite comunicazione formale inviata entro 30 giorni dalla sottoscrizione del presente Protocollo;</w:t>
      </w:r>
    </w:p>
    <w:p w14:paraId="7EA799BD" w14:textId="109DE391" w:rsidR="00764250" w:rsidRPr="00480017" w:rsidRDefault="00B47176" w:rsidP="0056516F">
      <w:pPr>
        <w:pStyle w:val="Paragrafoelenco"/>
        <w:numPr>
          <w:ilvl w:val="0"/>
          <w:numId w:val="5"/>
        </w:numPr>
        <w:spacing w:after="0" w:line="240" w:lineRule="auto"/>
        <w:ind w:right="490"/>
        <w:jc w:val="both"/>
        <w:rPr>
          <w:rFonts w:ascii="Times New Roman" w:eastAsia="Trebuchet MS" w:hAnsi="Times New Roman" w:cs="Times New Roman"/>
          <w:color w:val="231F20"/>
          <w:sz w:val="24"/>
          <w:szCs w:val="24"/>
          <w:lang w:val="it-IT"/>
        </w:rPr>
      </w:pPr>
      <w:r w:rsidRPr="00480017">
        <w:rPr>
          <w:rFonts w:ascii="Times New Roman" w:eastAsia="Trebuchet MS" w:hAnsi="Times New Roman" w:cs="Times New Roman"/>
          <w:color w:val="231F20"/>
          <w:sz w:val="24"/>
          <w:szCs w:val="24"/>
          <w:lang w:val="it-IT"/>
        </w:rPr>
        <w:t>Tavolo operativo</w:t>
      </w:r>
      <w:r w:rsidR="00487D89" w:rsidRPr="00480017">
        <w:rPr>
          <w:rFonts w:ascii="Times New Roman" w:eastAsia="Trebuchet MS" w:hAnsi="Times New Roman" w:cs="Times New Roman"/>
          <w:color w:val="231F20"/>
          <w:sz w:val="24"/>
          <w:szCs w:val="24"/>
          <w:lang w:val="it-IT"/>
        </w:rPr>
        <w:t>, gestit</w:t>
      </w:r>
      <w:r w:rsidRPr="00480017">
        <w:rPr>
          <w:rFonts w:ascii="Times New Roman" w:eastAsia="Trebuchet MS" w:hAnsi="Times New Roman" w:cs="Times New Roman"/>
          <w:color w:val="231F20"/>
          <w:sz w:val="24"/>
          <w:szCs w:val="24"/>
          <w:lang w:val="it-IT"/>
        </w:rPr>
        <w:t>o</w:t>
      </w:r>
      <w:r w:rsidR="00487D89" w:rsidRPr="00480017">
        <w:rPr>
          <w:rFonts w:ascii="Times New Roman" w:eastAsia="Trebuchet MS" w:hAnsi="Times New Roman" w:cs="Times New Roman"/>
          <w:color w:val="231F20"/>
          <w:sz w:val="24"/>
          <w:szCs w:val="24"/>
          <w:lang w:val="it-IT"/>
        </w:rPr>
        <w:t xml:space="preserve"> </w:t>
      </w:r>
      <w:r w:rsidR="00DA488F" w:rsidRPr="00480017">
        <w:rPr>
          <w:rFonts w:ascii="Times New Roman" w:eastAsia="Trebuchet MS" w:hAnsi="Times New Roman" w:cs="Times New Roman"/>
          <w:color w:val="231F20"/>
          <w:sz w:val="24"/>
          <w:szCs w:val="24"/>
          <w:lang w:val="it-IT"/>
        </w:rPr>
        <w:t>dall</w:t>
      </w:r>
      <w:r w:rsidR="00933ACA" w:rsidRPr="00480017">
        <w:rPr>
          <w:rFonts w:ascii="Times New Roman" w:eastAsia="Trebuchet MS" w:hAnsi="Times New Roman" w:cs="Times New Roman"/>
          <w:color w:val="231F20"/>
          <w:sz w:val="24"/>
          <w:szCs w:val="24"/>
          <w:lang w:val="it-IT"/>
        </w:rPr>
        <w:t>’Ente Capofila</w:t>
      </w:r>
      <w:r w:rsidR="00487D89" w:rsidRPr="00480017">
        <w:rPr>
          <w:rFonts w:ascii="Times New Roman" w:eastAsia="Trebuchet MS" w:hAnsi="Times New Roman" w:cs="Times New Roman"/>
          <w:color w:val="231F20"/>
          <w:sz w:val="24"/>
          <w:szCs w:val="24"/>
          <w:lang w:val="it-IT"/>
        </w:rPr>
        <w:t>,</w:t>
      </w:r>
      <w:r w:rsidR="004E6359" w:rsidRPr="00480017">
        <w:rPr>
          <w:rFonts w:ascii="Times New Roman" w:eastAsia="Trebuchet MS" w:hAnsi="Times New Roman" w:cs="Times New Roman"/>
          <w:color w:val="231F20"/>
          <w:sz w:val="24"/>
          <w:szCs w:val="24"/>
          <w:lang w:val="it-IT"/>
        </w:rPr>
        <w:t xml:space="preserve"> composto dai referenti </w:t>
      </w:r>
      <w:r w:rsidR="00487D89" w:rsidRPr="00480017">
        <w:rPr>
          <w:rFonts w:ascii="Times New Roman" w:eastAsia="Trebuchet MS" w:hAnsi="Times New Roman" w:cs="Times New Roman"/>
          <w:color w:val="231F20"/>
          <w:sz w:val="24"/>
          <w:szCs w:val="24"/>
          <w:lang w:val="it-IT"/>
        </w:rPr>
        <w:t xml:space="preserve">operativi </w:t>
      </w:r>
      <w:r w:rsidR="004E6359" w:rsidRPr="00480017">
        <w:rPr>
          <w:rFonts w:ascii="Times New Roman" w:eastAsia="Trebuchet MS" w:hAnsi="Times New Roman" w:cs="Times New Roman"/>
          <w:color w:val="231F20"/>
          <w:sz w:val="24"/>
          <w:szCs w:val="24"/>
          <w:lang w:val="it-IT"/>
        </w:rPr>
        <w:t xml:space="preserve">degli Ambiti/Enti che aderiscono al presente </w:t>
      </w:r>
      <w:r w:rsidR="00487D89" w:rsidRPr="00480017">
        <w:rPr>
          <w:rFonts w:ascii="Times New Roman" w:eastAsia="Trebuchet MS" w:hAnsi="Times New Roman" w:cs="Times New Roman"/>
          <w:color w:val="231F20"/>
          <w:sz w:val="24"/>
          <w:szCs w:val="24"/>
          <w:lang w:val="it-IT"/>
        </w:rPr>
        <w:t>Protocollo (</w:t>
      </w:r>
      <w:r w:rsidR="00E6087A" w:rsidRPr="00480017">
        <w:rPr>
          <w:rFonts w:ascii="Times New Roman" w:eastAsia="Trebuchet MS" w:hAnsi="Times New Roman" w:cs="Times New Roman"/>
          <w:color w:val="231F20"/>
          <w:sz w:val="24"/>
          <w:szCs w:val="24"/>
          <w:lang w:val="it-IT"/>
        </w:rPr>
        <w:t>dirigenti comunali dei Settori coinvolti</w:t>
      </w:r>
      <w:r w:rsidR="00487D89" w:rsidRPr="00480017">
        <w:rPr>
          <w:rFonts w:ascii="Times New Roman" w:eastAsia="Trebuchet MS" w:hAnsi="Times New Roman" w:cs="Times New Roman"/>
          <w:color w:val="231F20"/>
          <w:sz w:val="24"/>
          <w:szCs w:val="24"/>
          <w:lang w:val="it-IT"/>
        </w:rPr>
        <w:t xml:space="preserve">, </w:t>
      </w:r>
      <w:r w:rsidR="004E6359" w:rsidRPr="00480017">
        <w:rPr>
          <w:rFonts w:ascii="Times New Roman" w:eastAsia="Trebuchet MS" w:hAnsi="Times New Roman" w:cs="Times New Roman"/>
          <w:color w:val="231F20"/>
          <w:sz w:val="24"/>
          <w:szCs w:val="24"/>
          <w:lang w:val="it-IT"/>
        </w:rPr>
        <w:t>i responsabili degli Ambiti territoriali</w:t>
      </w:r>
      <w:r w:rsidR="00487D89" w:rsidRPr="00480017">
        <w:rPr>
          <w:rFonts w:ascii="Times New Roman" w:eastAsia="Trebuchet MS" w:hAnsi="Times New Roman" w:cs="Times New Roman"/>
          <w:color w:val="231F20"/>
          <w:sz w:val="24"/>
          <w:szCs w:val="24"/>
          <w:lang w:val="it-IT"/>
        </w:rPr>
        <w:t xml:space="preserve">, </w:t>
      </w:r>
      <w:r w:rsidR="004E6359" w:rsidRPr="00480017">
        <w:rPr>
          <w:rFonts w:ascii="Times New Roman" w:eastAsia="Trebuchet MS" w:hAnsi="Times New Roman" w:cs="Times New Roman"/>
          <w:color w:val="231F20"/>
          <w:sz w:val="24"/>
          <w:szCs w:val="24"/>
          <w:lang w:val="it-IT"/>
        </w:rPr>
        <w:t>tecnici nominati dagli Ambiti a seconda dei temi trattati</w:t>
      </w:r>
      <w:r w:rsidR="00487D89" w:rsidRPr="00480017">
        <w:rPr>
          <w:rFonts w:ascii="Times New Roman" w:eastAsia="Trebuchet MS" w:hAnsi="Times New Roman" w:cs="Times New Roman"/>
          <w:color w:val="231F20"/>
          <w:sz w:val="24"/>
          <w:szCs w:val="24"/>
          <w:lang w:val="it-IT"/>
        </w:rPr>
        <w:t>)</w:t>
      </w:r>
      <w:r w:rsidR="00764250" w:rsidRPr="00480017">
        <w:rPr>
          <w:rFonts w:ascii="Times New Roman" w:eastAsia="Trebuchet MS" w:hAnsi="Times New Roman" w:cs="Times New Roman"/>
          <w:color w:val="231F20"/>
          <w:sz w:val="24"/>
          <w:szCs w:val="24"/>
          <w:lang w:val="it-IT"/>
        </w:rPr>
        <w:t>.</w:t>
      </w:r>
    </w:p>
    <w:p w14:paraId="7EC1F01A" w14:textId="77777777" w:rsidR="00D50D6B" w:rsidRPr="00480017" w:rsidRDefault="00D50D6B" w:rsidP="00561347">
      <w:pPr>
        <w:spacing w:before="8" w:after="0" w:line="120" w:lineRule="exact"/>
        <w:ind w:left="567" w:right="490"/>
        <w:rPr>
          <w:rFonts w:ascii="Times New Roman" w:eastAsia="Trebuchet MS" w:hAnsi="Times New Roman" w:cs="Times New Roman"/>
          <w:color w:val="231F20"/>
          <w:sz w:val="24"/>
          <w:szCs w:val="24"/>
          <w:lang w:val="it-IT"/>
        </w:rPr>
      </w:pPr>
    </w:p>
    <w:p w14:paraId="0CA9F2C3" w14:textId="77777777" w:rsidR="00EF7DFE" w:rsidRPr="00480017" w:rsidRDefault="00EF7DFE" w:rsidP="00EA31AF">
      <w:pPr>
        <w:spacing w:after="0" w:line="240" w:lineRule="auto"/>
        <w:ind w:right="490"/>
        <w:rPr>
          <w:rFonts w:ascii="Times New Roman" w:eastAsia="Trebuchet MS" w:hAnsi="Times New Roman" w:cs="Times New Roman"/>
          <w:color w:val="231F20"/>
          <w:sz w:val="24"/>
          <w:szCs w:val="24"/>
          <w:lang w:val="it-IT"/>
        </w:rPr>
      </w:pPr>
    </w:p>
    <w:p w14:paraId="6ED2C95A" w14:textId="2E1792EB" w:rsidR="00D50D6B" w:rsidRPr="00480017" w:rsidRDefault="004E6359" w:rsidP="00FD7669">
      <w:pPr>
        <w:spacing w:after="0" w:line="240" w:lineRule="auto"/>
        <w:ind w:left="567" w:right="490"/>
        <w:jc w:val="center"/>
        <w:rPr>
          <w:rFonts w:ascii="Times New Roman" w:eastAsia="Trebuchet MS" w:hAnsi="Times New Roman" w:cs="Times New Roman"/>
          <w:color w:val="231F20"/>
          <w:sz w:val="24"/>
          <w:szCs w:val="24"/>
          <w:lang w:val="it-IT"/>
        </w:rPr>
      </w:pPr>
      <w:r w:rsidRPr="00480017">
        <w:rPr>
          <w:rFonts w:ascii="Times New Roman" w:eastAsia="Trebuchet MS" w:hAnsi="Times New Roman" w:cs="Times New Roman"/>
          <w:color w:val="231F20"/>
          <w:sz w:val="24"/>
          <w:szCs w:val="24"/>
          <w:lang w:val="it-IT"/>
        </w:rPr>
        <w:t xml:space="preserve">Art. </w:t>
      </w:r>
      <w:r w:rsidR="00EA31AF" w:rsidRPr="00480017">
        <w:rPr>
          <w:rFonts w:ascii="Times New Roman" w:eastAsia="Trebuchet MS" w:hAnsi="Times New Roman" w:cs="Times New Roman"/>
          <w:color w:val="231F20"/>
          <w:sz w:val="24"/>
          <w:szCs w:val="24"/>
          <w:lang w:val="it-IT"/>
        </w:rPr>
        <w:t>6</w:t>
      </w:r>
      <w:r w:rsidRPr="00480017">
        <w:rPr>
          <w:rFonts w:ascii="Times New Roman" w:eastAsia="Trebuchet MS" w:hAnsi="Times New Roman" w:cs="Times New Roman"/>
          <w:color w:val="231F20"/>
          <w:sz w:val="24"/>
          <w:szCs w:val="24"/>
          <w:lang w:val="it-IT"/>
        </w:rPr>
        <w:t xml:space="preserve"> - Responsabilità e compiti dei soggetti aderenti</w:t>
      </w:r>
    </w:p>
    <w:p w14:paraId="27836979" w14:textId="77777777" w:rsidR="00D50D6B" w:rsidRPr="00480017" w:rsidRDefault="00D50D6B" w:rsidP="00561347">
      <w:pPr>
        <w:spacing w:before="5" w:after="0" w:line="140" w:lineRule="exact"/>
        <w:ind w:left="567" w:right="490"/>
        <w:rPr>
          <w:rFonts w:ascii="Times New Roman" w:eastAsia="Trebuchet MS" w:hAnsi="Times New Roman" w:cs="Times New Roman"/>
          <w:color w:val="231F20"/>
          <w:sz w:val="24"/>
          <w:szCs w:val="24"/>
          <w:lang w:val="it-IT"/>
        </w:rPr>
      </w:pPr>
    </w:p>
    <w:p w14:paraId="77721075" w14:textId="77777777" w:rsidR="00D50D6B" w:rsidRPr="00480017" w:rsidRDefault="00D50D6B" w:rsidP="00561347">
      <w:pPr>
        <w:spacing w:after="0" w:line="200" w:lineRule="exact"/>
        <w:ind w:left="567" w:right="490"/>
        <w:rPr>
          <w:rFonts w:ascii="Times New Roman" w:eastAsia="Trebuchet MS" w:hAnsi="Times New Roman" w:cs="Times New Roman"/>
          <w:color w:val="231F20"/>
          <w:sz w:val="24"/>
          <w:szCs w:val="24"/>
          <w:lang w:val="it-IT"/>
        </w:rPr>
      </w:pPr>
    </w:p>
    <w:p w14:paraId="6DEE5FF9" w14:textId="1F7FE4C8" w:rsidR="00D50D6B" w:rsidRPr="00480017" w:rsidRDefault="004E6359" w:rsidP="0088631D">
      <w:pPr>
        <w:spacing w:after="0" w:line="240" w:lineRule="auto"/>
        <w:ind w:left="567" w:right="490"/>
        <w:rPr>
          <w:rFonts w:ascii="Times New Roman" w:eastAsia="Trebuchet MS" w:hAnsi="Times New Roman" w:cs="Times New Roman"/>
          <w:color w:val="231F20"/>
          <w:sz w:val="24"/>
          <w:szCs w:val="24"/>
          <w:lang w:val="it-IT"/>
        </w:rPr>
      </w:pPr>
      <w:r w:rsidRPr="00480017">
        <w:rPr>
          <w:rFonts w:ascii="Times New Roman" w:eastAsia="Trebuchet MS" w:hAnsi="Times New Roman" w:cs="Times New Roman"/>
          <w:color w:val="231F20"/>
          <w:sz w:val="24"/>
          <w:szCs w:val="24"/>
          <w:lang w:val="it-IT"/>
        </w:rPr>
        <w:t xml:space="preserve">L’attuazione </w:t>
      </w:r>
      <w:r w:rsidR="00F51BBA" w:rsidRPr="00480017">
        <w:rPr>
          <w:rFonts w:ascii="Times New Roman" w:eastAsia="Trebuchet MS" w:hAnsi="Times New Roman" w:cs="Times New Roman"/>
          <w:color w:val="231F20"/>
          <w:sz w:val="24"/>
          <w:szCs w:val="24"/>
          <w:lang w:val="it-IT"/>
        </w:rPr>
        <w:t xml:space="preserve">del Protocollo </w:t>
      </w:r>
      <w:r w:rsidRPr="00480017">
        <w:rPr>
          <w:rFonts w:ascii="Times New Roman" w:eastAsia="Trebuchet MS" w:hAnsi="Times New Roman" w:cs="Times New Roman"/>
          <w:color w:val="231F20"/>
          <w:sz w:val="24"/>
          <w:szCs w:val="24"/>
          <w:lang w:val="it-IT"/>
        </w:rPr>
        <w:t xml:space="preserve">avviene ad opera dei singoli </w:t>
      </w:r>
      <w:r w:rsidR="00DA488F" w:rsidRPr="00480017">
        <w:rPr>
          <w:rFonts w:ascii="Times New Roman" w:eastAsia="Trebuchet MS" w:hAnsi="Times New Roman" w:cs="Times New Roman"/>
          <w:color w:val="231F20"/>
          <w:sz w:val="24"/>
          <w:szCs w:val="24"/>
          <w:lang w:val="it-IT"/>
        </w:rPr>
        <w:t>sottoscrittori</w:t>
      </w:r>
      <w:r w:rsidRPr="00480017">
        <w:rPr>
          <w:rFonts w:ascii="Times New Roman" w:eastAsia="Trebuchet MS" w:hAnsi="Times New Roman" w:cs="Times New Roman"/>
          <w:color w:val="231F20"/>
          <w:sz w:val="24"/>
          <w:szCs w:val="24"/>
          <w:lang w:val="it-IT"/>
        </w:rPr>
        <w:t xml:space="preserve"> i quali svolgono i compiti loro</w:t>
      </w:r>
      <w:r w:rsidR="00C16945" w:rsidRPr="00480017">
        <w:rPr>
          <w:rFonts w:ascii="Times New Roman" w:eastAsia="Trebuchet MS" w:hAnsi="Times New Roman" w:cs="Times New Roman"/>
          <w:color w:val="231F20"/>
          <w:sz w:val="24"/>
          <w:szCs w:val="24"/>
          <w:lang w:val="it-IT"/>
        </w:rPr>
        <w:t xml:space="preserve"> a</w:t>
      </w:r>
      <w:r w:rsidRPr="00480017">
        <w:rPr>
          <w:rFonts w:ascii="Times New Roman" w:eastAsia="Trebuchet MS" w:hAnsi="Times New Roman" w:cs="Times New Roman"/>
          <w:color w:val="231F20"/>
          <w:sz w:val="24"/>
          <w:szCs w:val="24"/>
          <w:lang w:val="it-IT"/>
        </w:rPr>
        <w:t>ffidati dall’accordo stesso</w:t>
      </w:r>
      <w:r w:rsidR="00EB7CB9" w:rsidRPr="00480017">
        <w:rPr>
          <w:rFonts w:ascii="Times New Roman" w:eastAsia="Trebuchet MS" w:hAnsi="Times New Roman" w:cs="Times New Roman"/>
          <w:color w:val="231F20"/>
          <w:sz w:val="24"/>
          <w:szCs w:val="24"/>
          <w:lang w:val="it-IT"/>
        </w:rPr>
        <w:t xml:space="preserve"> all’art. </w:t>
      </w:r>
      <w:r w:rsidR="00EA31AF" w:rsidRPr="00480017">
        <w:rPr>
          <w:rFonts w:ascii="Times New Roman" w:eastAsia="Trebuchet MS" w:hAnsi="Times New Roman" w:cs="Times New Roman"/>
          <w:color w:val="231F20"/>
          <w:sz w:val="24"/>
          <w:szCs w:val="24"/>
          <w:lang w:val="it-IT"/>
        </w:rPr>
        <w:t>4</w:t>
      </w:r>
      <w:r w:rsidR="00C16945" w:rsidRPr="00480017">
        <w:rPr>
          <w:rFonts w:ascii="Times New Roman" w:eastAsia="Trebuchet MS" w:hAnsi="Times New Roman" w:cs="Times New Roman"/>
          <w:color w:val="231F20"/>
          <w:sz w:val="24"/>
          <w:szCs w:val="24"/>
          <w:lang w:val="it-IT"/>
        </w:rPr>
        <w:t>.</w:t>
      </w:r>
    </w:p>
    <w:p w14:paraId="6CE4BCE1" w14:textId="77777777" w:rsidR="00D50D6B" w:rsidRPr="00480017" w:rsidRDefault="00D50D6B" w:rsidP="00561347">
      <w:pPr>
        <w:spacing w:before="5" w:after="0" w:line="140" w:lineRule="exact"/>
        <w:ind w:left="567" w:right="490"/>
        <w:rPr>
          <w:rFonts w:ascii="Times New Roman" w:eastAsia="Trebuchet MS" w:hAnsi="Times New Roman" w:cs="Times New Roman"/>
          <w:color w:val="231F20"/>
          <w:sz w:val="24"/>
          <w:szCs w:val="24"/>
          <w:lang w:val="it-IT"/>
        </w:rPr>
      </w:pPr>
    </w:p>
    <w:p w14:paraId="1E2EF375" w14:textId="77777777" w:rsidR="00D50D6B" w:rsidRPr="00480017" w:rsidRDefault="00D50D6B" w:rsidP="00561347">
      <w:pPr>
        <w:spacing w:after="0" w:line="200" w:lineRule="exact"/>
        <w:ind w:left="567" w:right="490"/>
        <w:rPr>
          <w:rFonts w:ascii="Times New Roman" w:eastAsia="Trebuchet MS" w:hAnsi="Times New Roman" w:cs="Times New Roman"/>
          <w:color w:val="231F20"/>
          <w:sz w:val="24"/>
          <w:szCs w:val="24"/>
          <w:lang w:val="it-IT"/>
        </w:rPr>
      </w:pPr>
    </w:p>
    <w:p w14:paraId="0A3EA2C1" w14:textId="77777777" w:rsidR="00C16945" w:rsidRPr="00480017" w:rsidRDefault="004E6359" w:rsidP="00FD7669">
      <w:pPr>
        <w:spacing w:after="0" w:line="240" w:lineRule="auto"/>
        <w:ind w:left="567" w:right="490"/>
        <w:jc w:val="center"/>
        <w:rPr>
          <w:rFonts w:ascii="Times New Roman" w:eastAsia="Trebuchet MS" w:hAnsi="Times New Roman" w:cs="Times New Roman"/>
          <w:color w:val="231F20"/>
          <w:sz w:val="24"/>
          <w:szCs w:val="24"/>
          <w:lang w:val="it-IT"/>
        </w:rPr>
      </w:pPr>
      <w:r w:rsidRPr="00480017">
        <w:rPr>
          <w:rFonts w:ascii="Times New Roman" w:eastAsia="Trebuchet MS" w:hAnsi="Times New Roman" w:cs="Times New Roman"/>
          <w:color w:val="231F20"/>
          <w:sz w:val="24"/>
          <w:szCs w:val="24"/>
          <w:lang w:val="it-IT"/>
        </w:rPr>
        <w:t xml:space="preserve">Art. </w:t>
      </w:r>
      <w:r w:rsidR="005278E4" w:rsidRPr="00480017">
        <w:rPr>
          <w:rFonts w:ascii="Times New Roman" w:eastAsia="Trebuchet MS" w:hAnsi="Times New Roman" w:cs="Times New Roman"/>
          <w:color w:val="231F20"/>
          <w:sz w:val="24"/>
          <w:szCs w:val="24"/>
          <w:lang w:val="it-IT"/>
        </w:rPr>
        <w:t>9 -</w:t>
      </w:r>
      <w:r w:rsidR="00C16945" w:rsidRPr="00480017">
        <w:rPr>
          <w:rFonts w:ascii="Times New Roman" w:eastAsia="Trebuchet MS" w:hAnsi="Times New Roman" w:cs="Times New Roman"/>
          <w:color w:val="231F20"/>
          <w:sz w:val="24"/>
          <w:szCs w:val="24"/>
          <w:lang w:val="it-IT"/>
        </w:rPr>
        <w:t xml:space="preserve"> Recesso dei soggetti sottoscrittori</w:t>
      </w:r>
    </w:p>
    <w:p w14:paraId="1FF67206" w14:textId="77777777" w:rsidR="00C16945" w:rsidRPr="00480017" w:rsidRDefault="00C16945" w:rsidP="00561347">
      <w:pPr>
        <w:spacing w:after="0" w:line="240" w:lineRule="auto"/>
        <w:ind w:left="567" w:right="490"/>
        <w:jc w:val="both"/>
        <w:rPr>
          <w:rFonts w:ascii="Times New Roman" w:eastAsia="Trebuchet MS" w:hAnsi="Times New Roman" w:cs="Times New Roman"/>
          <w:color w:val="231F20"/>
          <w:sz w:val="24"/>
          <w:szCs w:val="24"/>
          <w:lang w:val="it-IT"/>
        </w:rPr>
      </w:pPr>
    </w:p>
    <w:p w14:paraId="4C811497" w14:textId="68B7F084" w:rsidR="00C16945" w:rsidRPr="00480017" w:rsidRDefault="00C16945" w:rsidP="00561347">
      <w:pPr>
        <w:spacing w:before="31" w:after="0" w:line="240" w:lineRule="auto"/>
        <w:ind w:left="567" w:right="490"/>
        <w:jc w:val="both"/>
        <w:rPr>
          <w:rFonts w:ascii="Times New Roman" w:eastAsia="Trebuchet MS" w:hAnsi="Times New Roman" w:cs="Times New Roman"/>
          <w:color w:val="231F20"/>
          <w:sz w:val="24"/>
          <w:szCs w:val="24"/>
          <w:lang w:val="it-IT"/>
        </w:rPr>
      </w:pPr>
      <w:r w:rsidRPr="00480017">
        <w:rPr>
          <w:rFonts w:ascii="Times New Roman" w:eastAsia="Trebuchet MS" w:hAnsi="Times New Roman" w:cs="Times New Roman"/>
          <w:color w:val="231F20"/>
          <w:sz w:val="24"/>
          <w:szCs w:val="24"/>
          <w:lang w:val="it-IT"/>
        </w:rPr>
        <w:t>I soggetti sottoscrittori</w:t>
      </w:r>
      <w:r w:rsidR="00EB7CB9" w:rsidRPr="00480017">
        <w:rPr>
          <w:rFonts w:ascii="Times New Roman" w:eastAsia="Trebuchet MS" w:hAnsi="Times New Roman" w:cs="Times New Roman"/>
          <w:color w:val="231F20"/>
          <w:sz w:val="24"/>
          <w:szCs w:val="24"/>
          <w:lang w:val="it-IT"/>
        </w:rPr>
        <w:t xml:space="preserve"> del</w:t>
      </w:r>
      <w:r w:rsidRPr="00480017">
        <w:rPr>
          <w:rFonts w:ascii="Times New Roman" w:eastAsia="Trebuchet MS" w:hAnsi="Times New Roman" w:cs="Times New Roman"/>
          <w:color w:val="231F20"/>
          <w:sz w:val="24"/>
          <w:szCs w:val="24"/>
          <w:lang w:val="it-IT"/>
        </w:rPr>
        <w:t xml:space="preserve"> presente </w:t>
      </w:r>
      <w:r w:rsidR="00F51BBA" w:rsidRPr="00480017">
        <w:rPr>
          <w:rFonts w:ascii="Times New Roman" w:eastAsia="Trebuchet MS" w:hAnsi="Times New Roman" w:cs="Times New Roman"/>
          <w:color w:val="231F20"/>
          <w:sz w:val="24"/>
          <w:szCs w:val="24"/>
          <w:lang w:val="it-IT"/>
        </w:rPr>
        <w:t>Protocollo</w:t>
      </w:r>
      <w:r w:rsidRPr="00480017">
        <w:rPr>
          <w:rFonts w:ascii="Times New Roman" w:eastAsia="Trebuchet MS" w:hAnsi="Times New Roman" w:cs="Times New Roman"/>
          <w:color w:val="231F20"/>
          <w:sz w:val="24"/>
          <w:szCs w:val="24"/>
          <w:lang w:val="it-IT"/>
        </w:rPr>
        <w:t xml:space="preserve"> possono recedere</w:t>
      </w:r>
      <w:r w:rsidR="00EB7CB9" w:rsidRPr="00480017">
        <w:rPr>
          <w:rFonts w:ascii="Times New Roman" w:eastAsia="Trebuchet MS" w:hAnsi="Times New Roman" w:cs="Times New Roman"/>
          <w:color w:val="231F20"/>
          <w:sz w:val="24"/>
          <w:szCs w:val="24"/>
          <w:lang w:val="it-IT"/>
        </w:rPr>
        <w:t xml:space="preserve"> entro tre mesi prima del termine di ogni anno, </w:t>
      </w:r>
      <w:r w:rsidRPr="00480017">
        <w:rPr>
          <w:rFonts w:ascii="Times New Roman" w:eastAsia="Trebuchet MS" w:hAnsi="Times New Roman" w:cs="Times New Roman"/>
          <w:color w:val="231F20"/>
          <w:sz w:val="24"/>
          <w:szCs w:val="24"/>
          <w:lang w:val="it-IT"/>
        </w:rPr>
        <w:t>tramite invio di comunicazione formale a</w:t>
      </w:r>
      <w:r w:rsidR="00DA488F" w:rsidRPr="00480017">
        <w:rPr>
          <w:rFonts w:ascii="Times New Roman" w:eastAsia="Trebuchet MS" w:hAnsi="Times New Roman" w:cs="Times New Roman"/>
          <w:color w:val="231F20"/>
          <w:sz w:val="24"/>
          <w:szCs w:val="24"/>
          <w:lang w:val="it-IT"/>
        </w:rPr>
        <w:t xml:space="preserve">lla Federazione </w:t>
      </w:r>
      <w:r w:rsidRPr="00480017">
        <w:rPr>
          <w:rFonts w:ascii="Times New Roman" w:eastAsia="Trebuchet MS" w:hAnsi="Times New Roman" w:cs="Times New Roman"/>
          <w:color w:val="231F20"/>
          <w:sz w:val="24"/>
          <w:szCs w:val="24"/>
          <w:lang w:val="it-IT"/>
        </w:rPr>
        <w:t xml:space="preserve">in qualità di </w:t>
      </w:r>
      <w:r w:rsidR="00487D89" w:rsidRPr="00480017">
        <w:rPr>
          <w:rFonts w:ascii="Times New Roman" w:eastAsia="Trebuchet MS" w:hAnsi="Times New Roman" w:cs="Times New Roman"/>
          <w:color w:val="231F20"/>
          <w:sz w:val="24"/>
          <w:szCs w:val="24"/>
          <w:lang w:val="it-IT"/>
        </w:rPr>
        <w:t>E</w:t>
      </w:r>
      <w:r w:rsidRPr="00480017">
        <w:rPr>
          <w:rFonts w:ascii="Times New Roman" w:eastAsia="Trebuchet MS" w:hAnsi="Times New Roman" w:cs="Times New Roman"/>
          <w:color w:val="231F20"/>
          <w:sz w:val="24"/>
          <w:szCs w:val="24"/>
          <w:lang w:val="it-IT"/>
        </w:rPr>
        <w:t xml:space="preserve">nte </w:t>
      </w:r>
      <w:r w:rsidR="00487D89" w:rsidRPr="00480017">
        <w:rPr>
          <w:rFonts w:ascii="Times New Roman" w:eastAsia="Trebuchet MS" w:hAnsi="Times New Roman" w:cs="Times New Roman"/>
          <w:color w:val="231F20"/>
          <w:sz w:val="24"/>
          <w:szCs w:val="24"/>
          <w:lang w:val="it-IT"/>
        </w:rPr>
        <w:t>C</w:t>
      </w:r>
      <w:r w:rsidRPr="00480017">
        <w:rPr>
          <w:rFonts w:ascii="Times New Roman" w:eastAsia="Trebuchet MS" w:hAnsi="Times New Roman" w:cs="Times New Roman"/>
          <w:color w:val="231F20"/>
          <w:sz w:val="24"/>
          <w:szCs w:val="24"/>
          <w:lang w:val="it-IT"/>
        </w:rPr>
        <w:t xml:space="preserve">apofila, </w:t>
      </w:r>
      <w:r w:rsidR="00DA488F" w:rsidRPr="00480017">
        <w:rPr>
          <w:rFonts w:ascii="Times New Roman" w:eastAsia="Trebuchet MS" w:hAnsi="Times New Roman" w:cs="Times New Roman"/>
          <w:color w:val="231F20"/>
          <w:sz w:val="24"/>
          <w:szCs w:val="24"/>
          <w:lang w:val="it-IT"/>
        </w:rPr>
        <w:t>che</w:t>
      </w:r>
      <w:r w:rsidRPr="00480017">
        <w:rPr>
          <w:rFonts w:ascii="Times New Roman" w:eastAsia="Trebuchet MS" w:hAnsi="Times New Roman" w:cs="Times New Roman"/>
          <w:color w:val="231F20"/>
          <w:sz w:val="24"/>
          <w:szCs w:val="24"/>
          <w:lang w:val="it-IT"/>
        </w:rPr>
        <w:t xml:space="preserve"> provvederà a darne notizia agli altri soggetti sottoscrittori</w:t>
      </w:r>
      <w:r w:rsidR="00EB7CB9" w:rsidRPr="00480017">
        <w:rPr>
          <w:rFonts w:ascii="Times New Roman" w:eastAsia="Trebuchet MS" w:hAnsi="Times New Roman" w:cs="Times New Roman"/>
          <w:color w:val="231F20"/>
          <w:sz w:val="24"/>
          <w:szCs w:val="24"/>
          <w:lang w:val="it-IT"/>
        </w:rPr>
        <w:t xml:space="preserve"> e ad effettuare atto di accoglimento del recesso</w:t>
      </w:r>
      <w:r w:rsidRPr="00480017">
        <w:rPr>
          <w:rFonts w:ascii="Times New Roman" w:eastAsia="Trebuchet MS" w:hAnsi="Times New Roman" w:cs="Times New Roman"/>
          <w:color w:val="231F20"/>
          <w:sz w:val="24"/>
          <w:szCs w:val="24"/>
          <w:lang w:val="it-IT"/>
        </w:rPr>
        <w:t xml:space="preserve">. </w:t>
      </w:r>
      <w:r w:rsidR="005373C9" w:rsidRPr="00480017">
        <w:rPr>
          <w:rFonts w:ascii="Times New Roman" w:eastAsia="Trebuchet MS" w:hAnsi="Times New Roman" w:cs="Times New Roman"/>
          <w:color w:val="231F20"/>
          <w:sz w:val="24"/>
          <w:szCs w:val="24"/>
          <w:lang w:val="it-IT"/>
        </w:rPr>
        <w:t>Resta inteso che la quota di compartecipazione al progetto prevista per l’anno in corso di recesso va versata per l’intero dal comune recedente.</w:t>
      </w:r>
    </w:p>
    <w:p w14:paraId="0EFFB87B" w14:textId="0076D850" w:rsidR="00C16945" w:rsidRPr="00480017" w:rsidRDefault="00C16945" w:rsidP="00561347">
      <w:pPr>
        <w:spacing w:after="0" w:line="240" w:lineRule="auto"/>
        <w:ind w:left="567" w:right="490"/>
        <w:jc w:val="both"/>
        <w:rPr>
          <w:rFonts w:ascii="Times New Roman" w:eastAsia="Trebuchet MS" w:hAnsi="Times New Roman" w:cs="Times New Roman"/>
          <w:color w:val="231F20"/>
          <w:sz w:val="24"/>
          <w:szCs w:val="24"/>
          <w:lang w:val="it-IT"/>
        </w:rPr>
      </w:pPr>
    </w:p>
    <w:p w14:paraId="6A552AB5" w14:textId="77777777" w:rsidR="00EA31AF" w:rsidRPr="00480017" w:rsidRDefault="00EA31AF" w:rsidP="00561347">
      <w:pPr>
        <w:spacing w:after="0" w:line="240" w:lineRule="auto"/>
        <w:ind w:left="567" w:right="490"/>
        <w:jc w:val="both"/>
        <w:rPr>
          <w:rFonts w:ascii="Times New Roman" w:eastAsia="Trebuchet MS" w:hAnsi="Times New Roman" w:cs="Times New Roman"/>
          <w:color w:val="231F20"/>
          <w:sz w:val="24"/>
          <w:szCs w:val="24"/>
          <w:lang w:val="it-IT"/>
        </w:rPr>
      </w:pPr>
    </w:p>
    <w:p w14:paraId="0354EF13" w14:textId="77777777" w:rsidR="00D50D6B" w:rsidRPr="00480017" w:rsidRDefault="00C16945" w:rsidP="00FD7669">
      <w:pPr>
        <w:spacing w:after="0" w:line="240" w:lineRule="auto"/>
        <w:ind w:left="567" w:right="490"/>
        <w:jc w:val="center"/>
        <w:rPr>
          <w:rFonts w:ascii="Times New Roman" w:eastAsia="Trebuchet MS" w:hAnsi="Times New Roman" w:cs="Times New Roman"/>
          <w:color w:val="231F20"/>
          <w:sz w:val="24"/>
          <w:szCs w:val="24"/>
          <w:lang w:val="it-IT"/>
        </w:rPr>
      </w:pPr>
      <w:r w:rsidRPr="00480017">
        <w:rPr>
          <w:rFonts w:ascii="Times New Roman" w:eastAsia="Trebuchet MS" w:hAnsi="Times New Roman" w:cs="Times New Roman"/>
          <w:color w:val="231F20"/>
          <w:sz w:val="24"/>
          <w:szCs w:val="24"/>
          <w:lang w:val="it-IT"/>
        </w:rPr>
        <w:t xml:space="preserve">Art. </w:t>
      </w:r>
      <w:r w:rsidR="005278E4" w:rsidRPr="00480017">
        <w:rPr>
          <w:rFonts w:ascii="Times New Roman" w:eastAsia="Trebuchet MS" w:hAnsi="Times New Roman" w:cs="Times New Roman"/>
          <w:color w:val="231F20"/>
          <w:sz w:val="24"/>
          <w:szCs w:val="24"/>
          <w:lang w:val="it-IT"/>
        </w:rPr>
        <w:t>10</w:t>
      </w:r>
      <w:r w:rsidRPr="00480017">
        <w:rPr>
          <w:rFonts w:ascii="Times New Roman" w:eastAsia="Trebuchet MS" w:hAnsi="Times New Roman" w:cs="Times New Roman"/>
          <w:color w:val="231F20"/>
          <w:sz w:val="24"/>
          <w:szCs w:val="24"/>
          <w:lang w:val="it-IT"/>
        </w:rPr>
        <w:t xml:space="preserve"> </w:t>
      </w:r>
      <w:r w:rsidR="004E6359" w:rsidRPr="00480017">
        <w:rPr>
          <w:rFonts w:ascii="Times New Roman" w:eastAsia="Trebuchet MS" w:hAnsi="Times New Roman" w:cs="Times New Roman"/>
          <w:color w:val="231F20"/>
          <w:sz w:val="24"/>
          <w:szCs w:val="24"/>
          <w:lang w:val="it-IT"/>
        </w:rPr>
        <w:t>Privacy</w:t>
      </w:r>
    </w:p>
    <w:p w14:paraId="6C645BB4" w14:textId="77777777" w:rsidR="00D50D6B" w:rsidRPr="00480017" w:rsidRDefault="00D50D6B" w:rsidP="00561347">
      <w:pPr>
        <w:spacing w:before="5" w:after="0" w:line="140" w:lineRule="exact"/>
        <w:ind w:left="567" w:right="490"/>
        <w:rPr>
          <w:rFonts w:ascii="Times New Roman" w:eastAsia="Trebuchet MS" w:hAnsi="Times New Roman" w:cs="Times New Roman"/>
          <w:color w:val="231F20"/>
          <w:sz w:val="24"/>
          <w:szCs w:val="24"/>
          <w:lang w:val="it-IT"/>
        </w:rPr>
      </w:pPr>
    </w:p>
    <w:p w14:paraId="611F043F" w14:textId="77777777" w:rsidR="00D50D6B" w:rsidRPr="00480017" w:rsidRDefault="00D50D6B" w:rsidP="00561347">
      <w:pPr>
        <w:spacing w:after="0" w:line="200" w:lineRule="exact"/>
        <w:ind w:left="567" w:right="490"/>
        <w:rPr>
          <w:rFonts w:ascii="Times New Roman" w:eastAsia="Trebuchet MS" w:hAnsi="Times New Roman" w:cs="Times New Roman"/>
          <w:color w:val="231F20"/>
          <w:sz w:val="24"/>
          <w:szCs w:val="24"/>
          <w:lang w:val="it-IT"/>
        </w:rPr>
      </w:pPr>
    </w:p>
    <w:p w14:paraId="7DF2DF64" w14:textId="133201AC" w:rsidR="00D50D6B" w:rsidRPr="00480017" w:rsidRDefault="004E6359" w:rsidP="00DA488F">
      <w:pPr>
        <w:spacing w:after="0" w:line="281" w:lineRule="auto"/>
        <w:ind w:left="567" w:right="490"/>
        <w:jc w:val="both"/>
        <w:rPr>
          <w:rFonts w:ascii="Times New Roman" w:eastAsia="Trebuchet MS" w:hAnsi="Times New Roman" w:cs="Times New Roman"/>
          <w:color w:val="231F20"/>
          <w:sz w:val="24"/>
          <w:szCs w:val="24"/>
          <w:lang w:val="it-IT"/>
        </w:rPr>
      </w:pPr>
      <w:r w:rsidRPr="00480017">
        <w:rPr>
          <w:rFonts w:ascii="Times New Roman" w:eastAsia="Trebuchet MS" w:hAnsi="Times New Roman" w:cs="Times New Roman"/>
          <w:color w:val="231F20"/>
          <w:sz w:val="24"/>
          <w:szCs w:val="24"/>
          <w:lang w:val="it-IT"/>
        </w:rPr>
        <w:t xml:space="preserve">Il Titolare del trattamento dei dati personali </w:t>
      </w:r>
      <w:r w:rsidR="00DA488F" w:rsidRPr="00480017">
        <w:rPr>
          <w:rFonts w:ascii="Times New Roman" w:eastAsia="Trebuchet MS" w:hAnsi="Times New Roman" w:cs="Times New Roman"/>
          <w:color w:val="231F20"/>
          <w:sz w:val="24"/>
          <w:szCs w:val="24"/>
          <w:lang w:val="it-IT"/>
        </w:rPr>
        <w:t>è</w:t>
      </w:r>
      <w:r w:rsidR="00EA31AF" w:rsidRPr="00480017">
        <w:rPr>
          <w:rFonts w:ascii="Times New Roman" w:eastAsia="Trebuchet MS" w:hAnsi="Times New Roman" w:cs="Times New Roman"/>
          <w:color w:val="231F20"/>
          <w:sz w:val="24"/>
          <w:szCs w:val="24"/>
          <w:lang w:val="it-IT"/>
        </w:rPr>
        <w:t xml:space="preserve"> il legale rappresentante di ogni ente sottoscrittore</w:t>
      </w:r>
      <w:r w:rsidRPr="00480017">
        <w:rPr>
          <w:rFonts w:ascii="Times New Roman" w:eastAsia="Trebuchet MS" w:hAnsi="Times New Roman" w:cs="Times New Roman"/>
          <w:color w:val="231F20"/>
          <w:sz w:val="24"/>
          <w:szCs w:val="24"/>
          <w:lang w:val="it-IT"/>
        </w:rPr>
        <w:t xml:space="preserve">. Ogni informazione inerente </w:t>
      </w:r>
      <w:r w:rsidR="00487D89" w:rsidRPr="00480017">
        <w:rPr>
          <w:rFonts w:ascii="Times New Roman" w:eastAsia="Trebuchet MS" w:hAnsi="Times New Roman" w:cs="Times New Roman"/>
          <w:color w:val="231F20"/>
          <w:sz w:val="24"/>
          <w:szCs w:val="24"/>
          <w:lang w:val="it-IT"/>
        </w:rPr>
        <w:t>a</w:t>
      </w:r>
      <w:r w:rsidRPr="00480017">
        <w:rPr>
          <w:rFonts w:ascii="Times New Roman" w:eastAsia="Trebuchet MS" w:hAnsi="Times New Roman" w:cs="Times New Roman"/>
          <w:color w:val="231F20"/>
          <w:sz w:val="24"/>
          <w:szCs w:val="24"/>
          <w:lang w:val="it-IT"/>
        </w:rPr>
        <w:t>l Titolare, congiuntamente all’elenco aggiornato dei Responsabili e degli Ammi</w:t>
      </w:r>
      <w:r w:rsidR="00EB7CB9" w:rsidRPr="00480017">
        <w:rPr>
          <w:rFonts w:ascii="Times New Roman" w:eastAsia="Trebuchet MS" w:hAnsi="Times New Roman" w:cs="Times New Roman"/>
          <w:color w:val="231F20"/>
          <w:sz w:val="24"/>
          <w:szCs w:val="24"/>
          <w:lang w:val="it-IT"/>
        </w:rPr>
        <w:t>nistratori di sistema designati</w:t>
      </w:r>
      <w:r w:rsidRPr="00480017">
        <w:rPr>
          <w:rFonts w:ascii="Times New Roman" w:eastAsia="Trebuchet MS" w:hAnsi="Times New Roman" w:cs="Times New Roman"/>
          <w:color w:val="231F20"/>
          <w:sz w:val="24"/>
          <w:szCs w:val="24"/>
          <w:lang w:val="it-IT"/>
        </w:rPr>
        <w:t xml:space="preserve"> è reperibile presso la sede municipale del singolo Comune o Ufficio di Piano.</w:t>
      </w:r>
    </w:p>
    <w:p w14:paraId="6970FEDB" w14:textId="77777777" w:rsidR="00EE2709" w:rsidRPr="00480017" w:rsidRDefault="00EE2709" w:rsidP="00EE2709">
      <w:pPr>
        <w:spacing w:after="0" w:line="280" w:lineRule="auto"/>
        <w:ind w:left="567" w:right="490"/>
        <w:jc w:val="both"/>
        <w:rPr>
          <w:rFonts w:ascii="Times New Roman" w:eastAsia="Trebuchet MS" w:hAnsi="Times New Roman" w:cs="Times New Roman"/>
          <w:color w:val="231F20"/>
          <w:sz w:val="24"/>
          <w:szCs w:val="24"/>
          <w:lang w:val="it-IT"/>
        </w:rPr>
      </w:pPr>
      <w:r w:rsidRPr="00480017">
        <w:rPr>
          <w:rFonts w:ascii="Times New Roman" w:eastAsia="Trebuchet MS" w:hAnsi="Times New Roman" w:cs="Times New Roman"/>
          <w:color w:val="231F20"/>
          <w:sz w:val="24"/>
          <w:szCs w:val="24"/>
          <w:lang w:val="it-IT"/>
        </w:rPr>
        <w:t>Il trattamento dei dati personali, particolari e giudiziari sarà effettuato secondo le previsioni del Regolamento UE 679/16.</w:t>
      </w:r>
    </w:p>
    <w:p w14:paraId="2EEDF765" w14:textId="77777777" w:rsidR="00EE2709" w:rsidRPr="00480017" w:rsidRDefault="00EE2709" w:rsidP="00EE2709">
      <w:pPr>
        <w:spacing w:after="0" w:line="280" w:lineRule="auto"/>
        <w:ind w:left="567" w:right="490"/>
        <w:jc w:val="both"/>
        <w:rPr>
          <w:rFonts w:ascii="Times New Roman" w:eastAsia="Trebuchet MS" w:hAnsi="Times New Roman" w:cs="Times New Roman"/>
          <w:color w:val="231F20"/>
          <w:sz w:val="24"/>
          <w:szCs w:val="24"/>
          <w:lang w:val="it-IT"/>
        </w:rPr>
      </w:pPr>
      <w:r w:rsidRPr="00480017">
        <w:rPr>
          <w:rFonts w:ascii="Times New Roman" w:eastAsia="Trebuchet MS" w:hAnsi="Times New Roman" w:cs="Times New Roman"/>
          <w:color w:val="231F20"/>
          <w:sz w:val="24"/>
          <w:szCs w:val="24"/>
          <w:lang w:val="it-IT"/>
        </w:rPr>
        <w:t>La finalità del trattamento dei dati è: attivazione, implementazione e sviluppo della Cartella Sociale Informatizzata che ne rappresenta la base giuridica del trattamento.</w:t>
      </w:r>
    </w:p>
    <w:p w14:paraId="7A389D61" w14:textId="77777777" w:rsidR="00EE2709" w:rsidRPr="00480017" w:rsidRDefault="00EE2709" w:rsidP="00EE2709">
      <w:pPr>
        <w:spacing w:after="0" w:line="280" w:lineRule="auto"/>
        <w:ind w:left="567" w:right="490"/>
        <w:jc w:val="both"/>
        <w:rPr>
          <w:rFonts w:ascii="Times New Roman" w:eastAsia="Trebuchet MS" w:hAnsi="Times New Roman" w:cs="Times New Roman"/>
          <w:color w:val="231F20"/>
          <w:sz w:val="24"/>
          <w:szCs w:val="24"/>
          <w:lang w:val="it-IT"/>
        </w:rPr>
      </w:pPr>
      <w:r w:rsidRPr="00480017">
        <w:rPr>
          <w:rFonts w:ascii="Times New Roman" w:eastAsia="Trebuchet MS" w:hAnsi="Times New Roman" w:cs="Times New Roman"/>
          <w:color w:val="231F20"/>
          <w:sz w:val="24"/>
          <w:szCs w:val="24"/>
          <w:lang w:val="it-IT"/>
        </w:rPr>
        <w:t>Il trattamento dei dati personali, dati particolari ai sensi art. 9 del GDPR, dati giudiziari ai sensi art. 10 del GDPR verrà svolto da ciascun Titolare del trattamento e dai Responsabili (ai sensi art. 28 comma 1 del GDPR) in ottemperanza al Regolamento UE 679/16 (“GDPR”) mediante l’adozione di adeguate misure tecniche e organizzative per la sicurezza del trattamento ai sensi dell’art. 32 del Regolamento UE 679/16.</w:t>
      </w:r>
    </w:p>
    <w:p w14:paraId="68FA7B36" w14:textId="77777777" w:rsidR="00EE2709" w:rsidRPr="00480017" w:rsidRDefault="00EE2709" w:rsidP="00EE2709">
      <w:pPr>
        <w:spacing w:after="0" w:line="280" w:lineRule="auto"/>
        <w:ind w:left="567" w:right="490"/>
        <w:jc w:val="both"/>
        <w:rPr>
          <w:rFonts w:ascii="Times New Roman" w:eastAsia="Trebuchet MS" w:hAnsi="Times New Roman" w:cs="Times New Roman"/>
          <w:color w:val="231F20"/>
          <w:sz w:val="24"/>
          <w:szCs w:val="24"/>
          <w:lang w:val="it-IT"/>
        </w:rPr>
      </w:pPr>
      <w:r w:rsidRPr="00480017">
        <w:rPr>
          <w:rFonts w:ascii="Times New Roman" w:eastAsia="Trebuchet MS" w:hAnsi="Times New Roman" w:cs="Times New Roman"/>
          <w:color w:val="231F20"/>
          <w:sz w:val="24"/>
          <w:szCs w:val="24"/>
          <w:lang w:val="it-IT"/>
        </w:rPr>
        <w:t>Ciascun Titolare del Trattamento dei dati ai sensi art. 4 comma 7 e art. 24 del GDPR, per ciascun Ambito, nomina il rispettivo Responsabile Protezione dei dati (DPO) ai sensi art. 37 del GDPR.</w:t>
      </w:r>
    </w:p>
    <w:p w14:paraId="6C55B2E3" w14:textId="77777777" w:rsidR="00EE2709" w:rsidRPr="00480017" w:rsidRDefault="00EE2709" w:rsidP="00561347">
      <w:pPr>
        <w:spacing w:after="0" w:line="281" w:lineRule="auto"/>
        <w:ind w:left="567" w:right="490"/>
        <w:jc w:val="both"/>
        <w:rPr>
          <w:rFonts w:ascii="Times New Roman" w:eastAsia="Trebuchet MS" w:hAnsi="Times New Roman" w:cs="Times New Roman"/>
          <w:color w:val="231F20"/>
          <w:sz w:val="24"/>
          <w:szCs w:val="24"/>
          <w:lang w:val="it-IT"/>
        </w:rPr>
      </w:pPr>
    </w:p>
    <w:p w14:paraId="2EBC9A5D" w14:textId="77777777" w:rsidR="00D50D6B" w:rsidRPr="00480017" w:rsidRDefault="00D50D6B" w:rsidP="00561347">
      <w:pPr>
        <w:spacing w:after="0" w:line="100" w:lineRule="exact"/>
        <w:ind w:left="567" w:right="490"/>
        <w:rPr>
          <w:rFonts w:ascii="Times New Roman" w:eastAsia="Trebuchet MS" w:hAnsi="Times New Roman" w:cs="Times New Roman"/>
          <w:color w:val="231F20"/>
          <w:sz w:val="24"/>
          <w:szCs w:val="24"/>
          <w:lang w:val="it-IT"/>
        </w:rPr>
      </w:pPr>
    </w:p>
    <w:p w14:paraId="147AAAD8" w14:textId="77777777" w:rsidR="00D50D6B" w:rsidRPr="00480017" w:rsidRDefault="00D50D6B" w:rsidP="00561347">
      <w:pPr>
        <w:spacing w:after="0" w:line="200" w:lineRule="exact"/>
        <w:ind w:left="567" w:right="490"/>
        <w:rPr>
          <w:rFonts w:ascii="Times New Roman" w:eastAsia="Trebuchet MS" w:hAnsi="Times New Roman" w:cs="Times New Roman"/>
          <w:color w:val="231F20"/>
          <w:sz w:val="24"/>
          <w:szCs w:val="24"/>
          <w:lang w:val="it-IT"/>
        </w:rPr>
      </w:pPr>
    </w:p>
    <w:p w14:paraId="40F8D7C4" w14:textId="68252B3C" w:rsidR="00D50D6B" w:rsidRPr="00480017" w:rsidRDefault="004E6359" w:rsidP="00FD7669">
      <w:pPr>
        <w:spacing w:after="0" w:line="240" w:lineRule="auto"/>
        <w:ind w:left="567" w:right="490"/>
        <w:jc w:val="center"/>
        <w:rPr>
          <w:rFonts w:ascii="Times New Roman" w:eastAsia="Trebuchet MS" w:hAnsi="Times New Roman" w:cs="Times New Roman"/>
          <w:color w:val="231F20"/>
          <w:sz w:val="24"/>
          <w:szCs w:val="24"/>
          <w:lang w:val="it-IT"/>
        </w:rPr>
      </w:pPr>
      <w:r w:rsidRPr="00480017">
        <w:rPr>
          <w:rFonts w:ascii="Times New Roman" w:eastAsia="Trebuchet MS" w:hAnsi="Times New Roman" w:cs="Times New Roman"/>
          <w:color w:val="231F20"/>
          <w:sz w:val="24"/>
          <w:szCs w:val="24"/>
          <w:lang w:val="it-IT"/>
        </w:rPr>
        <w:t xml:space="preserve">Art. </w:t>
      </w:r>
      <w:r w:rsidR="00C16945" w:rsidRPr="00480017">
        <w:rPr>
          <w:rFonts w:ascii="Times New Roman" w:eastAsia="Trebuchet MS" w:hAnsi="Times New Roman" w:cs="Times New Roman"/>
          <w:color w:val="231F20"/>
          <w:sz w:val="24"/>
          <w:szCs w:val="24"/>
          <w:lang w:val="it-IT"/>
        </w:rPr>
        <w:t>1</w:t>
      </w:r>
      <w:r w:rsidR="005278E4" w:rsidRPr="00480017">
        <w:rPr>
          <w:rFonts w:ascii="Times New Roman" w:eastAsia="Trebuchet MS" w:hAnsi="Times New Roman" w:cs="Times New Roman"/>
          <w:color w:val="231F20"/>
          <w:sz w:val="24"/>
          <w:szCs w:val="24"/>
          <w:lang w:val="it-IT"/>
        </w:rPr>
        <w:t>1</w:t>
      </w:r>
      <w:r w:rsidRPr="00480017">
        <w:rPr>
          <w:rFonts w:ascii="Times New Roman" w:eastAsia="Trebuchet MS" w:hAnsi="Times New Roman" w:cs="Times New Roman"/>
          <w:color w:val="231F20"/>
          <w:sz w:val="24"/>
          <w:szCs w:val="24"/>
          <w:lang w:val="it-IT"/>
        </w:rPr>
        <w:t xml:space="preserve"> -</w:t>
      </w:r>
      <w:r w:rsidR="00C16945" w:rsidRPr="00480017">
        <w:rPr>
          <w:rFonts w:ascii="Times New Roman" w:eastAsia="Trebuchet MS" w:hAnsi="Times New Roman" w:cs="Times New Roman"/>
          <w:color w:val="231F20"/>
          <w:sz w:val="24"/>
          <w:szCs w:val="24"/>
          <w:lang w:val="it-IT"/>
        </w:rPr>
        <w:t xml:space="preserve"> D</w:t>
      </w:r>
      <w:r w:rsidRPr="00480017">
        <w:rPr>
          <w:rFonts w:ascii="Times New Roman" w:eastAsia="Trebuchet MS" w:hAnsi="Times New Roman" w:cs="Times New Roman"/>
          <w:color w:val="231F20"/>
          <w:sz w:val="24"/>
          <w:szCs w:val="24"/>
          <w:lang w:val="it-IT"/>
        </w:rPr>
        <w:t>urata</w:t>
      </w:r>
    </w:p>
    <w:p w14:paraId="257A55FE" w14:textId="77777777" w:rsidR="00D50D6B" w:rsidRPr="00480017" w:rsidRDefault="00D50D6B" w:rsidP="00561347">
      <w:pPr>
        <w:spacing w:before="5" w:after="0" w:line="140" w:lineRule="exact"/>
        <w:ind w:left="567" w:right="490"/>
        <w:rPr>
          <w:rFonts w:ascii="Times New Roman" w:eastAsia="Trebuchet MS" w:hAnsi="Times New Roman" w:cs="Times New Roman"/>
          <w:color w:val="231F20"/>
          <w:sz w:val="24"/>
          <w:szCs w:val="24"/>
          <w:lang w:val="it-IT"/>
        </w:rPr>
      </w:pPr>
    </w:p>
    <w:p w14:paraId="6141B84E" w14:textId="77777777" w:rsidR="00D50D6B" w:rsidRPr="00480017" w:rsidRDefault="00D50D6B" w:rsidP="00561347">
      <w:pPr>
        <w:spacing w:after="0" w:line="200" w:lineRule="exact"/>
        <w:ind w:left="567" w:right="490"/>
        <w:rPr>
          <w:rFonts w:ascii="Times New Roman" w:eastAsia="Trebuchet MS" w:hAnsi="Times New Roman" w:cs="Times New Roman"/>
          <w:color w:val="231F20"/>
          <w:sz w:val="24"/>
          <w:szCs w:val="24"/>
          <w:lang w:val="it-IT"/>
        </w:rPr>
      </w:pPr>
    </w:p>
    <w:p w14:paraId="314869AB" w14:textId="4D38E303" w:rsidR="00D50D6B" w:rsidRPr="00480017" w:rsidRDefault="004E6359" w:rsidP="00561347">
      <w:pPr>
        <w:spacing w:after="0" w:line="281" w:lineRule="auto"/>
        <w:ind w:left="567" w:right="490"/>
        <w:jc w:val="both"/>
        <w:rPr>
          <w:rFonts w:ascii="Times New Roman" w:eastAsia="Trebuchet MS" w:hAnsi="Times New Roman" w:cs="Times New Roman"/>
          <w:color w:val="231F20"/>
          <w:sz w:val="24"/>
          <w:szCs w:val="24"/>
          <w:lang w:val="it-IT"/>
        </w:rPr>
      </w:pPr>
      <w:r w:rsidRPr="00480017">
        <w:rPr>
          <w:rFonts w:ascii="Times New Roman" w:eastAsia="Trebuchet MS" w:hAnsi="Times New Roman" w:cs="Times New Roman"/>
          <w:color w:val="231F20"/>
          <w:sz w:val="24"/>
          <w:szCs w:val="24"/>
          <w:lang w:val="it-IT"/>
        </w:rPr>
        <w:t xml:space="preserve">Il presente </w:t>
      </w:r>
      <w:r w:rsidR="00F51BBA" w:rsidRPr="00480017">
        <w:rPr>
          <w:rFonts w:ascii="Times New Roman" w:eastAsia="Trebuchet MS" w:hAnsi="Times New Roman" w:cs="Times New Roman"/>
          <w:color w:val="231F20"/>
          <w:sz w:val="24"/>
          <w:szCs w:val="24"/>
          <w:lang w:val="it-IT"/>
        </w:rPr>
        <w:t>Protocollo</w:t>
      </w:r>
      <w:r w:rsidRPr="00480017">
        <w:rPr>
          <w:rFonts w:ascii="Times New Roman" w:eastAsia="Trebuchet MS" w:hAnsi="Times New Roman" w:cs="Times New Roman"/>
          <w:color w:val="231F20"/>
          <w:sz w:val="24"/>
          <w:szCs w:val="24"/>
          <w:lang w:val="it-IT"/>
        </w:rPr>
        <w:t xml:space="preserve"> ha durata </w:t>
      </w:r>
      <w:r w:rsidR="00EB7CB9" w:rsidRPr="00480017">
        <w:rPr>
          <w:rFonts w:ascii="Times New Roman" w:eastAsia="Trebuchet MS" w:hAnsi="Times New Roman" w:cs="Times New Roman"/>
          <w:color w:val="231F20"/>
          <w:sz w:val="24"/>
          <w:szCs w:val="24"/>
          <w:lang w:val="it-IT"/>
        </w:rPr>
        <w:t xml:space="preserve">fino al </w:t>
      </w:r>
      <w:r w:rsidR="00EA31AF" w:rsidRPr="00480017">
        <w:rPr>
          <w:rFonts w:ascii="Times New Roman" w:eastAsia="Trebuchet MS" w:hAnsi="Times New Roman" w:cs="Times New Roman"/>
          <w:color w:val="231F20"/>
          <w:sz w:val="24"/>
          <w:szCs w:val="24"/>
          <w:lang w:val="it-IT"/>
        </w:rPr>
        <w:t>31/12/2023</w:t>
      </w:r>
    </w:p>
    <w:p w14:paraId="420A9D16" w14:textId="77777777" w:rsidR="00D50D6B" w:rsidRPr="00480017" w:rsidRDefault="00D50D6B" w:rsidP="00561347">
      <w:pPr>
        <w:spacing w:after="0" w:line="100" w:lineRule="exact"/>
        <w:ind w:left="567" w:right="490"/>
        <w:rPr>
          <w:rFonts w:ascii="Times New Roman" w:eastAsia="Trebuchet MS" w:hAnsi="Times New Roman" w:cs="Times New Roman"/>
          <w:color w:val="231F20"/>
          <w:sz w:val="24"/>
          <w:szCs w:val="24"/>
          <w:lang w:val="it-IT"/>
        </w:rPr>
      </w:pPr>
    </w:p>
    <w:p w14:paraId="2C393846" w14:textId="77777777" w:rsidR="00D50D6B" w:rsidRPr="00480017" w:rsidRDefault="00D50D6B" w:rsidP="00561347">
      <w:pPr>
        <w:spacing w:after="0" w:line="200" w:lineRule="exact"/>
        <w:ind w:left="567" w:right="490"/>
        <w:rPr>
          <w:rFonts w:ascii="Times New Roman" w:eastAsia="Trebuchet MS" w:hAnsi="Times New Roman" w:cs="Times New Roman"/>
          <w:color w:val="231F20"/>
          <w:sz w:val="24"/>
          <w:szCs w:val="24"/>
          <w:lang w:val="it-IT"/>
        </w:rPr>
      </w:pPr>
    </w:p>
    <w:p w14:paraId="2A30A2C2" w14:textId="77777777" w:rsidR="00D50D6B" w:rsidRPr="00480017" w:rsidRDefault="004E6359" w:rsidP="00FD7669">
      <w:pPr>
        <w:spacing w:after="0" w:line="240" w:lineRule="auto"/>
        <w:ind w:left="567" w:right="490"/>
        <w:jc w:val="center"/>
        <w:rPr>
          <w:rFonts w:ascii="Times New Roman" w:eastAsia="Trebuchet MS" w:hAnsi="Times New Roman" w:cs="Times New Roman"/>
          <w:color w:val="231F20"/>
          <w:sz w:val="24"/>
          <w:szCs w:val="24"/>
          <w:lang w:val="it-IT"/>
        </w:rPr>
      </w:pPr>
      <w:r w:rsidRPr="00480017">
        <w:rPr>
          <w:rFonts w:ascii="Times New Roman" w:eastAsia="Trebuchet MS" w:hAnsi="Times New Roman" w:cs="Times New Roman"/>
          <w:color w:val="231F20"/>
          <w:sz w:val="24"/>
          <w:szCs w:val="24"/>
          <w:lang w:val="it-IT"/>
        </w:rPr>
        <w:t>Art. 1</w:t>
      </w:r>
      <w:r w:rsidR="005278E4" w:rsidRPr="00480017">
        <w:rPr>
          <w:rFonts w:ascii="Times New Roman" w:eastAsia="Trebuchet MS" w:hAnsi="Times New Roman" w:cs="Times New Roman"/>
          <w:color w:val="231F20"/>
          <w:sz w:val="24"/>
          <w:szCs w:val="24"/>
          <w:lang w:val="it-IT"/>
        </w:rPr>
        <w:t>2</w:t>
      </w:r>
      <w:r w:rsidRPr="00480017">
        <w:rPr>
          <w:rFonts w:ascii="Times New Roman" w:eastAsia="Trebuchet MS" w:hAnsi="Times New Roman" w:cs="Times New Roman"/>
          <w:color w:val="231F20"/>
          <w:sz w:val="24"/>
          <w:szCs w:val="24"/>
          <w:lang w:val="it-IT"/>
        </w:rPr>
        <w:t xml:space="preserve"> - Disposizioni conclusive</w:t>
      </w:r>
    </w:p>
    <w:p w14:paraId="26E0B156" w14:textId="77777777" w:rsidR="00D50D6B" w:rsidRPr="00480017" w:rsidRDefault="00D50D6B" w:rsidP="00561347">
      <w:pPr>
        <w:spacing w:before="5" w:after="0" w:line="140" w:lineRule="exact"/>
        <w:ind w:left="567" w:right="490"/>
        <w:rPr>
          <w:rFonts w:ascii="Times New Roman" w:eastAsia="Trebuchet MS" w:hAnsi="Times New Roman" w:cs="Times New Roman"/>
          <w:color w:val="231F20"/>
          <w:sz w:val="24"/>
          <w:szCs w:val="24"/>
          <w:lang w:val="it-IT"/>
        </w:rPr>
      </w:pPr>
    </w:p>
    <w:p w14:paraId="15000750" w14:textId="77777777" w:rsidR="00D50D6B" w:rsidRPr="00480017" w:rsidRDefault="00D50D6B" w:rsidP="00561347">
      <w:pPr>
        <w:spacing w:after="0" w:line="200" w:lineRule="exact"/>
        <w:ind w:left="567" w:right="490"/>
        <w:rPr>
          <w:rFonts w:ascii="Times New Roman" w:eastAsia="Trebuchet MS" w:hAnsi="Times New Roman" w:cs="Times New Roman"/>
          <w:color w:val="231F20"/>
          <w:sz w:val="24"/>
          <w:szCs w:val="24"/>
          <w:lang w:val="it-IT"/>
        </w:rPr>
      </w:pPr>
    </w:p>
    <w:p w14:paraId="3D253E16" w14:textId="264253C6" w:rsidR="00A37019" w:rsidRPr="00480017" w:rsidRDefault="004E6359" w:rsidP="00561347">
      <w:pPr>
        <w:spacing w:after="0" w:line="281" w:lineRule="auto"/>
        <w:ind w:left="567" w:right="490"/>
        <w:jc w:val="both"/>
        <w:rPr>
          <w:rFonts w:ascii="Times New Roman" w:eastAsia="Trebuchet MS" w:hAnsi="Times New Roman" w:cs="Times New Roman"/>
          <w:color w:val="231F20"/>
          <w:sz w:val="24"/>
          <w:szCs w:val="24"/>
          <w:lang w:val="it-IT"/>
        </w:rPr>
      </w:pPr>
      <w:r w:rsidRPr="00480017">
        <w:rPr>
          <w:rFonts w:ascii="Times New Roman" w:eastAsia="Trebuchet MS" w:hAnsi="Times New Roman" w:cs="Times New Roman"/>
          <w:color w:val="231F20"/>
          <w:sz w:val="24"/>
          <w:szCs w:val="24"/>
          <w:lang w:val="it-IT"/>
        </w:rPr>
        <w:t xml:space="preserve">Le norme del presente </w:t>
      </w:r>
      <w:r w:rsidR="00EA31AF" w:rsidRPr="00480017">
        <w:rPr>
          <w:rFonts w:ascii="Times New Roman" w:eastAsia="Trebuchet MS" w:hAnsi="Times New Roman" w:cs="Times New Roman"/>
          <w:color w:val="231F20"/>
          <w:sz w:val="24"/>
          <w:szCs w:val="24"/>
          <w:lang w:val="it-IT"/>
        </w:rPr>
        <w:t>Accordo</w:t>
      </w:r>
      <w:r w:rsidR="00F51BBA" w:rsidRPr="00480017">
        <w:rPr>
          <w:rFonts w:ascii="Times New Roman" w:eastAsia="Trebuchet MS" w:hAnsi="Times New Roman" w:cs="Times New Roman"/>
          <w:color w:val="231F20"/>
          <w:sz w:val="24"/>
          <w:szCs w:val="24"/>
          <w:lang w:val="it-IT"/>
        </w:rPr>
        <w:t xml:space="preserve"> </w:t>
      </w:r>
      <w:r w:rsidRPr="00480017">
        <w:rPr>
          <w:rFonts w:ascii="Times New Roman" w:eastAsia="Trebuchet MS" w:hAnsi="Times New Roman" w:cs="Times New Roman"/>
          <w:color w:val="231F20"/>
          <w:sz w:val="24"/>
          <w:szCs w:val="24"/>
          <w:lang w:val="it-IT"/>
        </w:rPr>
        <w:t xml:space="preserve">si intendono applicabili alla realizzazione delle iniziative per lo sviluppo, </w:t>
      </w:r>
      <w:r w:rsidR="00487D89" w:rsidRPr="00480017">
        <w:rPr>
          <w:rFonts w:ascii="Times New Roman" w:eastAsia="Trebuchet MS" w:hAnsi="Times New Roman" w:cs="Times New Roman"/>
          <w:color w:val="231F20"/>
          <w:sz w:val="24"/>
          <w:szCs w:val="24"/>
          <w:lang w:val="it-IT"/>
        </w:rPr>
        <w:t xml:space="preserve">l’utilizzo e la diffusione </w:t>
      </w:r>
      <w:r w:rsidRPr="00480017">
        <w:rPr>
          <w:rFonts w:ascii="Times New Roman" w:eastAsia="Trebuchet MS" w:hAnsi="Times New Roman" w:cs="Times New Roman"/>
          <w:color w:val="231F20"/>
          <w:sz w:val="24"/>
          <w:szCs w:val="24"/>
          <w:lang w:val="it-IT"/>
        </w:rPr>
        <w:t xml:space="preserve">della Cartella Sociale Informatizzata </w:t>
      </w:r>
      <w:r w:rsidR="00487D89" w:rsidRPr="00480017">
        <w:rPr>
          <w:rFonts w:ascii="Times New Roman" w:eastAsia="Trebuchet MS" w:hAnsi="Times New Roman" w:cs="Times New Roman"/>
          <w:color w:val="231F20"/>
          <w:sz w:val="24"/>
          <w:szCs w:val="24"/>
          <w:lang w:val="it-IT"/>
        </w:rPr>
        <w:t xml:space="preserve">SISO </w:t>
      </w:r>
      <w:r w:rsidRPr="00480017">
        <w:rPr>
          <w:rFonts w:ascii="Times New Roman" w:eastAsia="Trebuchet MS" w:hAnsi="Times New Roman" w:cs="Times New Roman"/>
          <w:color w:val="231F20"/>
          <w:sz w:val="24"/>
          <w:szCs w:val="24"/>
          <w:lang w:val="it-IT"/>
        </w:rPr>
        <w:t xml:space="preserve">nel territorio della Regione </w:t>
      </w:r>
      <w:r w:rsidR="00DA488F" w:rsidRPr="00480017">
        <w:rPr>
          <w:rFonts w:ascii="Times New Roman" w:eastAsia="Trebuchet MS" w:hAnsi="Times New Roman" w:cs="Times New Roman"/>
          <w:color w:val="231F20"/>
          <w:sz w:val="24"/>
          <w:szCs w:val="24"/>
          <w:lang w:val="it-IT"/>
        </w:rPr>
        <w:t>Veneto</w:t>
      </w:r>
      <w:r w:rsidRPr="00480017">
        <w:rPr>
          <w:rFonts w:ascii="Times New Roman" w:eastAsia="Trebuchet MS" w:hAnsi="Times New Roman" w:cs="Times New Roman"/>
          <w:color w:val="231F20"/>
          <w:sz w:val="24"/>
          <w:szCs w:val="24"/>
          <w:lang w:val="it-IT"/>
        </w:rPr>
        <w:t>.</w:t>
      </w:r>
    </w:p>
    <w:p w14:paraId="58CBAA68" w14:textId="77777777" w:rsidR="00A37019" w:rsidRPr="00480017" w:rsidRDefault="00A37019" w:rsidP="00561347">
      <w:pPr>
        <w:spacing w:after="0" w:line="281" w:lineRule="auto"/>
        <w:ind w:left="567" w:right="490"/>
        <w:jc w:val="both"/>
        <w:rPr>
          <w:rFonts w:ascii="Times New Roman" w:eastAsia="Trebuchet MS" w:hAnsi="Times New Roman" w:cs="Times New Roman"/>
          <w:color w:val="231F20"/>
          <w:sz w:val="24"/>
          <w:szCs w:val="24"/>
          <w:lang w:val="it-IT"/>
        </w:rPr>
      </w:pPr>
    </w:p>
    <w:p w14:paraId="18553E83" w14:textId="77777777" w:rsidR="00A37019" w:rsidRPr="00480017" w:rsidRDefault="00A37019" w:rsidP="00561347">
      <w:pPr>
        <w:spacing w:after="0" w:line="281" w:lineRule="auto"/>
        <w:ind w:left="567" w:right="490"/>
        <w:jc w:val="both"/>
        <w:rPr>
          <w:rFonts w:ascii="Times New Roman" w:eastAsia="Trebuchet MS" w:hAnsi="Times New Roman" w:cs="Times New Roman"/>
          <w:color w:val="231F20"/>
          <w:sz w:val="24"/>
          <w:szCs w:val="24"/>
          <w:lang w:val="it-IT"/>
        </w:rPr>
      </w:pPr>
    </w:p>
    <w:p w14:paraId="194BDC31" w14:textId="77777777" w:rsidR="00A37019" w:rsidRPr="00480017" w:rsidRDefault="00A37019" w:rsidP="00561347">
      <w:pPr>
        <w:spacing w:after="0" w:line="281" w:lineRule="auto"/>
        <w:ind w:left="567" w:right="490"/>
        <w:jc w:val="both"/>
        <w:rPr>
          <w:rFonts w:ascii="Times New Roman" w:eastAsia="Trebuchet MS" w:hAnsi="Times New Roman" w:cs="Times New Roman"/>
          <w:color w:val="231F20"/>
          <w:sz w:val="24"/>
          <w:szCs w:val="24"/>
          <w:lang w:val="it-IT"/>
        </w:rPr>
      </w:pPr>
    </w:p>
    <w:p w14:paraId="0E4B0AE9" w14:textId="63841F09" w:rsidR="00A37019" w:rsidRPr="00480017" w:rsidRDefault="00DA488F" w:rsidP="00561347">
      <w:pPr>
        <w:spacing w:after="0" w:line="281" w:lineRule="auto"/>
        <w:ind w:left="567" w:right="490"/>
        <w:jc w:val="both"/>
        <w:rPr>
          <w:rFonts w:ascii="Times New Roman" w:eastAsia="Trebuchet MS" w:hAnsi="Times New Roman" w:cs="Times New Roman"/>
          <w:color w:val="231F20"/>
          <w:sz w:val="24"/>
          <w:szCs w:val="24"/>
          <w:lang w:val="it-IT"/>
        </w:rPr>
      </w:pPr>
      <w:r w:rsidRPr="00480017">
        <w:rPr>
          <w:rFonts w:ascii="Times New Roman" w:eastAsia="Trebuchet MS" w:hAnsi="Times New Roman" w:cs="Times New Roman"/>
          <w:color w:val="231F20"/>
          <w:sz w:val="24"/>
          <w:szCs w:val="24"/>
          <w:lang w:val="it-IT"/>
        </w:rPr>
        <w:t>Camposa</w:t>
      </w:r>
      <w:r w:rsidR="005373C9" w:rsidRPr="00480017">
        <w:rPr>
          <w:rFonts w:ascii="Times New Roman" w:eastAsia="Trebuchet MS" w:hAnsi="Times New Roman" w:cs="Times New Roman"/>
          <w:color w:val="231F20"/>
          <w:sz w:val="24"/>
          <w:szCs w:val="24"/>
          <w:lang w:val="it-IT"/>
        </w:rPr>
        <w:t>m</w:t>
      </w:r>
      <w:r w:rsidRPr="00480017">
        <w:rPr>
          <w:rFonts w:ascii="Times New Roman" w:eastAsia="Trebuchet MS" w:hAnsi="Times New Roman" w:cs="Times New Roman"/>
          <w:color w:val="231F20"/>
          <w:sz w:val="24"/>
          <w:szCs w:val="24"/>
          <w:lang w:val="it-IT"/>
        </w:rPr>
        <w:t>piero</w:t>
      </w:r>
      <w:r w:rsidR="005278E4" w:rsidRPr="00480017">
        <w:rPr>
          <w:rFonts w:ascii="Times New Roman" w:eastAsia="Trebuchet MS" w:hAnsi="Times New Roman" w:cs="Times New Roman"/>
          <w:color w:val="231F20"/>
          <w:sz w:val="24"/>
          <w:szCs w:val="24"/>
          <w:lang w:val="it-IT"/>
        </w:rPr>
        <w:t xml:space="preserve"> </w:t>
      </w:r>
      <w:r w:rsidR="00A37019" w:rsidRPr="00480017">
        <w:rPr>
          <w:rFonts w:ascii="Times New Roman" w:eastAsia="Trebuchet MS" w:hAnsi="Times New Roman" w:cs="Times New Roman"/>
          <w:color w:val="231F20"/>
          <w:sz w:val="24"/>
          <w:szCs w:val="24"/>
          <w:lang w:val="it-IT"/>
        </w:rPr>
        <w:t>li ______________________</w:t>
      </w:r>
    </w:p>
    <w:p w14:paraId="6FEE4E94" w14:textId="77777777" w:rsidR="00A37019" w:rsidRPr="00480017" w:rsidRDefault="00A37019" w:rsidP="00561347">
      <w:pPr>
        <w:spacing w:after="0" w:line="281" w:lineRule="auto"/>
        <w:ind w:left="567" w:right="490"/>
        <w:jc w:val="both"/>
        <w:rPr>
          <w:rFonts w:ascii="Times New Roman" w:eastAsia="Trebuchet MS" w:hAnsi="Times New Roman" w:cs="Times New Roman"/>
          <w:color w:val="231F20"/>
          <w:sz w:val="24"/>
          <w:szCs w:val="24"/>
          <w:lang w:val="it-IT"/>
        </w:rPr>
      </w:pPr>
    </w:p>
    <w:p w14:paraId="24497DFA" w14:textId="77777777" w:rsidR="00A37019" w:rsidRPr="00480017" w:rsidRDefault="00A37019" w:rsidP="00561347">
      <w:pPr>
        <w:spacing w:after="0" w:line="281" w:lineRule="auto"/>
        <w:ind w:left="567" w:right="490"/>
        <w:jc w:val="both"/>
        <w:rPr>
          <w:rFonts w:ascii="Times New Roman" w:eastAsia="Trebuchet MS" w:hAnsi="Times New Roman" w:cs="Times New Roman"/>
          <w:color w:val="231F20"/>
          <w:sz w:val="24"/>
          <w:szCs w:val="24"/>
          <w:lang w:val="it-IT"/>
        </w:rPr>
      </w:pPr>
    </w:p>
    <w:p w14:paraId="32729D30" w14:textId="77777777" w:rsidR="00A37019" w:rsidRPr="00480017" w:rsidRDefault="00A37019" w:rsidP="00561347">
      <w:pPr>
        <w:spacing w:after="0" w:line="281" w:lineRule="auto"/>
        <w:ind w:left="567" w:right="490"/>
        <w:jc w:val="both"/>
        <w:rPr>
          <w:rFonts w:ascii="Times New Roman" w:eastAsia="Trebuchet MS" w:hAnsi="Times New Roman" w:cs="Times New Roman"/>
          <w:color w:val="231F20"/>
          <w:sz w:val="24"/>
          <w:szCs w:val="24"/>
          <w:lang w:val="it-IT"/>
        </w:rPr>
      </w:pPr>
    </w:p>
    <w:p w14:paraId="72050B35" w14:textId="780E795C" w:rsidR="00A37019" w:rsidRPr="00480017" w:rsidRDefault="00A37019" w:rsidP="00A37019">
      <w:pPr>
        <w:spacing w:after="0" w:line="281" w:lineRule="auto"/>
        <w:ind w:left="567" w:right="490"/>
        <w:jc w:val="both"/>
        <w:rPr>
          <w:rFonts w:ascii="Times New Roman" w:eastAsia="Trebuchet MS" w:hAnsi="Times New Roman" w:cs="Times New Roman"/>
          <w:color w:val="231F20"/>
          <w:sz w:val="24"/>
          <w:szCs w:val="24"/>
          <w:lang w:val="it-IT"/>
        </w:rPr>
      </w:pPr>
      <w:r w:rsidRPr="00480017">
        <w:rPr>
          <w:rFonts w:ascii="Times New Roman" w:eastAsia="Trebuchet MS" w:hAnsi="Times New Roman" w:cs="Times New Roman"/>
          <w:color w:val="231F20"/>
          <w:sz w:val="24"/>
          <w:szCs w:val="24"/>
          <w:lang w:val="it-IT"/>
        </w:rPr>
        <w:t xml:space="preserve">Per </w:t>
      </w:r>
      <w:r w:rsidR="00DA488F" w:rsidRPr="00480017">
        <w:rPr>
          <w:rFonts w:ascii="Times New Roman" w:eastAsia="Trebuchet MS" w:hAnsi="Times New Roman" w:cs="Times New Roman"/>
          <w:color w:val="231F20"/>
          <w:sz w:val="24"/>
          <w:szCs w:val="24"/>
          <w:lang w:val="it-IT"/>
        </w:rPr>
        <w:t xml:space="preserve">La Federazione </w:t>
      </w:r>
      <w:r w:rsidR="005373C9" w:rsidRPr="00480017">
        <w:rPr>
          <w:rFonts w:ascii="Times New Roman" w:eastAsia="Trebuchet MS" w:hAnsi="Times New Roman" w:cs="Times New Roman"/>
          <w:color w:val="231F20"/>
          <w:sz w:val="24"/>
          <w:szCs w:val="24"/>
          <w:lang w:val="it-IT"/>
        </w:rPr>
        <w:t>del Campos</w:t>
      </w:r>
      <w:r w:rsidR="00DA488F" w:rsidRPr="00480017">
        <w:rPr>
          <w:rFonts w:ascii="Times New Roman" w:eastAsia="Trebuchet MS" w:hAnsi="Times New Roman" w:cs="Times New Roman"/>
          <w:color w:val="231F20"/>
          <w:sz w:val="24"/>
          <w:szCs w:val="24"/>
          <w:lang w:val="it-IT"/>
        </w:rPr>
        <w:t>a</w:t>
      </w:r>
      <w:r w:rsidR="005373C9" w:rsidRPr="00480017">
        <w:rPr>
          <w:rFonts w:ascii="Times New Roman" w:eastAsia="Trebuchet MS" w:hAnsi="Times New Roman" w:cs="Times New Roman"/>
          <w:color w:val="231F20"/>
          <w:sz w:val="24"/>
          <w:szCs w:val="24"/>
          <w:lang w:val="it-IT"/>
        </w:rPr>
        <w:t>m</w:t>
      </w:r>
      <w:r w:rsidR="00DA488F" w:rsidRPr="00480017">
        <w:rPr>
          <w:rFonts w:ascii="Times New Roman" w:eastAsia="Trebuchet MS" w:hAnsi="Times New Roman" w:cs="Times New Roman"/>
          <w:color w:val="231F20"/>
          <w:sz w:val="24"/>
          <w:szCs w:val="24"/>
          <w:lang w:val="it-IT"/>
        </w:rPr>
        <w:t>pierese</w:t>
      </w:r>
    </w:p>
    <w:p w14:paraId="468BE91D" w14:textId="77777777" w:rsidR="00A37019" w:rsidRPr="00480017" w:rsidRDefault="00A37019" w:rsidP="00A37019">
      <w:pPr>
        <w:spacing w:after="0" w:line="281" w:lineRule="auto"/>
        <w:ind w:left="567" w:right="490"/>
        <w:jc w:val="both"/>
        <w:rPr>
          <w:rFonts w:ascii="Times New Roman" w:eastAsia="Trebuchet MS" w:hAnsi="Times New Roman" w:cs="Times New Roman"/>
          <w:color w:val="231F20"/>
          <w:sz w:val="24"/>
          <w:szCs w:val="24"/>
          <w:lang w:val="it-IT"/>
        </w:rPr>
      </w:pPr>
      <w:r w:rsidRPr="00480017">
        <w:rPr>
          <w:rFonts w:ascii="Times New Roman" w:eastAsia="Trebuchet MS" w:hAnsi="Times New Roman" w:cs="Times New Roman"/>
          <w:color w:val="231F20"/>
          <w:sz w:val="24"/>
          <w:szCs w:val="24"/>
          <w:lang w:val="it-IT"/>
        </w:rPr>
        <w:t>_____________________________________</w:t>
      </w:r>
    </w:p>
    <w:p w14:paraId="007AD6EE" w14:textId="77777777" w:rsidR="00A37019" w:rsidRPr="00480017" w:rsidRDefault="00A37019" w:rsidP="00A37019">
      <w:pPr>
        <w:spacing w:after="0" w:line="281" w:lineRule="auto"/>
        <w:ind w:left="567" w:right="490"/>
        <w:jc w:val="both"/>
        <w:rPr>
          <w:rFonts w:ascii="Times New Roman" w:eastAsia="Trebuchet MS" w:hAnsi="Times New Roman" w:cs="Times New Roman"/>
          <w:color w:val="231F20"/>
          <w:sz w:val="24"/>
          <w:szCs w:val="24"/>
          <w:lang w:val="it-IT"/>
        </w:rPr>
      </w:pPr>
    </w:p>
    <w:p w14:paraId="03941054" w14:textId="77777777" w:rsidR="00A37019" w:rsidRPr="00480017" w:rsidRDefault="00A37019" w:rsidP="00A37019">
      <w:pPr>
        <w:spacing w:after="0" w:line="281" w:lineRule="auto"/>
        <w:ind w:left="567" w:right="490"/>
        <w:jc w:val="both"/>
        <w:rPr>
          <w:rFonts w:ascii="Times New Roman" w:eastAsia="Trebuchet MS" w:hAnsi="Times New Roman" w:cs="Times New Roman"/>
          <w:color w:val="231F20"/>
          <w:sz w:val="24"/>
          <w:szCs w:val="24"/>
          <w:lang w:val="it-IT"/>
        </w:rPr>
      </w:pPr>
    </w:p>
    <w:p w14:paraId="62430BE7" w14:textId="77632940" w:rsidR="00A37019" w:rsidRPr="00480017" w:rsidRDefault="00A37019" w:rsidP="00A37019">
      <w:pPr>
        <w:spacing w:after="0" w:line="281" w:lineRule="auto"/>
        <w:ind w:left="567" w:right="490"/>
        <w:jc w:val="both"/>
        <w:rPr>
          <w:rFonts w:ascii="Times New Roman" w:eastAsia="Trebuchet MS" w:hAnsi="Times New Roman" w:cs="Times New Roman"/>
          <w:color w:val="231F20"/>
          <w:sz w:val="24"/>
          <w:szCs w:val="24"/>
          <w:lang w:val="it-IT"/>
        </w:rPr>
      </w:pPr>
      <w:r w:rsidRPr="00480017">
        <w:rPr>
          <w:rFonts w:ascii="Times New Roman" w:eastAsia="Trebuchet MS" w:hAnsi="Times New Roman" w:cs="Times New Roman"/>
          <w:color w:val="231F20"/>
          <w:sz w:val="24"/>
          <w:szCs w:val="24"/>
          <w:lang w:val="it-IT"/>
        </w:rPr>
        <w:t xml:space="preserve">Per </w:t>
      </w:r>
      <w:r w:rsidR="00EA31AF" w:rsidRPr="00480017">
        <w:rPr>
          <w:rFonts w:ascii="Times New Roman" w:eastAsia="Trebuchet MS" w:hAnsi="Times New Roman" w:cs="Times New Roman"/>
          <w:color w:val="231F20"/>
          <w:sz w:val="24"/>
          <w:szCs w:val="24"/>
          <w:lang w:val="it-IT"/>
        </w:rPr>
        <w:t>l’Ulss6 Euganea</w:t>
      </w:r>
      <w:r w:rsidR="00DA488F" w:rsidRPr="00480017">
        <w:rPr>
          <w:rFonts w:ascii="Times New Roman" w:eastAsia="Trebuchet MS" w:hAnsi="Times New Roman" w:cs="Times New Roman"/>
          <w:color w:val="231F20"/>
          <w:sz w:val="24"/>
          <w:szCs w:val="24"/>
          <w:lang w:val="it-IT"/>
        </w:rPr>
        <w:t xml:space="preserve"> ……………………….</w:t>
      </w:r>
    </w:p>
    <w:p w14:paraId="412C9AC1" w14:textId="77777777" w:rsidR="00A37019" w:rsidRPr="00480017" w:rsidRDefault="00A37019" w:rsidP="00A37019">
      <w:pPr>
        <w:spacing w:after="0" w:line="281" w:lineRule="auto"/>
        <w:ind w:left="567" w:right="490"/>
        <w:jc w:val="both"/>
        <w:rPr>
          <w:rFonts w:ascii="Times New Roman" w:eastAsia="Trebuchet MS" w:hAnsi="Times New Roman" w:cs="Times New Roman"/>
          <w:color w:val="231F20"/>
          <w:sz w:val="24"/>
          <w:szCs w:val="24"/>
          <w:lang w:val="it-IT"/>
        </w:rPr>
      </w:pPr>
      <w:r w:rsidRPr="00480017">
        <w:rPr>
          <w:rFonts w:ascii="Times New Roman" w:eastAsia="Trebuchet MS" w:hAnsi="Times New Roman" w:cs="Times New Roman"/>
          <w:color w:val="231F20"/>
          <w:sz w:val="24"/>
          <w:szCs w:val="24"/>
          <w:lang w:val="it-IT"/>
        </w:rPr>
        <w:t>_____________________________________</w:t>
      </w:r>
    </w:p>
    <w:p w14:paraId="6739C609" w14:textId="77777777" w:rsidR="004C2966" w:rsidRPr="00480017" w:rsidRDefault="004C2966" w:rsidP="004C2966">
      <w:pPr>
        <w:spacing w:after="0" w:line="281" w:lineRule="auto"/>
        <w:ind w:left="567" w:right="490"/>
        <w:jc w:val="both"/>
        <w:rPr>
          <w:rFonts w:ascii="Times New Roman" w:eastAsia="Trebuchet MS" w:hAnsi="Times New Roman" w:cs="Times New Roman"/>
          <w:color w:val="231F20"/>
          <w:sz w:val="24"/>
          <w:szCs w:val="24"/>
          <w:lang w:val="it-IT"/>
        </w:rPr>
      </w:pPr>
    </w:p>
    <w:p w14:paraId="48429981" w14:textId="77777777" w:rsidR="00DA488F" w:rsidRPr="00480017" w:rsidRDefault="00DA488F" w:rsidP="00DA488F">
      <w:pPr>
        <w:spacing w:after="0" w:line="281" w:lineRule="auto"/>
        <w:ind w:left="567" w:right="490"/>
        <w:jc w:val="both"/>
        <w:rPr>
          <w:rFonts w:ascii="Times New Roman" w:eastAsia="Trebuchet MS" w:hAnsi="Times New Roman" w:cs="Times New Roman"/>
          <w:color w:val="231F20"/>
          <w:sz w:val="24"/>
          <w:szCs w:val="24"/>
          <w:lang w:val="it-IT"/>
        </w:rPr>
      </w:pPr>
      <w:r w:rsidRPr="00480017">
        <w:rPr>
          <w:rFonts w:ascii="Times New Roman" w:eastAsia="Trebuchet MS" w:hAnsi="Times New Roman" w:cs="Times New Roman"/>
          <w:color w:val="231F20"/>
          <w:sz w:val="24"/>
          <w:szCs w:val="24"/>
          <w:lang w:val="it-IT"/>
        </w:rPr>
        <w:t>Per il Comune di ……………………….</w:t>
      </w:r>
    </w:p>
    <w:p w14:paraId="3E07CB1F" w14:textId="77777777" w:rsidR="00DA488F" w:rsidRPr="00480017" w:rsidRDefault="00DA488F" w:rsidP="00DA488F">
      <w:pPr>
        <w:spacing w:after="0" w:line="281" w:lineRule="auto"/>
        <w:ind w:left="567" w:right="490"/>
        <w:jc w:val="both"/>
        <w:rPr>
          <w:rFonts w:ascii="Times New Roman" w:eastAsia="Trebuchet MS" w:hAnsi="Times New Roman" w:cs="Times New Roman"/>
          <w:color w:val="231F20"/>
          <w:sz w:val="24"/>
          <w:szCs w:val="24"/>
          <w:lang w:val="it-IT"/>
        </w:rPr>
      </w:pPr>
      <w:r w:rsidRPr="00480017">
        <w:rPr>
          <w:rFonts w:ascii="Times New Roman" w:eastAsia="Trebuchet MS" w:hAnsi="Times New Roman" w:cs="Times New Roman"/>
          <w:color w:val="231F20"/>
          <w:sz w:val="24"/>
          <w:szCs w:val="24"/>
          <w:lang w:val="it-IT"/>
        </w:rPr>
        <w:t>_____________________________________</w:t>
      </w:r>
    </w:p>
    <w:p w14:paraId="4C083542" w14:textId="77777777" w:rsidR="00DA488F" w:rsidRPr="00480017" w:rsidRDefault="00DA488F" w:rsidP="00DA488F">
      <w:pPr>
        <w:spacing w:after="0" w:line="281" w:lineRule="auto"/>
        <w:ind w:left="567" w:right="490"/>
        <w:jc w:val="both"/>
        <w:rPr>
          <w:rFonts w:ascii="Times New Roman" w:eastAsia="Trebuchet MS" w:hAnsi="Times New Roman" w:cs="Times New Roman"/>
          <w:color w:val="231F20"/>
          <w:sz w:val="24"/>
          <w:szCs w:val="24"/>
          <w:lang w:val="it-IT"/>
        </w:rPr>
      </w:pPr>
    </w:p>
    <w:p w14:paraId="2E6F4500" w14:textId="77777777" w:rsidR="004C2966" w:rsidRPr="00480017" w:rsidRDefault="004C2966" w:rsidP="004C2966">
      <w:pPr>
        <w:spacing w:after="0" w:line="281" w:lineRule="auto"/>
        <w:ind w:left="567" w:right="490"/>
        <w:jc w:val="both"/>
        <w:rPr>
          <w:rFonts w:ascii="Times New Roman" w:eastAsia="Trebuchet MS" w:hAnsi="Times New Roman" w:cs="Times New Roman"/>
          <w:color w:val="231F20"/>
          <w:sz w:val="24"/>
          <w:szCs w:val="24"/>
          <w:lang w:val="it-IT"/>
        </w:rPr>
      </w:pPr>
    </w:p>
    <w:p w14:paraId="71F00C60" w14:textId="77777777" w:rsidR="00DA488F" w:rsidRPr="00480017" w:rsidRDefault="00DA488F" w:rsidP="00DA488F">
      <w:pPr>
        <w:spacing w:after="0" w:line="281" w:lineRule="auto"/>
        <w:ind w:left="567" w:right="490"/>
        <w:jc w:val="both"/>
        <w:rPr>
          <w:rFonts w:ascii="Times New Roman" w:eastAsia="Trebuchet MS" w:hAnsi="Times New Roman" w:cs="Times New Roman"/>
          <w:color w:val="231F20"/>
          <w:sz w:val="24"/>
          <w:szCs w:val="24"/>
          <w:lang w:val="it-IT"/>
        </w:rPr>
      </w:pPr>
      <w:r w:rsidRPr="00480017">
        <w:rPr>
          <w:rFonts w:ascii="Times New Roman" w:eastAsia="Trebuchet MS" w:hAnsi="Times New Roman" w:cs="Times New Roman"/>
          <w:color w:val="231F20"/>
          <w:sz w:val="24"/>
          <w:szCs w:val="24"/>
          <w:lang w:val="it-IT"/>
        </w:rPr>
        <w:t>Per il Comune di ……………………….</w:t>
      </w:r>
    </w:p>
    <w:p w14:paraId="2117B231" w14:textId="77777777" w:rsidR="00DA488F" w:rsidRPr="00480017" w:rsidRDefault="00DA488F" w:rsidP="00DA488F">
      <w:pPr>
        <w:spacing w:after="0" w:line="281" w:lineRule="auto"/>
        <w:ind w:left="567" w:right="490"/>
        <w:jc w:val="both"/>
        <w:rPr>
          <w:rFonts w:ascii="Times New Roman" w:eastAsia="Trebuchet MS" w:hAnsi="Times New Roman" w:cs="Times New Roman"/>
          <w:color w:val="231F20"/>
          <w:sz w:val="24"/>
          <w:szCs w:val="24"/>
          <w:lang w:val="it-IT"/>
        </w:rPr>
      </w:pPr>
      <w:r w:rsidRPr="00480017">
        <w:rPr>
          <w:rFonts w:ascii="Times New Roman" w:eastAsia="Trebuchet MS" w:hAnsi="Times New Roman" w:cs="Times New Roman"/>
          <w:color w:val="231F20"/>
          <w:sz w:val="24"/>
          <w:szCs w:val="24"/>
          <w:lang w:val="it-IT"/>
        </w:rPr>
        <w:t>_____________________________________</w:t>
      </w:r>
    </w:p>
    <w:p w14:paraId="251BCA42" w14:textId="77777777" w:rsidR="00DA488F" w:rsidRPr="00480017" w:rsidRDefault="00DA488F" w:rsidP="00DA488F">
      <w:pPr>
        <w:spacing w:after="0" w:line="281" w:lineRule="auto"/>
        <w:ind w:left="567" w:right="490"/>
        <w:jc w:val="both"/>
        <w:rPr>
          <w:rFonts w:ascii="Times New Roman" w:eastAsia="Trebuchet MS" w:hAnsi="Times New Roman" w:cs="Times New Roman"/>
          <w:color w:val="231F20"/>
          <w:sz w:val="24"/>
          <w:szCs w:val="24"/>
          <w:lang w:val="it-IT"/>
        </w:rPr>
      </w:pPr>
    </w:p>
    <w:p w14:paraId="362B1241" w14:textId="77777777" w:rsidR="00DA488F" w:rsidRPr="00480017" w:rsidRDefault="00DA488F" w:rsidP="00DA488F">
      <w:pPr>
        <w:spacing w:after="0" w:line="281" w:lineRule="auto"/>
        <w:ind w:left="567" w:right="490"/>
        <w:jc w:val="both"/>
        <w:rPr>
          <w:rFonts w:ascii="Times New Roman" w:eastAsia="Trebuchet MS" w:hAnsi="Times New Roman" w:cs="Times New Roman"/>
          <w:color w:val="231F20"/>
          <w:sz w:val="24"/>
          <w:szCs w:val="24"/>
          <w:lang w:val="it-IT"/>
        </w:rPr>
      </w:pPr>
      <w:r w:rsidRPr="00480017">
        <w:rPr>
          <w:rFonts w:ascii="Times New Roman" w:eastAsia="Trebuchet MS" w:hAnsi="Times New Roman" w:cs="Times New Roman"/>
          <w:color w:val="231F20"/>
          <w:sz w:val="24"/>
          <w:szCs w:val="24"/>
          <w:lang w:val="it-IT"/>
        </w:rPr>
        <w:t>Per il Comune di ……………………….</w:t>
      </w:r>
    </w:p>
    <w:p w14:paraId="2D681E02" w14:textId="77777777" w:rsidR="00DA488F" w:rsidRPr="003720E3" w:rsidRDefault="00DA488F" w:rsidP="00DA488F">
      <w:pPr>
        <w:spacing w:after="0" w:line="281" w:lineRule="auto"/>
        <w:ind w:left="567" w:right="490"/>
        <w:jc w:val="both"/>
        <w:rPr>
          <w:rFonts w:ascii="Times New Roman" w:eastAsia="Trebuchet MS" w:hAnsi="Times New Roman" w:cs="Times New Roman"/>
          <w:color w:val="231F20"/>
          <w:sz w:val="24"/>
          <w:szCs w:val="24"/>
          <w:lang w:val="it-IT"/>
        </w:rPr>
      </w:pPr>
      <w:r w:rsidRPr="00480017">
        <w:rPr>
          <w:rFonts w:ascii="Times New Roman" w:eastAsia="Trebuchet MS" w:hAnsi="Times New Roman" w:cs="Times New Roman"/>
          <w:color w:val="231F20"/>
          <w:sz w:val="24"/>
          <w:szCs w:val="24"/>
          <w:lang w:val="it-IT"/>
        </w:rPr>
        <w:t>_____________________________________</w:t>
      </w:r>
    </w:p>
    <w:p w14:paraId="0E53F6C4" w14:textId="77777777" w:rsidR="00DA488F" w:rsidRPr="003720E3" w:rsidRDefault="00DA488F" w:rsidP="00DA488F">
      <w:pPr>
        <w:spacing w:after="0" w:line="281" w:lineRule="auto"/>
        <w:ind w:left="567" w:right="490"/>
        <w:jc w:val="both"/>
        <w:rPr>
          <w:rFonts w:ascii="Times New Roman" w:eastAsia="Trebuchet MS" w:hAnsi="Times New Roman" w:cs="Times New Roman"/>
          <w:color w:val="231F20"/>
          <w:sz w:val="24"/>
          <w:szCs w:val="24"/>
          <w:lang w:val="it-IT"/>
        </w:rPr>
      </w:pPr>
    </w:p>
    <w:p w14:paraId="308B968E" w14:textId="77777777" w:rsidR="002F5D94" w:rsidRPr="003720E3" w:rsidRDefault="002F5D94" w:rsidP="00A37019">
      <w:pPr>
        <w:spacing w:after="0" w:line="281" w:lineRule="auto"/>
        <w:ind w:left="567" w:right="490"/>
        <w:jc w:val="both"/>
        <w:rPr>
          <w:rFonts w:ascii="Times New Roman" w:eastAsia="Trebuchet MS" w:hAnsi="Times New Roman" w:cs="Times New Roman"/>
          <w:color w:val="231F20"/>
          <w:sz w:val="24"/>
          <w:szCs w:val="24"/>
          <w:lang w:val="it-IT"/>
        </w:rPr>
      </w:pPr>
    </w:p>
    <w:sectPr w:rsidR="002F5D94" w:rsidRPr="003720E3" w:rsidSect="0056516F">
      <w:headerReference w:type="default" r:id="rId8"/>
      <w:footerReference w:type="default" r:id="rId9"/>
      <w:pgSz w:w="11920" w:h="16840"/>
      <w:pgMar w:top="567" w:right="620" w:bottom="820" w:left="320" w:header="0" w:footer="62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880DD4" w14:textId="77777777" w:rsidR="00FD1A1A" w:rsidRDefault="00FD1A1A">
      <w:pPr>
        <w:spacing w:after="0" w:line="240" w:lineRule="auto"/>
      </w:pPr>
      <w:r>
        <w:separator/>
      </w:r>
    </w:p>
  </w:endnote>
  <w:endnote w:type="continuationSeparator" w:id="0">
    <w:p w14:paraId="1DC9DAAF" w14:textId="77777777" w:rsidR="00FD1A1A" w:rsidRDefault="00FD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Minion Pro">
    <w:altName w:val="Times New Roman"/>
    <w:charset w:val="01"/>
    <w:family w:val="auto"/>
    <w:pitch w:val="default"/>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5029F5" w14:textId="77777777" w:rsidR="00273908" w:rsidRDefault="00273908">
    <w:pPr>
      <w:spacing w:after="0" w:line="200" w:lineRule="exact"/>
      <w:rPr>
        <w:sz w:val="20"/>
        <w:szCs w:val="20"/>
      </w:rPr>
    </w:pPr>
    <w:r>
      <w:rPr>
        <w:noProof/>
        <w:lang w:val="it-IT" w:eastAsia="it-IT"/>
      </w:rPr>
      <mc:AlternateContent>
        <mc:Choice Requires="wps">
          <w:drawing>
            <wp:anchor distT="0" distB="0" distL="114300" distR="114300" simplePos="0" relativeHeight="251657216" behindDoc="1" locked="0" layoutInCell="1" allowOverlap="1" wp14:anchorId="50096050" wp14:editId="12C0AE23">
              <wp:simplePos x="0" y="0"/>
              <wp:positionH relativeFrom="page">
                <wp:posOffset>6932295</wp:posOffset>
              </wp:positionH>
              <wp:positionV relativeFrom="page">
                <wp:posOffset>10065385</wp:posOffset>
              </wp:positionV>
              <wp:extent cx="123825" cy="165100"/>
              <wp:effectExtent l="0" t="0" r="1905"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599E63" w14:textId="77777777" w:rsidR="00273908" w:rsidRDefault="00273908">
                          <w:pPr>
                            <w:spacing w:after="0" w:line="247" w:lineRule="exact"/>
                            <w:ind w:left="40" w:right="-20"/>
                            <w:rPr>
                              <w:rFonts w:ascii="Trebuchet MS" w:eastAsia="Trebuchet MS" w:hAnsi="Trebuchet MS" w:cs="Trebuchet MS"/>
                            </w:rPr>
                          </w:pPr>
                          <w:r>
                            <w:fldChar w:fldCharType="begin"/>
                          </w:r>
                          <w:r>
                            <w:rPr>
                              <w:rFonts w:ascii="Trebuchet MS" w:eastAsia="Trebuchet MS" w:hAnsi="Trebuchet MS" w:cs="Trebuchet MS"/>
                              <w:color w:val="231F20"/>
                            </w:rPr>
                            <w:instrText xml:space="preserve"> PAGE </w:instrText>
                          </w:r>
                          <w:r>
                            <w:fldChar w:fldCharType="separate"/>
                          </w:r>
                          <w:r>
                            <w:rPr>
                              <w:rFonts w:ascii="Trebuchet MS" w:eastAsia="Trebuchet MS" w:hAnsi="Trebuchet MS" w:cs="Trebuchet MS"/>
                              <w:noProof/>
                              <w:color w:val="231F20"/>
                            </w:rPr>
                            <w:t>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096050" id="_x0000_t202" coordsize="21600,21600" o:spt="202" path="m,l,21600r21600,l21600,xe">
              <v:stroke joinstyle="miter"/>
              <v:path gradientshapeok="t" o:connecttype="rect"/>
            </v:shapetype>
            <v:shape id="Text Box 1" o:spid="_x0000_s1026" type="#_x0000_t202" style="position:absolute;margin-left:545.85pt;margin-top:792.55pt;width:9.75pt;height:13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" filled="f" stroked="f">
              <v:textbox inset="0,0,0,0">
                <w:txbxContent>
                  <w:p w14:paraId="55599E63" w14:textId="77777777" w:rsidR="00273908" w:rsidRDefault="00273908">
                    <w:pPr>
                      <w:spacing w:after="0" w:line="247" w:lineRule="exact"/>
                      <w:ind w:left="40" w:right="-20"/>
                      <w:rPr>
                        <w:rFonts w:ascii="Trebuchet MS" w:eastAsia="Trebuchet MS" w:hAnsi="Trebuchet MS" w:cs="Trebuchet MS"/>
                      </w:rPr>
                    </w:pPr>
                    <w:r>
                      <w:fldChar w:fldCharType="begin"/>
                    </w:r>
                    <w:r>
                      <w:rPr>
                        <w:rFonts w:ascii="Trebuchet MS" w:eastAsia="Trebuchet MS" w:hAnsi="Trebuchet MS" w:cs="Trebuchet MS"/>
                        <w:color w:val="231F20"/>
                      </w:rPr>
                      <w:instrText xml:space="preserve"> PAGE </w:instrText>
                    </w:r>
                    <w:r>
                      <w:fldChar w:fldCharType="separate"/>
                    </w:r>
                    <w:r>
                      <w:rPr>
                        <w:rFonts w:ascii="Trebuchet MS" w:eastAsia="Trebuchet MS" w:hAnsi="Trebuchet MS" w:cs="Trebuchet MS"/>
                        <w:noProof/>
                        <w:color w:val="231F20"/>
                      </w:rPr>
                      <w:t>6</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80F9E0" w14:textId="77777777" w:rsidR="00FD1A1A" w:rsidRDefault="00FD1A1A">
      <w:pPr>
        <w:spacing w:after="0" w:line="240" w:lineRule="auto"/>
      </w:pPr>
      <w:r>
        <w:separator/>
      </w:r>
    </w:p>
  </w:footnote>
  <w:footnote w:type="continuationSeparator" w:id="0">
    <w:p w14:paraId="0439F84F" w14:textId="77777777" w:rsidR="00FD1A1A" w:rsidRDefault="00FD1A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37183622"/>
      <w:docPartObj>
        <w:docPartGallery w:val="Watermarks"/>
        <w:docPartUnique/>
      </w:docPartObj>
    </w:sdtPr>
    <w:sdtEndPr/>
    <w:sdtContent>
      <w:p w14:paraId="008781E3" w14:textId="77777777" w:rsidR="00273908" w:rsidRDefault="00FD1A1A">
        <w:pPr>
          <w:pStyle w:val="Intestazione"/>
        </w:pPr>
        <w:r>
          <w:pict w14:anchorId="07CC9F5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240;mso-position-horizontal:center;mso-position-horizontal-relative:margin;mso-position-vertical:center;mso-position-vertical-relative:margin" o:allowincell="f" fillcolor="silver" stroked="f">
              <v:fill opacity=".5"/>
              <v:textpath style="font-family:&quot;calibri&quot;;font-size:1pt" string="BOZZA"/>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944174"/>
    <w:multiLevelType w:val="hybridMultilevel"/>
    <w:tmpl w:val="6B4CB8A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89810DB"/>
    <w:multiLevelType w:val="hybridMultilevel"/>
    <w:tmpl w:val="A798E51A"/>
    <w:lvl w:ilvl="0" w:tplc="996EB4B2">
      <w:numFmt w:val="bullet"/>
      <w:lvlText w:val="-"/>
      <w:lvlJc w:val="left"/>
      <w:pPr>
        <w:ind w:left="760" w:hanging="360"/>
      </w:pPr>
      <w:rPr>
        <w:rFonts w:ascii="Trebuchet MS" w:eastAsia="Trebuchet MS" w:hAnsi="Trebuchet MS" w:cs="Trebuchet MS" w:hint="default"/>
      </w:rPr>
    </w:lvl>
    <w:lvl w:ilvl="1" w:tplc="04100003" w:tentative="1">
      <w:start w:val="1"/>
      <w:numFmt w:val="bullet"/>
      <w:lvlText w:val="o"/>
      <w:lvlJc w:val="left"/>
      <w:pPr>
        <w:ind w:left="1480" w:hanging="360"/>
      </w:pPr>
      <w:rPr>
        <w:rFonts w:ascii="Courier New" w:hAnsi="Courier New" w:cs="Courier New" w:hint="default"/>
      </w:rPr>
    </w:lvl>
    <w:lvl w:ilvl="2" w:tplc="04100005" w:tentative="1">
      <w:start w:val="1"/>
      <w:numFmt w:val="bullet"/>
      <w:lvlText w:val=""/>
      <w:lvlJc w:val="left"/>
      <w:pPr>
        <w:ind w:left="2200" w:hanging="360"/>
      </w:pPr>
      <w:rPr>
        <w:rFonts w:ascii="Wingdings" w:hAnsi="Wingdings" w:hint="default"/>
      </w:rPr>
    </w:lvl>
    <w:lvl w:ilvl="3" w:tplc="04100001" w:tentative="1">
      <w:start w:val="1"/>
      <w:numFmt w:val="bullet"/>
      <w:lvlText w:val=""/>
      <w:lvlJc w:val="left"/>
      <w:pPr>
        <w:ind w:left="2920" w:hanging="360"/>
      </w:pPr>
      <w:rPr>
        <w:rFonts w:ascii="Symbol" w:hAnsi="Symbol" w:hint="default"/>
      </w:rPr>
    </w:lvl>
    <w:lvl w:ilvl="4" w:tplc="04100003" w:tentative="1">
      <w:start w:val="1"/>
      <w:numFmt w:val="bullet"/>
      <w:lvlText w:val="o"/>
      <w:lvlJc w:val="left"/>
      <w:pPr>
        <w:ind w:left="3640" w:hanging="360"/>
      </w:pPr>
      <w:rPr>
        <w:rFonts w:ascii="Courier New" w:hAnsi="Courier New" w:cs="Courier New" w:hint="default"/>
      </w:rPr>
    </w:lvl>
    <w:lvl w:ilvl="5" w:tplc="04100005" w:tentative="1">
      <w:start w:val="1"/>
      <w:numFmt w:val="bullet"/>
      <w:lvlText w:val=""/>
      <w:lvlJc w:val="left"/>
      <w:pPr>
        <w:ind w:left="4360" w:hanging="360"/>
      </w:pPr>
      <w:rPr>
        <w:rFonts w:ascii="Wingdings" w:hAnsi="Wingdings" w:hint="default"/>
      </w:rPr>
    </w:lvl>
    <w:lvl w:ilvl="6" w:tplc="04100001" w:tentative="1">
      <w:start w:val="1"/>
      <w:numFmt w:val="bullet"/>
      <w:lvlText w:val=""/>
      <w:lvlJc w:val="left"/>
      <w:pPr>
        <w:ind w:left="5080" w:hanging="360"/>
      </w:pPr>
      <w:rPr>
        <w:rFonts w:ascii="Symbol" w:hAnsi="Symbol" w:hint="default"/>
      </w:rPr>
    </w:lvl>
    <w:lvl w:ilvl="7" w:tplc="04100003" w:tentative="1">
      <w:start w:val="1"/>
      <w:numFmt w:val="bullet"/>
      <w:lvlText w:val="o"/>
      <w:lvlJc w:val="left"/>
      <w:pPr>
        <w:ind w:left="5800" w:hanging="360"/>
      </w:pPr>
      <w:rPr>
        <w:rFonts w:ascii="Courier New" w:hAnsi="Courier New" w:cs="Courier New" w:hint="default"/>
      </w:rPr>
    </w:lvl>
    <w:lvl w:ilvl="8" w:tplc="04100005" w:tentative="1">
      <w:start w:val="1"/>
      <w:numFmt w:val="bullet"/>
      <w:lvlText w:val=""/>
      <w:lvlJc w:val="left"/>
      <w:pPr>
        <w:ind w:left="6520" w:hanging="360"/>
      </w:pPr>
      <w:rPr>
        <w:rFonts w:ascii="Wingdings" w:hAnsi="Wingdings" w:hint="default"/>
      </w:rPr>
    </w:lvl>
  </w:abstractNum>
  <w:abstractNum w:abstractNumId="2" w15:restartNumberingAfterBreak="0">
    <w:nsid w:val="2B4F3A2A"/>
    <w:multiLevelType w:val="hybridMultilevel"/>
    <w:tmpl w:val="27EE6050"/>
    <w:lvl w:ilvl="0" w:tplc="B880B6C8">
      <w:numFmt w:val="bullet"/>
      <w:lvlText w:val="•"/>
      <w:lvlJc w:val="left"/>
      <w:pPr>
        <w:ind w:left="1122" w:hanging="360"/>
      </w:pPr>
      <w:rPr>
        <w:rFonts w:ascii="Minion Pro" w:eastAsia="Minion Pro" w:hAnsi="Minion Pro" w:cs="Minion Pro" w:hint="default"/>
        <w:color w:val="231F20"/>
        <w:sz w:val="24"/>
      </w:rPr>
    </w:lvl>
    <w:lvl w:ilvl="1" w:tplc="04100003">
      <w:start w:val="1"/>
      <w:numFmt w:val="bullet"/>
      <w:lvlText w:val="o"/>
      <w:lvlJc w:val="left"/>
      <w:pPr>
        <w:ind w:left="1840" w:hanging="360"/>
      </w:pPr>
      <w:rPr>
        <w:rFonts w:ascii="Courier New" w:hAnsi="Courier New" w:cs="Courier New" w:hint="default"/>
      </w:rPr>
    </w:lvl>
    <w:lvl w:ilvl="2" w:tplc="04100005" w:tentative="1">
      <w:start w:val="1"/>
      <w:numFmt w:val="bullet"/>
      <w:lvlText w:val=""/>
      <w:lvlJc w:val="left"/>
      <w:pPr>
        <w:ind w:left="2560" w:hanging="360"/>
      </w:pPr>
      <w:rPr>
        <w:rFonts w:ascii="Wingdings" w:hAnsi="Wingdings" w:hint="default"/>
      </w:rPr>
    </w:lvl>
    <w:lvl w:ilvl="3" w:tplc="04100001" w:tentative="1">
      <w:start w:val="1"/>
      <w:numFmt w:val="bullet"/>
      <w:lvlText w:val=""/>
      <w:lvlJc w:val="left"/>
      <w:pPr>
        <w:ind w:left="3280" w:hanging="360"/>
      </w:pPr>
      <w:rPr>
        <w:rFonts w:ascii="Symbol" w:hAnsi="Symbol" w:hint="default"/>
      </w:rPr>
    </w:lvl>
    <w:lvl w:ilvl="4" w:tplc="04100003" w:tentative="1">
      <w:start w:val="1"/>
      <w:numFmt w:val="bullet"/>
      <w:lvlText w:val="o"/>
      <w:lvlJc w:val="left"/>
      <w:pPr>
        <w:ind w:left="4000" w:hanging="360"/>
      </w:pPr>
      <w:rPr>
        <w:rFonts w:ascii="Courier New" w:hAnsi="Courier New" w:cs="Courier New" w:hint="default"/>
      </w:rPr>
    </w:lvl>
    <w:lvl w:ilvl="5" w:tplc="04100005" w:tentative="1">
      <w:start w:val="1"/>
      <w:numFmt w:val="bullet"/>
      <w:lvlText w:val=""/>
      <w:lvlJc w:val="left"/>
      <w:pPr>
        <w:ind w:left="4720" w:hanging="360"/>
      </w:pPr>
      <w:rPr>
        <w:rFonts w:ascii="Wingdings" w:hAnsi="Wingdings" w:hint="default"/>
      </w:rPr>
    </w:lvl>
    <w:lvl w:ilvl="6" w:tplc="04100001" w:tentative="1">
      <w:start w:val="1"/>
      <w:numFmt w:val="bullet"/>
      <w:lvlText w:val=""/>
      <w:lvlJc w:val="left"/>
      <w:pPr>
        <w:ind w:left="5440" w:hanging="360"/>
      </w:pPr>
      <w:rPr>
        <w:rFonts w:ascii="Symbol" w:hAnsi="Symbol" w:hint="default"/>
      </w:rPr>
    </w:lvl>
    <w:lvl w:ilvl="7" w:tplc="04100003" w:tentative="1">
      <w:start w:val="1"/>
      <w:numFmt w:val="bullet"/>
      <w:lvlText w:val="o"/>
      <w:lvlJc w:val="left"/>
      <w:pPr>
        <w:ind w:left="6160" w:hanging="360"/>
      </w:pPr>
      <w:rPr>
        <w:rFonts w:ascii="Courier New" w:hAnsi="Courier New" w:cs="Courier New" w:hint="default"/>
      </w:rPr>
    </w:lvl>
    <w:lvl w:ilvl="8" w:tplc="04100005" w:tentative="1">
      <w:start w:val="1"/>
      <w:numFmt w:val="bullet"/>
      <w:lvlText w:val=""/>
      <w:lvlJc w:val="left"/>
      <w:pPr>
        <w:ind w:left="6880" w:hanging="360"/>
      </w:pPr>
      <w:rPr>
        <w:rFonts w:ascii="Wingdings" w:hAnsi="Wingdings" w:hint="default"/>
      </w:rPr>
    </w:lvl>
  </w:abstractNum>
  <w:abstractNum w:abstractNumId="3" w15:restartNumberingAfterBreak="0">
    <w:nsid w:val="3A476268"/>
    <w:multiLevelType w:val="hybridMultilevel"/>
    <w:tmpl w:val="80A48D62"/>
    <w:lvl w:ilvl="0" w:tplc="B880B6C8">
      <w:numFmt w:val="bullet"/>
      <w:lvlText w:val="•"/>
      <w:lvlJc w:val="left"/>
      <w:pPr>
        <w:ind w:left="1122" w:hanging="360"/>
      </w:pPr>
      <w:rPr>
        <w:rFonts w:ascii="Minion Pro" w:eastAsia="Minion Pro" w:hAnsi="Minion Pro" w:cs="Minion Pro" w:hint="default"/>
        <w:color w:val="231F20"/>
        <w:sz w:val="24"/>
      </w:rPr>
    </w:lvl>
    <w:lvl w:ilvl="1" w:tplc="04100003" w:tentative="1">
      <w:start w:val="1"/>
      <w:numFmt w:val="bullet"/>
      <w:lvlText w:val="o"/>
      <w:lvlJc w:val="left"/>
      <w:pPr>
        <w:ind w:left="1840" w:hanging="360"/>
      </w:pPr>
      <w:rPr>
        <w:rFonts w:ascii="Courier New" w:hAnsi="Courier New" w:cs="Courier New" w:hint="default"/>
      </w:rPr>
    </w:lvl>
    <w:lvl w:ilvl="2" w:tplc="04100005" w:tentative="1">
      <w:start w:val="1"/>
      <w:numFmt w:val="bullet"/>
      <w:lvlText w:val=""/>
      <w:lvlJc w:val="left"/>
      <w:pPr>
        <w:ind w:left="2560" w:hanging="360"/>
      </w:pPr>
      <w:rPr>
        <w:rFonts w:ascii="Wingdings" w:hAnsi="Wingdings" w:hint="default"/>
      </w:rPr>
    </w:lvl>
    <w:lvl w:ilvl="3" w:tplc="04100001" w:tentative="1">
      <w:start w:val="1"/>
      <w:numFmt w:val="bullet"/>
      <w:lvlText w:val=""/>
      <w:lvlJc w:val="left"/>
      <w:pPr>
        <w:ind w:left="3280" w:hanging="360"/>
      </w:pPr>
      <w:rPr>
        <w:rFonts w:ascii="Symbol" w:hAnsi="Symbol" w:hint="default"/>
      </w:rPr>
    </w:lvl>
    <w:lvl w:ilvl="4" w:tplc="04100003" w:tentative="1">
      <w:start w:val="1"/>
      <w:numFmt w:val="bullet"/>
      <w:lvlText w:val="o"/>
      <w:lvlJc w:val="left"/>
      <w:pPr>
        <w:ind w:left="4000" w:hanging="360"/>
      </w:pPr>
      <w:rPr>
        <w:rFonts w:ascii="Courier New" w:hAnsi="Courier New" w:cs="Courier New" w:hint="default"/>
      </w:rPr>
    </w:lvl>
    <w:lvl w:ilvl="5" w:tplc="04100005" w:tentative="1">
      <w:start w:val="1"/>
      <w:numFmt w:val="bullet"/>
      <w:lvlText w:val=""/>
      <w:lvlJc w:val="left"/>
      <w:pPr>
        <w:ind w:left="4720" w:hanging="360"/>
      </w:pPr>
      <w:rPr>
        <w:rFonts w:ascii="Wingdings" w:hAnsi="Wingdings" w:hint="default"/>
      </w:rPr>
    </w:lvl>
    <w:lvl w:ilvl="6" w:tplc="04100001" w:tentative="1">
      <w:start w:val="1"/>
      <w:numFmt w:val="bullet"/>
      <w:lvlText w:val=""/>
      <w:lvlJc w:val="left"/>
      <w:pPr>
        <w:ind w:left="5440" w:hanging="360"/>
      </w:pPr>
      <w:rPr>
        <w:rFonts w:ascii="Symbol" w:hAnsi="Symbol" w:hint="default"/>
      </w:rPr>
    </w:lvl>
    <w:lvl w:ilvl="7" w:tplc="04100003" w:tentative="1">
      <w:start w:val="1"/>
      <w:numFmt w:val="bullet"/>
      <w:lvlText w:val="o"/>
      <w:lvlJc w:val="left"/>
      <w:pPr>
        <w:ind w:left="6160" w:hanging="360"/>
      </w:pPr>
      <w:rPr>
        <w:rFonts w:ascii="Courier New" w:hAnsi="Courier New" w:cs="Courier New" w:hint="default"/>
      </w:rPr>
    </w:lvl>
    <w:lvl w:ilvl="8" w:tplc="04100005" w:tentative="1">
      <w:start w:val="1"/>
      <w:numFmt w:val="bullet"/>
      <w:lvlText w:val=""/>
      <w:lvlJc w:val="left"/>
      <w:pPr>
        <w:ind w:left="6880" w:hanging="360"/>
      </w:pPr>
      <w:rPr>
        <w:rFonts w:ascii="Wingdings" w:hAnsi="Wingdings" w:hint="default"/>
      </w:rPr>
    </w:lvl>
  </w:abstractNum>
  <w:abstractNum w:abstractNumId="4" w15:restartNumberingAfterBreak="0">
    <w:nsid w:val="42F61F5A"/>
    <w:multiLevelType w:val="hybridMultilevel"/>
    <w:tmpl w:val="B322C460"/>
    <w:lvl w:ilvl="0" w:tplc="04100001">
      <w:start w:val="1"/>
      <w:numFmt w:val="bullet"/>
      <w:lvlText w:val=""/>
      <w:lvlJc w:val="left"/>
      <w:pPr>
        <w:ind w:left="1287" w:hanging="360"/>
      </w:pPr>
      <w:rPr>
        <w:rFonts w:ascii="Symbol" w:hAnsi="Symbol" w:hint="default"/>
      </w:rPr>
    </w:lvl>
    <w:lvl w:ilvl="1" w:tplc="04100003" w:tentative="1">
      <w:start w:val="1"/>
      <w:numFmt w:val="bullet"/>
      <w:lvlText w:val="o"/>
      <w:lvlJc w:val="left"/>
      <w:pPr>
        <w:ind w:left="2007" w:hanging="360"/>
      </w:pPr>
      <w:rPr>
        <w:rFonts w:ascii="Courier New" w:hAnsi="Courier New" w:cs="Courier New" w:hint="default"/>
      </w:rPr>
    </w:lvl>
    <w:lvl w:ilvl="2" w:tplc="04100005" w:tentative="1">
      <w:start w:val="1"/>
      <w:numFmt w:val="bullet"/>
      <w:lvlText w:val=""/>
      <w:lvlJc w:val="left"/>
      <w:pPr>
        <w:ind w:left="2727" w:hanging="360"/>
      </w:pPr>
      <w:rPr>
        <w:rFonts w:ascii="Wingdings" w:hAnsi="Wingdings" w:hint="default"/>
      </w:rPr>
    </w:lvl>
    <w:lvl w:ilvl="3" w:tplc="04100001" w:tentative="1">
      <w:start w:val="1"/>
      <w:numFmt w:val="bullet"/>
      <w:lvlText w:val=""/>
      <w:lvlJc w:val="left"/>
      <w:pPr>
        <w:ind w:left="3447" w:hanging="360"/>
      </w:pPr>
      <w:rPr>
        <w:rFonts w:ascii="Symbol" w:hAnsi="Symbol" w:hint="default"/>
      </w:rPr>
    </w:lvl>
    <w:lvl w:ilvl="4" w:tplc="04100003" w:tentative="1">
      <w:start w:val="1"/>
      <w:numFmt w:val="bullet"/>
      <w:lvlText w:val="o"/>
      <w:lvlJc w:val="left"/>
      <w:pPr>
        <w:ind w:left="4167" w:hanging="360"/>
      </w:pPr>
      <w:rPr>
        <w:rFonts w:ascii="Courier New" w:hAnsi="Courier New" w:cs="Courier New" w:hint="default"/>
      </w:rPr>
    </w:lvl>
    <w:lvl w:ilvl="5" w:tplc="04100005" w:tentative="1">
      <w:start w:val="1"/>
      <w:numFmt w:val="bullet"/>
      <w:lvlText w:val=""/>
      <w:lvlJc w:val="left"/>
      <w:pPr>
        <w:ind w:left="4887" w:hanging="360"/>
      </w:pPr>
      <w:rPr>
        <w:rFonts w:ascii="Wingdings" w:hAnsi="Wingdings" w:hint="default"/>
      </w:rPr>
    </w:lvl>
    <w:lvl w:ilvl="6" w:tplc="04100001" w:tentative="1">
      <w:start w:val="1"/>
      <w:numFmt w:val="bullet"/>
      <w:lvlText w:val=""/>
      <w:lvlJc w:val="left"/>
      <w:pPr>
        <w:ind w:left="5607" w:hanging="360"/>
      </w:pPr>
      <w:rPr>
        <w:rFonts w:ascii="Symbol" w:hAnsi="Symbol" w:hint="default"/>
      </w:rPr>
    </w:lvl>
    <w:lvl w:ilvl="7" w:tplc="04100003" w:tentative="1">
      <w:start w:val="1"/>
      <w:numFmt w:val="bullet"/>
      <w:lvlText w:val="o"/>
      <w:lvlJc w:val="left"/>
      <w:pPr>
        <w:ind w:left="6327" w:hanging="360"/>
      </w:pPr>
      <w:rPr>
        <w:rFonts w:ascii="Courier New" w:hAnsi="Courier New" w:cs="Courier New" w:hint="default"/>
      </w:rPr>
    </w:lvl>
    <w:lvl w:ilvl="8" w:tplc="04100005" w:tentative="1">
      <w:start w:val="1"/>
      <w:numFmt w:val="bullet"/>
      <w:lvlText w:val=""/>
      <w:lvlJc w:val="left"/>
      <w:pPr>
        <w:ind w:left="7047" w:hanging="360"/>
      </w:pPr>
      <w:rPr>
        <w:rFonts w:ascii="Wingdings" w:hAnsi="Wingdings" w:hint="default"/>
      </w:rPr>
    </w:lvl>
  </w:abstractNum>
  <w:abstractNum w:abstractNumId="5" w15:restartNumberingAfterBreak="0">
    <w:nsid w:val="46811793"/>
    <w:multiLevelType w:val="hybridMultilevel"/>
    <w:tmpl w:val="3156141C"/>
    <w:lvl w:ilvl="0" w:tplc="04100001">
      <w:start w:val="1"/>
      <w:numFmt w:val="bullet"/>
      <w:lvlText w:val=""/>
      <w:lvlJc w:val="left"/>
      <w:pPr>
        <w:ind w:left="1287" w:hanging="360"/>
      </w:pPr>
      <w:rPr>
        <w:rFonts w:ascii="Symbol" w:hAnsi="Symbol" w:hint="default"/>
      </w:rPr>
    </w:lvl>
    <w:lvl w:ilvl="1" w:tplc="04100003" w:tentative="1">
      <w:start w:val="1"/>
      <w:numFmt w:val="bullet"/>
      <w:lvlText w:val="o"/>
      <w:lvlJc w:val="left"/>
      <w:pPr>
        <w:ind w:left="2007" w:hanging="360"/>
      </w:pPr>
      <w:rPr>
        <w:rFonts w:ascii="Courier New" w:hAnsi="Courier New" w:cs="Courier New" w:hint="default"/>
      </w:rPr>
    </w:lvl>
    <w:lvl w:ilvl="2" w:tplc="04100005" w:tentative="1">
      <w:start w:val="1"/>
      <w:numFmt w:val="bullet"/>
      <w:lvlText w:val=""/>
      <w:lvlJc w:val="left"/>
      <w:pPr>
        <w:ind w:left="2727" w:hanging="360"/>
      </w:pPr>
      <w:rPr>
        <w:rFonts w:ascii="Wingdings" w:hAnsi="Wingdings" w:hint="default"/>
      </w:rPr>
    </w:lvl>
    <w:lvl w:ilvl="3" w:tplc="04100001" w:tentative="1">
      <w:start w:val="1"/>
      <w:numFmt w:val="bullet"/>
      <w:lvlText w:val=""/>
      <w:lvlJc w:val="left"/>
      <w:pPr>
        <w:ind w:left="3447" w:hanging="360"/>
      </w:pPr>
      <w:rPr>
        <w:rFonts w:ascii="Symbol" w:hAnsi="Symbol" w:hint="default"/>
      </w:rPr>
    </w:lvl>
    <w:lvl w:ilvl="4" w:tplc="04100003" w:tentative="1">
      <w:start w:val="1"/>
      <w:numFmt w:val="bullet"/>
      <w:lvlText w:val="o"/>
      <w:lvlJc w:val="left"/>
      <w:pPr>
        <w:ind w:left="4167" w:hanging="360"/>
      </w:pPr>
      <w:rPr>
        <w:rFonts w:ascii="Courier New" w:hAnsi="Courier New" w:cs="Courier New" w:hint="default"/>
      </w:rPr>
    </w:lvl>
    <w:lvl w:ilvl="5" w:tplc="04100005" w:tentative="1">
      <w:start w:val="1"/>
      <w:numFmt w:val="bullet"/>
      <w:lvlText w:val=""/>
      <w:lvlJc w:val="left"/>
      <w:pPr>
        <w:ind w:left="4887" w:hanging="360"/>
      </w:pPr>
      <w:rPr>
        <w:rFonts w:ascii="Wingdings" w:hAnsi="Wingdings" w:hint="default"/>
      </w:rPr>
    </w:lvl>
    <w:lvl w:ilvl="6" w:tplc="04100001" w:tentative="1">
      <w:start w:val="1"/>
      <w:numFmt w:val="bullet"/>
      <w:lvlText w:val=""/>
      <w:lvlJc w:val="left"/>
      <w:pPr>
        <w:ind w:left="5607" w:hanging="360"/>
      </w:pPr>
      <w:rPr>
        <w:rFonts w:ascii="Symbol" w:hAnsi="Symbol" w:hint="default"/>
      </w:rPr>
    </w:lvl>
    <w:lvl w:ilvl="7" w:tplc="04100003" w:tentative="1">
      <w:start w:val="1"/>
      <w:numFmt w:val="bullet"/>
      <w:lvlText w:val="o"/>
      <w:lvlJc w:val="left"/>
      <w:pPr>
        <w:ind w:left="6327" w:hanging="360"/>
      </w:pPr>
      <w:rPr>
        <w:rFonts w:ascii="Courier New" w:hAnsi="Courier New" w:cs="Courier New" w:hint="default"/>
      </w:rPr>
    </w:lvl>
    <w:lvl w:ilvl="8" w:tplc="04100005" w:tentative="1">
      <w:start w:val="1"/>
      <w:numFmt w:val="bullet"/>
      <w:lvlText w:val=""/>
      <w:lvlJc w:val="left"/>
      <w:pPr>
        <w:ind w:left="7047" w:hanging="360"/>
      </w:pPr>
      <w:rPr>
        <w:rFonts w:ascii="Wingdings" w:hAnsi="Wingdings" w:hint="default"/>
      </w:rPr>
    </w:lvl>
  </w:abstractNum>
  <w:abstractNum w:abstractNumId="6" w15:restartNumberingAfterBreak="0">
    <w:nsid w:val="4E4325BC"/>
    <w:multiLevelType w:val="hybridMultilevel"/>
    <w:tmpl w:val="AE5A3A3C"/>
    <w:lvl w:ilvl="0" w:tplc="04100001">
      <w:start w:val="1"/>
      <w:numFmt w:val="bullet"/>
      <w:lvlText w:val=""/>
      <w:lvlJc w:val="left"/>
      <w:pPr>
        <w:ind w:left="1480" w:hanging="360"/>
      </w:pPr>
      <w:rPr>
        <w:rFonts w:ascii="Symbol" w:hAnsi="Symbol" w:hint="default"/>
      </w:rPr>
    </w:lvl>
    <w:lvl w:ilvl="1" w:tplc="04100003" w:tentative="1">
      <w:start w:val="1"/>
      <w:numFmt w:val="bullet"/>
      <w:lvlText w:val="o"/>
      <w:lvlJc w:val="left"/>
      <w:pPr>
        <w:ind w:left="2200" w:hanging="360"/>
      </w:pPr>
      <w:rPr>
        <w:rFonts w:ascii="Courier New" w:hAnsi="Courier New" w:cs="Courier New" w:hint="default"/>
      </w:rPr>
    </w:lvl>
    <w:lvl w:ilvl="2" w:tplc="04100005" w:tentative="1">
      <w:start w:val="1"/>
      <w:numFmt w:val="bullet"/>
      <w:lvlText w:val=""/>
      <w:lvlJc w:val="left"/>
      <w:pPr>
        <w:ind w:left="2920" w:hanging="360"/>
      </w:pPr>
      <w:rPr>
        <w:rFonts w:ascii="Wingdings" w:hAnsi="Wingdings" w:hint="default"/>
      </w:rPr>
    </w:lvl>
    <w:lvl w:ilvl="3" w:tplc="04100001" w:tentative="1">
      <w:start w:val="1"/>
      <w:numFmt w:val="bullet"/>
      <w:lvlText w:val=""/>
      <w:lvlJc w:val="left"/>
      <w:pPr>
        <w:ind w:left="3640" w:hanging="360"/>
      </w:pPr>
      <w:rPr>
        <w:rFonts w:ascii="Symbol" w:hAnsi="Symbol" w:hint="default"/>
      </w:rPr>
    </w:lvl>
    <w:lvl w:ilvl="4" w:tplc="04100003" w:tentative="1">
      <w:start w:val="1"/>
      <w:numFmt w:val="bullet"/>
      <w:lvlText w:val="o"/>
      <w:lvlJc w:val="left"/>
      <w:pPr>
        <w:ind w:left="4360" w:hanging="360"/>
      </w:pPr>
      <w:rPr>
        <w:rFonts w:ascii="Courier New" w:hAnsi="Courier New" w:cs="Courier New" w:hint="default"/>
      </w:rPr>
    </w:lvl>
    <w:lvl w:ilvl="5" w:tplc="04100005" w:tentative="1">
      <w:start w:val="1"/>
      <w:numFmt w:val="bullet"/>
      <w:lvlText w:val=""/>
      <w:lvlJc w:val="left"/>
      <w:pPr>
        <w:ind w:left="5080" w:hanging="360"/>
      </w:pPr>
      <w:rPr>
        <w:rFonts w:ascii="Wingdings" w:hAnsi="Wingdings" w:hint="default"/>
      </w:rPr>
    </w:lvl>
    <w:lvl w:ilvl="6" w:tplc="04100001" w:tentative="1">
      <w:start w:val="1"/>
      <w:numFmt w:val="bullet"/>
      <w:lvlText w:val=""/>
      <w:lvlJc w:val="left"/>
      <w:pPr>
        <w:ind w:left="5800" w:hanging="360"/>
      </w:pPr>
      <w:rPr>
        <w:rFonts w:ascii="Symbol" w:hAnsi="Symbol" w:hint="default"/>
      </w:rPr>
    </w:lvl>
    <w:lvl w:ilvl="7" w:tplc="04100003" w:tentative="1">
      <w:start w:val="1"/>
      <w:numFmt w:val="bullet"/>
      <w:lvlText w:val="o"/>
      <w:lvlJc w:val="left"/>
      <w:pPr>
        <w:ind w:left="6520" w:hanging="360"/>
      </w:pPr>
      <w:rPr>
        <w:rFonts w:ascii="Courier New" w:hAnsi="Courier New" w:cs="Courier New" w:hint="default"/>
      </w:rPr>
    </w:lvl>
    <w:lvl w:ilvl="8" w:tplc="04100005" w:tentative="1">
      <w:start w:val="1"/>
      <w:numFmt w:val="bullet"/>
      <w:lvlText w:val=""/>
      <w:lvlJc w:val="left"/>
      <w:pPr>
        <w:ind w:left="7240" w:hanging="360"/>
      </w:pPr>
      <w:rPr>
        <w:rFonts w:ascii="Wingdings" w:hAnsi="Wingdings" w:hint="default"/>
      </w:rPr>
    </w:lvl>
  </w:abstractNum>
  <w:abstractNum w:abstractNumId="7" w15:restartNumberingAfterBreak="0">
    <w:nsid w:val="56BB0B37"/>
    <w:multiLevelType w:val="hybridMultilevel"/>
    <w:tmpl w:val="9CEA63CC"/>
    <w:lvl w:ilvl="0" w:tplc="B880B6C8">
      <w:numFmt w:val="bullet"/>
      <w:lvlText w:val="•"/>
      <w:lvlJc w:val="left"/>
      <w:pPr>
        <w:ind w:left="722" w:hanging="360"/>
      </w:pPr>
      <w:rPr>
        <w:rFonts w:ascii="Minion Pro" w:eastAsia="Minion Pro" w:hAnsi="Minion Pro" w:cs="Minion Pro" w:hint="default"/>
        <w:color w:val="231F20"/>
        <w:sz w:val="24"/>
      </w:rPr>
    </w:lvl>
    <w:lvl w:ilvl="1" w:tplc="04100003" w:tentative="1">
      <w:start w:val="1"/>
      <w:numFmt w:val="bullet"/>
      <w:lvlText w:val="o"/>
      <w:lvlJc w:val="left"/>
      <w:pPr>
        <w:ind w:left="1442" w:hanging="360"/>
      </w:pPr>
      <w:rPr>
        <w:rFonts w:ascii="Courier New" w:hAnsi="Courier New" w:cs="Courier New" w:hint="default"/>
      </w:rPr>
    </w:lvl>
    <w:lvl w:ilvl="2" w:tplc="04100005" w:tentative="1">
      <w:start w:val="1"/>
      <w:numFmt w:val="bullet"/>
      <w:lvlText w:val=""/>
      <w:lvlJc w:val="left"/>
      <w:pPr>
        <w:ind w:left="2162" w:hanging="360"/>
      </w:pPr>
      <w:rPr>
        <w:rFonts w:ascii="Wingdings" w:hAnsi="Wingdings" w:hint="default"/>
      </w:rPr>
    </w:lvl>
    <w:lvl w:ilvl="3" w:tplc="04100001" w:tentative="1">
      <w:start w:val="1"/>
      <w:numFmt w:val="bullet"/>
      <w:lvlText w:val=""/>
      <w:lvlJc w:val="left"/>
      <w:pPr>
        <w:ind w:left="2882" w:hanging="360"/>
      </w:pPr>
      <w:rPr>
        <w:rFonts w:ascii="Symbol" w:hAnsi="Symbol" w:hint="default"/>
      </w:rPr>
    </w:lvl>
    <w:lvl w:ilvl="4" w:tplc="04100003" w:tentative="1">
      <w:start w:val="1"/>
      <w:numFmt w:val="bullet"/>
      <w:lvlText w:val="o"/>
      <w:lvlJc w:val="left"/>
      <w:pPr>
        <w:ind w:left="3602" w:hanging="360"/>
      </w:pPr>
      <w:rPr>
        <w:rFonts w:ascii="Courier New" w:hAnsi="Courier New" w:cs="Courier New" w:hint="default"/>
      </w:rPr>
    </w:lvl>
    <w:lvl w:ilvl="5" w:tplc="04100005" w:tentative="1">
      <w:start w:val="1"/>
      <w:numFmt w:val="bullet"/>
      <w:lvlText w:val=""/>
      <w:lvlJc w:val="left"/>
      <w:pPr>
        <w:ind w:left="4322" w:hanging="360"/>
      </w:pPr>
      <w:rPr>
        <w:rFonts w:ascii="Wingdings" w:hAnsi="Wingdings" w:hint="default"/>
      </w:rPr>
    </w:lvl>
    <w:lvl w:ilvl="6" w:tplc="04100001" w:tentative="1">
      <w:start w:val="1"/>
      <w:numFmt w:val="bullet"/>
      <w:lvlText w:val=""/>
      <w:lvlJc w:val="left"/>
      <w:pPr>
        <w:ind w:left="5042" w:hanging="360"/>
      </w:pPr>
      <w:rPr>
        <w:rFonts w:ascii="Symbol" w:hAnsi="Symbol" w:hint="default"/>
      </w:rPr>
    </w:lvl>
    <w:lvl w:ilvl="7" w:tplc="04100003" w:tentative="1">
      <w:start w:val="1"/>
      <w:numFmt w:val="bullet"/>
      <w:lvlText w:val="o"/>
      <w:lvlJc w:val="left"/>
      <w:pPr>
        <w:ind w:left="5762" w:hanging="360"/>
      </w:pPr>
      <w:rPr>
        <w:rFonts w:ascii="Courier New" w:hAnsi="Courier New" w:cs="Courier New" w:hint="default"/>
      </w:rPr>
    </w:lvl>
    <w:lvl w:ilvl="8" w:tplc="04100005" w:tentative="1">
      <w:start w:val="1"/>
      <w:numFmt w:val="bullet"/>
      <w:lvlText w:val=""/>
      <w:lvlJc w:val="left"/>
      <w:pPr>
        <w:ind w:left="6482" w:hanging="360"/>
      </w:pPr>
      <w:rPr>
        <w:rFonts w:ascii="Wingdings" w:hAnsi="Wingdings" w:hint="default"/>
      </w:rPr>
    </w:lvl>
  </w:abstractNum>
  <w:abstractNum w:abstractNumId="8" w15:restartNumberingAfterBreak="0">
    <w:nsid w:val="674E7532"/>
    <w:multiLevelType w:val="hybridMultilevel"/>
    <w:tmpl w:val="A51A703C"/>
    <w:lvl w:ilvl="0" w:tplc="B880B6C8">
      <w:numFmt w:val="bullet"/>
      <w:lvlText w:val="•"/>
      <w:lvlJc w:val="left"/>
      <w:pPr>
        <w:ind w:left="1573" w:hanging="360"/>
      </w:pPr>
      <w:rPr>
        <w:rFonts w:ascii="Minion Pro" w:eastAsia="Minion Pro" w:hAnsi="Minion Pro" w:cs="Minion Pro" w:hint="default"/>
        <w:color w:val="231F20"/>
        <w:sz w:val="24"/>
      </w:rPr>
    </w:lvl>
    <w:lvl w:ilvl="1" w:tplc="04100003" w:tentative="1">
      <w:start w:val="1"/>
      <w:numFmt w:val="bullet"/>
      <w:lvlText w:val="o"/>
      <w:lvlJc w:val="left"/>
      <w:pPr>
        <w:ind w:left="2291" w:hanging="360"/>
      </w:pPr>
      <w:rPr>
        <w:rFonts w:ascii="Courier New" w:hAnsi="Courier New" w:cs="Courier New" w:hint="default"/>
      </w:rPr>
    </w:lvl>
    <w:lvl w:ilvl="2" w:tplc="04100005" w:tentative="1">
      <w:start w:val="1"/>
      <w:numFmt w:val="bullet"/>
      <w:lvlText w:val=""/>
      <w:lvlJc w:val="left"/>
      <w:pPr>
        <w:ind w:left="3011" w:hanging="360"/>
      </w:pPr>
      <w:rPr>
        <w:rFonts w:ascii="Wingdings" w:hAnsi="Wingdings" w:hint="default"/>
      </w:rPr>
    </w:lvl>
    <w:lvl w:ilvl="3" w:tplc="04100001" w:tentative="1">
      <w:start w:val="1"/>
      <w:numFmt w:val="bullet"/>
      <w:lvlText w:val=""/>
      <w:lvlJc w:val="left"/>
      <w:pPr>
        <w:ind w:left="3731" w:hanging="360"/>
      </w:pPr>
      <w:rPr>
        <w:rFonts w:ascii="Symbol" w:hAnsi="Symbol" w:hint="default"/>
      </w:rPr>
    </w:lvl>
    <w:lvl w:ilvl="4" w:tplc="04100003" w:tentative="1">
      <w:start w:val="1"/>
      <w:numFmt w:val="bullet"/>
      <w:lvlText w:val="o"/>
      <w:lvlJc w:val="left"/>
      <w:pPr>
        <w:ind w:left="4451" w:hanging="360"/>
      </w:pPr>
      <w:rPr>
        <w:rFonts w:ascii="Courier New" w:hAnsi="Courier New" w:cs="Courier New" w:hint="default"/>
      </w:rPr>
    </w:lvl>
    <w:lvl w:ilvl="5" w:tplc="04100005" w:tentative="1">
      <w:start w:val="1"/>
      <w:numFmt w:val="bullet"/>
      <w:lvlText w:val=""/>
      <w:lvlJc w:val="left"/>
      <w:pPr>
        <w:ind w:left="5171" w:hanging="360"/>
      </w:pPr>
      <w:rPr>
        <w:rFonts w:ascii="Wingdings" w:hAnsi="Wingdings" w:hint="default"/>
      </w:rPr>
    </w:lvl>
    <w:lvl w:ilvl="6" w:tplc="04100001" w:tentative="1">
      <w:start w:val="1"/>
      <w:numFmt w:val="bullet"/>
      <w:lvlText w:val=""/>
      <w:lvlJc w:val="left"/>
      <w:pPr>
        <w:ind w:left="5891" w:hanging="360"/>
      </w:pPr>
      <w:rPr>
        <w:rFonts w:ascii="Symbol" w:hAnsi="Symbol" w:hint="default"/>
      </w:rPr>
    </w:lvl>
    <w:lvl w:ilvl="7" w:tplc="04100003" w:tentative="1">
      <w:start w:val="1"/>
      <w:numFmt w:val="bullet"/>
      <w:lvlText w:val="o"/>
      <w:lvlJc w:val="left"/>
      <w:pPr>
        <w:ind w:left="6611" w:hanging="360"/>
      </w:pPr>
      <w:rPr>
        <w:rFonts w:ascii="Courier New" w:hAnsi="Courier New" w:cs="Courier New" w:hint="default"/>
      </w:rPr>
    </w:lvl>
    <w:lvl w:ilvl="8" w:tplc="04100005" w:tentative="1">
      <w:start w:val="1"/>
      <w:numFmt w:val="bullet"/>
      <w:lvlText w:val=""/>
      <w:lvlJc w:val="left"/>
      <w:pPr>
        <w:ind w:left="7331" w:hanging="360"/>
      </w:pPr>
      <w:rPr>
        <w:rFonts w:ascii="Wingdings" w:hAnsi="Wingdings" w:hint="default"/>
      </w:rPr>
    </w:lvl>
  </w:abstractNum>
  <w:abstractNum w:abstractNumId="9" w15:restartNumberingAfterBreak="0">
    <w:nsid w:val="6C1E1513"/>
    <w:multiLevelType w:val="hybridMultilevel"/>
    <w:tmpl w:val="5D9448FA"/>
    <w:lvl w:ilvl="0" w:tplc="B880B6C8">
      <w:numFmt w:val="bullet"/>
      <w:lvlText w:val="•"/>
      <w:lvlJc w:val="left"/>
      <w:pPr>
        <w:ind w:left="722" w:hanging="360"/>
      </w:pPr>
      <w:rPr>
        <w:rFonts w:ascii="Minion Pro" w:eastAsia="Minion Pro" w:hAnsi="Minion Pro" w:cs="Minion Pro" w:hint="default"/>
        <w:color w:val="231F20"/>
        <w:sz w:val="24"/>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744F51B3"/>
    <w:multiLevelType w:val="hybridMultilevel"/>
    <w:tmpl w:val="2764B09C"/>
    <w:lvl w:ilvl="0" w:tplc="04100001">
      <w:start w:val="1"/>
      <w:numFmt w:val="bullet"/>
      <w:lvlText w:val=""/>
      <w:lvlJc w:val="left"/>
      <w:pPr>
        <w:ind w:left="1287" w:hanging="360"/>
      </w:pPr>
      <w:rPr>
        <w:rFonts w:ascii="Symbol" w:hAnsi="Symbol" w:hint="default"/>
      </w:rPr>
    </w:lvl>
    <w:lvl w:ilvl="1" w:tplc="04100003" w:tentative="1">
      <w:start w:val="1"/>
      <w:numFmt w:val="bullet"/>
      <w:lvlText w:val="o"/>
      <w:lvlJc w:val="left"/>
      <w:pPr>
        <w:ind w:left="2007" w:hanging="360"/>
      </w:pPr>
      <w:rPr>
        <w:rFonts w:ascii="Courier New" w:hAnsi="Courier New" w:cs="Courier New" w:hint="default"/>
      </w:rPr>
    </w:lvl>
    <w:lvl w:ilvl="2" w:tplc="04100005" w:tentative="1">
      <w:start w:val="1"/>
      <w:numFmt w:val="bullet"/>
      <w:lvlText w:val=""/>
      <w:lvlJc w:val="left"/>
      <w:pPr>
        <w:ind w:left="2727" w:hanging="360"/>
      </w:pPr>
      <w:rPr>
        <w:rFonts w:ascii="Wingdings" w:hAnsi="Wingdings" w:hint="default"/>
      </w:rPr>
    </w:lvl>
    <w:lvl w:ilvl="3" w:tplc="04100001" w:tentative="1">
      <w:start w:val="1"/>
      <w:numFmt w:val="bullet"/>
      <w:lvlText w:val=""/>
      <w:lvlJc w:val="left"/>
      <w:pPr>
        <w:ind w:left="3447" w:hanging="360"/>
      </w:pPr>
      <w:rPr>
        <w:rFonts w:ascii="Symbol" w:hAnsi="Symbol" w:hint="default"/>
      </w:rPr>
    </w:lvl>
    <w:lvl w:ilvl="4" w:tplc="04100003" w:tentative="1">
      <w:start w:val="1"/>
      <w:numFmt w:val="bullet"/>
      <w:lvlText w:val="o"/>
      <w:lvlJc w:val="left"/>
      <w:pPr>
        <w:ind w:left="4167" w:hanging="360"/>
      </w:pPr>
      <w:rPr>
        <w:rFonts w:ascii="Courier New" w:hAnsi="Courier New" w:cs="Courier New" w:hint="default"/>
      </w:rPr>
    </w:lvl>
    <w:lvl w:ilvl="5" w:tplc="04100005" w:tentative="1">
      <w:start w:val="1"/>
      <w:numFmt w:val="bullet"/>
      <w:lvlText w:val=""/>
      <w:lvlJc w:val="left"/>
      <w:pPr>
        <w:ind w:left="4887" w:hanging="360"/>
      </w:pPr>
      <w:rPr>
        <w:rFonts w:ascii="Wingdings" w:hAnsi="Wingdings" w:hint="default"/>
      </w:rPr>
    </w:lvl>
    <w:lvl w:ilvl="6" w:tplc="04100001" w:tentative="1">
      <w:start w:val="1"/>
      <w:numFmt w:val="bullet"/>
      <w:lvlText w:val=""/>
      <w:lvlJc w:val="left"/>
      <w:pPr>
        <w:ind w:left="5607" w:hanging="360"/>
      </w:pPr>
      <w:rPr>
        <w:rFonts w:ascii="Symbol" w:hAnsi="Symbol" w:hint="default"/>
      </w:rPr>
    </w:lvl>
    <w:lvl w:ilvl="7" w:tplc="04100003" w:tentative="1">
      <w:start w:val="1"/>
      <w:numFmt w:val="bullet"/>
      <w:lvlText w:val="o"/>
      <w:lvlJc w:val="left"/>
      <w:pPr>
        <w:ind w:left="6327" w:hanging="360"/>
      </w:pPr>
      <w:rPr>
        <w:rFonts w:ascii="Courier New" w:hAnsi="Courier New" w:cs="Courier New" w:hint="default"/>
      </w:rPr>
    </w:lvl>
    <w:lvl w:ilvl="8" w:tplc="04100005" w:tentative="1">
      <w:start w:val="1"/>
      <w:numFmt w:val="bullet"/>
      <w:lvlText w:val=""/>
      <w:lvlJc w:val="left"/>
      <w:pPr>
        <w:ind w:left="7047" w:hanging="360"/>
      </w:pPr>
      <w:rPr>
        <w:rFonts w:ascii="Wingdings" w:hAnsi="Wingdings" w:hint="default"/>
      </w:rPr>
    </w:lvl>
  </w:abstractNum>
  <w:abstractNum w:abstractNumId="11" w15:restartNumberingAfterBreak="0">
    <w:nsid w:val="763C2A2B"/>
    <w:multiLevelType w:val="hybridMultilevel"/>
    <w:tmpl w:val="D25CBFF8"/>
    <w:lvl w:ilvl="0" w:tplc="04100001">
      <w:start w:val="1"/>
      <w:numFmt w:val="bullet"/>
      <w:lvlText w:val=""/>
      <w:lvlJc w:val="left"/>
      <w:pPr>
        <w:ind w:left="1350" w:hanging="360"/>
      </w:pPr>
      <w:rPr>
        <w:rFonts w:ascii="Symbol" w:hAnsi="Symbol" w:hint="default"/>
      </w:rPr>
    </w:lvl>
    <w:lvl w:ilvl="1" w:tplc="04100003" w:tentative="1">
      <w:start w:val="1"/>
      <w:numFmt w:val="bullet"/>
      <w:lvlText w:val="o"/>
      <w:lvlJc w:val="left"/>
      <w:pPr>
        <w:ind w:left="2070" w:hanging="360"/>
      </w:pPr>
      <w:rPr>
        <w:rFonts w:ascii="Courier New" w:hAnsi="Courier New" w:cs="Courier New" w:hint="default"/>
      </w:rPr>
    </w:lvl>
    <w:lvl w:ilvl="2" w:tplc="04100005" w:tentative="1">
      <w:start w:val="1"/>
      <w:numFmt w:val="bullet"/>
      <w:lvlText w:val=""/>
      <w:lvlJc w:val="left"/>
      <w:pPr>
        <w:ind w:left="2790" w:hanging="360"/>
      </w:pPr>
      <w:rPr>
        <w:rFonts w:ascii="Wingdings" w:hAnsi="Wingdings" w:hint="default"/>
      </w:rPr>
    </w:lvl>
    <w:lvl w:ilvl="3" w:tplc="04100001" w:tentative="1">
      <w:start w:val="1"/>
      <w:numFmt w:val="bullet"/>
      <w:lvlText w:val=""/>
      <w:lvlJc w:val="left"/>
      <w:pPr>
        <w:ind w:left="3510" w:hanging="360"/>
      </w:pPr>
      <w:rPr>
        <w:rFonts w:ascii="Symbol" w:hAnsi="Symbol" w:hint="default"/>
      </w:rPr>
    </w:lvl>
    <w:lvl w:ilvl="4" w:tplc="04100003" w:tentative="1">
      <w:start w:val="1"/>
      <w:numFmt w:val="bullet"/>
      <w:lvlText w:val="o"/>
      <w:lvlJc w:val="left"/>
      <w:pPr>
        <w:ind w:left="4230" w:hanging="360"/>
      </w:pPr>
      <w:rPr>
        <w:rFonts w:ascii="Courier New" w:hAnsi="Courier New" w:cs="Courier New" w:hint="default"/>
      </w:rPr>
    </w:lvl>
    <w:lvl w:ilvl="5" w:tplc="04100005" w:tentative="1">
      <w:start w:val="1"/>
      <w:numFmt w:val="bullet"/>
      <w:lvlText w:val=""/>
      <w:lvlJc w:val="left"/>
      <w:pPr>
        <w:ind w:left="4950" w:hanging="360"/>
      </w:pPr>
      <w:rPr>
        <w:rFonts w:ascii="Wingdings" w:hAnsi="Wingdings" w:hint="default"/>
      </w:rPr>
    </w:lvl>
    <w:lvl w:ilvl="6" w:tplc="04100001" w:tentative="1">
      <w:start w:val="1"/>
      <w:numFmt w:val="bullet"/>
      <w:lvlText w:val=""/>
      <w:lvlJc w:val="left"/>
      <w:pPr>
        <w:ind w:left="5670" w:hanging="360"/>
      </w:pPr>
      <w:rPr>
        <w:rFonts w:ascii="Symbol" w:hAnsi="Symbol" w:hint="default"/>
      </w:rPr>
    </w:lvl>
    <w:lvl w:ilvl="7" w:tplc="04100003" w:tentative="1">
      <w:start w:val="1"/>
      <w:numFmt w:val="bullet"/>
      <w:lvlText w:val="o"/>
      <w:lvlJc w:val="left"/>
      <w:pPr>
        <w:ind w:left="6390" w:hanging="360"/>
      </w:pPr>
      <w:rPr>
        <w:rFonts w:ascii="Courier New" w:hAnsi="Courier New" w:cs="Courier New" w:hint="default"/>
      </w:rPr>
    </w:lvl>
    <w:lvl w:ilvl="8" w:tplc="04100005" w:tentative="1">
      <w:start w:val="1"/>
      <w:numFmt w:val="bullet"/>
      <w:lvlText w:val=""/>
      <w:lvlJc w:val="left"/>
      <w:pPr>
        <w:ind w:left="7110" w:hanging="360"/>
      </w:pPr>
      <w:rPr>
        <w:rFonts w:ascii="Wingdings" w:hAnsi="Wingdings" w:hint="default"/>
      </w:rPr>
    </w:lvl>
  </w:abstractNum>
  <w:num w:numId="1">
    <w:abstractNumId w:val="6"/>
  </w:num>
  <w:num w:numId="2">
    <w:abstractNumId w:val="0"/>
  </w:num>
  <w:num w:numId="3">
    <w:abstractNumId w:val="7"/>
  </w:num>
  <w:num w:numId="4">
    <w:abstractNumId w:val="9"/>
  </w:num>
  <w:num w:numId="5">
    <w:abstractNumId w:val="3"/>
  </w:num>
  <w:num w:numId="6">
    <w:abstractNumId w:val="8"/>
  </w:num>
  <w:num w:numId="7">
    <w:abstractNumId w:val="2"/>
  </w:num>
  <w:num w:numId="8">
    <w:abstractNumId w:val="1"/>
  </w:num>
  <w:num w:numId="9">
    <w:abstractNumId w:val="11"/>
  </w:num>
  <w:num w:numId="10">
    <w:abstractNumId w:val="10"/>
  </w:num>
  <w:num w:numId="11">
    <w:abstractNumId w:val="5"/>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hyphenationZone w:val="283"/>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D6B"/>
    <w:rsid w:val="00005975"/>
    <w:rsid w:val="00005C5E"/>
    <w:rsid w:val="000319EC"/>
    <w:rsid w:val="000649F0"/>
    <w:rsid w:val="000B6335"/>
    <w:rsid w:val="000B6F43"/>
    <w:rsid w:val="000D60AC"/>
    <w:rsid w:val="00103743"/>
    <w:rsid w:val="0011522E"/>
    <w:rsid w:val="00164506"/>
    <w:rsid w:val="001659C8"/>
    <w:rsid w:val="00184E49"/>
    <w:rsid w:val="001943AD"/>
    <w:rsid w:val="001B66DF"/>
    <w:rsid w:val="001D2FB7"/>
    <w:rsid w:val="00221521"/>
    <w:rsid w:val="00267AAC"/>
    <w:rsid w:val="00273908"/>
    <w:rsid w:val="0028096F"/>
    <w:rsid w:val="002F5D94"/>
    <w:rsid w:val="003149CE"/>
    <w:rsid w:val="00317973"/>
    <w:rsid w:val="003405AC"/>
    <w:rsid w:val="00366536"/>
    <w:rsid w:val="003720E3"/>
    <w:rsid w:val="00385B5B"/>
    <w:rsid w:val="003E56B5"/>
    <w:rsid w:val="00412B07"/>
    <w:rsid w:val="00417D05"/>
    <w:rsid w:val="00430F58"/>
    <w:rsid w:val="00436201"/>
    <w:rsid w:val="00443FF8"/>
    <w:rsid w:val="00453E4A"/>
    <w:rsid w:val="00455B2A"/>
    <w:rsid w:val="00457673"/>
    <w:rsid w:val="004610A0"/>
    <w:rsid w:val="00480017"/>
    <w:rsid w:val="00487D89"/>
    <w:rsid w:val="00496B53"/>
    <w:rsid w:val="004C2384"/>
    <w:rsid w:val="004C2966"/>
    <w:rsid w:val="004E6359"/>
    <w:rsid w:val="004E7853"/>
    <w:rsid w:val="00525B87"/>
    <w:rsid w:val="005278E4"/>
    <w:rsid w:val="0053442B"/>
    <w:rsid w:val="005373C9"/>
    <w:rsid w:val="0054387E"/>
    <w:rsid w:val="00560380"/>
    <w:rsid w:val="00561347"/>
    <w:rsid w:val="0056516F"/>
    <w:rsid w:val="00596E4F"/>
    <w:rsid w:val="005975A1"/>
    <w:rsid w:val="005A2E62"/>
    <w:rsid w:val="005A6DEA"/>
    <w:rsid w:val="00617CA9"/>
    <w:rsid w:val="00642876"/>
    <w:rsid w:val="00645D25"/>
    <w:rsid w:val="0066328A"/>
    <w:rsid w:val="00667CFB"/>
    <w:rsid w:val="00683588"/>
    <w:rsid w:val="00697762"/>
    <w:rsid w:val="006C4F66"/>
    <w:rsid w:val="006C68A9"/>
    <w:rsid w:val="006D0564"/>
    <w:rsid w:val="006D1153"/>
    <w:rsid w:val="006E3614"/>
    <w:rsid w:val="00727BA1"/>
    <w:rsid w:val="00727E5E"/>
    <w:rsid w:val="00746159"/>
    <w:rsid w:val="00747876"/>
    <w:rsid w:val="0075688A"/>
    <w:rsid w:val="00764250"/>
    <w:rsid w:val="00777CC6"/>
    <w:rsid w:val="007962F0"/>
    <w:rsid w:val="007A34F0"/>
    <w:rsid w:val="007B2089"/>
    <w:rsid w:val="007B48A7"/>
    <w:rsid w:val="007C47B9"/>
    <w:rsid w:val="007D3E38"/>
    <w:rsid w:val="0081134A"/>
    <w:rsid w:val="00813964"/>
    <w:rsid w:val="008303F7"/>
    <w:rsid w:val="00876F5A"/>
    <w:rsid w:val="0088631D"/>
    <w:rsid w:val="008B1013"/>
    <w:rsid w:val="008B209B"/>
    <w:rsid w:val="008D55D8"/>
    <w:rsid w:val="008E38A5"/>
    <w:rsid w:val="00920B8F"/>
    <w:rsid w:val="00933ACA"/>
    <w:rsid w:val="009710DB"/>
    <w:rsid w:val="009A1465"/>
    <w:rsid w:val="009C0577"/>
    <w:rsid w:val="009C0EEA"/>
    <w:rsid w:val="009D2C00"/>
    <w:rsid w:val="009D43D1"/>
    <w:rsid w:val="00A37019"/>
    <w:rsid w:val="00A43938"/>
    <w:rsid w:val="00A46B17"/>
    <w:rsid w:val="00A52707"/>
    <w:rsid w:val="00A74250"/>
    <w:rsid w:val="00A87B1E"/>
    <w:rsid w:val="00AC1329"/>
    <w:rsid w:val="00AE1851"/>
    <w:rsid w:val="00AF411D"/>
    <w:rsid w:val="00B3084B"/>
    <w:rsid w:val="00B323D7"/>
    <w:rsid w:val="00B47176"/>
    <w:rsid w:val="00B5157F"/>
    <w:rsid w:val="00B63A3C"/>
    <w:rsid w:val="00B90FF1"/>
    <w:rsid w:val="00BB586F"/>
    <w:rsid w:val="00BB7E93"/>
    <w:rsid w:val="00C153DB"/>
    <w:rsid w:val="00C16945"/>
    <w:rsid w:val="00C519A3"/>
    <w:rsid w:val="00C66A1F"/>
    <w:rsid w:val="00C77B84"/>
    <w:rsid w:val="00C8527F"/>
    <w:rsid w:val="00C93185"/>
    <w:rsid w:val="00CC2629"/>
    <w:rsid w:val="00CD2E3A"/>
    <w:rsid w:val="00CE1CA8"/>
    <w:rsid w:val="00D1005B"/>
    <w:rsid w:val="00D27995"/>
    <w:rsid w:val="00D3144E"/>
    <w:rsid w:val="00D50D6B"/>
    <w:rsid w:val="00D75261"/>
    <w:rsid w:val="00DA295F"/>
    <w:rsid w:val="00DA488F"/>
    <w:rsid w:val="00DB691A"/>
    <w:rsid w:val="00DC71FB"/>
    <w:rsid w:val="00E20CC2"/>
    <w:rsid w:val="00E6087A"/>
    <w:rsid w:val="00E708DD"/>
    <w:rsid w:val="00EA31AF"/>
    <w:rsid w:val="00EB7CB9"/>
    <w:rsid w:val="00ED6BEA"/>
    <w:rsid w:val="00EE2542"/>
    <w:rsid w:val="00EE2709"/>
    <w:rsid w:val="00EF7DCB"/>
    <w:rsid w:val="00EF7DFE"/>
    <w:rsid w:val="00F2177E"/>
    <w:rsid w:val="00F51BBA"/>
    <w:rsid w:val="00F65940"/>
    <w:rsid w:val="00F70FD4"/>
    <w:rsid w:val="00F85B5F"/>
    <w:rsid w:val="00F86E0F"/>
    <w:rsid w:val="00F871D8"/>
    <w:rsid w:val="00FC1BE2"/>
    <w:rsid w:val="00FD1A1A"/>
    <w:rsid w:val="00FD7669"/>
    <w:rsid w:val="00FF2B3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0866F5B"/>
  <w15:docId w15:val="{12E62C06-8346-44AD-9496-A1D99E459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3102B"/>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99"/>
    <w:qFormat/>
    <w:rsid w:val="007A34F0"/>
    <w:pPr>
      <w:ind w:left="720"/>
      <w:contextualSpacing/>
    </w:pPr>
  </w:style>
  <w:style w:type="paragraph" w:styleId="Intestazione">
    <w:name w:val="header"/>
    <w:basedOn w:val="Normale"/>
    <w:link w:val="IntestazioneCarattere"/>
    <w:uiPriority w:val="99"/>
    <w:unhideWhenUsed/>
    <w:rsid w:val="007A34F0"/>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7A34F0"/>
  </w:style>
  <w:style w:type="paragraph" w:styleId="Pidipagina">
    <w:name w:val="footer"/>
    <w:basedOn w:val="Normale"/>
    <w:link w:val="PidipaginaCarattere"/>
    <w:uiPriority w:val="99"/>
    <w:unhideWhenUsed/>
    <w:rsid w:val="007A34F0"/>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7A34F0"/>
  </w:style>
  <w:style w:type="paragraph" w:styleId="Testonotaapidipagina">
    <w:name w:val="footnote text"/>
    <w:basedOn w:val="Normale"/>
    <w:link w:val="TestonotaapidipaginaCarattere"/>
    <w:uiPriority w:val="99"/>
    <w:semiHidden/>
    <w:unhideWhenUsed/>
    <w:rsid w:val="00D27995"/>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D27995"/>
    <w:rPr>
      <w:sz w:val="20"/>
      <w:szCs w:val="20"/>
    </w:rPr>
  </w:style>
  <w:style w:type="character" w:styleId="Rimandonotaapidipagina">
    <w:name w:val="footnote reference"/>
    <w:basedOn w:val="Carpredefinitoparagrafo"/>
    <w:uiPriority w:val="99"/>
    <w:semiHidden/>
    <w:unhideWhenUsed/>
    <w:rsid w:val="00D27995"/>
    <w:rPr>
      <w:vertAlign w:val="superscript"/>
    </w:rPr>
  </w:style>
  <w:style w:type="paragraph" w:styleId="NormaleWeb">
    <w:name w:val="Normal (Web)"/>
    <w:basedOn w:val="Normale"/>
    <w:uiPriority w:val="99"/>
    <w:unhideWhenUsed/>
    <w:rsid w:val="00436201"/>
    <w:pPr>
      <w:widowControl/>
      <w:spacing w:before="100" w:beforeAutospacing="1" w:after="100" w:afterAutospacing="1" w:line="240" w:lineRule="auto"/>
    </w:pPr>
    <w:rPr>
      <w:rFonts w:ascii="Times New Roman" w:eastAsia="Times New Roman" w:hAnsi="Times New Roman" w:cs="Times New Roman"/>
      <w:sz w:val="24"/>
      <w:szCs w:val="24"/>
      <w:lang w:val="it-IT" w:eastAsia="it-IT"/>
    </w:rPr>
  </w:style>
  <w:style w:type="character" w:styleId="Enfasicorsivo">
    <w:name w:val="Emphasis"/>
    <w:basedOn w:val="Carpredefinitoparagrafo"/>
    <w:uiPriority w:val="20"/>
    <w:qFormat/>
    <w:rsid w:val="00436201"/>
    <w:rPr>
      <w:i/>
      <w:iCs/>
    </w:rPr>
  </w:style>
  <w:style w:type="paragraph" w:styleId="Testofumetto">
    <w:name w:val="Balloon Text"/>
    <w:basedOn w:val="Normale"/>
    <w:link w:val="TestofumettoCarattere"/>
    <w:uiPriority w:val="99"/>
    <w:semiHidden/>
    <w:unhideWhenUsed/>
    <w:rsid w:val="003720E3"/>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3720E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04384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C79391-A103-441D-8ECB-0036504ECF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9</Pages>
  <Words>4361</Words>
  <Characters>24863</Characters>
  <Application>Microsoft Office Word</Application>
  <DocSecurity>0</DocSecurity>
  <Lines>207</Lines>
  <Paragraphs>58</Paragraphs>
  <ScaleCrop>false</ScaleCrop>
  <HeadingPairs>
    <vt:vector size="2" baseType="variant">
      <vt:variant>
        <vt:lpstr>Titolo</vt:lpstr>
      </vt:variant>
      <vt:variant>
        <vt:i4>1</vt:i4>
      </vt:variant>
    </vt:vector>
  </HeadingPairs>
  <TitlesOfParts>
    <vt:vector size="1" baseType="lpstr">
      <vt:lpstr/>
    </vt:vector>
  </TitlesOfParts>
  <Company>Comune di Monza</Company>
  <LinksUpToDate>false</LinksUpToDate>
  <CharactersWithSpaces>29166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Zunino Silvia</dc:creator>
  <cp:lastModifiedBy>CHARLIE</cp:lastModifiedBy>
  <cp:revision>11</cp:revision>
  <cp:lastPrinted>2020-12-11T14:36:00Z</cp:lastPrinted>
  <dcterms:created xsi:type="dcterms:W3CDTF">2020-12-11T15:51:00Z</dcterms:created>
  <dcterms:modified xsi:type="dcterms:W3CDTF">2021-01-12T12:18:00Z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2019-05-13T00:00:00Z</vt:filetime>
  </property>
  <property fmtid="{D5CDD505-2E9C-101B-9397-08002B2CF9AE}" pid="3" name="LastSaved">
    <vt:filetime>2019-05-28T00:00:00Z</vt:filetime>
  </property>
</Properties>
</file>