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60A4" w14:textId="77777777" w:rsidR="002B2EFD" w:rsidRDefault="002B2EFD"/>
    <w:p w14:paraId="19022EC3" w14:textId="77777777" w:rsidR="002B2EFD" w:rsidRDefault="002B2EFD"/>
    <w:p w14:paraId="431BEE31" w14:textId="77777777" w:rsidR="002B2EFD" w:rsidRDefault="002B2EFD"/>
    <w:p w14:paraId="696BC5EC" w14:textId="29E01510" w:rsidR="0054319F" w:rsidRDefault="0054319F" w:rsidP="0054319F">
      <w:pPr>
        <w:pStyle w:val="Default"/>
        <w:ind w:left="5387"/>
        <w:rPr>
          <w:sz w:val="22"/>
          <w:szCs w:val="22"/>
        </w:rPr>
      </w:pPr>
      <w:proofErr w:type="gramStart"/>
      <w:r>
        <w:t xml:space="preserve">Al  </w:t>
      </w:r>
      <w:r>
        <w:rPr>
          <w:sz w:val="22"/>
          <w:szCs w:val="22"/>
        </w:rPr>
        <w:t>Direttore</w:t>
      </w:r>
      <w:proofErr w:type="gramEnd"/>
      <w:r>
        <w:rPr>
          <w:sz w:val="22"/>
          <w:szCs w:val="22"/>
        </w:rPr>
        <w:t xml:space="preserve"> Generale</w:t>
      </w:r>
    </w:p>
    <w:p w14:paraId="0D6BE089" w14:textId="1494CD9F" w:rsidR="0054319F" w:rsidRDefault="0054319F" w:rsidP="0054319F">
      <w:pPr>
        <w:pStyle w:val="Default"/>
        <w:ind w:left="5387"/>
        <w:rPr>
          <w:sz w:val="22"/>
          <w:szCs w:val="22"/>
        </w:rPr>
      </w:pPr>
      <w:r>
        <w:rPr>
          <w:sz w:val="22"/>
          <w:szCs w:val="22"/>
        </w:rPr>
        <w:t xml:space="preserve">Federazione dei Comuni del Camposampierese </w:t>
      </w:r>
    </w:p>
    <w:p w14:paraId="2BA11931" w14:textId="7DD7E534" w:rsidR="0054319F" w:rsidRDefault="0054319F" w:rsidP="0054319F">
      <w:pPr>
        <w:pStyle w:val="Default"/>
        <w:ind w:left="5387"/>
        <w:rPr>
          <w:sz w:val="22"/>
          <w:szCs w:val="22"/>
        </w:rPr>
      </w:pPr>
      <w:r>
        <w:rPr>
          <w:sz w:val="22"/>
          <w:szCs w:val="22"/>
        </w:rPr>
        <w:t>Dott.ssa Anna Giacomelli</w:t>
      </w:r>
    </w:p>
    <w:p w14:paraId="331FDEF8" w14:textId="77777777" w:rsidR="0054319F" w:rsidRDefault="0054319F" w:rsidP="0054319F">
      <w:pPr>
        <w:pStyle w:val="Default"/>
        <w:ind w:left="5387"/>
        <w:rPr>
          <w:sz w:val="22"/>
          <w:szCs w:val="22"/>
        </w:rPr>
      </w:pPr>
    </w:p>
    <w:p w14:paraId="5E8101C9" w14:textId="7787258B" w:rsidR="0054319F" w:rsidRDefault="0054319F" w:rsidP="0054319F">
      <w:pPr>
        <w:pStyle w:val="Default"/>
        <w:ind w:left="5387"/>
        <w:rPr>
          <w:rFonts w:ascii="Verdana" w:hAnsi="Verdana"/>
          <w:color w:val="666666"/>
          <w:sz w:val="18"/>
          <w:szCs w:val="18"/>
          <w:shd w:val="clear" w:color="auto" w:fill="FFFFFF"/>
        </w:rPr>
      </w:pPr>
      <w:r>
        <w:rPr>
          <w:sz w:val="22"/>
          <w:szCs w:val="22"/>
        </w:rPr>
        <w:t xml:space="preserve">PEC: </w:t>
      </w:r>
      <w:r>
        <w:rPr>
          <w:rFonts w:ascii="Verdana" w:hAnsi="Verdana"/>
          <w:color w:val="666666"/>
          <w:sz w:val="18"/>
          <w:szCs w:val="18"/>
          <w:shd w:val="clear" w:color="auto" w:fill="FFFFFF"/>
        </w:rPr>
        <w:t> </w:t>
      </w:r>
      <w:hyperlink r:id="rId4" w:history="1">
        <w:r w:rsidRPr="00AD4396">
          <w:rPr>
            <w:rStyle w:val="Collegamentoipertestuale"/>
            <w:rFonts w:ascii="Verdana" w:hAnsi="Verdana"/>
            <w:sz w:val="18"/>
            <w:szCs w:val="18"/>
            <w:shd w:val="clear" w:color="auto" w:fill="FFFFFF"/>
          </w:rPr>
          <w:t>amministrazione.unionecamposampierese.pd@pecveneto.it</w:t>
        </w:r>
      </w:hyperlink>
    </w:p>
    <w:p w14:paraId="154DD608" w14:textId="77777777" w:rsidR="0054319F" w:rsidRDefault="0054319F" w:rsidP="0054319F">
      <w:pPr>
        <w:pStyle w:val="Default"/>
      </w:pPr>
    </w:p>
    <w:p w14:paraId="6618B1F1" w14:textId="1DE6BB59" w:rsidR="0054319F" w:rsidRDefault="0054319F" w:rsidP="0054319F">
      <w:pPr>
        <w:pStyle w:val="Default"/>
        <w:ind w:left="5387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5" w:history="1">
        <w:r w:rsidRPr="00AD4396">
          <w:rPr>
            <w:rStyle w:val="Collegamentoipertestuale"/>
            <w:sz w:val="22"/>
            <w:szCs w:val="22"/>
          </w:rPr>
          <w:t>anna.giacomelli@fcc.veneto.it</w:t>
        </w:r>
      </w:hyperlink>
    </w:p>
    <w:p w14:paraId="2977190C" w14:textId="77777777" w:rsidR="0054319F" w:rsidRDefault="0054319F" w:rsidP="0054319F">
      <w:pPr>
        <w:pStyle w:val="Default"/>
        <w:rPr>
          <w:sz w:val="22"/>
          <w:szCs w:val="22"/>
        </w:rPr>
      </w:pPr>
    </w:p>
    <w:p w14:paraId="53C0E09A" w14:textId="780D0B18" w:rsidR="002B2EFD" w:rsidRDefault="002B2EFD" w:rsidP="0054319F">
      <w:pPr>
        <w:ind w:left="5387" w:firstLine="6"/>
      </w:pPr>
      <w:r>
        <w:t>Al Direttore dello Sviluppo economico, agricoltura, lavoro, istruzione, agenda digitale di Regione Umbria</w:t>
      </w:r>
    </w:p>
    <w:p w14:paraId="7C2D7601" w14:textId="77777777" w:rsidR="002B2EFD" w:rsidRDefault="002B2EFD" w:rsidP="0054319F">
      <w:pPr>
        <w:ind w:left="5387" w:firstLine="6"/>
      </w:pPr>
      <w:r>
        <w:t xml:space="preserve">Dott. Luigi Rossetti </w:t>
      </w:r>
    </w:p>
    <w:p w14:paraId="78F047F0" w14:textId="610FAD8A" w:rsidR="002B2EFD" w:rsidRDefault="002B2EFD" w:rsidP="0054319F">
      <w:pPr>
        <w:ind w:left="5387" w:firstLine="6"/>
      </w:pPr>
      <w:r>
        <w:t>Al Dirigente del Servizio Infrastrutture tecnologiche digitali di regione Umbria</w:t>
      </w:r>
    </w:p>
    <w:p w14:paraId="7C959821" w14:textId="3C71E28D" w:rsidR="002B2EFD" w:rsidRDefault="002B2EFD" w:rsidP="0054319F">
      <w:pPr>
        <w:ind w:left="5387" w:firstLine="6"/>
      </w:pPr>
      <w:r>
        <w:t xml:space="preserve">Dott. </w:t>
      </w:r>
      <w:r w:rsidR="0054319F">
        <w:t>Sabrina Paolini</w:t>
      </w:r>
      <w:r>
        <w:t xml:space="preserve"> </w:t>
      </w:r>
    </w:p>
    <w:p w14:paraId="4193D531" w14:textId="302E4E5C" w:rsidR="002B2EFD" w:rsidRDefault="002B2EFD" w:rsidP="0054319F">
      <w:pPr>
        <w:ind w:left="5387" w:firstLine="6"/>
      </w:pPr>
      <w:r>
        <w:t xml:space="preserve">PEC: </w:t>
      </w:r>
      <w:hyperlink r:id="rId6" w:history="1">
        <w:r w:rsidRPr="00657BB1">
          <w:rPr>
            <w:rStyle w:val="Collegamentoipertestuale"/>
          </w:rPr>
          <w:t>regione.giunta@postacert.umbria.it</w:t>
        </w:r>
      </w:hyperlink>
      <w:r>
        <w:t xml:space="preserve"> </w:t>
      </w:r>
    </w:p>
    <w:p w14:paraId="72236E37" w14:textId="77777777" w:rsidR="002B2EFD" w:rsidRDefault="002B2EFD" w:rsidP="002B2EFD"/>
    <w:p w14:paraId="651D98E3" w14:textId="5CACC1D1" w:rsidR="002B2EFD" w:rsidRPr="002B2EFD" w:rsidRDefault="002B2EFD" w:rsidP="002B2EFD">
      <w:pPr>
        <w:rPr>
          <w:b/>
          <w:bCs/>
        </w:rPr>
      </w:pPr>
      <w:r w:rsidRPr="002B2EFD">
        <w:rPr>
          <w:b/>
          <w:bCs/>
        </w:rPr>
        <w:t xml:space="preserve">Oggetto: Richiesta di riuso del sistema software </w:t>
      </w:r>
      <w:r w:rsidR="00420594">
        <w:rPr>
          <w:b/>
          <w:bCs/>
        </w:rPr>
        <w:t>SISO per la gestione dei sevizi sociali in forma singola e associata.</w:t>
      </w:r>
    </w:p>
    <w:p w14:paraId="58A0FE35" w14:textId="6546215A" w:rsidR="0054319F" w:rsidRDefault="0054319F" w:rsidP="002B2EFD">
      <w:pPr>
        <w:jc w:val="both"/>
      </w:pPr>
      <w:r>
        <w:t xml:space="preserve">A seguito della Vs comunicazione del 19 agosto 2020, relativa a quanto in oggetto e in accordo a quanto previsto dagli </w:t>
      </w:r>
      <w:r w:rsidR="002B2EFD">
        <w:t xml:space="preserve">artt. 68 e 69 del D.lgs. 7 marzo 2005 n.82 “Codice dell'Amministrazione Digitale”, e successive modifiche </w:t>
      </w:r>
      <w:r w:rsidR="00673FA1">
        <w:t xml:space="preserve">come </w:t>
      </w:r>
      <w:r w:rsidR="002B2EFD">
        <w:t>introdotte dai D.lgs. 30 dicembre 2010 n.235, D.lgs. 26 agosto 2016 n.179 e D.lgs. 18 maggio 2015 n.10, e come indicato in ultimo dalle nuove linee guida AGID del 9 maggio 2019</w:t>
      </w:r>
      <w:r>
        <w:t xml:space="preserve">, con la presente la Società scrivente è disponibile a definire il procedimento di riuso, dopo aver provveduto al riconoscimento dello stesso per le vie brevi </w:t>
      </w:r>
      <w:r w:rsidR="00340825">
        <w:t>ne</w:t>
      </w:r>
      <w:r>
        <w:t>ll’incontro avvenuto con codesta Amministrazione in data 24 agosto, in cui sono state analizzate le fattispecie di interesse per il riuso della soluzione.</w:t>
      </w:r>
    </w:p>
    <w:p w14:paraId="06CDA448" w14:textId="61605770" w:rsidR="00340825" w:rsidRDefault="0054319F" w:rsidP="002B2EFD">
      <w:pPr>
        <w:jc w:val="both"/>
      </w:pPr>
      <w:r>
        <w:t xml:space="preserve">Nello specifico si è analizzato </w:t>
      </w:r>
      <w:r w:rsidR="00340825">
        <w:t>l’allargamento del riuso ai 28 Comuni del territorio, di cui 18 non facenti parte dell’Unione, con la necessità di prevedere atti amministrativi e operativi a copertura dell’interesse collettivo e degli obiettivi delle parti. Questo ha portato a</w:t>
      </w:r>
      <w:r w:rsidR="00381444">
        <w:t>lla necessità di</w:t>
      </w:r>
      <w:r w:rsidR="00340825">
        <w:t xml:space="preserve"> definire un progetto di diffusione integrato con la predisposizione di un’unica piattaforma di servizio per tutte le Amministrazioni coinvolte, che sarà installata presso il DCRU dell’Umbria, ed una unica </w:t>
      </w:r>
      <w:r w:rsidR="006960F1">
        <w:t xml:space="preserve">azione </w:t>
      </w:r>
      <w:r w:rsidR="00340825">
        <w:t>di attivazione della piattaforma e del relativo modello organizzativo dei servizi messo a punto in questo ultimo anno nel progetto SIGESS di Roma Capitale, basato su piattaforma SISO.</w:t>
      </w:r>
      <w:r w:rsidR="006960F1">
        <w:t xml:space="preserve"> Questo consente alla Società scrivente di utilizzare due approcci di interesse. Quello organizzativo di sistemi sociali distribuiti nel territorio tra più Enti o ambiti, e quello di Comunità territoriale o tematica che consente modelli aggregati di collaborazione e condivisione delle risorse secondo i riferimenti OCPA predisposti da </w:t>
      </w:r>
      <w:proofErr w:type="spellStart"/>
      <w:r w:rsidR="006960F1">
        <w:t>AGid</w:t>
      </w:r>
      <w:proofErr w:type="spellEnd"/>
      <w:r w:rsidR="006960F1">
        <w:t xml:space="preserve"> e da Agenzia per la Coesione territoriale.</w:t>
      </w:r>
    </w:p>
    <w:p w14:paraId="2CA1107D" w14:textId="48075474" w:rsidR="006960F1" w:rsidRDefault="006960F1" w:rsidP="002B2EFD">
      <w:pPr>
        <w:jc w:val="both"/>
      </w:pPr>
      <w:r>
        <w:t xml:space="preserve">Questo consentirà di predisporre un progetto congiunto Umbria Digitale e Federazione Camposampierese, finalizzato predisporre la piattaforma SISO per tutti i 28 Comuni, definire un processo di accordo tra gli stessi volto a diventare una Comunità di membri intorno alla pratica Amministrativa </w:t>
      </w:r>
      <w:proofErr w:type="spellStart"/>
      <w:r>
        <w:t>SIgeSS</w:t>
      </w:r>
      <w:proofErr w:type="spellEnd"/>
      <w:r>
        <w:t xml:space="preserve">/SISO e a attivare un </w:t>
      </w:r>
      <w:r>
        <w:lastRenderedPageBreak/>
        <w:t>processo di collaborazione e condivisione del mantenimento della piattaforma stessa con il laboratorio SISO della Regione dell’Umbria gestito da Umbria Digitale secondo quanto previsto dalla DGR 1572/2015.</w:t>
      </w:r>
    </w:p>
    <w:p w14:paraId="6F118347" w14:textId="2A569E53" w:rsidR="00C04193" w:rsidRDefault="006960F1" w:rsidP="002B2EFD">
      <w:pPr>
        <w:jc w:val="both"/>
      </w:pPr>
      <w:r>
        <w:t>Pertanto</w:t>
      </w:r>
      <w:r w:rsidR="00C04193">
        <w:t xml:space="preserve"> a conferma degli accordi a riguardo presi negli incontri</w:t>
      </w:r>
      <w:r>
        <w:t>, entro il corrente mese la Società scrivente, in forza di questo disegno che prevede la costituzione di una Comunità di pratica OCPA intorno al SIS</w:t>
      </w:r>
      <w:r w:rsidR="00C04193">
        <w:t xml:space="preserve">O, il </w:t>
      </w:r>
      <w:r>
        <w:t>rilascio del</w:t>
      </w:r>
      <w:r w:rsidR="00C04193">
        <w:t>lo stesso come servizio ai Comuni</w:t>
      </w:r>
      <w:r>
        <w:t xml:space="preserve"> attivo </w:t>
      </w:r>
      <w:r w:rsidR="00C04193">
        <w:t>comprensivo del personale degli Enti formato all’uso e l’attivazione della piattaforma preso il DCRU Umbria, produrrà un documento tecnico di realizzazione e un  piano di lavoro a riguardo.</w:t>
      </w:r>
    </w:p>
    <w:p w14:paraId="16D50F3B" w14:textId="12E9AFF5" w:rsidR="00C04193" w:rsidRDefault="00C04193" w:rsidP="002B2EFD">
      <w:pPr>
        <w:jc w:val="both"/>
      </w:pPr>
      <w:r>
        <w:t>A completamento del documento tecnico, anche se prodotto separatamente, sarà trasmessa anche una proposta tecnico economica dei servizi e dei costi previsti per la fase successiva di gestione che riguarda, l’utilizzo del DCRU, la manutenzione correttiva del software e l’aggiornamento dello stesso presso il citato DCRU, nonché tutti i servizi di assistenza remata previsti e adeguati al supporto degli utenti.</w:t>
      </w:r>
    </w:p>
    <w:p w14:paraId="65700091" w14:textId="0E46E62E" w:rsidR="00381444" w:rsidRPr="00381444" w:rsidRDefault="00C04193" w:rsidP="00381444">
      <w:pPr>
        <w:jc w:val="both"/>
      </w:pPr>
      <w:r>
        <w:t xml:space="preserve">Resta inteso che, relativamente a quanto previsto dai riferimenti del CAD inerenti </w:t>
      </w:r>
      <w:proofErr w:type="gramStart"/>
      <w:r>
        <w:t>il</w:t>
      </w:r>
      <w:proofErr w:type="gramEnd"/>
      <w:r>
        <w:t xml:space="preserve"> riuso, tale diritto è esercitabile come già riferito nell’incontro del 24 luglio u.s., presso il riferimento del Repository Regionale </w:t>
      </w:r>
      <w:hyperlink r:id="rId7" w:history="1">
        <w:r w:rsidRPr="00381444">
          <w:t>https://github.com/join</w:t>
        </w:r>
      </w:hyperlink>
      <w:r w:rsidRPr="00381444">
        <w:t xml:space="preserve"> , contenente il </w:t>
      </w:r>
      <w:r w:rsidRPr="00381444">
        <w:t xml:space="preserve">materiale e </w:t>
      </w:r>
      <w:r w:rsidRPr="00381444">
        <w:t xml:space="preserve">il software </w:t>
      </w:r>
      <w:proofErr w:type="spellStart"/>
      <w:r w:rsidRPr="00381444">
        <w:t>aggioranto</w:t>
      </w:r>
      <w:proofErr w:type="spellEnd"/>
      <w:r w:rsidRPr="00381444">
        <w:t xml:space="preserve"> periodicamente</w:t>
      </w:r>
      <w:r w:rsidR="00381444" w:rsidRPr="00381444">
        <w:t xml:space="preserve">. Inoltre è possibile per codesta amministrazione poter avere tutte le informazioni che ritiene necessarie, per l’acceso e lo scarico dal Repository, facendo riferimento </w:t>
      </w:r>
      <w:proofErr w:type="spellStart"/>
      <w:r w:rsidR="00381444" w:rsidRPr="00381444">
        <w:t>all’ing</w:t>
      </w:r>
      <w:proofErr w:type="spellEnd"/>
      <w:r w:rsidR="00381444" w:rsidRPr="00381444">
        <w:t>. Francesco Azzola</w:t>
      </w:r>
      <w:r w:rsidRPr="00381444">
        <w:t xml:space="preserve"> (</w:t>
      </w:r>
      <w:hyperlink r:id="rId8" w:history="1">
        <w:r w:rsidRPr="00381444">
          <w:t>francesco.azzola@umbriadigitale.it</w:t>
        </w:r>
      </w:hyperlink>
      <w:r w:rsidRPr="00381444">
        <w:t>)</w:t>
      </w:r>
      <w:r w:rsidR="00381444" w:rsidRPr="00381444">
        <w:t>.</w:t>
      </w:r>
    </w:p>
    <w:p w14:paraId="20D8FB09" w14:textId="0B8D6E8D" w:rsidR="007C5B6B" w:rsidRDefault="00673FA1" w:rsidP="002B2EFD">
      <w:pPr>
        <w:jc w:val="both"/>
      </w:pPr>
      <w:r>
        <w:t xml:space="preserve">Restando in </w:t>
      </w:r>
      <w:r w:rsidR="002B2EFD">
        <w:t>attesa di un cortese riscontro</w:t>
      </w:r>
      <w:r>
        <w:t xml:space="preserve">, l’occasione </w:t>
      </w:r>
      <w:r w:rsidR="002B2EFD">
        <w:t>è gradita per porgere distinti saluti.</w:t>
      </w:r>
    </w:p>
    <w:p w14:paraId="440A1EF8" w14:textId="77777777" w:rsidR="00381444" w:rsidRDefault="00381444" w:rsidP="00381444">
      <w:pPr>
        <w:spacing w:before="120" w:after="0" w:line="240" w:lineRule="auto"/>
        <w:ind w:right="5812"/>
        <w:jc w:val="center"/>
      </w:pPr>
    </w:p>
    <w:p w14:paraId="5352E7AF" w14:textId="77777777" w:rsidR="00381444" w:rsidRDefault="00381444" w:rsidP="00381444">
      <w:pPr>
        <w:spacing w:before="120" w:after="0" w:line="240" w:lineRule="auto"/>
        <w:ind w:right="5812"/>
        <w:jc w:val="center"/>
      </w:pPr>
      <w:r>
        <w:t>L’Amministratore Unico</w:t>
      </w:r>
    </w:p>
    <w:p w14:paraId="2E8F0B61" w14:textId="77777777" w:rsidR="00381444" w:rsidRDefault="00381444" w:rsidP="00381444">
      <w:pPr>
        <w:spacing w:before="120" w:after="0" w:line="240" w:lineRule="auto"/>
        <w:ind w:right="5812"/>
        <w:jc w:val="center"/>
      </w:pPr>
      <w:r>
        <w:t xml:space="preserve">Umbria Digitale </w:t>
      </w:r>
      <w:proofErr w:type="spellStart"/>
      <w:r>
        <w:t>scarl</w:t>
      </w:r>
      <w:proofErr w:type="spellEnd"/>
    </w:p>
    <w:p w14:paraId="40B443CE" w14:textId="77777777" w:rsidR="00381444" w:rsidRDefault="00381444" w:rsidP="00381444">
      <w:pPr>
        <w:spacing w:before="120" w:after="0" w:line="240" w:lineRule="auto"/>
        <w:ind w:right="5810"/>
        <w:jc w:val="center"/>
      </w:pPr>
    </w:p>
    <w:p w14:paraId="5E9A1F2F" w14:textId="77777777" w:rsidR="00381444" w:rsidRDefault="00381444" w:rsidP="00381444">
      <w:pPr>
        <w:spacing w:before="120" w:after="0" w:line="240" w:lineRule="auto"/>
        <w:ind w:right="5810"/>
        <w:jc w:val="center"/>
      </w:pPr>
      <w:r>
        <w:t>Ing. Fortunato Bianconi</w:t>
      </w:r>
    </w:p>
    <w:p w14:paraId="04CF5631" w14:textId="212A4CBA" w:rsidR="00673FA1" w:rsidRDefault="00673FA1" w:rsidP="002B2EFD">
      <w:pPr>
        <w:jc w:val="both"/>
      </w:pPr>
    </w:p>
    <w:p w14:paraId="6ECE3483" w14:textId="16C8B557" w:rsidR="00673FA1" w:rsidRDefault="00673FA1" w:rsidP="002B2EFD">
      <w:pPr>
        <w:jc w:val="both"/>
      </w:pPr>
    </w:p>
    <w:p w14:paraId="2CE18294" w14:textId="77777777" w:rsidR="00381444" w:rsidRDefault="00381444" w:rsidP="002B2EFD">
      <w:pPr>
        <w:jc w:val="both"/>
      </w:pPr>
    </w:p>
    <w:sectPr w:rsidR="003814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1B"/>
    <w:rsid w:val="0022491B"/>
    <w:rsid w:val="002B2EFD"/>
    <w:rsid w:val="00340825"/>
    <w:rsid w:val="00381444"/>
    <w:rsid w:val="00420594"/>
    <w:rsid w:val="0054319F"/>
    <w:rsid w:val="00673FA1"/>
    <w:rsid w:val="006960F1"/>
    <w:rsid w:val="007C5B6B"/>
    <w:rsid w:val="008260C4"/>
    <w:rsid w:val="009E653C"/>
    <w:rsid w:val="00AD44BB"/>
    <w:rsid w:val="00C0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E052"/>
  <w15:chartTrackingRefBased/>
  <w15:docId w15:val="{D5A6DBEF-7B35-4FCA-87DF-AABB262D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B2EF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2EFD"/>
    <w:rPr>
      <w:color w:val="605E5C"/>
      <w:shd w:val="clear" w:color="auto" w:fill="E1DFDD"/>
    </w:rPr>
  </w:style>
  <w:style w:type="paragraph" w:customStyle="1" w:styleId="Default">
    <w:name w:val="Default"/>
    <w:rsid w:val="005431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1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esco.azzola@umbriadigitale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ione.giunta@postacert.umbria.it" TargetMode="External"/><Relationship Id="rId5" Type="http://schemas.openxmlformats.org/officeDocument/2006/relationships/hyperlink" Target="mailto:anna.giacomelli@fcc.veneto.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mministrazione.unionecamposampierese.pd@pecveneto.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CHARLIE</cp:lastModifiedBy>
  <cp:revision>3</cp:revision>
  <dcterms:created xsi:type="dcterms:W3CDTF">2020-10-12T15:16:00Z</dcterms:created>
  <dcterms:modified xsi:type="dcterms:W3CDTF">2020-10-12T16:28:00Z</dcterms:modified>
</cp:coreProperties>
</file>