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C6EB" w14:textId="6B1BDEFF" w:rsidR="005441F9" w:rsidRDefault="00E75888" w:rsidP="00DD7646">
      <w:pPr>
        <w:pStyle w:val="Titolo"/>
      </w:pPr>
      <w:r>
        <w:rPr>
          <w:noProof/>
        </w:rPr>
        <w:drawing>
          <wp:inline distT="0" distB="0" distL="0" distR="0" wp14:anchorId="2746DB1E" wp14:editId="6450D8C0">
            <wp:extent cx="2800350" cy="1575089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8" cy="158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DD7646">
      <w:pPr>
        <w:pStyle w:val="Titolo"/>
      </w:pPr>
    </w:p>
    <w:p w14:paraId="15EC755C" w14:textId="77777777" w:rsidR="00DD7646" w:rsidRDefault="00DD7646" w:rsidP="00DD7646">
      <w:pPr>
        <w:pStyle w:val="Titolo"/>
      </w:pPr>
    </w:p>
    <w:p w14:paraId="589C848B" w14:textId="304BE3CC" w:rsidR="004331E7" w:rsidRDefault="004331E7" w:rsidP="004331E7">
      <w:pPr>
        <w:pStyle w:val="Titolo"/>
        <w:spacing w:before="120"/>
        <w:ind w:left="567"/>
        <w:contextualSpacing w:val="0"/>
        <w:jc w:val="left"/>
        <w:rPr>
          <w:rFonts w:cstheme="majorHAnsi"/>
          <w:color w:val="06519E"/>
          <w:spacing w:val="-15"/>
          <w:sz w:val="48"/>
          <w:szCs w:val="48"/>
        </w:rPr>
      </w:pPr>
      <w:r w:rsidRPr="003A00F5"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  <w:t>Comunità OCPA</w:t>
      </w:r>
      <w:r w:rsidRPr="003A00F5"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  <w:br/>
      </w:r>
      <w:r w:rsidR="00C95192">
        <w:rPr>
          <w:rFonts w:cstheme="majorHAnsi"/>
          <w:b/>
          <w:color w:val="2F5496" w:themeColor="accent5" w:themeShade="BF"/>
          <w:sz w:val="48"/>
          <w:szCs w:val="48"/>
        </w:rPr>
        <w:t>M</w:t>
      </w:r>
      <w:r w:rsidR="00C95192" w:rsidRPr="00614285">
        <w:rPr>
          <w:rFonts w:cstheme="majorHAnsi"/>
          <w:b/>
          <w:color w:val="2F5496" w:themeColor="accent5" w:themeShade="BF"/>
          <w:sz w:val="48"/>
          <w:szCs w:val="48"/>
        </w:rPr>
        <w:t xml:space="preserve">odello di </w:t>
      </w:r>
      <w:r w:rsidR="00C95192">
        <w:rPr>
          <w:rFonts w:cstheme="majorHAnsi"/>
          <w:b/>
          <w:color w:val="2F5496" w:themeColor="accent5" w:themeShade="BF"/>
          <w:sz w:val="48"/>
          <w:szCs w:val="48"/>
        </w:rPr>
        <w:t>realizzazione</w:t>
      </w:r>
      <w:r w:rsidR="00C95192" w:rsidRPr="00614285">
        <w:rPr>
          <w:rFonts w:cstheme="majorHAnsi"/>
          <w:b/>
          <w:color w:val="2F5496" w:themeColor="accent5" w:themeShade="BF"/>
          <w:sz w:val="48"/>
          <w:szCs w:val="48"/>
        </w:rPr>
        <w:t xml:space="preserve"> di una Comunità</w:t>
      </w:r>
    </w:p>
    <w:p w14:paraId="7F1D0BEC" w14:textId="77777777" w:rsidR="004331E7" w:rsidRPr="004331E7" w:rsidRDefault="004331E7" w:rsidP="004331E7"/>
    <w:p w14:paraId="56C6E390" w14:textId="5742F616" w:rsidR="00F532FE" w:rsidRPr="00F532FE" w:rsidRDefault="000A34B4" w:rsidP="00EC45A5">
      <w:pPr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Fase </w:t>
      </w:r>
      <w:r w:rsidR="001834FA">
        <w:rPr>
          <w:b/>
          <w:color w:val="2F5496" w:themeColor="accent5" w:themeShade="BF"/>
          <w:sz w:val="38"/>
          <w:szCs w:val="38"/>
        </w:rPr>
        <w:t>B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1834FA">
        <w:rPr>
          <w:b/>
          <w:color w:val="2F5496" w:themeColor="accent5" w:themeShade="BF"/>
          <w:sz w:val="38"/>
          <w:szCs w:val="38"/>
        </w:rPr>
        <w:t>–</w:t>
      </w:r>
      <w:r w:rsidR="00D31DC7">
        <w:rPr>
          <w:b/>
          <w:color w:val="2F5496" w:themeColor="accent5" w:themeShade="BF"/>
          <w:sz w:val="38"/>
          <w:szCs w:val="38"/>
        </w:rPr>
        <w:t xml:space="preserve"> </w:t>
      </w:r>
      <w:bookmarkStart w:id="1" w:name="_Hlk57544529"/>
      <w:r w:rsidR="00D31DC7" w:rsidRPr="00D31DC7">
        <w:rPr>
          <w:b/>
          <w:color w:val="2F5496" w:themeColor="accent5" w:themeShade="BF"/>
          <w:sz w:val="38"/>
          <w:szCs w:val="38"/>
        </w:rPr>
        <w:t xml:space="preserve">Knowledge management </w:t>
      </w:r>
      <w:bookmarkEnd w:id="1"/>
      <w:r w:rsidR="00D31DC7">
        <w:rPr>
          <w:b/>
          <w:color w:val="2F5496" w:themeColor="accent5" w:themeShade="BF"/>
          <w:sz w:val="38"/>
          <w:szCs w:val="38"/>
        </w:rPr>
        <w:t>di</w:t>
      </w:r>
      <w:r w:rsidR="004331E7">
        <w:rPr>
          <w:b/>
          <w:color w:val="2F5496" w:themeColor="accent5" w:themeShade="BF"/>
          <w:sz w:val="38"/>
          <w:szCs w:val="38"/>
        </w:rPr>
        <w:t xml:space="preserve"> Comunità</w:t>
      </w:r>
    </w:p>
    <w:p w14:paraId="5AF5B6F9" w14:textId="755CDE8C" w:rsidR="00F532FE" w:rsidRPr="00EC45A5" w:rsidRDefault="001834FA" w:rsidP="000E590D">
      <w:pPr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>
        <w:rPr>
          <w:b/>
          <w:color w:val="2F5496" w:themeColor="accent5" w:themeShade="BF"/>
          <w:sz w:val="36"/>
          <w:szCs w:val="48"/>
          <w:u w:val="single"/>
        </w:rPr>
        <w:t>B</w:t>
      </w:r>
      <w:r w:rsidR="006F68B3">
        <w:rPr>
          <w:b/>
          <w:color w:val="2F5496" w:themeColor="accent5" w:themeShade="BF"/>
          <w:sz w:val="36"/>
          <w:szCs w:val="48"/>
          <w:u w:val="single"/>
        </w:rPr>
        <w:t>3</w:t>
      </w:r>
      <w:r w:rsidR="00EC45A5"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6F68B3">
        <w:rPr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09A334F" w14:textId="7002EDDF" w:rsidR="004D7760" w:rsidRDefault="004D7760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B6C7A19" w14:textId="77777777" w:rsidR="004331E7" w:rsidRDefault="004331E7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38733B1" w14:textId="10224682" w:rsidR="001001B4" w:rsidRPr="003A00F5" w:rsidRDefault="001001B4" w:rsidP="001001B4">
      <w:pPr>
        <w:spacing w:before="120" w:after="0" w:line="240" w:lineRule="auto"/>
        <w:ind w:left="567"/>
        <w:rPr>
          <w:rFonts w:cstheme="majorHAnsi"/>
        </w:rPr>
      </w:pPr>
      <w:bookmarkStart w:id="2" w:name="_Hlk81561207"/>
      <w:r w:rsidRPr="003A00F5">
        <w:rPr>
          <w:rFonts w:cstheme="majorHAnsi"/>
        </w:rPr>
        <w:t>Data rilascio:</w:t>
      </w:r>
      <w:r w:rsidR="00E75888">
        <w:rPr>
          <w:rFonts w:cstheme="majorHAnsi"/>
        </w:rPr>
        <w:t>30/11</w:t>
      </w:r>
      <w:r>
        <w:rPr>
          <w:rFonts w:cstheme="majorHAnsi"/>
        </w:rPr>
        <w:t>/2021</w:t>
      </w:r>
    </w:p>
    <w:p w14:paraId="64D6D169" w14:textId="335BC4CB" w:rsidR="001001B4" w:rsidRPr="003A00F5" w:rsidRDefault="001001B4" w:rsidP="001001B4">
      <w:pPr>
        <w:spacing w:before="120" w:after="0" w:line="240" w:lineRule="auto"/>
        <w:ind w:left="567"/>
        <w:rPr>
          <w:rFonts w:cstheme="majorHAnsi"/>
        </w:rPr>
      </w:pPr>
      <w:r w:rsidRPr="003A00F5">
        <w:rPr>
          <w:rFonts w:cstheme="majorHAnsi"/>
        </w:rPr>
        <w:t xml:space="preserve">Versione: </w:t>
      </w:r>
      <w:r>
        <w:rPr>
          <w:rFonts w:cstheme="majorHAnsi"/>
        </w:rPr>
        <w:t>2</w:t>
      </w:r>
      <w:r w:rsidRPr="003A00F5">
        <w:rPr>
          <w:rFonts w:cstheme="majorHAnsi"/>
        </w:rPr>
        <w:t>.0</w:t>
      </w:r>
      <w:r w:rsidR="00E75888">
        <w:rPr>
          <w:rFonts w:cstheme="majorHAnsi"/>
        </w:rPr>
        <w:t xml:space="preserve"> del format</w:t>
      </w:r>
    </w:p>
    <w:bookmarkEnd w:id="2"/>
    <w:p w14:paraId="40423BF5" w14:textId="75BCE0C7" w:rsidR="00DD7646" w:rsidRDefault="00DD7646" w:rsidP="00DD7646">
      <w:r>
        <w:br w:type="page"/>
      </w:r>
    </w:p>
    <w:p w14:paraId="4802EFBC" w14:textId="77777777" w:rsidR="000E590D" w:rsidRDefault="000E590D" w:rsidP="001376B7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itolosommari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17C8E6C1" w14:textId="268B621D" w:rsidR="00DF1C81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91730" w:history="1">
            <w:r w:rsidR="00DF1C81" w:rsidRPr="00DA5709">
              <w:rPr>
                <w:rStyle w:val="Collegamentoipertestuale"/>
                <w:noProof/>
              </w:rPr>
              <w:t>Premessa</w:t>
            </w:r>
            <w:r w:rsidR="00DF1C81">
              <w:rPr>
                <w:noProof/>
                <w:webHidden/>
              </w:rPr>
              <w:tab/>
            </w:r>
            <w:r w:rsidR="00DF1C81">
              <w:rPr>
                <w:noProof/>
                <w:webHidden/>
              </w:rPr>
              <w:fldChar w:fldCharType="begin"/>
            </w:r>
            <w:r w:rsidR="00DF1C81">
              <w:rPr>
                <w:noProof/>
                <w:webHidden/>
              </w:rPr>
              <w:instrText xml:space="preserve"> PAGEREF _Toc91691730 \h </w:instrText>
            </w:r>
            <w:r w:rsidR="00DF1C81">
              <w:rPr>
                <w:noProof/>
                <w:webHidden/>
              </w:rPr>
            </w:r>
            <w:r w:rsidR="00DF1C81">
              <w:rPr>
                <w:noProof/>
                <w:webHidden/>
              </w:rPr>
              <w:fldChar w:fldCharType="separate"/>
            </w:r>
            <w:r w:rsidR="00DF1C81">
              <w:rPr>
                <w:noProof/>
                <w:webHidden/>
              </w:rPr>
              <w:t>3</w:t>
            </w:r>
            <w:r w:rsidR="00DF1C81">
              <w:rPr>
                <w:noProof/>
                <w:webHidden/>
              </w:rPr>
              <w:fldChar w:fldCharType="end"/>
            </w:r>
          </w:hyperlink>
        </w:p>
        <w:p w14:paraId="11494784" w14:textId="4DB0E005" w:rsidR="00DF1C81" w:rsidRDefault="00DF1C81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691731" w:history="1">
            <w:r w:rsidRPr="00DA5709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DA5709">
              <w:rPr>
                <w:rStyle w:val="Collegamentoipertestuale"/>
                <w:noProof/>
              </w:rPr>
              <w:t>La soluzione tecnologica adottata, uso e diffusione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5EC8" w14:textId="6CA08128" w:rsidR="00DF1C81" w:rsidRDefault="00DF1C81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732" w:history="1">
            <w:r w:rsidRPr="00DA5709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DA5709">
              <w:rPr>
                <w:rStyle w:val="Collegamentoipertestuale"/>
                <w:noProof/>
              </w:rPr>
              <w:t>E-learning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F199" w14:textId="53299875" w:rsidR="00DF1C81" w:rsidRDefault="00DF1C81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691733" w:history="1">
            <w:r w:rsidRPr="00DA570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DA5709">
              <w:rPr>
                <w:rStyle w:val="Collegamentoipertestuale"/>
                <w:noProof/>
              </w:rPr>
              <w:t>Modalità di adozione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7DB4" w14:textId="33AEB5F0" w:rsidR="00DF1C81" w:rsidRDefault="00DF1C81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734" w:history="1">
            <w:r w:rsidRPr="00DA5709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DA5709">
              <w:rPr>
                <w:rStyle w:val="Collegamentoipertestuale"/>
                <w:noProof/>
              </w:rPr>
              <w:t>E-learning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5DCC" w14:textId="3B093E3F" w:rsidR="00DF1C81" w:rsidRDefault="00DF1C81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691735" w:history="1">
            <w:r w:rsidRPr="00DA5709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DA5709">
              <w:rPr>
                <w:rStyle w:val="Collegamentoipertestuale"/>
                <w:noProof/>
              </w:rPr>
              <w:t>Strumenti a disposizione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D876" w14:textId="49743B3E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51D73971" w:rsidR="00B62729" w:rsidRPr="001376B7" w:rsidRDefault="00B62729" w:rsidP="001376B7">
      <w:pPr>
        <w:pStyle w:val="Titolo1"/>
      </w:pPr>
      <w:bookmarkStart w:id="3" w:name="_Toc91691730"/>
      <w:r w:rsidRPr="001376B7">
        <w:lastRenderedPageBreak/>
        <w:t>Premessa</w:t>
      </w:r>
      <w:bookmarkEnd w:id="3"/>
    </w:p>
    <w:p w14:paraId="32E6AC9F" w14:textId="02582F18" w:rsidR="009736D6" w:rsidRDefault="000E4A98" w:rsidP="009736D6">
      <w:pPr>
        <w:spacing w:before="120" w:after="0" w:line="240" w:lineRule="auto"/>
        <w:rPr>
          <w:rFonts w:cstheme="majorHAnsi"/>
          <w:i/>
          <w:iCs/>
        </w:rPr>
      </w:pPr>
      <w:bookmarkStart w:id="4" w:name="_Hlk532207513"/>
      <w:r w:rsidRPr="003D39F5">
        <w:rPr>
          <w:rFonts w:cstheme="majorHAnsi"/>
          <w:i/>
          <w:iCs/>
        </w:rPr>
        <w:t xml:space="preserve">Il documento affronta la </w:t>
      </w:r>
      <w:r w:rsidRPr="00212D26">
        <w:rPr>
          <w:rFonts w:cstheme="majorHAnsi"/>
          <w:b/>
          <w:bCs/>
          <w:i/>
          <w:iCs/>
        </w:rPr>
        <w:t>problematica tecnologica</w:t>
      </w:r>
      <w:r>
        <w:rPr>
          <w:rFonts w:cstheme="majorHAnsi"/>
          <w:i/>
          <w:iCs/>
        </w:rPr>
        <w:t xml:space="preserve"> n</w:t>
      </w:r>
      <w:r w:rsidRPr="003D39F5">
        <w:rPr>
          <w:rFonts w:cstheme="majorHAnsi"/>
          <w:i/>
          <w:iCs/>
        </w:rPr>
        <w:t xml:space="preserve">el processo di </w:t>
      </w:r>
      <w:r>
        <w:rPr>
          <w:rFonts w:cstheme="majorHAnsi"/>
          <w:b/>
          <w:bCs/>
          <w:i/>
          <w:iCs/>
          <w:u w:val="single"/>
        </w:rPr>
        <w:t>realizzazione</w:t>
      </w:r>
      <w:r w:rsidRPr="003D39F5">
        <w:rPr>
          <w:rFonts w:cstheme="majorHAnsi"/>
          <w:i/>
          <w:iCs/>
        </w:rPr>
        <w:t xml:space="preserve"> di una Comunità attraverso un percorso </w:t>
      </w:r>
      <w:bookmarkStart w:id="5" w:name="_Hlk81559229"/>
      <w:bookmarkStart w:id="6" w:name="_Hlk81572983"/>
      <w:r w:rsidR="009736D6">
        <w:rPr>
          <w:rFonts w:cstheme="majorHAnsi"/>
          <w:i/>
          <w:iCs/>
        </w:rPr>
        <w:t>attraverso le fasi del ciclo di vita che caratterizza una Comunità</w:t>
      </w:r>
      <w:r w:rsidR="009736D6" w:rsidRPr="003D39F5">
        <w:rPr>
          <w:rFonts w:cstheme="majorHAnsi"/>
          <w:i/>
          <w:iCs/>
        </w:rPr>
        <w:t xml:space="preserve">: Costituzione(A) , Realizzazione (B)  e Gestione (C). </w:t>
      </w:r>
    </w:p>
    <w:p w14:paraId="56791538" w14:textId="3B7C4074" w:rsidR="009736D6" w:rsidRDefault="009736D6" w:rsidP="009736D6">
      <w:pPr>
        <w:spacing w:before="120" w:after="120" w:line="240" w:lineRule="auto"/>
        <w:rPr>
          <w:rFonts w:cstheme="majorHAnsi"/>
          <w:i/>
          <w:iCs/>
        </w:rPr>
      </w:pPr>
      <w:r>
        <w:rPr>
          <w:rFonts w:cstheme="majorHAnsi"/>
          <w:i/>
          <w:iCs/>
        </w:rPr>
        <w:t xml:space="preserve">Obiettivo è supportare  </w:t>
      </w:r>
      <w:bookmarkEnd w:id="5"/>
      <w:r>
        <w:rPr>
          <w:rFonts w:cstheme="majorHAnsi"/>
          <w:i/>
          <w:iCs/>
        </w:rPr>
        <w:t xml:space="preserve">la predisposizione del Piano operativo di realizzazione attraverso </w:t>
      </w:r>
      <w:bookmarkEnd w:id="6"/>
      <w:r>
        <w:rPr>
          <w:rFonts w:cstheme="majorHAnsi"/>
          <w:i/>
          <w:iCs/>
        </w:rPr>
        <w:t>la descrizione degli strumenti digitali adottati dalla comunità a supporto della gestione dei rapporti tra i membri e l’erogazione delle attività e dei servizi previsti.</w:t>
      </w:r>
    </w:p>
    <w:bookmarkEnd w:id="4"/>
    <w:p w14:paraId="03476F09" w14:textId="77777777" w:rsidR="00A3315C" w:rsidRDefault="00A3315C" w:rsidP="00A3315C"/>
    <w:p w14:paraId="7349E67D" w14:textId="60A5F852" w:rsidR="009F5769" w:rsidRPr="00816641" w:rsidRDefault="009F5769" w:rsidP="009F5769">
      <w:pPr>
        <w:spacing w:before="120" w:after="0" w:line="240" w:lineRule="auto"/>
        <w:rPr>
          <w:rFonts w:cstheme="majorHAnsi"/>
          <w:i/>
          <w:iCs/>
        </w:rPr>
      </w:pPr>
      <w:r w:rsidRPr="00816641">
        <w:rPr>
          <w:rFonts w:cstheme="majorHAnsi"/>
          <w:i/>
          <w:iCs/>
        </w:rPr>
        <w:t>.</w:t>
      </w:r>
    </w:p>
    <w:p w14:paraId="3A2F7F2C" w14:textId="77777777" w:rsidR="00DF1C81" w:rsidRDefault="00DF1C81" w:rsidP="00A3315C">
      <w:pPr>
        <w:pStyle w:val="Titolo2"/>
        <w:sectPr w:rsidR="00DF1C81" w:rsidSect="003B309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935" w:right="1134" w:bottom="1850" w:left="1134" w:header="708" w:footer="710" w:gutter="0"/>
          <w:cols w:space="708"/>
          <w:titlePg/>
          <w:docGrid w:linePitch="360"/>
        </w:sectPr>
      </w:pPr>
    </w:p>
    <w:p w14:paraId="56132AC8" w14:textId="77777777" w:rsidR="00DF1C81" w:rsidRDefault="00DF1C81" w:rsidP="00DF1C81">
      <w:pPr>
        <w:pStyle w:val="Titolo2"/>
        <w:numPr>
          <w:ilvl w:val="0"/>
          <w:numId w:val="0"/>
        </w:numPr>
      </w:pPr>
    </w:p>
    <w:p w14:paraId="4FC8E1E9" w14:textId="185D8064" w:rsidR="00AB5443" w:rsidRPr="001376B7" w:rsidRDefault="00EC08CF" w:rsidP="00A3315C">
      <w:pPr>
        <w:pStyle w:val="Titolo2"/>
      </w:pPr>
      <w:bookmarkStart w:id="7" w:name="_Toc91691731"/>
      <w:r>
        <w:t>La soluzione tecnologica</w:t>
      </w:r>
      <w:r w:rsidR="00286871">
        <w:t xml:space="preserve"> </w:t>
      </w:r>
      <w:r w:rsidR="005277DE">
        <w:t>adottata, uso</w:t>
      </w:r>
      <w:r w:rsidR="00286871">
        <w:t xml:space="preserve"> e diffusione</w:t>
      </w:r>
      <w:bookmarkEnd w:id="7"/>
    </w:p>
    <w:p w14:paraId="1C0E4B4A" w14:textId="39660CDD" w:rsidR="00EC08CF" w:rsidRDefault="00843435" w:rsidP="001834FA">
      <w:pPr>
        <w:rPr>
          <w:i/>
          <w:iCs/>
        </w:rPr>
      </w:pPr>
      <w:r w:rsidRPr="00843435">
        <w:rPr>
          <w:i/>
          <w:iCs/>
        </w:rPr>
        <w:t>Descrivere il sistema informativo caratterizzato dai prodotti descritti nel documento A3 del KIT, con le soluzioni tecnologiche indicate e adottate e l’uso che ne viene fatto con una indicazione funzionale delle configurazioni ottimali adottate per assicurare l’accesso ai servizi e alla vita di Comunità.</w:t>
      </w:r>
    </w:p>
    <w:tbl>
      <w:tblPr>
        <w:tblStyle w:val="Grigliatabella"/>
        <w:tblW w:w="12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3117"/>
        <w:gridCol w:w="2984"/>
        <w:gridCol w:w="5103"/>
      </w:tblGrid>
      <w:tr w:rsidR="005277DE" w:rsidRPr="0014568D" w14:paraId="04D22334" w14:textId="77777777" w:rsidTr="005277DE">
        <w:tc>
          <w:tcPr>
            <w:tcW w:w="12900" w:type="dxa"/>
            <w:gridSpan w:val="4"/>
          </w:tcPr>
          <w:p w14:paraId="5109ECE6" w14:textId="34D1519F" w:rsidR="005277DE" w:rsidRPr="0014568D" w:rsidRDefault="005277DE" w:rsidP="00006259">
            <w:pPr>
              <w:pStyle w:val="Titolo3"/>
              <w:numPr>
                <w:ilvl w:val="1"/>
                <w:numId w:val="26"/>
              </w:numPr>
              <w:outlineLvl w:val="2"/>
            </w:pPr>
            <w:bookmarkStart w:id="8" w:name="_Toc91691732"/>
            <w:r w:rsidRPr="0014568D">
              <w:t>E-learning</w:t>
            </w:r>
            <w:bookmarkEnd w:id="8"/>
          </w:p>
        </w:tc>
        <w:bookmarkStart w:id="9" w:name="_Hlk57546096"/>
      </w:tr>
      <w:tr w:rsidR="005277DE" w:rsidRPr="0014568D" w14:paraId="02E7591D" w14:textId="100FBC2C" w:rsidTr="005277DE">
        <w:tc>
          <w:tcPr>
            <w:tcW w:w="1696" w:type="dxa"/>
          </w:tcPr>
          <w:p w14:paraId="0DD30768" w14:textId="77777777" w:rsidR="005277DE" w:rsidRPr="0014568D" w:rsidRDefault="005277DE" w:rsidP="005277DE">
            <w:pPr>
              <w:jc w:val="center"/>
              <w:rPr>
                <w:b/>
                <w:bCs/>
                <w:i/>
                <w:iCs/>
              </w:rPr>
            </w:pPr>
            <w:r w:rsidRPr="0014568D">
              <w:rPr>
                <w:b/>
                <w:bCs/>
                <w:i/>
                <w:iCs/>
              </w:rPr>
              <w:t>Prodotto</w:t>
            </w:r>
          </w:p>
        </w:tc>
        <w:tc>
          <w:tcPr>
            <w:tcW w:w="3117" w:type="dxa"/>
          </w:tcPr>
          <w:p w14:paraId="73CFCB90" w14:textId="77777777" w:rsidR="005277DE" w:rsidRPr="0014568D" w:rsidRDefault="005277DE" w:rsidP="005277DE">
            <w:pPr>
              <w:jc w:val="center"/>
              <w:rPr>
                <w:b/>
                <w:bCs/>
                <w:i/>
                <w:iCs/>
              </w:rPr>
            </w:pPr>
            <w:r w:rsidRPr="0014568D">
              <w:rPr>
                <w:b/>
                <w:bCs/>
                <w:i/>
                <w:iCs/>
              </w:rPr>
              <w:t>Descrizione</w:t>
            </w:r>
          </w:p>
        </w:tc>
        <w:tc>
          <w:tcPr>
            <w:tcW w:w="2984" w:type="dxa"/>
          </w:tcPr>
          <w:p w14:paraId="05C148A7" w14:textId="77777777" w:rsidR="005277DE" w:rsidRPr="0014568D" w:rsidRDefault="005277DE" w:rsidP="005277DE">
            <w:pPr>
              <w:jc w:val="center"/>
              <w:rPr>
                <w:b/>
                <w:bCs/>
                <w:i/>
                <w:iCs/>
              </w:rPr>
            </w:pPr>
            <w:r w:rsidRPr="0014568D">
              <w:rPr>
                <w:b/>
                <w:bCs/>
                <w:i/>
                <w:iCs/>
              </w:rPr>
              <w:t>Utilizzo</w:t>
            </w:r>
            <w:r>
              <w:rPr>
                <w:b/>
                <w:bCs/>
                <w:i/>
                <w:iCs/>
              </w:rPr>
              <w:t xml:space="preserve"> da parte dei membri</w:t>
            </w:r>
          </w:p>
        </w:tc>
        <w:tc>
          <w:tcPr>
            <w:tcW w:w="5103" w:type="dxa"/>
          </w:tcPr>
          <w:p w14:paraId="4DEAA136" w14:textId="7961CECF" w:rsidR="005277DE" w:rsidRPr="0014568D" w:rsidRDefault="005277DE" w:rsidP="005277DE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Utilizzo da parte delle strutture di Comunità</w:t>
            </w:r>
          </w:p>
        </w:tc>
      </w:tr>
      <w:tr w:rsidR="005277DE" w:rsidRPr="0014568D" w14:paraId="0A1EAC5B" w14:textId="14A35883" w:rsidTr="005277DE">
        <w:tc>
          <w:tcPr>
            <w:tcW w:w="1696" w:type="dxa"/>
          </w:tcPr>
          <w:p w14:paraId="00526390" w14:textId="77777777" w:rsidR="005277DE" w:rsidRPr="0014568D" w:rsidRDefault="005277DE" w:rsidP="005277DE"/>
        </w:tc>
        <w:tc>
          <w:tcPr>
            <w:tcW w:w="3117" w:type="dxa"/>
          </w:tcPr>
          <w:p w14:paraId="73C23D5D" w14:textId="51B183A0" w:rsidR="005277DE" w:rsidRPr="0014568D" w:rsidRDefault="00DF1C81" w:rsidP="005277DE">
            <w:r>
              <w:t>Erogato da Umbria Digitale Cedente della soluzione</w:t>
            </w:r>
          </w:p>
        </w:tc>
        <w:tc>
          <w:tcPr>
            <w:tcW w:w="2984" w:type="dxa"/>
          </w:tcPr>
          <w:p w14:paraId="7DB91681" w14:textId="77777777" w:rsidR="005277DE" w:rsidRPr="0014568D" w:rsidRDefault="005277DE" w:rsidP="005277DE"/>
        </w:tc>
        <w:tc>
          <w:tcPr>
            <w:tcW w:w="5103" w:type="dxa"/>
          </w:tcPr>
          <w:p w14:paraId="37AB6E93" w14:textId="77777777" w:rsidR="005277DE" w:rsidRDefault="005277DE" w:rsidP="005277DE">
            <w:pPr>
              <w:jc w:val="left"/>
            </w:pPr>
          </w:p>
          <w:p w14:paraId="79C6B069" w14:textId="77777777" w:rsidR="005277DE" w:rsidRDefault="005277DE" w:rsidP="005277DE">
            <w:pPr>
              <w:jc w:val="left"/>
            </w:pPr>
          </w:p>
          <w:p w14:paraId="5503C86C" w14:textId="77777777" w:rsidR="005277DE" w:rsidRDefault="005277DE" w:rsidP="005277DE">
            <w:pPr>
              <w:jc w:val="left"/>
            </w:pPr>
          </w:p>
          <w:p w14:paraId="388A20FE" w14:textId="566AA9E0" w:rsidR="005277DE" w:rsidRPr="0014568D" w:rsidRDefault="005277DE" w:rsidP="005277DE">
            <w:pPr>
              <w:jc w:val="left"/>
            </w:pPr>
          </w:p>
        </w:tc>
      </w:tr>
      <w:bookmarkEnd w:id="9"/>
    </w:tbl>
    <w:p w14:paraId="113535C4" w14:textId="415C5CF8" w:rsidR="00843435" w:rsidRDefault="00843435" w:rsidP="001834FA"/>
    <w:p w14:paraId="7D0B5F87" w14:textId="77777777" w:rsidR="00DF1C81" w:rsidRDefault="00DF1C81" w:rsidP="001834FA"/>
    <w:p w14:paraId="17FCFCAD" w14:textId="3A3EDEE7" w:rsidR="00EC08CF" w:rsidRPr="001376B7" w:rsidRDefault="00EC08CF" w:rsidP="00A3315C">
      <w:pPr>
        <w:pStyle w:val="Titolo2"/>
      </w:pPr>
      <w:bookmarkStart w:id="10" w:name="_Toc91691733"/>
      <w:r>
        <w:t>Modalità di adozione</w:t>
      </w:r>
      <w:bookmarkEnd w:id="10"/>
    </w:p>
    <w:p w14:paraId="580A9E45" w14:textId="3D4796B9" w:rsidR="00EE00BA" w:rsidRPr="00EE00BA" w:rsidRDefault="00EC08CF" w:rsidP="00EC08CF">
      <w:pPr>
        <w:rPr>
          <w:i/>
          <w:iCs/>
        </w:rPr>
      </w:pPr>
      <w:r w:rsidRPr="00EE00BA">
        <w:rPr>
          <w:i/>
          <w:iCs/>
        </w:rPr>
        <w:t xml:space="preserve">In questo paragrafo sono riportate le informazioni di dettaglio necessarie per </w:t>
      </w:r>
      <w:r w:rsidR="00EE00BA" w:rsidRPr="00EE00BA">
        <w:rPr>
          <w:i/>
          <w:iCs/>
        </w:rPr>
        <w:t>acquisire la soluzione e conoscere il contesto di sviluppo e caratterizzazione delle piattaforme/servizi</w:t>
      </w:r>
    </w:p>
    <w:tbl>
      <w:tblPr>
        <w:tblStyle w:val="Grigliatabella"/>
        <w:tblW w:w="12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1706"/>
        <w:gridCol w:w="2127"/>
        <w:gridCol w:w="2835"/>
        <w:gridCol w:w="4536"/>
      </w:tblGrid>
      <w:tr w:rsidR="005277DE" w:rsidRPr="0014568D" w14:paraId="320BE441" w14:textId="77777777" w:rsidTr="001552B2">
        <w:tc>
          <w:tcPr>
            <w:tcW w:w="12900" w:type="dxa"/>
            <w:gridSpan w:val="5"/>
          </w:tcPr>
          <w:p w14:paraId="536A5A02" w14:textId="77777777" w:rsidR="005277DE" w:rsidRPr="0014568D" w:rsidRDefault="005277DE" w:rsidP="00006259">
            <w:pPr>
              <w:pStyle w:val="Titolo3"/>
              <w:numPr>
                <w:ilvl w:val="1"/>
                <w:numId w:val="26"/>
              </w:numPr>
              <w:outlineLvl w:val="2"/>
            </w:pPr>
            <w:bookmarkStart w:id="11" w:name="_Toc91691734"/>
            <w:r w:rsidRPr="0014568D">
              <w:t>E-learning</w:t>
            </w:r>
            <w:bookmarkEnd w:id="11"/>
          </w:p>
        </w:tc>
      </w:tr>
      <w:tr w:rsidR="00EE00BA" w:rsidRPr="0014568D" w14:paraId="073CB4A7" w14:textId="77777777" w:rsidTr="00EE00BA">
        <w:tc>
          <w:tcPr>
            <w:tcW w:w="1696" w:type="dxa"/>
          </w:tcPr>
          <w:p w14:paraId="0D40702D" w14:textId="77777777" w:rsidR="00EE00BA" w:rsidRPr="0014568D" w:rsidRDefault="00EE00BA" w:rsidP="00EE00BA">
            <w:pPr>
              <w:jc w:val="center"/>
              <w:rPr>
                <w:b/>
                <w:bCs/>
                <w:i/>
                <w:iCs/>
              </w:rPr>
            </w:pPr>
            <w:r w:rsidRPr="0014568D">
              <w:rPr>
                <w:b/>
                <w:bCs/>
                <w:i/>
                <w:iCs/>
              </w:rPr>
              <w:t>Prodotto</w:t>
            </w:r>
          </w:p>
        </w:tc>
        <w:tc>
          <w:tcPr>
            <w:tcW w:w="1706" w:type="dxa"/>
          </w:tcPr>
          <w:p w14:paraId="7C1C2AA9" w14:textId="14AB3CE2" w:rsidR="00EE00BA" w:rsidRPr="0014568D" w:rsidRDefault="00EE00BA" w:rsidP="00EE00B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Licenze commerciali</w:t>
            </w:r>
          </w:p>
        </w:tc>
        <w:tc>
          <w:tcPr>
            <w:tcW w:w="2127" w:type="dxa"/>
          </w:tcPr>
          <w:p w14:paraId="5F9D9E10" w14:textId="4FCA577F" w:rsidR="00EE00BA" w:rsidRPr="0014568D" w:rsidRDefault="00EE00BA" w:rsidP="00EE00B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Licenze pubbliche a riuso</w:t>
            </w:r>
          </w:p>
        </w:tc>
        <w:tc>
          <w:tcPr>
            <w:tcW w:w="2835" w:type="dxa"/>
          </w:tcPr>
          <w:p w14:paraId="38FFFF50" w14:textId="21CABA0E" w:rsidR="00EE00BA" w:rsidRPr="0014568D" w:rsidRDefault="00EE00BA" w:rsidP="00EE00BA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Sviluppi a riuso</w:t>
            </w:r>
          </w:p>
        </w:tc>
        <w:tc>
          <w:tcPr>
            <w:tcW w:w="4536" w:type="dxa"/>
          </w:tcPr>
          <w:p w14:paraId="3CC5B1A4" w14:textId="795075DC" w:rsidR="00EE00BA" w:rsidRPr="0014568D" w:rsidRDefault="00EE00BA" w:rsidP="00EE00BA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Descrizione funzioni/servizi a riuso</w:t>
            </w:r>
          </w:p>
        </w:tc>
      </w:tr>
      <w:tr w:rsidR="005277DE" w:rsidRPr="0014568D" w14:paraId="28C82B49" w14:textId="77777777" w:rsidTr="00EE00BA">
        <w:tc>
          <w:tcPr>
            <w:tcW w:w="1696" w:type="dxa"/>
          </w:tcPr>
          <w:p w14:paraId="3EEB1680" w14:textId="77777777" w:rsidR="005277DE" w:rsidRPr="0014568D" w:rsidRDefault="005277DE" w:rsidP="001552B2"/>
        </w:tc>
        <w:tc>
          <w:tcPr>
            <w:tcW w:w="1706" w:type="dxa"/>
          </w:tcPr>
          <w:p w14:paraId="5BCB104E" w14:textId="77777777" w:rsidR="005277DE" w:rsidRPr="0014568D" w:rsidRDefault="005277DE" w:rsidP="001552B2"/>
        </w:tc>
        <w:tc>
          <w:tcPr>
            <w:tcW w:w="2127" w:type="dxa"/>
          </w:tcPr>
          <w:p w14:paraId="183D5814" w14:textId="77777777" w:rsidR="005277DE" w:rsidRPr="0014568D" w:rsidRDefault="005277DE" w:rsidP="001552B2"/>
        </w:tc>
        <w:tc>
          <w:tcPr>
            <w:tcW w:w="2835" w:type="dxa"/>
          </w:tcPr>
          <w:p w14:paraId="0468C5A5" w14:textId="77777777" w:rsidR="005277DE" w:rsidRDefault="005277DE" w:rsidP="001552B2">
            <w:pPr>
              <w:jc w:val="left"/>
            </w:pPr>
          </w:p>
          <w:p w14:paraId="7246D87D" w14:textId="77777777" w:rsidR="005277DE" w:rsidRDefault="005277DE" w:rsidP="001552B2">
            <w:pPr>
              <w:jc w:val="left"/>
            </w:pPr>
          </w:p>
        </w:tc>
        <w:tc>
          <w:tcPr>
            <w:tcW w:w="4536" w:type="dxa"/>
          </w:tcPr>
          <w:p w14:paraId="509160CD" w14:textId="3D9E5248" w:rsidR="005277DE" w:rsidRDefault="00DF1C81" w:rsidP="001552B2">
            <w:pPr>
              <w:jc w:val="left"/>
            </w:pPr>
            <w:r>
              <w:t xml:space="preserve">Vedi Servizio </w:t>
            </w:r>
            <w:proofErr w:type="spellStart"/>
            <w:r>
              <w:t>E.learning</w:t>
            </w:r>
            <w:proofErr w:type="spellEnd"/>
            <w:r>
              <w:t xml:space="preserve"> Umbria Digitale</w:t>
            </w:r>
          </w:p>
          <w:p w14:paraId="743B7A1A" w14:textId="77777777" w:rsidR="005277DE" w:rsidRPr="0014568D" w:rsidRDefault="005277DE" w:rsidP="001552B2">
            <w:pPr>
              <w:jc w:val="left"/>
            </w:pPr>
          </w:p>
        </w:tc>
      </w:tr>
    </w:tbl>
    <w:p w14:paraId="7988C6E2" w14:textId="77777777" w:rsidR="00EE00BA" w:rsidRDefault="00EC08CF" w:rsidP="00EE00BA">
      <w:r>
        <w:t xml:space="preserve">I materiali e i documenti descritti sono raccolti in un archivio, </w:t>
      </w:r>
      <w:r w:rsidRPr="00EC08CF">
        <w:t>B3.2 Allegato - Modalità di adozion</w:t>
      </w:r>
      <w:r w:rsidR="00EE00BA">
        <w:t>e.</w:t>
      </w:r>
      <w:r w:rsidR="00EE00BA" w:rsidRPr="00EE00BA">
        <w:t xml:space="preserve"> </w:t>
      </w:r>
    </w:p>
    <w:p w14:paraId="4B2E7F52" w14:textId="77777777" w:rsidR="00DF1C81" w:rsidRDefault="00DF1C81" w:rsidP="00A3315C">
      <w:pPr>
        <w:rPr>
          <w:rFonts w:cstheme="majorHAnsi"/>
        </w:rPr>
        <w:sectPr w:rsidR="00DF1C81" w:rsidSect="00DF1C81">
          <w:pgSz w:w="16838" w:h="11906" w:orient="landscape"/>
          <w:pgMar w:top="1134" w:right="1933" w:bottom="1134" w:left="1848" w:header="709" w:footer="709" w:gutter="0"/>
          <w:cols w:space="708"/>
          <w:titlePg/>
          <w:docGrid w:linePitch="360"/>
        </w:sectPr>
      </w:pPr>
    </w:p>
    <w:p w14:paraId="1781F2DD" w14:textId="3EF7E43D" w:rsidR="003B309E" w:rsidRDefault="003B309E" w:rsidP="00A3315C">
      <w:pPr>
        <w:pStyle w:val="Titolo2"/>
      </w:pPr>
      <w:bookmarkStart w:id="12" w:name="_Toc55030655"/>
      <w:bookmarkStart w:id="13" w:name="_Toc57068975"/>
      <w:bookmarkStart w:id="14" w:name="_Toc57456741"/>
      <w:bookmarkStart w:id="15" w:name="_Toc91691735"/>
      <w:r>
        <w:lastRenderedPageBreak/>
        <w:t>Strumenti a disposizione</w:t>
      </w:r>
      <w:bookmarkEnd w:id="12"/>
      <w:bookmarkEnd w:id="13"/>
      <w:bookmarkEnd w:id="14"/>
      <w:bookmarkEnd w:id="15"/>
      <w:r>
        <w:t xml:space="preserve"> </w:t>
      </w:r>
    </w:p>
    <w:p w14:paraId="6F4EC7D2" w14:textId="77777777" w:rsidR="003B309E" w:rsidRDefault="003B309E" w:rsidP="003B309E">
      <w:pPr>
        <w:rPr>
          <w:rFonts w:cstheme="majorHAnsi"/>
        </w:rPr>
      </w:pPr>
    </w:p>
    <w:p w14:paraId="3C54C4B1" w14:textId="77777777" w:rsidR="003B309E" w:rsidRDefault="003B309E" w:rsidP="003B309E">
      <w:pPr>
        <w:rPr>
          <w:rFonts w:cstheme="majorHAnsi"/>
        </w:rPr>
      </w:pPr>
      <w:r>
        <w:rPr>
          <w:rFonts w:cstheme="majorHAnsi"/>
        </w:rPr>
        <w:t>Strumenti a disposizione per curare gli aspetti organizzativi in fase di costituzione di una Comunità</w:t>
      </w:r>
    </w:p>
    <w:p w14:paraId="1B0A8874" w14:textId="77777777" w:rsidR="003B309E" w:rsidRPr="00E7511E" w:rsidRDefault="003B309E" w:rsidP="003B309E">
      <w:pPr>
        <w:ind w:left="567"/>
        <w:jc w:val="left"/>
        <w:rPr>
          <w:rFonts w:cstheme="majorHAnsi"/>
          <w:b/>
          <w:color w:val="2F5496" w:themeColor="accent5" w:themeShade="BF"/>
          <w:sz w:val="38"/>
          <w:szCs w:val="38"/>
        </w:rPr>
      </w:pPr>
      <w:r>
        <w:rPr>
          <w:rFonts w:cstheme="majorHAnsi"/>
        </w:rPr>
        <w:t>Sono presenti nella sezione degli Allegati al documento B2 “</w:t>
      </w:r>
      <w:r w:rsidRPr="00E7511E">
        <w:rPr>
          <w:rFonts w:cstheme="majorHAnsi"/>
        </w:rPr>
        <w:t>Realizzazione organizzativa della Comunità</w:t>
      </w:r>
      <w:r>
        <w:rPr>
          <w:rFonts w:cstheme="majorHAnsi"/>
        </w:rPr>
        <w:t>”</w:t>
      </w:r>
    </w:p>
    <w:p w14:paraId="5A29D4B8" w14:textId="3E872C5C" w:rsidR="00EE00BA" w:rsidRPr="00EC08CF" w:rsidRDefault="003B309E" w:rsidP="00DF1C81">
      <w:pPr>
        <w:jc w:val="center"/>
      </w:pPr>
      <w:r>
        <w:rPr>
          <w:rFonts w:cstheme="majorHAnsi"/>
          <w:b/>
          <w:bCs/>
          <w:i/>
          <w:iCs/>
          <w:color w:val="FF0000"/>
        </w:rPr>
        <w:t>(potrebbero essere gli allegati prodotti dalla sperimentazione prevista dai Pilota)</w:t>
      </w:r>
    </w:p>
    <w:sectPr w:rsidR="00EE00BA" w:rsidRPr="00EC08CF" w:rsidSect="003B309E">
      <w:pgSz w:w="11906" w:h="16838"/>
      <w:pgMar w:top="1935" w:right="1134" w:bottom="1850" w:left="1134" w:header="708" w:footer="7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7AFB" w14:textId="77777777" w:rsidR="002160E7" w:rsidRDefault="002160E7" w:rsidP="00DD7646">
      <w:r>
        <w:separator/>
      </w:r>
    </w:p>
  </w:endnote>
  <w:endnote w:type="continuationSeparator" w:id="0">
    <w:p w14:paraId="7A9F14CA" w14:textId="77777777" w:rsidR="002160E7" w:rsidRDefault="002160E7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55FCA386" w:rsidR="00AA1C18" w:rsidRPr="00A060E2" w:rsidRDefault="00AA1C18">
        <w:pPr>
          <w:pStyle w:val="Pidipagina"/>
          <w:jc w:val="right"/>
          <w:rPr>
            <w:noProof/>
          </w:rPr>
        </w:pPr>
      </w:p>
      <w:p w14:paraId="503CBC04" w14:textId="63FF314E" w:rsidR="00AA1C18" w:rsidRDefault="00EC45A5" w:rsidP="00164742">
        <w:pPr>
          <w:pStyle w:val="Pidipagina"/>
          <w:tabs>
            <w:tab w:val="left" w:pos="2250"/>
          </w:tabs>
          <w:jc w:val="right"/>
        </w:pPr>
        <w:r>
          <w:rPr>
            <w:noProof/>
          </w:rPr>
          <w:tab/>
        </w:r>
        <w:r w:rsidR="00164742">
          <w:rPr>
            <w:noProof/>
            <w:lang w:eastAsia="it-IT"/>
          </w:rPr>
          <w:drawing>
            <wp:anchor distT="0" distB="0" distL="114300" distR="114300" simplePos="0" relativeHeight="251667456" behindDoc="0" locked="0" layoutInCell="1" allowOverlap="1" wp14:anchorId="7D6776CE" wp14:editId="0545C27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1023620" cy="217805"/>
              <wp:effectExtent l="0" t="0" r="5080" b="0"/>
              <wp:wrapNone/>
              <wp:docPr id="5" name="Immagin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620" cy="217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AA1C18">
          <w:t>2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8A54" w14:textId="0874BB6F" w:rsidR="00EC45A5" w:rsidRPr="00EE00BA" w:rsidRDefault="003B309E" w:rsidP="00EE00BA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  <w:r>
      <w:rPr>
        <w:noProof/>
        <w:lang w:eastAsia="it-IT"/>
      </w:rPr>
      <w:t xml:space="preserve"> </w:t>
    </w:r>
    <w:r w:rsidR="00EE00BA">
      <w:rPr>
        <w:noProof/>
        <w:lang w:eastAsia="it-IT"/>
      </w:rPr>
      <w:drawing>
        <wp:anchor distT="0" distB="0" distL="114300" distR="114300" simplePos="0" relativeHeight="251669504" behindDoc="0" locked="0" layoutInCell="1" allowOverlap="1" wp14:anchorId="47CE69CF" wp14:editId="24F65955">
          <wp:simplePos x="0" y="0"/>
          <wp:positionH relativeFrom="column">
            <wp:posOffset>-327660</wp:posOffset>
          </wp:positionH>
          <wp:positionV relativeFrom="paragraph">
            <wp:posOffset>50165</wp:posOffset>
          </wp:positionV>
          <wp:extent cx="1023620" cy="217805"/>
          <wp:effectExtent l="0" t="0" r="5080" b="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8CC9" w14:textId="77777777" w:rsidR="002160E7" w:rsidRDefault="002160E7" w:rsidP="00DD7646">
      <w:bookmarkStart w:id="0" w:name="_Hlk532206960"/>
      <w:bookmarkEnd w:id="0"/>
      <w:r>
        <w:separator/>
      </w:r>
    </w:p>
  </w:footnote>
  <w:footnote w:type="continuationSeparator" w:id="0">
    <w:p w14:paraId="652C5348" w14:textId="77777777" w:rsidR="002160E7" w:rsidRDefault="002160E7" w:rsidP="00DD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E1C8" w14:textId="29134EC3" w:rsidR="00AA1C18" w:rsidRDefault="00AA1C18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AA1C18" w:rsidRDefault="00AA1C18" w:rsidP="00DD7646">
    <w:pPr>
      <w:pStyle w:val="Intestazione"/>
      <w:rPr>
        <w:noProof/>
        <w:lang w:eastAsia="it-IT"/>
      </w:rPr>
    </w:pPr>
  </w:p>
  <w:p w14:paraId="1766A562" w14:textId="77777777" w:rsidR="00AA1C18" w:rsidRDefault="00AA1C18" w:rsidP="00DD7646">
    <w:pPr>
      <w:pStyle w:val="Intestazione"/>
      <w:rPr>
        <w:noProof/>
        <w:lang w:eastAsia="it-IT"/>
      </w:rPr>
    </w:pPr>
  </w:p>
  <w:p w14:paraId="57E3635D" w14:textId="77777777" w:rsidR="00AA1C18" w:rsidRDefault="00AA1C18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1D90" w14:textId="229A6A00" w:rsidR="00AA1C18" w:rsidRDefault="00AA1C18">
    <w:pPr>
      <w:pStyle w:val="Intestazione"/>
    </w:pPr>
    <w:r w:rsidRPr="007C0EEE">
      <w:rPr>
        <w:noProof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7" name="Immagine 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116"/>
    <w:multiLevelType w:val="hybridMultilevel"/>
    <w:tmpl w:val="775221CE"/>
    <w:lvl w:ilvl="0" w:tplc="0410000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abstractNum w:abstractNumId="1" w15:restartNumberingAfterBreak="0">
    <w:nsid w:val="2AB05954"/>
    <w:multiLevelType w:val="hybridMultilevel"/>
    <w:tmpl w:val="3EB654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6588"/>
    <w:multiLevelType w:val="multilevel"/>
    <w:tmpl w:val="B712A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A95655"/>
    <w:multiLevelType w:val="hybridMultilevel"/>
    <w:tmpl w:val="6B1A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F5DC1"/>
    <w:multiLevelType w:val="hybridMultilevel"/>
    <w:tmpl w:val="09904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65AA0"/>
    <w:multiLevelType w:val="hybridMultilevel"/>
    <w:tmpl w:val="F7E6F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461C6"/>
    <w:multiLevelType w:val="hybridMultilevel"/>
    <w:tmpl w:val="773CD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75CA9"/>
    <w:multiLevelType w:val="multilevel"/>
    <w:tmpl w:val="1208181E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F22A50"/>
    <w:multiLevelType w:val="hybridMultilevel"/>
    <w:tmpl w:val="F124B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31D9D"/>
    <w:multiLevelType w:val="hybridMultilevel"/>
    <w:tmpl w:val="9CDE73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10B63"/>
    <w:multiLevelType w:val="hybridMultilevel"/>
    <w:tmpl w:val="42343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13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3"/>
  </w:num>
  <w:num w:numId="33">
    <w:abstractNumId w:val="0"/>
  </w:num>
  <w:num w:numId="34">
    <w:abstractNumId w:val="12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06259"/>
    <w:rsid w:val="00010455"/>
    <w:rsid w:val="00010B4C"/>
    <w:rsid w:val="00012DCB"/>
    <w:rsid w:val="00021020"/>
    <w:rsid w:val="000226E2"/>
    <w:rsid w:val="0002789A"/>
    <w:rsid w:val="00031F5F"/>
    <w:rsid w:val="0003552C"/>
    <w:rsid w:val="00036223"/>
    <w:rsid w:val="000529ED"/>
    <w:rsid w:val="00055775"/>
    <w:rsid w:val="000564A9"/>
    <w:rsid w:val="0006317E"/>
    <w:rsid w:val="0007134D"/>
    <w:rsid w:val="000713E3"/>
    <w:rsid w:val="000849F1"/>
    <w:rsid w:val="000A16A9"/>
    <w:rsid w:val="000A34B4"/>
    <w:rsid w:val="000D7090"/>
    <w:rsid w:val="000E4A98"/>
    <w:rsid w:val="000E530E"/>
    <w:rsid w:val="000E590D"/>
    <w:rsid w:val="000F082C"/>
    <w:rsid w:val="000F2E78"/>
    <w:rsid w:val="000F72E5"/>
    <w:rsid w:val="001001B4"/>
    <w:rsid w:val="00100823"/>
    <w:rsid w:val="00103A2F"/>
    <w:rsid w:val="00121BAD"/>
    <w:rsid w:val="00126539"/>
    <w:rsid w:val="00131A04"/>
    <w:rsid w:val="00132EE1"/>
    <w:rsid w:val="0013750E"/>
    <w:rsid w:val="001376B7"/>
    <w:rsid w:val="0014568D"/>
    <w:rsid w:val="00145D54"/>
    <w:rsid w:val="001557CA"/>
    <w:rsid w:val="00155A74"/>
    <w:rsid w:val="00164742"/>
    <w:rsid w:val="001647B0"/>
    <w:rsid w:val="001714FE"/>
    <w:rsid w:val="00175A97"/>
    <w:rsid w:val="001774D1"/>
    <w:rsid w:val="001834FA"/>
    <w:rsid w:val="0018578C"/>
    <w:rsid w:val="001A1F24"/>
    <w:rsid w:val="001A3C6B"/>
    <w:rsid w:val="001A3E30"/>
    <w:rsid w:val="001A7A8E"/>
    <w:rsid w:val="001C536A"/>
    <w:rsid w:val="001D39BC"/>
    <w:rsid w:val="001E4656"/>
    <w:rsid w:val="001E5217"/>
    <w:rsid w:val="001E631B"/>
    <w:rsid w:val="001F2BD1"/>
    <w:rsid w:val="00212479"/>
    <w:rsid w:val="00212D26"/>
    <w:rsid w:val="00213E83"/>
    <w:rsid w:val="0021609B"/>
    <w:rsid w:val="002160E7"/>
    <w:rsid w:val="002229DC"/>
    <w:rsid w:val="00224A7F"/>
    <w:rsid w:val="0022605C"/>
    <w:rsid w:val="00231DB6"/>
    <w:rsid w:val="0023473B"/>
    <w:rsid w:val="00256A29"/>
    <w:rsid w:val="00265925"/>
    <w:rsid w:val="002857A8"/>
    <w:rsid w:val="00286871"/>
    <w:rsid w:val="0029689B"/>
    <w:rsid w:val="002A07FC"/>
    <w:rsid w:val="002A22F1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D89"/>
    <w:rsid w:val="00311E93"/>
    <w:rsid w:val="00313345"/>
    <w:rsid w:val="00317CB9"/>
    <w:rsid w:val="00324E98"/>
    <w:rsid w:val="00333699"/>
    <w:rsid w:val="00333E2F"/>
    <w:rsid w:val="00350AFC"/>
    <w:rsid w:val="003516D2"/>
    <w:rsid w:val="00356FC4"/>
    <w:rsid w:val="00370837"/>
    <w:rsid w:val="00382BE5"/>
    <w:rsid w:val="00385444"/>
    <w:rsid w:val="003A2026"/>
    <w:rsid w:val="003B1C74"/>
    <w:rsid w:val="003B309E"/>
    <w:rsid w:val="003D1BB4"/>
    <w:rsid w:val="003E380F"/>
    <w:rsid w:val="003F5E1A"/>
    <w:rsid w:val="00400885"/>
    <w:rsid w:val="00402638"/>
    <w:rsid w:val="00410597"/>
    <w:rsid w:val="00430B95"/>
    <w:rsid w:val="00433051"/>
    <w:rsid w:val="004331E7"/>
    <w:rsid w:val="00433EC5"/>
    <w:rsid w:val="004362FA"/>
    <w:rsid w:val="00443C45"/>
    <w:rsid w:val="0045304D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C7162"/>
    <w:rsid w:val="004D2FB9"/>
    <w:rsid w:val="004D621F"/>
    <w:rsid w:val="004D7760"/>
    <w:rsid w:val="004E03CB"/>
    <w:rsid w:val="004E2832"/>
    <w:rsid w:val="004E46C6"/>
    <w:rsid w:val="004F4C14"/>
    <w:rsid w:val="005004DD"/>
    <w:rsid w:val="0050064A"/>
    <w:rsid w:val="0050349A"/>
    <w:rsid w:val="0050752E"/>
    <w:rsid w:val="005277DE"/>
    <w:rsid w:val="00535E1F"/>
    <w:rsid w:val="0054095F"/>
    <w:rsid w:val="00542A1B"/>
    <w:rsid w:val="005441F9"/>
    <w:rsid w:val="00550659"/>
    <w:rsid w:val="005524C3"/>
    <w:rsid w:val="005531D2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0C60"/>
    <w:rsid w:val="00592BF0"/>
    <w:rsid w:val="005970ED"/>
    <w:rsid w:val="005A42CD"/>
    <w:rsid w:val="005B3259"/>
    <w:rsid w:val="005C26FB"/>
    <w:rsid w:val="005C2C3B"/>
    <w:rsid w:val="005E64D1"/>
    <w:rsid w:val="006022DC"/>
    <w:rsid w:val="00621077"/>
    <w:rsid w:val="00642946"/>
    <w:rsid w:val="006432E5"/>
    <w:rsid w:val="00653A7A"/>
    <w:rsid w:val="00670070"/>
    <w:rsid w:val="00683314"/>
    <w:rsid w:val="006833D3"/>
    <w:rsid w:val="006B1B03"/>
    <w:rsid w:val="006B59F8"/>
    <w:rsid w:val="006B6780"/>
    <w:rsid w:val="006C68DD"/>
    <w:rsid w:val="006D7551"/>
    <w:rsid w:val="006F5023"/>
    <w:rsid w:val="006F57A9"/>
    <w:rsid w:val="006F60CA"/>
    <w:rsid w:val="006F68B3"/>
    <w:rsid w:val="007009A4"/>
    <w:rsid w:val="007020CB"/>
    <w:rsid w:val="00735415"/>
    <w:rsid w:val="0073650E"/>
    <w:rsid w:val="00742EF6"/>
    <w:rsid w:val="007528EF"/>
    <w:rsid w:val="007679D9"/>
    <w:rsid w:val="00773DC7"/>
    <w:rsid w:val="00776B6D"/>
    <w:rsid w:val="00786CC8"/>
    <w:rsid w:val="00786D2D"/>
    <w:rsid w:val="007925A9"/>
    <w:rsid w:val="00796CA4"/>
    <w:rsid w:val="007979AF"/>
    <w:rsid w:val="007A3117"/>
    <w:rsid w:val="007A7679"/>
    <w:rsid w:val="007B0D73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37890"/>
    <w:rsid w:val="00843435"/>
    <w:rsid w:val="008536A2"/>
    <w:rsid w:val="008536DB"/>
    <w:rsid w:val="0085656E"/>
    <w:rsid w:val="0086273A"/>
    <w:rsid w:val="00862BE9"/>
    <w:rsid w:val="00867471"/>
    <w:rsid w:val="00877E76"/>
    <w:rsid w:val="0088742D"/>
    <w:rsid w:val="00893F2F"/>
    <w:rsid w:val="008A53F8"/>
    <w:rsid w:val="008E1277"/>
    <w:rsid w:val="008F22B3"/>
    <w:rsid w:val="00914E10"/>
    <w:rsid w:val="009176C2"/>
    <w:rsid w:val="00941895"/>
    <w:rsid w:val="00945207"/>
    <w:rsid w:val="00951910"/>
    <w:rsid w:val="009535D0"/>
    <w:rsid w:val="00955EDE"/>
    <w:rsid w:val="00957268"/>
    <w:rsid w:val="009736D6"/>
    <w:rsid w:val="00982285"/>
    <w:rsid w:val="00984913"/>
    <w:rsid w:val="00987DAD"/>
    <w:rsid w:val="00991AF1"/>
    <w:rsid w:val="009A6E7F"/>
    <w:rsid w:val="009B44BB"/>
    <w:rsid w:val="009B68DD"/>
    <w:rsid w:val="009F0275"/>
    <w:rsid w:val="009F5769"/>
    <w:rsid w:val="00A00B0A"/>
    <w:rsid w:val="00A11057"/>
    <w:rsid w:val="00A1231C"/>
    <w:rsid w:val="00A1252C"/>
    <w:rsid w:val="00A23233"/>
    <w:rsid w:val="00A27BF7"/>
    <w:rsid w:val="00A3315C"/>
    <w:rsid w:val="00A46573"/>
    <w:rsid w:val="00A467D9"/>
    <w:rsid w:val="00A527CE"/>
    <w:rsid w:val="00A540AC"/>
    <w:rsid w:val="00A82D48"/>
    <w:rsid w:val="00A932B2"/>
    <w:rsid w:val="00A93BEC"/>
    <w:rsid w:val="00AA1C18"/>
    <w:rsid w:val="00AA5E7F"/>
    <w:rsid w:val="00AA7E1C"/>
    <w:rsid w:val="00AB2F51"/>
    <w:rsid w:val="00AB5443"/>
    <w:rsid w:val="00AC32F6"/>
    <w:rsid w:val="00AD4035"/>
    <w:rsid w:val="00AD4E94"/>
    <w:rsid w:val="00B023E4"/>
    <w:rsid w:val="00B044BF"/>
    <w:rsid w:val="00B05666"/>
    <w:rsid w:val="00B12B37"/>
    <w:rsid w:val="00B15681"/>
    <w:rsid w:val="00B32479"/>
    <w:rsid w:val="00B344C8"/>
    <w:rsid w:val="00B44893"/>
    <w:rsid w:val="00B5585F"/>
    <w:rsid w:val="00B6005A"/>
    <w:rsid w:val="00B62729"/>
    <w:rsid w:val="00B62D75"/>
    <w:rsid w:val="00B62FA5"/>
    <w:rsid w:val="00B67F47"/>
    <w:rsid w:val="00B7094C"/>
    <w:rsid w:val="00B80A90"/>
    <w:rsid w:val="00B91817"/>
    <w:rsid w:val="00B970E7"/>
    <w:rsid w:val="00BA0D02"/>
    <w:rsid w:val="00BA57B8"/>
    <w:rsid w:val="00BB4033"/>
    <w:rsid w:val="00BB7029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630FF"/>
    <w:rsid w:val="00C67DC9"/>
    <w:rsid w:val="00C7353B"/>
    <w:rsid w:val="00C74731"/>
    <w:rsid w:val="00C80DD9"/>
    <w:rsid w:val="00C80F2D"/>
    <w:rsid w:val="00C82BCC"/>
    <w:rsid w:val="00C91FDB"/>
    <w:rsid w:val="00C93C03"/>
    <w:rsid w:val="00C94EBB"/>
    <w:rsid w:val="00C95192"/>
    <w:rsid w:val="00CB3644"/>
    <w:rsid w:val="00CD2D37"/>
    <w:rsid w:val="00CD3389"/>
    <w:rsid w:val="00CF40F1"/>
    <w:rsid w:val="00CF5BD4"/>
    <w:rsid w:val="00CF6DA9"/>
    <w:rsid w:val="00D12AFC"/>
    <w:rsid w:val="00D15878"/>
    <w:rsid w:val="00D16196"/>
    <w:rsid w:val="00D205B3"/>
    <w:rsid w:val="00D2509C"/>
    <w:rsid w:val="00D30A00"/>
    <w:rsid w:val="00D31DC7"/>
    <w:rsid w:val="00D31DCB"/>
    <w:rsid w:val="00D37968"/>
    <w:rsid w:val="00D42A85"/>
    <w:rsid w:val="00D43C35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11"/>
    <w:rsid w:val="00DD7646"/>
    <w:rsid w:val="00DE31B9"/>
    <w:rsid w:val="00DF020A"/>
    <w:rsid w:val="00DF1C81"/>
    <w:rsid w:val="00E01284"/>
    <w:rsid w:val="00E01569"/>
    <w:rsid w:val="00E02138"/>
    <w:rsid w:val="00E04805"/>
    <w:rsid w:val="00E05E49"/>
    <w:rsid w:val="00E06E98"/>
    <w:rsid w:val="00E14059"/>
    <w:rsid w:val="00E177F9"/>
    <w:rsid w:val="00E223FB"/>
    <w:rsid w:val="00E3429B"/>
    <w:rsid w:val="00E5312E"/>
    <w:rsid w:val="00E60534"/>
    <w:rsid w:val="00E66B40"/>
    <w:rsid w:val="00E75888"/>
    <w:rsid w:val="00E84EA3"/>
    <w:rsid w:val="00E917B0"/>
    <w:rsid w:val="00E972D2"/>
    <w:rsid w:val="00EA7939"/>
    <w:rsid w:val="00EA7B04"/>
    <w:rsid w:val="00EC08CF"/>
    <w:rsid w:val="00EC0A29"/>
    <w:rsid w:val="00EC3560"/>
    <w:rsid w:val="00EC3646"/>
    <w:rsid w:val="00EC45A5"/>
    <w:rsid w:val="00EC5509"/>
    <w:rsid w:val="00EC757B"/>
    <w:rsid w:val="00ED289C"/>
    <w:rsid w:val="00EE00BA"/>
    <w:rsid w:val="00EE2B40"/>
    <w:rsid w:val="00F0040B"/>
    <w:rsid w:val="00F02CA4"/>
    <w:rsid w:val="00F076CE"/>
    <w:rsid w:val="00F1383B"/>
    <w:rsid w:val="00F31C3C"/>
    <w:rsid w:val="00F34A0D"/>
    <w:rsid w:val="00F34D5F"/>
    <w:rsid w:val="00F4296B"/>
    <w:rsid w:val="00F42AD9"/>
    <w:rsid w:val="00F441D2"/>
    <w:rsid w:val="00F45CCB"/>
    <w:rsid w:val="00F46771"/>
    <w:rsid w:val="00F51855"/>
    <w:rsid w:val="00F51E1D"/>
    <w:rsid w:val="00F532FE"/>
    <w:rsid w:val="00F56EA7"/>
    <w:rsid w:val="00F62DBE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0AFC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autoRedefine/>
    <w:uiPriority w:val="9"/>
    <w:unhideWhenUsed/>
    <w:qFormat/>
    <w:rsid w:val="00A3315C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autoRedefine/>
    <w:uiPriority w:val="9"/>
    <w:unhideWhenUsed/>
    <w:qFormat/>
    <w:rsid w:val="00006259"/>
    <w:pPr>
      <w:numPr>
        <w:ilvl w:val="1"/>
      </w:numPr>
      <w:spacing w:before="240" w:after="120" w:line="240" w:lineRule="auto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A3315C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006259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Tabellagriglia5scura-colore4">
    <w:name w:val="Grid Table 5 Dark Accent 4"/>
    <w:basedOn w:val="Tabellanormale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0E4A98"/>
    <w:rPr>
      <w:rFonts w:asciiTheme="majorHAnsi" w:hAnsiTheme="majorHAnsi"/>
    </w:rPr>
  </w:style>
  <w:style w:type="paragraph" w:styleId="Nessunaspaziatura">
    <w:name w:val="No Spacing"/>
    <w:uiPriority w:val="1"/>
    <w:qFormat/>
    <w:rsid w:val="00A3315C"/>
    <w:pPr>
      <w:spacing w:after="0" w:line="240" w:lineRule="auto"/>
      <w:jc w:val="both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3.emf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1C6CD9C0-1D22-4536-9B41-E8F9C93B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Carlo</cp:lastModifiedBy>
  <cp:revision>11</cp:revision>
  <cp:lastPrinted>2018-12-05T16:48:00Z</cp:lastPrinted>
  <dcterms:created xsi:type="dcterms:W3CDTF">2020-11-30T16:33:00Z</dcterms:created>
  <dcterms:modified xsi:type="dcterms:W3CDTF">2021-12-29T16:35:00Z</dcterms:modified>
</cp:coreProperties>
</file>