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53AEF65C" w:rsidR="005441F9" w:rsidRDefault="005441F9" w:rsidP="00DD7646">
      <w:pPr>
        <w:pStyle w:val="Titolo"/>
      </w:pPr>
    </w:p>
    <w:p w14:paraId="15EC755C" w14:textId="490508CF" w:rsidR="00DD7646" w:rsidRDefault="008E25A6" w:rsidP="00DD7646">
      <w:pPr>
        <w:pStyle w:val="Titolo"/>
      </w:pPr>
      <w:r>
        <w:rPr>
          <w:noProof/>
        </w:rPr>
        <w:drawing>
          <wp:inline distT="0" distB="0" distL="0" distR="0" wp14:anchorId="0D15C378" wp14:editId="16F89D4D">
            <wp:extent cx="2800350" cy="157508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248" cy="1589656"/>
                    </a:xfrm>
                    <a:prstGeom prst="rect">
                      <a:avLst/>
                    </a:prstGeom>
                    <a:noFill/>
                    <a:ln>
                      <a:noFill/>
                    </a:ln>
                  </pic:spPr>
                </pic:pic>
              </a:graphicData>
            </a:graphic>
          </wp:inline>
        </w:drawing>
      </w:r>
    </w:p>
    <w:p w14:paraId="648BF2BA" w14:textId="77777777" w:rsidR="00166823" w:rsidRPr="00DB242D" w:rsidRDefault="00166823" w:rsidP="00166823">
      <w:pPr>
        <w:pStyle w:val="Titolo"/>
        <w:spacing w:before="120"/>
        <w:contextualSpacing w:val="0"/>
        <w:rPr>
          <w:rFonts w:asciiTheme="minorHAnsi" w:hAnsiTheme="minorHAnsi" w:cstheme="minorHAnsi"/>
        </w:rPr>
      </w:pPr>
    </w:p>
    <w:p w14:paraId="4F2591D9" w14:textId="77777777" w:rsidR="00166823" w:rsidRDefault="00166823" w:rsidP="00166823">
      <w:pPr>
        <w:ind w:left="567"/>
        <w:rPr>
          <w:rFonts w:cstheme="majorHAnsi"/>
          <w:b/>
          <w:color w:val="2F5496" w:themeColor="accent5" w:themeShade="BF"/>
          <w:sz w:val="48"/>
          <w:szCs w:val="48"/>
        </w:rPr>
      </w:pPr>
      <w:r w:rsidRPr="003A00F5">
        <w:rPr>
          <w:rFonts w:cstheme="majorHAnsi"/>
          <w:b/>
          <w:color w:val="2F5496" w:themeColor="accent5" w:themeShade="BF"/>
          <w:sz w:val="48"/>
          <w:szCs w:val="48"/>
        </w:rPr>
        <w:t>Comunità OCPA</w:t>
      </w:r>
    </w:p>
    <w:p w14:paraId="4CCEC4DB" w14:textId="6F591183" w:rsidR="00166823" w:rsidRDefault="00166823" w:rsidP="00166823">
      <w:pPr>
        <w:ind w:left="567"/>
        <w:rPr>
          <w:rFonts w:cstheme="majorHAnsi"/>
          <w:b/>
          <w:color w:val="2F5496" w:themeColor="accent5" w:themeShade="BF"/>
          <w:sz w:val="48"/>
          <w:szCs w:val="48"/>
        </w:rPr>
      </w:pPr>
      <w:r>
        <w:rPr>
          <w:rFonts w:cstheme="majorHAnsi"/>
          <w:b/>
          <w:color w:val="2F5496" w:themeColor="accent5" w:themeShade="BF"/>
          <w:sz w:val="48"/>
          <w:szCs w:val="48"/>
        </w:rPr>
        <w:t>M</w:t>
      </w:r>
      <w:r w:rsidRPr="00614285">
        <w:rPr>
          <w:rFonts w:cstheme="majorHAnsi"/>
          <w:b/>
          <w:color w:val="2F5496" w:themeColor="accent5" w:themeShade="BF"/>
          <w:sz w:val="48"/>
          <w:szCs w:val="48"/>
        </w:rPr>
        <w:t xml:space="preserve">odello di </w:t>
      </w:r>
      <w:r>
        <w:rPr>
          <w:rFonts w:cstheme="majorHAnsi"/>
          <w:b/>
          <w:color w:val="2F5496" w:themeColor="accent5" w:themeShade="BF"/>
          <w:sz w:val="48"/>
          <w:szCs w:val="48"/>
        </w:rPr>
        <w:t>realizzazione</w:t>
      </w:r>
      <w:r w:rsidRPr="00614285">
        <w:rPr>
          <w:rFonts w:cstheme="majorHAnsi"/>
          <w:b/>
          <w:color w:val="2F5496" w:themeColor="accent5" w:themeShade="BF"/>
          <w:sz w:val="48"/>
          <w:szCs w:val="48"/>
        </w:rPr>
        <w:t xml:space="preserve"> di una Comunità</w:t>
      </w:r>
    </w:p>
    <w:p w14:paraId="05AF7818" w14:textId="77777777" w:rsidR="00166823" w:rsidRDefault="00166823" w:rsidP="00166823">
      <w:pPr>
        <w:ind w:left="567"/>
        <w:jc w:val="left"/>
        <w:rPr>
          <w:b/>
          <w:color w:val="2F5496" w:themeColor="accent5" w:themeShade="BF"/>
          <w:sz w:val="38"/>
          <w:szCs w:val="38"/>
        </w:rPr>
      </w:pPr>
    </w:p>
    <w:p w14:paraId="2B24F665" w14:textId="6DE98BE3" w:rsidR="00166823" w:rsidRPr="00F532FE" w:rsidRDefault="00166823" w:rsidP="00166823">
      <w:pPr>
        <w:ind w:left="567"/>
        <w:jc w:val="left"/>
        <w:rPr>
          <w:b/>
          <w:color w:val="2F5496" w:themeColor="accent5" w:themeShade="BF"/>
          <w:sz w:val="38"/>
          <w:szCs w:val="38"/>
        </w:rPr>
      </w:pPr>
      <w:r w:rsidRPr="00F532FE">
        <w:rPr>
          <w:b/>
          <w:color w:val="2F5496" w:themeColor="accent5" w:themeShade="BF"/>
          <w:sz w:val="38"/>
          <w:szCs w:val="38"/>
        </w:rPr>
        <w:t xml:space="preserve">KIT di riuso Fase </w:t>
      </w:r>
      <w:r>
        <w:rPr>
          <w:b/>
          <w:color w:val="2F5496" w:themeColor="accent5" w:themeShade="BF"/>
          <w:sz w:val="38"/>
          <w:szCs w:val="38"/>
        </w:rPr>
        <w:t>B</w:t>
      </w:r>
      <w:r w:rsidRPr="00F532FE">
        <w:rPr>
          <w:b/>
          <w:color w:val="2F5496" w:themeColor="accent5" w:themeShade="BF"/>
          <w:sz w:val="38"/>
          <w:szCs w:val="38"/>
        </w:rPr>
        <w:t xml:space="preserve"> </w:t>
      </w:r>
      <w:r>
        <w:rPr>
          <w:b/>
          <w:color w:val="2F5496" w:themeColor="accent5" w:themeShade="BF"/>
          <w:sz w:val="38"/>
          <w:szCs w:val="38"/>
        </w:rPr>
        <w:t>–</w:t>
      </w:r>
      <w:r w:rsidRPr="00F532FE">
        <w:rPr>
          <w:b/>
          <w:color w:val="2F5496" w:themeColor="accent5" w:themeShade="BF"/>
          <w:sz w:val="38"/>
          <w:szCs w:val="38"/>
        </w:rPr>
        <w:t xml:space="preserve"> </w:t>
      </w:r>
      <w:r>
        <w:rPr>
          <w:b/>
          <w:color w:val="2F5496" w:themeColor="accent5" w:themeShade="BF"/>
          <w:sz w:val="38"/>
          <w:szCs w:val="38"/>
        </w:rPr>
        <w:t>Comunicazione nella realizzazione della Comunità</w:t>
      </w:r>
    </w:p>
    <w:p w14:paraId="5AF5B6F9" w14:textId="094E3A26" w:rsidR="00F532FE" w:rsidRPr="00EC45A5" w:rsidRDefault="002602AA" w:rsidP="000E590D">
      <w:pPr>
        <w:ind w:left="567"/>
        <w:jc w:val="left"/>
        <w:rPr>
          <w:b/>
          <w:color w:val="2F5496" w:themeColor="accent5" w:themeShade="BF"/>
          <w:sz w:val="36"/>
          <w:szCs w:val="48"/>
          <w:u w:val="single"/>
        </w:rPr>
      </w:pPr>
      <w:r>
        <w:rPr>
          <w:b/>
          <w:color w:val="2F5496" w:themeColor="accent5" w:themeShade="BF"/>
          <w:sz w:val="36"/>
          <w:szCs w:val="48"/>
          <w:u w:val="single"/>
        </w:rPr>
        <w:t>B</w:t>
      </w:r>
      <w:r w:rsidR="002A05EF">
        <w:rPr>
          <w:b/>
          <w:color w:val="2F5496" w:themeColor="accent5" w:themeShade="BF"/>
          <w:sz w:val="36"/>
          <w:szCs w:val="48"/>
          <w:u w:val="single"/>
        </w:rPr>
        <w:t>5</w:t>
      </w:r>
      <w:r w:rsidR="00EC45A5"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2A05EF">
        <w:rPr>
          <w:b/>
          <w:color w:val="2F5496" w:themeColor="accent5" w:themeShade="BF"/>
          <w:sz w:val="36"/>
          <w:szCs w:val="48"/>
          <w:u w:val="single"/>
        </w:rPr>
        <w:t>informativi e formativi</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7E9E4808" w14:textId="36F48F24" w:rsidR="00E4587C" w:rsidRPr="003A00F5" w:rsidRDefault="00E4587C" w:rsidP="00E4587C">
      <w:pPr>
        <w:spacing w:before="120" w:after="0" w:line="240" w:lineRule="auto"/>
        <w:ind w:left="567"/>
        <w:rPr>
          <w:rFonts w:cstheme="majorHAnsi"/>
        </w:rPr>
      </w:pPr>
      <w:bookmarkStart w:id="1" w:name="_Hlk81561207"/>
      <w:r w:rsidRPr="003A00F5">
        <w:rPr>
          <w:rFonts w:cstheme="majorHAnsi"/>
        </w:rPr>
        <w:t>Data rilascio:</w:t>
      </w:r>
      <w:r w:rsidR="008E25A6">
        <w:rPr>
          <w:rFonts w:cstheme="majorHAnsi"/>
        </w:rPr>
        <w:t>30/12</w:t>
      </w:r>
      <w:r>
        <w:rPr>
          <w:rFonts w:cstheme="majorHAnsi"/>
        </w:rPr>
        <w:t>/2021</w:t>
      </w:r>
    </w:p>
    <w:p w14:paraId="193E49CE" w14:textId="0E868D14" w:rsidR="00E4587C" w:rsidRPr="003A00F5" w:rsidRDefault="00E4587C" w:rsidP="00E4587C">
      <w:pPr>
        <w:spacing w:before="120" w:after="0" w:line="240" w:lineRule="auto"/>
        <w:ind w:left="567"/>
        <w:rPr>
          <w:rFonts w:cstheme="majorHAnsi"/>
        </w:rPr>
      </w:pPr>
      <w:r w:rsidRPr="003A00F5">
        <w:rPr>
          <w:rFonts w:cstheme="majorHAnsi"/>
        </w:rPr>
        <w:t xml:space="preserve">Versione: </w:t>
      </w:r>
      <w:r>
        <w:rPr>
          <w:rFonts w:cstheme="majorHAnsi"/>
        </w:rPr>
        <w:t>2</w:t>
      </w:r>
      <w:r w:rsidRPr="003A00F5">
        <w:rPr>
          <w:rFonts w:cstheme="majorHAnsi"/>
        </w:rPr>
        <w:t>.0</w:t>
      </w:r>
      <w:r w:rsidR="008E25A6">
        <w:rPr>
          <w:rFonts w:cstheme="majorHAnsi"/>
        </w:rPr>
        <w:t xml:space="preserve"> del format</w:t>
      </w:r>
    </w:p>
    <w:bookmarkEnd w:id="1"/>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pPr>
            <w:pStyle w:val="Titolosommario"/>
            <w:rPr>
              <w:b w:val="0"/>
            </w:rPr>
          </w:pPr>
          <w:r w:rsidRPr="004A51E0">
            <w:rPr>
              <w:b w:val="0"/>
            </w:rPr>
            <w:t>Sommario</w:t>
          </w:r>
        </w:p>
        <w:p w14:paraId="1704FDDC" w14:textId="688A5407" w:rsidR="00A4614A"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91754791" w:history="1">
            <w:r w:rsidR="00A4614A" w:rsidRPr="000F7943">
              <w:rPr>
                <w:rStyle w:val="Collegamentoipertestuale"/>
                <w:noProof/>
              </w:rPr>
              <w:t>Premessa</w:t>
            </w:r>
            <w:r w:rsidR="00A4614A">
              <w:rPr>
                <w:noProof/>
                <w:webHidden/>
              </w:rPr>
              <w:tab/>
            </w:r>
            <w:r w:rsidR="00A4614A">
              <w:rPr>
                <w:noProof/>
                <w:webHidden/>
              </w:rPr>
              <w:fldChar w:fldCharType="begin"/>
            </w:r>
            <w:r w:rsidR="00A4614A">
              <w:rPr>
                <w:noProof/>
                <w:webHidden/>
              </w:rPr>
              <w:instrText xml:space="preserve"> PAGEREF _Toc91754791 \h </w:instrText>
            </w:r>
            <w:r w:rsidR="00A4614A">
              <w:rPr>
                <w:noProof/>
                <w:webHidden/>
              </w:rPr>
            </w:r>
            <w:r w:rsidR="00A4614A">
              <w:rPr>
                <w:noProof/>
                <w:webHidden/>
              </w:rPr>
              <w:fldChar w:fldCharType="separate"/>
            </w:r>
            <w:r w:rsidR="00A4614A">
              <w:rPr>
                <w:noProof/>
                <w:webHidden/>
              </w:rPr>
              <w:t>2</w:t>
            </w:r>
            <w:r w:rsidR="00A4614A">
              <w:rPr>
                <w:noProof/>
                <w:webHidden/>
              </w:rPr>
              <w:fldChar w:fldCharType="end"/>
            </w:r>
          </w:hyperlink>
        </w:p>
        <w:p w14:paraId="358BADF3" w14:textId="6D3E8EBA" w:rsidR="00A4614A" w:rsidRDefault="00A4614A">
          <w:pPr>
            <w:pStyle w:val="Sommario2"/>
            <w:tabs>
              <w:tab w:val="left" w:pos="600"/>
              <w:tab w:val="right" w:leader="dot" w:pos="9628"/>
            </w:tabs>
            <w:rPr>
              <w:rFonts w:eastAsiaTheme="minorEastAsia" w:cstheme="minorBidi"/>
              <w:b w:val="0"/>
              <w:bCs w:val="0"/>
              <w:noProof/>
              <w:lang w:eastAsia="it-IT"/>
            </w:rPr>
          </w:pPr>
          <w:hyperlink w:anchor="_Toc91754792" w:history="1">
            <w:r w:rsidRPr="000F7943">
              <w:rPr>
                <w:rStyle w:val="Collegamentoipertestuale"/>
                <w:noProof/>
              </w:rPr>
              <w:t>1.</w:t>
            </w:r>
            <w:r>
              <w:rPr>
                <w:rFonts w:eastAsiaTheme="minorEastAsia" w:cstheme="minorBidi"/>
                <w:b w:val="0"/>
                <w:bCs w:val="0"/>
                <w:noProof/>
                <w:lang w:eastAsia="it-IT"/>
              </w:rPr>
              <w:tab/>
            </w:r>
            <w:r w:rsidRPr="000F7943">
              <w:rPr>
                <w:rStyle w:val="Collegamentoipertestuale"/>
                <w:noProof/>
              </w:rPr>
              <w:t>Piano di comunicazione</w:t>
            </w:r>
            <w:r>
              <w:rPr>
                <w:noProof/>
                <w:webHidden/>
              </w:rPr>
              <w:tab/>
            </w:r>
            <w:r>
              <w:rPr>
                <w:noProof/>
                <w:webHidden/>
              </w:rPr>
              <w:fldChar w:fldCharType="begin"/>
            </w:r>
            <w:r>
              <w:rPr>
                <w:noProof/>
                <w:webHidden/>
              </w:rPr>
              <w:instrText xml:space="preserve"> PAGEREF _Toc91754792 \h </w:instrText>
            </w:r>
            <w:r>
              <w:rPr>
                <w:noProof/>
                <w:webHidden/>
              </w:rPr>
            </w:r>
            <w:r>
              <w:rPr>
                <w:noProof/>
                <w:webHidden/>
              </w:rPr>
              <w:fldChar w:fldCharType="separate"/>
            </w:r>
            <w:r>
              <w:rPr>
                <w:noProof/>
                <w:webHidden/>
              </w:rPr>
              <w:t>3</w:t>
            </w:r>
            <w:r>
              <w:rPr>
                <w:noProof/>
                <w:webHidden/>
              </w:rPr>
              <w:fldChar w:fldCharType="end"/>
            </w:r>
          </w:hyperlink>
        </w:p>
        <w:p w14:paraId="4A9D12A0" w14:textId="07869057" w:rsidR="00A4614A" w:rsidRDefault="00A4614A">
          <w:pPr>
            <w:pStyle w:val="Sommario3"/>
            <w:tabs>
              <w:tab w:val="left" w:pos="1000"/>
              <w:tab w:val="right" w:leader="dot" w:pos="9628"/>
            </w:tabs>
            <w:rPr>
              <w:rFonts w:eastAsiaTheme="minorEastAsia" w:cstheme="minorBidi"/>
              <w:noProof/>
              <w:szCs w:val="22"/>
              <w:lang w:eastAsia="it-IT"/>
            </w:rPr>
          </w:pPr>
          <w:hyperlink w:anchor="_Toc91754793" w:history="1">
            <w:r w:rsidRPr="000F7943">
              <w:rPr>
                <w:rStyle w:val="Collegamentoipertestuale"/>
                <w:noProof/>
              </w:rPr>
              <w:t>1.1.</w:t>
            </w:r>
            <w:r>
              <w:rPr>
                <w:rFonts w:eastAsiaTheme="minorEastAsia" w:cstheme="minorBidi"/>
                <w:noProof/>
                <w:szCs w:val="22"/>
                <w:lang w:eastAsia="it-IT"/>
              </w:rPr>
              <w:tab/>
            </w:r>
            <w:r w:rsidRPr="000F7943">
              <w:rPr>
                <w:rStyle w:val="Collegamentoipertestuale"/>
                <w:noProof/>
              </w:rPr>
              <w:t>Grafica coordinata</w:t>
            </w:r>
            <w:r>
              <w:rPr>
                <w:noProof/>
                <w:webHidden/>
              </w:rPr>
              <w:tab/>
            </w:r>
            <w:r>
              <w:rPr>
                <w:noProof/>
                <w:webHidden/>
              </w:rPr>
              <w:fldChar w:fldCharType="begin"/>
            </w:r>
            <w:r>
              <w:rPr>
                <w:noProof/>
                <w:webHidden/>
              </w:rPr>
              <w:instrText xml:space="preserve"> PAGEREF _Toc91754793 \h </w:instrText>
            </w:r>
            <w:r>
              <w:rPr>
                <w:noProof/>
                <w:webHidden/>
              </w:rPr>
            </w:r>
            <w:r>
              <w:rPr>
                <w:noProof/>
                <w:webHidden/>
              </w:rPr>
              <w:fldChar w:fldCharType="separate"/>
            </w:r>
            <w:r>
              <w:rPr>
                <w:noProof/>
                <w:webHidden/>
              </w:rPr>
              <w:t>3</w:t>
            </w:r>
            <w:r>
              <w:rPr>
                <w:noProof/>
                <w:webHidden/>
              </w:rPr>
              <w:fldChar w:fldCharType="end"/>
            </w:r>
          </w:hyperlink>
        </w:p>
        <w:p w14:paraId="06E06BAE" w14:textId="5F6D46BF" w:rsidR="00A4614A" w:rsidRDefault="00A4614A">
          <w:pPr>
            <w:pStyle w:val="Sommario3"/>
            <w:tabs>
              <w:tab w:val="left" w:pos="1000"/>
              <w:tab w:val="right" w:leader="dot" w:pos="9628"/>
            </w:tabs>
            <w:rPr>
              <w:rFonts w:eastAsiaTheme="minorEastAsia" w:cstheme="minorBidi"/>
              <w:noProof/>
              <w:szCs w:val="22"/>
              <w:lang w:eastAsia="it-IT"/>
            </w:rPr>
          </w:pPr>
          <w:hyperlink w:anchor="_Toc91754794" w:history="1">
            <w:r w:rsidRPr="000F7943">
              <w:rPr>
                <w:rStyle w:val="Collegamentoipertestuale"/>
                <w:noProof/>
              </w:rPr>
              <w:t>1.2.</w:t>
            </w:r>
            <w:r>
              <w:rPr>
                <w:rFonts w:eastAsiaTheme="minorEastAsia" w:cstheme="minorBidi"/>
                <w:noProof/>
                <w:szCs w:val="22"/>
                <w:lang w:eastAsia="it-IT"/>
              </w:rPr>
              <w:tab/>
            </w:r>
            <w:r w:rsidRPr="000F7943">
              <w:rPr>
                <w:rStyle w:val="Collegamentoipertestuale"/>
                <w:noProof/>
              </w:rPr>
              <w:t>Obiettivi del Piano di comunicazione interno</w:t>
            </w:r>
            <w:r>
              <w:rPr>
                <w:noProof/>
                <w:webHidden/>
              </w:rPr>
              <w:tab/>
            </w:r>
            <w:r>
              <w:rPr>
                <w:noProof/>
                <w:webHidden/>
              </w:rPr>
              <w:fldChar w:fldCharType="begin"/>
            </w:r>
            <w:r>
              <w:rPr>
                <w:noProof/>
                <w:webHidden/>
              </w:rPr>
              <w:instrText xml:space="preserve"> PAGEREF _Toc91754794 \h </w:instrText>
            </w:r>
            <w:r>
              <w:rPr>
                <w:noProof/>
                <w:webHidden/>
              </w:rPr>
            </w:r>
            <w:r>
              <w:rPr>
                <w:noProof/>
                <w:webHidden/>
              </w:rPr>
              <w:fldChar w:fldCharType="separate"/>
            </w:r>
            <w:r>
              <w:rPr>
                <w:noProof/>
                <w:webHidden/>
              </w:rPr>
              <w:t>3</w:t>
            </w:r>
            <w:r>
              <w:rPr>
                <w:noProof/>
                <w:webHidden/>
              </w:rPr>
              <w:fldChar w:fldCharType="end"/>
            </w:r>
          </w:hyperlink>
        </w:p>
        <w:p w14:paraId="6A8FA6BC" w14:textId="20D6E238" w:rsidR="00A4614A" w:rsidRDefault="00A4614A">
          <w:pPr>
            <w:pStyle w:val="Sommario3"/>
            <w:tabs>
              <w:tab w:val="left" w:pos="1000"/>
              <w:tab w:val="right" w:leader="dot" w:pos="9628"/>
            </w:tabs>
            <w:rPr>
              <w:rFonts w:eastAsiaTheme="minorEastAsia" w:cstheme="minorBidi"/>
              <w:noProof/>
              <w:szCs w:val="22"/>
              <w:lang w:eastAsia="it-IT"/>
            </w:rPr>
          </w:pPr>
          <w:hyperlink w:anchor="_Toc91754795" w:history="1">
            <w:r w:rsidRPr="000F7943">
              <w:rPr>
                <w:rStyle w:val="Collegamentoipertestuale"/>
                <w:noProof/>
              </w:rPr>
              <w:t>1.3.</w:t>
            </w:r>
            <w:r>
              <w:rPr>
                <w:rFonts w:eastAsiaTheme="minorEastAsia" w:cstheme="minorBidi"/>
                <w:noProof/>
                <w:szCs w:val="22"/>
                <w:lang w:eastAsia="it-IT"/>
              </w:rPr>
              <w:tab/>
            </w:r>
            <w:r w:rsidRPr="000F7943">
              <w:rPr>
                <w:rStyle w:val="Collegamentoipertestuale"/>
                <w:noProof/>
              </w:rPr>
              <w:t>Obiettivi del Piano di comunicazione esterna: media mix</w:t>
            </w:r>
            <w:r>
              <w:rPr>
                <w:noProof/>
                <w:webHidden/>
              </w:rPr>
              <w:tab/>
            </w:r>
            <w:r>
              <w:rPr>
                <w:noProof/>
                <w:webHidden/>
              </w:rPr>
              <w:fldChar w:fldCharType="begin"/>
            </w:r>
            <w:r>
              <w:rPr>
                <w:noProof/>
                <w:webHidden/>
              </w:rPr>
              <w:instrText xml:space="preserve"> PAGEREF _Toc91754795 \h </w:instrText>
            </w:r>
            <w:r>
              <w:rPr>
                <w:noProof/>
                <w:webHidden/>
              </w:rPr>
            </w:r>
            <w:r>
              <w:rPr>
                <w:noProof/>
                <w:webHidden/>
              </w:rPr>
              <w:fldChar w:fldCharType="separate"/>
            </w:r>
            <w:r>
              <w:rPr>
                <w:noProof/>
                <w:webHidden/>
              </w:rPr>
              <w:t>3</w:t>
            </w:r>
            <w:r>
              <w:rPr>
                <w:noProof/>
                <w:webHidden/>
              </w:rPr>
              <w:fldChar w:fldCharType="end"/>
            </w:r>
          </w:hyperlink>
        </w:p>
        <w:p w14:paraId="23FC60CD" w14:textId="6A76B733" w:rsidR="00A4614A" w:rsidRDefault="00A4614A">
          <w:pPr>
            <w:pStyle w:val="Sommario2"/>
            <w:tabs>
              <w:tab w:val="left" w:pos="600"/>
              <w:tab w:val="right" w:leader="dot" w:pos="9628"/>
            </w:tabs>
            <w:rPr>
              <w:rFonts w:eastAsiaTheme="minorEastAsia" w:cstheme="minorBidi"/>
              <w:b w:val="0"/>
              <w:bCs w:val="0"/>
              <w:noProof/>
              <w:lang w:eastAsia="it-IT"/>
            </w:rPr>
          </w:pPr>
          <w:hyperlink w:anchor="_Toc91754796" w:history="1">
            <w:r w:rsidRPr="000F7943">
              <w:rPr>
                <w:rStyle w:val="Collegamentoipertestuale"/>
                <w:noProof/>
              </w:rPr>
              <w:t>2.</w:t>
            </w:r>
            <w:r>
              <w:rPr>
                <w:rFonts w:eastAsiaTheme="minorEastAsia" w:cstheme="minorBidi"/>
                <w:b w:val="0"/>
                <w:bCs w:val="0"/>
                <w:noProof/>
                <w:lang w:eastAsia="it-IT"/>
              </w:rPr>
              <w:tab/>
            </w:r>
            <w:r w:rsidRPr="000F7943">
              <w:rPr>
                <w:rStyle w:val="Collegamentoipertestuale"/>
                <w:noProof/>
              </w:rPr>
              <w:t>Piano formativo e/o informativo</w:t>
            </w:r>
            <w:r>
              <w:rPr>
                <w:noProof/>
                <w:webHidden/>
              </w:rPr>
              <w:tab/>
            </w:r>
            <w:r>
              <w:rPr>
                <w:noProof/>
                <w:webHidden/>
              </w:rPr>
              <w:fldChar w:fldCharType="begin"/>
            </w:r>
            <w:r>
              <w:rPr>
                <w:noProof/>
                <w:webHidden/>
              </w:rPr>
              <w:instrText xml:space="preserve"> PAGEREF _Toc91754796 \h </w:instrText>
            </w:r>
            <w:r>
              <w:rPr>
                <w:noProof/>
                <w:webHidden/>
              </w:rPr>
            </w:r>
            <w:r>
              <w:rPr>
                <w:noProof/>
                <w:webHidden/>
              </w:rPr>
              <w:fldChar w:fldCharType="separate"/>
            </w:r>
            <w:r>
              <w:rPr>
                <w:noProof/>
                <w:webHidden/>
              </w:rPr>
              <w:t>4</w:t>
            </w:r>
            <w:r>
              <w:rPr>
                <w:noProof/>
                <w:webHidden/>
              </w:rPr>
              <w:fldChar w:fldCharType="end"/>
            </w:r>
          </w:hyperlink>
        </w:p>
        <w:p w14:paraId="241A5E88" w14:textId="3A7E6DA6" w:rsidR="00A4614A" w:rsidRDefault="00A4614A">
          <w:pPr>
            <w:pStyle w:val="Sommario3"/>
            <w:tabs>
              <w:tab w:val="left" w:pos="1000"/>
              <w:tab w:val="right" w:leader="dot" w:pos="9628"/>
            </w:tabs>
            <w:rPr>
              <w:rFonts w:eastAsiaTheme="minorEastAsia" w:cstheme="minorBidi"/>
              <w:noProof/>
              <w:szCs w:val="22"/>
              <w:lang w:eastAsia="it-IT"/>
            </w:rPr>
          </w:pPr>
          <w:hyperlink w:anchor="_Toc91754797" w:history="1">
            <w:r w:rsidRPr="000F7943">
              <w:rPr>
                <w:rStyle w:val="Collegamentoipertestuale"/>
                <w:noProof/>
              </w:rPr>
              <w:t>2.1.</w:t>
            </w:r>
            <w:r>
              <w:rPr>
                <w:rFonts w:eastAsiaTheme="minorEastAsia" w:cstheme="minorBidi"/>
                <w:noProof/>
                <w:szCs w:val="22"/>
                <w:lang w:eastAsia="it-IT"/>
              </w:rPr>
              <w:tab/>
            </w:r>
            <w:r w:rsidRPr="000F7943">
              <w:rPr>
                <w:rStyle w:val="Collegamentoipertestuale"/>
                <w:noProof/>
              </w:rPr>
              <w:t>Obiettivi e strategia</w:t>
            </w:r>
            <w:r>
              <w:rPr>
                <w:noProof/>
                <w:webHidden/>
              </w:rPr>
              <w:tab/>
            </w:r>
            <w:r>
              <w:rPr>
                <w:noProof/>
                <w:webHidden/>
              </w:rPr>
              <w:fldChar w:fldCharType="begin"/>
            </w:r>
            <w:r>
              <w:rPr>
                <w:noProof/>
                <w:webHidden/>
              </w:rPr>
              <w:instrText xml:space="preserve"> PAGEREF _Toc91754797 \h </w:instrText>
            </w:r>
            <w:r>
              <w:rPr>
                <w:noProof/>
                <w:webHidden/>
              </w:rPr>
            </w:r>
            <w:r>
              <w:rPr>
                <w:noProof/>
                <w:webHidden/>
              </w:rPr>
              <w:fldChar w:fldCharType="separate"/>
            </w:r>
            <w:r>
              <w:rPr>
                <w:noProof/>
                <w:webHidden/>
              </w:rPr>
              <w:t>4</w:t>
            </w:r>
            <w:r>
              <w:rPr>
                <w:noProof/>
                <w:webHidden/>
              </w:rPr>
              <w:fldChar w:fldCharType="end"/>
            </w:r>
          </w:hyperlink>
        </w:p>
        <w:p w14:paraId="22A95AE1" w14:textId="525DCA5C" w:rsidR="00A4614A" w:rsidRDefault="00A4614A">
          <w:pPr>
            <w:pStyle w:val="Sommario3"/>
            <w:tabs>
              <w:tab w:val="left" w:pos="1000"/>
              <w:tab w:val="right" w:leader="dot" w:pos="9628"/>
            </w:tabs>
            <w:rPr>
              <w:rFonts w:eastAsiaTheme="minorEastAsia" w:cstheme="minorBidi"/>
              <w:noProof/>
              <w:szCs w:val="22"/>
              <w:lang w:eastAsia="it-IT"/>
            </w:rPr>
          </w:pPr>
          <w:hyperlink w:anchor="_Toc91754798" w:history="1">
            <w:r w:rsidRPr="000F7943">
              <w:rPr>
                <w:rStyle w:val="Collegamentoipertestuale"/>
                <w:noProof/>
              </w:rPr>
              <w:t>2.2.</w:t>
            </w:r>
            <w:r>
              <w:rPr>
                <w:rFonts w:eastAsiaTheme="minorEastAsia" w:cstheme="minorBidi"/>
                <w:noProof/>
                <w:szCs w:val="22"/>
                <w:lang w:eastAsia="it-IT"/>
              </w:rPr>
              <w:tab/>
            </w:r>
            <w:r w:rsidRPr="000F7943">
              <w:rPr>
                <w:rStyle w:val="Collegamentoipertestuale"/>
                <w:noProof/>
              </w:rPr>
              <w:t>Ambiti della formazione e/o informazione</w:t>
            </w:r>
            <w:r>
              <w:rPr>
                <w:noProof/>
                <w:webHidden/>
              </w:rPr>
              <w:tab/>
            </w:r>
            <w:r>
              <w:rPr>
                <w:noProof/>
                <w:webHidden/>
              </w:rPr>
              <w:fldChar w:fldCharType="begin"/>
            </w:r>
            <w:r>
              <w:rPr>
                <w:noProof/>
                <w:webHidden/>
              </w:rPr>
              <w:instrText xml:space="preserve"> PAGEREF _Toc91754798 \h </w:instrText>
            </w:r>
            <w:r>
              <w:rPr>
                <w:noProof/>
                <w:webHidden/>
              </w:rPr>
            </w:r>
            <w:r>
              <w:rPr>
                <w:noProof/>
                <w:webHidden/>
              </w:rPr>
              <w:fldChar w:fldCharType="separate"/>
            </w:r>
            <w:r>
              <w:rPr>
                <w:noProof/>
                <w:webHidden/>
              </w:rPr>
              <w:t>4</w:t>
            </w:r>
            <w:r>
              <w:rPr>
                <w:noProof/>
                <w:webHidden/>
              </w:rPr>
              <w:fldChar w:fldCharType="end"/>
            </w:r>
          </w:hyperlink>
        </w:p>
        <w:p w14:paraId="56102A8D" w14:textId="30A2EE6A" w:rsidR="00A4614A" w:rsidRDefault="00A4614A">
          <w:pPr>
            <w:pStyle w:val="Sommario3"/>
            <w:tabs>
              <w:tab w:val="left" w:pos="1000"/>
              <w:tab w:val="right" w:leader="dot" w:pos="9628"/>
            </w:tabs>
            <w:rPr>
              <w:rFonts w:eastAsiaTheme="minorEastAsia" w:cstheme="minorBidi"/>
              <w:noProof/>
              <w:szCs w:val="22"/>
              <w:lang w:eastAsia="it-IT"/>
            </w:rPr>
          </w:pPr>
          <w:hyperlink w:anchor="_Toc91754799" w:history="1">
            <w:r w:rsidRPr="000F7943">
              <w:rPr>
                <w:rStyle w:val="Collegamentoipertestuale"/>
                <w:noProof/>
              </w:rPr>
              <w:t>2.3.</w:t>
            </w:r>
            <w:r>
              <w:rPr>
                <w:rFonts w:eastAsiaTheme="minorEastAsia" w:cstheme="minorBidi"/>
                <w:noProof/>
                <w:szCs w:val="22"/>
                <w:lang w:eastAsia="it-IT"/>
              </w:rPr>
              <w:tab/>
            </w:r>
            <w:r w:rsidRPr="000F7943">
              <w:rPr>
                <w:rStyle w:val="Collegamentoipertestuale"/>
                <w:noProof/>
              </w:rPr>
              <w:t>Comunità del piano di comunicazione</w:t>
            </w:r>
            <w:r>
              <w:rPr>
                <w:noProof/>
                <w:webHidden/>
              </w:rPr>
              <w:tab/>
            </w:r>
            <w:r>
              <w:rPr>
                <w:noProof/>
                <w:webHidden/>
              </w:rPr>
              <w:fldChar w:fldCharType="begin"/>
            </w:r>
            <w:r>
              <w:rPr>
                <w:noProof/>
                <w:webHidden/>
              </w:rPr>
              <w:instrText xml:space="preserve"> PAGEREF _Toc91754799 \h </w:instrText>
            </w:r>
            <w:r>
              <w:rPr>
                <w:noProof/>
                <w:webHidden/>
              </w:rPr>
            </w:r>
            <w:r>
              <w:rPr>
                <w:noProof/>
                <w:webHidden/>
              </w:rPr>
              <w:fldChar w:fldCharType="separate"/>
            </w:r>
            <w:r>
              <w:rPr>
                <w:noProof/>
                <w:webHidden/>
              </w:rPr>
              <w:t>4</w:t>
            </w:r>
            <w:r>
              <w:rPr>
                <w:noProof/>
                <w:webHidden/>
              </w:rPr>
              <w:fldChar w:fldCharType="end"/>
            </w:r>
          </w:hyperlink>
        </w:p>
        <w:p w14:paraId="453D41A2" w14:textId="7F397822" w:rsidR="00A4614A" w:rsidRDefault="00A4614A">
          <w:pPr>
            <w:pStyle w:val="Sommario3"/>
            <w:tabs>
              <w:tab w:val="left" w:pos="1000"/>
              <w:tab w:val="right" w:leader="dot" w:pos="9628"/>
            </w:tabs>
            <w:rPr>
              <w:rFonts w:eastAsiaTheme="minorEastAsia" w:cstheme="minorBidi"/>
              <w:noProof/>
              <w:szCs w:val="22"/>
              <w:lang w:eastAsia="it-IT"/>
            </w:rPr>
          </w:pPr>
          <w:hyperlink w:anchor="_Toc91754800" w:history="1">
            <w:r w:rsidRPr="000F7943">
              <w:rPr>
                <w:rStyle w:val="Collegamentoipertestuale"/>
                <w:noProof/>
              </w:rPr>
              <w:t>2.4.</w:t>
            </w:r>
            <w:r>
              <w:rPr>
                <w:rFonts w:eastAsiaTheme="minorEastAsia" w:cstheme="minorBidi"/>
                <w:noProof/>
                <w:szCs w:val="22"/>
                <w:lang w:eastAsia="it-IT"/>
              </w:rPr>
              <w:tab/>
            </w:r>
            <w:r w:rsidRPr="000F7943">
              <w:rPr>
                <w:rStyle w:val="Collegamentoipertestuale"/>
                <w:noProof/>
              </w:rPr>
              <w:t>Programma formativo</w:t>
            </w:r>
            <w:r>
              <w:rPr>
                <w:noProof/>
                <w:webHidden/>
              </w:rPr>
              <w:tab/>
            </w:r>
            <w:r>
              <w:rPr>
                <w:noProof/>
                <w:webHidden/>
              </w:rPr>
              <w:fldChar w:fldCharType="begin"/>
            </w:r>
            <w:r>
              <w:rPr>
                <w:noProof/>
                <w:webHidden/>
              </w:rPr>
              <w:instrText xml:space="preserve"> PAGEREF _Toc91754800 \h </w:instrText>
            </w:r>
            <w:r>
              <w:rPr>
                <w:noProof/>
                <w:webHidden/>
              </w:rPr>
            </w:r>
            <w:r>
              <w:rPr>
                <w:noProof/>
                <w:webHidden/>
              </w:rPr>
              <w:fldChar w:fldCharType="separate"/>
            </w:r>
            <w:r>
              <w:rPr>
                <w:noProof/>
                <w:webHidden/>
              </w:rPr>
              <w:t>4</w:t>
            </w:r>
            <w:r>
              <w:rPr>
                <w:noProof/>
                <w:webHidden/>
              </w:rPr>
              <w:fldChar w:fldCharType="end"/>
            </w:r>
          </w:hyperlink>
        </w:p>
        <w:p w14:paraId="5A0BB898" w14:textId="1449AFFA" w:rsidR="00A4614A" w:rsidRDefault="00A4614A">
          <w:pPr>
            <w:pStyle w:val="Sommario2"/>
            <w:tabs>
              <w:tab w:val="left" w:pos="600"/>
              <w:tab w:val="right" w:leader="dot" w:pos="9628"/>
            </w:tabs>
            <w:rPr>
              <w:rFonts w:eastAsiaTheme="minorEastAsia" w:cstheme="minorBidi"/>
              <w:b w:val="0"/>
              <w:bCs w:val="0"/>
              <w:noProof/>
              <w:lang w:eastAsia="it-IT"/>
            </w:rPr>
          </w:pPr>
          <w:hyperlink w:anchor="_Toc91754801" w:history="1">
            <w:r w:rsidRPr="000F7943">
              <w:rPr>
                <w:rStyle w:val="Collegamentoipertestuale"/>
                <w:noProof/>
              </w:rPr>
              <w:t>3.</w:t>
            </w:r>
            <w:r>
              <w:rPr>
                <w:rFonts w:eastAsiaTheme="minorEastAsia" w:cstheme="minorBidi"/>
                <w:b w:val="0"/>
                <w:bCs w:val="0"/>
                <w:noProof/>
                <w:lang w:eastAsia="it-IT"/>
              </w:rPr>
              <w:tab/>
            </w:r>
            <w:r w:rsidRPr="000F7943">
              <w:rPr>
                <w:rStyle w:val="Collegamentoipertestuale"/>
                <w:noProof/>
              </w:rPr>
              <w:t>Strumenti a disposizione</w:t>
            </w:r>
            <w:r>
              <w:rPr>
                <w:noProof/>
                <w:webHidden/>
              </w:rPr>
              <w:tab/>
            </w:r>
            <w:r>
              <w:rPr>
                <w:noProof/>
                <w:webHidden/>
              </w:rPr>
              <w:fldChar w:fldCharType="begin"/>
            </w:r>
            <w:r>
              <w:rPr>
                <w:noProof/>
                <w:webHidden/>
              </w:rPr>
              <w:instrText xml:space="preserve"> PAGEREF _Toc91754801 \h </w:instrText>
            </w:r>
            <w:r>
              <w:rPr>
                <w:noProof/>
                <w:webHidden/>
              </w:rPr>
            </w:r>
            <w:r>
              <w:rPr>
                <w:noProof/>
                <w:webHidden/>
              </w:rPr>
              <w:fldChar w:fldCharType="separate"/>
            </w:r>
            <w:r>
              <w:rPr>
                <w:noProof/>
                <w:webHidden/>
              </w:rPr>
              <w:t>5</w:t>
            </w:r>
            <w:r>
              <w:rPr>
                <w:noProof/>
                <w:webHidden/>
              </w:rPr>
              <w:fldChar w:fldCharType="end"/>
            </w:r>
          </w:hyperlink>
        </w:p>
        <w:p w14:paraId="620CD876" w14:textId="0EB589C5" w:rsidR="004A51E0" w:rsidRDefault="004A51E0">
          <w:r>
            <w:rPr>
              <w:b/>
              <w:bCs/>
            </w:rPr>
            <w:fldChar w:fldCharType="end"/>
          </w:r>
        </w:p>
      </w:sdtContent>
    </w:sdt>
    <w:p w14:paraId="1BAB38AB" w14:textId="77777777" w:rsidR="00DD7646" w:rsidRDefault="00DD7646" w:rsidP="00DD7646">
      <w:r>
        <w:br w:type="page"/>
      </w:r>
    </w:p>
    <w:p w14:paraId="12A9B770" w14:textId="77777777" w:rsidR="00B62729" w:rsidRPr="001376B7" w:rsidRDefault="00B62729" w:rsidP="001376B7">
      <w:pPr>
        <w:pStyle w:val="Titolo1"/>
      </w:pPr>
      <w:bookmarkStart w:id="2" w:name="_Toc91754791"/>
      <w:r w:rsidRPr="001376B7">
        <w:lastRenderedPageBreak/>
        <w:t>Premessa</w:t>
      </w:r>
      <w:bookmarkEnd w:id="2"/>
    </w:p>
    <w:p w14:paraId="0CC66B95" w14:textId="33F08EE8" w:rsidR="00E6436A" w:rsidRDefault="00E6436A" w:rsidP="00E6436A">
      <w:pPr>
        <w:spacing w:before="120" w:after="0" w:line="240" w:lineRule="auto"/>
        <w:rPr>
          <w:rFonts w:cstheme="majorHAnsi"/>
          <w:i/>
          <w:iCs/>
        </w:rPr>
      </w:pPr>
      <w:r w:rsidRPr="003D39F5">
        <w:rPr>
          <w:rFonts w:cstheme="majorHAnsi"/>
          <w:i/>
          <w:iCs/>
        </w:rPr>
        <w:t xml:space="preserve">Il documento affronta la problematica di </w:t>
      </w:r>
      <w:r w:rsidR="00F44FA5">
        <w:rPr>
          <w:rFonts w:cstheme="majorHAnsi"/>
          <w:b/>
          <w:bCs/>
          <w:i/>
          <w:iCs/>
        </w:rPr>
        <w:t>informazione e formazione</w:t>
      </w:r>
      <w:r w:rsidRPr="003D39F5">
        <w:rPr>
          <w:rFonts w:cstheme="majorHAnsi"/>
          <w:i/>
          <w:iCs/>
        </w:rPr>
        <w:t xml:space="preserve"> </w:t>
      </w:r>
      <w:r w:rsidR="00F44FA5">
        <w:rPr>
          <w:rFonts w:cstheme="majorHAnsi"/>
          <w:i/>
          <w:iCs/>
        </w:rPr>
        <w:t xml:space="preserve">durante la realizzazione </w:t>
      </w:r>
      <w:r w:rsidRPr="003D39F5">
        <w:rPr>
          <w:rFonts w:cstheme="majorHAnsi"/>
          <w:i/>
          <w:iCs/>
        </w:rPr>
        <w:t xml:space="preserve"> </w:t>
      </w:r>
      <w:r w:rsidR="00F44FA5" w:rsidRPr="003D39F5">
        <w:rPr>
          <w:rFonts w:cstheme="majorHAnsi"/>
          <w:i/>
          <w:iCs/>
        </w:rPr>
        <w:t xml:space="preserve">di una Comunità </w:t>
      </w:r>
      <w:r w:rsidR="00F44FA5">
        <w:rPr>
          <w:rFonts w:cstheme="majorHAnsi"/>
          <w:i/>
          <w:iCs/>
        </w:rPr>
        <w:t xml:space="preserve">ed è il secondo di tre documenti che </w:t>
      </w:r>
      <w:r w:rsidR="00F44FA5" w:rsidRPr="003D39F5">
        <w:rPr>
          <w:rFonts w:cstheme="majorHAnsi"/>
          <w:i/>
          <w:iCs/>
        </w:rPr>
        <w:t>attravers</w:t>
      </w:r>
      <w:r w:rsidR="00F44FA5">
        <w:rPr>
          <w:rFonts w:cstheme="majorHAnsi"/>
          <w:i/>
          <w:iCs/>
        </w:rPr>
        <w:t>ano, per il tema d’Ambito, le fasi del ciclo di vita che caratterizza una Comunità</w:t>
      </w:r>
      <w:r w:rsidR="00F44FA5" w:rsidRPr="003D39F5">
        <w:rPr>
          <w:rFonts w:cstheme="majorHAnsi"/>
          <w:i/>
          <w:iCs/>
        </w:rPr>
        <w:t>: Costituzione(A) , Realizzazione (B)  e Gestione (C).</w:t>
      </w:r>
    </w:p>
    <w:p w14:paraId="063EA334" w14:textId="0AF33C90" w:rsidR="00F44FA5" w:rsidRDefault="00F44FA5" w:rsidP="00E6436A">
      <w:pPr>
        <w:spacing w:before="120" w:after="0" w:line="240" w:lineRule="auto"/>
        <w:rPr>
          <w:rFonts w:cstheme="majorHAnsi"/>
          <w:i/>
          <w:iCs/>
        </w:rPr>
      </w:pPr>
      <w:r>
        <w:rPr>
          <w:rFonts w:cstheme="majorHAnsi"/>
          <w:i/>
          <w:iCs/>
        </w:rPr>
        <w:t>In questo secondo documento è sostanzialmente affrontato il problema della organizzazione delle attività  di formazione previste all’interno della Comunità per condividere le scelte e l’organizzazione predisposta, e viene sviluppato un piano di informazione verso le Amministrazioni membri effettivi, ma anche verso il mercato, il territorio e Amministrazioni esterne.</w:t>
      </w:r>
    </w:p>
    <w:p w14:paraId="3C86C2B0" w14:textId="77777777" w:rsidR="00F44FA5" w:rsidRDefault="00F44FA5" w:rsidP="00E6436A">
      <w:pPr>
        <w:spacing w:before="120" w:after="0" w:line="240" w:lineRule="auto"/>
        <w:rPr>
          <w:rFonts w:cstheme="majorHAnsi"/>
          <w:i/>
          <w:iCs/>
        </w:rPr>
      </w:pPr>
    </w:p>
    <w:p w14:paraId="737799EF" w14:textId="4D06DA45" w:rsidR="00CE4EB7" w:rsidRDefault="00F44FA5" w:rsidP="00CE4EB7">
      <w:pPr>
        <w:spacing w:before="120" w:after="0" w:line="240" w:lineRule="auto"/>
        <w:rPr>
          <w:i/>
          <w:iCs/>
        </w:rPr>
      </w:pPr>
      <w:r>
        <w:rPr>
          <w:i/>
          <w:iCs/>
        </w:rPr>
        <w:t>S</w:t>
      </w:r>
      <w:r w:rsidR="00CE4EB7" w:rsidRPr="00C215FB">
        <w:rPr>
          <w:i/>
          <w:iCs/>
        </w:rPr>
        <w:t>i ricorda 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0E567133" w14:textId="77777777" w:rsidR="00F44FA5" w:rsidRDefault="00F44FA5" w:rsidP="00940201">
      <w:pPr>
        <w:spacing w:before="120" w:after="0" w:line="240" w:lineRule="auto"/>
        <w:rPr>
          <w:rFonts w:cstheme="majorHAnsi"/>
          <w:b/>
          <w:bCs/>
          <w:i/>
          <w:iCs/>
        </w:rPr>
      </w:pPr>
    </w:p>
    <w:p w14:paraId="5BA6C82F" w14:textId="77777777" w:rsidR="00F44FA5" w:rsidRDefault="00F44FA5" w:rsidP="00940201">
      <w:pPr>
        <w:spacing w:before="120" w:after="0" w:line="240" w:lineRule="auto"/>
        <w:rPr>
          <w:rFonts w:cstheme="majorHAnsi"/>
          <w:b/>
          <w:bCs/>
          <w:i/>
          <w:iCs/>
        </w:rPr>
      </w:pPr>
    </w:p>
    <w:p w14:paraId="4FC8E1E9" w14:textId="18B0E93E" w:rsidR="00AB5443" w:rsidRDefault="00CD7367" w:rsidP="00E6436A">
      <w:pPr>
        <w:pStyle w:val="Titolo2"/>
      </w:pPr>
      <w:bookmarkStart w:id="3" w:name="_Toc91754792"/>
      <w:r>
        <w:lastRenderedPageBreak/>
        <w:t>Piano di comunicazione</w:t>
      </w:r>
      <w:bookmarkEnd w:id="3"/>
    </w:p>
    <w:p w14:paraId="45F88D24" w14:textId="20799EA4" w:rsidR="00CD7367" w:rsidRDefault="008E25A6" w:rsidP="00CD7367">
      <w:pPr>
        <w:rPr>
          <w:i/>
          <w:iCs/>
        </w:rPr>
      </w:pPr>
      <w:r>
        <w:rPr>
          <w:i/>
          <w:iCs/>
        </w:rPr>
        <w:t>Al momento non è stato definito un piano di comunicazione</w:t>
      </w:r>
    </w:p>
    <w:p w14:paraId="1B44D115" w14:textId="77777777" w:rsidR="00234526" w:rsidRPr="001B7B30" w:rsidRDefault="00234526" w:rsidP="00CD7367">
      <w:pPr>
        <w:rPr>
          <w:i/>
          <w:iCs/>
        </w:rPr>
      </w:pPr>
    </w:p>
    <w:p w14:paraId="01B27279" w14:textId="53107E65" w:rsidR="002602AA" w:rsidRPr="002602AA" w:rsidRDefault="00CD7367" w:rsidP="00477194">
      <w:pPr>
        <w:pStyle w:val="Titolo3"/>
      </w:pPr>
      <w:bookmarkStart w:id="4" w:name="_Toc91754793"/>
      <w:r>
        <w:t>Grafica coordinata</w:t>
      </w:r>
      <w:bookmarkEnd w:id="4"/>
    </w:p>
    <w:p w14:paraId="56164FB6" w14:textId="30FCD2A8" w:rsidR="00234526" w:rsidRDefault="00234526" w:rsidP="002602AA">
      <w:pPr>
        <w:rPr>
          <w:i/>
          <w:iCs/>
        </w:rPr>
      </w:pPr>
    </w:p>
    <w:p w14:paraId="50366F75" w14:textId="30417A8C" w:rsidR="002602AA" w:rsidRPr="002602AA" w:rsidRDefault="001B7B30" w:rsidP="00477194">
      <w:pPr>
        <w:pStyle w:val="Titolo3"/>
      </w:pPr>
      <w:bookmarkStart w:id="5" w:name="_Hlk532302933"/>
      <w:bookmarkStart w:id="6" w:name="_Toc91754794"/>
      <w:r>
        <w:t xml:space="preserve">Obiettivi del </w:t>
      </w:r>
      <w:r w:rsidR="002602AA" w:rsidRPr="002602AA">
        <w:t>P</w:t>
      </w:r>
      <w:r w:rsidR="00CD7367">
        <w:t>iano di comunicazione intern</w:t>
      </w:r>
      <w:r w:rsidR="008E25A6">
        <w:t>o</w:t>
      </w:r>
      <w:bookmarkEnd w:id="6"/>
    </w:p>
    <w:bookmarkEnd w:id="5"/>
    <w:p w14:paraId="034EA94D" w14:textId="74C0C6DF" w:rsidR="00234526" w:rsidRDefault="00234526" w:rsidP="002602AA">
      <w:pPr>
        <w:rPr>
          <w:i/>
          <w:iCs/>
        </w:rPr>
      </w:pPr>
    </w:p>
    <w:p w14:paraId="5B5FE9EF" w14:textId="06A29FBC" w:rsidR="00D14E05" w:rsidRPr="002602AA" w:rsidRDefault="001B7B30" w:rsidP="00477194">
      <w:pPr>
        <w:pStyle w:val="Titolo3"/>
      </w:pPr>
      <w:bookmarkStart w:id="7" w:name="_Toc91754795"/>
      <w:r>
        <w:t xml:space="preserve">Obiettivi del </w:t>
      </w:r>
      <w:r w:rsidR="00CD7367">
        <w:t>Piano di comunicazione esterna: media mix</w:t>
      </w:r>
      <w:bookmarkEnd w:id="7"/>
    </w:p>
    <w:p w14:paraId="218623D5" w14:textId="77777777" w:rsidR="00F51D18" w:rsidRDefault="00F51D18" w:rsidP="00F51D18"/>
    <w:p w14:paraId="7CCD1C69" w14:textId="6A4B82AD" w:rsidR="00C67DC9" w:rsidRDefault="00F51D18" w:rsidP="00E6436A">
      <w:pPr>
        <w:pStyle w:val="Titolo2"/>
      </w:pPr>
      <w:bookmarkStart w:id="8" w:name="_Toc91754796"/>
      <w:r>
        <w:lastRenderedPageBreak/>
        <w:t>Piano formativo</w:t>
      </w:r>
      <w:r w:rsidR="00C17434">
        <w:t xml:space="preserve"> e/o </w:t>
      </w:r>
      <w:r w:rsidR="00CE4EB7">
        <w:t>informativo</w:t>
      </w:r>
      <w:bookmarkEnd w:id="8"/>
    </w:p>
    <w:p w14:paraId="74BB6959" w14:textId="191131A8" w:rsidR="00C17434" w:rsidRPr="002D226A" w:rsidRDefault="002D226A" w:rsidP="00B71A68">
      <w:r w:rsidRPr="002D226A">
        <w:t>Non è stato definito un Piano informativo e formativo, ma sono stati fatti una serie di incontri con i Comuni e la ULSS interessata</w:t>
      </w:r>
      <w:r>
        <w:t xml:space="preserve"> al fine di ottenere l’adesione alla Comunità</w:t>
      </w:r>
    </w:p>
    <w:p w14:paraId="651DA116" w14:textId="77777777" w:rsidR="00455D7F" w:rsidRPr="00455D7F" w:rsidRDefault="00455D7F" w:rsidP="00477194">
      <w:pPr>
        <w:pStyle w:val="Titolo3"/>
      </w:pPr>
      <w:bookmarkStart w:id="9" w:name="_Toc91754797"/>
      <w:r w:rsidRPr="00455D7F">
        <w:t>Obiettivi e strategia</w:t>
      </w:r>
      <w:bookmarkEnd w:id="9"/>
    </w:p>
    <w:p w14:paraId="13DBB8FC" w14:textId="4D428C3F" w:rsidR="00C17434" w:rsidRPr="002D226A" w:rsidRDefault="002D226A" w:rsidP="00C17434">
      <w:r>
        <w:t>Rimodulare il modello del processo di servizio degli interventi sociali e socio-sanitari sul territorio dell’Alta Padovana</w:t>
      </w:r>
    </w:p>
    <w:p w14:paraId="2CD24708" w14:textId="77777777" w:rsidR="00C17434" w:rsidRPr="002D226A" w:rsidRDefault="00C17434" w:rsidP="00C17434"/>
    <w:p w14:paraId="00AF5053" w14:textId="271BBEE0" w:rsidR="00455D7F" w:rsidRPr="002D226A" w:rsidRDefault="00455D7F" w:rsidP="00477194">
      <w:pPr>
        <w:pStyle w:val="Titolo3"/>
      </w:pPr>
      <w:bookmarkStart w:id="10" w:name="_Toc91754798"/>
      <w:r w:rsidRPr="002D226A">
        <w:t>Ambiti della formazione</w:t>
      </w:r>
      <w:r w:rsidR="00C17434" w:rsidRPr="002D226A">
        <w:t xml:space="preserve"> e</w:t>
      </w:r>
      <w:r w:rsidR="009D4C21" w:rsidRPr="002D226A">
        <w:t>/o</w:t>
      </w:r>
      <w:r w:rsidR="00C17434" w:rsidRPr="002D226A">
        <w:t xml:space="preserve"> informazione</w:t>
      </w:r>
      <w:bookmarkEnd w:id="10"/>
    </w:p>
    <w:p w14:paraId="60A91F52" w14:textId="2F5BA90C" w:rsidR="00455D7F" w:rsidRPr="002D226A" w:rsidRDefault="002D226A" w:rsidP="00455D7F">
      <w:r w:rsidRPr="002D226A">
        <w:t>L’ambito di informazione è stato quello dei servizi sociali erogati dagli Enti Locali in sinergia con la ULSS del territorio. Al fin e di stimolare una analisi organizzativa del nuovo livello di collaborazione</w:t>
      </w:r>
    </w:p>
    <w:p w14:paraId="71911C1E" w14:textId="66F0A5A1" w:rsidR="00C17434" w:rsidRPr="002D226A" w:rsidRDefault="00C17434" w:rsidP="00455D7F"/>
    <w:p w14:paraId="390EFFB5" w14:textId="77777777" w:rsidR="00C17434" w:rsidRPr="002D226A" w:rsidRDefault="00C17434" w:rsidP="00455D7F"/>
    <w:p w14:paraId="53237C35" w14:textId="43D08CF6" w:rsidR="00455D7F" w:rsidRPr="002D226A" w:rsidRDefault="00455D7F" w:rsidP="00477194">
      <w:pPr>
        <w:pStyle w:val="Titolo3"/>
      </w:pPr>
      <w:bookmarkStart w:id="11" w:name="_Toc91754799"/>
      <w:r w:rsidRPr="002D226A">
        <w:t xml:space="preserve">Comunità del piano di </w:t>
      </w:r>
      <w:r w:rsidR="009D4C21" w:rsidRPr="002D226A">
        <w:t>comunicazione</w:t>
      </w:r>
      <w:bookmarkEnd w:id="11"/>
    </w:p>
    <w:p w14:paraId="1360E662" w14:textId="13684BC8" w:rsidR="00455D7F" w:rsidRPr="002D226A" w:rsidRDefault="002D226A" w:rsidP="00455D7F">
      <w:r w:rsidRPr="002D226A">
        <w:t>Atti presenti in B5 Allegati</w:t>
      </w:r>
    </w:p>
    <w:p w14:paraId="35960EA5" w14:textId="77777777" w:rsidR="00C17434" w:rsidRPr="002D226A" w:rsidRDefault="00C17434" w:rsidP="00455D7F"/>
    <w:p w14:paraId="5EAE8869" w14:textId="77777777" w:rsidR="00455D7F" w:rsidRPr="002D226A" w:rsidRDefault="00455D7F" w:rsidP="00477194">
      <w:pPr>
        <w:pStyle w:val="Titolo3"/>
      </w:pPr>
      <w:bookmarkStart w:id="12" w:name="_Toc91754800"/>
      <w:r w:rsidRPr="002D226A">
        <w:t>Programma formativo</w:t>
      </w:r>
      <w:bookmarkEnd w:id="12"/>
    </w:p>
    <w:p w14:paraId="6CCD6946" w14:textId="5B32B82D" w:rsidR="00455D7F" w:rsidRPr="002D226A" w:rsidRDefault="002D226A" w:rsidP="00455D7F">
      <w:r w:rsidRPr="002D226A">
        <w:t>Non è stato definito un progetto formativo mirato alla costituzione della Comunità</w:t>
      </w:r>
    </w:p>
    <w:p w14:paraId="2F4928ED" w14:textId="77777777" w:rsidR="00F61354" w:rsidRDefault="00F61354" w:rsidP="00F61354">
      <w:pPr>
        <w:pStyle w:val="Titolo2"/>
      </w:pPr>
      <w:bookmarkStart w:id="13" w:name="_Toc55030655"/>
      <w:bookmarkStart w:id="14" w:name="_Toc57068975"/>
      <w:bookmarkStart w:id="15" w:name="_Toc57456741"/>
      <w:bookmarkStart w:id="16" w:name="_Hlk57539205"/>
      <w:bookmarkStart w:id="17" w:name="_Toc91754801"/>
      <w:r>
        <w:lastRenderedPageBreak/>
        <w:t>Strumenti a disposizione</w:t>
      </w:r>
      <w:bookmarkEnd w:id="13"/>
      <w:bookmarkEnd w:id="14"/>
      <w:bookmarkEnd w:id="15"/>
      <w:bookmarkEnd w:id="17"/>
      <w:r>
        <w:t xml:space="preserve"> </w:t>
      </w:r>
    </w:p>
    <w:p w14:paraId="24B3C62B" w14:textId="77777777" w:rsidR="00F61354" w:rsidRDefault="00F61354" w:rsidP="00F61354">
      <w:pPr>
        <w:rPr>
          <w:rFonts w:cstheme="majorHAnsi"/>
        </w:rPr>
      </w:pPr>
    </w:p>
    <w:p w14:paraId="1FC630B2" w14:textId="77777777" w:rsidR="00F61354" w:rsidRDefault="00F61354" w:rsidP="00F61354">
      <w:pPr>
        <w:rPr>
          <w:rFonts w:cstheme="majorHAnsi"/>
        </w:rPr>
      </w:pPr>
      <w:r>
        <w:rPr>
          <w:rFonts w:cstheme="majorHAnsi"/>
        </w:rPr>
        <w:t>Strumenti a disposizione per curare gli aspetti organizzativi in fase di costituzione di una Comunità</w:t>
      </w:r>
    </w:p>
    <w:p w14:paraId="1146E4AC" w14:textId="77777777" w:rsidR="00F61354" w:rsidRPr="00E7511E" w:rsidRDefault="00F61354" w:rsidP="00F61354">
      <w:pPr>
        <w:ind w:left="567"/>
        <w:jc w:val="left"/>
        <w:rPr>
          <w:rFonts w:cstheme="majorHAnsi"/>
          <w:b/>
          <w:color w:val="2F5496" w:themeColor="accent5" w:themeShade="BF"/>
          <w:sz w:val="38"/>
          <w:szCs w:val="38"/>
        </w:rPr>
      </w:pPr>
      <w:r>
        <w:rPr>
          <w:rFonts w:cstheme="majorHAnsi"/>
        </w:rPr>
        <w:t>Sono presenti nella sezione degli Allegati al documento B2 “</w:t>
      </w:r>
      <w:r w:rsidRPr="00E7511E">
        <w:rPr>
          <w:rFonts w:cstheme="majorHAnsi"/>
        </w:rPr>
        <w:t>Realizzazione organizzativa della Comunità</w:t>
      </w:r>
      <w:r>
        <w:rPr>
          <w:rFonts w:cstheme="majorHAnsi"/>
        </w:rPr>
        <w:t>”</w:t>
      </w:r>
    </w:p>
    <w:p w14:paraId="67BF6350" w14:textId="77777777" w:rsidR="00F61354" w:rsidRDefault="00F61354" w:rsidP="00F61354">
      <w:pPr>
        <w:rPr>
          <w:rFonts w:cstheme="majorHAnsi"/>
        </w:rPr>
      </w:pPr>
    </w:p>
    <w:p w14:paraId="3451E32F" w14:textId="77777777" w:rsidR="00F61354" w:rsidRDefault="00F61354" w:rsidP="00F61354">
      <w:pPr>
        <w:jc w:val="center"/>
        <w:rPr>
          <w:rFonts w:cstheme="majorHAnsi"/>
          <w:b/>
          <w:bCs/>
          <w:i/>
          <w:iCs/>
          <w:color w:val="FF0000"/>
        </w:rPr>
      </w:pPr>
      <w:r>
        <w:rPr>
          <w:rFonts w:cstheme="majorHAnsi"/>
          <w:b/>
          <w:bCs/>
          <w:i/>
          <w:iCs/>
          <w:color w:val="FF0000"/>
        </w:rPr>
        <w:t>(potrebbero essere gli allegati prodotti dalla sperimentazione prevista dai Pilota)</w:t>
      </w:r>
    </w:p>
    <w:bookmarkEnd w:id="16"/>
    <w:p w14:paraId="448543DC" w14:textId="77777777" w:rsidR="00F61354" w:rsidRPr="00505F19" w:rsidRDefault="00F61354" w:rsidP="00F61354">
      <w:pPr>
        <w:spacing w:after="0" w:line="240" w:lineRule="auto"/>
        <w:jc w:val="left"/>
        <w:rPr>
          <w:rFonts w:eastAsia="Times New Roman" w:cs="Times New Roman"/>
          <w:sz w:val="24"/>
          <w:szCs w:val="24"/>
          <w:lang w:eastAsia="it-IT"/>
        </w:rPr>
      </w:pPr>
    </w:p>
    <w:p w14:paraId="06A0E27E" w14:textId="77777777" w:rsidR="00455D7F" w:rsidRDefault="00455D7F" w:rsidP="00B71A68"/>
    <w:sectPr w:rsidR="00455D7F" w:rsidSect="00A932B2">
      <w:headerReference w:type="default" r:id="rId9"/>
      <w:footerReference w:type="default" r:id="rId10"/>
      <w:headerReference w:type="first" r:id="rId11"/>
      <w:footerReference w:type="first" r:id="rId12"/>
      <w:pgSz w:w="11906" w:h="16838"/>
      <w:pgMar w:top="1935"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FF70" w14:textId="77777777" w:rsidR="00E0204C" w:rsidRDefault="00E0204C" w:rsidP="00DD7646">
      <w:r>
        <w:separator/>
      </w:r>
    </w:p>
  </w:endnote>
  <w:endnote w:type="continuationSeparator" w:id="0">
    <w:p w14:paraId="62FE5E29" w14:textId="77777777" w:rsidR="00E0204C" w:rsidRDefault="00E0204C"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EndPr/>
    <w:sdtContent>
      <w:p w14:paraId="74810604" w14:textId="6A6C2C7A" w:rsidR="00AA1C18" w:rsidRPr="00A060E2" w:rsidRDefault="008E25A6">
        <w:pPr>
          <w:pStyle w:val="Pidipagina"/>
          <w:jc w:val="right"/>
          <w:rPr>
            <w:noProof/>
          </w:rPr>
        </w:pPr>
        <w:r>
          <w:rPr>
            <w:noProof/>
          </w:rPr>
          <w:drawing>
            <wp:anchor distT="0" distB="0" distL="114300" distR="114300" simplePos="0" relativeHeight="251672576" behindDoc="0" locked="0" layoutInCell="1" allowOverlap="1" wp14:anchorId="7138D7C0" wp14:editId="13C5AB9A">
              <wp:simplePos x="0" y="0"/>
              <wp:positionH relativeFrom="column">
                <wp:posOffset>4457700</wp:posOffset>
              </wp:positionH>
              <wp:positionV relativeFrom="paragraph">
                <wp:posOffset>7620</wp:posOffset>
              </wp:positionV>
              <wp:extent cx="1209675" cy="680396"/>
              <wp:effectExtent l="0" t="0" r="0" b="5715"/>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9675" cy="680396"/>
                      </a:xfrm>
                      <a:prstGeom prst="rect">
                        <a:avLst/>
                      </a:prstGeom>
                      <a:noFill/>
                      <a:ln>
                        <a:noFill/>
                      </a:ln>
                    </pic:spPr>
                  </pic:pic>
                </a:graphicData>
              </a:graphic>
            </wp:anchor>
          </w:drawing>
        </w:r>
      </w:p>
      <w:p w14:paraId="503CBC04" w14:textId="359E636B" w:rsidR="00AA1C18" w:rsidRDefault="00EC45A5" w:rsidP="00EC45A5">
        <w:pPr>
          <w:pStyle w:val="Pidipagina"/>
          <w:tabs>
            <w:tab w:val="left" w:pos="2250"/>
          </w:tabs>
          <w:jc w:val="left"/>
        </w:pPr>
        <w:r>
          <w:rPr>
            <w:noProof/>
          </w:rPr>
          <w:tab/>
        </w:r>
        <w:r w:rsidR="00E6436A" w:rsidRPr="00B10B00">
          <w:rPr>
            <w:noProof/>
            <w:lang w:eastAsia="it-IT"/>
          </w:rPr>
          <w:drawing>
            <wp:anchor distT="0" distB="0" distL="114300" distR="114300" simplePos="0" relativeHeight="251667456" behindDoc="1" locked="0" layoutInCell="1" allowOverlap="1" wp14:anchorId="5F37574D" wp14:editId="1207716D">
              <wp:simplePos x="0" y="0"/>
              <wp:positionH relativeFrom="column">
                <wp:posOffset>0</wp:posOffset>
              </wp:positionH>
              <wp:positionV relativeFrom="page">
                <wp:posOffset>9899650</wp:posOffset>
              </wp:positionV>
              <wp:extent cx="1023620" cy="217805"/>
              <wp:effectExtent l="0" t="0" r="508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Pr>
            <w:noProof/>
          </w:rPr>
          <w:tab/>
        </w:r>
        <w:r>
          <w:rPr>
            <w:noProof/>
          </w:rPr>
          <w:tab/>
        </w:r>
        <w:r w:rsidR="00AA1C18">
          <w:fldChar w:fldCharType="begin"/>
        </w:r>
        <w:r w:rsidR="00AA1C18">
          <w:instrText>PAGE   \* MERGEFORMAT</w:instrText>
        </w:r>
        <w:r w:rsidR="00AA1C18">
          <w:fldChar w:fldCharType="separate"/>
        </w:r>
        <w:r w:rsidR="00AA1C18">
          <w:t>2</w:t>
        </w:r>
        <w:r w:rsidR="00AA1C18">
          <w:fldChar w:fldCharType="end"/>
        </w:r>
      </w:p>
    </w:sdtContent>
  </w:sdt>
  <w:p w14:paraId="2B6CB646" w14:textId="1467BA8B" w:rsidR="00AA1C18" w:rsidRDefault="00AA1C18"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8A54" w14:textId="52614E0B" w:rsidR="00EC45A5" w:rsidRPr="008E25A6" w:rsidRDefault="008E25A6" w:rsidP="008E25A6">
    <w:pPr>
      <w:pStyle w:val="Pidipagina"/>
    </w:pPr>
    <w:r w:rsidRPr="00B10B00">
      <w:rPr>
        <w:noProof/>
        <w:lang w:eastAsia="it-IT"/>
      </w:rPr>
      <w:drawing>
        <wp:anchor distT="0" distB="0" distL="114300" distR="114300" simplePos="0" relativeHeight="251670528" behindDoc="1" locked="0" layoutInCell="1" allowOverlap="1" wp14:anchorId="518359D7" wp14:editId="3700ECEA">
          <wp:simplePos x="0" y="0"/>
          <wp:positionH relativeFrom="column">
            <wp:posOffset>-257175</wp:posOffset>
          </wp:positionH>
          <wp:positionV relativeFrom="page">
            <wp:posOffset>9775825</wp:posOffset>
          </wp:positionV>
          <wp:extent cx="1023620" cy="217805"/>
          <wp:effectExtent l="0" t="0" r="508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6C419423" wp14:editId="2CB471CD">
          <wp:simplePos x="0" y="0"/>
          <wp:positionH relativeFrom="column">
            <wp:posOffset>5175885</wp:posOffset>
          </wp:positionH>
          <wp:positionV relativeFrom="paragraph">
            <wp:posOffset>-478790</wp:posOffset>
          </wp:positionV>
          <wp:extent cx="1209675" cy="680396"/>
          <wp:effectExtent l="0" t="0" r="0" b="571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09675" cy="680396"/>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025F" w14:textId="77777777" w:rsidR="00E0204C" w:rsidRDefault="00E0204C" w:rsidP="00DD7646">
      <w:bookmarkStart w:id="0" w:name="_Hlk532206960"/>
      <w:bookmarkEnd w:id="0"/>
      <w:r>
        <w:separator/>
      </w:r>
    </w:p>
  </w:footnote>
  <w:footnote w:type="continuationSeparator" w:id="0">
    <w:p w14:paraId="1E31DE6D" w14:textId="77777777" w:rsidR="00E0204C" w:rsidRDefault="00E0204C"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48551FED" w:rsidR="00AA1C18" w:rsidRDefault="00AA1C18"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B7FDD6B">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AA1C18" w:rsidRDefault="00AA1C18" w:rsidP="00DD7646">
    <w:pPr>
      <w:pStyle w:val="Intestazione"/>
      <w:rPr>
        <w:noProof/>
        <w:lang w:eastAsia="it-IT"/>
      </w:rPr>
    </w:pPr>
  </w:p>
  <w:p w14:paraId="1766A562" w14:textId="77777777" w:rsidR="00AA1C18" w:rsidRDefault="00AA1C18" w:rsidP="00DD7646">
    <w:pPr>
      <w:pStyle w:val="Intestazione"/>
      <w:rPr>
        <w:noProof/>
        <w:lang w:eastAsia="it-IT"/>
      </w:rPr>
    </w:pPr>
  </w:p>
  <w:p w14:paraId="57E3635D" w14:textId="77777777" w:rsidR="00AA1C18" w:rsidRDefault="00AA1C18"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1D90" w14:textId="229A6A00" w:rsidR="00AA1C18" w:rsidRDefault="00AA1C18">
    <w:pPr>
      <w:pStyle w:val="Intestazione"/>
    </w:pPr>
    <w:r w:rsidRPr="007C0EEE">
      <w:rPr>
        <w:noProof/>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CE8"/>
    <w:multiLevelType w:val="hybridMultilevel"/>
    <w:tmpl w:val="1744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126AE5"/>
    <w:multiLevelType w:val="hybridMultilevel"/>
    <w:tmpl w:val="382C5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B05954"/>
    <w:multiLevelType w:val="hybridMultilevel"/>
    <w:tmpl w:val="7C7E71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ABC1BF5"/>
    <w:multiLevelType w:val="hybridMultilevel"/>
    <w:tmpl w:val="89CCE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5E0A66"/>
    <w:multiLevelType w:val="hybridMultilevel"/>
    <w:tmpl w:val="38B047AE"/>
    <w:lvl w:ilvl="0" w:tplc="0410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6" w15:restartNumberingAfterBreak="0">
    <w:nsid w:val="3150178E"/>
    <w:multiLevelType w:val="hybridMultilevel"/>
    <w:tmpl w:val="08E4836A"/>
    <w:lvl w:ilvl="0" w:tplc="04100017">
      <w:start w:val="1"/>
      <w:numFmt w:val="lowerLetter"/>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7" w15:restartNumberingAfterBreak="0">
    <w:nsid w:val="3B5A31F2"/>
    <w:multiLevelType w:val="hybridMultilevel"/>
    <w:tmpl w:val="847E5F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F778EA"/>
    <w:multiLevelType w:val="hybridMultilevel"/>
    <w:tmpl w:val="3F66858C"/>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9" w15:restartNumberingAfterBreak="0">
    <w:nsid w:val="5B075C5F"/>
    <w:multiLevelType w:val="hybridMultilevel"/>
    <w:tmpl w:val="86201390"/>
    <w:lvl w:ilvl="0" w:tplc="04100017">
      <w:start w:val="1"/>
      <w:numFmt w:val="lowerLetter"/>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7E6F9D"/>
    <w:multiLevelType w:val="hybridMultilevel"/>
    <w:tmpl w:val="420637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72435B"/>
    <w:multiLevelType w:val="hybridMultilevel"/>
    <w:tmpl w:val="8D66E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6051190"/>
    <w:multiLevelType w:val="hybridMultilevel"/>
    <w:tmpl w:val="FF3C52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4B75CA9"/>
    <w:multiLevelType w:val="multilevel"/>
    <w:tmpl w:val="C16AAFB0"/>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B787812"/>
    <w:multiLevelType w:val="hybridMultilevel"/>
    <w:tmpl w:val="434AF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6"/>
  </w:num>
  <w:num w:numId="4">
    <w:abstractNumId w:val="4"/>
  </w:num>
  <w:num w:numId="5">
    <w:abstractNumId w:val="14"/>
  </w:num>
  <w:num w:numId="6">
    <w:abstractNumId w:val="15"/>
  </w:num>
  <w:num w:numId="7">
    <w:abstractNumId w:val="3"/>
  </w:num>
  <w:num w:numId="8">
    <w:abstractNumId w:val="0"/>
  </w:num>
  <w:num w:numId="9">
    <w:abstractNumId w:val="19"/>
  </w:num>
  <w:num w:numId="10">
    <w:abstractNumId w:val="6"/>
  </w:num>
  <w:num w:numId="11">
    <w:abstractNumId w:val="17"/>
  </w:num>
  <w:num w:numId="12">
    <w:abstractNumId w:val="1"/>
  </w:num>
  <w:num w:numId="13">
    <w:abstractNumId w:val="5"/>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 w:numId="17">
    <w:abstractNumId w:val="2"/>
  </w:num>
  <w:num w:numId="18">
    <w:abstractNumId w:val="9"/>
  </w:num>
  <w:num w:numId="19">
    <w:abstractNumId w:val="17"/>
  </w:num>
  <w:num w:numId="20">
    <w:abstractNumId w:val="17"/>
  </w:num>
  <w:num w:numId="21">
    <w:abstractNumId w:val="17"/>
  </w:num>
  <w:num w:numId="22">
    <w:abstractNumId w:val="17"/>
  </w:num>
  <w:num w:numId="23">
    <w:abstractNumId w:val="10"/>
  </w:num>
  <w:num w:numId="24">
    <w:abstractNumId w:val="18"/>
  </w:num>
  <w:num w:numId="25">
    <w:abstractNumId w:val="1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00A82"/>
    <w:rsid w:val="00010455"/>
    <w:rsid w:val="00010B4C"/>
    <w:rsid w:val="000124E7"/>
    <w:rsid w:val="00012DCB"/>
    <w:rsid w:val="000226E2"/>
    <w:rsid w:val="0002789A"/>
    <w:rsid w:val="00031F5F"/>
    <w:rsid w:val="0003552C"/>
    <w:rsid w:val="000529ED"/>
    <w:rsid w:val="000564A9"/>
    <w:rsid w:val="0007134D"/>
    <w:rsid w:val="000713E3"/>
    <w:rsid w:val="000849F1"/>
    <w:rsid w:val="000A16A9"/>
    <w:rsid w:val="000A34B4"/>
    <w:rsid w:val="000D7090"/>
    <w:rsid w:val="000E530E"/>
    <w:rsid w:val="000E590D"/>
    <w:rsid w:val="000F082C"/>
    <w:rsid w:val="000F2E78"/>
    <w:rsid w:val="000F72E5"/>
    <w:rsid w:val="00100823"/>
    <w:rsid w:val="00103A2F"/>
    <w:rsid w:val="00121BAD"/>
    <w:rsid w:val="00126539"/>
    <w:rsid w:val="00131A04"/>
    <w:rsid w:val="00132EE1"/>
    <w:rsid w:val="0013750E"/>
    <w:rsid w:val="001376B7"/>
    <w:rsid w:val="00145D54"/>
    <w:rsid w:val="001557CA"/>
    <w:rsid w:val="00155A74"/>
    <w:rsid w:val="001647B0"/>
    <w:rsid w:val="00166823"/>
    <w:rsid w:val="001714FE"/>
    <w:rsid w:val="00175A97"/>
    <w:rsid w:val="001774D1"/>
    <w:rsid w:val="001848FE"/>
    <w:rsid w:val="0018578C"/>
    <w:rsid w:val="001A1F24"/>
    <w:rsid w:val="001A3E30"/>
    <w:rsid w:val="001A7A8E"/>
    <w:rsid w:val="001B4C48"/>
    <w:rsid w:val="001B7B30"/>
    <w:rsid w:val="001C536A"/>
    <w:rsid w:val="001D39BC"/>
    <w:rsid w:val="001E4656"/>
    <w:rsid w:val="001E5217"/>
    <w:rsid w:val="001E631B"/>
    <w:rsid w:val="001F2BD1"/>
    <w:rsid w:val="00212479"/>
    <w:rsid w:val="00213E83"/>
    <w:rsid w:val="00214C5E"/>
    <w:rsid w:val="0021609B"/>
    <w:rsid w:val="002229DC"/>
    <w:rsid w:val="002245A8"/>
    <w:rsid w:val="0022605C"/>
    <w:rsid w:val="00231DB6"/>
    <w:rsid w:val="00234526"/>
    <w:rsid w:val="0023473B"/>
    <w:rsid w:val="002602AA"/>
    <w:rsid w:val="00265925"/>
    <w:rsid w:val="00267264"/>
    <w:rsid w:val="00276251"/>
    <w:rsid w:val="002857A8"/>
    <w:rsid w:val="0029004C"/>
    <w:rsid w:val="0029689B"/>
    <w:rsid w:val="002A05EF"/>
    <w:rsid w:val="002A07FC"/>
    <w:rsid w:val="002A2700"/>
    <w:rsid w:val="002A4BC7"/>
    <w:rsid w:val="002B14CF"/>
    <w:rsid w:val="002B2198"/>
    <w:rsid w:val="002B3000"/>
    <w:rsid w:val="002B6A51"/>
    <w:rsid w:val="002B7ACE"/>
    <w:rsid w:val="002C034A"/>
    <w:rsid w:val="002C26BC"/>
    <w:rsid w:val="002D0E57"/>
    <w:rsid w:val="002D226A"/>
    <w:rsid w:val="002D324B"/>
    <w:rsid w:val="002D350B"/>
    <w:rsid w:val="002E7DA6"/>
    <w:rsid w:val="002F1BC2"/>
    <w:rsid w:val="002F2F77"/>
    <w:rsid w:val="00311E93"/>
    <w:rsid w:val="00312A95"/>
    <w:rsid w:val="00313345"/>
    <w:rsid w:val="00317983"/>
    <w:rsid w:val="00317CB9"/>
    <w:rsid w:val="00324E98"/>
    <w:rsid w:val="00333699"/>
    <w:rsid w:val="00333E2F"/>
    <w:rsid w:val="003512EF"/>
    <w:rsid w:val="003516D2"/>
    <w:rsid w:val="00356FC4"/>
    <w:rsid w:val="00370837"/>
    <w:rsid w:val="00382BE5"/>
    <w:rsid w:val="00385444"/>
    <w:rsid w:val="003A2026"/>
    <w:rsid w:val="003B1C74"/>
    <w:rsid w:val="003C01BF"/>
    <w:rsid w:val="003D1BB4"/>
    <w:rsid w:val="003E380F"/>
    <w:rsid w:val="003F5E1A"/>
    <w:rsid w:val="003F7085"/>
    <w:rsid w:val="00400885"/>
    <w:rsid w:val="00402638"/>
    <w:rsid w:val="00410597"/>
    <w:rsid w:val="00433051"/>
    <w:rsid w:val="00433EC5"/>
    <w:rsid w:val="004362FA"/>
    <w:rsid w:val="0045144E"/>
    <w:rsid w:val="0045409C"/>
    <w:rsid w:val="00455D7F"/>
    <w:rsid w:val="004708B2"/>
    <w:rsid w:val="004740DC"/>
    <w:rsid w:val="00474964"/>
    <w:rsid w:val="0047512E"/>
    <w:rsid w:val="00477194"/>
    <w:rsid w:val="00485ED2"/>
    <w:rsid w:val="004918C8"/>
    <w:rsid w:val="00496780"/>
    <w:rsid w:val="0049797C"/>
    <w:rsid w:val="004A51E0"/>
    <w:rsid w:val="004B407E"/>
    <w:rsid w:val="004B6205"/>
    <w:rsid w:val="004C7162"/>
    <w:rsid w:val="004D2FB9"/>
    <w:rsid w:val="004D7760"/>
    <w:rsid w:val="004E03CB"/>
    <w:rsid w:val="004E2832"/>
    <w:rsid w:val="004E46C6"/>
    <w:rsid w:val="004F4C14"/>
    <w:rsid w:val="0050064A"/>
    <w:rsid w:val="0050349A"/>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C26FB"/>
    <w:rsid w:val="005C2C3B"/>
    <w:rsid w:val="005E64D1"/>
    <w:rsid w:val="006022DC"/>
    <w:rsid w:val="00621077"/>
    <w:rsid w:val="006361C4"/>
    <w:rsid w:val="00642946"/>
    <w:rsid w:val="006432E5"/>
    <w:rsid w:val="00653A7A"/>
    <w:rsid w:val="00670070"/>
    <w:rsid w:val="00676AAA"/>
    <w:rsid w:val="006833D3"/>
    <w:rsid w:val="006B1B03"/>
    <w:rsid w:val="006B59F8"/>
    <w:rsid w:val="006B6780"/>
    <w:rsid w:val="006C68DD"/>
    <w:rsid w:val="006F5023"/>
    <w:rsid w:val="006F57A9"/>
    <w:rsid w:val="007009A4"/>
    <w:rsid w:val="00715573"/>
    <w:rsid w:val="00735415"/>
    <w:rsid w:val="0073650E"/>
    <w:rsid w:val="007528EF"/>
    <w:rsid w:val="007679D9"/>
    <w:rsid w:val="00773DC7"/>
    <w:rsid w:val="00776B6D"/>
    <w:rsid w:val="00786CC8"/>
    <w:rsid w:val="00786D2D"/>
    <w:rsid w:val="007925A9"/>
    <w:rsid w:val="00796CA4"/>
    <w:rsid w:val="007979AF"/>
    <w:rsid w:val="007A2F30"/>
    <w:rsid w:val="007A3117"/>
    <w:rsid w:val="007A741E"/>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753"/>
    <w:rsid w:val="00835866"/>
    <w:rsid w:val="00836B33"/>
    <w:rsid w:val="008536A2"/>
    <w:rsid w:val="008536DB"/>
    <w:rsid w:val="0085656E"/>
    <w:rsid w:val="00862BE9"/>
    <w:rsid w:val="00867471"/>
    <w:rsid w:val="00877E76"/>
    <w:rsid w:val="0088742D"/>
    <w:rsid w:val="00893F2F"/>
    <w:rsid w:val="008A53F8"/>
    <w:rsid w:val="008D6084"/>
    <w:rsid w:val="008E1277"/>
    <w:rsid w:val="008E25A6"/>
    <w:rsid w:val="008F22B3"/>
    <w:rsid w:val="00914E10"/>
    <w:rsid w:val="009176C2"/>
    <w:rsid w:val="00921E25"/>
    <w:rsid w:val="00940201"/>
    <w:rsid w:val="00941895"/>
    <w:rsid w:val="00944B89"/>
    <w:rsid w:val="00945207"/>
    <w:rsid w:val="009513C2"/>
    <w:rsid w:val="00951910"/>
    <w:rsid w:val="009535D0"/>
    <w:rsid w:val="00955EDE"/>
    <w:rsid w:val="00967A59"/>
    <w:rsid w:val="00974142"/>
    <w:rsid w:val="00982285"/>
    <w:rsid w:val="00984913"/>
    <w:rsid w:val="00987DAD"/>
    <w:rsid w:val="00991AF1"/>
    <w:rsid w:val="009A6E7F"/>
    <w:rsid w:val="009B44BB"/>
    <w:rsid w:val="009D4C21"/>
    <w:rsid w:val="009E4190"/>
    <w:rsid w:val="009F0275"/>
    <w:rsid w:val="00A00B0A"/>
    <w:rsid w:val="00A11057"/>
    <w:rsid w:val="00A1231C"/>
    <w:rsid w:val="00A23233"/>
    <w:rsid w:val="00A4614A"/>
    <w:rsid w:val="00A467D9"/>
    <w:rsid w:val="00A540AC"/>
    <w:rsid w:val="00A82D48"/>
    <w:rsid w:val="00A932B2"/>
    <w:rsid w:val="00AA1C18"/>
    <w:rsid w:val="00AA5E7F"/>
    <w:rsid w:val="00AA7E1C"/>
    <w:rsid w:val="00AB2F51"/>
    <w:rsid w:val="00AB4DD2"/>
    <w:rsid w:val="00AB5443"/>
    <w:rsid w:val="00AD4035"/>
    <w:rsid w:val="00AD4E94"/>
    <w:rsid w:val="00B023E4"/>
    <w:rsid w:val="00B044BF"/>
    <w:rsid w:val="00B05666"/>
    <w:rsid w:val="00B15681"/>
    <w:rsid w:val="00B32479"/>
    <w:rsid w:val="00B4173A"/>
    <w:rsid w:val="00B44893"/>
    <w:rsid w:val="00B5585F"/>
    <w:rsid w:val="00B6005A"/>
    <w:rsid w:val="00B62729"/>
    <w:rsid w:val="00B62D75"/>
    <w:rsid w:val="00B67F47"/>
    <w:rsid w:val="00B7094C"/>
    <w:rsid w:val="00B71A68"/>
    <w:rsid w:val="00B80A90"/>
    <w:rsid w:val="00B91817"/>
    <w:rsid w:val="00B970E7"/>
    <w:rsid w:val="00BA0D02"/>
    <w:rsid w:val="00BA57B8"/>
    <w:rsid w:val="00BB0880"/>
    <w:rsid w:val="00BD322D"/>
    <w:rsid w:val="00BD6D59"/>
    <w:rsid w:val="00BD7169"/>
    <w:rsid w:val="00BE2303"/>
    <w:rsid w:val="00BE52E4"/>
    <w:rsid w:val="00C00277"/>
    <w:rsid w:val="00C00A35"/>
    <w:rsid w:val="00C01FE3"/>
    <w:rsid w:val="00C02919"/>
    <w:rsid w:val="00C03DCB"/>
    <w:rsid w:val="00C13138"/>
    <w:rsid w:val="00C13B00"/>
    <w:rsid w:val="00C17434"/>
    <w:rsid w:val="00C630FF"/>
    <w:rsid w:val="00C67DC9"/>
    <w:rsid w:val="00C7353B"/>
    <w:rsid w:val="00C74731"/>
    <w:rsid w:val="00C80DD9"/>
    <w:rsid w:val="00C82BCC"/>
    <w:rsid w:val="00C91FDB"/>
    <w:rsid w:val="00C94EBB"/>
    <w:rsid w:val="00CB0B4D"/>
    <w:rsid w:val="00CB3644"/>
    <w:rsid w:val="00CD0E0D"/>
    <w:rsid w:val="00CD2D37"/>
    <w:rsid w:val="00CD3389"/>
    <w:rsid w:val="00CD7367"/>
    <w:rsid w:val="00CE4EB7"/>
    <w:rsid w:val="00CF5606"/>
    <w:rsid w:val="00CF6DA9"/>
    <w:rsid w:val="00D05C9C"/>
    <w:rsid w:val="00D128B9"/>
    <w:rsid w:val="00D12AFC"/>
    <w:rsid w:val="00D14E05"/>
    <w:rsid w:val="00D15878"/>
    <w:rsid w:val="00D16196"/>
    <w:rsid w:val="00D205B3"/>
    <w:rsid w:val="00D2509C"/>
    <w:rsid w:val="00D30A00"/>
    <w:rsid w:val="00D31DCB"/>
    <w:rsid w:val="00D37968"/>
    <w:rsid w:val="00D67E92"/>
    <w:rsid w:val="00D70B0D"/>
    <w:rsid w:val="00D75468"/>
    <w:rsid w:val="00D767B6"/>
    <w:rsid w:val="00D76CA8"/>
    <w:rsid w:val="00D76E07"/>
    <w:rsid w:val="00D77EC6"/>
    <w:rsid w:val="00D83AFA"/>
    <w:rsid w:val="00D83F8D"/>
    <w:rsid w:val="00D92428"/>
    <w:rsid w:val="00D933B6"/>
    <w:rsid w:val="00DA2B4E"/>
    <w:rsid w:val="00DB6287"/>
    <w:rsid w:val="00DD1016"/>
    <w:rsid w:val="00DD24D2"/>
    <w:rsid w:val="00DD7646"/>
    <w:rsid w:val="00DE0116"/>
    <w:rsid w:val="00DF020A"/>
    <w:rsid w:val="00E01284"/>
    <w:rsid w:val="00E01569"/>
    <w:rsid w:val="00E0204C"/>
    <w:rsid w:val="00E02138"/>
    <w:rsid w:val="00E04805"/>
    <w:rsid w:val="00E05E49"/>
    <w:rsid w:val="00E06E98"/>
    <w:rsid w:val="00E223FB"/>
    <w:rsid w:val="00E3429B"/>
    <w:rsid w:val="00E4587C"/>
    <w:rsid w:val="00E52EDB"/>
    <w:rsid w:val="00E5312E"/>
    <w:rsid w:val="00E60534"/>
    <w:rsid w:val="00E6436A"/>
    <w:rsid w:val="00E65B56"/>
    <w:rsid w:val="00E84EA3"/>
    <w:rsid w:val="00E917B0"/>
    <w:rsid w:val="00EA7939"/>
    <w:rsid w:val="00EA7B04"/>
    <w:rsid w:val="00EC0A29"/>
    <w:rsid w:val="00EC3560"/>
    <w:rsid w:val="00EC3646"/>
    <w:rsid w:val="00EC45A5"/>
    <w:rsid w:val="00EC5509"/>
    <w:rsid w:val="00EC757B"/>
    <w:rsid w:val="00ED289C"/>
    <w:rsid w:val="00EE2B40"/>
    <w:rsid w:val="00EE40DA"/>
    <w:rsid w:val="00F02CA4"/>
    <w:rsid w:val="00F076CE"/>
    <w:rsid w:val="00F1383B"/>
    <w:rsid w:val="00F31C3C"/>
    <w:rsid w:val="00F34A0D"/>
    <w:rsid w:val="00F34D5F"/>
    <w:rsid w:val="00F4296B"/>
    <w:rsid w:val="00F441D2"/>
    <w:rsid w:val="00F44FA5"/>
    <w:rsid w:val="00F45CCB"/>
    <w:rsid w:val="00F46771"/>
    <w:rsid w:val="00F51855"/>
    <w:rsid w:val="00F51D18"/>
    <w:rsid w:val="00F51E1D"/>
    <w:rsid w:val="00F532FE"/>
    <w:rsid w:val="00F56EA7"/>
    <w:rsid w:val="00F61354"/>
    <w:rsid w:val="00F62DBE"/>
    <w:rsid w:val="00F75D97"/>
    <w:rsid w:val="00FA0C2C"/>
    <w:rsid w:val="00FA2BFE"/>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E6436A"/>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477194"/>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E6436A"/>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477194"/>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ParagrafoelencoCarattere">
    <w:name w:val="Paragrafo elenco Carattere"/>
    <w:basedOn w:val="Carpredefinitoparagrafo"/>
    <w:link w:val="Paragrafoelenco"/>
    <w:uiPriority w:val="34"/>
    <w:rsid w:val="00E6436A"/>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28264223">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525">
      <w:bodyDiv w:val="1"/>
      <w:marLeft w:val="0"/>
      <w:marRight w:val="0"/>
      <w:marTop w:val="0"/>
      <w:marBottom w:val="0"/>
      <w:divBdr>
        <w:top w:val="none" w:sz="0" w:space="0" w:color="auto"/>
        <w:left w:val="none" w:sz="0" w:space="0" w:color="auto"/>
        <w:bottom w:val="none" w:sz="0" w:space="0" w:color="auto"/>
        <w:right w:val="none" w:sz="0" w:space="0" w:color="auto"/>
      </w:divBdr>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3.emf"/><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11BC78-C2DD-4D77-8BC4-69B3CD39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586</Words>
  <Characters>3342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Carlo</cp:lastModifiedBy>
  <cp:revision>10</cp:revision>
  <cp:lastPrinted>2018-12-05T16:48:00Z</cp:lastPrinted>
  <dcterms:created xsi:type="dcterms:W3CDTF">2020-11-30T16:39:00Z</dcterms:created>
  <dcterms:modified xsi:type="dcterms:W3CDTF">2021-12-30T10:06:00Z</dcterms:modified>
</cp:coreProperties>
</file>