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268C" w14:textId="77777777" w:rsidR="00AB072A" w:rsidRDefault="00AB072A" w:rsidP="00AB072A">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05E901E9" wp14:editId="56FAEFF4">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73D45933" wp14:editId="346EF982">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2066ACFF" wp14:editId="1E077207">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0906A0D4" w14:textId="77777777" w:rsidR="00AB072A" w:rsidRDefault="00AB072A" w:rsidP="00AB072A">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AB072A" w14:paraId="0EAC5FEF" w14:textId="77777777" w:rsidTr="00FC6608">
        <w:trPr>
          <w:trHeight w:val="792"/>
        </w:trPr>
        <w:tc>
          <w:tcPr>
            <w:tcW w:w="2662" w:type="dxa"/>
          </w:tcPr>
          <w:p w14:paraId="5E54A1EE" w14:textId="77777777" w:rsidR="00AB072A" w:rsidRDefault="00AB072A" w:rsidP="00FC6608">
            <w:pPr>
              <w:pStyle w:val="LO-normal"/>
              <w:spacing w:before="120"/>
              <w:rPr>
                <w:color w:val="000000"/>
              </w:rPr>
            </w:pPr>
            <w:r w:rsidRPr="00AF0458">
              <w:rPr>
                <w:noProof/>
                <w:color w:val="000000"/>
              </w:rPr>
              <w:drawing>
                <wp:inline distT="0" distB="0" distL="0" distR="0" wp14:anchorId="1EAE43A6" wp14:editId="1E65E743">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6FD51B26" w14:textId="77777777" w:rsidR="00AB072A" w:rsidRDefault="00AB072A"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4665B268" wp14:editId="467A1B0B">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5D7F6C07" w14:textId="77777777" w:rsidR="00AB072A" w:rsidRDefault="00AB072A" w:rsidP="00FC6608">
            <w:pPr>
              <w:pStyle w:val="LO-normal"/>
              <w:spacing w:before="120"/>
              <w:jc w:val="center"/>
              <w:rPr>
                <w:color w:val="000000"/>
              </w:rPr>
            </w:pPr>
            <w:r w:rsidRPr="00AF0458">
              <w:rPr>
                <w:noProof/>
                <w:color w:val="000000"/>
              </w:rPr>
              <w:drawing>
                <wp:inline distT="0" distB="0" distL="0" distR="0" wp14:anchorId="556C57FA" wp14:editId="3877E9A3">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7C601FAE" w14:textId="77777777" w:rsidR="00AB072A" w:rsidRDefault="00AB072A" w:rsidP="00FC6608">
            <w:pPr>
              <w:pStyle w:val="LO-normal"/>
              <w:spacing w:before="120"/>
              <w:jc w:val="left"/>
              <w:rPr>
                <w:color w:val="000000"/>
              </w:rPr>
            </w:pPr>
            <w:r>
              <w:rPr>
                <w:noProof/>
              </w:rPr>
              <w:drawing>
                <wp:inline distT="0" distB="0" distL="0" distR="0" wp14:anchorId="6B4AE78E" wp14:editId="33A22E85">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054DD4E1" w14:textId="2873424F" w:rsidR="00DD7646" w:rsidRPr="00854560" w:rsidRDefault="00DD7646" w:rsidP="00980089">
      <w:pPr>
        <w:pStyle w:val="Titolo"/>
        <w:contextualSpacing w:val="0"/>
        <w:rPr>
          <w:rFonts w:cstheme="majorHAnsi"/>
        </w:rPr>
      </w:pPr>
    </w:p>
    <w:p w14:paraId="15EC755C" w14:textId="77777777" w:rsidR="00DD7646" w:rsidRPr="00854560" w:rsidRDefault="00DD7646" w:rsidP="00980089">
      <w:pPr>
        <w:pStyle w:val="Titolo"/>
        <w:contextualSpacing w:val="0"/>
        <w:rPr>
          <w:rFonts w:cstheme="majorHAnsi"/>
        </w:rPr>
      </w:pPr>
    </w:p>
    <w:p w14:paraId="2C63FB7C" w14:textId="5F3A8F47" w:rsidR="00F80E89" w:rsidRPr="00854560" w:rsidRDefault="00F80E89" w:rsidP="00980089">
      <w:pPr>
        <w:pStyle w:val="Titolo"/>
        <w:ind w:left="567"/>
        <w:contextualSpacing w:val="0"/>
        <w:jc w:val="left"/>
        <w:rPr>
          <w:rFonts w:eastAsiaTheme="minorHAnsi" w:cstheme="majorHAnsi"/>
          <w:b/>
          <w:color w:val="2F5496" w:themeColor="accent5" w:themeShade="BF"/>
          <w:spacing w:val="0"/>
          <w:kern w:val="0"/>
          <w:sz w:val="48"/>
          <w:szCs w:val="48"/>
        </w:rPr>
      </w:pPr>
      <w:bookmarkStart w:id="1" w:name="_Hlk57069292"/>
      <w:r w:rsidRPr="00854560">
        <w:rPr>
          <w:rFonts w:eastAsiaTheme="minorHAnsi" w:cstheme="majorHAnsi"/>
          <w:b/>
          <w:color w:val="2F5496" w:themeColor="accent5" w:themeShade="BF"/>
          <w:spacing w:val="0"/>
          <w:kern w:val="0"/>
          <w:sz w:val="48"/>
          <w:szCs w:val="48"/>
        </w:rPr>
        <w:t>Comunità OCPA</w:t>
      </w:r>
    </w:p>
    <w:p w14:paraId="12B3804B" w14:textId="3F30DF81" w:rsidR="00F80E89" w:rsidRPr="00854560" w:rsidRDefault="004D7BE1" w:rsidP="00980089">
      <w:pPr>
        <w:spacing w:line="240" w:lineRule="auto"/>
        <w:ind w:left="567"/>
        <w:rPr>
          <w:rFonts w:cstheme="majorHAnsi"/>
          <w:b/>
          <w:color w:val="2F5496" w:themeColor="accent5" w:themeShade="BF"/>
          <w:sz w:val="48"/>
          <w:szCs w:val="48"/>
        </w:rPr>
      </w:pPr>
      <w:r>
        <w:rPr>
          <w:rFonts w:cstheme="majorHAnsi"/>
          <w:b/>
          <w:color w:val="2F5496" w:themeColor="accent5" w:themeShade="BF"/>
          <w:sz w:val="48"/>
          <w:szCs w:val="48"/>
        </w:rPr>
        <w:t>M</w:t>
      </w:r>
      <w:r w:rsidR="00F80E89" w:rsidRPr="00854560">
        <w:rPr>
          <w:rFonts w:cstheme="majorHAnsi"/>
          <w:b/>
          <w:color w:val="2F5496" w:themeColor="accent5" w:themeShade="BF"/>
          <w:sz w:val="48"/>
          <w:szCs w:val="48"/>
        </w:rPr>
        <w:t xml:space="preserve">odello </w:t>
      </w:r>
      <w:r>
        <w:rPr>
          <w:rFonts w:cstheme="majorHAnsi"/>
          <w:b/>
          <w:color w:val="2F5496" w:themeColor="accent5" w:themeShade="BF"/>
          <w:sz w:val="48"/>
          <w:szCs w:val="48"/>
        </w:rPr>
        <w:t>a</w:t>
      </w:r>
      <w:r w:rsidR="00F80E89" w:rsidRPr="00854560">
        <w:rPr>
          <w:rFonts w:cstheme="majorHAnsi"/>
          <w:b/>
          <w:color w:val="2F5496" w:themeColor="accent5" w:themeShade="BF"/>
          <w:sz w:val="48"/>
          <w:szCs w:val="48"/>
        </w:rPr>
        <w:t xml:space="preserve"> REGIME </w:t>
      </w:r>
      <w:r>
        <w:rPr>
          <w:rFonts w:cstheme="majorHAnsi"/>
          <w:b/>
          <w:color w:val="2F5496" w:themeColor="accent5" w:themeShade="BF"/>
          <w:sz w:val="48"/>
          <w:szCs w:val="48"/>
        </w:rPr>
        <w:t>della</w:t>
      </w:r>
      <w:r w:rsidR="00F80E89" w:rsidRPr="00854560">
        <w:rPr>
          <w:rFonts w:cstheme="majorHAnsi"/>
          <w:b/>
          <w:color w:val="2F5496" w:themeColor="accent5" w:themeShade="BF"/>
          <w:sz w:val="48"/>
          <w:szCs w:val="48"/>
        </w:rPr>
        <w:t xml:space="preserve"> Comunità</w:t>
      </w:r>
      <w:r>
        <w:rPr>
          <w:rFonts w:cstheme="majorHAnsi"/>
          <w:b/>
          <w:color w:val="2F5496" w:themeColor="accent5" w:themeShade="BF"/>
          <w:sz w:val="48"/>
          <w:szCs w:val="48"/>
        </w:rPr>
        <w:t xml:space="preserve"> Tecnologica</w:t>
      </w:r>
    </w:p>
    <w:bookmarkEnd w:id="1"/>
    <w:p w14:paraId="56C6E390" w14:textId="377FB7A7" w:rsidR="00F532FE" w:rsidRPr="00854560" w:rsidRDefault="000A34B4" w:rsidP="00980089">
      <w:pPr>
        <w:spacing w:line="240" w:lineRule="auto"/>
        <w:ind w:left="567"/>
        <w:jc w:val="left"/>
        <w:rPr>
          <w:rFonts w:cstheme="majorHAnsi"/>
          <w:b/>
          <w:color w:val="2F5496" w:themeColor="accent5" w:themeShade="BF"/>
          <w:sz w:val="38"/>
          <w:szCs w:val="38"/>
        </w:rPr>
      </w:pPr>
      <w:r w:rsidRPr="00854560">
        <w:rPr>
          <w:rFonts w:cstheme="majorHAnsi"/>
          <w:b/>
          <w:color w:val="2F5496" w:themeColor="accent5" w:themeShade="BF"/>
          <w:sz w:val="38"/>
          <w:szCs w:val="38"/>
        </w:rPr>
        <w:t>KIT</w:t>
      </w:r>
      <w:r w:rsidR="00DD7646" w:rsidRPr="00854560">
        <w:rPr>
          <w:rFonts w:cstheme="majorHAnsi"/>
          <w:b/>
          <w:color w:val="2F5496" w:themeColor="accent5" w:themeShade="BF"/>
          <w:sz w:val="38"/>
          <w:szCs w:val="38"/>
        </w:rPr>
        <w:t xml:space="preserve"> d</w:t>
      </w:r>
      <w:r w:rsidR="000E590D" w:rsidRPr="00854560">
        <w:rPr>
          <w:rFonts w:cstheme="majorHAnsi"/>
          <w:b/>
          <w:color w:val="2F5496" w:themeColor="accent5" w:themeShade="BF"/>
          <w:sz w:val="38"/>
          <w:szCs w:val="38"/>
        </w:rPr>
        <w:t>i</w:t>
      </w:r>
      <w:r w:rsidR="00DD7646" w:rsidRPr="00854560">
        <w:rPr>
          <w:rFonts w:cstheme="majorHAnsi"/>
          <w:b/>
          <w:color w:val="2F5496" w:themeColor="accent5" w:themeShade="BF"/>
          <w:sz w:val="38"/>
          <w:szCs w:val="38"/>
        </w:rPr>
        <w:t xml:space="preserve"> riuso</w:t>
      </w:r>
      <w:r w:rsidR="00AA1C18" w:rsidRPr="00854560">
        <w:rPr>
          <w:rFonts w:cstheme="majorHAnsi"/>
          <w:b/>
          <w:color w:val="2F5496" w:themeColor="accent5" w:themeShade="BF"/>
          <w:sz w:val="38"/>
          <w:szCs w:val="38"/>
        </w:rPr>
        <w:t xml:space="preserve"> </w:t>
      </w:r>
      <w:r w:rsidR="00F532FE" w:rsidRPr="00854560">
        <w:rPr>
          <w:rFonts w:cstheme="majorHAnsi"/>
          <w:b/>
          <w:color w:val="2F5496" w:themeColor="accent5" w:themeShade="BF"/>
          <w:sz w:val="38"/>
          <w:szCs w:val="38"/>
        </w:rPr>
        <w:t xml:space="preserve">Fase </w:t>
      </w:r>
      <w:r w:rsidR="00F5330C" w:rsidRPr="00854560">
        <w:rPr>
          <w:rFonts w:cstheme="majorHAnsi"/>
          <w:b/>
          <w:color w:val="2F5496" w:themeColor="accent5" w:themeShade="BF"/>
          <w:sz w:val="38"/>
          <w:szCs w:val="38"/>
        </w:rPr>
        <w:t>C</w:t>
      </w:r>
      <w:r w:rsidR="00F532FE" w:rsidRPr="00854560">
        <w:rPr>
          <w:rFonts w:cstheme="majorHAnsi"/>
          <w:b/>
          <w:color w:val="2F5496" w:themeColor="accent5" w:themeShade="BF"/>
          <w:sz w:val="38"/>
          <w:szCs w:val="38"/>
        </w:rPr>
        <w:t xml:space="preserve"> </w:t>
      </w:r>
      <w:r w:rsidR="001834FA" w:rsidRPr="00854560">
        <w:rPr>
          <w:rFonts w:cstheme="majorHAnsi"/>
          <w:b/>
          <w:color w:val="2F5496" w:themeColor="accent5" w:themeShade="BF"/>
          <w:sz w:val="38"/>
          <w:szCs w:val="38"/>
        </w:rPr>
        <w:t>–</w:t>
      </w:r>
      <w:r w:rsidR="00F532FE" w:rsidRPr="00854560">
        <w:rPr>
          <w:rFonts w:cstheme="majorHAnsi"/>
          <w:b/>
          <w:color w:val="2F5496" w:themeColor="accent5" w:themeShade="BF"/>
          <w:sz w:val="38"/>
          <w:szCs w:val="38"/>
        </w:rPr>
        <w:t xml:space="preserve"> </w:t>
      </w:r>
      <w:r w:rsidR="00F80E89" w:rsidRPr="00854560">
        <w:rPr>
          <w:rFonts w:cstheme="majorHAnsi"/>
          <w:b/>
          <w:color w:val="2F5496" w:themeColor="accent5" w:themeShade="BF"/>
          <w:sz w:val="38"/>
          <w:szCs w:val="38"/>
        </w:rPr>
        <w:t>Organizzazione</w:t>
      </w:r>
      <w:r w:rsidR="00F5330C" w:rsidRPr="00854560">
        <w:rPr>
          <w:rFonts w:cstheme="majorHAnsi"/>
          <w:b/>
          <w:color w:val="2F5496" w:themeColor="accent5" w:themeShade="BF"/>
          <w:sz w:val="38"/>
          <w:szCs w:val="38"/>
        </w:rPr>
        <w:t xml:space="preserve"> a regime della </w:t>
      </w:r>
      <w:r w:rsidR="007E0829" w:rsidRPr="00854560">
        <w:rPr>
          <w:rFonts w:cstheme="majorHAnsi"/>
          <w:b/>
          <w:color w:val="2F5496" w:themeColor="accent5" w:themeShade="BF"/>
          <w:sz w:val="38"/>
          <w:szCs w:val="38"/>
        </w:rPr>
        <w:t>Comunità</w:t>
      </w:r>
    </w:p>
    <w:p w14:paraId="5AF5B6F9" w14:textId="7C8B8D77" w:rsidR="00F532FE" w:rsidRPr="00854560" w:rsidRDefault="00F5330C" w:rsidP="00980089">
      <w:pPr>
        <w:spacing w:line="240" w:lineRule="auto"/>
        <w:ind w:left="567"/>
        <w:jc w:val="left"/>
        <w:rPr>
          <w:rFonts w:cstheme="majorHAnsi"/>
          <w:b/>
          <w:color w:val="2F5496" w:themeColor="accent5" w:themeShade="BF"/>
          <w:sz w:val="36"/>
          <w:szCs w:val="48"/>
          <w:u w:val="single"/>
        </w:rPr>
      </w:pPr>
      <w:r w:rsidRPr="00854560">
        <w:rPr>
          <w:rFonts w:cstheme="majorHAnsi"/>
          <w:b/>
          <w:color w:val="2F5496" w:themeColor="accent5" w:themeShade="BF"/>
          <w:sz w:val="36"/>
          <w:szCs w:val="48"/>
          <w:u w:val="single"/>
        </w:rPr>
        <w:t>C2</w:t>
      </w:r>
      <w:r w:rsidR="00EC45A5" w:rsidRPr="00854560">
        <w:rPr>
          <w:rFonts w:cstheme="majorHAnsi"/>
          <w:b/>
          <w:color w:val="2F5496" w:themeColor="accent5" w:themeShade="BF"/>
          <w:sz w:val="36"/>
          <w:szCs w:val="48"/>
          <w:u w:val="single"/>
        </w:rPr>
        <w:t xml:space="preserve">. </w:t>
      </w:r>
      <w:r w:rsidR="0047512E" w:rsidRPr="00854560">
        <w:rPr>
          <w:rFonts w:cstheme="majorHAnsi"/>
          <w:b/>
          <w:color w:val="2F5496" w:themeColor="accent5" w:themeShade="BF"/>
          <w:sz w:val="36"/>
          <w:szCs w:val="48"/>
          <w:u w:val="single"/>
        </w:rPr>
        <w:t>Strument</w:t>
      </w:r>
      <w:r w:rsidR="00F532FE" w:rsidRPr="00854560">
        <w:rPr>
          <w:rFonts w:cstheme="majorHAnsi"/>
          <w:b/>
          <w:color w:val="2F5496" w:themeColor="accent5" w:themeShade="BF"/>
          <w:sz w:val="36"/>
          <w:szCs w:val="48"/>
          <w:u w:val="single"/>
        </w:rPr>
        <w:t>i</w:t>
      </w:r>
      <w:r w:rsidR="0047512E" w:rsidRPr="00854560">
        <w:rPr>
          <w:rFonts w:cstheme="majorHAnsi"/>
          <w:b/>
          <w:color w:val="2F5496" w:themeColor="accent5" w:themeShade="BF"/>
          <w:sz w:val="36"/>
          <w:szCs w:val="48"/>
          <w:u w:val="single"/>
        </w:rPr>
        <w:t xml:space="preserve"> </w:t>
      </w:r>
      <w:r w:rsidR="0050752E" w:rsidRPr="00854560">
        <w:rPr>
          <w:rFonts w:cstheme="majorHAnsi"/>
          <w:b/>
          <w:color w:val="2F5496" w:themeColor="accent5" w:themeShade="BF"/>
          <w:sz w:val="36"/>
          <w:szCs w:val="48"/>
          <w:u w:val="single"/>
        </w:rPr>
        <w:t>organizzativi</w:t>
      </w:r>
    </w:p>
    <w:p w14:paraId="309A334F" w14:textId="56A026E8" w:rsidR="004D7760" w:rsidRPr="00854560" w:rsidRDefault="004D7760" w:rsidP="00980089">
      <w:pPr>
        <w:spacing w:line="240" w:lineRule="auto"/>
        <w:ind w:left="567"/>
        <w:jc w:val="left"/>
        <w:rPr>
          <w:rFonts w:cstheme="majorHAnsi"/>
          <w:b/>
          <w:color w:val="2F5496" w:themeColor="accent5" w:themeShade="BF"/>
          <w:sz w:val="40"/>
          <w:szCs w:val="48"/>
        </w:rPr>
      </w:pPr>
    </w:p>
    <w:p w14:paraId="59017C4E" w14:textId="290A9700" w:rsidR="00101313" w:rsidRPr="00854560" w:rsidRDefault="00101313" w:rsidP="00980089">
      <w:pPr>
        <w:spacing w:line="240" w:lineRule="auto"/>
        <w:ind w:left="567"/>
        <w:jc w:val="left"/>
        <w:rPr>
          <w:rFonts w:cstheme="majorHAnsi"/>
          <w:b/>
          <w:color w:val="2F5496" w:themeColor="accent5" w:themeShade="BF"/>
          <w:sz w:val="40"/>
          <w:szCs w:val="48"/>
        </w:rPr>
      </w:pPr>
    </w:p>
    <w:p w14:paraId="164FAC9A" w14:textId="77777777" w:rsidR="00101313" w:rsidRPr="00854560" w:rsidRDefault="00101313" w:rsidP="00980089">
      <w:pPr>
        <w:spacing w:line="240" w:lineRule="auto"/>
        <w:ind w:left="567"/>
        <w:jc w:val="left"/>
        <w:rPr>
          <w:rFonts w:cstheme="majorHAnsi"/>
          <w:b/>
          <w:color w:val="2F5496" w:themeColor="accent5" w:themeShade="BF"/>
          <w:sz w:val="40"/>
          <w:szCs w:val="48"/>
        </w:rPr>
      </w:pPr>
    </w:p>
    <w:p w14:paraId="1667D019" w14:textId="77777777" w:rsidR="00A932B2" w:rsidRPr="00854560" w:rsidRDefault="00A932B2" w:rsidP="00980089">
      <w:pPr>
        <w:spacing w:line="240" w:lineRule="auto"/>
        <w:ind w:left="567"/>
        <w:jc w:val="left"/>
        <w:rPr>
          <w:rFonts w:cstheme="majorHAnsi"/>
          <w:b/>
          <w:color w:val="2F5496" w:themeColor="accent5" w:themeShade="BF"/>
          <w:sz w:val="40"/>
          <w:szCs w:val="48"/>
        </w:rPr>
      </w:pPr>
    </w:p>
    <w:p w14:paraId="3C17AA8E" w14:textId="27D2CBD7" w:rsidR="00E70A73" w:rsidRPr="00854560" w:rsidRDefault="00E70A73" w:rsidP="00980089">
      <w:pPr>
        <w:spacing w:before="120" w:after="0" w:line="240" w:lineRule="auto"/>
        <w:ind w:left="567"/>
        <w:rPr>
          <w:rFonts w:cstheme="majorHAnsi"/>
        </w:rPr>
      </w:pPr>
      <w:bookmarkStart w:id="2" w:name="_Hlk81561207"/>
      <w:r w:rsidRPr="00854560">
        <w:rPr>
          <w:rFonts w:cstheme="majorHAnsi"/>
        </w:rPr>
        <w:t>Data rilascio:</w:t>
      </w:r>
      <w:r w:rsidR="003A466A" w:rsidRPr="00854560">
        <w:rPr>
          <w:rFonts w:cstheme="majorHAnsi"/>
        </w:rPr>
        <w:t xml:space="preserve"> </w:t>
      </w:r>
      <w:r w:rsidR="002867A8">
        <w:rPr>
          <w:rFonts w:cstheme="majorHAnsi"/>
        </w:rPr>
        <w:t>30</w:t>
      </w:r>
      <w:r w:rsidR="003A466A" w:rsidRPr="00854560">
        <w:rPr>
          <w:rFonts w:cstheme="majorHAnsi"/>
        </w:rPr>
        <w:t>/</w:t>
      </w:r>
      <w:r w:rsidR="002867A8">
        <w:rPr>
          <w:rFonts w:cstheme="majorHAnsi"/>
        </w:rPr>
        <w:t>10</w:t>
      </w:r>
      <w:r w:rsidR="003A466A" w:rsidRPr="00854560">
        <w:rPr>
          <w:rFonts w:cstheme="majorHAnsi"/>
        </w:rPr>
        <w:t>/2022</w:t>
      </w:r>
    </w:p>
    <w:p w14:paraId="72F6E7C5" w14:textId="02BED960" w:rsidR="00E70A73" w:rsidRPr="00854560" w:rsidRDefault="00E70A73" w:rsidP="00980089">
      <w:pPr>
        <w:spacing w:before="120" w:after="0" w:line="240" w:lineRule="auto"/>
        <w:ind w:left="567"/>
        <w:rPr>
          <w:rFonts w:cstheme="majorHAnsi"/>
        </w:rPr>
      </w:pPr>
      <w:r w:rsidRPr="00854560">
        <w:rPr>
          <w:rFonts w:cstheme="majorHAnsi"/>
        </w:rPr>
        <w:t xml:space="preserve">Versione: </w:t>
      </w:r>
      <w:r w:rsidR="002867A8">
        <w:rPr>
          <w:rFonts w:cstheme="majorHAnsi"/>
        </w:rPr>
        <w:t>1</w:t>
      </w:r>
      <w:r w:rsidRPr="00854560">
        <w:rPr>
          <w:rFonts w:cstheme="majorHAnsi"/>
        </w:rPr>
        <w:t>.0</w:t>
      </w:r>
    </w:p>
    <w:bookmarkEnd w:id="2"/>
    <w:p w14:paraId="40423BF5" w14:textId="75BCE0C7" w:rsidR="00DD7646" w:rsidRPr="00854560" w:rsidRDefault="00DD7646" w:rsidP="00980089">
      <w:pPr>
        <w:spacing w:line="240" w:lineRule="auto"/>
        <w:rPr>
          <w:rFonts w:cstheme="majorHAnsi"/>
        </w:rPr>
      </w:pPr>
      <w:r w:rsidRPr="00854560">
        <w:rPr>
          <w:rFonts w:cstheme="majorHAnsi"/>
        </w:rPr>
        <w:br w:type="page"/>
      </w:r>
    </w:p>
    <w:sdt>
      <w:sdtPr>
        <w:rPr>
          <w:rFonts w:eastAsiaTheme="minorHAnsi" w:cstheme="majorHAnsi"/>
          <w:b w:val="0"/>
          <w:bCs w:val="0"/>
          <w:color w:val="auto"/>
          <w:sz w:val="22"/>
          <w:szCs w:val="22"/>
          <w:lang w:eastAsia="en-US"/>
        </w:rPr>
        <w:id w:val="-1221985496"/>
        <w:docPartObj>
          <w:docPartGallery w:val="Table of Contents"/>
          <w:docPartUnique/>
        </w:docPartObj>
      </w:sdtPr>
      <w:sdtContent>
        <w:p w14:paraId="0B9EB184" w14:textId="3884D966" w:rsidR="004A51E0" w:rsidRPr="00854560" w:rsidRDefault="004A51E0" w:rsidP="00AB072A">
          <w:pPr>
            <w:pStyle w:val="Titolosommario"/>
            <w:pBdr>
              <w:top w:val="none" w:sz="0" w:space="0" w:color="auto"/>
            </w:pBdr>
            <w:spacing w:line="240" w:lineRule="auto"/>
            <w:rPr>
              <w:rFonts w:cstheme="majorHAnsi"/>
            </w:rPr>
          </w:pPr>
          <w:r w:rsidRPr="00854560">
            <w:rPr>
              <w:rFonts w:cstheme="majorHAnsi"/>
            </w:rPr>
            <w:t>Sommario</w:t>
          </w:r>
        </w:p>
        <w:bookmarkStart w:id="3" w:name="_Hlk54859630"/>
        <w:p w14:paraId="26497AD9" w14:textId="0C7AC05B" w:rsidR="00AD177D" w:rsidRDefault="004A51E0">
          <w:pPr>
            <w:pStyle w:val="Sommario1"/>
            <w:tabs>
              <w:tab w:val="right" w:leader="dot" w:pos="9628"/>
            </w:tabs>
            <w:rPr>
              <w:rFonts w:eastAsiaTheme="minorEastAsia" w:cstheme="minorBidi"/>
              <w:b w:val="0"/>
              <w:bCs w:val="0"/>
              <w:i w:val="0"/>
              <w:iCs w:val="0"/>
              <w:noProof/>
              <w:sz w:val="22"/>
              <w:szCs w:val="22"/>
              <w:lang w:eastAsia="it-IT"/>
            </w:rPr>
          </w:pPr>
          <w:r w:rsidRPr="00854560">
            <w:rPr>
              <w:rFonts w:asciiTheme="majorHAnsi" w:hAnsiTheme="majorHAnsi" w:cstheme="majorHAnsi"/>
            </w:rPr>
            <w:fldChar w:fldCharType="begin"/>
          </w:r>
          <w:r w:rsidRPr="00854560">
            <w:rPr>
              <w:rFonts w:asciiTheme="majorHAnsi" w:hAnsiTheme="majorHAnsi" w:cstheme="majorHAnsi"/>
            </w:rPr>
            <w:instrText xml:space="preserve"> TOC \o "1-3" \h \z \u </w:instrText>
          </w:r>
          <w:r w:rsidRPr="00854560">
            <w:rPr>
              <w:rFonts w:asciiTheme="majorHAnsi" w:hAnsiTheme="majorHAnsi" w:cstheme="majorHAnsi"/>
            </w:rPr>
            <w:fldChar w:fldCharType="separate"/>
          </w:r>
          <w:hyperlink w:anchor="_Toc117767992" w:history="1">
            <w:r w:rsidR="00AD177D" w:rsidRPr="007D38F8">
              <w:rPr>
                <w:rStyle w:val="Collegamentoipertestuale"/>
                <w:rFonts w:cstheme="majorHAnsi"/>
                <w:noProof/>
              </w:rPr>
              <w:t>Premessa</w:t>
            </w:r>
            <w:r w:rsidR="00AD177D">
              <w:rPr>
                <w:noProof/>
                <w:webHidden/>
              </w:rPr>
              <w:tab/>
            </w:r>
            <w:r w:rsidR="00AD177D">
              <w:rPr>
                <w:noProof/>
                <w:webHidden/>
              </w:rPr>
              <w:fldChar w:fldCharType="begin"/>
            </w:r>
            <w:r w:rsidR="00AD177D">
              <w:rPr>
                <w:noProof/>
                <w:webHidden/>
              </w:rPr>
              <w:instrText xml:space="preserve"> PAGEREF _Toc117767992 \h </w:instrText>
            </w:r>
            <w:r w:rsidR="00AD177D">
              <w:rPr>
                <w:noProof/>
                <w:webHidden/>
              </w:rPr>
            </w:r>
            <w:r w:rsidR="00AD177D">
              <w:rPr>
                <w:noProof/>
                <w:webHidden/>
              </w:rPr>
              <w:fldChar w:fldCharType="separate"/>
            </w:r>
            <w:r w:rsidR="009946C9">
              <w:rPr>
                <w:noProof/>
                <w:webHidden/>
              </w:rPr>
              <w:t>2</w:t>
            </w:r>
            <w:r w:rsidR="00AD177D">
              <w:rPr>
                <w:noProof/>
                <w:webHidden/>
              </w:rPr>
              <w:fldChar w:fldCharType="end"/>
            </w:r>
          </w:hyperlink>
        </w:p>
        <w:p w14:paraId="6BFAAA60" w14:textId="5E7FC59D" w:rsidR="00AD177D" w:rsidRDefault="00000000">
          <w:pPr>
            <w:pStyle w:val="Sommario2"/>
            <w:tabs>
              <w:tab w:val="left" w:pos="600"/>
              <w:tab w:val="right" w:leader="dot" w:pos="9628"/>
            </w:tabs>
            <w:rPr>
              <w:rFonts w:eastAsiaTheme="minorEastAsia" w:cstheme="minorBidi"/>
              <w:b w:val="0"/>
              <w:bCs w:val="0"/>
              <w:noProof/>
              <w:lang w:eastAsia="it-IT"/>
            </w:rPr>
          </w:pPr>
          <w:hyperlink w:anchor="_Toc117767993" w:history="1">
            <w:r w:rsidR="00AD177D" w:rsidRPr="007D38F8">
              <w:rPr>
                <w:rStyle w:val="Collegamentoipertestuale"/>
                <w:noProof/>
              </w:rPr>
              <w:t>1.</w:t>
            </w:r>
            <w:r w:rsidR="00AD177D">
              <w:rPr>
                <w:rFonts w:eastAsiaTheme="minorEastAsia" w:cstheme="minorBidi"/>
                <w:b w:val="0"/>
                <w:bCs w:val="0"/>
                <w:noProof/>
                <w:lang w:eastAsia="it-IT"/>
              </w:rPr>
              <w:tab/>
            </w:r>
            <w:r w:rsidR="00AD177D" w:rsidRPr="007D38F8">
              <w:rPr>
                <w:rStyle w:val="Collegamentoipertestuale"/>
                <w:noProof/>
              </w:rPr>
              <w:t>Fattori organizzativi per la valutazione del processo di rafforzamento</w:t>
            </w:r>
            <w:r w:rsidR="00AD177D">
              <w:rPr>
                <w:noProof/>
                <w:webHidden/>
              </w:rPr>
              <w:tab/>
            </w:r>
            <w:r w:rsidR="00AD177D">
              <w:rPr>
                <w:noProof/>
                <w:webHidden/>
              </w:rPr>
              <w:fldChar w:fldCharType="begin"/>
            </w:r>
            <w:r w:rsidR="00AD177D">
              <w:rPr>
                <w:noProof/>
                <w:webHidden/>
              </w:rPr>
              <w:instrText xml:space="preserve"> PAGEREF _Toc117767993 \h </w:instrText>
            </w:r>
            <w:r w:rsidR="00AD177D">
              <w:rPr>
                <w:noProof/>
                <w:webHidden/>
              </w:rPr>
            </w:r>
            <w:r w:rsidR="00AD177D">
              <w:rPr>
                <w:noProof/>
                <w:webHidden/>
              </w:rPr>
              <w:fldChar w:fldCharType="separate"/>
            </w:r>
            <w:r w:rsidR="009946C9">
              <w:rPr>
                <w:noProof/>
                <w:webHidden/>
              </w:rPr>
              <w:t>3</w:t>
            </w:r>
            <w:r w:rsidR="00AD177D">
              <w:rPr>
                <w:noProof/>
                <w:webHidden/>
              </w:rPr>
              <w:fldChar w:fldCharType="end"/>
            </w:r>
          </w:hyperlink>
        </w:p>
        <w:p w14:paraId="0A671306" w14:textId="5EDDF641" w:rsidR="00AD177D" w:rsidRDefault="00000000">
          <w:pPr>
            <w:pStyle w:val="Sommario3"/>
            <w:tabs>
              <w:tab w:val="left" w:pos="1000"/>
              <w:tab w:val="right" w:leader="dot" w:pos="9628"/>
            </w:tabs>
            <w:rPr>
              <w:rFonts w:eastAsiaTheme="minorEastAsia" w:cstheme="minorBidi"/>
              <w:noProof/>
              <w:szCs w:val="22"/>
              <w:lang w:eastAsia="it-IT"/>
            </w:rPr>
          </w:pPr>
          <w:hyperlink w:anchor="_Toc117767994" w:history="1">
            <w:r w:rsidR="00AD177D" w:rsidRPr="007D38F8">
              <w:rPr>
                <w:rStyle w:val="Collegamentoipertestuale"/>
                <w:noProof/>
              </w:rPr>
              <w:t>1.1.</w:t>
            </w:r>
            <w:r w:rsidR="00AD177D">
              <w:rPr>
                <w:rFonts w:eastAsiaTheme="minorEastAsia" w:cstheme="minorBidi"/>
                <w:noProof/>
                <w:szCs w:val="22"/>
                <w:lang w:eastAsia="it-IT"/>
              </w:rPr>
              <w:tab/>
            </w:r>
            <w:r w:rsidR="00AD177D" w:rsidRPr="007D38F8">
              <w:rPr>
                <w:rStyle w:val="Collegamentoipertestuale"/>
                <w:noProof/>
              </w:rPr>
              <w:t>Fattori di valutazione della Comunità a Regime</w:t>
            </w:r>
            <w:r w:rsidR="00AD177D">
              <w:rPr>
                <w:noProof/>
                <w:webHidden/>
              </w:rPr>
              <w:tab/>
            </w:r>
            <w:r w:rsidR="00AD177D">
              <w:rPr>
                <w:noProof/>
                <w:webHidden/>
              </w:rPr>
              <w:fldChar w:fldCharType="begin"/>
            </w:r>
            <w:r w:rsidR="00AD177D">
              <w:rPr>
                <w:noProof/>
                <w:webHidden/>
              </w:rPr>
              <w:instrText xml:space="preserve"> PAGEREF _Toc117767994 \h </w:instrText>
            </w:r>
            <w:r w:rsidR="00AD177D">
              <w:rPr>
                <w:noProof/>
                <w:webHidden/>
              </w:rPr>
            </w:r>
            <w:r w:rsidR="00AD177D">
              <w:rPr>
                <w:noProof/>
                <w:webHidden/>
              </w:rPr>
              <w:fldChar w:fldCharType="separate"/>
            </w:r>
            <w:r w:rsidR="009946C9">
              <w:rPr>
                <w:noProof/>
                <w:webHidden/>
              </w:rPr>
              <w:t>5</w:t>
            </w:r>
            <w:r w:rsidR="00AD177D">
              <w:rPr>
                <w:noProof/>
                <w:webHidden/>
              </w:rPr>
              <w:fldChar w:fldCharType="end"/>
            </w:r>
          </w:hyperlink>
        </w:p>
        <w:p w14:paraId="2F518142" w14:textId="3275EB3E" w:rsidR="00AD177D" w:rsidRDefault="00000000">
          <w:pPr>
            <w:pStyle w:val="Sommario2"/>
            <w:tabs>
              <w:tab w:val="left" w:pos="600"/>
              <w:tab w:val="right" w:leader="dot" w:pos="9628"/>
            </w:tabs>
            <w:rPr>
              <w:rFonts w:eastAsiaTheme="minorEastAsia" w:cstheme="minorBidi"/>
              <w:b w:val="0"/>
              <w:bCs w:val="0"/>
              <w:noProof/>
              <w:lang w:eastAsia="it-IT"/>
            </w:rPr>
          </w:pPr>
          <w:hyperlink w:anchor="_Toc117767995" w:history="1">
            <w:r w:rsidR="00AD177D" w:rsidRPr="007D38F8">
              <w:rPr>
                <w:rStyle w:val="Collegamentoipertestuale"/>
                <w:noProof/>
              </w:rPr>
              <w:t>2.</w:t>
            </w:r>
            <w:r w:rsidR="00AD177D">
              <w:rPr>
                <w:rFonts w:eastAsiaTheme="minorEastAsia" w:cstheme="minorBidi"/>
                <w:b w:val="0"/>
                <w:bCs w:val="0"/>
                <w:noProof/>
                <w:lang w:eastAsia="it-IT"/>
              </w:rPr>
              <w:tab/>
            </w:r>
            <w:r w:rsidR="00AD177D" w:rsidRPr="007D38F8">
              <w:rPr>
                <w:rStyle w:val="Collegamentoipertestuale"/>
                <w:noProof/>
              </w:rPr>
              <w:t>Modello organizzativo dei servizi di Comunità</w:t>
            </w:r>
            <w:r w:rsidR="00AD177D">
              <w:rPr>
                <w:noProof/>
                <w:webHidden/>
              </w:rPr>
              <w:tab/>
            </w:r>
            <w:r w:rsidR="00AD177D">
              <w:rPr>
                <w:noProof/>
                <w:webHidden/>
              </w:rPr>
              <w:fldChar w:fldCharType="begin"/>
            </w:r>
            <w:r w:rsidR="00AD177D">
              <w:rPr>
                <w:noProof/>
                <w:webHidden/>
              </w:rPr>
              <w:instrText xml:space="preserve"> PAGEREF _Toc117767995 \h </w:instrText>
            </w:r>
            <w:r w:rsidR="00AD177D">
              <w:rPr>
                <w:noProof/>
                <w:webHidden/>
              </w:rPr>
            </w:r>
            <w:r w:rsidR="00AD177D">
              <w:rPr>
                <w:noProof/>
                <w:webHidden/>
              </w:rPr>
              <w:fldChar w:fldCharType="separate"/>
            </w:r>
            <w:r w:rsidR="009946C9">
              <w:rPr>
                <w:noProof/>
                <w:webHidden/>
              </w:rPr>
              <w:t>10</w:t>
            </w:r>
            <w:r w:rsidR="00AD177D">
              <w:rPr>
                <w:noProof/>
                <w:webHidden/>
              </w:rPr>
              <w:fldChar w:fldCharType="end"/>
            </w:r>
          </w:hyperlink>
        </w:p>
        <w:p w14:paraId="64D87DAB" w14:textId="3DCBD5DF" w:rsidR="00AD177D" w:rsidRDefault="00000000">
          <w:pPr>
            <w:pStyle w:val="Sommario3"/>
            <w:tabs>
              <w:tab w:val="left" w:pos="1000"/>
              <w:tab w:val="right" w:leader="dot" w:pos="9628"/>
            </w:tabs>
            <w:rPr>
              <w:rFonts w:eastAsiaTheme="minorEastAsia" w:cstheme="minorBidi"/>
              <w:noProof/>
              <w:szCs w:val="22"/>
              <w:lang w:eastAsia="it-IT"/>
            </w:rPr>
          </w:pPr>
          <w:hyperlink w:anchor="_Toc117767996" w:history="1">
            <w:r w:rsidR="00AD177D" w:rsidRPr="007D38F8">
              <w:rPr>
                <w:rStyle w:val="Collegamentoipertestuale"/>
                <w:noProof/>
              </w:rPr>
              <w:t>2.1.</w:t>
            </w:r>
            <w:r w:rsidR="00AD177D">
              <w:rPr>
                <w:rFonts w:eastAsiaTheme="minorEastAsia" w:cstheme="minorBidi"/>
                <w:noProof/>
                <w:szCs w:val="22"/>
                <w:lang w:eastAsia="it-IT"/>
              </w:rPr>
              <w:tab/>
            </w:r>
            <w:r w:rsidR="00AD177D" w:rsidRPr="007D38F8">
              <w:rPr>
                <w:rStyle w:val="Collegamentoipertestuale"/>
                <w:noProof/>
              </w:rPr>
              <w:t>Organizzazione interna di governo e di erogazione servizi della Comunità</w:t>
            </w:r>
            <w:r w:rsidR="00AD177D">
              <w:rPr>
                <w:noProof/>
                <w:webHidden/>
              </w:rPr>
              <w:tab/>
            </w:r>
            <w:r w:rsidR="00AD177D">
              <w:rPr>
                <w:noProof/>
                <w:webHidden/>
              </w:rPr>
              <w:fldChar w:fldCharType="begin"/>
            </w:r>
            <w:r w:rsidR="00AD177D">
              <w:rPr>
                <w:noProof/>
                <w:webHidden/>
              </w:rPr>
              <w:instrText xml:space="preserve"> PAGEREF _Toc117767996 \h </w:instrText>
            </w:r>
            <w:r w:rsidR="00AD177D">
              <w:rPr>
                <w:noProof/>
                <w:webHidden/>
              </w:rPr>
            </w:r>
            <w:r w:rsidR="00AD177D">
              <w:rPr>
                <w:noProof/>
                <w:webHidden/>
              </w:rPr>
              <w:fldChar w:fldCharType="separate"/>
            </w:r>
            <w:r w:rsidR="009946C9">
              <w:rPr>
                <w:noProof/>
                <w:webHidden/>
              </w:rPr>
              <w:t>11</w:t>
            </w:r>
            <w:r w:rsidR="00AD177D">
              <w:rPr>
                <w:noProof/>
                <w:webHidden/>
              </w:rPr>
              <w:fldChar w:fldCharType="end"/>
            </w:r>
          </w:hyperlink>
        </w:p>
        <w:p w14:paraId="6059E7E7" w14:textId="44797837" w:rsidR="00AD177D" w:rsidRDefault="00000000">
          <w:pPr>
            <w:pStyle w:val="Sommario3"/>
            <w:tabs>
              <w:tab w:val="left" w:pos="1000"/>
              <w:tab w:val="right" w:leader="dot" w:pos="9628"/>
            </w:tabs>
            <w:rPr>
              <w:rFonts w:eastAsiaTheme="minorEastAsia" w:cstheme="minorBidi"/>
              <w:noProof/>
              <w:szCs w:val="22"/>
              <w:lang w:eastAsia="it-IT"/>
            </w:rPr>
          </w:pPr>
          <w:hyperlink w:anchor="_Toc117767997" w:history="1">
            <w:r w:rsidR="00AD177D" w:rsidRPr="007D38F8">
              <w:rPr>
                <w:rStyle w:val="Collegamentoipertestuale"/>
                <w:noProof/>
              </w:rPr>
              <w:t>2.2.</w:t>
            </w:r>
            <w:r w:rsidR="00AD177D">
              <w:rPr>
                <w:rFonts w:eastAsiaTheme="minorEastAsia" w:cstheme="minorBidi"/>
                <w:noProof/>
                <w:szCs w:val="22"/>
                <w:lang w:eastAsia="it-IT"/>
              </w:rPr>
              <w:tab/>
            </w:r>
            <w:r w:rsidR="00AD177D" w:rsidRPr="007D38F8">
              <w:rPr>
                <w:rStyle w:val="Collegamentoipertestuale"/>
                <w:noProof/>
              </w:rPr>
              <w:t>Organizzazione inerente alle politiche di riuso della Comunità</w:t>
            </w:r>
            <w:r w:rsidR="00AD177D">
              <w:rPr>
                <w:noProof/>
                <w:webHidden/>
              </w:rPr>
              <w:tab/>
            </w:r>
            <w:r w:rsidR="00AD177D">
              <w:rPr>
                <w:noProof/>
                <w:webHidden/>
              </w:rPr>
              <w:fldChar w:fldCharType="begin"/>
            </w:r>
            <w:r w:rsidR="00AD177D">
              <w:rPr>
                <w:noProof/>
                <w:webHidden/>
              </w:rPr>
              <w:instrText xml:space="preserve"> PAGEREF _Toc117767997 \h </w:instrText>
            </w:r>
            <w:r w:rsidR="00AD177D">
              <w:rPr>
                <w:noProof/>
                <w:webHidden/>
              </w:rPr>
            </w:r>
            <w:r w:rsidR="00AD177D">
              <w:rPr>
                <w:noProof/>
                <w:webHidden/>
              </w:rPr>
              <w:fldChar w:fldCharType="separate"/>
            </w:r>
            <w:r w:rsidR="009946C9">
              <w:rPr>
                <w:noProof/>
                <w:webHidden/>
              </w:rPr>
              <w:t>13</w:t>
            </w:r>
            <w:r w:rsidR="00AD177D">
              <w:rPr>
                <w:noProof/>
                <w:webHidden/>
              </w:rPr>
              <w:fldChar w:fldCharType="end"/>
            </w:r>
          </w:hyperlink>
        </w:p>
        <w:p w14:paraId="74228080" w14:textId="09CFB8A4" w:rsidR="00AD177D" w:rsidRDefault="00000000">
          <w:pPr>
            <w:pStyle w:val="Sommario3"/>
            <w:tabs>
              <w:tab w:val="left" w:pos="1000"/>
              <w:tab w:val="right" w:leader="dot" w:pos="9628"/>
            </w:tabs>
            <w:rPr>
              <w:rFonts w:eastAsiaTheme="minorEastAsia" w:cstheme="minorBidi"/>
              <w:noProof/>
              <w:szCs w:val="22"/>
              <w:lang w:eastAsia="it-IT"/>
            </w:rPr>
          </w:pPr>
          <w:hyperlink w:anchor="_Toc117767998" w:history="1">
            <w:r w:rsidR="00AD177D" w:rsidRPr="007D38F8">
              <w:rPr>
                <w:rStyle w:val="Collegamentoipertestuale"/>
                <w:noProof/>
              </w:rPr>
              <w:t>2.3.</w:t>
            </w:r>
            <w:r w:rsidR="00AD177D">
              <w:rPr>
                <w:rFonts w:eastAsiaTheme="minorEastAsia" w:cstheme="minorBidi"/>
                <w:noProof/>
                <w:szCs w:val="22"/>
                <w:lang w:eastAsia="it-IT"/>
              </w:rPr>
              <w:tab/>
            </w:r>
            <w:r w:rsidR="00AD177D" w:rsidRPr="007D38F8">
              <w:rPr>
                <w:rStyle w:val="Collegamentoipertestuale"/>
                <w:noProof/>
              </w:rPr>
              <w:t>Organizzazione per il mantenimento del KIT</w:t>
            </w:r>
            <w:r w:rsidR="00AD177D">
              <w:rPr>
                <w:noProof/>
                <w:webHidden/>
              </w:rPr>
              <w:tab/>
            </w:r>
            <w:r w:rsidR="00AD177D">
              <w:rPr>
                <w:noProof/>
                <w:webHidden/>
              </w:rPr>
              <w:fldChar w:fldCharType="begin"/>
            </w:r>
            <w:r w:rsidR="00AD177D">
              <w:rPr>
                <w:noProof/>
                <w:webHidden/>
              </w:rPr>
              <w:instrText xml:space="preserve"> PAGEREF _Toc117767998 \h </w:instrText>
            </w:r>
            <w:r w:rsidR="00AD177D">
              <w:rPr>
                <w:noProof/>
                <w:webHidden/>
              </w:rPr>
            </w:r>
            <w:r w:rsidR="00AD177D">
              <w:rPr>
                <w:noProof/>
                <w:webHidden/>
              </w:rPr>
              <w:fldChar w:fldCharType="separate"/>
            </w:r>
            <w:r w:rsidR="009946C9">
              <w:rPr>
                <w:noProof/>
                <w:webHidden/>
              </w:rPr>
              <w:t>15</w:t>
            </w:r>
            <w:r w:rsidR="00AD177D">
              <w:rPr>
                <w:noProof/>
                <w:webHidden/>
              </w:rPr>
              <w:fldChar w:fldCharType="end"/>
            </w:r>
          </w:hyperlink>
        </w:p>
        <w:p w14:paraId="6AA8AACE" w14:textId="56F0C64D" w:rsidR="00AD177D" w:rsidRDefault="00000000">
          <w:pPr>
            <w:pStyle w:val="Sommario3"/>
            <w:tabs>
              <w:tab w:val="left" w:pos="1000"/>
              <w:tab w:val="right" w:leader="dot" w:pos="9628"/>
            </w:tabs>
            <w:rPr>
              <w:rFonts w:eastAsiaTheme="minorEastAsia" w:cstheme="minorBidi"/>
              <w:noProof/>
              <w:szCs w:val="22"/>
              <w:lang w:eastAsia="it-IT"/>
            </w:rPr>
          </w:pPr>
          <w:hyperlink w:anchor="_Toc117767999" w:history="1">
            <w:r w:rsidR="00AD177D" w:rsidRPr="007D38F8">
              <w:rPr>
                <w:rStyle w:val="Collegamentoipertestuale"/>
                <w:noProof/>
              </w:rPr>
              <w:t>2.4.</w:t>
            </w:r>
            <w:r w:rsidR="00AD177D">
              <w:rPr>
                <w:rFonts w:eastAsiaTheme="minorEastAsia" w:cstheme="minorBidi"/>
                <w:noProof/>
                <w:szCs w:val="22"/>
                <w:lang w:eastAsia="it-IT"/>
              </w:rPr>
              <w:tab/>
            </w:r>
            <w:r w:rsidR="00AD177D" w:rsidRPr="007D38F8">
              <w:rPr>
                <w:rStyle w:val="Collegamentoipertestuale"/>
                <w:noProof/>
              </w:rPr>
              <w:t>Comunità e riuso, concetti e adempimenti conseguenti</w:t>
            </w:r>
            <w:r w:rsidR="00AD177D">
              <w:rPr>
                <w:noProof/>
                <w:webHidden/>
              </w:rPr>
              <w:tab/>
            </w:r>
            <w:r w:rsidR="00AD177D">
              <w:rPr>
                <w:noProof/>
                <w:webHidden/>
              </w:rPr>
              <w:fldChar w:fldCharType="begin"/>
            </w:r>
            <w:r w:rsidR="00AD177D">
              <w:rPr>
                <w:noProof/>
                <w:webHidden/>
              </w:rPr>
              <w:instrText xml:space="preserve"> PAGEREF _Toc117767999 \h </w:instrText>
            </w:r>
            <w:r w:rsidR="00AD177D">
              <w:rPr>
                <w:noProof/>
                <w:webHidden/>
              </w:rPr>
            </w:r>
            <w:r w:rsidR="00AD177D">
              <w:rPr>
                <w:noProof/>
                <w:webHidden/>
              </w:rPr>
              <w:fldChar w:fldCharType="separate"/>
            </w:r>
            <w:r w:rsidR="009946C9">
              <w:rPr>
                <w:noProof/>
                <w:webHidden/>
              </w:rPr>
              <w:t>16</w:t>
            </w:r>
            <w:r w:rsidR="00AD177D">
              <w:rPr>
                <w:noProof/>
                <w:webHidden/>
              </w:rPr>
              <w:fldChar w:fldCharType="end"/>
            </w:r>
          </w:hyperlink>
        </w:p>
        <w:p w14:paraId="63AD87DC" w14:textId="54A63F1C" w:rsidR="00AD177D" w:rsidRDefault="00000000">
          <w:pPr>
            <w:pStyle w:val="Sommario3"/>
            <w:tabs>
              <w:tab w:val="left" w:pos="1000"/>
              <w:tab w:val="right" w:leader="dot" w:pos="9628"/>
            </w:tabs>
            <w:rPr>
              <w:rFonts w:eastAsiaTheme="minorEastAsia" w:cstheme="minorBidi"/>
              <w:noProof/>
              <w:szCs w:val="22"/>
              <w:lang w:eastAsia="it-IT"/>
            </w:rPr>
          </w:pPr>
          <w:hyperlink w:anchor="_Toc117768000" w:history="1">
            <w:r w:rsidR="00AD177D" w:rsidRPr="007D38F8">
              <w:rPr>
                <w:rStyle w:val="Collegamentoipertestuale"/>
                <w:noProof/>
              </w:rPr>
              <w:t>2.5.</w:t>
            </w:r>
            <w:r w:rsidR="00AD177D">
              <w:rPr>
                <w:rFonts w:eastAsiaTheme="minorEastAsia" w:cstheme="minorBidi"/>
                <w:noProof/>
                <w:szCs w:val="22"/>
                <w:lang w:eastAsia="it-IT"/>
              </w:rPr>
              <w:tab/>
            </w:r>
            <w:r w:rsidR="00AD177D" w:rsidRPr="007D38F8">
              <w:rPr>
                <w:rStyle w:val="Collegamentoipertestuale"/>
                <w:noProof/>
              </w:rPr>
              <w:t>difformità o evoluzione dal modello OCPA</w:t>
            </w:r>
            <w:r w:rsidR="00AD177D">
              <w:rPr>
                <w:noProof/>
                <w:webHidden/>
              </w:rPr>
              <w:tab/>
            </w:r>
            <w:r w:rsidR="00AD177D">
              <w:rPr>
                <w:noProof/>
                <w:webHidden/>
              </w:rPr>
              <w:fldChar w:fldCharType="begin"/>
            </w:r>
            <w:r w:rsidR="00AD177D">
              <w:rPr>
                <w:noProof/>
                <w:webHidden/>
              </w:rPr>
              <w:instrText xml:space="preserve"> PAGEREF _Toc117768000 \h </w:instrText>
            </w:r>
            <w:r w:rsidR="00AD177D">
              <w:rPr>
                <w:noProof/>
                <w:webHidden/>
              </w:rPr>
            </w:r>
            <w:r w:rsidR="00AD177D">
              <w:rPr>
                <w:noProof/>
                <w:webHidden/>
              </w:rPr>
              <w:fldChar w:fldCharType="separate"/>
            </w:r>
            <w:r w:rsidR="009946C9">
              <w:rPr>
                <w:noProof/>
                <w:webHidden/>
              </w:rPr>
              <w:t>20</w:t>
            </w:r>
            <w:r w:rsidR="00AD177D">
              <w:rPr>
                <w:noProof/>
                <w:webHidden/>
              </w:rPr>
              <w:fldChar w:fldCharType="end"/>
            </w:r>
          </w:hyperlink>
        </w:p>
        <w:p w14:paraId="1341F9C3" w14:textId="2E7DFBD4" w:rsidR="00AD177D" w:rsidRDefault="00000000">
          <w:pPr>
            <w:pStyle w:val="Sommario2"/>
            <w:tabs>
              <w:tab w:val="left" w:pos="600"/>
              <w:tab w:val="right" w:leader="dot" w:pos="9628"/>
            </w:tabs>
            <w:rPr>
              <w:rFonts w:eastAsiaTheme="minorEastAsia" w:cstheme="minorBidi"/>
              <w:b w:val="0"/>
              <w:bCs w:val="0"/>
              <w:noProof/>
              <w:lang w:eastAsia="it-IT"/>
            </w:rPr>
          </w:pPr>
          <w:hyperlink w:anchor="_Toc117768001" w:history="1">
            <w:r w:rsidR="00AD177D" w:rsidRPr="007D38F8">
              <w:rPr>
                <w:rStyle w:val="Collegamentoipertestuale"/>
                <w:noProof/>
              </w:rPr>
              <w:t>3.</w:t>
            </w:r>
            <w:r w:rsidR="00AD177D">
              <w:rPr>
                <w:rFonts w:eastAsiaTheme="minorEastAsia" w:cstheme="minorBidi"/>
                <w:b w:val="0"/>
                <w:bCs w:val="0"/>
                <w:noProof/>
                <w:lang w:eastAsia="it-IT"/>
              </w:rPr>
              <w:tab/>
            </w:r>
            <w:r w:rsidR="00AD177D" w:rsidRPr="007D38F8">
              <w:rPr>
                <w:rStyle w:val="Collegamentoipertestuale"/>
                <w:noProof/>
              </w:rPr>
              <w:t>Descrizione organizzativa delle strutture</w:t>
            </w:r>
            <w:r w:rsidR="00AD177D">
              <w:rPr>
                <w:noProof/>
                <w:webHidden/>
              </w:rPr>
              <w:tab/>
            </w:r>
            <w:r w:rsidR="00AD177D">
              <w:rPr>
                <w:noProof/>
                <w:webHidden/>
              </w:rPr>
              <w:fldChar w:fldCharType="begin"/>
            </w:r>
            <w:r w:rsidR="00AD177D">
              <w:rPr>
                <w:noProof/>
                <w:webHidden/>
              </w:rPr>
              <w:instrText xml:space="preserve"> PAGEREF _Toc117768001 \h </w:instrText>
            </w:r>
            <w:r w:rsidR="00AD177D">
              <w:rPr>
                <w:noProof/>
                <w:webHidden/>
              </w:rPr>
            </w:r>
            <w:r w:rsidR="00AD177D">
              <w:rPr>
                <w:noProof/>
                <w:webHidden/>
              </w:rPr>
              <w:fldChar w:fldCharType="separate"/>
            </w:r>
            <w:r w:rsidR="009946C9">
              <w:rPr>
                <w:noProof/>
                <w:webHidden/>
              </w:rPr>
              <w:t>21</w:t>
            </w:r>
            <w:r w:rsidR="00AD177D">
              <w:rPr>
                <w:noProof/>
                <w:webHidden/>
              </w:rPr>
              <w:fldChar w:fldCharType="end"/>
            </w:r>
          </w:hyperlink>
        </w:p>
        <w:p w14:paraId="65176476" w14:textId="60D3EA74" w:rsidR="00AD177D" w:rsidRDefault="00000000">
          <w:pPr>
            <w:pStyle w:val="Sommario3"/>
            <w:tabs>
              <w:tab w:val="left" w:pos="1000"/>
              <w:tab w:val="right" w:leader="dot" w:pos="9628"/>
            </w:tabs>
            <w:rPr>
              <w:rFonts w:eastAsiaTheme="minorEastAsia" w:cstheme="minorBidi"/>
              <w:noProof/>
              <w:szCs w:val="22"/>
              <w:lang w:eastAsia="it-IT"/>
            </w:rPr>
          </w:pPr>
          <w:hyperlink w:anchor="_Toc117768002" w:history="1">
            <w:r w:rsidR="00AD177D" w:rsidRPr="007D38F8">
              <w:rPr>
                <w:rStyle w:val="Collegamentoipertestuale"/>
                <w:noProof/>
              </w:rPr>
              <w:t>3.1.</w:t>
            </w:r>
            <w:r w:rsidR="00AD177D">
              <w:rPr>
                <w:rFonts w:eastAsiaTheme="minorEastAsia" w:cstheme="minorBidi"/>
                <w:noProof/>
                <w:szCs w:val="22"/>
                <w:lang w:eastAsia="it-IT"/>
              </w:rPr>
              <w:tab/>
            </w:r>
            <w:r w:rsidR="00AD177D" w:rsidRPr="007D38F8">
              <w:rPr>
                <w:rStyle w:val="Collegamentoipertestuale"/>
                <w:noProof/>
              </w:rPr>
              <w:t>Organi di Gestione</w:t>
            </w:r>
            <w:r w:rsidR="00AD177D">
              <w:rPr>
                <w:noProof/>
                <w:webHidden/>
              </w:rPr>
              <w:tab/>
            </w:r>
            <w:r w:rsidR="00AD177D">
              <w:rPr>
                <w:noProof/>
                <w:webHidden/>
              </w:rPr>
              <w:fldChar w:fldCharType="begin"/>
            </w:r>
            <w:r w:rsidR="00AD177D">
              <w:rPr>
                <w:noProof/>
                <w:webHidden/>
              </w:rPr>
              <w:instrText xml:space="preserve"> PAGEREF _Toc117768002 \h </w:instrText>
            </w:r>
            <w:r w:rsidR="00AD177D">
              <w:rPr>
                <w:noProof/>
                <w:webHidden/>
              </w:rPr>
            </w:r>
            <w:r w:rsidR="00AD177D">
              <w:rPr>
                <w:noProof/>
                <w:webHidden/>
              </w:rPr>
              <w:fldChar w:fldCharType="separate"/>
            </w:r>
            <w:r w:rsidR="009946C9">
              <w:rPr>
                <w:noProof/>
                <w:webHidden/>
              </w:rPr>
              <w:t>21</w:t>
            </w:r>
            <w:r w:rsidR="00AD177D">
              <w:rPr>
                <w:noProof/>
                <w:webHidden/>
              </w:rPr>
              <w:fldChar w:fldCharType="end"/>
            </w:r>
          </w:hyperlink>
        </w:p>
        <w:p w14:paraId="4D75ECAA" w14:textId="06B4E294" w:rsidR="00AD177D" w:rsidRDefault="00000000">
          <w:pPr>
            <w:pStyle w:val="Sommario3"/>
            <w:tabs>
              <w:tab w:val="left" w:pos="1000"/>
              <w:tab w:val="right" w:leader="dot" w:pos="9628"/>
            </w:tabs>
            <w:rPr>
              <w:rFonts w:eastAsiaTheme="minorEastAsia" w:cstheme="minorBidi"/>
              <w:noProof/>
              <w:szCs w:val="22"/>
              <w:lang w:eastAsia="it-IT"/>
            </w:rPr>
          </w:pPr>
          <w:hyperlink w:anchor="_Toc117768003" w:history="1">
            <w:r w:rsidR="00AD177D" w:rsidRPr="007D38F8">
              <w:rPr>
                <w:rStyle w:val="Collegamentoipertestuale"/>
                <w:noProof/>
              </w:rPr>
              <w:t>3.2.</w:t>
            </w:r>
            <w:r w:rsidR="00AD177D">
              <w:rPr>
                <w:rFonts w:eastAsiaTheme="minorEastAsia" w:cstheme="minorBidi"/>
                <w:noProof/>
                <w:szCs w:val="22"/>
                <w:lang w:eastAsia="it-IT"/>
              </w:rPr>
              <w:tab/>
            </w:r>
            <w:r w:rsidR="00AD177D" w:rsidRPr="007D38F8">
              <w:rPr>
                <w:rStyle w:val="Collegamentoipertestuale"/>
                <w:noProof/>
              </w:rPr>
              <w:t>Hub di Conoscenza, Formazione e comunicazione</w:t>
            </w:r>
            <w:r w:rsidR="00AD177D">
              <w:rPr>
                <w:noProof/>
                <w:webHidden/>
              </w:rPr>
              <w:tab/>
            </w:r>
            <w:r w:rsidR="00AD177D">
              <w:rPr>
                <w:noProof/>
                <w:webHidden/>
              </w:rPr>
              <w:fldChar w:fldCharType="begin"/>
            </w:r>
            <w:r w:rsidR="00AD177D">
              <w:rPr>
                <w:noProof/>
                <w:webHidden/>
              </w:rPr>
              <w:instrText xml:space="preserve"> PAGEREF _Toc117768003 \h </w:instrText>
            </w:r>
            <w:r w:rsidR="00AD177D">
              <w:rPr>
                <w:noProof/>
                <w:webHidden/>
              </w:rPr>
            </w:r>
            <w:r w:rsidR="00AD177D">
              <w:rPr>
                <w:noProof/>
                <w:webHidden/>
              </w:rPr>
              <w:fldChar w:fldCharType="separate"/>
            </w:r>
            <w:r w:rsidR="009946C9">
              <w:rPr>
                <w:noProof/>
                <w:webHidden/>
              </w:rPr>
              <w:t>23</w:t>
            </w:r>
            <w:r w:rsidR="00AD177D">
              <w:rPr>
                <w:noProof/>
                <w:webHidden/>
              </w:rPr>
              <w:fldChar w:fldCharType="end"/>
            </w:r>
          </w:hyperlink>
        </w:p>
        <w:p w14:paraId="400521E1" w14:textId="0F7A9D0C" w:rsidR="00AD177D" w:rsidRDefault="00000000">
          <w:pPr>
            <w:pStyle w:val="Sommario3"/>
            <w:tabs>
              <w:tab w:val="left" w:pos="1000"/>
              <w:tab w:val="right" w:leader="dot" w:pos="9628"/>
            </w:tabs>
            <w:rPr>
              <w:rFonts w:eastAsiaTheme="minorEastAsia" w:cstheme="minorBidi"/>
              <w:noProof/>
              <w:szCs w:val="22"/>
              <w:lang w:eastAsia="it-IT"/>
            </w:rPr>
          </w:pPr>
          <w:hyperlink w:anchor="_Toc117768004" w:history="1">
            <w:r w:rsidR="00AD177D" w:rsidRPr="007D38F8">
              <w:rPr>
                <w:rStyle w:val="Collegamentoipertestuale"/>
                <w:noProof/>
              </w:rPr>
              <w:t>3.3.</w:t>
            </w:r>
            <w:r w:rsidR="00AD177D">
              <w:rPr>
                <w:rFonts w:eastAsiaTheme="minorEastAsia" w:cstheme="minorBidi"/>
                <w:noProof/>
                <w:szCs w:val="22"/>
                <w:lang w:eastAsia="it-IT"/>
              </w:rPr>
              <w:tab/>
            </w:r>
            <w:r w:rsidR="00AD177D" w:rsidRPr="007D38F8">
              <w:rPr>
                <w:rStyle w:val="Collegamentoipertestuale"/>
                <w:noProof/>
              </w:rPr>
              <w:t>Laboratorio</w:t>
            </w:r>
            <w:r w:rsidR="00AD177D">
              <w:rPr>
                <w:noProof/>
                <w:webHidden/>
              </w:rPr>
              <w:tab/>
            </w:r>
            <w:r w:rsidR="00AD177D">
              <w:rPr>
                <w:noProof/>
                <w:webHidden/>
              </w:rPr>
              <w:fldChar w:fldCharType="begin"/>
            </w:r>
            <w:r w:rsidR="00AD177D">
              <w:rPr>
                <w:noProof/>
                <w:webHidden/>
              </w:rPr>
              <w:instrText xml:space="preserve"> PAGEREF _Toc117768004 \h </w:instrText>
            </w:r>
            <w:r w:rsidR="00AD177D">
              <w:rPr>
                <w:noProof/>
                <w:webHidden/>
              </w:rPr>
            </w:r>
            <w:r w:rsidR="00AD177D">
              <w:rPr>
                <w:noProof/>
                <w:webHidden/>
              </w:rPr>
              <w:fldChar w:fldCharType="separate"/>
            </w:r>
            <w:r w:rsidR="009946C9">
              <w:rPr>
                <w:noProof/>
                <w:webHidden/>
              </w:rPr>
              <w:t>25</w:t>
            </w:r>
            <w:r w:rsidR="00AD177D">
              <w:rPr>
                <w:noProof/>
                <w:webHidden/>
              </w:rPr>
              <w:fldChar w:fldCharType="end"/>
            </w:r>
          </w:hyperlink>
        </w:p>
        <w:p w14:paraId="1FF192B3" w14:textId="656557D4" w:rsidR="00AD177D" w:rsidRDefault="00000000">
          <w:pPr>
            <w:pStyle w:val="Sommario3"/>
            <w:tabs>
              <w:tab w:val="left" w:pos="1000"/>
              <w:tab w:val="right" w:leader="dot" w:pos="9628"/>
            </w:tabs>
            <w:rPr>
              <w:rFonts w:eastAsiaTheme="minorEastAsia" w:cstheme="minorBidi"/>
              <w:noProof/>
              <w:szCs w:val="22"/>
              <w:lang w:eastAsia="it-IT"/>
            </w:rPr>
          </w:pPr>
          <w:hyperlink w:anchor="_Toc117768005" w:history="1">
            <w:r w:rsidR="00AD177D" w:rsidRPr="007D38F8">
              <w:rPr>
                <w:rStyle w:val="Collegamentoipertestuale"/>
                <w:noProof/>
              </w:rPr>
              <w:t>3.4.</w:t>
            </w:r>
            <w:r w:rsidR="00AD177D">
              <w:rPr>
                <w:rFonts w:eastAsiaTheme="minorEastAsia" w:cstheme="minorBidi"/>
                <w:noProof/>
                <w:szCs w:val="22"/>
                <w:lang w:eastAsia="it-IT"/>
              </w:rPr>
              <w:tab/>
            </w:r>
            <w:r w:rsidR="00AD177D" w:rsidRPr="007D38F8">
              <w:rPr>
                <w:rStyle w:val="Collegamentoipertestuale"/>
                <w:noProof/>
              </w:rPr>
              <w:t>Help Desk ICT</w:t>
            </w:r>
            <w:r w:rsidR="00AD177D">
              <w:rPr>
                <w:noProof/>
                <w:webHidden/>
              </w:rPr>
              <w:tab/>
            </w:r>
            <w:r w:rsidR="00AD177D">
              <w:rPr>
                <w:noProof/>
                <w:webHidden/>
              </w:rPr>
              <w:fldChar w:fldCharType="begin"/>
            </w:r>
            <w:r w:rsidR="00AD177D">
              <w:rPr>
                <w:noProof/>
                <w:webHidden/>
              </w:rPr>
              <w:instrText xml:space="preserve"> PAGEREF _Toc117768005 \h </w:instrText>
            </w:r>
            <w:r w:rsidR="00AD177D">
              <w:rPr>
                <w:noProof/>
                <w:webHidden/>
              </w:rPr>
            </w:r>
            <w:r w:rsidR="00AD177D">
              <w:rPr>
                <w:noProof/>
                <w:webHidden/>
              </w:rPr>
              <w:fldChar w:fldCharType="separate"/>
            </w:r>
            <w:r w:rsidR="009946C9">
              <w:rPr>
                <w:noProof/>
                <w:webHidden/>
              </w:rPr>
              <w:t>26</w:t>
            </w:r>
            <w:r w:rsidR="00AD177D">
              <w:rPr>
                <w:noProof/>
                <w:webHidden/>
              </w:rPr>
              <w:fldChar w:fldCharType="end"/>
            </w:r>
          </w:hyperlink>
        </w:p>
        <w:p w14:paraId="1195AE54" w14:textId="7263C40E" w:rsidR="00AD177D" w:rsidRDefault="00000000">
          <w:pPr>
            <w:pStyle w:val="Sommario3"/>
            <w:tabs>
              <w:tab w:val="left" w:pos="1000"/>
              <w:tab w:val="right" w:leader="dot" w:pos="9628"/>
            </w:tabs>
            <w:rPr>
              <w:rFonts w:eastAsiaTheme="minorEastAsia" w:cstheme="minorBidi"/>
              <w:noProof/>
              <w:szCs w:val="22"/>
              <w:lang w:eastAsia="it-IT"/>
            </w:rPr>
          </w:pPr>
          <w:hyperlink w:anchor="_Toc117768006" w:history="1">
            <w:r w:rsidR="00AD177D" w:rsidRPr="007D38F8">
              <w:rPr>
                <w:rStyle w:val="Collegamentoipertestuale"/>
                <w:noProof/>
              </w:rPr>
              <w:t>3.5.</w:t>
            </w:r>
            <w:r w:rsidR="00AD177D">
              <w:rPr>
                <w:rFonts w:eastAsiaTheme="minorEastAsia" w:cstheme="minorBidi"/>
                <w:noProof/>
                <w:szCs w:val="22"/>
                <w:lang w:eastAsia="it-IT"/>
              </w:rPr>
              <w:tab/>
            </w:r>
            <w:r w:rsidR="00AD177D" w:rsidRPr="007D38F8">
              <w:rPr>
                <w:rStyle w:val="Collegamentoipertestuale"/>
                <w:noProof/>
              </w:rPr>
              <w:t>Comunicazione</w:t>
            </w:r>
            <w:r w:rsidR="00AD177D">
              <w:rPr>
                <w:noProof/>
                <w:webHidden/>
              </w:rPr>
              <w:tab/>
            </w:r>
            <w:r w:rsidR="00AD177D">
              <w:rPr>
                <w:noProof/>
                <w:webHidden/>
              </w:rPr>
              <w:fldChar w:fldCharType="begin"/>
            </w:r>
            <w:r w:rsidR="00AD177D">
              <w:rPr>
                <w:noProof/>
                <w:webHidden/>
              </w:rPr>
              <w:instrText xml:space="preserve"> PAGEREF _Toc117768006 \h </w:instrText>
            </w:r>
            <w:r w:rsidR="00AD177D">
              <w:rPr>
                <w:noProof/>
                <w:webHidden/>
              </w:rPr>
            </w:r>
            <w:r w:rsidR="00AD177D">
              <w:rPr>
                <w:noProof/>
                <w:webHidden/>
              </w:rPr>
              <w:fldChar w:fldCharType="separate"/>
            </w:r>
            <w:r w:rsidR="009946C9">
              <w:rPr>
                <w:noProof/>
                <w:webHidden/>
              </w:rPr>
              <w:t>27</w:t>
            </w:r>
            <w:r w:rsidR="00AD177D">
              <w:rPr>
                <w:noProof/>
                <w:webHidden/>
              </w:rPr>
              <w:fldChar w:fldCharType="end"/>
            </w:r>
          </w:hyperlink>
        </w:p>
        <w:p w14:paraId="364D8310" w14:textId="5CEC1453" w:rsidR="00AD177D" w:rsidRDefault="00000000">
          <w:pPr>
            <w:pStyle w:val="Sommario3"/>
            <w:tabs>
              <w:tab w:val="left" w:pos="1000"/>
              <w:tab w:val="right" w:leader="dot" w:pos="9628"/>
            </w:tabs>
            <w:rPr>
              <w:rFonts w:eastAsiaTheme="minorEastAsia" w:cstheme="minorBidi"/>
              <w:noProof/>
              <w:szCs w:val="22"/>
              <w:lang w:eastAsia="it-IT"/>
            </w:rPr>
          </w:pPr>
          <w:hyperlink w:anchor="_Toc117768007" w:history="1">
            <w:r w:rsidR="00AD177D" w:rsidRPr="007D38F8">
              <w:rPr>
                <w:rStyle w:val="Collegamentoipertestuale"/>
                <w:noProof/>
              </w:rPr>
              <w:t>3.6.</w:t>
            </w:r>
            <w:r w:rsidR="00AD177D">
              <w:rPr>
                <w:rFonts w:eastAsiaTheme="minorEastAsia" w:cstheme="minorBidi"/>
                <w:noProof/>
                <w:szCs w:val="22"/>
                <w:lang w:eastAsia="it-IT"/>
              </w:rPr>
              <w:tab/>
            </w:r>
            <w:r w:rsidR="00AD177D" w:rsidRPr="007D38F8">
              <w:rPr>
                <w:rStyle w:val="Collegamentoipertestuale"/>
                <w:noProof/>
              </w:rPr>
              <w:t>Formazione</w:t>
            </w:r>
            <w:r w:rsidR="00AD177D">
              <w:rPr>
                <w:noProof/>
                <w:webHidden/>
              </w:rPr>
              <w:tab/>
            </w:r>
            <w:r w:rsidR="00AD177D">
              <w:rPr>
                <w:noProof/>
                <w:webHidden/>
              </w:rPr>
              <w:fldChar w:fldCharType="begin"/>
            </w:r>
            <w:r w:rsidR="00AD177D">
              <w:rPr>
                <w:noProof/>
                <w:webHidden/>
              </w:rPr>
              <w:instrText xml:space="preserve"> PAGEREF _Toc117768007 \h </w:instrText>
            </w:r>
            <w:r w:rsidR="00AD177D">
              <w:rPr>
                <w:noProof/>
                <w:webHidden/>
              </w:rPr>
            </w:r>
            <w:r w:rsidR="00AD177D">
              <w:rPr>
                <w:noProof/>
                <w:webHidden/>
              </w:rPr>
              <w:fldChar w:fldCharType="separate"/>
            </w:r>
            <w:r w:rsidR="009946C9">
              <w:rPr>
                <w:noProof/>
                <w:webHidden/>
              </w:rPr>
              <w:t>27</w:t>
            </w:r>
            <w:r w:rsidR="00AD177D">
              <w:rPr>
                <w:noProof/>
                <w:webHidden/>
              </w:rPr>
              <w:fldChar w:fldCharType="end"/>
            </w:r>
          </w:hyperlink>
        </w:p>
        <w:p w14:paraId="56A9DFA4" w14:textId="61F60852" w:rsidR="00AD177D" w:rsidRDefault="00000000">
          <w:pPr>
            <w:pStyle w:val="Sommario3"/>
            <w:tabs>
              <w:tab w:val="left" w:pos="1000"/>
              <w:tab w:val="right" w:leader="dot" w:pos="9628"/>
            </w:tabs>
            <w:rPr>
              <w:rFonts w:eastAsiaTheme="minorEastAsia" w:cstheme="minorBidi"/>
              <w:noProof/>
              <w:szCs w:val="22"/>
              <w:lang w:eastAsia="it-IT"/>
            </w:rPr>
          </w:pPr>
          <w:hyperlink w:anchor="_Toc117768008" w:history="1">
            <w:r w:rsidR="00AD177D" w:rsidRPr="007D38F8">
              <w:rPr>
                <w:rStyle w:val="Collegamentoipertestuale"/>
                <w:noProof/>
              </w:rPr>
              <w:t>3.7.</w:t>
            </w:r>
            <w:r w:rsidR="00AD177D">
              <w:rPr>
                <w:rFonts w:eastAsiaTheme="minorEastAsia" w:cstheme="minorBidi"/>
                <w:noProof/>
                <w:szCs w:val="22"/>
                <w:lang w:eastAsia="it-IT"/>
              </w:rPr>
              <w:tab/>
            </w:r>
            <w:r w:rsidR="00AD177D" w:rsidRPr="007D38F8">
              <w:rPr>
                <w:rStyle w:val="Collegamentoipertestuale"/>
                <w:noProof/>
              </w:rPr>
              <w:t>Modello evolutivo della Comunità a regime</w:t>
            </w:r>
            <w:r w:rsidR="00AD177D">
              <w:rPr>
                <w:noProof/>
                <w:webHidden/>
              </w:rPr>
              <w:tab/>
            </w:r>
            <w:r w:rsidR="00AD177D">
              <w:rPr>
                <w:noProof/>
                <w:webHidden/>
              </w:rPr>
              <w:fldChar w:fldCharType="begin"/>
            </w:r>
            <w:r w:rsidR="00AD177D">
              <w:rPr>
                <w:noProof/>
                <w:webHidden/>
              </w:rPr>
              <w:instrText xml:space="preserve"> PAGEREF _Toc117768008 \h </w:instrText>
            </w:r>
            <w:r w:rsidR="00AD177D">
              <w:rPr>
                <w:noProof/>
                <w:webHidden/>
              </w:rPr>
            </w:r>
            <w:r w:rsidR="00AD177D">
              <w:rPr>
                <w:noProof/>
                <w:webHidden/>
              </w:rPr>
              <w:fldChar w:fldCharType="separate"/>
            </w:r>
            <w:r w:rsidR="009946C9">
              <w:rPr>
                <w:noProof/>
                <w:webHidden/>
              </w:rPr>
              <w:t>27</w:t>
            </w:r>
            <w:r w:rsidR="00AD177D">
              <w:rPr>
                <w:noProof/>
                <w:webHidden/>
              </w:rPr>
              <w:fldChar w:fldCharType="end"/>
            </w:r>
          </w:hyperlink>
        </w:p>
        <w:p w14:paraId="4DF586D2" w14:textId="37898EC3" w:rsidR="00AD177D" w:rsidRDefault="00000000">
          <w:pPr>
            <w:pStyle w:val="Sommario2"/>
            <w:tabs>
              <w:tab w:val="left" w:pos="600"/>
              <w:tab w:val="right" w:leader="dot" w:pos="9628"/>
            </w:tabs>
            <w:rPr>
              <w:rFonts w:eastAsiaTheme="minorEastAsia" w:cstheme="minorBidi"/>
              <w:b w:val="0"/>
              <w:bCs w:val="0"/>
              <w:noProof/>
              <w:lang w:eastAsia="it-IT"/>
            </w:rPr>
          </w:pPr>
          <w:hyperlink w:anchor="_Toc117768009" w:history="1">
            <w:r w:rsidR="00AD177D" w:rsidRPr="007D38F8">
              <w:rPr>
                <w:rStyle w:val="Collegamentoipertestuale"/>
                <w:noProof/>
              </w:rPr>
              <w:t>4.</w:t>
            </w:r>
            <w:r w:rsidR="00AD177D">
              <w:rPr>
                <w:rFonts w:eastAsiaTheme="minorEastAsia" w:cstheme="minorBidi"/>
                <w:b w:val="0"/>
                <w:bCs w:val="0"/>
                <w:noProof/>
                <w:lang w:eastAsia="it-IT"/>
              </w:rPr>
              <w:tab/>
            </w:r>
            <w:r w:rsidR="00AD177D" w:rsidRPr="007D38F8">
              <w:rPr>
                <w:rStyle w:val="Collegamentoipertestuale"/>
                <w:noProof/>
              </w:rPr>
              <w:t>Organizzazione del rapporto pubblico privato</w:t>
            </w:r>
            <w:r w:rsidR="00AD177D">
              <w:rPr>
                <w:noProof/>
                <w:webHidden/>
              </w:rPr>
              <w:tab/>
            </w:r>
            <w:r w:rsidR="00AD177D">
              <w:rPr>
                <w:noProof/>
                <w:webHidden/>
              </w:rPr>
              <w:fldChar w:fldCharType="begin"/>
            </w:r>
            <w:r w:rsidR="00AD177D">
              <w:rPr>
                <w:noProof/>
                <w:webHidden/>
              </w:rPr>
              <w:instrText xml:space="preserve"> PAGEREF _Toc117768009 \h </w:instrText>
            </w:r>
            <w:r w:rsidR="00AD177D">
              <w:rPr>
                <w:noProof/>
                <w:webHidden/>
              </w:rPr>
            </w:r>
            <w:r w:rsidR="00AD177D">
              <w:rPr>
                <w:noProof/>
                <w:webHidden/>
              </w:rPr>
              <w:fldChar w:fldCharType="separate"/>
            </w:r>
            <w:r w:rsidR="009946C9">
              <w:rPr>
                <w:noProof/>
                <w:webHidden/>
              </w:rPr>
              <w:t>29</w:t>
            </w:r>
            <w:r w:rsidR="00AD177D">
              <w:rPr>
                <w:noProof/>
                <w:webHidden/>
              </w:rPr>
              <w:fldChar w:fldCharType="end"/>
            </w:r>
          </w:hyperlink>
        </w:p>
        <w:p w14:paraId="5F4203DF" w14:textId="4F9393AE" w:rsidR="00AD177D" w:rsidRDefault="00000000">
          <w:pPr>
            <w:pStyle w:val="Sommario3"/>
            <w:tabs>
              <w:tab w:val="left" w:pos="1000"/>
              <w:tab w:val="right" w:leader="dot" w:pos="9628"/>
            </w:tabs>
            <w:rPr>
              <w:rFonts w:eastAsiaTheme="minorEastAsia" w:cstheme="minorBidi"/>
              <w:noProof/>
              <w:szCs w:val="22"/>
              <w:lang w:eastAsia="it-IT"/>
            </w:rPr>
          </w:pPr>
          <w:hyperlink w:anchor="_Toc117768010" w:history="1">
            <w:r w:rsidR="00AD177D" w:rsidRPr="007D38F8">
              <w:rPr>
                <w:rStyle w:val="Collegamentoipertestuale"/>
                <w:noProof/>
              </w:rPr>
              <w:t>4.1.</w:t>
            </w:r>
            <w:r w:rsidR="00AD177D">
              <w:rPr>
                <w:rFonts w:eastAsiaTheme="minorEastAsia" w:cstheme="minorBidi"/>
                <w:noProof/>
                <w:szCs w:val="22"/>
                <w:lang w:eastAsia="it-IT"/>
              </w:rPr>
              <w:tab/>
            </w:r>
            <w:r w:rsidR="00AD177D" w:rsidRPr="007D38F8">
              <w:rPr>
                <w:rStyle w:val="Collegamentoipertestuale"/>
                <w:noProof/>
              </w:rPr>
              <w:t>Competenze interne di governo del rapporto con il privato</w:t>
            </w:r>
            <w:r w:rsidR="00AD177D">
              <w:rPr>
                <w:noProof/>
                <w:webHidden/>
              </w:rPr>
              <w:tab/>
            </w:r>
            <w:r w:rsidR="00AD177D">
              <w:rPr>
                <w:noProof/>
                <w:webHidden/>
              </w:rPr>
              <w:fldChar w:fldCharType="begin"/>
            </w:r>
            <w:r w:rsidR="00AD177D">
              <w:rPr>
                <w:noProof/>
                <w:webHidden/>
              </w:rPr>
              <w:instrText xml:space="preserve"> PAGEREF _Toc117768010 \h </w:instrText>
            </w:r>
            <w:r w:rsidR="00AD177D">
              <w:rPr>
                <w:noProof/>
                <w:webHidden/>
              </w:rPr>
            </w:r>
            <w:r w:rsidR="00AD177D">
              <w:rPr>
                <w:noProof/>
                <w:webHidden/>
              </w:rPr>
              <w:fldChar w:fldCharType="separate"/>
            </w:r>
            <w:r w:rsidR="009946C9">
              <w:rPr>
                <w:noProof/>
                <w:webHidden/>
              </w:rPr>
              <w:t>29</w:t>
            </w:r>
            <w:r w:rsidR="00AD177D">
              <w:rPr>
                <w:noProof/>
                <w:webHidden/>
              </w:rPr>
              <w:fldChar w:fldCharType="end"/>
            </w:r>
          </w:hyperlink>
        </w:p>
        <w:p w14:paraId="029B7D33" w14:textId="5C027A2B" w:rsidR="00AD177D" w:rsidRDefault="00000000">
          <w:pPr>
            <w:pStyle w:val="Sommario3"/>
            <w:tabs>
              <w:tab w:val="left" w:pos="1000"/>
              <w:tab w:val="right" w:leader="dot" w:pos="9628"/>
            </w:tabs>
            <w:rPr>
              <w:rFonts w:eastAsiaTheme="minorEastAsia" w:cstheme="minorBidi"/>
              <w:noProof/>
              <w:szCs w:val="22"/>
              <w:lang w:eastAsia="it-IT"/>
            </w:rPr>
          </w:pPr>
          <w:hyperlink w:anchor="_Toc117768011" w:history="1">
            <w:r w:rsidR="00AD177D" w:rsidRPr="007D38F8">
              <w:rPr>
                <w:rStyle w:val="Collegamentoipertestuale"/>
                <w:noProof/>
              </w:rPr>
              <w:t>4.2.</w:t>
            </w:r>
            <w:r w:rsidR="00AD177D">
              <w:rPr>
                <w:rFonts w:eastAsiaTheme="minorEastAsia" w:cstheme="minorBidi"/>
                <w:noProof/>
                <w:szCs w:val="22"/>
                <w:lang w:eastAsia="it-IT"/>
              </w:rPr>
              <w:tab/>
            </w:r>
            <w:r w:rsidR="00AD177D" w:rsidRPr="007D38F8">
              <w:rPr>
                <w:rStyle w:val="Collegamentoipertestuale"/>
                <w:noProof/>
              </w:rPr>
              <w:t>Fornitori di Servizi</w:t>
            </w:r>
            <w:r w:rsidR="00AD177D">
              <w:rPr>
                <w:noProof/>
                <w:webHidden/>
              </w:rPr>
              <w:tab/>
            </w:r>
            <w:r w:rsidR="00AD177D">
              <w:rPr>
                <w:noProof/>
                <w:webHidden/>
              </w:rPr>
              <w:fldChar w:fldCharType="begin"/>
            </w:r>
            <w:r w:rsidR="00AD177D">
              <w:rPr>
                <w:noProof/>
                <w:webHidden/>
              </w:rPr>
              <w:instrText xml:space="preserve"> PAGEREF _Toc117768011 \h </w:instrText>
            </w:r>
            <w:r w:rsidR="00AD177D">
              <w:rPr>
                <w:noProof/>
                <w:webHidden/>
              </w:rPr>
            </w:r>
            <w:r w:rsidR="00AD177D">
              <w:rPr>
                <w:noProof/>
                <w:webHidden/>
              </w:rPr>
              <w:fldChar w:fldCharType="separate"/>
            </w:r>
            <w:r w:rsidR="009946C9">
              <w:rPr>
                <w:noProof/>
                <w:webHidden/>
              </w:rPr>
              <w:t>30</w:t>
            </w:r>
            <w:r w:rsidR="00AD177D">
              <w:rPr>
                <w:noProof/>
                <w:webHidden/>
              </w:rPr>
              <w:fldChar w:fldCharType="end"/>
            </w:r>
          </w:hyperlink>
        </w:p>
        <w:p w14:paraId="221EB252" w14:textId="67437E28" w:rsidR="00AD177D" w:rsidRDefault="00000000">
          <w:pPr>
            <w:pStyle w:val="Sommario3"/>
            <w:tabs>
              <w:tab w:val="left" w:pos="1000"/>
              <w:tab w:val="right" w:leader="dot" w:pos="9628"/>
            </w:tabs>
            <w:rPr>
              <w:rFonts w:eastAsiaTheme="minorEastAsia" w:cstheme="minorBidi"/>
              <w:noProof/>
              <w:szCs w:val="22"/>
              <w:lang w:eastAsia="it-IT"/>
            </w:rPr>
          </w:pPr>
          <w:hyperlink w:anchor="_Toc117768012" w:history="1">
            <w:r w:rsidR="00AD177D" w:rsidRPr="007D38F8">
              <w:rPr>
                <w:rStyle w:val="Collegamentoipertestuale"/>
                <w:noProof/>
              </w:rPr>
              <w:t>4.3.</w:t>
            </w:r>
            <w:r w:rsidR="00AD177D">
              <w:rPr>
                <w:rFonts w:eastAsiaTheme="minorEastAsia" w:cstheme="minorBidi"/>
                <w:noProof/>
                <w:szCs w:val="22"/>
                <w:lang w:eastAsia="it-IT"/>
              </w:rPr>
              <w:tab/>
            </w:r>
            <w:r w:rsidR="00AD177D" w:rsidRPr="007D38F8">
              <w:rPr>
                <w:rStyle w:val="Collegamentoipertestuale"/>
                <w:noProof/>
              </w:rPr>
              <w:t>Privati interessati a conoscenza KIT riuso</w:t>
            </w:r>
            <w:r w:rsidR="00AD177D">
              <w:rPr>
                <w:noProof/>
                <w:webHidden/>
              </w:rPr>
              <w:tab/>
            </w:r>
            <w:r w:rsidR="00AD177D">
              <w:rPr>
                <w:noProof/>
                <w:webHidden/>
              </w:rPr>
              <w:fldChar w:fldCharType="begin"/>
            </w:r>
            <w:r w:rsidR="00AD177D">
              <w:rPr>
                <w:noProof/>
                <w:webHidden/>
              </w:rPr>
              <w:instrText xml:space="preserve"> PAGEREF _Toc117768012 \h </w:instrText>
            </w:r>
            <w:r w:rsidR="00AD177D">
              <w:rPr>
                <w:noProof/>
                <w:webHidden/>
              </w:rPr>
            </w:r>
            <w:r w:rsidR="00AD177D">
              <w:rPr>
                <w:noProof/>
                <w:webHidden/>
              </w:rPr>
              <w:fldChar w:fldCharType="separate"/>
            </w:r>
            <w:r w:rsidR="009946C9">
              <w:rPr>
                <w:noProof/>
                <w:webHidden/>
              </w:rPr>
              <w:t>31</w:t>
            </w:r>
            <w:r w:rsidR="00AD177D">
              <w:rPr>
                <w:noProof/>
                <w:webHidden/>
              </w:rPr>
              <w:fldChar w:fldCharType="end"/>
            </w:r>
          </w:hyperlink>
        </w:p>
        <w:p w14:paraId="0EABAE63" w14:textId="2A1B10C0" w:rsidR="00AD177D" w:rsidRDefault="00000000">
          <w:pPr>
            <w:pStyle w:val="Sommario2"/>
            <w:tabs>
              <w:tab w:val="left" w:pos="600"/>
              <w:tab w:val="right" w:leader="dot" w:pos="9628"/>
            </w:tabs>
            <w:rPr>
              <w:rFonts w:eastAsiaTheme="minorEastAsia" w:cstheme="minorBidi"/>
              <w:b w:val="0"/>
              <w:bCs w:val="0"/>
              <w:noProof/>
              <w:lang w:eastAsia="it-IT"/>
            </w:rPr>
          </w:pPr>
          <w:hyperlink w:anchor="_Toc117768013" w:history="1">
            <w:r w:rsidR="00AD177D" w:rsidRPr="007D38F8">
              <w:rPr>
                <w:rStyle w:val="Collegamentoipertestuale"/>
                <w:noProof/>
              </w:rPr>
              <w:t>5.</w:t>
            </w:r>
            <w:r w:rsidR="00AD177D">
              <w:rPr>
                <w:rFonts w:eastAsiaTheme="minorEastAsia" w:cstheme="minorBidi"/>
                <w:b w:val="0"/>
                <w:bCs w:val="0"/>
                <w:noProof/>
                <w:lang w:eastAsia="it-IT"/>
              </w:rPr>
              <w:tab/>
            </w:r>
            <w:r w:rsidR="00AD177D" w:rsidRPr="007D38F8">
              <w:rPr>
                <w:rStyle w:val="Collegamentoipertestuale"/>
                <w:noProof/>
              </w:rPr>
              <w:t>Documenti di interesse per il modello organizzativo a regime</w:t>
            </w:r>
            <w:r w:rsidR="00AD177D">
              <w:rPr>
                <w:noProof/>
                <w:webHidden/>
              </w:rPr>
              <w:tab/>
            </w:r>
            <w:r w:rsidR="00AD177D">
              <w:rPr>
                <w:noProof/>
                <w:webHidden/>
              </w:rPr>
              <w:fldChar w:fldCharType="begin"/>
            </w:r>
            <w:r w:rsidR="00AD177D">
              <w:rPr>
                <w:noProof/>
                <w:webHidden/>
              </w:rPr>
              <w:instrText xml:space="preserve"> PAGEREF _Toc117768013 \h </w:instrText>
            </w:r>
            <w:r w:rsidR="00AD177D">
              <w:rPr>
                <w:noProof/>
                <w:webHidden/>
              </w:rPr>
            </w:r>
            <w:r w:rsidR="00AD177D">
              <w:rPr>
                <w:noProof/>
                <w:webHidden/>
              </w:rPr>
              <w:fldChar w:fldCharType="separate"/>
            </w:r>
            <w:r w:rsidR="009946C9">
              <w:rPr>
                <w:noProof/>
                <w:webHidden/>
              </w:rPr>
              <w:t>34</w:t>
            </w:r>
            <w:r w:rsidR="00AD177D">
              <w:rPr>
                <w:noProof/>
                <w:webHidden/>
              </w:rPr>
              <w:fldChar w:fldCharType="end"/>
            </w:r>
          </w:hyperlink>
        </w:p>
        <w:p w14:paraId="620CD876" w14:textId="6B4DD817" w:rsidR="004A51E0" w:rsidRPr="00854560" w:rsidRDefault="004A51E0" w:rsidP="00980089">
          <w:pPr>
            <w:spacing w:line="240" w:lineRule="auto"/>
            <w:rPr>
              <w:rFonts w:cstheme="majorHAnsi"/>
            </w:rPr>
          </w:pPr>
          <w:r w:rsidRPr="00854560">
            <w:rPr>
              <w:rFonts w:cstheme="majorHAnsi"/>
              <w:b/>
              <w:bCs/>
            </w:rPr>
            <w:fldChar w:fldCharType="end"/>
          </w:r>
        </w:p>
      </w:sdtContent>
    </w:sdt>
    <w:bookmarkEnd w:id="3" w:displacedByCustomXml="prev"/>
    <w:p w14:paraId="1BAB38AB" w14:textId="77777777" w:rsidR="00DD7646" w:rsidRPr="00854560" w:rsidRDefault="00DD7646" w:rsidP="00980089">
      <w:pPr>
        <w:spacing w:line="240" w:lineRule="auto"/>
        <w:rPr>
          <w:rFonts w:cstheme="majorHAnsi"/>
        </w:rPr>
      </w:pPr>
      <w:r w:rsidRPr="00854560">
        <w:rPr>
          <w:rFonts w:cstheme="majorHAnsi"/>
        </w:rPr>
        <w:br w:type="page"/>
      </w:r>
    </w:p>
    <w:p w14:paraId="12A9B770" w14:textId="5A38E27B" w:rsidR="00B62729" w:rsidRPr="00854560" w:rsidRDefault="00B62729" w:rsidP="00AB072A">
      <w:pPr>
        <w:pStyle w:val="Titolo1"/>
        <w:tabs>
          <w:tab w:val="left" w:pos="2300"/>
          <w:tab w:val="left" w:pos="5900"/>
        </w:tabs>
        <w:rPr>
          <w:rFonts w:cstheme="majorHAnsi"/>
        </w:rPr>
      </w:pPr>
      <w:bookmarkStart w:id="4" w:name="_Toc117767992"/>
      <w:r w:rsidRPr="00854560">
        <w:rPr>
          <w:rFonts w:cstheme="majorHAnsi"/>
        </w:rPr>
        <w:lastRenderedPageBreak/>
        <w:t>Premessa</w:t>
      </w:r>
      <w:bookmarkEnd w:id="4"/>
      <w:r w:rsidR="00AB072A">
        <w:rPr>
          <w:rFonts w:cstheme="majorHAnsi"/>
        </w:rPr>
        <w:tab/>
      </w:r>
      <w:r w:rsidR="00AB072A">
        <w:rPr>
          <w:rFonts w:cstheme="majorHAnsi"/>
        </w:rPr>
        <w:tab/>
      </w:r>
    </w:p>
    <w:p w14:paraId="61569758" w14:textId="6B92C848" w:rsidR="005A4F44" w:rsidRPr="00A97AF0" w:rsidRDefault="005A4F44" w:rsidP="00980089">
      <w:pPr>
        <w:spacing w:before="120" w:after="0" w:line="240" w:lineRule="auto"/>
        <w:rPr>
          <w:rFonts w:cstheme="majorHAnsi"/>
        </w:rPr>
      </w:pPr>
      <w:bookmarkStart w:id="5" w:name="_Hlk57069214"/>
      <w:bookmarkStart w:id="6" w:name="_Hlk81559229"/>
      <w:bookmarkStart w:id="7" w:name="_Hlk81572983"/>
      <w:bookmarkStart w:id="8" w:name="_Hlk81837129"/>
      <w:bookmarkStart w:id="9" w:name="_Hlk532207513"/>
      <w:r w:rsidRPr="00A97AF0">
        <w:rPr>
          <w:rFonts w:cstheme="majorHAnsi"/>
        </w:rPr>
        <w:t xml:space="preserve">Il documento raccoglie gli </w:t>
      </w:r>
      <w:r w:rsidRPr="00A97AF0">
        <w:rPr>
          <w:rFonts w:cstheme="majorHAnsi"/>
          <w:b/>
        </w:rPr>
        <w:t>strumenti organizzativi del kit di riuso per la fase C</w:t>
      </w:r>
      <w:r w:rsidRPr="00A97AF0">
        <w:rPr>
          <w:rFonts w:cstheme="majorHAnsi"/>
        </w:rPr>
        <w:t xml:space="preserve">  di gestione a regime ed è il terzo di tre documenti che attraversano, per il tema d’Ambito, le fasi del ciclo di vita che caratterizza una Comunità: Costituzione(A) , Realizzazione (B)  e Gestione (C). </w:t>
      </w:r>
    </w:p>
    <w:bookmarkEnd w:id="5"/>
    <w:bookmarkEnd w:id="6"/>
    <w:bookmarkEnd w:id="7"/>
    <w:bookmarkEnd w:id="8"/>
    <w:p w14:paraId="4172C834" w14:textId="5B66BDAD" w:rsidR="0058714C" w:rsidRPr="00A97AF0" w:rsidRDefault="0058714C" w:rsidP="00980089">
      <w:pPr>
        <w:spacing w:before="120" w:after="0" w:line="240" w:lineRule="auto"/>
        <w:rPr>
          <w:rFonts w:cstheme="majorHAnsi"/>
        </w:rPr>
      </w:pPr>
      <w:r w:rsidRPr="00A97AF0">
        <w:rPr>
          <w:rFonts w:cstheme="majorHAnsi"/>
        </w:rPr>
        <w:t xml:space="preserve">In entrambi i casi è chiaro che entrambi i Soggetti sono una Comunità e quindi il valore aggiunto di questa componente del KIT in entrambi i casi è quello di fornire elementi conoscitivi e di confronto, strumenti di valutazione e riscontro utili per analizzare i modelli e la struttura organizzativa della Comunità a regime. </w:t>
      </w:r>
    </w:p>
    <w:p w14:paraId="5A8C68A6" w14:textId="14BF46A1" w:rsidR="00BA4F81" w:rsidRPr="00A97AF0" w:rsidRDefault="00BA4F81" w:rsidP="00980089">
      <w:pPr>
        <w:spacing w:before="120" w:after="0" w:line="240" w:lineRule="auto"/>
        <w:rPr>
          <w:rFonts w:cstheme="majorHAnsi"/>
        </w:rPr>
      </w:pPr>
      <w:r w:rsidRPr="00A97AF0">
        <w:rPr>
          <w:rFonts w:cstheme="majorHAnsi"/>
        </w:rPr>
        <w:t xml:space="preserve">Il documento affronta la descrizione organizzativa che la Comunità </w:t>
      </w:r>
      <w:r w:rsidR="00E42A91">
        <w:rPr>
          <w:rFonts w:cstheme="majorHAnsi"/>
        </w:rPr>
        <w:t>Tecnologica OCPA si dovrà dare</w:t>
      </w:r>
      <w:r w:rsidRPr="00A97AF0">
        <w:rPr>
          <w:rFonts w:cstheme="majorHAnsi"/>
        </w:rPr>
        <w:t xml:space="preserve">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dei membri.</w:t>
      </w:r>
    </w:p>
    <w:p w14:paraId="18E9859C" w14:textId="5B2B8A16" w:rsidR="00BA4F81" w:rsidRPr="00A97AF0" w:rsidRDefault="00BA4F81" w:rsidP="00980089">
      <w:pPr>
        <w:spacing w:line="240" w:lineRule="auto"/>
        <w:rPr>
          <w:rFonts w:cstheme="majorHAnsi"/>
        </w:rPr>
      </w:pPr>
      <w:r w:rsidRPr="00A97AF0">
        <w:rPr>
          <w:rFonts w:cstheme="majorHAnsi"/>
        </w:rPr>
        <w:t>A riguardo i temi affrontati in questa parte nel percorso riguardano:</w:t>
      </w:r>
    </w:p>
    <w:p w14:paraId="39556353" w14:textId="77777777" w:rsidR="008B101F" w:rsidRPr="00A97AF0" w:rsidRDefault="008B101F">
      <w:pPr>
        <w:pStyle w:val="Paragrafoelenco"/>
        <w:numPr>
          <w:ilvl w:val="0"/>
          <w:numId w:val="5"/>
        </w:numPr>
        <w:spacing w:line="240" w:lineRule="auto"/>
        <w:contextualSpacing w:val="0"/>
        <w:rPr>
          <w:rFonts w:cstheme="majorHAnsi"/>
        </w:rPr>
      </w:pPr>
      <w:r w:rsidRPr="00A97AF0">
        <w:rPr>
          <w:rFonts w:cstheme="majorHAnsi"/>
        </w:rPr>
        <w:t>Quadro del rafforzamento raggiunto e monitorato nel tempo</w:t>
      </w:r>
    </w:p>
    <w:p w14:paraId="576B0B6F" w14:textId="766667BE" w:rsidR="008B101F" w:rsidRPr="00A97AF0" w:rsidRDefault="008B101F">
      <w:pPr>
        <w:pStyle w:val="Paragrafoelenco"/>
        <w:numPr>
          <w:ilvl w:val="0"/>
          <w:numId w:val="5"/>
        </w:numPr>
        <w:spacing w:line="240" w:lineRule="auto"/>
        <w:contextualSpacing w:val="0"/>
        <w:rPr>
          <w:rFonts w:cstheme="majorHAnsi"/>
        </w:rPr>
      </w:pPr>
      <w:r w:rsidRPr="00A97AF0">
        <w:rPr>
          <w:rFonts w:cstheme="majorHAnsi"/>
        </w:rPr>
        <w:t>Modello di governo delle pratiche amministrative e del riuso</w:t>
      </w:r>
    </w:p>
    <w:p w14:paraId="51B77E2C" w14:textId="72F88B50" w:rsidR="00BA4F81" w:rsidRPr="00A97AF0" w:rsidRDefault="008B101F">
      <w:pPr>
        <w:pStyle w:val="Paragrafoelenco"/>
        <w:numPr>
          <w:ilvl w:val="0"/>
          <w:numId w:val="5"/>
        </w:numPr>
        <w:spacing w:line="240" w:lineRule="auto"/>
        <w:contextualSpacing w:val="0"/>
        <w:rPr>
          <w:rFonts w:cstheme="majorHAnsi"/>
        </w:rPr>
      </w:pPr>
      <w:r w:rsidRPr="00A97AF0">
        <w:rPr>
          <w:rFonts w:cstheme="majorHAnsi"/>
        </w:rPr>
        <w:t>A</w:t>
      </w:r>
      <w:r w:rsidR="00BA4F81" w:rsidRPr="00A97AF0">
        <w:rPr>
          <w:rFonts w:cstheme="majorHAnsi"/>
        </w:rPr>
        <w:t xml:space="preserve">rchitettura organizzativa e competenze </w:t>
      </w:r>
      <w:r w:rsidRPr="00A97AF0">
        <w:rPr>
          <w:rFonts w:cstheme="majorHAnsi"/>
        </w:rPr>
        <w:t>messe a regime</w:t>
      </w:r>
      <w:r w:rsidR="00BA4F81" w:rsidRPr="00A97AF0">
        <w:rPr>
          <w:rFonts w:cstheme="majorHAnsi"/>
        </w:rPr>
        <w:t xml:space="preserve"> nella Comunità</w:t>
      </w:r>
    </w:p>
    <w:p w14:paraId="79B82D30" w14:textId="34C93E4D" w:rsidR="00BA4F81" w:rsidRPr="00A97AF0" w:rsidRDefault="008B101F">
      <w:pPr>
        <w:pStyle w:val="Paragrafoelenco"/>
        <w:numPr>
          <w:ilvl w:val="0"/>
          <w:numId w:val="5"/>
        </w:numPr>
        <w:spacing w:line="240" w:lineRule="auto"/>
        <w:contextualSpacing w:val="0"/>
        <w:rPr>
          <w:rFonts w:cstheme="majorHAnsi"/>
        </w:rPr>
      </w:pPr>
      <w:r w:rsidRPr="00A97AF0">
        <w:rPr>
          <w:rFonts w:cstheme="majorHAnsi"/>
        </w:rPr>
        <w:t>Strutture tecniche e funzionali stabilizzate</w:t>
      </w:r>
    </w:p>
    <w:p w14:paraId="744A5148" w14:textId="47ADBDD1" w:rsidR="00637D51" w:rsidRDefault="00BA4F81">
      <w:pPr>
        <w:pStyle w:val="Paragrafoelenco"/>
        <w:numPr>
          <w:ilvl w:val="0"/>
          <w:numId w:val="5"/>
        </w:numPr>
        <w:spacing w:line="240" w:lineRule="auto"/>
        <w:contextualSpacing w:val="0"/>
        <w:rPr>
          <w:rFonts w:cstheme="majorHAnsi"/>
        </w:rPr>
      </w:pPr>
      <w:r w:rsidRPr="00A97AF0">
        <w:rPr>
          <w:rFonts w:cstheme="majorHAnsi"/>
        </w:rPr>
        <w:t>Rapporto pubblico privato</w:t>
      </w:r>
      <w:bookmarkEnd w:id="9"/>
    </w:p>
    <w:p w14:paraId="6F57C660" w14:textId="2A1810D4" w:rsidR="00A97AF0" w:rsidRDefault="00A97AF0" w:rsidP="00A97AF0">
      <w:pPr>
        <w:spacing w:line="240" w:lineRule="auto"/>
        <w:rPr>
          <w:rFonts w:cstheme="majorHAnsi"/>
        </w:rPr>
      </w:pPr>
      <w:r>
        <w:rPr>
          <w:rFonts w:cstheme="majorHAnsi"/>
        </w:rPr>
        <w:t>In questo contesto si riprende quanto descritto nel documento FASE B – B2,</w:t>
      </w:r>
      <w:r w:rsidR="00E42A91">
        <w:rPr>
          <w:rFonts w:cstheme="majorHAnsi"/>
        </w:rPr>
        <w:t xml:space="preserve"> </w:t>
      </w:r>
      <w:r>
        <w:rPr>
          <w:rFonts w:cstheme="majorHAnsi"/>
        </w:rPr>
        <w:t>che trattava il modello organizzativo predisposto per la Comunità in fase di realizzazione e si verifica se quel modello è rimasto valido o meno una volta posta la Comunità in esercizio a regime.</w:t>
      </w:r>
    </w:p>
    <w:p w14:paraId="417D72C5" w14:textId="713205BD" w:rsidR="00A97AF0" w:rsidRPr="00A97AF0" w:rsidRDefault="00A97AF0" w:rsidP="00A97AF0">
      <w:pPr>
        <w:spacing w:line="240" w:lineRule="auto"/>
        <w:rPr>
          <w:rFonts w:cstheme="majorHAnsi"/>
        </w:rPr>
      </w:pPr>
      <w:r>
        <w:rPr>
          <w:rFonts w:cstheme="majorHAnsi"/>
        </w:rPr>
        <w:t xml:space="preserve">Questo è fisiologico se si considera che l’intervallo di tempo tra la fase B e la Fase C a volte è significativo e quanto predisposto in una fase, va necessariamente rivisto nella successiva per ottimizzare </w:t>
      </w:r>
      <w:r w:rsidR="005F35DD">
        <w:rPr>
          <w:rFonts w:cstheme="majorHAnsi"/>
        </w:rPr>
        <w:t>e revisionare il modello alla luce del contesto e di quanto emerso nella FASE precedente (B).</w:t>
      </w:r>
    </w:p>
    <w:p w14:paraId="4FC8E1E9" w14:textId="108C5FF7" w:rsidR="00AB5443" w:rsidRPr="00854560" w:rsidRDefault="00E265DC" w:rsidP="00980089">
      <w:pPr>
        <w:pStyle w:val="Titolo2"/>
        <w:spacing w:line="240" w:lineRule="auto"/>
        <w:contextualSpacing w:val="0"/>
      </w:pPr>
      <w:bookmarkStart w:id="10" w:name="_Toc117767993"/>
      <w:r w:rsidRPr="00854560">
        <w:lastRenderedPageBreak/>
        <w:t>Fattori organizzativi</w:t>
      </w:r>
      <w:r w:rsidR="00C2737D" w:rsidRPr="00854560">
        <w:t xml:space="preserve"> per la valutazione del processo di rafforzamento</w:t>
      </w:r>
      <w:bookmarkEnd w:id="10"/>
    </w:p>
    <w:p w14:paraId="0B864890" w14:textId="38A4CE95" w:rsidR="00D04671" w:rsidRPr="00854560" w:rsidRDefault="00117441" w:rsidP="00980089">
      <w:pPr>
        <w:spacing w:line="240" w:lineRule="auto"/>
        <w:rPr>
          <w:rFonts w:cstheme="majorHAnsi"/>
        </w:rPr>
      </w:pPr>
      <w:r w:rsidRPr="00854560">
        <w:rPr>
          <w:rFonts w:cstheme="majorHAnsi"/>
        </w:rPr>
        <w:t xml:space="preserve">Il Progetto di </w:t>
      </w:r>
      <w:r w:rsidR="005F35DD">
        <w:rPr>
          <w:rFonts w:cstheme="majorHAnsi"/>
        </w:rPr>
        <w:t>realizzazione</w:t>
      </w:r>
      <w:r w:rsidR="00DC54EB" w:rsidRPr="00854560">
        <w:rPr>
          <w:rFonts w:cstheme="majorHAnsi"/>
        </w:rPr>
        <w:t xml:space="preserve"> della Comunità </w:t>
      </w:r>
      <w:r w:rsidRPr="00854560">
        <w:rPr>
          <w:rFonts w:cstheme="majorHAnsi"/>
        </w:rPr>
        <w:t xml:space="preserve">descritto in FASE B </w:t>
      </w:r>
      <w:r w:rsidR="00DC54EB" w:rsidRPr="00854560">
        <w:rPr>
          <w:rFonts w:cstheme="majorHAnsi"/>
        </w:rPr>
        <w:t xml:space="preserve">ha </w:t>
      </w:r>
      <w:r w:rsidR="00D04671" w:rsidRPr="00854560">
        <w:rPr>
          <w:rFonts w:cstheme="majorHAnsi"/>
        </w:rPr>
        <w:t>comporta</w:t>
      </w:r>
      <w:r w:rsidR="00DC54EB" w:rsidRPr="00854560">
        <w:rPr>
          <w:rFonts w:cstheme="majorHAnsi"/>
        </w:rPr>
        <w:t xml:space="preserve">to la messa a punto di un modello organizzativo </w:t>
      </w:r>
      <w:r w:rsidR="00340374" w:rsidRPr="00854560">
        <w:rPr>
          <w:rFonts w:cstheme="majorHAnsi"/>
        </w:rPr>
        <w:t>di funzionamento</w:t>
      </w:r>
      <w:r w:rsidR="008D7397" w:rsidRPr="00854560">
        <w:rPr>
          <w:rFonts w:cstheme="majorHAnsi"/>
        </w:rPr>
        <w:t xml:space="preserve"> affrontando una serie di </w:t>
      </w:r>
      <w:r w:rsidR="00D52B48" w:rsidRPr="00854560">
        <w:rPr>
          <w:rFonts w:cstheme="majorHAnsi"/>
        </w:rPr>
        <w:t>aspetti di diversa natura:</w:t>
      </w:r>
    </w:p>
    <w:p w14:paraId="1F30EED7" w14:textId="7E79C820" w:rsidR="00D52B48" w:rsidRPr="00854560" w:rsidRDefault="00D52B48"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 xml:space="preserve">organizzativi </w:t>
      </w:r>
      <w:r w:rsidR="0005702E" w:rsidRPr="00854560">
        <w:rPr>
          <w:rFonts w:cstheme="majorHAnsi"/>
          <w:b/>
          <w:bCs/>
        </w:rPr>
        <w:t>in termini di capacità</w:t>
      </w:r>
      <w:r w:rsidR="0005702E" w:rsidRPr="00854560">
        <w:rPr>
          <w:rFonts w:cstheme="majorHAnsi"/>
        </w:rPr>
        <w:t xml:space="preserve"> di </w:t>
      </w:r>
      <w:r w:rsidR="008D7397" w:rsidRPr="00854560">
        <w:rPr>
          <w:rFonts w:cstheme="majorHAnsi"/>
        </w:rPr>
        <w:t xml:space="preserve">supporto di una Comunità verso </w:t>
      </w:r>
      <w:r w:rsidRPr="00854560">
        <w:rPr>
          <w:rFonts w:cstheme="majorHAnsi"/>
        </w:rPr>
        <w:t xml:space="preserve">un singolo </w:t>
      </w:r>
      <w:r w:rsidR="008D7397" w:rsidRPr="00854560">
        <w:rPr>
          <w:rFonts w:cstheme="majorHAnsi"/>
        </w:rPr>
        <w:t>membro</w:t>
      </w:r>
      <w:r w:rsidRPr="00854560">
        <w:rPr>
          <w:rFonts w:cstheme="majorHAnsi"/>
        </w:rPr>
        <w:t xml:space="preserve"> o un insieme di </w:t>
      </w:r>
      <w:r w:rsidR="008D7397" w:rsidRPr="00854560">
        <w:rPr>
          <w:rFonts w:cstheme="majorHAnsi"/>
        </w:rPr>
        <w:t>membri</w:t>
      </w:r>
      <w:r w:rsidRPr="00854560">
        <w:rPr>
          <w:rFonts w:cstheme="majorHAnsi"/>
        </w:rPr>
        <w:t xml:space="preserve"> o un territorio. A tal fine </w:t>
      </w:r>
      <w:r w:rsidR="00117441" w:rsidRPr="00854560">
        <w:rPr>
          <w:rFonts w:cstheme="majorHAnsi"/>
        </w:rPr>
        <w:t>il Comitato di indirizzo e quello Tecnico ha nella propria missione come elemento propulsivo primario proprio questo: costituire un modello organizzativo a regime dove</w:t>
      </w:r>
      <w:r w:rsidR="005966B3">
        <w:rPr>
          <w:rFonts w:cstheme="majorHAnsi"/>
        </w:rPr>
        <w:t xml:space="preserve"> le esigenz</w:t>
      </w:r>
      <w:r w:rsidR="00117441" w:rsidRPr="00854560">
        <w:rPr>
          <w:rFonts w:cstheme="majorHAnsi"/>
        </w:rPr>
        <w:t xml:space="preserve">e dei singoli o di gruppi di Enti possano essere prese in considerazione e sviluppate in termini di decisioni e di soluzioni. Allora, costituire un Progetto di azione unito ad uno organizzativo diventa essenziale, sia per costruire soluzioni ragionate e condivise tra tutti membri, sia, soprattutto, integrabili e coerenti con i Piani di digitalizzazione e semplificazione presenti nel territorio e adottati dalla Comunità. Per questo nella fase di regime (C), è possibile anche che, quanto elaborato in fase di costituzione (B) sia rivisto e adattato al percorso e alla sensibilità operativa e politica dei Territori. Questo, soprattutto, per la organizzazione che la Comunità si è data che </w:t>
      </w:r>
      <w:r w:rsidR="009C20C0" w:rsidRPr="00854560">
        <w:rPr>
          <w:rFonts w:cstheme="majorHAnsi"/>
        </w:rPr>
        <w:t>è probabile debba essere rivista considerando interessi e aspettative diverse tra due FASI così caratterizzanti il processo del ciclo di vita della Comunità. A riguardo, tra l’altro, le dinamiche della Transizione Digitale, l’innovazione continua delle cose e, non ultime, le esigenze mutevoli dei territori portano nel tempo ad una rimodulazione organizzativa stessa naturale, maturando l’idea di una organizzazione percepita, rispetto ad una magari più strutturat</w:t>
      </w:r>
      <w:r w:rsidR="005966B3">
        <w:rPr>
          <w:rFonts w:cstheme="majorHAnsi"/>
        </w:rPr>
        <w:t>a</w:t>
      </w:r>
      <w:r w:rsidR="009C20C0" w:rsidRPr="00854560">
        <w:rPr>
          <w:rFonts w:cstheme="majorHAnsi"/>
        </w:rPr>
        <w:t xml:space="preserve"> interna. Questo è naturale se si considera la funzione di una Comunità Tecnologica che internamente opera </w:t>
      </w:r>
      <w:r w:rsidR="005966B3">
        <w:rPr>
          <w:rFonts w:cstheme="majorHAnsi"/>
        </w:rPr>
        <w:t>q</w:t>
      </w:r>
      <w:r w:rsidR="009C20C0" w:rsidRPr="00854560">
        <w:rPr>
          <w:rFonts w:cstheme="majorHAnsi"/>
        </w:rPr>
        <w:t xml:space="preserve">uasi come una Società, ma all’esterno è vista come un erogatore di servizi a richiesta, professionali e/o strumentali. Pertanto, si suggerisce di approntare un vero e proprio processo interno di analisi che, con periodicità almeno biennale riveda il modello in relazione alle risposte date </w:t>
      </w:r>
      <w:r w:rsidR="004326F4" w:rsidRPr="00854560">
        <w:rPr>
          <w:rFonts w:cstheme="majorHAnsi"/>
        </w:rPr>
        <w:t xml:space="preserve">e alle performance di attuazione, al fine di valutare la corrispondenza tra funzione e/o ruolo attesi e percepiti. A questo poi si affiancano problematiche proprie delle organizzazioni </w:t>
      </w:r>
      <w:r w:rsidR="005966B3">
        <w:rPr>
          <w:rFonts w:cstheme="majorHAnsi"/>
        </w:rPr>
        <w:t xml:space="preserve">aperte </w:t>
      </w:r>
      <w:r w:rsidR="004326F4" w:rsidRPr="00854560">
        <w:rPr>
          <w:rFonts w:cstheme="majorHAnsi"/>
        </w:rPr>
        <w:t>come la revisione periodica dei p</w:t>
      </w:r>
      <w:r w:rsidRPr="00854560">
        <w:rPr>
          <w:rFonts w:cstheme="majorHAnsi"/>
        </w:rPr>
        <w:t>rocessi</w:t>
      </w:r>
      <w:r w:rsidR="008D7397" w:rsidRPr="00854560">
        <w:rPr>
          <w:rFonts w:cstheme="majorHAnsi"/>
        </w:rPr>
        <w:t xml:space="preserve"> interni </w:t>
      </w:r>
      <w:r w:rsidR="004326F4" w:rsidRPr="00854560">
        <w:rPr>
          <w:rFonts w:cstheme="majorHAnsi"/>
        </w:rPr>
        <w:t>quali gli</w:t>
      </w:r>
      <w:r w:rsidR="008D7397" w:rsidRPr="00854560">
        <w:rPr>
          <w:rFonts w:cstheme="majorHAnsi"/>
        </w:rPr>
        <w:t xml:space="preserve"> ingressi importanti di membri in una Comunità, o l’attivazione di un nuovo progetto/servizio/esperienza</w:t>
      </w:r>
      <w:r w:rsidR="004326F4" w:rsidRPr="00854560">
        <w:rPr>
          <w:rFonts w:cstheme="majorHAnsi"/>
        </w:rPr>
        <w:t xml:space="preserve">, </w:t>
      </w:r>
      <w:proofErr w:type="spellStart"/>
      <w:r w:rsidR="004326F4" w:rsidRPr="00854560">
        <w:rPr>
          <w:rFonts w:cstheme="majorHAnsi"/>
        </w:rPr>
        <w:t>ecc</w:t>
      </w:r>
      <w:proofErr w:type="spellEnd"/>
      <w:r w:rsidR="004326F4" w:rsidRPr="00854560">
        <w:rPr>
          <w:rFonts w:cstheme="majorHAnsi"/>
        </w:rPr>
        <w:t>…</w:t>
      </w:r>
      <w:r w:rsidRPr="00854560">
        <w:rPr>
          <w:rFonts w:cstheme="majorHAnsi"/>
        </w:rPr>
        <w:t>;</w:t>
      </w:r>
    </w:p>
    <w:p w14:paraId="3B212047" w14:textId="332A471A" w:rsidR="00A42989" w:rsidRPr="00854560" w:rsidRDefault="00D52B48"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 xml:space="preserve">Organizzativi </w:t>
      </w:r>
      <w:r w:rsidR="002E4E3E" w:rsidRPr="00854560">
        <w:rPr>
          <w:rFonts w:cstheme="majorHAnsi"/>
          <w:b/>
          <w:bCs/>
        </w:rPr>
        <w:t xml:space="preserve">nella definizione di un </w:t>
      </w:r>
      <w:r w:rsidR="00DC5707" w:rsidRPr="00854560">
        <w:rPr>
          <w:rFonts w:cstheme="majorHAnsi"/>
          <w:b/>
          <w:bCs/>
        </w:rPr>
        <w:t>connotato</w:t>
      </w:r>
      <w:r w:rsidR="002E4E3E" w:rsidRPr="00854560">
        <w:rPr>
          <w:rFonts w:cstheme="majorHAnsi"/>
          <w:b/>
          <w:bCs/>
        </w:rPr>
        <w:t xml:space="preserve"> “</w:t>
      </w:r>
      <w:r w:rsidR="00DC5707" w:rsidRPr="00854560">
        <w:rPr>
          <w:rFonts w:cstheme="majorHAnsi"/>
          <w:b/>
          <w:bCs/>
        </w:rPr>
        <w:t>ripetibile</w:t>
      </w:r>
      <w:r w:rsidR="002E4E3E" w:rsidRPr="00854560">
        <w:rPr>
          <w:rFonts w:cstheme="majorHAnsi"/>
          <w:b/>
          <w:bCs/>
        </w:rPr>
        <w:t>” delle pratiche amministrative</w:t>
      </w:r>
      <w:r w:rsidR="002E4E3E" w:rsidRPr="00854560">
        <w:rPr>
          <w:rFonts w:cstheme="majorHAnsi"/>
        </w:rPr>
        <w:t xml:space="preserve"> di cui la Comunità </w:t>
      </w:r>
      <w:r w:rsidR="00CD3966">
        <w:rPr>
          <w:rFonts w:cstheme="majorHAnsi"/>
        </w:rPr>
        <w:t>s</w:t>
      </w:r>
      <w:r w:rsidR="002E4E3E" w:rsidRPr="00854560">
        <w:rPr>
          <w:rFonts w:cstheme="majorHAnsi"/>
        </w:rPr>
        <w:t xml:space="preserve">i è dotata, escludendo in modo assoluto ogni carattere di artigianalità di risultato, pensato più per risolvere un problema del singolo servizio di un Ente e come tale non pensato per essere manutenuta e ancor meno evoluta. </w:t>
      </w:r>
      <w:r w:rsidR="00A42989" w:rsidRPr="00854560">
        <w:rPr>
          <w:rFonts w:cstheme="majorHAnsi"/>
        </w:rPr>
        <w:t xml:space="preserve">Questo è un elemento centrale nella Comunità Tecnologica, perché è nella sua natura produrre risultati che siano distribuibili, attuabili in contesti diversi, </w:t>
      </w:r>
      <w:r w:rsidR="00E00940">
        <w:rPr>
          <w:rFonts w:cstheme="majorHAnsi"/>
        </w:rPr>
        <w:t xml:space="preserve">che </w:t>
      </w:r>
      <w:r w:rsidR="00A42989" w:rsidRPr="00854560">
        <w:rPr>
          <w:rFonts w:cstheme="majorHAnsi"/>
        </w:rPr>
        <w:t>abbia</w:t>
      </w:r>
      <w:r w:rsidR="00E00940">
        <w:rPr>
          <w:rFonts w:cstheme="majorHAnsi"/>
        </w:rPr>
        <w:t>n</w:t>
      </w:r>
      <w:r w:rsidR="00A42989" w:rsidRPr="00854560">
        <w:rPr>
          <w:rFonts w:cstheme="majorHAnsi"/>
        </w:rPr>
        <w:t xml:space="preserve">o connotati uniformi di attuazione e consentano integrazione e interoperabilità tra processi operativi e amministrativi primari per il funzionamento della Macchina </w:t>
      </w:r>
      <w:r w:rsidR="00743E93" w:rsidRPr="00854560">
        <w:rPr>
          <w:rFonts w:cstheme="majorHAnsi"/>
        </w:rPr>
        <w:t>p</w:t>
      </w:r>
      <w:r w:rsidR="00A42989" w:rsidRPr="00854560">
        <w:rPr>
          <w:rFonts w:cstheme="majorHAnsi"/>
        </w:rPr>
        <w:t>ubblica.</w:t>
      </w:r>
      <w:r w:rsidR="00743E93" w:rsidRPr="00854560">
        <w:rPr>
          <w:rFonts w:cstheme="majorHAnsi"/>
        </w:rPr>
        <w:t xml:space="preserve"> Quindi è essenziale </w:t>
      </w:r>
      <w:r w:rsidR="00E00940">
        <w:rPr>
          <w:rFonts w:cstheme="majorHAnsi"/>
        </w:rPr>
        <w:t xml:space="preserve">che, </w:t>
      </w:r>
      <w:r w:rsidR="00743E93" w:rsidRPr="00854560">
        <w:rPr>
          <w:rFonts w:cstheme="majorHAnsi"/>
        </w:rPr>
        <w:t>entrata nella fase di Regime</w:t>
      </w:r>
      <w:r w:rsidR="00E00940">
        <w:rPr>
          <w:rFonts w:cstheme="majorHAnsi"/>
        </w:rPr>
        <w:t xml:space="preserve">, </w:t>
      </w:r>
      <w:r w:rsidR="00743E93" w:rsidRPr="00854560">
        <w:rPr>
          <w:rFonts w:cstheme="majorHAnsi"/>
        </w:rPr>
        <w:t>una comunità tecnologica effettui un check specifico e analitico della capacità di dare risposte che abbiano connotati “industriali” ripetibili e diffondibili attraverso degli standard. In questo caso la Comunità stessa deve operare in stretta collaborazione con i decisori e i legislatori territoriali in modo che quanto previsto sia sempre corroborato o allineato con regole e norme che i territori si sono dati. Questo peraltro favorisce e rende meno problematico il processo che ogni Centro di competenza ha, quello di assicurare la manutenibilità nel tempo delle soluzioni;</w:t>
      </w:r>
    </w:p>
    <w:p w14:paraId="74D9C116" w14:textId="7F77E0AC" w:rsidR="0005702E" w:rsidRPr="00854560" w:rsidRDefault="00D52B48"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 xml:space="preserve">Organizzativa nella gestione </w:t>
      </w:r>
      <w:r w:rsidR="0005702E" w:rsidRPr="00854560">
        <w:rPr>
          <w:rFonts w:cstheme="majorHAnsi"/>
          <w:b/>
          <w:bCs/>
        </w:rPr>
        <w:t>delle soluzioni condivise</w:t>
      </w:r>
      <w:r w:rsidR="0005702E" w:rsidRPr="00854560">
        <w:rPr>
          <w:rFonts w:cstheme="majorHAnsi"/>
        </w:rPr>
        <w:t xml:space="preserve"> </w:t>
      </w:r>
      <w:r w:rsidR="007B1FB3" w:rsidRPr="00854560">
        <w:rPr>
          <w:rFonts w:cstheme="majorHAnsi"/>
        </w:rPr>
        <w:t xml:space="preserve">con una logica di trasferimento guidato di servizi di supporto verso il mercato per potersi assicurare come ritorno servizi professionali da Soggetti privati, per non assumere in </w:t>
      </w:r>
      <w:proofErr w:type="gramStart"/>
      <w:r w:rsidR="007B1FB3" w:rsidRPr="00854560">
        <w:rPr>
          <w:rFonts w:cstheme="majorHAnsi"/>
        </w:rPr>
        <w:t>se</w:t>
      </w:r>
      <w:proofErr w:type="gramEnd"/>
      <w:r w:rsidR="007B1FB3" w:rsidRPr="00854560">
        <w:rPr>
          <w:rFonts w:cstheme="majorHAnsi"/>
        </w:rPr>
        <w:t xml:space="preserve"> connotati di </w:t>
      </w:r>
      <w:r w:rsidR="000C2C6F" w:rsidRPr="00854560">
        <w:rPr>
          <w:rFonts w:cstheme="majorHAnsi"/>
        </w:rPr>
        <w:t>Assistenza e</w:t>
      </w:r>
      <w:r w:rsidR="007B1FB3" w:rsidRPr="00854560">
        <w:rPr>
          <w:rFonts w:cstheme="majorHAnsi"/>
        </w:rPr>
        <w:t xml:space="preserve"> servizi a regime non propri di una Comunità</w:t>
      </w:r>
      <w:r w:rsidR="003834A5" w:rsidRPr="00854560">
        <w:rPr>
          <w:rFonts w:cstheme="majorHAnsi"/>
        </w:rPr>
        <w:t xml:space="preserve">, </w:t>
      </w:r>
      <w:r w:rsidR="00E00940">
        <w:rPr>
          <w:rFonts w:cstheme="majorHAnsi"/>
        </w:rPr>
        <w:t>(se</w:t>
      </w:r>
      <w:r w:rsidR="003834A5" w:rsidRPr="00854560">
        <w:rPr>
          <w:rFonts w:cstheme="majorHAnsi"/>
        </w:rPr>
        <w:t xml:space="preserve">mmai </w:t>
      </w:r>
      <w:r w:rsidR="00E00940">
        <w:rPr>
          <w:rFonts w:cstheme="majorHAnsi"/>
        </w:rPr>
        <w:t>coordinati</w:t>
      </w:r>
      <w:r w:rsidR="003834A5" w:rsidRPr="00854560">
        <w:rPr>
          <w:rFonts w:cstheme="majorHAnsi"/>
        </w:rPr>
        <w:t xml:space="preserve"> da un Laboratorio</w:t>
      </w:r>
      <w:r w:rsidR="00E00940">
        <w:rPr>
          <w:rFonts w:cstheme="majorHAnsi"/>
        </w:rPr>
        <w:t xml:space="preserve"> di Comunità)</w:t>
      </w:r>
      <w:r w:rsidR="00C405D9" w:rsidRPr="00854560">
        <w:rPr>
          <w:rFonts w:cstheme="majorHAnsi"/>
        </w:rPr>
        <w:t xml:space="preserve">. Questo aspetto si collega ai due precedenti e afferma e rafforza la necessità che la Comunità </w:t>
      </w:r>
      <w:r w:rsidR="00E00940">
        <w:rPr>
          <w:rFonts w:cstheme="majorHAnsi"/>
        </w:rPr>
        <w:t>diventi</w:t>
      </w:r>
      <w:r w:rsidR="00C405D9" w:rsidRPr="00854560">
        <w:rPr>
          <w:rFonts w:cstheme="majorHAnsi"/>
        </w:rPr>
        <w:t xml:space="preserve"> luogo di condivisione delle soluzioni a livello territoriale </w:t>
      </w:r>
      <w:r w:rsidR="00E00940">
        <w:rPr>
          <w:rFonts w:cstheme="majorHAnsi"/>
        </w:rPr>
        <w:t>nella maniera più ampia</w:t>
      </w:r>
      <w:r w:rsidR="00C405D9" w:rsidRPr="00854560">
        <w:rPr>
          <w:rFonts w:cstheme="majorHAnsi"/>
        </w:rPr>
        <w:t xml:space="preserve"> possibile (ideale e sufficiente sarebbe quello territoriale come standard minimo)</w:t>
      </w:r>
      <w:r w:rsidR="000C2C6F" w:rsidRPr="00854560">
        <w:rPr>
          <w:rFonts w:cstheme="majorHAnsi"/>
        </w:rPr>
        <w:t>, in cui le soluzioni siano viste come patrimonio di tutti e la loro presenza sia vista come supporto operativo integrante ed aggregante dei processi della Pubblica Amministrazione, soprattutto in riferimento al multilivello amministrativo ed alla interoperabilità tra Enti</w:t>
      </w:r>
      <w:r w:rsidR="00724952" w:rsidRPr="00854560">
        <w:rPr>
          <w:rFonts w:cstheme="majorHAnsi"/>
        </w:rPr>
        <w:t>;</w:t>
      </w:r>
    </w:p>
    <w:p w14:paraId="57AFD077" w14:textId="35A3A090" w:rsidR="00724952" w:rsidRPr="00854560" w:rsidRDefault="00724952"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Organizzativa delle strutture di supporto</w:t>
      </w:r>
      <w:r w:rsidRPr="00854560">
        <w:rPr>
          <w:rFonts w:cstheme="majorHAnsi"/>
        </w:rPr>
        <w:t>, con la presenza del Laboratorio o dell’Hub di conoscenza a supporto di servizi primari che restano in capo alle strutture interne della Comunità.</w:t>
      </w:r>
      <w:r w:rsidR="000C2C6F" w:rsidRPr="00854560">
        <w:rPr>
          <w:rFonts w:cstheme="majorHAnsi"/>
        </w:rPr>
        <w:t xml:space="preserve"> Questo è un </w:t>
      </w:r>
      <w:r w:rsidR="000C2C6F" w:rsidRPr="00854560">
        <w:rPr>
          <w:rFonts w:cstheme="majorHAnsi"/>
        </w:rPr>
        <w:lastRenderedPageBreak/>
        <w:t>elemento distintivo nel progetto umbro OCPA, perché si è scelto di NON dotare le Comunità Tematiche e/o Territoriali di expertise tecnica interna oltre certe funzioni, tipicamente quelle dei laboratori tecnologici di OCPA, ma di concentrare l’esperienza tecnica digitale in un contesto unico a livello regionale quale luogo di dibattito, analisi e</w:t>
      </w:r>
      <w:r w:rsidR="00E178D8">
        <w:rPr>
          <w:rFonts w:cstheme="majorHAnsi"/>
        </w:rPr>
        <w:t>d</w:t>
      </w:r>
      <w:r w:rsidR="000C2C6F" w:rsidRPr="00854560">
        <w:rPr>
          <w:rFonts w:cstheme="majorHAnsi"/>
        </w:rPr>
        <w:t xml:space="preserve"> elaborazione delle esigenze espresse dai Territori.</w:t>
      </w:r>
      <w:r w:rsidR="00D94599" w:rsidRPr="00854560">
        <w:rPr>
          <w:rFonts w:cstheme="majorHAnsi"/>
        </w:rPr>
        <w:t xml:space="preserve"> Ciò al fine di ottimizzare le competenze digitali concentrandole in un unico luogo, non disperdere la conoscenza tra strutture divise e assorbite da esigenze limitate come popolazione e dimensione, rendere circolare la conoscenza di quanto viene fatto nell’intera regione, ma soprattutto poter pianificare in modo condiviso e integrato una azione di trasformazione digitale che sia omogenea e coerente con un piano di sviluppo dell’intero territorio. Questo ottimizzando le risorse e le professionalità disponibili a servizio dell’intera Comunità e in risposta alla richiesta di qualità della vita dei cittadini in termini di servizi e di interazione con la P.A.</w:t>
      </w:r>
    </w:p>
    <w:p w14:paraId="5A68E2C0" w14:textId="5E8BFE18" w:rsidR="00AC4B1B" w:rsidRPr="00854560" w:rsidRDefault="00E828F3" w:rsidP="00980089">
      <w:pPr>
        <w:spacing w:line="240" w:lineRule="auto"/>
        <w:rPr>
          <w:rFonts w:cstheme="majorHAnsi"/>
        </w:rPr>
      </w:pPr>
      <w:r w:rsidRPr="00854560">
        <w:rPr>
          <w:rFonts w:cstheme="majorHAnsi"/>
        </w:rPr>
        <w:t xml:space="preserve">Gli aspetti citati se da un lato condizionano le fasi di Costituzione e di </w:t>
      </w:r>
      <w:r w:rsidR="00D94599" w:rsidRPr="00854560">
        <w:rPr>
          <w:rFonts w:cstheme="majorHAnsi"/>
        </w:rPr>
        <w:t>R</w:t>
      </w:r>
      <w:r w:rsidRPr="00854560">
        <w:rPr>
          <w:rFonts w:cstheme="majorHAnsi"/>
        </w:rPr>
        <w:t>ealizzazione</w:t>
      </w:r>
      <w:r w:rsidR="00BF4631" w:rsidRPr="00854560">
        <w:rPr>
          <w:rFonts w:cstheme="majorHAnsi"/>
        </w:rPr>
        <w:t xml:space="preserve"> della Comunità</w:t>
      </w:r>
      <w:r w:rsidRPr="00854560">
        <w:rPr>
          <w:rFonts w:cstheme="majorHAnsi"/>
        </w:rPr>
        <w:t xml:space="preserve">, </w:t>
      </w:r>
      <w:r w:rsidR="005A4F44" w:rsidRPr="00854560">
        <w:rPr>
          <w:rFonts w:cstheme="majorHAnsi"/>
        </w:rPr>
        <w:t xml:space="preserve">dall’altro </w:t>
      </w:r>
      <w:r w:rsidRPr="00854560">
        <w:rPr>
          <w:rFonts w:cstheme="majorHAnsi"/>
        </w:rPr>
        <w:t xml:space="preserve">portano ad una riflessione profonda nella </w:t>
      </w:r>
      <w:r w:rsidR="00BF4631" w:rsidRPr="00854560">
        <w:rPr>
          <w:rFonts w:cstheme="majorHAnsi"/>
        </w:rPr>
        <w:t xml:space="preserve">sua </w:t>
      </w:r>
      <w:r w:rsidRPr="00854560">
        <w:rPr>
          <w:rFonts w:cstheme="majorHAnsi"/>
        </w:rPr>
        <w:t xml:space="preserve">fase di gestione a regime che, più delle altre, </w:t>
      </w:r>
      <w:r w:rsidR="005A4F44" w:rsidRPr="00854560">
        <w:rPr>
          <w:rFonts w:cstheme="majorHAnsi"/>
        </w:rPr>
        <w:t>indirizza verso</w:t>
      </w:r>
      <w:r w:rsidRPr="00854560">
        <w:rPr>
          <w:rFonts w:cstheme="majorHAnsi"/>
        </w:rPr>
        <w:t xml:space="preserve"> scelte e</w:t>
      </w:r>
      <w:r w:rsidR="00095A31">
        <w:rPr>
          <w:rFonts w:cstheme="majorHAnsi"/>
        </w:rPr>
        <w:t>d</w:t>
      </w:r>
      <w:r w:rsidRPr="00854560">
        <w:rPr>
          <w:rFonts w:cstheme="majorHAnsi"/>
        </w:rPr>
        <w:t xml:space="preserve"> economie </w:t>
      </w:r>
      <w:r w:rsidR="00BF4631" w:rsidRPr="00854560">
        <w:rPr>
          <w:rFonts w:cstheme="majorHAnsi"/>
        </w:rPr>
        <w:t xml:space="preserve">di scala negli investimenti prevalentemente fatti con risorse proprie. Ciò </w:t>
      </w:r>
      <w:r w:rsidR="005A4F44" w:rsidRPr="00854560">
        <w:rPr>
          <w:rFonts w:cstheme="majorHAnsi"/>
        </w:rPr>
        <w:t>pone</w:t>
      </w:r>
      <w:r w:rsidRPr="00854560">
        <w:rPr>
          <w:rFonts w:cstheme="majorHAnsi"/>
        </w:rPr>
        <w:t xml:space="preserve"> </w:t>
      </w:r>
      <w:r w:rsidR="005A4F44" w:rsidRPr="00854560">
        <w:rPr>
          <w:rFonts w:cstheme="majorHAnsi"/>
        </w:rPr>
        <w:t>l’</w:t>
      </w:r>
      <w:r w:rsidRPr="00854560">
        <w:rPr>
          <w:rFonts w:cstheme="majorHAnsi"/>
        </w:rPr>
        <w:t xml:space="preserve">obiettivo </w:t>
      </w:r>
      <w:r w:rsidR="005A4F44" w:rsidRPr="00854560">
        <w:rPr>
          <w:rFonts w:cstheme="majorHAnsi"/>
        </w:rPr>
        <w:t xml:space="preserve">di </w:t>
      </w:r>
      <w:r w:rsidR="00BF4631" w:rsidRPr="00854560">
        <w:rPr>
          <w:rFonts w:cstheme="majorHAnsi"/>
        </w:rPr>
        <w:t>avere così una Struttura tecnica a supporto</w:t>
      </w:r>
      <w:r w:rsidRPr="00854560">
        <w:rPr>
          <w:rFonts w:cstheme="majorHAnsi"/>
        </w:rPr>
        <w:t xml:space="preserve"> </w:t>
      </w:r>
      <w:r w:rsidR="00EA2652" w:rsidRPr="00854560">
        <w:rPr>
          <w:rFonts w:cstheme="majorHAnsi"/>
        </w:rPr>
        <w:t>stabile e funzionale nel tempo.</w:t>
      </w:r>
      <w:r w:rsidR="005A7A1F" w:rsidRPr="00854560">
        <w:rPr>
          <w:rFonts w:cstheme="majorHAnsi"/>
        </w:rPr>
        <w:t xml:space="preserve"> In questo </w:t>
      </w:r>
      <w:r w:rsidR="00AC4B1B" w:rsidRPr="00854560">
        <w:rPr>
          <w:rFonts w:cstheme="majorHAnsi"/>
        </w:rPr>
        <w:t>riferiment</w:t>
      </w:r>
      <w:r w:rsidR="00EA61CE" w:rsidRPr="00854560">
        <w:rPr>
          <w:rFonts w:cstheme="majorHAnsi"/>
        </w:rPr>
        <w:t xml:space="preserve">o è </w:t>
      </w:r>
      <w:r w:rsidR="005A4F44" w:rsidRPr="00854560">
        <w:rPr>
          <w:rFonts w:cstheme="majorHAnsi"/>
        </w:rPr>
        <w:t xml:space="preserve">opportuna, per una valutazione più possibile oggettiva, </w:t>
      </w:r>
      <w:r w:rsidR="00EA61CE" w:rsidRPr="00854560">
        <w:rPr>
          <w:rFonts w:cstheme="majorHAnsi"/>
        </w:rPr>
        <w:t xml:space="preserve">la messa a punto dei fattori di successo della Comunità, che </w:t>
      </w:r>
      <w:r w:rsidR="005A4F44" w:rsidRPr="00854560">
        <w:rPr>
          <w:rFonts w:cstheme="majorHAnsi"/>
        </w:rPr>
        <w:t xml:space="preserve">ne diano misura </w:t>
      </w:r>
      <w:r w:rsidR="00EA61CE" w:rsidRPr="00854560">
        <w:rPr>
          <w:rFonts w:cstheme="majorHAnsi"/>
        </w:rPr>
        <w:t>del rafforzamento amministrativo ottenuto.</w:t>
      </w:r>
      <w:r w:rsidR="005A7A1F" w:rsidRPr="00854560">
        <w:rPr>
          <w:rFonts w:cstheme="majorHAnsi"/>
        </w:rPr>
        <w:t xml:space="preserve"> </w:t>
      </w:r>
      <w:r w:rsidR="00EA61CE" w:rsidRPr="00854560">
        <w:rPr>
          <w:rFonts w:cstheme="majorHAnsi"/>
        </w:rPr>
        <w:t xml:space="preserve">A riguardo fattori </w:t>
      </w:r>
      <w:r w:rsidR="005A4F44" w:rsidRPr="00854560">
        <w:rPr>
          <w:rFonts w:cstheme="majorHAnsi"/>
        </w:rPr>
        <w:t>ritenuti di interesse sono quelli in grado di misurare la forza aggregativa d</w:t>
      </w:r>
      <w:r w:rsidR="00EA61CE" w:rsidRPr="00854560">
        <w:rPr>
          <w:rFonts w:cstheme="majorHAnsi"/>
        </w:rPr>
        <w:t>ella Comunità</w:t>
      </w:r>
      <w:r w:rsidR="005A7A1F" w:rsidRPr="00854560">
        <w:rPr>
          <w:rFonts w:cstheme="majorHAnsi"/>
        </w:rPr>
        <w:t xml:space="preserve">. </w:t>
      </w:r>
      <w:r w:rsidR="00AC4B1B" w:rsidRPr="00854560">
        <w:rPr>
          <w:rFonts w:cstheme="majorHAnsi"/>
        </w:rPr>
        <w:t>Quest</w:t>
      </w:r>
      <w:r w:rsidR="00EA61CE" w:rsidRPr="00854560">
        <w:rPr>
          <w:rFonts w:cstheme="majorHAnsi"/>
        </w:rPr>
        <w:t>i</w:t>
      </w:r>
      <w:r w:rsidR="00AC4B1B" w:rsidRPr="00854560">
        <w:rPr>
          <w:rFonts w:cstheme="majorHAnsi"/>
        </w:rPr>
        <w:t xml:space="preserve"> diventa</w:t>
      </w:r>
      <w:r w:rsidR="00EA61CE" w:rsidRPr="00854560">
        <w:rPr>
          <w:rFonts w:cstheme="majorHAnsi"/>
        </w:rPr>
        <w:t>no</w:t>
      </w:r>
      <w:r w:rsidR="00AC4B1B" w:rsidRPr="00854560">
        <w:rPr>
          <w:rFonts w:cstheme="majorHAnsi"/>
        </w:rPr>
        <w:t xml:space="preserve"> un elemento essenziale di valutazione del progetto </w:t>
      </w:r>
      <w:r w:rsidR="00EA61CE" w:rsidRPr="00854560">
        <w:rPr>
          <w:rFonts w:cstheme="majorHAnsi"/>
        </w:rPr>
        <w:t>realizzato</w:t>
      </w:r>
      <w:r w:rsidR="00AC4B1B" w:rsidRPr="00854560">
        <w:rPr>
          <w:rFonts w:cstheme="majorHAnsi"/>
        </w:rPr>
        <w:t>, ma soprattutto del modello di gestione a regime.</w:t>
      </w:r>
    </w:p>
    <w:p w14:paraId="0ECFD8C5" w14:textId="77777777" w:rsidR="006C1FD5" w:rsidRPr="00854560" w:rsidRDefault="006C1FD5" w:rsidP="00980089">
      <w:pPr>
        <w:spacing w:line="240" w:lineRule="auto"/>
        <w:rPr>
          <w:rFonts w:cstheme="majorHAnsi"/>
        </w:rPr>
        <w:sectPr w:rsidR="006C1FD5" w:rsidRPr="00854560" w:rsidSect="00AB072A">
          <w:footerReference w:type="default" r:id="rId15"/>
          <w:headerReference w:type="first" r:id="rId16"/>
          <w:footerReference w:type="first" r:id="rId17"/>
          <w:pgSz w:w="11906" w:h="16838"/>
          <w:pgMar w:top="955" w:right="1134" w:bottom="1850" w:left="1134" w:header="708" w:footer="710" w:gutter="0"/>
          <w:pgNumType w:start="0"/>
          <w:cols w:space="708"/>
          <w:titlePg/>
          <w:docGrid w:linePitch="360"/>
        </w:sectPr>
      </w:pPr>
    </w:p>
    <w:p w14:paraId="4A64486E" w14:textId="654D2FBC" w:rsidR="00EA61CE" w:rsidRPr="00854560" w:rsidRDefault="00D37AA7" w:rsidP="00980089">
      <w:pPr>
        <w:pStyle w:val="Titolo3"/>
        <w:spacing w:line="240" w:lineRule="auto"/>
        <w:contextualSpacing w:val="0"/>
      </w:pPr>
      <w:bookmarkStart w:id="11" w:name="_Toc117767994"/>
      <w:r w:rsidRPr="00854560">
        <w:lastRenderedPageBreak/>
        <w:t>Fa</w:t>
      </w:r>
      <w:r w:rsidR="00EA61CE" w:rsidRPr="00854560">
        <w:t>ttori di valutazione della Comunità</w:t>
      </w:r>
      <w:r w:rsidR="00186601" w:rsidRPr="00854560">
        <w:t xml:space="preserve"> a Regime</w:t>
      </w:r>
      <w:bookmarkEnd w:id="11"/>
    </w:p>
    <w:p w14:paraId="5D2D1B88" w14:textId="34253E7E" w:rsidR="000701B8" w:rsidRPr="00854560" w:rsidRDefault="000701B8" w:rsidP="00980089">
      <w:pPr>
        <w:spacing w:line="240" w:lineRule="auto"/>
        <w:rPr>
          <w:rFonts w:cstheme="majorHAnsi"/>
        </w:rPr>
      </w:pPr>
      <w:r w:rsidRPr="00854560">
        <w:rPr>
          <w:rFonts w:cstheme="majorHAnsi"/>
        </w:rPr>
        <w:t xml:space="preserve">La Tabella costituisce un insieme di indicazioni </w:t>
      </w:r>
      <w:r w:rsidR="00957F2D" w:rsidRPr="00854560">
        <w:rPr>
          <w:rFonts w:cstheme="majorHAnsi"/>
        </w:rPr>
        <w:t>per la elaborazione di fattori utilizzati nella valutazione periodica delle funzioni e delle risposte della Comunità Tecnologica ai territori rappresentati dalle organizzazioni dei membri, beneficiarie delle soluzioni.</w:t>
      </w:r>
      <w:r w:rsidR="0069159B" w:rsidRPr="00854560">
        <w:rPr>
          <w:rFonts w:cstheme="majorHAnsi"/>
        </w:rPr>
        <w:t xml:space="preserve"> Questo al fine di analizzare la coerenza tra Organizzazione della Comunità e</w:t>
      </w:r>
      <w:r w:rsidR="00151B10">
        <w:rPr>
          <w:rFonts w:cstheme="majorHAnsi"/>
        </w:rPr>
        <w:t xml:space="preserve">d </w:t>
      </w:r>
      <w:r w:rsidR="0069159B" w:rsidRPr="00854560">
        <w:rPr>
          <w:rFonts w:cstheme="majorHAnsi"/>
        </w:rPr>
        <w:t>efficacia della sua azione verso le esigenze dei membri.</w:t>
      </w:r>
    </w:p>
    <w:tbl>
      <w:tblPr>
        <w:tblStyle w:val="Grigliatabella"/>
        <w:tblW w:w="13750" w:type="dxa"/>
        <w:tblInd w:w="-5" w:type="dxa"/>
        <w:tblLayout w:type="fixed"/>
        <w:tblLook w:val="04A0" w:firstRow="1" w:lastRow="0" w:firstColumn="1" w:lastColumn="0" w:noHBand="0" w:noVBand="1"/>
      </w:tblPr>
      <w:tblGrid>
        <w:gridCol w:w="4962"/>
        <w:gridCol w:w="708"/>
        <w:gridCol w:w="851"/>
        <w:gridCol w:w="850"/>
        <w:gridCol w:w="851"/>
        <w:gridCol w:w="5528"/>
      </w:tblGrid>
      <w:tr w:rsidR="008A2BE9" w:rsidRPr="00854560" w14:paraId="67A6B813" w14:textId="77777777" w:rsidTr="00940878">
        <w:trPr>
          <w:cantSplit/>
          <w:trHeight w:val="1134"/>
          <w:tblHeader/>
        </w:trPr>
        <w:tc>
          <w:tcPr>
            <w:tcW w:w="4962" w:type="dxa"/>
          </w:tcPr>
          <w:p w14:paraId="71D66E1E" w14:textId="77777777" w:rsidR="008A2BE9" w:rsidRPr="00854560" w:rsidRDefault="008A2BE9" w:rsidP="00980089">
            <w:pPr>
              <w:spacing w:before="120" w:after="120"/>
              <w:jc w:val="center"/>
              <w:rPr>
                <w:rFonts w:cstheme="majorHAnsi"/>
                <w:b/>
                <w:bCs/>
                <w:sz w:val="18"/>
                <w:szCs w:val="18"/>
              </w:rPr>
            </w:pPr>
            <w:r w:rsidRPr="00854560">
              <w:rPr>
                <w:rFonts w:cstheme="majorHAnsi"/>
                <w:b/>
                <w:bCs/>
                <w:sz w:val="18"/>
                <w:szCs w:val="18"/>
              </w:rPr>
              <w:t>Indicatore</w:t>
            </w:r>
          </w:p>
        </w:tc>
        <w:tc>
          <w:tcPr>
            <w:tcW w:w="708" w:type="dxa"/>
            <w:textDirection w:val="btLr"/>
          </w:tcPr>
          <w:p w14:paraId="4A4B72ED"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Valore target</w:t>
            </w:r>
          </w:p>
        </w:tc>
        <w:tc>
          <w:tcPr>
            <w:tcW w:w="851" w:type="dxa"/>
            <w:textDirection w:val="btLr"/>
          </w:tcPr>
          <w:p w14:paraId="4B84DC04"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Tollerabilità di successo</w:t>
            </w:r>
          </w:p>
        </w:tc>
        <w:tc>
          <w:tcPr>
            <w:tcW w:w="850" w:type="dxa"/>
            <w:textDirection w:val="btLr"/>
          </w:tcPr>
          <w:p w14:paraId="42F97133"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Valore Misurato</w:t>
            </w:r>
          </w:p>
        </w:tc>
        <w:tc>
          <w:tcPr>
            <w:tcW w:w="851" w:type="dxa"/>
            <w:textDirection w:val="btLr"/>
          </w:tcPr>
          <w:p w14:paraId="76789302"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Priorità</w:t>
            </w:r>
          </w:p>
          <w:p w14:paraId="0AAC99A2"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Indicatore</w:t>
            </w:r>
          </w:p>
          <w:p w14:paraId="1A8E9087" w14:textId="77777777" w:rsidR="008A2BE9" w:rsidRPr="00854560" w:rsidRDefault="008A2BE9" w:rsidP="00980089">
            <w:pPr>
              <w:ind w:left="113" w:right="113"/>
              <w:jc w:val="center"/>
              <w:rPr>
                <w:rFonts w:cstheme="majorHAnsi"/>
                <w:i/>
                <w:iCs/>
                <w:sz w:val="18"/>
                <w:szCs w:val="18"/>
              </w:rPr>
            </w:pPr>
            <w:r w:rsidRPr="00854560">
              <w:rPr>
                <w:rFonts w:cstheme="majorHAnsi"/>
                <w:i/>
                <w:iCs/>
                <w:sz w:val="18"/>
                <w:szCs w:val="18"/>
              </w:rPr>
              <w:t>(A/M/B)</w:t>
            </w:r>
          </w:p>
        </w:tc>
        <w:tc>
          <w:tcPr>
            <w:tcW w:w="5528" w:type="dxa"/>
          </w:tcPr>
          <w:p w14:paraId="34F5C619" w14:textId="77777777" w:rsidR="008A2BE9" w:rsidRPr="00854560" w:rsidRDefault="008A2BE9" w:rsidP="00980089">
            <w:pPr>
              <w:rPr>
                <w:rFonts w:cstheme="majorHAnsi"/>
                <w:sz w:val="18"/>
                <w:szCs w:val="18"/>
              </w:rPr>
            </w:pPr>
            <w:r w:rsidRPr="00854560">
              <w:rPr>
                <w:rFonts w:cstheme="majorHAnsi"/>
                <w:sz w:val="18"/>
                <w:szCs w:val="18"/>
              </w:rPr>
              <w:t>Nota descrittiva</w:t>
            </w:r>
          </w:p>
          <w:p w14:paraId="111C3A4B" w14:textId="77777777" w:rsidR="00835CAB" w:rsidRPr="00854560" w:rsidRDefault="00835CAB" w:rsidP="00980089">
            <w:pPr>
              <w:jc w:val="center"/>
              <w:rPr>
                <w:rFonts w:cstheme="majorHAnsi"/>
                <w:b/>
                <w:bCs/>
                <w:sz w:val="18"/>
                <w:szCs w:val="18"/>
              </w:rPr>
            </w:pPr>
            <w:r w:rsidRPr="00854560">
              <w:rPr>
                <w:rFonts w:cstheme="majorHAnsi"/>
                <w:b/>
                <w:bCs/>
                <w:sz w:val="18"/>
                <w:szCs w:val="18"/>
              </w:rPr>
              <w:t>Elementi e strumenti di valutazione dell’azione della Comunità a regime</w:t>
            </w:r>
          </w:p>
          <w:p w14:paraId="022F1392" w14:textId="77777777" w:rsidR="007310CD" w:rsidRPr="00854560" w:rsidRDefault="009A16BE" w:rsidP="00980089">
            <w:pPr>
              <w:jc w:val="center"/>
              <w:rPr>
                <w:rFonts w:cstheme="majorHAnsi"/>
                <w:i/>
                <w:iCs/>
                <w:sz w:val="16"/>
                <w:szCs w:val="16"/>
              </w:rPr>
            </w:pPr>
            <w:r w:rsidRPr="00854560">
              <w:rPr>
                <w:rFonts w:cstheme="majorHAnsi"/>
                <w:i/>
                <w:iCs/>
                <w:sz w:val="18"/>
                <w:szCs w:val="18"/>
              </w:rPr>
              <w:t>(</w:t>
            </w:r>
            <w:r w:rsidRPr="00854560">
              <w:rPr>
                <w:rFonts w:cstheme="majorHAnsi"/>
                <w:i/>
                <w:iCs/>
                <w:sz w:val="16"/>
                <w:szCs w:val="16"/>
              </w:rPr>
              <w:t>fattori possibili suggeriti da prendere in considerazione in tutto o in parte</w:t>
            </w:r>
            <w:r w:rsidR="007310CD" w:rsidRPr="00854560">
              <w:rPr>
                <w:rFonts w:cstheme="majorHAnsi"/>
                <w:i/>
                <w:iCs/>
                <w:sz w:val="16"/>
                <w:szCs w:val="16"/>
              </w:rPr>
              <w:t>)</w:t>
            </w:r>
          </w:p>
          <w:p w14:paraId="6A4B591E" w14:textId="62001B28" w:rsidR="009A16BE" w:rsidRPr="00854560" w:rsidRDefault="007310CD" w:rsidP="00980089">
            <w:pPr>
              <w:jc w:val="center"/>
              <w:rPr>
                <w:rFonts w:cstheme="majorHAnsi"/>
                <w:i/>
                <w:iCs/>
                <w:sz w:val="18"/>
                <w:szCs w:val="18"/>
              </w:rPr>
            </w:pPr>
            <w:r w:rsidRPr="00854560">
              <w:rPr>
                <w:rFonts w:cstheme="majorHAnsi"/>
                <w:i/>
                <w:iCs/>
                <w:sz w:val="16"/>
                <w:szCs w:val="16"/>
              </w:rPr>
              <w:t xml:space="preserve">(Oggetto di interesse </w:t>
            </w:r>
            <w:proofErr w:type="gramStart"/>
            <w:r w:rsidRPr="00854560">
              <w:rPr>
                <w:rFonts w:cstheme="majorHAnsi"/>
                <w:i/>
                <w:iCs/>
                <w:sz w:val="16"/>
                <w:szCs w:val="16"/>
              </w:rPr>
              <w:t>è  la</w:t>
            </w:r>
            <w:proofErr w:type="gramEnd"/>
            <w:r w:rsidRPr="00854560">
              <w:rPr>
                <w:rFonts w:cstheme="majorHAnsi"/>
                <w:i/>
                <w:iCs/>
                <w:sz w:val="16"/>
                <w:szCs w:val="16"/>
              </w:rPr>
              <w:t xml:space="preserve"> Comunità tecnologica vale l’identità  Soluzione = Riuso</w:t>
            </w:r>
            <w:r w:rsidR="009A16BE" w:rsidRPr="00854560">
              <w:rPr>
                <w:rFonts w:cstheme="majorHAnsi"/>
                <w:i/>
                <w:iCs/>
                <w:sz w:val="16"/>
                <w:szCs w:val="16"/>
              </w:rPr>
              <w:t>)</w:t>
            </w:r>
          </w:p>
        </w:tc>
      </w:tr>
      <w:tr w:rsidR="008A2BE9" w:rsidRPr="00854560" w14:paraId="6109DEC0" w14:textId="77777777" w:rsidTr="00422ECE">
        <w:tc>
          <w:tcPr>
            <w:tcW w:w="13750" w:type="dxa"/>
            <w:gridSpan w:val="6"/>
            <w:shd w:val="clear" w:color="auto" w:fill="FFE599" w:themeFill="accent4" w:themeFillTint="66"/>
          </w:tcPr>
          <w:p w14:paraId="0754F363" w14:textId="0FFA2EB2" w:rsidR="008A2BE9" w:rsidRPr="00854560" w:rsidRDefault="008A2BE9" w:rsidP="00980089">
            <w:pPr>
              <w:rPr>
                <w:rFonts w:cstheme="majorHAnsi"/>
                <w:b/>
                <w:bCs/>
                <w:sz w:val="20"/>
                <w:szCs w:val="20"/>
              </w:rPr>
            </w:pPr>
            <w:r w:rsidRPr="00854560">
              <w:rPr>
                <w:rFonts w:cstheme="majorHAnsi"/>
                <w:b/>
                <w:bCs/>
              </w:rPr>
              <w:t xml:space="preserve">Capacità di supporto </w:t>
            </w:r>
            <w:r w:rsidR="000701B8" w:rsidRPr="00854560">
              <w:rPr>
                <w:rFonts w:cstheme="majorHAnsi"/>
                <w:b/>
                <w:bCs/>
              </w:rPr>
              <w:t>della</w:t>
            </w:r>
            <w:r w:rsidRPr="00854560">
              <w:rPr>
                <w:rFonts w:cstheme="majorHAnsi"/>
                <w:b/>
                <w:bCs/>
              </w:rPr>
              <w:t xml:space="preserve"> Comunità verso i membri</w:t>
            </w:r>
          </w:p>
        </w:tc>
      </w:tr>
      <w:tr w:rsidR="008A2BE9" w:rsidRPr="00854560" w14:paraId="35B81E52" w14:textId="77777777" w:rsidTr="00957F2D">
        <w:tc>
          <w:tcPr>
            <w:tcW w:w="4962" w:type="dxa"/>
          </w:tcPr>
          <w:p w14:paraId="02F0F65E" w14:textId="77777777" w:rsidR="008A2BE9" w:rsidRPr="00854560" w:rsidRDefault="008A2BE9" w:rsidP="00980089">
            <w:pPr>
              <w:spacing w:before="120" w:after="120"/>
              <w:jc w:val="left"/>
              <w:rPr>
                <w:rFonts w:cstheme="majorHAnsi"/>
                <w:sz w:val="20"/>
                <w:szCs w:val="20"/>
              </w:rPr>
            </w:pPr>
            <w:bookmarkStart w:id="12" w:name="_Hlk54710846"/>
            <w:r w:rsidRPr="00854560">
              <w:rPr>
                <w:rFonts w:cstheme="majorHAnsi"/>
                <w:sz w:val="20"/>
                <w:szCs w:val="20"/>
              </w:rPr>
              <w:t>Corrispondenza del ruolo della Comunità rispetto agli interessi dei membri partecipanti</w:t>
            </w:r>
          </w:p>
          <w:p w14:paraId="6A148446" w14:textId="71281ABC" w:rsidR="008A2BE9" w:rsidRPr="00854560" w:rsidRDefault="008A2BE9" w:rsidP="00980089">
            <w:pPr>
              <w:spacing w:before="120" w:after="120"/>
              <w:jc w:val="left"/>
              <w:rPr>
                <w:rFonts w:cstheme="majorHAnsi"/>
                <w:i/>
                <w:iCs/>
                <w:sz w:val="18"/>
                <w:szCs w:val="18"/>
              </w:rPr>
            </w:pPr>
            <w:r w:rsidRPr="00854560">
              <w:rPr>
                <w:rFonts w:cstheme="majorHAnsi"/>
                <w:i/>
                <w:iCs/>
                <w:sz w:val="18"/>
                <w:szCs w:val="18"/>
              </w:rPr>
              <w:t>(Verifica del successo della tipologia di Comunità scelta)</w:t>
            </w:r>
          </w:p>
        </w:tc>
        <w:tc>
          <w:tcPr>
            <w:tcW w:w="708" w:type="dxa"/>
          </w:tcPr>
          <w:p w14:paraId="302360EA" w14:textId="6CADBB61" w:rsidR="008A2BE9" w:rsidRPr="00854560" w:rsidRDefault="008A2BE9" w:rsidP="00980089">
            <w:pPr>
              <w:spacing w:before="120" w:after="120"/>
              <w:jc w:val="center"/>
              <w:rPr>
                <w:rFonts w:cstheme="majorHAnsi"/>
                <w:sz w:val="20"/>
                <w:szCs w:val="20"/>
              </w:rPr>
            </w:pPr>
            <w:r w:rsidRPr="00854560">
              <w:rPr>
                <w:rFonts w:cstheme="majorHAnsi"/>
                <w:sz w:val="20"/>
                <w:szCs w:val="20"/>
              </w:rPr>
              <w:t>&gt;90%</w:t>
            </w:r>
          </w:p>
        </w:tc>
        <w:tc>
          <w:tcPr>
            <w:tcW w:w="851" w:type="dxa"/>
          </w:tcPr>
          <w:p w14:paraId="5849C65A" w14:textId="26B4BB2F"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214B4044" w14:textId="36A2E9F5" w:rsidR="008A2BE9" w:rsidRPr="00854560" w:rsidRDefault="008A2BE9" w:rsidP="00980089">
            <w:pPr>
              <w:spacing w:before="120" w:after="120"/>
              <w:jc w:val="center"/>
              <w:rPr>
                <w:rFonts w:cstheme="majorHAnsi"/>
                <w:sz w:val="20"/>
                <w:szCs w:val="20"/>
              </w:rPr>
            </w:pPr>
            <w:r w:rsidRPr="00854560">
              <w:rPr>
                <w:rFonts w:cstheme="majorHAnsi"/>
                <w:i/>
                <w:iCs/>
                <w:sz w:val="16"/>
                <w:szCs w:val="16"/>
              </w:rPr>
              <w:t>(sul n. di membri)</w:t>
            </w:r>
          </w:p>
        </w:tc>
        <w:tc>
          <w:tcPr>
            <w:tcW w:w="851" w:type="dxa"/>
          </w:tcPr>
          <w:p w14:paraId="771DBEB7" w14:textId="5A157C60" w:rsidR="008A2BE9" w:rsidRPr="00854560" w:rsidRDefault="008A2BE9" w:rsidP="00151B10">
            <w:pPr>
              <w:spacing w:before="120" w:after="120"/>
              <w:jc w:val="center"/>
              <w:rPr>
                <w:rFonts w:cstheme="majorHAnsi"/>
                <w:sz w:val="20"/>
                <w:szCs w:val="20"/>
              </w:rPr>
            </w:pPr>
            <w:r w:rsidRPr="00854560">
              <w:rPr>
                <w:rFonts w:cstheme="majorHAnsi"/>
                <w:sz w:val="20"/>
                <w:szCs w:val="20"/>
              </w:rPr>
              <w:t>Alta</w:t>
            </w:r>
          </w:p>
        </w:tc>
        <w:tc>
          <w:tcPr>
            <w:tcW w:w="5528" w:type="dxa"/>
            <w:shd w:val="clear" w:color="auto" w:fill="FFE599" w:themeFill="accent4" w:themeFillTint="66"/>
          </w:tcPr>
          <w:p w14:paraId="0A29E6C7" w14:textId="05548A9E" w:rsidR="0069159B" w:rsidRPr="00854560" w:rsidRDefault="007F0B8C" w:rsidP="00980089">
            <w:pPr>
              <w:jc w:val="left"/>
              <w:rPr>
                <w:rFonts w:cstheme="majorHAnsi"/>
                <w:i/>
                <w:iCs/>
                <w:sz w:val="18"/>
                <w:szCs w:val="18"/>
              </w:rPr>
            </w:pPr>
            <w:r w:rsidRPr="00854560">
              <w:rPr>
                <w:rFonts w:cstheme="majorHAnsi"/>
                <w:i/>
                <w:iCs/>
                <w:sz w:val="18"/>
                <w:szCs w:val="18"/>
              </w:rPr>
              <w:t>Rapporti</w:t>
            </w:r>
            <w:r w:rsidR="0069159B" w:rsidRPr="00854560">
              <w:rPr>
                <w:rFonts w:cstheme="majorHAnsi"/>
                <w:i/>
                <w:iCs/>
                <w:sz w:val="18"/>
                <w:szCs w:val="18"/>
              </w:rPr>
              <w:t xml:space="preserve"> da misurare annualmente:</w:t>
            </w:r>
          </w:p>
          <w:p w14:paraId="1F832DF2" w14:textId="7777777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tipologie di esigenze prospettate e soluzioni proposte</w:t>
            </w:r>
          </w:p>
          <w:p w14:paraId="068664C6" w14:textId="18BAB642"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 xml:space="preserve">tra esigenze di interazione </w:t>
            </w:r>
            <w:r w:rsidR="00921F1E" w:rsidRPr="00854560">
              <w:rPr>
                <w:rFonts w:cstheme="majorHAnsi"/>
                <w:i/>
                <w:iCs/>
                <w:sz w:val="18"/>
                <w:szCs w:val="18"/>
              </w:rPr>
              <w:t>tra</w:t>
            </w:r>
            <w:r w:rsidRPr="00854560">
              <w:rPr>
                <w:rFonts w:cstheme="majorHAnsi"/>
                <w:i/>
                <w:iCs/>
                <w:sz w:val="18"/>
                <w:szCs w:val="18"/>
              </w:rPr>
              <w:t xml:space="preserve"> soluzioni e quelle predisposte</w:t>
            </w:r>
          </w:p>
          <w:p w14:paraId="6CD4BAD2" w14:textId="7777777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 xml:space="preserve">tra Enti interessati ad una soluzione </w:t>
            </w:r>
            <w:proofErr w:type="gramStart"/>
            <w:r w:rsidRPr="00854560">
              <w:rPr>
                <w:rFonts w:cstheme="majorHAnsi"/>
                <w:i/>
                <w:iCs/>
                <w:sz w:val="18"/>
                <w:szCs w:val="18"/>
              </w:rPr>
              <w:t>e</w:t>
            </w:r>
            <w:proofErr w:type="gramEnd"/>
            <w:r w:rsidRPr="00854560">
              <w:rPr>
                <w:rFonts w:cstheme="majorHAnsi"/>
                <w:i/>
                <w:iCs/>
                <w:sz w:val="18"/>
                <w:szCs w:val="18"/>
              </w:rPr>
              <w:t xml:space="preserve"> Enti che la usano</w:t>
            </w:r>
          </w:p>
          <w:p w14:paraId="381001A7" w14:textId="7777777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soluzioni realizzare localmente e acquisite all’esterno</w:t>
            </w:r>
          </w:p>
          <w:p w14:paraId="591C24C8" w14:textId="2852BEE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riusi di cui la Comunità è titolare e riusi di cui è riusante</w:t>
            </w:r>
          </w:p>
          <w:p w14:paraId="4B2A6D83" w14:textId="43193CA4" w:rsidR="0069159B" w:rsidRPr="00854560" w:rsidRDefault="00921F1E">
            <w:pPr>
              <w:pStyle w:val="Paragrafoelenco"/>
              <w:numPr>
                <w:ilvl w:val="0"/>
                <w:numId w:val="8"/>
              </w:numPr>
              <w:ind w:left="175" w:hanging="141"/>
              <w:contextualSpacing w:val="0"/>
              <w:jc w:val="left"/>
              <w:rPr>
                <w:rFonts w:cstheme="majorHAnsi"/>
                <w:i/>
                <w:iCs/>
                <w:color w:val="FF0000"/>
                <w:sz w:val="18"/>
                <w:szCs w:val="18"/>
              </w:rPr>
            </w:pPr>
            <w:r w:rsidRPr="00854560">
              <w:rPr>
                <w:rFonts w:cstheme="majorHAnsi"/>
                <w:i/>
                <w:iCs/>
                <w:sz w:val="18"/>
                <w:szCs w:val="18"/>
              </w:rPr>
              <w:t>t</w:t>
            </w:r>
            <w:r w:rsidR="009F7698" w:rsidRPr="00854560">
              <w:rPr>
                <w:rFonts w:cstheme="majorHAnsi"/>
                <w:i/>
                <w:iCs/>
                <w:sz w:val="18"/>
                <w:szCs w:val="18"/>
              </w:rPr>
              <w:t xml:space="preserve">ra Progetti </w:t>
            </w:r>
            <w:r w:rsidRPr="00854560">
              <w:rPr>
                <w:rFonts w:cstheme="majorHAnsi"/>
                <w:i/>
                <w:iCs/>
                <w:sz w:val="18"/>
                <w:szCs w:val="18"/>
              </w:rPr>
              <w:t>dei membri</w:t>
            </w:r>
            <w:r w:rsidR="009F7698" w:rsidRPr="00854560">
              <w:rPr>
                <w:rFonts w:cstheme="majorHAnsi"/>
                <w:i/>
                <w:iCs/>
                <w:sz w:val="18"/>
                <w:szCs w:val="18"/>
              </w:rPr>
              <w:t xml:space="preserve"> e quelli </w:t>
            </w:r>
            <w:r w:rsidRPr="00854560">
              <w:rPr>
                <w:rFonts w:cstheme="majorHAnsi"/>
                <w:i/>
                <w:iCs/>
                <w:sz w:val="18"/>
                <w:szCs w:val="18"/>
              </w:rPr>
              <w:t>in cui è stata coinvolta la Comunità Tec</w:t>
            </w:r>
          </w:p>
        </w:tc>
      </w:tr>
      <w:tr w:rsidR="008A2BE9" w:rsidRPr="00854560" w14:paraId="4C972DD3" w14:textId="77777777" w:rsidTr="00957F2D">
        <w:tc>
          <w:tcPr>
            <w:tcW w:w="4962" w:type="dxa"/>
          </w:tcPr>
          <w:p w14:paraId="405B65DA" w14:textId="6D36B74B" w:rsidR="008A2BE9" w:rsidRPr="00854560" w:rsidRDefault="0069159B" w:rsidP="00980089">
            <w:pPr>
              <w:spacing w:before="120" w:after="120"/>
              <w:rPr>
                <w:rFonts w:cstheme="majorHAnsi"/>
                <w:sz w:val="20"/>
                <w:szCs w:val="20"/>
              </w:rPr>
            </w:pPr>
            <w:r w:rsidRPr="00854560">
              <w:rPr>
                <w:rFonts w:cstheme="majorHAnsi"/>
                <w:sz w:val="20"/>
                <w:szCs w:val="20"/>
              </w:rPr>
              <w:t xml:space="preserve">Di </w:t>
            </w:r>
            <w:r w:rsidR="008A2BE9" w:rsidRPr="00854560">
              <w:rPr>
                <w:rFonts w:cstheme="majorHAnsi"/>
                <w:sz w:val="20"/>
                <w:szCs w:val="20"/>
              </w:rPr>
              <w:t xml:space="preserve">Rilevanza strategica della Comunità in risposta alle esigenze che hanno portato i membri </w:t>
            </w:r>
            <w:proofErr w:type="gramStart"/>
            <w:r w:rsidR="008A2BE9" w:rsidRPr="00854560">
              <w:rPr>
                <w:rFonts w:cstheme="majorHAnsi"/>
                <w:sz w:val="20"/>
                <w:szCs w:val="20"/>
              </w:rPr>
              <w:t>a</w:t>
            </w:r>
            <w:proofErr w:type="gramEnd"/>
            <w:r w:rsidR="008A2BE9" w:rsidRPr="00854560">
              <w:rPr>
                <w:rFonts w:cstheme="majorHAnsi"/>
                <w:sz w:val="20"/>
                <w:szCs w:val="20"/>
              </w:rPr>
              <w:t xml:space="preserve"> associarsi</w:t>
            </w:r>
          </w:p>
          <w:p w14:paraId="2AD266CF" w14:textId="0D5F38A9" w:rsidR="008A2BE9" w:rsidRPr="00854560" w:rsidRDefault="008A2BE9" w:rsidP="00980089">
            <w:pPr>
              <w:spacing w:before="120" w:after="120"/>
              <w:rPr>
                <w:rFonts w:cstheme="majorHAnsi"/>
                <w:sz w:val="20"/>
                <w:szCs w:val="20"/>
              </w:rPr>
            </w:pPr>
            <w:r w:rsidRPr="00854560">
              <w:rPr>
                <w:rFonts w:cstheme="majorHAnsi"/>
                <w:i/>
                <w:iCs/>
                <w:sz w:val="18"/>
                <w:szCs w:val="18"/>
              </w:rPr>
              <w:t>(Valore positivo target per ogni scheda all’80%)</w:t>
            </w:r>
          </w:p>
        </w:tc>
        <w:tc>
          <w:tcPr>
            <w:tcW w:w="708" w:type="dxa"/>
          </w:tcPr>
          <w:p w14:paraId="64BEEC96" w14:textId="31D2191D" w:rsidR="008A2BE9" w:rsidRPr="00854560" w:rsidRDefault="008A2BE9" w:rsidP="00980089">
            <w:pPr>
              <w:spacing w:before="120" w:after="120"/>
              <w:jc w:val="center"/>
              <w:rPr>
                <w:rFonts w:cstheme="majorHAnsi"/>
                <w:sz w:val="20"/>
                <w:szCs w:val="20"/>
              </w:rPr>
            </w:pPr>
            <w:r w:rsidRPr="00854560">
              <w:rPr>
                <w:rFonts w:cstheme="majorHAnsi"/>
                <w:sz w:val="20"/>
                <w:szCs w:val="20"/>
              </w:rPr>
              <w:t>80%</w:t>
            </w:r>
          </w:p>
        </w:tc>
        <w:tc>
          <w:tcPr>
            <w:tcW w:w="851" w:type="dxa"/>
          </w:tcPr>
          <w:p w14:paraId="0B872B16" w14:textId="5F6A7CF5"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5B8C9061" w14:textId="77777777" w:rsidR="008A2BE9" w:rsidRPr="00854560" w:rsidRDefault="008A2BE9" w:rsidP="00980089">
            <w:pPr>
              <w:spacing w:before="120" w:after="120"/>
              <w:jc w:val="center"/>
              <w:rPr>
                <w:rFonts w:cstheme="majorHAnsi"/>
                <w:sz w:val="20"/>
                <w:szCs w:val="20"/>
              </w:rPr>
            </w:pPr>
          </w:p>
        </w:tc>
        <w:tc>
          <w:tcPr>
            <w:tcW w:w="851" w:type="dxa"/>
          </w:tcPr>
          <w:p w14:paraId="3A8BCB94" w14:textId="26516C2E" w:rsidR="008A2BE9" w:rsidRPr="00854560" w:rsidRDefault="00151B10"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53724499" w14:textId="0DA1E458" w:rsidR="004B5D24" w:rsidRPr="00854560" w:rsidRDefault="004B5D24" w:rsidP="00980089">
            <w:pPr>
              <w:jc w:val="left"/>
              <w:rPr>
                <w:rFonts w:cstheme="majorHAnsi"/>
                <w:i/>
                <w:iCs/>
                <w:sz w:val="18"/>
                <w:szCs w:val="18"/>
              </w:rPr>
            </w:pPr>
            <w:r w:rsidRPr="00854560">
              <w:rPr>
                <w:rFonts w:cstheme="majorHAnsi"/>
                <w:i/>
                <w:iCs/>
                <w:sz w:val="18"/>
                <w:szCs w:val="18"/>
              </w:rPr>
              <w:t>Elementi da misurare annualmente:</w:t>
            </w:r>
          </w:p>
          <w:p w14:paraId="0D6F695C" w14:textId="1A3E4013" w:rsidR="00921F1E" w:rsidRPr="00854560" w:rsidRDefault="004B5D2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Servizi digitali condivisi dagli Enti sul totale d</w:t>
            </w:r>
            <w:r w:rsidR="0022684D" w:rsidRPr="00854560">
              <w:rPr>
                <w:rFonts w:cstheme="majorHAnsi"/>
                <w:i/>
                <w:iCs/>
                <w:sz w:val="18"/>
                <w:szCs w:val="18"/>
              </w:rPr>
              <w:t>i quelli usati</w:t>
            </w:r>
            <w:r w:rsidRPr="00854560">
              <w:rPr>
                <w:rFonts w:cstheme="majorHAnsi"/>
                <w:i/>
                <w:iCs/>
                <w:sz w:val="18"/>
                <w:szCs w:val="18"/>
              </w:rPr>
              <w:t xml:space="preserve"> presso gli uffici</w:t>
            </w:r>
          </w:p>
          <w:p w14:paraId="682FF82C" w14:textId="359D83E5" w:rsidR="004B5D24" w:rsidRPr="00854560" w:rsidRDefault="0022684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attività di analisi, comprensione, acquisizione fatte rispetto alle richieste</w:t>
            </w:r>
          </w:p>
          <w:p w14:paraId="1BA7B690" w14:textId="73D2FAF0" w:rsidR="0022684D" w:rsidRPr="00854560" w:rsidRDefault="0022684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attività di predisposizione, sperimentazione, Condivisione fatte rispetto alle richieste</w:t>
            </w:r>
          </w:p>
          <w:p w14:paraId="01E0CB86" w14:textId="77777777" w:rsidR="00921F1E" w:rsidRPr="00854560" w:rsidRDefault="0022684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attività di Consolidamento, ingegnerizzazione, adozione fatte rispetto alle richieste</w:t>
            </w:r>
          </w:p>
          <w:p w14:paraId="5FC56B16" w14:textId="75763BE0" w:rsidR="00F86D92" w:rsidRPr="00854560" w:rsidRDefault="00F86D92">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tra soluzioni di mercato e soluzioni a riuso scelte dalla Comunità Tec</w:t>
            </w:r>
          </w:p>
          <w:p w14:paraId="0564BEC2" w14:textId="3B2C74FF" w:rsidR="00F86D92" w:rsidRPr="00854560" w:rsidRDefault="00F86D92">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Servizi e livelli di manutenzione assicurati alle soluzioni a riuso rispetto a quelli necessari</w:t>
            </w:r>
          </w:p>
          <w:p w14:paraId="200DCDA6" w14:textId="17501B60" w:rsidR="00F86D92" w:rsidRPr="00854560" w:rsidRDefault="00F86D92">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dei riusi adottati gestiti in autonomia rispetto a quelli afferenti ad accordi con Cedenti esterni</w:t>
            </w:r>
          </w:p>
        </w:tc>
      </w:tr>
      <w:tr w:rsidR="008A2BE9" w:rsidRPr="00854560" w14:paraId="33B46FEF" w14:textId="77777777" w:rsidTr="00957F2D">
        <w:tc>
          <w:tcPr>
            <w:tcW w:w="4962" w:type="dxa"/>
          </w:tcPr>
          <w:p w14:paraId="6E6AE4ED" w14:textId="19582ABF" w:rsidR="008A2BE9" w:rsidRPr="00854560" w:rsidRDefault="008A2BE9" w:rsidP="00980089">
            <w:pPr>
              <w:spacing w:before="120" w:after="120"/>
              <w:rPr>
                <w:rFonts w:cstheme="majorHAnsi"/>
                <w:sz w:val="20"/>
                <w:szCs w:val="20"/>
              </w:rPr>
            </w:pPr>
            <w:r w:rsidRPr="00854560">
              <w:rPr>
                <w:rFonts w:cstheme="majorHAnsi"/>
                <w:color w:val="000000" w:themeColor="text1"/>
                <w:sz w:val="20"/>
                <w:szCs w:val="20"/>
              </w:rPr>
              <w:t xml:space="preserve">Quantità di resistenza al cambiamento organizzativo da parte delle strutture interne dei membri della Comunità. </w:t>
            </w:r>
          </w:p>
        </w:tc>
        <w:tc>
          <w:tcPr>
            <w:tcW w:w="708" w:type="dxa"/>
          </w:tcPr>
          <w:p w14:paraId="15DD37B6" w14:textId="6FA0280E"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15%</w:t>
            </w:r>
          </w:p>
        </w:tc>
        <w:tc>
          <w:tcPr>
            <w:tcW w:w="851" w:type="dxa"/>
          </w:tcPr>
          <w:p w14:paraId="62AEEBE6" w14:textId="682C9EA5"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5%</w:t>
            </w:r>
          </w:p>
        </w:tc>
        <w:tc>
          <w:tcPr>
            <w:tcW w:w="850" w:type="dxa"/>
          </w:tcPr>
          <w:p w14:paraId="6B9CCBE4" w14:textId="77777777" w:rsidR="008A2BE9" w:rsidRPr="00854560" w:rsidRDefault="008A2BE9" w:rsidP="00980089">
            <w:pPr>
              <w:spacing w:before="120" w:after="120"/>
              <w:jc w:val="center"/>
              <w:rPr>
                <w:rFonts w:cstheme="majorHAnsi"/>
                <w:sz w:val="20"/>
                <w:szCs w:val="20"/>
              </w:rPr>
            </w:pPr>
          </w:p>
        </w:tc>
        <w:tc>
          <w:tcPr>
            <w:tcW w:w="851" w:type="dxa"/>
          </w:tcPr>
          <w:p w14:paraId="7946D4E6" w14:textId="4A3134DA" w:rsidR="008A2BE9" w:rsidRPr="00854560" w:rsidRDefault="00151B10" w:rsidP="00980089">
            <w:pPr>
              <w:spacing w:before="120" w:after="120"/>
              <w:jc w:val="center"/>
              <w:rPr>
                <w:rFonts w:cstheme="majorHAnsi"/>
                <w:sz w:val="20"/>
                <w:szCs w:val="20"/>
              </w:rPr>
            </w:pPr>
            <w:r>
              <w:rPr>
                <w:rFonts w:cstheme="majorHAnsi"/>
                <w:sz w:val="20"/>
                <w:szCs w:val="20"/>
              </w:rPr>
              <w:t>Bassa</w:t>
            </w:r>
          </w:p>
        </w:tc>
        <w:tc>
          <w:tcPr>
            <w:tcW w:w="5528" w:type="dxa"/>
            <w:shd w:val="clear" w:color="auto" w:fill="FFE599" w:themeFill="accent4" w:themeFillTint="66"/>
          </w:tcPr>
          <w:p w14:paraId="35031F77" w14:textId="5F22D07B" w:rsidR="008A2BE9" w:rsidRPr="00854560" w:rsidRDefault="008A2BE9" w:rsidP="00980089">
            <w:pPr>
              <w:rPr>
                <w:rFonts w:cstheme="majorHAnsi"/>
                <w:i/>
                <w:iCs/>
                <w:sz w:val="18"/>
                <w:szCs w:val="18"/>
              </w:rPr>
            </w:pPr>
            <w:r w:rsidRPr="00854560">
              <w:rPr>
                <w:rFonts w:cstheme="majorHAnsi"/>
                <w:i/>
                <w:iCs/>
                <w:sz w:val="18"/>
                <w:szCs w:val="18"/>
              </w:rPr>
              <w:t>Misura l’efficacia dell’azione della Comunità verso le strutture de</w:t>
            </w:r>
            <w:r w:rsidR="00835CAB" w:rsidRPr="00854560">
              <w:rPr>
                <w:rFonts w:cstheme="majorHAnsi"/>
                <w:i/>
                <w:iCs/>
                <w:sz w:val="18"/>
                <w:szCs w:val="18"/>
              </w:rPr>
              <w:t>i</w:t>
            </w:r>
            <w:r w:rsidRPr="00854560">
              <w:rPr>
                <w:rFonts w:cstheme="majorHAnsi"/>
                <w:i/>
                <w:iCs/>
                <w:sz w:val="18"/>
                <w:szCs w:val="18"/>
              </w:rPr>
              <w:t xml:space="preserve"> membri e del </w:t>
            </w:r>
            <w:proofErr w:type="spellStart"/>
            <w:r w:rsidRPr="00854560">
              <w:rPr>
                <w:rFonts w:cstheme="majorHAnsi"/>
                <w:i/>
                <w:iCs/>
                <w:sz w:val="18"/>
                <w:szCs w:val="18"/>
              </w:rPr>
              <w:t>change</w:t>
            </w:r>
            <w:proofErr w:type="spellEnd"/>
            <w:r w:rsidRPr="00854560">
              <w:rPr>
                <w:rFonts w:cstheme="majorHAnsi"/>
                <w:i/>
                <w:iCs/>
                <w:sz w:val="18"/>
                <w:szCs w:val="18"/>
              </w:rPr>
              <w:t xml:space="preserve"> management come approccio di attivazione del riuso in sostituzione delle pratiche esistenti</w:t>
            </w:r>
          </w:p>
          <w:p w14:paraId="0D77BCE7" w14:textId="34A24E52" w:rsidR="00E53533"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formazione digitale erogata su totale personale interessato</w:t>
            </w:r>
          </w:p>
          <w:p w14:paraId="61AF968A" w14:textId="2E8B01CC" w:rsidR="00D54764"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servizi digitali sostituiti dai Progetti condivisi rispetto a totale usato</w:t>
            </w:r>
          </w:p>
          <w:p w14:paraId="3CCAECC1" w14:textId="2564828E" w:rsidR="00E53533"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progetti presentato per fascia (abitanti) di Enti membri</w:t>
            </w:r>
          </w:p>
          <w:p w14:paraId="2E31A192" w14:textId="0FFB3EBB" w:rsidR="00D54764"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w:t>
            </w:r>
            <w:r w:rsidR="00422ECE" w:rsidRPr="00854560">
              <w:rPr>
                <w:rFonts w:cstheme="majorHAnsi"/>
                <w:i/>
                <w:iCs/>
                <w:sz w:val="18"/>
                <w:szCs w:val="18"/>
              </w:rPr>
              <w:t>consulenze richieste dai membri su totale Studi effettuati da Comunità</w:t>
            </w:r>
          </w:p>
          <w:p w14:paraId="4ADAEE71" w14:textId="39951944" w:rsidR="00E53533" w:rsidRPr="00854560" w:rsidRDefault="00422EC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 richieste di manutenzione dai membri rispetto a servizi condivisi</w:t>
            </w:r>
          </w:p>
          <w:p w14:paraId="27F71A27" w14:textId="57E89071" w:rsidR="00422ECE" w:rsidRPr="00854560" w:rsidRDefault="00422EC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lastRenderedPageBreak/>
              <w:t>% richieste di servizi di interoperabilità rispetto a quelli disponibili</w:t>
            </w:r>
          </w:p>
          <w:p w14:paraId="2D626B20" w14:textId="3382915E" w:rsidR="00E53533" w:rsidRPr="00854560" w:rsidRDefault="00422EC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Valore </w:t>
            </w:r>
            <w:proofErr w:type="spellStart"/>
            <w:r w:rsidR="00815F75" w:rsidRPr="00854560">
              <w:rPr>
                <w:rFonts w:cstheme="majorHAnsi"/>
                <w:i/>
                <w:iCs/>
                <w:sz w:val="18"/>
                <w:szCs w:val="18"/>
              </w:rPr>
              <w:t>hh</w:t>
            </w:r>
            <w:proofErr w:type="spellEnd"/>
            <w:r w:rsidRPr="00854560">
              <w:rPr>
                <w:rFonts w:cstheme="majorHAnsi"/>
                <w:i/>
                <w:iCs/>
                <w:sz w:val="18"/>
                <w:szCs w:val="18"/>
              </w:rPr>
              <w:t xml:space="preserve"> </w:t>
            </w:r>
            <w:r w:rsidR="00835CAB" w:rsidRPr="00854560">
              <w:rPr>
                <w:rFonts w:cstheme="majorHAnsi"/>
                <w:i/>
                <w:iCs/>
                <w:sz w:val="18"/>
                <w:szCs w:val="18"/>
              </w:rPr>
              <w:t>pro-capite</w:t>
            </w:r>
            <w:r w:rsidRPr="00854560">
              <w:rPr>
                <w:rFonts w:cstheme="majorHAnsi"/>
                <w:i/>
                <w:iCs/>
                <w:sz w:val="18"/>
                <w:szCs w:val="18"/>
              </w:rPr>
              <w:t xml:space="preserve"> </w:t>
            </w:r>
            <w:r w:rsidR="00815F75" w:rsidRPr="00854560">
              <w:rPr>
                <w:rFonts w:cstheme="majorHAnsi"/>
                <w:i/>
                <w:iCs/>
                <w:sz w:val="18"/>
                <w:szCs w:val="18"/>
              </w:rPr>
              <w:t xml:space="preserve">sul personale </w:t>
            </w:r>
            <w:r w:rsidRPr="00854560">
              <w:rPr>
                <w:rFonts w:cstheme="majorHAnsi"/>
                <w:i/>
                <w:iCs/>
                <w:sz w:val="18"/>
                <w:szCs w:val="18"/>
              </w:rPr>
              <w:t>erogata da Guide e accompagnatori digitali</w:t>
            </w:r>
          </w:p>
        </w:tc>
      </w:tr>
      <w:tr w:rsidR="008A2BE9" w:rsidRPr="00854560" w14:paraId="254786A9" w14:textId="77777777" w:rsidTr="00957F2D">
        <w:tc>
          <w:tcPr>
            <w:tcW w:w="4962" w:type="dxa"/>
          </w:tcPr>
          <w:p w14:paraId="103DBB63" w14:textId="77777777" w:rsidR="008A2BE9" w:rsidRPr="00854560" w:rsidRDefault="008A2BE9" w:rsidP="00980089">
            <w:pPr>
              <w:spacing w:before="120" w:after="120"/>
              <w:rPr>
                <w:rFonts w:cstheme="majorHAnsi"/>
                <w:color w:val="000000" w:themeColor="text1"/>
                <w:sz w:val="20"/>
                <w:szCs w:val="20"/>
              </w:rPr>
            </w:pPr>
            <w:r w:rsidRPr="00854560">
              <w:rPr>
                <w:rFonts w:cstheme="majorHAnsi"/>
                <w:color w:val="000000" w:themeColor="text1"/>
                <w:sz w:val="20"/>
                <w:szCs w:val="20"/>
              </w:rPr>
              <w:lastRenderedPageBreak/>
              <w:t>Livello di copertura di assistenza della Comunità verso i riusanti in relazione all’attivazione della pratica Amministrativa</w:t>
            </w:r>
          </w:p>
          <w:p w14:paraId="54C81344" w14:textId="0A2D8B18" w:rsidR="008A2BE9" w:rsidRPr="00854560" w:rsidRDefault="008A2BE9" w:rsidP="00980089">
            <w:pPr>
              <w:spacing w:before="120" w:after="120"/>
              <w:rPr>
                <w:rFonts w:cstheme="majorHAnsi"/>
                <w:sz w:val="20"/>
                <w:szCs w:val="20"/>
              </w:rPr>
            </w:pPr>
          </w:p>
        </w:tc>
        <w:tc>
          <w:tcPr>
            <w:tcW w:w="708" w:type="dxa"/>
          </w:tcPr>
          <w:p w14:paraId="1A97F25E" w14:textId="65A1BA33"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100%</w:t>
            </w:r>
          </w:p>
        </w:tc>
        <w:tc>
          <w:tcPr>
            <w:tcW w:w="851" w:type="dxa"/>
          </w:tcPr>
          <w:p w14:paraId="5239D1BF" w14:textId="7836CDA8"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20%</w:t>
            </w:r>
          </w:p>
        </w:tc>
        <w:tc>
          <w:tcPr>
            <w:tcW w:w="850" w:type="dxa"/>
          </w:tcPr>
          <w:p w14:paraId="0F305ED0" w14:textId="77777777" w:rsidR="008A2BE9" w:rsidRPr="00854560" w:rsidRDefault="008A2BE9" w:rsidP="00980089">
            <w:pPr>
              <w:spacing w:before="120" w:after="120"/>
              <w:jc w:val="center"/>
              <w:rPr>
                <w:rFonts w:cstheme="majorHAnsi"/>
                <w:sz w:val="20"/>
                <w:szCs w:val="20"/>
              </w:rPr>
            </w:pPr>
          </w:p>
        </w:tc>
        <w:tc>
          <w:tcPr>
            <w:tcW w:w="851" w:type="dxa"/>
          </w:tcPr>
          <w:p w14:paraId="4DB1FD8B" w14:textId="11DBAB8B" w:rsidR="008A2BE9" w:rsidRPr="00854560" w:rsidRDefault="00151B10"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218EE7F0" w14:textId="7954EDD2" w:rsidR="008A2BE9" w:rsidRPr="00854560" w:rsidRDefault="008A2BE9" w:rsidP="00980089">
            <w:pPr>
              <w:rPr>
                <w:rFonts w:cstheme="majorHAnsi"/>
                <w:i/>
                <w:iCs/>
                <w:color w:val="000000" w:themeColor="text1"/>
                <w:sz w:val="18"/>
                <w:szCs w:val="18"/>
              </w:rPr>
            </w:pPr>
            <w:r w:rsidRPr="00854560">
              <w:rPr>
                <w:rFonts w:cstheme="majorHAnsi"/>
                <w:i/>
                <w:iCs/>
                <w:color w:val="000000" w:themeColor="text1"/>
                <w:sz w:val="18"/>
                <w:szCs w:val="18"/>
              </w:rPr>
              <w:t>Misura il ruolo della Comunità nel processo di diffusione delle pratiche amministrative tra i membri</w:t>
            </w:r>
            <w:r w:rsidR="00DC0F37" w:rsidRPr="00854560">
              <w:rPr>
                <w:rFonts w:cstheme="majorHAnsi"/>
                <w:i/>
                <w:iCs/>
                <w:color w:val="000000" w:themeColor="text1"/>
                <w:sz w:val="18"/>
                <w:szCs w:val="18"/>
              </w:rPr>
              <w:t xml:space="preserve">, offrendo </w:t>
            </w:r>
            <w:r w:rsidRPr="00854560">
              <w:rPr>
                <w:rFonts w:cstheme="majorHAnsi"/>
                <w:i/>
                <w:iCs/>
                <w:color w:val="000000" w:themeColor="text1"/>
                <w:sz w:val="18"/>
                <w:szCs w:val="18"/>
              </w:rPr>
              <w:t xml:space="preserve">un parametro </w:t>
            </w:r>
            <w:r w:rsidR="00DC0F37" w:rsidRPr="00854560">
              <w:rPr>
                <w:rFonts w:cstheme="majorHAnsi"/>
                <w:i/>
                <w:iCs/>
                <w:color w:val="000000" w:themeColor="text1"/>
                <w:sz w:val="18"/>
                <w:szCs w:val="18"/>
              </w:rPr>
              <w:t xml:space="preserve">di valutazione </w:t>
            </w:r>
            <w:r w:rsidR="00835CAB" w:rsidRPr="00854560">
              <w:rPr>
                <w:rFonts w:cstheme="majorHAnsi"/>
                <w:i/>
                <w:iCs/>
                <w:color w:val="000000" w:themeColor="text1"/>
                <w:sz w:val="18"/>
                <w:szCs w:val="18"/>
              </w:rPr>
              <w:t xml:space="preserve">della funzione di </w:t>
            </w:r>
            <w:r w:rsidRPr="00854560">
              <w:rPr>
                <w:rFonts w:cstheme="majorHAnsi"/>
                <w:i/>
                <w:iCs/>
                <w:color w:val="000000" w:themeColor="text1"/>
                <w:sz w:val="18"/>
                <w:szCs w:val="18"/>
              </w:rPr>
              <w:t xml:space="preserve">rafforzamento amministrativo </w:t>
            </w:r>
            <w:r w:rsidR="00835CAB" w:rsidRPr="00854560">
              <w:rPr>
                <w:rFonts w:cstheme="majorHAnsi"/>
                <w:i/>
                <w:iCs/>
                <w:color w:val="000000" w:themeColor="text1"/>
                <w:sz w:val="18"/>
                <w:szCs w:val="18"/>
              </w:rPr>
              <w:t xml:space="preserve">generato dalla Comunità stessa, </w:t>
            </w:r>
            <w:r w:rsidRPr="00854560">
              <w:rPr>
                <w:rFonts w:cstheme="majorHAnsi"/>
                <w:i/>
                <w:iCs/>
                <w:color w:val="000000" w:themeColor="text1"/>
                <w:sz w:val="18"/>
                <w:szCs w:val="18"/>
              </w:rPr>
              <w:t>come rapporto di collaborazione tra Amministrazioni</w:t>
            </w:r>
          </w:p>
          <w:p w14:paraId="3C790904" w14:textId="3A06DEED"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membri gestiti dalla Comunità rispetto al totale</w:t>
            </w:r>
          </w:p>
          <w:p w14:paraId="34A2FFF7" w14:textId="27A7930C"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servizi interni rispetto a quelli esterni contrattualizzati dai membri</w:t>
            </w:r>
          </w:p>
          <w:p w14:paraId="62C0F1B3" w14:textId="176E3D75"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del valore tra servizi interni ed esterni</w:t>
            </w:r>
          </w:p>
          <w:p w14:paraId="7B386B6C" w14:textId="1092FE32"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incidenza tra Bisogni dichiarati dai membri e servizi della Comunità</w:t>
            </w:r>
          </w:p>
          <w:p w14:paraId="722E86FF" w14:textId="59FA15B9" w:rsidR="00DC0F37" w:rsidRPr="00854560" w:rsidRDefault="00835CA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servizi (valore) acquisiti dai membri </w:t>
            </w:r>
            <w:r w:rsidR="009A16BE" w:rsidRPr="00854560">
              <w:rPr>
                <w:rFonts w:cstheme="majorHAnsi"/>
                <w:i/>
                <w:iCs/>
                <w:sz w:val="18"/>
                <w:szCs w:val="18"/>
              </w:rPr>
              <w:t>direttamente sul mercato,</w:t>
            </w:r>
            <w:r w:rsidRPr="00854560">
              <w:rPr>
                <w:rFonts w:cstheme="majorHAnsi"/>
                <w:i/>
                <w:iCs/>
                <w:sz w:val="18"/>
                <w:szCs w:val="18"/>
              </w:rPr>
              <w:t xml:space="preserve"> rispetto a quelli presi dalla Comunità (</w:t>
            </w:r>
            <w:r w:rsidR="009A16BE" w:rsidRPr="00854560">
              <w:rPr>
                <w:rFonts w:cstheme="majorHAnsi"/>
                <w:i/>
                <w:iCs/>
                <w:sz w:val="18"/>
                <w:szCs w:val="18"/>
              </w:rPr>
              <w:t xml:space="preserve">come </w:t>
            </w:r>
            <w:r w:rsidRPr="00854560">
              <w:rPr>
                <w:rFonts w:cstheme="majorHAnsi"/>
                <w:i/>
                <w:iCs/>
                <w:sz w:val="18"/>
                <w:szCs w:val="18"/>
              </w:rPr>
              <w:t xml:space="preserve">autoprodotto </w:t>
            </w:r>
            <w:r w:rsidR="009A16BE" w:rsidRPr="00854560">
              <w:rPr>
                <w:rFonts w:cstheme="majorHAnsi"/>
                <w:i/>
                <w:iCs/>
                <w:sz w:val="18"/>
                <w:szCs w:val="18"/>
              </w:rPr>
              <w:t xml:space="preserve">o da </w:t>
            </w:r>
            <w:r w:rsidRPr="00854560">
              <w:rPr>
                <w:rFonts w:cstheme="majorHAnsi"/>
                <w:i/>
                <w:iCs/>
                <w:sz w:val="18"/>
                <w:szCs w:val="18"/>
              </w:rPr>
              <w:t>fornitore d</w:t>
            </w:r>
            <w:r w:rsidR="009A16BE" w:rsidRPr="00854560">
              <w:rPr>
                <w:rFonts w:cstheme="majorHAnsi"/>
                <w:i/>
                <w:iCs/>
                <w:sz w:val="18"/>
                <w:szCs w:val="18"/>
              </w:rPr>
              <w:t xml:space="preserve">ella </w:t>
            </w:r>
            <w:r w:rsidRPr="00854560">
              <w:rPr>
                <w:rFonts w:cstheme="majorHAnsi"/>
                <w:i/>
                <w:iCs/>
                <w:sz w:val="18"/>
                <w:szCs w:val="18"/>
              </w:rPr>
              <w:t>Comunità)</w:t>
            </w:r>
          </w:p>
          <w:p w14:paraId="4058AF3D" w14:textId="136CA59B" w:rsidR="00815F75" w:rsidRPr="00854560" w:rsidRDefault="009A16B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copertura di Assistenza rispetto alle problematiche del riuso</w:t>
            </w:r>
          </w:p>
        </w:tc>
      </w:tr>
      <w:tr w:rsidR="008A2BE9" w:rsidRPr="00854560" w14:paraId="0953F546" w14:textId="77777777" w:rsidTr="00957F2D">
        <w:tc>
          <w:tcPr>
            <w:tcW w:w="4962" w:type="dxa"/>
          </w:tcPr>
          <w:p w14:paraId="2E1D50F7" w14:textId="256A4712" w:rsidR="008A2BE9" w:rsidRPr="00854560" w:rsidRDefault="008A2BE9" w:rsidP="00980089">
            <w:pPr>
              <w:spacing w:before="120" w:after="120"/>
              <w:rPr>
                <w:rFonts w:cstheme="majorHAnsi"/>
                <w:sz w:val="20"/>
                <w:szCs w:val="20"/>
              </w:rPr>
            </w:pPr>
            <w:r w:rsidRPr="00854560">
              <w:rPr>
                <w:rFonts w:cstheme="majorHAnsi"/>
                <w:sz w:val="20"/>
                <w:szCs w:val="20"/>
              </w:rPr>
              <w:t>Numero di Enti coinvolti nel riuso di soluzioni tra i membri</w:t>
            </w:r>
          </w:p>
        </w:tc>
        <w:tc>
          <w:tcPr>
            <w:tcW w:w="708" w:type="dxa"/>
          </w:tcPr>
          <w:p w14:paraId="35B7D49F" w14:textId="0D1E44A8" w:rsidR="008A2BE9" w:rsidRPr="00854560" w:rsidRDefault="008A2BE9" w:rsidP="00980089">
            <w:pPr>
              <w:spacing w:before="120" w:after="120"/>
              <w:jc w:val="center"/>
              <w:rPr>
                <w:rFonts w:cstheme="majorHAnsi"/>
                <w:sz w:val="20"/>
                <w:szCs w:val="20"/>
              </w:rPr>
            </w:pPr>
            <w:r w:rsidRPr="00854560">
              <w:rPr>
                <w:rFonts w:cstheme="majorHAnsi"/>
                <w:sz w:val="20"/>
                <w:szCs w:val="20"/>
              </w:rPr>
              <w:t>100%</w:t>
            </w:r>
          </w:p>
        </w:tc>
        <w:tc>
          <w:tcPr>
            <w:tcW w:w="851" w:type="dxa"/>
          </w:tcPr>
          <w:p w14:paraId="686496C6" w14:textId="79730160"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75F920EA" w14:textId="77777777" w:rsidR="008A2BE9" w:rsidRPr="00854560" w:rsidRDefault="008A2BE9" w:rsidP="00980089">
            <w:pPr>
              <w:spacing w:before="120" w:after="120"/>
              <w:jc w:val="center"/>
              <w:rPr>
                <w:rFonts w:cstheme="majorHAnsi"/>
                <w:sz w:val="20"/>
                <w:szCs w:val="20"/>
              </w:rPr>
            </w:pPr>
          </w:p>
        </w:tc>
        <w:tc>
          <w:tcPr>
            <w:tcW w:w="851" w:type="dxa"/>
          </w:tcPr>
          <w:p w14:paraId="71709BEE" w14:textId="01D8E867" w:rsidR="008A2BE9" w:rsidRPr="00854560" w:rsidRDefault="00151B10"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66C2B6A6" w14:textId="092975AC" w:rsidR="008A2BE9" w:rsidRPr="00854560" w:rsidRDefault="008A2BE9" w:rsidP="00980089">
            <w:pPr>
              <w:rPr>
                <w:rFonts w:cstheme="majorHAnsi"/>
                <w:i/>
                <w:iCs/>
                <w:sz w:val="18"/>
                <w:szCs w:val="18"/>
              </w:rPr>
            </w:pPr>
            <w:r w:rsidRPr="00854560">
              <w:rPr>
                <w:rFonts w:cstheme="majorHAnsi"/>
                <w:i/>
                <w:iCs/>
                <w:sz w:val="18"/>
                <w:szCs w:val="18"/>
              </w:rPr>
              <w:t xml:space="preserve">Valutazione sul complesso dei Comuni </w:t>
            </w:r>
            <w:r w:rsidR="0052633B" w:rsidRPr="00854560">
              <w:rPr>
                <w:rFonts w:cstheme="majorHAnsi"/>
                <w:i/>
                <w:iCs/>
                <w:sz w:val="18"/>
                <w:szCs w:val="18"/>
              </w:rPr>
              <w:t>per riuso</w:t>
            </w:r>
            <w:r w:rsidRPr="00854560">
              <w:rPr>
                <w:rFonts w:cstheme="majorHAnsi"/>
                <w:i/>
                <w:iCs/>
                <w:sz w:val="18"/>
                <w:szCs w:val="18"/>
              </w:rPr>
              <w:t xml:space="preserve"> se più </w:t>
            </w:r>
            <w:r w:rsidR="0052633B" w:rsidRPr="00854560">
              <w:rPr>
                <w:rFonts w:cstheme="majorHAnsi"/>
                <w:i/>
                <w:iCs/>
                <w:sz w:val="18"/>
                <w:szCs w:val="18"/>
              </w:rPr>
              <w:t>riusi</w:t>
            </w:r>
            <w:r w:rsidRPr="00854560">
              <w:rPr>
                <w:rFonts w:cstheme="majorHAnsi"/>
                <w:i/>
                <w:iCs/>
                <w:sz w:val="18"/>
                <w:szCs w:val="18"/>
              </w:rPr>
              <w:t xml:space="preserve"> ogn</w:t>
            </w:r>
            <w:r w:rsidR="0052633B" w:rsidRPr="00854560">
              <w:rPr>
                <w:rFonts w:cstheme="majorHAnsi"/>
                <w:i/>
                <w:iCs/>
                <w:sz w:val="18"/>
                <w:szCs w:val="18"/>
              </w:rPr>
              <w:t xml:space="preserve">uno va </w:t>
            </w:r>
            <w:r w:rsidRPr="00854560">
              <w:rPr>
                <w:rFonts w:cstheme="majorHAnsi"/>
                <w:i/>
                <w:iCs/>
                <w:sz w:val="18"/>
                <w:szCs w:val="18"/>
              </w:rPr>
              <w:t>valutato autonomamente</w:t>
            </w:r>
          </w:p>
          <w:p w14:paraId="1694065A" w14:textId="3C31E037"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Enti membri riusanti la soluzione rispetto al totale</w:t>
            </w:r>
          </w:p>
          <w:p w14:paraId="56507D23" w14:textId="60736CCE"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degli Enti riusanti la soluzione rispetto al totale dei membri</w:t>
            </w:r>
          </w:p>
          <w:p w14:paraId="4721F7F9" w14:textId="2E102469"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Valore dei servizi assicurato dalla Comunità ripartito sul Tot membri</w:t>
            </w:r>
          </w:p>
          <w:p w14:paraId="3C5194A1" w14:textId="21124C68"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Media incremento riusanti dal primo rilascio della soluzione</w:t>
            </w:r>
          </w:p>
          <w:p w14:paraId="081ADB19" w14:textId="03903DD8" w:rsidR="00071918"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Anni di esercizio della Soluzione diffusa come Comunità</w:t>
            </w:r>
          </w:p>
        </w:tc>
      </w:tr>
      <w:tr w:rsidR="008A2BE9" w:rsidRPr="00854560" w14:paraId="565A2C8E" w14:textId="77777777" w:rsidTr="00957F2D">
        <w:tc>
          <w:tcPr>
            <w:tcW w:w="13750" w:type="dxa"/>
            <w:gridSpan w:val="6"/>
            <w:shd w:val="clear" w:color="auto" w:fill="FFE599" w:themeFill="accent4" w:themeFillTint="66"/>
          </w:tcPr>
          <w:p w14:paraId="1572209F" w14:textId="723AF4B9" w:rsidR="008A2BE9" w:rsidRPr="00854560" w:rsidRDefault="008A2BE9" w:rsidP="00980089">
            <w:pPr>
              <w:rPr>
                <w:rFonts w:cstheme="majorHAnsi"/>
                <w:b/>
                <w:bCs/>
                <w:i/>
                <w:iCs/>
                <w:sz w:val="18"/>
                <w:szCs w:val="18"/>
              </w:rPr>
            </w:pPr>
            <w:r w:rsidRPr="00854560">
              <w:rPr>
                <w:rFonts w:cstheme="majorHAnsi"/>
                <w:b/>
                <w:bCs/>
              </w:rPr>
              <w:t>Definizione di un carattere “industriale” delle soluzioni/pratiche</w:t>
            </w:r>
          </w:p>
        </w:tc>
      </w:tr>
      <w:tr w:rsidR="008A2BE9" w:rsidRPr="00854560" w14:paraId="3C6B4ACA" w14:textId="77777777" w:rsidTr="00957F2D">
        <w:tc>
          <w:tcPr>
            <w:tcW w:w="4962" w:type="dxa"/>
          </w:tcPr>
          <w:p w14:paraId="7D858314" w14:textId="7AB6605C" w:rsidR="008A2BE9" w:rsidRPr="00854560" w:rsidRDefault="008A2BE9" w:rsidP="00980089">
            <w:pPr>
              <w:spacing w:before="120" w:after="120"/>
              <w:rPr>
                <w:rFonts w:cstheme="majorHAnsi"/>
                <w:sz w:val="20"/>
                <w:szCs w:val="20"/>
              </w:rPr>
            </w:pPr>
            <w:r w:rsidRPr="00854560">
              <w:rPr>
                <w:rFonts w:cstheme="majorHAnsi"/>
                <w:sz w:val="20"/>
                <w:szCs w:val="20"/>
              </w:rPr>
              <w:t>Richieste pervenute dai membri alla Comunità per una gestione congiunta a regime dei Kit per consolidare un piano di servizi regime</w:t>
            </w:r>
          </w:p>
        </w:tc>
        <w:tc>
          <w:tcPr>
            <w:tcW w:w="708" w:type="dxa"/>
          </w:tcPr>
          <w:p w14:paraId="06029A38" w14:textId="08A25516" w:rsidR="008A2BE9" w:rsidRPr="00854560" w:rsidRDefault="008A2BE9" w:rsidP="00980089">
            <w:pPr>
              <w:spacing w:before="120" w:after="120"/>
              <w:jc w:val="center"/>
              <w:rPr>
                <w:rFonts w:cstheme="majorHAnsi"/>
                <w:sz w:val="20"/>
                <w:szCs w:val="20"/>
              </w:rPr>
            </w:pPr>
            <w:r w:rsidRPr="00854560">
              <w:rPr>
                <w:rFonts w:cstheme="majorHAnsi"/>
                <w:sz w:val="20"/>
                <w:szCs w:val="20"/>
              </w:rPr>
              <w:t>100%</w:t>
            </w:r>
          </w:p>
        </w:tc>
        <w:tc>
          <w:tcPr>
            <w:tcW w:w="851" w:type="dxa"/>
          </w:tcPr>
          <w:p w14:paraId="2CE304E0" w14:textId="5C6B3CD7" w:rsidR="008A2BE9" w:rsidRPr="00854560" w:rsidRDefault="008A2BE9" w:rsidP="00980089">
            <w:pPr>
              <w:spacing w:before="120" w:after="120"/>
              <w:jc w:val="center"/>
              <w:rPr>
                <w:rFonts w:cstheme="majorHAnsi"/>
                <w:sz w:val="20"/>
                <w:szCs w:val="20"/>
              </w:rPr>
            </w:pPr>
            <w:r w:rsidRPr="00854560">
              <w:rPr>
                <w:rFonts w:cstheme="majorHAnsi"/>
                <w:sz w:val="20"/>
                <w:szCs w:val="20"/>
              </w:rPr>
              <w:t>-5%</w:t>
            </w:r>
          </w:p>
        </w:tc>
        <w:tc>
          <w:tcPr>
            <w:tcW w:w="850" w:type="dxa"/>
          </w:tcPr>
          <w:p w14:paraId="1C3ED780" w14:textId="77777777" w:rsidR="008A2BE9" w:rsidRPr="00854560" w:rsidRDefault="008A2BE9" w:rsidP="00980089">
            <w:pPr>
              <w:spacing w:before="120" w:after="120"/>
              <w:jc w:val="center"/>
              <w:rPr>
                <w:rFonts w:cstheme="majorHAnsi"/>
                <w:sz w:val="20"/>
                <w:szCs w:val="20"/>
              </w:rPr>
            </w:pPr>
          </w:p>
        </w:tc>
        <w:tc>
          <w:tcPr>
            <w:tcW w:w="851" w:type="dxa"/>
          </w:tcPr>
          <w:p w14:paraId="31DDFFF9" w14:textId="177651F3" w:rsidR="008A2BE9" w:rsidRPr="00854560" w:rsidRDefault="00151B10"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7248EF14" w14:textId="77777777" w:rsidR="008A2BE9" w:rsidRPr="00854560" w:rsidRDefault="008A2BE9" w:rsidP="00980089">
            <w:pPr>
              <w:rPr>
                <w:rFonts w:cstheme="majorHAnsi"/>
                <w:i/>
                <w:iCs/>
                <w:sz w:val="18"/>
                <w:szCs w:val="18"/>
              </w:rPr>
            </w:pPr>
            <w:r w:rsidRPr="00854560">
              <w:rPr>
                <w:rFonts w:cstheme="majorHAnsi"/>
                <w:i/>
                <w:iCs/>
                <w:sz w:val="18"/>
                <w:szCs w:val="18"/>
              </w:rPr>
              <w:t>Misurazione delle richieste di interesse unilaterali dei membri circa la messa a punto di servizi a regime</w:t>
            </w:r>
          </w:p>
          <w:p w14:paraId="344E399D" w14:textId="7E3DCC7C" w:rsidR="00806C6C" w:rsidRPr="00854560" w:rsidRDefault="00143921">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delle richieste di manutenzione pervenute dai membri alla Comunità rispetto al totale delle manutenzioni oggetto della soluzione</w:t>
            </w:r>
          </w:p>
          <w:p w14:paraId="2D5422EA" w14:textId="77777777" w:rsidR="00DC62B8" w:rsidRPr="00854560" w:rsidRDefault="00143921">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delle richieste di consolidamento degli aggiornamenti di release da parte di Riusanti, rispetto agli aggiornamenti fatti e decisi dalla Comunità</w:t>
            </w:r>
          </w:p>
          <w:p w14:paraId="2CB1CF52" w14:textId="3AED04C4" w:rsidR="00806C6C" w:rsidRPr="00854560" w:rsidRDefault="00DC62B8">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impegno Comunità su realizzazione e manutenzione riusi rispetto al totale delle attività svolte</w:t>
            </w:r>
          </w:p>
        </w:tc>
      </w:tr>
      <w:tr w:rsidR="008A2BE9" w:rsidRPr="00854560" w14:paraId="5AAD8687" w14:textId="77777777" w:rsidTr="00957F2D">
        <w:tc>
          <w:tcPr>
            <w:tcW w:w="4962" w:type="dxa"/>
          </w:tcPr>
          <w:p w14:paraId="3CBA138F" w14:textId="25AC687C" w:rsidR="008A2BE9" w:rsidRPr="00854560" w:rsidRDefault="008A2BE9" w:rsidP="00980089">
            <w:pPr>
              <w:spacing w:before="120" w:after="120"/>
              <w:rPr>
                <w:rFonts w:cstheme="majorHAnsi"/>
                <w:color w:val="000000" w:themeColor="text1"/>
                <w:sz w:val="20"/>
                <w:szCs w:val="20"/>
              </w:rPr>
            </w:pPr>
            <w:r w:rsidRPr="00854560">
              <w:rPr>
                <w:rFonts w:cstheme="majorHAnsi"/>
                <w:sz w:val="20"/>
                <w:szCs w:val="20"/>
              </w:rPr>
              <w:lastRenderedPageBreak/>
              <w:t>Riconoscimento dei membri sulla opportunità e sulla funzione del ruolo del Repository e della sua collocazione eventuale in rete AGID con regole di uniformità, contenuti omologati e criteri di interazione definiti;</w:t>
            </w:r>
          </w:p>
        </w:tc>
        <w:tc>
          <w:tcPr>
            <w:tcW w:w="708" w:type="dxa"/>
          </w:tcPr>
          <w:p w14:paraId="498D34C8" w14:textId="14139FA6"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70%</w:t>
            </w:r>
          </w:p>
        </w:tc>
        <w:tc>
          <w:tcPr>
            <w:tcW w:w="851" w:type="dxa"/>
          </w:tcPr>
          <w:p w14:paraId="492EC2B5" w14:textId="6F95C3FC"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10%</w:t>
            </w:r>
          </w:p>
        </w:tc>
        <w:tc>
          <w:tcPr>
            <w:tcW w:w="850" w:type="dxa"/>
          </w:tcPr>
          <w:p w14:paraId="21F082BB" w14:textId="77777777" w:rsidR="008A2BE9" w:rsidRPr="00854560" w:rsidRDefault="008A2BE9" w:rsidP="00980089">
            <w:pPr>
              <w:spacing w:before="120" w:after="120"/>
              <w:jc w:val="center"/>
              <w:rPr>
                <w:rFonts w:cstheme="majorHAnsi"/>
                <w:color w:val="000000" w:themeColor="text1"/>
                <w:sz w:val="20"/>
                <w:szCs w:val="20"/>
              </w:rPr>
            </w:pPr>
          </w:p>
        </w:tc>
        <w:tc>
          <w:tcPr>
            <w:tcW w:w="851" w:type="dxa"/>
          </w:tcPr>
          <w:p w14:paraId="22D405C5" w14:textId="0DCB3C68" w:rsidR="008A2BE9" w:rsidRPr="00854560" w:rsidRDefault="00151B10" w:rsidP="00980089">
            <w:pPr>
              <w:spacing w:before="120" w:after="120"/>
              <w:jc w:val="center"/>
              <w:rPr>
                <w:rFonts w:cstheme="majorHAnsi"/>
                <w:color w:val="000000" w:themeColor="text1"/>
                <w:sz w:val="20"/>
                <w:szCs w:val="20"/>
              </w:rPr>
            </w:pPr>
            <w:r>
              <w:rPr>
                <w:rFonts w:cstheme="majorHAnsi"/>
                <w:color w:val="000000" w:themeColor="text1"/>
                <w:sz w:val="20"/>
                <w:szCs w:val="20"/>
              </w:rPr>
              <w:t>Media</w:t>
            </w:r>
          </w:p>
        </w:tc>
        <w:tc>
          <w:tcPr>
            <w:tcW w:w="5528" w:type="dxa"/>
            <w:shd w:val="clear" w:color="auto" w:fill="FFE599" w:themeFill="accent4" w:themeFillTint="66"/>
          </w:tcPr>
          <w:p w14:paraId="4D8B80E4" w14:textId="77777777" w:rsidR="008A2BE9" w:rsidRPr="00854560" w:rsidRDefault="008A2BE9" w:rsidP="00980089">
            <w:pPr>
              <w:rPr>
                <w:rFonts w:cstheme="majorHAnsi"/>
                <w:i/>
                <w:iCs/>
                <w:sz w:val="18"/>
                <w:szCs w:val="18"/>
              </w:rPr>
            </w:pPr>
            <w:r w:rsidRPr="00854560">
              <w:rPr>
                <w:rFonts w:cstheme="majorHAnsi"/>
                <w:i/>
                <w:iCs/>
                <w:sz w:val="18"/>
                <w:szCs w:val="18"/>
              </w:rPr>
              <w:t>Misurazione della propensione della Comunità ad esercitare logiche di riuso attive e propositive, nonché apertura dei membri al confronto con Amministrazioni riusanti o cedenti esterne</w:t>
            </w:r>
          </w:p>
          <w:p w14:paraId="54A3F3C2" w14:textId="7A19A9DF" w:rsidR="00BD1D1B" w:rsidRPr="00854560" w:rsidRDefault="00BD1D1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Valore medio di investimento annuo nella gestione del KIT</w:t>
            </w:r>
          </w:p>
          <w:p w14:paraId="4596DA7B" w14:textId="213542DA" w:rsidR="00603C44" w:rsidRPr="00854560" w:rsidRDefault="00603C4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riusi presenti nel Repository tra creati e adottati</w:t>
            </w:r>
          </w:p>
          <w:p w14:paraId="2A997A6E" w14:textId="6A2A7AD9" w:rsidR="00BD1D1B" w:rsidRPr="00854560" w:rsidRDefault="00BD1D1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del Repository del riuso presso la Comunità tecnologica</w:t>
            </w:r>
          </w:p>
          <w:p w14:paraId="3AEE1522" w14:textId="22A2FCDF" w:rsidR="00BD1D1B" w:rsidRPr="00854560" w:rsidRDefault="00603C4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richieste di informazioni per il riuso</w:t>
            </w:r>
          </w:p>
        </w:tc>
      </w:tr>
      <w:tr w:rsidR="008A2BE9" w:rsidRPr="00854560" w14:paraId="79054F41" w14:textId="77777777" w:rsidTr="00957F2D">
        <w:tc>
          <w:tcPr>
            <w:tcW w:w="4962" w:type="dxa"/>
          </w:tcPr>
          <w:p w14:paraId="2691714B" w14:textId="55858D95" w:rsidR="008A2BE9" w:rsidRPr="00854560" w:rsidRDefault="008A2BE9" w:rsidP="00980089">
            <w:pPr>
              <w:spacing w:before="120" w:after="120"/>
              <w:rPr>
                <w:rFonts w:cstheme="majorHAnsi"/>
                <w:color w:val="000000" w:themeColor="text1"/>
                <w:sz w:val="20"/>
                <w:szCs w:val="20"/>
              </w:rPr>
            </w:pPr>
            <w:r w:rsidRPr="00854560">
              <w:rPr>
                <w:rFonts w:cstheme="majorHAnsi"/>
                <w:sz w:val="20"/>
                <w:szCs w:val="20"/>
              </w:rPr>
              <w:t>Riposte di assenso da parte di membri della Comunità a promuovere le esperienze sviluppate e a comunicarle in modo promozionale al Enti Sovraordinati</w:t>
            </w:r>
          </w:p>
        </w:tc>
        <w:tc>
          <w:tcPr>
            <w:tcW w:w="708" w:type="dxa"/>
          </w:tcPr>
          <w:p w14:paraId="34B40358" w14:textId="25A6DB36"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50%</w:t>
            </w:r>
          </w:p>
        </w:tc>
        <w:tc>
          <w:tcPr>
            <w:tcW w:w="851" w:type="dxa"/>
          </w:tcPr>
          <w:p w14:paraId="78F10A2D" w14:textId="2E48872F"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10%</w:t>
            </w:r>
          </w:p>
        </w:tc>
        <w:tc>
          <w:tcPr>
            <w:tcW w:w="850" w:type="dxa"/>
          </w:tcPr>
          <w:p w14:paraId="52205DED" w14:textId="77777777" w:rsidR="008A2BE9" w:rsidRPr="00854560" w:rsidRDefault="008A2BE9" w:rsidP="00980089">
            <w:pPr>
              <w:spacing w:before="120" w:after="120"/>
              <w:jc w:val="center"/>
              <w:rPr>
                <w:rFonts w:cstheme="majorHAnsi"/>
                <w:color w:val="000000" w:themeColor="text1"/>
                <w:sz w:val="20"/>
                <w:szCs w:val="20"/>
              </w:rPr>
            </w:pPr>
          </w:p>
        </w:tc>
        <w:tc>
          <w:tcPr>
            <w:tcW w:w="851" w:type="dxa"/>
          </w:tcPr>
          <w:p w14:paraId="3EC0376C" w14:textId="5EE4F8E8" w:rsidR="008A2BE9" w:rsidRPr="00854560" w:rsidRDefault="00713822" w:rsidP="00980089">
            <w:pPr>
              <w:spacing w:before="120" w:after="120"/>
              <w:jc w:val="center"/>
              <w:rPr>
                <w:rFonts w:cstheme="majorHAnsi"/>
                <w:color w:val="000000" w:themeColor="text1"/>
                <w:sz w:val="20"/>
                <w:szCs w:val="20"/>
              </w:rPr>
            </w:pPr>
            <w:r>
              <w:rPr>
                <w:rFonts w:cstheme="majorHAnsi"/>
                <w:color w:val="000000" w:themeColor="text1"/>
                <w:sz w:val="20"/>
                <w:szCs w:val="20"/>
              </w:rPr>
              <w:t xml:space="preserve">Media </w:t>
            </w:r>
          </w:p>
        </w:tc>
        <w:tc>
          <w:tcPr>
            <w:tcW w:w="5528" w:type="dxa"/>
            <w:shd w:val="clear" w:color="auto" w:fill="FFE599" w:themeFill="accent4" w:themeFillTint="66"/>
          </w:tcPr>
          <w:p w14:paraId="2DE6EEB5" w14:textId="2247AFB1" w:rsidR="00D17ED5" w:rsidRPr="00854560" w:rsidRDefault="008A2BE9" w:rsidP="00980089">
            <w:pPr>
              <w:rPr>
                <w:rFonts w:cstheme="majorHAnsi"/>
                <w:i/>
                <w:iCs/>
                <w:sz w:val="18"/>
                <w:szCs w:val="18"/>
              </w:rPr>
            </w:pPr>
            <w:r w:rsidRPr="00854560">
              <w:rPr>
                <w:rFonts w:cstheme="majorHAnsi"/>
                <w:i/>
                <w:iCs/>
                <w:sz w:val="18"/>
                <w:szCs w:val="18"/>
              </w:rPr>
              <w:t>Misura il grado di percezione delle Amministrazioni di appartenenza alla P.A. nazionale e al modello di concambio di esperienze del Processo di innovazione digitale e semplificazione</w:t>
            </w:r>
          </w:p>
          <w:p w14:paraId="332BD253" w14:textId="5788396E" w:rsidR="0078376F" w:rsidRPr="00854560" w:rsidRDefault="0078376F">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contatti esistenti tra Comunità e Amministrazioni regionali e Centrali rispetto ai riusi</w:t>
            </w:r>
          </w:p>
          <w:p w14:paraId="6F1AFA68" w14:textId="090D1FC3" w:rsidR="00D17ED5" w:rsidRPr="00854560" w:rsidRDefault="0078376F">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sz w:val="18"/>
                <w:szCs w:val="18"/>
              </w:rPr>
              <w:t>Numero progetti di interoperabilità con altre Amministrazioni</w:t>
            </w:r>
            <w:r w:rsidR="00E35687" w:rsidRPr="00854560">
              <w:rPr>
                <w:rFonts w:cstheme="majorHAnsi"/>
                <w:i/>
                <w:iCs/>
                <w:sz w:val="18"/>
                <w:szCs w:val="18"/>
              </w:rPr>
              <w:t xml:space="preserve"> rispetto ai contatti</w:t>
            </w:r>
          </w:p>
        </w:tc>
      </w:tr>
      <w:tr w:rsidR="008A2BE9" w:rsidRPr="00854560" w14:paraId="232DFDB4" w14:textId="77777777" w:rsidTr="00957F2D">
        <w:tc>
          <w:tcPr>
            <w:tcW w:w="4962" w:type="dxa"/>
          </w:tcPr>
          <w:p w14:paraId="331A9DC3" w14:textId="7F5A2AA7" w:rsidR="008A2BE9" w:rsidRPr="00854560" w:rsidRDefault="008A2BE9" w:rsidP="00980089">
            <w:pPr>
              <w:spacing w:before="120" w:after="120"/>
              <w:jc w:val="left"/>
              <w:rPr>
                <w:rFonts w:cstheme="majorHAnsi"/>
                <w:color w:val="000000" w:themeColor="text1"/>
                <w:sz w:val="20"/>
                <w:szCs w:val="20"/>
              </w:rPr>
            </w:pPr>
            <w:r w:rsidRPr="00854560">
              <w:rPr>
                <w:rFonts w:cstheme="majorHAnsi"/>
                <w:color w:val="000000" w:themeColor="text1"/>
                <w:sz w:val="20"/>
                <w:szCs w:val="20"/>
              </w:rPr>
              <w:t xml:space="preserve">Numero delle buone pratiche che affrontano il multilivello amministrativo con obiettivo di semplificazione </w:t>
            </w:r>
            <w:proofErr w:type="gramStart"/>
            <w:r w:rsidRPr="00854560">
              <w:rPr>
                <w:rFonts w:cstheme="majorHAnsi"/>
                <w:color w:val="000000" w:themeColor="text1"/>
                <w:sz w:val="20"/>
                <w:szCs w:val="20"/>
              </w:rPr>
              <w:t>e</w:t>
            </w:r>
            <w:proofErr w:type="gramEnd"/>
            <w:r w:rsidRPr="00854560">
              <w:rPr>
                <w:rFonts w:cstheme="majorHAnsi"/>
                <w:color w:val="000000" w:themeColor="text1"/>
                <w:sz w:val="20"/>
                <w:szCs w:val="20"/>
              </w:rPr>
              <w:t xml:space="preserve"> efficienza delle politiche di gestione del territorio. </w:t>
            </w:r>
          </w:p>
        </w:tc>
        <w:tc>
          <w:tcPr>
            <w:tcW w:w="708" w:type="dxa"/>
          </w:tcPr>
          <w:p w14:paraId="1F230A5F" w14:textId="7EA467BA" w:rsidR="008A2BE9" w:rsidRPr="00854560" w:rsidRDefault="008A2BE9" w:rsidP="00980089">
            <w:pPr>
              <w:spacing w:before="120" w:after="120"/>
              <w:jc w:val="center"/>
              <w:rPr>
                <w:rFonts w:cstheme="majorHAnsi"/>
                <w:color w:val="000000" w:themeColor="text1"/>
                <w:sz w:val="20"/>
                <w:szCs w:val="20"/>
              </w:rPr>
            </w:pPr>
            <w:r w:rsidRPr="00854560">
              <w:rPr>
                <w:rFonts w:cstheme="majorHAnsi"/>
                <w:color w:val="000000" w:themeColor="text1"/>
                <w:sz w:val="20"/>
                <w:szCs w:val="20"/>
              </w:rPr>
              <w:t>Tutte</w:t>
            </w:r>
          </w:p>
        </w:tc>
        <w:tc>
          <w:tcPr>
            <w:tcW w:w="851" w:type="dxa"/>
          </w:tcPr>
          <w:p w14:paraId="1E51B1C2" w14:textId="32CFF928" w:rsidR="008A2BE9" w:rsidRPr="00854560" w:rsidRDefault="008A2BE9" w:rsidP="00980089">
            <w:pPr>
              <w:spacing w:before="120" w:after="120"/>
              <w:jc w:val="center"/>
              <w:rPr>
                <w:rFonts w:cstheme="majorHAnsi"/>
                <w:color w:val="000000" w:themeColor="text1"/>
                <w:sz w:val="20"/>
                <w:szCs w:val="20"/>
              </w:rPr>
            </w:pPr>
            <w:r w:rsidRPr="00854560">
              <w:rPr>
                <w:rFonts w:cstheme="majorHAnsi"/>
                <w:color w:val="000000" w:themeColor="text1"/>
                <w:sz w:val="20"/>
                <w:szCs w:val="20"/>
              </w:rPr>
              <w:t>50%</w:t>
            </w:r>
          </w:p>
        </w:tc>
        <w:tc>
          <w:tcPr>
            <w:tcW w:w="850" w:type="dxa"/>
          </w:tcPr>
          <w:p w14:paraId="3F1D31C0" w14:textId="77777777" w:rsidR="008A2BE9" w:rsidRPr="00854560" w:rsidRDefault="008A2BE9" w:rsidP="00980089">
            <w:pPr>
              <w:spacing w:before="120" w:after="120"/>
              <w:jc w:val="center"/>
              <w:rPr>
                <w:rFonts w:cstheme="majorHAnsi"/>
                <w:color w:val="000000" w:themeColor="text1"/>
                <w:sz w:val="20"/>
                <w:szCs w:val="20"/>
              </w:rPr>
            </w:pPr>
          </w:p>
        </w:tc>
        <w:tc>
          <w:tcPr>
            <w:tcW w:w="851" w:type="dxa"/>
          </w:tcPr>
          <w:p w14:paraId="5E0A5728" w14:textId="58C4FA46" w:rsidR="008A2BE9" w:rsidRPr="00854560" w:rsidRDefault="0056644F" w:rsidP="00980089">
            <w:pPr>
              <w:spacing w:before="120" w:after="120"/>
              <w:jc w:val="center"/>
              <w:rPr>
                <w:rFonts w:cstheme="majorHAnsi"/>
                <w:color w:val="000000" w:themeColor="text1"/>
                <w:sz w:val="20"/>
                <w:szCs w:val="20"/>
              </w:rPr>
            </w:pPr>
            <w:r>
              <w:rPr>
                <w:rFonts w:cstheme="majorHAnsi"/>
                <w:color w:val="000000" w:themeColor="text1"/>
                <w:sz w:val="20"/>
                <w:szCs w:val="20"/>
              </w:rPr>
              <w:t>Media</w:t>
            </w:r>
          </w:p>
        </w:tc>
        <w:tc>
          <w:tcPr>
            <w:tcW w:w="5528" w:type="dxa"/>
            <w:shd w:val="clear" w:color="auto" w:fill="FFE599" w:themeFill="accent4" w:themeFillTint="66"/>
          </w:tcPr>
          <w:p w14:paraId="1B433E5B" w14:textId="4DB701ED" w:rsidR="008A2BE9" w:rsidRPr="00854560" w:rsidRDefault="008A2BE9" w:rsidP="00980089">
            <w:pPr>
              <w:rPr>
                <w:rFonts w:cstheme="majorHAnsi"/>
                <w:i/>
                <w:iCs/>
                <w:color w:val="000000" w:themeColor="text1"/>
                <w:sz w:val="18"/>
                <w:szCs w:val="18"/>
              </w:rPr>
            </w:pPr>
            <w:r w:rsidRPr="00854560">
              <w:rPr>
                <w:rFonts w:cstheme="majorHAnsi"/>
                <w:i/>
                <w:iCs/>
                <w:color w:val="000000" w:themeColor="text1"/>
                <w:sz w:val="18"/>
                <w:szCs w:val="18"/>
              </w:rPr>
              <w:t xml:space="preserve">Misura </w:t>
            </w:r>
            <w:r w:rsidR="000D50EB" w:rsidRPr="00854560">
              <w:rPr>
                <w:rFonts w:cstheme="majorHAnsi"/>
                <w:i/>
                <w:iCs/>
                <w:color w:val="000000" w:themeColor="text1"/>
                <w:sz w:val="18"/>
                <w:szCs w:val="18"/>
              </w:rPr>
              <w:t>della a</w:t>
            </w:r>
            <w:r w:rsidRPr="00854560">
              <w:rPr>
                <w:rFonts w:cstheme="majorHAnsi"/>
                <w:i/>
                <w:iCs/>
                <w:color w:val="000000" w:themeColor="text1"/>
                <w:sz w:val="18"/>
                <w:szCs w:val="18"/>
              </w:rPr>
              <w:t>deguatezza delle soluzioni previste nelle pratiche. Questo è un parametro di valutazione della trasformazione digitale gestita da una Comunità</w:t>
            </w:r>
            <w:r w:rsidR="007310CD" w:rsidRPr="00854560">
              <w:rPr>
                <w:rFonts w:cstheme="majorHAnsi"/>
                <w:i/>
                <w:iCs/>
                <w:color w:val="000000" w:themeColor="text1"/>
                <w:sz w:val="18"/>
                <w:szCs w:val="18"/>
              </w:rPr>
              <w:t xml:space="preserve"> (soluzioni sono intese a riuso)</w:t>
            </w:r>
          </w:p>
          <w:p w14:paraId="3CC9AD29" w14:textId="55D760DB" w:rsidR="00603C44" w:rsidRPr="00854560" w:rsidRDefault="00CC4829">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xml:space="preserve">% di </w:t>
            </w:r>
            <w:r w:rsidR="000D50EB" w:rsidRPr="00854560">
              <w:rPr>
                <w:rFonts w:cstheme="majorHAnsi"/>
                <w:i/>
                <w:iCs/>
                <w:color w:val="000000" w:themeColor="text1"/>
                <w:sz w:val="18"/>
                <w:szCs w:val="18"/>
              </w:rPr>
              <w:t>soluzioni</w:t>
            </w:r>
            <w:r w:rsidRPr="00854560">
              <w:rPr>
                <w:rFonts w:cstheme="majorHAnsi"/>
                <w:i/>
                <w:iCs/>
                <w:color w:val="000000" w:themeColor="text1"/>
                <w:sz w:val="18"/>
                <w:szCs w:val="18"/>
              </w:rPr>
              <w:t xml:space="preserve"> che prevedono interoperabilità rispetto al totale</w:t>
            </w:r>
          </w:p>
          <w:p w14:paraId="26139349" w14:textId="2E2FC89E" w:rsidR="000D50EB" w:rsidRPr="00854560" w:rsidRDefault="000D50EB">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xml:space="preserve">% di soluzioni che hanno definito algoritmi di semplificazione amministrativa delle pratiche rispetto al totale </w:t>
            </w:r>
          </w:p>
          <w:p w14:paraId="7A3011F0" w14:textId="4DF9AA81" w:rsidR="000D50EB" w:rsidRPr="00854560" w:rsidRDefault="000D50EB">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di soluzioni che hanno generato un modello condiviso di gestione delle pratiche sul totale dei riusanti</w:t>
            </w:r>
          </w:p>
          <w:p w14:paraId="4DBE9384" w14:textId="76B0E78D" w:rsidR="00CC4829" w:rsidRPr="00854560" w:rsidRDefault="000D50EB">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xml:space="preserve">% di soluzioni che gestiscono i rapporti territoriali tra gli Enti </w:t>
            </w:r>
            <w:r w:rsidR="007310CD" w:rsidRPr="00854560">
              <w:rPr>
                <w:rFonts w:cstheme="majorHAnsi"/>
                <w:i/>
                <w:iCs/>
                <w:color w:val="000000" w:themeColor="text1"/>
                <w:sz w:val="18"/>
                <w:szCs w:val="18"/>
              </w:rPr>
              <w:t xml:space="preserve">con trasferimento dati rispetto </w:t>
            </w:r>
            <w:r w:rsidR="008D0CED" w:rsidRPr="00854560">
              <w:rPr>
                <w:rFonts w:cstheme="majorHAnsi"/>
                <w:i/>
                <w:iCs/>
                <w:color w:val="000000" w:themeColor="text1"/>
                <w:sz w:val="18"/>
                <w:szCs w:val="18"/>
              </w:rPr>
              <w:t>al totale</w:t>
            </w:r>
            <w:r w:rsidR="007310CD" w:rsidRPr="00854560">
              <w:rPr>
                <w:rFonts w:cstheme="majorHAnsi"/>
                <w:i/>
                <w:iCs/>
                <w:color w:val="000000" w:themeColor="text1"/>
                <w:sz w:val="18"/>
                <w:szCs w:val="18"/>
              </w:rPr>
              <w:t xml:space="preserve"> delle soluzioni </w:t>
            </w:r>
          </w:p>
        </w:tc>
      </w:tr>
      <w:tr w:rsidR="008A2BE9" w:rsidRPr="00854560" w14:paraId="2B4CA26D" w14:textId="77777777" w:rsidTr="00957F2D">
        <w:tc>
          <w:tcPr>
            <w:tcW w:w="4962" w:type="dxa"/>
          </w:tcPr>
          <w:p w14:paraId="2FEEBD36" w14:textId="5183F700" w:rsidR="008A2BE9" w:rsidRPr="00854560" w:rsidRDefault="008A2BE9" w:rsidP="00980089">
            <w:pPr>
              <w:rPr>
                <w:rFonts w:cstheme="majorHAnsi"/>
                <w:sz w:val="20"/>
                <w:szCs w:val="20"/>
              </w:rPr>
            </w:pPr>
            <w:r w:rsidRPr="00854560">
              <w:rPr>
                <w:rFonts w:cstheme="majorHAnsi"/>
                <w:sz w:val="20"/>
                <w:szCs w:val="20"/>
              </w:rPr>
              <w:t xml:space="preserve">Gestione in KIT di riuso delle pratiche amministrative esteso. </w:t>
            </w:r>
          </w:p>
        </w:tc>
        <w:tc>
          <w:tcPr>
            <w:tcW w:w="708" w:type="dxa"/>
          </w:tcPr>
          <w:p w14:paraId="74DD9270" w14:textId="0CFD59AE" w:rsidR="008A2BE9" w:rsidRPr="00854560" w:rsidRDefault="008A2BE9" w:rsidP="00980089">
            <w:pPr>
              <w:spacing w:before="120" w:after="120"/>
              <w:jc w:val="center"/>
              <w:rPr>
                <w:rFonts w:cstheme="majorHAnsi"/>
                <w:sz w:val="20"/>
                <w:szCs w:val="20"/>
              </w:rPr>
            </w:pPr>
            <w:r w:rsidRPr="00854560">
              <w:rPr>
                <w:rFonts w:cstheme="majorHAnsi"/>
                <w:sz w:val="20"/>
                <w:szCs w:val="20"/>
              </w:rPr>
              <w:t>100%</w:t>
            </w:r>
          </w:p>
        </w:tc>
        <w:tc>
          <w:tcPr>
            <w:tcW w:w="851" w:type="dxa"/>
          </w:tcPr>
          <w:p w14:paraId="7347BA03" w14:textId="5D834925" w:rsidR="008A2BE9" w:rsidRPr="00854560" w:rsidRDefault="008A2BE9" w:rsidP="00980089">
            <w:pPr>
              <w:spacing w:before="120" w:after="120"/>
              <w:jc w:val="center"/>
              <w:rPr>
                <w:rFonts w:cstheme="majorHAnsi"/>
                <w:sz w:val="20"/>
                <w:szCs w:val="20"/>
              </w:rPr>
            </w:pPr>
            <w:r w:rsidRPr="00854560">
              <w:rPr>
                <w:rFonts w:cstheme="majorHAnsi"/>
                <w:sz w:val="20"/>
                <w:szCs w:val="20"/>
              </w:rPr>
              <w:t>50%</w:t>
            </w:r>
          </w:p>
        </w:tc>
        <w:tc>
          <w:tcPr>
            <w:tcW w:w="850" w:type="dxa"/>
          </w:tcPr>
          <w:p w14:paraId="21B7F183" w14:textId="77777777" w:rsidR="008A2BE9" w:rsidRPr="00854560" w:rsidRDefault="008A2BE9" w:rsidP="00980089">
            <w:pPr>
              <w:spacing w:before="120" w:after="120"/>
              <w:jc w:val="center"/>
              <w:rPr>
                <w:rFonts w:cstheme="majorHAnsi"/>
                <w:sz w:val="20"/>
                <w:szCs w:val="20"/>
              </w:rPr>
            </w:pPr>
          </w:p>
        </w:tc>
        <w:tc>
          <w:tcPr>
            <w:tcW w:w="851" w:type="dxa"/>
          </w:tcPr>
          <w:p w14:paraId="28B90223" w14:textId="7779362D" w:rsidR="008A2BE9" w:rsidRPr="00854560" w:rsidRDefault="0056644F" w:rsidP="00980089">
            <w:pPr>
              <w:spacing w:before="120" w:after="120"/>
              <w:jc w:val="center"/>
              <w:rPr>
                <w:rFonts w:cstheme="majorHAnsi"/>
                <w:sz w:val="20"/>
                <w:szCs w:val="20"/>
              </w:rPr>
            </w:pPr>
            <w:r>
              <w:rPr>
                <w:rFonts w:cstheme="majorHAnsi"/>
                <w:sz w:val="20"/>
                <w:szCs w:val="20"/>
              </w:rPr>
              <w:t>Basso</w:t>
            </w:r>
          </w:p>
        </w:tc>
        <w:tc>
          <w:tcPr>
            <w:tcW w:w="5528" w:type="dxa"/>
            <w:shd w:val="clear" w:color="auto" w:fill="FFE599" w:themeFill="accent4" w:themeFillTint="66"/>
          </w:tcPr>
          <w:p w14:paraId="2D03BEFF" w14:textId="3755D798" w:rsidR="008A2BE9" w:rsidRPr="00854560" w:rsidRDefault="008A2BE9" w:rsidP="00980089">
            <w:pPr>
              <w:rPr>
                <w:rFonts w:cstheme="majorHAnsi"/>
                <w:i/>
                <w:iCs/>
                <w:sz w:val="18"/>
                <w:szCs w:val="18"/>
              </w:rPr>
            </w:pPr>
            <w:r w:rsidRPr="00854560">
              <w:rPr>
                <w:rFonts w:cstheme="majorHAnsi"/>
                <w:i/>
                <w:iCs/>
                <w:sz w:val="18"/>
                <w:szCs w:val="18"/>
              </w:rPr>
              <w:t xml:space="preserve">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w:t>
            </w:r>
          </w:p>
          <w:p w14:paraId="733CB2D7" w14:textId="7256B38E" w:rsidR="008546D3" w:rsidRPr="00854560" w:rsidRDefault="008546D3">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dei riusi in cui si è prodotto un KIT descrittivo della soluzione IT</w:t>
            </w:r>
          </w:p>
          <w:p w14:paraId="033352C3" w14:textId="6BBD297C" w:rsidR="008546D3" w:rsidRPr="00854560" w:rsidRDefault="008546D3">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dei riusi in cui è stata previst</w:t>
            </w:r>
            <w:r w:rsidR="009A78A9" w:rsidRPr="00854560">
              <w:rPr>
                <w:rFonts w:cstheme="majorHAnsi"/>
                <w:i/>
                <w:iCs/>
                <w:color w:val="000000" w:themeColor="text1"/>
                <w:sz w:val="18"/>
                <w:szCs w:val="18"/>
              </w:rPr>
              <w:t>a la manutenzione del KIT</w:t>
            </w:r>
          </w:p>
          <w:p w14:paraId="52ED5875" w14:textId="45EC9A7E" w:rsidR="009A78A9" w:rsidRPr="00854560" w:rsidRDefault="009A78A9">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riusi per cui esiste la comunicazione degli aggiornamenti</w:t>
            </w:r>
          </w:p>
          <w:p w14:paraId="20EFBEEC" w14:textId="066ED642" w:rsidR="00135CED" w:rsidRPr="00854560" w:rsidRDefault="00135CED">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dei riusi in cui gli aggiornamenti avvengo anche da Riusanti</w:t>
            </w:r>
          </w:p>
          <w:p w14:paraId="5C93C07F" w14:textId="74D09E1D" w:rsidR="00603C44" w:rsidRPr="00854560" w:rsidRDefault="00135CED">
            <w:pPr>
              <w:pStyle w:val="Paragrafoelenco"/>
              <w:numPr>
                <w:ilvl w:val="0"/>
                <w:numId w:val="9"/>
              </w:numPr>
              <w:ind w:left="175" w:hanging="141"/>
              <w:contextualSpacing w:val="0"/>
              <w:rPr>
                <w:rFonts w:cstheme="majorHAnsi"/>
                <w:i/>
                <w:iCs/>
                <w:sz w:val="18"/>
                <w:szCs w:val="18"/>
              </w:rPr>
            </w:pPr>
            <w:r w:rsidRPr="00854560">
              <w:rPr>
                <w:rFonts w:cstheme="majorHAnsi"/>
                <w:i/>
                <w:iCs/>
                <w:color w:val="000000" w:themeColor="text1"/>
                <w:sz w:val="18"/>
                <w:szCs w:val="18"/>
              </w:rPr>
              <w:t>% dei riusi in cui gli aggiornamenti sono condivisi tra Cedente e Riusanti</w:t>
            </w:r>
          </w:p>
        </w:tc>
      </w:tr>
      <w:tr w:rsidR="008A2BE9" w:rsidRPr="00854560" w14:paraId="1C08D8A9" w14:textId="77777777" w:rsidTr="00957F2D">
        <w:tc>
          <w:tcPr>
            <w:tcW w:w="4962" w:type="dxa"/>
          </w:tcPr>
          <w:p w14:paraId="071A77AF" w14:textId="77777777" w:rsidR="008A2BE9" w:rsidRPr="00854560" w:rsidRDefault="008A2BE9" w:rsidP="00980089">
            <w:pPr>
              <w:spacing w:before="120"/>
              <w:rPr>
                <w:rFonts w:cstheme="majorHAnsi"/>
                <w:sz w:val="20"/>
                <w:szCs w:val="20"/>
              </w:rPr>
            </w:pPr>
            <w:r w:rsidRPr="00854560">
              <w:rPr>
                <w:rFonts w:cstheme="majorHAnsi"/>
                <w:sz w:val="20"/>
                <w:szCs w:val="20"/>
              </w:rPr>
              <w:lastRenderedPageBreak/>
              <w:t xml:space="preserve"> Numero di Collaborazioni tra Comunità per la realizzazione o la presa in riuso o la gestione delle pratiche amministrative </w:t>
            </w:r>
          </w:p>
          <w:p w14:paraId="1D6E298D" w14:textId="77777777" w:rsidR="008A2BE9" w:rsidRPr="00854560" w:rsidRDefault="008A2BE9" w:rsidP="00980089">
            <w:pPr>
              <w:rPr>
                <w:rFonts w:cstheme="majorHAnsi"/>
                <w:i/>
                <w:iCs/>
                <w:sz w:val="20"/>
                <w:szCs w:val="20"/>
              </w:rPr>
            </w:pPr>
            <w:r w:rsidRPr="00854560">
              <w:rPr>
                <w:rFonts w:cstheme="majorHAnsi"/>
                <w:i/>
                <w:iCs/>
                <w:sz w:val="20"/>
                <w:szCs w:val="20"/>
              </w:rPr>
              <w:t xml:space="preserve">(possibile </w:t>
            </w:r>
            <w:proofErr w:type="gramStart"/>
            <w:r w:rsidRPr="00854560">
              <w:rPr>
                <w:rFonts w:cstheme="majorHAnsi"/>
                <w:i/>
                <w:iCs/>
                <w:sz w:val="20"/>
                <w:szCs w:val="20"/>
              </w:rPr>
              <w:t>3</w:t>
            </w:r>
            <w:proofErr w:type="gramEnd"/>
            <w:r w:rsidRPr="00854560">
              <w:rPr>
                <w:rFonts w:cstheme="majorHAnsi"/>
                <w:i/>
                <w:iCs/>
                <w:sz w:val="20"/>
                <w:szCs w:val="20"/>
              </w:rPr>
              <w:t xml:space="preserve"> indicatori distinti:</w:t>
            </w:r>
          </w:p>
          <w:p w14:paraId="263CC9CF" w14:textId="77777777" w:rsidR="008A2BE9" w:rsidRPr="00854560" w:rsidRDefault="008A2BE9" w:rsidP="00980089">
            <w:pPr>
              <w:rPr>
                <w:rFonts w:cstheme="majorHAnsi"/>
                <w:i/>
                <w:iCs/>
                <w:sz w:val="20"/>
                <w:szCs w:val="20"/>
              </w:rPr>
            </w:pPr>
            <w:r w:rsidRPr="00854560">
              <w:rPr>
                <w:rFonts w:cstheme="majorHAnsi"/>
                <w:i/>
                <w:iCs/>
                <w:sz w:val="20"/>
                <w:szCs w:val="20"/>
              </w:rPr>
              <w:t>Realizzazione</w:t>
            </w:r>
          </w:p>
          <w:p w14:paraId="38687F59" w14:textId="77777777" w:rsidR="00980EC9" w:rsidRPr="00854560" w:rsidRDefault="008A2BE9" w:rsidP="00980089">
            <w:pPr>
              <w:rPr>
                <w:rFonts w:cstheme="majorHAnsi"/>
                <w:i/>
                <w:iCs/>
                <w:sz w:val="20"/>
                <w:szCs w:val="20"/>
              </w:rPr>
            </w:pPr>
            <w:r w:rsidRPr="00854560">
              <w:rPr>
                <w:rFonts w:cstheme="majorHAnsi"/>
                <w:i/>
                <w:iCs/>
                <w:sz w:val="20"/>
                <w:szCs w:val="20"/>
              </w:rPr>
              <w:t>Riuso</w:t>
            </w:r>
          </w:p>
          <w:p w14:paraId="39C1C782" w14:textId="65EC6195" w:rsidR="008A2BE9" w:rsidRPr="00854560" w:rsidRDefault="008A2BE9" w:rsidP="00980089">
            <w:pPr>
              <w:rPr>
                <w:rFonts w:cstheme="majorHAnsi"/>
                <w:sz w:val="20"/>
                <w:szCs w:val="20"/>
              </w:rPr>
            </w:pPr>
            <w:r w:rsidRPr="00854560">
              <w:rPr>
                <w:rFonts w:cstheme="majorHAnsi"/>
                <w:i/>
                <w:iCs/>
                <w:sz w:val="20"/>
                <w:szCs w:val="20"/>
              </w:rPr>
              <w:t>Gestione)</w:t>
            </w:r>
          </w:p>
        </w:tc>
        <w:tc>
          <w:tcPr>
            <w:tcW w:w="708" w:type="dxa"/>
          </w:tcPr>
          <w:p w14:paraId="5A0F96B3" w14:textId="2F93CF2C" w:rsidR="008A2BE9" w:rsidRPr="00854560" w:rsidRDefault="008A2BE9" w:rsidP="00980089">
            <w:pPr>
              <w:spacing w:before="120" w:after="120"/>
              <w:jc w:val="center"/>
              <w:rPr>
                <w:rFonts w:cstheme="majorHAnsi"/>
                <w:sz w:val="20"/>
                <w:szCs w:val="20"/>
              </w:rPr>
            </w:pPr>
            <w:r w:rsidRPr="00854560">
              <w:rPr>
                <w:rFonts w:cstheme="majorHAnsi"/>
                <w:sz w:val="20"/>
                <w:szCs w:val="20"/>
              </w:rPr>
              <w:t>1</w:t>
            </w:r>
          </w:p>
        </w:tc>
        <w:tc>
          <w:tcPr>
            <w:tcW w:w="851" w:type="dxa"/>
          </w:tcPr>
          <w:p w14:paraId="23152E04" w14:textId="3B0EFBEF" w:rsidR="008A2BE9" w:rsidRPr="00854560" w:rsidRDefault="008A2BE9" w:rsidP="00980089">
            <w:pPr>
              <w:spacing w:before="120" w:after="120"/>
              <w:jc w:val="center"/>
              <w:rPr>
                <w:rFonts w:cstheme="majorHAnsi"/>
                <w:sz w:val="20"/>
                <w:szCs w:val="20"/>
              </w:rPr>
            </w:pPr>
            <w:r w:rsidRPr="00854560">
              <w:rPr>
                <w:rFonts w:cstheme="majorHAnsi"/>
                <w:sz w:val="20"/>
                <w:szCs w:val="20"/>
              </w:rPr>
              <w:t>0</w:t>
            </w:r>
          </w:p>
        </w:tc>
        <w:tc>
          <w:tcPr>
            <w:tcW w:w="850" w:type="dxa"/>
          </w:tcPr>
          <w:p w14:paraId="7E9312E3" w14:textId="77777777" w:rsidR="008A2BE9" w:rsidRPr="00854560" w:rsidRDefault="008A2BE9" w:rsidP="00980089">
            <w:pPr>
              <w:spacing w:before="120" w:after="120"/>
              <w:jc w:val="center"/>
              <w:rPr>
                <w:rFonts w:cstheme="majorHAnsi"/>
                <w:sz w:val="20"/>
                <w:szCs w:val="20"/>
              </w:rPr>
            </w:pPr>
          </w:p>
        </w:tc>
        <w:tc>
          <w:tcPr>
            <w:tcW w:w="851" w:type="dxa"/>
          </w:tcPr>
          <w:p w14:paraId="6B487A96" w14:textId="34F82C72" w:rsidR="008A2BE9"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2CE6A09F" w14:textId="77777777" w:rsidR="008A2BE9" w:rsidRPr="00854560" w:rsidRDefault="008A2BE9" w:rsidP="00980089">
            <w:pPr>
              <w:rPr>
                <w:rFonts w:cstheme="majorHAnsi"/>
                <w:i/>
                <w:iCs/>
                <w:sz w:val="18"/>
                <w:szCs w:val="18"/>
              </w:rPr>
            </w:pPr>
            <w:r w:rsidRPr="00854560">
              <w:rPr>
                <w:rFonts w:cstheme="majorHAnsi"/>
                <w:i/>
                <w:iCs/>
                <w:sz w:val="18"/>
                <w:szCs w:val="18"/>
              </w:rPr>
              <w:t>Misura la sua capacità di accettare e interagire strutturalmente con altre Comunità aventi lo stesso tema o buona pratica. Questo pone la propensione di una Comunità convergere verso una già esistente o viceversa</w:t>
            </w:r>
          </w:p>
          <w:p w14:paraId="53732641" w14:textId="77777777" w:rsidR="00380084" w:rsidRPr="00854560" w:rsidRDefault="008D0CE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accordi di manutenzion</w:t>
            </w:r>
            <w:r w:rsidR="009A78A9" w:rsidRPr="00854560">
              <w:rPr>
                <w:rFonts w:cstheme="majorHAnsi"/>
                <w:i/>
                <w:iCs/>
                <w:sz w:val="18"/>
                <w:szCs w:val="18"/>
              </w:rPr>
              <w:t>e</w:t>
            </w:r>
            <w:r w:rsidR="00380084" w:rsidRPr="00854560">
              <w:rPr>
                <w:rFonts w:cstheme="majorHAnsi"/>
                <w:i/>
                <w:iCs/>
                <w:sz w:val="18"/>
                <w:szCs w:val="18"/>
              </w:rPr>
              <w:t xml:space="preserve"> verso Comunità tematiche e/o Territoriali o altra tipologia</w:t>
            </w:r>
          </w:p>
          <w:p w14:paraId="282DB55C" w14:textId="77777777" w:rsidR="00380084" w:rsidRPr="00854560" w:rsidRDefault="0038008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accordi di collaborazione con altre Comunità tecnologiche Pubbliche e/o Private</w:t>
            </w:r>
          </w:p>
          <w:p w14:paraId="3363F05C" w14:textId="1A5B6AA0" w:rsidR="008D0CED" w:rsidRPr="00854560" w:rsidRDefault="0038008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accordi di servizio con altre Comunità tecnologiche Pubbliche o Private</w:t>
            </w:r>
          </w:p>
        </w:tc>
      </w:tr>
      <w:tr w:rsidR="008A2BE9" w:rsidRPr="00854560" w14:paraId="7105FB8D" w14:textId="77777777" w:rsidTr="00957F2D">
        <w:tc>
          <w:tcPr>
            <w:tcW w:w="13750" w:type="dxa"/>
            <w:gridSpan w:val="6"/>
            <w:shd w:val="clear" w:color="auto" w:fill="FFE599" w:themeFill="accent4" w:themeFillTint="66"/>
          </w:tcPr>
          <w:p w14:paraId="428B31E5" w14:textId="0BE10478" w:rsidR="008A2BE9" w:rsidRPr="00854560" w:rsidRDefault="008A2BE9" w:rsidP="00980089">
            <w:pPr>
              <w:rPr>
                <w:rFonts w:cstheme="majorHAnsi"/>
                <w:b/>
                <w:bCs/>
                <w:i/>
                <w:iCs/>
                <w:sz w:val="18"/>
                <w:szCs w:val="18"/>
              </w:rPr>
            </w:pPr>
            <w:r w:rsidRPr="00854560">
              <w:rPr>
                <w:rFonts w:cstheme="majorHAnsi"/>
                <w:b/>
                <w:bCs/>
              </w:rPr>
              <w:t>Gestione con impiego di professionalità esterne</w:t>
            </w:r>
          </w:p>
        </w:tc>
      </w:tr>
      <w:tr w:rsidR="008A2BE9" w:rsidRPr="00854560" w14:paraId="6E901B34" w14:textId="77777777" w:rsidTr="00957F2D">
        <w:tc>
          <w:tcPr>
            <w:tcW w:w="4962" w:type="dxa"/>
          </w:tcPr>
          <w:p w14:paraId="4E85AB9B" w14:textId="4C715AC8" w:rsidR="008A2BE9" w:rsidRPr="00854560" w:rsidRDefault="008A2BE9" w:rsidP="00980089">
            <w:pPr>
              <w:spacing w:before="120" w:after="120"/>
              <w:rPr>
                <w:rFonts w:cstheme="majorHAnsi"/>
                <w:sz w:val="20"/>
                <w:szCs w:val="20"/>
              </w:rPr>
            </w:pPr>
            <w:r w:rsidRPr="00854560">
              <w:rPr>
                <w:rFonts w:cstheme="majorHAnsi"/>
                <w:sz w:val="20"/>
                <w:szCs w:val="20"/>
              </w:rPr>
              <w:t xml:space="preserve">Creazione di market Place di Comunità per l’incontro domanda (esigenza) e offerta (soluzione). </w:t>
            </w:r>
          </w:p>
        </w:tc>
        <w:tc>
          <w:tcPr>
            <w:tcW w:w="708" w:type="dxa"/>
          </w:tcPr>
          <w:p w14:paraId="79154281" w14:textId="2D6EA347" w:rsidR="008A2BE9" w:rsidRPr="00854560" w:rsidRDefault="008A2BE9" w:rsidP="00980089">
            <w:pPr>
              <w:spacing w:before="120" w:after="120"/>
              <w:jc w:val="center"/>
              <w:rPr>
                <w:rFonts w:cstheme="majorHAnsi"/>
                <w:sz w:val="20"/>
                <w:szCs w:val="20"/>
              </w:rPr>
            </w:pPr>
            <w:r w:rsidRPr="00854560">
              <w:rPr>
                <w:rFonts w:cstheme="majorHAnsi"/>
                <w:sz w:val="20"/>
                <w:szCs w:val="20"/>
              </w:rPr>
              <w:t>Na</w:t>
            </w:r>
          </w:p>
        </w:tc>
        <w:tc>
          <w:tcPr>
            <w:tcW w:w="851" w:type="dxa"/>
          </w:tcPr>
          <w:p w14:paraId="3FA54FF7" w14:textId="6568086B" w:rsidR="008A2BE9" w:rsidRPr="00854560" w:rsidRDefault="008A2BE9" w:rsidP="00980089">
            <w:pPr>
              <w:spacing w:before="120" w:after="120"/>
              <w:jc w:val="center"/>
              <w:rPr>
                <w:rFonts w:cstheme="majorHAnsi"/>
                <w:sz w:val="20"/>
                <w:szCs w:val="20"/>
              </w:rPr>
            </w:pPr>
            <w:r w:rsidRPr="00854560">
              <w:rPr>
                <w:rFonts w:cstheme="majorHAnsi"/>
                <w:sz w:val="20"/>
                <w:szCs w:val="20"/>
              </w:rPr>
              <w:t>Si/No</w:t>
            </w:r>
          </w:p>
        </w:tc>
        <w:tc>
          <w:tcPr>
            <w:tcW w:w="850" w:type="dxa"/>
          </w:tcPr>
          <w:p w14:paraId="43F98F5F" w14:textId="77777777" w:rsidR="008A2BE9" w:rsidRPr="00854560" w:rsidRDefault="008A2BE9" w:rsidP="00980089">
            <w:pPr>
              <w:spacing w:before="120" w:after="120"/>
              <w:jc w:val="center"/>
              <w:rPr>
                <w:rFonts w:cstheme="majorHAnsi"/>
                <w:sz w:val="20"/>
                <w:szCs w:val="20"/>
              </w:rPr>
            </w:pPr>
          </w:p>
        </w:tc>
        <w:tc>
          <w:tcPr>
            <w:tcW w:w="851" w:type="dxa"/>
          </w:tcPr>
          <w:p w14:paraId="57FE04C7" w14:textId="43558CCE" w:rsidR="008A2BE9" w:rsidRPr="00854560" w:rsidRDefault="0056644F"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27CA801D" w14:textId="3AD09CF9" w:rsidR="008A2BE9" w:rsidRPr="00854560" w:rsidRDefault="008A2BE9" w:rsidP="00980089">
            <w:pPr>
              <w:rPr>
                <w:rFonts w:cstheme="majorHAnsi"/>
                <w:i/>
                <w:iCs/>
                <w:sz w:val="18"/>
                <w:szCs w:val="18"/>
              </w:rPr>
            </w:pPr>
            <w:r w:rsidRPr="00854560">
              <w:rPr>
                <w:rFonts w:cstheme="majorHAnsi"/>
                <w:i/>
                <w:iCs/>
                <w:sz w:val="18"/>
                <w:szCs w:val="18"/>
              </w:rPr>
              <w:t>Misura la capacità organizzativa di una Comunità che tenga conto di due aspetti:</w:t>
            </w:r>
          </w:p>
          <w:p w14:paraId="7022E1E8" w14:textId="7DE67827"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servizi Tecnici resi dalla Comunità sul totale servizi richiesti o previsti</w:t>
            </w:r>
          </w:p>
          <w:p w14:paraId="633DC180" w14:textId="478A0EF8"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dei servizi tecnici contrattualizzati all’esterno dalla Comunità sul totale di quelli previsti</w:t>
            </w:r>
          </w:p>
          <w:p w14:paraId="470A3B42" w14:textId="409E5DAF" w:rsidR="008A2BE9" w:rsidRPr="00854560" w:rsidRDefault="008A2BE9">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w:t>
            </w:r>
            <w:r w:rsidR="00C76DBD" w:rsidRPr="00854560">
              <w:rPr>
                <w:rFonts w:cstheme="majorHAnsi"/>
                <w:i/>
                <w:iCs/>
                <w:sz w:val="18"/>
                <w:szCs w:val="18"/>
              </w:rPr>
              <w:t>% dei servizi tecnici per cui membri sono lasciati agire sul mercato</w:t>
            </w:r>
          </w:p>
        </w:tc>
      </w:tr>
      <w:tr w:rsidR="00940878" w:rsidRPr="00854560" w14:paraId="0BDCA49C" w14:textId="77777777" w:rsidTr="00957F2D">
        <w:tc>
          <w:tcPr>
            <w:tcW w:w="4962" w:type="dxa"/>
          </w:tcPr>
          <w:p w14:paraId="2E9DD19D" w14:textId="77777777" w:rsidR="00940878" w:rsidRPr="00854560" w:rsidRDefault="00940878" w:rsidP="00980089">
            <w:pPr>
              <w:spacing w:before="120" w:after="120"/>
              <w:rPr>
                <w:rFonts w:cstheme="majorHAnsi"/>
                <w:sz w:val="20"/>
                <w:szCs w:val="20"/>
              </w:rPr>
            </w:pPr>
            <w:r w:rsidRPr="00854560">
              <w:rPr>
                <w:rFonts w:cstheme="majorHAnsi"/>
                <w:sz w:val="20"/>
                <w:szCs w:val="20"/>
              </w:rPr>
              <w:t>Ufficio gestione acquisto beni e servizi di funzionamento</w:t>
            </w:r>
          </w:p>
        </w:tc>
        <w:tc>
          <w:tcPr>
            <w:tcW w:w="708" w:type="dxa"/>
          </w:tcPr>
          <w:p w14:paraId="4C9F91EF" w14:textId="6EC6A1DD" w:rsidR="00940878" w:rsidRPr="00854560" w:rsidRDefault="00940878" w:rsidP="00980089">
            <w:pPr>
              <w:spacing w:before="120" w:after="120"/>
              <w:rPr>
                <w:rFonts w:cstheme="majorHAnsi"/>
                <w:sz w:val="20"/>
                <w:szCs w:val="20"/>
              </w:rPr>
            </w:pPr>
            <w:r w:rsidRPr="00854560">
              <w:rPr>
                <w:rFonts w:cstheme="majorHAnsi"/>
                <w:sz w:val="20"/>
                <w:szCs w:val="20"/>
              </w:rPr>
              <w:t>Na</w:t>
            </w:r>
          </w:p>
        </w:tc>
        <w:tc>
          <w:tcPr>
            <w:tcW w:w="851" w:type="dxa"/>
          </w:tcPr>
          <w:p w14:paraId="20AE6168" w14:textId="4C5BA7CD" w:rsidR="00940878" w:rsidRPr="00854560" w:rsidRDefault="00940878" w:rsidP="00980089">
            <w:pPr>
              <w:spacing w:before="120" w:after="120"/>
              <w:jc w:val="center"/>
              <w:rPr>
                <w:rFonts w:cstheme="majorHAnsi"/>
                <w:sz w:val="20"/>
                <w:szCs w:val="20"/>
              </w:rPr>
            </w:pPr>
            <w:r w:rsidRPr="00854560">
              <w:rPr>
                <w:rFonts w:cstheme="majorHAnsi"/>
                <w:sz w:val="20"/>
                <w:szCs w:val="20"/>
              </w:rPr>
              <w:t>Si/No</w:t>
            </w:r>
          </w:p>
        </w:tc>
        <w:tc>
          <w:tcPr>
            <w:tcW w:w="850" w:type="dxa"/>
          </w:tcPr>
          <w:p w14:paraId="5CDB959E" w14:textId="1006B5C2" w:rsidR="00940878" w:rsidRPr="00854560" w:rsidRDefault="00940878" w:rsidP="00980089">
            <w:pPr>
              <w:spacing w:before="120" w:after="120"/>
              <w:jc w:val="center"/>
              <w:rPr>
                <w:rFonts w:cstheme="majorHAnsi"/>
                <w:sz w:val="20"/>
                <w:szCs w:val="20"/>
              </w:rPr>
            </w:pPr>
          </w:p>
        </w:tc>
        <w:tc>
          <w:tcPr>
            <w:tcW w:w="851" w:type="dxa"/>
          </w:tcPr>
          <w:p w14:paraId="6F07A922" w14:textId="19A18C85" w:rsidR="00940878" w:rsidRPr="00854560" w:rsidRDefault="0056644F" w:rsidP="00980089">
            <w:pPr>
              <w:spacing w:before="120" w:after="120"/>
              <w:ind w:left="-108"/>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4E9C6621" w14:textId="2D360A76" w:rsidR="00940878" w:rsidRPr="00854560" w:rsidRDefault="00940878" w:rsidP="00980089">
            <w:pPr>
              <w:rPr>
                <w:rFonts w:cstheme="majorHAnsi"/>
                <w:i/>
                <w:iCs/>
                <w:sz w:val="18"/>
                <w:szCs w:val="18"/>
              </w:rPr>
            </w:pPr>
            <w:r w:rsidRPr="00854560">
              <w:rPr>
                <w:rFonts w:cstheme="majorHAnsi"/>
                <w:i/>
                <w:iCs/>
                <w:sz w:val="18"/>
                <w:szCs w:val="18"/>
              </w:rPr>
              <w:t>Misura la presenza di una competenza nella Comunità con carattere di centrale acquisti per i membri i</w:t>
            </w:r>
            <w:r w:rsidR="00C76DBD" w:rsidRPr="00854560">
              <w:rPr>
                <w:rFonts w:cstheme="majorHAnsi"/>
                <w:i/>
                <w:iCs/>
                <w:sz w:val="18"/>
                <w:szCs w:val="18"/>
              </w:rPr>
              <w:t>n</w:t>
            </w:r>
            <w:r w:rsidRPr="00854560">
              <w:rPr>
                <w:rFonts w:cstheme="majorHAnsi"/>
                <w:i/>
                <w:iCs/>
                <w:sz w:val="18"/>
                <w:szCs w:val="18"/>
              </w:rPr>
              <w:t xml:space="preserve"> relazione ai compiti della missione di Comunità</w:t>
            </w:r>
          </w:p>
          <w:p w14:paraId="5E77F057" w14:textId="3726A572"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La Comunità tecnologica ha una sua centrale acquisti</w:t>
            </w:r>
          </w:p>
          <w:p w14:paraId="13F07C48" w14:textId="10794EE0"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La Comunità tecnologica ha attività di stazione appaltante</w:t>
            </w:r>
          </w:p>
        </w:tc>
      </w:tr>
      <w:tr w:rsidR="008A2BE9" w:rsidRPr="00854560" w14:paraId="09265A41" w14:textId="77777777" w:rsidTr="00957F2D">
        <w:tc>
          <w:tcPr>
            <w:tcW w:w="13750" w:type="dxa"/>
            <w:gridSpan w:val="6"/>
            <w:shd w:val="clear" w:color="auto" w:fill="FFE599" w:themeFill="accent4" w:themeFillTint="66"/>
          </w:tcPr>
          <w:p w14:paraId="58D1F163" w14:textId="754C9BD8" w:rsidR="008A2BE9" w:rsidRPr="00854560" w:rsidRDefault="008A2BE9" w:rsidP="00980089">
            <w:pPr>
              <w:rPr>
                <w:rFonts w:cstheme="majorHAnsi"/>
                <w:b/>
                <w:bCs/>
                <w:i/>
                <w:iCs/>
                <w:sz w:val="18"/>
                <w:szCs w:val="18"/>
              </w:rPr>
            </w:pPr>
            <w:r w:rsidRPr="00854560">
              <w:rPr>
                <w:rFonts w:cstheme="majorHAnsi"/>
                <w:b/>
                <w:bCs/>
              </w:rPr>
              <w:t>Presenza strutture di supporto interne</w:t>
            </w:r>
          </w:p>
        </w:tc>
      </w:tr>
      <w:tr w:rsidR="008A2BE9" w:rsidRPr="00854560" w14:paraId="1DFE19AF" w14:textId="77777777" w:rsidTr="00957F2D">
        <w:tc>
          <w:tcPr>
            <w:tcW w:w="4962" w:type="dxa"/>
          </w:tcPr>
          <w:p w14:paraId="6069D5BD" w14:textId="18C13C0B" w:rsidR="008A2BE9" w:rsidRPr="00854560" w:rsidRDefault="008A2BE9" w:rsidP="00980089">
            <w:pPr>
              <w:spacing w:before="120" w:after="120"/>
              <w:rPr>
                <w:rFonts w:cstheme="majorHAnsi"/>
                <w:sz w:val="20"/>
                <w:szCs w:val="20"/>
              </w:rPr>
            </w:pPr>
            <w:r w:rsidRPr="00854560">
              <w:rPr>
                <w:rFonts w:cstheme="majorHAnsi"/>
                <w:sz w:val="20"/>
                <w:szCs w:val="20"/>
              </w:rPr>
              <w:t xml:space="preserve">Livello di consapevolezza dei membri dell’equilibrio delle esperienze tra componente tecnologica di supporto </w:t>
            </w:r>
            <w:proofErr w:type="gramStart"/>
            <w:r w:rsidRPr="00854560">
              <w:rPr>
                <w:rFonts w:cstheme="majorHAnsi"/>
                <w:sz w:val="20"/>
                <w:szCs w:val="20"/>
              </w:rPr>
              <w:t>e</w:t>
            </w:r>
            <w:proofErr w:type="gramEnd"/>
            <w:r w:rsidRPr="00854560">
              <w:rPr>
                <w:rFonts w:cstheme="majorHAnsi"/>
                <w:sz w:val="20"/>
                <w:szCs w:val="20"/>
              </w:rPr>
              <w:t xml:space="preserve"> esigenze di carattere procedurale e organizzativo nel processo amministrativo posto all’attenzione della Comunità</w:t>
            </w:r>
          </w:p>
        </w:tc>
        <w:tc>
          <w:tcPr>
            <w:tcW w:w="708" w:type="dxa"/>
          </w:tcPr>
          <w:p w14:paraId="5739A3E7" w14:textId="6E5E5B51" w:rsidR="008A2BE9" w:rsidRPr="00854560" w:rsidRDefault="008A2BE9" w:rsidP="00980089">
            <w:pPr>
              <w:spacing w:before="120" w:after="120"/>
              <w:jc w:val="center"/>
              <w:rPr>
                <w:rFonts w:cstheme="majorHAnsi"/>
                <w:sz w:val="20"/>
                <w:szCs w:val="20"/>
              </w:rPr>
            </w:pPr>
            <w:r w:rsidRPr="00854560">
              <w:rPr>
                <w:rFonts w:cstheme="majorHAnsi"/>
                <w:sz w:val="20"/>
                <w:szCs w:val="20"/>
              </w:rPr>
              <w:t>70%</w:t>
            </w:r>
          </w:p>
        </w:tc>
        <w:tc>
          <w:tcPr>
            <w:tcW w:w="851" w:type="dxa"/>
          </w:tcPr>
          <w:p w14:paraId="5951B281" w14:textId="60730DA3"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2E39D3AF" w14:textId="77777777" w:rsidR="008A2BE9" w:rsidRPr="00854560" w:rsidRDefault="008A2BE9" w:rsidP="00980089">
            <w:pPr>
              <w:spacing w:before="120" w:after="120"/>
              <w:jc w:val="center"/>
              <w:rPr>
                <w:rFonts w:cstheme="majorHAnsi"/>
                <w:sz w:val="20"/>
                <w:szCs w:val="20"/>
              </w:rPr>
            </w:pPr>
          </w:p>
        </w:tc>
        <w:tc>
          <w:tcPr>
            <w:tcW w:w="851" w:type="dxa"/>
          </w:tcPr>
          <w:p w14:paraId="7B7AABB9" w14:textId="36E736E3" w:rsidR="008A2BE9" w:rsidRPr="00854560" w:rsidRDefault="0056644F"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2FC70180" w14:textId="77777777" w:rsidR="000C05AA" w:rsidRPr="00854560" w:rsidRDefault="000C05AA" w:rsidP="00980089">
            <w:pPr>
              <w:rPr>
                <w:rFonts w:cstheme="majorHAnsi"/>
                <w:i/>
                <w:iCs/>
                <w:sz w:val="18"/>
                <w:szCs w:val="18"/>
              </w:rPr>
            </w:pPr>
            <w:r w:rsidRPr="00854560">
              <w:rPr>
                <w:rFonts w:cstheme="majorHAnsi"/>
                <w:i/>
                <w:iCs/>
                <w:sz w:val="18"/>
                <w:szCs w:val="18"/>
              </w:rPr>
              <w:t>Misura il grado di percezione dei membri circa la costituzione della Comunità in alternativa all’attività di una stazione appaltante per la ricerca di una soluzione tecnologica</w:t>
            </w:r>
          </w:p>
          <w:p w14:paraId="6136963F" w14:textId="77777777" w:rsidR="008A2BE9" w:rsidRPr="00854560" w:rsidRDefault="000C05AA">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compiti tecnologici assolti dalla Comunità sul totale</w:t>
            </w:r>
          </w:p>
          <w:p w14:paraId="2C1ADF87" w14:textId="6DE0E9C0" w:rsidR="000C05AA" w:rsidRPr="00854560" w:rsidRDefault="000C05AA">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compiti Amministrativi di approvvigionamento assolti dalla Comunità sul totale</w:t>
            </w:r>
          </w:p>
        </w:tc>
      </w:tr>
      <w:tr w:rsidR="00FE228A" w:rsidRPr="00854560" w14:paraId="0CEB4F2D" w14:textId="77777777" w:rsidTr="00957F2D">
        <w:tc>
          <w:tcPr>
            <w:tcW w:w="4962" w:type="dxa"/>
          </w:tcPr>
          <w:p w14:paraId="31E18A6C" w14:textId="65AEEE5F" w:rsidR="00940878" w:rsidRPr="00854560" w:rsidRDefault="00940878" w:rsidP="00980089">
            <w:pPr>
              <w:spacing w:before="120" w:after="120"/>
              <w:rPr>
                <w:rFonts w:cstheme="majorHAnsi"/>
                <w:sz w:val="20"/>
                <w:szCs w:val="20"/>
              </w:rPr>
            </w:pPr>
            <w:r w:rsidRPr="00854560">
              <w:rPr>
                <w:rFonts w:cstheme="majorHAnsi"/>
                <w:sz w:val="20"/>
                <w:szCs w:val="20"/>
              </w:rPr>
              <w:t>Presenza di un nucleo di analisi delle problematiche di Servizio e di analisi delle norme e delle direttive a coordinamento d’ambito</w:t>
            </w:r>
          </w:p>
        </w:tc>
        <w:tc>
          <w:tcPr>
            <w:tcW w:w="708" w:type="dxa"/>
          </w:tcPr>
          <w:p w14:paraId="348831D1" w14:textId="02FB9BCA" w:rsidR="00940878" w:rsidRPr="00854560" w:rsidRDefault="00940878" w:rsidP="00980089">
            <w:pPr>
              <w:spacing w:before="120" w:after="120"/>
              <w:jc w:val="center"/>
              <w:rPr>
                <w:rFonts w:cstheme="majorHAnsi"/>
                <w:sz w:val="20"/>
                <w:szCs w:val="20"/>
              </w:rPr>
            </w:pPr>
            <w:r w:rsidRPr="00854560">
              <w:rPr>
                <w:rFonts w:cstheme="majorHAnsi"/>
                <w:sz w:val="20"/>
                <w:szCs w:val="20"/>
              </w:rPr>
              <w:t>100%</w:t>
            </w:r>
          </w:p>
        </w:tc>
        <w:tc>
          <w:tcPr>
            <w:tcW w:w="851" w:type="dxa"/>
          </w:tcPr>
          <w:p w14:paraId="67EBFDEF" w14:textId="09944FBB" w:rsidR="00940878" w:rsidRPr="00854560" w:rsidRDefault="00940878" w:rsidP="00980089">
            <w:pPr>
              <w:spacing w:before="120" w:after="120"/>
              <w:jc w:val="center"/>
              <w:rPr>
                <w:rFonts w:cstheme="majorHAnsi"/>
                <w:sz w:val="20"/>
                <w:szCs w:val="20"/>
              </w:rPr>
            </w:pPr>
            <w:r w:rsidRPr="00854560">
              <w:rPr>
                <w:rFonts w:cstheme="majorHAnsi"/>
                <w:sz w:val="20"/>
                <w:szCs w:val="20"/>
              </w:rPr>
              <w:t>100%</w:t>
            </w:r>
          </w:p>
        </w:tc>
        <w:tc>
          <w:tcPr>
            <w:tcW w:w="850" w:type="dxa"/>
          </w:tcPr>
          <w:p w14:paraId="63799FF3" w14:textId="77777777" w:rsidR="00940878" w:rsidRPr="00854560" w:rsidRDefault="00940878" w:rsidP="00980089">
            <w:pPr>
              <w:spacing w:before="120" w:after="120"/>
              <w:jc w:val="center"/>
              <w:rPr>
                <w:rFonts w:cstheme="majorHAnsi"/>
                <w:sz w:val="20"/>
                <w:szCs w:val="20"/>
              </w:rPr>
            </w:pPr>
          </w:p>
        </w:tc>
        <w:tc>
          <w:tcPr>
            <w:tcW w:w="851" w:type="dxa"/>
          </w:tcPr>
          <w:p w14:paraId="4BFA1D38" w14:textId="67526E0A" w:rsidR="00940878"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38626395" w14:textId="4BF5B96C" w:rsidR="00940878" w:rsidRPr="00854560" w:rsidRDefault="00940878" w:rsidP="00980089">
            <w:pPr>
              <w:rPr>
                <w:rFonts w:cstheme="majorHAnsi"/>
                <w:i/>
                <w:iCs/>
                <w:sz w:val="18"/>
                <w:szCs w:val="18"/>
              </w:rPr>
            </w:pPr>
            <w:r w:rsidRPr="00854560">
              <w:rPr>
                <w:rFonts w:cstheme="majorHAnsi"/>
                <w:i/>
                <w:iCs/>
                <w:sz w:val="18"/>
                <w:szCs w:val="18"/>
              </w:rPr>
              <w:t xml:space="preserve">Misura la capacità della Comunità di avere autonomia e capacità di governo delle funzioni di definizione del fabbisogno e di capacità di gestire </w:t>
            </w:r>
            <w:r w:rsidR="000C05AA" w:rsidRPr="00854560">
              <w:rPr>
                <w:rFonts w:cstheme="majorHAnsi"/>
                <w:i/>
                <w:iCs/>
                <w:sz w:val="18"/>
                <w:szCs w:val="18"/>
              </w:rPr>
              <w:t>la definizione</w:t>
            </w:r>
            <w:r w:rsidRPr="00854560">
              <w:rPr>
                <w:rFonts w:cstheme="majorHAnsi"/>
                <w:i/>
                <w:iCs/>
                <w:sz w:val="18"/>
                <w:szCs w:val="18"/>
              </w:rPr>
              <w:t xml:space="preserve"> di una soluzione</w:t>
            </w:r>
          </w:p>
          <w:p w14:paraId="0851816B" w14:textId="3CE3301F" w:rsidR="000C05AA" w:rsidRPr="00854560" w:rsidRDefault="000C05AA">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competenze tecnologiche assunte dalla Comunità sul totale d quelle attese dai membri (Enti)</w:t>
            </w:r>
          </w:p>
          <w:p w14:paraId="72B9E402" w14:textId="3CD58F47"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lastRenderedPageBreak/>
              <w:t>% di competenze progettuali rispetto alle soluzioni create e/o adottate a riuso</w:t>
            </w:r>
          </w:p>
          <w:p w14:paraId="553FD56B" w14:textId="643587B2" w:rsidR="000C05AA"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competenze di PM nel governo delle soluzioni tecnologiche</w:t>
            </w:r>
          </w:p>
        </w:tc>
      </w:tr>
      <w:tr w:rsidR="008A2BE9" w:rsidRPr="00854560" w14:paraId="234604B5" w14:textId="77777777" w:rsidTr="00957F2D">
        <w:tc>
          <w:tcPr>
            <w:tcW w:w="4962" w:type="dxa"/>
          </w:tcPr>
          <w:p w14:paraId="0C2F14B3" w14:textId="114EBB25" w:rsidR="008A2BE9" w:rsidRPr="00854560" w:rsidRDefault="008A2BE9" w:rsidP="00980089">
            <w:pPr>
              <w:spacing w:before="120" w:after="120"/>
              <w:rPr>
                <w:rFonts w:cstheme="majorHAnsi"/>
                <w:sz w:val="20"/>
                <w:szCs w:val="20"/>
              </w:rPr>
            </w:pPr>
            <w:r w:rsidRPr="00854560">
              <w:rPr>
                <w:rFonts w:cstheme="majorHAnsi"/>
                <w:sz w:val="20"/>
                <w:szCs w:val="20"/>
              </w:rPr>
              <w:lastRenderedPageBreak/>
              <w:t xml:space="preserve">Presenza di un HUB di conoscenza come strumento della Comunità </w:t>
            </w:r>
          </w:p>
        </w:tc>
        <w:tc>
          <w:tcPr>
            <w:tcW w:w="708" w:type="dxa"/>
          </w:tcPr>
          <w:p w14:paraId="0539C7E2" w14:textId="63AD6D7A" w:rsidR="008A2BE9" w:rsidRPr="00854560" w:rsidRDefault="008A2BE9" w:rsidP="00980089">
            <w:pPr>
              <w:spacing w:before="120" w:after="120"/>
              <w:jc w:val="center"/>
              <w:rPr>
                <w:rFonts w:cstheme="majorHAnsi"/>
                <w:sz w:val="20"/>
                <w:szCs w:val="20"/>
              </w:rPr>
            </w:pPr>
            <w:r w:rsidRPr="00854560">
              <w:rPr>
                <w:rFonts w:cstheme="majorHAnsi"/>
                <w:sz w:val="20"/>
                <w:szCs w:val="20"/>
              </w:rPr>
              <w:t>SI</w:t>
            </w:r>
          </w:p>
        </w:tc>
        <w:tc>
          <w:tcPr>
            <w:tcW w:w="851" w:type="dxa"/>
          </w:tcPr>
          <w:p w14:paraId="14B5ED11" w14:textId="394A896E" w:rsidR="008A2BE9" w:rsidRPr="00854560" w:rsidRDefault="008A2BE9" w:rsidP="00980089">
            <w:pPr>
              <w:spacing w:before="120" w:after="120"/>
              <w:jc w:val="center"/>
              <w:rPr>
                <w:rFonts w:cstheme="majorHAnsi"/>
                <w:sz w:val="20"/>
                <w:szCs w:val="20"/>
              </w:rPr>
            </w:pPr>
            <w:r w:rsidRPr="00854560">
              <w:rPr>
                <w:rFonts w:cstheme="majorHAnsi"/>
                <w:sz w:val="20"/>
                <w:szCs w:val="20"/>
              </w:rPr>
              <w:t>SI</w:t>
            </w:r>
          </w:p>
        </w:tc>
        <w:tc>
          <w:tcPr>
            <w:tcW w:w="850" w:type="dxa"/>
          </w:tcPr>
          <w:p w14:paraId="22544EFD" w14:textId="77777777" w:rsidR="008A2BE9" w:rsidRPr="00854560" w:rsidRDefault="008A2BE9" w:rsidP="00980089">
            <w:pPr>
              <w:spacing w:before="120" w:after="120"/>
              <w:jc w:val="center"/>
              <w:rPr>
                <w:rFonts w:cstheme="majorHAnsi"/>
                <w:sz w:val="20"/>
                <w:szCs w:val="20"/>
              </w:rPr>
            </w:pPr>
          </w:p>
        </w:tc>
        <w:tc>
          <w:tcPr>
            <w:tcW w:w="851" w:type="dxa"/>
          </w:tcPr>
          <w:p w14:paraId="17670107" w14:textId="6C5DA89C" w:rsidR="008A2BE9"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426DCF66" w14:textId="5DC2C03E" w:rsidR="008A2BE9" w:rsidRPr="00854560" w:rsidRDefault="008A2BE9" w:rsidP="00980089">
            <w:pPr>
              <w:rPr>
                <w:rFonts w:cstheme="majorHAnsi"/>
                <w:i/>
                <w:iCs/>
                <w:sz w:val="18"/>
                <w:szCs w:val="18"/>
              </w:rPr>
            </w:pPr>
            <w:r w:rsidRPr="00854560">
              <w:rPr>
                <w:rFonts w:cstheme="majorHAnsi"/>
                <w:i/>
                <w:iCs/>
                <w:sz w:val="18"/>
                <w:szCs w:val="18"/>
              </w:rPr>
              <w:t xml:space="preserve">Misura la presenza di competenze interne per la gestione della buona pratica come asset di sviluppo dei servizi delle Amministrazioni e/o del territorio. </w:t>
            </w:r>
          </w:p>
          <w:p w14:paraId="6C44E1B9" w14:textId="012C95A6"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nella Comunità di un ruolo di HUB di conoscenza tecnologico</w:t>
            </w:r>
          </w:p>
          <w:p w14:paraId="659F1719" w14:textId="1BE21473"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Conferimento alla Comunità di un ruolo di Nodo di competenza Territoriale Tecnologico per il riuso di soluzioni (AGID)</w:t>
            </w:r>
          </w:p>
        </w:tc>
      </w:tr>
      <w:tr w:rsidR="008A2BE9" w:rsidRPr="00854560" w14:paraId="31BD124A" w14:textId="77777777" w:rsidTr="00957F2D">
        <w:tc>
          <w:tcPr>
            <w:tcW w:w="4962" w:type="dxa"/>
          </w:tcPr>
          <w:p w14:paraId="4386F4AE" w14:textId="18579838" w:rsidR="008A2BE9" w:rsidRPr="00854560" w:rsidRDefault="008A2BE9" w:rsidP="00980089">
            <w:pPr>
              <w:spacing w:before="120" w:after="120"/>
              <w:rPr>
                <w:rFonts w:cstheme="majorHAnsi"/>
                <w:sz w:val="20"/>
                <w:szCs w:val="20"/>
              </w:rPr>
            </w:pPr>
            <w:r w:rsidRPr="00854560">
              <w:rPr>
                <w:rFonts w:cstheme="majorHAnsi"/>
                <w:sz w:val="20"/>
                <w:szCs w:val="20"/>
              </w:rPr>
              <w:t xml:space="preserve">La presenza di un laboratorio operativo di presa in carico della buona pratica. </w:t>
            </w:r>
          </w:p>
        </w:tc>
        <w:tc>
          <w:tcPr>
            <w:tcW w:w="708" w:type="dxa"/>
          </w:tcPr>
          <w:p w14:paraId="2B658CA1" w14:textId="435ABBAB" w:rsidR="008A2BE9" w:rsidRPr="00854560" w:rsidRDefault="008A2BE9" w:rsidP="00980089">
            <w:pPr>
              <w:spacing w:before="120" w:after="120"/>
              <w:jc w:val="center"/>
              <w:rPr>
                <w:rFonts w:cstheme="majorHAnsi"/>
                <w:sz w:val="20"/>
                <w:szCs w:val="20"/>
              </w:rPr>
            </w:pPr>
            <w:r w:rsidRPr="00854560">
              <w:rPr>
                <w:rFonts w:cstheme="majorHAnsi"/>
                <w:sz w:val="20"/>
                <w:szCs w:val="20"/>
              </w:rPr>
              <w:t>Na</w:t>
            </w:r>
          </w:p>
        </w:tc>
        <w:tc>
          <w:tcPr>
            <w:tcW w:w="851" w:type="dxa"/>
          </w:tcPr>
          <w:p w14:paraId="71D0D906" w14:textId="1D042766" w:rsidR="008A2BE9" w:rsidRPr="00854560" w:rsidRDefault="008A2BE9" w:rsidP="00980089">
            <w:pPr>
              <w:spacing w:before="120" w:after="120"/>
              <w:jc w:val="center"/>
              <w:rPr>
                <w:rFonts w:cstheme="majorHAnsi"/>
                <w:sz w:val="20"/>
                <w:szCs w:val="20"/>
              </w:rPr>
            </w:pPr>
          </w:p>
        </w:tc>
        <w:tc>
          <w:tcPr>
            <w:tcW w:w="850" w:type="dxa"/>
          </w:tcPr>
          <w:p w14:paraId="7422A187" w14:textId="77777777" w:rsidR="008A2BE9" w:rsidRPr="00854560" w:rsidRDefault="008A2BE9" w:rsidP="00980089">
            <w:pPr>
              <w:spacing w:before="120" w:after="120"/>
              <w:jc w:val="center"/>
              <w:rPr>
                <w:rFonts w:cstheme="majorHAnsi"/>
                <w:sz w:val="20"/>
                <w:szCs w:val="20"/>
              </w:rPr>
            </w:pPr>
          </w:p>
        </w:tc>
        <w:tc>
          <w:tcPr>
            <w:tcW w:w="851" w:type="dxa"/>
          </w:tcPr>
          <w:p w14:paraId="6F9BBD0A" w14:textId="6C9357F7" w:rsidR="008A2BE9"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2461E07D" w14:textId="77777777" w:rsidR="008A2BE9" w:rsidRPr="00854560" w:rsidRDefault="008A2BE9" w:rsidP="00980089">
            <w:pPr>
              <w:rPr>
                <w:rFonts w:cstheme="majorHAnsi"/>
                <w:i/>
                <w:iCs/>
                <w:sz w:val="18"/>
                <w:szCs w:val="18"/>
              </w:rPr>
            </w:pPr>
            <w:r w:rsidRPr="00854560">
              <w:rPr>
                <w:rFonts w:cstheme="majorHAnsi"/>
                <w:i/>
                <w:iCs/>
                <w:sz w:val="18"/>
                <w:szCs w:val="18"/>
              </w:rPr>
              <w:t>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p w14:paraId="14E15839" w14:textId="672B1530"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di funzioni tecnologiche interne di Manutenzioni dei riusi</w:t>
            </w:r>
          </w:p>
          <w:p w14:paraId="7AD8CC1E" w14:textId="242FB78F"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interna di competenza sulle tecnologie dei riusi</w:t>
            </w:r>
          </w:p>
          <w:p w14:paraId="55A1A989" w14:textId="43499A40" w:rsidR="006F0D23" w:rsidRPr="00854560" w:rsidRDefault="006F0D23">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Presenza di riusi attivi o passivi manutenuti direttamente </w:t>
            </w:r>
          </w:p>
          <w:p w14:paraId="44B0125B" w14:textId="18C80142" w:rsidR="00C0762C" w:rsidRPr="00854560" w:rsidRDefault="006F0D23">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di un Organo di governo della manutenzione dei riusi</w:t>
            </w:r>
          </w:p>
        </w:tc>
      </w:tr>
      <w:tr w:rsidR="008A2BE9" w:rsidRPr="00854560" w14:paraId="6ADC9C57" w14:textId="77777777" w:rsidTr="00957F2D">
        <w:tc>
          <w:tcPr>
            <w:tcW w:w="4962" w:type="dxa"/>
          </w:tcPr>
          <w:p w14:paraId="0EBFA4D8" w14:textId="5AE111F8" w:rsidR="008A2BE9" w:rsidRPr="00854560" w:rsidRDefault="008A2BE9" w:rsidP="00980089">
            <w:pPr>
              <w:spacing w:before="120" w:after="120"/>
              <w:rPr>
                <w:rFonts w:cstheme="majorHAnsi"/>
                <w:sz w:val="20"/>
                <w:szCs w:val="20"/>
              </w:rPr>
            </w:pPr>
            <w:r w:rsidRPr="00854560">
              <w:rPr>
                <w:rFonts w:cstheme="majorHAnsi"/>
                <w:sz w:val="20"/>
                <w:szCs w:val="20"/>
              </w:rPr>
              <w:t>Numero di unità di personale coinvolte nell’uso della piattaforma sul totale di addetti dei membri coinvolti</w:t>
            </w:r>
          </w:p>
        </w:tc>
        <w:tc>
          <w:tcPr>
            <w:tcW w:w="708" w:type="dxa"/>
          </w:tcPr>
          <w:p w14:paraId="6923ACE9" w14:textId="20C57C50" w:rsidR="008A2BE9" w:rsidRPr="00854560" w:rsidRDefault="008A2BE9" w:rsidP="00980089">
            <w:pPr>
              <w:spacing w:before="120" w:after="120"/>
              <w:jc w:val="center"/>
              <w:rPr>
                <w:rFonts w:cstheme="majorHAnsi"/>
                <w:sz w:val="20"/>
                <w:szCs w:val="20"/>
              </w:rPr>
            </w:pPr>
            <w:r w:rsidRPr="00854560">
              <w:rPr>
                <w:rFonts w:cstheme="majorHAnsi"/>
                <w:sz w:val="20"/>
                <w:szCs w:val="20"/>
              </w:rPr>
              <w:t>&gt;70%</w:t>
            </w:r>
          </w:p>
        </w:tc>
        <w:tc>
          <w:tcPr>
            <w:tcW w:w="851" w:type="dxa"/>
          </w:tcPr>
          <w:p w14:paraId="18AD5A90" w14:textId="28B42D3B" w:rsidR="008A2BE9" w:rsidRPr="00854560" w:rsidRDefault="008A2BE9" w:rsidP="00980089">
            <w:pPr>
              <w:spacing w:before="120" w:after="120"/>
              <w:jc w:val="center"/>
              <w:rPr>
                <w:rFonts w:cstheme="majorHAnsi"/>
                <w:sz w:val="20"/>
                <w:szCs w:val="20"/>
              </w:rPr>
            </w:pPr>
            <w:r w:rsidRPr="00854560">
              <w:rPr>
                <w:rFonts w:cstheme="majorHAnsi"/>
                <w:sz w:val="20"/>
                <w:szCs w:val="20"/>
              </w:rPr>
              <w:t>15%</w:t>
            </w:r>
          </w:p>
        </w:tc>
        <w:tc>
          <w:tcPr>
            <w:tcW w:w="850" w:type="dxa"/>
          </w:tcPr>
          <w:p w14:paraId="4D77F9B6" w14:textId="77777777" w:rsidR="008A2BE9" w:rsidRPr="00854560" w:rsidRDefault="008A2BE9" w:rsidP="00980089">
            <w:pPr>
              <w:spacing w:before="120" w:after="120"/>
              <w:jc w:val="center"/>
              <w:rPr>
                <w:rFonts w:cstheme="majorHAnsi"/>
                <w:sz w:val="20"/>
                <w:szCs w:val="20"/>
              </w:rPr>
            </w:pPr>
          </w:p>
        </w:tc>
        <w:tc>
          <w:tcPr>
            <w:tcW w:w="851" w:type="dxa"/>
          </w:tcPr>
          <w:p w14:paraId="0EB3AC30" w14:textId="2287443E" w:rsidR="008A2BE9" w:rsidRPr="00854560" w:rsidRDefault="0056644F"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1DE16496" w14:textId="173E36CE" w:rsidR="008A2BE9" w:rsidRPr="00854560" w:rsidRDefault="008A2BE9">
            <w:pPr>
              <w:pStyle w:val="Paragrafoelenco"/>
              <w:numPr>
                <w:ilvl w:val="0"/>
                <w:numId w:val="10"/>
              </w:numPr>
              <w:spacing w:before="120"/>
              <w:ind w:left="318" w:hanging="284"/>
              <w:contextualSpacing w:val="0"/>
              <w:rPr>
                <w:rFonts w:cstheme="majorHAnsi"/>
                <w:i/>
                <w:iCs/>
                <w:sz w:val="18"/>
                <w:szCs w:val="18"/>
              </w:rPr>
            </w:pPr>
            <w:r w:rsidRPr="00854560">
              <w:rPr>
                <w:rFonts w:cstheme="majorHAnsi"/>
                <w:i/>
                <w:iCs/>
                <w:sz w:val="18"/>
                <w:szCs w:val="18"/>
              </w:rPr>
              <w:t xml:space="preserve">Calcolo sul totale del personale </w:t>
            </w:r>
            <w:r w:rsidR="00BB5DAA" w:rsidRPr="00854560">
              <w:rPr>
                <w:rFonts w:cstheme="majorHAnsi"/>
                <w:i/>
                <w:iCs/>
                <w:sz w:val="18"/>
                <w:szCs w:val="18"/>
              </w:rPr>
              <w:t xml:space="preserve">Tecnico sul totale di quelli agenti all’interno della Comunità </w:t>
            </w:r>
          </w:p>
        </w:tc>
      </w:tr>
    </w:tbl>
    <w:bookmarkEnd w:id="12"/>
    <w:p w14:paraId="637E87A9" w14:textId="77777777" w:rsidR="008B5B2B" w:rsidRPr="00854560" w:rsidRDefault="008B5B2B" w:rsidP="00980089">
      <w:pPr>
        <w:spacing w:line="240" w:lineRule="auto"/>
        <w:rPr>
          <w:rFonts w:cstheme="majorHAnsi"/>
          <w:i/>
          <w:iCs/>
          <w:sz w:val="16"/>
          <w:szCs w:val="16"/>
        </w:rPr>
      </w:pPr>
      <w:r w:rsidRPr="00854560">
        <w:rPr>
          <w:rFonts w:cstheme="majorHAnsi"/>
          <w:i/>
          <w:iCs/>
          <w:sz w:val="16"/>
          <w:szCs w:val="16"/>
        </w:rPr>
        <w:t>Il quadro di elementi misurati da conto del livello di servizio della Comunità nel percorso di rafforzamento amministrativo ed operativo e sono i punti di arrivo di una valutazione del successo scaturito dal bisogno della Comunità.</w:t>
      </w:r>
    </w:p>
    <w:p w14:paraId="7D15DB8A" w14:textId="77777777" w:rsidR="006C1FD5" w:rsidRPr="00854560" w:rsidRDefault="006C1FD5" w:rsidP="00980089">
      <w:pPr>
        <w:spacing w:before="120" w:after="120" w:line="240" w:lineRule="auto"/>
        <w:rPr>
          <w:rFonts w:cstheme="majorHAnsi"/>
        </w:rPr>
        <w:sectPr w:rsidR="006C1FD5" w:rsidRPr="00854560" w:rsidSect="004B6649">
          <w:pgSz w:w="16838" w:h="11906" w:orient="landscape"/>
          <w:pgMar w:top="1134" w:right="1933" w:bottom="1134" w:left="1848" w:header="709" w:footer="709" w:gutter="0"/>
          <w:cols w:space="708"/>
          <w:titlePg/>
          <w:docGrid w:linePitch="360"/>
        </w:sectPr>
      </w:pPr>
    </w:p>
    <w:p w14:paraId="3BEC9F1F" w14:textId="034C4174" w:rsidR="005927D2" w:rsidRPr="00854560" w:rsidRDefault="005927D2" w:rsidP="00980089">
      <w:pPr>
        <w:pStyle w:val="Titolo2"/>
        <w:spacing w:line="240" w:lineRule="auto"/>
        <w:contextualSpacing w:val="0"/>
      </w:pPr>
      <w:bookmarkStart w:id="13" w:name="_Toc117767995"/>
      <w:r w:rsidRPr="00854560">
        <w:lastRenderedPageBreak/>
        <w:t xml:space="preserve">Modello </w:t>
      </w:r>
      <w:r w:rsidR="00633AA1" w:rsidRPr="00854560">
        <w:t>organizzativo dei servizi</w:t>
      </w:r>
      <w:r w:rsidRPr="00854560">
        <w:t xml:space="preserve"> </w:t>
      </w:r>
      <w:r w:rsidR="00B75B07" w:rsidRPr="00854560">
        <w:t>di</w:t>
      </w:r>
      <w:r w:rsidR="00F15F2F" w:rsidRPr="00854560">
        <w:t xml:space="preserve"> Comunità</w:t>
      </w:r>
      <w:bookmarkEnd w:id="13"/>
    </w:p>
    <w:p w14:paraId="6BFF6F68" w14:textId="64BFA3EA" w:rsidR="000814EC" w:rsidRPr="00854560" w:rsidRDefault="000814EC" w:rsidP="00980089">
      <w:pPr>
        <w:spacing w:line="240" w:lineRule="auto"/>
        <w:rPr>
          <w:rFonts w:cstheme="majorHAnsi"/>
        </w:rPr>
      </w:pPr>
      <w:r w:rsidRPr="00854560">
        <w:rPr>
          <w:rFonts w:cstheme="majorHAnsi"/>
        </w:rPr>
        <w:t>La sezione</w:t>
      </w:r>
      <w:r w:rsidR="00E265DC" w:rsidRPr="00854560">
        <w:rPr>
          <w:rFonts w:cstheme="majorHAnsi"/>
        </w:rPr>
        <w:t xml:space="preserve"> </w:t>
      </w:r>
      <w:r w:rsidRPr="00854560">
        <w:rPr>
          <w:rFonts w:cstheme="majorHAnsi"/>
        </w:rPr>
        <w:t>analizza la</w:t>
      </w:r>
      <w:r w:rsidR="00E265DC" w:rsidRPr="00854560">
        <w:rPr>
          <w:rFonts w:cstheme="majorHAnsi"/>
        </w:rPr>
        <w:t xml:space="preserve"> problematica dell’organizzazione </w:t>
      </w:r>
      <w:r w:rsidR="00D70C38" w:rsidRPr="00854560">
        <w:rPr>
          <w:rFonts w:cstheme="majorHAnsi"/>
        </w:rPr>
        <w:t>della Comunità nella fase di</w:t>
      </w:r>
      <w:r w:rsidR="00E265DC" w:rsidRPr="00854560">
        <w:rPr>
          <w:rFonts w:cstheme="majorHAnsi"/>
        </w:rPr>
        <w:t xml:space="preserve"> gestione</w:t>
      </w:r>
      <w:r w:rsidR="00D70C38" w:rsidRPr="00854560">
        <w:rPr>
          <w:rFonts w:cstheme="majorHAnsi"/>
        </w:rPr>
        <w:t>, frutto del lavoro</w:t>
      </w:r>
      <w:r w:rsidR="005141A0" w:rsidRPr="00854560">
        <w:rPr>
          <w:rFonts w:cstheme="majorHAnsi"/>
        </w:rPr>
        <w:t xml:space="preserve"> già</w:t>
      </w:r>
      <w:r w:rsidR="00D70C38" w:rsidRPr="00854560">
        <w:rPr>
          <w:rFonts w:cstheme="majorHAnsi"/>
        </w:rPr>
        <w:t xml:space="preserve"> svolto </w:t>
      </w:r>
      <w:r w:rsidR="009938B0" w:rsidRPr="00854560">
        <w:rPr>
          <w:rFonts w:cstheme="majorHAnsi"/>
        </w:rPr>
        <w:t>in quella di</w:t>
      </w:r>
      <w:r w:rsidR="00D70C38" w:rsidRPr="00854560">
        <w:rPr>
          <w:rFonts w:cstheme="majorHAnsi"/>
        </w:rPr>
        <w:t xml:space="preserve"> realizzazione (documento B2 fattori organizzativi del KIT)</w:t>
      </w:r>
      <w:r w:rsidR="0089687F" w:rsidRPr="00854560">
        <w:rPr>
          <w:rFonts w:cstheme="majorHAnsi"/>
        </w:rPr>
        <w:t>.</w:t>
      </w:r>
      <w:r w:rsidR="00C2737D" w:rsidRPr="00854560">
        <w:rPr>
          <w:rFonts w:cstheme="majorHAnsi"/>
        </w:rPr>
        <w:t xml:space="preserve"> Nello specifico sono di interesse le scelte fatte dalla Comunità </w:t>
      </w:r>
      <w:r w:rsidR="009938B0" w:rsidRPr="00854560">
        <w:rPr>
          <w:rFonts w:cstheme="majorHAnsi"/>
        </w:rPr>
        <w:t xml:space="preserve">a regime </w:t>
      </w:r>
      <w:r w:rsidR="00710630" w:rsidRPr="00854560">
        <w:rPr>
          <w:rFonts w:cstheme="majorHAnsi"/>
        </w:rPr>
        <w:t>come</w:t>
      </w:r>
      <w:r w:rsidR="00E5066B" w:rsidRPr="00854560">
        <w:rPr>
          <w:rFonts w:cstheme="majorHAnsi"/>
        </w:rPr>
        <w:t xml:space="preserve"> s</w:t>
      </w:r>
      <w:r w:rsidR="0089687F" w:rsidRPr="00854560">
        <w:rPr>
          <w:rFonts w:cstheme="majorHAnsi"/>
        </w:rPr>
        <w:t>trategia di mantenimento e di evoluzione</w:t>
      </w:r>
      <w:r w:rsidR="00E5066B" w:rsidRPr="00854560">
        <w:rPr>
          <w:rFonts w:cstheme="majorHAnsi"/>
        </w:rPr>
        <w:t xml:space="preserve"> delle soluzioni adottate dai membri, </w:t>
      </w:r>
      <w:r w:rsidR="00C2737D" w:rsidRPr="00854560">
        <w:rPr>
          <w:rFonts w:cstheme="majorHAnsi"/>
        </w:rPr>
        <w:t>nonché</w:t>
      </w:r>
      <w:r w:rsidR="00E5066B" w:rsidRPr="00854560">
        <w:rPr>
          <w:rFonts w:cstheme="majorHAnsi"/>
        </w:rPr>
        <w:t xml:space="preserve"> i contenuti dei servizi necessari ai </w:t>
      </w:r>
      <w:r w:rsidR="00C2737D" w:rsidRPr="00854560">
        <w:rPr>
          <w:rFonts w:cstheme="majorHAnsi"/>
        </w:rPr>
        <w:t xml:space="preserve">loro </w:t>
      </w:r>
      <w:r w:rsidR="00E5066B" w:rsidRPr="00854560">
        <w:rPr>
          <w:rFonts w:cstheme="majorHAnsi"/>
        </w:rPr>
        <w:t>fabbisogni</w:t>
      </w:r>
      <w:r w:rsidR="009938B0" w:rsidRPr="00854560">
        <w:rPr>
          <w:rFonts w:cstheme="majorHAnsi"/>
        </w:rPr>
        <w:t>.</w:t>
      </w:r>
      <w:r w:rsidRPr="00854560">
        <w:rPr>
          <w:rFonts w:cstheme="majorHAnsi"/>
        </w:rPr>
        <w:t xml:space="preserve"> Si ricorda che si sta trattando di una Comunità tecnologica che ha come missione il support</w:t>
      </w:r>
      <w:r w:rsidR="00C61F53">
        <w:rPr>
          <w:rFonts w:cstheme="majorHAnsi"/>
        </w:rPr>
        <w:t>o</w:t>
      </w:r>
      <w:r w:rsidRPr="00854560">
        <w:rPr>
          <w:rFonts w:cstheme="majorHAnsi"/>
        </w:rPr>
        <w:t xml:space="preserve"> per problematiche tecniche</w:t>
      </w:r>
      <w:r w:rsidR="00C61F53">
        <w:rPr>
          <w:rFonts w:cstheme="majorHAnsi"/>
        </w:rPr>
        <w:t xml:space="preserve"> a</w:t>
      </w:r>
      <w:r w:rsidRPr="00854560">
        <w:rPr>
          <w:rFonts w:cstheme="majorHAnsi"/>
        </w:rPr>
        <w:t>d Enti e/o Organizzazioni di Enti</w:t>
      </w:r>
      <w:r w:rsidR="00C61F53">
        <w:rPr>
          <w:rFonts w:cstheme="majorHAnsi"/>
        </w:rPr>
        <w:t xml:space="preserve"> (comprese le Comunità territoriali e tematiche OCPA).</w:t>
      </w:r>
    </w:p>
    <w:p w14:paraId="713D73A3" w14:textId="0028B716" w:rsidR="0089687F" w:rsidRPr="00854560" w:rsidRDefault="000814EC" w:rsidP="00980089">
      <w:pPr>
        <w:spacing w:line="240" w:lineRule="auto"/>
        <w:rPr>
          <w:rFonts w:cstheme="majorHAnsi"/>
        </w:rPr>
      </w:pPr>
      <w:r w:rsidRPr="00854560">
        <w:rPr>
          <w:rFonts w:cstheme="majorHAnsi"/>
        </w:rPr>
        <w:t xml:space="preserve">In un tale contesto tra i 3 scenari possibili di evoluzione a regime dell’Organizzazione di un Comunità, </w:t>
      </w:r>
      <w:r w:rsidR="00261EE9" w:rsidRPr="00854560">
        <w:rPr>
          <w:rFonts w:cstheme="majorHAnsi"/>
        </w:rPr>
        <w:t xml:space="preserve">quello su cui si pensa di posizionare una Comunità tecnologica in modo preponderante è sicuramente quello che vede al suo interno una serie di servizi a supporto, </w:t>
      </w:r>
      <w:r w:rsidR="00C2737D" w:rsidRPr="00854560">
        <w:rPr>
          <w:rFonts w:cstheme="majorHAnsi"/>
        </w:rPr>
        <w:t>in grado di strutturare la risposta operativa verso i membri</w:t>
      </w:r>
      <w:r w:rsidR="009938B0" w:rsidRPr="00854560">
        <w:rPr>
          <w:rFonts w:cstheme="majorHAnsi"/>
        </w:rPr>
        <w:t>, o di contro il modello di appro</w:t>
      </w:r>
      <w:r w:rsidR="004515BA" w:rsidRPr="00854560">
        <w:rPr>
          <w:rFonts w:cstheme="majorHAnsi"/>
        </w:rPr>
        <w:t>v</w:t>
      </w:r>
      <w:r w:rsidR="009938B0" w:rsidRPr="00854560">
        <w:rPr>
          <w:rFonts w:cstheme="majorHAnsi"/>
        </w:rPr>
        <w:t>vigionamento sul mercato dei soggetti privati ICT o di servizi</w:t>
      </w:r>
      <w:r w:rsidR="00261EE9" w:rsidRPr="00854560">
        <w:rPr>
          <w:rFonts w:cstheme="majorHAnsi"/>
        </w:rPr>
        <w:t xml:space="preserve">. In questa seconda fattispecie però ESCLUSIVAMENTE per avere prodotti o servizi IT di cui detiene completamente di controllo e la capacità gestionale. </w:t>
      </w:r>
    </w:p>
    <w:p w14:paraId="4F2E82D5" w14:textId="3F5B35F2" w:rsidR="0089687F" w:rsidRPr="00854560" w:rsidRDefault="00261EE9" w:rsidP="00980089">
      <w:pPr>
        <w:spacing w:line="240" w:lineRule="auto"/>
        <w:rPr>
          <w:rFonts w:cstheme="majorHAnsi"/>
        </w:rPr>
      </w:pPr>
      <w:r w:rsidRPr="00854560">
        <w:rPr>
          <w:rFonts w:cstheme="majorHAnsi"/>
        </w:rPr>
        <w:t xml:space="preserve">In questo scenario è anche possibile che la Comunità tecnologica </w:t>
      </w:r>
      <w:r w:rsidR="00D146C0" w:rsidRPr="00854560">
        <w:rPr>
          <w:rFonts w:cstheme="majorHAnsi"/>
        </w:rPr>
        <w:t xml:space="preserve">curi gli </w:t>
      </w:r>
      <w:r w:rsidRPr="00854560">
        <w:rPr>
          <w:rFonts w:cstheme="majorHAnsi"/>
        </w:rPr>
        <w:t xml:space="preserve">sviluppi, con l’inserimento di soluzioni acquisite all’esterno, come riusi o open source, </w:t>
      </w:r>
      <w:r w:rsidR="00D146C0" w:rsidRPr="00854560">
        <w:rPr>
          <w:rFonts w:cstheme="majorHAnsi"/>
        </w:rPr>
        <w:t>attuando</w:t>
      </w:r>
      <w:r w:rsidRPr="00854560">
        <w:rPr>
          <w:rFonts w:cstheme="majorHAnsi"/>
        </w:rPr>
        <w:t xml:space="preserve"> forme partecipative </w:t>
      </w:r>
      <w:r w:rsidR="00FC516A" w:rsidRPr="00854560">
        <w:rPr>
          <w:rFonts w:cstheme="majorHAnsi"/>
        </w:rPr>
        <w:t>di collaborazion</w:t>
      </w:r>
      <w:r w:rsidRPr="00854560">
        <w:rPr>
          <w:rFonts w:cstheme="majorHAnsi"/>
        </w:rPr>
        <w:t>e</w:t>
      </w:r>
      <w:r w:rsidR="008C2325" w:rsidRPr="00854560">
        <w:rPr>
          <w:rFonts w:cstheme="majorHAnsi"/>
        </w:rPr>
        <w:t xml:space="preserve"> nell’</w:t>
      </w:r>
      <w:r w:rsidR="0089687F" w:rsidRPr="00854560">
        <w:rPr>
          <w:rFonts w:cstheme="majorHAnsi"/>
        </w:rPr>
        <w:t xml:space="preserve">assistenza e </w:t>
      </w:r>
      <w:r w:rsidR="008C2325" w:rsidRPr="00854560">
        <w:rPr>
          <w:rFonts w:cstheme="majorHAnsi"/>
        </w:rPr>
        <w:t xml:space="preserve">come </w:t>
      </w:r>
      <w:r w:rsidR="0089687F" w:rsidRPr="00854560">
        <w:rPr>
          <w:rFonts w:cstheme="majorHAnsi"/>
        </w:rPr>
        <w:t xml:space="preserve">supporto, magari </w:t>
      </w:r>
      <w:r w:rsidR="001B2ED8" w:rsidRPr="00854560">
        <w:rPr>
          <w:rFonts w:cstheme="majorHAnsi"/>
        </w:rPr>
        <w:t xml:space="preserve">arrivando a costituire in aggregazione </w:t>
      </w:r>
      <w:r w:rsidR="0089687F" w:rsidRPr="00854560">
        <w:rPr>
          <w:rFonts w:cstheme="majorHAnsi"/>
        </w:rPr>
        <w:t>un Centro di Competenza</w:t>
      </w:r>
      <w:r w:rsidR="001B2ED8" w:rsidRPr="00854560">
        <w:rPr>
          <w:rFonts w:cstheme="majorHAnsi"/>
        </w:rPr>
        <w:t xml:space="preserve"> a valenza più ampia rispetto al proprio territorio di competenza.</w:t>
      </w:r>
    </w:p>
    <w:p w14:paraId="54C4C803" w14:textId="45DDB06A" w:rsidR="00AF64E5" w:rsidRPr="00854560" w:rsidRDefault="00AF64E5" w:rsidP="00980089">
      <w:pPr>
        <w:spacing w:before="120" w:line="240" w:lineRule="auto"/>
        <w:rPr>
          <w:rFonts w:cstheme="majorHAnsi"/>
        </w:rPr>
      </w:pPr>
      <w:r w:rsidRPr="00854560">
        <w:rPr>
          <w:rFonts w:cstheme="majorHAnsi"/>
        </w:rPr>
        <w:t>Decidere come strutturarsi in termini di competenze</w:t>
      </w:r>
      <w:r w:rsidR="008C2325" w:rsidRPr="00854560">
        <w:rPr>
          <w:rFonts w:cstheme="majorHAnsi"/>
        </w:rPr>
        <w:t>,</w:t>
      </w:r>
      <w:r w:rsidRPr="00854560">
        <w:rPr>
          <w:rFonts w:cstheme="majorHAnsi"/>
        </w:rPr>
        <w:t xml:space="preserve"> e pensare per questo ad una organizzazione</w:t>
      </w:r>
      <w:r w:rsidR="008C2325" w:rsidRPr="00854560">
        <w:rPr>
          <w:rFonts w:cstheme="majorHAnsi"/>
        </w:rPr>
        <w:t>,</w:t>
      </w:r>
      <w:r w:rsidRPr="00854560">
        <w:rPr>
          <w:rFonts w:cstheme="majorHAnsi"/>
        </w:rPr>
        <w:t xml:space="preserve"> è fondamentale perché la Comunità, nella FASE C, ha come obiettivo </w:t>
      </w:r>
      <w:r w:rsidR="00974C84">
        <w:rPr>
          <w:rFonts w:cstheme="majorHAnsi"/>
        </w:rPr>
        <w:t xml:space="preserve">quello di </w:t>
      </w:r>
      <w:r w:rsidR="000A1175" w:rsidRPr="00854560">
        <w:rPr>
          <w:rFonts w:cstheme="majorHAnsi"/>
        </w:rPr>
        <w:t>operare</w:t>
      </w:r>
      <w:r w:rsidRPr="00854560">
        <w:rPr>
          <w:rFonts w:cstheme="majorHAnsi"/>
        </w:rPr>
        <w:t xml:space="preserve"> nel tempo</w:t>
      </w:r>
      <w:r w:rsidR="000A1175" w:rsidRPr="00854560">
        <w:rPr>
          <w:rFonts w:cstheme="majorHAnsi"/>
        </w:rPr>
        <w:t>,</w:t>
      </w:r>
      <w:r w:rsidRPr="00854560">
        <w:rPr>
          <w:rFonts w:cstheme="majorHAnsi"/>
        </w:rPr>
        <w:t xml:space="preserve"> in funzione di un ruolo e di </w:t>
      </w:r>
      <w:r w:rsidR="000A1175" w:rsidRPr="00854560">
        <w:rPr>
          <w:rFonts w:cstheme="majorHAnsi"/>
        </w:rPr>
        <w:t xml:space="preserve">un insieme di </w:t>
      </w:r>
      <w:r w:rsidRPr="00854560">
        <w:rPr>
          <w:rFonts w:cstheme="majorHAnsi"/>
        </w:rPr>
        <w:t xml:space="preserve">servizi che essa stessa è chiamata a sviluppare ed esercitare nei confronti dei membri che, nel caso dell’Umbria, </w:t>
      </w:r>
      <w:r w:rsidR="000A1175" w:rsidRPr="00854560">
        <w:rPr>
          <w:rFonts w:cstheme="majorHAnsi"/>
        </w:rPr>
        <w:t>possono concepire</w:t>
      </w:r>
      <w:r w:rsidRPr="00854560">
        <w:rPr>
          <w:rFonts w:cstheme="majorHAnsi"/>
        </w:rPr>
        <w:t xml:space="preserve"> anche forme aggregative di Enti in cui le competenze tecnologiche sono fatte ricadere all’esterno. In questa accezione l’Umbria ha una propensione sviluppata per i</w:t>
      </w:r>
      <w:r w:rsidR="000A1175" w:rsidRPr="00854560">
        <w:rPr>
          <w:rFonts w:cstheme="majorHAnsi"/>
        </w:rPr>
        <w:t>l</w:t>
      </w:r>
      <w:r w:rsidRPr="00854560">
        <w:rPr>
          <w:rFonts w:cstheme="majorHAnsi"/>
        </w:rPr>
        <w:t xml:space="preserve"> riuso di cui è titolare (Cedente), ma anche Riusante attivo o propositivo, adotta</w:t>
      </w:r>
      <w:r w:rsidR="000A1175" w:rsidRPr="00854560">
        <w:rPr>
          <w:rFonts w:cstheme="majorHAnsi"/>
        </w:rPr>
        <w:t>ndo e</w:t>
      </w:r>
      <w:r w:rsidRPr="00854560">
        <w:rPr>
          <w:rFonts w:cstheme="majorHAnsi"/>
        </w:rPr>
        <w:t xml:space="preserve"> modifica</w:t>
      </w:r>
      <w:r w:rsidR="003B318C" w:rsidRPr="00854560">
        <w:rPr>
          <w:rFonts w:cstheme="majorHAnsi"/>
        </w:rPr>
        <w:t>ndo</w:t>
      </w:r>
      <w:r w:rsidRPr="00854560">
        <w:rPr>
          <w:rFonts w:cstheme="majorHAnsi"/>
        </w:rPr>
        <w:t xml:space="preserve"> il software alle proprie esigenze di Amministrazione locale, quasi sempre </w:t>
      </w:r>
      <w:r w:rsidR="003B318C" w:rsidRPr="00854560">
        <w:rPr>
          <w:rFonts w:cstheme="majorHAnsi"/>
        </w:rPr>
        <w:t>arrivando a caratterizzare modelli</w:t>
      </w:r>
      <w:r w:rsidRPr="00854560">
        <w:rPr>
          <w:rFonts w:cstheme="majorHAnsi"/>
        </w:rPr>
        <w:t xml:space="preserve"> aggregati di servizi, in una propensione a condividere nel territorio soluzioni sviluppate su una base comune e secondo modelli di buone pratiche distribuite ed omogenee. </w:t>
      </w:r>
      <w:r w:rsidR="00A35BDF" w:rsidRPr="00854560">
        <w:rPr>
          <w:rFonts w:cstheme="majorHAnsi"/>
        </w:rPr>
        <w:t xml:space="preserve">Questo ha favorito da un lato il </w:t>
      </w:r>
      <w:r w:rsidR="003B318C" w:rsidRPr="00854560">
        <w:rPr>
          <w:rFonts w:cstheme="majorHAnsi"/>
        </w:rPr>
        <w:t>conferimento</w:t>
      </w:r>
      <w:r w:rsidR="00A35BDF" w:rsidRPr="00854560">
        <w:rPr>
          <w:rFonts w:cstheme="majorHAnsi"/>
        </w:rPr>
        <w:t xml:space="preserve"> </w:t>
      </w:r>
      <w:proofErr w:type="gramStart"/>
      <w:r w:rsidR="00A35BDF" w:rsidRPr="00854560">
        <w:rPr>
          <w:rFonts w:cstheme="majorHAnsi"/>
        </w:rPr>
        <w:t>ad</w:t>
      </w:r>
      <w:proofErr w:type="gramEnd"/>
      <w:r w:rsidR="00A35BDF" w:rsidRPr="00854560">
        <w:rPr>
          <w:rFonts w:cstheme="majorHAnsi"/>
        </w:rPr>
        <w:t xml:space="preserve"> Soggetto </w:t>
      </w:r>
      <w:r w:rsidR="003B318C" w:rsidRPr="00854560">
        <w:rPr>
          <w:rFonts w:cstheme="majorHAnsi"/>
        </w:rPr>
        <w:t xml:space="preserve">ad hoc </w:t>
      </w:r>
      <w:r w:rsidR="00A35BDF" w:rsidRPr="00854560">
        <w:rPr>
          <w:rFonts w:cstheme="majorHAnsi"/>
        </w:rPr>
        <w:t xml:space="preserve">delle competenze “laboratoriali”, dall’altro a preferire per questo </w:t>
      </w:r>
      <w:r w:rsidR="003B318C" w:rsidRPr="00854560">
        <w:rPr>
          <w:rFonts w:cstheme="majorHAnsi"/>
        </w:rPr>
        <w:t>compito strutture</w:t>
      </w:r>
      <w:r w:rsidR="00A35BDF" w:rsidRPr="00854560">
        <w:rPr>
          <w:rFonts w:cstheme="majorHAnsi"/>
        </w:rPr>
        <w:t xml:space="preserve"> pubbliche con alte competenze verso la P.A. locale. Non si dimentichi che l’Umbria dal 1973 ha iniziato modelli di interazione pubblico-pubblico creando Società </w:t>
      </w:r>
      <w:r w:rsidR="003B318C" w:rsidRPr="00854560">
        <w:rPr>
          <w:rFonts w:cstheme="majorHAnsi"/>
        </w:rPr>
        <w:t>cui</w:t>
      </w:r>
      <w:r w:rsidR="00A35BDF" w:rsidRPr="00854560">
        <w:rPr>
          <w:rFonts w:cstheme="majorHAnsi"/>
        </w:rPr>
        <w:t xml:space="preserve"> delegare strumenti, servizi e funzioni digitali (</w:t>
      </w:r>
      <w:r w:rsidR="00974C84">
        <w:rPr>
          <w:rFonts w:cstheme="majorHAnsi"/>
        </w:rPr>
        <w:t>a riguardo s</w:t>
      </w:r>
      <w:r w:rsidR="00A35BDF" w:rsidRPr="00854560">
        <w:rPr>
          <w:rFonts w:cstheme="majorHAnsi"/>
        </w:rPr>
        <w:t>i veda prima stesura linee guida OCPA Umbria). Con tale approccio definire una Comunità Tecnologica trasversale alle Amministrazioni locali umbre a cui demandare la gestione della transizione digitale, con funzione di coordinamento dei Progetti e dell’innovazione</w:t>
      </w:r>
      <w:r w:rsidR="00974C84">
        <w:rPr>
          <w:rFonts w:cstheme="majorHAnsi"/>
        </w:rPr>
        <w:t xml:space="preserve">, </w:t>
      </w:r>
      <w:r w:rsidR="00A35BDF" w:rsidRPr="00854560">
        <w:rPr>
          <w:rFonts w:cstheme="majorHAnsi"/>
        </w:rPr>
        <w:t>è in linea con la storia di questo territorio. A tale Comunità viene riconosciuto il ruolo di aggregazione e coordinamento dell’azione dei Responsabili della Transizione Digitale degli Enti e di gestore e/o coordinatore dell’uso delle strumentazioni e delle soluzioni Pubbliche presenti sul territorio, oltre a riconoscere la</w:t>
      </w:r>
      <w:r w:rsidR="00D41702" w:rsidRPr="00854560">
        <w:rPr>
          <w:rFonts w:cstheme="majorHAnsi"/>
        </w:rPr>
        <w:t xml:space="preserve"> stessa un compito di innovatore nella progettazione delle tecnologie e dei servizi stessi ad esse collegate.</w:t>
      </w:r>
    </w:p>
    <w:p w14:paraId="5CFDA5F1" w14:textId="77777777" w:rsidR="00202D6D" w:rsidRPr="00854560" w:rsidRDefault="003B318C" w:rsidP="00980089">
      <w:pPr>
        <w:spacing w:before="120" w:line="240" w:lineRule="auto"/>
        <w:rPr>
          <w:rFonts w:cstheme="majorHAnsi"/>
        </w:rPr>
      </w:pPr>
      <w:r w:rsidRPr="00854560">
        <w:rPr>
          <w:rFonts w:cstheme="majorHAnsi"/>
        </w:rPr>
        <w:t>Un tale approccio</w:t>
      </w:r>
      <w:r w:rsidR="00D4423E" w:rsidRPr="00854560">
        <w:rPr>
          <w:rFonts w:cstheme="majorHAnsi"/>
        </w:rPr>
        <w:t>,</w:t>
      </w:r>
      <w:r w:rsidRPr="00854560">
        <w:rPr>
          <w:rFonts w:cstheme="majorHAnsi"/>
        </w:rPr>
        <w:t xml:space="preserve"> suddiviso per competenze, libera le Amministrazioni d</w:t>
      </w:r>
      <w:r w:rsidR="00D4423E" w:rsidRPr="00854560">
        <w:rPr>
          <w:rFonts w:cstheme="majorHAnsi"/>
        </w:rPr>
        <w:t>alle</w:t>
      </w:r>
      <w:r w:rsidRPr="00854560">
        <w:rPr>
          <w:rFonts w:cstheme="majorHAnsi"/>
        </w:rPr>
        <w:t xml:space="preserve"> incombenze tecniche</w:t>
      </w:r>
      <w:r w:rsidR="00D4423E" w:rsidRPr="00854560">
        <w:rPr>
          <w:rFonts w:cstheme="majorHAnsi"/>
        </w:rPr>
        <w:t>,</w:t>
      </w:r>
      <w:r w:rsidRPr="00854560">
        <w:rPr>
          <w:rFonts w:cstheme="majorHAnsi"/>
        </w:rPr>
        <w:t xml:space="preserve"> non naturali nella missione</w:t>
      </w:r>
      <w:r w:rsidR="00D4423E" w:rsidRPr="00854560">
        <w:rPr>
          <w:rFonts w:cstheme="majorHAnsi"/>
        </w:rPr>
        <w:t xml:space="preserve"> riconosciuta dalle norme</w:t>
      </w:r>
      <w:r w:rsidRPr="00854560">
        <w:rPr>
          <w:rFonts w:cstheme="majorHAnsi"/>
        </w:rPr>
        <w:t>, e ottimizza le risorse</w:t>
      </w:r>
      <w:r w:rsidR="00D4423E" w:rsidRPr="00854560">
        <w:rPr>
          <w:rFonts w:cstheme="majorHAnsi"/>
        </w:rPr>
        <w:t xml:space="preserve"> pregiate</w:t>
      </w:r>
      <w:r w:rsidRPr="00854560">
        <w:rPr>
          <w:rFonts w:cstheme="majorHAnsi"/>
        </w:rPr>
        <w:t xml:space="preserve"> </w:t>
      </w:r>
      <w:r w:rsidR="00D4423E" w:rsidRPr="00854560">
        <w:rPr>
          <w:rFonts w:cstheme="majorHAnsi"/>
        </w:rPr>
        <w:t>disponibili per il tramite di</w:t>
      </w:r>
      <w:r w:rsidRPr="00854560">
        <w:rPr>
          <w:rFonts w:cstheme="majorHAnsi"/>
        </w:rPr>
        <w:t xml:space="preserve"> modelli </w:t>
      </w:r>
      <w:r w:rsidR="00D4423E" w:rsidRPr="00854560">
        <w:rPr>
          <w:rFonts w:cstheme="majorHAnsi"/>
        </w:rPr>
        <w:t>organizzativi c</w:t>
      </w:r>
      <w:r w:rsidRPr="00854560">
        <w:rPr>
          <w:rFonts w:cstheme="majorHAnsi"/>
        </w:rPr>
        <w:t>ondivisi</w:t>
      </w:r>
      <w:r w:rsidR="00D4423E" w:rsidRPr="00854560">
        <w:rPr>
          <w:rFonts w:cstheme="majorHAnsi"/>
        </w:rPr>
        <w:t xml:space="preserve"> che assicurano </w:t>
      </w:r>
      <w:r w:rsidRPr="00854560">
        <w:rPr>
          <w:rFonts w:cstheme="majorHAnsi"/>
        </w:rPr>
        <w:t>servizi disponibili e diffusi, senza differenze sostanziali tra Amministrazioni</w:t>
      </w:r>
      <w:r w:rsidR="00443546" w:rsidRPr="00854560">
        <w:rPr>
          <w:rFonts w:cstheme="majorHAnsi"/>
        </w:rPr>
        <w:t>.</w:t>
      </w:r>
      <w:r w:rsidRPr="00854560">
        <w:rPr>
          <w:rFonts w:cstheme="majorHAnsi"/>
        </w:rPr>
        <w:t xml:space="preserve"> </w:t>
      </w:r>
      <w:r w:rsidR="00443546" w:rsidRPr="00854560">
        <w:rPr>
          <w:rFonts w:cstheme="majorHAnsi"/>
        </w:rPr>
        <w:t xml:space="preserve">Esso, </w:t>
      </w:r>
      <w:r w:rsidRPr="00854560">
        <w:rPr>
          <w:rFonts w:cstheme="majorHAnsi"/>
        </w:rPr>
        <w:t xml:space="preserve">costituisce una decisione fondamentale </w:t>
      </w:r>
      <w:r w:rsidR="00443546" w:rsidRPr="00854560">
        <w:rPr>
          <w:rFonts w:cstheme="majorHAnsi"/>
        </w:rPr>
        <w:t>che</w:t>
      </w:r>
      <w:r w:rsidRPr="00854560">
        <w:rPr>
          <w:rFonts w:cstheme="majorHAnsi"/>
        </w:rPr>
        <w:t xml:space="preserve"> </w:t>
      </w:r>
      <w:r w:rsidR="00D4423E" w:rsidRPr="00854560">
        <w:rPr>
          <w:rFonts w:cstheme="majorHAnsi"/>
        </w:rPr>
        <w:t>rende disponibile</w:t>
      </w:r>
      <w:r w:rsidR="0089687F" w:rsidRPr="00854560">
        <w:rPr>
          <w:rFonts w:cstheme="majorHAnsi"/>
        </w:rPr>
        <w:t xml:space="preserve"> un supporto tecnico </w:t>
      </w:r>
      <w:r w:rsidR="00443546" w:rsidRPr="00854560">
        <w:rPr>
          <w:rFonts w:cstheme="majorHAnsi"/>
        </w:rPr>
        <w:t xml:space="preserve">indipendente e organizzato </w:t>
      </w:r>
      <w:r w:rsidR="0089687F" w:rsidRPr="00854560">
        <w:rPr>
          <w:rFonts w:cstheme="majorHAnsi"/>
        </w:rPr>
        <w:t>di ausilio agli utilizzatori dei servizi</w:t>
      </w:r>
      <w:r w:rsidR="00FC516A" w:rsidRPr="00854560">
        <w:rPr>
          <w:rFonts w:cstheme="majorHAnsi"/>
        </w:rPr>
        <w:t>,</w:t>
      </w:r>
      <w:r w:rsidR="0089687F" w:rsidRPr="00854560">
        <w:rPr>
          <w:rFonts w:cstheme="majorHAnsi"/>
        </w:rPr>
        <w:t xml:space="preserve"> uffici </w:t>
      </w:r>
      <w:r w:rsidR="00443546" w:rsidRPr="00854560">
        <w:rPr>
          <w:rFonts w:cstheme="majorHAnsi"/>
        </w:rPr>
        <w:t xml:space="preserve">pubblici </w:t>
      </w:r>
      <w:r w:rsidR="0089687F" w:rsidRPr="00854560">
        <w:rPr>
          <w:rFonts w:cstheme="majorHAnsi"/>
        </w:rPr>
        <w:t xml:space="preserve">che hanno adottato la </w:t>
      </w:r>
      <w:r w:rsidR="00443546" w:rsidRPr="00854560">
        <w:rPr>
          <w:rFonts w:cstheme="majorHAnsi"/>
        </w:rPr>
        <w:t>soluzione</w:t>
      </w:r>
      <w:r w:rsidR="00FC516A" w:rsidRPr="00854560">
        <w:rPr>
          <w:rFonts w:cstheme="majorHAnsi"/>
        </w:rPr>
        <w:t>,</w:t>
      </w:r>
      <w:r w:rsidR="0089687F" w:rsidRPr="00854560">
        <w:rPr>
          <w:rFonts w:cstheme="majorHAnsi"/>
        </w:rPr>
        <w:t xml:space="preserve"> e assicura</w:t>
      </w:r>
      <w:r w:rsidR="00443546" w:rsidRPr="00854560">
        <w:rPr>
          <w:rFonts w:cstheme="majorHAnsi"/>
        </w:rPr>
        <w:t xml:space="preserve"> </w:t>
      </w:r>
      <w:r w:rsidR="0089687F" w:rsidRPr="00854560">
        <w:rPr>
          <w:rFonts w:cstheme="majorHAnsi"/>
        </w:rPr>
        <w:t>un piano di sviluppo della stessa all’interno del percorso di rafforzamento amministrativo</w:t>
      </w:r>
      <w:r w:rsidR="005141A0" w:rsidRPr="00854560">
        <w:rPr>
          <w:rFonts w:cstheme="majorHAnsi"/>
        </w:rPr>
        <w:t xml:space="preserve"> </w:t>
      </w:r>
      <w:r w:rsidR="00D4423E" w:rsidRPr="00854560">
        <w:rPr>
          <w:rFonts w:cstheme="majorHAnsi"/>
        </w:rPr>
        <w:t xml:space="preserve">comune tra i </w:t>
      </w:r>
      <w:r w:rsidR="005141A0" w:rsidRPr="00854560">
        <w:rPr>
          <w:rFonts w:cstheme="majorHAnsi"/>
        </w:rPr>
        <w:t>membri</w:t>
      </w:r>
      <w:r w:rsidR="00443546" w:rsidRPr="00854560">
        <w:rPr>
          <w:rFonts w:cstheme="majorHAnsi"/>
        </w:rPr>
        <w:t>, che di fatto hanno la percezione non di condividere una soluzione, ma la pratica amministrativa per cui essa è supporto digitale</w:t>
      </w:r>
      <w:r w:rsidR="0089687F" w:rsidRPr="00854560">
        <w:rPr>
          <w:rFonts w:cstheme="majorHAnsi"/>
        </w:rPr>
        <w:t>.</w:t>
      </w:r>
      <w:r w:rsidR="009938B0" w:rsidRPr="00854560">
        <w:rPr>
          <w:rFonts w:cstheme="majorHAnsi"/>
        </w:rPr>
        <w:t xml:space="preserve"> </w:t>
      </w:r>
    </w:p>
    <w:p w14:paraId="29F03DC7" w14:textId="10D30897" w:rsidR="009938B0" w:rsidRPr="00854560" w:rsidRDefault="00202D6D" w:rsidP="00980089">
      <w:pPr>
        <w:spacing w:before="120" w:line="240" w:lineRule="auto"/>
        <w:rPr>
          <w:rFonts w:cstheme="majorHAnsi"/>
        </w:rPr>
      </w:pPr>
      <w:r w:rsidRPr="00854560">
        <w:rPr>
          <w:rFonts w:cstheme="majorHAnsi"/>
        </w:rPr>
        <w:t>Essendo il perimetro di azione quello della Pubblica Amministrazione, le scelte fatte prevedono</w:t>
      </w:r>
      <w:r w:rsidR="00443546" w:rsidRPr="00854560">
        <w:rPr>
          <w:rFonts w:cstheme="majorHAnsi"/>
        </w:rPr>
        <w:t xml:space="preserve"> </w:t>
      </w:r>
      <w:r w:rsidR="0089687F" w:rsidRPr="00854560">
        <w:rPr>
          <w:rFonts w:cstheme="majorHAnsi"/>
        </w:rPr>
        <w:t xml:space="preserve">atti e documenti </w:t>
      </w:r>
      <w:r w:rsidR="00443546" w:rsidRPr="00854560">
        <w:rPr>
          <w:rFonts w:cstheme="majorHAnsi"/>
        </w:rPr>
        <w:t>da segnalare e mettere a disposizione</w:t>
      </w:r>
      <w:r w:rsidRPr="00854560">
        <w:rPr>
          <w:rFonts w:cstheme="majorHAnsi"/>
        </w:rPr>
        <w:t xml:space="preserve">, in quanto </w:t>
      </w:r>
      <w:r w:rsidR="00D4423E" w:rsidRPr="00854560">
        <w:rPr>
          <w:rFonts w:cstheme="majorHAnsi"/>
        </w:rPr>
        <w:t>di aiuto a chi si accinge a studiare questo modello</w:t>
      </w:r>
      <w:r w:rsidR="009938B0" w:rsidRPr="00854560">
        <w:rPr>
          <w:rFonts w:cstheme="majorHAnsi"/>
        </w:rPr>
        <w:t>.</w:t>
      </w:r>
      <w:r w:rsidR="005141A0" w:rsidRPr="00854560">
        <w:rPr>
          <w:rFonts w:cstheme="majorHAnsi"/>
        </w:rPr>
        <w:t xml:space="preserve"> </w:t>
      </w:r>
      <w:r w:rsidRPr="00854560">
        <w:rPr>
          <w:rFonts w:cstheme="majorHAnsi"/>
        </w:rPr>
        <w:t>Proprio per questo</w:t>
      </w:r>
      <w:r w:rsidR="00C70F80" w:rsidRPr="00854560">
        <w:rPr>
          <w:rFonts w:cstheme="majorHAnsi"/>
        </w:rPr>
        <w:t xml:space="preserve"> il presente</w:t>
      </w:r>
      <w:r w:rsidRPr="00854560">
        <w:rPr>
          <w:rFonts w:cstheme="majorHAnsi"/>
        </w:rPr>
        <w:t xml:space="preserve"> documento del KIT introduce e affronta aspetti </w:t>
      </w:r>
      <w:r w:rsidR="00AC3926" w:rsidRPr="00854560">
        <w:rPr>
          <w:rFonts w:cstheme="majorHAnsi"/>
        </w:rPr>
        <w:t xml:space="preserve">organizzativi che andranno </w:t>
      </w:r>
      <w:r w:rsidR="00AC3926" w:rsidRPr="00854560">
        <w:rPr>
          <w:rFonts w:cstheme="majorHAnsi"/>
        </w:rPr>
        <w:lastRenderedPageBreak/>
        <w:t xml:space="preserve">disciplinati e rapportati alle norme che regolano il funzionamento dei Soggetti Pubblici, e che confluiscono in sistemi di </w:t>
      </w:r>
      <w:r w:rsidR="005141A0" w:rsidRPr="00854560">
        <w:rPr>
          <w:rFonts w:cstheme="majorHAnsi"/>
        </w:rPr>
        <w:t xml:space="preserve">decisioni </w:t>
      </w:r>
      <w:r w:rsidR="00AC3926" w:rsidRPr="00854560">
        <w:rPr>
          <w:rFonts w:cstheme="majorHAnsi"/>
        </w:rPr>
        <w:t>articolati secondo le problematiche che la messa a regime di una Comunità dovrà affrontare. Proponendo una schematizzazione è possibile</w:t>
      </w:r>
      <w:r w:rsidR="00C70F80" w:rsidRPr="00854560">
        <w:rPr>
          <w:rFonts w:cstheme="majorHAnsi"/>
        </w:rPr>
        <w:t>,</w:t>
      </w:r>
      <w:r w:rsidR="00AC3926" w:rsidRPr="00854560">
        <w:rPr>
          <w:rFonts w:cstheme="majorHAnsi"/>
        </w:rPr>
        <w:t xml:space="preserve"> </w:t>
      </w:r>
      <w:r w:rsidR="00C70F80" w:rsidRPr="00854560">
        <w:rPr>
          <w:rFonts w:cstheme="majorHAnsi"/>
        </w:rPr>
        <w:t xml:space="preserve">a riguardo, </w:t>
      </w:r>
      <w:r w:rsidR="00AC3926" w:rsidRPr="00854560">
        <w:rPr>
          <w:rFonts w:cstheme="majorHAnsi"/>
        </w:rPr>
        <w:t xml:space="preserve">distinguere una serie di informazioni di </w:t>
      </w:r>
      <w:r w:rsidR="005141A0" w:rsidRPr="00854560">
        <w:rPr>
          <w:rFonts w:cstheme="majorHAnsi"/>
        </w:rPr>
        <w:t xml:space="preserve">interesse organizzativo </w:t>
      </w:r>
      <w:r w:rsidR="00C70F80" w:rsidRPr="00854560">
        <w:rPr>
          <w:rFonts w:cstheme="majorHAnsi"/>
        </w:rPr>
        <w:t xml:space="preserve">che una </w:t>
      </w:r>
      <w:r w:rsidR="005141A0" w:rsidRPr="00854560">
        <w:rPr>
          <w:rFonts w:cstheme="majorHAnsi"/>
        </w:rPr>
        <w:t>Comunità può documentare</w:t>
      </w:r>
      <w:r w:rsidR="00925195" w:rsidRPr="00854560">
        <w:rPr>
          <w:rFonts w:cstheme="majorHAnsi"/>
        </w:rPr>
        <w:t xml:space="preserve"> </w:t>
      </w:r>
      <w:r w:rsidR="00C70F80" w:rsidRPr="00854560">
        <w:rPr>
          <w:rFonts w:cstheme="majorHAnsi"/>
        </w:rPr>
        <w:t>per rappresentare il suo modello di lavoro a regime</w:t>
      </w:r>
      <w:r w:rsidR="005141A0" w:rsidRPr="00854560">
        <w:rPr>
          <w:rFonts w:cstheme="majorHAnsi"/>
        </w:rPr>
        <w:t>:</w:t>
      </w:r>
    </w:p>
    <w:p w14:paraId="21D688F6" w14:textId="4E2C590D" w:rsidR="0089687F" w:rsidRPr="00854560" w:rsidRDefault="00B30468">
      <w:pPr>
        <w:pStyle w:val="Paragrafoelenco"/>
        <w:numPr>
          <w:ilvl w:val="0"/>
          <w:numId w:val="4"/>
        </w:numPr>
        <w:spacing w:before="120" w:after="0" w:line="240" w:lineRule="auto"/>
        <w:ind w:left="283" w:hanging="215"/>
        <w:contextualSpacing w:val="0"/>
        <w:rPr>
          <w:rFonts w:cstheme="majorHAnsi"/>
        </w:rPr>
      </w:pPr>
      <w:bookmarkStart w:id="14" w:name="_Hlk54778280"/>
      <w:bookmarkStart w:id="15" w:name="_Hlk54779102"/>
      <w:bookmarkStart w:id="16" w:name="_Hlk54778490"/>
      <w:r w:rsidRPr="00854560">
        <w:rPr>
          <w:rFonts w:cstheme="majorHAnsi"/>
        </w:rPr>
        <w:t>O</w:t>
      </w:r>
      <w:r w:rsidR="0089687F" w:rsidRPr="00854560">
        <w:rPr>
          <w:rFonts w:cstheme="majorHAnsi"/>
        </w:rPr>
        <w:t xml:space="preserve">rganizzazione interna di governo </w:t>
      </w:r>
      <w:r w:rsidR="00F15F2F" w:rsidRPr="00854560">
        <w:rPr>
          <w:rFonts w:cstheme="majorHAnsi"/>
        </w:rPr>
        <w:t>della</w:t>
      </w:r>
      <w:r w:rsidR="0089687F" w:rsidRPr="00854560">
        <w:rPr>
          <w:rFonts w:cstheme="majorHAnsi"/>
        </w:rPr>
        <w:t xml:space="preserve"> Comu</w:t>
      </w:r>
      <w:r w:rsidR="00686604" w:rsidRPr="00854560">
        <w:rPr>
          <w:rFonts w:cstheme="majorHAnsi"/>
        </w:rPr>
        <w:t>ni</w:t>
      </w:r>
      <w:r w:rsidR="0089687F" w:rsidRPr="00854560">
        <w:rPr>
          <w:rFonts w:cstheme="majorHAnsi"/>
        </w:rPr>
        <w:t xml:space="preserve">tà </w:t>
      </w:r>
    </w:p>
    <w:p w14:paraId="099E29AE" w14:textId="77777777" w:rsidR="005502B4" w:rsidRPr="00854560" w:rsidRDefault="005502B4">
      <w:pPr>
        <w:pStyle w:val="Paragrafoelenco"/>
        <w:numPr>
          <w:ilvl w:val="0"/>
          <w:numId w:val="4"/>
        </w:numPr>
        <w:spacing w:before="120" w:after="0" w:line="240" w:lineRule="auto"/>
        <w:ind w:left="283" w:hanging="215"/>
        <w:contextualSpacing w:val="0"/>
        <w:rPr>
          <w:rFonts w:cstheme="majorHAnsi"/>
        </w:rPr>
      </w:pPr>
      <w:r w:rsidRPr="00854560">
        <w:rPr>
          <w:rFonts w:cstheme="majorHAnsi"/>
        </w:rPr>
        <w:t xml:space="preserve">Organizzazione inerente </w:t>
      </w:r>
      <w:proofErr w:type="gramStart"/>
      <w:r w:rsidRPr="00854560">
        <w:rPr>
          <w:rFonts w:cstheme="majorHAnsi"/>
        </w:rPr>
        <w:t>le</w:t>
      </w:r>
      <w:proofErr w:type="gramEnd"/>
      <w:r w:rsidRPr="00854560">
        <w:rPr>
          <w:rFonts w:cstheme="majorHAnsi"/>
        </w:rPr>
        <w:t xml:space="preserve"> politiche di riuso della Comunità</w:t>
      </w:r>
    </w:p>
    <w:p w14:paraId="74E3C316" w14:textId="3A479132" w:rsidR="003E4D6E" w:rsidRPr="00854560" w:rsidRDefault="005502B4">
      <w:pPr>
        <w:pStyle w:val="Paragrafoelenco"/>
        <w:numPr>
          <w:ilvl w:val="0"/>
          <w:numId w:val="4"/>
        </w:numPr>
        <w:spacing w:before="120" w:after="0" w:line="240" w:lineRule="auto"/>
        <w:ind w:left="283" w:hanging="215"/>
        <w:contextualSpacing w:val="0"/>
        <w:rPr>
          <w:rFonts w:cstheme="majorHAnsi"/>
        </w:rPr>
      </w:pPr>
      <w:r w:rsidRPr="00854560">
        <w:rPr>
          <w:rFonts w:cstheme="majorHAnsi"/>
        </w:rPr>
        <w:t xml:space="preserve">Organizzazione </w:t>
      </w:r>
      <w:r w:rsidR="00727342" w:rsidRPr="00854560">
        <w:rPr>
          <w:rFonts w:cstheme="majorHAnsi"/>
        </w:rPr>
        <w:t>per il m</w:t>
      </w:r>
      <w:r w:rsidR="00A40F86" w:rsidRPr="00854560">
        <w:rPr>
          <w:rFonts w:cstheme="majorHAnsi"/>
        </w:rPr>
        <w:t xml:space="preserve">antenimento </w:t>
      </w:r>
      <w:r w:rsidR="00727342" w:rsidRPr="00854560">
        <w:rPr>
          <w:rFonts w:cstheme="majorHAnsi"/>
        </w:rPr>
        <w:t>di una soluzione (KIT)</w:t>
      </w:r>
      <w:bookmarkEnd w:id="14"/>
    </w:p>
    <w:bookmarkEnd w:id="15"/>
    <w:p w14:paraId="6E52E056" w14:textId="77777777" w:rsidR="005502B4" w:rsidRPr="00854560" w:rsidRDefault="005502B4" w:rsidP="00980089">
      <w:pPr>
        <w:spacing w:before="120" w:after="0" w:line="240" w:lineRule="auto"/>
        <w:rPr>
          <w:rFonts w:cstheme="majorHAnsi"/>
          <w:i/>
          <w:iCs/>
        </w:rPr>
      </w:pPr>
    </w:p>
    <w:p w14:paraId="6A08A935" w14:textId="18B0016F" w:rsidR="003E4D6E" w:rsidRPr="00854560" w:rsidRDefault="003E4D6E" w:rsidP="00980089">
      <w:pPr>
        <w:pStyle w:val="Titolo3"/>
        <w:spacing w:line="240" w:lineRule="auto"/>
        <w:contextualSpacing w:val="0"/>
      </w:pPr>
      <w:bookmarkStart w:id="17" w:name="_Toc117767996"/>
      <w:bookmarkEnd w:id="16"/>
      <w:r w:rsidRPr="00854560">
        <w:t xml:space="preserve">Organizzazione interna di governo </w:t>
      </w:r>
      <w:r w:rsidR="005502B4" w:rsidRPr="00854560">
        <w:t>e di erogazione servizi della</w:t>
      </w:r>
      <w:r w:rsidRPr="00854560">
        <w:t xml:space="preserve"> Comunità</w:t>
      </w:r>
      <w:bookmarkEnd w:id="17"/>
      <w:r w:rsidRPr="00854560">
        <w:t xml:space="preserve"> </w:t>
      </w:r>
    </w:p>
    <w:p w14:paraId="7EDA52D8" w14:textId="462CA8D1" w:rsidR="00C20412" w:rsidRPr="00854560" w:rsidRDefault="0062183F" w:rsidP="00980089">
      <w:pPr>
        <w:spacing w:line="240" w:lineRule="auto"/>
        <w:rPr>
          <w:rFonts w:cstheme="majorHAnsi"/>
          <w:i/>
          <w:iCs/>
        </w:rPr>
      </w:pPr>
      <w:r w:rsidRPr="00854560">
        <w:rPr>
          <w:rFonts w:cstheme="majorHAnsi"/>
          <w:i/>
          <w:iCs/>
        </w:rPr>
        <w:t>(</w:t>
      </w:r>
      <w:r w:rsidR="00C20412" w:rsidRPr="00854560">
        <w:rPr>
          <w:rFonts w:cstheme="majorHAnsi"/>
          <w:i/>
          <w:iCs/>
        </w:rPr>
        <w:t xml:space="preserve">I servizi presenti presso le strutture della Comunità sono stati oggetto di descrizione nell’allegato 2B del KIT, in quanto definiti in fase di realizzazione, qui vengono analizzati gli aspetti di conferimento organizzativo interno </w:t>
      </w:r>
      <w:r w:rsidRPr="00854560">
        <w:rPr>
          <w:rFonts w:cstheme="majorHAnsi"/>
          <w:i/>
          <w:iCs/>
        </w:rPr>
        <w:t>o esterno e</w:t>
      </w:r>
      <w:r w:rsidR="00C20412" w:rsidRPr="00854560">
        <w:rPr>
          <w:rFonts w:cstheme="majorHAnsi"/>
          <w:i/>
          <w:iCs/>
        </w:rPr>
        <w:t xml:space="preserve"> </w:t>
      </w:r>
      <w:r w:rsidRPr="00854560">
        <w:rPr>
          <w:rFonts w:cstheme="majorHAnsi"/>
          <w:i/>
          <w:iCs/>
        </w:rPr>
        <w:t xml:space="preserve">dell’eventuale definizione </w:t>
      </w:r>
      <w:r w:rsidR="00C20412" w:rsidRPr="00854560">
        <w:rPr>
          <w:rFonts w:cstheme="majorHAnsi"/>
          <w:i/>
          <w:iCs/>
        </w:rPr>
        <w:t>contrattuale</w:t>
      </w:r>
      <w:r w:rsidRPr="00854560">
        <w:rPr>
          <w:rFonts w:cstheme="majorHAnsi"/>
          <w:i/>
          <w:iCs/>
        </w:rPr>
        <w:t>)</w:t>
      </w:r>
    </w:p>
    <w:p w14:paraId="0898D3F9" w14:textId="55C6B3F8" w:rsidR="003E4D6E" w:rsidRPr="00854560" w:rsidRDefault="00AA3FDC" w:rsidP="00980089">
      <w:pPr>
        <w:spacing w:line="240" w:lineRule="auto"/>
        <w:rPr>
          <w:rFonts w:cstheme="majorHAnsi"/>
          <w:b/>
          <w:bCs/>
          <w:u w:val="single"/>
        </w:rPr>
      </w:pPr>
      <w:r w:rsidRPr="00854560">
        <w:rPr>
          <w:rFonts w:cstheme="majorHAnsi"/>
          <w:b/>
          <w:bCs/>
          <w:u w:val="single"/>
        </w:rPr>
        <w:t>S</w:t>
      </w:r>
      <w:r w:rsidR="007F34A5" w:rsidRPr="00854560">
        <w:rPr>
          <w:rFonts w:cstheme="majorHAnsi"/>
          <w:b/>
          <w:bCs/>
          <w:u w:val="single"/>
        </w:rPr>
        <w:t xml:space="preserve">trutture di servizio </w:t>
      </w:r>
      <w:r w:rsidR="00A4092D" w:rsidRPr="00854560">
        <w:rPr>
          <w:rFonts w:cstheme="majorHAnsi"/>
          <w:b/>
          <w:bCs/>
          <w:u w:val="single"/>
        </w:rPr>
        <w:t>della</w:t>
      </w:r>
      <w:r w:rsidR="007F34A5" w:rsidRPr="00854560">
        <w:rPr>
          <w:rFonts w:cstheme="majorHAnsi"/>
          <w:b/>
          <w:bCs/>
          <w:u w:val="single"/>
        </w:rPr>
        <w:t xml:space="preserve"> Comunità</w:t>
      </w:r>
    </w:p>
    <w:tbl>
      <w:tblPr>
        <w:tblStyle w:val="Grigliatabella"/>
        <w:tblW w:w="9864" w:type="dxa"/>
        <w:tblLayout w:type="fixed"/>
        <w:tblLook w:val="04A0" w:firstRow="1" w:lastRow="0" w:firstColumn="1" w:lastColumn="0" w:noHBand="0" w:noVBand="1"/>
      </w:tblPr>
      <w:tblGrid>
        <w:gridCol w:w="1507"/>
        <w:gridCol w:w="1182"/>
        <w:gridCol w:w="1559"/>
        <w:gridCol w:w="1795"/>
        <w:gridCol w:w="3821"/>
      </w:tblGrid>
      <w:tr w:rsidR="00925195" w:rsidRPr="00854560" w14:paraId="08D26D5B" w14:textId="77777777" w:rsidTr="007F5504">
        <w:tc>
          <w:tcPr>
            <w:tcW w:w="1507" w:type="dxa"/>
            <w:vAlign w:val="center"/>
          </w:tcPr>
          <w:p w14:paraId="0935C444" w14:textId="0D8996E5" w:rsidR="00497C89" w:rsidRPr="00854560" w:rsidRDefault="00497C89" w:rsidP="00980089">
            <w:pPr>
              <w:jc w:val="center"/>
              <w:rPr>
                <w:rFonts w:cstheme="majorHAnsi"/>
                <w:b/>
                <w:bCs/>
                <w:sz w:val="20"/>
                <w:szCs w:val="20"/>
              </w:rPr>
            </w:pPr>
            <w:r w:rsidRPr="00854560">
              <w:rPr>
                <w:rFonts w:cstheme="majorHAnsi"/>
                <w:b/>
                <w:bCs/>
                <w:sz w:val="20"/>
                <w:szCs w:val="20"/>
              </w:rPr>
              <w:t>Struttura</w:t>
            </w:r>
          </w:p>
        </w:tc>
        <w:tc>
          <w:tcPr>
            <w:tcW w:w="1182" w:type="dxa"/>
            <w:vAlign w:val="center"/>
          </w:tcPr>
          <w:p w14:paraId="66D04F07" w14:textId="771874A5" w:rsidR="00497C89" w:rsidRPr="00854560" w:rsidRDefault="00497C89" w:rsidP="00980089">
            <w:pPr>
              <w:jc w:val="center"/>
              <w:rPr>
                <w:rFonts w:cstheme="majorHAnsi"/>
                <w:b/>
                <w:bCs/>
                <w:sz w:val="18"/>
                <w:szCs w:val="18"/>
              </w:rPr>
            </w:pPr>
            <w:r w:rsidRPr="00854560">
              <w:rPr>
                <w:rFonts w:cstheme="majorHAnsi"/>
                <w:b/>
                <w:bCs/>
                <w:sz w:val="18"/>
                <w:szCs w:val="18"/>
              </w:rPr>
              <w:t>Presenza</w:t>
            </w:r>
          </w:p>
          <w:p w14:paraId="6EB726A3" w14:textId="22470259" w:rsidR="00497C89" w:rsidRPr="00854560" w:rsidRDefault="00497C89" w:rsidP="00980089">
            <w:pPr>
              <w:jc w:val="center"/>
              <w:rPr>
                <w:rFonts w:cstheme="majorHAnsi"/>
                <w:i/>
                <w:iCs/>
                <w:sz w:val="18"/>
                <w:szCs w:val="18"/>
              </w:rPr>
            </w:pPr>
            <w:r w:rsidRPr="00854560">
              <w:rPr>
                <w:rFonts w:cstheme="majorHAnsi"/>
                <w:i/>
                <w:iCs/>
                <w:sz w:val="18"/>
                <w:szCs w:val="18"/>
              </w:rPr>
              <w:t>SI/NO</w:t>
            </w:r>
          </w:p>
        </w:tc>
        <w:tc>
          <w:tcPr>
            <w:tcW w:w="1559" w:type="dxa"/>
            <w:vAlign w:val="center"/>
          </w:tcPr>
          <w:p w14:paraId="49919D42" w14:textId="02241053" w:rsidR="00497C89" w:rsidRPr="00854560" w:rsidRDefault="00497C89" w:rsidP="00980089">
            <w:pPr>
              <w:jc w:val="center"/>
              <w:rPr>
                <w:rFonts w:cstheme="majorHAnsi"/>
                <w:b/>
                <w:bCs/>
                <w:sz w:val="20"/>
                <w:szCs w:val="20"/>
              </w:rPr>
            </w:pPr>
            <w:r w:rsidRPr="00854560">
              <w:rPr>
                <w:rFonts w:cstheme="majorHAnsi"/>
                <w:b/>
                <w:bCs/>
                <w:sz w:val="20"/>
                <w:szCs w:val="20"/>
              </w:rPr>
              <w:t>Appartenenza</w:t>
            </w:r>
          </w:p>
          <w:p w14:paraId="0352356D" w14:textId="000FCE06" w:rsidR="00497C89" w:rsidRPr="00854560" w:rsidRDefault="00497C89" w:rsidP="00980089">
            <w:pPr>
              <w:jc w:val="center"/>
              <w:rPr>
                <w:rFonts w:cstheme="majorHAnsi"/>
                <w:i/>
                <w:iCs/>
                <w:sz w:val="18"/>
                <w:szCs w:val="18"/>
              </w:rPr>
            </w:pPr>
            <w:r w:rsidRPr="00854560">
              <w:rPr>
                <w:rFonts w:cstheme="majorHAnsi"/>
                <w:i/>
                <w:iCs/>
                <w:sz w:val="18"/>
                <w:szCs w:val="18"/>
              </w:rPr>
              <w:t>Interna/Altra Comunità/Centro Competenza</w:t>
            </w:r>
          </w:p>
        </w:tc>
        <w:tc>
          <w:tcPr>
            <w:tcW w:w="1795" w:type="dxa"/>
            <w:vAlign w:val="center"/>
          </w:tcPr>
          <w:p w14:paraId="03D853F8" w14:textId="0F7C6B8F" w:rsidR="00497C89" w:rsidRPr="00854560" w:rsidRDefault="00497C89" w:rsidP="00980089">
            <w:pPr>
              <w:jc w:val="center"/>
              <w:rPr>
                <w:rFonts w:cstheme="majorHAnsi"/>
                <w:b/>
                <w:bCs/>
                <w:sz w:val="20"/>
                <w:szCs w:val="20"/>
              </w:rPr>
            </w:pPr>
            <w:r w:rsidRPr="00854560">
              <w:rPr>
                <w:rFonts w:cstheme="majorHAnsi"/>
                <w:b/>
                <w:bCs/>
                <w:sz w:val="20"/>
                <w:szCs w:val="20"/>
              </w:rPr>
              <w:t>Modello di ingaggio</w:t>
            </w:r>
          </w:p>
        </w:tc>
        <w:tc>
          <w:tcPr>
            <w:tcW w:w="3821" w:type="dxa"/>
            <w:vAlign w:val="center"/>
          </w:tcPr>
          <w:p w14:paraId="04505926" w14:textId="77777777" w:rsidR="00497C89" w:rsidRPr="00854560" w:rsidRDefault="00497C89" w:rsidP="00980089">
            <w:pPr>
              <w:jc w:val="center"/>
              <w:rPr>
                <w:rFonts w:cstheme="majorHAnsi"/>
                <w:b/>
                <w:bCs/>
                <w:sz w:val="20"/>
                <w:szCs w:val="20"/>
              </w:rPr>
            </w:pPr>
            <w:r w:rsidRPr="00854560">
              <w:rPr>
                <w:rFonts w:cstheme="majorHAnsi"/>
                <w:b/>
                <w:bCs/>
                <w:sz w:val="20"/>
                <w:szCs w:val="20"/>
              </w:rPr>
              <w:t>Modello organizzativo di funzionamento</w:t>
            </w:r>
          </w:p>
          <w:p w14:paraId="1D19FB82" w14:textId="17DF0F57" w:rsidR="00FE14E2" w:rsidRPr="00854560" w:rsidRDefault="00FE14E2" w:rsidP="00980089">
            <w:pPr>
              <w:rPr>
                <w:rFonts w:cstheme="majorHAnsi"/>
                <w:i/>
                <w:iCs/>
                <w:sz w:val="18"/>
                <w:szCs w:val="18"/>
              </w:rPr>
            </w:pPr>
            <w:r w:rsidRPr="00854560">
              <w:rPr>
                <w:rFonts w:cstheme="majorHAnsi"/>
                <w:i/>
                <w:iCs/>
                <w:sz w:val="18"/>
                <w:szCs w:val="18"/>
              </w:rPr>
              <w:t>(Descrizione sintetica eventuale paragrafo campo libero di descrizione successivo alla tabella)</w:t>
            </w:r>
          </w:p>
        </w:tc>
      </w:tr>
      <w:tr w:rsidR="00925195" w:rsidRPr="00854560" w14:paraId="6EBD497E" w14:textId="77777777" w:rsidTr="007F5504">
        <w:tc>
          <w:tcPr>
            <w:tcW w:w="1507" w:type="dxa"/>
          </w:tcPr>
          <w:p w14:paraId="7D155D9D" w14:textId="64DF37E0" w:rsidR="00497C89" w:rsidRPr="00854560" w:rsidRDefault="00497C89" w:rsidP="00980089">
            <w:pPr>
              <w:spacing w:before="120"/>
              <w:jc w:val="left"/>
              <w:rPr>
                <w:rFonts w:cstheme="majorHAnsi"/>
                <w:sz w:val="20"/>
                <w:szCs w:val="20"/>
              </w:rPr>
            </w:pPr>
            <w:r w:rsidRPr="00854560">
              <w:rPr>
                <w:rFonts w:cstheme="majorHAnsi"/>
                <w:sz w:val="20"/>
                <w:szCs w:val="20"/>
              </w:rPr>
              <w:t>Hub di Conoscenza</w:t>
            </w:r>
          </w:p>
        </w:tc>
        <w:tc>
          <w:tcPr>
            <w:tcW w:w="1182" w:type="dxa"/>
          </w:tcPr>
          <w:p w14:paraId="37B54333" w14:textId="4F2542E6" w:rsidR="00497C89" w:rsidRPr="00854560" w:rsidRDefault="00310CDC" w:rsidP="00980089">
            <w:pPr>
              <w:spacing w:before="120"/>
              <w:jc w:val="center"/>
              <w:rPr>
                <w:rFonts w:cstheme="majorHAnsi"/>
                <w:sz w:val="20"/>
                <w:szCs w:val="20"/>
              </w:rPr>
            </w:pPr>
            <w:r w:rsidRPr="00854560">
              <w:rPr>
                <w:rFonts w:cstheme="majorHAnsi"/>
                <w:sz w:val="20"/>
                <w:szCs w:val="20"/>
              </w:rPr>
              <w:t>SI</w:t>
            </w:r>
          </w:p>
        </w:tc>
        <w:tc>
          <w:tcPr>
            <w:tcW w:w="1559" w:type="dxa"/>
          </w:tcPr>
          <w:p w14:paraId="3FDFDC69" w14:textId="4D8E095D" w:rsidR="00497C89" w:rsidRPr="00854560" w:rsidRDefault="00310CDC" w:rsidP="00980089">
            <w:pPr>
              <w:spacing w:before="120"/>
              <w:jc w:val="center"/>
              <w:rPr>
                <w:rFonts w:cstheme="majorHAnsi"/>
                <w:sz w:val="20"/>
                <w:szCs w:val="20"/>
              </w:rPr>
            </w:pPr>
            <w:r w:rsidRPr="00854560">
              <w:rPr>
                <w:rFonts w:cstheme="majorHAnsi"/>
                <w:sz w:val="20"/>
                <w:szCs w:val="20"/>
              </w:rPr>
              <w:t>Interna</w:t>
            </w:r>
          </w:p>
        </w:tc>
        <w:tc>
          <w:tcPr>
            <w:tcW w:w="1795" w:type="dxa"/>
          </w:tcPr>
          <w:p w14:paraId="0080175F" w14:textId="77777777" w:rsidR="00497C89" w:rsidRPr="00854560" w:rsidRDefault="007F5504" w:rsidP="00980089">
            <w:pPr>
              <w:spacing w:before="120"/>
              <w:rPr>
                <w:rFonts w:cstheme="majorHAnsi"/>
                <w:sz w:val="20"/>
                <w:szCs w:val="20"/>
              </w:rPr>
            </w:pPr>
            <w:r w:rsidRPr="00854560">
              <w:rPr>
                <w:rFonts w:cstheme="majorHAnsi"/>
                <w:sz w:val="20"/>
                <w:szCs w:val="20"/>
              </w:rPr>
              <w:t>Per esigenze al Team tecnico</w:t>
            </w:r>
          </w:p>
          <w:p w14:paraId="0A177CAB" w14:textId="1714BF06" w:rsidR="007F5504" w:rsidRPr="00854560" w:rsidRDefault="007F5504" w:rsidP="00980089">
            <w:pPr>
              <w:spacing w:before="120"/>
              <w:rPr>
                <w:rFonts w:cstheme="majorHAnsi"/>
                <w:sz w:val="20"/>
                <w:szCs w:val="20"/>
              </w:rPr>
            </w:pPr>
            <w:r w:rsidRPr="00854560">
              <w:rPr>
                <w:rFonts w:cstheme="majorHAnsi"/>
                <w:sz w:val="20"/>
                <w:szCs w:val="20"/>
              </w:rPr>
              <w:t>Per problematiche tecnologiche al Comitato Tematico</w:t>
            </w:r>
          </w:p>
        </w:tc>
        <w:tc>
          <w:tcPr>
            <w:tcW w:w="3821" w:type="dxa"/>
          </w:tcPr>
          <w:p w14:paraId="42165B67" w14:textId="461C31D9" w:rsidR="00497C89" w:rsidRPr="00854560" w:rsidRDefault="00310CDC" w:rsidP="00980089">
            <w:pPr>
              <w:spacing w:before="120"/>
              <w:rPr>
                <w:rFonts w:cstheme="majorHAnsi"/>
                <w:sz w:val="20"/>
                <w:szCs w:val="20"/>
              </w:rPr>
            </w:pPr>
            <w:r w:rsidRPr="00854560">
              <w:rPr>
                <w:rFonts w:cstheme="majorHAnsi"/>
                <w:sz w:val="20"/>
                <w:szCs w:val="20"/>
              </w:rPr>
              <w:t xml:space="preserve">Competenze esclusivamente </w:t>
            </w:r>
            <w:r w:rsidR="007F5504" w:rsidRPr="00854560">
              <w:rPr>
                <w:rFonts w:cstheme="majorHAnsi"/>
                <w:sz w:val="20"/>
                <w:szCs w:val="20"/>
              </w:rPr>
              <w:t xml:space="preserve">di consulenza </w:t>
            </w:r>
            <w:r w:rsidRPr="00854560">
              <w:rPr>
                <w:rFonts w:cstheme="majorHAnsi"/>
                <w:sz w:val="20"/>
                <w:szCs w:val="20"/>
              </w:rPr>
              <w:t xml:space="preserve">per il Tema delle tecnologie e della loro integrazione nella realizzazione e di soluzioni digitali </w:t>
            </w:r>
          </w:p>
        </w:tc>
      </w:tr>
      <w:tr w:rsidR="00925195" w:rsidRPr="00854560" w14:paraId="287D39AA" w14:textId="77777777" w:rsidTr="007F5504">
        <w:tc>
          <w:tcPr>
            <w:tcW w:w="1507" w:type="dxa"/>
          </w:tcPr>
          <w:p w14:paraId="19458FD6" w14:textId="54855A2B" w:rsidR="00497C89" w:rsidRPr="00854560" w:rsidRDefault="00497C89" w:rsidP="00980089">
            <w:pPr>
              <w:spacing w:before="120"/>
              <w:jc w:val="left"/>
              <w:rPr>
                <w:rFonts w:cstheme="majorHAnsi"/>
                <w:sz w:val="20"/>
                <w:szCs w:val="20"/>
              </w:rPr>
            </w:pPr>
            <w:r w:rsidRPr="00854560">
              <w:rPr>
                <w:rFonts w:cstheme="majorHAnsi"/>
                <w:sz w:val="20"/>
                <w:szCs w:val="20"/>
              </w:rPr>
              <w:t>Laboratorio</w:t>
            </w:r>
          </w:p>
        </w:tc>
        <w:tc>
          <w:tcPr>
            <w:tcW w:w="1182" w:type="dxa"/>
          </w:tcPr>
          <w:p w14:paraId="1CABD13F" w14:textId="75F7D82C" w:rsidR="00497C89" w:rsidRPr="00854560" w:rsidRDefault="00C34A7E" w:rsidP="00980089">
            <w:pPr>
              <w:spacing w:before="120"/>
              <w:jc w:val="center"/>
              <w:rPr>
                <w:rFonts w:cstheme="majorHAnsi"/>
                <w:sz w:val="20"/>
                <w:szCs w:val="20"/>
              </w:rPr>
            </w:pPr>
            <w:r w:rsidRPr="00854560">
              <w:rPr>
                <w:rFonts w:cstheme="majorHAnsi"/>
                <w:sz w:val="20"/>
                <w:szCs w:val="20"/>
              </w:rPr>
              <w:t>SI</w:t>
            </w:r>
          </w:p>
        </w:tc>
        <w:tc>
          <w:tcPr>
            <w:tcW w:w="1559" w:type="dxa"/>
          </w:tcPr>
          <w:p w14:paraId="068722D3" w14:textId="0937A8D9" w:rsidR="00497C89" w:rsidRPr="00854560" w:rsidRDefault="00C34A7E" w:rsidP="00980089">
            <w:pPr>
              <w:spacing w:before="120"/>
              <w:jc w:val="center"/>
              <w:rPr>
                <w:rFonts w:cstheme="majorHAnsi"/>
                <w:sz w:val="20"/>
                <w:szCs w:val="20"/>
              </w:rPr>
            </w:pPr>
            <w:r w:rsidRPr="00854560">
              <w:rPr>
                <w:rFonts w:cstheme="majorHAnsi"/>
                <w:sz w:val="20"/>
                <w:szCs w:val="20"/>
              </w:rPr>
              <w:t>Interna</w:t>
            </w:r>
          </w:p>
        </w:tc>
        <w:tc>
          <w:tcPr>
            <w:tcW w:w="1795" w:type="dxa"/>
          </w:tcPr>
          <w:p w14:paraId="6811E7AC" w14:textId="77777777" w:rsidR="007F5504" w:rsidRPr="00854560" w:rsidRDefault="007F5504" w:rsidP="00980089">
            <w:pPr>
              <w:spacing w:before="120"/>
              <w:rPr>
                <w:rFonts w:cstheme="majorHAnsi"/>
                <w:sz w:val="20"/>
                <w:szCs w:val="20"/>
              </w:rPr>
            </w:pPr>
            <w:r w:rsidRPr="00854560">
              <w:rPr>
                <w:rFonts w:cstheme="majorHAnsi"/>
                <w:sz w:val="20"/>
                <w:szCs w:val="20"/>
              </w:rPr>
              <w:t>Per esigenze al Team tecnico</w:t>
            </w:r>
          </w:p>
          <w:p w14:paraId="094FB054" w14:textId="11F1A241" w:rsidR="00497C89" w:rsidRPr="00854560" w:rsidRDefault="007F5504" w:rsidP="00980089">
            <w:pPr>
              <w:spacing w:before="120"/>
              <w:rPr>
                <w:rFonts w:cstheme="majorHAnsi"/>
                <w:sz w:val="20"/>
                <w:szCs w:val="20"/>
              </w:rPr>
            </w:pPr>
            <w:r w:rsidRPr="00854560">
              <w:rPr>
                <w:rFonts w:cstheme="majorHAnsi"/>
                <w:sz w:val="20"/>
                <w:szCs w:val="20"/>
              </w:rPr>
              <w:t>Per problematiche tecnologiche al Comitato Tematico</w:t>
            </w:r>
          </w:p>
        </w:tc>
        <w:tc>
          <w:tcPr>
            <w:tcW w:w="3821" w:type="dxa"/>
          </w:tcPr>
          <w:p w14:paraId="512C386B" w14:textId="04BA390A" w:rsidR="00497C89" w:rsidRPr="00854560" w:rsidRDefault="007F5504" w:rsidP="00980089">
            <w:pPr>
              <w:spacing w:before="120"/>
              <w:rPr>
                <w:rFonts w:cstheme="majorHAnsi"/>
                <w:sz w:val="20"/>
                <w:szCs w:val="20"/>
              </w:rPr>
            </w:pPr>
            <w:r w:rsidRPr="00854560">
              <w:rPr>
                <w:rFonts w:cstheme="majorHAnsi"/>
                <w:sz w:val="20"/>
                <w:szCs w:val="20"/>
              </w:rPr>
              <w:t>Competenze di analisi e intervento sulle soluzioni tecnologiche conferite per competenza alla Comunità tecnologica dai membri</w:t>
            </w:r>
          </w:p>
        </w:tc>
      </w:tr>
      <w:tr w:rsidR="00310CDC" w:rsidRPr="00854560" w14:paraId="1A535696" w14:textId="77777777" w:rsidTr="007F5504">
        <w:tc>
          <w:tcPr>
            <w:tcW w:w="1507" w:type="dxa"/>
          </w:tcPr>
          <w:p w14:paraId="2D2D21DC" w14:textId="010329FF" w:rsidR="00310CDC" w:rsidRPr="00854560" w:rsidRDefault="00310CDC" w:rsidP="00980089">
            <w:pPr>
              <w:spacing w:before="120"/>
              <w:jc w:val="left"/>
              <w:rPr>
                <w:rFonts w:cstheme="majorHAnsi"/>
                <w:sz w:val="20"/>
                <w:szCs w:val="20"/>
              </w:rPr>
            </w:pPr>
            <w:r w:rsidRPr="00854560">
              <w:rPr>
                <w:rFonts w:cstheme="majorHAnsi"/>
                <w:sz w:val="20"/>
                <w:szCs w:val="20"/>
              </w:rPr>
              <w:t>Help desk 1 livello (*)</w:t>
            </w:r>
          </w:p>
        </w:tc>
        <w:tc>
          <w:tcPr>
            <w:tcW w:w="1182" w:type="dxa"/>
          </w:tcPr>
          <w:p w14:paraId="3778B37D" w14:textId="3F892547" w:rsidR="00310CDC" w:rsidRPr="00854560" w:rsidRDefault="00310CDC" w:rsidP="00980089">
            <w:pPr>
              <w:spacing w:before="120"/>
              <w:jc w:val="center"/>
              <w:rPr>
                <w:rFonts w:cstheme="majorHAnsi"/>
                <w:sz w:val="20"/>
                <w:szCs w:val="20"/>
              </w:rPr>
            </w:pPr>
            <w:r w:rsidRPr="00854560">
              <w:rPr>
                <w:rFonts w:cstheme="majorHAnsi"/>
                <w:sz w:val="20"/>
                <w:szCs w:val="20"/>
              </w:rPr>
              <w:t>NO</w:t>
            </w:r>
          </w:p>
        </w:tc>
        <w:tc>
          <w:tcPr>
            <w:tcW w:w="1559" w:type="dxa"/>
          </w:tcPr>
          <w:p w14:paraId="2C8A8F96" w14:textId="3803C17A" w:rsidR="00310CDC" w:rsidRPr="00854560" w:rsidRDefault="00310CDC" w:rsidP="00980089">
            <w:pPr>
              <w:spacing w:before="120"/>
              <w:rPr>
                <w:rFonts w:cstheme="majorHAnsi"/>
                <w:sz w:val="20"/>
                <w:szCs w:val="20"/>
              </w:rPr>
            </w:pPr>
          </w:p>
        </w:tc>
        <w:tc>
          <w:tcPr>
            <w:tcW w:w="1795" w:type="dxa"/>
          </w:tcPr>
          <w:p w14:paraId="5AB34AC7" w14:textId="77777777" w:rsidR="00310CDC" w:rsidRPr="00854560" w:rsidRDefault="00310CDC" w:rsidP="00980089">
            <w:pPr>
              <w:spacing w:before="120"/>
              <w:rPr>
                <w:rFonts w:cstheme="majorHAnsi"/>
                <w:sz w:val="20"/>
                <w:szCs w:val="20"/>
              </w:rPr>
            </w:pPr>
          </w:p>
        </w:tc>
        <w:tc>
          <w:tcPr>
            <w:tcW w:w="3821" w:type="dxa"/>
            <w:vMerge w:val="restart"/>
            <w:vAlign w:val="center"/>
          </w:tcPr>
          <w:p w14:paraId="2B48939A" w14:textId="5BCA7553" w:rsidR="00310CDC" w:rsidRPr="00854560" w:rsidRDefault="00310CDC" w:rsidP="00980089">
            <w:pPr>
              <w:spacing w:before="120"/>
              <w:rPr>
                <w:rFonts w:cstheme="majorHAnsi"/>
                <w:sz w:val="20"/>
                <w:szCs w:val="20"/>
              </w:rPr>
            </w:pPr>
            <w:r w:rsidRPr="00854560">
              <w:rPr>
                <w:rFonts w:cstheme="majorHAnsi"/>
                <w:sz w:val="20"/>
                <w:szCs w:val="20"/>
              </w:rPr>
              <w:t>Essendo rivolta agli aspetti funzionali delegata dai membri ad altri Soggetti esterni</w:t>
            </w:r>
          </w:p>
        </w:tc>
      </w:tr>
      <w:tr w:rsidR="00310CDC" w:rsidRPr="00854560" w14:paraId="060C0F05" w14:textId="77777777" w:rsidTr="007F5504">
        <w:tc>
          <w:tcPr>
            <w:tcW w:w="1507" w:type="dxa"/>
          </w:tcPr>
          <w:p w14:paraId="3538A395" w14:textId="42E0DDE1" w:rsidR="00310CDC" w:rsidRPr="00854560" w:rsidRDefault="00310CDC" w:rsidP="00980089">
            <w:pPr>
              <w:spacing w:before="120"/>
              <w:jc w:val="left"/>
              <w:rPr>
                <w:rFonts w:cstheme="majorHAnsi"/>
                <w:sz w:val="20"/>
                <w:szCs w:val="20"/>
              </w:rPr>
            </w:pPr>
            <w:r w:rsidRPr="00854560">
              <w:rPr>
                <w:rFonts w:cstheme="majorHAnsi"/>
                <w:sz w:val="20"/>
                <w:szCs w:val="20"/>
              </w:rPr>
              <w:t>Help Desk 2 livello</w:t>
            </w:r>
          </w:p>
        </w:tc>
        <w:tc>
          <w:tcPr>
            <w:tcW w:w="1182" w:type="dxa"/>
          </w:tcPr>
          <w:p w14:paraId="58E85F0C" w14:textId="5342E90D" w:rsidR="00310CDC" w:rsidRPr="00854560" w:rsidRDefault="00310CDC" w:rsidP="00980089">
            <w:pPr>
              <w:spacing w:before="120"/>
              <w:jc w:val="center"/>
              <w:rPr>
                <w:rFonts w:cstheme="majorHAnsi"/>
                <w:sz w:val="20"/>
                <w:szCs w:val="20"/>
              </w:rPr>
            </w:pPr>
            <w:r w:rsidRPr="00854560">
              <w:rPr>
                <w:rFonts w:cstheme="majorHAnsi"/>
                <w:sz w:val="20"/>
                <w:szCs w:val="20"/>
              </w:rPr>
              <w:t>NO</w:t>
            </w:r>
          </w:p>
        </w:tc>
        <w:tc>
          <w:tcPr>
            <w:tcW w:w="1559" w:type="dxa"/>
          </w:tcPr>
          <w:p w14:paraId="659339FB" w14:textId="7A80D33A" w:rsidR="00310CDC" w:rsidRPr="00854560" w:rsidRDefault="00310CDC" w:rsidP="00980089">
            <w:pPr>
              <w:spacing w:before="120"/>
              <w:jc w:val="center"/>
              <w:rPr>
                <w:rFonts w:cstheme="majorHAnsi"/>
                <w:sz w:val="20"/>
                <w:szCs w:val="20"/>
              </w:rPr>
            </w:pPr>
          </w:p>
        </w:tc>
        <w:tc>
          <w:tcPr>
            <w:tcW w:w="1795" w:type="dxa"/>
          </w:tcPr>
          <w:p w14:paraId="5C243E3B" w14:textId="77777777" w:rsidR="00310CDC" w:rsidRPr="00854560" w:rsidRDefault="00310CDC" w:rsidP="00980089">
            <w:pPr>
              <w:spacing w:before="120"/>
              <w:rPr>
                <w:rFonts w:cstheme="majorHAnsi"/>
                <w:sz w:val="20"/>
                <w:szCs w:val="20"/>
              </w:rPr>
            </w:pPr>
          </w:p>
        </w:tc>
        <w:tc>
          <w:tcPr>
            <w:tcW w:w="3821" w:type="dxa"/>
            <w:vMerge/>
          </w:tcPr>
          <w:p w14:paraId="7574346C" w14:textId="4BFA7289" w:rsidR="00310CDC" w:rsidRPr="00854560" w:rsidRDefault="00310CDC" w:rsidP="00980089">
            <w:pPr>
              <w:spacing w:before="120"/>
              <w:rPr>
                <w:rFonts w:cstheme="majorHAnsi"/>
                <w:sz w:val="20"/>
                <w:szCs w:val="20"/>
              </w:rPr>
            </w:pPr>
          </w:p>
        </w:tc>
      </w:tr>
      <w:tr w:rsidR="00925195" w:rsidRPr="00854560" w14:paraId="404374D2" w14:textId="77777777" w:rsidTr="007F5504">
        <w:tc>
          <w:tcPr>
            <w:tcW w:w="1507" w:type="dxa"/>
          </w:tcPr>
          <w:p w14:paraId="0E33A513" w14:textId="540E91EA" w:rsidR="00497C89" w:rsidRPr="00854560" w:rsidRDefault="00497C89" w:rsidP="00980089">
            <w:pPr>
              <w:spacing w:before="120"/>
              <w:jc w:val="left"/>
              <w:rPr>
                <w:rFonts w:cstheme="majorHAnsi"/>
                <w:sz w:val="20"/>
                <w:szCs w:val="20"/>
              </w:rPr>
            </w:pPr>
            <w:r w:rsidRPr="00854560">
              <w:rPr>
                <w:rFonts w:cstheme="majorHAnsi"/>
                <w:sz w:val="20"/>
                <w:szCs w:val="20"/>
              </w:rPr>
              <w:t>Help Desk ICT</w:t>
            </w:r>
          </w:p>
        </w:tc>
        <w:tc>
          <w:tcPr>
            <w:tcW w:w="1182" w:type="dxa"/>
          </w:tcPr>
          <w:p w14:paraId="6E507B21" w14:textId="21480AC5" w:rsidR="00497C89" w:rsidRPr="00854560" w:rsidRDefault="00C34A7E" w:rsidP="00980089">
            <w:pPr>
              <w:spacing w:before="120"/>
              <w:jc w:val="center"/>
              <w:rPr>
                <w:rFonts w:cstheme="majorHAnsi"/>
                <w:sz w:val="20"/>
                <w:szCs w:val="20"/>
              </w:rPr>
            </w:pPr>
            <w:r w:rsidRPr="00854560">
              <w:rPr>
                <w:rFonts w:cstheme="majorHAnsi"/>
                <w:sz w:val="20"/>
                <w:szCs w:val="20"/>
              </w:rPr>
              <w:t xml:space="preserve">SI </w:t>
            </w:r>
          </w:p>
        </w:tc>
        <w:tc>
          <w:tcPr>
            <w:tcW w:w="1559" w:type="dxa"/>
          </w:tcPr>
          <w:p w14:paraId="209087CB" w14:textId="6F3F9CC8" w:rsidR="00497C89" w:rsidRPr="00854560" w:rsidRDefault="00C34A7E" w:rsidP="00980089">
            <w:pPr>
              <w:spacing w:before="120"/>
              <w:jc w:val="center"/>
              <w:rPr>
                <w:rFonts w:cstheme="majorHAnsi"/>
                <w:sz w:val="20"/>
                <w:szCs w:val="20"/>
              </w:rPr>
            </w:pPr>
            <w:r w:rsidRPr="00854560">
              <w:rPr>
                <w:rFonts w:cstheme="majorHAnsi"/>
                <w:sz w:val="20"/>
                <w:szCs w:val="20"/>
              </w:rPr>
              <w:t>Interna</w:t>
            </w:r>
          </w:p>
        </w:tc>
        <w:tc>
          <w:tcPr>
            <w:tcW w:w="1795" w:type="dxa"/>
          </w:tcPr>
          <w:p w14:paraId="63B63250" w14:textId="6288CE5E" w:rsidR="00497C89" w:rsidRPr="00854560" w:rsidRDefault="007F5504" w:rsidP="00980089">
            <w:pPr>
              <w:spacing w:before="120"/>
              <w:rPr>
                <w:rFonts w:cstheme="majorHAnsi"/>
                <w:sz w:val="20"/>
                <w:szCs w:val="20"/>
              </w:rPr>
            </w:pPr>
            <w:proofErr w:type="gramStart"/>
            <w:r w:rsidRPr="00854560">
              <w:rPr>
                <w:rFonts w:cstheme="majorHAnsi"/>
                <w:sz w:val="20"/>
                <w:szCs w:val="20"/>
              </w:rPr>
              <w:t>Team tecnico</w:t>
            </w:r>
            <w:proofErr w:type="gramEnd"/>
            <w:r w:rsidRPr="00854560">
              <w:rPr>
                <w:rFonts w:cstheme="majorHAnsi"/>
                <w:sz w:val="20"/>
                <w:szCs w:val="20"/>
              </w:rPr>
              <w:t xml:space="preserve"> </w:t>
            </w:r>
          </w:p>
        </w:tc>
        <w:tc>
          <w:tcPr>
            <w:tcW w:w="3821" w:type="dxa"/>
          </w:tcPr>
          <w:p w14:paraId="5FB51069" w14:textId="536A0A43" w:rsidR="00497C89" w:rsidRPr="00854560" w:rsidRDefault="007F5504" w:rsidP="00980089">
            <w:pPr>
              <w:spacing w:before="120"/>
              <w:rPr>
                <w:rFonts w:cstheme="majorHAnsi"/>
                <w:sz w:val="20"/>
                <w:szCs w:val="20"/>
              </w:rPr>
            </w:pPr>
            <w:r w:rsidRPr="00854560">
              <w:rPr>
                <w:rFonts w:cstheme="majorHAnsi"/>
                <w:sz w:val="20"/>
                <w:szCs w:val="20"/>
              </w:rPr>
              <w:t>Esercitata come Service Desk di ascolto degli uffici delle P. A, membri della Comunità</w:t>
            </w:r>
          </w:p>
        </w:tc>
      </w:tr>
      <w:tr w:rsidR="00925195" w:rsidRPr="00854560" w14:paraId="505DCF64" w14:textId="77777777" w:rsidTr="007F5504">
        <w:tc>
          <w:tcPr>
            <w:tcW w:w="1507" w:type="dxa"/>
          </w:tcPr>
          <w:p w14:paraId="3689ACA4" w14:textId="736CA979" w:rsidR="00497C89" w:rsidRPr="00854560" w:rsidRDefault="005F68C0" w:rsidP="00980089">
            <w:pPr>
              <w:spacing w:before="120"/>
              <w:jc w:val="left"/>
              <w:rPr>
                <w:rFonts w:cstheme="majorHAnsi"/>
                <w:sz w:val="20"/>
                <w:szCs w:val="20"/>
              </w:rPr>
            </w:pPr>
            <w:r w:rsidRPr="00854560">
              <w:rPr>
                <w:rFonts w:cstheme="majorHAnsi"/>
                <w:sz w:val="20"/>
                <w:szCs w:val="20"/>
              </w:rPr>
              <w:t>Comunicazione (*)</w:t>
            </w:r>
          </w:p>
        </w:tc>
        <w:tc>
          <w:tcPr>
            <w:tcW w:w="1182" w:type="dxa"/>
          </w:tcPr>
          <w:p w14:paraId="5AB0E538" w14:textId="478AC962" w:rsidR="00497C89" w:rsidRPr="00854560" w:rsidRDefault="003C0351" w:rsidP="00980089">
            <w:pPr>
              <w:spacing w:before="120"/>
              <w:jc w:val="center"/>
              <w:rPr>
                <w:rFonts w:cstheme="majorHAnsi"/>
                <w:sz w:val="20"/>
                <w:szCs w:val="20"/>
              </w:rPr>
            </w:pPr>
            <w:r w:rsidRPr="00854560">
              <w:rPr>
                <w:rFonts w:cstheme="majorHAnsi"/>
                <w:sz w:val="20"/>
                <w:szCs w:val="20"/>
              </w:rPr>
              <w:t>Si</w:t>
            </w:r>
          </w:p>
        </w:tc>
        <w:tc>
          <w:tcPr>
            <w:tcW w:w="1559" w:type="dxa"/>
          </w:tcPr>
          <w:p w14:paraId="4F5686C9" w14:textId="1254BF6E" w:rsidR="00497C89" w:rsidRPr="00854560" w:rsidRDefault="003C0351" w:rsidP="00980089">
            <w:pPr>
              <w:spacing w:before="120"/>
              <w:jc w:val="center"/>
              <w:rPr>
                <w:rFonts w:cstheme="majorHAnsi"/>
                <w:sz w:val="20"/>
                <w:szCs w:val="20"/>
              </w:rPr>
            </w:pPr>
            <w:r w:rsidRPr="00854560">
              <w:rPr>
                <w:rFonts w:cstheme="majorHAnsi"/>
                <w:sz w:val="20"/>
                <w:szCs w:val="20"/>
              </w:rPr>
              <w:t>Interna</w:t>
            </w:r>
          </w:p>
        </w:tc>
        <w:tc>
          <w:tcPr>
            <w:tcW w:w="1795" w:type="dxa"/>
          </w:tcPr>
          <w:p w14:paraId="457DA702" w14:textId="50032E84" w:rsidR="00497C89" w:rsidRPr="00854560" w:rsidRDefault="003C0351" w:rsidP="00980089">
            <w:pPr>
              <w:spacing w:before="120"/>
              <w:rPr>
                <w:rFonts w:cstheme="majorHAnsi"/>
                <w:sz w:val="20"/>
                <w:szCs w:val="20"/>
              </w:rPr>
            </w:pPr>
            <w:r w:rsidRPr="00854560">
              <w:rPr>
                <w:rFonts w:cstheme="majorHAnsi"/>
                <w:sz w:val="20"/>
                <w:szCs w:val="20"/>
              </w:rPr>
              <w:t>Comitato tecnico</w:t>
            </w:r>
          </w:p>
        </w:tc>
        <w:tc>
          <w:tcPr>
            <w:tcW w:w="3821" w:type="dxa"/>
          </w:tcPr>
          <w:p w14:paraId="007CD757" w14:textId="2A5529F4" w:rsidR="00497C89" w:rsidRPr="00854560" w:rsidRDefault="003C0351" w:rsidP="00980089">
            <w:pPr>
              <w:spacing w:before="120"/>
              <w:rPr>
                <w:rFonts w:cstheme="majorHAnsi"/>
                <w:sz w:val="20"/>
                <w:szCs w:val="20"/>
              </w:rPr>
            </w:pPr>
            <w:r w:rsidRPr="00854560">
              <w:rPr>
                <w:rFonts w:cstheme="majorHAnsi"/>
                <w:sz w:val="20"/>
                <w:szCs w:val="20"/>
              </w:rPr>
              <w:t>Esercita un compito di comunicazione e informazione circa il lavoro svolto dalla Comunità, a seguito di incarichi da parte dei membri, o su iniziative aventi valenza tecnologica o presenza di finanziamenti in materia rivolti alle P.A.</w:t>
            </w:r>
          </w:p>
        </w:tc>
      </w:tr>
      <w:tr w:rsidR="00925195" w:rsidRPr="00854560" w14:paraId="7C238CA1" w14:textId="77777777" w:rsidTr="007F5504">
        <w:tc>
          <w:tcPr>
            <w:tcW w:w="1507" w:type="dxa"/>
          </w:tcPr>
          <w:p w14:paraId="7430D7E8" w14:textId="5FD9BB46" w:rsidR="00497C89" w:rsidRPr="00854560" w:rsidRDefault="005F68C0" w:rsidP="00980089">
            <w:pPr>
              <w:spacing w:before="120"/>
              <w:jc w:val="left"/>
              <w:rPr>
                <w:rFonts w:cstheme="majorHAnsi"/>
                <w:sz w:val="20"/>
                <w:szCs w:val="20"/>
              </w:rPr>
            </w:pPr>
            <w:r w:rsidRPr="00854560">
              <w:rPr>
                <w:rFonts w:cstheme="majorHAnsi"/>
                <w:sz w:val="20"/>
                <w:szCs w:val="20"/>
              </w:rPr>
              <w:t>Formazione (*)</w:t>
            </w:r>
          </w:p>
        </w:tc>
        <w:tc>
          <w:tcPr>
            <w:tcW w:w="1182" w:type="dxa"/>
          </w:tcPr>
          <w:p w14:paraId="10D7E39C" w14:textId="31C49CF3" w:rsidR="00497C89" w:rsidRPr="00854560" w:rsidRDefault="003C0351" w:rsidP="00980089">
            <w:pPr>
              <w:spacing w:before="120"/>
              <w:jc w:val="center"/>
              <w:rPr>
                <w:rFonts w:cstheme="majorHAnsi"/>
                <w:sz w:val="20"/>
                <w:szCs w:val="20"/>
              </w:rPr>
            </w:pPr>
            <w:r w:rsidRPr="00854560">
              <w:rPr>
                <w:rFonts w:cstheme="majorHAnsi"/>
                <w:sz w:val="20"/>
                <w:szCs w:val="20"/>
              </w:rPr>
              <w:t>SI</w:t>
            </w:r>
          </w:p>
        </w:tc>
        <w:tc>
          <w:tcPr>
            <w:tcW w:w="1559" w:type="dxa"/>
          </w:tcPr>
          <w:p w14:paraId="454382C1" w14:textId="21C9B151" w:rsidR="00497C89" w:rsidRPr="00854560" w:rsidRDefault="003C0351" w:rsidP="00980089">
            <w:pPr>
              <w:spacing w:before="120"/>
              <w:jc w:val="center"/>
              <w:rPr>
                <w:rFonts w:cstheme="majorHAnsi"/>
                <w:sz w:val="20"/>
                <w:szCs w:val="20"/>
              </w:rPr>
            </w:pPr>
            <w:r w:rsidRPr="00854560">
              <w:rPr>
                <w:rFonts w:cstheme="majorHAnsi"/>
                <w:sz w:val="20"/>
                <w:szCs w:val="20"/>
              </w:rPr>
              <w:t>Interna</w:t>
            </w:r>
          </w:p>
        </w:tc>
        <w:tc>
          <w:tcPr>
            <w:tcW w:w="1795" w:type="dxa"/>
          </w:tcPr>
          <w:p w14:paraId="49FC10F6" w14:textId="7434B122" w:rsidR="00497C89" w:rsidRPr="00854560" w:rsidRDefault="003C0351" w:rsidP="00980089">
            <w:pPr>
              <w:spacing w:before="120"/>
              <w:rPr>
                <w:rFonts w:cstheme="majorHAnsi"/>
                <w:sz w:val="20"/>
                <w:szCs w:val="20"/>
              </w:rPr>
            </w:pPr>
            <w:r w:rsidRPr="00854560">
              <w:rPr>
                <w:rFonts w:cstheme="majorHAnsi"/>
                <w:sz w:val="20"/>
                <w:szCs w:val="20"/>
              </w:rPr>
              <w:t>Comitato Tecnico</w:t>
            </w:r>
          </w:p>
        </w:tc>
        <w:tc>
          <w:tcPr>
            <w:tcW w:w="3821" w:type="dxa"/>
          </w:tcPr>
          <w:p w14:paraId="662387F4" w14:textId="75230EE0" w:rsidR="00497C89" w:rsidRPr="00854560" w:rsidRDefault="003C0351" w:rsidP="00980089">
            <w:pPr>
              <w:spacing w:before="120"/>
              <w:rPr>
                <w:rFonts w:cstheme="majorHAnsi"/>
                <w:sz w:val="20"/>
                <w:szCs w:val="20"/>
              </w:rPr>
            </w:pPr>
            <w:r w:rsidRPr="00854560">
              <w:rPr>
                <w:rFonts w:cstheme="majorHAnsi"/>
                <w:sz w:val="20"/>
                <w:szCs w:val="20"/>
              </w:rPr>
              <w:t xml:space="preserve">A seguito di produzione di Piani annuali di formazione per il personale tecnico delle Amministrazioni. Questo ha il fine di mantenere un livello di conoscenza </w:t>
            </w:r>
            <w:r w:rsidRPr="00854560">
              <w:rPr>
                <w:rFonts w:cstheme="majorHAnsi"/>
                <w:sz w:val="20"/>
                <w:szCs w:val="20"/>
              </w:rPr>
              <w:lastRenderedPageBreak/>
              <w:t>distribuito tra il personale tecnico presenti presso gli Enti</w:t>
            </w:r>
          </w:p>
        </w:tc>
      </w:tr>
      <w:tr w:rsidR="00925195" w:rsidRPr="00854560" w14:paraId="602A5870" w14:textId="77777777" w:rsidTr="007F5504">
        <w:tc>
          <w:tcPr>
            <w:tcW w:w="1507" w:type="dxa"/>
          </w:tcPr>
          <w:p w14:paraId="419D888E" w14:textId="565682F2" w:rsidR="00497C89" w:rsidRPr="00854560" w:rsidRDefault="005F68C0" w:rsidP="00980089">
            <w:pPr>
              <w:spacing w:before="120"/>
              <w:jc w:val="left"/>
              <w:rPr>
                <w:rFonts w:cstheme="majorHAnsi"/>
                <w:sz w:val="20"/>
                <w:szCs w:val="20"/>
              </w:rPr>
            </w:pPr>
            <w:r w:rsidRPr="00854560">
              <w:rPr>
                <w:rFonts w:cstheme="majorHAnsi"/>
                <w:sz w:val="20"/>
                <w:szCs w:val="20"/>
              </w:rPr>
              <w:lastRenderedPageBreak/>
              <w:t xml:space="preserve">Analisi </w:t>
            </w:r>
            <w:r w:rsidR="00D5415B" w:rsidRPr="00854560">
              <w:rPr>
                <w:rFonts w:cstheme="majorHAnsi"/>
                <w:sz w:val="20"/>
                <w:szCs w:val="20"/>
              </w:rPr>
              <w:t xml:space="preserve">funzionale </w:t>
            </w:r>
            <w:r w:rsidRPr="00854560">
              <w:rPr>
                <w:rFonts w:cstheme="majorHAnsi"/>
                <w:sz w:val="20"/>
                <w:szCs w:val="20"/>
              </w:rPr>
              <w:t>(*)</w:t>
            </w:r>
          </w:p>
        </w:tc>
        <w:tc>
          <w:tcPr>
            <w:tcW w:w="1182" w:type="dxa"/>
          </w:tcPr>
          <w:p w14:paraId="538C9902" w14:textId="505D7141" w:rsidR="00497C89" w:rsidRPr="00854560" w:rsidRDefault="00310CDC" w:rsidP="00980089">
            <w:pPr>
              <w:spacing w:before="120"/>
              <w:jc w:val="center"/>
              <w:rPr>
                <w:rFonts w:cstheme="majorHAnsi"/>
                <w:sz w:val="20"/>
                <w:szCs w:val="20"/>
              </w:rPr>
            </w:pPr>
            <w:r w:rsidRPr="00854560">
              <w:rPr>
                <w:rFonts w:cstheme="majorHAnsi"/>
                <w:sz w:val="20"/>
                <w:szCs w:val="20"/>
              </w:rPr>
              <w:t>No</w:t>
            </w:r>
          </w:p>
        </w:tc>
        <w:tc>
          <w:tcPr>
            <w:tcW w:w="1559" w:type="dxa"/>
          </w:tcPr>
          <w:p w14:paraId="53D6D15E" w14:textId="77777777" w:rsidR="00497C89" w:rsidRPr="00854560" w:rsidRDefault="00497C89" w:rsidP="00980089">
            <w:pPr>
              <w:spacing w:before="120"/>
              <w:jc w:val="center"/>
              <w:rPr>
                <w:rFonts w:cstheme="majorHAnsi"/>
                <w:sz w:val="20"/>
                <w:szCs w:val="20"/>
              </w:rPr>
            </w:pPr>
          </w:p>
        </w:tc>
        <w:tc>
          <w:tcPr>
            <w:tcW w:w="1795" w:type="dxa"/>
          </w:tcPr>
          <w:p w14:paraId="732AF5B6" w14:textId="77777777" w:rsidR="00497C89" w:rsidRPr="00854560" w:rsidRDefault="00497C89" w:rsidP="00980089">
            <w:pPr>
              <w:spacing w:before="120"/>
              <w:rPr>
                <w:rFonts w:cstheme="majorHAnsi"/>
                <w:sz w:val="20"/>
                <w:szCs w:val="20"/>
              </w:rPr>
            </w:pPr>
          </w:p>
        </w:tc>
        <w:tc>
          <w:tcPr>
            <w:tcW w:w="3821" w:type="dxa"/>
          </w:tcPr>
          <w:p w14:paraId="52213CE7" w14:textId="2A2593A4" w:rsidR="00497C89" w:rsidRPr="00854560" w:rsidRDefault="00310CDC" w:rsidP="00980089">
            <w:pPr>
              <w:spacing w:before="120"/>
              <w:rPr>
                <w:rFonts w:cstheme="majorHAnsi"/>
                <w:sz w:val="20"/>
                <w:szCs w:val="20"/>
              </w:rPr>
            </w:pPr>
            <w:r w:rsidRPr="00854560">
              <w:rPr>
                <w:rFonts w:cstheme="majorHAnsi"/>
                <w:sz w:val="20"/>
                <w:szCs w:val="20"/>
              </w:rPr>
              <w:t>Prodotta dai membri esternamente alla Comunità tecnologica</w:t>
            </w:r>
          </w:p>
        </w:tc>
      </w:tr>
      <w:tr w:rsidR="00D5415B" w:rsidRPr="00854560" w14:paraId="0AC9D02B" w14:textId="77777777" w:rsidTr="007F5504">
        <w:tc>
          <w:tcPr>
            <w:tcW w:w="1507" w:type="dxa"/>
          </w:tcPr>
          <w:p w14:paraId="784D2A3D" w14:textId="0C24879C" w:rsidR="00D5415B" w:rsidRPr="00854560" w:rsidRDefault="00C43558" w:rsidP="00980089">
            <w:pPr>
              <w:spacing w:before="120"/>
              <w:jc w:val="left"/>
              <w:rPr>
                <w:rFonts w:cstheme="majorHAnsi"/>
                <w:sz w:val="20"/>
                <w:szCs w:val="20"/>
              </w:rPr>
            </w:pPr>
            <w:proofErr w:type="spellStart"/>
            <w:r w:rsidRPr="00854560">
              <w:rPr>
                <w:rFonts w:cstheme="majorHAnsi"/>
                <w:sz w:val="20"/>
                <w:szCs w:val="20"/>
              </w:rPr>
              <w:t>Maintainer</w:t>
            </w:r>
            <w:proofErr w:type="spellEnd"/>
            <w:r w:rsidR="00D5415B" w:rsidRPr="00854560">
              <w:rPr>
                <w:rFonts w:cstheme="majorHAnsi"/>
                <w:sz w:val="20"/>
                <w:szCs w:val="20"/>
              </w:rPr>
              <w:t xml:space="preserve"> Repository</w:t>
            </w:r>
          </w:p>
        </w:tc>
        <w:tc>
          <w:tcPr>
            <w:tcW w:w="1182" w:type="dxa"/>
          </w:tcPr>
          <w:p w14:paraId="435A62FE" w14:textId="4DDE5119" w:rsidR="00D5415B" w:rsidRPr="00854560" w:rsidRDefault="00310CDC" w:rsidP="00980089">
            <w:pPr>
              <w:spacing w:before="120"/>
              <w:jc w:val="center"/>
              <w:rPr>
                <w:rFonts w:cstheme="majorHAnsi"/>
                <w:sz w:val="20"/>
                <w:szCs w:val="20"/>
              </w:rPr>
            </w:pPr>
            <w:r w:rsidRPr="00854560">
              <w:rPr>
                <w:rFonts w:cstheme="majorHAnsi"/>
                <w:sz w:val="20"/>
                <w:szCs w:val="20"/>
              </w:rPr>
              <w:t>SI</w:t>
            </w:r>
          </w:p>
        </w:tc>
        <w:tc>
          <w:tcPr>
            <w:tcW w:w="1559" w:type="dxa"/>
          </w:tcPr>
          <w:p w14:paraId="7D94756C" w14:textId="43E8A5B8" w:rsidR="00D5415B" w:rsidRPr="00854560" w:rsidRDefault="00310CDC" w:rsidP="00980089">
            <w:pPr>
              <w:spacing w:before="120"/>
              <w:jc w:val="center"/>
              <w:rPr>
                <w:rFonts w:cstheme="majorHAnsi"/>
                <w:sz w:val="20"/>
                <w:szCs w:val="20"/>
              </w:rPr>
            </w:pPr>
            <w:r w:rsidRPr="00854560">
              <w:rPr>
                <w:rFonts w:cstheme="majorHAnsi"/>
                <w:sz w:val="20"/>
                <w:szCs w:val="20"/>
              </w:rPr>
              <w:t>Interna</w:t>
            </w:r>
            <w:r w:rsidR="001F34BC" w:rsidRPr="00854560">
              <w:rPr>
                <w:rFonts w:cstheme="majorHAnsi"/>
                <w:sz w:val="20"/>
                <w:szCs w:val="20"/>
              </w:rPr>
              <w:t xml:space="preserve"> Regionale</w:t>
            </w:r>
          </w:p>
        </w:tc>
        <w:tc>
          <w:tcPr>
            <w:tcW w:w="1795" w:type="dxa"/>
          </w:tcPr>
          <w:p w14:paraId="4369B78E" w14:textId="0295E0D2" w:rsidR="00D5415B" w:rsidRPr="00854560" w:rsidRDefault="001F34BC" w:rsidP="00980089">
            <w:pPr>
              <w:spacing w:before="120"/>
              <w:rPr>
                <w:rFonts w:cstheme="majorHAnsi"/>
                <w:sz w:val="20"/>
                <w:szCs w:val="20"/>
              </w:rPr>
            </w:pPr>
            <w:r w:rsidRPr="00854560">
              <w:rPr>
                <w:rFonts w:cstheme="majorHAnsi"/>
                <w:sz w:val="20"/>
                <w:szCs w:val="20"/>
              </w:rPr>
              <w:t>Società in house</w:t>
            </w:r>
          </w:p>
        </w:tc>
        <w:tc>
          <w:tcPr>
            <w:tcW w:w="3821" w:type="dxa"/>
          </w:tcPr>
          <w:p w14:paraId="49B39E39" w14:textId="68EF664C" w:rsidR="00D5415B" w:rsidRPr="00854560" w:rsidRDefault="001F34BC" w:rsidP="00980089">
            <w:pPr>
              <w:spacing w:before="120"/>
              <w:rPr>
                <w:rFonts w:cstheme="majorHAnsi"/>
                <w:sz w:val="20"/>
                <w:szCs w:val="20"/>
              </w:rPr>
            </w:pPr>
            <w:r w:rsidRPr="00854560">
              <w:rPr>
                <w:rFonts w:cstheme="majorHAnsi"/>
                <w:sz w:val="20"/>
                <w:szCs w:val="20"/>
              </w:rPr>
              <w:t>Questo compito è riconosciuto alla Società in house della Regione attraverso un atto deliberativo DGR 1572/2015</w:t>
            </w:r>
          </w:p>
        </w:tc>
      </w:tr>
    </w:tbl>
    <w:p w14:paraId="0EC3DBF6" w14:textId="62C93204" w:rsidR="007F34A5" w:rsidRPr="00854560" w:rsidRDefault="005F68C0" w:rsidP="00980089">
      <w:pPr>
        <w:spacing w:line="240" w:lineRule="auto"/>
        <w:rPr>
          <w:rFonts w:cstheme="majorHAnsi"/>
          <w:i/>
          <w:iCs/>
          <w:sz w:val="18"/>
          <w:szCs w:val="18"/>
        </w:rPr>
      </w:pPr>
      <w:r w:rsidRPr="00854560">
        <w:rPr>
          <w:rFonts w:cstheme="majorHAnsi"/>
          <w:i/>
          <w:iCs/>
          <w:sz w:val="18"/>
          <w:szCs w:val="18"/>
        </w:rPr>
        <w:t>(*) inglobata in Hub di conoscenza se presente, se diverso indicare</w:t>
      </w:r>
    </w:p>
    <w:p w14:paraId="06EF63F0" w14:textId="4F2A6134" w:rsidR="00D14A5F" w:rsidRPr="00854560" w:rsidRDefault="00D14A5F" w:rsidP="00980089">
      <w:pPr>
        <w:pStyle w:val="NormaleWeb"/>
        <w:spacing w:before="120" w:beforeAutospacing="0" w:after="240" w:afterAutospacing="0"/>
        <w:jc w:val="both"/>
        <w:rPr>
          <w:rFonts w:asciiTheme="majorHAnsi" w:hAnsiTheme="majorHAnsi" w:cstheme="majorHAnsi"/>
          <w:b/>
          <w:bCs/>
          <w:sz w:val="22"/>
          <w:szCs w:val="22"/>
          <w:u w:val="single"/>
        </w:rPr>
      </w:pPr>
      <w:r w:rsidRPr="00854560">
        <w:rPr>
          <w:rFonts w:asciiTheme="majorHAnsi" w:hAnsiTheme="majorHAnsi" w:cstheme="majorHAnsi"/>
          <w:b/>
          <w:bCs/>
          <w:sz w:val="22"/>
          <w:szCs w:val="22"/>
          <w:u w:val="single"/>
        </w:rPr>
        <w:t xml:space="preserve">Organizzazione interna a Regime </w:t>
      </w:r>
      <w:r w:rsidRPr="00854560">
        <w:rPr>
          <w:rFonts w:asciiTheme="majorHAnsi" w:hAnsiTheme="majorHAnsi" w:cstheme="majorHAnsi"/>
          <w:i/>
          <w:iCs/>
          <w:sz w:val="18"/>
          <w:szCs w:val="18"/>
          <w:u w:val="single"/>
        </w:rPr>
        <w:t>(segue da organizzazione interna doc B2 del KIT)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3617"/>
        <w:gridCol w:w="1186"/>
        <w:gridCol w:w="3370"/>
      </w:tblGrid>
      <w:tr w:rsidR="00D14A5F" w:rsidRPr="00854560" w14:paraId="38F09F13" w14:textId="77777777" w:rsidTr="005502B4">
        <w:tc>
          <w:tcPr>
            <w:tcW w:w="1461" w:type="dxa"/>
            <w:shd w:val="clear" w:color="auto" w:fill="auto"/>
            <w:tcMar>
              <w:top w:w="0" w:type="dxa"/>
              <w:left w:w="115" w:type="dxa"/>
              <w:bottom w:w="0" w:type="dxa"/>
              <w:right w:w="115" w:type="dxa"/>
            </w:tcMar>
            <w:hideMark/>
          </w:tcPr>
          <w:p w14:paraId="5AF14CDF" w14:textId="34569478" w:rsidR="00D14A5F" w:rsidRPr="00854560" w:rsidRDefault="00D14A5F"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b/>
                <w:bCs/>
                <w:sz w:val="20"/>
                <w:szCs w:val="20"/>
              </w:rPr>
              <w:t>Organizzazione interna</w:t>
            </w:r>
          </w:p>
        </w:tc>
        <w:tc>
          <w:tcPr>
            <w:tcW w:w="3617" w:type="dxa"/>
          </w:tcPr>
          <w:p w14:paraId="2A11F0B6" w14:textId="1AA1D2CB" w:rsidR="00D14A5F" w:rsidRPr="00854560" w:rsidRDefault="00D14A5F" w:rsidP="00980089">
            <w:pPr>
              <w:pStyle w:val="NormaleWeb"/>
              <w:spacing w:before="120" w:beforeAutospacing="0" w:after="0" w:afterAutospacing="0"/>
              <w:jc w:val="center"/>
              <w:rPr>
                <w:rFonts w:asciiTheme="majorHAnsi" w:hAnsiTheme="majorHAnsi" w:cstheme="majorHAnsi"/>
                <w:b/>
                <w:bCs/>
                <w:sz w:val="20"/>
                <w:szCs w:val="20"/>
              </w:rPr>
            </w:pPr>
            <w:r w:rsidRPr="00854560">
              <w:rPr>
                <w:rFonts w:asciiTheme="majorHAnsi" w:hAnsiTheme="majorHAnsi" w:cstheme="majorHAnsi"/>
                <w:b/>
                <w:bCs/>
                <w:sz w:val="20"/>
                <w:szCs w:val="20"/>
              </w:rPr>
              <w:t>Scopo OCPA</w:t>
            </w:r>
          </w:p>
        </w:tc>
        <w:tc>
          <w:tcPr>
            <w:tcW w:w="1186" w:type="dxa"/>
            <w:shd w:val="clear" w:color="auto" w:fill="auto"/>
            <w:tcMar>
              <w:top w:w="0" w:type="dxa"/>
              <w:left w:w="115" w:type="dxa"/>
              <w:bottom w:w="0" w:type="dxa"/>
              <w:right w:w="115" w:type="dxa"/>
            </w:tcMar>
            <w:hideMark/>
          </w:tcPr>
          <w:p w14:paraId="202C15A4" w14:textId="30458F4D" w:rsidR="005609CE" w:rsidRPr="00854560" w:rsidRDefault="005609CE" w:rsidP="00980089">
            <w:pPr>
              <w:pStyle w:val="NormaleWeb"/>
              <w:spacing w:before="120" w:beforeAutospacing="0" w:after="0" w:afterAutospacing="0"/>
              <w:jc w:val="center"/>
              <w:rPr>
                <w:rFonts w:asciiTheme="majorHAnsi" w:hAnsiTheme="majorHAnsi" w:cstheme="majorHAnsi"/>
                <w:b/>
                <w:bCs/>
                <w:sz w:val="20"/>
                <w:szCs w:val="20"/>
              </w:rPr>
            </w:pPr>
            <w:r w:rsidRPr="00854560">
              <w:rPr>
                <w:rFonts w:asciiTheme="majorHAnsi" w:hAnsiTheme="majorHAnsi" w:cstheme="majorHAnsi"/>
                <w:b/>
                <w:bCs/>
                <w:sz w:val="20"/>
                <w:szCs w:val="20"/>
              </w:rPr>
              <w:t>Confermata</w:t>
            </w:r>
          </w:p>
          <w:p w14:paraId="761EF36E" w14:textId="466808F2" w:rsidR="00D14A5F" w:rsidRPr="00854560" w:rsidRDefault="00D14A5F"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b/>
                <w:bCs/>
                <w:sz w:val="20"/>
                <w:szCs w:val="20"/>
              </w:rPr>
              <w:t xml:space="preserve">SI/NO </w:t>
            </w:r>
          </w:p>
        </w:tc>
        <w:tc>
          <w:tcPr>
            <w:tcW w:w="3370" w:type="dxa"/>
            <w:shd w:val="clear" w:color="auto" w:fill="auto"/>
            <w:tcMar>
              <w:top w:w="0" w:type="dxa"/>
              <w:left w:w="115" w:type="dxa"/>
              <w:bottom w:w="0" w:type="dxa"/>
              <w:right w:w="115" w:type="dxa"/>
            </w:tcMar>
            <w:hideMark/>
          </w:tcPr>
          <w:p w14:paraId="57D52F17" w14:textId="1ABDFB96" w:rsidR="00D14A5F" w:rsidRPr="00854560" w:rsidRDefault="00D14A5F" w:rsidP="00980089">
            <w:pPr>
              <w:pStyle w:val="NormaleWeb"/>
              <w:spacing w:before="120" w:beforeAutospacing="0" w:after="0" w:afterAutospacing="0"/>
              <w:jc w:val="center"/>
              <w:rPr>
                <w:rFonts w:asciiTheme="majorHAnsi" w:hAnsiTheme="majorHAnsi" w:cstheme="majorHAnsi"/>
                <w:b/>
                <w:bCs/>
                <w:sz w:val="20"/>
                <w:szCs w:val="20"/>
              </w:rPr>
            </w:pPr>
            <w:r w:rsidRPr="00854560">
              <w:rPr>
                <w:rFonts w:asciiTheme="majorHAnsi" w:hAnsiTheme="majorHAnsi" w:cstheme="majorHAnsi"/>
                <w:b/>
                <w:bCs/>
                <w:sz w:val="20"/>
                <w:szCs w:val="20"/>
              </w:rPr>
              <w:t>Descrizione Sintetica se diversa da scopo OCPA</w:t>
            </w:r>
          </w:p>
          <w:p w14:paraId="1C6DBCCC" w14:textId="412F49AA" w:rsidR="00D14A5F" w:rsidRPr="00854560" w:rsidRDefault="00D14A5F" w:rsidP="00980089">
            <w:pPr>
              <w:pStyle w:val="NormaleWeb"/>
              <w:spacing w:before="120" w:beforeAutospacing="0" w:after="0" w:afterAutospacing="0"/>
              <w:jc w:val="center"/>
              <w:rPr>
                <w:rFonts w:asciiTheme="majorHAnsi" w:hAnsiTheme="majorHAnsi" w:cstheme="majorHAnsi"/>
                <w:i/>
                <w:iCs/>
                <w:sz w:val="20"/>
                <w:szCs w:val="20"/>
              </w:rPr>
            </w:pPr>
            <w:r w:rsidRPr="00854560">
              <w:rPr>
                <w:rFonts w:asciiTheme="majorHAnsi" w:hAnsiTheme="majorHAnsi" w:cstheme="majorHAnsi"/>
                <w:i/>
                <w:iCs/>
                <w:sz w:val="20"/>
                <w:szCs w:val="20"/>
              </w:rPr>
              <w:t>(a integrazione di quanto indicato in B2)</w:t>
            </w:r>
          </w:p>
        </w:tc>
      </w:tr>
      <w:tr w:rsidR="00D14A5F" w:rsidRPr="00854560" w14:paraId="25913822" w14:textId="77777777" w:rsidTr="005502B4">
        <w:tc>
          <w:tcPr>
            <w:tcW w:w="1461" w:type="dxa"/>
            <w:shd w:val="clear" w:color="auto" w:fill="auto"/>
            <w:tcMar>
              <w:top w:w="0" w:type="dxa"/>
              <w:left w:w="115" w:type="dxa"/>
              <w:bottom w:w="0" w:type="dxa"/>
              <w:right w:w="115" w:type="dxa"/>
            </w:tcMar>
          </w:tcPr>
          <w:p w14:paraId="3CE7A808" w14:textId="4340355E" w:rsidR="00D14A5F" w:rsidRPr="00854560" w:rsidRDefault="00D14A5F"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 xml:space="preserve">Comitato </w:t>
            </w:r>
            <w:r w:rsidR="008C3294" w:rsidRPr="00854560">
              <w:rPr>
                <w:rFonts w:asciiTheme="majorHAnsi" w:hAnsiTheme="majorHAnsi" w:cstheme="majorHAnsi"/>
                <w:sz w:val="20"/>
                <w:szCs w:val="20"/>
              </w:rPr>
              <w:t>di indirizzo</w:t>
            </w:r>
            <w:r w:rsidRPr="00854560">
              <w:rPr>
                <w:rFonts w:asciiTheme="majorHAnsi" w:hAnsiTheme="majorHAnsi" w:cstheme="majorHAnsi"/>
                <w:sz w:val="20"/>
                <w:szCs w:val="20"/>
              </w:rPr>
              <w:t xml:space="preserve"> </w:t>
            </w:r>
          </w:p>
        </w:tc>
        <w:tc>
          <w:tcPr>
            <w:tcW w:w="3617" w:type="dxa"/>
          </w:tcPr>
          <w:p w14:paraId="43455FF2" w14:textId="4D208206" w:rsidR="00D14A5F" w:rsidRPr="00854560" w:rsidRDefault="00D14A5F"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Definire le strategie di sviluppo della Comunità, verifica del livello di soddisfazione dei Soggetti della Comunità</w:t>
            </w:r>
          </w:p>
        </w:tc>
        <w:tc>
          <w:tcPr>
            <w:tcW w:w="1186" w:type="dxa"/>
            <w:shd w:val="clear" w:color="auto" w:fill="auto"/>
            <w:tcMar>
              <w:top w:w="0" w:type="dxa"/>
              <w:left w:w="115" w:type="dxa"/>
              <w:bottom w:w="0" w:type="dxa"/>
              <w:right w:w="115" w:type="dxa"/>
            </w:tcMar>
          </w:tcPr>
          <w:p w14:paraId="1E260995" w14:textId="54C0BF23" w:rsidR="00D14A5F" w:rsidRPr="00854560" w:rsidRDefault="001F34BC"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344A6854" w14:textId="40A624D1" w:rsidR="00D14A5F"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r w:rsidR="00011DF7" w:rsidRPr="00854560" w14:paraId="668D67E2" w14:textId="77777777" w:rsidTr="005502B4">
        <w:tc>
          <w:tcPr>
            <w:tcW w:w="1461" w:type="dxa"/>
            <w:shd w:val="clear" w:color="auto" w:fill="auto"/>
            <w:tcMar>
              <w:top w:w="0" w:type="dxa"/>
              <w:left w:w="115" w:type="dxa"/>
              <w:bottom w:w="0" w:type="dxa"/>
              <w:right w:w="115" w:type="dxa"/>
            </w:tcMar>
          </w:tcPr>
          <w:p w14:paraId="4F232D1E" w14:textId="04011BF6"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Comitato Tecnico</w:t>
            </w:r>
          </w:p>
        </w:tc>
        <w:tc>
          <w:tcPr>
            <w:tcW w:w="3617" w:type="dxa"/>
          </w:tcPr>
          <w:p w14:paraId="2946518B" w14:textId="7CCE728D" w:rsidR="00011DF7" w:rsidRPr="00854560" w:rsidRDefault="00011DF7" w:rsidP="00980089">
            <w:pPr>
              <w:pStyle w:val="NormaleWeb"/>
              <w:spacing w:before="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Tradurre le strategie di sviluppo della comunità e interfacciarsi con i soggetti preposti alla loro realizzazione </w:t>
            </w:r>
          </w:p>
          <w:p w14:paraId="09B314BF" w14:textId="77777777" w:rsidR="00011DF7" w:rsidRPr="00854560" w:rsidRDefault="00011DF7" w:rsidP="00980089">
            <w:pPr>
              <w:pStyle w:val="NormaleWeb"/>
              <w:spacing w:before="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Consegnare un prodotto o servizio</w:t>
            </w:r>
          </w:p>
          <w:p w14:paraId="2D3ADCB2" w14:textId="170D8968" w:rsidR="00011DF7" w:rsidRPr="00854560" w:rsidRDefault="00011DF7" w:rsidP="00980089">
            <w:pPr>
              <w:pStyle w:val="NormaleWeb"/>
              <w:spacing w:before="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Rilevazione dei fattori facilitanti e/o ostativi percepiti dai Soggetti della Community</w:t>
            </w:r>
          </w:p>
        </w:tc>
        <w:tc>
          <w:tcPr>
            <w:tcW w:w="1186" w:type="dxa"/>
            <w:shd w:val="clear" w:color="auto" w:fill="auto"/>
            <w:tcMar>
              <w:top w:w="0" w:type="dxa"/>
              <w:left w:w="115" w:type="dxa"/>
              <w:bottom w:w="0" w:type="dxa"/>
              <w:right w:w="115" w:type="dxa"/>
            </w:tcMar>
          </w:tcPr>
          <w:p w14:paraId="1386BDA7" w14:textId="7A83BDE9"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33267CC5" w14:textId="08CBB92F"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r w:rsidR="00011DF7" w:rsidRPr="00854560" w14:paraId="2B1FBE25" w14:textId="77777777" w:rsidTr="005502B4">
        <w:tc>
          <w:tcPr>
            <w:tcW w:w="1461" w:type="dxa"/>
            <w:shd w:val="clear" w:color="auto" w:fill="auto"/>
            <w:tcMar>
              <w:top w:w="0" w:type="dxa"/>
              <w:left w:w="115" w:type="dxa"/>
              <w:bottom w:w="0" w:type="dxa"/>
              <w:right w:w="115" w:type="dxa"/>
            </w:tcMar>
          </w:tcPr>
          <w:p w14:paraId="1E8EDB1B" w14:textId="3860EB0B"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Team di Progetto</w:t>
            </w:r>
          </w:p>
        </w:tc>
        <w:tc>
          <w:tcPr>
            <w:tcW w:w="3617" w:type="dxa"/>
          </w:tcPr>
          <w:p w14:paraId="701146E8" w14:textId="3D41FC11"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Implementare le azioni specifiche definite a livello di indirizzo o coordinamento (es: evoluzione della soluzione, definizione/integrazione/aggiornamento kit di riuso, servizi di supporto, servizi di formazione, etc.)</w:t>
            </w:r>
          </w:p>
        </w:tc>
        <w:tc>
          <w:tcPr>
            <w:tcW w:w="1186" w:type="dxa"/>
            <w:shd w:val="clear" w:color="auto" w:fill="auto"/>
            <w:tcMar>
              <w:top w:w="0" w:type="dxa"/>
              <w:left w:w="115" w:type="dxa"/>
              <w:bottom w:w="0" w:type="dxa"/>
              <w:right w:w="115" w:type="dxa"/>
            </w:tcMar>
          </w:tcPr>
          <w:p w14:paraId="69784C42" w14:textId="7742A508"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47127BAF" w14:textId="0A8BEB89"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r w:rsidR="00011DF7" w:rsidRPr="00854560" w14:paraId="14EAB935" w14:textId="77777777" w:rsidTr="005502B4">
        <w:tc>
          <w:tcPr>
            <w:tcW w:w="1461" w:type="dxa"/>
            <w:shd w:val="clear" w:color="auto" w:fill="auto"/>
            <w:tcMar>
              <w:top w:w="0" w:type="dxa"/>
              <w:left w:w="115" w:type="dxa"/>
              <w:bottom w:w="0" w:type="dxa"/>
              <w:right w:w="115" w:type="dxa"/>
            </w:tcMar>
          </w:tcPr>
          <w:p w14:paraId="7BCE558C" w14:textId="3158AAFF"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Comunicazione e rapporti con esterno</w:t>
            </w:r>
          </w:p>
        </w:tc>
        <w:tc>
          <w:tcPr>
            <w:tcW w:w="3617" w:type="dxa"/>
          </w:tcPr>
          <w:p w14:paraId="085A0D0B" w14:textId="34C6CAEB"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Raccogliere e trasmettere informazioni e condividere la conoscenza, disseminando i risultati ottenuti</w:t>
            </w:r>
          </w:p>
        </w:tc>
        <w:tc>
          <w:tcPr>
            <w:tcW w:w="1186" w:type="dxa"/>
            <w:shd w:val="clear" w:color="auto" w:fill="auto"/>
            <w:tcMar>
              <w:top w:w="0" w:type="dxa"/>
              <w:left w:w="115" w:type="dxa"/>
              <w:bottom w:w="0" w:type="dxa"/>
              <w:right w:w="115" w:type="dxa"/>
            </w:tcMar>
          </w:tcPr>
          <w:p w14:paraId="35B4E055" w14:textId="7AA89218"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770EFC1C" w14:textId="34D7A7BC"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bl>
    <w:p w14:paraId="754B0AFC" w14:textId="3BF461F2" w:rsidR="00AF6AF2" w:rsidRPr="00854560" w:rsidRDefault="00AF6AF2" w:rsidP="00980089">
      <w:pPr>
        <w:spacing w:line="240" w:lineRule="auto"/>
        <w:rPr>
          <w:rFonts w:cstheme="majorHAnsi"/>
          <w:color w:val="FF0000"/>
        </w:rPr>
      </w:pPr>
    </w:p>
    <w:p w14:paraId="01A9E4A1" w14:textId="79564408" w:rsidR="00331AEA" w:rsidRPr="00AB072A" w:rsidRDefault="00331AEA" w:rsidP="00980089">
      <w:pPr>
        <w:pStyle w:val="NormaleWeb"/>
        <w:spacing w:before="120" w:beforeAutospacing="0" w:after="240" w:afterAutospacing="0"/>
        <w:jc w:val="both"/>
        <w:rPr>
          <w:rFonts w:asciiTheme="majorHAnsi" w:hAnsiTheme="majorHAnsi" w:cstheme="majorHAnsi"/>
          <w:b/>
          <w:bCs/>
          <w:sz w:val="22"/>
          <w:szCs w:val="22"/>
          <w:u w:val="single"/>
        </w:rPr>
      </w:pPr>
      <w:r w:rsidRPr="00AB072A">
        <w:rPr>
          <w:rFonts w:asciiTheme="majorHAnsi" w:hAnsiTheme="majorHAnsi" w:cstheme="majorHAnsi"/>
          <w:b/>
          <w:bCs/>
          <w:sz w:val="22"/>
          <w:szCs w:val="22"/>
          <w:u w:val="single"/>
        </w:rPr>
        <w:t>Stato d’uso riscontrato a Regime</w:t>
      </w:r>
      <w:r w:rsidR="00174DB7" w:rsidRPr="00AB072A">
        <w:rPr>
          <w:rFonts w:asciiTheme="majorHAnsi" w:hAnsiTheme="majorHAnsi" w:cstheme="majorHAnsi"/>
          <w:b/>
          <w:bCs/>
          <w:sz w:val="22"/>
          <w:szCs w:val="22"/>
          <w:u w:val="single"/>
        </w:rPr>
        <w:t xml:space="preserve">  </w:t>
      </w:r>
    </w:p>
    <w:p w14:paraId="7D7CD1FA" w14:textId="36A9FF5F" w:rsidR="00174DB7" w:rsidRPr="00AB072A" w:rsidRDefault="00174DB7" w:rsidP="00980089">
      <w:pPr>
        <w:pStyle w:val="NormaleWeb"/>
        <w:spacing w:before="120" w:beforeAutospacing="0" w:after="240" w:afterAutospacing="0"/>
        <w:rPr>
          <w:rFonts w:asciiTheme="majorHAnsi" w:hAnsiTheme="majorHAnsi" w:cstheme="majorHAnsi"/>
          <w:b/>
          <w:bCs/>
          <w:sz w:val="22"/>
          <w:szCs w:val="22"/>
        </w:rPr>
      </w:pPr>
      <w:r w:rsidRPr="00AB072A">
        <w:rPr>
          <w:rFonts w:asciiTheme="majorHAnsi" w:hAnsiTheme="majorHAnsi" w:cstheme="majorHAnsi"/>
          <w:b/>
          <w:bCs/>
          <w:sz w:val="22"/>
          <w:szCs w:val="22"/>
        </w:rPr>
        <w:t>Non istruita perché il presente documento descrive il modello a tendere a regime della Comunità in corso di trasformazione alla data di stesura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2127"/>
        <w:gridCol w:w="2970"/>
      </w:tblGrid>
      <w:tr w:rsidR="00AB072A" w:rsidRPr="00AB072A" w14:paraId="73A4E0FC" w14:textId="77777777" w:rsidTr="00904F4B">
        <w:tc>
          <w:tcPr>
            <w:tcW w:w="4531" w:type="dxa"/>
            <w:shd w:val="clear" w:color="auto" w:fill="auto"/>
            <w:tcMar>
              <w:top w:w="0" w:type="dxa"/>
              <w:left w:w="115" w:type="dxa"/>
              <w:bottom w:w="0" w:type="dxa"/>
              <w:right w:w="115" w:type="dxa"/>
            </w:tcMar>
            <w:hideMark/>
          </w:tcPr>
          <w:p w14:paraId="6DB4A843" w14:textId="77777777" w:rsidR="00331AEA" w:rsidRPr="00AB072A" w:rsidRDefault="00331AEA" w:rsidP="00980089">
            <w:pPr>
              <w:pStyle w:val="NormaleWeb"/>
              <w:spacing w:before="120" w:beforeAutospacing="0" w:after="0" w:afterAutospacing="0"/>
              <w:jc w:val="center"/>
              <w:rPr>
                <w:rFonts w:asciiTheme="majorHAnsi" w:hAnsiTheme="majorHAnsi" w:cstheme="majorHAnsi"/>
                <w:b/>
                <w:bCs/>
                <w:strike/>
                <w:sz w:val="20"/>
                <w:szCs w:val="20"/>
              </w:rPr>
            </w:pPr>
            <w:r w:rsidRPr="00AB072A">
              <w:rPr>
                <w:rFonts w:asciiTheme="majorHAnsi" w:hAnsiTheme="majorHAnsi" w:cstheme="majorHAnsi"/>
                <w:b/>
                <w:bCs/>
                <w:strike/>
                <w:sz w:val="20"/>
                <w:szCs w:val="20"/>
              </w:rPr>
              <w:t xml:space="preserve">Indicatori </w:t>
            </w:r>
          </w:p>
          <w:p w14:paraId="46A7FFE3"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r w:rsidRPr="00AB072A">
              <w:rPr>
                <w:rFonts w:asciiTheme="majorHAnsi" w:hAnsiTheme="majorHAnsi" w:cstheme="majorHAnsi"/>
                <w:strike/>
                <w:sz w:val="20"/>
                <w:szCs w:val="20"/>
              </w:rPr>
              <w:t>(</w:t>
            </w:r>
            <w:r w:rsidRPr="00AB072A">
              <w:rPr>
                <w:rFonts w:asciiTheme="majorHAnsi" w:hAnsiTheme="majorHAnsi" w:cstheme="majorHAnsi"/>
                <w:i/>
                <w:iCs/>
                <w:strike/>
                <w:sz w:val="20"/>
                <w:szCs w:val="20"/>
              </w:rPr>
              <w:t>non considerare i membri fondatori</w:t>
            </w:r>
            <w:r w:rsidRPr="00AB072A">
              <w:rPr>
                <w:rFonts w:asciiTheme="majorHAnsi" w:hAnsiTheme="majorHAnsi" w:cstheme="majorHAnsi"/>
                <w:strike/>
                <w:sz w:val="20"/>
                <w:szCs w:val="20"/>
              </w:rPr>
              <w:t>)</w:t>
            </w:r>
          </w:p>
        </w:tc>
        <w:tc>
          <w:tcPr>
            <w:tcW w:w="2127" w:type="dxa"/>
            <w:shd w:val="clear" w:color="auto" w:fill="auto"/>
            <w:tcMar>
              <w:top w:w="0" w:type="dxa"/>
              <w:left w:w="115" w:type="dxa"/>
              <w:bottom w:w="0" w:type="dxa"/>
              <w:right w:w="115" w:type="dxa"/>
            </w:tcMar>
            <w:hideMark/>
          </w:tcPr>
          <w:p w14:paraId="36107BE9"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r w:rsidRPr="00AB072A">
              <w:rPr>
                <w:rFonts w:asciiTheme="majorHAnsi" w:hAnsiTheme="majorHAnsi" w:cstheme="majorHAnsi"/>
                <w:b/>
                <w:bCs/>
                <w:strike/>
                <w:sz w:val="20"/>
                <w:szCs w:val="20"/>
              </w:rPr>
              <w:t xml:space="preserve">Numero Riusanti membri ultimi 12 mesi </w:t>
            </w:r>
          </w:p>
        </w:tc>
        <w:tc>
          <w:tcPr>
            <w:tcW w:w="2970" w:type="dxa"/>
            <w:shd w:val="clear" w:color="auto" w:fill="auto"/>
            <w:tcMar>
              <w:top w:w="0" w:type="dxa"/>
              <w:left w:w="115" w:type="dxa"/>
              <w:bottom w:w="0" w:type="dxa"/>
              <w:right w:w="115" w:type="dxa"/>
            </w:tcMar>
            <w:hideMark/>
          </w:tcPr>
          <w:p w14:paraId="316E6852"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r w:rsidRPr="00AB072A">
              <w:rPr>
                <w:rFonts w:asciiTheme="majorHAnsi" w:hAnsiTheme="majorHAnsi" w:cstheme="majorHAnsi"/>
                <w:b/>
                <w:bCs/>
                <w:strike/>
                <w:sz w:val="20"/>
                <w:szCs w:val="20"/>
              </w:rPr>
              <w:t>Numero Riusanti ultimi 12 mesi NON appartenenti Comunità</w:t>
            </w:r>
          </w:p>
        </w:tc>
      </w:tr>
      <w:tr w:rsidR="00AB072A" w:rsidRPr="00AB072A" w14:paraId="2B57AED0" w14:textId="77777777" w:rsidTr="00904F4B">
        <w:tc>
          <w:tcPr>
            <w:tcW w:w="0" w:type="auto"/>
            <w:gridSpan w:val="3"/>
            <w:shd w:val="clear" w:color="auto" w:fill="auto"/>
            <w:tcMar>
              <w:top w:w="0" w:type="dxa"/>
              <w:left w:w="115" w:type="dxa"/>
              <w:bottom w:w="0" w:type="dxa"/>
              <w:right w:w="115" w:type="dxa"/>
            </w:tcMar>
            <w:hideMark/>
          </w:tcPr>
          <w:p w14:paraId="17582387"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b/>
                <w:bCs/>
                <w:strike/>
                <w:sz w:val="20"/>
                <w:szCs w:val="20"/>
              </w:rPr>
              <w:t>Andamento popolazione interessata al Riuso</w:t>
            </w:r>
          </w:p>
        </w:tc>
      </w:tr>
      <w:tr w:rsidR="00AB072A" w:rsidRPr="00AB072A" w14:paraId="67834509" w14:textId="77777777" w:rsidTr="00904F4B">
        <w:tc>
          <w:tcPr>
            <w:tcW w:w="4531" w:type="dxa"/>
            <w:shd w:val="clear" w:color="auto" w:fill="auto"/>
            <w:tcMar>
              <w:top w:w="0" w:type="dxa"/>
              <w:left w:w="115" w:type="dxa"/>
              <w:bottom w:w="0" w:type="dxa"/>
              <w:right w:w="115" w:type="dxa"/>
            </w:tcMar>
            <w:hideMark/>
          </w:tcPr>
          <w:p w14:paraId="5DDA20F3"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Soggetti Richiedenti riuso (non fondatori)</w:t>
            </w:r>
          </w:p>
        </w:tc>
        <w:tc>
          <w:tcPr>
            <w:tcW w:w="2127" w:type="dxa"/>
            <w:shd w:val="clear" w:color="auto" w:fill="auto"/>
            <w:tcMar>
              <w:top w:w="0" w:type="dxa"/>
              <w:left w:w="115" w:type="dxa"/>
              <w:bottom w:w="0" w:type="dxa"/>
              <w:right w:w="115" w:type="dxa"/>
            </w:tcMar>
          </w:tcPr>
          <w:p w14:paraId="142EFDBF"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69C93857"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170E6401" w14:textId="77777777" w:rsidTr="00904F4B">
        <w:tc>
          <w:tcPr>
            <w:tcW w:w="4531" w:type="dxa"/>
            <w:shd w:val="clear" w:color="auto" w:fill="auto"/>
            <w:tcMar>
              <w:top w:w="0" w:type="dxa"/>
              <w:left w:w="115" w:type="dxa"/>
              <w:bottom w:w="0" w:type="dxa"/>
              <w:right w:w="115" w:type="dxa"/>
            </w:tcMar>
            <w:hideMark/>
          </w:tcPr>
          <w:p w14:paraId="31FC4589"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Enti richiedenti ingresso in Comunità</w:t>
            </w:r>
          </w:p>
        </w:tc>
        <w:tc>
          <w:tcPr>
            <w:tcW w:w="2127" w:type="dxa"/>
            <w:shd w:val="clear" w:color="auto" w:fill="auto"/>
            <w:tcMar>
              <w:top w:w="0" w:type="dxa"/>
              <w:left w:w="115" w:type="dxa"/>
              <w:bottom w:w="0" w:type="dxa"/>
              <w:right w:w="115" w:type="dxa"/>
            </w:tcMar>
          </w:tcPr>
          <w:p w14:paraId="36045563"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5F4C8EC7"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68D03D3D" w14:textId="77777777" w:rsidTr="00904F4B">
        <w:tc>
          <w:tcPr>
            <w:tcW w:w="4531" w:type="dxa"/>
            <w:shd w:val="clear" w:color="auto" w:fill="auto"/>
            <w:tcMar>
              <w:top w:w="0" w:type="dxa"/>
              <w:left w:w="115" w:type="dxa"/>
              <w:bottom w:w="0" w:type="dxa"/>
              <w:right w:w="115" w:type="dxa"/>
            </w:tcMar>
            <w:hideMark/>
          </w:tcPr>
          <w:p w14:paraId="1E1F2992"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Aggregazioni richiedenti ingresso in Comunità</w:t>
            </w:r>
          </w:p>
        </w:tc>
        <w:tc>
          <w:tcPr>
            <w:tcW w:w="2127" w:type="dxa"/>
            <w:shd w:val="clear" w:color="auto" w:fill="auto"/>
            <w:tcMar>
              <w:top w:w="0" w:type="dxa"/>
              <w:left w:w="115" w:type="dxa"/>
              <w:bottom w:w="0" w:type="dxa"/>
              <w:right w:w="115" w:type="dxa"/>
            </w:tcMar>
          </w:tcPr>
          <w:p w14:paraId="2C8A8A27" w14:textId="08E2C8A6"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59E2B1EA"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15A6C86E" w14:textId="77777777" w:rsidTr="00904F4B">
        <w:tc>
          <w:tcPr>
            <w:tcW w:w="4531" w:type="dxa"/>
            <w:shd w:val="clear" w:color="auto" w:fill="auto"/>
            <w:tcMar>
              <w:top w:w="0" w:type="dxa"/>
              <w:left w:w="115" w:type="dxa"/>
              <w:bottom w:w="0" w:type="dxa"/>
              <w:right w:w="115" w:type="dxa"/>
            </w:tcMar>
          </w:tcPr>
          <w:p w14:paraId="17CA4832"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Soggetti richiedenti Servizi alle strutture Comunità</w:t>
            </w:r>
          </w:p>
        </w:tc>
        <w:tc>
          <w:tcPr>
            <w:tcW w:w="2127" w:type="dxa"/>
            <w:shd w:val="clear" w:color="auto" w:fill="auto"/>
            <w:tcMar>
              <w:top w:w="0" w:type="dxa"/>
              <w:left w:w="115" w:type="dxa"/>
              <w:bottom w:w="0" w:type="dxa"/>
              <w:right w:w="115" w:type="dxa"/>
            </w:tcMar>
          </w:tcPr>
          <w:p w14:paraId="46406361"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2F316970"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231BD78F" w14:textId="77777777" w:rsidTr="00904F4B">
        <w:tc>
          <w:tcPr>
            <w:tcW w:w="0" w:type="auto"/>
            <w:gridSpan w:val="3"/>
            <w:shd w:val="clear" w:color="auto" w:fill="auto"/>
            <w:tcMar>
              <w:top w:w="0" w:type="dxa"/>
              <w:left w:w="115" w:type="dxa"/>
              <w:bottom w:w="0" w:type="dxa"/>
              <w:right w:w="115" w:type="dxa"/>
            </w:tcMar>
            <w:hideMark/>
          </w:tcPr>
          <w:p w14:paraId="3A63D62A"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b/>
                <w:bCs/>
                <w:strike/>
                <w:sz w:val="20"/>
                <w:szCs w:val="20"/>
              </w:rPr>
              <w:t xml:space="preserve"> Servizi erogati della Comunità</w:t>
            </w:r>
          </w:p>
        </w:tc>
      </w:tr>
      <w:tr w:rsidR="00AB072A" w:rsidRPr="00AB072A" w14:paraId="4D591627" w14:textId="77777777" w:rsidTr="00904F4B">
        <w:tc>
          <w:tcPr>
            <w:tcW w:w="4531" w:type="dxa"/>
            <w:shd w:val="clear" w:color="auto" w:fill="auto"/>
            <w:tcMar>
              <w:top w:w="0" w:type="dxa"/>
              <w:left w:w="115" w:type="dxa"/>
              <w:bottom w:w="0" w:type="dxa"/>
              <w:right w:w="115" w:type="dxa"/>
            </w:tcMar>
            <w:hideMark/>
          </w:tcPr>
          <w:p w14:paraId="7E295BAB"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lastRenderedPageBreak/>
              <w:t>tipo informativo</w:t>
            </w:r>
          </w:p>
        </w:tc>
        <w:tc>
          <w:tcPr>
            <w:tcW w:w="2127" w:type="dxa"/>
            <w:shd w:val="clear" w:color="auto" w:fill="auto"/>
            <w:tcMar>
              <w:top w:w="0" w:type="dxa"/>
              <w:left w:w="115" w:type="dxa"/>
              <w:bottom w:w="0" w:type="dxa"/>
              <w:right w:w="115" w:type="dxa"/>
            </w:tcMar>
          </w:tcPr>
          <w:p w14:paraId="13AE9D58"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2CD6F3F0"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2566B531" w14:textId="77777777" w:rsidTr="00904F4B">
        <w:tc>
          <w:tcPr>
            <w:tcW w:w="4531" w:type="dxa"/>
            <w:shd w:val="clear" w:color="auto" w:fill="auto"/>
            <w:tcMar>
              <w:top w:w="0" w:type="dxa"/>
              <w:left w:w="115" w:type="dxa"/>
              <w:bottom w:w="0" w:type="dxa"/>
              <w:right w:w="115" w:type="dxa"/>
            </w:tcMar>
            <w:hideMark/>
          </w:tcPr>
          <w:p w14:paraId="6DB3B972"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Assistenza tecnica al riuso</w:t>
            </w:r>
          </w:p>
        </w:tc>
        <w:tc>
          <w:tcPr>
            <w:tcW w:w="2127" w:type="dxa"/>
            <w:shd w:val="clear" w:color="auto" w:fill="auto"/>
            <w:tcMar>
              <w:top w:w="0" w:type="dxa"/>
              <w:left w:w="115" w:type="dxa"/>
              <w:bottom w:w="0" w:type="dxa"/>
              <w:right w:w="115" w:type="dxa"/>
            </w:tcMar>
          </w:tcPr>
          <w:p w14:paraId="22DE3E1B"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430156AB"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11B557E2" w14:textId="77777777" w:rsidTr="00904F4B">
        <w:tc>
          <w:tcPr>
            <w:tcW w:w="4531" w:type="dxa"/>
            <w:shd w:val="clear" w:color="auto" w:fill="auto"/>
            <w:tcMar>
              <w:top w:w="0" w:type="dxa"/>
              <w:left w:w="115" w:type="dxa"/>
              <w:bottom w:w="0" w:type="dxa"/>
              <w:right w:w="115" w:type="dxa"/>
            </w:tcMar>
            <w:hideMark/>
          </w:tcPr>
          <w:p w14:paraId="7041CED2"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Consulenza e Formazione</w:t>
            </w:r>
          </w:p>
        </w:tc>
        <w:tc>
          <w:tcPr>
            <w:tcW w:w="2127" w:type="dxa"/>
            <w:shd w:val="clear" w:color="auto" w:fill="auto"/>
            <w:tcMar>
              <w:top w:w="0" w:type="dxa"/>
              <w:left w:w="115" w:type="dxa"/>
              <w:bottom w:w="0" w:type="dxa"/>
              <w:right w:w="115" w:type="dxa"/>
            </w:tcMar>
          </w:tcPr>
          <w:p w14:paraId="27A84D12"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7EA16BE6"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5E932FC3" w14:textId="77777777" w:rsidTr="00904F4B">
        <w:tc>
          <w:tcPr>
            <w:tcW w:w="4531" w:type="dxa"/>
            <w:shd w:val="clear" w:color="auto" w:fill="auto"/>
            <w:tcMar>
              <w:top w:w="0" w:type="dxa"/>
              <w:left w:w="115" w:type="dxa"/>
              <w:bottom w:w="0" w:type="dxa"/>
              <w:right w:w="115" w:type="dxa"/>
            </w:tcMar>
            <w:hideMark/>
          </w:tcPr>
          <w:p w14:paraId="74F9405B"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Analisi fabbisogni fino a progetto di soluzione</w:t>
            </w:r>
          </w:p>
        </w:tc>
        <w:tc>
          <w:tcPr>
            <w:tcW w:w="2127" w:type="dxa"/>
            <w:shd w:val="clear" w:color="auto" w:fill="auto"/>
            <w:tcMar>
              <w:top w:w="0" w:type="dxa"/>
              <w:left w:w="115" w:type="dxa"/>
              <w:bottom w:w="0" w:type="dxa"/>
              <w:right w:w="115" w:type="dxa"/>
            </w:tcMar>
          </w:tcPr>
          <w:p w14:paraId="1926D94C"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026B045E"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0C8A577F" w14:textId="77777777" w:rsidTr="00904F4B">
        <w:tc>
          <w:tcPr>
            <w:tcW w:w="4531" w:type="dxa"/>
            <w:shd w:val="clear" w:color="auto" w:fill="auto"/>
            <w:tcMar>
              <w:top w:w="0" w:type="dxa"/>
              <w:left w:w="115" w:type="dxa"/>
              <w:bottom w:w="0" w:type="dxa"/>
              <w:right w:w="115" w:type="dxa"/>
            </w:tcMar>
            <w:hideMark/>
          </w:tcPr>
          <w:p w14:paraId="4F9C2CB9"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Interventi di trasferimento KIT a riusante</w:t>
            </w:r>
          </w:p>
        </w:tc>
        <w:tc>
          <w:tcPr>
            <w:tcW w:w="2127" w:type="dxa"/>
            <w:shd w:val="clear" w:color="auto" w:fill="auto"/>
            <w:tcMar>
              <w:top w:w="0" w:type="dxa"/>
              <w:left w:w="115" w:type="dxa"/>
              <w:bottom w:w="0" w:type="dxa"/>
              <w:right w:w="115" w:type="dxa"/>
            </w:tcMar>
          </w:tcPr>
          <w:p w14:paraId="356CA0BB"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235EF283"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r w:rsidR="00AB072A" w:rsidRPr="00AB072A" w14:paraId="7003E4DE" w14:textId="77777777" w:rsidTr="00904F4B">
        <w:tc>
          <w:tcPr>
            <w:tcW w:w="4531" w:type="dxa"/>
            <w:shd w:val="clear" w:color="auto" w:fill="auto"/>
            <w:tcMar>
              <w:top w:w="0" w:type="dxa"/>
              <w:left w:w="115" w:type="dxa"/>
              <w:bottom w:w="0" w:type="dxa"/>
              <w:right w:w="115" w:type="dxa"/>
            </w:tcMar>
            <w:hideMark/>
          </w:tcPr>
          <w:p w14:paraId="324B56B0" w14:textId="77777777" w:rsidR="00331AEA" w:rsidRPr="00AB072A" w:rsidRDefault="00331AEA" w:rsidP="00980089">
            <w:pPr>
              <w:pStyle w:val="NormaleWeb"/>
              <w:spacing w:before="120" w:beforeAutospacing="0" w:after="0" w:afterAutospacing="0"/>
              <w:jc w:val="both"/>
              <w:rPr>
                <w:rFonts w:asciiTheme="majorHAnsi" w:hAnsiTheme="majorHAnsi" w:cstheme="majorHAnsi"/>
                <w:strike/>
                <w:sz w:val="20"/>
                <w:szCs w:val="20"/>
              </w:rPr>
            </w:pPr>
            <w:r w:rsidRPr="00AB072A">
              <w:rPr>
                <w:rFonts w:asciiTheme="majorHAnsi" w:hAnsiTheme="majorHAnsi" w:cstheme="majorHAnsi"/>
                <w:strike/>
                <w:sz w:val="20"/>
                <w:szCs w:val="20"/>
              </w:rPr>
              <w:t>CSP/CNS accesso operativo a riuso come servizio</w:t>
            </w:r>
          </w:p>
        </w:tc>
        <w:tc>
          <w:tcPr>
            <w:tcW w:w="2127" w:type="dxa"/>
            <w:shd w:val="clear" w:color="auto" w:fill="auto"/>
            <w:tcMar>
              <w:top w:w="0" w:type="dxa"/>
              <w:left w:w="115" w:type="dxa"/>
              <w:bottom w:w="0" w:type="dxa"/>
              <w:right w:w="115" w:type="dxa"/>
            </w:tcMar>
          </w:tcPr>
          <w:p w14:paraId="0F497695"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c>
          <w:tcPr>
            <w:tcW w:w="2970" w:type="dxa"/>
            <w:shd w:val="clear" w:color="auto" w:fill="auto"/>
            <w:tcMar>
              <w:top w:w="0" w:type="dxa"/>
              <w:left w:w="115" w:type="dxa"/>
              <w:bottom w:w="0" w:type="dxa"/>
              <w:right w:w="115" w:type="dxa"/>
            </w:tcMar>
          </w:tcPr>
          <w:p w14:paraId="1056E10A" w14:textId="77777777" w:rsidR="00331AEA" w:rsidRPr="00AB072A" w:rsidRDefault="00331AEA" w:rsidP="00980089">
            <w:pPr>
              <w:pStyle w:val="NormaleWeb"/>
              <w:spacing w:before="120" w:beforeAutospacing="0" w:after="0" w:afterAutospacing="0"/>
              <w:jc w:val="center"/>
              <w:rPr>
                <w:rFonts w:asciiTheme="majorHAnsi" w:hAnsiTheme="majorHAnsi" w:cstheme="majorHAnsi"/>
                <w:strike/>
                <w:sz w:val="20"/>
                <w:szCs w:val="20"/>
              </w:rPr>
            </w:pPr>
          </w:p>
        </w:tc>
      </w:tr>
    </w:tbl>
    <w:p w14:paraId="331957D6" w14:textId="6E4B7FFC" w:rsidR="00E265DC" w:rsidRPr="00854560" w:rsidRDefault="00E265DC" w:rsidP="00980089">
      <w:pPr>
        <w:spacing w:line="240" w:lineRule="auto"/>
        <w:rPr>
          <w:rFonts w:cstheme="majorHAnsi"/>
          <w:color w:val="FF0000"/>
        </w:rPr>
      </w:pPr>
    </w:p>
    <w:p w14:paraId="56E636D9" w14:textId="30EAD4FC" w:rsidR="005C68A0" w:rsidRPr="00854560" w:rsidRDefault="005502B4" w:rsidP="00980089">
      <w:pPr>
        <w:pStyle w:val="Titolo3"/>
        <w:spacing w:line="240" w:lineRule="auto"/>
        <w:contextualSpacing w:val="0"/>
      </w:pPr>
      <w:bookmarkStart w:id="18" w:name="_Toc117767997"/>
      <w:r w:rsidRPr="00854560">
        <w:t xml:space="preserve">Organizzazione inerente </w:t>
      </w:r>
      <w:r w:rsidR="000D3433" w:rsidRPr="00854560">
        <w:t>alle</w:t>
      </w:r>
      <w:r w:rsidRPr="00854560">
        <w:t xml:space="preserve"> politiche di riuso della </w:t>
      </w:r>
      <w:r w:rsidR="005C68A0" w:rsidRPr="00854560">
        <w:t>Comunità</w:t>
      </w:r>
      <w:bookmarkEnd w:id="18"/>
    </w:p>
    <w:p w14:paraId="21598087" w14:textId="736B914E" w:rsidR="005502B4" w:rsidRPr="00854560" w:rsidRDefault="00C12E3B" w:rsidP="00980089">
      <w:pPr>
        <w:spacing w:before="120" w:line="240" w:lineRule="auto"/>
        <w:rPr>
          <w:rFonts w:cstheme="majorHAnsi"/>
          <w:i/>
          <w:iCs/>
        </w:rPr>
      </w:pPr>
      <w:r w:rsidRPr="00854560">
        <w:rPr>
          <w:rFonts w:cstheme="majorHAnsi"/>
          <w:i/>
          <w:iCs/>
        </w:rPr>
        <w:t>(</w:t>
      </w:r>
      <w:r w:rsidR="005502B4" w:rsidRPr="00854560">
        <w:rPr>
          <w:rFonts w:cstheme="majorHAnsi"/>
          <w:i/>
          <w:iCs/>
        </w:rPr>
        <w:t xml:space="preserve">In questa </w:t>
      </w:r>
      <w:r w:rsidRPr="00854560">
        <w:rPr>
          <w:rFonts w:cstheme="majorHAnsi"/>
          <w:i/>
          <w:iCs/>
        </w:rPr>
        <w:t xml:space="preserve">sezione vengono analizzate le politiche </w:t>
      </w:r>
      <w:r w:rsidR="00437766" w:rsidRPr="00854560">
        <w:rPr>
          <w:rFonts w:cstheme="majorHAnsi"/>
          <w:i/>
          <w:iCs/>
        </w:rPr>
        <w:t xml:space="preserve">organizzative di gestione </w:t>
      </w:r>
      <w:r w:rsidRPr="00854560">
        <w:rPr>
          <w:rFonts w:cstheme="majorHAnsi"/>
          <w:i/>
          <w:iCs/>
        </w:rPr>
        <w:t>del riuso e dei modelli di relazione che la Comunità ha inteso adottare a regime verso le soluzioni adottate e verso i Soggetti interni di interesse)</w:t>
      </w:r>
    </w:p>
    <w:tbl>
      <w:tblPr>
        <w:tblStyle w:val="Grigliatabella"/>
        <w:tblW w:w="9918" w:type="dxa"/>
        <w:tblLook w:val="04A0" w:firstRow="1" w:lastRow="0" w:firstColumn="1" w:lastColumn="0" w:noHBand="0" w:noVBand="1"/>
      </w:tblPr>
      <w:tblGrid>
        <w:gridCol w:w="2735"/>
        <w:gridCol w:w="1560"/>
        <w:gridCol w:w="3827"/>
        <w:gridCol w:w="1796"/>
      </w:tblGrid>
      <w:tr w:rsidR="00C12E3B" w:rsidRPr="00854560" w14:paraId="713D12B9" w14:textId="77777777" w:rsidTr="007F7071">
        <w:tc>
          <w:tcPr>
            <w:tcW w:w="2735" w:type="dxa"/>
          </w:tcPr>
          <w:p w14:paraId="6E3C1150" w14:textId="43DD946B" w:rsidR="00C12E3B" w:rsidRPr="00854560" w:rsidRDefault="00C12E3B" w:rsidP="00980089">
            <w:pPr>
              <w:spacing w:before="120"/>
              <w:jc w:val="center"/>
              <w:rPr>
                <w:rFonts w:cstheme="majorHAnsi"/>
                <w:b/>
                <w:bCs/>
                <w:sz w:val="20"/>
                <w:szCs w:val="20"/>
              </w:rPr>
            </w:pPr>
            <w:r w:rsidRPr="00854560">
              <w:rPr>
                <w:rFonts w:cstheme="majorHAnsi"/>
                <w:b/>
                <w:bCs/>
                <w:sz w:val="20"/>
                <w:szCs w:val="20"/>
              </w:rPr>
              <w:t>Indicatore della politica di governo</w:t>
            </w:r>
          </w:p>
        </w:tc>
        <w:tc>
          <w:tcPr>
            <w:tcW w:w="1560" w:type="dxa"/>
            <w:vAlign w:val="center"/>
          </w:tcPr>
          <w:p w14:paraId="28F1C608" w14:textId="588DD0C9" w:rsidR="00C12E3B" w:rsidRPr="00854560" w:rsidRDefault="00C12E3B" w:rsidP="00980089">
            <w:pPr>
              <w:spacing w:before="120"/>
              <w:jc w:val="center"/>
              <w:rPr>
                <w:rFonts w:cstheme="majorHAnsi"/>
                <w:b/>
                <w:bCs/>
                <w:sz w:val="20"/>
                <w:szCs w:val="20"/>
              </w:rPr>
            </w:pPr>
            <w:r w:rsidRPr="00854560">
              <w:rPr>
                <w:rFonts w:cstheme="majorHAnsi"/>
                <w:b/>
                <w:bCs/>
                <w:sz w:val="20"/>
                <w:szCs w:val="20"/>
              </w:rPr>
              <w:t>Modello OCPA</w:t>
            </w:r>
          </w:p>
          <w:p w14:paraId="11712985" w14:textId="275F1C0A" w:rsidR="00C12E3B" w:rsidRPr="00854560" w:rsidRDefault="00C12E3B" w:rsidP="00980089">
            <w:pPr>
              <w:jc w:val="center"/>
              <w:rPr>
                <w:rFonts w:cstheme="majorHAnsi"/>
                <w:b/>
                <w:bCs/>
                <w:i/>
                <w:iCs/>
                <w:sz w:val="18"/>
                <w:szCs w:val="18"/>
              </w:rPr>
            </w:pPr>
            <w:r w:rsidRPr="00854560">
              <w:rPr>
                <w:rFonts w:cstheme="majorHAnsi"/>
                <w:b/>
                <w:bCs/>
                <w:i/>
                <w:iCs/>
                <w:sz w:val="18"/>
                <w:szCs w:val="18"/>
              </w:rPr>
              <w:t>(SI/NO)</w:t>
            </w:r>
          </w:p>
        </w:tc>
        <w:tc>
          <w:tcPr>
            <w:tcW w:w="3827" w:type="dxa"/>
          </w:tcPr>
          <w:p w14:paraId="3D5285BE" w14:textId="683D6D0D" w:rsidR="00C12E3B" w:rsidRPr="00854560" w:rsidRDefault="00C12E3B" w:rsidP="00980089">
            <w:pPr>
              <w:spacing w:before="120"/>
              <w:jc w:val="center"/>
              <w:rPr>
                <w:rFonts w:cstheme="majorHAnsi"/>
                <w:b/>
                <w:bCs/>
                <w:sz w:val="20"/>
                <w:szCs w:val="20"/>
              </w:rPr>
            </w:pPr>
            <w:r w:rsidRPr="00854560">
              <w:rPr>
                <w:rFonts w:cstheme="majorHAnsi"/>
                <w:b/>
                <w:bCs/>
                <w:sz w:val="20"/>
                <w:szCs w:val="20"/>
              </w:rPr>
              <w:t>Motivazione sintetica</w:t>
            </w:r>
          </w:p>
        </w:tc>
        <w:tc>
          <w:tcPr>
            <w:tcW w:w="1796" w:type="dxa"/>
          </w:tcPr>
          <w:p w14:paraId="21E1AD3B" w14:textId="227B2FD3" w:rsidR="00C12E3B" w:rsidRPr="00854560" w:rsidRDefault="00C12E3B" w:rsidP="00980089">
            <w:pPr>
              <w:spacing w:before="120"/>
              <w:jc w:val="center"/>
              <w:rPr>
                <w:rFonts w:cstheme="majorHAnsi"/>
                <w:b/>
                <w:bCs/>
                <w:sz w:val="20"/>
                <w:szCs w:val="20"/>
              </w:rPr>
            </w:pPr>
            <w:r w:rsidRPr="00854560">
              <w:rPr>
                <w:rFonts w:cstheme="majorHAnsi"/>
                <w:b/>
                <w:bCs/>
                <w:sz w:val="20"/>
                <w:szCs w:val="20"/>
              </w:rPr>
              <w:t>Organo Comunità referente</w:t>
            </w:r>
          </w:p>
        </w:tc>
      </w:tr>
      <w:tr w:rsidR="00465585" w:rsidRPr="00854560" w14:paraId="7E0BAA18" w14:textId="77777777" w:rsidTr="007F7071">
        <w:tc>
          <w:tcPr>
            <w:tcW w:w="2735" w:type="dxa"/>
          </w:tcPr>
          <w:p w14:paraId="46A12424" w14:textId="77777777" w:rsidR="00465585" w:rsidRPr="00854560" w:rsidRDefault="00465585" w:rsidP="00980089">
            <w:pPr>
              <w:spacing w:before="120"/>
              <w:jc w:val="left"/>
              <w:rPr>
                <w:rFonts w:cstheme="majorHAnsi"/>
                <w:sz w:val="20"/>
                <w:szCs w:val="20"/>
              </w:rPr>
            </w:pPr>
            <w:r w:rsidRPr="00854560">
              <w:rPr>
                <w:rFonts w:cstheme="majorHAnsi"/>
                <w:sz w:val="20"/>
                <w:szCs w:val="20"/>
              </w:rPr>
              <w:t>Acquisizione soluzioni/pratiche secondo linee guida AGID</w:t>
            </w:r>
          </w:p>
        </w:tc>
        <w:tc>
          <w:tcPr>
            <w:tcW w:w="1560" w:type="dxa"/>
            <w:vAlign w:val="center"/>
          </w:tcPr>
          <w:p w14:paraId="2EF455D7" w14:textId="63C9B8CA" w:rsidR="00465585" w:rsidRPr="00854560" w:rsidRDefault="007E6CF7" w:rsidP="00980089">
            <w:pPr>
              <w:spacing w:before="120"/>
              <w:jc w:val="center"/>
              <w:rPr>
                <w:rFonts w:cstheme="majorHAnsi"/>
                <w:sz w:val="20"/>
                <w:szCs w:val="20"/>
              </w:rPr>
            </w:pPr>
            <w:r w:rsidRPr="00854560">
              <w:rPr>
                <w:rFonts w:cstheme="majorHAnsi"/>
                <w:sz w:val="20"/>
                <w:szCs w:val="20"/>
              </w:rPr>
              <w:t>SI</w:t>
            </w:r>
          </w:p>
        </w:tc>
        <w:tc>
          <w:tcPr>
            <w:tcW w:w="3827" w:type="dxa"/>
          </w:tcPr>
          <w:p w14:paraId="3CD327F2" w14:textId="4A72C3B8" w:rsidR="000D3433" w:rsidRPr="00854560" w:rsidRDefault="00327EA0" w:rsidP="00980089">
            <w:pPr>
              <w:spacing w:before="120"/>
              <w:rPr>
                <w:rFonts w:cstheme="majorHAnsi"/>
                <w:sz w:val="18"/>
                <w:szCs w:val="18"/>
              </w:rPr>
            </w:pPr>
            <w:r w:rsidRPr="00854560">
              <w:rPr>
                <w:rFonts w:cstheme="majorHAnsi"/>
                <w:sz w:val="18"/>
                <w:szCs w:val="18"/>
              </w:rPr>
              <w:t>Obbligo di legge. L’a</w:t>
            </w:r>
            <w:r w:rsidR="000D3433" w:rsidRPr="00854560">
              <w:rPr>
                <w:rFonts w:cstheme="majorHAnsi"/>
                <w:sz w:val="18"/>
                <w:szCs w:val="18"/>
              </w:rPr>
              <w:t>ttività svolta attraverso l’applicazione della valutazione comparativa tecnico-economica</w:t>
            </w:r>
          </w:p>
          <w:p w14:paraId="6E8DEDFF" w14:textId="41E05C55" w:rsidR="00327EA0" w:rsidRPr="00854560" w:rsidRDefault="00327EA0" w:rsidP="00980089">
            <w:pPr>
              <w:spacing w:before="120"/>
              <w:rPr>
                <w:rFonts w:cstheme="majorHAnsi"/>
                <w:sz w:val="18"/>
                <w:szCs w:val="18"/>
              </w:rPr>
            </w:pPr>
            <w:r w:rsidRPr="00854560">
              <w:rPr>
                <w:rFonts w:cstheme="majorHAnsi"/>
                <w:sz w:val="18"/>
                <w:szCs w:val="18"/>
              </w:rPr>
              <w:t>Per la soluzion</w:t>
            </w:r>
            <w:r w:rsidR="005F35DD">
              <w:rPr>
                <w:rFonts w:cstheme="majorHAnsi"/>
                <w:sz w:val="18"/>
                <w:szCs w:val="18"/>
              </w:rPr>
              <w:t xml:space="preserve">e </w:t>
            </w:r>
            <w:r w:rsidRPr="00854560">
              <w:rPr>
                <w:rFonts w:cstheme="majorHAnsi"/>
                <w:sz w:val="18"/>
                <w:szCs w:val="18"/>
              </w:rPr>
              <w:t>di Titolarità “Umbra” è prevista la creazione di documentazione tecnica secondo le indicazion</w:t>
            </w:r>
            <w:r w:rsidR="00117F1B">
              <w:rPr>
                <w:rFonts w:cstheme="majorHAnsi"/>
                <w:sz w:val="18"/>
                <w:szCs w:val="18"/>
              </w:rPr>
              <w:t>i</w:t>
            </w:r>
            <w:r w:rsidRPr="00854560">
              <w:rPr>
                <w:rFonts w:cstheme="majorHAnsi"/>
                <w:sz w:val="18"/>
                <w:szCs w:val="18"/>
              </w:rPr>
              <w:t xml:space="preserve"> del KIT di riuso OCPA (FASE A)</w:t>
            </w:r>
          </w:p>
        </w:tc>
        <w:tc>
          <w:tcPr>
            <w:tcW w:w="1796" w:type="dxa"/>
          </w:tcPr>
          <w:p w14:paraId="55F0481F" w14:textId="7A56EE33" w:rsidR="00465585" w:rsidRPr="00854560" w:rsidRDefault="000D3433" w:rsidP="00980089">
            <w:pPr>
              <w:spacing w:before="120"/>
              <w:rPr>
                <w:rFonts w:cstheme="majorHAnsi"/>
                <w:sz w:val="20"/>
                <w:szCs w:val="20"/>
              </w:rPr>
            </w:pPr>
            <w:r w:rsidRPr="00854560">
              <w:rPr>
                <w:rFonts w:cstheme="majorHAnsi"/>
                <w:sz w:val="20"/>
                <w:szCs w:val="20"/>
              </w:rPr>
              <w:t>Team di progetto</w:t>
            </w:r>
          </w:p>
        </w:tc>
      </w:tr>
      <w:tr w:rsidR="00777579" w:rsidRPr="00854560" w14:paraId="3C30420B" w14:textId="77777777" w:rsidTr="007F7071">
        <w:tc>
          <w:tcPr>
            <w:tcW w:w="2735" w:type="dxa"/>
          </w:tcPr>
          <w:p w14:paraId="405D0F41" w14:textId="34BB247E" w:rsidR="00777579" w:rsidRPr="00854560" w:rsidRDefault="00777579" w:rsidP="00980089">
            <w:pPr>
              <w:spacing w:before="120"/>
              <w:jc w:val="left"/>
              <w:rPr>
                <w:rFonts w:cstheme="majorHAnsi"/>
                <w:sz w:val="20"/>
                <w:szCs w:val="20"/>
              </w:rPr>
            </w:pPr>
            <w:r w:rsidRPr="00854560">
              <w:rPr>
                <w:rFonts w:cstheme="majorHAnsi"/>
                <w:sz w:val="20"/>
                <w:szCs w:val="20"/>
              </w:rPr>
              <w:t>In riuso disponibilità ad accordi verso Cedente</w:t>
            </w:r>
          </w:p>
        </w:tc>
        <w:tc>
          <w:tcPr>
            <w:tcW w:w="1560" w:type="dxa"/>
            <w:vAlign w:val="center"/>
          </w:tcPr>
          <w:p w14:paraId="4D1EF985" w14:textId="3E219A2E" w:rsidR="00777579" w:rsidRPr="00854560" w:rsidRDefault="000D3433" w:rsidP="00980089">
            <w:pPr>
              <w:spacing w:before="120"/>
              <w:jc w:val="center"/>
              <w:rPr>
                <w:rFonts w:cstheme="majorHAnsi"/>
                <w:sz w:val="20"/>
                <w:szCs w:val="20"/>
              </w:rPr>
            </w:pPr>
            <w:r w:rsidRPr="00854560">
              <w:rPr>
                <w:rFonts w:cstheme="majorHAnsi"/>
                <w:sz w:val="20"/>
                <w:szCs w:val="20"/>
              </w:rPr>
              <w:t>SI</w:t>
            </w:r>
          </w:p>
        </w:tc>
        <w:tc>
          <w:tcPr>
            <w:tcW w:w="3827" w:type="dxa"/>
          </w:tcPr>
          <w:p w14:paraId="762E633C" w14:textId="77777777" w:rsidR="00777579" w:rsidRPr="00854560" w:rsidRDefault="00327EA0" w:rsidP="00980089">
            <w:pPr>
              <w:spacing w:before="120"/>
              <w:rPr>
                <w:rFonts w:cstheme="majorHAnsi"/>
                <w:sz w:val="18"/>
                <w:szCs w:val="18"/>
              </w:rPr>
            </w:pPr>
            <w:r w:rsidRPr="00854560">
              <w:rPr>
                <w:rFonts w:cstheme="majorHAnsi"/>
                <w:sz w:val="18"/>
                <w:szCs w:val="18"/>
              </w:rPr>
              <w:t>Nel Caso di adozione di un riuso, il Comitato di indirizzo, avuta la relazione e il parere dal Comitato tecnico, Pone verso il Cedente la richiesta di un accordo di collaborazione per l’evoluzione della soluzione e il mantenimento di una release unica tra Amministrazioni.</w:t>
            </w:r>
          </w:p>
          <w:p w14:paraId="3857330A" w14:textId="7C05482A" w:rsidR="006F5BDB" w:rsidRPr="00854560" w:rsidRDefault="006F5BDB" w:rsidP="00980089">
            <w:pPr>
              <w:spacing w:before="120"/>
              <w:rPr>
                <w:rFonts w:cstheme="majorHAnsi"/>
                <w:sz w:val="18"/>
                <w:szCs w:val="18"/>
              </w:rPr>
            </w:pPr>
            <w:proofErr w:type="gramStart"/>
            <w:r w:rsidRPr="00854560">
              <w:rPr>
                <w:rFonts w:cstheme="majorHAnsi"/>
                <w:sz w:val="18"/>
                <w:szCs w:val="18"/>
              </w:rPr>
              <w:t>Un riuso adottato,</w:t>
            </w:r>
            <w:proofErr w:type="gramEnd"/>
            <w:r w:rsidRPr="00854560">
              <w:rPr>
                <w:rFonts w:cstheme="majorHAnsi"/>
                <w:sz w:val="18"/>
                <w:szCs w:val="18"/>
              </w:rPr>
              <w:t xml:space="preserve"> pone sempre la problematica del </w:t>
            </w:r>
            <w:proofErr w:type="spellStart"/>
            <w:r w:rsidRPr="00854560">
              <w:rPr>
                <w:rFonts w:cstheme="majorHAnsi"/>
                <w:sz w:val="18"/>
                <w:szCs w:val="18"/>
              </w:rPr>
              <w:t>fork</w:t>
            </w:r>
            <w:proofErr w:type="spellEnd"/>
            <w:r w:rsidRPr="00854560">
              <w:rPr>
                <w:rFonts w:cstheme="majorHAnsi"/>
                <w:sz w:val="18"/>
                <w:szCs w:val="18"/>
              </w:rPr>
              <w:t xml:space="preserve"> generato dalla necessità di adattare la soluzione alle esigenze dell’Ente adottante. Questo va gestito ed evitato in via di principio, perché si perde il senso stesso della natura a regime di </w:t>
            </w:r>
            <w:r w:rsidR="00117F1B">
              <w:rPr>
                <w:rFonts w:cstheme="majorHAnsi"/>
                <w:sz w:val="18"/>
                <w:szCs w:val="18"/>
              </w:rPr>
              <w:t>u</w:t>
            </w:r>
            <w:r w:rsidRPr="00854560">
              <w:rPr>
                <w:rFonts w:cstheme="majorHAnsi"/>
                <w:sz w:val="18"/>
                <w:szCs w:val="18"/>
              </w:rPr>
              <w:t xml:space="preserve">n riuso. </w:t>
            </w:r>
            <w:r w:rsidR="00117F1B" w:rsidRPr="00854560">
              <w:rPr>
                <w:rFonts w:cstheme="majorHAnsi"/>
                <w:sz w:val="18"/>
                <w:szCs w:val="18"/>
              </w:rPr>
              <w:t>Esso, infatti,</w:t>
            </w:r>
            <w:r w:rsidRPr="00854560">
              <w:rPr>
                <w:rFonts w:cstheme="majorHAnsi"/>
                <w:sz w:val="18"/>
                <w:szCs w:val="18"/>
              </w:rPr>
              <w:t xml:space="preserve"> non è solo l’impiego di una soluzione per una necessità, ma l’adozione di una pratica Amministrativa che ne ha motivato la realizzazione. Pertanto, la disponibilità ad accordi con il Cedente deve essere sempre presa in considerazione e perseguita, in quanto rende più forte e duratura la scelta fatta, abbassando i rischi tipici conseguenti ad un riuso (</w:t>
            </w:r>
            <w:r w:rsidRPr="00854560">
              <w:rPr>
                <w:rFonts w:cstheme="majorHAnsi"/>
                <w:i/>
                <w:iCs/>
                <w:sz w:val="18"/>
                <w:szCs w:val="18"/>
              </w:rPr>
              <w:t>vedi Osservazione al riuso OCPA</w:t>
            </w:r>
            <w:r w:rsidRPr="00854560">
              <w:rPr>
                <w:rFonts w:cstheme="majorHAnsi"/>
                <w:sz w:val="18"/>
                <w:szCs w:val="18"/>
              </w:rPr>
              <w:t>).</w:t>
            </w:r>
          </w:p>
        </w:tc>
        <w:tc>
          <w:tcPr>
            <w:tcW w:w="1796" w:type="dxa"/>
          </w:tcPr>
          <w:p w14:paraId="044DEAAB" w14:textId="1AEBCA9B" w:rsidR="00777579" w:rsidRPr="00854560" w:rsidRDefault="00327EA0" w:rsidP="00980089">
            <w:pPr>
              <w:spacing w:before="120"/>
              <w:jc w:val="center"/>
              <w:rPr>
                <w:rFonts w:cstheme="majorHAnsi"/>
                <w:sz w:val="20"/>
                <w:szCs w:val="20"/>
              </w:rPr>
            </w:pPr>
            <w:r w:rsidRPr="00854560">
              <w:rPr>
                <w:rFonts w:cstheme="majorHAnsi"/>
                <w:sz w:val="20"/>
                <w:szCs w:val="20"/>
              </w:rPr>
              <w:t>Comitato di Indirizzo</w:t>
            </w:r>
          </w:p>
        </w:tc>
      </w:tr>
      <w:tr w:rsidR="00777579" w:rsidRPr="00854560" w14:paraId="782EE541" w14:textId="77777777" w:rsidTr="007F7071">
        <w:tc>
          <w:tcPr>
            <w:tcW w:w="2735" w:type="dxa"/>
          </w:tcPr>
          <w:p w14:paraId="3FD0F66A" w14:textId="059561D4" w:rsidR="00777579" w:rsidRPr="00854560" w:rsidRDefault="00777579" w:rsidP="00980089">
            <w:pPr>
              <w:spacing w:before="120"/>
              <w:jc w:val="left"/>
              <w:rPr>
                <w:rFonts w:cstheme="majorHAnsi"/>
                <w:sz w:val="20"/>
                <w:szCs w:val="20"/>
              </w:rPr>
            </w:pPr>
            <w:r w:rsidRPr="00854560">
              <w:rPr>
                <w:rFonts w:cstheme="majorHAnsi"/>
                <w:sz w:val="20"/>
                <w:szCs w:val="20"/>
              </w:rPr>
              <w:t>In riuso previst</w:t>
            </w:r>
            <w:r w:rsidR="00330EEB" w:rsidRPr="00854560">
              <w:rPr>
                <w:rFonts w:cstheme="majorHAnsi"/>
                <w:sz w:val="20"/>
                <w:szCs w:val="20"/>
              </w:rPr>
              <w:t>a</w:t>
            </w:r>
            <w:r w:rsidRPr="00854560">
              <w:rPr>
                <w:rFonts w:cstheme="majorHAnsi"/>
                <w:sz w:val="20"/>
                <w:szCs w:val="20"/>
              </w:rPr>
              <w:t xml:space="preserve"> acquisizione soluzione con gestione in proprio del </w:t>
            </w:r>
            <w:proofErr w:type="spellStart"/>
            <w:r w:rsidRPr="00854560">
              <w:rPr>
                <w:rFonts w:cstheme="majorHAnsi"/>
                <w:sz w:val="20"/>
                <w:szCs w:val="20"/>
              </w:rPr>
              <w:t>fork</w:t>
            </w:r>
            <w:proofErr w:type="spellEnd"/>
            <w:r w:rsidRPr="00854560">
              <w:rPr>
                <w:rFonts w:cstheme="majorHAnsi"/>
                <w:sz w:val="20"/>
                <w:szCs w:val="20"/>
              </w:rPr>
              <w:t xml:space="preserve"> del KIT</w:t>
            </w:r>
            <w:r w:rsidR="00330EEB" w:rsidRPr="00854560">
              <w:rPr>
                <w:rFonts w:cstheme="majorHAnsi"/>
                <w:sz w:val="20"/>
                <w:szCs w:val="20"/>
              </w:rPr>
              <w:t xml:space="preserve"> eventuale</w:t>
            </w:r>
          </w:p>
        </w:tc>
        <w:tc>
          <w:tcPr>
            <w:tcW w:w="1560" w:type="dxa"/>
            <w:vAlign w:val="center"/>
          </w:tcPr>
          <w:p w14:paraId="4E8A07D7" w14:textId="3D1C207D" w:rsidR="00777579" w:rsidRPr="00854560" w:rsidRDefault="001B6221" w:rsidP="00980089">
            <w:pPr>
              <w:spacing w:before="120"/>
              <w:jc w:val="center"/>
              <w:rPr>
                <w:rFonts w:cstheme="majorHAnsi"/>
                <w:sz w:val="20"/>
                <w:szCs w:val="20"/>
              </w:rPr>
            </w:pPr>
            <w:r w:rsidRPr="00854560">
              <w:rPr>
                <w:rFonts w:cstheme="majorHAnsi"/>
                <w:sz w:val="20"/>
                <w:szCs w:val="20"/>
              </w:rPr>
              <w:t>SI</w:t>
            </w:r>
          </w:p>
        </w:tc>
        <w:tc>
          <w:tcPr>
            <w:tcW w:w="3827" w:type="dxa"/>
          </w:tcPr>
          <w:p w14:paraId="205B99F3" w14:textId="05E69E00" w:rsidR="00777579" w:rsidRPr="00854560" w:rsidRDefault="001B6221" w:rsidP="00980089">
            <w:pPr>
              <w:spacing w:before="120"/>
              <w:rPr>
                <w:rFonts w:cstheme="majorHAnsi"/>
                <w:sz w:val="18"/>
                <w:szCs w:val="18"/>
              </w:rPr>
            </w:pPr>
            <w:r w:rsidRPr="00854560">
              <w:rPr>
                <w:rFonts w:cstheme="majorHAnsi"/>
                <w:sz w:val="18"/>
                <w:szCs w:val="18"/>
              </w:rPr>
              <w:t>La Comunità è dotata dei Team di Progetto che sono in grado di acquisire la soluzione a riuso e di definire autonomamente le linee di evoluzione, anche senza avere contatti con il Cedente, previa consigliata verifica iniziale dello stato e dei contenuti del riuso (</w:t>
            </w:r>
            <w:r w:rsidRPr="00854560">
              <w:rPr>
                <w:rFonts w:cstheme="majorHAnsi"/>
                <w:i/>
                <w:iCs/>
                <w:sz w:val="18"/>
                <w:szCs w:val="18"/>
              </w:rPr>
              <w:t>Vedi Osservazione al riuso OCPA</w:t>
            </w:r>
            <w:r w:rsidRPr="00854560">
              <w:rPr>
                <w:rFonts w:cstheme="majorHAnsi"/>
                <w:sz w:val="18"/>
                <w:szCs w:val="18"/>
              </w:rPr>
              <w:t>)</w:t>
            </w:r>
            <w:r w:rsidR="0072021A" w:rsidRPr="00854560">
              <w:rPr>
                <w:rFonts w:cstheme="majorHAnsi"/>
                <w:sz w:val="18"/>
                <w:szCs w:val="18"/>
              </w:rPr>
              <w:t xml:space="preserve">. Questo viene svolto con la presa in carico e l’attivazione di un processo di </w:t>
            </w:r>
            <w:proofErr w:type="spellStart"/>
            <w:r w:rsidR="0072021A" w:rsidRPr="00854560">
              <w:rPr>
                <w:rFonts w:cstheme="majorHAnsi"/>
                <w:sz w:val="18"/>
                <w:szCs w:val="18"/>
              </w:rPr>
              <w:t>change</w:t>
            </w:r>
            <w:proofErr w:type="spellEnd"/>
            <w:r w:rsidR="0072021A" w:rsidRPr="00854560">
              <w:rPr>
                <w:rFonts w:cstheme="majorHAnsi"/>
                <w:sz w:val="18"/>
                <w:szCs w:val="18"/>
              </w:rPr>
              <w:t xml:space="preserve"> management della soluzione anche contattando il mercato dei Soggetti che conoscono la soluzione, oltre al vaglio della documentazione.  Inoltre</w:t>
            </w:r>
            <w:r w:rsidR="00117F1B">
              <w:rPr>
                <w:rFonts w:cstheme="majorHAnsi"/>
                <w:sz w:val="18"/>
                <w:szCs w:val="18"/>
              </w:rPr>
              <w:t>,</w:t>
            </w:r>
            <w:r w:rsidR="0072021A" w:rsidRPr="00854560">
              <w:rPr>
                <w:rFonts w:cstheme="majorHAnsi"/>
                <w:sz w:val="18"/>
                <w:szCs w:val="18"/>
              </w:rPr>
              <w:t xml:space="preserve"> come motivazione</w:t>
            </w:r>
            <w:r w:rsidR="00117F1B">
              <w:rPr>
                <w:rFonts w:cstheme="majorHAnsi"/>
                <w:sz w:val="18"/>
                <w:szCs w:val="18"/>
              </w:rPr>
              <w:t>,</w:t>
            </w:r>
            <w:r w:rsidR="0072021A" w:rsidRPr="00854560">
              <w:rPr>
                <w:rFonts w:cstheme="majorHAnsi"/>
                <w:sz w:val="18"/>
                <w:szCs w:val="18"/>
              </w:rPr>
              <w:t xml:space="preserve"> viene comunque tenuta in conto la procedura del Pull </w:t>
            </w:r>
            <w:proofErr w:type="spellStart"/>
            <w:r w:rsidR="0072021A" w:rsidRPr="00854560">
              <w:rPr>
                <w:rFonts w:cstheme="majorHAnsi"/>
                <w:sz w:val="18"/>
                <w:szCs w:val="18"/>
              </w:rPr>
              <w:t>Request</w:t>
            </w:r>
            <w:proofErr w:type="spellEnd"/>
            <w:r w:rsidR="0072021A" w:rsidRPr="00854560">
              <w:rPr>
                <w:rFonts w:cstheme="majorHAnsi"/>
                <w:sz w:val="18"/>
                <w:szCs w:val="18"/>
              </w:rPr>
              <w:t xml:space="preserve"> che </w:t>
            </w:r>
            <w:r w:rsidR="0072021A" w:rsidRPr="00854560">
              <w:rPr>
                <w:rFonts w:cstheme="majorHAnsi"/>
                <w:sz w:val="18"/>
                <w:szCs w:val="18"/>
              </w:rPr>
              <w:lastRenderedPageBreak/>
              <w:t>contempla comunque gli adempimenti informativi verso il Cedente e verso AGID</w:t>
            </w:r>
            <w:r w:rsidR="00117F1B">
              <w:rPr>
                <w:rFonts w:cstheme="majorHAnsi"/>
                <w:sz w:val="18"/>
                <w:szCs w:val="18"/>
              </w:rPr>
              <w:t>. Il</w:t>
            </w:r>
            <w:r w:rsidR="0072021A" w:rsidRPr="00854560">
              <w:rPr>
                <w:rFonts w:cstheme="majorHAnsi"/>
                <w:sz w:val="18"/>
                <w:szCs w:val="18"/>
              </w:rPr>
              <w:t xml:space="preserve"> prodotto realizzato andrà comunque sottoposto a registrazione su Developers Italia</w:t>
            </w:r>
          </w:p>
        </w:tc>
        <w:tc>
          <w:tcPr>
            <w:tcW w:w="1796" w:type="dxa"/>
          </w:tcPr>
          <w:p w14:paraId="752DC6C2" w14:textId="3DB13320" w:rsidR="00777579" w:rsidRPr="00854560" w:rsidRDefault="0072021A" w:rsidP="00980089">
            <w:pPr>
              <w:spacing w:before="120"/>
              <w:rPr>
                <w:rFonts w:cstheme="majorHAnsi"/>
                <w:sz w:val="20"/>
                <w:szCs w:val="20"/>
              </w:rPr>
            </w:pPr>
            <w:r w:rsidRPr="00854560">
              <w:rPr>
                <w:rFonts w:cstheme="majorHAnsi"/>
                <w:sz w:val="20"/>
                <w:szCs w:val="20"/>
              </w:rPr>
              <w:lastRenderedPageBreak/>
              <w:t>Team di progetto</w:t>
            </w:r>
          </w:p>
        </w:tc>
      </w:tr>
      <w:tr w:rsidR="005F6D9A" w:rsidRPr="00854560" w14:paraId="383D449B" w14:textId="77777777" w:rsidTr="007F7071">
        <w:tc>
          <w:tcPr>
            <w:tcW w:w="2735" w:type="dxa"/>
          </w:tcPr>
          <w:p w14:paraId="70F3DB9E" w14:textId="77777777" w:rsidR="005F6D9A" w:rsidRPr="00854560" w:rsidRDefault="005F6D9A" w:rsidP="00980089">
            <w:pPr>
              <w:spacing w:before="120"/>
              <w:jc w:val="left"/>
              <w:rPr>
                <w:rFonts w:cstheme="majorHAnsi"/>
                <w:sz w:val="20"/>
                <w:szCs w:val="20"/>
              </w:rPr>
            </w:pPr>
            <w:r w:rsidRPr="00854560">
              <w:rPr>
                <w:rFonts w:cstheme="majorHAnsi"/>
                <w:sz w:val="20"/>
                <w:szCs w:val="20"/>
              </w:rPr>
              <w:t>In riuso disponibilità a documentare esperienza con KIT da collegare a quello del Cedente</w:t>
            </w:r>
          </w:p>
        </w:tc>
        <w:tc>
          <w:tcPr>
            <w:tcW w:w="1560" w:type="dxa"/>
            <w:vAlign w:val="center"/>
          </w:tcPr>
          <w:p w14:paraId="563D273F" w14:textId="6EB58527" w:rsidR="005F6D9A" w:rsidRPr="00854560" w:rsidRDefault="0050418C" w:rsidP="00980089">
            <w:pPr>
              <w:spacing w:before="120"/>
              <w:jc w:val="center"/>
              <w:rPr>
                <w:rFonts w:cstheme="majorHAnsi"/>
                <w:sz w:val="20"/>
                <w:szCs w:val="20"/>
              </w:rPr>
            </w:pPr>
            <w:r w:rsidRPr="00854560">
              <w:rPr>
                <w:rFonts w:cstheme="majorHAnsi"/>
                <w:sz w:val="20"/>
                <w:szCs w:val="20"/>
              </w:rPr>
              <w:t>SI</w:t>
            </w:r>
          </w:p>
        </w:tc>
        <w:tc>
          <w:tcPr>
            <w:tcW w:w="3827" w:type="dxa"/>
          </w:tcPr>
          <w:p w14:paraId="031776A1" w14:textId="1072B408" w:rsidR="005F6D9A" w:rsidRPr="00854560" w:rsidRDefault="0050418C" w:rsidP="00980089">
            <w:pPr>
              <w:spacing w:before="120"/>
              <w:rPr>
                <w:rFonts w:cstheme="majorHAnsi"/>
                <w:sz w:val="18"/>
                <w:szCs w:val="18"/>
              </w:rPr>
            </w:pPr>
            <w:proofErr w:type="gramStart"/>
            <w:r w:rsidRPr="00854560">
              <w:rPr>
                <w:rFonts w:cstheme="majorHAnsi"/>
                <w:sz w:val="18"/>
                <w:szCs w:val="18"/>
              </w:rPr>
              <w:t>E’</w:t>
            </w:r>
            <w:proofErr w:type="gramEnd"/>
            <w:r w:rsidRPr="00854560">
              <w:rPr>
                <w:rFonts w:cstheme="majorHAnsi"/>
                <w:sz w:val="18"/>
                <w:szCs w:val="18"/>
              </w:rPr>
              <w:t xml:space="preserve"> comunque prevista nel codice di comportamento sul riuso la disponibilità data al Cedente di consegna della documentazione del lavoro fatto sulla soluzione per una eventuale integrazione nella sua documentazione del KIT da parte del Cedente</w:t>
            </w:r>
            <w:r w:rsidR="007F7071" w:rsidRPr="00854560">
              <w:rPr>
                <w:rFonts w:cstheme="majorHAnsi"/>
                <w:sz w:val="18"/>
                <w:szCs w:val="18"/>
              </w:rPr>
              <w:t xml:space="preserve"> (Pull </w:t>
            </w:r>
            <w:proofErr w:type="spellStart"/>
            <w:r w:rsidR="007F7071" w:rsidRPr="00854560">
              <w:rPr>
                <w:rFonts w:cstheme="majorHAnsi"/>
                <w:sz w:val="18"/>
                <w:szCs w:val="18"/>
              </w:rPr>
              <w:t>Request</w:t>
            </w:r>
            <w:proofErr w:type="spellEnd"/>
            <w:r w:rsidR="007F7071" w:rsidRPr="00854560">
              <w:rPr>
                <w:rFonts w:cstheme="majorHAnsi"/>
                <w:sz w:val="18"/>
                <w:szCs w:val="18"/>
              </w:rPr>
              <w:t xml:space="preserve"> del CAD)</w:t>
            </w:r>
          </w:p>
        </w:tc>
        <w:tc>
          <w:tcPr>
            <w:tcW w:w="1796" w:type="dxa"/>
          </w:tcPr>
          <w:p w14:paraId="362EB0B1" w14:textId="7FA63529" w:rsidR="005F6D9A" w:rsidRPr="00854560" w:rsidRDefault="0050418C" w:rsidP="00980089">
            <w:pPr>
              <w:spacing w:before="120"/>
              <w:rPr>
                <w:rFonts w:cstheme="majorHAnsi"/>
                <w:sz w:val="20"/>
                <w:szCs w:val="20"/>
              </w:rPr>
            </w:pPr>
            <w:r w:rsidRPr="00854560">
              <w:rPr>
                <w:rFonts w:cstheme="majorHAnsi"/>
                <w:sz w:val="20"/>
                <w:szCs w:val="20"/>
              </w:rPr>
              <w:t>Team di Progetto</w:t>
            </w:r>
          </w:p>
        </w:tc>
      </w:tr>
      <w:tr w:rsidR="00465585" w:rsidRPr="00854560" w14:paraId="17CD13B7" w14:textId="77777777" w:rsidTr="007F7071">
        <w:tc>
          <w:tcPr>
            <w:tcW w:w="2735" w:type="dxa"/>
          </w:tcPr>
          <w:p w14:paraId="03E2F79C" w14:textId="2D27C52C" w:rsidR="00465585" w:rsidRPr="00854560" w:rsidRDefault="00330EEB" w:rsidP="00980089">
            <w:pPr>
              <w:spacing w:before="120"/>
              <w:jc w:val="left"/>
              <w:rPr>
                <w:rFonts w:cstheme="majorHAnsi"/>
                <w:sz w:val="20"/>
                <w:szCs w:val="20"/>
              </w:rPr>
            </w:pPr>
            <w:r w:rsidRPr="00854560">
              <w:rPr>
                <w:rFonts w:cstheme="majorHAnsi"/>
                <w:sz w:val="20"/>
                <w:szCs w:val="20"/>
              </w:rPr>
              <w:t>Come</w:t>
            </w:r>
            <w:r w:rsidR="00465585" w:rsidRPr="00854560">
              <w:rPr>
                <w:rFonts w:cstheme="majorHAnsi"/>
                <w:sz w:val="20"/>
                <w:szCs w:val="20"/>
              </w:rPr>
              <w:t xml:space="preserve"> Cedente, disponibilità a supporto verso riusante</w:t>
            </w:r>
          </w:p>
        </w:tc>
        <w:tc>
          <w:tcPr>
            <w:tcW w:w="1560" w:type="dxa"/>
            <w:vAlign w:val="center"/>
          </w:tcPr>
          <w:p w14:paraId="3541D3B8" w14:textId="28900FB5" w:rsidR="00465585"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39640E97" w14:textId="11479094" w:rsidR="00465585" w:rsidRPr="00854560" w:rsidRDefault="007440AA" w:rsidP="00980089">
            <w:pPr>
              <w:spacing w:before="120"/>
              <w:rPr>
                <w:rFonts w:cstheme="majorHAnsi"/>
                <w:sz w:val="18"/>
                <w:szCs w:val="18"/>
              </w:rPr>
            </w:pPr>
            <w:proofErr w:type="gramStart"/>
            <w:r w:rsidRPr="00854560">
              <w:rPr>
                <w:rFonts w:cstheme="majorHAnsi"/>
                <w:sz w:val="18"/>
                <w:szCs w:val="18"/>
              </w:rPr>
              <w:t>E’</w:t>
            </w:r>
            <w:proofErr w:type="gramEnd"/>
            <w:r w:rsidRPr="00854560">
              <w:rPr>
                <w:rFonts w:cstheme="majorHAnsi"/>
                <w:sz w:val="18"/>
                <w:szCs w:val="18"/>
              </w:rPr>
              <w:t xml:space="preserve"> la vocazione della Comunità Tecnologica dare supporto alle Amministrazioni che intendono attuare l’innovazione digitale attraverso i percorsi di condivisione delle soluzioni open Source e/o a riuso</w:t>
            </w:r>
          </w:p>
        </w:tc>
        <w:tc>
          <w:tcPr>
            <w:tcW w:w="1796" w:type="dxa"/>
          </w:tcPr>
          <w:p w14:paraId="4E907B0A" w14:textId="71D50CCE" w:rsidR="00465585" w:rsidRPr="00854560" w:rsidRDefault="00FD5220" w:rsidP="00980089">
            <w:pPr>
              <w:spacing w:before="120"/>
              <w:jc w:val="center"/>
              <w:rPr>
                <w:rFonts w:cstheme="majorHAnsi"/>
                <w:sz w:val="20"/>
                <w:szCs w:val="20"/>
              </w:rPr>
            </w:pPr>
            <w:r w:rsidRPr="00854560">
              <w:rPr>
                <w:rFonts w:cstheme="majorHAnsi"/>
                <w:sz w:val="20"/>
                <w:szCs w:val="20"/>
              </w:rPr>
              <w:t>Comitato di Indirizzo</w:t>
            </w:r>
          </w:p>
        </w:tc>
      </w:tr>
      <w:tr w:rsidR="00465585" w:rsidRPr="00854560" w14:paraId="3A5D5B38" w14:textId="77777777" w:rsidTr="007F7071">
        <w:tc>
          <w:tcPr>
            <w:tcW w:w="2735" w:type="dxa"/>
          </w:tcPr>
          <w:p w14:paraId="303555F8" w14:textId="18DE92A0" w:rsidR="00465585" w:rsidRPr="00854560" w:rsidRDefault="00330EEB" w:rsidP="00980089">
            <w:pPr>
              <w:spacing w:before="120"/>
              <w:jc w:val="left"/>
              <w:rPr>
                <w:rFonts w:cstheme="majorHAnsi"/>
                <w:sz w:val="20"/>
                <w:szCs w:val="20"/>
              </w:rPr>
            </w:pPr>
            <w:r w:rsidRPr="00854560">
              <w:rPr>
                <w:rFonts w:cstheme="majorHAnsi"/>
                <w:sz w:val="20"/>
                <w:szCs w:val="20"/>
              </w:rPr>
              <w:t>C</w:t>
            </w:r>
            <w:r w:rsidR="00465585" w:rsidRPr="00854560">
              <w:rPr>
                <w:rFonts w:cstheme="majorHAnsi"/>
                <w:sz w:val="20"/>
                <w:szCs w:val="20"/>
              </w:rPr>
              <w:t>ome Cedente, disponibilità a ingresso in Comunità</w:t>
            </w:r>
          </w:p>
        </w:tc>
        <w:tc>
          <w:tcPr>
            <w:tcW w:w="1560" w:type="dxa"/>
            <w:vAlign w:val="center"/>
          </w:tcPr>
          <w:p w14:paraId="092FD8B9" w14:textId="1E45562C" w:rsidR="00465585" w:rsidRPr="00854560" w:rsidRDefault="007F7071" w:rsidP="00980089">
            <w:pPr>
              <w:spacing w:before="120"/>
              <w:jc w:val="center"/>
              <w:rPr>
                <w:rFonts w:cstheme="majorHAnsi"/>
                <w:sz w:val="20"/>
                <w:szCs w:val="20"/>
              </w:rPr>
            </w:pPr>
            <w:r w:rsidRPr="00854560">
              <w:rPr>
                <w:rFonts w:cstheme="majorHAnsi"/>
                <w:sz w:val="20"/>
                <w:szCs w:val="20"/>
              </w:rPr>
              <w:t>NO</w:t>
            </w:r>
          </w:p>
        </w:tc>
        <w:tc>
          <w:tcPr>
            <w:tcW w:w="3827" w:type="dxa"/>
          </w:tcPr>
          <w:p w14:paraId="0B99EB94" w14:textId="77777777" w:rsidR="00465585" w:rsidRPr="00854560" w:rsidRDefault="00465585" w:rsidP="00980089">
            <w:pPr>
              <w:spacing w:before="120"/>
              <w:rPr>
                <w:rFonts w:cstheme="majorHAnsi"/>
                <w:sz w:val="18"/>
                <w:szCs w:val="18"/>
              </w:rPr>
            </w:pPr>
          </w:p>
        </w:tc>
        <w:tc>
          <w:tcPr>
            <w:tcW w:w="1796" w:type="dxa"/>
          </w:tcPr>
          <w:p w14:paraId="2AEF535A" w14:textId="77777777" w:rsidR="00465585" w:rsidRPr="00854560" w:rsidRDefault="00465585" w:rsidP="00980089">
            <w:pPr>
              <w:spacing w:before="120"/>
              <w:rPr>
                <w:rFonts w:cstheme="majorHAnsi"/>
                <w:sz w:val="20"/>
                <w:szCs w:val="20"/>
              </w:rPr>
            </w:pPr>
          </w:p>
        </w:tc>
      </w:tr>
      <w:tr w:rsidR="008A4DCB" w:rsidRPr="00854560" w14:paraId="5E375F6C" w14:textId="77777777" w:rsidTr="007F7071">
        <w:tc>
          <w:tcPr>
            <w:tcW w:w="2735" w:type="dxa"/>
          </w:tcPr>
          <w:p w14:paraId="7B644726" w14:textId="77777777" w:rsidR="008A4DCB" w:rsidRPr="00854560" w:rsidRDefault="008A4DCB" w:rsidP="00980089">
            <w:pPr>
              <w:spacing w:before="120"/>
              <w:jc w:val="left"/>
              <w:rPr>
                <w:rFonts w:cstheme="majorHAnsi"/>
                <w:sz w:val="20"/>
                <w:szCs w:val="20"/>
              </w:rPr>
            </w:pPr>
            <w:r w:rsidRPr="00854560">
              <w:rPr>
                <w:rFonts w:cstheme="majorHAnsi"/>
                <w:sz w:val="20"/>
                <w:szCs w:val="20"/>
              </w:rPr>
              <w:t xml:space="preserve">Come Cedente, disponibilità altre modalità di collaborazione </w:t>
            </w:r>
            <w:r w:rsidRPr="00854560">
              <w:rPr>
                <w:rFonts w:cstheme="majorHAnsi"/>
                <w:i/>
                <w:iCs/>
                <w:sz w:val="18"/>
                <w:szCs w:val="18"/>
              </w:rPr>
              <w:t>(se NO precedente)</w:t>
            </w:r>
          </w:p>
        </w:tc>
        <w:tc>
          <w:tcPr>
            <w:tcW w:w="1560" w:type="dxa"/>
            <w:vAlign w:val="center"/>
          </w:tcPr>
          <w:p w14:paraId="510A6C4C" w14:textId="705EC0F0" w:rsidR="008A4DCB"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17E9843E" w14:textId="1C834904" w:rsidR="008A4DCB" w:rsidRPr="00854560" w:rsidRDefault="007440AA" w:rsidP="00980089">
            <w:pPr>
              <w:spacing w:before="120"/>
              <w:rPr>
                <w:rFonts w:cstheme="majorHAnsi"/>
                <w:sz w:val="18"/>
                <w:szCs w:val="18"/>
              </w:rPr>
            </w:pPr>
            <w:r w:rsidRPr="00854560">
              <w:rPr>
                <w:rFonts w:cstheme="majorHAnsi"/>
                <w:sz w:val="18"/>
                <w:szCs w:val="18"/>
              </w:rPr>
              <w:t xml:space="preserve">Come Comunità gestore di soluzioni a riuso e di piattaforme digitali, è prevista la disponibilità a forme di collaborazione anche attraverso riusi in modalità cloud, </w:t>
            </w:r>
            <w:proofErr w:type="spellStart"/>
            <w:r w:rsidRPr="00854560">
              <w:rPr>
                <w:rFonts w:cstheme="majorHAnsi"/>
                <w:sz w:val="18"/>
                <w:szCs w:val="18"/>
              </w:rPr>
              <w:t>Saas</w:t>
            </w:r>
            <w:proofErr w:type="spellEnd"/>
            <w:r w:rsidRPr="00854560">
              <w:rPr>
                <w:rFonts w:cstheme="majorHAnsi"/>
                <w:sz w:val="18"/>
                <w:szCs w:val="18"/>
              </w:rPr>
              <w:t xml:space="preserve">, o forme di condivisione </w:t>
            </w:r>
            <w:proofErr w:type="gramStart"/>
            <w:r w:rsidRPr="00854560">
              <w:rPr>
                <w:rFonts w:cstheme="majorHAnsi"/>
                <w:sz w:val="18"/>
                <w:szCs w:val="18"/>
              </w:rPr>
              <w:t>e</w:t>
            </w:r>
            <w:proofErr w:type="gramEnd"/>
            <w:r w:rsidRPr="00854560">
              <w:rPr>
                <w:rFonts w:cstheme="majorHAnsi"/>
                <w:sz w:val="18"/>
                <w:szCs w:val="18"/>
              </w:rPr>
              <w:t xml:space="preserve"> evoluzione di soluzioni attraverso </w:t>
            </w:r>
            <w:r w:rsidR="002C6A08">
              <w:rPr>
                <w:rFonts w:cstheme="majorHAnsi"/>
                <w:sz w:val="18"/>
                <w:szCs w:val="18"/>
              </w:rPr>
              <w:t xml:space="preserve">una </w:t>
            </w:r>
            <w:r w:rsidR="00117F1B">
              <w:rPr>
                <w:rFonts w:cstheme="majorHAnsi"/>
                <w:sz w:val="18"/>
                <w:szCs w:val="18"/>
              </w:rPr>
              <w:t>r</w:t>
            </w:r>
            <w:r w:rsidRPr="00854560">
              <w:rPr>
                <w:rFonts w:cstheme="majorHAnsi"/>
                <w:sz w:val="18"/>
                <w:szCs w:val="18"/>
              </w:rPr>
              <w:t>ete di Soggetti tecnologici che operano in modo condiviso.</w:t>
            </w:r>
          </w:p>
        </w:tc>
        <w:tc>
          <w:tcPr>
            <w:tcW w:w="1796" w:type="dxa"/>
          </w:tcPr>
          <w:p w14:paraId="7482EFD3" w14:textId="1ABFBBDF" w:rsidR="008A4DCB" w:rsidRPr="00854560" w:rsidRDefault="00FE0A81" w:rsidP="00980089">
            <w:pPr>
              <w:spacing w:before="120"/>
              <w:jc w:val="center"/>
              <w:rPr>
                <w:rFonts w:cstheme="majorHAnsi"/>
                <w:sz w:val="20"/>
                <w:szCs w:val="20"/>
              </w:rPr>
            </w:pPr>
            <w:r w:rsidRPr="00854560">
              <w:rPr>
                <w:rFonts w:cstheme="majorHAnsi"/>
                <w:sz w:val="20"/>
                <w:szCs w:val="20"/>
              </w:rPr>
              <w:t>Comitato di Indirizzo</w:t>
            </w:r>
          </w:p>
        </w:tc>
      </w:tr>
      <w:tr w:rsidR="00465585" w:rsidRPr="00854560" w14:paraId="748C5CDA" w14:textId="77777777" w:rsidTr="007F7071">
        <w:tc>
          <w:tcPr>
            <w:tcW w:w="2735" w:type="dxa"/>
          </w:tcPr>
          <w:p w14:paraId="2B26C818" w14:textId="227770B7" w:rsidR="00465585" w:rsidRPr="00854560" w:rsidRDefault="00330EEB" w:rsidP="00980089">
            <w:pPr>
              <w:spacing w:before="120"/>
              <w:jc w:val="left"/>
              <w:rPr>
                <w:rFonts w:cstheme="majorHAnsi"/>
                <w:sz w:val="20"/>
                <w:szCs w:val="20"/>
              </w:rPr>
            </w:pPr>
            <w:r w:rsidRPr="00854560">
              <w:rPr>
                <w:rFonts w:cstheme="majorHAnsi"/>
                <w:sz w:val="20"/>
                <w:szCs w:val="20"/>
              </w:rPr>
              <w:t>C</w:t>
            </w:r>
            <w:r w:rsidR="00465585" w:rsidRPr="00854560">
              <w:rPr>
                <w:rFonts w:cstheme="majorHAnsi"/>
                <w:sz w:val="20"/>
                <w:szCs w:val="20"/>
              </w:rPr>
              <w:t>ome Cedente,</w:t>
            </w:r>
            <w:r w:rsidR="008A4DCB" w:rsidRPr="00854560">
              <w:rPr>
                <w:rFonts w:cstheme="majorHAnsi"/>
                <w:sz w:val="20"/>
                <w:szCs w:val="20"/>
              </w:rPr>
              <w:t xml:space="preserve"> gestita la pubblicazione della “Public </w:t>
            </w:r>
            <w:proofErr w:type="spellStart"/>
            <w:r w:rsidR="008A4DCB" w:rsidRPr="00854560">
              <w:rPr>
                <w:rFonts w:cstheme="majorHAnsi"/>
                <w:sz w:val="20"/>
                <w:szCs w:val="20"/>
              </w:rPr>
              <w:t>Licence</w:t>
            </w:r>
            <w:proofErr w:type="spellEnd"/>
            <w:r w:rsidR="008A4DCB" w:rsidRPr="00854560">
              <w:rPr>
                <w:rFonts w:cstheme="majorHAnsi"/>
                <w:sz w:val="20"/>
                <w:szCs w:val="20"/>
              </w:rPr>
              <w:t>” dell’Open Source</w:t>
            </w:r>
          </w:p>
        </w:tc>
        <w:tc>
          <w:tcPr>
            <w:tcW w:w="1560" w:type="dxa"/>
            <w:vAlign w:val="center"/>
          </w:tcPr>
          <w:p w14:paraId="09D71C36" w14:textId="2C55C44A" w:rsidR="00465585"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1C61EEC7" w14:textId="44A00B73" w:rsidR="00465585" w:rsidRPr="00854560" w:rsidRDefault="00846F66" w:rsidP="00980089">
            <w:pPr>
              <w:spacing w:before="120"/>
              <w:rPr>
                <w:rFonts w:cstheme="majorHAnsi"/>
                <w:sz w:val="18"/>
                <w:szCs w:val="18"/>
              </w:rPr>
            </w:pPr>
            <w:r w:rsidRPr="00854560">
              <w:rPr>
                <w:rFonts w:cstheme="majorHAnsi"/>
                <w:sz w:val="18"/>
                <w:szCs w:val="18"/>
              </w:rPr>
              <w:t>Questo adempimento è indicato come esercizio d’obbligo nelle linee guida AGID per l’acquisizione del software della pubblica amministrazione</w:t>
            </w:r>
          </w:p>
        </w:tc>
        <w:tc>
          <w:tcPr>
            <w:tcW w:w="1796" w:type="dxa"/>
          </w:tcPr>
          <w:p w14:paraId="741213BE" w14:textId="79BCF465" w:rsidR="00465585"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4458A964" w14:textId="77777777" w:rsidTr="007F7071">
        <w:tc>
          <w:tcPr>
            <w:tcW w:w="2735" w:type="dxa"/>
          </w:tcPr>
          <w:p w14:paraId="5A8E3512" w14:textId="77777777" w:rsidR="00FE0A81" w:rsidRPr="00854560" w:rsidRDefault="00FE0A81" w:rsidP="00980089">
            <w:pPr>
              <w:spacing w:before="120"/>
              <w:rPr>
                <w:rFonts w:cstheme="majorHAnsi"/>
                <w:sz w:val="20"/>
                <w:szCs w:val="20"/>
              </w:rPr>
            </w:pPr>
            <w:r w:rsidRPr="00854560">
              <w:rPr>
                <w:rFonts w:cstheme="majorHAnsi"/>
                <w:sz w:val="20"/>
                <w:szCs w:val="20"/>
              </w:rPr>
              <w:t xml:space="preserve">Repository di Comunità per le soluzioni adottate </w:t>
            </w:r>
          </w:p>
        </w:tc>
        <w:tc>
          <w:tcPr>
            <w:tcW w:w="1560" w:type="dxa"/>
            <w:vAlign w:val="center"/>
          </w:tcPr>
          <w:p w14:paraId="1C96E030" w14:textId="5B8BB5A4"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63235373" w14:textId="385958F8" w:rsidR="00FE0A81" w:rsidRPr="00854560" w:rsidRDefault="00FE0A81" w:rsidP="00980089">
            <w:pPr>
              <w:spacing w:before="120"/>
              <w:rPr>
                <w:rFonts w:cstheme="majorHAnsi"/>
                <w:sz w:val="18"/>
                <w:szCs w:val="18"/>
              </w:rPr>
            </w:pPr>
            <w:r w:rsidRPr="00854560">
              <w:rPr>
                <w:rFonts w:cstheme="majorHAnsi"/>
                <w:sz w:val="18"/>
                <w:szCs w:val="18"/>
              </w:rPr>
              <w:t>L</w:t>
            </w:r>
            <w:r w:rsidR="002C6A08">
              <w:rPr>
                <w:rFonts w:cstheme="majorHAnsi"/>
                <w:sz w:val="18"/>
                <w:szCs w:val="18"/>
              </w:rPr>
              <w:t>a</w:t>
            </w:r>
            <w:r w:rsidRPr="00854560">
              <w:rPr>
                <w:rFonts w:cstheme="majorHAnsi"/>
                <w:sz w:val="18"/>
                <w:szCs w:val="18"/>
              </w:rPr>
              <w:t xml:space="preserve"> Comunità ha al suo interno come Soggetto operante PuntoZero, Società in house della Regione Umbria. Essa ha conferito una serie di obblighi per il </w:t>
            </w:r>
            <w:r w:rsidR="002C6A08" w:rsidRPr="00854560">
              <w:rPr>
                <w:rFonts w:cstheme="majorHAnsi"/>
                <w:sz w:val="18"/>
                <w:szCs w:val="18"/>
              </w:rPr>
              <w:t>riuso,</w:t>
            </w:r>
            <w:r w:rsidRPr="00854560">
              <w:rPr>
                <w:rFonts w:cstheme="majorHAnsi"/>
                <w:sz w:val="18"/>
                <w:szCs w:val="18"/>
              </w:rPr>
              <w:t xml:space="preserve"> tra cui la tenuta del Repository regionale DGR 1572/2015.</w:t>
            </w:r>
          </w:p>
        </w:tc>
        <w:tc>
          <w:tcPr>
            <w:tcW w:w="1796" w:type="dxa"/>
          </w:tcPr>
          <w:p w14:paraId="5D453D97" w14:textId="37076610"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29E7252C" w14:textId="77777777" w:rsidTr="007F7071">
        <w:tc>
          <w:tcPr>
            <w:tcW w:w="2735" w:type="dxa"/>
          </w:tcPr>
          <w:p w14:paraId="1F472038" w14:textId="77777777" w:rsidR="00FE0A81" w:rsidRPr="00854560" w:rsidRDefault="00FE0A81" w:rsidP="00980089">
            <w:pPr>
              <w:spacing w:before="120"/>
              <w:rPr>
                <w:rFonts w:cstheme="majorHAnsi"/>
                <w:sz w:val="20"/>
                <w:szCs w:val="20"/>
              </w:rPr>
            </w:pPr>
            <w:r w:rsidRPr="00854560">
              <w:rPr>
                <w:rFonts w:cstheme="majorHAnsi"/>
                <w:sz w:val="20"/>
                <w:szCs w:val="20"/>
              </w:rPr>
              <w:t xml:space="preserve">Repository di Comunità interoperante con Developers </w:t>
            </w:r>
          </w:p>
        </w:tc>
        <w:tc>
          <w:tcPr>
            <w:tcW w:w="1560" w:type="dxa"/>
            <w:vAlign w:val="center"/>
          </w:tcPr>
          <w:p w14:paraId="06ABC490" w14:textId="15A01745"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06A06EFB" w14:textId="53196525" w:rsidR="00FE0A81" w:rsidRPr="00854560" w:rsidRDefault="00FE0A81" w:rsidP="00980089">
            <w:pPr>
              <w:spacing w:before="120"/>
              <w:rPr>
                <w:rFonts w:cstheme="majorHAnsi"/>
                <w:sz w:val="18"/>
                <w:szCs w:val="18"/>
              </w:rPr>
            </w:pPr>
            <w:r w:rsidRPr="00854560">
              <w:rPr>
                <w:rFonts w:cstheme="majorHAnsi"/>
                <w:sz w:val="18"/>
                <w:szCs w:val="18"/>
              </w:rPr>
              <w:t>Il Repository regionale GITHUB della Regione Umbria DEVE interagire con Developers Italia come previsto da CAD</w:t>
            </w:r>
          </w:p>
        </w:tc>
        <w:tc>
          <w:tcPr>
            <w:tcW w:w="1796" w:type="dxa"/>
          </w:tcPr>
          <w:p w14:paraId="53CE3C2B" w14:textId="31E3543F"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24A4D104" w14:textId="77777777" w:rsidTr="007F7071">
        <w:tc>
          <w:tcPr>
            <w:tcW w:w="2735" w:type="dxa"/>
          </w:tcPr>
          <w:p w14:paraId="0335CD6A" w14:textId="608FC8F8" w:rsidR="00FE0A81" w:rsidRPr="00854560" w:rsidRDefault="00FE0A81" w:rsidP="00980089">
            <w:pPr>
              <w:spacing w:before="120"/>
              <w:rPr>
                <w:rFonts w:cstheme="majorHAnsi"/>
                <w:sz w:val="20"/>
                <w:szCs w:val="20"/>
              </w:rPr>
            </w:pPr>
            <w:r w:rsidRPr="00854560">
              <w:rPr>
                <w:rFonts w:cstheme="majorHAnsi"/>
                <w:sz w:val="20"/>
                <w:szCs w:val="20"/>
              </w:rPr>
              <w:t xml:space="preserve">Repository di Comunità federato ad altro Repository </w:t>
            </w:r>
          </w:p>
        </w:tc>
        <w:tc>
          <w:tcPr>
            <w:tcW w:w="1560" w:type="dxa"/>
            <w:vAlign w:val="center"/>
          </w:tcPr>
          <w:p w14:paraId="421603F8" w14:textId="35F67126"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61A31E3B" w14:textId="7F9FE6E5" w:rsidR="00FE0A81" w:rsidRPr="00854560" w:rsidRDefault="00FE0A81" w:rsidP="00980089">
            <w:pPr>
              <w:spacing w:before="120"/>
              <w:rPr>
                <w:rFonts w:cstheme="majorHAnsi"/>
                <w:sz w:val="18"/>
                <w:szCs w:val="18"/>
              </w:rPr>
            </w:pPr>
            <w:proofErr w:type="gramStart"/>
            <w:r w:rsidRPr="00854560">
              <w:rPr>
                <w:rFonts w:cstheme="majorHAnsi"/>
                <w:sz w:val="18"/>
                <w:szCs w:val="18"/>
              </w:rPr>
              <w:t>E’</w:t>
            </w:r>
            <w:proofErr w:type="gramEnd"/>
            <w:r w:rsidRPr="00854560">
              <w:rPr>
                <w:rFonts w:cstheme="majorHAnsi"/>
                <w:sz w:val="18"/>
                <w:szCs w:val="18"/>
              </w:rPr>
              <w:t xml:space="preserve"> in corso una progettazione di questo modello all’interno del progetto OCPA che ha prodotto la presente documentazione di KIT</w:t>
            </w:r>
          </w:p>
        </w:tc>
        <w:tc>
          <w:tcPr>
            <w:tcW w:w="1796" w:type="dxa"/>
          </w:tcPr>
          <w:p w14:paraId="49CBA5CF" w14:textId="7923C5F5"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846F66" w:rsidRPr="00854560" w14:paraId="263A4A46" w14:textId="77777777" w:rsidTr="00846F66">
        <w:tc>
          <w:tcPr>
            <w:tcW w:w="2735" w:type="dxa"/>
          </w:tcPr>
          <w:p w14:paraId="6337D74D" w14:textId="3764FF7A" w:rsidR="00846F66" w:rsidRPr="00854560" w:rsidRDefault="00846F66" w:rsidP="00980089">
            <w:pPr>
              <w:spacing w:before="120"/>
              <w:rPr>
                <w:rFonts w:cstheme="majorHAnsi"/>
                <w:sz w:val="20"/>
                <w:szCs w:val="20"/>
              </w:rPr>
            </w:pPr>
            <w:r w:rsidRPr="00854560">
              <w:rPr>
                <w:rFonts w:cstheme="majorHAnsi"/>
                <w:sz w:val="20"/>
                <w:szCs w:val="20"/>
              </w:rPr>
              <w:t xml:space="preserve">Disciplinato ruolo del </w:t>
            </w:r>
            <w:proofErr w:type="spellStart"/>
            <w:r w:rsidRPr="00854560">
              <w:rPr>
                <w:rFonts w:cstheme="majorHAnsi"/>
                <w:sz w:val="20"/>
                <w:szCs w:val="20"/>
              </w:rPr>
              <w:t>Maintainer</w:t>
            </w:r>
            <w:proofErr w:type="spellEnd"/>
            <w:r w:rsidRPr="00854560">
              <w:rPr>
                <w:rFonts w:cstheme="majorHAnsi"/>
                <w:sz w:val="20"/>
                <w:szCs w:val="20"/>
              </w:rPr>
              <w:t xml:space="preserve"> con Ordine del servizio o altro provvedimento </w:t>
            </w:r>
          </w:p>
        </w:tc>
        <w:tc>
          <w:tcPr>
            <w:tcW w:w="1560" w:type="dxa"/>
            <w:vAlign w:val="center"/>
          </w:tcPr>
          <w:p w14:paraId="704B9836" w14:textId="4D05EAEE" w:rsidR="00846F66" w:rsidRPr="00854560" w:rsidRDefault="00846F66" w:rsidP="00980089">
            <w:pPr>
              <w:spacing w:before="120"/>
              <w:jc w:val="center"/>
              <w:rPr>
                <w:rFonts w:cstheme="majorHAnsi"/>
                <w:sz w:val="20"/>
                <w:szCs w:val="20"/>
              </w:rPr>
            </w:pPr>
            <w:r w:rsidRPr="00854560">
              <w:rPr>
                <w:rFonts w:cstheme="majorHAnsi"/>
                <w:sz w:val="20"/>
                <w:szCs w:val="20"/>
              </w:rPr>
              <w:t>SI</w:t>
            </w:r>
          </w:p>
        </w:tc>
        <w:tc>
          <w:tcPr>
            <w:tcW w:w="3827" w:type="dxa"/>
            <w:vMerge w:val="restart"/>
            <w:vAlign w:val="center"/>
          </w:tcPr>
          <w:p w14:paraId="1F1B3765" w14:textId="345DAEE3" w:rsidR="00846F66" w:rsidRPr="00854560" w:rsidRDefault="00846F66" w:rsidP="00980089">
            <w:pPr>
              <w:spacing w:before="120"/>
              <w:rPr>
                <w:rFonts w:cstheme="majorHAnsi"/>
                <w:sz w:val="18"/>
                <w:szCs w:val="18"/>
              </w:rPr>
            </w:pPr>
            <w:r w:rsidRPr="00854560">
              <w:rPr>
                <w:rFonts w:cstheme="majorHAnsi"/>
                <w:sz w:val="18"/>
                <w:szCs w:val="18"/>
              </w:rPr>
              <w:t xml:space="preserve">Questo ruolo ricoperto dalla Società in house </w:t>
            </w:r>
            <w:proofErr w:type="spellStart"/>
            <w:r w:rsidRPr="00854560">
              <w:rPr>
                <w:rFonts w:cstheme="majorHAnsi"/>
                <w:sz w:val="18"/>
                <w:szCs w:val="18"/>
              </w:rPr>
              <w:t>PunZero</w:t>
            </w:r>
            <w:proofErr w:type="spellEnd"/>
            <w:r w:rsidRPr="00854560">
              <w:rPr>
                <w:rFonts w:cstheme="majorHAnsi"/>
                <w:sz w:val="18"/>
                <w:szCs w:val="18"/>
              </w:rPr>
              <w:t>, partecipante alla Comunità è regolato dalla DGR 1572/2015</w:t>
            </w:r>
          </w:p>
        </w:tc>
        <w:tc>
          <w:tcPr>
            <w:tcW w:w="1796" w:type="dxa"/>
            <w:vMerge w:val="restart"/>
            <w:vAlign w:val="center"/>
          </w:tcPr>
          <w:p w14:paraId="7228E731" w14:textId="2857CC6C" w:rsidR="00846F66" w:rsidRPr="00854560" w:rsidRDefault="00846F66" w:rsidP="00980089">
            <w:pPr>
              <w:spacing w:before="120"/>
              <w:rPr>
                <w:rFonts w:cstheme="majorHAnsi"/>
                <w:sz w:val="20"/>
                <w:szCs w:val="20"/>
              </w:rPr>
            </w:pPr>
            <w:r w:rsidRPr="00854560">
              <w:rPr>
                <w:rFonts w:cstheme="majorHAnsi"/>
                <w:sz w:val="20"/>
                <w:szCs w:val="20"/>
              </w:rPr>
              <w:t>In House della Regione</w:t>
            </w:r>
          </w:p>
        </w:tc>
      </w:tr>
      <w:tr w:rsidR="00846F66" w:rsidRPr="00854560" w14:paraId="785A71DD" w14:textId="77777777" w:rsidTr="007F7071">
        <w:tc>
          <w:tcPr>
            <w:tcW w:w="2735" w:type="dxa"/>
          </w:tcPr>
          <w:p w14:paraId="6DF5D799" w14:textId="09F8DDE8" w:rsidR="00846F66" w:rsidRPr="00854560" w:rsidRDefault="00846F66" w:rsidP="00980089">
            <w:pPr>
              <w:spacing w:before="120"/>
              <w:rPr>
                <w:rFonts w:cstheme="majorHAnsi"/>
                <w:sz w:val="20"/>
                <w:szCs w:val="20"/>
              </w:rPr>
            </w:pPr>
            <w:r w:rsidRPr="00854560">
              <w:rPr>
                <w:rFonts w:cstheme="majorHAnsi"/>
                <w:sz w:val="20"/>
                <w:szCs w:val="20"/>
              </w:rPr>
              <w:t xml:space="preserve">Disciplinato ruolo di animatore con Ordine del servizio o altro provvedimento </w:t>
            </w:r>
          </w:p>
        </w:tc>
        <w:tc>
          <w:tcPr>
            <w:tcW w:w="1560" w:type="dxa"/>
            <w:vAlign w:val="center"/>
          </w:tcPr>
          <w:p w14:paraId="0B5CEC17" w14:textId="3EA82866" w:rsidR="00846F66" w:rsidRPr="00854560" w:rsidRDefault="00846F66" w:rsidP="00980089">
            <w:pPr>
              <w:spacing w:before="120"/>
              <w:jc w:val="center"/>
              <w:rPr>
                <w:rFonts w:cstheme="majorHAnsi"/>
                <w:sz w:val="20"/>
                <w:szCs w:val="20"/>
              </w:rPr>
            </w:pPr>
            <w:r w:rsidRPr="00854560">
              <w:rPr>
                <w:rFonts w:cstheme="majorHAnsi"/>
                <w:sz w:val="20"/>
                <w:szCs w:val="20"/>
              </w:rPr>
              <w:t>SI</w:t>
            </w:r>
          </w:p>
        </w:tc>
        <w:tc>
          <w:tcPr>
            <w:tcW w:w="3827" w:type="dxa"/>
            <w:vMerge/>
          </w:tcPr>
          <w:p w14:paraId="06D9EA3A" w14:textId="338EA6B6" w:rsidR="00846F66" w:rsidRPr="00854560" w:rsidRDefault="00846F66" w:rsidP="00980089">
            <w:pPr>
              <w:spacing w:before="120"/>
              <w:rPr>
                <w:rFonts w:cstheme="majorHAnsi"/>
                <w:sz w:val="18"/>
                <w:szCs w:val="18"/>
              </w:rPr>
            </w:pPr>
          </w:p>
        </w:tc>
        <w:tc>
          <w:tcPr>
            <w:tcW w:w="1796" w:type="dxa"/>
            <w:vMerge/>
          </w:tcPr>
          <w:p w14:paraId="70FB6B90" w14:textId="6DCD78DC" w:rsidR="00846F66" w:rsidRPr="00854560" w:rsidRDefault="00846F66" w:rsidP="00980089">
            <w:pPr>
              <w:spacing w:before="120"/>
              <w:rPr>
                <w:rFonts w:cstheme="majorHAnsi"/>
                <w:sz w:val="20"/>
                <w:szCs w:val="20"/>
              </w:rPr>
            </w:pPr>
          </w:p>
        </w:tc>
      </w:tr>
      <w:tr w:rsidR="007047D0" w:rsidRPr="00854560" w14:paraId="73B0620A" w14:textId="77777777" w:rsidTr="007F7071">
        <w:tc>
          <w:tcPr>
            <w:tcW w:w="2735" w:type="dxa"/>
          </w:tcPr>
          <w:p w14:paraId="47CABCBB" w14:textId="692E2375" w:rsidR="007047D0" w:rsidRPr="00854560" w:rsidRDefault="007047D0" w:rsidP="00980089">
            <w:pPr>
              <w:spacing w:before="120"/>
              <w:jc w:val="left"/>
              <w:rPr>
                <w:rFonts w:cstheme="majorHAnsi"/>
                <w:sz w:val="20"/>
                <w:szCs w:val="20"/>
              </w:rPr>
            </w:pPr>
            <w:r w:rsidRPr="00854560">
              <w:rPr>
                <w:rFonts w:cstheme="majorHAnsi"/>
                <w:sz w:val="20"/>
                <w:szCs w:val="20"/>
              </w:rPr>
              <w:t>Manutenzione delle soluzioni a riuso di cui Comunità è cedente in proprio</w:t>
            </w:r>
          </w:p>
        </w:tc>
        <w:tc>
          <w:tcPr>
            <w:tcW w:w="1560" w:type="dxa"/>
            <w:vAlign w:val="center"/>
          </w:tcPr>
          <w:p w14:paraId="47B735F6" w14:textId="5E843424" w:rsidR="007047D0"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5A9E0B03" w14:textId="618E51AF" w:rsidR="007047D0" w:rsidRPr="00854560" w:rsidRDefault="00D70437" w:rsidP="00980089">
            <w:pPr>
              <w:spacing w:before="120"/>
              <w:rPr>
                <w:rFonts w:cstheme="majorHAnsi"/>
                <w:sz w:val="18"/>
                <w:szCs w:val="18"/>
              </w:rPr>
            </w:pPr>
            <w:r w:rsidRPr="00854560">
              <w:rPr>
                <w:rFonts w:cstheme="majorHAnsi"/>
                <w:sz w:val="18"/>
                <w:szCs w:val="18"/>
              </w:rPr>
              <w:t xml:space="preserve">Per le Soluzioni Di Titolarità regionale la cui realizzazione è stata affidata a </w:t>
            </w:r>
            <w:proofErr w:type="gramStart"/>
            <w:r w:rsidRPr="00854560">
              <w:rPr>
                <w:rFonts w:cstheme="majorHAnsi"/>
                <w:sz w:val="18"/>
                <w:szCs w:val="18"/>
              </w:rPr>
              <w:t>PuntoZero</w:t>
            </w:r>
            <w:proofErr w:type="gramEnd"/>
            <w:r w:rsidRPr="00854560">
              <w:rPr>
                <w:rFonts w:cstheme="majorHAnsi"/>
                <w:sz w:val="18"/>
                <w:szCs w:val="18"/>
              </w:rPr>
              <w:t>, la stessa di occupa della manutenzione dei Software</w:t>
            </w:r>
          </w:p>
        </w:tc>
        <w:tc>
          <w:tcPr>
            <w:tcW w:w="1796" w:type="dxa"/>
          </w:tcPr>
          <w:p w14:paraId="7C195A76" w14:textId="6C6E365F" w:rsidR="007047D0"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4AAC2C95" w14:textId="77777777" w:rsidTr="007F7071">
        <w:tc>
          <w:tcPr>
            <w:tcW w:w="2735" w:type="dxa"/>
          </w:tcPr>
          <w:p w14:paraId="31766E12" w14:textId="77777777" w:rsidR="00FE0A81" w:rsidRPr="00854560" w:rsidRDefault="00FE0A81" w:rsidP="00980089">
            <w:pPr>
              <w:spacing w:before="120"/>
              <w:jc w:val="left"/>
              <w:rPr>
                <w:rFonts w:cstheme="majorHAnsi"/>
                <w:sz w:val="20"/>
                <w:szCs w:val="20"/>
              </w:rPr>
            </w:pPr>
            <w:r w:rsidRPr="00854560">
              <w:rPr>
                <w:rFonts w:cstheme="majorHAnsi"/>
                <w:sz w:val="20"/>
                <w:szCs w:val="20"/>
              </w:rPr>
              <w:t>Contratti di manutenzione di Open Source con Soggetti esterni privati</w:t>
            </w:r>
          </w:p>
        </w:tc>
        <w:tc>
          <w:tcPr>
            <w:tcW w:w="1560" w:type="dxa"/>
            <w:vAlign w:val="center"/>
          </w:tcPr>
          <w:p w14:paraId="276969A7" w14:textId="45296108"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1206FF97" w14:textId="22BF16C2" w:rsidR="00FE0A81" w:rsidRPr="00854560" w:rsidRDefault="00FE0A81" w:rsidP="00980089">
            <w:pPr>
              <w:spacing w:before="120"/>
              <w:rPr>
                <w:rFonts w:cstheme="majorHAnsi"/>
                <w:sz w:val="18"/>
                <w:szCs w:val="18"/>
              </w:rPr>
            </w:pPr>
            <w:r w:rsidRPr="00854560">
              <w:rPr>
                <w:rFonts w:cstheme="majorHAnsi"/>
                <w:sz w:val="18"/>
                <w:szCs w:val="18"/>
              </w:rPr>
              <w:t xml:space="preserve">Per questa tipologia di soluzioni al Comunità provvede attraverso Avvisi pubblici e reperire sul mercato </w:t>
            </w:r>
            <w:r w:rsidR="002C6A08">
              <w:rPr>
                <w:rFonts w:cstheme="majorHAnsi"/>
                <w:sz w:val="18"/>
                <w:szCs w:val="18"/>
              </w:rPr>
              <w:t>o</w:t>
            </w:r>
            <w:r w:rsidRPr="00854560">
              <w:rPr>
                <w:rFonts w:cstheme="majorHAnsi"/>
                <w:sz w:val="18"/>
                <w:szCs w:val="18"/>
              </w:rPr>
              <w:t>peratori in grado di assicurare tali attività. Per questo è organizzata con un ambiente Show room Digitale di accesso al materiale informatico della soluzione per l</w:t>
            </w:r>
            <w:r w:rsidR="002C6A08">
              <w:rPr>
                <w:rFonts w:cstheme="majorHAnsi"/>
                <w:sz w:val="18"/>
                <w:szCs w:val="18"/>
              </w:rPr>
              <w:t>’</w:t>
            </w:r>
            <w:r w:rsidRPr="00854560">
              <w:rPr>
                <w:rFonts w:cstheme="majorHAnsi"/>
                <w:sz w:val="18"/>
                <w:szCs w:val="18"/>
              </w:rPr>
              <w:t xml:space="preserve">analisi e conoscenza da parte degli operatori di mercato </w:t>
            </w:r>
            <w:r w:rsidRPr="00854560">
              <w:rPr>
                <w:rFonts w:cstheme="majorHAnsi"/>
                <w:sz w:val="18"/>
                <w:szCs w:val="18"/>
              </w:rPr>
              <w:lastRenderedPageBreak/>
              <w:t xml:space="preserve">interessati. Il materiale è comunque </w:t>
            </w:r>
            <w:proofErr w:type="spellStart"/>
            <w:r w:rsidRPr="00854560">
              <w:rPr>
                <w:rFonts w:cstheme="majorHAnsi"/>
                <w:sz w:val="18"/>
                <w:szCs w:val="18"/>
              </w:rPr>
              <w:t>accedibile</w:t>
            </w:r>
            <w:proofErr w:type="spellEnd"/>
            <w:r w:rsidRPr="00854560">
              <w:rPr>
                <w:rFonts w:cstheme="majorHAnsi"/>
                <w:sz w:val="18"/>
                <w:szCs w:val="18"/>
              </w:rPr>
              <w:t xml:space="preserve"> da Developers Italia.</w:t>
            </w:r>
          </w:p>
        </w:tc>
        <w:tc>
          <w:tcPr>
            <w:tcW w:w="1796" w:type="dxa"/>
          </w:tcPr>
          <w:p w14:paraId="3188081E" w14:textId="13AADB51" w:rsidR="00FE0A81" w:rsidRPr="00854560" w:rsidRDefault="00FE0A81" w:rsidP="00980089">
            <w:pPr>
              <w:spacing w:before="120"/>
              <w:rPr>
                <w:rFonts w:cstheme="majorHAnsi"/>
                <w:sz w:val="20"/>
                <w:szCs w:val="20"/>
              </w:rPr>
            </w:pPr>
            <w:r w:rsidRPr="00854560">
              <w:rPr>
                <w:rFonts w:cstheme="majorHAnsi"/>
                <w:sz w:val="20"/>
                <w:szCs w:val="20"/>
              </w:rPr>
              <w:lastRenderedPageBreak/>
              <w:t>Comitato Tecnico</w:t>
            </w:r>
          </w:p>
        </w:tc>
      </w:tr>
      <w:tr w:rsidR="00FE0A81" w:rsidRPr="00854560" w14:paraId="33B6F872" w14:textId="77777777" w:rsidTr="007F7071">
        <w:tc>
          <w:tcPr>
            <w:tcW w:w="2735" w:type="dxa"/>
          </w:tcPr>
          <w:p w14:paraId="6CB2AD3B" w14:textId="279AF924" w:rsidR="00FE0A81" w:rsidRPr="00854560" w:rsidRDefault="00FE0A81" w:rsidP="00980089">
            <w:pPr>
              <w:spacing w:before="120"/>
              <w:jc w:val="left"/>
              <w:rPr>
                <w:rFonts w:cstheme="majorHAnsi"/>
                <w:sz w:val="20"/>
                <w:szCs w:val="20"/>
              </w:rPr>
            </w:pPr>
            <w:r w:rsidRPr="00854560">
              <w:rPr>
                <w:rFonts w:cstheme="majorHAnsi"/>
                <w:sz w:val="20"/>
                <w:szCs w:val="20"/>
              </w:rPr>
              <w:t>Contratti di manutenzione di Open Source verso centro di competenza</w:t>
            </w:r>
          </w:p>
        </w:tc>
        <w:tc>
          <w:tcPr>
            <w:tcW w:w="1560" w:type="dxa"/>
            <w:vAlign w:val="center"/>
          </w:tcPr>
          <w:p w14:paraId="1DAC924B" w14:textId="17C7E388" w:rsidR="00FE0A81" w:rsidRPr="00854560" w:rsidRDefault="00FE0A81" w:rsidP="00980089">
            <w:pPr>
              <w:spacing w:before="120"/>
              <w:jc w:val="center"/>
              <w:rPr>
                <w:rFonts w:cstheme="majorHAnsi"/>
                <w:sz w:val="20"/>
                <w:szCs w:val="20"/>
              </w:rPr>
            </w:pPr>
            <w:r w:rsidRPr="00854560">
              <w:rPr>
                <w:rFonts w:cstheme="majorHAnsi"/>
                <w:sz w:val="20"/>
                <w:szCs w:val="20"/>
              </w:rPr>
              <w:t xml:space="preserve">No </w:t>
            </w:r>
          </w:p>
        </w:tc>
        <w:tc>
          <w:tcPr>
            <w:tcW w:w="3827" w:type="dxa"/>
          </w:tcPr>
          <w:p w14:paraId="0075036B" w14:textId="74941A45" w:rsidR="00FE0A81" w:rsidRPr="00854560" w:rsidRDefault="00FE0A81" w:rsidP="00980089">
            <w:pPr>
              <w:spacing w:before="120"/>
              <w:rPr>
                <w:rFonts w:cstheme="majorHAnsi"/>
                <w:sz w:val="18"/>
                <w:szCs w:val="18"/>
              </w:rPr>
            </w:pPr>
            <w:r w:rsidRPr="00854560">
              <w:rPr>
                <w:rFonts w:cstheme="majorHAnsi"/>
                <w:sz w:val="18"/>
                <w:szCs w:val="18"/>
              </w:rPr>
              <w:t xml:space="preserve">Al momento </w:t>
            </w:r>
            <w:r w:rsidR="002C6A08">
              <w:rPr>
                <w:rFonts w:cstheme="majorHAnsi"/>
                <w:sz w:val="18"/>
                <w:szCs w:val="18"/>
              </w:rPr>
              <w:t>n</w:t>
            </w:r>
            <w:r w:rsidRPr="00854560">
              <w:rPr>
                <w:rFonts w:cstheme="majorHAnsi"/>
                <w:sz w:val="18"/>
                <w:szCs w:val="18"/>
              </w:rPr>
              <w:t>on previsti, ma possibili in casi di riuso gestiti da tali Centri. Si è in attesa degli sviluppi del concetto di NCT AGID per capire come si caratterizzeranno e che funzione e servizi assumeranno</w:t>
            </w:r>
          </w:p>
        </w:tc>
        <w:tc>
          <w:tcPr>
            <w:tcW w:w="1796" w:type="dxa"/>
          </w:tcPr>
          <w:p w14:paraId="2410CDE1" w14:textId="1CAC78A3"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07648DA6" w14:textId="77777777" w:rsidTr="007F7071">
        <w:tc>
          <w:tcPr>
            <w:tcW w:w="2735" w:type="dxa"/>
          </w:tcPr>
          <w:p w14:paraId="39293DD5" w14:textId="111822E2" w:rsidR="00FE0A81" w:rsidRPr="00854560" w:rsidRDefault="00FE0A81" w:rsidP="00980089">
            <w:pPr>
              <w:spacing w:before="120"/>
              <w:jc w:val="left"/>
              <w:rPr>
                <w:rFonts w:cstheme="majorHAnsi"/>
                <w:sz w:val="20"/>
                <w:szCs w:val="20"/>
              </w:rPr>
            </w:pPr>
            <w:r w:rsidRPr="00854560">
              <w:rPr>
                <w:rFonts w:cstheme="majorHAnsi"/>
                <w:sz w:val="20"/>
                <w:szCs w:val="20"/>
              </w:rPr>
              <w:t>Accordi di Manutenzione Open source o KIT con Amministrazione Cedente esterna Comunità</w:t>
            </w:r>
          </w:p>
        </w:tc>
        <w:tc>
          <w:tcPr>
            <w:tcW w:w="1560" w:type="dxa"/>
            <w:vAlign w:val="center"/>
          </w:tcPr>
          <w:p w14:paraId="7E35DA95" w14:textId="4C6698F5"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730F8DE5" w14:textId="7E46B1EA" w:rsidR="00FE0A81" w:rsidRPr="00854560" w:rsidRDefault="00FE0A81" w:rsidP="00980089">
            <w:pPr>
              <w:spacing w:before="120"/>
              <w:rPr>
                <w:rFonts w:cstheme="majorHAnsi"/>
                <w:sz w:val="18"/>
                <w:szCs w:val="18"/>
              </w:rPr>
            </w:pPr>
            <w:r w:rsidRPr="00854560">
              <w:rPr>
                <w:rFonts w:cstheme="majorHAnsi"/>
                <w:sz w:val="18"/>
                <w:szCs w:val="18"/>
              </w:rPr>
              <w:t>Si questo è stato previsto dalla Comunità attraverso accordi di collaborazione atti a condividere la manutenzione della soluzione e a pianificare in modo congiunto gli investimenti che comunque partono dagli Hub di conoscenza tematici o territoriali fruitori delle soluzioni.</w:t>
            </w:r>
          </w:p>
        </w:tc>
        <w:tc>
          <w:tcPr>
            <w:tcW w:w="1796" w:type="dxa"/>
          </w:tcPr>
          <w:p w14:paraId="36C38F7D" w14:textId="1F9CC043"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1C26CE1F" w14:textId="77777777" w:rsidTr="007F7071">
        <w:tc>
          <w:tcPr>
            <w:tcW w:w="2735" w:type="dxa"/>
          </w:tcPr>
          <w:p w14:paraId="46075683" w14:textId="4C507265" w:rsidR="00FE0A81" w:rsidRPr="00854560" w:rsidRDefault="00FE0A81" w:rsidP="00980089">
            <w:pPr>
              <w:spacing w:before="120"/>
              <w:jc w:val="left"/>
              <w:rPr>
                <w:rFonts w:cstheme="majorHAnsi"/>
                <w:sz w:val="20"/>
                <w:szCs w:val="20"/>
              </w:rPr>
            </w:pPr>
            <w:r w:rsidRPr="00854560">
              <w:rPr>
                <w:rFonts w:cstheme="majorHAnsi"/>
                <w:sz w:val="20"/>
                <w:szCs w:val="20"/>
              </w:rPr>
              <w:t xml:space="preserve">Adesione al trattamento Open source secondo KIT riuso </w:t>
            </w:r>
            <w:proofErr w:type="spellStart"/>
            <w:r w:rsidRPr="00854560">
              <w:rPr>
                <w:rFonts w:cstheme="majorHAnsi"/>
                <w:sz w:val="20"/>
                <w:szCs w:val="20"/>
              </w:rPr>
              <w:t>Agid</w:t>
            </w:r>
            <w:proofErr w:type="spellEnd"/>
          </w:p>
        </w:tc>
        <w:tc>
          <w:tcPr>
            <w:tcW w:w="1560" w:type="dxa"/>
            <w:vAlign w:val="center"/>
          </w:tcPr>
          <w:p w14:paraId="228EA9EC" w14:textId="7A793675"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56197D67" w14:textId="1D2ACA3A" w:rsidR="00FE0A81" w:rsidRPr="00854560" w:rsidRDefault="00FE0A81" w:rsidP="00980089">
            <w:pPr>
              <w:spacing w:before="120"/>
              <w:rPr>
                <w:rFonts w:cstheme="majorHAnsi"/>
                <w:sz w:val="18"/>
                <w:szCs w:val="18"/>
              </w:rPr>
            </w:pPr>
            <w:r w:rsidRPr="00854560">
              <w:rPr>
                <w:rFonts w:cstheme="majorHAnsi"/>
                <w:sz w:val="18"/>
                <w:szCs w:val="18"/>
              </w:rPr>
              <w:t>In questo caso per le soluzioni gestite direttamente dalle strutture tecniche della Comunità tecnologica, o contrattualizzate o condivise con Entità esterne, comunque l’adempimento CAD di produzione della documentazione e del materiale informatico previsto deve essere prodotto</w:t>
            </w:r>
          </w:p>
        </w:tc>
        <w:tc>
          <w:tcPr>
            <w:tcW w:w="1796" w:type="dxa"/>
          </w:tcPr>
          <w:p w14:paraId="2AECBAE0" w14:textId="5B8882E9"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7D36E57F" w14:textId="77777777" w:rsidTr="007F7071">
        <w:tc>
          <w:tcPr>
            <w:tcW w:w="2735" w:type="dxa"/>
          </w:tcPr>
          <w:p w14:paraId="5B82F1C2" w14:textId="77777777" w:rsidR="00FE0A81" w:rsidRPr="00854560" w:rsidRDefault="00FE0A81" w:rsidP="00980089">
            <w:pPr>
              <w:spacing w:before="120"/>
              <w:rPr>
                <w:rFonts w:cstheme="majorHAnsi"/>
                <w:sz w:val="20"/>
                <w:szCs w:val="20"/>
              </w:rPr>
            </w:pPr>
            <w:r w:rsidRPr="00854560">
              <w:rPr>
                <w:rFonts w:cstheme="majorHAnsi"/>
                <w:sz w:val="20"/>
                <w:szCs w:val="20"/>
              </w:rPr>
              <w:t>Adesione a trattamento pratiche/esperienze secondo KIT OCPA</w:t>
            </w:r>
          </w:p>
        </w:tc>
        <w:tc>
          <w:tcPr>
            <w:tcW w:w="1560" w:type="dxa"/>
            <w:vAlign w:val="center"/>
          </w:tcPr>
          <w:p w14:paraId="49819231" w14:textId="6B1FFA9A"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0AD23F2A" w14:textId="5E703D67" w:rsidR="00FE0A81" w:rsidRPr="00854560" w:rsidRDefault="00FE0A81" w:rsidP="00980089">
            <w:pPr>
              <w:spacing w:before="120"/>
              <w:rPr>
                <w:rFonts w:cstheme="majorHAnsi"/>
                <w:sz w:val="18"/>
                <w:szCs w:val="18"/>
              </w:rPr>
            </w:pPr>
            <w:r w:rsidRPr="00854560">
              <w:rPr>
                <w:rFonts w:cstheme="majorHAnsi"/>
                <w:sz w:val="18"/>
                <w:szCs w:val="18"/>
              </w:rPr>
              <w:t>In questo caso il modello è quello già previsto per le Comunità Tematiche e Territoriali, cui è affidato la gestione die KIT di rius</w:t>
            </w:r>
            <w:r w:rsidR="002C6A08">
              <w:rPr>
                <w:rFonts w:cstheme="majorHAnsi"/>
                <w:sz w:val="18"/>
                <w:szCs w:val="18"/>
              </w:rPr>
              <w:t>o</w:t>
            </w:r>
            <w:r w:rsidRPr="00854560">
              <w:rPr>
                <w:rFonts w:cstheme="majorHAnsi"/>
                <w:sz w:val="18"/>
                <w:szCs w:val="18"/>
              </w:rPr>
              <w:t>. In caso di soluzioni gestite dalla Comunità tecnologica, essa parteciperà per le proprie competenze al mantenimento dal KIT</w:t>
            </w:r>
          </w:p>
        </w:tc>
        <w:tc>
          <w:tcPr>
            <w:tcW w:w="1796" w:type="dxa"/>
          </w:tcPr>
          <w:p w14:paraId="3ECDEE2C" w14:textId="1F1303CE"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C12E3B" w:rsidRPr="00854560" w14:paraId="1C9C22EE" w14:textId="77777777" w:rsidTr="007F7071">
        <w:tc>
          <w:tcPr>
            <w:tcW w:w="2735" w:type="dxa"/>
          </w:tcPr>
          <w:p w14:paraId="7EC3BD72" w14:textId="7C8F9965" w:rsidR="00C12E3B" w:rsidRPr="00854560" w:rsidRDefault="005D17F4" w:rsidP="00980089">
            <w:pPr>
              <w:spacing w:before="120"/>
              <w:rPr>
                <w:rFonts w:cstheme="majorHAnsi"/>
                <w:sz w:val="20"/>
                <w:szCs w:val="20"/>
              </w:rPr>
            </w:pPr>
            <w:r w:rsidRPr="00854560">
              <w:rPr>
                <w:rFonts w:cstheme="majorHAnsi"/>
                <w:sz w:val="20"/>
                <w:szCs w:val="20"/>
              </w:rPr>
              <w:t>Altro</w:t>
            </w:r>
          </w:p>
        </w:tc>
        <w:tc>
          <w:tcPr>
            <w:tcW w:w="1560" w:type="dxa"/>
            <w:vAlign w:val="center"/>
          </w:tcPr>
          <w:p w14:paraId="3647AE6F" w14:textId="77777777" w:rsidR="00C12E3B" w:rsidRPr="00854560" w:rsidRDefault="00C12E3B" w:rsidP="00980089">
            <w:pPr>
              <w:spacing w:before="120"/>
              <w:jc w:val="center"/>
              <w:rPr>
                <w:rFonts w:cstheme="majorHAnsi"/>
                <w:sz w:val="20"/>
                <w:szCs w:val="20"/>
              </w:rPr>
            </w:pPr>
          </w:p>
        </w:tc>
        <w:tc>
          <w:tcPr>
            <w:tcW w:w="3827" w:type="dxa"/>
          </w:tcPr>
          <w:p w14:paraId="76FBA114" w14:textId="77777777" w:rsidR="00C12E3B" w:rsidRPr="00854560" w:rsidRDefault="00C12E3B" w:rsidP="00980089">
            <w:pPr>
              <w:spacing w:before="120"/>
              <w:rPr>
                <w:rFonts w:cstheme="majorHAnsi"/>
                <w:sz w:val="18"/>
                <w:szCs w:val="18"/>
              </w:rPr>
            </w:pPr>
          </w:p>
        </w:tc>
        <w:tc>
          <w:tcPr>
            <w:tcW w:w="1796" w:type="dxa"/>
          </w:tcPr>
          <w:p w14:paraId="2E5F646B" w14:textId="77777777" w:rsidR="00C12E3B" w:rsidRPr="00854560" w:rsidRDefault="00C12E3B" w:rsidP="00980089">
            <w:pPr>
              <w:spacing w:before="120"/>
              <w:rPr>
                <w:rFonts w:cstheme="majorHAnsi"/>
                <w:sz w:val="20"/>
                <w:szCs w:val="20"/>
              </w:rPr>
            </w:pPr>
          </w:p>
        </w:tc>
      </w:tr>
    </w:tbl>
    <w:p w14:paraId="7BE99645" w14:textId="33BA15D3" w:rsidR="005C68A0" w:rsidRPr="00854560" w:rsidRDefault="00477046" w:rsidP="00980089">
      <w:pPr>
        <w:pStyle w:val="Titolo3"/>
        <w:spacing w:line="240" w:lineRule="auto"/>
        <w:contextualSpacing w:val="0"/>
      </w:pPr>
      <w:bookmarkStart w:id="19" w:name="_Toc117767998"/>
      <w:r w:rsidRPr="00854560">
        <w:t>O</w:t>
      </w:r>
      <w:r w:rsidR="009A346C" w:rsidRPr="00854560">
        <w:t>rganizzazione per il mantenimento del KIT</w:t>
      </w:r>
      <w:bookmarkEnd w:id="19"/>
    </w:p>
    <w:p w14:paraId="4B36D74B" w14:textId="3D67155F" w:rsidR="005C68A0" w:rsidRPr="00854560" w:rsidRDefault="00437766" w:rsidP="00980089">
      <w:pPr>
        <w:spacing w:before="120" w:line="240" w:lineRule="auto"/>
        <w:rPr>
          <w:rFonts w:cstheme="majorHAnsi"/>
          <w:i/>
          <w:iCs/>
        </w:rPr>
      </w:pPr>
      <w:r w:rsidRPr="00854560">
        <w:rPr>
          <w:rFonts w:cstheme="majorHAnsi"/>
          <w:i/>
          <w:iCs/>
        </w:rPr>
        <w:t>(In questa sezione vengono analizzate le politiche organizzative di gestione del KIT delle soluzioni adottate e delle esperienze sviluppate)</w:t>
      </w:r>
    </w:p>
    <w:tbl>
      <w:tblPr>
        <w:tblW w:w="9351" w:type="dxa"/>
        <w:jc w:val="center"/>
        <w:tblLayout w:type="fixed"/>
        <w:tblCellMar>
          <w:left w:w="0" w:type="dxa"/>
          <w:right w:w="0" w:type="dxa"/>
        </w:tblCellMar>
        <w:tblLook w:val="0420" w:firstRow="1" w:lastRow="0" w:firstColumn="0" w:lastColumn="0" w:noHBand="0" w:noVBand="1"/>
      </w:tblPr>
      <w:tblGrid>
        <w:gridCol w:w="4531"/>
        <w:gridCol w:w="709"/>
        <w:gridCol w:w="425"/>
        <w:gridCol w:w="426"/>
        <w:gridCol w:w="283"/>
        <w:gridCol w:w="2977"/>
      </w:tblGrid>
      <w:tr w:rsidR="002F031B" w:rsidRPr="00854560" w14:paraId="20D17899" w14:textId="77777777" w:rsidTr="0067566C">
        <w:trPr>
          <w:cantSplit/>
          <w:trHeight w:val="1614"/>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DB1AEF7" w14:textId="27271729" w:rsidR="002F031B" w:rsidRPr="00854560" w:rsidRDefault="002F031B" w:rsidP="00980089">
            <w:pPr>
              <w:spacing w:after="0" w:line="240" w:lineRule="auto"/>
              <w:jc w:val="center"/>
              <w:rPr>
                <w:rFonts w:cstheme="majorHAnsi"/>
                <w:b/>
                <w:sz w:val="20"/>
                <w:szCs w:val="20"/>
              </w:rPr>
            </w:pPr>
            <w:r w:rsidRPr="00854560">
              <w:rPr>
                <w:rFonts w:cstheme="majorHAnsi"/>
              </w:rPr>
              <w:br w:type="page"/>
            </w:r>
            <w:r w:rsidR="00323CA8" w:rsidRPr="00854560">
              <w:rPr>
                <w:rFonts w:cstheme="majorHAnsi"/>
                <w:b/>
                <w:bCs/>
              </w:rPr>
              <w:t>Att</w:t>
            </w:r>
            <w:r w:rsidRPr="00854560">
              <w:rPr>
                <w:rFonts w:cstheme="majorHAnsi"/>
                <w:b/>
                <w:bCs/>
                <w:sz w:val="20"/>
                <w:szCs w:val="20"/>
              </w:rPr>
              <w:t>ività di gestione</w:t>
            </w:r>
            <w:r w:rsidRPr="00854560">
              <w:rPr>
                <w:rFonts w:cstheme="majorHAnsi"/>
                <w:b/>
                <w:sz w:val="20"/>
                <w:szCs w:val="20"/>
              </w:rPr>
              <w:t xml:space="preserve"> del ciclo di vita della soluzione</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extDirection w:val="btLr"/>
            <w:vAlign w:val="center"/>
            <w:hideMark/>
          </w:tcPr>
          <w:p w14:paraId="274ADE43" w14:textId="77777777" w:rsidR="002F031B" w:rsidRPr="00854560" w:rsidRDefault="002F031B" w:rsidP="00980089">
            <w:pPr>
              <w:spacing w:after="0" w:line="240" w:lineRule="auto"/>
              <w:ind w:left="113" w:right="113"/>
              <w:jc w:val="center"/>
              <w:rPr>
                <w:rFonts w:cstheme="majorHAnsi"/>
                <w:b/>
                <w:sz w:val="20"/>
                <w:szCs w:val="20"/>
              </w:rPr>
            </w:pPr>
            <w:r w:rsidRPr="00854560">
              <w:rPr>
                <w:rFonts w:cstheme="majorHAnsi"/>
                <w:b/>
                <w:sz w:val="20"/>
                <w:szCs w:val="20"/>
              </w:rPr>
              <w:t>Laboratorio</w:t>
            </w:r>
            <w:r w:rsidR="001934A1" w:rsidRPr="00854560">
              <w:rPr>
                <w:rFonts w:cstheme="majorHAnsi"/>
                <w:b/>
                <w:sz w:val="20"/>
                <w:szCs w:val="20"/>
              </w:rPr>
              <w:t xml:space="preserve"> di Comunità</w:t>
            </w:r>
          </w:p>
          <w:p w14:paraId="54921FDB" w14:textId="7DC91C2D" w:rsidR="001934A1" w:rsidRPr="00854560" w:rsidRDefault="001934A1" w:rsidP="00980089">
            <w:pPr>
              <w:spacing w:after="0" w:line="240" w:lineRule="auto"/>
              <w:ind w:left="113" w:right="113"/>
              <w:jc w:val="center"/>
              <w:rPr>
                <w:rFonts w:cstheme="majorHAnsi"/>
                <w:b/>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extDirection w:val="btLr"/>
            <w:vAlign w:val="center"/>
            <w:hideMark/>
          </w:tcPr>
          <w:p w14:paraId="04DD0495" w14:textId="0C6C7725" w:rsidR="002F031B" w:rsidRPr="00854560" w:rsidRDefault="002F031B" w:rsidP="00980089">
            <w:pPr>
              <w:spacing w:after="0" w:line="240" w:lineRule="auto"/>
              <w:ind w:left="113" w:right="113"/>
              <w:jc w:val="center"/>
              <w:rPr>
                <w:rFonts w:cstheme="majorHAnsi"/>
                <w:b/>
                <w:sz w:val="20"/>
                <w:szCs w:val="20"/>
              </w:rPr>
            </w:pPr>
            <w:r w:rsidRPr="00854560">
              <w:rPr>
                <w:rFonts w:cstheme="majorHAnsi"/>
                <w:b/>
                <w:bCs/>
                <w:sz w:val="20"/>
                <w:szCs w:val="20"/>
              </w:rPr>
              <w:t>Hub conoscenza</w:t>
            </w:r>
          </w:p>
        </w:tc>
        <w:tc>
          <w:tcPr>
            <w:tcW w:w="426" w:type="dxa"/>
            <w:tcBorders>
              <w:top w:val="single" w:sz="4" w:space="0" w:color="auto"/>
              <w:left w:val="single" w:sz="4" w:space="0" w:color="auto"/>
              <w:bottom w:val="single" w:sz="4" w:space="0" w:color="auto"/>
              <w:right w:val="single" w:sz="4" w:space="0" w:color="auto"/>
            </w:tcBorders>
            <w:textDirection w:val="btLr"/>
            <w:vAlign w:val="center"/>
          </w:tcPr>
          <w:p w14:paraId="2159E054" w14:textId="772D1B55" w:rsidR="002F031B" w:rsidRPr="00854560" w:rsidRDefault="002F031B" w:rsidP="00980089">
            <w:pPr>
              <w:spacing w:after="0" w:line="240" w:lineRule="auto"/>
              <w:ind w:left="113" w:right="113"/>
              <w:jc w:val="center"/>
              <w:rPr>
                <w:rFonts w:cstheme="majorHAnsi"/>
                <w:b/>
                <w:bCs/>
                <w:sz w:val="20"/>
                <w:szCs w:val="20"/>
              </w:rPr>
            </w:pPr>
            <w:r w:rsidRPr="00854560">
              <w:rPr>
                <w:rFonts w:cstheme="majorHAnsi"/>
                <w:b/>
                <w:bCs/>
                <w:sz w:val="20"/>
                <w:szCs w:val="20"/>
              </w:rPr>
              <w:t>Help desk</w:t>
            </w:r>
          </w:p>
        </w:tc>
        <w:tc>
          <w:tcPr>
            <w:tcW w:w="283" w:type="dxa"/>
            <w:tcBorders>
              <w:top w:val="single" w:sz="4" w:space="0" w:color="auto"/>
              <w:left w:val="single" w:sz="4" w:space="0" w:color="auto"/>
              <w:bottom w:val="single" w:sz="4" w:space="0" w:color="auto"/>
              <w:right w:val="single" w:sz="4" w:space="0" w:color="auto"/>
            </w:tcBorders>
            <w:textDirection w:val="btLr"/>
            <w:vAlign w:val="center"/>
          </w:tcPr>
          <w:p w14:paraId="588AC08C" w14:textId="423B3B0B" w:rsidR="002F031B" w:rsidRPr="00854560" w:rsidRDefault="002F031B" w:rsidP="00980089">
            <w:pPr>
              <w:spacing w:after="0" w:line="240" w:lineRule="auto"/>
              <w:ind w:left="113" w:right="113"/>
              <w:jc w:val="center"/>
              <w:rPr>
                <w:rFonts w:cstheme="majorHAnsi"/>
                <w:b/>
                <w:bCs/>
                <w:sz w:val="20"/>
                <w:szCs w:val="20"/>
              </w:rPr>
            </w:pPr>
            <w:r w:rsidRPr="00854560">
              <w:rPr>
                <w:rFonts w:cstheme="majorHAnsi"/>
                <w:b/>
                <w:bCs/>
                <w:sz w:val="20"/>
                <w:szCs w:val="20"/>
              </w:rPr>
              <w:t>Altro Soggetto</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E056A73" w14:textId="080D30E4" w:rsidR="002F031B" w:rsidRPr="00854560" w:rsidRDefault="002F031B" w:rsidP="00980089">
            <w:pPr>
              <w:spacing w:after="0" w:line="240" w:lineRule="auto"/>
              <w:jc w:val="center"/>
              <w:rPr>
                <w:rFonts w:cstheme="majorHAnsi"/>
                <w:b/>
                <w:sz w:val="20"/>
                <w:szCs w:val="20"/>
              </w:rPr>
            </w:pPr>
            <w:r w:rsidRPr="00854560">
              <w:rPr>
                <w:rFonts w:cstheme="majorHAnsi"/>
                <w:b/>
                <w:bCs/>
                <w:sz w:val="20"/>
                <w:szCs w:val="20"/>
              </w:rPr>
              <w:t>Motivazione</w:t>
            </w:r>
          </w:p>
        </w:tc>
      </w:tr>
      <w:tr w:rsidR="002F031B" w:rsidRPr="00854560" w14:paraId="40C12703" w14:textId="77777777" w:rsidTr="0067566C">
        <w:trPr>
          <w:cantSplit/>
          <w:trHeight w:val="561"/>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0C4F9D" w14:textId="7228449C" w:rsidR="002F031B" w:rsidRPr="00854560" w:rsidRDefault="002E4C20" w:rsidP="00980089">
            <w:pPr>
              <w:spacing w:before="120" w:after="0" w:line="240" w:lineRule="auto"/>
              <w:jc w:val="left"/>
              <w:rPr>
                <w:rFonts w:cstheme="majorHAnsi"/>
                <w:sz w:val="20"/>
                <w:szCs w:val="20"/>
              </w:rPr>
            </w:pPr>
            <w:r w:rsidRPr="00854560">
              <w:rPr>
                <w:rFonts w:cstheme="majorHAnsi"/>
                <w:sz w:val="20"/>
                <w:szCs w:val="20"/>
              </w:rPr>
              <w:t xml:space="preserve">Gestore </w:t>
            </w:r>
            <w:r w:rsidR="002F031B" w:rsidRPr="00854560">
              <w:rPr>
                <w:rFonts w:cstheme="majorHAnsi"/>
                <w:sz w:val="20"/>
                <w:szCs w:val="20"/>
              </w:rPr>
              <w:t>della proprietà intellettuale e diritti d’autore della soluzione e dei suoi sviluppi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656FF32" w14:textId="42BB526B"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288EDBE" w14:textId="21AB4679" w:rsidR="002F031B" w:rsidRPr="00854560" w:rsidRDefault="002F031B" w:rsidP="00980089">
            <w:pPr>
              <w:spacing w:before="120" w:after="0" w:line="240" w:lineRule="auto"/>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60906B45" w14:textId="3785C38A"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D94ED6" w14:textId="18B0706B" w:rsidR="002F031B" w:rsidRPr="00854560" w:rsidRDefault="00323CA8"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E2D866B" w14:textId="77777777" w:rsidR="002F031B" w:rsidRPr="00854560" w:rsidRDefault="00FE0A81" w:rsidP="00980089">
            <w:pPr>
              <w:spacing w:before="120" w:after="0" w:line="240" w:lineRule="auto"/>
              <w:rPr>
                <w:rFonts w:cstheme="majorHAnsi"/>
                <w:sz w:val="20"/>
                <w:szCs w:val="20"/>
              </w:rPr>
            </w:pPr>
            <w:r w:rsidRPr="00854560">
              <w:rPr>
                <w:rFonts w:cstheme="majorHAnsi"/>
                <w:sz w:val="20"/>
                <w:szCs w:val="20"/>
              </w:rPr>
              <w:t>Regione o Ente Cedente (norma)</w:t>
            </w:r>
          </w:p>
          <w:p w14:paraId="1A155DEE" w14:textId="29EBA00A" w:rsidR="00FE0A81" w:rsidRPr="00854560" w:rsidRDefault="00FE0A81" w:rsidP="00980089">
            <w:pPr>
              <w:spacing w:before="120" w:after="0" w:line="240" w:lineRule="auto"/>
              <w:rPr>
                <w:rFonts w:cstheme="majorHAnsi"/>
                <w:sz w:val="20"/>
                <w:szCs w:val="20"/>
              </w:rPr>
            </w:pPr>
            <w:r w:rsidRPr="00854560">
              <w:rPr>
                <w:rFonts w:cstheme="majorHAnsi"/>
                <w:sz w:val="20"/>
                <w:szCs w:val="20"/>
              </w:rPr>
              <w:t>Con DGR 1572/2015 per la Regione PuntoZero</w:t>
            </w:r>
          </w:p>
        </w:tc>
      </w:tr>
      <w:tr w:rsidR="002F031B" w:rsidRPr="00854560" w14:paraId="584E63F8" w14:textId="77777777" w:rsidTr="0067566C">
        <w:trPr>
          <w:trHeight w:val="447"/>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D0276BB"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Gestione del repository</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291B933"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B7ACE7D" w14:textId="7EE5F3F5"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291F08F4"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B0A3A7" w14:textId="4F677AF9" w:rsidR="002F031B" w:rsidRPr="00854560" w:rsidRDefault="00FE0A81"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11508015" w14:textId="056FCDAB" w:rsidR="002F031B" w:rsidRPr="00854560" w:rsidRDefault="00FE0A81" w:rsidP="00980089">
            <w:pPr>
              <w:spacing w:before="120" w:after="0" w:line="240" w:lineRule="auto"/>
              <w:jc w:val="center"/>
              <w:rPr>
                <w:rFonts w:cstheme="majorHAnsi"/>
                <w:sz w:val="20"/>
                <w:szCs w:val="20"/>
              </w:rPr>
            </w:pPr>
            <w:r w:rsidRPr="00854560">
              <w:rPr>
                <w:rFonts w:cstheme="majorHAnsi"/>
                <w:sz w:val="20"/>
                <w:szCs w:val="20"/>
              </w:rPr>
              <w:t>PuntoZero DGR 1572/2015</w:t>
            </w:r>
          </w:p>
        </w:tc>
      </w:tr>
      <w:tr w:rsidR="002F031B" w:rsidRPr="00854560" w14:paraId="149D0C4F"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DFFBA" w14:textId="145D2824"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Programmazione, coordinamento</w:t>
            </w:r>
            <w:r w:rsidR="002E4C20" w:rsidRPr="00854560">
              <w:rPr>
                <w:rFonts w:cstheme="majorHAnsi"/>
                <w:sz w:val="20"/>
                <w:szCs w:val="20"/>
              </w:rPr>
              <w:t xml:space="preserve"> Attività su KIT</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B286C37" w14:textId="3AE9ECF6" w:rsidR="002F031B" w:rsidRPr="00854560" w:rsidRDefault="00FE0A81"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8CC7E87"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C02CB21" w14:textId="48730BD1"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FC5803" w14:textId="0E89684D"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81EE752" w14:textId="4E61922F"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Unità tecnologica competente</w:t>
            </w:r>
          </w:p>
        </w:tc>
      </w:tr>
      <w:tr w:rsidR="002F031B" w:rsidRPr="00854560" w14:paraId="6D5156AE"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2E012E" w14:textId="2BDE00D9"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Definizione degli obiettivi operativi</w:t>
            </w:r>
            <w:r w:rsidR="002E4C20" w:rsidRPr="00854560">
              <w:rPr>
                <w:rFonts w:cstheme="majorHAnsi"/>
                <w:sz w:val="20"/>
                <w:szCs w:val="20"/>
              </w:rPr>
              <w:t xml:space="preserve"> per il KIT</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4F01F00" w14:textId="1057E3E0"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AE1FBF3" w14:textId="7C777408"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vAlign w:val="center"/>
          </w:tcPr>
          <w:p w14:paraId="0D507D7B"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BEF72A" w14:textId="77777777"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1A8B4E8E" w14:textId="565F954D"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Luogo di generazione del bisogno</w:t>
            </w:r>
          </w:p>
        </w:tc>
      </w:tr>
      <w:tr w:rsidR="002F031B" w:rsidRPr="00854560" w14:paraId="2B4DAB01"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773AC8"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Individuazione delle funzionalità da implementare</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D17084F" w14:textId="4CBC9E8E"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7A6AFFF" w14:textId="0DAB4A13"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vAlign w:val="center"/>
          </w:tcPr>
          <w:p w14:paraId="397063FB" w14:textId="5AAFE7AA"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AF1AC" w14:textId="70B49473"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0BA6F54" w14:textId="0F22C3DF"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Tecniche Lab / funzionali Hub</w:t>
            </w:r>
          </w:p>
        </w:tc>
      </w:tr>
      <w:tr w:rsidR="002F031B" w:rsidRPr="00854560" w14:paraId="08D7B3A9" w14:textId="77777777" w:rsidTr="0067566C">
        <w:trPr>
          <w:trHeight w:val="192"/>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A615C3"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Valutazione dell’implementazione delle evoluzioni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79DAFDB" w14:textId="1835F83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770527B"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65CF96FA"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6DE60" w14:textId="0C93273A"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B18FE10" w14:textId="53CDC61C"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Comitato Tecnico</w:t>
            </w:r>
          </w:p>
        </w:tc>
      </w:tr>
      <w:tr w:rsidR="002F031B" w:rsidRPr="00854560" w14:paraId="3D70A489"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141A02"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lastRenderedPageBreak/>
              <w:t>Quantificazione del piano dei costi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C36A0BB" w14:textId="43C0EE4B"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6C11641"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10E2713E"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66FF02" w14:textId="77777777"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87F79CE" w14:textId="2B8D7C61"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Unità economica competente</w:t>
            </w:r>
          </w:p>
        </w:tc>
      </w:tr>
      <w:tr w:rsidR="002F031B" w:rsidRPr="00854560" w14:paraId="7611E793"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64E74D"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Gestione di evoluzioni e del cofinanziamento</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B0A2C0C"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0488F3E" w14:textId="12A8488B"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2F31C4F"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DA066E" w14:textId="52625807"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AAC10EB" w14:textId="5FDEF0CA"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Comitato Tecnico</w:t>
            </w:r>
          </w:p>
        </w:tc>
      </w:tr>
      <w:tr w:rsidR="002F031B" w:rsidRPr="00854560" w14:paraId="234762FE"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EDFB4C"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Monitoraggio e valutazione dei risultati prodotti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FCE670D"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C5452C2" w14:textId="21D7DED5"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vAlign w:val="center"/>
          </w:tcPr>
          <w:p w14:paraId="418C406D" w14:textId="7131C9FE"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2B6262" w14:textId="718C667F"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F7D231" w14:textId="6DE968A2"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Sono i luoghi di definizione del bisogno e di utilizzo delle soluzioni</w:t>
            </w:r>
          </w:p>
        </w:tc>
      </w:tr>
      <w:tr w:rsidR="002F031B" w:rsidRPr="00854560" w14:paraId="2761DF9E"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AD5ECD"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Realizzazione di un centro di formazione per Enti e imprese</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A1A9E9D"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A43B318"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0C82E831" w14:textId="4585E288"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8E525D" w14:textId="2E5FEF10"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23A7330" w14:textId="25C15014"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 xml:space="preserve">Potrebbe essere </w:t>
            </w:r>
            <w:proofErr w:type="gramStart"/>
            <w:r w:rsidRPr="00854560">
              <w:rPr>
                <w:rFonts w:cstheme="majorHAnsi"/>
                <w:sz w:val="20"/>
                <w:szCs w:val="20"/>
              </w:rPr>
              <w:t>PuntoZero</w:t>
            </w:r>
            <w:proofErr w:type="gramEnd"/>
            <w:r w:rsidRPr="00854560">
              <w:rPr>
                <w:rFonts w:cstheme="majorHAnsi"/>
                <w:sz w:val="20"/>
                <w:szCs w:val="20"/>
              </w:rPr>
              <w:t xml:space="preserve"> per le soluzioni di Titolarità Regionale</w:t>
            </w:r>
          </w:p>
        </w:tc>
      </w:tr>
      <w:tr w:rsidR="002F031B" w:rsidRPr="00854560" w14:paraId="61FD93EB" w14:textId="77777777" w:rsidTr="0067566C">
        <w:trPr>
          <w:trHeight w:val="305"/>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CC6871"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Organizzazione di una struttura di supporto agli Enti per il dispiegamento delle soluzioni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CCFB228" w14:textId="0429E5BD"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6F29327"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94B70E5" w14:textId="13E48C4F"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AAB681" w14:textId="70AF65E2"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3042B4A" w14:textId="7A796BD1"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Solo come supporto tecnologico di accompagnamento al processo di diffusione affidato eventualmente anche a Soggetti esterni</w:t>
            </w:r>
          </w:p>
        </w:tc>
      </w:tr>
      <w:tr w:rsidR="002F031B" w:rsidRPr="00854560" w14:paraId="49C28209" w14:textId="77777777" w:rsidTr="0067566C">
        <w:trPr>
          <w:trHeight w:val="649"/>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2076A3" w14:textId="688679AD"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Organizzazione di eventuali altri servizi di cui la Com</w:t>
            </w:r>
            <w:r w:rsidR="002E4C20" w:rsidRPr="00854560">
              <w:rPr>
                <w:rFonts w:cstheme="majorHAnsi"/>
                <w:sz w:val="20"/>
                <w:szCs w:val="20"/>
              </w:rPr>
              <w:t>unità</w:t>
            </w:r>
            <w:r w:rsidRPr="00854560">
              <w:rPr>
                <w:rFonts w:cstheme="majorHAnsi"/>
                <w:sz w:val="20"/>
                <w:szCs w:val="20"/>
              </w:rPr>
              <w:t xml:space="preserve"> manifesta la necessità</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0742401"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2961D92"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F03D405" w14:textId="793CD9E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3F332B" w14:textId="1F2A2392"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3F93066" w14:textId="5760BB42"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Comitato Tecnico</w:t>
            </w:r>
          </w:p>
        </w:tc>
      </w:tr>
    </w:tbl>
    <w:p w14:paraId="3DC00759" w14:textId="7E326A06" w:rsidR="00867685" w:rsidRPr="00854560" w:rsidRDefault="00CC17D3" w:rsidP="00980089">
      <w:pPr>
        <w:pStyle w:val="Titolo3"/>
        <w:spacing w:line="240" w:lineRule="auto"/>
        <w:contextualSpacing w:val="0"/>
      </w:pPr>
      <w:bookmarkStart w:id="20" w:name="_Toc117767999"/>
      <w:r>
        <w:t>Comunità e riuso, concetti e a</w:t>
      </w:r>
      <w:r w:rsidR="00867685" w:rsidRPr="00854560">
        <w:t>dempimenti conseguenti</w:t>
      </w:r>
      <w:bookmarkEnd w:id="20"/>
    </w:p>
    <w:p w14:paraId="63331B38" w14:textId="445E14AD" w:rsidR="00922A8C" w:rsidRDefault="00922A8C" w:rsidP="00980089">
      <w:pPr>
        <w:widowControl w:val="0"/>
        <w:spacing w:before="120" w:after="0" w:line="240" w:lineRule="auto"/>
        <w:rPr>
          <w:rFonts w:cstheme="majorHAnsi"/>
          <w:i/>
          <w:iCs/>
          <w:sz w:val="18"/>
          <w:szCs w:val="18"/>
        </w:rPr>
      </w:pPr>
      <w:r w:rsidRPr="00922A8C">
        <w:rPr>
          <w:rFonts w:cstheme="majorHAnsi"/>
          <w:i/>
          <w:iCs/>
          <w:sz w:val="18"/>
          <w:szCs w:val="18"/>
        </w:rPr>
        <w:t>Quanto descritto è stato dettagliato in un documento a corredo delle linee guida OCPA “Manuale per la predisposizione di procedure coerenti alla realizzazione o acquisizione di soluzioni a riuso di software Pubblico”.</w:t>
      </w:r>
    </w:p>
    <w:p w14:paraId="22C774C8" w14:textId="7B6BD0F0" w:rsidR="00FC3E33" w:rsidRDefault="00FC3E33" w:rsidP="00980089">
      <w:pPr>
        <w:widowControl w:val="0"/>
        <w:spacing w:before="120" w:after="0" w:line="240" w:lineRule="auto"/>
        <w:rPr>
          <w:rFonts w:cstheme="majorHAnsi"/>
        </w:rPr>
      </w:pPr>
      <w:r w:rsidRPr="00FC3E33">
        <w:rPr>
          <w:rFonts w:cstheme="majorHAnsi"/>
        </w:rPr>
        <w:t>Questa sezione del documento</w:t>
      </w:r>
      <w:r>
        <w:rPr>
          <w:rFonts w:cstheme="majorHAnsi"/>
        </w:rPr>
        <w:t xml:space="preserve"> introduce un elemento essenziale nella valutazione di un modello a regime di una Comunità Tecnologica, che nei suoi adempimenti e funzioni può assumere una serie di ruoli. A titolo non esaustivo</w:t>
      </w:r>
      <w:r w:rsidR="007B2FEC">
        <w:rPr>
          <w:rFonts w:cstheme="majorHAnsi"/>
        </w:rPr>
        <w:t xml:space="preserve"> le possibili funzioni </w:t>
      </w:r>
      <w:r w:rsidR="00D567BA">
        <w:rPr>
          <w:rFonts w:cstheme="majorHAnsi"/>
        </w:rPr>
        <w:t xml:space="preserve">incrementali che nel tempo può assumere una Comunità </w:t>
      </w:r>
      <w:r w:rsidR="001E4272">
        <w:rPr>
          <w:rFonts w:cstheme="majorHAnsi"/>
        </w:rPr>
        <w:t>Tecnologica:</w:t>
      </w:r>
    </w:p>
    <w:p w14:paraId="6CD61FD5" w14:textId="666D9249" w:rsid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Supportare i Responsabili della Transizione Digitale nel contesto de</w:t>
      </w:r>
      <w:r>
        <w:rPr>
          <w:rFonts w:cstheme="majorHAnsi"/>
        </w:rPr>
        <w:t>i Piani triennali di digitalizzazione;</w:t>
      </w:r>
    </w:p>
    <w:p w14:paraId="2C54290F" w14:textId="75EE52C5" w:rsidR="007B2FEC" w:rsidRPr="00723A2F" w:rsidRDefault="007B2FEC">
      <w:pPr>
        <w:pStyle w:val="Paragrafoelenco"/>
        <w:widowControl w:val="0"/>
        <w:numPr>
          <w:ilvl w:val="0"/>
          <w:numId w:val="13"/>
        </w:numPr>
        <w:spacing w:before="120" w:after="0" w:line="240" w:lineRule="auto"/>
        <w:contextualSpacing w:val="0"/>
        <w:rPr>
          <w:rFonts w:cstheme="majorHAnsi"/>
        </w:rPr>
      </w:pPr>
      <w:r>
        <w:rPr>
          <w:rFonts w:cstheme="majorHAnsi"/>
        </w:rPr>
        <w:t xml:space="preserve">Coordinare i processi di </w:t>
      </w:r>
      <w:proofErr w:type="spellStart"/>
      <w:r>
        <w:rPr>
          <w:rFonts w:cstheme="majorHAnsi"/>
        </w:rPr>
        <w:t>onboarding</w:t>
      </w:r>
      <w:proofErr w:type="spellEnd"/>
      <w:r>
        <w:rPr>
          <w:rFonts w:cstheme="majorHAnsi"/>
        </w:rPr>
        <w:t xml:space="preserve"> dei servizi da parte delle Amministrazioni, favorendo l’uniformità di scelta e l’integrazione tra sistemi;</w:t>
      </w:r>
    </w:p>
    <w:p w14:paraId="7C7E2D7A" w14:textId="0FA39B75" w:rsidR="00723A2F" w:rsidRPr="00FD4B31" w:rsidRDefault="00723A2F">
      <w:pPr>
        <w:pStyle w:val="Paragrafoelenco"/>
        <w:widowControl w:val="0"/>
        <w:numPr>
          <w:ilvl w:val="0"/>
          <w:numId w:val="13"/>
        </w:numPr>
        <w:spacing w:before="120" w:after="0" w:line="240" w:lineRule="auto"/>
        <w:contextualSpacing w:val="0"/>
        <w:rPr>
          <w:rFonts w:cstheme="majorHAnsi"/>
        </w:rPr>
      </w:pPr>
      <w:r w:rsidRPr="00FD4B31">
        <w:rPr>
          <w:rFonts w:cstheme="majorHAnsi"/>
        </w:rPr>
        <w:t>Analizzare le soluzioni adottate e renderle riusabili;</w:t>
      </w:r>
    </w:p>
    <w:p w14:paraId="3CB9CA8F" w14:textId="77777777" w:rsidR="00723A2F" w:rsidRP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Sviluppare la capacità degli Enti di acquisire e utilizzare i dati pubblici disponibili;</w:t>
      </w:r>
    </w:p>
    <w:p w14:paraId="066158E9" w14:textId="7096A501" w:rsidR="00723A2F" w:rsidRP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 xml:space="preserve">Assicurare i servizi </w:t>
      </w:r>
      <w:r>
        <w:rPr>
          <w:rFonts w:cstheme="majorHAnsi"/>
        </w:rPr>
        <w:t>digitali a</w:t>
      </w:r>
      <w:r w:rsidRPr="00723A2F">
        <w:rPr>
          <w:rFonts w:cstheme="majorHAnsi"/>
        </w:rPr>
        <w:t xml:space="preserve"> supporto</w:t>
      </w:r>
      <w:r>
        <w:rPr>
          <w:rFonts w:cstheme="majorHAnsi"/>
        </w:rPr>
        <w:t xml:space="preserve"> del</w:t>
      </w:r>
      <w:r w:rsidRPr="00723A2F">
        <w:rPr>
          <w:rFonts w:cstheme="majorHAnsi"/>
        </w:rPr>
        <w:t>la Capacitazione</w:t>
      </w:r>
      <w:r>
        <w:rPr>
          <w:rFonts w:cstheme="majorHAnsi"/>
        </w:rPr>
        <w:t xml:space="preserve"> delle P.A.;</w:t>
      </w:r>
    </w:p>
    <w:p w14:paraId="76B0888F" w14:textId="6EF1B04B" w:rsidR="00723A2F" w:rsidRDefault="00723A2F">
      <w:pPr>
        <w:pStyle w:val="Paragrafoelenco"/>
        <w:widowControl w:val="0"/>
        <w:numPr>
          <w:ilvl w:val="0"/>
          <w:numId w:val="13"/>
        </w:numPr>
        <w:spacing w:before="120" w:after="0" w:line="240" w:lineRule="auto"/>
        <w:contextualSpacing w:val="0"/>
        <w:rPr>
          <w:rFonts w:cstheme="majorHAnsi"/>
        </w:rPr>
      </w:pPr>
      <w:r>
        <w:rPr>
          <w:rFonts w:cstheme="majorHAnsi"/>
        </w:rPr>
        <w:t xml:space="preserve">Contribuire per le proprie competenze a </w:t>
      </w:r>
      <w:r w:rsidRPr="00723A2F">
        <w:rPr>
          <w:rFonts w:cstheme="majorHAnsi"/>
        </w:rPr>
        <w:t xml:space="preserve">Costruire Comunità di Amministrazioni </w:t>
      </w:r>
      <w:r>
        <w:rPr>
          <w:rFonts w:cstheme="majorHAnsi"/>
        </w:rPr>
        <w:t>in</w:t>
      </w:r>
      <w:r w:rsidRPr="00723A2F">
        <w:rPr>
          <w:rFonts w:cstheme="majorHAnsi"/>
        </w:rPr>
        <w:t xml:space="preserve"> cui diffondere i servizi</w:t>
      </w:r>
      <w:r>
        <w:rPr>
          <w:rFonts w:cstheme="majorHAnsi"/>
        </w:rPr>
        <w:t xml:space="preserve"> offerti dalle soluzioni adottate</w:t>
      </w:r>
      <w:r w:rsidRPr="00723A2F">
        <w:rPr>
          <w:rFonts w:cstheme="majorHAnsi"/>
        </w:rPr>
        <w:t>;</w:t>
      </w:r>
    </w:p>
    <w:p w14:paraId="6D231045" w14:textId="573BD981" w:rsidR="00723A2F" w:rsidRP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 xml:space="preserve">Attuare </w:t>
      </w:r>
      <w:r>
        <w:rPr>
          <w:rFonts w:cstheme="majorHAnsi"/>
        </w:rPr>
        <w:t>la creazione di competenze per</w:t>
      </w:r>
      <w:r w:rsidRPr="00723A2F">
        <w:rPr>
          <w:rFonts w:cstheme="majorHAnsi"/>
        </w:rPr>
        <w:t xml:space="preserve"> </w:t>
      </w:r>
      <w:r>
        <w:rPr>
          <w:rFonts w:cstheme="majorHAnsi"/>
        </w:rPr>
        <w:t xml:space="preserve">lo sviluppo e la </w:t>
      </w:r>
      <w:r w:rsidRPr="00723A2F">
        <w:rPr>
          <w:rFonts w:cstheme="majorHAnsi"/>
        </w:rPr>
        <w:t>Gestion</w:t>
      </w:r>
      <w:r>
        <w:rPr>
          <w:rFonts w:cstheme="majorHAnsi"/>
        </w:rPr>
        <w:t>e della transizione digitale</w:t>
      </w:r>
      <w:r w:rsidRPr="00723A2F">
        <w:rPr>
          <w:rFonts w:cstheme="majorHAnsi"/>
        </w:rPr>
        <w:t>;</w:t>
      </w:r>
    </w:p>
    <w:p w14:paraId="57685FA8" w14:textId="77777777" w:rsidR="007B2FEC" w:rsidRPr="00723A2F" w:rsidRDefault="007B2FEC">
      <w:pPr>
        <w:pStyle w:val="Paragrafoelenco"/>
        <w:widowControl w:val="0"/>
        <w:numPr>
          <w:ilvl w:val="0"/>
          <w:numId w:val="13"/>
        </w:numPr>
        <w:spacing w:before="120" w:after="0" w:line="240" w:lineRule="auto"/>
        <w:contextualSpacing w:val="0"/>
        <w:rPr>
          <w:rFonts w:cstheme="majorHAnsi"/>
        </w:rPr>
      </w:pPr>
      <w:r w:rsidRPr="00723A2F">
        <w:rPr>
          <w:rFonts w:cstheme="majorHAnsi"/>
        </w:rPr>
        <w:t>Costituire un Osservatorio per la Trasparenza, la semplificazione e la valorizzazione dell’informazione;</w:t>
      </w:r>
    </w:p>
    <w:p w14:paraId="72DA55D3" w14:textId="5D420598" w:rsidR="00F02FDF" w:rsidRDefault="00D567BA" w:rsidP="00980089">
      <w:pPr>
        <w:widowControl w:val="0"/>
        <w:spacing w:before="120" w:after="0" w:line="240" w:lineRule="auto"/>
        <w:rPr>
          <w:rFonts w:cstheme="majorHAnsi"/>
        </w:rPr>
      </w:pPr>
      <w:r>
        <w:rPr>
          <w:rFonts w:cstheme="majorHAnsi"/>
        </w:rPr>
        <w:t>Tra esse figura quella evidenziata che ne</w:t>
      </w:r>
      <w:r w:rsidR="001E4272">
        <w:rPr>
          <w:rFonts w:cstheme="majorHAnsi"/>
        </w:rPr>
        <w:t>l</w:t>
      </w:r>
      <w:r>
        <w:rPr>
          <w:rFonts w:cstheme="majorHAnsi"/>
        </w:rPr>
        <w:t xml:space="preserve"> caso Umbria ha costituito il punto di collegamento tra Comunità di Soggetti Pubblici previsti dal Progetto OCPA Umbria. In questa situazione, come già spiegato in premessa si è pensato di istituire un Soggetto con funzioni prettamente tecnologiche a servizio di tutti i Soggetti Pubblici del Territorio. Questo per concentrare e ottimizzare le risorse presenti ma, soprattutto, dare la possibilità ai singoli Enti di poter avere un luogo di comune confronto e costruzione del modello digitale territoriale conforme alle esigenze di circolarità di informazione, alla automazione dei servizi, alla interoperabilità dei processi e alla capacità delle persone di sapere utilizzare la tecnologia. </w:t>
      </w:r>
      <w:r w:rsidR="00F02FDF">
        <w:rPr>
          <w:rFonts w:cstheme="majorHAnsi"/>
        </w:rPr>
        <w:t xml:space="preserve">Obiettivo di questo approccio comune e condiviso tecnico è quello di poter arrivare nella P.A. all’uso dei dati in sostituzione dell’uso degli atti, digitali che siano. Cioè la vera semplificazione offerta dal digitale sarà data dalla possibilità di poter assicurare tra Enti e tra questi e il cittadino la condivisione circolare dei dati, eliminando l’equivalente </w:t>
      </w:r>
      <w:r w:rsidR="00185B44">
        <w:rPr>
          <w:rFonts w:cstheme="majorHAnsi"/>
        </w:rPr>
        <w:t xml:space="preserve">per gli atti compilati ogni volta con i </w:t>
      </w:r>
      <w:r w:rsidR="00185B44">
        <w:rPr>
          <w:rFonts w:cstheme="majorHAnsi"/>
        </w:rPr>
        <w:lastRenderedPageBreak/>
        <w:t>dati già in possesso dell’Amministrazione.</w:t>
      </w:r>
    </w:p>
    <w:p w14:paraId="49052043" w14:textId="4E38A841" w:rsidR="00723A2F" w:rsidRDefault="00D567BA" w:rsidP="00980089">
      <w:pPr>
        <w:widowControl w:val="0"/>
        <w:spacing w:before="120" w:after="0" w:line="240" w:lineRule="auto"/>
        <w:rPr>
          <w:rFonts w:cstheme="majorHAnsi"/>
        </w:rPr>
      </w:pPr>
      <w:r>
        <w:rPr>
          <w:rFonts w:cstheme="majorHAnsi"/>
        </w:rPr>
        <w:t xml:space="preserve">Questo </w:t>
      </w:r>
      <w:r w:rsidR="00F02FDF">
        <w:rPr>
          <w:rFonts w:cstheme="majorHAnsi"/>
        </w:rPr>
        <w:t xml:space="preserve">è un modello definito </w:t>
      </w:r>
      <w:r w:rsidR="00185B44">
        <w:rPr>
          <w:rFonts w:cstheme="majorHAnsi"/>
        </w:rPr>
        <w:t xml:space="preserve">a tendere </w:t>
      </w:r>
      <w:r w:rsidR="00F02FDF">
        <w:rPr>
          <w:rFonts w:cstheme="majorHAnsi"/>
        </w:rPr>
        <w:t>per L’Umbria che ha una determinata storia sulla digitalizzazione dei servizi per la P.A. locale e, pertanto, va analizzata tenendo conto del contesto pregresso e dell’abitudine degli Enti a lavorare da sempre insieme ed a condividere le risorse e le esperienze, nella migliore tradizione del riuso AGID.</w:t>
      </w:r>
    </w:p>
    <w:p w14:paraId="13ABCCE7" w14:textId="6CE1DF6A" w:rsidR="00F02FDF" w:rsidRDefault="00F02FDF" w:rsidP="00980089">
      <w:pPr>
        <w:widowControl w:val="0"/>
        <w:spacing w:before="120" w:after="0" w:line="240" w:lineRule="auto"/>
        <w:rPr>
          <w:rFonts w:cstheme="majorHAnsi"/>
        </w:rPr>
      </w:pPr>
      <w:r>
        <w:rPr>
          <w:rFonts w:cstheme="majorHAnsi"/>
        </w:rPr>
        <w:t>Proprio questo aspetto ha portato a definire una Comunità Tecnologica asservita al territorio e a riguardo si pone l’attenzione del lettore alla differenza della posizione delle due parole. “</w:t>
      </w:r>
      <w:r w:rsidRPr="00F02FDF">
        <w:rPr>
          <w:rFonts w:cstheme="majorHAnsi"/>
          <w:i/>
          <w:iCs/>
        </w:rPr>
        <w:t>Comunità Tecnologica OCPA”</w:t>
      </w:r>
      <w:r>
        <w:rPr>
          <w:rFonts w:cstheme="majorHAnsi"/>
        </w:rPr>
        <w:t xml:space="preserve"> </w:t>
      </w:r>
      <w:r w:rsidRPr="00185B44">
        <w:rPr>
          <w:rFonts w:cstheme="majorHAnsi"/>
          <w:b/>
          <w:bCs/>
        </w:rPr>
        <w:t>è Soggetto</w:t>
      </w:r>
      <w:r>
        <w:rPr>
          <w:rFonts w:cstheme="majorHAnsi"/>
        </w:rPr>
        <w:t xml:space="preserve"> creato appositamente per supportare le Amministrazioni sul tema del digitale</w:t>
      </w:r>
      <w:r w:rsidR="00185B44">
        <w:rPr>
          <w:rFonts w:cstheme="majorHAnsi"/>
        </w:rPr>
        <w:t xml:space="preserve"> con servizi e competenze, cosa bene diversa da “</w:t>
      </w:r>
      <w:r w:rsidR="00185B44" w:rsidRPr="00185B44">
        <w:rPr>
          <w:rFonts w:cstheme="majorHAnsi"/>
          <w:i/>
          <w:iCs/>
        </w:rPr>
        <w:t>Tecnologie di Comunità</w:t>
      </w:r>
      <w:r w:rsidR="00185B44">
        <w:rPr>
          <w:rFonts w:cstheme="majorHAnsi"/>
        </w:rPr>
        <w:t xml:space="preserve">” </w:t>
      </w:r>
      <w:r w:rsidR="000D6DA9">
        <w:rPr>
          <w:rFonts w:cstheme="majorHAnsi"/>
        </w:rPr>
        <w:t xml:space="preserve">che </w:t>
      </w:r>
      <w:r w:rsidR="00185B44">
        <w:rPr>
          <w:rFonts w:cstheme="majorHAnsi"/>
        </w:rPr>
        <w:t xml:space="preserve">è un modello di intervento che utilizza gli strumenti digitali per aumentare l’empowerment delle persone, rafforzare le relazioni e costruire un capitale sociale all’interno </w:t>
      </w:r>
      <w:r w:rsidR="000D6DA9">
        <w:rPr>
          <w:rFonts w:cstheme="majorHAnsi"/>
        </w:rPr>
        <w:t>di</w:t>
      </w:r>
      <w:r w:rsidR="00185B44">
        <w:rPr>
          <w:rFonts w:cstheme="majorHAnsi"/>
        </w:rPr>
        <w:t xml:space="preserve"> una Comunità.</w:t>
      </w:r>
    </w:p>
    <w:p w14:paraId="1FE910E3" w14:textId="6358C977" w:rsidR="00185B44" w:rsidRDefault="00185B44" w:rsidP="00980089">
      <w:pPr>
        <w:widowControl w:val="0"/>
        <w:spacing w:before="120" w:after="0" w:line="240" w:lineRule="auto"/>
        <w:rPr>
          <w:rFonts w:cstheme="majorHAnsi"/>
        </w:rPr>
      </w:pPr>
      <w:r>
        <w:rPr>
          <w:rFonts w:cstheme="majorHAnsi"/>
        </w:rPr>
        <w:t>Le due definizioni aiutano a dare uno sce</w:t>
      </w:r>
      <w:r w:rsidR="00CC17D3">
        <w:rPr>
          <w:rFonts w:cstheme="majorHAnsi"/>
        </w:rPr>
        <w:t>na</w:t>
      </w:r>
      <w:r>
        <w:rPr>
          <w:rFonts w:cstheme="majorHAnsi"/>
        </w:rPr>
        <w:t>rio operativo al contesto di Comunità OCPA della Pubblica Amministrazione e a introdurre il concetto di convivenza nel ruolo tra Comunità Tematiche o Territoriali e Comun</w:t>
      </w:r>
      <w:r w:rsidR="00CC17D3">
        <w:rPr>
          <w:rFonts w:cstheme="majorHAnsi"/>
        </w:rPr>
        <w:t>ità tecnologica.</w:t>
      </w:r>
    </w:p>
    <w:p w14:paraId="6035D4E3" w14:textId="423E98C9" w:rsidR="00CC17D3" w:rsidRDefault="00CC17D3" w:rsidP="00980089">
      <w:pPr>
        <w:widowControl w:val="0"/>
        <w:spacing w:before="120" w:after="0" w:line="240" w:lineRule="auto"/>
        <w:rPr>
          <w:rFonts w:cstheme="majorHAnsi"/>
        </w:rPr>
      </w:pPr>
      <w:r>
        <w:rPr>
          <w:rFonts w:cstheme="majorHAnsi"/>
        </w:rPr>
        <w:t>Le prime sono aggregazioni di Soggetti che si sviluppano intorno ad una idea</w:t>
      </w:r>
      <w:r w:rsidR="00FF3FFF">
        <w:rPr>
          <w:rFonts w:cstheme="majorHAnsi"/>
        </w:rPr>
        <w:t>,</w:t>
      </w:r>
      <w:r>
        <w:rPr>
          <w:rFonts w:cstheme="majorHAnsi"/>
        </w:rPr>
        <w:t xml:space="preserve"> ad una voglia di fare insieme e di condividere avendo tra gli obiettivi quello di introdurre le Tecnologie di Comunità all’interno e far crescere i membri nell’esperienza digitale</w:t>
      </w:r>
      <w:r w:rsidR="00FF3FFF">
        <w:rPr>
          <w:rFonts w:cstheme="majorHAnsi"/>
        </w:rPr>
        <w:t>. Per questo un ruolo fondamentale in OCPA Umbria lo gioca proprio la Comunità tecnologica che ha il ruolo di accompagnare Enti e Comunità di Enti verso l’ingresso, l’uso e lo sviluppo della conoscenza circa le Tecnologie di Comunità. A riguardo anche un Ent</w:t>
      </w:r>
      <w:r w:rsidR="000D6DA9">
        <w:rPr>
          <w:rFonts w:cstheme="majorHAnsi"/>
        </w:rPr>
        <w:t xml:space="preserve">e </w:t>
      </w:r>
      <w:r w:rsidR="00FF3FFF">
        <w:rPr>
          <w:rFonts w:cstheme="majorHAnsi"/>
        </w:rPr>
        <w:t xml:space="preserve">singolo è coinvolto in questo processo, perché la sua digitalizzazione, comunque, si muove </w:t>
      </w:r>
      <w:r w:rsidR="001E4272">
        <w:rPr>
          <w:rFonts w:cstheme="majorHAnsi"/>
        </w:rPr>
        <w:t>nel contesto dell’interazione e interoperabilità con altre Amministrazioni e altri sistemi. In questo contesto trovano collocazione proprio le funzioni incrementali sopra descritte.</w:t>
      </w:r>
    </w:p>
    <w:p w14:paraId="735CAFA0" w14:textId="76434835" w:rsidR="00854560" w:rsidRPr="00854560" w:rsidRDefault="001E4272" w:rsidP="00980089">
      <w:pPr>
        <w:widowControl w:val="0"/>
        <w:spacing w:before="120" w:after="0" w:line="240" w:lineRule="auto"/>
        <w:rPr>
          <w:rFonts w:cstheme="majorHAnsi"/>
        </w:rPr>
      </w:pPr>
      <w:r>
        <w:rPr>
          <w:rFonts w:cstheme="majorHAnsi"/>
        </w:rPr>
        <w:t>Considerato, pertanto, questo ruolo di propulsione verso il digitale integrato e interoperante basato su nuovi paradigmi come il cloud, la dematerializzazione, l’Io</w:t>
      </w:r>
      <w:r w:rsidR="00744FBA">
        <w:rPr>
          <w:rFonts w:cstheme="majorHAnsi"/>
        </w:rPr>
        <w:t xml:space="preserve"> e</w:t>
      </w:r>
      <w:r>
        <w:rPr>
          <w:rFonts w:cstheme="majorHAnsi"/>
        </w:rPr>
        <w:t xml:space="preserve"> l’intelligenza artificiale, l</w:t>
      </w:r>
      <w:r w:rsidR="00744FBA">
        <w:rPr>
          <w:rFonts w:cstheme="majorHAnsi"/>
        </w:rPr>
        <w:t xml:space="preserve">a centralità dei dati nella vita delle persone, la presenza dell’approccio al riuso delle esperienze e, conseguentemente, delle soluzioni di supporto adottate, pone la necessità per la comunità tecnologica di dover considerare, come propria competenza, la presenza di una </w:t>
      </w:r>
      <w:r w:rsidR="009566C7" w:rsidRPr="00854560">
        <w:rPr>
          <w:rFonts w:cstheme="majorHAnsi"/>
        </w:rPr>
        <w:t>serie di adempimenti, derivanti dalla Titolarità se Cedente o dalla Adozione se riusante, governati dalle norme e dalle linee guida nazionali derivata dal Codice dell’Amministrazione Digitale.</w:t>
      </w:r>
      <w:r w:rsidR="00854560">
        <w:rPr>
          <w:rFonts w:cstheme="majorHAnsi"/>
        </w:rPr>
        <w:t xml:space="preserve"> </w:t>
      </w:r>
      <w:r w:rsidR="00854560" w:rsidRPr="00854560">
        <w:rPr>
          <w:rFonts w:cstheme="majorHAnsi"/>
        </w:rPr>
        <w:t>Infatti</w:t>
      </w:r>
      <w:r w:rsidR="00854560">
        <w:rPr>
          <w:rFonts w:cstheme="majorHAnsi"/>
        </w:rPr>
        <w:t>,</w:t>
      </w:r>
      <w:r w:rsidR="00854560" w:rsidRPr="00854560">
        <w:rPr>
          <w:rFonts w:cstheme="majorHAnsi"/>
        </w:rPr>
        <w:t xml:space="preserve"> la tipologia, la complessità e la significatività delle questioni </w:t>
      </w:r>
      <w:r w:rsidR="00854560">
        <w:rPr>
          <w:rFonts w:cstheme="majorHAnsi"/>
        </w:rPr>
        <w:t xml:space="preserve">da affrontare nelle sue caratterizzazioni di ruolo possono essere evidenziate in riferimento a </w:t>
      </w:r>
      <w:proofErr w:type="gramStart"/>
      <w:r w:rsidR="00854560" w:rsidRPr="00854560">
        <w:rPr>
          <w:rFonts w:cstheme="majorHAnsi"/>
        </w:rPr>
        <w:t>4</w:t>
      </w:r>
      <w:proofErr w:type="gramEnd"/>
      <w:r w:rsidR="00854560" w:rsidRPr="00854560">
        <w:rPr>
          <w:rFonts w:cstheme="majorHAnsi"/>
        </w:rPr>
        <w:t xml:space="preserve"> possibili situazioni del ciclo di vita di un riuso</w:t>
      </w:r>
      <w:r w:rsidR="00854560">
        <w:rPr>
          <w:rFonts w:cstheme="majorHAnsi"/>
        </w:rPr>
        <w:t xml:space="preserve"> o di trattamento di un Open Source (per questo in parte)</w:t>
      </w:r>
      <w:r w:rsidR="00854560" w:rsidRPr="00854560">
        <w:rPr>
          <w:rFonts w:cstheme="majorHAnsi"/>
        </w:rPr>
        <w:t>:</w:t>
      </w:r>
    </w:p>
    <w:p w14:paraId="45CA7593"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Acquisizione o realizzazione di una soluzione informatica avente titolarità pubblica</w:t>
      </w:r>
    </w:p>
    <w:p w14:paraId="030D6A56"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Contrattualizzazione di una fornitura di sviluppo software con rilascio a titolarità pubblica</w:t>
      </w:r>
    </w:p>
    <w:p w14:paraId="34B5283B"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Progettazione di un Intervento di realizzazione e/o di impianto di un software di titolarità pubblica</w:t>
      </w:r>
    </w:p>
    <w:p w14:paraId="24D521C0"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Acquisizione a regime dei servizi di manutenzione ed Assistenza di un software di Titolarità pubblica.</w:t>
      </w:r>
    </w:p>
    <w:p w14:paraId="529EA6BB" w14:textId="133A4146" w:rsidR="00854560" w:rsidRDefault="00854560" w:rsidP="00980089">
      <w:pPr>
        <w:widowControl w:val="0"/>
        <w:spacing w:before="120" w:after="0" w:line="240" w:lineRule="auto"/>
        <w:rPr>
          <w:rFonts w:cstheme="majorHAnsi"/>
        </w:rPr>
      </w:pPr>
      <w:r>
        <w:rPr>
          <w:rFonts w:cstheme="majorHAnsi"/>
        </w:rPr>
        <w:t xml:space="preserve">L’insieme degli elementi individuati in queste situazioni </w:t>
      </w:r>
      <w:r w:rsidR="00922A8C">
        <w:rPr>
          <w:rFonts w:cstheme="majorHAnsi"/>
        </w:rPr>
        <w:t xml:space="preserve">consentono di dare una serie di indicazioni e di note operative </w:t>
      </w:r>
      <w:r w:rsidRPr="00854560">
        <w:rPr>
          <w:rFonts w:cstheme="majorHAnsi"/>
        </w:rPr>
        <w:t>utili per un corretto Governo del riuso da parte di una P.A.</w:t>
      </w:r>
      <w:r w:rsidR="00922A8C">
        <w:rPr>
          <w:rFonts w:cstheme="majorHAnsi"/>
        </w:rPr>
        <w:t xml:space="preserve"> nell’accezione di Cedente o di Riusante la soluzione. Questo favorendone la conoscenza del ruolo e la consapevolezza della responsabilità, ma anche dei vantaggi.</w:t>
      </w:r>
    </w:p>
    <w:p w14:paraId="3CE6E416" w14:textId="0A8DFD51" w:rsidR="00922A8C" w:rsidRDefault="00922A8C" w:rsidP="00980089">
      <w:pPr>
        <w:widowControl w:val="0"/>
        <w:spacing w:before="120" w:after="0" w:line="240" w:lineRule="auto"/>
        <w:rPr>
          <w:rFonts w:cstheme="majorHAnsi"/>
        </w:rPr>
      </w:pPr>
      <w:r>
        <w:rPr>
          <w:rFonts w:cstheme="majorHAnsi"/>
        </w:rPr>
        <w:t xml:space="preserve">Nella tabella seguente vengono riportati in una sintesi schematica gli adempimenti in capo alle due fattispecie di Amministrazioni, in relazione al Concetto di </w:t>
      </w:r>
      <w:r w:rsidR="009310D8">
        <w:rPr>
          <w:rFonts w:cstheme="majorHAnsi"/>
        </w:rPr>
        <w:t>riuso che si sta producendo o acquisendo. Si ricorda a riguardo, come da Piano triennale AGID, che un riuso non è la semplice adozione di una soluzione, ma anche dell’esperienza di chi, Amministrazione, l’ha già adottato e sperimentato nella propria organizzazione.</w:t>
      </w:r>
    </w:p>
    <w:p w14:paraId="3692EFAB" w14:textId="77777777" w:rsidR="00922A8C" w:rsidRPr="00854560" w:rsidRDefault="00922A8C" w:rsidP="00980089">
      <w:pPr>
        <w:widowControl w:val="0"/>
        <w:spacing w:before="120" w:after="0" w:line="240" w:lineRule="auto"/>
        <w:rPr>
          <w:rFonts w:cstheme="majorHAnsi"/>
        </w:rPr>
      </w:pPr>
    </w:p>
    <w:tbl>
      <w:tblPr>
        <w:tblStyle w:val="Grigliatabella"/>
        <w:tblW w:w="0" w:type="auto"/>
        <w:tblLook w:val="04A0" w:firstRow="1" w:lastRow="0" w:firstColumn="1" w:lastColumn="0" w:noHBand="0" w:noVBand="1"/>
      </w:tblPr>
      <w:tblGrid>
        <w:gridCol w:w="1980"/>
        <w:gridCol w:w="3969"/>
        <w:gridCol w:w="3679"/>
      </w:tblGrid>
      <w:tr w:rsidR="00854560" w:rsidRPr="00854560" w14:paraId="54A04492" w14:textId="77777777" w:rsidTr="00E32984">
        <w:tc>
          <w:tcPr>
            <w:tcW w:w="1980" w:type="dxa"/>
            <w:vAlign w:val="center"/>
          </w:tcPr>
          <w:p w14:paraId="0DC2CFB7" w14:textId="77777777" w:rsidR="00854560" w:rsidRPr="00854560" w:rsidRDefault="00854560" w:rsidP="00980089">
            <w:pPr>
              <w:spacing w:before="120" w:after="120"/>
              <w:jc w:val="center"/>
              <w:rPr>
                <w:rFonts w:cstheme="majorHAnsi"/>
                <w:b/>
                <w:bCs/>
                <w:sz w:val="20"/>
                <w:szCs w:val="20"/>
              </w:rPr>
            </w:pPr>
            <w:r w:rsidRPr="00854560">
              <w:rPr>
                <w:rFonts w:cstheme="majorHAnsi"/>
                <w:b/>
                <w:bCs/>
                <w:sz w:val="20"/>
                <w:szCs w:val="20"/>
              </w:rPr>
              <w:lastRenderedPageBreak/>
              <w:t>Concetto da considerare</w:t>
            </w:r>
          </w:p>
        </w:tc>
        <w:tc>
          <w:tcPr>
            <w:tcW w:w="3969" w:type="dxa"/>
            <w:vAlign w:val="center"/>
          </w:tcPr>
          <w:p w14:paraId="05A75C53" w14:textId="77777777" w:rsidR="00854560" w:rsidRPr="00854560" w:rsidRDefault="00854560" w:rsidP="00980089">
            <w:pPr>
              <w:spacing w:before="120" w:after="120"/>
              <w:jc w:val="center"/>
              <w:rPr>
                <w:rFonts w:cstheme="majorHAnsi"/>
                <w:b/>
                <w:bCs/>
                <w:sz w:val="20"/>
                <w:szCs w:val="20"/>
              </w:rPr>
            </w:pPr>
            <w:r w:rsidRPr="00854560">
              <w:rPr>
                <w:rFonts w:cstheme="majorHAnsi"/>
                <w:b/>
                <w:bCs/>
                <w:sz w:val="20"/>
                <w:szCs w:val="20"/>
              </w:rPr>
              <w:t>Adempimento CEDENTE</w:t>
            </w:r>
          </w:p>
        </w:tc>
        <w:tc>
          <w:tcPr>
            <w:tcW w:w="3679" w:type="dxa"/>
            <w:vAlign w:val="center"/>
          </w:tcPr>
          <w:p w14:paraId="008DA284" w14:textId="77777777" w:rsidR="00854560" w:rsidRPr="00854560" w:rsidRDefault="00854560" w:rsidP="00980089">
            <w:pPr>
              <w:spacing w:before="120" w:after="120"/>
              <w:jc w:val="center"/>
              <w:rPr>
                <w:rFonts w:cstheme="majorHAnsi"/>
                <w:b/>
                <w:bCs/>
                <w:sz w:val="20"/>
                <w:szCs w:val="20"/>
              </w:rPr>
            </w:pPr>
            <w:r w:rsidRPr="00854560">
              <w:rPr>
                <w:rFonts w:cstheme="majorHAnsi"/>
                <w:b/>
                <w:bCs/>
                <w:sz w:val="20"/>
                <w:szCs w:val="20"/>
              </w:rPr>
              <w:t>Adempimento RIUSANTE</w:t>
            </w:r>
          </w:p>
        </w:tc>
      </w:tr>
      <w:tr w:rsidR="00854560" w:rsidRPr="00854560" w14:paraId="0C9CD176" w14:textId="77777777" w:rsidTr="00E32984">
        <w:tc>
          <w:tcPr>
            <w:tcW w:w="1980" w:type="dxa"/>
            <w:vAlign w:val="center"/>
          </w:tcPr>
          <w:p w14:paraId="23736BBC" w14:textId="77777777" w:rsidR="00854560" w:rsidRPr="00854560" w:rsidRDefault="00854560" w:rsidP="00980089">
            <w:pPr>
              <w:jc w:val="center"/>
              <w:rPr>
                <w:rFonts w:cstheme="majorHAnsi"/>
                <w:b/>
                <w:bCs/>
                <w:sz w:val="20"/>
                <w:szCs w:val="20"/>
              </w:rPr>
            </w:pPr>
            <w:r w:rsidRPr="00854560">
              <w:rPr>
                <w:rFonts w:cstheme="majorHAnsi"/>
                <w:b/>
                <w:bCs/>
                <w:sz w:val="20"/>
                <w:szCs w:val="20"/>
              </w:rPr>
              <w:t>Riuso della soluzione visto unitamente all’esperienza che ne ha generato il bisogno e caratterizzato la soluzione</w:t>
            </w:r>
          </w:p>
          <w:p w14:paraId="1DF8D04F" w14:textId="77777777" w:rsidR="00854560" w:rsidRPr="00854560" w:rsidRDefault="00854560" w:rsidP="00980089">
            <w:pPr>
              <w:rPr>
                <w:rFonts w:cstheme="majorHAnsi"/>
                <w:b/>
                <w:bCs/>
                <w:sz w:val="20"/>
                <w:szCs w:val="20"/>
              </w:rPr>
            </w:pPr>
          </w:p>
        </w:tc>
        <w:tc>
          <w:tcPr>
            <w:tcW w:w="3969" w:type="dxa"/>
          </w:tcPr>
          <w:p w14:paraId="6D5C2556"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Offrire alla Pubblica consultazione le soluzioni a riuso attraverso il Catalogo di Developers Italia</w:t>
            </w:r>
          </w:p>
          <w:p w14:paraId="03114EC1" w14:textId="20F69890"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Specificare e consentire l’eventuale reperimento delle pratiche in cui tale riuso è stato utilizzato come esperienze sviluppate</w:t>
            </w:r>
          </w:p>
          <w:p w14:paraId="07F17491" w14:textId="2F479598" w:rsidR="00854560" w:rsidRPr="000D6DA9"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 xml:space="preserve">Definire gli elementi salienti della soluzione che consentono al </w:t>
            </w:r>
            <w:proofErr w:type="gramStart"/>
            <w:r w:rsidRPr="00854560">
              <w:rPr>
                <w:rFonts w:cstheme="majorHAnsi"/>
                <w:color w:val="000000" w:themeColor="text1"/>
                <w:sz w:val="20"/>
                <w:szCs w:val="20"/>
              </w:rPr>
              <w:t>potenziale</w:t>
            </w:r>
            <w:proofErr w:type="gramEnd"/>
            <w:r w:rsidRPr="00854560">
              <w:rPr>
                <w:rFonts w:cstheme="majorHAnsi"/>
                <w:color w:val="000000" w:themeColor="text1"/>
                <w:sz w:val="20"/>
                <w:szCs w:val="20"/>
              </w:rPr>
              <w:t xml:space="preserve"> Riusante di poter svolgere la Valutazione comparative tecnico-economica</w:t>
            </w:r>
          </w:p>
        </w:tc>
        <w:tc>
          <w:tcPr>
            <w:tcW w:w="3679" w:type="dxa"/>
          </w:tcPr>
          <w:p w14:paraId="5511A34F"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Valutare il riuso possibile di una soluzione attraverso anche il riscontro della presenza di analoghe adozioni da parte di altre Amministrazioni.</w:t>
            </w:r>
          </w:p>
          <w:p w14:paraId="20B2F63A" w14:textId="77777777" w:rsidR="00854560" w:rsidRPr="00854560" w:rsidRDefault="00854560" w:rsidP="00980089">
            <w:pPr>
              <w:spacing w:before="120"/>
              <w:rPr>
                <w:rFonts w:cstheme="majorHAnsi"/>
                <w:sz w:val="20"/>
                <w:szCs w:val="20"/>
              </w:rPr>
            </w:pPr>
            <w:r w:rsidRPr="00854560">
              <w:rPr>
                <w:rFonts w:cstheme="majorHAnsi"/>
                <w:color w:val="000000" w:themeColor="text1"/>
                <w:sz w:val="20"/>
                <w:szCs w:val="20"/>
              </w:rPr>
              <w:t>Valutare il riuso attraverso l’utilizzo dello strumento di Valutazione comparativa tecnico-economica, confrontando con altri tipi di soluzione</w:t>
            </w:r>
          </w:p>
        </w:tc>
      </w:tr>
      <w:tr w:rsidR="00854560" w:rsidRPr="00854560" w14:paraId="65FE8BB8" w14:textId="77777777" w:rsidTr="00E32984">
        <w:tc>
          <w:tcPr>
            <w:tcW w:w="1980" w:type="dxa"/>
            <w:vAlign w:val="center"/>
          </w:tcPr>
          <w:p w14:paraId="771C4CCB" w14:textId="77777777" w:rsidR="00854560" w:rsidRPr="00854560" w:rsidRDefault="00854560" w:rsidP="00980089">
            <w:pPr>
              <w:jc w:val="center"/>
              <w:rPr>
                <w:rFonts w:cstheme="majorHAnsi"/>
                <w:b/>
                <w:bCs/>
                <w:sz w:val="20"/>
                <w:szCs w:val="20"/>
              </w:rPr>
            </w:pPr>
            <w:r w:rsidRPr="00854560">
              <w:rPr>
                <w:rFonts w:cstheme="majorHAnsi"/>
                <w:b/>
                <w:bCs/>
                <w:sz w:val="20"/>
                <w:szCs w:val="20"/>
              </w:rPr>
              <w:t xml:space="preserve">Riuso </w:t>
            </w:r>
          </w:p>
          <w:p w14:paraId="13BAF90A" w14:textId="77777777" w:rsidR="00854560" w:rsidRPr="00854560" w:rsidRDefault="00854560" w:rsidP="00980089">
            <w:pPr>
              <w:jc w:val="center"/>
              <w:rPr>
                <w:rFonts w:cstheme="majorHAnsi"/>
                <w:b/>
                <w:bCs/>
                <w:sz w:val="20"/>
                <w:szCs w:val="20"/>
              </w:rPr>
            </w:pPr>
            <w:r w:rsidRPr="00854560">
              <w:rPr>
                <w:rFonts w:cstheme="majorHAnsi"/>
                <w:b/>
                <w:bCs/>
                <w:sz w:val="20"/>
                <w:szCs w:val="20"/>
              </w:rPr>
              <w:t>predisposto e rilasciato attraverso le indicazioni delle Linee guida AGID</w:t>
            </w:r>
          </w:p>
          <w:p w14:paraId="06F0C0B0" w14:textId="77777777" w:rsidR="00854560" w:rsidRPr="00854560" w:rsidRDefault="00854560" w:rsidP="00980089">
            <w:pPr>
              <w:rPr>
                <w:rFonts w:cstheme="majorHAnsi"/>
                <w:b/>
                <w:bCs/>
                <w:sz w:val="20"/>
                <w:szCs w:val="20"/>
              </w:rPr>
            </w:pPr>
          </w:p>
        </w:tc>
        <w:tc>
          <w:tcPr>
            <w:tcW w:w="3969" w:type="dxa"/>
          </w:tcPr>
          <w:p w14:paraId="5D1CE16C"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Dare indicazioni amministrative e civilistiche della soluzione a riuso</w:t>
            </w:r>
          </w:p>
          <w:p w14:paraId="3800E2FF"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 xml:space="preserve">Definire i modelli di riuso con cui rende disponibile la soluzione ad altre Amministrazioni (sorgente / </w:t>
            </w:r>
            <w:proofErr w:type="spellStart"/>
            <w:r w:rsidRPr="00854560">
              <w:rPr>
                <w:rFonts w:cstheme="majorHAnsi"/>
                <w:color w:val="000000" w:themeColor="text1"/>
                <w:sz w:val="20"/>
                <w:szCs w:val="20"/>
              </w:rPr>
              <w:t>Saas</w:t>
            </w:r>
            <w:proofErr w:type="spellEnd"/>
            <w:r w:rsidRPr="00854560">
              <w:rPr>
                <w:rFonts w:cstheme="majorHAnsi"/>
                <w:color w:val="000000" w:themeColor="text1"/>
                <w:sz w:val="20"/>
                <w:szCs w:val="20"/>
              </w:rPr>
              <w:t>/…)</w:t>
            </w:r>
          </w:p>
          <w:p w14:paraId="151126A8" w14:textId="77777777" w:rsidR="00854560" w:rsidRPr="00854560" w:rsidRDefault="00854560" w:rsidP="00980089">
            <w:pPr>
              <w:spacing w:before="120"/>
              <w:rPr>
                <w:rFonts w:cstheme="majorHAnsi"/>
                <w:sz w:val="20"/>
                <w:szCs w:val="20"/>
              </w:rPr>
            </w:pPr>
          </w:p>
        </w:tc>
        <w:tc>
          <w:tcPr>
            <w:tcW w:w="3679" w:type="dxa"/>
          </w:tcPr>
          <w:p w14:paraId="4E04C296"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Cercare e Trovare il riuso attraverso un canale formale</w:t>
            </w:r>
          </w:p>
          <w:p w14:paraId="27A9E03E" w14:textId="043BC8AC"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Evincere il tipo di riuso possibile e la sua licenziabilità pubblica</w:t>
            </w:r>
          </w:p>
          <w:p w14:paraId="3B0C65A4"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Raccogliere elementi utili alla valutazione in analogia ai prodotti di mercato o altre soluzioni</w:t>
            </w:r>
          </w:p>
          <w:p w14:paraId="65A42A7B" w14:textId="77777777" w:rsidR="00854560" w:rsidRPr="00854560" w:rsidRDefault="00854560" w:rsidP="00980089">
            <w:pPr>
              <w:spacing w:before="120"/>
              <w:rPr>
                <w:rFonts w:cstheme="majorHAnsi"/>
                <w:sz w:val="20"/>
                <w:szCs w:val="20"/>
              </w:rPr>
            </w:pPr>
          </w:p>
        </w:tc>
      </w:tr>
      <w:tr w:rsidR="00854560" w:rsidRPr="00854560" w14:paraId="175C8AD2" w14:textId="77777777" w:rsidTr="00E32984">
        <w:tc>
          <w:tcPr>
            <w:tcW w:w="1980" w:type="dxa"/>
            <w:vAlign w:val="center"/>
          </w:tcPr>
          <w:p w14:paraId="71430648" w14:textId="77777777" w:rsidR="00854560" w:rsidRPr="00854560" w:rsidRDefault="00854560" w:rsidP="00980089">
            <w:pPr>
              <w:jc w:val="center"/>
              <w:rPr>
                <w:rFonts w:cstheme="majorHAnsi"/>
                <w:b/>
                <w:bCs/>
                <w:sz w:val="20"/>
                <w:szCs w:val="20"/>
              </w:rPr>
            </w:pPr>
            <w:r w:rsidRPr="00854560">
              <w:rPr>
                <w:rFonts w:cstheme="majorHAnsi"/>
                <w:b/>
                <w:bCs/>
                <w:sz w:val="20"/>
                <w:szCs w:val="20"/>
              </w:rPr>
              <w:t>Riuso come modello di coerenza con le logiche di mercato</w:t>
            </w:r>
          </w:p>
          <w:p w14:paraId="3354DC56" w14:textId="77777777" w:rsidR="00854560" w:rsidRPr="00854560" w:rsidRDefault="00854560" w:rsidP="00980089">
            <w:pPr>
              <w:rPr>
                <w:rFonts w:cstheme="majorHAnsi"/>
                <w:b/>
                <w:bCs/>
                <w:sz w:val="20"/>
                <w:szCs w:val="20"/>
              </w:rPr>
            </w:pPr>
          </w:p>
        </w:tc>
        <w:tc>
          <w:tcPr>
            <w:tcW w:w="3969" w:type="dxa"/>
          </w:tcPr>
          <w:p w14:paraId="5995A389"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 xml:space="preserve">Fornire parametri dimensionali, funzionali ed economici per la valutazione economica </w:t>
            </w:r>
          </w:p>
          <w:p w14:paraId="5CAFA5DF"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 xml:space="preserve">Indicare lo stato di attuazione del ciclo di vita dell’investimento software realizzato e il livello di upgrade e manutenzione adottato </w:t>
            </w:r>
          </w:p>
          <w:p w14:paraId="15EFA8CA" w14:textId="77777777" w:rsidR="00854560" w:rsidRDefault="00854560" w:rsidP="000D6DA9">
            <w:pPr>
              <w:spacing w:before="120"/>
              <w:ind w:left="142"/>
              <w:rPr>
                <w:rFonts w:cstheme="majorHAnsi"/>
                <w:color w:val="000000" w:themeColor="text1"/>
                <w:sz w:val="20"/>
                <w:szCs w:val="20"/>
              </w:rPr>
            </w:pPr>
            <w:r w:rsidRPr="00854560">
              <w:rPr>
                <w:rFonts w:cstheme="majorHAnsi"/>
                <w:color w:val="000000" w:themeColor="text1"/>
                <w:sz w:val="20"/>
                <w:szCs w:val="20"/>
              </w:rPr>
              <w:t>Costituire un processo di aggiornamento della soluzione nel contesto del Catalogo nazionale di Developers Italia, con trattamento delle Release</w:t>
            </w:r>
          </w:p>
          <w:p w14:paraId="6671C201" w14:textId="5532B8FD" w:rsidR="000D6DA9" w:rsidRPr="000D6DA9" w:rsidRDefault="000D6DA9" w:rsidP="000D6DA9">
            <w:pPr>
              <w:spacing w:before="120"/>
              <w:ind w:left="142"/>
              <w:rPr>
                <w:rFonts w:cstheme="majorHAnsi"/>
                <w:color w:val="000000" w:themeColor="text1"/>
                <w:sz w:val="20"/>
                <w:szCs w:val="20"/>
              </w:rPr>
            </w:pPr>
          </w:p>
        </w:tc>
        <w:tc>
          <w:tcPr>
            <w:tcW w:w="3679" w:type="dxa"/>
          </w:tcPr>
          <w:p w14:paraId="352C8A8A"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Valutare economicamente il costo del riuso rispetto al mercato delle soluzioni</w:t>
            </w:r>
          </w:p>
          <w:p w14:paraId="08CB9260"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Comprendere la possibilità di ricevere livelli di manutenzione ed assistenza applicativa e/o servizi adeguati nel contesto di Comunità Pubbliche o di mercato di servizi</w:t>
            </w:r>
          </w:p>
          <w:p w14:paraId="04BB0FDF" w14:textId="77777777" w:rsidR="00854560" w:rsidRPr="00854560" w:rsidRDefault="00854560" w:rsidP="00980089">
            <w:pPr>
              <w:spacing w:before="120"/>
              <w:rPr>
                <w:rFonts w:cstheme="majorHAnsi"/>
                <w:sz w:val="20"/>
                <w:szCs w:val="20"/>
              </w:rPr>
            </w:pPr>
          </w:p>
        </w:tc>
      </w:tr>
      <w:tr w:rsidR="00854560" w:rsidRPr="00854560" w14:paraId="25305823" w14:textId="77777777" w:rsidTr="00E32984">
        <w:tc>
          <w:tcPr>
            <w:tcW w:w="1980" w:type="dxa"/>
            <w:vAlign w:val="center"/>
          </w:tcPr>
          <w:p w14:paraId="54466597" w14:textId="77777777" w:rsidR="00854560" w:rsidRPr="00854560" w:rsidRDefault="00854560" w:rsidP="00980089">
            <w:pPr>
              <w:jc w:val="center"/>
              <w:rPr>
                <w:rFonts w:cstheme="majorHAnsi"/>
                <w:b/>
                <w:bCs/>
                <w:sz w:val="20"/>
                <w:szCs w:val="20"/>
              </w:rPr>
            </w:pPr>
            <w:r w:rsidRPr="00854560">
              <w:rPr>
                <w:rFonts w:cstheme="majorHAnsi"/>
                <w:b/>
                <w:bCs/>
                <w:sz w:val="20"/>
                <w:szCs w:val="20"/>
              </w:rPr>
              <w:t>Riuso come Prodotto digitale con esperienze di servizi e interventi da parte di Operatori di Mercato</w:t>
            </w:r>
          </w:p>
          <w:p w14:paraId="2BB440C0" w14:textId="77777777" w:rsidR="00854560" w:rsidRPr="00854560" w:rsidRDefault="00854560" w:rsidP="00980089">
            <w:pPr>
              <w:jc w:val="center"/>
              <w:rPr>
                <w:rFonts w:cstheme="majorHAnsi"/>
                <w:b/>
                <w:bCs/>
                <w:sz w:val="20"/>
                <w:szCs w:val="20"/>
              </w:rPr>
            </w:pPr>
          </w:p>
        </w:tc>
        <w:tc>
          <w:tcPr>
            <w:tcW w:w="3969" w:type="dxa"/>
          </w:tcPr>
          <w:p w14:paraId="3D24D8FF"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Offrire la possibilità al mercato di conoscere le soluzioni a riuso attraverso documenti ed ambienti digitali pensati per questo</w:t>
            </w:r>
          </w:p>
          <w:p w14:paraId="49A580E8"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Verificare con periodicità triennale lo stato della soluzione rispetto ai competitori di mercato</w:t>
            </w:r>
          </w:p>
          <w:p w14:paraId="6D4F2F0D"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Caratterizzare i processi di gestione e diffusione dei riusi con accorgimenti di tipo Open Source tali da evitare situazioni di Lock in</w:t>
            </w:r>
          </w:p>
          <w:p w14:paraId="11CCFFB6" w14:textId="77777777" w:rsidR="00854560" w:rsidRPr="00854560" w:rsidRDefault="00854560" w:rsidP="00980089">
            <w:pPr>
              <w:spacing w:before="120"/>
              <w:rPr>
                <w:rFonts w:cstheme="majorHAnsi"/>
                <w:sz w:val="20"/>
                <w:szCs w:val="20"/>
              </w:rPr>
            </w:pPr>
          </w:p>
        </w:tc>
        <w:tc>
          <w:tcPr>
            <w:tcW w:w="3679" w:type="dxa"/>
          </w:tcPr>
          <w:p w14:paraId="007A9182"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Trovare sul mercato elettronico la possibilità di acquisire servizi dal mercato</w:t>
            </w:r>
          </w:p>
          <w:p w14:paraId="792CD807"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Confrontare le soluzioni anche in riferimento ad eventuali benchmarking prodotti dal mercato o dal Cedente</w:t>
            </w:r>
          </w:p>
          <w:p w14:paraId="48688067"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Rendere disponibile ad eventuali fornitori la documentazione della soluzione in caso di ricerca di mercato o avviso pubblico per la gestione</w:t>
            </w:r>
          </w:p>
          <w:p w14:paraId="6C12B82C" w14:textId="77777777" w:rsidR="00854560" w:rsidRPr="00854560" w:rsidRDefault="00854560" w:rsidP="00980089">
            <w:pPr>
              <w:spacing w:before="120"/>
              <w:rPr>
                <w:rFonts w:cstheme="majorHAnsi"/>
                <w:sz w:val="20"/>
                <w:szCs w:val="20"/>
              </w:rPr>
            </w:pPr>
          </w:p>
        </w:tc>
      </w:tr>
    </w:tbl>
    <w:p w14:paraId="4AB1FCC6" w14:textId="77777777" w:rsidR="00854560" w:rsidRPr="00854560" w:rsidRDefault="00854560" w:rsidP="00980089">
      <w:pPr>
        <w:widowControl w:val="0"/>
        <w:spacing w:after="200" w:line="240" w:lineRule="auto"/>
        <w:rPr>
          <w:rFonts w:cstheme="majorHAnsi"/>
          <w:sz w:val="20"/>
          <w:szCs w:val="20"/>
        </w:rPr>
      </w:pPr>
    </w:p>
    <w:p w14:paraId="293B0B67" w14:textId="4106FA7F" w:rsidR="00854560" w:rsidRPr="00854560" w:rsidRDefault="00854560" w:rsidP="00980089">
      <w:pPr>
        <w:widowControl w:val="0"/>
        <w:spacing w:after="200" w:line="240" w:lineRule="auto"/>
        <w:rPr>
          <w:rFonts w:cstheme="majorHAnsi"/>
        </w:rPr>
      </w:pPr>
      <w:r w:rsidRPr="00854560">
        <w:rPr>
          <w:rFonts w:cstheme="majorHAnsi"/>
        </w:rPr>
        <w:t xml:space="preserve">Questa sintesi mostra come il riuso sia un percorso di trasformazione dell’Amministrazione che, prendendo coscienza del ruolo, delinea una serie di temi che dovrà affrontare e gestire per non incorrere in problemi di coordinamento e gestione della digitalizzazione intrapresa.  Di seguito un </w:t>
      </w:r>
      <w:r w:rsidRPr="009310D8">
        <w:rPr>
          <w:rFonts w:cstheme="majorHAnsi"/>
          <w:b/>
          <w:bCs/>
          <w:u w:val="single"/>
        </w:rPr>
        <w:t xml:space="preserve">elenco delle problematiche </w:t>
      </w:r>
      <w:r w:rsidR="009310D8">
        <w:rPr>
          <w:rFonts w:cstheme="majorHAnsi"/>
          <w:b/>
          <w:bCs/>
          <w:u w:val="single"/>
        </w:rPr>
        <w:t>riscontrate nelle due fattispecie di ruoli della P.A.</w:t>
      </w:r>
      <w:r w:rsidRPr="00854560">
        <w:rPr>
          <w:rFonts w:cstheme="majorHAnsi"/>
        </w:rPr>
        <w:t xml:space="preserve">, per le quali </w:t>
      </w:r>
      <w:r w:rsidR="009310D8">
        <w:rPr>
          <w:rFonts w:cstheme="majorHAnsi"/>
        </w:rPr>
        <w:t>è necessario avere</w:t>
      </w:r>
      <w:r w:rsidRPr="00854560">
        <w:rPr>
          <w:rFonts w:cstheme="majorHAnsi"/>
        </w:rPr>
        <w:t xml:space="preserve"> indicazioni </w:t>
      </w:r>
      <w:r w:rsidR="009310D8">
        <w:rPr>
          <w:rFonts w:cstheme="majorHAnsi"/>
        </w:rPr>
        <w:t xml:space="preserve">o </w:t>
      </w:r>
      <w:r w:rsidRPr="00854560">
        <w:rPr>
          <w:rFonts w:cstheme="majorHAnsi"/>
        </w:rPr>
        <w:t xml:space="preserve">trovare una </w:t>
      </w:r>
      <w:r w:rsidRPr="00854560">
        <w:rPr>
          <w:rFonts w:cstheme="majorHAnsi"/>
        </w:rPr>
        <w:lastRenderedPageBreak/>
        <w:t>risposta di processo</w:t>
      </w:r>
      <w:r w:rsidR="009310D8">
        <w:rPr>
          <w:rFonts w:cstheme="majorHAnsi"/>
        </w:rPr>
        <w:t xml:space="preserve"> (</w:t>
      </w:r>
      <w:r w:rsidR="009310D8" w:rsidRPr="009310D8">
        <w:rPr>
          <w:rFonts w:cstheme="majorHAnsi"/>
          <w:i/>
          <w:iCs/>
          <w:sz w:val="18"/>
          <w:szCs w:val="18"/>
        </w:rPr>
        <w:t>a riguardo si può andare a leggere il manuale indicato ad inizio paragrafo</w:t>
      </w:r>
      <w:r w:rsidR="009310D8">
        <w:rPr>
          <w:rFonts w:cstheme="majorHAnsi"/>
        </w:rPr>
        <w:t>).</w:t>
      </w:r>
    </w:p>
    <w:tbl>
      <w:tblPr>
        <w:tblStyle w:val="Grigliatabella"/>
        <w:tblW w:w="0" w:type="auto"/>
        <w:tblInd w:w="-5" w:type="dxa"/>
        <w:tblLook w:val="04A0" w:firstRow="1" w:lastRow="0" w:firstColumn="1" w:lastColumn="0" w:noHBand="0" w:noVBand="1"/>
      </w:tblPr>
      <w:tblGrid>
        <w:gridCol w:w="9498"/>
      </w:tblGrid>
      <w:tr w:rsidR="00854560" w:rsidRPr="00854560" w14:paraId="4EEDC8D8" w14:textId="77777777" w:rsidTr="00E32984">
        <w:tc>
          <w:tcPr>
            <w:tcW w:w="9498" w:type="dxa"/>
          </w:tcPr>
          <w:p w14:paraId="59312F3B"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Acquisizione o realizzazione di una soluzione informatica avente titolarità pubblica</w:t>
            </w:r>
          </w:p>
        </w:tc>
      </w:tr>
      <w:tr w:rsidR="00854560" w:rsidRPr="00854560" w14:paraId="6D6C912A" w14:textId="77777777" w:rsidTr="00E32984">
        <w:tc>
          <w:tcPr>
            <w:tcW w:w="9498" w:type="dxa"/>
          </w:tcPr>
          <w:p w14:paraId="133EDB37"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Analisi del bisogno e delle specifiche dell’esigenza con produzione valutazione comparativa</w:t>
            </w:r>
          </w:p>
        </w:tc>
      </w:tr>
      <w:tr w:rsidR="00854560" w:rsidRPr="00854560" w14:paraId="0A7D076F" w14:textId="77777777" w:rsidTr="00E32984">
        <w:tc>
          <w:tcPr>
            <w:tcW w:w="9498" w:type="dxa"/>
          </w:tcPr>
          <w:p w14:paraId="7909DD55"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Valutazione fattori abilitanti e ostacolanti</w:t>
            </w:r>
          </w:p>
        </w:tc>
      </w:tr>
      <w:tr w:rsidR="00854560" w:rsidRPr="00854560" w14:paraId="131D2645" w14:textId="77777777" w:rsidTr="00E32984">
        <w:tc>
          <w:tcPr>
            <w:tcW w:w="9498" w:type="dxa"/>
          </w:tcPr>
          <w:p w14:paraId="7992E30B"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Individuazione e Verifica degli atti di incarico e/o di adozione della soluzione</w:t>
            </w:r>
          </w:p>
        </w:tc>
      </w:tr>
      <w:tr w:rsidR="00854560" w:rsidRPr="00854560" w14:paraId="3D942DB0" w14:textId="77777777" w:rsidTr="00E32984">
        <w:tc>
          <w:tcPr>
            <w:tcW w:w="9498" w:type="dxa"/>
          </w:tcPr>
          <w:p w14:paraId="6051CF8D"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Verifica del fabbisogno architetturale di risorse tecnologiche</w:t>
            </w:r>
          </w:p>
        </w:tc>
      </w:tr>
      <w:tr w:rsidR="00854560" w:rsidRPr="00854560" w14:paraId="1BBE75FC" w14:textId="77777777" w:rsidTr="00E32984">
        <w:tc>
          <w:tcPr>
            <w:tcW w:w="9498" w:type="dxa"/>
          </w:tcPr>
          <w:p w14:paraId="78A98E21"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Contrattualizzazione di una fornitura di sviluppo software con rilascio a titolarità pubblica</w:t>
            </w:r>
          </w:p>
        </w:tc>
      </w:tr>
      <w:tr w:rsidR="00854560" w:rsidRPr="00854560" w14:paraId="2DB224EB" w14:textId="77777777" w:rsidTr="00E32984">
        <w:tc>
          <w:tcPr>
            <w:tcW w:w="9498" w:type="dxa"/>
          </w:tcPr>
          <w:p w14:paraId="74C110E5"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Individuazione del processo di realizzazione e gestione della soluzione</w:t>
            </w:r>
          </w:p>
        </w:tc>
      </w:tr>
      <w:tr w:rsidR="00854560" w:rsidRPr="00854560" w14:paraId="5BA686C7" w14:textId="77777777" w:rsidTr="00E32984">
        <w:tc>
          <w:tcPr>
            <w:tcW w:w="9498" w:type="dxa"/>
          </w:tcPr>
          <w:p w14:paraId="263F0B7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Creazione dei presupposti amministrativi di Titolarità consapevole del Software</w:t>
            </w:r>
          </w:p>
        </w:tc>
      </w:tr>
      <w:tr w:rsidR="00854560" w:rsidRPr="00854560" w14:paraId="2F715FE8" w14:textId="77777777" w:rsidTr="00E32984">
        <w:tc>
          <w:tcPr>
            <w:tcW w:w="9498" w:type="dxa"/>
          </w:tcPr>
          <w:p w14:paraId="1E8D57E3"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Definizione di un accordo di </w:t>
            </w:r>
            <w:proofErr w:type="spellStart"/>
            <w:r w:rsidRPr="00854560">
              <w:rPr>
                <w:rFonts w:cstheme="majorHAnsi"/>
                <w:sz w:val="20"/>
                <w:szCs w:val="20"/>
              </w:rPr>
              <w:t>change</w:t>
            </w:r>
            <w:proofErr w:type="spellEnd"/>
            <w:r w:rsidRPr="00854560">
              <w:rPr>
                <w:rFonts w:cstheme="majorHAnsi"/>
                <w:sz w:val="20"/>
                <w:szCs w:val="20"/>
              </w:rPr>
              <w:t xml:space="preserve"> </w:t>
            </w:r>
            <w:proofErr w:type="spellStart"/>
            <w:r w:rsidRPr="00854560">
              <w:rPr>
                <w:rFonts w:cstheme="majorHAnsi"/>
                <w:sz w:val="20"/>
                <w:szCs w:val="20"/>
              </w:rPr>
              <w:t>mng</w:t>
            </w:r>
            <w:proofErr w:type="spellEnd"/>
            <w:r w:rsidRPr="00854560">
              <w:rPr>
                <w:rFonts w:cstheme="majorHAnsi"/>
                <w:sz w:val="20"/>
                <w:szCs w:val="20"/>
              </w:rPr>
              <w:t xml:space="preserve"> con fornitore ICT e identificare la licenza Pubblica della soluzione</w:t>
            </w:r>
          </w:p>
        </w:tc>
      </w:tr>
      <w:tr w:rsidR="00854560" w:rsidRPr="00854560" w14:paraId="5C6F282E" w14:textId="77777777" w:rsidTr="00E32984">
        <w:tc>
          <w:tcPr>
            <w:tcW w:w="9498" w:type="dxa"/>
          </w:tcPr>
          <w:p w14:paraId="2B7902DA"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del modello di rapporto tra Amministrazione e Fornitore</w:t>
            </w:r>
          </w:p>
        </w:tc>
      </w:tr>
      <w:tr w:rsidR="00854560" w:rsidRPr="00854560" w14:paraId="5D898749" w14:textId="77777777" w:rsidTr="00E32984">
        <w:tc>
          <w:tcPr>
            <w:tcW w:w="9498" w:type="dxa"/>
          </w:tcPr>
          <w:p w14:paraId="2F655563"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di un ambiente di CO-Working tra Amministrazioni Riusanti che collaborano</w:t>
            </w:r>
          </w:p>
        </w:tc>
      </w:tr>
      <w:tr w:rsidR="00854560" w:rsidRPr="00854560" w14:paraId="3182CC81" w14:textId="77777777" w:rsidTr="00E32984">
        <w:tc>
          <w:tcPr>
            <w:tcW w:w="9498" w:type="dxa"/>
          </w:tcPr>
          <w:p w14:paraId="0017F0F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Formalizzazione amministrativa di modelli di servizi cogestiti tra Amministrazioni</w:t>
            </w:r>
          </w:p>
        </w:tc>
      </w:tr>
      <w:tr w:rsidR="00854560" w:rsidRPr="00854560" w14:paraId="5DDB9EA7" w14:textId="77777777" w:rsidTr="00E32984">
        <w:tc>
          <w:tcPr>
            <w:tcW w:w="9498" w:type="dxa"/>
          </w:tcPr>
          <w:p w14:paraId="01EC35E1"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Formalizzazione di un modello di accordo per mantenimento release unica di soluzione a riuso</w:t>
            </w:r>
          </w:p>
        </w:tc>
      </w:tr>
      <w:tr w:rsidR="00854560" w:rsidRPr="00854560" w14:paraId="4DB397DA" w14:textId="77777777" w:rsidTr="00E32984">
        <w:tc>
          <w:tcPr>
            <w:tcW w:w="9498" w:type="dxa"/>
          </w:tcPr>
          <w:p w14:paraId="4D62431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Condivisione dei capitolati di fornitura della soluzione da parte del mercato</w:t>
            </w:r>
          </w:p>
        </w:tc>
      </w:tr>
      <w:tr w:rsidR="00854560" w:rsidRPr="00854560" w14:paraId="7C0EBF3E" w14:textId="77777777" w:rsidTr="00E32984">
        <w:tc>
          <w:tcPr>
            <w:tcW w:w="9498" w:type="dxa"/>
          </w:tcPr>
          <w:p w14:paraId="7DD55444"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Formalizzazione amministrativa della licenza Pubblica della soluzione</w:t>
            </w:r>
          </w:p>
        </w:tc>
      </w:tr>
      <w:tr w:rsidR="00854560" w:rsidRPr="00854560" w14:paraId="0BFFD3E4" w14:textId="77777777" w:rsidTr="00E32984">
        <w:tc>
          <w:tcPr>
            <w:tcW w:w="9498" w:type="dxa"/>
          </w:tcPr>
          <w:p w14:paraId="5CCBA82E"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Adottabilità del Pull </w:t>
            </w:r>
            <w:proofErr w:type="spellStart"/>
            <w:r w:rsidRPr="00854560">
              <w:rPr>
                <w:rFonts w:cstheme="majorHAnsi"/>
                <w:sz w:val="20"/>
                <w:szCs w:val="20"/>
              </w:rPr>
              <w:t>Request</w:t>
            </w:r>
            <w:proofErr w:type="spellEnd"/>
            <w:r w:rsidRPr="00854560">
              <w:rPr>
                <w:rFonts w:cstheme="majorHAnsi"/>
                <w:sz w:val="20"/>
                <w:szCs w:val="20"/>
              </w:rPr>
              <w:t xml:space="preserve"> sempre da parte del Riusante con richiesta modalità a Cedente</w:t>
            </w:r>
          </w:p>
        </w:tc>
      </w:tr>
      <w:tr w:rsidR="00854560" w:rsidRPr="00854560" w14:paraId="28662B1F" w14:textId="77777777" w:rsidTr="00E32984">
        <w:tc>
          <w:tcPr>
            <w:tcW w:w="9498" w:type="dxa"/>
          </w:tcPr>
          <w:p w14:paraId="707089DF"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Approfondimento della possibilità di accordo di collaborazione Cedente – Riusante su manutenzione</w:t>
            </w:r>
          </w:p>
        </w:tc>
      </w:tr>
      <w:tr w:rsidR="00854560" w:rsidRPr="00854560" w14:paraId="4100C25D" w14:textId="77777777" w:rsidTr="00E32984">
        <w:tc>
          <w:tcPr>
            <w:tcW w:w="9498" w:type="dxa"/>
          </w:tcPr>
          <w:p w14:paraId="72910885"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Progettazione di un Intervento di realizzazione e/o di impianto di un software di titolarità pubblica</w:t>
            </w:r>
          </w:p>
        </w:tc>
      </w:tr>
      <w:tr w:rsidR="00854560" w:rsidRPr="00854560" w14:paraId="4420A774" w14:textId="77777777" w:rsidTr="00E32984">
        <w:tc>
          <w:tcPr>
            <w:tcW w:w="9498" w:type="dxa"/>
          </w:tcPr>
          <w:p w14:paraId="552D40ED"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Individuazione della modalità più conveniente di Riuso se presenti alternative (sorgente, SaaS, Cloud)</w:t>
            </w:r>
          </w:p>
        </w:tc>
      </w:tr>
      <w:tr w:rsidR="00854560" w:rsidRPr="00854560" w14:paraId="2309466D" w14:textId="77777777" w:rsidTr="00E32984">
        <w:tc>
          <w:tcPr>
            <w:tcW w:w="9498" w:type="dxa"/>
          </w:tcPr>
          <w:p w14:paraId="33C4E17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Predisposizione strutturata della procedura del Pull </w:t>
            </w:r>
            <w:proofErr w:type="spellStart"/>
            <w:r w:rsidRPr="00854560">
              <w:rPr>
                <w:rFonts w:cstheme="majorHAnsi"/>
                <w:sz w:val="20"/>
                <w:szCs w:val="20"/>
              </w:rPr>
              <w:t>Request</w:t>
            </w:r>
            <w:proofErr w:type="spellEnd"/>
            <w:r w:rsidRPr="00854560">
              <w:rPr>
                <w:rFonts w:cstheme="majorHAnsi"/>
                <w:sz w:val="20"/>
                <w:szCs w:val="20"/>
              </w:rPr>
              <w:t xml:space="preserve"> in questa fase di realizzazione se Riusante</w:t>
            </w:r>
          </w:p>
        </w:tc>
      </w:tr>
      <w:tr w:rsidR="00854560" w:rsidRPr="00854560" w14:paraId="5E4BA77F" w14:textId="77777777" w:rsidTr="00E32984">
        <w:tc>
          <w:tcPr>
            <w:tcW w:w="9498" w:type="dxa"/>
          </w:tcPr>
          <w:p w14:paraId="35DF9B0A"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Verifica della documentazione a disposizione e se necessario chiedere l’integrazione</w:t>
            </w:r>
          </w:p>
        </w:tc>
      </w:tr>
      <w:tr w:rsidR="00854560" w:rsidRPr="00854560" w14:paraId="3050C84D" w14:textId="77777777" w:rsidTr="00E32984">
        <w:tc>
          <w:tcPr>
            <w:tcW w:w="9498" w:type="dxa"/>
          </w:tcPr>
          <w:p w14:paraId="17659D5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Gestione anche tecnica dello sviluppo di un software da parte di un Fornitore</w:t>
            </w:r>
          </w:p>
        </w:tc>
      </w:tr>
      <w:tr w:rsidR="00854560" w:rsidRPr="00854560" w14:paraId="5A5698AF" w14:textId="77777777" w:rsidTr="00E32984">
        <w:tc>
          <w:tcPr>
            <w:tcW w:w="9498" w:type="dxa"/>
          </w:tcPr>
          <w:p w14:paraId="2620FB54"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Raccolta documentata di tutte le licenze d’uso dei prodotti presenti nella soluzione</w:t>
            </w:r>
          </w:p>
        </w:tc>
      </w:tr>
      <w:tr w:rsidR="00854560" w:rsidRPr="00854560" w14:paraId="0CE80A0F" w14:textId="77777777" w:rsidTr="00E32984">
        <w:tc>
          <w:tcPr>
            <w:tcW w:w="9498" w:type="dxa"/>
          </w:tcPr>
          <w:p w14:paraId="472C633E"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Costituzione di una ambiente di sviluppo presso l’Amministrazione committente lo sviluppo</w:t>
            </w:r>
          </w:p>
        </w:tc>
      </w:tr>
      <w:tr w:rsidR="00854560" w:rsidRPr="00854560" w14:paraId="0E1F2527" w14:textId="77777777" w:rsidTr="00E32984">
        <w:tc>
          <w:tcPr>
            <w:tcW w:w="9498" w:type="dxa"/>
          </w:tcPr>
          <w:p w14:paraId="3CD68E55"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di format documentali strutturati per la documentazione della soluzione</w:t>
            </w:r>
          </w:p>
        </w:tc>
      </w:tr>
      <w:tr w:rsidR="00854560" w:rsidRPr="00854560" w14:paraId="63D2BA62" w14:textId="77777777" w:rsidTr="00E32984">
        <w:tc>
          <w:tcPr>
            <w:tcW w:w="9498" w:type="dxa"/>
          </w:tcPr>
          <w:p w14:paraId="5BE10D93"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Definizione di un processo di </w:t>
            </w:r>
            <w:proofErr w:type="spellStart"/>
            <w:r w:rsidRPr="00854560">
              <w:rPr>
                <w:rFonts w:cstheme="majorHAnsi"/>
                <w:sz w:val="20"/>
                <w:szCs w:val="20"/>
              </w:rPr>
              <w:t>Change</w:t>
            </w:r>
            <w:proofErr w:type="spellEnd"/>
            <w:r w:rsidRPr="00854560">
              <w:rPr>
                <w:rFonts w:cstheme="majorHAnsi"/>
                <w:sz w:val="20"/>
                <w:szCs w:val="20"/>
              </w:rPr>
              <w:t xml:space="preserve"> </w:t>
            </w:r>
            <w:proofErr w:type="spellStart"/>
            <w:r w:rsidRPr="00854560">
              <w:rPr>
                <w:rFonts w:cstheme="majorHAnsi"/>
                <w:sz w:val="20"/>
                <w:szCs w:val="20"/>
              </w:rPr>
              <w:t>mng</w:t>
            </w:r>
            <w:proofErr w:type="spellEnd"/>
            <w:r w:rsidRPr="00854560">
              <w:rPr>
                <w:rFonts w:cstheme="majorHAnsi"/>
                <w:sz w:val="20"/>
                <w:szCs w:val="20"/>
              </w:rPr>
              <w:t xml:space="preserve"> con il fornitore in fase di realizzazione o </w:t>
            </w:r>
            <w:proofErr w:type="spellStart"/>
            <w:r w:rsidRPr="00854560">
              <w:rPr>
                <w:rFonts w:cstheme="majorHAnsi"/>
                <w:sz w:val="20"/>
                <w:szCs w:val="20"/>
              </w:rPr>
              <w:t>dispiegament</w:t>
            </w:r>
            <w:proofErr w:type="spellEnd"/>
          </w:p>
        </w:tc>
      </w:tr>
      <w:tr w:rsidR="00854560" w:rsidRPr="00854560" w14:paraId="4850E0A6" w14:textId="77777777" w:rsidTr="00E32984">
        <w:tc>
          <w:tcPr>
            <w:tcW w:w="9498" w:type="dxa"/>
          </w:tcPr>
          <w:p w14:paraId="264536B7"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Definizione in questa fase dei servizi a regime in funzione del </w:t>
            </w:r>
            <w:proofErr w:type="spellStart"/>
            <w:r w:rsidRPr="00854560">
              <w:rPr>
                <w:rFonts w:cstheme="majorHAnsi"/>
                <w:sz w:val="20"/>
                <w:szCs w:val="20"/>
              </w:rPr>
              <w:t>change</w:t>
            </w:r>
            <w:proofErr w:type="spellEnd"/>
            <w:r w:rsidRPr="00854560">
              <w:rPr>
                <w:rFonts w:cstheme="majorHAnsi"/>
                <w:sz w:val="20"/>
                <w:szCs w:val="20"/>
              </w:rPr>
              <w:t xml:space="preserve"> </w:t>
            </w:r>
            <w:proofErr w:type="spellStart"/>
            <w:r w:rsidRPr="00854560">
              <w:rPr>
                <w:rFonts w:cstheme="majorHAnsi"/>
                <w:sz w:val="20"/>
                <w:szCs w:val="20"/>
              </w:rPr>
              <w:t>mng</w:t>
            </w:r>
            <w:proofErr w:type="spellEnd"/>
            <w:r w:rsidRPr="00854560">
              <w:rPr>
                <w:rFonts w:cstheme="majorHAnsi"/>
                <w:sz w:val="20"/>
                <w:szCs w:val="20"/>
              </w:rPr>
              <w:t xml:space="preserve"> effettuato</w:t>
            </w:r>
          </w:p>
        </w:tc>
      </w:tr>
      <w:tr w:rsidR="00854560" w:rsidRPr="00854560" w14:paraId="2D9C169E" w14:textId="77777777" w:rsidTr="00E32984">
        <w:tc>
          <w:tcPr>
            <w:tcW w:w="9498" w:type="dxa"/>
          </w:tcPr>
          <w:p w14:paraId="61C715CC"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Predisposizione del processo di Pubblicazione della soluzione su Developers </w:t>
            </w:r>
            <w:proofErr w:type="spellStart"/>
            <w:r w:rsidRPr="00854560">
              <w:rPr>
                <w:rFonts w:cstheme="majorHAnsi"/>
                <w:sz w:val="20"/>
                <w:szCs w:val="20"/>
              </w:rPr>
              <w:t>italia</w:t>
            </w:r>
            <w:proofErr w:type="spellEnd"/>
          </w:p>
        </w:tc>
      </w:tr>
      <w:tr w:rsidR="00854560" w:rsidRPr="00854560" w14:paraId="54B27A90" w14:textId="77777777" w:rsidTr="00E32984">
        <w:tc>
          <w:tcPr>
            <w:tcW w:w="9498" w:type="dxa"/>
          </w:tcPr>
          <w:p w14:paraId="581C6744"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Acquisizione a regime dei servizi di manutenzione ed Assistenza di un software di Titolarità pubblica.</w:t>
            </w:r>
          </w:p>
        </w:tc>
      </w:tr>
      <w:tr w:rsidR="00854560" w:rsidRPr="00854560" w14:paraId="5CDD2CAF" w14:textId="77777777" w:rsidTr="00E32984">
        <w:tc>
          <w:tcPr>
            <w:tcW w:w="9498" w:type="dxa"/>
          </w:tcPr>
          <w:p w14:paraId="5E14BE8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Costruzione condizioni di affidamento all’esterno della manutenzione della soluzione</w:t>
            </w:r>
          </w:p>
        </w:tc>
      </w:tr>
      <w:tr w:rsidR="00854560" w:rsidRPr="00854560" w14:paraId="4E498FE7" w14:textId="77777777" w:rsidTr="00E32984">
        <w:tc>
          <w:tcPr>
            <w:tcW w:w="9498" w:type="dxa"/>
          </w:tcPr>
          <w:p w14:paraId="2C081CE7"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Costruzione dei fattori organizzativi abilitanti la presenza di processi di gestione della soluzione</w:t>
            </w:r>
          </w:p>
        </w:tc>
      </w:tr>
      <w:tr w:rsidR="00854560" w:rsidRPr="00854560" w14:paraId="7C66BD2A" w14:textId="77777777" w:rsidTr="00E32984">
        <w:tc>
          <w:tcPr>
            <w:tcW w:w="9498" w:type="dxa"/>
          </w:tcPr>
          <w:p w14:paraId="77225D6B"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Predisposizione atti e provvedimenti di affidamento dei servizi di supporto alla gestione verso Mercato</w:t>
            </w:r>
          </w:p>
        </w:tc>
      </w:tr>
      <w:tr w:rsidR="00854560" w:rsidRPr="00854560" w14:paraId="58171D5F" w14:textId="77777777" w:rsidTr="00E32984">
        <w:tc>
          <w:tcPr>
            <w:tcW w:w="9498" w:type="dxa"/>
          </w:tcPr>
          <w:p w14:paraId="0C73F8A9"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Provvedimenti atti a garantire la titolarità della soluzione nel tempo alla Pubblica Amministrazione</w:t>
            </w:r>
          </w:p>
        </w:tc>
      </w:tr>
      <w:tr w:rsidR="00854560" w:rsidRPr="00854560" w14:paraId="57A72726" w14:textId="77777777" w:rsidTr="00E32984">
        <w:tc>
          <w:tcPr>
            <w:tcW w:w="9498" w:type="dxa"/>
          </w:tcPr>
          <w:p w14:paraId="09CEA546"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delle risorse tecniche necessarie e individuazione del modello di erogazione più conveniente</w:t>
            </w:r>
          </w:p>
        </w:tc>
      </w:tr>
    </w:tbl>
    <w:p w14:paraId="74919F79" w14:textId="77777777" w:rsidR="000D6DA9" w:rsidRDefault="000D6DA9" w:rsidP="00980089">
      <w:pPr>
        <w:widowControl w:val="0"/>
        <w:spacing w:after="200" w:line="240" w:lineRule="auto"/>
        <w:rPr>
          <w:rFonts w:cstheme="majorHAnsi"/>
          <w:sz w:val="20"/>
          <w:szCs w:val="20"/>
        </w:rPr>
      </w:pPr>
    </w:p>
    <w:p w14:paraId="4BEDBFA2" w14:textId="49EF18A7" w:rsidR="00C26BB2" w:rsidRDefault="009310D8" w:rsidP="00980089">
      <w:pPr>
        <w:widowControl w:val="0"/>
        <w:spacing w:after="200" w:line="240" w:lineRule="auto"/>
        <w:rPr>
          <w:rFonts w:cstheme="majorHAnsi"/>
          <w:sz w:val="20"/>
          <w:szCs w:val="20"/>
        </w:rPr>
      </w:pPr>
      <w:r>
        <w:rPr>
          <w:rFonts w:cstheme="majorHAnsi"/>
          <w:sz w:val="20"/>
          <w:szCs w:val="20"/>
        </w:rPr>
        <w:t xml:space="preserve">I temi rappresentati sono una esplicitazione di come la costituzione di una Comunità Tecnologica a supporto delle Amministrazioni del Territorio sia una struttura essenziale per dare un processo strutturato e diffuso ai riusi, soprattutto per quegli Enti più piccoli e meno organizzati che </w:t>
      </w:r>
      <w:r w:rsidR="00C26BB2">
        <w:rPr>
          <w:rFonts w:cstheme="majorHAnsi"/>
          <w:sz w:val="20"/>
          <w:szCs w:val="20"/>
        </w:rPr>
        <w:t xml:space="preserve">intendano sviluppare processi di innovazione digitale, ma soprattutto farlo non rivolgendosi solo al mercato dei fornitori, ma supportati dall’esperienza di altre Amministrazioni. In questo consiste l’esperienza offerta con il riuso e il ruolo di mediatore tecnologico tra questi Enti e il mercato è essenziale con la Transizione digitale in corso e il cambio dei paradigmi di informatizzazione dei supporti ai processi amministrativi ed operativi. </w:t>
      </w:r>
    </w:p>
    <w:p w14:paraId="5DA6B527" w14:textId="69D8D986" w:rsidR="009310D8" w:rsidRPr="00854560" w:rsidRDefault="00C26BB2" w:rsidP="00980089">
      <w:pPr>
        <w:widowControl w:val="0"/>
        <w:spacing w:after="200" w:line="240" w:lineRule="auto"/>
        <w:rPr>
          <w:rFonts w:cstheme="majorHAnsi"/>
          <w:sz w:val="20"/>
          <w:szCs w:val="20"/>
        </w:rPr>
      </w:pPr>
      <w:r>
        <w:rPr>
          <w:rFonts w:cstheme="majorHAnsi"/>
          <w:sz w:val="20"/>
          <w:szCs w:val="20"/>
        </w:rPr>
        <w:lastRenderedPageBreak/>
        <w:t xml:space="preserve">Questo oggi è più che mai attuale se si guardano i percorsi attivati dall’Amministrazione Centrale con il </w:t>
      </w:r>
      <w:proofErr w:type="spellStart"/>
      <w:r>
        <w:rPr>
          <w:rFonts w:cstheme="majorHAnsi"/>
          <w:sz w:val="20"/>
          <w:szCs w:val="20"/>
        </w:rPr>
        <w:t>porting</w:t>
      </w:r>
      <w:proofErr w:type="spellEnd"/>
      <w:r>
        <w:rPr>
          <w:rFonts w:cstheme="majorHAnsi"/>
          <w:sz w:val="20"/>
          <w:szCs w:val="20"/>
        </w:rPr>
        <w:t xml:space="preserve"> (</w:t>
      </w:r>
      <w:proofErr w:type="spellStart"/>
      <w:r>
        <w:rPr>
          <w:rFonts w:cstheme="majorHAnsi"/>
          <w:sz w:val="20"/>
          <w:szCs w:val="20"/>
        </w:rPr>
        <w:t>replatform</w:t>
      </w:r>
      <w:proofErr w:type="spellEnd"/>
      <w:r>
        <w:rPr>
          <w:rFonts w:cstheme="majorHAnsi"/>
          <w:sz w:val="20"/>
          <w:szCs w:val="20"/>
        </w:rPr>
        <w:t>) delle soluzioni digitali, con la costituzione del Nodi di Competenza Territoriale del riuso e i Centri Servizi della Coesione e la capacitazione amministrativa.</w:t>
      </w:r>
    </w:p>
    <w:p w14:paraId="01F7A871" w14:textId="77777777" w:rsidR="00C33472" w:rsidRPr="00854560" w:rsidRDefault="00C33472" w:rsidP="00980089">
      <w:pPr>
        <w:pStyle w:val="Titolo3"/>
        <w:spacing w:line="240" w:lineRule="auto"/>
        <w:contextualSpacing w:val="0"/>
      </w:pPr>
      <w:bookmarkStart w:id="21" w:name="_Toc53493565"/>
      <w:bookmarkStart w:id="22" w:name="_Toc117768000"/>
      <w:r w:rsidRPr="00854560">
        <w:t>difformità o evoluzione dal modello OCPA</w:t>
      </w:r>
      <w:bookmarkEnd w:id="21"/>
      <w:bookmarkEnd w:id="22"/>
    </w:p>
    <w:p w14:paraId="1505A13D" w14:textId="77777777" w:rsidR="00C33472" w:rsidRPr="00854560" w:rsidRDefault="00C33472" w:rsidP="00980089">
      <w:pPr>
        <w:spacing w:line="240" w:lineRule="auto"/>
        <w:rPr>
          <w:rFonts w:cstheme="majorHAnsi"/>
        </w:rPr>
      </w:pPr>
      <w:r w:rsidRPr="00854560">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248"/>
        <w:gridCol w:w="5380"/>
      </w:tblGrid>
      <w:tr w:rsidR="00C33472" w:rsidRPr="00854560" w14:paraId="7843A763" w14:textId="77777777" w:rsidTr="00C33472">
        <w:tc>
          <w:tcPr>
            <w:tcW w:w="4248" w:type="dxa"/>
          </w:tcPr>
          <w:p w14:paraId="14075EC2" w14:textId="77777777" w:rsidR="00C33472" w:rsidRPr="00854560" w:rsidRDefault="00C33472" w:rsidP="00980089">
            <w:pPr>
              <w:spacing w:before="120"/>
              <w:jc w:val="center"/>
              <w:rPr>
                <w:rFonts w:cstheme="majorHAnsi"/>
                <w:b/>
                <w:bCs/>
              </w:rPr>
            </w:pPr>
            <w:r w:rsidRPr="00854560">
              <w:rPr>
                <w:rFonts w:cstheme="majorHAnsi"/>
                <w:b/>
                <w:bCs/>
              </w:rPr>
              <w:t>Argomento di caratterizzazione organizzativa</w:t>
            </w:r>
          </w:p>
        </w:tc>
        <w:tc>
          <w:tcPr>
            <w:tcW w:w="5380" w:type="dxa"/>
          </w:tcPr>
          <w:p w14:paraId="79CAE86D" w14:textId="77777777" w:rsidR="00C33472" w:rsidRPr="00854560" w:rsidRDefault="00C33472" w:rsidP="00980089">
            <w:pPr>
              <w:spacing w:before="120"/>
              <w:jc w:val="center"/>
              <w:rPr>
                <w:rFonts w:cstheme="majorHAnsi"/>
                <w:b/>
                <w:bCs/>
              </w:rPr>
            </w:pPr>
            <w:r w:rsidRPr="00854560">
              <w:rPr>
                <w:rFonts w:cstheme="majorHAnsi"/>
                <w:b/>
                <w:bCs/>
              </w:rPr>
              <w:t>Elementi di difformità rispetto al modello OCPA</w:t>
            </w:r>
          </w:p>
        </w:tc>
      </w:tr>
      <w:tr w:rsidR="00C33472" w:rsidRPr="00854560" w14:paraId="432FDC52" w14:textId="77777777" w:rsidTr="00C33472">
        <w:tc>
          <w:tcPr>
            <w:tcW w:w="4248" w:type="dxa"/>
          </w:tcPr>
          <w:p w14:paraId="567982AA" w14:textId="5216B9C7" w:rsidR="00C33472" w:rsidRPr="00854560" w:rsidRDefault="00C33472" w:rsidP="00980089">
            <w:pPr>
              <w:spacing w:before="120"/>
              <w:jc w:val="left"/>
              <w:rPr>
                <w:rFonts w:cstheme="majorHAnsi"/>
              </w:rPr>
            </w:pPr>
            <w:r w:rsidRPr="00854560">
              <w:rPr>
                <w:rFonts w:cstheme="majorHAnsi"/>
              </w:rPr>
              <w:t>Organizzazione interna di governo e di erogazione servizi della Comunità</w:t>
            </w:r>
          </w:p>
        </w:tc>
        <w:tc>
          <w:tcPr>
            <w:tcW w:w="5380" w:type="dxa"/>
          </w:tcPr>
          <w:p w14:paraId="0E969DC9" w14:textId="77777777" w:rsidR="00C33472" w:rsidRPr="00854560" w:rsidRDefault="00C33472" w:rsidP="00980089">
            <w:pPr>
              <w:spacing w:before="120"/>
              <w:rPr>
                <w:rFonts w:cstheme="majorHAnsi"/>
                <w:color w:val="FF0000"/>
              </w:rPr>
            </w:pPr>
          </w:p>
        </w:tc>
      </w:tr>
      <w:tr w:rsidR="00C33472" w:rsidRPr="00854560" w14:paraId="0B8C2F51" w14:textId="77777777" w:rsidTr="00C33472">
        <w:tc>
          <w:tcPr>
            <w:tcW w:w="4248" w:type="dxa"/>
          </w:tcPr>
          <w:p w14:paraId="1E240763" w14:textId="4CE1E567" w:rsidR="00C33472" w:rsidRPr="00854560" w:rsidRDefault="00C33472" w:rsidP="00980089">
            <w:pPr>
              <w:spacing w:before="120"/>
              <w:jc w:val="left"/>
              <w:rPr>
                <w:rFonts w:cstheme="majorHAnsi"/>
              </w:rPr>
            </w:pPr>
            <w:r w:rsidRPr="00854560">
              <w:rPr>
                <w:rFonts w:cstheme="majorHAnsi"/>
              </w:rPr>
              <w:t>Organizzazione interna di governo e di erogazione servizi della Comunità</w:t>
            </w:r>
          </w:p>
        </w:tc>
        <w:tc>
          <w:tcPr>
            <w:tcW w:w="5380" w:type="dxa"/>
          </w:tcPr>
          <w:p w14:paraId="673C3362" w14:textId="77777777" w:rsidR="00C33472" w:rsidRPr="00854560" w:rsidRDefault="00C33472" w:rsidP="00980089">
            <w:pPr>
              <w:spacing w:before="120"/>
              <w:rPr>
                <w:rFonts w:cstheme="majorHAnsi"/>
                <w:color w:val="FF0000"/>
              </w:rPr>
            </w:pPr>
          </w:p>
        </w:tc>
      </w:tr>
      <w:tr w:rsidR="00C33472" w:rsidRPr="00854560" w14:paraId="24B5E959" w14:textId="77777777" w:rsidTr="00C33472">
        <w:tc>
          <w:tcPr>
            <w:tcW w:w="4248" w:type="dxa"/>
          </w:tcPr>
          <w:p w14:paraId="1BFFDB71" w14:textId="112A7FA8" w:rsidR="00C33472" w:rsidRPr="00854560" w:rsidRDefault="00C33472" w:rsidP="00980089">
            <w:pPr>
              <w:spacing w:before="120"/>
              <w:jc w:val="left"/>
              <w:rPr>
                <w:rFonts w:cstheme="majorHAnsi"/>
              </w:rPr>
            </w:pPr>
            <w:r w:rsidRPr="00854560">
              <w:rPr>
                <w:rFonts w:cstheme="majorHAnsi"/>
              </w:rPr>
              <w:t>Organizzazione interna di governo e di erogazione servizi della Comunità</w:t>
            </w:r>
          </w:p>
        </w:tc>
        <w:tc>
          <w:tcPr>
            <w:tcW w:w="5380" w:type="dxa"/>
          </w:tcPr>
          <w:p w14:paraId="41924D8D" w14:textId="77777777" w:rsidR="00C33472" w:rsidRPr="00854560" w:rsidRDefault="00C33472" w:rsidP="00980089">
            <w:pPr>
              <w:spacing w:before="120"/>
              <w:rPr>
                <w:rFonts w:cstheme="majorHAnsi"/>
                <w:color w:val="FF0000"/>
              </w:rPr>
            </w:pPr>
          </w:p>
        </w:tc>
      </w:tr>
      <w:tr w:rsidR="00867685" w:rsidRPr="00854560" w14:paraId="7E90B397" w14:textId="77777777" w:rsidTr="00C33472">
        <w:tc>
          <w:tcPr>
            <w:tcW w:w="4248" w:type="dxa"/>
          </w:tcPr>
          <w:p w14:paraId="758DE6FB" w14:textId="77777777" w:rsidR="00867685" w:rsidRPr="00854560" w:rsidRDefault="00867685" w:rsidP="00980089">
            <w:pPr>
              <w:spacing w:before="120"/>
              <w:jc w:val="left"/>
              <w:rPr>
                <w:rFonts w:cstheme="majorHAnsi"/>
              </w:rPr>
            </w:pPr>
            <w:r w:rsidRPr="00854560">
              <w:rPr>
                <w:rFonts w:cstheme="majorHAnsi"/>
              </w:rPr>
              <w:t>Adempimenti conseguenti un riuso</w:t>
            </w:r>
          </w:p>
          <w:p w14:paraId="3033EEC4" w14:textId="77777777" w:rsidR="00867685" w:rsidRPr="00854560" w:rsidRDefault="00867685" w:rsidP="00980089">
            <w:pPr>
              <w:spacing w:before="120"/>
              <w:jc w:val="left"/>
              <w:rPr>
                <w:rFonts w:cstheme="majorHAnsi"/>
              </w:rPr>
            </w:pPr>
          </w:p>
        </w:tc>
        <w:tc>
          <w:tcPr>
            <w:tcW w:w="5380" w:type="dxa"/>
          </w:tcPr>
          <w:p w14:paraId="535BA9DF" w14:textId="03A5C0C8" w:rsidR="00867685" w:rsidRPr="00854560" w:rsidRDefault="00867685" w:rsidP="00980089">
            <w:pPr>
              <w:spacing w:before="120"/>
              <w:rPr>
                <w:rFonts w:cstheme="majorHAnsi"/>
                <w:color w:val="FF0000"/>
              </w:rPr>
            </w:pPr>
            <w:r w:rsidRPr="00AB072A">
              <w:rPr>
                <w:rFonts w:cstheme="majorHAnsi"/>
              </w:rPr>
              <w:t>Paragrafo nuovo creato in fase di stesura</w:t>
            </w:r>
          </w:p>
        </w:tc>
      </w:tr>
    </w:tbl>
    <w:p w14:paraId="244071BD" w14:textId="77777777" w:rsidR="00C33472" w:rsidRPr="00854560" w:rsidRDefault="00C33472" w:rsidP="00980089">
      <w:pPr>
        <w:spacing w:line="240" w:lineRule="auto"/>
        <w:rPr>
          <w:rFonts w:cstheme="majorHAnsi"/>
        </w:rPr>
      </w:pPr>
    </w:p>
    <w:p w14:paraId="6DDCE7A3" w14:textId="759D8C4A" w:rsidR="005C68A0" w:rsidRPr="00854560" w:rsidRDefault="005C68A0" w:rsidP="00980089">
      <w:pPr>
        <w:spacing w:line="240" w:lineRule="auto"/>
        <w:jc w:val="left"/>
        <w:rPr>
          <w:rFonts w:cstheme="majorHAnsi"/>
          <w:color w:val="1F4E79" w:themeColor="accent1" w:themeShade="80"/>
          <w:sz w:val="28"/>
        </w:rPr>
      </w:pPr>
    </w:p>
    <w:p w14:paraId="381BFB54" w14:textId="00D50B3B" w:rsidR="0049139C" w:rsidRPr="00854560" w:rsidRDefault="0049139C" w:rsidP="00980089">
      <w:pPr>
        <w:spacing w:line="240" w:lineRule="auto"/>
        <w:jc w:val="left"/>
        <w:rPr>
          <w:rFonts w:cstheme="majorHAnsi"/>
          <w:color w:val="1F4E79" w:themeColor="accent1" w:themeShade="80"/>
          <w:sz w:val="28"/>
        </w:rPr>
      </w:pPr>
    </w:p>
    <w:p w14:paraId="6C2CEE53" w14:textId="7ED47365" w:rsidR="005E7224" w:rsidRDefault="00B25222" w:rsidP="00980089">
      <w:pPr>
        <w:pStyle w:val="Titolo2"/>
        <w:spacing w:line="240" w:lineRule="auto"/>
        <w:contextualSpacing w:val="0"/>
      </w:pPr>
      <w:bookmarkStart w:id="23" w:name="_Toc117768001"/>
      <w:r w:rsidRPr="00854560">
        <w:lastRenderedPageBreak/>
        <w:t xml:space="preserve">Descrizione </w:t>
      </w:r>
      <w:r w:rsidR="00E22913" w:rsidRPr="00854560">
        <w:t>organizzativ</w:t>
      </w:r>
      <w:r w:rsidR="00620FD9">
        <w:t>a</w:t>
      </w:r>
      <w:r w:rsidR="003D09EC" w:rsidRPr="00854560">
        <w:t xml:space="preserve"> </w:t>
      </w:r>
      <w:r w:rsidR="00633AA1" w:rsidRPr="00854560">
        <w:t>delle strutture</w:t>
      </w:r>
      <w:bookmarkEnd w:id="23"/>
    </w:p>
    <w:p w14:paraId="2CD3B8A8" w14:textId="6F0E7B57" w:rsidR="00107D94" w:rsidRDefault="00107D94" w:rsidP="00980089">
      <w:pPr>
        <w:pStyle w:val="Titolo3"/>
        <w:spacing w:line="240" w:lineRule="auto"/>
        <w:contextualSpacing w:val="0"/>
      </w:pPr>
      <w:bookmarkStart w:id="24" w:name="_Toc117768002"/>
      <w:r w:rsidRPr="00854560">
        <w:t>Organi di Gestione</w:t>
      </w:r>
      <w:bookmarkEnd w:id="24"/>
    </w:p>
    <w:p w14:paraId="199EA81A" w14:textId="57B76989" w:rsidR="00F66AAE" w:rsidRPr="005908DB" w:rsidRDefault="00F66AAE" w:rsidP="00980089">
      <w:pPr>
        <w:widowControl w:val="0"/>
        <w:spacing w:before="120" w:after="0" w:line="240" w:lineRule="auto"/>
        <w:rPr>
          <w:rFonts w:cstheme="majorHAnsi"/>
        </w:rPr>
      </w:pPr>
      <w:r w:rsidRPr="005908DB">
        <w:rPr>
          <w:rFonts w:cstheme="majorHAnsi"/>
        </w:rPr>
        <w:t>Le strutture di gestione della Comunità sono state rappresentate nel documento FASE B – B2 che affronta le problematiche organizzative in fase di creazione della Comunità. Tali strutture a regime possono o meno essere confermate a seconda del ruolo e delle competenze riconosciute alla Comunità stesse una volta raggiunto il regolare esercizio di funzioni e servizi durevol</w:t>
      </w:r>
      <w:r w:rsidR="002827E1" w:rsidRPr="005908DB">
        <w:rPr>
          <w:rFonts w:cstheme="majorHAnsi"/>
        </w:rPr>
        <w:t>i</w:t>
      </w:r>
      <w:r w:rsidRPr="005908DB">
        <w:rPr>
          <w:rFonts w:cstheme="majorHAnsi"/>
        </w:rPr>
        <w:t xml:space="preserve"> nel tempo.</w:t>
      </w:r>
    </w:p>
    <w:p w14:paraId="06316EA1" w14:textId="3ACF91F4" w:rsidR="002827E1" w:rsidRPr="005908DB" w:rsidRDefault="002827E1" w:rsidP="00980089">
      <w:pPr>
        <w:widowControl w:val="0"/>
        <w:spacing w:before="120" w:after="0" w:line="240" w:lineRule="auto"/>
        <w:rPr>
          <w:rFonts w:cstheme="majorHAnsi"/>
        </w:rPr>
      </w:pPr>
      <w:r w:rsidRPr="005908DB">
        <w:rPr>
          <w:rFonts w:cstheme="majorHAnsi"/>
        </w:rPr>
        <w:t>Riprendendo quelle strutture si può pertanto confermare la presenza anche a regime di:</w:t>
      </w:r>
    </w:p>
    <w:tbl>
      <w:tblPr>
        <w:tblW w:w="9346" w:type="dxa"/>
        <w:tblLayout w:type="fixed"/>
        <w:tblLook w:val="0400" w:firstRow="0" w:lastRow="0" w:firstColumn="0" w:lastColumn="0" w:noHBand="0" w:noVBand="1"/>
      </w:tblPr>
      <w:tblGrid>
        <w:gridCol w:w="2669"/>
        <w:gridCol w:w="6677"/>
      </w:tblGrid>
      <w:tr w:rsidR="002827E1" w14:paraId="01AAF2B7" w14:textId="77777777" w:rsidTr="002827E1">
        <w:trPr>
          <w:trHeight w:val="325"/>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4330AB60" w14:textId="77777777" w:rsidR="002827E1" w:rsidRDefault="002827E1" w:rsidP="00980089">
            <w:pPr>
              <w:widowControl w:val="0"/>
              <w:spacing w:after="0" w:line="240" w:lineRule="auto"/>
              <w:jc w:val="center"/>
              <w:rPr>
                <w:sz w:val="24"/>
                <w:szCs w:val="24"/>
              </w:rPr>
            </w:pPr>
            <w:r>
              <w:rPr>
                <w:b/>
                <w:color w:val="000000"/>
                <w:sz w:val="18"/>
                <w:szCs w:val="18"/>
              </w:rPr>
              <w:t>Struttura organizzativa</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42FD1211" w14:textId="22D6F4C1" w:rsidR="002827E1" w:rsidRDefault="002827E1" w:rsidP="00980089">
            <w:pPr>
              <w:widowControl w:val="0"/>
              <w:spacing w:after="0" w:line="240" w:lineRule="auto"/>
              <w:jc w:val="center"/>
              <w:rPr>
                <w:sz w:val="24"/>
                <w:szCs w:val="24"/>
              </w:rPr>
            </w:pPr>
            <w:r>
              <w:rPr>
                <w:b/>
                <w:color w:val="000000"/>
                <w:sz w:val="18"/>
                <w:szCs w:val="18"/>
              </w:rPr>
              <w:t>SCOPO</w:t>
            </w:r>
          </w:p>
        </w:tc>
      </w:tr>
      <w:tr w:rsidR="002827E1" w14:paraId="5FC2B8A8" w14:textId="77777777" w:rsidTr="002827E1">
        <w:trPr>
          <w:trHeight w:val="576"/>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640E69FB" w14:textId="16CABB0B" w:rsidR="002827E1" w:rsidRDefault="002827E1" w:rsidP="00980089">
            <w:pPr>
              <w:widowControl w:val="0"/>
              <w:spacing w:after="0" w:line="240" w:lineRule="auto"/>
              <w:jc w:val="left"/>
              <w:rPr>
                <w:sz w:val="24"/>
                <w:szCs w:val="24"/>
              </w:rPr>
            </w:pPr>
            <w:r>
              <w:rPr>
                <w:sz w:val="18"/>
                <w:szCs w:val="18"/>
              </w:rPr>
              <w:t xml:space="preserve">COMITATO di Indirizzo </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18049F8C" w14:textId="77777777" w:rsidR="002827E1" w:rsidRDefault="002827E1" w:rsidP="00980089">
            <w:pPr>
              <w:widowControl w:val="0"/>
              <w:spacing w:after="0" w:line="240" w:lineRule="auto"/>
              <w:jc w:val="left"/>
              <w:rPr>
                <w:sz w:val="18"/>
                <w:szCs w:val="18"/>
              </w:rPr>
            </w:pPr>
            <w:r>
              <w:rPr>
                <w:sz w:val="18"/>
                <w:szCs w:val="18"/>
              </w:rPr>
              <w:t xml:space="preserve">Definire le strategie di indirizzo della Comunità, </w:t>
            </w:r>
          </w:p>
          <w:p w14:paraId="0469893E" w14:textId="77777777" w:rsidR="002827E1" w:rsidRDefault="002827E1" w:rsidP="00980089">
            <w:pPr>
              <w:widowControl w:val="0"/>
              <w:spacing w:after="0" w:line="240" w:lineRule="auto"/>
              <w:jc w:val="left"/>
              <w:rPr>
                <w:sz w:val="24"/>
                <w:szCs w:val="24"/>
              </w:rPr>
            </w:pPr>
            <w:r>
              <w:rPr>
                <w:sz w:val="18"/>
                <w:szCs w:val="18"/>
              </w:rPr>
              <w:t>Verificare il livello di soddisfazione dei Soggetti della Comunità.</w:t>
            </w:r>
          </w:p>
        </w:tc>
      </w:tr>
      <w:tr w:rsidR="002827E1" w14:paraId="60835211" w14:textId="77777777" w:rsidTr="002827E1">
        <w:trPr>
          <w:trHeight w:val="1076"/>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4F2FCE9E" w14:textId="16D3E9BD" w:rsidR="002827E1" w:rsidRDefault="002827E1" w:rsidP="00980089">
            <w:pPr>
              <w:widowControl w:val="0"/>
              <w:spacing w:after="0" w:line="240" w:lineRule="auto"/>
              <w:jc w:val="left"/>
              <w:rPr>
                <w:sz w:val="24"/>
                <w:szCs w:val="24"/>
              </w:rPr>
            </w:pPr>
            <w:r>
              <w:rPr>
                <w:sz w:val="18"/>
                <w:szCs w:val="18"/>
              </w:rPr>
              <w:t>COMITATO TECNICO</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781668C6" w14:textId="77777777" w:rsidR="002827E1" w:rsidRDefault="002827E1" w:rsidP="00980089">
            <w:pPr>
              <w:widowControl w:val="0"/>
              <w:spacing w:after="0" w:line="240" w:lineRule="auto"/>
              <w:jc w:val="left"/>
              <w:rPr>
                <w:sz w:val="18"/>
                <w:szCs w:val="18"/>
              </w:rPr>
            </w:pPr>
            <w:r>
              <w:rPr>
                <w:sz w:val="18"/>
                <w:szCs w:val="18"/>
              </w:rPr>
              <w:t xml:space="preserve">Tradurre gli indirizzi di sviluppo della Comunità </w:t>
            </w:r>
          </w:p>
          <w:p w14:paraId="0EBE6AEB" w14:textId="77777777" w:rsidR="002827E1" w:rsidRDefault="002827E1" w:rsidP="00980089">
            <w:pPr>
              <w:widowControl w:val="0"/>
              <w:spacing w:after="0" w:line="240" w:lineRule="auto"/>
              <w:jc w:val="left"/>
              <w:rPr>
                <w:sz w:val="18"/>
                <w:szCs w:val="18"/>
              </w:rPr>
            </w:pPr>
            <w:r>
              <w:rPr>
                <w:sz w:val="18"/>
                <w:szCs w:val="18"/>
              </w:rPr>
              <w:t>Interfacciarsi con i soggetti preposti alla loro realizzazione.</w:t>
            </w:r>
          </w:p>
          <w:p w14:paraId="3A187DEE" w14:textId="77777777" w:rsidR="002827E1" w:rsidRDefault="002827E1" w:rsidP="00980089">
            <w:pPr>
              <w:widowControl w:val="0"/>
              <w:spacing w:after="0" w:line="240" w:lineRule="auto"/>
              <w:jc w:val="left"/>
              <w:rPr>
                <w:sz w:val="18"/>
                <w:szCs w:val="18"/>
              </w:rPr>
            </w:pPr>
            <w:r>
              <w:rPr>
                <w:sz w:val="18"/>
                <w:szCs w:val="18"/>
              </w:rPr>
              <w:t xml:space="preserve">Individuare la soluzione tecnologica/pratica amministrativa di interesse. </w:t>
            </w:r>
          </w:p>
          <w:p w14:paraId="58A3F504" w14:textId="77777777" w:rsidR="002827E1" w:rsidRDefault="002827E1" w:rsidP="00980089">
            <w:pPr>
              <w:widowControl w:val="0"/>
              <w:spacing w:after="0" w:line="240" w:lineRule="auto"/>
              <w:jc w:val="left"/>
              <w:rPr>
                <w:sz w:val="18"/>
                <w:szCs w:val="18"/>
              </w:rPr>
            </w:pPr>
            <w:r>
              <w:rPr>
                <w:sz w:val="18"/>
                <w:szCs w:val="18"/>
              </w:rPr>
              <w:t>Rilevare i fattori facilitanti e/o ostativi percepiti dai Soggetti della Community.</w:t>
            </w:r>
          </w:p>
          <w:p w14:paraId="24FB8753" w14:textId="77777777" w:rsidR="002827E1" w:rsidRDefault="002827E1" w:rsidP="00980089">
            <w:pPr>
              <w:widowControl w:val="0"/>
              <w:spacing w:after="0" w:line="240" w:lineRule="auto"/>
              <w:jc w:val="left"/>
              <w:rPr>
                <w:sz w:val="24"/>
                <w:szCs w:val="24"/>
              </w:rPr>
            </w:pPr>
            <w:r>
              <w:rPr>
                <w:sz w:val="18"/>
                <w:szCs w:val="18"/>
              </w:rPr>
              <w:t>Monitorare le attività svolte a livello di gestione operativa.</w:t>
            </w:r>
          </w:p>
        </w:tc>
      </w:tr>
      <w:tr w:rsidR="002827E1" w14:paraId="2C2BB1C7" w14:textId="77777777" w:rsidTr="002827E1">
        <w:trPr>
          <w:trHeight w:val="289"/>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47DE1CA7" w14:textId="526C10F8" w:rsidR="002827E1" w:rsidRDefault="002827E1" w:rsidP="00980089">
            <w:pPr>
              <w:widowControl w:val="0"/>
              <w:spacing w:after="0" w:line="240" w:lineRule="auto"/>
              <w:jc w:val="left"/>
              <w:rPr>
                <w:sz w:val="24"/>
                <w:szCs w:val="24"/>
              </w:rPr>
            </w:pPr>
            <w:r>
              <w:rPr>
                <w:sz w:val="18"/>
                <w:szCs w:val="18"/>
              </w:rPr>
              <w:t>TEAM DI PROGETTO</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45A37E29" w14:textId="56AEA8A8" w:rsidR="002827E1" w:rsidRPr="002827E1" w:rsidRDefault="002827E1" w:rsidP="00980089">
            <w:pPr>
              <w:widowControl w:val="0"/>
              <w:spacing w:after="0" w:line="240" w:lineRule="auto"/>
              <w:jc w:val="left"/>
              <w:rPr>
                <w:rFonts w:ascii="Calibri" w:hAnsi="Calibri"/>
                <w:color w:val="000000"/>
                <w:sz w:val="24"/>
                <w:szCs w:val="24"/>
              </w:rPr>
            </w:pPr>
            <w:r>
              <w:rPr>
                <w:sz w:val="18"/>
                <w:szCs w:val="18"/>
              </w:rPr>
              <w:t>Implementare le azioni specifiche definite a livello di coordinamento</w:t>
            </w:r>
          </w:p>
        </w:tc>
      </w:tr>
      <w:tr w:rsidR="002827E1" w14:paraId="46BF6F48" w14:textId="77777777" w:rsidTr="002827E1">
        <w:trPr>
          <w:trHeight w:val="596"/>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1943AFFA" w14:textId="089DF7C8" w:rsidR="002827E1" w:rsidRDefault="002827E1" w:rsidP="00980089">
            <w:pPr>
              <w:widowControl w:val="0"/>
              <w:spacing w:after="0" w:line="240" w:lineRule="auto"/>
              <w:jc w:val="left"/>
              <w:rPr>
                <w:sz w:val="24"/>
                <w:szCs w:val="24"/>
              </w:rPr>
            </w:pPr>
            <w:r>
              <w:rPr>
                <w:sz w:val="18"/>
                <w:szCs w:val="18"/>
              </w:rPr>
              <w:t>TEAM DI</w:t>
            </w:r>
            <w:r w:rsidR="00B6323C">
              <w:rPr>
                <w:sz w:val="18"/>
                <w:szCs w:val="18"/>
              </w:rPr>
              <w:t xml:space="preserve"> </w:t>
            </w:r>
            <w:r>
              <w:rPr>
                <w:sz w:val="18"/>
                <w:szCs w:val="18"/>
              </w:rPr>
              <w:t>NETWORK</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54C2B7D3" w14:textId="77777777" w:rsidR="002827E1" w:rsidRDefault="002827E1" w:rsidP="00980089">
            <w:pPr>
              <w:widowControl w:val="0"/>
              <w:spacing w:after="0" w:line="240" w:lineRule="auto"/>
              <w:jc w:val="left"/>
              <w:rPr>
                <w:sz w:val="18"/>
                <w:szCs w:val="18"/>
              </w:rPr>
            </w:pPr>
            <w:r>
              <w:rPr>
                <w:sz w:val="18"/>
                <w:szCs w:val="18"/>
              </w:rPr>
              <w:t xml:space="preserve">Raccogliere e trasmettere informazioni </w:t>
            </w:r>
          </w:p>
          <w:p w14:paraId="4D1307B9" w14:textId="77777777" w:rsidR="002827E1" w:rsidRDefault="002827E1" w:rsidP="00980089">
            <w:pPr>
              <w:widowControl w:val="0"/>
              <w:spacing w:after="0" w:line="240" w:lineRule="auto"/>
              <w:jc w:val="left"/>
              <w:rPr>
                <w:sz w:val="18"/>
                <w:szCs w:val="18"/>
              </w:rPr>
            </w:pPr>
            <w:r>
              <w:rPr>
                <w:sz w:val="18"/>
                <w:szCs w:val="18"/>
              </w:rPr>
              <w:t xml:space="preserve">Condividere la conoscenza e le scoperte fatte </w:t>
            </w:r>
          </w:p>
          <w:p w14:paraId="6E1C1786" w14:textId="77777777" w:rsidR="002827E1" w:rsidRDefault="002827E1" w:rsidP="00980089">
            <w:pPr>
              <w:widowControl w:val="0"/>
              <w:spacing w:after="0" w:line="240" w:lineRule="auto"/>
              <w:jc w:val="left"/>
              <w:rPr>
                <w:sz w:val="24"/>
                <w:szCs w:val="24"/>
              </w:rPr>
            </w:pPr>
            <w:r>
              <w:rPr>
                <w:sz w:val="18"/>
                <w:szCs w:val="18"/>
              </w:rPr>
              <w:t>Disseminare i risultati ottenuti</w:t>
            </w:r>
          </w:p>
        </w:tc>
      </w:tr>
    </w:tbl>
    <w:p w14:paraId="481F026D" w14:textId="5C4EDC38" w:rsidR="002827E1" w:rsidRDefault="002827E1" w:rsidP="00980089">
      <w:pPr>
        <w:spacing w:line="240" w:lineRule="auto"/>
      </w:pPr>
    </w:p>
    <w:p w14:paraId="58633B31" w14:textId="3EB33250" w:rsidR="00712186" w:rsidRPr="005908DB" w:rsidRDefault="00712186" w:rsidP="00980089">
      <w:pPr>
        <w:widowControl w:val="0"/>
        <w:spacing w:before="120" w:after="0" w:line="240" w:lineRule="auto"/>
        <w:rPr>
          <w:rFonts w:cstheme="majorHAnsi"/>
        </w:rPr>
      </w:pPr>
      <w:r w:rsidRPr="005908DB">
        <w:rPr>
          <w:rFonts w:cstheme="majorHAnsi"/>
        </w:rPr>
        <w:t>Le diverse strutture avranno i compiti già loro assegnati in fase di realizzazione (FASE B) e manterranno le medesime competenze, semmai ampliandole in funzione dei ruoli, delle funzioni e dei servizi riconosciuti alla Comunità Tecnologica.</w:t>
      </w:r>
    </w:p>
    <w:p w14:paraId="7B9DF2F6" w14:textId="2714E52C" w:rsidR="00E72FD5" w:rsidRPr="005908DB" w:rsidRDefault="00E72FD5" w:rsidP="00980089">
      <w:pPr>
        <w:widowControl w:val="0"/>
        <w:spacing w:before="120" w:after="0" w:line="240" w:lineRule="auto"/>
        <w:rPr>
          <w:rFonts w:cstheme="majorHAnsi"/>
        </w:rPr>
      </w:pPr>
      <w:r w:rsidRPr="005908DB">
        <w:rPr>
          <w:rFonts w:cstheme="majorHAnsi"/>
        </w:rPr>
        <w:t>Le competenze delle strutture sono quelle già definite nel documento B2 di progettazione dell’organizzazione prevista nella fase di realizzazione della Comunità Tecnologica. In esse il Governo viene svolto in relazione a due fattori:</w:t>
      </w:r>
    </w:p>
    <w:p w14:paraId="67A8A299" w14:textId="3CFDB7DC" w:rsidR="00E72FD5" w:rsidRPr="005908DB" w:rsidRDefault="00E72FD5">
      <w:pPr>
        <w:pStyle w:val="Paragrafoelenco"/>
        <w:widowControl w:val="0"/>
        <w:numPr>
          <w:ilvl w:val="0"/>
          <w:numId w:val="14"/>
        </w:numPr>
        <w:spacing w:before="120" w:after="0" w:line="240" w:lineRule="auto"/>
        <w:contextualSpacing w:val="0"/>
        <w:rPr>
          <w:rFonts w:cstheme="majorHAnsi"/>
        </w:rPr>
      </w:pPr>
      <w:r w:rsidRPr="005908DB">
        <w:rPr>
          <w:rFonts w:cstheme="majorHAnsi"/>
        </w:rPr>
        <w:t>Le azioni previste sugli elementi di interesse identificati dalla Comunità tecnologica e descritti nel documento B2 par.1.1. Essi descrivono la Missione conferita alla Comunità in relazione ai livelli organizzativi definiti: Linea di soluzione che gestisce i prodotti, l’Ambito tematico che gestisce i temi di interesse per la Comunità stessa, il Territorio di applicazione del ruolo svolto che riguarda il modello di presidio e di operatività che intende esercitare verso non solo i membri effettivi della Comunità, ma anche le Amministrazioni comunque presenti</w:t>
      </w:r>
      <w:r w:rsidR="00A8407C" w:rsidRPr="005908DB">
        <w:rPr>
          <w:rFonts w:cstheme="majorHAnsi"/>
        </w:rPr>
        <w:t>. Essi nel loro integrarsi organizzativamente costituiranno i modelli di risposta ai bisogni attraverso processi operativi di cambiamento degli aspetti tecnologici utilizzati</w:t>
      </w:r>
      <w:r w:rsidRPr="005908DB">
        <w:rPr>
          <w:rFonts w:cstheme="majorHAnsi"/>
        </w:rPr>
        <w:t>;</w:t>
      </w:r>
    </w:p>
    <w:p w14:paraId="13AB538F" w14:textId="3C20CDA2" w:rsidR="00E72FD5" w:rsidRPr="005908DB" w:rsidRDefault="00E72FD5">
      <w:pPr>
        <w:pStyle w:val="Paragrafoelenco"/>
        <w:widowControl w:val="0"/>
        <w:numPr>
          <w:ilvl w:val="0"/>
          <w:numId w:val="14"/>
        </w:numPr>
        <w:spacing w:before="120" w:after="0" w:line="240" w:lineRule="auto"/>
        <w:contextualSpacing w:val="0"/>
      </w:pPr>
      <w:r w:rsidRPr="005908DB">
        <w:rPr>
          <w:rFonts w:cstheme="majorHAnsi"/>
        </w:rPr>
        <w:t>Gli attori che si potranno trovare in relazione o in ingresso nella Comunità tematica.</w:t>
      </w:r>
      <w:r w:rsidR="00F93157" w:rsidRPr="005908DB">
        <w:rPr>
          <w:rFonts w:cstheme="majorHAnsi"/>
        </w:rPr>
        <w:t xml:space="preserve"> I soggetti di riferimento componenti delle strutture di governo dell’organizzazione sono sicuramente gli informatici incaricati dalle Amministrazioni membri e in particolare i Responsabili della Transizione Digitale. Essi avranno un ruolo di coordinamento e di referenza tra la Comunità e le loro Amministrazioni. Altre realtà con cui l’organizzazione dovrà collaborare, peraltro già descritte e previste nei documenti di FASE A e B, sono le realtà strumentali degli enti (es. in house o Agenzie)</w:t>
      </w:r>
      <w:r w:rsidR="00080581">
        <w:rPr>
          <w:rFonts w:cstheme="majorHAnsi"/>
        </w:rPr>
        <w:t>, l</w:t>
      </w:r>
      <w:r w:rsidR="00F93157" w:rsidRPr="005908DB">
        <w:rPr>
          <w:rFonts w:cstheme="majorHAnsi"/>
        </w:rPr>
        <w:t>e Comunità di innovatori</w:t>
      </w:r>
      <w:r w:rsidR="00F45216" w:rsidRPr="005908DB">
        <w:rPr>
          <w:rFonts w:cstheme="majorHAnsi"/>
        </w:rPr>
        <w:t xml:space="preserve">, </w:t>
      </w:r>
      <w:r w:rsidR="00080581">
        <w:rPr>
          <w:rFonts w:cstheme="majorHAnsi"/>
        </w:rPr>
        <w:t>g</w:t>
      </w:r>
      <w:r w:rsidR="00F45216" w:rsidRPr="005908DB">
        <w:rPr>
          <w:rFonts w:cstheme="majorHAnsi"/>
        </w:rPr>
        <w:t>li innovatori di filiera o facilitatori di innovazione e integrazione di tipo</w:t>
      </w:r>
      <w:r w:rsidR="00F45216" w:rsidRPr="005908DB">
        <w:t xml:space="preserve"> tematico su specifiche esigenze e sviluppi dei territori (es. partnership pubblico-privati), infine le Comunità P.A. delle esperienze presenti su territori diversi e con potenzialità di competenze tecnologiche di interesse (es. Cedenti di soluzioni della P.A.).</w:t>
      </w:r>
    </w:p>
    <w:p w14:paraId="090BEDE0" w14:textId="0FE5DE86" w:rsidR="00E72FD5" w:rsidRPr="005908DB" w:rsidRDefault="009A02D4" w:rsidP="00980089">
      <w:pPr>
        <w:widowControl w:val="0"/>
        <w:spacing w:before="120" w:after="0" w:line="240" w:lineRule="auto"/>
        <w:rPr>
          <w:rFonts w:cstheme="majorHAnsi"/>
        </w:rPr>
      </w:pPr>
      <w:r w:rsidRPr="005908DB">
        <w:rPr>
          <w:rFonts w:cstheme="majorHAnsi"/>
        </w:rPr>
        <w:t xml:space="preserve">Con il modello organizzativo indicato e con la presenza e il coinvolgimento degli attori citati, il modello di governo pensato per la Comunità tecnologica </w:t>
      </w:r>
      <w:r w:rsidR="00767980" w:rsidRPr="005908DB">
        <w:rPr>
          <w:rFonts w:cstheme="majorHAnsi"/>
        </w:rPr>
        <w:t>eserciterà le sue funzioni in relazione a:</w:t>
      </w:r>
    </w:p>
    <w:p w14:paraId="00968251" w14:textId="2EA935C0" w:rsidR="00767980" w:rsidRPr="005908DB" w:rsidRDefault="004C0A2B">
      <w:pPr>
        <w:pStyle w:val="Paragrafoelenco"/>
        <w:widowControl w:val="0"/>
        <w:numPr>
          <w:ilvl w:val="0"/>
          <w:numId w:val="15"/>
        </w:numPr>
        <w:spacing w:before="120" w:after="0" w:line="240" w:lineRule="auto"/>
        <w:contextualSpacing w:val="0"/>
        <w:rPr>
          <w:rFonts w:cstheme="majorHAnsi"/>
        </w:rPr>
      </w:pPr>
      <w:r w:rsidRPr="005908DB">
        <w:rPr>
          <w:rFonts w:cstheme="majorHAnsi"/>
        </w:rPr>
        <w:t>A</w:t>
      </w:r>
      <w:r w:rsidR="00767980" w:rsidRPr="005908DB">
        <w:rPr>
          <w:rFonts w:cstheme="majorHAnsi"/>
        </w:rPr>
        <w:t xml:space="preserve">limentare i processi di innovazione con contenuti acquisiti dai bisogni del territorio e trasformati in </w:t>
      </w:r>
      <w:r w:rsidR="00767980" w:rsidRPr="005908DB">
        <w:rPr>
          <w:rFonts w:cstheme="majorHAnsi"/>
        </w:rPr>
        <w:lastRenderedPageBreak/>
        <w:t xml:space="preserve">soluzioni di carattere tecnologico: questo deve essere fatto definendo l’intera filiera di intervento, dalla individuazione della soluzione, fino alla sua gestione e regime e alla disseminazione del tempo anche con il ruolo di </w:t>
      </w:r>
      <w:proofErr w:type="spellStart"/>
      <w:r w:rsidR="00767980" w:rsidRPr="005908DB">
        <w:rPr>
          <w:rFonts w:cstheme="majorHAnsi"/>
        </w:rPr>
        <w:t>maintainer</w:t>
      </w:r>
      <w:proofErr w:type="spellEnd"/>
      <w:r w:rsidR="00767980" w:rsidRPr="005908DB">
        <w:rPr>
          <w:rFonts w:cstheme="majorHAnsi"/>
        </w:rPr>
        <w:t xml:space="preserve"> delle soluzioni stesse e dei servizi ad esse associati;</w:t>
      </w:r>
    </w:p>
    <w:p w14:paraId="555B12C0" w14:textId="12D89C82" w:rsidR="00767980" w:rsidRPr="005908DB" w:rsidRDefault="00767980">
      <w:pPr>
        <w:pStyle w:val="Paragrafoelenco"/>
        <w:widowControl w:val="0"/>
        <w:numPr>
          <w:ilvl w:val="0"/>
          <w:numId w:val="15"/>
        </w:numPr>
        <w:spacing w:before="120" w:after="0" w:line="240" w:lineRule="auto"/>
        <w:contextualSpacing w:val="0"/>
        <w:rPr>
          <w:rFonts w:cstheme="majorHAnsi"/>
        </w:rPr>
      </w:pPr>
      <w:r w:rsidRPr="005908DB">
        <w:rPr>
          <w:rFonts w:cstheme="majorHAnsi"/>
        </w:rPr>
        <w:t>Predisporre, sperimentare e condividere le soluzioni adottate e predisposte sulla base</w:t>
      </w:r>
      <w:r w:rsidR="00080581">
        <w:rPr>
          <w:rFonts w:cstheme="majorHAnsi"/>
        </w:rPr>
        <w:t xml:space="preserve"> </w:t>
      </w:r>
      <w:r w:rsidRPr="005908DB">
        <w:rPr>
          <w:rFonts w:cstheme="majorHAnsi"/>
        </w:rPr>
        <w:t>della individuazione delle tecnologie disponibili</w:t>
      </w:r>
      <w:r w:rsidR="000B0A97" w:rsidRPr="005908DB">
        <w:rPr>
          <w:rFonts w:cstheme="majorHAnsi"/>
        </w:rPr>
        <w:t>, con particolare cura dell</w:t>
      </w:r>
      <w:r w:rsidR="00080581">
        <w:rPr>
          <w:rFonts w:cstheme="majorHAnsi"/>
        </w:rPr>
        <w:t>a</w:t>
      </w:r>
      <w:r w:rsidR="000B0A97" w:rsidRPr="005908DB">
        <w:rPr>
          <w:rFonts w:cstheme="majorHAnsi"/>
        </w:rPr>
        <w:t xml:space="preserve"> verifica della trasformazione di soluzioni ai bisogni manifestati dai territori;</w:t>
      </w:r>
    </w:p>
    <w:p w14:paraId="1E0BFAA7" w14:textId="33A9F1FD" w:rsidR="000B0A97" w:rsidRPr="005908DB" w:rsidRDefault="000B0A97">
      <w:pPr>
        <w:pStyle w:val="Paragrafoelenco"/>
        <w:widowControl w:val="0"/>
        <w:numPr>
          <w:ilvl w:val="0"/>
          <w:numId w:val="15"/>
        </w:numPr>
        <w:spacing w:before="120" w:after="0" w:line="240" w:lineRule="auto"/>
        <w:contextualSpacing w:val="0"/>
        <w:rPr>
          <w:rFonts w:cstheme="majorHAnsi"/>
        </w:rPr>
      </w:pPr>
      <w:r w:rsidRPr="005908DB">
        <w:rPr>
          <w:rFonts w:cstheme="majorHAnsi"/>
        </w:rPr>
        <w:t>Consolidare, ingegnerizzare l’adozione a regime delle soluzioni, costituendo piattaforme e servizi digitali a disposizione dei membri, dispiegabili come riusi e gestiti con i criteri di trasformazione di acquisizione e di accesso della Transizione digitale (es. cloud). In questo contesto è previsto una particolare attenzione alla interoperabilità tra Sistemi, in una ottica di circolarità dei dati e non degli atti.</w:t>
      </w:r>
    </w:p>
    <w:p w14:paraId="61A62951" w14:textId="2841D03B" w:rsidR="00767980" w:rsidRPr="005908DB" w:rsidRDefault="000B0A97" w:rsidP="00980089">
      <w:pPr>
        <w:spacing w:before="120" w:after="0" w:line="240" w:lineRule="auto"/>
        <w:rPr>
          <w:rFonts w:cstheme="majorHAnsi"/>
        </w:rPr>
      </w:pPr>
      <w:r w:rsidRPr="005908DB">
        <w:rPr>
          <w:rFonts w:cstheme="majorHAnsi"/>
        </w:rPr>
        <w:t xml:space="preserve">Accanto a questi argomenti di carattere tecnologico delle soluzioni, la Comunità dovrà assorbire </w:t>
      </w:r>
      <w:r w:rsidR="004C0A2B" w:rsidRPr="005908DB">
        <w:rPr>
          <w:rFonts w:cstheme="majorHAnsi"/>
        </w:rPr>
        <w:t>una funzione di</w:t>
      </w:r>
      <w:r w:rsidRPr="005908DB">
        <w:rPr>
          <w:rFonts w:cstheme="majorHAnsi"/>
        </w:rPr>
        <w:t xml:space="preserve"> supporto e consulenza all’azione di </w:t>
      </w:r>
      <w:r w:rsidR="00943E0A" w:rsidRPr="005908DB">
        <w:rPr>
          <w:rFonts w:cstheme="majorHAnsi"/>
        </w:rPr>
        <w:t xml:space="preserve">formazione </w:t>
      </w:r>
      <w:r w:rsidR="004C0A2B" w:rsidRPr="005908DB">
        <w:rPr>
          <w:rFonts w:cstheme="majorHAnsi"/>
        </w:rPr>
        <w:t xml:space="preserve">e </w:t>
      </w:r>
      <w:r w:rsidR="00943E0A" w:rsidRPr="005908DB">
        <w:rPr>
          <w:rFonts w:cstheme="majorHAnsi"/>
        </w:rPr>
        <w:t>informazione degli utenti tutti relativamente all’uso delle tecnologie e all’accesso ai servizi. Questo aspetto viene descritto nella parte delle strutture che costituiscono la Comunità stessa.</w:t>
      </w:r>
    </w:p>
    <w:p w14:paraId="47FA1927" w14:textId="3333BB41" w:rsidR="004C0A2B" w:rsidRPr="005908DB" w:rsidRDefault="004C0A2B" w:rsidP="00980089">
      <w:pPr>
        <w:spacing w:before="120" w:after="0" w:line="240" w:lineRule="auto"/>
        <w:rPr>
          <w:rFonts w:cstheme="majorHAnsi"/>
        </w:rPr>
      </w:pPr>
      <w:r w:rsidRPr="005908DB">
        <w:rPr>
          <w:rFonts w:cstheme="majorHAnsi"/>
        </w:rPr>
        <w:t xml:space="preserve">Il contesto della organizzazione di Governo descritto incardina la Comunità Tecnologica in un concetto di “ufficio diffuso” e può essere pensato come un Nucleo Centrale di coordinamento con una rete di referenti all’interno delle Amministrazioni del Territorio. Questo in una logica Umbra di servizio di transizione alle Amministrazioni diffuso, considerando il basso numero di Soggetti istituzionali coinvolti e le dimensioni contenute delle strutture degli stessi. </w:t>
      </w:r>
    </w:p>
    <w:p w14:paraId="60A3CD86" w14:textId="7CAAB68D" w:rsidR="004C0A2B" w:rsidRPr="005908DB" w:rsidRDefault="004C0A2B" w:rsidP="00980089">
      <w:pPr>
        <w:pStyle w:val="Default"/>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 xml:space="preserve">Una organizzazione diffusa della Comunità Tecnologica, a rete sul territorio, è coerente con la predisposizione di una roadmap della trasformazione digitale per l’Umbria. </w:t>
      </w:r>
      <w:r w:rsidR="009D033D" w:rsidRPr="005908DB">
        <w:rPr>
          <w:rFonts w:asciiTheme="majorHAnsi" w:hAnsiTheme="majorHAnsi" w:cstheme="majorHAnsi"/>
          <w:color w:val="auto"/>
          <w:sz w:val="22"/>
          <w:szCs w:val="22"/>
        </w:rPr>
        <w:t xml:space="preserve">Essa ha di fatto </w:t>
      </w:r>
      <w:r w:rsidRPr="005908DB">
        <w:rPr>
          <w:rFonts w:asciiTheme="majorHAnsi" w:hAnsiTheme="majorHAnsi" w:cstheme="majorHAnsi"/>
          <w:color w:val="auto"/>
          <w:sz w:val="22"/>
          <w:szCs w:val="22"/>
        </w:rPr>
        <w:t xml:space="preserve">come obiettivi lo stimolo di adozione dei contenuti digitali, la sistematizzazione degli indicatori da monitorare (KPI) e, soprattutto, la creazione di un vero e proprio catalogo dell’innovazione Digitale che consenta di individuare i progetti in essere, collegarli agli indirizzi strategici regionali, mostrare in TRASPARENZA PUBBLICA il loro stato di avanzamento presso gli attori coinvolti, e offrire una descrizione in particolare delle azioni digitali e dell’evoluzione dei sistemi informativi e dei servizi. In pratica </w:t>
      </w:r>
      <w:proofErr w:type="gramStart"/>
      <w:r w:rsidRPr="005908DB">
        <w:rPr>
          <w:rFonts w:asciiTheme="majorHAnsi" w:hAnsiTheme="majorHAnsi" w:cstheme="majorHAnsi"/>
          <w:color w:val="auto"/>
          <w:sz w:val="22"/>
          <w:szCs w:val="22"/>
        </w:rPr>
        <w:t>rendicontare</w:t>
      </w:r>
      <w:proofErr w:type="gramEnd"/>
      <w:r w:rsidRPr="005908DB">
        <w:rPr>
          <w:rFonts w:asciiTheme="majorHAnsi" w:hAnsiTheme="majorHAnsi" w:cstheme="majorHAnsi"/>
          <w:color w:val="auto"/>
          <w:sz w:val="22"/>
          <w:szCs w:val="22"/>
        </w:rPr>
        <w:t xml:space="preserve"> Pubblicamente lo stato di avanzamento dell’Agenda Digitale dell’Umbria.</w:t>
      </w:r>
    </w:p>
    <w:p w14:paraId="1EC443EF" w14:textId="2D586CD6" w:rsidR="004C0A2B" w:rsidRPr="005908DB" w:rsidRDefault="009D033D" w:rsidP="00980089">
      <w:pPr>
        <w:pStyle w:val="Default"/>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 xml:space="preserve">Questo disegno porta a dare alla Comunità un modello di Governo che si esplicita verso il territorio con una </w:t>
      </w:r>
      <w:r w:rsidR="004C0A2B" w:rsidRPr="005908DB">
        <w:rPr>
          <w:rFonts w:asciiTheme="majorHAnsi" w:hAnsiTheme="majorHAnsi" w:cstheme="majorHAnsi"/>
          <w:color w:val="auto"/>
          <w:sz w:val="22"/>
          <w:szCs w:val="22"/>
        </w:rPr>
        <w:t>connotazione organizzativa “percepita”, in cui l’immagine del modello di lavoro e di quello di interazione è mappata su</w:t>
      </w:r>
      <w:r w:rsidRPr="005908DB">
        <w:rPr>
          <w:rFonts w:asciiTheme="majorHAnsi" w:hAnsiTheme="majorHAnsi" w:cstheme="majorHAnsi"/>
          <w:color w:val="auto"/>
          <w:sz w:val="22"/>
          <w:szCs w:val="22"/>
        </w:rPr>
        <w:t>lla Comunità</w:t>
      </w:r>
      <w:r w:rsidR="004C0A2B" w:rsidRPr="005908DB">
        <w:rPr>
          <w:rFonts w:asciiTheme="majorHAnsi" w:hAnsiTheme="majorHAnsi" w:cstheme="majorHAnsi"/>
          <w:color w:val="auto"/>
          <w:sz w:val="22"/>
          <w:szCs w:val="22"/>
        </w:rPr>
        <w:t>. Questo consent</w:t>
      </w:r>
      <w:r w:rsidRPr="005908DB">
        <w:rPr>
          <w:rFonts w:asciiTheme="majorHAnsi" w:hAnsiTheme="majorHAnsi" w:cstheme="majorHAnsi"/>
          <w:color w:val="auto"/>
          <w:sz w:val="22"/>
          <w:szCs w:val="22"/>
        </w:rPr>
        <w:t>e</w:t>
      </w:r>
      <w:r w:rsidR="004C0A2B" w:rsidRPr="005908DB">
        <w:rPr>
          <w:rFonts w:asciiTheme="majorHAnsi" w:hAnsiTheme="majorHAnsi" w:cstheme="majorHAnsi"/>
          <w:color w:val="auto"/>
          <w:sz w:val="22"/>
          <w:szCs w:val="22"/>
        </w:rPr>
        <w:t xml:space="preserve"> una identificazione funzionale</w:t>
      </w:r>
      <w:r w:rsidRPr="005908DB">
        <w:rPr>
          <w:rFonts w:asciiTheme="majorHAnsi" w:hAnsiTheme="majorHAnsi" w:cstheme="majorHAnsi"/>
          <w:color w:val="auto"/>
          <w:sz w:val="22"/>
          <w:szCs w:val="22"/>
        </w:rPr>
        <w:t xml:space="preserve">, uniforme e costante nel tempo, al variare degli Attori coinvolti o dei loro modelli organizzativi interni a vantaggio di una percezione costante della Comunità come interlocutore per il digitale. </w:t>
      </w:r>
      <w:r w:rsidR="004C0A2B" w:rsidRPr="005908DB">
        <w:rPr>
          <w:rFonts w:asciiTheme="majorHAnsi" w:hAnsiTheme="majorHAnsi" w:cstheme="majorHAnsi"/>
          <w:color w:val="auto"/>
          <w:sz w:val="22"/>
          <w:szCs w:val="22"/>
        </w:rPr>
        <w:t>Questo disaccoppiamento tra Organizzazione interna, struttu</w:t>
      </w:r>
      <w:r w:rsidR="00080581">
        <w:rPr>
          <w:rFonts w:asciiTheme="majorHAnsi" w:hAnsiTheme="majorHAnsi" w:cstheme="majorHAnsi"/>
          <w:color w:val="auto"/>
          <w:sz w:val="22"/>
          <w:szCs w:val="22"/>
        </w:rPr>
        <w:t>r</w:t>
      </w:r>
      <w:r w:rsidR="004C0A2B" w:rsidRPr="005908DB">
        <w:rPr>
          <w:rFonts w:asciiTheme="majorHAnsi" w:hAnsiTheme="majorHAnsi" w:cstheme="majorHAnsi"/>
          <w:color w:val="auto"/>
          <w:sz w:val="22"/>
          <w:szCs w:val="22"/>
        </w:rPr>
        <w:t xml:space="preserve">a </w:t>
      </w:r>
      <w:r w:rsidRPr="005908DB">
        <w:rPr>
          <w:rFonts w:asciiTheme="majorHAnsi" w:hAnsiTheme="majorHAnsi" w:cstheme="majorHAnsi"/>
          <w:color w:val="auto"/>
          <w:sz w:val="22"/>
          <w:szCs w:val="22"/>
        </w:rPr>
        <w:t>tipica di Enti e di Società</w:t>
      </w:r>
      <w:r w:rsidR="004C0A2B" w:rsidRPr="005908DB">
        <w:rPr>
          <w:rFonts w:asciiTheme="majorHAnsi" w:hAnsiTheme="majorHAnsi" w:cstheme="majorHAnsi"/>
          <w:color w:val="auto"/>
          <w:sz w:val="22"/>
          <w:szCs w:val="22"/>
        </w:rPr>
        <w:t xml:space="preserve"> di produzione di beni e servizi e Organizzazione di intervento per l’Innovazione della P.A e lo sviluppo del territorio</w:t>
      </w:r>
      <w:r w:rsidR="00080581">
        <w:rPr>
          <w:rFonts w:asciiTheme="majorHAnsi" w:hAnsiTheme="majorHAnsi" w:cstheme="majorHAnsi"/>
          <w:color w:val="auto"/>
          <w:sz w:val="22"/>
          <w:szCs w:val="22"/>
        </w:rPr>
        <w:t xml:space="preserve"> </w:t>
      </w:r>
      <w:r w:rsidR="004C0A2B" w:rsidRPr="005908DB">
        <w:rPr>
          <w:rFonts w:asciiTheme="majorHAnsi" w:hAnsiTheme="majorHAnsi" w:cstheme="majorHAnsi"/>
          <w:color w:val="auto"/>
          <w:sz w:val="22"/>
          <w:szCs w:val="22"/>
        </w:rPr>
        <w:t>ha due vantaggi pratici di alto livello organizzativo:</w:t>
      </w:r>
    </w:p>
    <w:p w14:paraId="6A6EF047" w14:textId="77777777" w:rsidR="004C0A2B" w:rsidRPr="005908DB" w:rsidRDefault="004C0A2B">
      <w:pPr>
        <w:pStyle w:val="Default"/>
        <w:numPr>
          <w:ilvl w:val="0"/>
          <w:numId w:val="16"/>
        </w:numPr>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definire le competenze di intervento e di impegno all’interno senza mostrare le problematiche organizzative all’esterno, ma anzi offrendo una percezione di efficienza e dinamicità efficace nei progetti del Digital smart o Innovation;</w:t>
      </w:r>
    </w:p>
    <w:p w14:paraId="3D04C66F" w14:textId="6EB42B16" w:rsidR="004C0A2B" w:rsidRPr="005908DB" w:rsidRDefault="004C0A2B">
      <w:pPr>
        <w:pStyle w:val="Default"/>
        <w:numPr>
          <w:ilvl w:val="0"/>
          <w:numId w:val="16"/>
        </w:numPr>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 xml:space="preserve">Dare la possibilità </w:t>
      </w:r>
      <w:r w:rsidR="00EB7450" w:rsidRPr="005908DB">
        <w:rPr>
          <w:rFonts w:asciiTheme="majorHAnsi" w:hAnsiTheme="majorHAnsi" w:cstheme="majorHAnsi"/>
          <w:color w:val="auto"/>
          <w:sz w:val="22"/>
          <w:szCs w:val="22"/>
        </w:rPr>
        <w:t xml:space="preserve">agli Attori coinvolti di non modificare i loro assetti, </w:t>
      </w:r>
      <w:r w:rsidRPr="005908DB">
        <w:rPr>
          <w:rFonts w:asciiTheme="majorHAnsi" w:hAnsiTheme="majorHAnsi" w:cstheme="majorHAnsi"/>
          <w:color w:val="auto"/>
          <w:sz w:val="22"/>
          <w:szCs w:val="22"/>
        </w:rPr>
        <w:t xml:space="preserve">mantenendo il modello di “fabbrica” con i processi interni, ma costituendo un front end di competenze efficace davanti alla rapidità di sviluppo del digitale in un periodo come quello attuale dove soprattutto ci si aspettano cambi di indirizzo, di contenuti e di evoluzione frequenti dovuti ad una correlazione </w:t>
      </w:r>
      <w:r w:rsidR="005871C7">
        <w:rPr>
          <w:rFonts w:asciiTheme="majorHAnsi" w:hAnsiTheme="majorHAnsi" w:cstheme="majorHAnsi"/>
          <w:color w:val="auto"/>
          <w:sz w:val="22"/>
          <w:szCs w:val="22"/>
        </w:rPr>
        <w:t xml:space="preserve">variabile </w:t>
      </w:r>
      <w:r w:rsidRPr="005908DB">
        <w:rPr>
          <w:rFonts w:asciiTheme="majorHAnsi" w:hAnsiTheme="majorHAnsi" w:cstheme="majorHAnsi"/>
          <w:color w:val="auto"/>
          <w:sz w:val="22"/>
          <w:szCs w:val="22"/>
        </w:rPr>
        <w:t>tra gli eventi e le decisioni in modo pressoché continuo</w:t>
      </w:r>
      <w:r w:rsidR="005871C7">
        <w:rPr>
          <w:rFonts w:asciiTheme="majorHAnsi" w:hAnsiTheme="majorHAnsi" w:cstheme="majorHAnsi"/>
          <w:color w:val="auto"/>
          <w:sz w:val="22"/>
          <w:szCs w:val="22"/>
        </w:rPr>
        <w:t xml:space="preserve"> (non </w:t>
      </w:r>
      <w:r w:rsidRPr="005908DB">
        <w:rPr>
          <w:rFonts w:asciiTheme="majorHAnsi" w:hAnsiTheme="majorHAnsi" w:cstheme="majorHAnsi"/>
          <w:color w:val="auto"/>
          <w:sz w:val="22"/>
          <w:szCs w:val="22"/>
        </w:rPr>
        <w:t>a caso si parla di “Transizione” digitale, un percorso che deve mettere insieme percorsi paralleli indipendenti spesso con velocità diverse e, soprattutto, accelerazioni diverse</w:t>
      </w:r>
      <w:r w:rsidR="005871C7">
        <w:rPr>
          <w:rFonts w:asciiTheme="majorHAnsi" w:hAnsiTheme="majorHAnsi" w:cstheme="majorHAnsi"/>
          <w:color w:val="auto"/>
          <w:sz w:val="22"/>
          <w:szCs w:val="22"/>
        </w:rPr>
        <w:t>).</w:t>
      </w:r>
    </w:p>
    <w:p w14:paraId="2E8083A6" w14:textId="134734C0" w:rsidR="004C0A2B" w:rsidRDefault="004C0A2B" w:rsidP="00980089">
      <w:pPr>
        <w:spacing w:line="240" w:lineRule="auto"/>
      </w:pPr>
    </w:p>
    <w:p w14:paraId="6BEC8566" w14:textId="6A959934" w:rsidR="00107D94" w:rsidRPr="00854560" w:rsidRDefault="00107D94" w:rsidP="00980089">
      <w:pPr>
        <w:pStyle w:val="Titolo3"/>
        <w:spacing w:line="240" w:lineRule="auto"/>
        <w:contextualSpacing w:val="0"/>
      </w:pPr>
      <w:bookmarkStart w:id="25" w:name="_Toc117768003"/>
      <w:r w:rsidRPr="00854560">
        <w:lastRenderedPageBreak/>
        <w:t>Hub di Conoscenza</w:t>
      </w:r>
      <w:r w:rsidR="00905B75">
        <w:t>, Formazione e comunicazione</w:t>
      </w:r>
      <w:bookmarkEnd w:id="25"/>
    </w:p>
    <w:p w14:paraId="2657245F" w14:textId="72A375C7" w:rsidR="00E47E21" w:rsidRPr="005908DB" w:rsidRDefault="006C2FF0" w:rsidP="00980089">
      <w:pPr>
        <w:spacing w:before="120" w:after="0" w:line="240" w:lineRule="auto"/>
        <w:rPr>
          <w:rFonts w:cstheme="majorHAnsi"/>
        </w:rPr>
      </w:pPr>
      <w:r>
        <w:rPr>
          <w:rFonts w:cstheme="majorHAnsi"/>
        </w:rPr>
        <w:t>L’Hub di conoscenza c</w:t>
      </w:r>
      <w:r w:rsidR="003E2193" w:rsidRPr="005908DB">
        <w:rPr>
          <w:rFonts w:cstheme="majorHAnsi"/>
        </w:rPr>
        <w:t xml:space="preserve">ostituisce nella Comunità tecnologica </w:t>
      </w:r>
      <w:r w:rsidR="00497D52" w:rsidRPr="005908DB">
        <w:rPr>
          <w:rFonts w:cstheme="majorHAnsi"/>
        </w:rPr>
        <w:t>la struttura di riferimento per le problematiche tecnologiche poste dai territori e di fatto rappresenta l’interfaccia tra il bisogno espresso e le soluzioni elaborate dalle strutture laboratoriali tecnologiche.</w:t>
      </w:r>
    </w:p>
    <w:p w14:paraId="6997C224" w14:textId="195CFDB2" w:rsidR="00497D52" w:rsidRPr="005908DB" w:rsidRDefault="00497D52" w:rsidP="00980089">
      <w:pPr>
        <w:spacing w:before="120" w:after="0" w:line="240" w:lineRule="auto"/>
        <w:rPr>
          <w:rFonts w:cstheme="majorHAnsi"/>
        </w:rPr>
      </w:pPr>
      <w:r w:rsidRPr="005908DB">
        <w:rPr>
          <w:rFonts w:cstheme="majorHAnsi"/>
        </w:rPr>
        <w:t xml:space="preserve">L’HUB di conoscenza è stato già descritto nel documento FASE B – B2 al par. 3.2 e di fatto costituisce il supporto al lavoro dei responsabili della Transizione Digitale nel contesto della azione svolta come Comunità. Come già riportato nel documento B2, la funzione dell’Hub è quella di </w:t>
      </w:r>
      <w:r w:rsidR="00275CF4" w:rsidRPr="005908DB">
        <w:rPr>
          <w:rFonts w:cstheme="majorHAnsi"/>
        </w:rPr>
        <w:t>perseguire i seguenti compiti operativi:</w:t>
      </w:r>
    </w:p>
    <w:p w14:paraId="1F7D4AF1" w14:textId="759E6251"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Spiegare e dare risposte circa l’utilizzo delle soluzioni proposte dalla comunità verso i territori;</w:t>
      </w:r>
    </w:p>
    <w:p w14:paraId="582EB982" w14:textId="297350B5"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Vagliare le proposte di evoluzione o di aggiornamento delle soluzioni formulate dagli utilizzatori;</w:t>
      </w:r>
    </w:p>
    <w:p w14:paraId="47EC0BC4" w14:textId="59D2BAC4"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Monitorare e verificare i contenuti funzionali dei servizi e dei progetti che li hanno applicati elaborando i risultati ottenuti con la loro applicazione;</w:t>
      </w:r>
    </w:p>
    <w:p w14:paraId="0453D9F5" w14:textId="43E02EC1"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Analizzare e proporre processi di capacitazione digitale dei referenti degli uffici degli Enti al fine di mantenere la conoscenza della transizione digitale diffusa sul territorio;</w:t>
      </w:r>
    </w:p>
    <w:p w14:paraId="0A6E80D4" w14:textId="53834E57" w:rsidR="00275CF4" w:rsidRPr="005908DB" w:rsidRDefault="003A0986">
      <w:pPr>
        <w:pStyle w:val="Paragrafoelenco"/>
        <w:numPr>
          <w:ilvl w:val="0"/>
          <w:numId w:val="17"/>
        </w:numPr>
        <w:spacing w:before="120" w:after="0" w:line="240" w:lineRule="auto"/>
        <w:contextualSpacing w:val="0"/>
        <w:rPr>
          <w:rFonts w:cstheme="majorHAnsi"/>
        </w:rPr>
      </w:pPr>
      <w:r w:rsidRPr="005908DB">
        <w:rPr>
          <w:rFonts w:cstheme="majorHAnsi"/>
        </w:rPr>
        <w:t xml:space="preserve">Analizzare le forme di finanziamento disponibili su cui attivare le linee di progettazione tecnologica </w:t>
      </w:r>
      <w:proofErr w:type="gramStart"/>
      <w:r w:rsidRPr="005908DB">
        <w:rPr>
          <w:rFonts w:cstheme="majorHAnsi"/>
        </w:rPr>
        <w:t>e</w:t>
      </w:r>
      <w:proofErr w:type="gramEnd"/>
      <w:r w:rsidRPr="005908DB">
        <w:rPr>
          <w:rFonts w:cstheme="majorHAnsi"/>
        </w:rPr>
        <w:t xml:space="preserve"> elaborare progetti e schede tecniche di supporto;</w:t>
      </w:r>
    </w:p>
    <w:p w14:paraId="6F615068" w14:textId="767184FD" w:rsidR="003A0986" w:rsidRPr="005908DB" w:rsidRDefault="003A0986">
      <w:pPr>
        <w:pStyle w:val="Paragrafoelenco"/>
        <w:numPr>
          <w:ilvl w:val="0"/>
          <w:numId w:val="17"/>
        </w:numPr>
        <w:spacing w:before="120" w:after="0" w:line="240" w:lineRule="auto"/>
        <w:contextualSpacing w:val="0"/>
        <w:rPr>
          <w:rFonts w:cstheme="majorHAnsi"/>
        </w:rPr>
      </w:pPr>
      <w:r w:rsidRPr="005908DB">
        <w:rPr>
          <w:rFonts w:cstheme="majorHAnsi"/>
        </w:rPr>
        <w:t>Gestire la politica di riuso delle soluzioni nel territorio con iniziative specifiche e coordinamento dei progetti.</w:t>
      </w:r>
    </w:p>
    <w:p w14:paraId="44626289" w14:textId="6787F92A" w:rsidR="00275CF4" w:rsidRPr="005908DB" w:rsidRDefault="00541528" w:rsidP="00980089">
      <w:pPr>
        <w:spacing w:before="120" w:after="0" w:line="240" w:lineRule="auto"/>
        <w:rPr>
          <w:rFonts w:cstheme="majorHAnsi"/>
        </w:rPr>
      </w:pPr>
      <w:r w:rsidRPr="005908DB">
        <w:rPr>
          <w:rFonts w:cstheme="majorHAnsi"/>
        </w:rPr>
        <w:t xml:space="preserve">L’Hub di conoscenza, come descritto nel documento B2, </w:t>
      </w:r>
      <w:r w:rsidR="00EC5E10" w:rsidRPr="005908DB">
        <w:rPr>
          <w:rFonts w:cstheme="majorHAnsi"/>
        </w:rPr>
        <w:t>è partecipato da un insieme di Soggetti individuati dalle organizzazioni partecipanti alla comunità e, in linea con quanto detto nei fattori di Governo che caratterizzano al Governance della Comunità</w:t>
      </w:r>
      <w:r w:rsidR="006C2FF0">
        <w:rPr>
          <w:rFonts w:cstheme="majorHAnsi"/>
        </w:rPr>
        <w:t>, da</w:t>
      </w:r>
      <w:r w:rsidR="00EC5E10" w:rsidRPr="005908DB">
        <w:rPr>
          <w:rFonts w:cstheme="majorHAnsi"/>
        </w:rPr>
        <w:t xml:space="preserve"> Soggetti che possono essere coinvolti al suo interno. A riguardo si ripete in questa sede il seguente schema partecipativo alla Comunità a regime:</w:t>
      </w:r>
    </w:p>
    <w:p w14:paraId="5A9DD433"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In house regionali dedicate al supporto delle missioni del PNRR e delle misure/azioni della programmazione;</w:t>
      </w:r>
    </w:p>
    <w:p w14:paraId="73E284EA"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Amministrazioni locali attraverso gli RTD incaricati;</w:t>
      </w:r>
    </w:p>
    <w:p w14:paraId="5411E8E3"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Comunità di innovatori, cioè quegli organismi pubblici che essendo “Cedenti” di soluzioni/pratiche, siano in grado di portare competenze nell’Hub e supportare l'individuazione di soluzioni tecnologiche a supporto delle necessità e delle esperienze;</w:t>
      </w:r>
    </w:p>
    <w:p w14:paraId="4E202B40" w14:textId="6979B1C5"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Guide Digitali definite attraverso una selezioni di Unità con capacità digitale, formati alla comunicazione e a partecipare alle iniziative locali quale supporto tecnologico (Questo unità rientrano tra quelle messe a disposizione dei progetti PNRR della funzione Pubblica, del D</w:t>
      </w:r>
      <w:r w:rsidR="00DC727C" w:rsidRPr="005908DB">
        <w:rPr>
          <w:rFonts w:cstheme="majorHAnsi"/>
        </w:rPr>
        <w:t>i</w:t>
      </w:r>
      <w:r w:rsidRPr="005908DB">
        <w:rPr>
          <w:rFonts w:cstheme="majorHAnsi"/>
        </w:rPr>
        <w:t xml:space="preserve">partimento per l’innovazione, ANCI, </w:t>
      </w:r>
      <w:proofErr w:type="gramStart"/>
      <w:r w:rsidRPr="005908DB">
        <w:rPr>
          <w:rFonts w:cstheme="majorHAnsi"/>
        </w:rPr>
        <w:t>ecc..</w:t>
      </w:r>
      <w:proofErr w:type="gramEnd"/>
      <w:r w:rsidRPr="005908DB">
        <w:rPr>
          <w:rFonts w:cstheme="majorHAnsi"/>
        </w:rPr>
        <w:t>);</w:t>
      </w:r>
    </w:p>
    <w:p w14:paraId="43280779"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Laboratori di Comunità territoriali presenti sul territorio e definiti dalle Amministrazioni attraverso iniziative autonome, e dedicate a elaborare e mettere in opera soluzioni e a realizzare progetti;</w:t>
      </w:r>
    </w:p>
    <w:p w14:paraId="71B382E6"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 xml:space="preserve">Accompagnatori digitali, messi a disposizione da </w:t>
      </w:r>
      <w:proofErr w:type="gramStart"/>
      <w:r w:rsidRPr="005908DB">
        <w:rPr>
          <w:rFonts w:cstheme="majorHAnsi"/>
        </w:rPr>
        <w:t>PuntoZero</w:t>
      </w:r>
      <w:proofErr w:type="gramEnd"/>
      <w:r w:rsidRPr="005908DB">
        <w:rPr>
          <w:rFonts w:cstheme="majorHAnsi"/>
        </w:rPr>
        <w:t>, come supporto operativo alle iniziative di diffusione della Transizione digitale, anche attraverso una guida all’adozione corretta delle tecnologie disponibili;</w:t>
      </w:r>
    </w:p>
    <w:p w14:paraId="0EB19882"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Reti di Comunità esterne alla Regione con cui esistono accordi di collaborazione nel contesto di progetti congiunti o di iniziative di Condivisione.</w:t>
      </w:r>
    </w:p>
    <w:p w14:paraId="4E347CE1" w14:textId="418CA408" w:rsidR="00EC5E10" w:rsidRPr="005908DB" w:rsidRDefault="00EC5E10" w:rsidP="00980089">
      <w:pPr>
        <w:spacing w:before="120" w:after="0" w:line="240" w:lineRule="auto"/>
        <w:rPr>
          <w:rFonts w:cstheme="majorHAnsi"/>
        </w:rPr>
      </w:pPr>
      <w:r w:rsidRPr="005908DB">
        <w:rPr>
          <w:rFonts w:cstheme="majorHAnsi"/>
        </w:rPr>
        <w:t xml:space="preserve">In questo connotato organizzativo e funzionale agli obiettivi della Missione assegnata alla Comunità Tecnologica, l’Hub di Conoscenza risulta da una parte elemento interno alle strutture organizzative della Comunità e dal canto suo generatore di alcune di esse. </w:t>
      </w:r>
      <w:r w:rsidR="006C2FF0">
        <w:rPr>
          <w:rFonts w:cstheme="majorHAnsi"/>
        </w:rPr>
        <w:t>D</w:t>
      </w:r>
      <w:r w:rsidRPr="005908DB">
        <w:rPr>
          <w:rFonts w:cstheme="majorHAnsi"/>
        </w:rPr>
        <w:t>i Seguito uno schema in tal senso.</w:t>
      </w:r>
    </w:p>
    <w:p w14:paraId="17434121" w14:textId="77777777" w:rsidR="00EC5E10" w:rsidRPr="00EC5E10" w:rsidRDefault="00EC5E10" w:rsidP="00980089">
      <w:pPr>
        <w:spacing w:after="0" w:line="240" w:lineRule="auto"/>
        <w:rPr>
          <w:rFonts w:cstheme="majorHAnsi"/>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2307"/>
        <w:gridCol w:w="4119"/>
      </w:tblGrid>
      <w:tr w:rsidR="00EC5E10" w:rsidRPr="00EC5E10" w14:paraId="03252D51" w14:textId="77777777" w:rsidTr="00EC5E10">
        <w:trPr>
          <w:trHeight w:val="369"/>
        </w:trPr>
        <w:tc>
          <w:tcPr>
            <w:tcW w:w="3212" w:type="dxa"/>
            <w:shd w:val="clear" w:color="auto" w:fill="auto"/>
            <w:tcMar>
              <w:top w:w="100" w:type="dxa"/>
              <w:left w:w="100" w:type="dxa"/>
              <w:bottom w:w="100" w:type="dxa"/>
              <w:right w:w="100" w:type="dxa"/>
            </w:tcMar>
          </w:tcPr>
          <w:p w14:paraId="14C8E1EE" w14:textId="77777777" w:rsidR="00EC5E10" w:rsidRPr="00EC5E10" w:rsidRDefault="00EC5E10" w:rsidP="00980089">
            <w:pPr>
              <w:widowControl w:val="0"/>
              <w:pBdr>
                <w:top w:val="nil"/>
                <w:left w:val="nil"/>
                <w:bottom w:val="nil"/>
                <w:right w:val="nil"/>
                <w:between w:val="nil"/>
              </w:pBdr>
              <w:spacing w:after="0" w:line="240" w:lineRule="auto"/>
              <w:jc w:val="center"/>
              <w:rPr>
                <w:b/>
              </w:rPr>
            </w:pPr>
            <w:r w:rsidRPr="00EC5E10">
              <w:rPr>
                <w:b/>
              </w:rPr>
              <w:lastRenderedPageBreak/>
              <w:t>Presente in</w:t>
            </w:r>
          </w:p>
        </w:tc>
        <w:tc>
          <w:tcPr>
            <w:tcW w:w="2307" w:type="dxa"/>
            <w:vMerge w:val="restart"/>
            <w:shd w:val="clear" w:color="auto" w:fill="auto"/>
            <w:tcMar>
              <w:top w:w="100" w:type="dxa"/>
              <w:left w:w="100" w:type="dxa"/>
              <w:bottom w:w="100" w:type="dxa"/>
              <w:right w:w="100" w:type="dxa"/>
            </w:tcMar>
            <w:vAlign w:val="center"/>
          </w:tcPr>
          <w:p w14:paraId="2C8DCB03" w14:textId="70DB2450" w:rsidR="00EC5E10" w:rsidRPr="00EC5E10" w:rsidRDefault="00EC5E10" w:rsidP="00980089">
            <w:pPr>
              <w:widowControl w:val="0"/>
              <w:spacing w:after="0" w:line="240" w:lineRule="auto"/>
              <w:jc w:val="center"/>
              <w:rPr>
                <w:b/>
              </w:rPr>
            </w:pPr>
            <w:r w:rsidRPr="00EC5E10">
              <w:rPr>
                <w:b/>
              </w:rPr>
              <w:t>HUB di Conoscenza</w:t>
            </w:r>
          </w:p>
        </w:tc>
        <w:tc>
          <w:tcPr>
            <w:tcW w:w="4119" w:type="dxa"/>
            <w:shd w:val="clear" w:color="auto" w:fill="auto"/>
            <w:tcMar>
              <w:top w:w="100" w:type="dxa"/>
              <w:left w:w="100" w:type="dxa"/>
              <w:bottom w:w="100" w:type="dxa"/>
              <w:right w:w="100" w:type="dxa"/>
            </w:tcMar>
          </w:tcPr>
          <w:p w14:paraId="56B1EEDB" w14:textId="77777777" w:rsidR="00EC5E10" w:rsidRPr="00EC5E10" w:rsidRDefault="00EC5E10" w:rsidP="00980089">
            <w:pPr>
              <w:widowControl w:val="0"/>
              <w:pBdr>
                <w:top w:val="nil"/>
                <w:left w:val="nil"/>
                <w:bottom w:val="nil"/>
                <w:right w:val="nil"/>
                <w:between w:val="nil"/>
              </w:pBdr>
              <w:spacing w:after="0" w:line="240" w:lineRule="auto"/>
              <w:jc w:val="center"/>
              <w:rPr>
                <w:b/>
              </w:rPr>
            </w:pPr>
            <w:r w:rsidRPr="00EC5E10">
              <w:rPr>
                <w:b/>
              </w:rPr>
              <w:t>Genera</w:t>
            </w:r>
          </w:p>
        </w:tc>
      </w:tr>
      <w:tr w:rsidR="00EC5E10" w:rsidRPr="00EC5E10" w14:paraId="545CA27D" w14:textId="77777777" w:rsidTr="00EC5E10">
        <w:trPr>
          <w:trHeight w:val="460"/>
        </w:trPr>
        <w:tc>
          <w:tcPr>
            <w:tcW w:w="3212" w:type="dxa"/>
            <w:shd w:val="clear" w:color="auto" w:fill="auto"/>
            <w:tcMar>
              <w:top w:w="100" w:type="dxa"/>
              <w:left w:w="100" w:type="dxa"/>
              <w:bottom w:w="100" w:type="dxa"/>
              <w:right w:w="100" w:type="dxa"/>
            </w:tcMar>
          </w:tcPr>
          <w:p w14:paraId="4448232A"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Comitato di indirizzo, con un referente dell’Hub</w:t>
            </w:r>
          </w:p>
          <w:p w14:paraId="332CD8F1" w14:textId="220D00C8"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Comitato tematico, con un referente dell’HUB</w:t>
            </w:r>
          </w:p>
        </w:tc>
        <w:tc>
          <w:tcPr>
            <w:tcW w:w="2307" w:type="dxa"/>
            <w:vMerge/>
            <w:shd w:val="clear" w:color="auto" w:fill="auto"/>
            <w:tcMar>
              <w:top w:w="100" w:type="dxa"/>
              <w:left w:w="100" w:type="dxa"/>
              <w:bottom w:w="100" w:type="dxa"/>
              <w:right w:w="100" w:type="dxa"/>
            </w:tcMar>
            <w:vAlign w:val="center"/>
          </w:tcPr>
          <w:p w14:paraId="5A8B52FE" w14:textId="77777777" w:rsidR="00EC5E10" w:rsidRPr="00EC5E10" w:rsidRDefault="00EC5E10" w:rsidP="00980089">
            <w:pPr>
              <w:widowControl w:val="0"/>
              <w:spacing w:after="0" w:line="240" w:lineRule="auto"/>
              <w:jc w:val="center"/>
              <w:rPr>
                <w:b/>
              </w:rPr>
            </w:pPr>
          </w:p>
        </w:tc>
        <w:tc>
          <w:tcPr>
            <w:tcW w:w="4119" w:type="dxa"/>
            <w:shd w:val="clear" w:color="auto" w:fill="auto"/>
            <w:tcMar>
              <w:top w:w="100" w:type="dxa"/>
              <w:left w:w="100" w:type="dxa"/>
              <w:bottom w:w="100" w:type="dxa"/>
              <w:right w:w="100" w:type="dxa"/>
            </w:tcMar>
          </w:tcPr>
          <w:p w14:paraId="2DFBB204"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Team di progetto su specifiche esigenze raccolte</w:t>
            </w:r>
          </w:p>
          <w:p w14:paraId="2BE911D4"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proofErr w:type="gramStart"/>
            <w:r w:rsidRPr="00EC5E10">
              <w:t>Team tematico</w:t>
            </w:r>
            <w:proofErr w:type="gramEnd"/>
            <w:r w:rsidRPr="00EC5E10">
              <w:t xml:space="preserve"> all’interno del Comitato tematico per specifiche analisi e studio</w:t>
            </w:r>
          </w:p>
          <w:p w14:paraId="275DCBB5"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Team di Network</w:t>
            </w:r>
          </w:p>
        </w:tc>
      </w:tr>
    </w:tbl>
    <w:p w14:paraId="4FDC73CC" w14:textId="5FE46A6E" w:rsidR="00497D52" w:rsidRPr="005908DB" w:rsidRDefault="00DC727C" w:rsidP="00980089">
      <w:pPr>
        <w:spacing w:before="120" w:after="0" w:line="240" w:lineRule="auto"/>
        <w:rPr>
          <w:rFonts w:cstheme="majorHAnsi"/>
        </w:rPr>
      </w:pPr>
      <w:r w:rsidRPr="005908DB">
        <w:rPr>
          <w:rFonts w:cstheme="majorHAnsi"/>
        </w:rPr>
        <w:t xml:space="preserve">Se fin qui il modello organizzativo dell’Hub di conoscenza descrive le competenze digitali volte a supportare il bisogno degli addetti ai lavori </w:t>
      </w:r>
      <w:r w:rsidR="002124C5">
        <w:rPr>
          <w:rFonts w:cstheme="majorHAnsi"/>
        </w:rPr>
        <w:t>nel</w:t>
      </w:r>
      <w:r w:rsidRPr="005908DB">
        <w:rPr>
          <w:rFonts w:cstheme="majorHAnsi"/>
        </w:rPr>
        <w:t xml:space="preserve"> definire i requisiti delle soluzioni e delle prassi e pratiche digital</w:t>
      </w:r>
      <w:r w:rsidR="002124C5">
        <w:rPr>
          <w:rFonts w:cstheme="majorHAnsi"/>
        </w:rPr>
        <w:t>i</w:t>
      </w:r>
      <w:r w:rsidRPr="005908DB">
        <w:rPr>
          <w:rFonts w:cstheme="majorHAnsi"/>
        </w:rPr>
        <w:t xml:space="preserve"> in trasformazione, l’Hub stesso può essere visto anche come uno strumento organizzativo per dare impulso a iniziative sul territorio di più ampia scala e di maggior respiro, in termini di incidenza della capacitazione digitale di un territorio. </w:t>
      </w:r>
    </w:p>
    <w:p w14:paraId="341964FC" w14:textId="179A90C9" w:rsidR="00DC727C" w:rsidRPr="005908DB" w:rsidRDefault="00DC727C" w:rsidP="00980089">
      <w:pPr>
        <w:spacing w:before="120" w:after="0" w:line="240" w:lineRule="auto"/>
        <w:rPr>
          <w:rFonts w:cstheme="majorHAnsi"/>
        </w:rPr>
      </w:pPr>
      <w:proofErr w:type="gramStart"/>
      <w:r w:rsidRPr="005908DB">
        <w:rPr>
          <w:rFonts w:cstheme="majorHAnsi"/>
        </w:rPr>
        <w:t>E’</w:t>
      </w:r>
      <w:proofErr w:type="gramEnd"/>
      <w:r w:rsidRPr="005908DB">
        <w:rPr>
          <w:rFonts w:cstheme="majorHAnsi"/>
        </w:rPr>
        <w:t xml:space="preserve"> questo l’ambito della crescita digitale dei cittadini, in cui l’HUB, interfaccia tra Addetti ai lavori e territorio può esercitare con efficacia, avendo tra le competenze quelle di:</w:t>
      </w:r>
    </w:p>
    <w:p w14:paraId="1FB13C0C" w14:textId="49126634" w:rsidR="00DC727C" w:rsidRPr="005908DB" w:rsidRDefault="00DC727C">
      <w:pPr>
        <w:pStyle w:val="Paragrafoelenco"/>
        <w:numPr>
          <w:ilvl w:val="0"/>
          <w:numId w:val="19"/>
        </w:numPr>
        <w:spacing w:before="120" w:after="0" w:line="240" w:lineRule="auto"/>
        <w:contextualSpacing w:val="0"/>
        <w:rPr>
          <w:rFonts w:cstheme="majorHAnsi"/>
        </w:rPr>
      </w:pPr>
      <w:r w:rsidRPr="005908DB">
        <w:rPr>
          <w:rFonts w:cstheme="majorHAnsi"/>
        </w:rPr>
        <w:t>Analizzare le possibili soluzioni alle e</w:t>
      </w:r>
      <w:r w:rsidR="00E60AD6" w:rsidRPr="005908DB">
        <w:rPr>
          <w:rFonts w:cstheme="majorHAnsi"/>
        </w:rPr>
        <w:t>si</w:t>
      </w:r>
      <w:r w:rsidRPr="005908DB">
        <w:rPr>
          <w:rFonts w:cstheme="majorHAnsi"/>
        </w:rPr>
        <w:t xml:space="preserve">genze, </w:t>
      </w:r>
      <w:r w:rsidR="00E60AD6" w:rsidRPr="005908DB">
        <w:rPr>
          <w:rFonts w:cstheme="majorHAnsi"/>
        </w:rPr>
        <w:t>anche in conformità alla peculiarità dei territori;</w:t>
      </w:r>
    </w:p>
    <w:p w14:paraId="2BFD0357" w14:textId="6E28E052" w:rsidR="00E60AD6" w:rsidRPr="005908DB" w:rsidRDefault="003C35EF">
      <w:pPr>
        <w:pStyle w:val="Paragrafoelenco"/>
        <w:numPr>
          <w:ilvl w:val="0"/>
          <w:numId w:val="19"/>
        </w:numPr>
        <w:spacing w:before="120" w:after="0" w:line="240" w:lineRule="auto"/>
        <w:contextualSpacing w:val="0"/>
        <w:rPr>
          <w:rFonts w:cstheme="majorHAnsi"/>
        </w:rPr>
      </w:pPr>
      <w:r w:rsidRPr="005908DB">
        <w:rPr>
          <w:rFonts w:cstheme="majorHAnsi"/>
        </w:rPr>
        <w:t>C</w:t>
      </w:r>
      <w:r w:rsidR="00E60AD6" w:rsidRPr="005908DB">
        <w:rPr>
          <w:rFonts w:cstheme="majorHAnsi"/>
        </w:rPr>
        <w:t>omprendere i livelli di interazione funzionale tra i sistemi e i servizi digitali per aumentare la circolarità dei dati e il dispiegamento delle soluzioni come rete di servizi integrata soluzioni diverse e cooperanti;</w:t>
      </w:r>
    </w:p>
    <w:p w14:paraId="477B5334" w14:textId="34B9A4E5" w:rsidR="00E60AD6" w:rsidRPr="005908DB" w:rsidRDefault="00E60AD6">
      <w:pPr>
        <w:pStyle w:val="Paragrafoelenco"/>
        <w:numPr>
          <w:ilvl w:val="0"/>
          <w:numId w:val="19"/>
        </w:numPr>
        <w:spacing w:before="120" w:after="0" w:line="240" w:lineRule="auto"/>
        <w:contextualSpacing w:val="0"/>
        <w:rPr>
          <w:rFonts w:cstheme="majorHAnsi"/>
        </w:rPr>
      </w:pPr>
      <w:r w:rsidRPr="005908DB">
        <w:rPr>
          <w:rFonts w:cstheme="majorHAnsi"/>
        </w:rPr>
        <w:t>Verificare la conoscenza digitale delle Amministrazioni e svilupparla con interventi di crescita delle professionalità;</w:t>
      </w:r>
    </w:p>
    <w:p w14:paraId="21AB0C4A" w14:textId="77777777" w:rsidR="003C35EF" w:rsidRPr="005908DB" w:rsidRDefault="00E60AD6">
      <w:pPr>
        <w:pStyle w:val="Paragrafoelenco"/>
        <w:numPr>
          <w:ilvl w:val="0"/>
          <w:numId w:val="19"/>
        </w:numPr>
        <w:spacing w:before="120" w:after="0" w:line="240" w:lineRule="auto"/>
        <w:contextualSpacing w:val="0"/>
        <w:rPr>
          <w:rFonts w:cstheme="majorHAnsi"/>
        </w:rPr>
      </w:pPr>
      <w:r w:rsidRPr="005908DB">
        <w:rPr>
          <w:rFonts w:cstheme="majorHAnsi"/>
        </w:rPr>
        <w:t>Supportare le Amministrazioni nei Piani di investimento nel digitale accompagnando le stesse nei circuiti dei programmi e dei finanziamenti per l’innovazione</w:t>
      </w:r>
      <w:r w:rsidR="003C35EF" w:rsidRPr="005908DB">
        <w:rPr>
          <w:rFonts w:cstheme="majorHAnsi"/>
        </w:rPr>
        <w:t xml:space="preserve">. </w:t>
      </w:r>
    </w:p>
    <w:p w14:paraId="08A829BB" w14:textId="65616E4F" w:rsidR="003C35EF" w:rsidRPr="005908DB" w:rsidRDefault="003C35EF" w:rsidP="00980089">
      <w:pPr>
        <w:spacing w:before="120" w:after="0" w:line="240" w:lineRule="auto"/>
        <w:rPr>
          <w:rFonts w:cstheme="majorHAnsi"/>
        </w:rPr>
      </w:pPr>
      <w:proofErr w:type="gramStart"/>
      <w:r w:rsidRPr="005908DB">
        <w:rPr>
          <w:rFonts w:cstheme="majorHAnsi"/>
        </w:rPr>
        <w:t>Queste competenze</w:t>
      </w:r>
      <w:proofErr w:type="gramEnd"/>
      <w:r w:rsidRPr="005908DB">
        <w:rPr>
          <w:rFonts w:cstheme="majorHAnsi"/>
        </w:rPr>
        <w:t xml:space="preserve"> che esplicitano con un punto di vista diverso quelle precedentemente espresse, rendono chiar</w:t>
      </w:r>
      <w:r w:rsidR="002A465B">
        <w:rPr>
          <w:rFonts w:cstheme="majorHAnsi"/>
        </w:rPr>
        <w:t>a</w:t>
      </w:r>
      <w:r w:rsidRPr="005908DB">
        <w:rPr>
          <w:rFonts w:cstheme="majorHAnsi"/>
        </w:rPr>
        <w:t xml:space="preserve"> e funzionale agli obiettivi di una Comunità tecnologica la </w:t>
      </w:r>
      <w:r w:rsidR="002124C5">
        <w:rPr>
          <w:rFonts w:cstheme="majorHAnsi"/>
        </w:rPr>
        <w:t>necessità</w:t>
      </w:r>
      <w:r w:rsidRPr="005908DB">
        <w:rPr>
          <w:rFonts w:cstheme="majorHAnsi"/>
        </w:rPr>
        <w:t xml:space="preserve"> di partecipare ad un piano di sviluppo della conoscenza digitale della cittadinanza.</w:t>
      </w:r>
    </w:p>
    <w:p w14:paraId="1E084314" w14:textId="1B9A8D4B" w:rsidR="00D92004" w:rsidRPr="005908DB" w:rsidRDefault="00D92004" w:rsidP="00980089">
      <w:pPr>
        <w:spacing w:before="120" w:after="0" w:line="240" w:lineRule="auto"/>
        <w:rPr>
          <w:rFonts w:cstheme="majorHAnsi"/>
        </w:rPr>
      </w:pPr>
      <w:r w:rsidRPr="005908DB">
        <w:rPr>
          <w:rFonts w:cstheme="majorHAnsi"/>
        </w:rPr>
        <w:t xml:space="preserve">Per questo ultimo aspetto l’Hub di Conoscenza ha le competenze adeguate </w:t>
      </w:r>
      <w:proofErr w:type="gramStart"/>
      <w:r w:rsidRPr="005908DB">
        <w:rPr>
          <w:rFonts w:cstheme="majorHAnsi"/>
        </w:rPr>
        <w:t>per</w:t>
      </w:r>
      <w:proofErr w:type="gramEnd"/>
      <w:r w:rsidRPr="005908DB">
        <w:rPr>
          <w:rFonts w:cstheme="majorHAnsi"/>
        </w:rPr>
        <w:t xml:space="preserve"> supportare il progetto di conoscenza digitale per i cittadini. Per questo l’Umbria già possiede, con un apposito progetto “DIGIPASS”, una rete di spazi pubblici ad accesso libero e gratuito, dotati di strumentazioni dove tutti i cittadini possono recarsi e fruire, anche formandosi, delle tecnologie dell’informazione e della comunicazione, messe a disposizione, per migliore così le proprie competenze digitali. Questo è sostanzialmente interpretato attraverso un modello di colloquio, collaborazione e coinvolgimento dei cittadini nei processi di digitalizzazione della Società e del Paese, con particolare riferimento alla Pubblica Amministrazione e alla transizione digitale che la sta attraversando. Questa opportunità di maturazione delle conoscenze</w:t>
      </w:r>
      <w:r w:rsidR="005E28CB" w:rsidRPr="005908DB">
        <w:rPr>
          <w:rFonts w:cstheme="majorHAnsi"/>
        </w:rPr>
        <w:t>, già presente con la rete da oltre 7 anni, è la base di un modello di servizi evoluto da sviluppare in un contesto strutturato, come la rete DIGIPASS, meglio se inseriti dentro una</w:t>
      </w:r>
      <w:r w:rsidRPr="005908DB">
        <w:rPr>
          <w:rFonts w:cstheme="majorHAnsi"/>
        </w:rPr>
        <w:t xml:space="preserve"> filiera di centri </w:t>
      </w:r>
      <w:r w:rsidR="005E28CB" w:rsidRPr="005908DB">
        <w:rPr>
          <w:rFonts w:cstheme="majorHAnsi"/>
        </w:rPr>
        <w:t xml:space="preserve">multidisciplinari </w:t>
      </w:r>
      <w:r w:rsidRPr="005908DB">
        <w:rPr>
          <w:rFonts w:cstheme="majorHAnsi"/>
        </w:rPr>
        <w:t>di crescita della competenza digitale dei cittadini come elemento di inclusione sociale e digitale. Obiettivo: “non lasciare dietro nessuno nella transizione digitale”</w:t>
      </w:r>
      <w:r w:rsidR="005E28CB" w:rsidRPr="005908DB">
        <w:rPr>
          <w:rFonts w:cstheme="majorHAnsi"/>
        </w:rPr>
        <w:t xml:space="preserve">, </w:t>
      </w:r>
      <w:r w:rsidRPr="005908DB">
        <w:rPr>
          <w:rFonts w:cstheme="majorHAnsi"/>
        </w:rPr>
        <w:t xml:space="preserve">considerando l’aumento </w:t>
      </w:r>
      <w:r w:rsidR="005E28CB" w:rsidRPr="005908DB">
        <w:rPr>
          <w:rFonts w:cstheme="majorHAnsi"/>
        </w:rPr>
        <w:t xml:space="preserve">significativo </w:t>
      </w:r>
      <w:r w:rsidRPr="005908DB">
        <w:rPr>
          <w:rFonts w:cstheme="majorHAnsi"/>
        </w:rPr>
        <w:t xml:space="preserve">dell’aspettativa di vita della Società </w:t>
      </w:r>
      <w:r w:rsidR="005E28CB" w:rsidRPr="005908DB">
        <w:rPr>
          <w:rFonts w:cstheme="majorHAnsi"/>
        </w:rPr>
        <w:t>Umbra oggi.</w:t>
      </w:r>
    </w:p>
    <w:p w14:paraId="2A4D74CF" w14:textId="5CD76D82" w:rsidR="00E20781" w:rsidRPr="005908DB" w:rsidRDefault="006C5EB3" w:rsidP="00980089">
      <w:pPr>
        <w:spacing w:before="120" w:after="0" w:line="240" w:lineRule="auto"/>
        <w:rPr>
          <w:rFonts w:cstheme="majorHAnsi"/>
        </w:rPr>
      </w:pPr>
      <w:r w:rsidRPr="005908DB">
        <w:rPr>
          <w:rFonts w:cstheme="majorHAnsi"/>
        </w:rPr>
        <w:t xml:space="preserve">I luoghi di incontro con i territori, così inseriti in un modello integrato di </w:t>
      </w:r>
      <w:r w:rsidR="00E20781" w:rsidRPr="005908DB">
        <w:rPr>
          <w:rFonts w:cstheme="majorHAnsi"/>
        </w:rPr>
        <w:t xml:space="preserve">rafforzamento amministrativo delle Amministrazioni e di conoscenza dei cittadini, consentono di sviluppare quelle nozioni che consentono di cogliere meglio </w:t>
      </w:r>
      <w:r w:rsidRPr="005908DB">
        <w:rPr>
          <w:rFonts w:cstheme="majorHAnsi"/>
        </w:rPr>
        <w:t>le opportunità del cambiamento e la comprensione della loro portata e del vantaggio di fruirne come cittadini integrati in un modo sempre più connesso e sociale.</w:t>
      </w:r>
      <w:r w:rsidR="00E20781" w:rsidRPr="005908DB">
        <w:rPr>
          <w:rFonts w:cstheme="majorHAnsi"/>
        </w:rPr>
        <w:t xml:space="preserve"> In questo la versione evoluta dei DIGIPASS, attraverso l’impegno della Comunità Tecnologica, nello specifico dall’azione dell’Hub di conoscenza, riesce a caratterizzare una </w:t>
      </w:r>
      <w:r w:rsidRPr="005908DB">
        <w:rPr>
          <w:rFonts w:cstheme="majorHAnsi"/>
        </w:rPr>
        <w:t xml:space="preserve">offerta di servizi attivabili, testabili e modificabili o intercambiabili a secondo dei contesti, dell’accoglienza in seno alla Comunità generata e delle tecnologie disponibili a partire dal bisogno espresso dai cittadini, ma anche evolvendo l’esigenza con proposte innovative di mercato. </w:t>
      </w:r>
      <w:r w:rsidR="002124C5">
        <w:rPr>
          <w:rFonts w:cstheme="majorHAnsi"/>
        </w:rPr>
        <w:t xml:space="preserve">L’azione </w:t>
      </w:r>
      <w:r w:rsidRPr="005908DB">
        <w:rPr>
          <w:rFonts w:cstheme="majorHAnsi"/>
        </w:rPr>
        <w:t>informativa, partecipativa, erogativa, collaborativa</w:t>
      </w:r>
      <w:r w:rsidR="00E20781" w:rsidRPr="005908DB">
        <w:rPr>
          <w:rFonts w:cstheme="majorHAnsi"/>
        </w:rPr>
        <w:t xml:space="preserve">, </w:t>
      </w:r>
      <w:r w:rsidR="002124C5">
        <w:rPr>
          <w:rFonts w:cstheme="majorHAnsi"/>
        </w:rPr>
        <w:t>si pone come obiettivi</w:t>
      </w:r>
      <w:r w:rsidR="00E20781" w:rsidRPr="005908DB">
        <w:rPr>
          <w:rFonts w:cstheme="majorHAnsi"/>
        </w:rPr>
        <w:t>:</w:t>
      </w:r>
    </w:p>
    <w:p w14:paraId="71AB9B7A"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lastRenderedPageBreak/>
        <w:t>Attenzione alle persone</w:t>
      </w:r>
    </w:p>
    <w:p w14:paraId="5F7897F8"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sostegno alla alfabetizzazione digitale</w:t>
      </w:r>
    </w:p>
    <w:p w14:paraId="306B00A7"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Inclusione digitale</w:t>
      </w:r>
    </w:p>
    <w:p w14:paraId="1404CE4D"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Crescita consapevolezza digitale</w:t>
      </w:r>
    </w:p>
    <w:p w14:paraId="176B2C54"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Partecipazione digitale</w:t>
      </w:r>
    </w:p>
    <w:p w14:paraId="7854FED3" w14:textId="07DF51CE" w:rsidR="003C35EF" w:rsidRPr="005908DB" w:rsidRDefault="00E20781" w:rsidP="00980089">
      <w:pPr>
        <w:spacing w:before="120" w:after="0" w:line="240" w:lineRule="auto"/>
        <w:rPr>
          <w:rFonts w:cstheme="majorHAnsi"/>
        </w:rPr>
      </w:pPr>
      <w:r w:rsidRPr="005908DB">
        <w:rPr>
          <w:rFonts w:cstheme="majorHAnsi"/>
        </w:rPr>
        <w:t xml:space="preserve">I contenuti di questa iniziativa </w:t>
      </w:r>
      <w:r w:rsidR="004B5FF8" w:rsidRPr="005908DB">
        <w:rPr>
          <w:rFonts w:cstheme="majorHAnsi"/>
        </w:rPr>
        <w:t xml:space="preserve">posta </w:t>
      </w:r>
      <w:r w:rsidRPr="005908DB">
        <w:rPr>
          <w:rFonts w:cstheme="majorHAnsi"/>
        </w:rPr>
        <w:t>al vaglio degli organi Pubblici preposti è presente tra gli allegati del presente KIT.</w:t>
      </w:r>
    </w:p>
    <w:p w14:paraId="1D520023" w14:textId="77777777" w:rsidR="00980089" w:rsidRPr="003C35EF" w:rsidRDefault="00980089" w:rsidP="00980089">
      <w:pPr>
        <w:spacing w:before="120" w:after="0" w:line="240" w:lineRule="auto"/>
        <w:rPr>
          <w:rFonts w:cstheme="majorHAnsi"/>
          <w:sz w:val="20"/>
          <w:szCs w:val="20"/>
        </w:rPr>
      </w:pPr>
    </w:p>
    <w:p w14:paraId="13C201E8" w14:textId="77777777" w:rsidR="00107D94" w:rsidRPr="00854560" w:rsidRDefault="00107D94" w:rsidP="00980089">
      <w:pPr>
        <w:pStyle w:val="Titolo3"/>
        <w:spacing w:line="240" w:lineRule="auto"/>
        <w:contextualSpacing w:val="0"/>
      </w:pPr>
      <w:bookmarkStart w:id="26" w:name="_Toc117768004"/>
      <w:r w:rsidRPr="00854560">
        <w:t>Laboratorio</w:t>
      </w:r>
      <w:bookmarkEnd w:id="26"/>
    </w:p>
    <w:p w14:paraId="2D34D81D" w14:textId="148BD63A" w:rsidR="005908DB" w:rsidRDefault="005908DB" w:rsidP="00980089">
      <w:pPr>
        <w:spacing w:before="120" w:line="240" w:lineRule="auto"/>
        <w:rPr>
          <w:rFonts w:cstheme="majorHAnsi"/>
        </w:rPr>
      </w:pPr>
      <w:r>
        <w:rPr>
          <w:rFonts w:cstheme="majorHAnsi"/>
        </w:rPr>
        <w:t>(</w:t>
      </w:r>
      <w:r w:rsidRPr="0086790A">
        <w:rPr>
          <w:rFonts w:cstheme="majorHAnsi"/>
          <w:i/>
          <w:iCs/>
          <w:sz w:val="18"/>
          <w:szCs w:val="18"/>
        </w:rPr>
        <w:t>testo ripreso dal documento B2 FASE B</w:t>
      </w:r>
      <w:r>
        <w:rPr>
          <w:rFonts w:cstheme="majorHAnsi"/>
        </w:rPr>
        <w:t>)</w:t>
      </w:r>
    </w:p>
    <w:p w14:paraId="4CA9281A" w14:textId="5ECB02BC" w:rsidR="00980089" w:rsidRPr="005908DB" w:rsidRDefault="00980089" w:rsidP="00980089">
      <w:pPr>
        <w:spacing w:before="120" w:line="240" w:lineRule="auto"/>
        <w:rPr>
          <w:rFonts w:cstheme="majorHAnsi"/>
        </w:rPr>
      </w:pPr>
      <w:r w:rsidRPr="005908DB">
        <w:rPr>
          <w:rFonts w:cstheme="majorHAnsi"/>
        </w:rPr>
        <w:t xml:space="preserve">Nel contesto della Comunità Tecnologica, il laboratorio, o comunque nella sua accezione operativa “i Laboratori”, è il luogo di presenza di competenze e di professionalità in grado di supportare tecnicamente e digitalmente i membri della Comunità stessa, la cui tipologia è assimilabile a quella già descritta per l’Hub di Conoscenza. Cioè gli attori dell’Hub diventano gli utenti del Laboratorio. </w:t>
      </w:r>
      <w:proofErr w:type="gramStart"/>
      <w:r w:rsidRPr="005908DB">
        <w:rPr>
          <w:rFonts w:cstheme="majorHAnsi"/>
          <w:i/>
        </w:rPr>
        <w:t>D’altra parte</w:t>
      </w:r>
      <w:proofErr w:type="gramEnd"/>
      <w:r w:rsidRPr="005908DB">
        <w:rPr>
          <w:rFonts w:cstheme="majorHAnsi"/>
          <w:i/>
        </w:rPr>
        <w:t xml:space="preserve"> il laboratorio e l’hub di conoscenza sono strumenti fondamentali nel disegno operativo e, nel modello organizzativo OCPA, possono essere incardinati o nel Comitato Tematico o nel Team Tecnico. La Comunità tecnologica dell’Umbria ha posto l’HUB come “attivatori” di Team tematici e </w:t>
      </w:r>
      <w:r w:rsidRPr="005908DB">
        <w:rPr>
          <w:rFonts w:cstheme="majorHAnsi"/>
        </w:rPr>
        <w:t>il laboratorio lo ha posto 1:1 come Team Tecnico della Comunità.</w:t>
      </w:r>
    </w:p>
    <w:p w14:paraId="10743E25" w14:textId="66789C9B" w:rsidR="00980089" w:rsidRPr="005908DB" w:rsidRDefault="00980089" w:rsidP="00980089">
      <w:pPr>
        <w:spacing w:before="120" w:line="240" w:lineRule="auto"/>
        <w:rPr>
          <w:rFonts w:cstheme="majorHAnsi"/>
        </w:rPr>
      </w:pPr>
      <w:r w:rsidRPr="005908DB">
        <w:rPr>
          <w:rFonts w:cstheme="majorHAnsi"/>
        </w:rPr>
        <w:t xml:space="preserve">Proprio per questa connotazione il Laboratorio della Comunità </w:t>
      </w:r>
      <w:r w:rsidR="00EA3734">
        <w:rPr>
          <w:rFonts w:cstheme="majorHAnsi"/>
        </w:rPr>
        <w:t xml:space="preserve">a regime continua ad essere </w:t>
      </w:r>
      <w:r w:rsidRPr="005908DB">
        <w:rPr>
          <w:rFonts w:cstheme="majorHAnsi"/>
        </w:rPr>
        <w:t>costituito da:</w:t>
      </w:r>
    </w:p>
    <w:p w14:paraId="5680DCF8" w14:textId="2D3AD6CA" w:rsidR="00980089" w:rsidRPr="005908DB" w:rsidRDefault="00980089">
      <w:pPr>
        <w:numPr>
          <w:ilvl w:val="0"/>
          <w:numId w:val="21"/>
        </w:numPr>
        <w:spacing w:before="120" w:after="0" w:line="240" w:lineRule="auto"/>
        <w:rPr>
          <w:rFonts w:cstheme="majorHAnsi"/>
        </w:rPr>
      </w:pPr>
      <w:r w:rsidRPr="005908DB">
        <w:rPr>
          <w:rFonts w:cstheme="majorHAnsi"/>
        </w:rPr>
        <w:t xml:space="preserve">Personale tecnico di </w:t>
      </w:r>
      <w:proofErr w:type="gramStart"/>
      <w:r w:rsidRPr="005908DB">
        <w:rPr>
          <w:rFonts w:cstheme="majorHAnsi"/>
        </w:rPr>
        <w:t>PuntoZero</w:t>
      </w:r>
      <w:proofErr w:type="gramEnd"/>
      <w:r w:rsidRPr="005908DB">
        <w:rPr>
          <w:rFonts w:cstheme="majorHAnsi"/>
        </w:rPr>
        <w:t xml:space="preserve"> </w:t>
      </w:r>
      <w:proofErr w:type="spellStart"/>
      <w:r w:rsidRPr="005908DB">
        <w:rPr>
          <w:rFonts w:cstheme="majorHAnsi"/>
        </w:rPr>
        <w:t>scarl</w:t>
      </w:r>
      <w:proofErr w:type="spellEnd"/>
      <w:r w:rsidRPr="005908DB">
        <w:rPr>
          <w:rFonts w:cstheme="majorHAnsi"/>
        </w:rPr>
        <w:t xml:space="preserve"> </w:t>
      </w:r>
      <w:r w:rsidR="00D3484F">
        <w:rPr>
          <w:rFonts w:cstheme="majorHAnsi"/>
        </w:rPr>
        <w:t>(r</w:t>
      </w:r>
      <w:r w:rsidRPr="005908DB">
        <w:rPr>
          <w:rFonts w:cstheme="majorHAnsi"/>
        </w:rPr>
        <w:t>appresenta l’Area ICT della Organizzazione</w:t>
      </w:r>
      <w:r w:rsidR="00D3484F">
        <w:rPr>
          <w:rFonts w:cstheme="majorHAnsi"/>
        </w:rPr>
        <w:t>)</w:t>
      </w:r>
      <w:r w:rsidRPr="005908DB">
        <w:rPr>
          <w:rFonts w:cstheme="majorHAnsi"/>
        </w:rPr>
        <w:t>;</w:t>
      </w:r>
    </w:p>
    <w:p w14:paraId="28A9F388" w14:textId="77777777" w:rsidR="00980089" w:rsidRPr="005908DB" w:rsidRDefault="00980089">
      <w:pPr>
        <w:numPr>
          <w:ilvl w:val="0"/>
          <w:numId w:val="21"/>
        </w:numPr>
        <w:spacing w:after="0" w:line="240" w:lineRule="auto"/>
        <w:rPr>
          <w:rFonts w:cstheme="majorHAnsi"/>
        </w:rPr>
      </w:pPr>
      <w:r w:rsidRPr="005908DB">
        <w:rPr>
          <w:rFonts w:cstheme="majorHAnsi"/>
        </w:rPr>
        <w:t>personale tecnico della Amministrazioni messo a disposizione per i Progetti o la realizzazione di componenti di servizio previsti dai Piani di investimento della Transizione Digitale;</w:t>
      </w:r>
    </w:p>
    <w:p w14:paraId="1AF06F4A" w14:textId="77777777" w:rsidR="00980089" w:rsidRPr="005908DB" w:rsidRDefault="00980089">
      <w:pPr>
        <w:numPr>
          <w:ilvl w:val="0"/>
          <w:numId w:val="21"/>
        </w:numPr>
        <w:spacing w:after="0" w:line="240" w:lineRule="auto"/>
        <w:rPr>
          <w:rFonts w:cstheme="majorHAnsi"/>
        </w:rPr>
      </w:pPr>
      <w:r w:rsidRPr="005908DB">
        <w:rPr>
          <w:rFonts w:cstheme="majorHAnsi"/>
        </w:rPr>
        <w:t>Personale del Servizio Digitale della Regione per la realizzazione dei Progetti delle missioni del PNRR e del PDRT;</w:t>
      </w:r>
    </w:p>
    <w:p w14:paraId="14EA3D48" w14:textId="1F621BDE" w:rsidR="00980089" w:rsidRPr="005908DB" w:rsidRDefault="00980089">
      <w:pPr>
        <w:numPr>
          <w:ilvl w:val="0"/>
          <w:numId w:val="21"/>
        </w:numPr>
        <w:spacing w:line="240" w:lineRule="auto"/>
        <w:rPr>
          <w:rFonts w:cstheme="majorHAnsi"/>
        </w:rPr>
      </w:pPr>
      <w:r w:rsidRPr="005908DB">
        <w:rPr>
          <w:rFonts w:cstheme="majorHAnsi"/>
        </w:rPr>
        <w:t xml:space="preserve">Personale esterno di Soggetti privati provenienti dal mondo dell’industria digitale. In questo caso elemento centrale di coinvolgimento è il partenariato o </w:t>
      </w:r>
      <w:proofErr w:type="spellStart"/>
      <w:r w:rsidRPr="005908DB">
        <w:rPr>
          <w:rFonts w:cstheme="majorHAnsi"/>
        </w:rPr>
        <w:t>FAbLab</w:t>
      </w:r>
      <w:proofErr w:type="spellEnd"/>
      <w:r w:rsidRPr="005908DB">
        <w:rPr>
          <w:rFonts w:cstheme="majorHAnsi"/>
        </w:rPr>
        <w:t xml:space="preserve"> inteso come luogo ci presenza di facilitatori di innovazione e integrazione su temi verticali, mettendo in gioco le esperienze professionali anche delle proprie strutture. In questo rientra la formula del “rapporto pubblico-privato” centrale nella Comunità Tecnologica essenziale per fare fronte agli obiettivi delle missioni del PNRR e della 21-27.</w:t>
      </w:r>
      <w:r w:rsidR="00EA3734">
        <w:rPr>
          <w:rFonts w:cstheme="majorHAnsi"/>
        </w:rPr>
        <w:t xml:space="preserve"> A regime questa funzione anche esercitata verso la popolazione per il tramite dei DIGPASS.</w:t>
      </w:r>
    </w:p>
    <w:p w14:paraId="48A21B0A" w14:textId="5B53C5D6" w:rsidR="006E4850" w:rsidRDefault="00D710D3" w:rsidP="006E4850">
      <w:pPr>
        <w:spacing w:before="120" w:after="0" w:line="240" w:lineRule="auto"/>
      </w:pPr>
      <w:r w:rsidRPr="00F30B16">
        <w:t>Il “</w:t>
      </w:r>
      <w:r>
        <w:t>La</w:t>
      </w:r>
      <w:r w:rsidRPr="00F30B16">
        <w:t xml:space="preserve">boratorio nella Comunità tecnologica” è stato </w:t>
      </w:r>
      <w:r>
        <w:t>impostato</w:t>
      </w:r>
      <w:r w:rsidRPr="00F30B16">
        <w:t xml:space="preserve"> </w:t>
      </w:r>
      <w:r>
        <w:t>per essere</w:t>
      </w:r>
      <w:r w:rsidRPr="00433820">
        <w:t xml:space="preserve"> </w:t>
      </w:r>
      <w:r w:rsidRPr="00F30B16">
        <w:t>uno strumento operativo tecnologico per l’intera Comunità e per il Territorio</w:t>
      </w:r>
      <w:r>
        <w:t xml:space="preserve"> finalizzato a supportare gli Enti nella gestione di</w:t>
      </w:r>
      <w:r w:rsidRPr="00F30B16">
        <w:t xml:space="preserve"> soluzioni, esperienze, progetti, problematiche </w:t>
      </w:r>
      <w:r>
        <w:t>in ambito digitale</w:t>
      </w:r>
      <w:r w:rsidRPr="00F30B16">
        <w:t xml:space="preserve">. </w:t>
      </w:r>
      <w:r w:rsidR="00EA3734">
        <w:rPr>
          <w:rFonts w:cstheme="majorHAnsi"/>
        </w:rPr>
        <w:t xml:space="preserve">In questo modo, allargando il concetto a tutta la Comunità, </w:t>
      </w:r>
      <w:r w:rsidR="007873C3">
        <w:rPr>
          <w:rFonts w:cstheme="majorHAnsi"/>
        </w:rPr>
        <w:t xml:space="preserve">il Laboratorio </w:t>
      </w:r>
      <w:r w:rsidR="00EA3734">
        <w:rPr>
          <w:rFonts w:cstheme="majorHAnsi"/>
        </w:rPr>
        <w:t xml:space="preserve">è da </w:t>
      </w:r>
      <w:r w:rsidR="00980089" w:rsidRPr="005908DB">
        <w:rPr>
          <w:rFonts w:cstheme="majorHAnsi"/>
        </w:rPr>
        <w:t>intender</w:t>
      </w:r>
      <w:r w:rsidR="002E56E9">
        <w:rPr>
          <w:rFonts w:cstheme="majorHAnsi"/>
        </w:rPr>
        <w:t>si</w:t>
      </w:r>
      <w:r w:rsidR="00980089" w:rsidRPr="005908DB">
        <w:rPr>
          <w:rFonts w:cstheme="majorHAnsi"/>
        </w:rPr>
        <w:t xml:space="preserve"> come una</w:t>
      </w:r>
      <w:r w:rsidR="00980089" w:rsidRPr="005908DB">
        <w:rPr>
          <w:rFonts w:cstheme="majorHAnsi"/>
          <w:color w:val="000000"/>
        </w:rPr>
        <w:t xml:space="preserve"> struttura dedicata al mantenimento a regime di tutta la tecn</w:t>
      </w:r>
      <w:r w:rsidR="00980089" w:rsidRPr="005908DB">
        <w:rPr>
          <w:rFonts w:cstheme="majorHAnsi"/>
        </w:rPr>
        <w:t xml:space="preserve">ologia messa a disposizione attraverso Piani triennali e Impegni annuali di manutenzione ed evoluzione dei beni acquisiti, utilizzati e diffusi dalla Comunità ai territori. </w:t>
      </w:r>
      <w:r w:rsidR="00EA3734">
        <w:rPr>
          <w:rFonts w:cstheme="majorHAnsi"/>
        </w:rPr>
        <w:t>Se questo era il modello in fase di realizzazione della Comunità, in esercizio (regime) esso ha</w:t>
      </w:r>
      <w:r w:rsidR="00980089" w:rsidRPr="005908DB">
        <w:rPr>
          <w:rFonts w:cstheme="majorHAnsi"/>
        </w:rPr>
        <w:t xml:space="preserve"> il compito di supportare l’Hub nei processi di innovazione e di evoluzione del digitale verso i nuovi intendimenti e i nuovi traguardi naturali nella dinamica tecnologica dei servizi a supporto del lavoro della Amministrazioni. </w:t>
      </w:r>
      <w:bookmarkStart w:id="27" w:name="_Hlk117620772"/>
      <w:r w:rsidR="006E4850">
        <w:rPr>
          <w:rFonts w:cstheme="majorHAnsi"/>
        </w:rPr>
        <w:t>Proprio per questo, i</w:t>
      </w:r>
      <w:r w:rsidR="006E4850" w:rsidRPr="00F30B16">
        <w:t xml:space="preserve">l </w:t>
      </w:r>
      <w:r w:rsidR="006E4850">
        <w:t>La</w:t>
      </w:r>
      <w:r w:rsidR="006E4850" w:rsidRPr="00F30B16">
        <w:t>boratorio</w:t>
      </w:r>
      <w:r w:rsidR="006E4850">
        <w:t xml:space="preserve">, per come è stato pensato, è aperto al mercato privato. Il suo </w:t>
      </w:r>
      <w:r w:rsidR="006E4850" w:rsidRPr="00F30B16">
        <w:t xml:space="preserve">modello </w:t>
      </w:r>
      <w:r w:rsidR="006E4850">
        <w:t>organizzativo prevede una propensione alla collaborazione</w:t>
      </w:r>
      <w:r w:rsidR="006E4850" w:rsidRPr="00F30B16">
        <w:t xml:space="preserve"> pubblico-privata</w:t>
      </w:r>
      <w:r w:rsidR="006E4850">
        <w:t xml:space="preserve"> per la parte tecnica, sebbene la gestione dei fabbisogni rimanga in capo alla Comunità.</w:t>
      </w:r>
      <w:bookmarkEnd w:id="27"/>
    </w:p>
    <w:p w14:paraId="258124DA" w14:textId="5ABE6033" w:rsidR="00980089" w:rsidRDefault="003D4549" w:rsidP="003D4549">
      <w:pPr>
        <w:spacing w:before="120" w:line="240" w:lineRule="auto"/>
        <w:rPr>
          <w:rFonts w:cstheme="majorHAnsi"/>
          <w:color w:val="000000"/>
        </w:rPr>
      </w:pPr>
      <w:r>
        <w:rPr>
          <w:rFonts w:cstheme="majorHAnsi"/>
        </w:rPr>
        <w:t>Partendo da q</w:t>
      </w:r>
      <w:r w:rsidR="00980089" w:rsidRPr="005908DB">
        <w:rPr>
          <w:rFonts w:cstheme="majorHAnsi"/>
        </w:rPr>
        <w:t xml:space="preserve">ueste considerazioni </w:t>
      </w:r>
      <w:r>
        <w:rPr>
          <w:rFonts w:cstheme="majorHAnsi"/>
        </w:rPr>
        <w:t xml:space="preserve">nella fase di regime (esercizio) </w:t>
      </w:r>
      <w:r w:rsidR="00980089" w:rsidRPr="005908DB">
        <w:rPr>
          <w:rFonts w:cstheme="majorHAnsi"/>
        </w:rPr>
        <w:t xml:space="preserve">la presenza </w:t>
      </w:r>
      <w:r>
        <w:rPr>
          <w:rFonts w:cstheme="majorHAnsi"/>
        </w:rPr>
        <w:t>del</w:t>
      </w:r>
      <w:r w:rsidR="00980089" w:rsidRPr="005908DB">
        <w:rPr>
          <w:rFonts w:cstheme="majorHAnsi"/>
        </w:rPr>
        <w:t xml:space="preserve"> Laboratorio caratterizza</w:t>
      </w:r>
      <w:r>
        <w:rPr>
          <w:rFonts w:cstheme="majorHAnsi"/>
        </w:rPr>
        <w:t xml:space="preserve"> ora per la </w:t>
      </w:r>
      <w:r w:rsidR="00980089" w:rsidRPr="005908DB">
        <w:rPr>
          <w:rFonts w:cstheme="majorHAnsi"/>
        </w:rPr>
        <w:t>Comunità tecnologica una progressione a livelli</w:t>
      </w:r>
      <w:r>
        <w:rPr>
          <w:rFonts w:cstheme="majorHAnsi"/>
        </w:rPr>
        <w:t xml:space="preserve">, per arrivare </w:t>
      </w:r>
      <w:r w:rsidR="00980089" w:rsidRPr="005908DB">
        <w:rPr>
          <w:rFonts w:cstheme="majorHAnsi"/>
        </w:rPr>
        <w:t xml:space="preserve">fino </w:t>
      </w:r>
      <w:r>
        <w:rPr>
          <w:rFonts w:cstheme="majorHAnsi"/>
        </w:rPr>
        <w:t xml:space="preserve">a quello </w:t>
      </w:r>
      <w:r w:rsidR="00980089" w:rsidRPr="005908DB">
        <w:rPr>
          <w:rFonts w:cstheme="majorHAnsi"/>
        </w:rPr>
        <w:t xml:space="preserve">atteso dal Progetto di Comunità stessa </w:t>
      </w:r>
      <w:r>
        <w:rPr>
          <w:rFonts w:cstheme="majorHAnsi"/>
        </w:rPr>
        <w:t xml:space="preserve">che ne ha </w:t>
      </w:r>
      <w:r w:rsidR="00980089" w:rsidRPr="005908DB">
        <w:rPr>
          <w:rFonts w:cstheme="majorHAnsi"/>
        </w:rPr>
        <w:t>determinato l'esigenza</w:t>
      </w:r>
      <w:r>
        <w:rPr>
          <w:rFonts w:cstheme="majorHAnsi"/>
        </w:rPr>
        <w:t xml:space="preserve"> di costituzione. Questo risultato finale </w:t>
      </w:r>
      <w:r w:rsidR="00D3484F">
        <w:rPr>
          <w:rFonts w:cstheme="majorHAnsi"/>
        </w:rPr>
        <w:t xml:space="preserve">a </w:t>
      </w:r>
      <w:r>
        <w:rPr>
          <w:rFonts w:cstheme="majorHAnsi"/>
        </w:rPr>
        <w:t xml:space="preserve">cui puntare nella </w:t>
      </w:r>
      <w:r>
        <w:rPr>
          <w:rFonts w:cstheme="majorHAnsi"/>
        </w:rPr>
        <w:lastRenderedPageBreak/>
        <w:t xml:space="preserve">fase di Regime garantirà l’affermazione del tempo dell’intera organizzazione a conferma </w:t>
      </w:r>
      <w:r w:rsidR="00D3484F">
        <w:rPr>
          <w:rFonts w:cstheme="majorHAnsi"/>
        </w:rPr>
        <w:t>l</w:t>
      </w:r>
      <w:r>
        <w:rPr>
          <w:rFonts w:cstheme="majorHAnsi"/>
        </w:rPr>
        <w:t xml:space="preserve">a funzione strutturale della Comunità nel Territorio per il ruolo descritto nel presente documento. Alla base di questo percorso c’è la presenza di </w:t>
      </w:r>
      <w:r w:rsidR="00980089" w:rsidRPr="005908DB">
        <w:rPr>
          <w:rFonts w:cstheme="majorHAnsi"/>
        </w:rPr>
        <w:t xml:space="preserve">PuntoZero </w:t>
      </w:r>
      <w:proofErr w:type="spellStart"/>
      <w:r w:rsidR="00980089" w:rsidRPr="005908DB">
        <w:rPr>
          <w:rFonts w:cstheme="majorHAnsi"/>
        </w:rPr>
        <w:t>scarl</w:t>
      </w:r>
      <w:proofErr w:type="spellEnd"/>
      <w:r w:rsidR="00980089" w:rsidRPr="005908DB">
        <w:rPr>
          <w:rFonts w:cstheme="majorHAnsi"/>
        </w:rPr>
        <w:t xml:space="preserve"> </w:t>
      </w:r>
      <w:r>
        <w:rPr>
          <w:rFonts w:cstheme="majorHAnsi"/>
        </w:rPr>
        <w:t xml:space="preserve">(In House regionale) </w:t>
      </w:r>
      <w:r w:rsidR="00980089" w:rsidRPr="005908DB">
        <w:rPr>
          <w:rFonts w:cstheme="majorHAnsi"/>
        </w:rPr>
        <w:t>che, partendo dalla realtà territoriale in cui la Pubblica Amministrazione si poteva assimilare ad un insieme di S</w:t>
      </w:r>
      <w:r w:rsidR="00980089" w:rsidRPr="005908DB">
        <w:rPr>
          <w:rFonts w:cstheme="majorHAnsi"/>
          <w:color w:val="000000"/>
        </w:rPr>
        <w:t>oggetti che cercavano di condividere un fabbisogno, trasformandolo in una esperienza, in alcuni casi an</w:t>
      </w:r>
      <w:r w:rsidR="00980089" w:rsidRPr="005908DB">
        <w:rPr>
          <w:rFonts w:cstheme="majorHAnsi"/>
        </w:rPr>
        <w:t xml:space="preserve">che in una </w:t>
      </w:r>
      <w:r w:rsidR="00980089" w:rsidRPr="005908DB">
        <w:rPr>
          <w:rFonts w:cstheme="majorHAnsi"/>
          <w:color w:val="000000"/>
        </w:rPr>
        <w:t xml:space="preserve"> soluzione </w:t>
      </w:r>
      <w:r w:rsidR="00980089" w:rsidRPr="005908DB">
        <w:rPr>
          <w:rFonts w:cstheme="majorHAnsi"/>
        </w:rPr>
        <w:t xml:space="preserve">pensata </w:t>
      </w:r>
      <w:r>
        <w:rPr>
          <w:rFonts w:cstheme="majorHAnsi"/>
        </w:rPr>
        <w:t xml:space="preserve">, magari anche con un sorta di </w:t>
      </w:r>
      <w:r w:rsidR="00980089" w:rsidRPr="005908DB">
        <w:rPr>
          <w:rFonts w:cstheme="majorHAnsi"/>
          <w:color w:val="000000"/>
        </w:rPr>
        <w:t>HUB di conoscenza, ha m</w:t>
      </w:r>
      <w:r w:rsidR="00980089" w:rsidRPr="005908DB">
        <w:rPr>
          <w:rFonts w:cstheme="majorHAnsi"/>
        </w:rPr>
        <w:t>esso a punto un “</w:t>
      </w:r>
      <w:r w:rsidR="00980089" w:rsidRPr="005908DB">
        <w:rPr>
          <w:rFonts w:cstheme="majorHAnsi"/>
          <w:color w:val="000000"/>
        </w:rPr>
        <w:t>Ambiente di incontro di attori</w:t>
      </w:r>
      <w:r w:rsidR="00980089" w:rsidRPr="005908DB">
        <w:rPr>
          <w:rFonts w:cstheme="majorHAnsi"/>
        </w:rPr>
        <w:t>”</w:t>
      </w:r>
      <w:r w:rsidR="00980089" w:rsidRPr="005908DB">
        <w:rPr>
          <w:rFonts w:cstheme="majorHAnsi"/>
          <w:color w:val="000000"/>
        </w:rPr>
        <w:t xml:space="preserve"> che evolvono e adeguano la soluzione alle esigenze della realtà di interesse attraverso l’interazione di più strutture specializzate nelle competenze necessarie.</w:t>
      </w:r>
    </w:p>
    <w:p w14:paraId="4E804D20" w14:textId="615586B6" w:rsidR="003D4549" w:rsidRPr="005908DB" w:rsidRDefault="003D4549" w:rsidP="003D4549">
      <w:pPr>
        <w:spacing w:before="120" w:line="240" w:lineRule="auto"/>
        <w:rPr>
          <w:rFonts w:cstheme="majorHAnsi"/>
          <w:color w:val="000000"/>
        </w:rPr>
      </w:pPr>
      <w:r>
        <w:rPr>
          <w:rFonts w:cstheme="majorHAnsi"/>
          <w:color w:val="000000"/>
        </w:rPr>
        <w:t>L’organizzazione del Laboratorio è descritta nel documento del KIT B2, cui si rimanda par.3.3</w:t>
      </w:r>
      <w:r w:rsidR="002C5456">
        <w:rPr>
          <w:rFonts w:cstheme="majorHAnsi"/>
          <w:color w:val="000000"/>
        </w:rPr>
        <w:t xml:space="preserve">, in quanto è confermata in fase di regime, ulteriormente arricchita dall’ampliamento di interlocutori (Attori) descritto nel precedente modello di Governance della </w:t>
      </w:r>
      <w:r w:rsidR="00947A6E">
        <w:rPr>
          <w:rFonts w:cstheme="majorHAnsi"/>
          <w:color w:val="000000"/>
        </w:rPr>
        <w:t>Comunità.</w:t>
      </w:r>
    </w:p>
    <w:p w14:paraId="1D475AD8" w14:textId="77777777" w:rsidR="00107D94" w:rsidRPr="00854560" w:rsidRDefault="00107D94" w:rsidP="00980089">
      <w:pPr>
        <w:pStyle w:val="Titolo3"/>
        <w:spacing w:line="240" w:lineRule="auto"/>
        <w:contextualSpacing w:val="0"/>
      </w:pPr>
      <w:bookmarkStart w:id="28" w:name="_Toc117768005"/>
      <w:r w:rsidRPr="00854560">
        <w:t>Help Desk ICT</w:t>
      </w:r>
      <w:bookmarkEnd w:id="28"/>
    </w:p>
    <w:p w14:paraId="04E67D04" w14:textId="29B4A030" w:rsidR="00905B75" w:rsidRDefault="00905B75" w:rsidP="00904317">
      <w:pPr>
        <w:spacing w:before="120" w:line="240" w:lineRule="auto"/>
        <w:rPr>
          <w:rFonts w:cstheme="majorHAnsi"/>
          <w:color w:val="000000"/>
        </w:rPr>
      </w:pPr>
      <w:r w:rsidRPr="00904317">
        <w:rPr>
          <w:rFonts w:cstheme="majorHAnsi"/>
          <w:color w:val="000000"/>
        </w:rPr>
        <w:t xml:space="preserve">Questa è una organizzazione </w:t>
      </w:r>
      <w:r w:rsidR="00FA17F1">
        <w:rPr>
          <w:rFonts w:cstheme="majorHAnsi"/>
          <w:color w:val="000000"/>
        </w:rPr>
        <w:t>che</w:t>
      </w:r>
      <w:r w:rsidRPr="00904317">
        <w:rPr>
          <w:rFonts w:cstheme="majorHAnsi"/>
          <w:color w:val="000000"/>
        </w:rPr>
        <w:t xml:space="preserve"> </w:t>
      </w:r>
      <w:r w:rsidR="00CB4EC9">
        <w:rPr>
          <w:rFonts w:cstheme="majorHAnsi"/>
          <w:color w:val="000000"/>
        </w:rPr>
        <w:t>gestisce</w:t>
      </w:r>
      <w:r w:rsidRPr="00904317">
        <w:rPr>
          <w:rFonts w:cstheme="majorHAnsi"/>
          <w:color w:val="000000"/>
        </w:rPr>
        <w:t xml:space="preserve"> process</w:t>
      </w:r>
      <w:r w:rsidR="00CB4EC9">
        <w:rPr>
          <w:rFonts w:cstheme="majorHAnsi"/>
          <w:color w:val="000000"/>
        </w:rPr>
        <w:t>i</w:t>
      </w:r>
      <w:r w:rsidRPr="00904317">
        <w:rPr>
          <w:rFonts w:cstheme="majorHAnsi"/>
          <w:color w:val="000000"/>
        </w:rPr>
        <w:t xml:space="preserve"> di servizio strutturat</w:t>
      </w:r>
      <w:r w:rsidR="00CB4EC9">
        <w:rPr>
          <w:rFonts w:cstheme="majorHAnsi"/>
          <w:color w:val="000000"/>
        </w:rPr>
        <w:t>i</w:t>
      </w:r>
      <w:r w:rsidRPr="00904317">
        <w:rPr>
          <w:rFonts w:cstheme="majorHAnsi"/>
          <w:color w:val="000000"/>
        </w:rPr>
        <w:t xml:space="preserve"> ed organizzat</w:t>
      </w:r>
      <w:r w:rsidR="00CB4EC9">
        <w:rPr>
          <w:rFonts w:cstheme="majorHAnsi"/>
          <w:color w:val="000000"/>
        </w:rPr>
        <w:t>i</w:t>
      </w:r>
      <w:r w:rsidRPr="00904317">
        <w:rPr>
          <w:rFonts w:cstheme="majorHAnsi"/>
          <w:color w:val="000000"/>
        </w:rPr>
        <w:t xml:space="preserve"> per dare assistenza operativa agli utenti (professionali in questo caso) che ruotano intorno alla Comunità. Se si potesse dare una definizione standard si potrebbe dire “Servizio di assistenza di secondo livello”, cioè previsto per dare supporto agli addetti ai lavori.</w:t>
      </w:r>
    </w:p>
    <w:p w14:paraId="35966529" w14:textId="0B675449" w:rsidR="00904317" w:rsidRDefault="00904317" w:rsidP="00904317">
      <w:pPr>
        <w:spacing w:before="120" w:line="240" w:lineRule="auto"/>
        <w:rPr>
          <w:rFonts w:cstheme="majorHAnsi"/>
          <w:color w:val="000000"/>
        </w:rPr>
      </w:pPr>
      <w:r>
        <w:rPr>
          <w:rFonts w:cstheme="majorHAnsi"/>
          <w:color w:val="000000"/>
        </w:rPr>
        <w:t>La sua funzione è organizzata secondo due modalità.</w:t>
      </w:r>
    </w:p>
    <w:p w14:paraId="161934A9" w14:textId="252B5D77" w:rsidR="00904317" w:rsidRPr="00904317" w:rsidRDefault="00904317" w:rsidP="00904317">
      <w:pPr>
        <w:spacing w:before="120" w:line="240" w:lineRule="auto"/>
        <w:rPr>
          <w:rFonts w:cstheme="majorHAnsi"/>
          <w:b/>
          <w:bCs/>
          <w:color w:val="000000"/>
          <w:u w:val="single"/>
        </w:rPr>
      </w:pPr>
      <w:r w:rsidRPr="00904317">
        <w:rPr>
          <w:rFonts w:cstheme="majorHAnsi"/>
          <w:b/>
          <w:bCs/>
          <w:color w:val="000000"/>
          <w:u w:val="single"/>
        </w:rPr>
        <w:t>Help Desk tecnico</w:t>
      </w:r>
    </w:p>
    <w:p w14:paraId="0C3A2EA1" w14:textId="03F15D77" w:rsidR="00904317" w:rsidRPr="00904317" w:rsidRDefault="00904317" w:rsidP="00904317">
      <w:pPr>
        <w:spacing w:before="120" w:after="0" w:line="240" w:lineRule="exact"/>
        <w:rPr>
          <w:rFonts w:cstheme="majorHAnsi"/>
          <w:color w:val="000000"/>
        </w:rPr>
      </w:pPr>
      <w:r>
        <w:rPr>
          <w:rFonts w:cstheme="majorHAnsi"/>
          <w:color w:val="000000"/>
        </w:rPr>
        <w:t xml:space="preserve">Il </w:t>
      </w:r>
      <w:r w:rsidRPr="00904317">
        <w:rPr>
          <w:rFonts w:cstheme="majorHAnsi"/>
          <w:color w:val="000000"/>
        </w:rPr>
        <w:t>servizio è rivolto al personale </w:t>
      </w:r>
      <w:r>
        <w:rPr>
          <w:rFonts w:cstheme="majorHAnsi"/>
          <w:color w:val="000000"/>
        </w:rPr>
        <w:t>tecnico degli Enti membri della Comunità p</w:t>
      </w:r>
      <w:r w:rsidRPr="00904317">
        <w:rPr>
          <w:rFonts w:cstheme="majorHAnsi"/>
          <w:color w:val="000000"/>
        </w:rPr>
        <w:t>er le seguenti casistiche:</w:t>
      </w:r>
    </w:p>
    <w:p w14:paraId="2F1B8013" w14:textId="4686905C" w:rsidR="00904317" w:rsidRPr="00904317" w:rsidRDefault="00904317">
      <w:pPr>
        <w:pStyle w:val="Paragrafoelenco"/>
        <w:numPr>
          <w:ilvl w:val="0"/>
          <w:numId w:val="22"/>
        </w:numPr>
        <w:spacing w:before="120" w:after="0" w:line="240" w:lineRule="auto"/>
        <w:contextualSpacing w:val="0"/>
        <w:rPr>
          <w:rFonts w:cstheme="majorHAnsi"/>
          <w:color w:val="000000"/>
        </w:rPr>
      </w:pPr>
      <w:r w:rsidRPr="00904317">
        <w:rPr>
          <w:rFonts w:cstheme="majorHAnsi"/>
          <w:color w:val="000000"/>
        </w:rPr>
        <w:t xml:space="preserve">Anomalie di funzionamento hardware e software di </w:t>
      </w:r>
      <w:r>
        <w:rPr>
          <w:rFonts w:cstheme="majorHAnsi"/>
          <w:color w:val="000000"/>
        </w:rPr>
        <w:t>struttura</w:t>
      </w:r>
      <w:r w:rsidRPr="00904317">
        <w:rPr>
          <w:rFonts w:cstheme="majorHAnsi"/>
          <w:color w:val="000000"/>
        </w:rPr>
        <w:t xml:space="preserve"> di competenza della Comunità</w:t>
      </w:r>
    </w:p>
    <w:p w14:paraId="0D49A13E" w14:textId="2DC66324" w:rsidR="00904317" w:rsidRPr="00904317" w:rsidRDefault="00904317">
      <w:pPr>
        <w:pStyle w:val="Paragrafoelenco"/>
        <w:numPr>
          <w:ilvl w:val="0"/>
          <w:numId w:val="22"/>
        </w:numPr>
        <w:spacing w:before="120" w:after="0" w:line="240" w:lineRule="auto"/>
        <w:contextualSpacing w:val="0"/>
        <w:rPr>
          <w:rFonts w:cstheme="majorHAnsi"/>
          <w:color w:val="000000"/>
        </w:rPr>
      </w:pPr>
      <w:r w:rsidRPr="00904317">
        <w:rPr>
          <w:rFonts w:cstheme="majorHAnsi"/>
          <w:color w:val="000000"/>
        </w:rPr>
        <w:t>Software applicativi relativi a soluzioni gestite dal Laboratorio di Comunità</w:t>
      </w:r>
    </w:p>
    <w:p w14:paraId="227B2FBE" w14:textId="057918B6" w:rsidR="00904317" w:rsidRDefault="009117A8" w:rsidP="009117A8">
      <w:pPr>
        <w:spacing w:before="120" w:line="240" w:lineRule="auto"/>
        <w:rPr>
          <w:rFonts w:cstheme="majorHAnsi"/>
          <w:color w:val="000000"/>
        </w:rPr>
      </w:pPr>
      <w:r>
        <w:rPr>
          <w:rFonts w:cstheme="majorHAnsi"/>
          <w:color w:val="000000"/>
        </w:rPr>
        <w:t>Si accede attraverso un Single Point of contact che richiede l’essere iscritti e si trova la possibilità di un format di richiesta o una interazione con operatore in orario di ufficio. In questo modo vengono aperte delle richieste che sono trasferite prevalentemente alle strutture laboratoriali di competenza della Comunità.</w:t>
      </w:r>
    </w:p>
    <w:p w14:paraId="11B5B412" w14:textId="2A913E98" w:rsidR="009117A8" w:rsidRDefault="009117A8" w:rsidP="009117A8">
      <w:pPr>
        <w:spacing w:before="120" w:line="240" w:lineRule="auto"/>
        <w:rPr>
          <w:rFonts w:cstheme="majorHAnsi"/>
          <w:color w:val="000000"/>
        </w:rPr>
      </w:pPr>
      <w:r>
        <w:rPr>
          <w:rFonts w:cstheme="majorHAnsi"/>
          <w:color w:val="000000"/>
        </w:rPr>
        <w:t xml:space="preserve">Questo servizio per la Comunità Tecnologica non è centrale, in quanto non è questo il compito operativo di ruolo, demandando in ad altri Soggetti, attivati nell’ambito degli accordi di servizio sviluppati per la realizzazione o l’acquisizione di soluzioni, che prevede contratti diretti tra utilizzatori (Enti) e fornitori di servizi. Questi ultimi possono essere anche contrattualizzati con la Comunità, soprattutto per i riusi di cui la Comunità o i laboratori hanno Titolarità, o </w:t>
      </w:r>
      <w:r w:rsidR="00C94304">
        <w:rPr>
          <w:rFonts w:cstheme="majorHAnsi"/>
          <w:color w:val="000000"/>
        </w:rPr>
        <w:t>per le piattaforme regionali abilitanti, gestiti direttamente dalla Comunità, come nel caso di Ecosistemi.</w:t>
      </w:r>
    </w:p>
    <w:p w14:paraId="3353FC86" w14:textId="12216652" w:rsidR="001D09B1" w:rsidRDefault="00C94304" w:rsidP="00B06B3A">
      <w:pPr>
        <w:spacing w:before="120" w:line="240" w:lineRule="auto"/>
      </w:pPr>
      <w:r>
        <w:rPr>
          <w:rFonts w:cstheme="majorHAnsi"/>
          <w:color w:val="000000"/>
        </w:rPr>
        <w:t xml:space="preserve">Avere però questo servizio è importante per la Comunità in quanto può restare comunque in relazione con le realtà Territoriali che utilizzano le soluzioni che </w:t>
      </w:r>
      <w:r w:rsidR="00D54B1A">
        <w:rPr>
          <w:rFonts w:cstheme="majorHAnsi"/>
          <w:color w:val="000000"/>
        </w:rPr>
        <w:t xml:space="preserve">la </w:t>
      </w:r>
      <w:r>
        <w:rPr>
          <w:rFonts w:cstheme="majorHAnsi"/>
          <w:color w:val="000000"/>
        </w:rPr>
        <w:t>Comunità progett</w:t>
      </w:r>
      <w:r w:rsidR="00D54B1A">
        <w:rPr>
          <w:rFonts w:cstheme="majorHAnsi"/>
          <w:color w:val="000000"/>
        </w:rPr>
        <w:t>a</w:t>
      </w:r>
      <w:r>
        <w:rPr>
          <w:rFonts w:cstheme="majorHAnsi"/>
          <w:color w:val="000000"/>
        </w:rPr>
        <w:t xml:space="preserve"> e/o rilascia ai Territori.</w:t>
      </w:r>
      <w:r w:rsidR="00B06B3A">
        <w:rPr>
          <w:rFonts w:cstheme="majorHAnsi"/>
          <w:color w:val="000000"/>
        </w:rPr>
        <w:t xml:space="preserve"> Questo è stato a regime valorizzato dalla Comunità estendendo le funzioni del servizio anche a funzioni di interlocuzione a valore aggiunto. Questo ha spostato in esercizio la funzione di Help Desk verso quella di </w:t>
      </w:r>
      <w:r w:rsidR="00B06B3A">
        <w:t xml:space="preserve">“Customer Service”, con </w:t>
      </w:r>
      <w:r w:rsidR="001D09B1">
        <w:t xml:space="preserve">valutazione nel disegno del servizio di </w:t>
      </w:r>
      <w:r w:rsidR="00B06B3A">
        <w:t xml:space="preserve">una serie di parametri che prendono in considerazione la qualità, la preparazione, la disponibilità del personale impiegato, nonché la capacità organizzativa delle risorse </w:t>
      </w:r>
      <w:r w:rsidR="001D09B1">
        <w:t xml:space="preserve">dedicate </w:t>
      </w:r>
      <w:r w:rsidR="00B06B3A">
        <w:t xml:space="preserve">in generale. </w:t>
      </w:r>
      <w:r w:rsidR="001D09B1">
        <w:t xml:space="preserve"> Questo ha fatto fare una evoluzione al primo servizio previsto in fase di Progettazione, verso un nuovo modello che è in grado di offrire ai referenti tecnici della Comunità:</w:t>
      </w:r>
    </w:p>
    <w:p w14:paraId="0E0D8BEA" w14:textId="76C2D205" w:rsidR="001D09B1" w:rsidRDefault="001D09B1">
      <w:pPr>
        <w:pStyle w:val="Paragrafoelenco"/>
        <w:numPr>
          <w:ilvl w:val="0"/>
          <w:numId w:val="23"/>
        </w:numPr>
        <w:spacing w:before="120" w:line="240" w:lineRule="auto"/>
      </w:pPr>
      <w:r>
        <w:t xml:space="preserve">Interlocuzione </w:t>
      </w:r>
      <w:r w:rsidR="00B06B3A">
        <w:t xml:space="preserve">di relazione con l’utenza in termini di informazione, supporto, assistenza, nonché attività di consulenza nell’utilizzo dei servizi </w:t>
      </w:r>
      <w:r>
        <w:t>predisposti dalla Comunità verso gli Enti;</w:t>
      </w:r>
    </w:p>
    <w:p w14:paraId="2FE0FB68" w14:textId="167C23B9" w:rsidR="00947A6E" w:rsidRDefault="001D09B1">
      <w:pPr>
        <w:pStyle w:val="Paragrafoelenco"/>
        <w:numPr>
          <w:ilvl w:val="0"/>
          <w:numId w:val="23"/>
        </w:numPr>
        <w:spacing w:before="120" w:line="240" w:lineRule="auto"/>
      </w:pPr>
      <w:r>
        <w:t xml:space="preserve">Un </w:t>
      </w:r>
      <w:r w:rsidR="00B06B3A">
        <w:t xml:space="preserve">unico punto di riferimento </w:t>
      </w:r>
      <w:r>
        <w:t xml:space="preserve">per l’accesso alle strutture della Comunità per dare indicazioni e spiegazioni </w:t>
      </w:r>
      <w:r w:rsidR="00947A6E">
        <w:t xml:space="preserve">relative all’accesso ai servizi o per l’adozione delle soluzioni tecniche rese disponibili a riuso, fornendo anche la documentazione disponibile o indirizzando l’utenza agli ambienti telematici ove è disponibile. Quest’ultimo è il caso di una Assistenza </w:t>
      </w:r>
      <w:r w:rsidR="00D54B1A">
        <w:t>d</w:t>
      </w:r>
      <w:r w:rsidR="00947A6E">
        <w:t>i accesso al Repository delle soluzioni.</w:t>
      </w:r>
    </w:p>
    <w:p w14:paraId="2BFC382E" w14:textId="52FA88DE" w:rsidR="00904317" w:rsidRPr="00904317" w:rsidRDefault="00904317" w:rsidP="00904317">
      <w:pPr>
        <w:spacing w:before="120" w:line="240" w:lineRule="auto"/>
        <w:rPr>
          <w:rFonts w:cstheme="majorHAnsi"/>
          <w:b/>
          <w:bCs/>
          <w:color w:val="000000"/>
          <w:u w:val="single"/>
        </w:rPr>
      </w:pPr>
      <w:r w:rsidRPr="00904317">
        <w:rPr>
          <w:rFonts w:cstheme="majorHAnsi"/>
          <w:b/>
          <w:bCs/>
          <w:color w:val="000000"/>
          <w:u w:val="single"/>
        </w:rPr>
        <w:lastRenderedPageBreak/>
        <w:t>Help Desk organizzativo</w:t>
      </w:r>
    </w:p>
    <w:p w14:paraId="5EAE9551" w14:textId="5DF7BA00" w:rsidR="00E77854" w:rsidRPr="00904317" w:rsidRDefault="00904317" w:rsidP="00904317">
      <w:pPr>
        <w:spacing w:before="120" w:line="240" w:lineRule="auto"/>
        <w:rPr>
          <w:rFonts w:cstheme="majorHAnsi"/>
          <w:color w:val="000000"/>
        </w:rPr>
      </w:pPr>
      <w:r>
        <w:rPr>
          <w:rFonts w:cstheme="majorHAnsi"/>
          <w:color w:val="000000"/>
        </w:rPr>
        <w:t xml:space="preserve">In questa funzione il </w:t>
      </w:r>
      <w:r w:rsidR="00E77854" w:rsidRPr="00904317">
        <w:rPr>
          <w:rFonts w:cstheme="majorHAnsi"/>
          <w:color w:val="000000"/>
        </w:rPr>
        <w:t xml:space="preserve">servizio previsto nella Comunità Tecnologica </w:t>
      </w:r>
      <w:r>
        <w:rPr>
          <w:rFonts w:cstheme="majorHAnsi"/>
          <w:color w:val="000000"/>
        </w:rPr>
        <w:t xml:space="preserve">ha una funzione </w:t>
      </w:r>
      <w:r w:rsidR="00E77854" w:rsidRPr="00904317">
        <w:rPr>
          <w:rFonts w:cstheme="majorHAnsi"/>
          <w:color w:val="000000"/>
        </w:rPr>
        <w:t>operativ</w:t>
      </w:r>
      <w:r>
        <w:rPr>
          <w:rFonts w:cstheme="majorHAnsi"/>
          <w:color w:val="000000"/>
        </w:rPr>
        <w:t>a</w:t>
      </w:r>
      <w:r w:rsidR="00E77854" w:rsidRPr="00904317">
        <w:rPr>
          <w:rFonts w:cstheme="majorHAnsi"/>
          <w:color w:val="000000"/>
        </w:rPr>
        <w:t xml:space="preserve"> di ascolto dei referenti IT dei membri per raccogliere le problematiche aprire richieste di approfondimento, di incontri di analisi, di attivazione studi e analisi, di </w:t>
      </w:r>
      <w:r w:rsidR="00737275" w:rsidRPr="00904317">
        <w:rPr>
          <w:rFonts w:cstheme="majorHAnsi"/>
          <w:color w:val="000000"/>
        </w:rPr>
        <w:t>richieste su prodotti, soluzioni e servizi resi disponibili dalla Comunità. Inoltre, lo stesso servizio è dedicato a raccogliere esigenze di formazione tecnologica per gli addetti dei servizi presso gli enti, e a raccogliere anche esigenze di incontri presso gli Enti per presentazioni di Progetti agli Amministratori e Dirigenti, nonché il coinvolgimento di servizi professionali di Comunità in progetti attivati dagli Enti membri.</w:t>
      </w:r>
    </w:p>
    <w:p w14:paraId="18A72CF7" w14:textId="7FE920D3" w:rsidR="00737275" w:rsidRPr="00904317" w:rsidRDefault="00737275" w:rsidP="00904317">
      <w:pPr>
        <w:spacing w:before="120" w:line="240" w:lineRule="auto"/>
        <w:rPr>
          <w:rFonts w:cstheme="majorHAnsi"/>
          <w:color w:val="000000"/>
        </w:rPr>
      </w:pPr>
      <w:r w:rsidRPr="00904317">
        <w:rPr>
          <w:rFonts w:cstheme="majorHAnsi"/>
          <w:color w:val="000000"/>
        </w:rPr>
        <w:t xml:space="preserve"> Si tratta a tutti gli effetti di un ufficio dedicato a raccordare, unire, uniformare e strutturare le richieste dei referent</w:t>
      </w:r>
      <w:r w:rsidR="00347706" w:rsidRPr="00904317">
        <w:rPr>
          <w:rFonts w:cstheme="majorHAnsi"/>
          <w:color w:val="000000"/>
        </w:rPr>
        <w:t>i</w:t>
      </w:r>
      <w:r w:rsidRPr="00904317">
        <w:rPr>
          <w:rFonts w:cstheme="majorHAnsi"/>
          <w:color w:val="000000"/>
        </w:rPr>
        <w:t xml:space="preserve"> IT che orbitano nella Comunità, con il compito di trasferire alle strutture preposte (Laboratori e Hub di Conoscenza, o </w:t>
      </w:r>
      <w:r w:rsidR="00347706" w:rsidRPr="00904317">
        <w:rPr>
          <w:rFonts w:cstheme="majorHAnsi"/>
          <w:color w:val="000000"/>
        </w:rPr>
        <w:t xml:space="preserve">Comitato Tecnico, </w:t>
      </w:r>
      <w:r w:rsidRPr="00904317">
        <w:rPr>
          <w:rFonts w:cstheme="majorHAnsi"/>
          <w:color w:val="000000"/>
        </w:rPr>
        <w:t xml:space="preserve">Team di progetto </w:t>
      </w:r>
      <w:r w:rsidR="00347706" w:rsidRPr="00904317">
        <w:rPr>
          <w:rFonts w:cstheme="majorHAnsi"/>
          <w:color w:val="000000"/>
        </w:rPr>
        <w:t>o Tema di Network) le richieste raccolte.</w:t>
      </w:r>
    </w:p>
    <w:p w14:paraId="3B333BFE" w14:textId="77777777" w:rsidR="00107D94" w:rsidRPr="00854560" w:rsidRDefault="00107D94" w:rsidP="00980089">
      <w:pPr>
        <w:pStyle w:val="Titolo3"/>
        <w:spacing w:line="240" w:lineRule="auto"/>
        <w:contextualSpacing w:val="0"/>
      </w:pPr>
      <w:bookmarkStart w:id="29" w:name="_Toc117768006"/>
      <w:r w:rsidRPr="00854560">
        <w:t>Comunicazione</w:t>
      </w:r>
      <w:bookmarkEnd w:id="29"/>
    </w:p>
    <w:p w14:paraId="50134B6D" w14:textId="77777777" w:rsidR="00905B75" w:rsidRPr="00854560" w:rsidRDefault="00905B75" w:rsidP="00905B75">
      <w:pPr>
        <w:spacing w:line="240" w:lineRule="auto"/>
        <w:jc w:val="left"/>
        <w:rPr>
          <w:rFonts w:cstheme="majorHAnsi"/>
        </w:rPr>
      </w:pPr>
      <w:r>
        <w:rPr>
          <w:rFonts w:cstheme="majorHAnsi"/>
        </w:rPr>
        <w:t>Assorbita dall’Hub di conoscenza descritto nel par.3.2</w:t>
      </w:r>
    </w:p>
    <w:p w14:paraId="3B855947" w14:textId="77777777" w:rsidR="00107D94" w:rsidRPr="00854560" w:rsidRDefault="00107D94" w:rsidP="00980089">
      <w:pPr>
        <w:pStyle w:val="Titolo3"/>
        <w:spacing w:line="240" w:lineRule="auto"/>
        <w:contextualSpacing w:val="0"/>
      </w:pPr>
      <w:bookmarkStart w:id="30" w:name="_Toc117768007"/>
      <w:r w:rsidRPr="00854560">
        <w:t>Formazione</w:t>
      </w:r>
      <w:bookmarkEnd w:id="30"/>
    </w:p>
    <w:p w14:paraId="05BED7CE" w14:textId="1CBFDF66" w:rsidR="00107D94" w:rsidRPr="00854560" w:rsidRDefault="00905B75" w:rsidP="00905B75">
      <w:pPr>
        <w:spacing w:line="240" w:lineRule="auto"/>
        <w:jc w:val="left"/>
        <w:rPr>
          <w:rFonts w:cstheme="majorHAnsi"/>
        </w:rPr>
      </w:pPr>
      <w:r>
        <w:rPr>
          <w:rFonts w:cstheme="majorHAnsi"/>
        </w:rPr>
        <w:t>Assorbita dall’Hub di conoscenza descritto nel par.3.2</w:t>
      </w:r>
    </w:p>
    <w:p w14:paraId="4D27E1D2" w14:textId="18ED6FFF" w:rsidR="00EB405A" w:rsidRPr="00854560" w:rsidRDefault="00EB405A" w:rsidP="00980089">
      <w:pPr>
        <w:pStyle w:val="Titolo3"/>
        <w:spacing w:line="240" w:lineRule="auto"/>
        <w:contextualSpacing w:val="0"/>
      </w:pPr>
      <w:bookmarkStart w:id="31" w:name="_Toc117768008"/>
      <w:r w:rsidRPr="00854560">
        <w:t xml:space="preserve">Modello </w:t>
      </w:r>
      <w:r w:rsidR="006638CA" w:rsidRPr="00854560">
        <w:t xml:space="preserve">evolutivo della </w:t>
      </w:r>
      <w:r w:rsidRPr="00854560">
        <w:t>Comunità a regime</w:t>
      </w:r>
      <w:bookmarkEnd w:id="31"/>
    </w:p>
    <w:p w14:paraId="665F3A44" w14:textId="166151AF" w:rsidR="00EB405A" w:rsidRPr="00854560" w:rsidRDefault="00EB405A" w:rsidP="00980089">
      <w:pPr>
        <w:spacing w:line="240" w:lineRule="auto"/>
        <w:rPr>
          <w:rFonts w:cstheme="majorHAnsi"/>
          <w:i/>
          <w:iCs/>
        </w:rPr>
      </w:pPr>
      <w:r w:rsidRPr="00854560">
        <w:rPr>
          <w:rFonts w:cstheme="majorHAnsi"/>
          <w:i/>
          <w:iCs/>
        </w:rPr>
        <w:t xml:space="preserve">(Prima di entrare nel merito delle strutture tecniche previste in seno all’organizzazione della Comunità </w:t>
      </w:r>
      <w:r w:rsidR="00D54B1A">
        <w:rPr>
          <w:rFonts w:cstheme="majorHAnsi"/>
          <w:i/>
          <w:iCs/>
        </w:rPr>
        <w:t xml:space="preserve">è </w:t>
      </w:r>
      <w:r w:rsidRPr="00854560">
        <w:rPr>
          <w:rFonts w:cstheme="majorHAnsi"/>
          <w:i/>
          <w:iCs/>
        </w:rPr>
        <w:t>elemento di interesse il piano di affermazione e caratterizzazione della stessa a seguito della sua messa a regime. Consideriamo questo il percorso evolutivo o strategico di una Comunità che realizzata intorno ad un bisogno o alla condivisione di un</w:t>
      </w:r>
      <w:r w:rsidR="00D54B1A">
        <w:rPr>
          <w:rFonts w:cstheme="majorHAnsi"/>
          <w:i/>
          <w:iCs/>
        </w:rPr>
        <w:t>’</w:t>
      </w:r>
      <w:r w:rsidRPr="00854560">
        <w:rPr>
          <w:rFonts w:cstheme="majorHAnsi"/>
          <w:i/>
          <w:iCs/>
        </w:rPr>
        <w:t xml:space="preserve">esigenza, </w:t>
      </w:r>
      <w:r w:rsidR="000F7CD3" w:rsidRPr="00854560">
        <w:rPr>
          <w:rFonts w:cstheme="majorHAnsi"/>
          <w:i/>
          <w:iCs/>
        </w:rPr>
        <w:t xml:space="preserve">arriva a maturare la consapevolezza </w:t>
      </w:r>
      <w:r w:rsidR="00D609DB" w:rsidRPr="00854560">
        <w:rPr>
          <w:rFonts w:cstheme="majorHAnsi"/>
          <w:i/>
          <w:iCs/>
        </w:rPr>
        <w:t>e</w:t>
      </w:r>
      <w:r w:rsidR="000F7CD3" w:rsidRPr="00854560">
        <w:rPr>
          <w:rFonts w:cstheme="majorHAnsi"/>
          <w:i/>
          <w:iCs/>
        </w:rPr>
        <w:t xml:space="preserve"> diventa gestore della/e soluzione/i attraverso un piano di rafforzamento amministrativo che apre processi di preparazione del personale, di organizzazione di strutture interne e di incontro </w:t>
      </w:r>
      <w:r w:rsidRPr="00854560">
        <w:rPr>
          <w:rFonts w:cstheme="majorHAnsi"/>
          <w:i/>
          <w:iCs/>
        </w:rPr>
        <w:t xml:space="preserve">pubblico-privato intorno all’interesse, di quest’ultimo di entrare nella conoscenza dei beni presenti nel riuso. </w:t>
      </w:r>
      <w:r w:rsidR="000F7CD3" w:rsidRPr="00854560">
        <w:rPr>
          <w:rFonts w:cstheme="majorHAnsi"/>
          <w:i/>
          <w:iCs/>
        </w:rPr>
        <w:t>Per questo OCPA ha disegnato un percorso di evoluzione della Comunità che sottopone alla Comunità interessata e la stessa potrà modificarlo come ritiene alla luce del proprio Piano di evoluzione).</w:t>
      </w:r>
    </w:p>
    <w:p w14:paraId="538D14AE" w14:textId="27769E88" w:rsidR="00EB405A" w:rsidRPr="00854560" w:rsidRDefault="000F7CD3" w:rsidP="00980089">
      <w:pPr>
        <w:spacing w:line="240" w:lineRule="auto"/>
        <w:rPr>
          <w:rFonts w:cstheme="majorHAnsi"/>
          <w:b/>
          <w:bCs/>
          <w:u w:val="single"/>
        </w:rPr>
      </w:pPr>
      <w:r w:rsidRPr="00854560">
        <w:rPr>
          <w:rFonts w:cstheme="majorHAnsi"/>
          <w:b/>
          <w:bCs/>
          <w:u w:val="single"/>
        </w:rPr>
        <w:t xml:space="preserve">Modello </w:t>
      </w:r>
      <w:r w:rsidR="003D09EC" w:rsidRPr="00854560">
        <w:rPr>
          <w:rFonts w:cstheme="majorHAnsi"/>
          <w:b/>
          <w:bCs/>
          <w:u w:val="single"/>
        </w:rPr>
        <w:t xml:space="preserve">organizzativo </w:t>
      </w:r>
      <w:r w:rsidRPr="00854560">
        <w:rPr>
          <w:rFonts w:cstheme="majorHAnsi"/>
          <w:b/>
          <w:bCs/>
          <w:u w:val="single"/>
        </w:rPr>
        <w:t xml:space="preserve">OCPA di sviluppo possibile di una Comunità </w:t>
      </w:r>
    </w:p>
    <w:tbl>
      <w:tblPr>
        <w:tblStyle w:val="Grigliatabella"/>
        <w:tblW w:w="9639" w:type="dxa"/>
        <w:tblInd w:w="-5" w:type="dxa"/>
        <w:tblLook w:val="04A0" w:firstRow="1" w:lastRow="0" w:firstColumn="1" w:lastColumn="0" w:noHBand="0" w:noVBand="1"/>
      </w:tblPr>
      <w:tblGrid>
        <w:gridCol w:w="4670"/>
        <w:gridCol w:w="866"/>
        <w:gridCol w:w="4103"/>
      </w:tblGrid>
      <w:tr w:rsidR="000F7CD3" w:rsidRPr="00854560" w14:paraId="67911E56" w14:textId="77777777" w:rsidTr="006A5130">
        <w:tc>
          <w:tcPr>
            <w:tcW w:w="4670" w:type="dxa"/>
          </w:tcPr>
          <w:p w14:paraId="45DA3BC8" w14:textId="2AF86A98" w:rsidR="000F7CD3" w:rsidRPr="00854560" w:rsidRDefault="000F7CD3" w:rsidP="00980089">
            <w:pPr>
              <w:spacing w:before="120"/>
              <w:jc w:val="center"/>
              <w:rPr>
                <w:rFonts w:cstheme="majorHAnsi"/>
                <w:b/>
                <w:bCs/>
                <w:sz w:val="20"/>
                <w:szCs w:val="20"/>
              </w:rPr>
            </w:pPr>
            <w:r w:rsidRPr="00854560">
              <w:rPr>
                <w:rFonts w:cstheme="majorHAnsi"/>
                <w:b/>
                <w:bCs/>
                <w:sz w:val="20"/>
                <w:szCs w:val="20"/>
              </w:rPr>
              <w:t>Passo di evoluzione / sviluppo</w:t>
            </w:r>
          </w:p>
        </w:tc>
        <w:tc>
          <w:tcPr>
            <w:tcW w:w="866" w:type="dxa"/>
          </w:tcPr>
          <w:p w14:paraId="28E78C2A" w14:textId="7C86E6C1" w:rsidR="000F7CD3" w:rsidRPr="00854560" w:rsidRDefault="000F7CD3" w:rsidP="008664AF">
            <w:pPr>
              <w:spacing w:before="120"/>
              <w:jc w:val="center"/>
              <w:rPr>
                <w:rFonts w:cstheme="majorHAnsi"/>
                <w:b/>
                <w:bCs/>
                <w:sz w:val="20"/>
                <w:szCs w:val="20"/>
              </w:rPr>
            </w:pPr>
            <w:r w:rsidRPr="00854560">
              <w:rPr>
                <w:rFonts w:cstheme="majorHAnsi"/>
                <w:b/>
                <w:bCs/>
                <w:sz w:val="20"/>
                <w:szCs w:val="20"/>
              </w:rPr>
              <w:t>Previsto</w:t>
            </w:r>
          </w:p>
          <w:p w14:paraId="6034404B" w14:textId="4C929673" w:rsidR="000F7CD3" w:rsidRPr="00854560" w:rsidRDefault="000F7CD3" w:rsidP="008664AF">
            <w:pPr>
              <w:spacing w:before="120"/>
              <w:jc w:val="center"/>
              <w:rPr>
                <w:rFonts w:cstheme="majorHAnsi"/>
                <w:i/>
                <w:iCs/>
                <w:sz w:val="18"/>
                <w:szCs w:val="18"/>
              </w:rPr>
            </w:pPr>
            <w:r w:rsidRPr="00854560">
              <w:rPr>
                <w:rFonts w:cstheme="majorHAnsi"/>
                <w:i/>
                <w:iCs/>
                <w:sz w:val="18"/>
                <w:szCs w:val="18"/>
              </w:rPr>
              <w:t>(Si/No)</w:t>
            </w:r>
          </w:p>
        </w:tc>
        <w:tc>
          <w:tcPr>
            <w:tcW w:w="4103" w:type="dxa"/>
          </w:tcPr>
          <w:p w14:paraId="1064369D" w14:textId="77777777" w:rsidR="00F502D4" w:rsidRPr="00854560" w:rsidRDefault="000F7CD3" w:rsidP="00980089">
            <w:pPr>
              <w:spacing w:before="120"/>
              <w:jc w:val="center"/>
              <w:rPr>
                <w:rFonts w:cstheme="majorHAnsi"/>
                <w:b/>
                <w:bCs/>
                <w:sz w:val="20"/>
                <w:szCs w:val="20"/>
              </w:rPr>
            </w:pPr>
            <w:r w:rsidRPr="00854560">
              <w:rPr>
                <w:rFonts w:cstheme="majorHAnsi"/>
                <w:b/>
                <w:bCs/>
                <w:sz w:val="20"/>
                <w:szCs w:val="20"/>
              </w:rPr>
              <w:t>Descrizione</w:t>
            </w:r>
            <w:r w:rsidR="00F502D4" w:rsidRPr="00854560">
              <w:rPr>
                <w:rFonts w:cstheme="majorHAnsi"/>
                <w:b/>
                <w:bCs/>
                <w:sz w:val="20"/>
                <w:szCs w:val="20"/>
              </w:rPr>
              <w:t xml:space="preserve"> sintetica</w:t>
            </w:r>
          </w:p>
          <w:p w14:paraId="4F9378E1" w14:textId="40A46B81" w:rsidR="000F7CD3" w:rsidRPr="00854560" w:rsidRDefault="00F502D4" w:rsidP="00980089">
            <w:pPr>
              <w:spacing w:before="120"/>
              <w:jc w:val="center"/>
              <w:rPr>
                <w:rFonts w:cstheme="majorHAnsi"/>
                <w:b/>
                <w:bCs/>
                <w:sz w:val="20"/>
                <w:szCs w:val="20"/>
              </w:rPr>
            </w:pPr>
            <w:r w:rsidRPr="00854560">
              <w:rPr>
                <w:rFonts w:cstheme="majorHAnsi"/>
                <w:i/>
                <w:iCs/>
                <w:sz w:val="18"/>
                <w:szCs w:val="18"/>
              </w:rPr>
              <w:t>(paragrafi seguenti dettaglio a testo libero)</w:t>
            </w:r>
            <w:r w:rsidRPr="00854560">
              <w:rPr>
                <w:rFonts w:cstheme="majorHAnsi"/>
                <w:b/>
                <w:bCs/>
                <w:sz w:val="20"/>
                <w:szCs w:val="20"/>
              </w:rPr>
              <w:t xml:space="preserve"> </w:t>
            </w:r>
          </w:p>
        </w:tc>
      </w:tr>
      <w:tr w:rsidR="000F7CD3" w:rsidRPr="00854560" w14:paraId="622282D6" w14:textId="77777777" w:rsidTr="006A5130">
        <w:tc>
          <w:tcPr>
            <w:tcW w:w="4670" w:type="dxa"/>
          </w:tcPr>
          <w:p w14:paraId="5BA10B2C" w14:textId="58765D03" w:rsidR="000F7CD3" w:rsidRPr="00854560" w:rsidRDefault="000F7CD3" w:rsidP="00980089">
            <w:pPr>
              <w:spacing w:before="120"/>
              <w:rPr>
                <w:rFonts w:cstheme="majorHAnsi"/>
                <w:sz w:val="20"/>
                <w:szCs w:val="20"/>
              </w:rPr>
            </w:pPr>
            <w:r w:rsidRPr="00854560">
              <w:rPr>
                <w:rFonts w:cstheme="majorHAnsi"/>
                <w:sz w:val="20"/>
                <w:szCs w:val="20"/>
              </w:rPr>
              <w:t xml:space="preserve">Comunità che si evolve verso il modello di Hub di conoscenza </w:t>
            </w:r>
          </w:p>
        </w:tc>
        <w:tc>
          <w:tcPr>
            <w:tcW w:w="866" w:type="dxa"/>
          </w:tcPr>
          <w:p w14:paraId="1592B98B" w14:textId="5C356556"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4C3681E8" w14:textId="6DDA6892" w:rsidR="000F7CD3" w:rsidRPr="00854560" w:rsidRDefault="008664AF" w:rsidP="00980089">
            <w:pPr>
              <w:spacing w:before="120"/>
              <w:rPr>
                <w:rFonts w:cstheme="majorHAnsi"/>
                <w:sz w:val="20"/>
                <w:szCs w:val="20"/>
              </w:rPr>
            </w:pPr>
            <w:r>
              <w:rPr>
                <w:rFonts w:cstheme="majorHAnsi"/>
                <w:sz w:val="20"/>
                <w:szCs w:val="20"/>
              </w:rPr>
              <w:t xml:space="preserve">È già di per </w:t>
            </w:r>
            <w:proofErr w:type="gramStart"/>
            <w:r>
              <w:rPr>
                <w:rFonts w:cstheme="majorHAnsi"/>
                <w:sz w:val="20"/>
                <w:szCs w:val="20"/>
              </w:rPr>
              <w:t>se</w:t>
            </w:r>
            <w:proofErr w:type="gramEnd"/>
            <w:r>
              <w:rPr>
                <w:rFonts w:cstheme="majorHAnsi"/>
                <w:sz w:val="20"/>
                <w:szCs w:val="20"/>
              </w:rPr>
              <w:t xml:space="preserve"> un Hub di conoscenza Tecnologico</w:t>
            </w:r>
          </w:p>
        </w:tc>
      </w:tr>
      <w:tr w:rsidR="000F7CD3" w:rsidRPr="00854560" w14:paraId="734B2016" w14:textId="77777777" w:rsidTr="006A5130">
        <w:tc>
          <w:tcPr>
            <w:tcW w:w="4670" w:type="dxa"/>
          </w:tcPr>
          <w:p w14:paraId="6102389C" w14:textId="6F38287E" w:rsidR="000F7CD3" w:rsidRPr="00854560" w:rsidRDefault="000F7CD3" w:rsidP="00980089">
            <w:pPr>
              <w:spacing w:before="120"/>
              <w:rPr>
                <w:rFonts w:cstheme="majorHAnsi"/>
                <w:sz w:val="20"/>
                <w:szCs w:val="20"/>
              </w:rPr>
            </w:pPr>
            <w:r w:rsidRPr="00854560">
              <w:rPr>
                <w:rFonts w:cstheme="majorHAnsi"/>
                <w:sz w:val="20"/>
                <w:szCs w:val="20"/>
              </w:rPr>
              <w:t>Comunità in cui i servizi perseguiti all’interno si sviluppano in una organizzazione di laboratorio, in grado di assicurare operatività</w:t>
            </w:r>
          </w:p>
        </w:tc>
        <w:tc>
          <w:tcPr>
            <w:tcW w:w="866" w:type="dxa"/>
          </w:tcPr>
          <w:p w14:paraId="3B0164D1" w14:textId="3B6EBFE1"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2D42B5F4" w14:textId="50AD78E8" w:rsidR="000F7CD3" w:rsidRPr="00854560" w:rsidRDefault="008664AF" w:rsidP="00980089">
            <w:pPr>
              <w:spacing w:before="120"/>
              <w:rPr>
                <w:rFonts w:cstheme="majorHAnsi"/>
                <w:sz w:val="20"/>
                <w:szCs w:val="20"/>
              </w:rPr>
            </w:pPr>
            <w:r>
              <w:rPr>
                <w:rFonts w:cstheme="majorHAnsi"/>
                <w:sz w:val="20"/>
                <w:szCs w:val="20"/>
              </w:rPr>
              <w:t>La gestione tecnica è propria di questa Comunità</w:t>
            </w:r>
          </w:p>
        </w:tc>
      </w:tr>
      <w:tr w:rsidR="000F7CD3" w:rsidRPr="00854560" w14:paraId="75B44DEC" w14:textId="77777777" w:rsidTr="006A5130">
        <w:tc>
          <w:tcPr>
            <w:tcW w:w="4670" w:type="dxa"/>
          </w:tcPr>
          <w:p w14:paraId="241AF304" w14:textId="2DEEF6C6" w:rsidR="000F7CD3" w:rsidRPr="00854560" w:rsidRDefault="000F7CD3" w:rsidP="00980089">
            <w:pPr>
              <w:spacing w:before="120"/>
              <w:rPr>
                <w:rFonts w:cstheme="majorHAnsi"/>
                <w:sz w:val="20"/>
                <w:szCs w:val="20"/>
              </w:rPr>
            </w:pPr>
            <w:r w:rsidRPr="00854560">
              <w:rPr>
                <w:rFonts w:cstheme="majorHAnsi"/>
                <w:sz w:val="20"/>
                <w:szCs w:val="20"/>
              </w:rPr>
              <w:t>Comunità con Servizi di prestazione dirette all’utenza dei membri come Help Desk, consulenza, analisi e progettazione, organizzazione, appaltante</w:t>
            </w:r>
          </w:p>
        </w:tc>
        <w:tc>
          <w:tcPr>
            <w:tcW w:w="866" w:type="dxa"/>
          </w:tcPr>
          <w:p w14:paraId="00F90311" w14:textId="7D94A0D4"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38E9A038" w14:textId="44031ECE" w:rsidR="000F7CD3" w:rsidRPr="00854560" w:rsidRDefault="008664AF" w:rsidP="00980089">
            <w:pPr>
              <w:spacing w:before="120"/>
              <w:rPr>
                <w:rFonts w:cstheme="majorHAnsi"/>
                <w:sz w:val="20"/>
                <w:szCs w:val="20"/>
              </w:rPr>
            </w:pPr>
            <w:r>
              <w:rPr>
                <w:rFonts w:cstheme="majorHAnsi"/>
                <w:sz w:val="20"/>
                <w:szCs w:val="20"/>
              </w:rPr>
              <w:t>Già lo prevede</w:t>
            </w:r>
          </w:p>
        </w:tc>
      </w:tr>
      <w:tr w:rsidR="000F7CD3" w:rsidRPr="00854560" w14:paraId="1557AE64" w14:textId="77777777" w:rsidTr="006A5130">
        <w:tc>
          <w:tcPr>
            <w:tcW w:w="4670" w:type="dxa"/>
          </w:tcPr>
          <w:p w14:paraId="211E3ED0" w14:textId="3B27A60C" w:rsidR="000F7CD3" w:rsidRPr="00854560" w:rsidRDefault="000F7CD3" w:rsidP="00980089">
            <w:pPr>
              <w:spacing w:before="120"/>
              <w:rPr>
                <w:rFonts w:cstheme="majorHAnsi"/>
                <w:sz w:val="20"/>
                <w:szCs w:val="20"/>
              </w:rPr>
            </w:pPr>
            <w:r w:rsidRPr="00854560">
              <w:rPr>
                <w:rFonts w:cstheme="majorHAnsi"/>
                <w:sz w:val="20"/>
                <w:szCs w:val="20"/>
              </w:rPr>
              <w:t>Comunità con Laboratorio per i processi di mantenimento delle pratiche adottate</w:t>
            </w:r>
          </w:p>
        </w:tc>
        <w:tc>
          <w:tcPr>
            <w:tcW w:w="866" w:type="dxa"/>
          </w:tcPr>
          <w:p w14:paraId="0AE694CB" w14:textId="0C222DD6"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205C7094" w14:textId="6BF7578C" w:rsidR="000F7CD3" w:rsidRPr="00854560" w:rsidRDefault="000F7CD3" w:rsidP="00980089">
            <w:pPr>
              <w:spacing w:before="120"/>
              <w:rPr>
                <w:rFonts w:cstheme="majorHAnsi"/>
                <w:sz w:val="20"/>
                <w:szCs w:val="20"/>
              </w:rPr>
            </w:pPr>
          </w:p>
        </w:tc>
      </w:tr>
      <w:tr w:rsidR="000F7CD3" w:rsidRPr="00854560" w14:paraId="4B6B60B0" w14:textId="77777777" w:rsidTr="006A5130">
        <w:tc>
          <w:tcPr>
            <w:tcW w:w="4670" w:type="dxa"/>
          </w:tcPr>
          <w:p w14:paraId="5FC9F6E3" w14:textId="56844D87" w:rsidR="000F7CD3" w:rsidRPr="00854560" w:rsidRDefault="00CF3BF8" w:rsidP="00980089">
            <w:pPr>
              <w:spacing w:before="120"/>
              <w:rPr>
                <w:rFonts w:cstheme="majorHAnsi"/>
                <w:sz w:val="20"/>
                <w:szCs w:val="20"/>
              </w:rPr>
            </w:pPr>
            <w:r w:rsidRPr="00854560">
              <w:rPr>
                <w:rFonts w:cstheme="majorHAnsi"/>
                <w:sz w:val="20"/>
                <w:szCs w:val="20"/>
              </w:rPr>
              <w:t xml:space="preserve">Comunità con </w:t>
            </w:r>
            <w:r w:rsidR="000F7CD3" w:rsidRPr="00854560">
              <w:rPr>
                <w:rFonts w:cstheme="majorHAnsi"/>
                <w:sz w:val="20"/>
                <w:szCs w:val="20"/>
              </w:rPr>
              <w:t>Pratiche caratterizzate in componenti applicative e documentali organizzate e strutturate secondo apposite strutture KIT</w:t>
            </w:r>
            <w:r w:rsidRPr="00854560">
              <w:rPr>
                <w:rFonts w:cstheme="majorHAnsi"/>
                <w:sz w:val="20"/>
                <w:szCs w:val="20"/>
              </w:rPr>
              <w:t xml:space="preserve"> (OCPA)</w:t>
            </w:r>
          </w:p>
        </w:tc>
        <w:tc>
          <w:tcPr>
            <w:tcW w:w="866" w:type="dxa"/>
          </w:tcPr>
          <w:p w14:paraId="16A7D362" w14:textId="730CEE61" w:rsidR="000F7CD3" w:rsidRPr="00854560" w:rsidRDefault="008664AF" w:rsidP="008664AF">
            <w:pPr>
              <w:spacing w:before="120"/>
              <w:jc w:val="center"/>
              <w:rPr>
                <w:rFonts w:cstheme="majorHAnsi"/>
                <w:sz w:val="20"/>
                <w:szCs w:val="20"/>
              </w:rPr>
            </w:pPr>
            <w:r>
              <w:rPr>
                <w:rFonts w:cstheme="majorHAnsi"/>
                <w:sz w:val="20"/>
                <w:szCs w:val="20"/>
              </w:rPr>
              <w:t>NO</w:t>
            </w:r>
          </w:p>
        </w:tc>
        <w:tc>
          <w:tcPr>
            <w:tcW w:w="4103" w:type="dxa"/>
          </w:tcPr>
          <w:p w14:paraId="62114405" w14:textId="4AE6E339" w:rsidR="000F7CD3" w:rsidRPr="00854560" w:rsidRDefault="000F7CD3" w:rsidP="00980089">
            <w:pPr>
              <w:spacing w:before="120"/>
              <w:rPr>
                <w:rFonts w:cstheme="majorHAnsi"/>
                <w:sz w:val="20"/>
                <w:szCs w:val="20"/>
              </w:rPr>
            </w:pPr>
          </w:p>
        </w:tc>
      </w:tr>
      <w:tr w:rsidR="000F7CD3" w:rsidRPr="00854560" w14:paraId="4B209375" w14:textId="77777777" w:rsidTr="006A5130">
        <w:tc>
          <w:tcPr>
            <w:tcW w:w="4670" w:type="dxa"/>
          </w:tcPr>
          <w:p w14:paraId="716916DA" w14:textId="16EEB9FB" w:rsidR="000F7CD3" w:rsidRPr="00854560" w:rsidRDefault="00CF3BF8" w:rsidP="00980089">
            <w:pPr>
              <w:spacing w:before="120"/>
              <w:rPr>
                <w:rFonts w:cstheme="majorHAnsi"/>
                <w:sz w:val="20"/>
                <w:szCs w:val="20"/>
              </w:rPr>
            </w:pPr>
            <w:r w:rsidRPr="00854560">
              <w:rPr>
                <w:rFonts w:cstheme="majorHAnsi"/>
                <w:sz w:val="20"/>
                <w:szCs w:val="20"/>
              </w:rPr>
              <w:lastRenderedPageBreak/>
              <w:t>Comunità con produzione di Open Data derivanti dall’applicazione delle pratiche</w:t>
            </w:r>
          </w:p>
        </w:tc>
        <w:tc>
          <w:tcPr>
            <w:tcW w:w="866" w:type="dxa"/>
          </w:tcPr>
          <w:p w14:paraId="222F33B7" w14:textId="78F615F9" w:rsidR="000F7CD3" w:rsidRPr="00854560" w:rsidRDefault="008664AF" w:rsidP="008664AF">
            <w:pPr>
              <w:spacing w:before="120"/>
              <w:jc w:val="center"/>
              <w:rPr>
                <w:rFonts w:cstheme="majorHAnsi"/>
                <w:sz w:val="20"/>
                <w:szCs w:val="20"/>
              </w:rPr>
            </w:pPr>
            <w:r>
              <w:rPr>
                <w:rFonts w:cstheme="majorHAnsi"/>
                <w:sz w:val="20"/>
                <w:szCs w:val="20"/>
              </w:rPr>
              <w:t>NO</w:t>
            </w:r>
          </w:p>
        </w:tc>
        <w:tc>
          <w:tcPr>
            <w:tcW w:w="4103" w:type="dxa"/>
          </w:tcPr>
          <w:p w14:paraId="679E9E02" w14:textId="3F6509A1" w:rsidR="000F7CD3" w:rsidRPr="00854560" w:rsidRDefault="000F7CD3" w:rsidP="00980089">
            <w:pPr>
              <w:spacing w:before="120"/>
              <w:rPr>
                <w:rFonts w:cstheme="majorHAnsi"/>
                <w:sz w:val="20"/>
                <w:szCs w:val="20"/>
              </w:rPr>
            </w:pPr>
          </w:p>
        </w:tc>
      </w:tr>
      <w:tr w:rsidR="000F7CD3" w:rsidRPr="00854560" w14:paraId="12911517" w14:textId="77777777" w:rsidTr="006A5130">
        <w:tc>
          <w:tcPr>
            <w:tcW w:w="4670" w:type="dxa"/>
          </w:tcPr>
          <w:p w14:paraId="3BC5DC73" w14:textId="2F96CBBC" w:rsidR="000F7CD3" w:rsidRPr="00854560" w:rsidRDefault="000F7CD3" w:rsidP="00980089">
            <w:pPr>
              <w:spacing w:before="120"/>
              <w:rPr>
                <w:rFonts w:cstheme="majorHAnsi"/>
                <w:sz w:val="20"/>
                <w:szCs w:val="20"/>
              </w:rPr>
            </w:pPr>
            <w:r w:rsidRPr="00854560">
              <w:rPr>
                <w:rFonts w:cstheme="majorHAnsi"/>
                <w:sz w:val="20"/>
                <w:szCs w:val="20"/>
              </w:rPr>
              <w:t>Filiere di servizi e di interessi con accordi istituzionali o di servizio, attraverso cui costruire processi amministrativi più estesi rispetto alla portata della singola pratica</w:t>
            </w:r>
          </w:p>
        </w:tc>
        <w:tc>
          <w:tcPr>
            <w:tcW w:w="866" w:type="dxa"/>
          </w:tcPr>
          <w:p w14:paraId="2DB82CC7" w14:textId="45275C2D" w:rsidR="000F7CD3" w:rsidRPr="00854560" w:rsidRDefault="008664AF" w:rsidP="008664AF">
            <w:pPr>
              <w:spacing w:before="120"/>
              <w:jc w:val="center"/>
              <w:rPr>
                <w:rFonts w:cstheme="majorHAnsi"/>
                <w:sz w:val="20"/>
                <w:szCs w:val="20"/>
              </w:rPr>
            </w:pPr>
            <w:r>
              <w:rPr>
                <w:rFonts w:cstheme="majorHAnsi"/>
                <w:sz w:val="20"/>
                <w:szCs w:val="20"/>
              </w:rPr>
              <w:t>NO</w:t>
            </w:r>
          </w:p>
        </w:tc>
        <w:tc>
          <w:tcPr>
            <w:tcW w:w="4103" w:type="dxa"/>
          </w:tcPr>
          <w:p w14:paraId="30A705AA" w14:textId="07DFBF3D" w:rsidR="000F7CD3" w:rsidRPr="00854560" w:rsidRDefault="000F7CD3" w:rsidP="00980089">
            <w:pPr>
              <w:spacing w:before="120"/>
              <w:rPr>
                <w:rFonts w:cstheme="majorHAnsi"/>
                <w:sz w:val="20"/>
                <w:szCs w:val="20"/>
              </w:rPr>
            </w:pPr>
          </w:p>
        </w:tc>
      </w:tr>
    </w:tbl>
    <w:p w14:paraId="37A439AE" w14:textId="77777777" w:rsidR="00EB405A" w:rsidRPr="00854560" w:rsidRDefault="00EB405A" w:rsidP="00980089">
      <w:pPr>
        <w:spacing w:line="240" w:lineRule="auto"/>
        <w:rPr>
          <w:rFonts w:cstheme="majorHAnsi"/>
        </w:rPr>
      </w:pPr>
    </w:p>
    <w:p w14:paraId="73F3DBD2" w14:textId="77777777" w:rsidR="001E1E24" w:rsidRPr="00854560" w:rsidRDefault="001E1E24" w:rsidP="00980089">
      <w:pPr>
        <w:spacing w:line="240" w:lineRule="auto"/>
        <w:rPr>
          <w:rFonts w:cstheme="majorHAnsi"/>
        </w:rPr>
      </w:pPr>
    </w:p>
    <w:p w14:paraId="68B6423A" w14:textId="102ABFEF" w:rsidR="005E7224" w:rsidRPr="00854560" w:rsidRDefault="00BD2C0E" w:rsidP="00980089">
      <w:pPr>
        <w:pStyle w:val="Titolo2"/>
        <w:spacing w:line="240" w:lineRule="auto"/>
        <w:contextualSpacing w:val="0"/>
      </w:pPr>
      <w:bookmarkStart w:id="32" w:name="_Toc117768009"/>
      <w:r w:rsidRPr="00854560">
        <w:lastRenderedPageBreak/>
        <w:t>Organizzazione del r</w:t>
      </w:r>
      <w:r w:rsidR="005E7224" w:rsidRPr="00854560">
        <w:t>apporto pubblico privato</w:t>
      </w:r>
      <w:bookmarkEnd w:id="32"/>
    </w:p>
    <w:p w14:paraId="333E0A28" w14:textId="788FFD5D" w:rsidR="00C82C94" w:rsidRPr="00D54B1A" w:rsidRDefault="001727D5" w:rsidP="00980089">
      <w:pPr>
        <w:spacing w:before="120" w:line="240" w:lineRule="auto"/>
        <w:rPr>
          <w:rFonts w:cstheme="majorHAnsi"/>
          <w:sz w:val="20"/>
          <w:szCs w:val="20"/>
        </w:rPr>
      </w:pPr>
      <w:r w:rsidRPr="00D54B1A">
        <w:rPr>
          <w:rFonts w:cstheme="majorHAnsi"/>
          <w:sz w:val="20"/>
          <w:szCs w:val="20"/>
        </w:rPr>
        <w:t xml:space="preserve">Il </w:t>
      </w:r>
      <w:r w:rsidR="00C82C94" w:rsidRPr="00D54B1A">
        <w:rPr>
          <w:rFonts w:cstheme="majorHAnsi"/>
          <w:sz w:val="20"/>
          <w:szCs w:val="20"/>
        </w:rPr>
        <w:t xml:space="preserve">rapporto Pubblico – privato </w:t>
      </w:r>
      <w:r w:rsidRPr="00D54B1A">
        <w:rPr>
          <w:rFonts w:cstheme="majorHAnsi"/>
          <w:sz w:val="20"/>
          <w:szCs w:val="20"/>
        </w:rPr>
        <w:t xml:space="preserve">(detto anche “operatore economico”) si sviluppa </w:t>
      </w:r>
      <w:r w:rsidR="00C82C94" w:rsidRPr="00D54B1A">
        <w:rPr>
          <w:rFonts w:cstheme="majorHAnsi"/>
          <w:sz w:val="20"/>
          <w:szCs w:val="20"/>
        </w:rPr>
        <w:t>attraverso una interazione individuata attraverso le fattispecie contrattuali e/o operative non esaustive:</w:t>
      </w:r>
    </w:p>
    <w:p w14:paraId="52A751DB" w14:textId="77777777" w:rsidR="00E2632C"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Fornitore di beni e servizi di Progetto o Servizio attivato dalla Comunità, nelle diverse fattispecie organizzative e di servizio dipendenti dall’organizzazione che si è data la P.A.;</w:t>
      </w:r>
    </w:p>
    <w:p w14:paraId="1D6BF0CA" w14:textId="77777777" w:rsidR="00E2632C"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 xml:space="preserve">Richiedente accesso ad un KIT di riuso del Repository della Comunità, come previsto dalle linee guida </w:t>
      </w:r>
      <w:proofErr w:type="spellStart"/>
      <w:r w:rsidRPr="00D54B1A">
        <w:rPr>
          <w:rFonts w:cstheme="majorHAnsi"/>
          <w:sz w:val="20"/>
          <w:szCs w:val="20"/>
        </w:rPr>
        <w:t>Agid</w:t>
      </w:r>
      <w:proofErr w:type="spellEnd"/>
      <w:r w:rsidRPr="00D54B1A">
        <w:rPr>
          <w:rFonts w:cstheme="majorHAnsi"/>
          <w:sz w:val="20"/>
          <w:szCs w:val="20"/>
        </w:rPr>
        <w:t xml:space="preserve"> nel contesto di accesso all’Open Sources;</w:t>
      </w:r>
    </w:p>
    <w:p w14:paraId="51013765" w14:textId="4F5C6C86" w:rsidR="00E2632C"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 xml:space="preserve">Richiedente supporto per conoscenza </w:t>
      </w:r>
      <w:r w:rsidR="00000827" w:rsidRPr="00D54B1A">
        <w:rPr>
          <w:rFonts w:cstheme="majorHAnsi"/>
          <w:sz w:val="20"/>
          <w:szCs w:val="20"/>
        </w:rPr>
        <w:t xml:space="preserve">della soluzione a </w:t>
      </w:r>
      <w:r w:rsidRPr="00D54B1A">
        <w:rPr>
          <w:rFonts w:cstheme="majorHAnsi"/>
          <w:sz w:val="20"/>
          <w:szCs w:val="20"/>
        </w:rPr>
        <w:t xml:space="preserve">riuso, come nel caso di Soggetti </w:t>
      </w:r>
      <w:r w:rsidR="00000827" w:rsidRPr="00D54B1A">
        <w:rPr>
          <w:rFonts w:cstheme="majorHAnsi"/>
          <w:sz w:val="20"/>
          <w:szCs w:val="20"/>
        </w:rPr>
        <w:t xml:space="preserve">Tecnologici </w:t>
      </w:r>
      <w:r w:rsidRPr="00D54B1A">
        <w:rPr>
          <w:rFonts w:cstheme="majorHAnsi"/>
          <w:sz w:val="20"/>
          <w:szCs w:val="20"/>
        </w:rPr>
        <w:t xml:space="preserve">operanti per conto della P.A. </w:t>
      </w:r>
    </w:p>
    <w:p w14:paraId="64E40F84" w14:textId="75D8108F" w:rsidR="00C82C94"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 xml:space="preserve">Collaborazione in filiera di interesse dove la Comunità interagisce con Soggetti esterni per una iniziativa specifica dentro un modello più articolato e/o vasto (es. piano di sviluppo turistico territoriale, dematerializzazione dei processi amministrativi inerenti adempimenti amministrativi a domanda) dove si possono pensare modelli di interazione tra Sistemi </w:t>
      </w:r>
      <w:r w:rsidR="00000827" w:rsidRPr="00D54B1A">
        <w:rPr>
          <w:rFonts w:cstheme="majorHAnsi"/>
          <w:sz w:val="20"/>
          <w:szCs w:val="20"/>
        </w:rPr>
        <w:t xml:space="preserve">digitali </w:t>
      </w:r>
      <w:r w:rsidRPr="00D54B1A">
        <w:rPr>
          <w:rFonts w:cstheme="majorHAnsi"/>
          <w:sz w:val="20"/>
          <w:szCs w:val="20"/>
        </w:rPr>
        <w:t>Pubblici e privati condivisi su un unico Ecosistema, oggi in fase di attuazione se non operativi presso Pubbliche Amministrazioni.</w:t>
      </w:r>
    </w:p>
    <w:p w14:paraId="1E4D0DDB" w14:textId="45D26796" w:rsidR="001727D5" w:rsidRPr="00D54B1A" w:rsidRDefault="00E2632C" w:rsidP="00980089">
      <w:pPr>
        <w:spacing w:before="120" w:line="240" w:lineRule="auto"/>
        <w:rPr>
          <w:rFonts w:cstheme="majorHAnsi"/>
          <w:sz w:val="20"/>
          <w:szCs w:val="20"/>
        </w:rPr>
      </w:pPr>
      <w:r w:rsidRPr="00D54B1A">
        <w:rPr>
          <w:rFonts w:cstheme="majorHAnsi"/>
          <w:sz w:val="20"/>
          <w:szCs w:val="20"/>
        </w:rPr>
        <w:t xml:space="preserve">Questa rappresentazione delle fattispecie </w:t>
      </w:r>
      <w:r w:rsidR="001727D5" w:rsidRPr="00D54B1A">
        <w:rPr>
          <w:rFonts w:cstheme="majorHAnsi"/>
          <w:sz w:val="20"/>
          <w:szCs w:val="20"/>
        </w:rPr>
        <w:t xml:space="preserve">è quella che si trova nel contesto della Comunità Tecnologica, chiamata per ruolo </w:t>
      </w:r>
      <w:r w:rsidR="00D54B1A">
        <w:rPr>
          <w:rFonts w:cstheme="majorHAnsi"/>
          <w:sz w:val="20"/>
          <w:szCs w:val="20"/>
        </w:rPr>
        <w:t>a</w:t>
      </w:r>
      <w:r w:rsidR="001727D5" w:rsidRPr="00D54B1A">
        <w:rPr>
          <w:rFonts w:cstheme="majorHAnsi"/>
          <w:sz w:val="20"/>
          <w:szCs w:val="20"/>
        </w:rPr>
        <w:t xml:space="preserve"> gestire le tecnologie o le professionalità necessarie presenti nel mercato. In questo rapporto si colloca anche la presenza di soluzione presso la Comunità di Titolarità pubblica, riconducibili al riuso, che introducono una serie di elementi delicati e peculiari già descritti in un precedente paragrafo del documento.</w:t>
      </w:r>
    </w:p>
    <w:p w14:paraId="4B3524D1" w14:textId="2FF4128C" w:rsidR="00000827" w:rsidRPr="00D54B1A" w:rsidRDefault="00000827" w:rsidP="00980089">
      <w:pPr>
        <w:spacing w:before="120" w:line="240" w:lineRule="auto"/>
        <w:rPr>
          <w:rFonts w:cstheme="majorHAnsi"/>
          <w:sz w:val="20"/>
          <w:szCs w:val="20"/>
        </w:rPr>
      </w:pPr>
      <w:r w:rsidRPr="00D54B1A">
        <w:rPr>
          <w:rFonts w:cstheme="majorHAnsi"/>
          <w:sz w:val="20"/>
          <w:szCs w:val="20"/>
        </w:rPr>
        <w:t>Sui processi di coinvolgimento dell’operatore economico si rimanda anche all</w:t>
      </w:r>
      <w:r w:rsidR="00D54B1A">
        <w:rPr>
          <w:rFonts w:cstheme="majorHAnsi"/>
          <w:sz w:val="20"/>
          <w:szCs w:val="20"/>
        </w:rPr>
        <w:t>a</w:t>
      </w:r>
      <w:r w:rsidRPr="00D54B1A">
        <w:rPr>
          <w:rFonts w:cstheme="majorHAnsi"/>
          <w:sz w:val="20"/>
          <w:szCs w:val="20"/>
        </w:rPr>
        <w:t xml:space="preserve"> lettura del documento Fase B – B2 del KIT, ritenendo le forme di collaborazione descritte e i modelli di relazione vali</w:t>
      </w:r>
      <w:r w:rsidR="00D54B1A">
        <w:rPr>
          <w:rFonts w:cstheme="majorHAnsi"/>
          <w:sz w:val="20"/>
          <w:szCs w:val="20"/>
        </w:rPr>
        <w:t>di</w:t>
      </w:r>
      <w:r w:rsidRPr="00D54B1A">
        <w:rPr>
          <w:rFonts w:cstheme="majorHAnsi"/>
          <w:sz w:val="20"/>
          <w:szCs w:val="20"/>
        </w:rPr>
        <w:t xml:space="preserve"> anche per la fase a regime. Di seguito si riportano invece delle schede di rappresentazione del rapporto in funzione della organizzazione della Comunità e delle </w:t>
      </w:r>
      <w:r w:rsidR="006812BD" w:rsidRPr="00D54B1A">
        <w:rPr>
          <w:rFonts w:cstheme="majorHAnsi"/>
          <w:sz w:val="20"/>
          <w:szCs w:val="20"/>
        </w:rPr>
        <w:t>competenze che la stessa si è data o pensa di trovare nel mercato.</w:t>
      </w:r>
    </w:p>
    <w:p w14:paraId="5898B7C8" w14:textId="77777777" w:rsidR="008D31C6" w:rsidRPr="00854560" w:rsidRDefault="008D31C6" w:rsidP="00980089">
      <w:pPr>
        <w:spacing w:before="120" w:line="240" w:lineRule="auto"/>
        <w:rPr>
          <w:rFonts w:cstheme="majorHAnsi"/>
          <w:i/>
          <w:iCs/>
          <w:sz w:val="18"/>
          <w:szCs w:val="18"/>
        </w:rPr>
      </w:pPr>
    </w:p>
    <w:p w14:paraId="67B01B92" w14:textId="104F7986" w:rsidR="00CE1440" w:rsidRPr="00854560" w:rsidRDefault="00CE1440" w:rsidP="00980089">
      <w:pPr>
        <w:pStyle w:val="Titolo3"/>
        <w:spacing w:line="240" w:lineRule="auto"/>
        <w:contextualSpacing w:val="0"/>
      </w:pPr>
      <w:bookmarkStart w:id="33" w:name="_Toc117768010"/>
      <w:r w:rsidRPr="00854560">
        <w:t>Competenze interne di governo del rapporto con il privato</w:t>
      </w:r>
      <w:bookmarkEnd w:id="33"/>
    </w:p>
    <w:p w14:paraId="3B63AA4A" w14:textId="41174454" w:rsidR="009B02F5" w:rsidRPr="00854560" w:rsidRDefault="009B02F5" w:rsidP="00980089">
      <w:pPr>
        <w:spacing w:line="240" w:lineRule="auto"/>
        <w:rPr>
          <w:rFonts w:cstheme="majorHAnsi"/>
          <w:b/>
          <w:bCs/>
          <w:u w:val="single"/>
        </w:rPr>
      </w:pPr>
      <w:r w:rsidRPr="00854560">
        <w:rPr>
          <w:rFonts w:cstheme="majorHAnsi"/>
          <w:b/>
          <w:bCs/>
          <w:u w:val="single"/>
        </w:rPr>
        <w:t>Caratteristiche interne della Comunità necessarie per la gestione operativa dei Fornitori</w:t>
      </w:r>
    </w:p>
    <w:tbl>
      <w:tblPr>
        <w:tblStyle w:val="Grigliatabella"/>
        <w:tblW w:w="9634" w:type="dxa"/>
        <w:tblLook w:val="04A0" w:firstRow="1" w:lastRow="0" w:firstColumn="1" w:lastColumn="0" w:noHBand="0" w:noVBand="1"/>
      </w:tblPr>
      <w:tblGrid>
        <w:gridCol w:w="3256"/>
        <w:gridCol w:w="992"/>
        <w:gridCol w:w="1984"/>
        <w:gridCol w:w="3402"/>
      </w:tblGrid>
      <w:tr w:rsidR="00CE1440" w:rsidRPr="00854560" w14:paraId="78E4EC40" w14:textId="77777777" w:rsidTr="00CE1440">
        <w:tc>
          <w:tcPr>
            <w:tcW w:w="3256" w:type="dxa"/>
          </w:tcPr>
          <w:p w14:paraId="552EA736" w14:textId="6B64A9BE" w:rsidR="00CE1440" w:rsidRPr="00854560" w:rsidRDefault="00CE1440" w:rsidP="00980089">
            <w:pPr>
              <w:spacing w:before="120" w:after="120"/>
              <w:jc w:val="center"/>
              <w:rPr>
                <w:rFonts w:cstheme="majorHAnsi"/>
                <w:b/>
                <w:bCs/>
                <w:sz w:val="20"/>
                <w:szCs w:val="20"/>
              </w:rPr>
            </w:pPr>
            <w:r w:rsidRPr="00854560">
              <w:rPr>
                <w:rFonts w:cstheme="majorHAnsi"/>
                <w:b/>
                <w:bCs/>
                <w:sz w:val="20"/>
                <w:szCs w:val="20"/>
              </w:rPr>
              <w:t>Caratteristica della competenza</w:t>
            </w:r>
          </w:p>
        </w:tc>
        <w:tc>
          <w:tcPr>
            <w:tcW w:w="992" w:type="dxa"/>
          </w:tcPr>
          <w:p w14:paraId="746F2954" w14:textId="77777777" w:rsidR="00CE1440" w:rsidRPr="00000827" w:rsidRDefault="00CE1440" w:rsidP="00000827">
            <w:pPr>
              <w:spacing w:before="120" w:after="120"/>
              <w:jc w:val="center"/>
              <w:rPr>
                <w:rFonts w:cstheme="majorHAnsi"/>
                <w:b/>
                <w:bCs/>
                <w:sz w:val="20"/>
                <w:szCs w:val="20"/>
              </w:rPr>
            </w:pPr>
            <w:r w:rsidRPr="00000827">
              <w:rPr>
                <w:rFonts w:cstheme="majorHAnsi"/>
                <w:b/>
                <w:bCs/>
                <w:sz w:val="20"/>
                <w:szCs w:val="20"/>
              </w:rPr>
              <w:t>Presente</w:t>
            </w:r>
          </w:p>
          <w:p w14:paraId="0DC22D81" w14:textId="212E572D" w:rsidR="00CE1440" w:rsidRPr="00000827" w:rsidRDefault="00CE1440" w:rsidP="00000827">
            <w:pPr>
              <w:spacing w:before="120" w:after="120"/>
              <w:jc w:val="center"/>
              <w:rPr>
                <w:rFonts w:cstheme="majorHAnsi"/>
                <w:sz w:val="20"/>
                <w:szCs w:val="20"/>
              </w:rPr>
            </w:pPr>
            <w:r w:rsidRPr="00000827">
              <w:rPr>
                <w:rFonts w:cstheme="majorHAnsi"/>
                <w:sz w:val="20"/>
                <w:szCs w:val="20"/>
              </w:rPr>
              <w:t>(Si/No)</w:t>
            </w:r>
          </w:p>
        </w:tc>
        <w:tc>
          <w:tcPr>
            <w:tcW w:w="1984" w:type="dxa"/>
          </w:tcPr>
          <w:p w14:paraId="327222F4" w14:textId="630F07B6" w:rsidR="00CE1440" w:rsidRPr="00854560" w:rsidRDefault="00CE1440" w:rsidP="00980089">
            <w:pPr>
              <w:spacing w:before="120" w:after="120"/>
              <w:jc w:val="center"/>
              <w:rPr>
                <w:rFonts w:cstheme="majorHAnsi"/>
                <w:b/>
                <w:bCs/>
                <w:i/>
                <w:iCs/>
                <w:sz w:val="20"/>
                <w:szCs w:val="20"/>
              </w:rPr>
            </w:pPr>
            <w:r w:rsidRPr="00854560">
              <w:rPr>
                <w:rFonts w:cstheme="majorHAnsi"/>
                <w:b/>
                <w:bCs/>
                <w:i/>
                <w:iCs/>
                <w:sz w:val="20"/>
                <w:szCs w:val="20"/>
              </w:rPr>
              <w:t>Struttura o Referente competente di Comunità</w:t>
            </w:r>
          </w:p>
        </w:tc>
        <w:tc>
          <w:tcPr>
            <w:tcW w:w="3402" w:type="dxa"/>
          </w:tcPr>
          <w:p w14:paraId="79D198EE" w14:textId="410FE352" w:rsidR="00CE1440" w:rsidRPr="00854560" w:rsidRDefault="00CE1440" w:rsidP="00980089">
            <w:pPr>
              <w:spacing w:before="120" w:after="120"/>
              <w:jc w:val="center"/>
              <w:rPr>
                <w:rFonts w:cstheme="majorHAnsi"/>
                <w:b/>
                <w:bCs/>
                <w:i/>
                <w:iCs/>
                <w:sz w:val="20"/>
                <w:szCs w:val="20"/>
              </w:rPr>
            </w:pPr>
            <w:r w:rsidRPr="00854560">
              <w:rPr>
                <w:rFonts w:cstheme="majorHAnsi"/>
                <w:b/>
                <w:bCs/>
                <w:i/>
                <w:iCs/>
                <w:sz w:val="20"/>
                <w:szCs w:val="20"/>
              </w:rPr>
              <w:t>Note e Descrizioni</w:t>
            </w:r>
          </w:p>
        </w:tc>
      </w:tr>
      <w:tr w:rsidR="00CE1440" w:rsidRPr="00854560" w14:paraId="47E06104" w14:textId="77777777" w:rsidTr="00CE1440">
        <w:tc>
          <w:tcPr>
            <w:tcW w:w="3256" w:type="dxa"/>
          </w:tcPr>
          <w:p w14:paraId="196D109D" w14:textId="7F4CC3A1" w:rsidR="00CE1440" w:rsidRPr="00854560" w:rsidRDefault="00CE1440" w:rsidP="00980089">
            <w:pPr>
              <w:spacing w:before="120" w:after="120"/>
              <w:rPr>
                <w:rFonts w:cstheme="majorHAnsi"/>
                <w:sz w:val="20"/>
                <w:szCs w:val="20"/>
              </w:rPr>
            </w:pPr>
            <w:r w:rsidRPr="00854560">
              <w:rPr>
                <w:rFonts w:cstheme="majorHAnsi"/>
                <w:sz w:val="20"/>
                <w:szCs w:val="20"/>
              </w:rPr>
              <w:t xml:space="preserve">Capacità di saper spiegare e informare il Soggetto privato sui contenuti e le specifiche della </w:t>
            </w:r>
            <w:r w:rsidR="00C344DA">
              <w:rPr>
                <w:rFonts w:cstheme="majorHAnsi"/>
                <w:sz w:val="20"/>
                <w:szCs w:val="20"/>
              </w:rPr>
              <w:t xml:space="preserve">soluzione </w:t>
            </w:r>
            <w:r w:rsidRPr="00854560">
              <w:rPr>
                <w:rFonts w:cstheme="majorHAnsi"/>
                <w:sz w:val="20"/>
                <w:szCs w:val="20"/>
              </w:rPr>
              <w:t>e sul modello organizzativo predisposto per l’impiego della stessa</w:t>
            </w:r>
          </w:p>
        </w:tc>
        <w:tc>
          <w:tcPr>
            <w:tcW w:w="992" w:type="dxa"/>
          </w:tcPr>
          <w:p w14:paraId="75279AEB" w14:textId="7894BE9C" w:rsidR="00CE1440" w:rsidRPr="00000827" w:rsidRDefault="00000827" w:rsidP="00000827">
            <w:pPr>
              <w:spacing w:before="120" w:after="120"/>
              <w:jc w:val="center"/>
              <w:rPr>
                <w:rFonts w:cstheme="majorHAnsi"/>
                <w:sz w:val="20"/>
                <w:szCs w:val="20"/>
              </w:rPr>
            </w:pPr>
            <w:r w:rsidRPr="00000827">
              <w:rPr>
                <w:rFonts w:cstheme="majorHAnsi"/>
                <w:sz w:val="20"/>
                <w:szCs w:val="20"/>
              </w:rPr>
              <w:t>SI</w:t>
            </w:r>
          </w:p>
        </w:tc>
        <w:tc>
          <w:tcPr>
            <w:tcW w:w="1984" w:type="dxa"/>
          </w:tcPr>
          <w:p w14:paraId="0DED1B37" w14:textId="6DC5CA2F" w:rsidR="00CE1440" w:rsidRPr="00EB6262" w:rsidRDefault="004929A1" w:rsidP="00980089">
            <w:pPr>
              <w:spacing w:before="120" w:after="120"/>
              <w:rPr>
                <w:rFonts w:cstheme="majorHAnsi"/>
                <w:sz w:val="20"/>
                <w:szCs w:val="20"/>
              </w:rPr>
            </w:pPr>
            <w:r w:rsidRPr="00EB6262">
              <w:rPr>
                <w:rFonts w:cstheme="majorHAnsi"/>
                <w:sz w:val="20"/>
                <w:szCs w:val="20"/>
              </w:rPr>
              <w:t>Team di Progetto</w:t>
            </w:r>
          </w:p>
        </w:tc>
        <w:tc>
          <w:tcPr>
            <w:tcW w:w="3402" w:type="dxa"/>
          </w:tcPr>
          <w:p w14:paraId="082328C9" w14:textId="03301E9A" w:rsidR="00CE1440" w:rsidRPr="00EB6262" w:rsidRDefault="00C344DA" w:rsidP="00980089">
            <w:pPr>
              <w:spacing w:before="120" w:after="120"/>
              <w:rPr>
                <w:rFonts w:cstheme="majorHAnsi"/>
                <w:sz w:val="20"/>
                <w:szCs w:val="20"/>
              </w:rPr>
            </w:pPr>
            <w:r w:rsidRPr="00EB6262">
              <w:rPr>
                <w:rFonts w:cstheme="majorHAnsi"/>
                <w:sz w:val="20"/>
                <w:szCs w:val="20"/>
              </w:rPr>
              <w:t>Questo è l’organismo deputato a dare informazione e formazione circa le specifiche della soluzione e su come rendere disponibile la stessa presso una organizzazione</w:t>
            </w:r>
          </w:p>
        </w:tc>
      </w:tr>
      <w:tr w:rsidR="00CE1440" w:rsidRPr="00854560" w14:paraId="2DDE79B9" w14:textId="77777777" w:rsidTr="00CE1440">
        <w:tc>
          <w:tcPr>
            <w:tcW w:w="3256" w:type="dxa"/>
          </w:tcPr>
          <w:p w14:paraId="05F6A090" w14:textId="77777777" w:rsidR="00CE1440" w:rsidRPr="00854560" w:rsidRDefault="00CE1440" w:rsidP="00980089">
            <w:pPr>
              <w:spacing w:before="120" w:after="120"/>
              <w:rPr>
                <w:rFonts w:cstheme="majorHAnsi"/>
                <w:sz w:val="20"/>
                <w:szCs w:val="20"/>
              </w:rPr>
            </w:pPr>
            <w:r w:rsidRPr="00854560">
              <w:rPr>
                <w:rFonts w:cstheme="majorHAnsi"/>
                <w:sz w:val="20"/>
                <w:szCs w:val="20"/>
              </w:rPr>
              <w:t>Presenza in proprio o in forma di Comunità di un laboratorio in grado di fornire i dettagli tecnici di conoscenza e il supporto di assistenza ai Soggetti Privati che intendano cimentarsi nella manutenzione degli strumenti della pratica</w:t>
            </w:r>
          </w:p>
        </w:tc>
        <w:tc>
          <w:tcPr>
            <w:tcW w:w="992" w:type="dxa"/>
          </w:tcPr>
          <w:p w14:paraId="40561846" w14:textId="1D53F9FC" w:rsidR="00CE1440" w:rsidRPr="00000827" w:rsidRDefault="00000827" w:rsidP="00000827">
            <w:pPr>
              <w:spacing w:before="120" w:after="120"/>
              <w:jc w:val="center"/>
              <w:rPr>
                <w:rFonts w:cstheme="majorHAnsi"/>
                <w:sz w:val="20"/>
                <w:szCs w:val="20"/>
              </w:rPr>
            </w:pPr>
            <w:r w:rsidRPr="00000827">
              <w:rPr>
                <w:rFonts w:cstheme="majorHAnsi"/>
                <w:sz w:val="20"/>
                <w:szCs w:val="20"/>
              </w:rPr>
              <w:t>SI</w:t>
            </w:r>
          </w:p>
        </w:tc>
        <w:tc>
          <w:tcPr>
            <w:tcW w:w="1984" w:type="dxa"/>
          </w:tcPr>
          <w:p w14:paraId="2CC48F42" w14:textId="3D10DE7D" w:rsidR="00CE1440" w:rsidRPr="00EB6262" w:rsidRDefault="00C344DA" w:rsidP="00980089">
            <w:pPr>
              <w:spacing w:before="120" w:after="120"/>
              <w:rPr>
                <w:rFonts w:cstheme="majorHAnsi"/>
                <w:sz w:val="20"/>
                <w:szCs w:val="20"/>
              </w:rPr>
            </w:pPr>
            <w:r w:rsidRPr="00EB6262">
              <w:rPr>
                <w:rFonts w:cstheme="majorHAnsi"/>
                <w:sz w:val="20"/>
                <w:szCs w:val="20"/>
              </w:rPr>
              <w:t>Laboratorio</w:t>
            </w:r>
          </w:p>
        </w:tc>
        <w:tc>
          <w:tcPr>
            <w:tcW w:w="3402" w:type="dxa"/>
          </w:tcPr>
          <w:p w14:paraId="617A5A13" w14:textId="7B678D7A" w:rsidR="00CE1440" w:rsidRPr="00EB6262" w:rsidRDefault="004929A1" w:rsidP="00980089">
            <w:pPr>
              <w:spacing w:before="120" w:after="120"/>
              <w:rPr>
                <w:rFonts w:cstheme="majorHAnsi"/>
                <w:sz w:val="20"/>
                <w:szCs w:val="20"/>
              </w:rPr>
            </w:pPr>
            <w:r w:rsidRPr="00EB6262">
              <w:rPr>
                <w:rFonts w:cstheme="majorHAnsi"/>
                <w:sz w:val="20"/>
                <w:szCs w:val="20"/>
              </w:rPr>
              <w:t xml:space="preserve">Questo </w:t>
            </w:r>
            <w:r w:rsidR="00EB6262">
              <w:rPr>
                <w:rFonts w:cstheme="majorHAnsi"/>
                <w:sz w:val="20"/>
                <w:szCs w:val="20"/>
              </w:rPr>
              <w:t>è</w:t>
            </w:r>
            <w:r w:rsidRPr="00EB6262">
              <w:rPr>
                <w:rFonts w:cstheme="majorHAnsi"/>
                <w:sz w:val="20"/>
                <w:szCs w:val="20"/>
              </w:rPr>
              <w:t xml:space="preserve"> l’organismo titolato a rilasciare informazioni e conoscenza circa i contenuti tecnici delle soluzioni</w:t>
            </w:r>
          </w:p>
        </w:tc>
      </w:tr>
      <w:tr w:rsidR="00CE1440" w:rsidRPr="00854560" w14:paraId="064B5C17" w14:textId="77777777" w:rsidTr="00CE1440">
        <w:tc>
          <w:tcPr>
            <w:tcW w:w="3256" w:type="dxa"/>
          </w:tcPr>
          <w:p w14:paraId="4AF07A7C" w14:textId="6B3E355C" w:rsidR="00CE1440" w:rsidRPr="00854560" w:rsidRDefault="00CE1440" w:rsidP="00980089">
            <w:pPr>
              <w:spacing w:before="120" w:after="120"/>
              <w:rPr>
                <w:rFonts w:cstheme="majorHAnsi"/>
                <w:sz w:val="20"/>
                <w:szCs w:val="20"/>
              </w:rPr>
            </w:pPr>
            <w:r w:rsidRPr="00854560">
              <w:rPr>
                <w:rFonts w:cstheme="majorHAnsi"/>
                <w:sz w:val="20"/>
                <w:szCs w:val="20"/>
              </w:rPr>
              <w:t xml:space="preserve">Competenza formativa sull’uso degli strumenti e sulla interpretazione delle problematiche di interazione </w:t>
            </w:r>
            <w:r w:rsidR="00C344DA">
              <w:rPr>
                <w:rFonts w:cstheme="majorHAnsi"/>
                <w:sz w:val="20"/>
                <w:szCs w:val="20"/>
              </w:rPr>
              <w:t>con la soluzione</w:t>
            </w:r>
          </w:p>
        </w:tc>
        <w:tc>
          <w:tcPr>
            <w:tcW w:w="992" w:type="dxa"/>
          </w:tcPr>
          <w:p w14:paraId="640C0467" w14:textId="488B1FEF" w:rsidR="00CE1440" w:rsidRPr="00000827" w:rsidRDefault="00000827" w:rsidP="00000827">
            <w:pPr>
              <w:spacing w:before="120" w:after="120"/>
              <w:jc w:val="center"/>
              <w:rPr>
                <w:rFonts w:cstheme="majorHAnsi"/>
                <w:sz w:val="20"/>
                <w:szCs w:val="20"/>
              </w:rPr>
            </w:pPr>
            <w:r w:rsidRPr="00000827">
              <w:rPr>
                <w:rFonts w:cstheme="majorHAnsi"/>
                <w:sz w:val="20"/>
                <w:szCs w:val="20"/>
              </w:rPr>
              <w:t>SI</w:t>
            </w:r>
          </w:p>
        </w:tc>
        <w:tc>
          <w:tcPr>
            <w:tcW w:w="1984" w:type="dxa"/>
          </w:tcPr>
          <w:p w14:paraId="448154D6" w14:textId="241C53C1" w:rsidR="00CE1440" w:rsidRPr="00EB6262" w:rsidRDefault="004929A1" w:rsidP="00980089">
            <w:pPr>
              <w:spacing w:before="120" w:after="120"/>
              <w:rPr>
                <w:rFonts w:cstheme="majorHAnsi"/>
                <w:sz w:val="20"/>
                <w:szCs w:val="20"/>
              </w:rPr>
            </w:pPr>
            <w:r w:rsidRPr="00EB6262">
              <w:rPr>
                <w:rFonts w:cstheme="majorHAnsi"/>
                <w:sz w:val="20"/>
                <w:szCs w:val="20"/>
              </w:rPr>
              <w:t>Hub di conoscenza</w:t>
            </w:r>
          </w:p>
        </w:tc>
        <w:tc>
          <w:tcPr>
            <w:tcW w:w="3402" w:type="dxa"/>
          </w:tcPr>
          <w:p w14:paraId="0697BD71" w14:textId="704EDBC8" w:rsidR="00CE1440" w:rsidRPr="00EB6262" w:rsidRDefault="004929A1" w:rsidP="00980089">
            <w:pPr>
              <w:spacing w:before="120" w:after="120"/>
              <w:rPr>
                <w:rFonts w:cstheme="majorHAnsi"/>
                <w:sz w:val="20"/>
                <w:szCs w:val="20"/>
              </w:rPr>
            </w:pPr>
            <w:r w:rsidRPr="00EB6262">
              <w:rPr>
                <w:rFonts w:cstheme="majorHAnsi"/>
                <w:sz w:val="20"/>
                <w:szCs w:val="20"/>
              </w:rPr>
              <w:t>Questo è l’organismo competente per la conoscenza di quali siamo le problematiche e le esigenze per cui la soluzione è adeguata</w:t>
            </w:r>
          </w:p>
        </w:tc>
      </w:tr>
      <w:tr w:rsidR="00CE1440" w:rsidRPr="00854560" w14:paraId="35CD6A0D" w14:textId="77777777" w:rsidTr="00CE1440">
        <w:tc>
          <w:tcPr>
            <w:tcW w:w="3256" w:type="dxa"/>
          </w:tcPr>
          <w:p w14:paraId="14188F23" w14:textId="0BAAD0D4" w:rsidR="00CE1440" w:rsidRPr="00854560" w:rsidRDefault="00CE1440" w:rsidP="00980089">
            <w:pPr>
              <w:spacing w:before="120" w:after="120"/>
              <w:rPr>
                <w:rFonts w:cstheme="majorHAnsi"/>
                <w:sz w:val="20"/>
                <w:szCs w:val="20"/>
              </w:rPr>
            </w:pPr>
            <w:r w:rsidRPr="00854560">
              <w:rPr>
                <w:rFonts w:cstheme="majorHAnsi"/>
                <w:sz w:val="20"/>
                <w:szCs w:val="20"/>
              </w:rPr>
              <w:lastRenderedPageBreak/>
              <w:t>Presenza di competenze di analisi dei fabbisogni e dei processi in grado di rappresentare in forma strutturata l’esigenza e</w:t>
            </w:r>
            <w:r w:rsidR="00EB6262">
              <w:rPr>
                <w:rFonts w:cstheme="majorHAnsi"/>
                <w:sz w:val="20"/>
                <w:szCs w:val="20"/>
              </w:rPr>
              <w:t xml:space="preserve"> </w:t>
            </w:r>
            <w:r w:rsidRPr="00854560">
              <w:rPr>
                <w:rFonts w:cstheme="majorHAnsi"/>
                <w:sz w:val="20"/>
                <w:szCs w:val="20"/>
              </w:rPr>
              <w:t>descrivere i processi di attuazione degli iter della pratica</w:t>
            </w:r>
          </w:p>
        </w:tc>
        <w:tc>
          <w:tcPr>
            <w:tcW w:w="992" w:type="dxa"/>
          </w:tcPr>
          <w:p w14:paraId="10A7725E" w14:textId="25246A0F" w:rsidR="00CE1440" w:rsidRPr="00000827" w:rsidRDefault="00000827" w:rsidP="00000827">
            <w:pPr>
              <w:spacing w:before="120" w:after="120"/>
              <w:jc w:val="center"/>
              <w:rPr>
                <w:rFonts w:cstheme="majorHAnsi"/>
                <w:sz w:val="20"/>
                <w:szCs w:val="20"/>
              </w:rPr>
            </w:pPr>
            <w:r w:rsidRPr="00000827">
              <w:rPr>
                <w:rFonts w:cstheme="majorHAnsi"/>
                <w:sz w:val="20"/>
                <w:szCs w:val="20"/>
              </w:rPr>
              <w:t>NO</w:t>
            </w:r>
          </w:p>
        </w:tc>
        <w:tc>
          <w:tcPr>
            <w:tcW w:w="1984" w:type="dxa"/>
          </w:tcPr>
          <w:p w14:paraId="13927393" w14:textId="7C3354B2" w:rsidR="00CE1440" w:rsidRPr="00EB6262" w:rsidRDefault="00CE1440" w:rsidP="00980089">
            <w:pPr>
              <w:spacing w:before="120" w:after="120"/>
              <w:rPr>
                <w:rFonts w:cstheme="majorHAnsi"/>
                <w:sz w:val="20"/>
                <w:szCs w:val="20"/>
              </w:rPr>
            </w:pPr>
          </w:p>
        </w:tc>
        <w:tc>
          <w:tcPr>
            <w:tcW w:w="3402" w:type="dxa"/>
          </w:tcPr>
          <w:p w14:paraId="0D37EEB6" w14:textId="58452613" w:rsidR="00CE1440" w:rsidRPr="00EB6262" w:rsidRDefault="00C344DA" w:rsidP="00980089">
            <w:pPr>
              <w:spacing w:before="120" w:after="120"/>
              <w:rPr>
                <w:rFonts w:cstheme="majorHAnsi"/>
                <w:sz w:val="20"/>
                <w:szCs w:val="20"/>
              </w:rPr>
            </w:pPr>
            <w:r w:rsidRPr="00EB6262">
              <w:rPr>
                <w:rFonts w:cstheme="majorHAnsi"/>
                <w:sz w:val="20"/>
                <w:szCs w:val="20"/>
              </w:rPr>
              <w:t>Non previste competenze sugli aspetti collegati alle pratiche che utilizzano la soluzione</w:t>
            </w:r>
          </w:p>
        </w:tc>
      </w:tr>
    </w:tbl>
    <w:p w14:paraId="2FDAB045" w14:textId="67EE3ACA" w:rsidR="00CE1440" w:rsidRPr="00854560" w:rsidRDefault="00CE1440" w:rsidP="00980089">
      <w:pPr>
        <w:spacing w:line="240" w:lineRule="auto"/>
        <w:rPr>
          <w:rFonts w:cstheme="majorHAnsi"/>
        </w:rPr>
      </w:pPr>
    </w:p>
    <w:p w14:paraId="5FDC5036" w14:textId="70EEEA98" w:rsidR="00B10BA1" w:rsidRPr="00854560" w:rsidRDefault="00B10BA1" w:rsidP="00980089">
      <w:pPr>
        <w:pStyle w:val="Titolo3"/>
        <w:spacing w:line="240" w:lineRule="auto"/>
        <w:contextualSpacing w:val="0"/>
      </w:pPr>
      <w:bookmarkStart w:id="34" w:name="_Toc117768011"/>
      <w:r w:rsidRPr="00854560">
        <w:t>Fornitori di Servizi</w:t>
      </w:r>
      <w:bookmarkEnd w:id="34"/>
    </w:p>
    <w:p w14:paraId="3D0CFD1A" w14:textId="1C528B4F" w:rsidR="00904F4B" w:rsidRPr="00D54B1A" w:rsidRDefault="007F56F1" w:rsidP="00980089">
      <w:pPr>
        <w:spacing w:line="240" w:lineRule="auto"/>
        <w:jc w:val="left"/>
        <w:rPr>
          <w:rFonts w:cstheme="majorHAnsi"/>
          <w:b/>
          <w:bCs/>
          <w:u w:val="single"/>
        </w:rPr>
      </w:pPr>
      <w:r w:rsidRPr="00D54B1A">
        <w:rPr>
          <w:rFonts w:cstheme="majorHAnsi"/>
          <w:b/>
          <w:bCs/>
          <w:u w:val="single"/>
        </w:rPr>
        <w:t>Tipologie di Privati interagenti con la Comunità</w:t>
      </w:r>
    </w:p>
    <w:p w14:paraId="37121C92" w14:textId="30201460" w:rsidR="00851D8A" w:rsidRPr="00D54B1A" w:rsidRDefault="00851D8A" w:rsidP="00851D8A">
      <w:pPr>
        <w:pStyle w:val="NormaleWeb"/>
        <w:spacing w:before="120" w:beforeAutospacing="0" w:after="240" w:afterAutospacing="0"/>
        <w:rPr>
          <w:rFonts w:asciiTheme="majorHAnsi" w:hAnsiTheme="majorHAnsi" w:cstheme="majorHAnsi"/>
          <w:sz w:val="22"/>
          <w:szCs w:val="22"/>
        </w:rPr>
      </w:pPr>
      <w:r w:rsidRPr="00D54B1A">
        <w:rPr>
          <w:rFonts w:asciiTheme="majorHAnsi" w:hAnsiTheme="majorHAnsi" w:cstheme="majorHAnsi"/>
          <w:sz w:val="22"/>
          <w:szCs w:val="22"/>
        </w:rPr>
        <w:t xml:space="preserve">Non istruita perché il presente documento descrive il modello a tendere a regime della Comunità </w:t>
      </w:r>
      <w:r w:rsidR="00D54B1A">
        <w:rPr>
          <w:rFonts w:asciiTheme="majorHAnsi" w:hAnsiTheme="majorHAnsi" w:cstheme="majorHAnsi"/>
          <w:sz w:val="22"/>
          <w:szCs w:val="22"/>
        </w:rPr>
        <w:t>non ancora costituita.</w:t>
      </w:r>
    </w:p>
    <w:tbl>
      <w:tblPr>
        <w:tblStyle w:val="Grigliatabella"/>
        <w:tblW w:w="9639" w:type="dxa"/>
        <w:tblInd w:w="-5" w:type="dxa"/>
        <w:tblLook w:val="04A0" w:firstRow="1" w:lastRow="0" w:firstColumn="1" w:lastColumn="0" w:noHBand="0" w:noVBand="1"/>
      </w:tblPr>
      <w:tblGrid>
        <w:gridCol w:w="4111"/>
        <w:gridCol w:w="1418"/>
        <w:gridCol w:w="4110"/>
      </w:tblGrid>
      <w:tr w:rsidR="00D54B1A" w:rsidRPr="00D54B1A" w14:paraId="30AF714D" w14:textId="77777777" w:rsidTr="007F56F1">
        <w:tc>
          <w:tcPr>
            <w:tcW w:w="4111" w:type="dxa"/>
          </w:tcPr>
          <w:p w14:paraId="10F20A40" w14:textId="38C04053" w:rsidR="007F56F1" w:rsidRPr="00D54B1A" w:rsidRDefault="007F56F1" w:rsidP="00980089">
            <w:pPr>
              <w:spacing w:before="120"/>
              <w:jc w:val="center"/>
              <w:rPr>
                <w:rFonts w:cstheme="majorHAnsi"/>
                <w:b/>
                <w:bCs/>
                <w:strike/>
              </w:rPr>
            </w:pPr>
            <w:r w:rsidRPr="00D54B1A">
              <w:rPr>
                <w:rFonts w:cstheme="majorHAnsi"/>
                <w:b/>
                <w:bCs/>
                <w:strike/>
              </w:rPr>
              <w:t>Tipologia Privato</w:t>
            </w:r>
          </w:p>
        </w:tc>
        <w:tc>
          <w:tcPr>
            <w:tcW w:w="1418" w:type="dxa"/>
          </w:tcPr>
          <w:p w14:paraId="16115D59" w14:textId="77777777" w:rsidR="007F56F1" w:rsidRPr="00D54B1A" w:rsidRDefault="007F56F1" w:rsidP="00980089">
            <w:pPr>
              <w:spacing w:before="120"/>
              <w:jc w:val="center"/>
              <w:rPr>
                <w:rFonts w:cstheme="majorHAnsi"/>
                <w:b/>
                <w:bCs/>
                <w:strike/>
              </w:rPr>
            </w:pPr>
            <w:r w:rsidRPr="00D54B1A">
              <w:rPr>
                <w:rFonts w:cstheme="majorHAnsi"/>
                <w:b/>
                <w:bCs/>
                <w:strike/>
              </w:rPr>
              <w:t>Presenti</w:t>
            </w:r>
          </w:p>
          <w:p w14:paraId="307FE59C" w14:textId="759A1A9D" w:rsidR="007F56F1" w:rsidRPr="00D54B1A" w:rsidRDefault="007F56F1" w:rsidP="00980089">
            <w:pPr>
              <w:spacing w:before="120"/>
              <w:jc w:val="center"/>
              <w:rPr>
                <w:rFonts w:cstheme="majorHAnsi"/>
                <w:b/>
                <w:bCs/>
                <w:strike/>
              </w:rPr>
            </w:pPr>
            <w:r w:rsidRPr="00D54B1A">
              <w:rPr>
                <w:rFonts w:cstheme="majorHAnsi"/>
                <w:b/>
                <w:bCs/>
                <w:strike/>
              </w:rPr>
              <w:t>(Numero)</w:t>
            </w:r>
          </w:p>
        </w:tc>
        <w:tc>
          <w:tcPr>
            <w:tcW w:w="4110" w:type="dxa"/>
          </w:tcPr>
          <w:p w14:paraId="35985987" w14:textId="0241161C" w:rsidR="007F56F1" w:rsidRPr="00D54B1A" w:rsidRDefault="007F56F1" w:rsidP="00980089">
            <w:pPr>
              <w:spacing w:before="120"/>
              <w:jc w:val="center"/>
              <w:rPr>
                <w:rFonts w:cstheme="majorHAnsi"/>
                <w:b/>
                <w:bCs/>
                <w:strike/>
              </w:rPr>
            </w:pPr>
            <w:r w:rsidRPr="00D54B1A">
              <w:rPr>
                <w:rFonts w:cstheme="majorHAnsi"/>
                <w:b/>
                <w:bCs/>
                <w:strike/>
              </w:rPr>
              <w:t>Descrizione rapporto</w:t>
            </w:r>
          </w:p>
        </w:tc>
      </w:tr>
      <w:tr w:rsidR="00D54B1A" w:rsidRPr="00D54B1A" w14:paraId="0DD51020" w14:textId="77777777" w:rsidTr="007F56F1">
        <w:tc>
          <w:tcPr>
            <w:tcW w:w="4111" w:type="dxa"/>
          </w:tcPr>
          <w:p w14:paraId="2CCC9C1B" w14:textId="0A3556FA" w:rsidR="007F56F1" w:rsidRPr="00D54B1A" w:rsidRDefault="007F56F1" w:rsidP="00980089">
            <w:pPr>
              <w:spacing w:before="120"/>
              <w:rPr>
                <w:rFonts w:cstheme="majorHAnsi"/>
                <w:strike/>
              </w:rPr>
            </w:pPr>
            <w:r w:rsidRPr="00D54B1A">
              <w:rPr>
                <w:rFonts w:cstheme="majorHAnsi"/>
                <w:strike/>
              </w:rPr>
              <w:t>Interessati alla attivazione, manutenzione, gestione delle soluzioni tecnologiche</w:t>
            </w:r>
            <w:r w:rsidR="006E601C" w:rsidRPr="00D54B1A">
              <w:rPr>
                <w:rFonts w:cstheme="majorHAnsi"/>
                <w:strike/>
              </w:rPr>
              <w:t xml:space="preserve"> installate presso i Riusanti</w:t>
            </w:r>
          </w:p>
        </w:tc>
        <w:tc>
          <w:tcPr>
            <w:tcW w:w="1418" w:type="dxa"/>
          </w:tcPr>
          <w:p w14:paraId="47C0598E" w14:textId="77777777" w:rsidR="007F56F1" w:rsidRPr="00D54B1A" w:rsidRDefault="007F56F1" w:rsidP="00980089">
            <w:pPr>
              <w:spacing w:before="120"/>
              <w:rPr>
                <w:rFonts w:cstheme="majorHAnsi"/>
                <w:strike/>
              </w:rPr>
            </w:pPr>
          </w:p>
        </w:tc>
        <w:tc>
          <w:tcPr>
            <w:tcW w:w="4110" w:type="dxa"/>
          </w:tcPr>
          <w:p w14:paraId="408D752D" w14:textId="28ED7C78" w:rsidR="007F56F1" w:rsidRPr="00D54B1A" w:rsidRDefault="007F56F1" w:rsidP="00980089">
            <w:pPr>
              <w:spacing w:before="120"/>
              <w:rPr>
                <w:rFonts w:cstheme="majorHAnsi"/>
                <w:strike/>
              </w:rPr>
            </w:pPr>
          </w:p>
        </w:tc>
      </w:tr>
      <w:tr w:rsidR="00D54B1A" w:rsidRPr="00D54B1A" w14:paraId="0A825102" w14:textId="77777777" w:rsidTr="007F56F1">
        <w:tc>
          <w:tcPr>
            <w:tcW w:w="4111" w:type="dxa"/>
          </w:tcPr>
          <w:p w14:paraId="41D847C2" w14:textId="3F00484F" w:rsidR="007F56F1" w:rsidRPr="00D54B1A" w:rsidRDefault="007F56F1" w:rsidP="00980089">
            <w:pPr>
              <w:spacing w:before="120"/>
              <w:rPr>
                <w:rFonts w:cstheme="majorHAnsi"/>
                <w:strike/>
              </w:rPr>
            </w:pPr>
            <w:r w:rsidRPr="00D54B1A">
              <w:rPr>
                <w:rFonts w:cstheme="majorHAnsi"/>
                <w:strike/>
              </w:rPr>
              <w:t xml:space="preserve">Interessati </w:t>
            </w:r>
            <w:r w:rsidR="006E601C" w:rsidRPr="00D54B1A">
              <w:rPr>
                <w:rFonts w:cstheme="majorHAnsi"/>
                <w:strike/>
              </w:rPr>
              <w:t>alle</w:t>
            </w:r>
            <w:r w:rsidRPr="00D54B1A">
              <w:rPr>
                <w:rFonts w:cstheme="majorHAnsi"/>
                <w:strike/>
              </w:rPr>
              <w:t xml:space="preserve"> attività di progettazione e sviluppo di componente software degli strumenti digitali a supporto della pratica</w:t>
            </w:r>
          </w:p>
        </w:tc>
        <w:tc>
          <w:tcPr>
            <w:tcW w:w="1418" w:type="dxa"/>
          </w:tcPr>
          <w:p w14:paraId="48B367C8" w14:textId="77777777" w:rsidR="007F56F1" w:rsidRPr="00D54B1A" w:rsidRDefault="007F56F1" w:rsidP="00980089">
            <w:pPr>
              <w:spacing w:before="120"/>
              <w:rPr>
                <w:rFonts w:cstheme="majorHAnsi"/>
                <w:strike/>
              </w:rPr>
            </w:pPr>
          </w:p>
        </w:tc>
        <w:tc>
          <w:tcPr>
            <w:tcW w:w="4110" w:type="dxa"/>
          </w:tcPr>
          <w:p w14:paraId="2145B6CB" w14:textId="00B27660" w:rsidR="007F56F1" w:rsidRPr="00D54B1A" w:rsidRDefault="007F56F1" w:rsidP="00980089">
            <w:pPr>
              <w:spacing w:before="120"/>
              <w:rPr>
                <w:rFonts w:cstheme="majorHAnsi"/>
                <w:strike/>
              </w:rPr>
            </w:pPr>
          </w:p>
        </w:tc>
      </w:tr>
      <w:tr w:rsidR="00D54B1A" w:rsidRPr="00D54B1A" w14:paraId="533AAB3E" w14:textId="77777777" w:rsidTr="007F56F1">
        <w:tc>
          <w:tcPr>
            <w:tcW w:w="4111" w:type="dxa"/>
          </w:tcPr>
          <w:p w14:paraId="446A633D" w14:textId="7A9FA253" w:rsidR="007F56F1" w:rsidRPr="00D54B1A" w:rsidRDefault="007F56F1" w:rsidP="00980089">
            <w:pPr>
              <w:spacing w:before="120"/>
              <w:rPr>
                <w:rFonts w:cstheme="majorHAnsi"/>
                <w:strike/>
              </w:rPr>
            </w:pPr>
            <w:r w:rsidRPr="00D54B1A">
              <w:rPr>
                <w:rFonts w:cstheme="majorHAnsi"/>
                <w:strike/>
              </w:rPr>
              <w:t xml:space="preserve">Interessati </w:t>
            </w:r>
            <w:r w:rsidR="006E601C" w:rsidRPr="00D54B1A">
              <w:rPr>
                <w:rFonts w:cstheme="majorHAnsi"/>
                <w:strike/>
              </w:rPr>
              <w:t>alla promozione di</w:t>
            </w:r>
            <w:r w:rsidRPr="00D54B1A">
              <w:rPr>
                <w:rFonts w:cstheme="majorHAnsi"/>
                <w:strike/>
              </w:rPr>
              <w:t xml:space="preserve"> soluzioni di </w:t>
            </w:r>
            <w:r w:rsidR="006E601C" w:rsidRPr="00D54B1A">
              <w:rPr>
                <w:rFonts w:cstheme="majorHAnsi"/>
                <w:strike/>
              </w:rPr>
              <w:t>proprietà</w:t>
            </w:r>
            <w:r w:rsidRPr="00D54B1A">
              <w:rPr>
                <w:rFonts w:cstheme="majorHAnsi"/>
                <w:strike/>
              </w:rPr>
              <w:t xml:space="preserve"> integrabili nella piattaforma come pacchetti di servizio verticali specialistici </w:t>
            </w:r>
          </w:p>
        </w:tc>
        <w:tc>
          <w:tcPr>
            <w:tcW w:w="1418" w:type="dxa"/>
          </w:tcPr>
          <w:p w14:paraId="389B21F6" w14:textId="77777777" w:rsidR="007F56F1" w:rsidRPr="00D54B1A" w:rsidRDefault="007F56F1" w:rsidP="00980089">
            <w:pPr>
              <w:spacing w:before="120"/>
              <w:rPr>
                <w:rFonts w:cstheme="majorHAnsi"/>
                <w:strike/>
              </w:rPr>
            </w:pPr>
          </w:p>
        </w:tc>
        <w:tc>
          <w:tcPr>
            <w:tcW w:w="4110" w:type="dxa"/>
          </w:tcPr>
          <w:p w14:paraId="406DE6C3" w14:textId="50A2D02B" w:rsidR="007F56F1" w:rsidRPr="00D54B1A" w:rsidRDefault="007F56F1" w:rsidP="00980089">
            <w:pPr>
              <w:spacing w:before="120"/>
              <w:rPr>
                <w:rFonts w:cstheme="majorHAnsi"/>
                <w:strike/>
              </w:rPr>
            </w:pPr>
          </w:p>
        </w:tc>
      </w:tr>
      <w:tr w:rsidR="00D54B1A" w:rsidRPr="00D54B1A" w14:paraId="2C4C7B97" w14:textId="77777777" w:rsidTr="007F56F1">
        <w:tc>
          <w:tcPr>
            <w:tcW w:w="4111" w:type="dxa"/>
          </w:tcPr>
          <w:p w14:paraId="0CC852A7" w14:textId="194CE0AA" w:rsidR="007F56F1" w:rsidRPr="00D54B1A" w:rsidRDefault="007F56F1" w:rsidP="00980089">
            <w:pPr>
              <w:spacing w:before="120"/>
              <w:rPr>
                <w:rFonts w:cstheme="majorHAnsi"/>
                <w:strike/>
              </w:rPr>
            </w:pPr>
            <w:r w:rsidRPr="00D54B1A">
              <w:rPr>
                <w:rFonts w:cstheme="majorHAnsi"/>
                <w:strike/>
              </w:rPr>
              <w:t>Interessati alla conoscenza de</w:t>
            </w:r>
            <w:r w:rsidR="006E601C" w:rsidRPr="00D54B1A">
              <w:rPr>
                <w:rFonts w:cstheme="majorHAnsi"/>
                <w:strike/>
              </w:rPr>
              <w:t xml:space="preserve">lla </w:t>
            </w:r>
            <w:r w:rsidRPr="00D54B1A">
              <w:rPr>
                <w:rFonts w:cstheme="majorHAnsi"/>
                <w:strike/>
              </w:rPr>
              <w:t xml:space="preserve">pratica </w:t>
            </w:r>
            <w:r w:rsidR="006E601C" w:rsidRPr="00D54B1A">
              <w:rPr>
                <w:rFonts w:cstheme="majorHAnsi"/>
                <w:strike/>
              </w:rPr>
              <w:t xml:space="preserve">per utilizzo delle funzioni </w:t>
            </w:r>
            <w:r w:rsidRPr="00D54B1A">
              <w:rPr>
                <w:rFonts w:cstheme="majorHAnsi"/>
                <w:strike/>
              </w:rPr>
              <w:t>nel contesto di prestazioni in convenzione</w:t>
            </w:r>
          </w:p>
        </w:tc>
        <w:tc>
          <w:tcPr>
            <w:tcW w:w="1418" w:type="dxa"/>
          </w:tcPr>
          <w:p w14:paraId="73C33A95" w14:textId="77777777" w:rsidR="007F56F1" w:rsidRPr="00D54B1A" w:rsidRDefault="007F56F1" w:rsidP="00980089">
            <w:pPr>
              <w:spacing w:before="120"/>
              <w:rPr>
                <w:rFonts w:cstheme="majorHAnsi"/>
                <w:strike/>
              </w:rPr>
            </w:pPr>
          </w:p>
        </w:tc>
        <w:tc>
          <w:tcPr>
            <w:tcW w:w="4110" w:type="dxa"/>
          </w:tcPr>
          <w:p w14:paraId="7C177E12" w14:textId="044E7106" w:rsidR="007F56F1" w:rsidRPr="00D54B1A" w:rsidRDefault="007F56F1" w:rsidP="00980089">
            <w:pPr>
              <w:spacing w:before="120"/>
              <w:rPr>
                <w:rFonts w:cstheme="majorHAnsi"/>
                <w:strike/>
              </w:rPr>
            </w:pPr>
          </w:p>
        </w:tc>
      </w:tr>
    </w:tbl>
    <w:p w14:paraId="711ED8A8" w14:textId="15154A89" w:rsidR="00B10BA1" w:rsidRPr="00D54B1A" w:rsidRDefault="00B10BA1" w:rsidP="00980089">
      <w:pPr>
        <w:spacing w:line="240" w:lineRule="auto"/>
        <w:jc w:val="left"/>
        <w:rPr>
          <w:rFonts w:cstheme="majorHAnsi"/>
        </w:rPr>
      </w:pPr>
    </w:p>
    <w:p w14:paraId="33D0A0BA" w14:textId="77777777" w:rsidR="00B10BA1" w:rsidRPr="00D54B1A" w:rsidRDefault="00B10BA1" w:rsidP="00980089">
      <w:pPr>
        <w:spacing w:line="240" w:lineRule="auto"/>
        <w:jc w:val="left"/>
        <w:rPr>
          <w:rFonts w:cstheme="majorHAnsi"/>
          <w:b/>
          <w:bCs/>
          <w:u w:val="single"/>
        </w:rPr>
      </w:pPr>
      <w:r w:rsidRPr="00D54B1A">
        <w:rPr>
          <w:rFonts w:cstheme="majorHAnsi"/>
          <w:b/>
          <w:bCs/>
          <w:u w:val="single"/>
        </w:rPr>
        <w:t>Attività affidate a Soggetto privato</w:t>
      </w:r>
    </w:p>
    <w:tbl>
      <w:tblPr>
        <w:tblStyle w:val="Grigliatabella"/>
        <w:tblW w:w="0" w:type="auto"/>
        <w:tblInd w:w="-5" w:type="dxa"/>
        <w:tblLook w:val="04A0" w:firstRow="1" w:lastRow="0" w:firstColumn="1" w:lastColumn="0" w:noHBand="0" w:noVBand="1"/>
      </w:tblPr>
      <w:tblGrid>
        <w:gridCol w:w="4678"/>
        <w:gridCol w:w="1924"/>
        <w:gridCol w:w="3031"/>
      </w:tblGrid>
      <w:tr w:rsidR="00D54B1A" w:rsidRPr="00D54B1A" w14:paraId="62CB3D19" w14:textId="77777777" w:rsidTr="0034182B">
        <w:tc>
          <w:tcPr>
            <w:tcW w:w="4678" w:type="dxa"/>
          </w:tcPr>
          <w:p w14:paraId="65B2D510"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Attività previste</w:t>
            </w:r>
          </w:p>
        </w:tc>
        <w:tc>
          <w:tcPr>
            <w:tcW w:w="1924" w:type="dxa"/>
          </w:tcPr>
          <w:p w14:paraId="18A4AA52"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Conferite a Soggetto privato</w:t>
            </w:r>
          </w:p>
          <w:p w14:paraId="0026C7A9"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(Si/No)</w:t>
            </w:r>
          </w:p>
        </w:tc>
        <w:tc>
          <w:tcPr>
            <w:tcW w:w="3031" w:type="dxa"/>
          </w:tcPr>
          <w:p w14:paraId="6AC656E3"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Descrizione</w:t>
            </w:r>
          </w:p>
          <w:p w14:paraId="56004105" w14:textId="77777777" w:rsidR="00B10BA1" w:rsidRPr="00D54B1A" w:rsidRDefault="00B10BA1" w:rsidP="00980089">
            <w:pPr>
              <w:spacing w:before="120"/>
              <w:jc w:val="center"/>
              <w:rPr>
                <w:rFonts w:cstheme="majorHAnsi"/>
                <w:i/>
                <w:iCs/>
                <w:strike/>
                <w:sz w:val="18"/>
                <w:szCs w:val="18"/>
              </w:rPr>
            </w:pPr>
            <w:r w:rsidRPr="00D54B1A">
              <w:rPr>
                <w:rFonts w:cstheme="majorHAnsi"/>
                <w:i/>
                <w:iCs/>
                <w:strike/>
                <w:sz w:val="18"/>
                <w:szCs w:val="18"/>
              </w:rPr>
              <w:t>(Incarico e Organizzazione lavoro)</w:t>
            </w:r>
          </w:p>
        </w:tc>
      </w:tr>
      <w:tr w:rsidR="00D54B1A" w:rsidRPr="00D54B1A" w14:paraId="1DBD9894" w14:textId="77777777" w:rsidTr="0034182B">
        <w:tc>
          <w:tcPr>
            <w:tcW w:w="4678" w:type="dxa"/>
          </w:tcPr>
          <w:p w14:paraId="29F3D195" w14:textId="77777777" w:rsidR="00B10BA1" w:rsidRPr="00D54B1A" w:rsidRDefault="00B10BA1" w:rsidP="00980089">
            <w:pPr>
              <w:spacing w:before="120"/>
              <w:rPr>
                <w:rFonts w:cstheme="majorHAnsi"/>
                <w:strike/>
                <w:sz w:val="20"/>
                <w:szCs w:val="20"/>
              </w:rPr>
            </w:pPr>
            <w:r w:rsidRPr="00D54B1A">
              <w:rPr>
                <w:rFonts w:cstheme="majorHAnsi"/>
                <w:strike/>
                <w:sz w:val="20"/>
                <w:szCs w:val="20"/>
              </w:rPr>
              <w:t>Consulenza per analisi dei fabbisogni e dei requisiti e delle specifiche di progettazione dell’attivazione della pratica o della gestione a regime</w:t>
            </w:r>
          </w:p>
        </w:tc>
        <w:tc>
          <w:tcPr>
            <w:tcW w:w="1924" w:type="dxa"/>
          </w:tcPr>
          <w:p w14:paraId="09BC1161" w14:textId="77777777" w:rsidR="00B10BA1" w:rsidRPr="00D54B1A" w:rsidRDefault="00B10BA1" w:rsidP="00980089">
            <w:pPr>
              <w:spacing w:before="120"/>
              <w:rPr>
                <w:rFonts w:cstheme="majorHAnsi"/>
                <w:strike/>
                <w:sz w:val="20"/>
                <w:szCs w:val="20"/>
              </w:rPr>
            </w:pPr>
          </w:p>
        </w:tc>
        <w:tc>
          <w:tcPr>
            <w:tcW w:w="3031" w:type="dxa"/>
          </w:tcPr>
          <w:p w14:paraId="0EF37E53" w14:textId="77777777" w:rsidR="00B10BA1" w:rsidRPr="00D54B1A" w:rsidRDefault="00B10BA1" w:rsidP="00980089">
            <w:pPr>
              <w:spacing w:before="120"/>
              <w:rPr>
                <w:rFonts w:cstheme="majorHAnsi"/>
                <w:strike/>
                <w:sz w:val="20"/>
                <w:szCs w:val="20"/>
              </w:rPr>
            </w:pPr>
            <w:r w:rsidRPr="00D54B1A">
              <w:rPr>
                <w:rFonts w:cstheme="majorHAnsi"/>
                <w:i/>
                <w:iCs/>
                <w:strike/>
                <w:sz w:val="20"/>
                <w:szCs w:val="20"/>
              </w:rPr>
              <w:t>Tipi Incarico</w:t>
            </w:r>
            <w:r w:rsidRPr="00D54B1A">
              <w:rPr>
                <w:rFonts w:cstheme="majorHAnsi"/>
                <w:strike/>
                <w:sz w:val="20"/>
                <w:szCs w:val="20"/>
              </w:rPr>
              <w:t>:</w:t>
            </w:r>
          </w:p>
          <w:p w14:paraId="2E41DF97" w14:textId="77777777" w:rsidR="00B10BA1" w:rsidRPr="00D54B1A" w:rsidRDefault="00B10BA1" w:rsidP="00980089">
            <w:pPr>
              <w:spacing w:before="120"/>
              <w:rPr>
                <w:rFonts w:cstheme="majorHAnsi"/>
                <w:strike/>
                <w:sz w:val="20"/>
                <w:szCs w:val="20"/>
              </w:rPr>
            </w:pPr>
            <w:r w:rsidRPr="00D54B1A">
              <w:rPr>
                <w:rFonts w:cstheme="majorHAnsi"/>
                <w:strike/>
                <w:sz w:val="20"/>
                <w:szCs w:val="20"/>
              </w:rPr>
              <w:t>………………………..</w:t>
            </w:r>
          </w:p>
          <w:p w14:paraId="302B687E" w14:textId="77777777" w:rsidR="00B10BA1" w:rsidRPr="00D54B1A" w:rsidRDefault="00B10BA1" w:rsidP="00980089">
            <w:pPr>
              <w:spacing w:before="120"/>
              <w:rPr>
                <w:rFonts w:cstheme="majorHAnsi"/>
                <w:strike/>
                <w:sz w:val="20"/>
                <w:szCs w:val="20"/>
              </w:rPr>
            </w:pPr>
            <w:r w:rsidRPr="00D54B1A">
              <w:rPr>
                <w:rFonts w:cstheme="majorHAnsi"/>
                <w:i/>
                <w:iCs/>
                <w:strike/>
                <w:sz w:val="20"/>
                <w:szCs w:val="20"/>
              </w:rPr>
              <w:t>modalità di esecuzione</w:t>
            </w:r>
            <w:r w:rsidRPr="00D54B1A">
              <w:rPr>
                <w:rFonts w:cstheme="majorHAnsi"/>
                <w:strike/>
                <w:sz w:val="20"/>
                <w:szCs w:val="20"/>
              </w:rPr>
              <w:t>:</w:t>
            </w:r>
          </w:p>
          <w:p w14:paraId="0C546BF0" w14:textId="77777777" w:rsidR="00B10BA1" w:rsidRPr="00D54B1A" w:rsidRDefault="00B10BA1" w:rsidP="00980089">
            <w:pPr>
              <w:spacing w:before="120"/>
              <w:rPr>
                <w:rFonts w:cstheme="majorHAnsi"/>
                <w:strike/>
                <w:sz w:val="20"/>
                <w:szCs w:val="20"/>
              </w:rPr>
            </w:pPr>
            <w:r w:rsidRPr="00D54B1A">
              <w:rPr>
                <w:rFonts w:cstheme="majorHAnsi"/>
                <w:strike/>
                <w:sz w:val="20"/>
                <w:szCs w:val="20"/>
              </w:rPr>
              <w:t>……………………………………..</w:t>
            </w:r>
          </w:p>
        </w:tc>
      </w:tr>
      <w:tr w:rsidR="00D54B1A" w:rsidRPr="00D54B1A" w14:paraId="4BBC82EB" w14:textId="77777777" w:rsidTr="0034182B">
        <w:tc>
          <w:tcPr>
            <w:tcW w:w="4678" w:type="dxa"/>
          </w:tcPr>
          <w:p w14:paraId="0D9316B2" w14:textId="77777777" w:rsidR="00B10BA1" w:rsidRPr="00D54B1A" w:rsidRDefault="00B10BA1" w:rsidP="00980089">
            <w:pPr>
              <w:spacing w:before="120"/>
              <w:rPr>
                <w:rFonts w:cstheme="majorHAnsi"/>
                <w:strike/>
                <w:sz w:val="20"/>
                <w:szCs w:val="20"/>
              </w:rPr>
            </w:pPr>
            <w:r w:rsidRPr="00D54B1A">
              <w:rPr>
                <w:rFonts w:cstheme="majorHAnsi"/>
                <w:strike/>
                <w:sz w:val="20"/>
                <w:szCs w:val="20"/>
              </w:rPr>
              <w:t>Supporto tecnico alle attività di attivazione della pratica</w:t>
            </w:r>
          </w:p>
        </w:tc>
        <w:tc>
          <w:tcPr>
            <w:tcW w:w="1924" w:type="dxa"/>
          </w:tcPr>
          <w:p w14:paraId="5EDA7597" w14:textId="77777777" w:rsidR="00B10BA1" w:rsidRPr="00D54B1A" w:rsidRDefault="00B10BA1" w:rsidP="00980089">
            <w:pPr>
              <w:spacing w:before="120"/>
              <w:rPr>
                <w:rFonts w:cstheme="majorHAnsi"/>
                <w:strike/>
                <w:sz w:val="20"/>
                <w:szCs w:val="20"/>
              </w:rPr>
            </w:pPr>
          </w:p>
        </w:tc>
        <w:tc>
          <w:tcPr>
            <w:tcW w:w="3031" w:type="dxa"/>
          </w:tcPr>
          <w:p w14:paraId="7DDE1444" w14:textId="77777777" w:rsidR="00B10BA1" w:rsidRPr="00D54B1A" w:rsidRDefault="00B10BA1" w:rsidP="00980089">
            <w:pPr>
              <w:spacing w:before="120"/>
              <w:rPr>
                <w:rFonts w:cstheme="majorHAnsi"/>
                <w:strike/>
                <w:sz w:val="20"/>
                <w:szCs w:val="20"/>
              </w:rPr>
            </w:pPr>
          </w:p>
        </w:tc>
      </w:tr>
      <w:tr w:rsidR="00D54B1A" w:rsidRPr="00D54B1A" w14:paraId="774F0A82" w14:textId="77777777" w:rsidTr="0034182B">
        <w:tc>
          <w:tcPr>
            <w:tcW w:w="4678" w:type="dxa"/>
          </w:tcPr>
          <w:p w14:paraId="19F741EC" w14:textId="77777777" w:rsidR="00B10BA1" w:rsidRPr="00D54B1A" w:rsidRDefault="00B10BA1" w:rsidP="00980089">
            <w:pPr>
              <w:spacing w:before="120"/>
              <w:rPr>
                <w:rFonts w:cstheme="majorHAnsi"/>
                <w:strike/>
                <w:sz w:val="20"/>
                <w:szCs w:val="20"/>
              </w:rPr>
            </w:pPr>
            <w:r w:rsidRPr="00D54B1A">
              <w:rPr>
                <w:rFonts w:cstheme="majorHAnsi"/>
                <w:strike/>
                <w:sz w:val="20"/>
                <w:szCs w:val="20"/>
              </w:rPr>
              <w:t xml:space="preserve">Manutenzione del software delle soluzioni a riuso </w:t>
            </w:r>
          </w:p>
        </w:tc>
        <w:tc>
          <w:tcPr>
            <w:tcW w:w="1924" w:type="dxa"/>
          </w:tcPr>
          <w:p w14:paraId="3DA8B853" w14:textId="77777777" w:rsidR="00B10BA1" w:rsidRPr="00D54B1A" w:rsidRDefault="00B10BA1" w:rsidP="00980089">
            <w:pPr>
              <w:spacing w:before="120"/>
              <w:rPr>
                <w:rFonts w:cstheme="majorHAnsi"/>
                <w:strike/>
                <w:sz w:val="20"/>
                <w:szCs w:val="20"/>
              </w:rPr>
            </w:pPr>
          </w:p>
        </w:tc>
        <w:tc>
          <w:tcPr>
            <w:tcW w:w="3031" w:type="dxa"/>
          </w:tcPr>
          <w:p w14:paraId="0CB42DD5" w14:textId="77777777" w:rsidR="00B10BA1" w:rsidRPr="00D54B1A" w:rsidRDefault="00B10BA1" w:rsidP="00980089">
            <w:pPr>
              <w:spacing w:before="120"/>
              <w:rPr>
                <w:rFonts w:cstheme="majorHAnsi"/>
                <w:strike/>
                <w:sz w:val="20"/>
                <w:szCs w:val="20"/>
              </w:rPr>
            </w:pPr>
          </w:p>
        </w:tc>
      </w:tr>
      <w:tr w:rsidR="00D54B1A" w:rsidRPr="00D54B1A" w14:paraId="1F1DAA44" w14:textId="77777777" w:rsidTr="0034182B">
        <w:tc>
          <w:tcPr>
            <w:tcW w:w="4678" w:type="dxa"/>
          </w:tcPr>
          <w:p w14:paraId="2E531E08" w14:textId="77777777" w:rsidR="00B10BA1" w:rsidRPr="00D54B1A" w:rsidRDefault="00B10BA1" w:rsidP="00980089">
            <w:pPr>
              <w:spacing w:before="120"/>
              <w:rPr>
                <w:rFonts w:cstheme="majorHAnsi"/>
                <w:strike/>
                <w:sz w:val="20"/>
                <w:szCs w:val="20"/>
              </w:rPr>
            </w:pPr>
            <w:r w:rsidRPr="00D54B1A">
              <w:rPr>
                <w:rFonts w:cstheme="majorHAnsi"/>
                <w:strike/>
                <w:sz w:val="20"/>
                <w:szCs w:val="20"/>
              </w:rPr>
              <w:t xml:space="preserve">Manutenzione del KIT attraverso supporto specialistico </w:t>
            </w:r>
          </w:p>
        </w:tc>
        <w:tc>
          <w:tcPr>
            <w:tcW w:w="1924" w:type="dxa"/>
          </w:tcPr>
          <w:p w14:paraId="45B3D5AC" w14:textId="77777777" w:rsidR="00B10BA1" w:rsidRPr="00D54B1A" w:rsidRDefault="00B10BA1" w:rsidP="00980089">
            <w:pPr>
              <w:spacing w:before="120"/>
              <w:rPr>
                <w:rFonts w:cstheme="majorHAnsi"/>
                <w:strike/>
                <w:sz w:val="20"/>
                <w:szCs w:val="20"/>
              </w:rPr>
            </w:pPr>
          </w:p>
        </w:tc>
        <w:tc>
          <w:tcPr>
            <w:tcW w:w="3031" w:type="dxa"/>
          </w:tcPr>
          <w:p w14:paraId="1F190D3D" w14:textId="77777777" w:rsidR="00B10BA1" w:rsidRPr="00D54B1A" w:rsidRDefault="00B10BA1" w:rsidP="00980089">
            <w:pPr>
              <w:spacing w:before="120"/>
              <w:rPr>
                <w:rFonts w:cstheme="majorHAnsi"/>
                <w:strike/>
                <w:sz w:val="20"/>
                <w:szCs w:val="20"/>
              </w:rPr>
            </w:pPr>
          </w:p>
        </w:tc>
      </w:tr>
      <w:tr w:rsidR="00D54B1A" w:rsidRPr="00D54B1A" w14:paraId="7568B0F8" w14:textId="77777777" w:rsidTr="0034182B">
        <w:tc>
          <w:tcPr>
            <w:tcW w:w="4678" w:type="dxa"/>
          </w:tcPr>
          <w:p w14:paraId="5019A2A8" w14:textId="77777777" w:rsidR="00B10BA1" w:rsidRPr="00D54B1A" w:rsidRDefault="00B10BA1" w:rsidP="00980089">
            <w:pPr>
              <w:spacing w:before="120"/>
              <w:rPr>
                <w:rFonts w:cstheme="majorHAnsi"/>
                <w:strike/>
                <w:sz w:val="20"/>
                <w:szCs w:val="20"/>
              </w:rPr>
            </w:pPr>
            <w:r w:rsidRPr="00D54B1A">
              <w:rPr>
                <w:rFonts w:cstheme="majorHAnsi"/>
                <w:strike/>
                <w:sz w:val="20"/>
                <w:szCs w:val="20"/>
              </w:rPr>
              <w:t xml:space="preserve">Servizio di Help Desk di </w:t>
            </w:r>
            <w:proofErr w:type="gramStart"/>
            <w:r w:rsidRPr="00D54B1A">
              <w:rPr>
                <w:rFonts w:cstheme="majorHAnsi"/>
                <w:strike/>
                <w:sz w:val="20"/>
                <w:szCs w:val="20"/>
              </w:rPr>
              <w:t>2</w:t>
            </w:r>
            <w:proofErr w:type="gramEnd"/>
            <w:r w:rsidRPr="00D54B1A">
              <w:rPr>
                <w:rFonts w:cstheme="majorHAnsi"/>
                <w:strike/>
                <w:sz w:val="20"/>
                <w:szCs w:val="20"/>
              </w:rPr>
              <w:t xml:space="preserve"> livello e specialistico</w:t>
            </w:r>
          </w:p>
        </w:tc>
        <w:tc>
          <w:tcPr>
            <w:tcW w:w="1924" w:type="dxa"/>
          </w:tcPr>
          <w:p w14:paraId="0281EA77" w14:textId="77777777" w:rsidR="00B10BA1" w:rsidRPr="00D54B1A" w:rsidRDefault="00B10BA1" w:rsidP="00980089">
            <w:pPr>
              <w:spacing w:before="120"/>
              <w:rPr>
                <w:rFonts w:cstheme="majorHAnsi"/>
                <w:strike/>
                <w:sz w:val="20"/>
                <w:szCs w:val="20"/>
              </w:rPr>
            </w:pPr>
          </w:p>
        </w:tc>
        <w:tc>
          <w:tcPr>
            <w:tcW w:w="3031" w:type="dxa"/>
          </w:tcPr>
          <w:p w14:paraId="4D0C8C21" w14:textId="77777777" w:rsidR="00B10BA1" w:rsidRPr="00D54B1A" w:rsidRDefault="00B10BA1" w:rsidP="00980089">
            <w:pPr>
              <w:spacing w:before="120"/>
              <w:rPr>
                <w:rFonts w:cstheme="majorHAnsi"/>
                <w:strike/>
                <w:sz w:val="20"/>
                <w:szCs w:val="20"/>
              </w:rPr>
            </w:pPr>
          </w:p>
        </w:tc>
      </w:tr>
      <w:tr w:rsidR="00D54B1A" w:rsidRPr="00D54B1A" w14:paraId="663CD9EE" w14:textId="77777777" w:rsidTr="0034182B">
        <w:tc>
          <w:tcPr>
            <w:tcW w:w="4678" w:type="dxa"/>
          </w:tcPr>
          <w:p w14:paraId="4C5A08EA" w14:textId="77777777" w:rsidR="00B10BA1" w:rsidRPr="00D54B1A" w:rsidRDefault="00B10BA1" w:rsidP="00980089">
            <w:pPr>
              <w:spacing w:before="120"/>
              <w:rPr>
                <w:rFonts w:cstheme="majorHAnsi"/>
                <w:sz w:val="20"/>
                <w:szCs w:val="20"/>
              </w:rPr>
            </w:pPr>
            <w:r w:rsidRPr="00D54B1A">
              <w:rPr>
                <w:rFonts w:cstheme="majorHAnsi"/>
                <w:sz w:val="20"/>
                <w:szCs w:val="20"/>
              </w:rPr>
              <w:t xml:space="preserve">Servizi di gestione infrastruttura </w:t>
            </w:r>
            <w:proofErr w:type="spellStart"/>
            <w:r w:rsidRPr="00D54B1A">
              <w:rPr>
                <w:rFonts w:cstheme="majorHAnsi"/>
                <w:sz w:val="20"/>
                <w:szCs w:val="20"/>
              </w:rPr>
              <w:t>hw</w:t>
            </w:r>
            <w:proofErr w:type="spellEnd"/>
            <w:r w:rsidRPr="00D54B1A">
              <w:rPr>
                <w:rFonts w:cstheme="majorHAnsi"/>
                <w:sz w:val="20"/>
                <w:szCs w:val="20"/>
              </w:rPr>
              <w:t xml:space="preserve"> delle soluzioni</w:t>
            </w:r>
          </w:p>
        </w:tc>
        <w:tc>
          <w:tcPr>
            <w:tcW w:w="1924" w:type="dxa"/>
          </w:tcPr>
          <w:p w14:paraId="3514C55C" w14:textId="77777777" w:rsidR="00B10BA1" w:rsidRPr="00D54B1A" w:rsidRDefault="00B10BA1" w:rsidP="00980089">
            <w:pPr>
              <w:spacing w:before="120"/>
              <w:rPr>
                <w:rFonts w:cstheme="majorHAnsi"/>
                <w:sz w:val="20"/>
                <w:szCs w:val="20"/>
              </w:rPr>
            </w:pPr>
          </w:p>
        </w:tc>
        <w:tc>
          <w:tcPr>
            <w:tcW w:w="3031" w:type="dxa"/>
          </w:tcPr>
          <w:p w14:paraId="78E437C8" w14:textId="77777777" w:rsidR="00B10BA1" w:rsidRPr="00D54B1A" w:rsidRDefault="00B10BA1" w:rsidP="00980089">
            <w:pPr>
              <w:spacing w:before="120"/>
              <w:rPr>
                <w:rFonts w:cstheme="majorHAnsi"/>
                <w:sz w:val="20"/>
                <w:szCs w:val="20"/>
              </w:rPr>
            </w:pPr>
          </w:p>
        </w:tc>
      </w:tr>
      <w:tr w:rsidR="00D54B1A" w:rsidRPr="00D54B1A" w14:paraId="359E23D7" w14:textId="77777777" w:rsidTr="0034182B">
        <w:tc>
          <w:tcPr>
            <w:tcW w:w="4678" w:type="dxa"/>
          </w:tcPr>
          <w:p w14:paraId="47817D6A" w14:textId="77777777" w:rsidR="00B10BA1" w:rsidRPr="00D54B1A" w:rsidRDefault="00B10BA1" w:rsidP="00980089">
            <w:pPr>
              <w:spacing w:before="120"/>
              <w:rPr>
                <w:rFonts w:cstheme="majorHAnsi"/>
                <w:sz w:val="20"/>
                <w:szCs w:val="20"/>
              </w:rPr>
            </w:pPr>
            <w:r w:rsidRPr="00D54B1A">
              <w:rPr>
                <w:rFonts w:cstheme="majorHAnsi"/>
                <w:sz w:val="20"/>
                <w:szCs w:val="20"/>
              </w:rPr>
              <w:t>Altro</w:t>
            </w:r>
          </w:p>
        </w:tc>
        <w:tc>
          <w:tcPr>
            <w:tcW w:w="1924" w:type="dxa"/>
          </w:tcPr>
          <w:p w14:paraId="4DB5324F" w14:textId="77777777" w:rsidR="00B10BA1" w:rsidRPr="00D54B1A" w:rsidRDefault="00B10BA1" w:rsidP="00980089">
            <w:pPr>
              <w:spacing w:before="120"/>
              <w:rPr>
                <w:rFonts w:cstheme="majorHAnsi"/>
                <w:sz w:val="20"/>
                <w:szCs w:val="20"/>
              </w:rPr>
            </w:pPr>
          </w:p>
        </w:tc>
        <w:tc>
          <w:tcPr>
            <w:tcW w:w="3031" w:type="dxa"/>
          </w:tcPr>
          <w:p w14:paraId="3B57E2A2" w14:textId="77777777" w:rsidR="00B10BA1" w:rsidRPr="00D54B1A" w:rsidRDefault="00B10BA1" w:rsidP="00980089">
            <w:pPr>
              <w:spacing w:before="120"/>
              <w:rPr>
                <w:rFonts w:cstheme="majorHAnsi"/>
                <w:sz w:val="20"/>
                <w:szCs w:val="20"/>
              </w:rPr>
            </w:pPr>
          </w:p>
        </w:tc>
      </w:tr>
    </w:tbl>
    <w:p w14:paraId="0ED1B16C" w14:textId="77777777" w:rsidR="00B10BA1" w:rsidRPr="004929A1" w:rsidRDefault="00B10BA1" w:rsidP="00980089">
      <w:pPr>
        <w:spacing w:before="120" w:line="240" w:lineRule="auto"/>
        <w:rPr>
          <w:rFonts w:cstheme="majorHAnsi"/>
          <w:color w:val="FF0000"/>
        </w:rPr>
      </w:pPr>
    </w:p>
    <w:p w14:paraId="1D902632" w14:textId="10E3DED0" w:rsidR="00B10BA1" w:rsidRPr="00854560" w:rsidRDefault="00321BDD" w:rsidP="00980089">
      <w:pPr>
        <w:pStyle w:val="Titolo3"/>
        <w:spacing w:line="240" w:lineRule="auto"/>
        <w:contextualSpacing w:val="0"/>
      </w:pPr>
      <w:bookmarkStart w:id="35" w:name="_Toc117768012"/>
      <w:r w:rsidRPr="00854560">
        <w:t xml:space="preserve">Privati interessati </w:t>
      </w:r>
      <w:r w:rsidR="00531DE8" w:rsidRPr="00854560">
        <w:t xml:space="preserve">a </w:t>
      </w:r>
      <w:r w:rsidRPr="00854560">
        <w:t>conoscenza KIT riuso</w:t>
      </w:r>
      <w:bookmarkEnd w:id="35"/>
    </w:p>
    <w:p w14:paraId="5344DC70" w14:textId="0B15FFB4" w:rsidR="005076E5" w:rsidRDefault="00B76320" w:rsidP="00980089">
      <w:pPr>
        <w:spacing w:line="240" w:lineRule="auto"/>
        <w:jc w:val="left"/>
        <w:rPr>
          <w:rFonts w:cstheme="majorHAnsi"/>
        </w:rPr>
      </w:pPr>
      <w:r w:rsidRPr="005076E5">
        <w:rPr>
          <w:rFonts w:cstheme="majorHAnsi"/>
        </w:rPr>
        <w:t>Quanto qui rappresentato è stato previsto</w:t>
      </w:r>
      <w:r w:rsidR="005076E5">
        <w:rPr>
          <w:rFonts w:cstheme="majorHAnsi"/>
        </w:rPr>
        <w:t xml:space="preserve"> nella fase di esercizio della Comunità che potrà sviluppare forme di servizio e/o di collaborazione con gli operatori economici volte a: </w:t>
      </w:r>
    </w:p>
    <w:p w14:paraId="0F85DA44" w14:textId="77777777" w:rsidR="00B76320" w:rsidRPr="005076E5" w:rsidRDefault="00B76320">
      <w:pPr>
        <w:numPr>
          <w:ilvl w:val="0"/>
          <w:numId w:val="7"/>
        </w:numPr>
        <w:spacing w:before="120" w:after="0" w:line="240" w:lineRule="auto"/>
        <w:ind w:left="567"/>
        <w:rPr>
          <w:rFonts w:cstheme="majorHAnsi"/>
        </w:rPr>
      </w:pPr>
      <w:r w:rsidRPr="005076E5">
        <w:rPr>
          <w:rFonts w:cstheme="majorHAnsi"/>
        </w:rPr>
        <w:t>costruire un modello di servizi dell’offerta basata sul catalogo (repository) dei servizi connessi al riuso;</w:t>
      </w:r>
    </w:p>
    <w:p w14:paraId="1D132E29" w14:textId="0720EE55" w:rsidR="00B76320" w:rsidRPr="005076E5" w:rsidRDefault="00B76320">
      <w:pPr>
        <w:numPr>
          <w:ilvl w:val="0"/>
          <w:numId w:val="7"/>
        </w:numPr>
        <w:spacing w:before="120" w:after="0" w:line="240" w:lineRule="auto"/>
        <w:ind w:left="567"/>
        <w:rPr>
          <w:rFonts w:cstheme="majorHAnsi"/>
        </w:rPr>
      </w:pPr>
      <w:r w:rsidRPr="005076E5">
        <w:rPr>
          <w:rFonts w:cstheme="majorHAnsi"/>
        </w:rPr>
        <w:t xml:space="preserve">formare le </w:t>
      </w:r>
      <w:r w:rsidR="00EB6262">
        <w:rPr>
          <w:rFonts w:cstheme="majorHAnsi"/>
        </w:rPr>
        <w:t>l</w:t>
      </w:r>
      <w:r w:rsidR="005076E5">
        <w:rPr>
          <w:rFonts w:cstheme="majorHAnsi"/>
        </w:rPr>
        <w:t>’Operatore</w:t>
      </w:r>
      <w:r w:rsidRPr="005076E5">
        <w:rPr>
          <w:rFonts w:cstheme="majorHAnsi"/>
        </w:rPr>
        <w:t xml:space="preserve"> perché conoscano </w:t>
      </w:r>
      <w:proofErr w:type="gramStart"/>
      <w:r w:rsidRPr="005076E5">
        <w:rPr>
          <w:rFonts w:cstheme="majorHAnsi"/>
        </w:rPr>
        <w:t>la piattaforme</w:t>
      </w:r>
      <w:proofErr w:type="gramEnd"/>
      <w:r w:rsidRPr="005076E5">
        <w:rPr>
          <w:rFonts w:cstheme="majorHAnsi"/>
        </w:rPr>
        <w:t xml:space="preserve"> e gli applicativi realizzati dalla P.A. e facenti parte del catalogo (repository);</w:t>
      </w:r>
    </w:p>
    <w:p w14:paraId="03DE8B01" w14:textId="77777777" w:rsidR="00B76320" w:rsidRPr="005076E5" w:rsidRDefault="00B76320">
      <w:pPr>
        <w:numPr>
          <w:ilvl w:val="0"/>
          <w:numId w:val="7"/>
        </w:numPr>
        <w:spacing w:before="120" w:after="0" w:line="240" w:lineRule="auto"/>
        <w:ind w:left="567"/>
        <w:rPr>
          <w:rFonts w:cstheme="majorHAnsi"/>
        </w:rPr>
      </w:pPr>
      <w:r w:rsidRPr="005076E5">
        <w:rPr>
          <w:rFonts w:cstheme="majorHAnsi"/>
        </w:rPr>
        <w:t>dare loro gli strumenti per introdurle nel mercato del riuso, favorendo la cultura del costruire, caratterizzare e proporre servizi e soluzioni basate sui prodotti in riuso e le conseguenti specializzazioni;</w:t>
      </w:r>
    </w:p>
    <w:p w14:paraId="0B874A02" w14:textId="1563D9C5" w:rsidR="00B76320" w:rsidRPr="005076E5" w:rsidRDefault="00B76320">
      <w:pPr>
        <w:numPr>
          <w:ilvl w:val="0"/>
          <w:numId w:val="7"/>
        </w:numPr>
        <w:spacing w:before="120" w:after="0" w:line="240" w:lineRule="auto"/>
        <w:ind w:left="567"/>
        <w:rPr>
          <w:rFonts w:cstheme="majorHAnsi"/>
        </w:rPr>
      </w:pPr>
      <w:r w:rsidRPr="005076E5">
        <w:rPr>
          <w:rFonts w:cstheme="majorHAnsi"/>
        </w:rPr>
        <w:t>stimolare l’investimento delle Società della rete al fine di sviluppare per i prodotti del Repository nuove soluzioni e servizi in grado di arricchire il contenuto della stessa soluzione a riuso;</w:t>
      </w:r>
    </w:p>
    <w:p w14:paraId="00A32256" w14:textId="59675D55" w:rsidR="00B76320" w:rsidRPr="005076E5" w:rsidRDefault="00B76320">
      <w:pPr>
        <w:numPr>
          <w:ilvl w:val="0"/>
          <w:numId w:val="7"/>
        </w:numPr>
        <w:spacing w:before="120" w:after="0" w:line="240" w:lineRule="auto"/>
        <w:ind w:left="567"/>
        <w:rPr>
          <w:rFonts w:cstheme="majorHAnsi"/>
        </w:rPr>
      </w:pPr>
      <w:r w:rsidRPr="005076E5">
        <w:rPr>
          <w:rFonts w:cstheme="majorHAnsi"/>
        </w:rPr>
        <w:t xml:space="preserve">Costruire una matrice di servizi pubblico privata sulla base delle soluzioni disponibili </w:t>
      </w:r>
      <w:r w:rsidR="00EB6262">
        <w:rPr>
          <w:rFonts w:cstheme="majorHAnsi"/>
        </w:rPr>
        <w:t>a</w:t>
      </w:r>
      <w:r w:rsidRPr="005076E5">
        <w:rPr>
          <w:rFonts w:cstheme="majorHAnsi"/>
        </w:rPr>
        <w:t xml:space="preserve"> modellare questo come un marketplace dell’offerta da istituzionalizzare nelle forme previste dell</w:t>
      </w:r>
      <w:r w:rsidR="00EB6262">
        <w:rPr>
          <w:rFonts w:cstheme="majorHAnsi"/>
        </w:rPr>
        <w:t>e</w:t>
      </w:r>
      <w:r w:rsidRPr="005076E5">
        <w:rPr>
          <w:rFonts w:cstheme="majorHAnsi"/>
        </w:rPr>
        <w:t xml:space="preserve"> norme.</w:t>
      </w:r>
    </w:p>
    <w:p w14:paraId="102483B0" w14:textId="77777777" w:rsidR="00B76320" w:rsidRPr="005076E5" w:rsidRDefault="00B76320" w:rsidP="00980089">
      <w:pPr>
        <w:spacing w:line="240" w:lineRule="auto"/>
        <w:jc w:val="left"/>
        <w:rPr>
          <w:rFonts w:cstheme="majorHAnsi"/>
        </w:rPr>
      </w:pPr>
    </w:p>
    <w:p w14:paraId="46F6A19D" w14:textId="7E386F5A" w:rsidR="005076E5" w:rsidRPr="005076E5" w:rsidRDefault="005076E5" w:rsidP="00980089">
      <w:pPr>
        <w:spacing w:line="240" w:lineRule="auto"/>
        <w:jc w:val="left"/>
        <w:rPr>
          <w:rFonts w:cstheme="majorHAnsi"/>
        </w:rPr>
        <w:sectPr w:rsidR="005076E5" w:rsidRPr="005076E5" w:rsidSect="00AB072A">
          <w:pgSz w:w="11906" w:h="16838"/>
          <w:pgMar w:top="1189" w:right="1134" w:bottom="1850" w:left="1134" w:header="708" w:footer="710" w:gutter="0"/>
          <w:cols w:space="708"/>
          <w:titlePg/>
          <w:docGrid w:linePitch="360"/>
        </w:sectPr>
      </w:pPr>
    </w:p>
    <w:p w14:paraId="5122EF9F" w14:textId="3A2FBBBB" w:rsidR="00B10BA1" w:rsidRPr="00854560" w:rsidRDefault="00B10BA1" w:rsidP="00980089">
      <w:pPr>
        <w:spacing w:line="240" w:lineRule="auto"/>
        <w:jc w:val="left"/>
        <w:rPr>
          <w:rFonts w:cstheme="majorHAnsi"/>
          <w:b/>
          <w:bCs/>
          <w:u w:val="single"/>
        </w:rPr>
      </w:pPr>
      <w:r w:rsidRPr="00854560">
        <w:rPr>
          <w:rFonts w:cstheme="majorHAnsi"/>
          <w:b/>
          <w:bCs/>
          <w:u w:val="single"/>
        </w:rPr>
        <w:lastRenderedPageBreak/>
        <w:t xml:space="preserve">Modello organizzativo di accesso </w:t>
      </w:r>
      <w:r w:rsidR="00C82C94" w:rsidRPr="00854560">
        <w:rPr>
          <w:rFonts w:cstheme="majorHAnsi"/>
          <w:b/>
          <w:bCs/>
          <w:u w:val="single"/>
        </w:rPr>
        <w:t>al KIT di riuso</w:t>
      </w:r>
      <w:r w:rsidRPr="00854560">
        <w:rPr>
          <w:rFonts w:cstheme="majorHAnsi"/>
          <w:b/>
          <w:bCs/>
          <w:u w:val="single"/>
        </w:rPr>
        <w:t xml:space="preserve"> </w:t>
      </w:r>
      <w:r w:rsidR="00010981" w:rsidRPr="00854560">
        <w:rPr>
          <w:rFonts w:cstheme="majorHAnsi"/>
          <w:b/>
          <w:bCs/>
          <w:u w:val="single"/>
        </w:rPr>
        <w:t>OCPA</w:t>
      </w:r>
    </w:p>
    <w:tbl>
      <w:tblPr>
        <w:tblStyle w:val="Grigliatabella"/>
        <w:tblW w:w="11005" w:type="dxa"/>
        <w:tblInd w:w="-5" w:type="dxa"/>
        <w:tblLayout w:type="fixed"/>
        <w:tblLook w:val="04A0" w:firstRow="1" w:lastRow="0" w:firstColumn="1" w:lastColumn="0" w:noHBand="0" w:noVBand="1"/>
      </w:tblPr>
      <w:tblGrid>
        <w:gridCol w:w="4253"/>
        <w:gridCol w:w="850"/>
        <w:gridCol w:w="5902"/>
      </w:tblGrid>
      <w:tr w:rsidR="00010981" w:rsidRPr="00854560" w14:paraId="38FF2842" w14:textId="77777777" w:rsidTr="004D410C">
        <w:tc>
          <w:tcPr>
            <w:tcW w:w="4253" w:type="dxa"/>
          </w:tcPr>
          <w:p w14:paraId="0F94ECFE" w14:textId="43B00D8E" w:rsidR="00010981" w:rsidRPr="00854560" w:rsidRDefault="00010981" w:rsidP="00980089">
            <w:pPr>
              <w:spacing w:before="120" w:after="120"/>
              <w:jc w:val="center"/>
              <w:rPr>
                <w:rFonts w:cstheme="majorHAnsi"/>
                <w:b/>
                <w:bCs/>
                <w:sz w:val="18"/>
                <w:szCs w:val="18"/>
              </w:rPr>
            </w:pPr>
            <w:r w:rsidRPr="00854560">
              <w:rPr>
                <w:rFonts w:cstheme="majorHAnsi"/>
                <w:b/>
                <w:bCs/>
                <w:sz w:val="18"/>
                <w:szCs w:val="18"/>
              </w:rPr>
              <w:t>Azione</w:t>
            </w:r>
          </w:p>
        </w:tc>
        <w:tc>
          <w:tcPr>
            <w:tcW w:w="850" w:type="dxa"/>
            <w:vAlign w:val="center"/>
          </w:tcPr>
          <w:p w14:paraId="01EA2880" w14:textId="17F93EBA" w:rsidR="00C42656" w:rsidRPr="004D410C" w:rsidRDefault="00C42656" w:rsidP="004D410C">
            <w:pPr>
              <w:spacing w:before="120" w:after="120"/>
              <w:jc w:val="center"/>
              <w:rPr>
                <w:rFonts w:cstheme="majorHAnsi"/>
                <w:b/>
                <w:bCs/>
                <w:sz w:val="18"/>
                <w:szCs w:val="18"/>
              </w:rPr>
            </w:pPr>
            <w:r w:rsidRPr="004D410C">
              <w:rPr>
                <w:rFonts w:cstheme="majorHAnsi"/>
                <w:b/>
                <w:bCs/>
                <w:sz w:val="18"/>
                <w:szCs w:val="18"/>
              </w:rPr>
              <w:t>Previsto</w:t>
            </w:r>
          </w:p>
          <w:p w14:paraId="12632B07" w14:textId="79886DD3" w:rsidR="00010981" w:rsidRPr="004D410C" w:rsidRDefault="00010981" w:rsidP="004D410C">
            <w:pPr>
              <w:spacing w:before="120" w:after="120"/>
              <w:jc w:val="center"/>
              <w:rPr>
                <w:rFonts w:cstheme="majorHAnsi"/>
                <w:b/>
                <w:bCs/>
                <w:sz w:val="18"/>
                <w:szCs w:val="18"/>
              </w:rPr>
            </w:pPr>
            <w:r w:rsidRPr="004D410C">
              <w:rPr>
                <w:rFonts w:cstheme="majorHAnsi"/>
                <w:b/>
                <w:bCs/>
                <w:sz w:val="18"/>
                <w:szCs w:val="18"/>
              </w:rPr>
              <w:t>SI / No</w:t>
            </w:r>
          </w:p>
        </w:tc>
        <w:tc>
          <w:tcPr>
            <w:tcW w:w="5902" w:type="dxa"/>
          </w:tcPr>
          <w:p w14:paraId="017678A6" w14:textId="082A9DBE" w:rsidR="00010981" w:rsidRPr="00854560" w:rsidRDefault="00010981" w:rsidP="00980089">
            <w:pPr>
              <w:spacing w:before="120" w:after="120"/>
              <w:jc w:val="center"/>
              <w:rPr>
                <w:rFonts w:cstheme="majorHAnsi"/>
                <w:b/>
                <w:bCs/>
                <w:sz w:val="18"/>
                <w:szCs w:val="18"/>
              </w:rPr>
            </w:pPr>
            <w:r w:rsidRPr="00854560">
              <w:rPr>
                <w:rFonts w:cstheme="majorHAnsi"/>
                <w:b/>
                <w:bCs/>
                <w:sz w:val="18"/>
                <w:szCs w:val="18"/>
              </w:rPr>
              <w:t>Motivazione</w:t>
            </w:r>
            <w:r w:rsidR="00786038" w:rsidRPr="00854560">
              <w:rPr>
                <w:rFonts w:cstheme="majorHAnsi"/>
                <w:b/>
                <w:bCs/>
                <w:sz w:val="18"/>
                <w:szCs w:val="18"/>
              </w:rPr>
              <w:t xml:space="preserve"> OCPA o Diversa</w:t>
            </w:r>
          </w:p>
        </w:tc>
      </w:tr>
      <w:tr w:rsidR="00010981" w:rsidRPr="00854560" w14:paraId="29EA6931" w14:textId="77777777" w:rsidTr="004D410C">
        <w:tc>
          <w:tcPr>
            <w:tcW w:w="4253" w:type="dxa"/>
          </w:tcPr>
          <w:p w14:paraId="4A143F22" w14:textId="6E8E3D61" w:rsidR="00010981" w:rsidRPr="00854560" w:rsidRDefault="00010981" w:rsidP="00980089">
            <w:pPr>
              <w:spacing w:before="120" w:after="120"/>
              <w:rPr>
                <w:rFonts w:cstheme="majorHAnsi"/>
                <w:sz w:val="18"/>
                <w:szCs w:val="18"/>
              </w:rPr>
            </w:pPr>
            <w:r w:rsidRPr="00854560">
              <w:rPr>
                <w:rFonts w:cstheme="majorHAnsi"/>
                <w:sz w:val="18"/>
                <w:szCs w:val="18"/>
              </w:rPr>
              <w:t>Avviso di interesse al Mercato per l’ingresso nella “Piattaforma della Comunità”, cioè nel contesto dei Soggetti non P.A. con cui la Comunità dialoga per il suo stesso funzionament</w:t>
            </w:r>
            <w:r w:rsidR="003F3617">
              <w:rPr>
                <w:rFonts w:cstheme="majorHAnsi"/>
                <w:sz w:val="18"/>
                <w:szCs w:val="18"/>
              </w:rPr>
              <w:t>o</w:t>
            </w:r>
            <w:r w:rsidRPr="00854560">
              <w:rPr>
                <w:rFonts w:cstheme="majorHAnsi"/>
                <w:sz w:val="18"/>
                <w:szCs w:val="18"/>
              </w:rPr>
              <w:t xml:space="preserve">. La piattaforma, a seconda della organizzazione, potrà essere più o meno complessa. Con precise regole e termini di riferimento  </w:t>
            </w:r>
          </w:p>
        </w:tc>
        <w:tc>
          <w:tcPr>
            <w:tcW w:w="850" w:type="dxa"/>
            <w:vAlign w:val="center"/>
          </w:tcPr>
          <w:p w14:paraId="2FB84F69" w14:textId="3D8EE406" w:rsidR="00010981" w:rsidRPr="004D410C" w:rsidRDefault="004D410C" w:rsidP="004D410C">
            <w:pPr>
              <w:spacing w:before="120" w:after="120"/>
              <w:jc w:val="center"/>
              <w:rPr>
                <w:rFonts w:cstheme="majorHAnsi"/>
                <w:sz w:val="18"/>
                <w:szCs w:val="18"/>
              </w:rPr>
            </w:pPr>
            <w:r w:rsidRPr="004D410C">
              <w:rPr>
                <w:rFonts w:cstheme="majorHAnsi"/>
                <w:sz w:val="18"/>
                <w:szCs w:val="18"/>
              </w:rPr>
              <w:t>SI</w:t>
            </w:r>
          </w:p>
        </w:tc>
        <w:tc>
          <w:tcPr>
            <w:tcW w:w="5902" w:type="dxa"/>
          </w:tcPr>
          <w:p w14:paraId="62CF911E" w14:textId="77777777" w:rsidR="00010981" w:rsidRPr="00854560" w:rsidRDefault="00010981" w:rsidP="00980089">
            <w:pPr>
              <w:spacing w:before="120" w:after="120"/>
              <w:ind w:left="601" w:hanging="709"/>
              <w:rPr>
                <w:rFonts w:cstheme="majorHAnsi"/>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sz w:val="18"/>
                <w:szCs w:val="18"/>
              </w:rPr>
              <w:t>Questa è il passo formale di apertura del “</w:t>
            </w:r>
            <w:proofErr w:type="spellStart"/>
            <w:r w:rsidRPr="00854560">
              <w:rPr>
                <w:rFonts w:cstheme="majorHAnsi"/>
                <w:sz w:val="18"/>
                <w:szCs w:val="18"/>
              </w:rPr>
              <w:t>marketPlace</w:t>
            </w:r>
            <w:proofErr w:type="spellEnd"/>
            <w:r w:rsidRPr="00854560">
              <w:rPr>
                <w:rFonts w:cstheme="majorHAnsi"/>
                <w:sz w:val="18"/>
                <w:szCs w:val="18"/>
              </w:rPr>
              <w:t xml:space="preserve">” in cui si indica la piazza di incontro tra Comunità e </w:t>
            </w:r>
            <w:proofErr w:type="spellStart"/>
            <w:r w:rsidRPr="00854560">
              <w:rPr>
                <w:rFonts w:cstheme="majorHAnsi"/>
                <w:sz w:val="18"/>
                <w:szCs w:val="18"/>
              </w:rPr>
              <w:t>stackholder</w:t>
            </w:r>
            <w:proofErr w:type="spellEnd"/>
            <w:r w:rsidRPr="00854560">
              <w:rPr>
                <w:rFonts w:cstheme="majorHAnsi"/>
                <w:sz w:val="18"/>
                <w:szCs w:val="18"/>
              </w:rPr>
              <w:t xml:space="preserve"> e che può essere inteso nei gerghi dell’innovazione “Piattaforma, </w:t>
            </w:r>
            <w:proofErr w:type="gramStart"/>
            <w:r w:rsidRPr="00854560">
              <w:rPr>
                <w:rFonts w:cstheme="majorHAnsi"/>
                <w:sz w:val="18"/>
                <w:szCs w:val="18"/>
              </w:rPr>
              <w:t>Marketplace,,</w:t>
            </w:r>
            <w:proofErr w:type="gramEnd"/>
            <w:r w:rsidRPr="00854560">
              <w:rPr>
                <w:rFonts w:cstheme="majorHAnsi"/>
                <w:sz w:val="18"/>
                <w:szCs w:val="18"/>
              </w:rPr>
              <w:t xml:space="preserve"> Laboratorio,….”, o altri modi che hanno come obiettivo la descrizione e l’organizzazione di un luogo di incontro tra chi ha interesse a comprendere gli interessi e i beni messi a disposizione da una Comunità</w:t>
            </w:r>
          </w:p>
          <w:p w14:paraId="087193F8" w14:textId="01591D76"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4CCB2F82" w14:textId="4FFF1911" w:rsidR="00010981" w:rsidRPr="00854560" w:rsidRDefault="00010981" w:rsidP="00980089">
            <w:pPr>
              <w:spacing w:before="120" w:after="120"/>
              <w:ind w:left="601" w:hanging="709"/>
              <w:rPr>
                <w:rFonts w:cstheme="majorHAnsi"/>
                <w:sz w:val="18"/>
                <w:szCs w:val="18"/>
              </w:rPr>
            </w:pPr>
          </w:p>
        </w:tc>
      </w:tr>
      <w:tr w:rsidR="00010981" w:rsidRPr="00854560" w14:paraId="0C8A3EFA" w14:textId="77777777" w:rsidTr="004D410C">
        <w:tc>
          <w:tcPr>
            <w:tcW w:w="4253" w:type="dxa"/>
          </w:tcPr>
          <w:p w14:paraId="39C7D522" w14:textId="57AC6F8A" w:rsidR="00010981" w:rsidRPr="00854560" w:rsidRDefault="00010981" w:rsidP="00980089">
            <w:pPr>
              <w:spacing w:before="120" w:after="120"/>
              <w:rPr>
                <w:rFonts w:cstheme="majorHAnsi"/>
                <w:sz w:val="18"/>
                <w:szCs w:val="18"/>
              </w:rPr>
            </w:pPr>
            <w:proofErr w:type="gramStart"/>
            <w:r w:rsidRPr="00854560">
              <w:rPr>
                <w:rFonts w:cstheme="majorHAnsi"/>
                <w:sz w:val="18"/>
                <w:szCs w:val="18"/>
              </w:rPr>
              <w:t>Meeting rivolto</w:t>
            </w:r>
            <w:proofErr w:type="gramEnd"/>
            <w:r w:rsidRPr="00854560">
              <w:rPr>
                <w:rFonts w:cstheme="majorHAnsi"/>
                <w:sz w:val="18"/>
                <w:szCs w:val="18"/>
              </w:rPr>
              <w:t xml:space="preserve"> alle Società per presentare </w:t>
            </w:r>
            <w:r w:rsidR="004D410C">
              <w:rPr>
                <w:rFonts w:cstheme="majorHAnsi"/>
                <w:sz w:val="18"/>
                <w:szCs w:val="18"/>
              </w:rPr>
              <w:t>le soluzioni</w:t>
            </w:r>
            <w:r w:rsidRPr="00854560">
              <w:rPr>
                <w:rFonts w:cstheme="majorHAnsi"/>
                <w:sz w:val="18"/>
                <w:szCs w:val="18"/>
              </w:rPr>
              <w:t xml:space="preserve"> e </w:t>
            </w:r>
            <w:proofErr w:type="spellStart"/>
            <w:r w:rsidR="004D410C">
              <w:rPr>
                <w:rFonts w:cstheme="majorHAnsi"/>
                <w:sz w:val="18"/>
                <w:szCs w:val="18"/>
              </w:rPr>
              <w:t>i</w:t>
            </w:r>
            <w:r w:rsidRPr="00854560">
              <w:rPr>
                <w:rFonts w:cstheme="majorHAnsi"/>
                <w:sz w:val="18"/>
                <w:szCs w:val="18"/>
              </w:rPr>
              <w:t>servizi</w:t>
            </w:r>
            <w:proofErr w:type="spellEnd"/>
            <w:r w:rsidRPr="00854560">
              <w:rPr>
                <w:rFonts w:cstheme="majorHAnsi"/>
                <w:sz w:val="18"/>
                <w:szCs w:val="18"/>
              </w:rPr>
              <w:t xml:space="preserve"> con la possibilità di una analisi </w:t>
            </w:r>
            <w:proofErr w:type="spellStart"/>
            <w:r w:rsidRPr="00854560">
              <w:rPr>
                <w:rFonts w:cstheme="majorHAnsi"/>
                <w:sz w:val="18"/>
                <w:szCs w:val="18"/>
              </w:rPr>
              <w:t>as</w:t>
            </w:r>
            <w:proofErr w:type="spellEnd"/>
            <w:r w:rsidRPr="00854560">
              <w:rPr>
                <w:rFonts w:cstheme="majorHAnsi"/>
                <w:sz w:val="18"/>
                <w:szCs w:val="18"/>
              </w:rPr>
              <w:t xml:space="preserve"> </w:t>
            </w:r>
            <w:proofErr w:type="spellStart"/>
            <w:r w:rsidRPr="00854560">
              <w:rPr>
                <w:rFonts w:cstheme="majorHAnsi"/>
                <w:sz w:val="18"/>
                <w:szCs w:val="18"/>
              </w:rPr>
              <w:t>is</w:t>
            </w:r>
            <w:proofErr w:type="spellEnd"/>
            <w:r w:rsidRPr="00854560">
              <w:rPr>
                <w:rFonts w:cstheme="majorHAnsi"/>
                <w:sz w:val="18"/>
                <w:szCs w:val="18"/>
              </w:rPr>
              <w:t xml:space="preserve"> e To be. </w:t>
            </w:r>
          </w:p>
        </w:tc>
        <w:tc>
          <w:tcPr>
            <w:tcW w:w="850" w:type="dxa"/>
            <w:vAlign w:val="center"/>
          </w:tcPr>
          <w:p w14:paraId="20D243E9" w14:textId="66DFC732"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7EA80A87"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l’azione di informazione e di approfondimento degli interessi reciproci e di disegno del modello e dei contenuti volti alla partecipazione ed all’ingresso nel percorso di conoscenza offerto dalla Comunità</w:t>
            </w:r>
          </w:p>
          <w:p w14:paraId="0FA8DC80"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3D840395" w14:textId="712DA1E0" w:rsidR="00010981" w:rsidRPr="00854560" w:rsidRDefault="00010981" w:rsidP="00980089">
            <w:pPr>
              <w:spacing w:before="120" w:after="120"/>
              <w:ind w:left="601" w:hanging="709"/>
              <w:rPr>
                <w:rFonts w:cstheme="majorHAnsi"/>
                <w:b/>
                <w:bCs/>
                <w:sz w:val="18"/>
                <w:szCs w:val="18"/>
              </w:rPr>
            </w:pPr>
          </w:p>
        </w:tc>
      </w:tr>
      <w:tr w:rsidR="00010981" w:rsidRPr="00854560" w14:paraId="0B51443A" w14:textId="77777777" w:rsidTr="004D410C">
        <w:tc>
          <w:tcPr>
            <w:tcW w:w="4253" w:type="dxa"/>
          </w:tcPr>
          <w:p w14:paraId="6D305F03" w14:textId="5D11B778" w:rsidR="00010981" w:rsidRPr="00854560" w:rsidRDefault="00010981" w:rsidP="00980089">
            <w:pPr>
              <w:spacing w:before="120" w:after="120"/>
              <w:rPr>
                <w:rFonts w:cstheme="majorHAnsi"/>
                <w:sz w:val="18"/>
                <w:szCs w:val="18"/>
              </w:rPr>
            </w:pPr>
            <w:r w:rsidRPr="00854560">
              <w:rPr>
                <w:rFonts w:cstheme="majorHAnsi"/>
                <w:sz w:val="18"/>
                <w:szCs w:val="18"/>
              </w:rPr>
              <w:t>Colloquio personalizzato per ogni Soggetto al fine di definire il proprio coinvolgimento, in relazione alla Comunità e/o al Laboratorio</w:t>
            </w:r>
          </w:p>
        </w:tc>
        <w:tc>
          <w:tcPr>
            <w:tcW w:w="850" w:type="dxa"/>
            <w:vAlign w:val="center"/>
          </w:tcPr>
          <w:p w14:paraId="2E9EBA1D" w14:textId="6C895EBD"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4B05834D"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Il momento informativo è seguito da un colloquio singolo per Soggetto in cui si disegna il profilo e l’interesse di partecipazione alla conoscenza, al fine di ottimizzare gli impegni delle parti e classificare il tipo di interesse per uniformare i momenti di studio</w:t>
            </w:r>
            <w:r w:rsidRPr="00854560">
              <w:rPr>
                <w:rFonts w:cstheme="majorHAnsi"/>
                <w:b/>
                <w:bCs/>
                <w:sz w:val="18"/>
                <w:szCs w:val="18"/>
              </w:rPr>
              <w:t xml:space="preserve"> </w:t>
            </w:r>
          </w:p>
          <w:p w14:paraId="2D8B0DB2"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1A56B458" w14:textId="5C1FCCED" w:rsidR="00010981" w:rsidRPr="00854560" w:rsidRDefault="00010981" w:rsidP="00980089">
            <w:pPr>
              <w:spacing w:before="120" w:after="120"/>
              <w:ind w:left="601" w:hanging="709"/>
              <w:rPr>
                <w:rFonts w:cstheme="majorHAnsi"/>
                <w:b/>
                <w:bCs/>
                <w:sz w:val="18"/>
                <w:szCs w:val="18"/>
              </w:rPr>
            </w:pPr>
          </w:p>
        </w:tc>
      </w:tr>
      <w:tr w:rsidR="00010981" w:rsidRPr="00854560" w14:paraId="4BAA53E7" w14:textId="77777777" w:rsidTr="004D410C">
        <w:tc>
          <w:tcPr>
            <w:tcW w:w="4253" w:type="dxa"/>
          </w:tcPr>
          <w:p w14:paraId="1B7ACA97" w14:textId="77777777" w:rsidR="00010981" w:rsidRPr="00854560" w:rsidRDefault="00010981" w:rsidP="00980089">
            <w:pPr>
              <w:spacing w:before="120" w:after="120"/>
              <w:rPr>
                <w:rFonts w:cstheme="majorHAnsi"/>
                <w:sz w:val="18"/>
                <w:szCs w:val="18"/>
                <w:highlight w:val="red"/>
              </w:rPr>
            </w:pPr>
            <w:r w:rsidRPr="00854560">
              <w:rPr>
                <w:rFonts w:cstheme="majorHAnsi"/>
                <w:sz w:val="18"/>
                <w:szCs w:val="18"/>
              </w:rPr>
              <w:t>Piano di formazione per Società sui temi di interesse riscontrati per le soluzioni esistenti o i servizi previsti richiesti dal mercato della Comunità</w:t>
            </w:r>
          </w:p>
          <w:p w14:paraId="3D366EEE" w14:textId="77777777" w:rsidR="00010981" w:rsidRPr="00854560" w:rsidRDefault="00010981" w:rsidP="00980089">
            <w:pPr>
              <w:spacing w:before="120" w:after="120"/>
              <w:rPr>
                <w:rFonts w:cstheme="majorHAnsi"/>
                <w:sz w:val="18"/>
                <w:szCs w:val="18"/>
              </w:rPr>
            </w:pPr>
          </w:p>
        </w:tc>
        <w:tc>
          <w:tcPr>
            <w:tcW w:w="850" w:type="dxa"/>
            <w:vAlign w:val="center"/>
          </w:tcPr>
          <w:p w14:paraId="3C9F0615" w14:textId="5C78AC3E"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719F46A1" w14:textId="6E56381F"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 fas</w:t>
            </w:r>
            <w:r w:rsidR="004A4A0B">
              <w:rPr>
                <w:rFonts w:cstheme="majorHAnsi"/>
                <w:i/>
                <w:iCs/>
                <w:sz w:val="18"/>
                <w:szCs w:val="18"/>
              </w:rPr>
              <w:t>e</w:t>
            </w:r>
            <w:r w:rsidRPr="00854560">
              <w:rPr>
                <w:rFonts w:cstheme="majorHAnsi"/>
                <w:i/>
                <w:iCs/>
                <w:sz w:val="18"/>
                <w:szCs w:val="18"/>
              </w:rPr>
              <w:t xml:space="preserve"> di programmazione della partecipazione di standardizzazione dei percorsi di acquisizione delle competenze per tipologia di interesse</w:t>
            </w:r>
          </w:p>
          <w:p w14:paraId="066594C3"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3BB9381C" w14:textId="4A992EA5" w:rsidR="00010981" w:rsidRPr="00854560" w:rsidRDefault="00010981" w:rsidP="00980089">
            <w:pPr>
              <w:spacing w:before="120" w:after="120"/>
              <w:ind w:left="601" w:hanging="709"/>
              <w:rPr>
                <w:rFonts w:cstheme="majorHAnsi"/>
                <w:b/>
                <w:bCs/>
                <w:sz w:val="18"/>
                <w:szCs w:val="18"/>
              </w:rPr>
            </w:pPr>
          </w:p>
        </w:tc>
      </w:tr>
      <w:tr w:rsidR="00010981" w:rsidRPr="00854560" w14:paraId="3C052C11" w14:textId="77777777" w:rsidTr="004D410C">
        <w:tc>
          <w:tcPr>
            <w:tcW w:w="4253" w:type="dxa"/>
          </w:tcPr>
          <w:p w14:paraId="01A71D9D" w14:textId="50BABA01" w:rsidR="00010981" w:rsidRPr="00854560" w:rsidRDefault="00010981" w:rsidP="00980089">
            <w:pPr>
              <w:spacing w:before="120" w:after="120"/>
              <w:rPr>
                <w:rFonts w:cstheme="majorHAnsi"/>
                <w:sz w:val="18"/>
                <w:szCs w:val="18"/>
              </w:rPr>
            </w:pPr>
            <w:r w:rsidRPr="00854560">
              <w:rPr>
                <w:rFonts w:cstheme="majorHAnsi"/>
                <w:sz w:val="18"/>
                <w:szCs w:val="18"/>
              </w:rPr>
              <w:lastRenderedPageBreak/>
              <w:t xml:space="preserve">Piano di apprendistato attraverso il coinvolgimento dei Soggetti nel contesto delle attività della Comunità per un periodo massimo di </w:t>
            </w:r>
            <w:proofErr w:type="gramStart"/>
            <w:r w:rsidRPr="00854560">
              <w:rPr>
                <w:rFonts w:cstheme="majorHAnsi"/>
                <w:sz w:val="18"/>
                <w:szCs w:val="18"/>
              </w:rPr>
              <w:t>3</w:t>
            </w:r>
            <w:proofErr w:type="gramEnd"/>
            <w:r w:rsidRPr="00854560">
              <w:rPr>
                <w:rFonts w:cstheme="majorHAnsi"/>
                <w:sz w:val="18"/>
                <w:szCs w:val="18"/>
              </w:rPr>
              <w:t xml:space="preserve"> mesi a seconda del profilo individuato per la Società sulla base dei punti informativi di cui sopra</w:t>
            </w:r>
          </w:p>
        </w:tc>
        <w:tc>
          <w:tcPr>
            <w:tcW w:w="850" w:type="dxa"/>
            <w:vAlign w:val="center"/>
          </w:tcPr>
          <w:p w14:paraId="60619491" w14:textId="42A8D0E7" w:rsidR="00010981" w:rsidRPr="004D410C" w:rsidRDefault="004D410C" w:rsidP="004D410C">
            <w:pPr>
              <w:spacing w:before="120" w:after="120"/>
              <w:jc w:val="center"/>
              <w:rPr>
                <w:rFonts w:cstheme="majorHAnsi"/>
                <w:sz w:val="18"/>
                <w:szCs w:val="18"/>
              </w:rPr>
            </w:pPr>
            <w:r>
              <w:rPr>
                <w:rFonts w:cstheme="majorHAnsi"/>
                <w:sz w:val="18"/>
                <w:szCs w:val="18"/>
              </w:rPr>
              <w:t>NO</w:t>
            </w:r>
          </w:p>
        </w:tc>
        <w:tc>
          <w:tcPr>
            <w:tcW w:w="5902" w:type="dxa"/>
          </w:tcPr>
          <w:p w14:paraId="2540C3FE"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l’azione in cui viene data la possibilità di sperimentare sul campo l’applicazione e l’inserimento della pratica nel contesto della P.A. riusante, attraverso una vera e propria formula di stage</w:t>
            </w:r>
          </w:p>
          <w:p w14:paraId="40ABAD7C"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1A8D5BBD" w14:textId="0208C380" w:rsidR="00010981" w:rsidRPr="00854560" w:rsidRDefault="00010981" w:rsidP="00980089">
            <w:pPr>
              <w:spacing w:before="120" w:after="120"/>
              <w:ind w:left="601" w:hanging="709"/>
              <w:rPr>
                <w:rFonts w:cstheme="majorHAnsi"/>
                <w:b/>
                <w:bCs/>
                <w:sz w:val="18"/>
                <w:szCs w:val="18"/>
              </w:rPr>
            </w:pPr>
          </w:p>
        </w:tc>
      </w:tr>
      <w:tr w:rsidR="00010981" w:rsidRPr="00854560" w14:paraId="7BDADB54" w14:textId="77777777" w:rsidTr="004D410C">
        <w:tc>
          <w:tcPr>
            <w:tcW w:w="4253" w:type="dxa"/>
          </w:tcPr>
          <w:p w14:paraId="25A15FFE" w14:textId="267E8637" w:rsidR="00010981" w:rsidRPr="00854560" w:rsidRDefault="00010981" w:rsidP="00980089">
            <w:pPr>
              <w:spacing w:before="120" w:after="120"/>
              <w:rPr>
                <w:rFonts w:cstheme="majorHAnsi"/>
                <w:sz w:val="18"/>
                <w:szCs w:val="18"/>
              </w:rPr>
            </w:pPr>
            <w:r w:rsidRPr="00854560">
              <w:rPr>
                <w:rFonts w:cstheme="majorHAnsi"/>
                <w:sz w:val="18"/>
                <w:szCs w:val="18"/>
              </w:rPr>
              <w:t xml:space="preserve">Attestato alla società di partecipazione al processo di informazione e conoscenza della pratica </w:t>
            </w:r>
          </w:p>
        </w:tc>
        <w:tc>
          <w:tcPr>
            <w:tcW w:w="850" w:type="dxa"/>
            <w:vAlign w:val="center"/>
          </w:tcPr>
          <w:p w14:paraId="2D7849D0" w14:textId="2A702B21" w:rsidR="00010981" w:rsidRPr="004D410C" w:rsidRDefault="004D410C" w:rsidP="004D410C">
            <w:pPr>
              <w:spacing w:before="120" w:after="120"/>
              <w:jc w:val="center"/>
              <w:rPr>
                <w:rFonts w:cstheme="majorHAnsi"/>
                <w:sz w:val="18"/>
                <w:szCs w:val="18"/>
              </w:rPr>
            </w:pPr>
            <w:r>
              <w:rPr>
                <w:rFonts w:cstheme="majorHAnsi"/>
                <w:sz w:val="18"/>
                <w:szCs w:val="18"/>
              </w:rPr>
              <w:t>NO</w:t>
            </w:r>
          </w:p>
        </w:tc>
        <w:tc>
          <w:tcPr>
            <w:tcW w:w="5902" w:type="dxa"/>
          </w:tcPr>
          <w:p w14:paraId="3746AE96" w14:textId="3CF4B5D4"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azione è conseguenza di una relazione sul beneficio ricevuto con le azion</w:t>
            </w:r>
            <w:r w:rsidR="003F3617">
              <w:rPr>
                <w:rFonts w:cstheme="majorHAnsi"/>
                <w:i/>
                <w:iCs/>
                <w:sz w:val="18"/>
                <w:szCs w:val="18"/>
              </w:rPr>
              <w:t>i</w:t>
            </w:r>
            <w:r w:rsidRPr="00854560">
              <w:rPr>
                <w:rFonts w:cstheme="majorHAnsi"/>
                <w:i/>
                <w:iCs/>
                <w:sz w:val="18"/>
                <w:szCs w:val="18"/>
              </w:rPr>
              <w:t xml:space="preserve"> precedenti dal Singolo partecipante e consente al Referente della Comunità di attestare la presenza allo “stage” di conoscenza</w:t>
            </w:r>
          </w:p>
          <w:p w14:paraId="2DA4907A"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7AB48EE5" w14:textId="152B4019" w:rsidR="00010981" w:rsidRPr="00854560" w:rsidRDefault="00010981" w:rsidP="00980089">
            <w:pPr>
              <w:spacing w:before="120" w:after="120"/>
              <w:ind w:left="601" w:hanging="709"/>
              <w:rPr>
                <w:rFonts w:cstheme="majorHAnsi"/>
                <w:b/>
                <w:bCs/>
                <w:sz w:val="18"/>
                <w:szCs w:val="18"/>
              </w:rPr>
            </w:pPr>
          </w:p>
        </w:tc>
      </w:tr>
      <w:tr w:rsidR="00010981" w:rsidRPr="00854560" w14:paraId="040AEB95" w14:textId="77777777" w:rsidTr="004D410C">
        <w:tc>
          <w:tcPr>
            <w:tcW w:w="4253" w:type="dxa"/>
          </w:tcPr>
          <w:p w14:paraId="174FE83E" w14:textId="5EEFBB41" w:rsidR="00010981" w:rsidRPr="00854560" w:rsidRDefault="00010981" w:rsidP="00980089">
            <w:pPr>
              <w:spacing w:before="120" w:after="120"/>
              <w:rPr>
                <w:rFonts w:cstheme="majorHAnsi"/>
                <w:sz w:val="18"/>
                <w:szCs w:val="18"/>
              </w:rPr>
            </w:pPr>
            <w:r w:rsidRPr="00854560">
              <w:rPr>
                <w:rFonts w:cstheme="majorHAnsi"/>
                <w:sz w:val="18"/>
                <w:szCs w:val="18"/>
              </w:rPr>
              <w:t>Piano di aggiornamento per le Società in relazione al piano di rilascio di nuove versioni degli strumenti tecnologici</w:t>
            </w:r>
          </w:p>
        </w:tc>
        <w:tc>
          <w:tcPr>
            <w:tcW w:w="850" w:type="dxa"/>
            <w:vAlign w:val="center"/>
          </w:tcPr>
          <w:p w14:paraId="161D1456" w14:textId="77AF8024"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571ED5A5"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sidRPr="00854560">
              <w:rPr>
                <w:rFonts w:cstheme="majorHAnsi"/>
                <w:i/>
                <w:iCs/>
                <w:sz w:val="18"/>
                <w:szCs w:val="18"/>
              </w:rPr>
              <w:t>E’</w:t>
            </w:r>
            <w:proofErr w:type="gramEnd"/>
            <w:r w:rsidRPr="00854560">
              <w:rPr>
                <w:rFonts w:cstheme="majorHAnsi"/>
                <w:i/>
                <w:iCs/>
                <w:sz w:val="18"/>
                <w:szCs w:val="18"/>
              </w:rPr>
              <w:t xml:space="preserve"> conseguenza del processo di evoluzione della pratica</w:t>
            </w:r>
          </w:p>
          <w:p w14:paraId="54F707E3"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74A1F397" w14:textId="1D4765F3" w:rsidR="00010981" w:rsidRPr="00854560" w:rsidRDefault="00010981" w:rsidP="00980089">
            <w:pPr>
              <w:spacing w:before="120" w:after="120"/>
              <w:ind w:left="601" w:hanging="709"/>
              <w:rPr>
                <w:rFonts w:cstheme="majorHAnsi"/>
                <w:b/>
                <w:bCs/>
                <w:sz w:val="18"/>
                <w:szCs w:val="18"/>
              </w:rPr>
            </w:pPr>
          </w:p>
        </w:tc>
      </w:tr>
      <w:tr w:rsidR="00010981" w:rsidRPr="00854560" w14:paraId="5F9C0934" w14:textId="77777777" w:rsidTr="004D410C">
        <w:tc>
          <w:tcPr>
            <w:tcW w:w="4253" w:type="dxa"/>
          </w:tcPr>
          <w:p w14:paraId="1B80CBA1" w14:textId="2DEF8D33" w:rsidR="00010981" w:rsidRPr="00854560" w:rsidRDefault="00010981" w:rsidP="00980089">
            <w:pPr>
              <w:spacing w:before="120" w:after="120"/>
              <w:rPr>
                <w:rFonts w:cstheme="majorHAnsi"/>
                <w:sz w:val="18"/>
                <w:szCs w:val="18"/>
              </w:rPr>
            </w:pPr>
            <w:r w:rsidRPr="00854560">
              <w:rPr>
                <w:rFonts w:cstheme="majorHAnsi"/>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sidRPr="00854560">
              <w:rPr>
                <w:rFonts w:cstheme="majorHAnsi"/>
                <w:sz w:val="18"/>
                <w:szCs w:val="18"/>
              </w:rPr>
              <w:t>e</w:t>
            </w:r>
            <w:proofErr w:type="gramEnd"/>
            <w:r w:rsidRPr="00854560">
              <w:rPr>
                <w:rFonts w:cstheme="majorHAnsi"/>
                <w:sz w:val="18"/>
                <w:szCs w:val="18"/>
              </w:rPr>
              <w:t xml:space="preserve"> esito positivo dichiarato dalla P.A.  riusante la pratica</w:t>
            </w:r>
          </w:p>
        </w:tc>
        <w:tc>
          <w:tcPr>
            <w:tcW w:w="850" w:type="dxa"/>
            <w:vAlign w:val="center"/>
          </w:tcPr>
          <w:p w14:paraId="31FC7332" w14:textId="34F61994"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3FCDE006"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l’azione, per la trasparenza, di pubblicazione e gestione dell’elenco dei Soggetti che a seguito dell’iter, scaturito dal bando di interesse, hanno poi svolto attività in autonomia relativamente alla pratica</w:t>
            </w:r>
          </w:p>
          <w:p w14:paraId="58182736"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3CDC0441" w14:textId="23F66D5A" w:rsidR="00010981" w:rsidRPr="00854560" w:rsidRDefault="00010981" w:rsidP="00980089">
            <w:pPr>
              <w:spacing w:before="120" w:after="120"/>
              <w:ind w:left="601" w:hanging="709"/>
              <w:rPr>
                <w:rFonts w:cstheme="majorHAnsi"/>
                <w:b/>
                <w:bCs/>
                <w:sz w:val="18"/>
                <w:szCs w:val="18"/>
              </w:rPr>
            </w:pPr>
          </w:p>
        </w:tc>
      </w:tr>
    </w:tbl>
    <w:p w14:paraId="29BAC16D" w14:textId="0E7A57CE" w:rsidR="00321BDD" w:rsidRPr="00854560" w:rsidRDefault="00321BDD" w:rsidP="00980089">
      <w:pPr>
        <w:spacing w:line="240" w:lineRule="auto"/>
        <w:jc w:val="left"/>
        <w:rPr>
          <w:rFonts w:cstheme="majorHAnsi"/>
          <w:b/>
          <w:bCs/>
          <w:u w:val="single"/>
        </w:rPr>
      </w:pPr>
    </w:p>
    <w:p w14:paraId="48AB119C" w14:textId="77777777" w:rsidR="008139C7" w:rsidRPr="00854560" w:rsidRDefault="008139C7" w:rsidP="00980089">
      <w:pPr>
        <w:spacing w:line="240" w:lineRule="auto"/>
        <w:jc w:val="left"/>
        <w:rPr>
          <w:rFonts w:cstheme="majorHAnsi"/>
          <w:color w:val="1F4E79" w:themeColor="accent1" w:themeShade="80"/>
          <w:sz w:val="28"/>
        </w:rPr>
        <w:sectPr w:rsidR="008139C7" w:rsidRPr="00854560" w:rsidSect="008139C7">
          <w:pgSz w:w="16838" w:h="11906" w:orient="landscape"/>
          <w:pgMar w:top="1134" w:right="1933" w:bottom="1134" w:left="1848" w:header="709" w:footer="709" w:gutter="0"/>
          <w:cols w:space="708"/>
          <w:titlePg/>
          <w:docGrid w:linePitch="360"/>
        </w:sectPr>
      </w:pPr>
    </w:p>
    <w:p w14:paraId="16A100FD" w14:textId="04773FAE" w:rsidR="00DF4124" w:rsidRPr="00854560" w:rsidRDefault="001E1E24" w:rsidP="00980089">
      <w:pPr>
        <w:pStyle w:val="Titolo2"/>
        <w:spacing w:line="240" w:lineRule="auto"/>
        <w:contextualSpacing w:val="0"/>
      </w:pPr>
      <w:bookmarkStart w:id="36" w:name="_Toc117768013"/>
      <w:r w:rsidRPr="00854560">
        <w:lastRenderedPageBreak/>
        <w:t>Documenti di interesse per il modello organizzativo a regime</w:t>
      </w:r>
      <w:bookmarkEnd w:id="36"/>
    </w:p>
    <w:p w14:paraId="6A4A1AA8" w14:textId="77777777" w:rsidR="007C0A24" w:rsidRPr="00854560" w:rsidRDefault="007C0A24" w:rsidP="00980089">
      <w:pPr>
        <w:spacing w:line="240" w:lineRule="auto"/>
        <w:rPr>
          <w:rFonts w:cstheme="majorHAnsi"/>
        </w:rPr>
      </w:pPr>
    </w:p>
    <w:p w14:paraId="37ED8BAE" w14:textId="77777777" w:rsidR="007C0A24" w:rsidRPr="00854560" w:rsidRDefault="007C0A24" w:rsidP="00980089">
      <w:pPr>
        <w:spacing w:line="240" w:lineRule="auto"/>
        <w:rPr>
          <w:rFonts w:cstheme="majorHAnsi"/>
        </w:rPr>
      </w:pPr>
      <w:r w:rsidRPr="00854560">
        <w:rPr>
          <w:rFonts w:cstheme="majorHAnsi"/>
        </w:rPr>
        <w:t>Strumenti a disposizione per curare gli aspetti organizzativi in fase di costituzione di una Comunità</w:t>
      </w:r>
    </w:p>
    <w:p w14:paraId="2F145439" w14:textId="0F339FEF" w:rsidR="007C0A24" w:rsidRPr="00854560" w:rsidRDefault="007C0A24" w:rsidP="00980089">
      <w:pPr>
        <w:spacing w:line="240" w:lineRule="auto"/>
        <w:rPr>
          <w:rFonts w:cstheme="majorHAnsi"/>
        </w:rPr>
      </w:pPr>
      <w:r w:rsidRPr="00854560">
        <w:rPr>
          <w:rFonts w:cstheme="majorHAnsi"/>
        </w:rPr>
        <w:t xml:space="preserve">Sono presenti nella sezione degli Allegati al documento </w:t>
      </w:r>
      <w:r w:rsidR="00C80BB6" w:rsidRPr="00854560">
        <w:rPr>
          <w:rFonts w:cstheme="majorHAnsi"/>
        </w:rPr>
        <w:t>C</w:t>
      </w:r>
      <w:r w:rsidRPr="00854560">
        <w:rPr>
          <w:rFonts w:cstheme="majorHAnsi"/>
        </w:rPr>
        <w:t>2 “strumenti organizzativi OCPA”</w:t>
      </w:r>
    </w:p>
    <w:p w14:paraId="39EFE985" w14:textId="77777777" w:rsidR="007C0A24" w:rsidRPr="00854560" w:rsidRDefault="007C0A24" w:rsidP="00980089">
      <w:pPr>
        <w:spacing w:line="240" w:lineRule="auto"/>
        <w:rPr>
          <w:rFonts w:cstheme="majorHAnsi"/>
        </w:rPr>
      </w:pPr>
    </w:p>
    <w:p w14:paraId="43DE72DA" w14:textId="77777777" w:rsidR="007C0A24" w:rsidRPr="00854560" w:rsidRDefault="007C0A24" w:rsidP="00980089">
      <w:pPr>
        <w:spacing w:line="240" w:lineRule="auto"/>
        <w:jc w:val="center"/>
        <w:rPr>
          <w:rFonts w:cstheme="majorHAnsi"/>
          <w:b/>
          <w:bCs/>
          <w:i/>
          <w:iCs/>
          <w:color w:val="FF0000"/>
        </w:rPr>
      </w:pPr>
      <w:r w:rsidRPr="00854560">
        <w:rPr>
          <w:rFonts w:cstheme="majorHAnsi"/>
          <w:b/>
          <w:bCs/>
          <w:i/>
          <w:iCs/>
          <w:color w:val="FF0000"/>
        </w:rPr>
        <w:t>(potrebbero essere gli allegati prodotti dalla sperimentazione prevista dai Pilota)</w:t>
      </w:r>
    </w:p>
    <w:p w14:paraId="47E8DF60" w14:textId="77777777" w:rsidR="007C0A24" w:rsidRPr="00854560" w:rsidRDefault="007C0A24" w:rsidP="00980089">
      <w:pPr>
        <w:spacing w:line="240" w:lineRule="auto"/>
        <w:rPr>
          <w:rFonts w:cstheme="majorHAnsi"/>
        </w:rPr>
      </w:pPr>
    </w:p>
    <w:p w14:paraId="3DB63D81" w14:textId="13624127" w:rsidR="007C0A24" w:rsidRPr="00854560" w:rsidRDefault="007C0A24" w:rsidP="00980089">
      <w:pPr>
        <w:spacing w:line="240" w:lineRule="auto"/>
        <w:rPr>
          <w:rFonts w:cstheme="majorHAnsi"/>
        </w:rPr>
      </w:pPr>
    </w:p>
    <w:p w14:paraId="3B6A2CFD" w14:textId="77777777" w:rsidR="007C0A24" w:rsidRPr="00854560" w:rsidRDefault="007C0A24" w:rsidP="00980089">
      <w:pPr>
        <w:spacing w:line="240" w:lineRule="auto"/>
        <w:rPr>
          <w:rFonts w:cstheme="majorHAnsi"/>
        </w:rPr>
      </w:pPr>
    </w:p>
    <w:sectPr w:rsidR="007C0A24" w:rsidRPr="00854560" w:rsidSect="009938B0">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D867" w14:textId="77777777" w:rsidR="004A0751" w:rsidRDefault="004A0751" w:rsidP="00DD7646">
      <w:r>
        <w:separator/>
      </w:r>
    </w:p>
  </w:endnote>
  <w:endnote w:type="continuationSeparator" w:id="0">
    <w:p w14:paraId="7E5ECAB7" w14:textId="77777777" w:rsidR="004A0751" w:rsidRDefault="004A0751"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2D22FAC0" w:rsidR="006A50BB" w:rsidRPr="00A060E2" w:rsidRDefault="006A50BB">
        <w:pPr>
          <w:pStyle w:val="Pidipagina"/>
          <w:jc w:val="right"/>
          <w:rPr>
            <w:noProof/>
          </w:rPr>
        </w:pPr>
      </w:p>
      <w:p w14:paraId="503CBC04" w14:textId="1415B0B1" w:rsidR="006A50BB" w:rsidRDefault="006A50BB" w:rsidP="00715BBB">
        <w:pPr>
          <w:pStyle w:val="Pidipagina"/>
          <w:tabs>
            <w:tab w:val="clear" w:pos="9638"/>
            <w:tab w:val="left" w:pos="2250"/>
            <w:tab w:val="left" w:pos="11340"/>
          </w:tabs>
          <w:jc w:val="center"/>
        </w:pPr>
        <w:r>
          <w:fldChar w:fldCharType="begin"/>
        </w:r>
        <w:r>
          <w:instrText>PAGE   \* MERGEFORMAT</w:instrText>
        </w:r>
        <w:r>
          <w:fldChar w:fldCharType="separate"/>
        </w:r>
        <w:r>
          <w:t>2</w:t>
        </w:r>
        <w:r>
          <w:fldChar w:fldCharType="end"/>
        </w:r>
      </w:p>
    </w:sdtContent>
  </w:sdt>
  <w:p w14:paraId="2B6CB646" w14:textId="4A4E53D7" w:rsidR="006A50BB" w:rsidRDefault="00715BBB" w:rsidP="00DD7646">
    <w:pPr>
      <w:pStyle w:val="Pidipagina"/>
    </w:pPr>
    <w:r>
      <w:rPr>
        <w:rFonts w:ascii="Calibri" w:hAnsi="Calibri" w:cs="Calibri"/>
        <w:noProof/>
        <w:color w:val="000000"/>
        <w:bdr w:val="none" w:sz="0" w:space="0" w:color="auto" w:frame="1"/>
      </w:rPr>
      <w:drawing>
        <wp:inline distT="0" distB="0" distL="0" distR="0" wp14:anchorId="39F33A25" wp14:editId="32322977">
          <wp:extent cx="946150" cy="269163"/>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487" cy="270966"/>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57A37CD1" w:rsidR="006A50BB" w:rsidRDefault="003A466A" w:rsidP="004459DB">
    <w:pPr>
      <w:pStyle w:val="Pidipagina"/>
      <w:tabs>
        <w:tab w:val="clear" w:pos="4819"/>
        <w:tab w:val="clear" w:pos="9638"/>
        <w:tab w:val="left" w:pos="11907"/>
      </w:tabs>
    </w:pPr>
    <w:r>
      <w:rPr>
        <w:rFonts w:ascii="Calibri" w:hAnsi="Calibri" w:cs="Calibri"/>
        <w:noProof/>
        <w:color w:val="000000"/>
        <w:bdr w:val="none" w:sz="0" w:space="0" w:color="auto" w:frame="1"/>
      </w:rPr>
      <w:drawing>
        <wp:anchor distT="0" distB="0" distL="114300" distR="114300" simplePos="0" relativeHeight="251674624" behindDoc="0" locked="0" layoutInCell="1" allowOverlap="1" wp14:anchorId="35F84DCB" wp14:editId="774BD888">
          <wp:simplePos x="0" y="0"/>
          <wp:positionH relativeFrom="margin">
            <wp:align>left</wp:align>
          </wp:positionH>
          <wp:positionV relativeFrom="paragraph">
            <wp:posOffset>-98928</wp:posOffset>
          </wp:positionV>
          <wp:extent cx="1104900" cy="314325"/>
          <wp:effectExtent l="0" t="0" r="0"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anchor>
      </w:drawing>
    </w:r>
    <w:r w:rsidR="006A50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16CE" w14:textId="77777777" w:rsidR="004A0751" w:rsidRDefault="004A0751" w:rsidP="00DD7646">
      <w:bookmarkStart w:id="0" w:name="_Hlk532206960"/>
      <w:bookmarkEnd w:id="0"/>
      <w:r>
        <w:separator/>
      </w:r>
    </w:p>
  </w:footnote>
  <w:footnote w:type="continuationSeparator" w:id="0">
    <w:p w14:paraId="473CC5C2" w14:textId="77777777" w:rsidR="004A0751" w:rsidRDefault="004A0751"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7D11" w14:textId="15C6126D" w:rsidR="00945E53" w:rsidRDefault="00945E53">
    <w:pPr>
      <w:pStyle w:val="Intestazione"/>
    </w:pPr>
  </w:p>
  <w:p w14:paraId="3D411D90" w14:textId="1095B708" w:rsidR="006A50BB" w:rsidRDefault="006A50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E73"/>
    <w:multiLevelType w:val="hybridMultilevel"/>
    <w:tmpl w:val="B4E0901E"/>
    <w:lvl w:ilvl="0" w:tplc="7B1C54D2">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D61FF4"/>
    <w:multiLevelType w:val="hybridMultilevel"/>
    <w:tmpl w:val="70A26F40"/>
    <w:lvl w:ilvl="0" w:tplc="7B1C54D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2331F0"/>
    <w:multiLevelType w:val="hybridMultilevel"/>
    <w:tmpl w:val="0E182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C3D0E"/>
    <w:multiLevelType w:val="hybridMultilevel"/>
    <w:tmpl w:val="25743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051854"/>
    <w:multiLevelType w:val="hybridMultilevel"/>
    <w:tmpl w:val="09008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2A1CF8"/>
    <w:multiLevelType w:val="hybridMultilevel"/>
    <w:tmpl w:val="3690822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FF2F10"/>
    <w:multiLevelType w:val="hybridMultilevel"/>
    <w:tmpl w:val="8DDE0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456913"/>
    <w:multiLevelType w:val="hybridMultilevel"/>
    <w:tmpl w:val="62C817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7A10FE"/>
    <w:multiLevelType w:val="hybridMultilevel"/>
    <w:tmpl w:val="37AC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9A1BFC"/>
    <w:multiLevelType w:val="hybridMultilevel"/>
    <w:tmpl w:val="8ED40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707DCF"/>
    <w:multiLevelType w:val="multilevel"/>
    <w:tmpl w:val="8E2A6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98586F"/>
    <w:multiLevelType w:val="hybridMultilevel"/>
    <w:tmpl w:val="A18CE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532328"/>
    <w:multiLevelType w:val="hybridMultilevel"/>
    <w:tmpl w:val="FF2CC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36109E"/>
    <w:multiLevelType w:val="hybridMultilevel"/>
    <w:tmpl w:val="51743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5076FF"/>
    <w:multiLevelType w:val="hybridMultilevel"/>
    <w:tmpl w:val="34D0770C"/>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FB1D85"/>
    <w:multiLevelType w:val="hybridMultilevel"/>
    <w:tmpl w:val="62C817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15617"/>
    <w:multiLevelType w:val="multilevel"/>
    <w:tmpl w:val="02A8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A22FFF"/>
    <w:multiLevelType w:val="hybridMultilevel"/>
    <w:tmpl w:val="E9807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5F25ED"/>
    <w:multiLevelType w:val="hybridMultilevel"/>
    <w:tmpl w:val="6EBECD8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4B75CA9"/>
    <w:multiLevelType w:val="multilevel"/>
    <w:tmpl w:val="BF28F5B4"/>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9354F5"/>
    <w:multiLevelType w:val="hybridMultilevel"/>
    <w:tmpl w:val="221E2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32862944">
    <w:abstractNumId w:val="21"/>
  </w:num>
  <w:num w:numId="2" w16cid:durableId="1928266093">
    <w:abstractNumId w:val="17"/>
  </w:num>
  <w:num w:numId="3" w16cid:durableId="582568086">
    <w:abstractNumId w:val="2"/>
  </w:num>
  <w:num w:numId="4" w16cid:durableId="262227838">
    <w:abstractNumId w:val="13"/>
  </w:num>
  <w:num w:numId="5" w16cid:durableId="896205006">
    <w:abstractNumId w:val="3"/>
  </w:num>
  <w:num w:numId="6" w16cid:durableId="1176070502">
    <w:abstractNumId w:val="7"/>
  </w:num>
  <w:num w:numId="7" w16cid:durableId="287276027">
    <w:abstractNumId w:val="5"/>
  </w:num>
  <w:num w:numId="8" w16cid:durableId="135145262">
    <w:abstractNumId w:val="1"/>
  </w:num>
  <w:num w:numId="9" w16cid:durableId="1317757541">
    <w:abstractNumId w:val="0"/>
  </w:num>
  <w:num w:numId="10" w16cid:durableId="2032412508">
    <w:abstractNumId w:val="12"/>
  </w:num>
  <w:num w:numId="11" w16cid:durableId="103114275">
    <w:abstractNumId w:val="16"/>
  </w:num>
  <w:num w:numId="12" w16cid:durableId="521357156">
    <w:abstractNumId w:val="8"/>
  </w:num>
  <w:num w:numId="13" w16cid:durableId="1986617948">
    <w:abstractNumId w:val="10"/>
  </w:num>
  <w:num w:numId="14" w16cid:durableId="1731034194">
    <w:abstractNumId w:val="15"/>
  </w:num>
  <w:num w:numId="15" w16cid:durableId="202644791">
    <w:abstractNumId w:val="20"/>
  </w:num>
  <w:num w:numId="16" w16cid:durableId="144781742">
    <w:abstractNumId w:val="4"/>
  </w:num>
  <w:num w:numId="17" w16cid:durableId="11302822">
    <w:abstractNumId w:val="19"/>
  </w:num>
  <w:num w:numId="18" w16cid:durableId="1302005207">
    <w:abstractNumId w:val="11"/>
  </w:num>
  <w:num w:numId="19" w16cid:durableId="1046954310">
    <w:abstractNumId w:val="14"/>
  </w:num>
  <w:num w:numId="20" w16cid:durableId="585186421">
    <w:abstractNumId w:val="6"/>
  </w:num>
  <w:num w:numId="21" w16cid:durableId="438642244">
    <w:abstractNumId w:val="18"/>
  </w:num>
  <w:num w:numId="22" w16cid:durableId="1151600723">
    <w:abstractNumId w:val="22"/>
  </w:num>
  <w:num w:numId="23" w16cid:durableId="165756517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0827"/>
    <w:rsid w:val="000026EC"/>
    <w:rsid w:val="000029A4"/>
    <w:rsid w:val="00002F61"/>
    <w:rsid w:val="00010455"/>
    <w:rsid w:val="00010981"/>
    <w:rsid w:val="00010B4C"/>
    <w:rsid w:val="00011DF7"/>
    <w:rsid w:val="00012DCB"/>
    <w:rsid w:val="00015769"/>
    <w:rsid w:val="000226E2"/>
    <w:rsid w:val="0002789A"/>
    <w:rsid w:val="00031CE7"/>
    <w:rsid w:val="00031F5F"/>
    <w:rsid w:val="000353BC"/>
    <w:rsid w:val="0003552C"/>
    <w:rsid w:val="00036223"/>
    <w:rsid w:val="000529ED"/>
    <w:rsid w:val="000564A9"/>
    <w:rsid w:val="0005702E"/>
    <w:rsid w:val="00057B17"/>
    <w:rsid w:val="0006317E"/>
    <w:rsid w:val="000701B8"/>
    <w:rsid w:val="0007134D"/>
    <w:rsid w:val="000713E3"/>
    <w:rsid w:val="00071918"/>
    <w:rsid w:val="000723BD"/>
    <w:rsid w:val="00080581"/>
    <w:rsid w:val="000814EC"/>
    <w:rsid w:val="0008265E"/>
    <w:rsid w:val="000849F1"/>
    <w:rsid w:val="00095A31"/>
    <w:rsid w:val="000A0F83"/>
    <w:rsid w:val="000A1175"/>
    <w:rsid w:val="000A16A9"/>
    <w:rsid w:val="000A34B4"/>
    <w:rsid w:val="000B0A97"/>
    <w:rsid w:val="000B0AC9"/>
    <w:rsid w:val="000C05AA"/>
    <w:rsid w:val="000C2C6F"/>
    <w:rsid w:val="000D3433"/>
    <w:rsid w:val="000D50EB"/>
    <w:rsid w:val="000D6DA9"/>
    <w:rsid w:val="000D7090"/>
    <w:rsid w:val="000D75AC"/>
    <w:rsid w:val="000E530E"/>
    <w:rsid w:val="000E590D"/>
    <w:rsid w:val="000F082C"/>
    <w:rsid w:val="000F2E78"/>
    <w:rsid w:val="000F72E5"/>
    <w:rsid w:val="000F7CD3"/>
    <w:rsid w:val="00100823"/>
    <w:rsid w:val="00101313"/>
    <w:rsid w:val="0010171A"/>
    <w:rsid w:val="00103A2F"/>
    <w:rsid w:val="00106474"/>
    <w:rsid w:val="00107D94"/>
    <w:rsid w:val="00117441"/>
    <w:rsid w:val="00117F1B"/>
    <w:rsid w:val="001208D4"/>
    <w:rsid w:val="00121BAD"/>
    <w:rsid w:val="00125F59"/>
    <w:rsid w:val="00126539"/>
    <w:rsid w:val="00131A04"/>
    <w:rsid w:val="00132858"/>
    <w:rsid w:val="00132EE1"/>
    <w:rsid w:val="00135CED"/>
    <w:rsid w:val="00136CEE"/>
    <w:rsid w:val="0013750E"/>
    <w:rsid w:val="001376B7"/>
    <w:rsid w:val="00140267"/>
    <w:rsid w:val="00143921"/>
    <w:rsid w:val="00145D54"/>
    <w:rsid w:val="00151B10"/>
    <w:rsid w:val="001557CA"/>
    <w:rsid w:val="00155A74"/>
    <w:rsid w:val="0016176E"/>
    <w:rsid w:val="00162673"/>
    <w:rsid w:val="001647B0"/>
    <w:rsid w:val="001714FE"/>
    <w:rsid w:val="001727D5"/>
    <w:rsid w:val="00174DB7"/>
    <w:rsid w:val="00175A97"/>
    <w:rsid w:val="001774D1"/>
    <w:rsid w:val="001834FA"/>
    <w:rsid w:val="0018578C"/>
    <w:rsid w:val="00185B44"/>
    <w:rsid w:val="00186601"/>
    <w:rsid w:val="001934A1"/>
    <w:rsid w:val="00194E82"/>
    <w:rsid w:val="001A187C"/>
    <w:rsid w:val="001A1F24"/>
    <w:rsid w:val="001A3E30"/>
    <w:rsid w:val="001A53C7"/>
    <w:rsid w:val="001A7A8E"/>
    <w:rsid w:val="001B145B"/>
    <w:rsid w:val="001B26F4"/>
    <w:rsid w:val="001B2ED8"/>
    <w:rsid w:val="001B6221"/>
    <w:rsid w:val="001B78D0"/>
    <w:rsid w:val="001C536A"/>
    <w:rsid w:val="001D09B1"/>
    <w:rsid w:val="001D39BC"/>
    <w:rsid w:val="001E1E24"/>
    <w:rsid w:val="001E399B"/>
    <w:rsid w:val="001E4272"/>
    <w:rsid w:val="001E4656"/>
    <w:rsid w:val="001E5217"/>
    <w:rsid w:val="001E631B"/>
    <w:rsid w:val="001F2BD1"/>
    <w:rsid w:val="001F34BC"/>
    <w:rsid w:val="00202D6D"/>
    <w:rsid w:val="00210063"/>
    <w:rsid w:val="00212479"/>
    <w:rsid w:val="002124C5"/>
    <w:rsid w:val="00213E83"/>
    <w:rsid w:val="0021609B"/>
    <w:rsid w:val="002229DC"/>
    <w:rsid w:val="0022605C"/>
    <w:rsid w:val="00226097"/>
    <w:rsid w:val="0022684D"/>
    <w:rsid w:val="00231DB6"/>
    <w:rsid w:val="0023473B"/>
    <w:rsid w:val="0023489D"/>
    <w:rsid w:val="00240336"/>
    <w:rsid w:val="00261EE9"/>
    <w:rsid w:val="0026367D"/>
    <w:rsid w:val="00264707"/>
    <w:rsid w:val="00264C22"/>
    <w:rsid w:val="00265925"/>
    <w:rsid w:val="00275CF4"/>
    <w:rsid w:val="002827E1"/>
    <w:rsid w:val="002857A8"/>
    <w:rsid w:val="002867A8"/>
    <w:rsid w:val="0029689B"/>
    <w:rsid w:val="002A07FC"/>
    <w:rsid w:val="002A22F1"/>
    <w:rsid w:val="002A2700"/>
    <w:rsid w:val="002A465B"/>
    <w:rsid w:val="002A4BC7"/>
    <w:rsid w:val="002A60C4"/>
    <w:rsid w:val="002B14CF"/>
    <w:rsid w:val="002B2198"/>
    <w:rsid w:val="002B3000"/>
    <w:rsid w:val="002B6A51"/>
    <w:rsid w:val="002B7ACE"/>
    <w:rsid w:val="002C034A"/>
    <w:rsid w:val="002C26BC"/>
    <w:rsid w:val="002C5456"/>
    <w:rsid w:val="002C6A08"/>
    <w:rsid w:val="002C6E5A"/>
    <w:rsid w:val="002D0E57"/>
    <w:rsid w:val="002D324B"/>
    <w:rsid w:val="002E4C20"/>
    <w:rsid w:val="002E4E3E"/>
    <w:rsid w:val="002E56E9"/>
    <w:rsid w:val="002E617D"/>
    <w:rsid w:val="002E7DA6"/>
    <w:rsid w:val="002F0142"/>
    <w:rsid w:val="002F031B"/>
    <w:rsid w:val="002F2F77"/>
    <w:rsid w:val="002F4BC2"/>
    <w:rsid w:val="00310CDC"/>
    <w:rsid w:val="003116A6"/>
    <w:rsid w:val="00311E93"/>
    <w:rsid w:val="00313345"/>
    <w:rsid w:val="00317CB9"/>
    <w:rsid w:val="00321BDD"/>
    <w:rsid w:val="00323CA8"/>
    <w:rsid w:val="00324E98"/>
    <w:rsid w:val="0032582C"/>
    <w:rsid w:val="00327EA0"/>
    <w:rsid w:val="00330EEB"/>
    <w:rsid w:val="00331AEA"/>
    <w:rsid w:val="00333699"/>
    <w:rsid w:val="00333E2F"/>
    <w:rsid w:val="00340374"/>
    <w:rsid w:val="0034182B"/>
    <w:rsid w:val="00344FEF"/>
    <w:rsid w:val="00347706"/>
    <w:rsid w:val="003516D2"/>
    <w:rsid w:val="00356FC4"/>
    <w:rsid w:val="00370837"/>
    <w:rsid w:val="00380084"/>
    <w:rsid w:val="00382BE5"/>
    <w:rsid w:val="0038322B"/>
    <w:rsid w:val="003834A5"/>
    <w:rsid w:val="00385444"/>
    <w:rsid w:val="00385F84"/>
    <w:rsid w:val="003923D8"/>
    <w:rsid w:val="003A0986"/>
    <w:rsid w:val="003A2026"/>
    <w:rsid w:val="003A466A"/>
    <w:rsid w:val="003B1C74"/>
    <w:rsid w:val="003B318C"/>
    <w:rsid w:val="003B72B4"/>
    <w:rsid w:val="003C0351"/>
    <w:rsid w:val="003C35EF"/>
    <w:rsid w:val="003D09EC"/>
    <w:rsid w:val="003D1BB4"/>
    <w:rsid w:val="003D4549"/>
    <w:rsid w:val="003E0EED"/>
    <w:rsid w:val="003E2193"/>
    <w:rsid w:val="003E380F"/>
    <w:rsid w:val="003E44AA"/>
    <w:rsid w:val="003E4D6E"/>
    <w:rsid w:val="003F12EF"/>
    <w:rsid w:val="003F3617"/>
    <w:rsid w:val="003F4DBC"/>
    <w:rsid w:val="003F5E1A"/>
    <w:rsid w:val="003F6AC3"/>
    <w:rsid w:val="00400885"/>
    <w:rsid w:val="00402638"/>
    <w:rsid w:val="00404D58"/>
    <w:rsid w:val="00410597"/>
    <w:rsid w:val="00414CDA"/>
    <w:rsid w:val="004175AA"/>
    <w:rsid w:val="00422BD6"/>
    <w:rsid w:val="00422ECE"/>
    <w:rsid w:val="00430B95"/>
    <w:rsid w:val="004326F4"/>
    <w:rsid w:val="00433051"/>
    <w:rsid w:val="00433EC5"/>
    <w:rsid w:val="004362FA"/>
    <w:rsid w:val="00437766"/>
    <w:rsid w:val="00437B95"/>
    <w:rsid w:val="0044024D"/>
    <w:rsid w:val="00443546"/>
    <w:rsid w:val="004459DB"/>
    <w:rsid w:val="004515BA"/>
    <w:rsid w:val="00454B1A"/>
    <w:rsid w:val="00465585"/>
    <w:rsid w:val="00465D09"/>
    <w:rsid w:val="004740DC"/>
    <w:rsid w:val="00474964"/>
    <w:rsid w:val="0047512E"/>
    <w:rsid w:val="00475BC3"/>
    <w:rsid w:val="00477046"/>
    <w:rsid w:val="00480047"/>
    <w:rsid w:val="00480808"/>
    <w:rsid w:val="00481FF2"/>
    <w:rsid w:val="00485ED2"/>
    <w:rsid w:val="0049139C"/>
    <w:rsid w:val="004913E3"/>
    <w:rsid w:val="004918C8"/>
    <w:rsid w:val="004929A1"/>
    <w:rsid w:val="00494609"/>
    <w:rsid w:val="00496780"/>
    <w:rsid w:val="0049797C"/>
    <w:rsid w:val="00497C89"/>
    <w:rsid w:val="00497D52"/>
    <w:rsid w:val="004A0751"/>
    <w:rsid w:val="004A4A0B"/>
    <w:rsid w:val="004A51E0"/>
    <w:rsid w:val="004A53E9"/>
    <w:rsid w:val="004B407E"/>
    <w:rsid w:val="004B5D24"/>
    <w:rsid w:val="004B5FF8"/>
    <w:rsid w:val="004B6205"/>
    <w:rsid w:val="004B656A"/>
    <w:rsid w:val="004B6649"/>
    <w:rsid w:val="004C0A2B"/>
    <w:rsid w:val="004C28BD"/>
    <w:rsid w:val="004C41E8"/>
    <w:rsid w:val="004C4A66"/>
    <w:rsid w:val="004C7162"/>
    <w:rsid w:val="004D2FB9"/>
    <w:rsid w:val="004D410C"/>
    <w:rsid w:val="004D5292"/>
    <w:rsid w:val="004D7760"/>
    <w:rsid w:val="004D7BE1"/>
    <w:rsid w:val="004E03CB"/>
    <w:rsid w:val="004E2832"/>
    <w:rsid w:val="004E46C6"/>
    <w:rsid w:val="004E6349"/>
    <w:rsid w:val="004F4C14"/>
    <w:rsid w:val="0050064A"/>
    <w:rsid w:val="0050349A"/>
    <w:rsid w:val="0050418C"/>
    <w:rsid w:val="0050752E"/>
    <w:rsid w:val="005076E5"/>
    <w:rsid w:val="005141A0"/>
    <w:rsid w:val="0052546F"/>
    <w:rsid w:val="0052633B"/>
    <w:rsid w:val="00527C76"/>
    <w:rsid w:val="00531DE8"/>
    <w:rsid w:val="0054095F"/>
    <w:rsid w:val="00541528"/>
    <w:rsid w:val="00542A1B"/>
    <w:rsid w:val="005441F9"/>
    <w:rsid w:val="00546565"/>
    <w:rsid w:val="005502B4"/>
    <w:rsid w:val="00550659"/>
    <w:rsid w:val="005524C3"/>
    <w:rsid w:val="00552BB0"/>
    <w:rsid w:val="00557720"/>
    <w:rsid w:val="005609CE"/>
    <w:rsid w:val="00565F98"/>
    <w:rsid w:val="0056644F"/>
    <w:rsid w:val="0056734E"/>
    <w:rsid w:val="00572631"/>
    <w:rsid w:val="00573156"/>
    <w:rsid w:val="005750FC"/>
    <w:rsid w:val="0058395F"/>
    <w:rsid w:val="00586E88"/>
    <w:rsid w:val="0058714C"/>
    <w:rsid w:val="005871C7"/>
    <w:rsid w:val="00587B32"/>
    <w:rsid w:val="005908DB"/>
    <w:rsid w:val="00590C60"/>
    <w:rsid w:val="005927D2"/>
    <w:rsid w:val="00592BF0"/>
    <w:rsid w:val="00593774"/>
    <w:rsid w:val="00593EF4"/>
    <w:rsid w:val="005966B3"/>
    <w:rsid w:val="005970ED"/>
    <w:rsid w:val="005A42CD"/>
    <w:rsid w:val="005A4C10"/>
    <w:rsid w:val="005A4F44"/>
    <w:rsid w:val="005A7A1F"/>
    <w:rsid w:val="005B1492"/>
    <w:rsid w:val="005B2E12"/>
    <w:rsid w:val="005B3259"/>
    <w:rsid w:val="005C0CA1"/>
    <w:rsid w:val="005C26FB"/>
    <w:rsid w:val="005C2C3B"/>
    <w:rsid w:val="005C2D72"/>
    <w:rsid w:val="005C68A0"/>
    <w:rsid w:val="005D17F4"/>
    <w:rsid w:val="005E28CB"/>
    <w:rsid w:val="005E64D1"/>
    <w:rsid w:val="005E7224"/>
    <w:rsid w:val="005F35DD"/>
    <w:rsid w:val="005F68C0"/>
    <w:rsid w:val="005F6D9A"/>
    <w:rsid w:val="006022DC"/>
    <w:rsid w:val="00603C44"/>
    <w:rsid w:val="0060730F"/>
    <w:rsid w:val="006118DE"/>
    <w:rsid w:val="00620F8C"/>
    <w:rsid w:val="00620FD9"/>
    <w:rsid w:val="00621077"/>
    <w:rsid w:val="0062183F"/>
    <w:rsid w:val="00623C76"/>
    <w:rsid w:val="00632D31"/>
    <w:rsid w:val="00633AA1"/>
    <w:rsid w:val="00637D51"/>
    <w:rsid w:val="00642946"/>
    <w:rsid w:val="006432E5"/>
    <w:rsid w:val="006517C5"/>
    <w:rsid w:val="00653A7A"/>
    <w:rsid w:val="006612C7"/>
    <w:rsid w:val="006638CA"/>
    <w:rsid w:val="00670070"/>
    <w:rsid w:val="0067566C"/>
    <w:rsid w:val="006812BD"/>
    <w:rsid w:val="00682C45"/>
    <w:rsid w:val="006833D3"/>
    <w:rsid w:val="00683B49"/>
    <w:rsid w:val="00686604"/>
    <w:rsid w:val="00686B81"/>
    <w:rsid w:val="0069159B"/>
    <w:rsid w:val="006A50BB"/>
    <w:rsid w:val="006A5130"/>
    <w:rsid w:val="006B1527"/>
    <w:rsid w:val="006B1B03"/>
    <w:rsid w:val="006B59F8"/>
    <w:rsid w:val="006B6780"/>
    <w:rsid w:val="006C1FD5"/>
    <w:rsid w:val="006C2FF0"/>
    <w:rsid w:val="006C5424"/>
    <w:rsid w:val="006C5EB3"/>
    <w:rsid w:val="006C68DD"/>
    <w:rsid w:val="006D2899"/>
    <w:rsid w:val="006D5CEC"/>
    <w:rsid w:val="006E4850"/>
    <w:rsid w:val="006E59BD"/>
    <w:rsid w:val="006E601C"/>
    <w:rsid w:val="006F0D23"/>
    <w:rsid w:val="006F29D7"/>
    <w:rsid w:val="006F5023"/>
    <w:rsid w:val="006F57A9"/>
    <w:rsid w:val="006F5BDB"/>
    <w:rsid w:val="006F60CA"/>
    <w:rsid w:val="007009A4"/>
    <w:rsid w:val="00700BC9"/>
    <w:rsid w:val="007047D0"/>
    <w:rsid w:val="00710630"/>
    <w:rsid w:val="00712186"/>
    <w:rsid w:val="00713822"/>
    <w:rsid w:val="00715BBB"/>
    <w:rsid w:val="0072021A"/>
    <w:rsid w:val="00723A2F"/>
    <w:rsid w:val="00724952"/>
    <w:rsid w:val="00724E58"/>
    <w:rsid w:val="00727342"/>
    <w:rsid w:val="007310CD"/>
    <w:rsid w:val="0073241F"/>
    <w:rsid w:val="007327D8"/>
    <w:rsid w:val="007328D7"/>
    <w:rsid w:val="00735415"/>
    <w:rsid w:val="007362E0"/>
    <w:rsid w:val="0073650E"/>
    <w:rsid w:val="00737275"/>
    <w:rsid w:val="00743E93"/>
    <w:rsid w:val="007440AA"/>
    <w:rsid w:val="00744DC4"/>
    <w:rsid w:val="00744FBA"/>
    <w:rsid w:val="0074532F"/>
    <w:rsid w:val="007528EF"/>
    <w:rsid w:val="00755F4C"/>
    <w:rsid w:val="00756756"/>
    <w:rsid w:val="00767980"/>
    <w:rsid w:val="007679D9"/>
    <w:rsid w:val="00773329"/>
    <w:rsid w:val="00773DC7"/>
    <w:rsid w:val="00776B6D"/>
    <w:rsid w:val="00776C6B"/>
    <w:rsid w:val="00777579"/>
    <w:rsid w:val="0078376F"/>
    <w:rsid w:val="00786038"/>
    <w:rsid w:val="00786CC8"/>
    <w:rsid w:val="00786D2D"/>
    <w:rsid w:val="007873C3"/>
    <w:rsid w:val="00791D44"/>
    <w:rsid w:val="007925A9"/>
    <w:rsid w:val="0079582C"/>
    <w:rsid w:val="00796CA4"/>
    <w:rsid w:val="007979AF"/>
    <w:rsid w:val="007A3117"/>
    <w:rsid w:val="007A7679"/>
    <w:rsid w:val="007B0EAD"/>
    <w:rsid w:val="007B1021"/>
    <w:rsid w:val="007B1FB3"/>
    <w:rsid w:val="007B2FEC"/>
    <w:rsid w:val="007B487B"/>
    <w:rsid w:val="007B7D7C"/>
    <w:rsid w:val="007C0A24"/>
    <w:rsid w:val="007C0EEE"/>
    <w:rsid w:val="007C1C86"/>
    <w:rsid w:val="007C4211"/>
    <w:rsid w:val="007C7B8E"/>
    <w:rsid w:val="007E0829"/>
    <w:rsid w:val="007E17E0"/>
    <w:rsid w:val="007E2534"/>
    <w:rsid w:val="007E6CF7"/>
    <w:rsid w:val="007F07ED"/>
    <w:rsid w:val="007F0B8C"/>
    <w:rsid w:val="007F0F0D"/>
    <w:rsid w:val="007F1847"/>
    <w:rsid w:val="007F2441"/>
    <w:rsid w:val="007F3372"/>
    <w:rsid w:val="007F34A5"/>
    <w:rsid w:val="007F5504"/>
    <w:rsid w:val="007F56F1"/>
    <w:rsid w:val="007F7071"/>
    <w:rsid w:val="00806C6C"/>
    <w:rsid w:val="008110D7"/>
    <w:rsid w:val="008139C7"/>
    <w:rsid w:val="00814D39"/>
    <w:rsid w:val="00815F75"/>
    <w:rsid w:val="00821AF4"/>
    <w:rsid w:val="00827CCE"/>
    <w:rsid w:val="00827D01"/>
    <w:rsid w:val="00831962"/>
    <w:rsid w:val="00831C19"/>
    <w:rsid w:val="00832684"/>
    <w:rsid w:val="00833819"/>
    <w:rsid w:val="008356D1"/>
    <w:rsid w:val="00835866"/>
    <w:rsid w:val="00835CAB"/>
    <w:rsid w:val="00836B33"/>
    <w:rsid w:val="00837890"/>
    <w:rsid w:val="00846F66"/>
    <w:rsid w:val="00851D8A"/>
    <w:rsid w:val="008536A2"/>
    <w:rsid w:val="008536DB"/>
    <w:rsid w:val="00854560"/>
    <w:rsid w:val="008546D3"/>
    <w:rsid w:val="00854ADF"/>
    <w:rsid w:val="0085656E"/>
    <w:rsid w:val="00857E87"/>
    <w:rsid w:val="008626DC"/>
    <w:rsid w:val="00862BE9"/>
    <w:rsid w:val="00863982"/>
    <w:rsid w:val="008664AF"/>
    <w:rsid w:val="00867471"/>
    <w:rsid w:val="00867685"/>
    <w:rsid w:val="0086790A"/>
    <w:rsid w:val="00870D97"/>
    <w:rsid w:val="00872696"/>
    <w:rsid w:val="00877E76"/>
    <w:rsid w:val="0088742D"/>
    <w:rsid w:val="00891E9C"/>
    <w:rsid w:val="00893F2F"/>
    <w:rsid w:val="0089687F"/>
    <w:rsid w:val="008974C7"/>
    <w:rsid w:val="008A2BE9"/>
    <w:rsid w:val="008A4DCB"/>
    <w:rsid w:val="008A53F8"/>
    <w:rsid w:val="008B04DF"/>
    <w:rsid w:val="008B101F"/>
    <w:rsid w:val="008B5B2B"/>
    <w:rsid w:val="008B69F3"/>
    <w:rsid w:val="008C2325"/>
    <w:rsid w:val="008C3294"/>
    <w:rsid w:val="008C5DBF"/>
    <w:rsid w:val="008D0CED"/>
    <w:rsid w:val="008D31C6"/>
    <w:rsid w:val="008D7397"/>
    <w:rsid w:val="008E1277"/>
    <w:rsid w:val="008E412C"/>
    <w:rsid w:val="008F22B3"/>
    <w:rsid w:val="00903CA2"/>
    <w:rsid w:val="00904317"/>
    <w:rsid w:val="00904F4B"/>
    <w:rsid w:val="00905B75"/>
    <w:rsid w:val="00910E6F"/>
    <w:rsid w:val="009117A8"/>
    <w:rsid w:val="00914E10"/>
    <w:rsid w:val="00916DF8"/>
    <w:rsid w:val="009176C2"/>
    <w:rsid w:val="00921F1E"/>
    <w:rsid w:val="00922A8C"/>
    <w:rsid w:val="00925195"/>
    <w:rsid w:val="00926FCA"/>
    <w:rsid w:val="009310D8"/>
    <w:rsid w:val="00940878"/>
    <w:rsid w:val="00941895"/>
    <w:rsid w:val="00943E0A"/>
    <w:rsid w:val="00945207"/>
    <w:rsid w:val="00945332"/>
    <w:rsid w:val="00945E53"/>
    <w:rsid w:val="00947A6E"/>
    <w:rsid w:val="00951910"/>
    <w:rsid w:val="009535D0"/>
    <w:rsid w:val="00955EDE"/>
    <w:rsid w:val="009566C7"/>
    <w:rsid w:val="00957F2D"/>
    <w:rsid w:val="00960A05"/>
    <w:rsid w:val="00974C84"/>
    <w:rsid w:val="00977139"/>
    <w:rsid w:val="0097714A"/>
    <w:rsid w:val="00977644"/>
    <w:rsid w:val="00980089"/>
    <w:rsid w:val="00980EC9"/>
    <w:rsid w:val="00981888"/>
    <w:rsid w:val="00982285"/>
    <w:rsid w:val="00983B96"/>
    <w:rsid w:val="00984913"/>
    <w:rsid w:val="00987DAD"/>
    <w:rsid w:val="00991AF1"/>
    <w:rsid w:val="009938B0"/>
    <w:rsid w:val="009946C9"/>
    <w:rsid w:val="009A02D4"/>
    <w:rsid w:val="009A0E9F"/>
    <w:rsid w:val="009A16BE"/>
    <w:rsid w:val="009A23DB"/>
    <w:rsid w:val="009A346C"/>
    <w:rsid w:val="009A6E7F"/>
    <w:rsid w:val="009A78A9"/>
    <w:rsid w:val="009B02F5"/>
    <w:rsid w:val="009B44BB"/>
    <w:rsid w:val="009B44CE"/>
    <w:rsid w:val="009C20C0"/>
    <w:rsid w:val="009D033D"/>
    <w:rsid w:val="009F0275"/>
    <w:rsid w:val="009F4FB9"/>
    <w:rsid w:val="009F7698"/>
    <w:rsid w:val="009F785A"/>
    <w:rsid w:val="00A00B0A"/>
    <w:rsid w:val="00A074DD"/>
    <w:rsid w:val="00A11057"/>
    <w:rsid w:val="00A1231C"/>
    <w:rsid w:val="00A162DF"/>
    <w:rsid w:val="00A23233"/>
    <w:rsid w:val="00A24D47"/>
    <w:rsid w:val="00A26C0A"/>
    <w:rsid w:val="00A278F3"/>
    <w:rsid w:val="00A35BDF"/>
    <w:rsid w:val="00A4092D"/>
    <w:rsid w:val="00A40F86"/>
    <w:rsid w:val="00A42989"/>
    <w:rsid w:val="00A439BB"/>
    <w:rsid w:val="00A467D9"/>
    <w:rsid w:val="00A527CE"/>
    <w:rsid w:val="00A540AC"/>
    <w:rsid w:val="00A57988"/>
    <w:rsid w:val="00A82D48"/>
    <w:rsid w:val="00A8407C"/>
    <w:rsid w:val="00A932B2"/>
    <w:rsid w:val="00A97AF0"/>
    <w:rsid w:val="00AA1C18"/>
    <w:rsid w:val="00AA3FDC"/>
    <w:rsid w:val="00AA5E7F"/>
    <w:rsid w:val="00AA7737"/>
    <w:rsid w:val="00AA7E1C"/>
    <w:rsid w:val="00AB072A"/>
    <w:rsid w:val="00AB2F51"/>
    <w:rsid w:val="00AB5443"/>
    <w:rsid w:val="00AC284F"/>
    <w:rsid w:val="00AC3926"/>
    <w:rsid w:val="00AC4B1B"/>
    <w:rsid w:val="00AC4EEB"/>
    <w:rsid w:val="00AD177D"/>
    <w:rsid w:val="00AD4035"/>
    <w:rsid w:val="00AD4E94"/>
    <w:rsid w:val="00AF64E5"/>
    <w:rsid w:val="00AF6AF2"/>
    <w:rsid w:val="00B023E4"/>
    <w:rsid w:val="00B044BF"/>
    <w:rsid w:val="00B0470A"/>
    <w:rsid w:val="00B05666"/>
    <w:rsid w:val="00B06B3A"/>
    <w:rsid w:val="00B10BA1"/>
    <w:rsid w:val="00B15681"/>
    <w:rsid w:val="00B22A9F"/>
    <w:rsid w:val="00B2510D"/>
    <w:rsid w:val="00B25222"/>
    <w:rsid w:val="00B30468"/>
    <w:rsid w:val="00B32479"/>
    <w:rsid w:val="00B425CD"/>
    <w:rsid w:val="00B44893"/>
    <w:rsid w:val="00B5585F"/>
    <w:rsid w:val="00B6005A"/>
    <w:rsid w:val="00B62729"/>
    <w:rsid w:val="00B62D75"/>
    <w:rsid w:val="00B6323C"/>
    <w:rsid w:val="00B67F47"/>
    <w:rsid w:val="00B7094C"/>
    <w:rsid w:val="00B75B07"/>
    <w:rsid w:val="00B76320"/>
    <w:rsid w:val="00B80A90"/>
    <w:rsid w:val="00B83BE3"/>
    <w:rsid w:val="00B91817"/>
    <w:rsid w:val="00B970E7"/>
    <w:rsid w:val="00BA0D02"/>
    <w:rsid w:val="00BA35FA"/>
    <w:rsid w:val="00BA4F81"/>
    <w:rsid w:val="00BA57B8"/>
    <w:rsid w:val="00BB372A"/>
    <w:rsid w:val="00BB5DAA"/>
    <w:rsid w:val="00BC5925"/>
    <w:rsid w:val="00BC6389"/>
    <w:rsid w:val="00BD1D1B"/>
    <w:rsid w:val="00BD2C0E"/>
    <w:rsid w:val="00BD322D"/>
    <w:rsid w:val="00BD6D59"/>
    <w:rsid w:val="00BD7169"/>
    <w:rsid w:val="00BE4608"/>
    <w:rsid w:val="00BE52E4"/>
    <w:rsid w:val="00BE79BB"/>
    <w:rsid w:val="00BF0E2C"/>
    <w:rsid w:val="00BF413C"/>
    <w:rsid w:val="00BF4631"/>
    <w:rsid w:val="00C00277"/>
    <w:rsid w:val="00C00A35"/>
    <w:rsid w:val="00C01FE3"/>
    <w:rsid w:val="00C02919"/>
    <w:rsid w:val="00C03DCB"/>
    <w:rsid w:val="00C0762C"/>
    <w:rsid w:val="00C11543"/>
    <w:rsid w:val="00C12E3B"/>
    <w:rsid w:val="00C13B00"/>
    <w:rsid w:val="00C15B9F"/>
    <w:rsid w:val="00C17A22"/>
    <w:rsid w:val="00C20412"/>
    <w:rsid w:val="00C231C9"/>
    <w:rsid w:val="00C26BB2"/>
    <w:rsid w:val="00C2737D"/>
    <w:rsid w:val="00C31096"/>
    <w:rsid w:val="00C33472"/>
    <w:rsid w:val="00C344DA"/>
    <w:rsid w:val="00C34894"/>
    <w:rsid w:val="00C34A7E"/>
    <w:rsid w:val="00C35237"/>
    <w:rsid w:val="00C35CDB"/>
    <w:rsid w:val="00C368CD"/>
    <w:rsid w:val="00C372A8"/>
    <w:rsid w:val="00C405D9"/>
    <w:rsid w:val="00C42656"/>
    <w:rsid w:val="00C43558"/>
    <w:rsid w:val="00C46D2D"/>
    <w:rsid w:val="00C60C69"/>
    <w:rsid w:val="00C61F53"/>
    <w:rsid w:val="00C630FF"/>
    <w:rsid w:val="00C66E44"/>
    <w:rsid w:val="00C67DC9"/>
    <w:rsid w:val="00C70F80"/>
    <w:rsid w:val="00C7353B"/>
    <w:rsid w:val="00C74731"/>
    <w:rsid w:val="00C76DBD"/>
    <w:rsid w:val="00C8095A"/>
    <w:rsid w:val="00C80BB6"/>
    <w:rsid w:val="00C80DD9"/>
    <w:rsid w:val="00C82BCC"/>
    <w:rsid w:val="00C82C94"/>
    <w:rsid w:val="00C85CE6"/>
    <w:rsid w:val="00C87528"/>
    <w:rsid w:val="00C91FDB"/>
    <w:rsid w:val="00C94304"/>
    <w:rsid w:val="00C94EBB"/>
    <w:rsid w:val="00C96F44"/>
    <w:rsid w:val="00CA2526"/>
    <w:rsid w:val="00CA7560"/>
    <w:rsid w:val="00CB3644"/>
    <w:rsid w:val="00CB4EC9"/>
    <w:rsid w:val="00CC17D3"/>
    <w:rsid w:val="00CC1933"/>
    <w:rsid w:val="00CC3513"/>
    <w:rsid w:val="00CC4829"/>
    <w:rsid w:val="00CC70F7"/>
    <w:rsid w:val="00CD1777"/>
    <w:rsid w:val="00CD2D37"/>
    <w:rsid w:val="00CD3389"/>
    <w:rsid w:val="00CD3966"/>
    <w:rsid w:val="00CE1440"/>
    <w:rsid w:val="00CF3BF8"/>
    <w:rsid w:val="00CF5BD4"/>
    <w:rsid w:val="00CF6DA9"/>
    <w:rsid w:val="00D04671"/>
    <w:rsid w:val="00D12AC4"/>
    <w:rsid w:val="00D12AFC"/>
    <w:rsid w:val="00D146C0"/>
    <w:rsid w:val="00D14A5F"/>
    <w:rsid w:val="00D15878"/>
    <w:rsid w:val="00D16196"/>
    <w:rsid w:val="00D17ED5"/>
    <w:rsid w:val="00D205B3"/>
    <w:rsid w:val="00D21AD7"/>
    <w:rsid w:val="00D2509C"/>
    <w:rsid w:val="00D30A00"/>
    <w:rsid w:val="00D31DCB"/>
    <w:rsid w:val="00D3484F"/>
    <w:rsid w:val="00D37968"/>
    <w:rsid w:val="00D37AA7"/>
    <w:rsid w:val="00D401ED"/>
    <w:rsid w:val="00D41702"/>
    <w:rsid w:val="00D42A85"/>
    <w:rsid w:val="00D43C35"/>
    <w:rsid w:val="00D4423E"/>
    <w:rsid w:val="00D519BF"/>
    <w:rsid w:val="00D51D62"/>
    <w:rsid w:val="00D52B48"/>
    <w:rsid w:val="00D5415B"/>
    <w:rsid w:val="00D54764"/>
    <w:rsid w:val="00D54B1A"/>
    <w:rsid w:val="00D55E3C"/>
    <w:rsid w:val="00D567BA"/>
    <w:rsid w:val="00D60779"/>
    <w:rsid w:val="00D609DB"/>
    <w:rsid w:val="00D67E92"/>
    <w:rsid w:val="00D70437"/>
    <w:rsid w:val="00D70C38"/>
    <w:rsid w:val="00D710D3"/>
    <w:rsid w:val="00D7169E"/>
    <w:rsid w:val="00D767B6"/>
    <w:rsid w:val="00D76CA8"/>
    <w:rsid w:val="00D76E07"/>
    <w:rsid w:val="00D77EC6"/>
    <w:rsid w:val="00D83AFA"/>
    <w:rsid w:val="00D83F8D"/>
    <w:rsid w:val="00D87084"/>
    <w:rsid w:val="00D92004"/>
    <w:rsid w:val="00D92428"/>
    <w:rsid w:val="00D933B6"/>
    <w:rsid w:val="00D94599"/>
    <w:rsid w:val="00DA2B4E"/>
    <w:rsid w:val="00DB20B6"/>
    <w:rsid w:val="00DB6287"/>
    <w:rsid w:val="00DC0F37"/>
    <w:rsid w:val="00DC152C"/>
    <w:rsid w:val="00DC54EB"/>
    <w:rsid w:val="00DC5707"/>
    <w:rsid w:val="00DC62B8"/>
    <w:rsid w:val="00DC727C"/>
    <w:rsid w:val="00DD24D2"/>
    <w:rsid w:val="00DD47F4"/>
    <w:rsid w:val="00DD7611"/>
    <w:rsid w:val="00DD7646"/>
    <w:rsid w:val="00DE253E"/>
    <w:rsid w:val="00DF020A"/>
    <w:rsid w:val="00DF4124"/>
    <w:rsid w:val="00E00940"/>
    <w:rsid w:val="00E01284"/>
    <w:rsid w:val="00E01569"/>
    <w:rsid w:val="00E02138"/>
    <w:rsid w:val="00E04805"/>
    <w:rsid w:val="00E05E49"/>
    <w:rsid w:val="00E06E98"/>
    <w:rsid w:val="00E07BFA"/>
    <w:rsid w:val="00E16A05"/>
    <w:rsid w:val="00E178D8"/>
    <w:rsid w:val="00E20781"/>
    <w:rsid w:val="00E223FB"/>
    <w:rsid w:val="00E22913"/>
    <w:rsid w:val="00E23055"/>
    <w:rsid w:val="00E2632C"/>
    <w:rsid w:val="00E265DC"/>
    <w:rsid w:val="00E314FB"/>
    <w:rsid w:val="00E3429B"/>
    <w:rsid w:val="00E35687"/>
    <w:rsid w:val="00E426CC"/>
    <w:rsid w:val="00E42A91"/>
    <w:rsid w:val="00E47401"/>
    <w:rsid w:val="00E47E21"/>
    <w:rsid w:val="00E5066B"/>
    <w:rsid w:val="00E5312E"/>
    <w:rsid w:val="00E53533"/>
    <w:rsid w:val="00E60534"/>
    <w:rsid w:val="00E60AD6"/>
    <w:rsid w:val="00E649D6"/>
    <w:rsid w:val="00E70A73"/>
    <w:rsid w:val="00E72FD5"/>
    <w:rsid w:val="00E76882"/>
    <w:rsid w:val="00E77854"/>
    <w:rsid w:val="00E808DD"/>
    <w:rsid w:val="00E82655"/>
    <w:rsid w:val="00E828F3"/>
    <w:rsid w:val="00E84EA3"/>
    <w:rsid w:val="00E917B0"/>
    <w:rsid w:val="00E92D7E"/>
    <w:rsid w:val="00EA112B"/>
    <w:rsid w:val="00EA22D5"/>
    <w:rsid w:val="00EA2652"/>
    <w:rsid w:val="00EA3734"/>
    <w:rsid w:val="00EA61CE"/>
    <w:rsid w:val="00EA6D37"/>
    <w:rsid w:val="00EA7939"/>
    <w:rsid w:val="00EA7B04"/>
    <w:rsid w:val="00EB025C"/>
    <w:rsid w:val="00EB405A"/>
    <w:rsid w:val="00EB6262"/>
    <w:rsid w:val="00EB7450"/>
    <w:rsid w:val="00EC0A29"/>
    <w:rsid w:val="00EC24CA"/>
    <w:rsid w:val="00EC3560"/>
    <w:rsid w:val="00EC3646"/>
    <w:rsid w:val="00EC45A5"/>
    <w:rsid w:val="00EC49E3"/>
    <w:rsid w:val="00EC5509"/>
    <w:rsid w:val="00EC5E10"/>
    <w:rsid w:val="00EC6D81"/>
    <w:rsid w:val="00EC7375"/>
    <w:rsid w:val="00EC757B"/>
    <w:rsid w:val="00ED281F"/>
    <w:rsid w:val="00ED289C"/>
    <w:rsid w:val="00EE2B40"/>
    <w:rsid w:val="00EE7722"/>
    <w:rsid w:val="00EE7B43"/>
    <w:rsid w:val="00F02CA4"/>
    <w:rsid w:val="00F02FDF"/>
    <w:rsid w:val="00F076CE"/>
    <w:rsid w:val="00F1383B"/>
    <w:rsid w:val="00F15F2F"/>
    <w:rsid w:val="00F267FC"/>
    <w:rsid w:val="00F31C3C"/>
    <w:rsid w:val="00F34A0D"/>
    <w:rsid w:val="00F34D5F"/>
    <w:rsid w:val="00F4296B"/>
    <w:rsid w:val="00F441D2"/>
    <w:rsid w:val="00F45216"/>
    <w:rsid w:val="00F45CCB"/>
    <w:rsid w:val="00F46771"/>
    <w:rsid w:val="00F502D4"/>
    <w:rsid w:val="00F51855"/>
    <w:rsid w:val="00F51E1D"/>
    <w:rsid w:val="00F532FE"/>
    <w:rsid w:val="00F5330C"/>
    <w:rsid w:val="00F53D8B"/>
    <w:rsid w:val="00F56EA7"/>
    <w:rsid w:val="00F62DBE"/>
    <w:rsid w:val="00F63166"/>
    <w:rsid w:val="00F66AAE"/>
    <w:rsid w:val="00F66FE6"/>
    <w:rsid w:val="00F72126"/>
    <w:rsid w:val="00F80E89"/>
    <w:rsid w:val="00F843CB"/>
    <w:rsid w:val="00F845BF"/>
    <w:rsid w:val="00F86D92"/>
    <w:rsid w:val="00F87E37"/>
    <w:rsid w:val="00F901B8"/>
    <w:rsid w:val="00F93157"/>
    <w:rsid w:val="00F97F11"/>
    <w:rsid w:val="00FA0C2C"/>
    <w:rsid w:val="00FA17F1"/>
    <w:rsid w:val="00FA2BFE"/>
    <w:rsid w:val="00FC3C27"/>
    <w:rsid w:val="00FC3E33"/>
    <w:rsid w:val="00FC516A"/>
    <w:rsid w:val="00FD4B31"/>
    <w:rsid w:val="00FD5220"/>
    <w:rsid w:val="00FD655E"/>
    <w:rsid w:val="00FE0A81"/>
    <w:rsid w:val="00FE14E2"/>
    <w:rsid w:val="00FE228A"/>
    <w:rsid w:val="00FE61AF"/>
    <w:rsid w:val="00FF176F"/>
    <w:rsid w:val="00FF29FC"/>
    <w:rsid w:val="00FF3F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C85CE6"/>
    <w:pPr>
      <w:keepNext/>
      <w:pBdr>
        <w:top w:val="single" w:sz="4" w:space="6" w:color="808080"/>
      </w:pBdr>
      <w:tabs>
        <w:tab w:val="num" w:pos="432"/>
      </w:tabs>
      <w:spacing w:before="480" w:after="120" w:line="240" w:lineRule="auto"/>
      <w:ind w:left="431" w:hanging="431"/>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4913E3"/>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2E617D"/>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BF0E2C"/>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BF0E2C"/>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BF0E2C"/>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BF0E2C"/>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C85CE6"/>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4913E3"/>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E617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qFormat/>
    <w:rsid w:val="00BA4F81"/>
    <w:rPr>
      <w:rFonts w:asciiTheme="majorHAnsi" w:hAnsiTheme="majorHAnsi"/>
    </w:rPr>
  </w:style>
  <w:style w:type="character" w:customStyle="1" w:styleId="Titolo6Carattere">
    <w:name w:val="Titolo 6 Carattere"/>
    <w:basedOn w:val="Carpredefinitoparagrafo"/>
    <w:link w:val="Titolo6"/>
    <w:rsid w:val="00BF0E2C"/>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BF0E2C"/>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BF0E2C"/>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BF0E2C"/>
    <w:rPr>
      <w:rFonts w:asciiTheme="majorHAnsi" w:eastAsiaTheme="majorEastAsia" w:hAnsiTheme="majorHAnsi" w:cstheme="majorBidi"/>
      <w:i/>
      <w:iCs/>
      <w:color w:val="404040" w:themeColor="text1" w:themeTint="BF"/>
      <w:sz w:val="20"/>
      <w:szCs w:val="20"/>
      <w:lang w:eastAsia="it-IT"/>
    </w:rPr>
  </w:style>
  <w:style w:type="paragraph" w:styleId="Revisione">
    <w:name w:val="Revision"/>
    <w:hidden/>
    <w:uiPriority w:val="99"/>
    <w:semiHidden/>
    <w:rsid w:val="00057B17"/>
    <w:pPr>
      <w:spacing w:after="0" w:line="240" w:lineRule="auto"/>
    </w:pPr>
    <w:rPr>
      <w:rFonts w:asciiTheme="majorHAnsi" w:hAnsiTheme="majorHAnsi"/>
    </w:rPr>
  </w:style>
  <w:style w:type="paragraph" w:customStyle="1" w:styleId="Default">
    <w:name w:val="Default"/>
    <w:rsid w:val="00723A2F"/>
    <w:pPr>
      <w:autoSpaceDE w:val="0"/>
      <w:autoSpaceDN w:val="0"/>
      <w:adjustRightInd w:val="0"/>
      <w:spacing w:after="0" w:line="240" w:lineRule="auto"/>
    </w:pPr>
    <w:rPr>
      <w:rFonts w:ascii="Cambria" w:hAnsi="Cambria" w:cs="Cambria"/>
      <w:color w:val="000000"/>
      <w:sz w:val="24"/>
      <w:szCs w:val="24"/>
    </w:rPr>
  </w:style>
  <w:style w:type="character" w:styleId="Enfasigrassetto">
    <w:name w:val="Strong"/>
    <w:basedOn w:val="Carpredefinitoparagrafo"/>
    <w:uiPriority w:val="22"/>
    <w:qFormat/>
    <w:rsid w:val="00904317"/>
    <w:rPr>
      <w:b/>
      <w:bCs/>
    </w:rPr>
  </w:style>
  <w:style w:type="character" w:styleId="Enfasicorsivo">
    <w:name w:val="Emphasis"/>
    <w:basedOn w:val="Carpredefinitoparagrafo"/>
    <w:uiPriority w:val="20"/>
    <w:qFormat/>
    <w:rsid w:val="00904317"/>
    <w:rPr>
      <w:i/>
      <w:iCs/>
    </w:rPr>
  </w:style>
  <w:style w:type="paragraph" w:customStyle="1" w:styleId="LO-normal">
    <w:name w:val="LO-normal"/>
    <w:qFormat/>
    <w:rsid w:val="00AB072A"/>
    <w:pPr>
      <w:suppressAutoHyphens/>
      <w:jc w:val="both"/>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787704614">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154">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6789">
      <w:bodyDiv w:val="1"/>
      <w:marLeft w:val="0"/>
      <w:marRight w:val="0"/>
      <w:marTop w:val="0"/>
      <w:marBottom w:val="0"/>
      <w:divBdr>
        <w:top w:val="none" w:sz="0" w:space="0" w:color="auto"/>
        <w:left w:val="none" w:sz="0" w:space="0" w:color="auto"/>
        <w:bottom w:val="none" w:sz="0" w:space="0" w:color="auto"/>
        <w:right w:val="none" w:sz="0" w:space="0" w:color="auto"/>
      </w:divBdr>
    </w:div>
    <w:div w:id="1756900879">
      <w:bodyDiv w:val="1"/>
      <w:marLeft w:val="0"/>
      <w:marRight w:val="0"/>
      <w:marTop w:val="0"/>
      <w:marBottom w:val="0"/>
      <w:divBdr>
        <w:top w:val="none" w:sz="0" w:space="0" w:color="auto"/>
        <w:left w:val="none" w:sz="0" w:space="0" w:color="auto"/>
        <w:bottom w:val="none" w:sz="0" w:space="0" w:color="auto"/>
        <w:right w:val="none" w:sz="0" w:space="0" w:color="auto"/>
      </w:divBdr>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 w:id="21244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344E07-EA78-4245-8E39-C565FC6B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4941</TotalTime>
  <Pages>35</Pages>
  <Words>13910</Words>
  <Characters>79289</Characters>
  <Application>Microsoft Office Word</Application>
  <DocSecurity>0</DocSecurity>
  <Lines>660</Lines>
  <Paragraphs>186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414</cp:revision>
  <cp:lastPrinted>2022-10-27T19:28:00Z</cp:lastPrinted>
  <dcterms:created xsi:type="dcterms:W3CDTF">2018-12-11T11:45:00Z</dcterms:created>
  <dcterms:modified xsi:type="dcterms:W3CDTF">2022-10-27T19:28:00Z</dcterms:modified>
</cp:coreProperties>
</file>