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3932" w:rsidRPr="00362A01" w:rsidRDefault="006F3932" w:rsidP="00362A01">
      <w:pPr>
        <w:ind w:left="360"/>
        <w:jc w:val="center"/>
        <w:rPr>
          <w:rFonts w:ascii="Trebuchet MS" w:hAnsi="Trebuchet MS"/>
          <w:sz w:val="48"/>
          <w:szCs w:val="48"/>
        </w:rPr>
      </w:pPr>
      <w:proofErr w:type="spellStart"/>
      <w:r w:rsidRPr="00362A01">
        <w:rPr>
          <w:rFonts w:ascii="Trebuchet MS" w:hAnsi="Trebuchet MS"/>
          <w:sz w:val="48"/>
          <w:szCs w:val="48"/>
        </w:rPr>
        <w:t>ProMa</w:t>
      </w:r>
      <w:proofErr w:type="spellEnd"/>
      <w:r w:rsidRPr="00362A01">
        <w:rPr>
          <w:rFonts w:ascii="Trebuchet MS" w:hAnsi="Trebuchet MS"/>
          <w:sz w:val="48"/>
          <w:szCs w:val="48"/>
        </w:rPr>
        <w:t xml:space="preserve"> – </w:t>
      </w:r>
      <w:proofErr w:type="spellStart"/>
      <w:r w:rsidRPr="00362A01">
        <w:rPr>
          <w:rFonts w:ascii="Trebuchet MS" w:hAnsi="Trebuchet MS"/>
          <w:sz w:val="48"/>
          <w:szCs w:val="48"/>
        </w:rPr>
        <w:t>Property</w:t>
      </w:r>
      <w:proofErr w:type="spellEnd"/>
      <w:r w:rsidRPr="00362A01">
        <w:rPr>
          <w:rFonts w:ascii="Trebuchet MS" w:hAnsi="Trebuchet MS"/>
          <w:sz w:val="48"/>
          <w:szCs w:val="48"/>
        </w:rPr>
        <w:t xml:space="preserve"> Management</w:t>
      </w:r>
    </w:p>
    <w:p w:rsidR="00D735C2" w:rsidRDefault="00D735C2" w:rsidP="00D735C2">
      <w:pPr>
        <w:pStyle w:val="Paragrafoelenco"/>
        <w:jc w:val="center"/>
        <w:rPr>
          <w:rFonts w:ascii="Arial" w:hAnsi="Arial" w:cs="Arial"/>
          <w:b/>
          <w:sz w:val="20"/>
          <w:szCs w:val="20"/>
        </w:rPr>
      </w:pPr>
      <w:r w:rsidRPr="00F4354C">
        <w:rPr>
          <w:rFonts w:ascii="Arial" w:hAnsi="Arial" w:cs="Arial"/>
          <w:b/>
          <w:sz w:val="20"/>
          <w:szCs w:val="20"/>
        </w:rPr>
        <w:t>PON Governance e Capacità Istituzionale 2014-2020</w:t>
      </w:r>
    </w:p>
    <w:p w:rsidR="00D735C2" w:rsidRDefault="00D735C2" w:rsidP="00D735C2">
      <w:pPr>
        <w:pStyle w:val="Paragrafoelenco"/>
        <w:jc w:val="center"/>
        <w:rPr>
          <w:rFonts w:ascii="Arial" w:hAnsi="Arial" w:cs="Arial"/>
          <w:b/>
          <w:sz w:val="20"/>
          <w:szCs w:val="20"/>
        </w:rPr>
      </w:pPr>
      <w:r w:rsidRPr="00D735C2">
        <w:rPr>
          <w:rFonts w:ascii="Arial" w:hAnsi="Arial" w:cs="Arial"/>
          <w:b/>
          <w:sz w:val="20"/>
          <w:szCs w:val="20"/>
        </w:rPr>
        <w:t>CUP PROGETTO: G31E18000050007</w:t>
      </w:r>
    </w:p>
    <w:p w:rsidR="00D735C2" w:rsidRDefault="00D735C2" w:rsidP="00D735C2">
      <w:pPr>
        <w:pStyle w:val="Paragrafoelenco"/>
        <w:jc w:val="center"/>
        <w:rPr>
          <w:rFonts w:ascii="Arial" w:hAnsi="Arial" w:cs="Arial"/>
          <w:b/>
          <w:sz w:val="20"/>
          <w:szCs w:val="20"/>
        </w:rPr>
      </w:pPr>
    </w:p>
    <w:p w:rsidR="00D735C2" w:rsidRDefault="00D735C2" w:rsidP="00D735C2">
      <w:pPr>
        <w:pStyle w:val="Citazioneintensa"/>
        <w:rPr>
          <w:rFonts w:ascii="Trebuchet MS" w:hAnsi="Trebuchet MS"/>
          <w:b/>
          <w:sz w:val="48"/>
          <w:szCs w:val="48"/>
        </w:rPr>
      </w:pPr>
      <w:r>
        <w:rPr>
          <w:b/>
          <w:sz w:val="48"/>
          <w:szCs w:val="48"/>
        </w:rPr>
        <w:t>Verbale di Riunione</w:t>
      </w:r>
    </w:p>
    <w:p w:rsidR="00DE48D6" w:rsidRDefault="00D735C2" w:rsidP="00FC3F05">
      <w:pPr>
        <w:tabs>
          <w:tab w:val="left" w:pos="4157"/>
        </w:tabs>
        <w:jc w:val="center"/>
        <w:rPr>
          <w:b/>
        </w:rPr>
      </w:pPr>
      <w:r>
        <w:rPr>
          <w:b/>
        </w:rPr>
        <w:t xml:space="preserve">Sede: </w:t>
      </w:r>
      <w:r w:rsidRPr="00D735C2">
        <w:rPr>
          <w:b/>
        </w:rPr>
        <w:t>Comune di Perugia</w:t>
      </w:r>
    </w:p>
    <w:p w:rsidR="00DE48D6" w:rsidRDefault="00525FB8" w:rsidP="00FC3F05">
      <w:pPr>
        <w:tabs>
          <w:tab w:val="left" w:pos="4157"/>
        </w:tabs>
        <w:jc w:val="center"/>
        <w:rPr>
          <w:b/>
        </w:rPr>
      </w:pPr>
      <w:r>
        <w:rPr>
          <w:b/>
        </w:rPr>
        <w:t>Data: 09/07/2018</w:t>
      </w:r>
    </w:p>
    <w:p w:rsidR="00FC3F05" w:rsidRDefault="00FC3F05" w:rsidP="00FC3F05">
      <w:pPr>
        <w:tabs>
          <w:tab w:val="left" w:pos="4157"/>
        </w:tabs>
        <w:jc w:val="center"/>
        <w:rPr>
          <w:b/>
        </w:rPr>
      </w:pPr>
      <w:r>
        <w:rPr>
          <w:b/>
        </w:rPr>
        <w:t>Inizio dei lavori: ore 10.00</w:t>
      </w:r>
    </w:p>
    <w:p w:rsidR="00D735C2" w:rsidRDefault="00D735C2" w:rsidP="00FC3F05">
      <w:pPr>
        <w:tabs>
          <w:tab w:val="left" w:pos="4157"/>
        </w:tabs>
        <w:rPr>
          <w:b/>
        </w:rPr>
      </w:pPr>
    </w:p>
    <w:p w:rsidR="00FC3F05" w:rsidRPr="00C55155" w:rsidRDefault="00FC3F05" w:rsidP="00FC3F05">
      <w:pPr>
        <w:tabs>
          <w:tab w:val="left" w:pos="4157"/>
        </w:tabs>
        <w:rPr>
          <w:b/>
          <w:iCs/>
          <w:color w:val="1F4E79" w:themeColor="accent1" w:themeShade="80"/>
          <w:sz w:val="28"/>
          <w:szCs w:val="28"/>
        </w:rPr>
      </w:pPr>
      <w:r w:rsidRPr="00C55155">
        <w:rPr>
          <w:b/>
          <w:iCs/>
          <w:color w:val="1F4E79" w:themeColor="accent1" w:themeShade="80"/>
          <w:sz w:val="28"/>
          <w:szCs w:val="28"/>
        </w:rPr>
        <w:t>Lista dei Partecipanti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311"/>
        <w:gridCol w:w="3423"/>
        <w:gridCol w:w="2894"/>
      </w:tblGrid>
      <w:tr w:rsidR="00F1504D" w:rsidTr="00F1504D">
        <w:trPr>
          <w:trHeight w:val="490"/>
        </w:trPr>
        <w:tc>
          <w:tcPr>
            <w:tcW w:w="3311" w:type="dxa"/>
            <w:vAlign w:val="center"/>
          </w:tcPr>
          <w:p w:rsidR="00F1504D" w:rsidRDefault="00F1504D" w:rsidP="00FC3F05">
            <w:pPr>
              <w:tabs>
                <w:tab w:val="left" w:pos="4157"/>
              </w:tabs>
              <w:jc w:val="center"/>
              <w:rPr>
                <w:b/>
              </w:rPr>
            </w:pPr>
            <w:r>
              <w:rPr>
                <w:b/>
              </w:rPr>
              <w:t>ENTE</w:t>
            </w:r>
          </w:p>
        </w:tc>
        <w:tc>
          <w:tcPr>
            <w:tcW w:w="3423" w:type="dxa"/>
            <w:vAlign w:val="center"/>
          </w:tcPr>
          <w:p w:rsidR="00F1504D" w:rsidRDefault="00F1504D" w:rsidP="00FC3F05">
            <w:pPr>
              <w:tabs>
                <w:tab w:val="left" w:pos="4157"/>
              </w:tabs>
              <w:jc w:val="center"/>
              <w:rPr>
                <w:b/>
              </w:rPr>
            </w:pPr>
            <w:r>
              <w:rPr>
                <w:b/>
              </w:rPr>
              <w:t>NOMINATIVO</w:t>
            </w:r>
          </w:p>
        </w:tc>
        <w:tc>
          <w:tcPr>
            <w:tcW w:w="2894" w:type="dxa"/>
          </w:tcPr>
          <w:p w:rsidR="00F1504D" w:rsidRDefault="00F1504D" w:rsidP="00FC3F05">
            <w:pPr>
              <w:tabs>
                <w:tab w:val="left" w:pos="4157"/>
              </w:tabs>
              <w:jc w:val="center"/>
              <w:rPr>
                <w:b/>
              </w:rPr>
            </w:pPr>
            <w:r>
              <w:rPr>
                <w:b/>
              </w:rPr>
              <w:t>MODALITA’ DI PARTECIPAZIONE</w:t>
            </w:r>
          </w:p>
        </w:tc>
      </w:tr>
      <w:tr w:rsidR="00F1504D" w:rsidTr="00F1504D">
        <w:tc>
          <w:tcPr>
            <w:tcW w:w="3311" w:type="dxa"/>
            <w:vMerge w:val="restart"/>
            <w:vAlign w:val="center"/>
          </w:tcPr>
          <w:p w:rsidR="00F1504D" w:rsidRPr="00C55155" w:rsidRDefault="00F1504D" w:rsidP="00FC3F05">
            <w:pPr>
              <w:tabs>
                <w:tab w:val="left" w:pos="4157"/>
              </w:tabs>
            </w:pPr>
            <w:r w:rsidRPr="00C55155">
              <w:t>Comune di Perugia</w:t>
            </w:r>
          </w:p>
        </w:tc>
        <w:tc>
          <w:tcPr>
            <w:tcW w:w="3423" w:type="dxa"/>
          </w:tcPr>
          <w:p w:rsidR="00F1504D" w:rsidRPr="00C55155" w:rsidRDefault="00F1504D" w:rsidP="00FC3F05">
            <w:pPr>
              <w:tabs>
                <w:tab w:val="left" w:pos="4157"/>
              </w:tabs>
            </w:pPr>
            <w:r w:rsidRPr="00C55155">
              <w:t>Mario Riberti</w:t>
            </w:r>
          </w:p>
        </w:tc>
        <w:tc>
          <w:tcPr>
            <w:tcW w:w="2894" w:type="dxa"/>
          </w:tcPr>
          <w:p w:rsidR="00F1504D" w:rsidRPr="00C55155" w:rsidRDefault="00F1504D" w:rsidP="00FC3F05">
            <w:pPr>
              <w:tabs>
                <w:tab w:val="left" w:pos="4157"/>
              </w:tabs>
            </w:pPr>
            <w:r w:rsidRPr="00C55155">
              <w:t>In presenza</w:t>
            </w:r>
          </w:p>
        </w:tc>
      </w:tr>
      <w:tr w:rsidR="00F1504D" w:rsidTr="00F1504D">
        <w:tc>
          <w:tcPr>
            <w:tcW w:w="3311" w:type="dxa"/>
            <w:vMerge/>
          </w:tcPr>
          <w:p w:rsidR="00F1504D" w:rsidRPr="00C55155" w:rsidRDefault="00F1504D" w:rsidP="00FC3F05">
            <w:pPr>
              <w:tabs>
                <w:tab w:val="left" w:pos="4157"/>
              </w:tabs>
            </w:pPr>
          </w:p>
        </w:tc>
        <w:tc>
          <w:tcPr>
            <w:tcW w:w="3423" w:type="dxa"/>
          </w:tcPr>
          <w:p w:rsidR="00F1504D" w:rsidRPr="00C55155" w:rsidRDefault="00F1504D" w:rsidP="00FC3F05">
            <w:pPr>
              <w:tabs>
                <w:tab w:val="left" w:pos="4157"/>
              </w:tabs>
            </w:pPr>
            <w:r w:rsidRPr="00C55155">
              <w:t xml:space="preserve">Gabriele Alessandro De </w:t>
            </w:r>
            <w:proofErr w:type="spellStart"/>
            <w:r w:rsidRPr="00C55155">
              <w:t>Michelis</w:t>
            </w:r>
            <w:proofErr w:type="spellEnd"/>
          </w:p>
        </w:tc>
        <w:tc>
          <w:tcPr>
            <w:tcW w:w="2894" w:type="dxa"/>
          </w:tcPr>
          <w:p w:rsidR="00F1504D" w:rsidRPr="00C55155" w:rsidRDefault="00F1504D" w:rsidP="00FC3F05">
            <w:pPr>
              <w:tabs>
                <w:tab w:val="left" w:pos="4157"/>
              </w:tabs>
            </w:pPr>
            <w:r w:rsidRPr="00C55155">
              <w:t>In presenza</w:t>
            </w:r>
          </w:p>
        </w:tc>
      </w:tr>
      <w:tr w:rsidR="00F1504D" w:rsidTr="00F1504D">
        <w:tc>
          <w:tcPr>
            <w:tcW w:w="3311" w:type="dxa"/>
            <w:vMerge w:val="restart"/>
            <w:vAlign w:val="center"/>
          </w:tcPr>
          <w:p w:rsidR="00F1504D" w:rsidRPr="00C55155" w:rsidRDefault="00F1504D" w:rsidP="00FC3F05">
            <w:pPr>
              <w:tabs>
                <w:tab w:val="left" w:pos="4157"/>
              </w:tabs>
            </w:pPr>
            <w:r w:rsidRPr="00C55155">
              <w:t xml:space="preserve">Unione Montana del </w:t>
            </w:r>
            <w:proofErr w:type="spellStart"/>
            <w:r w:rsidRPr="00C55155">
              <w:t>Catria</w:t>
            </w:r>
            <w:proofErr w:type="spellEnd"/>
            <w:r w:rsidRPr="00C55155">
              <w:t xml:space="preserve"> e del Nerone</w:t>
            </w:r>
          </w:p>
        </w:tc>
        <w:tc>
          <w:tcPr>
            <w:tcW w:w="3423" w:type="dxa"/>
          </w:tcPr>
          <w:p w:rsidR="00F1504D" w:rsidRPr="00C55155" w:rsidRDefault="00F1504D" w:rsidP="00FC3F05">
            <w:pPr>
              <w:tabs>
                <w:tab w:val="left" w:pos="4157"/>
              </w:tabs>
            </w:pPr>
            <w:r w:rsidRPr="00C55155">
              <w:t>Gianluca Cespuglio</w:t>
            </w:r>
          </w:p>
        </w:tc>
        <w:tc>
          <w:tcPr>
            <w:tcW w:w="2894" w:type="dxa"/>
          </w:tcPr>
          <w:p w:rsidR="00F1504D" w:rsidRPr="00C55155" w:rsidRDefault="00F1504D" w:rsidP="00FC3F05">
            <w:pPr>
              <w:tabs>
                <w:tab w:val="left" w:pos="4157"/>
              </w:tabs>
            </w:pPr>
            <w:r w:rsidRPr="00C55155">
              <w:t>In presenza</w:t>
            </w:r>
          </w:p>
        </w:tc>
      </w:tr>
      <w:tr w:rsidR="00F1504D" w:rsidTr="00F1504D">
        <w:tc>
          <w:tcPr>
            <w:tcW w:w="3311" w:type="dxa"/>
            <w:vMerge/>
          </w:tcPr>
          <w:p w:rsidR="00F1504D" w:rsidRPr="00C55155" w:rsidRDefault="00F1504D" w:rsidP="00FC3F05">
            <w:pPr>
              <w:tabs>
                <w:tab w:val="left" w:pos="4157"/>
              </w:tabs>
            </w:pPr>
          </w:p>
        </w:tc>
        <w:tc>
          <w:tcPr>
            <w:tcW w:w="3423" w:type="dxa"/>
          </w:tcPr>
          <w:p w:rsidR="00F1504D" w:rsidRPr="00C55155" w:rsidRDefault="00F1504D" w:rsidP="00FC3F05">
            <w:pPr>
              <w:tabs>
                <w:tab w:val="left" w:pos="4157"/>
              </w:tabs>
            </w:pPr>
            <w:r w:rsidRPr="00C55155">
              <w:t>Andrea Perfetti</w:t>
            </w:r>
          </w:p>
        </w:tc>
        <w:tc>
          <w:tcPr>
            <w:tcW w:w="2894" w:type="dxa"/>
          </w:tcPr>
          <w:p w:rsidR="00F1504D" w:rsidRPr="00C55155" w:rsidRDefault="00F1504D" w:rsidP="00FC3F05">
            <w:pPr>
              <w:tabs>
                <w:tab w:val="left" w:pos="4157"/>
              </w:tabs>
            </w:pPr>
            <w:r w:rsidRPr="00C55155">
              <w:t>Collegamento da remoto</w:t>
            </w:r>
          </w:p>
        </w:tc>
      </w:tr>
      <w:tr w:rsidR="00F1504D" w:rsidTr="00F1504D">
        <w:tc>
          <w:tcPr>
            <w:tcW w:w="3311" w:type="dxa"/>
            <w:vMerge w:val="restart"/>
            <w:vAlign w:val="center"/>
          </w:tcPr>
          <w:p w:rsidR="00F1504D" w:rsidRPr="00C55155" w:rsidRDefault="00F1504D" w:rsidP="00FC3F05">
            <w:pPr>
              <w:tabs>
                <w:tab w:val="left" w:pos="4157"/>
              </w:tabs>
            </w:pPr>
            <w:r w:rsidRPr="00C55155">
              <w:t xml:space="preserve">Unione Montana Esino </w:t>
            </w:r>
            <w:proofErr w:type="spellStart"/>
            <w:r w:rsidRPr="00C55155">
              <w:t>Frassassi</w:t>
            </w:r>
            <w:proofErr w:type="spellEnd"/>
          </w:p>
        </w:tc>
        <w:tc>
          <w:tcPr>
            <w:tcW w:w="3423" w:type="dxa"/>
          </w:tcPr>
          <w:p w:rsidR="00F1504D" w:rsidRPr="00C55155" w:rsidRDefault="00F1504D" w:rsidP="00FC3F05">
            <w:pPr>
              <w:tabs>
                <w:tab w:val="left" w:pos="4157"/>
              </w:tabs>
            </w:pPr>
            <w:r w:rsidRPr="00C55155">
              <w:t>Di Scotti Massimiliano</w:t>
            </w:r>
          </w:p>
        </w:tc>
        <w:tc>
          <w:tcPr>
            <w:tcW w:w="2894" w:type="dxa"/>
          </w:tcPr>
          <w:p w:rsidR="00F1504D" w:rsidRPr="00C55155" w:rsidRDefault="00F1504D" w:rsidP="00FC3F05">
            <w:pPr>
              <w:tabs>
                <w:tab w:val="left" w:pos="4157"/>
              </w:tabs>
            </w:pPr>
            <w:r w:rsidRPr="00C55155">
              <w:t>In presenza</w:t>
            </w:r>
          </w:p>
        </w:tc>
      </w:tr>
      <w:tr w:rsidR="00F1504D" w:rsidTr="00F1504D">
        <w:tc>
          <w:tcPr>
            <w:tcW w:w="3311" w:type="dxa"/>
            <w:vMerge/>
          </w:tcPr>
          <w:p w:rsidR="00F1504D" w:rsidRPr="00C55155" w:rsidRDefault="00F1504D" w:rsidP="00FC3F05">
            <w:pPr>
              <w:tabs>
                <w:tab w:val="left" w:pos="4157"/>
              </w:tabs>
            </w:pPr>
          </w:p>
        </w:tc>
        <w:tc>
          <w:tcPr>
            <w:tcW w:w="3423" w:type="dxa"/>
          </w:tcPr>
          <w:p w:rsidR="00F1504D" w:rsidRPr="00C55155" w:rsidRDefault="00F1504D" w:rsidP="00FC3F05">
            <w:pPr>
              <w:tabs>
                <w:tab w:val="left" w:pos="4157"/>
              </w:tabs>
            </w:pPr>
            <w:r w:rsidRPr="00C55155">
              <w:t>Burattini Romina</w:t>
            </w:r>
          </w:p>
        </w:tc>
        <w:tc>
          <w:tcPr>
            <w:tcW w:w="2894" w:type="dxa"/>
          </w:tcPr>
          <w:p w:rsidR="00F1504D" w:rsidRPr="00C55155" w:rsidRDefault="00F1504D" w:rsidP="00FC3F05">
            <w:pPr>
              <w:tabs>
                <w:tab w:val="left" w:pos="4157"/>
              </w:tabs>
            </w:pPr>
            <w:r w:rsidRPr="00C55155">
              <w:t>In presenza</w:t>
            </w:r>
          </w:p>
        </w:tc>
      </w:tr>
      <w:tr w:rsidR="00F1504D" w:rsidTr="00F1504D">
        <w:tc>
          <w:tcPr>
            <w:tcW w:w="3311" w:type="dxa"/>
            <w:vMerge w:val="restart"/>
            <w:vAlign w:val="center"/>
          </w:tcPr>
          <w:p w:rsidR="00F1504D" w:rsidRPr="00C55155" w:rsidRDefault="00F1504D" w:rsidP="00FC3F05">
            <w:pPr>
              <w:tabs>
                <w:tab w:val="left" w:pos="4157"/>
              </w:tabs>
            </w:pPr>
            <w:r w:rsidRPr="00C55155">
              <w:t>Net 4 Partners</w:t>
            </w:r>
          </w:p>
        </w:tc>
        <w:tc>
          <w:tcPr>
            <w:tcW w:w="3423" w:type="dxa"/>
          </w:tcPr>
          <w:p w:rsidR="00F1504D" w:rsidRPr="00C55155" w:rsidRDefault="00F1504D" w:rsidP="00FC3F05">
            <w:pPr>
              <w:tabs>
                <w:tab w:val="left" w:pos="4157"/>
              </w:tabs>
            </w:pPr>
            <w:r w:rsidRPr="00C55155">
              <w:t>Sonia Massobrio</w:t>
            </w:r>
          </w:p>
        </w:tc>
        <w:tc>
          <w:tcPr>
            <w:tcW w:w="2894" w:type="dxa"/>
          </w:tcPr>
          <w:p w:rsidR="00F1504D" w:rsidRPr="00C55155" w:rsidRDefault="00F1504D" w:rsidP="00FC3F05">
            <w:pPr>
              <w:tabs>
                <w:tab w:val="left" w:pos="4157"/>
              </w:tabs>
            </w:pPr>
            <w:r w:rsidRPr="00C55155">
              <w:t>In presenza</w:t>
            </w:r>
          </w:p>
        </w:tc>
      </w:tr>
      <w:tr w:rsidR="00F1504D" w:rsidTr="00F1504D">
        <w:tc>
          <w:tcPr>
            <w:tcW w:w="3311" w:type="dxa"/>
            <w:vMerge/>
          </w:tcPr>
          <w:p w:rsidR="00F1504D" w:rsidRPr="00C55155" w:rsidRDefault="00F1504D" w:rsidP="00FC3F05">
            <w:pPr>
              <w:tabs>
                <w:tab w:val="left" w:pos="4157"/>
              </w:tabs>
            </w:pPr>
          </w:p>
        </w:tc>
        <w:tc>
          <w:tcPr>
            <w:tcW w:w="3423" w:type="dxa"/>
          </w:tcPr>
          <w:p w:rsidR="00F1504D" w:rsidRPr="00C55155" w:rsidRDefault="00F1504D" w:rsidP="00FC3F05">
            <w:pPr>
              <w:tabs>
                <w:tab w:val="left" w:pos="4157"/>
              </w:tabs>
            </w:pPr>
            <w:r w:rsidRPr="00C55155">
              <w:t>Maila Pietroni</w:t>
            </w:r>
          </w:p>
        </w:tc>
        <w:tc>
          <w:tcPr>
            <w:tcW w:w="2894" w:type="dxa"/>
          </w:tcPr>
          <w:p w:rsidR="00F1504D" w:rsidRPr="00C55155" w:rsidRDefault="00F1504D" w:rsidP="00FC3F05">
            <w:pPr>
              <w:tabs>
                <w:tab w:val="left" w:pos="4157"/>
              </w:tabs>
            </w:pPr>
            <w:r w:rsidRPr="00C55155">
              <w:t>In presenza</w:t>
            </w:r>
          </w:p>
        </w:tc>
      </w:tr>
      <w:tr w:rsidR="00F1504D" w:rsidTr="00F1504D">
        <w:tc>
          <w:tcPr>
            <w:tcW w:w="3311" w:type="dxa"/>
          </w:tcPr>
          <w:p w:rsidR="00F1504D" w:rsidRPr="00C55155" w:rsidRDefault="00F1504D" w:rsidP="00FC3F05">
            <w:pPr>
              <w:tabs>
                <w:tab w:val="left" w:pos="4157"/>
              </w:tabs>
            </w:pPr>
            <w:r w:rsidRPr="00C55155">
              <w:t>Comune di Maiolati Spontini</w:t>
            </w:r>
          </w:p>
        </w:tc>
        <w:tc>
          <w:tcPr>
            <w:tcW w:w="3423" w:type="dxa"/>
          </w:tcPr>
          <w:p w:rsidR="00F1504D" w:rsidRPr="00C55155" w:rsidRDefault="00F1504D" w:rsidP="00FC3F05">
            <w:pPr>
              <w:tabs>
                <w:tab w:val="left" w:pos="4157"/>
              </w:tabs>
            </w:pPr>
            <w:r w:rsidRPr="00C55155">
              <w:t xml:space="preserve">Alessandro </w:t>
            </w:r>
            <w:proofErr w:type="spellStart"/>
            <w:r w:rsidRPr="00C55155">
              <w:t>Testadiferro</w:t>
            </w:r>
            <w:proofErr w:type="spellEnd"/>
          </w:p>
        </w:tc>
        <w:tc>
          <w:tcPr>
            <w:tcW w:w="2894" w:type="dxa"/>
          </w:tcPr>
          <w:p w:rsidR="00F1504D" w:rsidRPr="00C55155" w:rsidRDefault="00F1504D" w:rsidP="00FC3F05">
            <w:pPr>
              <w:tabs>
                <w:tab w:val="left" w:pos="4157"/>
              </w:tabs>
            </w:pPr>
            <w:r w:rsidRPr="00C55155">
              <w:t>Collegamento da remoto</w:t>
            </w:r>
          </w:p>
        </w:tc>
      </w:tr>
      <w:tr w:rsidR="00F1504D" w:rsidTr="00F1504D">
        <w:tc>
          <w:tcPr>
            <w:tcW w:w="3311" w:type="dxa"/>
          </w:tcPr>
          <w:p w:rsidR="00F1504D" w:rsidRPr="00C55155" w:rsidRDefault="00F1504D" w:rsidP="00FC3F05">
            <w:pPr>
              <w:tabs>
                <w:tab w:val="left" w:pos="4157"/>
              </w:tabs>
            </w:pPr>
            <w:r w:rsidRPr="00C55155">
              <w:t>Comune di Marino</w:t>
            </w:r>
          </w:p>
        </w:tc>
        <w:tc>
          <w:tcPr>
            <w:tcW w:w="3423" w:type="dxa"/>
          </w:tcPr>
          <w:p w:rsidR="00F1504D" w:rsidRPr="00C55155" w:rsidRDefault="00CA37D8" w:rsidP="00FC3F05">
            <w:pPr>
              <w:tabs>
                <w:tab w:val="left" w:pos="4157"/>
              </w:tabs>
            </w:pPr>
            <w:r>
              <w:t>Paolo Terribili</w:t>
            </w:r>
          </w:p>
        </w:tc>
        <w:tc>
          <w:tcPr>
            <w:tcW w:w="2894" w:type="dxa"/>
          </w:tcPr>
          <w:p w:rsidR="00F1504D" w:rsidRPr="00C55155" w:rsidRDefault="00F1504D" w:rsidP="00FC3F05">
            <w:pPr>
              <w:tabs>
                <w:tab w:val="left" w:pos="4157"/>
              </w:tabs>
            </w:pPr>
            <w:r w:rsidRPr="00C55155">
              <w:t>Collegamento da remoto</w:t>
            </w:r>
          </w:p>
        </w:tc>
      </w:tr>
      <w:tr w:rsidR="00F1504D" w:rsidTr="00F1504D">
        <w:tc>
          <w:tcPr>
            <w:tcW w:w="3311" w:type="dxa"/>
          </w:tcPr>
          <w:p w:rsidR="00F1504D" w:rsidRPr="00C55155" w:rsidRDefault="00F1504D" w:rsidP="00FC3F05">
            <w:pPr>
              <w:tabs>
                <w:tab w:val="left" w:pos="4157"/>
              </w:tabs>
            </w:pPr>
            <w:r w:rsidRPr="00C55155">
              <w:t>Comune Castiglione del Lago</w:t>
            </w:r>
          </w:p>
        </w:tc>
        <w:tc>
          <w:tcPr>
            <w:tcW w:w="3423" w:type="dxa"/>
          </w:tcPr>
          <w:p w:rsidR="00F1504D" w:rsidRPr="00C55155" w:rsidRDefault="00F1504D" w:rsidP="00FC3F05">
            <w:pPr>
              <w:tabs>
                <w:tab w:val="left" w:pos="4157"/>
              </w:tabs>
            </w:pPr>
            <w:r w:rsidRPr="00C55155">
              <w:t>Sonia Bondi</w:t>
            </w:r>
          </w:p>
        </w:tc>
        <w:tc>
          <w:tcPr>
            <w:tcW w:w="2894" w:type="dxa"/>
          </w:tcPr>
          <w:p w:rsidR="00F1504D" w:rsidRPr="00C55155" w:rsidRDefault="00F1504D" w:rsidP="00FC3F05">
            <w:pPr>
              <w:tabs>
                <w:tab w:val="left" w:pos="4157"/>
              </w:tabs>
            </w:pPr>
            <w:r w:rsidRPr="00C55155">
              <w:t>Collegamento da remoto</w:t>
            </w:r>
          </w:p>
        </w:tc>
      </w:tr>
      <w:tr w:rsidR="00F1504D" w:rsidTr="00F1504D">
        <w:tc>
          <w:tcPr>
            <w:tcW w:w="3311" w:type="dxa"/>
            <w:vMerge w:val="restart"/>
            <w:vAlign w:val="center"/>
          </w:tcPr>
          <w:p w:rsidR="00F1504D" w:rsidRPr="00C55155" w:rsidRDefault="00F1504D" w:rsidP="00FC3F05">
            <w:pPr>
              <w:tabs>
                <w:tab w:val="left" w:pos="4157"/>
              </w:tabs>
            </w:pPr>
            <w:r w:rsidRPr="00C55155">
              <w:t>Comune Gioia del Colle</w:t>
            </w:r>
          </w:p>
        </w:tc>
        <w:tc>
          <w:tcPr>
            <w:tcW w:w="3423" w:type="dxa"/>
          </w:tcPr>
          <w:p w:rsidR="00F1504D" w:rsidRPr="00C55155" w:rsidRDefault="00F1504D" w:rsidP="00FC3F05">
            <w:pPr>
              <w:tabs>
                <w:tab w:val="left" w:pos="4157"/>
              </w:tabs>
            </w:pPr>
            <w:r w:rsidRPr="00C55155">
              <w:t>Raffaella di Giorgio</w:t>
            </w:r>
          </w:p>
        </w:tc>
        <w:tc>
          <w:tcPr>
            <w:tcW w:w="2894" w:type="dxa"/>
          </w:tcPr>
          <w:p w:rsidR="00F1504D" w:rsidRPr="00C55155" w:rsidRDefault="00F1504D" w:rsidP="00FC3F05">
            <w:pPr>
              <w:tabs>
                <w:tab w:val="left" w:pos="4157"/>
              </w:tabs>
            </w:pPr>
            <w:r w:rsidRPr="00C55155">
              <w:t>Collegamento da remoto</w:t>
            </w:r>
          </w:p>
        </w:tc>
      </w:tr>
      <w:tr w:rsidR="00F1504D" w:rsidTr="00F1504D">
        <w:tc>
          <w:tcPr>
            <w:tcW w:w="3311" w:type="dxa"/>
            <w:vMerge/>
          </w:tcPr>
          <w:p w:rsidR="00F1504D" w:rsidRPr="00C55155" w:rsidRDefault="00F1504D" w:rsidP="00FC3F05">
            <w:pPr>
              <w:tabs>
                <w:tab w:val="left" w:pos="4157"/>
              </w:tabs>
            </w:pPr>
          </w:p>
        </w:tc>
        <w:tc>
          <w:tcPr>
            <w:tcW w:w="3423" w:type="dxa"/>
          </w:tcPr>
          <w:p w:rsidR="00F1504D" w:rsidRPr="00C55155" w:rsidRDefault="00F1504D" w:rsidP="00FC3F05">
            <w:pPr>
              <w:tabs>
                <w:tab w:val="left" w:pos="4157"/>
              </w:tabs>
            </w:pPr>
            <w:r w:rsidRPr="00C55155">
              <w:t xml:space="preserve">Milena </w:t>
            </w:r>
            <w:proofErr w:type="spellStart"/>
            <w:r w:rsidRPr="00C55155">
              <w:t>Capodiferro</w:t>
            </w:r>
            <w:proofErr w:type="spellEnd"/>
            <w:r w:rsidRPr="00C55155">
              <w:t xml:space="preserve"> </w:t>
            </w:r>
          </w:p>
        </w:tc>
        <w:tc>
          <w:tcPr>
            <w:tcW w:w="2894" w:type="dxa"/>
          </w:tcPr>
          <w:p w:rsidR="00F1504D" w:rsidRPr="00C55155" w:rsidRDefault="00F1504D" w:rsidP="00FC3F05">
            <w:pPr>
              <w:tabs>
                <w:tab w:val="left" w:pos="4157"/>
              </w:tabs>
            </w:pPr>
            <w:r w:rsidRPr="00C55155">
              <w:t>Collegamento da remoto</w:t>
            </w:r>
          </w:p>
        </w:tc>
      </w:tr>
    </w:tbl>
    <w:p w:rsidR="00FC3F05" w:rsidRDefault="00FC3F05" w:rsidP="00FC3F05">
      <w:pPr>
        <w:tabs>
          <w:tab w:val="left" w:pos="4157"/>
        </w:tabs>
        <w:rPr>
          <w:b/>
        </w:rPr>
      </w:pPr>
    </w:p>
    <w:p w:rsidR="00FE6F8A" w:rsidRDefault="00FE6F8A" w:rsidP="00FC3F05">
      <w:pPr>
        <w:tabs>
          <w:tab w:val="left" w:pos="4157"/>
        </w:tabs>
        <w:rPr>
          <w:b/>
        </w:rPr>
      </w:pPr>
    </w:p>
    <w:p w:rsidR="00FC3F05" w:rsidRPr="00CF052E" w:rsidRDefault="00CF052E" w:rsidP="00D735C2">
      <w:pPr>
        <w:tabs>
          <w:tab w:val="left" w:pos="4157"/>
        </w:tabs>
        <w:rPr>
          <w:b/>
          <w:iCs/>
          <w:color w:val="1F4E79" w:themeColor="accent1" w:themeShade="80"/>
          <w:sz w:val="28"/>
          <w:szCs w:val="28"/>
        </w:rPr>
      </w:pPr>
      <w:r w:rsidRPr="00CF052E">
        <w:rPr>
          <w:b/>
          <w:iCs/>
          <w:color w:val="1F4E79" w:themeColor="accent1" w:themeShade="80"/>
          <w:sz w:val="28"/>
          <w:szCs w:val="28"/>
        </w:rPr>
        <w:t>A</w:t>
      </w:r>
      <w:r w:rsidR="000E6606" w:rsidRPr="00CF052E">
        <w:rPr>
          <w:b/>
          <w:iCs/>
          <w:color w:val="1F4E79" w:themeColor="accent1" w:themeShade="80"/>
          <w:sz w:val="28"/>
          <w:szCs w:val="28"/>
        </w:rPr>
        <w:t>rgomenti</w:t>
      </w:r>
      <w:r w:rsidRPr="00CF052E">
        <w:rPr>
          <w:b/>
          <w:iCs/>
          <w:color w:val="1F4E79" w:themeColor="accent1" w:themeShade="80"/>
          <w:sz w:val="28"/>
          <w:szCs w:val="28"/>
        </w:rPr>
        <w:t xml:space="preserve"> all’ordine del giorno</w:t>
      </w:r>
      <w:r w:rsidR="000E6606" w:rsidRPr="00CF052E">
        <w:rPr>
          <w:b/>
          <w:iCs/>
          <w:color w:val="1F4E79" w:themeColor="accent1" w:themeShade="80"/>
          <w:sz w:val="28"/>
          <w:szCs w:val="28"/>
        </w:rPr>
        <w:t>:</w:t>
      </w:r>
    </w:p>
    <w:p w:rsidR="00D70252" w:rsidRPr="00167797" w:rsidRDefault="00D70252" w:rsidP="00D70252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284" w:hanging="284"/>
        <w:rPr>
          <w:rFonts w:cstheme="minorHAnsi"/>
          <w:bCs/>
          <w:i/>
        </w:rPr>
      </w:pPr>
      <w:r w:rsidRPr="00167797">
        <w:rPr>
          <w:rFonts w:cstheme="minorHAnsi"/>
          <w:bCs/>
          <w:i/>
        </w:rPr>
        <w:t xml:space="preserve">Intervento di </w:t>
      </w:r>
      <w:r w:rsidR="000E6606" w:rsidRPr="00167797">
        <w:rPr>
          <w:rFonts w:cstheme="minorHAnsi"/>
          <w:bCs/>
          <w:i/>
        </w:rPr>
        <w:t>Sonia Massobrio</w:t>
      </w:r>
      <w:r w:rsidR="00167797" w:rsidRPr="00167797">
        <w:rPr>
          <w:rFonts w:cstheme="minorHAnsi"/>
          <w:bCs/>
          <w:i/>
        </w:rPr>
        <w:t>,</w:t>
      </w:r>
      <w:r w:rsidR="000E6606" w:rsidRPr="00167797">
        <w:rPr>
          <w:rFonts w:cstheme="minorHAnsi"/>
          <w:bCs/>
          <w:i/>
        </w:rPr>
        <w:t xml:space="preserve"> direttore di Net 4 Partners </w:t>
      </w:r>
    </w:p>
    <w:p w:rsidR="000E6606" w:rsidRPr="00D70252" w:rsidRDefault="00D70252" w:rsidP="00D70252">
      <w:pPr>
        <w:autoSpaceDE w:val="0"/>
        <w:autoSpaceDN w:val="0"/>
        <w:adjustRightInd w:val="0"/>
        <w:spacing w:after="0" w:line="240" w:lineRule="auto"/>
        <w:ind w:left="360" w:hanging="76"/>
        <w:rPr>
          <w:rFonts w:cstheme="minorHAnsi"/>
        </w:rPr>
      </w:pPr>
      <w:proofErr w:type="spellStart"/>
      <w:r>
        <w:rPr>
          <w:rFonts w:cstheme="minorHAnsi"/>
          <w:bCs/>
        </w:rPr>
        <w:t>Overview</w:t>
      </w:r>
      <w:proofErr w:type="spellEnd"/>
      <w:r>
        <w:rPr>
          <w:rFonts w:cstheme="minorHAnsi"/>
          <w:bCs/>
        </w:rPr>
        <w:t xml:space="preserve"> </w:t>
      </w:r>
      <w:r w:rsidR="000E6606" w:rsidRPr="00D70252">
        <w:rPr>
          <w:rFonts w:cstheme="minorHAnsi"/>
          <w:bCs/>
        </w:rPr>
        <w:t xml:space="preserve">del progetto </w:t>
      </w:r>
      <w:proofErr w:type="spellStart"/>
      <w:r w:rsidR="000E6606" w:rsidRPr="00D70252">
        <w:rPr>
          <w:rFonts w:cstheme="minorHAnsi"/>
          <w:bCs/>
        </w:rPr>
        <w:t>ProMa</w:t>
      </w:r>
      <w:proofErr w:type="spellEnd"/>
      <w:r w:rsidR="000E6606" w:rsidRPr="00D70252">
        <w:rPr>
          <w:rFonts w:cstheme="minorHAnsi"/>
          <w:bCs/>
        </w:rPr>
        <w:t xml:space="preserve"> con </w:t>
      </w:r>
      <w:r w:rsidR="003C3249">
        <w:rPr>
          <w:rFonts w:cstheme="minorHAnsi"/>
          <w:bCs/>
        </w:rPr>
        <w:t>i seguenti focus</w:t>
      </w:r>
      <w:r w:rsidR="000E6606" w:rsidRPr="00D70252">
        <w:rPr>
          <w:rFonts w:cstheme="minorHAnsi"/>
          <w:bCs/>
        </w:rPr>
        <w:t>:</w:t>
      </w:r>
    </w:p>
    <w:p w:rsidR="000E6606" w:rsidRDefault="000E6606" w:rsidP="000E6606">
      <w:pPr>
        <w:pStyle w:val="Paragrafoelenco"/>
        <w:autoSpaceDE w:val="0"/>
        <w:autoSpaceDN w:val="0"/>
        <w:adjustRightInd w:val="0"/>
        <w:spacing w:after="0" w:line="240" w:lineRule="auto"/>
        <w:ind w:left="284"/>
        <w:rPr>
          <w:rFonts w:cstheme="minorHAnsi"/>
          <w:bCs/>
        </w:rPr>
      </w:pPr>
      <w:r>
        <w:rPr>
          <w:rFonts w:cstheme="minorHAnsi"/>
          <w:bCs/>
        </w:rPr>
        <w:t>-</w:t>
      </w:r>
      <w:r w:rsidR="008C1DE6">
        <w:rPr>
          <w:rFonts w:cstheme="minorHAnsi"/>
          <w:bCs/>
        </w:rPr>
        <w:t xml:space="preserve">descrizione e </w:t>
      </w:r>
      <w:r>
        <w:rPr>
          <w:rFonts w:cstheme="minorHAnsi"/>
          <w:bCs/>
        </w:rPr>
        <w:t xml:space="preserve">obiettivi generali </w:t>
      </w:r>
      <w:r w:rsidR="00D70252">
        <w:rPr>
          <w:rFonts w:cstheme="minorHAnsi"/>
          <w:bCs/>
        </w:rPr>
        <w:t>del progetto</w:t>
      </w:r>
    </w:p>
    <w:p w:rsidR="000E6606" w:rsidRDefault="000E6606" w:rsidP="000E6606">
      <w:pPr>
        <w:pStyle w:val="Paragrafoelenco"/>
        <w:autoSpaceDE w:val="0"/>
        <w:autoSpaceDN w:val="0"/>
        <w:adjustRightInd w:val="0"/>
        <w:spacing w:after="0" w:line="240" w:lineRule="auto"/>
        <w:ind w:left="284"/>
        <w:rPr>
          <w:rFonts w:cstheme="minorHAnsi"/>
          <w:bCs/>
        </w:rPr>
      </w:pPr>
      <w:r>
        <w:rPr>
          <w:rFonts w:cstheme="minorHAnsi"/>
          <w:bCs/>
        </w:rPr>
        <w:t xml:space="preserve">-distribuzione e descrizione delle attività e </w:t>
      </w:r>
      <w:r w:rsidR="00D70252">
        <w:rPr>
          <w:rFonts w:cstheme="minorHAnsi"/>
          <w:bCs/>
        </w:rPr>
        <w:t xml:space="preserve">delle </w:t>
      </w:r>
      <w:r>
        <w:rPr>
          <w:rFonts w:cstheme="minorHAnsi"/>
          <w:bCs/>
        </w:rPr>
        <w:t>tempistiche</w:t>
      </w:r>
    </w:p>
    <w:p w:rsidR="000E6606" w:rsidRDefault="000E6606" w:rsidP="000E6606">
      <w:pPr>
        <w:pStyle w:val="Paragrafoelenco"/>
        <w:autoSpaceDE w:val="0"/>
        <w:autoSpaceDN w:val="0"/>
        <w:adjustRightInd w:val="0"/>
        <w:spacing w:after="0" w:line="240" w:lineRule="auto"/>
        <w:ind w:left="284"/>
        <w:rPr>
          <w:rFonts w:cstheme="minorHAnsi"/>
          <w:bCs/>
        </w:rPr>
      </w:pPr>
      <w:r>
        <w:rPr>
          <w:rFonts w:cstheme="minorHAnsi"/>
          <w:bCs/>
        </w:rPr>
        <w:t>-le spese ammissibili</w:t>
      </w:r>
    </w:p>
    <w:p w:rsidR="000E6606" w:rsidRDefault="000E6606" w:rsidP="000E6606">
      <w:pPr>
        <w:pStyle w:val="Paragrafoelenco"/>
        <w:autoSpaceDE w:val="0"/>
        <w:autoSpaceDN w:val="0"/>
        <w:adjustRightInd w:val="0"/>
        <w:spacing w:after="0" w:line="240" w:lineRule="auto"/>
        <w:ind w:left="284"/>
        <w:rPr>
          <w:rFonts w:cstheme="minorHAnsi"/>
          <w:bCs/>
        </w:rPr>
      </w:pPr>
      <w:r>
        <w:rPr>
          <w:rFonts w:cstheme="minorHAnsi"/>
          <w:bCs/>
        </w:rPr>
        <w:t xml:space="preserve">-la distribuzione del budget </w:t>
      </w:r>
      <w:r w:rsidR="00D70252">
        <w:rPr>
          <w:rFonts w:cstheme="minorHAnsi"/>
          <w:bCs/>
        </w:rPr>
        <w:t xml:space="preserve">di progetto </w:t>
      </w:r>
      <w:r>
        <w:rPr>
          <w:rFonts w:cstheme="minorHAnsi"/>
          <w:bCs/>
        </w:rPr>
        <w:t xml:space="preserve">in relazione alle attività e al partenariato </w:t>
      </w:r>
    </w:p>
    <w:p w:rsidR="00D70252" w:rsidRPr="00167797" w:rsidRDefault="00D70252" w:rsidP="000E6606">
      <w:pPr>
        <w:pStyle w:val="Paragrafoelenco"/>
        <w:autoSpaceDE w:val="0"/>
        <w:autoSpaceDN w:val="0"/>
        <w:adjustRightInd w:val="0"/>
        <w:spacing w:after="0" w:line="240" w:lineRule="auto"/>
        <w:ind w:left="284"/>
        <w:rPr>
          <w:rFonts w:cstheme="minorHAnsi"/>
          <w:bCs/>
          <w:i/>
        </w:rPr>
      </w:pPr>
    </w:p>
    <w:p w:rsidR="00912B3B" w:rsidRPr="00912B3B" w:rsidRDefault="00D70252" w:rsidP="00912B3B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284" w:hanging="284"/>
        <w:rPr>
          <w:rFonts w:cstheme="minorHAnsi"/>
          <w:bCs/>
        </w:rPr>
      </w:pPr>
      <w:r w:rsidRPr="00167797">
        <w:rPr>
          <w:rFonts w:cstheme="minorHAnsi"/>
          <w:bCs/>
          <w:i/>
        </w:rPr>
        <w:t>Intervento di Maila Pietroni, Net 4 Partners</w:t>
      </w:r>
      <w:r w:rsidR="00584799" w:rsidRPr="00584799">
        <w:rPr>
          <w:rFonts w:cstheme="minorHAnsi"/>
          <w:bCs/>
        </w:rPr>
        <w:t>:</w:t>
      </w:r>
    </w:p>
    <w:p w:rsidR="00912B3B" w:rsidRDefault="00912B3B" w:rsidP="00584799">
      <w:pPr>
        <w:pStyle w:val="Paragrafoelenco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284" w:firstLine="0"/>
        <w:rPr>
          <w:rFonts w:cstheme="minorHAnsi"/>
          <w:bCs/>
        </w:rPr>
      </w:pPr>
      <w:r>
        <w:rPr>
          <w:rFonts w:cstheme="minorHAnsi"/>
          <w:bCs/>
        </w:rPr>
        <w:t>Il funzionamento del circuito finanziario del progetto</w:t>
      </w:r>
    </w:p>
    <w:p w:rsidR="00912B3B" w:rsidRDefault="00912B3B" w:rsidP="00584799">
      <w:pPr>
        <w:pStyle w:val="Paragrafoelenco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284" w:firstLine="0"/>
        <w:rPr>
          <w:rFonts w:cstheme="minorHAnsi"/>
          <w:bCs/>
        </w:rPr>
      </w:pPr>
      <w:r>
        <w:rPr>
          <w:rFonts w:cstheme="minorHAnsi"/>
          <w:bCs/>
        </w:rPr>
        <w:t>La documentazione da produrre ai fini delle rendicontazioni, le tempistiche e le prime scadenze</w:t>
      </w:r>
    </w:p>
    <w:p w:rsidR="00912B3B" w:rsidRDefault="00912B3B" w:rsidP="00584799">
      <w:pPr>
        <w:pStyle w:val="Paragrafoelenco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284" w:firstLine="0"/>
        <w:rPr>
          <w:rFonts w:cstheme="minorHAnsi"/>
          <w:bCs/>
        </w:rPr>
      </w:pPr>
      <w:r>
        <w:rPr>
          <w:rFonts w:cstheme="minorHAnsi"/>
          <w:bCs/>
        </w:rPr>
        <w:t>Gli adempimenti amministrativi</w:t>
      </w:r>
    </w:p>
    <w:p w:rsidR="00023AA5" w:rsidRDefault="00023AA5" w:rsidP="00023AA5">
      <w:pPr>
        <w:pStyle w:val="Paragrafoelenco"/>
        <w:autoSpaceDE w:val="0"/>
        <w:autoSpaceDN w:val="0"/>
        <w:adjustRightInd w:val="0"/>
        <w:spacing w:after="0" w:line="240" w:lineRule="auto"/>
        <w:ind w:left="284"/>
        <w:rPr>
          <w:rFonts w:cstheme="minorHAnsi"/>
          <w:bCs/>
        </w:rPr>
      </w:pPr>
    </w:p>
    <w:p w:rsidR="00023AA5" w:rsidRPr="00CF052E" w:rsidRDefault="00023AA5" w:rsidP="00023AA5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>
        <w:rPr>
          <w:rFonts w:cstheme="minorHAnsi"/>
          <w:bCs/>
        </w:rPr>
        <w:t>I relatori di Net 4 Partners al termine dei loro interventi hanno condiviso via mail con il partenariato le relative presentazioni, c</w:t>
      </w:r>
      <w:r w:rsidRPr="00023AA5">
        <w:rPr>
          <w:rFonts w:cstheme="minorHAnsi"/>
          <w:bCs/>
        </w:rPr>
        <w:t xml:space="preserve">ontenenti anche gli approfondimenti </w:t>
      </w:r>
      <w:r>
        <w:rPr>
          <w:rFonts w:cstheme="minorHAnsi"/>
          <w:bCs/>
        </w:rPr>
        <w:t>necessari al corretto espletamento degli adempimenti amministrativi da parte degli Enti.</w:t>
      </w:r>
    </w:p>
    <w:p w:rsidR="00DE48D6" w:rsidRPr="00FE6F8A" w:rsidRDefault="00DE48D6" w:rsidP="00FE6F8A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/>
        </w:rPr>
      </w:pPr>
    </w:p>
    <w:p w:rsidR="00584799" w:rsidRPr="00167797" w:rsidRDefault="00584799" w:rsidP="00584799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284" w:hanging="284"/>
        <w:rPr>
          <w:rFonts w:cstheme="minorHAnsi"/>
          <w:bCs/>
          <w:i/>
        </w:rPr>
      </w:pPr>
      <w:r w:rsidRPr="00167797">
        <w:rPr>
          <w:rFonts w:cstheme="minorHAnsi"/>
          <w:bCs/>
          <w:i/>
        </w:rPr>
        <w:t>Intervento Roberto Bagagli, DBCAD</w:t>
      </w:r>
      <w:r w:rsidR="00167797">
        <w:rPr>
          <w:rFonts w:cstheme="minorHAnsi"/>
          <w:bCs/>
          <w:i/>
        </w:rPr>
        <w:t xml:space="preserve"> fornitore del comune di Perugia</w:t>
      </w:r>
    </w:p>
    <w:p w:rsidR="00DE48D6" w:rsidRPr="00927D72" w:rsidRDefault="00DE48D6" w:rsidP="008444B6">
      <w:pPr>
        <w:pStyle w:val="Paragrafoelenco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927D72">
        <w:rPr>
          <w:rFonts w:cstheme="minorHAnsi"/>
          <w:bCs/>
        </w:rPr>
        <w:t xml:space="preserve">Focus sugli </w:t>
      </w:r>
      <w:r w:rsidR="00584799" w:rsidRPr="00927D72">
        <w:rPr>
          <w:rFonts w:cstheme="minorHAnsi"/>
          <w:bCs/>
        </w:rPr>
        <w:t>Aspetti Tecnici</w:t>
      </w:r>
      <w:r w:rsidRPr="00927D72">
        <w:rPr>
          <w:rFonts w:cstheme="minorHAnsi"/>
          <w:bCs/>
        </w:rPr>
        <w:t xml:space="preserve"> del progetto in cui sono stati evidenziati i due seguenti avanzamenti:</w:t>
      </w:r>
    </w:p>
    <w:p w:rsidR="00B11EF8" w:rsidRDefault="00B11EF8" w:rsidP="00D43FC1">
      <w:pPr>
        <w:pStyle w:val="Paragrafoelenco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646" w:hanging="79"/>
        <w:rPr>
          <w:rFonts w:cstheme="minorHAnsi"/>
          <w:bCs/>
        </w:rPr>
      </w:pPr>
      <w:r w:rsidRPr="00B11EF8">
        <w:rPr>
          <w:rFonts w:cstheme="minorHAnsi"/>
          <w:bCs/>
        </w:rPr>
        <w:t xml:space="preserve">Il progetto renderà disponibile una versione base del software per tutti i partner </w:t>
      </w:r>
      <w:r>
        <w:rPr>
          <w:rFonts w:cstheme="minorHAnsi"/>
          <w:bCs/>
        </w:rPr>
        <w:t xml:space="preserve">a partire dalla best </w:t>
      </w:r>
      <w:proofErr w:type="spellStart"/>
      <w:r>
        <w:rPr>
          <w:rFonts w:cstheme="minorHAnsi"/>
          <w:bCs/>
        </w:rPr>
        <w:t>practice</w:t>
      </w:r>
      <w:proofErr w:type="spellEnd"/>
      <w:r>
        <w:rPr>
          <w:rFonts w:cstheme="minorHAnsi"/>
          <w:bCs/>
        </w:rPr>
        <w:t xml:space="preserve"> del comune di Perugia e definirà un set di funzionalità aggiuntive per l’evoluzione della buona pratica</w:t>
      </w:r>
      <w:bookmarkStart w:id="0" w:name="_GoBack"/>
      <w:bookmarkEnd w:id="0"/>
    </w:p>
    <w:p w:rsidR="00326492" w:rsidRPr="00B11EF8" w:rsidRDefault="00326492" w:rsidP="00D43FC1">
      <w:pPr>
        <w:pStyle w:val="Paragrafoelenco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646" w:hanging="79"/>
        <w:rPr>
          <w:rFonts w:cstheme="minorHAnsi"/>
          <w:bCs/>
        </w:rPr>
      </w:pPr>
      <w:r w:rsidRPr="00B11EF8">
        <w:rPr>
          <w:rFonts w:cstheme="minorHAnsi"/>
          <w:bCs/>
        </w:rPr>
        <w:t xml:space="preserve">È stata creata appositamente una versione </w:t>
      </w:r>
      <w:proofErr w:type="spellStart"/>
      <w:r w:rsidRPr="00B11EF8">
        <w:rPr>
          <w:rFonts w:cstheme="minorHAnsi"/>
          <w:bCs/>
        </w:rPr>
        <w:t>enterprise</w:t>
      </w:r>
      <w:proofErr w:type="spellEnd"/>
      <w:r w:rsidRPr="00B11EF8">
        <w:rPr>
          <w:rFonts w:cstheme="minorHAnsi"/>
          <w:bCs/>
        </w:rPr>
        <w:t xml:space="preserve"> a riuso del software in modo da al</w:t>
      </w:r>
      <w:r w:rsidR="00927D72" w:rsidRPr="00B11EF8">
        <w:rPr>
          <w:rFonts w:cstheme="minorHAnsi"/>
          <w:bCs/>
        </w:rPr>
        <w:t>lineare la versione open source-</w:t>
      </w:r>
      <w:r w:rsidRPr="00B11EF8">
        <w:rPr>
          <w:rFonts w:cstheme="minorHAnsi"/>
          <w:bCs/>
        </w:rPr>
        <w:t>fre</w:t>
      </w:r>
      <w:r w:rsidR="00CF052E" w:rsidRPr="00B11EF8">
        <w:rPr>
          <w:rFonts w:cstheme="minorHAnsi"/>
          <w:bCs/>
        </w:rPr>
        <w:t xml:space="preserve">e </w:t>
      </w:r>
      <w:proofErr w:type="spellStart"/>
      <w:r w:rsidR="00CF052E" w:rsidRPr="00B11EF8">
        <w:rPr>
          <w:rFonts w:cstheme="minorHAnsi"/>
          <w:bCs/>
        </w:rPr>
        <w:t>licens</w:t>
      </w:r>
      <w:r w:rsidRPr="00B11EF8">
        <w:rPr>
          <w:rFonts w:cstheme="minorHAnsi"/>
          <w:bCs/>
        </w:rPr>
        <w:t>e</w:t>
      </w:r>
      <w:proofErr w:type="spellEnd"/>
      <w:r w:rsidRPr="00B11EF8">
        <w:rPr>
          <w:rFonts w:cstheme="minorHAnsi"/>
          <w:bCs/>
        </w:rPr>
        <w:t xml:space="preserve"> “riuso”</w:t>
      </w:r>
      <w:r w:rsidR="00CF052E" w:rsidRPr="00B11EF8">
        <w:rPr>
          <w:rFonts w:cstheme="minorHAnsi"/>
          <w:bCs/>
        </w:rPr>
        <w:t xml:space="preserve"> con le versioni </w:t>
      </w:r>
      <w:proofErr w:type="spellStart"/>
      <w:r w:rsidR="00CF052E" w:rsidRPr="00B11EF8">
        <w:rPr>
          <w:rFonts w:cstheme="minorHAnsi"/>
          <w:bCs/>
        </w:rPr>
        <w:t>enterpris</w:t>
      </w:r>
      <w:r w:rsidRPr="00B11EF8">
        <w:rPr>
          <w:rFonts w:cstheme="minorHAnsi"/>
          <w:bCs/>
        </w:rPr>
        <w:t>e</w:t>
      </w:r>
      <w:proofErr w:type="spellEnd"/>
      <w:r w:rsidRPr="00B11EF8">
        <w:rPr>
          <w:rFonts w:cstheme="minorHAnsi"/>
          <w:bCs/>
        </w:rPr>
        <w:t xml:space="preserve"> commerciali</w:t>
      </w:r>
      <w:r w:rsidR="00927D72" w:rsidRPr="00B11EF8">
        <w:rPr>
          <w:rFonts w:cstheme="minorHAnsi"/>
          <w:bCs/>
        </w:rPr>
        <w:t>,</w:t>
      </w:r>
      <w:r w:rsidRPr="00B11EF8">
        <w:rPr>
          <w:rFonts w:cstheme="minorHAnsi"/>
          <w:bCs/>
        </w:rPr>
        <w:t xml:space="preserve"> così da poter mantenere</w:t>
      </w:r>
      <w:r w:rsidR="00CF052E" w:rsidRPr="00B11EF8">
        <w:rPr>
          <w:rFonts w:cstheme="minorHAnsi"/>
          <w:bCs/>
        </w:rPr>
        <w:t>,</w:t>
      </w:r>
      <w:r w:rsidRPr="00B11EF8">
        <w:rPr>
          <w:rFonts w:cstheme="minorHAnsi"/>
          <w:bCs/>
        </w:rPr>
        <w:t xml:space="preserve"> in un unico ambiente</w:t>
      </w:r>
      <w:r w:rsidR="00CF052E" w:rsidRPr="00B11EF8">
        <w:rPr>
          <w:rFonts w:cstheme="minorHAnsi"/>
          <w:bCs/>
        </w:rPr>
        <w:t>,</w:t>
      </w:r>
      <w:r w:rsidRPr="00B11EF8">
        <w:rPr>
          <w:rFonts w:cstheme="minorHAnsi"/>
          <w:bCs/>
        </w:rPr>
        <w:t xml:space="preserve"> sia i risultati del progetto sia eventuali applicativi aggiuntivi a listino forniti dalla ditta</w:t>
      </w:r>
      <w:r w:rsidR="00CF052E" w:rsidRPr="00B11EF8">
        <w:rPr>
          <w:rFonts w:cstheme="minorHAnsi"/>
          <w:bCs/>
        </w:rPr>
        <w:t>,</w:t>
      </w:r>
      <w:r w:rsidRPr="00B11EF8">
        <w:rPr>
          <w:rFonts w:cstheme="minorHAnsi"/>
          <w:bCs/>
        </w:rPr>
        <w:t xml:space="preserve"> diversi da quelli oggetto del progetto</w:t>
      </w:r>
      <w:r w:rsidR="00CF052E" w:rsidRPr="00B11EF8">
        <w:rPr>
          <w:rFonts w:cstheme="minorHAnsi"/>
          <w:bCs/>
        </w:rPr>
        <w:t>.</w:t>
      </w:r>
    </w:p>
    <w:p w:rsidR="00B11EF8" w:rsidRDefault="00B11EF8" w:rsidP="00B11EF8">
      <w:pPr>
        <w:pStyle w:val="Paragrafoelenco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646" w:hanging="79"/>
        <w:rPr>
          <w:rFonts w:cstheme="minorHAnsi"/>
          <w:bCs/>
        </w:rPr>
      </w:pPr>
      <w:r>
        <w:rPr>
          <w:rFonts w:cstheme="minorHAnsi"/>
          <w:bCs/>
        </w:rPr>
        <w:t>È in corso l’attività di approfondimento dei contenuti evolutivi del software a riuso, in linea col budget di progetto e</w:t>
      </w:r>
      <w:r w:rsidRPr="00023AA5">
        <w:t xml:space="preserve"> </w:t>
      </w:r>
      <w:r>
        <w:rPr>
          <w:rFonts w:cstheme="minorHAnsi"/>
          <w:bCs/>
        </w:rPr>
        <w:t>in relazione al</w:t>
      </w:r>
      <w:r w:rsidRPr="00023AA5">
        <w:rPr>
          <w:rFonts w:cstheme="minorHAnsi"/>
          <w:bCs/>
        </w:rPr>
        <w:t xml:space="preserve">le </w:t>
      </w:r>
      <w:r>
        <w:rPr>
          <w:rFonts w:cstheme="minorHAnsi"/>
          <w:bCs/>
        </w:rPr>
        <w:t xml:space="preserve">diverse </w:t>
      </w:r>
      <w:r w:rsidRPr="00023AA5">
        <w:rPr>
          <w:rFonts w:cstheme="minorHAnsi"/>
          <w:bCs/>
        </w:rPr>
        <w:t>esigenze dei singoli enti</w:t>
      </w:r>
    </w:p>
    <w:p w:rsidR="00584799" w:rsidRPr="00584799" w:rsidRDefault="00584799" w:rsidP="00584799">
      <w:pPr>
        <w:autoSpaceDE w:val="0"/>
        <w:autoSpaceDN w:val="0"/>
        <w:adjustRightInd w:val="0"/>
        <w:spacing w:after="0" w:line="240" w:lineRule="auto"/>
        <w:ind w:left="284"/>
        <w:rPr>
          <w:rFonts w:cstheme="minorHAnsi"/>
          <w:bCs/>
        </w:rPr>
      </w:pPr>
    </w:p>
    <w:p w:rsidR="00584799" w:rsidRPr="00167797" w:rsidRDefault="00584799" w:rsidP="008444B6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284" w:hanging="284"/>
        <w:rPr>
          <w:rFonts w:cstheme="minorHAnsi"/>
          <w:bCs/>
          <w:i/>
        </w:rPr>
      </w:pPr>
      <w:r w:rsidRPr="00167797">
        <w:rPr>
          <w:rFonts w:cstheme="minorHAnsi"/>
          <w:bCs/>
          <w:i/>
        </w:rPr>
        <w:t>Quesiti dei partecipanti:</w:t>
      </w:r>
    </w:p>
    <w:p w:rsidR="00584799" w:rsidRDefault="00927D72" w:rsidP="006C71D3">
      <w:pPr>
        <w:pStyle w:val="Paragrafoelenco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rPr>
          <w:rFonts w:cstheme="minorHAnsi"/>
          <w:bCs/>
        </w:rPr>
      </w:pPr>
      <w:r>
        <w:rPr>
          <w:rFonts w:cstheme="minorHAnsi"/>
          <w:bCs/>
        </w:rPr>
        <w:t xml:space="preserve">In risposta </w:t>
      </w:r>
      <w:r w:rsidR="006C71D3">
        <w:rPr>
          <w:rFonts w:cstheme="minorHAnsi"/>
          <w:bCs/>
        </w:rPr>
        <w:t>al quesito de</w:t>
      </w:r>
      <w:r>
        <w:rPr>
          <w:rFonts w:cstheme="minorHAnsi"/>
          <w:bCs/>
        </w:rPr>
        <w:t>l</w:t>
      </w:r>
      <w:r w:rsidR="006C71D3">
        <w:rPr>
          <w:rFonts w:cstheme="minorHAnsi"/>
          <w:bCs/>
        </w:rPr>
        <w:t>la</w:t>
      </w:r>
      <w:r>
        <w:rPr>
          <w:rFonts w:cstheme="minorHAnsi"/>
          <w:bCs/>
        </w:rPr>
        <w:t xml:space="preserve"> partecipante </w:t>
      </w:r>
      <w:r w:rsidR="006C71D3">
        <w:rPr>
          <w:rFonts w:cstheme="minorHAnsi"/>
          <w:bCs/>
        </w:rPr>
        <w:t xml:space="preserve">Milena </w:t>
      </w:r>
      <w:proofErr w:type="spellStart"/>
      <w:r w:rsidR="006C71D3">
        <w:rPr>
          <w:rFonts w:cstheme="minorHAnsi"/>
          <w:bCs/>
        </w:rPr>
        <w:t>Capodiferro</w:t>
      </w:r>
      <w:proofErr w:type="spellEnd"/>
      <w:r w:rsidR="006C71D3">
        <w:rPr>
          <w:rFonts w:cstheme="minorHAnsi"/>
          <w:bCs/>
        </w:rPr>
        <w:t xml:space="preserve">- rappresentante del comune di </w:t>
      </w:r>
      <w:r w:rsidR="00584799">
        <w:rPr>
          <w:rFonts w:cstheme="minorHAnsi"/>
          <w:bCs/>
        </w:rPr>
        <w:t>Gio</w:t>
      </w:r>
      <w:r w:rsidR="00912B3B">
        <w:rPr>
          <w:rFonts w:cstheme="minorHAnsi"/>
          <w:bCs/>
        </w:rPr>
        <w:t>i</w:t>
      </w:r>
      <w:r w:rsidR="00584799">
        <w:rPr>
          <w:rFonts w:cstheme="minorHAnsi"/>
          <w:bCs/>
        </w:rPr>
        <w:t>a d</w:t>
      </w:r>
      <w:r w:rsidR="006C71D3">
        <w:rPr>
          <w:rFonts w:cstheme="minorHAnsi"/>
          <w:bCs/>
        </w:rPr>
        <w:t>el Colle - è stata indicata</w:t>
      </w:r>
      <w:r>
        <w:rPr>
          <w:rFonts w:cstheme="minorHAnsi"/>
          <w:bCs/>
        </w:rPr>
        <w:t xml:space="preserve"> nella </w:t>
      </w:r>
      <w:r w:rsidR="006C71D3">
        <w:rPr>
          <w:rFonts w:cstheme="minorHAnsi"/>
          <w:bCs/>
        </w:rPr>
        <w:t>figura di Gianluca Cespuglio- rappresentante dell’</w:t>
      </w:r>
      <w:r w:rsidR="006C71D3" w:rsidRPr="006C71D3">
        <w:rPr>
          <w:rFonts w:cstheme="minorHAnsi"/>
          <w:bCs/>
        </w:rPr>
        <w:t xml:space="preserve">Unione Montana del </w:t>
      </w:r>
      <w:proofErr w:type="spellStart"/>
      <w:r w:rsidR="006C71D3" w:rsidRPr="006C71D3">
        <w:rPr>
          <w:rFonts w:cstheme="minorHAnsi"/>
          <w:bCs/>
        </w:rPr>
        <w:t>Catria</w:t>
      </w:r>
      <w:proofErr w:type="spellEnd"/>
      <w:r w:rsidR="006C71D3" w:rsidRPr="006C71D3">
        <w:rPr>
          <w:rFonts w:cstheme="minorHAnsi"/>
          <w:bCs/>
        </w:rPr>
        <w:t xml:space="preserve"> e del Nerone</w:t>
      </w:r>
      <w:r w:rsidR="006C71D3">
        <w:rPr>
          <w:rFonts w:cstheme="minorHAnsi"/>
          <w:bCs/>
        </w:rPr>
        <w:t>, Capofila di progetto-</w:t>
      </w:r>
      <w:r w:rsidR="006C71D3" w:rsidRPr="006C71D3">
        <w:rPr>
          <w:rFonts w:cstheme="minorHAnsi"/>
          <w:bCs/>
        </w:rPr>
        <w:t xml:space="preserve"> </w:t>
      </w:r>
      <w:r>
        <w:rPr>
          <w:rFonts w:cstheme="minorHAnsi"/>
          <w:bCs/>
        </w:rPr>
        <w:t xml:space="preserve">la </w:t>
      </w:r>
      <w:r w:rsidR="00912B3B">
        <w:rPr>
          <w:rFonts w:cstheme="minorHAnsi"/>
          <w:bCs/>
        </w:rPr>
        <w:t>per</w:t>
      </w:r>
      <w:r w:rsidR="006C71D3">
        <w:rPr>
          <w:rFonts w:cstheme="minorHAnsi"/>
          <w:bCs/>
        </w:rPr>
        <w:t>sona</w:t>
      </w:r>
      <w:r w:rsidR="00912B3B">
        <w:rPr>
          <w:rFonts w:cstheme="minorHAnsi"/>
          <w:bCs/>
        </w:rPr>
        <w:t xml:space="preserve"> di riferimento</w:t>
      </w:r>
      <w:r w:rsidR="00584799">
        <w:rPr>
          <w:rFonts w:cstheme="minorHAnsi"/>
          <w:bCs/>
        </w:rPr>
        <w:t xml:space="preserve"> </w:t>
      </w:r>
      <w:r w:rsidR="006C71D3">
        <w:rPr>
          <w:rFonts w:cstheme="minorHAnsi"/>
          <w:bCs/>
        </w:rPr>
        <w:t>per l’invio tramite mail dei quesiti e delle delucidazioni relative a</w:t>
      </w:r>
      <w:r w:rsidR="00584799">
        <w:rPr>
          <w:rFonts w:cstheme="minorHAnsi"/>
          <w:bCs/>
        </w:rPr>
        <w:t>gli adempimenti progettuali</w:t>
      </w:r>
      <w:r w:rsidR="006C71D3">
        <w:rPr>
          <w:rFonts w:cstheme="minorHAnsi"/>
          <w:bCs/>
        </w:rPr>
        <w:t>.</w:t>
      </w:r>
    </w:p>
    <w:p w:rsidR="006C71D3" w:rsidRDefault="006C71D3" w:rsidP="006C71D3">
      <w:pPr>
        <w:pStyle w:val="Paragrafoelenco"/>
        <w:autoSpaceDE w:val="0"/>
        <w:autoSpaceDN w:val="0"/>
        <w:adjustRightInd w:val="0"/>
        <w:spacing w:after="0" w:line="240" w:lineRule="auto"/>
        <w:ind w:left="567" w:hanging="283"/>
        <w:rPr>
          <w:rFonts w:cstheme="minorHAnsi"/>
          <w:bCs/>
        </w:rPr>
      </w:pPr>
    </w:p>
    <w:p w:rsidR="008444B6" w:rsidRPr="008444B6" w:rsidRDefault="006C71D3" w:rsidP="008444B6">
      <w:pPr>
        <w:pStyle w:val="Paragrafoelenco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rPr>
          <w:rFonts w:cstheme="minorHAnsi"/>
          <w:bCs/>
        </w:rPr>
      </w:pPr>
      <w:r w:rsidRPr="008444B6">
        <w:rPr>
          <w:rFonts w:cstheme="minorHAnsi"/>
          <w:bCs/>
        </w:rPr>
        <w:t xml:space="preserve">In risposta al quesito della partecipante </w:t>
      </w:r>
      <w:r w:rsidR="00187071" w:rsidRPr="008444B6">
        <w:rPr>
          <w:rFonts w:cstheme="minorHAnsi"/>
          <w:bCs/>
        </w:rPr>
        <w:t>Raffaella di Giorgio</w:t>
      </w:r>
      <w:r w:rsidRPr="008444B6">
        <w:rPr>
          <w:rFonts w:cstheme="minorHAnsi"/>
          <w:bCs/>
        </w:rPr>
        <w:t xml:space="preserve"> –</w:t>
      </w:r>
      <w:r w:rsidR="00FC435C" w:rsidRPr="008444B6">
        <w:rPr>
          <w:rFonts w:cstheme="minorHAnsi"/>
          <w:bCs/>
        </w:rPr>
        <w:t xml:space="preserve"> rappresentante del</w:t>
      </w:r>
      <w:r w:rsidRPr="008444B6">
        <w:rPr>
          <w:rFonts w:cstheme="minorHAnsi"/>
          <w:bCs/>
        </w:rPr>
        <w:t xml:space="preserve"> </w:t>
      </w:r>
      <w:r w:rsidR="00FC435C" w:rsidRPr="008444B6">
        <w:rPr>
          <w:rFonts w:cstheme="minorHAnsi"/>
          <w:bCs/>
        </w:rPr>
        <w:t>comune di Gioia del Colle – le figure professionali da individuare per il</w:t>
      </w:r>
      <w:r w:rsidR="00187071" w:rsidRPr="008444B6">
        <w:rPr>
          <w:rFonts w:cstheme="minorHAnsi"/>
          <w:bCs/>
        </w:rPr>
        <w:t xml:space="preserve"> personale interno</w:t>
      </w:r>
      <w:r w:rsidR="00FC435C" w:rsidRPr="008444B6">
        <w:rPr>
          <w:rFonts w:cstheme="minorHAnsi"/>
          <w:bCs/>
        </w:rPr>
        <w:t xml:space="preserve"> coinvolto nel progetto </w:t>
      </w:r>
      <w:proofErr w:type="spellStart"/>
      <w:r w:rsidR="00FC435C" w:rsidRPr="008444B6">
        <w:rPr>
          <w:rFonts w:cstheme="minorHAnsi"/>
          <w:bCs/>
        </w:rPr>
        <w:t>ProMa</w:t>
      </w:r>
      <w:proofErr w:type="spellEnd"/>
      <w:r w:rsidR="00FC435C" w:rsidRPr="008444B6">
        <w:rPr>
          <w:rFonts w:cstheme="minorHAnsi"/>
          <w:bCs/>
        </w:rPr>
        <w:t xml:space="preserve"> </w:t>
      </w:r>
      <w:r w:rsidR="00FE6F8A">
        <w:rPr>
          <w:rFonts w:cstheme="minorHAnsi"/>
          <w:bCs/>
        </w:rPr>
        <w:t xml:space="preserve">in </w:t>
      </w:r>
      <w:r w:rsidR="008444B6" w:rsidRPr="008444B6">
        <w:rPr>
          <w:rFonts w:cstheme="minorHAnsi"/>
          <w:bCs/>
        </w:rPr>
        <w:t xml:space="preserve">relazione </w:t>
      </w:r>
      <w:r w:rsidR="008444B6">
        <w:rPr>
          <w:rFonts w:cstheme="minorHAnsi"/>
          <w:bCs/>
        </w:rPr>
        <w:t>alle attività del progetto sono:</w:t>
      </w:r>
    </w:p>
    <w:p w:rsidR="008444B6" w:rsidRDefault="008444B6" w:rsidP="008444B6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993" w:hanging="284"/>
        <w:rPr>
          <w:rFonts w:cstheme="minorHAnsi"/>
          <w:bCs/>
        </w:rPr>
      </w:pPr>
      <w:r>
        <w:rPr>
          <w:rFonts w:cstheme="minorHAnsi"/>
          <w:bCs/>
        </w:rPr>
        <w:t>Tecnico informatico</w:t>
      </w:r>
    </w:p>
    <w:p w:rsidR="008444B6" w:rsidRDefault="008444B6" w:rsidP="008444B6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993" w:hanging="284"/>
        <w:rPr>
          <w:rFonts w:cstheme="minorHAnsi"/>
          <w:bCs/>
        </w:rPr>
      </w:pPr>
      <w:r>
        <w:rPr>
          <w:rFonts w:cstheme="minorHAnsi"/>
          <w:bCs/>
        </w:rPr>
        <w:t>Tecnico Amministrativo</w:t>
      </w:r>
    </w:p>
    <w:p w:rsidR="00187071" w:rsidRPr="008444B6" w:rsidRDefault="00362A01" w:rsidP="008444B6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993" w:hanging="284"/>
        <w:rPr>
          <w:rFonts w:cstheme="minorHAnsi"/>
          <w:bCs/>
        </w:rPr>
      </w:pPr>
      <w:r>
        <w:rPr>
          <w:rFonts w:cstheme="minorHAnsi"/>
          <w:bCs/>
        </w:rPr>
        <w:t>Il personale</w:t>
      </w:r>
      <w:r w:rsidR="008444B6">
        <w:rPr>
          <w:rFonts w:cstheme="minorHAnsi"/>
          <w:bCs/>
        </w:rPr>
        <w:t xml:space="preserve"> afferente</w:t>
      </w:r>
      <w:r>
        <w:rPr>
          <w:rFonts w:cstheme="minorHAnsi"/>
          <w:bCs/>
        </w:rPr>
        <w:t xml:space="preserve"> all’</w:t>
      </w:r>
      <w:r w:rsidR="008444B6">
        <w:rPr>
          <w:rFonts w:cstheme="minorHAnsi"/>
          <w:bCs/>
        </w:rPr>
        <w:t>Ufficio Tecnico (lavori pubblici, patrimonio, urbanistica, ragioneria…) deputato</w:t>
      </w:r>
      <w:r w:rsidR="008444B6" w:rsidRPr="008444B6">
        <w:rPr>
          <w:rFonts w:cstheme="minorHAnsi"/>
          <w:bCs/>
        </w:rPr>
        <w:t xml:space="preserve"> a seguire</w:t>
      </w:r>
      <w:r w:rsidR="008444B6">
        <w:rPr>
          <w:rFonts w:cstheme="minorHAnsi"/>
          <w:bCs/>
        </w:rPr>
        <w:t xml:space="preserve"> all’interno dell’Ente</w:t>
      </w:r>
      <w:r w:rsidR="008444B6" w:rsidRPr="008444B6">
        <w:rPr>
          <w:rFonts w:cstheme="minorHAnsi"/>
          <w:bCs/>
        </w:rPr>
        <w:t xml:space="preserve"> il patrimonio comunale</w:t>
      </w:r>
      <w:r w:rsidR="008444B6">
        <w:rPr>
          <w:rFonts w:cstheme="minorHAnsi"/>
          <w:bCs/>
        </w:rPr>
        <w:t>.</w:t>
      </w:r>
    </w:p>
    <w:p w:rsidR="00CF052E" w:rsidRDefault="00CF052E" w:rsidP="00CF052E">
      <w:pPr>
        <w:pStyle w:val="Paragrafoelenco"/>
        <w:autoSpaceDE w:val="0"/>
        <w:autoSpaceDN w:val="0"/>
        <w:adjustRightInd w:val="0"/>
        <w:spacing w:after="0" w:line="240" w:lineRule="auto"/>
        <w:ind w:left="644"/>
        <w:rPr>
          <w:rFonts w:cstheme="minorHAnsi"/>
          <w:bCs/>
        </w:rPr>
      </w:pPr>
    </w:p>
    <w:p w:rsidR="00BF61FF" w:rsidRDefault="00CF052E" w:rsidP="00D64C5D">
      <w:pPr>
        <w:autoSpaceDE w:val="0"/>
        <w:autoSpaceDN w:val="0"/>
        <w:adjustRightInd w:val="0"/>
        <w:spacing w:after="0" w:line="240" w:lineRule="auto"/>
        <w:rPr>
          <w:b/>
          <w:iCs/>
          <w:color w:val="1F4E79" w:themeColor="accent1" w:themeShade="80"/>
          <w:sz w:val="28"/>
          <w:szCs w:val="28"/>
        </w:rPr>
      </w:pPr>
      <w:r w:rsidRPr="00CF052E">
        <w:rPr>
          <w:b/>
          <w:iCs/>
          <w:color w:val="1F4E79" w:themeColor="accent1" w:themeShade="80"/>
          <w:sz w:val="28"/>
          <w:szCs w:val="28"/>
        </w:rPr>
        <w:t>Azioni Necessarie</w:t>
      </w:r>
    </w:p>
    <w:p w:rsidR="00D64C5D" w:rsidRDefault="00D64C5D" w:rsidP="00D64C5D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:rsidR="00D64C5D" w:rsidRPr="00D64C5D" w:rsidRDefault="00927D72" w:rsidP="00D64C5D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>
        <w:rPr>
          <w:rFonts w:cstheme="minorHAnsi"/>
          <w:bCs/>
        </w:rPr>
        <w:t>Gli Enti in</w:t>
      </w:r>
      <w:r w:rsidR="00D64C5D">
        <w:rPr>
          <w:rFonts w:cstheme="minorHAnsi"/>
          <w:bCs/>
        </w:rPr>
        <w:t xml:space="preserve"> </w:t>
      </w:r>
      <w:r w:rsidR="00362A01">
        <w:rPr>
          <w:rFonts w:cstheme="minorHAnsi"/>
          <w:bCs/>
        </w:rPr>
        <w:t>partenariato</w:t>
      </w:r>
      <w:r w:rsidR="00D64C5D">
        <w:rPr>
          <w:rFonts w:cstheme="minorHAnsi"/>
          <w:bCs/>
        </w:rPr>
        <w:t xml:space="preserve"> si impegna</w:t>
      </w:r>
      <w:r>
        <w:rPr>
          <w:rFonts w:cstheme="minorHAnsi"/>
          <w:bCs/>
        </w:rPr>
        <w:t>no</w:t>
      </w:r>
      <w:r w:rsidR="00D64C5D">
        <w:rPr>
          <w:rFonts w:cstheme="minorHAnsi"/>
          <w:bCs/>
        </w:rPr>
        <w:t xml:space="preserve"> a rispettare le tempistiche e gli adempimenti necessari al corretto svolgimento delle attività progettuali fornendo </w:t>
      </w:r>
      <w:r w:rsidR="00023AA5">
        <w:rPr>
          <w:rFonts w:cstheme="minorHAnsi"/>
          <w:bCs/>
        </w:rPr>
        <w:t>al C</w:t>
      </w:r>
      <w:r w:rsidR="00BB355E">
        <w:rPr>
          <w:rFonts w:cstheme="minorHAnsi"/>
          <w:bCs/>
        </w:rPr>
        <w:t xml:space="preserve">apofila </w:t>
      </w:r>
      <w:r w:rsidR="007527E5">
        <w:rPr>
          <w:rFonts w:cstheme="minorHAnsi"/>
          <w:bCs/>
        </w:rPr>
        <w:t>la</w:t>
      </w:r>
      <w:r w:rsidR="00D64C5D">
        <w:rPr>
          <w:rFonts w:cstheme="minorHAnsi"/>
          <w:bCs/>
        </w:rPr>
        <w:t xml:space="preserve"> documentazione </w:t>
      </w:r>
      <w:r w:rsidR="007527E5">
        <w:rPr>
          <w:rFonts w:cstheme="minorHAnsi"/>
          <w:bCs/>
        </w:rPr>
        <w:t xml:space="preserve">di seguito riportata </w:t>
      </w:r>
      <w:r w:rsidR="00D64C5D">
        <w:rPr>
          <w:rFonts w:cstheme="minorHAnsi"/>
          <w:bCs/>
        </w:rPr>
        <w:t>entro i termini indicati:</w:t>
      </w:r>
    </w:p>
    <w:p w:rsidR="00326492" w:rsidRDefault="00326492" w:rsidP="008C1DE6">
      <w:pPr>
        <w:autoSpaceDE w:val="0"/>
        <w:autoSpaceDN w:val="0"/>
        <w:adjustRightInd w:val="0"/>
        <w:spacing w:after="0" w:line="240" w:lineRule="auto"/>
        <w:ind w:left="284"/>
        <w:rPr>
          <w:rFonts w:cstheme="minorHAnsi"/>
          <w:bCs/>
          <w:i/>
        </w:rPr>
      </w:pPr>
    </w:p>
    <w:p w:rsidR="00BF61FF" w:rsidRPr="00BB355E" w:rsidRDefault="008C1DE6" w:rsidP="00BF61FF">
      <w:pPr>
        <w:autoSpaceDE w:val="0"/>
        <w:autoSpaceDN w:val="0"/>
        <w:adjustRightInd w:val="0"/>
        <w:spacing w:after="0" w:line="240" w:lineRule="auto"/>
        <w:ind w:left="284"/>
        <w:jc w:val="center"/>
        <w:rPr>
          <w:b/>
          <w:i/>
          <w:iCs/>
          <w:color w:val="1F4E79" w:themeColor="accent1" w:themeShade="80"/>
          <w:sz w:val="24"/>
          <w:szCs w:val="24"/>
        </w:rPr>
      </w:pPr>
      <w:r w:rsidRPr="00BB355E">
        <w:rPr>
          <w:b/>
          <w:i/>
          <w:iCs/>
          <w:color w:val="1F4E79" w:themeColor="accent1" w:themeShade="80"/>
          <w:sz w:val="24"/>
          <w:szCs w:val="24"/>
        </w:rPr>
        <w:t xml:space="preserve">DOCUMENTAZIONE DA PRODURRE ENTRO IL </w:t>
      </w:r>
      <w:r w:rsidRPr="00BB355E">
        <w:rPr>
          <w:b/>
          <w:i/>
          <w:iCs/>
          <w:color w:val="1F4E79" w:themeColor="accent1" w:themeShade="80"/>
          <w:sz w:val="24"/>
          <w:szCs w:val="24"/>
          <w:u w:val="single"/>
        </w:rPr>
        <w:t>16 LUGLIO 2018</w:t>
      </w:r>
    </w:p>
    <w:p w:rsidR="008C1DE6" w:rsidRPr="00167797" w:rsidRDefault="008C1DE6" w:rsidP="00BF61FF">
      <w:pPr>
        <w:pStyle w:val="Paragrafoelenco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167797">
        <w:rPr>
          <w:rFonts w:cstheme="minorHAnsi"/>
          <w:bCs/>
        </w:rPr>
        <w:t>Prospetto di calcolo del</w:t>
      </w:r>
      <w:r w:rsidR="008E4621" w:rsidRPr="00167797">
        <w:rPr>
          <w:rFonts w:cstheme="minorHAnsi"/>
          <w:bCs/>
        </w:rPr>
        <w:t xml:space="preserve"> </w:t>
      </w:r>
      <w:r w:rsidRPr="00167797">
        <w:rPr>
          <w:rFonts w:cstheme="minorHAnsi"/>
          <w:bCs/>
        </w:rPr>
        <w:t>costo orario per ciascuna risorsa impegnata sul progetto secondo il format di cui all’Allegato11.</w:t>
      </w:r>
    </w:p>
    <w:p w:rsidR="008E4621" w:rsidRPr="008C1DE6" w:rsidRDefault="008E4621" w:rsidP="008C1DE6">
      <w:pPr>
        <w:autoSpaceDE w:val="0"/>
        <w:autoSpaceDN w:val="0"/>
        <w:adjustRightInd w:val="0"/>
        <w:spacing w:after="0" w:line="240" w:lineRule="auto"/>
        <w:ind w:left="284"/>
        <w:rPr>
          <w:rFonts w:cstheme="minorHAnsi"/>
          <w:bCs/>
        </w:rPr>
      </w:pPr>
    </w:p>
    <w:p w:rsidR="00912B3B" w:rsidRPr="00BB355E" w:rsidRDefault="008C1DE6" w:rsidP="00BF61FF">
      <w:pPr>
        <w:autoSpaceDE w:val="0"/>
        <w:autoSpaceDN w:val="0"/>
        <w:adjustRightInd w:val="0"/>
        <w:spacing w:after="0" w:line="240" w:lineRule="auto"/>
        <w:ind w:left="360" w:hanging="76"/>
        <w:jc w:val="center"/>
        <w:rPr>
          <w:b/>
          <w:i/>
          <w:iCs/>
          <w:color w:val="1F4E79" w:themeColor="accent1" w:themeShade="80"/>
          <w:sz w:val="24"/>
          <w:szCs w:val="24"/>
        </w:rPr>
      </w:pPr>
      <w:r w:rsidRPr="00BB355E">
        <w:rPr>
          <w:b/>
          <w:i/>
          <w:iCs/>
          <w:color w:val="1F4E79" w:themeColor="accent1" w:themeShade="80"/>
          <w:sz w:val="24"/>
          <w:szCs w:val="24"/>
        </w:rPr>
        <w:t xml:space="preserve">DOCUMENTAZIONE DA PRODURRE ENTRO IL </w:t>
      </w:r>
      <w:r w:rsidRPr="00BB355E">
        <w:rPr>
          <w:b/>
          <w:i/>
          <w:iCs/>
          <w:color w:val="1F4E79" w:themeColor="accent1" w:themeShade="80"/>
          <w:sz w:val="24"/>
          <w:szCs w:val="24"/>
          <w:u w:val="single"/>
        </w:rPr>
        <w:t>30 LUGLIO 2018</w:t>
      </w:r>
    </w:p>
    <w:p w:rsidR="008C1DE6" w:rsidRPr="008C1DE6" w:rsidRDefault="008C1DE6" w:rsidP="00D64C5D">
      <w:pPr>
        <w:pStyle w:val="Default"/>
        <w:numPr>
          <w:ilvl w:val="0"/>
          <w:numId w:val="7"/>
        </w:numPr>
        <w:rPr>
          <w:rFonts w:asciiTheme="minorHAnsi" w:hAnsiTheme="minorHAnsi" w:cstheme="minorHAnsi"/>
          <w:bCs/>
          <w:color w:val="auto"/>
          <w:sz w:val="22"/>
          <w:szCs w:val="22"/>
        </w:rPr>
      </w:pPr>
      <w:r w:rsidRPr="008C1DE6">
        <w:rPr>
          <w:rFonts w:asciiTheme="minorHAnsi" w:hAnsiTheme="minorHAnsi" w:cstheme="minorHAnsi"/>
          <w:bCs/>
          <w:color w:val="auto"/>
          <w:sz w:val="22"/>
          <w:szCs w:val="22"/>
        </w:rPr>
        <w:t>Ordine</w:t>
      </w:r>
      <w:r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</w:t>
      </w:r>
      <w:r w:rsidRPr="008C1DE6">
        <w:rPr>
          <w:rFonts w:asciiTheme="minorHAnsi" w:hAnsiTheme="minorHAnsi" w:cstheme="minorHAnsi"/>
          <w:bCs/>
          <w:color w:val="auto"/>
          <w:sz w:val="22"/>
          <w:szCs w:val="22"/>
        </w:rPr>
        <w:t>di</w:t>
      </w:r>
      <w:r w:rsidR="00167797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</w:t>
      </w:r>
      <w:r w:rsidRPr="008C1DE6">
        <w:rPr>
          <w:rFonts w:asciiTheme="minorHAnsi" w:hAnsiTheme="minorHAnsi" w:cstheme="minorHAnsi"/>
          <w:bCs/>
          <w:color w:val="auto"/>
          <w:sz w:val="22"/>
          <w:szCs w:val="22"/>
        </w:rPr>
        <w:t>servizio/atto</w:t>
      </w:r>
      <w:r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</w:t>
      </w:r>
      <w:r w:rsidRPr="008C1DE6">
        <w:rPr>
          <w:rFonts w:asciiTheme="minorHAnsi" w:hAnsiTheme="minorHAnsi" w:cstheme="minorHAnsi"/>
          <w:bCs/>
          <w:color w:val="auto"/>
          <w:sz w:val="22"/>
          <w:szCs w:val="22"/>
        </w:rPr>
        <w:t>amministrativo</w:t>
      </w:r>
      <w:r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</w:t>
      </w:r>
      <w:r w:rsidRPr="008C1DE6">
        <w:rPr>
          <w:rFonts w:asciiTheme="minorHAnsi" w:hAnsiTheme="minorHAnsi" w:cstheme="minorHAnsi"/>
          <w:bCs/>
          <w:color w:val="auto"/>
          <w:sz w:val="22"/>
          <w:szCs w:val="22"/>
        </w:rPr>
        <w:t>con</w:t>
      </w:r>
      <w:r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</w:t>
      </w:r>
      <w:r w:rsidRPr="008C1DE6">
        <w:rPr>
          <w:rFonts w:asciiTheme="minorHAnsi" w:hAnsiTheme="minorHAnsi" w:cstheme="minorHAnsi"/>
          <w:bCs/>
          <w:color w:val="auto"/>
          <w:sz w:val="22"/>
          <w:szCs w:val="22"/>
        </w:rPr>
        <w:t>il</w:t>
      </w:r>
      <w:r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</w:t>
      </w:r>
      <w:r w:rsidRPr="008C1DE6">
        <w:rPr>
          <w:rFonts w:asciiTheme="minorHAnsi" w:hAnsiTheme="minorHAnsi" w:cstheme="minorHAnsi"/>
          <w:bCs/>
          <w:color w:val="auto"/>
          <w:sz w:val="22"/>
          <w:szCs w:val="22"/>
        </w:rPr>
        <w:t>quale</w:t>
      </w:r>
      <w:r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</w:t>
      </w:r>
      <w:r w:rsidR="00D64C5D" w:rsidRPr="00D64C5D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il/i </w:t>
      </w:r>
      <w:r w:rsidRPr="008C1DE6">
        <w:rPr>
          <w:rFonts w:asciiTheme="minorHAnsi" w:hAnsiTheme="minorHAnsi" w:cstheme="minorHAnsi"/>
          <w:bCs/>
          <w:color w:val="auto"/>
          <w:sz w:val="22"/>
          <w:szCs w:val="22"/>
        </w:rPr>
        <w:t>dipendente</w:t>
      </w:r>
      <w:r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</w:t>
      </w:r>
      <w:r w:rsidRPr="008C1DE6">
        <w:rPr>
          <w:rFonts w:asciiTheme="minorHAnsi" w:hAnsiTheme="minorHAnsi" w:cstheme="minorHAnsi"/>
          <w:bCs/>
          <w:color w:val="auto"/>
          <w:sz w:val="22"/>
          <w:szCs w:val="22"/>
        </w:rPr>
        <w:t>viene</w:t>
      </w:r>
      <w:r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</w:t>
      </w:r>
      <w:r w:rsidRPr="008C1DE6">
        <w:rPr>
          <w:rFonts w:asciiTheme="minorHAnsi" w:hAnsiTheme="minorHAnsi" w:cstheme="minorHAnsi"/>
          <w:bCs/>
          <w:color w:val="auto"/>
          <w:sz w:val="22"/>
          <w:szCs w:val="22"/>
        </w:rPr>
        <w:t>assegnato</w:t>
      </w:r>
      <w:r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</w:t>
      </w:r>
      <w:r w:rsidRPr="008C1DE6">
        <w:rPr>
          <w:rFonts w:asciiTheme="minorHAnsi" w:hAnsiTheme="minorHAnsi" w:cstheme="minorHAnsi"/>
          <w:bCs/>
          <w:color w:val="auto"/>
          <w:sz w:val="22"/>
          <w:szCs w:val="22"/>
        </w:rPr>
        <w:t>al</w:t>
      </w:r>
      <w:r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</w:t>
      </w:r>
      <w:r w:rsidRPr="008C1DE6">
        <w:rPr>
          <w:rFonts w:asciiTheme="minorHAnsi" w:hAnsiTheme="minorHAnsi" w:cstheme="minorHAnsi"/>
          <w:bCs/>
          <w:color w:val="auto"/>
          <w:sz w:val="22"/>
          <w:szCs w:val="22"/>
        </w:rPr>
        <w:t>progetto</w:t>
      </w:r>
    </w:p>
    <w:p w:rsidR="008C1DE6" w:rsidRPr="00D64C5D" w:rsidRDefault="008C1DE6" w:rsidP="00167797">
      <w:pPr>
        <w:pStyle w:val="Default"/>
        <w:numPr>
          <w:ilvl w:val="0"/>
          <w:numId w:val="7"/>
        </w:numPr>
        <w:rPr>
          <w:rFonts w:asciiTheme="minorHAnsi" w:hAnsiTheme="minorHAnsi" w:cstheme="minorHAnsi"/>
          <w:bCs/>
          <w:color w:val="auto"/>
          <w:sz w:val="22"/>
          <w:szCs w:val="22"/>
        </w:rPr>
      </w:pPr>
      <w:proofErr w:type="spellStart"/>
      <w:r w:rsidRPr="00D64C5D">
        <w:rPr>
          <w:rFonts w:asciiTheme="minorHAnsi" w:hAnsiTheme="minorHAnsi" w:cstheme="minorHAnsi"/>
          <w:bCs/>
          <w:color w:val="auto"/>
          <w:sz w:val="22"/>
          <w:szCs w:val="22"/>
        </w:rPr>
        <w:t>Timesheet</w:t>
      </w:r>
      <w:proofErr w:type="spellEnd"/>
      <w:r w:rsidRPr="00D64C5D">
        <w:rPr>
          <w:rFonts w:asciiTheme="minorHAnsi" w:hAnsiTheme="minorHAnsi" w:cstheme="minorHAnsi"/>
          <w:bCs/>
          <w:color w:val="auto"/>
          <w:sz w:val="22"/>
          <w:szCs w:val="22"/>
        </w:rPr>
        <w:t>, timbrato e firmato per singolo addetto e per singolo mese, con l’indicazione delle ore e delle attività svolte sul progetto, firmato dal dipendente e dal dirigente responsabile (cfr.</w:t>
      </w:r>
      <w:r w:rsidR="00167797" w:rsidRPr="00D64C5D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</w:t>
      </w:r>
      <w:r w:rsidRPr="00D64C5D">
        <w:rPr>
          <w:rFonts w:asciiTheme="minorHAnsi" w:hAnsiTheme="minorHAnsi" w:cstheme="minorHAnsi"/>
          <w:bCs/>
          <w:color w:val="auto"/>
          <w:sz w:val="22"/>
          <w:szCs w:val="22"/>
        </w:rPr>
        <w:t>Allegato</w:t>
      </w:r>
      <w:r w:rsidR="00167797" w:rsidRPr="00D64C5D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</w:t>
      </w:r>
      <w:r w:rsidRPr="00D64C5D">
        <w:rPr>
          <w:rFonts w:asciiTheme="minorHAnsi" w:hAnsiTheme="minorHAnsi" w:cstheme="minorHAnsi"/>
          <w:bCs/>
          <w:color w:val="auto"/>
          <w:sz w:val="22"/>
          <w:szCs w:val="22"/>
        </w:rPr>
        <w:t>9</w:t>
      </w:r>
      <w:r w:rsidR="00167797" w:rsidRPr="00D64C5D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</w:t>
      </w:r>
      <w:r w:rsidRPr="00D64C5D">
        <w:rPr>
          <w:rFonts w:asciiTheme="minorHAnsi" w:hAnsiTheme="minorHAnsi" w:cstheme="minorHAnsi"/>
          <w:bCs/>
          <w:color w:val="auto"/>
          <w:sz w:val="22"/>
          <w:szCs w:val="22"/>
        </w:rPr>
        <w:t>“Format</w:t>
      </w:r>
      <w:r w:rsidR="00167797" w:rsidRPr="00D64C5D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</w:t>
      </w:r>
      <w:r w:rsidRPr="00D64C5D">
        <w:rPr>
          <w:rFonts w:asciiTheme="minorHAnsi" w:hAnsiTheme="minorHAnsi" w:cstheme="minorHAnsi"/>
          <w:bCs/>
          <w:color w:val="auto"/>
          <w:sz w:val="22"/>
          <w:szCs w:val="22"/>
        </w:rPr>
        <w:t>time</w:t>
      </w:r>
      <w:r w:rsidR="00167797" w:rsidRPr="00D64C5D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</w:t>
      </w:r>
      <w:proofErr w:type="spellStart"/>
      <w:r w:rsidRPr="00D64C5D">
        <w:rPr>
          <w:rFonts w:asciiTheme="minorHAnsi" w:hAnsiTheme="minorHAnsi" w:cstheme="minorHAnsi"/>
          <w:bCs/>
          <w:color w:val="auto"/>
          <w:sz w:val="22"/>
          <w:szCs w:val="22"/>
        </w:rPr>
        <w:t>sheet</w:t>
      </w:r>
      <w:proofErr w:type="spellEnd"/>
      <w:r w:rsidR="00167797" w:rsidRPr="00D64C5D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</w:t>
      </w:r>
      <w:r w:rsidRPr="00D64C5D">
        <w:rPr>
          <w:rFonts w:asciiTheme="minorHAnsi" w:hAnsiTheme="minorHAnsi" w:cstheme="minorHAnsi"/>
          <w:bCs/>
          <w:color w:val="auto"/>
          <w:sz w:val="22"/>
          <w:szCs w:val="22"/>
        </w:rPr>
        <w:t>mensile”)</w:t>
      </w:r>
    </w:p>
    <w:p w:rsidR="008C1DE6" w:rsidRPr="00E222E1" w:rsidRDefault="008C1DE6" w:rsidP="00167797">
      <w:pPr>
        <w:pStyle w:val="Default"/>
        <w:numPr>
          <w:ilvl w:val="0"/>
          <w:numId w:val="7"/>
        </w:numPr>
        <w:rPr>
          <w:rFonts w:asciiTheme="minorHAnsi" w:hAnsiTheme="minorHAnsi" w:cstheme="minorHAnsi"/>
          <w:bCs/>
          <w:color w:val="auto"/>
          <w:sz w:val="22"/>
          <w:szCs w:val="22"/>
        </w:rPr>
      </w:pPr>
      <w:r w:rsidRPr="00E222E1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Prospetto riepilogativo </w:t>
      </w:r>
      <w:r w:rsidR="008C6BFB" w:rsidRPr="00E222E1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firmato e inviato con </w:t>
      </w:r>
      <w:r w:rsidR="008C6BFB" w:rsidRPr="00E222E1">
        <w:rPr>
          <w:rFonts w:asciiTheme="minorHAnsi" w:hAnsiTheme="minorHAnsi" w:cstheme="minorHAnsi"/>
          <w:bCs/>
          <w:color w:val="auto"/>
          <w:sz w:val="22"/>
          <w:szCs w:val="22"/>
          <w:u w:val="single"/>
        </w:rPr>
        <w:t>nota protocollata</w:t>
      </w:r>
      <w:r w:rsidRPr="00E222E1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con l’indicazione delle spese</w:t>
      </w:r>
      <w:r w:rsidR="008E4621" w:rsidRPr="00E222E1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</w:t>
      </w:r>
      <w:r w:rsidRPr="00E222E1">
        <w:rPr>
          <w:rFonts w:asciiTheme="minorHAnsi" w:hAnsiTheme="minorHAnsi" w:cstheme="minorHAnsi"/>
          <w:bCs/>
          <w:color w:val="auto"/>
          <w:sz w:val="22"/>
          <w:szCs w:val="22"/>
        </w:rPr>
        <w:t>sostenute per</w:t>
      </w:r>
      <w:r w:rsidR="008E4621" w:rsidRPr="00E222E1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</w:t>
      </w:r>
      <w:r w:rsidRPr="00E222E1">
        <w:rPr>
          <w:rFonts w:asciiTheme="minorHAnsi" w:hAnsiTheme="minorHAnsi" w:cstheme="minorHAnsi"/>
          <w:bCs/>
          <w:color w:val="auto"/>
          <w:sz w:val="22"/>
          <w:szCs w:val="22"/>
        </w:rPr>
        <w:t>ciascun soggetto, periodo di riferimento, n. ore lavorate nel periodo, costo orario (cfr. Allegato 10 “Format</w:t>
      </w:r>
      <w:r w:rsidR="008E4621" w:rsidRPr="00E222E1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</w:t>
      </w:r>
      <w:r w:rsidRPr="00E222E1">
        <w:rPr>
          <w:rFonts w:asciiTheme="minorHAnsi" w:hAnsiTheme="minorHAnsi" w:cstheme="minorHAnsi"/>
          <w:bCs/>
          <w:color w:val="auto"/>
          <w:sz w:val="22"/>
          <w:szCs w:val="22"/>
        </w:rPr>
        <w:t>rendicontazione</w:t>
      </w:r>
      <w:r w:rsidR="008E4621" w:rsidRPr="00E222E1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</w:t>
      </w:r>
      <w:r w:rsidRPr="00E222E1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spese”, </w:t>
      </w:r>
      <w:r w:rsidR="00167797" w:rsidRPr="00E222E1">
        <w:rPr>
          <w:rFonts w:asciiTheme="minorHAnsi" w:hAnsiTheme="minorHAnsi" w:cstheme="minorHAnsi"/>
          <w:bCs/>
          <w:color w:val="auto"/>
          <w:sz w:val="22"/>
          <w:szCs w:val="22"/>
        </w:rPr>
        <w:t>“</w:t>
      </w:r>
      <w:proofErr w:type="spellStart"/>
      <w:r w:rsidRPr="00E222E1">
        <w:rPr>
          <w:rFonts w:asciiTheme="minorHAnsi" w:hAnsiTheme="minorHAnsi" w:cstheme="minorHAnsi"/>
          <w:bCs/>
          <w:color w:val="auto"/>
          <w:sz w:val="22"/>
          <w:szCs w:val="22"/>
        </w:rPr>
        <w:t>sheet</w:t>
      </w:r>
      <w:proofErr w:type="spellEnd"/>
      <w:r w:rsidR="008E4621" w:rsidRPr="00E222E1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</w:t>
      </w:r>
      <w:r w:rsidRPr="00E222E1">
        <w:rPr>
          <w:rFonts w:asciiTheme="minorHAnsi" w:hAnsiTheme="minorHAnsi" w:cstheme="minorHAnsi"/>
          <w:bCs/>
          <w:color w:val="auto"/>
          <w:sz w:val="22"/>
          <w:szCs w:val="22"/>
        </w:rPr>
        <w:t>personale interno costi standard”)</w:t>
      </w:r>
    </w:p>
    <w:p w:rsidR="008C1DE6" w:rsidRPr="00E222E1" w:rsidRDefault="008C1DE6" w:rsidP="00167797">
      <w:pPr>
        <w:pStyle w:val="Default"/>
        <w:numPr>
          <w:ilvl w:val="0"/>
          <w:numId w:val="7"/>
        </w:numPr>
        <w:rPr>
          <w:rFonts w:asciiTheme="minorHAnsi" w:hAnsiTheme="minorHAnsi" w:cstheme="minorHAnsi"/>
          <w:bCs/>
          <w:color w:val="auto"/>
          <w:sz w:val="22"/>
          <w:szCs w:val="22"/>
        </w:rPr>
      </w:pPr>
      <w:r w:rsidRPr="00E222E1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Relazione delle attività svolte dal personale interno </w:t>
      </w:r>
      <w:r w:rsidR="00023AA5" w:rsidRPr="00E222E1">
        <w:rPr>
          <w:rFonts w:asciiTheme="minorHAnsi" w:hAnsiTheme="minorHAnsi" w:cstheme="minorHAnsi"/>
          <w:bCs/>
          <w:color w:val="auto"/>
          <w:sz w:val="22"/>
          <w:szCs w:val="22"/>
        </w:rPr>
        <w:t>oggetto di rendicontazione contenente</w:t>
      </w:r>
      <w:r w:rsidRPr="00E222E1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i nominativi delle risorse interne coinvolte e la relativa descrizione delle attività svolte</w:t>
      </w:r>
      <w:r w:rsidR="00485A99" w:rsidRPr="00E222E1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a partire dalla data indicata nell’ordine di servizio</w:t>
      </w:r>
      <w:r w:rsidRPr="00E222E1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</w:t>
      </w:r>
      <w:r w:rsidR="00A42F2F" w:rsidRPr="00E222E1">
        <w:rPr>
          <w:rFonts w:asciiTheme="minorHAnsi" w:hAnsiTheme="minorHAnsi" w:cstheme="minorHAnsi"/>
          <w:bCs/>
          <w:color w:val="auto"/>
          <w:sz w:val="22"/>
          <w:szCs w:val="22"/>
        </w:rPr>
        <w:t>con cui sono stati incaricati</w:t>
      </w:r>
    </w:p>
    <w:p w:rsidR="00326492" w:rsidRPr="00D64C5D" w:rsidRDefault="008C1DE6" w:rsidP="008444B6">
      <w:pPr>
        <w:pStyle w:val="Paragrafoelenco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D64C5D">
        <w:rPr>
          <w:rFonts w:cstheme="minorHAnsi"/>
          <w:bCs/>
        </w:rPr>
        <w:t>Cedolini</w:t>
      </w:r>
      <w:r w:rsidR="008E4621" w:rsidRPr="00D64C5D">
        <w:rPr>
          <w:rFonts w:cstheme="minorHAnsi"/>
          <w:bCs/>
        </w:rPr>
        <w:t xml:space="preserve"> </w:t>
      </w:r>
      <w:r w:rsidRPr="00D64C5D">
        <w:rPr>
          <w:rFonts w:cstheme="minorHAnsi"/>
          <w:bCs/>
        </w:rPr>
        <w:t>paga</w:t>
      </w:r>
      <w:r w:rsidR="008E4621" w:rsidRPr="00D64C5D">
        <w:rPr>
          <w:rFonts w:cstheme="minorHAnsi"/>
          <w:bCs/>
        </w:rPr>
        <w:t xml:space="preserve"> </w:t>
      </w:r>
      <w:r w:rsidRPr="00D64C5D">
        <w:rPr>
          <w:rFonts w:cstheme="minorHAnsi"/>
          <w:bCs/>
        </w:rPr>
        <w:t>associati</w:t>
      </w:r>
      <w:r w:rsidR="008E4621" w:rsidRPr="00D64C5D">
        <w:rPr>
          <w:rFonts w:cstheme="minorHAnsi"/>
          <w:bCs/>
        </w:rPr>
        <w:t xml:space="preserve"> </w:t>
      </w:r>
      <w:r w:rsidRPr="00D64C5D">
        <w:rPr>
          <w:rFonts w:cstheme="minorHAnsi"/>
          <w:bCs/>
        </w:rPr>
        <w:t>al</w:t>
      </w:r>
      <w:r w:rsidR="008E4621" w:rsidRPr="00D64C5D">
        <w:rPr>
          <w:rFonts w:cstheme="minorHAnsi"/>
          <w:bCs/>
        </w:rPr>
        <w:t xml:space="preserve"> </w:t>
      </w:r>
      <w:r w:rsidRPr="00D64C5D">
        <w:rPr>
          <w:rFonts w:cstheme="minorHAnsi"/>
          <w:bCs/>
        </w:rPr>
        <w:t>progetto</w:t>
      </w:r>
      <w:r w:rsidR="008E4621" w:rsidRPr="00D64C5D">
        <w:rPr>
          <w:rFonts w:cstheme="minorHAnsi"/>
          <w:bCs/>
        </w:rPr>
        <w:t xml:space="preserve"> </w:t>
      </w:r>
      <w:r w:rsidRPr="00D64C5D">
        <w:rPr>
          <w:rFonts w:cstheme="minorHAnsi"/>
          <w:bCs/>
        </w:rPr>
        <w:t>e</w:t>
      </w:r>
      <w:r w:rsidR="008E4621" w:rsidRPr="00D64C5D">
        <w:rPr>
          <w:rFonts w:cstheme="minorHAnsi"/>
          <w:bCs/>
        </w:rPr>
        <w:t xml:space="preserve"> </w:t>
      </w:r>
      <w:r w:rsidRPr="00D64C5D">
        <w:rPr>
          <w:rFonts w:cstheme="minorHAnsi"/>
          <w:bCs/>
        </w:rPr>
        <w:t>con</w:t>
      </w:r>
      <w:r w:rsidR="008E4621" w:rsidRPr="00D64C5D">
        <w:rPr>
          <w:rFonts w:cstheme="minorHAnsi"/>
          <w:bCs/>
        </w:rPr>
        <w:t xml:space="preserve"> </w:t>
      </w:r>
      <w:r w:rsidRPr="00D64C5D">
        <w:rPr>
          <w:rFonts w:cstheme="minorHAnsi"/>
          <w:bCs/>
        </w:rPr>
        <w:t>indicazione</w:t>
      </w:r>
      <w:r w:rsidR="008E4621" w:rsidRPr="00D64C5D">
        <w:rPr>
          <w:rFonts w:cstheme="minorHAnsi"/>
          <w:bCs/>
        </w:rPr>
        <w:t xml:space="preserve"> </w:t>
      </w:r>
      <w:r w:rsidRPr="00D64C5D">
        <w:rPr>
          <w:rFonts w:cstheme="minorHAnsi"/>
          <w:bCs/>
        </w:rPr>
        <w:t>dell’importo</w:t>
      </w:r>
      <w:r w:rsidR="008E4621" w:rsidRPr="00D64C5D">
        <w:rPr>
          <w:rFonts w:cstheme="minorHAnsi"/>
          <w:bCs/>
        </w:rPr>
        <w:t xml:space="preserve"> </w:t>
      </w:r>
      <w:r w:rsidRPr="00D64C5D">
        <w:rPr>
          <w:rFonts w:cstheme="minorHAnsi"/>
          <w:bCs/>
        </w:rPr>
        <w:t>esposto</w:t>
      </w:r>
      <w:r w:rsidR="008E4621" w:rsidRPr="00D64C5D">
        <w:rPr>
          <w:rFonts w:cstheme="minorHAnsi"/>
          <w:bCs/>
        </w:rPr>
        <w:t xml:space="preserve"> </w:t>
      </w:r>
      <w:r w:rsidRPr="00D64C5D">
        <w:rPr>
          <w:rFonts w:cstheme="minorHAnsi"/>
          <w:bCs/>
        </w:rPr>
        <w:t>alla</w:t>
      </w:r>
      <w:r w:rsidR="008E4621" w:rsidRPr="00D64C5D">
        <w:rPr>
          <w:rFonts w:cstheme="minorHAnsi"/>
          <w:bCs/>
        </w:rPr>
        <w:t xml:space="preserve"> </w:t>
      </w:r>
      <w:r w:rsidRPr="00D64C5D">
        <w:rPr>
          <w:rFonts w:cstheme="minorHAnsi"/>
          <w:bCs/>
        </w:rPr>
        <w:t>base</w:t>
      </w:r>
      <w:r w:rsidR="008E4621" w:rsidRPr="00D64C5D">
        <w:rPr>
          <w:rFonts w:cstheme="minorHAnsi"/>
          <w:bCs/>
        </w:rPr>
        <w:t xml:space="preserve"> </w:t>
      </w:r>
      <w:r w:rsidRPr="00D64C5D">
        <w:rPr>
          <w:rFonts w:cstheme="minorHAnsi"/>
          <w:bCs/>
        </w:rPr>
        <w:t>di</w:t>
      </w:r>
      <w:r w:rsidR="008E4621" w:rsidRPr="00D64C5D">
        <w:rPr>
          <w:rFonts w:cstheme="minorHAnsi"/>
          <w:bCs/>
        </w:rPr>
        <w:t xml:space="preserve"> </w:t>
      </w:r>
      <w:r w:rsidRPr="00D64C5D">
        <w:rPr>
          <w:rFonts w:cstheme="minorHAnsi"/>
          <w:bCs/>
        </w:rPr>
        <w:t>calcolo</w:t>
      </w:r>
      <w:r w:rsidR="00D64C5D" w:rsidRPr="00D64C5D">
        <w:rPr>
          <w:rFonts w:cstheme="minorHAnsi"/>
          <w:bCs/>
        </w:rPr>
        <w:t xml:space="preserve"> </w:t>
      </w:r>
      <w:r w:rsidR="00362A01">
        <w:rPr>
          <w:rFonts w:cstheme="minorHAnsi"/>
          <w:bCs/>
        </w:rPr>
        <w:t>(</w:t>
      </w:r>
      <w:r w:rsidR="00362A01" w:rsidRPr="00362A01">
        <w:rPr>
          <w:rFonts w:cstheme="minorHAnsi"/>
          <w:bCs/>
          <w:u w:val="single"/>
        </w:rPr>
        <w:t xml:space="preserve">da </w:t>
      </w:r>
      <w:proofErr w:type="gramStart"/>
      <w:r w:rsidR="00362A01" w:rsidRPr="00362A01">
        <w:rPr>
          <w:rFonts w:cstheme="minorHAnsi"/>
          <w:bCs/>
          <w:u w:val="single"/>
        </w:rPr>
        <w:t>Aprile</w:t>
      </w:r>
      <w:proofErr w:type="gramEnd"/>
      <w:r w:rsidR="00362A01" w:rsidRPr="00362A01">
        <w:rPr>
          <w:rFonts w:cstheme="minorHAnsi"/>
          <w:bCs/>
          <w:u w:val="single"/>
        </w:rPr>
        <w:t xml:space="preserve"> 2017 a Marzo 2018</w:t>
      </w:r>
      <w:r w:rsidR="00362A01">
        <w:rPr>
          <w:rFonts w:cstheme="minorHAnsi"/>
          <w:bCs/>
        </w:rPr>
        <w:t>)</w:t>
      </w:r>
    </w:p>
    <w:p w:rsidR="00326492" w:rsidRPr="00485A99" w:rsidRDefault="00326492" w:rsidP="00671F5C">
      <w:pPr>
        <w:pStyle w:val="Default"/>
        <w:numPr>
          <w:ilvl w:val="0"/>
          <w:numId w:val="7"/>
        </w:numPr>
        <w:rPr>
          <w:rFonts w:asciiTheme="minorHAnsi" w:hAnsiTheme="minorHAnsi" w:cstheme="minorHAnsi"/>
          <w:bCs/>
          <w:color w:val="auto"/>
          <w:sz w:val="22"/>
          <w:szCs w:val="22"/>
        </w:rPr>
      </w:pPr>
      <w:r w:rsidRPr="00485A99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Documento attestante il pagamento delle retribuzioni nette mensili a favore del dipendente </w:t>
      </w:r>
      <w:r w:rsidR="00485A99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nel periodo di riferimento - da </w:t>
      </w:r>
      <w:proofErr w:type="gramStart"/>
      <w:r w:rsidR="00485A99">
        <w:rPr>
          <w:rFonts w:asciiTheme="minorHAnsi" w:hAnsiTheme="minorHAnsi" w:cstheme="minorHAnsi"/>
          <w:bCs/>
          <w:color w:val="auto"/>
          <w:sz w:val="22"/>
          <w:szCs w:val="22"/>
        </w:rPr>
        <w:t>Aprile</w:t>
      </w:r>
      <w:proofErr w:type="gramEnd"/>
      <w:r w:rsidR="00485A99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2017 a Marzo 2018-</w:t>
      </w:r>
      <w:r w:rsidR="00485A99" w:rsidRPr="00485A99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</w:t>
      </w:r>
      <w:r w:rsidRPr="00485A99">
        <w:rPr>
          <w:rFonts w:asciiTheme="minorHAnsi" w:hAnsiTheme="minorHAnsi" w:cstheme="minorHAnsi"/>
          <w:bCs/>
          <w:color w:val="auto"/>
          <w:sz w:val="22"/>
          <w:szCs w:val="22"/>
        </w:rPr>
        <w:t>(ad es.</w:t>
      </w:r>
      <w:r w:rsidR="00BF61FF" w:rsidRPr="00485A99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</w:t>
      </w:r>
      <w:r w:rsidRPr="00485A99">
        <w:rPr>
          <w:rFonts w:asciiTheme="minorHAnsi" w:hAnsiTheme="minorHAnsi" w:cstheme="minorHAnsi"/>
          <w:bCs/>
          <w:color w:val="auto"/>
          <w:sz w:val="22"/>
          <w:szCs w:val="22"/>
        </w:rPr>
        <w:t>mandati di pagamento, assegni, bonifici bancari/CRO)</w:t>
      </w:r>
    </w:p>
    <w:p w:rsidR="00326492" w:rsidRPr="00326492" w:rsidRDefault="00485A99" w:rsidP="00F6335D">
      <w:pPr>
        <w:pStyle w:val="Default"/>
        <w:ind w:left="709"/>
        <w:rPr>
          <w:rFonts w:asciiTheme="minorHAnsi" w:hAnsiTheme="minorHAnsi" w:cstheme="minorHAnsi"/>
          <w:bCs/>
          <w:color w:val="auto"/>
          <w:sz w:val="22"/>
          <w:szCs w:val="22"/>
        </w:rPr>
      </w:pPr>
      <w:r>
        <w:rPr>
          <w:rFonts w:asciiTheme="minorHAnsi" w:hAnsiTheme="minorHAnsi" w:cstheme="minorHAnsi"/>
          <w:bCs/>
          <w:color w:val="auto"/>
          <w:sz w:val="22"/>
          <w:szCs w:val="22"/>
        </w:rPr>
        <w:t xml:space="preserve">- </w:t>
      </w:r>
      <w:r w:rsidR="00326492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Nel </w:t>
      </w:r>
      <w:r w:rsidR="00326492" w:rsidRPr="00326492">
        <w:rPr>
          <w:rFonts w:asciiTheme="minorHAnsi" w:hAnsiTheme="minorHAnsi" w:cstheme="minorHAnsi"/>
          <w:bCs/>
          <w:color w:val="auto"/>
          <w:sz w:val="22"/>
          <w:szCs w:val="22"/>
        </w:rPr>
        <w:t>caso</w:t>
      </w:r>
      <w:r w:rsidR="00326492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</w:t>
      </w:r>
      <w:r w:rsidR="00326492" w:rsidRPr="00326492">
        <w:rPr>
          <w:rFonts w:asciiTheme="minorHAnsi" w:hAnsiTheme="minorHAnsi" w:cstheme="minorHAnsi"/>
          <w:bCs/>
          <w:color w:val="auto"/>
          <w:sz w:val="22"/>
          <w:szCs w:val="22"/>
        </w:rPr>
        <w:t>di</w:t>
      </w:r>
      <w:r w:rsidR="00326492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</w:t>
      </w:r>
      <w:r w:rsidR="00326492" w:rsidRPr="00326492">
        <w:rPr>
          <w:rFonts w:asciiTheme="minorHAnsi" w:hAnsiTheme="minorHAnsi" w:cstheme="minorHAnsi"/>
          <w:bCs/>
          <w:color w:val="auto"/>
          <w:sz w:val="22"/>
          <w:szCs w:val="22"/>
        </w:rPr>
        <w:t>mandati</w:t>
      </w:r>
      <w:r w:rsidR="00326492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</w:t>
      </w:r>
      <w:r w:rsidR="00326492" w:rsidRPr="00326492">
        <w:rPr>
          <w:rFonts w:asciiTheme="minorHAnsi" w:hAnsiTheme="minorHAnsi" w:cstheme="minorHAnsi"/>
          <w:bCs/>
          <w:color w:val="auto"/>
          <w:sz w:val="22"/>
          <w:szCs w:val="22"/>
        </w:rPr>
        <w:t>cumulativi</w:t>
      </w:r>
      <w:r w:rsidR="00326492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</w:t>
      </w:r>
      <w:r w:rsidR="00326492" w:rsidRPr="00326492">
        <w:rPr>
          <w:rFonts w:asciiTheme="minorHAnsi" w:hAnsiTheme="minorHAnsi" w:cstheme="minorHAnsi"/>
          <w:bCs/>
          <w:color w:val="auto"/>
          <w:sz w:val="22"/>
          <w:szCs w:val="22"/>
        </w:rPr>
        <w:t>sarà</w:t>
      </w:r>
      <w:r w:rsidR="00326492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</w:t>
      </w:r>
      <w:r w:rsidR="00326492" w:rsidRPr="00326492">
        <w:rPr>
          <w:rFonts w:asciiTheme="minorHAnsi" w:hAnsiTheme="minorHAnsi" w:cstheme="minorHAnsi"/>
          <w:bCs/>
          <w:color w:val="auto"/>
          <w:sz w:val="22"/>
          <w:szCs w:val="22"/>
        </w:rPr>
        <w:t>necessario</w:t>
      </w:r>
      <w:r w:rsidR="00326492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</w:t>
      </w:r>
      <w:r w:rsidR="00326492" w:rsidRPr="00326492">
        <w:rPr>
          <w:rFonts w:asciiTheme="minorHAnsi" w:hAnsiTheme="minorHAnsi" w:cstheme="minorHAnsi"/>
          <w:bCs/>
          <w:color w:val="auto"/>
          <w:sz w:val="22"/>
          <w:szCs w:val="22"/>
        </w:rPr>
        <w:t>allegare</w:t>
      </w:r>
      <w:r w:rsidR="00326492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</w:t>
      </w:r>
      <w:r>
        <w:rPr>
          <w:rFonts w:asciiTheme="minorHAnsi" w:hAnsiTheme="minorHAnsi" w:cstheme="minorHAnsi"/>
          <w:bCs/>
          <w:color w:val="auto"/>
          <w:sz w:val="22"/>
          <w:szCs w:val="22"/>
        </w:rPr>
        <w:t xml:space="preserve">il </w:t>
      </w:r>
      <w:r w:rsidR="00326492" w:rsidRPr="00326492">
        <w:rPr>
          <w:rFonts w:asciiTheme="minorHAnsi" w:hAnsiTheme="minorHAnsi" w:cstheme="minorHAnsi"/>
          <w:bCs/>
          <w:color w:val="auto"/>
          <w:sz w:val="22"/>
          <w:szCs w:val="22"/>
        </w:rPr>
        <w:t>prospetto</w:t>
      </w:r>
      <w:r w:rsidR="00326492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</w:t>
      </w:r>
      <w:r w:rsidR="00326492" w:rsidRPr="00326492">
        <w:rPr>
          <w:rFonts w:asciiTheme="minorHAnsi" w:hAnsiTheme="minorHAnsi" w:cstheme="minorHAnsi"/>
          <w:bCs/>
          <w:color w:val="auto"/>
          <w:sz w:val="22"/>
          <w:szCs w:val="22"/>
        </w:rPr>
        <w:t>di</w:t>
      </w:r>
      <w:r w:rsidR="00326492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</w:t>
      </w:r>
      <w:r w:rsidR="00326492" w:rsidRPr="00326492">
        <w:rPr>
          <w:rFonts w:asciiTheme="minorHAnsi" w:hAnsiTheme="minorHAnsi" w:cstheme="minorHAnsi"/>
          <w:bCs/>
          <w:color w:val="auto"/>
          <w:sz w:val="22"/>
          <w:szCs w:val="22"/>
        </w:rPr>
        <w:t>dettaglio</w:t>
      </w:r>
      <w:r w:rsidR="00326492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</w:t>
      </w:r>
      <w:r w:rsidR="00326492" w:rsidRPr="00326492">
        <w:rPr>
          <w:rFonts w:asciiTheme="minorHAnsi" w:hAnsiTheme="minorHAnsi" w:cstheme="minorHAnsi"/>
          <w:bCs/>
          <w:color w:val="auto"/>
          <w:sz w:val="22"/>
          <w:szCs w:val="22"/>
        </w:rPr>
        <w:t>degli</w:t>
      </w:r>
      <w:r w:rsidR="00326492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</w:t>
      </w:r>
      <w:r w:rsidR="00326492" w:rsidRPr="00326492">
        <w:rPr>
          <w:rFonts w:asciiTheme="minorHAnsi" w:hAnsiTheme="minorHAnsi" w:cstheme="minorHAnsi"/>
          <w:bCs/>
          <w:color w:val="auto"/>
          <w:sz w:val="22"/>
          <w:szCs w:val="22"/>
        </w:rPr>
        <w:t>ordinativi</w:t>
      </w:r>
      <w:r w:rsidR="00326492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</w:t>
      </w:r>
      <w:r w:rsidR="00326492" w:rsidRPr="00326492">
        <w:rPr>
          <w:rFonts w:asciiTheme="minorHAnsi" w:hAnsiTheme="minorHAnsi" w:cstheme="minorHAnsi"/>
          <w:bCs/>
          <w:color w:val="auto"/>
          <w:sz w:val="22"/>
          <w:szCs w:val="22"/>
        </w:rPr>
        <w:t>di</w:t>
      </w:r>
      <w:r w:rsidR="00326492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</w:t>
      </w:r>
      <w:r w:rsidR="00326492" w:rsidRPr="00326492">
        <w:rPr>
          <w:rFonts w:asciiTheme="minorHAnsi" w:hAnsiTheme="minorHAnsi" w:cstheme="minorHAnsi"/>
          <w:bCs/>
          <w:color w:val="auto"/>
          <w:sz w:val="22"/>
          <w:szCs w:val="22"/>
        </w:rPr>
        <w:t>pagamento</w:t>
      </w:r>
      <w:r w:rsidR="00326492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</w:t>
      </w:r>
      <w:r w:rsidR="00326492" w:rsidRPr="00326492">
        <w:rPr>
          <w:rFonts w:asciiTheme="minorHAnsi" w:hAnsiTheme="minorHAnsi" w:cstheme="minorHAnsi"/>
          <w:bCs/>
          <w:color w:val="auto"/>
          <w:sz w:val="22"/>
          <w:szCs w:val="22"/>
        </w:rPr>
        <w:t>da</w:t>
      </w:r>
      <w:r w:rsidR="00326492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</w:t>
      </w:r>
      <w:r w:rsidR="00326492" w:rsidRPr="00326492">
        <w:rPr>
          <w:rFonts w:asciiTheme="minorHAnsi" w:hAnsiTheme="minorHAnsi" w:cstheme="minorHAnsi"/>
          <w:bCs/>
          <w:color w:val="auto"/>
          <w:sz w:val="22"/>
          <w:szCs w:val="22"/>
        </w:rPr>
        <w:t>cui</w:t>
      </w:r>
      <w:r w:rsidR="00326492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</w:t>
      </w:r>
      <w:r w:rsidR="00326492" w:rsidRPr="00326492">
        <w:rPr>
          <w:rFonts w:asciiTheme="minorHAnsi" w:hAnsiTheme="minorHAnsi" w:cstheme="minorHAnsi"/>
          <w:bCs/>
          <w:color w:val="auto"/>
          <w:sz w:val="22"/>
          <w:szCs w:val="22"/>
        </w:rPr>
        <w:t>si</w:t>
      </w:r>
      <w:r w:rsidR="00326492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</w:t>
      </w:r>
      <w:r w:rsidR="00326492" w:rsidRPr="00326492">
        <w:rPr>
          <w:rFonts w:asciiTheme="minorHAnsi" w:hAnsiTheme="minorHAnsi" w:cstheme="minorHAnsi"/>
          <w:bCs/>
          <w:color w:val="auto"/>
          <w:sz w:val="22"/>
          <w:szCs w:val="22"/>
        </w:rPr>
        <w:t>evincono</w:t>
      </w:r>
      <w:r w:rsidR="00326492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</w:t>
      </w:r>
      <w:r w:rsidR="00326492" w:rsidRPr="00326492">
        <w:rPr>
          <w:rFonts w:asciiTheme="minorHAnsi" w:hAnsiTheme="minorHAnsi" w:cstheme="minorHAnsi"/>
          <w:bCs/>
          <w:color w:val="auto"/>
          <w:sz w:val="22"/>
          <w:szCs w:val="22"/>
        </w:rPr>
        <w:t>i</w:t>
      </w:r>
      <w:r w:rsidR="00326492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</w:t>
      </w:r>
      <w:r w:rsidR="00326492" w:rsidRPr="00326492">
        <w:rPr>
          <w:rFonts w:asciiTheme="minorHAnsi" w:hAnsiTheme="minorHAnsi" w:cstheme="minorHAnsi"/>
          <w:bCs/>
          <w:color w:val="auto"/>
          <w:sz w:val="22"/>
          <w:szCs w:val="22"/>
        </w:rPr>
        <w:t>nominativi</w:t>
      </w:r>
      <w:r w:rsidR="00326492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</w:t>
      </w:r>
      <w:r w:rsidR="00326492" w:rsidRPr="00326492">
        <w:rPr>
          <w:rFonts w:asciiTheme="minorHAnsi" w:hAnsiTheme="minorHAnsi" w:cstheme="minorHAnsi"/>
          <w:bCs/>
          <w:color w:val="auto"/>
          <w:sz w:val="22"/>
          <w:szCs w:val="22"/>
        </w:rPr>
        <w:t>del</w:t>
      </w:r>
      <w:r w:rsidR="00326492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</w:t>
      </w:r>
      <w:r w:rsidR="00326492" w:rsidRPr="00326492">
        <w:rPr>
          <w:rFonts w:asciiTheme="minorHAnsi" w:hAnsiTheme="minorHAnsi" w:cstheme="minorHAnsi"/>
          <w:bCs/>
          <w:color w:val="auto"/>
          <w:sz w:val="22"/>
          <w:szCs w:val="22"/>
        </w:rPr>
        <w:t>personale</w:t>
      </w:r>
      <w:r w:rsidR="00F6335D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</w:t>
      </w:r>
    </w:p>
    <w:p w:rsidR="00326492" w:rsidRPr="00326492" w:rsidRDefault="00326492" w:rsidP="00326492">
      <w:pPr>
        <w:pStyle w:val="Default"/>
        <w:numPr>
          <w:ilvl w:val="0"/>
          <w:numId w:val="7"/>
        </w:numPr>
        <w:rPr>
          <w:rFonts w:asciiTheme="minorHAnsi" w:hAnsiTheme="minorHAnsi" w:cstheme="minorHAnsi"/>
          <w:bCs/>
          <w:color w:val="auto"/>
          <w:sz w:val="22"/>
          <w:szCs w:val="22"/>
        </w:rPr>
      </w:pPr>
      <w:r w:rsidRPr="00326492">
        <w:rPr>
          <w:rFonts w:asciiTheme="minorHAnsi" w:hAnsiTheme="minorHAnsi" w:cstheme="minorHAnsi"/>
          <w:bCs/>
          <w:color w:val="auto"/>
          <w:sz w:val="22"/>
          <w:szCs w:val="22"/>
        </w:rPr>
        <w:lastRenderedPageBreak/>
        <w:t>Documentazione</w:t>
      </w:r>
      <w:r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</w:t>
      </w:r>
      <w:r w:rsidRPr="00326492">
        <w:rPr>
          <w:rFonts w:asciiTheme="minorHAnsi" w:hAnsiTheme="minorHAnsi" w:cstheme="minorHAnsi"/>
          <w:bCs/>
          <w:color w:val="auto"/>
          <w:sz w:val="22"/>
          <w:szCs w:val="22"/>
        </w:rPr>
        <w:t>probatoria</w:t>
      </w:r>
      <w:r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</w:t>
      </w:r>
      <w:r w:rsidRPr="00326492">
        <w:rPr>
          <w:rFonts w:asciiTheme="minorHAnsi" w:hAnsiTheme="minorHAnsi" w:cstheme="minorHAnsi"/>
          <w:bCs/>
          <w:color w:val="auto"/>
          <w:sz w:val="22"/>
          <w:szCs w:val="22"/>
        </w:rPr>
        <w:t>dell’avvenuto</w:t>
      </w:r>
      <w:r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</w:t>
      </w:r>
      <w:r w:rsidRPr="00326492">
        <w:rPr>
          <w:rFonts w:asciiTheme="minorHAnsi" w:hAnsiTheme="minorHAnsi" w:cstheme="minorHAnsi"/>
          <w:bCs/>
          <w:color w:val="auto"/>
          <w:sz w:val="22"/>
          <w:szCs w:val="22"/>
        </w:rPr>
        <w:t>versamento</w:t>
      </w:r>
      <w:r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</w:t>
      </w:r>
      <w:r w:rsidRPr="00326492">
        <w:rPr>
          <w:rFonts w:asciiTheme="minorHAnsi" w:hAnsiTheme="minorHAnsi" w:cstheme="minorHAnsi"/>
          <w:bCs/>
          <w:color w:val="auto"/>
          <w:sz w:val="22"/>
          <w:szCs w:val="22"/>
        </w:rPr>
        <w:t>delle</w:t>
      </w:r>
      <w:r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</w:t>
      </w:r>
      <w:r w:rsidRPr="00326492">
        <w:rPr>
          <w:rFonts w:asciiTheme="minorHAnsi" w:hAnsiTheme="minorHAnsi" w:cstheme="minorHAnsi"/>
          <w:bCs/>
          <w:color w:val="auto"/>
          <w:sz w:val="22"/>
          <w:szCs w:val="22"/>
        </w:rPr>
        <w:t>ritenute</w:t>
      </w:r>
      <w:r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</w:t>
      </w:r>
      <w:r w:rsidRPr="00326492">
        <w:rPr>
          <w:rFonts w:asciiTheme="minorHAnsi" w:hAnsiTheme="minorHAnsi" w:cstheme="minorHAnsi"/>
          <w:bCs/>
          <w:color w:val="auto"/>
          <w:sz w:val="22"/>
          <w:szCs w:val="22"/>
        </w:rPr>
        <w:t>fiscali</w:t>
      </w:r>
      <w:r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</w:t>
      </w:r>
      <w:r w:rsidRPr="00326492">
        <w:rPr>
          <w:rFonts w:asciiTheme="minorHAnsi" w:hAnsiTheme="minorHAnsi" w:cstheme="minorHAnsi"/>
          <w:bCs/>
          <w:color w:val="auto"/>
          <w:sz w:val="22"/>
          <w:szCs w:val="22"/>
        </w:rPr>
        <w:t>e</w:t>
      </w:r>
      <w:r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</w:t>
      </w:r>
      <w:r w:rsidRPr="00326492">
        <w:rPr>
          <w:rFonts w:asciiTheme="minorHAnsi" w:hAnsiTheme="minorHAnsi" w:cstheme="minorHAnsi"/>
          <w:bCs/>
          <w:color w:val="auto"/>
          <w:sz w:val="22"/>
          <w:szCs w:val="22"/>
        </w:rPr>
        <w:t>degli</w:t>
      </w:r>
      <w:r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</w:t>
      </w:r>
      <w:r w:rsidRPr="00326492">
        <w:rPr>
          <w:rFonts w:asciiTheme="minorHAnsi" w:hAnsiTheme="minorHAnsi" w:cstheme="minorHAnsi"/>
          <w:bCs/>
          <w:color w:val="auto"/>
          <w:sz w:val="22"/>
          <w:szCs w:val="22"/>
        </w:rPr>
        <w:t>oneri/contributi</w:t>
      </w:r>
      <w:r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</w:t>
      </w:r>
      <w:r w:rsidRPr="00326492">
        <w:rPr>
          <w:rFonts w:asciiTheme="minorHAnsi" w:hAnsiTheme="minorHAnsi" w:cstheme="minorHAnsi"/>
          <w:bCs/>
          <w:color w:val="auto"/>
          <w:sz w:val="22"/>
          <w:szCs w:val="22"/>
        </w:rPr>
        <w:t>previdenziali</w:t>
      </w:r>
      <w:r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</w:t>
      </w:r>
      <w:r w:rsidRPr="00326492">
        <w:rPr>
          <w:rFonts w:asciiTheme="minorHAnsi" w:hAnsiTheme="minorHAnsi" w:cstheme="minorHAnsi"/>
          <w:bCs/>
          <w:color w:val="auto"/>
          <w:sz w:val="22"/>
          <w:szCs w:val="22"/>
        </w:rPr>
        <w:t>e</w:t>
      </w:r>
      <w:r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</w:t>
      </w:r>
      <w:r w:rsidRPr="00326492">
        <w:rPr>
          <w:rFonts w:asciiTheme="minorHAnsi" w:hAnsiTheme="minorHAnsi" w:cstheme="minorHAnsi"/>
          <w:bCs/>
          <w:color w:val="auto"/>
          <w:sz w:val="22"/>
          <w:szCs w:val="22"/>
        </w:rPr>
        <w:t>assistenziali</w:t>
      </w:r>
      <w:r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</w:t>
      </w:r>
      <w:r w:rsidRPr="00326492">
        <w:rPr>
          <w:rFonts w:asciiTheme="minorHAnsi" w:hAnsiTheme="minorHAnsi" w:cstheme="minorHAnsi"/>
          <w:bCs/>
          <w:color w:val="auto"/>
          <w:sz w:val="22"/>
          <w:szCs w:val="22"/>
        </w:rPr>
        <w:t>sia</w:t>
      </w:r>
      <w:r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</w:t>
      </w:r>
      <w:r w:rsidRPr="00326492">
        <w:rPr>
          <w:rFonts w:asciiTheme="minorHAnsi" w:hAnsiTheme="minorHAnsi" w:cstheme="minorHAnsi"/>
          <w:bCs/>
          <w:color w:val="auto"/>
          <w:sz w:val="22"/>
          <w:szCs w:val="22"/>
        </w:rPr>
        <w:t>a</w:t>
      </w:r>
      <w:r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</w:t>
      </w:r>
      <w:r w:rsidRPr="00326492">
        <w:rPr>
          <w:rFonts w:asciiTheme="minorHAnsi" w:hAnsiTheme="minorHAnsi" w:cstheme="minorHAnsi"/>
          <w:bCs/>
          <w:color w:val="auto"/>
          <w:sz w:val="22"/>
          <w:szCs w:val="22"/>
        </w:rPr>
        <w:t>carico</w:t>
      </w:r>
      <w:r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</w:t>
      </w:r>
      <w:r w:rsidRPr="00326492">
        <w:rPr>
          <w:rFonts w:asciiTheme="minorHAnsi" w:hAnsiTheme="minorHAnsi" w:cstheme="minorHAnsi"/>
          <w:bCs/>
          <w:color w:val="auto"/>
          <w:sz w:val="22"/>
          <w:szCs w:val="22"/>
        </w:rPr>
        <w:t>dipendente</w:t>
      </w:r>
      <w:r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</w:t>
      </w:r>
      <w:r w:rsidRPr="00326492">
        <w:rPr>
          <w:rFonts w:asciiTheme="minorHAnsi" w:hAnsiTheme="minorHAnsi" w:cstheme="minorHAnsi"/>
          <w:bCs/>
          <w:color w:val="auto"/>
          <w:sz w:val="22"/>
          <w:szCs w:val="22"/>
        </w:rPr>
        <w:t>sia</w:t>
      </w:r>
      <w:r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</w:t>
      </w:r>
      <w:r w:rsidRPr="00326492">
        <w:rPr>
          <w:rFonts w:asciiTheme="minorHAnsi" w:hAnsiTheme="minorHAnsi" w:cstheme="minorHAnsi"/>
          <w:bCs/>
          <w:color w:val="auto"/>
          <w:sz w:val="22"/>
          <w:szCs w:val="22"/>
        </w:rPr>
        <w:t>a</w:t>
      </w:r>
      <w:r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</w:t>
      </w:r>
      <w:r w:rsidRPr="00326492">
        <w:rPr>
          <w:rFonts w:asciiTheme="minorHAnsi" w:hAnsiTheme="minorHAnsi" w:cstheme="minorHAnsi"/>
          <w:bCs/>
          <w:color w:val="auto"/>
          <w:sz w:val="22"/>
          <w:szCs w:val="22"/>
        </w:rPr>
        <w:t>carico</w:t>
      </w:r>
      <w:r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</w:t>
      </w:r>
      <w:r w:rsidRPr="00326492">
        <w:rPr>
          <w:rFonts w:asciiTheme="minorHAnsi" w:hAnsiTheme="minorHAnsi" w:cstheme="minorHAnsi"/>
          <w:bCs/>
          <w:color w:val="auto"/>
          <w:sz w:val="22"/>
          <w:szCs w:val="22"/>
        </w:rPr>
        <w:t>datore</w:t>
      </w:r>
      <w:r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</w:t>
      </w:r>
      <w:r w:rsidRPr="00326492">
        <w:rPr>
          <w:rFonts w:asciiTheme="minorHAnsi" w:hAnsiTheme="minorHAnsi" w:cstheme="minorHAnsi"/>
          <w:bCs/>
          <w:color w:val="auto"/>
          <w:sz w:val="22"/>
          <w:szCs w:val="22"/>
        </w:rPr>
        <w:t>di</w:t>
      </w:r>
      <w:r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</w:t>
      </w:r>
      <w:r w:rsidRPr="00326492">
        <w:rPr>
          <w:rFonts w:asciiTheme="minorHAnsi" w:hAnsiTheme="minorHAnsi" w:cstheme="minorHAnsi"/>
          <w:bCs/>
          <w:color w:val="auto"/>
          <w:sz w:val="22"/>
          <w:szCs w:val="22"/>
        </w:rPr>
        <w:t>lavoro</w:t>
      </w:r>
      <w:r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</w:t>
      </w:r>
      <w:r w:rsidRPr="00326492">
        <w:rPr>
          <w:rFonts w:asciiTheme="minorHAnsi" w:hAnsiTheme="minorHAnsi" w:cstheme="minorHAnsi"/>
          <w:bCs/>
          <w:color w:val="auto"/>
          <w:sz w:val="22"/>
          <w:szCs w:val="22"/>
        </w:rPr>
        <w:t>(F24</w:t>
      </w:r>
      <w:r w:rsidR="00BF61FF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</w:t>
      </w:r>
      <w:r w:rsidRPr="00326492">
        <w:rPr>
          <w:rFonts w:asciiTheme="minorHAnsi" w:hAnsiTheme="minorHAnsi" w:cstheme="minorHAnsi"/>
          <w:bCs/>
          <w:color w:val="auto"/>
          <w:sz w:val="22"/>
          <w:szCs w:val="22"/>
        </w:rPr>
        <w:t>quietanzati)</w:t>
      </w:r>
    </w:p>
    <w:p w:rsidR="00326492" w:rsidRPr="00326492" w:rsidRDefault="00BF61FF" w:rsidP="00BF61FF">
      <w:pPr>
        <w:pStyle w:val="Default"/>
        <w:ind w:left="720"/>
        <w:rPr>
          <w:rFonts w:asciiTheme="minorHAnsi" w:hAnsiTheme="minorHAnsi" w:cstheme="minorHAnsi"/>
          <w:bCs/>
          <w:color w:val="auto"/>
          <w:sz w:val="22"/>
          <w:szCs w:val="22"/>
        </w:rPr>
      </w:pPr>
      <w:r>
        <w:rPr>
          <w:rFonts w:asciiTheme="minorHAnsi" w:hAnsiTheme="minorHAnsi" w:cstheme="minorHAnsi"/>
          <w:bCs/>
          <w:color w:val="auto"/>
          <w:sz w:val="22"/>
          <w:szCs w:val="22"/>
        </w:rPr>
        <w:t>-</w:t>
      </w:r>
      <w:r w:rsidR="00326492" w:rsidRPr="00326492">
        <w:rPr>
          <w:rFonts w:asciiTheme="minorHAnsi" w:hAnsiTheme="minorHAnsi" w:cstheme="minorHAnsi"/>
          <w:bCs/>
          <w:color w:val="auto"/>
          <w:sz w:val="22"/>
          <w:szCs w:val="22"/>
        </w:rPr>
        <w:t>Nel</w:t>
      </w:r>
      <w:r w:rsidR="00326492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</w:t>
      </w:r>
      <w:r w:rsidR="00326492" w:rsidRPr="00326492">
        <w:rPr>
          <w:rFonts w:asciiTheme="minorHAnsi" w:hAnsiTheme="minorHAnsi" w:cstheme="minorHAnsi"/>
          <w:bCs/>
          <w:color w:val="auto"/>
          <w:sz w:val="22"/>
          <w:szCs w:val="22"/>
        </w:rPr>
        <w:t>caso</w:t>
      </w:r>
      <w:r w:rsidR="00326492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</w:t>
      </w:r>
      <w:r w:rsidR="00326492" w:rsidRPr="00326492">
        <w:rPr>
          <w:rFonts w:asciiTheme="minorHAnsi" w:hAnsiTheme="minorHAnsi" w:cstheme="minorHAnsi"/>
          <w:bCs/>
          <w:color w:val="auto"/>
          <w:sz w:val="22"/>
          <w:szCs w:val="22"/>
        </w:rPr>
        <w:t>di</w:t>
      </w:r>
      <w:r w:rsidR="00326492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</w:t>
      </w:r>
      <w:r w:rsidR="00326492" w:rsidRPr="00326492">
        <w:rPr>
          <w:rFonts w:asciiTheme="minorHAnsi" w:hAnsiTheme="minorHAnsi" w:cstheme="minorHAnsi"/>
          <w:bCs/>
          <w:color w:val="auto"/>
          <w:sz w:val="22"/>
          <w:szCs w:val="22"/>
        </w:rPr>
        <w:t>F24</w:t>
      </w:r>
      <w:r w:rsidR="00326492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</w:t>
      </w:r>
      <w:r w:rsidR="00326492" w:rsidRPr="00326492">
        <w:rPr>
          <w:rFonts w:asciiTheme="minorHAnsi" w:hAnsiTheme="minorHAnsi" w:cstheme="minorHAnsi"/>
          <w:bCs/>
          <w:color w:val="auto"/>
          <w:sz w:val="22"/>
          <w:szCs w:val="22"/>
        </w:rPr>
        <w:t>cumulativi,</w:t>
      </w:r>
      <w:r w:rsidR="00326492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</w:t>
      </w:r>
      <w:r w:rsidR="00326492" w:rsidRPr="00326492">
        <w:rPr>
          <w:rFonts w:asciiTheme="minorHAnsi" w:hAnsiTheme="minorHAnsi" w:cstheme="minorHAnsi"/>
          <w:bCs/>
          <w:color w:val="auto"/>
          <w:sz w:val="22"/>
          <w:szCs w:val="22"/>
        </w:rPr>
        <w:t>sarà</w:t>
      </w:r>
      <w:r w:rsidR="00326492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</w:t>
      </w:r>
      <w:r w:rsidR="00326492" w:rsidRPr="00326492">
        <w:rPr>
          <w:rFonts w:asciiTheme="minorHAnsi" w:hAnsiTheme="minorHAnsi" w:cstheme="minorHAnsi"/>
          <w:bCs/>
          <w:color w:val="auto"/>
          <w:sz w:val="22"/>
          <w:szCs w:val="22"/>
        </w:rPr>
        <w:t>necessaria</w:t>
      </w:r>
      <w:r w:rsidR="00326492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</w:t>
      </w:r>
      <w:r w:rsidR="00326492" w:rsidRPr="00326492">
        <w:rPr>
          <w:rFonts w:asciiTheme="minorHAnsi" w:hAnsiTheme="minorHAnsi" w:cstheme="minorHAnsi"/>
          <w:bCs/>
          <w:color w:val="auto"/>
          <w:sz w:val="22"/>
          <w:szCs w:val="22"/>
        </w:rPr>
        <w:t>una</w:t>
      </w:r>
      <w:r w:rsidR="00326492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</w:t>
      </w:r>
      <w:r w:rsidR="00326492" w:rsidRPr="00326492">
        <w:rPr>
          <w:rFonts w:asciiTheme="minorHAnsi" w:hAnsiTheme="minorHAnsi" w:cstheme="minorHAnsi"/>
          <w:bCs/>
          <w:color w:val="auto"/>
          <w:sz w:val="22"/>
          <w:szCs w:val="22"/>
        </w:rPr>
        <w:t>dichiarazione</w:t>
      </w:r>
      <w:r w:rsidR="00326492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</w:t>
      </w:r>
      <w:r w:rsidR="00326492" w:rsidRPr="00326492">
        <w:rPr>
          <w:rFonts w:asciiTheme="minorHAnsi" w:hAnsiTheme="minorHAnsi" w:cstheme="minorHAnsi"/>
          <w:bCs/>
          <w:color w:val="auto"/>
          <w:sz w:val="22"/>
          <w:szCs w:val="22"/>
        </w:rPr>
        <w:t>sostitutiva</w:t>
      </w:r>
      <w:r w:rsidR="00326492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</w:t>
      </w:r>
      <w:r w:rsidR="00326492" w:rsidRPr="00326492">
        <w:rPr>
          <w:rFonts w:asciiTheme="minorHAnsi" w:hAnsiTheme="minorHAnsi" w:cstheme="minorHAnsi"/>
          <w:bCs/>
          <w:color w:val="auto"/>
          <w:sz w:val="22"/>
          <w:szCs w:val="22"/>
        </w:rPr>
        <w:t>di</w:t>
      </w:r>
      <w:r w:rsidR="00326492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</w:t>
      </w:r>
      <w:r w:rsidR="00326492" w:rsidRPr="00326492">
        <w:rPr>
          <w:rFonts w:asciiTheme="minorHAnsi" w:hAnsiTheme="minorHAnsi" w:cstheme="minorHAnsi"/>
          <w:bCs/>
          <w:color w:val="auto"/>
          <w:sz w:val="22"/>
          <w:szCs w:val="22"/>
        </w:rPr>
        <w:t>atto</w:t>
      </w:r>
      <w:r w:rsidR="00326492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</w:t>
      </w:r>
      <w:r w:rsidR="00326492" w:rsidRPr="00326492">
        <w:rPr>
          <w:rFonts w:asciiTheme="minorHAnsi" w:hAnsiTheme="minorHAnsi" w:cstheme="minorHAnsi"/>
          <w:bCs/>
          <w:color w:val="auto"/>
          <w:sz w:val="22"/>
          <w:szCs w:val="22"/>
        </w:rPr>
        <w:t>notorio</w:t>
      </w:r>
      <w:r w:rsidR="00326492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</w:t>
      </w:r>
      <w:r w:rsidR="00326492" w:rsidRPr="00326492">
        <w:rPr>
          <w:rFonts w:asciiTheme="minorHAnsi" w:hAnsiTheme="minorHAnsi" w:cstheme="minorHAnsi"/>
          <w:bCs/>
          <w:color w:val="auto"/>
          <w:sz w:val="22"/>
          <w:szCs w:val="22"/>
        </w:rPr>
        <w:t>firmata</w:t>
      </w:r>
      <w:r w:rsidR="00326492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</w:t>
      </w:r>
      <w:r w:rsidR="00326492" w:rsidRPr="00326492">
        <w:rPr>
          <w:rFonts w:asciiTheme="minorHAnsi" w:hAnsiTheme="minorHAnsi" w:cstheme="minorHAnsi"/>
          <w:bCs/>
          <w:color w:val="auto"/>
          <w:sz w:val="22"/>
          <w:szCs w:val="22"/>
        </w:rPr>
        <w:t>dal</w:t>
      </w:r>
      <w:r w:rsidR="00326492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</w:t>
      </w:r>
      <w:r w:rsidR="00326492" w:rsidRPr="00326492">
        <w:rPr>
          <w:rFonts w:asciiTheme="minorHAnsi" w:hAnsiTheme="minorHAnsi" w:cstheme="minorHAnsi"/>
          <w:bCs/>
          <w:color w:val="auto"/>
          <w:sz w:val="22"/>
          <w:szCs w:val="22"/>
        </w:rPr>
        <w:t>dirigente</w:t>
      </w:r>
      <w:r w:rsidR="00326492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</w:t>
      </w:r>
      <w:r w:rsidR="00326492" w:rsidRPr="00326492">
        <w:rPr>
          <w:rFonts w:asciiTheme="minorHAnsi" w:hAnsiTheme="minorHAnsi" w:cstheme="minorHAnsi"/>
          <w:bCs/>
          <w:color w:val="auto"/>
          <w:sz w:val="22"/>
          <w:szCs w:val="22"/>
        </w:rPr>
        <w:t>responsabile</w:t>
      </w:r>
      <w:r w:rsidR="00326492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</w:t>
      </w:r>
      <w:r w:rsidR="00326492" w:rsidRPr="00326492">
        <w:rPr>
          <w:rFonts w:asciiTheme="minorHAnsi" w:hAnsiTheme="minorHAnsi" w:cstheme="minorHAnsi"/>
          <w:bCs/>
          <w:color w:val="auto"/>
          <w:sz w:val="22"/>
          <w:szCs w:val="22"/>
        </w:rPr>
        <w:t>(DSAN)</w:t>
      </w:r>
      <w:r w:rsidR="00326492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</w:t>
      </w:r>
      <w:r w:rsidR="00326492" w:rsidRPr="00326492">
        <w:rPr>
          <w:rFonts w:asciiTheme="minorHAnsi" w:hAnsiTheme="minorHAnsi" w:cstheme="minorHAnsi"/>
          <w:bCs/>
          <w:color w:val="auto"/>
          <w:sz w:val="22"/>
          <w:szCs w:val="22"/>
        </w:rPr>
        <w:t>con</w:t>
      </w:r>
      <w:r w:rsidR="00326492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</w:t>
      </w:r>
      <w:r w:rsidR="00326492" w:rsidRPr="00326492">
        <w:rPr>
          <w:rFonts w:asciiTheme="minorHAnsi" w:hAnsiTheme="minorHAnsi" w:cstheme="minorHAnsi"/>
          <w:bCs/>
          <w:color w:val="auto"/>
          <w:sz w:val="22"/>
          <w:szCs w:val="22"/>
        </w:rPr>
        <w:t>allegato</w:t>
      </w:r>
      <w:r w:rsidR="00326492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</w:t>
      </w:r>
      <w:r w:rsidR="00326492" w:rsidRPr="00326492">
        <w:rPr>
          <w:rFonts w:asciiTheme="minorHAnsi" w:hAnsiTheme="minorHAnsi" w:cstheme="minorHAnsi"/>
          <w:bCs/>
          <w:color w:val="auto"/>
          <w:sz w:val="22"/>
          <w:szCs w:val="22"/>
        </w:rPr>
        <w:t>Prospetto</w:t>
      </w:r>
      <w:r w:rsidR="00326492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</w:t>
      </w:r>
      <w:r w:rsidR="00326492" w:rsidRPr="00326492">
        <w:rPr>
          <w:rFonts w:asciiTheme="minorHAnsi" w:hAnsiTheme="minorHAnsi" w:cstheme="minorHAnsi"/>
          <w:bCs/>
          <w:color w:val="auto"/>
          <w:sz w:val="22"/>
          <w:szCs w:val="22"/>
        </w:rPr>
        <w:t>di</w:t>
      </w:r>
      <w:r w:rsidR="00326492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</w:t>
      </w:r>
      <w:r w:rsidR="00326492" w:rsidRPr="00326492">
        <w:rPr>
          <w:rFonts w:asciiTheme="minorHAnsi" w:hAnsiTheme="minorHAnsi" w:cstheme="minorHAnsi"/>
          <w:bCs/>
          <w:color w:val="auto"/>
          <w:sz w:val="22"/>
          <w:szCs w:val="22"/>
        </w:rPr>
        <w:t>raccordo</w:t>
      </w:r>
      <w:r w:rsidR="00326492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</w:t>
      </w:r>
      <w:r w:rsidR="00326492" w:rsidRPr="00326492">
        <w:rPr>
          <w:rFonts w:asciiTheme="minorHAnsi" w:hAnsiTheme="minorHAnsi" w:cstheme="minorHAnsi"/>
          <w:bCs/>
          <w:color w:val="auto"/>
          <w:sz w:val="22"/>
          <w:szCs w:val="22"/>
        </w:rPr>
        <w:t>degli</w:t>
      </w:r>
      <w:r w:rsidR="00326492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</w:t>
      </w:r>
      <w:r w:rsidR="00326492" w:rsidRPr="00326492">
        <w:rPr>
          <w:rFonts w:asciiTheme="minorHAnsi" w:hAnsiTheme="minorHAnsi" w:cstheme="minorHAnsi"/>
          <w:bCs/>
          <w:color w:val="auto"/>
          <w:sz w:val="22"/>
          <w:szCs w:val="22"/>
        </w:rPr>
        <w:t>F24</w:t>
      </w:r>
      <w:r w:rsidR="00326492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</w:t>
      </w:r>
      <w:r w:rsidR="00326492" w:rsidRPr="00326492">
        <w:rPr>
          <w:rFonts w:asciiTheme="minorHAnsi" w:hAnsiTheme="minorHAnsi" w:cstheme="minorHAnsi"/>
          <w:bCs/>
          <w:color w:val="auto"/>
          <w:sz w:val="22"/>
          <w:szCs w:val="22"/>
        </w:rPr>
        <w:t>che</w:t>
      </w:r>
      <w:r w:rsidR="00326492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</w:t>
      </w:r>
      <w:r w:rsidR="00326492" w:rsidRPr="00326492">
        <w:rPr>
          <w:rFonts w:asciiTheme="minorHAnsi" w:hAnsiTheme="minorHAnsi" w:cstheme="minorHAnsi"/>
          <w:bCs/>
          <w:color w:val="auto"/>
          <w:sz w:val="22"/>
          <w:szCs w:val="22"/>
        </w:rPr>
        <w:t>evidenzi-nel</w:t>
      </w:r>
      <w:r w:rsidR="00326492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</w:t>
      </w:r>
      <w:r w:rsidR="00326492" w:rsidRPr="00326492">
        <w:rPr>
          <w:rFonts w:asciiTheme="minorHAnsi" w:hAnsiTheme="minorHAnsi" w:cstheme="minorHAnsi"/>
          <w:bCs/>
          <w:color w:val="auto"/>
          <w:sz w:val="22"/>
          <w:szCs w:val="22"/>
        </w:rPr>
        <w:t>dettaglio</w:t>
      </w:r>
      <w:r w:rsidR="00326492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</w:t>
      </w:r>
      <w:r w:rsidR="00326492" w:rsidRPr="00326492">
        <w:rPr>
          <w:rFonts w:asciiTheme="minorHAnsi" w:hAnsiTheme="minorHAnsi" w:cstheme="minorHAnsi"/>
          <w:bCs/>
          <w:color w:val="auto"/>
          <w:sz w:val="22"/>
          <w:szCs w:val="22"/>
        </w:rPr>
        <w:t>la</w:t>
      </w:r>
      <w:r w:rsidR="00326492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</w:t>
      </w:r>
      <w:r w:rsidR="00326492" w:rsidRPr="00326492">
        <w:rPr>
          <w:rFonts w:asciiTheme="minorHAnsi" w:hAnsiTheme="minorHAnsi" w:cstheme="minorHAnsi"/>
          <w:bCs/>
          <w:color w:val="auto"/>
          <w:sz w:val="22"/>
          <w:szCs w:val="22"/>
        </w:rPr>
        <w:t>quota</w:t>
      </w:r>
      <w:r w:rsidR="00326492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</w:t>
      </w:r>
      <w:r w:rsidR="00326492" w:rsidRPr="00326492">
        <w:rPr>
          <w:rFonts w:asciiTheme="minorHAnsi" w:hAnsiTheme="minorHAnsi" w:cstheme="minorHAnsi"/>
          <w:bCs/>
          <w:color w:val="auto"/>
          <w:sz w:val="22"/>
          <w:szCs w:val="22"/>
        </w:rPr>
        <w:t>di</w:t>
      </w:r>
      <w:r w:rsidR="00326492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</w:t>
      </w:r>
      <w:r w:rsidR="00326492" w:rsidRPr="00326492">
        <w:rPr>
          <w:rFonts w:asciiTheme="minorHAnsi" w:hAnsiTheme="minorHAnsi" w:cstheme="minorHAnsi"/>
          <w:bCs/>
          <w:color w:val="auto"/>
          <w:sz w:val="22"/>
          <w:szCs w:val="22"/>
        </w:rPr>
        <w:t>competenza</w:t>
      </w:r>
      <w:r w:rsidR="00326492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</w:t>
      </w:r>
      <w:r w:rsidR="00326492" w:rsidRPr="00326492">
        <w:rPr>
          <w:rFonts w:asciiTheme="minorHAnsi" w:hAnsiTheme="minorHAnsi" w:cstheme="minorHAnsi"/>
          <w:bCs/>
          <w:color w:val="auto"/>
          <w:sz w:val="22"/>
          <w:szCs w:val="22"/>
        </w:rPr>
        <w:t>(ritenute/oneri</w:t>
      </w:r>
      <w:r w:rsidR="00326492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</w:t>
      </w:r>
      <w:r w:rsidR="00326492" w:rsidRPr="00326492">
        <w:rPr>
          <w:rFonts w:asciiTheme="minorHAnsi" w:hAnsiTheme="minorHAnsi" w:cstheme="minorHAnsi"/>
          <w:bCs/>
          <w:color w:val="auto"/>
          <w:sz w:val="22"/>
          <w:szCs w:val="22"/>
        </w:rPr>
        <w:t>e</w:t>
      </w:r>
      <w:r w:rsidR="00326492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</w:t>
      </w:r>
      <w:r w:rsidR="00326492" w:rsidRPr="00326492">
        <w:rPr>
          <w:rFonts w:asciiTheme="minorHAnsi" w:hAnsiTheme="minorHAnsi" w:cstheme="minorHAnsi"/>
          <w:bCs/>
          <w:color w:val="auto"/>
          <w:sz w:val="22"/>
          <w:szCs w:val="22"/>
        </w:rPr>
        <w:t>contributi</w:t>
      </w:r>
      <w:r w:rsidR="00326492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</w:t>
      </w:r>
      <w:r w:rsidR="00326492" w:rsidRPr="00326492">
        <w:rPr>
          <w:rFonts w:asciiTheme="minorHAnsi" w:hAnsiTheme="minorHAnsi" w:cstheme="minorHAnsi"/>
          <w:bCs/>
          <w:color w:val="auto"/>
          <w:sz w:val="22"/>
          <w:szCs w:val="22"/>
        </w:rPr>
        <w:t>sociali)</w:t>
      </w:r>
      <w:r w:rsidR="00326492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</w:t>
      </w:r>
      <w:r w:rsidR="00326492" w:rsidRPr="00326492">
        <w:rPr>
          <w:rFonts w:asciiTheme="minorHAnsi" w:hAnsiTheme="minorHAnsi" w:cstheme="minorHAnsi"/>
          <w:bCs/>
          <w:color w:val="auto"/>
          <w:sz w:val="22"/>
          <w:szCs w:val="22"/>
        </w:rPr>
        <w:t>relativa</w:t>
      </w:r>
      <w:r w:rsidR="00326492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</w:t>
      </w:r>
      <w:r w:rsidR="00326492" w:rsidRPr="00326492">
        <w:rPr>
          <w:rFonts w:asciiTheme="minorHAnsi" w:hAnsiTheme="minorHAnsi" w:cstheme="minorHAnsi"/>
          <w:bCs/>
          <w:color w:val="auto"/>
          <w:sz w:val="22"/>
          <w:szCs w:val="22"/>
        </w:rPr>
        <w:t>al</w:t>
      </w:r>
      <w:r w:rsidR="00326492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</w:t>
      </w:r>
      <w:r w:rsidR="00326492" w:rsidRPr="00326492">
        <w:rPr>
          <w:rFonts w:asciiTheme="minorHAnsi" w:hAnsiTheme="minorHAnsi" w:cstheme="minorHAnsi"/>
          <w:bCs/>
          <w:color w:val="auto"/>
          <w:sz w:val="22"/>
          <w:szCs w:val="22"/>
        </w:rPr>
        <w:t>personale</w:t>
      </w:r>
      <w:r w:rsidR="00326492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</w:t>
      </w:r>
      <w:r w:rsidR="00326492" w:rsidRPr="00326492">
        <w:rPr>
          <w:rFonts w:asciiTheme="minorHAnsi" w:hAnsiTheme="minorHAnsi" w:cstheme="minorHAnsi"/>
          <w:bCs/>
          <w:color w:val="auto"/>
          <w:sz w:val="22"/>
          <w:szCs w:val="22"/>
        </w:rPr>
        <w:t>dedicato</w:t>
      </w:r>
      <w:r w:rsidR="00326492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</w:t>
      </w:r>
      <w:r w:rsidR="00326492" w:rsidRPr="00326492">
        <w:rPr>
          <w:rFonts w:asciiTheme="minorHAnsi" w:hAnsiTheme="minorHAnsi" w:cstheme="minorHAnsi"/>
          <w:bCs/>
          <w:color w:val="auto"/>
          <w:sz w:val="22"/>
          <w:szCs w:val="22"/>
        </w:rPr>
        <w:t>al</w:t>
      </w:r>
      <w:r w:rsidR="00326492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</w:t>
      </w:r>
      <w:r w:rsidR="00326492" w:rsidRPr="00326492">
        <w:rPr>
          <w:rFonts w:asciiTheme="minorHAnsi" w:hAnsiTheme="minorHAnsi" w:cstheme="minorHAnsi"/>
          <w:bCs/>
          <w:color w:val="auto"/>
          <w:sz w:val="22"/>
          <w:szCs w:val="22"/>
        </w:rPr>
        <w:t>progetto</w:t>
      </w:r>
    </w:p>
    <w:p w:rsidR="00326492" w:rsidRPr="00485A99" w:rsidRDefault="00326492" w:rsidP="00BF61FF">
      <w:pPr>
        <w:pStyle w:val="Default"/>
        <w:numPr>
          <w:ilvl w:val="0"/>
          <w:numId w:val="7"/>
        </w:numPr>
        <w:rPr>
          <w:rFonts w:asciiTheme="minorHAnsi" w:hAnsiTheme="minorHAnsi" w:cstheme="minorHAnsi"/>
          <w:bCs/>
          <w:color w:val="auto"/>
          <w:sz w:val="22"/>
          <w:szCs w:val="22"/>
        </w:rPr>
      </w:pPr>
      <w:r w:rsidRPr="00485A99">
        <w:rPr>
          <w:rFonts w:asciiTheme="minorHAnsi" w:hAnsiTheme="minorHAnsi" w:cstheme="minorHAnsi"/>
          <w:bCs/>
          <w:color w:val="auto"/>
          <w:sz w:val="22"/>
          <w:szCs w:val="22"/>
        </w:rPr>
        <w:t>Prospetto</w:t>
      </w:r>
      <w:r w:rsidR="00BF61FF" w:rsidRPr="00485A99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</w:t>
      </w:r>
      <w:r w:rsidRPr="00485A99">
        <w:rPr>
          <w:rFonts w:asciiTheme="minorHAnsi" w:hAnsiTheme="minorHAnsi" w:cstheme="minorHAnsi"/>
          <w:bCs/>
          <w:color w:val="auto"/>
          <w:sz w:val="22"/>
          <w:szCs w:val="22"/>
        </w:rPr>
        <w:t>di</w:t>
      </w:r>
      <w:r w:rsidR="00BF61FF" w:rsidRPr="00485A99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</w:t>
      </w:r>
      <w:r w:rsidRPr="00485A99">
        <w:rPr>
          <w:rFonts w:asciiTheme="minorHAnsi" w:hAnsiTheme="minorHAnsi" w:cstheme="minorHAnsi"/>
          <w:bCs/>
          <w:color w:val="auto"/>
          <w:sz w:val="22"/>
          <w:szCs w:val="22"/>
        </w:rPr>
        <w:t>calcolo</w:t>
      </w:r>
      <w:r w:rsidR="00BF61FF" w:rsidRPr="00485A99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</w:t>
      </w:r>
      <w:r w:rsidRPr="00485A99">
        <w:rPr>
          <w:rFonts w:asciiTheme="minorHAnsi" w:hAnsiTheme="minorHAnsi" w:cstheme="minorHAnsi"/>
          <w:bCs/>
          <w:color w:val="auto"/>
          <w:sz w:val="22"/>
          <w:szCs w:val="22"/>
        </w:rPr>
        <w:t>del</w:t>
      </w:r>
      <w:r w:rsidR="00BF61FF" w:rsidRPr="00485A99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</w:t>
      </w:r>
      <w:r w:rsidRPr="00485A99">
        <w:rPr>
          <w:rFonts w:asciiTheme="minorHAnsi" w:hAnsiTheme="minorHAnsi" w:cstheme="minorHAnsi"/>
          <w:bCs/>
          <w:color w:val="auto"/>
          <w:sz w:val="22"/>
          <w:szCs w:val="22"/>
        </w:rPr>
        <w:t>costo</w:t>
      </w:r>
      <w:r w:rsidR="00BF61FF" w:rsidRPr="00485A99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</w:t>
      </w:r>
      <w:r w:rsidRPr="00485A99">
        <w:rPr>
          <w:rFonts w:asciiTheme="minorHAnsi" w:hAnsiTheme="minorHAnsi" w:cstheme="minorHAnsi"/>
          <w:bCs/>
          <w:color w:val="auto"/>
          <w:sz w:val="22"/>
          <w:szCs w:val="22"/>
        </w:rPr>
        <w:t>orario</w:t>
      </w:r>
      <w:r w:rsidR="00BF61FF" w:rsidRPr="00485A99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</w:t>
      </w:r>
      <w:r w:rsidRPr="00485A99">
        <w:rPr>
          <w:rFonts w:asciiTheme="minorHAnsi" w:hAnsiTheme="minorHAnsi" w:cstheme="minorHAnsi"/>
          <w:bCs/>
          <w:color w:val="auto"/>
          <w:sz w:val="22"/>
          <w:szCs w:val="22"/>
          <w:u w:val="single"/>
        </w:rPr>
        <w:t>firmato</w:t>
      </w:r>
      <w:r w:rsidR="00BF61FF" w:rsidRPr="00485A99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</w:t>
      </w:r>
      <w:r w:rsidRPr="00485A99">
        <w:rPr>
          <w:rFonts w:asciiTheme="minorHAnsi" w:hAnsiTheme="minorHAnsi" w:cstheme="minorHAnsi"/>
          <w:bCs/>
          <w:color w:val="auto"/>
          <w:sz w:val="22"/>
          <w:szCs w:val="22"/>
        </w:rPr>
        <w:t>per</w:t>
      </w:r>
      <w:r w:rsidR="00BF61FF" w:rsidRPr="00485A99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</w:t>
      </w:r>
      <w:r w:rsidRPr="00485A99">
        <w:rPr>
          <w:rFonts w:asciiTheme="minorHAnsi" w:hAnsiTheme="minorHAnsi" w:cstheme="minorHAnsi"/>
          <w:bCs/>
          <w:color w:val="auto"/>
          <w:sz w:val="22"/>
          <w:szCs w:val="22"/>
        </w:rPr>
        <w:t>ciascuna</w:t>
      </w:r>
      <w:r w:rsidR="00BF61FF" w:rsidRPr="00485A99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</w:t>
      </w:r>
      <w:r w:rsidRPr="00485A99">
        <w:rPr>
          <w:rFonts w:asciiTheme="minorHAnsi" w:hAnsiTheme="minorHAnsi" w:cstheme="minorHAnsi"/>
          <w:bCs/>
          <w:color w:val="auto"/>
          <w:sz w:val="22"/>
          <w:szCs w:val="22"/>
        </w:rPr>
        <w:t>risorsa</w:t>
      </w:r>
      <w:r w:rsidR="00BF61FF" w:rsidRPr="00485A99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</w:t>
      </w:r>
      <w:r w:rsidRPr="00485A99">
        <w:rPr>
          <w:rFonts w:asciiTheme="minorHAnsi" w:hAnsiTheme="minorHAnsi" w:cstheme="minorHAnsi"/>
          <w:bCs/>
          <w:color w:val="auto"/>
          <w:sz w:val="22"/>
          <w:szCs w:val="22"/>
        </w:rPr>
        <w:t>impegnata</w:t>
      </w:r>
      <w:r w:rsidR="00BF61FF" w:rsidRPr="00485A99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</w:t>
      </w:r>
      <w:r w:rsidRPr="00485A99">
        <w:rPr>
          <w:rFonts w:asciiTheme="minorHAnsi" w:hAnsiTheme="minorHAnsi" w:cstheme="minorHAnsi"/>
          <w:bCs/>
          <w:color w:val="auto"/>
          <w:sz w:val="22"/>
          <w:szCs w:val="22"/>
        </w:rPr>
        <w:t>sul</w:t>
      </w:r>
      <w:r w:rsidR="00BF61FF" w:rsidRPr="00485A99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</w:t>
      </w:r>
      <w:r w:rsidRPr="00485A99">
        <w:rPr>
          <w:rFonts w:asciiTheme="minorHAnsi" w:hAnsiTheme="minorHAnsi" w:cstheme="minorHAnsi"/>
          <w:bCs/>
          <w:color w:val="auto"/>
          <w:sz w:val="22"/>
          <w:szCs w:val="22"/>
        </w:rPr>
        <w:t>progetto</w:t>
      </w:r>
      <w:r w:rsidR="00BF61FF" w:rsidRPr="00485A99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</w:t>
      </w:r>
      <w:r w:rsidRPr="00485A99">
        <w:rPr>
          <w:rFonts w:asciiTheme="minorHAnsi" w:hAnsiTheme="minorHAnsi" w:cstheme="minorHAnsi"/>
          <w:bCs/>
          <w:color w:val="auto"/>
          <w:sz w:val="22"/>
          <w:szCs w:val="22"/>
        </w:rPr>
        <w:t>se</w:t>
      </w:r>
      <w:r w:rsidR="00BF61FF" w:rsidRPr="00485A99">
        <w:rPr>
          <w:rFonts w:asciiTheme="minorHAnsi" w:hAnsiTheme="minorHAnsi" w:cstheme="minorHAnsi"/>
          <w:bCs/>
          <w:color w:val="auto"/>
          <w:sz w:val="22"/>
          <w:szCs w:val="22"/>
        </w:rPr>
        <w:t>c</w:t>
      </w:r>
      <w:r w:rsidRPr="00485A99">
        <w:rPr>
          <w:rFonts w:asciiTheme="minorHAnsi" w:hAnsiTheme="minorHAnsi" w:cstheme="minorHAnsi"/>
          <w:bCs/>
          <w:color w:val="auto"/>
          <w:sz w:val="22"/>
          <w:szCs w:val="22"/>
        </w:rPr>
        <w:t>ondo</w:t>
      </w:r>
      <w:r w:rsidR="00BF61FF" w:rsidRPr="00485A99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</w:t>
      </w:r>
      <w:r w:rsidRPr="00485A99">
        <w:rPr>
          <w:rFonts w:asciiTheme="minorHAnsi" w:hAnsiTheme="minorHAnsi" w:cstheme="minorHAnsi"/>
          <w:bCs/>
          <w:color w:val="auto"/>
          <w:sz w:val="22"/>
          <w:szCs w:val="22"/>
        </w:rPr>
        <w:t>il</w:t>
      </w:r>
      <w:r w:rsidR="00BF61FF" w:rsidRPr="00485A99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</w:t>
      </w:r>
      <w:r w:rsidRPr="00485A99">
        <w:rPr>
          <w:rFonts w:asciiTheme="minorHAnsi" w:hAnsiTheme="minorHAnsi" w:cstheme="minorHAnsi"/>
          <w:bCs/>
          <w:color w:val="auto"/>
          <w:sz w:val="22"/>
          <w:szCs w:val="22"/>
        </w:rPr>
        <w:t>format</w:t>
      </w:r>
      <w:r w:rsidR="00BF61FF" w:rsidRPr="00485A99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</w:t>
      </w:r>
      <w:r w:rsidRPr="00485A99">
        <w:rPr>
          <w:rFonts w:asciiTheme="minorHAnsi" w:hAnsiTheme="minorHAnsi" w:cstheme="minorHAnsi"/>
          <w:bCs/>
          <w:color w:val="auto"/>
          <w:sz w:val="22"/>
          <w:szCs w:val="22"/>
        </w:rPr>
        <w:t>di</w:t>
      </w:r>
      <w:r w:rsidR="00BF61FF" w:rsidRPr="00485A99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</w:t>
      </w:r>
      <w:r w:rsidRPr="00485A99">
        <w:rPr>
          <w:rFonts w:asciiTheme="minorHAnsi" w:hAnsiTheme="minorHAnsi" w:cstheme="minorHAnsi"/>
          <w:bCs/>
          <w:color w:val="auto"/>
          <w:sz w:val="22"/>
          <w:szCs w:val="22"/>
        </w:rPr>
        <w:t>cui</w:t>
      </w:r>
      <w:r w:rsidR="00BF61FF" w:rsidRPr="00485A99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</w:t>
      </w:r>
      <w:r w:rsidRPr="00485A99">
        <w:rPr>
          <w:rFonts w:asciiTheme="minorHAnsi" w:hAnsiTheme="minorHAnsi" w:cstheme="minorHAnsi"/>
          <w:bCs/>
          <w:color w:val="auto"/>
          <w:sz w:val="22"/>
          <w:szCs w:val="22"/>
        </w:rPr>
        <w:t>all’Allegato</w:t>
      </w:r>
      <w:r w:rsidR="00BF61FF" w:rsidRPr="00485A99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</w:t>
      </w:r>
      <w:r w:rsidRPr="00485A99">
        <w:rPr>
          <w:rFonts w:asciiTheme="minorHAnsi" w:hAnsiTheme="minorHAnsi" w:cstheme="minorHAnsi"/>
          <w:bCs/>
          <w:color w:val="auto"/>
          <w:sz w:val="22"/>
          <w:szCs w:val="22"/>
        </w:rPr>
        <w:t>11</w:t>
      </w:r>
    </w:p>
    <w:p w:rsidR="00326492" w:rsidRDefault="00326492" w:rsidP="00326492">
      <w:pPr>
        <w:pStyle w:val="Paragrafoelenco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326492">
        <w:rPr>
          <w:rFonts w:cstheme="minorHAnsi"/>
          <w:bCs/>
        </w:rPr>
        <w:t>Elenco</w:t>
      </w:r>
      <w:r w:rsidR="00BF61FF">
        <w:rPr>
          <w:rFonts w:cstheme="minorHAnsi"/>
          <w:bCs/>
        </w:rPr>
        <w:t xml:space="preserve"> </w:t>
      </w:r>
      <w:r w:rsidRPr="00326492">
        <w:rPr>
          <w:rFonts w:cstheme="minorHAnsi"/>
          <w:bCs/>
        </w:rPr>
        <w:t>dettagliato</w:t>
      </w:r>
      <w:r w:rsidR="00BF61FF">
        <w:rPr>
          <w:rFonts w:cstheme="minorHAnsi"/>
          <w:bCs/>
        </w:rPr>
        <w:t xml:space="preserve"> </w:t>
      </w:r>
      <w:r w:rsidRPr="00326492">
        <w:rPr>
          <w:rFonts w:cstheme="minorHAnsi"/>
          <w:bCs/>
        </w:rPr>
        <w:t>delle</w:t>
      </w:r>
      <w:r w:rsidR="00BF61FF">
        <w:rPr>
          <w:rFonts w:cstheme="minorHAnsi"/>
          <w:bCs/>
        </w:rPr>
        <w:t xml:space="preserve"> </w:t>
      </w:r>
      <w:r w:rsidRPr="00326492">
        <w:rPr>
          <w:rFonts w:cstheme="minorHAnsi"/>
          <w:bCs/>
        </w:rPr>
        <w:t>voci/componenti</w:t>
      </w:r>
      <w:r w:rsidR="00BF61FF">
        <w:rPr>
          <w:rFonts w:cstheme="minorHAnsi"/>
          <w:bCs/>
        </w:rPr>
        <w:t xml:space="preserve"> </w:t>
      </w:r>
      <w:r w:rsidRPr="00326492">
        <w:rPr>
          <w:rFonts w:cstheme="minorHAnsi"/>
          <w:bCs/>
        </w:rPr>
        <w:t>incluse</w:t>
      </w:r>
      <w:r w:rsidR="00BF61FF">
        <w:rPr>
          <w:rFonts w:cstheme="minorHAnsi"/>
          <w:bCs/>
        </w:rPr>
        <w:t xml:space="preserve"> </w:t>
      </w:r>
      <w:r w:rsidRPr="00326492">
        <w:rPr>
          <w:rFonts w:cstheme="minorHAnsi"/>
          <w:bCs/>
        </w:rPr>
        <w:t>ed</w:t>
      </w:r>
      <w:r w:rsidR="00BF61FF">
        <w:rPr>
          <w:rFonts w:cstheme="minorHAnsi"/>
          <w:bCs/>
        </w:rPr>
        <w:t xml:space="preserve"> </w:t>
      </w:r>
      <w:r w:rsidRPr="00326492">
        <w:rPr>
          <w:rFonts w:cstheme="minorHAnsi"/>
          <w:bCs/>
        </w:rPr>
        <w:t>escluse</w:t>
      </w:r>
      <w:r w:rsidR="00BF61FF">
        <w:rPr>
          <w:rFonts w:cstheme="minorHAnsi"/>
          <w:bCs/>
        </w:rPr>
        <w:t xml:space="preserve"> </w:t>
      </w:r>
      <w:r w:rsidRPr="00326492">
        <w:rPr>
          <w:rFonts w:cstheme="minorHAnsi"/>
          <w:bCs/>
        </w:rPr>
        <w:t>nel</w:t>
      </w:r>
      <w:r w:rsidR="00BF61FF">
        <w:rPr>
          <w:rFonts w:cstheme="minorHAnsi"/>
          <w:bCs/>
        </w:rPr>
        <w:t xml:space="preserve"> </w:t>
      </w:r>
      <w:r w:rsidRPr="00326492">
        <w:rPr>
          <w:rFonts w:cstheme="minorHAnsi"/>
          <w:bCs/>
        </w:rPr>
        <w:t>conteggio</w:t>
      </w:r>
      <w:r w:rsidR="00BF61FF">
        <w:rPr>
          <w:rFonts w:cstheme="minorHAnsi"/>
          <w:bCs/>
        </w:rPr>
        <w:t xml:space="preserve"> </w:t>
      </w:r>
      <w:r w:rsidRPr="00326492">
        <w:rPr>
          <w:rFonts w:cstheme="minorHAnsi"/>
          <w:bCs/>
        </w:rPr>
        <w:t>della</w:t>
      </w:r>
      <w:r w:rsidR="00BF61FF">
        <w:rPr>
          <w:rFonts w:cstheme="minorHAnsi"/>
          <w:bCs/>
        </w:rPr>
        <w:t xml:space="preserve"> </w:t>
      </w:r>
      <w:r w:rsidRPr="00326492">
        <w:rPr>
          <w:rFonts w:cstheme="minorHAnsi"/>
          <w:bCs/>
        </w:rPr>
        <w:t>retribuzione</w:t>
      </w:r>
      <w:r w:rsidR="00BF61FF">
        <w:rPr>
          <w:rFonts w:cstheme="minorHAnsi"/>
          <w:bCs/>
        </w:rPr>
        <w:t xml:space="preserve"> </w:t>
      </w:r>
      <w:r w:rsidRPr="00326492">
        <w:rPr>
          <w:rFonts w:cstheme="minorHAnsi"/>
          <w:bCs/>
        </w:rPr>
        <w:t>fissa</w:t>
      </w:r>
      <w:r w:rsidR="00BF61FF">
        <w:rPr>
          <w:rFonts w:cstheme="minorHAnsi"/>
          <w:bCs/>
        </w:rPr>
        <w:t xml:space="preserve"> </w:t>
      </w:r>
      <w:r w:rsidRPr="00326492">
        <w:rPr>
          <w:rFonts w:cstheme="minorHAnsi"/>
          <w:bCs/>
        </w:rPr>
        <w:t>mensile</w:t>
      </w:r>
      <w:r w:rsidR="00BF61FF">
        <w:rPr>
          <w:rFonts w:cstheme="minorHAnsi"/>
          <w:bCs/>
        </w:rPr>
        <w:t xml:space="preserve"> </w:t>
      </w:r>
      <w:r w:rsidRPr="00326492">
        <w:rPr>
          <w:rFonts w:cstheme="minorHAnsi"/>
          <w:bCs/>
        </w:rPr>
        <w:t>(estratte</w:t>
      </w:r>
      <w:r w:rsidR="00BF61FF">
        <w:rPr>
          <w:rFonts w:cstheme="minorHAnsi"/>
          <w:bCs/>
        </w:rPr>
        <w:t xml:space="preserve"> </w:t>
      </w:r>
      <w:r w:rsidRPr="00326492">
        <w:rPr>
          <w:rFonts w:cstheme="minorHAnsi"/>
          <w:bCs/>
        </w:rPr>
        <w:t>dal</w:t>
      </w:r>
      <w:r w:rsidR="00BF61FF">
        <w:rPr>
          <w:rFonts w:cstheme="minorHAnsi"/>
          <w:bCs/>
        </w:rPr>
        <w:t xml:space="preserve"> </w:t>
      </w:r>
      <w:r w:rsidRPr="00326492">
        <w:rPr>
          <w:rFonts w:cstheme="minorHAnsi"/>
          <w:bCs/>
        </w:rPr>
        <w:t>sistema</w:t>
      </w:r>
      <w:r w:rsidR="00BF61FF">
        <w:rPr>
          <w:rFonts w:cstheme="minorHAnsi"/>
          <w:bCs/>
        </w:rPr>
        <w:t xml:space="preserve"> </w:t>
      </w:r>
      <w:r w:rsidRPr="00326492">
        <w:rPr>
          <w:rFonts w:cstheme="minorHAnsi"/>
          <w:bCs/>
        </w:rPr>
        <w:t>contabile</w:t>
      </w:r>
      <w:r w:rsidR="00BF61FF">
        <w:rPr>
          <w:rFonts w:cstheme="minorHAnsi"/>
          <w:bCs/>
        </w:rPr>
        <w:t xml:space="preserve"> </w:t>
      </w:r>
      <w:r w:rsidRPr="00326492">
        <w:rPr>
          <w:rFonts w:cstheme="minorHAnsi"/>
          <w:bCs/>
        </w:rPr>
        <w:t>interno</w:t>
      </w:r>
      <w:r w:rsidR="00BF61FF">
        <w:rPr>
          <w:rFonts w:cstheme="minorHAnsi"/>
          <w:bCs/>
        </w:rPr>
        <w:t xml:space="preserve"> </w:t>
      </w:r>
      <w:r w:rsidRPr="00326492">
        <w:rPr>
          <w:rFonts w:cstheme="minorHAnsi"/>
          <w:bCs/>
        </w:rPr>
        <w:t>all'Ente)</w:t>
      </w:r>
      <w:r w:rsidR="00BF61FF">
        <w:rPr>
          <w:rFonts w:cstheme="minorHAnsi"/>
          <w:bCs/>
        </w:rPr>
        <w:t xml:space="preserve"> </w:t>
      </w:r>
      <w:r w:rsidRPr="00326492">
        <w:rPr>
          <w:rFonts w:cstheme="minorHAnsi"/>
          <w:bCs/>
        </w:rPr>
        <w:t>ai</w:t>
      </w:r>
      <w:r w:rsidR="00BF61FF">
        <w:rPr>
          <w:rFonts w:cstheme="minorHAnsi"/>
          <w:bCs/>
        </w:rPr>
        <w:t xml:space="preserve"> </w:t>
      </w:r>
      <w:r w:rsidRPr="00326492">
        <w:rPr>
          <w:rFonts w:cstheme="minorHAnsi"/>
          <w:bCs/>
        </w:rPr>
        <w:t>fini</w:t>
      </w:r>
      <w:r w:rsidR="00BF61FF">
        <w:rPr>
          <w:rFonts w:cstheme="minorHAnsi"/>
          <w:bCs/>
        </w:rPr>
        <w:t xml:space="preserve"> </w:t>
      </w:r>
      <w:r w:rsidRPr="00326492">
        <w:rPr>
          <w:rFonts w:cstheme="minorHAnsi"/>
          <w:bCs/>
        </w:rPr>
        <w:t>della</w:t>
      </w:r>
      <w:r w:rsidR="00BF61FF">
        <w:rPr>
          <w:rFonts w:cstheme="minorHAnsi"/>
          <w:bCs/>
        </w:rPr>
        <w:t xml:space="preserve"> </w:t>
      </w:r>
      <w:r w:rsidRPr="00326492">
        <w:rPr>
          <w:rFonts w:cstheme="minorHAnsi"/>
          <w:bCs/>
        </w:rPr>
        <w:t>determinazione</w:t>
      </w:r>
      <w:r w:rsidR="00BF61FF">
        <w:rPr>
          <w:rFonts w:cstheme="minorHAnsi"/>
          <w:bCs/>
        </w:rPr>
        <w:t xml:space="preserve"> </w:t>
      </w:r>
      <w:r w:rsidRPr="00326492">
        <w:rPr>
          <w:rFonts w:cstheme="minorHAnsi"/>
          <w:bCs/>
        </w:rPr>
        <w:t>del</w:t>
      </w:r>
      <w:r w:rsidR="00BF61FF">
        <w:rPr>
          <w:rFonts w:cstheme="minorHAnsi"/>
          <w:bCs/>
        </w:rPr>
        <w:t xml:space="preserve"> </w:t>
      </w:r>
      <w:r w:rsidRPr="00326492">
        <w:rPr>
          <w:rFonts w:cstheme="minorHAnsi"/>
          <w:bCs/>
        </w:rPr>
        <w:t>costo</w:t>
      </w:r>
      <w:r w:rsidR="00BF61FF">
        <w:rPr>
          <w:rFonts w:cstheme="minorHAnsi"/>
          <w:bCs/>
        </w:rPr>
        <w:t xml:space="preserve"> </w:t>
      </w:r>
      <w:r w:rsidRPr="00326492">
        <w:rPr>
          <w:rFonts w:cstheme="minorHAnsi"/>
          <w:bCs/>
        </w:rPr>
        <w:t>annuale</w:t>
      </w:r>
      <w:r w:rsidR="00BF61FF">
        <w:rPr>
          <w:rFonts w:cstheme="minorHAnsi"/>
          <w:bCs/>
        </w:rPr>
        <w:t xml:space="preserve"> </w:t>
      </w:r>
      <w:r w:rsidRPr="00326492">
        <w:rPr>
          <w:rFonts w:cstheme="minorHAnsi"/>
          <w:bCs/>
        </w:rPr>
        <w:t>lordo</w:t>
      </w:r>
      <w:r w:rsidR="00BF61FF">
        <w:rPr>
          <w:rFonts w:cstheme="minorHAnsi"/>
          <w:bCs/>
        </w:rPr>
        <w:t xml:space="preserve"> </w:t>
      </w:r>
      <w:r w:rsidRPr="00326492">
        <w:rPr>
          <w:rFonts w:cstheme="minorHAnsi"/>
          <w:bCs/>
        </w:rPr>
        <w:t>del</w:t>
      </w:r>
      <w:r w:rsidR="00BF61FF">
        <w:rPr>
          <w:rFonts w:cstheme="minorHAnsi"/>
          <w:bCs/>
        </w:rPr>
        <w:t xml:space="preserve"> </w:t>
      </w:r>
      <w:r w:rsidRPr="00326492">
        <w:rPr>
          <w:rFonts w:cstheme="minorHAnsi"/>
          <w:bCs/>
        </w:rPr>
        <w:t>dipendente</w:t>
      </w:r>
      <w:r w:rsidR="00BF61FF">
        <w:rPr>
          <w:rFonts w:cstheme="minorHAnsi"/>
          <w:bCs/>
        </w:rPr>
        <w:t xml:space="preserve"> </w:t>
      </w:r>
      <w:r w:rsidRPr="00326492">
        <w:rPr>
          <w:rFonts w:cstheme="minorHAnsi"/>
          <w:bCs/>
        </w:rPr>
        <w:t>(numeratore</w:t>
      </w:r>
      <w:r w:rsidR="00BF61FF">
        <w:rPr>
          <w:rFonts w:cstheme="minorHAnsi"/>
          <w:bCs/>
        </w:rPr>
        <w:t xml:space="preserve"> </w:t>
      </w:r>
      <w:r w:rsidRPr="00326492">
        <w:rPr>
          <w:rFonts w:cstheme="minorHAnsi"/>
          <w:bCs/>
        </w:rPr>
        <w:t>della</w:t>
      </w:r>
      <w:r w:rsidR="00BF61FF">
        <w:rPr>
          <w:rFonts w:cstheme="minorHAnsi"/>
          <w:bCs/>
        </w:rPr>
        <w:t xml:space="preserve"> </w:t>
      </w:r>
      <w:r w:rsidRPr="00326492">
        <w:rPr>
          <w:rFonts w:cstheme="minorHAnsi"/>
          <w:bCs/>
        </w:rPr>
        <w:t>base</w:t>
      </w:r>
      <w:r w:rsidR="00BF61FF">
        <w:rPr>
          <w:rFonts w:cstheme="minorHAnsi"/>
          <w:bCs/>
        </w:rPr>
        <w:t xml:space="preserve"> </w:t>
      </w:r>
      <w:r w:rsidRPr="00326492">
        <w:rPr>
          <w:rFonts w:cstheme="minorHAnsi"/>
          <w:bCs/>
        </w:rPr>
        <w:t>di</w:t>
      </w:r>
      <w:r w:rsidR="00BF61FF">
        <w:rPr>
          <w:rFonts w:cstheme="minorHAnsi"/>
          <w:bCs/>
        </w:rPr>
        <w:t xml:space="preserve"> </w:t>
      </w:r>
      <w:r w:rsidRPr="00326492">
        <w:rPr>
          <w:rFonts w:cstheme="minorHAnsi"/>
          <w:bCs/>
        </w:rPr>
        <w:t>calcolo)</w:t>
      </w:r>
    </w:p>
    <w:p w:rsidR="00023AA5" w:rsidRDefault="00023AA5" w:rsidP="00023AA5">
      <w:pPr>
        <w:pStyle w:val="Paragrafoelenco"/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:rsidR="00023AA5" w:rsidRPr="00584799" w:rsidRDefault="00023AA5" w:rsidP="00023AA5">
      <w:pPr>
        <w:pStyle w:val="Paragrafoelenco"/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sectPr w:rsidR="00023AA5" w:rsidRPr="00584799" w:rsidSect="006F3932">
      <w:pgSz w:w="11906" w:h="16838"/>
      <w:pgMar w:top="426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alt="Icona in evidenza" style="width:64.5pt;height:33.75pt;visibility:visible" o:bullet="t">
        <v:imagedata r:id="rId1" o:title="Icona in evidenza"/>
      </v:shape>
    </w:pict>
  </w:numPicBullet>
  <w:abstractNum w:abstractNumId="0" w15:restartNumberingAfterBreak="0">
    <w:nsid w:val="0900067E"/>
    <w:multiLevelType w:val="hybridMultilevel"/>
    <w:tmpl w:val="ED462462"/>
    <w:lvl w:ilvl="0" w:tplc="05504C3C">
      <w:start w:val="1"/>
      <w:numFmt w:val="decimal"/>
      <w:lvlText w:val="%1."/>
      <w:lvlJc w:val="left"/>
      <w:pPr>
        <w:ind w:left="720" w:hanging="360"/>
      </w:pPr>
      <w:rPr>
        <w:rFonts w:ascii="Calibri-Bold" w:hAnsi="Calibri-Bold" w:cs="Calibri-Bold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856A1"/>
    <w:multiLevelType w:val="hybridMultilevel"/>
    <w:tmpl w:val="15942212"/>
    <w:lvl w:ilvl="0" w:tplc="FEEEBCF8">
      <w:start w:val="2"/>
      <w:numFmt w:val="bullet"/>
      <w:lvlText w:val="-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299A35BB"/>
    <w:multiLevelType w:val="hybridMultilevel"/>
    <w:tmpl w:val="EE2811AE"/>
    <w:lvl w:ilvl="0" w:tplc="0410000F">
      <w:start w:val="1"/>
      <w:numFmt w:val="decimal"/>
      <w:lvlText w:val="%1."/>
      <w:lvlJc w:val="left"/>
      <w:pPr>
        <w:ind w:left="1004" w:hanging="360"/>
      </w:p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2B312C4F"/>
    <w:multiLevelType w:val="hybridMultilevel"/>
    <w:tmpl w:val="3DFEAC1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496195"/>
    <w:multiLevelType w:val="hybridMultilevel"/>
    <w:tmpl w:val="B37E8092"/>
    <w:lvl w:ilvl="0" w:tplc="D4E010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E7EE94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FE64B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6D87F4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A3A102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9F4074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2A6DC9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84C19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FAE49B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402F7F2A"/>
    <w:multiLevelType w:val="hybridMultilevel"/>
    <w:tmpl w:val="30D0043A"/>
    <w:lvl w:ilvl="0" w:tplc="72B0511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857876"/>
    <w:multiLevelType w:val="hybridMultilevel"/>
    <w:tmpl w:val="234C9E44"/>
    <w:lvl w:ilvl="0" w:tplc="0410000F">
      <w:start w:val="1"/>
      <w:numFmt w:val="decimal"/>
      <w:lvlText w:val="%1."/>
      <w:lvlJc w:val="left"/>
      <w:pPr>
        <w:ind w:left="1364" w:hanging="360"/>
      </w:pPr>
    </w:lvl>
    <w:lvl w:ilvl="1" w:tplc="04100019" w:tentative="1">
      <w:start w:val="1"/>
      <w:numFmt w:val="lowerLetter"/>
      <w:lvlText w:val="%2."/>
      <w:lvlJc w:val="left"/>
      <w:pPr>
        <w:ind w:left="2084" w:hanging="360"/>
      </w:pPr>
    </w:lvl>
    <w:lvl w:ilvl="2" w:tplc="0410001B" w:tentative="1">
      <w:start w:val="1"/>
      <w:numFmt w:val="lowerRoman"/>
      <w:lvlText w:val="%3."/>
      <w:lvlJc w:val="right"/>
      <w:pPr>
        <w:ind w:left="2804" w:hanging="180"/>
      </w:pPr>
    </w:lvl>
    <w:lvl w:ilvl="3" w:tplc="0410000F" w:tentative="1">
      <w:start w:val="1"/>
      <w:numFmt w:val="decimal"/>
      <w:lvlText w:val="%4."/>
      <w:lvlJc w:val="left"/>
      <w:pPr>
        <w:ind w:left="3524" w:hanging="360"/>
      </w:pPr>
    </w:lvl>
    <w:lvl w:ilvl="4" w:tplc="04100019" w:tentative="1">
      <w:start w:val="1"/>
      <w:numFmt w:val="lowerLetter"/>
      <w:lvlText w:val="%5."/>
      <w:lvlJc w:val="left"/>
      <w:pPr>
        <w:ind w:left="4244" w:hanging="360"/>
      </w:pPr>
    </w:lvl>
    <w:lvl w:ilvl="5" w:tplc="0410001B" w:tentative="1">
      <w:start w:val="1"/>
      <w:numFmt w:val="lowerRoman"/>
      <w:lvlText w:val="%6."/>
      <w:lvlJc w:val="right"/>
      <w:pPr>
        <w:ind w:left="4964" w:hanging="180"/>
      </w:pPr>
    </w:lvl>
    <w:lvl w:ilvl="6" w:tplc="0410000F" w:tentative="1">
      <w:start w:val="1"/>
      <w:numFmt w:val="decimal"/>
      <w:lvlText w:val="%7."/>
      <w:lvlJc w:val="left"/>
      <w:pPr>
        <w:ind w:left="5684" w:hanging="360"/>
      </w:pPr>
    </w:lvl>
    <w:lvl w:ilvl="7" w:tplc="04100019" w:tentative="1">
      <w:start w:val="1"/>
      <w:numFmt w:val="lowerLetter"/>
      <w:lvlText w:val="%8."/>
      <w:lvlJc w:val="left"/>
      <w:pPr>
        <w:ind w:left="6404" w:hanging="360"/>
      </w:pPr>
    </w:lvl>
    <w:lvl w:ilvl="8" w:tplc="0410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7" w15:restartNumberingAfterBreak="0">
    <w:nsid w:val="57B62D05"/>
    <w:multiLevelType w:val="hybridMultilevel"/>
    <w:tmpl w:val="9A74BDFA"/>
    <w:lvl w:ilvl="0" w:tplc="0410000B">
      <w:start w:val="1"/>
      <w:numFmt w:val="bullet"/>
      <w:lvlText w:val=""/>
      <w:lvlJc w:val="left"/>
      <w:pPr>
        <w:ind w:left="1364" w:hanging="360"/>
      </w:pPr>
      <w:rPr>
        <w:rFonts w:ascii="Wingdings" w:hAnsi="Wingdings" w:hint="default"/>
      </w:rPr>
    </w:lvl>
    <w:lvl w:ilvl="1" w:tplc="04100019" w:tentative="1">
      <w:start w:val="1"/>
      <w:numFmt w:val="lowerLetter"/>
      <w:lvlText w:val="%2."/>
      <w:lvlJc w:val="left"/>
      <w:pPr>
        <w:ind w:left="2084" w:hanging="360"/>
      </w:pPr>
    </w:lvl>
    <w:lvl w:ilvl="2" w:tplc="0410001B" w:tentative="1">
      <w:start w:val="1"/>
      <w:numFmt w:val="lowerRoman"/>
      <w:lvlText w:val="%3."/>
      <w:lvlJc w:val="right"/>
      <w:pPr>
        <w:ind w:left="2804" w:hanging="180"/>
      </w:pPr>
    </w:lvl>
    <w:lvl w:ilvl="3" w:tplc="0410000F" w:tentative="1">
      <w:start w:val="1"/>
      <w:numFmt w:val="decimal"/>
      <w:lvlText w:val="%4."/>
      <w:lvlJc w:val="left"/>
      <w:pPr>
        <w:ind w:left="3524" w:hanging="360"/>
      </w:pPr>
    </w:lvl>
    <w:lvl w:ilvl="4" w:tplc="04100019" w:tentative="1">
      <w:start w:val="1"/>
      <w:numFmt w:val="lowerLetter"/>
      <w:lvlText w:val="%5."/>
      <w:lvlJc w:val="left"/>
      <w:pPr>
        <w:ind w:left="4244" w:hanging="360"/>
      </w:pPr>
    </w:lvl>
    <w:lvl w:ilvl="5" w:tplc="0410001B" w:tentative="1">
      <w:start w:val="1"/>
      <w:numFmt w:val="lowerRoman"/>
      <w:lvlText w:val="%6."/>
      <w:lvlJc w:val="right"/>
      <w:pPr>
        <w:ind w:left="4964" w:hanging="180"/>
      </w:pPr>
    </w:lvl>
    <w:lvl w:ilvl="6" w:tplc="0410000F" w:tentative="1">
      <w:start w:val="1"/>
      <w:numFmt w:val="decimal"/>
      <w:lvlText w:val="%7."/>
      <w:lvlJc w:val="left"/>
      <w:pPr>
        <w:ind w:left="5684" w:hanging="360"/>
      </w:pPr>
    </w:lvl>
    <w:lvl w:ilvl="7" w:tplc="04100019" w:tentative="1">
      <w:start w:val="1"/>
      <w:numFmt w:val="lowerLetter"/>
      <w:lvlText w:val="%8."/>
      <w:lvlJc w:val="left"/>
      <w:pPr>
        <w:ind w:left="6404" w:hanging="360"/>
      </w:pPr>
    </w:lvl>
    <w:lvl w:ilvl="8" w:tplc="0410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8" w15:restartNumberingAfterBreak="0">
    <w:nsid w:val="6B5E32F1"/>
    <w:multiLevelType w:val="hybridMultilevel"/>
    <w:tmpl w:val="270C6012"/>
    <w:lvl w:ilvl="0" w:tplc="FEEEBCF8">
      <w:start w:val="2"/>
      <w:numFmt w:val="bullet"/>
      <w:lvlText w:val="-"/>
      <w:lvlJc w:val="left"/>
      <w:pPr>
        <w:ind w:left="1364" w:hanging="360"/>
      </w:pPr>
      <w:rPr>
        <w:rFonts w:ascii="Calibri" w:eastAsiaTheme="minorHAnsi" w:hAnsi="Calibri" w:cs="Calibri" w:hint="default"/>
      </w:rPr>
    </w:lvl>
    <w:lvl w:ilvl="1" w:tplc="04100019" w:tentative="1">
      <w:start w:val="1"/>
      <w:numFmt w:val="lowerLetter"/>
      <w:lvlText w:val="%2."/>
      <w:lvlJc w:val="left"/>
      <w:pPr>
        <w:ind w:left="2084" w:hanging="360"/>
      </w:pPr>
    </w:lvl>
    <w:lvl w:ilvl="2" w:tplc="0410001B" w:tentative="1">
      <w:start w:val="1"/>
      <w:numFmt w:val="lowerRoman"/>
      <w:lvlText w:val="%3."/>
      <w:lvlJc w:val="right"/>
      <w:pPr>
        <w:ind w:left="2804" w:hanging="180"/>
      </w:pPr>
    </w:lvl>
    <w:lvl w:ilvl="3" w:tplc="0410000F" w:tentative="1">
      <w:start w:val="1"/>
      <w:numFmt w:val="decimal"/>
      <w:lvlText w:val="%4."/>
      <w:lvlJc w:val="left"/>
      <w:pPr>
        <w:ind w:left="3524" w:hanging="360"/>
      </w:pPr>
    </w:lvl>
    <w:lvl w:ilvl="4" w:tplc="04100019" w:tentative="1">
      <w:start w:val="1"/>
      <w:numFmt w:val="lowerLetter"/>
      <w:lvlText w:val="%5."/>
      <w:lvlJc w:val="left"/>
      <w:pPr>
        <w:ind w:left="4244" w:hanging="360"/>
      </w:pPr>
    </w:lvl>
    <w:lvl w:ilvl="5" w:tplc="0410001B" w:tentative="1">
      <w:start w:val="1"/>
      <w:numFmt w:val="lowerRoman"/>
      <w:lvlText w:val="%6."/>
      <w:lvlJc w:val="right"/>
      <w:pPr>
        <w:ind w:left="4964" w:hanging="180"/>
      </w:pPr>
    </w:lvl>
    <w:lvl w:ilvl="6" w:tplc="0410000F" w:tentative="1">
      <w:start w:val="1"/>
      <w:numFmt w:val="decimal"/>
      <w:lvlText w:val="%7."/>
      <w:lvlJc w:val="left"/>
      <w:pPr>
        <w:ind w:left="5684" w:hanging="360"/>
      </w:pPr>
    </w:lvl>
    <w:lvl w:ilvl="7" w:tplc="04100019" w:tentative="1">
      <w:start w:val="1"/>
      <w:numFmt w:val="lowerLetter"/>
      <w:lvlText w:val="%8."/>
      <w:lvlJc w:val="left"/>
      <w:pPr>
        <w:ind w:left="6404" w:hanging="360"/>
      </w:pPr>
    </w:lvl>
    <w:lvl w:ilvl="8" w:tplc="0410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9" w15:restartNumberingAfterBreak="0">
    <w:nsid w:val="6BF738C2"/>
    <w:multiLevelType w:val="hybridMultilevel"/>
    <w:tmpl w:val="71EA9EAC"/>
    <w:lvl w:ilvl="0" w:tplc="0410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0" w15:restartNumberingAfterBreak="0">
    <w:nsid w:val="7A682C77"/>
    <w:multiLevelType w:val="hybridMultilevel"/>
    <w:tmpl w:val="28B0501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2"/>
  </w:num>
  <w:num w:numId="7">
    <w:abstractNumId w:val="10"/>
  </w:num>
  <w:num w:numId="8">
    <w:abstractNumId w:val="9"/>
  </w:num>
  <w:num w:numId="9">
    <w:abstractNumId w:val="6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7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932"/>
    <w:rsid w:val="00023AA5"/>
    <w:rsid w:val="000E6606"/>
    <w:rsid w:val="00167797"/>
    <w:rsid w:val="00187071"/>
    <w:rsid w:val="00316D72"/>
    <w:rsid w:val="00326492"/>
    <w:rsid w:val="00362A01"/>
    <w:rsid w:val="003C3249"/>
    <w:rsid w:val="00485A99"/>
    <w:rsid w:val="00525FB8"/>
    <w:rsid w:val="00584799"/>
    <w:rsid w:val="006C71D3"/>
    <w:rsid w:val="006D01A4"/>
    <w:rsid w:val="006F3932"/>
    <w:rsid w:val="007229ED"/>
    <w:rsid w:val="007527E5"/>
    <w:rsid w:val="0081280A"/>
    <w:rsid w:val="008444B6"/>
    <w:rsid w:val="008C1DE6"/>
    <w:rsid w:val="008C6BFB"/>
    <w:rsid w:val="008E4621"/>
    <w:rsid w:val="00912B3B"/>
    <w:rsid w:val="00927D72"/>
    <w:rsid w:val="00A42F2F"/>
    <w:rsid w:val="00B11EF8"/>
    <w:rsid w:val="00BB355E"/>
    <w:rsid w:val="00BF61FF"/>
    <w:rsid w:val="00C55155"/>
    <w:rsid w:val="00CA37D8"/>
    <w:rsid w:val="00CF052E"/>
    <w:rsid w:val="00D64C5D"/>
    <w:rsid w:val="00D70252"/>
    <w:rsid w:val="00D735C2"/>
    <w:rsid w:val="00D93364"/>
    <w:rsid w:val="00D97EC9"/>
    <w:rsid w:val="00DE48D6"/>
    <w:rsid w:val="00DF1E19"/>
    <w:rsid w:val="00E222E1"/>
    <w:rsid w:val="00F1504D"/>
    <w:rsid w:val="00F6335D"/>
    <w:rsid w:val="00FC3F05"/>
    <w:rsid w:val="00FC435C"/>
    <w:rsid w:val="00FE6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0F429"/>
  <w15:chartTrackingRefBased/>
  <w15:docId w15:val="{7CE4652F-4ED8-4EA8-9871-4AD541B76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F39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F39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essunaspaziatura">
    <w:name w:val="No Spacing"/>
    <w:uiPriority w:val="1"/>
    <w:qFormat/>
    <w:rsid w:val="006F3932"/>
    <w:pPr>
      <w:spacing w:after="0" w:line="240" w:lineRule="auto"/>
    </w:p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F3932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F3932"/>
    <w:rPr>
      <w:i/>
      <w:iCs/>
      <w:color w:val="5B9BD5" w:themeColor="accent1"/>
    </w:rPr>
  </w:style>
  <w:style w:type="paragraph" w:styleId="Paragrafoelenco">
    <w:name w:val="List Paragraph"/>
    <w:basedOn w:val="Normale"/>
    <w:uiPriority w:val="34"/>
    <w:qFormat/>
    <w:rsid w:val="00D735C2"/>
    <w:pPr>
      <w:ind w:left="720"/>
      <w:contextualSpacing/>
    </w:pPr>
  </w:style>
  <w:style w:type="character" w:customStyle="1" w:styleId="WW8Num1z4">
    <w:name w:val="WW8Num1z4"/>
    <w:rsid w:val="00D735C2"/>
  </w:style>
  <w:style w:type="table" w:styleId="Grigliatabella">
    <w:name w:val="Table Grid"/>
    <w:basedOn w:val="Tabellanormale"/>
    <w:uiPriority w:val="39"/>
    <w:rsid w:val="00FC3F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C1DE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</TotalTime>
  <Pages>3</Pages>
  <Words>946</Words>
  <Characters>5394</Characters>
  <Application>Microsoft Office Word</Application>
  <DocSecurity>0</DocSecurity>
  <Lines>44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16</cp:revision>
  <dcterms:created xsi:type="dcterms:W3CDTF">2018-07-09T14:15:00Z</dcterms:created>
  <dcterms:modified xsi:type="dcterms:W3CDTF">2018-07-11T08:00:00Z</dcterms:modified>
</cp:coreProperties>
</file>