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4677" w14:textId="77777777" w:rsidR="00B2315B" w:rsidRDefault="00B2315B" w:rsidP="007101C1">
      <w:pPr>
        <w:pStyle w:val="Titolo"/>
      </w:pPr>
    </w:p>
    <w:p w14:paraId="44982285" w14:textId="77777777" w:rsidR="00B2315B" w:rsidRPr="003367C4" w:rsidRDefault="00B2315B" w:rsidP="00B2315B">
      <w:pPr>
        <w:spacing w:line="240" w:lineRule="auto"/>
        <w:jc w:val="center"/>
        <w:rPr>
          <w:rFonts w:cs="Times New Roman"/>
          <w:b/>
          <w:sz w:val="40"/>
          <w:szCs w:val="20"/>
        </w:rPr>
      </w:pPr>
      <w:r w:rsidRPr="003367C4">
        <w:rPr>
          <w:rFonts w:cs="Times New Roman"/>
          <w:b/>
          <w:sz w:val="40"/>
          <w:szCs w:val="20"/>
        </w:rPr>
        <w:t xml:space="preserve">PROGETTO </w:t>
      </w:r>
      <w:r>
        <w:rPr>
          <w:rFonts w:cs="Times New Roman"/>
          <w:b/>
          <w:sz w:val="40"/>
          <w:szCs w:val="20"/>
        </w:rPr>
        <w:t>“</w:t>
      </w:r>
      <w:r w:rsidRPr="003367C4">
        <w:rPr>
          <w:rFonts w:cs="Times New Roman"/>
          <w:b/>
          <w:sz w:val="40"/>
          <w:szCs w:val="20"/>
        </w:rPr>
        <w:t>PROPERTY MANAGEMENT (PROMA)”</w:t>
      </w:r>
    </w:p>
    <w:p w14:paraId="1B710ED4" w14:textId="77777777" w:rsidR="00B2315B" w:rsidRPr="003367C4" w:rsidRDefault="00B2315B" w:rsidP="00B2315B">
      <w:pPr>
        <w:spacing w:line="240" w:lineRule="auto"/>
        <w:jc w:val="center"/>
        <w:rPr>
          <w:rFonts w:cs="Times New Roman"/>
          <w:b/>
          <w:sz w:val="40"/>
          <w:szCs w:val="20"/>
        </w:rPr>
      </w:pPr>
      <w:r w:rsidRPr="003367C4">
        <w:rPr>
          <w:rFonts w:cs="Times New Roman"/>
          <w:b/>
          <w:sz w:val="40"/>
          <w:szCs w:val="20"/>
        </w:rPr>
        <w:t>PON GOVERNANCE E CAPACITÀ ISTITUZIONALE 2014-2020</w:t>
      </w:r>
    </w:p>
    <w:p w14:paraId="6AF4D846" w14:textId="77777777" w:rsidR="00B2315B" w:rsidRDefault="00B2315B" w:rsidP="007101C1">
      <w:pPr>
        <w:pStyle w:val="Titolo"/>
      </w:pPr>
    </w:p>
    <w:p w14:paraId="538F896E" w14:textId="77777777" w:rsidR="00B2315B" w:rsidRDefault="00B2315B" w:rsidP="007101C1">
      <w:pPr>
        <w:pStyle w:val="Titolo"/>
      </w:pPr>
    </w:p>
    <w:p w14:paraId="2B22745F" w14:textId="4E19EC6A" w:rsidR="00ED0E7A" w:rsidRPr="007647ED" w:rsidRDefault="007101C1" w:rsidP="007647ED">
      <w:pPr>
        <w:spacing w:after="120" w:line="240" w:lineRule="auto"/>
        <w:rPr>
          <w:rFonts w:ascii="Calibri" w:eastAsia="Times New Roman" w:hAnsi="Calibri" w:cs="Times New Roman"/>
          <w:b/>
          <w:sz w:val="40"/>
          <w:szCs w:val="20"/>
        </w:rPr>
      </w:pPr>
      <w:r w:rsidRPr="007647ED">
        <w:rPr>
          <w:rFonts w:ascii="Calibri" w:eastAsia="Times New Roman" w:hAnsi="Calibri" w:cs="Times New Roman"/>
          <w:b/>
          <w:sz w:val="40"/>
          <w:szCs w:val="20"/>
        </w:rPr>
        <w:t xml:space="preserve">Fase </w:t>
      </w:r>
      <w:r w:rsidR="007F011C" w:rsidRPr="007647ED">
        <w:rPr>
          <w:rFonts w:ascii="Calibri" w:eastAsia="Times New Roman" w:hAnsi="Calibri" w:cs="Times New Roman"/>
          <w:b/>
          <w:sz w:val="40"/>
          <w:szCs w:val="20"/>
        </w:rPr>
        <w:t>C</w:t>
      </w:r>
      <w:r w:rsidRPr="007647ED">
        <w:rPr>
          <w:rFonts w:ascii="Calibri" w:eastAsia="Times New Roman" w:hAnsi="Calibri" w:cs="Times New Roman"/>
          <w:b/>
          <w:sz w:val="40"/>
          <w:szCs w:val="20"/>
        </w:rPr>
        <w:t xml:space="preserve"> – </w:t>
      </w:r>
      <w:r w:rsidR="007F011C" w:rsidRPr="007647ED">
        <w:rPr>
          <w:rFonts w:ascii="Calibri" w:eastAsia="Times New Roman" w:hAnsi="Calibri" w:cs="Times New Roman"/>
          <w:b/>
          <w:sz w:val="40"/>
          <w:szCs w:val="20"/>
        </w:rPr>
        <w:t>Gestione a regime della buona pratica</w:t>
      </w:r>
    </w:p>
    <w:p w14:paraId="63D72D29" w14:textId="77777777" w:rsidR="00113293" w:rsidRPr="00113293" w:rsidRDefault="00113293" w:rsidP="00113293"/>
    <w:p w14:paraId="50EC7721" w14:textId="7F5EFE51" w:rsidR="00113293" w:rsidRDefault="00113293"/>
    <w:p w14:paraId="7A4F64C1" w14:textId="26DF043E" w:rsidR="007647ED" w:rsidRPr="00EB12BE" w:rsidRDefault="007647ED">
      <w:pPr>
        <w:rPr>
          <w:i/>
          <w:iCs/>
        </w:rPr>
      </w:pPr>
      <w:r w:rsidRPr="00EB12BE">
        <w:rPr>
          <w:i/>
          <w:iCs/>
        </w:rPr>
        <w:t>La buona pratica è stata pubblicata sul</w:t>
      </w:r>
      <w:r w:rsidR="00876154" w:rsidRPr="00EB12BE">
        <w:rPr>
          <w:i/>
          <w:iCs/>
        </w:rPr>
        <w:t xml:space="preserve"> </w:t>
      </w:r>
      <w:r w:rsidR="00876154" w:rsidRPr="00EB12BE">
        <w:rPr>
          <w:i/>
          <w:iCs/>
        </w:rPr>
        <w:t>C</w:t>
      </w:r>
      <w:r w:rsidR="00876154" w:rsidRPr="00EB12BE">
        <w:rPr>
          <w:i/>
          <w:iCs/>
        </w:rPr>
        <w:t>atalogo del software open source a disposizione della Pubblica Amministrazione</w:t>
      </w:r>
      <w:r w:rsidR="00876154" w:rsidRPr="00EB12BE">
        <w:rPr>
          <w:i/>
          <w:iCs/>
        </w:rPr>
        <w:t>, al seguente link:</w:t>
      </w:r>
    </w:p>
    <w:p w14:paraId="54B28541" w14:textId="611E018E" w:rsidR="00876154" w:rsidRPr="00EB12BE" w:rsidRDefault="00EB12BE">
      <w:pPr>
        <w:rPr>
          <w:i/>
          <w:iCs/>
        </w:rPr>
      </w:pPr>
      <w:hyperlink r:id="rId8" w:history="1">
        <w:r w:rsidRPr="00EB12BE">
          <w:rPr>
            <w:rStyle w:val="Collegamentoipertestuale"/>
            <w:i/>
            <w:iCs/>
          </w:rPr>
          <w:t>https://developers.italia.it/it/software/umcn-unionemontanacatrianerone-proma</w:t>
        </w:r>
      </w:hyperlink>
    </w:p>
    <w:p w14:paraId="1B77AE7A" w14:textId="77777777" w:rsidR="00EB12BE" w:rsidRPr="00EB12BE" w:rsidRDefault="00EB12BE">
      <w:pPr>
        <w:rPr>
          <w:i/>
          <w:iCs/>
        </w:rPr>
      </w:pPr>
    </w:p>
    <w:sectPr w:rsidR="00EB12BE" w:rsidRPr="00EB12BE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1973" w14:textId="77777777" w:rsidR="005F31A6" w:rsidRDefault="005F31A6" w:rsidP="00113293">
      <w:pPr>
        <w:spacing w:after="0" w:line="240" w:lineRule="auto"/>
      </w:pPr>
      <w:r>
        <w:separator/>
      </w:r>
    </w:p>
  </w:endnote>
  <w:endnote w:type="continuationSeparator" w:id="0">
    <w:p w14:paraId="7F5948CF" w14:textId="77777777" w:rsidR="005F31A6" w:rsidRDefault="005F31A6" w:rsidP="0011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9075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48B570" w14:textId="77777777" w:rsidR="00113293" w:rsidRDefault="00113293">
            <w:pPr>
              <w:pStyle w:val="Pidipagina"/>
              <w:jc w:val="center"/>
            </w:pPr>
            <w: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5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5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4D32" w14:textId="77777777" w:rsidR="005F31A6" w:rsidRDefault="005F31A6" w:rsidP="00113293">
      <w:pPr>
        <w:spacing w:after="0" w:line="240" w:lineRule="auto"/>
      </w:pPr>
      <w:r>
        <w:separator/>
      </w:r>
    </w:p>
  </w:footnote>
  <w:footnote w:type="continuationSeparator" w:id="0">
    <w:p w14:paraId="554F6A41" w14:textId="77777777" w:rsidR="005F31A6" w:rsidRDefault="005F31A6" w:rsidP="00113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E3B4" w14:textId="74B2844D" w:rsidR="0095487E" w:rsidRDefault="0095487E">
    <w:pPr>
      <w:pStyle w:val="Intestazione"/>
    </w:pPr>
    <w:r>
      <w:rPr>
        <w:noProof/>
        <w:lang w:val="en-US"/>
      </w:rPr>
      <w:drawing>
        <wp:inline distT="0" distB="0" distL="0" distR="0" wp14:anchorId="7F8A7422" wp14:editId="7D96276C">
          <wp:extent cx="5732145" cy="900806"/>
          <wp:effectExtent l="0" t="0" r="1905" b="0"/>
          <wp:docPr id="5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8" r="842"/>
                  <a:stretch/>
                </pic:blipFill>
                <pic:spPr bwMode="auto">
                  <a:xfrm>
                    <a:off x="0" y="0"/>
                    <a:ext cx="5732145" cy="9008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3E0C"/>
    <w:multiLevelType w:val="hybridMultilevel"/>
    <w:tmpl w:val="D5522E4E"/>
    <w:lvl w:ilvl="0" w:tplc="CD76C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29A1"/>
    <w:multiLevelType w:val="hybridMultilevel"/>
    <w:tmpl w:val="50203DE2"/>
    <w:lvl w:ilvl="0" w:tplc="FC2251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5A5A5A" w:themeColor="text1" w:themeTint="A5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EB"/>
    <w:rsid w:val="000F559F"/>
    <w:rsid w:val="00113293"/>
    <w:rsid w:val="0011787A"/>
    <w:rsid w:val="002F4EC1"/>
    <w:rsid w:val="0032111E"/>
    <w:rsid w:val="005F31A6"/>
    <w:rsid w:val="006563EB"/>
    <w:rsid w:val="007101C1"/>
    <w:rsid w:val="007647ED"/>
    <w:rsid w:val="007F011C"/>
    <w:rsid w:val="00813A70"/>
    <w:rsid w:val="00876154"/>
    <w:rsid w:val="00951206"/>
    <w:rsid w:val="0095487E"/>
    <w:rsid w:val="00B2315B"/>
    <w:rsid w:val="00EB12BE"/>
    <w:rsid w:val="00ED0E7A"/>
    <w:rsid w:val="00F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DB43"/>
  <w15:chartTrackingRefBased/>
  <w15:docId w15:val="{E00386F2-A606-4F8A-BD9C-5D356FD2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01C1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01C1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01C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10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0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01C1"/>
    <w:pPr>
      <w:numPr>
        <w:ilvl w:val="1"/>
      </w:numPr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01C1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13293"/>
    <w:pPr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1329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1329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13293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132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3293"/>
  </w:style>
  <w:style w:type="paragraph" w:styleId="Pidipagina">
    <w:name w:val="footer"/>
    <w:basedOn w:val="Normale"/>
    <w:link w:val="PidipaginaCarattere"/>
    <w:uiPriority w:val="99"/>
    <w:unhideWhenUsed/>
    <w:rsid w:val="001132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3293"/>
  </w:style>
  <w:style w:type="paragraph" w:styleId="Paragrafoelenco">
    <w:name w:val="List Paragraph"/>
    <w:basedOn w:val="Normale"/>
    <w:uiPriority w:val="34"/>
    <w:qFormat/>
    <w:rsid w:val="00813A70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EB1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italia.it/it/software/umcn-unionemontanacatrianerone-pro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063EF-F36E-4192-B554-582C841B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Boschetti</dc:creator>
  <cp:keywords/>
  <dc:description/>
  <cp:lastModifiedBy>Maria Boschetti</cp:lastModifiedBy>
  <cp:revision>9</cp:revision>
  <dcterms:created xsi:type="dcterms:W3CDTF">2018-06-16T19:04:00Z</dcterms:created>
  <dcterms:modified xsi:type="dcterms:W3CDTF">2021-10-05T13:52:00Z</dcterms:modified>
</cp:coreProperties>
</file>