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2E9" w:rsidRDefault="006372E9" w:rsidP="006372E9"/>
    <w:p w:rsidR="006372E9" w:rsidRDefault="006372E9" w:rsidP="006372E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118"/>
        <w:gridCol w:w="988"/>
      </w:tblGrid>
      <w:tr w:rsidR="006372E9" w:rsidRPr="00F26528" w:rsidTr="006C3B85">
        <w:trPr>
          <w:jc w:val="center"/>
        </w:trPr>
        <w:tc>
          <w:tcPr>
            <w:tcW w:w="6118" w:type="dxa"/>
            <w:tcBorders>
              <w:top w:val="nil"/>
              <w:left w:val="single" w:sz="18" w:space="0" w:color="1F497D"/>
              <w:bottom w:val="nil"/>
              <w:right w:val="nil"/>
            </w:tcBorders>
          </w:tcPr>
          <w:p w:rsidR="006372E9" w:rsidRPr="00F26528" w:rsidRDefault="006372E9" w:rsidP="006C3B85">
            <w:pPr>
              <w:spacing w:before="0" w:line="288" w:lineRule="auto"/>
              <w:jc w:val="left"/>
              <w:rPr>
                <w:b/>
              </w:rPr>
            </w:pPr>
          </w:p>
        </w:tc>
        <w:tc>
          <w:tcPr>
            <w:tcW w:w="988" w:type="dxa"/>
            <w:tcBorders>
              <w:top w:val="nil"/>
              <w:left w:val="nil"/>
              <w:bottom w:val="nil"/>
              <w:right w:val="nil"/>
            </w:tcBorders>
          </w:tcPr>
          <w:p w:rsidR="006372E9" w:rsidRPr="00F26528" w:rsidRDefault="006372E9" w:rsidP="006C3B85">
            <w:pPr>
              <w:spacing w:before="0" w:line="288" w:lineRule="auto"/>
              <w:rPr>
                <w:b/>
              </w:rPr>
            </w:pPr>
          </w:p>
        </w:tc>
      </w:tr>
      <w:tr w:rsidR="006372E9" w:rsidRPr="00EE4B0F" w:rsidTr="006C3B85">
        <w:trPr>
          <w:jc w:val="center"/>
        </w:trPr>
        <w:tc>
          <w:tcPr>
            <w:tcW w:w="6118" w:type="dxa"/>
            <w:tcBorders>
              <w:top w:val="nil"/>
              <w:left w:val="single" w:sz="18" w:space="0" w:color="1F497D"/>
              <w:bottom w:val="nil"/>
              <w:right w:val="nil"/>
            </w:tcBorders>
          </w:tcPr>
          <w:p w:rsidR="006372E9" w:rsidRPr="00EE4B0F" w:rsidRDefault="006372E9" w:rsidP="006C3B85">
            <w:pPr>
              <w:pStyle w:val="Nessunaspaziatura1"/>
              <w:rPr>
                <w:rFonts w:ascii="Cambria" w:eastAsia="MS ????" w:hAnsi="Cambria"/>
                <w:color w:val="17365D"/>
                <w:sz w:val="80"/>
                <w:szCs w:val="80"/>
              </w:rPr>
            </w:pPr>
            <w:r w:rsidRPr="00EE4B0F">
              <w:rPr>
                <w:noProof/>
                <w:lang w:eastAsia="it-IT"/>
              </w:rPr>
              <w:drawing>
                <wp:inline distT="0" distB="0" distL="0" distR="0" wp14:anchorId="4BF03433" wp14:editId="590F70E7">
                  <wp:extent cx="3471545" cy="990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71545" cy="990600"/>
                          </a:xfrm>
                          <a:prstGeom prst="rect">
                            <a:avLst/>
                          </a:prstGeom>
                          <a:noFill/>
                          <a:ln>
                            <a:noFill/>
                          </a:ln>
                        </pic:spPr>
                      </pic:pic>
                    </a:graphicData>
                  </a:graphic>
                </wp:inline>
              </w:drawing>
            </w:r>
          </w:p>
        </w:tc>
        <w:tc>
          <w:tcPr>
            <w:tcW w:w="988" w:type="dxa"/>
            <w:tcBorders>
              <w:top w:val="nil"/>
              <w:left w:val="nil"/>
              <w:bottom w:val="nil"/>
              <w:right w:val="nil"/>
            </w:tcBorders>
          </w:tcPr>
          <w:p w:rsidR="006372E9" w:rsidRPr="00EE4B0F" w:rsidRDefault="006372E9" w:rsidP="006C3B85">
            <w:pPr>
              <w:spacing w:before="0" w:line="288" w:lineRule="auto"/>
            </w:pPr>
          </w:p>
        </w:tc>
      </w:tr>
      <w:tr w:rsidR="006372E9" w:rsidRPr="00EE4B0F" w:rsidTr="006C3B85">
        <w:trPr>
          <w:jc w:val="center"/>
        </w:trPr>
        <w:tc>
          <w:tcPr>
            <w:tcW w:w="6118" w:type="dxa"/>
            <w:tcBorders>
              <w:top w:val="nil"/>
              <w:left w:val="single" w:sz="18" w:space="0" w:color="1F497D"/>
              <w:bottom w:val="nil"/>
              <w:right w:val="nil"/>
            </w:tcBorders>
          </w:tcPr>
          <w:p w:rsidR="006372E9" w:rsidRPr="00A84668" w:rsidRDefault="006372E9" w:rsidP="006C3B85">
            <w:pPr>
              <w:pStyle w:val="Nessunaspaziatura1"/>
              <w:rPr>
                <w:rFonts w:ascii="Cambria" w:eastAsia="MS ????" w:hAnsi="Cambria"/>
                <w:i/>
                <w:color w:val="17365D"/>
                <w:sz w:val="28"/>
                <w:szCs w:val="28"/>
              </w:rPr>
            </w:pPr>
          </w:p>
        </w:tc>
        <w:tc>
          <w:tcPr>
            <w:tcW w:w="988" w:type="dxa"/>
            <w:tcBorders>
              <w:top w:val="nil"/>
              <w:left w:val="nil"/>
              <w:bottom w:val="nil"/>
              <w:right w:val="nil"/>
            </w:tcBorders>
          </w:tcPr>
          <w:p w:rsidR="006372E9" w:rsidRPr="00EE4B0F" w:rsidRDefault="006372E9" w:rsidP="006C3B85">
            <w:pPr>
              <w:spacing w:before="0" w:line="288" w:lineRule="auto"/>
            </w:pPr>
          </w:p>
        </w:tc>
      </w:tr>
      <w:tr w:rsidR="006372E9" w:rsidRPr="00EE4B0F" w:rsidTr="006C3B85">
        <w:trPr>
          <w:jc w:val="center"/>
        </w:trPr>
        <w:tc>
          <w:tcPr>
            <w:tcW w:w="6118" w:type="dxa"/>
            <w:tcBorders>
              <w:top w:val="nil"/>
              <w:left w:val="single" w:sz="18" w:space="0" w:color="1F497D"/>
              <w:bottom w:val="nil"/>
              <w:right w:val="nil"/>
            </w:tcBorders>
          </w:tcPr>
          <w:p w:rsidR="006372E9" w:rsidRPr="00EE4B0F" w:rsidRDefault="006372E9" w:rsidP="006C3B85">
            <w:pPr>
              <w:pStyle w:val="Nessunaspaziatura1"/>
            </w:pPr>
          </w:p>
        </w:tc>
        <w:tc>
          <w:tcPr>
            <w:tcW w:w="988" w:type="dxa"/>
            <w:tcBorders>
              <w:top w:val="nil"/>
              <w:left w:val="nil"/>
              <w:bottom w:val="nil"/>
              <w:right w:val="nil"/>
            </w:tcBorders>
          </w:tcPr>
          <w:p w:rsidR="006372E9" w:rsidRPr="00EE4B0F" w:rsidRDefault="006372E9" w:rsidP="006C3B85">
            <w:pPr>
              <w:spacing w:before="0" w:line="288" w:lineRule="auto"/>
            </w:pPr>
          </w:p>
        </w:tc>
      </w:tr>
      <w:tr w:rsidR="006372E9" w:rsidRPr="00EE4B0F" w:rsidTr="006C3B85">
        <w:trPr>
          <w:jc w:val="center"/>
        </w:trPr>
        <w:tc>
          <w:tcPr>
            <w:tcW w:w="6118" w:type="dxa"/>
            <w:tcBorders>
              <w:top w:val="nil"/>
              <w:left w:val="single" w:sz="18" w:space="0" w:color="1F497D"/>
              <w:bottom w:val="nil"/>
              <w:right w:val="nil"/>
            </w:tcBorders>
          </w:tcPr>
          <w:p w:rsidR="006372E9" w:rsidRPr="00EE4B0F" w:rsidRDefault="006372E9" w:rsidP="006C3B85">
            <w:pPr>
              <w:spacing w:before="0" w:line="288" w:lineRule="auto"/>
              <w:jc w:val="left"/>
              <w:rPr>
                <w:b/>
                <w:color w:val="17365D"/>
                <w:sz w:val="52"/>
                <w:szCs w:val="52"/>
              </w:rPr>
            </w:pPr>
          </w:p>
          <w:p w:rsidR="006372E9" w:rsidRPr="00EE4B0F" w:rsidRDefault="00951F93" w:rsidP="006C3B85">
            <w:pPr>
              <w:spacing w:before="0" w:line="288" w:lineRule="auto"/>
              <w:jc w:val="center"/>
              <w:rPr>
                <w:b/>
                <w:color w:val="17365D"/>
                <w:sz w:val="56"/>
                <w:szCs w:val="56"/>
              </w:rPr>
            </w:pPr>
            <w:bookmarkStart w:id="0" w:name="_Hlk503873357"/>
            <w:r>
              <w:rPr>
                <w:b/>
                <w:color w:val="17365D"/>
                <w:sz w:val="56"/>
                <w:szCs w:val="56"/>
              </w:rPr>
              <w:t>Modello</w:t>
            </w:r>
            <w:r w:rsidR="00BB673F" w:rsidRPr="00EE4B0F">
              <w:rPr>
                <w:b/>
                <w:color w:val="17365D"/>
                <w:sz w:val="56"/>
                <w:szCs w:val="56"/>
              </w:rPr>
              <w:t xml:space="preserve"> SIP</w:t>
            </w:r>
          </w:p>
          <w:p w:rsidR="00BB673F" w:rsidRPr="00EE4B0F" w:rsidRDefault="00561228" w:rsidP="006C3B85">
            <w:pPr>
              <w:spacing w:before="0" w:line="288" w:lineRule="auto"/>
              <w:jc w:val="center"/>
              <w:rPr>
                <w:b/>
                <w:color w:val="17365D"/>
                <w:sz w:val="56"/>
                <w:szCs w:val="56"/>
              </w:rPr>
            </w:pPr>
            <w:r>
              <w:rPr>
                <w:b/>
                <w:color w:val="17365D"/>
                <w:sz w:val="56"/>
                <w:szCs w:val="56"/>
              </w:rPr>
              <w:t>OPI – Ordinativi Pagamento e Incasso</w:t>
            </w:r>
          </w:p>
          <w:bookmarkEnd w:id="0"/>
          <w:p w:rsidR="006372E9" w:rsidRPr="00EE4B0F" w:rsidRDefault="006372E9" w:rsidP="006C3B85">
            <w:pPr>
              <w:spacing w:before="0" w:line="288" w:lineRule="auto"/>
              <w:jc w:val="left"/>
              <w:rPr>
                <w:b/>
                <w:color w:val="17365D"/>
                <w:sz w:val="52"/>
                <w:szCs w:val="52"/>
              </w:rPr>
            </w:pPr>
          </w:p>
        </w:tc>
        <w:tc>
          <w:tcPr>
            <w:tcW w:w="988" w:type="dxa"/>
            <w:tcBorders>
              <w:top w:val="nil"/>
              <w:left w:val="nil"/>
              <w:bottom w:val="nil"/>
              <w:right w:val="nil"/>
            </w:tcBorders>
          </w:tcPr>
          <w:p w:rsidR="006372E9" w:rsidRPr="00EE4B0F" w:rsidRDefault="006372E9" w:rsidP="006C3B85">
            <w:pPr>
              <w:spacing w:before="0" w:line="288" w:lineRule="auto"/>
            </w:pPr>
          </w:p>
        </w:tc>
      </w:tr>
      <w:tr w:rsidR="006372E9" w:rsidRPr="00EE4B0F" w:rsidTr="006C3B85">
        <w:trPr>
          <w:jc w:val="center"/>
        </w:trPr>
        <w:tc>
          <w:tcPr>
            <w:tcW w:w="6118" w:type="dxa"/>
            <w:tcBorders>
              <w:top w:val="nil"/>
              <w:left w:val="single" w:sz="18" w:space="0" w:color="1F497D"/>
              <w:bottom w:val="nil"/>
              <w:right w:val="nil"/>
            </w:tcBorders>
          </w:tcPr>
          <w:p w:rsidR="006372E9" w:rsidRPr="00981D39" w:rsidRDefault="00387820" w:rsidP="004D3447">
            <w:pPr>
              <w:spacing w:before="0" w:line="288" w:lineRule="auto"/>
              <w:jc w:val="right"/>
              <w:rPr>
                <w:i/>
                <w:sz w:val="28"/>
                <w:szCs w:val="28"/>
              </w:rPr>
            </w:pPr>
            <w:r>
              <w:rPr>
                <w:i/>
                <w:sz w:val="28"/>
                <w:szCs w:val="28"/>
              </w:rPr>
              <w:t>11.05</w:t>
            </w:r>
            <w:r w:rsidR="004A0B04">
              <w:rPr>
                <w:i/>
                <w:sz w:val="28"/>
                <w:szCs w:val="28"/>
              </w:rPr>
              <w:t>.2018</w:t>
            </w:r>
          </w:p>
        </w:tc>
        <w:tc>
          <w:tcPr>
            <w:tcW w:w="988" w:type="dxa"/>
            <w:tcBorders>
              <w:top w:val="nil"/>
              <w:left w:val="nil"/>
              <w:bottom w:val="nil"/>
              <w:right w:val="nil"/>
            </w:tcBorders>
          </w:tcPr>
          <w:p w:rsidR="006372E9" w:rsidRPr="00981D39" w:rsidRDefault="006372E9" w:rsidP="006C3B85">
            <w:pPr>
              <w:spacing w:before="0" w:line="288" w:lineRule="auto"/>
            </w:pPr>
          </w:p>
        </w:tc>
      </w:tr>
    </w:tbl>
    <w:p w:rsidR="006372E9" w:rsidRPr="00981D39" w:rsidRDefault="006372E9" w:rsidP="006372E9">
      <w:pPr>
        <w:spacing w:line="288" w:lineRule="auto"/>
        <w:ind w:left="198"/>
        <w:rPr>
          <w:rFonts w:ascii="Cambria" w:eastAsia="MS ????" w:hAnsi="Cambria"/>
          <w:bCs/>
          <w:color w:val="17365D"/>
          <w:sz w:val="28"/>
          <w:szCs w:val="28"/>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ind w:left="198"/>
        <w:rPr>
          <w:rFonts w:eastAsia="MS ????"/>
        </w:rPr>
      </w:pPr>
    </w:p>
    <w:p w:rsidR="006372E9" w:rsidRPr="00EE4B0F" w:rsidRDefault="006372E9" w:rsidP="006372E9">
      <w:pPr>
        <w:spacing w:line="288" w:lineRule="auto"/>
        <w:rPr>
          <w:rFonts w:eastAsia="MS ????"/>
        </w:rPr>
      </w:pPr>
    </w:p>
    <w:p w:rsidR="00451161" w:rsidRPr="00EE4B0F" w:rsidRDefault="00451161" w:rsidP="006372E9">
      <w:pPr>
        <w:spacing w:line="288" w:lineRule="auto"/>
        <w:rPr>
          <w:rFonts w:eastAsia="MS ????"/>
        </w:rPr>
      </w:pPr>
    </w:p>
    <w:p w:rsidR="00451161" w:rsidRPr="00EE4B0F" w:rsidRDefault="00451161" w:rsidP="006372E9">
      <w:pPr>
        <w:spacing w:line="288" w:lineRule="auto"/>
        <w:rPr>
          <w:rFonts w:eastAsia="MS ????"/>
        </w:rPr>
      </w:pPr>
    </w:p>
    <w:p w:rsidR="006E70CF" w:rsidRDefault="006E70CF" w:rsidP="006372E9">
      <w:pPr>
        <w:pStyle w:val="Titolo1"/>
        <w:numPr>
          <w:ilvl w:val="0"/>
          <w:numId w:val="0"/>
        </w:numPr>
        <w:ind w:left="432" w:hanging="432"/>
      </w:pPr>
    </w:p>
    <w:p w:rsidR="006372E9" w:rsidRPr="00EE4B0F" w:rsidRDefault="006372E9" w:rsidP="006372E9">
      <w:pPr>
        <w:pStyle w:val="Titolo1"/>
        <w:numPr>
          <w:ilvl w:val="0"/>
          <w:numId w:val="0"/>
        </w:numPr>
        <w:ind w:left="432" w:hanging="432"/>
      </w:pPr>
      <w:bookmarkStart w:id="1" w:name="_Toc504032818"/>
      <w:r w:rsidRPr="00EE4B0F">
        <w:t>Sommario</w:t>
      </w:r>
      <w:bookmarkEnd w:id="1"/>
    </w:p>
    <w:p w:rsidR="00DC6D63" w:rsidRPr="00DC6D63" w:rsidRDefault="00B264CE">
      <w:pPr>
        <w:pStyle w:val="Sommario1"/>
        <w:tabs>
          <w:tab w:val="right" w:leader="dot" w:pos="9628"/>
        </w:tabs>
        <w:rPr>
          <w:rFonts w:asciiTheme="minorHAnsi" w:eastAsiaTheme="minorEastAsia" w:hAnsiTheme="minorHAnsi" w:cstheme="minorBidi"/>
          <w:noProof/>
          <w:szCs w:val="20"/>
          <w:lang w:eastAsia="it-IT"/>
        </w:rPr>
      </w:pPr>
      <w:r w:rsidRPr="0062101A">
        <w:rPr>
          <w:rFonts w:eastAsia="MS ????"/>
          <w:szCs w:val="20"/>
        </w:rPr>
        <w:fldChar w:fldCharType="begin"/>
      </w:r>
      <w:r w:rsidRPr="0062101A">
        <w:rPr>
          <w:rFonts w:eastAsia="MS ????"/>
          <w:szCs w:val="20"/>
        </w:rPr>
        <w:instrText xml:space="preserve"> TOC \o "1-8" \u </w:instrText>
      </w:r>
      <w:r w:rsidRPr="0062101A">
        <w:rPr>
          <w:rFonts w:eastAsia="MS ????"/>
          <w:szCs w:val="20"/>
        </w:rPr>
        <w:fldChar w:fldCharType="separate"/>
      </w:r>
      <w:r w:rsidR="00DC6D63" w:rsidRPr="00DC6D63">
        <w:rPr>
          <w:noProof/>
          <w:szCs w:val="20"/>
        </w:rPr>
        <w:t>Sommario</w:t>
      </w:r>
      <w:r w:rsidR="00DC6D63" w:rsidRPr="00DC6D63">
        <w:rPr>
          <w:noProof/>
          <w:szCs w:val="20"/>
        </w:rPr>
        <w:tab/>
      </w:r>
      <w:r w:rsidR="00DC6D63" w:rsidRPr="00DC6D63">
        <w:rPr>
          <w:noProof/>
          <w:szCs w:val="20"/>
        </w:rPr>
        <w:fldChar w:fldCharType="begin"/>
      </w:r>
      <w:r w:rsidR="00DC6D63" w:rsidRPr="00DC6D63">
        <w:rPr>
          <w:noProof/>
          <w:szCs w:val="20"/>
        </w:rPr>
        <w:instrText xml:space="preserve"> PAGEREF _Toc504032818 \h </w:instrText>
      </w:r>
      <w:r w:rsidR="00DC6D63" w:rsidRPr="00DC6D63">
        <w:rPr>
          <w:noProof/>
          <w:szCs w:val="20"/>
        </w:rPr>
      </w:r>
      <w:r w:rsidR="00DC6D63" w:rsidRPr="00DC6D63">
        <w:rPr>
          <w:noProof/>
          <w:szCs w:val="20"/>
        </w:rPr>
        <w:fldChar w:fldCharType="separate"/>
      </w:r>
      <w:r w:rsidR="00995DDC">
        <w:rPr>
          <w:noProof/>
          <w:szCs w:val="20"/>
        </w:rPr>
        <w:t>2</w:t>
      </w:r>
      <w:r w:rsidR="00DC6D63" w:rsidRPr="00DC6D63">
        <w:rPr>
          <w:noProof/>
          <w:szCs w:val="20"/>
        </w:rPr>
        <w:fldChar w:fldCharType="end"/>
      </w:r>
    </w:p>
    <w:p w:rsidR="00DC6D63" w:rsidRPr="00DC6D63" w:rsidRDefault="00DC6D63">
      <w:pPr>
        <w:pStyle w:val="Sommario1"/>
        <w:tabs>
          <w:tab w:val="left" w:pos="440"/>
          <w:tab w:val="right" w:leader="dot" w:pos="9628"/>
        </w:tabs>
        <w:rPr>
          <w:rFonts w:asciiTheme="minorHAnsi" w:eastAsiaTheme="minorEastAsia" w:hAnsiTheme="minorHAnsi" w:cstheme="minorBidi"/>
          <w:noProof/>
          <w:szCs w:val="20"/>
          <w:lang w:eastAsia="it-IT"/>
        </w:rPr>
      </w:pPr>
      <w:r w:rsidRPr="00DC6D63">
        <w:rPr>
          <w:noProof/>
          <w:szCs w:val="20"/>
        </w:rPr>
        <w:t>1</w:t>
      </w:r>
      <w:r w:rsidRPr="00DC6D63">
        <w:rPr>
          <w:rFonts w:asciiTheme="minorHAnsi" w:eastAsiaTheme="minorEastAsia" w:hAnsiTheme="minorHAnsi" w:cstheme="minorBidi"/>
          <w:noProof/>
          <w:szCs w:val="20"/>
          <w:lang w:eastAsia="it-IT"/>
        </w:rPr>
        <w:tab/>
      </w:r>
      <w:r w:rsidRPr="00DC6D63">
        <w:rPr>
          <w:noProof/>
          <w:szCs w:val="20"/>
        </w:rPr>
        <w:t>Introduzione</w:t>
      </w:r>
      <w:r w:rsidRPr="00DC6D63">
        <w:rPr>
          <w:noProof/>
          <w:szCs w:val="20"/>
        </w:rPr>
        <w:tab/>
      </w:r>
      <w:r w:rsidRPr="00DC6D63">
        <w:rPr>
          <w:noProof/>
          <w:szCs w:val="20"/>
        </w:rPr>
        <w:fldChar w:fldCharType="begin"/>
      </w:r>
      <w:r w:rsidRPr="00DC6D63">
        <w:rPr>
          <w:noProof/>
          <w:szCs w:val="20"/>
        </w:rPr>
        <w:instrText xml:space="preserve"> PAGEREF _Toc504032819 \h </w:instrText>
      </w:r>
      <w:r w:rsidRPr="00DC6D63">
        <w:rPr>
          <w:noProof/>
          <w:szCs w:val="20"/>
        </w:rPr>
      </w:r>
      <w:r w:rsidRPr="00DC6D63">
        <w:rPr>
          <w:noProof/>
          <w:szCs w:val="20"/>
        </w:rPr>
        <w:fldChar w:fldCharType="separate"/>
      </w:r>
      <w:r w:rsidR="00995DDC">
        <w:rPr>
          <w:noProof/>
          <w:szCs w:val="20"/>
        </w:rPr>
        <w:t>3</w:t>
      </w:r>
      <w:r w:rsidRPr="00DC6D63">
        <w:rPr>
          <w:noProof/>
          <w:szCs w:val="20"/>
        </w:rPr>
        <w:fldChar w:fldCharType="end"/>
      </w:r>
    </w:p>
    <w:p w:rsidR="00DC6D63" w:rsidRPr="00DC6D63" w:rsidRDefault="00DC6D63">
      <w:pPr>
        <w:pStyle w:val="Sommario1"/>
        <w:tabs>
          <w:tab w:val="left" w:pos="440"/>
          <w:tab w:val="right" w:leader="dot" w:pos="9628"/>
        </w:tabs>
        <w:rPr>
          <w:rFonts w:asciiTheme="minorHAnsi" w:eastAsiaTheme="minorEastAsia" w:hAnsiTheme="minorHAnsi" w:cstheme="minorBidi"/>
          <w:noProof/>
          <w:szCs w:val="20"/>
          <w:lang w:eastAsia="it-IT"/>
        </w:rPr>
      </w:pPr>
      <w:r w:rsidRPr="00DC6D63">
        <w:rPr>
          <w:noProof/>
          <w:szCs w:val="20"/>
        </w:rPr>
        <w:t>2</w:t>
      </w:r>
      <w:r w:rsidRPr="00DC6D63">
        <w:rPr>
          <w:rFonts w:asciiTheme="minorHAnsi" w:eastAsiaTheme="minorEastAsia" w:hAnsiTheme="minorHAnsi" w:cstheme="minorBidi"/>
          <w:noProof/>
          <w:szCs w:val="20"/>
          <w:lang w:eastAsia="it-IT"/>
        </w:rPr>
        <w:tab/>
      </w:r>
      <w:r w:rsidRPr="00DC6D63">
        <w:rPr>
          <w:noProof/>
          <w:szCs w:val="20"/>
        </w:rPr>
        <w:t xml:space="preserve">Tipologia di Unità documentaria: </w:t>
      </w:r>
      <w:r w:rsidRPr="009E6B99">
        <w:rPr>
          <w:b/>
          <w:noProof/>
          <w:szCs w:val="20"/>
        </w:rPr>
        <w:t>FLUSSO ORDINATIVI</w:t>
      </w:r>
      <w:r w:rsidRPr="00DC6D63">
        <w:rPr>
          <w:noProof/>
          <w:szCs w:val="20"/>
        </w:rPr>
        <w:tab/>
      </w:r>
      <w:r w:rsidRPr="00DC6D63">
        <w:rPr>
          <w:noProof/>
          <w:szCs w:val="20"/>
        </w:rPr>
        <w:fldChar w:fldCharType="begin"/>
      </w:r>
      <w:r w:rsidRPr="00DC6D63">
        <w:rPr>
          <w:noProof/>
          <w:szCs w:val="20"/>
        </w:rPr>
        <w:instrText xml:space="preserve"> PAGEREF _Toc504032820 \h </w:instrText>
      </w:r>
      <w:r w:rsidRPr="00DC6D63">
        <w:rPr>
          <w:noProof/>
          <w:szCs w:val="20"/>
        </w:rPr>
      </w:r>
      <w:r w:rsidRPr="00DC6D63">
        <w:rPr>
          <w:noProof/>
          <w:szCs w:val="20"/>
        </w:rPr>
        <w:fldChar w:fldCharType="separate"/>
      </w:r>
      <w:r w:rsidR="00995DDC">
        <w:rPr>
          <w:noProof/>
          <w:szCs w:val="20"/>
        </w:rPr>
        <w:t>5</w:t>
      </w:r>
      <w:r w:rsidRPr="00DC6D63">
        <w:rPr>
          <w:noProof/>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2.1</w:t>
      </w:r>
      <w:r w:rsidRPr="00DC6D63">
        <w:rPr>
          <w:rFonts w:asciiTheme="minorHAnsi" w:eastAsiaTheme="minorEastAsia" w:hAnsiTheme="minorHAnsi" w:cstheme="minorBidi"/>
          <w:noProof/>
          <w:sz w:val="20"/>
          <w:szCs w:val="20"/>
          <w:lang w:eastAsia="it-IT"/>
        </w:rPr>
        <w:tab/>
      </w:r>
      <w:r w:rsidRPr="00DC6D63">
        <w:rPr>
          <w:noProof/>
          <w:sz w:val="20"/>
          <w:szCs w:val="20"/>
        </w:rPr>
        <w:t>Struttura dell’unità documentaria</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_Toc504032821 \h </w:instrText>
      </w:r>
      <w:r w:rsidRPr="00DC6D63">
        <w:rPr>
          <w:noProof/>
          <w:sz w:val="20"/>
          <w:szCs w:val="20"/>
        </w:rPr>
      </w:r>
      <w:r w:rsidRPr="00DC6D63">
        <w:rPr>
          <w:noProof/>
          <w:sz w:val="20"/>
          <w:szCs w:val="20"/>
        </w:rPr>
        <w:fldChar w:fldCharType="separate"/>
      </w:r>
      <w:r w:rsidR="00995DDC">
        <w:rPr>
          <w:noProof/>
          <w:sz w:val="20"/>
          <w:szCs w:val="20"/>
        </w:rPr>
        <w:t>5</w:t>
      </w:r>
      <w:r w:rsidRPr="00DC6D63">
        <w:rPr>
          <w:noProof/>
          <w:sz w:val="20"/>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2.2</w:t>
      </w:r>
      <w:r w:rsidRPr="00DC6D63">
        <w:rPr>
          <w:rFonts w:asciiTheme="minorHAnsi" w:eastAsiaTheme="minorEastAsia" w:hAnsiTheme="minorHAnsi" w:cstheme="minorBidi"/>
          <w:noProof/>
          <w:sz w:val="20"/>
          <w:szCs w:val="20"/>
          <w:lang w:eastAsia="it-IT"/>
        </w:rPr>
        <w:tab/>
      </w:r>
      <w:r w:rsidRPr="00DC6D63">
        <w:rPr>
          <w:noProof/>
          <w:sz w:val="20"/>
          <w:szCs w:val="20"/>
        </w:rPr>
        <w:t>Metadati</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_Toc504032822 \h </w:instrText>
      </w:r>
      <w:r w:rsidRPr="00DC6D63">
        <w:rPr>
          <w:noProof/>
          <w:sz w:val="20"/>
          <w:szCs w:val="20"/>
        </w:rPr>
      </w:r>
      <w:r w:rsidRPr="00DC6D63">
        <w:rPr>
          <w:noProof/>
          <w:sz w:val="20"/>
          <w:szCs w:val="20"/>
        </w:rPr>
        <w:fldChar w:fldCharType="separate"/>
      </w:r>
      <w:r w:rsidR="00995DDC">
        <w:rPr>
          <w:noProof/>
          <w:sz w:val="20"/>
          <w:szCs w:val="20"/>
        </w:rPr>
        <w:t>5</w:t>
      </w:r>
      <w:r w:rsidRPr="00DC6D63">
        <w:rPr>
          <w:noProof/>
          <w:sz w:val="20"/>
          <w:szCs w:val="20"/>
        </w:rPr>
        <w:fldChar w:fldCharType="end"/>
      </w:r>
    </w:p>
    <w:p w:rsidR="00DC6D63" w:rsidRPr="00DC6D63" w:rsidRDefault="00DC6D63">
      <w:pPr>
        <w:pStyle w:val="Sommario1"/>
        <w:tabs>
          <w:tab w:val="left" w:pos="440"/>
          <w:tab w:val="right" w:leader="dot" w:pos="9628"/>
        </w:tabs>
        <w:rPr>
          <w:rFonts w:asciiTheme="minorHAnsi" w:eastAsiaTheme="minorEastAsia" w:hAnsiTheme="minorHAnsi" w:cstheme="minorBidi"/>
          <w:noProof/>
          <w:szCs w:val="20"/>
          <w:lang w:eastAsia="it-IT"/>
        </w:rPr>
      </w:pPr>
      <w:r w:rsidRPr="00DC6D63">
        <w:rPr>
          <w:noProof/>
          <w:szCs w:val="20"/>
        </w:rPr>
        <w:t>3</w:t>
      </w:r>
      <w:r w:rsidRPr="00DC6D63">
        <w:rPr>
          <w:rFonts w:asciiTheme="minorHAnsi" w:eastAsiaTheme="minorEastAsia" w:hAnsiTheme="minorHAnsi" w:cstheme="minorBidi"/>
          <w:noProof/>
          <w:szCs w:val="20"/>
          <w:lang w:eastAsia="it-IT"/>
        </w:rPr>
        <w:tab/>
      </w:r>
      <w:r w:rsidRPr="00DC6D63">
        <w:rPr>
          <w:noProof/>
          <w:szCs w:val="20"/>
        </w:rPr>
        <w:t xml:space="preserve">Tipologia di Unità documentaria: </w:t>
      </w:r>
      <w:r w:rsidRPr="009E6B99">
        <w:rPr>
          <w:b/>
          <w:noProof/>
          <w:szCs w:val="20"/>
        </w:rPr>
        <w:t>MESSAGGIO ACK SIOPE</w:t>
      </w:r>
      <w:r w:rsidRPr="00DC6D63">
        <w:rPr>
          <w:noProof/>
          <w:szCs w:val="20"/>
        </w:rPr>
        <w:tab/>
      </w:r>
      <w:r w:rsidRPr="00DC6D63">
        <w:rPr>
          <w:noProof/>
          <w:szCs w:val="20"/>
        </w:rPr>
        <w:fldChar w:fldCharType="begin"/>
      </w:r>
      <w:r w:rsidRPr="00DC6D63">
        <w:rPr>
          <w:noProof/>
          <w:szCs w:val="20"/>
        </w:rPr>
        <w:instrText xml:space="preserve"> PAGEREF _Toc504032823 \h </w:instrText>
      </w:r>
      <w:r w:rsidRPr="00DC6D63">
        <w:rPr>
          <w:noProof/>
          <w:szCs w:val="20"/>
        </w:rPr>
      </w:r>
      <w:r w:rsidRPr="00DC6D63">
        <w:rPr>
          <w:noProof/>
          <w:szCs w:val="20"/>
        </w:rPr>
        <w:fldChar w:fldCharType="separate"/>
      </w:r>
      <w:r w:rsidR="00995DDC">
        <w:rPr>
          <w:noProof/>
          <w:szCs w:val="20"/>
        </w:rPr>
        <w:t>10</w:t>
      </w:r>
      <w:r w:rsidRPr="00DC6D63">
        <w:rPr>
          <w:noProof/>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3.1</w:t>
      </w:r>
      <w:r w:rsidRPr="00DC6D63">
        <w:rPr>
          <w:rFonts w:asciiTheme="minorHAnsi" w:eastAsiaTheme="minorEastAsia" w:hAnsiTheme="minorHAnsi" w:cstheme="minorBidi"/>
          <w:noProof/>
          <w:sz w:val="20"/>
          <w:szCs w:val="20"/>
          <w:lang w:eastAsia="it-IT"/>
        </w:rPr>
        <w:tab/>
      </w:r>
      <w:r w:rsidRPr="00DC6D63">
        <w:rPr>
          <w:noProof/>
          <w:sz w:val="20"/>
          <w:szCs w:val="20"/>
        </w:rPr>
        <w:t>Struttura dell’unità documentaria</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_Toc504032824 \h </w:instrText>
      </w:r>
      <w:r w:rsidRPr="00DC6D63">
        <w:rPr>
          <w:noProof/>
          <w:sz w:val="20"/>
          <w:szCs w:val="20"/>
        </w:rPr>
      </w:r>
      <w:r w:rsidRPr="00DC6D63">
        <w:rPr>
          <w:noProof/>
          <w:sz w:val="20"/>
          <w:szCs w:val="20"/>
        </w:rPr>
        <w:fldChar w:fldCharType="separate"/>
      </w:r>
      <w:r w:rsidR="00995DDC">
        <w:rPr>
          <w:noProof/>
          <w:sz w:val="20"/>
          <w:szCs w:val="20"/>
        </w:rPr>
        <w:t>10</w:t>
      </w:r>
      <w:r w:rsidRPr="00DC6D63">
        <w:rPr>
          <w:noProof/>
          <w:sz w:val="20"/>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3.2</w:t>
      </w:r>
      <w:r w:rsidRPr="00DC6D63">
        <w:rPr>
          <w:rFonts w:asciiTheme="minorHAnsi" w:eastAsiaTheme="minorEastAsia" w:hAnsiTheme="minorHAnsi" w:cstheme="minorBidi"/>
          <w:noProof/>
          <w:sz w:val="20"/>
          <w:szCs w:val="20"/>
          <w:lang w:eastAsia="it-IT"/>
        </w:rPr>
        <w:tab/>
      </w:r>
      <w:r w:rsidRPr="00DC6D63">
        <w:rPr>
          <w:noProof/>
          <w:sz w:val="20"/>
          <w:szCs w:val="20"/>
        </w:rPr>
        <w:t>Metadati</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_Toc504032825 \h </w:instrText>
      </w:r>
      <w:r w:rsidRPr="00DC6D63">
        <w:rPr>
          <w:noProof/>
          <w:sz w:val="20"/>
          <w:szCs w:val="20"/>
        </w:rPr>
      </w:r>
      <w:r w:rsidRPr="00DC6D63">
        <w:rPr>
          <w:noProof/>
          <w:sz w:val="20"/>
          <w:szCs w:val="20"/>
        </w:rPr>
        <w:fldChar w:fldCharType="separate"/>
      </w:r>
      <w:r w:rsidR="00995DDC">
        <w:rPr>
          <w:noProof/>
          <w:sz w:val="20"/>
          <w:szCs w:val="20"/>
        </w:rPr>
        <w:t>11</w:t>
      </w:r>
      <w:r w:rsidRPr="00DC6D63">
        <w:rPr>
          <w:noProof/>
          <w:sz w:val="20"/>
          <w:szCs w:val="20"/>
        </w:rPr>
        <w:fldChar w:fldCharType="end"/>
      </w:r>
    </w:p>
    <w:p w:rsidR="00DC6D63" w:rsidRPr="00DC6D63" w:rsidRDefault="00DC6D63">
      <w:pPr>
        <w:pStyle w:val="Sommario1"/>
        <w:tabs>
          <w:tab w:val="left" w:pos="440"/>
          <w:tab w:val="right" w:leader="dot" w:pos="9628"/>
        </w:tabs>
        <w:rPr>
          <w:rFonts w:asciiTheme="minorHAnsi" w:eastAsiaTheme="minorEastAsia" w:hAnsiTheme="minorHAnsi" w:cstheme="minorBidi"/>
          <w:noProof/>
          <w:szCs w:val="20"/>
          <w:lang w:eastAsia="it-IT"/>
        </w:rPr>
      </w:pPr>
      <w:r w:rsidRPr="00DC6D63">
        <w:rPr>
          <w:noProof/>
          <w:szCs w:val="20"/>
        </w:rPr>
        <w:t>4</w:t>
      </w:r>
      <w:r w:rsidRPr="00DC6D63">
        <w:rPr>
          <w:rFonts w:asciiTheme="minorHAnsi" w:eastAsiaTheme="minorEastAsia" w:hAnsiTheme="minorHAnsi" w:cstheme="minorBidi"/>
          <w:noProof/>
          <w:szCs w:val="20"/>
          <w:lang w:eastAsia="it-IT"/>
        </w:rPr>
        <w:tab/>
      </w:r>
      <w:r w:rsidRPr="00DC6D63">
        <w:rPr>
          <w:noProof/>
          <w:szCs w:val="20"/>
        </w:rPr>
        <w:t xml:space="preserve">Tipologia di Unità documentaria: </w:t>
      </w:r>
      <w:r w:rsidRPr="009E6B99">
        <w:rPr>
          <w:b/>
          <w:noProof/>
          <w:szCs w:val="20"/>
        </w:rPr>
        <w:t>MESSAGGIO RICEZIONE FLUSSO</w:t>
      </w:r>
      <w:r w:rsidRPr="00DC6D63">
        <w:rPr>
          <w:noProof/>
          <w:szCs w:val="20"/>
        </w:rPr>
        <w:tab/>
      </w:r>
      <w:r w:rsidRPr="00DC6D63">
        <w:rPr>
          <w:noProof/>
          <w:szCs w:val="20"/>
        </w:rPr>
        <w:fldChar w:fldCharType="begin"/>
      </w:r>
      <w:r w:rsidRPr="00DC6D63">
        <w:rPr>
          <w:noProof/>
          <w:szCs w:val="20"/>
        </w:rPr>
        <w:instrText xml:space="preserve"> PAGEREF _Toc504032826 \h </w:instrText>
      </w:r>
      <w:r w:rsidRPr="00DC6D63">
        <w:rPr>
          <w:noProof/>
          <w:szCs w:val="20"/>
        </w:rPr>
      </w:r>
      <w:r w:rsidRPr="00DC6D63">
        <w:rPr>
          <w:noProof/>
          <w:szCs w:val="20"/>
        </w:rPr>
        <w:fldChar w:fldCharType="separate"/>
      </w:r>
      <w:r w:rsidR="00995DDC">
        <w:rPr>
          <w:noProof/>
          <w:szCs w:val="20"/>
        </w:rPr>
        <w:t>14</w:t>
      </w:r>
      <w:r w:rsidRPr="00DC6D63">
        <w:rPr>
          <w:noProof/>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4.1</w:t>
      </w:r>
      <w:r w:rsidRPr="00DC6D63">
        <w:rPr>
          <w:rFonts w:asciiTheme="minorHAnsi" w:eastAsiaTheme="minorEastAsia" w:hAnsiTheme="minorHAnsi" w:cstheme="minorBidi"/>
          <w:noProof/>
          <w:sz w:val="20"/>
          <w:szCs w:val="20"/>
          <w:lang w:eastAsia="it-IT"/>
        </w:rPr>
        <w:tab/>
      </w:r>
      <w:r w:rsidRPr="00DC6D63">
        <w:rPr>
          <w:noProof/>
          <w:sz w:val="20"/>
          <w:szCs w:val="20"/>
        </w:rPr>
        <w:t>Struttura dell’unità documentaria</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_Toc504032827 \h </w:instrText>
      </w:r>
      <w:r w:rsidRPr="00DC6D63">
        <w:rPr>
          <w:noProof/>
          <w:sz w:val="20"/>
          <w:szCs w:val="20"/>
        </w:rPr>
      </w:r>
      <w:r w:rsidRPr="00DC6D63">
        <w:rPr>
          <w:noProof/>
          <w:sz w:val="20"/>
          <w:szCs w:val="20"/>
        </w:rPr>
        <w:fldChar w:fldCharType="separate"/>
      </w:r>
      <w:r w:rsidR="00995DDC">
        <w:rPr>
          <w:noProof/>
          <w:sz w:val="20"/>
          <w:szCs w:val="20"/>
        </w:rPr>
        <w:t>14</w:t>
      </w:r>
      <w:r w:rsidRPr="00DC6D63">
        <w:rPr>
          <w:noProof/>
          <w:sz w:val="20"/>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4.2</w:t>
      </w:r>
      <w:r w:rsidRPr="00DC6D63">
        <w:rPr>
          <w:rFonts w:asciiTheme="minorHAnsi" w:eastAsiaTheme="minorEastAsia" w:hAnsiTheme="minorHAnsi" w:cstheme="minorBidi"/>
          <w:noProof/>
          <w:sz w:val="20"/>
          <w:szCs w:val="20"/>
          <w:lang w:eastAsia="it-IT"/>
        </w:rPr>
        <w:tab/>
      </w:r>
      <w:r w:rsidRPr="00DC6D63">
        <w:rPr>
          <w:noProof/>
          <w:sz w:val="20"/>
          <w:szCs w:val="20"/>
        </w:rPr>
        <w:t>Metadati</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_Toc504032828 \h </w:instrText>
      </w:r>
      <w:r w:rsidRPr="00DC6D63">
        <w:rPr>
          <w:noProof/>
          <w:sz w:val="20"/>
          <w:szCs w:val="20"/>
        </w:rPr>
      </w:r>
      <w:r w:rsidRPr="00DC6D63">
        <w:rPr>
          <w:noProof/>
          <w:sz w:val="20"/>
          <w:szCs w:val="20"/>
        </w:rPr>
        <w:fldChar w:fldCharType="separate"/>
      </w:r>
      <w:r w:rsidR="00995DDC">
        <w:rPr>
          <w:noProof/>
          <w:sz w:val="20"/>
          <w:szCs w:val="20"/>
        </w:rPr>
        <w:t>15</w:t>
      </w:r>
      <w:r w:rsidRPr="00DC6D63">
        <w:rPr>
          <w:noProof/>
          <w:sz w:val="20"/>
          <w:szCs w:val="20"/>
        </w:rPr>
        <w:fldChar w:fldCharType="end"/>
      </w:r>
    </w:p>
    <w:p w:rsidR="00DC6D63" w:rsidRPr="00DC6D63" w:rsidRDefault="00DC6D63">
      <w:pPr>
        <w:pStyle w:val="Sommario1"/>
        <w:tabs>
          <w:tab w:val="left" w:pos="440"/>
          <w:tab w:val="right" w:leader="dot" w:pos="9628"/>
        </w:tabs>
        <w:rPr>
          <w:rFonts w:asciiTheme="minorHAnsi" w:eastAsiaTheme="minorEastAsia" w:hAnsiTheme="minorHAnsi" w:cstheme="minorBidi"/>
          <w:noProof/>
          <w:szCs w:val="20"/>
          <w:lang w:eastAsia="it-IT"/>
        </w:rPr>
      </w:pPr>
      <w:r w:rsidRPr="00DC6D63">
        <w:rPr>
          <w:noProof/>
          <w:szCs w:val="20"/>
        </w:rPr>
        <w:t>5</w:t>
      </w:r>
      <w:r w:rsidRPr="00DC6D63">
        <w:rPr>
          <w:rFonts w:asciiTheme="minorHAnsi" w:eastAsiaTheme="minorEastAsia" w:hAnsiTheme="minorHAnsi" w:cstheme="minorBidi"/>
          <w:noProof/>
          <w:szCs w:val="20"/>
          <w:lang w:eastAsia="it-IT"/>
        </w:rPr>
        <w:tab/>
      </w:r>
      <w:r w:rsidRPr="00DC6D63">
        <w:rPr>
          <w:noProof/>
          <w:szCs w:val="20"/>
        </w:rPr>
        <w:t xml:space="preserve">Tipologia di Unità documentaria: </w:t>
      </w:r>
      <w:r w:rsidRPr="009E6B99">
        <w:rPr>
          <w:b/>
          <w:noProof/>
          <w:szCs w:val="20"/>
        </w:rPr>
        <w:t>MESSAGGIO RIFIUTO FLUSSO</w:t>
      </w:r>
      <w:r w:rsidRPr="00DC6D63">
        <w:rPr>
          <w:noProof/>
          <w:szCs w:val="20"/>
        </w:rPr>
        <w:tab/>
      </w:r>
      <w:r w:rsidRPr="00DC6D63">
        <w:rPr>
          <w:noProof/>
          <w:szCs w:val="20"/>
        </w:rPr>
        <w:fldChar w:fldCharType="begin"/>
      </w:r>
      <w:r w:rsidRPr="00DC6D63">
        <w:rPr>
          <w:noProof/>
          <w:szCs w:val="20"/>
        </w:rPr>
        <w:instrText xml:space="preserve"> PAGEREF _Toc504032829 \h </w:instrText>
      </w:r>
      <w:r w:rsidRPr="00DC6D63">
        <w:rPr>
          <w:noProof/>
          <w:szCs w:val="20"/>
        </w:rPr>
      </w:r>
      <w:r w:rsidRPr="00DC6D63">
        <w:rPr>
          <w:noProof/>
          <w:szCs w:val="20"/>
        </w:rPr>
        <w:fldChar w:fldCharType="separate"/>
      </w:r>
      <w:r w:rsidR="00995DDC">
        <w:rPr>
          <w:noProof/>
          <w:szCs w:val="20"/>
        </w:rPr>
        <w:t>17</w:t>
      </w:r>
      <w:r w:rsidRPr="00DC6D63">
        <w:rPr>
          <w:noProof/>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5.1</w:t>
      </w:r>
      <w:r w:rsidRPr="00DC6D63">
        <w:rPr>
          <w:rFonts w:asciiTheme="minorHAnsi" w:eastAsiaTheme="minorEastAsia" w:hAnsiTheme="minorHAnsi" w:cstheme="minorBidi"/>
          <w:noProof/>
          <w:sz w:val="20"/>
          <w:szCs w:val="20"/>
          <w:lang w:eastAsia="it-IT"/>
        </w:rPr>
        <w:tab/>
      </w:r>
      <w:r w:rsidRPr="00DC6D63">
        <w:rPr>
          <w:noProof/>
          <w:sz w:val="20"/>
          <w:szCs w:val="20"/>
        </w:rPr>
        <w:t>Struttura dell’unità documentaria</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_Toc504032830 \h </w:instrText>
      </w:r>
      <w:r w:rsidRPr="00DC6D63">
        <w:rPr>
          <w:noProof/>
          <w:sz w:val="20"/>
          <w:szCs w:val="20"/>
        </w:rPr>
      </w:r>
      <w:r w:rsidRPr="00DC6D63">
        <w:rPr>
          <w:noProof/>
          <w:sz w:val="20"/>
          <w:szCs w:val="20"/>
        </w:rPr>
        <w:fldChar w:fldCharType="separate"/>
      </w:r>
      <w:r w:rsidR="00995DDC">
        <w:rPr>
          <w:noProof/>
          <w:sz w:val="20"/>
          <w:szCs w:val="20"/>
        </w:rPr>
        <w:t>17</w:t>
      </w:r>
      <w:r w:rsidRPr="00DC6D63">
        <w:rPr>
          <w:noProof/>
          <w:sz w:val="20"/>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5.2</w:t>
      </w:r>
      <w:r w:rsidRPr="00DC6D63">
        <w:rPr>
          <w:rFonts w:asciiTheme="minorHAnsi" w:eastAsiaTheme="minorEastAsia" w:hAnsiTheme="minorHAnsi" w:cstheme="minorBidi"/>
          <w:noProof/>
          <w:sz w:val="20"/>
          <w:szCs w:val="20"/>
          <w:lang w:eastAsia="it-IT"/>
        </w:rPr>
        <w:tab/>
      </w:r>
      <w:r w:rsidRPr="00DC6D63">
        <w:rPr>
          <w:noProof/>
          <w:sz w:val="20"/>
          <w:szCs w:val="20"/>
        </w:rPr>
        <w:t>Metadati</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_Toc504032831 \h </w:instrText>
      </w:r>
      <w:r w:rsidRPr="00DC6D63">
        <w:rPr>
          <w:noProof/>
          <w:sz w:val="20"/>
          <w:szCs w:val="20"/>
        </w:rPr>
      </w:r>
      <w:r w:rsidRPr="00DC6D63">
        <w:rPr>
          <w:noProof/>
          <w:sz w:val="20"/>
          <w:szCs w:val="20"/>
        </w:rPr>
        <w:fldChar w:fldCharType="separate"/>
      </w:r>
      <w:r w:rsidR="00995DDC">
        <w:rPr>
          <w:noProof/>
          <w:sz w:val="20"/>
          <w:szCs w:val="20"/>
        </w:rPr>
        <w:t>18</w:t>
      </w:r>
      <w:r w:rsidRPr="00DC6D63">
        <w:rPr>
          <w:noProof/>
          <w:sz w:val="20"/>
          <w:szCs w:val="20"/>
        </w:rPr>
        <w:fldChar w:fldCharType="end"/>
      </w:r>
    </w:p>
    <w:p w:rsidR="00DC6D63" w:rsidRPr="00DC6D63" w:rsidRDefault="00DC6D63">
      <w:pPr>
        <w:pStyle w:val="Sommario1"/>
        <w:tabs>
          <w:tab w:val="left" w:pos="440"/>
          <w:tab w:val="right" w:leader="dot" w:pos="9628"/>
        </w:tabs>
        <w:rPr>
          <w:rFonts w:asciiTheme="minorHAnsi" w:eastAsiaTheme="minorEastAsia" w:hAnsiTheme="minorHAnsi" w:cstheme="minorBidi"/>
          <w:noProof/>
          <w:szCs w:val="20"/>
          <w:lang w:eastAsia="it-IT"/>
        </w:rPr>
      </w:pPr>
      <w:r w:rsidRPr="00DC6D63">
        <w:rPr>
          <w:noProof/>
          <w:szCs w:val="20"/>
        </w:rPr>
        <w:t>6</w:t>
      </w:r>
      <w:r w:rsidRPr="00DC6D63">
        <w:rPr>
          <w:rFonts w:asciiTheme="minorHAnsi" w:eastAsiaTheme="minorEastAsia" w:hAnsiTheme="minorHAnsi" w:cstheme="minorBidi"/>
          <w:noProof/>
          <w:szCs w:val="20"/>
          <w:lang w:eastAsia="it-IT"/>
        </w:rPr>
        <w:tab/>
      </w:r>
      <w:r w:rsidRPr="00DC6D63">
        <w:rPr>
          <w:noProof/>
          <w:szCs w:val="20"/>
        </w:rPr>
        <w:t xml:space="preserve">Tipologia di Unità documentaria: </w:t>
      </w:r>
      <w:r w:rsidRPr="009E6B99">
        <w:rPr>
          <w:b/>
          <w:noProof/>
          <w:szCs w:val="20"/>
        </w:rPr>
        <w:t>MESSAGGIO ESITO APPLICATIVO</w:t>
      </w:r>
      <w:r w:rsidRPr="00DC6D63">
        <w:rPr>
          <w:noProof/>
          <w:szCs w:val="20"/>
        </w:rPr>
        <w:tab/>
      </w:r>
      <w:r w:rsidRPr="00DC6D63">
        <w:rPr>
          <w:noProof/>
          <w:szCs w:val="20"/>
        </w:rPr>
        <w:fldChar w:fldCharType="begin"/>
      </w:r>
      <w:r w:rsidRPr="00DC6D63">
        <w:rPr>
          <w:noProof/>
          <w:szCs w:val="20"/>
        </w:rPr>
        <w:instrText xml:space="preserve"> PAGEREF _Toc504032832 \h </w:instrText>
      </w:r>
      <w:r w:rsidRPr="00DC6D63">
        <w:rPr>
          <w:noProof/>
          <w:szCs w:val="20"/>
        </w:rPr>
      </w:r>
      <w:r w:rsidRPr="00DC6D63">
        <w:rPr>
          <w:noProof/>
          <w:szCs w:val="20"/>
        </w:rPr>
        <w:fldChar w:fldCharType="separate"/>
      </w:r>
      <w:r w:rsidR="00995DDC">
        <w:rPr>
          <w:noProof/>
          <w:szCs w:val="20"/>
        </w:rPr>
        <w:t>20</w:t>
      </w:r>
      <w:r w:rsidRPr="00DC6D63">
        <w:rPr>
          <w:noProof/>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6.1</w:t>
      </w:r>
      <w:r w:rsidRPr="00DC6D63">
        <w:rPr>
          <w:rFonts w:asciiTheme="minorHAnsi" w:eastAsiaTheme="minorEastAsia" w:hAnsiTheme="minorHAnsi" w:cstheme="minorBidi"/>
          <w:noProof/>
          <w:sz w:val="20"/>
          <w:szCs w:val="20"/>
          <w:lang w:eastAsia="it-IT"/>
        </w:rPr>
        <w:tab/>
      </w:r>
      <w:r w:rsidRPr="00DC6D63">
        <w:rPr>
          <w:noProof/>
          <w:sz w:val="20"/>
          <w:szCs w:val="20"/>
        </w:rPr>
        <w:t>Struttura dell’unità documentaria</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_Toc504032833 \h </w:instrText>
      </w:r>
      <w:r w:rsidRPr="00DC6D63">
        <w:rPr>
          <w:noProof/>
          <w:sz w:val="20"/>
          <w:szCs w:val="20"/>
        </w:rPr>
      </w:r>
      <w:r w:rsidRPr="00DC6D63">
        <w:rPr>
          <w:noProof/>
          <w:sz w:val="20"/>
          <w:szCs w:val="20"/>
        </w:rPr>
        <w:fldChar w:fldCharType="separate"/>
      </w:r>
      <w:r w:rsidR="00995DDC">
        <w:rPr>
          <w:noProof/>
          <w:sz w:val="20"/>
          <w:szCs w:val="20"/>
        </w:rPr>
        <w:t>20</w:t>
      </w:r>
      <w:r w:rsidRPr="00DC6D63">
        <w:rPr>
          <w:noProof/>
          <w:sz w:val="20"/>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6.2</w:t>
      </w:r>
      <w:r w:rsidRPr="00DC6D63">
        <w:rPr>
          <w:rFonts w:asciiTheme="minorHAnsi" w:eastAsiaTheme="minorEastAsia" w:hAnsiTheme="minorHAnsi" w:cstheme="minorBidi"/>
          <w:noProof/>
          <w:sz w:val="20"/>
          <w:szCs w:val="20"/>
          <w:lang w:eastAsia="it-IT"/>
        </w:rPr>
        <w:tab/>
      </w:r>
      <w:r w:rsidRPr="00DC6D63">
        <w:rPr>
          <w:noProof/>
          <w:sz w:val="20"/>
          <w:szCs w:val="20"/>
        </w:rPr>
        <w:t>Metadati</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_Toc504032834 \h </w:instrText>
      </w:r>
      <w:r w:rsidRPr="00DC6D63">
        <w:rPr>
          <w:noProof/>
          <w:sz w:val="20"/>
          <w:szCs w:val="20"/>
        </w:rPr>
      </w:r>
      <w:r w:rsidRPr="00DC6D63">
        <w:rPr>
          <w:noProof/>
          <w:sz w:val="20"/>
          <w:szCs w:val="20"/>
        </w:rPr>
        <w:fldChar w:fldCharType="separate"/>
      </w:r>
      <w:r w:rsidR="00995DDC">
        <w:rPr>
          <w:noProof/>
          <w:sz w:val="20"/>
          <w:szCs w:val="20"/>
        </w:rPr>
        <w:t>21</w:t>
      </w:r>
      <w:r w:rsidRPr="00DC6D63">
        <w:rPr>
          <w:noProof/>
          <w:sz w:val="20"/>
          <w:szCs w:val="20"/>
        </w:rPr>
        <w:fldChar w:fldCharType="end"/>
      </w:r>
    </w:p>
    <w:p w:rsidR="00DC6D63" w:rsidRPr="00DC6D63" w:rsidRDefault="00DC6D63">
      <w:pPr>
        <w:pStyle w:val="Sommario1"/>
        <w:tabs>
          <w:tab w:val="left" w:pos="440"/>
          <w:tab w:val="right" w:leader="dot" w:pos="9628"/>
        </w:tabs>
        <w:rPr>
          <w:rFonts w:asciiTheme="minorHAnsi" w:eastAsiaTheme="minorEastAsia" w:hAnsiTheme="minorHAnsi" w:cstheme="minorBidi"/>
          <w:noProof/>
          <w:szCs w:val="20"/>
          <w:lang w:eastAsia="it-IT"/>
        </w:rPr>
      </w:pPr>
      <w:r w:rsidRPr="00DC6D63">
        <w:rPr>
          <w:noProof/>
          <w:szCs w:val="20"/>
        </w:rPr>
        <w:t>7</w:t>
      </w:r>
      <w:r w:rsidRPr="00DC6D63">
        <w:rPr>
          <w:rFonts w:asciiTheme="minorHAnsi" w:eastAsiaTheme="minorEastAsia" w:hAnsiTheme="minorHAnsi" w:cstheme="minorBidi"/>
          <w:noProof/>
          <w:szCs w:val="20"/>
          <w:lang w:eastAsia="it-IT"/>
        </w:rPr>
        <w:tab/>
      </w:r>
      <w:r w:rsidRPr="00DC6D63">
        <w:rPr>
          <w:noProof/>
          <w:szCs w:val="20"/>
        </w:rPr>
        <w:t>Mandati e Reversali</w:t>
      </w:r>
      <w:r w:rsidRPr="00DC6D63">
        <w:rPr>
          <w:noProof/>
          <w:szCs w:val="20"/>
        </w:rPr>
        <w:tab/>
      </w:r>
      <w:r w:rsidRPr="00DC6D63">
        <w:rPr>
          <w:noProof/>
          <w:szCs w:val="20"/>
        </w:rPr>
        <w:fldChar w:fldCharType="begin"/>
      </w:r>
      <w:r w:rsidRPr="00DC6D63">
        <w:rPr>
          <w:noProof/>
          <w:szCs w:val="20"/>
        </w:rPr>
        <w:instrText xml:space="preserve"> PAGEREF _Toc504032835 \h </w:instrText>
      </w:r>
      <w:r w:rsidRPr="00DC6D63">
        <w:rPr>
          <w:noProof/>
          <w:szCs w:val="20"/>
        </w:rPr>
      </w:r>
      <w:r w:rsidRPr="00DC6D63">
        <w:rPr>
          <w:noProof/>
          <w:szCs w:val="20"/>
        </w:rPr>
        <w:fldChar w:fldCharType="separate"/>
      </w:r>
      <w:r w:rsidR="00995DDC">
        <w:rPr>
          <w:noProof/>
          <w:szCs w:val="20"/>
        </w:rPr>
        <w:t>23</w:t>
      </w:r>
      <w:r w:rsidRPr="00DC6D63">
        <w:rPr>
          <w:noProof/>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7.1</w:t>
      </w:r>
      <w:r w:rsidRPr="00DC6D63">
        <w:rPr>
          <w:rFonts w:asciiTheme="minorHAnsi" w:eastAsiaTheme="minorEastAsia" w:hAnsiTheme="minorHAnsi" w:cstheme="minorBidi"/>
          <w:noProof/>
          <w:sz w:val="20"/>
          <w:szCs w:val="20"/>
          <w:lang w:eastAsia="it-IT"/>
        </w:rPr>
        <w:tab/>
      </w:r>
      <w:r w:rsidRPr="00DC6D63">
        <w:rPr>
          <w:noProof/>
          <w:sz w:val="20"/>
          <w:szCs w:val="20"/>
        </w:rPr>
        <w:t xml:space="preserve">Tipologia di Unità documentaria: </w:t>
      </w:r>
      <w:r w:rsidRPr="009E6B99">
        <w:rPr>
          <w:b/>
          <w:noProof/>
          <w:sz w:val="20"/>
          <w:szCs w:val="20"/>
        </w:rPr>
        <w:t>MANDATO</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_Toc504032836 \h </w:instrText>
      </w:r>
      <w:r w:rsidRPr="00DC6D63">
        <w:rPr>
          <w:noProof/>
          <w:sz w:val="20"/>
          <w:szCs w:val="20"/>
        </w:rPr>
      </w:r>
      <w:r w:rsidRPr="00DC6D63">
        <w:rPr>
          <w:noProof/>
          <w:sz w:val="20"/>
          <w:szCs w:val="20"/>
        </w:rPr>
        <w:fldChar w:fldCharType="separate"/>
      </w:r>
      <w:r w:rsidR="00995DDC">
        <w:rPr>
          <w:noProof/>
          <w:sz w:val="20"/>
          <w:szCs w:val="20"/>
        </w:rPr>
        <w:t>25</w:t>
      </w:r>
      <w:r w:rsidRPr="00DC6D63">
        <w:rPr>
          <w:noProof/>
          <w:sz w:val="20"/>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7.2</w:t>
      </w:r>
      <w:r w:rsidRPr="00DC6D63">
        <w:rPr>
          <w:rFonts w:asciiTheme="minorHAnsi" w:eastAsiaTheme="minorEastAsia" w:hAnsiTheme="minorHAnsi" w:cstheme="minorBidi"/>
          <w:noProof/>
          <w:sz w:val="20"/>
          <w:szCs w:val="20"/>
          <w:lang w:eastAsia="it-IT"/>
        </w:rPr>
        <w:tab/>
      </w:r>
      <w:r w:rsidRPr="00DC6D63">
        <w:rPr>
          <w:noProof/>
          <w:sz w:val="20"/>
          <w:szCs w:val="20"/>
        </w:rPr>
        <w:t>Struttura dell’unità documentaria</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_Toc504032837 \h </w:instrText>
      </w:r>
      <w:r w:rsidRPr="00DC6D63">
        <w:rPr>
          <w:noProof/>
          <w:sz w:val="20"/>
          <w:szCs w:val="20"/>
        </w:rPr>
      </w:r>
      <w:r w:rsidRPr="00DC6D63">
        <w:rPr>
          <w:noProof/>
          <w:sz w:val="20"/>
          <w:szCs w:val="20"/>
        </w:rPr>
        <w:fldChar w:fldCharType="separate"/>
      </w:r>
      <w:r w:rsidR="00995DDC">
        <w:rPr>
          <w:noProof/>
          <w:sz w:val="20"/>
          <w:szCs w:val="20"/>
        </w:rPr>
        <w:t>25</w:t>
      </w:r>
      <w:r w:rsidRPr="00DC6D63">
        <w:rPr>
          <w:noProof/>
          <w:sz w:val="20"/>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7.3</w:t>
      </w:r>
      <w:r w:rsidRPr="00DC6D63">
        <w:rPr>
          <w:rFonts w:asciiTheme="minorHAnsi" w:eastAsiaTheme="minorEastAsia" w:hAnsiTheme="minorHAnsi" w:cstheme="minorBidi"/>
          <w:noProof/>
          <w:sz w:val="20"/>
          <w:szCs w:val="20"/>
          <w:lang w:eastAsia="it-IT"/>
        </w:rPr>
        <w:tab/>
      </w:r>
      <w:r w:rsidRPr="00DC6D63">
        <w:rPr>
          <w:noProof/>
          <w:sz w:val="20"/>
          <w:szCs w:val="20"/>
        </w:rPr>
        <w:t>Metadati</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_Toc504032838 \h </w:instrText>
      </w:r>
      <w:r w:rsidRPr="00DC6D63">
        <w:rPr>
          <w:noProof/>
          <w:sz w:val="20"/>
          <w:szCs w:val="20"/>
        </w:rPr>
      </w:r>
      <w:r w:rsidRPr="00DC6D63">
        <w:rPr>
          <w:noProof/>
          <w:sz w:val="20"/>
          <w:szCs w:val="20"/>
        </w:rPr>
        <w:fldChar w:fldCharType="separate"/>
      </w:r>
      <w:r w:rsidR="00995DDC">
        <w:rPr>
          <w:noProof/>
          <w:sz w:val="20"/>
          <w:szCs w:val="20"/>
        </w:rPr>
        <w:t>26</w:t>
      </w:r>
      <w:r w:rsidRPr="00DC6D63">
        <w:rPr>
          <w:noProof/>
          <w:sz w:val="20"/>
          <w:szCs w:val="20"/>
        </w:rPr>
        <w:fldChar w:fldCharType="end"/>
      </w:r>
    </w:p>
    <w:p w:rsidR="00DC6D63" w:rsidRPr="00DC6D63" w:rsidRDefault="00DC6D63">
      <w:pPr>
        <w:pStyle w:val="Sommario1"/>
        <w:tabs>
          <w:tab w:val="left" w:pos="440"/>
          <w:tab w:val="right" w:leader="dot" w:pos="9628"/>
        </w:tabs>
        <w:rPr>
          <w:rFonts w:asciiTheme="minorHAnsi" w:eastAsiaTheme="minorEastAsia" w:hAnsiTheme="minorHAnsi" w:cstheme="minorBidi"/>
          <w:noProof/>
          <w:szCs w:val="20"/>
          <w:lang w:eastAsia="it-IT"/>
        </w:rPr>
      </w:pPr>
      <w:r w:rsidRPr="00DC6D63">
        <w:rPr>
          <w:noProof/>
          <w:szCs w:val="20"/>
        </w:rPr>
        <w:t>8</w:t>
      </w:r>
      <w:r w:rsidRPr="00DC6D63">
        <w:rPr>
          <w:rFonts w:asciiTheme="minorHAnsi" w:eastAsiaTheme="minorEastAsia" w:hAnsiTheme="minorHAnsi" w:cstheme="minorBidi"/>
          <w:noProof/>
          <w:szCs w:val="20"/>
          <w:lang w:eastAsia="it-IT"/>
        </w:rPr>
        <w:tab/>
      </w:r>
      <w:r w:rsidRPr="00DC6D63">
        <w:rPr>
          <w:noProof/>
          <w:szCs w:val="20"/>
        </w:rPr>
        <w:t xml:space="preserve">Tipologia di Unità documentaria: </w:t>
      </w:r>
      <w:r w:rsidRPr="009E6B99">
        <w:rPr>
          <w:b/>
          <w:noProof/>
          <w:szCs w:val="20"/>
        </w:rPr>
        <w:t>REVERSALE</w:t>
      </w:r>
      <w:r w:rsidRPr="00DC6D63">
        <w:rPr>
          <w:noProof/>
          <w:szCs w:val="20"/>
        </w:rPr>
        <w:tab/>
      </w:r>
      <w:r w:rsidRPr="00DC6D63">
        <w:rPr>
          <w:noProof/>
          <w:szCs w:val="20"/>
        </w:rPr>
        <w:fldChar w:fldCharType="begin"/>
      </w:r>
      <w:r w:rsidRPr="00DC6D63">
        <w:rPr>
          <w:noProof/>
          <w:szCs w:val="20"/>
        </w:rPr>
        <w:instrText xml:space="preserve"> PAGEREF _Toc504032839 \h </w:instrText>
      </w:r>
      <w:r w:rsidRPr="00DC6D63">
        <w:rPr>
          <w:noProof/>
          <w:szCs w:val="20"/>
        </w:rPr>
      </w:r>
      <w:r w:rsidRPr="00DC6D63">
        <w:rPr>
          <w:noProof/>
          <w:szCs w:val="20"/>
        </w:rPr>
        <w:fldChar w:fldCharType="separate"/>
      </w:r>
      <w:r w:rsidR="00995DDC">
        <w:rPr>
          <w:noProof/>
          <w:szCs w:val="20"/>
        </w:rPr>
        <w:t>28</w:t>
      </w:r>
      <w:r w:rsidRPr="00DC6D63">
        <w:rPr>
          <w:noProof/>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8.1</w:t>
      </w:r>
      <w:r w:rsidRPr="00DC6D63">
        <w:rPr>
          <w:rFonts w:asciiTheme="minorHAnsi" w:eastAsiaTheme="minorEastAsia" w:hAnsiTheme="minorHAnsi" w:cstheme="minorBidi"/>
          <w:noProof/>
          <w:sz w:val="20"/>
          <w:szCs w:val="20"/>
          <w:lang w:eastAsia="it-IT"/>
        </w:rPr>
        <w:tab/>
      </w:r>
      <w:r w:rsidRPr="00DC6D63">
        <w:rPr>
          <w:noProof/>
          <w:sz w:val="20"/>
          <w:szCs w:val="20"/>
        </w:rPr>
        <w:t>Struttura dell’unità documentaria</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_Toc504032840 \h </w:instrText>
      </w:r>
      <w:r w:rsidRPr="00DC6D63">
        <w:rPr>
          <w:noProof/>
          <w:sz w:val="20"/>
          <w:szCs w:val="20"/>
        </w:rPr>
      </w:r>
      <w:r w:rsidRPr="00DC6D63">
        <w:rPr>
          <w:noProof/>
          <w:sz w:val="20"/>
          <w:szCs w:val="20"/>
        </w:rPr>
        <w:fldChar w:fldCharType="separate"/>
      </w:r>
      <w:r w:rsidR="00995DDC">
        <w:rPr>
          <w:noProof/>
          <w:sz w:val="20"/>
          <w:szCs w:val="20"/>
        </w:rPr>
        <w:t>28</w:t>
      </w:r>
      <w:r w:rsidRPr="00DC6D63">
        <w:rPr>
          <w:noProof/>
          <w:sz w:val="20"/>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8.2</w:t>
      </w:r>
      <w:r w:rsidRPr="00DC6D63">
        <w:rPr>
          <w:rFonts w:asciiTheme="minorHAnsi" w:eastAsiaTheme="minorEastAsia" w:hAnsiTheme="minorHAnsi" w:cstheme="minorBidi"/>
          <w:noProof/>
          <w:sz w:val="20"/>
          <w:szCs w:val="20"/>
          <w:lang w:eastAsia="it-IT"/>
        </w:rPr>
        <w:tab/>
      </w:r>
      <w:r w:rsidRPr="00DC6D63">
        <w:rPr>
          <w:noProof/>
          <w:sz w:val="20"/>
          <w:szCs w:val="20"/>
        </w:rPr>
        <w:t>Metadati</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_Toc504032841 \h </w:instrText>
      </w:r>
      <w:r w:rsidRPr="00DC6D63">
        <w:rPr>
          <w:noProof/>
          <w:sz w:val="20"/>
          <w:szCs w:val="20"/>
        </w:rPr>
      </w:r>
      <w:r w:rsidRPr="00DC6D63">
        <w:rPr>
          <w:noProof/>
          <w:sz w:val="20"/>
          <w:szCs w:val="20"/>
        </w:rPr>
        <w:fldChar w:fldCharType="separate"/>
      </w:r>
      <w:r w:rsidR="00995DDC">
        <w:rPr>
          <w:noProof/>
          <w:sz w:val="20"/>
          <w:szCs w:val="20"/>
        </w:rPr>
        <w:t>29</w:t>
      </w:r>
      <w:r w:rsidRPr="00DC6D63">
        <w:rPr>
          <w:noProof/>
          <w:sz w:val="20"/>
          <w:szCs w:val="20"/>
        </w:rPr>
        <w:fldChar w:fldCharType="end"/>
      </w:r>
    </w:p>
    <w:p w:rsidR="00DC6D63" w:rsidRPr="00DC6D63" w:rsidRDefault="00DC6D63">
      <w:pPr>
        <w:pStyle w:val="Sommario1"/>
        <w:tabs>
          <w:tab w:val="left" w:pos="440"/>
          <w:tab w:val="right" w:leader="dot" w:pos="9628"/>
        </w:tabs>
        <w:rPr>
          <w:rFonts w:asciiTheme="minorHAnsi" w:eastAsiaTheme="minorEastAsia" w:hAnsiTheme="minorHAnsi" w:cstheme="minorBidi"/>
          <w:noProof/>
          <w:szCs w:val="20"/>
          <w:lang w:eastAsia="it-IT"/>
        </w:rPr>
      </w:pPr>
      <w:r w:rsidRPr="00DC6D63">
        <w:rPr>
          <w:noProof/>
          <w:szCs w:val="20"/>
        </w:rPr>
        <w:t>9</w:t>
      </w:r>
      <w:r w:rsidRPr="00DC6D63">
        <w:rPr>
          <w:rFonts w:asciiTheme="minorHAnsi" w:eastAsiaTheme="minorEastAsia" w:hAnsiTheme="minorHAnsi" w:cstheme="minorBidi"/>
          <w:noProof/>
          <w:szCs w:val="20"/>
          <w:lang w:eastAsia="it-IT"/>
        </w:rPr>
        <w:tab/>
      </w:r>
      <w:r w:rsidRPr="00DC6D63">
        <w:rPr>
          <w:noProof/>
          <w:szCs w:val="20"/>
        </w:rPr>
        <w:t xml:space="preserve">Tipologia di Unità documentaria: </w:t>
      </w:r>
      <w:r w:rsidRPr="009E6B99">
        <w:rPr>
          <w:b/>
          <w:noProof/>
          <w:szCs w:val="20"/>
        </w:rPr>
        <w:t>GIORNALE DI CASSA</w:t>
      </w:r>
      <w:r w:rsidRPr="00DC6D63">
        <w:rPr>
          <w:noProof/>
          <w:szCs w:val="20"/>
        </w:rPr>
        <w:tab/>
      </w:r>
      <w:r w:rsidRPr="00DC6D63">
        <w:rPr>
          <w:noProof/>
          <w:szCs w:val="20"/>
        </w:rPr>
        <w:fldChar w:fldCharType="begin"/>
      </w:r>
      <w:r w:rsidRPr="00DC6D63">
        <w:rPr>
          <w:noProof/>
          <w:szCs w:val="20"/>
        </w:rPr>
        <w:instrText xml:space="preserve"> PAGEREF _Toc504032842 \h </w:instrText>
      </w:r>
      <w:r w:rsidRPr="00DC6D63">
        <w:rPr>
          <w:noProof/>
          <w:szCs w:val="20"/>
        </w:rPr>
      </w:r>
      <w:r w:rsidRPr="00DC6D63">
        <w:rPr>
          <w:noProof/>
          <w:szCs w:val="20"/>
        </w:rPr>
        <w:fldChar w:fldCharType="separate"/>
      </w:r>
      <w:r w:rsidR="00995DDC">
        <w:rPr>
          <w:noProof/>
          <w:szCs w:val="20"/>
        </w:rPr>
        <w:t>30</w:t>
      </w:r>
      <w:r w:rsidRPr="00DC6D63">
        <w:rPr>
          <w:noProof/>
          <w:szCs w:val="20"/>
        </w:rPr>
        <w:fldChar w:fldCharType="end"/>
      </w:r>
    </w:p>
    <w:p w:rsidR="00DC6D63" w:rsidRPr="00DC6D63" w:rsidRDefault="00DC6D63">
      <w:pPr>
        <w:pStyle w:val="Sommario2"/>
        <w:tabs>
          <w:tab w:val="left" w:pos="880"/>
          <w:tab w:val="right" w:leader="dot" w:pos="9628"/>
        </w:tabs>
        <w:rPr>
          <w:rFonts w:asciiTheme="minorHAnsi" w:eastAsiaTheme="minorEastAsia" w:hAnsiTheme="minorHAnsi" w:cstheme="minorBidi"/>
          <w:noProof/>
          <w:sz w:val="20"/>
          <w:szCs w:val="20"/>
          <w:lang w:eastAsia="it-IT"/>
        </w:rPr>
      </w:pPr>
      <w:r w:rsidRPr="00DC6D63">
        <w:rPr>
          <w:noProof/>
          <w:sz w:val="20"/>
          <w:szCs w:val="20"/>
        </w:rPr>
        <w:t>9.1</w:t>
      </w:r>
      <w:r w:rsidRPr="00DC6D63">
        <w:rPr>
          <w:rFonts w:asciiTheme="minorHAnsi" w:eastAsiaTheme="minorEastAsia" w:hAnsiTheme="minorHAnsi" w:cstheme="minorBidi"/>
          <w:noProof/>
          <w:sz w:val="20"/>
          <w:szCs w:val="20"/>
          <w:lang w:eastAsia="it-IT"/>
        </w:rPr>
        <w:tab/>
      </w:r>
      <w:r w:rsidRPr="00DC6D63">
        <w:rPr>
          <w:noProof/>
          <w:sz w:val="20"/>
          <w:szCs w:val="20"/>
        </w:rPr>
        <w:t>Struttura dell’unità documentaria</w:t>
      </w:r>
      <w:r w:rsidRPr="00DC6D63">
        <w:rPr>
          <w:noProof/>
          <w:sz w:val="20"/>
          <w:szCs w:val="20"/>
        </w:rPr>
        <w:tab/>
      </w:r>
      <w:r w:rsidRPr="00DC6D63">
        <w:rPr>
          <w:noProof/>
          <w:sz w:val="20"/>
          <w:szCs w:val="20"/>
        </w:rPr>
        <w:fldChar w:fldCharType="begin"/>
      </w:r>
      <w:r w:rsidRPr="00DC6D63">
        <w:rPr>
          <w:noProof/>
          <w:sz w:val="20"/>
          <w:szCs w:val="20"/>
        </w:rPr>
        <w:instrText xml:space="preserve"> PAGEREF _Toc504032844 \h </w:instrText>
      </w:r>
      <w:r w:rsidRPr="00DC6D63">
        <w:rPr>
          <w:noProof/>
          <w:sz w:val="20"/>
          <w:szCs w:val="20"/>
        </w:rPr>
      </w:r>
      <w:r w:rsidRPr="00DC6D63">
        <w:rPr>
          <w:noProof/>
          <w:sz w:val="20"/>
          <w:szCs w:val="20"/>
        </w:rPr>
        <w:fldChar w:fldCharType="separate"/>
      </w:r>
      <w:r w:rsidR="00995DDC">
        <w:rPr>
          <w:noProof/>
          <w:sz w:val="20"/>
          <w:szCs w:val="20"/>
        </w:rPr>
        <w:t>31</w:t>
      </w:r>
      <w:r w:rsidRPr="00DC6D63">
        <w:rPr>
          <w:noProof/>
          <w:sz w:val="20"/>
          <w:szCs w:val="20"/>
        </w:rPr>
        <w:fldChar w:fldCharType="end"/>
      </w:r>
    </w:p>
    <w:p w:rsidR="00DC6D63" w:rsidRDefault="00DC6D63">
      <w:pPr>
        <w:pStyle w:val="Sommario2"/>
        <w:tabs>
          <w:tab w:val="left" w:pos="880"/>
          <w:tab w:val="right" w:leader="dot" w:pos="9628"/>
        </w:tabs>
        <w:rPr>
          <w:rFonts w:asciiTheme="minorHAnsi" w:eastAsiaTheme="minorEastAsia" w:hAnsiTheme="minorHAnsi" w:cstheme="minorBidi"/>
          <w:noProof/>
          <w:sz w:val="22"/>
          <w:lang w:eastAsia="it-IT"/>
        </w:rPr>
      </w:pPr>
      <w:r w:rsidRPr="00DC6D63">
        <w:rPr>
          <w:noProof/>
          <w:sz w:val="20"/>
          <w:szCs w:val="20"/>
        </w:rPr>
        <w:t>9.2</w:t>
      </w:r>
      <w:r w:rsidRPr="00DC6D63">
        <w:rPr>
          <w:rFonts w:asciiTheme="minorHAnsi" w:eastAsiaTheme="minorEastAsia" w:hAnsiTheme="minorHAnsi" w:cstheme="minorBidi"/>
          <w:noProof/>
          <w:sz w:val="20"/>
          <w:szCs w:val="20"/>
          <w:lang w:eastAsia="it-IT"/>
        </w:rPr>
        <w:tab/>
      </w:r>
      <w:r w:rsidRPr="00DC6D63">
        <w:rPr>
          <w:noProof/>
          <w:sz w:val="20"/>
          <w:szCs w:val="20"/>
        </w:rPr>
        <w:t>Metadati</w:t>
      </w:r>
      <w:r w:rsidRPr="00DC6D63">
        <w:rPr>
          <w:noProof/>
          <w:sz w:val="20"/>
          <w:szCs w:val="20"/>
        </w:rPr>
        <w:tab/>
      </w:r>
      <w:r>
        <w:rPr>
          <w:noProof/>
        </w:rPr>
        <w:fldChar w:fldCharType="begin"/>
      </w:r>
      <w:r>
        <w:rPr>
          <w:noProof/>
        </w:rPr>
        <w:instrText xml:space="preserve"> PAGEREF _Toc504032845 \h </w:instrText>
      </w:r>
      <w:r>
        <w:rPr>
          <w:noProof/>
        </w:rPr>
      </w:r>
      <w:r>
        <w:rPr>
          <w:noProof/>
        </w:rPr>
        <w:fldChar w:fldCharType="separate"/>
      </w:r>
      <w:r w:rsidR="00995DDC">
        <w:rPr>
          <w:noProof/>
        </w:rPr>
        <w:t>32</w:t>
      </w:r>
      <w:r>
        <w:rPr>
          <w:noProof/>
        </w:rPr>
        <w:fldChar w:fldCharType="end"/>
      </w:r>
    </w:p>
    <w:p w:rsidR="00DC6D63" w:rsidRDefault="00DC6D63">
      <w:pPr>
        <w:pStyle w:val="Sommario1"/>
        <w:tabs>
          <w:tab w:val="left" w:pos="440"/>
          <w:tab w:val="right" w:leader="dot" w:pos="9628"/>
        </w:tabs>
        <w:rPr>
          <w:rFonts w:asciiTheme="minorHAnsi" w:eastAsiaTheme="minorEastAsia" w:hAnsiTheme="minorHAnsi" w:cstheme="minorBidi"/>
          <w:noProof/>
          <w:sz w:val="22"/>
          <w:lang w:eastAsia="it-IT"/>
        </w:rPr>
      </w:pPr>
      <w:r w:rsidRPr="004A0B04">
        <w:rPr>
          <w:noProof/>
        </w:rPr>
        <w:t>10</w:t>
      </w:r>
      <w:r w:rsidRPr="004A0B04">
        <w:rPr>
          <w:rFonts w:asciiTheme="minorHAnsi" w:eastAsiaTheme="minorEastAsia" w:hAnsiTheme="minorHAnsi" w:cstheme="minorBidi"/>
          <w:noProof/>
          <w:sz w:val="22"/>
          <w:lang w:eastAsia="it-IT"/>
        </w:rPr>
        <w:tab/>
      </w:r>
      <w:r w:rsidRPr="004A0B04">
        <w:rPr>
          <w:noProof/>
        </w:rPr>
        <w:t>Documenti allegati</w:t>
      </w:r>
      <w:r>
        <w:rPr>
          <w:noProof/>
        </w:rPr>
        <w:tab/>
      </w:r>
      <w:r>
        <w:rPr>
          <w:noProof/>
        </w:rPr>
        <w:fldChar w:fldCharType="begin"/>
      </w:r>
      <w:r>
        <w:rPr>
          <w:noProof/>
        </w:rPr>
        <w:instrText xml:space="preserve"> PAGEREF _Toc504032846 \h </w:instrText>
      </w:r>
      <w:r>
        <w:rPr>
          <w:noProof/>
        </w:rPr>
      </w:r>
      <w:r>
        <w:rPr>
          <w:noProof/>
        </w:rPr>
        <w:fldChar w:fldCharType="separate"/>
      </w:r>
      <w:r w:rsidR="00995DDC">
        <w:rPr>
          <w:noProof/>
        </w:rPr>
        <w:t>34</w:t>
      </w:r>
      <w:r>
        <w:rPr>
          <w:noProof/>
        </w:rPr>
        <w:fldChar w:fldCharType="end"/>
      </w:r>
    </w:p>
    <w:p w:rsidR="006372E9" w:rsidRPr="00EE4B0F" w:rsidRDefault="00B264CE" w:rsidP="00981D39">
      <w:pPr>
        <w:tabs>
          <w:tab w:val="left" w:pos="5460"/>
        </w:tabs>
        <w:spacing w:line="360" w:lineRule="auto"/>
        <w:ind w:left="198"/>
        <w:rPr>
          <w:rFonts w:eastAsia="MS ????"/>
        </w:rPr>
      </w:pPr>
      <w:r w:rsidRPr="0062101A">
        <w:rPr>
          <w:rFonts w:eastAsia="MS ????"/>
          <w:sz w:val="20"/>
          <w:szCs w:val="20"/>
        </w:rPr>
        <w:fldChar w:fldCharType="end"/>
      </w:r>
    </w:p>
    <w:p w:rsidR="00BB673F" w:rsidRPr="001C1EB3" w:rsidRDefault="006372E9" w:rsidP="001C1EB3">
      <w:pPr>
        <w:pStyle w:val="Titolo1"/>
      </w:pPr>
      <w:bookmarkStart w:id="2" w:name="_Toc347730419"/>
      <w:bookmarkStart w:id="3" w:name="_Toc347730695"/>
      <w:bookmarkStart w:id="4" w:name="_Toc504032819"/>
      <w:r w:rsidRPr="001C1EB3">
        <w:lastRenderedPageBreak/>
        <w:t>Introduzione</w:t>
      </w:r>
      <w:bookmarkEnd w:id="2"/>
      <w:bookmarkEnd w:id="3"/>
      <w:bookmarkEnd w:id="4"/>
    </w:p>
    <w:p w:rsidR="00525353" w:rsidRDefault="00525353" w:rsidP="001343AB">
      <w:pPr>
        <w:pStyle w:val="Nessunaspaziatura"/>
        <w:spacing w:line="360" w:lineRule="auto"/>
        <w:jc w:val="both"/>
      </w:pPr>
      <w:r>
        <w:t>L’art. 1, comma 533, della legge 232 del 2016</w:t>
      </w:r>
      <w:r w:rsidR="00402774">
        <w:rPr>
          <w:rStyle w:val="Rimandonotaapidipagina"/>
        </w:rPr>
        <w:footnoteReference w:id="1"/>
      </w:r>
      <w:r>
        <w:t xml:space="preserve"> (legge di bilancio 2017), </w:t>
      </w:r>
      <w:r w:rsidR="0095485F">
        <w:t>ha previsto</w:t>
      </w:r>
      <w:r>
        <w:t xml:space="preserve"> un intervento di sviluppo del SIOPE, denominato SIOPE+, </w:t>
      </w:r>
      <w:r w:rsidR="000B7B2A">
        <w:t>con</w:t>
      </w:r>
      <w:r>
        <w:t xml:space="preserve"> l’obiettivo di migliorare il monitoraggio dei tempi di pagamento dei debiti commerciali delle amministrazioni pubbliche, demandando la definizione delle modalità e dei tempi di attuazione a success</w:t>
      </w:r>
      <w:r w:rsidR="00402774">
        <w:t>ivi decreti del Ministero dell’E</w:t>
      </w:r>
      <w:r>
        <w:t xml:space="preserve">conomia e delle </w:t>
      </w:r>
      <w:r w:rsidR="00402774">
        <w:t>F</w:t>
      </w:r>
      <w:r>
        <w:t>inanze.</w:t>
      </w:r>
    </w:p>
    <w:p w:rsidR="00525353" w:rsidRDefault="00FA0AEE" w:rsidP="001343AB">
      <w:pPr>
        <w:pStyle w:val="Nessunaspaziatura"/>
        <w:spacing w:line="360" w:lineRule="auto"/>
        <w:jc w:val="both"/>
      </w:pPr>
      <w:bookmarkStart w:id="5" w:name="_Hlk501351939"/>
      <w:r>
        <w:t>La</w:t>
      </w:r>
      <w:r w:rsidR="00525353">
        <w:t xml:space="preserve"> </w:t>
      </w:r>
      <w:r w:rsidR="0095485F">
        <w:t xml:space="preserve">successiva </w:t>
      </w:r>
      <w:r w:rsidR="00525353">
        <w:t>decretazione attuativa</w:t>
      </w:r>
      <w:r>
        <w:t xml:space="preserve"> (Decreti MEF del 14 giugno 2017 e del 25 settembre 2017)</w:t>
      </w:r>
      <w:r w:rsidR="006E70CF">
        <w:t>.</w:t>
      </w:r>
      <w:r w:rsidR="00525353">
        <w:t xml:space="preserve"> </w:t>
      </w:r>
      <w:r w:rsidR="0095485F">
        <w:t>infatti, ha disciplinato</w:t>
      </w:r>
      <w:r w:rsidR="00525353">
        <w:t xml:space="preserve"> co</w:t>
      </w:r>
      <w:r w:rsidR="006E70CF">
        <w:t>me prime applicazioni di SIOPE+</w:t>
      </w:r>
      <w:r w:rsidR="00525353">
        <w:t xml:space="preserve"> una sperimentazione, articolata in due fasi</w:t>
      </w:r>
      <w:r w:rsidR="00375EE9">
        <w:t>,</w:t>
      </w:r>
      <w:r w:rsidR="00525353">
        <w:t xml:space="preserve"> e l’avvio a regime per Regioni, Province,</w:t>
      </w:r>
      <w:r w:rsidR="00402774">
        <w:t xml:space="preserve"> Città Metropolitane, Comuni e A</w:t>
      </w:r>
      <w:r w:rsidR="00525353">
        <w:t>ziend</w:t>
      </w:r>
      <w:r w:rsidR="001343AB">
        <w:t xml:space="preserve">e sanitarie e ospedaliere, </w:t>
      </w:r>
      <w:r w:rsidR="0095485F">
        <w:t xml:space="preserve">alla luce </w:t>
      </w:r>
      <w:r w:rsidR="00525353">
        <w:t xml:space="preserve">dei </w:t>
      </w:r>
      <w:r>
        <w:t xml:space="preserve">risultati </w:t>
      </w:r>
      <w:r w:rsidR="0095485F">
        <w:t>ottenuti da</w:t>
      </w:r>
      <w:r>
        <w:t>lla sperimentazione</w:t>
      </w:r>
      <w:r w:rsidR="00F360F9">
        <w:rPr>
          <w:rStyle w:val="Rimandonotaapidipagina"/>
        </w:rPr>
        <w:footnoteReference w:id="2"/>
      </w:r>
      <w:r w:rsidR="00525353">
        <w:t xml:space="preserve">. </w:t>
      </w:r>
    </w:p>
    <w:bookmarkEnd w:id="5"/>
    <w:p w:rsidR="00525353" w:rsidRDefault="00525353" w:rsidP="001343AB">
      <w:pPr>
        <w:pStyle w:val="Nessunaspaziatura"/>
        <w:spacing w:line="360" w:lineRule="auto"/>
        <w:jc w:val="both"/>
      </w:pPr>
      <w:r>
        <w:t>Le amministrazioni pubbliche dovranno collo</w:t>
      </w:r>
      <w:r w:rsidR="00402774">
        <w:t xml:space="preserve">quiare con il proprio tesoriere </w:t>
      </w:r>
      <w:r>
        <w:t>utilizzando ordinativi informatici emessi secondo lo standard OPI (Ordinativo di Pagamento e Incasso)</w:t>
      </w:r>
      <w:r w:rsidR="00F33D79">
        <w:rPr>
          <w:rStyle w:val="Rimandonotaapidipagina"/>
        </w:rPr>
        <w:footnoteReference w:id="3"/>
      </w:r>
      <w:r w:rsidR="006971A6">
        <w:t xml:space="preserve"> e gli Schemi XSD</w:t>
      </w:r>
      <w:r>
        <w:t>, emanati dall’Agenz</w:t>
      </w:r>
      <w:r w:rsidR="00402774">
        <w:t>ia per l’Italia Digitale (</w:t>
      </w:r>
      <w:proofErr w:type="spellStart"/>
      <w:r w:rsidR="00402774">
        <w:t>AgID</w:t>
      </w:r>
      <w:proofErr w:type="spellEnd"/>
      <w:r w:rsidR="00402774">
        <w:t xml:space="preserve">) e </w:t>
      </w:r>
      <w:r>
        <w:t xml:space="preserve">trasmettendo gli ordinativi per il tramite dell’infrastruttura SIOPE+ e nel rispetto delle regole di colloquio definite da MEF, Banca d’Italia ed </w:t>
      </w:r>
      <w:proofErr w:type="spellStart"/>
      <w:r>
        <w:t>AgID</w:t>
      </w:r>
      <w:proofErr w:type="spellEnd"/>
      <w:r w:rsidR="00EE3EEA">
        <w:rPr>
          <w:rStyle w:val="Rimandonotaapidipagina"/>
        </w:rPr>
        <w:footnoteReference w:id="4"/>
      </w:r>
      <w:r>
        <w:t>.</w:t>
      </w:r>
    </w:p>
    <w:p w:rsidR="00171039" w:rsidRDefault="00E66A44" w:rsidP="001343AB">
      <w:pPr>
        <w:pStyle w:val="Nessunaspaziatura"/>
        <w:spacing w:line="360" w:lineRule="auto"/>
        <w:jc w:val="both"/>
      </w:pPr>
      <w:r>
        <w:lastRenderedPageBreak/>
        <w:t xml:space="preserve">Il complesso dei dati, </w:t>
      </w:r>
      <w:r w:rsidR="00171039">
        <w:t>riferiti a</w:t>
      </w:r>
      <w:r w:rsidR="005D0DB0">
        <w:t>d</w:t>
      </w:r>
      <w:r w:rsidR="00171039">
        <w:t xml:space="preserve"> u</w:t>
      </w:r>
      <w:r>
        <w:t xml:space="preserve">no o più ordinativi informatici - </w:t>
      </w:r>
      <w:r w:rsidR="00A24F92">
        <w:t>definito per brevità “flusso”</w:t>
      </w:r>
      <w:r>
        <w:t xml:space="preserve"> nelle citate Regole Tecniche - e alla messaggistica a supporto del protocollo di colloquio tra PA, SIOPE+ e BT,</w:t>
      </w:r>
      <w:r w:rsidR="00171039">
        <w:t xml:space="preserve"> è costituito da un file di testo (estensione .xml) composto secondo le regole previste dalla sintassi XML.</w:t>
      </w:r>
    </w:p>
    <w:p w:rsidR="00171039" w:rsidRDefault="00171039" w:rsidP="001343AB">
      <w:pPr>
        <w:pStyle w:val="Nessunaspaziatura"/>
        <w:spacing w:line="360" w:lineRule="auto"/>
        <w:jc w:val="both"/>
      </w:pPr>
      <w:r>
        <w:t>La trasmissione telematica dei flussi tra P</w:t>
      </w:r>
      <w:r w:rsidR="00CE6986">
        <w:t xml:space="preserve">ubblica </w:t>
      </w:r>
      <w:r>
        <w:t>A</w:t>
      </w:r>
      <w:r w:rsidR="00CE6986">
        <w:t xml:space="preserve">mministrazione </w:t>
      </w:r>
      <w:r w:rsidR="003B41A7">
        <w:t>(in seguito PA)</w:t>
      </w:r>
      <w:r>
        <w:t xml:space="preserve"> e B</w:t>
      </w:r>
      <w:r w:rsidR="00CE6986">
        <w:t xml:space="preserve">anca </w:t>
      </w:r>
      <w:r>
        <w:t>T</w:t>
      </w:r>
      <w:r w:rsidR="00CE6986">
        <w:t>esoriera</w:t>
      </w:r>
      <w:r w:rsidR="003B41A7">
        <w:t xml:space="preserve"> (in seguito BT)</w:t>
      </w:r>
      <w:r w:rsidR="00CE6986">
        <w:t xml:space="preserve"> </w:t>
      </w:r>
      <w:r>
        <w:t xml:space="preserve">avviene per il tramite dell’infrastruttura SIOPE+ </w:t>
      </w:r>
      <w:r w:rsidR="00D43291" w:rsidRPr="00D43291">
        <w:t>(nodo di smistamento tra ente pubblico e banca tesoriera)</w:t>
      </w:r>
      <w:r w:rsidR="00942CA2">
        <w:t xml:space="preserve"> </w:t>
      </w:r>
      <w:r>
        <w:t xml:space="preserve">che acquisisce gli OPI inviati dagli enti </w:t>
      </w:r>
      <w:r w:rsidR="00CE6986">
        <w:t>(</w:t>
      </w:r>
      <w:r>
        <w:t>o dai soggetti che li intermediano</w:t>
      </w:r>
      <w:r w:rsidR="00CE6986">
        <w:t>)</w:t>
      </w:r>
      <w:r>
        <w:t xml:space="preserve"> e i flussi inviati dalle Banche Tesoriere (o dai soggetti che le intermediano) con le modalità descritte nelle </w:t>
      </w:r>
      <w:r w:rsidR="001A6B7C">
        <w:t xml:space="preserve">citate </w:t>
      </w:r>
      <w:r>
        <w:t xml:space="preserve">“Regole di colloquio SIOPE+” </w:t>
      </w:r>
      <w:r w:rsidR="00F90498">
        <w:t>a cui si rimanda per ulteriori approfondimenti.</w:t>
      </w:r>
    </w:p>
    <w:p w:rsidR="00DD14B9" w:rsidRDefault="00DD14B9" w:rsidP="00984678">
      <w:pPr>
        <w:pStyle w:val="Nessunaspaziatura"/>
        <w:spacing w:line="360" w:lineRule="auto"/>
        <w:jc w:val="both"/>
      </w:pPr>
      <w:r w:rsidRPr="00DD14B9">
        <w:t xml:space="preserve">La produzione degli </w:t>
      </w:r>
      <w:r>
        <w:t>OPI</w:t>
      </w:r>
      <w:r w:rsidR="003F16BA">
        <w:t>,</w:t>
      </w:r>
      <w:r w:rsidRPr="00DD14B9">
        <w:t xml:space="preserve"> </w:t>
      </w:r>
      <w:r w:rsidR="003F16BA" w:rsidRPr="003F16BA">
        <w:t>costituiti da mandati di pagamento e reversali di incasso</w:t>
      </w:r>
      <w:r w:rsidR="003F16BA">
        <w:t xml:space="preserve">, </w:t>
      </w:r>
      <w:r w:rsidRPr="00DD14B9">
        <w:t xml:space="preserve">si </w:t>
      </w:r>
      <w:r w:rsidR="00D96856">
        <w:t xml:space="preserve">configura </w:t>
      </w:r>
      <w:r w:rsidRPr="00DD14B9">
        <w:t>come produzione di un ins</w:t>
      </w:r>
      <w:r>
        <w:t>ieme di tipologie documentarie</w:t>
      </w:r>
      <w:r w:rsidR="00791609">
        <w:t xml:space="preserve"> </w:t>
      </w:r>
      <w:r w:rsidR="00657E78">
        <w:t xml:space="preserve">relative </w:t>
      </w:r>
      <w:r w:rsidR="00AB0F8D">
        <w:t xml:space="preserve">al </w:t>
      </w:r>
      <w:r w:rsidR="005659F2">
        <w:t>flusso contenente gli OPI e alla m</w:t>
      </w:r>
      <w:r w:rsidR="000E3A16" w:rsidRPr="000E3A16">
        <w:t>essaggistica a supporto del protocollo d</w:t>
      </w:r>
      <w:r w:rsidR="009149F3">
        <w:t>i colloqu</w:t>
      </w:r>
      <w:r w:rsidR="005F28D0">
        <w:t xml:space="preserve">io tra PA, SIOPE+ e BT. </w:t>
      </w:r>
      <w:r w:rsidR="00791609">
        <w:t>Le tipologie,</w:t>
      </w:r>
      <w:r w:rsidR="005F28D0">
        <w:t xml:space="preserve"> </w:t>
      </w:r>
      <w:r w:rsidR="009149F3">
        <w:t>prodotte</w:t>
      </w:r>
      <w:r w:rsidR="00343E8F">
        <w:t xml:space="preserve"> nell’ambito dello scambio telematico tramite l’</w:t>
      </w:r>
      <w:r w:rsidR="005612B3">
        <w:t>infrastruttura SIOP</w:t>
      </w:r>
      <w:r w:rsidR="00C6546E">
        <w:t>E+</w:t>
      </w:r>
      <w:r w:rsidR="00791609">
        <w:t>, sono</w:t>
      </w:r>
      <w:r w:rsidR="00C6546E">
        <w:t>:</w:t>
      </w:r>
    </w:p>
    <w:p w:rsidR="00E53058" w:rsidRPr="008617E8" w:rsidRDefault="00E53058" w:rsidP="008617E8">
      <w:pPr>
        <w:rPr>
          <w:rFonts w:eastAsia="Calibri"/>
          <w:sz w:val="22"/>
        </w:rPr>
      </w:pPr>
      <w:r w:rsidRPr="008617E8">
        <w:rPr>
          <w:rFonts w:eastAsia="Calibri"/>
          <w:sz w:val="22"/>
        </w:rPr>
        <w:t>FLUSSO ORDINATIVI</w:t>
      </w:r>
    </w:p>
    <w:p w:rsidR="00F360F9" w:rsidRPr="008617E8" w:rsidRDefault="00F360F9" w:rsidP="008617E8">
      <w:pPr>
        <w:rPr>
          <w:rFonts w:eastAsia="Calibri"/>
          <w:sz w:val="22"/>
        </w:rPr>
      </w:pPr>
      <w:r w:rsidRPr="008617E8">
        <w:rPr>
          <w:rFonts w:eastAsia="Calibri"/>
          <w:sz w:val="22"/>
        </w:rPr>
        <w:t>MESSAGGIO ACK SIOPE</w:t>
      </w:r>
    </w:p>
    <w:p w:rsidR="00F360F9" w:rsidRPr="008617E8" w:rsidRDefault="00F360F9" w:rsidP="008617E8">
      <w:pPr>
        <w:rPr>
          <w:rFonts w:eastAsia="Calibri"/>
          <w:sz w:val="22"/>
        </w:rPr>
      </w:pPr>
      <w:r w:rsidRPr="008617E8">
        <w:rPr>
          <w:rFonts w:eastAsia="Calibri"/>
          <w:sz w:val="22"/>
        </w:rPr>
        <w:t>MESSAGGIO RICEZIONE FLUSSO</w:t>
      </w:r>
    </w:p>
    <w:p w:rsidR="00F360F9" w:rsidRPr="008617E8" w:rsidRDefault="00F360F9" w:rsidP="008617E8">
      <w:pPr>
        <w:rPr>
          <w:rFonts w:eastAsia="Calibri"/>
          <w:sz w:val="22"/>
        </w:rPr>
      </w:pPr>
      <w:r w:rsidRPr="008617E8">
        <w:rPr>
          <w:rFonts w:eastAsia="Calibri"/>
          <w:sz w:val="22"/>
        </w:rPr>
        <w:t>MESSAGGIO RIFIUTO FLUSSO</w:t>
      </w:r>
    </w:p>
    <w:p w:rsidR="00F360F9" w:rsidRPr="008617E8" w:rsidRDefault="00F360F9" w:rsidP="008617E8">
      <w:pPr>
        <w:rPr>
          <w:rFonts w:eastAsia="Calibri"/>
          <w:sz w:val="22"/>
        </w:rPr>
      </w:pPr>
      <w:r w:rsidRPr="008617E8">
        <w:rPr>
          <w:rFonts w:eastAsia="Calibri"/>
          <w:sz w:val="22"/>
        </w:rPr>
        <w:t>MESSAGGIO ESITO APPLICATIVO</w:t>
      </w:r>
    </w:p>
    <w:p w:rsidR="00CD62B2" w:rsidRPr="008617E8" w:rsidRDefault="00711B27" w:rsidP="008617E8">
      <w:pPr>
        <w:rPr>
          <w:rFonts w:eastAsia="Calibri"/>
          <w:sz w:val="22"/>
        </w:rPr>
      </w:pPr>
      <w:r w:rsidRPr="008617E8">
        <w:rPr>
          <w:rFonts w:eastAsia="Calibri"/>
          <w:sz w:val="22"/>
        </w:rPr>
        <w:t>GIORNALE DI CASSA</w:t>
      </w:r>
    </w:p>
    <w:p w:rsidR="00325937" w:rsidRPr="0043304F" w:rsidRDefault="00325937" w:rsidP="008617E8">
      <w:pPr>
        <w:spacing w:line="360" w:lineRule="auto"/>
        <w:rPr>
          <w:rFonts w:eastAsia="Calibri"/>
          <w:sz w:val="22"/>
        </w:rPr>
      </w:pPr>
      <w:r w:rsidRPr="00325937">
        <w:rPr>
          <w:rFonts w:eastAsia="Calibri"/>
          <w:sz w:val="22"/>
        </w:rPr>
        <w:t xml:space="preserve">A partire </w:t>
      </w:r>
      <w:r w:rsidR="00791609">
        <w:rPr>
          <w:rFonts w:eastAsia="Calibri"/>
          <w:sz w:val="22"/>
        </w:rPr>
        <w:t>dai dati contenuti</w:t>
      </w:r>
      <w:r w:rsidRPr="00325937">
        <w:rPr>
          <w:rFonts w:eastAsia="Calibri"/>
          <w:sz w:val="22"/>
        </w:rPr>
        <w:t xml:space="preserve"> nei sistemi </w:t>
      </w:r>
      <w:r w:rsidR="00962220">
        <w:rPr>
          <w:rFonts w:eastAsia="Calibri"/>
          <w:sz w:val="22"/>
        </w:rPr>
        <w:t xml:space="preserve">informativi </w:t>
      </w:r>
      <w:r w:rsidRPr="00325937">
        <w:rPr>
          <w:rFonts w:eastAsia="Calibri"/>
          <w:sz w:val="22"/>
        </w:rPr>
        <w:t>contabili del</w:t>
      </w:r>
      <w:r w:rsidR="00791609">
        <w:rPr>
          <w:rFonts w:eastAsia="Calibri"/>
          <w:sz w:val="22"/>
        </w:rPr>
        <w:t>l’Ente</w:t>
      </w:r>
      <w:r w:rsidRPr="00325937">
        <w:rPr>
          <w:rFonts w:eastAsia="Calibri"/>
          <w:sz w:val="22"/>
        </w:rPr>
        <w:t xml:space="preserve"> Produttore e</w:t>
      </w:r>
      <w:r w:rsidR="00791609">
        <w:rPr>
          <w:rFonts w:eastAsia="Calibri"/>
          <w:sz w:val="22"/>
        </w:rPr>
        <w:t>/o</w:t>
      </w:r>
      <w:r w:rsidRPr="00325937">
        <w:rPr>
          <w:rFonts w:eastAsia="Calibri"/>
          <w:sz w:val="22"/>
        </w:rPr>
        <w:t xml:space="preserve"> </w:t>
      </w:r>
      <w:r w:rsidR="00791609">
        <w:rPr>
          <w:rFonts w:eastAsia="Calibri"/>
          <w:sz w:val="22"/>
        </w:rPr>
        <w:t>dalle informazioni</w:t>
      </w:r>
      <w:r w:rsidRPr="00325937">
        <w:rPr>
          <w:rFonts w:eastAsia="Calibri"/>
          <w:sz w:val="22"/>
        </w:rPr>
        <w:t xml:space="preserve"> </w:t>
      </w:r>
      <w:r w:rsidR="00791609">
        <w:rPr>
          <w:rFonts w:eastAsia="Calibri"/>
          <w:sz w:val="22"/>
        </w:rPr>
        <w:t>estraibili dai</w:t>
      </w:r>
      <w:r w:rsidRPr="00325937">
        <w:rPr>
          <w:rFonts w:eastAsia="Calibri"/>
          <w:sz w:val="22"/>
        </w:rPr>
        <w:t xml:space="preserve"> documenti </w:t>
      </w:r>
      <w:r w:rsidR="00791609">
        <w:rPr>
          <w:rFonts w:eastAsia="Calibri"/>
          <w:sz w:val="22"/>
        </w:rPr>
        <w:t xml:space="preserve">delle </w:t>
      </w:r>
      <w:r w:rsidRPr="00325937">
        <w:rPr>
          <w:rFonts w:eastAsia="Calibri"/>
          <w:sz w:val="22"/>
        </w:rPr>
        <w:t>tipologie documentarie FLUSSO ORDINATIVI e</w:t>
      </w:r>
      <w:r w:rsidR="004E2173">
        <w:rPr>
          <w:rFonts w:eastAsia="Calibri"/>
          <w:sz w:val="22"/>
        </w:rPr>
        <w:t xml:space="preserve"> MESSAGGIO ESITO APPLICATIVO, </w:t>
      </w:r>
      <w:r w:rsidR="00791609">
        <w:rPr>
          <w:rFonts w:eastAsia="Calibri"/>
          <w:sz w:val="22"/>
        </w:rPr>
        <w:t>vengono inoltre generate</w:t>
      </w:r>
      <w:r>
        <w:rPr>
          <w:rFonts w:eastAsia="Calibri"/>
          <w:sz w:val="22"/>
        </w:rPr>
        <w:t xml:space="preserve"> le seguenti tipologie documentarie:</w:t>
      </w:r>
    </w:p>
    <w:p w:rsidR="004D3447" w:rsidRPr="008617E8" w:rsidRDefault="004D3447" w:rsidP="008617E8">
      <w:pPr>
        <w:rPr>
          <w:rFonts w:eastAsia="Calibri"/>
          <w:sz w:val="22"/>
        </w:rPr>
      </w:pPr>
      <w:r w:rsidRPr="008617E8">
        <w:rPr>
          <w:rFonts w:eastAsia="Calibri"/>
          <w:sz w:val="22"/>
        </w:rPr>
        <w:t xml:space="preserve">MANDATO </w:t>
      </w:r>
    </w:p>
    <w:p w:rsidR="004D3447" w:rsidRPr="008617E8" w:rsidRDefault="004D3447" w:rsidP="008617E8">
      <w:pPr>
        <w:rPr>
          <w:rFonts w:eastAsia="Calibri"/>
          <w:sz w:val="22"/>
        </w:rPr>
      </w:pPr>
      <w:r w:rsidRPr="008617E8">
        <w:rPr>
          <w:rFonts w:eastAsia="Calibri"/>
          <w:sz w:val="22"/>
        </w:rPr>
        <w:t>REVERSALE</w:t>
      </w:r>
    </w:p>
    <w:p w:rsidR="00C6546E" w:rsidRPr="00C20F7E" w:rsidRDefault="00C6546E" w:rsidP="00CD62B2">
      <w:pPr>
        <w:autoSpaceDE w:val="0"/>
        <w:autoSpaceDN w:val="0"/>
        <w:adjustRightInd w:val="0"/>
        <w:spacing w:before="0" w:line="240" w:lineRule="auto"/>
        <w:jc w:val="left"/>
        <w:rPr>
          <w:rFonts w:eastAsia="Calibri"/>
          <w:sz w:val="22"/>
        </w:rPr>
      </w:pPr>
    </w:p>
    <w:p w:rsidR="00CD62B2" w:rsidRDefault="002123CF" w:rsidP="00BD433F">
      <w:pPr>
        <w:autoSpaceDE w:val="0"/>
        <w:autoSpaceDN w:val="0"/>
        <w:adjustRightInd w:val="0"/>
        <w:spacing w:before="0" w:line="360" w:lineRule="auto"/>
        <w:rPr>
          <w:rFonts w:eastAsia="Calibri"/>
          <w:sz w:val="22"/>
        </w:rPr>
      </w:pPr>
      <w:r>
        <w:rPr>
          <w:rFonts w:eastAsia="Calibri"/>
          <w:sz w:val="22"/>
        </w:rPr>
        <w:t>Le</w:t>
      </w:r>
      <w:r w:rsidR="00C6546E" w:rsidRPr="00C20F7E">
        <w:rPr>
          <w:rFonts w:eastAsia="Calibri"/>
          <w:sz w:val="22"/>
        </w:rPr>
        <w:t xml:space="preserve"> tipologie documentarie</w:t>
      </w:r>
      <w:r>
        <w:rPr>
          <w:rFonts w:eastAsia="Calibri"/>
          <w:sz w:val="22"/>
        </w:rPr>
        <w:t xml:space="preserve"> sopra indicate</w:t>
      </w:r>
      <w:r w:rsidR="00C6546E" w:rsidRPr="00C20F7E">
        <w:rPr>
          <w:rFonts w:eastAsia="Calibri"/>
          <w:sz w:val="22"/>
        </w:rPr>
        <w:t xml:space="preserve"> </w:t>
      </w:r>
      <w:r w:rsidR="00C20F7E" w:rsidRPr="00C20F7E">
        <w:rPr>
          <w:rFonts w:eastAsia="Calibri"/>
          <w:sz w:val="22"/>
        </w:rPr>
        <w:t xml:space="preserve">vengono </w:t>
      </w:r>
      <w:r w:rsidR="00C6546E" w:rsidRPr="00C20F7E">
        <w:rPr>
          <w:rFonts w:eastAsia="Calibri"/>
          <w:sz w:val="22"/>
        </w:rPr>
        <w:t>versate in conservazione in forma di Pacchetti di versamento (d’ora in avanti SIP), come illustrato specificatamente</w:t>
      </w:r>
      <w:r w:rsidR="00C20F7E">
        <w:rPr>
          <w:rFonts w:eastAsia="Calibri"/>
          <w:sz w:val="22"/>
        </w:rPr>
        <w:t>,</w:t>
      </w:r>
      <w:r w:rsidR="00C20F7E" w:rsidRPr="00C20F7E">
        <w:t xml:space="preserve"> </w:t>
      </w:r>
      <w:r w:rsidR="00C20F7E" w:rsidRPr="00C20F7E">
        <w:rPr>
          <w:rFonts w:eastAsia="Calibri"/>
          <w:sz w:val="22"/>
        </w:rPr>
        <w:t>in relazione a ciascuna di esse</w:t>
      </w:r>
      <w:r w:rsidR="00C20F7E">
        <w:rPr>
          <w:rFonts w:eastAsia="Calibri"/>
          <w:sz w:val="22"/>
        </w:rPr>
        <w:t>,</w:t>
      </w:r>
      <w:r w:rsidR="00C6546E" w:rsidRPr="00C20F7E">
        <w:rPr>
          <w:rFonts w:eastAsia="Calibri"/>
          <w:sz w:val="22"/>
        </w:rPr>
        <w:t xml:space="preserve"> </w:t>
      </w:r>
      <w:r w:rsidR="00C20F7E">
        <w:rPr>
          <w:rFonts w:eastAsia="Calibri"/>
          <w:sz w:val="22"/>
        </w:rPr>
        <w:t>nei paragrafi seguenti</w:t>
      </w:r>
      <w:r w:rsidR="00BD433F">
        <w:rPr>
          <w:rFonts w:eastAsia="Calibri"/>
          <w:sz w:val="22"/>
        </w:rPr>
        <w:t xml:space="preserve">, </w:t>
      </w:r>
      <w:r w:rsidR="00C6546E" w:rsidRPr="00C20F7E">
        <w:rPr>
          <w:rFonts w:eastAsia="Calibri"/>
          <w:sz w:val="22"/>
        </w:rPr>
        <w:t>in termini di struttura dell’unità documentaria e di metadati per la conservazione</w:t>
      </w:r>
      <w:r w:rsidR="006A23B7">
        <w:rPr>
          <w:rFonts w:eastAsia="Calibri"/>
          <w:sz w:val="22"/>
        </w:rPr>
        <w:t>.</w:t>
      </w:r>
      <w:r w:rsidR="00CD62B2" w:rsidRPr="00C20F7E">
        <w:rPr>
          <w:rFonts w:eastAsia="Calibri"/>
          <w:sz w:val="22"/>
        </w:rPr>
        <w:t xml:space="preserve"> </w:t>
      </w:r>
    </w:p>
    <w:p w:rsidR="0039585D" w:rsidRDefault="0039585D" w:rsidP="00BD433F">
      <w:pPr>
        <w:autoSpaceDE w:val="0"/>
        <w:autoSpaceDN w:val="0"/>
        <w:adjustRightInd w:val="0"/>
        <w:spacing w:before="0" w:line="360" w:lineRule="auto"/>
        <w:rPr>
          <w:rFonts w:eastAsia="Calibri"/>
          <w:sz w:val="22"/>
        </w:rPr>
      </w:pPr>
    </w:p>
    <w:p w:rsidR="00ED6276" w:rsidRPr="001C1EB3" w:rsidRDefault="00ED6276" w:rsidP="001C1EB3">
      <w:pPr>
        <w:pStyle w:val="Titolo1"/>
      </w:pPr>
      <w:bookmarkStart w:id="6" w:name="_Toc504032820"/>
      <w:r w:rsidRPr="001C1EB3">
        <w:lastRenderedPageBreak/>
        <w:t>Tipologia di Unità documentaria: FLUSSO ORDINATIVI</w:t>
      </w:r>
      <w:bookmarkEnd w:id="6"/>
    </w:p>
    <w:p w:rsidR="009F35C8" w:rsidRPr="00EE4B0F" w:rsidRDefault="00BB7A18" w:rsidP="00951F93">
      <w:pPr>
        <w:pStyle w:val="Titolo2"/>
      </w:pPr>
      <w:bookmarkStart w:id="7" w:name="_Toc504032821"/>
      <w:r w:rsidRPr="00EE4B0F">
        <w:t>Struttura</w:t>
      </w:r>
      <w:r w:rsidR="009F35C8" w:rsidRPr="00EE4B0F">
        <w:t xml:space="preserve"> dell’unità documentaria</w:t>
      </w:r>
      <w:bookmarkEnd w:id="7"/>
      <w:r w:rsidRPr="00EE4B0F">
        <w:t xml:space="preserve"> </w:t>
      </w:r>
    </w:p>
    <w:p w:rsidR="009F35C8" w:rsidRPr="00EE4B0F" w:rsidRDefault="009F35C8" w:rsidP="00201CDB">
      <w:pPr>
        <w:pStyle w:val="Nessunaspaziatura"/>
        <w:spacing w:line="360" w:lineRule="auto"/>
        <w:jc w:val="both"/>
      </w:pPr>
      <w:r w:rsidRPr="00EE4B0F">
        <w:t xml:space="preserve">Nella tabella </w:t>
      </w:r>
      <w:r w:rsidR="00BB7A18" w:rsidRPr="00EE4B0F">
        <w:t>seguente</w:t>
      </w:r>
      <w:r w:rsidRPr="00EE4B0F">
        <w:t xml:space="preserve"> è riportata la struttura dell’Unità documentaria </w:t>
      </w:r>
      <w:r w:rsidR="00D06EEE" w:rsidRPr="00EE4B0F">
        <w:t xml:space="preserve">denominata </w:t>
      </w:r>
      <w:r w:rsidR="00BB7A18" w:rsidRPr="00EE4B0F">
        <w:t>“</w:t>
      </w:r>
      <w:r w:rsidR="00ED6276">
        <w:t>FLUSSO ORDINATIVI</w:t>
      </w:r>
      <w:r w:rsidR="00BB7A18" w:rsidRPr="00EE4B0F">
        <w:t>”</w:t>
      </w:r>
      <w:r w:rsidR="00D06EEE" w:rsidRPr="00EE4B0F">
        <w:t xml:space="preserve"> </w:t>
      </w:r>
      <w:r w:rsidRPr="00EE4B0F">
        <w:t>con le informazioni essenziali relative agli elementi che la compongono. Tali informazioni, e in particolare quelle riportate nella colonna Informazioni sul documento, fanno riferimento ai casi tipici e non hanno valore prescrittivo.</w:t>
      </w:r>
    </w:p>
    <w:p w:rsidR="006372E9" w:rsidRPr="00EE4B0F" w:rsidRDefault="006372E9" w:rsidP="00235195">
      <w:pPr>
        <w:pStyle w:val="Nessunaspaziatura"/>
        <w:spacing w:line="360" w:lineRule="auto"/>
        <w:jc w:val="both"/>
      </w:pPr>
    </w:p>
    <w:tbl>
      <w:tblPr>
        <w:tblStyle w:val="Grigliatabella"/>
        <w:tblW w:w="0" w:type="auto"/>
        <w:tblLook w:val="04A0" w:firstRow="1" w:lastRow="0" w:firstColumn="1" w:lastColumn="0" w:noHBand="0" w:noVBand="1"/>
      </w:tblPr>
      <w:tblGrid>
        <w:gridCol w:w="1614"/>
        <w:gridCol w:w="1692"/>
        <w:gridCol w:w="1785"/>
        <w:gridCol w:w="2701"/>
        <w:gridCol w:w="1836"/>
      </w:tblGrid>
      <w:tr w:rsidR="00BE5174" w:rsidRPr="00EE4B0F" w:rsidTr="00B01589">
        <w:tc>
          <w:tcPr>
            <w:tcW w:w="1614" w:type="dxa"/>
          </w:tcPr>
          <w:p w:rsidR="009F35C8" w:rsidRPr="00EE4B0F" w:rsidRDefault="009F35C8" w:rsidP="006372E9">
            <w:pPr>
              <w:pStyle w:val="Nessunaspaziatura"/>
              <w:spacing w:line="360" w:lineRule="auto"/>
              <w:jc w:val="both"/>
              <w:rPr>
                <w:b/>
                <w:sz w:val="24"/>
                <w:szCs w:val="24"/>
              </w:rPr>
            </w:pPr>
            <w:r w:rsidRPr="00EE4B0F">
              <w:rPr>
                <w:b/>
                <w:sz w:val="24"/>
                <w:szCs w:val="24"/>
              </w:rPr>
              <w:t xml:space="preserve">Elemento dell’unità documentaria </w:t>
            </w:r>
          </w:p>
        </w:tc>
        <w:tc>
          <w:tcPr>
            <w:tcW w:w="1692" w:type="dxa"/>
          </w:tcPr>
          <w:p w:rsidR="009F35C8" w:rsidRPr="00EE4B0F" w:rsidRDefault="009F35C8" w:rsidP="006372E9">
            <w:pPr>
              <w:pStyle w:val="Nessunaspaziatura"/>
              <w:spacing w:line="360" w:lineRule="auto"/>
              <w:jc w:val="both"/>
              <w:rPr>
                <w:b/>
                <w:sz w:val="24"/>
                <w:szCs w:val="24"/>
              </w:rPr>
            </w:pPr>
            <w:r w:rsidRPr="00EE4B0F">
              <w:rPr>
                <w:b/>
                <w:sz w:val="24"/>
                <w:szCs w:val="24"/>
              </w:rPr>
              <w:t>Tipo documento</w:t>
            </w:r>
          </w:p>
        </w:tc>
        <w:tc>
          <w:tcPr>
            <w:tcW w:w="1785" w:type="dxa"/>
          </w:tcPr>
          <w:p w:rsidR="009F35C8" w:rsidRPr="00EE4B0F" w:rsidRDefault="009F35C8" w:rsidP="006372E9">
            <w:pPr>
              <w:pStyle w:val="Nessunaspaziatura"/>
              <w:spacing w:line="360" w:lineRule="auto"/>
              <w:jc w:val="both"/>
              <w:rPr>
                <w:b/>
                <w:sz w:val="24"/>
                <w:szCs w:val="24"/>
              </w:rPr>
            </w:pPr>
            <w:r w:rsidRPr="00EE4B0F">
              <w:rPr>
                <w:b/>
                <w:sz w:val="24"/>
                <w:szCs w:val="24"/>
              </w:rPr>
              <w:t xml:space="preserve">Descrizione </w:t>
            </w:r>
          </w:p>
        </w:tc>
        <w:tc>
          <w:tcPr>
            <w:tcW w:w="2701" w:type="dxa"/>
          </w:tcPr>
          <w:p w:rsidR="009F35C8" w:rsidRPr="00EE4B0F" w:rsidRDefault="009F35C8" w:rsidP="006372E9">
            <w:pPr>
              <w:pStyle w:val="Nessunaspaziatura"/>
              <w:spacing w:line="360" w:lineRule="auto"/>
              <w:jc w:val="both"/>
              <w:rPr>
                <w:b/>
                <w:sz w:val="24"/>
                <w:szCs w:val="24"/>
              </w:rPr>
            </w:pPr>
            <w:r w:rsidRPr="00EE4B0F">
              <w:rPr>
                <w:b/>
                <w:sz w:val="24"/>
                <w:szCs w:val="24"/>
              </w:rPr>
              <w:t>Informazioni sul documento (firme e formati)</w:t>
            </w:r>
          </w:p>
        </w:tc>
        <w:tc>
          <w:tcPr>
            <w:tcW w:w="1836" w:type="dxa"/>
          </w:tcPr>
          <w:p w:rsidR="009F35C8" w:rsidRPr="00EE4B0F" w:rsidRDefault="009F35C8" w:rsidP="006372E9">
            <w:pPr>
              <w:pStyle w:val="Nessunaspaziatura"/>
              <w:spacing w:line="360" w:lineRule="auto"/>
              <w:jc w:val="both"/>
              <w:rPr>
                <w:b/>
                <w:sz w:val="24"/>
                <w:szCs w:val="24"/>
              </w:rPr>
            </w:pPr>
            <w:r w:rsidRPr="00EE4B0F">
              <w:rPr>
                <w:b/>
                <w:sz w:val="24"/>
                <w:szCs w:val="24"/>
              </w:rPr>
              <w:t>Riferimenti temporali</w:t>
            </w:r>
          </w:p>
        </w:tc>
      </w:tr>
      <w:tr w:rsidR="00BE5174" w:rsidRPr="00EE4B0F" w:rsidTr="00B01589">
        <w:tc>
          <w:tcPr>
            <w:tcW w:w="1614" w:type="dxa"/>
          </w:tcPr>
          <w:p w:rsidR="00703923" w:rsidRPr="00EE4B0F" w:rsidRDefault="00703923" w:rsidP="00703923">
            <w:pPr>
              <w:pStyle w:val="Nessunaspaziatura"/>
              <w:spacing w:line="360" w:lineRule="auto"/>
              <w:jc w:val="both"/>
            </w:pPr>
            <w:r w:rsidRPr="00EE4B0F">
              <w:t>Documento principale</w:t>
            </w:r>
          </w:p>
        </w:tc>
        <w:tc>
          <w:tcPr>
            <w:tcW w:w="1692" w:type="dxa"/>
          </w:tcPr>
          <w:p w:rsidR="00703923" w:rsidRPr="00EE4B0F" w:rsidRDefault="00ED6276" w:rsidP="00703923">
            <w:pPr>
              <w:pStyle w:val="Nessunaspaziatura"/>
              <w:spacing w:line="360" w:lineRule="auto"/>
              <w:jc w:val="both"/>
            </w:pPr>
            <w:r w:rsidRPr="00ED6276">
              <w:t>FLUSSO ORDINATIVI</w:t>
            </w:r>
          </w:p>
        </w:tc>
        <w:tc>
          <w:tcPr>
            <w:tcW w:w="1785" w:type="dxa"/>
          </w:tcPr>
          <w:p w:rsidR="00703923" w:rsidRPr="00EE4B0F" w:rsidRDefault="00BC361D" w:rsidP="00703923">
            <w:pPr>
              <w:pStyle w:val="Nessunaspaziatura"/>
              <w:spacing w:line="360" w:lineRule="auto"/>
              <w:jc w:val="both"/>
            </w:pPr>
            <w:r>
              <w:t xml:space="preserve">E’ </w:t>
            </w:r>
            <w:r w:rsidR="00394F20">
              <w:t>il d</w:t>
            </w:r>
            <w:r w:rsidR="00703923" w:rsidRPr="00542BCA">
              <w:t>ocumento</w:t>
            </w:r>
            <w:r w:rsidR="00BD6B6C">
              <w:t xml:space="preserve"> in formato XML, prodotto dall’Ente Produttore,</w:t>
            </w:r>
            <w:r w:rsidR="00703923" w:rsidRPr="00542BCA">
              <w:t xml:space="preserve"> </w:t>
            </w:r>
            <w:r w:rsidR="00BD6B6C">
              <w:t>che costituisce la ra</w:t>
            </w:r>
            <w:r w:rsidR="00B0183E">
              <w:t>ppresentazione informatica del flusso</w:t>
            </w:r>
            <w:r w:rsidR="00BD6B6C">
              <w:t xml:space="preserve"> contenente gli ordinativi di pagamento (mandati) e di incasso (reversali). </w:t>
            </w:r>
          </w:p>
        </w:tc>
        <w:tc>
          <w:tcPr>
            <w:tcW w:w="2701" w:type="dxa"/>
          </w:tcPr>
          <w:p w:rsidR="00703923" w:rsidRDefault="00703923" w:rsidP="00703923">
            <w:pPr>
              <w:pStyle w:val="Nessunaspaziatura"/>
              <w:spacing w:line="360" w:lineRule="auto"/>
              <w:jc w:val="both"/>
            </w:pPr>
            <w:r w:rsidRPr="009A4FA2">
              <w:t>Il documento</w:t>
            </w:r>
            <w:r w:rsidR="00942CA2">
              <w:t xml:space="preserve"> è</w:t>
            </w:r>
            <w:r w:rsidRPr="009A4FA2">
              <w:t xml:space="preserve"> </w:t>
            </w:r>
            <w:r w:rsidR="000E1967">
              <w:t>in formato xml sottoscritto con firma digitale</w:t>
            </w:r>
            <w:r w:rsidR="00B270F6">
              <w:t>,</w:t>
            </w:r>
            <w:r w:rsidR="000E1967">
              <w:t xml:space="preserve"> </w:t>
            </w:r>
            <w:r w:rsidR="00AB62E3" w:rsidRPr="00AB62E3">
              <w:t xml:space="preserve">di tipo “XADES </w:t>
            </w:r>
            <w:proofErr w:type="spellStart"/>
            <w:r w:rsidR="00AB62E3" w:rsidRPr="00AB62E3">
              <w:t>Enveloped</w:t>
            </w:r>
            <w:proofErr w:type="spellEnd"/>
            <w:r w:rsidR="00AB62E3" w:rsidRPr="00AB62E3">
              <w:t>”</w:t>
            </w:r>
            <w:r w:rsidR="00073A69">
              <w:t xml:space="preserve">, </w:t>
            </w:r>
            <w:r w:rsidR="000E1967">
              <w:t>da</w:t>
            </w:r>
            <w:r w:rsidR="00BD6B6C">
              <w:t>i soggetti legittimati presso l’Ente Produttore</w:t>
            </w:r>
            <w:r w:rsidR="00B11D78">
              <w:t xml:space="preserve"> (PA)</w:t>
            </w:r>
            <w:r w:rsidR="00942CA2">
              <w:t xml:space="preserve"> e comunicati alla BT</w:t>
            </w:r>
            <w:r w:rsidR="00550FE2">
              <w:t>.</w:t>
            </w:r>
          </w:p>
          <w:p w:rsidR="00550FE2" w:rsidRPr="00EE4B0F" w:rsidRDefault="00550FE2" w:rsidP="00703923">
            <w:pPr>
              <w:pStyle w:val="Nessunaspaziatura"/>
              <w:spacing w:line="360" w:lineRule="auto"/>
              <w:jc w:val="both"/>
            </w:pPr>
          </w:p>
        </w:tc>
        <w:tc>
          <w:tcPr>
            <w:tcW w:w="1836" w:type="dxa"/>
          </w:tcPr>
          <w:p w:rsidR="00754FEA" w:rsidRPr="00EE4B0F" w:rsidRDefault="00943357" w:rsidP="00754FEA">
            <w:pPr>
              <w:pStyle w:val="Nessunaspaziatura"/>
              <w:spacing w:line="360" w:lineRule="auto"/>
            </w:pPr>
            <w:r>
              <w:t xml:space="preserve">Il controllo sulla validità della firma </w:t>
            </w:r>
            <w:r w:rsidR="0095485F">
              <w:t>è</w:t>
            </w:r>
            <w:r>
              <w:t xml:space="preserve"> in relazione alla d</w:t>
            </w:r>
            <w:r w:rsidR="000E1967">
              <w:t xml:space="preserve">ata </w:t>
            </w:r>
            <w:r w:rsidR="008A6DA2">
              <w:t xml:space="preserve">e ora </w:t>
            </w:r>
            <w:r w:rsidR="000E1967">
              <w:t>di apposizione della firma</w:t>
            </w:r>
            <w:r>
              <w:t xml:space="preserve"> digitale da parte della </w:t>
            </w:r>
            <w:r w:rsidR="00B11D78">
              <w:t>PA</w:t>
            </w:r>
            <w:r>
              <w:t>.</w:t>
            </w:r>
            <w:r w:rsidR="008A6DA2">
              <w:t xml:space="preserve"> </w:t>
            </w:r>
          </w:p>
        </w:tc>
      </w:tr>
    </w:tbl>
    <w:p w:rsidR="00451161" w:rsidRPr="00EE4B0F" w:rsidRDefault="00451161" w:rsidP="00951F93">
      <w:pPr>
        <w:pStyle w:val="Titolo2"/>
      </w:pPr>
      <w:bookmarkStart w:id="8" w:name="_Toc504032822"/>
      <w:r w:rsidRPr="00EE4B0F">
        <w:t>Metadati</w:t>
      </w:r>
      <w:bookmarkEnd w:id="8"/>
    </w:p>
    <w:p w:rsidR="00A81889" w:rsidRDefault="00A81889" w:rsidP="00A81889">
      <w:pPr>
        <w:pStyle w:val="Nessunaspaziatura"/>
        <w:spacing w:line="360" w:lineRule="auto"/>
        <w:jc w:val="both"/>
      </w:pPr>
      <w:r>
        <w:t>La tabella seguente descrive i metadati per la produzione dell’Indice SIP da inviare in conservazione. Ulteriori metadati utili ai fini del versamento nel sistema di conservazione sono dettagliati nel documento allegato “</w:t>
      </w:r>
      <w:proofErr w:type="spellStart"/>
      <w:r w:rsidRPr="00A81889">
        <w:t>ModelloSIP</w:t>
      </w:r>
      <w:proofErr w:type="spellEnd"/>
      <w:r w:rsidRPr="00A81889">
        <w:t xml:space="preserve">_ </w:t>
      </w:r>
      <w:r w:rsidR="0055136F">
        <w:t>Flusso ordinativi</w:t>
      </w:r>
      <w:r w:rsidRPr="00A81889">
        <w:t>.xml</w:t>
      </w:r>
      <w:r>
        <w:t xml:space="preserve"> “.</w:t>
      </w:r>
    </w:p>
    <w:p w:rsidR="00A81889" w:rsidRDefault="00A81889" w:rsidP="00A81889">
      <w:pPr>
        <w:pStyle w:val="Nessunaspaziatura"/>
        <w:spacing w:line="360" w:lineRule="auto"/>
        <w:jc w:val="both"/>
      </w:pPr>
      <w:r>
        <w:t>La tabella fornisce per ciascun metadato le seguenti informazioni:</w:t>
      </w:r>
    </w:p>
    <w:p w:rsidR="00451161" w:rsidRPr="00EE4B0F" w:rsidRDefault="00451161" w:rsidP="00451161">
      <w:pPr>
        <w:pStyle w:val="Nessunaspaziatura"/>
        <w:numPr>
          <w:ilvl w:val="0"/>
          <w:numId w:val="5"/>
        </w:numPr>
        <w:spacing w:line="360" w:lineRule="auto"/>
        <w:jc w:val="both"/>
      </w:pPr>
      <w:r w:rsidRPr="00EE4B0F">
        <w:lastRenderedPageBreak/>
        <w:t>Denominazione: identifi</w:t>
      </w:r>
      <w:r w:rsidR="0027189C">
        <w:t xml:space="preserve">ca l’esatta denominazione del corrispondente </w:t>
      </w:r>
      <w:proofErr w:type="spellStart"/>
      <w:r w:rsidR="0027189C">
        <w:t>tag</w:t>
      </w:r>
      <w:proofErr w:type="spellEnd"/>
      <w:r w:rsidR="0027189C">
        <w:t xml:space="preserve"> dell’xml di versamento allegato al presente documento</w:t>
      </w:r>
      <w:r w:rsidRPr="00EE4B0F">
        <w:t xml:space="preserve">; </w:t>
      </w:r>
    </w:p>
    <w:p w:rsidR="00451161" w:rsidRDefault="00451161" w:rsidP="006C3B85">
      <w:pPr>
        <w:pStyle w:val="Nessunaspaziatura"/>
        <w:numPr>
          <w:ilvl w:val="0"/>
          <w:numId w:val="5"/>
        </w:numPr>
        <w:spacing w:line="360" w:lineRule="auto"/>
        <w:jc w:val="both"/>
      </w:pPr>
      <w:r w:rsidRPr="00EE4B0F">
        <w:t xml:space="preserve">Descrizione: fornisce informazioni aggiuntive sul metadato e indicazioni in merito alla compilazione dello stesso; </w:t>
      </w:r>
    </w:p>
    <w:p w:rsidR="0027189C" w:rsidRPr="00EE4B0F" w:rsidRDefault="0027189C" w:rsidP="0027189C">
      <w:pPr>
        <w:pStyle w:val="Nessunaspaziatura"/>
        <w:numPr>
          <w:ilvl w:val="0"/>
          <w:numId w:val="5"/>
        </w:numPr>
        <w:spacing w:line="360" w:lineRule="auto"/>
        <w:jc w:val="both"/>
      </w:pPr>
      <w:r w:rsidRPr="00EE4B0F">
        <w:t>Valore/Formato: indica il formato in cui deve essere espresso il metadato o i valori che può assumere</w:t>
      </w:r>
      <w:r>
        <w:t>;</w:t>
      </w:r>
      <w:r w:rsidRPr="00EE4B0F">
        <w:t xml:space="preserve"> </w:t>
      </w:r>
    </w:p>
    <w:p w:rsidR="00451161" w:rsidRDefault="00451161" w:rsidP="006C3B85">
      <w:pPr>
        <w:pStyle w:val="Nessunaspaziatura"/>
        <w:numPr>
          <w:ilvl w:val="0"/>
          <w:numId w:val="5"/>
        </w:numPr>
        <w:spacing w:line="360" w:lineRule="auto"/>
        <w:jc w:val="both"/>
      </w:pPr>
      <w:proofErr w:type="spellStart"/>
      <w:r w:rsidRPr="00EE4B0F">
        <w:t>Obblig</w:t>
      </w:r>
      <w:proofErr w:type="spellEnd"/>
      <w:r w:rsidRPr="00EE4B0F">
        <w:t>.: sta a indicare l’obbligatorietà, indicata con un SI quando è assoluta e con NO quando è facoltativa.</w:t>
      </w:r>
    </w:p>
    <w:p w:rsidR="00C27BCD" w:rsidRDefault="00C27BCD" w:rsidP="00C27BCD">
      <w:pPr>
        <w:pStyle w:val="Nessunaspaziatura"/>
        <w:spacing w:line="360" w:lineRule="auto"/>
        <w:ind w:left="720"/>
        <w:jc w:val="both"/>
      </w:pPr>
    </w:p>
    <w:tbl>
      <w:tblPr>
        <w:tblStyle w:val="Grigliatabella"/>
        <w:tblW w:w="9634" w:type="dxa"/>
        <w:tblLayout w:type="fixed"/>
        <w:tblLook w:val="04A0" w:firstRow="1" w:lastRow="0" w:firstColumn="1" w:lastColumn="0" w:noHBand="0" w:noVBand="1"/>
      </w:tblPr>
      <w:tblGrid>
        <w:gridCol w:w="2830"/>
        <w:gridCol w:w="3544"/>
        <w:gridCol w:w="2126"/>
        <w:gridCol w:w="1134"/>
      </w:tblGrid>
      <w:tr w:rsidR="00F56F45" w:rsidRPr="00EE4B0F" w:rsidTr="00B01589">
        <w:tc>
          <w:tcPr>
            <w:tcW w:w="2830" w:type="dxa"/>
          </w:tcPr>
          <w:p w:rsidR="0027189C" w:rsidRPr="006B755A" w:rsidRDefault="0027189C" w:rsidP="00F56F45">
            <w:pPr>
              <w:pStyle w:val="Nessunaspaziatura"/>
              <w:spacing w:line="360" w:lineRule="auto"/>
              <w:jc w:val="both"/>
              <w:rPr>
                <w:b/>
                <w:sz w:val="24"/>
                <w:szCs w:val="24"/>
              </w:rPr>
            </w:pPr>
            <w:r w:rsidRPr="006B755A">
              <w:rPr>
                <w:b/>
                <w:sz w:val="24"/>
                <w:szCs w:val="24"/>
              </w:rPr>
              <w:t>Denominazione</w:t>
            </w:r>
          </w:p>
        </w:tc>
        <w:tc>
          <w:tcPr>
            <w:tcW w:w="3544" w:type="dxa"/>
          </w:tcPr>
          <w:p w:rsidR="0027189C" w:rsidRPr="006B755A" w:rsidRDefault="0027189C" w:rsidP="00F56F45">
            <w:pPr>
              <w:pStyle w:val="Nessunaspaziatura"/>
              <w:spacing w:line="360" w:lineRule="auto"/>
              <w:jc w:val="both"/>
              <w:rPr>
                <w:b/>
                <w:sz w:val="24"/>
                <w:szCs w:val="24"/>
              </w:rPr>
            </w:pPr>
            <w:r w:rsidRPr="006B755A">
              <w:rPr>
                <w:b/>
                <w:sz w:val="24"/>
                <w:szCs w:val="24"/>
              </w:rPr>
              <w:t>Descrizione</w:t>
            </w:r>
          </w:p>
        </w:tc>
        <w:tc>
          <w:tcPr>
            <w:tcW w:w="2126" w:type="dxa"/>
          </w:tcPr>
          <w:p w:rsidR="0027189C" w:rsidRPr="006B755A" w:rsidRDefault="0027189C" w:rsidP="00F56F45">
            <w:pPr>
              <w:pStyle w:val="Nessunaspaziatura"/>
              <w:spacing w:line="360" w:lineRule="auto"/>
              <w:jc w:val="both"/>
              <w:rPr>
                <w:b/>
                <w:sz w:val="24"/>
                <w:szCs w:val="24"/>
              </w:rPr>
            </w:pPr>
            <w:r w:rsidRPr="006B755A">
              <w:rPr>
                <w:b/>
                <w:sz w:val="24"/>
                <w:szCs w:val="24"/>
              </w:rPr>
              <w:t>Valore/Formato</w:t>
            </w:r>
          </w:p>
        </w:tc>
        <w:tc>
          <w:tcPr>
            <w:tcW w:w="1134" w:type="dxa"/>
          </w:tcPr>
          <w:p w:rsidR="0027189C" w:rsidRPr="006B755A" w:rsidRDefault="0027189C" w:rsidP="00F56F45">
            <w:pPr>
              <w:pStyle w:val="Nessunaspaziatura"/>
              <w:spacing w:line="360" w:lineRule="auto"/>
              <w:jc w:val="both"/>
              <w:rPr>
                <w:b/>
                <w:sz w:val="24"/>
                <w:szCs w:val="24"/>
              </w:rPr>
            </w:pPr>
            <w:proofErr w:type="spellStart"/>
            <w:r w:rsidRPr="006B755A">
              <w:rPr>
                <w:b/>
                <w:sz w:val="24"/>
                <w:szCs w:val="24"/>
              </w:rPr>
              <w:t>Obblig</w:t>
            </w:r>
            <w:proofErr w:type="spellEnd"/>
            <w:r w:rsidRPr="006B755A">
              <w:rPr>
                <w:b/>
                <w:sz w:val="24"/>
                <w:szCs w:val="24"/>
              </w:rPr>
              <w:t>.</w:t>
            </w:r>
          </w:p>
        </w:tc>
      </w:tr>
      <w:tr w:rsidR="00F56F45" w:rsidRPr="00EE4B0F" w:rsidTr="00B01589">
        <w:tc>
          <w:tcPr>
            <w:tcW w:w="2830" w:type="dxa"/>
          </w:tcPr>
          <w:p w:rsidR="0027189C" w:rsidRPr="00EE4B0F" w:rsidRDefault="0027189C" w:rsidP="0027189C">
            <w:pPr>
              <w:pStyle w:val="Nessunaspaziatura"/>
              <w:spacing w:line="360" w:lineRule="auto"/>
              <w:jc w:val="both"/>
            </w:pPr>
            <w:r>
              <w:t>&lt;</w:t>
            </w:r>
            <w:r w:rsidRPr="00EE4B0F">
              <w:t>Numero</w:t>
            </w:r>
            <w:r>
              <w:t>&gt;</w:t>
            </w:r>
          </w:p>
        </w:tc>
        <w:tc>
          <w:tcPr>
            <w:tcW w:w="3544" w:type="dxa"/>
          </w:tcPr>
          <w:p w:rsidR="0027189C" w:rsidRPr="00EE4B0F" w:rsidRDefault="0083507E" w:rsidP="0027189C">
            <w:pPr>
              <w:pStyle w:val="Nessunaspaziatura"/>
              <w:spacing w:line="360" w:lineRule="auto"/>
              <w:jc w:val="both"/>
            </w:pPr>
            <w:r>
              <w:t xml:space="preserve">Codice </w:t>
            </w:r>
            <w:r w:rsidR="00ED581A" w:rsidRPr="00ED581A">
              <w:t xml:space="preserve">alfanumerico </w:t>
            </w:r>
            <w:r w:rsidR="000926CB">
              <w:t>indicato</w:t>
            </w:r>
            <w:r w:rsidR="00C27BCD">
              <w:t xml:space="preserve"> nel</w:t>
            </w:r>
            <w:r w:rsidR="000926CB">
              <w:t xml:space="preserve"> </w:t>
            </w:r>
            <w:r w:rsidR="000926CB" w:rsidRPr="000926CB">
              <w:t xml:space="preserve">documento </w:t>
            </w:r>
            <w:r w:rsidR="000926CB">
              <w:t>“</w:t>
            </w:r>
            <w:proofErr w:type="spellStart"/>
            <w:r w:rsidR="000926CB" w:rsidRPr="000926CB">
              <w:t>flusso_</w:t>
            </w:r>
            <w:r w:rsidR="00AB70B9">
              <w:t>ordinativi</w:t>
            </w:r>
            <w:proofErr w:type="spellEnd"/>
            <w:r w:rsidR="000926CB" w:rsidRPr="000926CB">
              <w:t xml:space="preserve">” </w:t>
            </w:r>
            <w:r w:rsidR="000926CB">
              <w:t>al</w:t>
            </w:r>
            <w:r w:rsidR="00AB70B9">
              <w:t xml:space="preserve"> </w:t>
            </w:r>
            <w:proofErr w:type="spellStart"/>
            <w:r w:rsidR="00AB70B9">
              <w:t>tag</w:t>
            </w:r>
            <w:proofErr w:type="spellEnd"/>
            <w:r w:rsidR="00AB70B9">
              <w:t xml:space="preserve"> &lt;</w:t>
            </w:r>
            <w:proofErr w:type="spellStart"/>
            <w:r w:rsidR="00AB70B9">
              <w:t>identificativo_flusso</w:t>
            </w:r>
            <w:proofErr w:type="spellEnd"/>
            <w:r w:rsidR="00995B7E">
              <w:t>&gt;;</w:t>
            </w:r>
            <w:r w:rsidR="00C27BCD">
              <w:t xml:space="preserve"> </w:t>
            </w:r>
            <w:r w:rsidR="00AB70B9">
              <w:t>e</w:t>
            </w:r>
            <w:r w:rsidR="00ED581A">
              <w:t>sso viene</w:t>
            </w:r>
            <w:r w:rsidR="00C27BCD">
              <w:t xml:space="preserve"> attribuito univocamente al flusso </w:t>
            </w:r>
            <w:r w:rsidR="00AB70B9">
              <w:t>inviato da parte della PA</w:t>
            </w:r>
          </w:p>
        </w:tc>
        <w:tc>
          <w:tcPr>
            <w:tcW w:w="2126" w:type="dxa"/>
          </w:tcPr>
          <w:p w:rsidR="0027189C" w:rsidRPr="00EE4B0F" w:rsidRDefault="003E5D82" w:rsidP="0027189C">
            <w:pPr>
              <w:pStyle w:val="Nessunaspaziatura"/>
              <w:spacing w:line="360" w:lineRule="auto"/>
              <w:jc w:val="both"/>
            </w:pPr>
            <w:r>
              <w:t>Stringa</w:t>
            </w:r>
            <w:r w:rsidR="0027189C" w:rsidRPr="00EE4B0F">
              <w:t xml:space="preserve"> </w:t>
            </w:r>
          </w:p>
        </w:tc>
        <w:tc>
          <w:tcPr>
            <w:tcW w:w="1134" w:type="dxa"/>
          </w:tcPr>
          <w:p w:rsidR="0027189C" w:rsidRPr="00EE4B0F" w:rsidRDefault="0027189C" w:rsidP="0027189C">
            <w:pPr>
              <w:pStyle w:val="Nessunaspaziatura"/>
              <w:spacing w:line="360" w:lineRule="auto"/>
              <w:jc w:val="both"/>
            </w:pPr>
            <w:r w:rsidRPr="00EE4B0F">
              <w:t>SI</w:t>
            </w:r>
          </w:p>
        </w:tc>
      </w:tr>
      <w:tr w:rsidR="00F56F45" w:rsidRPr="00EE4B0F" w:rsidTr="00B01589">
        <w:tc>
          <w:tcPr>
            <w:tcW w:w="2830" w:type="dxa"/>
          </w:tcPr>
          <w:p w:rsidR="0027189C" w:rsidRPr="00EE4B0F" w:rsidRDefault="0027189C" w:rsidP="0027189C">
            <w:pPr>
              <w:pStyle w:val="Nessunaspaziatura"/>
              <w:spacing w:line="360" w:lineRule="auto"/>
              <w:jc w:val="both"/>
            </w:pPr>
            <w:r>
              <w:t>&lt;Anno&gt;</w:t>
            </w:r>
          </w:p>
        </w:tc>
        <w:tc>
          <w:tcPr>
            <w:tcW w:w="3544" w:type="dxa"/>
          </w:tcPr>
          <w:p w:rsidR="0027189C" w:rsidRPr="00EE4B0F" w:rsidRDefault="003E5D82" w:rsidP="0027189C">
            <w:pPr>
              <w:pStyle w:val="Nessunaspaziatura"/>
              <w:spacing w:line="360" w:lineRule="auto"/>
              <w:jc w:val="both"/>
            </w:pPr>
            <w:r>
              <w:t xml:space="preserve">Esercizio finanziario </w:t>
            </w:r>
            <w:r w:rsidR="00F86A8D">
              <w:t xml:space="preserve">o contabile </w:t>
            </w:r>
            <w:r w:rsidR="000926CB">
              <w:t>indicato</w:t>
            </w:r>
            <w:r>
              <w:t xml:space="preserve"> </w:t>
            </w:r>
            <w:r w:rsidR="000926CB" w:rsidRPr="000926CB">
              <w:t xml:space="preserve">nel documento </w:t>
            </w:r>
            <w:r w:rsidR="00AB70B9" w:rsidRPr="00AB70B9">
              <w:t>“</w:t>
            </w:r>
            <w:proofErr w:type="spellStart"/>
            <w:r w:rsidR="00AB70B9" w:rsidRPr="00AB70B9">
              <w:t>flusso_ordinativi</w:t>
            </w:r>
            <w:proofErr w:type="spellEnd"/>
            <w:r w:rsidR="00AB70B9" w:rsidRPr="00AB70B9">
              <w:t>”</w:t>
            </w:r>
            <w:r w:rsidR="00AB70B9">
              <w:t xml:space="preserve"> </w:t>
            </w:r>
            <w:r w:rsidR="000926CB" w:rsidRPr="000926CB">
              <w:t xml:space="preserve">al </w:t>
            </w:r>
            <w:proofErr w:type="spellStart"/>
            <w:r w:rsidR="000926CB" w:rsidRPr="000926CB">
              <w:t>tag</w:t>
            </w:r>
            <w:proofErr w:type="spellEnd"/>
            <w:r>
              <w:t xml:space="preserve"> &lt;esercizio&gt;</w:t>
            </w:r>
            <w:r w:rsidR="00A7534B" w:rsidRPr="00A7534B">
              <w:t xml:space="preserve"> </w:t>
            </w:r>
          </w:p>
        </w:tc>
        <w:tc>
          <w:tcPr>
            <w:tcW w:w="2126" w:type="dxa"/>
          </w:tcPr>
          <w:p w:rsidR="0027189C" w:rsidRPr="00EE4B0F" w:rsidRDefault="0027189C" w:rsidP="0027189C">
            <w:pPr>
              <w:pStyle w:val="Nessunaspaziatura"/>
              <w:spacing w:line="360" w:lineRule="auto"/>
              <w:jc w:val="both"/>
            </w:pPr>
            <w:r w:rsidRPr="00EE4B0F">
              <w:t>Anno (AAAA)</w:t>
            </w:r>
          </w:p>
        </w:tc>
        <w:tc>
          <w:tcPr>
            <w:tcW w:w="1134" w:type="dxa"/>
          </w:tcPr>
          <w:p w:rsidR="0027189C" w:rsidRPr="00EE4B0F" w:rsidRDefault="0027189C" w:rsidP="0027189C">
            <w:pPr>
              <w:pStyle w:val="Nessunaspaziatura"/>
              <w:spacing w:line="360" w:lineRule="auto"/>
              <w:jc w:val="both"/>
            </w:pPr>
            <w:r w:rsidRPr="00EE4B0F">
              <w:t>SI</w:t>
            </w:r>
          </w:p>
        </w:tc>
      </w:tr>
      <w:tr w:rsidR="00F56F45" w:rsidRPr="00EE4B0F" w:rsidTr="00B01589">
        <w:trPr>
          <w:trHeight w:val="1008"/>
        </w:trPr>
        <w:tc>
          <w:tcPr>
            <w:tcW w:w="2830" w:type="dxa"/>
          </w:tcPr>
          <w:p w:rsidR="0027189C" w:rsidRPr="00EE4B0F" w:rsidRDefault="0027189C" w:rsidP="0027189C">
            <w:pPr>
              <w:pStyle w:val="Nessunaspaziatura"/>
              <w:spacing w:line="360" w:lineRule="auto"/>
              <w:jc w:val="both"/>
            </w:pPr>
            <w:r>
              <w:t>&lt;</w:t>
            </w:r>
            <w:proofErr w:type="spellStart"/>
            <w:r>
              <w:t>TipoR</w:t>
            </w:r>
            <w:r w:rsidRPr="00EE4B0F">
              <w:t>egistro</w:t>
            </w:r>
            <w:proofErr w:type="spellEnd"/>
            <w:r>
              <w:t>&gt;</w:t>
            </w:r>
            <w:r w:rsidR="00995B7E">
              <w:rPr>
                <w:rStyle w:val="Rimandonotaapidipagina"/>
              </w:rPr>
              <w:footnoteReference w:id="5"/>
            </w:r>
          </w:p>
        </w:tc>
        <w:tc>
          <w:tcPr>
            <w:tcW w:w="3544" w:type="dxa"/>
          </w:tcPr>
          <w:p w:rsidR="0027189C" w:rsidRPr="00EE4B0F" w:rsidRDefault="00995B7E" w:rsidP="00171CC5">
            <w:pPr>
              <w:pStyle w:val="Nessunaspaziatura"/>
              <w:spacing w:line="360" w:lineRule="auto"/>
            </w:pPr>
            <w:r>
              <w:t>S</w:t>
            </w:r>
            <w:r w:rsidR="00F02D42">
              <w:t>tringa fissa convenzionale: “</w:t>
            </w:r>
            <w:r w:rsidR="00AB70B9">
              <w:t>FLUSSI_ORDINATIVI</w:t>
            </w:r>
            <w:r w:rsidR="003253B3">
              <w:t>”</w:t>
            </w:r>
          </w:p>
        </w:tc>
        <w:tc>
          <w:tcPr>
            <w:tcW w:w="2126" w:type="dxa"/>
          </w:tcPr>
          <w:p w:rsidR="0027189C" w:rsidRPr="00EE4B0F" w:rsidRDefault="00995B7E" w:rsidP="0027189C">
            <w:pPr>
              <w:pStyle w:val="Nessunaspaziatura"/>
              <w:spacing w:line="360" w:lineRule="auto"/>
              <w:jc w:val="both"/>
            </w:pPr>
            <w:r>
              <w:t>FLUSSI_ORDINATIVI</w:t>
            </w:r>
          </w:p>
        </w:tc>
        <w:tc>
          <w:tcPr>
            <w:tcW w:w="1134" w:type="dxa"/>
          </w:tcPr>
          <w:p w:rsidR="0027189C" w:rsidRPr="00EE4B0F" w:rsidRDefault="0027189C" w:rsidP="0027189C">
            <w:pPr>
              <w:pStyle w:val="Nessunaspaziatura"/>
              <w:spacing w:line="360" w:lineRule="auto"/>
              <w:jc w:val="both"/>
            </w:pPr>
            <w:r w:rsidRPr="00EE4B0F">
              <w:t>SI</w:t>
            </w:r>
          </w:p>
        </w:tc>
      </w:tr>
      <w:tr w:rsidR="00F56F45" w:rsidRPr="00EE4B0F" w:rsidTr="00B01589">
        <w:trPr>
          <w:trHeight w:val="868"/>
        </w:trPr>
        <w:tc>
          <w:tcPr>
            <w:tcW w:w="2830" w:type="dxa"/>
          </w:tcPr>
          <w:p w:rsidR="0027189C" w:rsidRPr="00EE4B0F" w:rsidRDefault="0027189C" w:rsidP="0027189C">
            <w:pPr>
              <w:pStyle w:val="Nessunaspaziatura"/>
              <w:spacing w:line="360" w:lineRule="auto"/>
              <w:jc w:val="both"/>
            </w:pPr>
            <w:r>
              <w:t>&lt;</w:t>
            </w:r>
            <w:r w:rsidRPr="00EE4B0F">
              <w:t>Oggetto</w:t>
            </w:r>
            <w:r>
              <w:t>&gt;</w:t>
            </w:r>
          </w:p>
        </w:tc>
        <w:tc>
          <w:tcPr>
            <w:tcW w:w="3544" w:type="dxa"/>
          </w:tcPr>
          <w:p w:rsidR="00520BFE" w:rsidRDefault="004B1501" w:rsidP="009A313C">
            <w:pPr>
              <w:pStyle w:val="Nessunaspaziatura"/>
              <w:spacing w:line="360" w:lineRule="auto"/>
            </w:pPr>
            <w:r>
              <w:t xml:space="preserve">Il </w:t>
            </w:r>
            <w:proofErr w:type="spellStart"/>
            <w:r>
              <w:t>tag</w:t>
            </w:r>
            <w:proofErr w:type="spellEnd"/>
            <w:r>
              <w:t xml:space="preserve"> deve essere </w:t>
            </w:r>
            <w:r w:rsidR="005B48E8">
              <w:t xml:space="preserve">valorizzato </w:t>
            </w:r>
            <w:r w:rsidR="009A313C">
              <w:t>con la descrizione sintetica del contenuto</w:t>
            </w:r>
            <w:r w:rsidR="007E6B93">
              <w:t xml:space="preserve"> del Flusso</w:t>
            </w:r>
            <w:r w:rsidR="009A313C">
              <w:t>. La stringa è composta da una parte fissa e una parte variabile</w:t>
            </w:r>
            <w:r w:rsidR="00520BFE">
              <w:t xml:space="preserve"> </w:t>
            </w:r>
            <w:r w:rsidR="006A23B7">
              <w:t>come di seguito riportato</w:t>
            </w:r>
            <w:r w:rsidR="000F2208">
              <w:t>:</w:t>
            </w:r>
          </w:p>
          <w:p w:rsidR="0027189C" w:rsidRPr="00EE4B0F" w:rsidRDefault="00520BFE" w:rsidP="00B01589">
            <w:pPr>
              <w:pStyle w:val="Nessunaspaziatura"/>
              <w:spacing w:line="360" w:lineRule="auto"/>
            </w:pPr>
            <w:r>
              <w:t xml:space="preserve"> “Flusso contenente </w:t>
            </w:r>
            <w:r w:rsidR="00E60957">
              <w:t>n</w:t>
            </w:r>
            <w:r>
              <w:t xml:space="preserve">. [numero ordinativi </w:t>
            </w:r>
            <w:r w:rsidR="00E60957">
              <w:t>c</w:t>
            </w:r>
            <w:r>
              <w:t xml:space="preserve">ontenuti nel flusso] </w:t>
            </w:r>
            <w:r>
              <w:lastRenderedPageBreak/>
              <w:t>ordinativi</w:t>
            </w:r>
            <w:r w:rsidR="00E60957">
              <w:t>”, p</w:t>
            </w:r>
            <w:r>
              <w:t>er esempio: “Flusso contenente n. 15 ordinativi”</w:t>
            </w:r>
          </w:p>
        </w:tc>
        <w:tc>
          <w:tcPr>
            <w:tcW w:w="2126" w:type="dxa"/>
          </w:tcPr>
          <w:p w:rsidR="0027189C" w:rsidRPr="00EE4B0F" w:rsidRDefault="0027189C" w:rsidP="0027189C">
            <w:pPr>
              <w:pStyle w:val="Nessunaspaziatura"/>
              <w:spacing w:line="360" w:lineRule="auto"/>
              <w:jc w:val="both"/>
            </w:pPr>
            <w:r w:rsidRPr="00EE4B0F">
              <w:lastRenderedPageBreak/>
              <w:t xml:space="preserve">Stringa </w:t>
            </w:r>
          </w:p>
        </w:tc>
        <w:tc>
          <w:tcPr>
            <w:tcW w:w="1134" w:type="dxa"/>
          </w:tcPr>
          <w:p w:rsidR="0027189C" w:rsidRPr="00EE4B0F" w:rsidRDefault="0027189C" w:rsidP="0027189C">
            <w:pPr>
              <w:pStyle w:val="Nessunaspaziatura"/>
              <w:spacing w:line="360" w:lineRule="auto"/>
              <w:jc w:val="both"/>
            </w:pPr>
            <w:r w:rsidRPr="00EE4B0F">
              <w:t>SI</w:t>
            </w:r>
          </w:p>
        </w:tc>
      </w:tr>
      <w:tr w:rsidR="00F56F45" w:rsidRPr="00EE4B0F" w:rsidTr="00B01589">
        <w:tc>
          <w:tcPr>
            <w:tcW w:w="2830" w:type="dxa"/>
          </w:tcPr>
          <w:p w:rsidR="0027189C" w:rsidRPr="00EE4B0F" w:rsidRDefault="0027189C" w:rsidP="0027189C">
            <w:pPr>
              <w:pStyle w:val="Nessunaspaziatura"/>
              <w:spacing w:line="360" w:lineRule="auto"/>
              <w:jc w:val="both"/>
            </w:pPr>
            <w:r>
              <w:lastRenderedPageBreak/>
              <w:t>&lt;</w:t>
            </w:r>
            <w:r w:rsidRPr="00EE4B0F">
              <w:t>Data</w:t>
            </w:r>
            <w:r>
              <w:t>&gt;</w:t>
            </w:r>
          </w:p>
        </w:tc>
        <w:tc>
          <w:tcPr>
            <w:tcW w:w="3544" w:type="dxa"/>
          </w:tcPr>
          <w:p w:rsidR="0027189C" w:rsidRPr="00EE4B0F" w:rsidRDefault="0036253C" w:rsidP="00B1064C">
            <w:pPr>
              <w:pStyle w:val="Nessunaspaziatura"/>
              <w:spacing w:line="360" w:lineRule="auto"/>
              <w:jc w:val="both"/>
            </w:pPr>
            <w:r w:rsidRPr="0036253C">
              <w:t xml:space="preserve">Data </w:t>
            </w:r>
            <w:r w:rsidR="005B2C55">
              <w:t xml:space="preserve">di creazione del </w:t>
            </w:r>
            <w:r w:rsidR="00EF6BE2">
              <w:t>flusso</w:t>
            </w:r>
            <w:r w:rsidR="005B2C55">
              <w:t xml:space="preserve"> che </w:t>
            </w:r>
            <w:r w:rsidR="00B1064C">
              <w:t xml:space="preserve">corrisponde alla data contenuta nel </w:t>
            </w:r>
            <w:proofErr w:type="spellStart"/>
            <w:r w:rsidR="005B2C55">
              <w:t>tag</w:t>
            </w:r>
            <w:proofErr w:type="spellEnd"/>
            <w:r w:rsidR="005B2C55">
              <w:t xml:space="preserve"> &lt;</w:t>
            </w:r>
            <w:proofErr w:type="spellStart"/>
            <w:r w:rsidR="005B2C55">
              <w:t>data_ora_creazione_flusso</w:t>
            </w:r>
            <w:proofErr w:type="spellEnd"/>
            <w:r w:rsidR="005B2C55">
              <w:t xml:space="preserve">&gt; </w:t>
            </w:r>
            <w:r w:rsidR="00C33285" w:rsidRPr="000926CB">
              <w:t xml:space="preserve">nel documento </w:t>
            </w:r>
            <w:r w:rsidR="00EF6BE2" w:rsidRPr="00EF6BE2">
              <w:t>“</w:t>
            </w:r>
            <w:proofErr w:type="spellStart"/>
            <w:r w:rsidR="00EF6BE2" w:rsidRPr="00EF6BE2">
              <w:t>flusso_ordinativi</w:t>
            </w:r>
            <w:proofErr w:type="spellEnd"/>
            <w:r w:rsidR="00EF6BE2" w:rsidRPr="00EF6BE2">
              <w:t>”</w:t>
            </w:r>
          </w:p>
        </w:tc>
        <w:tc>
          <w:tcPr>
            <w:tcW w:w="2126" w:type="dxa"/>
          </w:tcPr>
          <w:p w:rsidR="0027189C" w:rsidRPr="00EE4B0F" w:rsidRDefault="0027189C" w:rsidP="0027189C">
            <w:pPr>
              <w:pStyle w:val="Nessunaspaziatura"/>
              <w:spacing w:line="360" w:lineRule="auto"/>
              <w:jc w:val="both"/>
            </w:pPr>
            <w:r w:rsidRPr="00EE4B0F">
              <w:t>Data (AAAA-MM-GG)</w:t>
            </w:r>
          </w:p>
        </w:tc>
        <w:tc>
          <w:tcPr>
            <w:tcW w:w="1134" w:type="dxa"/>
          </w:tcPr>
          <w:p w:rsidR="0027189C" w:rsidRPr="00EE4B0F" w:rsidRDefault="0027189C" w:rsidP="0027189C">
            <w:pPr>
              <w:pStyle w:val="Nessunaspaziatura"/>
              <w:spacing w:line="360" w:lineRule="auto"/>
              <w:jc w:val="both"/>
            </w:pPr>
            <w:r w:rsidRPr="00EE4B0F">
              <w:t>SI</w:t>
            </w:r>
          </w:p>
        </w:tc>
      </w:tr>
      <w:tr w:rsidR="00F56F45" w:rsidRPr="00EE4B0F" w:rsidTr="00B01589">
        <w:tc>
          <w:tcPr>
            <w:tcW w:w="2830" w:type="dxa"/>
          </w:tcPr>
          <w:p w:rsidR="0027189C" w:rsidRPr="00EE4B0F" w:rsidRDefault="0027189C" w:rsidP="00C55963">
            <w:pPr>
              <w:pStyle w:val="Nessunaspaziatura"/>
              <w:spacing w:line="360" w:lineRule="auto"/>
              <w:jc w:val="both"/>
            </w:pPr>
            <w:r>
              <w:t>&lt;</w:t>
            </w:r>
            <w:proofErr w:type="spellStart"/>
            <w:r w:rsidRPr="00EE4B0F">
              <w:t>Fas</w:t>
            </w:r>
            <w:r>
              <w:t>cicoloPrincipale</w:t>
            </w:r>
            <w:proofErr w:type="spellEnd"/>
            <w:r>
              <w:t>&gt;</w:t>
            </w:r>
          </w:p>
        </w:tc>
        <w:tc>
          <w:tcPr>
            <w:tcW w:w="3544" w:type="dxa"/>
          </w:tcPr>
          <w:p w:rsidR="0027189C" w:rsidRPr="00EE4B0F" w:rsidRDefault="0027189C" w:rsidP="00C55963">
            <w:pPr>
              <w:pStyle w:val="Nessunaspaziatura"/>
              <w:spacing w:line="360" w:lineRule="auto"/>
              <w:jc w:val="both"/>
            </w:pPr>
            <w:r>
              <w:t>In questa</w:t>
            </w:r>
            <w:r w:rsidRPr="00EE4B0F">
              <w:t xml:space="preserve"> </w:t>
            </w:r>
            <w:r>
              <w:t>sezione</w:t>
            </w:r>
            <w:r w:rsidRPr="00EE4B0F">
              <w:t xml:space="preserve"> vanno indicate le informazioni relative alla Classifica principale, al Fascicolo principale e all’eventuale </w:t>
            </w:r>
            <w:proofErr w:type="spellStart"/>
            <w:r w:rsidRPr="00EE4B0F">
              <w:t>Sottofascicolo</w:t>
            </w:r>
            <w:proofErr w:type="spellEnd"/>
            <w:r w:rsidRPr="00EE4B0F">
              <w:t xml:space="preserve"> cui appartiene l’Unità documentaria. È possibile valorizzare solo la Classifica e non i campi descrittivi del Fascicolo nel caso </w:t>
            </w:r>
            <w:r w:rsidR="008E017A">
              <w:t xml:space="preserve">in cui </w:t>
            </w:r>
            <w:r w:rsidRPr="00EE4B0F">
              <w:t xml:space="preserve">l’Unità documentaria sia stata solo classificata e non fascicolata. Le informazioni richieste sono relative alla sintassi con cui vengono valorizzate le informazioni relative al </w:t>
            </w:r>
            <w:r w:rsidRPr="0027189C">
              <w:t>&lt;</w:t>
            </w:r>
            <w:proofErr w:type="spellStart"/>
            <w:r w:rsidRPr="0027189C">
              <w:t>FascicoloPrincipale</w:t>
            </w:r>
            <w:proofErr w:type="spellEnd"/>
            <w:r w:rsidRPr="0027189C">
              <w:t>&gt;</w:t>
            </w:r>
            <w:r w:rsidRPr="00EE4B0F">
              <w:t>:</w:t>
            </w:r>
          </w:p>
          <w:p w:rsidR="0027189C" w:rsidRPr="00EE4B0F" w:rsidRDefault="0027189C" w:rsidP="00C55963">
            <w:pPr>
              <w:pStyle w:val="Nessunaspaziatura"/>
              <w:spacing w:line="360" w:lineRule="auto"/>
              <w:jc w:val="both"/>
            </w:pPr>
            <w:r w:rsidRPr="00EE4B0F">
              <w:t xml:space="preserve"> </w:t>
            </w:r>
            <w:r w:rsidRPr="00EE4B0F">
              <w:sym w:font="Symbol" w:char="F0B7"/>
            </w:r>
            <w:r w:rsidRPr="00EE4B0F">
              <w:t xml:space="preserve"> </w:t>
            </w:r>
            <w:r>
              <w:t>&lt;</w:t>
            </w:r>
            <w:r w:rsidRPr="00EE4B0F">
              <w:t>Classifica</w:t>
            </w:r>
            <w:r>
              <w:t>&gt;</w:t>
            </w:r>
          </w:p>
          <w:p w:rsidR="0027189C" w:rsidRDefault="0027189C" w:rsidP="0027189C">
            <w:pPr>
              <w:pStyle w:val="Nessunaspaziatura"/>
              <w:spacing w:line="360" w:lineRule="auto"/>
              <w:jc w:val="both"/>
            </w:pPr>
            <w:r w:rsidRPr="00EE4B0F">
              <w:t xml:space="preserve"> </w:t>
            </w:r>
            <w:r w:rsidRPr="00EE4B0F">
              <w:sym w:font="Symbol" w:char="F0B7"/>
            </w:r>
            <w:r w:rsidRPr="00EE4B0F">
              <w:t xml:space="preserve"> </w:t>
            </w:r>
            <w:r>
              <w:t>&lt;Identificativo&gt;</w:t>
            </w:r>
          </w:p>
          <w:p w:rsidR="0027189C" w:rsidRDefault="0027189C" w:rsidP="0027189C">
            <w:pPr>
              <w:pStyle w:val="Nessunaspaziatura"/>
              <w:spacing w:line="360" w:lineRule="auto"/>
              <w:jc w:val="both"/>
            </w:pPr>
            <w:r w:rsidRPr="00EE4B0F">
              <w:sym w:font="Symbol" w:char="F0B7"/>
            </w:r>
            <w:r w:rsidRPr="00EE4B0F">
              <w:t xml:space="preserve"> </w:t>
            </w:r>
            <w:r>
              <w:t xml:space="preserve"> &lt;Oggetto&gt;</w:t>
            </w:r>
          </w:p>
          <w:p w:rsidR="0027189C" w:rsidRDefault="0027189C" w:rsidP="0027189C">
            <w:pPr>
              <w:pStyle w:val="Nessunaspaziatura"/>
              <w:spacing w:line="360" w:lineRule="auto"/>
              <w:jc w:val="both"/>
            </w:pPr>
            <w:r>
              <w:t xml:space="preserve">e all’eventuale </w:t>
            </w:r>
            <w:r w:rsidRPr="0027189C">
              <w:t>&lt;</w:t>
            </w:r>
            <w:proofErr w:type="spellStart"/>
            <w:r w:rsidRPr="0027189C">
              <w:t>SottoFascicolo</w:t>
            </w:r>
            <w:proofErr w:type="spellEnd"/>
            <w:r w:rsidRPr="0027189C">
              <w:t>&gt;</w:t>
            </w:r>
            <w:r>
              <w:t>:</w:t>
            </w:r>
          </w:p>
          <w:p w:rsidR="0027189C" w:rsidRDefault="0027189C" w:rsidP="0027189C">
            <w:pPr>
              <w:pStyle w:val="Nessunaspaziatura"/>
              <w:spacing w:line="360" w:lineRule="auto"/>
              <w:jc w:val="both"/>
            </w:pPr>
            <w:r w:rsidRPr="00EE4B0F">
              <w:sym w:font="Symbol" w:char="F0B7"/>
            </w:r>
            <w:r w:rsidRPr="00EE4B0F">
              <w:t xml:space="preserve"> </w:t>
            </w:r>
            <w:r>
              <w:t>&lt;Identificativo&gt;</w:t>
            </w:r>
          </w:p>
          <w:p w:rsidR="0027189C" w:rsidRPr="00EE4B0F" w:rsidRDefault="0027189C" w:rsidP="0027189C">
            <w:pPr>
              <w:pStyle w:val="Nessunaspaziatura"/>
              <w:spacing w:line="360" w:lineRule="auto"/>
              <w:jc w:val="both"/>
            </w:pPr>
            <w:r w:rsidRPr="00EE4B0F">
              <w:sym w:font="Symbol" w:char="F0B7"/>
            </w:r>
            <w:r w:rsidRPr="00EE4B0F">
              <w:t xml:space="preserve"> </w:t>
            </w:r>
            <w:r>
              <w:t xml:space="preserve"> &lt;Oggetto&gt;</w:t>
            </w:r>
          </w:p>
        </w:tc>
        <w:tc>
          <w:tcPr>
            <w:tcW w:w="2126" w:type="dxa"/>
          </w:tcPr>
          <w:p w:rsidR="0027189C" w:rsidRPr="00EE4B0F" w:rsidRDefault="0027189C" w:rsidP="00C55963">
            <w:pPr>
              <w:pStyle w:val="Nessunaspaziatura"/>
              <w:spacing w:line="360" w:lineRule="auto"/>
              <w:jc w:val="both"/>
            </w:pPr>
            <w:r w:rsidRPr="00EE4B0F">
              <w:t>Stringa</w:t>
            </w:r>
          </w:p>
        </w:tc>
        <w:tc>
          <w:tcPr>
            <w:tcW w:w="1134" w:type="dxa"/>
          </w:tcPr>
          <w:p w:rsidR="0027189C" w:rsidRPr="00EE4B0F" w:rsidRDefault="0027189C" w:rsidP="00C55963">
            <w:pPr>
              <w:pStyle w:val="Nessunaspaziatura"/>
              <w:spacing w:line="360" w:lineRule="auto"/>
              <w:jc w:val="both"/>
            </w:pPr>
            <w:r w:rsidRPr="00EE4B0F">
              <w:t>NO</w:t>
            </w:r>
          </w:p>
        </w:tc>
      </w:tr>
      <w:tr w:rsidR="00F56F45" w:rsidRPr="00EE4B0F" w:rsidTr="00B01589">
        <w:tc>
          <w:tcPr>
            <w:tcW w:w="2830" w:type="dxa"/>
          </w:tcPr>
          <w:p w:rsidR="0027189C" w:rsidRPr="00EE4B0F" w:rsidRDefault="0027189C" w:rsidP="004F5230">
            <w:pPr>
              <w:pStyle w:val="Nessunaspaziatura"/>
              <w:spacing w:line="360" w:lineRule="auto"/>
              <w:jc w:val="both"/>
            </w:pPr>
            <w:r>
              <w:t>&lt;</w:t>
            </w:r>
            <w:proofErr w:type="spellStart"/>
            <w:r>
              <w:t>FascicoliS</w:t>
            </w:r>
            <w:r w:rsidRPr="00EE4B0F">
              <w:t>econdari</w:t>
            </w:r>
            <w:proofErr w:type="spellEnd"/>
            <w:r>
              <w:t>&gt;</w:t>
            </w:r>
          </w:p>
        </w:tc>
        <w:tc>
          <w:tcPr>
            <w:tcW w:w="3544" w:type="dxa"/>
          </w:tcPr>
          <w:p w:rsidR="0027189C" w:rsidRPr="00EE4B0F" w:rsidRDefault="0027189C" w:rsidP="00DD58D6">
            <w:pPr>
              <w:pStyle w:val="Nessunaspaziatura"/>
              <w:spacing w:line="360" w:lineRule="auto"/>
              <w:jc w:val="both"/>
            </w:pPr>
            <w:r>
              <w:t>In questa sezione</w:t>
            </w:r>
            <w:r w:rsidRPr="00EE4B0F">
              <w:t xml:space="preserve"> vanno indicate le informazioni relative alle eventuali Classifiche secondarie, Fascicoli e </w:t>
            </w:r>
            <w:proofErr w:type="spellStart"/>
            <w:r w:rsidRPr="00EE4B0F">
              <w:t>Sottofascicoli</w:t>
            </w:r>
            <w:proofErr w:type="spellEnd"/>
            <w:r w:rsidRPr="00EE4B0F">
              <w:t xml:space="preserve"> secondari in cui sia stata classificata o fascicolata l’Unità documentaria. Valgono le stesse </w:t>
            </w:r>
            <w:r w:rsidRPr="00EE4B0F">
              <w:lastRenderedPageBreak/>
              <w:t>considerazioni effettuate per il fascicolo principale</w:t>
            </w:r>
          </w:p>
        </w:tc>
        <w:tc>
          <w:tcPr>
            <w:tcW w:w="2126" w:type="dxa"/>
          </w:tcPr>
          <w:p w:rsidR="0027189C" w:rsidRPr="00EE4B0F" w:rsidRDefault="0027189C" w:rsidP="00146E78">
            <w:pPr>
              <w:pStyle w:val="Nessunaspaziatura"/>
              <w:spacing w:line="360" w:lineRule="auto"/>
              <w:jc w:val="both"/>
            </w:pPr>
            <w:r w:rsidRPr="00EE4B0F">
              <w:lastRenderedPageBreak/>
              <w:t>Stringa</w:t>
            </w:r>
          </w:p>
        </w:tc>
        <w:tc>
          <w:tcPr>
            <w:tcW w:w="1134" w:type="dxa"/>
          </w:tcPr>
          <w:p w:rsidR="0027189C" w:rsidRPr="00EE4B0F" w:rsidRDefault="0027189C" w:rsidP="00146E78">
            <w:pPr>
              <w:pStyle w:val="Nessunaspaziatura"/>
              <w:spacing w:line="360" w:lineRule="auto"/>
              <w:jc w:val="both"/>
            </w:pPr>
            <w:r w:rsidRPr="00EE4B0F">
              <w:t>NO</w:t>
            </w:r>
          </w:p>
        </w:tc>
      </w:tr>
      <w:tr w:rsidR="00CC566D" w:rsidTr="00B01589">
        <w:tc>
          <w:tcPr>
            <w:tcW w:w="2830" w:type="dxa"/>
          </w:tcPr>
          <w:p w:rsidR="00CC566D" w:rsidRDefault="00CC566D" w:rsidP="006C3B85">
            <w:pPr>
              <w:pStyle w:val="Nessunaspaziatura"/>
              <w:spacing w:line="360" w:lineRule="auto"/>
              <w:jc w:val="both"/>
            </w:pPr>
            <w:r>
              <w:lastRenderedPageBreak/>
              <w:t>&lt;</w:t>
            </w:r>
            <w:proofErr w:type="spellStart"/>
            <w:r>
              <w:t>DocumentoCollegato</w:t>
            </w:r>
            <w:proofErr w:type="spellEnd"/>
            <w:r>
              <w:t>&gt;</w:t>
            </w:r>
          </w:p>
        </w:tc>
        <w:tc>
          <w:tcPr>
            <w:tcW w:w="3544" w:type="dxa"/>
          </w:tcPr>
          <w:p w:rsidR="00FF4089" w:rsidRDefault="00206DC2" w:rsidP="00FF4089">
            <w:pPr>
              <w:pStyle w:val="Nessunaspaziatura"/>
              <w:spacing w:line="360" w:lineRule="auto"/>
            </w:pPr>
            <w:r>
              <w:t xml:space="preserve">I collegamenti </w:t>
            </w:r>
            <w:r w:rsidR="00FF4089">
              <w:t>sono riferibili agli ordinativi (mandat</w:t>
            </w:r>
            <w:r w:rsidR="00985365">
              <w:t>i e/o reversali) contenuti nel F</w:t>
            </w:r>
            <w:r w:rsidR="00FF4089">
              <w:t>lusso. Le informazioni richieste sono relative alla sintassi con cui vengono valorizzate le informazioni relative ai metadati di identificazione dell’U.D.</w:t>
            </w:r>
            <w:r w:rsidR="001716CC">
              <w:t xml:space="preserve"> relativa al Mandato/Reversale:</w:t>
            </w:r>
          </w:p>
          <w:p w:rsidR="00FF4089" w:rsidRDefault="00FF4089" w:rsidP="00FF4089">
            <w:pPr>
              <w:pStyle w:val="Nessunaspaziatura"/>
              <w:spacing w:line="360" w:lineRule="auto"/>
            </w:pPr>
            <w:r>
              <w:t>&lt;Numero&gt; (</w:t>
            </w:r>
            <w:r w:rsidR="000E2F8F">
              <w:t xml:space="preserve">che </w:t>
            </w:r>
            <w:r>
              <w:t xml:space="preserve">corrisponde ai </w:t>
            </w:r>
            <w:proofErr w:type="spellStart"/>
            <w:r>
              <w:t>tag</w:t>
            </w:r>
            <w:proofErr w:type="spellEnd"/>
            <w:r>
              <w:t xml:space="preserve"> </w:t>
            </w:r>
            <w:r w:rsidRPr="00FF4089">
              <w:t>&lt;</w:t>
            </w:r>
            <w:proofErr w:type="spellStart"/>
            <w:r w:rsidRPr="00FF4089">
              <w:t>numero_reversale</w:t>
            </w:r>
            <w:proofErr w:type="spellEnd"/>
            <w:r w:rsidRPr="00FF4089">
              <w:t>&gt; o &lt;</w:t>
            </w:r>
            <w:proofErr w:type="spellStart"/>
            <w:r w:rsidRPr="00FF4089">
              <w:t>numero_mandato</w:t>
            </w:r>
            <w:proofErr w:type="spellEnd"/>
            <w:r w:rsidRPr="00FF4089">
              <w:t>&gt;</w:t>
            </w:r>
            <w:r>
              <w:t xml:space="preserve"> presenti nel </w:t>
            </w:r>
            <w:r w:rsidR="00371175">
              <w:t>documento “</w:t>
            </w:r>
            <w:proofErr w:type="spellStart"/>
            <w:r>
              <w:t>flusso</w:t>
            </w:r>
            <w:r w:rsidR="00371175">
              <w:t>_ordinativi</w:t>
            </w:r>
            <w:proofErr w:type="spellEnd"/>
            <w:r w:rsidR="00371175">
              <w:t>”</w:t>
            </w:r>
            <w:r>
              <w:t>)</w:t>
            </w:r>
          </w:p>
          <w:p w:rsidR="00CC566D" w:rsidRDefault="00FF4089" w:rsidP="00FF4089">
            <w:pPr>
              <w:pStyle w:val="Nessunaspaziatura"/>
              <w:spacing w:line="360" w:lineRule="auto"/>
            </w:pPr>
            <w:r>
              <w:t xml:space="preserve">&lt;Anno&gt; </w:t>
            </w:r>
            <w:r w:rsidR="00FD1697">
              <w:t>(</w:t>
            </w:r>
            <w:r w:rsidR="000E2F8F">
              <w:t xml:space="preserve">che </w:t>
            </w:r>
            <w:r>
              <w:t xml:space="preserve">corrisponde al </w:t>
            </w:r>
            <w:proofErr w:type="spellStart"/>
            <w:r>
              <w:t>tag</w:t>
            </w:r>
            <w:proofErr w:type="spellEnd"/>
            <w:r>
              <w:t xml:space="preserve"> </w:t>
            </w:r>
            <w:r w:rsidRPr="00FF4089">
              <w:t>&lt;esercizio&gt;</w:t>
            </w:r>
            <w:r>
              <w:t xml:space="preserve">  presente </w:t>
            </w:r>
            <w:r w:rsidR="00371175" w:rsidRPr="00371175">
              <w:t>nel documento “</w:t>
            </w:r>
            <w:proofErr w:type="spellStart"/>
            <w:r w:rsidR="00371175" w:rsidRPr="00371175">
              <w:t>flusso_ordinativi</w:t>
            </w:r>
            <w:proofErr w:type="spellEnd"/>
            <w:r w:rsidR="00371175" w:rsidRPr="00371175">
              <w:t>”)</w:t>
            </w:r>
            <w:r w:rsidR="00371175">
              <w:t xml:space="preserve"> </w:t>
            </w:r>
            <w:r w:rsidR="00B01589">
              <w:t xml:space="preserve">           </w:t>
            </w:r>
            <w:r>
              <w:t>&lt;</w:t>
            </w:r>
            <w:proofErr w:type="spellStart"/>
            <w:r>
              <w:t>TipoRegistro</w:t>
            </w:r>
            <w:proofErr w:type="spellEnd"/>
            <w:r>
              <w:t>&gt;</w:t>
            </w:r>
            <w:r w:rsidR="000E2F8F">
              <w:t>: “REVERSALI” o “MANDATI”.</w:t>
            </w:r>
          </w:p>
          <w:p w:rsidR="00387820" w:rsidRPr="00387820" w:rsidRDefault="004959A2" w:rsidP="00387820">
            <w:pPr>
              <w:shd w:val="clear" w:color="auto" w:fill="FFFFFF"/>
              <w:spacing w:before="0" w:line="360" w:lineRule="auto"/>
              <w:jc w:val="left"/>
              <w:rPr>
                <w:rFonts w:eastAsia="Calibri"/>
                <w:sz w:val="22"/>
              </w:rPr>
            </w:pPr>
            <w:r w:rsidRPr="00387820">
              <w:rPr>
                <w:rFonts w:eastAsia="Calibri"/>
                <w:sz w:val="22"/>
              </w:rPr>
              <w:t>In caso di ordinativo o ordinativi da sostituire</w:t>
            </w:r>
            <w:r w:rsidR="005F2404">
              <w:rPr>
                <w:rFonts w:eastAsia="Calibri"/>
                <w:sz w:val="22"/>
              </w:rPr>
              <w:t xml:space="preserve">, </w:t>
            </w:r>
            <w:r w:rsidR="005A7FEC">
              <w:rPr>
                <w:rFonts w:eastAsia="Calibri"/>
                <w:sz w:val="22"/>
              </w:rPr>
              <w:t>vengono</w:t>
            </w:r>
            <w:r w:rsidR="00387820" w:rsidRPr="00387820">
              <w:rPr>
                <w:rFonts w:eastAsia="Calibri"/>
                <w:sz w:val="22"/>
              </w:rPr>
              <w:t xml:space="preserve"> generati due collegamenti: </w:t>
            </w:r>
          </w:p>
          <w:p w:rsidR="00387820" w:rsidRPr="00387820" w:rsidRDefault="00387820" w:rsidP="00387820">
            <w:pPr>
              <w:pStyle w:val="Paragrafoelenco"/>
              <w:numPr>
                <w:ilvl w:val="0"/>
                <w:numId w:val="23"/>
              </w:numPr>
              <w:shd w:val="clear" w:color="auto" w:fill="FFFFFF"/>
              <w:spacing w:before="0" w:line="360" w:lineRule="auto"/>
              <w:jc w:val="left"/>
              <w:rPr>
                <w:rFonts w:eastAsia="Calibri"/>
                <w:sz w:val="22"/>
              </w:rPr>
            </w:pPr>
            <w:r w:rsidRPr="00387820">
              <w:rPr>
                <w:rFonts w:eastAsia="Calibri"/>
                <w:sz w:val="22"/>
              </w:rPr>
              <w:t xml:space="preserve">al mandato o alla reversale emesso/a in sostituzione, </w:t>
            </w:r>
          </w:p>
          <w:p w:rsidR="00387820" w:rsidRDefault="00387820" w:rsidP="00387820">
            <w:pPr>
              <w:pStyle w:val="Paragrafoelenco"/>
              <w:numPr>
                <w:ilvl w:val="0"/>
                <w:numId w:val="23"/>
              </w:numPr>
              <w:shd w:val="clear" w:color="auto" w:fill="FFFFFF"/>
              <w:spacing w:before="0" w:line="360" w:lineRule="auto"/>
              <w:jc w:val="left"/>
              <w:rPr>
                <w:rFonts w:eastAsia="Calibri"/>
                <w:sz w:val="22"/>
              </w:rPr>
            </w:pPr>
            <w:r w:rsidRPr="00387820">
              <w:rPr>
                <w:rFonts w:eastAsia="Calibri"/>
                <w:sz w:val="22"/>
              </w:rPr>
              <w:t xml:space="preserve">al mandato o alla reversale </w:t>
            </w:r>
            <w:r w:rsidR="00B2763B">
              <w:rPr>
                <w:rFonts w:eastAsia="Calibri"/>
                <w:sz w:val="22"/>
              </w:rPr>
              <w:t>da sostituire.</w:t>
            </w:r>
          </w:p>
          <w:p w:rsidR="00B2763B" w:rsidRDefault="00B2763B" w:rsidP="00B2763B">
            <w:pPr>
              <w:pStyle w:val="Nessunaspaziatura"/>
              <w:spacing w:line="360" w:lineRule="auto"/>
            </w:pPr>
            <w:r>
              <w:t xml:space="preserve">Per questo secondo collegamento: &lt;Numero&gt;: corrisponde al valore del </w:t>
            </w:r>
            <w:proofErr w:type="spellStart"/>
            <w:r>
              <w:t>tag</w:t>
            </w:r>
            <w:proofErr w:type="spellEnd"/>
            <w:r>
              <w:t xml:space="preserve"> &lt;</w:t>
            </w:r>
            <w:proofErr w:type="spellStart"/>
            <w:r>
              <w:t>numero_mandato_da_sostituire</w:t>
            </w:r>
            <w:proofErr w:type="spellEnd"/>
            <w:r>
              <w:t>&gt; o &lt;</w:t>
            </w:r>
            <w:proofErr w:type="spellStart"/>
            <w:r>
              <w:t>numero_reversale_da_sostituire</w:t>
            </w:r>
            <w:proofErr w:type="spellEnd"/>
            <w:r>
              <w:t>&gt;</w:t>
            </w:r>
          </w:p>
          <w:p w:rsidR="00B2763B" w:rsidRDefault="00B2763B" w:rsidP="00B2763B">
            <w:pPr>
              <w:pStyle w:val="Nessunaspaziatura"/>
              <w:spacing w:line="360" w:lineRule="auto"/>
            </w:pPr>
            <w:r>
              <w:t xml:space="preserve">&lt;Anno&gt;: corrisponde al valore del </w:t>
            </w:r>
            <w:proofErr w:type="spellStart"/>
            <w:r>
              <w:lastRenderedPageBreak/>
              <w:t>tag</w:t>
            </w:r>
            <w:proofErr w:type="spellEnd"/>
            <w:r>
              <w:t xml:space="preserve"> &lt;</w:t>
            </w:r>
            <w:proofErr w:type="spellStart"/>
            <w:r>
              <w:t>esercizio_mandato_da_sostituire</w:t>
            </w:r>
            <w:proofErr w:type="spellEnd"/>
            <w:r>
              <w:t>&gt; o &lt;</w:t>
            </w:r>
            <w:proofErr w:type="spellStart"/>
            <w:r>
              <w:t>esercizio_reversale_da_sostituire</w:t>
            </w:r>
            <w:proofErr w:type="spellEnd"/>
            <w:r>
              <w:t xml:space="preserve">&gt; </w:t>
            </w:r>
          </w:p>
          <w:p w:rsidR="00B2763B" w:rsidRDefault="00B2763B" w:rsidP="00B2763B">
            <w:pPr>
              <w:pStyle w:val="Nessunaspaziatura"/>
              <w:spacing w:line="360" w:lineRule="auto"/>
            </w:pPr>
            <w:r>
              <w:t xml:space="preserve">&lt;Tipo </w:t>
            </w:r>
            <w:r w:rsidRPr="00900F23">
              <w:t>Registro</w:t>
            </w:r>
            <w:r>
              <w:t>&gt;</w:t>
            </w:r>
            <w:r w:rsidRPr="00900F23">
              <w:t xml:space="preserve">: </w:t>
            </w:r>
            <w:r>
              <w:t>“</w:t>
            </w:r>
            <w:r w:rsidRPr="00900F23">
              <w:t>MANDATI</w:t>
            </w:r>
            <w:r>
              <w:t>”</w:t>
            </w:r>
            <w:r w:rsidRPr="00900F23">
              <w:t xml:space="preserve"> o</w:t>
            </w:r>
            <w:r>
              <w:t xml:space="preserve"> “</w:t>
            </w:r>
            <w:r w:rsidRPr="00900F23">
              <w:t>REVERSALI</w:t>
            </w:r>
            <w:r>
              <w:t>”</w:t>
            </w:r>
          </w:p>
          <w:p w:rsidR="00387820" w:rsidRPr="00387820" w:rsidRDefault="00387820" w:rsidP="00387820">
            <w:pPr>
              <w:shd w:val="clear" w:color="auto" w:fill="FFFFFF"/>
              <w:spacing w:before="0" w:line="360" w:lineRule="auto"/>
              <w:jc w:val="left"/>
              <w:rPr>
                <w:rFonts w:eastAsia="Calibri"/>
                <w:sz w:val="22"/>
              </w:rPr>
            </w:pPr>
            <w:r>
              <w:rPr>
                <w:rFonts w:eastAsia="Calibri"/>
                <w:sz w:val="22"/>
              </w:rPr>
              <w:t xml:space="preserve">In alternativa, è possibile </w:t>
            </w:r>
            <w:r w:rsidRPr="00387820">
              <w:rPr>
                <w:rFonts w:eastAsia="Calibri"/>
                <w:sz w:val="22"/>
              </w:rPr>
              <w:t xml:space="preserve">generare un solo collegamento </w:t>
            </w:r>
            <w:r>
              <w:rPr>
                <w:rFonts w:eastAsia="Calibri"/>
                <w:sz w:val="22"/>
              </w:rPr>
              <w:t>all’</w:t>
            </w:r>
            <w:r w:rsidRPr="00387820">
              <w:rPr>
                <w:rFonts w:eastAsia="Calibri"/>
                <w:sz w:val="22"/>
              </w:rPr>
              <w:t xml:space="preserve">ordinativo emesso </w:t>
            </w:r>
            <w:r>
              <w:rPr>
                <w:rFonts w:eastAsia="Calibri"/>
                <w:sz w:val="22"/>
              </w:rPr>
              <w:t>in sostituzione</w:t>
            </w:r>
            <w:r w:rsidR="005A7FEC">
              <w:rPr>
                <w:rFonts w:eastAsia="Calibri"/>
                <w:sz w:val="22"/>
              </w:rPr>
              <w:t>,</w:t>
            </w:r>
            <w:r>
              <w:rPr>
                <w:rFonts w:eastAsia="Calibri"/>
                <w:sz w:val="22"/>
              </w:rPr>
              <w:t xml:space="preserve"> </w:t>
            </w:r>
            <w:r w:rsidR="005A7FEC">
              <w:rPr>
                <w:rFonts w:eastAsia="Calibri"/>
                <w:sz w:val="22"/>
              </w:rPr>
              <w:t>la cui</w:t>
            </w:r>
            <w:r w:rsidRPr="00387820">
              <w:rPr>
                <w:rFonts w:eastAsia="Calibri"/>
                <w:sz w:val="22"/>
              </w:rPr>
              <w:t> desc</w:t>
            </w:r>
            <w:r w:rsidR="00995DDC">
              <w:rPr>
                <w:rFonts w:eastAsia="Calibri"/>
                <w:sz w:val="22"/>
              </w:rPr>
              <w:t>rizione riporterà</w:t>
            </w:r>
            <w:r w:rsidRPr="00387820">
              <w:rPr>
                <w:rFonts w:eastAsia="Calibri"/>
                <w:sz w:val="22"/>
              </w:rPr>
              <w:t xml:space="preserve"> il riferimen</w:t>
            </w:r>
            <w:r w:rsidR="00B2763B">
              <w:rPr>
                <w:rFonts w:eastAsia="Calibri"/>
                <w:sz w:val="22"/>
              </w:rPr>
              <w:t>to all'ordinativo da sostituire (come esplicitato di seguito).</w:t>
            </w:r>
          </w:p>
          <w:p w:rsidR="00365F3E" w:rsidRPr="00EE4B0F" w:rsidRDefault="00365F3E" w:rsidP="00B2763B">
            <w:pPr>
              <w:pStyle w:val="Nessunaspaziatura"/>
              <w:spacing w:line="360" w:lineRule="auto"/>
            </w:pPr>
          </w:p>
        </w:tc>
        <w:tc>
          <w:tcPr>
            <w:tcW w:w="2126" w:type="dxa"/>
          </w:tcPr>
          <w:p w:rsidR="00CC566D" w:rsidRDefault="00CC566D" w:rsidP="006C3B85">
            <w:pPr>
              <w:pStyle w:val="Nessunaspaziatura"/>
              <w:spacing w:line="360" w:lineRule="auto"/>
              <w:jc w:val="both"/>
            </w:pPr>
            <w:r>
              <w:lastRenderedPageBreak/>
              <w:t>Stringa</w:t>
            </w:r>
          </w:p>
        </w:tc>
        <w:tc>
          <w:tcPr>
            <w:tcW w:w="1134" w:type="dxa"/>
          </w:tcPr>
          <w:p w:rsidR="00CC566D" w:rsidRDefault="00985365" w:rsidP="006C3B85">
            <w:pPr>
              <w:pStyle w:val="Nessunaspaziatura"/>
              <w:spacing w:line="360" w:lineRule="auto"/>
              <w:jc w:val="both"/>
            </w:pPr>
            <w:r>
              <w:t>SI</w:t>
            </w:r>
          </w:p>
        </w:tc>
      </w:tr>
      <w:tr w:rsidR="00CC566D" w:rsidTr="00B01589">
        <w:trPr>
          <w:trHeight w:val="4599"/>
        </w:trPr>
        <w:tc>
          <w:tcPr>
            <w:tcW w:w="2830" w:type="dxa"/>
          </w:tcPr>
          <w:p w:rsidR="00CC566D" w:rsidRDefault="00CC566D" w:rsidP="006C3B85">
            <w:pPr>
              <w:pStyle w:val="Nessunaspaziatura"/>
              <w:spacing w:line="360" w:lineRule="auto"/>
              <w:jc w:val="both"/>
            </w:pPr>
            <w:r>
              <w:lastRenderedPageBreak/>
              <w:t>&lt;</w:t>
            </w:r>
            <w:proofErr w:type="spellStart"/>
            <w:r>
              <w:t>DescrizioneCollegamento</w:t>
            </w:r>
            <w:proofErr w:type="spellEnd"/>
            <w:r>
              <w:t>&gt;</w:t>
            </w:r>
          </w:p>
        </w:tc>
        <w:tc>
          <w:tcPr>
            <w:tcW w:w="3544" w:type="dxa"/>
          </w:tcPr>
          <w:p w:rsidR="00FF4089" w:rsidRDefault="00CC566D" w:rsidP="00FF4089">
            <w:pPr>
              <w:pStyle w:val="Nessunaspaziatura"/>
              <w:spacing w:line="360" w:lineRule="auto"/>
            </w:pPr>
            <w:r>
              <w:t>Descrizione della motivazione del collegamento</w:t>
            </w:r>
            <w:r w:rsidR="00DA77A1">
              <w:t>.</w:t>
            </w:r>
            <w:r>
              <w:t xml:space="preserve"> </w:t>
            </w:r>
            <w:r w:rsidR="00FF4089">
              <w:t>Indica la natura dell’operazione effettuata sull’ordinativo. I valori sono quelli che può as</w:t>
            </w:r>
            <w:r w:rsidR="00DA77A1">
              <w:t xml:space="preserve">sumere il </w:t>
            </w:r>
            <w:proofErr w:type="spellStart"/>
            <w:r w:rsidR="00DA77A1">
              <w:t>tag</w:t>
            </w:r>
            <w:proofErr w:type="spellEnd"/>
            <w:r w:rsidR="00DA77A1">
              <w:t xml:space="preserve"> &lt;</w:t>
            </w:r>
            <w:proofErr w:type="spellStart"/>
            <w:r w:rsidR="00DA77A1">
              <w:t>tipo_operazione</w:t>
            </w:r>
            <w:proofErr w:type="spellEnd"/>
            <w:r w:rsidR="00DA77A1">
              <w:t>&gt;</w:t>
            </w:r>
            <w:r w:rsidR="00DE0669">
              <w:t>: “INSERIMENTO”, “VARIAZIONE”, “ANNULLO”, “</w:t>
            </w:r>
            <w:r w:rsidR="00DE0669" w:rsidRPr="00DE0669">
              <w:t>SOSTITUZIONE</w:t>
            </w:r>
            <w:r w:rsidR="00DE0669">
              <w:t>”</w:t>
            </w:r>
            <w:r w:rsidR="00DA77A1">
              <w:t>.</w:t>
            </w:r>
          </w:p>
          <w:p w:rsidR="00CC566D" w:rsidRDefault="00167F31" w:rsidP="00DE0669">
            <w:pPr>
              <w:pStyle w:val="Nessunaspaziatura"/>
              <w:spacing w:line="360" w:lineRule="auto"/>
            </w:pPr>
            <w:r>
              <w:t>In caso di sostituzione di ordinativo/i, oltre al collegamento con l’</w:t>
            </w:r>
            <w:r w:rsidR="00975313">
              <w:t>ordinativo</w:t>
            </w:r>
            <w:r>
              <w:t xml:space="preserve"> </w:t>
            </w:r>
            <w:r w:rsidR="00BA3A16">
              <w:t xml:space="preserve">emesso </w:t>
            </w:r>
            <w:bookmarkStart w:id="9" w:name="_GoBack"/>
            <w:bookmarkEnd w:id="9"/>
            <w:r>
              <w:t>che sosti</w:t>
            </w:r>
            <w:r w:rsidR="005F2404">
              <w:t xml:space="preserve">tuisce (la </w:t>
            </w:r>
            <w:r>
              <w:t xml:space="preserve">descrizione </w:t>
            </w:r>
            <w:r w:rsidR="005F2404">
              <w:t xml:space="preserve">del collegamento </w:t>
            </w:r>
            <w:r>
              <w:t xml:space="preserve">assume il valore di “SOSTITUZIONE”), viene generato un secondo collegamento </w:t>
            </w:r>
            <w:r w:rsidR="00DE0669">
              <w:t xml:space="preserve">all’ordinativo o agli ordinativi </w:t>
            </w:r>
            <w:r>
              <w:t xml:space="preserve">da sostituire. La descrizione de tale collegamento </w:t>
            </w:r>
            <w:r w:rsidR="00DE0669">
              <w:t xml:space="preserve">assume il valore </w:t>
            </w:r>
            <w:r w:rsidR="00641379">
              <w:t>“DA SOSTITUIRE”</w:t>
            </w:r>
            <w:r w:rsidR="005F2404">
              <w:t>.</w:t>
            </w:r>
            <w:r w:rsidR="00641379">
              <w:t xml:space="preserve"> </w:t>
            </w:r>
          </w:p>
          <w:p w:rsidR="005B5570" w:rsidRDefault="005B5570" w:rsidP="005B5570">
            <w:pPr>
              <w:pStyle w:val="Nessunaspaziatura"/>
              <w:spacing w:line="360" w:lineRule="auto"/>
            </w:pPr>
            <w:r>
              <w:lastRenderedPageBreak/>
              <w:t>In alternativa, qualora si preveda un unico collegamento all’ordinativo che sostituisce, la descrizione del collegamento verrà resa con una stringa</w:t>
            </w:r>
            <w:r w:rsidR="007F12EC">
              <w:t xml:space="preserve"> </w:t>
            </w:r>
            <w:r w:rsidR="007F12EC" w:rsidRPr="007F12EC">
              <w:t>composta da parte fissa e parte variabile</w:t>
            </w:r>
            <w:r w:rsidR="007F12EC">
              <w:t>,</w:t>
            </w:r>
            <w:r>
              <w:t xml:space="preserve"> articolata come di seguito riportato:</w:t>
            </w:r>
          </w:p>
          <w:p w:rsidR="005B5570" w:rsidRDefault="005B5570" w:rsidP="005B5570">
            <w:pPr>
              <w:pStyle w:val="Nessunaspaziatura"/>
              <w:spacing w:line="360" w:lineRule="auto"/>
            </w:pPr>
            <w:r>
              <w:t xml:space="preserve">in caso di mandato da sostituire, "SOSTITUZIONE DEL MANDATO  N. </w:t>
            </w:r>
            <w:r w:rsidR="00FA4327">
              <w:t>[</w:t>
            </w:r>
            <w:r>
              <w:t>numero del mandato da sostituire</w:t>
            </w:r>
            <w:r w:rsidR="00FA4327">
              <w:t>]</w:t>
            </w:r>
            <w:r>
              <w:t>/</w:t>
            </w:r>
            <w:r w:rsidR="00FA4327">
              <w:t>[</w:t>
            </w:r>
            <w:r>
              <w:t>anno di esercizio]";</w:t>
            </w:r>
          </w:p>
          <w:p w:rsidR="005B5570" w:rsidRDefault="005B5570" w:rsidP="005B5570">
            <w:pPr>
              <w:pStyle w:val="Nessunaspaziatura"/>
              <w:spacing w:line="360" w:lineRule="auto"/>
            </w:pPr>
            <w:r>
              <w:t>in caso di reversale da sostituire, "SOSTITUZIONE DELLA REVERSALE  N. [numero della reversale da sostituire</w:t>
            </w:r>
            <w:r w:rsidR="00FA4327">
              <w:t>]</w:t>
            </w:r>
            <w:r>
              <w:t>/</w:t>
            </w:r>
            <w:r w:rsidR="00FA4327">
              <w:t>[</w:t>
            </w:r>
            <w:r>
              <w:t>anno di esercizio]";</w:t>
            </w:r>
          </w:p>
          <w:p w:rsidR="00027CFE" w:rsidRDefault="005B5570" w:rsidP="00A504F1">
            <w:pPr>
              <w:pStyle w:val="Nessunaspaziatura"/>
              <w:spacing w:line="360" w:lineRule="auto"/>
            </w:pPr>
            <w:r>
              <w:t>oppure, "SOSTITUZIONE DE</w:t>
            </w:r>
            <w:r w:rsidR="00027CFE">
              <w:t>LL'ORDINATIVO  N. [numero del mandato o della reversale</w:t>
            </w:r>
            <w:r>
              <w:t xml:space="preserve"> da sostituire</w:t>
            </w:r>
            <w:r w:rsidR="00FA4327">
              <w:t>]</w:t>
            </w:r>
            <w:r>
              <w:t>/</w:t>
            </w:r>
            <w:r w:rsidR="00FA4327">
              <w:t>[</w:t>
            </w:r>
            <w:r>
              <w:t>anno di esercizio]"</w:t>
            </w:r>
            <w:r w:rsidR="00027CFE">
              <w:t>.</w:t>
            </w:r>
          </w:p>
          <w:p w:rsidR="00A504F1" w:rsidRDefault="002B3C88" w:rsidP="00A504F1">
            <w:pPr>
              <w:pStyle w:val="Nessunaspaziatura"/>
              <w:spacing w:line="360" w:lineRule="auto"/>
            </w:pPr>
            <w:r>
              <w:t xml:space="preserve">Ad </w:t>
            </w:r>
            <w:r w:rsidR="00027CFE">
              <w:t>esempi</w:t>
            </w:r>
            <w:r>
              <w:t>o</w:t>
            </w:r>
            <w:r w:rsidR="00A504F1">
              <w:t>:</w:t>
            </w:r>
          </w:p>
          <w:p w:rsidR="005B5570" w:rsidRDefault="00A504F1" w:rsidP="00A504F1">
            <w:pPr>
              <w:pStyle w:val="Nessunaspaziatura"/>
              <w:spacing w:line="360" w:lineRule="auto"/>
            </w:pPr>
            <w:r>
              <w:t>"SOSTITUZIONE DEL MANDATO N. 3/2018".</w:t>
            </w:r>
          </w:p>
          <w:p w:rsidR="00027CFE" w:rsidRDefault="00027CFE" w:rsidP="00A504F1">
            <w:pPr>
              <w:pStyle w:val="Nessunaspaziatura"/>
              <w:spacing w:line="360" w:lineRule="auto"/>
            </w:pPr>
            <w:r>
              <w:t>"SOSTITUZIONE DELLA REVERSALE N. 4/2018".</w:t>
            </w:r>
          </w:p>
          <w:p w:rsidR="00027CFE" w:rsidRPr="00EE4B0F" w:rsidRDefault="00027CFE" w:rsidP="00027CFE">
            <w:pPr>
              <w:pStyle w:val="Nessunaspaziatura"/>
              <w:spacing w:line="360" w:lineRule="auto"/>
            </w:pPr>
            <w:r>
              <w:t>"SOSTITUZIONE DELL’ORDINATIVO N. 3/2018".</w:t>
            </w:r>
          </w:p>
        </w:tc>
        <w:tc>
          <w:tcPr>
            <w:tcW w:w="2126" w:type="dxa"/>
          </w:tcPr>
          <w:p w:rsidR="00DF0954" w:rsidRDefault="00DE0669" w:rsidP="006C3B85">
            <w:pPr>
              <w:pStyle w:val="Nessunaspaziatura"/>
              <w:spacing w:line="360" w:lineRule="auto"/>
              <w:jc w:val="both"/>
            </w:pPr>
            <w:r>
              <w:lastRenderedPageBreak/>
              <w:t>Stringa</w:t>
            </w:r>
          </w:p>
        </w:tc>
        <w:tc>
          <w:tcPr>
            <w:tcW w:w="1134" w:type="dxa"/>
          </w:tcPr>
          <w:p w:rsidR="00CC566D" w:rsidRDefault="00374161" w:rsidP="006C3B85">
            <w:pPr>
              <w:pStyle w:val="Nessunaspaziatura"/>
              <w:spacing w:line="360" w:lineRule="auto"/>
              <w:jc w:val="both"/>
            </w:pPr>
            <w:r>
              <w:t>SI</w:t>
            </w:r>
          </w:p>
        </w:tc>
      </w:tr>
    </w:tbl>
    <w:p w:rsidR="00E81935" w:rsidRPr="00EE4B0F" w:rsidRDefault="00E81935" w:rsidP="00E81935">
      <w:pPr>
        <w:pStyle w:val="Nessunaspaziatura"/>
        <w:spacing w:line="360" w:lineRule="auto"/>
        <w:jc w:val="both"/>
      </w:pPr>
    </w:p>
    <w:p w:rsidR="003F1974" w:rsidRPr="00951F93" w:rsidRDefault="003F1974" w:rsidP="00951F93">
      <w:pPr>
        <w:pStyle w:val="Titolo1"/>
      </w:pPr>
      <w:bookmarkStart w:id="10" w:name="_Toc504032823"/>
      <w:r w:rsidRPr="00951F93">
        <w:lastRenderedPageBreak/>
        <w:t>Tipologia di Unità documentaria: MESSAGGIO ACK SIOPE</w:t>
      </w:r>
      <w:bookmarkEnd w:id="10"/>
    </w:p>
    <w:p w:rsidR="003F1974" w:rsidRPr="00EE4B0F" w:rsidRDefault="003F1974" w:rsidP="00951F93">
      <w:pPr>
        <w:pStyle w:val="Titolo2"/>
      </w:pPr>
      <w:bookmarkStart w:id="11" w:name="_Toc504032824"/>
      <w:r w:rsidRPr="00EE4B0F">
        <w:t>Struttura dell’unità documentaria</w:t>
      </w:r>
      <w:bookmarkEnd w:id="11"/>
      <w:r w:rsidRPr="00EE4B0F">
        <w:t xml:space="preserve"> </w:t>
      </w:r>
    </w:p>
    <w:p w:rsidR="003F1974" w:rsidRPr="00EE4B0F" w:rsidRDefault="003F1974" w:rsidP="003F1974">
      <w:pPr>
        <w:pStyle w:val="Nessunaspaziatura"/>
        <w:spacing w:line="360" w:lineRule="auto"/>
        <w:jc w:val="both"/>
      </w:pPr>
      <w:r w:rsidRPr="00EE4B0F">
        <w:t>Nella tabella seguente è riportata la struttura dell’Unità documentaria denominata “</w:t>
      </w:r>
      <w:r w:rsidR="0060431C">
        <w:t>MESSAGGIO ACK SIOPE</w:t>
      </w:r>
      <w:r w:rsidRPr="00EE4B0F">
        <w:t>” con le informazioni essenziali relative agli elementi che la compongono. Tali informazioni, e in particolare quelle riportate nella colonna Informazioni sul documento, fanno riferimento ai casi tipici e non hanno valore prescrittivo.</w:t>
      </w:r>
    </w:p>
    <w:p w:rsidR="003F1974" w:rsidRPr="00EE4B0F" w:rsidRDefault="003F1974" w:rsidP="003F1974">
      <w:pPr>
        <w:pStyle w:val="Nessunaspaziatura"/>
        <w:spacing w:line="360" w:lineRule="auto"/>
        <w:jc w:val="both"/>
      </w:pPr>
    </w:p>
    <w:tbl>
      <w:tblPr>
        <w:tblStyle w:val="Grigliatabella"/>
        <w:tblW w:w="0" w:type="auto"/>
        <w:tblLook w:val="04A0" w:firstRow="1" w:lastRow="0" w:firstColumn="1" w:lastColumn="0" w:noHBand="0" w:noVBand="1"/>
      </w:tblPr>
      <w:tblGrid>
        <w:gridCol w:w="1613"/>
        <w:gridCol w:w="1714"/>
        <w:gridCol w:w="3047"/>
        <w:gridCol w:w="1843"/>
        <w:gridCol w:w="1411"/>
      </w:tblGrid>
      <w:tr w:rsidR="003F1974" w:rsidRPr="00EE4B0F" w:rsidTr="00B01589">
        <w:tc>
          <w:tcPr>
            <w:tcW w:w="1613" w:type="dxa"/>
          </w:tcPr>
          <w:p w:rsidR="003F1974" w:rsidRPr="00EE4B0F" w:rsidRDefault="003F1974" w:rsidP="006C3B85">
            <w:pPr>
              <w:pStyle w:val="Nessunaspaziatura"/>
              <w:spacing w:line="360" w:lineRule="auto"/>
              <w:jc w:val="both"/>
              <w:rPr>
                <w:b/>
                <w:sz w:val="24"/>
                <w:szCs w:val="24"/>
              </w:rPr>
            </w:pPr>
            <w:r w:rsidRPr="00EE4B0F">
              <w:rPr>
                <w:b/>
                <w:sz w:val="24"/>
                <w:szCs w:val="24"/>
              </w:rPr>
              <w:t xml:space="preserve">Elemento dell’unità documentaria </w:t>
            </w:r>
          </w:p>
        </w:tc>
        <w:tc>
          <w:tcPr>
            <w:tcW w:w="1714" w:type="dxa"/>
          </w:tcPr>
          <w:p w:rsidR="003F1974" w:rsidRPr="00EE4B0F" w:rsidRDefault="003F1974" w:rsidP="006C3B85">
            <w:pPr>
              <w:pStyle w:val="Nessunaspaziatura"/>
              <w:spacing w:line="360" w:lineRule="auto"/>
              <w:jc w:val="both"/>
              <w:rPr>
                <w:b/>
                <w:sz w:val="24"/>
                <w:szCs w:val="24"/>
              </w:rPr>
            </w:pPr>
            <w:r w:rsidRPr="00EE4B0F">
              <w:rPr>
                <w:b/>
                <w:sz w:val="24"/>
                <w:szCs w:val="24"/>
              </w:rPr>
              <w:t>Tipo documento</w:t>
            </w:r>
          </w:p>
        </w:tc>
        <w:tc>
          <w:tcPr>
            <w:tcW w:w="3047" w:type="dxa"/>
          </w:tcPr>
          <w:p w:rsidR="003F1974" w:rsidRPr="00EE4B0F" w:rsidRDefault="003F1974" w:rsidP="006C3B85">
            <w:pPr>
              <w:pStyle w:val="Nessunaspaziatura"/>
              <w:spacing w:line="360" w:lineRule="auto"/>
              <w:jc w:val="both"/>
              <w:rPr>
                <w:b/>
                <w:sz w:val="24"/>
                <w:szCs w:val="24"/>
              </w:rPr>
            </w:pPr>
            <w:r w:rsidRPr="00EE4B0F">
              <w:rPr>
                <w:b/>
                <w:sz w:val="24"/>
                <w:szCs w:val="24"/>
              </w:rPr>
              <w:t xml:space="preserve">Descrizione </w:t>
            </w:r>
          </w:p>
        </w:tc>
        <w:tc>
          <w:tcPr>
            <w:tcW w:w="1843" w:type="dxa"/>
          </w:tcPr>
          <w:p w:rsidR="003F1974" w:rsidRPr="00EE4B0F" w:rsidRDefault="003F1974" w:rsidP="006C3B85">
            <w:pPr>
              <w:pStyle w:val="Nessunaspaziatura"/>
              <w:spacing w:line="360" w:lineRule="auto"/>
              <w:jc w:val="both"/>
              <w:rPr>
                <w:b/>
                <w:sz w:val="24"/>
                <w:szCs w:val="24"/>
              </w:rPr>
            </w:pPr>
            <w:r w:rsidRPr="00EE4B0F">
              <w:rPr>
                <w:b/>
                <w:sz w:val="24"/>
                <w:szCs w:val="24"/>
              </w:rPr>
              <w:t>Informazioni sul documento (firme e formati)</w:t>
            </w:r>
          </w:p>
        </w:tc>
        <w:tc>
          <w:tcPr>
            <w:tcW w:w="1411" w:type="dxa"/>
          </w:tcPr>
          <w:p w:rsidR="003F1974" w:rsidRPr="00EE4B0F" w:rsidRDefault="003F1974" w:rsidP="006C3B85">
            <w:pPr>
              <w:pStyle w:val="Nessunaspaziatura"/>
              <w:spacing w:line="360" w:lineRule="auto"/>
              <w:jc w:val="both"/>
              <w:rPr>
                <w:b/>
                <w:sz w:val="24"/>
                <w:szCs w:val="24"/>
              </w:rPr>
            </w:pPr>
            <w:r w:rsidRPr="00EE4B0F">
              <w:rPr>
                <w:b/>
                <w:sz w:val="24"/>
                <w:szCs w:val="24"/>
              </w:rPr>
              <w:t>Riferimenti temporali</w:t>
            </w:r>
          </w:p>
        </w:tc>
      </w:tr>
      <w:tr w:rsidR="003F1974" w:rsidRPr="00EE4B0F" w:rsidTr="00B01589">
        <w:tc>
          <w:tcPr>
            <w:tcW w:w="1613" w:type="dxa"/>
          </w:tcPr>
          <w:p w:rsidR="003F1974" w:rsidRPr="00EE4B0F" w:rsidRDefault="003F1974" w:rsidP="006C3B85">
            <w:pPr>
              <w:pStyle w:val="Nessunaspaziatura"/>
              <w:spacing w:line="360" w:lineRule="auto"/>
              <w:jc w:val="both"/>
            </w:pPr>
            <w:r w:rsidRPr="00EE4B0F">
              <w:t>Documento principale</w:t>
            </w:r>
          </w:p>
        </w:tc>
        <w:tc>
          <w:tcPr>
            <w:tcW w:w="1714" w:type="dxa"/>
          </w:tcPr>
          <w:p w:rsidR="003F1974" w:rsidRPr="00EE4B0F" w:rsidRDefault="003F1974" w:rsidP="006C3B85">
            <w:pPr>
              <w:pStyle w:val="Nessunaspaziatura"/>
              <w:spacing w:line="360" w:lineRule="auto"/>
              <w:jc w:val="both"/>
            </w:pPr>
            <w:r w:rsidRPr="003F1974">
              <w:t>MESSAGGIO ACK SIOPE</w:t>
            </w:r>
          </w:p>
        </w:tc>
        <w:tc>
          <w:tcPr>
            <w:tcW w:w="3047" w:type="dxa"/>
          </w:tcPr>
          <w:p w:rsidR="003F1974" w:rsidRPr="00EE4B0F" w:rsidRDefault="003F1974" w:rsidP="006C3B85">
            <w:pPr>
              <w:pStyle w:val="Nessunaspaziatura"/>
              <w:spacing w:line="360" w:lineRule="auto"/>
              <w:jc w:val="both"/>
            </w:pPr>
            <w:r>
              <w:t>Messaggio</w:t>
            </w:r>
            <w:r w:rsidR="00AD172B">
              <w:t xml:space="preserve"> genera</w:t>
            </w:r>
            <w:r w:rsidR="00F82949">
              <w:t>to e messo a disposizione dell’E</w:t>
            </w:r>
            <w:r w:rsidR="00AD172B">
              <w:t>nte da parte di SIOPE+ contenente il r</w:t>
            </w:r>
            <w:r w:rsidR="00557C56">
              <w:t>iscontro al messaggio di tipo “</w:t>
            </w:r>
            <w:proofErr w:type="spellStart"/>
            <w:r w:rsidR="00557C56">
              <w:t>f</w:t>
            </w:r>
            <w:r w:rsidR="00AD172B">
              <w:t>lusso</w:t>
            </w:r>
            <w:r w:rsidR="00B01589">
              <w:t>_</w:t>
            </w:r>
            <w:r w:rsidR="00557C56">
              <w:t>o</w:t>
            </w:r>
            <w:r w:rsidR="00AD172B">
              <w:t>rdinativi</w:t>
            </w:r>
            <w:proofErr w:type="spellEnd"/>
            <w:r w:rsidR="00AD172B">
              <w:t>”.</w:t>
            </w:r>
            <w:r w:rsidR="00B01589">
              <w:t xml:space="preserve"> E’ </w:t>
            </w:r>
            <w:r>
              <w:t xml:space="preserve">in formato xml </w:t>
            </w:r>
            <w:r w:rsidR="00AD172B">
              <w:t xml:space="preserve">ed ha </w:t>
            </w:r>
            <w:r w:rsidR="00775F91">
              <w:t>lo scopo di comunicare all’E</w:t>
            </w:r>
            <w:r>
              <w:t>nte Produttore l’avvenuta ricezione, in ingresso, o il rifiuto del Flusso da parte del Sistema SIOPE+</w:t>
            </w:r>
          </w:p>
        </w:tc>
        <w:tc>
          <w:tcPr>
            <w:tcW w:w="1843" w:type="dxa"/>
          </w:tcPr>
          <w:p w:rsidR="003F1974" w:rsidRPr="00EE4B0F" w:rsidRDefault="003F1974" w:rsidP="003F1974">
            <w:pPr>
              <w:pStyle w:val="Nessunaspaziatura"/>
              <w:spacing w:line="360" w:lineRule="auto"/>
              <w:jc w:val="both"/>
            </w:pPr>
            <w:r w:rsidRPr="009A4FA2">
              <w:t>Il documento</w:t>
            </w:r>
            <w:r>
              <w:t xml:space="preserve"> è</w:t>
            </w:r>
            <w:r w:rsidRPr="009A4FA2">
              <w:t xml:space="preserve"> </w:t>
            </w:r>
            <w:r>
              <w:t>in formato xml. Non viene sottoscritto digitalmente</w:t>
            </w:r>
          </w:p>
        </w:tc>
        <w:tc>
          <w:tcPr>
            <w:tcW w:w="1411" w:type="dxa"/>
          </w:tcPr>
          <w:p w:rsidR="003F1974" w:rsidRPr="00EE4B0F" w:rsidRDefault="003F1974" w:rsidP="006C3B85">
            <w:pPr>
              <w:pStyle w:val="Nessunaspaziatura"/>
              <w:spacing w:line="360" w:lineRule="auto"/>
            </w:pPr>
          </w:p>
        </w:tc>
      </w:tr>
    </w:tbl>
    <w:p w:rsidR="003F1974" w:rsidRPr="00EE4B0F" w:rsidRDefault="003F1974" w:rsidP="00951F93">
      <w:pPr>
        <w:pStyle w:val="Titolo2"/>
      </w:pPr>
      <w:bookmarkStart w:id="12" w:name="_Toc504032825"/>
      <w:r w:rsidRPr="00EE4B0F">
        <w:t>Metadati</w:t>
      </w:r>
      <w:bookmarkEnd w:id="12"/>
    </w:p>
    <w:p w:rsidR="003F1974" w:rsidRDefault="003F1974" w:rsidP="003F1974">
      <w:pPr>
        <w:pStyle w:val="Nessunaspaziatura"/>
        <w:spacing w:line="360" w:lineRule="auto"/>
        <w:jc w:val="both"/>
      </w:pPr>
      <w:r>
        <w:t>La tabella seguente descrive i metadati per la produzione dell’Indice SIP da inviare in conservazione. Ulteriori metadati utili ai fini del versamento nel sistema di conservazione sono dettagliati nel documento allegato “</w:t>
      </w:r>
      <w:proofErr w:type="spellStart"/>
      <w:r w:rsidRPr="00A81889">
        <w:t>ModelloSIP</w:t>
      </w:r>
      <w:proofErr w:type="spellEnd"/>
      <w:r w:rsidRPr="00A81889">
        <w:t xml:space="preserve">_ </w:t>
      </w:r>
      <w:r w:rsidR="00CF2DFE">
        <w:t>Messaggio ACK Siope</w:t>
      </w:r>
      <w:r w:rsidRPr="00A81889">
        <w:t>.xml</w:t>
      </w:r>
      <w:r>
        <w:t xml:space="preserve"> “.</w:t>
      </w:r>
    </w:p>
    <w:p w:rsidR="003F1974" w:rsidRDefault="003F1974" w:rsidP="003F1974">
      <w:pPr>
        <w:pStyle w:val="Nessunaspaziatura"/>
        <w:spacing w:line="360" w:lineRule="auto"/>
        <w:jc w:val="both"/>
      </w:pPr>
      <w:r>
        <w:t>La tabella fornisce per ciascun metadato le seguenti informazioni:</w:t>
      </w:r>
    </w:p>
    <w:p w:rsidR="003F1974" w:rsidRPr="00EE4B0F" w:rsidRDefault="003F1974" w:rsidP="003F1974">
      <w:pPr>
        <w:pStyle w:val="Nessunaspaziatura"/>
        <w:numPr>
          <w:ilvl w:val="0"/>
          <w:numId w:val="5"/>
        </w:numPr>
        <w:spacing w:line="360" w:lineRule="auto"/>
        <w:jc w:val="both"/>
      </w:pPr>
      <w:r w:rsidRPr="00EE4B0F">
        <w:t>Denominazione: identifi</w:t>
      </w:r>
      <w:r>
        <w:t xml:space="preserve">ca l’esatta denominazione del corrispondente </w:t>
      </w:r>
      <w:proofErr w:type="spellStart"/>
      <w:r>
        <w:t>tag</w:t>
      </w:r>
      <w:proofErr w:type="spellEnd"/>
      <w:r>
        <w:t xml:space="preserve"> dell’xml di versamento allegato al presente documento</w:t>
      </w:r>
      <w:r w:rsidRPr="00EE4B0F">
        <w:t xml:space="preserve">; </w:t>
      </w:r>
    </w:p>
    <w:p w:rsidR="003F1974" w:rsidRDefault="003F1974" w:rsidP="003F1974">
      <w:pPr>
        <w:pStyle w:val="Nessunaspaziatura"/>
        <w:numPr>
          <w:ilvl w:val="0"/>
          <w:numId w:val="5"/>
        </w:numPr>
        <w:spacing w:line="360" w:lineRule="auto"/>
        <w:jc w:val="both"/>
      </w:pPr>
      <w:r w:rsidRPr="00EE4B0F">
        <w:t xml:space="preserve">Descrizione: fornisce informazioni aggiuntive sul metadato e indicazioni in merito alla compilazione dello stesso; </w:t>
      </w:r>
    </w:p>
    <w:p w:rsidR="003F1974" w:rsidRPr="00EE4B0F" w:rsidRDefault="003F1974" w:rsidP="003F1974">
      <w:pPr>
        <w:pStyle w:val="Nessunaspaziatura"/>
        <w:numPr>
          <w:ilvl w:val="0"/>
          <w:numId w:val="5"/>
        </w:numPr>
        <w:spacing w:line="360" w:lineRule="auto"/>
        <w:jc w:val="both"/>
      </w:pPr>
      <w:r w:rsidRPr="00EE4B0F">
        <w:lastRenderedPageBreak/>
        <w:t>Valore/Formato: indica il formato in cui deve essere espresso il metadato o i valori che può assumere</w:t>
      </w:r>
      <w:r>
        <w:t>;</w:t>
      </w:r>
      <w:r w:rsidRPr="00EE4B0F">
        <w:t xml:space="preserve"> </w:t>
      </w:r>
    </w:p>
    <w:p w:rsidR="003F1974" w:rsidRDefault="003F1974" w:rsidP="003F1974">
      <w:pPr>
        <w:pStyle w:val="Nessunaspaziatura"/>
        <w:numPr>
          <w:ilvl w:val="0"/>
          <w:numId w:val="5"/>
        </w:numPr>
        <w:spacing w:line="360" w:lineRule="auto"/>
        <w:jc w:val="both"/>
      </w:pPr>
      <w:proofErr w:type="spellStart"/>
      <w:r w:rsidRPr="00EE4B0F">
        <w:t>Obblig</w:t>
      </w:r>
      <w:proofErr w:type="spellEnd"/>
      <w:r w:rsidRPr="00EE4B0F">
        <w:t>.: sta a indicare l’obbligatorietà, indicata con un SI quando è assoluta e con NO quando è facoltativa.</w:t>
      </w:r>
    </w:p>
    <w:p w:rsidR="00374161" w:rsidRDefault="00374161" w:rsidP="00374161">
      <w:pPr>
        <w:pStyle w:val="Nessunaspaziatura"/>
        <w:spacing w:line="360" w:lineRule="auto"/>
        <w:ind w:left="720"/>
        <w:jc w:val="both"/>
      </w:pPr>
    </w:p>
    <w:p w:rsidR="003F1974" w:rsidRDefault="003F1974" w:rsidP="003F1974">
      <w:pPr>
        <w:pStyle w:val="Nessunaspaziatura"/>
        <w:spacing w:line="360" w:lineRule="auto"/>
        <w:ind w:left="720"/>
        <w:jc w:val="both"/>
      </w:pPr>
    </w:p>
    <w:tbl>
      <w:tblPr>
        <w:tblStyle w:val="Grigliatabella"/>
        <w:tblW w:w="9634" w:type="dxa"/>
        <w:tblLayout w:type="fixed"/>
        <w:tblLook w:val="04A0" w:firstRow="1" w:lastRow="0" w:firstColumn="1" w:lastColumn="0" w:noHBand="0" w:noVBand="1"/>
      </w:tblPr>
      <w:tblGrid>
        <w:gridCol w:w="2405"/>
        <w:gridCol w:w="4253"/>
        <w:gridCol w:w="1984"/>
        <w:gridCol w:w="992"/>
      </w:tblGrid>
      <w:tr w:rsidR="003F1974" w:rsidRPr="00EE4B0F" w:rsidTr="00B01589">
        <w:tc>
          <w:tcPr>
            <w:tcW w:w="2405" w:type="dxa"/>
          </w:tcPr>
          <w:p w:rsidR="003F1974" w:rsidRPr="006B755A" w:rsidRDefault="003F1974" w:rsidP="006C3B85">
            <w:pPr>
              <w:pStyle w:val="Nessunaspaziatura"/>
              <w:spacing w:line="360" w:lineRule="auto"/>
              <w:jc w:val="both"/>
              <w:rPr>
                <w:b/>
                <w:sz w:val="24"/>
                <w:szCs w:val="24"/>
              </w:rPr>
            </w:pPr>
            <w:r w:rsidRPr="006B755A">
              <w:rPr>
                <w:b/>
                <w:sz w:val="24"/>
                <w:szCs w:val="24"/>
              </w:rPr>
              <w:t>Denominazione</w:t>
            </w:r>
          </w:p>
        </w:tc>
        <w:tc>
          <w:tcPr>
            <w:tcW w:w="4253" w:type="dxa"/>
          </w:tcPr>
          <w:p w:rsidR="003F1974" w:rsidRPr="006B755A" w:rsidRDefault="003F1974" w:rsidP="006C3B85">
            <w:pPr>
              <w:pStyle w:val="Nessunaspaziatura"/>
              <w:spacing w:line="360" w:lineRule="auto"/>
              <w:jc w:val="both"/>
              <w:rPr>
                <w:b/>
                <w:sz w:val="24"/>
                <w:szCs w:val="24"/>
              </w:rPr>
            </w:pPr>
            <w:r w:rsidRPr="006B755A">
              <w:rPr>
                <w:b/>
                <w:sz w:val="24"/>
                <w:szCs w:val="24"/>
              </w:rPr>
              <w:t>Descrizione</w:t>
            </w:r>
          </w:p>
        </w:tc>
        <w:tc>
          <w:tcPr>
            <w:tcW w:w="1984" w:type="dxa"/>
          </w:tcPr>
          <w:p w:rsidR="003F1974" w:rsidRPr="006B755A" w:rsidRDefault="003F1974" w:rsidP="006C3B85">
            <w:pPr>
              <w:pStyle w:val="Nessunaspaziatura"/>
              <w:spacing w:line="360" w:lineRule="auto"/>
              <w:jc w:val="both"/>
              <w:rPr>
                <w:b/>
                <w:sz w:val="24"/>
                <w:szCs w:val="24"/>
              </w:rPr>
            </w:pPr>
            <w:r w:rsidRPr="006B755A">
              <w:rPr>
                <w:b/>
                <w:sz w:val="24"/>
                <w:szCs w:val="24"/>
              </w:rPr>
              <w:t>Valore/Formato</w:t>
            </w:r>
          </w:p>
        </w:tc>
        <w:tc>
          <w:tcPr>
            <w:tcW w:w="992" w:type="dxa"/>
          </w:tcPr>
          <w:p w:rsidR="003F1974" w:rsidRPr="006B755A" w:rsidRDefault="003F1974" w:rsidP="006C3B85">
            <w:pPr>
              <w:pStyle w:val="Nessunaspaziatura"/>
              <w:spacing w:line="360" w:lineRule="auto"/>
              <w:jc w:val="both"/>
              <w:rPr>
                <w:b/>
                <w:sz w:val="24"/>
                <w:szCs w:val="24"/>
              </w:rPr>
            </w:pPr>
            <w:proofErr w:type="spellStart"/>
            <w:r w:rsidRPr="006B755A">
              <w:rPr>
                <w:b/>
                <w:sz w:val="24"/>
                <w:szCs w:val="24"/>
              </w:rPr>
              <w:t>Obblig</w:t>
            </w:r>
            <w:proofErr w:type="spellEnd"/>
            <w:r w:rsidRPr="006B755A">
              <w:rPr>
                <w:b/>
                <w:sz w:val="24"/>
                <w:szCs w:val="24"/>
              </w:rPr>
              <w:t>.</w:t>
            </w:r>
          </w:p>
        </w:tc>
      </w:tr>
      <w:tr w:rsidR="003F1974" w:rsidRPr="00EE4B0F" w:rsidTr="00B01589">
        <w:tc>
          <w:tcPr>
            <w:tcW w:w="2405" w:type="dxa"/>
          </w:tcPr>
          <w:p w:rsidR="003F1974" w:rsidRPr="00EE4B0F" w:rsidRDefault="003F1974" w:rsidP="006C3B85">
            <w:pPr>
              <w:pStyle w:val="Nessunaspaziatura"/>
              <w:spacing w:line="360" w:lineRule="auto"/>
              <w:jc w:val="both"/>
            </w:pPr>
            <w:r>
              <w:t>&lt;</w:t>
            </w:r>
            <w:r w:rsidRPr="00EE4B0F">
              <w:t>Numero</w:t>
            </w:r>
            <w:r>
              <w:t>&gt;</w:t>
            </w:r>
          </w:p>
        </w:tc>
        <w:tc>
          <w:tcPr>
            <w:tcW w:w="4253" w:type="dxa"/>
          </w:tcPr>
          <w:p w:rsidR="003F1974" w:rsidRPr="00EE4B0F" w:rsidRDefault="00F1005C" w:rsidP="006C3B85">
            <w:pPr>
              <w:pStyle w:val="Nessunaspaziatura"/>
              <w:spacing w:line="360" w:lineRule="auto"/>
              <w:jc w:val="both"/>
            </w:pPr>
            <w:r w:rsidRPr="00F1005C">
              <w:t xml:space="preserve">Numero che identifica </w:t>
            </w:r>
            <w:r w:rsidR="009264FB">
              <w:t xml:space="preserve">in maniera univoca il messaggio: </w:t>
            </w:r>
            <w:proofErr w:type="spellStart"/>
            <w:r w:rsidRPr="00335F54">
              <w:t>hash</w:t>
            </w:r>
            <w:proofErr w:type="spellEnd"/>
            <w:r w:rsidRPr="00335F54">
              <w:t xml:space="preserve"> del file</w:t>
            </w:r>
            <w:r w:rsidR="00335F54">
              <w:t xml:space="preserve"> (</w:t>
            </w:r>
            <w:r w:rsidR="001C38F0">
              <w:t>generato</w:t>
            </w:r>
            <w:r w:rsidR="00335F54">
              <w:t xml:space="preserve"> </w:t>
            </w:r>
            <w:r w:rsidR="009264FB">
              <w:t xml:space="preserve">preferibilmente </w:t>
            </w:r>
            <w:r w:rsidR="00335F54">
              <w:t>con algoritmo MD5)</w:t>
            </w:r>
            <w:r w:rsidR="009A197B">
              <w:t xml:space="preserve"> o altro identificativo associato univocamente al documento</w:t>
            </w:r>
          </w:p>
        </w:tc>
        <w:tc>
          <w:tcPr>
            <w:tcW w:w="1984" w:type="dxa"/>
          </w:tcPr>
          <w:p w:rsidR="003F1974" w:rsidRPr="00EE4B0F" w:rsidRDefault="003F1974" w:rsidP="006C3B85">
            <w:pPr>
              <w:pStyle w:val="Nessunaspaziatura"/>
              <w:spacing w:line="360" w:lineRule="auto"/>
              <w:jc w:val="both"/>
            </w:pPr>
            <w:r>
              <w:t>Stringa</w:t>
            </w:r>
            <w:r w:rsidRPr="00EE4B0F">
              <w:t xml:space="preserve"> </w:t>
            </w:r>
          </w:p>
        </w:tc>
        <w:tc>
          <w:tcPr>
            <w:tcW w:w="992" w:type="dxa"/>
          </w:tcPr>
          <w:p w:rsidR="003F1974" w:rsidRPr="00EE4B0F" w:rsidRDefault="003F1974" w:rsidP="006C3B85">
            <w:pPr>
              <w:pStyle w:val="Nessunaspaziatura"/>
              <w:spacing w:line="360" w:lineRule="auto"/>
              <w:jc w:val="both"/>
            </w:pPr>
            <w:r w:rsidRPr="00EE4B0F">
              <w:t>SI</w:t>
            </w:r>
          </w:p>
        </w:tc>
      </w:tr>
      <w:tr w:rsidR="003F1974" w:rsidRPr="00EE4B0F" w:rsidTr="00B01589">
        <w:tc>
          <w:tcPr>
            <w:tcW w:w="2405" w:type="dxa"/>
          </w:tcPr>
          <w:p w:rsidR="003F1974" w:rsidRPr="00EE4B0F" w:rsidRDefault="003F1974" w:rsidP="006C3B85">
            <w:pPr>
              <w:pStyle w:val="Nessunaspaziatura"/>
              <w:spacing w:line="360" w:lineRule="auto"/>
              <w:jc w:val="both"/>
            </w:pPr>
            <w:r>
              <w:t>&lt;Anno&gt;</w:t>
            </w:r>
          </w:p>
        </w:tc>
        <w:tc>
          <w:tcPr>
            <w:tcW w:w="4253" w:type="dxa"/>
          </w:tcPr>
          <w:p w:rsidR="004B4F82" w:rsidRDefault="003F1974" w:rsidP="006C3B85">
            <w:pPr>
              <w:pStyle w:val="Nessunaspaziatura"/>
              <w:spacing w:line="360" w:lineRule="auto"/>
              <w:jc w:val="both"/>
            </w:pPr>
            <w:r>
              <w:t xml:space="preserve">Esercizio finanziario o contabile indicato </w:t>
            </w:r>
            <w:r w:rsidRPr="000926CB">
              <w:t xml:space="preserve">nel documento </w:t>
            </w:r>
            <w:r w:rsidR="00CA45C1">
              <w:t>&lt;</w:t>
            </w:r>
            <w:proofErr w:type="spellStart"/>
            <w:r w:rsidR="00CA45C1" w:rsidRPr="00CA45C1">
              <w:t>messaggio_ack_siope</w:t>
            </w:r>
            <w:proofErr w:type="spellEnd"/>
            <w:r w:rsidR="00CA45C1">
              <w:t>&gt;</w:t>
            </w:r>
            <w:r>
              <w:t xml:space="preserve"> </w:t>
            </w:r>
            <w:r w:rsidRPr="000926CB">
              <w:t xml:space="preserve">al </w:t>
            </w:r>
            <w:proofErr w:type="spellStart"/>
            <w:r w:rsidRPr="000926CB">
              <w:t>tag</w:t>
            </w:r>
            <w:proofErr w:type="spellEnd"/>
            <w:r>
              <w:t xml:space="preserve"> &lt;esercizio&gt;</w:t>
            </w:r>
            <w:r w:rsidR="00347336">
              <w:t xml:space="preserve">. Qualora il </w:t>
            </w:r>
            <w:proofErr w:type="spellStart"/>
            <w:r w:rsidR="00347336">
              <w:t>tag</w:t>
            </w:r>
            <w:proofErr w:type="spellEnd"/>
            <w:r w:rsidR="00347336">
              <w:t xml:space="preserve"> non sia </w:t>
            </w:r>
            <w:r w:rsidR="00347336" w:rsidRPr="00347336">
              <w:t xml:space="preserve"> valorizzato, </w:t>
            </w:r>
            <w:r w:rsidR="004B4F82">
              <w:t xml:space="preserve">il dato relativo </w:t>
            </w:r>
            <w:r w:rsidR="007B52B7" w:rsidRPr="007B52B7">
              <w:t xml:space="preserve">all'esercizio </w:t>
            </w:r>
            <w:r w:rsidR="004B4F82">
              <w:t xml:space="preserve">finanziario o contabile </w:t>
            </w:r>
            <w:r w:rsidR="00677B22">
              <w:t>del</w:t>
            </w:r>
            <w:r w:rsidR="007F3E5B">
              <w:t xml:space="preserve"> flusso cui si riferisce il Messaggio, </w:t>
            </w:r>
            <w:r w:rsidR="004B4F82">
              <w:t>se disponibile,</w:t>
            </w:r>
            <w:r w:rsidR="007B52B7" w:rsidRPr="007B52B7">
              <w:t xml:space="preserve"> </w:t>
            </w:r>
            <w:r w:rsidR="004B4F82">
              <w:t>può essere ricavato</w:t>
            </w:r>
            <w:r w:rsidR="007B52B7" w:rsidRPr="007B52B7">
              <w:t xml:space="preserve"> dagli applicativi contabili </w:t>
            </w:r>
            <w:r w:rsidR="004B4F82">
              <w:t>dell'Ente.</w:t>
            </w:r>
          </w:p>
          <w:p w:rsidR="003F1974" w:rsidRPr="00EE4B0F" w:rsidRDefault="004B4F82" w:rsidP="006C3B85">
            <w:pPr>
              <w:pStyle w:val="Nessunaspaziatura"/>
              <w:spacing w:line="360" w:lineRule="auto"/>
              <w:jc w:val="both"/>
            </w:pPr>
            <w:r>
              <w:t xml:space="preserve">In alternativa: AAAA </w:t>
            </w:r>
            <w:r w:rsidR="007B52B7" w:rsidRPr="007B52B7">
              <w:t>ricavato da &lt;</w:t>
            </w:r>
            <w:proofErr w:type="spellStart"/>
            <w:r w:rsidR="007B52B7" w:rsidRPr="007B52B7">
              <w:t>data_ora_creazione_flusso</w:t>
            </w:r>
            <w:proofErr w:type="spellEnd"/>
            <w:r w:rsidR="007B52B7" w:rsidRPr="007B52B7">
              <w:t>&gt;</w:t>
            </w:r>
          </w:p>
        </w:tc>
        <w:tc>
          <w:tcPr>
            <w:tcW w:w="1984" w:type="dxa"/>
          </w:tcPr>
          <w:p w:rsidR="003F1974" w:rsidRPr="00EE4B0F" w:rsidRDefault="003F1974" w:rsidP="006C3B85">
            <w:pPr>
              <w:pStyle w:val="Nessunaspaziatura"/>
              <w:spacing w:line="360" w:lineRule="auto"/>
              <w:jc w:val="both"/>
            </w:pPr>
            <w:r w:rsidRPr="00EE4B0F">
              <w:t>Anno (AAAA)</w:t>
            </w:r>
          </w:p>
        </w:tc>
        <w:tc>
          <w:tcPr>
            <w:tcW w:w="992" w:type="dxa"/>
          </w:tcPr>
          <w:p w:rsidR="003F1974" w:rsidRPr="00EE4B0F" w:rsidRDefault="003F1974" w:rsidP="006C3B85">
            <w:pPr>
              <w:pStyle w:val="Nessunaspaziatura"/>
              <w:spacing w:line="360" w:lineRule="auto"/>
              <w:jc w:val="both"/>
            </w:pPr>
            <w:r w:rsidRPr="00EE4B0F">
              <w:t>SI</w:t>
            </w:r>
          </w:p>
        </w:tc>
      </w:tr>
      <w:tr w:rsidR="003F1974" w:rsidRPr="00EE4B0F" w:rsidTr="00B01589">
        <w:trPr>
          <w:trHeight w:val="708"/>
        </w:trPr>
        <w:tc>
          <w:tcPr>
            <w:tcW w:w="2405" w:type="dxa"/>
          </w:tcPr>
          <w:p w:rsidR="003F1974" w:rsidRPr="00EE4B0F" w:rsidRDefault="003F1974" w:rsidP="006C3B85">
            <w:pPr>
              <w:pStyle w:val="Nessunaspaziatura"/>
              <w:spacing w:line="360" w:lineRule="auto"/>
              <w:jc w:val="both"/>
            </w:pPr>
            <w:r>
              <w:t>&lt;</w:t>
            </w:r>
            <w:proofErr w:type="spellStart"/>
            <w:r>
              <w:t>TipoR</w:t>
            </w:r>
            <w:r w:rsidRPr="00EE4B0F">
              <w:t>egistro</w:t>
            </w:r>
            <w:proofErr w:type="spellEnd"/>
            <w:r>
              <w:t>&gt;</w:t>
            </w:r>
            <w:r w:rsidR="00BF00E9">
              <w:rPr>
                <w:rStyle w:val="Rimandonotaapidipagina"/>
              </w:rPr>
              <w:footnoteReference w:id="6"/>
            </w:r>
          </w:p>
        </w:tc>
        <w:tc>
          <w:tcPr>
            <w:tcW w:w="4253" w:type="dxa"/>
          </w:tcPr>
          <w:p w:rsidR="003F1974" w:rsidRPr="00EE4B0F" w:rsidRDefault="00BF00E9" w:rsidP="006C3B85">
            <w:pPr>
              <w:pStyle w:val="Nessunaspaziatura"/>
              <w:spacing w:line="360" w:lineRule="auto"/>
            </w:pPr>
            <w:r>
              <w:t>S</w:t>
            </w:r>
            <w:r w:rsidR="003F1974">
              <w:t xml:space="preserve">tringa fissa convenzionale: </w:t>
            </w:r>
            <w:r w:rsidR="006D3E8F" w:rsidRPr="006D3E8F">
              <w:t xml:space="preserve">“MESSAGGI_FLUSSO”  </w:t>
            </w:r>
          </w:p>
        </w:tc>
        <w:tc>
          <w:tcPr>
            <w:tcW w:w="1984" w:type="dxa"/>
          </w:tcPr>
          <w:p w:rsidR="003F1974" w:rsidRPr="00EE4B0F" w:rsidRDefault="006D3E8F" w:rsidP="006C3B85">
            <w:pPr>
              <w:pStyle w:val="Nessunaspaziatura"/>
              <w:spacing w:line="360" w:lineRule="auto"/>
              <w:jc w:val="both"/>
            </w:pPr>
            <w:r>
              <w:t>MESSAGGI_FLUSSO</w:t>
            </w:r>
            <w:r w:rsidR="003F1974" w:rsidRPr="00204FE5">
              <w:t xml:space="preserve"> </w:t>
            </w:r>
          </w:p>
        </w:tc>
        <w:tc>
          <w:tcPr>
            <w:tcW w:w="992" w:type="dxa"/>
          </w:tcPr>
          <w:p w:rsidR="003F1974" w:rsidRPr="00EE4B0F" w:rsidRDefault="003F1974" w:rsidP="006C3B85">
            <w:pPr>
              <w:pStyle w:val="Nessunaspaziatura"/>
              <w:spacing w:line="360" w:lineRule="auto"/>
              <w:jc w:val="both"/>
            </w:pPr>
            <w:r w:rsidRPr="00EE4B0F">
              <w:t>SI</w:t>
            </w:r>
          </w:p>
        </w:tc>
      </w:tr>
      <w:tr w:rsidR="003F1974" w:rsidRPr="00EE4B0F" w:rsidTr="00B01589">
        <w:trPr>
          <w:trHeight w:val="2086"/>
        </w:trPr>
        <w:tc>
          <w:tcPr>
            <w:tcW w:w="2405" w:type="dxa"/>
          </w:tcPr>
          <w:p w:rsidR="003F1974" w:rsidRPr="00EE4B0F" w:rsidRDefault="003F1974" w:rsidP="006C3B85">
            <w:pPr>
              <w:pStyle w:val="Nessunaspaziatura"/>
              <w:spacing w:line="360" w:lineRule="auto"/>
              <w:jc w:val="both"/>
            </w:pPr>
            <w:r>
              <w:lastRenderedPageBreak/>
              <w:t>&lt;</w:t>
            </w:r>
            <w:r w:rsidRPr="00EE4B0F">
              <w:t>Oggetto</w:t>
            </w:r>
            <w:r>
              <w:t>&gt;</w:t>
            </w:r>
          </w:p>
        </w:tc>
        <w:tc>
          <w:tcPr>
            <w:tcW w:w="4253" w:type="dxa"/>
          </w:tcPr>
          <w:p w:rsidR="008617E8" w:rsidRDefault="00A56FFD" w:rsidP="00BF00E9">
            <w:pPr>
              <w:pStyle w:val="Nessunaspaziatura"/>
              <w:spacing w:line="360" w:lineRule="auto"/>
            </w:pPr>
            <w:r>
              <w:t>Stringa</w:t>
            </w:r>
            <w:r w:rsidRPr="00A56FFD">
              <w:t xml:space="preserve"> </w:t>
            </w:r>
            <w:r w:rsidR="007842AA">
              <w:t>costituita</w:t>
            </w:r>
            <w:r w:rsidRPr="00A56FFD">
              <w:t xml:space="preserve"> da</w:t>
            </w:r>
            <w:r w:rsidR="003E12E0">
              <w:t xml:space="preserve"> parte fissa e parte variabile</w:t>
            </w:r>
            <w:r w:rsidR="009264FB">
              <w:t xml:space="preserve">, </w:t>
            </w:r>
            <w:r w:rsidR="007842AA">
              <w:t xml:space="preserve">da comporsi </w:t>
            </w:r>
            <w:r w:rsidR="009264FB">
              <w:t xml:space="preserve">in relazione al </w:t>
            </w:r>
            <w:r w:rsidR="004A6763">
              <w:t xml:space="preserve">valore del </w:t>
            </w:r>
            <w:proofErr w:type="spellStart"/>
            <w:r w:rsidR="009264FB">
              <w:t>tag</w:t>
            </w:r>
            <w:proofErr w:type="spellEnd"/>
            <w:r w:rsidR="009264FB">
              <w:t xml:space="preserve"> &lt;</w:t>
            </w:r>
            <w:proofErr w:type="spellStart"/>
            <w:r w:rsidR="009264FB">
              <w:t>stato_flusso</w:t>
            </w:r>
            <w:proofErr w:type="spellEnd"/>
            <w:r w:rsidR="009264FB">
              <w:t>&gt;</w:t>
            </w:r>
            <w:r w:rsidR="004A6763">
              <w:t xml:space="preserve"> </w:t>
            </w:r>
            <w:r w:rsidR="008617E8">
              <w:t xml:space="preserve">contenuto nel </w:t>
            </w:r>
            <w:r w:rsidR="008617E8" w:rsidRPr="008617E8">
              <w:t>&lt;</w:t>
            </w:r>
            <w:proofErr w:type="spellStart"/>
            <w:r w:rsidR="008617E8" w:rsidRPr="008617E8">
              <w:t>messaggio_ack_siope</w:t>
            </w:r>
            <w:proofErr w:type="spellEnd"/>
            <w:r w:rsidR="008617E8" w:rsidRPr="008617E8">
              <w:t xml:space="preserve">&gt; </w:t>
            </w:r>
            <w:r w:rsidR="004A6763">
              <w:t>(OK, WARNING, KO)</w:t>
            </w:r>
            <w:r w:rsidR="003E12E0">
              <w:t xml:space="preserve">: </w:t>
            </w:r>
          </w:p>
          <w:p w:rsidR="008617E8" w:rsidRDefault="003E12E0" w:rsidP="00BF00E9">
            <w:pPr>
              <w:pStyle w:val="Nessunaspaziatura"/>
              <w:spacing w:line="360" w:lineRule="auto"/>
            </w:pPr>
            <w:r>
              <w:t>“</w:t>
            </w:r>
            <w:r w:rsidR="00113BE4">
              <w:t xml:space="preserve">Ricezione/Rifiuto SIOPE+ flusso </w:t>
            </w:r>
            <w:r>
              <w:t xml:space="preserve"> [&lt;</w:t>
            </w:r>
            <w:proofErr w:type="spellStart"/>
            <w:r>
              <w:t>identificativo_flusso</w:t>
            </w:r>
            <w:proofErr w:type="spellEnd"/>
            <w:r>
              <w:t>&gt;]”</w:t>
            </w:r>
            <w:r w:rsidR="009264FB">
              <w:t xml:space="preserve">. </w:t>
            </w:r>
          </w:p>
          <w:p w:rsidR="003F1974" w:rsidRPr="00EE4B0F" w:rsidRDefault="004A6763" w:rsidP="00BF00E9">
            <w:pPr>
              <w:pStyle w:val="Nessunaspaziatura"/>
              <w:spacing w:line="360" w:lineRule="auto"/>
            </w:pPr>
            <w:r>
              <w:t>Per esempio, s</w:t>
            </w:r>
            <w:r w:rsidR="009264FB">
              <w:t>e</w:t>
            </w:r>
            <w:r w:rsidR="00987F03">
              <w:t xml:space="preserve"> il </w:t>
            </w:r>
            <w:proofErr w:type="spellStart"/>
            <w:r w:rsidR="00987F03">
              <w:t>tag</w:t>
            </w:r>
            <w:proofErr w:type="spellEnd"/>
            <w:r w:rsidR="00987F03">
              <w:t xml:space="preserve"> </w:t>
            </w:r>
            <w:r w:rsidR="009264FB">
              <w:t xml:space="preserve">assume il valore “OK” o </w:t>
            </w:r>
            <w:r w:rsidR="00987F03">
              <w:t xml:space="preserve"> “WARNING</w:t>
            </w:r>
            <w:r w:rsidR="00113BE4">
              <w:t>“</w:t>
            </w:r>
            <w:r w:rsidR="00987F03">
              <w:t xml:space="preserve">: </w:t>
            </w:r>
            <w:r w:rsidR="00456623">
              <w:t>“</w:t>
            </w:r>
            <w:r w:rsidR="00113BE4" w:rsidRPr="00113BE4">
              <w:t xml:space="preserve">Ricezione SIOPE+ flusso  </w:t>
            </w:r>
            <w:r w:rsidR="008617E8">
              <w:t>1234567891012345</w:t>
            </w:r>
            <w:r w:rsidR="00456623">
              <w:t xml:space="preserve">", diversamente se </w:t>
            </w:r>
            <w:r w:rsidR="003F1974" w:rsidRPr="00EE4B0F">
              <w:t xml:space="preserve"> </w:t>
            </w:r>
            <w:r w:rsidR="00456623" w:rsidRPr="00456623">
              <w:t xml:space="preserve">il </w:t>
            </w:r>
            <w:proofErr w:type="spellStart"/>
            <w:r w:rsidR="00456623" w:rsidRPr="00456623">
              <w:t>tag</w:t>
            </w:r>
            <w:proofErr w:type="spellEnd"/>
            <w:r w:rsidR="00456623" w:rsidRPr="00456623">
              <w:t xml:space="preserve"> </w:t>
            </w:r>
            <w:r w:rsidR="009264FB">
              <w:t>assume il valore</w:t>
            </w:r>
            <w:r w:rsidR="00456623">
              <w:t xml:space="preserve"> “KO”: “Rifiuto</w:t>
            </w:r>
            <w:r w:rsidR="00456623" w:rsidRPr="00456623">
              <w:t xml:space="preserve"> SIOPE+ flusso  </w:t>
            </w:r>
            <w:r w:rsidR="008617E8" w:rsidRPr="008617E8">
              <w:t>1234567891012345</w:t>
            </w:r>
            <w:r w:rsidR="00456623" w:rsidRPr="00456623">
              <w:t>"</w:t>
            </w:r>
          </w:p>
        </w:tc>
        <w:tc>
          <w:tcPr>
            <w:tcW w:w="1984" w:type="dxa"/>
          </w:tcPr>
          <w:p w:rsidR="003F1974" w:rsidRPr="00EE4B0F" w:rsidRDefault="003F1974" w:rsidP="006C3B85">
            <w:pPr>
              <w:pStyle w:val="Nessunaspaziatura"/>
              <w:spacing w:line="360" w:lineRule="auto"/>
              <w:jc w:val="both"/>
            </w:pPr>
            <w:r w:rsidRPr="00EE4B0F">
              <w:t xml:space="preserve">Stringa </w:t>
            </w:r>
          </w:p>
        </w:tc>
        <w:tc>
          <w:tcPr>
            <w:tcW w:w="992" w:type="dxa"/>
          </w:tcPr>
          <w:p w:rsidR="003F1974" w:rsidRPr="00EE4B0F" w:rsidRDefault="003F1974" w:rsidP="006C3B85">
            <w:pPr>
              <w:pStyle w:val="Nessunaspaziatura"/>
              <w:spacing w:line="360" w:lineRule="auto"/>
              <w:jc w:val="both"/>
            </w:pPr>
            <w:r w:rsidRPr="00EE4B0F">
              <w:t>SI</w:t>
            </w:r>
          </w:p>
        </w:tc>
      </w:tr>
      <w:tr w:rsidR="003F1974" w:rsidRPr="00EE4B0F" w:rsidTr="00B01589">
        <w:tc>
          <w:tcPr>
            <w:tcW w:w="2405" w:type="dxa"/>
          </w:tcPr>
          <w:p w:rsidR="003F1974" w:rsidRPr="00EE4B0F" w:rsidRDefault="003F1974" w:rsidP="006C3B85">
            <w:pPr>
              <w:pStyle w:val="Nessunaspaziatura"/>
              <w:spacing w:line="360" w:lineRule="auto"/>
              <w:jc w:val="both"/>
            </w:pPr>
            <w:r>
              <w:t>&lt;</w:t>
            </w:r>
            <w:r w:rsidRPr="00EE4B0F">
              <w:t>Data</w:t>
            </w:r>
            <w:r>
              <w:t>&gt;</w:t>
            </w:r>
          </w:p>
        </w:tc>
        <w:tc>
          <w:tcPr>
            <w:tcW w:w="4253" w:type="dxa"/>
          </w:tcPr>
          <w:p w:rsidR="00C5034E" w:rsidRPr="00C5034E" w:rsidRDefault="00382FAB" w:rsidP="00987F03">
            <w:pPr>
              <w:pStyle w:val="Nessunaspaziatura"/>
              <w:spacing w:line="360" w:lineRule="auto"/>
              <w:jc w:val="both"/>
              <w:rPr>
                <w:i/>
              </w:rPr>
            </w:pPr>
            <w:r w:rsidRPr="00987F03">
              <w:t xml:space="preserve">Data contenuta nel </w:t>
            </w:r>
            <w:proofErr w:type="spellStart"/>
            <w:r w:rsidRPr="00987F03">
              <w:t>tag</w:t>
            </w:r>
            <w:proofErr w:type="spellEnd"/>
            <w:r w:rsidRPr="00987F03">
              <w:t xml:space="preserve"> &lt;</w:t>
            </w:r>
            <w:proofErr w:type="spellStart"/>
            <w:r w:rsidRPr="00987F03">
              <w:t>data_ora_creazione_flusso</w:t>
            </w:r>
            <w:proofErr w:type="spellEnd"/>
            <w:r w:rsidRPr="00987F03">
              <w:t>&gt; del documento &lt;</w:t>
            </w:r>
            <w:proofErr w:type="spellStart"/>
            <w:r w:rsidRPr="00987F03">
              <w:t>messaggio_ack_siope</w:t>
            </w:r>
            <w:proofErr w:type="spellEnd"/>
            <w:r w:rsidRPr="00987F03">
              <w:t>&gt;</w:t>
            </w:r>
            <w:r w:rsidR="00C5034E">
              <w:t xml:space="preserve"> </w:t>
            </w:r>
          </w:p>
        </w:tc>
        <w:tc>
          <w:tcPr>
            <w:tcW w:w="1984" w:type="dxa"/>
          </w:tcPr>
          <w:p w:rsidR="003F1974" w:rsidRPr="00EE4B0F" w:rsidRDefault="003F1974" w:rsidP="006C3B85">
            <w:pPr>
              <w:pStyle w:val="Nessunaspaziatura"/>
              <w:spacing w:line="360" w:lineRule="auto"/>
              <w:jc w:val="both"/>
            </w:pPr>
            <w:r w:rsidRPr="00EE4B0F">
              <w:t>Data (AAAA-MM-GG)</w:t>
            </w:r>
          </w:p>
        </w:tc>
        <w:tc>
          <w:tcPr>
            <w:tcW w:w="992" w:type="dxa"/>
          </w:tcPr>
          <w:p w:rsidR="003F1974" w:rsidRPr="00EE4B0F" w:rsidRDefault="003F1974" w:rsidP="006C3B85">
            <w:pPr>
              <w:pStyle w:val="Nessunaspaziatura"/>
              <w:spacing w:line="360" w:lineRule="auto"/>
              <w:jc w:val="both"/>
            </w:pPr>
            <w:r w:rsidRPr="00EE4B0F">
              <w:t>SI</w:t>
            </w:r>
          </w:p>
        </w:tc>
      </w:tr>
      <w:tr w:rsidR="003F1974" w:rsidRPr="00EE4B0F" w:rsidTr="00B01589">
        <w:tc>
          <w:tcPr>
            <w:tcW w:w="2405" w:type="dxa"/>
          </w:tcPr>
          <w:p w:rsidR="003F1974" w:rsidRPr="00EE4B0F" w:rsidRDefault="003F1974" w:rsidP="006C3B85">
            <w:pPr>
              <w:pStyle w:val="Nessunaspaziatura"/>
              <w:spacing w:line="360" w:lineRule="auto"/>
              <w:jc w:val="both"/>
            </w:pPr>
            <w:r>
              <w:t>&lt;</w:t>
            </w:r>
            <w:proofErr w:type="spellStart"/>
            <w:r w:rsidRPr="00EE4B0F">
              <w:t>Fas</w:t>
            </w:r>
            <w:r>
              <w:t>cicoloPrincipale</w:t>
            </w:r>
            <w:proofErr w:type="spellEnd"/>
            <w:r>
              <w:t>&gt;</w:t>
            </w:r>
          </w:p>
        </w:tc>
        <w:tc>
          <w:tcPr>
            <w:tcW w:w="4253" w:type="dxa"/>
          </w:tcPr>
          <w:p w:rsidR="003F1974" w:rsidRPr="00EE4B0F" w:rsidRDefault="005A699C" w:rsidP="006C3B85">
            <w:pPr>
              <w:pStyle w:val="Nessunaspaziatura"/>
              <w:spacing w:line="360" w:lineRule="auto"/>
              <w:jc w:val="both"/>
            </w:pPr>
            <w:r>
              <w:t>Si veda quanto descritto nell’analogo campo della tipologia “FLUSSO ORDINATIVI”</w:t>
            </w:r>
          </w:p>
        </w:tc>
        <w:tc>
          <w:tcPr>
            <w:tcW w:w="1984" w:type="dxa"/>
          </w:tcPr>
          <w:p w:rsidR="003F1974" w:rsidRPr="00EE4B0F" w:rsidRDefault="003F1974" w:rsidP="006C3B85">
            <w:pPr>
              <w:pStyle w:val="Nessunaspaziatura"/>
              <w:spacing w:line="360" w:lineRule="auto"/>
              <w:jc w:val="both"/>
            </w:pPr>
            <w:r w:rsidRPr="00EE4B0F">
              <w:t>Stringa</w:t>
            </w:r>
          </w:p>
        </w:tc>
        <w:tc>
          <w:tcPr>
            <w:tcW w:w="992" w:type="dxa"/>
          </w:tcPr>
          <w:p w:rsidR="003F1974" w:rsidRPr="00EE4B0F" w:rsidRDefault="003F1974" w:rsidP="006C3B85">
            <w:pPr>
              <w:pStyle w:val="Nessunaspaziatura"/>
              <w:spacing w:line="360" w:lineRule="auto"/>
              <w:jc w:val="both"/>
            </w:pPr>
            <w:r w:rsidRPr="00EE4B0F">
              <w:t>NO</w:t>
            </w:r>
          </w:p>
        </w:tc>
      </w:tr>
      <w:tr w:rsidR="003F1974" w:rsidRPr="00EE4B0F" w:rsidTr="00B01589">
        <w:tc>
          <w:tcPr>
            <w:tcW w:w="2405" w:type="dxa"/>
          </w:tcPr>
          <w:p w:rsidR="003F1974" w:rsidRPr="00EE4B0F" w:rsidRDefault="003F1974" w:rsidP="006C3B85">
            <w:pPr>
              <w:pStyle w:val="Nessunaspaziatura"/>
              <w:spacing w:line="360" w:lineRule="auto"/>
              <w:jc w:val="both"/>
            </w:pPr>
            <w:r>
              <w:t>&lt;</w:t>
            </w:r>
            <w:proofErr w:type="spellStart"/>
            <w:r>
              <w:t>FascicoliS</w:t>
            </w:r>
            <w:r w:rsidRPr="00EE4B0F">
              <w:t>econdari</w:t>
            </w:r>
            <w:proofErr w:type="spellEnd"/>
            <w:r>
              <w:t>&gt;</w:t>
            </w:r>
          </w:p>
        </w:tc>
        <w:tc>
          <w:tcPr>
            <w:tcW w:w="4253" w:type="dxa"/>
          </w:tcPr>
          <w:p w:rsidR="003F1974" w:rsidRPr="00EE4B0F" w:rsidRDefault="005A699C" w:rsidP="006C3B85">
            <w:pPr>
              <w:pStyle w:val="Nessunaspaziatura"/>
              <w:spacing w:line="360" w:lineRule="auto"/>
              <w:jc w:val="both"/>
            </w:pPr>
            <w:r w:rsidRPr="005A699C">
              <w:t>Si veda quanto descritto nell’analogo campo della tipologia “FLUSSO ORDINATIVI”</w:t>
            </w:r>
          </w:p>
        </w:tc>
        <w:tc>
          <w:tcPr>
            <w:tcW w:w="1984" w:type="dxa"/>
          </w:tcPr>
          <w:p w:rsidR="003F1974" w:rsidRPr="00EE4B0F" w:rsidRDefault="003F1974" w:rsidP="006C3B85">
            <w:pPr>
              <w:pStyle w:val="Nessunaspaziatura"/>
              <w:spacing w:line="360" w:lineRule="auto"/>
              <w:jc w:val="both"/>
            </w:pPr>
            <w:r w:rsidRPr="00EE4B0F">
              <w:t>Stringa</w:t>
            </w:r>
          </w:p>
        </w:tc>
        <w:tc>
          <w:tcPr>
            <w:tcW w:w="992" w:type="dxa"/>
          </w:tcPr>
          <w:p w:rsidR="003F1974" w:rsidRPr="00EE4B0F" w:rsidRDefault="003F1974" w:rsidP="006C3B85">
            <w:pPr>
              <w:pStyle w:val="Nessunaspaziatura"/>
              <w:spacing w:line="360" w:lineRule="auto"/>
              <w:jc w:val="both"/>
            </w:pPr>
            <w:r w:rsidRPr="00EE4B0F">
              <w:t>NO</w:t>
            </w:r>
          </w:p>
        </w:tc>
      </w:tr>
      <w:tr w:rsidR="003F1974" w:rsidTr="00B01589">
        <w:tc>
          <w:tcPr>
            <w:tcW w:w="2405" w:type="dxa"/>
          </w:tcPr>
          <w:p w:rsidR="003F1974" w:rsidRDefault="003F1974" w:rsidP="006C3B85">
            <w:pPr>
              <w:pStyle w:val="Nessunaspaziatura"/>
              <w:spacing w:line="360" w:lineRule="auto"/>
              <w:jc w:val="both"/>
            </w:pPr>
            <w:r>
              <w:t>&lt;</w:t>
            </w:r>
            <w:proofErr w:type="spellStart"/>
            <w:r>
              <w:t>DocumentoCollegato</w:t>
            </w:r>
            <w:proofErr w:type="spellEnd"/>
            <w:r>
              <w:t>&gt;</w:t>
            </w:r>
          </w:p>
        </w:tc>
        <w:tc>
          <w:tcPr>
            <w:tcW w:w="4253" w:type="dxa"/>
          </w:tcPr>
          <w:p w:rsidR="003F1974" w:rsidRDefault="003F1974" w:rsidP="006C3B85">
            <w:pPr>
              <w:pStyle w:val="Nessunaspaziatura"/>
              <w:spacing w:line="360" w:lineRule="auto"/>
            </w:pPr>
            <w:r>
              <w:t xml:space="preserve">I collegamenti sono riferibili </w:t>
            </w:r>
            <w:r w:rsidR="00C9314D">
              <w:t>a</w:t>
            </w:r>
            <w:r w:rsidR="007E5A43">
              <w:t>l F</w:t>
            </w:r>
            <w:r w:rsidR="00C9314D" w:rsidRPr="00C9314D">
              <w:t>lusso cui fa riferimento il messaggio</w:t>
            </w:r>
            <w:r>
              <w:t xml:space="preserve">. Le informazioni richieste sono relative alla sintassi con cui vengono valorizzate le informazioni relative ai metadati di identificazione dell’U.D. relativa al </w:t>
            </w:r>
            <w:r w:rsidR="007E5A43">
              <w:t>F</w:t>
            </w:r>
            <w:r w:rsidR="00C9314D">
              <w:t>lusso</w:t>
            </w:r>
            <w:r w:rsidR="00A355F9">
              <w:t>:</w:t>
            </w:r>
          </w:p>
          <w:p w:rsidR="003F1974" w:rsidRPr="00C9314D" w:rsidRDefault="007E5A43" w:rsidP="006C3B85">
            <w:pPr>
              <w:pStyle w:val="Nessunaspaziatura"/>
              <w:spacing w:line="360" w:lineRule="auto"/>
              <w:rPr>
                <w:sz w:val="20"/>
              </w:rPr>
            </w:pPr>
            <w:r>
              <w:t xml:space="preserve">&lt;Numero&gt; </w:t>
            </w:r>
            <w:r w:rsidR="003F1974">
              <w:t xml:space="preserve">(che </w:t>
            </w:r>
            <w:r w:rsidR="00C9314D">
              <w:t>corrisponde al</w:t>
            </w:r>
            <w:r w:rsidR="003F1974">
              <w:t xml:space="preserve"> </w:t>
            </w:r>
            <w:proofErr w:type="spellStart"/>
            <w:r w:rsidR="003F1974">
              <w:t>tag</w:t>
            </w:r>
            <w:proofErr w:type="spellEnd"/>
            <w:r w:rsidR="003F1974">
              <w:t xml:space="preserve"> </w:t>
            </w:r>
            <w:r>
              <w:t>&lt;</w:t>
            </w:r>
            <w:proofErr w:type="spellStart"/>
            <w:r w:rsidR="00C9314D" w:rsidRPr="00C9314D">
              <w:t>identificativo_flusso</w:t>
            </w:r>
            <w:proofErr w:type="spellEnd"/>
            <w:r w:rsidR="00C9314D" w:rsidRPr="00C9314D">
              <w:t xml:space="preserve">&gt; </w:t>
            </w:r>
            <w:r w:rsidR="00C9314D">
              <w:t>presente</w:t>
            </w:r>
            <w:r w:rsidR="003F1974">
              <w:t xml:space="preserve"> nel </w:t>
            </w:r>
            <w:r w:rsidR="00C9314D">
              <w:t>documento &lt;</w:t>
            </w:r>
            <w:proofErr w:type="spellStart"/>
            <w:r w:rsidR="00C9314D">
              <w:t>messaggio_ack</w:t>
            </w:r>
            <w:proofErr w:type="spellEnd"/>
            <w:r w:rsidR="00C9314D">
              <w:t xml:space="preserve"> </w:t>
            </w:r>
            <w:proofErr w:type="spellStart"/>
            <w:r w:rsidR="00C9314D">
              <w:t>siope</w:t>
            </w:r>
            <w:proofErr w:type="spellEnd"/>
            <w:r w:rsidR="003F1974">
              <w:t>)</w:t>
            </w:r>
            <w:r w:rsidR="00C9314D">
              <w:rPr>
                <w:sz w:val="20"/>
              </w:rPr>
              <w:t>&gt;</w:t>
            </w:r>
          </w:p>
          <w:p w:rsidR="00C25913" w:rsidRDefault="003F1974" w:rsidP="006C3B85">
            <w:pPr>
              <w:pStyle w:val="Nessunaspaziatura"/>
              <w:spacing w:line="360" w:lineRule="auto"/>
            </w:pPr>
            <w:r>
              <w:t xml:space="preserve">&lt;Anno&gt; (che corrisponde al </w:t>
            </w:r>
            <w:proofErr w:type="spellStart"/>
            <w:r>
              <w:t>tag</w:t>
            </w:r>
            <w:proofErr w:type="spellEnd"/>
            <w:r>
              <w:t xml:space="preserve"> </w:t>
            </w:r>
            <w:r w:rsidRPr="00FF4089">
              <w:t>&lt;esercizio&gt;</w:t>
            </w:r>
            <w:r w:rsidR="00A355F9">
              <w:t xml:space="preserve"> </w:t>
            </w:r>
            <w:r>
              <w:t xml:space="preserve">presente nel </w:t>
            </w:r>
            <w:r w:rsidR="00C9314D" w:rsidRPr="00C9314D">
              <w:t>documento &lt;</w:t>
            </w:r>
            <w:proofErr w:type="spellStart"/>
            <w:r w:rsidR="00C9314D" w:rsidRPr="00C9314D">
              <w:t>messaggio_ack</w:t>
            </w:r>
            <w:proofErr w:type="spellEnd"/>
            <w:r w:rsidR="00C9314D" w:rsidRPr="00C9314D">
              <w:t xml:space="preserve"> </w:t>
            </w:r>
            <w:proofErr w:type="spellStart"/>
            <w:r w:rsidR="00C9314D" w:rsidRPr="00C9314D">
              <w:t>siope</w:t>
            </w:r>
            <w:proofErr w:type="spellEnd"/>
            <w:r w:rsidR="00C25913">
              <w:t xml:space="preserve">) </w:t>
            </w:r>
            <w:r w:rsidR="005915B3">
              <w:t>o, q</w:t>
            </w:r>
            <w:r w:rsidR="005915B3" w:rsidRPr="005915B3">
              <w:t xml:space="preserve">ualora il </w:t>
            </w:r>
            <w:proofErr w:type="spellStart"/>
            <w:r w:rsidR="005915B3" w:rsidRPr="005915B3">
              <w:t>tag</w:t>
            </w:r>
            <w:proofErr w:type="spellEnd"/>
            <w:r w:rsidR="005915B3" w:rsidRPr="005915B3">
              <w:t xml:space="preserve"> non sia  valorizzato, </w:t>
            </w:r>
            <w:r w:rsidR="007B6AED" w:rsidRPr="007B6AED">
              <w:t xml:space="preserve">AAAA relativo all'esercizio finanziario o </w:t>
            </w:r>
            <w:r w:rsidR="007B6AED" w:rsidRPr="007B6AED">
              <w:lastRenderedPageBreak/>
              <w:t>contabile del flusso cui il messaggio si riferisce ricavabile dagli applicativi contabili dell'Ente.</w:t>
            </w:r>
          </w:p>
          <w:p w:rsidR="003F1974" w:rsidRDefault="007B6AED" w:rsidP="006C3B85">
            <w:pPr>
              <w:pStyle w:val="Nessunaspaziatura"/>
              <w:spacing w:line="360" w:lineRule="auto"/>
            </w:pPr>
            <w:r w:rsidRPr="007B6AED">
              <w:t xml:space="preserve"> </w:t>
            </w:r>
            <w:r w:rsidR="003F1974">
              <w:t>&lt;</w:t>
            </w:r>
            <w:proofErr w:type="spellStart"/>
            <w:r w:rsidR="003F1974">
              <w:t>TipoRegistro</w:t>
            </w:r>
            <w:proofErr w:type="spellEnd"/>
            <w:r w:rsidR="003F1974">
              <w:t>&gt;: “</w:t>
            </w:r>
            <w:r w:rsidR="00C9314D">
              <w:t>FLUSSI_ORDINATIVI</w:t>
            </w:r>
            <w:r w:rsidR="003F1974">
              <w:t>”.</w:t>
            </w:r>
          </w:p>
          <w:p w:rsidR="003F1974" w:rsidRPr="00EE4B0F" w:rsidRDefault="003F1974" w:rsidP="006C3B85">
            <w:pPr>
              <w:pStyle w:val="Nessunaspaziatura"/>
              <w:spacing w:line="360" w:lineRule="auto"/>
            </w:pPr>
          </w:p>
        </w:tc>
        <w:tc>
          <w:tcPr>
            <w:tcW w:w="1984" w:type="dxa"/>
          </w:tcPr>
          <w:p w:rsidR="003F1974" w:rsidRDefault="003F1974" w:rsidP="006C3B85">
            <w:pPr>
              <w:pStyle w:val="Nessunaspaziatura"/>
              <w:spacing w:line="360" w:lineRule="auto"/>
              <w:jc w:val="both"/>
            </w:pPr>
            <w:r>
              <w:lastRenderedPageBreak/>
              <w:t>Stringa</w:t>
            </w:r>
          </w:p>
        </w:tc>
        <w:tc>
          <w:tcPr>
            <w:tcW w:w="992" w:type="dxa"/>
          </w:tcPr>
          <w:p w:rsidR="003F1974" w:rsidRDefault="00ED556C" w:rsidP="006C3B85">
            <w:pPr>
              <w:pStyle w:val="Nessunaspaziatura"/>
              <w:spacing w:line="360" w:lineRule="auto"/>
              <w:jc w:val="both"/>
            </w:pPr>
            <w:r>
              <w:t>SI</w:t>
            </w:r>
          </w:p>
        </w:tc>
      </w:tr>
      <w:tr w:rsidR="003F1974" w:rsidTr="00B01589">
        <w:tc>
          <w:tcPr>
            <w:tcW w:w="2405" w:type="dxa"/>
          </w:tcPr>
          <w:p w:rsidR="003F1974" w:rsidRPr="00A0718A" w:rsidRDefault="003F1974" w:rsidP="006C3B85">
            <w:pPr>
              <w:pStyle w:val="Nessunaspaziatura"/>
              <w:spacing w:line="360" w:lineRule="auto"/>
              <w:jc w:val="both"/>
            </w:pPr>
            <w:r w:rsidRPr="00A0718A">
              <w:lastRenderedPageBreak/>
              <w:t>&lt;</w:t>
            </w:r>
            <w:proofErr w:type="spellStart"/>
            <w:r w:rsidRPr="00A0718A">
              <w:t>DescrizioneCollegamento</w:t>
            </w:r>
            <w:proofErr w:type="spellEnd"/>
            <w:r w:rsidRPr="00A0718A">
              <w:t>&gt;</w:t>
            </w:r>
          </w:p>
          <w:p w:rsidR="002811E2" w:rsidRDefault="002811E2" w:rsidP="006C3B85">
            <w:pPr>
              <w:pStyle w:val="Nessunaspaziatura"/>
              <w:spacing w:line="360" w:lineRule="auto"/>
              <w:jc w:val="both"/>
            </w:pPr>
          </w:p>
        </w:tc>
        <w:tc>
          <w:tcPr>
            <w:tcW w:w="4253" w:type="dxa"/>
          </w:tcPr>
          <w:p w:rsidR="00A0718A" w:rsidRDefault="003F1974" w:rsidP="00A0718A">
            <w:pPr>
              <w:pStyle w:val="Nessunaspaziatura"/>
              <w:spacing w:line="360" w:lineRule="auto"/>
            </w:pPr>
            <w:r>
              <w:t xml:space="preserve">Descrizione della motivazione del collegamento. Indica </w:t>
            </w:r>
            <w:r w:rsidR="007E5A43">
              <w:t>la ricezione, in ingresso, del F</w:t>
            </w:r>
            <w:r w:rsidR="00A0718A">
              <w:t xml:space="preserve">lusso sul Sistema </w:t>
            </w:r>
            <w:proofErr w:type="spellStart"/>
            <w:r w:rsidR="00A0718A">
              <w:t>Siope</w:t>
            </w:r>
            <w:proofErr w:type="spellEnd"/>
            <w:r w:rsidR="00A0718A">
              <w:t xml:space="preserve">+ </w:t>
            </w:r>
            <w:r w:rsidR="00521B01">
              <w:t xml:space="preserve">oppure il rifiuto dello stesso, in relazione al </w:t>
            </w:r>
            <w:proofErr w:type="spellStart"/>
            <w:r w:rsidR="00521B01">
              <w:t>tag</w:t>
            </w:r>
            <w:proofErr w:type="spellEnd"/>
            <w:r w:rsidR="00521B01">
              <w:t xml:space="preserve"> &lt;</w:t>
            </w:r>
            <w:proofErr w:type="spellStart"/>
            <w:r w:rsidR="00521B01">
              <w:t>stato_flusso</w:t>
            </w:r>
            <w:proofErr w:type="spellEnd"/>
            <w:r w:rsidR="00521B01">
              <w:t>&gt;</w:t>
            </w:r>
            <w:r w:rsidR="00B560AC">
              <w:t>.</w:t>
            </w:r>
          </w:p>
          <w:p w:rsidR="00B560AC" w:rsidRDefault="00B560AC" w:rsidP="00B560AC">
            <w:pPr>
              <w:pStyle w:val="Nessunaspaziatura"/>
              <w:spacing w:line="360" w:lineRule="auto"/>
            </w:pPr>
            <w:r>
              <w:t xml:space="preserve">Nel caso in cui il </w:t>
            </w:r>
            <w:proofErr w:type="spellStart"/>
            <w:r>
              <w:t>tag</w:t>
            </w:r>
            <w:proofErr w:type="spellEnd"/>
            <w:r>
              <w:t xml:space="preserve"> &lt;</w:t>
            </w:r>
            <w:proofErr w:type="spellStart"/>
            <w:r>
              <w:t>stato_flusso</w:t>
            </w:r>
            <w:proofErr w:type="spellEnd"/>
            <w:r>
              <w:t>&gt; sia valorizzato con “OK” o “WARNING”, la stringa è la seguente: “Ricezione flusso SIOPE+“.</w:t>
            </w:r>
          </w:p>
          <w:p w:rsidR="00B560AC" w:rsidRPr="00DA77A1" w:rsidRDefault="00B560AC" w:rsidP="00B560AC">
            <w:pPr>
              <w:pStyle w:val="Nessunaspaziatura"/>
              <w:spacing w:line="360" w:lineRule="auto"/>
            </w:pPr>
            <w:r>
              <w:t xml:space="preserve">Nel caso in cui il </w:t>
            </w:r>
            <w:proofErr w:type="spellStart"/>
            <w:r>
              <w:t>tag</w:t>
            </w:r>
            <w:proofErr w:type="spellEnd"/>
            <w:r>
              <w:t xml:space="preserve"> &lt;</w:t>
            </w:r>
            <w:proofErr w:type="spellStart"/>
            <w:r>
              <w:t>stato_flusso</w:t>
            </w:r>
            <w:proofErr w:type="spellEnd"/>
            <w:r>
              <w:t>&gt; sia valorizzato con “KO”, la stringa è la seguente: “Rifiuto flusso SIOPE+”</w:t>
            </w:r>
          </w:p>
          <w:p w:rsidR="003F1974" w:rsidRPr="00EE4B0F" w:rsidRDefault="003F1974" w:rsidP="00A0718A">
            <w:pPr>
              <w:pStyle w:val="Nessunaspaziatura"/>
              <w:spacing w:line="360" w:lineRule="auto"/>
            </w:pPr>
          </w:p>
        </w:tc>
        <w:tc>
          <w:tcPr>
            <w:tcW w:w="1984" w:type="dxa"/>
          </w:tcPr>
          <w:p w:rsidR="003F1974" w:rsidRDefault="003F1974" w:rsidP="006C3B85">
            <w:pPr>
              <w:pStyle w:val="Nessunaspaziatura"/>
              <w:spacing w:line="360" w:lineRule="auto"/>
              <w:jc w:val="both"/>
            </w:pPr>
            <w:r>
              <w:t>Stringa</w:t>
            </w:r>
          </w:p>
          <w:p w:rsidR="007E5A43" w:rsidRPr="007E5A43" w:rsidRDefault="007E5A43" w:rsidP="00B560AC">
            <w:pPr>
              <w:pStyle w:val="Nessunaspaziatura"/>
              <w:spacing w:line="360" w:lineRule="auto"/>
              <w:jc w:val="both"/>
              <w:rPr>
                <w:i/>
                <w:sz w:val="18"/>
                <w:szCs w:val="18"/>
              </w:rPr>
            </w:pPr>
          </w:p>
        </w:tc>
        <w:tc>
          <w:tcPr>
            <w:tcW w:w="992" w:type="dxa"/>
          </w:tcPr>
          <w:p w:rsidR="003F1974" w:rsidRDefault="00ED556C" w:rsidP="006C3B85">
            <w:pPr>
              <w:pStyle w:val="Nessunaspaziatura"/>
              <w:spacing w:line="360" w:lineRule="auto"/>
              <w:jc w:val="both"/>
            </w:pPr>
            <w:r>
              <w:t>SI</w:t>
            </w:r>
          </w:p>
        </w:tc>
      </w:tr>
    </w:tbl>
    <w:p w:rsidR="00A22B54" w:rsidRDefault="00A22B54" w:rsidP="00FA1DDA">
      <w:pPr>
        <w:pStyle w:val="Titolo1"/>
        <w:numPr>
          <w:ilvl w:val="0"/>
          <w:numId w:val="0"/>
        </w:numPr>
        <w:ind w:left="432" w:hanging="432"/>
      </w:pPr>
    </w:p>
    <w:p w:rsidR="00DB39E2" w:rsidRPr="00951F93" w:rsidRDefault="00DB39E2" w:rsidP="00951F93">
      <w:pPr>
        <w:pStyle w:val="Titolo1"/>
      </w:pPr>
      <w:bookmarkStart w:id="13" w:name="_Toc504032826"/>
      <w:r w:rsidRPr="00951F93">
        <w:t xml:space="preserve">Tipologia di Unità documentaria: MESSAGGIO </w:t>
      </w:r>
      <w:r w:rsidR="0060431C" w:rsidRPr="00951F93">
        <w:t>RICEZIONE FLUSSO</w:t>
      </w:r>
      <w:bookmarkEnd w:id="13"/>
    </w:p>
    <w:p w:rsidR="00DB39E2" w:rsidRPr="00EE4B0F" w:rsidRDefault="00DB39E2" w:rsidP="00951F93">
      <w:pPr>
        <w:pStyle w:val="Titolo2"/>
      </w:pPr>
      <w:bookmarkStart w:id="14" w:name="_Toc504032827"/>
      <w:r w:rsidRPr="00EE4B0F">
        <w:t>Struttura dell’unità documentaria</w:t>
      </w:r>
      <w:bookmarkEnd w:id="14"/>
      <w:r w:rsidRPr="00EE4B0F">
        <w:t xml:space="preserve"> </w:t>
      </w:r>
    </w:p>
    <w:p w:rsidR="00DB39E2" w:rsidRPr="00EE4B0F" w:rsidRDefault="00DB39E2" w:rsidP="00DB39E2">
      <w:pPr>
        <w:pStyle w:val="Nessunaspaziatura"/>
        <w:spacing w:line="360" w:lineRule="auto"/>
        <w:jc w:val="both"/>
      </w:pPr>
      <w:r w:rsidRPr="00EE4B0F">
        <w:t>Nella tabella seguente è riportata la struttura dell’Unità documentaria denominata “</w:t>
      </w:r>
      <w:r w:rsidR="0060431C">
        <w:t>MESSAGGIO RICEZIONE FLUSSO</w:t>
      </w:r>
      <w:r w:rsidRPr="00EE4B0F">
        <w:t>” con le informazioni essenziali relative agli elementi che la compongono. Tali informazioni, e in particolare quelle riportate nella colonna Informazioni sul documento, fanno riferimento ai casi tipici e non hanno valore prescrittivo.</w:t>
      </w:r>
    </w:p>
    <w:p w:rsidR="00DB39E2" w:rsidRPr="00EE4B0F" w:rsidRDefault="00DB39E2" w:rsidP="00DB39E2">
      <w:pPr>
        <w:pStyle w:val="Nessunaspaziatura"/>
        <w:spacing w:line="360" w:lineRule="auto"/>
        <w:jc w:val="both"/>
      </w:pPr>
    </w:p>
    <w:tbl>
      <w:tblPr>
        <w:tblStyle w:val="Grigliatabella"/>
        <w:tblW w:w="0" w:type="auto"/>
        <w:tblLook w:val="04A0" w:firstRow="1" w:lastRow="0" w:firstColumn="1" w:lastColumn="0" w:noHBand="0" w:noVBand="1"/>
      </w:tblPr>
      <w:tblGrid>
        <w:gridCol w:w="1613"/>
        <w:gridCol w:w="1361"/>
        <w:gridCol w:w="2550"/>
        <w:gridCol w:w="2126"/>
        <w:gridCol w:w="1978"/>
      </w:tblGrid>
      <w:tr w:rsidR="00DB39E2" w:rsidRPr="00EE4B0F" w:rsidTr="00B01589">
        <w:tc>
          <w:tcPr>
            <w:tcW w:w="1613" w:type="dxa"/>
          </w:tcPr>
          <w:p w:rsidR="00DB39E2" w:rsidRPr="00EE4B0F" w:rsidRDefault="00DB39E2" w:rsidP="006C3B85">
            <w:pPr>
              <w:pStyle w:val="Nessunaspaziatura"/>
              <w:spacing w:line="360" w:lineRule="auto"/>
              <w:jc w:val="both"/>
              <w:rPr>
                <w:b/>
                <w:sz w:val="24"/>
                <w:szCs w:val="24"/>
              </w:rPr>
            </w:pPr>
            <w:r w:rsidRPr="00EE4B0F">
              <w:rPr>
                <w:b/>
                <w:sz w:val="24"/>
                <w:szCs w:val="24"/>
              </w:rPr>
              <w:t xml:space="preserve">Elemento dell’unità documentaria </w:t>
            </w:r>
          </w:p>
        </w:tc>
        <w:tc>
          <w:tcPr>
            <w:tcW w:w="1361" w:type="dxa"/>
          </w:tcPr>
          <w:p w:rsidR="00DB39E2" w:rsidRPr="00EE4B0F" w:rsidRDefault="00DB39E2" w:rsidP="006C3B85">
            <w:pPr>
              <w:pStyle w:val="Nessunaspaziatura"/>
              <w:spacing w:line="360" w:lineRule="auto"/>
              <w:jc w:val="both"/>
              <w:rPr>
                <w:b/>
                <w:sz w:val="24"/>
                <w:szCs w:val="24"/>
              </w:rPr>
            </w:pPr>
            <w:r w:rsidRPr="00EE4B0F">
              <w:rPr>
                <w:b/>
                <w:sz w:val="24"/>
                <w:szCs w:val="24"/>
              </w:rPr>
              <w:t>Tipo documento</w:t>
            </w:r>
          </w:p>
        </w:tc>
        <w:tc>
          <w:tcPr>
            <w:tcW w:w="2550" w:type="dxa"/>
          </w:tcPr>
          <w:p w:rsidR="00DB39E2" w:rsidRPr="00EE4B0F" w:rsidRDefault="00DB39E2" w:rsidP="006C3B85">
            <w:pPr>
              <w:pStyle w:val="Nessunaspaziatura"/>
              <w:spacing w:line="360" w:lineRule="auto"/>
              <w:jc w:val="both"/>
              <w:rPr>
                <w:b/>
                <w:sz w:val="24"/>
                <w:szCs w:val="24"/>
              </w:rPr>
            </w:pPr>
            <w:r w:rsidRPr="00EE4B0F">
              <w:rPr>
                <w:b/>
                <w:sz w:val="24"/>
                <w:szCs w:val="24"/>
              </w:rPr>
              <w:t xml:space="preserve">Descrizione </w:t>
            </w:r>
          </w:p>
        </w:tc>
        <w:tc>
          <w:tcPr>
            <w:tcW w:w="2126" w:type="dxa"/>
          </w:tcPr>
          <w:p w:rsidR="00DB39E2" w:rsidRPr="00EE4B0F" w:rsidRDefault="00DB39E2" w:rsidP="006C3B85">
            <w:pPr>
              <w:pStyle w:val="Nessunaspaziatura"/>
              <w:spacing w:line="360" w:lineRule="auto"/>
              <w:jc w:val="both"/>
              <w:rPr>
                <w:b/>
                <w:sz w:val="24"/>
                <w:szCs w:val="24"/>
              </w:rPr>
            </w:pPr>
            <w:r w:rsidRPr="00EE4B0F">
              <w:rPr>
                <w:b/>
                <w:sz w:val="24"/>
                <w:szCs w:val="24"/>
              </w:rPr>
              <w:t>Informazioni sul documento (firme e formati)</w:t>
            </w:r>
          </w:p>
        </w:tc>
        <w:tc>
          <w:tcPr>
            <w:tcW w:w="1978" w:type="dxa"/>
          </w:tcPr>
          <w:p w:rsidR="00DB39E2" w:rsidRPr="00EE4B0F" w:rsidRDefault="00DB39E2" w:rsidP="006C3B85">
            <w:pPr>
              <w:pStyle w:val="Nessunaspaziatura"/>
              <w:spacing w:line="360" w:lineRule="auto"/>
              <w:jc w:val="both"/>
              <w:rPr>
                <w:b/>
                <w:sz w:val="24"/>
                <w:szCs w:val="24"/>
              </w:rPr>
            </w:pPr>
            <w:r w:rsidRPr="00EE4B0F">
              <w:rPr>
                <w:b/>
                <w:sz w:val="24"/>
                <w:szCs w:val="24"/>
              </w:rPr>
              <w:t>Riferimenti temporali</w:t>
            </w:r>
          </w:p>
        </w:tc>
      </w:tr>
      <w:tr w:rsidR="00DB39E2" w:rsidRPr="00EE4B0F" w:rsidTr="00B01589">
        <w:tc>
          <w:tcPr>
            <w:tcW w:w="1613" w:type="dxa"/>
          </w:tcPr>
          <w:p w:rsidR="00DB39E2" w:rsidRPr="00EE4B0F" w:rsidRDefault="00DB39E2" w:rsidP="006C3B85">
            <w:pPr>
              <w:pStyle w:val="Nessunaspaziatura"/>
              <w:spacing w:line="360" w:lineRule="auto"/>
              <w:jc w:val="both"/>
            </w:pPr>
            <w:r w:rsidRPr="00EE4B0F">
              <w:lastRenderedPageBreak/>
              <w:t>Documento principale</w:t>
            </w:r>
          </w:p>
        </w:tc>
        <w:tc>
          <w:tcPr>
            <w:tcW w:w="1361" w:type="dxa"/>
          </w:tcPr>
          <w:p w:rsidR="00DB39E2" w:rsidRPr="00EE4B0F" w:rsidRDefault="00DB39E2" w:rsidP="006C3B85">
            <w:pPr>
              <w:pStyle w:val="Nessunaspaziatura"/>
              <w:spacing w:line="360" w:lineRule="auto"/>
              <w:jc w:val="both"/>
            </w:pPr>
            <w:r w:rsidRPr="003F1974">
              <w:t xml:space="preserve">MESSAGGIO </w:t>
            </w:r>
            <w:r w:rsidR="0060431C">
              <w:t>RICEZIONE FLUSSO</w:t>
            </w:r>
          </w:p>
        </w:tc>
        <w:tc>
          <w:tcPr>
            <w:tcW w:w="2550" w:type="dxa"/>
          </w:tcPr>
          <w:p w:rsidR="00DB39E2" w:rsidRPr="00EE4B0F" w:rsidRDefault="00DB39E2" w:rsidP="006C3B85">
            <w:pPr>
              <w:pStyle w:val="Nessunaspaziatura"/>
              <w:spacing w:line="360" w:lineRule="auto"/>
              <w:jc w:val="both"/>
            </w:pPr>
            <w:r>
              <w:t>Messaggio</w:t>
            </w:r>
            <w:r w:rsidR="0060431C">
              <w:t xml:space="preserve">, </w:t>
            </w:r>
            <w:r w:rsidR="006A6F9A">
              <w:t xml:space="preserve">generato ed inviato dalla BT a SIOPE+, </w:t>
            </w:r>
            <w:r w:rsidR="0060431C">
              <w:t xml:space="preserve"> che ha lo scopo di comunicare all’Ente P</w:t>
            </w:r>
            <w:r w:rsidR="00B01589">
              <w:t xml:space="preserve">roduttore </w:t>
            </w:r>
            <w:r w:rsidR="0075519D">
              <w:t xml:space="preserve">l’avvenuta ricezione, </w:t>
            </w:r>
            <w:r w:rsidR="00EC1926">
              <w:t>in ingresso, del F</w:t>
            </w:r>
            <w:r w:rsidR="0060431C">
              <w:t>lusso</w:t>
            </w:r>
            <w:r>
              <w:t xml:space="preserve"> </w:t>
            </w:r>
            <w:r w:rsidR="00B20413">
              <w:t>in quanto</w:t>
            </w:r>
            <w:r w:rsidR="00C406EA">
              <w:t>, a seguito dei controlli formali</w:t>
            </w:r>
            <w:r w:rsidR="00CC12F8">
              <w:t xml:space="preserve"> </w:t>
            </w:r>
            <w:r w:rsidR="00CC12F8" w:rsidRPr="00CC12F8">
              <w:t>(verifica di validità della firma digitale, legittimità dei poteri di firma, verifica sostanziale)</w:t>
            </w:r>
            <w:r w:rsidR="00C406EA">
              <w:t xml:space="preserve">, </w:t>
            </w:r>
            <w:r w:rsidR="00B20413">
              <w:t xml:space="preserve">non sono state rilevate </w:t>
            </w:r>
            <w:r w:rsidR="0065285A">
              <w:t>dalla BT</w:t>
            </w:r>
            <w:r w:rsidR="00ED556C">
              <w:t xml:space="preserve"> anomalie nel f</w:t>
            </w:r>
            <w:r w:rsidR="00B20413">
              <w:t xml:space="preserve">lusso </w:t>
            </w:r>
          </w:p>
        </w:tc>
        <w:tc>
          <w:tcPr>
            <w:tcW w:w="2126" w:type="dxa"/>
          </w:tcPr>
          <w:p w:rsidR="00DB39E2" w:rsidRPr="00EE4B0F" w:rsidRDefault="0060431C" w:rsidP="006C3B85">
            <w:pPr>
              <w:pStyle w:val="Nessunaspaziatura"/>
              <w:spacing w:line="360" w:lineRule="auto"/>
              <w:jc w:val="both"/>
            </w:pPr>
            <w:r w:rsidRPr="0060431C">
              <w:t xml:space="preserve">Il documento è in formato xml sottoscritto con firma digitale, di tipo “XADES </w:t>
            </w:r>
            <w:proofErr w:type="spellStart"/>
            <w:r w:rsidRPr="0060431C">
              <w:t>Enveloped</w:t>
            </w:r>
            <w:proofErr w:type="spellEnd"/>
            <w:r w:rsidRPr="0060431C">
              <w:t>”, dai soggetti legittimati presso la BT.</w:t>
            </w:r>
          </w:p>
        </w:tc>
        <w:tc>
          <w:tcPr>
            <w:tcW w:w="1978" w:type="dxa"/>
          </w:tcPr>
          <w:p w:rsidR="00DB39E2" w:rsidRPr="00EE4B0F" w:rsidRDefault="00264351" w:rsidP="006C3B85">
            <w:pPr>
              <w:pStyle w:val="Nessunaspaziatura"/>
              <w:spacing w:line="360" w:lineRule="auto"/>
            </w:pPr>
            <w:r w:rsidRPr="00264351">
              <w:t>Il controllo sulla validità della firma è in relazione alla data e ora di apposizione della firma digitale da parte della</w:t>
            </w:r>
            <w:r>
              <w:t xml:space="preserve"> BT</w:t>
            </w:r>
          </w:p>
        </w:tc>
      </w:tr>
    </w:tbl>
    <w:p w:rsidR="00DB39E2" w:rsidRPr="00EE4B0F" w:rsidRDefault="00DB39E2" w:rsidP="00951F93">
      <w:pPr>
        <w:pStyle w:val="Titolo2"/>
      </w:pPr>
      <w:bookmarkStart w:id="15" w:name="_Toc504032828"/>
      <w:r w:rsidRPr="00EE4B0F">
        <w:t>Metadati</w:t>
      </w:r>
      <w:bookmarkEnd w:id="15"/>
    </w:p>
    <w:p w:rsidR="00DB39E2" w:rsidRDefault="00DB39E2" w:rsidP="00DB39E2">
      <w:pPr>
        <w:pStyle w:val="Nessunaspaziatura"/>
        <w:spacing w:line="360" w:lineRule="auto"/>
        <w:jc w:val="both"/>
      </w:pPr>
      <w:r>
        <w:t>La tabella seguente descrive i metadati per la produzione dell’Indice SIP da inviare in conservazione. Ulteriori metadati utili ai fini del versamento nel sistema di conservazione sono dettagliati nel documento allegato “</w:t>
      </w:r>
      <w:proofErr w:type="spellStart"/>
      <w:r w:rsidRPr="00A81889">
        <w:t>ModelloSIP</w:t>
      </w:r>
      <w:proofErr w:type="spellEnd"/>
      <w:r w:rsidRPr="00A81889">
        <w:t xml:space="preserve">_ </w:t>
      </w:r>
      <w:r w:rsidR="00CF2DFE">
        <w:t>Messaggio ricezione flusso</w:t>
      </w:r>
      <w:r w:rsidRPr="00A81889">
        <w:t>.xml</w:t>
      </w:r>
      <w:r>
        <w:t xml:space="preserve"> “.</w:t>
      </w:r>
    </w:p>
    <w:p w:rsidR="00DB39E2" w:rsidRDefault="00DB39E2" w:rsidP="00DB39E2">
      <w:pPr>
        <w:pStyle w:val="Nessunaspaziatura"/>
        <w:spacing w:line="360" w:lineRule="auto"/>
        <w:jc w:val="both"/>
      </w:pPr>
      <w:r>
        <w:t>La tabella fornisce per ciascun metadato le seguenti informazioni:</w:t>
      </w:r>
    </w:p>
    <w:p w:rsidR="00DB39E2" w:rsidRPr="00EE4B0F" w:rsidRDefault="00DB39E2" w:rsidP="00DB39E2">
      <w:pPr>
        <w:pStyle w:val="Nessunaspaziatura"/>
        <w:numPr>
          <w:ilvl w:val="0"/>
          <w:numId w:val="5"/>
        </w:numPr>
        <w:spacing w:line="360" w:lineRule="auto"/>
        <w:jc w:val="both"/>
      </w:pPr>
      <w:r w:rsidRPr="00EE4B0F">
        <w:t>Denominazione: identifi</w:t>
      </w:r>
      <w:r>
        <w:t xml:space="preserve">ca l’esatta denominazione del corrispondente </w:t>
      </w:r>
      <w:proofErr w:type="spellStart"/>
      <w:r>
        <w:t>tag</w:t>
      </w:r>
      <w:proofErr w:type="spellEnd"/>
      <w:r>
        <w:t xml:space="preserve"> dell’xml di versamento allegato al presente documento</w:t>
      </w:r>
      <w:r w:rsidRPr="00EE4B0F">
        <w:t xml:space="preserve">; </w:t>
      </w:r>
    </w:p>
    <w:p w:rsidR="00DB39E2" w:rsidRDefault="00DB39E2" w:rsidP="00DB39E2">
      <w:pPr>
        <w:pStyle w:val="Nessunaspaziatura"/>
        <w:numPr>
          <w:ilvl w:val="0"/>
          <w:numId w:val="5"/>
        </w:numPr>
        <w:spacing w:line="360" w:lineRule="auto"/>
        <w:jc w:val="both"/>
      </w:pPr>
      <w:r w:rsidRPr="00EE4B0F">
        <w:t xml:space="preserve">Descrizione: fornisce informazioni aggiuntive sul metadato e indicazioni in merito alla compilazione dello stesso; </w:t>
      </w:r>
    </w:p>
    <w:p w:rsidR="00DB39E2" w:rsidRPr="00EE4B0F" w:rsidRDefault="00DB39E2" w:rsidP="00DB39E2">
      <w:pPr>
        <w:pStyle w:val="Nessunaspaziatura"/>
        <w:numPr>
          <w:ilvl w:val="0"/>
          <w:numId w:val="5"/>
        </w:numPr>
        <w:spacing w:line="360" w:lineRule="auto"/>
        <w:jc w:val="both"/>
      </w:pPr>
      <w:r w:rsidRPr="00EE4B0F">
        <w:t>Valore/Formato: indica il formato in cui deve essere espresso il metadato o i valori che può assumere</w:t>
      </w:r>
      <w:r>
        <w:t>;</w:t>
      </w:r>
      <w:r w:rsidRPr="00EE4B0F">
        <w:t xml:space="preserve"> </w:t>
      </w:r>
    </w:p>
    <w:p w:rsidR="00DB39E2" w:rsidRDefault="00DB39E2" w:rsidP="00DB39E2">
      <w:pPr>
        <w:pStyle w:val="Nessunaspaziatura"/>
        <w:numPr>
          <w:ilvl w:val="0"/>
          <w:numId w:val="5"/>
        </w:numPr>
        <w:spacing w:line="360" w:lineRule="auto"/>
        <w:jc w:val="both"/>
      </w:pPr>
      <w:proofErr w:type="spellStart"/>
      <w:r w:rsidRPr="00EE4B0F">
        <w:t>Obblig</w:t>
      </w:r>
      <w:proofErr w:type="spellEnd"/>
      <w:r w:rsidRPr="00EE4B0F">
        <w:t>.: sta a indicare l’obbligatorietà, indicata con un SI quando è assoluta e con NO quando è facoltativa.</w:t>
      </w:r>
    </w:p>
    <w:p w:rsidR="00DB39E2" w:rsidRDefault="00DB39E2" w:rsidP="00DB39E2">
      <w:pPr>
        <w:pStyle w:val="Nessunaspaziatura"/>
        <w:spacing w:line="360" w:lineRule="auto"/>
        <w:ind w:left="720"/>
        <w:jc w:val="both"/>
      </w:pPr>
    </w:p>
    <w:tbl>
      <w:tblPr>
        <w:tblStyle w:val="Grigliatabella"/>
        <w:tblW w:w="9634" w:type="dxa"/>
        <w:tblLayout w:type="fixed"/>
        <w:tblLook w:val="04A0" w:firstRow="1" w:lastRow="0" w:firstColumn="1" w:lastColumn="0" w:noHBand="0" w:noVBand="1"/>
      </w:tblPr>
      <w:tblGrid>
        <w:gridCol w:w="2263"/>
        <w:gridCol w:w="4253"/>
        <w:gridCol w:w="2126"/>
        <w:gridCol w:w="992"/>
      </w:tblGrid>
      <w:tr w:rsidR="00DB39E2" w:rsidRPr="00EE4B0F" w:rsidTr="00633695">
        <w:tc>
          <w:tcPr>
            <w:tcW w:w="2263" w:type="dxa"/>
          </w:tcPr>
          <w:p w:rsidR="00DB39E2" w:rsidRPr="006B755A" w:rsidRDefault="00DB39E2" w:rsidP="006C3B85">
            <w:pPr>
              <w:pStyle w:val="Nessunaspaziatura"/>
              <w:spacing w:line="360" w:lineRule="auto"/>
              <w:jc w:val="both"/>
              <w:rPr>
                <w:b/>
                <w:sz w:val="24"/>
                <w:szCs w:val="24"/>
              </w:rPr>
            </w:pPr>
            <w:r w:rsidRPr="006B755A">
              <w:rPr>
                <w:b/>
                <w:sz w:val="24"/>
                <w:szCs w:val="24"/>
              </w:rPr>
              <w:t>Denominazione</w:t>
            </w:r>
          </w:p>
        </w:tc>
        <w:tc>
          <w:tcPr>
            <w:tcW w:w="4253" w:type="dxa"/>
          </w:tcPr>
          <w:p w:rsidR="00DB39E2" w:rsidRPr="006B755A" w:rsidRDefault="00DB39E2" w:rsidP="006C3B85">
            <w:pPr>
              <w:pStyle w:val="Nessunaspaziatura"/>
              <w:spacing w:line="360" w:lineRule="auto"/>
              <w:jc w:val="both"/>
              <w:rPr>
                <w:b/>
                <w:sz w:val="24"/>
                <w:szCs w:val="24"/>
              </w:rPr>
            </w:pPr>
            <w:r w:rsidRPr="006B755A">
              <w:rPr>
                <w:b/>
                <w:sz w:val="24"/>
                <w:szCs w:val="24"/>
              </w:rPr>
              <w:t>Descrizione</w:t>
            </w:r>
          </w:p>
        </w:tc>
        <w:tc>
          <w:tcPr>
            <w:tcW w:w="2126" w:type="dxa"/>
          </w:tcPr>
          <w:p w:rsidR="00DB39E2" w:rsidRPr="006B755A" w:rsidRDefault="00DB39E2" w:rsidP="006C3B85">
            <w:pPr>
              <w:pStyle w:val="Nessunaspaziatura"/>
              <w:spacing w:line="360" w:lineRule="auto"/>
              <w:jc w:val="both"/>
              <w:rPr>
                <w:b/>
                <w:sz w:val="24"/>
                <w:szCs w:val="24"/>
              </w:rPr>
            </w:pPr>
            <w:r w:rsidRPr="006B755A">
              <w:rPr>
                <w:b/>
                <w:sz w:val="24"/>
                <w:szCs w:val="24"/>
              </w:rPr>
              <w:t>Valore/Formato</w:t>
            </w:r>
          </w:p>
        </w:tc>
        <w:tc>
          <w:tcPr>
            <w:tcW w:w="992" w:type="dxa"/>
          </w:tcPr>
          <w:p w:rsidR="00DB39E2" w:rsidRPr="006B755A" w:rsidRDefault="00DB39E2" w:rsidP="006C3B85">
            <w:pPr>
              <w:pStyle w:val="Nessunaspaziatura"/>
              <w:spacing w:line="360" w:lineRule="auto"/>
              <w:jc w:val="both"/>
              <w:rPr>
                <w:b/>
                <w:sz w:val="24"/>
                <w:szCs w:val="24"/>
              </w:rPr>
            </w:pPr>
            <w:proofErr w:type="spellStart"/>
            <w:r w:rsidRPr="006B755A">
              <w:rPr>
                <w:b/>
                <w:sz w:val="24"/>
                <w:szCs w:val="24"/>
              </w:rPr>
              <w:t>Obblig</w:t>
            </w:r>
            <w:proofErr w:type="spellEnd"/>
            <w:r w:rsidRPr="006B755A">
              <w:rPr>
                <w:b/>
                <w:sz w:val="24"/>
                <w:szCs w:val="24"/>
              </w:rPr>
              <w:t>.</w:t>
            </w:r>
          </w:p>
        </w:tc>
      </w:tr>
      <w:tr w:rsidR="00DB39E2" w:rsidRPr="00EE4B0F" w:rsidTr="00633695">
        <w:tc>
          <w:tcPr>
            <w:tcW w:w="2263" w:type="dxa"/>
          </w:tcPr>
          <w:p w:rsidR="00DB39E2" w:rsidRPr="00EE4B0F" w:rsidRDefault="00DB39E2" w:rsidP="006C3B85">
            <w:pPr>
              <w:pStyle w:val="Nessunaspaziatura"/>
              <w:spacing w:line="360" w:lineRule="auto"/>
              <w:jc w:val="both"/>
            </w:pPr>
            <w:r>
              <w:t>&lt;</w:t>
            </w:r>
            <w:r w:rsidRPr="00EE4B0F">
              <w:t>Numero</w:t>
            </w:r>
            <w:r>
              <w:t>&gt;</w:t>
            </w:r>
          </w:p>
        </w:tc>
        <w:tc>
          <w:tcPr>
            <w:tcW w:w="4253" w:type="dxa"/>
          </w:tcPr>
          <w:p w:rsidR="00DB39E2" w:rsidRPr="00EE4B0F" w:rsidRDefault="00DB39E2" w:rsidP="006C3B85">
            <w:pPr>
              <w:pStyle w:val="Nessunaspaziatura"/>
              <w:spacing w:line="360" w:lineRule="auto"/>
              <w:jc w:val="both"/>
            </w:pPr>
            <w:r w:rsidRPr="00F1005C">
              <w:t xml:space="preserve">Numero che identifica </w:t>
            </w:r>
            <w:r w:rsidR="00ED556C">
              <w:t xml:space="preserve">in maniera univoca il </w:t>
            </w:r>
            <w:r w:rsidR="00ED556C">
              <w:lastRenderedPageBreak/>
              <w:t>messaggio:</w:t>
            </w:r>
            <w:r w:rsidRPr="00F1005C">
              <w:t xml:space="preserve"> </w:t>
            </w:r>
            <w:proofErr w:type="spellStart"/>
            <w:r w:rsidR="00ED556C">
              <w:t>hash</w:t>
            </w:r>
            <w:proofErr w:type="spellEnd"/>
            <w:r w:rsidRPr="00CF2DFE">
              <w:t xml:space="preserve"> del file</w:t>
            </w:r>
            <w:r w:rsidR="007D60C3">
              <w:t xml:space="preserve"> </w:t>
            </w:r>
            <w:r w:rsidR="007D60C3" w:rsidRPr="007D60C3">
              <w:t>(</w:t>
            </w:r>
            <w:r w:rsidR="00ED556C">
              <w:t>generato</w:t>
            </w:r>
            <w:r w:rsidR="007D60C3" w:rsidRPr="007D60C3">
              <w:t xml:space="preserve"> </w:t>
            </w:r>
            <w:r w:rsidR="00ED556C">
              <w:t xml:space="preserve">preferibilmente </w:t>
            </w:r>
            <w:r w:rsidR="007D60C3" w:rsidRPr="007D60C3">
              <w:t>con algoritmo MD5) o altro identificativo associato univocamente al documento</w:t>
            </w:r>
          </w:p>
        </w:tc>
        <w:tc>
          <w:tcPr>
            <w:tcW w:w="2126" w:type="dxa"/>
          </w:tcPr>
          <w:p w:rsidR="00DB39E2" w:rsidRPr="00EE4B0F" w:rsidRDefault="00DB39E2" w:rsidP="006C3B85">
            <w:pPr>
              <w:pStyle w:val="Nessunaspaziatura"/>
              <w:spacing w:line="360" w:lineRule="auto"/>
              <w:jc w:val="both"/>
            </w:pPr>
            <w:r>
              <w:lastRenderedPageBreak/>
              <w:t>Stringa</w:t>
            </w:r>
            <w:r w:rsidRPr="00EE4B0F">
              <w:t xml:space="preserve"> </w:t>
            </w:r>
          </w:p>
        </w:tc>
        <w:tc>
          <w:tcPr>
            <w:tcW w:w="992" w:type="dxa"/>
          </w:tcPr>
          <w:p w:rsidR="00DB39E2" w:rsidRPr="00EE4B0F" w:rsidRDefault="00DB39E2" w:rsidP="006C3B85">
            <w:pPr>
              <w:pStyle w:val="Nessunaspaziatura"/>
              <w:spacing w:line="360" w:lineRule="auto"/>
              <w:jc w:val="both"/>
            </w:pPr>
            <w:r w:rsidRPr="00EE4B0F">
              <w:t>SI</w:t>
            </w:r>
          </w:p>
        </w:tc>
      </w:tr>
      <w:tr w:rsidR="00DB39E2" w:rsidRPr="00EE4B0F" w:rsidTr="00633695">
        <w:tc>
          <w:tcPr>
            <w:tcW w:w="2263" w:type="dxa"/>
          </w:tcPr>
          <w:p w:rsidR="00DB39E2" w:rsidRPr="00EE4B0F" w:rsidRDefault="00DB39E2" w:rsidP="006C3B85">
            <w:pPr>
              <w:pStyle w:val="Nessunaspaziatura"/>
              <w:spacing w:line="360" w:lineRule="auto"/>
              <w:jc w:val="both"/>
            </w:pPr>
            <w:r>
              <w:lastRenderedPageBreak/>
              <w:t>&lt;Anno&gt;</w:t>
            </w:r>
          </w:p>
        </w:tc>
        <w:tc>
          <w:tcPr>
            <w:tcW w:w="4253" w:type="dxa"/>
          </w:tcPr>
          <w:p w:rsidR="00DB39E2" w:rsidRPr="00EE4B0F" w:rsidRDefault="00DB39E2" w:rsidP="006C3B85">
            <w:pPr>
              <w:pStyle w:val="Nessunaspaziatura"/>
              <w:spacing w:line="360" w:lineRule="auto"/>
              <w:jc w:val="both"/>
            </w:pPr>
            <w:r>
              <w:t xml:space="preserve">Esercizio finanziario o contabile indicato </w:t>
            </w:r>
            <w:r w:rsidRPr="000926CB">
              <w:t xml:space="preserve">nel documento </w:t>
            </w:r>
            <w:r>
              <w:t>&lt;</w:t>
            </w:r>
            <w:proofErr w:type="spellStart"/>
            <w:r w:rsidRPr="00CA45C1">
              <w:t>messaggio_</w:t>
            </w:r>
            <w:r w:rsidR="00B86BC5">
              <w:t>ricezione_flusso</w:t>
            </w:r>
            <w:proofErr w:type="spellEnd"/>
            <w:r>
              <w:t xml:space="preserve">&gt; </w:t>
            </w:r>
            <w:r w:rsidRPr="000926CB">
              <w:t xml:space="preserve">al </w:t>
            </w:r>
            <w:proofErr w:type="spellStart"/>
            <w:r w:rsidRPr="000926CB">
              <w:t>tag</w:t>
            </w:r>
            <w:proofErr w:type="spellEnd"/>
            <w:r>
              <w:t xml:space="preserve"> &lt;esercizio&gt;</w:t>
            </w:r>
            <w:r w:rsidRPr="00A7534B">
              <w:t xml:space="preserve"> </w:t>
            </w:r>
          </w:p>
        </w:tc>
        <w:tc>
          <w:tcPr>
            <w:tcW w:w="2126" w:type="dxa"/>
          </w:tcPr>
          <w:p w:rsidR="00DB39E2" w:rsidRPr="00EE4B0F" w:rsidRDefault="00DB39E2" w:rsidP="006C3B85">
            <w:pPr>
              <w:pStyle w:val="Nessunaspaziatura"/>
              <w:spacing w:line="360" w:lineRule="auto"/>
              <w:jc w:val="both"/>
            </w:pPr>
            <w:r w:rsidRPr="00EE4B0F">
              <w:t>Anno (AAAA)</w:t>
            </w:r>
          </w:p>
        </w:tc>
        <w:tc>
          <w:tcPr>
            <w:tcW w:w="992" w:type="dxa"/>
          </w:tcPr>
          <w:p w:rsidR="00DB39E2" w:rsidRPr="00EE4B0F" w:rsidRDefault="00DB39E2" w:rsidP="006C3B85">
            <w:pPr>
              <w:pStyle w:val="Nessunaspaziatura"/>
              <w:spacing w:line="360" w:lineRule="auto"/>
              <w:jc w:val="both"/>
            </w:pPr>
            <w:r w:rsidRPr="00EE4B0F">
              <w:t>SI</w:t>
            </w:r>
          </w:p>
        </w:tc>
      </w:tr>
      <w:tr w:rsidR="00DB39E2" w:rsidRPr="00EE4B0F" w:rsidTr="00633695">
        <w:trPr>
          <w:trHeight w:val="487"/>
        </w:trPr>
        <w:tc>
          <w:tcPr>
            <w:tcW w:w="2263" w:type="dxa"/>
          </w:tcPr>
          <w:p w:rsidR="00DB39E2" w:rsidRPr="00EE4B0F" w:rsidRDefault="00DB39E2" w:rsidP="006C3B85">
            <w:pPr>
              <w:pStyle w:val="Nessunaspaziatura"/>
              <w:spacing w:line="360" w:lineRule="auto"/>
              <w:jc w:val="both"/>
            </w:pPr>
            <w:r>
              <w:t>&lt;</w:t>
            </w:r>
            <w:proofErr w:type="spellStart"/>
            <w:r>
              <w:t>TipoR</w:t>
            </w:r>
            <w:r w:rsidRPr="00EE4B0F">
              <w:t>egistro</w:t>
            </w:r>
            <w:proofErr w:type="spellEnd"/>
            <w:r>
              <w:t>&gt;</w:t>
            </w:r>
            <w:r w:rsidR="001723F5">
              <w:rPr>
                <w:rStyle w:val="Rimandonotaapidipagina"/>
              </w:rPr>
              <w:footnoteReference w:id="7"/>
            </w:r>
          </w:p>
        </w:tc>
        <w:tc>
          <w:tcPr>
            <w:tcW w:w="4253" w:type="dxa"/>
          </w:tcPr>
          <w:p w:rsidR="00DB39E2" w:rsidRPr="00EE4B0F" w:rsidRDefault="001723F5" w:rsidP="006C3B85">
            <w:pPr>
              <w:pStyle w:val="Nessunaspaziatura"/>
              <w:spacing w:line="360" w:lineRule="auto"/>
            </w:pPr>
            <w:r>
              <w:t>S</w:t>
            </w:r>
            <w:r w:rsidR="00DB39E2">
              <w:t xml:space="preserve">tringa fissa convenzionale: </w:t>
            </w:r>
            <w:r w:rsidR="00DB39E2" w:rsidRPr="006D3E8F">
              <w:t>“MESSAGGI_FLUSSO”</w:t>
            </w:r>
          </w:p>
        </w:tc>
        <w:tc>
          <w:tcPr>
            <w:tcW w:w="2126" w:type="dxa"/>
          </w:tcPr>
          <w:p w:rsidR="00DB39E2" w:rsidRPr="00EE4B0F" w:rsidRDefault="001723F5" w:rsidP="006C3B85">
            <w:pPr>
              <w:pStyle w:val="Nessunaspaziatura"/>
              <w:spacing w:line="360" w:lineRule="auto"/>
              <w:jc w:val="both"/>
            </w:pPr>
            <w:r>
              <w:t xml:space="preserve"> </w:t>
            </w:r>
            <w:r w:rsidR="00DB39E2">
              <w:t>MESSAGGI_FLUSSO</w:t>
            </w:r>
          </w:p>
        </w:tc>
        <w:tc>
          <w:tcPr>
            <w:tcW w:w="992" w:type="dxa"/>
          </w:tcPr>
          <w:p w:rsidR="00DB39E2" w:rsidRPr="00EE4B0F" w:rsidRDefault="00DB39E2" w:rsidP="006C3B85">
            <w:pPr>
              <w:pStyle w:val="Nessunaspaziatura"/>
              <w:spacing w:line="360" w:lineRule="auto"/>
              <w:jc w:val="both"/>
            </w:pPr>
            <w:r w:rsidRPr="00EE4B0F">
              <w:t>SI</w:t>
            </w:r>
          </w:p>
        </w:tc>
      </w:tr>
      <w:tr w:rsidR="00DB39E2" w:rsidRPr="00EE4B0F" w:rsidTr="00633695">
        <w:trPr>
          <w:trHeight w:val="1267"/>
        </w:trPr>
        <w:tc>
          <w:tcPr>
            <w:tcW w:w="2263" w:type="dxa"/>
          </w:tcPr>
          <w:p w:rsidR="00DB39E2" w:rsidRPr="00EE4B0F" w:rsidRDefault="00DB39E2" w:rsidP="006C3B85">
            <w:pPr>
              <w:pStyle w:val="Nessunaspaziatura"/>
              <w:spacing w:line="360" w:lineRule="auto"/>
              <w:jc w:val="both"/>
            </w:pPr>
            <w:r>
              <w:t>&lt;</w:t>
            </w:r>
            <w:r w:rsidRPr="00EE4B0F">
              <w:t>Oggetto</w:t>
            </w:r>
            <w:r>
              <w:t>&gt;</w:t>
            </w:r>
          </w:p>
        </w:tc>
        <w:tc>
          <w:tcPr>
            <w:tcW w:w="4253" w:type="dxa"/>
          </w:tcPr>
          <w:p w:rsidR="00DB39E2" w:rsidRPr="00EE4B0F" w:rsidRDefault="00DB39E2" w:rsidP="00CC2152">
            <w:pPr>
              <w:pStyle w:val="Nessunaspaziatura"/>
              <w:spacing w:line="360" w:lineRule="auto"/>
            </w:pPr>
            <w:r>
              <w:t>Stringa</w:t>
            </w:r>
            <w:r w:rsidRPr="00A56FFD">
              <w:t xml:space="preserve"> composta da</w:t>
            </w:r>
            <w:r>
              <w:t xml:space="preserve"> parte fissa e parte variabile: “</w:t>
            </w:r>
            <w:r w:rsidR="00B86BC5">
              <w:t xml:space="preserve">Ricezione flusso </w:t>
            </w:r>
            <w:r>
              <w:t>[&lt;</w:t>
            </w:r>
            <w:proofErr w:type="spellStart"/>
            <w:r>
              <w:t>identificativo_flusso</w:t>
            </w:r>
            <w:proofErr w:type="spellEnd"/>
            <w:r>
              <w:t xml:space="preserve">&gt;]”: </w:t>
            </w:r>
            <w:r w:rsidRPr="00A56FFD">
              <w:t>ad esempio: "</w:t>
            </w:r>
            <w:r w:rsidR="00D94C84">
              <w:t xml:space="preserve">Ricezione flusso </w:t>
            </w:r>
            <w:r w:rsidR="007D1961" w:rsidRPr="007D1961">
              <w:t>1234567891012345</w:t>
            </w:r>
            <w:r w:rsidRPr="00A56FFD">
              <w:t xml:space="preserve">". </w:t>
            </w:r>
            <w:r w:rsidRPr="00EE4B0F">
              <w:t xml:space="preserve"> </w:t>
            </w:r>
          </w:p>
        </w:tc>
        <w:tc>
          <w:tcPr>
            <w:tcW w:w="2126" w:type="dxa"/>
          </w:tcPr>
          <w:p w:rsidR="00DB39E2" w:rsidRPr="00EE4B0F" w:rsidRDefault="00DB39E2" w:rsidP="006C3B85">
            <w:pPr>
              <w:pStyle w:val="Nessunaspaziatura"/>
              <w:spacing w:line="360" w:lineRule="auto"/>
              <w:jc w:val="both"/>
            </w:pPr>
            <w:r w:rsidRPr="00EE4B0F">
              <w:t xml:space="preserve">Stringa </w:t>
            </w:r>
          </w:p>
        </w:tc>
        <w:tc>
          <w:tcPr>
            <w:tcW w:w="992" w:type="dxa"/>
          </w:tcPr>
          <w:p w:rsidR="00DB39E2" w:rsidRPr="00EE4B0F" w:rsidRDefault="00DB39E2" w:rsidP="006C3B85">
            <w:pPr>
              <w:pStyle w:val="Nessunaspaziatura"/>
              <w:spacing w:line="360" w:lineRule="auto"/>
              <w:jc w:val="both"/>
            </w:pPr>
            <w:r w:rsidRPr="00EE4B0F">
              <w:t>SI</w:t>
            </w:r>
          </w:p>
        </w:tc>
      </w:tr>
      <w:tr w:rsidR="00DB39E2" w:rsidRPr="00EE4B0F" w:rsidTr="00633695">
        <w:tc>
          <w:tcPr>
            <w:tcW w:w="2263" w:type="dxa"/>
          </w:tcPr>
          <w:p w:rsidR="00DB39E2" w:rsidRPr="00EE4B0F" w:rsidRDefault="00DB39E2" w:rsidP="006C3B85">
            <w:pPr>
              <w:pStyle w:val="Nessunaspaziatura"/>
              <w:spacing w:line="360" w:lineRule="auto"/>
              <w:jc w:val="both"/>
            </w:pPr>
            <w:r>
              <w:t>&lt;</w:t>
            </w:r>
            <w:r w:rsidRPr="00EE4B0F">
              <w:t>Data</w:t>
            </w:r>
            <w:r>
              <w:t>&gt;</w:t>
            </w:r>
          </w:p>
        </w:tc>
        <w:tc>
          <w:tcPr>
            <w:tcW w:w="4253" w:type="dxa"/>
          </w:tcPr>
          <w:p w:rsidR="00DB39E2" w:rsidRPr="00C5034E" w:rsidRDefault="00DB39E2" w:rsidP="0084308B">
            <w:pPr>
              <w:pStyle w:val="Nessunaspaziatura"/>
              <w:spacing w:line="360" w:lineRule="auto"/>
              <w:jc w:val="both"/>
              <w:rPr>
                <w:i/>
              </w:rPr>
            </w:pPr>
            <w:r w:rsidRPr="0084308B">
              <w:t xml:space="preserve">Data contenuta nel </w:t>
            </w:r>
            <w:proofErr w:type="spellStart"/>
            <w:r w:rsidRPr="0084308B">
              <w:t>tag</w:t>
            </w:r>
            <w:proofErr w:type="spellEnd"/>
            <w:r w:rsidRPr="0084308B">
              <w:t xml:space="preserve"> &lt;</w:t>
            </w:r>
            <w:proofErr w:type="spellStart"/>
            <w:r w:rsidRPr="0084308B">
              <w:t>data_ora_creazione_flusso</w:t>
            </w:r>
            <w:proofErr w:type="spellEnd"/>
            <w:r w:rsidRPr="0084308B">
              <w:t>&gt; del documento &lt;</w:t>
            </w:r>
            <w:proofErr w:type="spellStart"/>
            <w:r w:rsidR="0084308B" w:rsidRPr="0084308B">
              <w:t>messaggio_ricezione_flusso</w:t>
            </w:r>
            <w:proofErr w:type="spellEnd"/>
            <w:r w:rsidRPr="0084308B">
              <w:t>&gt;</w:t>
            </w:r>
            <w:r>
              <w:t xml:space="preserve"> </w:t>
            </w:r>
          </w:p>
        </w:tc>
        <w:tc>
          <w:tcPr>
            <w:tcW w:w="2126" w:type="dxa"/>
          </w:tcPr>
          <w:p w:rsidR="00DB39E2" w:rsidRPr="00EE4B0F" w:rsidRDefault="00DB39E2" w:rsidP="006C3B85">
            <w:pPr>
              <w:pStyle w:val="Nessunaspaziatura"/>
              <w:spacing w:line="360" w:lineRule="auto"/>
              <w:jc w:val="both"/>
            </w:pPr>
            <w:r w:rsidRPr="00EE4B0F">
              <w:t>Data (AAAA-MM-GG)</w:t>
            </w:r>
          </w:p>
        </w:tc>
        <w:tc>
          <w:tcPr>
            <w:tcW w:w="992" w:type="dxa"/>
          </w:tcPr>
          <w:p w:rsidR="00DB39E2" w:rsidRPr="00EE4B0F" w:rsidRDefault="00DB39E2" w:rsidP="006C3B85">
            <w:pPr>
              <w:pStyle w:val="Nessunaspaziatura"/>
              <w:spacing w:line="360" w:lineRule="auto"/>
              <w:jc w:val="both"/>
            </w:pPr>
            <w:r w:rsidRPr="00EE4B0F">
              <w:t>SI</w:t>
            </w:r>
          </w:p>
        </w:tc>
      </w:tr>
      <w:tr w:rsidR="00DB39E2" w:rsidRPr="00EE4B0F" w:rsidTr="00633695">
        <w:tc>
          <w:tcPr>
            <w:tcW w:w="2263" w:type="dxa"/>
          </w:tcPr>
          <w:p w:rsidR="00DB39E2" w:rsidRPr="00EE4B0F" w:rsidRDefault="00DB39E2" w:rsidP="006C3B85">
            <w:pPr>
              <w:pStyle w:val="Nessunaspaziatura"/>
              <w:spacing w:line="360" w:lineRule="auto"/>
              <w:jc w:val="both"/>
            </w:pPr>
            <w:r>
              <w:t>&lt;</w:t>
            </w:r>
            <w:proofErr w:type="spellStart"/>
            <w:r w:rsidRPr="00EE4B0F">
              <w:t>Fas</w:t>
            </w:r>
            <w:r>
              <w:t>cicoloPrincipale</w:t>
            </w:r>
            <w:proofErr w:type="spellEnd"/>
            <w:r>
              <w:t>&gt;</w:t>
            </w:r>
          </w:p>
        </w:tc>
        <w:tc>
          <w:tcPr>
            <w:tcW w:w="4253" w:type="dxa"/>
          </w:tcPr>
          <w:p w:rsidR="00DB39E2" w:rsidRPr="00EE4B0F" w:rsidRDefault="00DB39E2" w:rsidP="006C3B85">
            <w:pPr>
              <w:pStyle w:val="Nessunaspaziatura"/>
              <w:spacing w:line="360" w:lineRule="auto"/>
              <w:jc w:val="both"/>
            </w:pPr>
            <w:r>
              <w:t>Si veda quanto descritto nell’analogo campo della tipologia “FLUSSO ORDINATIVI”</w:t>
            </w:r>
          </w:p>
        </w:tc>
        <w:tc>
          <w:tcPr>
            <w:tcW w:w="2126" w:type="dxa"/>
          </w:tcPr>
          <w:p w:rsidR="00DB39E2" w:rsidRPr="00EE4B0F" w:rsidRDefault="00DB39E2" w:rsidP="006C3B85">
            <w:pPr>
              <w:pStyle w:val="Nessunaspaziatura"/>
              <w:spacing w:line="360" w:lineRule="auto"/>
              <w:jc w:val="both"/>
            </w:pPr>
            <w:r w:rsidRPr="00EE4B0F">
              <w:t>Stringa</w:t>
            </w:r>
          </w:p>
        </w:tc>
        <w:tc>
          <w:tcPr>
            <w:tcW w:w="992" w:type="dxa"/>
          </w:tcPr>
          <w:p w:rsidR="00DB39E2" w:rsidRPr="00EE4B0F" w:rsidRDefault="00DB39E2" w:rsidP="006C3B85">
            <w:pPr>
              <w:pStyle w:val="Nessunaspaziatura"/>
              <w:spacing w:line="360" w:lineRule="auto"/>
              <w:jc w:val="both"/>
            </w:pPr>
            <w:r w:rsidRPr="00EE4B0F">
              <w:t>NO</w:t>
            </w:r>
          </w:p>
        </w:tc>
      </w:tr>
      <w:tr w:rsidR="00DB39E2" w:rsidRPr="00EE4B0F" w:rsidTr="00633695">
        <w:tc>
          <w:tcPr>
            <w:tcW w:w="2263" w:type="dxa"/>
          </w:tcPr>
          <w:p w:rsidR="00DB39E2" w:rsidRPr="00EE4B0F" w:rsidRDefault="00DB39E2" w:rsidP="006C3B85">
            <w:pPr>
              <w:pStyle w:val="Nessunaspaziatura"/>
              <w:spacing w:line="360" w:lineRule="auto"/>
              <w:jc w:val="both"/>
            </w:pPr>
            <w:r>
              <w:t>&lt;</w:t>
            </w:r>
            <w:proofErr w:type="spellStart"/>
            <w:r>
              <w:t>FascicoliS</w:t>
            </w:r>
            <w:r w:rsidRPr="00EE4B0F">
              <w:t>econdari</w:t>
            </w:r>
            <w:proofErr w:type="spellEnd"/>
            <w:r>
              <w:t>&gt;</w:t>
            </w:r>
          </w:p>
        </w:tc>
        <w:tc>
          <w:tcPr>
            <w:tcW w:w="4253" w:type="dxa"/>
          </w:tcPr>
          <w:p w:rsidR="00DB39E2" w:rsidRPr="00EE4B0F" w:rsidRDefault="00DB39E2" w:rsidP="006C3B85">
            <w:pPr>
              <w:pStyle w:val="Nessunaspaziatura"/>
              <w:spacing w:line="360" w:lineRule="auto"/>
              <w:jc w:val="both"/>
            </w:pPr>
            <w:r w:rsidRPr="005A699C">
              <w:t>Si veda quanto descritto nell’analogo campo della tipologia “FLUSSO ORDINATIVI”</w:t>
            </w:r>
          </w:p>
        </w:tc>
        <w:tc>
          <w:tcPr>
            <w:tcW w:w="2126" w:type="dxa"/>
          </w:tcPr>
          <w:p w:rsidR="00DB39E2" w:rsidRPr="00EE4B0F" w:rsidRDefault="00DB39E2" w:rsidP="006C3B85">
            <w:pPr>
              <w:pStyle w:val="Nessunaspaziatura"/>
              <w:spacing w:line="360" w:lineRule="auto"/>
              <w:jc w:val="both"/>
            </w:pPr>
            <w:r w:rsidRPr="00EE4B0F">
              <w:t>Stringa</w:t>
            </w:r>
          </w:p>
        </w:tc>
        <w:tc>
          <w:tcPr>
            <w:tcW w:w="992" w:type="dxa"/>
          </w:tcPr>
          <w:p w:rsidR="00DB39E2" w:rsidRPr="00EE4B0F" w:rsidRDefault="00DB39E2" w:rsidP="006C3B85">
            <w:pPr>
              <w:pStyle w:val="Nessunaspaziatura"/>
              <w:spacing w:line="360" w:lineRule="auto"/>
              <w:jc w:val="both"/>
            </w:pPr>
            <w:r w:rsidRPr="00EE4B0F">
              <w:t>NO</w:t>
            </w:r>
          </w:p>
        </w:tc>
      </w:tr>
      <w:tr w:rsidR="00DB39E2" w:rsidTr="00633695">
        <w:tc>
          <w:tcPr>
            <w:tcW w:w="2263" w:type="dxa"/>
          </w:tcPr>
          <w:p w:rsidR="00DB39E2" w:rsidRDefault="00DB39E2" w:rsidP="006C3B85">
            <w:pPr>
              <w:pStyle w:val="Nessunaspaziatura"/>
              <w:spacing w:line="360" w:lineRule="auto"/>
              <w:jc w:val="both"/>
            </w:pPr>
            <w:r>
              <w:t>&lt;</w:t>
            </w:r>
            <w:proofErr w:type="spellStart"/>
            <w:r>
              <w:t>DocumentoCollegato</w:t>
            </w:r>
            <w:proofErr w:type="spellEnd"/>
            <w:r>
              <w:t>&gt;</w:t>
            </w:r>
          </w:p>
        </w:tc>
        <w:tc>
          <w:tcPr>
            <w:tcW w:w="4253" w:type="dxa"/>
          </w:tcPr>
          <w:p w:rsidR="00DB39E2" w:rsidRDefault="00DB39E2" w:rsidP="006C3B85">
            <w:pPr>
              <w:pStyle w:val="Nessunaspaziatura"/>
              <w:spacing w:line="360" w:lineRule="auto"/>
            </w:pPr>
            <w:r>
              <w:t>I collegamenti sono riferibili a</w:t>
            </w:r>
            <w:r w:rsidR="00D316A5">
              <w:t>l F</w:t>
            </w:r>
            <w:r w:rsidRPr="00C9314D">
              <w:t>lusso cui fa riferimento il messaggio</w:t>
            </w:r>
            <w:r>
              <w:t>. Le informazioni richieste sono relative alla sintassi con cui vengono valorizzate le informazioni relative ai metadati di identific</w:t>
            </w:r>
            <w:r w:rsidR="00EC1926">
              <w:t>azione dell’U.D. relativa al F</w:t>
            </w:r>
            <w:r w:rsidR="00A355F9">
              <w:t>lusso:</w:t>
            </w:r>
            <w:r>
              <w:t xml:space="preserve"> </w:t>
            </w:r>
          </w:p>
          <w:p w:rsidR="00DB39E2" w:rsidRPr="00C9314D" w:rsidRDefault="00D7264E" w:rsidP="006C3B85">
            <w:pPr>
              <w:pStyle w:val="Nessunaspaziatura"/>
              <w:spacing w:line="360" w:lineRule="auto"/>
              <w:rPr>
                <w:sz w:val="20"/>
              </w:rPr>
            </w:pPr>
            <w:r>
              <w:t xml:space="preserve">&lt;Numero&gt; </w:t>
            </w:r>
            <w:r w:rsidR="00DB39E2">
              <w:t xml:space="preserve">(che corrisponde al </w:t>
            </w:r>
            <w:proofErr w:type="spellStart"/>
            <w:r w:rsidR="00DB39E2">
              <w:t>tag</w:t>
            </w:r>
            <w:proofErr w:type="spellEnd"/>
            <w:r w:rsidR="00DB39E2">
              <w:t xml:space="preserve"> </w:t>
            </w:r>
            <w:r w:rsidR="00DB39E2" w:rsidRPr="00C9314D">
              <w:t>&lt;</w:t>
            </w:r>
            <w:proofErr w:type="spellStart"/>
            <w:r w:rsidR="00DB39E2" w:rsidRPr="00C9314D">
              <w:t>identificativo_flusso</w:t>
            </w:r>
            <w:proofErr w:type="spellEnd"/>
            <w:r w:rsidR="00DB39E2" w:rsidRPr="00C9314D">
              <w:t xml:space="preserve">&gt; </w:t>
            </w:r>
            <w:r w:rsidR="00DB39E2">
              <w:t xml:space="preserve">presente nel </w:t>
            </w:r>
            <w:r w:rsidR="001631EC">
              <w:lastRenderedPageBreak/>
              <w:t>documento &lt;</w:t>
            </w:r>
            <w:proofErr w:type="spellStart"/>
            <w:r w:rsidR="001631EC">
              <w:t>messaggio_ricezione_flusso</w:t>
            </w:r>
            <w:proofErr w:type="spellEnd"/>
            <w:r w:rsidR="001631EC">
              <w:t>&gt;)</w:t>
            </w:r>
          </w:p>
          <w:p w:rsidR="00DB39E2" w:rsidRDefault="00DB39E2" w:rsidP="006C3B85">
            <w:pPr>
              <w:pStyle w:val="Nessunaspaziatura"/>
              <w:spacing w:line="360" w:lineRule="auto"/>
            </w:pPr>
            <w:r>
              <w:t>&lt;An</w:t>
            </w:r>
            <w:r w:rsidR="00D7264E">
              <w:t xml:space="preserve">no&gt;  </w:t>
            </w:r>
            <w:r>
              <w:t xml:space="preserve">(che corrisponde al </w:t>
            </w:r>
            <w:proofErr w:type="spellStart"/>
            <w:r>
              <w:t>tag</w:t>
            </w:r>
            <w:proofErr w:type="spellEnd"/>
            <w:r>
              <w:t xml:space="preserve"> </w:t>
            </w:r>
            <w:r w:rsidRPr="00FF4089">
              <w:t>&lt;esercizio&gt;</w:t>
            </w:r>
            <w:r w:rsidR="00E916DB">
              <w:t xml:space="preserve">  presente nel</w:t>
            </w:r>
            <w:r w:rsidR="00204FC4">
              <w:t xml:space="preserve"> documento </w:t>
            </w:r>
            <w:proofErr w:type="spellStart"/>
            <w:r w:rsidR="001631EC" w:rsidRPr="001631EC">
              <w:t>messaggio_ricezione_flusso</w:t>
            </w:r>
            <w:proofErr w:type="spellEnd"/>
            <w:r>
              <w:t>)</w:t>
            </w:r>
          </w:p>
          <w:p w:rsidR="00DB39E2" w:rsidRDefault="00DB39E2" w:rsidP="006C3B85">
            <w:pPr>
              <w:pStyle w:val="Nessunaspaziatura"/>
              <w:spacing w:line="360" w:lineRule="auto"/>
            </w:pPr>
            <w:r>
              <w:t>&lt;</w:t>
            </w:r>
            <w:proofErr w:type="spellStart"/>
            <w:r>
              <w:t>TipoRegistro</w:t>
            </w:r>
            <w:proofErr w:type="spellEnd"/>
            <w:r>
              <w:t>&gt;: “FLUSSI_ORDINATIVI”.</w:t>
            </w:r>
          </w:p>
          <w:p w:rsidR="00DB39E2" w:rsidRPr="00EE4B0F" w:rsidRDefault="00DB39E2" w:rsidP="006C3B85">
            <w:pPr>
              <w:pStyle w:val="Nessunaspaziatura"/>
              <w:spacing w:line="360" w:lineRule="auto"/>
            </w:pPr>
          </w:p>
        </w:tc>
        <w:tc>
          <w:tcPr>
            <w:tcW w:w="2126" w:type="dxa"/>
          </w:tcPr>
          <w:p w:rsidR="00DB39E2" w:rsidRDefault="00DB39E2" w:rsidP="006C3B85">
            <w:pPr>
              <w:pStyle w:val="Nessunaspaziatura"/>
              <w:spacing w:line="360" w:lineRule="auto"/>
              <w:jc w:val="both"/>
            </w:pPr>
            <w:r>
              <w:lastRenderedPageBreak/>
              <w:t>Stringa</w:t>
            </w:r>
          </w:p>
        </w:tc>
        <w:tc>
          <w:tcPr>
            <w:tcW w:w="992" w:type="dxa"/>
          </w:tcPr>
          <w:p w:rsidR="00DB39E2" w:rsidRDefault="00D316A5" w:rsidP="006C3B85">
            <w:pPr>
              <w:pStyle w:val="Nessunaspaziatura"/>
              <w:spacing w:line="360" w:lineRule="auto"/>
              <w:jc w:val="both"/>
            </w:pPr>
            <w:r>
              <w:t>SI</w:t>
            </w:r>
          </w:p>
        </w:tc>
      </w:tr>
      <w:tr w:rsidR="00DB39E2" w:rsidTr="00633695">
        <w:tc>
          <w:tcPr>
            <w:tcW w:w="2263" w:type="dxa"/>
          </w:tcPr>
          <w:p w:rsidR="00DB39E2" w:rsidRPr="00A0718A" w:rsidRDefault="00DB39E2" w:rsidP="006C3B85">
            <w:pPr>
              <w:pStyle w:val="Nessunaspaziatura"/>
              <w:spacing w:line="360" w:lineRule="auto"/>
              <w:jc w:val="both"/>
            </w:pPr>
            <w:r w:rsidRPr="00A0718A">
              <w:lastRenderedPageBreak/>
              <w:t>&lt;</w:t>
            </w:r>
            <w:proofErr w:type="spellStart"/>
            <w:r w:rsidRPr="00A0718A">
              <w:t>DescrizioneCollegamento</w:t>
            </w:r>
            <w:proofErr w:type="spellEnd"/>
            <w:r w:rsidRPr="00A0718A">
              <w:t>&gt;</w:t>
            </w:r>
          </w:p>
          <w:p w:rsidR="00DB39E2" w:rsidRDefault="00DB39E2" w:rsidP="006C3B85">
            <w:pPr>
              <w:pStyle w:val="Nessunaspaziatura"/>
              <w:spacing w:line="360" w:lineRule="auto"/>
              <w:jc w:val="both"/>
            </w:pPr>
          </w:p>
        </w:tc>
        <w:tc>
          <w:tcPr>
            <w:tcW w:w="4253" w:type="dxa"/>
          </w:tcPr>
          <w:p w:rsidR="00C46B34" w:rsidRDefault="00DB39E2" w:rsidP="00C46B34">
            <w:pPr>
              <w:pStyle w:val="Nessunaspaziatura"/>
              <w:spacing w:line="360" w:lineRule="auto"/>
            </w:pPr>
            <w:r>
              <w:t xml:space="preserve">Descrizione della motivazione del collegamento. Indica </w:t>
            </w:r>
            <w:r w:rsidR="0025541D">
              <w:t>la ricezione, in ingresso, del F</w:t>
            </w:r>
            <w:r>
              <w:t xml:space="preserve">lusso </w:t>
            </w:r>
            <w:r w:rsidR="005F5AAB">
              <w:t xml:space="preserve">da parte della BT. </w:t>
            </w:r>
            <w:r w:rsidR="00C46B34">
              <w:t xml:space="preserve">Il sistema di gestione informatica dei documenti della BT sottopone il flusso ai controlli formali (verifica di validità della firma digitale, legittimità dei poteri di firma, verifica sostanziale) </w:t>
            </w:r>
            <w:r w:rsidR="005F5AAB">
              <w:t>e</w:t>
            </w:r>
            <w:r w:rsidR="00C46B34">
              <w:t xml:space="preserve"> </w:t>
            </w:r>
            <w:r w:rsidR="00D316A5">
              <w:t>invia all’infrastruttura SIOPE+</w:t>
            </w:r>
          </w:p>
          <w:p w:rsidR="00DB39E2" w:rsidRPr="00DA77A1" w:rsidRDefault="00D316A5" w:rsidP="00C46B34">
            <w:pPr>
              <w:pStyle w:val="Nessunaspaziatura"/>
              <w:spacing w:line="360" w:lineRule="auto"/>
            </w:pPr>
            <w:r>
              <w:t xml:space="preserve">un </w:t>
            </w:r>
            <w:r w:rsidR="00C46B34">
              <w:t>messaggi</w:t>
            </w:r>
            <w:r>
              <w:t xml:space="preserve">o di conferma ricezione flusso, </w:t>
            </w:r>
            <w:r w:rsidR="00D7264E">
              <w:t xml:space="preserve">qualora </w:t>
            </w:r>
            <w:r w:rsidR="00C46B34">
              <w:t xml:space="preserve">non siano state rilevate anomalie nel </w:t>
            </w:r>
            <w:r w:rsidR="00D7264E">
              <w:t>Flusso</w:t>
            </w:r>
            <w:r w:rsidR="00C46B34">
              <w:t xml:space="preserve"> ricevuto dalla BT.</w:t>
            </w:r>
          </w:p>
          <w:p w:rsidR="00DB39E2" w:rsidRPr="00EE4B0F" w:rsidRDefault="00DB39E2" w:rsidP="006C3B85">
            <w:pPr>
              <w:pStyle w:val="Nessunaspaziatura"/>
              <w:spacing w:line="360" w:lineRule="auto"/>
            </w:pPr>
          </w:p>
        </w:tc>
        <w:tc>
          <w:tcPr>
            <w:tcW w:w="2126" w:type="dxa"/>
          </w:tcPr>
          <w:p w:rsidR="00DB39E2" w:rsidRDefault="00DB39E2" w:rsidP="006C3B85">
            <w:pPr>
              <w:pStyle w:val="Nessunaspaziatura"/>
              <w:spacing w:line="360" w:lineRule="auto"/>
              <w:jc w:val="both"/>
            </w:pPr>
            <w:r>
              <w:t>Stringa</w:t>
            </w:r>
            <w:r w:rsidR="008F1B0F">
              <w:t xml:space="preserve"> fissa</w:t>
            </w:r>
          </w:p>
          <w:p w:rsidR="00DB39E2" w:rsidRDefault="008F1B0F" w:rsidP="006C3B85">
            <w:pPr>
              <w:pStyle w:val="Nessunaspaziatura"/>
              <w:spacing w:line="360" w:lineRule="auto"/>
              <w:jc w:val="both"/>
            </w:pPr>
            <w:r>
              <w:t>“Ricezione flusso”</w:t>
            </w:r>
          </w:p>
        </w:tc>
        <w:tc>
          <w:tcPr>
            <w:tcW w:w="992" w:type="dxa"/>
          </w:tcPr>
          <w:p w:rsidR="00DB39E2" w:rsidRDefault="00D316A5" w:rsidP="006C3B85">
            <w:pPr>
              <w:pStyle w:val="Nessunaspaziatura"/>
              <w:spacing w:line="360" w:lineRule="auto"/>
              <w:jc w:val="both"/>
            </w:pPr>
            <w:r>
              <w:t>SI</w:t>
            </w:r>
          </w:p>
        </w:tc>
      </w:tr>
    </w:tbl>
    <w:p w:rsidR="006C3B85" w:rsidRPr="00951F93" w:rsidRDefault="006C3B85" w:rsidP="00951F93">
      <w:pPr>
        <w:pStyle w:val="Titolo1"/>
      </w:pPr>
      <w:bookmarkStart w:id="16" w:name="_Toc504032829"/>
      <w:r w:rsidRPr="00951F93">
        <w:t>Tipologia di Unità documentaria: MESSAGGIO RIFIUTO FLUSSO</w:t>
      </w:r>
      <w:bookmarkEnd w:id="16"/>
    </w:p>
    <w:p w:rsidR="006C3B85" w:rsidRPr="00EE4B0F" w:rsidRDefault="006C3B85" w:rsidP="00951F93">
      <w:pPr>
        <w:pStyle w:val="Titolo2"/>
      </w:pPr>
      <w:bookmarkStart w:id="17" w:name="_Toc504032830"/>
      <w:r w:rsidRPr="00EE4B0F">
        <w:t>Struttura dell’unità documentaria</w:t>
      </w:r>
      <w:bookmarkEnd w:id="17"/>
      <w:r w:rsidRPr="00EE4B0F">
        <w:t xml:space="preserve"> </w:t>
      </w:r>
    </w:p>
    <w:p w:rsidR="006C3B85" w:rsidRPr="00EE4B0F" w:rsidRDefault="006C3B85" w:rsidP="006C3B85">
      <w:pPr>
        <w:pStyle w:val="Nessunaspaziatura"/>
        <w:spacing w:line="360" w:lineRule="auto"/>
        <w:jc w:val="both"/>
      </w:pPr>
      <w:r w:rsidRPr="00EE4B0F">
        <w:t>Nella tabella seguente è riportata la struttura dell’Unità documentaria denominata “</w:t>
      </w:r>
      <w:r>
        <w:t>MESSAGGIO RIFIUTO FLUSSO</w:t>
      </w:r>
      <w:r w:rsidRPr="00EE4B0F">
        <w:t>” con le informazioni essenziali relative agli elementi che la compongono. Tali informazioni, e in particolare quelle riportate nella colonna Informazioni sul documento, fanno riferimento ai casi tipici e non hanno valore prescrittivo.</w:t>
      </w:r>
    </w:p>
    <w:p w:rsidR="006C3B85" w:rsidRPr="00EE4B0F" w:rsidRDefault="006C3B85" w:rsidP="006C3B85">
      <w:pPr>
        <w:pStyle w:val="Nessunaspaziatura"/>
        <w:spacing w:line="360" w:lineRule="auto"/>
        <w:jc w:val="both"/>
      </w:pPr>
    </w:p>
    <w:tbl>
      <w:tblPr>
        <w:tblStyle w:val="Grigliatabella"/>
        <w:tblW w:w="0" w:type="auto"/>
        <w:tblLook w:val="04A0" w:firstRow="1" w:lastRow="0" w:firstColumn="1" w:lastColumn="0" w:noHBand="0" w:noVBand="1"/>
      </w:tblPr>
      <w:tblGrid>
        <w:gridCol w:w="1613"/>
        <w:gridCol w:w="1714"/>
        <w:gridCol w:w="2338"/>
        <w:gridCol w:w="1985"/>
        <w:gridCol w:w="1978"/>
      </w:tblGrid>
      <w:tr w:rsidR="006C3B85" w:rsidRPr="00EE4B0F" w:rsidTr="00633695">
        <w:tc>
          <w:tcPr>
            <w:tcW w:w="1613" w:type="dxa"/>
          </w:tcPr>
          <w:p w:rsidR="006C3B85" w:rsidRPr="00EE4B0F" w:rsidRDefault="006C3B85" w:rsidP="006C3B85">
            <w:pPr>
              <w:pStyle w:val="Nessunaspaziatura"/>
              <w:spacing w:line="360" w:lineRule="auto"/>
              <w:jc w:val="both"/>
              <w:rPr>
                <w:b/>
                <w:sz w:val="24"/>
                <w:szCs w:val="24"/>
              </w:rPr>
            </w:pPr>
            <w:r w:rsidRPr="00EE4B0F">
              <w:rPr>
                <w:b/>
                <w:sz w:val="24"/>
                <w:szCs w:val="24"/>
              </w:rPr>
              <w:t xml:space="preserve">Elemento dell’unità documentaria </w:t>
            </w:r>
          </w:p>
        </w:tc>
        <w:tc>
          <w:tcPr>
            <w:tcW w:w="1714" w:type="dxa"/>
          </w:tcPr>
          <w:p w:rsidR="006C3B85" w:rsidRPr="00EE4B0F" w:rsidRDefault="006C3B85" w:rsidP="006C3B85">
            <w:pPr>
              <w:pStyle w:val="Nessunaspaziatura"/>
              <w:spacing w:line="360" w:lineRule="auto"/>
              <w:jc w:val="both"/>
              <w:rPr>
                <w:b/>
                <w:sz w:val="24"/>
                <w:szCs w:val="24"/>
              </w:rPr>
            </w:pPr>
            <w:r w:rsidRPr="00EE4B0F">
              <w:rPr>
                <w:b/>
                <w:sz w:val="24"/>
                <w:szCs w:val="24"/>
              </w:rPr>
              <w:t>Tipo documento</w:t>
            </w:r>
          </w:p>
        </w:tc>
        <w:tc>
          <w:tcPr>
            <w:tcW w:w="2338" w:type="dxa"/>
          </w:tcPr>
          <w:p w:rsidR="006C3B85" w:rsidRPr="00EE4B0F" w:rsidRDefault="006C3B85" w:rsidP="006C3B85">
            <w:pPr>
              <w:pStyle w:val="Nessunaspaziatura"/>
              <w:spacing w:line="360" w:lineRule="auto"/>
              <w:jc w:val="both"/>
              <w:rPr>
                <w:b/>
                <w:sz w:val="24"/>
                <w:szCs w:val="24"/>
              </w:rPr>
            </w:pPr>
            <w:r w:rsidRPr="00EE4B0F">
              <w:rPr>
                <w:b/>
                <w:sz w:val="24"/>
                <w:szCs w:val="24"/>
              </w:rPr>
              <w:t xml:space="preserve">Descrizione </w:t>
            </w:r>
          </w:p>
        </w:tc>
        <w:tc>
          <w:tcPr>
            <w:tcW w:w="1985" w:type="dxa"/>
          </w:tcPr>
          <w:p w:rsidR="006C3B85" w:rsidRPr="00EE4B0F" w:rsidRDefault="006C3B85" w:rsidP="006C3B85">
            <w:pPr>
              <w:pStyle w:val="Nessunaspaziatura"/>
              <w:spacing w:line="360" w:lineRule="auto"/>
              <w:jc w:val="both"/>
              <w:rPr>
                <w:b/>
                <w:sz w:val="24"/>
                <w:szCs w:val="24"/>
              </w:rPr>
            </w:pPr>
            <w:r w:rsidRPr="00EE4B0F">
              <w:rPr>
                <w:b/>
                <w:sz w:val="24"/>
                <w:szCs w:val="24"/>
              </w:rPr>
              <w:t>Informazioni sul documento (firme e formati)</w:t>
            </w:r>
          </w:p>
        </w:tc>
        <w:tc>
          <w:tcPr>
            <w:tcW w:w="1978" w:type="dxa"/>
          </w:tcPr>
          <w:p w:rsidR="006C3B85" w:rsidRPr="00EE4B0F" w:rsidRDefault="006C3B85" w:rsidP="006C3B85">
            <w:pPr>
              <w:pStyle w:val="Nessunaspaziatura"/>
              <w:spacing w:line="360" w:lineRule="auto"/>
              <w:jc w:val="both"/>
              <w:rPr>
                <w:b/>
                <w:sz w:val="24"/>
                <w:szCs w:val="24"/>
              </w:rPr>
            </w:pPr>
            <w:r w:rsidRPr="00EE4B0F">
              <w:rPr>
                <w:b/>
                <w:sz w:val="24"/>
                <w:szCs w:val="24"/>
              </w:rPr>
              <w:t>Riferimenti temporali</w:t>
            </w:r>
          </w:p>
        </w:tc>
      </w:tr>
      <w:tr w:rsidR="006C3B85" w:rsidRPr="00EE4B0F" w:rsidTr="00633695">
        <w:tc>
          <w:tcPr>
            <w:tcW w:w="1613" w:type="dxa"/>
          </w:tcPr>
          <w:p w:rsidR="006C3B85" w:rsidRPr="00EE4B0F" w:rsidRDefault="006C3B85" w:rsidP="006C3B85">
            <w:pPr>
              <w:pStyle w:val="Nessunaspaziatura"/>
              <w:spacing w:line="360" w:lineRule="auto"/>
              <w:jc w:val="both"/>
            </w:pPr>
            <w:r w:rsidRPr="00EE4B0F">
              <w:t xml:space="preserve">Documento </w:t>
            </w:r>
            <w:r w:rsidRPr="00EE4B0F">
              <w:lastRenderedPageBreak/>
              <w:t>principale</w:t>
            </w:r>
          </w:p>
        </w:tc>
        <w:tc>
          <w:tcPr>
            <w:tcW w:w="1714" w:type="dxa"/>
          </w:tcPr>
          <w:p w:rsidR="006C3B85" w:rsidRPr="00EE4B0F" w:rsidRDefault="006C3B85" w:rsidP="006C3B85">
            <w:pPr>
              <w:pStyle w:val="Nessunaspaziatura"/>
              <w:spacing w:line="360" w:lineRule="auto"/>
              <w:jc w:val="both"/>
            </w:pPr>
            <w:r w:rsidRPr="003F1974">
              <w:lastRenderedPageBreak/>
              <w:t xml:space="preserve">MESSAGGIO </w:t>
            </w:r>
            <w:r>
              <w:lastRenderedPageBreak/>
              <w:t>RIFIUTO</w:t>
            </w:r>
            <w:r w:rsidR="009A4B05">
              <w:t xml:space="preserve"> </w:t>
            </w:r>
            <w:r>
              <w:t>FLUSSO</w:t>
            </w:r>
          </w:p>
        </w:tc>
        <w:tc>
          <w:tcPr>
            <w:tcW w:w="2338" w:type="dxa"/>
          </w:tcPr>
          <w:p w:rsidR="006C3B85" w:rsidRDefault="00B65C47" w:rsidP="006C3B85">
            <w:pPr>
              <w:pStyle w:val="Nessunaspaziatura"/>
              <w:spacing w:line="360" w:lineRule="auto"/>
            </w:pPr>
            <w:r w:rsidRPr="00B65C47">
              <w:lastRenderedPageBreak/>
              <w:t xml:space="preserve">Messaggio, generato </w:t>
            </w:r>
            <w:r w:rsidRPr="00B65C47">
              <w:lastRenderedPageBreak/>
              <w:t xml:space="preserve">ed inviato dalla BT a SIOPE+, </w:t>
            </w:r>
            <w:r w:rsidR="006C3B85">
              <w:t xml:space="preserve">che ha lo scopo di comunicare alla PA il rifiuto di un </w:t>
            </w:r>
            <w:r w:rsidR="00663F7C">
              <w:t>Flusso</w:t>
            </w:r>
          </w:p>
          <w:p w:rsidR="006C3B85" w:rsidRPr="00EE4B0F" w:rsidRDefault="006C3B85" w:rsidP="006C3B85">
            <w:pPr>
              <w:pStyle w:val="Nessunaspaziatura"/>
              <w:spacing w:line="360" w:lineRule="auto"/>
              <w:jc w:val="both"/>
            </w:pPr>
            <w:r>
              <w:t>formalmente non corretto, cioè che non ha superato i controlli formali</w:t>
            </w:r>
            <w:r w:rsidR="00123801">
              <w:t xml:space="preserve"> (verifica di validità della firma digitale, legittimità dei poteri di firma, verifica sostanziale)</w:t>
            </w:r>
          </w:p>
        </w:tc>
        <w:tc>
          <w:tcPr>
            <w:tcW w:w="1985" w:type="dxa"/>
          </w:tcPr>
          <w:p w:rsidR="006C3B85" w:rsidRPr="00EE4B0F" w:rsidRDefault="006C3B85" w:rsidP="006C3B85">
            <w:pPr>
              <w:pStyle w:val="Nessunaspaziatura"/>
              <w:spacing w:line="360" w:lineRule="auto"/>
              <w:jc w:val="both"/>
            </w:pPr>
            <w:r w:rsidRPr="0060431C">
              <w:lastRenderedPageBreak/>
              <w:t xml:space="preserve">Il documento è in </w:t>
            </w:r>
            <w:r w:rsidRPr="0060431C">
              <w:lastRenderedPageBreak/>
              <w:t xml:space="preserve">formato xml sottoscritto con firma digitale, di tipo “XADES </w:t>
            </w:r>
            <w:proofErr w:type="spellStart"/>
            <w:r w:rsidRPr="0060431C">
              <w:t>Enveloped</w:t>
            </w:r>
            <w:proofErr w:type="spellEnd"/>
            <w:r w:rsidRPr="0060431C">
              <w:t>”, dai soggetti legittimati presso la BT.</w:t>
            </w:r>
          </w:p>
        </w:tc>
        <w:tc>
          <w:tcPr>
            <w:tcW w:w="1978" w:type="dxa"/>
          </w:tcPr>
          <w:p w:rsidR="006C3B85" w:rsidRPr="00EE4B0F" w:rsidRDefault="00264351" w:rsidP="006C3B85">
            <w:pPr>
              <w:pStyle w:val="Nessunaspaziatura"/>
              <w:spacing w:line="360" w:lineRule="auto"/>
            </w:pPr>
            <w:r>
              <w:lastRenderedPageBreak/>
              <w:t xml:space="preserve">Il controllo sulla </w:t>
            </w:r>
            <w:r>
              <w:lastRenderedPageBreak/>
              <w:t>validità della firma è in relazione alla data e ora di apposizione della firma digitale da parte della BT</w:t>
            </w:r>
          </w:p>
        </w:tc>
      </w:tr>
    </w:tbl>
    <w:p w:rsidR="006C3B85" w:rsidRPr="00EE4B0F" w:rsidRDefault="006C3B85" w:rsidP="00951F93">
      <w:pPr>
        <w:pStyle w:val="Titolo2"/>
      </w:pPr>
      <w:bookmarkStart w:id="18" w:name="_Toc504032831"/>
      <w:r w:rsidRPr="00EE4B0F">
        <w:lastRenderedPageBreak/>
        <w:t>Metadati</w:t>
      </w:r>
      <w:bookmarkEnd w:id="18"/>
    </w:p>
    <w:p w:rsidR="006C3B85" w:rsidRDefault="006C3B85" w:rsidP="006C3B85">
      <w:pPr>
        <w:pStyle w:val="Nessunaspaziatura"/>
        <w:spacing w:line="360" w:lineRule="auto"/>
        <w:jc w:val="both"/>
      </w:pPr>
      <w:r>
        <w:t>La tabella seguente descrive i metadati per la produzione dell’Indice SIP da inviare in conservazione. Ulteriori metadati utili ai fini del versamento nel sistema di conservazione sono dettagliati nel documento allegato “</w:t>
      </w:r>
      <w:proofErr w:type="spellStart"/>
      <w:r w:rsidRPr="00A81889">
        <w:t>ModelloSIP</w:t>
      </w:r>
      <w:proofErr w:type="spellEnd"/>
      <w:r w:rsidRPr="00A81889">
        <w:t xml:space="preserve">_ </w:t>
      </w:r>
      <w:r>
        <w:t xml:space="preserve">Messaggio </w:t>
      </w:r>
      <w:r w:rsidR="009A4B05">
        <w:t xml:space="preserve">rifiuto </w:t>
      </w:r>
      <w:r>
        <w:t>flusso</w:t>
      </w:r>
      <w:r w:rsidRPr="00A81889">
        <w:t>.xml</w:t>
      </w:r>
      <w:r>
        <w:t xml:space="preserve"> “.</w:t>
      </w:r>
    </w:p>
    <w:p w:rsidR="006C3B85" w:rsidRDefault="006C3B85" w:rsidP="006C3B85">
      <w:pPr>
        <w:pStyle w:val="Nessunaspaziatura"/>
        <w:spacing w:line="360" w:lineRule="auto"/>
        <w:jc w:val="both"/>
      </w:pPr>
      <w:r>
        <w:t>La tabella fornisce per ciascun metadato le seguenti informazioni:</w:t>
      </w:r>
    </w:p>
    <w:p w:rsidR="006C3B85" w:rsidRPr="00EE4B0F" w:rsidRDefault="006C3B85" w:rsidP="006C3B85">
      <w:pPr>
        <w:pStyle w:val="Nessunaspaziatura"/>
        <w:numPr>
          <w:ilvl w:val="0"/>
          <w:numId w:val="5"/>
        </w:numPr>
        <w:spacing w:line="360" w:lineRule="auto"/>
        <w:jc w:val="both"/>
      </w:pPr>
      <w:r w:rsidRPr="00EE4B0F">
        <w:t>Denominazione: identifi</w:t>
      </w:r>
      <w:r>
        <w:t xml:space="preserve">ca l’esatta denominazione del corrispondente </w:t>
      </w:r>
      <w:proofErr w:type="spellStart"/>
      <w:r>
        <w:t>tag</w:t>
      </w:r>
      <w:proofErr w:type="spellEnd"/>
      <w:r>
        <w:t xml:space="preserve"> dell’xml di versamento allegato al presente documento</w:t>
      </w:r>
      <w:r w:rsidRPr="00EE4B0F">
        <w:t xml:space="preserve">; </w:t>
      </w:r>
    </w:p>
    <w:p w:rsidR="006C3B85" w:rsidRDefault="006C3B85" w:rsidP="006C3B85">
      <w:pPr>
        <w:pStyle w:val="Nessunaspaziatura"/>
        <w:numPr>
          <w:ilvl w:val="0"/>
          <w:numId w:val="5"/>
        </w:numPr>
        <w:spacing w:line="360" w:lineRule="auto"/>
        <w:jc w:val="both"/>
      </w:pPr>
      <w:r w:rsidRPr="00EE4B0F">
        <w:t xml:space="preserve">Descrizione: fornisce informazioni aggiuntive sul metadato e indicazioni in merito alla compilazione dello stesso; </w:t>
      </w:r>
    </w:p>
    <w:p w:rsidR="006C3B85" w:rsidRPr="00EE4B0F" w:rsidRDefault="006C3B85" w:rsidP="006C3B85">
      <w:pPr>
        <w:pStyle w:val="Nessunaspaziatura"/>
        <w:numPr>
          <w:ilvl w:val="0"/>
          <w:numId w:val="5"/>
        </w:numPr>
        <w:spacing w:line="360" w:lineRule="auto"/>
        <w:jc w:val="both"/>
      </w:pPr>
      <w:r w:rsidRPr="00EE4B0F">
        <w:t>Valore/Formato: indica il formato in cui deve essere espresso il metadato o i valori che può assumere</w:t>
      </w:r>
      <w:r>
        <w:t>;</w:t>
      </w:r>
      <w:r w:rsidRPr="00EE4B0F">
        <w:t xml:space="preserve"> </w:t>
      </w:r>
    </w:p>
    <w:p w:rsidR="006C3B85" w:rsidRDefault="006C3B85" w:rsidP="006C3B85">
      <w:pPr>
        <w:pStyle w:val="Nessunaspaziatura"/>
        <w:numPr>
          <w:ilvl w:val="0"/>
          <w:numId w:val="5"/>
        </w:numPr>
        <w:spacing w:line="360" w:lineRule="auto"/>
        <w:jc w:val="both"/>
      </w:pPr>
      <w:proofErr w:type="spellStart"/>
      <w:r w:rsidRPr="00EE4B0F">
        <w:t>Obblig</w:t>
      </w:r>
      <w:proofErr w:type="spellEnd"/>
      <w:r w:rsidRPr="00EE4B0F">
        <w:t>.: sta a indicare l’obbligatorietà, indicata con un SI quando è assoluta e con NO quando è facoltativa.</w:t>
      </w:r>
    </w:p>
    <w:p w:rsidR="006C3B85" w:rsidRDefault="006C3B85" w:rsidP="006C3B85">
      <w:pPr>
        <w:pStyle w:val="Nessunaspaziatura"/>
        <w:spacing w:line="360" w:lineRule="auto"/>
        <w:ind w:left="720"/>
        <w:jc w:val="both"/>
      </w:pPr>
    </w:p>
    <w:tbl>
      <w:tblPr>
        <w:tblStyle w:val="Grigliatabella"/>
        <w:tblW w:w="9634" w:type="dxa"/>
        <w:tblLayout w:type="fixed"/>
        <w:tblLook w:val="04A0" w:firstRow="1" w:lastRow="0" w:firstColumn="1" w:lastColumn="0" w:noHBand="0" w:noVBand="1"/>
      </w:tblPr>
      <w:tblGrid>
        <w:gridCol w:w="2263"/>
        <w:gridCol w:w="4536"/>
        <w:gridCol w:w="1843"/>
        <w:gridCol w:w="992"/>
      </w:tblGrid>
      <w:tr w:rsidR="006C3B85" w:rsidRPr="00EE4B0F" w:rsidTr="001D7189">
        <w:tc>
          <w:tcPr>
            <w:tcW w:w="2263" w:type="dxa"/>
          </w:tcPr>
          <w:p w:rsidR="006C3B85" w:rsidRPr="006B755A" w:rsidRDefault="006C3B85" w:rsidP="006C3B85">
            <w:pPr>
              <w:pStyle w:val="Nessunaspaziatura"/>
              <w:spacing w:line="360" w:lineRule="auto"/>
              <w:jc w:val="both"/>
              <w:rPr>
                <w:b/>
                <w:sz w:val="24"/>
                <w:szCs w:val="24"/>
              </w:rPr>
            </w:pPr>
            <w:r w:rsidRPr="006B755A">
              <w:rPr>
                <w:b/>
                <w:sz w:val="24"/>
                <w:szCs w:val="24"/>
              </w:rPr>
              <w:t>Denominazione</w:t>
            </w:r>
          </w:p>
        </w:tc>
        <w:tc>
          <w:tcPr>
            <w:tcW w:w="4536" w:type="dxa"/>
          </w:tcPr>
          <w:p w:rsidR="006C3B85" w:rsidRPr="006B755A" w:rsidRDefault="006C3B85" w:rsidP="006C3B85">
            <w:pPr>
              <w:pStyle w:val="Nessunaspaziatura"/>
              <w:spacing w:line="360" w:lineRule="auto"/>
              <w:jc w:val="both"/>
              <w:rPr>
                <w:b/>
                <w:sz w:val="24"/>
                <w:szCs w:val="24"/>
              </w:rPr>
            </w:pPr>
            <w:r w:rsidRPr="006B755A">
              <w:rPr>
                <w:b/>
                <w:sz w:val="24"/>
                <w:szCs w:val="24"/>
              </w:rPr>
              <w:t>Descrizione</w:t>
            </w:r>
          </w:p>
        </w:tc>
        <w:tc>
          <w:tcPr>
            <w:tcW w:w="1843" w:type="dxa"/>
          </w:tcPr>
          <w:p w:rsidR="006C3B85" w:rsidRPr="006B755A" w:rsidRDefault="006C3B85" w:rsidP="006C3B85">
            <w:pPr>
              <w:pStyle w:val="Nessunaspaziatura"/>
              <w:spacing w:line="360" w:lineRule="auto"/>
              <w:jc w:val="both"/>
              <w:rPr>
                <w:b/>
                <w:sz w:val="24"/>
                <w:szCs w:val="24"/>
              </w:rPr>
            </w:pPr>
            <w:r w:rsidRPr="006B755A">
              <w:rPr>
                <w:b/>
                <w:sz w:val="24"/>
                <w:szCs w:val="24"/>
              </w:rPr>
              <w:t>Valore/Formato</w:t>
            </w:r>
          </w:p>
        </w:tc>
        <w:tc>
          <w:tcPr>
            <w:tcW w:w="992" w:type="dxa"/>
          </w:tcPr>
          <w:p w:rsidR="006C3B85" w:rsidRPr="006B755A" w:rsidRDefault="006C3B85" w:rsidP="006C3B85">
            <w:pPr>
              <w:pStyle w:val="Nessunaspaziatura"/>
              <w:spacing w:line="360" w:lineRule="auto"/>
              <w:jc w:val="both"/>
              <w:rPr>
                <w:b/>
                <w:sz w:val="24"/>
                <w:szCs w:val="24"/>
              </w:rPr>
            </w:pPr>
            <w:proofErr w:type="spellStart"/>
            <w:r w:rsidRPr="006B755A">
              <w:rPr>
                <w:b/>
                <w:sz w:val="24"/>
                <w:szCs w:val="24"/>
              </w:rPr>
              <w:t>Obblig</w:t>
            </w:r>
            <w:proofErr w:type="spellEnd"/>
            <w:r w:rsidRPr="006B755A">
              <w:rPr>
                <w:b/>
                <w:sz w:val="24"/>
                <w:szCs w:val="24"/>
              </w:rPr>
              <w:t>.</w:t>
            </w:r>
          </w:p>
        </w:tc>
      </w:tr>
      <w:tr w:rsidR="006C3B85" w:rsidRPr="00EE4B0F" w:rsidTr="001D7189">
        <w:tc>
          <w:tcPr>
            <w:tcW w:w="2263" w:type="dxa"/>
          </w:tcPr>
          <w:p w:rsidR="006C3B85" w:rsidRPr="00EE4B0F" w:rsidRDefault="006C3B85" w:rsidP="006C3B85">
            <w:pPr>
              <w:pStyle w:val="Nessunaspaziatura"/>
              <w:spacing w:line="360" w:lineRule="auto"/>
              <w:jc w:val="both"/>
            </w:pPr>
            <w:r>
              <w:t>&lt;</w:t>
            </w:r>
            <w:r w:rsidRPr="00EE4B0F">
              <w:t>Numero</w:t>
            </w:r>
            <w:r>
              <w:t>&gt;</w:t>
            </w:r>
          </w:p>
        </w:tc>
        <w:tc>
          <w:tcPr>
            <w:tcW w:w="4536" w:type="dxa"/>
          </w:tcPr>
          <w:p w:rsidR="006C3B85" w:rsidRPr="00EE4B0F" w:rsidRDefault="006C3B85" w:rsidP="006C3B85">
            <w:pPr>
              <w:pStyle w:val="Nessunaspaziatura"/>
              <w:spacing w:line="360" w:lineRule="auto"/>
              <w:jc w:val="both"/>
            </w:pPr>
            <w:r w:rsidRPr="00F1005C">
              <w:t xml:space="preserve">Numero che identifica </w:t>
            </w:r>
            <w:r w:rsidR="007F0C90">
              <w:t>in maniera univoca il messaggio:</w:t>
            </w:r>
            <w:r w:rsidRPr="00F1005C">
              <w:t xml:space="preserve"> </w:t>
            </w:r>
            <w:proofErr w:type="spellStart"/>
            <w:r w:rsidRPr="00CF2DFE">
              <w:t>hash</w:t>
            </w:r>
            <w:proofErr w:type="spellEnd"/>
            <w:r w:rsidRPr="00CF2DFE">
              <w:t xml:space="preserve"> del file</w:t>
            </w:r>
            <w:r w:rsidR="007D60C3">
              <w:t xml:space="preserve"> </w:t>
            </w:r>
            <w:r w:rsidR="007D60C3" w:rsidRPr="007D60C3">
              <w:t>(</w:t>
            </w:r>
            <w:r w:rsidR="00CA7342">
              <w:t>generato preferibilmente</w:t>
            </w:r>
            <w:r w:rsidR="007D60C3" w:rsidRPr="007D60C3">
              <w:t xml:space="preserve"> con algoritmo MD5) o altro identificativo associato univocamente al </w:t>
            </w:r>
            <w:r w:rsidR="007D60C3" w:rsidRPr="007D60C3">
              <w:lastRenderedPageBreak/>
              <w:t>documento</w:t>
            </w:r>
          </w:p>
        </w:tc>
        <w:tc>
          <w:tcPr>
            <w:tcW w:w="1843" w:type="dxa"/>
          </w:tcPr>
          <w:p w:rsidR="006C3B85" w:rsidRPr="00EE4B0F" w:rsidRDefault="006C3B85" w:rsidP="006C3B85">
            <w:pPr>
              <w:pStyle w:val="Nessunaspaziatura"/>
              <w:spacing w:line="360" w:lineRule="auto"/>
              <w:jc w:val="both"/>
            </w:pPr>
            <w:r>
              <w:lastRenderedPageBreak/>
              <w:t>Stringa</w:t>
            </w:r>
            <w:r w:rsidRPr="00EE4B0F">
              <w:t xml:space="preserve"> </w:t>
            </w:r>
          </w:p>
        </w:tc>
        <w:tc>
          <w:tcPr>
            <w:tcW w:w="992" w:type="dxa"/>
          </w:tcPr>
          <w:p w:rsidR="006C3B85" w:rsidRPr="00EE4B0F" w:rsidRDefault="006C3B85" w:rsidP="006C3B85">
            <w:pPr>
              <w:pStyle w:val="Nessunaspaziatura"/>
              <w:spacing w:line="360" w:lineRule="auto"/>
              <w:jc w:val="both"/>
            </w:pPr>
            <w:r w:rsidRPr="00EE4B0F">
              <w:t>SI</w:t>
            </w:r>
          </w:p>
        </w:tc>
      </w:tr>
      <w:tr w:rsidR="006C3B85" w:rsidRPr="00EE4B0F" w:rsidTr="001D7189">
        <w:tc>
          <w:tcPr>
            <w:tcW w:w="2263" w:type="dxa"/>
          </w:tcPr>
          <w:p w:rsidR="006C3B85" w:rsidRPr="00EE4B0F" w:rsidRDefault="006C3B85" w:rsidP="006C3B85">
            <w:pPr>
              <w:pStyle w:val="Nessunaspaziatura"/>
              <w:spacing w:line="360" w:lineRule="auto"/>
              <w:jc w:val="both"/>
            </w:pPr>
            <w:r>
              <w:lastRenderedPageBreak/>
              <w:t>&lt;Anno&gt;</w:t>
            </w:r>
          </w:p>
        </w:tc>
        <w:tc>
          <w:tcPr>
            <w:tcW w:w="4536" w:type="dxa"/>
          </w:tcPr>
          <w:p w:rsidR="006C3B85" w:rsidRPr="00EE4B0F" w:rsidRDefault="006C3B85" w:rsidP="006C3B85">
            <w:pPr>
              <w:pStyle w:val="Nessunaspaziatura"/>
              <w:spacing w:line="360" w:lineRule="auto"/>
              <w:jc w:val="both"/>
            </w:pPr>
            <w:r>
              <w:t xml:space="preserve">Esercizio finanziario o contabile indicato </w:t>
            </w:r>
            <w:r w:rsidRPr="000926CB">
              <w:t xml:space="preserve">nel documento </w:t>
            </w:r>
            <w:r>
              <w:t>&lt;</w:t>
            </w:r>
            <w:proofErr w:type="spellStart"/>
            <w:r w:rsidRPr="00CA45C1">
              <w:t>messaggio_</w:t>
            </w:r>
            <w:r w:rsidR="00440EDD">
              <w:t>rifiuto</w:t>
            </w:r>
            <w:r>
              <w:t>_flusso</w:t>
            </w:r>
            <w:proofErr w:type="spellEnd"/>
            <w:r>
              <w:t xml:space="preserve">&gt; </w:t>
            </w:r>
            <w:r w:rsidRPr="000926CB">
              <w:t xml:space="preserve">al </w:t>
            </w:r>
            <w:proofErr w:type="spellStart"/>
            <w:r w:rsidRPr="000926CB">
              <w:t>tag</w:t>
            </w:r>
            <w:proofErr w:type="spellEnd"/>
            <w:r>
              <w:t xml:space="preserve"> &lt;esercizio&gt;</w:t>
            </w:r>
            <w:r w:rsidRPr="00A7534B">
              <w:t xml:space="preserve"> </w:t>
            </w:r>
          </w:p>
        </w:tc>
        <w:tc>
          <w:tcPr>
            <w:tcW w:w="1843" w:type="dxa"/>
          </w:tcPr>
          <w:p w:rsidR="006C3B85" w:rsidRPr="00EE4B0F" w:rsidRDefault="006C3B85" w:rsidP="006C3B85">
            <w:pPr>
              <w:pStyle w:val="Nessunaspaziatura"/>
              <w:spacing w:line="360" w:lineRule="auto"/>
              <w:jc w:val="both"/>
            </w:pPr>
            <w:r w:rsidRPr="00EE4B0F">
              <w:t>Anno (AAAA)</w:t>
            </w:r>
          </w:p>
        </w:tc>
        <w:tc>
          <w:tcPr>
            <w:tcW w:w="992" w:type="dxa"/>
          </w:tcPr>
          <w:p w:rsidR="006C3B85" w:rsidRPr="00EE4B0F" w:rsidRDefault="006C3B85" w:rsidP="006C3B85">
            <w:pPr>
              <w:pStyle w:val="Nessunaspaziatura"/>
              <w:spacing w:line="360" w:lineRule="auto"/>
              <w:jc w:val="both"/>
            </w:pPr>
            <w:r w:rsidRPr="00EE4B0F">
              <w:t>SI</w:t>
            </w:r>
          </w:p>
        </w:tc>
      </w:tr>
      <w:tr w:rsidR="006C3B85" w:rsidRPr="00EE4B0F" w:rsidTr="001D7189">
        <w:trPr>
          <w:trHeight w:val="583"/>
        </w:trPr>
        <w:tc>
          <w:tcPr>
            <w:tcW w:w="2263" w:type="dxa"/>
          </w:tcPr>
          <w:p w:rsidR="006C3B85" w:rsidRPr="00EE4B0F" w:rsidRDefault="006C3B85" w:rsidP="006C3B85">
            <w:pPr>
              <w:pStyle w:val="Nessunaspaziatura"/>
              <w:spacing w:line="360" w:lineRule="auto"/>
              <w:jc w:val="both"/>
            </w:pPr>
            <w:r>
              <w:t>&lt;</w:t>
            </w:r>
            <w:proofErr w:type="spellStart"/>
            <w:r>
              <w:t>TipoR</w:t>
            </w:r>
            <w:r w:rsidRPr="00EE4B0F">
              <w:t>egistro</w:t>
            </w:r>
            <w:proofErr w:type="spellEnd"/>
            <w:r>
              <w:t>&gt;</w:t>
            </w:r>
            <w:r w:rsidR="00CF3065">
              <w:rPr>
                <w:rStyle w:val="Rimandonotaapidipagina"/>
              </w:rPr>
              <w:footnoteReference w:id="8"/>
            </w:r>
          </w:p>
        </w:tc>
        <w:tc>
          <w:tcPr>
            <w:tcW w:w="4536" w:type="dxa"/>
          </w:tcPr>
          <w:p w:rsidR="006C3B85" w:rsidRPr="00EE4B0F" w:rsidRDefault="00CF3065" w:rsidP="006C3B85">
            <w:pPr>
              <w:pStyle w:val="Nessunaspaziatura"/>
              <w:spacing w:line="360" w:lineRule="auto"/>
            </w:pPr>
            <w:r>
              <w:t>S</w:t>
            </w:r>
            <w:r w:rsidR="006C3B85">
              <w:t xml:space="preserve">tringa fissa convenzionale: </w:t>
            </w:r>
            <w:r w:rsidR="006C3B85" w:rsidRPr="006D3E8F">
              <w:t xml:space="preserve">“MESSAGGI_FLUSSO” </w:t>
            </w:r>
          </w:p>
        </w:tc>
        <w:tc>
          <w:tcPr>
            <w:tcW w:w="1843" w:type="dxa"/>
          </w:tcPr>
          <w:p w:rsidR="006C3B85" w:rsidRPr="00EE4B0F" w:rsidRDefault="006C3B85" w:rsidP="006C3B85">
            <w:pPr>
              <w:pStyle w:val="Nessunaspaziatura"/>
              <w:spacing w:line="360" w:lineRule="auto"/>
              <w:jc w:val="both"/>
            </w:pPr>
            <w:r>
              <w:t>MESSAGGI_FLUSSO</w:t>
            </w:r>
          </w:p>
        </w:tc>
        <w:tc>
          <w:tcPr>
            <w:tcW w:w="992" w:type="dxa"/>
          </w:tcPr>
          <w:p w:rsidR="006C3B85" w:rsidRPr="00EE4B0F" w:rsidRDefault="006C3B85" w:rsidP="006C3B85">
            <w:pPr>
              <w:pStyle w:val="Nessunaspaziatura"/>
              <w:spacing w:line="360" w:lineRule="auto"/>
              <w:jc w:val="both"/>
            </w:pPr>
            <w:r w:rsidRPr="00EE4B0F">
              <w:t>SI</w:t>
            </w:r>
          </w:p>
        </w:tc>
      </w:tr>
      <w:tr w:rsidR="006C3B85" w:rsidRPr="00EE4B0F" w:rsidTr="001D7189">
        <w:trPr>
          <w:trHeight w:val="1413"/>
        </w:trPr>
        <w:tc>
          <w:tcPr>
            <w:tcW w:w="2263" w:type="dxa"/>
          </w:tcPr>
          <w:p w:rsidR="006C3B85" w:rsidRPr="00EE4B0F" w:rsidRDefault="006C3B85" w:rsidP="006C3B85">
            <w:pPr>
              <w:pStyle w:val="Nessunaspaziatura"/>
              <w:spacing w:line="360" w:lineRule="auto"/>
              <w:jc w:val="both"/>
            </w:pPr>
            <w:r>
              <w:t>&lt;</w:t>
            </w:r>
            <w:r w:rsidRPr="00EE4B0F">
              <w:t>Oggetto</w:t>
            </w:r>
            <w:r>
              <w:t>&gt;</w:t>
            </w:r>
          </w:p>
        </w:tc>
        <w:tc>
          <w:tcPr>
            <w:tcW w:w="4536" w:type="dxa"/>
          </w:tcPr>
          <w:p w:rsidR="006C3B85" w:rsidRPr="00EE4B0F" w:rsidRDefault="006C3B85" w:rsidP="00D1195C">
            <w:pPr>
              <w:pStyle w:val="Nessunaspaziatura"/>
              <w:spacing w:line="360" w:lineRule="auto"/>
            </w:pPr>
            <w:r>
              <w:t>Stringa</w:t>
            </w:r>
            <w:r w:rsidRPr="00A56FFD">
              <w:t xml:space="preserve"> composta da</w:t>
            </w:r>
            <w:r>
              <w:t xml:space="preserve"> parte fissa e parte variabile: “</w:t>
            </w:r>
            <w:r w:rsidR="00440EDD">
              <w:t>Rifiuto</w:t>
            </w:r>
            <w:r>
              <w:t xml:space="preserve"> fl</w:t>
            </w:r>
            <w:r w:rsidR="00CA7342">
              <w:t>usso [&lt;</w:t>
            </w:r>
            <w:proofErr w:type="spellStart"/>
            <w:r w:rsidR="00CA7342">
              <w:t>identificativo_flusso</w:t>
            </w:r>
            <w:proofErr w:type="spellEnd"/>
            <w:r w:rsidR="00CA7342">
              <w:t xml:space="preserve">&gt;]”, </w:t>
            </w:r>
            <w:r w:rsidRPr="00A56FFD">
              <w:t>ad esempio: "</w:t>
            </w:r>
            <w:r w:rsidR="00440EDD">
              <w:t>Rifiuto</w:t>
            </w:r>
            <w:r w:rsidR="00507D94">
              <w:t xml:space="preserve"> flusso </w:t>
            </w:r>
            <w:r w:rsidR="000B117C" w:rsidRPr="000B117C">
              <w:t>1234567891012345</w:t>
            </w:r>
            <w:r w:rsidRPr="00A56FFD">
              <w:t xml:space="preserve">". </w:t>
            </w:r>
          </w:p>
        </w:tc>
        <w:tc>
          <w:tcPr>
            <w:tcW w:w="1843" w:type="dxa"/>
          </w:tcPr>
          <w:p w:rsidR="006C3B85" w:rsidRPr="00EE4B0F" w:rsidRDefault="006C3B85" w:rsidP="006C3B85">
            <w:pPr>
              <w:pStyle w:val="Nessunaspaziatura"/>
              <w:spacing w:line="360" w:lineRule="auto"/>
              <w:jc w:val="both"/>
            </w:pPr>
            <w:r w:rsidRPr="00EE4B0F">
              <w:t xml:space="preserve">Stringa </w:t>
            </w:r>
          </w:p>
        </w:tc>
        <w:tc>
          <w:tcPr>
            <w:tcW w:w="992" w:type="dxa"/>
          </w:tcPr>
          <w:p w:rsidR="006C3B85" w:rsidRPr="00EE4B0F" w:rsidRDefault="006C3B85" w:rsidP="006C3B85">
            <w:pPr>
              <w:pStyle w:val="Nessunaspaziatura"/>
              <w:spacing w:line="360" w:lineRule="auto"/>
              <w:jc w:val="both"/>
            </w:pPr>
            <w:r w:rsidRPr="00EE4B0F">
              <w:t>SI</w:t>
            </w:r>
          </w:p>
        </w:tc>
      </w:tr>
      <w:tr w:rsidR="006C3B85" w:rsidRPr="00EE4B0F" w:rsidTr="001D7189">
        <w:tc>
          <w:tcPr>
            <w:tcW w:w="2263" w:type="dxa"/>
          </w:tcPr>
          <w:p w:rsidR="006C3B85" w:rsidRPr="00EE4B0F" w:rsidRDefault="006C3B85" w:rsidP="006C3B85">
            <w:pPr>
              <w:pStyle w:val="Nessunaspaziatura"/>
              <w:spacing w:line="360" w:lineRule="auto"/>
              <w:jc w:val="both"/>
            </w:pPr>
            <w:r>
              <w:t>&lt;</w:t>
            </w:r>
            <w:r w:rsidRPr="00EE4B0F">
              <w:t>Data</w:t>
            </w:r>
            <w:r>
              <w:t>&gt;</w:t>
            </w:r>
          </w:p>
        </w:tc>
        <w:tc>
          <w:tcPr>
            <w:tcW w:w="4536" w:type="dxa"/>
          </w:tcPr>
          <w:p w:rsidR="006C3B85" w:rsidRPr="00C5034E" w:rsidRDefault="006C3B85" w:rsidP="006C3B85">
            <w:pPr>
              <w:pStyle w:val="Nessunaspaziatura"/>
              <w:spacing w:line="360" w:lineRule="auto"/>
              <w:jc w:val="both"/>
              <w:rPr>
                <w:i/>
              </w:rPr>
            </w:pPr>
            <w:r w:rsidRPr="0084308B">
              <w:t xml:space="preserve">Data contenuta nel </w:t>
            </w:r>
            <w:proofErr w:type="spellStart"/>
            <w:r w:rsidRPr="0084308B">
              <w:t>tag</w:t>
            </w:r>
            <w:proofErr w:type="spellEnd"/>
            <w:r w:rsidRPr="0084308B">
              <w:t xml:space="preserve"> &lt;</w:t>
            </w:r>
            <w:proofErr w:type="spellStart"/>
            <w:r w:rsidRPr="0084308B">
              <w:t>data_ora_creazione_flusso</w:t>
            </w:r>
            <w:proofErr w:type="spellEnd"/>
            <w:r w:rsidRPr="0084308B">
              <w:t>&gt; de</w:t>
            </w:r>
            <w:r w:rsidR="00440EDD">
              <w:t>l documento &lt;</w:t>
            </w:r>
            <w:proofErr w:type="spellStart"/>
            <w:r w:rsidR="00440EDD">
              <w:t>messaggio_rifiuto</w:t>
            </w:r>
            <w:r w:rsidRPr="0084308B">
              <w:t>_flusso</w:t>
            </w:r>
            <w:proofErr w:type="spellEnd"/>
            <w:r w:rsidRPr="0084308B">
              <w:t>&gt;</w:t>
            </w:r>
            <w:r>
              <w:t xml:space="preserve"> </w:t>
            </w:r>
          </w:p>
        </w:tc>
        <w:tc>
          <w:tcPr>
            <w:tcW w:w="1843" w:type="dxa"/>
          </w:tcPr>
          <w:p w:rsidR="006C3B85" w:rsidRPr="00EE4B0F" w:rsidRDefault="006C3B85" w:rsidP="006C3B85">
            <w:pPr>
              <w:pStyle w:val="Nessunaspaziatura"/>
              <w:spacing w:line="360" w:lineRule="auto"/>
              <w:jc w:val="both"/>
            </w:pPr>
            <w:r w:rsidRPr="00EE4B0F">
              <w:t>Data (AAAA-MM-GG)</w:t>
            </w:r>
          </w:p>
        </w:tc>
        <w:tc>
          <w:tcPr>
            <w:tcW w:w="992" w:type="dxa"/>
          </w:tcPr>
          <w:p w:rsidR="006C3B85" w:rsidRPr="00EE4B0F" w:rsidRDefault="006C3B85" w:rsidP="006C3B85">
            <w:pPr>
              <w:pStyle w:val="Nessunaspaziatura"/>
              <w:spacing w:line="360" w:lineRule="auto"/>
              <w:jc w:val="both"/>
            </w:pPr>
            <w:r w:rsidRPr="00EE4B0F">
              <w:t>SI</w:t>
            </w:r>
          </w:p>
        </w:tc>
      </w:tr>
      <w:tr w:rsidR="006C3B85" w:rsidRPr="00EE4B0F" w:rsidTr="001D7189">
        <w:tc>
          <w:tcPr>
            <w:tcW w:w="2263" w:type="dxa"/>
          </w:tcPr>
          <w:p w:rsidR="006C3B85" w:rsidRPr="00EE4B0F" w:rsidRDefault="006C3B85" w:rsidP="006C3B85">
            <w:pPr>
              <w:pStyle w:val="Nessunaspaziatura"/>
              <w:spacing w:line="360" w:lineRule="auto"/>
              <w:jc w:val="both"/>
            </w:pPr>
            <w:r>
              <w:t>&lt;</w:t>
            </w:r>
            <w:proofErr w:type="spellStart"/>
            <w:r w:rsidRPr="00EE4B0F">
              <w:t>Fas</w:t>
            </w:r>
            <w:r>
              <w:t>cicoloPrincipale</w:t>
            </w:r>
            <w:proofErr w:type="spellEnd"/>
            <w:r>
              <w:t>&gt;</w:t>
            </w:r>
          </w:p>
        </w:tc>
        <w:tc>
          <w:tcPr>
            <w:tcW w:w="4536" w:type="dxa"/>
          </w:tcPr>
          <w:p w:rsidR="006C3B85" w:rsidRPr="00EE4B0F" w:rsidRDefault="006C3B85" w:rsidP="006C3B85">
            <w:pPr>
              <w:pStyle w:val="Nessunaspaziatura"/>
              <w:spacing w:line="360" w:lineRule="auto"/>
              <w:jc w:val="both"/>
            </w:pPr>
            <w:r>
              <w:t>Si veda quanto descritto nell’analogo campo della tipologia “FLUSSO ORDINATIVI”</w:t>
            </w:r>
          </w:p>
        </w:tc>
        <w:tc>
          <w:tcPr>
            <w:tcW w:w="1843" w:type="dxa"/>
          </w:tcPr>
          <w:p w:rsidR="006C3B85" w:rsidRPr="00EE4B0F" w:rsidRDefault="006C3B85" w:rsidP="006C3B85">
            <w:pPr>
              <w:pStyle w:val="Nessunaspaziatura"/>
              <w:spacing w:line="360" w:lineRule="auto"/>
              <w:jc w:val="both"/>
            </w:pPr>
            <w:r w:rsidRPr="00EE4B0F">
              <w:t>Stringa</w:t>
            </w:r>
          </w:p>
        </w:tc>
        <w:tc>
          <w:tcPr>
            <w:tcW w:w="992" w:type="dxa"/>
          </w:tcPr>
          <w:p w:rsidR="006C3B85" w:rsidRPr="00EE4B0F" w:rsidRDefault="006C3B85" w:rsidP="006C3B85">
            <w:pPr>
              <w:pStyle w:val="Nessunaspaziatura"/>
              <w:spacing w:line="360" w:lineRule="auto"/>
              <w:jc w:val="both"/>
            </w:pPr>
            <w:r w:rsidRPr="00EE4B0F">
              <w:t>NO</w:t>
            </w:r>
          </w:p>
        </w:tc>
      </w:tr>
      <w:tr w:rsidR="006C3B85" w:rsidRPr="00EE4B0F" w:rsidTr="001D7189">
        <w:tc>
          <w:tcPr>
            <w:tcW w:w="2263" w:type="dxa"/>
          </w:tcPr>
          <w:p w:rsidR="006C3B85" w:rsidRPr="00EE4B0F" w:rsidRDefault="006C3B85" w:rsidP="006C3B85">
            <w:pPr>
              <w:pStyle w:val="Nessunaspaziatura"/>
              <w:spacing w:line="360" w:lineRule="auto"/>
              <w:jc w:val="both"/>
            </w:pPr>
            <w:r>
              <w:t>&lt;</w:t>
            </w:r>
            <w:proofErr w:type="spellStart"/>
            <w:r>
              <w:t>FascicoliS</w:t>
            </w:r>
            <w:r w:rsidRPr="00EE4B0F">
              <w:t>econdari</w:t>
            </w:r>
            <w:proofErr w:type="spellEnd"/>
            <w:r>
              <w:t>&gt;</w:t>
            </w:r>
          </w:p>
        </w:tc>
        <w:tc>
          <w:tcPr>
            <w:tcW w:w="4536" w:type="dxa"/>
          </w:tcPr>
          <w:p w:rsidR="006C3B85" w:rsidRPr="00EE4B0F" w:rsidRDefault="006C3B85" w:rsidP="006C3B85">
            <w:pPr>
              <w:pStyle w:val="Nessunaspaziatura"/>
              <w:spacing w:line="360" w:lineRule="auto"/>
              <w:jc w:val="both"/>
            </w:pPr>
            <w:r w:rsidRPr="005A699C">
              <w:t>Si veda quanto descritto nell’analogo campo della tipologia “FLUSSO ORDINATIVI”</w:t>
            </w:r>
          </w:p>
        </w:tc>
        <w:tc>
          <w:tcPr>
            <w:tcW w:w="1843" w:type="dxa"/>
          </w:tcPr>
          <w:p w:rsidR="006C3B85" w:rsidRPr="00EE4B0F" w:rsidRDefault="006C3B85" w:rsidP="006C3B85">
            <w:pPr>
              <w:pStyle w:val="Nessunaspaziatura"/>
              <w:spacing w:line="360" w:lineRule="auto"/>
              <w:jc w:val="both"/>
            </w:pPr>
            <w:r w:rsidRPr="00EE4B0F">
              <w:t>Stringa</w:t>
            </w:r>
          </w:p>
        </w:tc>
        <w:tc>
          <w:tcPr>
            <w:tcW w:w="992" w:type="dxa"/>
          </w:tcPr>
          <w:p w:rsidR="006C3B85" w:rsidRPr="00EE4B0F" w:rsidRDefault="006C3B85" w:rsidP="006C3B85">
            <w:pPr>
              <w:pStyle w:val="Nessunaspaziatura"/>
              <w:spacing w:line="360" w:lineRule="auto"/>
              <w:jc w:val="both"/>
            </w:pPr>
            <w:r w:rsidRPr="00EE4B0F">
              <w:t>NO</w:t>
            </w:r>
          </w:p>
        </w:tc>
      </w:tr>
      <w:tr w:rsidR="006C3B85" w:rsidTr="001D7189">
        <w:tc>
          <w:tcPr>
            <w:tcW w:w="2263" w:type="dxa"/>
          </w:tcPr>
          <w:p w:rsidR="006C3B85" w:rsidRDefault="006C3B85" w:rsidP="006C3B85">
            <w:pPr>
              <w:pStyle w:val="Nessunaspaziatura"/>
              <w:spacing w:line="360" w:lineRule="auto"/>
              <w:jc w:val="both"/>
            </w:pPr>
            <w:r>
              <w:t>&lt;</w:t>
            </w:r>
            <w:proofErr w:type="spellStart"/>
            <w:r>
              <w:t>DocumentoCollegato</w:t>
            </w:r>
            <w:proofErr w:type="spellEnd"/>
            <w:r>
              <w:t>&gt;</w:t>
            </w:r>
          </w:p>
        </w:tc>
        <w:tc>
          <w:tcPr>
            <w:tcW w:w="4536" w:type="dxa"/>
          </w:tcPr>
          <w:p w:rsidR="006C3B85" w:rsidRDefault="006C3B85" w:rsidP="006C3B85">
            <w:pPr>
              <w:pStyle w:val="Nessunaspaziatura"/>
              <w:spacing w:line="360" w:lineRule="auto"/>
            </w:pPr>
            <w:r>
              <w:t>I collegamenti sono riferibili a</w:t>
            </w:r>
            <w:r w:rsidR="00AA7537">
              <w:t>l F</w:t>
            </w:r>
            <w:r w:rsidRPr="00C9314D">
              <w:t>lusso cui fa riferimento il messaggio</w:t>
            </w:r>
            <w:r>
              <w:t>. Le informazioni richieste sono relative alla sintassi con cui vengono valorizzate le informazioni relative ai metadati di identif</w:t>
            </w:r>
            <w:r w:rsidR="00AA7537">
              <w:t>icazione dell’U.D. relativa al F</w:t>
            </w:r>
            <w:r w:rsidR="00A355F9">
              <w:t>lusso:</w:t>
            </w:r>
          </w:p>
          <w:p w:rsidR="006C3B85" w:rsidRPr="00C9314D" w:rsidRDefault="006C3B85" w:rsidP="006C3B85">
            <w:pPr>
              <w:pStyle w:val="Nessunaspaziatura"/>
              <w:spacing w:line="360" w:lineRule="auto"/>
              <w:rPr>
                <w:sz w:val="20"/>
              </w:rPr>
            </w:pPr>
            <w:r>
              <w:t xml:space="preserve">&lt;Numero&gt; (che corrisponde al </w:t>
            </w:r>
            <w:proofErr w:type="spellStart"/>
            <w:r>
              <w:t>tag</w:t>
            </w:r>
            <w:proofErr w:type="spellEnd"/>
            <w:r>
              <w:t xml:space="preserve"> </w:t>
            </w:r>
            <w:r w:rsidRPr="00C9314D">
              <w:t>&lt;</w:t>
            </w:r>
            <w:proofErr w:type="spellStart"/>
            <w:r w:rsidRPr="00C9314D">
              <w:t>identificativo_flusso</w:t>
            </w:r>
            <w:proofErr w:type="spellEnd"/>
            <w:r w:rsidRPr="00C9314D">
              <w:t xml:space="preserve">&gt; </w:t>
            </w:r>
            <w:r>
              <w:t>presente ne</w:t>
            </w:r>
            <w:r w:rsidR="00440EDD">
              <w:t>l documento &lt;</w:t>
            </w:r>
            <w:proofErr w:type="spellStart"/>
            <w:r w:rsidR="00440EDD">
              <w:t>messaggio_rifiuto</w:t>
            </w:r>
            <w:r>
              <w:t>_flusso</w:t>
            </w:r>
            <w:proofErr w:type="spellEnd"/>
            <w:r>
              <w:t>&gt;)</w:t>
            </w:r>
          </w:p>
          <w:p w:rsidR="006C3B85" w:rsidRDefault="006C3B85" w:rsidP="006C3B85">
            <w:pPr>
              <w:pStyle w:val="Nessunaspaziatura"/>
              <w:spacing w:line="360" w:lineRule="auto"/>
            </w:pPr>
            <w:r>
              <w:t xml:space="preserve">&lt;Anno&gt; (che corrisponde al </w:t>
            </w:r>
            <w:proofErr w:type="spellStart"/>
            <w:r>
              <w:t>tag</w:t>
            </w:r>
            <w:proofErr w:type="spellEnd"/>
            <w:r>
              <w:t xml:space="preserve"> </w:t>
            </w:r>
            <w:r w:rsidRPr="00FF4089">
              <w:t>&lt;esercizio&gt;</w:t>
            </w:r>
            <w:r w:rsidR="00AA7537">
              <w:t xml:space="preserve"> </w:t>
            </w:r>
            <w:r>
              <w:t xml:space="preserve">presente nel </w:t>
            </w:r>
            <w:r w:rsidRPr="00C9314D">
              <w:t>documento &lt;</w:t>
            </w:r>
            <w:r>
              <w:t xml:space="preserve"> </w:t>
            </w:r>
            <w:proofErr w:type="spellStart"/>
            <w:r w:rsidRPr="001631EC">
              <w:lastRenderedPageBreak/>
              <w:t>messaggio_ricezione_flusso</w:t>
            </w:r>
            <w:proofErr w:type="spellEnd"/>
            <w:r>
              <w:t>)</w:t>
            </w:r>
          </w:p>
          <w:p w:rsidR="006C3B85" w:rsidRDefault="00521EB2" w:rsidP="006C3B85">
            <w:pPr>
              <w:pStyle w:val="Nessunaspaziatura"/>
              <w:spacing w:line="360" w:lineRule="auto"/>
            </w:pPr>
            <w:r>
              <w:t>&lt;</w:t>
            </w:r>
            <w:proofErr w:type="spellStart"/>
            <w:r>
              <w:t>TipoRegistro</w:t>
            </w:r>
            <w:proofErr w:type="spellEnd"/>
            <w:r>
              <w:t>&gt;</w:t>
            </w:r>
            <w:r w:rsidR="006C3B85">
              <w:t xml:space="preserve"> “FLUSSI_ORDINATIVI”.</w:t>
            </w:r>
          </w:p>
          <w:p w:rsidR="006C3B85" w:rsidRPr="00EE4B0F" w:rsidRDefault="006C3B85" w:rsidP="006C3B85">
            <w:pPr>
              <w:pStyle w:val="Nessunaspaziatura"/>
              <w:spacing w:line="360" w:lineRule="auto"/>
            </w:pPr>
          </w:p>
        </w:tc>
        <w:tc>
          <w:tcPr>
            <w:tcW w:w="1843" w:type="dxa"/>
          </w:tcPr>
          <w:p w:rsidR="006C3B85" w:rsidRDefault="006C3B85" w:rsidP="006C3B85">
            <w:pPr>
              <w:pStyle w:val="Nessunaspaziatura"/>
              <w:spacing w:line="360" w:lineRule="auto"/>
              <w:jc w:val="both"/>
            </w:pPr>
            <w:r>
              <w:lastRenderedPageBreak/>
              <w:t>Stringa</w:t>
            </w:r>
          </w:p>
        </w:tc>
        <w:tc>
          <w:tcPr>
            <w:tcW w:w="992" w:type="dxa"/>
          </w:tcPr>
          <w:p w:rsidR="006C3B85" w:rsidRDefault="00CA7342" w:rsidP="006C3B85">
            <w:pPr>
              <w:pStyle w:val="Nessunaspaziatura"/>
              <w:spacing w:line="360" w:lineRule="auto"/>
              <w:jc w:val="both"/>
            </w:pPr>
            <w:r>
              <w:t>SI</w:t>
            </w:r>
          </w:p>
        </w:tc>
      </w:tr>
      <w:tr w:rsidR="006C3B85" w:rsidTr="001D7189">
        <w:tc>
          <w:tcPr>
            <w:tcW w:w="2263" w:type="dxa"/>
          </w:tcPr>
          <w:p w:rsidR="006C3B85" w:rsidRPr="00A0718A" w:rsidRDefault="006C3B85" w:rsidP="006C3B85">
            <w:pPr>
              <w:pStyle w:val="Nessunaspaziatura"/>
              <w:spacing w:line="360" w:lineRule="auto"/>
              <w:jc w:val="both"/>
            </w:pPr>
            <w:r w:rsidRPr="00A0718A">
              <w:lastRenderedPageBreak/>
              <w:t>&lt;</w:t>
            </w:r>
            <w:proofErr w:type="spellStart"/>
            <w:r w:rsidRPr="00A0718A">
              <w:t>DescrizioneCollegamento</w:t>
            </w:r>
            <w:proofErr w:type="spellEnd"/>
            <w:r w:rsidRPr="00A0718A">
              <w:t>&gt;</w:t>
            </w:r>
          </w:p>
          <w:p w:rsidR="006C3B85" w:rsidRDefault="006C3B85" w:rsidP="006C3B85">
            <w:pPr>
              <w:pStyle w:val="Nessunaspaziatura"/>
              <w:spacing w:line="360" w:lineRule="auto"/>
              <w:jc w:val="both"/>
            </w:pPr>
          </w:p>
        </w:tc>
        <w:tc>
          <w:tcPr>
            <w:tcW w:w="4536" w:type="dxa"/>
          </w:tcPr>
          <w:p w:rsidR="006C3B85" w:rsidRDefault="006C3B85" w:rsidP="006C3B85">
            <w:pPr>
              <w:pStyle w:val="Nessunaspaziatura"/>
              <w:spacing w:line="360" w:lineRule="auto"/>
            </w:pPr>
            <w:r>
              <w:t xml:space="preserve">Descrizione della motivazione del collegamento. Indica </w:t>
            </w:r>
            <w:r w:rsidR="00C5154E">
              <w:t>i</w:t>
            </w:r>
            <w:r w:rsidR="00440EDD">
              <w:t>l rifiuto, in ingresso,</w:t>
            </w:r>
            <w:r w:rsidR="00AA7537">
              <w:t xml:space="preserve"> del F</w:t>
            </w:r>
            <w:r>
              <w:t>lusso da parte della BT. Il sistema di gestione informatica dei d</w:t>
            </w:r>
            <w:r w:rsidR="00AA7537">
              <w:t>ocumenti della BT sottopone il F</w:t>
            </w:r>
            <w:r>
              <w:t xml:space="preserve">lusso ai controlli formali (verifica di validità della firma digitale, legittimità dei poteri di firma, verifica sostanziale) e </w:t>
            </w:r>
            <w:r w:rsidR="00CA7342">
              <w:t>invia all’infrastruttura SIOPE+</w:t>
            </w:r>
          </w:p>
          <w:p w:rsidR="006C3B85" w:rsidRPr="00DA77A1" w:rsidRDefault="00413AAD" w:rsidP="006C3B85">
            <w:pPr>
              <w:pStyle w:val="Nessunaspaziatura"/>
              <w:spacing w:line="360" w:lineRule="auto"/>
            </w:pPr>
            <w:r>
              <w:t xml:space="preserve">un </w:t>
            </w:r>
            <w:r w:rsidR="006C3B85">
              <w:t xml:space="preserve">messaggio di </w:t>
            </w:r>
            <w:r w:rsidR="00440EDD">
              <w:t>rifiuto</w:t>
            </w:r>
            <w:r>
              <w:t xml:space="preserve"> flusso</w:t>
            </w:r>
            <w:r w:rsidR="00CA7342">
              <w:t xml:space="preserve">, </w:t>
            </w:r>
            <w:r w:rsidR="006C3B85">
              <w:t>nel caso in cui sia</w:t>
            </w:r>
            <w:r w:rsidR="00AA7537">
              <w:t>no state rilevate anomalie nel F</w:t>
            </w:r>
            <w:r w:rsidR="00F22495">
              <w:t>lusso</w:t>
            </w:r>
            <w:r w:rsidR="00CA7342">
              <w:t xml:space="preserve"> ricevuto dalla BT</w:t>
            </w:r>
          </w:p>
          <w:p w:rsidR="006C3B85" w:rsidRPr="00EE4B0F" w:rsidRDefault="006C3B85" w:rsidP="006C3B85">
            <w:pPr>
              <w:pStyle w:val="Nessunaspaziatura"/>
              <w:spacing w:line="360" w:lineRule="auto"/>
            </w:pPr>
          </w:p>
        </w:tc>
        <w:tc>
          <w:tcPr>
            <w:tcW w:w="1843" w:type="dxa"/>
          </w:tcPr>
          <w:p w:rsidR="006C3B85" w:rsidRDefault="006C3B85" w:rsidP="006C3B85">
            <w:pPr>
              <w:pStyle w:val="Nessunaspaziatura"/>
              <w:spacing w:line="360" w:lineRule="auto"/>
              <w:jc w:val="both"/>
            </w:pPr>
            <w:r>
              <w:t>Stringa fissa</w:t>
            </w:r>
          </w:p>
          <w:p w:rsidR="006C3B85" w:rsidRDefault="00B60385" w:rsidP="006C3B85">
            <w:pPr>
              <w:pStyle w:val="Nessunaspaziatura"/>
              <w:spacing w:line="360" w:lineRule="auto"/>
              <w:jc w:val="both"/>
            </w:pPr>
            <w:r>
              <w:t>“Rifiuto</w:t>
            </w:r>
            <w:r w:rsidR="006C3B85">
              <w:t xml:space="preserve"> flusso”</w:t>
            </w:r>
          </w:p>
        </w:tc>
        <w:tc>
          <w:tcPr>
            <w:tcW w:w="992" w:type="dxa"/>
          </w:tcPr>
          <w:p w:rsidR="006C3B85" w:rsidRDefault="00CA7342" w:rsidP="006C3B85">
            <w:pPr>
              <w:pStyle w:val="Nessunaspaziatura"/>
              <w:spacing w:line="360" w:lineRule="auto"/>
              <w:jc w:val="both"/>
            </w:pPr>
            <w:r>
              <w:t>SI</w:t>
            </w:r>
          </w:p>
        </w:tc>
      </w:tr>
    </w:tbl>
    <w:p w:rsidR="00CC2152" w:rsidRDefault="00CC2152" w:rsidP="00CC2152">
      <w:pPr>
        <w:pStyle w:val="Titolo1"/>
        <w:numPr>
          <w:ilvl w:val="0"/>
          <w:numId w:val="0"/>
        </w:numPr>
        <w:ind w:left="432"/>
      </w:pPr>
    </w:p>
    <w:p w:rsidR="00500F4E" w:rsidRPr="00951F93" w:rsidRDefault="00500F4E" w:rsidP="00951F93">
      <w:pPr>
        <w:pStyle w:val="Titolo1"/>
      </w:pPr>
      <w:bookmarkStart w:id="19" w:name="_Toc504032832"/>
      <w:r w:rsidRPr="00951F93">
        <w:t>Tipologia di Unità documentaria: MESSAGGIO ESITO APPLICATIVO</w:t>
      </w:r>
      <w:bookmarkEnd w:id="19"/>
    </w:p>
    <w:p w:rsidR="00500F4E" w:rsidRPr="00EE4B0F" w:rsidRDefault="00500F4E" w:rsidP="00951F93">
      <w:pPr>
        <w:pStyle w:val="Titolo2"/>
      </w:pPr>
      <w:bookmarkStart w:id="20" w:name="_Toc504032833"/>
      <w:r w:rsidRPr="00EE4B0F">
        <w:t>Struttura dell’unità documentaria</w:t>
      </w:r>
      <w:bookmarkEnd w:id="20"/>
      <w:r w:rsidRPr="00EE4B0F">
        <w:t xml:space="preserve"> </w:t>
      </w:r>
    </w:p>
    <w:p w:rsidR="00500F4E" w:rsidRPr="00EE4B0F" w:rsidRDefault="00500F4E" w:rsidP="00500F4E">
      <w:pPr>
        <w:pStyle w:val="Nessunaspaziatura"/>
        <w:spacing w:line="360" w:lineRule="auto"/>
        <w:jc w:val="both"/>
      </w:pPr>
      <w:r w:rsidRPr="00EE4B0F">
        <w:t>Nella tabella seguente è riportata la struttura dell’Unità documentaria denominata “</w:t>
      </w:r>
      <w:r>
        <w:t>MESSAGGIO ESITO APPLICATIVO</w:t>
      </w:r>
      <w:r w:rsidRPr="00EE4B0F">
        <w:t>” con le informazioni essenziali relative agli elementi che la compongono. Tali informazioni, e in particolare quelle riportate nella colonna Informazioni sul documento, fanno riferimento ai casi tipici e non hanno valore prescrittivo.</w:t>
      </w:r>
    </w:p>
    <w:p w:rsidR="00500F4E" w:rsidRPr="00EE4B0F" w:rsidRDefault="00500F4E" w:rsidP="00500F4E">
      <w:pPr>
        <w:pStyle w:val="Nessunaspaziatura"/>
        <w:spacing w:line="360" w:lineRule="auto"/>
        <w:jc w:val="both"/>
      </w:pPr>
    </w:p>
    <w:tbl>
      <w:tblPr>
        <w:tblStyle w:val="Grigliatabella"/>
        <w:tblW w:w="0" w:type="auto"/>
        <w:tblLook w:val="04A0" w:firstRow="1" w:lastRow="0" w:firstColumn="1" w:lastColumn="0" w:noHBand="0" w:noVBand="1"/>
      </w:tblPr>
      <w:tblGrid>
        <w:gridCol w:w="1613"/>
        <w:gridCol w:w="1714"/>
        <w:gridCol w:w="2622"/>
        <w:gridCol w:w="1843"/>
        <w:gridCol w:w="1836"/>
      </w:tblGrid>
      <w:tr w:rsidR="00500F4E" w:rsidRPr="00EE4B0F" w:rsidTr="000014F4">
        <w:tc>
          <w:tcPr>
            <w:tcW w:w="1613" w:type="dxa"/>
          </w:tcPr>
          <w:p w:rsidR="00500F4E" w:rsidRPr="00EE4B0F" w:rsidRDefault="00500F4E" w:rsidP="00CD62B2">
            <w:pPr>
              <w:pStyle w:val="Nessunaspaziatura"/>
              <w:spacing w:line="360" w:lineRule="auto"/>
              <w:jc w:val="both"/>
              <w:rPr>
                <w:b/>
                <w:sz w:val="24"/>
                <w:szCs w:val="24"/>
              </w:rPr>
            </w:pPr>
            <w:r w:rsidRPr="00EE4B0F">
              <w:rPr>
                <w:b/>
                <w:sz w:val="24"/>
                <w:szCs w:val="24"/>
              </w:rPr>
              <w:t xml:space="preserve">Elemento dell’unità documentaria </w:t>
            </w:r>
          </w:p>
        </w:tc>
        <w:tc>
          <w:tcPr>
            <w:tcW w:w="1714" w:type="dxa"/>
          </w:tcPr>
          <w:p w:rsidR="00500F4E" w:rsidRPr="00EE4B0F" w:rsidRDefault="00500F4E" w:rsidP="00CD62B2">
            <w:pPr>
              <w:pStyle w:val="Nessunaspaziatura"/>
              <w:spacing w:line="360" w:lineRule="auto"/>
              <w:jc w:val="both"/>
              <w:rPr>
                <w:b/>
                <w:sz w:val="24"/>
                <w:szCs w:val="24"/>
              </w:rPr>
            </w:pPr>
            <w:r w:rsidRPr="00EE4B0F">
              <w:rPr>
                <w:b/>
                <w:sz w:val="24"/>
                <w:szCs w:val="24"/>
              </w:rPr>
              <w:t>Tipo documento</w:t>
            </w:r>
          </w:p>
        </w:tc>
        <w:tc>
          <w:tcPr>
            <w:tcW w:w="2622" w:type="dxa"/>
          </w:tcPr>
          <w:p w:rsidR="00500F4E" w:rsidRPr="00EE4B0F" w:rsidRDefault="00500F4E" w:rsidP="00CD62B2">
            <w:pPr>
              <w:pStyle w:val="Nessunaspaziatura"/>
              <w:spacing w:line="360" w:lineRule="auto"/>
              <w:jc w:val="both"/>
              <w:rPr>
                <w:b/>
                <w:sz w:val="24"/>
                <w:szCs w:val="24"/>
              </w:rPr>
            </w:pPr>
            <w:r w:rsidRPr="00EE4B0F">
              <w:rPr>
                <w:b/>
                <w:sz w:val="24"/>
                <w:szCs w:val="24"/>
              </w:rPr>
              <w:t xml:space="preserve">Descrizione </w:t>
            </w:r>
          </w:p>
        </w:tc>
        <w:tc>
          <w:tcPr>
            <w:tcW w:w="1843" w:type="dxa"/>
          </w:tcPr>
          <w:p w:rsidR="00500F4E" w:rsidRPr="00EE4B0F" w:rsidRDefault="00500F4E" w:rsidP="00CD62B2">
            <w:pPr>
              <w:pStyle w:val="Nessunaspaziatura"/>
              <w:spacing w:line="360" w:lineRule="auto"/>
              <w:jc w:val="both"/>
              <w:rPr>
                <w:b/>
                <w:sz w:val="24"/>
                <w:szCs w:val="24"/>
              </w:rPr>
            </w:pPr>
            <w:r w:rsidRPr="00EE4B0F">
              <w:rPr>
                <w:b/>
                <w:sz w:val="24"/>
                <w:szCs w:val="24"/>
              </w:rPr>
              <w:t>Informazioni sul documento (firme e formati)</w:t>
            </w:r>
          </w:p>
        </w:tc>
        <w:tc>
          <w:tcPr>
            <w:tcW w:w="1836" w:type="dxa"/>
          </w:tcPr>
          <w:p w:rsidR="00500F4E" w:rsidRPr="00EE4B0F" w:rsidRDefault="00500F4E" w:rsidP="00CD62B2">
            <w:pPr>
              <w:pStyle w:val="Nessunaspaziatura"/>
              <w:spacing w:line="360" w:lineRule="auto"/>
              <w:jc w:val="both"/>
              <w:rPr>
                <w:b/>
                <w:sz w:val="24"/>
                <w:szCs w:val="24"/>
              </w:rPr>
            </w:pPr>
            <w:r w:rsidRPr="00EE4B0F">
              <w:rPr>
                <w:b/>
                <w:sz w:val="24"/>
                <w:szCs w:val="24"/>
              </w:rPr>
              <w:t>Riferimenti temporali</w:t>
            </w:r>
          </w:p>
        </w:tc>
      </w:tr>
      <w:tr w:rsidR="00500F4E" w:rsidRPr="00EE4B0F" w:rsidTr="000014F4">
        <w:tc>
          <w:tcPr>
            <w:tcW w:w="1613" w:type="dxa"/>
          </w:tcPr>
          <w:p w:rsidR="00500F4E" w:rsidRPr="00EE4B0F" w:rsidRDefault="00500F4E" w:rsidP="00CD62B2">
            <w:pPr>
              <w:pStyle w:val="Nessunaspaziatura"/>
              <w:spacing w:line="360" w:lineRule="auto"/>
              <w:jc w:val="both"/>
            </w:pPr>
            <w:r w:rsidRPr="00EE4B0F">
              <w:t>Documento principale</w:t>
            </w:r>
          </w:p>
        </w:tc>
        <w:tc>
          <w:tcPr>
            <w:tcW w:w="1714" w:type="dxa"/>
          </w:tcPr>
          <w:p w:rsidR="00500F4E" w:rsidRPr="00EE4B0F" w:rsidRDefault="00500F4E" w:rsidP="00CD62B2">
            <w:pPr>
              <w:pStyle w:val="Nessunaspaziatura"/>
              <w:spacing w:line="360" w:lineRule="auto"/>
              <w:jc w:val="both"/>
            </w:pPr>
            <w:r w:rsidRPr="003F1974">
              <w:t xml:space="preserve">MESSAGGIO </w:t>
            </w:r>
            <w:r>
              <w:t>ESITO APPLICATIVO</w:t>
            </w:r>
          </w:p>
        </w:tc>
        <w:tc>
          <w:tcPr>
            <w:tcW w:w="2622" w:type="dxa"/>
          </w:tcPr>
          <w:p w:rsidR="00500F4E" w:rsidRPr="00EE4B0F" w:rsidRDefault="00DC7FA1" w:rsidP="00CD62B2">
            <w:pPr>
              <w:pStyle w:val="Nessunaspaziatura"/>
              <w:spacing w:line="360" w:lineRule="auto"/>
              <w:jc w:val="both"/>
            </w:pPr>
            <w:r>
              <w:t xml:space="preserve">Messaggio generato ed inviato dalla BT a SIOPE+ per comunicare l’esito dei </w:t>
            </w:r>
            <w:r>
              <w:lastRenderedPageBreak/>
              <w:t xml:space="preserve">controlli di merito </w:t>
            </w:r>
            <w:r w:rsidR="008D67AB">
              <w:t>e l’esito dell’operazione disposta dal singolo ordinativo. La BT può aggregare più esiti applic</w:t>
            </w:r>
            <w:r w:rsidR="001E18CC">
              <w:t>ativi in un unico messaggio XML</w:t>
            </w:r>
            <w:r w:rsidR="008D67AB">
              <w:t xml:space="preserve"> </w:t>
            </w:r>
          </w:p>
        </w:tc>
        <w:tc>
          <w:tcPr>
            <w:tcW w:w="1843" w:type="dxa"/>
          </w:tcPr>
          <w:p w:rsidR="00500F4E" w:rsidRPr="00EE4B0F" w:rsidRDefault="00500F4E" w:rsidP="00CD62B2">
            <w:pPr>
              <w:pStyle w:val="Nessunaspaziatura"/>
              <w:spacing w:line="360" w:lineRule="auto"/>
              <w:jc w:val="both"/>
            </w:pPr>
            <w:r w:rsidRPr="0060431C">
              <w:lastRenderedPageBreak/>
              <w:t xml:space="preserve">Il documento è in formato xml sottoscritto con </w:t>
            </w:r>
            <w:r w:rsidRPr="0060431C">
              <w:lastRenderedPageBreak/>
              <w:t xml:space="preserve">firma digitale, di tipo “XADES </w:t>
            </w:r>
            <w:proofErr w:type="spellStart"/>
            <w:r w:rsidRPr="0060431C">
              <w:t>Enveloped</w:t>
            </w:r>
            <w:proofErr w:type="spellEnd"/>
            <w:r w:rsidRPr="0060431C">
              <w:t>”, dai soggetti legittimati presso la BT.</w:t>
            </w:r>
          </w:p>
        </w:tc>
        <w:tc>
          <w:tcPr>
            <w:tcW w:w="1836" w:type="dxa"/>
          </w:tcPr>
          <w:p w:rsidR="00500F4E" w:rsidRPr="00EE4B0F" w:rsidRDefault="00264351" w:rsidP="00CD62B2">
            <w:pPr>
              <w:pStyle w:val="Nessunaspaziatura"/>
              <w:spacing w:line="360" w:lineRule="auto"/>
            </w:pPr>
            <w:r w:rsidRPr="00264351">
              <w:lastRenderedPageBreak/>
              <w:t xml:space="preserve">Il controllo sulla validità della firma è in </w:t>
            </w:r>
            <w:r w:rsidRPr="00264351">
              <w:lastRenderedPageBreak/>
              <w:t>relazione alla data e ora di apposizione della firma digitale da parte della BT</w:t>
            </w:r>
          </w:p>
        </w:tc>
      </w:tr>
    </w:tbl>
    <w:p w:rsidR="00500F4E" w:rsidRPr="00EE4B0F" w:rsidRDefault="00500F4E" w:rsidP="00951F93">
      <w:pPr>
        <w:pStyle w:val="Titolo2"/>
      </w:pPr>
      <w:bookmarkStart w:id="21" w:name="_Toc504032834"/>
      <w:r w:rsidRPr="00EE4B0F">
        <w:lastRenderedPageBreak/>
        <w:t>Metadati</w:t>
      </w:r>
      <w:bookmarkEnd w:id="21"/>
    </w:p>
    <w:p w:rsidR="00500F4E" w:rsidRDefault="00500F4E" w:rsidP="00500F4E">
      <w:pPr>
        <w:pStyle w:val="Nessunaspaziatura"/>
        <w:spacing w:line="360" w:lineRule="auto"/>
        <w:jc w:val="both"/>
      </w:pPr>
      <w:r>
        <w:t>La tabella seguente descrive i metadati per la produzione dell’Indice SIP da inviare in conservazione. Ulteriori metadati utili ai fini del versamento nel sistema di conservazione sono dettagliati nel documento allegato “</w:t>
      </w:r>
      <w:proofErr w:type="spellStart"/>
      <w:r w:rsidRPr="00A81889">
        <w:t>ModelloSIP</w:t>
      </w:r>
      <w:proofErr w:type="spellEnd"/>
      <w:r w:rsidRPr="00A81889">
        <w:t xml:space="preserve">_ </w:t>
      </w:r>
      <w:r>
        <w:t xml:space="preserve">Messaggio </w:t>
      </w:r>
      <w:r w:rsidR="00264351">
        <w:t>esito applicativo</w:t>
      </w:r>
      <w:r w:rsidRPr="00A81889">
        <w:t>.xml</w:t>
      </w:r>
      <w:r>
        <w:t xml:space="preserve"> “.</w:t>
      </w:r>
    </w:p>
    <w:p w:rsidR="00500F4E" w:rsidRDefault="00500F4E" w:rsidP="00500F4E">
      <w:pPr>
        <w:pStyle w:val="Nessunaspaziatura"/>
        <w:spacing w:line="360" w:lineRule="auto"/>
        <w:jc w:val="both"/>
      </w:pPr>
      <w:r>
        <w:t>La tabella fornisce per ciascun metadato le seguenti informazioni:</w:t>
      </w:r>
    </w:p>
    <w:p w:rsidR="00500F4E" w:rsidRPr="00EE4B0F" w:rsidRDefault="00500F4E" w:rsidP="00500F4E">
      <w:pPr>
        <w:pStyle w:val="Nessunaspaziatura"/>
        <w:numPr>
          <w:ilvl w:val="0"/>
          <w:numId w:val="5"/>
        </w:numPr>
        <w:spacing w:line="360" w:lineRule="auto"/>
        <w:jc w:val="both"/>
      </w:pPr>
      <w:r w:rsidRPr="00EE4B0F">
        <w:t>Denominazione: identifi</w:t>
      </w:r>
      <w:r>
        <w:t xml:space="preserve">ca l’esatta denominazione del corrispondente </w:t>
      </w:r>
      <w:proofErr w:type="spellStart"/>
      <w:r>
        <w:t>tag</w:t>
      </w:r>
      <w:proofErr w:type="spellEnd"/>
      <w:r>
        <w:t xml:space="preserve"> dell’xml di versamento allegato al presente documento</w:t>
      </w:r>
      <w:r w:rsidRPr="00EE4B0F">
        <w:t xml:space="preserve">; </w:t>
      </w:r>
    </w:p>
    <w:p w:rsidR="00500F4E" w:rsidRDefault="00500F4E" w:rsidP="00500F4E">
      <w:pPr>
        <w:pStyle w:val="Nessunaspaziatura"/>
        <w:numPr>
          <w:ilvl w:val="0"/>
          <w:numId w:val="5"/>
        </w:numPr>
        <w:spacing w:line="360" w:lineRule="auto"/>
        <w:jc w:val="both"/>
      </w:pPr>
      <w:r w:rsidRPr="00EE4B0F">
        <w:t xml:space="preserve">Descrizione: fornisce informazioni aggiuntive sul metadato e indicazioni in merito alla compilazione dello stesso; </w:t>
      </w:r>
    </w:p>
    <w:p w:rsidR="00500F4E" w:rsidRPr="00EE4B0F" w:rsidRDefault="00500F4E" w:rsidP="00500F4E">
      <w:pPr>
        <w:pStyle w:val="Nessunaspaziatura"/>
        <w:numPr>
          <w:ilvl w:val="0"/>
          <w:numId w:val="5"/>
        </w:numPr>
        <w:spacing w:line="360" w:lineRule="auto"/>
        <w:jc w:val="both"/>
      </w:pPr>
      <w:r w:rsidRPr="00EE4B0F">
        <w:t>Valore/Formato: indica il formato in cui deve essere espresso il metadato o i valori che può assumere</w:t>
      </w:r>
      <w:r>
        <w:t>;</w:t>
      </w:r>
      <w:r w:rsidRPr="00EE4B0F">
        <w:t xml:space="preserve"> </w:t>
      </w:r>
    </w:p>
    <w:p w:rsidR="00500F4E" w:rsidRDefault="00500F4E" w:rsidP="00500F4E">
      <w:pPr>
        <w:pStyle w:val="Nessunaspaziatura"/>
        <w:numPr>
          <w:ilvl w:val="0"/>
          <w:numId w:val="5"/>
        </w:numPr>
        <w:spacing w:line="360" w:lineRule="auto"/>
        <w:jc w:val="both"/>
      </w:pPr>
      <w:proofErr w:type="spellStart"/>
      <w:r w:rsidRPr="00EE4B0F">
        <w:t>Obblig</w:t>
      </w:r>
      <w:proofErr w:type="spellEnd"/>
      <w:r w:rsidRPr="00EE4B0F">
        <w:t>.: sta a indicare l’obbligatorietà, indicata con un SI quando è assoluta e con NO quando è facoltativa.</w:t>
      </w:r>
    </w:p>
    <w:p w:rsidR="004A0B04" w:rsidRDefault="004A0B04" w:rsidP="004A0B04">
      <w:pPr>
        <w:pStyle w:val="Nessunaspaziatura"/>
        <w:spacing w:line="360" w:lineRule="auto"/>
        <w:ind w:left="720"/>
        <w:jc w:val="both"/>
      </w:pPr>
    </w:p>
    <w:p w:rsidR="00500F4E" w:rsidRDefault="00500F4E" w:rsidP="00500F4E">
      <w:pPr>
        <w:pStyle w:val="Nessunaspaziatura"/>
        <w:spacing w:line="360" w:lineRule="auto"/>
        <w:ind w:left="720"/>
        <w:jc w:val="both"/>
      </w:pPr>
    </w:p>
    <w:tbl>
      <w:tblPr>
        <w:tblStyle w:val="Grigliatabella"/>
        <w:tblW w:w="9776" w:type="dxa"/>
        <w:tblLayout w:type="fixed"/>
        <w:tblLook w:val="04A0" w:firstRow="1" w:lastRow="0" w:firstColumn="1" w:lastColumn="0" w:noHBand="0" w:noVBand="1"/>
      </w:tblPr>
      <w:tblGrid>
        <w:gridCol w:w="2547"/>
        <w:gridCol w:w="4252"/>
        <w:gridCol w:w="1985"/>
        <w:gridCol w:w="992"/>
      </w:tblGrid>
      <w:tr w:rsidR="00500F4E" w:rsidRPr="00EE4B0F" w:rsidTr="001D7189">
        <w:tc>
          <w:tcPr>
            <w:tcW w:w="2547" w:type="dxa"/>
          </w:tcPr>
          <w:p w:rsidR="00500F4E" w:rsidRPr="006B755A" w:rsidRDefault="00500F4E" w:rsidP="00CD62B2">
            <w:pPr>
              <w:pStyle w:val="Nessunaspaziatura"/>
              <w:spacing w:line="360" w:lineRule="auto"/>
              <w:jc w:val="both"/>
              <w:rPr>
                <w:b/>
                <w:sz w:val="24"/>
                <w:szCs w:val="24"/>
              </w:rPr>
            </w:pPr>
            <w:r w:rsidRPr="006B755A">
              <w:rPr>
                <w:b/>
                <w:sz w:val="24"/>
                <w:szCs w:val="24"/>
              </w:rPr>
              <w:t>Denominazione</w:t>
            </w:r>
          </w:p>
        </w:tc>
        <w:tc>
          <w:tcPr>
            <w:tcW w:w="4252" w:type="dxa"/>
          </w:tcPr>
          <w:p w:rsidR="00500F4E" w:rsidRPr="006B755A" w:rsidRDefault="00500F4E" w:rsidP="00CD62B2">
            <w:pPr>
              <w:pStyle w:val="Nessunaspaziatura"/>
              <w:spacing w:line="360" w:lineRule="auto"/>
              <w:jc w:val="both"/>
              <w:rPr>
                <w:b/>
                <w:sz w:val="24"/>
                <w:szCs w:val="24"/>
              </w:rPr>
            </w:pPr>
            <w:r w:rsidRPr="006B755A">
              <w:rPr>
                <w:b/>
                <w:sz w:val="24"/>
                <w:szCs w:val="24"/>
              </w:rPr>
              <w:t>Descrizione</w:t>
            </w:r>
          </w:p>
        </w:tc>
        <w:tc>
          <w:tcPr>
            <w:tcW w:w="1985" w:type="dxa"/>
          </w:tcPr>
          <w:p w:rsidR="00500F4E" w:rsidRPr="006B755A" w:rsidRDefault="00500F4E" w:rsidP="00CD62B2">
            <w:pPr>
              <w:pStyle w:val="Nessunaspaziatura"/>
              <w:spacing w:line="360" w:lineRule="auto"/>
              <w:jc w:val="both"/>
              <w:rPr>
                <w:b/>
                <w:sz w:val="24"/>
                <w:szCs w:val="24"/>
              </w:rPr>
            </w:pPr>
            <w:r w:rsidRPr="006B755A">
              <w:rPr>
                <w:b/>
                <w:sz w:val="24"/>
                <w:szCs w:val="24"/>
              </w:rPr>
              <w:t>Valore/Formato</w:t>
            </w:r>
          </w:p>
        </w:tc>
        <w:tc>
          <w:tcPr>
            <w:tcW w:w="992" w:type="dxa"/>
          </w:tcPr>
          <w:p w:rsidR="00500F4E" w:rsidRPr="006B755A" w:rsidRDefault="00500F4E" w:rsidP="00CD62B2">
            <w:pPr>
              <w:pStyle w:val="Nessunaspaziatura"/>
              <w:spacing w:line="360" w:lineRule="auto"/>
              <w:jc w:val="both"/>
              <w:rPr>
                <w:b/>
                <w:sz w:val="24"/>
                <w:szCs w:val="24"/>
              </w:rPr>
            </w:pPr>
            <w:proofErr w:type="spellStart"/>
            <w:r w:rsidRPr="006B755A">
              <w:rPr>
                <w:b/>
                <w:sz w:val="24"/>
                <w:szCs w:val="24"/>
              </w:rPr>
              <w:t>Obblig</w:t>
            </w:r>
            <w:proofErr w:type="spellEnd"/>
            <w:r w:rsidRPr="006B755A">
              <w:rPr>
                <w:b/>
                <w:sz w:val="24"/>
                <w:szCs w:val="24"/>
              </w:rPr>
              <w:t>.</w:t>
            </w:r>
          </w:p>
        </w:tc>
      </w:tr>
      <w:tr w:rsidR="00500F4E" w:rsidRPr="00EE4B0F" w:rsidTr="001D7189">
        <w:tc>
          <w:tcPr>
            <w:tcW w:w="2547" w:type="dxa"/>
          </w:tcPr>
          <w:p w:rsidR="00500F4E" w:rsidRPr="00EE4B0F" w:rsidRDefault="00500F4E" w:rsidP="00CD62B2">
            <w:pPr>
              <w:pStyle w:val="Nessunaspaziatura"/>
              <w:spacing w:line="360" w:lineRule="auto"/>
              <w:jc w:val="both"/>
            </w:pPr>
            <w:r>
              <w:t>&lt;</w:t>
            </w:r>
            <w:r w:rsidRPr="00EE4B0F">
              <w:t>Numero</w:t>
            </w:r>
            <w:r>
              <w:t>&gt;</w:t>
            </w:r>
          </w:p>
        </w:tc>
        <w:tc>
          <w:tcPr>
            <w:tcW w:w="4252" w:type="dxa"/>
          </w:tcPr>
          <w:p w:rsidR="00500F4E" w:rsidRPr="00EE4B0F" w:rsidRDefault="00500F4E" w:rsidP="00CD62B2">
            <w:pPr>
              <w:pStyle w:val="Nessunaspaziatura"/>
              <w:spacing w:line="360" w:lineRule="auto"/>
              <w:jc w:val="both"/>
            </w:pPr>
            <w:r w:rsidRPr="00F1005C">
              <w:t xml:space="preserve">Numero che identifica </w:t>
            </w:r>
            <w:r w:rsidR="003E224A">
              <w:t>in maniera univoca il messaggio:</w:t>
            </w:r>
            <w:r w:rsidRPr="00F1005C">
              <w:t xml:space="preserve"> </w:t>
            </w:r>
            <w:proofErr w:type="spellStart"/>
            <w:r w:rsidRPr="00CF2DFE">
              <w:t>hash</w:t>
            </w:r>
            <w:proofErr w:type="spellEnd"/>
            <w:r w:rsidRPr="00CF2DFE">
              <w:t xml:space="preserve"> del file</w:t>
            </w:r>
            <w:r w:rsidR="00F80008">
              <w:t xml:space="preserve"> </w:t>
            </w:r>
            <w:r w:rsidR="003E224A">
              <w:t>(generato</w:t>
            </w:r>
            <w:r w:rsidR="00F80008" w:rsidRPr="00F80008">
              <w:t xml:space="preserve"> </w:t>
            </w:r>
            <w:r w:rsidR="00B9631F">
              <w:t xml:space="preserve">preferibilmente </w:t>
            </w:r>
            <w:r w:rsidR="00F80008" w:rsidRPr="00F80008">
              <w:t>con algoritmo MD5) o altro identificativo associato univocamente al documento</w:t>
            </w:r>
          </w:p>
        </w:tc>
        <w:tc>
          <w:tcPr>
            <w:tcW w:w="1985" w:type="dxa"/>
          </w:tcPr>
          <w:p w:rsidR="00500F4E" w:rsidRPr="00EE4B0F" w:rsidRDefault="00500F4E" w:rsidP="00CD62B2">
            <w:pPr>
              <w:pStyle w:val="Nessunaspaziatura"/>
              <w:spacing w:line="360" w:lineRule="auto"/>
              <w:jc w:val="both"/>
            </w:pPr>
            <w:r>
              <w:t>Stringa</w:t>
            </w:r>
            <w:r w:rsidRPr="00EE4B0F">
              <w:t xml:space="preserve"> </w:t>
            </w:r>
          </w:p>
        </w:tc>
        <w:tc>
          <w:tcPr>
            <w:tcW w:w="992" w:type="dxa"/>
          </w:tcPr>
          <w:p w:rsidR="00500F4E" w:rsidRPr="00EE4B0F" w:rsidRDefault="00500F4E" w:rsidP="00CD62B2">
            <w:pPr>
              <w:pStyle w:val="Nessunaspaziatura"/>
              <w:spacing w:line="360" w:lineRule="auto"/>
              <w:jc w:val="both"/>
            </w:pPr>
            <w:r w:rsidRPr="00EE4B0F">
              <w:t>SI</w:t>
            </w:r>
          </w:p>
        </w:tc>
      </w:tr>
      <w:tr w:rsidR="00500F4E" w:rsidRPr="00EE4B0F" w:rsidTr="001D7189">
        <w:tc>
          <w:tcPr>
            <w:tcW w:w="2547" w:type="dxa"/>
          </w:tcPr>
          <w:p w:rsidR="00500F4E" w:rsidRPr="00EE4B0F" w:rsidRDefault="00500F4E" w:rsidP="00CD62B2">
            <w:pPr>
              <w:pStyle w:val="Nessunaspaziatura"/>
              <w:spacing w:line="360" w:lineRule="auto"/>
              <w:jc w:val="both"/>
            </w:pPr>
            <w:r>
              <w:t>&lt;Anno&gt;</w:t>
            </w:r>
          </w:p>
        </w:tc>
        <w:tc>
          <w:tcPr>
            <w:tcW w:w="4252" w:type="dxa"/>
          </w:tcPr>
          <w:p w:rsidR="00500F4E" w:rsidRPr="00EE4B0F" w:rsidRDefault="008A7F0F" w:rsidP="005D47DE">
            <w:pPr>
              <w:pStyle w:val="Nessunaspaziatura"/>
              <w:spacing w:line="360" w:lineRule="auto"/>
              <w:jc w:val="both"/>
            </w:pPr>
            <w:r w:rsidRPr="008A7F0F">
              <w:t xml:space="preserve">Esercizio finanziario o contabile indicato al </w:t>
            </w:r>
            <w:proofErr w:type="spellStart"/>
            <w:r w:rsidRPr="008A7F0F">
              <w:t>tag</w:t>
            </w:r>
            <w:proofErr w:type="spellEnd"/>
            <w:r w:rsidRPr="008A7F0F">
              <w:t xml:space="preserve"> &lt;esercizio&gt; del primo esito ordinativo contenuto nel documento &lt;</w:t>
            </w:r>
            <w:proofErr w:type="spellStart"/>
            <w:r w:rsidRPr="008A7F0F">
              <w:t>messaggi_esito_applicativo</w:t>
            </w:r>
            <w:proofErr w:type="spellEnd"/>
            <w:r w:rsidRPr="008A7F0F">
              <w:t>&gt;</w:t>
            </w:r>
          </w:p>
        </w:tc>
        <w:tc>
          <w:tcPr>
            <w:tcW w:w="1985" w:type="dxa"/>
          </w:tcPr>
          <w:p w:rsidR="00500F4E" w:rsidRPr="00EE4B0F" w:rsidRDefault="00500F4E" w:rsidP="00CD62B2">
            <w:pPr>
              <w:pStyle w:val="Nessunaspaziatura"/>
              <w:spacing w:line="360" w:lineRule="auto"/>
              <w:jc w:val="both"/>
            </w:pPr>
            <w:r w:rsidRPr="00EE4B0F">
              <w:t>Anno (AAAA)</w:t>
            </w:r>
          </w:p>
        </w:tc>
        <w:tc>
          <w:tcPr>
            <w:tcW w:w="992" w:type="dxa"/>
          </w:tcPr>
          <w:p w:rsidR="00500F4E" w:rsidRPr="00EE4B0F" w:rsidRDefault="00500F4E" w:rsidP="00CD62B2">
            <w:pPr>
              <w:pStyle w:val="Nessunaspaziatura"/>
              <w:spacing w:line="360" w:lineRule="auto"/>
              <w:jc w:val="both"/>
            </w:pPr>
            <w:r w:rsidRPr="00EE4B0F">
              <w:t>SI</w:t>
            </w:r>
          </w:p>
        </w:tc>
      </w:tr>
      <w:tr w:rsidR="00500F4E" w:rsidRPr="00EE4B0F" w:rsidTr="001D7189">
        <w:trPr>
          <w:trHeight w:val="640"/>
        </w:trPr>
        <w:tc>
          <w:tcPr>
            <w:tcW w:w="2547" w:type="dxa"/>
          </w:tcPr>
          <w:p w:rsidR="00500F4E" w:rsidRPr="00EE4B0F" w:rsidRDefault="00500F4E" w:rsidP="00CD62B2">
            <w:pPr>
              <w:pStyle w:val="Nessunaspaziatura"/>
              <w:spacing w:line="360" w:lineRule="auto"/>
              <w:jc w:val="both"/>
            </w:pPr>
            <w:r>
              <w:lastRenderedPageBreak/>
              <w:t>&lt;</w:t>
            </w:r>
            <w:proofErr w:type="spellStart"/>
            <w:r>
              <w:t>TipoR</w:t>
            </w:r>
            <w:r w:rsidRPr="00EE4B0F">
              <w:t>egistro</w:t>
            </w:r>
            <w:proofErr w:type="spellEnd"/>
            <w:r>
              <w:t>&gt;</w:t>
            </w:r>
            <w:r w:rsidR="00B004B4">
              <w:rPr>
                <w:rStyle w:val="Rimandonotaapidipagina"/>
              </w:rPr>
              <w:footnoteReference w:id="9"/>
            </w:r>
          </w:p>
        </w:tc>
        <w:tc>
          <w:tcPr>
            <w:tcW w:w="4252" w:type="dxa"/>
          </w:tcPr>
          <w:p w:rsidR="00500F4E" w:rsidRPr="00EE4B0F" w:rsidRDefault="00B004B4" w:rsidP="00CD62B2">
            <w:pPr>
              <w:pStyle w:val="Nessunaspaziatura"/>
              <w:spacing w:line="360" w:lineRule="auto"/>
            </w:pPr>
            <w:r>
              <w:t>S</w:t>
            </w:r>
            <w:r w:rsidR="00500F4E">
              <w:t xml:space="preserve">tringa fissa convenzionale: </w:t>
            </w:r>
            <w:r w:rsidR="00500F4E" w:rsidRPr="006D3E8F">
              <w:t>“</w:t>
            </w:r>
            <w:r w:rsidR="001E18CC">
              <w:t>MEA</w:t>
            </w:r>
            <w:r w:rsidR="00500F4E" w:rsidRPr="006D3E8F">
              <w:t xml:space="preserve">” </w:t>
            </w:r>
          </w:p>
        </w:tc>
        <w:tc>
          <w:tcPr>
            <w:tcW w:w="1985" w:type="dxa"/>
          </w:tcPr>
          <w:p w:rsidR="00500F4E" w:rsidRPr="00EE4B0F" w:rsidRDefault="001E18CC" w:rsidP="00CD62B2">
            <w:pPr>
              <w:pStyle w:val="Nessunaspaziatura"/>
              <w:spacing w:line="360" w:lineRule="auto"/>
              <w:jc w:val="both"/>
            </w:pPr>
            <w:r>
              <w:t>MEA</w:t>
            </w:r>
            <w:r w:rsidR="00500F4E" w:rsidRPr="00204FE5">
              <w:t xml:space="preserve"> </w:t>
            </w:r>
          </w:p>
        </w:tc>
        <w:tc>
          <w:tcPr>
            <w:tcW w:w="992" w:type="dxa"/>
          </w:tcPr>
          <w:p w:rsidR="00500F4E" w:rsidRPr="00EE4B0F" w:rsidRDefault="00500F4E" w:rsidP="00CD62B2">
            <w:pPr>
              <w:pStyle w:val="Nessunaspaziatura"/>
              <w:spacing w:line="360" w:lineRule="auto"/>
              <w:jc w:val="both"/>
            </w:pPr>
            <w:r w:rsidRPr="00EE4B0F">
              <w:t>SI</w:t>
            </w:r>
          </w:p>
        </w:tc>
      </w:tr>
      <w:tr w:rsidR="00500F4E" w:rsidRPr="00EE4B0F" w:rsidTr="001D7189">
        <w:trPr>
          <w:trHeight w:val="2142"/>
        </w:trPr>
        <w:tc>
          <w:tcPr>
            <w:tcW w:w="2547" w:type="dxa"/>
          </w:tcPr>
          <w:p w:rsidR="00500F4E" w:rsidRPr="00EE4B0F" w:rsidRDefault="00500F4E" w:rsidP="00CD62B2">
            <w:pPr>
              <w:pStyle w:val="Nessunaspaziatura"/>
              <w:spacing w:line="360" w:lineRule="auto"/>
              <w:jc w:val="both"/>
            </w:pPr>
            <w:r>
              <w:t>&lt;</w:t>
            </w:r>
            <w:r w:rsidRPr="00EE4B0F">
              <w:t>Oggetto</w:t>
            </w:r>
            <w:r>
              <w:t>&gt;</w:t>
            </w:r>
          </w:p>
        </w:tc>
        <w:tc>
          <w:tcPr>
            <w:tcW w:w="4252" w:type="dxa"/>
          </w:tcPr>
          <w:p w:rsidR="007B6166" w:rsidRPr="00EE4B0F" w:rsidRDefault="00500F4E" w:rsidP="000014F4">
            <w:pPr>
              <w:pStyle w:val="Nessunaspaziatura"/>
              <w:spacing w:line="360" w:lineRule="auto"/>
            </w:pPr>
            <w:r>
              <w:t>Stringa</w:t>
            </w:r>
            <w:r w:rsidRPr="00A56FFD">
              <w:t xml:space="preserve"> composta da</w:t>
            </w:r>
            <w:r>
              <w:t xml:space="preserve"> parte fissa e parte variabile: “</w:t>
            </w:r>
            <w:r w:rsidR="001E18CC">
              <w:t xml:space="preserve">Esito applicativo </w:t>
            </w:r>
            <w:r w:rsidR="00F80008">
              <w:t>relativo</w:t>
            </w:r>
            <w:r w:rsidR="001E18CC">
              <w:t xml:space="preserve"> </w:t>
            </w:r>
            <w:r w:rsidR="00F80008">
              <w:t xml:space="preserve">a </w:t>
            </w:r>
            <w:r w:rsidR="001E18CC">
              <w:t xml:space="preserve">n. </w:t>
            </w:r>
            <w:r w:rsidR="00440145">
              <w:t xml:space="preserve">[numero </w:t>
            </w:r>
            <w:r w:rsidR="00F80008">
              <w:t>degli ordinativi</w:t>
            </w:r>
            <w:r w:rsidR="00440145">
              <w:t xml:space="preserve"> </w:t>
            </w:r>
            <w:r w:rsidR="00F80008">
              <w:t xml:space="preserve">a </w:t>
            </w:r>
            <w:r w:rsidR="00440145">
              <w:t xml:space="preserve">cui si </w:t>
            </w:r>
            <w:r w:rsidR="003E224A">
              <w:t>riferiscono gli esiti contenuti nel Messaggio</w:t>
            </w:r>
            <w:r w:rsidR="00440145">
              <w:t>]</w:t>
            </w:r>
            <w:r w:rsidR="00F80008">
              <w:t xml:space="preserve"> ordinativi. Per esempio “Esito applicativo relativo a n. 15 ordinativi</w:t>
            </w:r>
            <w:r w:rsidR="005E29CC">
              <w:t>”</w:t>
            </w:r>
          </w:p>
        </w:tc>
        <w:tc>
          <w:tcPr>
            <w:tcW w:w="1985" w:type="dxa"/>
          </w:tcPr>
          <w:p w:rsidR="00500F4E" w:rsidRPr="00EE4B0F" w:rsidRDefault="00500F4E" w:rsidP="00CD62B2">
            <w:pPr>
              <w:pStyle w:val="Nessunaspaziatura"/>
              <w:spacing w:line="360" w:lineRule="auto"/>
              <w:jc w:val="both"/>
            </w:pPr>
            <w:r w:rsidRPr="00EE4B0F">
              <w:t xml:space="preserve">Stringa </w:t>
            </w:r>
          </w:p>
        </w:tc>
        <w:tc>
          <w:tcPr>
            <w:tcW w:w="992" w:type="dxa"/>
          </w:tcPr>
          <w:p w:rsidR="00500F4E" w:rsidRPr="00EE4B0F" w:rsidRDefault="00500F4E" w:rsidP="00CD62B2">
            <w:pPr>
              <w:pStyle w:val="Nessunaspaziatura"/>
              <w:spacing w:line="360" w:lineRule="auto"/>
              <w:jc w:val="both"/>
            </w:pPr>
            <w:r w:rsidRPr="00EE4B0F">
              <w:t>SI</w:t>
            </w:r>
          </w:p>
        </w:tc>
      </w:tr>
      <w:tr w:rsidR="00500F4E" w:rsidRPr="00EE4B0F" w:rsidTr="001D7189">
        <w:tc>
          <w:tcPr>
            <w:tcW w:w="2547" w:type="dxa"/>
          </w:tcPr>
          <w:p w:rsidR="00500F4E" w:rsidRPr="00EE4B0F" w:rsidRDefault="00500F4E" w:rsidP="00CD62B2">
            <w:pPr>
              <w:pStyle w:val="Nessunaspaziatura"/>
              <w:spacing w:line="360" w:lineRule="auto"/>
              <w:jc w:val="both"/>
            </w:pPr>
            <w:r>
              <w:t>&lt;</w:t>
            </w:r>
            <w:r w:rsidRPr="00EE4B0F">
              <w:t>Data</w:t>
            </w:r>
            <w:r>
              <w:t>&gt;</w:t>
            </w:r>
          </w:p>
        </w:tc>
        <w:tc>
          <w:tcPr>
            <w:tcW w:w="4252" w:type="dxa"/>
          </w:tcPr>
          <w:p w:rsidR="00E6440E" w:rsidRPr="00C5034E" w:rsidRDefault="00582D81" w:rsidP="00582D81">
            <w:pPr>
              <w:pStyle w:val="Nessunaspaziatura"/>
              <w:spacing w:line="360" w:lineRule="auto"/>
              <w:jc w:val="both"/>
              <w:rPr>
                <w:i/>
              </w:rPr>
            </w:pPr>
            <w:r w:rsidRPr="00582D81">
              <w:t xml:space="preserve">Data contenuta nel </w:t>
            </w:r>
            <w:proofErr w:type="spellStart"/>
            <w:r>
              <w:t>tag</w:t>
            </w:r>
            <w:proofErr w:type="spellEnd"/>
            <w:r>
              <w:t xml:space="preserve"> &lt;</w:t>
            </w:r>
            <w:proofErr w:type="spellStart"/>
            <w:r>
              <w:t>data_ora_creazione_flusso</w:t>
            </w:r>
            <w:proofErr w:type="spellEnd"/>
            <w:r>
              <w:t xml:space="preserve">&gt; del documento </w:t>
            </w:r>
            <w:r w:rsidR="00621A43">
              <w:t>&lt;</w:t>
            </w:r>
            <w:proofErr w:type="spellStart"/>
            <w:r w:rsidR="00621A43">
              <w:t>messaggi_esito_applicativo</w:t>
            </w:r>
            <w:proofErr w:type="spellEnd"/>
            <w:r w:rsidR="00500F4E" w:rsidRPr="0084308B">
              <w:t>&gt;</w:t>
            </w:r>
            <w:r w:rsidR="00621A43">
              <w:t xml:space="preserve">. </w:t>
            </w:r>
          </w:p>
        </w:tc>
        <w:tc>
          <w:tcPr>
            <w:tcW w:w="1985" w:type="dxa"/>
          </w:tcPr>
          <w:p w:rsidR="00500F4E" w:rsidRPr="00EE4B0F" w:rsidRDefault="00500F4E" w:rsidP="00CD62B2">
            <w:pPr>
              <w:pStyle w:val="Nessunaspaziatura"/>
              <w:spacing w:line="360" w:lineRule="auto"/>
              <w:jc w:val="both"/>
            </w:pPr>
            <w:r w:rsidRPr="00EE4B0F">
              <w:t>Data (AAAA-MM-GG)</w:t>
            </w:r>
          </w:p>
        </w:tc>
        <w:tc>
          <w:tcPr>
            <w:tcW w:w="992" w:type="dxa"/>
          </w:tcPr>
          <w:p w:rsidR="00500F4E" w:rsidRPr="00EE4B0F" w:rsidRDefault="00500F4E" w:rsidP="00CD62B2">
            <w:pPr>
              <w:pStyle w:val="Nessunaspaziatura"/>
              <w:spacing w:line="360" w:lineRule="auto"/>
              <w:jc w:val="both"/>
            </w:pPr>
            <w:r w:rsidRPr="00EE4B0F">
              <w:t>SI</w:t>
            </w:r>
          </w:p>
        </w:tc>
      </w:tr>
      <w:tr w:rsidR="00500F4E" w:rsidRPr="00EE4B0F" w:rsidTr="001D7189">
        <w:tc>
          <w:tcPr>
            <w:tcW w:w="2547" w:type="dxa"/>
          </w:tcPr>
          <w:p w:rsidR="00500F4E" w:rsidRPr="00EE4B0F" w:rsidRDefault="00500F4E" w:rsidP="00CD62B2">
            <w:pPr>
              <w:pStyle w:val="Nessunaspaziatura"/>
              <w:spacing w:line="360" w:lineRule="auto"/>
              <w:jc w:val="both"/>
            </w:pPr>
            <w:r>
              <w:t>&lt;</w:t>
            </w:r>
            <w:proofErr w:type="spellStart"/>
            <w:r w:rsidRPr="00EE4B0F">
              <w:t>Fas</w:t>
            </w:r>
            <w:r>
              <w:t>cicoloPrincipale</w:t>
            </w:r>
            <w:proofErr w:type="spellEnd"/>
            <w:r>
              <w:t>&gt;</w:t>
            </w:r>
          </w:p>
        </w:tc>
        <w:tc>
          <w:tcPr>
            <w:tcW w:w="4252" w:type="dxa"/>
          </w:tcPr>
          <w:p w:rsidR="00500F4E" w:rsidRPr="00EE4B0F" w:rsidRDefault="00500F4E" w:rsidP="00CD62B2">
            <w:pPr>
              <w:pStyle w:val="Nessunaspaziatura"/>
              <w:spacing w:line="360" w:lineRule="auto"/>
              <w:jc w:val="both"/>
            </w:pPr>
            <w:r>
              <w:t>Si veda quanto descritto nell’analogo campo della tipologia “FLUSSO ORDINATIVI”</w:t>
            </w:r>
          </w:p>
        </w:tc>
        <w:tc>
          <w:tcPr>
            <w:tcW w:w="1985" w:type="dxa"/>
          </w:tcPr>
          <w:p w:rsidR="00500F4E" w:rsidRPr="00EE4B0F" w:rsidRDefault="00500F4E" w:rsidP="00CD62B2">
            <w:pPr>
              <w:pStyle w:val="Nessunaspaziatura"/>
              <w:spacing w:line="360" w:lineRule="auto"/>
              <w:jc w:val="both"/>
            </w:pPr>
            <w:r w:rsidRPr="00EE4B0F">
              <w:t>Stringa</w:t>
            </w:r>
          </w:p>
        </w:tc>
        <w:tc>
          <w:tcPr>
            <w:tcW w:w="992" w:type="dxa"/>
          </w:tcPr>
          <w:p w:rsidR="00500F4E" w:rsidRPr="00EE4B0F" w:rsidRDefault="00500F4E" w:rsidP="00CD62B2">
            <w:pPr>
              <w:pStyle w:val="Nessunaspaziatura"/>
              <w:spacing w:line="360" w:lineRule="auto"/>
              <w:jc w:val="both"/>
            </w:pPr>
            <w:r w:rsidRPr="00EE4B0F">
              <w:t>NO</w:t>
            </w:r>
          </w:p>
        </w:tc>
      </w:tr>
      <w:tr w:rsidR="00500F4E" w:rsidRPr="00EE4B0F" w:rsidTr="001D7189">
        <w:tc>
          <w:tcPr>
            <w:tcW w:w="2547" w:type="dxa"/>
          </w:tcPr>
          <w:p w:rsidR="00500F4E" w:rsidRPr="00EE4B0F" w:rsidRDefault="00500F4E" w:rsidP="00CD62B2">
            <w:pPr>
              <w:pStyle w:val="Nessunaspaziatura"/>
              <w:spacing w:line="360" w:lineRule="auto"/>
              <w:jc w:val="both"/>
            </w:pPr>
            <w:r>
              <w:t>&lt;</w:t>
            </w:r>
            <w:proofErr w:type="spellStart"/>
            <w:r>
              <w:t>FascicoliS</w:t>
            </w:r>
            <w:r w:rsidRPr="00EE4B0F">
              <w:t>econdari</w:t>
            </w:r>
            <w:proofErr w:type="spellEnd"/>
            <w:r>
              <w:t>&gt;</w:t>
            </w:r>
          </w:p>
        </w:tc>
        <w:tc>
          <w:tcPr>
            <w:tcW w:w="4252" w:type="dxa"/>
          </w:tcPr>
          <w:p w:rsidR="00500F4E" w:rsidRPr="00EE4B0F" w:rsidRDefault="00500F4E" w:rsidP="00CD62B2">
            <w:pPr>
              <w:pStyle w:val="Nessunaspaziatura"/>
              <w:spacing w:line="360" w:lineRule="auto"/>
              <w:jc w:val="both"/>
            </w:pPr>
            <w:r w:rsidRPr="005A699C">
              <w:t>Si veda quanto descritto nell’analogo campo della tipologia “FLUSSO ORDINATIVI”</w:t>
            </w:r>
          </w:p>
        </w:tc>
        <w:tc>
          <w:tcPr>
            <w:tcW w:w="1985" w:type="dxa"/>
          </w:tcPr>
          <w:p w:rsidR="00500F4E" w:rsidRPr="00EE4B0F" w:rsidRDefault="00500F4E" w:rsidP="00CD62B2">
            <w:pPr>
              <w:pStyle w:val="Nessunaspaziatura"/>
              <w:spacing w:line="360" w:lineRule="auto"/>
              <w:jc w:val="both"/>
            </w:pPr>
            <w:r w:rsidRPr="00EE4B0F">
              <w:t>Stringa</w:t>
            </w:r>
          </w:p>
        </w:tc>
        <w:tc>
          <w:tcPr>
            <w:tcW w:w="992" w:type="dxa"/>
          </w:tcPr>
          <w:p w:rsidR="00500F4E" w:rsidRPr="00EE4B0F" w:rsidRDefault="00500F4E" w:rsidP="00CD62B2">
            <w:pPr>
              <w:pStyle w:val="Nessunaspaziatura"/>
              <w:spacing w:line="360" w:lineRule="auto"/>
              <w:jc w:val="both"/>
            </w:pPr>
            <w:r w:rsidRPr="00EE4B0F">
              <w:t>NO</w:t>
            </w:r>
          </w:p>
        </w:tc>
      </w:tr>
      <w:tr w:rsidR="00500F4E" w:rsidTr="001D7189">
        <w:tc>
          <w:tcPr>
            <w:tcW w:w="2547" w:type="dxa"/>
          </w:tcPr>
          <w:p w:rsidR="00500F4E" w:rsidRDefault="00500F4E" w:rsidP="00CD62B2">
            <w:pPr>
              <w:pStyle w:val="Nessunaspaziatura"/>
              <w:spacing w:line="360" w:lineRule="auto"/>
              <w:jc w:val="both"/>
            </w:pPr>
            <w:r>
              <w:t>&lt;</w:t>
            </w:r>
            <w:proofErr w:type="spellStart"/>
            <w:r>
              <w:t>DocumentoCollegato</w:t>
            </w:r>
            <w:proofErr w:type="spellEnd"/>
            <w:r>
              <w:t>&gt;</w:t>
            </w:r>
          </w:p>
        </w:tc>
        <w:tc>
          <w:tcPr>
            <w:tcW w:w="4252" w:type="dxa"/>
          </w:tcPr>
          <w:p w:rsidR="00500F4E" w:rsidRDefault="00500F4E" w:rsidP="00CD62B2">
            <w:pPr>
              <w:pStyle w:val="Nessunaspaziatura"/>
              <w:spacing w:line="360" w:lineRule="auto"/>
            </w:pPr>
            <w:r>
              <w:t xml:space="preserve">I collegamenti sono riferibili </w:t>
            </w:r>
            <w:r w:rsidR="00472724">
              <w:t>ai Mandati e/o Reversali contenuti nel Messaggio stesso.</w:t>
            </w:r>
            <w:r>
              <w:t xml:space="preserve"> Le informazioni richieste sono relative alla sintassi con cui vengono valorizzate le informazioni relative ai metadati di identi</w:t>
            </w:r>
            <w:r w:rsidR="007565EC">
              <w:t>ficazione dell’U.D. relativa al/ai Mandato/i o alla/alle Reve</w:t>
            </w:r>
            <w:r w:rsidR="006B4770">
              <w:t>rsale/i contenuti nel Messaggio:</w:t>
            </w:r>
          </w:p>
          <w:p w:rsidR="00500F4E" w:rsidRPr="00C9314D" w:rsidRDefault="00AF7B65" w:rsidP="00CD62B2">
            <w:pPr>
              <w:pStyle w:val="Nessunaspaziatura"/>
              <w:spacing w:line="360" w:lineRule="auto"/>
              <w:rPr>
                <w:sz w:val="20"/>
              </w:rPr>
            </w:pPr>
            <w:r>
              <w:t xml:space="preserve">&lt;Numero&gt; </w:t>
            </w:r>
            <w:r w:rsidR="00500F4E">
              <w:t xml:space="preserve">(che corrisponde al </w:t>
            </w:r>
            <w:proofErr w:type="spellStart"/>
            <w:r w:rsidR="00500F4E">
              <w:t>tag</w:t>
            </w:r>
            <w:proofErr w:type="spellEnd"/>
            <w:r w:rsidR="00500F4E">
              <w:t xml:space="preserve"> </w:t>
            </w:r>
            <w:r w:rsidR="00500F4E" w:rsidRPr="00C9314D">
              <w:t>&lt;</w:t>
            </w:r>
            <w:proofErr w:type="spellStart"/>
            <w:r w:rsidR="007565EC">
              <w:t>numero_mandato</w:t>
            </w:r>
            <w:proofErr w:type="spellEnd"/>
            <w:r w:rsidR="00500F4E" w:rsidRPr="00C9314D">
              <w:t xml:space="preserve">&gt; </w:t>
            </w:r>
            <w:r w:rsidR="007565EC">
              <w:t>o &lt;</w:t>
            </w:r>
            <w:proofErr w:type="spellStart"/>
            <w:r w:rsidR="007565EC">
              <w:t>numero_reversale</w:t>
            </w:r>
            <w:proofErr w:type="spellEnd"/>
            <w:r w:rsidR="007565EC">
              <w:t xml:space="preserve">&gt; </w:t>
            </w:r>
            <w:r w:rsidR="00500F4E">
              <w:t>presente ne</w:t>
            </w:r>
            <w:r w:rsidR="007565EC">
              <w:t>l documento &lt;</w:t>
            </w:r>
            <w:proofErr w:type="spellStart"/>
            <w:r w:rsidR="007565EC">
              <w:t>messaggi_esito_applicativo</w:t>
            </w:r>
            <w:proofErr w:type="spellEnd"/>
            <w:r w:rsidR="007565EC">
              <w:t xml:space="preserve"> </w:t>
            </w:r>
            <w:r w:rsidR="00500F4E">
              <w:t>&gt;)</w:t>
            </w:r>
            <w:r w:rsidR="00FA78F8">
              <w:t>;</w:t>
            </w:r>
          </w:p>
          <w:p w:rsidR="00500F4E" w:rsidRDefault="00500F4E" w:rsidP="00CD62B2">
            <w:pPr>
              <w:pStyle w:val="Nessunaspaziatura"/>
              <w:spacing w:line="360" w:lineRule="auto"/>
            </w:pPr>
            <w:r>
              <w:t xml:space="preserve">&lt;Anno&gt; (che corrisponde al </w:t>
            </w:r>
            <w:proofErr w:type="spellStart"/>
            <w:r>
              <w:t>tag</w:t>
            </w:r>
            <w:proofErr w:type="spellEnd"/>
            <w:r>
              <w:t xml:space="preserve"> </w:t>
            </w:r>
            <w:r w:rsidRPr="00FF4089">
              <w:t>&lt;esercizio&gt;</w:t>
            </w:r>
            <w:r>
              <w:t xml:space="preserve"> presente nel </w:t>
            </w:r>
            <w:r w:rsidRPr="00C9314D">
              <w:t xml:space="preserve">documento </w:t>
            </w:r>
            <w:r w:rsidR="00861816">
              <w:lastRenderedPageBreak/>
              <w:t>&lt;</w:t>
            </w:r>
            <w:proofErr w:type="spellStart"/>
            <w:r w:rsidR="00861816">
              <w:t>messaggi</w:t>
            </w:r>
            <w:r w:rsidRPr="001631EC">
              <w:t>_</w:t>
            </w:r>
            <w:r w:rsidR="00861816">
              <w:t>esito_applicativo</w:t>
            </w:r>
            <w:proofErr w:type="spellEnd"/>
            <w:r w:rsidR="00861816">
              <w:t>&gt;  nella sezione &lt;</w:t>
            </w:r>
            <w:proofErr w:type="spellStart"/>
            <w:r w:rsidR="00861816" w:rsidRPr="00861816">
              <w:t>esito_reversali</w:t>
            </w:r>
            <w:proofErr w:type="spellEnd"/>
            <w:r w:rsidR="001E7187">
              <w:t xml:space="preserve">&gt; o </w:t>
            </w:r>
            <w:proofErr w:type="spellStart"/>
            <w:r w:rsidR="001E7187">
              <w:t>esito_mandati</w:t>
            </w:r>
            <w:proofErr w:type="spellEnd"/>
            <w:r w:rsidR="001E7187">
              <w:t>;</w:t>
            </w:r>
          </w:p>
          <w:p w:rsidR="00500F4E" w:rsidRDefault="00500F4E" w:rsidP="00CD62B2">
            <w:pPr>
              <w:pStyle w:val="Nessunaspaziatura"/>
              <w:spacing w:line="360" w:lineRule="auto"/>
            </w:pPr>
            <w:r>
              <w:t>&lt;</w:t>
            </w:r>
            <w:proofErr w:type="spellStart"/>
            <w:r>
              <w:t>TipoRegistro</w:t>
            </w:r>
            <w:proofErr w:type="spellEnd"/>
            <w:r>
              <w:t>&gt;: “</w:t>
            </w:r>
            <w:r w:rsidR="00861816">
              <w:t>MANDATI o REVERSALI</w:t>
            </w:r>
            <w:r w:rsidR="001E7187">
              <w:t>”;</w:t>
            </w:r>
          </w:p>
          <w:p w:rsidR="001E7187" w:rsidRDefault="001E7187" w:rsidP="001E7187">
            <w:pPr>
              <w:pStyle w:val="Nessunaspaziatura"/>
              <w:spacing w:line="360" w:lineRule="auto"/>
            </w:pPr>
            <w:r>
              <w:t>per ciascuna reversale o mandato presenti nel Messaggio.</w:t>
            </w:r>
          </w:p>
          <w:p w:rsidR="00500F4E" w:rsidRPr="00EE4B0F" w:rsidRDefault="00500F4E" w:rsidP="00CD62B2">
            <w:pPr>
              <w:pStyle w:val="Nessunaspaziatura"/>
              <w:spacing w:line="360" w:lineRule="auto"/>
            </w:pPr>
          </w:p>
        </w:tc>
        <w:tc>
          <w:tcPr>
            <w:tcW w:w="1985" w:type="dxa"/>
          </w:tcPr>
          <w:p w:rsidR="00500F4E" w:rsidRDefault="00500F4E" w:rsidP="00CD62B2">
            <w:pPr>
              <w:pStyle w:val="Nessunaspaziatura"/>
              <w:spacing w:line="360" w:lineRule="auto"/>
              <w:jc w:val="both"/>
            </w:pPr>
            <w:r>
              <w:lastRenderedPageBreak/>
              <w:t>Stringa</w:t>
            </w:r>
          </w:p>
        </w:tc>
        <w:tc>
          <w:tcPr>
            <w:tcW w:w="992" w:type="dxa"/>
          </w:tcPr>
          <w:p w:rsidR="00500F4E" w:rsidRDefault="00B32E3E" w:rsidP="00CD62B2">
            <w:pPr>
              <w:pStyle w:val="Nessunaspaziatura"/>
              <w:spacing w:line="360" w:lineRule="auto"/>
              <w:jc w:val="both"/>
            </w:pPr>
            <w:r>
              <w:t>SI</w:t>
            </w:r>
          </w:p>
        </w:tc>
      </w:tr>
      <w:tr w:rsidR="00500F4E" w:rsidTr="001D7189">
        <w:tc>
          <w:tcPr>
            <w:tcW w:w="2547" w:type="dxa"/>
          </w:tcPr>
          <w:p w:rsidR="00500F4E" w:rsidRPr="00A0718A" w:rsidRDefault="00500F4E" w:rsidP="00CD62B2">
            <w:pPr>
              <w:pStyle w:val="Nessunaspaziatura"/>
              <w:spacing w:line="360" w:lineRule="auto"/>
              <w:jc w:val="both"/>
            </w:pPr>
            <w:r w:rsidRPr="00A0718A">
              <w:lastRenderedPageBreak/>
              <w:t>&lt;</w:t>
            </w:r>
            <w:proofErr w:type="spellStart"/>
            <w:r w:rsidRPr="00A0718A">
              <w:t>DescrizioneCollegamento</w:t>
            </w:r>
            <w:proofErr w:type="spellEnd"/>
            <w:r w:rsidRPr="00A0718A">
              <w:t>&gt;</w:t>
            </w:r>
          </w:p>
          <w:p w:rsidR="00500F4E" w:rsidRDefault="00500F4E" w:rsidP="00CD62B2">
            <w:pPr>
              <w:pStyle w:val="Nessunaspaziatura"/>
              <w:spacing w:line="360" w:lineRule="auto"/>
              <w:jc w:val="both"/>
            </w:pPr>
          </w:p>
        </w:tc>
        <w:tc>
          <w:tcPr>
            <w:tcW w:w="4252" w:type="dxa"/>
          </w:tcPr>
          <w:p w:rsidR="00500F4E" w:rsidRPr="00EE4B0F" w:rsidRDefault="00861816" w:rsidP="00CD62B2">
            <w:pPr>
              <w:pStyle w:val="Nessunaspaziatura"/>
              <w:spacing w:line="360" w:lineRule="auto"/>
            </w:pPr>
            <w:r>
              <w:t xml:space="preserve">Indica l’esito dell’operazione effettuata sul singolo ordinativo. I valori sono quelli che può assumere il </w:t>
            </w:r>
            <w:proofErr w:type="spellStart"/>
            <w:r>
              <w:t>tag</w:t>
            </w:r>
            <w:proofErr w:type="spellEnd"/>
            <w:r>
              <w:t xml:space="preserve"> &lt;</w:t>
            </w:r>
            <w:proofErr w:type="spellStart"/>
            <w:r>
              <w:t>esito_operazione</w:t>
            </w:r>
            <w:proofErr w:type="spellEnd"/>
            <w:r>
              <w:t>&gt;</w:t>
            </w:r>
          </w:p>
        </w:tc>
        <w:tc>
          <w:tcPr>
            <w:tcW w:w="1985" w:type="dxa"/>
          </w:tcPr>
          <w:p w:rsidR="00500F4E" w:rsidRDefault="00500F4E" w:rsidP="00CD62B2">
            <w:pPr>
              <w:pStyle w:val="Nessunaspaziatura"/>
              <w:spacing w:line="360" w:lineRule="auto"/>
              <w:jc w:val="both"/>
            </w:pPr>
            <w:r>
              <w:t>Stringa fissa</w:t>
            </w:r>
            <w:r w:rsidR="00FD2312">
              <w:t>:</w:t>
            </w:r>
          </w:p>
          <w:p w:rsidR="00FD2312" w:rsidRPr="00FD2312" w:rsidRDefault="00FD2312" w:rsidP="00FD2312">
            <w:pPr>
              <w:pStyle w:val="Default"/>
              <w:jc w:val="both"/>
              <w:rPr>
                <w:sz w:val="20"/>
                <w:szCs w:val="20"/>
              </w:rPr>
            </w:pPr>
            <w:r w:rsidRPr="00FD2312">
              <w:rPr>
                <w:sz w:val="20"/>
                <w:szCs w:val="20"/>
              </w:rPr>
              <w:t>“ACQUISITO”</w:t>
            </w:r>
          </w:p>
          <w:p w:rsidR="00FD2312" w:rsidRPr="00FD2312" w:rsidRDefault="00FD2312" w:rsidP="00FD2312">
            <w:pPr>
              <w:pStyle w:val="Default"/>
              <w:jc w:val="both"/>
              <w:rPr>
                <w:sz w:val="20"/>
                <w:szCs w:val="20"/>
              </w:rPr>
            </w:pPr>
            <w:r w:rsidRPr="00FD2312">
              <w:rPr>
                <w:bCs/>
                <w:sz w:val="20"/>
                <w:szCs w:val="20"/>
              </w:rPr>
              <w:t>“NON ACQUISITO</w:t>
            </w:r>
            <w:r w:rsidRPr="00FD2312">
              <w:rPr>
                <w:sz w:val="20"/>
                <w:szCs w:val="20"/>
              </w:rPr>
              <w:t xml:space="preserve">” </w:t>
            </w:r>
          </w:p>
          <w:p w:rsidR="00FD2312" w:rsidRPr="00FD2312" w:rsidRDefault="00FD2312" w:rsidP="00FD2312">
            <w:pPr>
              <w:pStyle w:val="Default"/>
              <w:jc w:val="both"/>
              <w:rPr>
                <w:sz w:val="13"/>
                <w:szCs w:val="13"/>
              </w:rPr>
            </w:pPr>
            <w:r w:rsidRPr="00FD2312">
              <w:rPr>
                <w:bCs/>
                <w:sz w:val="20"/>
                <w:szCs w:val="20"/>
              </w:rPr>
              <w:t>“VARIATO”</w:t>
            </w:r>
          </w:p>
          <w:p w:rsidR="00FD2312" w:rsidRPr="00FD2312" w:rsidRDefault="00FD2312" w:rsidP="00FD2312">
            <w:pPr>
              <w:pStyle w:val="Default"/>
              <w:jc w:val="both"/>
              <w:rPr>
                <w:sz w:val="20"/>
                <w:szCs w:val="20"/>
              </w:rPr>
            </w:pPr>
            <w:r w:rsidRPr="00FD2312">
              <w:rPr>
                <w:bCs/>
                <w:sz w:val="20"/>
                <w:szCs w:val="20"/>
              </w:rPr>
              <w:t xml:space="preserve">“NON VARIATO” </w:t>
            </w:r>
          </w:p>
          <w:p w:rsidR="00FD2312" w:rsidRPr="00FD2312" w:rsidRDefault="00FD2312" w:rsidP="00FD2312">
            <w:pPr>
              <w:pStyle w:val="Default"/>
              <w:jc w:val="both"/>
              <w:rPr>
                <w:sz w:val="20"/>
                <w:szCs w:val="20"/>
              </w:rPr>
            </w:pPr>
            <w:r w:rsidRPr="00FD2312">
              <w:rPr>
                <w:bCs/>
                <w:sz w:val="20"/>
                <w:szCs w:val="20"/>
              </w:rPr>
              <w:t xml:space="preserve">“ANNULLATO” </w:t>
            </w:r>
          </w:p>
          <w:p w:rsidR="00FD2312" w:rsidRPr="00FD2312" w:rsidRDefault="00FD2312" w:rsidP="00FD2312">
            <w:pPr>
              <w:pStyle w:val="Default"/>
              <w:jc w:val="both"/>
              <w:rPr>
                <w:sz w:val="20"/>
                <w:szCs w:val="20"/>
              </w:rPr>
            </w:pPr>
            <w:r w:rsidRPr="00FD2312">
              <w:rPr>
                <w:bCs/>
                <w:sz w:val="20"/>
                <w:szCs w:val="20"/>
              </w:rPr>
              <w:t xml:space="preserve">“NON ANNULLATO” </w:t>
            </w:r>
          </w:p>
          <w:p w:rsidR="00FD2312" w:rsidRPr="00FD2312" w:rsidRDefault="00FD2312" w:rsidP="00FD2312">
            <w:pPr>
              <w:pStyle w:val="Default"/>
              <w:jc w:val="both"/>
              <w:rPr>
                <w:sz w:val="20"/>
                <w:szCs w:val="20"/>
              </w:rPr>
            </w:pPr>
            <w:r w:rsidRPr="00FD2312">
              <w:rPr>
                <w:bCs/>
                <w:sz w:val="20"/>
                <w:szCs w:val="20"/>
              </w:rPr>
              <w:t xml:space="preserve">“SOSTITUITO” </w:t>
            </w:r>
          </w:p>
          <w:p w:rsidR="00FD2312" w:rsidRPr="00FD2312" w:rsidRDefault="00FD2312" w:rsidP="00FD2312">
            <w:pPr>
              <w:pStyle w:val="Default"/>
              <w:jc w:val="both"/>
              <w:rPr>
                <w:sz w:val="20"/>
                <w:szCs w:val="20"/>
              </w:rPr>
            </w:pPr>
            <w:r w:rsidRPr="00FD2312">
              <w:rPr>
                <w:bCs/>
                <w:sz w:val="20"/>
                <w:szCs w:val="20"/>
              </w:rPr>
              <w:t xml:space="preserve">“NON SOSTITUITO” </w:t>
            </w:r>
          </w:p>
          <w:p w:rsidR="00FD2312" w:rsidRPr="00FD2312" w:rsidRDefault="001419B3" w:rsidP="00FD2312">
            <w:pPr>
              <w:pStyle w:val="Default"/>
              <w:jc w:val="both"/>
              <w:rPr>
                <w:sz w:val="20"/>
                <w:szCs w:val="20"/>
              </w:rPr>
            </w:pPr>
            <w:r>
              <w:rPr>
                <w:bCs/>
                <w:sz w:val="20"/>
                <w:szCs w:val="20"/>
              </w:rPr>
              <w:t>“RISCOSSO”/”PAGATO”</w:t>
            </w:r>
          </w:p>
          <w:p w:rsidR="00FD2312" w:rsidRPr="00FD2312" w:rsidRDefault="00FD2312" w:rsidP="00FD2312">
            <w:pPr>
              <w:pStyle w:val="Default"/>
              <w:jc w:val="both"/>
              <w:rPr>
                <w:sz w:val="20"/>
                <w:szCs w:val="20"/>
              </w:rPr>
            </w:pPr>
            <w:r w:rsidRPr="00FD2312">
              <w:rPr>
                <w:bCs/>
                <w:sz w:val="20"/>
                <w:szCs w:val="20"/>
              </w:rPr>
              <w:t xml:space="preserve">“STORNATO” </w:t>
            </w:r>
          </w:p>
          <w:p w:rsidR="00FD2312" w:rsidRPr="00FD2312" w:rsidRDefault="00FD2312" w:rsidP="00FD2312">
            <w:pPr>
              <w:pStyle w:val="Default"/>
              <w:jc w:val="both"/>
              <w:rPr>
                <w:sz w:val="20"/>
                <w:szCs w:val="20"/>
              </w:rPr>
            </w:pPr>
            <w:r w:rsidRPr="00FD2312">
              <w:rPr>
                <w:bCs/>
                <w:sz w:val="20"/>
                <w:szCs w:val="20"/>
              </w:rPr>
              <w:t xml:space="preserve">“REGOLARIZZATO” </w:t>
            </w:r>
          </w:p>
          <w:p w:rsidR="00FD2312" w:rsidRPr="00FD2312" w:rsidRDefault="00FD2312" w:rsidP="00FD2312">
            <w:pPr>
              <w:pStyle w:val="Default"/>
              <w:jc w:val="both"/>
              <w:rPr>
                <w:sz w:val="20"/>
                <w:szCs w:val="20"/>
              </w:rPr>
            </w:pPr>
            <w:r w:rsidRPr="00FD2312">
              <w:rPr>
                <w:bCs/>
                <w:sz w:val="20"/>
                <w:szCs w:val="20"/>
              </w:rPr>
              <w:t xml:space="preserve">“NON REGOLARIZZATO” </w:t>
            </w:r>
          </w:p>
          <w:p w:rsidR="00500F4E" w:rsidRPr="00B87518" w:rsidRDefault="00FD2312" w:rsidP="00FD2312">
            <w:pPr>
              <w:pStyle w:val="Nessunaspaziatura"/>
              <w:spacing w:line="360" w:lineRule="auto"/>
              <w:jc w:val="both"/>
            </w:pPr>
            <w:r w:rsidRPr="00B87518">
              <w:rPr>
                <w:bCs/>
                <w:sz w:val="20"/>
                <w:szCs w:val="20"/>
              </w:rPr>
              <w:t>“NON ESEGUIBILE</w:t>
            </w:r>
            <w:r w:rsidR="00B87518">
              <w:rPr>
                <w:bCs/>
                <w:sz w:val="20"/>
                <w:szCs w:val="20"/>
              </w:rPr>
              <w:t>”</w:t>
            </w:r>
          </w:p>
        </w:tc>
        <w:tc>
          <w:tcPr>
            <w:tcW w:w="992" w:type="dxa"/>
          </w:tcPr>
          <w:p w:rsidR="00500F4E" w:rsidRDefault="00B32E3E" w:rsidP="00CD62B2">
            <w:pPr>
              <w:pStyle w:val="Nessunaspaziatura"/>
              <w:spacing w:line="360" w:lineRule="auto"/>
              <w:jc w:val="both"/>
            </w:pPr>
            <w:r>
              <w:t>SI</w:t>
            </w:r>
          </w:p>
        </w:tc>
      </w:tr>
    </w:tbl>
    <w:p w:rsidR="00A22B54" w:rsidRDefault="00A22B54" w:rsidP="00FA1DDA">
      <w:pPr>
        <w:pStyle w:val="Titolo1"/>
        <w:numPr>
          <w:ilvl w:val="0"/>
          <w:numId w:val="0"/>
        </w:numPr>
        <w:ind w:left="432" w:hanging="432"/>
      </w:pPr>
    </w:p>
    <w:p w:rsidR="00AD5729" w:rsidRPr="00951F93" w:rsidRDefault="00E37CC5" w:rsidP="00951F93">
      <w:pPr>
        <w:pStyle w:val="Titolo1"/>
      </w:pPr>
      <w:bookmarkStart w:id="22" w:name="_Toc504032835"/>
      <w:r>
        <w:t>Mandati e Reversali</w:t>
      </w:r>
      <w:bookmarkEnd w:id="22"/>
    </w:p>
    <w:p w:rsidR="002E08E0" w:rsidRDefault="00E37CC5" w:rsidP="005B5036">
      <w:pPr>
        <w:spacing w:line="360" w:lineRule="auto"/>
        <w:rPr>
          <w:rFonts w:eastAsia="Calibri"/>
          <w:sz w:val="22"/>
        </w:rPr>
      </w:pPr>
      <w:r>
        <w:rPr>
          <w:rFonts w:eastAsia="Calibri"/>
          <w:sz w:val="22"/>
        </w:rPr>
        <w:t>Queste tipologie di unità documentarie</w:t>
      </w:r>
      <w:r w:rsidR="0043304F" w:rsidRPr="00DD1EAB">
        <w:rPr>
          <w:rFonts w:eastAsia="Calibri"/>
          <w:sz w:val="22"/>
        </w:rPr>
        <w:t xml:space="preserve"> </w:t>
      </w:r>
      <w:r w:rsidR="002E08E0">
        <w:rPr>
          <w:rFonts w:eastAsia="Calibri"/>
          <w:sz w:val="22"/>
        </w:rPr>
        <w:t>vengono generate a</w:t>
      </w:r>
      <w:r w:rsidR="0051364F" w:rsidRPr="0051364F">
        <w:rPr>
          <w:rFonts w:eastAsia="Calibri"/>
          <w:sz w:val="22"/>
        </w:rPr>
        <w:t xml:space="preserve"> partire dai dati </w:t>
      </w:r>
      <w:r w:rsidR="003427AF">
        <w:rPr>
          <w:rFonts w:eastAsia="Calibri"/>
          <w:sz w:val="22"/>
        </w:rPr>
        <w:t>contabili presenti</w:t>
      </w:r>
      <w:r w:rsidR="0051364F" w:rsidRPr="0051364F">
        <w:rPr>
          <w:rFonts w:eastAsia="Calibri"/>
          <w:sz w:val="22"/>
        </w:rPr>
        <w:t xml:space="preserve"> </w:t>
      </w:r>
      <w:r w:rsidR="003427AF">
        <w:rPr>
          <w:rFonts w:eastAsia="Calibri"/>
          <w:sz w:val="22"/>
        </w:rPr>
        <w:t xml:space="preserve">nei </w:t>
      </w:r>
      <w:r w:rsidR="0051364F" w:rsidRPr="0051364F">
        <w:rPr>
          <w:rFonts w:eastAsia="Calibri"/>
          <w:sz w:val="22"/>
        </w:rPr>
        <w:t xml:space="preserve">sistemi </w:t>
      </w:r>
      <w:r w:rsidR="00DD49A9">
        <w:rPr>
          <w:rFonts w:eastAsia="Calibri"/>
          <w:sz w:val="22"/>
        </w:rPr>
        <w:t xml:space="preserve">informativi </w:t>
      </w:r>
      <w:r w:rsidR="0051364F" w:rsidRPr="0051364F">
        <w:rPr>
          <w:rFonts w:eastAsia="Calibri"/>
          <w:sz w:val="22"/>
        </w:rPr>
        <w:t>dell’Ente Produttore e/o dalle informazioni estraibili dai documenti delle tipologie documentarie FLUSSO ORDINATIVI</w:t>
      </w:r>
      <w:r w:rsidR="002E08E0">
        <w:rPr>
          <w:rFonts w:eastAsia="Calibri"/>
          <w:sz w:val="22"/>
        </w:rPr>
        <w:t xml:space="preserve"> e MESSAGGIO ESITO APPLICATIVO.</w:t>
      </w:r>
      <w:r w:rsidR="003427AF">
        <w:rPr>
          <w:rFonts w:eastAsia="Calibri"/>
          <w:sz w:val="22"/>
        </w:rPr>
        <w:t xml:space="preserve"> In particolare:</w:t>
      </w:r>
    </w:p>
    <w:p w:rsidR="002E08E0" w:rsidRPr="003427AF" w:rsidRDefault="003427AF" w:rsidP="003427AF">
      <w:pPr>
        <w:pStyle w:val="Paragrafoelenco"/>
        <w:numPr>
          <w:ilvl w:val="0"/>
          <w:numId w:val="20"/>
        </w:numPr>
        <w:spacing w:line="360" w:lineRule="auto"/>
        <w:rPr>
          <w:rFonts w:eastAsia="Calibri"/>
          <w:sz w:val="22"/>
        </w:rPr>
      </w:pPr>
      <w:r>
        <w:rPr>
          <w:rFonts w:eastAsia="Calibri"/>
          <w:sz w:val="22"/>
        </w:rPr>
        <w:t>q</w:t>
      </w:r>
      <w:r w:rsidR="00D570C0" w:rsidRPr="003427AF">
        <w:rPr>
          <w:rFonts w:eastAsia="Calibri"/>
          <w:sz w:val="22"/>
        </w:rPr>
        <w:t>ualora il Produttore</w:t>
      </w:r>
      <w:r w:rsidR="002E08E0" w:rsidRPr="003427AF">
        <w:rPr>
          <w:rFonts w:eastAsia="Calibri"/>
          <w:sz w:val="22"/>
        </w:rPr>
        <w:t xml:space="preserve"> sulla base dei propri dati contabili </w:t>
      </w:r>
      <w:r w:rsidR="00D570C0" w:rsidRPr="003427AF">
        <w:rPr>
          <w:rFonts w:eastAsia="Calibri"/>
          <w:sz w:val="22"/>
        </w:rPr>
        <w:t xml:space="preserve">sia in grado di </w:t>
      </w:r>
      <w:r w:rsidR="002E08E0" w:rsidRPr="003427AF">
        <w:rPr>
          <w:rFonts w:eastAsia="Calibri"/>
          <w:sz w:val="22"/>
        </w:rPr>
        <w:t>produrre</w:t>
      </w:r>
      <w:r w:rsidR="00D570C0" w:rsidRPr="003427AF">
        <w:rPr>
          <w:rFonts w:eastAsia="Calibri"/>
          <w:sz w:val="22"/>
        </w:rPr>
        <w:t xml:space="preserve"> </w:t>
      </w:r>
      <w:r w:rsidR="005240CA" w:rsidRPr="003427AF">
        <w:rPr>
          <w:rFonts w:eastAsia="Calibri"/>
          <w:sz w:val="22"/>
        </w:rPr>
        <w:t>l’ordinativo</w:t>
      </w:r>
      <w:r w:rsidR="005942C9" w:rsidRPr="003427AF">
        <w:rPr>
          <w:rFonts w:eastAsia="Calibri"/>
          <w:sz w:val="22"/>
        </w:rPr>
        <w:t xml:space="preserve"> infor</w:t>
      </w:r>
      <w:r w:rsidR="00DD1EAB" w:rsidRPr="003427AF">
        <w:rPr>
          <w:rFonts w:eastAsia="Calibri"/>
          <w:sz w:val="22"/>
        </w:rPr>
        <w:t>matico</w:t>
      </w:r>
      <w:r w:rsidR="0034294F" w:rsidRPr="003427AF">
        <w:rPr>
          <w:rFonts w:eastAsia="Calibri"/>
          <w:sz w:val="22"/>
        </w:rPr>
        <w:t xml:space="preserve"> nella sua forma definitiva (</w:t>
      </w:r>
      <w:r w:rsidR="002E08E0" w:rsidRPr="003427AF">
        <w:rPr>
          <w:rFonts w:eastAsia="Calibri"/>
          <w:sz w:val="22"/>
        </w:rPr>
        <w:t>presumibilmente in un momento successivo all’approvazione del bilancio consuntivo dell’esercizio a cui l’</w:t>
      </w:r>
      <w:r w:rsidR="0034294F" w:rsidRPr="003427AF">
        <w:rPr>
          <w:rFonts w:eastAsia="Calibri"/>
          <w:sz w:val="22"/>
        </w:rPr>
        <w:t>o</w:t>
      </w:r>
      <w:r w:rsidR="002E08E0" w:rsidRPr="003427AF">
        <w:rPr>
          <w:rFonts w:eastAsia="Calibri"/>
          <w:sz w:val="22"/>
        </w:rPr>
        <w:t>rdinativo è riferito</w:t>
      </w:r>
      <w:r w:rsidR="0034294F" w:rsidRPr="003427AF">
        <w:rPr>
          <w:rFonts w:eastAsia="Calibri"/>
          <w:sz w:val="22"/>
        </w:rPr>
        <w:t>)</w:t>
      </w:r>
      <w:r w:rsidR="002E08E0" w:rsidRPr="003427AF">
        <w:rPr>
          <w:rFonts w:eastAsia="Calibri"/>
          <w:sz w:val="22"/>
        </w:rPr>
        <w:t xml:space="preserve">, </w:t>
      </w:r>
      <w:r w:rsidR="000B5E52" w:rsidRPr="003427AF">
        <w:rPr>
          <w:rFonts w:eastAsia="Calibri"/>
          <w:sz w:val="22"/>
        </w:rPr>
        <w:t>l’unità documentaria</w:t>
      </w:r>
      <w:r w:rsidR="00DD1EAB" w:rsidRPr="003427AF">
        <w:rPr>
          <w:rFonts w:eastAsia="Calibri"/>
          <w:sz w:val="22"/>
        </w:rPr>
        <w:t xml:space="preserve">, </w:t>
      </w:r>
      <w:r w:rsidR="0043304F" w:rsidRPr="003427AF">
        <w:rPr>
          <w:rFonts w:eastAsia="Calibri"/>
          <w:sz w:val="22"/>
        </w:rPr>
        <w:t>composta dal solo documento principale</w:t>
      </w:r>
      <w:r w:rsidR="00DD1EAB" w:rsidRPr="003427AF">
        <w:rPr>
          <w:rFonts w:eastAsia="Calibri"/>
          <w:sz w:val="22"/>
        </w:rPr>
        <w:t>,</w:t>
      </w:r>
      <w:r w:rsidR="0043304F" w:rsidRPr="003427AF">
        <w:rPr>
          <w:rFonts w:eastAsia="Calibri"/>
          <w:sz w:val="22"/>
        </w:rPr>
        <w:t xml:space="preserve"> </w:t>
      </w:r>
      <w:r w:rsidR="002E08E0" w:rsidRPr="003427AF">
        <w:rPr>
          <w:rFonts w:eastAsia="Calibri"/>
          <w:sz w:val="22"/>
        </w:rPr>
        <w:t>conterrà</w:t>
      </w:r>
      <w:r w:rsidR="00DD1EAB" w:rsidRPr="003427AF">
        <w:rPr>
          <w:rFonts w:eastAsia="Calibri"/>
          <w:sz w:val="22"/>
        </w:rPr>
        <w:t xml:space="preserve"> </w:t>
      </w:r>
      <w:r w:rsidR="005942C9" w:rsidRPr="003427AF">
        <w:rPr>
          <w:rFonts w:eastAsia="Calibri"/>
          <w:sz w:val="22"/>
        </w:rPr>
        <w:t>come componente</w:t>
      </w:r>
      <w:r w:rsidR="0043304F" w:rsidRPr="003427AF">
        <w:rPr>
          <w:rFonts w:eastAsia="Calibri"/>
          <w:sz w:val="22"/>
        </w:rPr>
        <w:t xml:space="preserve"> </w:t>
      </w:r>
      <w:r w:rsidR="002E08E0" w:rsidRPr="003427AF">
        <w:rPr>
          <w:rFonts w:eastAsia="Calibri"/>
          <w:sz w:val="22"/>
        </w:rPr>
        <w:t xml:space="preserve">dello stesso, </w:t>
      </w:r>
      <w:r w:rsidR="0043304F" w:rsidRPr="003427AF">
        <w:rPr>
          <w:rFonts w:eastAsia="Calibri"/>
          <w:sz w:val="22"/>
        </w:rPr>
        <w:t xml:space="preserve">il file con </w:t>
      </w:r>
      <w:r w:rsidR="002E08E0" w:rsidRPr="003427AF">
        <w:rPr>
          <w:rFonts w:eastAsia="Calibri"/>
          <w:sz w:val="22"/>
        </w:rPr>
        <w:t>la copia informatica dell’ordinativo</w:t>
      </w:r>
      <w:r w:rsidR="0043304F" w:rsidRPr="003427AF">
        <w:rPr>
          <w:rFonts w:eastAsia="Calibri"/>
          <w:sz w:val="22"/>
        </w:rPr>
        <w:t xml:space="preserve"> generata in un formato idoneo alla consultazione</w:t>
      </w:r>
      <w:r w:rsidR="002E08E0" w:rsidRPr="003427AF">
        <w:rPr>
          <w:rFonts w:eastAsia="Calibri"/>
          <w:sz w:val="22"/>
        </w:rPr>
        <w:t xml:space="preserve">. </w:t>
      </w:r>
      <w:r w:rsidR="0043304F" w:rsidRPr="003427AF">
        <w:rPr>
          <w:rFonts w:eastAsia="Calibri"/>
          <w:sz w:val="22"/>
        </w:rPr>
        <w:t xml:space="preserve"> </w:t>
      </w:r>
    </w:p>
    <w:p w:rsidR="0043304F" w:rsidRPr="0043304F" w:rsidRDefault="0043304F" w:rsidP="003427AF">
      <w:pPr>
        <w:spacing w:line="360" w:lineRule="auto"/>
        <w:ind w:left="708"/>
        <w:rPr>
          <w:rFonts w:eastAsia="Calibri"/>
          <w:sz w:val="22"/>
        </w:rPr>
      </w:pPr>
      <w:r w:rsidRPr="0043304F">
        <w:rPr>
          <w:rFonts w:eastAsia="Calibri"/>
          <w:sz w:val="22"/>
        </w:rPr>
        <w:t>La necessità di portare in conservazione unità documentarie con queste caratteristiche deriva da tre considerazioni:</w:t>
      </w:r>
    </w:p>
    <w:p w:rsidR="0043304F" w:rsidRPr="0043304F" w:rsidRDefault="0034294F" w:rsidP="003427AF">
      <w:pPr>
        <w:spacing w:line="360" w:lineRule="auto"/>
        <w:ind w:left="708"/>
        <w:rPr>
          <w:rFonts w:eastAsia="Calibri"/>
          <w:sz w:val="22"/>
        </w:rPr>
      </w:pPr>
      <w:r>
        <w:rPr>
          <w:rFonts w:eastAsia="Calibri"/>
          <w:sz w:val="22"/>
        </w:rPr>
        <w:lastRenderedPageBreak/>
        <w:t>1) n</w:t>
      </w:r>
      <w:r w:rsidR="0043304F" w:rsidRPr="0043304F">
        <w:rPr>
          <w:rFonts w:eastAsia="Calibri"/>
          <w:sz w:val="22"/>
        </w:rPr>
        <w:t xml:space="preserve">el corso del processo di lavorazione degli </w:t>
      </w:r>
      <w:r w:rsidR="00D22955">
        <w:rPr>
          <w:rFonts w:eastAsia="Calibri"/>
          <w:sz w:val="22"/>
        </w:rPr>
        <w:t>OPI</w:t>
      </w:r>
      <w:r w:rsidR="0043304F" w:rsidRPr="0043304F">
        <w:rPr>
          <w:rFonts w:eastAsia="Calibri"/>
          <w:sz w:val="22"/>
        </w:rPr>
        <w:t xml:space="preserve"> non vengono generati documenti di tipo mandato</w:t>
      </w:r>
      <w:r>
        <w:rPr>
          <w:rFonts w:eastAsia="Calibri"/>
          <w:sz w:val="22"/>
        </w:rPr>
        <w:t>/reversale</w:t>
      </w:r>
      <w:r w:rsidR="0043304F" w:rsidRPr="0043304F">
        <w:rPr>
          <w:rFonts w:eastAsia="Calibri"/>
          <w:sz w:val="22"/>
        </w:rPr>
        <w:t>, perché questi sono contenuti nei flussi. Ne consegue che si ritiene opp</w:t>
      </w:r>
      <w:r>
        <w:rPr>
          <w:rFonts w:eastAsia="Calibri"/>
          <w:sz w:val="22"/>
        </w:rPr>
        <w:t>ortuno generare queste tipologie documentarie</w:t>
      </w:r>
      <w:r w:rsidR="0043304F" w:rsidRPr="0043304F">
        <w:rPr>
          <w:rFonts w:eastAsia="Calibri"/>
          <w:sz w:val="22"/>
        </w:rPr>
        <w:t xml:space="preserve"> per semplificare le operazioni di ricerca dei singoli documenti e di organizzazione in serie annuali della produzione documentaria;</w:t>
      </w:r>
    </w:p>
    <w:p w:rsidR="0043304F" w:rsidRPr="0043304F" w:rsidRDefault="0043304F" w:rsidP="003427AF">
      <w:pPr>
        <w:spacing w:line="360" w:lineRule="auto"/>
        <w:ind w:left="708"/>
        <w:rPr>
          <w:rFonts w:eastAsia="Calibri"/>
          <w:sz w:val="22"/>
        </w:rPr>
      </w:pPr>
      <w:r w:rsidRPr="0043304F">
        <w:rPr>
          <w:rFonts w:eastAsia="Calibri"/>
          <w:sz w:val="22"/>
        </w:rPr>
        <w:t>2) i documenti prodotti nel processo di lavorazione degli</w:t>
      </w:r>
      <w:r w:rsidR="00D22955">
        <w:rPr>
          <w:rFonts w:eastAsia="Calibri"/>
          <w:sz w:val="22"/>
        </w:rPr>
        <w:t xml:space="preserve"> OPI</w:t>
      </w:r>
      <w:r w:rsidRPr="0043304F">
        <w:rPr>
          <w:rFonts w:eastAsia="Calibri"/>
          <w:sz w:val="22"/>
        </w:rPr>
        <w:t xml:space="preserve"> sono in formato XML, la cui lettura è quindi difficoltosa, per cui si ritiene opportuno prevedere che in archivio venga conservata anche una copia in un formato più facilmente consultabile;</w:t>
      </w:r>
    </w:p>
    <w:p w:rsidR="0043304F" w:rsidRPr="0043304F" w:rsidRDefault="0043304F" w:rsidP="003427AF">
      <w:pPr>
        <w:spacing w:line="360" w:lineRule="auto"/>
        <w:ind w:left="708"/>
        <w:rPr>
          <w:rFonts w:eastAsia="Calibri"/>
          <w:sz w:val="22"/>
        </w:rPr>
      </w:pPr>
      <w:r w:rsidRPr="0043304F">
        <w:rPr>
          <w:rFonts w:eastAsia="Calibri"/>
          <w:sz w:val="22"/>
        </w:rPr>
        <w:t xml:space="preserve">3) </w:t>
      </w:r>
      <w:r w:rsidR="000B5E52">
        <w:rPr>
          <w:rFonts w:eastAsia="Calibri"/>
          <w:sz w:val="22"/>
        </w:rPr>
        <w:t>gli ordinativi</w:t>
      </w:r>
      <w:r w:rsidRPr="0043304F">
        <w:rPr>
          <w:rFonts w:eastAsia="Calibri"/>
          <w:sz w:val="22"/>
        </w:rPr>
        <w:t xml:space="preserve"> possono essere oggetto di variazioni o annullamenti fino alla chiusura dell’esercizio (che avviene appunto con </w:t>
      </w:r>
      <w:r w:rsidR="000B5E52">
        <w:rPr>
          <w:rFonts w:eastAsia="Calibri"/>
          <w:sz w:val="22"/>
        </w:rPr>
        <w:t>l’approvazione del consuntivo); n</w:t>
      </w:r>
      <w:r w:rsidRPr="0043304F">
        <w:rPr>
          <w:rFonts w:eastAsia="Calibri"/>
          <w:sz w:val="22"/>
        </w:rPr>
        <w:t xml:space="preserve">e consegue che si ritiene opportuno produrre un documento in cui sia rappresentata la versione definitiva dell’intero </w:t>
      </w:r>
      <w:r w:rsidR="000B5E52">
        <w:rPr>
          <w:rFonts w:eastAsia="Calibri"/>
          <w:sz w:val="22"/>
        </w:rPr>
        <w:t>ordinativo</w:t>
      </w:r>
      <w:r w:rsidRPr="0043304F">
        <w:rPr>
          <w:rFonts w:eastAsia="Calibri"/>
          <w:sz w:val="22"/>
        </w:rPr>
        <w:t>, seppur in forma di copia informatica.</w:t>
      </w:r>
    </w:p>
    <w:p w:rsidR="0043304F" w:rsidRPr="003427AF" w:rsidRDefault="0043304F" w:rsidP="003427AF">
      <w:pPr>
        <w:pStyle w:val="Paragrafoelenco"/>
        <w:numPr>
          <w:ilvl w:val="0"/>
          <w:numId w:val="21"/>
        </w:numPr>
        <w:spacing w:line="360" w:lineRule="auto"/>
        <w:rPr>
          <w:rFonts w:eastAsia="Calibri"/>
          <w:sz w:val="22"/>
        </w:rPr>
      </w:pPr>
      <w:r w:rsidRPr="003427AF">
        <w:rPr>
          <w:rFonts w:eastAsia="Calibri"/>
          <w:sz w:val="22"/>
        </w:rPr>
        <w:t xml:space="preserve">Qualora il Produttore, per ragioni tecniche o organizzative, non sia in grado di generare </w:t>
      </w:r>
      <w:r w:rsidR="00537062" w:rsidRPr="003427AF">
        <w:rPr>
          <w:rFonts w:eastAsia="Calibri"/>
          <w:sz w:val="22"/>
        </w:rPr>
        <w:t>i file con le copie informatiche degli ordinativi</w:t>
      </w:r>
      <w:r w:rsidRPr="003427AF">
        <w:rPr>
          <w:rFonts w:eastAsia="Calibri"/>
          <w:sz w:val="22"/>
        </w:rPr>
        <w:t xml:space="preserve">, </w:t>
      </w:r>
      <w:r w:rsidR="00816485" w:rsidRPr="003427AF">
        <w:rPr>
          <w:rFonts w:eastAsia="Calibri"/>
          <w:sz w:val="22"/>
        </w:rPr>
        <w:t>l’</w:t>
      </w:r>
      <w:r w:rsidR="00B80B9F" w:rsidRPr="003427AF">
        <w:rPr>
          <w:rFonts w:eastAsia="Calibri"/>
          <w:sz w:val="22"/>
        </w:rPr>
        <w:t>unità documentaria</w:t>
      </w:r>
      <w:r w:rsidR="00816485" w:rsidRPr="003427AF">
        <w:rPr>
          <w:rFonts w:eastAsia="Calibri"/>
          <w:sz w:val="22"/>
        </w:rPr>
        <w:t xml:space="preserve"> sarà composta</w:t>
      </w:r>
      <w:r w:rsidRPr="003427AF">
        <w:rPr>
          <w:rFonts w:eastAsia="Calibri"/>
          <w:sz w:val="22"/>
        </w:rPr>
        <w:t xml:space="preserve"> esclusivamente da metadati</w:t>
      </w:r>
      <w:r w:rsidR="009F775A">
        <w:rPr>
          <w:rStyle w:val="Rimandonotaapidipagina"/>
          <w:rFonts w:eastAsia="Calibri"/>
          <w:sz w:val="22"/>
        </w:rPr>
        <w:footnoteReference w:id="10"/>
      </w:r>
      <w:r w:rsidR="003F40AB" w:rsidRPr="003427AF">
        <w:rPr>
          <w:rFonts w:eastAsia="Calibri"/>
          <w:sz w:val="22"/>
        </w:rPr>
        <w:t xml:space="preserve"> definiti sulla base delle informazioni contabili in possesso dell’Ente e/o dei dati ricavabili dai documenti prodotti nell’ambito dello scambio telematico tramite l’infrastruttura SIOPE+</w:t>
      </w:r>
      <w:r w:rsidR="00D66FC4" w:rsidRPr="003427AF">
        <w:rPr>
          <w:rFonts w:eastAsia="Calibri"/>
          <w:sz w:val="22"/>
        </w:rPr>
        <w:t xml:space="preserve"> (in particolare dal </w:t>
      </w:r>
      <w:r w:rsidR="001425CD" w:rsidRPr="003427AF">
        <w:rPr>
          <w:rFonts w:eastAsia="Calibri"/>
          <w:sz w:val="22"/>
        </w:rPr>
        <w:t xml:space="preserve">documento </w:t>
      </w:r>
      <w:r w:rsidR="00D66FC4" w:rsidRPr="003427AF">
        <w:rPr>
          <w:rFonts w:eastAsia="Calibri"/>
          <w:sz w:val="22"/>
        </w:rPr>
        <w:t>&lt;</w:t>
      </w:r>
      <w:proofErr w:type="spellStart"/>
      <w:r w:rsidR="00D66FC4" w:rsidRPr="003427AF">
        <w:rPr>
          <w:rFonts w:eastAsia="Calibri"/>
          <w:sz w:val="22"/>
        </w:rPr>
        <w:t>flusso_ordinativi</w:t>
      </w:r>
      <w:proofErr w:type="spellEnd"/>
      <w:r w:rsidR="00D66FC4" w:rsidRPr="003427AF">
        <w:rPr>
          <w:rFonts w:eastAsia="Calibri"/>
          <w:sz w:val="22"/>
        </w:rPr>
        <w:t>&gt; e dal</w:t>
      </w:r>
      <w:r w:rsidR="001425CD" w:rsidRPr="003427AF">
        <w:rPr>
          <w:rFonts w:eastAsia="Calibri"/>
          <w:sz w:val="22"/>
        </w:rPr>
        <w:t xml:space="preserve"> documento</w:t>
      </w:r>
      <w:r w:rsidR="00D66FC4" w:rsidRPr="003427AF">
        <w:rPr>
          <w:rFonts w:eastAsia="Calibri"/>
          <w:sz w:val="22"/>
        </w:rPr>
        <w:t xml:space="preserve"> </w:t>
      </w:r>
      <w:r w:rsidR="001425CD" w:rsidRPr="003427AF">
        <w:rPr>
          <w:rFonts w:eastAsia="Calibri"/>
          <w:sz w:val="22"/>
        </w:rPr>
        <w:t>&lt;</w:t>
      </w:r>
      <w:proofErr w:type="spellStart"/>
      <w:r w:rsidR="00D66FC4" w:rsidRPr="003427AF">
        <w:rPr>
          <w:rFonts w:eastAsia="Calibri"/>
          <w:sz w:val="22"/>
        </w:rPr>
        <w:t>messagg</w:t>
      </w:r>
      <w:r w:rsidR="001425CD" w:rsidRPr="003427AF">
        <w:rPr>
          <w:rFonts w:eastAsia="Calibri"/>
          <w:sz w:val="22"/>
        </w:rPr>
        <w:t>i_esito_applicativo</w:t>
      </w:r>
      <w:proofErr w:type="spellEnd"/>
      <w:r w:rsidR="001425CD" w:rsidRPr="003427AF">
        <w:rPr>
          <w:rFonts w:eastAsia="Calibri"/>
          <w:sz w:val="22"/>
        </w:rPr>
        <w:t>&gt;)</w:t>
      </w:r>
      <w:r w:rsidRPr="003427AF">
        <w:rPr>
          <w:rFonts w:eastAsia="Calibri"/>
          <w:sz w:val="22"/>
        </w:rPr>
        <w:t>.</w:t>
      </w:r>
    </w:p>
    <w:p w:rsidR="0043304F" w:rsidRPr="0043304F" w:rsidRDefault="00B80B9F" w:rsidP="005B5036">
      <w:pPr>
        <w:spacing w:line="360" w:lineRule="auto"/>
        <w:rPr>
          <w:rFonts w:eastAsia="Calibri"/>
          <w:sz w:val="22"/>
        </w:rPr>
      </w:pPr>
      <w:r>
        <w:rPr>
          <w:rFonts w:eastAsia="Calibri"/>
          <w:sz w:val="22"/>
        </w:rPr>
        <w:t>In ogni caso, l</w:t>
      </w:r>
      <w:r w:rsidR="0043304F" w:rsidRPr="0043304F">
        <w:rPr>
          <w:rFonts w:eastAsia="Calibri"/>
          <w:sz w:val="22"/>
        </w:rPr>
        <w:t>e singole unità documentarie di tipo Mandato</w:t>
      </w:r>
      <w:r w:rsidR="000B5E52">
        <w:rPr>
          <w:rFonts w:eastAsia="Calibri"/>
          <w:sz w:val="22"/>
        </w:rPr>
        <w:t>/Reversale</w:t>
      </w:r>
      <w:r w:rsidR="0043304F" w:rsidRPr="0043304F">
        <w:rPr>
          <w:rFonts w:eastAsia="Calibri"/>
          <w:sz w:val="22"/>
        </w:rPr>
        <w:t xml:space="preserve"> </w:t>
      </w:r>
      <w:r w:rsidR="00387E8E">
        <w:rPr>
          <w:rFonts w:eastAsia="Calibri"/>
          <w:sz w:val="22"/>
        </w:rPr>
        <w:t xml:space="preserve">saranno collegate </w:t>
      </w:r>
      <w:r w:rsidR="0043304F" w:rsidRPr="0043304F">
        <w:rPr>
          <w:rFonts w:eastAsia="Calibri"/>
          <w:sz w:val="22"/>
        </w:rPr>
        <w:t>alle unità documentarie (</w:t>
      </w:r>
      <w:r w:rsidR="00F86383" w:rsidRPr="00F86383">
        <w:rPr>
          <w:rFonts w:eastAsia="Calibri"/>
          <w:sz w:val="22"/>
        </w:rPr>
        <w:t xml:space="preserve">FLUSSO ORDINATIVI </w:t>
      </w:r>
      <w:r w:rsidR="00387E8E">
        <w:rPr>
          <w:rFonts w:eastAsia="Calibri"/>
          <w:sz w:val="22"/>
        </w:rPr>
        <w:t xml:space="preserve">e  </w:t>
      </w:r>
      <w:r w:rsidR="00F86383">
        <w:rPr>
          <w:rFonts w:eastAsia="Calibri"/>
          <w:sz w:val="22"/>
        </w:rPr>
        <w:t>MESSAGGIO ESITO APPLICATIVO</w:t>
      </w:r>
      <w:r w:rsidR="0043304F" w:rsidRPr="0043304F">
        <w:rPr>
          <w:rFonts w:eastAsia="Calibri"/>
          <w:sz w:val="22"/>
        </w:rPr>
        <w:t xml:space="preserve">) che contengono i documenti originali riferibili al singolo </w:t>
      </w:r>
      <w:r w:rsidR="00387E8E">
        <w:rPr>
          <w:rFonts w:eastAsia="Calibri"/>
          <w:sz w:val="22"/>
        </w:rPr>
        <w:t>ordinativo</w:t>
      </w:r>
      <w:r w:rsidR="0043304F" w:rsidRPr="0043304F">
        <w:rPr>
          <w:rFonts w:eastAsia="Calibri"/>
          <w:sz w:val="22"/>
        </w:rPr>
        <w:t xml:space="preserve"> prodotti nel corso del p</w:t>
      </w:r>
      <w:r w:rsidR="00F86383">
        <w:rPr>
          <w:rFonts w:eastAsia="Calibri"/>
          <w:sz w:val="22"/>
        </w:rPr>
        <w:t>rocesso di lavorazione degli OPI</w:t>
      </w:r>
      <w:r w:rsidR="0043304F" w:rsidRPr="0043304F">
        <w:rPr>
          <w:rFonts w:eastAsia="Calibri"/>
          <w:sz w:val="22"/>
        </w:rPr>
        <w:t>.</w:t>
      </w:r>
    </w:p>
    <w:p w:rsidR="00EE5CC5" w:rsidRDefault="004D7B5A" w:rsidP="005B5036">
      <w:pPr>
        <w:spacing w:line="360" w:lineRule="auto"/>
        <w:rPr>
          <w:rFonts w:eastAsia="Calibri"/>
          <w:sz w:val="22"/>
        </w:rPr>
      </w:pPr>
      <w:r w:rsidRPr="00EE5CC5">
        <w:rPr>
          <w:rFonts w:eastAsia="Calibri"/>
          <w:sz w:val="22"/>
          <w:u w:val="single"/>
        </w:rPr>
        <w:t>La gestione del ciclo di vita dell’OPI</w:t>
      </w:r>
      <w:r w:rsidRPr="004D7B5A">
        <w:rPr>
          <w:rFonts w:eastAsia="Calibri"/>
          <w:sz w:val="22"/>
        </w:rPr>
        <w:t xml:space="preserve"> </w:t>
      </w:r>
      <w:r w:rsidR="00EE5CC5">
        <w:rPr>
          <w:rFonts w:eastAsia="Calibri"/>
          <w:sz w:val="22"/>
        </w:rPr>
        <w:t xml:space="preserve">si svolge </w:t>
      </w:r>
      <w:r w:rsidRPr="004D7B5A">
        <w:rPr>
          <w:rFonts w:eastAsia="Calibri"/>
          <w:sz w:val="22"/>
        </w:rPr>
        <w:t>presso la BT</w:t>
      </w:r>
      <w:r w:rsidR="00EE5CC5">
        <w:rPr>
          <w:rFonts w:eastAsia="Calibri"/>
          <w:sz w:val="22"/>
        </w:rPr>
        <w:t xml:space="preserve"> che</w:t>
      </w:r>
      <w:r w:rsidRPr="004D7B5A">
        <w:rPr>
          <w:rFonts w:eastAsia="Calibri"/>
          <w:sz w:val="22"/>
        </w:rPr>
        <w:t xml:space="preserve"> </w:t>
      </w:r>
      <w:r w:rsidR="00EE5CC5" w:rsidRPr="00EE5CC5">
        <w:rPr>
          <w:rFonts w:eastAsia="Calibri"/>
          <w:sz w:val="22"/>
        </w:rPr>
        <w:t xml:space="preserve">effettua i controlli di merito sui singoli ordinativi in funzione delle diverse tipologie di OPI (acquisizione, annullamento, variazione, sostituzione). </w:t>
      </w:r>
    </w:p>
    <w:p w:rsidR="00EE5CC5" w:rsidRDefault="00EE5CC5" w:rsidP="005B5036">
      <w:pPr>
        <w:spacing w:line="360" w:lineRule="auto"/>
        <w:rPr>
          <w:rFonts w:eastAsia="Calibri"/>
          <w:sz w:val="22"/>
        </w:rPr>
      </w:pPr>
      <w:r w:rsidRPr="00EE5CC5">
        <w:rPr>
          <w:rFonts w:eastAsia="Calibri"/>
          <w:sz w:val="22"/>
        </w:rPr>
        <w:t xml:space="preserve">L’OPI “rifiutato”, cioè avente come esito </w:t>
      </w:r>
      <w:r>
        <w:rPr>
          <w:rFonts w:eastAsia="Calibri"/>
          <w:sz w:val="22"/>
        </w:rPr>
        <w:t xml:space="preserve">dell'operazione “Non Acquisito”, </w:t>
      </w:r>
      <w:r w:rsidRPr="00EE5CC5">
        <w:rPr>
          <w:rFonts w:eastAsia="Calibri"/>
          <w:sz w:val="22"/>
        </w:rPr>
        <w:t>potrà essere ritrasmesso dalla PA, privo di anomalie</w:t>
      </w:r>
      <w:r>
        <w:rPr>
          <w:rFonts w:eastAsia="Calibri"/>
          <w:sz w:val="22"/>
        </w:rPr>
        <w:t>, all’interno di un successivo flusso di ordinativi</w:t>
      </w:r>
      <w:r w:rsidRPr="00EE5CC5">
        <w:rPr>
          <w:rFonts w:eastAsia="Calibri"/>
          <w:sz w:val="22"/>
        </w:rPr>
        <w:t>.</w:t>
      </w:r>
    </w:p>
    <w:p w:rsidR="000F32CB" w:rsidRDefault="000F32CB" w:rsidP="005B5036">
      <w:pPr>
        <w:spacing w:line="360" w:lineRule="auto"/>
        <w:rPr>
          <w:rFonts w:eastAsia="Calibri"/>
          <w:sz w:val="22"/>
        </w:rPr>
      </w:pPr>
      <w:r w:rsidRPr="000F32CB">
        <w:rPr>
          <w:rFonts w:eastAsia="Calibri"/>
          <w:sz w:val="22"/>
        </w:rPr>
        <w:t>Nel caso in cui l'ordinativo superi i controlli di merito l’ordinativo è accettato dalla BT e l’OPI assumerà presso la PA lo stato di “Acquisito, “Annullato”, “Variato”, “Sostituito” in funzione della diversa tipologia di OPI trattata</w:t>
      </w:r>
      <w:r>
        <w:rPr>
          <w:rFonts w:eastAsia="Calibri"/>
          <w:sz w:val="22"/>
        </w:rPr>
        <w:t>.</w:t>
      </w:r>
    </w:p>
    <w:p w:rsidR="0043304F" w:rsidRPr="0043304F" w:rsidRDefault="0043304F" w:rsidP="005B5036">
      <w:pPr>
        <w:spacing w:line="360" w:lineRule="auto"/>
        <w:rPr>
          <w:rFonts w:eastAsia="Calibri"/>
          <w:sz w:val="22"/>
        </w:rPr>
      </w:pPr>
      <w:r w:rsidRPr="0043304F">
        <w:rPr>
          <w:rFonts w:eastAsia="Calibri"/>
          <w:sz w:val="22"/>
        </w:rPr>
        <w:lastRenderedPageBreak/>
        <w:t xml:space="preserve">L’eventuale annullamento di un </w:t>
      </w:r>
      <w:r w:rsidR="00EE5CC5">
        <w:rPr>
          <w:rFonts w:eastAsia="Calibri"/>
          <w:sz w:val="22"/>
        </w:rPr>
        <w:t>ordinativo</w:t>
      </w:r>
      <w:r w:rsidRPr="0043304F">
        <w:rPr>
          <w:rFonts w:eastAsia="Calibri"/>
          <w:sz w:val="22"/>
        </w:rPr>
        <w:t xml:space="preserve"> viene gestito con l’inserimento nel Flusso ordinativi </w:t>
      </w:r>
      <w:r w:rsidR="00EE5CC5">
        <w:rPr>
          <w:rFonts w:eastAsia="Calibri"/>
          <w:sz w:val="22"/>
        </w:rPr>
        <w:t>dell’ordinativo</w:t>
      </w:r>
      <w:r w:rsidRPr="0043304F">
        <w:rPr>
          <w:rFonts w:eastAsia="Calibri"/>
          <w:sz w:val="22"/>
        </w:rPr>
        <w:t xml:space="preserve"> da annullare con il </w:t>
      </w:r>
      <w:proofErr w:type="spellStart"/>
      <w:r w:rsidRPr="0043304F">
        <w:rPr>
          <w:rFonts w:eastAsia="Calibri"/>
          <w:sz w:val="22"/>
        </w:rPr>
        <w:t>tag</w:t>
      </w:r>
      <w:proofErr w:type="spellEnd"/>
      <w:r w:rsidRPr="0043304F">
        <w:rPr>
          <w:rFonts w:eastAsia="Calibri"/>
          <w:sz w:val="22"/>
        </w:rPr>
        <w:t xml:space="preserve"> &lt;</w:t>
      </w:r>
      <w:proofErr w:type="spellStart"/>
      <w:r w:rsidRPr="0043304F">
        <w:rPr>
          <w:rFonts w:eastAsia="Calibri"/>
          <w:sz w:val="22"/>
        </w:rPr>
        <w:t>tipo_operazione</w:t>
      </w:r>
      <w:proofErr w:type="spellEnd"/>
      <w:r w:rsidRPr="0043304F">
        <w:rPr>
          <w:rFonts w:eastAsia="Calibri"/>
          <w:sz w:val="22"/>
        </w:rPr>
        <w:t xml:space="preserve">&gt; valorizzato con ANNULLO. A sua volta, se l’annullamento è possibile (ovvero se </w:t>
      </w:r>
      <w:r w:rsidR="00EE5CC5">
        <w:rPr>
          <w:rFonts w:eastAsia="Calibri"/>
          <w:sz w:val="22"/>
        </w:rPr>
        <w:t>l’ordinativo</w:t>
      </w:r>
      <w:r w:rsidRPr="0043304F">
        <w:rPr>
          <w:rFonts w:eastAsia="Calibri"/>
          <w:sz w:val="22"/>
        </w:rPr>
        <w:t xml:space="preserve"> non è stato ancora eseguito), viene disposto dal Tesoriere che ne dà comunicazione al Produttore mediante un Messaggio di esito applicativo il cui </w:t>
      </w:r>
      <w:proofErr w:type="spellStart"/>
      <w:r w:rsidRPr="0043304F">
        <w:rPr>
          <w:rFonts w:eastAsia="Calibri"/>
          <w:sz w:val="22"/>
        </w:rPr>
        <w:t>tag</w:t>
      </w:r>
      <w:proofErr w:type="spellEnd"/>
      <w:r w:rsidRPr="0043304F">
        <w:rPr>
          <w:rFonts w:eastAsia="Calibri"/>
          <w:sz w:val="22"/>
        </w:rPr>
        <w:t xml:space="preserve"> &lt;</w:t>
      </w:r>
      <w:proofErr w:type="spellStart"/>
      <w:r w:rsidRPr="0043304F">
        <w:rPr>
          <w:rFonts w:eastAsia="Calibri"/>
          <w:sz w:val="22"/>
        </w:rPr>
        <w:t>esito_operazione</w:t>
      </w:r>
      <w:proofErr w:type="spellEnd"/>
      <w:r w:rsidRPr="0043304F">
        <w:rPr>
          <w:rFonts w:eastAsia="Calibri"/>
          <w:sz w:val="22"/>
        </w:rPr>
        <w:t xml:space="preserve">&gt; è valorizzato con ANNULLATO. Nel caso l’annullamento non sia possibile, il </w:t>
      </w:r>
      <w:proofErr w:type="spellStart"/>
      <w:r w:rsidRPr="0043304F">
        <w:rPr>
          <w:rFonts w:eastAsia="Calibri"/>
          <w:sz w:val="22"/>
        </w:rPr>
        <w:t>tag</w:t>
      </w:r>
      <w:proofErr w:type="spellEnd"/>
      <w:r w:rsidRPr="0043304F">
        <w:rPr>
          <w:rFonts w:eastAsia="Calibri"/>
          <w:sz w:val="22"/>
        </w:rPr>
        <w:t xml:space="preserve"> &lt;</w:t>
      </w:r>
      <w:proofErr w:type="spellStart"/>
      <w:r w:rsidRPr="0043304F">
        <w:rPr>
          <w:rFonts w:eastAsia="Calibri"/>
          <w:sz w:val="22"/>
        </w:rPr>
        <w:t>esito_operazione</w:t>
      </w:r>
      <w:proofErr w:type="spellEnd"/>
      <w:r w:rsidRPr="0043304F">
        <w:rPr>
          <w:rFonts w:eastAsia="Calibri"/>
          <w:sz w:val="22"/>
        </w:rPr>
        <w:t>&gt; è valorizzato con NON ANNULLATO.</w:t>
      </w:r>
    </w:p>
    <w:p w:rsidR="0043304F" w:rsidRDefault="0043304F" w:rsidP="005B5036">
      <w:pPr>
        <w:spacing w:line="360" w:lineRule="auto"/>
        <w:rPr>
          <w:rFonts w:eastAsia="Calibri"/>
          <w:sz w:val="22"/>
        </w:rPr>
      </w:pPr>
      <w:r w:rsidRPr="0043304F">
        <w:rPr>
          <w:rFonts w:eastAsia="Calibri"/>
          <w:sz w:val="22"/>
        </w:rPr>
        <w:t xml:space="preserve">Del tutto simile è la gestione delle variazioni. In questo caso il </w:t>
      </w:r>
      <w:proofErr w:type="spellStart"/>
      <w:r w:rsidRPr="0043304F">
        <w:rPr>
          <w:rFonts w:eastAsia="Calibri"/>
          <w:sz w:val="22"/>
        </w:rPr>
        <w:t>tag</w:t>
      </w:r>
      <w:proofErr w:type="spellEnd"/>
      <w:r w:rsidRPr="0043304F">
        <w:rPr>
          <w:rFonts w:eastAsia="Calibri"/>
          <w:sz w:val="22"/>
        </w:rPr>
        <w:t xml:space="preserve"> &lt;</w:t>
      </w:r>
      <w:proofErr w:type="spellStart"/>
      <w:r w:rsidRPr="0043304F">
        <w:rPr>
          <w:rFonts w:eastAsia="Calibri"/>
          <w:sz w:val="22"/>
        </w:rPr>
        <w:t>tipo_operazione</w:t>
      </w:r>
      <w:proofErr w:type="spellEnd"/>
      <w:r w:rsidRPr="0043304F">
        <w:rPr>
          <w:rFonts w:eastAsia="Calibri"/>
          <w:sz w:val="22"/>
        </w:rPr>
        <w:t xml:space="preserve">&gt; nel Flusso sarà valorizzato con VARIAZIONE mentre il </w:t>
      </w:r>
      <w:proofErr w:type="spellStart"/>
      <w:r w:rsidRPr="0043304F">
        <w:rPr>
          <w:rFonts w:eastAsia="Calibri"/>
          <w:sz w:val="22"/>
        </w:rPr>
        <w:t>tag</w:t>
      </w:r>
      <w:proofErr w:type="spellEnd"/>
      <w:r w:rsidRPr="0043304F">
        <w:rPr>
          <w:rFonts w:eastAsia="Calibri"/>
          <w:sz w:val="22"/>
        </w:rPr>
        <w:t xml:space="preserve"> &lt;</w:t>
      </w:r>
      <w:proofErr w:type="spellStart"/>
      <w:r w:rsidRPr="0043304F">
        <w:rPr>
          <w:rFonts w:eastAsia="Calibri"/>
          <w:sz w:val="22"/>
        </w:rPr>
        <w:t>esito_operazione</w:t>
      </w:r>
      <w:proofErr w:type="spellEnd"/>
      <w:r w:rsidRPr="0043304F">
        <w:rPr>
          <w:rFonts w:eastAsia="Calibri"/>
          <w:sz w:val="22"/>
        </w:rPr>
        <w:t xml:space="preserve">&gt; del Messaggio esito applicativo sarà valorizzato con VARIATO. Nel caso in cui non </w:t>
      </w:r>
      <w:r w:rsidR="002E5E8C">
        <w:rPr>
          <w:rFonts w:eastAsia="Calibri"/>
          <w:sz w:val="22"/>
        </w:rPr>
        <w:t xml:space="preserve">sia </w:t>
      </w:r>
      <w:r w:rsidRPr="0043304F">
        <w:rPr>
          <w:rFonts w:eastAsia="Calibri"/>
          <w:sz w:val="22"/>
        </w:rPr>
        <w:t xml:space="preserve">possibile variare </w:t>
      </w:r>
      <w:r w:rsidR="00EE5CC5">
        <w:rPr>
          <w:rFonts w:eastAsia="Calibri"/>
          <w:sz w:val="22"/>
        </w:rPr>
        <w:t>l’ordinativo</w:t>
      </w:r>
      <w:r w:rsidRPr="0043304F">
        <w:rPr>
          <w:rFonts w:eastAsia="Calibri"/>
          <w:sz w:val="22"/>
        </w:rPr>
        <w:t xml:space="preserve">, il </w:t>
      </w:r>
      <w:proofErr w:type="spellStart"/>
      <w:r w:rsidRPr="0043304F">
        <w:rPr>
          <w:rFonts w:eastAsia="Calibri"/>
          <w:sz w:val="22"/>
        </w:rPr>
        <w:t>tag</w:t>
      </w:r>
      <w:proofErr w:type="spellEnd"/>
      <w:r w:rsidRPr="0043304F">
        <w:rPr>
          <w:rFonts w:eastAsia="Calibri"/>
          <w:sz w:val="22"/>
        </w:rPr>
        <w:t xml:space="preserve"> &lt;</w:t>
      </w:r>
      <w:proofErr w:type="spellStart"/>
      <w:r w:rsidRPr="0043304F">
        <w:rPr>
          <w:rFonts w:eastAsia="Calibri"/>
          <w:sz w:val="22"/>
        </w:rPr>
        <w:t>esito_operazione</w:t>
      </w:r>
      <w:proofErr w:type="spellEnd"/>
      <w:r w:rsidRPr="0043304F">
        <w:rPr>
          <w:rFonts w:eastAsia="Calibri"/>
          <w:sz w:val="22"/>
        </w:rPr>
        <w:t>&gt; sarà valorizzato con NON VARIATO.</w:t>
      </w:r>
    </w:p>
    <w:p w:rsidR="00F86383" w:rsidRDefault="00F86383" w:rsidP="005B5036">
      <w:pPr>
        <w:spacing w:line="360" w:lineRule="auto"/>
        <w:rPr>
          <w:rFonts w:eastAsia="Calibri"/>
          <w:sz w:val="22"/>
        </w:rPr>
      </w:pPr>
      <w:r w:rsidRPr="00F86383">
        <w:rPr>
          <w:rFonts w:eastAsia="Calibri"/>
          <w:sz w:val="22"/>
        </w:rPr>
        <w:t xml:space="preserve">Da sottolineare che </w:t>
      </w:r>
      <w:r w:rsidR="00EE5CC5">
        <w:rPr>
          <w:rFonts w:eastAsia="Calibri"/>
          <w:sz w:val="22"/>
        </w:rPr>
        <w:t>l’ordinativo</w:t>
      </w:r>
      <w:r w:rsidRPr="00F86383">
        <w:rPr>
          <w:rFonts w:eastAsia="Calibri"/>
          <w:sz w:val="22"/>
        </w:rPr>
        <w:t xml:space="preserve"> variato viene emesso con lo stesso numero e la stessa data </w:t>
      </w:r>
      <w:r w:rsidR="00EE5CC5">
        <w:rPr>
          <w:rFonts w:eastAsia="Calibri"/>
          <w:sz w:val="22"/>
        </w:rPr>
        <w:t>dell’ordinativo</w:t>
      </w:r>
      <w:r w:rsidRPr="00F86383">
        <w:rPr>
          <w:rFonts w:eastAsia="Calibri"/>
          <w:sz w:val="22"/>
        </w:rPr>
        <w:t xml:space="preserve"> originario, per cui l’unico elemento che consente di distinguerlo da quest’ultimo è il valore del </w:t>
      </w:r>
      <w:proofErr w:type="spellStart"/>
      <w:r w:rsidRPr="00F86383">
        <w:rPr>
          <w:rFonts w:eastAsia="Calibri"/>
          <w:sz w:val="22"/>
        </w:rPr>
        <w:t>tag</w:t>
      </w:r>
      <w:proofErr w:type="spellEnd"/>
      <w:r w:rsidRPr="00F86383">
        <w:rPr>
          <w:rFonts w:eastAsia="Calibri"/>
          <w:sz w:val="22"/>
        </w:rPr>
        <w:t xml:space="preserve"> &lt;</w:t>
      </w:r>
      <w:proofErr w:type="spellStart"/>
      <w:r w:rsidR="00264794">
        <w:rPr>
          <w:rFonts w:eastAsia="Calibri"/>
          <w:sz w:val="22"/>
        </w:rPr>
        <w:t>tipo</w:t>
      </w:r>
      <w:r w:rsidRPr="00F86383">
        <w:rPr>
          <w:rFonts w:eastAsia="Calibri"/>
          <w:sz w:val="22"/>
        </w:rPr>
        <w:t>_operazione</w:t>
      </w:r>
      <w:proofErr w:type="spellEnd"/>
      <w:r w:rsidRPr="00F86383">
        <w:rPr>
          <w:rFonts w:eastAsia="Calibri"/>
          <w:sz w:val="22"/>
        </w:rPr>
        <w:t>&gt;.</w:t>
      </w:r>
    </w:p>
    <w:p w:rsidR="00F86383" w:rsidRDefault="00F86383" w:rsidP="005B5036">
      <w:pPr>
        <w:spacing w:line="360" w:lineRule="auto"/>
        <w:rPr>
          <w:rFonts w:eastAsia="Calibri"/>
          <w:sz w:val="22"/>
        </w:rPr>
      </w:pPr>
      <w:r w:rsidRPr="00F86383">
        <w:rPr>
          <w:rFonts w:eastAsia="Calibri"/>
          <w:sz w:val="22"/>
        </w:rPr>
        <w:t>Gli OPI già in stato di “Eseguito” possono essere sostituiti con uno o più ordinativi</w:t>
      </w:r>
      <w:r w:rsidR="006D4393">
        <w:rPr>
          <w:rFonts w:eastAsia="Calibri"/>
          <w:sz w:val="22"/>
        </w:rPr>
        <w:t xml:space="preserve">: essi </w:t>
      </w:r>
      <w:r w:rsidRPr="00F86383">
        <w:rPr>
          <w:rFonts w:eastAsia="Calibri"/>
          <w:sz w:val="22"/>
        </w:rPr>
        <w:t>avranno una numerazione diversa ma risulteranno già pagati (mandati) o riscossi (reversali)</w:t>
      </w:r>
      <w:r w:rsidR="00264794">
        <w:rPr>
          <w:rFonts w:eastAsia="Calibri"/>
          <w:sz w:val="22"/>
        </w:rPr>
        <w:t>.</w:t>
      </w:r>
      <w:r>
        <w:rPr>
          <w:rFonts w:eastAsia="Calibri"/>
          <w:sz w:val="22"/>
        </w:rPr>
        <w:t xml:space="preserve"> </w:t>
      </w:r>
      <w:r w:rsidRPr="00F86383">
        <w:rPr>
          <w:rFonts w:eastAsia="Calibri"/>
          <w:sz w:val="22"/>
        </w:rPr>
        <w:t>Se l’operazione di sostituzione va a buon fine (</w:t>
      </w:r>
      <w:r w:rsidR="009F0506">
        <w:rPr>
          <w:rFonts w:eastAsia="Calibri"/>
          <w:sz w:val="22"/>
        </w:rPr>
        <w:t>stato</w:t>
      </w:r>
      <w:r w:rsidRPr="00F86383">
        <w:rPr>
          <w:rFonts w:eastAsia="Calibri"/>
          <w:sz w:val="22"/>
        </w:rPr>
        <w:t xml:space="preserve"> “Sostituito”), il documento originale oggetto di sostituzione passerà nello stato “Annullato”.</w:t>
      </w:r>
      <w:r>
        <w:rPr>
          <w:rFonts w:eastAsia="Calibri"/>
          <w:sz w:val="22"/>
        </w:rPr>
        <w:t xml:space="preserve"> </w:t>
      </w:r>
      <w:r w:rsidRPr="00F86383">
        <w:rPr>
          <w:rFonts w:eastAsia="Calibri"/>
          <w:sz w:val="22"/>
        </w:rPr>
        <w:t>La BT non genera per questi documenti ulteriori messaggi di esito applicativo di avvenuta esecuzione, essendo queste operazioni non contabili</w:t>
      </w:r>
      <w:r w:rsidR="00E37CC5">
        <w:rPr>
          <w:rFonts w:eastAsia="Calibri"/>
          <w:sz w:val="22"/>
        </w:rPr>
        <w:t>.</w:t>
      </w:r>
    </w:p>
    <w:p w:rsidR="00E337C8" w:rsidRDefault="00E337C8" w:rsidP="005B5036">
      <w:pPr>
        <w:spacing w:line="360" w:lineRule="auto"/>
        <w:rPr>
          <w:rFonts w:eastAsia="Calibri"/>
          <w:sz w:val="22"/>
        </w:rPr>
      </w:pPr>
      <w:r w:rsidRPr="00E337C8">
        <w:rPr>
          <w:rFonts w:eastAsia="Calibri"/>
          <w:sz w:val="22"/>
        </w:rPr>
        <w:t>Nel caso in cui la BT disponga lo storno dell'operazione eseguita in precedenza, l'ordinativo assumerà presso la PA lo stato di “STORNATO”.</w:t>
      </w:r>
      <w:r>
        <w:rPr>
          <w:rFonts w:eastAsia="Calibri"/>
          <w:sz w:val="22"/>
        </w:rPr>
        <w:t xml:space="preserve"> </w:t>
      </w:r>
      <w:r w:rsidR="0032272D">
        <w:rPr>
          <w:rFonts w:eastAsia="Calibri"/>
          <w:sz w:val="22"/>
        </w:rPr>
        <w:t xml:space="preserve">La BT, infatti, invia al sistema SIOPE+ </w:t>
      </w:r>
      <w:r w:rsidR="005F4A5F">
        <w:rPr>
          <w:rFonts w:eastAsia="Calibri"/>
          <w:sz w:val="22"/>
        </w:rPr>
        <w:t xml:space="preserve">un </w:t>
      </w:r>
      <w:r w:rsidRPr="00E337C8">
        <w:rPr>
          <w:rFonts w:eastAsia="Calibri"/>
          <w:sz w:val="22"/>
        </w:rPr>
        <w:t>messaggio</w:t>
      </w:r>
      <w:r w:rsidR="005F4A5F">
        <w:rPr>
          <w:rFonts w:eastAsia="Calibri"/>
          <w:sz w:val="22"/>
        </w:rPr>
        <w:t xml:space="preserve"> di esito applicativo di storno</w:t>
      </w:r>
      <w:r w:rsidRPr="00E337C8">
        <w:rPr>
          <w:rFonts w:eastAsia="Calibri"/>
          <w:sz w:val="22"/>
        </w:rPr>
        <w:t xml:space="preserve"> dell'ordinativo</w:t>
      </w:r>
      <w:r>
        <w:rPr>
          <w:rFonts w:eastAsia="Calibri"/>
          <w:sz w:val="22"/>
        </w:rPr>
        <w:t>.</w:t>
      </w:r>
    </w:p>
    <w:p w:rsidR="00E37CC5" w:rsidRPr="0043304F" w:rsidRDefault="00B76DA5" w:rsidP="00B76DA5">
      <w:pPr>
        <w:pStyle w:val="Titolo2"/>
      </w:pPr>
      <w:bookmarkStart w:id="23" w:name="_Toc504032836"/>
      <w:r w:rsidRPr="00B76DA5">
        <w:t>Tipologia di Unità documentaria:</w:t>
      </w:r>
      <w:r>
        <w:t xml:space="preserve"> </w:t>
      </w:r>
      <w:r w:rsidR="00E37CC5">
        <w:t>MANDATO</w:t>
      </w:r>
      <w:bookmarkEnd w:id="23"/>
    </w:p>
    <w:p w:rsidR="00AD5729" w:rsidRPr="00EE4B0F" w:rsidRDefault="00AD5729" w:rsidP="00951F93">
      <w:pPr>
        <w:pStyle w:val="Titolo2"/>
      </w:pPr>
      <w:bookmarkStart w:id="24" w:name="_Toc504032837"/>
      <w:r w:rsidRPr="00EE4B0F">
        <w:t>Struttura dell’unità documentaria</w:t>
      </w:r>
      <w:bookmarkEnd w:id="24"/>
      <w:r w:rsidRPr="00EE4B0F">
        <w:t xml:space="preserve"> </w:t>
      </w:r>
    </w:p>
    <w:p w:rsidR="00AD5729" w:rsidRPr="00EE4B0F" w:rsidRDefault="00AD5729" w:rsidP="00AD5729">
      <w:pPr>
        <w:pStyle w:val="Nessunaspaziatura"/>
        <w:spacing w:line="360" w:lineRule="auto"/>
        <w:jc w:val="both"/>
      </w:pPr>
      <w:r w:rsidRPr="00EE4B0F">
        <w:t>Nella tabella seguente è riportata la struttura dell’Unità documentaria denominata “</w:t>
      </w:r>
      <w:r w:rsidR="00774ED4">
        <w:t>MANDATO</w:t>
      </w:r>
      <w:r w:rsidRPr="00EE4B0F">
        <w:t>” con le informazioni essenziali relative agli elementi che la compongono. Tali informazioni, e in particolare quelle riportate nella colonna Informazioni sul documento, fanno riferimento ai casi tipici e non hanno valore prescrittivo.</w:t>
      </w:r>
    </w:p>
    <w:p w:rsidR="00AD5729" w:rsidRPr="00EE4B0F" w:rsidRDefault="00AD5729" w:rsidP="00AD5729">
      <w:pPr>
        <w:pStyle w:val="Nessunaspaziatura"/>
        <w:spacing w:line="360" w:lineRule="auto"/>
        <w:jc w:val="both"/>
      </w:pPr>
    </w:p>
    <w:tbl>
      <w:tblPr>
        <w:tblStyle w:val="Grigliatabella"/>
        <w:tblW w:w="0" w:type="auto"/>
        <w:tblLook w:val="04A0" w:firstRow="1" w:lastRow="0" w:firstColumn="1" w:lastColumn="0" w:noHBand="0" w:noVBand="1"/>
      </w:tblPr>
      <w:tblGrid>
        <w:gridCol w:w="1613"/>
        <w:gridCol w:w="1713"/>
        <w:gridCol w:w="2765"/>
        <w:gridCol w:w="1842"/>
        <w:gridCol w:w="1695"/>
      </w:tblGrid>
      <w:tr w:rsidR="00AD5729" w:rsidRPr="00EE4B0F" w:rsidTr="004B7B4E">
        <w:tc>
          <w:tcPr>
            <w:tcW w:w="1613" w:type="dxa"/>
          </w:tcPr>
          <w:p w:rsidR="00AD5729" w:rsidRPr="00EE4B0F" w:rsidRDefault="00AD5729" w:rsidP="00F83D99">
            <w:pPr>
              <w:pStyle w:val="Nessunaspaziatura"/>
              <w:spacing w:line="360" w:lineRule="auto"/>
              <w:jc w:val="both"/>
              <w:rPr>
                <w:b/>
                <w:sz w:val="24"/>
                <w:szCs w:val="24"/>
              </w:rPr>
            </w:pPr>
            <w:r w:rsidRPr="00EE4B0F">
              <w:rPr>
                <w:b/>
                <w:sz w:val="24"/>
                <w:szCs w:val="24"/>
              </w:rPr>
              <w:t xml:space="preserve">Elemento </w:t>
            </w:r>
            <w:r w:rsidRPr="00EE4B0F">
              <w:rPr>
                <w:b/>
                <w:sz w:val="24"/>
                <w:szCs w:val="24"/>
              </w:rPr>
              <w:lastRenderedPageBreak/>
              <w:t xml:space="preserve">dell’unità documentaria </w:t>
            </w:r>
          </w:p>
        </w:tc>
        <w:tc>
          <w:tcPr>
            <w:tcW w:w="1713" w:type="dxa"/>
          </w:tcPr>
          <w:p w:rsidR="00AD5729" w:rsidRPr="00EE4B0F" w:rsidRDefault="00AD5729" w:rsidP="00F83D99">
            <w:pPr>
              <w:pStyle w:val="Nessunaspaziatura"/>
              <w:spacing w:line="360" w:lineRule="auto"/>
              <w:jc w:val="both"/>
              <w:rPr>
                <w:b/>
                <w:sz w:val="24"/>
                <w:szCs w:val="24"/>
              </w:rPr>
            </w:pPr>
            <w:r w:rsidRPr="00EE4B0F">
              <w:rPr>
                <w:b/>
                <w:sz w:val="24"/>
                <w:szCs w:val="24"/>
              </w:rPr>
              <w:lastRenderedPageBreak/>
              <w:t xml:space="preserve">Tipo </w:t>
            </w:r>
            <w:r w:rsidRPr="00EE4B0F">
              <w:rPr>
                <w:b/>
                <w:sz w:val="24"/>
                <w:szCs w:val="24"/>
              </w:rPr>
              <w:lastRenderedPageBreak/>
              <w:t>documento</w:t>
            </w:r>
          </w:p>
        </w:tc>
        <w:tc>
          <w:tcPr>
            <w:tcW w:w="2765" w:type="dxa"/>
          </w:tcPr>
          <w:p w:rsidR="00AD5729" w:rsidRPr="00EE4B0F" w:rsidRDefault="00AD5729" w:rsidP="00F83D99">
            <w:pPr>
              <w:pStyle w:val="Nessunaspaziatura"/>
              <w:spacing w:line="360" w:lineRule="auto"/>
              <w:jc w:val="both"/>
              <w:rPr>
                <w:b/>
                <w:sz w:val="24"/>
                <w:szCs w:val="24"/>
              </w:rPr>
            </w:pPr>
            <w:r w:rsidRPr="00EE4B0F">
              <w:rPr>
                <w:b/>
                <w:sz w:val="24"/>
                <w:szCs w:val="24"/>
              </w:rPr>
              <w:lastRenderedPageBreak/>
              <w:t xml:space="preserve">Descrizione </w:t>
            </w:r>
          </w:p>
        </w:tc>
        <w:tc>
          <w:tcPr>
            <w:tcW w:w="1842" w:type="dxa"/>
          </w:tcPr>
          <w:p w:rsidR="00AD5729" w:rsidRPr="00EE4B0F" w:rsidRDefault="00AD5729" w:rsidP="00F83D99">
            <w:pPr>
              <w:pStyle w:val="Nessunaspaziatura"/>
              <w:spacing w:line="360" w:lineRule="auto"/>
              <w:jc w:val="both"/>
              <w:rPr>
                <w:b/>
                <w:sz w:val="24"/>
                <w:szCs w:val="24"/>
              </w:rPr>
            </w:pPr>
            <w:r w:rsidRPr="00EE4B0F">
              <w:rPr>
                <w:b/>
                <w:sz w:val="24"/>
                <w:szCs w:val="24"/>
              </w:rPr>
              <w:t xml:space="preserve">Informazioni sul </w:t>
            </w:r>
            <w:r w:rsidRPr="00EE4B0F">
              <w:rPr>
                <w:b/>
                <w:sz w:val="24"/>
                <w:szCs w:val="24"/>
              </w:rPr>
              <w:lastRenderedPageBreak/>
              <w:t>documento (firme e formati)</w:t>
            </w:r>
          </w:p>
        </w:tc>
        <w:tc>
          <w:tcPr>
            <w:tcW w:w="1695" w:type="dxa"/>
          </w:tcPr>
          <w:p w:rsidR="00AD5729" w:rsidRPr="00EE4B0F" w:rsidRDefault="00AD5729" w:rsidP="00F83D99">
            <w:pPr>
              <w:pStyle w:val="Nessunaspaziatura"/>
              <w:spacing w:line="360" w:lineRule="auto"/>
              <w:jc w:val="both"/>
              <w:rPr>
                <w:b/>
                <w:sz w:val="24"/>
                <w:szCs w:val="24"/>
              </w:rPr>
            </w:pPr>
            <w:r w:rsidRPr="00EE4B0F">
              <w:rPr>
                <w:b/>
                <w:sz w:val="24"/>
                <w:szCs w:val="24"/>
              </w:rPr>
              <w:lastRenderedPageBreak/>
              <w:t xml:space="preserve">Riferimenti </w:t>
            </w:r>
            <w:r w:rsidRPr="00EE4B0F">
              <w:rPr>
                <w:b/>
                <w:sz w:val="24"/>
                <w:szCs w:val="24"/>
              </w:rPr>
              <w:lastRenderedPageBreak/>
              <w:t>temporali</w:t>
            </w:r>
          </w:p>
        </w:tc>
      </w:tr>
      <w:tr w:rsidR="00AD5729" w:rsidRPr="00EE4B0F" w:rsidTr="00607DAD">
        <w:trPr>
          <w:trHeight w:val="3931"/>
        </w:trPr>
        <w:tc>
          <w:tcPr>
            <w:tcW w:w="1613" w:type="dxa"/>
          </w:tcPr>
          <w:p w:rsidR="00AD5729" w:rsidRPr="00EE4B0F" w:rsidRDefault="00AD5729" w:rsidP="00F83D99">
            <w:pPr>
              <w:pStyle w:val="Nessunaspaziatura"/>
              <w:spacing w:line="360" w:lineRule="auto"/>
              <w:jc w:val="both"/>
            </w:pPr>
            <w:r w:rsidRPr="00EE4B0F">
              <w:lastRenderedPageBreak/>
              <w:t>Documento principale</w:t>
            </w:r>
          </w:p>
        </w:tc>
        <w:tc>
          <w:tcPr>
            <w:tcW w:w="1713" w:type="dxa"/>
          </w:tcPr>
          <w:p w:rsidR="00AD5729" w:rsidRPr="00416279" w:rsidRDefault="00774ED4" w:rsidP="00F83D99">
            <w:pPr>
              <w:pStyle w:val="Nessunaspaziatura"/>
              <w:spacing w:line="360" w:lineRule="auto"/>
              <w:jc w:val="both"/>
            </w:pPr>
            <w:r w:rsidRPr="00DB488D">
              <w:t>MANDATO</w:t>
            </w:r>
          </w:p>
        </w:tc>
        <w:tc>
          <w:tcPr>
            <w:tcW w:w="2765" w:type="dxa"/>
          </w:tcPr>
          <w:p w:rsidR="00AD5729" w:rsidRPr="00DB488D" w:rsidRDefault="0026008D" w:rsidP="005145C5">
            <w:pPr>
              <w:pStyle w:val="Nessunaspaziatura"/>
              <w:spacing w:line="360" w:lineRule="auto"/>
              <w:jc w:val="both"/>
            </w:pPr>
            <w:r>
              <w:t>Qualora prodotta, c</w:t>
            </w:r>
            <w:r w:rsidR="002E29AD">
              <w:t>opia informatica dell’ordinativo, generato</w:t>
            </w:r>
            <w:r w:rsidR="00DB488D" w:rsidRPr="00DB488D">
              <w:t xml:space="preserve"> sulla base dei dati contenuti</w:t>
            </w:r>
            <w:r w:rsidR="00774ED4" w:rsidRPr="00DB488D">
              <w:t xml:space="preserve"> nei sistemi contabili del Produttore</w:t>
            </w:r>
          </w:p>
          <w:p w:rsidR="00774ED4" w:rsidRDefault="00774ED4" w:rsidP="00F83D99">
            <w:pPr>
              <w:pStyle w:val="Nessunaspaziatura"/>
              <w:spacing w:line="360" w:lineRule="auto"/>
              <w:jc w:val="both"/>
            </w:pPr>
          </w:p>
          <w:p w:rsidR="00774ED4" w:rsidRPr="00EE4B0F" w:rsidRDefault="00774ED4" w:rsidP="00F83D99">
            <w:pPr>
              <w:pStyle w:val="Nessunaspaziatura"/>
              <w:spacing w:line="360" w:lineRule="auto"/>
              <w:jc w:val="both"/>
            </w:pPr>
          </w:p>
        </w:tc>
        <w:tc>
          <w:tcPr>
            <w:tcW w:w="1842" w:type="dxa"/>
          </w:tcPr>
          <w:p w:rsidR="005145C5" w:rsidRPr="00EE4B0F" w:rsidRDefault="00BC1D19" w:rsidP="00607DAD">
            <w:pPr>
              <w:pStyle w:val="Nessunaspaziatura"/>
              <w:spacing w:line="360" w:lineRule="auto"/>
              <w:jc w:val="both"/>
            </w:pPr>
            <w:r>
              <w:t>I</w:t>
            </w:r>
            <w:r w:rsidR="00912FC1" w:rsidRPr="00912FC1">
              <w:t xml:space="preserve">l </w:t>
            </w:r>
            <w:r w:rsidR="0002756E">
              <w:t>documento,</w:t>
            </w:r>
            <w:r w:rsidR="00912FC1" w:rsidRPr="00912FC1">
              <w:t xml:space="preserve"> </w:t>
            </w:r>
            <w:r>
              <w:t xml:space="preserve">generato </w:t>
            </w:r>
            <w:r w:rsidR="00912FC1" w:rsidRPr="00912FC1">
              <w:t>in for</w:t>
            </w:r>
            <w:r>
              <w:t xml:space="preserve">mato idoneo alla consultazione, può essere prodotto in </w:t>
            </w:r>
            <w:r w:rsidR="00912FC1" w:rsidRPr="00912FC1">
              <w:t xml:space="preserve"> </w:t>
            </w:r>
            <w:r>
              <w:t>formati diversi (pdf, html ecc.)</w:t>
            </w:r>
          </w:p>
        </w:tc>
        <w:tc>
          <w:tcPr>
            <w:tcW w:w="1695" w:type="dxa"/>
          </w:tcPr>
          <w:p w:rsidR="00AD5729" w:rsidRPr="00EE4B0F" w:rsidRDefault="00AD5729" w:rsidP="00F83D99">
            <w:pPr>
              <w:pStyle w:val="Nessunaspaziatura"/>
              <w:spacing w:line="360" w:lineRule="auto"/>
            </w:pPr>
          </w:p>
        </w:tc>
      </w:tr>
    </w:tbl>
    <w:p w:rsidR="00E557EE" w:rsidRDefault="00E557EE" w:rsidP="00E557EE">
      <w:pPr>
        <w:pStyle w:val="Titolo2"/>
        <w:numPr>
          <w:ilvl w:val="0"/>
          <w:numId w:val="0"/>
        </w:numPr>
        <w:ind w:left="576"/>
      </w:pPr>
    </w:p>
    <w:p w:rsidR="00AD5729" w:rsidRPr="00EE4B0F" w:rsidRDefault="00AD5729" w:rsidP="00951F93">
      <w:pPr>
        <w:pStyle w:val="Titolo2"/>
      </w:pPr>
      <w:bookmarkStart w:id="25" w:name="_Toc504032838"/>
      <w:r w:rsidRPr="00EE4B0F">
        <w:t>Metadati</w:t>
      </w:r>
      <w:bookmarkEnd w:id="25"/>
    </w:p>
    <w:p w:rsidR="00AD5729" w:rsidRDefault="00AD5729" w:rsidP="00AD5729">
      <w:pPr>
        <w:pStyle w:val="Nessunaspaziatura"/>
        <w:spacing w:line="360" w:lineRule="auto"/>
        <w:jc w:val="both"/>
      </w:pPr>
      <w:r>
        <w:t>La tabella seguente descrive i metadati per la produzione dell’Indice SIP da inviare in conservazione. Ulteriori metadati utili ai fini del versamento nel sistema di conservazione sono dettagliati nel documento allegato “</w:t>
      </w:r>
      <w:proofErr w:type="spellStart"/>
      <w:r w:rsidRPr="00A81889">
        <w:t>ModelloSIP</w:t>
      </w:r>
      <w:proofErr w:type="spellEnd"/>
      <w:r w:rsidRPr="00A81889">
        <w:t xml:space="preserve">_ </w:t>
      </w:r>
      <w:r w:rsidR="0098748F">
        <w:t>Mandato</w:t>
      </w:r>
      <w:r w:rsidRPr="00A81889">
        <w:t>.xml</w:t>
      </w:r>
      <w:r>
        <w:t xml:space="preserve"> “.</w:t>
      </w:r>
    </w:p>
    <w:p w:rsidR="00AD5729" w:rsidRDefault="00AD5729" w:rsidP="00AD5729">
      <w:pPr>
        <w:pStyle w:val="Nessunaspaziatura"/>
        <w:spacing w:line="360" w:lineRule="auto"/>
        <w:jc w:val="both"/>
      </w:pPr>
      <w:r>
        <w:t>La tabella fornisce per ciascun metadato le seguenti informazioni:</w:t>
      </w:r>
    </w:p>
    <w:p w:rsidR="00AD5729" w:rsidRPr="00EE4B0F" w:rsidRDefault="00AD5729" w:rsidP="00AD5729">
      <w:pPr>
        <w:pStyle w:val="Nessunaspaziatura"/>
        <w:numPr>
          <w:ilvl w:val="0"/>
          <w:numId w:val="5"/>
        </w:numPr>
        <w:spacing w:line="360" w:lineRule="auto"/>
        <w:jc w:val="both"/>
      </w:pPr>
      <w:r w:rsidRPr="00EE4B0F">
        <w:t>Denominazione: identifi</w:t>
      </w:r>
      <w:r>
        <w:t xml:space="preserve">ca l’esatta denominazione del corrispondente </w:t>
      </w:r>
      <w:proofErr w:type="spellStart"/>
      <w:r>
        <w:t>tag</w:t>
      </w:r>
      <w:proofErr w:type="spellEnd"/>
      <w:r>
        <w:t xml:space="preserve"> dell’xml di versamento allegato al presente documento</w:t>
      </w:r>
      <w:r w:rsidRPr="00EE4B0F">
        <w:t xml:space="preserve">; </w:t>
      </w:r>
    </w:p>
    <w:p w:rsidR="00AD5729" w:rsidRDefault="00AD5729" w:rsidP="00AD5729">
      <w:pPr>
        <w:pStyle w:val="Nessunaspaziatura"/>
        <w:numPr>
          <w:ilvl w:val="0"/>
          <w:numId w:val="5"/>
        </w:numPr>
        <w:spacing w:line="360" w:lineRule="auto"/>
        <w:jc w:val="both"/>
      </w:pPr>
      <w:r w:rsidRPr="00EE4B0F">
        <w:t xml:space="preserve">Descrizione: fornisce informazioni aggiuntive sul metadato e indicazioni in merito alla compilazione dello stesso; </w:t>
      </w:r>
    </w:p>
    <w:p w:rsidR="00AD5729" w:rsidRPr="00EE4B0F" w:rsidRDefault="00AD5729" w:rsidP="00AD5729">
      <w:pPr>
        <w:pStyle w:val="Nessunaspaziatura"/>
        <w:numPr>
          <w:ilvl w:val="0"/>
          <w:numId w:val="5"/>
        </w:numPr>
        <w:spacing w:line="360" w:lineRule="auto"/>
        <w:jc w:val="both"/>
      </w:pPr>
      <w:r w:rsidRPr="00EE4B0F">
        <w:t>Valore/Formato: indica il formato in cui deve essere espresso il metadato o i valori che può assumere</w:t>
      </w:r>
      <w:r>
        <w:t>;</w:t>
      </w:r>
      <w:r w:rsidRPr="00EE4B0F">
        <w:t xml:space="preserve"> </w:t>
      </w:r>
    </w:p>
    <w:p w:rsidR="00AD5729" w:rsidRDefault="00AD5729" w:rsidP="00AD5729">
      <w:pPr>
        <w:pStyle w:val="Nessunaspaziatura"/>
        <w:numPr>
          <w:ilvl w:val="0"/>
          <w:numId w:val="5"/>
        </w:numPr>
        <w:spacing w:line="360" w:lineRule="auto"/>
        <w:jc w:val="both"/>
      </w:pPr>
      <w:proofErr w:type="spellStart"/>
      <w:r w:rsidRPr="00EE4B0F">
        <w:t>Obblig</w:t>
      </w:r>
      <w:proofErr w:type="spellEnd"/>
      <w:r w:rsidRPr="00EE4B0F">
        <w:t>.: sta a indicare l’obbligatorietà, indicata con un SI quando è assoluta e con NO quando è facoltativa.</w:t>
      </w:r>
    </w:p>
    <w:p w:rsidR="00AD5729" w:rsidRDefault="00AD5729" w:rsidP="00AD5729">
      <w:pPr>
        <w:pStyle w:val="Nessunaspaziatura"/>
        <w:spacing w:line="360" w:lineRule="auto"/>
        <w:ind w:left="720"/>
        <w:jc w:val="both"/>
      </w:pPr>
    </w:p>
    <w:tbl>
      <w:tblPr>
        <w:tblStyle w:val="Grigliatabella"/>
        <w:tblW w:w="9634" w:type="dxa"/>
        <w:tblLayout w:type="fixed"/>
        <w:tblLook w:val="04A0" w:firstRow="1" w:lastRow="0" w:firstColumn="1" w:lastColumn="0" w:noHBand="0" w:noVBand="1"/>
      </w:tblPr>
      <w:tblGrid>
        <w:gridCol w:w="2547"/>
        <w:gridCol w:w="4252"/>
        <w:gridCol w:w="1843"/>
        <w:gridCol w:w="992"/>
      </w:tblGrid>
      <w:tr w:rsidR="00AD5729" w:rsidRPr="00EE4B0F" w:rsidTr="000014F4">
        <w:tc>
          <w:tcPr>
            <w:tcW w:w="2547" w:type="dxa"/>
          </w:tcPr>
          <w:p w:rsidR="00AD5729" w:rsidRPr="006B755A" w:rsidRDefault="00AD5729" w:rsidP="00F83D99">
            <w:pPr>
              <w:pStyle w:val="Nessunaspaziatura"/>
              <w:spacing w:line="360" w:lineRule="auto"/>
              <w:jc w:val="both"/>
              <w:rPr>
                <w:b/>
                <w:sz w:val="24"/>
                <w:szCs w:val="24"/>
              </w:rPr>
            </w:pPr>
            <w:r w:rsidRPr="006B755A">
              <w:rPr>
                <w:b/>
                <w:sz w:val="24"/>
                <w:szCs w:val="24"/>
              </w:rPr>
              <w:t>Denominazione</w:t>
            </w:r>
          </w:p>
        </w:tc>
        <w:tc>
          <w:tcPr>
            <w:tcW w:w="4252" w:type="dxa"/>
          </w:tcPr>
          <w:p w:rsidR="00AD5729" w:rsidRPr="006B755A" w:rsidRDefault="00AD5729" w:rsidP="00F83D99">
            <w:pPr>
              <w:pStyle w:val="Nessunaspaziatura"/>
              <w:spacing w:line="360" w:lineRule="auto"/>
              <w:jc w:val="both"/>
              <w:rPr>
                <w:b/>
                <w:sz w:val="24"/>
                <w:szCs w:val="24"/>
              </w:rPr>
            </w:pPr>
            <w:r w:rsidRPr="006B755A">
              <w:rPr>
                <w:b/>
                <w:sz w:val="24"/>
                <w:szCs w:val="24"/>
              </w:rPr>
              <w:t>Descrizione</w:t>
            </w:r>
          </w:p>
        </w:tc>
        <w:tc>
          <w:tcPr>
            <w:tcW w:w="1843" w:type="dxa"/>
          </w:tcPr>
          <w:p w:rsidR="00AD5729" w:rsidRPr="006B755A" w:rsidRDefault="00AD5729" w:rsidP="00F83D99">
            <w:pPr>
              <w:pStyle w:val="Nessunaspaziatura"/>
              <w:spacing w:line="360" w:lineRule="auto"/>
              <w:jc w:val="both"/>
              <w:rPr>
                <w:b/>
                <w:sz w:val="24"/>
                <w:szCs w:val="24"/>
              </w:rPr>
            </w:pPr>
            <w:r w:rsidRPr="006B755A">
              <w:rPr>
                <w:b/>
                <w:sz w:val="24"/>
                <w:szCs w:val="24"/>
              </w:rPr>
              <w:t>Valore/Formato</w:t>
            </w:r>
          </w:p>
        </w:tc>
        <w:tc>
          <w:tcPr>
            <w:tcW w:w="992" w:type="dxa"/>
          </w:tcPr>
          <w:p w:rsidR="00AD5729" w:rsidRPr="006B755A" w:rsidRDefault="00AD5729" w:rsidP="00F83D99">
            <w:pPr>
              <w:pStyle w:val="Nessunaspaziatura"/>
              <w:spacing w:line="360" w:lineRule="auto"/>
              <w:jc w:val="both"/>
              <w:rPr>
                <w:b/>
                <w:sz w:val="24"/>
                <w:szCs w:val="24"/>
              </w:rPr>
            </w:pPr>
            <w:proofErr w:type="spellStart"/>
            <w:r w:rsidRPr="006B755A">
              <w:rPr>
                <w:b/>
                <w:sz w:val="24"/>
                <w:szCs w:val="24"/>
              </w:rPr>
              <w:t>Obblig</w:t>
            </w:r>
            <w:proofErr w:type="spellEnd"/>
            <w:r w:rsidRPr="006B755A">
              <w:rPr>
                <w:b/>
                <w:sz w:val="24"/>
                <w:szCs w:val="24"/>
              </w:rPr>
              <w:t>.</w:t>
            </w:r>
          </w:p>
        </w:tc>
      </w:tr>
      <w:tr w:rsidR="00AD5729" w:rsidRPr="00EE4B0F" w:rsidTr="000014F4">
        <w:tc>
          <w:tcPr>
            <w:tcW w:w="2547" w:type="dxa"/>
          </w:tcPr>
          <w:p w:rsidR="00AD5729" w:rsidRPr="00EE4B0F" w:rsidRDefault="00AD5729" w:rsidP="00F83D99">
            <w:pPr>
              <w:pStyle w:val="Nessunaspaziatura"/>
              <w:spacing w:line="360" w:lineRule="auto"/>
              <w:jc w:val="both"/>
            </w:pPr>
            <w:r>
              <w:t>&lt;</w:t>
            </w:r>
            <w:r w:rsidRPr="00EE4B0F">
              <w:t>Numero</w:t>
            </w:r>
            <w:r>
              <w:t>&gt;</w:t>
            </w:r>
          </w:p>
        </w:tc>
        <w:tc>
          <w:tcPr>
            <w:tcW w:w="4252" w:type="dxa"/>
          </w:tcPr>
          <w:p w:rsidR="00AD5729" w:rsidRPr="00EE4B0F" w:rsidRDefault="00AD5729" w:rsidP="00607DAD">
            <w:pPr>
              <w:pStyle w:val="Nessunaspaziatura"/>
              <w:spacing w:line="360" w:lineRule="auto"/>
              <w:jc w:val="both"/>
            </w:pPr>
            <w:r w:rsidRPr="00F1005C">
              <w:t xml:space="preserve">Numero </w:t>
            </w:r>
            <w:r w:rsidR="008A082B">
              <w:t>del m</w:t>
            </w:r>
            <w:r w:rsidR="0098748F">
              <w:t xml:space="preserve">andato </w:t>
            </w:r>
            <w:r w:rsidR="00607DAD">
              <w:t>(</w:t>
            </w:r>
            <w:r w:rsidR="00F06222">
              <w:t xml:space="preserve">dato </w:t>
            </w:r>
            <w:r w:rsidR="00607DAD">
              <w:t xml:space="preserve">presente anche </w:t>
            </w:r>
            <w:r w:rsidR="00607DAD">
              <w:lastRenderedPageBreak/>
              <w:t>nel documento &lt;</w:t>
            </w:r>
            <w:proofErr w:type="spellStart"/>
            <w:r w:rsidR="008A082B">
              <w:t>flusso_ordinativi</w:t>
            </w:r>
            <w:proofErr w:type="spellEnd"/>
            <w:r w:rsidR="00607DAD">
              <w:t>&gt;</w:t>
            </w:r>
            <w:r w:rsidR="008A082B">
              <w:t xml:space="preserve"> e nel documento </w:t>
            </w:r>
            <w:r w:rsidR="00FF2AF9">
              <w:t>&lt;</w:t>
            </w:r>
            <w:proofErr w:type="spellStart"/>
            <w:r w:rsidR="00FF2AF9">
              <w:t>messaggi_esito_applicativo</w:t>
            </w:r>
            <w:proofErr w:type="spellEnd"/>
            <w:r w:rsidR="008A082B" w:rsidRPr="008A082B">
              <w:t>&gt; al</w:t>
            </w:r>
            <w:r w:rsidR="008A082B">
              <w:t xml:space="preserve"> </w:t>
            </w:r>
            <w:proofErr w:type="spellStart"/>
            <w:r w:rsidR="008A082B" w:rsidRPr="008A082B">
              <w:t>tag</w:t>
            </w:r>
            <w:proofErr w:type="spellEnd"/>
            <w:r w:rsidR="008A082B" w:rsidRPr="008A082B">
              <w:t xml:space="preserve"> &lt;</w:t>
            </w:r>
            <w:proofErr w:type="spellStart"/>
            <w:r w:rsidR="008A082B" w:rsidRPr="008A082B">
              <w:t>numero_mandato</w:t>
            </w:r>
            <w:proofErr w:type="spellEnd"/>
            <w:r w:rsidR="008A082B" w:rsidRPr="008A082B">
              <w:t>&gt;</w:t>
            </w:r>
            <w:r w:rsidR="00607DAD">
              <w:t>)</w:t>
            </w:r>
          </w:p>
        </w:tc>
        <w:tc>
          <w:tcPr>
            <w:tcW w:w="1843" w:type="dxa"/>
          </w:tcPr>
          <w:p w:rsidR="00AD5729" w:rsidRPr="00EE4B0F" w:rsidRDefault="0098748F" w:rsidP="00F83D99">
            <w:pPr>
              <w:pStyle w:val="Nessunaspaziatura"/>
              <w:spacing w:line="360" w:lineRule="auto"/>
              <w:jc w:val="both"/>
            </w:pPr>
            <w:r>
              <w:lastRenderedPageBreak/>
              <w:t>Numero</w:t>
            </w:r>
          </w:p>
        </w:tc>
        <w:tc>
          <w:tcPr>
            <w:tcW w:w="992" w:type="dxa"/>
          </w:tcPr>
          <w:p w:rsidR="00AD5729" w:rsidRPr="00EE4B0F" w:rsidRDefault="00AD5729" w:rsidP="00F83D99">
            <w:pPr>
              <w:pStyle w:val="Nessunaspaziatura"/>
              <w:spacing w:line="360" w:lineRule="auto"/>
              <w:jc w:val="both"/>
            </w:pPr>
            <w:r w:rsidRPr="00EE4B0F">
              <w:t>SI</w:t>
            </w:r>
          </w:p>
        </w:tc>
      </w:tr>
      <w:tr w:rsidR="00AD5729" w:rsidRPr="00EE4B0F" w:rsidTr="000014F4">
        <w:tc>
          <w:tcPr>
            <w:tcW w:w="2547" w:type="dxa"/>
          </w:tcPr>
          <w:p w:rsidR="00AD5729" w:rsidRPr="00EE4B0F" w:rsidRDefault="00AD5729" w:rsidP="00F83D99">
            <w:pPr>
              <w:pStyle w:val="Nessunaspaziatura"/>
              <w:spacing w:line="360" w:lineRule="auto"/>
              <w:jc w:val="both"/>
            </w:pPr>
            <w:r>
              <w:lastRenderedPageBreak/>
              <w:t>&lt;Anno&gt;</w:t>
            </w:r>
          </w:p>
        </w:tc>
        <w:tc>
          <w:tcPr>
            <w:tcW w:w="4252" w:type="dxa"/>
          </w:tcPr>
          <w:p w:rsidR="00AD5729" w:rsidRPr="00EE4B0F" w:rsidRDefault="00AD5729" w:rsidP="00607DAD">
            <w:pPr>
              <w:pStyle w:val="Nessunaspaziatura"/>
              <w:spacing w:line="360" w:lineRule="auto"/>
              <w:jc w:val="both"/>
            </w:pPr>
            <w:r>
              <w:t>Esercizio finanziario o contabile</w:t>
            </w:r>
            <w:r w:rsidR="00607DAD">
              <w:t xml:space="preserve"> cui il mandato si riferisce (</w:t>
            </w:r>
            <w:r w:rsidR="00F06222">
              <w:t xml:space="preserve">dato </w:t>
            </w:r>
            <w:r w:rsidR="00607DAD">
              <w:t>presente anche nel documento &lt;</w:t>
            </w:r>
            <w:proofErr w:type="spellStart"/>
            <w:r w:rsidR="00607DAD">
              <w:t>flusso_ordinativi</w:t>
            </w:r>
            <w:proofErr w:type="spellEnd"/>
            <w:r w:rsidR="00607DAD">
              <w:t>&gt;</w:t>
            </w:r>
            <w:r w:rsidR="008A082B" w:rsidRPr="008A082B">
              <w:t xml:space="preserve"> e nel documento &lt;</w:t>
            </w:r>
            <w:proofErr w:type="spellStart"/>
            <w:r w:rsidR="008A082B" w:rsidRPr="008A082B">
              <w:t>messag</w:t>
            </w:r>
            <w:r w:rsidR="008A082B">
              <w:t>gi_esito_applicativo</w:t>
            </w:r>
            <w:proofErr w:type="spellEnd"/>
            <w:r w:rsidR="008A082B">
              <w:t xml:space="preserve"> &gt; </w:t>
            </w:r>
            <w:r w:rsidRPr="000926CB">
              <w:t xml:space="preserve">al </w:t>
            </w:r>
            <w:proofErr w:type="spellStart"/>
            <w:r w:rsidRPr="000926CB">
              <w:t>tag</w:t>
            </w:r>
            <w:proofErr w:type="spellEnd"/>
            <w:r>
              <w:t xml:space="preserve"> &lt;esercizio&gt;</w:t>
            </w:r>
            <w:r w:rsidRPr="00A7534B">
              <w:t xml:space="preserve"> </w:t>
            </w:r>
          </w:p>
        </w:tc>
        <w:tc>
          <w:tcPr>
            <w:tcW w:w="1843" w:type="dxa"/>
          </w:tcPr>
          <w:p w:rsidR="00AD5729" w:rsidRPr="00EE4B0F" w:rsidRDefault="00AD5729" w:rsidP="00F83D99">
            <w:pPr>
              <w:pStyle w:val="Nessunaspaziatura"/>
              <w:spacing w:line="360" w:lineRule="auto"/>
              <w:jc w:val="both"/>
            </w:pPr>
            <w:r w:rsidRPr="00EE4B0F">
              <w:t>Anno (AAAA)</w:t>
            </w:r>
          </w:p>
        </w:tc>
        <w:tc>
          <w:tcPr>
            <w:tcW w:w="992" w:type="dxa"/>
          </w:tcPr>
          <w:p w:rsidR="00AD5729" w:rsidRPr="00EE4B0F" w:rsidRDefault="00AD5729" w:rsidP="00F83D99">
            <w:pPr>
              <w:pStyle w:val="Nessunaspaziatura"/>
              <w:spacing w:line="360" w:lineRule="auto"/>
              <w:jc w:val="both"/>
            </w:pPr>
            <w:r w:rsidRPr="00EE4B0F">
              <w:t>SI</w:t>
            </w:r>
          </w:p>
        </w:tc>
      </w:tr>
      <w:tr w:rsidR="00AD5729" w:rsidRPr="00EE4B0F" w:rsidTr="000014F4">
        <w:trPr>
          <w:trHeight w:val="640"/>
        </w:trPr>
        <w:tc>
          <w:tcPr>
            <w:tcW w:w="2547" w:type="dxa"/>
          </w:tcPr>
          <w:p w:rsidR="00AD5729" w:rsidRPr="00EE4B0F" w:rsidRDefault="00AD5729" w:rsidP="00F83D99">
            <w:pPr>
              <w:pStyle w:val="Nessunaspaziatura"/>
              <w:spacing w:line="360" w:lineRule="auto"/>
              <w:jc w:val="both"/>
            </w:pPr>
            <w:r>
              <w:t>&lt;</w:t>
            </w:r>
            <w:proofErr w:type="spellStart"/>
            <w:r>
              <w:t>TipoR</w:t>
            </w:r>
            <w:r w:rsidRPr="00EE4B0F">
              <w:t>egistro</w:t>
            </w:r>
            <w:proofErr w:type="spellEnd"/>
            <w:r>
              <w:t>&gt;</w:t>
            </w:r>
            <w:r>
              <w:rPr>
                <w:rStyle w:val="Rimandonotaapidipagina"/>
              </w:rPr>
              <w:footnoteReference w:id="11"/>
            </w:r>
          </w:p>
        </w:tc>
        <w:tc>
          <w:tcPr>
            <w:tcW w:w="4252" w:type="dxa"/>
          </w:tcPr>
          <w:p w:rsidR="00AD5729" w:rsidRPr="00EE4B0F" w:rsidRDefault="00AD5729" w:rsidP="00F83D99">
            <w:pPr>
              <w:pStyle w:val="Nessunaspaziatura"/>
              <w:spacing w:line="360" w:lineRule="auto"/>
            </w:pPr>
            <w:r>
              <w:t xml:space="preserve">Stringa fissa convenzionale: </w:t>
            </w:r>
            <w:r w:rsidRPr="006D3E8F">
              <w:t>“</w:t>
            </w:r>
            <w:r w:rsidR="008A082B">
              <w:t>MANDATI</w:t>
            </w:r>
            <w:r w:rsidRPr="006D3E8F">
              <w:t xml:space="preserve">” </w:t>
            </w:r>
          </w:p>
        </w:tc>
        <w:tc>
          <w:tcPr>
            <w:tcW w:w="1843" w:type="dxa"/>
          </w:tcPr>
          <w:p w:rsidR="00AD5729" w:rsidRPr="00EE4B0F" w:rsidRDefault="008A082B" w:rsidP="00F83D99">
            <w:pPr>
              <w:pStyle w:val="Nessunaspaziatura"/>
              <w:spacing w:line="360" w:lineRule="auto"/>
              <w:jc w:val="both"/>
            </w:pPr>
            <w:r>
              <w:t>MANDATI</w:t>
            </w:r>
          </w:p>
        </w:tc>
        <w:tc>
          <w:tcPr>
            <w:tcW w:w="992" w:type="dxa"/>
          </w:tcPr>
          <w:p w:rsidR="00AD5729" w:rsidRPr="00EE4B0F" w:rsidRDefault="00AD5729" w:rsidP="00F83D99">
            <w:pPr>
              <w:pStyle w:val="Nessunaspaziatura"/>
              <w:spacing w:line="360" w:lineRule="auto"/>
              <w:jc w:val="both"/>
            </w:pPr>
            <w:r w:rsidRPr="00EE4B0F">
              <w:t>SI</w:t>
            </w:r>
          </w:p>
        </w:tc>
      </w:tr>
      <w:tr w:rsidR="00AD5729" w:rsidRPr="00EE4B0F" w:rsidTr="000014F4">
        <w:trPr>
          <w:trHeight w:val="2142"/>
        </w:trPr>
        <w:tc>
          <w:tcPr>
            <w:tcW w:w="2547" w:type="dxa"/>
          </w:tcPr>
          <w:p w:rsidR="00AD5729" w:rsidRPr="00EE4B0F" w:rsidRDefault="00AD5729" w:rsidP="00F83D99">
            <w:pPr>
              <w:pStyle w:val="Nessunaspaziatura"/>
              <w:spacing w:line="360" w:lineRule="auto"/>
              <w:jc w:val="both"/>
            </w:pPr>
            <w:r>
              <w:t>&lt;</w:t>
            </w:r>
            <w:r w:rsidRPr="00EE4B0F">
              <w:t>Oggetto</w:t>
            </w:r>
            <w:r>
              <w:t>&gt;</w:t>
            </w:r>
          </w:p>
        </w:tc>
        <w:tc>
          <w:tcPr>
            <w:tcW w:w="4252" w:type="dxa"/>
          </w:tcPr>
          <w:p w:rsidR="008A082B" w:rsidRDefault="00AD5729" w:rsidP="00F83D99">
            <w:pPr>
              <w:pStyle w:val="Nessunaspaziatura"/>
              <w:spacing w:line="360" w:lineRule="auto"/>
            </w:pPr>
            <w:r>
              <w:t>Stringa</w:t>
            </w:r>
            <w:r w:rsidRPr="00A56FFD">
              <w:t xml:space="preserve"> composta da</w:t>
            </w:r>
            <w:r>
              <w:t xml:space="preserve"> parte fissa e parte variabile: </w:t>
            </w:r>
          </w:p>
          <w:p w:rsidR="008A082B" w:rsidRDefault="008A082B" w:rsidP="00F83D99">
            <w:pPr>
              <w:pStyle w:val="Nessunaspaziatura"/>
              <w:spacing w:line="360" w:lineRule="auto"/>
            </w:pPr>
            <w:r w:rsidRPr="008A082B">
              <w:t>Mandato n. [numero mandato] del [data mandato</w:t>
            </w:r>
            <w:r w:rsidR="00F06222">
              <w:t>,</w:t>
            </w:r>
            <w:r>
              <w:t xml:space="preserve"> </w:t>
            </w:r>
            <w:r w:rsidR="00607DAD">
              <w:t>presente anche</w:t>
            </w:r>
            <w:r>
              <w:t xml:space="preserve"> nel </w:t>
            </w:r>
            <w:r w:rsidR="00607DAD" w:rsidRPr="00607DAD">
              <w:t>documento &lt;</w:t>
            </w:r>
            <w:proofErr w:type="spellStart"/>
            <w:r w:rsidR="00607DAD" w:rsidRPr="00607DAD">
              <w:t>flusso_ordinativi</w:t>
            </w:r>
            <w:proofErr w:type="spellEnd"/>
            <w:r w:rsidR="00607DAD" w:rsidRPr="00607DAD">
              <w:t>&gt; e nel documento &lt;</w:t>
            </w:r>
            <w:proofErr w:type="spellStart"/>
            <w:r w:rsidR="00607DAD" w:rsidRPr="00607DAD">
              <w:t>messaggi_esito_applicativo</w:t>
            </w:r>
            <w:proofErr w:type="spellEnd"/>
            <w:r w:rsidR="00607DAD" w:rsidRPr="00607DAD">
              <w:t xml:space="preserve"> &gt; al </w:t>
            </w:r>
            <w:proofErr w:type="spellStart"/>
            <w:r w:rsidR="00607DAD" w:rsidRPr="00607DAD">
              <w:t>tag</w:t>
            </w:r>
            <w:proofErr w:type="spellEnd"/>
            <w:r w:rsidR="00607DAD" w:rsidRPr="00607DAD">
              <w:t xml:space="preserve"> </w:t>
            </w:r>
            <w:r w:rsidR="00F06222">
              <w:t xml:space="preserve"> </w:t>
            </w:r>
            <w:r>
              <w:t>&lt;</w:t>
            </w:r>
            <w:proofErr w:type="spellStart"/>
            <w:r>
              <w:t>data_mandato</w:t>
            </w:r>
            <w:proofErr w:type="spellEnd"/>
            <w:r>
              <w:t>&gt;</w:t>
            </w:r>
            <w:r w:rsidRPr="008A082B">
              <w:t>]</w:t>
            </w:r>
          </w:p>
          <w:p w:rsidR="00AD5729" w:rsidRPr="00EE4B0F" w:rsidRDefault="00AD5729" w:rsidP="00F83D99">
            <w:pPr>
              <w:pStyle w:val="Nessunaspaziatura"/>
              <w:spacing w:line="360" w:lineRule="auto"/>
            </w:pPr>
            <w:r w:rsidRPr="00A56FFD">
              <w:t>ad esempio: "</w:t>
            </w:r>
            <w:r w:rsidR="008A082B">
              <w:t>Mandato</w:t>
            </w:r>
            <w:r w:rsidRPr="00440145">
              <w:t xml:space="preserve"> n. </w:t>
            </w:r>
            <w:r w:rsidR="008A082B">
              <w:t>12345</w:t>
            </w:r>
            <w:r w:rsidRPr="00440145">
              <w:t xml:space="preserve"> del </w:t>
            </w:r>
            <w:r>
              <w:t>13/12/2017</w:t>
            </w:r>
            <w:r w:rsidRPr="00440145">
              <w:t xml:space="preserve"> </w:t>
            </w:r>
            <w:r w:rsidRPr="00A56FFD">
              <w:t xml:space="preserve">". </w:t>
            </w:r>
          </w:p>
        </w:tc>
        <w:tc>
          <w:tcPr>
            <w:tcW w:w="1843" w:type="dxa"/>
          </w:tcPr>
          <w:p w:rsidR="00AD5729" w:rsidRPr="00EE4B0F" w:rsidRDefault="00AD5729" w:rsidP="00F83D99">
            <w:pPr>
              <w:pStyle w:val="Nessunaspaziatura"/>
              <w:spacing w:line="360" w:lineRule="auto"/>
              <w:jc w:val="both"/>
            </w:pPr>
            <w:r w:rsidRPr="00EE4B0F">
              <w:t xml:space="preserve">Stringa </w:t>
            </w:r>
          </w:p>
        </w:tc>
        <w:tc>
          <w:tcPr>
            <w:tcW w:w="992" w:type="dxa"/>
          </w:tcPr>
          <w:p w:rsidR="00AD5729" w:rsidRPr="00EE4B0F" w:rsidRDefault="00AD5729" w:rsidP="00F83D99">
            <w:pPr>
              <w:pStyle w:val="Nessunaspaziatura"/>
              <w:spacing w:line="360" w:lineRule="auto"/>
              <w:jc w:val="both"/>
            </w:pPr>
            <w:r w:rsidRPr="00EE4B0F">
              <w:t>SI</w:t>
            </w:r>
          </w:p>
        </w:tc>
      </w:tr>
      <w:tr w:rsidR="00AD5729" w:rsidRPr="00EE4B0F" w:rsidTr="000014F4">
        <w:tc>
          <w:tcPr>
            <w:tcW w:w="2547" w:type="dxa"/>
          </w:tcPr>
          <w:p w:rsidR="00AD5729" w:rsidRPr="00EE4B0F" w:rsidRDefault="00AD5729" w:rsidP="00F83D99">
            <w:pPr>
              <w:pStyle w:val="Nessunaspaziatura"/>
              <w:spacing w:line="360" w:lineRule="auto"/>
              <w:jc w:val="both"/>
            </w:pPr>
            <w:r>
              <w:t>&lt;</w:t>
            </w:r>
            <w:r w:rsidRPr="00EE4B0F">
              <w:t>Data</w:t>
            </w:r>
            <w:r>
              <w:t>&gt;</w:t>
            </w:r>
          </w:p>
        </w:tc>
        <w:tc>
          <w:tcPr>
            <w:tcW w:w="4252" w:type="dxa"/>
          </w:tcPr>
          <w:p w:rsidR="00AD5729" w:rsidRPr="00C5034E" w:rsidRDefault="00AD5729" w:rsidP="00F83D99">
            <w:pPr>
              <w:pStyle w:val="Nessunaspaziatura"/>
              <w:spacing w:line="360" w:lineRule="auto"/>
              <w:jc w:val="both"/>
              <w:rPr>
                <w:i/>
              </w:rPr>
            </w:pPr>
            <w:r>
              <w:t xml:space="preserve">Data contenuta nel </w:t>
            </w:r>
            <w:proofErr w:type="spellStart"/>
            <w:r>
              <w:t>tag</w:t>
            </w:r>
            <w:proofErr w:type="spellEnd"/>
            <w:r>
              <w:t xml:space="preserve"> </w:t>
            </w:r>
            <w:r w:rsidRPr="0084308B">
              <w:t>&lt;</w:t>
            </w:r>
            <w:proofErr w:type="spellStart"/>
            <w:r w:rsidRPr="0084308B">
              <w:t>data_</w:t>
            </w:r>
            <w:r w:rsidR="008052E0">
              <w:t>mandato</w:t>
            </w:r>
            <w:proofErr w:type="spellEnd"/>
            <w:r w:rsidRPr="0084308B">
              <w:t xml:space="preserve">&gt; </w:t>
            </w:r>
            <w:r w:rsidR="008052E0">
              <w:t xml:space="preserve">dei documenti </w:t>
            </w:r>
            <w:r w:rsidR="005E29CC" w:rsidRPr="005E29CC">
              <w:t>&lt;</w:t>
            </w:r>
            <w:proofErr w:type="spellStart"/>
            <w:r w:rsidR="005E29CC" w:rsidRPr="005E29CC">
              <w:t>flusso_ordinativi</w:t>
            </w:r>
            <w:proofErr w:type="spellEnd"/>
            <w:r w:rsidR="005E29CC" w:rsidRPr="005E29CC">
              <w:t xml:space="preserve">&gt; </w:t>
            </w:r>
            <w:r w:rsidR="005E29CC">
              <w:t xml:space="preserve">e </w:t>
            </w:r>
            <w:r w:rsidR="005E29CC" w:rsidRPr="005E29CC">
              <w:t>&lt;</w:t>
            </w:r>
            <w:proofErr w:type="spellStart"/>
            <w:r w:rsidR="005E29CC" w:rsidRPr="005E29CC">
              <w:t>messaggi_esito_applicativo</w:t>
            </w:r>
            <w:proofErr w:type="spellEnd"/>
            <w:r w:rsidR="005E29CC" w:rsidRPr="005E29CC">
              <w:t xml:space="preserve"> &gt;</w:t>
            </w:r>
          </w:p>
        </w:tc>
        <w:tc>
          <w:tcPr>
            <w:tcW w:w="1843" w:type="dxa"/>
          </w:tcPr>
          <w:p w:rsidR="00AD5729" w:rsidRPr="00EE4B0F" w:rsidRDefault="00AD5729" w:rsidP="00F83D99">
            <w:pPr>
              <w:pStyle w:val="Nessunaspaziatura"/>
              <w:spacing w:line="360" w:lineRule="auto"/>
              <w:jc w:val="both"/>
            </w:pPr>
            <w:r w:rsidRPr="00EE4B0F">
              <w:t>Data (AAAA-MM-GG)</w:t>
            </w:r>
          </w:p>
        </w:tc>
        <w:tc>
          <w:tcPr>
            <w:tcW w:w="992" w:type="dxa"/>
          </w:tcPr>
          <w:p w:rsidR="00AD5729" w:rsidRPr="00EE4B0F" w:rsidRDefault="00AD5729" w:rsidP="00F83D99">
            <w:pPr>
              <w:pStyle w:val="Nessunaspaziatura"/>
              <w:spacing w:line="360" w:lineRule="auto"/>
              <w:jc w:val="both"/>
            </w:pPr>
            <w:r w:rsidRPr="00EE4B0F">
              <w:t>SI</w:t>
            </w:r>
          </w:p>
        </w:tc>
      </w:tr>
      <w:tr w:rsidR="00AD5729" w:rsidRPr="00EE4B0F" w:rsidTr="000014F4">
        <w:tc>
          <w:tcPr>
            <w:tcW w:w="2547" w:type="dxa"/>
          </w:tcPr>
          <w:p w:rsidR="00AD5729" w:rsidRPr="00EE4B0F" w:rsidRDefault="00AD5729" w:rsidP="00F83D99">
            <w:pPr>
              <w:pStyle w:val="Nessunaspaziatura"/>
              <w:spacing w:line="360" w:lineRule="auto"/>
              <w:jc w:val="both"/>
            </w:pPr>
            <w:r>
              <w:t>&lt;</w:t>
            </w:r>
            <w:proofErr w:type="spellStart"/>
            <w:r w:rsidRPr="00EE4B0F">
              <w:t>Fas</w:t>
            </w:r>
            <w:r>
              <w:t>cicoloPrincipale</w:t>
            </w:r>
            <w:proofErr w:type="spellEnd"/>
            <w:r>
              <w:t>&gt;</w:t>
            </w:r>
          </w:p>
        </w:tc>
        <w:tc>
          <w:tcPr>
            <w:tcW w:w="4252" w:type="dxa"/>
          </w:tcPr>
          <w:p w:rsidR="00AD5729" w:rsidRPr="00EE4B0F" w:rsidRDefault="00AD5729" w:rsidP="00F83D99">
            <w:pPr>
              <w:pStyle w:val="Nessunaspaziatura"/>
              <w:spacing w:line="360" w:lineRule="auto"/>
              <w:jc w:val="both"/>
            </w:pPr>
            <w:r>
              <w:t>Si veda quanto descritto nell’analogo campo della tipologia “FLUSSO ORDINATIVI”</w:t>
            </w:r>
          </w:p>
        </w:tc>
        <w:tc>
          <w:tcPr>
            <w:tcW w:w="1843" w:type="dxa"/>
          </w:tcPr>
          <w:p w:rsidR="00AD5729" w:rsidRPr="00EE4B0F" w:rsidRDefault="00AD5729" w:rsidP="00F83D99">
            <w:pPr>
              <w:pStyle w:val="Nessunaspaziatura"/>
              <w:spacing w:line="360" w:lineRule="auto"/>
              <w:jc w:val="both"/>
            </w:pPr>
            <w:r w:rsidRPr="00EE4B0F">
              <w:t>Stringa</w:t>
            </w:r>
          </w:p>
        </w:tc>
        <w:tc>
          <w:tcPr>
            <w:tcW w:w="992" w:type="dxa"/>
          </w:tcPr>
          <w:p w:rsidR="00AD5729" w:rsidRPr="00EE4B0F" w:rsidRDefault="00AD5729" w:rsidP="00F83D99">
            <w:pPr>
              <w:pStyle w:val="Nessunaspaziatura"/>
              <w:spacing w:line="360" w:lineRule="auto"/>
              <w:jc w:val="both"/>
            </w:pPr>
            <w:r w:rsidRPr="00EE4B0F">
              <w:t>NO</w:t>
            </w:r>
          </w:p>
        </w:tc>
      </w:tr>
      <w:tr w:rsidR="00AD5729" w:rsidRPr="00EE4B0F" w:rsidTr="000014F4">
        <w:tc>
          <w:tcPr>
            <w:tcW w:w="2547" w:type="dxa"/>
          </w:tcPr>
          <w:p w:rsidR="00AD5729" w:rsidRPr="00EE4B0F" w:rsidRDefault="00AD5729" w:rsidP="00F83D99">
            <w:pPr>
              <w:pStyle w:val="Nessunaspaziatura"/>
              <w:spacing w:line="360" w:lineRule="auto"/>
              <w:jc w:val="both"/>
            </w:pPr>
            <w:r>
              <w:t>&lt;</w:t>
            </w:r>
            <w:proofErr w:type="spellStart"/>
            <w:r>
              <w:t>FascicoliS</w:t>
            </w:r>
            <w:r w:rsidRPr="00EE4B0F">
              <w:t>econdari</w:t>
            </w:r>
            <w:proofErr w:type="spellEnd"/>
            <w:r>
              <w:t>&gt;</w:t>
            </w:r>
          </w:p>
        </w:tc>
        <w:tc>
          <w:tcPr>
            <w:tcW w:w="4252" w:type="dxa"/>
          </w:tcPr>
          <w:p w:rsidR="00AD5729" w:rsidRPr="00EE4B0F" w:rsidRDefault="00AD5729" w:rsidP="00F83D99">
            <w:pPr>
              <w:pStyle w:val="Nessunaspaziatura"/>
              <w:spacing w:line="360" w:lineRule="auto"/>
              <w:jc w:val="both"/>
            </w:pPr>
            <w:r w:rsidRPr="005A699C">
              <w:t>Si veda quanto descritto nell’analogo campo della tipologia “FLUSSO ORDINATIVI”</w:t>
            </w:r>
          </w:p>
        </w:tc>
        <w:tc>
          <w:tcPr>
            <w:tcW w:w="1843" w:type="dxa"/>
          </w:tcPr>
          <w:p w:rsidR="00AD5729" w:rsidRPr="00EE4B0F" w:rsidRDefault="00AD5729" w:rsidP="00F83D99">
            <w:pPr>
              <w:pStyle w:val="Nessunaspaziatura"/>
              <w:spacing w:line="360" w:lineRule="auto"/>
              <w:jc w:val="both"/>
            </w:pPr>
            <w:r w:rsidRPr="00EE4B0F">
              <w:t>Stringa</w:t>
            </w:r>
          </w:p>
        </w:tc>
        <w:tc>
          <w:tcPr>
            <w:tcW w:w="992" w:type="dxa"/>
          </w:tcPr>
          <w:p w:rsidR="00AD5729" w:rsidRPr="00EE4B0F" w:rsidRDefault="00AD5729" w:rsidP="00F83D99">
            <w:pPr>
              <w:pStyle w:val="Nessunaspaziatura"/>
              <w:spacing w:line="360" w:lineRule="auto"/>
              <w:jc w:val="both"/>
            </w:pPr>
            <w:r w:rsidRPr="00EE4B0F">
              <w:t>NO</w:t>
            </w:r>
          </w:p>
        </w:tc>
      </w:tr>
      <w:tr w:rsidR="00AD5729" w:rsidRPr="00EE4B0F" w:rsidTr="000014F4">
        <w:tc>
          <w:tcPr>
            <w:tcW w:w="2547" w:type="dxa"/>
          </w:tcPr>
          <w:p w:rsidR="00AD5729" w:rsidRPr="00F83D99" w:rsidRDefault="00380034" w:rsidP="00F83D99">
            <w:pPr>
              <w:pStyle w:val="Nessunaspaziatura"/>
              <w:spacing w:line="360" w:lineRule="auto"/>
              <w:jc w:val="both"/>
              <w:rPr>
                <w:highlight w:val="yellow"/>
              </w:rPr>
            </w:pPr>
            <w:r w:rsidRPr="00F83D99">
              <w:rPr>
                <w:highlight w:val="yellow"/>
              </w:rPr>
              <w:t>&lt;</w:t>
            </w:r>
            <w:r w:rsidR="009F48AD" w:rsidRPr="009F48AD">
              <w:rPr>
                <w:i/>
                <w:highlight w:val="yellow"/>
              </w:rPr>
              <w:t>Dati Specifici</w:t>
            </w:r>
            <w:r w:rsidR="00AD5729" w:rsidRPr="009F48AD">
              <w:rPr>
                <w:i/>
                <w:highlight w:val="yellow"/>
              </w:rPr>
              <w:t>&gt;</w:t>
            </w:r>
          </w:p>
        </w:tc>
        <w:tc>
          <w:tcPr>
            <w:tcW w:w="4252" w:type="dxa"/>
          </w:tcPr>
          <w:p w:rsidR="00AD5729" w:rsidRPr="000D5925" w:rsidRDefault="000D5925" w:rsidP="00F83D99">
            <w:pPr>
              <w:pStyle w:val="Nessunaspaziatura"/>
              <w:spacing w:line="360" w:lineRule="auto"/>
              <w:jc w:val="both"/>
              <w:rPr>
                <w:i/>
              </w:rPr>
            </w:pPr>
            <w:r w:rsidRPr="000D5925">
              <w:rPr>
                <w:i/>
                <w:highlight w:val="yellow"/>
              </w:rPr>
              <w:t xml:space="preserve">Il set di metadati specifici potrà essere definito in relazione alle informazioni che si </w:t>
            </w:r>
            <w:r w:rsidRPr="000D5925">
              <w:rPr>
                <w:i/>
                <w:highlight w:val="yellow"/>
              </w:rPr>
              <w:lastRenderedPageBreak/>
              <w:t>valuteranno come significative e definitive nell’ambito del processo di lavorazione e generazione dell’ordinativo</w:t>
            </w:r>
            <w:r w:rsidRPr="000D5925">
              <w:rPr>
                <w:i/>
              </w:rPr>
              <w:t xml:space="preserve"> </w:t>
            </w:r>
          </w:p>
        </w:tc>
        <w:tc>
          <w:tcPr>
            <w:tcW w:w="1843" w:type="dxa"/>
          </w:tcPr>
          <w:p w:rsidR="00AD5729" w:rsidRDefault="00AD5729" w:rsidP="00F83D99">
            <w:pPr>
              <w:pStyle w:val="Nessunaspaziatura"/>
              <w:spacing w:line="360" w:lineRule="auto"/>
              <w:jc w:val="both"/>
            </w:pPr>
          </w:p>
        </w:tc>
        <w:tc>
          <w:tcPr>
            <w:tcW w:w="992" w:type="dxa"/>
          </w:tcPr>
          <w:p w:rsidR="00AD5729" w:rsidRPr="007A3432" w:rsidRDefault="00AD5729" w:rsidP="00F83D99">
            <w:pPr>
              <w:rPr>
                <w:rFonts w:eastAsia="Calibri"/>
                <w:sz w:val="22"/>
              </w:rPr>
            </w:pPr>
          </w:p>
        </w:tc>
      </w:tr>
    </w:tbl>
    <w:p w:rsidR="0097161D" w:rsidRDefault="0097161D" w:rsidP="0097161D">
      <w:pPr>
        <w:pStyle w:val="Nessunaspaziatura"/>
        <w:spacing w:line="360" w:lineRule="auto"/>
      </w:pPr>
    </w:p>
    <w:p w:rsidR="0097161D" w:rsidRPr="00FA1DDA" w:rsidRDefault="0097161D" w:rsidP="00951F93">
      <w:pPr>
        <w:pStyle w:val="Titolo1"/>
      </w:pPr>
      <w:bookmarkStart w:id="26" w:name="_Toc504032839"/>
      <w:r w:rsidRPr="00FA1DDA">
        <w:t>Tipologia di Unità documentaria: REVERSALE</w:t>
      </w:r>
      <w:bookmarkEnd w:id="26"/>
    </w:p>
    <w:p w:rsidR="00DA7F4A" w:rsidRPr="00DA7F4A" w:rsidRDefault="00DA7F4A" w:rsidP="00951F93">
      <w:pPr>
        <w:pStyle w:val="Titolo2"/>
      </w:pPr>
      <w:bookmarkStart w:id="27" w:name="_Toc504032840"/>
      <w:r w:rsidRPr="00DA7F4A">
        <w:t>Struttura dell’unità documentaria</w:t>
      </w:r>
      <w:bookmarkEnd w:id="27"/>
      <w:r w:rsidRPr="00DA7F4A">
        <w:t xml:space="preserve"> </w:t>
      </w:r>
    </w:p>
    <w:p w:rsidR="00DA7F4A" w:rsidRDefault="00DA7F4A" w:rsidP="00DA7F4A">
      <w:pPr>
        <w:spacing w:before="0" w:line="360" w:lineRule="auto"/>
        <w:rPr>
          <w:rFonts w:eastAsia="Calibri"/>
          <w:sz w:val="22"/>
        </w:rPr>
      </w:pPr>
      <w:r w:rsidRPr="00DA7F4A">
        <w:rPr>
          <w:rFonts w:eastAsia="Calibri"/>
          <w:sz w:val="22"/>
        </w:rPr>
        <w:t>Nella tabella seguente è riportata la struttura dell’Unità documentaria denominata “</w:t>
      </w:r>
      <w:r>
        <w:rPr>
          <w:rFonts w:eastAsia="Calibri"/>
          <w:sz w:val="22"/>
        </w:rPr>
        <w:t>REVERSALE</w:t>
      </w:r>
      <w:r w:rsidRPr="00DA7F4A">
        <w:rPr>
          <w:rFonts w:eastAsia="Calibri"/>
          <w:sz w:val="22"/>
        </w:rPr>
        <w:t>” con le informazioni essenziali relative agli elementi che la compongono. Tali informazioni, e in particolare quelle riportate nella colonna Informazioni sul documento, fanno riferimento ai casi tipici e non hanno valore prescrittivo.</w:t>
      </w:r>
    </w:p>
    <w:p w:rsidR="001A3DFD" w:rsidRPr="00DA7F4A" w:rsidRDefault="001A3DFD" w:rsidP="00DA7F4A">
      <w:pPr>
        <w:spacing w:before="0" w:line="360" w:lineRule="auto"/>
        <w:rPr>
          <w:rFonts w:eastAsia="Calibri"/>
          <w:sz w:val="22"/>
        </w:rPr>
      </w:pPr>
    </w:p>
    <w:tbl>
      <w:tblPr>
        <w:tblStyle w:val="Grigliatabella1"/>
        <w:tblW w:w="0" w:type="auto"/>
        <w:tblLook w:val="04A0" w:firstRow="1" w:lastRow="0" w:firstColumn="1" w:lastColumn="0" w:noHBand="0" w:noVBand="1"/>
      </w:tblPr>
      <w:tblGrid>
        <w:gridCol w:w="1613"/>
        <w:gridCol w:w="1676"/>
        <w:gridCol w:w="2419"/>
        <w:gridCol w:w="2392"/>
        <w:gridCol w:w="1528"/>
      </w:tblGrid>
      <w:tr w:rsidR="00DA7F4A" w:rsidRPr="00DA7F4A" w:rsidTr="00BD3142">
        <w:tc>
          <w:tcPr>
            <w:tcW w:w="1613" w:type="dxa"/>
          </w:tcPr>
          <w:p w:rsidR="00DA7F4A" w:rsidRPr="00DA7F4A" w:rsidRDefault="00DA7F4A" w:rsidP="00DA7F4A">
            <w:pPr>
              <w:spacing w:before="0" w:line="360" w:lineRule="auto"/>
              <w:rPr>
                <w:rFonts w:eastAsia="Calibri"/>
                <w:b/>
                <w:szCs w:val="24"/>
              </w:rPr>
            </w:pPr>
            <w:r w:rsidRPr="00DA7F4A">
              <w:rPr>
                <w:rFonts w:eastAsia="Calibri"/>
                <w:b/>
                <w:szCs w:val="24"/>
              </w:rPr>
              <w:t xml:space="preserve">Elemento dell’unità documentaria </w:t>
            </w:r>
          </w:p>
        </w:tc>
        <w:tc>
          <w:tcPr>
            <w:tcW w:w="1676" w:type="dxa"/>
          </w:tcPr>
          <w:p w:rsidR="00DA7F4A" w:rsidRPr="00DA7F4A" w:rsidRDefault="00DA7F4A" w:rsidP="00DA7F4A">
            <w:pPr>
              <w:spacing w:before="0" w:line="360" w:lineRule="auto"/>
              <w:rPr>
                <w:rFonts w:eastAsia="Calibri"/>
                <w:b/>
                <w:szCs w:val="24"/>
              </w:rPr>
            </w:pPr>
            <w:r w:rsidRPr="00DA7F4A">
              <w:rPr>
                <w:rFonts w:eastAsia="Calibri"/>
                <w:b/>
                <w:szCs w:val="24"/>
              </w:rPr>
              <w:t>Tipo documento</w:t>
            </w:r>
          </w:p>
        </w:tc>
        <w:tc>
          <w:tcPr>
            <w:tcW w:w="2419" w:type="dxa"/>
          </w:tcPr>
          <w:p w:rsidR="00DA7F4A" w:rsidRPr="00DA7F4A" w:rsidRDefault="00DA7F4A" w:rsidP="00DA7F4A">
            <w:pPr>
              <w:spacing w:before="0" w:line="360" w:lineRule="auto"/>
              <w:rPr>
                <w:rFonts w:eastAsia="Calibri"/>
                <w:b/>
                <w:szCs w:val="24"/>
              </w:rPr>
            </w:pPr>
            <w:r w:rsidRPr="00DA7F4A">
              <w:rPr>
                <w:rFonts w:eastAsia="Calibri"/>
                <w:b/>
                <w:szCs w:val="24"/>
              </w:rPr>
              <w:t xml:space="preserve">Descrizione </w:t>
            </w:r>
          </w:p>
        </w:tc>
        <w:tc>
          <w:tcPr>
            <w:tcW w:w="2392" w:type="dxa"/>
          </w:tcPr>
          <w:p w:rsidR="00DA7F4A" w:rsidRPr="00DA7F4A" w:rsidRDefault="00DA7F4A" w:rsidP="00DA7F4A">
            <w:pPr>
              <w:spacing w:before="0" w:line="360" w:lineRule="auto"/>
              <w:rPr>
                <w:rFonts w:eastAsia="Calibri"/>
                <w:b/>
                <w:szCs w:val="24"/>
              </w:rPr>
            </w:pPr>
            <w:r w:rsidRPr="00DA7F4A">
              <w:rPr>
                <w:rFonts w:eastAsia="Calibri"/>
                <w:b/>
                <w:szCs w:val="24"/>
              </w:rPr>
              <w:t>Informazioni sul documento (firme e formati)</w:t>
            </w:r>
          </w:p>
        </w:tc>
        <w:tc>
          <w:tcPr>
            <w:tcW w:w="1528" w:type="dxa"/>
          </w:tcPr>
          <w:p w:rsidR="00DA7F4A" w:rsidRPr="00DA7F4A" w:rsidRDefault="00DA7F4A" w:rsidP="00DA7F4A">
            <w:pPr>
              <w:spacing w:before="0" w:line="360" w:lineRule="auto"/>
              <w:rPr>
                <w:rFonts w:eastAsia="Calibri"/>
                <w:b/>
                <w:szCs w:val="24"/>
              </w:rPr>
            </w:pPr>
            <w:r w:rsidRPr="00DA7F4A">
              <w:rPr>
                <w:rFonts w:eastAsia="Calibri"/>
                <w:b/>
                <w:szCs w:val="24"/>
              </w:rPr>
              <w:t>Riferimenti temporali</w:t>
            </w:r>
          </w:p>
        </w:tc>
      </w:tr>
      <w:tr w:rsidR="00BD3142" w:rsidRPr="00DA7F4A" w:rsidTr="00BD3142">
        <w:trPr>
          <w:trHeight w:val="5640"/>
        </w:trPr>
        <w:tc>
          <w:tcPr>
            <w:tcW w:w="1613" w:type="dxa"/>
          </w:tcPr>
          <w:p w:rsidR="00BD3142" w:rsidRPr="00EE4B0F" w:rsidRDefault="00BD3142" w:rsidP="00BD3142">
            <w:pPr>
              <w:pStyle w:val="Nessunaspaziatura"/>
              <w:spacing w:line="360" w:lineRule="auto"/>
              <w:jc w:val="both"/>
            </w:pPr>
            <w:r w:rsidRPr="00EE4B0F">
              <w:t>Documento principale</w:t>
            </w:r>
          </w:p>
        </w:tc>
        <w:tc>
          <w:tcPr>
            <w:tcW w:w="1676" w:type="dxa"/>
          </w:tcPr>
          <w:p w:rsidR="00BD3142" w:rsidRPr="00416279" w:rsidRDefault="00BD3142" w:rsidP="00BD3142">
            <w:pPr>
              <w:pStyle w:val="Nessunaspaziatura"/>
              <w:spacing w:line="360" w:lineRule="auto"/>
              <w:jc w:val="both"/>
            </w:pPr>
            <w:r>
              <w:t>REVERSALE</w:t>
            </w:r>
          </w:p>
        </w:tc>
        <w:tc>
          <w:tcPr>
            <w:tcW w:w="2419" w:type="dxa"/>
          </w:tcPr>
          <w:p w:rsidR="00BD3142" w:rsidRPr="00DB488D" w:rsidRDefault="00BD3142" w:rsidP="00BD3142">
            <w:pPr>
              <w:pStyle w:val="Nessunaspaziatura"/>
              <w:spacing w:line="360" w:lineRule="auto"/>
              <w:jc w:val="both"/>
            </w:pPr>
            <w:r>
              <w:t>Qualora prodotta, copia informatica dell’ordinativo, generato</w:t>
            </w:r>
            <w:r w:rsidRPr="00DB488D">
              <w:t xml:space="preserve"> sulla base dei dati contenuti nei sistemi contabili del Produttore</w:t>
            </w:r>
            <w:r>
              <w:t xml:space="preserve"> </w:t>
            </w:r>
          </w:p>
          <w:p w:rsidR="00BD3142" w:rsidRDefault="00BD3142" w:rsidP="00BD3142">
            <w:pPr>
              <w:pStyle w:val="Nessunaspaziatura"/>
              <w:spacing w:line="360" w:lineRule="auto"/>
              <w:jc w:val="both"/>
            </w:pPr>
          </w:p>
          <w:p w:rsidR="00BD3142" w:rsidRPr="00EE4B0F" w:rsidRDefault="00BD3142" w:rsidP="00BD3142">
            <w:pPr>
              <w:pStyle w:val="Nessunaspaziatura"/>
              <w:spacing w:line="360" w:lineRule="auto"/>
              <w:jc w:val="both"/>
            </w:pPr>
          </w:p>
        </w:tc>
        <w:tc>
          <w:tcPr>
            <w:tcW w:w="2392" w:type="dxa"/>
          </w:tcPr>
          <w:p w:rsidR="00BD3142" w:rsidRPr="00EE4B0F" w:rsidRDefault="00BD3142" w:rsidP="00BD3142">
            <w:pPr>
              <w:pStyle w:val="Nessunaspaziatura"/>
              <w:spacing w:line="360" w:lineRule="auto"/>
              <w:jc w:val="both"/>
            </w:pPr>
            <w:r>
              <w:t>I</w:t>
            </w:r>
            <w:r w:rsidRPr="00912FC1">
              <w:t xml:space="preserve">l </w:t>
            </w:r>
            <w:r>
              <w:t>documento,</w:t>
            </w:r>
            <w:r w:rsidRPr="00912FC1">
              <w:t xml:space="preserve"> </w:t>
            </w:r>
            <w:r>
              <w:t xml:space="preserve">generato </w:t>
            </w:r>
            <w:r w:rsidRPr="00912FC1">
              <w:t>in for</w:t>
            </w:r>
            <w:r>
              <w:t xml:space="preserve">mato idoneo alla consultazione, può essere prodotto in </w:t>
            </w:r>
            <w:r w:rsidRPr="00912FC1">
              <w:t xml:space="preserve"> </w:t>
            </w:r>
            <w:r>
              <w:t>formati diversi (pdf, html ecc.)</w:t>
            </w:r>
          </w:p>
        </w:tc>
        <w:tc>
          <w:tcPr>
            <w:tcW w:w="1528" w:type="dxa"/>
          </w:tcPr>
          <w:p w:rsidR="00BD3142" w:rsidRPr="00DA7F4A" w:rsidRDefault="00BD3142" w:rsidP="00BD3142">
            <w:pPr>
              <w:spacing w:before="0" w:line="360" w:lineRule="auto"/>
              <w:jc w:val="left"/>
              <w:rPr>
                <w:rFonts w:eastAsia="Calibri"/>
                <w:sz w:val="22"/>
              </w:rPr>
            </w:pPr>
          </w:p>
        </w:tc>
      </w:tr>
    </w:tbl>
    <w:p w:rsidR="00DA7F4A" w:rsidRPr="00DA7F4A" w:rsidRDefault="00DA7F4A" w:rsidP="00951F93">
      <w:pPr>
        <w:pStyle w:val="Titolo2"/>
      </w:pPr>
      <w:bookmarkStart w:id="28" w:name="_Toc504032841"/>
      <w:r w:rsidRPr="00DA7F4A">
        <w:lastRenderedPageBreak/>
        <w:t>Metadati</w:t>
      </w:r>
      <w:bookmarkEnd w:id="28"/>
    </w:p>
    <w:p w:rsidR="00DA7F4A" w:rsidRPr="00DA7F4A" w:rsidRDefault="00DA7F4A" w:rsidP="00DA7F4A">
      <w:pPr>
        <w:spacing w:before="0" w:line="360" w:lineRule="auto"/>
        <w:rPr>
          <w:rFonts w:eastAsia="Calibri"/>
          <w:sz w:val="22"/>
        </w:rPr>
      </w:pPr>
      <w:r w:rsidRPr="00DA7F4A">
        <w:rPr>
          <w:rFonts w:eastAsia="Calibri"/>
          <w:sz w:val="22"/>
        </w:rPr>
        <w:t>La tabella seguente descrive i metadati per la produzione dell’Indice SIP da inviare in conservazione. Ulteriori metadati utili ai fini del versamento nel sistema di conservazione sono dettagliati nel documento allegato “</w:t>
      </w:r>
      <w:proofErr w:type="spellStart"/>
      <w:r w:rsidRPr="00DA7F4A">
        <w:rPr>
          <w:rFonts w:eastAsia="Calibri"/>
          <w:sz w:val="22"/>
        </w:rPr>
        <w:t>ModelloSIP</w:t>
      </w:r>
      <w:proofErr w:type="spellEnd"/>
      <w:r w:rsidRPr="00DA7F4A">
        <w:rPr>
          <w:rFonts w:eastAsia="Calibri"/>
          <w:sz w:val="22"/>
        </w:rPr>
        <w:t xml:space="preserve">_ </w:t>
      </w:r>
      <w:r w:rsidR="007E66B9">
        <w:rPr>
          <w:rFonts w:eastAsia="Calibri"/>
          <w:sz w:val="22"/>
        </w:rPr>
        <w:t>Reversale</w:t>
      </w:r>
      <w:r w:rsidRPr="00DA7F4A">
        <w:rPr>
          <w:rFonts w:eastAsia="Calibri"/>
          <w:sz w:val="22"/>
        </w:rPr>
        <w:t>.xml “.</w:t>
      </w:r>
    </w:p>
    <w:p w:rsidR="00DA7F4A" w:rsidRPr="00DA7F4A" w:rsidRDefault="00DA7F4A" w:rsidP="00DA7F4A">
      <w:pPr>
        <w:spacing w:before="0" w:line="360" w:lineRule="auto"/>
        <w:rPr>
          <w:rFonts w:eastAsia="Calibri"/>
          <w:sz w:val="22"/>
        </w:rPr>
      </w:pPr>
      <w:r w:rsidRPr="00DA7F4A">
        <w:rPr>
          <w:rFonts w:eastAsia="Calibri"/>
          <w:sz w:val="22"/>
        </w:rPr>
        <w:t>La tabella fornisce per ciascun metadato le seguenti informazioni:</w:t>
      </w:r>
    </w:p>
    <w:p w:rsidR="00DA7F4A" w:rsidRPr="00DA7F4A" w:rsidRDefault="00DA7F4A" w:rsidP="00DA7F4A">
      <w:pPr>
        <w:numPr>
          <w:ilvl w:val="0"/>
          <w:numId w:val="5"/>
        </w:numPr>
        <w:spacing w:before="0" w:line="360" w:lineRule="auto"/>
        <w:rPr>
          <w:rFonts w:eastAsia="Calibri"/>
          <w:sz w:val="22"/>
        </w:rPr>
      </w:pPr>
      <w:r w:rsidRPr="00DA7F4A">
        <w:rPr>
          <w:rFonts w:eastAsia="Calibri"/>
          <w:sz w:val="22"/>
        </w:rPr>
        <w:t xml:space="preserve">Denominazione: identifica l’esatta denominazione del corrispondente </w:t>
      </w:r>
      <w:proofErr w:type="spellStart"/>
      <w:r w:rsidRPr="00DA7F4A">
        <w:rPr>
          <w:rFonts w:eastAsia="Calibri"/>
          <w:sz w:val="22"/>
        </w:rPr>
        <w:t>tag</w:t>
      </w:r>
      <w:proofErr w:type="spellEnd"/>
      <w:r w:rsidRPr="00DA7F4A">
        <w:rPr>
          <w:rFonts w:eastAsia="Calibri"/>
          <w:sz w:val="22"/>
        </w:rPr>
        <w:t xml:space="preserve"> dell’xml di versamento allegato al presente documento; </w:t>
      </w:r>
    </w:p>
    <w:p w:rsidR="00DA7F4A" w:rsidRPr="00DA7F4A" w:rsidRDefault="00DA7F4A" w:rsidP="00DA7F4A">
      <w:pPr>
        <w:numPr>
          <w:ilvl w:val="0"/>
          <w:numId w:val="5"/>
        </w:numPr>
        <w:spacing w:before="0" w:line="360" w:lineRule="auto"/>
        <w:rPr>
          <w:rFonts w:eastAsia="Calibri"/>
          <w:sz w:val="22"/>
        </w:rPr>
      </w:pPr>
      <w:r w:rsidRPr="00DA7F4A">
        <w:rPr>
          <w:rFonts w:eastAsia="Calibri"/>
          <w:sz w:val="22"/>
        </w:rPr>
        <w:t xml:space="preserve">Descrizione: fornisce informazioni aggiuntive sul metadato e indicazioni in merito alla compilazione dello stesso; </w:t>
      </w:r>
    </w:p>
    <w:p w:rsidR="00DA7F4A" w:rsidRPr="00DA7F4A" w:rsidRDefault="00DA7F4A" w:rsidP="00DA7F4A">
      <w:pPr>
        <w:numPr>
          <w:ilvl w:val="0"/>
          <w:numId w:val="5"/>
        </w:numPr>
        <w:spacing w:before="0" w:line="360" w:lineRule="auto"/>
        <w:rPr>
          <w:rFonts w:eastAsia="Calibri"/>
          <w:sz w:val="22"/>
        </w:rPr>
      </w:pPr>
      <w:r w:rsidRPr="00DA7F4A">
        <w:rPr>
          <w:rFonts w:eastAsia="Calibri"/>
          <w:sz w:val="22"/>
        </w:rPr>
        <w:t xml:space="preserve">Valore/Formato: indica il formato in cui deve essere espresso il metadato o i valori che può assumere; </w:t>
      </w:r>
    </w:p>
    <w:p w:rsidR="00DA7F4A" w:rsidRPr="00DA7F4A" w:rsidRDefault="00DA7F4A" w:rsidP="00DA7F4A">
      <w:pPr>
        <w:numPr>
          <w:ilvl w:val="0"/>
          <w:numId w:val="5"/>
        </w:numPr>
        <w:spacing w:before="0" w:line="360" w:lineRule="auto"/>
        <w:rPr>
          <w:rFonts w:eastAsia="Calibri"/>
          <w:sz w:val="22"/>
        </w:rPr>
      </w:pPr>
      <w:proofErr w:type="spellStart"/>
      <w:r w:rsidRPr="00DA7F4A">
        <w:rPr>
          <w:rFonts w:eastAsia="Calibri"/>
          <w:sz w:val="22"/>
        </w:rPr>
        <w:t>Obblig</w:t>
      </w:r>
      <w:proofErr w:type="spellEnd"/>
      <w:r w:rsidRPr="00DA7F4A">
        <w:rPr>
          <w:rFonts w:eastAsia="Calibri"/>
          <w:sz w:val="22"/>
        </w:rPr>
        <w:t>.: sta a indicare l’obbligatorietà, indicata con un SI quando è assoluta e con NO quando è facoltativa.</w:t>
      </w:r>
    </w:p>
    <w:p w:rsidR="00DA7F4A" w:rsidRPr="00DA7F4A" w:rsidRDefault="00DA7F4A" w:rsidP="00DA7F4A">
      <w:pPr>
        <w:spacing w:before="0" w:line="360" w:lineRule="auto"/>
        <w:ind w:left="720"/>
        <w:rPr>
          <w:rFonts w:eastAsia="Calibri"/>
          <w:sz w:val="22"/>
        </w:rPr>
      </w:pPr>
    </w:p>
    <w:tbl>
      <w:tblPr>
        <w:tblStyle w:val="Grigliatabella1"/>
        <w:tblW w:w="9634" w:type="dxa"/>
        <w:tblLayout w:type="fixed"/>
        <w:tblLook w:val="04A0" w:firstRow="1" w:lastRow="0" w:firstColumn="1" w:lastColumn="0" w:noHBand="0" w:noVBand="1"/>
      </w:tblPr>
      <w:tblGrid>
        <w:gridCol w:w="2547"/>
        <w:gridCol w:w="4252"/>
        <w:gridCol w:w="1843"/>
        <w:gridCol w:w="992"/>
      </w:tblGrid>
      <w:tr w:rsidR="00DA7F4A" w:rsidRPr="00DA7F4A" w:rsidTr="000014F4">
        <w:tc>
          <w:tcPr>
            <w:tcW w:w="2547" w:type="dxa"/>
          </w:tcPr>
          <w:p w:rsidR="00DA7F4A" w:rsidRPr="00DA7F4A" w:rsidRDefault="00DA7F4A" w:rsidP="00DA7F4A">
            <w:pPr>
              <w:spacing w:before="0" w:line="360" w:lineRule="auto"/>
              <w:rPr>
                <w:rFonts w:eastAsia="Calibri"/>
                <w:b/>
                <w:szCs w:val="24"/>
              </w:rPr>
            </w:pPr>
            <w:r w:rsidRPr="00DA7F4A">
              <w:rPr>
                <w:rFonts w:eastAsia="Calibri"/>
                <w:b/>
                <w:szCs w:val="24"/>
              </w:rPr>
              <w:t>Denominazione</w:t>
            </w:r>
          </w:p>
        </w:tc>
        <w:tc>
          <w:tcPr>
            <w:tcW w:w="4252" w:type="dxa"/>
          </w:tcPr>
          <w:p w:rsidR="00DA7F4A" w:rsidRPr="00DA7F4A" w:rsidRDefault="00DA7F4A" w:rsidP="00DA7F4A">
            <w:pPr>
              <w:spacing w:before="0" w:line="360" w:lineRule="auto"/>
              <w:rPr>
                <w:rFonts w:eastAsia="Calibri"/>
                <w:b/>
                <w:szCs w:val="24"/>
              </w:rPr>
            </w:pPr>
            <w:r w:rsidRPr="00DA7F4A">
              <w:rPr>
                <w:rFonts w:eastAsia="Calibri"/>
                <w:b/>
                <w:szCs w:val="24"/>
              </w:rPr>
              <w:t>Descrizione</w:t>
            </w:r>
          </w:p>
        </w:tc>
        <w:tc>
          <w:tcPr>
            <w:tcW w:w="1843" w:type="dxa"/>
          </w:tcPr>
          <w:p w:rsidR="00DA7F4A" w:rsidRPr="00DA7F4A" w:rsidRDefault="00DA7F4A" w:rsidP="00DA7F4A">
            <w:pPr>
              <w:spacing w:before="0" w:line="360" w:lineRule="auto"/>
              <w:rPr>
                <w:rFonts w:eastAsia="Calibri"/>
                <w:b/>
                <w:szCs w:val="24"/>
              </w:rPr>
            </w:pPr>
            <w:r w:rsidRPr="00DA7F4A">
              <w:rPr>
                <w:rFonts w:eastAsia="Calibri"/>
                <w:b/>
                <w:szCs w:val="24"/>
              </w:rPr>
              <w:t>Valore/Formato</w:t>
            </w:r>
          </w:p>
        </w:tc>
        <w:tc>
          <w:tcPr>
            <w:tcW w:w="992" w:type="dxa"/>
          </w:tcPr>
          <w:p w:rsidR="00DA7F4A" w:rsidRPr="00DA7F4A" w:rsidRDefault="00DA7F4A" w:rsidP="00DA7F4A">
            <w:pPr>
              <w:spacing w:before="0" w:line="360" w:lineRule="auto"/>
              <w:rPr>
                <w:rFonts w:eastAsia="Calibri"/>
                <w:b/>
                <w:szCs w:val="24"/>
              </w:rPr>
            </w:pPr>
            <w:proofErr w:type="spellStart"/>
            <w:r w:rsidRPr="00DA7F4A">
              <w:rPr>
                <w:rFonts w:eastAsia="Calibri"/>
                <w:b/>
                <w:szCs w:val="24"/>
              </w:rPr>
              <w:t>Obblig</w:t>
            </w:r>
            <w:proofErr w:type="spellEnd"/>
            <w:r w:rsidRPr="00DA7F4A">
              <w:rPr>
                <w:rFonts w:eastAsia="Calibri"/>
                <w:b/>
                <w:szCs w:val="24"/>
              </w:rPr>
              <w:t>.</w:t>
            </w:r>
          </w:p>
        </w:tc>
      </w:tr>
      <w:tr w:rsidR="00C667B8" w:rsidRPr="00DA7F4A" w:rsidTr="000014F4">
        <w:tc>
          <w:tcPr>
            <w:tcW w:w="2547" w:type="dxa"/>
          </w:tcPr>
          <w:p w:rsidR="00C667B8" w:rsidRPr="00EE4B0F" w:rsidRDefault="00C667B8" w:rsidP="00C667B8">
            <w:pPr>
              <w:pStyle w:val="Nessunaspaziatura"/>
              <w:spacing w:line="360" w:lineRule="auto"/>
              <w:jc w:val="both"/>
            </w:pPr>
            <w:r>
              <w:t>&lt;</w:t>
            </w:r>
            <w:r w:rsidRPr="00EE4B0F">
              <w:t>Numero</w:t>
            </w:r>
            <w:r>
              <w:t>&gt;</w:t>
            </w:r>
          </w:p>
        </w:tc>
        <w:tc>
          <w:tcPr>
            <w:tcW w:w="4252" w:type="dxa"/>
          </w:tcPr>
          <w:p w:rsidR="00C667B8" w:rsidRPr="00EE4B0F" w:rsidRDefault="00C667B8" w:rsidP="00C667B8">
            <w:pPr>
              <w:pStyle w:val="Nessunaspaziatura"/>
              <w:spacing w:line="360" w:lineRule="auto"/>
              <w:jc w:val="both"/>
            </w:pPr>
            <w:r w:rsidRPr="00F1005C">
              <w:t xml:space="preserve">Numero </w:t>
            </w:r>
            <w:r>
              <w:t>della reversale (dato presente anche nel documento &lt;</w:t>
            </w:r>
            <w:proofErr w:type="spellStart"/>
            <w:r>
              <w:t>flusso_ordinativi</w:t>
            </w:r>
            <w:proofErr w:type="spellEnd"/>
            <w:r>
              <w:t>&gt; e nel documento &lt;</w:t>
            </w:r>
            <w:proofErr w:type="spellStart"/>
            <w:r>
              <w:t>messaggi_esito_applicativo</w:t>
            </w:r>
            <w:proofErr w:type="spellEnd"/>
            <w:r w:rsidRPr="008A082B">
              <w:t>&gt; al</w:t>
            </w:r>
            <w:r>
              <w:t xml:space="preserve"> </w:t>
            </w:r>
            <w:proofErr w:type="spellStart"/>
            <w:r w:rsidRPr="008A082B">
              <w:t>tag</w:t>
            </w:r>
            <w:proofErr w:type="spellEnd"/>
            <w:r w:rsidRPr="008A082B">
              <w:t xml:space="preserve"> &lt;</w:t>
            </w:r>
            <w:proofErr w:type="spellStart"/>
            <w:r w:rsidRPr="008A082B">
              <w:t>numero_</w:t>
            </w:r>
            <w:r>
              <w:t>reversale</w:t>
            </w:r>
            <w:proofErr w:type="spellEnd"/>
            <w:r w:rsidRPr="008A082B">
              <w:t>&gt;</w:t>
            </w:r>
            <w:r>
              <w:t>)</w:t>
            </w:r>
          </w:p>
        </w:tc>
        <w:tc>
          <w:tcPr>
            <w:tcW w:w="1843" w:type="dxa"/>
          </w:tcPr>
          <w:p w:rsidR="00C667B8" w:rsidRPr="00EE4B0F" w:rsidRDefault="00C667B8" w:rsidP="00C667B8">
            <w:pPr>
              <w:pStyle w:val="Nessunaspaziatura"/>
              <w:spacing w:line="360" w:lineRule="auto"/>
              <w:jc w:val="both"/>
            </w:pPr>
            <w:r>
              <w:t>Numero</w:t>
            </w:r>
          </w:p>
        </w:tc>
        <w:tc>
          <w:tcPr>
            <w:tcW w:w="992" w:type="dxa"/>
          </w:tcPr>
          <w:p w:rsidR="00C667B8" w:rsidRPr="00EE4B0F" w:rsidRDefault="00C667B8" w:rsidP="00C667B8">
            <w:pPr>
              <w:pStyle w:val="Nessunaspaziatura"/>
              <w:spacing w:line="360" w:lineRule="auto"/>
              <w:jc w:val="both"/>
            </w:pPr>
            <w:r w:rsidRPr="00EE4B0F">
              <w:t>SI</w:t>
            </w:r>
          </w:p>
        </w:tc>
      </w:tr>
      <w:tr w:rsidR="00C667B8" w:rsidRPr="00DA7F4A" w:rsidTr="000014F4">
        <w:tc>
          <w:tcPr>
            <w:tcW w:w="2547" w:type="dxa"/>
          </w:tcPr>
          <w:p w:rsidR="00C667B8" w:rsidRPr="00EE4B0F" w:rsidRDefault="00C667B8" w:rsidP="00C667B8">
            <w:pPr>
              <w:pStyle w:val="Nessunaspaziatura"/>
              <w:spacing w:line="360" w:lineRule="auto"/>
              <w:jc w:val="both"/>
            </w:pPr>
            <w:r>
              <w:t>&lt;Anno&gt;</w:t>
            </w:r>
          </w:p>
        </w:tc>
        <w:tc>
          <w:tcPr>
            <w:tcW w:w="4252" w:type="dxa"/>
          </w:tcPr>
          <w:p w:rsidR="00C667B8" w:rsidRPr="00EE4B0F" w:rsidRDefault="00C667B8" w:rsidP="00C667B8">
            <w:pPr>
              <w:pStyle w:val="Nessunaspaziatura"/>
              <w:spacing w:line="360" w:lineRule="auto"/>
              <w:jc w:val="both"/>
            </w:pPr>
            <w:r>
              <w:t>Esercizio finanziario o contabile cui la reversale si riferisce (dato presente anche nel documento &lt;</w:t>
            </w:r>
            <w:proofErr w:type="spellStart"/>
            <w:r>
              <w:t>flusso_ordinativi</w:t>
            </w:r>
            <w:proofErr w:type="spellEnd"/>
            <w:r>
              <w:t>&gt;</w:t>
            </w:r>
            <w:r w:rsidRPr="008A082B">
              <w:t xml:space="preserve"> e nel documento &lt;</w:t>
            </w:r>
            <w:proofErr w:type="spellStart"/>
            <w:r w:rsidRPr="008A082B">
              <w:t>messag</w:t>
            </w:r>
            <w:r>
              <w:t>gi_esito_applicativo</w:t>
            </w:r>
            <w:proofErr w:type="spellEnd"/>
            <w:r>
              <w:t xml:space="preserve"> &gt; </w:t>
            </w:r>
            <w:r w:rsidRPr="000926CB">
              <w:t xml:space="preserve">al </w:t>
            </w:r>
            <w:proofErr w:type="spellStart"/>
            <w:r w:rsidRPr="000926CB">
              <w:t>tag</w:t>
            </w:r>
            <w:proofErr w:type="spellEnd"/>
            <w:r>
              <w:t xml:space="preserve"> &lt;esercizio&gt;</w:t>
            </w:r>
            <w:r w:rsidRPr="00A7534B">
              <w:t xml:space="preserve"> </w:t>
            </w:r>
          </w:p>
        </w:tc>
        <w:tc>
          <w:tcPr>
            <w:tcW w:w="1843" w:type="dxa"/>
          </w:tcPr>
          <w:p w:rsidR="00C667B8" w:rsidRPr="00EE4B0F" w:rsidRDefault="00C667B8" w:rsidP="00C667B8">
            <w:pPr>
              <w:pStyle w:val="Nessunaspaziatura"/>
              <w:spacing w:line="360" w:lineRule="auto"/>
              <w:jc w:val="both"/>
            </w:pPr>
            <w:r w:rsidRPr="00EE4B0F">
              <w:t>Anno (AAAA)</w:t>
            </w:r>
          </w:p>
        </w:tc>
        <w:tc>
          <w:tcPr>
            <w:tcW w:w="992" w:type="dxa"/>
          </w:tcPr>
          <w:p w:rsidR="00C667B8" w:rsidRPr="00EE4B0F" w:rsidRDefault="00C667B8" w:rsidP="00C667B8">
            <w:pPr>
              <w:pStyle w:val="Nessunaspaziatura"/>
              <w:spacing w:line="360" w:lineRule="auto"/>
              <w:jc w:val="both"/>
            </w:pPr>
            <w:r w:rsidRPr="00EE4B0F">
              <w:t>SI</w:t>
            </w:r>
          </w:p>
        </w:tc>
      </w:tr>
      <w:tr w:rsidR="00C667B8" w:rsidRPr="00DA7F4A" w:rsidTr="000014F4">
        <w:trPr>
          <w:trHeight w:val="640"/>
        </w:trPr>
        <w:tc>
          <w:tcPr>
            <w:tcW w:w="2547" w:type="dxa"/>
          </w:tcPr>
          <w:p w:rsidR="00C667B8" w:rsidRPr="00EE4B0F" w:rsidRDefault="00C667B8" w:rsidP="00C667B8">
            <w:pPr>
              <w:pStyle w:val="Nessunaspaziatura"/>
              <w:spacing w:line="360" w:lineRule="auto"/>
              <w:jc w:val="both"/>
            </w:pPr>
            <w:r>
              <w:t>&lt;</w:t>
            </w:r>
            <w:proofErr w:type="spellStart"/>
            <w:r>
              <w:t>TipoR</w:t>
            </w:r>
            <w:r w:rsidRPr="00EE4B0F">
              <w:t>egistro</w:t>
            </w:r>
            <w:proofErr w:type="spellEnd"/>
            <w:r>
              <w:t>&gt;</w:t>
            </w:r>
            <w:r>
              <w:rPr>
                <w:rStyle w:val="Rimandonotaapidipagina"/>
              </w:rPr>
              <w:footnoteReference w:id="12"/>
            </w:r>
          </w:p>
        </w:tc>
        <w:tc>
          <w:tcPr>
            <w:tcW w:w="4252" w:type="dxa"/>
          </w:tcPr>
          <w:p w:rsidR="00C667B8" w:rsidRPr="00EE4B0F" w:rsidRDefault="00C667B8" w:rsidP="00C667B8">
            <w:pPr>
              <w:pStyle w:val="Nessunaspaziatura"/>
              <w:spacing w:line="360" w:lineRule="auto"/>
            </w:pPr>
            <w:r>
              <w:t xml:space="preserve">Stringa fissa convenzionale: </w:t>
            </w:r>
            <w:r w:rsidRPr="006D3E8F">
              <w:t>“</w:t>
            </w:r>
            <w:r>
              <w:t>REVERSALI</w:t>
            </w:r>
            <w:r w:rsidRPr="006D3E8F">
              <w:t xml:space="preserve">” </w:t>
            </w:r>
          </w:p>
        </w:tc>
        <w:tc>
          <w:tcPr>
            <w:tcW w:w="1843" w:type="dxa"/>
          </w:tcPr>
          <w:p w:rsidR="00C667B8" w:rsidRPr="00EE4B0F" w:rsidRDefault="00C667B8" w:rsidP="00C667B8">
            <w:pPr>
              <w:pStyle w:val="Nessunaspaziatura"/>
              <w:spacing w:line="360" w:lineRule="auto"/>
              <w:jc w:val="both"/>
            </w:pPr>
            <w:r>
              <w:t>REVERSALI</w:t>
            </w:r>
          </w:p>
        </w:tc>
        <w:tc>
          <w:tcPr>
            <w:tcW w:w="992" w:type="dxa"/>
          </w:tcPr>
          <w:p w:rsidR="00C667B8" w:rsidRPr="00EE4B0F" w:rsidRDefault="00C667B8" w:rsidP="00C667B8">
            <w:pPr>
              <w:pStyle w:val="Nessunaspaziatura"/>
              <w:spacing w:line="360" w:lineRule="auto"/>
              <w:jc w:val="both"/>
            </w:pPr>
            <w:r w:rsidRPr="00EE4B0F">
              <w:t>SI</w:t>
            </w:r>
          </w:p>
        </w:tc>
      </w:tr>
      <w:tr w:rsidR="00C667B8" w:rsidRPr="00DA7F4A" w:rsidTr="000014F4">
        <w:trPr>
          <w:trHeight w:val="867"/>
        </w:trPr>
        <w:tc>
          <w:tcPr>
            <w:tcW w:w="2547" w:type="dxa"/>
          </w:tcPr>
          <w:p w:rsidR="00C667B8" w:rsidRPr="00EE4B0F" w:rsidRDefault="00C667B8" w:rsidP="00C667B8">
            <w:pPr>
              <w:pStyle w:val="Nessunaspaziatura"/>
              <w:spacing w:line="360" w:lineRule="auto"/>
              <w:jc w:val="both"/>
            </w:pPr>
            <w:r>
              <w:lastRenderedPageBreak/>
              <w:t>&lt;</w:t>
            </w:r>
            <w:r w:rsidRPr="00EE4B0F">
              <w:t>Oggetto</w:t>
            </w:r>
            <w:r>
              <w:t>&gt;</w:t>
            </w:r>
          </w:p>
        </w:tc>
        <w:tc>
          <w:tcPr>
            <w:tcW w:w="4252" w:type="dxa"/>
          </w:tcPr>
          <w:p w:rsidR="00C667B8" w:rsidRDefault="00C667B8" w:rsidP="00C667B8">
            <w:pPr>
              <w:pStyle w:val="Nessunaspaziatura"/>
              <w:spacing w:line="360" w:lineRule="auto"/>
            </w:pPr>
            <w:r>
              <w:t>Stringa</w:t>
            </w:r>
            <w:r w:rsidRPr="00A56FFD">
              <w:t xml:space="preserve"> composta da</w:t>
            </w:r>
            <w:r>
              <w:t xml:space="preserve"> parte fissa e parte variabile: </w:t>
            </w:r>
          </w:p>
          <w:p w:rsidR="00C667B8" w:rsidRDefault="00C667B8" w:rsidP="00C667B8">
            <w:pPr>
              <w:pStyle w:val="Nessunaspaziatura"/>
              <w:spacing w:line="360" w:lineRule="auto"/>
            </w:pPr>
            <w:r>
              <w:t>Reversale</w:t>
            </w:r>
            <w:r w:rsidRPr="008A082B">
              <w:t xml:space="preserve"> n. [numero </w:t>
            </w:r>
            <w:r>
              <w:t>reversale</w:t>
            </w:r>
            <w:r w:rsidRPr="008A082B">
              <w:t xml:space="preserve">] del [data </w:t>
            </w:r>
            <w:r>
              <w:t xml:space="preserve">reversale, presente anche nel </w:t>
            </w:r>
            <w:r w:rsidRPr="00607DAD">
              <w:t>documento &lt;</w:t>
            </w:r>
            <w:proofErr w:type="spellStart"/>
            <w:r w:rsidRPr="00607DAD">
              <w:t>flusso_ordinativi</w:t>
            </w:r>
            <w:proofErr w:type="spellEnd"/>
            <w:r w:rsidRPr="00607DAD">
              <w:t>&gt; e nel documento &lt;</w:t>
            </w:r>
            <w:proofErr w:type="spellStart"/>
            <w:r w:rsidRPr="00607DAD">
              <w:t>messaggi_esito_applicativo</w:t>
            </w:r>
            <w:proofErr w:type="spellEnd"/>
            <w:r w:rsidRPr="00607DAD">
              <w:t xml:space="preserve"> &gt; al </w:t>
            </w:r>
            <w:proofErr w:type="spellStart"/>
            <w:r w:rsidRPr="00607DAD">
              <w:t>tag</w:t>
            </w:r>
            <w:proofErr w:type="spellEnd"/>
            <w:r w:rsidRPr="00607DAD">
              <w:t xml:space="preserve"> </w:t>
            </w:r>
            <w:r>
              <w:t xml:space="preserve"> &lt;</w:t>
            </w:r>
            <w:proofErr w:type="spellStart"/>
            <w:r>
              <w:t>data_reversale</w:t>
            </w:r>
            <w:proofErr w:type="spellEnd"/>
            <w:r>
              <w:t>&gt;</w:t>
            </w:r>
            <w:r w:rsidRPr="008A082B">
              <w:t>]</w:t>
            </w:r>
          </w:p>
          <w:p w:rsidR="00C667B8" w:rsidRPr="00EE4B0F" w:rsidRDefault="00C667B8" w:rsidP="00C667B8">
            <w:pPr>
              <w:pStyle w:val="Nessunaspaziatura"/>
              <w:spacing w:line="360" w:lineRule="auto"/>
            </w:pPr>
            <w:r w:rsidRPr="00A56FFD">
              <w:t>ad esempio: "</w:t>
            </w:r>
            <w:r>
              <w:t>Reversale</w:t>
            </w:r>
            <w:r w:rsidRPr="00440145">
              <w:t xml:space="preserve"> n. </w:t>
            </w:r>
            <w:r>
              <w:t>12345</w:t>
            </w:r>
            <w:r w:rsidRPr="00440145">
              <w:t xml:space="preserve"> del </w:t>
            </w:r>
            <w:r>
              <w:t>13/12/2017</w:t>
            </w:r>
            <w:r w:rsidRPr="00440145">
              <w:t xml:space="preserve"> </w:t>
            </w:r>
            <w:r w:rsidR="000014F4">
              <w:t>"</w:t>
            </w:r>
          </w:p>
        </w:tc>
        <w:tc>
          <w:tcPr>
            <w:tcW w:w="1843" w:type="dxa"/>
          </w:tcPr>
          <w:p w:rsidR="00C667B8" w:rsidRPr="00EE4B0F" w:rsidRDefault="00C667B8" w:rsidP="00C667B8">
            <w:pPr>
              <w:pStyle w:val="Nessunaspaziatura"/>
              <w:spacing w:line="360" w:lineRule="auto"/>
              <w:jc w:val="both"/>
            </w:pPr>
            <w:r w:rsidRPr="00EE4B0F">
              <w:t xml:space="preserve">Stringa </w:t>
            </w:r>
          </w:p>
        </w:tc>
        <w:tc>
          <w:tcPr>
            <w:tcW w:w="992" w:type="dxa"/>
          </w:tcPr>
          <w:p w:rsidR="00C667B8" w:rsidRPr="00EE4B0F" w:rsidRDefault="00C667B8" w:rsidP="00C667B8">
            <w:pPr>
              <w:pStyle w:val="Nessunaspaziatura"/>
              <w:spacing w:line="360" w:lineRule="auto"/>
              <w:jc w:val="both"/>
            </w:pPr>
            <w:r w:rsidRPr="00EE4B0F">
              <w:t>SI</w:t>
            </w:r>
          </w:p>
        </w:tc>
      </w:tr>
      <w:tr w:rsidR="00C667B8" w:rsidRPr="00DA7F4A" w:rsidTr="000014F4">
        <w:trPr>
          <w:trHeight w:val="1311"/>
        </w:trPr>
        <w:tc>
          <w:tcPr>
            <w:tcW w:w="2547" w:type="dxa"/>
          </w:tcPr>
          <w:p w:rsidR="00C667B8" w:rsidRPr="00EE4B0F" w:rsidRDefault="00C667B8" w:rsidP="00C667B8">
            <w:pPr>
              <w:pStyle w:val="Nessunaspaziatura"/>
              <w:spacing w:line="360" w:lineRule="auto"/>
              <w:jc w:val="both"/>
            </w:pPr>
            <w:r>
              <w:t>&lt;</w:t>
            </w:r>
            <w:r w:rsidRPr="00EE4B0F">
              <w:t>Data</w:t>
            </w:r>
            <w:r>
              <w:t>&gt;</w:t>
            </w:r>
          </w:p>
        </w:tc>
        <w:tc>
          <w:tcPr>
            <w:tcW w:w="4252" w:type="dxa"/>
          </w:tcPr>
          <w:p w:rsidR="00C667B8" w:rsidRPr="00C5034E" w:rsidRDefault="00C667B8" w:rsidP="005E29CC">
            <w:pPr>
              <w:pStyle w:val="Nessunaspaziatura"/>
              <w:spacing w:line="360" w:lineRule="auto"/>
              <w:jc w:val="both"/>
              <w:rPr>
                <w:i/>
              </w:rPr>
            </w:pPr>
            <w:r>
              <w:t xml:space="preserve">Data contenuta nel </w:t>
            </w:r>
            <w:proofErr w:type="spellStart"/>
            <w:r>
              <w:t>tag</w:t>
            </w:r>
            <w:proofErr w:type="spellEnd"/>
            <w:r>
              <w:t xml:space="preserve"> </w:t>
            </w:r>
            <w:r w:rsidRPr="0084308B">
              <w:t>&lt;</w:t>
            </w:r>
            <w:proofErr w:type="spellStart"/>
            <w:r w:rsidRPr="0084308B">
              <w:t>data_</w:t>
            </w:r>
            <w:r>
              <w:t>reversale</w:t>
            </w:r>
            <w:proofErr w:type="spellEnd"/>
            <w:r w:rsidRPr="0084308B">
              <w:t xml:space="preserve">&gt; </w:t>
            </w:r>
            <w:r w:rsidR="005E29CC">
              <w:t xml:space="preserve">dei documenti </w:t>
            </w:r>
            <w:r w:rsidR="005E29CC" w:rsidRPr="005E29CC">
              <w:t>&lt;</w:t>
            </w:r>
            <w:proofErr w:type="spellStart"/>
            <w:r w:rsidR="005E29CC" w:rsidRPr="005E29CC">
              <w:t>flusso_ordinativi</w:t>
            </w:r>
            <w:proofErr w:type="spellEnd"/>
            <w:r w:rsidR="005E29CC" w:rsidRPr="005E29CC">
              <w:t>&gt; e &lt;</w:t>
            </w:r>
            <w:proofErr w:type="spellStart"/>
            <w:r w:rsidR="005E29CC" w:rsidRPr="005E29CC">
              <w:t>messaggi_esito_applicativo</w:t>
            </w:r>
            <w:proofErr w:type="spellEnd"/>
            <w:r w:rsidR="005E29CC" w:rsidRPr="005E29CC">
              <w:t xml:space="preserve"> &gt;</w:t>
            </w:r>
          </w:p>
        </w:tc>
        <w:tc>
          <w:tcPr>
            <w:tcW w:w="1843" w:type="dxa"/>
          </w:tcPr>
          <w:p w:rsidR="00C667B8" w:rsidRPr="00EE4B0F" w:rsidRDefault="00C667B8" w:rsidP="00C667B8">
            <w:pPr>
              <w:pStyle w:val="Nessunaspaziatura"/>
              <w:spacing w:line="360" w:lineRule="auto"/>
              <w:jc w:val="both"/>
            </w:pPr>
            <w:r w:rsidRPr="00EE4B0F">
              <w:t>Data (AAAA-MM-GG)</w:t>
            </w:r>
          </w:p>
        </w:tc>
        <w:tc>
          <w:tcPr>
            <w:tcW w:w="992" w:type="dxa"/>
          </w:tcPr>
          <w:p w:rsidR="00C667B8" w:rsidRPr="00EE4B0F" w:rsidRDefault="00C667B8" w:rsidP="00C667B8">
            <w:pPr>
              <w:pStyle w:val="Nessunaspaziatura"/>
              <w:spacing w:line="360" w:lineRule="auto"/>
              <w:jc w:val="both"/>
            </w:pPr>
            <w:r w:rsidRPr="00EE4B0F">
              <w:t>SI</w:t>
            </w:r>
          </w:p>
        </w:tc>
      </w:tr>
      <w:tr w:rsidR="00C667B8" w:rsidRPr="00DA7F4A" w:rsidTr="000014F4">
        <w:tc>
          <w:tcPr>
            <w:tcW w:w="2547" w:type="dxa"/>
          </w:tcPr>
          <w:p w:rsidR="00C667B8" w:rsidRPr="00EE4B0F" w:rsidRDefault="00C667B8" w:rsidP="00C667B8">
            <w:pPr>
              <w:pStyle w:val="Nessunaspaziatura"/>
              <w:spacing w:line="360" w:lineRule="auto"/>
              <w:jc w:val="both"/>
            </w:pPr>
            <w:r>
              <w:t>&lt;</w:t>
            </w:r>
            <w:proofErr w:type="spellStart"/>
            <w:r w:rsidRPr="00EE4B0F">
              <w:t>Fas</w:t>
            </w:r>
            <w:r>
              <w:t>cicoloPrincipale</w:t>
            </w:r>
            <w:proofErr w:type="spellEnd"/>
            <w:r>
              <w:t>&gt;</w:t>
            </w:r>
          </w:p>
        </w:tc>
        <w:tc>
          <w:tcPr>
            <w:tcW w:w="4252" w:type="dxa"/>
          </w:tcPr>
          <w:p w:rsidR="00C667B8" w:rsidRPr="00EE4B0F" w:rsidRDefault="00C667B8" w:rsidP="00C667B8">
            <w:pPr>
              <w:pStyle w:val="Nessunaspaziatura"/>
              <w:spacing w:line="360" w:lineRule="auto"/>
              <w:jc w:val="both"/>
            </w:pPr>
            <w:r>
              <w:t>Si veda quanto descritto nell’analogo campo della tipologia “FLUSSO ORDINATIVI”</w:t>
            </w:r>
          </w:p>
        </w:tc>
        <w:tc>
          <w:tcPr>
            <w:tcW w:w="1843" w:type="dxa"/>
          </w:tcPr>
          <w:p w:rsidR="00C667B8" w:rsidRPr="00EE4B0F" w:rsidRDefault="00C667B8" w:rsidP="00C667B8">
            <w:pPr>
              <w:pStyle w:val="Nessunaspaziatura"/>
              <w:spacing w:line="360" w:lineRule="auto"/>
              <w:jc w:val="both"/>
            </w:pPr>
            <w:r w:rsidRPr="00EE4B0F">
              <w:t>Stringa</w:t>
            </w:r>
          </w:p>
        </w:tc>
        <w:tc>
          <w:tcPr>
            <w:tcW w:w="992" w:type="dxa"/>
          </w:tcPr>
          <w:p w:rsidR="00C667B8" w:rsidRPr="00EE4B0F" w:rsidRDefault="00C667B8" w:rsidP="00C667B8">
            <w:pPr>
              <w:pStyle w:val="Nessunaspaziatura"/>
              <w:spacing w:line="360" w:lineRule="auto"/>
              <w:jc w:val="both"/>
            </w:pPr>
            <w:r w:rsidRPr="00EE4B0F">
              <w:t>NO</w:t>
            </w:r>
          </w:p>
        </w:tc>
      </w:tr>
      <w:tr w:rsidR="00C667B8" w:rsidRPr="00DA7F4A" w:rsidTr="000014F4">
        <w:tc>
          <w:tcPr>
            <w:tcW w:w="2547" w:type="dxa"/>
          </w:tcPr>
          <w:p w:rsidR="00C667B8" w:rsidRPr="00EE4B0F" w:rsidRDefault="00C667B8" w:rsidP="00C667B8">
            <w:pPr>
              <w:pStyle w:val="Nessunaspaziatura"/>
              <w:spacing w:line="360" w:lineRule="auto"/>
              <w:jc w:val="both"/>
            </w:pPr>
            <w:r>
              <w:t>&lt;</w:t>
            </w:r>
            <w:proofErr w:type="spellStart"/>
            <w:r>
              <w:t>FascicoliS</w:t>
            </w:r>
            <w:r w:rsidRPr="00EE4B0F">
              <w:t>econdari</w:t>
            </w:r>
            <w:proofErr w:type="spellEnd"/>
            <w:r>
              <w:t>&gt;</w:t>
            </w:r>
          </w:p>
        </w:tc>
        <w:tc>
          <w:tcPr>
            <w:tcW w:w="4252" w:type="dxa"/>
          </w:tcPr>
          <w:p w:rsidR="00C667B8" w:rsidRPr="00EE4B0F" w:rsidRDefault="00C667B8" w:rsidP="00C667B8">
            <w:pPr>
              <w:pStyle w:val="Nessunaspaziatura"/>
              <w:spacing w:line="360" w:lineRule="auto"/>
              <w:jc w:val="both"/>
            </w:pPr>
            <w:r w:rsidRPr="005A699C">
              <w:t>Si veda quanto descritto nell’analogo campo della tipologia “FLUSSO ORDINATIVI”</w:t>
            </w:r>
          </w:p>
        </w:tc>
        <w:tc>
          <w:tcPr>
            <w:tcW w:w="1843" w:type="dxa"/>
          </w:tcPr>
          <w:p w:rsidR="00C667B8" w:rsidRPr="00EE4B0F" w:rsidRDefault="00C667B8" w:rsidP="00C667B8">
            <w:pPr>
              <w:pStyle w:val="Nessunaspaziatura"/>
              <w:spacing w:line="360" w:lineRule="auto"/>
              <w:jc w:val="both"/>
            </w:pPr>
            <w:r w:rsidRPr="00EE4B0F">
              <w:t>Stringa</w:t>
            </w:r>
          </w:p>
        </w:tc>
        <w:tc>
          <w:tcPr>
            <w:tcW w:w="992" w:type="dxa"/>
          </w:tcPr>
          <w:p w:rsidR="00C667B8" w:rsidRPr="00EE4B0F" w:rsidRDefault="00C667B8" w:rsidP="00C667B8">
            <w:pPr>
              <w:pStyle w:val="Nessunaspaziatura"/>
              <w:spacing w:line="360" w:lineRule="auto"/>
              <w:jc w:val="both"/>
            </w:pPr>
            <w:r w:rsidRPr="00EE4B0F">
              <w:t>NO</w:t>
            </w:r>
          </w:p>
        </w:tc>
      </w:tr>
      <w:tr w:rsidR="00C667B8" w:rsidRPr="00DA7F4A" w:rsidTr="000014F4">
        <w:tc>
          <w:tcPr>
            <w:tcW w:w="2547" w:type="dxa"/>
          </w:tcPr>
          <w:p w:rsidR="00C667B8" w:rsidRPr="00F83D99" w:rsidRDefault="00C667B8" w:rsidP="00C667B8">
            <w:pPr>
              <w:pStyle w:val="Nessunaspaziatura"/>
              <w:spacing w:line="360" w:lineRule="auto"/>
              <w:jc w:val="both"/>
              <w:rPr>
                <w:highlight w:val="yellow"/>
              </w:rPr>
            </w:pPr>
            <w:r w:rsidRPr="00F83D99">
              <w:rPr>
                <w:highlight w:val="yellow"/>
              </w:rPr>
              <w:t>&lt;</w:t>
            </w:r>
            <w:r w:rsidRPr="009F48AD">
              <w:rPr>
                <w:i/>
                <w:highlight w:val="yellow"/>
              </w:rPr>
              <w:t>Dati Specifici&gt;</w:t>
            </w:r>
          </w:p>
        </w:tc>
        <w:tc>
          <w:tcPr>
            <w:tcW w:w="4252" w:type="dxa"/>
          </w:tcPr>
          <w:p w:rsidR="00C667B8" w:rsidRPr="000D5925" w:rsidRDefault="00C667B8" w:rsidP="00C667B8">
            <w:pPr>
              <w:pStyle w:val="Nessunaspaziatura"/>
              <w:spacing w:line="360" w:lineRule="auto"/>
              <w:jc w:val="both"/>
              <w:rPr>
                <w:i/>
              </w:rPr>
            </w:pPr>
            <w:r w:rsidRPr="000D5925">
              <w:rPr>
                <w:i/>
                <w:highlight w:val="yellow"/>
              </w:rPr>
              <w:t>Il set di metadati specifici potrà essere definito in relazione alle informazioni che si valuteranno come significative e definitive nell’ambito del processo di lavorazione e generazione dell’ordinativo</w:t>
            </w:r>
            <w:r w:rsidRPr="000D5925">
              <w:rPr>
                <w:i/>
              </w:rPr>
              <w:t xml:space="preserve"> </w:t>
            </w:r>
          </w:p>
        </w:tc>
        <w:tc>
          <w:tcPr>
            <w:tcW w:w="1843" w:type="dxa"/>
          </w:tcPr>
          <w:p w:rsidR="00C667B8" w:rsidRDefault="00C667B8" w:rsidP="00C667B8">
            <w:pPr>
              <w:pStyle w:val="Nessunaspaziatura"/>
              <w:spacing w:line="360" w:lineRule="auto"/>
              <w:jc w:val="both"/>
            </w:pPr>
          </w:p>
        </w:tc>
        <w:tc>
          <w:tcPr>
            <w:tcW w:w="992" w:type="dxa"/>
          </w:tcPr>
          <w:p w:rsidR="00C667B8" w:rsidRPr="007A3432" w:rsidRDefault="00C667B8" w:rsidP="00C667B8">
            <w:pPr>
              <w:rPr>
                <w:rFonts w:eastAsia="Calibri"/>
                <w:sz w:val="22"/>
              </w:rPr>
            </w:pPr>
          </w:p>
        </w:tc>
      </w:tr>
    </w:tbl>
    <w:p w:rsidR="00DA7F4A" w:rsidRPr="00DA7F4A" w:rsidRDefault="00DA7F4A" w:rsidP="00DA7F4A">
      <w:pPr>
        <w:spacing w:before="0" w:line="360" w:lineRule="auto"/>
        <w:rPr>
          <w:rFonts w:eastAsia="Calibri"/>
          <w:sz w:val="22"/>
        </w:rPr>
      </w:pPr>
    </w:p>
    <w:p w:rsidR="007933C9" w:rsidRPr="00FA1DDA" w:rsidRDefault="007933C9" w:rsidP="00951F93">
      <w:pPr>
        <w:pStyle w:val="Titolo1"/>
      </w:pPr>
      <w:bookmarkStart w:id="29" w:name="_Toc504032842"/>
      <w:bookmarkStart w:id="30" w:name="_Hlk503873269"/>
      <w:r w:rsidRPr="00FA1DDA">
        <w:t>Tipologia di Unità documentaria: GIORNALE DI CASSA</w:t>
      </w:r>
      <w:bookmarkEnd w:id="29"/>
    </w:p>
    <w:bookmarkEnd w:id="30"/>
    <w:p w:rsidR="00D83286" w:rsidRPr="00D83286" w:rsidRDefault="00D83286" w:rsidP="00D83286">
      <w:pPr>
        <w:spacing w:before="0" w:line="360" w:lineRule="auto"/>
        <w:rPr>
          <w:rFonts w:eastAsia="Calibri"/>
          <w:i/>
          <w:sz w:val="22"/>
        </w:rPr>
      </w:pPr>
      <w:r w:rsidRPr="00D83286">
        <w:rPr>
          <w:rFonts w:eastAsia="Calibri"/>
          <w:sz w:val="22"/>
        </w:rPr>
        <w:t>Tra i documenti informatici che costituiscono la rappresentazione informatica dei documenti amministrativi relativi alla gestione del servizio di Tesoreria e/o di Cassa degli Enti del comparto pubblico, oggetto di definizione delle Regole Tecniche</w:t>
      </w:r>
      <w:r w:rsidRPr="00D83286">
        <w:rPr>
          <w:rFonts w:eastAsia="Calibri"/>
          <w:sz w:val="22"/>
          <w:vertAlign w:val="superscript"/>
        </w:rPr>
        <w:footnoteReference w:id="13"/>
      </w:r>
      <w:r w:rsidRPr="00D83286">
        <w:rPr>
          <w:rFonts w:eastAsia="Calibri"/>
          <w:sz w:val="22"/>
        </w:rPr>
        <w:t>, “</w:t>
      </w:r>
      <w:r w:rsidRPr="00D83286">
        <w:rPr>
          <w:rFonts w:eastAsia="Calibri"/>
          <w:i/>
          <w:sz w:val="22"/>
        </w:rPr>
        <w:t xml:space="preserve">il Giornale di Cassa  </w:t>
      </w:r>
      <w:r w:rsidRPr="00D83286">
        <w:rPr>
          <w:rFonts w:eastAsia="Calibri"/>
          <w:sz w:val="22"/>
        </w:rPr>
        <w:t xml:space="preserve">[in seguito </w:t>
      </w:r>
      <w:proofErr w:type="spellStart"/>
      <w:r w:rsidRPr="00D83286">
        <w:rPr>
          <w:rFonts w:eastAsia="Calibri"/>
          <w:sz w:val="22"/>
        </w:rPr>
        <w:t>GdC</w:t>
      </w:r>
      <w:proofErr w:type="spellEnd"/>
      <w:r w:rsidRPr="00D83286">
        <w:rPr>
          <w:rFonts w:eastAsia="Calibri"/>
          <w:sz w:val="22"/>
        </w:rPr>
        <w:t>]</w:t>
      </w:r>
      <w:r w:rsidRPr="00D83286">
        <w:rPr>
          <w:rFonts w:eastAsia="Calibri"/>
          <w:i/>
          <w:sz w:val="22"/>
        </w:rPr>
        <w:t xml:space="preserve"> rappresenta la rendicontazione contabile della giornata, cioè il registro contabile contenente la successione cronologica delle entrate e delle uscite di cassa; il </w:t>
      </w:r>
      <w:proofErr w:type="spellStart"/>
      <w:r w:rsidRPr="00D83286">
        <w:rPr>
          <w:rFonts w:eastAsia="Calibri"/>
          <w:i/>
          <w:sz w:val="22"/>
        </w:rPr>
        <w:t>GdC</w:t>
      </w:r>
      <w:proofErr w:type="spellEnd"/>
      <w:r w:rsidRPr="00D83286">
        <w:rPr>
          <w:rFonts w:eastAsia="Calibri"/>
          <w:i/>
          <w:sz w:val="22"/>
        </w:rPr>
        <w:t xml:space="preserve"> contiene anche informazioni sui totali di esercizio e le disponibilità liquide dell'Ente.</w:t>
      </w:r>
    </w:p>
    <w:p w:rsidR="00D83286" w:rsidRPr="00D83286" w:rsidRDefault="00D83286" w:rsidP="00D83286">
      <w:pPr>
        <w:spacing w:before="0" w:line="360" w:lineRule="auto"/>
        <w:rPr>
          <w:rFonts w:eastAsia="Calibri"/>
          <w:i/>
          <w:sz w:val="22"/>
        </w:rPr>
      </w:pPr>
      <w:r w:rsidRPr="00D83286">
        <w:rPr>
          <w:rFonts w:eastAsia="Calibri"/>
          <w:i/>
          <w:sz w:val="22"/>
        </w:rPr>
        <w:lastRenderedPageBreak/>
        <w:t xml:space="preserve">Il </w:t>
      </w:r>
      <w:proofErr w:type="spellStart"/>
      <w:r w:rsidRPr="00D83286">
        <w:rPr>
          <w:rFonts w:eastAsia="Calibri"/>
          <w:i/>
          <w:sz w:val="22"/>
        </w:rPr>
        <w:t>GdC</w:t>
      </w:r>
      <w:proofErr w:type="spellEnd"/>
      <w:r w:rsidRPr="00D83286">
        <w:rPr>
          <w:rFonts w:eastAsia="Calibri"/>
          <w:i/>
          <w:sz w:val="22"/>
        </w:rPr>
        <w:t xml:space="preserve"> è inviato con cadenza giornaliera - secondo le tempistiche concordate nella convenzione di tesoreria - dal sistema ricevente della BT a SIOPE+, che lo mette a disposizione della PA secondo i tempi e le modalità descritte nelle “Regole di colloquio”.</w:t>
      </w:r>
    </w:p>
    <w:p w:rsidR="00D83286" w:rsidRPr="00D83286" w:rsidRDefault="00D83286" w:rsidP="00D83286">
      <w:pPr>
        <w:spacing w:before="0" w:line="360" w:lineRule="auto"/>
        <w:rPr>
          <w:rFonts w:eastAsia="Calibri"/>
          <w:sz w:val="22"/>
        </w:rPr>
      </w:pPr>
      <w:r w:rsidRPr="00D83286">
        <w:rPr>
          <w:rFonts w:eastAsia="Calibri"/>
          <w:i/>
          <w:sz w:val="22"/>
        </w:rPr>
        <w:t>Per gestire i vincoli circa la dimensione massima dei file inviati alla piattaforma SIOPE+, il contenuto informativo del Giornale di Cassa può essere suddiviso in più file fisici (pagine) facenti capo ad un unico periodo di riferimento”</w:t>
      </w:r>
      <w:r w:rsidRPr="00D83286">
        <w:rPr>
          <w:rFonts w:eastAsia="Calibri"/>
          <w:i/>
          <w:sz w:val="22"/>
          <w:vertAlign w:val="superscript"/>
        </w:rPr>
        <w:footnoteReference w:id="14"/>
      </w:r>
      <w:r w:rsidRPr="00D83286">
        <w:rPr>
          <w:rFonts w:eastAsia="Calibri"/>
          <w:sz w:val="22"/>
        </w:rPr>
        <w:t>.</w:t>
      </w:r>
    </w:p>
    <w:p w:rsidR="00D83286" w:rsidRPr="00D83286" w:rsidRDefault="00D83286" w:rsidP="00D83286">
      <w:pPr>
        <w:spacing w:before="0" w:line="360" w:lineRule="auto"/>
        <w:rPr>
          <w:rFonts w:eastAsia="Calibri"/>
          <w:sz w:val="22"/>
        </w:rPr>
      </w:pPr>
      <w:r w:rsidRPr="00D83286">
        <w:rPr>
          <w:rFonts w:eastAsia="Calibri"/>
          <w:sz w:val="22"/>
        </w:rPr>
        <w:t>Come indicato nelle “Regole di colloquio”</w:t>
      </w:r>
      <w:r w:rsidRPr="00D83286">
        <w:rPr>
          <w:rFonts w:eastAsia="Calibri"/>
          <w:sz w:val="22"/>
          <w:vertAlign w:val="superscript"/>
        </w:rPr>
        <w:footnoteReference w:id="15"/>
      </w:r>
      <w:r w:rsidRPr="00D83286">
        <w:rPr>
          <w:rFonts w:eastAsia="Calibri"/>
          <w:sz w:val="22"/>
        </w:rPr>
        <w:t xml:space="preserve"> lo standard OPI definisce, nell’ambito della gestione dei diversi messaggi XML da utilizzare per lo scambio dei dati, le specifiche per i messaggi di rendicontazione di fine giornata (Giornale di Cassa): </w:t>
      </w:r>
    </w:p>
    <w:p w:rsidR="00D83286" w:rsidRPr="00D83286" w:rsidRDefault="00D83286" w:rsidP="00D83286">
      <w:pPr>
        <w:spacing w:before="0" w:line="360" w:lineRule="auto"/>
        <w:jc w:val="left"/>
        <w:rPr>
          <w:rFonts w:eastAsia="Calibri"/>
          <w:i/>
          <w:sz w:val="22"/>
        </w:rPr>
      </w:pPr>
      <w:r w:rsidRPr="00D83286">
        <w:rPr>
          <w:rFonts w:eastAsia="Calibri"/>
          <w:i/>
          <w:sz w:val="22"/>
        </w:rPr>
        <w:t>[…]</w:t>
      </w:r>
    </w:p>
    <w:p w:rsidR="00D83286" w:rsidRPr="00D83286" w:rsidRDefault="00D83286" w:rsidP="00D83286">
      <w:pPr>
        <w:numPr>
          <w:ilvl w:val="0"/>
          <w:numId w:val="11"/>
        </w:numPr>
        <w:spacing w:before="0" w:line="360" w:lineRule="auto"/>
        <w:jc w:val="left"/>
        <w:rPr>
          <w:rFonts w:eastAsia="Calibri"/>
          <w:i/>
          <w:sz w:val="22"/>
        </w:rPr>
      </w:pPr>
      <w:r w:rsidRPr="00D83286">
        <w:rPr>
          <w:rFonts w:eastAsia="Calibri"/>
          <w:b/>
          <w:i/>
          <w:sz w:val="22"/>
        </w:rPr>
        <w:t>Flusso Giornale di Cassa</w:t>
      </w:r>
      <w:r w:rsidRPr="00D83286">
        <w:rPr>
          <w:rFonts w:eastAsia="Calibri"/>
          <w:i/>
          <w:sz w:val="22"/>
        </w:rPr>
        <w:t>: messaggio generato ed inviato dalla BT a SIOPE+ contenente la lista dei movimenti (e.g. "mandato", "reversale", "giroconto", "anticipazione, "fondo di cassa") operati dalla BT sul conto della PA nel periodo di riferimento. Tipicamente la BT produce ed invia il Giornale di Cassa come rendicontazione di fine giornata.</w:t>
      </w:r>
    </w:p>
    <w:p w:rsidR="00D83286" w:rsidRPr="00D83286" w:rsidRDefault="00D83286" w:rsidP="00D83286">
      <w:pPr>
        <w:spacing w:before="0" w:line="360" w:lineRule="auto"/>
        <w:ind w:left="360"/>
        <w:jc w:val="left"/>
        <w:rPr>
          <w:rFonts w:eastAsia="Calibri"/>
          <w:i/>
          <w:sz w:val="22"/>
        </w:rPr>
      </w:pPr>
      <w:r w:rsidRPr="00D83286">
        <w:rPr>
          <w:rFonts w:eastAsia="Calibri"/>
          <w:i/>
          <w:sz w:val="22"/>
        </w:rPr>
        <w:t>[…]</w:t>
      </w:r>
    </w:p>
    <w:p w:rsidR="00D83286" w:rsidRPr="00D83286" w:rsidRDefault="00D83286" w:rsidP="00D83286">
      <w:pPr>
        <w:keepNext/>
        <w:keepLines/>
        <w:spacing w:before="240" w:after="360" w:line="360" w:lineRule="auto"/>
        <w:jc w:val="left"/>
        <w:outlineLvl w:val="0"/>
        <w:rPr>
          <w:rFonts w:eastAsia="Calibri"/>
          <w:sz w:val="22"/>
        </w:rPr>
      </w:pPr>
      <w:bookmarkStart w:id="31" w:name="_Toc503784285"/>
      <w:bookmarkStart w:id="32" w:name="_Toc503784425"/>
      <w:bookmarkStart w:id="33" w:name="_Toc503788338"/>
      <w:bookmarkStart w:id="34" w:name="_Toc503876098"/>
      <w:bookmarkStart w:id="35" w:name="_Toc503879627"/>
      <w:bookmarkStart w:id="36" w:name="_Toc504031904"/>
      <w:bookmarkStart w:id="37" w:name="_Toc504032843"/>
      <w:r w:rsidRPr="00D83286">
        <w:rPr>
          <w:rFonts w:eastAsia="Calibri"/>
          <w:sz w:val="22"/>
        </w:rPr>
        <w:t>Il presente documento illustra il Pacchetto di versamento (d’ora in avanti SIP) del Giornale di Cassa in termini di struttura dell’unità documentaria e di metadati per la conservazione.</w:t>
      </w:r>
      <w:bookmarkEnd w:id="31"/>
      <w:bookmarkEnd w:id="32"/>
      <w:bookmarkEnd w:id="33"/>
      <w:bookmarkEnd w:id="34"/>
      <w:bookmarkEnd w:id="35"/>
      <w:bookmarkEnd w:id="36"/>
      <w:bookmarkEnd w:id="37"/>
      <w:r w:rsidRPr="00D83286">
        <w:rPr>
          <w:rFonts w:eastAsia="Calibri"/>
          <w:sz w:val="22"/>
        </w:rPr>
        <w:t xml:space="preserve">  </w:t>
      </w:r>
    </w:p>
    <w:p w:rsidR="00D83286" w:rsidRPr="00D83286" w:rsidRDefault="00D83286" w:rsidP="00951F93">
      <w:pPr>
        <w:pStyle w:val="Titolo2"/>
      </w:pPr>
      <w:bookmarkStart w:id="38" w:name="_Toc504032844"/>
      <w:r w:rsidRPr="00D83286">
        <w:t>Struttura dell’unità documentaria</w:t>
      </w:r>
      <w:bookmarkEnd w:id="38"/>
      <w:r w:rsidRPr="00D83286">
        <w:t xml:space="preserve"> </w:t>
      </w:r>
    </w:p>
    <w:p w:rsidR="00D83286" w:rsidRPr="00D83286" w:rsidRDefault="00D83286" w:rsidP="00D83286">
      <w:pPr>
        <w:spacing w:before="0" w:line="360" w:lineRule="auto"/>
        <w:rPr>
          <w:rFonts w:eastAsia="Calibri"/>
          <w:sz w:val="22"/>
        </w:rPr>
      </w:pPr>
      <w:r w:rsidRPr="00D83286">
        <w:rPr>
          <w:rFonts w:eastAsia="Calibri"/>
          <w:sz w:val="22"/>
        </w:rPr>
        <w:t>Nella tabella seguente è riportata la struttura dell’Unità documentaria denominata “GIORNALE DI CASSA” con le informazioni essenziali relative agli elementi che la compongono. Tali informazioni, e in particolare quelle riportate nella colonna Informazioni sul documento, fanno riferimento ai casi tipici e non hanno valore prescrittivo.</w:t>
      </w:r>
    </w:p>
    <w:tbl>
      <w:tblPr>
        <w:tblStyle w:val="Grigliatabella2"/>
        <w:tblW w:w="0" w:type="auto"/>
        <w:tblLook w:val="04A0" w:firstRow="1" w:lastRow="0" w:firstColumn="1" w:lastColumn="0" w:noHBand="0" w:noVBand="1"/>
      </w:tblPr>
      <w:tblGrid>
        <w:gridCol w:w="1613"/>
        <w:gridCol w:w="1361"/>
        <w:gridCol w:w="2043"/>
        <w:gridCol w:w="2918"/>
        <w:gridCol w:w="1845"/>
      </w:tblGrid>
      <w:tr w:rsidR="00D83286" w:rsidRPr="00D83286" w:rsidTr="00595E6C">
        <w:tc>
          <w:tcPr>
            <w:tcW w:w="1613" w:type="dxa"/>
          </w:tcPr>
          <w:p w:rsidR="00D83286" w:rsidRPr="00D83286" w:rsidRDefault="00D83286" w:rsidP="00D83286">
            <w:pPr>
              <w:spacing w:before="0" w:line="360" w:lineRule="auto"/>
              <w:rPr>
                <w:rFonts w:eastAsia="Calibri"/>
                <w:b/>
                <w:szCs w:val="24"/>
              </w:rPr>
            </w:pPr>
            <w:r w:rsidRPr="00D83286">
              <w:rPr>
                <w:rFonts w:eastAsia="Calibri"/>
                <w:b/>
                <w:szCs w:val="24"/>
              </w:rPr>
              <w:t xml:space="preserve">Elemento dell’unità documentaria </w:t>
            </w:r>
          </w:p>
        </w:tc>
        <w:tc>
          <w:tcPr>
            <w:tcW w:w="1359" w:type="dxa"/>
          </w:tcPr>
          <w:p w:rsidR="00D83286" w:rsidRPr="00D83286" w:rsidRDefault="00D83286" w:rsidP="00D83286">
            <w:pPr>
              <w:spacing w:before="0" w:line="360" w:lineRule="auto"/>
              <w:rPr>
                <w:rFonts w:eastAsia="Calibri"/>
                <w:b/>
                <w:szCs w:val="24"/>
              </w:rPr>
            </w:pPr>
            <w:r w:rsidRPr="00D83286">
              <w:rPr>
                <w:rFonts w:eastAsia="Calibri"/>
                <w:b/>
                <w:szCs w:val="24"/>
              </w:rPr>
              <w:t>Tipo documento</w:t>
            </w:r>
          </w:p>
        </w:tc>
        <w:tc>
          <w:tcPr>
            <w:tcW w:w="2043" w:type="dxa"/>
          </w:tcPr>
          <w:p w:rsidR="00D83286" w:rsidRPr="00D83286" w:rsidRDefault="00D83286" w:rsidP="00D83286">
            <w:pPr>
              <w:spacing w:before="0" w:line="360" w:lineRule="auto"/>
              <w:rPr>
                <w:rFonts w:eastAsia="Calibri"/>
                <w:b/>
                <w:szCs w:val="24"/>
              </w:rPr>
            </w:pPr>
            <w:r w:rsidRPr="00D83286">
              <w:rPr>
                <w:rFonts w:eastAsia="Calibri"/>
                <w:b/>
                <w:szCs w:val="24"/>
              </w:rPr>
              <w:t xml:space="preserve">Descrizione </w:t>
            </w:r>
          </w:p>
        </w:tc>
        <w:tc>
          <w:tcPr>
            <w:tcW w:w="2918" w:type="dxa"/>
          </w:tcPr>
          <w:p w:rsidR="00D83286" w:rsidRPr="00D83286" w:rsidRDefault="00D83286" w:rsidP="00D83286">
            <w:pPr>
              <w:spacing w:before="0" w:line="360" w:lineRule="auto"/>
              <w:rPr>
                <w:rFonts w:eastAsia="Calibri"/>
                <w:b/>
                <w:szCs w:val="24"/>
              </w:rPr>
            </w:pPr>
            <w:r w:rsidRPr="00D83286">
              <w:rPr>
                <w:rFonts w:eastAsia="Calibri"/>
                <w:b/>
                <w:szCs w:val="24"/>
              </w:rPr>
              <w:t>Informazioni sul documento (firme e formati)</w:t>
            </w:r>
          </w:p>
        </w:tc>
        <w:tc>
          <w:tcPr>
            <w:tcW w:w="1845" w:type="dxa"/>
          </w:tcPr>
          <w:p w:rsidR="00D83286" w:rsidRPr="00D83286" w:rsidRDefault="00D83286" w:rsidP="00D83286">
            <w:pPr>
              <w:spacing w:before="0" w:line="360" w:lineRule="auto"/>
              <w:rPr>
                <w:rFonts w:eastAsia="Calibri"/>
                <w:b/>
                <w:szCs w:val="24"/>
              </w:rPr>
            </w:pPr>
            <w:r w:rsidRPr="00D83286">
              <w:rPr>
                <w:rFonts w:eastAsia="Calibri"/>
                <w:b/>
                <w:szCs w:val="24"/>
              </w:rPr>
              <w:t>Riferimenti temporali</w:t>
            </w:r>
          </w:p>
        </w:tc>
      </w:tr>
      <w:tr w:rsidR="00D83286" w:rsidRPr="00D83286" w:rsidTr="00595E6C">
        <w:tc>
          <w:tcPr>
            <w:tcW w:w="1613" w:type="dxa"/>
          </w:tcPr>
          <w:p w:rsidR="00D83286" w:rsidRPr="00D83286" w:rsidRDefault="00D83286" w:rsidP="00D83286">
            <w:pPr>
              <w:spacing w:before="0" w:line="360" w:lineRule="auto"/>
              <w:rPr>
                <w:rFonts w:eastAsia="Calibri"/>
                <w:sz w:val="22"/>
              </w:rPr>
            </w:pPr>
            <w:r w:rsidRPr="00D83286">
              <w:rPr>
                <w:rFonts w:eastAsia="Calibri"/>
                <w:sz w:val="22"/>
              </w:rPr>
              <w:t>Documento principale</w:t>
            </w:r>
          </w:p>
        </w:tc>
        <w:tc>
          <w:tcPr>
            <w:tcW w:w="1359" w:type="dxa"/>
          </w:tcPr>
          <w:p w:rsidR="00D83286" w:rsidRPr="00D83286" w:rsidRDefault="00D83286" w:rsidP="00D83286">
            <w:pPr>
              <w:spacing w:before="0" w:line="360" w:lineRule="auto"/>
              <w:rPr>
                <w:rFonts w:eastAsia="Calibri"/>
                <w:sz w:val="22"/>
              </w:rPr>
            </w:pPr>
            <w:r w:rsidRPr="00D83286">
              <w:rPr>
                <w:rFonts w:eastAsia="Calibri"/>
                <w:sz w:val="22"/>
              </w:rPr>
              <w:t>GIORNALE DI CASSA</w:t>
            </w:r>
          </w:p>
        </w:tc>
        <w:tc>
          <w:tcPr>
            <w:tcW w:w="2043" w:type="dxa"/>
          </w:tcPr>
          <w:p w:rsidR="00D83286" w:rsidRPr="00D83286" w:rsidRDefault="00D83286" w:rsidP="00D83286">
            <w:pPr>
              <w:spacing w:before="0" w:line="360" w:lineRule="auto"/>
              <w:rPr>
                <w:rFonts w:eastAsia="Calibri"/>
                <w:sz w:val="22"/>
              </w:rPr>
            </w:pPr>
            <w:r w:rsidRPr="00D83286">
              <w:rPr>
                <w:rFonts w:eastAsia="Calibri"/>
                <w:sz w:val="22"/>
              </w:rPr>
              <w:t xml:space="preserve">E’ il documento in formato xml prodotto dalla BT </w:t>
            </w:r>
            <w:r w:rsidRPr="00D83286">
              <w:rPr>
                <w:rFonts w:eastAsia="Calibri"/>
                <w:sz w:val="22"/>
              </w:rPr>
              <w:lastRenderedPageBreak/>
              <w:t xml:space="preserve">che rappresenta la rendicontazione contabile della giornata. E’ il registro contabile contenente la successione cronologica delle entrate e delle uscite di cassa; il </w:t>
            </w:r>
            <w:proofErr w:type="spellStart"/>
            <w:r w:rsidRPr="00D83286">
              <w:rPr>
                <w:rFonts w:eastAsia="Calibri"/>
                <w:sz w:val="22"/>
              </w:rPr>
              <w:t>GdC</w:t>
            </w:r>
            <w:proofErr w:type="spellEnd"/>
            <w:r w:rsidRPr="00D83286">
              <w:rPr>
                <w:rFonts w:eastAsia="Calibri"/>
                <w:sz w:val="22"/>
              </w:rPr>
              <w:t xml:space="preserve"> contiene anche informazioni sui totali di esercizio e le disponibilità liquide dell'Ente</w:t>
            </w:r>
          </w:p>
        </w:tc>
        <w:tc>
          <w:tcPr>
            <w:tcW w:w="2918" w:type="dxa"/>
          </w:tcPr>
          <w:p w:rsidR="00D83286" w:rsidRPr="00D83286" w:rsidRDefault="00D83286" w:rsidP="00D83286">
            <w:pPr>
              <w:spacing w:before="0" w:line="360" w:lineRule="auto"/>
              <w:rPr>
                <w:rFonts w:eastAsia="Calibri"/>
                <w:sz w:val="22"/>
              </w:rPr>
            </w:pPr>
            <w:r w:rsidRPr="00D83286">
              <w:rPr>
                <w:rFonts w:eastAsia="Calibri"/>
                <w:sz w:val="22"/>
              </w:rPr>
              <w:lastRenderedPageBreak/>
              <w:t>Il documento è in formato xml sottoscritto con firma digita</w:t>
            </w:r>
            <w:r w:rsidR="002008A3">
              <w:rPr>
                <w:rFonts w:eastAsia="Calibri"/>
                <w:sz w:val="22"/>
              </w:rPr>
              <w:t xml:space="preserve">le, di tipo “XADES </w:t>
            </w:r>
            <w:proofErr w:type="spellStart"/>
            <w:r w:rsidR="002008A3">
              <w:rPr>
                <w:rFonts w:eastAsia="Calibri"/>
                <w:sz w:val="22"/>
              </w:rPr>
              <w:lastRenderedPageBreak/>
              <w:t>Enveloped</w:t>
            </w:r>
            <w:proofErr w:type="spellEnd"/>
            <w:r w:rsidR="002008A3">
              <w:rPr>
                <w:rFonts w:eastAsia="Calibri"/>
                <w:sz w:val="22"/>
              </w:rPr>
              <w:t xml:space="preserve">”, </w:t>
            </w:r>
            <w:r w:rsidRPr="00D83286">
              <w:rPr>
                <w:rFonts w:eastAsia="Calibri"/>
                <w:sz w:val="22"/>
              </w:rPr>
              <w:t>dai soggetti legittimati presso la BT.</w:t>
            </w:r>
          </w:p>
          <w:p w:rsidR="00D83286" w:rsidRPr="00D83286" w:rsidRDefault="00D83286" w:rsidP="00D83286">
            <w:pPr>
              <w:spacing w:before="0" w:line="360" w:lineRule="auto"/>
              <w:rPr>
                <w:rFonts w:eastAsia="Calibri"/>
                <w:sz w:val="22"/>
              </w:rPr>
            </w:pPr>
            <w:r w:rsidRPr="00D83286">
              <w:rPr>
                <w:rFonts w:eastAsia="Calibri"/>
                <w:sz w:val="22"/>
              </w:rPr>
              <w:t xml:space="preserve">Per superare i vincoli circa la dimensione massima dei file inviati alla piattaforma SIOPE+, il contenuto informativo del </w:t>
            </w:r>
            <w:proofErr w:type="spellStart"/>
            <w:r w:rsidRPr="00D83286">
              <w:rPr>
                <w:rFonts w:eastAsia="Calibri"/>
                <w:sz w:val="22"/>
              </w:rPr>
              <w:t>GdC</w:t>
            </w:r>
            <w:proofErr w:type="spellEnd"/>
            <w:r w:rsidRPr="00D83286">
              <w:rPr>
                <w:rFonts w:eastAsia="Calibri"/>
                <w:sz w:val="22"/>
              </w:rPr>
              <w:t xml:space="preserve"> può essere suddiviso in più file fisici (pagine) facenti capo ad un unico periodo di riferimento. Ne consegue che il documento principale dell’Unità documentaria può essere costituito non solo da un componente, ma anche da più di essi</w:t>
            </w:r>
          </w:p>
        </w:tc>
        <w:tc>
          <w:tcPr>
            <w:tcW w:w="1845" w:type="dxa"/>
          </w:tcPr>
          <w:p w:rsidR="00D83286" w:rsidRPr="00D83286" w:rsidRDefault="00D83286" w:rsidP="00D83286">
            <w:pPr>
              <w:spacing w:before="0" w:line="360" w:lineRule="auto"/>
              <w:jc w:val="left"/>
              <w:rPr>
                <w:rFonts w:eastAsia="Calibri"/>
                <w:sz w:val="22"/>
              </w:rPr>
            </w:pPr>
            <w:r w:rsidRPr="00D83286">
              <w:rPr>
                <w:rFonts w:eastAsia="Calibri"/>
                <w:sz w:val="22"/>
              </w:rPr>
              <w:lastRenderedPageBreak/>
              <w:t xml:space="preserve">Il controllo sulla validità della firma è in </w:t>
            </w:r>
            <w:r w:rsidRPr="00D83286">
              <w:rPr>
                <w:rFonts w:eastAsia="Calibri"/>
                <w:sz w:val="22"/>
              </w:rPr>
              <w:lastRenderedPageBreak/>
              <w:t xml:space="preserve">relazione alla data e ora di apposizione della firma digitale da parte della BT. </w:t>
            </w:r>
          </w:p>
        </w:tc>
      </w:tr>
    </w:tbl>
    <w:p w:rsidR="00D83286" w:rsidRPr="00D83286" w:rsidRDefault="00D83286" w:rsidP="00951F93">
      <w:pPr>
        <w:pStyle w:val="Titolo2"/>
      </w:pPr>
      <w:bookmarkStart w:id="39" w:name="_Toc504032845"/>
      <w:r w:rsidRPr="00D83286">
        <w:lastRenderedPageBreak/>
        <w:t>Metadati</w:t>
      </w:r>
      <w:bookmarkEnd w:id="39"/>
    </w:p>
    <w:p w:rsidR="00D83286" w:rsidRPr="00D83286" w:rsidRDefault="00D83286" w:rsidP="00D83286">
      <w:pPr>
        <w:spacing w:before="0" w:line="360" w:lineRule="auto"/>
        <w:rPr>
          <w:rFonts w:eastAsia="Calibri"/>
          <w:sz w:val="22"/>
        </w:rPr>
      </w:pPr>
      <w:r w:rsidRPr="00D83286">
        <w:rPr>
          <w:rFonts w:eastAsia="Calibri"/>
          <w:sz w:val="22"/>
        </w:rPr>
        <w:t>La tabella seguente descrive i metadati per la produzione dell’Indice SIP da inviare in conservazione. Ulteriori metadati utili ai fini del versamento nel sistema di conservazione sono dettagliati nel documento allegato “</w:t>
      </w:r>
      <w:proofErr w:type="spellStart"/>
      <w:r w:rsidRPr="00D83286">
        <w:rPr>
          <w:rFonts w:eastAsia="Calibri"/>
          <w:sz w:val="22"/>
        </w:rPr>
        <w:t>ModelloSIP</w:t>
      </w:r>
      <w:proofErr w:type="spellEnd"/>
      <w:r w:rsidRPr="00D83286">
        <w:rPr>
          <w:rFonts w:eastAsia="Calibri"/>
          <w:sz w:val="22"/>
        </w:rPr>
        <w:t>_ Giornale di Cassa.xml “.</w:t>
      </w:r>
    </w:p>
    <w:p w:rsidR="00D83286" w:rsidRPr="00D83286" w:rsidRDefault="00D83286" w:rsidP="00D83286">
      <w:pPr>
        <w:spacing w:before="0" w:line="360" w:lineRule="auto"/>
        <w:rPr>
          <w:rFonts w:eastAsia="Calibri"/>
          <w:sz w:val="22"/>
        </w:rPr>
      </w:pPr>
      <w:r w:rsidRPr="00D83286">
        <w:rPr>
          <w:rFonts w:eastAsia="Calibri"/>
          <w:sz w:val="22"/>
        </w:rPr>
        <w:t>La tabella fornisce per ciascun metadato le seguenti informazioni:</w:t>
      </w:r>
    </w:p>
    <w:p w:rsidR="00D83286" w:rsidRPr="00D83286" w:rsidRDefault="00D83286" w:rsidP="00D83286">
      <w:pPr>
        <w:numPr>
          <w:ilvl w:val="0"/>
          <w:numId w:val="5"/>
        </w:numPr>
        <w:spacing w:before="0" w:line="360" w:lineRule="auto"/>
        <w:rPr>
          <w:rFonts w:eastAsia="Calibri"/>
          <w:sz w:val="22"/>
        </w:rPr>
      </w:pPr>
      <w:r w:rsidRPr="00D83286">
        <w:rPr>
          <w:rFonts w:eastAsia="Calibri"/>
          <w:sz w:val="22"/>
        </w:rPr>
        <w:t xml:space="preserve">Denominazione: identifica l’esatta denominazione del corrispondente </w:t>
      </w:r>
      <w:proofErr w:type="spellStart"/>
      <w:r w:rsidRPr="00D83286">
        <w:rPr>
          <w:rFonts w:eastAsia="Calibri"/>
          <w:sz w:val="22"/>
        </w:rPr>
        <w:t>tag</w:t>
      </w:r>
      <w:proofErr w:type="spellEnd"/>
      <w:r w:rsidRPr="00D83286">
        <w:rPr>
          <w:rFonts w:eastAsia="Calibri"/>
          <w:sz w:val="22"/>
        </w:rPr>
        <w:t xml:space="preserve"> dell’xml di versamento allegato al presente documento; </w:t>
      </w:r>
    </w:p>
    <w:p w:rsidR="00D83286" w:rsidRPr="00D83286" w:rsidRDefault="00D83286" w:rsidP="00D83286">
      <w:pPr>
        <w:numPr>
          <w:ilvl w:val="0"/>
          <w:numId w:val="5"/>
        </w:numPr>
        <w:spacing w:before="0" w:line="360" w:lineRule="auto"/>
        <w:rPr>
          <w:rFonts w:eastAsia="Calibri"/>
          <w:sz w:val="22"/>
        </w:rPr>
      </w:pPr>
      <w:r w:rsidRPr="00D83286">
        <w:rPr>
          <w:rFonts w:eastAsia="Calibri"/>
          <w:sz w:val="22"/>
        </w:rPr>
        <w:t xml:space="preserve">Descrizione: fornisce informazioni aggiuntive sul metadato e indicazioni in merito alla compilazione dello stesso; </w:t>
      </w:r>
    </w:p>
    <w:p w:rsidR="00D83286" w:rsidRPr="00D83286" w:rsidRDefault="00D83286" w:rsidP="00D83286">
      <w:pPr>
        <w:numPr>
          <w:ilvl w:val="0"/>
          <w:numId w:val="5"/>
        </w:numPr>
        <w:spacing w:before="0" w:line="360" w:lineRule="auto"/>
        <w:rPr>
          <w:rFonts w:eastAsia="Calibri"/>
          <w:sz w:val="22"/>
        </w:rPr>
      </w:pPr>
      <w:r w:rsidRPr="00D83286">
        <w:rPr>
          <w:rFonts w:eastAsia="Calibri"/>
          <w:sz w:val="22"/>
        </w:rPr>
        <w:t xml:space="preserve">Valore/Formato: indica il formato in cui deve essere espresso il metadato o i valori che può assumere; </w:t>
      </w:r>
    </w:p>
    <w:p w:rsidR="00D83286" w:rsidRPr="00D83286" w:rsidRDefault="00D83286" w:rsidP="00D83286">
      <w:pPr>
        <w:numPr>
          <w:ilvl w:val="0"/>
          <w:numId w:val="5"/>
        </w:numPr>
        <w:spacing w:before="0" w:line="360" w:lineRule="auto"/>
        <w:rPr>
          <w:rFonts w:eastAsia="Calibri"/>
          <w:sz w:val="22"/>
        </w:rPr>
      </w:pPr>
      <w:proofErr w:type="spellStart"/>
      <w:r w:rsidRPr="00D83286">
        <w:rPr>
          <w:rFonts w:eastAsia="Calibri"/>
          <w:sz w:val="22"/>
        </w:rPr>
        <w:t>Obblig</w:t>
      </w:r>
      <w:proofErr w:type="spellEnd"/>
      <w:r w:rsidRPr="00D83286">
        <w:rPr>
          <w:rFonts w:eastAsia="Calibri"/>
          <w:sz w:val="22"/>
        </w:rPr>
        <w:t>.: sta a indicare l’obbligatorietà, indicata con un SI quando è assoluta e con NO quando è facoltativa.</w:t>
      </w:r>
    </w:p>
    <w:p w:rsidR="00D83286" w:rsidRPr="00D83286" w:rsidRDefault="00D83286" w:rsidP="00D83286">
      <w:pPr>
        <w:spacing w:before="0" w:line="360" w:lineRule="auto"/>
        <w:ind w:left="720"/>
        <w:rPr>
          <w:rFonts w:eastAsia="Calibri"/>
          <w:sz w:val="22"/>
        </w:rPr>
      </w:pPr>
    </w:p>
    <w:tbl>
      <w:tblPr>
        <w:tblStyle w:val="Grigliatabella2"/>
        <w:tblW w:w="9634" w:type="dxa"/>
        <w:tblLayout w:type="fixed"/>
        <w:tblLook w:val="04A0" w:firstRow="1" w:lastRow="0" w:firstColumn="1" w:lastColumn="0" w:noHBand="0" w:noVBand="1"/>
      </w:tblPr>
      <w:tblGrid>
        <w:gridCol w:w="2122"/>
        <w:gridCol w:w="4819"/>
        <w:gridCol w:w="1701"/>
        <w:gridCol w:w="992"/>
      </w:tblGrid>
      <w:tr w:rsidR="00D83286" w:rsidRPr="00D83286" w:rsidTr="000014F4">
        <w:tc>
          <w:tcPr>
            <w:tcW w:w="2122" w:type="dxa"/>
          </w:tcPr>
          <w:p w:rsidR="00D83286" w:rsidRPr="00D83286" w:rsidRDefault="00D83286" w:rsidP="00D83286">
            <w:pPr>
              <w:spacing w:before="0" w:line="360" w:lineRule="auto"/>
              <w:rPr>
                <w:rFonts w:eastAsia="Calibri"/>
                <w:b/>
                <w:szCs w:val="24"/>
              </w:rPr>
            </w:pPr>
            <w:r w:rsidRPr="00D83286">
              <w:rPr>
                <w:rFonts w:eastAsia="Calibri"/>
                <w:b/>
                <w:szCs w:val="24"/>
              </w:rPr>
              <w:t>Denominazione</w:t>
            </w:r>
          </w:p>
        </w:tc>
        <w:tc>
          <w:tcPr>
            <w:tcW w:w="4819" w:type="dxa"/>
          </w:tcPr>
          <w:p w:rsidR="00D83286" w:rsidRPr="00D83286" w:rsidRDefault="00D83286" w:rsidP="00D83286">
            <w:pPr>
              <w:spacing w:before="0" w:line="360" w:lineRule="auto"/>
              <w:rPr>
                <w:rFonts w:eastAsia="Calibri"/>
                <w:b/>
                <w:szCs w:val="24"/>
              </w:rPr>
            </w:pPr>
            <w:r w:rsidRPr="00D83286">
              <w:rPr>
                <w:rFonts w:eastAsia="Calibri"/>
                <w:b/>
                <w:szCs w:val="24"/>
              </w:rPr>
              <w:t>Descrizione</w:t>
            </w:r>
          </w:p>
        </w:tc>
        <w:tc>
          <w:tcPr>
            <w:tcW w:w="1701" w:type="dxa"/>
          </w:tcPr>
          <w:p w:rsidR="00D83286" w:rsidRPr="00D83286" w:rsidRDefault="00D83286" w:rsidP="00D83286">
            <w:pPr>
              <w:spacing w:before="0" w:line="360" w:lineRule="auto"/>
              <w:rPr>
                <w:rFonts w:eastAsia="Calibri"/>
                <w:b/>
                <w:szCs w:val="24"/>
              </w:rPr>
            </w:pPr>
            <w:r w:rsidRPr="00D83286">
              <w:rPr>
                <w:rFonts w:eastAsia="Calibri"/>
                <w:b/>
                <w:szCs w:val="24"/>
              </w:rPr>
              <w:t>Valore/Format</w:t>
            </w:r>
            <w:r w:rsidRPr="00D83286">
              <w:rPr>
                <w:rFonts w:eastAsia="Calibri"/>
                <w:b/>
                <w:szCs w:val="24"/>
              </w:rPr>
              <w:lastRenderedPageBreak/>
              <w:t>o</w:t>
            </w:r>
          </w:p>
        </w:tc>
        <w:tc>
          <w:tcPr>
            <w:tcW w:w="992" w:type="dxa"/>
          </w:tcPr>
          <w:p w:rsidR="00D83286" w:rsidRPr="00D83286" w:rsidRDefault="00D83286" w:rsidP="00D83286">
            <w:pPr>
              <w:spacing w:before="0" w:line="360" w:lineRule="auto"/>
              <w:rPr>
                <w:rFonts w:eastAsia="Calibri"/>
                <w:b/>
                <w:szCs w:val="24"/>
              </w:rPr>
            </w:pPr>
            <w:proofErr w:type="spellStart"/>
            <w:r w:rsidRPr="00D83286">
              <w:rPr>
                <w:rFonts w:eastAsia="Calibri"/>
                <w:b/>
                <w:szCs w:val="24"/>
              </w:rPr>
              <w:lastRenderedPageBreak/>
              <w:t>Obblig</w:t>
            </w:r>
            <w:proofErr w:type="spellEnd"/>
            <w:r w:rsidRPr="00D83286">
              <w:rPr>
                <w:rFonts w:eastAsia="Calibri"/>
                <w:b/>
                <w:szCs w:val="24"/>
              </w:rPr>
              <w:t>.</w:t>
            </w:r>
          </w:p>
        </w:tc>
      </w:tr>
      <w:tr w:rsidR="00D83286" w:rsidRPr="00D83286" w:rsidTr="000014F4">
        <w:tc>
          <w:tcPr>
            <w:tcW w:w="2122" w:type="dxa"/>
          </w:tcPr>
          <w:p w:rsidR="00D83286" w:rsidRPr="00D83286" w:rsidRDefault="00D83286" w:rsidP="00D83286">
            <w:pPr>
              <w:spacing w:before="0" w:line="360" w:lineRule="auto"/>
              <w:rPr>
                <w:rFonts w:eastAsia="Calibri"/>
                <w:sz w:val="22"/>
              </w:rPr>
            </w:pPr>
            <w:r w:rsidRPr="00D83286">
              <w:rPr>
                <w:rFonts w:eastAsia="Calibri"/>
                <w:sz w:val="22"/>
              </w:rPr>
              <w:lastRenderedPageBreak/>
              <w:t>&lt;Numero&gt;</w:t>
            </w:r>
          </w:p>
        </w:tc>
        <w:tc>
          <w:tcPr>
            <w:tcW w:w="4819" w:type="dxa"/>
          </w:tcPr>
          <w:p w:rsidR="00D83286" w:rsidRPr="00D83286" w:rsidRDefault="00D83286" w:rsidP="00D83286">
            <w:pPr>
              <w:spacing w:before="0" w:line="360" w:lineRule="auto"/>
              <w:rPr>
                <w:rFonts w:eastAsia="Calibri"/>
                <w:sz w:val="22"/>
              </w:rPr>
            </w:pPr>
            <w:r w:rsidRPr="00D83286">
              <w:rPr>
                <w:rFonts w:eastAsia="Calibri"/>
                <w:sz w:val="22"/>
              </w:rPr>
              <w:t>Codice alfanumerico indicato nel documento “</w:t>
            </w:r>
            <w:proofErr w:type="spellStart"/>
            <w:r w:rsidRPr="00D83286">
              <w:rPr>
                <w:rFonts w:eastAsia="Calibri"/>
                <w:sz w:val="22"/>
              </w:rPr>
              <w:t>flusso_giornale_di_cassa</w:t>
            </w:r>
            <w:proofErr w:type="spellEnd"/>
            <w:r w:rsidRPr="00D83286">
              <w:rPr>
                <w:rFonts w:eastAsia="Calibri"/>
                <w:sz w:val="22"/>
              </w:rPr>
              <w:t xml:space="preserve">” al </w:t>
            </w:r>
            <w:proofErr w:type="spellStart"/>
            <w:r w:rsidRPr="00D83286">
              <w:rPr>
                <w:rFonts w:eastAsia="Calibri"/>
                <w:sz w:val="22"/>
              </w:rPr>
              <w:t>tag</w:t>
            </w:r>
            <w:proofErr w:type="spellEnd"/>
            <w:r w:rsidRPr="00D83286">
              <w:rPr>
                <w:rFonts w:eastAsia="Calibri"/>
                <w:sz w:val="22"/>
              </w:rPr>
              <w:t xml:space="preserve"> </w:t>
            </w:r>
            <w:r w:rsidR="00561D5F">
              <w:rPr>
                <w:rFonts w:eastAsia="Calibri"/>
                <w:sz w:val="22"/>
              </w:rPr>
              <w:t>&lt;</w:t>
            </w:r>
            <w:proofErr w:type="spellStart"/>
            <w:r w:rsidR="00561D5F">
              <w:rPr>
                <w:rFonts w:eastAsia="Calibri"/>
                <w:sz w:val="22"/>
              </w:rPr>
              <w:t>identificativo_flusso_BT</w:t>
            </w:r>
            <w:proofErr w:type="spellEnd"/>
            <w:r w:rsidR="00561D5F">
              <w:rPr>
                <w:rFonts w:eastAsia="Calibri"/>
                <w:sz w:val="22"/>
              </w:rPr>
              <w:t xml:space="preserve">&gt;, </w:t>
            </w:r>
            <w:r w:rsidRPr="00D83286">
              <w:rPr>
                <w:rFonts w:eastAsia="Calibri"/>
                <w:sz w:val="22"/>
              </w:rPr>
              <w:t xml:space="preserve">generato ed attribuito </w:t>
            </w:r>
            <w:r w:rsidR="00561D5F">
              <w:rPr>
                <w:rFonts w:eastAsia="Calibri"/>
                <w:sz w:val="22"/>
              </w:rPr>
              <w:t xml:space="preserve">univocamente al flusso dalla BT. In alternativa, </w:t>
            </w:r>
            <w:proofErr w:type="spellStart"/>
            <w:r w:rsidR="00561D5F">
              <w:rPr>
                <w:rFonts w:eastAsia="Calibri"/>
                <w:sz w:val="22"/>
              </w:rPr>
              <w:t>hash</w:t>
            </w:r>
            <w:proofErr w:type="spellEnd"/>
            <w:r w:rsidR="00561D5F">
              <w:rPr>
                <w:rFonts w:eastAsia="Calibri"/>
                <w:sz w:val="22"/>
              </w:rPr>
              <w:t xml:space="preserve"> del file (generato preferibilmente con algoritmo MD5)</w:t>
            </w:r>
          </w:p>
        </w:tc>
        <w:tc>
          <w:tcPr>
            <w:tcW w:w="1701" w:type="dxa"/>
          </w:tcPr>
          <w:p w:rsidR="00D83286" w:rsidRPr="00D83286" w:rsidRDefault="00D83286" w:rsidP="00D83286">
            <w:pPr>
              <w:spacing w:before="0" w:line="360" w:lineRule="auto"/>
              <w:rPr>
                <w:rFonts w:eastAsia="Calibri"/>
                <w:sz w:val="22"/>
              </w:rPr>
            </w:pPr>
            <w:r w:rsidRPr="00D83286">
              <w:rPr>
                <w:rFonts w:eastAsia="Calibri"/>
                <w:sz w:val="22"/>
              </w:rPr>
              <w:t xml:space="preserve">Stringa </w:t>
            </w:r>
          </w:p>
        </w:tc>
        <w:tc>
          <w:tcPr>
            <w:tcW w:w="992" w:type="dxa"/>
          </w:tcPr>
          <w:p w:rsidR="00D83286" w:rsidRPr="00D83286" w:rsidRDefault="00D83286" w:rsidP="00D83286">
            <w:pPr>
              <w:spacing w:before="0" w:line="360" w:lineRule="auto"/>
              <w:rPr>
                <w:rFonts w:eastAsia="Calibri"/>
                <w:sz w:val="22"/>
              </w:rPr>
            </w:pPr>
            <w:r w:rsidRPr="00D83286">
              <w:rPr>
                <w:rFonts w:eastAsia="Calibri"/>
                <w:sz w:val="22"/>
              </w:rPr>
              <w:t>SI</w:t>
            </w:r>
          </w:p>
        </w:tc>
      </w:tr>
      <w:tr w:rsidR="00D83286" w:rsidRPr="00D83286" w:rsidTr="000014F4">
        <w:tc>
          <w:tcPr>
            <w:tcW w:w="2122" w:type="dxa"/>
          </w:tcPr>
          <w:p w:rsidR="00D83286" w:rsidRPr="00D83286" w:rsidRDefault="00D83286" w:rsidP="00D83286">
            <w:pPr>
              <w:spacing w:before="0" w:line="360" w:lineRule="auto"/>
              <w:rPr>
                <w:rFonts w:eastAsia="Calibri"/>
                <w:sz w:val="22"/>
              </w:rPr>
            </w:pPr>
            <w:r w:rsidRPr="00D83286">
              <w:rPr>
                <w:rFonts w:eastAsia="Calibri"/>
                <w:sz w:val="22"/>
              </w:rPr>
              <w:t>&lt;Anno&gt;</w:t>
            </w:r>
          </w:p>
        </w:tc>
        <w:tc>
          <w:tcPr>
            <w:tcW w:w="4819" w:type="dxa"/>
          </w:tcPr>
          <w:p w:rsidR="00D83286" w:rsidRPr="00D83286" w:rsidRDefault="00D83286" w:rsidP="00D83286">
            <w:pPr>
              <w:spacing w:before="0" w:line="360" w:lineRule="auto"/>
              <w:rPr>
                <w:rFonts w:eastAsia="Calibri"/>
                <w:sz w:val="22"/>
              </w:rPr>
            </w:pPr>
            <w:r w:rsidRPr="00D83286">
              <w:rPr>
                <w:rFonts w:eastAsia="Calibri"/>
                <w:sz w:val="22"/>
              </w:rPr>
              <w:t>Esercizio finanziario o contabile indicato nel documento “</w:t>
            </w:r>
            <w:proofErr w:type="spellStart"/>
            <w:r w:rsidRPr="00D83286">
              <w:rPr>
                <w:rFonts w:eastAsia="Calibri"/>
                <w:sz w:val="22"/>
              </w:rPr>
              <w:t>flusso_giornale_di_cassa</w:t>
            </w:r>
            <w:proofErr w:type="spellEnd"/>
            <w:r w:rsidRPr="00D83286">
              <w:rPr>
                <w:rFonts w:eastAsia="Calibri"/>
                <w:sz w:val="22"/>
              </w:rPr>
              <w:t xml:space="preserve">” al </w:t>
            </w:r>
            <w:proofErr w:type="spellStart"/>
            <w:r w:rsidRPr="00D83286">
              <w:rPr>
                <w:rFonts w:eastAsia="Calibri"/>
                <w:sz w:val="22"/>
              </w:rPr>
              <w:t>tag</w:t>
            </w:r>
            <w:proofErr w:type="spellEnd"/>
            <w:r w:rsidRPr="00D83286">
              <w:rPr>
                <w:rFonts w:eastAsia="Calibri"/>
                <w:sz w:val="22"/>
              </w:rPr>
              <w:t xml:space="preserve"> &lt;esercizio&gt; </w:t>
            </w:r>
          </w:p>
        </w:tc>
        <w:tc>
          <w:tcPr>
            <w:tcW w:w="1701" w:type="dxa"/>
          </w:tcPr>
          <w:p w:rsidR="00D83286" w:rsidRPr="00D83286" w:rsidRDefault="00D83286" w:rsidP="00D83286">
            <w:pPr>
              <w:spacing w:before="0" w:line="360" w:lineRule="auto"/>
              <w:rPr>
                <w:rFonts w:eastAsia="Calibri"/>
                <w:sz w:val="22"/>
              </w:rPr>
            </w:pPr>
            <w:r w:rsidRPr="00D83286">
              <w:rPr>
                <w:rFonts w:eastAsia="Calibri"/>
                <w:sz w:val="22"/>
              </w:rPr>
              <w:t>Anno (AAAA)</w:t>
            </w:r>
          </w:p>
        </w:tc>
        <w:tc>
          <w:tcPr>
            <w:tcW w:w="992" w:type="dxa"/>
          </w:tcPr>
          <w:p w:rsidR="00D83286" w:rsidRPr="00D83286" w:rsidRDefault="00D83286" w:rsidP="00D83286">
            <w:pPr>
              <w:spacing w:before="0" w:line="360" w:lineRule="auto"/>
              <w:rPr>
                <w:rFonts w:eastAsia="Calibri"/>
                <w:sz w:val="22"/>
              </w:rPr>
            </w:pPr>
            <w:r w:rsidRPr="00D83286">
              <w:rPr>
                <w:rFonts w:eastAsia="Calibri"/>
                <w:sz w:val="22"/>
              </w:rPr>
              <w:t>SI</w:t>
            </w:r>
          </w:p>
        </w:tc>
      </w:tr>
      <w:tr w:rsidR="00D83286" w:rsidRPr="00D83286" w:rsidTr="000014F4">
        <w:trPr>
          <w:trHeight w:val="585"/>
        </w:trPr>
        <w:tc>
          <w:tcPr>
            <w:tcW w:w="2122" w:type="dxa"/>
          </w:tcPr>
          <w:p w:rsidR="00D83286" w:rsidRPr="00D83286" w:rsidRDefault="00D83286" w:rsidP="00D83286">
            <w:pPr>
              <w:spacing w:before="0" w:line="360" w:lineRule="auto"/>
              <w:rPr>
                <w:rFonts w:eastAsia="Calibri"/>
                <w:sz w:val="22"/>
              </w:rPr>
            </w:pPr>
            <w:r w:rsidRPr="00D83286">
              <w:rPr>
                <w:rFonts w:eastAsia="Calibri"/>
                <w:sz w:val="22"/>
              </w:rPr>
              <w:t>&lt;</w:t>
            </w:r>
            <w:proofErr w:type="spellStart"/>
            <w:r w:rsidRPr="00D83286">
              <w:rPr>
                <w:rFonts w:eastAsia="Calibri"/>
                <w:sz w:val="22"/>
              </w:rPr>
              <w:t>TipoRegistro</w:t>
            </w:r>
            <w:proofErr w:type="spellEnd"/>
            <w:r w:rsidRPr="00D83286">
              <w:rPr>
                <w:rFonts w:eastAsia="Calibri"/>
                <w:sz w:val="22"/>
              </w:rPr>
              <w:t>&gt;</w:t>
            </w:r>
            <w:r w:rsidR="00595E6C">
              <w:rPr>
                <w:rStyle w:val="Rimandonotaapidipagina"/>
                <w:rFonts w:eastAsia="Calibri"/>
                <w:sz w:val="22"/>
              </w:rPr>
              <w:footnoteReference w:id="16"/>
            </w:r>
          </w:p>
        </w:tc>
        <w:tc>
          <w:tcPr>
            <w:tcW w:w="4819" w:type="dxa"/>
          </w:tcPr>
          <w:p w:rsidR="00D83286" w:rsidRPr="00D83286" w:rsidRDefault="00595E6C" w:rsidP="00D83286">
            <w:pPr>
              <w:spacing w:before="0" w:line="360" w:lineRule="auto"/>
              <w:jc w:val="left"/>
              <w:rPr>
                <w:rFonts w:eastAsia="Calibri"/>
                <w:sz w:val="22"/>
              </w:rPr>
            </w:pPr>
            <w:r>
              <w:rPr>
                <w:rFonts w:eastAsia="Calibri"/>
                <w:sz w:val="22"/>
              </w:rPr>
              <w:t>s</w:t>
            </w:r>
            <w:r w:rsidR="00D83286" w:rsidRPr="00D83286">
              <w:rPr>
                <w:rFonts w:eastAsia="Calibri"/>
                <w:sz w:val="22"/>
              </w:rPr>
              <w:t xml:space="preserve">tringa fissa convenzionale: “GIORNALI DI CASSA”  </w:t>
            </w:r>
          </w:p>
        </w:tc>
        <w:tc>
          <w:tcPr>
            <w:tcW w:w="1701" w:type="dxa"/>
          </w:tcPr>
          <w:p w:rsidR="00D83286" w:rsidRPr="00D83286" w:rsidRDefault="001C4DE6" w:rsidP="00D83286">
            <w:pPr>
              <w:spacing w:before="0" w:line="360" w:lineRule="auto"/>
              <w:rPr>
                <w:rFonts w:eastAsia="Calibri"/>
                <w:sz w:val="22"/>
              </w:rPr>
            </w:pPr>
            <w:r>
              <w:rPr>
                <w:rFonts w:eastAsia="Calibri"/>
                <w:sz w:val="22"/>
              </w:rPr>
              <w:t>GIORNALI DI CASSA</w:t>
            </w:r>
            <w:r w:rsidR="00D83286" w:rsidRPr="00D83286">
              <w:rPr>
                <w:rFonts w:eastAsia="Calibri"/>
                <w:sz w:val="22"/>
              </w:rPr>
              <w:t xml:space="preserve"> </w:t>
            </w:r>
          </w:p>
        </w:tc>
        <w:tc>
          <w:tcPr>
            <w:tcW w:w="992" w:type="dxa"/>
          </w:tcPr>
          <w:p w:rsidR="00D83286" w:rsidRPr="00D83286" w:rsidRDefault="00D83286" w:rsidP="00D83286">
            <w:pPr>
              <w:spacing w:before="0" w:line="360" w:lineRule="auto"/>
              <w:rPr>
                <w:rFonts w:eastAsia="Calibri"/>
                <w:sz w:val="22"/>
              </w:rPr>
            </w:pPr>
            <w:r w:rsidRPr="00D83286">
              <w:rPr>
                <w:rFonts w:eastAsia="Calibri"/>
                <w:sz w:val="22"/>
              </w:rPr>
              <w:t>SI</w:t>
            </w:r>
          </w:p>
        </w:tc>
      </w:tr>
      <w:tr w:rsidR="00D83286" w:rsidRPr="00D83286" w:rsidTr="000014F4">
        <w:trPr>
          <w:trHeight w:val="3669"/>
        </w:trPr>
        <w:tc>
          <w:tcPr>
            <w:tcW w:w="2122" w:type="dxa"/>
          </w:tcPr>
          <w:p w:rsidR="00D83286" w:rsidRPr="00D83286" w:rsidRDefault="00D83286" w:rsidP="00D83286">
            <w:pPr>
              <w:spacing w:before="0" w:line="360" w:lineRule="auto"/>
              <w:rPr>
                <w:rFonts w:eastAsia="Calibri"/>
                <w:sz w:val="22"/>
              </w:rPr>
            </w:pPr>
            <w:r w:rsidRPr="00D83286">
              <w:rPr>
                <w:rFonts w:eastAsia="Calibri"/>
                <w:sz w:val="22"/>
              </w:rPr>
              <w:t>&lt;Oggetto&gt;</w:t>
            </w:r>
          </w:p>
        </w:tc>
        <w:tc>
          <w:tcPr>
            <w:tcW w:w="4819" w:type="dxa"/>
          </w:tcPr>
          <w:p w:rsidR="00D83286" w:rsidRPr="00D83286" w:rsidRDefault="00D83286" w:rsidP="00C40ED8">
            <w:pPr>
              <w:spacing w:before="0" w:line="360" w:lineRule="auto"/>
              <w:jc w:val="left"/>
              <w:rPr>
                <w:rFonts w:eastAsia="Calibri"/>
                <w:sz w:val="22"/>
              </w:rPr>
            </w:pPr>
            <w:r w:rsidRPr="00D83286">
              <w:rPr>
                <w:rFonts w:eastAsia="Calibri"/>
                <w:sz w:val="22"/>
              </w:rPr>
              <w:t xml:space="preserve">Il </w:t>
            </w:r>
            <w:proofErr w:type="spellStart"/>
            <w:r w:rsidRPr="00D83286">
              <w:rPr>
                <w:rFonts w:eastAsia="Calibri"/>
                <w:sz w:val="22"/>
              </w:rPr>
              <w:t>tag</w:t>
            </w:r>
            <w:proofErr w:type="spellEnd"/>
            <w:r w:rsidRPr="00D83286">
              <w:rPr>
                <w:rFonts w:eastAsia="Calibri"/>
                <w:sz w:val="22"/>
              </w:rPr>
              <w:t xml:space="preserve"> deve essere valorizzato con stringa costituita da una parte fissa e da una parte variabile: “Giornale di Cassa del periodo [data desunta dal documento “</w:t>
            </w:r>
            <w:proofErr w:type="spellStart"/>
            <w:r w:rsidRPr="00D83286">
              <w:rPr>
                <w:rFonts w:eastAsia="Calibri"/>
                <w:sz w:val="22"/>
              </w:rPr>
              <w:t>flusso_giornale_di_cassa</w:t>
            </w:r>
            <w:proofErr w:type="spellEnd"/>
            <w:r w:rsidRPr="00D83286">
              <w:rPr>
                <w:rFonts w:eastAsia="Calibri"/>
                <w:sz w:val="22"/>
              </w:rPr>
              <w:t xml:space="preserve">” al </w:t>
            </w:r>
            <w:proofErr w:type="spellStart"/>
            <w:r w:rsidRPr="00D83286">
              <w:rPr>
                <w:rFonts w:eastAsia="Calibri"/>
                <w:sz w:val="22"/>
              </w:rPr>
              <w:t>tag</w:t>
            </w:r>
            <w:proofErr w:type="spellEnd"/>
            <w:r w:rsidRPr="00D83286">
              <w:rPr>
                <w:rFonts w:eastAsia="Calibri"/>
                <w:sz w:val="22"/>
              </w:rPr>
              <w:t xml:space="preserve"> &lt;</w:t>
            </w:r>
            <w:proofErr w:type="spellStart"/>
            <w:r w:rsidRPr="00D83286">
              <w:rPr>
                <w:rFonts w:eastAsia="Calibri"/>
                <w:sz w:val="22"/>
              </w:rPr>
              <w:t>data_inizio_periodo_riferimento</w:t>
            </w:r>
            <w:proofErr w:type="spellEnd"/>
            <w:r w:rsidRPr="00D83286">
              <w:rPr>
                <w:rFonts w:eastAsia="Calibri"/>
                <w:sz w:val="22"/>
              </w:rPr>
              <w:t xml:space="preserve">&gt;] </w:t>
            </w:r>
            <w:r w:rsidRPr="00D83286">
              <w:rPr>
                <w:rFonts w:eastAsia="Calibri"/>
                <w:b/>
                <w:sz w:val="22"/>
              </w:rPr>
              <w:t xml:space="preserve">– </w:t>
            </w:r>
            <w:r w:rsidR="00C06570">
              <w:rPr>
                <w:rFonts w:eastAsia="Calibri"/>
                <w:sz w:val="22"/>
              </w:rPr>
              <w:t xml:space="preserve">[data desunta dal </w:t>
            </w:r>
            <w:r w:rsidRPr="00D83286">
              <w:rPr>
                <w:rFonts w:eastAsia="Calibri"/>
                <w:sz w:val="22"/>
              </w:rPr>
              <w:t>documento “</w:t>
            </w:r>
            <w:proofErr w:type="spellStart"/>
            <w:r w:rsidRPr="00D83286">
              <w:rPr>
                <w:rFonts w:eastAsia="Calibri"/>
                <w:sz w:val="22"/>
              </w:rPr>
              <w:t>flusso_giornale_di_cassa</w:t>
            </w:r>
            <w:proofErr w:type="spellEnd"/>
            <w:r w:rsidRPr="00D83286">
              <w:rPr>
                <w:rFonts w:eastAsia="Calibri"/>
                <w:sz w:val="22"/>
              </w:rPr>
              <w:t xml:space="preserve">” al </w:t>
            </w:r>
            <w:proofErr w:type="spellStart"/>
            <w:r w:rsidRPr="00D83286">
              <w:rPr>
                <w:rFonts w:eastAsia="Calibri"/>
                <w:sz w:val="22"/>
              </w:rPr>
              <w:t>tag</w:t>
            </w:r>
            <w:proofErr w:type="spellEnd"/>
            <w:r w:rsidRPr="00D83286">
              <w:rPr>
                <w:rFonts w:eastAsia="Calibri"/>
                <w:sz w:val="22"/>
              </w:rPr>
              <w:t xml:space="preserve"> &lt;</w:t>
            </w:r>
            <w:proofErr w:type="spellStart"/>
            <w:r w:rsidRPr="00D83286">
              <w:rPr>
                <w:rFonts w:eastAsia="Calibri"/>
                <w:sz w:val="22"/>
              </w:rPr>
              <w:t>data_fine_periodo_riferimento</w:t>
            </w:r>
            <w:proofErr w:type="spellEnd"/>
            <w:r w:rsidRPr="00D83286">
              <w:rPr>
                <w:rFonts w:eastAsia="Calibri"/>
                <w:sz w:val="22"/>
              </w:rPr>
              <w:t xml:space="preserve">&gt;]”. Per esempio: “Giornale di Cassa del periodo 01/12/2017 </w:t>
            </w:r>
            <w:r w:rsidRPr="00D83286">
              <w:rPr>
                <w:rFonts w:eastAsia="Calibri"/>
                <w:b/>
                <w:sz w:val="22"/>
              </w:rPr>
              <w:t>-</w:t>
            </w:r>
            <w:r w:rsidR="00B032D6">
              <w:rPr>
                <w:rFonts w:eastAsia="Calibri"/>
                <w:b/>
                <w:sz w:val="22"/>
              </w:rPr>
              <w:t xml:space="preserve"> </w:t>
            </w:r>
            <w:r w:rsidRPr="00D83286">
              <w:rPr>
                <w:rFonts w:eastAsia="Calibri"/>
                <w:sz w:val="22"/>
              </w:rPr>
              <w:t>01/12/2017”</w:t>
            </w:r>
          </w:p>
        </w:tc>
        <w:tc>
          <w:tcPr>
            <w:tcW w:w="1701" w:type="dxa"/>
          </w:tcPr>
          <w:p w:rsidR="00D83286" w:rsidRPr="00D83286" w:rsidRDefault="00D83286" w:rsidP="00D83286">
            <w:pPr>
              <w:spacing w:before="0" w:line="360" w:lineRule="auto"/>
              <w:rPr>
                <w:rFonts w:eastAsia="Calibri"/>
                <w:sz w:val="22"/>
              </w:rPr>
            </w:pPr>
            <w:r w:rsidRPr="00D83286">
              <w:rPr>
                <w:rFonts w:eastAsia="Calibri"/>
                <w:sz w:val="22"/>
              </w:rPr>
              <w:t xml:space="preserve">Stringa </w:t>
            </w:r>
          </w:p>
        </w:tc>
        <w:tc>
          <w:tcPr>
            <w:tcW w:w="992" w:type="dxa"/>
          </w:tcPr>
          <w:p w:rsidR="00D83286" w:rsidRPr="00D83286" w:rsidRDefault="00D83286" w:rsidP="00D83286">
            <w:pPr>
              <w:spacing w:before="0" w:line="360" w:lineRule="auto"/>
              <w:rPr>
                <w:rFonts w:eastAsia="Calibri"/>
                <w:sz w:val="22"/>
              </w:rPr>
            </w:pPr>
            <w:r w:rsidRPr="00D83286">
              <w:rPr>
                <w:rFonts w:eastAsia="Calibri"/>
                <w:sz w:val="22"/>
              </w:rPr>
              <w:t>SI</w:t>
            </w:r>
          </w:p>
        </w:tc>
      </w:tr>
      <w:tr w:rsidR="00D83286" w:rsidRPr="00D83286" w:rsidTr="000014F4">
        <w:tc>
          <w:tcPr>
            <w:tcW w:w="2122" w:type="dxa"/>
          </w:tcPr>
          <w:p w:rsidR="00D83286" w:rsidRPr="00D83286" w:rsidRDefault="00D83286" w:rsidP="00D83286">
            <w:pPr>
              <w:spacing w:before="0" w:line="360" w:lineRule="auto"/>
              <w:rPr>
                <w:rFonts w:eastAsia="Calibri"/>
                <w:sz w:val="22"/>
              </w:rPr>
            </w:pPr>
            <w:r w:rsidRPr="00D83286">
              <w:rPr>
                <w:rFonts w:eastAsia="Calibri"/>
                <w:sz w:val="22"/>
              </w:rPr>
              <w:t>&lt;Data&gt;</w:t>
            </w:r>
          </w:p>
        </w:tc>
        <w:tc>
          <w:tcPr>
            <w:tcW w:w="4819" w:type="dxa"/>
          </w:tcPr>
          <w:p w:rsidR="00D83286" w:rsidRPr="00D83286" w:rsidRDefault="00D83286" w:rsidP="00D83286">
            <w:pPr>
              <w:spacing w:before="0" w:line="360" w:lineRule="auto"/>
              <w:rPr>
                <w:rFonts w:eastAsia="Calibri"/>
                <w:sz w:val="22"/>
              </w:rPr>
            </w:pPr>
            <w:r w:rsidRPr="00D83286">
              <w:rPr>
                <w:rFonts w:eastAsia="Calibri"/>
                <w:sz w:val="22"/>
              </w:rPr>
              <w:t xml:space="preserve">Data di creazione del </w:t>
            </w:r>
            <w:proofErr w:type="spellStart"/>
            <w:r w:rsidRPr="00D83286">
              <w:rPr>
                <w:rFonts w:eastAsia="Calibri"/>
                <w:sz w:val="22"/>
              </w:rPr>
              <w:t>GdC</w:t>
            </w:r>
            <w:proofErr w:type="spellEnd"/>
            <w:r w:rsidRPr="00D83286">
              <w:rPr>
                <w:rFonts w:eastAsia="Calibri"/>
                <w:sz w:val="22"/>
              </w:rPr>
              <w:t xml:space="preserve"> che corrisponde alla data contenuta nel </w:t>
            </w:r>
            <w:proofErr w:type="spellStart"/>
            <w:r w:rsidRPr="00D83286">
              <w:rPr>
                <w:rFonts w:eastAsia="Calibri"/>
                <w:sz w:val="22"/>
              </w:rPr>
              <w:t>tag</w:t>
            </w:r>
            <w:proofErr w:type="spellEnd"/>
            <w:r w:rsidRPr="00D83286">
              <w:rPr>
                <w:rFonts w:eastAsia="Calibri"/>
                <w:sz w:val="22"/>
              </w:rPr>
              <w:t xml:space="preserve"> &lt;</w:t>
            </w:r>
            <w:proofErr w:type="spellStart"/>
            <w:r w:rsidRPr="00D83286">
              <w:rPr>
                <w:rFonts w:eastAsia="Calibri"/>
                <w:sz w:val="22"/>
              </w:rPr>
              <w:t>data_ora_creazione_flusso</w:t>
            </w:r>
            <w:proofErr w:type="spellEnd"/>
            <w:r w:rsidRPr="00D83286">
              <w:rPr>
                <w:rFonts w:eastAsia="Calibri"/>
                <w:sz w:val="22"/>
              </w:rPr>
              <w:t>&gt; nel documento “</w:t>
            </w:r>
            <w:proofErr w:type="spellStart"/>
            <w:r w:rsidRPr="00D83286">
              <w:rPr>
                <w:rFonts w:eastAsia="Calibri"/>
                <w:sz w:val="22"/>
              </w:rPr>
              <w:t>flusso_giornale_di_cassa</w:t>
            </w:r>
            <w:proofErr w:type="spellEnd"/>
            <w:r w:rsidRPr="00D83286">
              <w:rPr>
                <w:rFonts w:eastAsia="Calibri"/>
                <w:sz w:val="22"/>
              </w:rPr>
              <w:t>”</w:t>
            </w:r>
          </w:p>
        </w:tc>
        <w:tc>
          <w:tcPr>
            <w:tcW w:w="1701" w:type="dxa"/>
          </w:tcPr>
          <w:p w:rsidR="00D83286" w:rsidRPr="00D83286" w:rsidRDefault="00D83286" w:rsidP="00D83286">
            <w:pPr>
              <w:spacing w:before="0" w:line="360" w:lineRule="auto"/>
              <w:rPr>
                <w:rFonts w:eastAsia="Calibri"/>
                <w:sz w:val="22"/>
              </w:rPr>
            </w:pPr>
            <w:r w:rsidRPr="00D83286">
              <w:rPr>
                <w:rFonts w:eastAsia="Calibri"/>
                <w:sz w:val="22"/>
              </w:rPr>
              <w:t>Data (AAAA-MM-GG)</w:t>
            </w:r>
          </w:p>
        </w:tc>
        <w:tc>
          <w:tcPr>
            <w:tcW w:w="992" w:type="dxa"/>
          </w:tcPr>
          <w:p w:rsidR="00D83286" w:rsidRPr="00D83286" w:rsidRDefault="00D83286" w:rsidP="00D83286">
            <w:pPr>
              <w:spacing w:before="0" w:line="360" w:lineRule="auto"/>
              <w:rPr>
                <w:rFonts w:eastAsia="Calibri"/>
                <w:sz w:val="22"/>
              </w:rPr>
            </w:pPr>
            <w:r w:rsidRPr="00D83286">
              <w:rPr>
                <w:rFonts w:eastAsia="Calibri"/>
                <w:sz w:val="22"/>
              </w:rPr>
              <w:t>SI</w:t>
            </w:r>
          </w:p>
        </w:tc>
      </w:tr>
      <w:tr w:rsidR="00C40ED8" w:rsidRPr="00D83286" w:rsidTr="000014F4">
        <w:tc>
          <w:tcPr>
            <w:tcW w:w="2122" w:type="dxa"/>
          </w:tcPr>
          <w:p w:rsidR="00C40ED8" w:rsidRPr="00D83286" w:rsidRDefault="00C40ED8" w:rsidP="00C40ED8">
            <w:pPr>
              <w:spacing w:before="0" w:line="360" w:lineRule="auto"/>
              <w:rPr>
                <w:rFonts w:eastAsia="Calibri"/>
                <w:sz w:val="22"/>
              </w:rPr>
            </w:pPr>
            <w:r w:rsidRPr="00D83286">
              <w:rPr>
                <w:rFonts w:eastAsia="Calibri"/>
                <w:sz w:val="22"/>
              </w:rPr>
              <w:t>&lt;</w:t>
            </w:r>
            <w:proofErr w:type="spellStart"/>
            <w:r w:rsidRPr="00D83286">
              <w:rPr>
                <w:rFonts w:eastAsia="Calibri"/>
                <w:sz w:val="22"/>
              </w:rPr>
              <w:t>FascicoloPrincipale</w:t>
            </w:r>
            <w:proofErr w:type="spellEnd"/>
            <w:r w:rsidRPr="00D83286">
              <w:rPr>
                <w:rFonts w:eastAsia="Calibri"/>
                <w:sz w:val="22"/>
              </w:rPr>
              <w:t>&gt;</w:t>
            </w:r>
          </w:p>
        </w:tc>
        <w:tc>
          <w:tcPr>
            <w:tcW w:w="4819" w:type="dxa"/>
          </w:tcPr>
          <w:p w:rsidR="00C40ED8" w:rsidRPr="00922CFF" w:rsidRDefault="00C40ED8" w:rsidP="00C40ED8">
            <w:r w:rsidRPr="00C40ED8">
              <w:rPr>
                <w:rFonts w:eastAsia="Calibri"/>
                <w:sz w:val="22"/>
              </w:rPr>
              <w:t>Si veda quanto descritto nell’analogo campo della tipologia “FLUSSO ORDINATIVI”</w:t>
            </w:r>
          </w:p>
        </w:tc>
        <w:tc>
          <w:tcPr>
            <w:tcW w:w="1701" w:type="dxa"/>
          </w:tcPr>
          <w:p w:rsidR="00C40ED8" w:rsidRPr="00D83286" w:rsidRDefault="00C40ED8" w:rsidP="00C40ED8">
            <w:pPr>
              <w:spacing w:before="0" w:line="360" w:lineRule="auto"/>
              <w:rPr>
                <w:rFonts w:eastAsia="Calibri"/>
                <w:sz w:val="22"/>
              </w:rPr>
            </w:pPr>
            <w:r w:rsidRPr="00D83286">
              <w:rPr>
                <w:rFonts w:eastAsia="Calibri"/>
                <w:sz w:val="22"/>
              </w:rPr>
              <w:t>Stringa</w:t>
            </w:r>
          </w:p>
        </w:tc>
        <w:tc>
          <w:tcPr>
            <w:tcW w:w="992" w:type="dxa"/>
          </w:tcPr>
          <w:p w:rsidR="00C40ED8" w:rsidRPr="00D83286" w:rsidRDefault="00C40ED8" w:rsidP="00C40ED8">
            <w:pPr>
              <w:spacing w:before="0" w:line="360" w:lineRule="auto"/>
              <w:rPr>
                <w:rFonts w:eastAsia="Calibri"/>
                <w:sz w:val="22"/>
              </w:rPr>
            </w:pPr>
            <w:r w:rsidRPr="00D83286">
              <w:rPr>
                <w:rFonts w:eastAsia="Calibri"/>
                <w:sz w:val="22"/>
              </w:rPr>
              <w:t>NO</w:t>
            </w:r>
          </w:p>
        </w:tc>
      </w:tr>
      <w:tr w:rsidR="00C40ED8" w:rsidRPr="00D83286" w:rsidTr="000014F4">
        <w:tc>
          <w:tcPr>
            <w:tcW w:w="2122" w:type="dxa"/>
          </w:tcPr>
          <w:p w:rsidR="00C40ED8" w:rsidRPr="00D83286" w:rsidRDefault="00C40ED8" w:rsidP="00C40ED8">
            <w:pPr>
              <w:spacing w:before="0" w:line="360" w:lineRule="auto"/>
              <w:rPr>
                <w:rFonts w:eastAsia="Calibri"/>
                <w:sz w:val="22"/>
              </w:rPr>
            </w:pPr>
            <w:r w:rsidRPr="00D83286">
              <w:rPr>
                <w:rFonts w:eastAsia="Calibri"/>
                <w:sz w:val="22"/>
              </w:rPr>
              <w:t>&lt;</w:t>
            </w:r>
            <w:proofErr w:type="spellStart"/>
            <w:r w:rsidRPr="00D83286">
              <w:rPr>
                <w:rFonts w:eastAsia="Calibri"/>
                <w:sz w:val="22"/>
              </w:rPr>
              <w:t>FascicoliSecondari</w:t>
            </w:r>
            <w:proofErr w:type="spellEnd"/>
            <w:r w:rsidRPr="00D83286">
              <w:rPr>
                <w:rFonts w:eastAsia="Calibri"/>
                <w:sz w:val="22"/>
              </w:rPr>
              <w:t>&gt;</w:t>
            </w:r>
          </w:p>
        </w:tc>
        <w:tc>
          <w:tcPr>
            <w:tcW w:w="4819" w:type="dxa"/>
          </w:tcPr>
          <w:p w:rsidR="00C40ED8" w:rsidRDefault="00C40ED8" w:rsidP="00C40ED8">
            <w:r w:rsidRPr="00C40ED8">
              <w:rPr>
                <w:rFonts w:eastAsia="Calibri"/>
                <w:sz w:val="22"/>
              </w:rPr>
              <w:t>Si veda quanto descritto nell’analogo campo della tipologia “FLUSSO ORDINATIVI”</w:t>
            </w:r>
          </w:p>
        </w:tc>
        <w:tc>
          <w:tcPr>
            <w:tcW w:w="1701" w:type="dxa"/>
          </w:tcPr>
          <w:p w:rsidR="00C40ED8" w:rsidRPr="00D83286" w:rsidRDefault="00C40ED8" w:rsidP="00C40ED8">
            <w:pPr>
              <w:spacing w:before="0" w:line="360" w:lineRule="auto"/>
              <w:rPr>
                <w:rFonts w:eastAsia="Calibri"/>
                <w:sz w:val="22"/>
              </w:rPr>
            </w:pPr>
            <w:r w:rsidRPr="00D83286">
              <w:rPr>
                <w:rFonts w:eastAsia="Calibri"/>
                <w:sz w:val="22"/>
              </w:rPr>
              <w:t>Stringa</w:t>
            </w:r>
          </w:p>
        </w:tc>
        <w:tc>
          <w:tcPr>
            <w:tcW w:w="992" w:type="dxa"/>
          </w:tcPr>
          <w:p w:rsidR="00C40ED8" w:rsidRPr="00D83286" w:rsidRDefault="00C40ED8" w:rsidP="00C40ED8">
            <w:pPr>
              <w:spacing w:before="0" w:line="360" w:lineRule="auto"/>
              <w:rPr>
                <w:rFonts w:eastAsia="Calibri"/>
                <w:sz w:val="22"/>
              </w:rPr>
            </w:pPr>
            <w:r w:rsidRPr="00D83286">
              <w:rPr>
                <w:rFonts w:eastAsia="Calibri"/>
                <w:sz w:val="22"/>
              </w:rPr>
              <w:t>NO</w:t>
            </w:r>
          </w:p>
        </w:tc>
      </w:tr>
      <w:tr w:rsidR="00D83286" w:rsidRPr="00D83286" w:rsidTr="000014F4">
        <w:tc>
          <w:tcPr>
            <w:tcW w:w="2122" w:type="dxa"/>
          </w:tcPr>
          <w:p w:rsidR="00D83286" w:rsidRPr="00D83286" w:rsidRDefault="00D83286" w:rsidP="00D83286">
            <w:pPr>
              <w:spacing w:before="0" w:line="360" w:lineRule="auto"/>
              <w:rPr>
                <w:rFonts w:eastAsia="Calibri"/>
                <w:sz w:val="22"/>
              </w:rPr>
            </w:pPr>
            <w:r w:rsidRPr="00D83286">
              <w:rPr>
                <w:rFonts w:eastAsia="Calibri"/>
                <w:sz w:val="22"/>
              </w:rPr>
              <w:lastRenderedPageBreak/>
              <w:t>&lt;</w:t>
            </w:r>
            <w:proofErr w:type="spellStart"/>
            <w:r w:rsidRPr="00D83286">
              <w:rPr>
                <w:rFonts w:eastAsia="Calibri"/>
                <w:sz w:val="22"/>
              </w:rPr>
              <w:t>Data_inizio_periodo_riferimento</w:t>
            </w:r>
            <w:proofErr w:type="spellEnd"/>
            <w:r w:rsidRPr="00D83286">
              <w:rPr>
                <w:rFonts w:eastAsia="Calibri"/>
                <w:sz w:val="22"/>
              </w:rPr>
              <w:t>&gt;</w:t>
            </w:r>
          </w:p>
        </w:tc>
        <w:tc>
          <w:tcPr>
            <w:tcW w:w="4819" w:type="dxa"/>
          </w:tcPr>
          <w:p w:rsidR="00D83286" w:rsidRPr="00D83286" w:rsidRDefault="00D83286" w:rsidP="00D83286">
            <w:pPr>
              <w:spacing w:before="0" w:line="360" w:lineRule="auto"/>
              <w:rPr>
                <w:rFonts w:eastAsia="Calibri"/>
                <w:sz w:val="22"/>
              </w:rPr>
            </w:pPr>
            <w:r w:rsidRPr="00D83286">
              <w:rPr>
                <w:rFonts w:eastAsia="Calibri"/>
                <w:sz w:val="22"/>
              </w:rPr>
              <w:t>Data di inizio periodo di riferimento del Giornale di Cassa (come riportato nel documento di “</w:t>
            </w:r>
            <w:proofErr w:type="spellStart"/>
            <w:r w:rsidRPr="00D83286">
              <w:rPr>
                <w:rFonts w:eastAsia="Calibri"/>
                <w:sz w:val="22"/>
              </w:rPr>
              <w:t>flusso_giornale_di_cassa</w:t>
            </w:r>
            <w:proofErr w:type="spellEnd"/>
            <w:r w:rsidRPr="00D83286">
              <w:rPr>
                <w:rFonts w:eastAsia="Calibri"/>
                <w:sz w:val="22"/>
              </w:rPr>
              <w:t xml:space="preserve">” all’omologo </w:t>
            </w:r>
            <w:proofErr w:type="spellStart"/>
            <w:r w:rsidRPr="00D83286">
              <w:rPr>
                <w:rFonts w:eastAsia="Calibri"/>
                <w:sz w:val="22"/>
              </w:rPr>
              <w:t>tag</w:t>
            </w:r>
            <w:proofErr w:type="spellEnd"/>
            <w:r w:rsidRPr="00D83286">
              <w:rPr>
                <w:rFonts w:eastAsia="Calibri"/>
                <w:sz w:val="22"/>
              </w:rPr>
              <w:t>)</w:t>
            </w:r>
          </w:p>
        </w:tc>
        <w:tc>
          <w:tcPr>
            <w:tcW w:w="1701" w:type="dxa"/>
          </w:tcPr>
          <w:p w:rsidR="00D83286" w:rsidRPr="00D83286" w:rsidRDefault="00D83286" w:rsidP="00D83286">
            <w:pPr>
              <w:spacing w:before="0" w:line="360" w:lineRule="auto"/>
              <w:rPr>
                <w:rFonts w:eastAsia="Calibri"/>
                <w:sz w:val="22"/>
              </w:rPr>
            </w:pPr>
            <w:r w:rsidRPr="00D83286">
              <w:rPr>
                <w:rFonts w:eastAsia="Calibri"/>
                <w:sz w:val="22"/>
              </w:rPr>
              <w:t>AAAA-MM-GG</w:t>
            </w:r>
          </w:p>
        </w:tc>
        <w:tc>
          <w:tcPr>
            <w:tcW w:w="992" w:type="dxa"/>
          </w:tcPr>
          <w:p w:rsidR="00D83286" w:rsidRPr="00D83286" w:rsidRDefault="00D83286" w:rsidP="00D83286">
            <w:r w:rsidRPr="00D83286">
              <w:t>SI</w:t>
            </w:r>
          </w:p>
        </w:tc>
      </w:tr>
      <w:tr w:rsidR="00D83286" w:rsidRPr="00D83286" w:rsidTr="000014F4">
        <w:tc>
          <w:tcPr>
            <w:tcW w:w="2122" w:type="dxa"/>
          </w:tcPr>
          <w:p w:rsidR="00D83286" w:rsidRPr="00D83286" w:rsidRDefault="00D83286" w:rsidP="00D83286">
            <w:pPr>
              <w:spacing w:before="0" w:line="360" w:lineRule="auto"/>
              <w:rPr>
                <w:rFonts w:eastAsia="Calibri"/>
                <w:sz w:val="22"/>
              </w:rPr>
            </w:pPr>
            <w:r w:rsidRPr="00D83286">
              <w:rPr>
                <w:rFonts w:eastAsia="Calibri"/>
                <w:sz w:val="22"/>
              </w:rPr>
              <w:t>&lt;</w:t>
            </w:r>
            <w:proofErr w:type="spellStart"/>
            <w:r w:rsidRPr="00D83286">
              <w:rPr>
                <w:rFonts w:eastAsia="Calibri"/>
                <w:sz w:val="22"/>
              </w:rPr>
              <w:t>Data_fine_periodo_riferimento</w:t>
            </w:r>
            <w:proofErr w:type="spellEnd"/>
            <w:r w:rsidRPr="00D83286">
              <w:rPr>
                <w:rFonts w:eastAsia="Calibri"/>
                <w:sz w:val="22"/>
              </w:rPr>
              <w:t>&gt;</w:t>
            </w:r>
          </w:p>
        </w:tc>
        <w:tc>
          <w:tcPr>
            <w:tcW w:w="4819" w:type="dxa"/>
          </w:tcPr>
          <w:p w:rsidR="00D83286" w:rsidRPr="00D83286" w:rsidRDefault="00D83286" w:rsidP="00D83286">
            <w:pPr>
              <w:spacing w:before="0" w:line="360" w:lineRule="auto"/>
              <w:rPr>
                <w:rFonts w:eastAsia="Calibri"/>
                <w:sz w:val="22"/>
              </w:rPr>
            </w:pPr>
            <w:r w:rsidRPr="00D83286">
              <w:rPr>
                <w:rFonts w:eastAsia="Calibri"/>
                <w:sz w:val="22"/>
              </w:rPr>
              <w:t>Data di fine periodo di riferimento del Giornale di Cassa, (come riportato nel documento di “</w:t>
            </w:r>
            <w:proofErr w:type="spellStart"/>
            <w:r w:rsidRPr="00D83286">
              <w:rPr>
                <w:rFonts w:eastAsia="Calibri"/>
                <w:sz w:val="22"/>
              </w:rPr>
              <w:t>flusso_giornale_di_cassa</w:t>
            </w:r>
            <w:proofErr w:type="spellEnd"/>
            <w:r w:rsidRPr="00D83286">
              <w:rPr>
                <w:rFonts w:eastAsia="Calibri"/>
                <w:sz w:val="22"/>
              </w:rPr>
              <w:t xml:space="preserve">” all’omologo </w:t>
            </w:r>
            <w:proofErr w:type="spellStart"/>
            <w:r w:rsidRPr="00D83286">
              <w:rPr>
                <w:rFonts w:eastAsia="Calibri"/>
                <w:sz w:val="22"/>
              </w:rPr>
              <w:t>tag</w:t>
            </w:r>
            <w:proofErr w:type="spellEnd"/>
            <w:r w:rsidRPr="00D83286">
              <w:rPr>
                <w:rFonts w:eastAsia="Calibri"/>
                <w:sz w:val="22"/>
              </w:rPr>
              <w:t>)</w:t>
            </w:r>
          </w:p>
        </w:tc>
        <w:tc>
          <w:tcPr>
            <w:tcW w:w="1701" w:type="dxa"/>
          </w:tcPr>
          <w:p w:rsidR="00D83286" w:rsidRPr="00D83286" w:rsidRDefault="00D83286" w:rsidP="00D83286">
            <w:pPr>
              <w:spacing w:before="0" w:line="360" w:lineRule="auto"/>
              <w:jc w:val="left"/>
              <w:rPr>
                <w:rFonts w:eastAsia="Calibri"/>
                <w:sz w:val="22"/>
              </w:rPr>
            </w:pPr>
            <w:r w:rsidRPr="00D83286">
              <w:rPr>
                <w:rFonts w:eastAsia="Calibri"/>
                <w:sz w:val="22"/>
              </w:rPr>
              <w:t>AAAA-MM-GG</w:t>
            </w:r>
          </w:p>
        </w:tc>
        <w:tc>
          <w:tcPr>
            <w:tcW w:w="992" w:type="dxa"/>
          </w:tcPr>
          <w:p w:rsidR="00D83286" w:rsidRPr="00D83286" w:rsidRDefault="00D83286" w:rsidP="00D83286">
            <w:r w:rsidRPr="00D83286">
              <w:t>SI</w:t>
            </w:r>
          </w:p>
        </w:tc>
      </w:tr>
      <w:tr w:rsidR="00D83286" w:rsidRPr="00D83286" w:rsidTr="000014F4">
        <w:tc>
          <w:tcPr>
            <w:tcW w:w="2122" w:type="dxa"/>
          </w:tcPr>
          <w:p w:rsidR="00D83286" w:rsidRPr="00D83286" w:rsidRDefault="00D83286" w:rsidP="00D83286">
            <w:pPr>
              <w:spacing w:before="0" w:line="360" w:lineRule="auto"/>
              <w:rPr>
                <w:rFonts w:eastAsia="Calibri"/>
                <w:sz w:val="22"/>
              </w:rPr>
            </w:pPr>
            <w:r w:rsidRPr="00D83286">
              <w:rPr>
                <w:rFonts w:eastAsia="Calibri"/>
                <w:sz w:val="22"/>
              </w:rPr>
              <w:t>&lt;</w:t>
            </w:r>
            <w:proofErr w:type="spellStart"/>
            <w:r w:rsidRPr="00D83286">
              <w:rPr>
                <w:rFonts w:eastAsia="Calibri"/>
                <w:sz w:val="22"/>
              </w:rPr>
              <w:t>PagineTotali</w:t>
            </w:r>
            <w:proofErr w:type="spellEnd"/>
            <w:r w:rsidRPr="00D83286">
              <w:rPr>
                <w:rFonts w:eastAsia="Calibri"/>
                <w:sz w:val="22"/>
              </w:rPr>
              <w:t>&gt;</w:t>
            </w:r>
          </w:p>
          <w:p w:rsidR="00D83286" w:rsidRPr="00D83286" w:rsidRDefault="00D83286" w:rsidP="00D83286">
            <w:pPr>
              <w:spacing w:before="0" w:line="360" w:lineRule="auto"/>
              <w:rPr>
                <w:rFonts w:eastAsia="Calibri"/>
                <w:sz w:val="22"/>
              </w:rPr>
            </w:pPr>
          </w:p>
        </w:tc>
        <w:tc>
          <w:tcPr>
            <w:tcW w:w="4819" w:type="dxa"/>
          </w:tcPr>
          <w:p w:rsidR="00D83286" w:rsidRPr="00D83286" w:rsidRDefault="00D83286" w:rsidP="00D83286">
            <w:pPr>
              <w:spacing w:before="0" w:line="360" w:lineRule="auto"/>
              <w:rPr>
                <w:rFonts w:eastAsia="Calibri"/>
                <w:sz w:val="22"/>
              </w:rPr>
            </w:pPr>
            <w:r w:rsidRPr="00D83286">
              <w:rPr>
                <w:rFonts w:eastAsia="Calibri"/>
                <w:sz w:val="22"/>
              </w:rPr>
              <w:t>Numero complessivo di file nei quali viene paginato il Giornale di Cassa, contenuto nel documento “</w:t>
            </w:r>
            <w:proofErr w:type="spellStart"/>
            <w:r w:rsidRPr="00D83286">
              <w:rPr>
                <w:rFonts w:eastAsia="Calibri"/>
                <w:sz w:val="22"/>
              </w:rPr>
              <w:t>flusso_giornale_di_cassa</w:t>
            </w:r>
            <w:proofErr w:type="spellEnd"/>
            <w:r w:rsidRPr="00D83286">
              <w:rPr>
                <w:rFonts w:eastAsia="Calibri"/>
                <w:sz w:val="22"/>
              </w:rPr>
              <w:t xml:space="preserve">” al </w:t>
            </w:r>
            <w:proofErr w:type="spellStart"/>
            <w:r w:rsidRPr="00D83286">
              <w:rPr>
                <w:rFonts w:eastAsia="Calibri"/>
                <w:sz w:val="22"/>
              </w:rPr>
              <w:t>tag</w:t>
            </w:r>
            <w:proofErr w:type="spellEnd"/>
            <w:r w:rsidRPr="00D83286">
              <w:rPr>
                <w:rFonts w:eastAsia="Calibri"/>
                <w:sz w:val="22"/>
              </w:rPr>
              <w:t xml:space="preserve"> &lt;</w:t>
            </w:r>
            <w:proofErr w:type="spellStart"/>
            <w:r w:rsidRPr="00D83286">
              <w:rPr>
                <w:rFonts w:eastAsia="Calibri"/>
                <w:sz w:val="22"/>
              </w:rPr>
              <w:t>pagine_totali</w:t>
            </w:r>
            <w:proofErr w:type="spellEnd"/>
            <w:r w:rsidRPr="00D83286">
              <w:rPr>
                <w:rFonts w:eastAsia="Calibri"/>
                <w:sz w:val="22"/>
              </w:rPr>
              <w:t xml:space="preserve">&gt;. </w:t>
            </w:r>
          </w:p>
        </w:tc>
        <w:tc>
          <w:tcPr>
            <w:tcW w:w="1701" w:type="dxa"/>
          </w:tcPr>
          <w:p w:rsidR="00D83286" w:rsidRPr="00D83286" w:rsidRDefault="00D83286" w:rsidP="00D83286">
            <w:pPr>
              <w:spacing w:before="0" w:line="360" w:lineRule="auto"/>
              <w:rPr>
                <w:rFonts w:eastAsia="Calibri"/>
                <w:sz w:val="22"/>
              </w:rPr>
            </w:pPr>
            <w:r w:rsidRPr="00D83286">
              <w:rPr>
                <w:rFonts w:eastAsia="Calibri"/>
                <w:sz w:val="22"/>
              </w:rPr>
              <w:t>Numero</w:t>
            </w:r>
          </w:p>
        </w:tc>
        <w:tc>
          <w:tcPr>
            <w:tcW w:w="992" w:type="dxa"/>
          </w:tcPr>
          <w:p w:rsidR="00D83286" w:rsidRPr="00D83286" w:rsidRDefault="00D83286" w:rsidP="00D83286">
            <w:pPr>
              <w:rPr>
                <w:rFonts w:eastAsia="Calibri"/>
                <w:sz w:val="22"/>
              </w:rPr>
            </w:pPr>
            <w:r w:rsidRPr="00D83286">
              <w:rPr>
                <w:rFonts w:eastAsia="Calibri"/>
                <w:sz w:val="22"/>
              </w:rPr>
              <w:t>NO</w:t>
            </w:r>
            <w:r w:rsidRPr="00D83286">
              <w:rPr>
                <w:rFonts w:eastAsia="Calibri"/>
                <w:sz w:val="22"/>
                <w:vertAlign w:val="superscript"/>
              </w:rPr>
              <w:footnoteReference w:id="17"/>
            </w:r>
          </w:p>
          <w:p w:rsidR="00D83286" w:rsidRPr="00D83286" w:rsidRDefault="00D83286" w:rsidP="00D83286">
            <w:pPr>
              <w:rPr>
                <w:rFonts w:eastAsia="Calibri"/>
                <w:sz w:val="22"/>
              </w:rPr>
            </w:pPr>
          </w:p>
        </w:tc>
      </w:tr>
    </w:tbl>
    <w:p w:rsidR="00503771" w:rsidRPr="004A0B04" w:rsidRDefault="00503771" w:rsidP="001C4DE6">
      <w:pPr>
        <w:pStyle w:val="Titolo1"/>
        <w:rPr>
          <w:i/>
          <w:sz w:val="20"/>
          <w:szCs w:val="20"/>
        </w:rPr>
      </w:pPr>
      <w:bookmarkStart w:id="40" w:name="_Toc504032846"/>
      <w:r w:rsidRPr="004A0B04">
        <w:t>Documenti allegati</w:t>
      </w:r>
      <w:r w:rsidR="00AE428D" w:rsidRPr="004A0B04">
        <w:t xml:space="preserve"> </w:t>
      </w:r>
      <w:bookmarkEnd w:id="40"/>
    </w:p>
    <w:p w:rsidR="006372E9" w:rsidRPr="00EE4B0F" w:rsidRDefault="00503771" w:rsidP="006372E9">
      <w:pPr>
        <w:pStyle w:val="Nessunaspaziatura"/>
        <w:spacing w:line="360" w:lineRule="auto"/>
        <w:jc w:val="both"/>
      </w:pPr>
      <w:r w:rsidRPr="00EE4B0F">
        <w:t>Si riporta l’elenco degli allegati al presente documento:</w:t>
      </w:r>
    </w:p>
    <w:p w:rsidR="00503771" w:rsidRPr="00EE4B0F" w:rsidRDefault="00503771" w:rsidP="006372E9">
      <w:pPr>
        <w:pStyle w:val="Nessunaspaziatura"/>
        <w:spacing w:line="360" w:lineRule="auto"/>
        <w:jc w:val="both"/>
      </w:pPr>
      <w:r w:rsidRPr="00EE4B0F">
        <w:t xml:space="preserve">- </w:t>
      </w:r>
      <w:r w:rsidR="00D859A2" w:rsidRPr="00D859A2">
        <w:t xml:space="preserve">Modello </w:t>
      </w:r>
      <w:proofErr w:type="spellStart"/>
      <w:r w:rsidR="00D859A2" w:rsidRPr="00D859A2">
        <w:t>SIP_</w:t>
      </w:r>
      <w:r w:rsidR="009D15D1">
        <w:t>Flusso</w:t>
      </w:r>
      <w:proofErr w:type="spellEnd"/>
      <w:r w:rsidR="009D15D1">
        <w:t xml:space="preserve"> ordinativi</w:t>
      </w:r>
      <w:r w:rsidR="00207163" w:rsidRPr="00EE4B0F">
        <w:t>.xml</w:t>
      </w:r>
    </w:p>
    <w:p w:rsidR="009D15D1" w:rsidRPr="00EE4B0F" w:rsidRDefault="009D15D1" w:rsidP="009D15D1">
      <w:pPr>
        <w:pStyle w:val="Nessunaspaziatura"/>
        <w:spacing w:line="360" w:lineRule="auto"/>
        <w:jc w:val="both"/>
      </w:pPr>
      <w:r w:rsidRPr="00EE4B0F">
        <w:t xml:space="preserve">- </w:t>
      </w:r>
      <w:r w:rsidRPr="00D859A2">
        <w:t xml:space="preserve">Modello </w:t>
      </w:r>
      <w:proofErr w:type="spellStart"/>
      <w:r w:rsidRPr="00D859A2">
        <w:t>SIP_</w:t>
      </w:r>
      <w:r w:rsidR="00862769">
        <w:t>Messaggio</w:t>
      </w:r>
      <w:proofErr w:type="spellEnd"/>
      <w:r w:rsidR="00862769">
        <w:t xml:space="preserve"> ACK SIOPE</w:t>
      </w:r>
      <w:r w:rsidRPr="00EE4B0F">
        <w:t>.xml</w:t>
      </w:r>
    </w:p>
    <w:p w:rsidR="009D15D1" w:rsidRPr="00EE4B0F" w:rsidRDefault="009D15D1" w:rsidP="009D15D1">
      <w:pPr>
        <w:pStyle w:val="Nessunaspaziatura"/>
        <w:spacing w:line="360" w:lineRule="auto"/>
        <w:jc w:val="both"/>
      </w:pPr>
      <w:r w:rsidRPr="00EE4B0F">
        <w:t xml:space="preserve">- </w:t>
      </w:r>
      <w:r w:rsidRPr="00D859A2">
        <w:t xml:space="preserve">Modello </w:t>
      </w:r>
      <w:proofErr w:type="spellStart"/>
      <w:r w:rsidRPr="00D859A2">
        <w:t>SIP_</w:t>
      </w:r>
      <w:r w:rsidR="00862769">
        <w:t>Messaggio</w:t>
      </w:r>
      <w:proofErr w:type="spellEnd"/>
      <w:r w:rsidR="00862769">
        <w:t xml:space="preserve"> ricezione flusso</w:t>
      </w:r>
      <w:r w:rsidRPr="00EE4B0F">
        <w:t>.xml</w:t>
      </w:r>
    </w:p>
    <w:p w:rsidR="00862769" w:rsidRDefault="00862769" w:rsidP="00862769">
      <w:pPr>
        <w:pStyle w:val="Nessunaspaziatura"/>
        <w:spacing w:line="360" w:lineRule="auto"/>
      </w:pPr>
      <w:r>
        <w:t xml:space="preserve">- Modello </w:t>
      </w:r>
      <w:proofErr w:type="spellStart"/>
      <w:r>
        <w:t>SIP_Messaggio</w:t>
      </w:r>
      <w:proofErr w:type="spellEnd"/>
      <w:r>
        <w:t xml:space="preserve"> rifiuto flusso.xml</w:t>
      </w:r>
    </w:p>
    <w:p w:rsidR="009D15D1" w:rsidRPr="00EE4B0F" w:rsidRDefault="009D15D1" w:rsidP="009D15D1">
      <w:pPr>
        <w:pStyle w:val="Nessunaspaziatura"/>
        <w:spacing w:line="360" w:lineRule="auto"/>
        <w:jc w:val="both"/>
      </w:pPr>
      <w:r w:rsidRPr="00EE4B0F">
        <w:t xml:space="preserve">- </w:t>
      </w:r>
      <w:r w:rsidRPr="00D859A2">
        <w:t xml:space="preserve">Modello </w:t>
      </w:r>
      <w:proofErr w:type="spellStart"/>
      <w:r w:rsidRPr="00D859A2">
        <w:t>SIP_</w:t>
      </w:r>
      <w:r w:rsidR="00862769">
        <w:t>Messaggio</w:t>
      </w:r>
      <w:proofErr w:type="spellEnd"/>
      <w:r w:rsidR="00862769">
        <w:t xml:space="preserve"> esito applicativo</w:t>
      </w:r>
      <w:r w:rsidRPr="00EE4B0F">
        <w:t>.xml</w:t>
      </w:r>
    </w:p>
    <w:p w:rsidR="009D15D1" w:rsidRPr="00EE4B0F" w:rsidRDefault="009D15D1" w:rsidP="009D15D1">
      <w:pPr>
        <w:pStyle w:val="Nessunaspaziatura"/>
        <w:spacing w:line="360" w:lineRule="auto"/>
        <w:jc w:val="both"/>
      </w:pPr>
      <w:r w:rsidRPr="00EE4B0F">
        <w:t xml:space="preserve">- </w:t>
      </w:r>
      <w:r w:rsidRPr="00D859A2">
        <w:t>Modello SIP_</w:t>
      </w:r>
      <w:r w:rsidR="00862769">
        <w:t>Mandato</w:t>
      </w:r>
      <w:r w:rsidRPr="00EE4B0F">
        <w:t>.xml</w:t>
      </w:r>
      <w:r w:rsidR="004A0B04">
        <w:t xml:space="preserve"> </w:t>
      </w:r>
      <w:r w:rsidR="004A0B04" w:rsidRPr="004A0B04">
        <w:rPr>
          <w:i/>
          <w:highlight w:val="yellow"/>
        </w:rPr>
        <w:t>(da definire</w:t>
      </w:r>
      <w:r w:rsidR="004A0B04">
        <w:t>)</w:t>
      </w:r>
    </w:p>
    <w:p w:rsidR="009D15D1" w:rsidRPr="00EE4B0F" w:rsidRDefault="009D15D1" w:rsidP="009D15D1">
      <w:pPr>
        <w:pStyle w:val="Nessunaspaziatura"/>
        <w:spacing w:line="360" w:lineRule="auto"/>
        <w:jc w:val="both"/>
      </w:pPr>
      <w:r w:rsidRPr="00EE4B0F">
        <w:t xml:space="preserve">- </w:t>
      </w:r>
      <w:r w:rsidRPr="00D859A2">
        <w:t>Modello SIP_</w:t>
      </w:r>
      <w:r w:rsidR="00862769">
        <w:t>Reversale</w:t>
      </w:r>
      <w:r w:rsidRPr="00EE4B0F">
        <w:t>.xml</w:t>
      </w:r>
      <w:r w:rsidR="004A0B04">
        <w:t xml:space="preserve"> (</w:t>
      </w:r>
      <w:r w:rsidR="004A0B04" w:rsidRPr="004A0B04">
        <w:rPr>
          <w:highlight w:val="yellow"/>
        </w:rPr>
        <w:t>da definire</w:t>
      </w:r>
      <w:r w:rsidR="004A0B04">
        <w:t>)</w:t>
      </w:r>
    </w:p>
    <w:p w:rsidR="009D15D1" w:rsidRPr="00EE4B0F" w:rsidRDefault="009D15D1" w:rsidP="009D15D1">
      <w:pPr>
        <w:pStyle w:val="Nessunaspaziatura"/>
        <w:spacing w:line="360" w:lineRule="auto"/>
        <w:jc w:val="both"/>
      </w:pPr>
      <w:r w:rsidRPr="00EE4B0F">
        <w:t xml:space="preserve">- </w:t>
      </w:r>
      <w:r w:rsidRPr="00D859A2">
        <w:t xml:space="preserve">Modello </w:t>
      </w:r>
      <w:proofErr w:type="spellStart"/>
      <w:r w:rsidRPr="00D859A2">
        <w:t>SIP_</w:t>
      </w:r>
      <w:r>
        <w:t>Giornale</w:t>
      </w:r>
      <w:proofErr w:type="spellEnd"/>
      <w:r>
        <w:t xml:space="preserve"> di Cassa</w:t>
      </w:r>
      <w:r w:rsidRPr="00EE4B0F">
        <w:t>.xml</w:t>
      </w:r>
    </w:p>
    <w:p w:rsidR="009D15D1" w:rsidRDefault="009D15D1" w:rsidP="009D15D1">
      <w:pPr>
        <w:pStyle w:val="Nessunaspaziatura"/>
        <w:spacing w:line="360" w:lineRule="auto"/>
        <w:jc w:val="both"/>
      </w:pPr>
      <w:r w:rsidRPr="00EE4B0F">
        <w:t xml:space="preserve">- </w:t>
      </w:r>
      <w:r>
        <w:t xml:space="preserve">GIORNALE DI CASSA. </w:t>
      </w:r>
      <w:proofErr w:type="spellStart"/>
      <w:r>
        <w:t>xsd</w:t>
      </w:r>
      <w:proofErr w:type="spellEnd"/>
    </w:p>
    <w:p w:rsidR="009D15D1" w:rsidRDefault="009D15D1" w:rsidP="006372E9">
      <w:pPr>
        <w:pStyle w:val="Nessunaspaziatura"/>
        <w:spacing w:line="360" w:lineRule="auto"/>
        <w:jc w:val="both"/>
      </w:pPr>
    </w:p>
    <w:sectPr w:rsidR="009D15D1" w:rsidSect="004F0B7C">
      <w:headerReference w:type="even" r:id="rId13"/>
      <w:headerReference w:type="default" r:id="rId14"/>
      <w:footerReference w:type="even" r:id="rId15"/>
      <w:footerReference w:type="default" r:id="rId16"/>
      <w:headerReference w:type="first" r:id="rId17"/>
      <w:footerReference w:type="first" r:id="rId18"/>
      <w:pgSz w:w="11906" w:h="16838"/>
      <w:pgMar w:top="1417" w:right="1134" w:bottom="1134" w:left="1134" w:header="4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FA5" w:rsidRDefault="008D4FA5">
      <w:pPr>
        <w:spacing w:before="0" w:line="240" w:lineRule="auto"/>
      </w:pPr>
      <w:r>
        <w:separator/>
      </w:r>
    </w:p>
  </w:endnote>
  <w:endnote w:type="continuationSeparator" w:id="0">
    <w:p w:rsidR="008D4FA5" w:rsidRDefault="008D4F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
    <w:altName w:val="MS Mincho"/>
    <w:charset w:val="80"/>
    <w:family w:val="auto"/>
    <w:pitch w:val="variable"/>
  </w:font>
  <w:font w:name="MS ??">
    <w:altName w:val="MS Mincho"/>
    <w:charset w:val="80"/>
    <w:family w:val="auto"/>
    <w:pitch w:val="variable"/>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820" w:rsidRDefault="00387820" w:rsidP="006C3B8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387820" w:rsidRDefault="00387820" w:rsidP="006C3B85">
    <w:pPr>
      <w:pStyle w:val="Pidipagina"/>
      <w:ind w:right="360"/>
    </w:pPr>
  </w:p>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387820" w:rsidRPr="00F26528" w:rsidTr="006C3B85">
      <w:tc>
        <w:tcPr>
          <w:tcW w:w="4838" w:type="dxa"/>
        </w:tcPr>
        <w:p w:rsidR="00387820" w:rsidRPr="00F26528" w:rsidRDefault="00387820" w:rsidP="006C3B85">
          <w:pPr>
            <w:pStyle w:val="Pidipagina"/>
          </w:pPr>
          <w:r>
            <w:rPr>
              <w:sz w:val="22"/>
            </w:rPr>
            <w:t>PING – Manuale Utente</w:t>
          </w:r>
        </w:p>
      </w:tc>
      <w:tc>
        <w:tcPr>
          <w:tcW w:w="1210" w:type="dxa"/>
        </w:tcPr>
        <w:p w:rsidR="00387820" w:rsidRPr="00F26528" w:rsidRDefault="00387820" w:rsidP="006C3B85">
          <w:pPr>
            <w:pStyle w:val="Pidipagina"/>
          </w:pPr>
        </w:p>
      </w:tc>
      <w:tc>
        <w:tcPr>
          <w:tcW w:w="3850" w:type="dxa"/>
        </w:tcPr>
        <w:p w:rsidR="00387820" w:rsidRPr="00F26528" w:rsidRDefault="00387820" w:rsidP="006C3B85">
          <w:pPr>
            <w:pStyle w:val="Pidipagina"/>
            <w:jc w:val="right"/>
          </w:pPr>
          <w:r w:rsidRPr="00F26528">
            <w:rPr>
              <w:sz w:val="22"/>
            </w:rPr>
            <w:t xml:space="preserve"> / </w:t>
          </w:r>
          <w:r w:rsidR="008D4FA5">
            <w:fldChar w:fldCharType="begin"/>
          </w:r>
          <w:r w:rsidR="008D4FA5">
            <w:instrText xml:space="preserve"> NUMPAGES   \* MERGEFORMAT </w:instrText>
          </w:r>
          <w:r w:rsidR="008D4FA5">
            <w:fldChar w:fldCharType="separate"/>
          </w:r>
          <w:r w:rsidRPr="001022C3">
            <w:rPr>
              <w:noProof/>
              <w:sz w:val="22"/>
            </w:rPr>
            <w:t>38</w:t>
          </w:r>
          <w:r w:rsidR="008D4FA5">
            <w:rPr>
              <w:noProof/>
              <w:sz w:val="22"/>
            </w:rPr>
            <w:fldChar w:fldCharType="end"/>
          </w:r>
        </w:p>
      </w:tc>
    </w:tr>
  </w:tbl>
  <w:p w:rsidR="00387820" w:rsidRDefault="00387820" w:rsidP="006C3B85">
    <w:pPr>
      <w:pStyle w:val="Pidipagina"/>
    </w:pPr>
  </w:p>
  <w:p w:rsidR="00387820" w:rsidRDefault="0038782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820" w:rsidRDefault="00387820" w:rsidP="006C3B85">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A3A16">
      <w:rPr>
        <w:rStyle w:val="Numeropagina"/>
        <w:noProof/>
      </w:rPr>
      <w:t>9</w:t>
    </w:r>
    <w:r>
      <w:rPr>
        <w:rStyle w:val="Numeropagina"/>
      </w:rPr>
      <w:fldChar w:fldCharType="end"/>
    </w:r>
  </w:p>
  <w:p w:rsidR="00387820" w:rsidRDefault="00387820" w:rsidP="006C3B85">
    <w:pPr>
      <w:pStyle w:val="Pidipagina"/>
      <w:ind w:right="360"/>
    </w:pPr>
  </w:p>
  <w:tbl>
    <w:tblPr>
      <w:tblW w:w="0" w:type="auto"/>
      <w:tblBorders>
        <w:top w:val="single" w:sz="4" w:space="0" w:color="000000"/>
        <w:insideH w:val="single" w:sz="4" w:space="0" w:color="000000"/>
      </w:tblBorders>
      <w:tblLook w:val="00A0" w:firstRow="1" w:lastRow="0" w:firstColumn="1" w:lastColumn="0" w:noHBand="0" w:noVBand="0"/>
    </w:tblPr>
    <w:tblGrid>
      <w:gridCol w:w="5058"/>
      <w:gridCol w:w="1460"/>
      <w:gridCol w:w="3260"/>
    </w:tblGrid>
    <w:tr w:rsidR="00387820" w:rsidRPr="00274244" w:rsidTr="006C3B85">
      <w:tc>
        <w:tcPr>
          <w:tcW w:w="5058" w:type="dxa"/>
        </w:tcPr>
        <w:p w:rsidR="00387820" w:rsidRDefault="00387820" w:rsidP="006C3B85">
          <w:pPr>
            <w:pStyle w:val="Pidipagina"/>
            <w:rPr>
              <w:sz w:val="22"/>
            </w:rPr>
          </w:pPr>
          <w:r>
            <w:rPr>
              <w:sz w:val="22"/>
            </w:rPr>
            <w:t>Modello</w:t>
          </w:r>
          <w:r w:rsidRPr="00D06EEE">
            <w:rPr>
              <w:sz w:val="22"/>
            </w:rPr>
            <w:t xml:space="preserve"> SIP</w:t>
          </w:r>
          <w:r>
            <w:rPr>
              <w:sz w:val="22"/>
            </w:rPr>
            <w:t xml:space="preserve"> – </w:t>
          </w:r>
          <w:r w:rsidRPr="00561228">
            <w:rPr>
              <w:sz w:val="22"/>
            </w:rPr>
            <w:t>OPI – Ordinativi Pagamento e Incasso</w:t>
          </w:r>
        </w:p>
        <w:p w:rsidR="00387820" w:rsidRPr="00D06EEE" w:rsidRDefault="00387820" w:rsidP="00791609">
          <w:pPr>
            <w:pStyle w:val="Pidipagina"/>
            <w:rPr>
              <w:sz w:val="22"/>
            </w:rPr>
          </w:pPr>
        </w:p>
      </w:tc>
      <w:tc>
        <w:tcPr>
          <w:tcW w:w="1460" w:type="dxa"/>
        </w:tcPr>
        <w:p w:rsidR="00387820" w:rsidRPr="00D06EEE" w:rsidRDefault="00387820">
          <w:pPr>
            <w:pStyle w:val="Pidipagina"/>
          </w:pPr>
        </w:p>
      </w:tc>
      <w:tc>
        <w:tcPr>
          <w:tcW w:w="3260" w:type="dxa"/>
        </w:tcPr>
        <w:p w:rsidR="00387820" w:rsidRPr="00D06EEE" w:rsidRDefault="00387820" w:rsidP="006C3B85">
          <w:pPr>
            <w:pStyle w:val="Pidipagina"/>
            <w:jc w:val="right"/>
          </w:pPr>
        </w:p>
      </w:tc>
    </w:tr>
  </w:tbl>
  <w:p w:rsidR="00387820" w:rsidRPr="00D06EEE" w:rsidRDefault="00387820">
    <w:pPr>
      <w:pStyle w:val="Pidipagina"/>
    </w:pPr>
  </w:p>
  <w:p w:rsidR="00387820" w:rsidRPr="00D06EEE" w:rsidRDefault="00387820">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98" w:type="dxa"/>
      <w:tblBorders>
        <w:top w:val="single" w:sz="4" w:space="0" w:color="000000"/>
        <w:insideH w:val="single" w:sz="4" w:space="0" w:color="000000"/>
      </w:tblBorders>
      <w:tblLayout w:type="fixed"/>
      <w:tblLook w:val="00A0" w:firstRow="1" w:lastRow="0" w:firstColumn="1" w:lastColumn="0" w:noHBand="0" w:noVBand="0"/>
    </w:tblPr>
    <w:tblGrid>
      <w:gridCol w:w="4838"/>
      <w:gridCol w:w="1210"/>
      <w:gridCol w:w="3850"/>
    </w:tblGrid>
    <w:tr w:rsidR="00387820" w:rsidRPr="00F26528" w:rsidTr="006C3B85">
      <w:tc>
        <w:tcPr>
          <w:tcW w:w="4838" w:type="dxa"/>
        </w:tcPr>
        <w:p w:rsidR="00387820" w:rsidRPr="00F26528" w:rsidRDefault="00387820" w:rsidP="006C3B85">
          <w:pPr>
            <w:pStyle w:val="Pidipagina"/>
          </w:pPr>
          <w:r>
            <w:rPr>
              <w:sz w:val="22"/>
            </w:rPr>
            <w:t xml:space="preserve">PING - Manuale Utente </w:t>
          </w:r>
        </w:p>
      </w:tc>
      <w:tc>
        <w:tcPr>
          <w:tcW w:w="1210" w:type="dxa"/>
        </w:tcPr>
        <w:p w:rsidR="00387820" w:rsidRPr="00F26528" w:rsidRDefault="00387820" w:rsidP="006C3B85">
          <w:pPr>
            <w:pStyle w:val="Pidipagina"/>
          </w:pPr>
        </w:p>
      </w:tc>
      <w:tc>
        <w:tcPr>
          <w:tcW w:w="3850" w:type="dxa"/>
        </w:tcPr>
        <w:p w:rsidR="00387820" w:rsidRPr="00F26528" w:rsidRDefault="00387820" w:rsidP="006C3B85">
          <w:pPr>
            <w:pStyle w:val="Pidipagina"/>
            <w:jc w:val="right"/>
          </w:pPr>
        </w:p>
      </w:tc>
    </w:tr>
  </w:tbl>
  <w:p w:rsidR="00387820" w:rsidRDefault="00387820" w:rsidP="006C3B85">
    <w:pPr>
      <w:pStyle w:val="Pidipagina"/>
    </w:pPr>
  </w:p>
  <w:p w:rsidR="00387820" w:rsidRDefault="0038782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FA5" w:rsidRDefault="008D4FA5">
      <w:pPr>
        <w:spacing w:before="0" w:line="240" w:lineRule="auto"/>
      </w:pPr>
      <w:r>
        <w:separator/>
      </w:r>
    </w:p>
  </w:footnote>
  <w:footnote w:type="continuationSeparator" w:id="0">
    <w:p w:rsidR="008D4FA5" w:rsidRDefault="008D4FA5">
      <w:pPr>
        <w:spacing w:before="0" w:line="240" w:lineRule="auto"/>
      </w:pPr>
      <w:r>
        <w:continuationSeparator/>
      </w:r>
    </w:p>
  </w:footnote>
  <w:footnote w:id="1">
    <w:p w:rsidR="00387820" w:rsidRPr="00402774" w:rsidRDefault="00387820" w:rsidP="00402774">
      <w:pPr>
        <w:pStyle w:val="Testonotaapidipagina"/>
        <w:rPr>
          <w:sz w:val="18"/>
          <w:szCs w:val="18"/>
        </w:rPr>
      </w:pPr>
      <w:r>
        <w:rPr>
          <w:rStyle w:val="Rimandonotaapidipagina"/>
        </w:rPr>
        <w:footnoteRef/>
      </w:r>
      <w:r>
        <w:t xml:space="preserve"> </w:t>
      </w:r>
      <w:r w:rsidRPr="00402774">
        <w:rPr>
          <w:sz w:val="18"/>
          <w:szCs w:val="18"/>
        </w:rPr>
        <w:t>Art. 1, c</w:t>
      </w:r>
      <w:r>
        <w:rPr>
          <w:sz w:val="18"/>
          <w:szCs w:val="18"/>
        </w:rPr>
        <w:t>o. 533 della legge 232 del 2016:</w:t>
      </w:r>
    </w:p>
    <w:p w:rsidR="00387820" w:rsidRPr="00E02F66" w:rsidRDefault="00387820" w:rsidP="00402774">
      <w:pPr>
        <w:pStyle w:val="Testonotaapidipagina"/>
        <w:rPr>
          <w:i/>
          <w:sz w:val="18"/>
          <w:szCs w:val="18"/>
        </w:rPr>
      </w:pPr>
      <w:r w:rsidRPr="00402774">
        <w:rPr>
          <w:sz w:val="18"/>
          <w:szCs w:val="18"/>
        </w:rPr>
        <w:t xml:space="preserve">533. </w:t>
      </w:r>
      <w:r w:rsidRPr="00E02F66">
        <w:rPr>
          <w:i/>
          <w:sz w:val="18"/>
          <w:szCs w:val="18"/>
        </w:rPr>
        <w:t>All'articolo 14 della legge 31 dicembre 2009, n. 196, dopo il comma 8 sono inseriti i seguenti:</w:t>
      </w:r>
    </w:p>
    <w:p w:rsidR="00387820" w:rsidRPr="00E02F66" w:rsidRDefault="00387820" w:rsidP="00402774">
      <w:pPr>
        <w:pStyle w:val="Testonotaapidipagina"/>
        <w:rPr>
          <w:i/>
          <w:sz w:val="18"/>
          <w:szCs w:val="18"/>
        </w:rPr>
      </w:pPr>
      <w:r w:rsidRPr="00E02F66">
        <w:rPr>
          <w:i/>
          <w:sz w:val="18"/>
          <w:szCs w:val="18"/>
        </w:rPr>
        <w:t>“8-bis. Al fine di favorire il monitoraggio del ciclo completo delle entrate e delle spese, le amministrazioni pubbliche ordinano gli incassi e i pagamenti al proprio tesoriere o cassiere esclusivamente attraverso ordinativi informatici emessi secondo lo standard Ordinativo Informatico emanato dall’Agenzia per l’Italia Digitale (</w:t>
      </w:r>
      <w:proofErr w:type="spellStart"/>
      <w:r w:rsidRPr="00E02F66">
        <w:rPr>
          <w:i/>
          <w:sz w:val="18"/>
          <w:szCs w:val="18"/>
        </w:rPr>
        <w:t>AgID</w:t>
      </w:r>
      <w:proofErr w:type="spellEnd"/>
      <w:r w:rsidRPr="00E02F66">
        <w:rPr>
          <w:i/>
          <w:sz w:val="18"/>
          <w:szCs w:val="18"/>
        </w:rPr>
        <w:t>), per il tramite dell’infrastruttura della banca dati SIOPE gestita dalla Banca d’Italia nell’ambito del servizio di tesoreria statale. Le modalità con cui enti e tesorieri scambiano gli ordinativi informatici con l’infrastruttura SIOPE sono definite da apposite regole di colloquio definite congiuntamente con l’</w:t>
      </w:r>
      <w:proofErr w:type="spellStart"/>
      <w:r w:rsidRPr="00E02F66">
        <w:rPr>
          <w:i/>
          <w:sz w:val="18"/>
          <w:szCs w:val="18"/>
        </w:rPr>
        <w:t>AgID</w:t>
      </w:r>
      <w:proofErr w:type="spellEnd"/>
      <w:r w:rsidRPr="00E02F66">
        <w:rPr>
          <w:i/>
          <w:sz w:val="18"/>
          <w:szCs w:val="18"/>
        </w:rPr>
        <w:t xml:space="preserve"> e disponibili nelle sezioni dedicate al SIOPE del sito internet istituzionale del Ministero dell’economia e delle finanze – Dipartimento della Ragioneria generale dello Stato. I tesorieri e i cassieri non possono accettare disposizioni di pagamento con modalità differenti da quelle descritte nel periodo precedente.</w:t>
      </w:r>
    </w:p>
    <w:p w:rsidR="00387820" w:rsidRPr="00E02F66" w:rsidRDefault="00387820" w:rsidP="00402774">
      <w:pPr>
        <w:pStyle w:val="Testonotaapidipagina"/>
        <w:rPr>
          <w:i/>
          <w:sz w:val="18"/>
          <w:szCs w:val="18"/>
        </w:rPr>
      </w:pPr>
      <w:r w:rsidRPr="00E02F66">
        <w:rPr>
          <w:i/>
          <w:sz w:val="18"/>
          <w:szCs w:val="18"/>
        </w:rPr>
        <w:t>8-ter. Con decreti del Ministero dell’economia e delle finanze, sentite la Conferenza unificata e l’</w:t>
      </w:r>
      <w:proofErr w:type="spellStart"/>
      <w:r w:rsidRPr="00E02F66">
        <w:rPr>
          <w:i/>
          <w:sz w:val="18"/>
          <w:szCs w:val="18"/>
        </w:rPr>
        <w:t>AgID</w:t>
      </w:r>
      <w:proofErr w:type="spellEnd"/>
      <w:r w:rsidRPr="00E02F66">
        <w:rPr>
          <w:i/>
          <w:sz w:val="18"/>
          <w:szCs w:val="18"/>
        </w:rPr>
        <w:t>, sono stabiliti le modalità e i tempi per l’attuazione delle disposizioni di cui al comma 8-bis.”</w:t>
      </w:r>
    </w:p>
  </w:footnote>
  <w:footnote w:id="2">
    <w:p w:rsidR="00387820" w:rsidRPr="00F360F9" w:rsidRDefault="00387820" w:rsidP="00F360F9">
      <w:pPr>
        <w:pStyle w:val="Testonotaapidipagina"/>
        <w:rPr>
          <w:i/>
          <w:sz w:val="18"/>
          <w:szCs w:val="18"/>
        </w:rPr>
      </w:pPr>
      <w:r>
        <w:rPr>
          <w:rStyle w:val="Rimandonotaapidipagina"/>
        </w:rPr>
        <w:footnoteRef/>
      </w:r>
      <w:r>
        <w:t xml:space="preserve"> </w:t>
      </w:r>
      <w:r w:rsidRPr="00F360F9">
        <w:rPr>
          <w:i/>
          <w:sz w:val="18"/>
          <w:szCs w:val="18"/>
        </w:rPr>
        <w:t>In particolare, i citati Decreti emanati dal Ministero dell’Economia e delle Finanze hanno previsto:</w:t>
      </w:r>
    </w:p>
    <w:p w:rsidR="00387820" w:rsidRPr="00F360F9" w:rsidRDefault="00387820" w:rsidP="00F360F9">
      <w:pPr>
        <w:pStyle w:val="Testonotaapidipagina"/>
        <w:numPr>
          <w:ilvl w:val="0"/>
          <w:numId w:val="12"/>
        </w:numPr>
        <w:rPr>
          <w:i/>
          <w:sz w:val="18"/>
          <w:szCs w:val="18"/>
        </w:rPr>
      </w:pPr>
      <w:r w:rsidRPr="00F360F9">
        <w:rPr>
          <w:i/>
          <w:sz w:val="18"/>
          <w:szCs w:val="18"/>
        </w:rPr>
        <w:t>la sperimentazione – fase 1 dal 1° luglio 2017 per 7 enti di cui 5 Comuni;</w:t>
      </w:r>
    </w:p>
    <w:p w:rsidR="00387820" w:rsidRPr="00F360F9" w:rsidRDefault="00387820" w:rsidP="00F360F9">
      <w:pPr>
        <w:pStyle w:val="Testonotaapidipagina"/>
        <w:numPr>
          <w:ilvl w:val="0"/>
          <w:numId w:val="12"/>
        </w:numPr>
        <w:rPr>
          <w:i/>
          <w:sz w:val="18"/>
          <w:szCs w:val="18"/>
        </w:rPr>
      </w:pPr>
      <w:r w:rsidRPr="00F360F9">
        <w:rPr>
          <w:i/>
          <w:sz w:val="18"/>
          <w:szCs w:val="18"/>
        </w:rPr>
        <w:t>la sperimentazione – fase 2 dal 1° ottobre 2017 per 23 enti, di cui 17 Comuni e 1 Città Metropolitana;</w:t>
      </w:r>
    </w:p>
    <w:p w:rsidR="00387820" w:rsidRPr="00F360F9" w:rsidRDefault="00387820" w:rsidP="00F360F9">
      <w:pPr>
        <w:pStyle w:val="Testonotaapidipagina"/>
        <w:numPr>
          <w:ilvl w:val="0"/>
          <w:numId w:val="12"/>
        </w:numPr>
        <w:rPr>
          <w:i/>
          <w:sz w:val="18"/>
          <w:szCs w:val="18"/>
        </w:rPr>
      </w:pPr>
      <w:r w:rsidRPr="00F360F9">
        <w:rPr>
          <w:i/>
          <w:sz w:val="18"/>
          <w:szCs w:val="18"/>
        </w:rPr>
        <w:t>l’avvio a regime dal 1°gennaio 2018 per tutte le Regioni e le Province autonome, le Città Metropolitane e le Province;</w:t>
      </w:r>
    </w:p>
    <w:p w:rsidR="00387820" w:rsidRPr="00F360F9" w:rsidRDefault="00387820" w:rsidP="00F360F9">
      <w:pPr>
        <w:pStyle w:val="Testonotaapidipagina"/>
        <w:numPr>
          <w:ilvl w:val="0"/>
          <w:numId w:val="12"/>
        </w:numPr>
        <w:rPr>
          <w:i/>
          <w:sz w:val="18"/>
          <w:szCs w:val="18"/>
        </w:rPr>
      </w:pPr>
      <w:r w:rsidRPr="00F360F9">
        <w:rPr>
          <w:i/>
          <w:sz w:val="18"/>
          <w:szCs w:val="18"/>
        </w:rPr>
        <w:t>l’avvio a regime dal 1° aprile 2018 per Comuni oltre 60.000 abitanti;</w:t>
      </w:r>
    </w:p>
    <w:p w:rsidR="00387820" w:rsidRPr="00F360F9" w:rsidRDefault="00387820" w:rsidP="00F360F9">
      <w:pPr>
        <w:pStyle w:val="Testonotaapidipagina"/>
        <w:numPr>
          <w:ilvl w:val="0"/>
          <w:numId w:val="12"/>
        </w:numPr>
        <w:rPr>
          <w:i/>
          <w:sz w:val="18"/>
          <w:szCs w:val="18"/>
        </w:rPr>
      </w:pPr>
      <w:r w:rsidRPr="00F360F9">
        <w:rPr>
          <w:i/>
          <w:sz w:val="18"/>
          <w:szCs w:val="18"/>
        </w:rPr>
        <w:t>l’avvio a regime dal 1° luglio 2018 per Comuni da 10.001 a 60.000 abitanti;</w:t>
      </w:r>
    </w:p>
    <w:p w:rsidR="00387820" w:rsidRPr="00F360F9" w:rsidRDefault="00387820" w:rsidP="00F360F9">
      <w:pPr>
        <w:pStyle w:val="Testonotaapidipagina"/>
        <w:numPr>
          <w:ilvl w:val="0"/>
          <w:numId w:val="12"/>
        </w:numPr>
        <w:rPr>
          <w:i/>
          <w:sz w:val="18"/>
          <w:szCs w:val="18"/>
        </w:rPr>
      </w:pPr>
      <w:r w:rsidRPr="00F360F9">
        <w:rPr>
          <w:i/>
          <w:sz w:val="18"/>
          <w:szCs w:val="18"/>
        </w:rPr>
        <w:t>l’avvio a regime dal 1° ottobre 2018 per Comuni fino a 10.000 abitanti;</w:t>
      </w:r>
    </w:p>
    <w:p w:rsidR="00387820" w:rsidRPr="00F360F9" w:rsidRDefault="00387820" w:rsidP="00F360F9">
      <w:pPr>
        <w:pStyle w:val="Testonotaapidipagina"/>
        <w:numPr>
          <w:ilvl w:val="0"/>
          <w:numId w:val="12"/>
        </w:numPr>
        <w:rPr>
          <w:i/>
          <w:sz w:val="18"/>
          <w:szCs w:val="18"/>
        </w:rPr>
      </w:pPr>
      <w:r w:rsidRPr="00F360F9">
        <w:rPr>
          <w:i/>
          <w:sz w:val="18"/>
          <w:szCs w:val="18"/>
        </w:rPr>
        <w:t>l’avvio a regime dal 1° gennaio 2019 per i Comuni colpiti dagli eventi sismici verificatisi a far data dal 24 agosto 2016;</w:t>
      </w:r>
    </w:p>
    <w:p w:rsidR="00387820" w:rsidRPr="00F360F9" w:rsidRDefault="00387820" w:rsidP="00F360F9">
      <w:pPr>
        <w:pStyle w:val="Testonotaapidipagina"/>
        <w:numPr>
          <w:ilvl w:val="0"/>
          <w:numId w:val="12"/>
        </w:numPr>
        <w:rPr>
          <w:i/>
          <w:sz w:val="18"/>
          <w:szCs w:val="18"/>
        </w:rPr>
      </w:pPr>
      <w:r w:rsidRPr="00F360F9">
        <w:rPr>
          <w:i/>
          <w:sz w:val="18"/>
          <w:szCs w:val="18"/>
        </w:rPr>
        <w:t>l’avvio a regime dal 1° ottobre 2018 per le Aziende sanitarie e ospedaliere.</w:t>
      </w:r>
    </w:p>
  </w:footnote>
  <w:footnote w:id="3">
    <w:p w:rsidR="00387820" w:rsidRPr="00A2756E" w:rsidRDefault="00387820" w:rsidP="00000034">
      <w:pPr>
        <w:pStyle w:val="Testonotaapidipagina"/>
        <w:rPr>
          <w:i/>
          <w:sz w:val="18"/>
          <w:szCs w:val="18"/>
        </w:rPr>
      </w:pPr>
      <w:r>
        <w:rPr>
          <w:rStyle w:val="Rimandonotaapidipagina"/>
        </w:rPr>
        <w:footnoteRef/>
      </w:r>
      <w:r>
        <w:t xml:space="preserve"> </w:t>
      </w:r>
      <w:r w:rsidRPr="00F33D79">
        <w:rPr>
          <w:sz w:val="18"/>
          <w:szCs w:val="18"/>
        </w:rPr>
        <w:t>Si vedano le “REGOLE TECNICHE E STANDARD PER L’EMISSIONE DEI DOCUMENTI INFORMATICI RELATIVI ALLA GESTIONE DEI SERVIZI DI TESORERIA E DI CASSA DEGLI ENTI DEL COMPARTO PUBBLICO ATTRAVERSO IL SISTEMA SIOPE+</w:t>
      </w:r>
      <w:r>
        <w:rPr>
          <w:sz w:val="18"/>
          <w:szCs w:val="18"/>
        </w:rPr>
        <w:t xml:space="preserve">” progressivamente aggiornate in successive versioni. </w:t>
      </w:r>
      <w:r w:rsidRPr="00A2756E">
        <w:rPr>
          <w:sz w:val="18"/>
          <w:szCs w:val="18"/>
        </w:rPr>
        <w:t xml:space="preserve">Come indicato nel documento stesso, esso </w:t>
      </w:r>
      <w:r w:rsidRPr="00A2756E">
        <w:rPr>
          <w:i/>
          <w:sz w:val="18"/>
          <w:szCs w:val="18"/>
        </w:rPr>
        <w:t xml:space="preserve">riprende ed integra il […] “Protocollo sulle regole tecniche e lo standard per l’emissione dei documenti informatici relativi alla gestione dei servizi di tesoreria e di cassa degli enti del comparto pubblico”, disciplinato dalla Circolare </w:t>
      </w:r>
      <w:proofErr w:type="spellStart"/>
      <w:r w:rsidRPr="00A2756E">
        <w:rPr>
          <w:i/>
          <w:sz w:val="18"/>
          <w:szCs w:val="18"/>
        </w:rPr>
        <w:t>AgID</w:t>
      </w:r>
      <w:proofErr w:type="spellEnd"/>
      <w:r w:rsidRPr="00A2756E">
        <w:rPr>
          <w:i/>
          <w:sz w:val="18"/>
          <w:szCs w:val="18"/>
        </w:rPr>
        <w:t xml:space="preserve"> 64 del 15 gennaio 2014 e dall'analoga Circolare ABI, serie Tecnica, n. 36 del 30 dicembre 2013.</w:t>
      </w:r>
    </w:p>
    <w:p w:rsidR="00387820" w:rsidRPr="00A2756E" w:rsidRDefault="00387820" w:rsidP="00000034">
      <w:pPr>
        <w:pStyle w:val="Testonotaapidipagina"/>
        <w:rPr>
          <w:i/>
          <w:sz w:val="18"/>
          <w:szCs w:val="18"/>
        </w:rPr>
      </w:pPr>
      <w:r w:rsidRPr="00A2756E">
        <w:rPr>
          <w:i/>
          <w:sz w:val="18"/>
          <w:szCs w:val="18"/>
        </w:rPr>
        <w:t xml:space="preserve">Il documento include inoltre le revisioni - anticipate dalla Circolare ABI, Serie Tecnica, n. 3 del 17 febbraio 2016 - elaborate attraverso la collaborazione tra ABI, Poste Italiane </w:t>
      </w:r>
      <w:proofErr w:type="spellStart"/>
      <w:r w:rsidRPr="00A2756E">
        <w:rPr>
          <w:i/>
          <w:sz w:val="18"/>
          <w:szCs w:val="18"/>
        </w:rPr>
        <w:t>s.p.a.</w:t>
      </w:r>
      <w:proofErr w:type="spellEnd"/>
      <w:r w:rsidRPr="00A2756E">
        <w:rPr>
          <w:i/>
          <w:sz w:val="18"/>
          <w:szCs w:val="18"/>
        </w:rPr>
        <w:t xml:space="preserve"> e </w:t>
      </w:r>
      <w:proofErr w:type="spellStart"/>
      <w:r w:rsidRPr="00A2756E">
        <w:rPr>
          <w:i/>
          <w:sz w:val="18"/>
          <w:szCs w:val="18"/>
        </w:rPr>
        <w:t>AgID</w:t>
      </w:r>
      <w:proofErr w:type="spellEnd"/>
      <w:r w:rsidRPr="00A2756E">
        <w:rPr>
          <w:i/>
          <w:sz w:val="18"/>
          <w:szCs w:val="18"/>
        </w:rPr>
        <w:t xml:space="preserve"> al fine di eliminare refusi, dirimere eventuali dubbi e inserire precisazioni sull'utilizzo degli standard.</w:t>
      </w:r>
    </w:p>
    <w:p w:rsidR="00387820" w:rsidRPr="00F33D79" w:rsidRDefault="00387820">
      <w:pPr>
        <w:pStyle w:val="Testonotaapidipagina"/>
        <w:rPr>
          <w:sz w:val="18"/>
          <w:szCs w:val="18"/>
        </w:rPr>
      </w:pPr>
      <w:r w:rsidRPr="00A2756E">
        <w:rPr>
          <w:i/>
          <w:sz w:val="18"/>
          <w:szCs w:val="18"/>
        </w:rPr>
        <w:t>Il documento è di riferimento per le istituzioni scolastiche intermediate dal MIUR (Ministero dell'Istruzione, Università e Ricerca).</w:t>
      </w:r>
    </w:p>
  </w:footnote>
  <w:footnote w:id="4">
    <w:p w:rsidR="00387820" w:rsidRDefault="00387820">
      <w:pPr>
        <w:pStyle w:val="Testonotaapidipagina"/>
      </w:pPr>
      <w:r>
        <w:rPr>
          <w:rStyle w:val="Rimandonotaapidipagina"/>
        </w:rPr>
        <w:footnoteRef/>
      </w:r>
      <w:r>
        <w:t xml:space="preserve"> </w:t>
      </w:r>
      <w:r w:rsidRPr="00EE3EEA">
        <w:rPr>
          <w:sz w:val="18"/>
          <w:szCs w:val="18"/>
        </w:rPr>
        <w:t>Si vedano le “Regole tecniche per il colloquio telematico di amministrazioni pubbliche e Tesorieri con SIOPE+”</w:t>
      </w:r>
    </w:p>
  </w:footnote>
  <w:footnote w:id="5">
    <w:p w:rsidR="00387820" w:rsidRPr="00995B7E" w:rsidRDefault="00387820" w:rsidP="00995B7E">
      <w:pPr>
        <w:pStyle w:val="Testonotaapidipagina"/>
        <w:jc w:val="left"/>
        <w:rPr>
          <w:sz w:val="18"/>
          <w:szCs w:val="18"/>
        </w:rPr>
      </w:pPr>
      <w:r>
        <w:rPr>
          <w:rStyle w:val="Rimandonotaapidipagina"/>
        </w:rPr>
        <w:footnoteRef/>
      </w:r>
      <w:r>
        <w:t xml:space="preserve"> </w:t>
      </w:r>
      <w:r w:rsidRPr="00995B7E">
        <w:rPr>
          <w:sz w:val="18"/>
          <w:szCs w:val="18"/>
        </w:rPr>
        <w:t>Denominazione o codice attribuita/o al registro. In generale per registro si intende in alternativa:</w:t>
      </w:r>
    </w:p>
    <w:p w:rsidR="00387820" w:rsidRPr="00995B7E" w:rsidRDefault="00387820" w:rsidP="00995B7E">
      <w:pPr>
        <w:pStyle w:val="Testonotaapidipagina"/>
        <w:jc w:val="left"/>
        <w:rPr>
          <w:sz w:val="18"/>
          <w:szCs w:val="18"/>
        </w:rPr>
      </w:pPr>
      <w:r w:rsidRPr="00995B7E">
        <w:rPr>
          <w:sz w:val="18"/>
          <w:szCs w:val="18"/>
        </w:rPr>
        <w:t>- repertorio in cui sono registrati in ordine progressivo i documenti ad esso afferenti (ex art. 53, D.P.R. 28/12/2000 n. 445). La denominazione o codice viene attribuita/o dall’Ente e viene da esso indicata/o nel Modulo di informazioni preliminari;</w:t>
      </w:r>
    </w:p>
    <w:p w:rsidR="00387820" w:rsidRDefault="00387820" w:rsidP="00E25C57">
      <w:pPr>
        <w:pStyle w:val="Testonotaapidipagina"/>
        <w:jc w:val="left"/>
      </w:pPr>
      <w:r w:rsidRPr="00995B7E">
        <w:rPr>
          <w:sz w:val="18"/>
          <w:szCs w:val="18"/>
        </w:rPr>
        <w:t xml:space="preserve">-   contesto applicativo/documentale nell’ambito del quale avviene l’assegnazione dell’identificativo progressivo e univoco. La denominazione o codice del registro viene concordata/o con </w:t>
      </w:r>
      <w:proofErr w:type="spellStart"/>
      <w:r w:rsidRPr="00995B7E">
        <w:rPr>
          <w:sz w:val="18"/>
          <w:szCs w:val="18"/>
        </w:rPr>
        <w:t>ParER</w:t>
      </w:r>
      <w:proofErr w:type="spellEnd"/>
      <w:r w:rsidRPr="00995B7E">
        <w:rPr>
          <w:sz w:val="18"/>
          <w:szCs w:val="18"/>
        </w:rPr>
        <w:t xml:space="preserve">. </w:t>
      </w:r>
    </w:p>
  </w:footnote>
  <w:footnote w:id="6">
    <w:p w:rsidR="00387820" w:rsidRPr="00FD7740" w:rsidRDefault="00387820" w:rsidP="00BF00E9">
      <w:pPr>
        <w:pStyle w:val="Testonotaapidipagina"/>
        <w:rPr>
          <w:sz w:val="18"/>
          <w:szCs w:val="18"/>
        </w:rPr>
      </w:pPr>
      <w:r>
        <w:rPr>
          <w:rStyle w:val="Rimandonotaapidipagina"/>
        </w:rPr>
        <w:footnoteRef/>
      </w:r>
      <w:r>
        <w:t xml:space="preserve"> </w:t>
      </w:r>
      <w:r w:rsidRPr="00FD7740">
        <w:rPr>
          <w:sz w:val="18"/>
          <w:szCs w:val="18"/>
        </w:rPr>
        <w:t>Denominazione o codice attribuita/o al registro. In generale per registro si intende in alternativa:</w:t>
      </w:r>
    </w:p>
    <w:p w:rsidR="00387820" w:rsidRPr="00FD7740" w:rsidRDefault="00387820" w:rsidP="00BF00E9">
      <w:pPr>
        <w:pStyle w:val="Testonotaapidipagina"/>
        <w:rPr>
          <w:sz w:val="18"/>
          <w:szCs w:val="18"/>
        </w:rPr>
      </w:pPr>
      <w:r w:rsidRPr="00FD7740">
        <w:rPr>
          <w:sz w:val="18"/>
          <w:szCs w:val="18"/>
        </w:rPr>
        <w:t>- repertorio in cui sono registrati in ordine progressivo i documenti ad esso afferenti (ex art. 53, D.P.R. 28/12/2000 n. 445). La denominazione o codice viene attribuita/o dall’Ente e viene da esso indicata/o nel Modulo di informazioni preliminari;</w:t>
      </w:r>
    </w:p>
    <w:p w:rsidR="00387820" w:rsidRPr="00FD7740" w:rsidRDefault="00387820" w:rsidP="00BF00E9">
      <w:pPr>
        <w:pStyle w:val="Testonotaapidipagina"/>
        <w:rPr>
          <w:sz w:val="18"/>
          <w:szCs w:val="18"/>
        </w:rPr>
      </w:pPr>
      <w:r w:rsidRPr="00FD7740">
        <w:rPr>
          <w:sz w:val="18"/>
          <w:szCs w:val="18"/>
        </w:rPr>
        <w:t xml:space="preserve">-   contesto applicativo/documentale nell’ambito del quale avviene l’assegnazione dell’identificativo progressivo e univoco. La denominazione o codice del registro viene concordata/o con </w:t>
      </w:r>
      <w:proofErr w:type="spellStart"/>
      <w:r w:rsidRPr="00FD7740">
        <w:rPr>
          <w:sz w:val="18"/>
          <w:szCs w:val="18"/>
        </w:rPr>
        <w:t>ParER</w:t>
      </w:r>
      <w:proofErr w:type="spellEnd"/>
      <w:r w:rsidRPr="00FD7740">
        <w:rPr>
          <w:sz w:val="18"/>
          <w:szCs w:val="18"/>
        </w:rPr>
        <w:t>.</w:t>
      </w:r>
    </w:p>
  </w:footnote>
  <w:footnote w:id="7">
    <w:p w:rsidR="00387820" w:rsidRPr="001723F5" w:rsidRDefault="00387820" w:rsidP="001723F5">
      <w:pPr>
        <w:pStyle w:val="Testonotaapidipagina"/>
        <w:rPr>
          <w:sz w:val="18"/>
          <w:szCs w:val="18"/>
        </w:rPr>
      </w:pPr>
      <w:r>
        <w:rPr>
          <w:rStyle w:val="Rimandonotaapidipagina"/>
        </w:rPr>
        <w:footnoteRef/>
      </w:r>
      <w:r>
        <w:t xml:space="preserve"> </w:t>
      </w:r>
      <w:r w:rsidRPr="001723F5">
        <w:rPr>
          <w:sz w:val="18"/>
          <w:szCs w:val="18"/>
        </w:rPr>
        <w:t>Denominazione o codice attribuita/o al registro. In generale per registro si intende in alternativa:</w:t>
      </w:r>
    </w:p>
    <w:p w:rsidR="00387820" w:rsidRPr="001723F5" w:rsidRDefault="00387820" w:rsidP="001723F5">
      <w:pPr>
        <w:pStyle w:val="Testonotaapidipagina"/>
        <w:rPr>
          <w:sz w:val="18"/>
          <w:szCs w:val="18"/>
        </w:rPr>
      </w:pPr>
      <w:r w:rsidRPr="001723F5">
        <w:rPr>
          <w:sz w:val="18"/>
          <w:szCs w:val="18"/>
        </w:rPr>
        <w:t>- repertorio in cui sono registrati in ordine progressivo i documenti ad esso afferenti (ex art. 53, D.P.R. 28/12/2000 n. 445). La denominazione o codice viene attribuita/o dall’Ente e viene da esso indicata/o nel Modulo di informazioni preliminari;</w:t>
      </w:r>
    </w:p>
    <w:p w:rsidR="00387820" w:rsidRPr="001723F5" w:rsidRDefault="00387820" w:rsidP="001723F5">
      <w:pPr>
        <w:pStyle w:val="Testonotaapidipagina"/>
        <w:rPr>
          <w:sz w:val="18"/>
          <w:szCs w:val="18"/>
        </w:rPr>
      </w:pPr>
      <w:r w:rsidRPr="001723F5">
        <w:rPr>
          <w:sz w:val="18"/>
          <w:szCs w:val="18"/>
        </w:rPr>
        <w:t xml:space="preserve">-   contesto applicativo/documentale nell’ambito del quale avviene l’assegnazione dell’identificativo progressivo e univoco. La denominazione o codice del registro viene concordata/o con </w:t>
      </w:r>
      <w:proofErr w:type="spellStart"/>
      <w:r w:rsidRPr="001723F5">
        <w:rPr>
          <w:sz w:val="18"/>
          <w:szCs w:val="18"/>
        </w:rPr>
        <w:t>ParER</w:t>
      </w:r>
      <w:proofErr w:type="spellEnd"/>
      <w:r w:rsidRPr="001723F5">
        <w:rPr>
          <w:sz w:val="18"/>
          <w:szCs w:val="18"/>
        </w:rPr>
        <w:t>.</w:t>
      </w:r>
    </w:p>
  </w:footnote>
  <w:footnote w:id="8">
    <w:p w:rsidR="00387820" w:rsidRPr="00CF3065" w:rsidRDefault="00387820" w:rsidP="00CF3065">
      <w:pPr>
        <w:pStyle w:val="Testonotaapidipagina"/>
        <w:rPr>
          <w:sz w:val="18"/>
          <w:szCs w:val="18"/>
        </w:rPr>
      </w:pPr>
      <w:r>
        <w:rPr>
          <w:rStyle w:val="Rimandonotaapidipagina"/>
        </w:rPr>
        <w:footnoteRef/>
      </w:r>
      <w:r>
        <w:t xml:space="preserve"> </w:t>
      </w:r>
      <w:r w:rsidRPr="00CF3065">
        <w:rPr>
          <w:sz w:val="18"/>
          <w:szCs w:val="18"/>
        </w:rPr>
        <w:t>Denominazione o codice attribuita/o al registro. In generale per registro si intende in alternativa:</w:t>
      </w:r>
    </w:p>
    <w:p w:rsidR="00387820" w:rsidRPr="00CF3065" w:rsidRDefault="00387820" w:rsidP="00CF3065">
      <w:pPr>
        <w:pStyle w:val="Testonotaapidipagina"/>
        <w:rPr>
          <w:sz w:val="18"/>
          <w:szCs w:val="18"/>
        </w:rPr>
      </w:pPr>
      <w:r w:rsidRPr="00CF3065">
        <w:rPr>
          <w:sz w:val="18"/>
          <w:szCs w:val="18"/>
        </w:rPr>
        <w:t>- repertorio in cui sono registrati in ordine progressivo i documenti ad esso afferenti (ex art. 53, D.P.R. 28/12/2000 n. 445). La denominazione o codice viene attribuita/o dall’Ente e viene da esso indicata/o nel Modulo di informazioni preliminari;</w:t>
      </w:r>
    </w:p>
    <w:p w:rsidR="00387820" w:rsidRPr="00CF3065" w:rsidRDefault="00387820" w:rsidP="00CF3065">
      <w:pPr>
        <w:pStyle w:val="Testonotaapidipagina"/>
        <w:rPr>
          <w:sz w:val="18"/>
          <w:szCs w:val="18"/>
        </w:rPr>
      </w:pPr>
      <w:r w:rsidRPr="00CF3065">
        <w:rPr>
          <w:sz w:val="18"/>
          <w:szCs w:val="18"/>
        </w:rPr>
        <w:t xml:space="preserve">-   contesto applicativo/documentale nell’ambito del quale avviene l’assegnazione dell’identificativo progressivo e univoco. La denominazione o codice del registro viene concordata/o con </w:t>
      </w:r>
      <w:proofErr w:type="spellStart"/>
      <w:r w:rsidRPr="00CF3065">
        <w:rPr>
          <w:sz w:val="18"/>
          <w:szCs w:val="18"/>
        </w:rPr>
        <w:t>ParER</w:t>
      </w:r>
      <w:proofErr w:type="spellEnd"/>
      <w:r w:rsidRPr="00CF3065">
        <w:rPr>
          <w:sz w:val="18"/>
          <w:szCs w:val="18"/>
        </w:rPr>
        <w:t>.</w:t>
      </w:r>
    </w:p>
  </w:footnote>
  <w:footnote w:id="9">
    <w:p w:rsidR="00387820" w:rsidRPr="00B004B4" w:rsidRDefault="00387820" w:rsidP="00B004B4">
      <w:pPr>
        <w:pStyle w:val="Testonotaapidipagina"/>
        <w:rPr>
          <w:sz w:val="18"/>
          <w:szCs w:val="18"/>
        </w:rPr>
      </w:pPr>
      <w:r>
        <w:rPr>
          <w:rStyle w:val="Rimandonotaapidipagina"/>
        </w:rPr>
        <w:footnoteRef/>
      </w:r>
      <w:r>
        <w:t xml:space="preserve"> </w:t>
      </w:r>
      <w:r w:rsidRPr="00B004B4">
        <w:rPr>
          <w:sz w:val="18"/>
          <w:szCs w:val="18"/>
        </w:rPr>
        <w:t>Denominazione o codice attribuita/o al registro. In generale per registro si intende in alternativa:</w:t>
      </w:r>
    </w:p>
    <w:p w:rsidR="00387820" w:rsidRPr="00B004B4" w:rsidRDefault="00387820" w:rsidP="00B004B4">
      <w:pPr>
        <w:pStyle w:val="Testonotaapidipagina"/>
        <w:rPr>
          <w:sz w:val="18"/>
          <w:szCs w:val="18"/>
        </w:rPr>
      </w:pPr>
      <w:r w:rsidRPr="00B004B4">
        <w:rPr>
          <w:sz w:val="18"/>
          <w:szCs w:val="18"/>
        </w:rPr>
        <w:t>- repertorio in cui sono registrati in ordine progressivo i documenti ad esso afferenti (ex art. 53, D.P.R. 28/12/2000 n. 445). La denominazione o codice viene attribuita/o dall’Ente e viene da esso indicata/o nel Modulo di informazioni preliminari;</w:t>
      </w:r>
    </w:p>
    <w:p w:rsidR="00387820" w:rsidRPr="00B004B4" w:rsidRDefault="00387820" w:rsidP="00B004B4">
      <w:pPr>
        <w:pStyle w:val="Testonotaapidipagina"/>
        <w:rPr>
          <w:sz w:val="18"/>
          <w:szCs w:val="18"/>
        </w:rPr>
      </w:pPr>
      <w:r w:rsidRPr="00B004B4">
        <w:rPr>
          <w:sz w:val="18"/>
          <w:szCs w:val="18"/>
        </w:rPr>
        <w:t xml:space="preserve">-   contesto applicativo/documentale nell’ambito del quale avviene l’assegnazione dell’identificativo progressivo e univoco. La denominazione o codice del registro viene concordata/o con </w:t>
      </w:r>
      <w:proofErr w:type="spellStart"/>
      <w:r w:rsidRPr="00B004B4">
        <w:rPr>
          <w:sz w:val="18"/>
          <w:szCs w:val="18"/>
        </w:rPr>
        <w:t>ParER</w:t>
      </w:r>
      <w:proofErr w:type="spellEnd"/>
      <w:r w:rsidRPr="00B004B4">
        <w:rPr>
          <w:sz w:val="18"/>
          <w:szCs w:val="18"/>
        </w:rPr>
        <w:t>.</w:t>
      </w:r>
    </w:p>
  </w:footnote>
  <w:footnote w:id="10">
    <w:p w:rsidR="00387820" w:rsidRPr="009F775A" w:rsidRDefault="00387820">
      <w:pPr>
        <w:pStyle w:val="Testonotaapidipagina"/>
        <w:rPr>
          <w:sz w:val="18"/>
          <w:szCs w:val="18"/>
        </w:rPr>
      </w:pPr>
      <w:r>
        <w:rPr>
          <w:rStyle w:val="Rimandonotaapidipagina"/>
        </w:rPr>
        <w:footnoteRef/>
      </w:r>
      <w:r>
        <w:t xml:space="preserve"> </w:t>
      </w:r>
      <w:r w:rsidRPr="000B5E52">
        <w:rPr>
          <w:sz w:val="18"/>
          <w:szCs w:val="18"/>
        </w:rPr>
        <w:t xml:space="preserve">Nel caso in cui, in un momento successivo, il Produttore voglia versare in conservazione anche il file </w:t>
      </w:r>
      <w:r>
        <w:rPr>
          <w:sz w:val="18"/>
          <w:szCs w:val="18"/>
        </w:rPr>
        <w:t xml:space="preserve">dell’ordinativo generato </w:t>
      </w:r>
      <w:r w:rsidRPr="000B5E52">
        <w:rPr>
          <w:sz w:val="18"/>
          <w:szCs w:val="18"/>
        </w:rPr>
        <w:t>in un formato idoneo alla consultazione, è possibile riversare la medesima Unità documentaria completa di file, previo annullamento di quella precedentemente versata e presente nel Sistema di conservazione.</w:t>
      </w:r>
    </w:p>
  </w:footnote>
  <w:footnote w:id="11">
    <w:p w:rsidR="00387820" w:rsidRPr="00B004B4" w:rsidRDefault="00387820" w:rsidP="00AD5729">
      <w:pPr>
        <w:pStyle w:val="Testonotaapidipagina"/>
        <w:rPr>
          <w:sz w:val="18"/>
          <w:szCs w:val="18"/>
        </w:rPr>
      </w:pPr>
      <w:r>
        <w:rPr>
          <w:rStyle w:val="Rimandonotaapidipagina"/>
        </w:rPr>
        <w:footnoteRef/>
      </w:r>
      <w:r>
        <w:t xml:space="preserve"> </w:t>
      </w:r>
      <w:r w:rsidRPr="00B004B4">
        <w:rPr>
          <w:sz w:val="18"/>
          <w:szCs w:val="18"/>
        </w:rPr>
        <w:t>Denominazione o codice attribuita/o al registro. In generale per registro si intende in alternativa:</w:t>
      </w:r>
    </w:p>
    <w:p w:rsidR="00387820" w:rsidRPr="00B004B4" w:rsidRDefault="00387820" w:rsidP="00AD5729">
      <w:pPr>
        <w:pStyle w:val="Testonotaapidipagina"/>
        <w:rPr>
          <w:sz w:val="18"/>
          <w:szCs w:val="18"/>
        </w:rPr>
      </w:pPr>
      <w:r w:rsidRPr="00B004B4">
        <w:rPr>
          <w:sz w:val="18"/>
          <w:szCs w:val="18"/>
        </w:rPr>
        <w:t>- repertorio in cui sono registrati in ordine progressivo i documenti ad esso afferenti (ex art. 53, D.P.R. 28/12/2000 n. 445). La denominazione o codice viene attribuita/o dall’Ente e viene da esso indicata/o nel Modulo di informazioni preliminari;</w:t>
      </w:r>
    </w:p>
    <w:p w:rsidR="00387820" w:rsidRPr="00B004B4" w:rsidRDefault="00387820" w:rsidP="00AD5729">
      <w:pPr>
        <w:pStyle w:val="Testonotaapidipagina"/>
        <w:rPr>
          <w:sz w:val="18"/>
          <w:szCs w:val="18"/>
        </w:rPr>
      </w:pPr>
      <w:r w:rsidRPr="00B004B4">
        <w:rPr>
          <w:sz w:val="18"/>
          <w:szCs w:val="18"/>
        </w:rPr>
        <w:t xml:space="preserve">-   contesto applicativo/documentale nell’ambito del quale avviene l’assegnazione dell’identificativo progressivo e univoco. La denominazione o codice del registro viene concordata/o con </w:t>
      </w:r>
      <w:proofErr w:type="spellStart"/>
      <w:r w:rsidRPr="00B004B4">
        <w:rPr>
          <w:sz w:val="18"/>
          <w:szCs w:val="18"/>
        </w:rPr>
        <w:t>ParER</w:t>
      </w:r>
      <w:proofErr w:type="spellEnd"/>
      <w:r w:rsidRPr="00B004B4">
        <w:rPr>
          <w:sz w:val="18"/>
          <w:szCs w:val="18"/>
        </w:rPr>
        <w:t>.</w:t>
      </w:r>
    </w:p>
  </w:footnote>
  <w:footnote w:id="12">
    <w:p w:rsidR="00387820" w:rsidRPr="00B004B4" w:rsidRDefault="00387820" w:rsidP="00AD5729">
      <w:pPr>
        <w:pStyle w:val="Testonotaapidipagina"/>
        <w:rPr>
          <w:sz w:val="18"/>
          <w:szCs w:val="18"/>
        </w:rPr>
      </w:pPr>
      <w:r>
        <w:rPr>
          <w:rStyle w:val="Rimandonotaapidipagina"/>
        </w:rPr>
        <w:footnoteRef/>
      </w:r>
      <w:r>
        <w:t xml:space="preserve"> </w:t>
      </w:r>
      <w:r w:rsidRPr="00B004B4">
        <w:rPr>
          <w:sz w:val="18"/>
          <w:szCs w:val="18"/>
        </w:rPr>
        <w:t>Denominazione o codice attribuita/o al registro. In generale per registro si intende in alternativa:</w:t>
      </w:r>
    </w:p>
    <w:p w:rsidR="00387820" w:rsidRPr="00B004B4" w:rsidRDefault="00387820" w:rsidP="00AD5729">
      <w:pPr>
        <w:pStyle w:val="Testonotaapidipagina"/>
        <w:rPr>
          <w:sz w:val="18"/>
          <w:szCs w:val="18"/>
        </w:rPr>
      </w:pPr>
      <w:r w:rsidRPr="00B004B4">
        <w:rPr>
          <w:sz w:val="18"/>
          <w:szCs w:val="18"/>
        </w:rPr>
        <w:t>- repertorio in cui sono registrati in ordine progressivo i documenti ad esso afferenti (ex art. 53, D.P.R. 28/12/2000 n. 445). La denominazione o codice viene attribuita/o dall’Ente e viene da esso indicata/o nel Modulo di informazioni preliminari;</w:t>
      </w:r>
    </w:p>
    <w:p w:rsidR="00387820" w:rsidRPr="00B004B4" w:rsidRDefault="00387820" w:rsidP="00AD5729">
      <w:pPr>
        <w:pStyle w:val="Testonotaapidipagina"/>
        <w:rPr>
          <w:sz w:val="18"/>
          <w:szCs w:val="18"/>
        </w:rPr>
      </w:pPr>
      <w:r w:rsidRPr="00B004B4">
        <w:rPr>
          <w:sz w:val="18"/>
          <w:szCs w:val="18"/>
        </w:rPr>
        <w:t xml:space="preserve">-   contesto applicativo/documentale nell’ambito del quale avviene l’assegnazione dell’identificativo progressivo e univoco. La denominazione o codice del registro viene concordata/o con </w:t>
      </w:r>
      <w:proofErr w:type="spellStart"/>
      <w:r w:rsidRPr="00B004B4">
        <w:rPr>
          <w:sz w:val="18"/>
          <w:szCs w:val="18"/>
        </w:rPr>
        <w:t>ParER</w:t>
      </w:r>
      <w:proofErr w:type="spellEnd"/>
      <w:r w:rsidRPr="00B004B4">
        <w:rPr>
          <w:sz w:val="18"/>
          <w:szCs w:val="18"/>
        </w:rPr>
        <w:t>.</w:t>
      </w:r>
    </w:p>
  </w:footnote>
  <w:footnote w:id="13">
    <w:p w:rsidR="00387820" w:rsidRDefault="00387820" w:rsidP="00D83286">
      <w:pPr>
        <w:pStyle w:val="Testonotaapidipagina"/>
      </w:pPr>
      <w:r>
        <w:rPr>
          <w:rStyle w:val="Rimandonotaapidipagina"/>
        </w:rPr>
        <w:footnoteRef/>
      </w:r>
      <w:r>
        <w:t xml:space="preserve"> </w:t>
      </w:r>
      <w:r w:rsidRPr="00000034">
        <w:rPr>
          <w:sz w:val="18"/>
          <w:szCs w:val="18"/>
        </w:rPr>
        <w:t>Di cui alla nota</w:t>
      </w:r>
      <w:r>
        <w:t xml:space="preserve"> 3</w:t>
      </w:r>
    </w:p>
  </w:footnote>
  <w:footnote w:id="14">
    <w:p w:rsidR="00387820" w:rsidRPr="0068125D" w:rsidRDefault="00387820" w:rsidP="00D83286">
      <w:pPr>
        <w:pStyle w:val="Testonotaapidipagina"/>
        <w:rPr>
          <w:i/>
          <w:sz w:val="18"/>
          <w:szCs w:val="18"/>
        </w:rPr>
      </w:pPr>
      <w:r>
        <w:rPr>
          <w:rStyle w:val="Rimandonotaapidipagina"/>
        </w:rPr>
        <w:footnoteRef/>
      </w:r>
      <w:r>
        <w:t xml:space="preserve"> </w:t>
      </w:r>
      <w:r w:rsidRPr="00566895">
        <w:rPr>
          <w:sz w:val="18"/>
          <w:szCs w:val="18"/>
        </w:rPr>
        <w:t>Come indicato nel paragrafo 3.3 delle citate Re</w:t>
      </w:r>
      <w:r>
        <w:rPr>
          <w:sz w:val="18"/>
          <w:szCs w:val="18"/>
        </w:rPr>
        <w:t>gole Tecniche di cui alla nota 3.</w:t>
      </w:r>
    </w:p>
  </w:footnote>
  <w:footnote w:id="15">
    <w:p w:rsidR="00387820" w:rsidRPr="000C036E" w:rsidRDefault="00387820" w:rsidP="00D83286">
      <w:pPr>
        <w:pStyle w:val="Testonotaapidipagina"/>
        <w:rPr>
          <w:i/>
          <w:sz w:val="18"/>
          <w:szCs w:val="18"/>
        </w:rPr>
      </w:pPr>
      <w:r>
        <w:rPr>
          <w:rStyle w:val="Rimandonotaapidipagina"/>
        </w:rPr>
        <w:footnoteRef/>
      </w:r>
      <w:r>
        <w:t xml:space="preserve"> </w:t>
      </w:r>
      <w:r w:rsidRPr="000C036E">
        <w:rPr>
          <w:i/>
          <w:sz w:val="18"/>
          <w:szCs w:val="18"/>
        </w:rPr>
        <w:t>Al paragrafo 1.1.2.1 “I Messaggi”</w:t>
      </w:r>
    </w:p>
  </w:footnote>
  <w:footnote w:id="16">
    <w:p w:rsidR="00387820" w:rsidRPr="00595E6C" w:rsidRDefault="00387820" w:rsidP="00595E6C">
      <w:pPr>
        <w:pStyle w:val="Testonotaapidipagina"/>
        <w:rPr>
          <w:sz w:val="18"/>
          <w:szCs w:val="18"/>
        </w:rPr>
      </w:pPr>
      <w:r>
        <w:rPr>
          <w:rStyle w:val="Rimandonotaapidipagina"/>
        </w:rPr>
        <w:footnoteRef/>
      </w:r>
      <w:r>
        <w:t xml:space="preserve"> </w:t>
      </w:r>
      <w:r w:rsidRPr="00595E6C">
        <w:rPr>
          <w:sz w:val="18"/>
          <w:szCs w:val="18"/>
        </w:rPr>
        <w:t>Denominazione o codice attribuita/o al registro. In generale per registro si intende in alternativa:</w:t>
      </w:r>
    </w:p>
    <w:p w:rsidR="00387820" w:rsidRPr="00595E6C" w:rsidRDefault="00387820" w:rsidP="00595E6C">
      <w:pPr>
        <w:pStyle w:val="Testonotaapidipagina"/>
        <w:rPr>
          <w:sz w:val="18"/>
          <w:szCs w:val="18"/>
        </w:rPr>
      </w:pPr>
      <w:r w:rsidRPr="00595E6C">
        <w:rPr>
          <w:sz w:val="18"/>
          <w:szCs w:val="18"/>
        </w:rPr>
        <w:t>- repertorio in cui sono registrati in ordine progressivo i documenti ad esso afferenti (ex art. 53, D.P.R. 28/12/2000 n. 445). La denominazione o codice viene attribuita/o dall’Ente e viene da esso indicata/o nel Modulo di informazioni preliminari;</w:t>
      </w:r>
    </w:p>
    <w:p w:rsidR="00387820" w:rsidRPr="00595E6C" w:rsidRDefault="00387820" w:rsidP="00595E6C">
      <w:pPr>
        <w:pStyle w:val="Testonotaapidipagina"/>
        <w:rPr>
          <w:sz w:val="18"/>
          <w:szCs w:val="18"/>
        </w:rPr>
      </w:pPr>
      <w:r w:rsidRPr="00595E6C">
        <w:rPr>
          <w:sz w:val="18"/>
          <w:szCs w:val="18"/>
        </w:rPr>
        <w:t xml:space="preserve">-   contesto applicativo/documentale nell’ambito del quale avviene l’assegnazione dell’identificativo progressivo e univoco. La denominazione o codice del registro viene concordata/o con </w:t>
      </w:r>
      <w:proofErr w:type="spellStart"/>
      <w:r w:rsidRPr="00595E6C">
        <w:rPr>
          <w:sz w:val="18"/>
          <w:szCs w:val="18"/>
        </w:rPr>
        <w:t>ParER</w:t>
      </w:r>
      <w:proofErr w:type="spellEnd"/>
      <w:r w:rsidRPr="00595E6C">
        <w:rPr>
          <w:sz w:val="18"/>
          <w:szCs w:val="18"/>
        </w:rPr>
        <w:t>.</w:t>
      </w:r>
    </w:p>
  </w:footnote>
  <w:footnote w:id="17">
    <w:p w:rsidR="00387820" w:rsidRDefault="00387820" w:rsidP="00D83286">
      <w:pPr>
        <w:rPr>
          <w:rFonts w:eastAsia="Calibri"/>
          <w:sz w:val="18"/>
          <w:szCs w:val="18"/>
        </w:rPr>
      </w:pPr>
      <w:r>
        <w:rPr>
          <w:rStyle w:val="Rimandonotaapidipagina"/>
        </w:rPr>
        <w:footnoteRef/>
      </w:r>
      <w:r>
        <w:t xml:space="preserve"> </w:t>
      </w:r>
      <w:r w:rsidRPr="00B44D7D">
        <w:rPr>
          <w:sz w:val="18"/>
          <w:szCs w:val="18"/>
        </w:rPr>
        <w:t xml:space="preserve">Il </w:t>
      </w:r>
      <w:proofErr w:type="spellStart"/>
      <w:r w:rsidRPr="00B44D7D">
        <w:rPr>
          <w:sz w:val="18"/>
          <w:szCs w:val="18"/>
        </w:rPr>
        <w:t>tag</w:t>
      </w:r>
      <w:proofErr w:type="spellEnd"/>
      <w:r w:rsidRPr="00B44D7D">
        <w:rPr>
          <w:sz w:val="18"/>
          <w:szCs w:val="18"/>
        </w:rPr>
        <w:t xml:space="preserve"> è stato </w:t>
      </w:r>
      <w:r>
        <w:rPr>
          <w:sz w:val="18"/>
          <w:szCs w:val="18"/>
        </w:rPr>
        <w:t xml:space="preserve">previsto a partire dalla </w:t>
      </w:r>
      <w:r w:rsidRPr="00FE5221">
        <w:rPr>
          <w:sz w:val="18"/>
          <w:szCs w:val="18"/>
        </w:rPr>
        <w:t>Versione 1.2.3 - settembre 2017</w:t>
      </w:r>
      <w:r>
        <w:rPr>
          <w:sz w:val="18"/>
          <w:szCs w:val="18"/>
        </w:rPr>
        <w:t xml:space="preserve"> delle</w:t>
      </w:r>
      <w:r w:rsidRPr="00B44D7D">
        <w:rPr>
          <w:sz w:val="18"/>
          <w:szCs w:val="18"/>
        </w:rPr>
        <w:t xml:space="preserve"> Regole Tecniche</w:t>
      </w:r>
      <w:r>
        <w:rPr>
          <w:sz w:val="18"/>
          <w:szCs w:val="18"/>
        </w:rPr>
        <w:t>; la relativa soluzione di modifica al tracciato del Giornale di Cassa è stata approvata con</w:t>
      </w:r>
      <w:r w:rsidRPr="00B44D7D">
        <w:rPr>
          <w:sz w:val="18"/>
          <w:szCs w:val="18"/>
        </w:rPr>
        <w:t xml:space="preserve"> documento “</w:t>
      </w:r>
      <w:proofErr w:type="spellStart"/>
      <w:r w:rsidRPr="00B44D7D">
        <w:rPr>
          <w:sz w:val="18"/>
          <w:szCs w:val="18"/>
        </w:rPr>
        <w:t>GdL</w:t>
      </w:r>
      <w:proofErr w:type="spellEnd"/>
      <w:r w:rsidRPr="00B44D7D">
        <w:rPr>
          <w:sz w:val="18"/>
          <w:szCs w:val="18"/>
        </w:rPr>
        <w:t xml:space="preserve"> Regole Tecniche OPI – Modifiche agli standard OPI – </w:t>
      </w:r>
      <w:r w:rsidRPr="00B44D7D">
        <w:rPr>
          <w:i/>
          <w:sz w:val="18"/>
          <w:szCs w:val="18"/>
        </w:rPr>
        <w:t>Schede tecniche Sessione 1</w:t>
      </w:r>
      <w:r w:rsidRPr="00B44D7D">
        <w:rPr>
          <w:sz w:val="18"/>
          <w:szCs w:val="18"/>
        </w:rPr>
        <w:t xml:space="preserve"> – Versione Se1.05 –  Aggiornata in base agli esiti dell’incontro del 16 novembre 2017 ed ai contributi inviati sino al 24/11/2017”</w:t>
      </w:r>
      <w:r>
        <w:rPr>
          <w:sz w:val="18"/>
          <w:szCs w:val="18"/>
        </w:rPr>
        <w:t>.</w:t>
      </w:r>
      <w:r w:rsidRPr="00B44D7D">
        <w:rPr>
          <w:sz w:val="18"/>
          <w:szCs w:val="18"/>
        </w:rPr>
        <w:t xml:space="preserve"> </w:t>
      </w:r>
      <w:r>
        <w:rPr>
          <w:sz w:val="18"/>
          <w:szCs w:val="18"/>
        </w:rPr>
        <w:t xml:space="preserve">In corrispondenza del </w:t>
      </w:r>
      <w:proofErr w:type="spellStart"/>
      <w:r>
        <w:rPr>
          <w:sz w:val="18"/>
          <w:szCs w:val="18"/>
        </w:rPr>
        <w:t>tag</w:t>
      </w:r>
      <w:proofErr w:type="spellEnd"/>
      <w:r>
        <w:rPr>
          <w:sz w:val="18"/>
          <w:szCs w:val="18"/>
        </w:rPr>
        <w:t xml:space="preserve"> suddetto, si legge che “</w:t>
      </w:r>
      <w:r w:rsidRPr="000B6A83">
        <w:rPr>
          <w:rFonts w:eastAsia="Calibri"/>
          <w:i/>
          <w:sz w:val="18"/>
          <w:szCs w:val="18"/>
        </w:rPr>
        <w:t>Per ragioni di retro compatibilità, il dato è al momento facoltativo: a partire dalla successiva versione delle presenti Regole tecniche diverrà obbligatorio</w:t>
      </w:r>
      <w:r>
        <w:rPr>
          <w:rFonts w:eastAsia="Calibri"/>
          <w:sz w:val="18"/>
          <w:szCs w:val="18"/>
        </w:rPr>
        <w:t xml:space="preserve">”. </w:t>
      </w:r>
    </w:p>
    <w:p w:rsidR="00387820" w:rsidRPr="00B44D7D" w:rsidRDefault="00387820" w:rsidP="00D83286">
      <w:pPr>
        <w:rPr>
          <w:rFonts w:eastAsia="Calibri"/>
          <w:sz w:val="18"/>
          <w:szCs w:val="18"/>
        </w:rPr>
      </w:pPr>
      <w:r>
        <w:rPr>
          <w:rFonts w:eastAsia="Calibri"/>
          <w:sz w:val="18"/>
          <w:szCs w:val="18"/>
        </w:rPr>
        <w:t>In ragione di quanto sopra indicato, si è ritenuto opportuno, ai fini del presente documento, prevedere al momento la non obbligatorietà del dato.</w:t>
      </w:r>
    </w:p>
    <w:p w:rsidR="00387820" w:rsidRPr="00B44D7D" w:rsidRDefault="00387820" w:rsidP="00D83286">
      <w:pPr>
        <w:pStyle w:val="Testonotaapidipagina"/>
        <w:rPr>
          <w:sz w:val="18"/>
          <w:szCs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387820" w:rsidRPr="00F26528" w:rsidTr="006C3B85">
      <w:tc>
        <w:tcPr>
          <w:tcW w:w="6518" w:type="dxa"/>
        </w:tcPr>
        <w:p w:rsidR="00387820" w:rsidRPr="00F26528" w:rsidRDefault="00387820" w:rsidP="006C3B85">
          <w:pPr>
            <w:pStyle w:val="Intestazione"/>
            <w:rPr>
              <w:color w:val="17365D"/>
            </w:rPr>
          </w:pPr>
          <w:r>
            <w:rPr>
              <w:noProof/>
              <w:lang w:eastAsia="it-IT"/>
            </w:rPr>
            <w:drawing>
              <wp:inline distT="0" distB="0" distL="0" distR="0">
                <wp:extent cx="2141220" cy="60960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rsidR="00387820" w:rsidRPr="00F26528" w:rsidRDefault="00387820" w:rsidP="006C3B85">
          <w:pPr>
            <w:pStyle w:val="Intestazione"/>
            <w:jc w:val="right"/>
            <w:rPr>
              <w:color w:val="17365D"/>
            </w:rPr>
          </w:pPr>
        </w:p>
      </w:tc>
    </w:tr>
  </w:tbl>
  <w:p w:rsidR="00387820" w:rsidRDefault="0038782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516" w:type="dxa"/>
      <w:tblBorders>
        <w:bottom w:val="single" w:sz="4" w:space="0" w:color="000000"/>
        <w:insideH w:val="single" w:sz="4" w:space="0" w:color="000000"/>
      </w:tblBorders>
      <w:tblLook w:val="00A0" w:firstRow="1" w:lastRow="0" w:firstColumn="1" w:lastColumn="0" w:noHBand="0" w:noVBand="0"/>
    </w:tblPr>
    <w:tblGrid>
      <w:gridCol w:w="4962"/>
      <w:gridCol w:w="7554"/>
    </w:tblGrid>
    <w:tr w:rsidR="00387820" w:rsidRPr="00F26528" w:rsidTr="004F0B7C">
      <w:tc>
        <w:tcPr>
          <w:tcW w:w="4962" w:type="dxa"/>
        </w:tcPr>
        <w:p w:rsidR="00387820" w:rsidRPr="00F26528" w:rsidRDefault="00387820" w:rsidP="006C3B85">
          <w:pPr>
            <w:pStyle w:val="Intestazione"/>
            <w:rPr>
              <w:color w:val="17365D"/>
            </w:rPr>
          </w:pPr>
          <w:r>
            <w:rPr>
              <w:noProof/>
              <w:lang w:eastAsia="it-IT"/>
            </w:rPr>
            <w:drawing>
              <wp:inline distT="0" distB="0" distL="0" distR="0">
                <wp:extent cx="214122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7554" w:type="dxa"/>
        </w:tcPr>
        <w:p w:rsidR="00387820" w:rsidRPr="00F26528" w:rsidRDefault="00387820" w:rsidP="006C3B85">
          <w:pPr>
            <w:pStyle w:val="Intestazione"/>
            <w:rPr>
              <w:color w:val="17365D"/>
            </w:rPr>
          </w:pPr>
        </w:p>
      </w:tc>
    </w:tr>
  </w:tbl>
  <w:p w:rsidR="00387820" w:rsidRDefault="00387820">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0A0" w:firstRow="1" w:lastRow="0" w:firstColumn="1" w:lastColumn="0" w:noHBand="0" w:noVBand="0"/>
    </w:tblPr>
    <w:tblGrid>
      <w:gridCol w:w="6518"/>
      <w:gridCol w:w="3260"/>
    </w:tblGrid>
    <w:tr w:rsidR="00387820" w:rsidRPr="00F26528" w:rsidTr="006C3B85">
      <w:tc>
        <w:tcPr>
          <w:tcW w:w="6518" w:type="dxa"/>
        </w:tcPr>
        <w:p w:rsidR="00387820" w:rsidRPr="00F26528" w:rsidRDefault="00387820" w:rsidP="006C3B85">
          <w:pPr>
            <w:pStyle w:val="Intestazione"/>
            <w:rPr>
              <w:color w:val="17365D"/>
            </w:rPr>
          </w:pPr>
          <w:r>
            <w:rPr>
              <w:noProof/>
              <w:lang w:eastAsia="it-IT"/>
            </w:rPr>
            <w:drawing>
              <wp:inline distT="0" distB="0" distL="0" distR="0">
                <wp:extent cx="214122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1220" cy="609600"/>
                        </a:xfrm>
                        <a:prstGeom prst="rect">
                          <a:avLst/>
                        </a:prstGeom>
                        <a:noFill/>
                        <a:ln>
                          <a:noFill/>
                        </a:ln>
                      </pic:spPr>
                    </pic:pic>
                  </a:graphicData>
                </a:graphic>
              </wp:inline>
            </w:drawing>
          </w:r>
        </w:p>
      </w:tc>
      <w:tc>
        <w:tcPr>
          <w:tcW w:w="3260" w:type="dxa"/>
        </w:tcPr>
        <w:p w:rsidR="00387820" w:rsidRPr="00F26528" w:rsidRDefault="00387820" w:rsidP="006C3B85">
          <w:pPr>
            <w:pStyle w:val="Intestazione"/>
            <w:jc w:val="right"/>
            <w:rPr>
              <w:color w:val="17365D"/>
            </w:rPr>
          </w:pPr>
        </w:p>
      </w:tc>
    </w:tr>
  </w:tbl>
  <w:p w:rsidR="00387820" w:rsidRDefault="00387820">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96B"/>
    <w:multiLevelType w:val="hybridMultilevel"/>
    <w:tmpl w:val="DD04A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9603BE"/>
    <w:multiLevelType w:val="hybridMultilevel"/>
    <w:tmpl w:val="791C97A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FD87238"/>
    <w:multiLevelType w:val="multilevel"/>
    <w:tmpl w:val="FA7645C0"/>
    <w:lvl w:ilvl="0">
      <w:start w:val="1"/>
      <w:numFmt w:val="decimal"/>
      <w:pStyle w:val="Titolo1"/>
      <w:lvlText w:val="%1"/>
      <w:lvlJc w:val="left"/>
      <w:pPr>
        <w:ind w:left="574" w:hanging="432"/>
      </w:pPr>
      <w:rPr>
        <w:rFonts w:cs="Times New Roman"/>
        <w:b/>
        <w:i w:val="0"/>
        <w:sz w:val="32"/>
        <w:szCs w:val="32"/>
      </w:rPr>
    </w:lvl>
    <w:lvl w:ilvl="1">
      <w:start w:val="1"/>
      <w:numFmt w:val="decimal"/>
      <w:pStyle w:val="Titolo2"/>
      <w:lvlText w:val="%1.%2"/>
      <w:lvlJc w:val="left"/>
      <w:pPr>
        <w:ind w:left="576" w:hanging="576"/>
      </w:pPr>
      <w:rPr>
        <w:rFonts w:cs="Times New Roman"/>
      </w:rPr>
    </w:lvl>
    <w:lvl w:ilvl="2">
      <w:start w:val="1"/>
      <w:numFmt w:val="decimal"/>
      <w:pStyle w:val="Titolo3"/>
      <w:lvlText w:val="%1.%2.%3"/>
      <w:lvlJc w:val="left"/>
      <w:pPr>
        <w:ind w:left="720" w:hanging="720"/>
      </w:pPr>
      <w:rPr>
        <w:rFonts w:cs="Times New Roman"/>
      </w:rPr>
    </w:lvl>
    <w:lvl w:ilvl="3">
      <w:start w:val="1"/>
      <w:numFmt w:val="decimal"/>
      <w:pStyle w:val="Titolo4"/>
      <w:lvlText w:val="%1.%2.%3.%4"/>
      <w:lvlJc w:val="left"/>
      <w:pPr>
        <w:ind w:left="864" w:hanging="864"/>
      </w:pPr>
      <w:rPr>
        <w:rFonts w:cs="Times New Roman"/>
      </w:rPr>
    </w:lvl>
    <w:lvl w:ilvl="4">
      <w:start w:val="1"/>
      <w:numFmt w:val="decimal"/>
      <w:pStyle w:val="Titolo5"/>
      <w:lvlText w:val="%1.%2.%3.%4.%5"/>
      <w:lvlJc w:val="left"/>
      <w:pPr>
        <w:ind w:left="1008" w:hanging="1008"/>
      </w:pPr>
      <w:rPr>
        <w:rFonts w:cs="Times New Roman"/>
      </w:rPr>
    </w:lvl>
    <w:lvl w:ilvl="5">
      <w:start w:val="1"/>
      <w:numFmt w:val="decimal"/>
      <w:pStyle w:val="Titolo6"/>
      <w:lvlText w:val="%1.%2.%3.%4.%5.%6"/>
      <w:lvlJc w:val="left"/>
      <w:pPr>
        <w:ind w:left="1152" w:hanging="1152"/>
      </w:pPr>
      <w:rPr>
        <w:rFonts w:cs="Times New Roman"/>
      </w:rPr>
    </w:lvl>
    <w:lvl w:ilvl="6">
      <w:start w:val="1"/>
      <w:numFmt w:val="decimal"/>
      <w:pStyle w:val="Titolo7"/>
      <w:lvlText w:val="%1.%2.%3.%4.%5.%6.%7"/>
      <w:lvlJc w:val="left"/>
      <w:pPr>
        <w:ind w:left="1296" w:hanging="1296"/>
      </w:pPr>
      <w:rPr>
        <w:rFonts w:cs="Times New Roman"/>
      </w:rPr>
    </w:lvl>
    <w:lvl w:ilvl="7">
      <w:start w:val="1"/>
      <w:numFmt w:val="decimal"/>
      <w:pStyle w:val="Titolo8"/>
      <w:lvlText w:val="%1.%2.%3.%4.%5.%6.%7.%8"/>
      <w:lvlJc w:val="left"/>
      <w:pPr>
        <w:ind w:left="1440" w:hanging="1440"/>
      </w:pPr>
      <w:rPr>
        <w:rFonts w:cs="Times New Roman"/>
      </w:rPr>
    </w:lvl>
    <w:lvl w:ilvl="8">
      <w:start w:val="1"/>
      <w:numFmt w:val="decimal"/>
      <w:pStyle w:val="Titolo9"/>
      <w:lvlText w:val="%1.%2.%3.%4.%5.%6.%7.%8.%9"/>
      <w:lvlJc w:val="left"/>
      <w:pPr>
        <w:ind w:left="1584" w:hanging="1584"/>
      </w:pPr>
      <w:rPr>
        <w:rFonts w:cs="Times New Roman"/>
      </w:rPr>
    </w:lvl>
  </w:abstractNum>
  <w:abstractNum w:abstractNumId="3">
    <w:nsid w:val="100B1776"/>
    <w:multiLevelType w:val="hybridMultilevel"/>
    <w:tmpl w:val="DA78DF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59D39AD"/>
    <w:multiLevelType w:val="hybridMultilevel"/>
    <w:tmpl w:val="518AA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730056D"/>
    <w:multiLevelType w:val="hybridMultilevel"/>
    <w:tmpl w:val="15248110"/>
    <w:lvl w:ilvl="0" w:tplc="85B882AA">
      <w:start w:val="17"/>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916585D"/>
    <w:multiLevelType w:val="hybridMultilevel"/>
    <w:tmpl w:val="09845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14130"/>
    <w:multiLevelType w:val="multilevel"/>
    <w:tmpl w:val="A656AE12"/>
    <w:lvl w:ilvl="0">
      <w:start w:val="1"/>
      <w:numFmt w:val="decimal"/>
      <w:lvlText w:val="%1)"/>
      <w:lvlJc w:val="left"/>
      <w:pPr>
        <w:tabs>
          <w:tab w:val="num" w:pos="720"/>
        </w:tabs>
        <w:ind w:left="720" w:hanging="360"/>
      </w:pPr>
      <w:rPr>
        <w:rFonts w:ascii="Calibri" w:eastAsia="Times New Roman" w:hAnsi="Calibri" w:cs="Calibr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9A2AF4"/>
    <w:multiLevelType w:val="hybridMultilevel"/>
    <w:tmpl w:val="57DAD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F54B3F"/>
    <w:multiLevelType w:val="hybridMultilevel"/>
    <w:tmpl w:val="FFF63966"/>
    <w:lvl w:ilvl="0" w:tplc="85B882AA">
      <w:start w:val="17"/>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E915BB0"/>
    <w:multiLevelType w:val="hybridMultilevel"/>
    <w:tmpl w:val="3E8860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22F1A19"/>
    <w:multiLevelType w:val="hybridMultilevel"/>
    <w:tmpl w:val="CB3419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AA35863"/>
    <w:multiLevelType w:val="hybridMultilevel"/>
    <w:tmpl w:val="37F29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ACA3D69"/>
    <w:multiLevelType w:val="hybridMultilevel"/>
    <w:tmpl w:val="3726248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C102ADB"/>
    <w:multiLevelType w:val="hybridMultilevel"/>
    <w:tmpl w:val="A80441C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CC70973"/>
    <w:multiLevelType w:val="hybridMultilevel"/>
    <w:tmpl w:val="86F4E8E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F702035"/>
    <w:multiLevelType w:val="hybridMultilevel"/>
    <w:tmpl w:val="E042D4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F870D2B"/>
    <w:multiLevelType w:val="hybridMultilevel"/>
    <w:tmpl w:val="125EEB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05D2180"/>
    <w:multiLevelType w:val="hybridMultilevel"/>
    <w:tmpl w:val="89DEA118"/>
    <w:lvl w:ilvl="0" w:tplc="0F28D4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2B47056"/>
    <w:multiLevelType w:val="hybridMultilevel"/>
    <w:tmpl w:val="E024451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34E65D4"/>
    <w:multiLevelType w:val="hybridMultilevel"/>
    <w:tmpl w:val="B3FC7E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A351F96"/>
    <w:multiLevelType w:val="hybridMultilevel"/>
    <w:tmpl w:val="DD662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A5F747C"/>
    <w:multiLevelType w:val="hybridMultilevel"/>
    <w:tmpl w:val="0F60295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21"/>
  </w:num>
  <w:num w:numId="4">
    <w:abstractNumId w:val="22"/>
  </w:num>
  <w:num w:numId="5">
    <w:abstractNumId w:val="6"/>
  </w:num>
  <w:num w:numId="6">
    <w:abstractNumId w:val="18"/>
  </w:num>
  <w:num w:numId="7">
    <w:abstractNumId w:val="11"/>
  </w:num>
  <w:num w:numId="8">
    <w:abstractNumId w:val="12"/>
  </w:num>
  <w:num w:numId="9">
    <w:abstractNumId w:val="0"/>
  </w:num>
  <w:num w:numId="10">
    <w:abstractNumId w:val="1"/>
  </w:num>
  <w:num w:numId="11">
    <w:abstractNumId w:val="8"/>
  </w:num>
  <w:num w:numId="12">
    <w:abstractNumId w:val="19"/>
  </w:num>
  <w:num w:numId="13">
    <w:abstractNumId w:val="10"/>
  </w:num>
  <w:num w:numId="14">
    <w:abstractNumId w:val="13"/>
  </w:num>
  <w:num w:numId="15">
    <w:abstractNumId w:val="17"/>
  </w:num>
  <w:num w:numId="16">
    <w:abstractNumId w:val="3"/>
  </w:num>
  <w:num w:numId="17">
    <w:abstractNumId w:val="15"/>
  </w:num>
  <w:num w:numId="18">
    <w:abstractNumId w:val="20"/>
  </w:num>
  <w:num w:numId="19">
    <w:abstractNumId w:val="16"/>
  </w:num>
  <w:num w:numId="20">
    <w:abstractNumId w:val="5"/>
  </w:num>
  <w:num w:numId="21">
    <w:abstractNumId w:val="9"/>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2E9"/>
    <w:rsid w:val="00000034"/>
    <w:rsid w:val="000014F4"/>
    <w:rsid w:val="00007D96"/>
    <w:rsid w:val="00011C2E"/>
    <w:rsid w:val="000142DE"/>
    <w:rsid w:val="0002059F"/>
    <w:rsid w:val="00020F5B"/>
    <w:rsid w:val="00026D57"/>
    <w:rsid w:val="0002756E"/>
    <w:rsid w:val="00027CFE"/>
    <w:rsid w:val="0003751D"/>
    <w:rsid w:val="00037808"/>
    <w:rsid w:val="00037A36"/>
    <w:rsid w:val="00051BB2"/>
    <w:rsid w:val="0005338B"/>
    <w:rsid w:val="00053D5E"/>
    <w:rsid w:val="00062504"/>
    <w:rsid w:val="00062EE9"/>
    <w:rsid w:val="00065569"/>
    <w:rsid w:val="00071BA5"/>
    <w:rsid w:val="00073A69"/>
    <w:rsid w:val="00075326"/>
    <w:rsid w:val="00077DF3"/>
    <w:rsid w:val="00081741"/>
    <w:rsid w:val="0008478C"/>
    <w:rsid w:val="00085E68"/>
    <w:rsid w:val="000926CB"/>
    <w:rsid w:val="00093A8A"/>
    <w:rsid w:val="000941A7"/>
    <w:rsid w:val="00097B7A"/>
    <w:rsid w:val="000A343E"/>
    <w:rsid w:val="000A577D"/>
    <w:rsid w:val="000B117C"/>
    <w:rsid w:val="000B2715"/>
    <w:rsid w:val="000B343A"/>
    <w:rsid w:val="000B3B81"/>
    <w:rsid w:val="000B5E52"/>
    <w:rsid w:val="000B6A83"/>
    <w:rsid w:val="000B711E"/>
    <w:rsid w:val="000B7B2A"/>
    <w:rsid w:val="000C036E"/>
    <w:rsid w:val="000C1D61"/>
    <w:rsid w:val="000D34A3"/>
    <w:rsid w:val="000D4BEB"/>
    <w:rsid w:val="000D527B"/>
    <w:rsid w:val="000D5925"/>
    <w:rsid w:val="000E1967"/>
    <w:rsid w:val="000E2F8F"/>
    <w:rsid w:val="000E3A16"/>
    <w:rsid w:val="000E7342"/>
    <w:rsid w:val="000F0171"/>
    <w:rsid w:val="000F2208"/>
    <w:rsid w:val="000F32CB"/>
    <w:rsid w:val="000F40CD"/>
    <w:rsid w:val="000F67AB"/>
    <w:rsid w:val="000F7F22"/>
    <w:rsid w:val="001022C3"/>
    <w:rsid w:val="00113BE4"/>
    <w:rsid w:val="00114479"/>
    <w:rsid w:val="00115F87"/>
    <w:rsid w:val="00117D99"/>
    <w:rsid w:val="00120211"/>
    <w:rsid w:val="00123801"/>
    <w:rsid w:val="00123A93"/>
    <w:rsid w:val="00131815"/>
    <w:rsid w:val="001343AB"/>
    <w:rsid w:val="00135C13"/>
    <w:rsid w:val="001419B3"/>
    <w:rsid w:val="001425CD"/>
    <w:rsid w:val="00144BAD"/>
    <w:rsid w:val="00146E78"/>
    <w:rsid w:val="001553BE"/>
    <w:rsid w:val="00155847"/>
    <w:rsid w:val="00157E0C"/>
    <w:rsid w:val="001631EC"/>
    <w:rsid w:val="00167F31"/>
    <w:rsid w:val="00171039"/>
    <w:rsid w:val="001716CC"/>
    <w:rsid w:val="00171CC5"/>
    <w:rsid w:val="001723F5"/>
    <w:rsid w:val="001725E5"/>
    <w:rsid w:val="0017546A"/>
    <w:rsid w:val="00181C95"/>
    <w:rsid w:val="0018347B"/>
    <w:rsid w:val="00191A82"/>
    <w:rsid w:val="001930FD"/>
    <w:rsid w:val="00197A83"/>
    <w:rsid w:val="001A10DC"/>
    <w:rsid w:val="001A2BCB"/>
    <w:rsid w:val="001A3DFD"/>
    <w:rsid w:val="001A6B7C"/>
    <w:rsid w:val="001B7AF2"/>
    <w:rsid w:val="001C0EB4"/>
    <w:rsid w:val="001C1EB3"/>
    <w:rsid w:val="001C2884"/>
    <w:rsid w:val="001C38F0"/>
    <w:rsid w:val="001C4DE6"/>
    <w:rsid w:val="001D1100"/>
    <w:rsid w:val="001D1EC1"/>
    <w:rsid w:val="001D5902"/>
    <w:rsid w:val="001D7189"/>
    <w:rsid w:val="001E18CC"/>
    <w:rsid w:val="001E6D57"/>
    <w:rsid w:val="001E7187"/>
    <w:rsid w:val="001F6152"/>
    <w:rsid w:val="002008A3"/>
    <w:rsid w:val="002011B7"/>
    <w:rsid w:val="002019B2"/>
    <w:rsid w:val="00201CDB"/>
    <w:rsid w:val="00204FC4"/>
    <w:rsid w:val="00204FE5"/>
    <w:rsid w:val="00206DC2"/>
    <w:rsid w:val="00207163"/>
    <w:rsid w:val="0021161D"/>
    <w:rsid w:val="002123CF"/>
    <w:rsid w:val="002144AF"/>
    <w:rsid w:val="00214BA6"/>
    <w:rsid w:val="002170A2"/>
    <w:rsid w:val="00217945"/>
    <w:rsid w:val="002209B3"/>
    <w:rsid w:val="00224080"/>
    <w:rsid w:val="002247F1"/>
    <w:rsid w:val="00235195"/>
    <w:rsid w:val="0023631D"/>
    <w:rsid w:val="00251D16"/>
    <w:rsid w:val="00252106"/>
    <w:rsid w:val="00253B5A"/>
    <w:rsid w:val="0025541D"/>
    <w:rsid w:val="0026008D"/>
    <w:rsid w:val="00264351"/>
    <w:rsid w:val="00264794"/>
    <w:rsid w:val="0027189C"/>
    <w:rsid w:val="00272923"/>
    <w:rsid w:val="00274244"/>
    <w:rsid w:val="002755E4"/>
    <w:rsid w:val="002763EF"/>
    <w:rsid w:val="00276CA2"/>
    <w:rsid w:val="002811E2"/>
    <w:rsid w:val="00282894"/>
    <w:rsid w:val="00283F11"/>
    <w:rsid w:val="0028512C"/>
    <w:rsid w:val="00290E50"/>
    <w:rsid w:val="00293D41"/>
    <w:rsid w:val="002951DE"/>
    <w:rsid w:val="00296DD5"/>
    <w:rsid w:val="002A0107"/>
    <w:rsid w:val="002A0947"/>
    <w:rsid w:val="002A2940"/>
    <w:rsid w:val="002A7EB9"/>
    <w:rsid w:val="002B0902"/>
    <w:rsid w:val="002B1236"/>
    <w:rsid w:val="002B3C88"/>
    <w:rsid w:val="002C0ED5"/>
    <w:rsid w:val="002C0EE6"/>
    <w:rsid w:val="002C111A"/>
    <w:rsid w:val="002D028B"/>
    <w:rsid w:val="002D04BD"/>
    <w:rsid w:val="002D7ED4"/>
    <w:rsid w:val="002E01C0"/>
    <w:rsid w:val="002E06E9"/>
    <w:rsid w:val="002E08E0"/>
    <w:rsid w:val="002E16F0"/>
    <w:rsid w:val="002E29AD"/>
    <w:rsid w:val="002E51D4"/>
    <w:rsid w:val="002E5E8C"/>
    <w:rsid w:val="002E6504"/>
    <w:rsid w:val="002E749C"/>
    <w:rsid w:val="002F1BAB"/>
    <w:rsid w:val="002F3C0C"/>
    <w:rsid w:val="002F436A"/>
    <w:rsid w:val="002F50D0"/>
    <w:rsid w:val="002F5B2D"/>
    <w:rsid w:val="00303147"/>
    <w:rsid w:val="00304047"/>
    <w:rsid w:val="0030667D"/>
    <w:rsid w:val="0031113A"/>
    <w:rsid w:val="003147ED"/>
    <w:rsid w:val="0032272D"/>
    <w:rsid w:val="003253B3"/>
    <w:rsid w:val="00325937"/>
    <w:rsid w:val="00330213"/>
    <w:rsid w:val="003321A9"/>
    <w:rsid w:val="00335F54"/>
    <w:rsid w:val="00335F81"/>
    <w:rsid w:val="003427AF"/>
    <w:rsid w:val="0034294F"/>
    <w:rsid w:val="00343E8F"/>
    <w:rsid w:val="00346172"/>
    <w:rsid w:val="00347336"/>
    <w:rsid w:val="003511A7"/>
    <w:rsid w:val="00351472"/>
    <w:rsid w:val="00353059"/>
    <w:rsid w:val="00356C4B"/>
    <w:rsid w:val="0036253C"/>
    <w:rsid w:val="003629EC"/>
    <w:rsid w:val="003659DF"/>
    <w:rsid w:val="00365F3E"/>
    <w:rsid w:val="00371175"/>
    <w:rsid w:val="00372767"/>
    <w:rsid w:val="00373D43"/>
    <w:rsid w:val="00374012"/>
    <w:rsid w:val="00374161"/>
    <w:rsid w:val="00375EE9"/>
    <w:rsid w:val="00380034"/>
    <w:rsid w:val="0038085F"/>
    <w:rsid w:val="00382716"/>
    <w:rsid w:val="00382FAB"/>
    <w:rsid w:val="00385E04"/>
    <w:rsid w:val="00387820"/>
    <w:rsid w:val="00387E8E"/>
    <w:rsid w:val="0039135E"/>
    <w:rsid w:val="003914B9"/>
    <w:rsid w:val="00394F20"/>
    <w:rsid w:val="0039585D"/>
    <w:rsid w:val="003961BE"/>
    <w:rsid w:val="00396221"/>
    <w:rsid w:val="00397A1A"/>
    <w:rsid w:val="003A51FA"/>
    <w:rsid w:val="003B41A7"/>
    <w:rsid w:val="003B648D"/>
    <w:rsid w:val="003C15C7"/>
    <w:rsid w:val="003C2E17"/>
    <w:rsid w:val="003D57AE"/>
    <w:rsid w:val="003D6D12"/>
    <w:rsid w:val="003E1263"/>
    <w:rsid w:val="003E12E0"/>
    <w:rsid w:val="003E224A"/>
    <w:rsid w:val="003E5B70"/>
    <w:rsid w:val="003E5D82"/>
    <w:rsid w:val="003F0F4F"/>
    <w:rsid w:val="003F144D"/>
    <w:rsid w:val="003F16BA"/>
    <w:rsid w:val="003F1974"/>
    <w:rsid w:val="003F40AB"/>
    <w:rsid w:val="003F551E"/>
    <w:rsid w:val="00402774"/>
    <w:rsid w:val="00403875"/>
    <w:rsid w:val="004048D7"/>
    <w:rsid w:val="00413AAD"/>
    <w:rsid w:val="00415C47"/>
    <w:rsid w:val="00416279"/>
    <w:rsid w:val="00416DD3"/>
    <w:rsid w:val="00416F5C"/>
    <w:rsid w:val="00426FB8"/>
    <w:rsid w:val="0042750D"/>
    <w:rsid w:val="00431CA2"/>
    <w:rsid w:val="0043276C"/>
    <w:rsid w:val="0043304F"/>
    <w:rsid w:val="00433BCF"/>
    <w:rsid w:val="00440145"/>
    <w:rsid w:val="004406AB"/>
    <w:rsid w:val="00440EDD"/>
    <w:rsid w:val="004417D6"/>
    <w:rsid w:val="00442FA4"/>
    <w:rsid w:val="00447BE4"/>
    <w:rsid w:val="00451161"/>
    <w:rsid w:val="00451C74"/>
    <w:rsid w:val="00455C7E"/>
    <w:rsid w:val="00455E9D"/>
    <w:rsid w:val="00456623"/>
    <w:rsid w:val="00461739"/>
    <w:rsid w:val="00472724"/>
    <w:rsid w:val="00472B7A"/>
    <w:rsid w:val="00472BF8"/>
    <w:rsid w:val="0047437D"/>
    <w:rsid w:val="00487EF5"/>
    <w:rsid w:val="00491FB8"/>
    <w:rsid w:val="00492370"/>
    <w:rsid w:val="004937A5"/>
    <w:rsid w:val="00495413"/>
    <w:rsid w:val="004959A2"/>
    <w:rsid w:val="00496A37"/>
    <w:rsid w:val="004A02A2"/>
    <w:rsid w:val="004A0418"/>
    <w:rsid w:val="004A0779"/>
    <w:rsid w:val="004A0B04"/>
    <w:rsid w:val="004A6763"/>
    <w:rsid w:val="004B1501"/>
    <w:rsid w:val="004B3863"/>
    <w:rsid w:val="004B4F82"/>
    <w:rsid w:val="004B5982"/>
    <w:rsid w:val="004B7B4E"/>
    <w:rsid w:val="004C3ECB"/>
    <w:rsid w:val="004D3447"/>
    <w:rsid w:val="004D44C0"/>
    <w:rsid w:val="004D7056"/>
    <w:rsid w:val="004D7B5A"/>
    <w:rsid w:val="004E2173"/>
    <w:rsid w:val="004E4579"/>
    <w:rsid w:val="004E714A"/>
    <w:rsid w:val="004E7CC5"/>
    <w:rsid w:val="004F0B7C"/>
    <w:rsid w:val="004F1A9E"/>
    <w:rsid w:val="004F5230"/>
    <w:rsid w:val="004F569A"/>
    <w:rsid w:val="004F6020"/>
    <w:rsid w:val="00500F4E"/>
    <w:rsid w:val="00502B11"/>
    <w:rsid w:val="00503771"/>
    <w:rsid w:val="0050727F"/>
    <w:rsid w:val="00507D94"/>
    <w:rsid w:val="005118AF"/>
    <w:rsid w:val="0051364F"/>
    <w:rsid w:val="005145C5"/>
    <w:rsid w:val="0051661A"/>
    <w:rsid w:val="00520BFE"/>
    <w:rsid w:val="00521B01"/>
    <w:rsid w:val="00521EB2"/>
    <w:rsid w:val="005240CA"/>
    <w:rsid w:val="00525353"/>
    <w:rsid w:val="00534637"/>
    <w:rsid w:val="00537062"/>
    <w:rsid w:val="00537779"/>
    <w:rsid w:val="005424B4"/>
    <w:rsid w:val="00545430"/>
    <w:rsid w:val="00550FE2"/>
    <w:rsid w:val="0055136F"/>
    <w:rsid w:val="00557C56"/>
    <w:rsid w:val="00560A1D"/>
    <w:rsid w:val="00561228"/>
    <w:rsid w:val="005612B3"/>
    <w:rsid w:val="00561D5F"/>
    <w:rsid w:val="00562887"/>
    <w:rsid w:val="00563083"/>
    <w:rsid w:val="00563C0F"/>
    <w:rsid w:val="00564E76"/>
    <w:rsid w:val="005659F2"/>
    <w:rsid w:val="00565D60"/>
    <w:rsid w:val="00566895"/>
    <w:rsid w:val="00566E17"/>
    <w:rsid w:val="00571BB6"/>
    <w:rsid w:val="00581BC3"/>
    <w:rsid w:val="00582949"/>
    <w:rsid w:val="00582D81"/>
    <w:rsid w:val="005847A9"/>
    <w:rsid w:val="00584BBC"/>
    <w:rsid w:val="005915B3"/>
    <w:rsid w:val="005942C9"/>
    <w:rsid w:val="00595E6C"/>
    <w:rsid w:val="005A6961"/>
    <w:rsid w:val="005A699C"/>
    <w:rsid w:val="005A7FEC"/>
    <w:rsid w:val="005B15E2"/>
    <w:rsid w:val="005B16F2"/>
    <w:rsid w:val="005B2C55"/>
    <w:rsid w:val="005B3EFD"/>
    <w:rsid w:val="005B48E8"/>
    <w:rsid w:val="005B5036"/>
    <w:rsid w:val="005B5570"/>
    <w:rsid w:val="005B5B59"/>
    <w:rsid w:val="005B68C4"/>
    <w:rsid w:val="005C18C1"/>
    <w:rsid w:val="005C3F89"/>
    <w:rsid w:val="005D036E"/>
    <w:rsid w:val="005D0DB0"/>
    <w:rsid w:val="005D47DE"/>
    <w:rsid w:val="005D5628"/>
    <w:rsid w:val="005D5DF8"/>
    <w:rsid w:val="005D784B"/>
    <w:rsid w:val="005E1846"/>
    <w:rsid w:val="005E1AC1"/>
    <w:rsid w:val="005E2891"/>
    <w:rsid w:val="005E29CC"/>
    <w:rsid w:val="005E4D71"/>
    <w:rsid w:val="005E6340"/>
    <w:rsid w:val="005E646C"/>
    <w:rsid w:val="005E69C5"/>
    <w:rsid w:val="005F0359"/>
    <w:rsid w:val="005F1469"/>
    <w:rsid w:val="005F2404"/>
    <w:rsid w:val="005F28D0"/>
    <w:rsid w:val="005F4A5F"/>
    <w:rsid w:val="005F5295"/>
    <w:rsid w:val="005F5AAB"/>
    <w:rsid w:val="0060042D"/>
    <w:rsid w:val="0060431C"/>
    <w:rsid w:val="00607DAD"/>
    <w:rsid w:val="00612672"/>
    <w:rsid w:val="00620CBB"/>
    <w:rsid w:val="0062101A"/>
    <w:rsid w:val="00621A43"/>
    <w:rsid w:val="00623668"/>
    <w:rsid w:val="00633695"/>
    <w:rsid w:val="00636941"/>
    <w:rsid w:val="006372E9"/>
    <w:rsid w:val="00641379"/>
    <w:rsid w:val="00641A72"/>
    <w:rsid w:val="006476EF"/>
    <w:rsid w:val="00652305"/>
    <w:rsid w:val="006523CF"/>
    <w:rsid w:val="0065285A"/>
    <w:rsid w:val="00655C05"/>
    <w:rsid w:val="00657E78"/>
    <w:rsid w:val="0066030B"/>
    <w:rsid w:val="00660989"/>
    <w:rsid w:val="00661A2E"/>
    <w:rsid w:val="00662CBC"/>
    <w:rsid w:val="00663803"/>
    <w:rsid w:val="00663F7C"/>
    <w:rsid w:val="006675B5"/>
    <w:rsid w:val="00672815"/>
    <w:rsid w:val="00677B22"/>
    <w:rsid w:val="0068125D"/>
    <w:rsid w:val="006831CA"/>
    <w:rsid w:val="0068483F"/>
    <w:rsid w:val="00685C16"/>
    <w:rsid w:val="006919DC"/>
    <w:rsid w:val="006964CB"/>
    <w:rsid w:val="006971A6"/>
    <w:rsid w:val="006A23B7"/>
    <w:rsid w:val="006A57AE"/>
    <w:rsid w:val="006A6F9A"/>
    <w:rsid w:val="006B29E5"/>
    <w:rsid w:val="006B4770"/>
    <w:rsid w:val="006B478D"/>
    <w:rsid w:val="006B61F1"/>
    <w:rsid w:val="006B68E8"/>
    <w:rsid w:val="006B755A"/>
    <w:rsid w:val="006C3B85"/>
    <w:rsid w:val="006C5A42"/>
    <w:rsid w:val="006C7805"/>
    <w:rsid w:val="006D27B0"/>
    <w:rsid w:val="006D3E8F"/>
    <w:rsid w:val="006D4393"/>
    <w:rsid w:val="006D620C"/>
    <w:rsid w:val="006E0235"/>
    <w:rsid w:val="006E516B"/>
    <w:rsid w:val="006E66CE"/>
    <w:rsid w:val="006E70CF"/>
    <w:rsid w:val="00700390"/>
    <w:rsid w:val="00700D07"/>
    <w:rsid w:val="0070277A"/>
    <w:rsid w:val="00703923"/>
    <w:rsid w:val="00707E2B"/>
    <w:rsid w:val="00711B27"/>
    <w:rsid w:val="0071579F"/>
    <w:rsid w:val="00716806"/>
    <w:rsid w:val="00721BC6"/>
    <w:rsid w:val="007266B8"/>
    <w:rsid w:val="00727591"/>
    <w:rsid w:val="00741C33"/>
    <w:rsid w:val="00745545"/>
    <w:rsid w:val="007464FA"/>
    <w:rsid w:val="00747115"/>
    <w:rsid w:val="007546ED"/>
    <w:rsid w:val="00754FEA"/>
    <w:rsid w:val="0075519D"/>
    <w:rsid w:val="007565EC"/>
    <w:rsid w:val="0075768C"/>
    <w:rsid w:val="0076469D"/>
    <w:rsid w:val="00764A08"/>
    <w:rsid w:val="00766497"/>
    <w:rsid w:val="0077018C"/>
    <w:rsid w:val="007707AC"/>
    <w:rsid w:val="007727F5"/>
    <w:rsid w:val="00774ED4"/>
    <w:rsid w:val="00775F91"/>
    <w:rsid w:val="00780FD1"/>
    <w:rsid w:val="007831B1"/>
    <w:rsid w:val="007842AA"/>
    <w:rsid w:val="007855D8"/>
    <w:rsid w:val="00786E47"/>
    <w:rsid w:val="00787005"/>
    <w:rsid w:val="00791609"/>
    <w:rsid w:val="007933C9"/>
    <w:rsid w:val="00793E89"/>
    <w:rsid w:val="00794C4C"/>
    <w:rsid w:val="00796BEE"/>
    <w:rsid w:val="007970A7"/>
    <w:rsid w:val="007A1CF5"/>
    <w:rsid w:val="007A3432"/>
    <w:rsid w:val="007A4073"/>
    <w:rsid w:val="007A5CB5"/>
    <w:rsid w:val="007B0EDA"/>
    <w:rsid w:val="007B52B7"/>
    <w:rsid w:val="007B59C5"/>
    <w:rsid w:val="007B6166"/>
    <w:rsid w:val="007B6AED"/>
    <w:rsid w:val="007C066D"/>
    <w:rsid w:val="007C0D9A"/>
    <w:rsid w:val="007C4361"/>
    <w:rsid w:val="007D005F"/>
    <w:rsid w:val="007D1961"/>
    <w:rsid w:val="007D60C3"/>
    <w:rsid w:val="007D7950"/>
    <w:rsid w:val="007E321D"/>
    <w:rsid w:val="007E5A43"/>
    <w:rsid w:val="007E66B9"/>
    <w:rsid w:val="007E6B93"/>
    <w:rsid w:val="007F0C90"/>
    <w:rsid w:val="007F12EC"/>
    <w:rsid w:val="007F210B"/>
    <w:rsid w:val="007F28D3"/>
    <w:rsid w:val="007F3A23"/>
    <w:rsid w:val="007F3E5B"/>
    <w:rsid w:val="007F4C6E"/>
    <w:rsid w:val="007F6E41"/>
    <w:rsid w:val="007F78C3"/>
    <w:rsid w:val="00802DFD"/>
    <w:rsid w:val="008052E0"/>
    <w:rsid w:val="00805397"/>
    <w:rsid w:val="008121F3"/>
    <w:rsid w:val="00816485"/>
    <w:rsid w:val="00816F2B"/>
    <w:rsid w:val="00823D61"/>
    <w:rsid w:val="00824B3D"/>
    <w:rsid w:val="0083507E"/>
    <w:rsid w:val="00841426"/>
    <w:rsid w:val="0084308B"/>
    <w:rsid w:val="00843BBC"/>
    <w:rsid w:val="00843E48"/>
    <w:rsid w:val="008453C7"/>
    <w:rsid w:val="00846184"/>
    <w:rsid w:val="00854335"/>
    <w:rsid w:val="0086120C"/>
    <w:rsid w:val="008617E8"/>
    <w:rsid w:val="00861816"/>
    <w:rsid w:val="00862769"/>
    <w:rsid w:val="00862E43"/>
    <w:rsid w:val="0086498F"/>
    <w:rsid w:val="008675AD"/>
    <w:rsid w:val="00873193"/>
    <w:rsid w:val="00876CD9"/>
    <w:rsid w:val="008831A6"/>
    <w:rsid w:val="00884C99"/>
    <w:rsid w:val="00885A91"/>
    <w:rsid w:val="00892697"/>
    <w:rsid w:val="0089311B"/>
    <w:rsid w:val="008A082B"/>
    <w:rsid w:val="008A2E6B"/>
    <w:rsid w:val="008A3D46"/>
    <w:rsid w:val="008A5570"/>
    <w:rsid w:val="008A6DA2"/>
    <w:rsid w:val="008A7F0F"/>
    <w:rsid w:val="008B05C3"/>
    <w:rsid w:val="008B0840"/>
    <w:rsid w:val="008B17D2"/>
    <w:rsid w:val="008C5F99"/>
    <w:rsid w:val="008D2195"/>
    <w:rsid w:val="008D2694"/>
    <w:rsid w:val="008D4FA5"/>
    <w:rsid w:val="008D5F26"/>
    <w:rsid w:val="008D679B"/>
    <w:rsid w:val="008D67AB"/>
    <w:rsid w:val="008E017A"/>
    <w:rsid w:val="008F1B0F"/>
    <w:rsid w:val="008F1BED"/>
    <w:rsid w:val="008F50C8"/>
    <w:rsid w:val="008F6960"/>
    <w:rsid w:val="008F6A03"/>
    <w:rsid w:val="008F6AA9"/>
    <w:rsid w:val="00900A17"/>
    <w:rsid w:val="00904029"/>
    <w:rsid w:val="00912FC1"/>
    <w:rsid w:val="009139DB"/>
    <w:rsid w:val="00914510"/>
    <w:rsid w:val="00914889"/>
    <w:rsid w:val="009149F3"/>
    <w:rsid w:val="00915BBD"/>
    <w:rsid w:val="00916429"/>
    <w:rsid w:val="009232F0"/>
    <w:rsid w:val="009235B1"/>
    <w:rsid w:val="0092619B"/>
    <w:rsid w:val="009264FB"/>
    <w:rsid w:val="0093622C"/>
    <w:rsid w:val="00942CA2"/>
    <w:rsid w:val="00943357"/>
    <w:rsid w:val="00951F93"/>
    <w:rsid w:val="0095485F"/>
    <w:rsid w:val="00956A98"/>
    <w:rsid w:val="00962220"/>
    <w:rsid w:val="0096418C"/>
    <w:rsid w:val="0097161D"/>
    <w:rsid w:val="00975313"/>
    <w:rsid w:val="00977A63"/>
    <w:rsid w:val="00981D39"/>
    <w:rsid w:val="009832F9"/>
    <w:rsid w:val="00984678"/>
    <w:rsid w:val="00985365"/>
    <w:rsid w:val="0098748F"/>
    <w:rsid w:val="00987962"/>
    <w:rsid w:val="00987F03"/>
    <w:rsid w:val="00990AD4"/>
    <w:rsid w:val="00995B7E"/>
    <w:rsid w:val="00995DDC"/>
    <w:rsid w:val="00996DC6"/>
    <w:rsid w:val="009A197B"/>
    <w:rsid w:val="009A313C"/>
    <w:rsid w:val="009A4AE2"/>
    <w:rsid w:val="009A4B05"/>
    <w:rsid w:val="009A4FA2"/>
    <w:rsid w:val="009B1E6D"/>
    <w:rsid w:val="009B2DF2"/>
    <w:rsid w:val="009B58B4"/>
    <w:rsid w:val="009C1220"/>
    <w:rsid w:val="009C1B70"/>
    <w:rsid w:val="009C21E6"/>
    <w:rsid w:val="009C3DA7"/>
    <w:rsid w:val="009D15D1"/>
    <w:rsid w:val="009E61C4"/>
    <w:rsid w:val="009E6B99"/>
    <w:rsid w:val="009E6BEB"/>
    <w:rsid w:val="009E7DBD"/>
    <w:rsid w:val="009F0506"/>
    <w:rsid w:val="009F1C48"/>
    <w:rsid w:val="009F35C8"/>
    <w:rsid w:val="009F48AD"/>
    <w:rsid w:val="009F775A"/>
    <w:rsid w:val="00A01ECD"/>
    <w:rsid w:val="00A021A8"/>
    <w:rsid w:val="00A0718A"/>
    <w:rsid w:val="00A1029B"/>
    <w:rsid w:val="00A22B54"/>
    <w:rsid w:val="00A24F92"/>
    <w:rsid w:val="00A2756E"/>
    <w:rsid w:val="00A33422"/>
    <w:rsid w:val="00A33E7F"/>
    <w:rsid w:val="00A355F9"/>
    <w:rsid w:val="00A35A02"/>
    <w:rsid w:val="00A35A31"/>
    <w:rsid w:val="00A408A9"/>
    <w:rsid w:val="00A43E55"/>
    <w:rsid w:val="00A47BAE"/>
    <w:rsid w:val="00A504F1"/>
    <w:rsid w:val="00A534D5"/>
    <w:rsid w:val="00A56FFD"/>
    <w:rsid w:val="00A578DC"/>
    <w:rsid w:val="00A656E8"/>
    <w:rsid w:val="00A65B89"/>
    <w:rsid w:val="00A65C78"/>
    <w:rsid w:val="00A750DC"/>
    <w:rsid w:val="00A7534B"/>
    <w:rsid w:val="00A76028"/>
    <w:rsid w:val="00A77B04"/>
    <w:rsid w:val="00A81889"/>
    <w:rsid w:val="00A84668"/>
    <w:rsid w:val="00A92B8A"/>
    <w:rsid w:val="00A94BFA"/>
    <w:rsid w:val="00AA2DB0"/>
    <w:rsid w:val="00AA3F2F"/>
    <w:rsid w:val="00AA4530"/>
    <w:rsid w:val="00AA4893"/>
    <w:rsid w:val="00AA6807"/>
    <w:rsid w:val="00AA7537"/>
    <w:rsid w:val="00AA7DD2"/>
    <w:rsid w:val="00AB0F8D"/>
    <w:rsid w:val="00AB18F1"/>
    <w:rsid w:val="00AB59CD"/>
    <w:rsid w:val="00AB62E3"/>
    <w:rsid w:val="00AB70B9"/>
    <w:rsid w:val="00AC0D0F"/>
    <w:rsid w:val="00AC4CBE"/>
    <w:rsid w:val="00AC5EAE"/>
    <w:rsid w:val="00AD172B"/>
    <w:rsid w:val="00AD3A18"/>
    <w:rsid w:val="00AD5729"/>
    <w:rsid w:val="00AD5BCB"/>
    <w:rsid w:val="00AE1C29"/>
    <w:rsid w:val="00AE3203"/>
    <w:rsid w:val="00AE428D"/>
    <w:rsid w:val="00AE4AB0"/>
    <w:rsid w:val="00AE7366"/>
    <w:rsid w:val="00AE77EE"/>
    <w:rsid w:val="00AF7B65"/>
    <w:rsid w:val="00B004B4"/>
    <w:rsid w:val="00B012F0"/>
    <w:rsid w:val="00B01589"/>
    <w:rsid w:val="00B0183E"/>
    <w:rsid w:val="00B022B0"/>
    <w:rsid w:val="00B032D6"/>
    <w:rsid w:val="00B0622A"/>
    <w:rsid w:val="00B1064C"/>
    <w:rsid w:val="00B11D78"/>
    <w:rsid w:val="00B1215F"/>
    <w:rsid w:val="00B144DA"/>
    <w:rsid w:val="00B157CB"/>
    <w:rsid w:val="00B172E7"/>
    <w:rsid w:val="00B20413"/>
    <w:rsid w:val="00B22A89"/>
    <w:rsid w:val="00B264CE"/>
    <w:rsid w:val="00B270F6"/>
    <w:rsid w:val="00B2763B"/>
    <w:rsid w:val="00B32E3E"/>
    <w:rsid w:val="00B403BF"/>
    <w:rsid w:val="00B44D7D"/>
    <w:rsid w:val="00B454F0"/>
    <w:rsid w:val="00B50732"/>
    <w:rsid w:val="00B5341B"/>
    <w:rsid w:val="00B55D07"/>
    <w:rsid w:val="00B560AC"/>
    <w:rsid w:val="00B60385"/>
    <w:rsid w:val="00B65C47"/>
    <w:rsid w:val="00B71657"/>
    <w:rsid w:val="00B73C01"/>
    <w:rsid w:val="00B76DA5"/>
    <w:rsid w:val="00B80B9F"/>
    <w:rsid w:val="00B826EF"/>
    <w:rsid w:val="00B82CD7"/>
    <w:rsid w:val="00B8341C"/>
    <w:rsid w:val="00B86BC5"/>
    <w:rsid w:val="00B87518"/>
    <w:rsid w:val="00B92FC8"/>
    <w:rsid w:val="00B95E65"/>
    <w:rsid w:val="00B9631F"/>
    <w:rsid w:val="00B97F31"/>
    <w:rsid w:val="00BA1BB4"/>
    <w:rsid w:val="00BA3A16"/>
    <w:rsid w:val="00BA3F79"/>
    <w:rsid w:val="00BA66D6"/>
    <w:rsid w:val="00BB09A0"/>
    <w:rsid w:val="00BB673F"/>
    <w:rsid w:val="00BB7A18"/>
    <w:rsid w:val="00BC173C"/>
    <w:rsid w:val="00BC1D19"/>
    <w:rsid w:val="00BC22E6"/>
    <w:rsid w:val="00BC2FC1"/>
    <w:rsid w:val="00BC361D"/>
    <w:rsid w:val="00BC3FD5"/>
    <w:rsid w:val="00BD0D2C"/>
    <w:rsid w:val="00BD2232"/>
    <w:rsid w:val="00BD3142"/>
    <w:rsid w:val="00BD433F"/>
    <w:rsid w:val="00BD6B6C"/>
    <w:rsid w:val="00BD7F91"/>
    <w:rsid w:val="00BE2812"/>
    <w:rsid w:val="00BE2D23"/>
    <w:rsid w:val="00BE3E99"/>
    <w:rsid w:val="00BE4CBB"/>
    <w:rsid w:val="00BE5174"/>
    <w:rsid w:val="00BE76A1"/>
    <w:rsid w:val="00BF00E9"/>
    <w:rsid w:val="00BF2B25"/>
    <w:rsid w:val="00C0320C"/>
    <w:rsid w:val="00C05CD8"/>
    <w:rsid w:val="00C06570"/>
    <w:rsid w:val="00C16701"/>
    <w:rsid w:val="00C20F7E"/>
    <w:rsid w:val="00C21B58"/>
    <w:rsid w:val="00C25913"/>
    <w:rsid w:val="00C27BCD"/>
    <w:rsid w:val="00C304F5"/>
    <w:rsid w:val="00C312E5"/>
    <w:rsid w:val="00C31320"/>
    <w:rsid w:val="00C31F79"/>
    <w:rsid w:val="00C329B0"/>
    <w:rsid w:val="00C33285"/>
    <w:rsid w:val="00C406EA"/>
    <w:rsid w:val="00C40ED8"/>
    <w:rsid w:val="00C44D5F"/>
    <w:rsid w:val="00C46B34"/>
    <w:rsid w:val="00C46C42"/>
    <w:rsid w:val="00C5034E"/>
    <w:rsid w:val="00C5154E"/>
    <w:rsid w:val="00C55963"/>
    <w:rsid w:val="00C60862"/>
    <w:rsid w:val="00C6517E"/>
    <w:rsid w:val="00C6546E"/>
    <w:rsid w:val="00C667B8"/>
    <w:rsid w:val="00C80F97"/>
    <w:rsid w:val="00C811B0"/>
    <w:rsid w:val="00C84CD4"/>
    <w:rsid w:val="00C9062E"/>
    <w:rsid w:val="00C92CEF"/>
    <w:rsid w:val="00C9314D"/>
    <w:rsid w:val="00C94938"/>
    <w:rsid w:val="00C94A9E"/>
    <w:rsid w:val="00C957DC"/>
    <w:rsid w:val="00CA2C87"/>
    <w:rsid w:val="00CA45C1"/>
    <w:rsid w:val="00CA7342"/>
    <w:rsid w:val="00CB1102"/>
    <w:rsid w:val="00CB292E"/>
    <w:rsid w:val="00CB2F04"/>
    <w:rsid w:val="00CB51BB"/>
    <w:rsid w:val="00CB70C6"/>
    <w:rsid w:val="00CC1012"/>
    <w:rsid w:val="00CC12F8"/>
    <w:rsid w:val="00CC2152"/>
    <w:rsid w:val="00CC42A0"/>
    <w:rsid w:val="00CC566D"/>
    <w:rsid w:val="00CD62B2"/>
    <w:rsid w:val="00CE0C73"/>
    <w:rsid w:val="00CE1DA5"/>
    <w:rsid w:val="00CE4E53"/>
    <w:rsid w:val="00CE6986"/>
    <w:rsid w:val="00CE7667"/>
    <w:rsid w:val="00CF2DFE"/>
    <w:rsid w:val="00CF301C"/>
    <w:rsid w:val="00CF3065"/>
    <w:rsid w:val="00CF3626"/>
    <w:rsid w:val="00D026AF"/>
    <w:rsid w:val="00D03E08"/>
    <w:rsid w:val="00D06EEE"/>
    <w:rsid w:val="00D117C7"/>
    <w:rsid w:val="00D1195C"/>
    <w:rsid w:val="00D1529A"/>
    <w:rsid w:val="00D152E2"/>
    <w:rsid w:val="00D22955"/>
    <w:rsid w:val="00D258E9"/>
    <w:rsid w:val="00D26630"/>
    <w:rsid w:val="00D30F67"/>
    <w:rsid w:val="00D316A5"/>
    <w:rsid w:val="00D331C0"/>
    <w:rsid w:val="00D43291"/>
    <w:rsid w:val="00D570C0"/>
    <w:rsid w:val="00D66FC4"/>
    <w:rsid w:val="00D723F9"/>
    <w:rsid w:val="00D7264E"/>
    <w:rsid w:val="00D72C1E"/>
    <w:rsid w:val="00D778D7"/>
    <w:rsid w:val="00D80571"/>
    <w:rsid w:val="00D80B29"/>
    <w:rsid w:val="00D81D66"/>
    <w:rsid w:val="00D83286"/>
    <w:rsid w:val="00D859A2"/>
    <w:rsid w:val="00D8681B"/>
    <w:rsid w:val="00D86E4B"/>
    <w:rsid w:val="00D94C84"/>
    <w:rsid w:val="00D959EC"/>
    <w:rsid w:val="00D96856"/>
    <w:rsid w:val="00DA77A1"/>
    <w:rsid w:val="00DA7C6F"/>
    <w:rsid w:val="00DA7F4A"/>
    <w:rsid w:val="00DB15F5"/>
    <w:rsid w:val="00DB3416"/>
    <w:rsid w:val="00DB39E2"/>
    <w:rsid w:val="00DB4035"/>
    <w:rsid w:val="00DB488D"/>
    <w:rsid w:val="00DB5024"/>
    <w:rsid w:val="00DC140B"/>
    <w:rsid w:val="00DC4473"/>
    <w:rsid w:val="00DC46F4"/>
    <w:rsid w:val="00DC4CC8"/>
    <w:rsid w:val="00DC6043"/>
    <w:rsid w:val="00DC6A17"/>
    <w:rsid w:val="00DC6D63"/>
    <w:rsid w:val="00DC7FA1"/>
    <w:rsid w:val="00DD04FF"/>
    <w:rsid w:val="00DD14B9"/>
    <w:rsid w:val="00DD1E99"/>
    <w:rsid w:val="00DD1EAB"/>
    <w:rsid w:val="00DD28B8"/>
    <w:rsid w:val="00DD3FA6"/>
    <w:rsid w:val="00DD49A9"/>
    <w:rsid w:val="00DD58C7"/>
    <w:rsid w:val="00DD58D6"/>
    <w:rsid w:val="00DE0669"/>
    <w:rsid w:val="00DE4FC1"/>
    <w:rsid w:val="00DF006C"/>
    <w:rsid w:val="00DF0954"/>
    <w:rsid w:val="00DF2904"/>
    <w:rsid w:val="00E02F21"/>
    <w:rsid w:val="00E02F66"/>
    <w:rsid w:val="00E04EA3"/>
    <w:rsid w:val="00E212E8"/>
    <w:rsid w:val="00E222CD"/>
    <w:rsid w:val="00E25C57"/>
    <w:rsid w:val="00E30E91"/>
    <w:rsid w:val="00E3143B"/>
    <w:rsid w:val="00E337C8"/>
    <w:rsid w:val="00E33B45"/>
    <w:rsid w:val="00E35047"/>
    <w:rsid w:val="00E35A6B"/>
    <w:rsid w:val="00E35DC7"/>
    <w:rsid w:val="00E369E6"/>
    <w:rsid w:val="00E37CC5"/>
    <w:rsid w:val="00E434DD"/>
    <w:rsid w:val="00E454D3"/>
    <w:rsid w:val="00E53058"/>
    <w:rsid w:val="00E54AE7"/>
    <w:rsid w:val="00E557EE"/>
    <w:rsid w:val="00E55E7D"/>
    <w:rsid w:val="00E60957"/>
    <w:rsid w:val="00E624A1"/>
    <w:rsid w:val="00E6440E"/>
    <w:rsid w:val="00E66A44"/>
    <w:rsid w:val="00E762E0"/>
    <w:rsid w:val="00E8064E"/>
    <w:rsid w:val="00E81935"/>
    <w:rsid w:val="00E82860"/>
    <w:rsid w:val="00E82F7B"/>
    <w:rsid w:val="00E84C88"/>
    <w:rsid w:val="00E9034D"/>
    <w:rsid w:val="00E916DB"/>
    <w:rsid w:val="00EB0055"/>
    <w:rsid w:val="00EB21C7"/>
    <w:rsid w:val="00EB7562"/>
    <w:rsid w:val="00EC03D9"/>
    <w:rsid w:val="00EC1926"/>
    <w:rsid w:val="00EC432D"/>
    <w:rsid w:val="00ED24B0"/>
    <w:rsid w:val="00ED3034"/>
    <w:rsid w:val="00ED556C"/>
    <w:rsid w:val="00ED581A"/>
    <w:rsid w:val="00ED5ADB"/>
    <w:rsid w:val="00ED6276"/>
    <w:rsid w:val="00EE3EEA"/>
    <w:rsid w:val="00EE4B0F"/>
    <w:rsid w:val="00EE52D2"/>
    <w:rsid w:val="00EE5CC5"/>
    <w:rsid w:val="00EF2638"/>
    <w:rsid w:val="00EF2907"/>
    <w:rsid w:val="00EF448A"/>
    <w:rsid w:val="00EF6BE2"/>
    <w:rsid w:val="00F02D42"/>
    <w:rsid w:val="00F06222"/>
    <w:rsid w:val="00F1005C"/>
    <w:rsid w:val="00F13FAA"/>
    <w:rsid w:val="00F14FD3"/>
    <w:rsid w:val="00F150E7"/>
    <w:rsid w:val="00F17BBF"/>
    <w:rsid w:val="00F20D51"/>
    <w:rsid w:val="00F22495"/>
    <w:rsid w:val="00F25FCB"/>
    <w:rsid w:val="00F33D79"/>
    <w:rsid w:val="00F33F8D"/>
    <w:rsid w:val="00F34286"/>
    <w:rsid w:val="00F344BC"/>
    <w:rsid w:val="00F34D2D"/>
    <w:rsid w:val="00F360F9"/>
    <w:rsid w:val="00F40672"/>
    <w:rsid w:val="00F44CAD"/>
    <w:rsid w:val="00F464D4"/>
    <w:rsid w:val="00F51CF0"/>
    <w:rsid w:val="00F521F8"/>
    <w:rsid w:val="00F566D5"/>
    <w:rsid w:val="00F56F45"/>
    <w:rsid w:val="00F60487"/>
    <w:rsid w:val="00F7015E"/>
    <w:rsid w:val="00F72434"/>
    <w:rsid w:val="00F74953"/>
    <w:rsid w:val="00F76185"/>
    <w:rsid w:val="00F80008"/>
    <w:rsid w:val="00F80836"/>
    <w:rsid w:val="00F82949"/>
    <w:rsid w:val="00F82DFA"/>
    <w:rsid w:val="00F83382"/>
    <w:rsid w:val="00F83D99"/>
    <w:rsid w:val="00F86383"/>
    <w:rsid w:val="00F86A8D"/>
    <w:rsid w:val="00F90498"/>
    <w:rsid w:val="00FA0AEE"/>
    <w:rsid w:val="00FA0B39"/>
    <w:rsid w:val="00FA1DDA"/>
    <w:rsid w:val="00FA4327"/>
    <w:rsid w:val="00FA4447"/>
    <w:rsid w:val="00FA7258"/>
    <w:rsid w:val="00FA726B"/>
    <w:rsid w:val="00FA78F8"/>
    <w:rsid w:val="00FB3E05"/>
    <w:rsid w:val="00FB40A1"/>
    <w:rsid w:val="00FC272D"/>
    <w:rsid w:val="00FC3264"/>
    <w:rsid w:val="00FC384F"/>
    <w:rsid w:val="00FD1697"/>
    <w:rsid w:val="00FD171E"/>
    <w:rsid w:val="00FD2312"/>
    <w:rsid w:val="00FD425B"/>
    <w:rsid w:val="00FD61DF"/>
    <w:rsid w:val="00FD6695"/>
    <w:rsid w:val="00FD7740"/>
    <w:rsid w:val="00FE2212"/>
    <w:rsid w:val="00FE5221"/>
    <w:rsid w:val="00FE5955"/>
    <w:rsid w:val="00FE7B94"/>
    <w:rsid w:val="00FF2AF9"/>
    <w:rsid w:val="00FF4089"/>
    <w:rsid w:val="00FF5C46"/>
    <w:rsid w:val="00FF613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25937"/>
    <w:pPr>
      <w:spacing w:before="120" w:line="264" w:lineRule="auto"/>
      <w:jc w:val="both"/>
    </w:pPr>
    <w:rPr>
      <w:rFonts w:ascii="Calibri" w:eastAsia="Times New Roman" w:hAnsi="Calibri" w:cs="Times New Roman"/>
      <w:szCs w:val="22"/>
      <w:lang w:eastAsia="en-US"/>
    </w:rPr>
  </w:style>
  <w:style w:type="paragraph" w:styleId="Titolo1">
    <w:name w:val="heading 1"/>
    <w:basedOn w:val="Normale"/>
    <w:next w:val="Normale"/>
    <w:link w:val="Titolo1Carattere"/>
    <w:qFormat/>
    <w:rsid w:val="006372E9"/>
    <w:pPr>
      <w:keepNext/>
      <w:keepLines/>
      <w:numPr>
        <w:numId w:val="1"/>
      </w:numPr>
      <w:spacing w:before="240" w:after="360"/>
      <w:ind w:left="432"/>
      <w:outlineLvl w:val="0"/>
    </w:pPr>
    <w:rPr>
      <w:rFonts w:ascii="Cambria" w:eastAsia="MS ????" w:hAnsi="Cambria"/>
      <w:b/>
      <w:bCs/>
      <w:color w:val="17365D"/>
      <w:sz w:val="28"/>
      <w:szCs w:val="28"/>
    </w:rPr>
  </w:style>
  <w:style w:type="paragraph" w:styleId="Titolo2">
    <w:name w:val="heading 2"/>
    <w:basedOn w:val="Normale"/>
    <w:next w:val="Normale"/>
    <w:link w:val="Titolo2Carattere"/>
    <w:qFormat/>
    <w:rsid w:val="006372E9"/>
    <w:pPr>
      <w:keepNext/>
      <w:keepLines/>
      <w:numPr>
        <w:ilvl w:val="1"/>
        <w:numId w:val="1"/>
      </w:numPr>
      <w:spacing w:before="240" w:after="120"/>
      <w:outlineLvl w:val="1"/>
    </w:pPr>
    <w:rPr>
      <w:rFonts w:ascii="Cambria" w:eastAsia="MS ????" w:hAnsi="Cambria"/>
      <w:b/>
      <w:bCs/>
      <w:color w:val="17365D"/>
      <w:sz w:val="26"/>
      <w:szCs w:val="26"/>
    </w:rPr>
  </w:style>
  <w:style w:type="paragraph" w:styleId="Titolo3">
    <w:name w:val="heading 3"/>
    <w:basedOn w:val="Normale"/>
    <w:next w:val="Normale"/>
    <w:link w:val="Titolo3Carattere"/>
    <w:qFormat/>
    <w:rsid w:val="006372E9"/>
    <w:pPr>
      <w:keepNext/>
      <w:keepLines/>
      <w:numPr>
        <w:ilvl w:val="2"/>
        <w:numId w:val="1"/>
      </w:numPr>
      <w:spacing w:before="200"/>
      <w:outlineLvl w:val="2"/>
    </w:pPr>
    <w:rPr>
      <w:rFonts w:ascii="Cambria" w:eastAsia="MS ????" w:hAnsi="Cambria"/>
      <w:b/>
      <w:bCs/>
      <w:color w:val="002060"/>
    </w:rPr>
  </w:style>
  <w:style w:type="paragraph" w:styleId="Titolo4">
    <w:name w:val="heading 4"/>
    <w:basedOn w:val="Normale"/>
    <w:next w:val="Normale"/>
    <w:link w:val="Titolo4Carattere"/>
    <w:qFormat/>
    <w:rsid w:val="006372E9"/>
    <w:pPr>
      <w:keepNext/>
      <w:keepLines/>
      <w:numPr>
        <w:ilvl w:val="3"/>
        <w:numId w:val="1"/>
      </w:numPr>
      <w:spacing w:before="200"/>
      <w:outlineLvl w:val="3"/>
    </w:pPr>
    <w:rPr>
      <w:rFonts w:ascii="Cambria" w:eastAsia="MS ????" w:hAnsi="Cambria"/>
      <w:b/>
      <w:bCs/>
      <w:i/>
      <w:iCs/>
      <w:color w:val="4F81BD"/>
    </w:rPr>
  </w:style>
  <w:style w:type="paragraph" w:styleId="Titolo5">
    <w:name w:val="heading 5"/>
    <w:basedOn w:val="Normale"/>
    <w:next w:val="Normale"/>
    <w:link w:val="Titolo5Carattere"/>
    <w:qFormat/>
    <w:rsid w:val="006372E9"/>
    <w:pPr>
      <w:keepNext/>
      <w:keepLines/>
      <w:numPr>
        <w:ilvl w:val="4"/>
        <w:numId w:val="1"/>
      </w:numPr>
      <w:spacing w:before="200"/>
      <w:outlineLvl w:val="4"/>
    </w:pPr>
    <w:rPr>
      <w:rFonts w:ascii="Cambria" w:eastAsia="MS ????" w:hAnsi="Cambria"/>
      <w:color w:val="243F60"/>
    </w:rPr>
  </w:style>
  <w:style w:type="paragraph" w:styleId="Titolo6">
    <w:name w:val="heading 6"/>
    <w:basedOn w:val="Normale"/>
    <w:next w:val="Normale"/>
    <w:link w:val="Titolo6Carattere"/>
    <w:qFormat/>
    <w:rsid w:val="006372E9"/>
    <w:pPr>
      <w:keepNext/>
      <w:keepLines/>
      <w:numPr>
        <w:ilvl w:val="5"/>
        <w:numId w:val="1"/>
      </w:numPr>
      <w:spacing w:before="200"/>
      <w:outlineLvl w:val="5"/>
    </w:pPr>
    <w:rPr>
      <w:rFonts w:ascii="Cambria" w:eastAsia="MS ????" w:hAnsi="Cambria"/>
      <w:i/>
      <w:iCs/>
      <w:color w:val="243F60"/>
    </w:rPr>
  </w:style>
  <w:style w:type="paragraph" w:styleId="Titolo7">
    <w:name w:val="heading 7"/>
    <w:basedOn w:val="Normale"/>
    <w:next w:val="Normale"/>
    <w:link w:val="Titolo7Carattere"/>
    <w:qFormat/>
    <w:rsid w:val="006372E9"/>
    <w:pPr>
      <w:keepNext/>
      <w:keepLines/>
      <w:numPr>
        <w:ilvl w:val="6"/>
        <w:numId w:val="1"/>
      </w:numPr>
      <w:spacing w:before="200"/>
      <w:outlineLvl w:val="6"/>
    </w:pPr>
    <w:rPr>
      <w:rFonts w:ascii="Cambria" w:eastAsia="MS ????" w:hAnsi="Cambria"/>
      <w:i/>
      <w:iCs/>
      <w:color w:val="404040"/>
    </w:rPr>
  </w:style>
  <w:style w:type="paragraph" w:styleId="Titolo8">
    <w:name w:val="heading 8"/>
    <w:basedOn w:val="Normale"/>
    <w:next w:val="Normale"/>
    <w:link w:val="Titolo8Carattere"/>
    <w:qFormat/>
    <w:rsid w:val="006372E9"/>
    <w:pPr>
      <w:keepNext/>
      <w:keepLines/>
      <w:numPr>
        <w:ilvl w:val="7"/>
        <w:numId w:val="1"/>
      </w:numPr>
      <w:spacing w:before="200"/>
      <w:outlineLvl w:val="7"/>
    </w:pPr>
    <w:rPr>
      <w:rFonts w:ascii="Cambria" w:eastAsia="MS ????" w:hAnsi="Cambria"/>
      <w:color w:val="404040"/>
      <w:sz w:val="20"/>
      <w:szCs w:val="20"/>
    </w:rPr>
  </w:style>
  <w:style w:type="paragraph" w:styleId="Titolo9">
    <w:name w:val="heading 9"/>
    <w:basedOn w:val="Normale"/>
    <w:next w:val="Normale"/>
    <w:link w:val="Titolo9Carattere"/>
    <w:qFormat/>
    <w:rsid w:val="006372E9"/>
    <w:pPr>
      <w:keepNext/>
      <w:keepLines/>
      <w:numPr>
        <w:ilvl w:val="8"/>
        <w:numId w:val="1"/>
      </w:numPr>
      <w:spacing w:before="200"/>
      <w:outlineLvl w:val="8"/>
    </w:pPr>
    <w:rPr>
      <w:rFonts w:ascii="Cambria" w:eastAsia="MS ????"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372E9"/>
    <w:rPr>
      <w:rFonts w:ascii="Cambria" w:eastAsia="MS ????" w:hAnsi="Cambria" w:cs="Times New Roman"/>
      <w:b/>
      <w:bCs/>
      <w:color w:val="17365D"/>
      <w:sz w:val="28"/>
      <w:szCs w:val="28"/>
      <w:lang w:eastAsia="en-US"/>
    </w:rPr>
  </w:style>
  <w:style w:type="character" w:customStyle="1" w:styleId="Titolo2Carattere">
    <w:name w:val="Titolo 2 Carattere"/>
    <w:basedOn w:val="Carpredefinitoparagrafo"/>
    <w:link w:val="Titolo2"/>
    <w:rsid w:val="006372E9"/>
    <w:rPr>
      <w:rFonts w:ascii="Cambria" w:eastAsia="MS ????" w:hAnsi="Cambria" w:cs="Times New Roman"/>
      <w:b/>
      <w:bCs/>
      <w:color w:val="17365D"/>
      <w:sz w:val="26"/>
      <w:szCs w:val="26"/>
      <w:lang w:eastAsia="en-US"/>
    </w:rPr>
  </w:style>
  <w:style w:type="character" w:customStyle="1" w:styleId="Titolo3Carattere">
    <w:name w:val="Titolo 3 Carattere"/>
    <w:basedOn w:val="Carpredefinitoparagrafo"/>
    <w:link w:val="Titolo3"/>
    <w:rsid w:val="006372E9"/>
    <w:rPr>
      <w:rFonts w:ascii="Cambria" w:eastAsia="MS ????" w:hAnsi="Cambria" w:cs="Times New Roman"/>
      <w:b/>
      <w:bCs/>
      <w:color w:val="002060"/>
      <w:szCs w:val="22"/>
      <w:lang w:eastAsia="en-US"/>
    </w:rPr>
  </w:style>
  <w:style w:type="character" w:customStyle="1" w:styleId="Titolo4Carattere">
    <w:name w:val="Titolo 4 Carattere"/>
    <w:basedOn w:val="Carpredefinitoparagrafo"/>
    <w:link w:val="Titolo4"/>
    <w:rsid w:val="006372E9"/>
    <w:rPr>
      <w:rFonts w:ascii="Cambria" w:eastAsia="MS ????" w:hAnsi="Cambria" w:cs="Times New Roman"/>
      <w:b/>
      <w:bCs/>
      <w:i/>
      <w:iCs/>
      <w:color w:val="4F81BD"/>
      <w:szCs w:val="22"/>
      <w:lang w:eastAsia="en-US"/>
    </w:rPr>
  </w:style>
  <w:style w:type="character" w:customStyle="1" w:styleId="Titolo5Carattere">
    <w:name w:val="Titolo 5 Carattere"/>
    <w:basedOn w:val="Carpredefinitoparagrafo"/>
    <w:link w:val="Titolo5"/>
    <w:rsid w:val="006372E9"/>
    <w:rPr>
      <w:rFonts w:ascii="Cambria" w:eastAsia="MS ????" w:hAnsi="Cambria" w:cs="Times New Roman"/>
      <w:color w:val="243F60"/>
      <w:szCs w:val="22"/>
      <w:lang w:eastAsia="en-US"/>
    </w:rPr>
  </w:style>
  <w:style w:type="character" w:customStyle="1" w:styleId="Titolo6Carattere">
    <w:name w:val="Titolo 6 Carattere"/>
    <w:basedOn w:val="Carpredefinitoparagrafo"/>
    <w:link w:val="Titolo6"/>
    <w:rsid w:val="006372E9"/>
    <w:rPr>
      <w:rFonts w:ascii="Cambria" w:eastAsia="MS ????" w:hAnsi="Cambria" w:cs="Times New Roman"/>
      <w:i/>
      <w:iCs/>
      <w:color w:val="243F60"/>
      <w:szCs w:val="22"/>
      <w:lang w:eastAsia="en-US"/>
    </w:rPr>
  </w:style>
  <w:style w:type="character" w:customStyle="1" w:styleId="Titolo7Carattere">
    <w:name w:val="Titolo 7 Carattere"/>
    <w:basedOn w:val="Carpredefinitoparagrafo"/>
    <w:link w:val="Titolo7"/>
    <w:rsid w:val="006372E9"/>
    <w:rPr>
      <w:rFonts w:ascii="Cambria" w:eastAsia="MS ????" w:hAnsi="Cambria" w:cs="Times New Roman"/>
      <w:i/>
      <w:iCs/>
      <w:color w:val="404040"/>
      <w:szCs w:val="22"/>
      <w:lang w:eastAsia="en-US"/>
    </w:rPr>
  </w:style>
  <w:style w:type="character" w:customStyle="1" w:styleId="Titolo8Carattere">
    <w:name w:val="Titolo 8 Carattere"/>
    <w:basedOn w:val="Carpredefinitoparagrafo"/>
    <w:link w:val="Titolo8"/>
    <w:rsid w:val="006372E9"/>
    <w:rPr>
      <w:rFonts w:ascii="Cambria" w:eastAsia="MS ????" w:hAnsi="Cambria" w:cs="Times New Roman"/>
      <w:color w:val="404040"/>
      <w:sz w:val="20"/>
      <w:szCs w:val="20"/>
      <w:lang w:eastAsia="en-US"/>
    </w:rPr>
  </w:style>
  <w:style w:type="character" w:customStyle="1" w:styleId="Titolo9Carattere">
    <w:name w:val="Titolo 9 Carattere"/>
    <w:basedOn w:val="Carpredefinitoparagrafo"/>
    <w:link w:val="Titolo9"/>
    <w:rsid w:val="006372E9"/>
    <w:rPr>
      <w:rFonts w:ascii="Cambria" w:eastAsia="MS ????" w:hAnsi="Cambria" w:cs="Times New Roman"/>
      <w:i/>
      <w:iCs/>
      <w:color w:val="404040"/>
      <w:sz w:val="20"/>
      <w:szCs w:val="20"/>
      <w:lang w:eastAsia="en-US"/>
    </w:rPr>
  </w:style>
  <w:style w:type="paragraph" w:styleId="Sommario1">
    <w:name w:val="toc 1"/>
    <w:basedOn w:val="Normale"/>
    <w:next w:val="Normale"/>
    <w:link w:val="Sommario1Carattere"/>
    <w:uiPriority w:val="39"/>
    <w:rsid w:val="00EB0055"/>
    <w:pPr>
      <w:spacing w:after="100"/>
    </w:pPr>
    <w:rPr>
      <w:sz w:val="20"/>
    </w:rPr>
  </w:style>
  <w:style w:type="paragraph" w:styleId="Sommario2">
    <w:name w:val="toc 2"/>
    <w:basedOn w:val="Normale"/>
    <w:next w:val="Normale"/>
    <w:autoRedefine/>
    <w:uiPriority w:val="39"/>
    <w:rsid w:val="006372E9"/>
    <w:pPr>
      <w:spacing w:after="100"/>
      <w:ind w:left="220"/>
    </w:pPr>
  </w:style>
  <w:style w:type="paragraph" w:styleId="Intestazione">
    <w:name w:val="header"/>
    <w:basedOn w:val="Normale"/>
    <w:link w:val="IntestazioneCarattere"/>
    <w:rsid w:val="006372E9"/>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rsid w:val="006372E9"/>
    <w:rPr>
      <w:rFonts w:ascii="Calibri" w:eastAsia="Times New Roman" w:hAnsi="Calibri" w:cs="Times New Roman"/>
      <w:szCs w:val="22"/>
      <w:lang w:eastAsia="en-US"/>
    </w:rPr>
  </w:style>
  <w:style w:type="paragraph" w:styleId="Pidipagina">
    <w:name w:val="footer"/>
    <w:basedOn w:val="Normale"/>
    <w:link w:val="PidipaginaCarattere"/>
    <w:rsid w:val="006372E9"/>
    <w:pPr>
      <w:tabs>
        <w:tab w:val="center" w:pos="4819"/>
        <w:tab w:val="right" w:pos="9638"/>
      </w:tabs>
      <w:spacing w:before="0" w:line="240" w:lineRule="auto"/>
    </w:pPr>
  </w:style>
  <w:style w:type="character" w:customStyle="1" w:styleId="PidipaginaCarattere">
    <w:name w:val="Piè di pagina Carattere"/>
    <w:basedOn w:val="Carpredefinitoparagrafo"/>
    <w:link w:val="Pidipagina"/>
    <w:rsid w:val="006372E9"/>
    <w:rPr>
      <w:rFonts w:ascii="Calibri" w:eastAsia="Times New Roman" w:hAnsi="Calibri" w:cs="Times New Roman"/>
      <w:szCs w:val="22"/>
      <w:lang w:eastAsia="en-US"/>
    </w:rPr>
  </w:style>
  <w:style w:type="paragraph" w:customStyle="1" w:styleId="Nessunaspaziatura1">
    <w:name w:val="Nessuna spaziatura1"/>
    <w:link w:val="NoSpacingChar"/>
    <w:rsid w:val="006372E9"/>
    <w:rPr>
      <w:rFonts w:ascii="Calibri" w:eastAsia="MS ??" w:hAnsi="Calibri" w:cs="Times New Roman"/>
      <w:sz w:val="22"/>
      <w:szCs w:val="22"/>
      <w:lang w:eastAsia="en-US"/>
    </w:rPr>
  </w:style>
  <w:style w:type="character" w:customStyle="1" w:styleId="NoSpacingChar">
    <w:name w:val="No Spacing Char"/>
    <w:link w:val="Nessunaspaziatura1"/>
    <w:locked/>
    <w:rsid w:val="006372E9"/>
    <w:rPr>
      <w:rFonts w:ascii="Calibri" w:eastAsia="MS ??" w:hAnsi="Calibri" w:cs="Times New Roman"/>
      <w:sz w:val="22"/>
      <w:szCs w:val="22"/>
      <w:lang w:eastAsia="en-US"/>
    </w:rPr>
  </w:style>
  <w:style w:type="paragraph" w:styleId="Nessunaspaziatura">
    <w:name w:val="No Spacing"/>
    <w:qFormat/>
    <w:rsid w:val="006372E9"/>
    <w:rPr>
      <w:rFonts w:ascii="Calibri" w:eastAsia="Calibri" w:hAnsi="Calibri" w:cs="Times New Roman"/>
      <w:sz w:val="22"/>
      <w:szCs w:val="22"/>
      <w:lang w:eastAsia="en-US"/>
    </w:rPr>
  </w:style>
  <w:style w:type="character" w:styleId="Numeropagina">
    <w:name w:val="page number"/>
    <w:basedOn w:val="Carpredefinitoparagrafo"/>
    <w:uiPriority w:val="99"/>
    <w:semiHidden/>
    <w:unhideWhenUsed/>
    <w:rsid w:val="006372E9"/>
  </w:style>
  <w:style w:type="paragraph" w:styleId="Testofumetto">
    <w:name w:val="Balloon Text"/>
    <w:basedOn w:val="Normale"/>
    <w:link w:val="TestofumettoCarattere"/>
    <w:uiPriority w:val="99"/>
    <w:semiHidden/>
    <w:unhideWhenUsed/>
    <w:rsid w:val="006372E9"/>
    <w:pPr>
      <w:spacing w:before="0" w:line="240" w:lineRule="auto"/>
    </w:pPr>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6372E9"/>
    <w:rPr>
      <w:rFonts w:ascii="Lucida Grande" w:eastAsia="Times New Roman" w:hAnsi="Lucida Grande" w:cs="Times New Roman"/>
      <w:sz w:val="18"/>
      <w:szCs w:val="18"/>
      <w:lang w:eastAsia="en-US"/>
    </w:rPr>
  </w:style>
  <w:style w:type="table" w:styleId="Grigliatabella">
    <w:name w:val="Table Grid"/>
    <w:basedOn w:val="Tabellanormale"/>
    <w:uiPriority w:val="59"/>
    <w:rsid w:val="009F3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402774"/>
    <w:pPr>
      <w:spacing w:before="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02774"/>
    <w:rPr>
      <w:rFonts w:ascii="Calibri" w:eastAsia="Times New Roman" w:hAnsi="Calibri" w:cs="Times New Roman"/>
      <w:sz w:val="20"/>
      <w:szCs w:val="20"/>
      <w:lang w:eastAsia="en-US"/>
    </w:rPr>
  </w:style>
  <w:style w:type="character" w:styleId="Rimandonotaapidipagina">
    <w:name w:val="footnote reference"/>
    <w:basedOn w:val="Carpredefinitoparagrafo"/>
    <w:uiPriority w:val="99"/>
    <w:semiHidden/>
    <w:unhideWhenUsed/>
    <w:rsid w:val="00402774"/>
    <w:rPr>
      <w:vertAlign w:val="superscript"/>
    </w:rPr>
  </w:style>
  <w:style w:type="paragraph" w:styleId="Paragrafoelenco">
    <w:name w:val="List Paragraph"/>
    <w:basedOn w:val="Normale"/>
    <w:uiPriority w:val="34"/>
    <w:qFormat/>
    <w:rsid w:val="00343E8F"/>
    <w:pPr>
      <w:ind w:left="720"/>
      <w:contextualSpacing/>
    </w:pPr>
  </w:style>
  <w:style w:type="paragraph" w:customStyle="1" w:styleId="Default">
    <w:name w:val="Default"/>
    <w:rsid w:val="00FD2312"/>
    <w:pPr>
      <w:autoSpaceDE w:val="0"/>
      <w:autoSpaceDN w:val="0"/>
      <w:adjustRightInd w:val="0"/>
    </w:pPr>
    <w:rPr>
      <w:rFonts w:ascii="Calibri" w:hAnsi="Calibri" w:cs="Calibri"/>
      <w:color w:val="000000"/>
    </w:rPr>
  </w:style>
  <w:style w:type="paragraph" w:styleId="Testonotadichiusura">
    <w:name w:val="endnote text"/>
    <w:basedOn w:val="Normale"/>
    <w:link w:val="TestonotadichiusuraCarattere"/>
    <w:uiPriority w:val="99"/>
    <w:semiHidden/>
    <w:unhideWhenUsed/>
    <w:rsid w:val="007855D8"/>
    <w:pPr>
      <w:spacing w:before="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7855D8"/>
    <w:rPr>
      <w:rFonts w:ascii="Calibri" w:eastAsia="Times New Roman" w:hAnsi="Calibri" w:cs="Times New Roman"/>
      <w:sz w:val="20"/>
      <w:szCs w:val="20"/>
      <w:lang w:eastAsia="en-US"/>
    </w:rPr>
  </w:style>
  <w:style w:type="character" w:styleId="Rimandonotadichiusura">
    <w:name w:val="endnote reference"/>
    <w:basedOn w:val="Carpredefinitoparagrafo"/>
    <w:uiPriority w:val="99"/>
    <w:semiHidden/>
    <w:unhideWhenUsed/>
    <w:rsid w:val="007855D8"/>
    <w:rPr>
      <w:vertAlign w:val="superscript"/>
    </w:rPr>
  </w:style>
  <w:style w:type="table" w:customStyle="1" w:styleId="Grigliatabella1">
    <w:name w:val="Griglia tabella1"/>
    <w:basedOn w:val="Tabellanormale"/>
    <w:next w:val="Grigliatabella"/>
    <w:uiPriority w:val="59"/>
    <w:rsid w:val="00DA7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D83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mmario1Carattere">
    <w:name w:val="Sommario 1 Carattere"/>
    <w:basedOn w:val="Carpredefinitoparagrafo"/>
    <w:link w:val="Sommario1"/>
    <w:uiPriority w:val="39"/>
    <w:rsid w:val="00B264CE"/>
    <w:rPr>
      <w:rFonts w:ascii="Calibri" w:eastAsia="Times New Roman" w:hAnsi="Calibri" w:cs="Times New Roman"/>
      <w:sz w:val="20"/>
      <w:szCs w:val="22"/>
      <w:lang w:eastAsia="en-US"/>
    </w:rPr>
  </w:style>
  <w:style w:type="character" w:customStyle="1" w:styleId="xident71597369">
    <w:name w:val="x_ident71597369"/>
    <w:basedOn w:val="Carpredefinitoparagrafo"/>
    <w:rsid w:val="00387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25937"/>
    <w:pPr>
      <w:spacing w:before="120" w:line="264" w:lineRule="auto"/>
      <w:jc w:val="both"/>
    </w:pPr>
    <w:rPr>
      <w:rFonts w:ascii="Calibri" w:eastAsia="Times New Roman" w:hAnsi="Calibri" w:cs="Times New Roman"/>
      <w:szCs w:val="22"/>
      <w:lang w:eastAsia="en-US"/>
    </w:rPr>
  </w:style>
  <w:style w:type="paragraph" w:styleId="Titolo1">
    <w:name w:val="heading 1"/>
    <w:basedOn w:val="Normale"/>
    <w:next w:val="Normale"/>
    <w:link w:val="Titolo1Carattere"/>
    <w:qFormat/>
    <w:rsid w:val="006372E9"/>
    <w:pPr>
      <w:keepNext/>
      <w:keepLines/>
      <w:numPr>
        <w:numId w:val="1"/>
      </w:numPr>
      <w:spacing w:before="240" w:after="360"/>
      <w:ind w:left="432"/>
      <w:outlineLvl w:val="0"/>
    </w:pPr>
    <w:rPr>
      <w:rFonts w:ascii="Cambria" w:eastAsia="MS ????" w:hAnsi="Cambria"/>
      <w:b/>
      <w:bCs/>
      <w:color w:val="17365D"/>
      <w:sz w:val="28"/>
      <w:szCs w:val="28"/>
    </w:rPr>
  </w:style>
  <w:style w:type="paragraph" w:styleId="Titolo2">
    <w:name w:val="heading 2"/>
    <w:basedOn w:val="Normale"/>
    <w:next w:val="Normale"/>
    <w:link w:val="Titolo2Carattere"/>
    <w:qFormat/>
    <w:rsid w:val="006372E9"/>
    <w:pPr>
      <w:keepNext/>
      <w:keepLines/>
      <w:numPr>
        <w:ilvl w:val="1"/>
        <w:numId w:val="1"/>
      </w:numPr>
      <w:spacing w:before="240" w:after="120"/>
      <w:outlineLvl w:val="1"/>
    </w:pPr>
    <w:rPr>
      <w:rFonts w:ascii="Cambria" w:eastAsia="MS ????" w:hAnsi="Cambria"/>
      <w:b/>
      <w:bCs/>
      <w:color w:val="17365D"/>
      <w:sz w:val="26"/>
      <w:szCs w:val="26"/>
    </w:rPr>
  </w:style>
  <w:style w:type="paragraph" w:styleId="Titolo3">
    <w:name w:val="heading 3"/>
    <w:basedOn w:val="Normale"/>
    <w:next w:val="Normale"/>
    <w:link w:val="Titolo3Carattere"/>
    <w:qFormat/>
    <w:rsid w:val="006372E9"/>
    <w:pPr>
      <w:keepNext/>
      <w:keepLines/>
      <w:numPr>
        <w:ilvl w:val="2"/>
        <w:numId w:val="1"/>
      </w:numPr>
      <w:spacing w:before="200"/>
      <w:outlineLvl w:val="2"/>
    </w:pPr>
    <w:rPr>
      <w:rFonts w:ascii="Cambria" w:eastAsia="MS ????" w:hAnsi="Cambria"/>
      <w:b/>
      <w:bCs/>
      <w:color w:val="002060"/>
    </w:rPr>
  </w:style>
  <w:style w:type="paragraph" w:styleId="Titolo4">
    <w:name w:val="heading 4"/>
    <w:basedOn w:val="Normale"/>
    <w:next w:val="Normale"/>
    <w:link w:val="Titolo4Carattere"/>
    <w:qFormat/>
    <w:rsid w:val="006372E9"/>
    <w:pPr>
      <w:keepNext/>
      <w:keepLines/>
      <w:numPr>
        <w:ilvl w:val="3"/>
        <w:numId w:val="1"/>
      </w:numPr>
      <w:spacing w:before="200"/>
      <w:outlineLvl w:val="3"/>
    </w:pPr>
    <w:rPr>
      <w:rFonts w:ascii="Cambria" w:eastAsia="MS ????" w:hAnsi="Cambria"/>
      <w:b/>
      <w:bCs/>
      <w:i/>
      <w:iCs/>
      <w:color w:val="4F81BD"/>
    </w:rPr>
  </w:style>
  <w:style w:type="paragraph" w:styleId="Titolo5">
    <w:name w:val="heading 5"/>
    <w:basedOn w:val="Normale"/>
    <w:next w:val="Normale"/>
    <w:link w:val="Titolo5Carattere"/>
    <w:qFormat/>
    <w:rsid w:val="006372E9"/>
    <w:pPr>
      <w:keepNext/>
      <w:keepLines/>
      <w:numPr>
        <w:ilvl w:val="4"/>
        <w:numId w:val="1"/>
      </w:numPr>
      <w:spacing w:before="200"/>
      <w:outlineLvl w:val="4"/>
    </w:pPr>
    <w:rPr>
      <w:rFonts w:ascii="Cambria" w:eastAsia="MS ????" w:hAnsi="Cambria"/>
      <w:color w:val="243F60"/>
    </w:rPr>
  </w:style>
  <w:style w:type="paragraph" w:styleId="Titolo6">
    <w:name w:val="heading 6"/>
    <w:basedOn w:val="Normale"/>
    <w:next w:val="Normale"/>
    <w:link w:val="Titolo6Carattere"/>
    <w:qFormat/>
    <w:rsid w:val="006372E9"/>
    <w:pPr>
      <w:keepNext/>
      <w:keepLines/>
      <w:numPr>
        <w:ilvl w:val="5"/>
        <w:numId w:val="1"/>
      </w:numPr>
      <w:spacing w:before="200"/>
      <w:outlineLvl w:val="5"/>
    </w:pPr>
    <w:rPr>
      <w:rFonts w:ascii="Cambria" w:eastAsia="MS ????" w:hAnsi="Cambria"/>
      <w:i/>
      <w:iCs/>
      <w:color w:val="243F60"/>
    </w:rPr>
  </w:style>
  <w:style w:type="paragraph" w:styleId="Titolo7">
    <w:name w:val="heading 7"/>
    <w:basedOn w:val="Normale"/>
    <w:next w:val="Normale"/>
    <w:link w:val="Titolo7Carattere"/>
    <w:qFormat/>
    <w:rsid w:val="006372E9"/>
    <w:pPr>
      <w:keepNext/>
      <w:keepLines/>
      <w:numPr>
        <w:ilvl w:val="6"/>
        <w:numId w:val="1"/>
      </w:numPr>
      <w:spacing w:before="200"/>
      <w:outlineLvl w:val="6"/>
    </w:pPr>
    <w:rPr>
      <w:rFonts w:ascii="Cambria" w:eastAsia="MS ????" w:hAnsi="Cambria"/>
      <w:i/>
      <w:iCs/>
      <w:color w:val="404040"/>
    </w:rPr>
  </w:style>
  <w:style w:type="paragraph" w:styleId="Titolo8">
    <w:name w:val="heading 8"/>
    <w:basedOn w:val="Normale"/>
    <w:next w:val="Normale"/>
    <w:link w:val="Titolo8Carattere"/>
    <w:qFormat/>
    <w:rsid w:val="006372E9"/>
    <w:pPr>
      <w:keepNext/>
      <w:keepLines/>
      <w:numPr>
        <w:ilvl w:val="7"/>
        <w:numId w:val="1"/>
      </w:numPr>
      <w:spacing w:before="200"/>
      <w:outlineLvl w:val="7"/>
    </w:pPr>
    <w:rPr>
      <w:rFonts w:ascii="Cambria" w:eastAsia="MS ????" w:hAnsi="Cambria"/>
      <w:color w:val="404040"/>
      <w:sz w:val="20"/>
      <w:szCs w:val="20"/>
    </w:rPr>
  </w:style>
  <w:style w:type="paragraph" w:styleId="Titolo9">
    <w:name w:val="heading 9"/>
    <w:basedOn w:val="Normale"/>
    <w:next w:val="Normale"/>
    <w:link w:val="Titolo9Carattere"/>
    <w:qFormat/>
    <w:rsid w:val="006372E9"/>
    <w:pPr>
      <w:keepNext/>
      <w:keepLines/>
      <w:numPr>
        <w:ilvl w:val="8"/>
        <w:numId w:val="1"/>
      </w:numPr>
      <w:spacing w:before="200"/>
      <w:outlineLvl w:val="8"/>
    </w:pPr>
    <w:rPr>
      <w:rFonts w:ascii="Cambria" w:eastAsia="MS ????" w:hAnsi="Cambria"/>
      <w:i/>
      <w:iCs/>
      <w:color w:val="40404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372E9"/>
    <w:rPr>
      <w:rFonts w:ascii="Cambria" w:eastAsia="MS ????" w:hAnsi="Cambria" w:cs="Times New Roman"/>
      <w:b/>
      <w:bCs/>
      <w:color w:val="17365D"/>
      <w:sz w:val="28"/>
      <w:szCs w:val="28"/>
      <w:lang w:eastAsia="en-US"/>
    </w:rPr>
  </w:style>
  <w:style w:type="character" w:customStyle="1" w:styleId="Titolo2Carattere">
    <w:name w:val="Titolo 2 Carattere"/>
    <w:basedOn w:val="Carpredefinitoparagrafo"/>
    <w:link w:val="Titolo2"/>
    <w:rsid w:val="006372E9"/>
    <w:rPr>
      <w:rFonts w:ascii="Cambria" w:eastAsia="MS ????" w:hAnsi="Cambria" w:cs="Times New Roman"/>
      <w:b/>
      <w:bCs/>
      <w:color w:val="17365D"/>
      <w:sz w:val="26"/>
      <w:szCs w:val="26"/>
      <w:lang w:eastAsia="en-US"/>
    </w:rPr>
  </w:style>
  <w:style w:type="character" w:customStyle="1" w:styleId="Titolo3Carattere">
    <w:name w:val="Titolo 3 Carattere"/>
    <w:basedOn w:val="Carpredefinitoparagrafo"/>
    <w:link w:val="Titolo3"/>
    <w:rsid w:val="006372E9"/>
    <w:rPr>
      <w:rFonts w:ascii="Cambria" w:eastAsia="MS ????" w:hAnsi="Cambria" w:cs="Times New Roman"/>
      <w:b/>
      <w:bCs/>
      <w:color w:val="002060"/>
      <w:szCs w:val="22"/>
      <w:lang w:eastAsia="en-US"/>
    </w:rPr>
  </w:style>
  <w:style w:type="character" w:customStyle="1" w:styleId="Titolo4Carattere">
    <w:name w:val="Titolo 4 Carattere"/>
    <w:basedOn w:val="Carpredefinitoparagrafo"/>
    <w:link w:val="Titolo4"/>
    <w:rsid w:val="006372E9"/>
    <w:rPr>
      <w:rFonts w:ascii="Cambria" w:eastAsia="MS ????" w:hAnsi="Cambria" w:cs="Times New Roman"/>
      <w:b/>
      <w:bCs/>
      <w:i/>
      <w:iCs/>
      <w:color w:val="4F81BD"/>
      <w:szCs w:val="22"/>
      <w:lang w:eastAsia="en-US"/>
    </w:rPr>
  </w:style>
  <w:style w:type="character" w:customStyle="1" w:styleId="Titolo5Carattere">
    <w:name w:val="Titolo 5 Carattere"/>
    <w:basedOn w:val="Carpredefinitoparagrafo"/>
    <w:link w:val="Titolo5"/>
    <w:rsid w:val="006372E9"/>
    <w:rPr>
      <w:rFonts w:ascii="Cambria" w:eastAsia="MS ????" w:hAnsi="Cambria" w:cs="Times New Roman"/>
      <w:color w:val="243F60"/>
      <w:szCs w:val="22"/>
      <w:lang w:eastAsia="en-US"/>
    </w:rPr>
  </w:style>
  <w:style w:type="character" w:customStyle="1" w:styleId="Titolo6Carattere">
    <w:name w:val="Titolo 6 Carattere"/>
    <w:basedOn w:val="Carpredefinitoparagrafo"/>
    <w:link w:val="Titolo6"/>
    <w:rsid w:val="006372E9"/>
    <w:rPr>
      <w:rFonts w:ascii="Cambria" w:eastAsia="MS ????" w:hAnsi="Cambria" w:cs="Times New Roman"/>
      <w:i/>
      <w:iCs/>
      <w:color w:val="243F60"/>
      <w:szCs w:val="22"/>
      <w:lang w:eastAsia="en-US"/>
    </w:rPr>
  </w:style>
  <w:style w:type="character" w:customStyle="1" w:styleId="Titolo7Carattere">
    <w:name w:val="Titolo 7 Carattere"/>
    <w:basedOn w:val="Carpredefinitoparagrafo"/>
    <w:link w:val="Titolo7"/>
    <w:rsid w:val="006372E9"/>
    <w:rPr>
      <w:rFonts w:ascii="Cambria" w:eastAsia="MS ????" w:hAnsi="Cambria" w:cs="Times New Roman"/>
      <w:i/>
      <w:iCs/>
      <w:color w:val="404040"/>
      <w:szCs w:val="22"/>
      <w:lang w:eastAsia="en-US"/>
    </w:rPr>
  </w:style>
  <w:style w:type="character" w:customStyle="1" w:styleId="Titolo8Carattere">
    <w:name w:val="Titolo 8 Carattere"/>
    <w:basedOn w:val="Carpredefinitoparagrafo"/>
    <w:link w:val="Titolo8"/>
    <w:rsid w:val="006372E9"/>
    <w:rPr>
      <w:rFonts w:ascii="Cambria" w:eastAsia="MS ????" w:hAnsi="Cambria" w:cs="Times New Roman"/>
      <w:color w:val="404040"/>
      <w:sz w:val="20"/>
      <w:szCs w:val="20"/>
      <w:lang w:eastAsia="en-US"/>
    </w:rPr>
  </w:style>
  <w:style w:type="character" w:customStyle="1" w:styleId="Titolo9Carattere">
    <w:name w:val="Titolo 9 Carattere"/>
    <w:basedOn w:val="Carpredefinitoparagrafo"/>
    <w:link w:val="Titolo9"/>
    <w:rsid w:val="006372E9"/>
    <w:rPr>
      <w:rFonts w:ascii="Cambria" w:eastAsia="MS ????" w:hAnsi="Cambria" w:cs="Times New Roman"/>
      <w:i/>
      <w:iCs/>
      <w:color w:val="404040"/>
      <w:sz w:val="20"/>
      <w:szCs w:val="20"/>
      <w:lang w:eastAsia="en-US"/>
    </w:rPr>
  </w:style>
  <w:style w:type="paragraph" w:styleId="Sommario1">
    <w:name w:val="toc 1"/>
    <w:basedOn w:val="Normale"/>
    <w:next w:val="Normale"/>
    <w:link w:val="Sommario1Carattere"/>
    <w:uiPriority w:val="39"/>
    <w:rsid w:val="00EB0055"/>
    <w:pPr>
      <w:spacing w:after="100"/>
    </w:pPr>
    <w:rPr>
      <w:sz w:val="20"/>
    </w:rPr>
  </w:style>
  <w:style w:type="paragraph" w:styleId="Sommario2">
    <w:name w:val="toc 2"/>
    <w:basedOn w:val="Normale"/>
    <w:next w:val="Normale"/>
    <w:autoRedefine/>
    <w:uiPriority w:val="39"/>
    <w:rsid w:val="006372E9"/>
    <w:pPr>
      <w:spacing w:after="100"/>
      <w:ind w:left="220"/>
    </w:pPr>
  </w:style>
  <w:style w:type="paragraph" w:styleId="Intestazione">
    <w:name w:val="header"/>
    <w:basedOn w:val="Normale"/>
    <w:link w:val="IntestazioneCarattere"/>
    <w:rsid w:val="006372E9"/>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rsid w:val="006372E9"/>
    <w:rPr>
      <w:rFonts w:ascii="Calibri" w:eastAsia="Times New Roman" w:hAnsi="Calibri" w:cs="Times New Roman"/>
      <w:szCs w:val="22"/>
      <w:lang w:eastAsia="en-US"/>
    </w:rPr>
  </w:style>
  <w:style w:type="paragraph" w:styleId="Pidipagina">
    <w:name w:val="footer"/>
    <w:basedOn w:val="Normale"/>
    <w:link w:val="PidipaginaCarattere"/>
    <w:rsid w:val="006372E9"/>
    <w:pPr>
      <w:tabs>
        <w:tab w:val="center" w:pos="4819"/>
        <w:tab w:val="right" w:pos="9638"/>
      </w:tabs>
      <w:spacing w:before="0" w:line="240" w:lineRule="auto"/>
    </w:pPr>
  </w:style>
  <w:style w:type="character" w:customStyle="1" w:styleId="PidipaginaCarattere">
    <w:name w:val="Piè di pagina Carattere"/>
    <w:basedOn w:val="Carpredefinitoparagrafo"/>
    <w:link w:val="Pidipagina"/>
    <w:rsid w:val="006372E9"/>
    <w:rPr>
      <w:rFonts w:ascii="Calibri" w:eastAsia="Times New Roman" w:hAnsi="Calibri" w:cs="Times New Roman"/>
      <w:szCs w:val="22"/>
      <w:lang w:eastAsia="en-US"/>
    </w:rPr>
  </w:style>
  <w:style w:type="paragraph" w:customStyle="1" w:styleId="Nessunaspaziatura1">
    <w:name w:val="Nessuna spaziatura1"/>
    <w:link w:val="NoSpacingChar"/>
    <w:rsid w:val="006372E9"/>
    <w:rPr>
      <w:rFonts w:ascii="Calibri" w:eastAsia="MS ??" w:hAnsi="Calibri" w:cs="Times New Roman"/>
      <w:sz w:val="22"/>
      <w:szCs w:val="22"/>
      <w:lang w:eastAsia="en-US"/>
    </w:rPr>
  </w:style>
  <w:style w:type="character" w:customStyle="1" w:styleId="NoSpacingChar">
    <w:name w:val="No Spacing Char"/>
    <w:link w:val="Nessunaspaziatura1"/>
    <w:locked/>
    <w:rsid w:val="006372E9"/>
    <w:rPr>
      <w:rFonts w:ascii="Calibri" w:eastAsia="MS ??" w:hAnsi="Calibri" w:cs="Times New Roman"/>
      <w:sz w:val="22"/>
      <w:szCs w:val="22"/>
      <w:lang w:eastAsia="en-US"/>
    </w:rPr>
  </w:style>
  <w:style w:type="paragraph" w:styleId="Nessunaspaziatura">
    <w:name w:val="No Spacing"/>
    <w:qFormat/>
    <w:rsid w:val="006372E9"/>
    <w:rPr>
      <w:rFonts w:ascii="Calibri" w:eastAsia="Calibri" w:hAnsi="Calibri" w:cs="Times New Roman"/>
      <w:sz w:val="22"/>
      <w:szCs w:val="22"/>
      <w:lang w:eastAsia="en-US"/>
    </w:rPr>
  </w:style>
  <w:style w:type="character" w:styleId="Numeropagina">
    <w:name w:val="page number"/>
    <w:basedOn w:val="Carpredefinitoparagrafo"/>
    <w:uiPriority w:val="99"/>
    <w:semiHidden/>
    <w:unhideWhenUsed/>
    <w:rsid w:val="006372E9"/>
  </w:style>
  <w:style w:type="paragraph" w:styleId="Testofumetto">
    <w:name w:val="Balloon Text"/>
    <w:basedOn w:val="Normale"/>
    <w:link w:val="TestofumettoCarattere"/>
    <w:uiPriority w:val="99"/>
    <w:semiHidden/>
    <w:unhideWhenUsed/>
    <w:rsid w:val="006372E9"/>
    <w:pPr>
      <w:spacing w:before="0" w:line="240" w:lineRule="auto"/>
    </w:pPr>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6372E9"/>
    <w:rPr>
      <w:rFonts w:ascii="Lucida Grande" w:eastAsia="Times New Roman" w:hAnsi="Lucida Grande" w:cs="Times New Roman"/>
      <w:sz w:val="18"/>
      <w:szCs w:val="18"/>
      <w:lang w:eastAsia="en-US"/>
    </w:rPr>
  </w:style>
  <w:style w:type="table" w:styleId="Grigliatabella">
    <w:name w:val="Table Grid"/>
    <w:basedOn w:val="Tabellanormale"/>
    <w:uiPriority w:val="59"/>
    <w:rsid w:val="009F3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402774"/>
    <w:pPr>
      <w:spacing w:before="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02774"/>
    <w:rPr>
      <w:rFonts w:ascii="Calibri" w:eastAsia="Times New Roman" w:hAnsi="Calibri" w:cs="Times New Roman"/>
      <w:sz w:val="20"/>
      <w:szCs w:val="20"/>
      <w:lang w:eastAsia="en-US"/>
    </w:rPr>
  </w:style>
  <w:style w:type="character" w:styleId="Rimandonotaapidipagina">
    <w:name w:val="footnote reference"/>
    <w:basedOn w:val="Carpredefinitoparagrafo"/>
    <w:uiPriority w:val="99"/>
    <w:semiHidden/>
    <w:unhideWhenUsed/>
    <w:rsid w:val="00402774"/>
    <w:rPr>
      <w:vertAlign w:val="superscript"/>
    </w:rPr>
  </w:style>
  <w:style w:type="paragraph" w:styleId="Paragrafoelenco">
    <w:name w:val="List Paragraph"/>
    <w:basedOn w:val="Normale"/>
    <w:uiPriority w:val="34"/>
    <w:qFormat/>
    <w:rsid w:val="00343E8F"/>
    <w:pPr>
      <w:ind w:left="720"/>
      <w:contextualSpacing/>
    </w:pPr>
  </w:style>
  <w:style w:type="paragraph" w:customStyle="1" w:styleId="Default">
    <w:name w:val="Default"/>
    <w:rsid w:val="00FD2312"/>
    <w:pPr>
      <w:autoSpaceDE w:val="0"/>
      <w:autoSpaceDN w:val="0"/>
      <w:adjustRightInd w:val="0"/>
    </w:pPr>
    <w:rPr>
      <w:rFonts w:ascii="Calibri" w:hAnsi="Calibri" w:cs="Calibri"/>
      <w:color w:val="000000"/>
    </w:rPr>
  </w:style>
  <w:style w:type="paragraph" w:styleId="Testonotadichiusura">
    <w:name w:val="endnote text"/>
    <w:basedOn w:val="Normale"/>
    <w:link w:val="TestonotadichiusuraCarattere"/>
    <w:uiPriority w:val="99"/>
    <w:semiHidden/>
    <w:unhideWhenUsed/>
    <w:rsid w:val="007855D8"/>
    <w:pPr>
      <w:spacing w:before="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7855D8"/>
    <w:rPr>
      <w:rFonts w:ascii="Calibri" w:eastAsia="Times New Roman" w:hAnsi="Calibri" w:cs="Times New Roman"/>
      <w:sz w:val="20"/>
      <w:szCs w:val="20"/>
      <w:lang w:eastAsia="en-US"/>
    </w:rPr>
  </w:style>
  <w:style w:type="character" w:styleId="Rimandonotadichiusura">
    <w:name w:val="endnote reference"/>
    <w:basedOn w:val="Carpredefinitoparagrafo"/>
    <w:uiPriority w:val="99"/>
    <w:semiHidden/>
    <w:unhideWhenUsed/>
    <w:rsid w:val="007855D8"/>
    <w:rPr>
      <w:vertAlign w:val="superscript"/>
    </w:rPr>
  </w:style>
  <w:style w:type="table" w:customStyle="1" w:styleId="Grigliatabella1">
    <w:name w:val="Griglia tabella1"/>
    <w:basedOn w:val="Tabellanormale"/>
    <w:next w:val="Grigliatabella"/>
    <w:uiPriority w:val="59"/>
    <w:rsid w:val="00DA7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D83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mmario1Carattere">
    <w:name w:val="Sommario 1 Carattere"/>
    <w:basedOn w:val="Carpredefinitoparagrafo"/>
    <w:link w:val="Sommario1"/>
    <w:uiPriority w:val="39"/>
    <w:rsid w:val="00B264CE"/>
    <w:rPr>
      <w:rFonts w:ascii="Calibri" w:eastAsia="Times New Roman" w:hAnsi="Calibri" w:cs="Times New Roman"/>
      <w:sz w:val="20"/>
      <w:szCs w:val="22"/>
      <w:lang w:eastAsia="en-US"/>
    </w:rPr>
  </w:style>
  <w:style w:type="character" w:customStyle="1" w:styleId="xident71597369">
    <w:name w:val="x_ident71597369"/>
    <w:basedOn w:val="Carpredefinitoparagrafo"/>
    <w:rsid w:val="0038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93785">
      <w:bodyDiv w:val="1"/>
      <w:marLeft w:val="0"/>
      <w:marRight w:val="0"/>
      <w:marTop w:val="0"/>
      <w:marBottom w:val="0"/>
      <w:divBdr>
        <w:top w:val="none" w:sz="0" w:space="0" w:color="auto"/>
        <w:left w:val="none" w:sz="0" w:space="0" w:color="auto"/>
        <w:bottom w:val="none" w:sz="0" w:space="0" w:color="auto"/>
        <w:right w:val="none" w:sz="0" w:space="0" w:color="auto"/>
      </w:divBdr>
    </w:div>
    <w:div w:id="929048598">
      <w:bodyDiv w:val="1"/>
      <w:marLeft w:val="0"/>
      <w:marRight w:val="0"/>
      <w:marTop w:val="0"/>
      <w:marBottom w:val="0"/>
      <w:divBdr>
        <w:top w:val="none" w:sz="0" w:space="0" w:color="auto"/>
        <w:left w:val="none" w:sz="0" w:space="0" w:color="auto"/>
        <w:bottom w:val="none" w:sz="0" w:space="0" w:color="auto"/>
        <w:right w:val="none" w:sz="0" w:space="0" w:color="auto"/>
      </w:divBdr>
    </w:div>
    <w:div w:id="1031036518">
      <w:bodyDiv w:val="1"/>
      <w:marLeft w:val="0"/>
      <w:marRight w:val="0"/>
      <w:marTop w:val="0"/>
      <w:marBottom w:val="0"/>
      <w:divBdr>
        <w:top w:val="none" w:sz="0" w:space="0" w:color="auto"/>
        <w:left w:val="none" w:sz="0" w:space="0" w:color="auto"/>
        <w:bottom w:val="none" w:sz="0" w:space="0" w:color="auto"/>
        <w:right w:val="none" w:sz="0" w:space="0" w:color="auto"/>
      </w:divBdr>
    </w:div>
    <w:div w:id="1488284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78713864A00704CB64864F8B518FC12" ma:contentTypeVersion="0" ma:contentTypeDescription="Creare un nuovo documento." ma:contentTypeScope="" ma:versionID="d7590001e306ea056078152060d69c5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F2A4-54D0-4F49-823C-DE39370CFCCB}">
  <ds:schemaRefs>
    <ds:schemaRef ds:uri="http://schemas.microsoft.com/sharepoint/v3/contenttype/forms"/>
  </ds:schemaRefs>
</ds:datastoreItem>
</file>

<file path=customXml/itemProps2.xml><?xml version="1.0" encoding="utf-8"?>
<ds:datastoreItem xmlns:ds="http://schemas.openxmlformats.org/officeDocument/2006/customXml" ds:itemID="{ACE96DF7-9025-4358-BB65-F0CD3D809E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5E6A5F-E705-41C6-913D-6D26795F1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2C53D2-8BCC-4AAD-B383-281798BF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34</Pages>
  <Words>6768</Words>
  <Characters>38584</Characters>
  <Application>Microsoft Office Word</Application>
  <DocSecurity>0</DocSecurity>
  <Lines>321</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BUZZ</dc:creator>
  <cp:keywords/>
  <dc:description/>
  <cp:lastModifiedBy>Sergio</cp:lastModifiedBy>
  <cp:revision>281</cp:revision>
  <cp:lastPrinted>2018-01-17T08:39:00Z</cp:lastPrinted>
  <dcterms:created xsi:type="dcterms:W3CDTF">2018-01-10T11:32:00Z</dcterms:created>
  <dcterms:modified xsi:type="dcterms:W3CDTF">2018-05-11T09:13:00Z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0x010100A78713864A00704CB64864F8B518FC12</vt:lpwstr>
  </property>
</Properties>
</file>