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7C5" w:rsidRDefault="001347C5" w:rsidP="006372E9"/>
    <w:p w:rsidR="001347C5" w:rsidRDefault="001347C5" w:rsidP="006372E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6118"/>
        <w:gridCol w:w="988"/>
      </w:tblGrid>
      <w:tr w:rsidR="001347C5" w:rsidRPr="00F26528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1347C5" w:rsidRPr="00F26528" w:rsidRDefault="001347C5" w:rsidP="00B22493">
            <w:pPr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1347C5" w:rsidRPr="00F26528" w:rsidRDefault="001347C5" w:rsidP="00B22493">
            <w:pPr>
              <w:spacing w:before="0" w:line="288" w:lineRule="auto"/>
              <w:rPr>
                <w:b/>
              </w:rPr>
            </w:pPr>
          </w:p>
        </w:tc>
      </w:tr>
      <w:tr w:rsidR="001347C5" w:rsidRPr="00EE4B0F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1347C5" w:rsidRPr="00EE4B0F" w:rsidRDefault="001347C5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  <w:r>
              <w:rPr>
                <w:noProof/>
                <w:lang w:eastAsia="it-IT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73.75pt;height:78pt;visibility:visible">
                  <v:imagedata r:id="rId7" o:title="" chromakey="white"/>
                </v:shape>
              </w:pic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1347C5" w:rsidRPr="00EE4B0F" w:rsidRDefault="001347C5" w:rsidP="00B22493">
            <w:pPr>
              <w:spacing w:before="0" w:line="288" w:lineRule="auto"/>
            </w:pPr>
          </w:p>
        </w:tc>
      </w:tr>
      <w:tr w:rsidR="001347C5" w:rsidRPr="00EE4B0F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1347C5" w:rsidRPr="00EE4B0F" w:rsidRDefault="001347C5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  <w:p w:rsidR="001347C5" w:rsidRPr="00EE4B0F" w:rsidRDefault="001347C5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1347C5" w:rsidRPr="00EE4B0F" w:rsidRDefault="001347C5" w:rsidP="00B22493">
            <w:pPr>
              <w:spacing w:before="0" w:line="288" w:lineRule="auto"/>
            </w:pPr>
          </w:p>
        </w:tc>
      </w:tr>
      <w:tr w:rsidR="001347C5" w:rsidRPr="00EE4B0F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1347C5" w:rsidRPr="008F6115" w:rsidRDefault="001347C5" w:rsidP="00B22493">
            <w:pPr>
              <w:pStyle w:val="Nessunaspaziatura1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1347C5" w:rsidRPr="00EE4B0F" w:rsidRDefault="001347C5" w:rsidP="00B22493">
            <w:pPr>
              <w:spacing w:before="0" w:line="288" w:lineRule="auto"/>
            </w:pPr>
          </w:p>
        </w:tc>
      </w:tr>
      <w:tr w:rsidR="001347C5" w:rsidRPr="00EE4B0F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1347C5" w:rsidRPr="00EE4B0F" w:rsidRDefault="001347C5" w:rsidP="00B22493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  <w:p w:rsidR="001347C5" w:rsidRPr="00EE4B0F" w:rsidRDefault="001347C5" w:rsidP="00B22493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EE4B0F">
              <w:rPr>
                <w:b/>
                <w:color w:val="17365D"/>
                <w:sz w:val="56"/>
                <w:szCs w:val="56"/>
              </w:rPr>
              <w:t>Modello SIP</w:t>
            </w:r>
          </w:p>
          <w:p w:rsidR="001347C5" w:rsidRPr="00E3087C" w:rsidRDefault="001347C5" w:rsidP="00C40579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>
              <w:rPr>
                <w:b/>
                <w:color w:val="17365D"/>
                <w:sz w:val="56"/>
                <w:szCs w:val="56"/>
              </w:rPr>
              <w:t>Ordinanza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1347C5" w:rsidRPr="00EE4B0F" w:rsidRDefault="001347C5" w:rsidP="00B22493">
            <w:pPr>
              <w:spacing w:before="0" w:line="288" w:lineRule="auto"/>
            </w:pPr>
          </w:p>
        </w:tc>
      </w:tr>
      <w:tr w:rsidR="001347C5" w:rsidRPr="00EE4B0F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1347C5" w:rsidRPr="00EE4B0F" w:rsidRDefault="001347C5" w:rsidP="00B22493">
            <w:pPr>
              <w:spacing w:before="0" w:line="288" w:lineRule="auto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1347C5" w:rsidRPr="00EE4B0F" w:rsidRDefault="001347C5" w:rsidP="00B22493">
            <w:pPr>
              <w:spacing w:before="0" w:line="288" w:lineRule="auto"/>
            </w:pPr>
          </w:p>
        </w:tc>
      </w:tr>
    </w:tbl>
    <w:p w:rsidR="001347C5" w:rsidRPr="00EE4B0F" w:rsidRDefault="001347C5" w:rsidP="006372E9">
      <w:pPr>
        <w:spacing w:line="288" w:lineRule="auto"/>
        <w:ind w:left="198"/>
        <w:rPr>
          <w:rFonts w:ascii="Cambria" w:eastAsia="MS ????" w:hAnsi="Cambria"/>
          <w:b/>
          <w:bCs/>
          <w:color w:val="17365D"/>
          <w:sz w:val="28"/>
          <w:szCs w:val="28"/>
        </w:rPr>
      </w:pPr>
    </w:p>
    <w:p w:rsidR="001347C5" w:rsidRPr="00EE4B0F" w:rsidRDefault="001347C5" w:rsidP="006372E9">
      <w:pPr>
        <w:spacing w:line="288" w:lineRule="auto"/>
        <w:ind w:left="198"/>
        <w:rPr>
          <w:rFonts w:eastAsia="MS ????"/>
        </w:rPr>
      </w:pPr>
    </w:p>
    <w:p w:rsidR="001347C5" w:rsidRPr="00EE4B0F" w:rsidRDefault="001347C5" w:rsidP="006372E9">
      <w:pPr>
        <w:spacing w:line="288" w:lineRule="auto"/>
        <w:ind w:left="198"/>
        <w:rPr>
          <w:rFonts w:eastAsia="MS ????"/>
        </w:rPr>
      </w:pPr>
    </w:p>
    <w:p w:rsidR="001347C5" w:rsidRPr="00EE4B0F" w:rsidRDefault="001347C5" w:rsidP="006372E9">
      <w:pPr>
        <w:spacing w:line="288" w:lineRule="auto"/>
        <w:ind w:left="198"/>
        <w:rPr>
          <w:rFonts w:eastAsia="MS ????"/>
        </w:rPr>
      </w:pPr>
    </w:p>
    <w:p w:rsidR="001347C5" w:rsidRPr="00EE4B0F" w:rsidRDefault="001347C5" w:rsidP="006372E9">
      <w:pPr>
        <w:spacing w:line="288" w:lineRule="auto"/>
        <w:ind w:left="198"/>
        <w:rPr>
          <w:rFonts w:eastAsia="MS ????"/>
        </w:rPr>
      </w:pPr>
    </w:p>
    <w:p w:rsidR="001347C5" w:rsidRPr="00EE4B0F" w:rsidRDefault="001347C5" w:rsidP="006372E9">
      <w:pPr>
        <w:spacing w:line="288" w:lineRule="auto"/>
        <w:rPr>
          <w:rFonts w:eastAsia="MS ????"/>
        </w:rPr>
      </w:pPr>
    </w:p>
    <w:p w:rsidR="001347C5" w:rsidRPr="00EE4B0F" w:rsidRDefault="001347C5" w:rsidP="006372E9">
      <w:pPr>
        <w:spacing w:line="288" w:lineRule="auto"/>
        <w:rPr>
          <w:rFonts w:eastAsia="MS ????"/>
        </w:rPr>
      </w:pPr>
    </w:p>
    <w:p w:rsidR="001347C5" w:rsidRPr="00EE4B0F" w:rsidRDefault="001347C5" w:rsidP="006372E9">
      <w:pPr>
        <w:spacing w:line="288" w:lineRule="auto"/>
        <w:rPr>
          <w:rFonts w:eastAsia="MS ????"/>
        </w:rPr>
      </w:pPr>
    </w:p>
    <w:p w:rsidR="001347C5" w:rsidRPr="00EE4B0F" w:rsidRDefault="001347C5" w:rsidP="006372E9">
      <w:pPr>
        <w:pStyle w:val="Heading1"/>
        <w:numPr>
          <w:ilvl w:val="0"/>
          <w:numId w:val="0"/>
        </w:numPr>
        <w:ind w:left="432" w:hanging="432"/>
      </w:pPr>
      <w:r w:rsidRPr="00EE4B0F">
        <w:t>Sommario</w:t>
      </w:r>
    </w:p>
    <w:p w:rsidR="001347C5" w:rsidRPr="00EE4B0F" w:rsidRDefault="001347C5" w:rsidP="006372E9">
      <w:pPr>
        <w:pStyle w:val="TOC1"/>
        <w:tabs>
          <w:tab w:val="left" w:pos="362"/>
          <w:tab w:val="right" w:leader="dot" w:pos="9628"/>
        </w:tabs>
        <w:rPr>
          <w:rFonts w:eastAsia="MS ????"/>
        </w:rPr>
      </w:pPr>
    </w:p>
    <w:p w:rsidR="001347C5" w:rsidRPr="00EE4B0F" w:rsidRDefault="001347C5" w:rsidP="006372E9">
      <w:pPr>
        <w:pStyle w:val="TOC1"/>
        <w:tabs>
          <w:tab w:val="left" w:pos="362"/>
          <w:tab w:val="right" w:leader="dot" w:pos="9628"/>
        </w:tabs>
        <w:rPr>
          <w:rFonts w:eastAsia="MS ????"/>
        </w:rPr>
      </w:pPr>
    </w:p>
    <w:p w:rsidR="001347C5" w:rsidRPr="00EE4B0F" w:rsidRDefault="001347C5" w:rsidP="006372E9">
      <w:pPr>
        <w:pStyle w:val="TOC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rFonts w:eastAsia="MS ????"/>
        </w:rPr>
        <w:fldChar w:fldCharType="begin"/>
      </w:r>
      <w:r w:rsidRPr="00EE4B0F">
        <w:rPr>
          <w:rFonts w:eastAsia="MS ????"/>
        </w:rPr>
        <w:instrText xml:space="preserve"> TOC \o "1-3" </w:instrText>
      </w:r>
      <w:r w:rsidRPr="00EE4B0F">
        <w:rPr>
          <w:rFonts w:eastAsia="MS ????"/>
        </w:rPr>
        <w:fldChar w:fldCharType="separate"/>
      </w:r>
      <w:r w:rsidRPr="00EE4B0F">
        <w:rPr>
          <w:noProof/>
        </w:rPr>
        <w:t>1</w:t>
      </w:r>
      <w:r w:rsidRPr="00EE4B0F">
        <w:rPr>
          <w:rFonts w:ascii="Cambria" w:hAnsi="Cambria"/>
          <w:noProof/>
          <w:szCs w:val="24"/>
          <w:lang w:eastAsia="ja-JP"/>
        </w:rPr>
        <w:tab/>
      </w:r>
      <w:r>
        <w:rPr>
          <w:noProof/>
        </w:rPr>
        <w:t>Introduzione……………………………………………………………………………………………………</w:t>
      </w:r>
    </w:p>
    <w:p w:rsidR="001347C5" w:rsidRPr="00EE4B0F" w:rsidRDefault="001347C5" w:rsidP="00BB673F"/>
    <w:p w:rsidR="001347C5" w:rsidRPr="00EE4B0F" w:rsidRDefault="001347C5" w:rsidP="00BB673F">
      <w:pPr>
        <w:pStyle w:val="TOC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noProof/>
        </w:rPr>
        <w:t>2</w:t>
      </w:r>
      <w:r w:rsidRPr="00EE4B0F">
        <w:rPr>
          <w:rFonts w:ascii="Cambria" w:hAnsi="Cambria"/>
          <w:noProof/>
          <w:szCs w:val="24"/>
          <w:lang w:eastAsia="ja-JP"/>
        </w:rPr>
        <w:tab/>
      </w:r>
      <w:r w:rsidRPr="00EE4B0F">
        <w:rPr>
          <w:noProof/>
        </w:rPr>
        <w:t>Struttura dell'unità documentaria</w:t>
      </w:r>
      <w:r w:rsidRPr="00EE4B0F">
        <w:rPr>
          <w:noProof/>
        </w:rPr>
        <w:tab/>
      </w:r>
    </w:p>
    <w:p w:rsidR="001347C5" w:rsidRPr="00EE4B0F" w:rsidRDefault="001347C5" w:rsidP="00BB673F"/>
    <w:p w:rsidR="001347C5" w:rsidRPr="00EE4B0F" w:rsidRDefault="001347C5" w:rsidP="006372E9">
      <w:pPr>
        <w:pStyle w:val="TOC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noProof/>
        </w:rPr>
        <w:t>3</w:t>
      </w:r>
      <w:r w:rsidRPr="00EE4B0F">
        <w:rPr>
          <w:rFonts w:ascii="Cambria" w:hAnsi="Cambria"/>
          <w:noProof/>
          <w:szCs w:val="24"/>
          <w:lang w:eastAsia="ja-JP"/>
        </w:rPr>
        <w:tab/>
      </w:r>
      <w:r w:rsidRPr="00EE4B0F">
        <w:rPr>
          <w:noProof/>
        </w:rPr>
        <w:t xml:space="preserve">Metadati </w:t>
      </w:r>
      <w:r w:rsidRPr="00EE4B0F">
        <w:rPr>
          <w:noProof/>
        </w:rPr>
        <w:tab/>
      </w:r>
    </w:p>
    <w:p w:rsidR="001347C5" w:rsidRPr="00EE4B0F" w:rsidRDefault="001347C5" w:rsidP="00503771"/>
    <w:p w:rsidR="001347C5" w:rsidRPr="00EE4B0F" w:rsidRDefault="001347C5" w:rsidP="00503771">
      <w:pPr>
        <w:pStyle w:val="TOC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noProof/>
        </w:rPr>
        <w:t>4  Documenti allegati………………………………</w:t>
      </w:r>
      <w:r>
        <w:rPr>
          <w:noProof/>
        </w:rPr>
        <w:t>………………………………………………………………………………………</w:t>
      </w:r>
      <w:r w:rsidRPr="00EE4B0F">
        <w:rPr>
          <w:noProof/>
        </w:rPr>
        <w:t xml:space="preserve">    </w:t>
      </w:r>
    </w:p>
    <w:p w:rsidR="001347C5" w:rsidRPr="00EE4B0F" w:rsidRDefault="001347C5" w:rsidP="00BD0D2C">
      <w:pPr>
        <w:tabs>
          <w:tab w:val="left" w:pos="5460"/>
        </w:tabs>
        <w:spacing w:line="360" w:lineRule="auto"/>
        <w:ind w:left="198"/>
        <w:rPr>
          <w:rFonts w:eastAsia="MS ????"/>
        </w:rPr>
      </w:pPr>
      <w:r w:rsidRPr="00EE4B0F">
        <w:rPr>
          <w:rFonts w:eastAsia="MS ????"/>
        </w:rPr>
        <w:fldChar w:fldCharType="end"/>
      </w:r>
      <w:r>
        <w:rPr>
          <w:rFonts w:eastAsia="MS ????"/>
        </w:rPr>
        <w:tab/>
      </w:r>
    </w:p>
    <w:p w:rsidR="001347C5" w:rsidRPr="00EE4B0F" w:rsidRDefault="001347C5" w:rsidP="006372E9">
      <w:pPr>
        <w:spacing w:line="288" w:lineRule="auto"/>
        <w:ind w:left="198"/>
        <w:rPr>
          <w:rFonts w:eastAsia="MS ????"/>
        </w:rPr>
      </w:pPr>
    </w:p>
    <w:p w:rsidR="001347C5" w:rsidRPr="00EE4B0F" w:rsidRDefault="001347C5" w:rsidP="006372E9">
      <w:pPr>
        <w:spacing w:line="288" w:lineRule="auto"/>
        <w:ind w:left="198"/>
        <w:rPr>
          <w:rFonts w:eastAsia="MS ????"/>
        </w:rPr>
      </w:pPr>
    </w:p>
    <w:p w:rsidR="001347C5" w:rsidRPr="00EE4B0F" w:rsidRDefault="001347C5" w:rsidP="006372E9">
      <w:pPr>
        <w:spacing w:line="288" w:lineRule="auto"/>
        <w:ind w:left="198"/>
        <w:rPr>
          <w:rFonts w:eastAsia="MS ????"/>
        </w:rPr>
      </w:pPr>
    </w:p>
    <w:p w:rsidR="001347C5" w:rsidRPr="00EE4B0F" w:rsidRDefault="001347C5" w:rsidP="006372E9">
      <w:pPr>
        <w:spacing w:line="288" w:lineRule="auto"/>
        <w:ind w:left="198"/>
        <w:rPr>
          <w:rFonts w:eastAsia="MS ????"/>
        </w:rPr>
      </w:pPr>
    </w:p>
    <w:p w:rsidR="001347C5" w:rsidRPr="00EE4B0F" w:rsidRDefault="001347C5" w:rsidP="006372E9">
      <w:pPr>
        <w:spacing w:line="288" w:lineRule="auto"/>
        <w:ind w:left="198"/>
        <w:rPr>
          <w:rFonts w:eastAsia="MS ????"/>
        </w:rPr>
      </w:pPr>
    </w:p>
    <w:p w:rsidR="001347C5" w:rsidRPr="00EE4B0F" w:rsidRDefault="001347C5" w:rsidP="006372E9">
      <w:pPr>
        <w:spacing w:line="288" w:lineRule="auto"/>
        <w:ind w:left="198"/>
        <w:rPr>
          <w:rFonts w:eastAsia="MS ????"/>
        </w:rPr>
      </w:pPr>
    </w:p>
    <w:p w:rsidR="001347C5" w:rsidRPr="00EE4B0F" w:rsidRDefault="001347C5" w:rsidP="006372E9">
      <w:pPr>
        <w:spacing w:line="288" w:lineRule="auto"/>
        <w:ind w:left="198"/>
        <w:rPr>
          <w:rFonts w:eastAsia="MS ????"/>
        </w:rPr>
      </w:pPr>
    </w:p>
    <w:p w:rsidR="001347C5" w:rsidRPr="00EE4B0F" w:rsidRDefault="001347C5" w:rsidP="006372E9">
      <w:pPr>
        <w:spacing w:line="288" w:lineRule="auto"/>
        <w:ind w:left="198"/>
        <w:rPr>
          <w:rFonts w:eastAsia="MS ????"/>
        </w:rPr>
      </w:pPr>
    </w:p>
    <w:p w:rsidR="001347C5" w:rsidRPr="00EE4B0F" w:rsidRDefault="001347C5" w:rsidP="006372E9">
      <w:pPr>
        <w:spacing w:line="288" w:lineRule="auto"/>
        <w:ind w:left="198"/>
        <w:rPr>
          <w:rFonts w:eastAsia="MS ????"/>
        </w:rPr>
      </w:pPr>
    </w:p>
    <w:p w:rsidR="001347C5" w:rsidRPr="00EE4B0F" w:rsidRDefault="001347C5" w:rsidP="006372E9">
      <w:pPr>
        <w:spacing w:line="288" w:lineRule="auto"/>
        <w:ind w:left="198"/>
        <w:rPr>
          <w:rFonts w:eastAsia="MS ????"/>
        </w:rPr>
      </w:pPr>
    </w:p>
    <w:p w:rsidR="001347C5" w:rsidRPr="00EE4B0F" w:rsidRDefault="001347C5" w:rsidP="006372E9">
      <w:pPr>
        <w:spacing w:line="288" w:lineRule="auto"/>
        <w:ind w:left="198"/>
        <w:rPr>
          <w:rFonts w:eastAsia="MS ????"/>
        </w:rPr>
      </w:pPr>
    </w:p>
    <w:p w:rsidR="001347C5" w:rsidRPr="00EE4B0F" w:rsidRDefault="001347C5" w:rsidP="006372E9">
      <w:pPr>
        <w:spacing w:line="288" w:lineRule="auto"/>
        <w:ind w:left="198"/>
        <w:rPr>
          <w:rFonts w:eastAsia="MS ????"/>
        </w:rPr>
      </w:pPr>
    </w:p>
    <w:p w:rsidR="001347C5" w:rsidRPr="00EE4B0F" w:rsidRDefault="001347C5" w:rsidP="006372E9">
      <w:pPr>
        <w:spacing w:line="288" w:lineRule="auto"/>
        <w:rPr>
          <w:rFonts w:eastAsia="MS ????"/>
        </w:rPr>
      </w:pPr>
    </w:p>
    <w:p w:rsidR="001347C5" w:rsidRPr="00EE4B0F" w:rsidRDefault="001347C5" w:rsidP="00BB09A0">
      <w:pPr>
        <w:pStyle w:val="Heading1"/>
      </w:pPr>
      <w:bookmarkStart w:id="0" w:name="_Toc347730419"/>
      <w:bookmarkStart w:id="1" w:name="_Toc347730695"/>
      <w:r w:rsidRPr="00EE4B0F">
        <w:t>Introduzione</w:t>
      </w:r>
      <w:bookmarkEnd w:id="0"/>
      <w:bookmarkEnd w:id="1"/>
    </w:p>
    <w:p w:rsidR="001347C5" w:rsidRDefault="001347C5" w:rsidP="00201CDB">
      <w:pPr>
        <w:pStyle w:val="NoSpacing"/>
        <w:spacing w:line="360" w:lineRule="auto"/>
        <w:jc w:val="both"/>
      </w:pPr>
      <w:r w:rsidRPr="00EE4B0F">
        <w:t>Il presente documento illustra il Pacchetto di versamento (d’ora in avanti SIP) del</w:t>
      </w:r>
      <w:r>
        <w:t xml:space="preserve">l’Ordinanza </w:t>
      </w:r>
      <w:r w:rsidRPr="00EE4B0F">
        <w:t xml:space="preserve">in termini di struttura dell’unità documentaria e di metadati per la conservazione.  </w:t>
      </w:r>
    </w:p>
    <w:p w:rsidR="001347C5" w:rsidRDefault="001347C5" w:rsidP="00315048">
      <w:pPr>
        <w:pStyle w:val="NoSpacing"/>
        <w:spacing w:line="360" w:lineRule="auto"/>
        <w:jc w:val="both"/>
      </w:pPr>
    </w:p>
    <w:p w:rsidR="001347C5" w:rsidRPr="004F7DC9" w:rsidRDefault="001347C5" w:rsidP="23CE6B1D">
      <w:pPr>
        <w:pStyle w:val="NoSpacing"/>
        <w:spacing w:line="360" w:lineRule="auto"/>
        <w:jc w:val="both"/>
      </w:pPr>
      <w:r>
        <w:t xml:space="preserve">L’ORDINANZA è un atto amministrativo monocratico assunto, a seconda della materia, dal Sindaco o dal dirigente, in alcuni casi dal Prefetto, che contiene un comando o un divieto fatto </w:t>
      </w:r>
      <w:r w:rsidRPr="004F7DC9">
        <w:t xml:space="preserve">sorgere in capo a uno o più soggetti, in cui può essere anche prevista una sanzione in caso d'inapplicabilità. </w:t>
      </w:r>
      <w:r>
        <w:t xml:space="preserve">Il  potere di ordinanza delle diverse cariche amministrative è normato dagli </w:t>
      </w:r>
      <w:r w:rsidRPr="004F7DC9">
        <w:t>artt. 50, 54 e 107 del decreto legislativo del 18 agos</w:t>
      </w:r>
      <w:r>
        <w:t xml:space="preserve">to 2000, n. 267 e ss. mm. e ii. (1). </w:t>
      </w:r>
      <w:r w:rsidRPr="004F7DC9">
        <w:t xml:space="preserve">Quando le ordinanze contengono norme generali o astratte sono considerati atti normativi e quindi fonti del diritto. </w:t>
      </w:r>
    </w:p>
    <w:p w:rsidR="001347C5" w:rsidRPr="004F7DC9" w:rsidRDefault="001347C5" w:rsidP="004F7DC9">
      <w:pPr>
        <w:pStyle w:val="NoSpacing"/>
        <w:spacing w:line="360" w:lineRule="auto"/>
        <w:jc w:val="both"/>
      </w:pPr>
      <w:r w:rsidRPr="004F7DC9">
        <w:t>Le ordinanze possono essere divise nelle seguenti categorie:</w:t>
      </w:r>
    </w:p>
    <w:p w:rsidR="001347C5" w:rsidRPr="004F7DC9" w:rsidRDefault="001347C5" w:rsidP="004F7DC9">
      <w:pPr>
        <w:pStyle w:val="NoSpacing"/>
        <w:spacing w:line="360" w:lineRule="auto"/>
        <w:rPr>
          <w:color w:val="C0C0C0"/>
        </w:rPr>
      </w:pPr>
      <w:r w:rsidRPr="004F7DC9">
        <w:t xml:space="preserve">    - normali: come atti di gestione della funzione amministrativa di cui l’ente è titolare</w:t>
      </w:r>
      <w:r>
        <w:t xml:space="preserve"> che si limitano ad attualizzare norme più generali espresse in fonti del diritto preesistenti, applicandole a casi concreti e specificandone i soggetti interessati; p</w:t>
      </w:r>
      <w:r w:rsidRPr="004F7DC9">
        <w:t>ossono essere adottate dal Sindaco o dai dirigenti nell’esercizio delle funzioni attribuitegli per legge</w:t>
      </w:r>
      <w:r>
        <w:t>;</w:t>
      </w:r>
    </w:p>
    <w:p w:rsidR="001347C5" w:rsidRPr="003E5DFD" w:rsidRDefault="001347C5" w:rsidP="004F7DC9">
      <w:pPr>
        <w:pStyle w:val="NoSpacing"/>
        <w:spacing w:line="360" w:lineRule="auto"/>
        <w:rPr>
          <w:color w:val="808080"/>
        </w:rPr>
      </w:pPr>
      <w:r w:rsidRPr="004F7DC9">
        <w:t xml:space="preserve">    - di urgenza: come atti di gestione della funzione amministrativa finalizzati a provvedere in via d’urgenza a precisi eventi preventivamente individuati dal legislatore (come esempio in caso di calamità naturali, epidemie e frane); il loro contenuto</w:t>
      </w:r>
      <w:r>
        <w:t xml:space="preserve"> è generalmente predeterminato;</w:t>
      </w:r>
    </w:p>
    <w:p w:rsidR="001347C5" w:rsidRPr="00607295" w:rsidRDefault="001347C5" w:rsidP="004F7DC9">
      <w:pPr>
        <w:pStyle w:val="NoSpacing"/>
        <w:spacing w:line="360" w:lineRule="auto"/>
        <w:jc w:val="both"/>
      </w:pPr>
      <w:r w:rsidRPr="00607295">
        <w:t xml:space="preserve">    - contingibili e urgenti: come atti emanati in occasione di eventi straordinari e imprevedibili in materia di emergenza sanitaria o d’igiene pubblica, di sicurezza urbana e d’incolumità dei cittadini. Esse hanno come presupposti quello dell’urgenza (indifferibilità dell’atto), quello della contingibilità dell’evento e quello della temporaneità degli effetti del provvedimento (legato al perdurare dello stato che l’ha motivato). Hanno in comune con la precedente categoria il presupposto dell’urgenza</w:t>
      </w:r>
      <w:r>
        <w:t>,</w:t>
      </w:r>
      <w:r w:rsidRPr="00607295">
        <w:t xml:space="preserve"> ma il tipo di azione da realizzare è determinata </w:t>
      </w:r>
      <w:r>
        <w:t xml:space="preserve">a discrezione </w:t>
      </w:r>
      <w:r w:rsidRPr="00607295">
        <w:t>d</w:t>
      </w:r>
      <w:r>
        <w:t>e</w:t>
      </w:r>
      <w:r w:rsidRPr="00607295">
        <w:t>ll’autorità pubblica</w:t>
      </w:r>
      <w:r>
        <w:t>:</w:t>
      </w:r>
      <w:r w:rsidRPr="00607295">
        <w:t xml:space="preserve"> infatti, non hanno un contenuto predeterminato dal legislatore dal momento che affrontano situazioni contingibili e urgenti e possono essere emanate anche in deroga all’ordinamento giuridico vigente (ma non ai suoi principi generali né a norme costituzionali). Nella giurisprudenza sono stati individuati come limiti l’obbligo della motivazione e i principi di ragionevolezza e proporzionalità dell’ordinanza rispetto alla situazione per cui sono emanate.</w:t>
      </w:r>
    </w:p>
    <w:p w:rsidR="001347C5" w:rsidRPr="00607295" w:rsidRDefault="001347C5" w:rsidP="23CE6B1D">
      <w:pPr>
        <w:pStyle w:val="NoSpacing"/>
        <w:spacing w:line="360" w:lineRule="auto"/>
        <w:jc w:val="both"/>
      </w:pPr>
    </w:p>
    <w:p w:rsidR="001347C5" w:rsidRPr="00607295" w:rsidRDefault="001347C5" w:rsidP="00DE7C06">
      <w:pPr>
        <w:pStyle w:val="NoSpacing"/>
        <w:spacing w:line="360" w:lineRule="auto"/>
        <w:jc w:val="both"/>
      </w:pPr>
      <w:r w:rsidRPr="00607295">
        <w:t>Le ordinanze devono essere pubblicate all'albo pretorio per 15 giorni; quelle in materia di emergenza sanitaria o d’igiene pubblica, di sicurezza urbana e d’incolumità dei cittadini devono avere la massima diffusione e pubblicità. Se i destinatari sono determinati e se il loro nominativo è indicato nel provvedimento, devono essere anche notificate a detti soggetti.</w:t>
      </w:r>
    </w:p>
    <w:p w:rsidR="001347C5" w:rsidRPr="00607295" w:rsidRDefault="001347C5" w:rsidP="00DE7C06">
      <w:pPr>
        <w:pStyle w:val="NoSpacing"/>
        <w:spacing w:line="360" w:lineRule="auto"/>
        <w:jc w:val="both"/>
      </w:pPr>
      <w:r w:rsidRPr="00607295">
        <w:t>Non essendo provvedimenti definitivi sono sempre ricorribili entro 30 giorni dalla pubblicazione o dalla notifica.</w:t>
      </w:r>
    </w:p>
    <w:p w:rsidR="001347C5" w:rsidRDefault="001347C5" w:rsidP="23CE6B1D">
      <w:pPr>
        <w:pStyle w:val="NoSpacing"/>
        <w:spacing w:line="360" w:lineRule="auto"/>
        <w:jc w:val="both"/>
        <w:rPr>
          <w:color w:val="808080"/>
        </w:rPr>
      </w:pPr>
    </w:p>
    <w:p w:rsidR="001347C5" w:rsidRDefault="001347C5" w:rsidP="00EA2743">
      <w:pPr>
        <w:pStyle w:val="NoSpacing"/>
        <w:spacing w:line="360" w:lineRule="auto"/>
        <w:jc w:val="both"/>
        <w:rPr>
          <w:color w:val="808080"/>
        </w:rPr>
      </w:pPr>
    </w:p>
    <w:p w:rsidR="001347C5" w:rsidRPr="003E5DFD" w:rsidRDefault="001347C5" w:rsidP="23CE6B1D">
      <w:pPr>
        <w:pStyle w:val="NoSpacing"/>
        <w:spacing w:line="360" w:lineRule="auto"/>
        <w:jc w:val="both"/>
      </w:pPr>
    </w:p>
    <w:p w:rsidR="001347C5" w:rsidRPr="00607295" w:rsidRDefault="001347C5" w:rsidP="003E5DFD">
      <w:pPr>
        <w:pStyle w:val="NoSpacing"/>
        <w:spacing w:line="360" w:lineRule="auto"/>
        <w:jc w:val="both"/>
      </w:pPr>
      <w:r w:rsidRPr="00607295">
        <w:t>NOTE:</w:t>
      </w:r>
    </w:p>
    <w:p w:rsidR="001347C5" w:rsidRPr="00607295" w:rsidRDefault="001347C5" w:rsidP="00DE7C06">
      <w:pPr>
        <w:pStyle w:val="NoSpacing"/>
        <w:spacing w:line="360" w:lineRule="auto"/>
        <w:jc w:val="both"/>
      </w:pPr>
      <w:r w:rsidRPr="00607295">
        <w:t>(1) Il potere di ordinanza del Sindaco è normato dall’art. 54, commi 1, 4-4bis del decreto legislativo del 18 agosto 2000, n. 267 e ss. mm. e ii., dove viene indicato che tale potere sindacale può essere esplicitato solo in materia di incolumità pubblica e sicurezza urbana, indipendentemente dalla contigibilita e dall’urgenza della situazione. Per le restanti materie e in situazioni di normalità il potere di ordinanza resta nelle mani del dirigente (art. 107, commi 1-3 e 5 del decreto legislativo del 18 agosto 2000, n. 267 e ss. mm. e ii., dove al comma 5 rimette alcune competenze nelle mani dei sindaci, indipendentemente dalla contigibilita e dall’urgenza).</w:t>
      </w:r>
    </w:p>
    <w:p w:rsidR="001347C5" w:rsidRPr="00EB6BAF" w:rsidRDefault="001347C5" w:rsidP="00451ECF">
      <w:pPr>
        <w:pStyle w:val="NoSpacing"/>
        <w:spacing w:line="360" w:lineRule="auto"/>
        <w:rPr>
          <w:i/>
          <w:color w:val="999999"/>
        </w:rPr>
      </w:pPr>
    </w:p>
    <w:p w:rsidR="001347C5" w:rsidRPr="00EE4B0F" w:rsidRDefault="001347C5" w:rsidP="00201CDB">
      <w:pPr>
        <w:pStyle w:val="Heading1"/>
      </w:pPr>
      <w:r w:rsidRPr="00EE4B0F">
        <w:t xml:space="preserve">Struttura dell’unità documentaria </w:t>
      </w:r>
    </w:p>
    <w:p w:rsidR="001347C5" w:rsidRPr="00EE4B0F" w:rsidRDefault="001347C5" w:rsidP="00201CDB">
      <w:pPr>
        <w:pStyle w:val="NoSpacing"/>
        <w:spacing w:line="360" w:lineRule="auto"/>
        <w:jc w:val="both"/>
      </w:pPr>
      <w:r w:rsidRPr="00EE4B0F">
        <w:t>Nella tabella seguente è riportata la struttura dell’Unità documentaria denominata</w:t>
      </w:r>
      <w:r>
        <w:t xml:space="preserve"> “ORDINANZA” </w:t>
      </w:r>
      <w:r w:rsidRPr="00EE4B0F">
        <w:t>con le informazioni essenziali relative agli elementi che la compongono. Tali informazioni, e in particolare quelle riportate nella colonna Informazioni sul documento, fanno riferimento ai casi tipici e non hanno valore prescrittivo.</w:t>
      </w:r>
    </w:p>
    <w:p w:rsidR="001347C5" w:rsidRPr="00EE4B0F" w:rsidRDefault="001347C5" w:rsidP="00235195">
      <w:pPr>
        <w:pStyle w:val="NoSpacing"/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14"/>
        <w:gridCol w:w="1788"/>
        <w:gridCol w:w="2315"/>
        <w:gridCol w:w="2495"/>
        <w:gridCol w:w="1642"/>
      </w:tblGrid>
      <w:tr w:rsidR="001347C5" w:rsidRPr="00EE4B0F" w:rsidTr="00E26486">
        <w:tc>
          <w:tcPr>
            <w:tcW w:w="1614" w:type="dxa"/>
          </w:tcPr>
          <w:p w:rsidR="001347C5" w:rsidRPr="005062DE" w:rsidRDefault="001347C5" w:rsidP="005062DE">
            <w:pPr>
              <w:pStyle w:val="NoSpacing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062DE">
              <w:rPr>
                <w:b/>
                <w:sz w:val="24"/>
                <w:szCs w:val="24"/>
              </w:rPr>
              <w:t xml:space="preserve">Elemento dell’unità documentaria </w:t>
            </w:r>
          </w:p>
        </w:tc>
        <w:tc>
          <w:tcPr>
            <w:tcW w:w="1788" w:type="dxa"/>
          </w:tcPr>
          <w:p w:rsidR="001347C5" w:rsidRPr="005062DE" w:rsidRDefault="001347C5" w:rsidP="005062DE">
            <w:pPr>
              <w:pStyle w:val="NoSpacing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062DE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2315" w:type="dxa"/>
          </w:tcPr>
          <w:p w:rsidR="001347C5" w:rsidRPr="005062DE" w:rsidRDefault="001347C5" w:rsidP="005062DE">
            <w:pPr>
              <w:pStyle w:val="NoSpacing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062DE">
              <w:rPr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2495" w:type="dxa"/>
          </w:tcPr>
          <w:p w:rsidR="001347C5" w:rsidRPr="005062DE" w:rsidRDefault="001347C5" w:rsidP="005062DE">
            <w:pPr>
              <w:pStyle w:val="NoSpacing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062DE">
              <w:rPr>
                <w:b/>
                <w:sz w:val="24"/>
                <w:szCs w:val="24"/>
              </w:rPr>
              <w:t>Informazioni sul documento (firme e formati)</w:t>
            </w:r>
          </w:p>
        </w:tc>
        <w:tc>
          <w:tcPr>
            <w:tcW w:w="1642" w:type="dxa"/>
          </w:tcPr>
          <w:p w:rsidR="001347C5" w:rsidRPr="005062DE" w:rsidRDefault="001347C5" w:rsidP="005062DE">
            <w:pPr>
              <w:pStyle w:val="NoSpacing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062DE">
              <w:rPr>
                <w:b/>
                <w:sz w:val="24"/>
                <w:szCs w:val="24"/>
              </w:rPr>
              <w:t>Riferimenti temporali</w:t>
            </w:r>
          </w:p>
        </w:tc>
      </w:tr>
      <w:tr w:rsidR="001347C5" w:rsidRPr="00EE4B0F" w:rsidTr="00E26486">
        <w:tc>
          <w:tcPr>
            <w:tcW w:w="1614" w:type="dxa"/>
          </w:tcPr>
          <w:p w:rsidR="001347C5" w:rsidRPr="004B798A" w:rsidRDefault="001347C5" w:rsidP="001E0449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4B798A">
              <w:rPr>
                <w:sz w:val="24"/>
                <w:szCs w:val="24"/>
              </w:rPr>
              <w:t>Documento principale</w:t>
            </w:r>
          </w:p>
        </w:tc>
        <w:tc>
          <w:tcPr>
            <w:tcW w:w="1788" w:type="dxa"/>
          </w:tcPr>
          <w:p w:rsidR="001347C5" w:rsidRPr="004B798A" w:rsidRDefault="001347C5" w:rsidP="001E0449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ORDINANZA</w:t>
            </w:r>
          </w:p>
        </w:tc>
        <w:tc>
          <w:tcPr>
            <w:tcW w:w="2315" w:type="dxa"/>
          </w:tcPr>
          <w:p w:rsidR="001347C5" w:rsidRPr="004B798A" w:rsidRDefault="001347C5" w:rsidP="001E0449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Provvedimento amministrativo emesso da un organo della pubblica amministrazione (Sindaco, Commissario, Dirigente) per creare un comando o un divieto  in capo a un soggetto a una classe di soggetti.</w:t>
            </w:r>
          </w:p>
        </w:tc>
        <w:tc>
          <w:tcPr>
            <w:tcW w:w="2495" w:type="dxa"/>
          </w:tcPr>
          <w:p w:rsidR="001347C5" w:rsidRPr="00346F0E" w:rsidRDefault="001347C5" w:rsidP="00346F0E">
            <w:pPr>
              <w:pStyle w:val="NoSpacing"/>
              <w:spacing w:line="360" w:lineRule="auto"/>
              <w:rPr>
                <w:i/>
              </w:rPr>
            </w:pPr>
            <w:r>
              <w:rPr>
                <w:sz w:val="24"/>
                <w:szCs w:val="24"/>
              </w:rPr>
              <w:t xml:space="preserve">Documento digitalmente firmato </w:t>
            </w:r>
          </w:p>
        </w:tc>
        <w:tc>
          <w:tcPr>
            <w:tcW w:w="1642" w:type="dxa"/>
          </w:tcPr>
          <w:p w:rsidR="001347C5" w:rsidRPr="005062DE" w:rsidRDefault="001347C5" w:rsidP="001E0449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di registrazione nel repertorio delle ordinanze</w:t>
            </w:r>
          </w:p>
        </w:tc>
      </w:tr>
      <w:tr w:rsidR="001347C5" w:rsidRPr="00EE4B0F" w:rsidTr="00E26486">
        <w:tc>
          <w:tcPr>
            <w:tcW w:w="1614" w:type="dxa"/>
          </w:tcPr>
          <w:p w:rsidR="001347C5" w:rsidRPr="004B798A" w:rsidRDefault="001347C5" w:rsidP="001E0449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Allegato</w:t>
            </w:r>
          </w:p>
        </w:tc>
        <w:tc>
          <w:tcPr>
            <w:tcW w:w="1788" w:type="dxa"/>
          </w:tcPr>
          <w:p w:rsidR="001347C5" w:rsidRPr="004B798A" w:rsidRDefault="001347C5" w:rsidP="001E0449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GENERICO</w:t>
            </w:r>
          </w:p>
        </w:tc>
        <w:tc>
          <w:tcPr>
            <w:tcW w:w="2315" w:type="dxa"/>
          </w:tcPr>
          <w:p w:rsidR="001347C5" w:rsidRDefault="001347C5" w:rsidP="001E0449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1C6205B2">
              <w:rPr>
                <w:sz w:val="24"/>
                <w:szCs w:val="24"/>
              </w:rPr>
              <w:t>Documenti even</w:t>
            </w:r>
            <w:r>
              <w:rPr>
                <w:sz w:val="24"/>
                <w:szCs w:val="24"/>
              </w:rPr>
              <w:t>tualmente allegati all’ordinanza.</w:t>
            </w:r>
          </w:p>
          <w:p w:rsidR="001347C5" w:rsidRDefault="001347C5" w:rsidP="001E0449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1347C5" w:rsidRPr="004B798A" w:rsidRDefault="001347C5" w:rsidP="008D55F3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E’ consigliabile e preferibile inserire n</w:t>
            </w:r>
            <w:r>
              <w:t>el tag &lt;Descrizione&gt; dell’Indice Sip nella sezione &lt;Allegato&gt; la d</w:t>
            </w:r>
            <w:r w:rsidRPr="00862E43">
              <w:t>escrizione del documento.</w:t>
            </w:r>
          </w:p>
        </w:tc>
        <w:tc>
          <w:tcPr>
            <w:tcW w:w="2495" w:type="dxa"/>
          </w:tcPr>
          <w:p w:rsidR="001347C5" w:rsidRDefault="001347C5" w:rsidP="001E0449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Formati diversi</w:t>
            </w:r>
          </w:p>
          <w:p w:rsidR="001347C5" w:rsidRPr="001E0449" w:rsidRDefault="001347C5" w:rsidP="001E0449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Possono essere firmati digitalmente o non firmati</w:t>
            </w:r>
          </w:p>
        </w:tc>
        <w:tc>
          <w:tcPr>
            <w:tcW w:w="1642" w:type="dxa"/>
          </w:tcPr>
          <w:p w:rsidR="001347C5" w:rsidRDefault="001347C5" w:rsidP="001E0449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di registrazione nel repertorio delle ordinanze</w:t>
            </w:r>
          </w:p>
        </w:tc>
      </w:tr>
      <w:tr w:rsidR="001347C5" w:rsidTr="00E26486">
        <w:tc>
          <w:tcPr>
            <w:tcW w:w="1614" w:type="dxa"/>
          </w:tcPr>
          <w:p w:rsidR="001347C5" w:rsidRDefault="001347C5" w:rsidP="1C6205B2">
            <w:pPr>
              <w:pStyle w:val="NoSpacing"/>
            </w:pPr>
            <w:r w:rsidRPr="1C6205B2">
              <w:rPr>
                <w:sz w:val="24"/>
                <w:szCs w:val="24"/>
              </w:rPr>
              <w:t>Annesso</w:t>
            </w:r>
          </w:p>
        </w:tc>
        <w:tc>
          <w:tcPr>
            <w:tcW w:w="1788" w:type="dxa"/>
          </w:tcPr>
          <w:p w:rsidR="001347C5" w:rsidRDefault="001347C5" w:rsidP="1C6205B2">
            <w:pPr>
              <w:pStyle w:val="NoSpacing"/>
              <w:spacing w:line="360" w:lineRule="auto"/>
            </w:pPr>
            <w:r>
              <w:rPr>
                <w:sz w:val="24"/>
                <w:szCs w:val="24"/>
              </w:rPr>
              <w:t>RELATA PUBBLICAZIONE</w:t>
            </w:r>
          </w:p>
        </w:tc>
        <w:tc>
          <w:tcPr>
            <w:tcW w:w="2315" w:type="dxa"/>
          </w:tcPr>
          <w:p w:rsidR="001347C5" w:rsidRDefault="001347C5" w:rsidP="1C6205B2">
            <w:pPr>
              <w:pStyle w:val="NoSpacing"/>
              <w:spacing w:line="360" w:lineRule="auto"/>
            </w:pPr>
            <w:r w:rsidRPr="1C6205B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elata di avvenuta pubblicazione dell’ordinanza all’albo pretorio dell’ente per il periodo stabilito per legge</w:t>
            </w:r>
          </w:p>
        </w:tc>
        <w:tc>
          <w:tcPr>
            <w:tcW w:w="2495" w:type="dxa"/>
          </w:tcPr>
          <w:p w:rsidR="001347C5" w:rsidRDefault="001347C5" w:rsidP="1C6205B2">
            <w:pPr>
              <w:pStyle w:val="NoSpacing"/>
              <w:spacing w:line="360" w:lineRule="auto"/>
            </w:pPr>
            <w:r>
              <w:t>PDF.P7M</w:t>
            </w:r>
          </w:p>
          <w:p w:rsidR="001347C5" w:rsidRDefault="001347C5" w:rsidP="1C6205B2">
            <w:pPr>
              <w:pStyle w:val="NoSpacing"/>
            </w:pPr>
          </w:p>
        </w:tc>
        <w:tc>
          <w:tcPr>
            <w:tcW w:w="1642" w:type="dxa"/>
          </w:tcPr>
          <w:p w:rsidR="001347C5" w:rsidRDefault="001347C5" w:rsidP="1C6205B2">
            <w:pPr>
              <w:pStyle w:val="NoSpacing"/>
              <w:spacing w:line="360" w:lineRule="auto"/>
            </w:pPr>
            <w:r w:rsidRPr="1C6205B2">
              <w:rPr>
                <w:sz w:val="24"/>
                <w:szCs w:val="24"/>
              </w:rPr>
              <w:t>Data di registrazione nel repertorio</w:t>
            </w:r>
            <w:r>
              <w:rPr>
                <w:sz w:val="24"/>
                <w:szCs w:val="24"/>
              </w:rPr>
              <w:t xml:space="preserve"> delle ordinanze</w:t>
            </w:r>
          </w:p>
        </w:tc>
      </w:tr>
      <w:tr w:rsidR="001347C5" w:rsidRPr="00EE4B0F" w:rsidTr="00E26486">
        <w:tc>
          <w:tcPr>
            <w:tcW w:w="1614" w:type="dxa"/>
          </w:tcPr>
          <w:p w:rsidR="001347C5" w:rsidRDefault="001347C5" w:rsidP="001E0449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Annesso</w:t>
            </w:r>
          </w:p>
        </w:tc>
        <w:tc>
          <w:tcPr>
            <w:tcW w:w="1788" w:type="dxa"/>
          </w:tcPr>
          <w:p w:rsidR="001347C5" w:rsidRDefault="001347C5" w:rsidP="0037571E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GENERICO</w:t>
            </w:r>
          </w:p>
        </w:tc>
        <w:tc>
          <w:tcPr>
            <w:tcW w:w="2315" w:type="dxa"/>
          </w:tcPr>
          <w:p w:rsidR="001347C5" w:rsidRDefault="001347C5" w:rsidP="001E0449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Altre tipologie di annessi eventualmente presenti:</w:t>
            </w:r>
          </w:p>
          <w:p w:rsidR="001347C5" w:rsidRDefault="001347C5" w:rsidP="001E0449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1347C5" w:rsidRDefault="001347C5" w:rsidP="001E0449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E’ consigliabile e preferibile inserire n</w:t>
            </w:r>
            <w:r>
              <w:t>el tag &lt;Descrizione&gt; dell’Indice Sip nella sezione &lt;Allegato&gt; la d</w:t>
            </w:r>
            <w:r w:rsidRPr="00862E43">
              <w:t>escrizione del documento.</w:t>
            </w:r>
          </w:p>
        </w:tc>
        <w:tc>
          <w:tcPr>
            <w:tcW w:w="2495" w:type="dxa"/>
          </w:tcPr>
          <w:p w:rsidR="001347C5" w:rsidRDefault="001347C5" w:rsidP="001E0449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Formati diversi</w:t>
            </w:r>
          </w:p>
          <w:p w:rsidR="001347C5" w:rsidRDefault="001347C5" w:rsidP="00E2648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Possono essere firmati digitalmente o non firmati</w:t>
            </w:r>
          </w:p>
        </w:tc>
        <w:tc>
          <w:tcPr>
            <w:tcW w:w="1642" w:type="dxa"/>
          </w:tcPr>
          <w:p w:rsidR="001347C5" w:rsidRDefault="001347C5" w:rsidP="001E0449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1C6205B2">
              <w:rPr>
                <w:sz w:val="24"/>
                <w:szCs w:val="24"/>
              </w:rPr>
              <w:t>Data di registrazione nel repertorio</w:t>
            </w:r>
            <w:r>
              <w:rPr>
                <w:sz w:val="24"/>
                <w:szCs w:val="24"/>
              </w:rPr>
              <w:t xml:space="preserve"> delle ordinanze</w:t>
            </w:r>
          </w:p>
        </w:tc>
      </w:tr>
    </w:tbl>
    <w:p w:rsidR="001347C5" w:rsidRPr="00EE4B0F" w:rsidRDefault="001347C5" w:rsidP="006372E9">
      <w:pPr>
        <w:pStyle w:val="NoSpacing"/>
        <w:spacing w:line="360" w:lineRule="auto"/>
        <w:jc w:val="both"/>
      </w:pPr>
    </w:p>
    <w:p w:rsidR="001347C5" w:rsidRPr="00EE4B0F" w:rsidRDefault="001347C5" w:rsidP="00BB7A18">
      <w:pPr>
        <w:pStyle w:val="Heading1"/>
      </w:pPr>
      <w:r w:rsidRPr="00EE4B0F">
        <w:t>Metadati</w:t>
      </w:r>
    </w:p>
    <w:p w:rsidR="001347C5" w:rsidRDefault="001347C5" w:rsidP="00A81889">
      <w:pPr>
        <w:pStyle w:val="NoSpacing"/>
        <w:spacing w:line="360" w:lineRule="auto"/>
        <w:jc w:val="both"/>
      </w:pPr>
      <w:r>
        <w:t>La tabella seguente descrive i metadati per la produzione dell’Indice SIP da inviare in conservazione. Ulteriori metadati utili ai fini del versamento nel sistema di conservazione sono dettagliati nel documento allegato “ModelloSIP_ORDINANZA.xml “.</w:t>
      </w:r>
    </w:p>
    <w:p w:rsidR="001347C5" w:rsidRDefault="001347C5" w:rsidP="00A81889">
      <w:pPr>
        <w:pStyle w:val="NoSpacing"/>
        <w:spacing w:line="360" w:lineRule="auto"/>
        <w:jc w:val="both"/>
      </w:pPr>
      <w:r>
        <w:t>La tabella fornisce per ciascun metadato le seguenti informazioni:</w:t>
      </w:r>
    </w:p>
    <w:p w:rsidR="001347C5" w:rsidRPr="00EE4B0F" w:rsidRDefault="001347C5" w:rsidP="00451161">
      <w:pPr>
        <w:pStyle w:val="NoSpacing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>
        <w:t>ca l’esatta denominazione del corrispondente tag dell’xml di versamento allegato al presente documento</w:t>
      </w:r>
      <w:r w:rsidRPr="00EE4B0F">
        <w:t xml:space="preserve">; </w:t>
      </w:r>
    </w:p>
    <w:p w:rsidR="001347C5" w:rsidRDefault="001347C5" w:rsidP="00F71D42">
      <w:pPr>
        <w:pStyle w:val="NoSpacing"/>
        <w:numPr>
          <w:ilvl w:val="0"/>
          <w:numId w:val="5"/>
        </w:numPr>
        <w:spacing w:line="360" w:lineRule="auto"/>
        <w:jc w:val="both"/>
      </w:pPr>
      <w:r w:rsidRPr="00EE4B0F">
        <w:t xml:space="preserve">Descrizione: fornisce informazioni aggiuntive sul metadato e indicazioni in merito alla compilazione dello stesso; </w:t>
      </w:r>
    </w:p>
    <w:p w:rsidR="001347C5" w:rsidRPr="00EE4B0F" w:rsidRDefault="001347C5" w:rsidP="0027189C">
      <w:pPr>
        <w:pStyle w:val="NoSpacing"/>
        <w:numPr>
          <w:ilvl w:val="0"/>
          <w:numId w:val="5"/>
        </w:numPr>
        <w:spacing w:line="360" w:lineRule="auto"/>
        <w:jc w:val="both"/>
      </w:pPr>
      <w:r w:rsidRPr="00EE4B0F">
        <w:t>Valore/Formato: indica il formato in cui deve essere espresso il metadato o i valori che può assumere</w:t>
      </w:r>
      <w:r>
        <w:t>;</w:t>
      </w:r>
      <w:r w:rsidRPr="00EE4B0F">
        <w:t xml:space="preserve"> </w:t>
      </w:r>
    </w:p>
    <w:p w:rsidR="001347C5" w:rsidRDefault="001347C5" w:rsidP="00CD3791">
      <w:pPr>
        <w:pStyle w:val="NoSpacing"/>
        <w:numPr>
          <w:ilvl w:val="0"/>
          <w:numId w:val="5"/>
        </w:numPr>
        <w:spacing w:line="360" w:lineRule="auto"/>
        <w:jc w:val="both"/>
      </w:pPr>
      <w:r w:rsidRPr="00EE4B0F">
        <w:t>Obblig.: sta a indicare l’obbligatorietà, indicata con un SI quando è assoluta e con NO quando è facoltativa.</w:t>
      </w:r>
    </w:p>
    <w:p w:rsidR="001347C5" w:rsidRPr="00EE4B0F" w:rsidRDefault="001347C5" w:rsidP="006372E9">
      <w:pPr>
        <w:pStyle w:val="NoSpacing"/>
        <w:spacing w:line="360" w:lineRule="auto"/>
        <w:jc w:val="both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09"/>
        <w:gridCol w:w="3339"/>
        <w:gridCol w:w="2563"/>
        <w:gridCol w:w="1207"/>
      </w:tblGrid>
      <w:tr w:rsidR="001347C5" w:rsidRPr="00EE4B0F" w:rsidTr="23CE6B1D">
        <w:tc>
          <w:tcPr>
            <w:tcW w:w="2809" w:type="dxa"/>
          </w:tcPr>
          <w:p w:rsidR="001347C5" w:rsidRPr="005062DE" w:rsidRDefault="001347C5" w:rsidP="005062DE">
            <w:pPr>
              <w:pStyle w:val="NoSpacing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062DE">
              <w:rPr>
                <w:b/>
                <w:sz w:val="24"/>
                <w:szCs w:val="24"/>
              </w:rPr>
              <w:t>Denominazione</w:t>
            </w:r>
          </w:p>
        </w:tc>
        <w:tc>
          <w:tcPr>
            <w:tcW w:w="3339" w:type="dxa"/>
          </w:tcPr>
          <w:p w:rsidR="001347C5" w:rsidRPr="005062DE" w:rsidRDefault="001347C5" w:rsidP="005062DE">
            <w:pPr>
              <w:pStyle w:val="NoSpacing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062DE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563" w:type="dxa"/>
          </w:tcPr>
          <w:p w:rsidR="001347C5" w:rsidRPr="005062DE" w:rsidRDefault="001347C5" w:rsidP="005062DE">
            <w:pPr>
              <w:pStyle w:val="NoSpacing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062DE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1207" w:type="dxa"/>
          </w:tcPr>
          <w:p w:rsidR="001347C5" w:rsidRPr="005062DE" w:rsidRDefault="001347C5" w:rsidP="005062DE">
            <w:pPr>
              <w:pStyle w:val="NoSpacing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062DE">
              <w:rPr>
                <w:b/>
                <w:sz w:val="24"/>
                <w:szCs w:val="24"/>
              </w:rPr>
              <w:t>Obblig.</w:t>
            </w:r>
          </w:p>
        </w:tc>
      </w:tr>
      <w:tr w:rsidR="001347C5" w:rsidRPr="00EE4B0F" w:rsidTr="23CE6B1D">
        <w:tc>
          <w:tcPr>
            <w:tcW w:w="2809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3339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>
              <w:t>Numero progressivo di registrazione nel repertorio delle ordinanze</w:t>
            </w:r>
          </w:p>
        </w:tc>
        <w:tc>
          <w:tcPr>
            <w:tcW w:w="2563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>
              <w:t>Numero intero</w:t>
            </w:r>
          </w:p>
        </w:tc>
        <w:tc>
          <w:tcPr>
            <w:tcW w:w="1207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 w:rsidRPr="00EE4B0F">
              <w:t>SI</w:t>
            </w:r>
          </w:p>
        </w:tc>
      </w:tr>
      <w:tr w:rsidR="001347C5" w:rsidRPr="00EE4B0F" w:rsidTr="23CE6B1D">
        <w:tc>
          <w:tcPr>
            <w:tcW w:w="2809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>
              <w:t>&lt;Anno&gt;</w:t>
            </w:r>
          </w:p>
        </w:tc>
        <w:tc>
          <w:tcPr>
            <w:tcW w:w="3339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>
              <w:t>Anno di registrazione nel repertorio delle ordinanze</w:t>
            </w:r>
          </w:p>
        </w:tc>
        <w:tc>
          <w:tcPr>
            <w:tcW w:w="2563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1207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 w:rsidRPr="00EE4B0F">
              <w:t>SI</w:t>
            </w:r>
          </w:p>
        </w:tc>
      </w:tr>
      <w:tr w:rsidR="001347C5" w:rsidRPr="00EE4B0F" w:rsidTr="23CE6B1D">
        <w:trPr>
          <w:trHeight w:val="1765"/>
        </w:trPr>
        <w:tc>
          <w:tcPr>
            <w:tcW w:w="2809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>
              <w:t>&lt;TipoR</w:t>
            </w:r>
            <w:r w:rsidRPr="00EE4B0F">
              <w:t>egistro</w:t>
            </w:r>
            <w:r>
              <w:t>&gt;</w:t>
            </w:r>
          </w:p>
        </w:tc>
        <w:tc>
          <w:tcPr>
            <w:tcW w:w="3339" w:type="dxa"/>
          </w:tcPr>
          <w:p w:rsidR="001347C5" w:rsidRDefault="001347C5" w:rsidP="005062DE">
            <w:pPr>
              <w:pStyle w:val="NoSpacing"/>
              <w:spacing w:line="360" w:lineRule="auto"/>
            </w:pPr>
            <w:r>
              <w:t>Denominazione o codice del repertorio, o registro, in cui sono registrati in ordine progressivo i documenti ad esso afferenti.</w:t>
            </w:r>
          </w:p>
          <w:p w:rsidR="001347C5" w:rsidRDefault="001347C5" w:rsidP="0099235A">
            <w:pPr>
              <w:pStyle w:val="NoSpacing"/>
              <w:spacing w:line="360" w:lineRule="auto"/>
            </w:pPr>
            <w:r>
              <w:t xml:space="preserve">La denominazione o codice viene attribuita dall’Ente e viene da esso indicata nel Modulo di informazioni preliminari e poi concordata con ParER. </w:t>
            </w:r>
          </w:p>
          <w:p w:rsidR="001347C5" w:rsidRDefault="001347C5" w:rsidP="0099235A">
            <w:pPr>
              <w:pStyle w:val="NoSpacing"/>
              <w:spacing w:line="360" w:lineRule="auto"/>
            </w:pPr>
          </w:p>
          <w:p w:rsidR="001347C5" w:rsidRPr="004F38C5" w:rsidRDefault="001347C5" w:rsidP="00D75D82">
            <w:pPr>
              <w:pStyle w:val="NoSpacing"/>
              <w:spacing w:line="360" w:lineRule="auto"/>
            </w:pPr>
            <w:r>
              <w:t>Se il sistema documentale dell’ente gestisce le ordinanze in registri settoriali e intende versarle in base a questi diversi flussi (es.: ORDINANZE SINDACALI, ORDINANZE DIRIGENZIALI, ORDINANZE PREFETTIZIE), allora il tag &lt;TipoR</w:t>
            </w:r>
            <w:r w:rsidRPr="00EE4B0F">
              <w:t>egistro</w:t>
            </w:r>
            <w:r>
              <w:t xml:space="preserve">&gt; assumerà uno di questi valori. Il tag del metadato </w:t>
            </w:r>
            <w:r w:rsidRPr="0099235A">
              <w:t xml:space="preserve">&lt;Categoria&gt; </w:t>
            </w:r>
            <w:r>
              <w:t>dovrà essere comunque valorizzato (vedi sotto)</w:t>
            </w:r>
          </w:p>
        </w:tc>
        <w:tc>
          <w:tcPr>
            <w:tcW w:w="2563" w:type="dxa"/>
          </w:tcPr>
          <w:p w:rsidR="001347C5" w:rsidRDefault="001347C5" w:rsidP="186055D2">
            <w:pPr>
              <w:pStyle w:val="NoSpacing"/>
              <w:spacing w:before="120" w:after="160" w:line="360" w:lineRule="auto"/>
              <w:jc w:val="both"/>
            </w:pPr>
            <w:r>
              <w:t>Es.: ORDINANZE</w:t>
            </w:r>
          </w:p>
          <w:p w:rsidR="001347C5" w:rsidRPr="00EE4B0F" w:rsidRDefault="001347C5" w:rsidP="186055D2">
            <w:pPr>
              <w:pStyle w:val="NoSpacing"/>
              <w:spacing w:before="120" w:after="160" w:line="360" w:lineRule="auto"/>
              <w:jc w:val="both"/>
            </w:pPr>
          </w:p>
        </w:tc>
        <w:tc>
          <w:tcPr>
            <w:tcW w:w="1207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 w:rsidRPr="00EE4B0F">
              <w:t>SI</w:t>
            </w:r>
          </w:p>
        </w:tc>
      </w:tr>
      <w:tr w:rsidR="001347C5" w:rsidRPr="00EE4B0F" w:rsidTr="23CE6B1D">
        <w:tc>
          <w:tcPr>
            <w:tcW w:w="2809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3339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>
              <w:t>Descrizione dell'oggetto dell’ordinanza che riporti sinteticamente gli elementi utili ad indentificarla</w:t>
            </w:r>
          </w:p>
        </w:tc>
        <w:tc>
          <w:tcPr>
            <w:tcW w:w="2563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1207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 w:rsidRPr="00EE4B0F">
              <w:t>SI</w:t>
            </w:r>
          </w:p>
        </w:tc>
      </w:tr>
      <w:tr w:rsidR="001347C5" w:rsidRPr="00EE4B0F" w:rsidTr="23CE6B1D">
        <w:tc>
          <w:tcPr>
            <w:tcW w:w="2809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3339" w:type="dxa"/>
          </w:tcPr>
          <w:p w:rsidR="001347C5" w:rsidRPr="00EE4B0F" w:rsidRDefault="001347C5" w:rsidP="006C18D5">
            <w:pPr>
              <w:pStyle w:val="NoSpacing"/>
              <w:spacing w:line="360" w:lineRule="auto"/>
              <w:jc w:val="both"/>
            </w:pPr>
            <w:r>
              <w:t>Data di registrazione nel repertorio delle ordinanze</w:t>
            </w:r>
          </w:p>
        </w:tc>
        <w:tc>
          <w:tcPr>
            <w:tcW w:w="2563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1207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 w:rsidRPr="00EE4B0F">
              <w:t>SI</w:t>
            </w:r>
          </w:p>
        </w:tc>
      </w:tr>
      <w:tr w:rsidR="001347C5" w:rsidRPr="00EE4B0F" w:rsidTr="23CE6B1D">
        <w:tc>
          <w:tcPr>
            <w:tcW w:w="2809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>
              <w:t>&lt;</w:t>
            </w:r>
            <w:r w:rsidRPr="00EE4B0F">
              <w:t>Fas</w:t>
            </w:r>
            <w:r>
              <w:t>cicoloPrincipale&gt;</w:t>
            </w:r>
          </w:p>
        </w:tc>
        <w:tc>
          <w:tcPr>
            <w:tcW w:w="3339" w:type="dxa"/>
          </w:tcPr>
          <w:p w:rsidR="001347C5" w:rsidRDefault="001347C5" w:rsidP="005062DE">
            <w:pPr>
              <w:pStyle w:val="NoSpacing"/>
              <w:spacing w:line="360" w:lineRule="auto"/>
              <w:jc w:val="both"/>
            </w:pPr>
            <w:r>
              <w:t xml:space="preserve">Informazioni relative alla Classifica principale, al Fascicolo principale e all’eventuale Sottofascicolo cui appartiene l’Unità documentaria. </w:t>
            </w:r>
          </w:p>
          <w:p w:rsidR="001347C5" w:rsidRDefault="001347C5" w:rsidP="005062DE">
            <w:pPr>
              <w:pStyle w:val="NoSpacing"/>
              <w:spacing w:line="360" w:lineRule="auto"/>
              <w:jc w:val="both"/>
            </w:pPr>
            <w:r>
              <w:t xml:space="preserve">È possibile valorizzare solo </w:t>
            </w:r>
            <w:smartTag w:uri="urn:schemas-microsoft-com:office:smarttags" w:element="PersonName">
              <w:smartTagPr>
                <w:attr w:name="ProductID" w:val="la Classifica"/>
              </w:smartTagPr>
              <w:r>
                <w:t>la Classifica</w:t>
              </w:r>
            </w:smartTag>
            <w:r>
              <w:t xml:space="preserve"> e non i campi descrittivi del Fascicolo nel caso l’Unità documentaria sia stata solo classificata e non fascicolata.</w:t>
            </w:r>
          </w:p>
          <w:p w:rsidR="001347C5" w:rsidRDefault="001347C5" w:rsidP="005062DE">
            <w:pPr>
              <w:pStyle w:val="NoSpacing"/>
              <w:spacing w:line="360" w:lineRule="auto"/>
              <w:jc w:val="both"/>
            </w:pPr>
          </w:p>
          <w:p w:rsidR="001347C5" w:rsidRPr="006C18D5" w:rsidRDefault="001347C5" w:rsidP="005062DE">
            <w:pPr>
              <w:pStyle w:val="NoSpacing"/>
              <w:spacing w:line="360" w:lineRule="auto"/>
              <w:jc w:val="both"/>
            </w:pPr>
            <w:r w:rsidRPr="006C18D5">
              <w:t>Le informazioni richieste sono relative alla sintassi con cui vengono valorizzate le informazioni relative al &lt;FascicoloPrincipale&gt;:</w:t>
            </w:r>
          </w:p>
          <w:p w:rsidR="001347C5" w:rsidRPr="006C18D5" w:rsidRDefault="001347C5" w:rsidP="005062DE">
            <w:pPr>
              <w:pStyle w:val="NoSpacing"/>
              <w:spacing w:line="360" w:lineRule="auto"/>
              <w:jc w:val="both"/>
            </w:pPr>
            <w:r w:rsidRPr="006C18D5">
              <w:t xml:space="preserve"> </w:t>
            </w:r>
            <w:r w:rsidRPr="006C18D5">
              <w:sym w:font="Symbol" w:char="F0B7"/>
            </w:r>
            <w:r w:rsidRPr="006C18D5">
              <w:t xml:space="preserve"> &lt;Classifica&gt;</w:t>
            </w:r>
          </w:p>
          <w:p w:rsidR="001347C5" w:rsidRPr="006C18D5" w:rsidRDefault="001347C5" w:rsidP="005062DE">
            <w:pPr>
              <w:pStyle w:val="NoSpacing"/>
              <w:spacing w:line="360" w:lineRule="auto"/>
              <w:jc w:val="both"/>
            </w:pPr>
            <w:r w:rsidRPr="006C18D5">
              <w:t xml:space="preserve"> </w:t>
            </w:r>
            <w:r w:rsidRPr="006C18D5">
              <w:sym w:font="Symbol" w:char="F0B7"/>
            </w:r>
            <w:r w:rsidRPr="006C18D5">
              <w:t xml:space="preserve"> &lt;Identificativo&gt;</w:t>
            </w:r>
          </w:p>
          <w:p w:rsidR="001347C5" w:rsidRPr="006C18D5" w:rsidRDefault="001347C5" w:rsidP="005062DE">
            <w:pPr>
              <w:pStyle w:val="NoSpacing"/>
              <w:spacing w:line="360" w:lineRule="auto"/>
              <w:jc w:val="both"/>
            </w:pPr>
            <w:r w:rsidRPr="006C18D5">
              <w:sym w:font="Symbol" w:char="F0B7"/>
            </w:r>
            <w:r w:rsidRPr="006C18D5">
              <w:t xml:space="preserve">  &lt;Oggetto&gt;</w:t>
            </w:r>
          </w:p>
          <w:p w:rsidR="001347C5" w:rsidRPr="006C18D5" w:rsidRDefault="001347C5" w:rsidP="005062DE">
            <w:pPr>
              <w:pStyle w:val="NoSpacing"/>
              <w:spacing w:line="360" w:lineRule="auto"/>
              <w:jc w:val="both"/>
            </w:pPr>
            <w:r w:rsidRPr="006C18D5">
              <w:t>e all’eventuale &lt;SottoFascicolo&gt;:</w:t>
            </w:r>
          </w:p>
          <w:p w:rsidR="001347C5" w:rsidRPr="006C18D5" w:rsidRDefault="001347C5" w:rsidP="005062DE">
            <w:pPr>
              <w:pStyle w:val="NoSpacing"/>
              <w:spacing w:line="360" w:lineRule="auto"/>
              <w:jc w:val="both"/>
            </w:pPr>
            <w:r w:rsidRPr="006C18D5">
              <w:sym w:font="Symbol" w:char="F0B7"/>
            </w:r>
            <w:r w:rsidRPr="006C18D5">
              <w:t xml:space="preserve"> &lt;Identificativo&gt;</w:t>
            </w:r>
          </w:p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 w:rsidRPr="006C18D5">
              <w:sym w:font="Symbol" w:char="F0B7"/>
            </w:r>
            <w:r w:rsidRPr="006C18D5">
              <w:t xml:space="preserve">  &lt;Oggetto&gt;</w:t>
            </w:r>
          </w:p>
        </w:tc>
        <w:tc>
          <w:tcPr>
            <w:tcW w:w="2563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1207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 w:rsidRPr="00EE4B0F">
              <w:t>NO</w:t>
            </w:r>
          </w:p>
        </w:tc>
      </w:tr>
      <w:tr w:rsidR="001347C5" w:rsidRPr="00EE4B0F" w:rsidTr="23CE6B1D">
        <w:tc>
          <w:tcPr>
            <w:tcW w:w="2809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>
              <w:t>&lt;FascicoliS</w:t>
            </w:r>
            <w:r w:rsidRPr="00EE4B0F">
              <w:t>econdari</w:t>
            </w:r>
            <w:r>
              <w:t>o&gt;</w:t>
            </w:r>
          </w:p>
        </w:tc>
        <w:tc>
          <w:tcPr>
            <w:tcW w:w="3339" w:type="dxa"/>
          </w:tcPr>
          <w:p w:rsidR="001347C5" w:rsidRDefault="001347C5" w:rsidP="005062DE">
            <w:pPr>
              <w:pStyle w:val="NoSpacing"/>
              <w:spacing w:line="360" w:lineRule="auto"/>
              <w:jc w:val="both"/>
            </w:pPr>
            <w:r>
              <w:t>I</w:t>
            </w:r>
            <w:r w:rsidRPr="00EE4B0F">
              <w:t xml:space="preserve">nformazioni relative alle eventuali Classifiche secondarie, Fascicoli e Sottofascicoli secondari in cui sia stata classificata o fascicolata l’Unità documentaria. </w:t>
            </w:r>
          </w:p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 w:rsidRPr="00EE4B0F">
              <w:t>Valgono le stesse considerazioni effettuate per il fascicolo principale</w:t>
            </w:r>
            <w:r>
              <w:t>.</w:t>
            </w:r>
          </w:p>
        </w:tc>
        <w:tc>
          <w:tcPr>
            <w:tcW w:w="2563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1207" w:type="dxa"/>
          </w:tcPr>
          <w:p w:rsidR="001347C5" w:rsidRPr="00EE4B0F" w:rsidRDefault="001347C5" w:rsidP="005062DE">
            <w:pPr>
              <w:pStyle w:val="NoSpacing"/>
              <w:spacing w:line="360" w:lineRule="auto"/>
              <w:jc w:val="both"/>
            </w:pPr>
            <w:r w:rsidRPr="00EE4B0F">
              <w:t>NO</w:t>
            </w:r>
          </w:p>
        </w:tc>
      </w:tr>
      <w:tr w:rsidR="001347C5" w:rsidRPr="00A475E8" w:rsidTr="23CE6B1D">
        <w:tc>
          <w:tcPr>
            <w:tcW w:w="2809" w:type="dxa"/>
          </w:tcPr>
          <w:p w:rsidR="001347C5" w:rsidRPr="00C72561" w:rsidRDefault="001347C5" w:rsidP="005062DE">
            <w:pPr>
              <w:pStyle w:val="NoSpacing"/>
              <w:spacing w:line="360" w:lineRule="auto"/>
              <w:jc w:val="both"/>
            </w:pPr>
            <w:r w:rsidRPr="00C72561">
              <w:t>&lt;Categoria&gt;</w:t>
            </w:r>
          </w:p>
        </w:tc>
        <w:tc>
          <w:tcPr>
            <w:tcW w:w="3339" w:type="dxa"/>
          </w:tcPr>
          <w:p w:rsidR="001347C5" w:rsidRPr="004E3D92" w:rsidRDefault="001347C5" w:rsidP="004604C6">
            <w:pPr>
              <w:pStyle w:val="NoSpacing"/>
              <w:spacing w:line="360" w:lineRule="auto"/>
            </w:pPr>
            <w:r w:rsidRPr="004E3D92">
              <w:t>Indicazione della categoria di cui fa parte l'ordinanza, definita in base all'autorità che la emette (Sindaco, dirigente o Prefetto, in caso di comune commissariato)</w:t>
            </w:r>
            <w:r>
              <w:t xml:space="preserve">, come normato </w:t>
            </w:r>
            <w:r w:rsidRPr="004B35BA">
              <w:t>dagli artt. 50, 54 e 107 del decreto legislativo 18 agosto 2000, n. 267</w:t>
            </w:r>
            <w:r>
              <w:t>.</w:t>
            </w:r>
          </w:p>
          <w:p w:rsidR="001347C5" w:rsidRPr="004E3D92" w:rsidRDefault="001347C5" w:rsidP="004604C6">
            <w:pPr>
              <w:pStyle w:val="NoSpacing"/>
              <w:spacing w:line="360" w:lineRule="auto"/>
            </w:pPr>
          </w:p>
          <w:p w:rsidR="001347C5" w:rsidRPr="00A475E8" w:rsidRDefault="001347C5" w:rsidP="00D75D82">
            <w:pPr>
              <w:pStyle w:val="NoSpacing"/>
              <w:spacing w:line="360" w:lineRule="auto"/>
              <w:rPr>
                <w:color w:val="999999"/>
              </w:rPr>
            </w:pPr>
            <w:r>
              <w:t>Nel caso in cui l’ente versi le ordinanze in registri settoriali, ovvero in diversi &lt;TipoR</w:t>
            </w:r>
            <w:r w:rsidRPr="00EE4B0F">
              <w:t>egistro</w:t>
            </w:r>
            <w:r>
              <w:t>&gt; (es: ORDINANZE SINDACALI, ORDINANZE DIRIGENZIALI, ORDINANZE PREFETTIZIE.), il tag deve</w:t>
            </w:r>
            <w:r w:rsidRPr="0099235A">
              <w:t xml:space="preserve"> essere </w:t>
            </w:r>
            <w:r>
              <w:t>ugualmente valorizzato (vedi sopra)</w:t>
            </w:r>
          </w:p>
        </w:tc>
        <w:tc>
          <w:tcPr>
            <w:tcW w:w="2563" w:type="dxa"/>
          </w:tcPr>
          <w:p w:rsidR="001347C5" w:rsidRPr="00C72561" w:rsidRDefault="001347C5" w:rsidP="004604C6">
            <w:pPr>
              <w:pStyle w:val="Default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  <w:r w:rsidRPr="00C72561">
              <w:rPr>
                <w:rFonts w:ascii="Calibri" w:hAnsi="Calibri"/>
                <w:color w:val="auto"/>
                <w:sz w:val="22"/>
                <w:szCs w:val="22"/>
              </w:rPr>
              <w:t>Può assumere i valori:</w:t>
            </w:r>
          </w:p>
          <w:p w:rsidR="001347C5" w:rsidRPr="00C72561" w:rsidRDefault="001347C5" w:rsidP="004604C6">
            <w:pPr>
              <w:pStyle w:val="Default"/>
              <w:jc w:val="both"/>
              <w:rPr>
                <w:rFonts w:ascii="Calibri" w:hAnsi="Calibri"/>
                <w:color w:val="auto"/>
                <w:sz w:val="22"/>
                <w:szCs w:val="22"/>
              </w:rPr>
            </w:pPr>
          </w:p>
          <w:p w:rsidR="001347C5" w:rsidRPr="00C72561" w:rsidRDefault="001347C5" w:rsidP="186055D2">
            <w:pPr>
              <w:pStyle w:val="Default"/>
              <w:spacing w:before="120" w:after="160" w:line="264" w:lineRule="auto"/>
              <w:jc w:val="both"/>
              <w:rPr>
                <w:color w:val="auto"/>
              </w:rPr>
            </w:pPr>
            <w:r w:rsidRPr="00C72561">
              <w:rPr>
                <w:rFonts w:ascii="Calibri" w:hAnsi="Calibri" w:cs="Calibri"/>
                <w:color w:val="auto"/>
                <w:sz w:val="22"/>
                <w:szCs w:val="22"/>
              </w:rPr>
              <w:t xml:space="preserve">SINDACALE </w:t>
            </w:r>
          </w:p>
          <w:p w:rsidR="001347C5" w:rsidRPr="00C72561" w:rsidRDefault="001347C5" w:rsidP="186055D2">
            <w:pPr>
              <w:pStyle w:val="Default"/>
              <w:spacing w:before="120" w:after="160" w:line="264" w:lineRule="auto"/>
              <w:jc w:val="both"/>
              <w:rPr>
                <w:color w:val="auto"/>
              </w:rPr>
            </w:pPr>
          </w:p>
          <w:p w:rsidR="001347C5" w:rsidRPr="00C72561" w:rsidRDefault="001347C5" w:rsidP="186055D2">
            <w:pPr>
              <w:pStyle w:val="Default"/>
              <w:spacing w:before="120" w:after="160" w:line="264" w:lineRule="auto"/>
              <w:jc w:val="both"/>
              <w:rPr>
                <w:color w:val="auto"/>
              </w:rPr>
            </w:pPr>
            <w:r w:rsidRPr="00C72561">
              <w:rPr>
                <w:rFonts w:ascii="Calibri" w:hAnsi="Calibri" w:cs="Calibri"/>
                <w:color w:val="auto"/>
                <w:sz w:val="22"/>
                <w:szCs w:val="22"/>
              </w:rPr>
              <w:t>DIRIGENZIALE</w:t>
            </w:r>
          </w:p>
          <w:p w:rsidR="001347C5" w:rsidRPr="00C72561" w:rsidRDefault="001347C5" w:rsidP="186055D2">
            <w:pPr>
              <w:pStyle w:val="Default"/>
              <w:spacing w:before="120" w:after="160" w:line="264" w:lineRule="auto"/>
              <w:jc w:val="both"/>
              <w:rPr>
                <w:color w:val="auto"/>
              </w:rPr>
            </w:pPr>
          </w:p>
          <w:p w:rsidR="001347C5" w:rsidRPr="00A475E8" w:rsidRDefault="001347C5" w:rsidP="186055D2">
            <w:pPr>
              <w:pStyle w:val="Default"/>
              <w:spacing w:before="120" w:after="160" w:line="264" w:lineRule="auto"/>
              <w:jc w:val="both"/>
            </w:pPr>
            <w:r w:rsidRPr="00C72561">
              <w:rPr>
                <w:rFonts w:ascii="Calibri" w:hAnsi="Calibri" w:cs="Calibri"/>
                <w:color w:val="auto"/>
                <w:sz w:val="22"/>
                <w:szCs w:val="22"/>
              </w:rPr>
              <w:t>PREFETTIZIA</w:t>
            </w:r>
          </w:p>
        </w:tc>
        <w:tc>
          <w:tcPr>
            <w:tcW w:w="1207" w:type="dxa"/>
          </w:tcPr>
          <w:p w:rsidR="001347C5" w:rsidRPr="00C72561" w:rsidRDefault="001347C5" w:rsidP="005E69C5">
            <w:r w:rsidRPr="00C72561">
              <w:t>SI</w:t>
            </w:r>
          </w:p>
        </w:tc>
      </w:tr>
      <w:tr w:rsidR="001347C5" w:rsidRPr="00EE5499" w:rsidTr="23CE6B1D">
        <w:tc>
          <w:tcPr>
            <w:tcW w:w="2809" w:type="dxa"/>
          </w:tcPr>
          <w:p w:rsidR="001347C5" w:rsidRPr="00EE5499" w:rsidRDefault="001347C5" w:rsidP="005062DE">
            <w:pPr>
              <w:pStyle w:val="NoSpacing"/>
              <w:spacing w:line="360" w:lineRule="auto"/>
              <w:jc w:val="both"/>
            </w:pPr>
            <w:r w:rsidRPr="00EE5499">
              <w:t>&lt;FirmatarioEnte&gt;</w:t>
            </w:r>
          </w:p>
        </w:tc>
        <w:tc>
          <w:tcPr>
            <w:tcW w:w="3339" w:type="dxa"/>
          </w:tcPr>
          <w:p w:rsidR="001347C5" w:rsidRPr="00EE5499" w:rsidRDefault="001347C5" w:rsidP="004E3D92">
            <w:pPr>
              <w:pStyle w:val="NoSpacing"/>
              <w:spacing w:line="360" w:lineRule="auto"/>
              <w:jc w:val="both"/>
            </w:pPr>
            <w:r w:rsidRPr="00EE5499">
              <w:t xml:space="preserve">Nome e cognome di </w:t>
            </w:r>
            <w:r>
              <w:t>chi</w:t>
            </w:r>
            <w:r w:rsidRPr="00EE5499">
              <w:t xml:space="preserve"> firma l'ordinanza</w:t>
            </w:r>
          </w:p>
        </w:tc>
        <w:tc>
          <w:tcPr>
            <w:tcW w:w="2563" w:type="dxa"/>
          </w:tcPr>
          <w:p w:rsidR="001347C5" w:rsidRPr="00EE5499" w:rsidRDefault="001347C5" w:rsidP="005062DE">
            <w:pPr>
              <w:pStyle w:val="NoSpacing"/>
              <w:spacing w:line="360" w:lineRule="auto"/>
              <w:jc w:val="both"/>
            </w:pPr>
            <w:r w:rsidRPr="00EE5499">
              <w:t xml:space="preserve">Stringa </w:t>
            </w:r>
          </w:p>
        </w:tc>
        <w:tc>
          <w:tcPr>
            <w:tcW w:w="1207" w:type="dxa"/>
          </w:tcPr>
          <w:p w:rsidR="001347C5" w:rsidRPr="00EE5499" w:rsidRDefault="001347C5" w:rsidP="005E69C5">
            <w:r w:rsidRPr="00EE5499">
              <w:t>SI</w:t>
            </w:r>
          </w:p>
        </w:tc>
      </w:tr>
      <w:tr w:rsidR="001347C5" w:rsidRPr="00EE5499" w:rsidTr="23CE6B1D">
        <w:tc>
          <w:tcPr>
            <w:tcW w:w="2809" w:type="dxa"/>
          </w:tcPr>
          <w:p w:rsidR="001347C5" w:rsidRPr="00EE5499" w:rsidRDefault="001347C5" w:rsidP="186055D2">
            <w:pPr>
              <w:pStyle w:val="NoSpacing"/>
              <w:spacing w:line="360" w:lineRule="auto"/>
              <w:jc w:val="both"/>
            </w:pPr>
            <w:r w:rsidRPr="00EE5499">
              <w:t>&lt;FirmatarioEnteRuolo&gt;</w:t>
            </w:r>
          </w:p>
        </w:tc>
        <w:tc>
          <w:tcPr>
            <w:tcW w:w="3339" w:type="dxa"/>
          </w:tcPr>
          <w:p w:rsidR="001347C5" w:rsidRPr="00EE5499" w:rsidRDefault="001347C5" w:rsidP="00942F58">
            <w:pPr>
              <w:pStyle w:val="NoSpacing"/>
              <w:spacing w:line="360" w:lineRule="auto"/>
              <w:jc w:val="both"/>
            </w:pPr>
            <w:r w:rsidRPr="00EE5499">
              <w:t xml:space="preserve">Ruolo del firmatario nell'organigramma dell'ente </w:t>
            </w:r>
          </w:p>
          <w:p w:rsidR="001347C5" w:rsidRPr="00EE5499" w:rsidRDefault="001347C5" w:rsidP="00942F58">
            <w:pPr>
              <w:pStyle w:val="NoSpacing"/>
              <w:spacing w:line="360" w:lineRule="auto"/>
              <w:jc w:val="both"/>
            </w:pPr>
          </w:p>
          <w:p w:rsidR="001347C5" w:rsidRPr="00EE5499" w:rsidRDefault="001347C5" w:rsidP="00942F58">
            <w:pPr>
              <w:pStyle w:val="NoSpacing"/>
              <w:spacing w:line="360" w:lineRule="auto"/>
              <w:jc w:val="both"/>
            </w:pPr>
            <w:r w:rsidRPr="00EE5499">
              <w:t>Qualora l’informazione non sia disponibile inserire la stringa fissa “NON DISPONIBILE”</w:t>
            </w:r>
          </w:p>
        </w:tc>
        <w:tc>
          <w:tcPr>
            <w:tcW w:w="2563" w:type="dxa"/>
          </w:tcPr>
          <w:p w:rsidR="001347C5" w:rsidRPr="00EE5499" w:rsidRDefault="001347C5" w:rsidP="186055D2">
            <w:pPr>
              <w:pStyle w:val="NoSpacing"/>
            </w:pPr>
            <w:r w:rsidRPr="00EE5499">
              <w:t>Stringa</w:t>
            </w:r>
          </w:p>
        </w:tc>
        <w:tc>
          <w:tcPr>
            <w:tcW w:w="1207" w:type="dxa"/>
          </w:tcPr>
          <w:p w:rsidR="001347C5" w:rsidRPr="00EE5499" w:rsidRDefault="001347C5" w:rsidP="186055D2">
            <w:r w:rsidRPr="00EE5499">
              <w:t>SI</w:t>
            </w:r>
          </w:p>
        </w:tc>
      </w:tr>
      <w:tr w:rsidR="001347C5" w:rsidTr="23CE6B1D">
        <w:tc>
          <w:tcPr>
            <w:tcW w:w="2809" w:type="dxa"/>
          </w:tcPr>
          <w:p w:rsidR="001347C5" w:rsidRDefault="001347C5" w:rsidP="23CE6B1D">
            <w:pPr>
              <w:pStyle w:val="NoSpacing"/>
              <w:spacing w:line="360" w:lineRule="auto"/>
              <w:jc w:val="both"/>
            </w:pPr>
            <w:r>
              <w:t>&lt;RegistrazioneData&gt;</w:t>
            </w:r>
          </w:p>
        </w:tc>
        <w:tc>
          <w:tcPr>
            <w:tcW w:w="3339" w:type="dxa"/>
          </w:tcPr>
          <w:p w:rsidR="001347C5" w:rsidRDefault="001347C5" w:rsidP="23CE6B1D">
            <w:pPr>
              <w:pStyle w:val="NoSpacing"/>
              <w:spacing w:before="120" w:after="160" w:line="264" w:lineRule="auto"/>
              <w:jc w:val="both"/>
            </w:pPr>
            <w:r>
              <w:t>Data di registrazione dell'ordinanza nel repertorio delle ordinanze</w:t>
            </w:r>
          </w:p>
        </w:tc>
        <w:tc>
          <w:tcPr>
            <w:tcW w:w="2563" w:type="dxa"/>
          </w:tcPr>
          <w:p w:rsidR="001347C5" w:rsidRDefault="001347C5" w:rsidP="23CE6B1D">
            <w:pPr>
              <w:pStyle w:val="NoSpacing"/>
            </w:pPr>
            <w:r>
              <w:t>Data: AAAA-MM-GG</w:t>
            </w:r>
          </w:p>
        </w:tc>
        <w:tc>
          <w:tcPr>
            <w:tcW w:w="1207" w:type="dxa"/>
          </w:tcPr>
          <w:p w:rsidR="001347C5" w:rsidRDefault="001347C5" w:rsidP="23CE6B1D">
            <w:r>
              <w:t>SI</w:t>
            </w:r>
          </w:p>
        </w:tc>
      </w:tr>
      <w:tr w:rsidR="001347C5" w:rsidRPr="00EE5499" w:rsidTr="23CE6B1D">
        <w:tc>
          <w:tcPr>
            <w:tcW w:w="2809" w:type="dxa"/>
          </w:tcPr>
          <w:p w:rsidR="001347C5" w:rsidRPr="00EE5499" w:rsidRDefault="001347C5" w:rsidP="01B42C9B">
            <w:pPr>
              <w:pStyle w:val="NoSpacing"/>
              <w:spacing w:line="360" w:lineRule="auto"/>
              <w:jc w:val="both"/>
            </w:pPr>
            <w:r w:rsidRPr="00EE5499">
              <w:t>&lt;Tipologia&gt;</w:t>
            </w:r>
          </w:p>
          <w:p w:rsidR="001347C5" w:rsidRPr="00EE5499" w:rsidRDefault="001347C5" w:rsidP="01B42C9B">
            <w:pPr>
              <w:pStyle w:val="NoSpacing"/>
            </w:pPr>
          </w:p>
        </w:tc>
        <w:tc>
          <w:tcPr>
            <w:tcW w:w="3339" w:type="dxa"/>
          </w:tcPr>
          <w:p w:rsidR="001347C5" w:rsidRPr="00EE5499" w:rsidRDefault="001347C5" w:rsidP="01B42C9B">
            <w:pPr>
              <w:pStyle w:val="NoSpacing"/>
              <w:spacing w:line="360" w:lineRule="auto"/>
              <w:jc w:val="both"/>
            </w:pPr>
            <w:r>
              <w:t>Categoria di cui fa parte l’ordinanza, determinata dall’eventuale presenza dei presupposti di urgenza, di urgenza e contingibilità o di nessuno di questi (vedi la sezione “Introduzione”).</w:t>
            </w:r>
          </w:p>
        </w:tc>
        <w:tc>
          <w:tcPr>
            <w:tcW w:w="2563" w:type="dxa"/>
          </w:tcPr>
          <w:p w:rsidR="001347C5" w:rsidRPr="00EE5499" w:rsidRDefault="001347C5" w:rsidP="01B42C9B">
            <w:pPr>
              <w:pStyle w:val="NoSpacing"/>
              <w:spacing w:line="360" w:lineRule="auto"/>
              <w:jc w:val="both"/>
            </w:pPr>
            <w:r w:rsidRPr="00EE5499">
              <w:t>Può assumere i valori:</w:t>
            </w:r>
          </w:p>
          <w:p w:rsidR="001347C5" w:rsidRPr="00EE5499" w:rsidRDefault="001347C5" w:rsidP="01B42C9B">
            <w:pPr>
              <w:pStyle w:val="NoSpacing"/>
              <w:spacing w:line="360" w:lineRule="auto"/>
              <w:jc w:val="both"/>
            </w:pPr>
          </w:p>
          <w:p w:rsidR="001347C5" w:rsidRPr="004B35BA" w:rsidRDefault="001347C5" w:rsidP="00EE5499">
            <w:pPr>
              <w:pStyle w:val="NoSpacing"/>
              <w:spacing w:line="360" w:lineRule="auto"/>
              <w:jc w:val="both"/>
            </w:pPr>
            <w:r w:rsidRPr="004B35BA">
              <w:t>ORDINARIA</w:t>
            </w:r>
          </w:p>
          <w:p w:rsidR="001347C5" w:rsidRPr="004B35BA" w:rsidRDefault="001347C5" w:rsidP="00EE5499">
            <w:pPr>
              <w:pStyle w:val="NoSpacing"/>
              <w:spacing w:line="360" w:lineRule="auto"/>
              <w:jc w:val="both"/>
            </w:pPr>
          </w:p>
          <w:p w:rsidR="001347C5" w:rsidRPr="004B35BA" w:rsidRDefault="001347C5" w:rsidP="00EE5499">
            <w:pPr>
              <w:pStyle w:val="NoSpacing"/>
              <w:spacing w:line="360" w:lineRule="auto"/>
              <w:jc w:val="both"/>
            </w:pPr>
            <w:r w:rsidRPr="004B35BA">
              <w:t>DI URGENZA</w:t>
            </w:r>
          </w:p>
          <w:p w:rsidR="001347C5" w:rsidRPr="004B35BA" w:rsidRDefault="001347C5" w:rsidP="00EE5499">
            <w:pPr>
              <w:pStyle w:val="NoSpacing"/>
              <w:spacing w:line="360" w:lineRule="auto"/>
              <w:jc w:val="both"/>
            </w:pPr>
          </w:p>
          <w:p w:rsidR="001347C5" w:rsidRPr="00EE5499" w:rsidRDefault="001347C5" w:rsidP="004B35BA">
            <w:pPr>
              <w:pStyle w:val="NoSpacing"/>
              <w:spacing w:line="360" w:lineRule="auto"/>
              <w:jc w:val="both"/>
            </w:pPr>
            <w:r w:rsidRPr="004B35BA">
              <w:t>CONTINGIBILE E URGENTE</w:t>
            </w:r>
          </w:p>
        </w:tc>
        <w:tc>
          <w:tcPr>
            <w:tcW w:w="1207" w:type="dxa"/>
          </w:tcPr>
          <w:p w:rsidR="001347C5" w:rsidRPr="00EE5499" w:rsidRDefault="001347C5" w:rsidP="01B42C9B">
            <w:r w:rsidRPr="00EE5499">
              <w:t>SI</w:t>
            </w:r>
          </w:p>
        </w:tc>
      </w:tr>
      <w:tr w:rsidR="001347C5" w:rsidTr="23CE6B1D">
        <w:tc>
          <w:tcPr>
            <w:tcW w:w="2809" w:type="dxa"/>
          </w:tcPr>
          <w:p w:rsidR="001347C5" w:rsidRPr="00EE5499" w:rsidRDefault="001347C5" w:rsidP="01B42C9B">
            <w:pPr>
              <w:pStyle w:val="NoSpacing"/>
              <w:spacing w:line="360" w:lineRule="auto"/>
              <w:jc w:val="both"/>
            </w:pPr>
            <w:r w:rsidRPr="00EE5499">
              <w:t>&lt;Motivazione&gt;</w:t>
            </w:r>
          </w:p>
        </w:tc>
        <w:tc>
          <w:tcPr>
            <w:tcW w:w="3339" w:type="dxa"/>
          </w:tcPr>
          <w:p w:rsidR="001347C5" w:rsidRPr="00EE5499" w:rsidRDefault="001347C5" w:rsidP="01B42C9B">
            <w:pPr>
              <w:pStyle w:val="NoSpacing"/>
              <w:spacing w:line="360" w:lineRule="auto"/>
              <w:jc w:val="both"/>
            </w:pPr>
            <w:r>
              <w:t>Motivazione che ha determinato l’emissione dell’atto; nel caso delle ordinanze contingibili e urgenti è considerata obbligatoria dalla giurisprudenza (vedi la sezione “Introduzione”).</w:t>
            </w:r>
          </w:p>
          <w:p w:rsidR="001347C5" w:rsidRPr="00EE5499" w:rsidRDefault="001347C5" w:rsidP="01B42C9B">
            <w:pPr>
              <w:pStyle w:val="NoSpacing"/>
              <w:spacing w:line="360" w:lineRule="auto"/>
              <w:jc w:val="both"/>
            </w:pPr>
          </w:p>
          <w:p w:rsidR="001347C5" w:rsidRPr="00EE5499" w:rsidRDefault="001347C5" w:rsidP="00EE5499">
            <w:pPr>
              <w:pStyle w:val="NoSpacing"/>
              <w:spacing w:line="360" w:lineRule="auto"/>
              <w:jc w:val="both"/>
            </w:pPr>
            <w:r w:rsidRPr="00EE5499">
              <w:t>Qualora l’informazione non sia disponibile inserire la stringa fissa “NON DISPONIBILE”</w:t>
            </w:r>
          </w:p>
        </w:tc>
        <w:tc>
          <w:tcPr>
            <w:tcW w:w="2563" w:type="dxa"/>
          </w:tcPr>
          <w:p w:rsidR="001347C5" w:rsidRPr="00EE5499" w:rsidRDefault="001347C5" w:rsidP="01B42C9B">
            <w:pPr>
              <w:pStyle w:val="NoSpacing"/>
              <w:spacing w:line="360" w:lineRule="auto"/>
              <w:jc w:val="both"/>
            </w:pPr>
            <w:r w:rsidRPr="00EE5499">
              <w:t>Stringa</w:t>
            </w:r>
          </w:p>
          <w:p w:rsidR="001347C5" w:rsidRPr="00EE5499" w:rsidRDefault="001347C5" w:rsidP="01B42C9B">
            <w:pPr>
              <w:pStyle w:val="NoSpacing"/>
            </w:pPr>
          </w:p>
        </w:tc>
        <w:tc>
          <w:tcPr>
            <w:tcW w:w="1207" w:type="dxa"/>
          </w:tcPr>
          <w:p w:rsidR="001347C5" w:rsidRPr="00EE5499" w:rsidRDefault="001347C5" w:rsidP="01B42C9B">
            <w:r w:rsidRPr="00EE5499">
              <w:t>SI</w:t>
            </w:r>
          </w:p>
        </w:tc>
      </w:tr>
      <w:tr w:rsidR="001347C5" w:rsidTr="23CE6B1D">
        <w:tc>
          <w:tcPr>
            <w:tcW w:w="2809" w:type="dxa"/>
          </w:tcPr>
          <w:p w:rsidR="001347C5" w:rsidRPr="00EE5499" w:rsidRDefault="001347C5" w:rsidP="00EE5499">
            <w:pPr>
              <w:pStyle w:val="NoSpacing"/>
              <w:spacing w:line="360" w:lineRule="auto"/>
              <w:jc w:val="both"/>
            </w:pPr>
            <w:r w:rsidRPr="00EE5499">
              <w:t>&lt;Materia&gt;</w:t>
            </w:r>
          </w:p>
          <w:p w:rsidR="001347C5" w:rsidRPr="01B42C9B" w:rsidRDefault="001347C5" w:rsidP="01B42C9B">
            <w:pPr>
              <w:pStyle w:val="NoSpacing"/>
              <w:spacing w:line="360" w:lineRule="auto"/>
              <w:jc w:val="both"/>
              <w:rPr>
                <w:color w:val="999999"/>
              </w:rPr>
            </w:pPr>
          </w:p>
        </w:tc>
        <w:tc>
          <w:tcPr>
            <w:tcW w:w="3339" w:type="dxa"/>
          </w:tcPr>
          <w:p w:rsidR="001347C5" w:rsidRPr="00EE5499" w:rsidRDefault="001347C5" w:rsidP="00EE5499">
            <w:pPr>
              <w:pStyle w:val="NoSpacing"/>
              <w:spacing w:line="360" w:lineRule="auto"/>
              <w:jc w:val="both"/>
            </w:pPr>
            <w:r w:rsidRPr="00EE5499">
              <w:t xml:space="preserve">Materia </w:t>
            </w:r>
            <w:r>
              <w:t>di competenza della PA oggetto dell’ordinanza, nell’ambito della quale l’ordinanza produc</w:t>
            </w:r>
            <w:r w:rsidRPr="00EE5499">
              <w:t xml:space="preserve">e </w:t>
            </w:r>
            <w:r>
              <w:t>i suoi effetti</w:t>
            </w:r>
          </w:p>
        </w:tc>
        <w:tc>
          <w:tcPr>
            <w:tcW w:w="2563" w:type="dxa"/>
          </w:tcPr>
          <w:p w:rsidR="001347C5" w:rsidRPr="01B42C9B" w:rsidRDefault="001347C5" w:rsidP="01B42C9B">
            <w:pPr>
              <w:pStyle w:val="NoSpacing"/>
              <w:spacing w:line="360" w:lineRule="auto"/>
              <w:jc w:val="both"/>
              <w:rPr>
                <w:color w:val="999999"/>
              </w:rPr>
            </w:pPr>
            <w:r w:rsidRPr="00EE5499">
              <w:t>Stringa</w:t>
            </w:r>
          </w:p>
        </w:tc>
        <w:tc>
          <w:tcPr>
            <w:tcW w:w="1207" w:type="dxa"/>
          </w:tcPr>
          <w:p w:rsidR="001347C5" w:rsidRDefault="001347C5" w:rsidP="01B42C9B">
            <w:r w:rsidRPr="00EE5499">
              <w:t>NO</w:t>
            </w:r>
          </w:p>
        </w:tc>
      </w:tr>
      <w:tr w:rsidR="001347C5" w:rsidTr="23CE6B1D">
        <w:tc>
          <w:tcPr>
            <w:tcW w:w="2809" w:type="dxa"/>
          </w:tcPr>
          <w:p w:rsidR="001347C5" w:rsidRPr="00A75212" w:rsidRDefault="001347C5" w:rsidP="186055D2">
            <w:pPr>
              <w:pStyle w:val="NoSpacing"/>
              <w:spacing w:line="360" w:lineRule="auto"/>
              <w:jc w:val="both"/>
            </w:pPr>
            <w:r w:rsidRPr="00A75212">
              <w:t>&lt;ValiditaDataInizio&gt;</w:t>
            </w:r>
          </w:p>
        </w:tc>
        <w:tc>
          <w:tcPr>
            <w:tcW w:w="3339" w:type="dxa"/>
          </w:tcPr>
          <w:p w:rsidR="001347C5" w:rsidRDefault="001347C5" w:rsidP="00942F58">
            <w:pPr>
              <w:pStyle w:val="NoSpacing"/>
              <w:spacing w:line="360" w:lineRule="auto"/>
              <w:jc w:val="both"/>
            </w:pPr>
            <w:r>
              <w:t>Data d'inizio degli effetti dell'ordinanza</w:t>
            </w:r>
          </w:p>
        </w:tc>
        <w:tc>
          <w:tcPr>
            <w:tcW w:w="2563" w:type="dxa"/>
          </w:tcPr>
          <w:p w:rsidR="001347C5" w:rsidRDefault="001347C5" w:rsidP="677EEDE8">
            <w:pPr>
              <w:pStyle w:val="NoSpacing"/>
              <w:spacing w:line="360" w:lineRule="auto"/>
              <w:jc w:val="both"/>
            </w:pPr>
            <w:r>
              <w:t>Data (AAAA-MM-GG)</w:t>
            </w:r>
          </w:p>
        </w:tc>
        <w:tc>
          <w:tcPr>
            <w:tcW w:w="1207" w:type="dxa"/>
          </w:tcPr>
          <w:p w:rsidR="001347C5" w:rsidRDefault="001347C5" w:rsidP="186055D2">
            <w:r>
              <w:t>NO</w:t>
            </w:r>
          </w:p>
        </w:tc>
      </w:tr>
      <w:tr w:rsidR="001347C5" w:rsidTr="23CE6B1D">
        <w:tc>
          <w:tcPr>
            <w:tcW w:w="2809" w:type="dxa"/>
          </w:tcPr>
          <w:p w:rsidR="001347C5" w:rsidRPr="00A75212" w:rsidRDefault="001347C5" w:rsidP="186055D2">
            <w:pPr>
              <w:pStyle w:val="NoSpacing"/>
              <w:spacing w:line="360" w:lineRule="auto"/>
              <w:jc w:val="both"/>
            </w:pPr>
            <w:r w:rsidRPr="00A75212">
              <w:t>&lt;ValiditaDataFine&gt;</w:t>
            </w:r>
          </w:p>
        </w:tc>
        <w:tc>
          <w:tcPr>
            <w:tcW w:w="3339" w:type="dxa"/>
          </w:tcPr>
          <w:p w:rsidR="001347C5" w:rsidRDefault="001347C5" w:rsidP="00942F58">
            <w:pPr>
              <w:pStyle w:val="NoSpacing"/>
              <w:spacing w:line="360" w:lineRule="auto"/>
              <w:jc w:val="both"/>
            </w:pPr>
            <w:r>
              <w:t>Data di fine degli effetti dell'ordinanza</w:t>
            </w:r>
          </w:p>
        </w:tc>
        <w:tc>
          <w:tcPr>
            <w:tcW w:w="2563" w:type="dxa"/>
          </w:tcPr>
          <w:p w:rsidR="001347C5" w:rsidRDefault="001347C5" w:rsidP="677EEDE8">
            <w:pPr>
              <w:pStyle w:val="NoSpacing"/>
              <w:spacing w:line="360" w:lineRule="auto"/>
              <w:jc w:val="both"/>
            </w:pPr>
            <w:r>
              <w:t>Data (AAAA-MM-GG)</w:t>
            </w:r>
          </w:p>
        </w:tc>
        <w:tc>
          <w:tcPr>
            <w:tcW w:w="1207" w:type="dxa"/>
          </w:tcPr>
          <w:p w:rsidR="001347C5" w:rsidRDefault="001347C5" w:rsidP="186055D2">
            <w:r>
              <w:t>NO</w:t>
            </w:r>
          </w:p>
        </w:tc>
      </w:tr>
      <w:tr w:rsidR="001347C5" w:rsidTr="23CE6B1D">
        <w:tc>
          <w:tcPr>
            <w:tcW w:w="2809" w:type="dxa"/>
          </w:tcPr>
          <w:p w:rsidR="001347C5" w:rsidRPr="00A75212" w:rsidRDefault="001347C5" w:rsidP="186055D2">
            <w:pPr>
              <w:pStyle w:val="NoSpacing"/>
              <w:spacing w:line="360" w:lineRule="auto"/>
              <w:jc w:val="both"/>
            </w:pPr>
            <w:r w:rsidRPr="00A75212">
              <w:t>&lt;SoggettiInteressati&gt;</w:t>
            </w:r>
          </w:p>
        </w:tc>
        <w:tc>
          <w:tcPr>
            <w:tcW w:w="3339" w:type="dxa"/>
          </w:tcPr>
          <w:p w:rsidR="001347C5" w:rsidRDefault="001347C5" w:rsidP="00EE5499">
            <w:pPr>
              <w:pStyle w:val="NoSpacing"/>
              <w:spacing w:line="360" w:lineRule="auto"/>
              <w:jc w:val="both"/>
            </w:pPr>
            <w:r>
              <w:t>Soggetti a cui l'ordinanza è indirizzata e su cui produce i suoi effetti. Possono essere individuati e individuabili o una comunità di soggetti</w:t>
            </w:r>
          </w:p>
          <w:p w:rsidR="001347C5" w:rsidRDefault="001347C5" w:rsidP="00942F58">
            <w:pPr>
              <w:pStyle w:val="NoSpacing"/>
              <w:spacing w:line="360" w:lineRule="auto"/>
              <w:jc w:val="both"/>
            </w:pPr>
          </w:p>
          <w:p w:rsidR="001347C5" w:rsidRDefault="001347C5" w:rsidP="00942F58">
            <w:pPr>
              <w:pStyle w:val="NoSpacing"/>
              <w:spacing w:line="360" w:lineRule="auto"/>
              <w:jc w:val="both"/>
            </w:pPr>
            <w:r>
              <w:t>Qualora l’informazione non sia disponibile inserire la stringa fissa “NON DISPONIBILE”</w:t>
            </w:r>
          </w:p>
        </w:tc>
        <w:tc>
          <w:tcPr>
            <w:tcW w:w="2563" w:type="dxa"/>
          </w:tcPr>
          <w:p w:rsidR="001347C5" w:rsidRDefault="001347C5" w:rsidP="186055D2">
            <w:pPr>
              <w:pStyle w:val="NoSpacing"/>
            </w:pPr>
            <w:r>
              <w:t>Stringa</w:t>
            </w:r>
          </w:p>
        </w:tc>
        <w:tc>
          <w:tcPr>
            <w:tcW w:w="1207" w:type="dxa"/>
          </w:tcPr>
          <w:p w:rsidR="001347C5" w:rsidRDefault="001347C5" w:rsidP="186055D2">
            <w:r>
              <w:t>SI</w:t>
            </w:r>
          </w:p>
        </w:tc>
      </w:tr>
      <w:tr w:rsidR="001347C5" w:rsidTr="23CE6B1D">
        <w:tc>
          <w:tcPr>
            <w:tcW w:w="2809" w:type="dxa"/>
          </w:tcPr>
          <w:p w:rsidR="001347C5" w:rsidRPr="004E3D92" w:rsidRDefault="001347C5" w:rsidP="3CE8C42B">
            <w:pPr>
              <w:pStyle w:val="NoSpacing"/>
              <w:spacing w:line="360" w:lineRule="auto"/>
              <w:jc w:val="both"/>
            </w:pPr>
            <w:r w:rsidRPr="004E3D92">
              <w:t>&lt;Pubblicazione&gt;</w:t>
            </w:r>
          </w:p>
          <w:p w:rsidR="001347C5" w:rsidRPr="004E3D92" w:rsidRDefault="001347C5" w:rsidP="3CE8C42B">
            <w:pPr>
              <w:pStyle w:val="NoSpacing"/>
              <w:spacing w:line="360" w:lineRule="auto"/>
              <w:jc w:val="both"/>
            </w:pPr>
          </w:p>
        </w:tc>
        <w:tc>
          <w:tcPr>
            <w:tcW w:w="3339" w:type="dxa"/>
          </w:tcPr>
          <w:p w:rsidR="001347C5" w:rsidRPr="004E3D92" w:rsidRDefault="001347C5" w:rsidP="3CE8C42B">
            <w:pPr>
              <w:pStyle w:val="NoSpacing"/>
              <w:spacing w:line="360" w:lineRule="auto"/>
              <w:jc w:val="both"/>
            </w:pPr>
            <w:r w:rsidRPr="004E3D92">
              <w:t>Sezione in cui inserire le indicazioni relative alla pubblicazione dell’ordinanza all'albo pretorio</w:t>
            </w:r>
          </w:p>
          <w:p w:rsidR="001347C5" w:rsidRPr="004E3D92" w:rsidRDefault="001347C5" w:rsidP="3CE8C42B">
            <w:pPr>
              <w:pStyle w:val="NoSpacing"/>
            </w:pPr>
          </w:p>
          <w:p w:rsidR="001347C5" w:rsidRPr="004E3D92" w:rsidRDefault="001347C5" w:rsidP="3CE8C42B">
            <w:pPr>
              <w:pStyle w:val="NoSpacing"/>
              <w:spacing w:line="360" w:lineRule="auto"/>
              <w:jc w:val="both"/>
            </w:pPr>
            <w:r w:rsidRPr="004E3D92">
              <w:t>Se il tag assume il valore "SI", ovvero indica che il documento è stato pubblicato, è necessario inserire e valorizzare anche un altro gruppo di tag su tempi e modi della pubblicazione:</w:t>
            </w:r>
          </w:p>
          <w:p w:rsidR="001347C5" w:rsidRPr="004E3D92" w:rsidRDefault="001347C5" w:rsidP="3CE8C42B">
            <w:pPr>
              <w:pStyle w:val="NoSpacing"/>
              <w:numPr>
                <w:ilvl w:val="0"/>
                <w:numId w:val="12"/>
              </w:numPr>
              <w:spacing w:line="360" w:lineRule="auto"/>
              <w:jc w:val="both"/>
            </w:pPr>
            <w:r w:rsidRPr="004E3D92">
              <w:t>&lt;PubblicazioneNumero&gt;: numero della pubblicazione dell’ordinanza all’albo pretorio</w:t>
            </w:r>
          </w:p>
          <w:p w:rsidR="001347C5" w:rsidRPr="004E3D92" w:rsidRDefault="001347C5" w:rsidP="3CE8C42B">
            <w:pPr>
              <w:pStyle w:val="NoSpacing"/>
              <w:numPr>
                <w:ilvl w:val="0"/>
                <w:numId w:val="12"/>
              </w:numPr>
              <w:spacing w:line="360" w:lineRule="auto"/>
              <w:jc w:val="both"/>
            </w:pPr>
            <w:r w:rsidRPr="004E3D92">
              <w:t>&lt;PubblicazioneDataInizio&gt;: data d’inizio della pubblicazione dell’ordinanza all’albo pretorio, nel formato AAAA-MM-GG</w:t>
            </w:r>
          </w:p>
          <w:p w:rsidR="001347C5" w:rsidRPr="004E3D92" w:rsidRDefault="001347C5" w:rsidP="3CE8C42B">
            <w:pPr>
              <w:pStyle w:val="NoSpacing"/>
              <w:numPr>
                <w:ilvl w:val="0"/>
                <w:numId w:val="12"/>
              </w:numPr>
              <w:spacing w:line="360" w:lineRule="auto"/>
              <w:jc w:val="both"/>
            </w:pPr>
            <w:r w:rsidRPr="004E3D92">
              <w:t>&lt;PubblicazioneDataFine&gt;: data di fine della pubblicazione del</w:t>
            </w:r>
            <w:r>
              <w:t xml:space="preserve">l’ordinanza all’albo pretorio, </w:t>
            </w:r>
            <w:r w:rsidRPr="004E3D92">
              <w:t>nel formato AAAA-MM-GG</w:t>
            </w:r>
          </w:p>
          <w:p w:rsidR="001347C5" w:rsidRPr="004E3D92" w:rsidRDefault="001347C5" w:rsidP="3CE8C42B">
            <w:pPr>
              <w:pStyle w:val="NoSpacing"/>
            </w:pPr>
          </w:p>
        </w:tc>
        <w:tc>
          <w:tcPr>
            <w:tcW w:w="2563" w:type="dxa"/>
          </w:tcPr>
          <w:p w:rsidR="001347C5" w:rsidRPr="004E3D92" w:rsidRDefault="001347C5" w:rsidP="3CE8C42B">
            <w:pPr>
              <w:pStyle w:val="NoSpacing"/>
              <w:spacing w:line="360" w:lineRule="auto"/>
              <w:jc w:val="both"/>
            </w:pPr>
            <w:r w:rsidRPr="004E3D92">
              <w:t>Può assumere i valori:</w:t>
            </w:r>
          </w:p>
          <w:p w:rsidR="001347C5" w:rsidRPr="004E3D92" w:rsidRDefault="001347C5" w:rsidP="3CE8C42B">
            <w:pPr>
              <w:pStyle w:val="NoSpacing"/>
              <w:spacing w:line="360" w:lineRule="auto"/>
              <w:jc w:val="both"/>
            </w:pPr>
          </w:p>
          <w:p w:rsidR="001347C5" w:rsidRPr="004E3D92" w:rsidRDefault="001347C5" w:rsidP="3CE8C42B">
            <w:pPr>
              <w:pStyle w:val="NoSpacing"/>
              <w:spacing w:line="360" w:lineRule="auto"/>
              <w:jc w:val="both"/>
            </w:pPr>
            <w:r w:rsidRPr="004E3D92">
              <w:t>SI</w:t>
            </w:r>
          </w:p>
          <w:p w:rsidR="001347C5" w:rsidRPr="004E3D92" w:rsidRDefault="001347C5" w:rsidP="3CE8C42B">
            <w:pPr>
              <w:pStyle w:val="NoSpacing"/>
              <w:spacing w:line="360" w:lineRule="auto"/>
              <w:jc w:val="both"/>
            </w:pPr>
          </w:p>
          <w:p w:rsidR="001347C5" w:rsidRPr="004E3D92" w:rsidRDefault="001347C5" w:rsidP="3CE8C42B">
            <w:pPr>
              <w:pStyle w:val="NoSpacing"/>
              <w:spacing w:line="360" w:lineRule="auto"/>
              <w:jc w:val="both"/>
            </w:pPr>
            <w:r w:rsidRPr="004E3D92">
              <w:t>NO</w:t>
            </w:r>
          </w:p>
          <w:p w:rsidR="001347C5" w:rsidRPr="004E3D92" w:rsidRDefault="001347C5" w:rsidP="3CE8C42B">
            <w:pPr>
              <w:pStyle w:val="NoSpacing"/>
            </w:pPr>
          </w:p>
        </w:tc>
        <w:tc>
          <w:tcPr>
            <w:tcW w:w="1207" w:type="dxa"/>
          </w:tcPr>
          <w:p w:rsidR="001347C5" w:rsidRPr="004E3D92" w:rsidRDefault="001347C5" w:rsidP="3CE8C42B">
            <w:r w:rsidRPr="004E3D92">
              <w:t>SI</w:t>
            </w:r>
          </w:p>
        </w:tc>
      </w:tr>
      <w:tr w:rsidR="001347C5" w:rsidRPr="00816B07" w:rsidTr="23CE6B1D">
        <w:tc>
          <w:tcPr>
            <w:tcW w:w="2809" w:type="dxa"/>
          </w:tcPr>
          <w:p w:rsidR="001347C5" w:rsidRPr="004E3D92" w:rsidRDefault="001347C5" w:rsidP="00291C6B">
            <w:pPr>
              <w:pStyle w:val="NoSpacing"/>
              <w:spacing w:line="360" w:lineRule="auto"/>
              <w:jc w:val="both"/>
            </w:pPr>
            <w:r w:rsidRPr="004E3D92">
              <w:t>&lt;Notifica&gt;</w:t>
            </w:r>
          </w:p>
          <w:p w:rsidR="001347C5" w:rsidRPr="004E3D92" w:rsidRDefault="001347C5" w:rsidP="00291C6B">
            <w:pPr>
              <w:pStyle w:val="NoSpacing"/>
              <w:spacing w:line="360" w:lineRule="auto"/>
              <w:jc w:val="both"/>
            </w:pPr>
          </w:p>
        </w:tc>
        <w:tc>
          <w:tcPr>
            <w:tcW w:w="3339" w:type="dxa"/>
          </w:tcPr>
          <w:p w:rsidR="001347C5" w:rsidRPr="004E3D92" w:rsidRDefault="001347C5" w:rsidP="00291C6B">
            <w:pPr>
              <w:pStyle w:val="NoSpacing"/>
              <w:spacing w:line="360" w:lineRule="auto"/>
              <w:jc w:val="both"/>
            </w:pPr>
            <w:r w:rsidRPr="004E3D92">
              <w:t>Sezione in cui inserire le indicazione relativa all’eventuale notifica dell’ordinanza ai soggetti interessati individuati e individuabili.</w:t>
            </w:r>
          </w:p>
          <w:p w:rsidR="001347C5" w:rsidRPr="004E3D92" w:rsidRDefault="001347C5" w:rsidP="00291C6B">
            <w:pPr>
              <w:pStyle w:val="NoSpacing"/>
              <w:spacing w:line="360" w:lineRule="auto"/>
              <w:jc w:val="both"/>
            </w:pPr>
          </w:p>
          <w:p w:rsidR="001347C5" w:rsidRPr="004E3D92" w:rsidRDefault="001347C5" w:rsidP="00291C6B">
            <w:pPr>
              <w:pStyle w:val="NoSpacing"/>
              <w:spacing w:line="360" w:lineRule="auto"/>
              <w:jc w:val="both"/>
            </w:pPr>
            <w:r w:rsidRPr="004E3D92">
              <w:t>Se il tag assume il valore "SI", ovvero indica che il documento è stato notificato, è necessario inserire e valorizzare anche un altro gruppo di tag su tempi e modi della notifica:</w:t>
            </w:r>
          </w:p>
          <w:p w:rsidR="001347C5" w:rsidRPr="004E3D92" w:rsidRDefault="001347C5" w:rsidP="00291C6B">
            <w:pPr>
              <w:pStyle w:val="NoSpacing"/>
              <w:numPr>
                <w:ilvl w:val="0"/>
                <w:numId w:val="12"/>
              </w:numPr>
              <w:spacing w:line="360" w:lineRule="auto"/>
              <w:jc w:val="both"/>
            </w:pPr>
            <w:r w:rsidRPr="004E3D92">
              <w:t>&lt;NotificaNumero&gt;: numero della notifica</w:t>
            </w:r>
          </w:p>
          <w:p w:rsidR="001347C5" w:rsidRPr="004E3D92" w:rsidRDefault="001347C5" w:rsidP="00291C6B">
            <w:pPr>
              <w:pStyle w:val="NoSpacing"/>
              <w:numPr>
                <w:ilvl w:val="0"/>
                <w:numId w:val="12"/>
              </w:numPr>
              <w:spacing w:line="360" w:lineRule="auto"/>
              <w:jc w:val="both"/>
            </w:pPr>
            <w:r w:rsidRPr="004E3D92">
              <w:t>&lt;NotificaData&gt;: data della notifica</w:t>
            </w:r>
          </w:p>
          <w:p w:rsidR="001347C5" w:rsidRPr="004E3D92" w:rsidRDefault="001347C5" w:rsidP="00291C6B">
            <w:pPr>
              <w:pStyle w:val="NoSpacing"/>
              <w:numPr>
                <w:ilvl w:val="0"/>
                <w:numId w:val="12"/>
              </w:numPr>
              <w:spacing w:line="360" w:lineRule="auto"/>
              <w:jc w:val="both"/>
            </w:pPr>
            <w:r w:rsidRPr="004E3D92">
              <w:t>&lt;NotificaEsito&gt;: esito della notifica (es.: accettata, rifiutata, ecc.)</w:t>
            </w:r>
          </w:p>
        </w:tc>
        <w:tc>
          <w:tcPr>
            <w:tcW w:w="2563" w:type="dxa"/>
          </w:tcPr>
          <w:p w:rsidR="001347C5" w:rsidRPr="004E3D92" w:rsidRDefault="001347C5" w:rsidP="00291C6B">
            <w:pPr>
              <w:pStyle w:val="NoSpacing"/>
              <w:spacing w:line="360" w:lineRule="auto"/>
              <w:jc w:val="both"/>
            </w:pPr>
            <w:r w:rsidRPr="004E3D92">
              <w:t>Può assumere i valori:</w:t>
            </w:r>
          </w:p>
          <w:p w:rsidR="001347C5" w:rsidRPr="004E3D92" w:rsidRDefault="001347C5" w:rsidP="00291C6B">
            <w:pPr>
              <w:pStyle w:val="NoSpacing"/>
              <w:spacing w:line="360" w:lineRule="auto"/>
              <w:jc w:val="both"/>
            </w:pPr>
          </w:p>
          <w:p w:rsidR="001347C5" w:rsidRPr="004E3D92" w:rsidRDefault="001347C5" w:rsidP="00291C6B">
            <w:pPr>
              <w:pStyle w:val="NoSpacing"/>
              <w:spacing w:line="360" w:lineRule="auto"/>
              <w:jc w:val="both"/>
            </w:pPr>
            <w:r w:rsidRPr="004E3D92">
              <w:t>NO</w:t>
            </w:r>
          </w:p>
          <w:p w:rsidR="001347C5" w:rsidRPr="004E3D92" w:rsidRDefault="001347C5" w:rsidP="00291C6B">
            <w:pPr>
              <w:pStyle w:val="NoSpacing"/>
              <w:spacing w:line="360" w:lineRule="auto"/>
              <w:jc w:val="both"/>
            </w:pPr>
          </w:p>
          <w:p w:rsidR="001347C5" w:rsidRPr="004E3D92" w:rsidRDefault="001347C5" w:rsidP="00291C6B">
            <w:pPr>
              <w:pStyle w:val="NoSpacing"/>
              <w:spacing w:line="360" w:lineRule="auto"/>
              <w:jc w:val="both"/>
            </w:pPr>
            <w:r w:rsidRPr="004E3D92">
              <w:t>SI</w:t>
            </w:r>
          </w:p>
        </w:tc>
        <w:tc>
          <w:tcPr>
            <w:tcW w:w="1207" w:type="dxa"/>
          </w:tcPr>
          <w:p w:rsidR="001347C5" w:rsidRPr="004E3D92" w:rsidRDefault="001347C5" w:rsidP="00291C6B">
            <w:r w:rsidRPr="004E3D92">
              <w:t>SI</w:t>
            </w:r>
          </w:p>
        </w:tc>
      </w:tr>
      <w:tr w:rsidR="001347C5" w:rsidRPr="00A475E8" w:rsidTr="23CE6B1D">
        <w:tc>
          <w:tcPr>
            <w:tcW w:w="2809" w:type="dxa"/>
          </w:tcPr>
          <w:p w:rsidR="001347C5" w:rsidRPr="004E3D92" w:rsidRDefault="001347C5" w:rsidP="00291C6B">
            <w:pPr>
              <w:pStyle w:val="NoSpacing"/>
              <w:spacing w:line="360" w:lineRule="auto"/>
              <w:jc w:val="both"/>
            </w:pPr>
            <w:r w:rsidRPr="004E3D92">
              <w:t>&lt;Annullamento&gt;</w:t>
            </w:r>
          </w:p>
        </w:tc>
        <w:tc>
          <w:tcPr>
            <w:tcW w:w="3339" w:type="dxa"/>
          </w:tcPr>
          <w:p w:rsidR="001347C5" w:rsidRPr="004E3D92" w:rsidRDefault="001347C5" w:rsidP="00291C6B">
            <w:pPr>
              <w:pStyle w:val="NoSpacing"/>
              <w:spacing w:line="360" w:lineRule="auto"/>
              <w:jc w:val="both"/>
            </w:pPr>
            <w:r w:rsidRPr="004E3D92">
              <w:t>Sezione in cui inserire le indicazione relativa all’eventuale annullamento dell’ordinanza.</w:t>
            </w:r>
          </w:p>
          <w:p w:rsidR="001347C5" w:rsidRPr="004E3D92" w:rsidRDefault="001347C5" w:rsidP="00291C6B">
            <w:pPr>
              <w:pStyle w:val="NoSpacing"/>
              <w:spacing w:line="360" w:lineRule="auto"/>
              <w:jc w:val="both"/>
            </w:pPr>
          </w:p>
          <w:p w:rsidR="001347C5" w:rsidRPr="004E3D92" w:rsidRDefault="001347C5" w:rsidP="00EA0D9B">
            <w:pPr>
              <w:pStyle w:val="NoSpacing"/>
              <w:spacing w:line="360" w:lineRule="auto"/>
              <w:jc w:val="both"/>
            </w:pPr>
            <w:r w:rsidRPr="004E3D92">
              <w:t>Se il tag assume il valore "SI", ovvero indica che il documento è stato annullato, sono da inserire e valorizzare anche un altro gruppo di tag su tempi e modi dell'annullamento:</w:t>
            </w:r>
          </w:p>
          <w:p w:rsidR="001347C5" w:rsidRPr="004E3D92" w:rsidRDefault="001347C5" w:rsidP="00EA0D9B">
            <w:pPr>
              <w:pStyle w:val="NoSpacing"/>
              <w:numPr>
                <w:ilvl w:val="0"/>
                <w:numId w:val="12"/>
              </w:numPr>
              <w:spacing w:line="360" w:lineRule="auto"/>
              <w:jc w:val="both"/>
            </w:pPr>
            <w:r w:rsidRPr="004E3D92">
              <w:t>&lt;AnnullamentoData&gt;: data dell'annullamento, nel formato AAAA-MM-GG</w:t>
            </w:r>
          </w:p>
          <w:p w:rsidR="001347C5" w:rsidRPr="004E3D92" w:rsidRDefault="001347C5" w:rsidP="00291C6B">
            <w:pPr>
              <w:pStyle w:val="NoSpacing"/>
              <w:numPr>
                <w:ilvl w:val="0"/>
                <w:numId w:val="12"/>
              </w:numPr>
              <w:spacing w:line="360" w:lineRule="auto"/>
              <w:jc w:val="both"/>
            </w:pPr>
            <w:r w:rsidRPr="004E3D92">
              <w:t xml:space="preserve"> &lt;AnnullamentoMotivo&gt;: motivo dell'annullamento </w:t>
            </w:r>
          </w:p>
          <w:p w:rsidR="001347C5" w:rsidRPr="004E3D92" w:rsidRDefault="001347C5" w:rsidP="00291C6B">
            <w:pPr>
              <w:pStyle w:val="NoSpacing"/>
              <w:numPr>
                <w:ilvl w:val="0"/>
                <w:numId w:val="12"/>
              </w:numPr>
              <w:spacing w:line="360" w:lineRule="auto"/>
              <w:jc w:val="both"/>
            </w:pPr>
            <w:r w:rsidRPr="004E3D92">
              <w:t>&lt;AnnullamentoSoggetto&gt;: soggetto che ha autorizzato l’annullamento</w:t>
            </w:r>
          </w:p>
          <w:p w:rsidR="001347C5" w:rsidRPr="004E3D92" w:rsidRDefault="001347C5" w:rsidP="004E3D92">
            <w:pPr>
              <w:pStyle w:val="NoSpacing"/>
              <w:numPr>
                <w:ilvl w:val="0"/>
                <w:numId w:val="12"/>
              </w:numPr>
              <w:spacing w:line="360" w:lineRule="auto"/>
              <w:jc w:val="both"/>
            </w:pPr>
            <w:r w:rsidRPr="004E3D92">
              <w:t xml:space="preserve">&lt;AnnullamentoAtto&gt;: estremi dell’atto con cui è stato autorizzato l'annullamento </w:t>
            </w:r>
          </w:p>
        </w:tc>
        <w:tc>
          <w:tcPr>
            <w:tcW w:w="2563" w:type="dxa"/>
          </w:tcPr>
          <w:p w:rsidR="001347C5" w:rsidRPr="004E3D92" w:rsidRDefault="001347C5" w:rsidP="00291C6B">
            <w:pPr>
              <w:pStyle w:val="NoSpacing"/>
              <w:spacing w:line="360" w:lineRule="auto"/>
              <w:jc w:val="both"/>
            </w:pPr>
            <w:r w:rsidRPr="004E3D92">
              <w:t>Può assumere i valori:</w:t>
            </w:r>
          </w:p>
          <w:p w:rsidR="001347C5" w:rsidRPr="004E3D92" w:rsidRDefault="001347C5" w:rsidP="00291C6B">
            <w:pPr>
              <w:pStyle w:val="NoSpacing"/>
              <w:spacing w:line="360" w:lineRule="auto"/>
              <w:jc w:val="both"/>
            </w:pPr>
          </w:p>
          <w:p w:rsidR="001347C5" w:rsidRPr="004E3D92" w:rsidRDefault="001347C5" w:rsidP="00291C6B">
            <w:pPr>
              <w:pStyle w:val="NoSpacing"/>
              <w:spacing w:line="360" w:lineRule="auto"/>
              <w:jc w:val="both"/>
            </w:pPr>
            <w:r w:rsidRPr="004E3D92">
              <w:t>NO</w:t>
            </w:r>
          </w:p>
          <w:p w:rsidR="001347C5" w:rsidRPr="004E3D92" w:rsidRDefault="001347C5" w:rsidP="00291C6B">
            <w:pPr>
              <w:pStyle w:val="NoSpacing"/>
              <w:spacing w:line="360" w:lineRule="auto"/>
              <w:jc w:val="both"/>
            </w:pPr>
          </w:p>
          <w:p w:rsidR="001347C5" w:rsidRPr="004E3D92" w:rsidRDefault="001347C5" w:rsidP="00291C6B">
            <w:pPr>
              <w:pStyle w:val="NoSpacing"/>
              <w:spacing w:line="360" w:lineRule="auto"/>
              <w:jc w:val="both"/>
            </w:pPr>
            <w:r w:rsidRPr="004E3D92">
              <w:t>SI</w:t>
            </w:r>
          </w:p>
        </w:tc>
        <w:tc>
          <w:tcPr>
            <w:tcW w:w="1207" w:type="dxa"/>
          </w:tcPr>
          <w:p w:rsidR="001347C5" w:rsidRPr="004E3D92" w:rsidRDefault="001347C5" w:rsidP="00291C6B">
            <w:r w:rsidRPr="004E3D92">
              <w:t>SI</w:t>
            </w:r>
          </w:p>
        </w:tc>
      </w:tr>
      <w:tr w:rsidR="001347C5" w:rsidRPr="00A475E8" w:rsidTr="23CE6B1D">
        <w:tc>
          <w:tcPr>
            <w:tcW w:w="2809" w:type="dxa"/>
          </w:tcPr>
          <w:p w:rsidR="001347C5" w:rsidRPr="004E3D92" w:rsidRDefault="001347C5" w:rsidP="00291C6B">
            <w:pPr>
              <w:pStyle w:val="NoSpacing"/>
              <w:spacing w:line="360" w:lineRule="auto"/>
              <w:jc w:val="both"/>
            </w:pPr>
            <w:r w:rsidRPr="004E3D92">
              <w:t>&lt;Note&gt;</w:t>
            </w:r>
          </w:p>
        </w:tc>
        <w:tc>
          <w:tcPr>
            <w:tcW w:w="3339" w:type="dxa"/>
          </w:tcPr>
          <w:p w:rsidR="001347C5" w:rsidRPr="004E3D92" w:rsidRDefault="001347C5" w:rsidP="00291C6B">
            <w:pPr>
              <w:pStyle w:val="NoSpacing"/>
              <w:spacing w:line="360" w:lineRule="auto"/>
              <w:jc w:val="both"/>
            </w:pPr>
            <w:r w:rsidRPr="004E3D92">
              <w:t>Eventuali note ed osservazioni in relazione al contratto.</w:t>
            </w:r>
          </w:p>
        </w:tc>
        <w:tc>
          <w:tcPr>
            <w:tcW w:w="2563" w:type="dxa"/>
          </w:tcPr>
          <w:p w:rsidR="001347C5" w:rsidRPr="004E3D92" w:rsidRDefault="001347C5" w:rsidP="00291C6B">
            <w:pPr>
              <w:pStyle w:val="NoSpacing"/>
              <w:spacing w:line="360" w:lineRule="auto"/>
              <w:jc w:val="both"/>
            </w:pPr>
            <w:r w:rsidRPr="004E3D92">
              <w:t>Stringa</w:t>
            </w:r>
          </w:p>
        </w:tc>
        <w:tc>
          <w:tcPr>
            <w:tcW w:w="1207" w:type="dxa"/>
          </w:tcPr>
          <w:p w:rsidR="001347C5" w:rsidRPr="004E3D92" w:rsidRDefault="001347C5" w:rsidP="00291C6B">
            <w:r w:rsidRPr="004E3D92">
              <w:t>NO</w:t>
            </w:r>
          </w:p>
        </w:tc>
      </w:tr>
      <w:tr w:rsidR="001347C5" w:rsidRPr="00EE4B0F" w:rsidTr="23CE6B1D">
        <w:tc>
          <w:tcPr>
            <w:tcW w:w="2809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&lt;Originatore&gt;</w:t>
            </w:r>
          </w:p>
        </w:tc>
        <w:tc>
          <w:tcPr>
            <w:tcW w:w="3339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D</w:t>
            </w:r>
            <w:r w:rsidRPr="002B67C8">
              <w:t>enom</w:t>
            </w:r>
            <w:r>
              <w:t>inazione dell'Unità o S</w:t>
            </w:r>
            <w:r w:rsidRPr="002B67C8">
              <w:t xml:space="preserve">ettore responsabile della produzione </w:t>
            </w:r>
            <w:r>
              <w:t>del documento .</w:t>
            </w: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</w:p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>Qualora l’informazione non sia disponibile inserire la stringa fissa “NON DISPONIBILE”</w:t>
            </w:r>
          </w:p>
        </w:tc>
        <w:tc>
          <w:tcPr>
            <w:tcW w:w="2563" w:type="dxa"/>
          </w:tcPr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207" w:type="dxa"/>
          </w:tcPr>
          <w:p w:rsidR="001347C5" w:rsidRDefault="001347C5" w:rsidP="00291C6B">
            <w:r w:rsidRPr="006932FB">
              <w:t>SI</w:t>
            </w:r>
          </w:p>
        </w:tc>
      </w:tr>
      <w:tr w:rsidR="001347C5" w:rsidRPr="00EE4B0F" w:rsidTr="23CE6B1D">
        <w:tc>
          <w:tcPr>
            <w:tcW w:w="2809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&lt;Responsabile&gt;</w:t>
            </w:r>
          </w:p>
        </w:tc>
        <w:tc>
          <w:tcPr>
            <w:tcW w:w="3339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 w:rsidRPr="00E106D4">
              <w:t xml:space="preserve">Nominativo del responsabile dell’Unità o del Settore che ha prodotto il documento. </w:t>
            </w: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</w:p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 w:rsidRPr="00E106D4">
              <w:t>Qualora l’informazione non sia disponibile inserire la stringa fissa “NON DISPONIBILE”</w:t>
            </w:r>
          </w:p>
        </w:tc>
        <w:tc>
          <w:tcPr>
            <w:tcW w:w="2563" w:type="dxa"/>
          </w:tcPr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207" w:type="dxa"/>
          </w:tcPr>
          <w:p w:rsidR="001347C5" w:rsidRDefault="001347C5" w:rsidP="00291C6B">
            <w:r w:rsidRPr="006932FB">
              <w:t>SI</w:t>
            </w:r>
          </w:p>
        </w:tc>
      </w:tr>
      <w:tr w:rsidR="001347C5" w:rsidRPr="00EE4B0F" w:rsidTr="23CE6B1D">
        <w:tc>
          <w:tcPr>
            <w:tcW w:w="2809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&lt;Operatore&gt;</w:t>
            </w:r>
          </w:p>
        </w:tc>
        <w:tc>
          <w:tcPr>
            <w:tcW w:w="3339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 xml:space="preserve">Nominativo dell’operatore che ha effettivamente creato il documento. </w:t>
            </w: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In caso di generazione automatica del documento può essere valorizzato con la denominazione del sistema.</w:t>
            </w: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</w:p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 w:rsidRPr="00097B7A">
              <w:t>Qualora l’informazione non sia disponibile inserire la stringa fissa “NON DISPONIBILE”</w:t>
            </w:r>
          </w:p>
        </w:tc>
        <w:tc>
          <w:tcPr>
            <w:tcW w:w="2563" w:type="dxa"/>
          </w:tcPr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1207" w:type="dxa"/>
          </w:tcPr>
          <w:p w:rsidR="001347C5" w:rsidRDefault="001347C5" w:rsidP="00291C6B">
            <w:r w:rsidRPr="006932FB">
              <w:t>SI</w:t>
            </w:r>
          </w:p>
        </w:tc>
      </w:tr>
      <w:tr w:rsidR="001347C5" w:rsidRPr="00EE4B0F" w:rsidTr="23CE6B1D">
        <w:tc>
          <w:tcPr>
            <w:tcW w:w="2809" w:type="dxa"/>
          </w:tcPr>
          <w:p w:rsidR="001347C5" w:rsidRPr="008F0E54" w:rsidRDefault="001347C5" w:rsidP="00291C6B">
            <w:pPr>
              <w:pStyle w:val="NoSpacing"/>
              <w:spacing w:line="360" w:lineRule="auto"/>
            </w:pPr>
            <w:r w:rsidRPr="008F0E54">
              <w:t>&lt;RegistroAltraRegistrazione&gt;</w:t>
            </w:r>
          </w:p>
        </w:tc>
        <w:tc>
          <w:tcPr>
            <w:tcW w:w="3339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Denominazione del registro in cui è avvenuta l’eventuale e ulteriore registrazione del documento.</w:t>
            </w: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 xml:space="preserve"> </w:t>
            </w: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In questa sezione è possibile inserire anche i dati relativi all’eventuale registrazione di protocollo dell’ordinanza solo se l’Ente non versa in conservazione, o abbia in programma di versare, anche la tipologia documentaria del “documento protocollato”. In caso di versamento in conservazione del documento protocollato è opportuno inserire i dati della registrazione di protocollo nella sezione “Collegamento” (vedi sotto).</w:t>
            </w: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Qualora il documento non sia oggetto di altra registrazione, inserire la stringa “NON DISPONIBILE”</w:t>
            </w:r>
          </w:p>
        </w:tc>
        <w:tc>
          <w:tcPr>
            <w:tcW w:w="2563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207" w:type="dxa"/>
          </w:tcPr>
          <w:p w:rsidR="001347C5" w:rsidRDefault="001347C5" w:rsidP="00291C6B">
            <w:r>
              <w:t>SI</w:t>
            </w:r>
          </w:p>
        </w:tc>
      </w:tr>
      <w:tr w:rsidR="001347C5" w:rsidRPr="00EE4B0F" w:rsidTr="23CE6B1D">
        <w:tc>
          <w:tcPr>
            <w:tcW w:w="2809" w:type="dxa"/>
          </w:tcPr>
          <w:p w:rsidR="001347C5" w:rsidRDefault="001347C5" w:rsidP="00291C6B">
            <w:pPr>
              <w:pStyle w:val="NoSpacing"/>
              <w:spacing w:line="360" w:lineRule="auto"/>
            </w:pPr>
            <w:r>
              <w:t>&lt;AnnoAltraRegistrazione&gt;</w:t>
            </w:r>
          </w:p>
        </w:tc>
        <w:tc>
          <w:tcPr>
            <w:tcW w:w="3339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Anno dell’eventuale ulteriore registrazione associata al documento.</w:t>
            </w: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Qualora il documento non sia oggetto di altra registrazione, inserire la stringa “NON DISPONIBILE”</w:t>
            </w:r>
          </w:p>
        </w:tc>
        <w:tc>
          <w:tcPr>
            <w:tcW w:w="2563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AAAA</w:t>
            </w:r>
          </w:p>
        </w:tc>
        <w:tc>
          <w:tcPr>
            <w:tcW w:w="1207" w:type="dxa"/>
          </w:tcPr>
          <w:p w:rsidR="001347C5" w:rsidRDefault="001347C5" w:rsidP="00291C6B">
            <w:r>
              <w:t>SI</w:t>
            </w:r>
          </w:p>
        </w:tc>
      </w:tr>
      <w:tr w:rsidR="001347C5" w:rsidRPr="00EE4B0F" w:rsidTr="23CE6B1D">
        <w:tc>
          <w:tcPr>
            <w:tcW w:w="2809" w:type="dxa"/>
          </w:tcPr>
          <w:p w:rsidR="001347C5" w:rsidRDefault="001347C5" w:rsidP="00291C6B">
            <w:pPr>
              <w:pStyle w:val="NoSpacing"/>
              <w:spacing w:line="360" w:lineRule="auto"/>
            </w:pPr>
            <w:r>
              <w:t>&lt;NumeroAltraRegistrazione&gt;</w:t>
            </w:r>
          </w:p>
        </w:tc>
        <w:tc>
          <w:tcPr>
            <w:tcW w:w="3339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Numero dell’eventuale ulteriore registrazione associata al documento.</w:t>
            </w: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Qualora il documento non sia oggetto di altra registrazione, inserire la stringa “NON DISPONIBILE”</w:t>
            </w:r>
          </w:p>
        </w:tc>
        <w:tc>
          <w:tcPr>
            <w:tcW w:w="2563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207" w:type="dxa"/>
          </w:tcPr>
          <w:p w:rsidR="001347C5" w:rsidRDefault="001347C5" w:rsidP="00291C6B">
            <w:r>
              <w:t>SI</w:t>
            </w:r>
          </w:p>
        </w:tc>
      </w:tr>
      <w:tr w:rsidR="001347C5" w:rsidRPr="00EE4B0F" w:rsidTr="23CE6B1D">
        <w:tc>
          <w:tcPr>
            <w:tcW w:w="2809" w:type="dxa"/>
          </w:tcPr>
          <w:p w:rsidR="001347C5" w:rsidRDefault="001347C5" w:rsidP="00291C6B">
            <w:pPr>
              <w:pStyle w:val="NoSpacing"/>
              <w:spacing w:line="360" w:lineRule="auto"/>
            </w:pPr>
            <w:r>
              <w:t>&lt;DataAltraRegistrazione&gt;</w:t>
            </w:r>
          </w:p>
        </w:tc>
        <w:tc>
          <w:tcPr>
            <w:tcW w:w="3339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Data dell’eventuale ulteriore registrazione associata al documento.</w:t>
            </w: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Qualora il documento non sia oggetto di altra registrazione, inserire la stringa “NON DISPONIBILE”</w:t>
            </w:r>
          </w:p>
        </w:tc>
        <w:tc>
          <w:tcPr>
            <w:tcW w:w="2563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AAAA-MM-GG</w:t>
            </w:r>
          </w:p>
        </w:tc>
        <w:tc>
          <w:tcPr>
            <w:tcW w:w="1207" w:type="dxa"/>
          </w:tcPr>
          <w:p w:rsidR="001347C5" w:rsidRDefault="001347C5" w:rsidP="00291C6B">
            <w:r>
              <w:t>SI</w:t>
            </w:r>
          </w:p>
        </w:tc>
      </w:tr>
      <w:tr w:rsidR="001347C5" w:rsidRPr="00EE4B0F" w:rsidTr="23CE6B1D">
        <w:tc>
          <w:tcPr>
            <w:tcW w:w="2809" w:type="dxa"/>
          </w:tcPr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>&lt;TempoC</w:t>
            </w:r>
            <w:r w:rsidRPr="00EE4B0F">
              <w:t>onservazione</w:t>
            </w:r>
            <w:r>
              <w:t>&gt;</w:t>
            </w:r>
          </w:p>
        </w:tc>
        <w:tc>
          <w:tcPr>
            <w:tcW w:w="3339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 w:rsidRPr="00EE4B0F">
              <w:t>Valore ricavato dal piano di conservazione o massimario di scarto.</w:t>
            </w: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In caso di conservazione permanente inserire la stringa “ILLIMITATA”. In caso sia definito il tempo di conservazione inserire il numero di anni in formato numerico.</w:t>
            </w: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</w:p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>Qualora l’informazione non sia disponibile inserire la stringa fissa “NON DISPONIBILE”</w:t>
            </w:r>
          </w:p>
        </w:tc>
        <w:tc>
          <w:tcPr>
            <w:tcW w:w="2563" w:type="dxa"/>
          </w:tcPr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1207" w:type="dxa"/>
          </w:tcPr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>SI</w:t>
            </w:r>
          </w:p>
        </w:tc>
      </w:tr>
      <w:tr w:rsidR="001347C5" w:rsidRPr="00EE4B0F" w:rsidTr="23CE6B1D">
        <w:tc>
          <w:tcPr>
            <w:tcW w:w="2809" w:type="dxa"/>
          </w:tcPr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>&lt;</w:t>
            </w:r>
            <w:r w:rsidRPr="00EE4B0F">
              <w:t>Consultabilita</w:t>
            </w:r>
            <w:r>
              <w:t>&gt;</w:t>
            </w:r>
          </w:p>
        </w:tc>
        <w:tc>
          <w:tcPr>
            <w:tcW w:w="3339" w:type="dxa"/>
          </w:tcPr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 w:rsidRPr="00EE4B0F">
              <w:t>Il metadato indica la tipologia di dati contenuti all’interno del documento, sia ai sensi della normativa vigente in materia di privacy (D. Lgs. 196/2003 e atti del Garante</w:t>
            </w:r>
            <w:r>
              <w:t xml:space="preserve">; </w:t>
            </w:r>
            <w:r w:rsidRPr="00A475E8">
              <w:t>Regolamento (UE) 2016/679 del Parlamento europeo e del Consiglio, del 27 aprile 2016)</w:t>
            </w:r>
            <w:r>
              <w:t xml:space="preserve"> e</w:t>
            </w:r>
            <w:r w:rsidRPr="00EE4B0F">
              <w:t xml:space="preserve"> in materia di b</w:t>
            </w:r>
            <w:r>
              <w:t>eni culturali (Decreto legislativo 42/2004).</w:t>
            </w:r>
          </w:p>
        </w:tc>
        <w:tc>
          <w:tcPr>
            <w:tcW w:w="2563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Può assumere i valori:</w:t>
            </w: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  <w:r w:rsidRPr="00EE4B0F">
              <w:t>“DATI PERSONALI” “DATI SENSIBILI” “DATI GENETICI”</w:t>
            </w:r>
          </w:p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 w:rsidRPr="00EE4B0F">
              <w:t>“</w:t>
            </w:r>
            <w:r w:rsidRPr="00A475E8">
              <w:t>DATI BIOMETRICI”</w:t>
            </w:r>
            <w:r w:rsidRPr="00EE4B0F">
              <w:t xml:space="preserve">  “DATI GIUDIZIARI” “DATI STATO SALUTE” </w:t>
            </w:r>
          </w:p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 w:rsidRPr="00EE4B0F">
              <w:t xml:space="preserve">“DATI VITA SESSUALE” </w:t>
            </w:r>
          </w:p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 w:rsidRPr="00EE4B0F">
              <w:t>“DATI RAPPORTI RISERVATI FAMILIARI” “RISERVATO”</w:t>
            </w:r>
            <w:r>
              <w:t xml:space="preserve"> </w:t>
            </w:r>
            <w:r w:rsidRPr="00EE4B0F">
              <w:t>“</w:t>
            </w:r>
            <w:r>
              <w:t xml:space="preserve">NON </w:t>
            </w:r>
            <w:r w:rsidRPr="00EE4B0F">
              <w:t>RISERVATO”  “NON PRECISATO”</w:t>
            </w:r>
          </w:p>
        </w:tc>
        <w:tc>
          <w:tcPr>
            <w:tcW w:w="1207" w:type="dxa"/>
          </w:tcPr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>SI</w:t>
            </w:r>
          </w:p>
        </w:tc>
      </w:tr>
      <w:tr w:rsidR="001347C5" w:rsidRPr="00EE4B0F" w:rsidTr="23CE6B1D">
        <w:tc>
          <w:tcPr>
            <w:tcW w:w="2809" w:type="dxa"/>
          </w:tcPr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>&lt;</w:t>
            </w:r>
            <w:r w:rsidRPr="00EE4B0F">
              <w:t>DenominazioneApplicati vo</w:t>
            </w:r>
            <w:r>
              <w:t>&gt;</w:t>
            </w:r>
          </w:p>
        </w:tc>
        <w:tc>
          <w:tcPr>
            <w:tcW w:w="3339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 w:rsidRPr="00EE4B0F">
              <w:t>Denominazione commerciale dell’applicativo che produce il documento</w:t>
            </w:r>
            <w:r>
              <w:t xml:space="preserve">. </w:t>
            </w: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</w:p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>Qualora l’informazione non sia disponibile inserire la stringa “NON DISPONIBILE”</w:t>
            </w:r>
          </w:p>
        </w:tc>
        <w:tc>
          <w:tcPr>
            <w:tcW w:w="2563" w:type="dxa"/>
          </w:tcPr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207" w:type="dxa"/>
          </w:tcPr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>SI</w:t>
            </w:r>
          </w:p>
        </w:tc>
      </w:tr>
      <w:tr w:rsidR="001347C5" w:rsidRPr="00EE4B0F" w:rsidTr="23CE6B1D">
        <w:tc>
          <w:tcPr>
            <w:tcW w:w="2809" w:type="dxa"/>
          </w:tcPr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>&lt;</w:t>
            </w:r>
            <w:r w:rsidRPr="00EE4B0F">
              <w:t>VersioneApplicativo</w:t>
            </w:r>
            <w:r>
              <w:t>&gt;</w:t>
            </w:r>
          </w:p>
        </w:tc>
        <w:tc>
          <w:tcPr>
            <w:tcW w:w="3339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 w:rsidRPr="00EE4B0F">
              <w:t>Versione dell’applicativo che produce il documento</w:t>
            </w:r>
            <w:r>
              <w:t xml:space="preserve">. </w:t>
            </w: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</w:p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>Qualora l’informazione non sia disponibile inserire la stringa “NON DISPONIBILE”</w:t>
            </w:r>
          </w:p>
        </w:tc>
        <w:tc>
          <w:tcPr>
            <w:tcW w:w="2563" w:type="dxa"/>
          </w:tcPr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207" w:type="dxa"/>
          </w:tcPr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>SI</w:t>
            </w:r>
          </w:p>
        </w:tc>
      </w:tr>
      <w:tr w:rsidR="001347C5" w:rsidRPr="00EE4B0F" w:rsidTr="23CE6B1D">
        <w:tc>
          <w:tcPr>
            <w:tcW w:w="2809" w:type="dxa"/>
          </w:tcPr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>&lt;</w:t>
            </w:r>
            <w:r w:rsidRPr="00EE4B0F">
              <w:t>ProduttoreApplicativo</w:t>
            </w:r>
            <w:r>
              <w:t>&gt;</w:t>
            </w:r>
          </w:p>
        </w:tc>
        <w:tc>
          <w:tcPr>
            <w:tcW w:w="3339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 w:rsidRPr="00EE4B0F">
              <w:t>Denominazione del produttore dell’applicativo che produce il documento</w:t>
            </w:r>
            <w:r>
              <w:t xml:space="preserve">. </w:t>
            </w: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</w:p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>Qualora l’informazione non sia disponibile inserire la stringa “NON DISPONIBILE”</w:t>
            </w:r>
          </w:p>
        </w:tc>
        <w:tc>
          <w:tcPr>
            <w:tcW w:w="2563" w:type="dxa"/>
          </w:tcPr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207" w:type="dxa"/>
          </w:tcPr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>SI</w:t>
            </w:r>
          </w:p>
        </w:tc>
      </w:tr>
      <w:tr w:rsidR="001347C5" w:rsidRPr="00EE4B0F" w:rsidTr="23CE6B1D">
        <w:tc>
          <w:tcPr>
            <w:tcW w:w="2809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&lt;</w:t>
            </w:r>
            <w:r w:rsidRPr="008F0E54">
              <w:t>DocumentoCollegato</w:t>
            </w:r>
            <w:r>
              <w:t>&gt;</w:t>
            </w:r>
          </w:p>
        </w:tc>
        <w:tc>
          <w:tcPr>
            <w:tcW w:w="3339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In caso di collegamento con altre unità documentarie (tra cui anche il documento protocollato qualora l’UD in esame sia anche registrata nel protocollo generale dell’AOO) utilizzare la sezione &lt;DocumentoCollegato&gt; per rendere l’informazione sul collegamento.</w:t>
            </w: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 ai metadati di identificazione dell’U.D collegata</w:t>
            </w:r>
            <w:r w:rsidRPr="00EE4B0F">
              <w:t>:</w:t>
            </w:r>
          </w:p>
          <w:p w:rsidR="001347C5" w:rsidRDefault="001347C5" w:rsidP="00291C6B">
            <w:pPr>
              <w:pStyle w:val="NoSpacing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&lt;Numero&gt;</w:t>
            </w:r>
          </w:p>
          <w:p w:rsidR="001347C5" w:rsidRDefault="001347C5" w:rsidP="00291C6B">
            <w:pPr>
              <w:pStyle w:val="NoSpacing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&lt;Anno&gt;</w:t>
            </w:r>
          </w:p>
          <w:p w:rsidR="001347C5" w:rsidRDefault="001347C5" w:rsidP="00291C6B">
            <w:pPr>
              <w:pStyle w:val="NoSpacing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&lt;TipoRegistro&gt;</w:t>
            </w:r>
          </w:p>
          <w:p w:rsidR="001347C5" w:rsidRDefault="001347C5" w:rsidP="00291C6B">
            <w:pPr>
              <w:pStyle w:val="NoSpacing"/>
              <w:spacing w:line="360" w:lineRule="auto"/>
              <w:jc w:val="both"/>
            </w:pPr>
          </w:p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  <w:r>
              <w:t>Qualora l’Ente registri a protocollo l’ordinanza, ma non versi in conservazione, e non abbia in programma di versare la tipologia documentaria del “documento protocollato”, è opportuno inserire i dati della registrazione di protocollo nella sezione “Altra registrazione” (vedi sopra).</w:t>
            </w:r>
          </w:p>
        </w:tc>
        <w:tc>
          <w:tcPr>
            <w:tcW w:w="2563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207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 w:rsidRPr="00EE4B0F">
              <w:t>NO</w:t>
            </w:r>
          </w:p>
        </w:tc>
      </w:tr>
      <w:tr w:rsidR="001347C5" w:rsidRPr="00EE4B0F" w:rsidTr="23CE6B1D">
        <w:tc>
          <w:tcPr>
            <w:tcW w:w="2809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&lt;DescrizioneCollegamento&gt;</w:t>
            </w:r>
          </w:p>
        </w:tc>
        <w:tc>
          <w:tcPr>
            <w:tcW w:w="3339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 xml:space="preserve">Descrizione della motivazione del collegamento (per es.: </w:t>
            </w:r>
            <w:r w:rsidRPr="004E49C5">
              <w:rPr>
                <w:i/>
              </w:rPr>
              <w:t>Registrazione di protocollo</w:t>
            </w:r>
            <w:r>
              <w:t>).</w:t>
            </w:r>
          </w:p>
          <w:p w:rsidR="001347C5" w:rsidRPr="00EE4B0F" w:rsidRDefault="001347C5" w:rsidP="00291C6B">
            <w:pPr>
              <w:pStyle w:val="NoSpacing"/>
              <w:spacing w:line="360" w:lineRule="auto"/>
              <w:jc w:val="both"/>
            </w:pPr>
          </w:p>
        </w:tc>
        <w:tc>
          <w:tcPr>
            <w:tcW w:w="2563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207" w:type="dxa"/>
          </w:tcPr>
          <w:p w:rsidR="001347C5" w:rsidRDefault="001347C5" w:rsidP="00291C6B">
            <w:pPr>
              <w:pStyle w:val="NoSpacing"/>
              <w:spacing w:line="360" w:lineRule="auto"/>
              <w:jc w:val="both"/>
            </w:pPr>
            <w:r w:rsidRPr="00EE4B0F">
              <w:t>NO</w:t>
            </w:r>
          </w:p>
        </w:tc>
      </w:tr>
    </w:tbl>
    <w:p w:rsidR="001347C5" w:rsidRPr="00EE4B0F" w:rsidRDefault="001347C5" w:rsidP="00E81935">
      <w:pPr>
        <w:pStyle w:val="NoSpacing"/>
        <w:spacing w:line="360" w:lineRule="auto"/>
        <w:jc w:val="both"/>
      </w:pPr>
    </w:p>
    <w:p w:rsidR="001347C5" w:rsidRPr="00DD2932" w:rsidRDefault="001347C5" w:rsidP="006372E9">
      <w:pPr>
        <w:pStyle w:val="NoSpacing"/>
        <w:spacing w:line="360" w:lineRule="auto"/>
        <w:jc w:val="both"/>
        <w:rPr>
          <w:b/>
        </w:rPr>
      </w:pPr>
      <w:r w:rsidRPr="00DD2932">
        <w:rPr>
          <w:b/>
        </w:rPr>
        <w:t>Gestione metadati specifici strutturati e/o multipli</w:t>
      </w:r>
    </w:p>
    <w:p w:rsidR="001347C5" w:rsidRPr="00DD2932" w:rsidRDefault="001347C5" w:rsidP="006372E9">
      <w:pPr>
        <w:pStyle w:val="NoSpacing"/>
        <w:spacing w:line="360" w:lineRule="auto"/>
        <w:jc w:val="both"/>
      </w:pPr>
      <w:r w:rsidRPr="00DD2932">
        <w:t>Per gestire metadati specifici strutturati e /o multipli, si propongono le seguenti soluzioni (in ordine di preferenza):</w:t>
      </w:r>
    </w:p>
    <w:p w:rsidR="001347C5" w:rsidRPr="00DD2932" w:rsidRDefault="001347C5" w:rsidP="006372E9">
      <w:pPr>
        <w:pStyle w:val="NoSpacing"/>
        <w:spacing w:line="360" w:lineRule="auto"/>
        <w:jc w:val="both"/>
      </w:pPr>
    </w:p>
    <w:p w:rsidR="001347C5" w:rsidRPr="00DD2932" w:rsidRDefault="001347C5" w:rsidP="008F0E54">
      <w:pPr>
        <w:pStyle w:val="NoSpacing"/>
        <w:spacing w:line="360" w:lineRule="auto"/>
      </w:pPr>
      <w:r w:rsidRPr="00DD2932">
        <w:t>1. inserire tale metadato come element indentato codificando i caratteri "&lt;", "&gt;" e "&amp;" (http://en.wikipedia.org/wiki/XML#Escaping) in modo che venga interpretato come semplice stringa. Ad esempio il metadato specifico strutturato e multiplo &lt;contraenti&gt; verrà valorizzato nel modo seguente:</w:t>
      </w:r>
    </w:p>
    <w:p w:rsidR="001347C5" w:rsidRPr="00DD2932" w:rsidRDefault="001347C5" w:rsidP="008F0E54">
      <w:pPr>
        <w:pStyle w:val="NoSpacing"/>
        <w:spacing w:line="360" w:lineRule="auto"/>
      </w:pPr>
      <w:r w:rsidRPr="00DD2932">
        <w:t>&lt;contraenti&gt;</w:t>
      </w:r>
    </w:p>
    <w:p w:rsidR="001347C5" w:rsidRPr="00DD2932" w:rsidRDefault="001347C5" w:rsidP="008F0E54">
      <w:pPr>
        <w:pStyle w:val="NoSpacing"/>
        <w:spacing w:line="360" w:lineRule="auto"/>
        <w:ind w:firstLine="708"/>
      </w:pPr>
      <w:r w:rsidRPr="00DD2932">
        <w:t>&amp;lt;contraente&amp;gt;</w:t>
      </w:r>
    </w:p>
    <w:p w:rsidR="001347C5" w:rsidRPr="00DD2932" w:rsidRDefault="001347C5" w:rsidP="008F0E54">
      <w:pPr>
        <w:pStyle w:val="NoSpacing"/>
        <w:spacing w:line="360" w:lineRule="auto"/>
        <w:ind w:left="708" w:firstLine="708"/>
      </w:pPr>
      <w:r w:rsidRPr="00DD2932">
        <w:t>&amp;lt;nome&amp;gt;Paolo Rossi&amp;lt;/nome&amp;gt;</w:t>
      </w:r>
    </w:p>
    <w:p w:rsidR="001347C5" w:rsidRPr="00DD2932" w:rsidRDefault="001347C5" w:rsidP="008F0E54">
      <w:pPr>
        <w:pStyle w:val="NoSpacing"/>
        <w:spacing w:line="360" w:lineRule="auto"/>
        <w:ind w:left="708" w:firstLine="708"/>
      </w:pPr>
      <w:r w:rsidRPr="00DD2932">
        <w:t>&amp;lt;cf&amp;gt;cppmrzXXXXX&amp;lt;/cf&amp;gt;</w:t>
      </w:r>
    </w:p>
    <w:p w:rsidR="001347C5" w:rsidRPr="00DD2932" w:rsidRDefault="001347C5" w:rsidP="008F0E54">
      <w:pPr>
        <w:pStyle w:val="NoSpacing"/>
        <w:spacing w:line="360" w:lineRule="auto"/>
        <w:ind w:firstLine="708"/>
      </w:pPr>
      <w:r w:rsidRPr="00DD2932">
        <w:t>&amp;lt;/contraente&amp;gt;&amp;lt;contraente&amp;gt;</w:t>
      </w:r>
    </w:p>
    <w:p w:rsidR="001347C5" w:rsidRPr="00DD2932" w:rsidRDefault="001347C5" w:rsidP="008F0E54">
      <w:pPr>
        <w:pStyle w:val="NoSpacing"/>
        <w:spacing w:line="360" w:lineRule="auto"/>
        <w:ind w:left="708" w:firstLine="708"/>
      </w:pPr>
      <w:r w:rsidRPr="00DD2932">
        <w:t>&amp;lt;nome&amp;gt;Michele Bianchi&amp;lt;/nome&amp;gt;</w:t>
      </w:r>
    </w:p>
    <w:p w:rsidR="001347C5" w:rsidRPr="00DD2932" w:rsidRDefault="001347C5" w:rsidP="008F0E54">
      <w:pPr>
        <w:pStyle w:val="NoSpacing"/>
        <w:spacing w:line="360" w:lineRule="auto"/>
        <w:ind w:left="708" w:firstLine="708"/>
      </w:pPr>
      <w:r w:rsidRPr="00DD2932">
        <w:t>&amp;lt;cf&amp;gt;csgcrsXXXXX&amp;lt;/cf&amp;gt;</w:t>
      </w:r>
    </w:p>
    <w:p w:rsidR="001347C5" w:rsidRPr="00DD2932" w:rsidRDefault="001347C5" w:rsidP="008F0E54">
      <w:pPr>
        <w:pStyle w:val="NoSpacing"/>
        <w:spacing w:line="360" w:lineRule="auto"/>
        <w:ind w:firstLine="708"/>
      </w:pPr>
      <w:r w:rsidRPr="00DD2932">
        <w:t>&amp;lt;/contraente&amp;gt;</w:t>
      </w:r>
    </w:p>
    <w:p w:rsidR="001347C5" w:rsidRPr="00DD2932" w:rsidRDefault="001347C5" w:rsidP="008F0E54">
      <w:pPr>
        <w:pStyle w:val="NoSpacing"/>
        <w:spacing w:line="360" w:lineRule="auto"/>
      </w:pPr>
      <w:r w:rsidRPr="00DD2932">
        <w:t>&lt;/contraenti&gt;</w:t>
      </w:r>
    </w:p>
    <w:p w:rsidR="001347C5" w:rsidRPr="00DD2932" w:rsidRDefault="001347C5" w:rsidP="008F0E54">
      <w:pPr>
        <w:pStyle w:val="NoSpacing"/>
        <w:spacing w:line="360" w:lineRule="auto"/>
      </w:pPr>
      <w:r w:rsidRPr="00DD2932">
        <w:t>In questo caso la visualizzazione del valore dell'attributo nel sistema di conservazione risulta perfettamente leggibile (nell'interfaccia web il valore &amp;lt; viene automaticamente visualizzato con "&lt;"). Non si perde la semantica del dato, che potrà essere trattato in maniera automatica.</w:t>
      </w:r>
    </w:p>
    <w:p w:rsidR="001347C5" w:rsidRPr="00DD2932" w:rsidRDefault="001347C5" w:rsidP="186055D2">
      <w:pPr>
        <w:pStyle w:val="NoSpacing"/>
        <w:spacing w:line="360" w:lineRule="auto"/>
      </w:pPr>
    </w:p>
    <w:p w:rsidR="001347C5" w:rsidRPr="00DD2932" w:rsidRDefault="001347C5" w:rsidP="008F0E54">
      <w:pPr>
        <w:pStyle w:val="NoSpacing"/>
        <w:spacing w:line="360" w:lineRule="auto"/>
      </w:pPr>
    </w:p>
    <w:p w:rsidR="001347C5" w:rsidRPr="00FB7D47" w:rsidRDefault="001347C5" w:rsidP="008F0E54">
      <w:pPr>
        <w:pStyle w:val="NoSpacing"/>
        <w:spacing w:line="360" w:lineRule="auto"/>
      </w:pPr>
      <w:r w:rsidRPr="00FB7D47">
        <w:t>2. usare dei campi stringa in cui concatenare i diversi valori, con marcatori di separazione. I separatori usati comunemente sono:</w:t>
      </w:r>
    </w:p>
    <w:p w:rsidR="001347C5" w:rsidRPr="00FB7D47" w:rsidRDefault="001347C5" w:rsidP="008F0E54">
      <w:pPr>
        <w:pStyle w:val="NoSpacing"/>
        <w:spacing w:line="360" w:lineRule="auto"/>
      </w:pPr>
      <w:r w:rsidRPr="00FB7D47">
        <w:t>• la virgola "," (mutuando lo standard csv) come separatore di campo e il punto e virgola “;” come separatore di record</w:t>
      </w:r>
    </w:p>
    <w:p w:rsidR="001347C5" w:rsidRPr="00FB7D47" w:rsidRDefault="001347C5" w:rsidP="008F0E54">
      <w:pPr>
        <w:pStyle w:val="NoSpacing"/>
        <w:spacing w:line="360" w:lineRule="auto"/>
      </w:pPr>
      <w:r w:rsidRPr="00FB7D47">
        <w:t>• il circonflesso "^" (utilizzato in particolare nello standard DICOM) come separatore di campo ed il doppio circonflesso "^^" come separatori di record.</w:t>
      </w:r>
    </w:p>
    <w:p w:rsidR="001347C5" w:rsidRPr="00FB7D47" w:rsidRDefault="001347C5" w:rsidP="008F0E54">
      <w:pPr>
        <w:pStyle w:val="NoSpacing"/>
        <w:spacing w:line="360" w:lineRule="auto"/>
      </w:pPr>
      <w:r w:rsidRPr="00FB7D47">
        <w:t>Con questa soluzione si riesce a rappresentare solo dati in forma tabellare, di cui si perde la semantica.</w:t>
      </w:r>
    </w:p>
    <w:p w:rsidR="001347C5" w:rsidRPr="00FB7D47" w:rsidRDefault="001347C5" w:rsidP="006372E9">
      <w:pPr>
        <w:pStyle w:val="NoSpacing"/>
        <w:spacing w:line="360" w:lineRule="auto"/>
        <w:jc w:val="both"/>
      </w:pPr>
    </w:p>
    <w:p w:rsidR="001347C5" w:rsidRPr="00FB7D47" w:rsidRDefault="001347C5" w:rsidP="00503771">
      <w:pPr>
        <w:pStyle w:val="Heading1"/>
        <w:rPr>
          <w:color w:val="auto"/>
        </w:rPr>
      </w:pPr>
      <w:r w:rsidRPr="00FB7D47">
        <w:rPr>
          <w:color w:val="auto"/>
        </w:rPr>
        <w:t>Documenti allegati</w:t>
      </w:r>
    </w:p>
    <w:p w:rsidR="001347C5" w:rsidRPr="00FB7D47" w:rsidRDefault="001347C5" w:rsidP="006372E9">
      <w:pPr>
        <w:pStyle w:val="NoSpacing"/>
        <w:spacing w:line="360" w:lineRule="auto"/>
        <w:jc w:val="both"/>
      </w:pPr>
      <w:r w:rsidRPr="00FB7D47">
        <w:t>Si riporta l’elenco degli allegati al presente documento:</w:t>
      </w:r>
    </w:p>
    <w:p w:rsidR="001347C5" w:rsidRPr="00FB7D47" w:rsidRDefault="001347C5" w:rsidP="006372E9">
      <w:pPr>
        <w:pStyle w:val="NoSpacing"/>
        <w:spacing w:line="360" w:lineRule="auto"/>
        <w:jc w:val="both"/>
      </w:pPr>
      <w:r w:rsidRPr="00FB7D47">
        <w:t>- ModelloSIP_ORDINANZA.xml</w:t>
      </w:r>
    </w:p>
    <w:p w:rsidR="001347C5" w:rsidRPr="00FB7D47" w:rsidRDefault="001347C5" w:rsidP="006372E9">
      <w:pPr>
        <w:pStyle w:val="NoSpacing"/>
        <w:spacing w:line="360" w:lineRule="auto"/>
        <w:jc w:val="both"/>
      </w:pPr>
      <w:r w:rsidRPr="00FB7D47">
        <w:t>- ORDINANZA. xsd</w:t>
      </w:r>
    </w:p>
    <w:sectPr w:rsidR="001347C5" w:rsidRPr="00FB7D47" w:rsidSect="001A4C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0" w:right="1134" w:bottom="1134" w:left="1134" w:header="41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7C5" w:rsidRDefault="001347C5">
      <w:pPr>
        <w:spacing w:before="0" w:line="240" w:lineRule="auto"/>
      </w:pPr>
      <w:r>
        <w:separator/>
      </w:r>
    </w:p>
  </w:endnote>
  <w:endnote w:type="continuationSeparator" w:id="0">
    <w:p w:rsidR="001347C5" w:rsidRDefault="001347C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7C5" w:rsidRDefault="001347C5" w:rsidP="001A4C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347C5" w:rsidRDefault="001347C5" w:rsidP="00152DFD">
    <w:pPr>
      <w:pStyle w:val="Footer"/>
      <w:ind w:right="360"/>
    </w:pPr>
  </w:p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/>
    </w:tblPr>
    <w:tblGrid>
      <w:gridCol w:w="4514"/>
      <w:gridCol w:w="1210"/>
      <w:gridCol w:w="3850"/>
    </w:tblGrid>
    <w:tr w:rsidR="001347C5" w:rsidRPr="00F26528" w:rsidTr="008C79DE">
      <w:tc>
        <w:tcPr>
          <w:tcW w:w="4838" w:type="dxa"/>
        </w:tcPr>
        <w:p w:rsidR="001347C5" w:rsidRPr="008F6115" w:rsidRDefault="001347C5" w:rsidP="00797A46">
          <w:pPr>
            <w:pStyle w:val="Footer"/>
            <w:rPr>
              <w:szCs w:val="22"/>
            </w:rPr>
          </w:pPr>
          <w:r w:rsidRPr="008F6115">
            <w:rPr>
              <w:szCs w:val="22"/>
            </w:rPr>
            <w:t>PING – Manuale Utente</w:t>
          </w:r>
        </w:p>
      </w:tc>
      <w:tc>
        <w:tcPr>
          <w:tcW w:w="1210" w:type="dxa"/>
        </w:tcPr>
        <w:p w:rsidR="001347C5" w:rsidRPr="008F6115" w:rsidRDefault="001347C5" w:rsidP="00797A46">
          <w:pPr>
            <w:pStyle w:val="Footer"/>
            <w:rPr>
              <w:szCs w:val="22"/>
            </w:rPr>
          </w:pPr>
        </w:p>
      </w:tc>
      <w:tc>
        <w:tcPr>
          <w:tcW w:w="3850" w:type="dxa"/>
        </w:tcPr>
        <w:p w:rsidR="001347C5" w:rsidRPr="008F6115" w:rsidRDefault="001347C5" w:rsidP="00797A46">
          <w:pPr>
            <w:pStyle w:val="Footer"/>
            <w:jc w:val="right"/>
            <w:rPr>
              <w:szCs w:val="22"/>
            </w:rPr>
          </w:pPr>
          <w:r w:rsidRPr="008F6115">
            <w:rPr>
              <w:szCs w:val="22"/>
            </w:rPr>
            <w:t xml:space="preserve"> / </w:t>
          </w:r>
          <w:fldSimple w:instr=" NUMPAGES   \* MERGEFORMAT ">
            <w:r w:rsidRPr="008F6115">
              <w:rPr>
                <w:noProof/>
                <w:szCs w:val="22"/>
              </w:rPr>
              <w:t>21</w:t>
            </w:r>
          </w:fldSimple>
        </w:p>
      </w:tc>
    </w:tr>
  </w:tbl>
  <w:p w:rsidR="001347C5" w:rsidRDefault="001347C5" w:rsidP="00251F3C">
    <w:pPr>
      <w:pStyle w:val="Footer"/>
    </w:pPr>
  </w:p>
  <w:p w:rsidR="001347C5" w:rsidRDefault="001347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7C5" w:rsidRDefault="001347C5" w:rsidP="001A4C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17</w:t>
    </w:r>
    <w:r>
      <w:rPr>
        <w:rStyle w:val="PageNumber"/>
      </w:rPr>
      <w:fldChar w:fldCharType="end"/>
    </w:r>
  </w:p>
  <w:p w:rsidR="001347C5" w:rsidRDefault="001347C5" w:rsidP="00152DFD">
    <w:pPr>
      <w:pStyle w:val="Footer"/>
      <w:ind w:right="360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/>
    </w:tblPr>
    <w:tblGrid>
      <w:gridCol w:w="4950"/>
      <w:gridCol w:w="1460"/>
      <w:gridCol w:w="3260"/>
    </w:tblGrid>
    <w:tr w:rsidR="001347C5" w:rsidRPr="00274244" w:rsidTr="00654CEF">
      <w:tc>
        <w:tcPr>
          <w:tcW w:w="5058" w:type="dxa"/>
        </w:tcPr>
        <w:p w:rsidR="001347C5" w:rsidRPr="008F6115" w:rsidRDefault="001347C5" w:rsidP="009B2A8E">
          <w:pPr>
            <w:pStyle w:val="Footer"/>
            <w:rPr>
              <w:sz w:val="24"/>
              <w:szCs w:val="22"/>
            </w:rPr>
          </w:pPr>
          <w:r w:rsidRPr="008F6115">
            <w:rPr>
              <w:szCs w:val="22"/>
            </w:rPr>
            <w:t>Modello SIP – Ordinanza</w:t>
          </w:r>
        </w:p>
        <w:p w:rsidR="001347C5" w:rsidRPr="008F6115" w:rsidRDefault="001347C5" w:rsidP="009B2A8E">
          <w:pPr>
            <w:pStyle w:val="Footer"/>
            <w:rPr>
              <w:sz w:val="24"/>
              <w:szCs w:val="22"/>
            </w:rPr>
          </w:pPr>
          <w:r w:rsidRPr="008F6115">
            <w:rPr>
              <w:szCs w:val="22"/>
            </w:rPr>
            <w:t>AAAA/MM/GG</w:t>
          </w:r>
        </w:p>
        <w:p w:rsidR="001347C5" w:rsidRPr="008F6115" w:rsidRDefault="001347C5" w:rsidP="009B2A8E">
          <w:pPr>
            <w:pStyle w:val="Footer"/>
            <w:rPr>
              <w:sz w:val="24"/>
              <w:szCs w:val="22"/>
            </w:rPr>
          </w:pPr>
        </w:p>
      </w:tc>
      <w:tc>
        <w:tcPr>
          <w:tcW w:w="1460" w:type="dxa"/>
        </w:tcPr>
        <w:p w:rsidR="001347C5" w:rsidRPr="008F6115" w:rsidRDefault="001347C5">
          <w:pPr>
            <w:pStyle w:val="Footer"/>
            <w:rPr>
              <w:sz w:val="24"/>
              <w:szCs w:val="22"/>
            </w:rPr>
          </w:pPr>
        </w:p>
      </w:tc>
      <w:tc>
        <w:tcPr>
          <w:tcW w:w="3260" w:type="dxa"/>
        </w:tcPr>
        <w:p w:rsidR="001347C5" w:rsidRPr="008F6115" w:rsidRDefault="001347C5" w:rsidP="00F26528">
          <w:pPr>
            <w:pStyle w:val="Footer"/>
            <w:jc w:val="right"/>
            <w:rPr>
              <w:sz w:val="24"/>
              <w:szCs w:val="22"/>
            </w:rPr>
          </w:pPr>
        </w:p>
      </w:tc>
    </w:tr>
  </w:tbl>
  <w:p w:rsidR="001347C5" w:rsidRPr="00D06EEE" w:rsidRDefault="001347C5">
    <w:pPr>
      <w:pStyle w:val="Footer"/>
    </w:pPr>
  </w:p>
  <w:p w:rsidR="001347C5" w:rsidRPr="00D06EEE" w:rsidRDefault="001347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/>
    </w:tblPr>
    <w:tblGrid>
      <w:gridCol w:w="4514"/>
      <w:gridCol w:w="1210"/>
      <w:gridCol w:w="3850"/>
    </w:tblGrid>
    <w:tr w:rsidR="001347C5" w:rsidRPr="00F26528" w:rsidTr="00484F1C">
      <w:tc>
        <w:tcPr>
          <w:tcW w:w="4838" w:type="dxa"/>
        </w:tcPr>
        <w:p w:rsidR="001347C5" w:rsidRPr="008F6115" w:rsidRDefault="001347C5" w:rsidP="00484F1C">
          <w:pPr>
            <w:pStyle w:val="Footer"/>
            <w:rPr>
              <w:szCs w:val="22"/>
            </w:rPr>
          </w:pPr>
          <w:r w:rsidRPr="008F6115">
            <w:rPr>
              <w:szCs w:val="22"/>
            </w:rPr>
            <w:t xml:space="preserve">PING - Manuale Utente </w:t>
          </w:r>
        </w:p>
      </w:tc>
      <w:tc>
        <w:tcPr>
          <w:tcW w:w="1210" w:type="dxa"/>
        </w:tcPr>
        <w:p w:rsidR="001347C5" w:rsidRPr="008F6115" w:rsidRDefault="001347C5" w:rsidP="00484F1C">
          <w:pPr>
            <w:pStyle w:val="Footer"/>
            <w:rPr>
              <w:szCs w:val="22"/>
            </w:rPr>
          </w:pPr>
        </w:p>
      </w:tc>
      <w:tc>
        <w:tcPr>
          <w:tcW w:w="3850" w:type="dxa"/>
        </w:tcPr>
        <w:p w:rsidR="001347C5" w:rsidRPr="008F6115" w:rsidRDefault="001347C5" w:rsidP="00484F1C">
          <w:pPr>
            <w:pStyle w:val="Footer"/>
            <w:jc w:val="right"/>
            <w:rPr>
              <w:szCs w:val="22"/>
            </w:rPr>
          </w:pPr>
        </w:p>
      </w:tc>
    </w:tr>
  </w:tbl>
  <w:p w:rsidR="001347C5" w:rsidRDefault="001347C5" w:rsidP="00EE2387">
    <w:pPr>
      <w:pStyle w:val="Footer"/>
    </w:pPr>
  </w:p>
  <w:p w:rsidR="001347C5" w:rsidRDefault="001347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7C5" w:rsidRDefault="001347C5">
      <w:pPr>
        <w:spacing w:before="0" w:line="240" w:lineRule="auto"/>
      </w:pPr>
      <w:r>
        <w:separator/>
      </w:r>
    </w:p>
  </w:footnote>
  <w:footnote w:type="continuationSeparator" w:id="0">
    <w:p w:rsidR="001347C5" w:rsidRDefault="001347C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/>
    </w:tblPr>
    <w:tblGrid>
      <w:gridCol w:w="5330"/>
      <w:gridCol w:w="3260"/>
    </w:tblGrid>
    <w:tr w:rsidR="001347C5" w:rsidRPr="00F26528" w:rsidTr="00F26528">
      <w:tc>
        <w:tcPr>
          <w:tcW w:w="6518" w:type="dxa"/>
        </w:tcPr>
        <w:p w:rsidR="001347C5" w:rsidRPr="008F6115" w:rsidRDefault="001347C5" w:rsidP="00DA7978">
          <w:pPr>
            <w:pStyle w:val="Header"/>
            <w:rPr>
              <w:color w:val="17365D"/>
              <w:szCs w:val="22"/>
            </w:rPr>
          </w:pPr>
          <w:r w:rsidRPr="006B349A">
            <w:rPr>
              <w:noProof/>
              <w:sz w:val="24"/>
              <w:szCs w:val="22"/>
              <w:lang w:eastAsia="it-IT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magine 1" o:spid="_x0000_i1026" type="#_x0000_t75" style="width:168.75pt;height:46.5pt;visibility:visible">
                <v:imagedata r:id="rId1" o:title="" chromakey="white"/>
              </v:shape>
            </w:pict>
          </w:r>
        </w:p>
      </w:tc>
      <w:tc>
        <w:tcPr>
          <w:tcW w:w="3260" w:type="dxa"/>
        </w:tcPr>
        <w:p w:rsidR="001347C5" w:rsidRPr="008F6115" w:rsidRDefault="001347C5" w:rsidP="00F26528">
          <w:pPr>
            <w:pStyle w:val="Header"/>
            <w:jc w:val="right"/>
            <w:rPr>
              <w:color w:val="17365D"/>
              <w:szCs w:val="22"/>
            </w:rPr>
          </w:pPr>
        </w:p>
      </w:tc>
    </w:tr>
  </w:tbl>
  <w:p w:rsidR="001347C5" w:rsidRDefault="001347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2516" w:type="dxa"/>
      <w:tblBorders>
        <w:bottom w:val="single" w:sz="4" w:space="0" w:color="000000"/>
        <w:insideH w:val="single" w:sz="4" w:space="0" w:color="000000"/>
      </w:tblBorders>
      <w:tblLook w:val="00A0"/>
    </w:tblPr>
    <w:tblGrid>
      <w:gridCol w:w="6150"/>
      <w:gridCol w:w="6258"/>
    </w:tblGrid>
    <w:tr w:rsidR="001347C5" w:rsidRPr="00F26528" w:rsidTr="001A4C4A">
      <w:tc>
        <w:tcPr>
          <w:tcW w:w="6258" w:type="dxa"/>
        </w:tcPr>
        <w:p w:rsidR="001347C5" w:rsidRPr="008F6115" w:rsidRDefault="001347C5" w:rsidP="009757E9">
          <w:pPr>
            <w:pStyle w:val="Header"/>
            <w:rPr>
              <w:color w:val="17365D"/>
              <w:sz w:val="24"/>
              <w:szCs w:val="22"/>
            </w:rPr>
          </w:pPr>
          <w:r w:rsidRPr="006B349A">
            <w:rPr>
              <w:noProof/>
              <w:sz w:val="24"/>
              <w:szCs w:val="22"/>
              <w:lang w:eastAsia="it-IT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magine 2" o:spid="_x0000_i1028" type="#_x0000_t75" style="width:168.75pt;height:46.5pt;visibility:visible">
                <v:imagedata r:id="rId1" o:title="" chromakey="white"/>
              </v:shape>
            </w:pict>
          </w:r>
        </w:p>
      </w:tc>
      <w:tc>
        <w:tcPr>
          <w:tcW w:w="6258" w:type="dxa"/>
        </w:tcPr>
        <w:p w:rsidR="001347C5" w:rsidRPr="008F6115" w:rsidRDefault="001347C5" w:rsidP="009757E9">
          <w:pPr>
            <w:pStyle w:val="Header"/>
            <w:rPr>
              <w:color w:val="17365D"/>
              <w:sz w:val="24"/>
              <w:szCs w:val="22"/>
            </w:rPr>
          </w:pPr>
        </w:p>
      </w:tc>
    </w:tr>
  </w:tbl>
  <w:p w:rsidR="001347C5" w:rsidRDefault="001347C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/>
    </w:tblPr>
    <w:tblGrid>
      <w:gridCol w:w="5330"/>
      <w:gridCol w:w="3260"/>
    </w:tblGrid>
    <w:tr w:rsidR="001347C5" w:rsidRPr="00F26528" w:rsidTr="00484F1C">
      <w:tc>
        <w:tcPr>
          <w:tcW w:w="6518" w:type="dxa"/>
        </w:tcPr>
        <w:p w:rsidR="001347C5" w:rsidRPr="008F6115" w:rsidRDefault="001347C5" w:rsidP="00484F1C">
          <w:pPr>
            <w:pStyle w:val="Header"/>
            <w:rPr>
              <w:color w:val="17365D"/>
              <w:szCs w:val="22"/>
            </w:rPr>
          </w:pPr>
          <w:r w:rsidRPr="006B349A">
            <w:rPr>
              <w:noProof/>
              <w:sz w:val="24"/>
              <w:szCs w:val="22"/>
              <w:lang w:eastAsia="it-IT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magine 3" o:spid="_x0000_i1030" type="#_x0000_t75" style="width:168.75pt;height:46.5pt;visibility:visible">
                <v:imagedata r:id="rId1" o:title="" chromakey="white"/>
              </v:shape>
            </w:pict>
          </w:r>
        </w:p>
      </w:tc>
      <w:tc>
        <w:tcPr>
          <w:tcW w:w="3260" w:type="dxa"/>
        </w:tcPr>
        <w:p w:rsidR="001347C5" w:rsidRPr="008F6115" w:rsidRDefault="001347C5" w:rsidP="00484F1C">
          <w:pPr>
            <w:pStyle w:val="Header"/>
            <w:jc w:val="right"/>
            <w:rPr>
              <w:color w:val="17365D"/>
              <w:szCs w:val="22"/>
            </w:rPr>
          </w:pPr>
        </w:p>
      </w:tc>
    </w:tr>
  </w:tbl>
  <w:p w:rsidR="001347C5" w:rsidRDefault="001347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5AE0"/>
    <w:multiLevelType w:val="hybridMultilevel"/>
    <w:tmpl w:val="5C188FC6"/>
    <w:lvl w:ilvl="0" w:tplc="44F85946">
      <w:start w:val="1"/>
      <w:numFmt w:val="decimal"/>
      <w:lvlText w:val="(%1)"/>
      <w:lvlJc w:val="left"/>
      <w:pPr>
        <w:ind w:left="720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098696B"/>
    <w:multiLevelType w:val="hybridMultilevel"/>
    <w:tmpl w:val="DD04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87238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>
    <w:nsid w:val="15813583"/>
    <w:multiLevelType w:val="hybridMultilevel"/>
    <w:tmpl w:val="4CEC87D6"/>
    <w:lvl w:ilvl="0" w:tplc="038671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733795"/>
    <w:multiLevelType w:val="hybridMultilevel"/>
    <w:tmpl w:val="A724929C"/>
    <w:lvl w:ilvl="0" w:tplc="EA0EA2D0">
      <w:numFmt w:val="bullet"/>
      <w:lvlText w:val="-"/>
      <w:lvlJc w:val="left"/>
      <w:pPr>
        <w:ind w:left="720" w:hanging="360"/>
      </w:pPr>
      <w:rPr>
        <w:rFonts w:ascii="Calibri" w:eastAsia="MS Mincho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9D39AD"/>
    <w:multiLevelType w:val="hybridMultilevel"/>
    <w:tmpl w:val="518AA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6585D"/>
    <w:multiLevelType w:val="hybridMultilevel"/>
    <w:tmpl w:val="09845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1F7664"/>
    <w:multiLevelType w:val="hybridMultilevel"/>
    <w:tmpl w:val="A59CCA96"/>
    <w:lvl w:ilvl="0" w:tplc="D41AA12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522F1A19"/>
    <w:multiLevelType w:val="hybridMultilevel"/>
    <w:tmpl w:val="CB341994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AA35863"/>
    <w:multiLevelType w:val="hybridMultilevel"/>
    <w:tmpl w:val="37F2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5D2180"/>
    <w:multiLevelType w:val="hybridMultilevel"/>
    <w:tmpl w:val="89DEA118"/>
    <w:lvl w:ilvl="0" w:tplc="0F28D4B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A351F96"/>
    <w:multiLevelType w:val="hybridMultilevel"/>
    <w:tmpl w:val="DD662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5F747C"/>
    <w:multiLevelType w:val="hybridMultilevel"/>
    <w:tmpl w:val="0F60295E"/>
    <w:lvl w:ilvl="0" w:tplc="0410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BD456CB"/>
    <w:multiLevelType w:val="hybridMultilevel"/>
    <w:tmpl w:val="CC2C29F0"/>
    <w:lvl w:ilvl="0" w:tplc="2916947C">
      <w:start w:val="1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Calibri" w:eastAsia="MS Mincho" w:hAnsi="Calibri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6"/>
  </w:num>
  <w:num w:numId="6">
    <w:abstractNumId w:val="10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  <w:num w:numId="12">
    <w:abstractNumId w:val="13"/>
  </w:num>
  <w:num w:numId="13">
    <w:abstractNumId w:val="4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72E9"/>
    <w:rsid w:val="00013BED"/>
    <w:rsid w:val="00032F61"/>
    <w:rsid w:val="00034325"/>
    <w:rsid w:val="00085E68"/>
    <w:rsid w:val="00092CB8"/>
    <w:rsid w:val="00093A8A"/>
    <w:rsid w:val="00097B7A"/>
    <w:rsid w:val="000B711E"/>
    <w:rsid w:val="000D34A3"/>
    <w:rsid w:val="000D4BEB"/>
    <w:rsid w:val="000E257D"/>
    <w:rsid w:val="000E5E36"/>
    <w:rsid w:val="000E7342"/>
    <w:rsid w:val="000F67AB"/>
    <w:rsid w:val="00110DE0"/>
    <w:rsid w:val="00115F87"/>
    <w:rsid w:val="001211CB"/>
    <w:rsid w:val="001347C5"/>
    <w:rsid w:val="00144BAD"/>
    <w:rsid w:val="00146E78"/>
    <w:rsid w:val="00152DFD"/>
    <w:rsid w:val="00157E0C"/>
    <w:rsid w:val="00171CC5"/>
    <w:rsid w:val="001A3244"/>
    <w:rsid w:val="001A4C4A"/>
    <w:rsid w:val="001C0EB4"/>
    <w:rsid w:val="001C2884"/>
    <w:rsid w:val="001E0449"/>
    <w:rsid w:val="00201CDB"/>
    <w:rsid w:val="00204607"/>
    <w:rsid w:val="00207163"/>
    <w:rsid w:val="002170A2"/>
    <w:rsid w:val="00224080"/>
    <w:rsid w:val="002247F1"/>
    <w:rsid w:val="00235195"/>
    <w:rsid w:val="002512E9"/>
    <w:rsid w:val="00251F3C"/>
    <w:rsid w:val="00252106"/>
    <w:rsid w:val="00257FC2"/>
    <w:rsid w:val="002614FA"/>
    <w:rsid w:val="00267C5A"/>
    <w:rsid w:val="0027189C"/>
    <w:rsid w:val="00274244"/>
    <w:rsid w:val="00282894"/>
    <w:rsid w:val="00287877"/>
    <w:rsid w:val="00290E50"/>
    <w:rsid w:val="00291C6B"/>
    <w:rsid w:val="002A0107"/>
    <w:rsid w:val="002B588D"/>
    <w:rsid w:val="002B67C8"/>
    <w:rsid w:val="002C43F6"/>
    <w:rsid w:val="002C5886"/>
    <w:rsid w:val="002D7ED4"/>
    <w:rsid w:val="002F76A5"/>
    <w:rsid w:val="00306702"/>
    <w:rsid w:val="00315048"/>
    <w:rsid w:val="00315CF8"/>
    <w:rsid w:val="003352BE"/>
    <w:rsid w:val="00337639"/>
    <w:rsid w:val="00337E44"/>
    <w:rsid w:val="00341B01"/>
    <w:rsid w:val="0034523E"/>
    <w:rsid w:val="00346172"/>
    <w:rsid w:val="00346F0E"/>
    <w:rsid w:val="003511A7"/>
    <w:rsid w:val="003629EC"/>
    <w:rsid w:val="003659DF"/>
    <w:rsid w:val="003712AF"/>
    <w:rsid w:val="00373D43"/>
    <w:rsid w:val="0037571E"/>
    <w:rsid w:val="0039135E"/>
    <w:rsid w:val="00393D37"/>
    <w:rsid w:val="00396221"/>
    <w:rsid w:val="003B648D"/>
    <w:rsid w:val="003B7837"/>
    <w:rsid w:val="003C2E17"/>
    <w:rsid w:val="003D5A7B"/>
    <w:rsid w:val="003E1263"/>
    <w:rsid w:val="003E5DFD"/>
    <w:rsid w:val="003F551E"/>
    <w:rsid w:val="00400C5F"/>
    <w:rsid w:val="00403875"/>
    <w:rsid w:val="00406681"/>
    <w:rsid w:val="0041606A"/>
    <w:rsid w:val="00416DD3"/>
    <w:rsid w:val="00416F5C"/>
    <w:rsid w:val="0041768A"/>
    <w:rsid w:val="00421834"/>
    <w:rsid w:val="0042774C"/>
    <w:rsid w:val="00431BCD"/>
    <w:rsid w:val="00442F0B"/>
    <w:rsid w:val="00451161"/>
    <w:rsid w:val="00451C74"/>
    <w:rsid w:val="00451ECF"/>
    <w:rsid w:val="004604C6"/>
    <w:rsid w:val="004626FA"/>
    <w:rsid w:val="00472B7A"/>
    <w:rsid w:val="00484F1C"/>
    <w:rsid w:val="004937A5"/>
    <w:rsid w:val="00493DE7"/>
    <w:rsid w:val="004A02A2"/>
    <w:rsid w:val="004A0418"/>
    <w:rsid w:val="004A0779"/>
    <w:rsid w:val="004B0CC7"/>
    <w:rsid w:val="004B35BA"/>
    <w:rsid w:val="004B3863"/>
    <w:rsid w:val="004B4645"/>
    <w:rsid w:val="004B5982"/>
    <w:rsid w:val="004B798A"/>
    <w:rsid w:val="004D44C0"/>
    <w:rsid w:val="004D62B7"/>
    <w:rsid w:val="004E3D92"/>
    <w:rsid w:val="004E3F01"/>
    <w:rsid w:val="004E49C5"/>
    <w:rsid w:val="004F38C5"/>
    <w:rsid w:val="004F5230"/>
    <w:rsid w:val="004F7DC9"/>
    <w:rsid w:val="00503771"/>
    <w:rsid w:val="005062DE"/>
    <w:rsid w:val="00565D60"/>
    <w:rsid w:val="00581BC3"/>
    <w:rsid w:val="00587BC6"/>
    <w:rsid w:val="00593F84"/>
    <w:rsid w:val="005B15E2"/>
    <w:rsid w:val="005B16F2"/>
    <w:rsid w:val="005B5B59"/>
    <w:rsid w:val="005C3F89"/>
    <w:rsid w:val="005D0052"/>
    <w:rsid w:val="005D76AC"/>
    <w:rsid w:val="005E69C5"/>
    <w:rsid w:val="005F086A"/>
    <w:rsid w:val="005F0972"/>
    <w:rsid w:val="0060042D"/>
    <w:rsid w:val="00607295"/>
    <w:rsid w:val="00612DF3"/>
    <w:rsid w:val="006372E9"/>
    <w:rsid w:val="0064114B"/>
    <w:rsid w:val="00641A72"/>
    <w:rsid w:val="006435FA"/>
    <w:rsid w:val="00653FC8"/>
    <w:rsid w:val="00654CEF"/>
    <w:rsid w:val="00656752"/>
    <w:rsid w:val="0066030B"/>
    <w:rsid w:val="00661A2E"/>
    <w:rsid w:val="00672D19"/>
    <w:rsid w:val="00687F62"/>
    <w:rsid w:val="006932FB"/>
    <w:rsid w:val="006979EB"/>
    <w:rsid w:val="006B349A"/>
    <w:rsid w:val="006B46B7"/>
    <w:rsid w:val="006B68E8"/>
    <w:rsid w:val="006B755A"/>
    <w:rsid w:val="006C18D5"/>
    <w:rsid w:val="006E0235"/>
    <w:rsid w:val="00707E2B"/>
    <w:rsid w:val="00716806"/>
    <w:rsid w:val="007266B8"/>
    <w:rsid w:val="007546ED"/>
    <w:rsid w:val="007831B1"/>
    <w:rsid w:val="00787005"/>
    <w:rsid w:val="007960C0"/>
    <w:rsid w:val="00796868"/>
    <w:rsid w:val="00797A46"/>
    <w:rsid w:val="007A4B91"/>
    <w:rsid w:val="007A5CB5"/>
    <w:rsid w:val="007C066D"/>
    <w:rsid w:val="007C4361"/>
    <w:rsid w:val="007C57D9"/>
    <w:rsid w:val="007D009C"/>
    <w:rsid w:val="007F4C6E"/>
    <w:rsid w:val="007F78C3"/>
    <w:rsid w:val="00816B07"/>
    <w:rsid w:val="00816BDC"/>
    <w:rsid w:val="00823D61"/>
    <w:rsid w:val="008319BD"/>
    <w:rsid w:val="00841426"/>
    <w:rsid w:val="00843E48"/>
    <w:rsid w:val="00844937"/>
    <w:rsid w:val="00862E43"/>
    <w:rsid w:val="0086498F"/>
    <w:rsid w:val="00864D71"/>
    <w:rsid w:val="00870047"/>
    <w:rsid w:val="00873193"/>
    <w:rsid w:val="008757E8"/>
    <w:rsid w:val="00884C99"/>
    <w:rsid w:val="008A6491"/>
    <w:rsid w:val="008B05C3"/>
    <w:rsid w:val="008B0840"/>
    <w:rsid w:val="008C79DE"/>
    <w:rsid w:val="008D55F3"/>
    <w:rsid w:val="008E773F"/>
    <w:rsid w:val="008F0E54"/>
    <w:rsid w:val="008F6115"/>
    <w:rsid w:val="008F6AA9"/>
    <w:rsid w:val="00914889"/>
    <w:rsid w:val="009360D1"/>
    <w:rsid w:val="00942F58"/>
    <w:rsid w:val="00945B45"/>
    <w:rsid w:val="00951C82"/>
    <w:rsid w:val="009757E9"/>
    <w:rsid w:val="00975A3B"/>
    <w:rsid w:val="009832F9"/>
    <w:rsid w:val="00987962"/>
    <w:rsid w:val="00987EBD"/>
    <w:rsid w:val="00990588"/>
    <w:rsid w:val="0099235A"/>
    <w:rsid w:val="009A4FA2"/>
    <w:rsid w:val="009A6D12"/>
    <w:rsid w:val="009B12C2"/>
    <w:rsid w:val="009B2A8E"/>
    <w:rsid w:val="009B4377"/>
    <w:rsid w:val="009C1B70"/>
    <w:rsid w:val="009C682A"/>
    <w:rsid w:val="009F1C48"/>
    <w:rsid w:val="009F35C8"/>
    <w:rsid w:val="00A20F22"/>
    <w:rsid w:val="00A27FE0"/>
    <w:rsid w:val="00A32C9E"/>
    <w:rsid w:val="00A33E7F"/>
    <w:rsid w:val="00A3499D"/>
    <w:rsid w:val="00A34DF5"/>
    <w:rsid w:val="00A46060"/>
    <w:rsid w:val="00A475E8"/>
    <w:rsid w:val="00A47BAE"/>
    <w:rsid w:val="00A656E8"/>
    <w:rsid w:val="00A65B89"/>
    <w:rsid w:val="00A75212"/>
    <w:rsid w:val="00A76028"/>
    <w:rsid w:val="00A77B04"/>
    <w:rsid w:val="00A81889"/>
    <w:rsid w:val="00AA3063"/>
    <w:rsid w:val="00AA3F2F"/>
    <w:rsid w:val="00AA4530"/>
    <w:rsid w:val="00AA4893"/>
    <w:rsid w:val="00AB2A07"/>
    <w:rsid w:val="00AB59CD"/>
    <w:rsid w:val="00AD3A18"/>
    <w:rsid w:val="00AE1C29"/>
    <w:rsid w:val="00AE4AB0"/>
    <w:rsid w:val="00AE7366"/>
    <w:rsid w:val="00B1215F"/>
    <w:rsid w:val="00B16387"/>
    <w:rsid w:val="00B22493"/>
    <w:rsid w:val="00B41017"/>
    <w:rsid w:val="00B454F0"/>
    <w:rsid w:val="00B5341B"/>
    <w:rsid w:val="00B55C43"/>
    <w:rsid w:val="00B70576"/>
    <w:rsid w:val="00B76A76"/>
    <w:rsid w:val="00B86997"/>
    <w:rsid w:val="00B92FC8"/>
    <w:rsid w:val="00B9720A"/>
    <w:rsid w:val="00BA1BB4"/>
    <w:rsid w:val="00BB09A0"/>
    <w:rsid w:val="00BB673F"/>
    <w:rsid w:val="00BB7A18"/>
    <w:rsid w:val="00BD0D2C"/>
    <w:rsid w:val="00BD7F91"/>
    <w:rsid w:val="00BE45F3"/>
    <w:rsid w:val="00C0320C"/>
    <w:rsid w:val="00C21B58"/>
    <w:rsid w:val="00C304F5"/>
    <w:rsid w:val="00C31320"/>
    <w:rsid w:val="00C329B0"/>
    <w:rsid w:val="00C40579"/>
    <w:rsid w:val="00C4584E"/>
    <w:rsid w:val="00C45B10"/>
    <w:rsid w:val="00C55963"/>
    <w:rsid w:val="00C60862"/>
    <w:rsid w:val="00C613B6"/>
    <w:rsid w:val="00C72561"/>
    <w:rsid w:val="00C73A0B"/>
    <w:rsid w:val="00C77AC4"/>
    <w:rsid w:val="00C93FFA"/>
    <w:rsid w:val="00C94A9E"/>
    <w:rsid w:val="00CA2C87"/>
    <w:rsid w:val="00CB51BB"/>
    <w:rsid w:val="00CB70C6"/>
    <w:rsid w:val="00CC42A0"/>
    <w:rsid w:val="00CD027F"/>
    <w:rsid w:val="00CD3791"/>
    <w:rsid w:val="00CE0C73"/>
    <w:rsid w:val="00CE18CB"/>
    <w:rsid w:val="00CE2057"/>
    <w:rsid w:val="00CE3ED1"/>
    <w:rsid w:val="00CF0585"/>
    <w:rsid w:val="00CF3626"/>
    <w:rsid w:val="00D01208"/>
    <w:rsid w:val="00D0189A"/>
    <w:rsid w:val="00D06EEE"/>
    <w:rsid w:val="00D10778"/>
    <w:rsid w:val="00D152E2"/>
    <w:rsid w:val="00D331C0"/>
    <w:rsid w:val="00D75D82"/>
    <w:rsid w:val="00D80571"/>
    <w:rsid w:val="00D80B29"/>
    <w:rsid w:val="00D821A5"/>
    <w:rsid w:val="00DA01B5"/>
    <w:rsid w:val="00DA7978"/>
    <w:rsid w:val="00DB1F6F"/>
    <w:rsid w:val="00DC4473"/>
    <w:rsid w:val="00DD28B8"/>
    <w:rsid w:val="00DD2932"/>
    <w:rsid w:val="00DD3DBC"/>
    <w:rsid w:val="00DD58C7"/>
    <w:rsid w:val="00DD58D6"/>
    <w:rsid w:val="00DE7C06"/>
    <w:rsid w:val="00DF5636"/>
    <w:rsid w:val="00E04EA3"/>
    <w:rsid w:val="00E106D4"/>
    <w:rsid w:val="00E13686"/>
    <w:rsid w:val="00E22415"/>
    <w:rsid w:val="00E26486"/>
    <w:rsid w:val="00E3087C"/>
    <w:rsid w:val="00E44DDB"/>
    <w:rsid w:val="00E454D3"/>
    <w:rsid w:val="00E54AE7"/>
    <w:rsid w:val="00E81935"/>
    <w:rsid w:val="00EA0D9B"/>
    <w:rsid w:val="00EA2743"/>
    <w:rsid w:val="00EB6BAF"/>
    <w:rsid w:val="00EB7EE4"/>
    <w:rsid w:val="00EC03D9"/>
    <w:rsid w:val="00ED19CF"/>
    <w:rsid w:val="00EE2387"/>
    <w:rsid w:val="00EE4B0F"/>
    <w:rsid w:val="00EE52D2"/>
    <w:rsid w:val="00EE5499"/>
    <w:rsid w:val="00EE5DAF"/>
    <w:rsid w:val="00F02D42"/>
    <w:rsid w:val="00F1147F"/>
    <w:rsid w:val="00F17BBF"/>
    <w:rsid w:val="00F26528"/>
    <w:rsid w:val="00F31459"/>
    <w:rsid w:val="00F464D4"/>
    <w:rsid w:val="00F566D5"/>
    <w:rsid w:val="00F71D42"/>
    <w:rsid w:val="00F76185"/>
    <w:rsid w:val="00FA0B39"/>
    <w:rsid w:val="00FB379B"/>
    <w:rsid w:val="00FB3E05"/>
    <w:rsid w:val="00FB7D47"/>
    <w:rsid w:val="00FD425B"/>
    <w:rsid w:val="00FD6695"/>
    <w:rsid w:val="00FD7248"/>
    <w:rsid w:val="00FE7B94"/>
    <w:rsid w:val="00FF1D8E"/>
    <w:rsid w:val="01B42C9B"/>
    <w:rsid w:val="186055D2"/>
    <w:rsid w:val="1C6205B2"/>
    <w:rsid w:val="23CE6B1D"/>
    <w:rsid w:val="3CE8C42B"/>
    <w:rsid w:val="677EE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372E9"/>
    <w:pPr>
      <w:spacing w:before="120" w:line="264" w:lineRule="auto"/>
      <w:jc w:val="both"/>
    </w:pPr>
    <w:rPr>
      <w:rFonts w:ascii="Calibri" w:hAnsi="Calibr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372E9"/>
    <w:pPr>
      <w:keepNext/>
      <w:keepLines/>
      <w:numPr>
        <w:numId w:val="1"/>
      </w:numPr>
      <w:spacing w:before="240" w:after="360"/>
      <w:outlineLvl w:val="0"/>
    </w:pPr>
    <w:rPr>
      <w:rFonts w:ascii="Cambria" w:eastAsia="MS ????" w:hAnsi="Cambria"/>
      <w:b/>
      <w:color w:val="17365D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372E9"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eastAsia="MS ????" w:hAnsi="Cambria"/>
      <w:b/>
      <w:color w:val="17365D"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372E9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MS ????" w:hAnsi="Cambria"/>
      <w:b/>
      <w:color w:val="002060"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372E9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MS ????" w:hAnsi="Cambria"/>
      <w:b/>
      <w:i/>
      <w:color w:val="4F81BD"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372E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MS ????" w:hAnsi="Cambria"/>
      <w:color w:val="243F60"/>
      <w:sz w:val="22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372E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????" w:hAnsi="Cambria"/>
      <w:i/>
      <w:color w:val="243F60"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372E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????" w:hAnsi="Cambria"/>
      <w:i/>
      <w:color w:val="404040"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372E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????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372E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????" w:hAnsi="Cambria"/>
      <w:i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372E9"/>
    <w:rPr>
      <w:rFonts w:ascii="Cambria" w:eastAsia="MS ????" w:hAnsi="Cambria" w:cs="Times New Roman"/>
      <w:b/>
      <w:color w:val="17365D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372E9"/>
    <w:rPr>
      <w:rFonts w:ascii="Cambria" w:eastAsia="MS ????" w:hAnsi="Cambria" w:cs="Times New Roman"/>
      <w:b/>
      <w:color w:val="17365D"/>
      <w:sz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372E9"/>
    <w:rPr>
      <w:rFonts w:ascii="Cambria" w:eastAsia="MS ????" w:hAnsi="Cambria" w:cs="Times New Roman"/>
      <w:b/>
      <w:color w:val="002060"/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372E9"/>
    <w:rPr>
      <w:rFonts w:ascii="Cambria" w:eastAsia="MS ????" w:hAnsi="Cambria" w:cs="Times New Roman"/>
      <w:b/>
      <w:i/>
      <w:color w:val="4F81BD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372E9"/>
    <w:rPr>
      <w:rFonts w:ascii="Cambria" w:eastAsia="MS ????" w:hAnsi="Cambria" w:cs="Times New Roman"/>
      <w:color w:val="243F60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6372E9"/>
    <w:rPr>
      <w:rFonts w:ascii="Cambria" w:eastAsia="MS ????" w:hAnsi="Cambria" w:cs="Times New Roman"/>
      <w:i/>
      <w:color w:val="243F60"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372E9"/>
    <w:rPr>
      <w:rFonts w:ascii="Cambria" w:eastAsia="MS ????" w:hAnsi="Cambria" w:cs="Times New Roman"/>
      <w:i/>
      <w:color w:val="404040"/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372E9"/>
    <w:rPr>
      <w:rFonts w:ascii="Cambria" w:eastAsia="MS ????" w:hAnsi="Cambria" w:cs="Times New Roman"/>
      <w:color w:val="404040"/>
      <w:sz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372E9"/>
    <w:rPr>
      <w:rFonts w:ascii="Cambria" w:eastAsia="MS ????" w:hAnsi="Cambria" w:cs="Times New Roman"/>
      <w:i/>
      <w:color w:val="404040"/>
      <w:sz w:val="20"/>
      <w:lang w:eastAsia="en-US"/>
    </w:rPr>
  </w:style>
  <w:style w:type="paragraph" w:styleId="TOC1">
    <w:name w:val="toc 1"/>
    <w:basedOn w:val="Normal"/>
    <w:next w:val="Normal"/>
    <w:autoRedefine/>
    <w:uiPriority w:val="99"/>
    <w:rsid w:val="006372E9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6372E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rsid w:val="006372E9"/>
    <w:pPr>
      <w:tabs>
        <w:tab w:val="center" w:pos="4819"/>
        <w:tab w:val="right" w:pos="9638"/>
      </w:tabs>
      <w:spacing w:before="0" w:line="240" w:lineRule="auto"/>
    </w:pPr>
    <w:rPr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372E9"/>
    <w:rPr>
      <w:rFonts w:ascii="Calibri" w:hAnsi="Calibri" w:cs="Times New Roman"/>
      <w:sz w:val="22"/>
      <w:lang w:eastAsia="en-US"/>
    </w:rPr>
  </w:style>
  <w:style w:type="paragraph" w:styleId="Footer">
    <w:name w:val="footer"/>
    <w:basedOn w:val="Normal"/>
    <w:link w:val="FooterChar"/>
    <w:uiPriority w:val="99"/>
    <w:rsid w:val="006372E9"/>
    <w:pPr>
      <w:tabs>
        <w:tab w:val="center" w:pos="4819"/>
        <w:tab w:val="right" w:pos="9638"/>
      </w:tabs>
      <w:spacing w:before="0" w:line="240" w:lineRule="auto"/>
    </w:pPr>
    <w:rPr>
      <w:sz w:val="22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372E9"/>
    <w:rPr>
      <w:rFonts w:ascii="Calibri" w:hAnsi="Calibri" w:cs="Times New Roman"/>
      <w:sz w:val="22"/>
      <w:lang w:eastAsia="en-US"/>
    </w:rPr>
  </w:style>
  <w:style w:type="paragraph" w:customStyle="1" w:styleId="Nessunaspaziatura1">
    <w:name w:val="Nessuna spaziatura1"/>
    <w:link w:val="NoSpacingChar"/>
    <w:uiPriority w:val="99"/>
    <w:rsid w:val="006372E9"/>
    <w:rPr>
      <w:rFonts w:ascii="Calibri" w:eastAsia="MS ??" w:hAnsi="Calibri"/>
      <w:lang w:eastAsia="en-US"/>
    </w:rPr>
  </w:style>
  <w:style w:type="character" w:customStyle="1" w:styleId="NoSpacingChar">
    <w:name w:val="No Spacing Char"/>
    <w:link w:val="Nessunaspaziatura1"/>
    <w:uiPriority w:val="99"/>
    <w:locked/>
    <w:rsid w:val="006372E9"/>
    <w:rPr>
      <w:rFonts w:ascii="Calibri" w:eastAsia="MS ??" w:hAnsi="Calibri"/>
      <w:sz w:val="22"/>
      <w:lang w:eastAsia="en-US"/>
    </w:rPr>
  </w:style>
  <w:style w:type="paragraph" w:styleId="NoSpacing">
    <w:name w:val="No Spacing"/>
    <w:uiPriority w:val="99"/>
    <w:qFormat/>
    <w:rsid w:val="006372E9"/>
    <w:rPr>
      <w:rFonts w:ascii="Calibri" w:hAnsi="Calibri"/>
      <w:lang w:eastAsia="en-US"/>
    </w:rPr>
  </w:style>
  <w:style w:type="character" w:styleId="PageNumber">
    <w:name w:val="page number"/>
    <w:basedOn w:val="DefaultParagraphFont"/>
    <w:uiPriority w:val="99"/>
    <w:semiHidden/>
    <w:rsid w:val="006372E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372E9"/>
    <w:pPr>
      <w:spacing w:before="0" w:line="240" w:lineRule="auto"/>
    </w:pPr>
    <w:rPr>
      <w:rFonts w:ascii="Lucida Grande" w:hAnsi="Lucida Grande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372E9"/>
    <w:rPr>
      <w:rFonts w:ascii="Lucida Grande" w:hAnsi="Lucida Grande" w:cs="Times New Roman"/>
      <w:sz w:val="18"/>
      <w:lang w:eastAsia="en-US"/>
    </w:rPr>
  </w:style>
  <w:style w:type="table" w:styleId="TableGrid">
    <w:name w:val="Table Grid"/>
    <w:basedOn w:val="TableNormal"/>
    <w:uiPriority w:val="99"/>
    <w:rsid w:val="009F35C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987EB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Emphasis">
    <w:name w:val="Emphasis"/>
    <w:basedOn w:val="DefaultParagraphFont"/>
    <w:uiPriority w:val="99"/>
    <w:qFormat/>
    <w:locked/>
    <w:rsid w:val="00451ECF"/>
    <w:rPr>
      <w:rFonts w:cs="Times New Roman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58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3C4BC0-E0A9-4DFD-80E3-758DE8EC347B}"/>
</file>

<file path=customXml/itemProps2.xml><?xml version="1.0" encoding="utf-8"?>
<ds:datastoreItem xmlns:ds="http://schemas.openxmlformats.org/officeDocument/2006/customXml" ds:itemID="{55FCB804-6905-4E63-93A4-69E3B478CC65}"/>
</file>

<file path=customXml/itemProps3.xml><?xml version="1.0" encoding="utf-8"?>
<ds:datastoreItem xmlns:ds="http://schemas.openxmlformats.org/officeDocument/2006/customXml" ds:itemID="{065A7C33-5CD2-48B0-92B8-B6D716E6A05D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685</TotalTime>
  <Pages>18</Pages>
  <Words>2721</Words>
  <Characters>15513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BUZZ</dc:creator>
  <cp:keywords/>
  <dc:description/>
  <cp:lastModifiedBy>attiliania</cp:lastModifiedBy>
  <cp:revision>28</cp:revision>
  <cp:lastPrinted>2017-11-28T14:15:00Z</cp:lastPrinted>
  <dcterms:created xsi:type="dcterms:W3CDTF">2017-12-07T09:43:00Z</dcterms:created>
  <dcterms:modified xsi:type="dcterms:W3CDTF">2018-01-18T14:25:00Z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