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E9" w:rsidRDefault="006372E9" w:rsidP="006372E9"/>
    <w:p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F26528" w:rsidRDefault="006372E9" w:rsidP="00B22493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F26528" w:rsidRDefault="006372E9" w:rsidP="00B22493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4BF03433" wp14:editId="590F70E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:rsidR="006372E9" w:rsidRPr="00EE4B0F" w:rsidRDefault="00BB673F" w:rsidP="00B22493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:rsidR="002E26B1" w:rsidRPr="002E26B1" w:rsidRDefault="002E26B1" w:rsidP="002E26B1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2E26B1">
              <w:rPr>
                <w:b/>
                <w:color w:val="17365D"/>
                <w:sz w:val="56"/>
                <w:szCs w:val="56"/>
              </w:rPr>
              <w:t>Quietanza di versamento modello F24</w:t>
            </w:r>
          </w:p>
          <w:p w:rsidR="006372E9" w:rsidRPr="00EE4B0F" w:rsidRDefault="006372E9" w:rsidP="00B22493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</w:tbl>
    <w:p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rPr>
          <w:rFonts w:eastAsia="MS ????"/>
        </w:rPr>
      </w:pPr>
    </w:p>
    <w:p w:rsidR="00451161" w:rsidRPr="00EE4B0F" w:rsidRDefault="00451161" w:rsidP="006372E9">
      <w:pPr>
        <w:spacing w:line="288" w:lineRule="auto"/>
        <w:rPr>
          <w:rFonts w:eastAsia="MS ????"/>
        </w:rPr>
      </w:pPr>
    </w:p>
    <w:p w:rsidR="00451161" w:rsidRPr="00EE4B0F" w:rsidRDefault="00451161" w:rsidP="006372E9">
      <w:pPr>
        <w:spacing w:line="288" w:lineRule="auto"/>
        <w:rPr>
          <w:rFonts w:eastAsia="MS ????"/>
        </w:rPr>
      </w:pPr>
    </w:p>
    <w:p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bookmarkStart w:id="0" w:name="_Toc496253673"/>
      <w:r w:rsidRPr="00EE4B0F">
        <w:t>Sommario</w:t>
      </w:r>
      <w:bookmarkEnd w:id="0"/>
    </w:p>
    <w:p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:rsidR="00D44C34" w:rsidRDefault="006372E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  <w:bookmarkStart w:id="1" w:name="_GoBack"/>
      <w:bookmarkEnd w:id="1"/>
      <w:r w:rsidR="00D44C34">
        <w:rPr>
          <w:noProof/>
        </w:rPr>
        <w:t>Sommario</w:t>
      </w:r>
      <w:r w:rsidR="00D44C34">
        <w:rPr>
          <w:noProof/>
        </w:rPr>
        <w:tab/>
      </w:r>
      <w:r w:rsidR="00D44C34">
        <w:rPr>
          <w:noProof/>
        </w:rPr>
        <w:fldChar w:fldCharType="begin"/>
      </w:r>
      <w:r w:rsidR="00D44C34">
        <w:rPr>
          <w:noProof/>
        </w:rPr>
        <w:instrText xml:space="preserve"> PAGEREF _Toc496253673 \h </w:instrText>
      </w:r>
      <w:r w:rsidR="00D44C34">
        <w:rPr>
          <w:noProof/>
        </w:rPr>
      </w:r>
      <w:r w:rsidR="00D44C34">
        <w:rPr>
          <w:noProof/>
        </w:rPr>
        <w:fldChar w:fldCharType="separate"/>
      </w:r>
      <w:r w:rsidR="00D44C34">
        <w:rPr>
          <w:noProof/>
        </w:rPr>
        <w:t>2</w:t>
      </w:r>
      <w:r w:rsidR="00D44C34">
        <w:rPr>
          <w:noProof/>
        </w:rPr>
        <w:fldChar w:fldCharType="end"/>
      </w:r>
    </w:p>
    <w:p w:rsidR="00D44C34" w:rsidRDefault="00D44C34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_Toc496253674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C34" w:rsidRDefault="00D44C34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Struttura dell’unità documentaria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_Toc496253675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C34" w:rsidRDefault="00D44C34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Metadati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_Toc496253676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C34" w:rsidRDefault="00D44C34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_Toc496253677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:rsidR="00BB673F" w:rsidRDefault="00BB673F" w:rsidP="006372E9">
      <w:pPr>
        <w:spacing w:line="288" w:lineRule="auto"/>
        <w:ind w:left="198"/>
        <w:rPr>
          <w:rFonts w:eastAsia="MS ????"/>
        </w:rPr>
      </w:pPr>
    </w:p>
    <w:p w:rsidR="007602F3" w:rsidRDefault="007602F3" w:rsidP="006372E9">
      <w:pPr>
        <w:spacing w:line="288" w:lineRule="auto"/>
        <w:ind w:left="198"/>
        <w:rPr>
          <w:rFonts w:eastAsia="MS ????"/>
        </w:rPr>
      </w:pPr>
    </w:p>
    <w:p w:rsidR="007602F3" w:rsidRDefault="007602F3" w:rsidP="006372E9">
      <w:pPr>
        <w:spacing w:line="288" w:lineRule="auto"/>
        <w:ind w:left="198"/>
        <w:rPr>
          <w:rFonts w:eastAsia="MS ????"/>
        </w:rPr>
      </w:pPr>
    </w:p>
    <w:p w:rsidR="007602F3" w:rsidRPr="00EE4B0F" w:rsidRDefault="007602F3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rPr>
          <w:rFonts w:eastAsia="MS ????"/>
        </w:rPr>
      </w:pPr>
    </w:p>
    <w:p w:rsidR="00BB673F" w:rsidRPr="00EE4B0F" w:rsidRDefault="006372E9" w:rsidP="00BB09A0">
      <w:pPr>
        <w:pStyle w:val="Titolo1"/>
      </w:pPr>
      <w:bookmarkStart w:id="2" w:name="_Toc347730419"/>
      <w:bookmarkStart w:id="3" w:name="_Toc347730695"/>
      <w:bookmarkStart w:id="4" w:name="_Toc496253674"/>
      <w:r w:rsidRPr="00EE4B0F">
        <w:t>Introduzione</w:t>
      </w:r>
      <w:bookmarkEnd w:id="2"/>
      <w:bookmarkEnd w:id="3"/>
      <w:bookmarkEnd w:id="4"/>
    </w:p>
    <w:p w:rsidR="00106D15" w:rsidRDefault="00106D15" w:rsidP="00106D15">
      <w:pPr>
        <w:pStyle w:val="Nessunaspaziatura"/>
        <w:spacing w:line="360" w:lineRule="auto"/>
        <w:jc w:val="both"/>
      </w:pPr>
      <w:r>
        <w:t xml:space="preserve">Il presente documento illustra il Pacchetto di versamento (d’ora in avanti SIP) della Quietanza di versamento modello F24 in termini di struttura dell’unità documentaria e di metadati per la conservazione.  </w:t>
      </w:r>
    </w:p>
    <w:p w:rsidR="00106D15" w:rsidRDefault="00106D15" w:rsidP="00106D15">
      <w:pPr>
        <w:pStyle w:val="Nessunaspaziatura"/>
        <w:spacing w:line="360" w:lineRule="auto"/>
        <w:jc w:val="both"/>
      </w:pPr>
    </w:p>
    <w:p w:rsidR="00106D15" w:rsidRDefault="00106D15" w:rsidP="00106D15">
      <w:pPr>
        <w:pStyle w:val="Nessunaspaziatura"/>
        <w:spacing w:line="360" w:lineRule="auto"/>
        <w:jc w:val="both"/>
      </w:pPr>
      <w:r>
        <w:t>Con Provvedimento del Direttore dell’Agenzia delle Entrate del 02/08/</w:t>
      </w:r>
      <w:proofErr w:type="gramStart"/>
      <w:r>
        <w:t xml:space="preserve">2007  </w:t>
      </w:r>
      <w:r w:rsidRPr="00106D15">
        <w:rPr>
          <w:i/>
        </w:rPr>
        <w:t>(</w:t>
      </w:r>
      <w:proofErr w:type="gramEnd"/>
      <w:r w:rsidRPr="00106D15">
        <w:rPr>
          <w:i/>
        </w:rPr>
        <w:t>“Approvazione del modello di estratto conto e del modello di quietanza dei versamenti eseguiti con modalità telematiche mediante modello F24”</w:t>
      </w:r>
      <w:r>
        <w:t xml:space="preserve">) è stato approvato, in sostituzione del preesistente sistema di ricevute inoltrate tramite il servizio postale, il modello di quietanza telematica a fronte di ciascun versamento telematico mediante modello F24. </w:t>
      </w:r>
    </w:p>
    <w:p w:rsidR="00106D15" w:rsidRDefault="00106D15" w:rsidP="00106D15">
      <w:pPr>
        <w:pStyle w:val="Nessunaspaziatura"/>
        <w:spacing w:line="360" w:lineRule="auto"/>
        <w:jc w:val="both"/>
      </w:pPr>
      <w:r>
        <w:t>All’art. 3 del suddetto Provvedimento, infatti, viene “</w:t>
      </w:r>
      <w:r w:rsidRPr="00106D15">
        <w:rPr>
          <w:i/>
        </w:rPr>
        <w:t xml:space="preserve">approvato il modello di quietanza […], attestante l'esito positivo dei modelli F24 presentati con modalità telematiche sia attraverso i servizi on line dell'Agenzia delle entrate che attraverso i servizi telematici offerti dal sistema bancario, postale e dagli agenti della riscossione. Ciascuna quietanza, che riproduce tutti gli elementi contenuti nelle deleghe F24, </w:t>
      </w:r>
      <w:proofErr w:type="spellStart"/>
      <w:proofErr w:type="gramStart"/>
      <w:r w:rsidRPr="00106D15">
        <w:rPr>
          <w:i/>
        </w:rPr>
        <w:t>e'</w:t>
      </w:r>
      <w:proofErr w:type="spellEnd"/>
      <w:proofErr w:type="gramEnd"/>
      <w:r w:rsidRPr="00106D15">
        <w:rPr>
          <w:i/>
        </w:rPr>
        <w:t xml:space="preserve"> contraddistinta da un protocollo telematico univoco e può essere composta da più pagine</w:t>
      </w:r>
      <w:r>
        <w:t xml:space="preserve">”. </w:t>
      </w:r>
    </w:p>
    <w:p w:rsidR="00106D15" w:rsidRDefault="00106D15" w:rsidP="00106D15">
      <w:pPr>
        <w:pStyle w:val="Nessunaspaziatura"/>
        <w:spacing w:line="360" w:lineRule="auto"/>
        <w:jc w:val="both"/>
      </w:pPr>
      <w:r>
        <w:t>All’art. 4, inoltre, sono definite le modalità di rilascio delle quietanze di pagamento; in particolare al comma 2 viene esplicitato che “</w:t>
      </w:r>
      <w:r w:rsidRPr="00390165">
        <w:rPr>
          <w:i/>
        </w:rPr>
        <w:t xml:space="preserve">Relativamente ai modelli F24 presentati telematicamente utilizzando i servizi dell'Agenzia delle entrate, le quietanze di pagamento di cui all'art. 3 sono rese disponibili, in formato non  modificabile, esclusivamente nell'ambito del "Cassetto fiscale" o sue eventuali future evoluzioni, accessibile agli utenti abilitati a </w:t>
      </w:r>
      <w:proofErr w:type="spellStart"/>
      <w:r w:rsidRPr="00390165">
        <w:rPr>
          <w:i/>
        </w:rPr>
        <w:t>Fisconline</w:t>
      </w:r>
      <w:proofErr w:type="spellEnd"/>
      <w:r w:rsidRPr="00390165">
        <w:rPr>
          <w:i/>
        </w:rPr>
        <w:t xml:space="preserve"> o Entratel tramite il collegamento al sito internet  http://telematici.agenziaentrate.gov.it. […]</w:t>
      </w:r>
      <w:r>
        <w:t>”.</w:t>
      </w:r>
    </w:p>
    <w:p w:rsidR="00D9116A" w:rsidRDefault="00D9116A" w:rsidP="00106D15">
      <w:pPr>
        <w:pStyle w:val="Nessunaspaziatura"/>
        <w:spacing w:line="360" w:lineRule="auto"/>
        <w:jc w:val="both"/>
      </w:pPr>
      <w:r>
        <w:t xml:space="preserve">Il </w:t>
      </w:r>
      <w:r w:rsidR="003108A9">
        <w:t>“</w:t>
      </w:r>
      <w:r>
        <w:t>Cassetto fiscale</w:t>
      </w:r>
      <w:r w:rsidR="003108A9">
        <w:t>”</w:t>
      </w:r>
      <w:r>
        <w:t xml:space="preserve"> è il servizio che consente la consultazione delle proprie informazioni fiscali, tra cui i dati dei</w:t>
      </w:r>
      <w:r w:rsidR="00DB0470">
        <w:t xml:space="preserve"> versamenti effettuati tramite m</w:t>
      </w:r>
      <w:r>
        <w:t>odello F24 e le relative quietanze.</w:t>
      </w:r>
    </w:p>
    <w:p w:rsidR="00106D15" w:rsidRDefault="00106D15" w:rsidP="00106D15">
      <w:pPr>
        <w:pStyle w:val="Nessunaspaziatura"/>
        <w:spacing w:line="360" w:lineRule="auto"/>
        <w:jc w:val="both"/>
      </w:pPr>
      <w:r>
        <w:t>L’invio d</w:t>
      </w:r>
      <w:r w:rsidR="00552D73">
        <w:t>ella quietanza elettronica sul C</w:t>
      </w:r>
      <w:r>
        <w:t>assetto fiscale come modalità unica di comunicazione del buon e</w:t>
      </w:r>
      <w:r w:rsidR="003108A9">
        <w:t xml:space="preserve">sito dei pagamenti effettuati, </w:t>
      </w:r>
      <w:r>
        <w:t>entrata a regime a partire dal 1°gennaio 2008, ha sostituito definitivamente l’invio degli estratti conto cartacei.</w:t>
      </w:r>
    </w:p>
    <w:p w:rsidR="00914889" w:rsidRDefault="00106D15" w:rsidP="00106D15">
      <w:pPr>
        <w:pStyle w:val="Nessunaspaziatura"/>
        <w:spacing w:line="360" w:lineRule="auto"/>
        <w:jc w:val="both"/>
      </w:pPr>
      <w:r>
        <w:t>La quietanza elettronica, che riproduce tutti gli elementi contenuti nelle deleghe F24, rappresenta un documento valido ai fini della dimostrazione dell’avvenuto pagamento.</w:t>
      </w:r>
    </w:p>
    <w:p w:rsidR="009F35C8" w:rsidRPr="00EE4B0F" w:rsidRDefault="00BB7A18" w:rsidP="00201CDB">
      <w:pPr>
        <w:pStyle w:val="Titolo1"/>
      </w:pPr>
      <w:bookmarkStart w:id="5" w:name="_Toc496253675"/>
      <w:r w:rsidRPr="00EE4B0F">
        <w:t>Struttura</w:t>
      </w:r>
      <w:r w:rsidR="009F35C8" w:rsidRPr="00EE4B0F">
        <w:t xml:space="preserve"> dell’unità documentaria</w:t>
      </w:r>
      <w:bookmarkEnd w:id="5"/>
      <w:r w:rsidRPr="00EE4B0F">
        <w:t xml:space="preserve"> </w:t>
      </w:r>
    </w:p>
    <w:p w:rsidR="00952303" w:rsidRPr="00EE4B0F" w:rsidRDefault="00952303" w:rsidP="00201CDB">
      <w:pPr>
        <w:pStyle w:val="Nessunaspaziatura"/>
        <w:spacing w:line="360" w:lineRule="auto"/>
        <w:jc w:val="both"/>
      </w:pPr>
      <w:r w:rsidRPr="00952303">
        <w:t>Nella tabella seguente è riportata la struttura dell’Unità documentaria denominata “QUIETANZA VERSAMENTO MODELLO F24” con le informazioni essenziali relative agli elementi che la compongono. Tali informazioni, e in particolare quelle riportate nella colonna Informazioni sul documento, fanno riferimento ai casi tipici e non hanno valore prescrittivo.</w:t>
      </w:r>
    </w:p>
    <w:p w:rsidR="006372E9" w:rsidRPr="00EE4B0F" w:rsidRDefault="006372E9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13"/>
        <w:gridCol w:w="1708"/>
        <w:gridCol w:w="1919"/>
        <w:gridCol w:w="2552"/>
        <w:gridCol w:w="1836"/>
      </w:tblGrid>
      <w:tr w:rsidR="00581BC3" w:rsidRPr="00EE4B0F" w:rsidTr="00815FD2">
        <w:tc>
          <w:tcPr>
            <w:tcW w:w="1613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708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919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552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1836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</w:p>
        </w:tc>
      </w:tr>
      <w:tr w:rsidR="002111E0" w:rsidRPr="00EE4B0F" w:rsidTr="00815FD2">
        <w:tc>
          <w:tcPr>
            <w:tcW w:w="1613" w:type="dxa"/>
          </w:tcPr>
          <w:p w:rsidR="002111E0" w:rsidRPr="002111E0" w:rsidRDefault="002111E0" w:rsidP="00751F78">
            <w:pPr>
              <w:spacing w:line="360" w:lineRule="auto"/>
              <w:rPr>
                <w:rFonts w:eastAsia="Calibri"/>
                <w:sz w:val="22"/>
              </w:rPr>
            </w:pPr>
            <w:r w:rsidRPr="002111E0">
              <w:rPr>
                <w:rFonts w:eastAsia="Calibri"/>
                <w:sz w:val="22"/>
              </w:rPr>
              <w:t>Documento principale</w:t>
            </w:r>
          </w:p>
        </w:tc>
        <w:tc>
          <w:tcPr>
            <w:tcW w:w="1708" w:type="dxa"/>
          </w:tcPr>
          <w:p w:rsidR="002111E0" w:rsidRPr="002111E0" w:rsidRDefault="002111E0" w:rsidP="00751F78">
            <w:pPr>
              <w:spacing w:line="360" w:lineRule="auto"/>
              <w:rPr>
                <w:rFonts w:eastAsia="Calibri"/>
                <w:sz w:val="22"/>
              </w:rPr>
            </w:pPr>
            <w:r w:rsidRPr="002111E0">
              <w:rPr>
                <w:rFonts w:eastAsia="Calibri"/>
                <w:sz w:val="22"/>
              </w:rPr>
              <w:t>QUIETANZA VERSAMENTO MODELLO F24</w:t>
            </w:r>
          </w:p>
        </w:tc>
        <w:tc>
          <w:tcPr>
            <w:tcW w:w="1919" w:type="dxa"/>
          </w:tcPr>
          <w:p w:rsidR="002111E0" w:rsidRPr="002111E0" w:rsidRDefault="002111E0" w:rsidP="00751F78">
            <w:pPr>
              <w:spacing w:line="360" w:lineRule="auto"/>
              <w:rPr>
                <w:rFonts w:eastAsia="Calibri"/>
                <w:sz w:val="22"/>
              </w:rPr>
            </w:pPr>
            <w:r w:rsidRPr="002111E0">
              <w:rPr>
                <w:rFonts w:eastAsia="Calibri"/>
                <w:sz w:val="22"/>
              </w:rPr>
              <w:t>Si tratta della quietanza</w:t>
            </w:r>
            <w:r w:rsidR="00774BC9">
              <w:rPr>
                <w:rFonts w:eastAsia="Calibri"/>
                <w:sz w:val="22"/>
              </w:rPr>
              <w:t xml:space="preserve"> elettronica</w:t>
            </w:r>
            <w:r w:rsidRPr="002111E0">
              <w:rPr>
                <w:rFonts w:eastAsia="Calibri"/>
                <w:sz w:val="22"/>
              </w:rPr>
              <w:t xml:space="preserve"> di pagamento relativa al modello F24 presentato telematicamente utilizzando i servizi telematici dell'Agenzia delle Entrate</w:t>
            </w:r>
          </w:p>
        </w:tc>
        <w:tc>
          <w:tcPr>
            <w:tcW w:w="2552" w:type="dxa"/>
          </w:tcPr>
          <w:p w:rsidR="002111E0" w:rsidRPr="002111E0" w:rsidRDefault="002111E0" w:rsidP="00751F78">
            <w:pPr>
              <w:spacing w:line="360" w:lineRule="auto"/>
              <w:rPr>
                <w:rFonts w:eastAsia="Calibri"/>
                <w:sz w:val="22"/>
              </w:rPr>
            </w:pPr>
            <w:r w:rsidRPr="002111E0">
              <w:rPr>
                <w:rFonts w:eastAsia="Calibri"/>
                <w:sz w:val="22"/>
              </w:rPr>
              <w:t>Il documento è costituito da un solo file in formato</w:t>
            </w:r>
            <w:r w:rsidR="00815FD2">
              <w:rPr>
                <w:rFonts w:eastAsia="Calibri"/>
                <w:sz w:val="22"/>
              </w:rPr>
              <w:t xml:space="preserve"> non </w:t>
            </w:r>
            <w:r w:rsidRPr="002111E0">
              <w:rPr>
                <w:rFonts w:eastAsia="Calibri"/>
                <w:sz w:val="22"/>
              </w:rPr>
              <w:t xml:space="preserve">modificabile, generalmente in formato PDF </w:t>
            </w:r>
            <w:r w:rsidR="00803FD7">
              <w:rPr>
                <w:rFonts w:eastAsia="Calibri"/>
                <w:sz w:val="22"/>
              </w:rPr>
              <w:t>o PDF/A</w:t>
            </w:r>
          </w:p>
        </w:tc>
        <w:tc>
          <w:tcPr>
            <w:tcW w:w="1836" w:type="dxa"/>
          </w:tcPr>
          <w:p w:rsidR="002111E0" w:rsidRPr="008F345F" w:rsidRDefault="002111E0" w:rsidP="002111E0"/>
        </w:tc>
      </w:tr>
    </w:tbl>
    <w:p w:rsidR="006372E9" w:rsidRPr="00EE4B0F" w:rsidRDefault="006372E9" w:rsidP="006372E9">
      <w:pPr>
        <w:pStyle w:val="Nessunaspaziatura"/>
        <w:spacing w:line="360" w:lineRule="auto"/>
        <w:jc w:val="both"/>
      </w:pPr>
    </w:p>
    <w:p w:rsidR="00451161" w:rsidRPr="00EE4B0F" w:rsidRDefault="00451161" w:rsidP="00BB7A18">
      <w:pPr>
        <w:pStyle w:val="Titolo1"/>
      </w:pPr>
      <w:bookmarkStart w:id="6" w:name="_Toc496253676"/>
      <w:r w:rsidRPr="00EE4B0F">
        <w:t>Metadati</w:t>
      </w:r>
      <w:bookmarkEnd w:id="6"/>
    </w:p>
    <w:p w:rsidR="00A81889" w:rsidRDefault="00A81889" w:rsidP="00A81889">
      <w:pPr>
        <w:pStyle w:val="Nessunaspaziatura"/>
        <w:spacing w:line="360" w:lineRule="auto"/>
        <w:jc w:val="both"/>
      </w:pPr>
      <w:r>
        <w:t xml:space="preserve">La tabella seguente descrive i metadati per la produzione dell’Indice SIP da inviare in conservazione. Ulteriori metadati utili ai fini del versamento nel sistema di conservazione sono dettagliati nel documento allegato </w:t>
      </w:r>
      <w:r w:rsidR="00F03918" w:rsidRPr="00F03918">
        <w:t>“</w:t>
      </w:r>
      <w:proofErr w:type="spellStart"/>
      <w:r w:rsidR="00F03918" w:rsidRPr="00F03918">
        <w:t>ModelloSIP</w:t>
      </w:r>
      <w:proofErr w:type="spellEnd"/>
      <w:r w:rsidR="00F03918" w:rsidRPr="00F03918">
        <w:t>_ Quietanza di versamento modello F24.xml “.</w:t>
      </w:r>
    </w:p>
    <w:p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 xml:space="preserve">ca l’esatta denominazione del corrispondente </w:t>
      </w:r>
      <w:proofErr w:type="spellStart"/>
      <w:r w:rsidR="0027189C">
        <w:t>tag</w:t>
      </w:r>
      <w:proofErr w:type="spellEnd"/>
      <w:r w:rsidR="0027189C">
        <w:t xml:space="preserve"> dell’xml di versamento allegato al presente documento</w:t>
      </w:r>
      <w:r w:rsidRPr="00EE4B0F">
        <w:t xml:space="preserve">; </w:t>
      </w:r>
    </w:p>
    <w:p w:rsidR="00451161" w:rsidRDefault="00451161" w:rsidP="00F71D42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:rsidR="00451161" w:rsidRDefault="00451161" w:rsidP="00CD3791">
      <w:pPr>
        <w:pStyle w:val="Nessunaspaziatura"/>
        <w:numPr>
          <w:ilvl w:val="0"/>
          <w:numId w:val="5"/>
        </w:numPr>
        <w:spacing w:line="360" w:lineRule="auto"/>
        <w:jc w:val="both"/>
      </w:pPr>
      <w:proofErr w:type="spellStart"/>
      <w:r w:rsidRPr="00EE4B0F">
        <w:t>Obblig</w:t>
      </w:r>
      <w:proofErr w:type="spellEnd"/>
      <w:r w:rsidRPr="00EE4B0F">
        <w:t>.: sta a indicare l’obbligatorietà, indicata con un SI quando è assoluta e con NO quando è facoltativa.</w:t>
      </w:r>
    </w:p>
    <w:p w:rsidR="0027189C" w:rsidRDefault="0027189C" w:rsidP="0027189C">
      <w:pPr>
        <w:pStyle w:val="Nessunaspaziatura"/>
        <w:spacing w:line="360" w:lineRule="auto"/>
        <w:jc w:val="both"/>
      </w:pPr>
    </w:p>
    <w:p w:rsidR="0027189C" w:rsidRDefault="0027189C" w:rsidP="0027189C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ayout w:type="fixed"/>
        <w:tblLook w:val="04A0" w:firstRow="1" w:lastRow="0" w:firstColumn="1" w:lastColumn="0" w:noHBand="0" w:noVBand="1"/>
      </w:tblPr>
      <w:tblGrid>
        <w:gridCol w:w="3114"/>
        <w:gridCol w:w="2977"/>
        <w:gridCol w:w="2895"/>
        <w:gridCol w:w="932"/>
      </w:tblGrid>
      <w:tr w:rsidR="0027189C" w:rsidRPr="00EE4B0F" w:rsidTr="00322A40">
        <w:tc>
          <w:tcPr>
            <w:tcW w:w="3114" w:type="dxa"/>
          </w:tcPr>
          <w:p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2977" w:type="dxa"/>
          </w:tcPr>
          <w:p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895" w:type="dxa"/>
          </w:tcPr>
          <w:p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32" w:type="dxa"/>
          </w:tcPr>
          <w:p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6B755A">
              <w:rPr>
                <w:b/>
                <w:sz w:val="24"/>
                <w:szCs w:val="24"/>
              </w:rPr>
              <w:t>Obblig</w:t>
            </w:r>
            <w:proofErr w:type="spellEnd"/>
            <w:r w:rsidRPr="006B755A">
              <w:rPr>
                <w:b/>
                <w:sz w:val="24"/>
                <w:szCs w:val="24"/>
              </w:rPr>
              <w:t>.</w:t>
            </w:r>
          </w:p>
        </w:tc>
      </w:tr>
      <w:tr w:rsidR="0027189C" w:rsidRPr="00EE4B0F" w:rsidTr="00322A40">
        <w:tc>
          <w:tcPr>
            <w:tcW w:w="3114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2977" w:type="dxa"/>
          </w:tcPr>
          <w:p w:rsidR="0027189C" w:rsidRPr="00EE4B0F" w:rsidRDefault="00485640" w:rsidP="0027189C">
            <w:pPr>
              <w:pStyle w:val="Nessunaspaziatura"/>
              <w:spacing w:line="360" w:lineRule="auto"/>
              <w:jc w:val="both"/>
            </w:pPr>
            <w:r>
              <w:t xml:space="preserve">Numero di </w:t>
            </w:r>
            <w:r w:rsidR="00136EE0" w:rsidRPr="00136EE0">
              <w:t>Protocollo telematico univoco attribuito dall’Agenzia delle Entrate</w:t>
            </w:r>
          </w:p>
        </w:tc>
        <w:tc>
          <w:tcPr>
            <w:tcW w:w="2895" w:type="dxa"/>
          </w:tcPr>
          <w:p w:rsidR="0027189C" w:rsidRPr="00EE4B0F" w:rsidRDefault="00136EE0" w:rsidP="0027189C">
            <w:pPr>
              <w:pStyle w:val="Nessunaspaziatura"/>
              <w:spacing w:line="360" w:lineRule="auto"/>
              <w:jc w:val="both"/>
            </w:pPr>
            <w:r w:rsidRPr="00136EE0">
              <w:t xml:space="preserve">Stringa così composta: </w:t>
            </w:r>
            <w:r w:rsidR="00F8450B">
              <w:t>[</w:t>
            </w:r>
            <w:r w:rsidR="00C80711">
              <w:t xml:space="preserve">numero intero di 17 </w:t>
            </w:r>
            <w:proofErr w:type="gramStart"/>
            <w:r w:rsidRPr="00136EE0">
              <w:t>cifre</w:t>
            </w:r>
            <w:r w:rsidR="00F8450B">
              <w:t>]</w:t>
            </w:r>
            <w:r w:rsidRPr="00136EE0">
              <w:t>_</w:t>
            </w:r>
            <w:proofErr w:type="gramEnd"/>
            <w:r w:rsidR="00F8450B">
              <w:t>[</w:t>
            </w:r>
            <w:r w:rsidRPr="00136EE0">
              <w:t>numero intero di 6 cifre</w:t>
            </w:r>
            <w:r w:rsidR="00F8450B">
              <w:t>]</w:t>
            </w:r>
            <w:r>
              <w:t xml:space="preserve"> (ad es: </w:t>
            </w:r>
            <w:r w:rsidR="00550F88">
              <w:t>12345678910111213</w:t>
            </w:r>
            <w:r w:rsidR="009A42EF">
              <w:t>_</w:t>
            </w:r>
            <w:r w:rsidR="009A42EF" w:rsidRPr="009A42EF">
              <w:t xml:space="preserve"> 000001</w:t>
            </w:r>
            <w:r w:rsidR="009A42EF">
              <w:t>)</w:t>
            </w:r>
          </w:p>
        </w:tc>
        <w:tc>
          <w:tcPr>
            <w:tcW w:w="932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:rsidTr="00322A40">
        <w:tc>
          <w:tcPr>
            <w:tcW w:w="3114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2977" w:type="dxa"/>
          </w:tcPr>
          <w:p w:rsidR="0027189C" w:rsidRPr="00EE4B0F" w:rsidRDefault="00FA6F64" w:rsidP="0027189C">
            <w:pPr>
              <w:pStyle w:val="Nessunaspaziatura"/>
              <w:spacing w:line="360" w:lineRule="auto"/>
              <w:jc w:val="both"/>
            </w:pPr>
            <w:r>
              <w:t xml:space="preserve">Anno </w:t>
            </w:r>
            <w:r w:rsidR="00322A40">
              <w:t xml:space="preserve">del </w:t>
            </w:r>
            <w:r w:rsidR="006D029A">
              <w:t xml:space="preserve">versamento del </w:t>
            </w:r>
            <w:r w:rsidR="00DB0470">
              <w:t>m</w:t>
            </w:r>
            <w:r w:rsidR="00322A40">
              <w:t xml:space="preserve">odello F24 a cui la quietanza </w:t>
            </w:r>
            <w:r w:rsidR="005B5D79">
              <w:t xml:space="preserve">di pagamento </w:t>
            </w:r>
            <w:r w:rsidR="00322A40">
              <w:t xml:space="preserve">si riferisce </w:t>
            </w:r>
          </w:p>
        </w:tc>
        <w:tc>
          <w:tcPr>
            <w:tcW w:w="2895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32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:rsidTr="00322A40">
        <w:trPr>
          <w:trHeight w:val="1765"/>
        </w:trPr>
        <w:tc>
          <w:tcPr>
            <w:tcW w:w="3114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TipoR</w:t>
            </w:r>
            <w:r w:rsidRPr="00EE4B0F">
              <w:t>egistro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5B16F2" w:rsidRDefault="00F02D42" w:rsidP="00F02D42">
            <w:pPr>
              <w:pStyle w:val="Nessunaspaziatura"/>
              <w:spacing w:line="360" w:lineRule="auto"/>
            </w:pPr>
            <w:r>
              <w:t xml:space="preserve">Denominazione o codice attribuita/o dal </w:t>
            </w:r>
            <w:proofErr w:type="gramStart"/>
            <w:r>
              <w:t>Produttore  al</w:t>
            </w:r>
            <w:proofErr w:type="gramEnd"/>
            <w:r>
              <w:t xml:space="preserve"> registro. In generale per registro si intende</w:t>
            </w:r>
            <w:r w:rsidR="005B16F2">
              <w:t xml:space="preserve"> in alternativa:</w:t>
            </w:r>
          </w:p>
          <w:p w:rsidR="005B16F2" w:rsidRDefault="005B16F2" w:rsidP="00F02D42">
            <w:pPr>
              <w:pStyle w:val="Nessunaspaziatura"/>
              <w:spacing w:line="360" w:lineRule="auto"/>
            </w:pPr>
            <w:r>
              <w:t xml:space="preserve">- </w:t>
            </w:r>
            <w:r w:rsidR="00F02D42">
              <w:t>repertorio in cui sono registrati in ordine progressivo i documenti ad esso afferenti</w:t>
            </w:r>
            <w:r w:rsidR="00171CC5">
              <w:t xml:space="preserve"> (ex art. 53, D.P.R. </w:t>
            </w:r>
            <w:r w:rsidR="00171CC5" w:rsidRPr="00171CC5">
              <w:t>28/12/2000 n</w:t>
            </w:r>
            <w:r w:rsidR="00171CC5">
              <w:t xml:space="preserve">. </w:t>
            </w:r>
            <w:r w:rsidR="00171CC5" w:rsidRPr="00171CC5">
              <w:t>445</w:t>
            </w:r>
            <w:r w:rsidR="00171CC5">
              <w:t>)</w:t>
            </w:r>
            <w:r>
              <w:t xml:space="preserve">. La denominazione o codice viene attribuita dall’Ente e viene da esso </w:t>
            </w:r>
            <w:proofErr w:type="gramStart"/>
            <w:r>
              <w:t>indicata  nel</w:t>
            </w:r>
            <w:proofErr w:type="gramEnd"/>
            <w:r>
              <w:t xml:space="preserve"> Modulo di informazioni preliminari;</w:t>
            </w:r>
          </w:p>
          <w:p w:rsidR="00F02D42" w:rsidRDefault="005B16F2" w:rsidP="00F02D42">
            <w:pPr>
              <w:pStyle w:val="Nessunaspaziatura"/>
              <w:spacing w:line="360" w:lineRule="auto"/>
            </w:pPr>
            <w:r>
              <w:t xml:space="preserve">-  </w:t>
            </w:r>
            <w:r w:rsidR="00171CC5">
              <w:t xml:space="preserve"> </w:t>
            </w:r>
            <w:r>
              <w:t xml:space="preserve">contesto </w:t>
            </w:r>
            <w:r w:rsidR="00F02D42">
              <w:t>applicativo/documentale nell’ambito del quale avviene l’assegnazione dell’identi</w:t>
            </w:r>
            <w:r>
              <w:t>ficativo progressivo e univoco. L</w:t>
            </w:r>
            <w:r w:rsidR="009F1C48">
              <w:t xml:space="preserve">a denominazione o codice </w:t>
            </w:r>
            <w:r w:rsidR="00F02D42">
              <w:t xml:space="preserve">del registro viene concordata con </w:t>
            </w:r>
            <w:proofErr w:type="spellStart"/>
            <w:r w:rsidR="00F02D42">
              <w:t>ParER</w:t>
            </w:r>
            <w:proofErr w:type="spellEnd"/>
            <w:r w:rsidR="00F02D42">
              <w:t xml:space="preserve">. </w:t>
            </w:r>
          </w:p>
          <w:p w:rsidR="005B16F2" w:rsidRDefault="005B16F2" w:rsidP="00F02D42">
            <w:pPr>
              <w:pStyle w:val="Nessunaspaziatura"/>
              <w:spacing w:line="360" w:lineRule="auto"/>
            </w:pPr>
          </w:p>
          <w:p w:rsidR="0027189C" w:rsidRPr="00EE4B0F" w:rsidRDefault="00F02D42" w:rsidP="00171CC5">
            <w:pPr>
              <w:pStyle w:val="Nessunaspaziatura"/>
              <w:spacing w:line="360" w:lineRule="auto"/>
            </w:pPr>
            <w:r>
              <w:t xml:space="preserve">Nel caso </w:t>
            </w:r>
            <w:r w:rsidR="00DB0470">
              <w:t>della quietanza di versamento m</w:t>
            </w:r>
            <w:r w:rsidR="00880776">
              <w:t>odello F24</w:t>
            </w:r>
            <w:r w:rsidR="005B5D79">
              <w:t xml:space="preserve"> viene assunta</w:t>
            </w:r>
            <w:r>
              <w:t xml:space="preserve"> la seguente stringa fissa convenzionale: “</w:t>
            </w:r>
            <w:r w:rsidR="00322A40">
              <w:t>QUIETANZE</w:t>
            </w:r>
            <w:r w:rsidR="00880776" w:rsidRPr="00880776">
              <w:t>_MODELLO_F24</w:t>
            </w:r>
            <w:r w:rsidR="00171CC5">
              <w:t xml:space="preserve">”  </w:t>
            </w:r>
          </w:p>
        </w:tc>
        <w:tc>
          <w:tcPr>
            <w:tcW w:w="2895" w:type="dxa"/>
          </w:tcPr>
          <w:p w:rsidR="0027189C" w:rsidRPr="00EE4B0F" w:rsidRDefault="00322A40" w:rsidP="0027189C">
            <w:pPr>
              <w:pStyle w:val="Nessunaspaziatura"/>
              <w:spacing w:line="360" w:lineRule="auto"/>
              <w:jc w:val="both"/>
            </w:pPr>
            <w:r>
              <w:t>QUIETANZE</w:t>
            </w:r>
            <w:r w:rsidR="00880776" w:rsidRPr="00880776">
              <w:t>_MODELLO_F24</w:t>
            </w:r>
          </w:p>
        </w:tc>
        <w:tc>
          <w:tcPr>
            <w:tcW w:w="932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:rsidTr="00322A40">
        <w:tc>
          <w:tcPr>
            <w:tcW w:w="3114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2977" w:type="dxa"/>
          </w:tcPr>
          <w:p w:rsidR="0027189C" w:rsidRPr="00EE4B0F" w:rsidRDefault="00D24765" w:rsidP="0027189C">
            <w:pPr>
              <w:pStyle w:val="Nessunaspaziatura"/>
              <w:spacing w:line="360" w:lineRule="auto"/>
              <w:jc w:val="both"/>
            </w:pPr>
            <w:r w:rsidRPr="008241AB">
              <w:t>Quietanza</w:t>
            </w:r>
            <w:r w:rsidR="008241AB" w:rsidRPr="008241AB">
              <w:t xml:space="preserve"> </w:t>
            </w:r>
            <w:r w:rsidR="00DB0470">
              <w:t>di versamento m</w:t>
            </w:r>
            <w:r w:rsidRPr="008241AB">
              <w:t>odello F24 del</w:t>
            </w:r>
            <w:r w:rsidRPr="00D24765">
              <w:t xml:space="preserve"> [data del versamento resa nel formato gg/mm/</w:t>
            </w:r>
            <w:proofErr w:type="spellStart"/>
            <w:r w:rsidRPr="00D24765">
              <w:t>aaaa</w:t>
            </w:r>
            <w:proofErr w:type="spellEnd"/>
            <w:r w:rsidRPr="00D24765">
              <w:t>]</w:t>
            </w:r>
          </w:p>
        </w:tc>
        <w:tc>
          <w:tcPr>
            <w:tcW w:w="2895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32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:rsidTr="00322A40">
        <w:tc>
          <w:tcPr>
            <w:tcW w:w="3114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2977" w:type="dxa"/>
          </w:tcPr>
          <w:p w:rsidR="0027189C" w:rsidRPr="00EE4B0F" w:rsidRDefault="003302A0" w:rsidP="0027189C">
            <w:pPr>
              <w:pStyle w:val="Nessunaspaziatura"/>
              <w:spacing w:line="360" w:lineRule="auto"/>
              <w:jc w:val="both"/>
            </w:pPr>
            <w:r>
              <w:t>C</w:t>
            </w:r>
            <w:r w:rsidR="00D24765" w:rsidRPr="00A9467C">
              <w:t xml:space="preserve">orrisponde alla data </w:t>
            </w:r>
            <w:r>
              <w:t xml:space="preserve">in cui l’utente, accedendo al “Cassetto fiscale” ha prodotto la quietanza di versamento. </w:t>
            </w:r>
            <w:r w:rsidR="00316E98">
              <w:t>Ne viene data evidenza</w:t>
            </w:r>
            <w:r>
              <w:t xml:space="preserve"> sulla quietanza stessa </w:t>
            </w:r>
          </w:p>
        </w:tc>
        <w:tc>
          <w:tcPr>
            <w:tcW w:w="2895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32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:rsidTr="00322A40">
        <w:tc>
          <w:tcPr>
            <w:tcW w:w="3114" w:type="dxa"/>
          </w:tcPr>
          <w:p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Fas</w:t>
            </w:r>
            <w:r>
              <w:t>cicoloPrincipale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</w:t>
            </w:r>
            <w:proofErr w:type="spellStart"/>
            <w:r w:rsidRPr="00EE4B0F">
              <w:t>Sottofascicolo</w:t>
            </w:r>
            <w:proofErr w:type="spellEnd"/>
            <w:r w:rsidRPr="00EE4B0F">
              <w:t xml:space="preserve">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</w:t>
            </w:r>
            <w:proofErr w:type="spellStart"/>
            <w:r w:rsidRPr="0027189C">
              <w:t>FascicoloPrincipale</w:t>
            </w:r>
            <w:proofErr w:type="spellEnd"/>
            <w:r w:rsidRPr="0027189C">
              <w:t>&gt;</w:t>
            </w:r>
            <w:r w:rsidRPr="00EE4B0F">
              <w:t>:</w:t>
            </w:r>
          </w:p>
          <w:p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:rsidR="0027189C" w:rsidRDefault="009F04DA" w:rsidP="0027189C">
            <w:pPr>
              <w:pStyle w:val="Nessunaspaziatura"/>
              <w:spacing w:line="360" w:lineRule="auto"/>
              <w:jc w:val="both"/>
            </w:pPr>
            <w:proofErr w:type="gramStart"/>
            <w:r>
              <w:t>E</w:t>
            </w:r>
            <w:proofErr w:type="gramEnd"/>
            <w:r>
              <w:t xml:space="preserve"> </w:t>
            </w:r>
            <w:r w:rsidR="0027189C">
              <w:t xml:space="preserve">all’eventuale </w:t>
            </w:r>
            <w:r w:rsidR="0027189C" w:rsidRPr="0027189C">
              <w:t>&lt;</w:t>
            </w:r>
            <w:proofErr w:type="spellStart"/>
            <w:r w:rsidR="0027189C" w:rsidRPr="0027189C">
              <w:t>SottoFascicolo</w:t>
            </w:r>
            <w:proofErr w:type="spellEnd"/>
            <w:r w:rsidR="0027189C" w:rsidRPr="0027189C">
              <w:t>&gt;</w:t>
            </w:r>
            <w:r w:rsidR="0027189C">
              <w:t>:</w:t>
            </w:r>
          </w:p>
          <w:p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2895" w:type="dxa"/>
          </w:tcPr>
          <w:p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32" w:type="dxa"/>
          </w:tcPr>
          <w:p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:rsidTr="00322A40">
        <w:tc>
          <w:tcPr>
            <w:tcW w:w="3114" w:type="dxa"/>
          </w:tcPr>
          <w:p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FascicoliS</w:t>
            </w:r>
            <w:r w:rsidRPr="00EE4B0F">
              <w:t>econdari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27189C" w:rsidRPr="00EE4B0F" w:rsidRDefault="0027189C" w:rsidP="00DD58D6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</w:t>
            </w:r>
            <w:proofErr w:type="spellStart"/>
            <w:r w:rsidRPr="00EE4B0F">
              <w:t>Sottofascicoli</w:t>
            </w:r>
            <w:proofErr w:type="spellEnd"/>
            <w:r w:rsidRPr="00EE4B0F">
              <w:t xml:space="preserve"> secondari in cui sia stata classificata o fascicolata l’Unità documentaria. Valgono le stesse considerazioni effettuate per il fascicolo principale</w:t>
            </w:r>
          </w:p>
        </w:tc>
        <w:tc>
          <w:tcPr>
            <w:tcW w:w="2895" w:type="dxa"/>
          </w:tcPr>
          <w:p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32" w:type="dxa"/>
          </w:tcPr>
          <w:p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507F2D" w:rsidRPr="00EE4B0F" w:rsidTr="00322A40">
        <w:tc>
          <w:tcPr>
            <w:tcW w:w="3114" w:type="dxa"/>
          </w:tcPr>
          <w:p w:rsidR="00507F2D" w:rsidRPr="009832F9" w:rsidRDefault="00507F2D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DataVersamento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507F2D" w:rsidRPr="00D24765" w:rsidRDefault="00507F2D" w:rsidP="0027189C">
            <w:pPr>
              <w:pStyle w:val="Nessunaspaziatura"/>
              <w:spacing w:line="360" w:lineRule="auto"/>
              <w:jc w:val="both"/>
            </w:pPr>
            <w:r>
              <w:t>Data del versamento eseguito con modalità telematica</w:t>
            </w:r>
            <w:r w:rsidR="00DB0470">
              <w:t xml:space="preserve"> mediante m</w:t>
            </w:r>
            <w:r w:rsidRPr="00507F2D">
              <w:t>odello F24</w:t>
            </w:r>
            <w:r w:rsidR="0036496F">
              <w:t xml:space="preserve">. </w:t>
            </w:r>
            <w:r w:rsidR="00B01402">
              <w:t xml:space="preserve"> </w:t>
            </w:r>
            <w:r w:rsidR="0036496F">
              <w:t xml:space="preserve">Essa viene </w:t>
            </w:r>
            <w:r w:rsidR="00B01402" w:rsidRPr="00A9467C">
              <w:t>riportata nella sezione</w:t>
            </w:r>
            <w:r w:rsidR="00B01402" w:rsidRPr="00D24765">
              <w:t xml:space="preserve"> “ESTREMI DEL VERSAMENTO” della quietanza</w:t>
            </w:r>
          </w:p>
        </w:tc>
        <w:tc>
          <w:tcPr>
            <w:tcW w:w="2895" w:type="dxa"/>
          </w:tcPr>
          <w:p w:rsidR="00507F2D" w:rsidRPr="00EE4B0F" w:rsidRDefault="00FF5B98" w:rsidP="0027189C">
            <w:pPr>
              <w:pStyle w:val="Nessunaspaziatura"/>
              <w:spacing w:line="360" w:lineRule="auto"/>
              <w:jc w:val="both"/>
            </w:pPr>
            <w:r w:rsidRPr="00FF5B98">
              <w:t>Data (AAAA-MM-GG)</w:t>
            </w:r>
          </w:p>
        </w:tc>
        <w:tc>
          <w:tcPr>
            <w:tcW w:w="932" w:type="dxa"/>
          </w:tcPr>
          <w:p w:rsidR="00507F2D" w:rsidRPr="00EE4B0F" w:rsidRDefault="00FF5B98" w:rsidP="0027189C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:rsidTr="00322A40">
        <w:tc>
          <w:tcPr>
            <w:tcW w:w="3114" w:type="dxa"/>
          </w:tcPr>
          <w:p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27189C" w:rsidRPr="00EE4B0F">
              <w:t>Denominazione</w:t>
            </w:r>
            <w:r w:rsidR="00C67AF7">
              <w:t>Contribuente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27189C" w:rsidRPr="00EE4B0F" w:rsidRDefault="007602F3" w:rsidP="0027189C">
            <w:pPr>
              <w:pStyle w:val="Nessunaspaziatura"/>
              <w:spacing w:line="360" w:lineRule="auto"/>
              <w:jc w:val="both"/>
            </w:pPr>
            <w:r w:rsidRPr="007602F3">
              <w:t>Denominazione estesa del Contribuente</w:t>
            </w:r>
          </w:p>
        </w:tc>
        <w:tc>
          <w:tcPr>
            <w:tcW w:w="2895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32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:rsidTr="00322A40">
        <w:tc>
          <w:tcPr>
            <w:tcW w:w="3114" w:type="dxa"/>
          </w:tcPr>
          <w:p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27189C" w:rsidRPr="00EE4B0F">
              <w:t>CF</w:t>
            </w:r>
            <w:r w:rsidR="007602F3">
              <w:t>Contribuente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27189C" w:rsidRPr="00EE4B0F" w:rsidRDefault="007602F3" w:rsidP="0027189C">
            <w:pPr>
              <w:pStyle w:val="Nessunaspaziatura"/>
              <w:spacing w:line="360" w:lineRule="auto"/>
              <w:jc w:val="both"/>
            </w:pPr>
            <w:r>
              <w:t>Codice fiscale del Contribuente</w:t>
            </w:r>
          </w:p>
        </w:tc>
        <w:tc>
          <w:tcPr>
            <w:tcW w:w="2895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32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FF5B98" w:rsidRPr="00EE4B0F" w:rsidTr="00322A40">
        <w:tc>
          <w:tcPr>
            <w:tcW w:w="3114" w:type="dxa"/>
          </w:tcPr>
          <w:p w:rsidR="00FF5B98" w:rsidRPr="00FF5B98" w:rsidRDefault="00FF5B98" w:rsidP="00FF5B98">
            <w:pPr>
              <w:rPr>
                <w:rFonts w:eastAsia="Calibri"/>
                <w:sz w:val="22"/>
              </w:rPr>
            </w:pPr>
            <w:r w:rsidRPr="00FF5B98">
              <w:rPr>
                <w:rFonts w:eastAsia="Calibri"/>
                <w:sz w:val="22"/>
              </w:rPr>
              <w:t>&lt;</w:t>
            </w:r>
            <w:proofErr w:type="spellStart"/>
            <w:r w:rsidRPr="00FF5B98">
              <w:rPr>
                <w:rFonts w:eastAsia="Calibri"/>
                <w:sz w:val="22"/>
              </w:rPr>
              <w:t>NumeroPagine</w:t>
            </w:r>
            <w:proofErr w:type="spellEnd"/>
            <w:r w:rsidRPr="00FF5B98">
              <w:rPr>
                <w:rFonts w:eastAsia="Calibri"/>
                <w:sz w:val="22"/>
              </w:rPr>
              <w:t>&gt;</w:t>
            </w:r>
          </w:p>
        </w:tc>
        <w:tc>
          <w:tcPr>
            <w:tcW w:w="2977" w:type="dxa"/>
          </w:tcPr>
          <w:p w:rsidR="00FF5B98" w:rsidRPr="00FF5B98" w:rsidRDefault="00FF5B98" w:rsidP="00FF5B98">
            <w:pPr>
              <w:rPr>
                <w:rFonts w:eastAsia="Calibri"/>
                <w:sz w:val="22"/>
              </w:rPr>
            </w:pPr>
            <w:r w:rsidRPr="00FF5B98">
              <w:rPr>
                <w:rFonts w:eastAsia="Calibri"/>
                <w:sz w:val="22"/>
              </w:rPr>
              <w:t>Numero di pagine di cui è composta la quietanza di versamento</w:t>
            </w:r>
          </w:p>
        </w:tc>
        <w:tc>
          <w:tcPr>
            <w:tcW w:w="2895" w:type="dxa"/>
          </w:tcPr>
          <w:p w:rsidR="00FF5B98" w:rsidRPr="00FF5B98" w:rsidRDefault="00FF5B98" w:rsidP="00FF5B98">
            <w:pPr>
              <w:rPr>
                <w:rFonts w:eastAsia="Calibri"/>
                <w:sz w:val="22"/>
              </w:rPr>
            </w:pPr>
            <w:r w:rsidRPr="00FF5B98">
              <w:rPr>
                <w:rFonts w:eastAsia="Calibri"/>
                <w:sz w:val="22"/>
              </w:rPr>
              <w:t>Numero intero</w:t>
            </w:r>
          </w:p>
        </w:tc>
        <w:tc>
          <w:tcPr>
            <w:tcW w:w="932" w:type="dxa"/>
          </w:tcPr>
          <w:p w:rsidR="00FF5B98" w:rsidRPr="00FF5B98" w:rsidRDefault="00FF5B98" w:rsidP="00FF5B98">
            <w:pPr>
              <w:rPr>
                <w:rFonts w:eastAsia="Calibri"/>
                <w:sz w:val="22"/>
              </w:rPr>
            </w:pPr>
            <w:r w:rsidRPr="00FF5B98">
              <w:rPr>
                <w:rFonts w:eastAsia="Calibri"/>
                <w:sz w:val="22"/>
              </w:rPr>
              <w:t>SI</w:t>
            </w:r>
          </w:p>
        </w:tc>
      </w:tr>
      <w:tr w:rsidR="005E69C5" w:rsidRPr="00EE4B0F" w:rsidTr="00322A40">
        <w:tc>
          <w:tcPr>
            <w:tcW w:w="3114" w:type="dxa"/>
          </w:tcPr>
          <w:p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2977" w:type="dxa"/>
          </w:tcPr>
          <w:p w:rsidR="005E69C5" w:rsidRPr="00EE4B0F" w:rsidRDefault="003659DF" w:rsidP="003659DF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2895" w:type="dxa"/>
          </w:tcPr>
          <w:p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2" w:type="dxa"/>
          </w:tcPr>
          <w:p w:rsidR="005E69C5" w:rsidRDefault="005E69C5" w:rsidP="005E69C5">
            <w:r w:rsidRPr="006932FB">
              <w:t>SI</w:t>
            </w:r>
          </w:p>
        </w:tc>
      </w:tr>
      <w:tr w:rsidR="005E69C5" w:rsidRPr="00EE4B0F" w:rsidTr="00322A40">
        <w:tc>
          <w:tcPr>
            <w:tcW w:w="3114" w:type="dxa"/>
          </w:tcPr>
          <w:p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2977" w:type="dxa"/>
          </w:tcPr>
          <w:p w:rsidR="005E69C5" w:rsidRPr="00EE4B0F" w:rsidRDefault="0002059F" w:rsidP="003659DF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>il</w:t>
            </w:r>
            <w:r w:rsidR="003B648D">
              <w:t xml:space="preserve">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2895" w:type="dxa"/>
          </w:tcPr>
          <w:p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2" w:type="dxa"/>
          </w:tcPr>
          <w:p w:rsidR="005E69C5" w:rsidRDefault="005E69C5" w:rsidP="005E69C5">
            <w:r w:rsidRPr="006932FB">
              <w:t>SI</w:t>
            </w:r>
          </w:p>
        </w:tc>
      </w:tr>
      <w:tr w:rsidR="005E69C5" w:rsidRPr="00EE4B0F" w:rsidTr="00322A40">
        <w:tc>
          <w:tcPr>
            <w:tcW w:w="3114" w:type="dxa"/>
          </w:tcPr>
          <w:p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2977" w:type="dxa"/>
          </w:tcPr>
          <w:p w:rsidR="005E69C5" w:rsidRPr="00EE4B0F" w:rsidRDefault="003659DF" w:rsidP="003659DF">
            <w:pPr>
              <w:pStyle w:val="Nessunaspaziatura"/>
              <w:spacing w:line="360" w:lineRule="auto"/>
              <w:jc w:val="both"/>
            </w:pPr>
            <w:r>
              <w:t xml:space="preserve">Nominativo dell’operatore </w:t>
            </w:r>
            <w:r w:rsidR="00497991">
              <w:t xml:space="preserve">abilitato al servizio telematico “Cassetto fiscale” </w:t>
            </w:r>
            <w:r>
              <w:t>che</w:t>
            </w:r>
            <w:r w:rsidR="00497991">
              <w:t>, accedendo al servizio,</w:t>
            </w:r>
            <w:r>
              <w:t xml:space="preserve"> ha creato il documento. </w:t>
            </w:r>
            <w:r w:rsidR="00097B7A" w:rsidRPr="00097B7A">
              <w:t>Qualora l’informazione non sia disponibile inserire la stringa fissa “NON DISPONIBILE”</w:t>
            </w:r>
          </w:p>
        </w:tc>
        <w:tc>
          <w:tcPr>
            <w:tcW w:w="2895" w:type="dxa"/>
          </w:tcPr>
          <w:p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32" w:type="dxa"/>
          </w:tcPr>
          <w:p w:rsidR="005E69C5" w:rsidRDefault="005E69C5" w:rsidP="005E69C5">
            <w:r w:rsidRPr="006932FB">
              <w:t>SI</w:t>
            </w:r>
          </w:p>
        </w:tc>
      </w:tr>
      <w:tr w:rsidR="002A0107" w:rsidRPr="00EE4B0F" w:rsidTr="00322A40">
        <w:tc>
          <w:tcPr>
            <w:tcW w:w="3114" w:type="dxa"/>
          </w:tcPr>
          <w:p w:rsidR="002A0107" w:rsidRDefault="002A0107" w:rsidP="002A0107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RegistroAltraRegistrazione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2A0107" w:rsidRDefault="002A0107" w:rsidP="003F551E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</w:t>
            </w:r>
            <w:r w:rsidR="00171CC5">
              <w:t>. Qualora il documento non sia oggetto di altra registrazione, inserire la stringa “NON DISPONIBILE”</w:t>
            </w:r>
          </w:p>
        </w:tc>
        <w:tc>
          <w:tcPr>
            <w:tcW w:w="2895" w:type="dxa"/>
          </w:tcPr>
          <w:p w:rsidR="002A0107" w:rsidRDefault="002A0107" w:rsidP="002A010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2" w:type="dxa"/>
          </w:tcPr>
          <w:p w:rsidR="002A0107" w:rsidRDefault="00CB70C6" w:rsidP="002A0107">
            <w:r>
              <w:t>SI</w:t>
            </w:r>
          </w:p>
        </w:tc>
      </w:tr>
      <w:tr w:rsidR="002A0107" w:rsidRPr="00EE4B0F" w:rsidTr="00322A40">
        <w:tc>
          <w:tcPr>
            <w:tcW w:w="3114" w:type="dxa"/>
          </w:tcPr>
          <w:p w:rsidR="002A0107" w:rsidRDefault="002A0107" w:rsidP="002A0107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AnnoAltraRegistrazione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2A0107" w:rsidRDefault="002A0107" w:rsidP="002A0107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895" w:type="dxa"/>
          </w:tcPr>
          <w:p w:rsidR="002A0107" w:rsidRDefault="003B648D" w:rsidP="002A010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2" w:type="dxa"/>
          </w:tcPr>
          <w:p w:rsidR="002A0107" w:rsidRDefault="00CB70C6" w:rsidP="002A0107">
            <w:r>
              <w:t>SI</w:t>
            </w:r>
          </w:p>
        </w:tc>
      </w:tr>
      <w:tr w:rsidR="00CB70C6" w:rsidRPr="00EE4B0F" w:rsidTr="00322A40">
        <w:tc>
          <w:tcPr>
            <w:tcW w:w="3114" w:type="dxa"/>
          </w:tcPr>
          <w:p w:rsidR="00CB70C6" w:rsidRDefault="00CB70C6" w:rsidP="00CB70C6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NumeroAltraRegistrazione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895" w:type="dxa"/>
          </w:tcPr>
          <w:p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2" w:type="dxa"/>
          </w:tcPr>
          <w:p w:rsidR="00CB70C6" w:rsidRDefault="00CB70C6" w:rsidP="00CB70C6">
            <w:r>
              <w:t>SI</w:t>
            </w:r>
          </w:p>
        </w:tc>
      </w:tr>
      <w:tr w:rsidR="00CB70C6" w:rsidRPr="00EE4B0F" w:rsidTr="00322A40">
        <w:tc>
          <w:tcPr>
            <w:tcW w:w="3114" w:type="dxa"/>
          </w:tcPr>
          <w:p w:rsidR="00CB70C6" w:rsidRDefault="00CB70C6" w:rsidP="00CB70C6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DataAltraRegistrazione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895" w:type="dxa"/>
          </w:tcPr>
          <w:p w:rsidR="00CB70C6" w:rsidRDefault="0030358B" w:rsidP="00CB70C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2" w:type="dxa"/>
          </w:tcPr>
          <w:p w:rsidR="00CB70C6" w:rsidRDefault="00CB70C6" w:rsidP="00CB70C6">
            <w:r>
              <w:t>SI</w:t>
            </w:r>
          </w:p>
        </w:tc>
      </w:tr>
      <w:tr w:rsidR="0027189C" w:rsidRPr="00EE4B0F" w:rsidTr="00322A40">
        <w:tc>
          <w:tcPr>
            <w:tcW w:w="3114" w:type="dxa"/>
          </w:tcPr>
          <w:p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TempoC</w:t>
            </w:r>
            <w:r w:rsidR="0027189C" w:rsidRPr="00EE4B0F">
              <w:t>onservazione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:rsidR="004D44C0" w:rsidRDefault="004D44C0" w:rsidP="0027189C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:rsidR="004D44C0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895" w:type="dxa"/>
          </w:tcPr>
          <w:p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32" w:type="dxa"/>
          </w:tcPr>
          <w:p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:rsidTr="00322A40">
        <w:tc>
          <w:tcPr>
            <w:tcW w:w="3114" w:type="dxa"/>
          </w:tcPr>
          <w:p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27189C" w:rsidRPr="00EE4B0F">
              <w:t>Consultabilita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27189C" w:rsidRPr="00EE4B0F" w:rsidRDefault="0027189C" w:rsidP="00AE7366">
            <w:pPr>
              <w:pStyle w:val="Nessunaspaziatura"/>
              <w:spacing w:line="360" w:lineRule="auto"/>
              <w:jc w:val="both"/>
            </w:pPr>
            <w:r w:rsidRPr="00EE4B0F">
              <w:t xml:space="preserve">Il metadato indica la tipologia di dati contenuti all’interno del documento, sia ai sensi della normativa vigente in materia di privacy (D. </w:t>
            </w:r>
            <w:proofErr w:type="spellStart"/>
            <w:r w:rsidRPr="00EE4B0F">
              <w:t>Lgs</w:t>
            </w:r>
            <w:proofErr w:type="spellEnd"/>
            <w:r w:rsidRPr="00EE4B0F">
              <w:t xml:space="preserve">. 196/2003 e atti del Garante) sia in materia di beni culturali (D. </w:t>
            </w:r>
            <w:proofErr w:type="spellStart"/>
            <w:r w:rsidRPr="00EE4B0F">
              <w:t>Lgs</w:t>
            </w:r>
            <w:proofErr w:type="spellEnd"/>
            <w:r w:rsidRPr="00EE4B0F">
              <w:t>. 42/2004).</w:t>
            </w:r>
          </w:p>
        </w:tc>
        <w:tc>
          <w:tcPr>
            <w:tcW w:w="2895" w:type="dxa"/>
          </w:tcPr>
          <w:p w:rsidR="002011B7" w:rsidRDefault="004D44C0" w:rsidP="002011B7">
            <w:pPr>
              <w:pStyle w:val="Nessunaspaziatura"/>
              <w:spacing w:line="360" w:lineRule="auto"/>
            </w:pPr>
            <w:r w:rsidRPr="00EE4B0F">
              <w:t xml:space="preserve"> </w:t>
            </w:r>
            <w:r w:rsidR="002011B7">
              <w:t>“RISERVATO”</w:t>
            </w:r>
          </w:p>
          <w:p w:rsidR="002011B7" w:rsidRDefault="002011B7" w:rsidP="002011B7">
            <w:pPr>
              <w:pStyle w:val="Nessunaspaziatura"/>
              <w:spacing w:line="360" w:lineRule="auto"/>
            </w:pPr>
            <w:r>
              <w:t>“NON RISERVATO”</w:t>
            </w:r>
          </w:p>
          <w:p w:rsidR="002011B7" w:rsidRDefault="002011B7" w:rsidP="002011B7">
            <w:pPr>
              <w:pStyle w:val="Nessunaspaziatura"/>
              <w:spacing w:line="360" w:lineRule="auto"/>
            </w:pPr>
            <w:r>
              <w:t>“DATI PERSONALI”</w:t>
            </w:r>
          </w:p>
          <w:p w:rsidR="002011B7" w:rsidRDefault="002011B7" w:rsidP="002011B7">
            <w:pPr>
              <w:pStyle w:val="Nessunaspaziatura"/>
              <w:spacing w:line="360" w:lineRule="auto"/>
            </w:pPr>
            <w:r>
              <w:t>“DATI SENSIBILI”</w:t>
            </w:r>
          </w:p>
          <w:p w:rsidR="002011B7" w:rsidRDefault="002011B7" w:rsidP="002011B7">
            <w:pPr>
              <w:pStyle w:val="Nessunaspaziatura"/>
              <w:spacing w:line="360" w:lineRule="auto"/>
            </w:pPr>
            <w:r>
              <w:t>“DATI GENETICI”</w:t>
            </w:r>
          </w:p>
          <w:p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:rsidR="002011B7" w:rsidRDefault="002011B7" w:rsidP="002011B7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:rsidR="0027189C" w:rsidRPr="00EE4B0F" w:rsidRDefault="002011B7" w:rsidP="002011B7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="004D44C0" w:rsidRPr="00EE4B0F">
              <w:t>RECISATO”</w:t>
            </w:r>
          </w:p>
        </w:tc>
        <w:tc>
          <w:tcPr>
            <w:tcW w:w="932" w:type="dxa"/>
          </w:tcPr>
          <w:p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:rsidTr="00322A40">
        <w:tc>
          <w:tcPr>
            <w:tcW w:w="3114" w:type="dxa"/>
          </w:tcPr>
          <w:p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7602F3">
              <w:t>DenominazioneApplicati</w:t>
            </w:r>
            <w:r w:rsidR="0027189C" w:rsidRPr="00EE4B0F">
              <w:t>vo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27189C" w:rsidRPr="00EE4B0F" w:rsidRDefault="0027189C" w:rsidP="0039135E">
            <w:pPr>
              <w:pStyle w:val="Nessunaspaziatura"/>
              <w:spacing w:line="360" w:lineRule="auto"/>
              <w:jc w:val="both"/>
            </w:pPr>
            <w:r w:rsidRPr="00EE4B0F">
              <w:t>Denominazione dell’applicativo</w:t>
            </w:r>
            <w:r w:rsidR="007602F3">
              <w:t xml:space="preserve"> </w:t>
            </w:r>
            <w:r w:rsidRPr="00EE4B0F">
              <w:t>che produce il documento</w:t>
            </w:r>
            <w:r w:rsidR="007602F3">
              <w:t xml:space="preserve"> (per es. “Entratel” o “</w:t>
            </w:r>
            <w:proofErr w:type="spellStart"/>
            <w:r w:rsidR="007602F3">
              <w:t>Fisconline</w:t>
            </w:r>
            <w:proofErr w:type="spellEnd"/>
            <w:r w:rsidR="007602F3">
              <w:t>”)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2895" w:type="dxa"/>
          </w:tcPr>
          <w:p w:rsidR="0027189C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2" w:type="dxa"/>
          </w:tcPr>
          <w:p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:rsidTr="00322A40">
        <w:tc>
          <w:tcPr>
            <w:tcW w:w="3114" w:type="dxa"/>
          </w:tcPr>
          <w:p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27189C" w:rsidRPr="00EE4B0F">
              <w:t>VersioneApplicativo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27189C" w:rsidRPr="00EE4B0F" w:rsidRDefault="0027189C" w:rsidP="00171CC5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 w:rsidR="00171CC5">
              <w:t>. Qualora l’informazione non sia disponibile inserire la stringa “NON DISPONIBILE”</w:t>
            </w:r>
          </w:p>
        </w:tc>
        <w:tc>
          <w:tcPr>
            <w:tcW w:w="2895" w:type="dxa"/>
          </w:tcPr>
          <w:p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2" w:type="dxa"/>
          </w:tcPr>
          <w:p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:rsidTr="00322A40">
        <w:tc>
          <w:tcPr>
            <w:tcW w:w="3114" w:type="dxa"/>
          </w:tcPr>
          <w:p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27189C" w:rsidRPr="00EE4B0F">
              <w:t>ProduttoreApplicativo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27189C" w:rsidRPr="00EE4B0F" w:rsidRDefault="0027189C" w:rsidP="0039135E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 w:rsidR="007602F3">
              <w:t xml:space="preserve"> (per es. Agenzia delle Entrate)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2895" w:type="dxa"/>
          </w:tcPr>
          <w:p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2" w:type="dxa"/>
          </w:tcPr>
          <w:p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B454F0" w:rsidRPr="00EE4B0F" w:rsidTr="00322A40">
        <w:tc>
          <w:tcPr>
            <w:tcW w:w="3114" w:type="dxa"/>
          </w:tcPr>
          <w:p w:rsidR="00B454F0" w:rsidRPr="00EE4B0F" w:rsidRDefault="00B454F0" w:rsidP="00B454F0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DocumentoCollegato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B454F0" w:rsidRDefault="00B454F0" w:rsidP="00B454F0">
            <w:pPr>
              <w:pStyle w:val="Nessunaspaziatura"/>
              <w:spacing w:line="360" w:lineRule="auto"/>
              <w:jc w:val="both"/>
            </w:pPr>
            <w:r>
              <w:t xml:space="preserve">Nel caso in cui </w:t>
            </w:r>
            <w:r w:rsidR="007602F3">
              <w:t>la Quietanza di versamento del modello F24 venga registrata</w:t>
            </w:r>
            <w:r w:rsidR="0030358B">
              <w:t xml:space="preserve"> al protocollo generale, </w:t>
            </w:r>
            <w:r>
              <w:t xml:space="preserve">con il collegamento si ha la possibilità di collegare </w:t>
            </w:r>
            <w:r w:rsidR="007602F3">
              <w:t>la quietanza di versamento</w:t>
            </w:r>
            <w:r>
              <w:t xml:space="preserve"> alla registrazione di protocollo.</w:t>
            </w:r>
          </w:p>
          <w:p w:rsidR="00B454F0" w:rsidRDefault="00B454F0" w:rsidP="00B454F0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 ai metadati di identificazione dell’U.D. relativa al documento protocollato</w:t>
            </w:r>
            <w:r w:rsidRPr="00EE4B0F">
              <w:t>:</w:t>
            </w:r>
          </w:p>
          <w:p w:rsidR="00B454F0" w:rsidRDefault="00B454F0" w:rsidP="00B454F0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:rsidR="00B454F0" w:rsidRDefault="00B454F0" w:rsidP="00B454F0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:rsidR="00B454F0" w:rsidRPr="00EE4B0F" w:rsidRDefault="00B454F0" w:rsidP="00B454F0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</w:t>
            </w:r>
            <w:proofErr w:type="spellStart"/>
            <w:r w:rsidRPr="00B454F0">
              <w:t>TipoRegistro</w:t>
            </w:r>
            <w:proofErr w:type="spellEnd"/>
            <w:r w:rsidRPr="00B454F0">
              <w:t>&gt;</w:t>
            </w:r>
          </w:p>
        </w:tc>
        <w:tc>
          <w:tcPr>
            <w:tcW w:w="2895" w:type="dxa"/>
          </w:tcPr>
          <w:p w:rsidR="00B454F0" w:rsidRPr="00EE4B0F" w:rsidRDefault="00290E50" w:rsidP="00B454F0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2" w:type="dxa"/>
          </w:tcPr>
          <w:p w:rsidR="00B454F0" w:rsidRPr="00EE4B0F" w:rsidRDefault="00290E50" w:rsidP="00B454F0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B454F0" w:rsidRPr="00EE4B0F" w:rsidTr="00322A40">
        <w:tc>
          <w:tcPr>
            <w:tcW w:w="3114" w:type="dxa"/>
          </w:tcPr>
          <w:p w:rsidR="00B454F0" w:rsidRPr="00EE4B0F" w:rsidRDefault="00B454F0" w:rsidP="00B454F0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DescrizioneCollegamento</w:t>
            </w:r>
            <w:proofErr w:type="spellEnd"/>
            <w:r>
              <w:t>&gt;</w:t>
            </w:r>
          </w:p>
        </w:tc>
        <w:tc>
          <w:tcPr>
            <w:tcW w:w="2977" w:type="dxa"/>
          </w:tcPr>
          <w:p w:rsidR="00B454F0" w:rsidRDefault="00B454F0" w:rsidP="00B454F0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“Registrazione di protocollo”).</w:t>
            </w:r>
          </w:p>
          <w:p w:rsidR="00B454F0" w:rsidRPr="00EE4B0F" w:rsidRDefault="00B454F0" w:rsidP="00B454F0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895" w:type="dxa"/>
          </w:tcPr>
          <w:p w:rsidR="00B454F0" w:rsidRPr="00EE4B0F" w:rsidRDefault="00290E50" w:rsidP="00B454F0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2" w:type="dxa"/>
          </w:tcPr>
          <w:p w:rsidR="00B454F0" w:rsidRPr="00EE4B0F" w:rsidRDefault="00290E50" w:rsidP="00B454F0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</w:tbl>
    <w:p w:rsidR="00E81935" w:rsidRPr="00EE4B0F" w:rsidRDefault="00E81935" w:rsidP="00E81935">
      <w:pPr>
        <w:pStyle w:val="Nessunaspaziatura"/>
        <w:spacing w:line="360" w:lineRule="auto"/>
        <w:jc w:val="both"/>
      </w:pPr>
    </w:p>
    <w:p w:rsidR="003629EC" w:rsidRDefault="003629EC" w:rsidP="006372E9">
      <w:pPr>
        <w:pStyle w:val="Nessunaspaziatura"/>
        <w:spacing w:line="360" w:lineRule="auto"/>
        <w:jc w:val="both"/>
      </w:pPr>
    </w:p>
    <w:p w:rsidR="00A941F5" w:rsidRPr="00EE4B0F" w:rsidRDefault="00A941F5" w:rsidP="006372E9">
      <w:pPr>
        <w:pStyle w:val="Nessunaspaziatura"/>
        <w:spacing w:line="360" w:lineRule="auto"/>
        <w:jc w:val="both"/>
      </w:pPr>
    </w:p>
    <w:p w:rsidR="00503771" w:rsidRPr="00EE4B0F" w:rsidRDefault="00503771" w:rsidP="00503771">
      <w:pPr>
        <w:pStyle w:val="Titolo1"/>
      </w:pPr>
      <w:bookmarkStart w:id="7" w:name="_Toc496253677"/>
      <w:r w:rsidRPr="00EE4B0F">
        <w:t>Documenti allegati</w:t>
      </w:r>
      <w:bookmarkEnd w:id="7"/>
    </w:p>
    <w:p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:rsidR="00503771" w:rsidRPr="00EE4B0F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proofErr w:type="spellStart"/>
      <w:r w:rsidR="005B15E2" w:rsidRPr="005B15E2">
        <w:t>ModelloSIP</w:t>
      </w:r>
      <w:proofErr w:type="spellEnd"/>
      <w:r w:rsidR="005B15E2" w:rsidRPr="005B15E2">
        <w:t xml:space="preserve">_ </w:t>
      </w:r>
      <w:r w:rsidR="00EF6D94" w:rsidRPr="00EF6D94">
        <w:t>Quietanza di versamento modello F24</w:t>
      </w:r>
      <w:r w:rsidR="00207163" w:rsidRPr="00EE4B0F">
        <w:t>.xml</w:t>
      </w:r>
    </w:p>
    <w:p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2F7D32" w:rsidRPr="002F7D32">
        <w:t>QUIETANZA VERSAMENTO MODELLO F24</w:t>
      </w:r>
      <w:r w:rsidR="000B711E">
        <w:t xml:space="preserve">. </w:t>
      </w:r>
      <w:proofErr w:type="spellStart"/>
      <w:r w:rsidR="000B711E">
        <w:t>xsd</w:t>
      </w:r>
      <w:proofErr w:type="spellEnd"/>
    </w:p>
    <w:sectPr w:rsidR="006372E9" w:rsidSect="001A4C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875" w:rsidRDefault="00403875">
      <w:pPr>
        <w:spacing w:before="0" w:line="240" w:lineRule="auto"/>
      </w:pPr>
      <w:r>
        <w:separator/>
      </w:r>
    </w:p>
  </w:endnote>
  <w:endnote w:type="continuationSeparator" w:id="0">
    <w:p w:rsidR="00403875" w:rsidRDefault="0040387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7960C0" w:rsidRDefault="00D44C34" w:rsidP="00152DFD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:rsidTr="008C79DE">
      <w:tc>
        <w:tcPr>
          <w:tcW w:w="4838" w:type="dxa"/>
        </w:tcPr>
        <w:p w:rsidR="007960C0" w:rsidRPr="00F26528" w:rsidRDefault="006372E9" w:rsidP="00797A46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:rsidR="007960C0" w:rsidRPr="00F26528" w:rsidRDefault="00D44C34" w:rsidP="00797A46">
          <w:pPr>
            <w:pStyle w:val="Pidipagina"/>
          </w:pPr>
        </w:p>
      </w:tc>
      <w:tc>
        <w:tcPr>
          <w:tcW w:w="3850" w:type="dxa"/>
        </w:tcPr>
        <w:p w:rsidR="007960C0" w:rsidRPr="00F26528" w:rsidRDefault="006372E9" w:rsidP="00797A46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r w:rsidR="00D44C34">
            <w:fldChar w:fldCharType="begin"/>
          </w:r>
          <w:r w:rsidR="00D44C34">
            <w:instrText xml:space="preserve"> NUMPAGES   \* MERGEFORMAT </w:instrText>
          </w:r>
          <w:r w:rsidR="00D44C34">
            <w:fldChar w:fldCharType="separate"/>
          </w:r>
          <w:r w:rsidR="00C009F3" w:rsidRPr="00C009F3">
            <w:rPr>
              <w:noProof/>
              <w:sz w:val="22"/>
            </w:rPr>
            <w:t>12</w:t>
          </w:r>
          <w:r w:rsidR="00D44C34">
            <w:rPr>
              <w:noProof/>
              <w:sz w:val="22"/>
            </w:rPr>
            <w:fldChar w:fldCharType="end"/>
          </w:r>
        </w:p>
      </w:tc>
    </w:tr>
  </w:tbl>
  <w:p w:rsidR="007960C0" w:rsidRDefault="00D44C34" w:rsidP="00251F3C">
    <w:pPr>
      <w:pStyle w:val="Pidipagina"/>
    </w:pPr>
  </w:p>
  <w:p w:rsidR="007960C0" w:rsidRDefault="00D44C3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44C34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7960C0" w:rsidRDefault="00D44C34" w:rsidP="00152DFD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4995"/>
      <w:gridCol w:w="1438"/>
      <w:gridCol w:w="3205"/>
    </w:tblGrid>
    <w:tr w:rsidR="007960C0" w:rsidRPr="00274244" w:rsidTr="00654CEF">
      <w:tc>
        <w:tcPr>
          <w:tcW w:w="5058" w:type="dxa"/>
        </w:tcPr>
        <w:p w:rsidR="007960C0" w:rsidRPr="00D06EEE" w:rsidRDefault="00BB673F" w:rsidP="009B2A8E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 w:rsidR="00F17BBF">
            <w:rPr>
              <w:sz w:val="22"/>
            </w:rPr>
            <w:t xml:space="preserve"> </w:t>
          </w:r>
          <w:r w:rsidR="00A76028">
            <w:rPr>
              <w:sz w:val="22"/>
            </w:rPr>
            <w:t xml:space="preserve">- </w:t>
          </w:r>
          <w:r w:rsidR="002E26B1" w:rsidRPr="002E26B1">
            <w:rPr>
              <w:sz w:val="22"/>
            </w:rPr>
            <w:t>Quietanza di versamento modello F24</w:t>
          </w:r>
          <w:r w:rsidR="002E26B1">
            <w:rPr>
              <w:sz w:val="22"/>
            </w:rPr>
            <w:t xml:space="preserve"> </w:t>
          </w:r>
          <w:r w:rsidR="0027189C">
            <w:rPr>
              <w:sz w:val="22"/>
            </w:rPr>
            <w:t>AAAA/MM/GG</w:t>
          </w:r>
        </w:p>
        <w:p w:rsidR="00BB673F" w:rsidRPr="00D06EEE" w:rsidRDefault="00BB673F" w:rsidP="009B2A8E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:rsidR="007960C0" w:rsidRPr="00D06EEE" w:rsidRDefault="00D44C34">
          <w:pPr>
            <w:pStyle w:val="Pidipagina"/>
          </w:pPr>
        </w:p>
      </w:tc>
      <w:tc>
        <w:tcPr>
          <w:tcW w:w="3260" w:type="dxa"/>
        </w:tcPr>
        <w:p w:rsidR="007960C0" w:rsidRPr="00D06EEE" w:rsidRDefault="00D44C34" w:rsidP="00F26528">
          <w:pPr>
            <w:pStyle w:val="Pidipagina"/>
            <w:jc w:val="right"/>
          </w:pPr>
        </w:p>
      </w:tc>
    </w:tr>
  </w:tbl>
  <w:p w:rsidR="007960C0" w:rsidRPr="00D06EEE" w:rsidRDefault="00D44C34">
    <w:pPr>
      <w:pStyle w:val="Pidipagina"/>
    </w:pPr>
  </w:p>
  <w:p w:rsidR="007960C0" w:rsidRPr="00D06EEE" w:rsidRDefault="00D44C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:rsidTr="00484F1C">
      <w:tc>
        <w:tcPr>
          <w:tcW w:w="4838" w:type="dxa"/>
        </w:tcPr>
        <w:p w:rsidR="007960C0" w:rsidRPr="00F26528" w:rsidRDefault="006372E9" w:rsidP="00484F1C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:rsidR="007960C0" w:rsidRPr="00F26528" w:rsidRDefault="00D44C34" w:rsidP="00484F1C">
          <w:pPr>
            <w:pStyle w:val="Pidipagina"/>
          </w:pPr>
        </w:p>
      </w:tc>
      <w:tc>
        <w:tcPr>
          <w:tcW w:w="3850" w:type="dxa"/>
        </w:tcPr>
        <w:p w:rsidR="007960C0" w:rsidRPr="00F26528" w:rsidRDefault="00D44C34" w:rsidP="00484F1C">
          <w:pPr>
            <w:pStyle w:val="Pidipagina"/>
            <w:jc w:val="right"/>
          </w:pPr>
        </w:p>
      </w:tc>
    </w:tr>
  </w:tbl>
  <w:p w:rsidR="007960C0" w:rsidRDefault="00D44C34" w:rsidP="00EE2387">
    <w:pPr>
      <w:pStyle w:val="Pidipagina"/>
    </w:pPr>
  </w:p>
  <w:p w:rsidR="007960C0" w:rsidRDefault="00D44C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875" w:rsidRDefault="00403875">
      <w:pPr>
        <w:spacing w:before="0" w:line="240" w:lineRule="auto"/>
      </w:pPr>
      <w:r>
        <w:separator/>
      </w:r>
    </w:p>
  </w:footnote>
  <w:footnote w:type="continuationSeparator" w:id="0">
    <w:p w:rsidR="00403875" w:rsidRDefault="0040387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:rsidTr="00F26528">
      <w:tc>
        <w:tcPr>
          <w:tcW w:w="6518" w:type="dxa"/>
        </w:tcPr>
        <w:p w:rsidR="007960C0" w:rsidRPr="00F26528" w:rsidRDefault="00BD0D2C" w:rsidP="00DA797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:rsidR="007960C0" w:rsidRPr="00F26528" w:rsidRDefault="00D44C34" w:rsidP="00F26528">
          <w:pPr>
            <w:pStyle w:val="Intestazione"/>
            <w:jc w:val="right"/>
            <w:rPr>
              <w:color w:val="17365D"/>
            </w:rPr>
          </w:pPr>
        </w:p>
      </w:tc>
    </w:tr>
  </w:tbl>
  <w:p w:rsidR="007960C0" w:rsidRDefault="00D44C3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1A4C4A" w:rsidRPr="00F26528" w:rsidTr="001A4C4A">
      <w:tc>
        <w:tcPr>
          <w:tcW w:w="6258" w:type="dxa"/>
        </w:tcPr>
        <w:p w:rsidR="001A4C4A" w:rsidRPr="00F26528" w:rsidRDefault="00BD0D2C" w:rsidP="009757E9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:rsidR="001A4C4A" w:rsidRPr="00F26528" w:rsidRDefault="00D44C34" w:rsidP="009757E9">
          <w:pPr>
            <w:pStyle w:val="Intestazione"/>
            <w:rPr>
              <w:color w:val="17365D"/>
            </w:rPr>
          </w:pPr>
        </w:p>
      </w:tc>
    </w:tr>
  </w:tbl>
  <w:p w:rsidR="007960C0" w:rsidRDefault="00D44C3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:rsidTr="00484F1C">
      <w:tc>
        <w:tcPr>
          <w:tcW w:w="6518" w:type="dxa"/>
        </w:tcPr>
        <w:p w:rsidR="007960C0" w:rsidRPr="00F26528" w:rsidRDefault="00BD0D2C" w:rsidP="00484F1C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:rsidR="007960C0" w:rsidRPr="00F26528" w:rsidRDefault="00D44C34" w:rsidP="00484F1C">
          <w:pPr>
            <w:pStyle w:val="Intestazione"/>
            <w:jc w:val="right"/>
            <w:rPr>
              <w:color w:val="17365D"/>
            </w:rPr>
          </w:pPr>
        </w:p>
      </w:tc>
    </w:tr>
  </w:tbl>
  <w:p w:rsidR="007960C0" w:rsidRDefault="00D44C3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9"/>
    <w:rsid w:val="0002059F"/>
    <w:rsid w:val="00081C1F"/>
    <w:rsid w:val="00085E68"/>
    <w:rsid w:val="00093A8A"/>
    <w:rsid w:val="00097B7A"/>
    <w:rsid w:val="000B711E"/>
    <w:rsid w:val="000D0BA4"/>
    <w:rsid w:val="000D34A3"/>
    <w:rsid w:val="000D4BEB"/>
    <w:rsid w:val="000E7342"/>
    <w:rsid w:val="000F67AB"/>
    <w:rsid w:val="00106D15"/>
    <w:rsid w:val="00115F87"/>
    <w:rsid w:val="00136EE0"/>
    <w:rsid w:val="00144BAD"/>
    <w:rsid w:val="00146E78"/>
    <w:rsid w:val="00157E0C"/>
    <w:rsid w:val="00171CC5"/>
    <w:rsid w:val="001C0EB4"/>
    <w:rsid w:val="001C2884"/>
    <w:rsid w:val="002011B7"/>
    <w:rsid w:val="00201CDB"/>
    <w:rsid w:val="00207163"/>
    <w:rsid w:val="002111E0"/>
    <w:rsid w:val="002170A2"/>
    <w:rsid w:val="00224080"/>
    <w:rsid w:val="002247F1"/>
    <w:rsid w:val="00235195"/>
    <w:rsid w:val="0024673E"/>
    <w:rsid w:val="00252106"/>
    <w:rsid w:val="0027189C"/>
    <w:rsid w:val="00274244"/>
    <w:rsid w:val="00282894"/>
    <w:rsid w:val="00290E50"/>
    <w:rsid w:val="00297E50"/>
    <w:rsid w:val="002A0107"/>
    <w:rsid w:val="002D7ED4"/>
    <w:rsid w:val="002E26B1"/>
    <w:rsid w:val="002F7D32"/>
    <w:rsid w:val="0030358B"/>
    <w:rsid w:val="003108A9"/>
    <w:rsid w:val="003147ED"/>
    <w:rsid w:val="00316E98"/>
    <w:rsid w:val="00322A40"/>
    <w:rsid w:val="003302A0"/>
    <w:rsid w:val="00346172"/>
    <w:rsid w:val="003511A7"/>
    <w:rsid w:val="003629EC"/>
    <w:rsid w:val="0036496F"/>
    <w:rsid w:val="003659DF"/>
    <w:rsid w:val="00373D43"/>
    <w:rsid w:val="00390165"/>
    <w:rsid w:val="0039135E"/>
    <w:rsid w:val="00396221"/>
    <w:rsid w:val="003B648D"/>
    <w:rsid w:val="003C0269"/>
    <w:rsid w:val="003C2E17"/>
    <w:rsid w:val="003E1263"/>
    <w:rsid w:val="003F551E"/>
    <w:rsid w:val="00403875"/>
    <w:rsid w:val="00416DD3"/>
    <w:rsid w:val="00416F5C"/>
    <w:rsid w:val="00451161"/>
    <w:rsid w:val="00451C74"/>
    <w:rsid w:val="00472B7A"/>
    <w:rsid w:val="00485640"/>
    <w:rsid w:val="00491FB8"/>
    <w:rsid w:val="004937A5"/>
    <w:rsid w:val="00497991"/>
    <w:rsid w:val="004A02A2"/>
    <w:rsid w:val="004A0418"/>
    <w:rsid w:val="004A0779"/>
    <w:rsid w:val="004A1316"/>
    <w:rsid w:val="004B3863"/>
    <w:rsid w:val="004B5982"/>
    <w:rsid w:val="004D44C0"/>
    <w:rsid w:val="004F5230"/>
    <w:rsid w:val="00503771"/>
    <w:rsid w:val="00507F2D"/>
    <w:rsid w:val="005326DC"/>
    <w:rsid w:val="00550F88"/>
    <w:rsid w:val="00552D73"/>
    <w:rsid w:val="00563AB4"/>
    <w:rsid w:val="00565D60"/>
    <w:rsid w:val="00581BC3"/>
    <w:rsid w:val="005B15E2"/>
    <w:rsid w:val="005B16F2"/>
    <w:rsid w:val="005B5B59"/>
    <w:rsid w:val="005B5D79"/>
    <w:rsid w:val="005C18C1"/>
    <w:rsid w:val="005C3F89"/>
    <w:rsid w:val="005E69C5"/>
    <w:rsid w:val="0060042D"/>
    <w:rsid w:val="006372E9"/>
    <w:rsid w:val="00641A72"/>
    <w:rsid w:val="0066030B"/>
    <w:rsid w:val="00661A2E"/>
    <w:rsid w:val="006A6FC5"/>
    <w:rsid w:val="006B68E8"/>
    <w:rsid w:val="006B755A"/>
    <w:rsid w:val="006C7805"/>
    <w:rsid w:val="006D029A"/>
    <w:rsid w:val="006E0235"/>
    <w:rsid w:val="006E66CE"/>
    <w:rsid w:val="00707E2B"/>
    <w:rsid w:val="00716806"/>
    <w:rsid w:val="007266B8"/>
    <w:rsid w:val="00751F78"/>
    <w:rsid w:val="007546ED"/>
    <w:rsid w:val="007602F3"/>
    <w:rsid w:val="00774BC9"/>
    <w:rsid w:val="007831B1"/>
    <w:rsid w:val="00787005"/>
    <w:rsid w:val="007A5CB5"/>
    <w:rsid w:val="007C066D"/>
    <w:rsid w:val="007C4361"/>
    <w:rsid w:val="007D6FEE"/>
    <w:rsid w:val="007F4C6E"/>
    <w:rsid w:val="007F78C3"/>
    <w:rsid w:val="00802A17"/>
    <w:rsid w:val="00803FD7"/>
    <w:rsid w:val="008121F3"/>
    <w:rsid w:val="00815FD2"/>
    <w:rsid w:val="00823D61"/>
    <w:rsid w:val="008241AB"/>
    <w:rsid w:val="00841426"/>
    <w:rsid w:val="00843E48"/>
    <w:rsid w:val="00862E43"/>
    <w:rsid w:val="0086498F"/>
    <w:rsid w:val="00873193"/>
    <w:rsid w:val="00880776"/>
    <w:rsid w:val="00884C99"/>
    <w:rsid w:val="008B05C3"/>
    <w:rsid w:val="008B0840"/>
    <w:rsid w:val="008F6AA9"/>
    <w:rsid w:val="00914889"/>
    <w:rsid w:val="00952303"/>
    <w:rsid w:val="00983042"/>
    <w:rsid w:val="009832F9"/>
    <w:rsid w:val="00987962"/>
    <w:rsid w:val="009A42EF"/>
    <w:rsid w:val="009A4FA2"/>
    <w:rsid w:val="009C1B70"/>
    <w:rsid w:val="009F035B"/>
    <w:rsid w:val="009F04DA"/>
    <w:rsid w:val="009F1C48"/>
    <w:rsid w:val="009F35C8"/>
    <w:rsid w:val="00A24D04"/>
    <w:rsid w:val="00A33E7F"/>
    <w:rsid w:val="00A47BAE"/>
    <w:rsid w:val="00A656E8"/>
    <w:rsid w:val="00A65B89"/>
    <w:rsid w:val="00A65C78"/>
    <w:rsid w:val="00A76028"/>
    <w:rsid w:val="00A77B04"/>
    <w:rsid w:val="00A81889"/>
    <w:rsid w:val="00A941F5"/>
    <w:rsid w:val="00A9467C"/>
    <w:rsid w:val="00AA3F2F"/>
    <w:rsid w:val="00AA4530"/>
    <w:rsid w:val="00AA4893"/>
    <w:rsid w:val="00AB59CD"/>
    <w:rsid w:val="00AD3A18"/>
    <w:rsid w:val="00AE1C29"/>
    <w:rsid w:val="00AE4AB0"/>
    <w:rsid w:val="00AE7366"/>
    <w:rsid w:val="00AF6B6D"/>
    <w:rsid w:val="00B01402"/>
    <w:rsid w:val="00B1215F"/>
    <w:rsid w:val="00B454F0"/>
    <w:rsid w:val="00B5341B"/>
    <w:rsid w:val="00B92FC8"/>
    <w:rsid w:val="00BA1BB4"/>
    <w:rsid w:val="00BB09A0"/>
    <w:rsid w:val="00BB673F"/>
    <w:rsid w:val="00BB7A18"/>
    <w:rsid w:val="00BD0D2C"/>
    <w:rsid w:val="00BD7F91"/>
    <w:rsid w:val="00BF7ECD"/>
    <w:rsid w:val="00C009F3"/>
    <w:rsid w:val="00C0320C"/>
    <w:rsid w:val="00C14D07"/>
    <w:rsid w:val="00C21B58"/>
    <w:rsid w:val="00C304F5"/>
    <w:rsid w:val="00C31320"/>
    <w:rsid w:val="00C329B0"/>
    <w:rsid w:val="00C55963"/>
    <w:rsid w:val="00C60862"/>
    <w:rsid w:val="00C67AF7"/>
    <w:rsid w:val="00C80711"/>
    <w:rsid w:val="00C94A9E"/>
    <w:rsid w:val="00CA2C87"/>
    <w:rsid w:val="00CB51BB"/>
    <w:rsid w:val="00CB70C6"/>
    <w:rsid w:val="00CC42A0"/>
    <w:rsid w:val="00CD1435"/>
    <w:rsid w:val="00CE0C73"/>
    <w:rsid w:val="00CF3626"/>
    <w:rsid w:val="00D06EEE"/>
    <w:rsid w:val="00D152E2"/>
    <w:rsid w:val="00D24765"/>
    <w:rsid w:val="00D331C0"/>
    <w:rsid w:val="00D44C34"/>
    <w:rsid w:val="00D80571"/>
    <w:rsid w:val="00D80B29"/>
    <w:rsid w:val="00D9116A"/>
    <w:rsid w:val="00DB0470"/>
    <w:rsid w:val="00DC4473"/>
    <w:rsid w:val="00DD28B8"/>
    <w:rsid w:val="00DD58C7"/>
    <w:rsid w:val="00DD58D6"/>
    <w:rsid w:val="00E04EA3"/>
    <w:rsid w:val="00E454D3"/>
    <w:rsid w:val="00E54AE7"/>
    <w:rsid w:val="00E62669"/>
    <w:rsid w:val="00E81935"/>
    <w:rsid w:val="00EC03D9"/>
    <w:rsid w:val="00EE4B0F"/>
    <w:rsid w:val="00EE52D2"/>
    <w:rsid w:val="00EF6D94"/>
    <w:rsid w:val="00F02D42"/>
    <w:rsid w:val="00F03918"/>
    <w:rsid w:val="00F17BBF"/>
    <w:rsid w:val="00F464D4"/>
    <w:rsid w:val="00F566D5"/>
    <w:rsid w:val="00F76185"/>
    <w:rsid w:val="00F8450B"/>
    <w:rsid w:val="00F866B8"/>
    <w:rsid w:val="00FA0B39"/>
    <w:rsid w:val="00FA6F64"/>
    <w:rsid w:val="00FB3E05"/>
    <w:rsid w:val="00FD425B"/>
    <w:rsid w:val="00FD6695"/>
    <w:rsid w:val="00FE7B94"/>
    <w:rsid w:val="00F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501EDEF0"/>
  <w14:defaultImageDpi w14:val="300"/>
  <w15:docId w15:val="{DD1FEA75-B527-48CD-BA12-83091B8F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12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Aliprandi Laura</cp:lastModifiedBy>
  <cp:revision>55</cp:revision>
  <cp:lastPrinted>2017-10-17T06:41:00Z</cp:lastPrinted>
  <dcterms:created xsi:type="dcterms:W3CDTF">2017-10-16T08:24:00Z</dcterms:created>
  <dcterms:modified xsi:type="dcterms:W3CDTF">2017-10-20T07:05:00Z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