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594"/>
        <w:gridCol w:w="5259"/>
      </w:tblGrid>
      <w:tr w:rsidR="00EA50F0" w:rsidRPr="00321D9E" w14:paraId="6B043675" w14:textId="77777777" w:rsidTr="00EA50F0">
        <w:tc>
          <w:tcPr>
            <w:tcW w:w="5217" w:type="dxa"/>
            <w:shd w:val="clear" w:color="auto" w:fill="auto"/>
          </w:tcPr>
          <w:p w14:paraId="4AFDD180" w14:textId="42ABD798" w:rsidR="00EA50F0" w:rsidRPr="00321D9E" w:rsidRDefault="006850FF" w:rsidP="00041939">
            <w:pPr>
              <w:spacing w:line="240" w:lineRule="auto"/>
            </w:pPr>
            <w:r>
              <w:rPr>
                <w:noProof/>
              </w:rPr>
              <w:pict w14:anchorId="6FE1C0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2" o:spid="_x0000_i1025" type="#_x0000_t75" style="width:170.25pt;height:52.9pt;visibility:visible;mso-wrap-style:square">
                  <v:imagedata r:id="rId11" o:title=""/>
                </v:shape>
              </w:pict>
            </w:r>
          </w:p>
        </w:tc>
        <w:tc>
          <w:tcPr>
            <w:tcW w:w="4636" w:type="dxa"/>
            <w:shd w:val="clear" w:color="auto" w:fill="auto"/>
          </w:tcPr>
          <w:p w14:paraId="065AF8B7" w14:textId="77777777" w:rsidR="00EA50F0" w:rsidRPr="00321D9E" w:rsidRDefault="00FD5310" w:rsidP="00041939">
            <w:pPr>
              <w:spacing w:line="240" w:lineRule="auto"/>
              <w:jc w:val="right"/>
            </w:pPr>
            <w:r>
              <w:rPr>
                <w:noProof/>
                <w:lang w:eastAsia="it-IT"/>
              </w:rPr>
              <w:pict w14:anchorId="3F26D509">
                <v:shape id="Immagine 5" o:spid="_x0000_i1026" type="#_x0000_t75" style="width:210.75pt;height:72.75pt;visibility:visible">
                  <v:imagedata r:id="rId12" o:title="LogoParer"/>
                </v:shape>
              </w:pict>
            </w:r>
          </w:p>
        </w:tc>
      </w:tr>
      <w:tr w:rsidR="006565C3" w:rsidRPr="00321D9E" w14:paraId="64BF1792" w14:textId="77777777" w:rsidTr="00321D9E">
        <w:trPr>
          <w:trHeight w:val="3969"/>
        </w:trPr>
        <w:tc>
          <w:tcPr>
            <w:tcW w:w="9853" w:type="dxa"/>
            <w:gridSpan w:val="2"/>
            <w:shd w:val="clear" w:color="auto" w:fill="auto"/>
          </w:tcPr>
          <w:p w14:paraId="1BAA0644" w14:textId="77777777" w:rsidR="006565C3" w:rsidRPr="00321D9E" w:rsidRDefault="00FD5310" w:rsidP="00321D9E">
            <w:pPr>
              <w:spacing w:line="240" w:lineRule="auto"/>
            </w:pPr>
            <w:r>
              <w:pict w14:anchorId="362DCBFC">
                <v:line id="Connettore 1 107" o:spid="_x0000_s1359" style="visibility:visible;mso-left-percent:-10001;mso-top-percent:-10001;mso-position-horizontal:absolute;mso-position-horizontal-relative:char;mso-position-vertical:absolute;mso-position-vertical-relative:line;mso-left-percent:-10001;mso-top-percent:-10001" from="0,0" to="486.15pt,0" strokecolor="#07752c" strokeweight="4pt">
                  <w10:wrap type="none"/>
                  <w10:anchorlock/>
                </v:line>
              </w:pict>
            </w:r>
          </w:p>
        </w:tc>
      </w:tr>
      <w:tr w:rsidR="006565C3" w:rsidRPr="00321D9E" w14:paraId="21CFFAA4" w14:textId="77777777" w:rsidTr="00321D9E">
        <w:trPr>
          <w:trHeight w:val="6237"/>
        </w:trPr>
        <w:tc>
          <w:tcPr>
            <w:tcW w:w="9853" w:type="dxa"/>
            <w:gridSpan w:val="2"/>
            <w:shd w:val="clear" w:color="auto" w:fill="auto"/>
          </w:tcPr>
          <w:p w14:paraId="11F83713" w14:textId="59F2D13F" w:rsidR="000A2B6D" w:rsidRPr="000A2B6D" w:rsidRDefault="004E0307" w:rsidP="000A2B6D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PG</w:t>
            </w:r>
            <w:r w:rsidR="00196DD6">
              <w:rPr>
                <w:sz w:val="52"/>
              </w:rPr>
              <w:t>06</w:t>
            </w:r>
            <w:r w:rsidR="000A2B6D" w:rsidRPr="000A2B6D">
              <w:rPr>
                <w:sz w:val="52"/>
              </w:rPr>
              <w:t xml:space="preserve"> </w:t>
            </w:r>
          </w:p>
          <w:tbl>
            <w:tblPr>
              <w:tblpPr w:leftFromText="141" w:rightFromText="141" w:vertAnchor="text" w:horzAnchor="margin" w:tblpY="4759"/>
              <w:tblOverlap w:val="never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1413"/>
              <w:gridCol w:w="1276"/>
              <w:gridCol w:w="1847"/>
              <w:gridCol w:w="5086"/>
            </w:tblGrid>
            <w:tr w:rsidR="00A12EA0" w:rsidRPr="007375F3" w14:paraId="78FD39DB" w14:textId="77777777" w:rsidTr="00A12EA0">
              <w:tc>
                <w:tcPr>
                  <w:tcW w:w="1413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A65911E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808080"/>
                  </w:tcBorders>
                  <w:shd w:val="clear" w:color="auto" w:fill="auto"/>
                  <w:vAlign w:val="center"/>
                </w:tcPr>
                <w:p w14:paraId="257D151A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Data</w:t>
                  </w: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4A9F3AD2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Nominativo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59A062DA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Funzione</w:t>
                  </w:r>
                </w:p>
              </w:tc>
            </w:tr>
            <w:tr w:rsidR="00A12EA0" w:rsidRPr="007375F3" w14:paraId="629BDCD7" w14:textId="77777777" w:rsidTr="00A12EA0">
              <w:tc>
                <w:tcPr>
                  <w:tcW w:w="1413" w:type="dxa"/>
                  <w:vMerge w:val="restart"/>
                  <w:tcBorders>
                    <w:top w:val="single" w:sz="4" w:space="0" w:color="808080"/>
                  </w:tcBorders>
                  <w:shd w:val="clear" w:color="auto" w:fill="auto"/>
                  <w:vAlign w:val="center"/>
                </w:tcPr>
                <w:p w14:paraId="25A17FA5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Redazione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14:paraId="3FAAA4CC" w14:textId="77777777" w:rsidR="00A12EA0" w:rsidRPr="007375F3" w:rsidRDefault="00A12EA0" w:rsidP="001654C6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B63EC2B" w14:textId="77777777" w:rsidR="00A12EA0" w:rsidRDefault="002E20E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Désirée Gnesini</w:t>
                  </w:r>
                </w:p>
                <w:p w14:paraId="1081075F" w14:textId="2592F466" w:rsidR="002E20E0" w:rsidRPr="007375F3" w:rsidRDefault="002E20E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Elia Gentilucci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41047225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</w:tr>
            <w:tr w:rsidR="00A12EA0" w:rsidRPr="007375F3" w14:paraId="6F1108B9" w14:textId="77777777" w:rsidTr="00A12EA0">
              <w:tc>
                <w:tcPr>
                  <w:tcW w:w="1413" w:type="dxa"/>
                  <w:vMerge/>
                  <w:shd w:val="clear" w:color="auto" w:fill="auto"/>
                  <w:vAlign w:val="center"/>
                </w:tcPr>
                <w:p w14:paraId="1074176C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  <w:vAlign w:val="center"/>
                </w:tcPr>
                <w:p w14:paraId="50B3529D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0A753CB6" w14:textId="4D1DE16C" w:rsidR="00A12EA0" w:rsidRPr="007375F3" w:rsidRDefault="002E20E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Cristiano Casagni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4EA6C64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</w:tr>
            <w:tr w:rsidR="00A12EA0" w:rsidRPr="007375F3" w14:paraId="6B399FC6" w14:textId="77777777" w:rsidTr="00A12EA0">
              <w:tc>
                <w:tcPr>
                  <w:tcW w:w="1413" w:type="dxa"/>
                  <w:shd w:val="clear" w:color="auto" w:fill="auto"/>
                  <w:vAlign w:val="center"/>
                </w:tcPr>
                <w:p w14:paraId="7B88A23B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Verifica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14:paraId="43C4A98B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60E3241B" w14:textId="77777777" w:rsidR="00A12EA0" w:rsidRDefault="002E20E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Carla Tomassetti</w:t>
                  </w:r>
                </w:p>
                <w:p w14:paraId="6AA919ED" w14:textId="3AE918BB" w:rsidR="002E20E0" w:rsidRPr="007375F3" w:rsidRDefault="002E20E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Gabriele Bezzi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74549088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</w:tr>
            <w:tr w:rsidR="00A12EA0" w:rsidRPr="007375F3" w14:paraId="0F16E645" w14:textId="77777777" w:rsidTr="00A12EA0">
              <w:tc>
                <w:tcPr>
                  <w:tcW w:w="1413" w:type="dxa"/>
                  <w:shd w:val="clear" w:color="auto" w:fill="auto"/>
                  <w:vAlign w:val="center"/>
                </w:tcPr>
                <w:p w14:paraId="1CB35E33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 w:rsidRPr="007375F3">
                    <w:rPr>
                      <w:i/>
                      <w:sz w:val="16"/>
                    </w:rPr>
                    <w:t>Approvazione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14:paraId="28319A5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  <w:tc>
                <w:tcPr>
                  <w:tcW w:w="1847" w:type="dxa"/>
                  <w:shd w:val="clear" w:color="auto" w:fill="auto"/>
                  <w:vAlign w:val="center"/>
                </w:tcPr>
                <w:p w14:paraId="11FA4D27" w14:textId="37B3F4D1" w:rsidR="00A12EA0" w:rsidRPr="007375F3" w:rsidRDefault="002E20E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Marco Calzolari</w:t>
                  </w:r>
                </w:p>
              </w:tc>
              <w:tc>
                <w:tcPr>
                  <w:tcW w:w="5086" w:type="dxa"/>
                  <w:shd w:val="clear" w:color="auto" w:fill="auto"/>
                  <w:vAlign w:val="center"/>
                </w:tcPr>
                <w:p w14:paraId="4A6E9354" w14:textId="77777777" w:rsidR="00A12EA0" w:rsidRPr="007375F3" w:rsidRDefault="00A12EA0" w:rsidP="00A12EA0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</w:p>
              </w:tc>
            </w:tr>
          </w:tbl>
          <w:p w14:paraId="7C8C95FE" w14:textId="080DF597" w:rsidR="00FA1519" w:rsidRDefault="00196DD6" w:rsidP="00FA1519">
            <w:pPr>
              <w:pStyle w:val="Titolo"/>
              <w:rPr>
                <w:sz w:val="52"/>
              </w:rPr>
            </w:pPr>
            <w:r>
              <w:rPr>
                <w:sz w:val="52"/>
              </w:rPr>
              <w:t>G</w:t>
            </w:r>
            <w:r w:rsidR="004E0307">
              <w:rPr>
                <w:sz w:val="52"/>
              </w:rPr>
              <w:t>estione de</w:t>
            </w:r>
            <w:r w:rsidR="00A76986">
              <w:rPr>
                <w:sz w:val="52"/>
              </w:rPr>
              <w:t>lle serie</w:t>
            </w:r>
          </w:p>
          <w:p w14:paraId="38632291" w14:textId="77777777" w:rsidR="004C556D" w:rsidRPr="004C556D" w:rsidRDefault="004C556D" w:rsidP="004C556D">
            <w:pPr>
              <w:rPr>
                <w:vanish/>
              </w:rPr>
            </w:pPr>
          </w:p>
          <w:tbl>
            <w:tblPr>
              <w:tblpPr w:leftFromText="141" w:rightFromText="141" w:vertAnchor="text" w:horzAnchor="margin" w:tblpXSpec="right" w:tblpY="777"/>
              <w:tblOverlap w:val="never"/>
              <w:tblW w:w="4957" w:type="dxa"/>
              <w:tblLook w:val="0000" w:firstRow="0" w:lastRow="0" w:firstColumn="0" w:lastColumn="0" w:noHBand="0" w:noVBand="0"/>
            </w:tblPr>
            <w:tblGrid>
              <w:gridCol w:w="2122"/>
              <w:gridCol w:w="2835"/>
            </w:tblGrid>
            <w:tr w:rsidR="00923383" w14:paraId="5E002AA2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E31E0BA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Codice documento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6A87276B" w14:textId="30B90EF0" w:rsidR="00923383" w:rsidRDefault="00F87AB2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PG</w:t>
                  </w:r>
                  <w:r w:rsidR="00196DD6">
                    <w:rPr>
                      <w:sz w:val="16"/>
                    </w:rPr>
                    <w:t>06_</w:t>
                  </w:r>
                  <w:r w:rsidR="003629A6">
                    <w:rPr>
                      <w:sz w:val="16"/>
                    </w:rPr>
                    <w:t>GestSerie</w:t>
                  </w:r>
                </w:p>
              </w:tc>
            </w:tr>
            <w:tr w:rsidR="00923383" w14:paraId="04F69E6D" w14:textId="77777777" w:rsidTr="00923383">
              <w:tc>
                <w:tcPr>
                  <w:tcW w:w="212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</w:tcBorders>
                  <w:shd w:val="clear" w:color="auto" w:fill="auto"/>
                  <w:vAlign w:val="center"/>
                </w:tcPr>
                <w:p w14:paraId="47705EDE" w14:textId="77777777" w:rsidR="00923383" w:rsidRDefault="00923383" w:rsidP="00923383">
                  <w:pPr>
                    <w:snapToGrid w:val="0"/>
                    <w:spacing w:before="40" w:after="40" w:line="240" w:lineRule="auto"/>
                    <w:jc w:val="left"/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Versione</w:t>
                  </w:r>
                </w:p>
              </w:tc>
              <w:tc>
                <w:tcPr>
                  <w:tcW w:w="283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auto"/>
                  <w:vAlign w:val="center"/>
                </w:tcPr>
                <w:p w14:paraId="3CF45892" w14:textId="09F6B14F" w:rsidR="00923383" w:rsidRDefault="0071429F" w:rsidP="00923383">
                  <w:pPr>
                    <w:snapToGrid w:val="0"/>
                    <w:spacing w:before="40" w:after="40" w:line="240" w:lineRule="auto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0.</w:t>
                  </w:r>
                  <w:r w:rsidR="00196DD6">
                    <w:rPr>
                      <w:sz w:val="16"/>
                    </w:rPr>
                    <w:t>6</w:t>
                  </w:r>
                </w:p>
              </w:tc>
            </w:tr>
          </w:tbl>
          <w:p w14:paraId="042876B8" w14:textId="77777777" w:rsidR="00A12EA0" w:rsidRDefault="00FD5310" w:rsidP="00C664F3">
            <w:pPr>
              <w:pStyle w:val="Titolo"/>
              <w:rPr>
                <w:sz w:val="52"/>
              </w:rPr>
            </w:pPr>
            <w:r>
              <w:pict w14:anchorId="4A52F9A8">
                <v:line id="Connettore 1 108" o:spid="_x0000_s1358" style="visibility:visible;mso-left-percent:-10001;mso-top-percent:-10001;mso-position-horizontal:absolute;mso-position-horizontal-relative:char;mso-position-vertical:absolute;mso-position-vertical-relative:line;mso-left-percent:-10001;mso-top-percent:-10001" from="0,0" to="486.15pt,0" strokecolor="#07752c" strokeweight="4pt">
                  <w10:wrap type="none"/>
                  <w10:anchorlock/>
                </v:line>
              </w:pict>
            </w:r>
          </w:p>
          <w:p w14:paraId="1F5F3063" w14:textId="77777777" w:rsidR="006565C3" w:rsidRPr="00660EEE" w:rsidRDefault="006565C3" w:rsidP="00A12EA0">
            <w:pPr>
              <w:pStyle w:val="Titolo"/>
              <w:jc w:val="both"/>
              <w:rPr>
                <w:sz w:val="52"/>
              </w:rPr>
            </w:pPr>
          </w:p>
        </w:tc>
      </w:tr>
      <w:tr w:rsidR="006565C3" w:rsidRPr="00321D9E" w14:paraId="21FD71D9" w14:textId="77777777" w:rsidTr="00321D9E">
        <w:tc>
          <w:tcPr>
            <w:tcW w:w="9853" w:type="dxa"/>
            <w:gridSpan w:val="2"/>
            <w:shd w:val="clear" w:color="auto" w:fill="auto"/>
          </w:tcPr>
          <w:p w14:paraId="42CF33A7" w14:textId="77777777" w:rsidR="009C0F8B" w:rsidRPr="00321D9E" w:rsidRDefault="009C0F8B" w:rsidP="00321D9E">
            <w:pPr>
              <w:spacing w:line="240" w:lineRule="auto"/>
            </w:pPr>
          </w:p>
        </w:tc>
      </w:tr>
      <w:tr w:rsidR="00F11846" w:rsidRPr="00321D9E" w14:paraId="5128E0DB" w14:textId="77777777" w:rsidTr="00426CF8">
        <w:trPr>
          <w:trHeight w:val="11622"/>
        </w:trPr>
        <w:tc>
          <w:tcPr>
            <w:tcW w:w="9853" w:type="dxa"/>
            <w:gridSpan w:val="2"/>
            <w:shd w:val="clear" w:color="auto" w:fill="auto"/>
            <w:vAlign w:val="bottom"/>
          </w:tcPr>
          <w:p w14:paraId="1A084313" w14:textId="77777777" w:rsidR="006850FF" w:rsidRDefault="006850FF" w:rsidP="006850FF">
            <w:pPr>
              <w:pStyle w:val="BlankpageBasic"/>
              <w:snapToGrid w:val="0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sz w:val="16"/>
              </w:rPr>
              <w:lastRenderedPageBreak/>
              <w:t xml:space="preserve">Il presente documento è rilasciato sotto la licenza </w:t>
            </w:r>
            <w:r>
              <w:rPr>
                <w:rFonts w:ascii="Verdana" w:hAnsi="Verdana"/>
                <w:i w:val="0"/>
                <w:sz w:val="16"/>
              </w:rPr>
              <w:br/>
            </w:r>
            <w:r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>
              <w:rPr>
                <w:rFonts w:ascii="Verdana" w:hAnsi="Verdana"/>
                <w:b/>
                <w:i w:val="0"/>
                <w:sz w:val="16"/>
              </w:rPr>
              <w:br/>
            </w:r>
            <w:r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</w:p>
          <w:p w14:paraId="1305660E" w14:textId="4EF3F304" w:rsidR="00F11846" w:rsidRPr="00321D9E" w:rsidRDefault="006850FF" w:rsidP="006850FF">
            <w:pPr>
              <w:spacing w:line="240" w:lineRule="auto"/>
              <w:jc w:val="center"/>
            </w:pPr>
            <w:bookmarkStart w:id="0" w:name="_GoBack"/>
            <w:r w:rsidRPr="003C6240">
              <w:rPr>
                <w:noProof/>
                <w:lang w:eastAsia="it-IT"/>
              </w:rPr>
              <w:pict w14:anchorId="0BAEE0D5">
                <v:shape id="Immagine 9" o:spid="_x0000_i1032" type="#_x0000_t75" style="width:66pt;height:23.25pt;visibility:visible;mso-wrap-style:square" filled="t">
                  <v:imagedata r:id="rId13" o:title=""/>
                </v:shape>
              </w:pict>
            </w:r>
            <w:bookmarkEnd w:id="0"/>
          </w:p>
        </w:tc>
      </w:tr>
      <w:tr w:rsidR="00B53E46" w:rsidRPr="003B403F" w14:paraId="50745172" w14:textId="77777777" w:rsidTr="00321D9E">
        <w:trPr>
          <w:trHeight w:val="282"/>
        </w:trPr>
        <w:tc>
          <w:tcPr>
            <w:tcW w:w="9853" w:type="dxa"/>
            <w:gridSpan w:val="2"/>
            <w:shd w:val="clear" w:color="auto" w:fill="auto"/>
          </w:tcPr>
          <w:p w14:paraId="28470D1F" w14:textId="77777777" w:rsidR="00EC6E9C" w:rsidRPr="00EA50F0" w:rsidRDefault="00FD5310" w:rsidP="00EC6E9C">
            <w:pPr>
              <w:pStyle w:val="BlankpageBasic"/>
              <w:rPr>
                <w:rFonts w:ascii="Verdana" w:hAnsi="Verdana"/>
                <w:i w:val="0"/>
                <w:sz w:val="16"/>
              </w:rPr>
            </w:pPr>
            <w:r>
              <w:rPr>
                <w:rFonts w:ascii="Verdana" w:hAnsi="Verdana"/>
                <w:i w:val="0"/>
                <w:noProof/>
                <w:sz w:val="16"/>
                <w:lang w:eastAsia="it-IT"/>
              </w:rPr>
              <w:pict w14:anchorId="6C4091BF">
                <v:rect id="_x0000_s1356" style="position:absolute;left:0;text-align:left;margin-left:-103.65pt;margin-top:4.85pt;width:589.5pt;height:82.45pt;z-index:3;mso-position-horizontal-relative:text;mso-position-vertical-relative:text" stroked="f"/>
              </w:pict>
            </w:r>
            <w:r w:rsidR="00EC6E9C" w:rsidRPr="00EA50F0">
              <w:rPr>
                <w:rFonts w:ascii="Verdana" w:hAnsi="Verdana"/>
                <w:i w:val="0"/>
                <w:sz w:val="16"/>
              </w:rPr>
              <w:t xml:space="preserve">Il presente documento è rilasciato sotto la licenza </w:t>
            </w:r>
            <w:r w:rsidR="00EC6E9C" w:rsidRPr="00EA50F0">
              <w:rPr>
                <w:rFonts w:ascii="Verdana" w:hAnsi="Verdana"/>
                <w:i w:val="0"/>
                <w:sz w:val="16"/>
              </w:rPr>
              <w:br/>
            </w:r>
            <w:r w:rsidR="00EC6E9C" w:rsidRPr="00EA50F0">
              <w:rPr>
                <w:rFonts w:ascii="Verdana" w:hAnsi="Verdana"/>
                <w:b/>
                <w:i w:val="0"/>
                <w:sz w:val="16"/>
              </w:rPr>
              <w:t>Attribuzione-Non commerciale</w:t>
            </w:r>
            <w:r w:rsidR="00EC6E9C" w:rsidRPr="00EA50F0">
              <w:rPr>
                <w:rFonts w:ascii="Verdana" w:hAnsi="Verdana"/>
                <w:b/>
                <w:i w:val="0"/>
                <w:sz w:val="16"/>
              </w:rPr>
              <w:br/>
            </w:r>
            <w:r w:rsidR="00EC6E9C" w:rsidRPr="00EA50F0">
              <w:rPr>
                <w:rFonts w:ascii="Verdana" w:hAnsi="Verdana"/>
                <w:i w:val="0"/>
                <w:sz w:val="16"/>
              </w:rPr>
              <w:t xml:space="preserve">delle Creative </w:t>
            </w:r>
            <w:proofErr w:type="spellStart"/>
            <w:r w:rsidR="00EC6E9C" w:rsidRPr="00EA50F0">
              <w:rPr>
                <w:rFonts w:ascii="Verdana" w:hAnsi="Verdana"/>
                <w:i w:val="0"/>
                <w:sz w:val="16"/>
              </w:rPr>
              <w:t>Commons</w:t>
            </w:r>
            <w:proofErr w:type="spellEnd"/>
            <w:r w:rsidR="00EC6E9C" w:rsidRPr="00EA50F0">
              <w:rPr>
                <w:rFonts w:ascii="Verdana" w:hAnsi="Verdana"/>
                <w:i w:val="0"/>
                <w:sz w:val="16"/>
              </w:rPr>
              <w:t xml:space="preserve">. </w:t>
            </w:r>
          </w:p>
          <w:p w14:paraId="48CF36C0" w14:textId="77777777" w:rsidR="00B53E46" w:rsidRPr="003B403F" w:rsidRDefault="00B53E46" w:rsidP="00EC6E9C">
            <w:pPr>
              <w:pStyle w:val="BlankpageBasic"/>
              <w:rPr>
                <w:rFonts w:ascii="Verdana" w:hAnsi="Verdana"/>
                <w:noProof/>
                <w:sz w:val="18"/>
              </w:rPr>
            </w:pPr>
            <w:r>
              <w:fldChar w:fldCharType="begin"/>
            </w:r>
            <w:r>
              <w:instrText xml:space="preserve"> INCLUDEPICTURE "http://i.creativecommons.org/l/by-nc/3.0/88x31.png" \* MERGEFORMATINET </w:instrText>
            </w:r>
            <w:r>
              <w:fldChar w:fldCharType="separate"/>
            </w:r>
            <w:r w:rsidR="002B7566">
              <w:fldChar w:fldCharType="begin"/>
            </w:r>
            <w:r w:rsidR="002B7566">
              <w:instrText xml:space="preserve"> INCLUDEPICTURE  "http://i.creativecommons.org/l/by-nc/3.0/88x31.png" \* MERGEFORMATINET </w:instrText>
            </w:r>
            <w:r w:rsidR="002B7566">
              <w:fldChar w:fldCharType="separate"/>
            </w:r>
            <w:r w:rsidR="00827BFC">
              <w:fldChar w:fldCharType="begin"/>
            </w:r>
            <w:r w:rsidR="00827BFC">
              <w:instrText xml:space="preserve"> INCLUDEPICTURE  "http://i.creativecommons.org/l/by-nc/3.0/88x31.png" \* MERGEFORMATINET </w:instrText>
            </w:r>
            <w:r w:rsidR="00827BFC">
              <w:fldChar w:fldCharType="separate"/>
            </w:r>
            <w:r w:rsidR="00FD5310">
              <w:fldChar w:fldCharType="begin"/>
            </w:r>
            <w:r w:rsidR="00FD5310">
              <w:instrText xml:space="preserve"> </w:instrText>
            </w:r>
            <w:r w:rsidR="00FD5310">
              <w:instrText>INCLUDEPICTURE  "http://i.creativecommons.org/l/by-nc/3.0/88x31.png" \* MERGEFORMATINET</w:instrText>
            </w:r>
            <w:r w:rsidR="00FD5310">
              <w:instrText xml:space="preserve"> </w:instrText>
            </w:r>
            <w:r w:rsidR="00FD5310">
              <w:fldChar w:fldCharType="separate"/>
            </w:r>
            <w:r w:rsidR="006850FF">
              <w:pict w14:anchorId="042445ED">
                <v:shape id="_x0000_i1029" type="#_x0000_t75" style="width:66pt;height:23.25pt">
                  <v:imagedata r:id="rId13" r:href="rId14"/>
                </v:shape>
              </w:pict>
            </w:r>
            <w:r w:rsidR="00FD5310">
              <w:fldChar w:fldCharType="end"/>
            </w:r>
            <w:r w:rsidR="00827BFC">
              <w:fldChar w:fldCharType="end"/>
            </w:r>
            <w:r w:rsidR="002B7566">
              <w:fldChar w:fldCharType="end"/>
            </w:r>
            <w:r>
              <w:fldChar w:fldCharType="end"/>
            </w:r>
          </w:p>
        </w:tc>
      </w:tr>
    </w:tbl>
    <w:p w14:paraId="19655942" w14:textId="77777777" w:rsidR="00272A1C" w:rsidRDefault="00272A1C" w:rsidP="00272A1C">
      <w:pPr>
        <w:sectPr w:rsidR="00272A1C" w:rsidSect="00C6403D">
          <w:headerReference w:type="even" r:id="rId15"/>
          <w:headerReference w:type="default" r:id="rId16"/>
          <w:footerReference w:type="even" r:id="rId17"/>
          <w:footerReference w:type="default" r:id="rId18"/>
          <w:footnotePr>
            <w:pos w:val="beneathText"/>
          </w:footnotePr>
          <w:pgSz w:w="11905" w:h="16837" w:code="9"/>
          <w:pgMar w:top="1644" w:right="1134" w:bottom="1134" w:left="1134" w:header="851" w:footer="720" w:gutter="0"/>
          <w:cols w:space="720"/>
          <w:titlePg/>
          <w:docGrid w:linePitch="360"/>
        </w:sectPr>
      </w:pPr>
    </w:p>
    <w:p w14:paraId="601E0075" w14:textId="77777777" w:rsidR="00804D03" w:rsidRDefault="00972ACD" w:rsidP="00272A1C">
      <w:pPr>
        <w:pStyle w:val="Titolo1"/>
      </w:pPr>
      <w:bookmarkStart w:id="1" w:name="_Toc518063470"/>
      <w:r>
        <w:lastRenderedPageBreak/>
        <w:t>I</w:t>
      </w:r>
      <w:r w:rsidR="00804D03" w:rsidRPr="00804D03">
        <w:t>ndice</w:t>
      </w:r>
      <w:bookmarkEnd w:id="1"/>
    </w:p>
    <w:bookmarkStart w:id="2" w:name="_Toc351454764"/>
    <w:p w14:paraId="033835E6" w14:textId="2205582D" w:rsidR="00102B4A" w:rsidRPr="00FD5310" w:rsidRDefault="00110519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b w:val="0"/>
          <w:sz w:val="24"/>
        </w:rPr>
        <w:fldChar w:fldCharType="begin"/>
      </w:r>
      <w:r>
        <w:rPr>
          <w:b w:val="0"/>
          <w:sz w:val="24"/>
        </w:rPr>
        <w:instrText xml:space="preserve"> TOC \o "1-2" \t "Appendice;1" </w:instrText>
      </w:r>
      <w:r>
        <w:rPr>
          <w:b w:val="0"/>
          <w:sz w:val="24"/>
        </w:rPr>
        <w:fldChar w:fldCharType="separate"/>
      </w:r>
      <w:r w:rsidR="00102B4A">
        <w:rPr>
          <w:noProof/>
        </w:rPr>
        <w:t>Indice</w:t>
      </w:r>
      <w:r w:rsidR="00102B4A">
        <w:rPr>
          <w:noProof/>
        </w:rPr>
        <w:tab/>
      </w:r>
      <w:r w:rsidR="00102B4A">
        <w:rPr>
          <w:noProof/>
        </w:rPr>
        <w:fldChar w:fldCharType="begin"/>
      </w:r>
      <w:r w:rsidR="00102B4A">
        <w:rPr>
          <w:noProof/>
        </w:rPr>
        <w:instrText xml:space="preserve"> PAGEREF _Toc518063470 \h </w:instrText>
      </w:r>
      <w:r w:rsidR="00102B4A">
        <w:rPr>
          <w:noProof/>
        </w:rPr>
      </w:r>
      <w:r w:rsidR="00102B4A">
        <w:rPr>
          <w:noProof/>
        </w:rPr>
        <w:fldChar w:fldCharType="separate"/>
      </w:r>
      <w:r w:rsidR="00102B4A">
        <w:rPr>
          <w:noProof/>
        </w:rPr>
        <w:t>3</w:t>
      </w:r>
      <w:r w:rsidR="00102B4A">
        <w:rPr>
          <w:noProof/>
        </w:rPr>
        <w:fldChar w:fldCharType="end"/>
      </w:r>
    </w:p>
    <w:p w14:paraId="1E7861D8" w14:textId="2762DC78" w:rsidR="00102B4A" w:rsidRPr="00FD5310" w:rsidRDefault="00102B4A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Storia delle modifiche apportate al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E522C" w14:textId="0F56947F" w:rsidR="00102B4A" w:rsidRPr="00FD5310" w:rsidRDefault="00102B4A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B31D07" w14:textId="23B97988" w:rsidR="00102B4A" w:rsidRPr="00FD5310" w:rsidRDefault="00102B4A">
      <w:pPr>
        <w:pStyle w:val="Sommario2"/>
        <w:tabs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Scopo e ambito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6D747A" w14:textId="14C79329" w:rsidR="00102B4A" w:rsidRPr="00FD5310" w:rsidRDefault="00102B4A">
      <w:pPr>
        <w:pStyle w:val="Sommario2"/>
        <w:tabs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Campo di applicazione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1A4B7A" w14:textId="66A2D58D" w:rsidR="00102B4A" w:rsidRPr="00FD5310" w:rsidRDefault="00102B4A">
      <w:pPr>
        <w:pStyle w:val="Sommario1"/>
        <w:tabs>
          <w:tab w:val="right" w:leader="dot" w:pos="9627"/>
        </w:tabs>
        <w:rPr>
          <w:rFonts w:ascii="Calibri" w:eastAsia="Times New Roman" w:hAnsi="Calibri" w:cs="Times New Roman"/>
          <w:b w:val="0"/>
          <w:bCs w:val="0"/>
          <w:caps w:val="0"/>
          <w:noProof/>
          <w:kern w:val="0"/>
          <w:sz w:val="22"/>
          <w:szCs w:val="22"/>
          <w:lang w:eastAsia="it-IT" w:bidi="ar-SA"/>
        </w:rPr>
      </w:pPr>
      <w:r>
        <w:rPr>
          <w:noProof/>
        </w:rPr>
        <w:t>Sez.1 Gestione delle serie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CE7B62" w14:textId="14A40CE1" w:rsidR="00102B4A" w:rsidRPr="00FD5310" w:rsidRDefault="00102B4A">
      <w:pPr>
        <w:pStyle w:val="Sommario2"/>
        <w:tabs>
          <w:tab w:val="left" w:pos="960"/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 w:rsidRPr="0023778E">
        <w:rPr>
          <w:b/>
          <w:noProof/>
        </w:rPr>
        <w:t>1.1</w:t>
      </w:r>
      <w:r w:rsidRPr="00FD5310"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Individuazione serie da versare in conservazione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604661" w14:textId="405C5A48" w:rsidR="00102B4A" w:rsidRPr="00FD5310" w:rsidRDefault="00102B4A">
      <w:pPr>
        <w:pStyle w:val="Sommario2"/>
        <w:tabs>
          <w:tab w:val="left" w:pos="960"/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 w:rsidRPr="0023778E">
        <w:rPr>
          <w:b/>
          <w:noProof/>
        </w:rPr>
        <w:t>1.2</w:t>
      </w:r>
      <w:r w:rsidRPr="00FD5310"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Individuazione e applicazione del modello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78C0BE" w14:textId="1975B803" w:rsidR="00102B4A" w:rsidRPr="00FD5310" w:rsidRDefault="00102B4A">
      <w:pPr>
        <w:pStyle w:val="Sommario2"/>
        <w:tabs>
          <w:tab w:val="left" w:pos="960"/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 w:rsidRPr="0023778E">
        <w:rPr>
          <w:b/>
          <w:noProof/>
        </w:rPr>
        <w:t>1.3</w:t>
      </w:r>
      <w:r w:rsidRPr="00FD5310"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Configurazione del modello a carico dell’Ente e di ParER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871A21" w14:textId="5F2B134A" w:rsidR="00102B4A" w:rsidRPr="00FD5310" w:rsidRDefault="00102B4A">
      <w:pPr>
        <w:pStyle w:val="Sommario2"/>
        <w:tabs>
          <w:tab w:val="left" w:pos="960"/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 w:rsidRPr="0023778E">
        <w:rPr>
          <w:b/>
          <w:noProof/>
        </w:rPr>
        <w:t>1.4</w:t>
      </w:r>
      <w:r w:rsidRPr="00FD5310"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Versamento e/o aggiornamento delle unità documentarie (metadati e/o unità documentarie)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024D69" w14:textId="27229CE5" w:rsidR="00102B4A" w:rsidRPr="00FD5310" w:rsidRDefault="00102B4A">
      <w:pPr>
        <w:pStyle w:val="Sommario2"/>
        <w:tabs>
          <w:tab w:val="left" w:pos="960"/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 w:rsidRPr="0023778E">
        <w:rPr>
          <w:b/>
          <w:noProof/>
        </w:rPr>
        <w:t>1.5</w:t>
      </w:r>
      <w:r w:rsidRPr="00FD5310"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Creazione della serie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60A4C9" w14:textId="4CE4B2EE" w:rsidR="00102B4A" w:rsidRPr="00FD5310" w:rsidRDefault="00102B4A">
      <w:pPr>
        <w:pStyle w:val="Sommario2"/>
        <w:tabs>
          <w:tab w:val="left" w:pos="960"/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 w:rsidRPr="0023778E">
        <w:rPr>
          <w:b/>
          <w:noProof/>
        </w:rPr>
        <w:t>1.6</w:t>
      </w:r>
      <w:r w:rsidRPr="00FD5310"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Inserimento CSV del contenuto acquisito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9EA596" w14:textId="344C3F43" w:rsidR="00102B4A" w:rsidRPr="00FD5310" w:rsidRDefault="00102B4A">
      <w:pPr>
        <w:pStyle w:val="Sommario2"/>
        <w:tabs>
          <w:tab w:val="left" w:pos="960"/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 w:rsidRPr="0023778E">
        <w:rPr>
          <w:b/>
          <w:noProof/>
        </w:rPr>
        <w:t>1.7</w:t>
      </w:r>
      <w:r w:rsidRPr="00FD5310"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Inserimento consistenza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433AFE" w14:textId="0BAB8326" w:rsidR="00102B4A" w:rsidRPr="00FD5310" w:rsidRDefault="00102B4A">
      <w:pPr>
        <w:pStyle w:val="Sommario2"/>
        <w:tabs>
          <w:tab w:val="left" w:pos="960"/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 w:rsidRPr="0023778E">
        <w:rPr>
          <w:b/>
          <w:noProof/>
        </w:rPr>
        <w:t>1.8</w:t>
      </w:r>
      <w:r w:rsidRPr="00FD5310"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Calcolo del contenuto effettivo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3AF165" w14:textId="0D4B3596" w:rsidR="00102B4A" w:rsidRPr="00FD5310" w:rsidRDefault="00102B4A">
      <w:pPr>
        <w:pStyle w:val="Sommario2"/>
        <w:tabs>
          <w:tab w:val="left" w:pos="960"/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 w:rsidRPr="0023778E">
        <w:rPr>
          <w:b/>
          <w:noProof/>
        </w:rPr>
        <w:t>1.9</w:t>
      </w:r>
      <w:r w:rsidRPr="00FD5310"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Validazione da parte del Conservatore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4BA8B3" w14:textId="3500FD69" w:rsidR="00102B4A" w:rsidRPr="00FD5310" w:rsidRDefault="00102B4A">
      <w:pPr>
        <w:pStyle w:val="Sommario2"/>
        <w:tabs>
          <w:tab w:val="left" w:pos="960"/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 w:rsidRPr="0023778E">
        <w:rPr>
          <w:b/>
          <w:noProof/>
        </w:rPr>
        <w:t>1.10</w:t>
      </w:r>
      <w:r w:rsidRPr="00FD5310"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Firma della serie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93C25A" w14:textId="54C67EC1" w:rsidR="00102B4A" w:rsidRPr="00FD5310" w:rsidRDefault="00102B4A">
      <w:pPr>
        <w:pStyle w:val="Sommario2"/>
        <w:tabs>
          <w:tab w:val="left" w:pos="960"/>
          <w:tab w:val="right" w:leader="dot" w:pos="9627"/>
        </w:tabs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</w:pPr>
      <w:r w:rsidRPr="0023778E">
        <w:rPr>
          <w:b/>
          <w:noProof/>
        </w:rPr>
        <w:t>1.11</w:t>
      </w:r>
      <w:r w:rsidRPr="00FD5310">
        <w:rPr>
          <w:rFonts w:ascii="Calibri" w:eastAsia="Times New Roman" w:hAnsi="Calibri"/>
          <w:bCs w:val="0"/>
          <w:noProof/>
          <w:kern w:val="0"/>
          <w:sz w:val="22"/>
          <w:szCs w:val="22"/>
          <w:lang w:eastAsia="it-IT" w:bidi="ar-SA"/>
        </w:rPr>
        <w:tab/>
      </w:r>
      <w:r>
        <w:rPr>
          <w:noProof/>
        </w:rPr>
        <w:t>Produzione DIP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_Toc518063486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FE8C19" w14:textId="5CD8C631" w:rsidR="00110519" w:rsidRDefault="00110519" w:rsidP="00110519">
      <w:r>
        <w:rPr>
          <w:rFonts w:eastAsia="Arial Unicode MS"/>
          <w:lang w:eastAsia="hi-IN" w:bidi="hi-IN"/>
        </w:rPr>
        <w:fldChar w:fldCharType="end"/>
      </w:r>
      <w:bookmarkEnd w:id="2"/>
    </w:p>
    <w:p w14:paraId="51516D0E" w14:textId="77777777" w:rsidR="00660EEE" w:rsidRPr="00272A1C" w:rsidRDefault="00110519" w:rsidP="00110519">
      <w:pPr>
        <w:pStyle w:val="Titolo1"/>
      </w:pPr>
      <w:r>
        <w:br w:type="page"/>
      </w:r>
      <w:bookmarkStart w:id="3" w:name="_Toc518063471"/>
      <w:bookmarkStart w:id="4" w:name="_Toc334188901"/>
      <w:bookmarkStart w:id="5" w:name="_Toc334192067"/>
      <w:bookmarkStart w:id="6" w:name="_Toc351455138"/>
      <w:r w:rsidR="00660EEE" w:rsidRPr="00272A1C">
        <w:lastRenderedPageBreak/>
        <w:t xml:space="preserve">Storia delle modifiche apportate al </w:t>
      </w:r>
      <w:r w:rsidR="000A2B6D">
        <w:t>documento</w:t>
      </w:r>
      <w:bookmarkEnd w:id="3"/>
    </w:p>
    <w:p w14:paraId="3BD180FC" w14:textId="77777777" w:rsidR="00660EEE" w:rsidRDefault="00660EEE" w:rsidP="00660EEE"/>
    <w:tbl>
      <w:tblPr>
        <w:tblW w:w="7883" w:type="dxa"/>
        <w:tblInd w:w="5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0"/>
        <w:gridCol w:w="5387"/>
        <w:gridCol w:w="1276"/>
      </w:tblGrid>
      <w:tr w:rsidR="00562F81" w14:paraId="2A1BF22F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6F4E27A6" w14:textId="77777777" w:rsidR="00562F81" w:rsidRPr="00B43D38" w:rsidRDefault="00562F81" w:rsidP="00453F6B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VERS</w:t>
            </w:r>
            <w:r>
              <w:rPr>
                <w:i/>
              </w:rPr>
              <w:t>IONE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2453FEEC" w14:textId="77777777" w:rsidR="00562F81" w:rsidRPr="00B43D38" w:rsidRDefault="00562F81" w:rsidP="00562F81">
            <w:pPr>
              <w:spacing w:before="40" w:after="40"/>
              <w:jc w:val="left"/>
              <w:rPr>
                <w:i/>
              </w:rPr>
            </w:pPr>
            <w:r w:rsidRPr="00B43D38">
              <w:rPr>
                <w:i/>
              </w:rPr>
              <w:t>Variazioni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761B3" w14:textId="77777777" w:rsidR="00562F81" w:rsidRPr="00B43D38" w:rsidRDefault="00562F81" w:rsidP="00B43D38">
            <w:pPr>
              <w:spacing w:before="40" w:after="40"/>
              <w:jc w:val="center"/>
              <w:rPr>
                <w:i/>
              </w:rPr>
            </w:pPr>
            <w:r w:rsidRPr="00B43D38">
              <w:rPr>
                <w:i/>
              </w:rPr>
              <w:t>Data</w:t>
            </w:r>
          </w:p>
        </w:tc>
      </w:tr>
      <w:tr w:rsidR="00562F81" w14:paraId="16B3F0E7" w14:textId="77777777" w:rsidTr="008D00F0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0D26CCF8" w14:textId="6AEA62DB" w:rsidR="00562F81" w:rsidRPr="00562F81" w:rsidRDefault="00F87AB2" w:rsidP="00562F81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0.</w:t>
            </w:r>
            <w:r w:rsidR="00A6235C">
              <w:rPr>
                <w:sz w:val="18"/>
              </w:rPr>
              <w:t>3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2491FC0B" w14:textId="77777777" w:rsidR="00562F81" w:rsidRPr="00562F81" w:rsidRDefault="00F87AB2" w:rsidP="006C2452">
            <w:pPr>
              <w:snapToGrid w:val="0"/>
              <w:jc w:val="left"/>
              <w:rPr>
                <w:sz w:val="18"/>
              </w:rPr>
            </w:pPr>
            <w:r>
              <w:rPr>
                <w:sz w:val="18"/>
                <w:szCs w:val="18"/>
              </w:rPr>
              <w:t>Bozza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F0372" w14:textId="60B4BAEA" w:rsidR="00F87AB2" w:rsidRPr="00562F81" w:rsidRDefault="008C240B" w:rsidP="006C2452">
            <w:pPr>
              <w:snapToGrid w:val="0"/>
              <w:jc w:val="center"/>
              <w:rPr>
                <w:sz w:val="18"/>
              </w:rPr>
            </w:pPr>
            <w:r>
              <w:rPr>
                <w:sz w:val="18"/>
              </w:rPr>
              <w:t>06</w:t>
            </w:r>
            <w:r w:rsidR="00F87AB2">
              <w:rPr>
                <w:sz w:val="18"/>
              </w:rPr>
              <w:t>-0</w:t>
            </w:r>
            <w:r>
              <w:rPr>
                <w:sz w:val="18"/>
              </w:rPr>
              <w:t>7</w:t>
            </w:r>
            <w:r w:rsidR="00F87AB2">
              <w:rPr>
                <w:sz w:val="18"/>
              </w:rPr>
              <w:t>-2016</w:t>
            </w:r>
          </w:p>
        </w:tc>
      </w:tr>
      <w:tr w:rsidR="006C71B9" w14:paraId="3761CC9A" w14:textId="77777777" w:rsidTr="000839D8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102D8225" w14:textId="2A1D4DDD" w:rsidR="006C71B9" w:rsidRPr="000839D8" w:rsidRDefault="002E20E0" w:rsidP="00562F8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</w:t>
            </w: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3CE69012" w14:textId="5B458BD5" w:rsidR="0000709A" w:rsidRPr="000839D8" w:rsidRDefault="002E20E0" w:rsidP="00562F81">
            <w:pPr>
              <w:snapToGrid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Revisione sostanziale dell’intero test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1D914" w14:textId="0A16D140" w:rsidR="006C71B9" w:rsidRDefault="002E20E0" w:rsidP="000839D8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31-03-2017</w:t>
            </w:r>
          </w:p>
        </w:tc>
      </w:tr>
      <w:tr w:rsidR="001654C6" w14:paraId="0D4F5755" w14:textId="77777777" w:rsidTr="000839D8">
        <w:tc>
          <w:tcPr>
            <w:tcW w:w="12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3DF2FEFF" w14:textId="77777777" w:rsidR="001654C6" w:rsidRPr="000839D8" w:rsidRDefault="001654C6" w:rsidP="00562F8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</w:tcPr>
          <w:p w14:paraId="2E2D4851" w14:textId="77777777" w:rsidR="001654C6" w:rsidRPr="000839D8" w:rsidRDefault="001654C6" w:rsidP="00562F81">
            <w:pPr>
              <w:snapToGrid w:val="0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C1070" w14:textId="77777777" w:rsidR="001654C6" w:rsidRDefault="001654C6" w:rsidP="000839D8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14:paraId="37D605A9" w14:textId="77777777" w:rsidR="007D3007" w:rsidRDefault="007D3007" w:rsidP="00660EEE"/>
    <w:p w14:paraId="28A3FD90" w14:textId="77777777" w:rsidR="005F0450" w:rsidRDefault="005F0450" w:rsidP="00660EEE">
      <w:pPr>
        <w:rPr>
          <w:b/>
          <w:i/>
        </w:rPr>
      </w:pPr>
      <w:r>
        <w:t xml:space="preserve">Livello di riservatezza e rilevanza: </w:t>
      </w:r>
      <w:r>
        <w:rPr>
          <w:b/>
          <w:i/>
        </w:rPr>
        <w:t>non critico</w:t>
      </w:r>
    </w:p>
    <w:p w14:paraId="364336A2" w14:textId="77777777" w:rsidR="00E742E8" w:rsidRPr="00E742E8" w:rsidRDefault="00E742E8" w:rsidP="00660EEE">
      <w:pPr>
        <w:rPr>
          <w:b/>
          <w:i/>
        </w:rPr>
      </w:pPr>
      <w:r w:rsidRPr="00E742E8">
        <w:t>Classificazione</w:t>
      </w:r>
      <w:r>
        <w:t xml:space="preserve"> e ordinamento</w:t>
      </w:r>
      <w:r>
        <w:rPr>
          <w:b/>
          <w:i/>
        </w:rPr>
        <w:t xml:space="preserve">: </w:t>
      </w:r>
      <w:proofErr w:type="spellStart"/>
      <w:r w:rsidRPr="00E742E8">
        <w:rPr>
          <w:b/>
        </w:rPr>
        <w:t>PaRERDoc</w:t>
      </w:r>
      <w:proofErr w:type="spellEnd"/>
      <w:r w:rsidRPr="00E742E8">
        <w:rPr>
          <w:b/>
          <w:i/>
        </w:rPr>
        <w:t xml:space="preserve"> </w:t>
      </w:r>
    </w:p>
    <w:p w14:paraId="4B93BCF8" w14:textId="77777777" w:rsidR="00E742E8" w:rsidRPr="00E742E8" w:rsidRDefault="00E742E8" w:rsidP="003C7F0C"/>
    <w:p w14:paraId="7DC540F2" w14:textId="77777777" w:rsidR="00660EEE" w:rsidRDefault="00272A1C" w:rsidP="00272A1C">
      <w:pPr>
        <w:pStyle w:val="Titolo1"/>
      </w:pPr>
      <w:r>
        <w:br w:type="page"/>
      </w:r>
      <w:bookmarkStart w:id="7" w:name="_Toc518063472"/>
      <w:r w:rsidR="00660EEE">
        <w:lastRenderedPageBreak/>
        <w:t>Introduzione</w:t>
      </w:r>
      <w:bookmarkEnd w:id="7"/>
    </w:p>
    <w:p w14:paraId="13596F5D" w14:textId="77777777" w:rsidR="00660EEE" w:rsidRDefault="00660EEE" w:rsidP="00660EEE">
      <w:pPr>
        <w:pStyle w:val="Titolo2"/>
      </w:pPr>
      <w:bookmarkStart w:id="8" w:name="_Toc518063473"/>
      <w:r>
        <w:t>Scopo e ambito del documento</w:t>
      </w:r>
      <w:bookmarkEnd w:id="8"/>
    </w:p>
    <w:p w14:paraId="6912088B" w14:textId="77777777" w:rsidR="00AE4A5B" w:rsidRDefault="009757DD" w:rsidP="009757DD">
      <w:r w:rsidRPr="003C0452">
        <w:t xml:space="preserve">Il presente documento ha lo scopo di definire </w:t>
      </w:r>
      <w:r w:rsidR="00AE4A5B">
        <w:t>le modalità con</w:t>
      </w:r>
      <w:r w:rsidR="006C2452">
        <w:t xml:space="preserve"> cui vengono gestite le serie</w:t>
      </w:r>
      <w:r w:rsidR="00A5283E">
        <w:t xml:space="preserve"> documentarie</w:t>
      </w:r>
      <w:r w:rsidR="00AE4A5B">
        <w:t xml:space="preserve">. </w:t>
      </w:r>
    </w:p>
    <w:p w14:paraId="73DE9A74" w14:textId="77777777" w:rsidR="00AE4A5B" w:rsidRDefault="00AE4A5B" w:rsidP="009757DD"/>
    <w:p w14:paraId="3DD84BCD" w14:textId="77777777" w:rsidR="009757DD" w:rsidRDefault="00AE4A5B" w:rsidP="009757DD">
      <w:r>
        <w:t>L’obiettivo</w:t>
      </w:r>
      <w:r w:rsidR="006C2452">
        <w:t xml:space="preserve"> della procedura di gestione delle</w:t>
      </w:r>
      <w:r>
        <w:t xml:space="preserve"> </w:t>
      </w:r>
      <w:r w:rsidR="006C2452">
        <w:t>serie</w:t>
      </w:r>
      <w:r>
        <w:t xml:space="preserve"> viene raggiunto attraverso le seguenti attività</w:t>
      </w:r>
      <w:r w:rsidR="009757DD">
        <w:t xml:space="preserve">: </w:t>
      </w:r>
    </w:p>
    <w:p w14:paraId="2DE0D476" w14:textId="6D5E324D" w:rsidR="009757DD" w:rsidRPr="00F85AA0" w:rsidRDefault="009016E3" w:rsidP="009757DD">
      <w:pPr>
        <w:numPr>
          <w:ilvl w:val="0"/>
          <w:numId w:val="32"/>
        </w:numPr>
        <w:spacing w:before="120"/>
      </w:pPr>
      <w:r w:rsidRPr="00F85AA0">
        <w:t>Inserimento parametri neces</w:t>
      </w:r>
      <w:r w:rsidR="00F85AA0">
        <w:t>sari alla creazione delle serie</w:t>
      </w:r>
      <w:r w:rsidR="009757DD" w:rsidRPr="00F85AA0">
        <w:t>;</w:t>
      </w:r>
    </w:p>
    <w:p w14:paraId="2543764E" w14:textId="57B47613" w:rsidR="009757DD" w:rsidRPr="00610F75" w:rsidRDefault="009016E3" w:rsidP="009757DD">
      <w:pPr>
        <w:numPr>
          <w:ilvl w:val="0"/>
          <w:numId w:val="32"/>
        </w:numPr>
        <w:spacing w:before="120"/>
      </w:pPr>
      <w:r w:rsidRPr="00610F75">
        <w:t>Creazione</w:t>
      </w:r>
      <w:r w:rsidR="009757DD" w:rsidRPr="00610F75">
        <w:t xml:space="preserve"> de</w:t>
      </w:r>
      <w:r w:rsidRPr="00610F75">
        <w:t xml:space="preserve">lle serie </w:t>
      </w:r>
      <w:r w:rsidR="009757DD" w:rsidRPr="00610F75">
        <w:t>nel Sistema</w:t>
      </w:r>
      <w:r w:rsidRPr="00610F75">
        <w:t xml:space="preserve"> di Conservazione</w:t>
      </w:r>
      <w:r w:rsidR="00DD5AD8" w:rsidRPr="00610F75">
        <w:t xml:space="preserve"> (attività automatica)</w:t>
      </w:r>
      <w:r w:rsidR="009757DD" w:rsidRPr="00610F75">
        <w:t>;</w:t>
      </w:r>
    </w:p>
    <w:p w14:paraId="2E8CFAAE" w14:textId="7C4A4779" w:rsidR="009757DD" w:rsidRPr="00610F75" w:rsidRDefault="009016E3" w:rsidP="00610F75">
      <w:pPr>
        <w:numPr>
          <w:ilvl w:val="0"/>
          <w:numId w:val="32"/>
        </w:numPr>
        <w:spacing w:before="120"/>
      </w:pPr>
      <w:r w:rsidRPr="00610F75">
        <w:t>Val</w:t>
      </w:r>
      <w:r w:rsidR="00610F75" w:rsidRPr="00610F75">
        <w:t>idazione e chiusura della serie;</w:t>
      </w:r>
    </w:p>
    <w:p w14:paraId="7179B681" w14:textId="66BDA805" w:rsidR="009757DD" w:rsidRPr="00610F75" w:rsidRDefault="00610F75" w:rsidP="009757DD">
      <w:pPr>
        <w:numPr>
          <w:ilvl w:val="0"/>
          <w:numId w:val="32"/>
        </w:numPr>
        <w:spacing w:before="120"/>
      </w:pPr>
      <w:r w:rsidRPr="00610F75">
        <w:t>Produzio</w:t>
      </w:r>
      <w:r w:rsidR="004460A0">
        <w:t>ne dei Pacchetti di Distri</w:t>
      </w:r>
      <w:r w:rsidRPr="00610F75">
        <w:t>buzione (DIP)</w:t>
      </w:r>
      <w:r w:rsidR="009016E3" w:rsidRPr="00610F75">
        <w:t>;</w:t>
      </w:r>
    </w:p>
    <w:p w14:paraId="655B7623" w14:textId="77777777" w:rsidR="009757DD" w:rsidRPr="00610F75" w:rsidRDefault="009757DD" w:rsidP="009757DD">
      <w:pPr>
        <w:numPr>
          <w:ilvl w:val="0"/>
          <w:numId w:val="32"/>
        </w:numPr>
        <w:spacing w:before="120"/>
      </w:pPr>
      <w:r w:rsidRPr="00610F75">
        <w:t xml:space="preserve">Monitoraggio delle attività. </w:t>
      </w:r>
    </w:p>
    <w:p w14:paraId="00CFFF8D" w14:textId="77777777" w:rsidR="009757DD" w:rsidRDefault="009757DD" w:rsidP="009757DD"/>
    <w:p w14:paraId="468B67BD" w14:textId="6F604044" w:rsidR="009757DD" w:rsidRDefault="006C2452" w:rsidP="009757DD">
      <w:r>
        <w:t>La gestione delle serie</w:t>
      </w:r>
      <w:r w:rsidR="009757DD">
        <w:t xml:space="preserve"> è trattata nei capitoli 6 e 7 del Manuale di conservazione</w:t>
      </w:r>
      <w:r w:rsidR="0029573B">
        <w:t>, a cui si rimanda per</w:t>
      </w:r>
      <w:r w:rsidR="009757DD">
        <w:t xml:space="preserve"> ulteriori </w:t>
      </w:r>
      <w:r w:rsidR="00EB4F7B">
        <w:t>informazioni</w:t>
      </w:r>
      <w:r w:rsidR="009757DD">
        <w:t>.</w:t>
      </w:r>
    </w:p>
    <w:p w14:paraId="6D179B3F" w14:textId="77777777" w:rsidR="00505ABC" w:rsidRDefault="00505ABC" w:rsidP="001F169B">
      <w:pPr>
        <w:pStyle w:val="Titolo2"/>
      </w:pPr>
      <w:bookmarkStart w:id="9" w:name="_Toc518063474"/>
      <w:r w:rsidRPr="00505ABC">
        <w:t>Campo di applicazione</w:t>
      </w:r>
      <w:bookmarkEnd w:id="9"/>
    </w:p>
    <w:p w14:paraId="3DABA02C" w14:textId="0E577138" w:rsidR="004E48CA" w:rsidRDefault="00367E30" w:rsidP="00367E30">
      <w:r w:rsidRPr="00B3653B">
        <w:t>La Procedura si applica a</w:t>
      </w:r>
      <w:r w:rsidR="007E03E7" w:rsidRPr="00B3653B">
        <w:t xml:space="preserve"> tutte le</w:t>
      </w:r>
      <w:r w:rsidR="008C72D2" w:rsidRPr="00B3653B">
        <w:t xml:space="preserve"> tipologie documentarie </w:t>
      </w:r>
      <w:r w:rsidR="007E03E7" w:rsidRPr="00B3653B">
        <w:t>che l’Ente desidera versare in conser</w:t>
      </w:r>
      <w:r w:rsidR="008C72D2" w:rsidRPr="00B3653B">
        <w:t xml:space="preserve">vazione in </w:t>
      </w:r>
      <w:r w:rsidR="006C2452">
        <w:t>modo aggregato tramite serie</w:t>
      </w:r>
      <w:r w:rsidR="00966283">
        <w:t>, ovvero</w:t>
      </w:r>
      <w:r w:rsidR="004E48CA">
        <w:t xml:space="preserve"> </w:t>
      </w:r>
      <w:r w:rsidR="004E48CA" w:rsidRPr="004E48CA">
        <w:t>raggruppamenti di doc</w:t>
      </w:r>
      <w:r w:rsidR="004E48CA">
        <w:t>umenti</w:t>
      </w:r>
      <w:r w:rsidR="004E48CA" w:rsidRPr="004E48CA">
        <w:t xml:space="preserve"> o fascicoli che riflettono le intenzioni dell'ente, con caratteristiche omogenee in relaz</w:t>
      </w:r>
      <w:r w:rsidR="004E48CA">
        <w:t>ione</w:t>
      </w:r>
      <w:r w:rsidR="004E48CA" w:rsidRPr="004E48CA">
        <w:t xml:space="preserve"> a</w:t>
      </w:r>
      <w:r w:rsidR="004E48CA">
        <w:t>:</w:t>
      </w:r>
    </w:p>
    <w:p w14:paraId="7C2C7B31" w14:textId="0F5B890A" w:rsidR="004E48CA" w:rsidRDefault="004E48CA" w:rsidP="004E48CA">
      <w:pPr>
        <w:numPr>
          <w:ilvl w:val="0"/>
          <w:numId w:val="42"/>
        </w:numPr>
      </w:pPr>
      <w:r>
        <w:t>l’analoga natura</w:t>
      </w:r>
      <w:r w:rsidR="00966283">
        <w:t xml:space="preserve"> giuridica (delibere, </w:t>
      </w:r>
      <w:proofErr w:type="spellStart"/>
      <w:r w:rsidR="00966283">
        <w:t>determine</w:t>
      </w:r>
      <w:proofErr w:type="spellEnd"/>
      <w:r w:rsidR="00C25C69">
        <w:t>…);</w:t>
      </w:r>
    </w:p>
    <w:p w14:paraId="517F0461" w14:textId="2B5C078B" w:rsidR="004E48CA" w:rsidRDefault="004E48CA" w:rsidP="004E48CA">
      <w:pPr>
        <w:numPr>
          <w:ilvl w:val="0"/>
          <w:numId w:val="42"/>
        </w:numPr>
      </w:pPr>
      <w:r>
        <w:t>l’appartenenza a un medesimo processo di sedimenta</w:t>
      </w:r>
      <w:r w:rsidR="00C25C69">
        <w:t>zione (fascicoli del personale</w:t>
      </w:r>
      <w:r w:rsidR="00891A6C">
        <w:t>…</w:t>
      </w:r>
      <w:r w:rsidR="00C25C69">
        <w:t>);</w:t>
      </w:r>
    </w:p>
    <w:p w14:paraId="10D7E791" w14:textId="47699C39" w:rsidR="004E48CA" w:rsidRDefault="00891A6C" w:rsidP="004E48CA">
      <w:pPr>
        <w:numPr>
          <w:ilvl w:val="0"/>
          <w:numId w:val="42"/>
        </w:numPr>
      </w:pPr>
      <w:r>
        <w:t>la rilevanza de</w:t>
      </w:r>
      <w:r w:rsidR="004E48CA">
        <w:t>lla natura della documentazione (</w:t>
      </w:r>
      <w:r>
        <w:t>amministrativa, sanitaria…</w:t>
      </w:r>
      <w:r w:rsidR="004E48CA">
        <w:t>)</w:t>
      </w:r>
      <w:r w:rsidR="00C25C69">
        <w:t>;</w:t>
      </w:r>
    </w:p>
    <w:p w14:paraId="45DB4F7C" w14:textId="77777777" w:rsidR="004E48CA" w:rsidRDefault="004E48CA" w:rsidP="004E48CA">
      <w:pPr>
        <w:numPr>
          <w:ilvl w:val="0"/>
          <w:numId w:val="42"/>
        </w:numPr>
      </w:pPr>
      <w:r>
        <w:t>la forma dei documen</w:t>
      </w:r>
      <w:r w:rsidR="00C25C69">
        <w:t>ti (lettere, verbali, decreti…);</w:t>
      </w:r>
    </w:p>
    <w:p w14:paraId="09852F87" w14:textId="77777777" w:rsidR="004E48CA" w:rsidRDefault="00C25C69" w:rsidP="004E48CA">
      <w:pPr>
        <w:numPr>
          <w:ilvl w:val="0"/>
          <w:numId w:val="42"/>
        </w:numPr>
      </w:pPr>
      <w:r>
        <w:t>la funzione (ispezioni);</w:t>
      </w:r>
    </w:p>
    <w:p w14:paraId="557CFB99" w14:textId="77777777" w:rsidR="004E48CA" w:rsidRDefault="00C25C69" w:rsidP="004E48CA">
      <w:pPr>
        <w:numPr>
          <w:ilvl w:val="0"/>
          <w:numId w:val="42"/>
        </w:numPr>
      </w:pPr>
      <w:r>
        <w:t>l’affare;</w:t>
      </w:r>
    </w:p>
    <w:p w14:paraId="36CD0735" w14:textId="77777777" w:rsidR="004E48CA" w:rsidRDefault="00C25C69" w:rsidP="004E48CA">
      <w:pPr>
        <w:numPr>
          <w:ilvl w:val="0"/>
          <w:numId w:val="42"/>
        </w:numPr>
      </w:pPr>
      <w:r>
        <w:t>l’oggetto (vertenze);</w:t>
      </w:r>
    </w:p>
    <w:p w14:paraId="729A41EF" w14:textId="77777777" w:rsidR="004E48CA" w:rsidRDefault="00C25C69" w:rsidP="004E48CA">
      <w:pPr>
        <w:numPr>
          <w:ilvl w:val="0"/>
          <w:numId w:val="42"/>
        </w:numPr>
      </w:pPr>
      <w:r>
        <w:t>la materia (edilizia);</w:t>
      </w:r>
    </w:p>
    <w:p w14:paraId="22E06B2E" w14:textId="77777777" w:rsidR="00F02AA5" w:rsidRDefault="004E48CA" w:rsidP="004E48CA">
      <w:pPr>
        <w:numPr>
          <w:ilvl w:val="0"/>
          <w:numId w:val="42"/>
        </w:numPr>
      </w:pPr>
      <w:r>
        <w:t>la categoria (come parte di un quadro di classificazione).</w:t>
      </w:r>
    </w:p>
    <w:p w14:paraId="4F23DE69" w14:textId="15856A0E" w:rsidR="0071429F" w:rsidRDefault="000F5033" w:rsidP="00B93945">
      <w:pPr>
        <w:pStyle w:val="Titolo1"/>
        <w:rPr>
          <w:b w:val="0"/>
        </w:rPr>
      </w:pPr>
      <w:bookmarkStart w:id="10" w:name="_Toc389050186"/>
      <w:r>
        <w:br w:type="page"/>
      </w:r>
      <w:bookmarkStart w:id="11" w:name="_Toc518063475"/>
      <w:r>
        <w:lastRenderedPageBreak/>
        <w:t>Sez.</w:t>
      </w:r>
      <w:r w:rsidR="00607709">
        <w:t>1</w:t>
      </w:r>
      <w:r>
        <w:t xml:space="preserve"> </w:t>
      </w:r>
      <w:r w:rsidR="00607709">
        <w:t>G</w:t>
      </w:r>
      <w:r w:rsidR="005E5457">
        <w:t>estione de</w:t>
      </w:r>
      <w:r w:rsidR="00E8257B">
        <w:t>lle serie</w:t>
      </w:r>
      <w:bookmarkEnd w:id="11"/>
      <w:r w:rsidR="005E5457">
        <w:t xml:space="preserve"> </w:t>
      </w:r>
    </w:p>
    <w:p w14:paraId="2E1833F8" w14:textId="77777777" w:rsidR="000F5033" w:rsidRDefault="00BA6EF4" w:rsidP="00607709">
      <w:pPr>
        <w:pStyle w:val="Titolo2"/>
        <w:numPr>
          <w:ilvl w:val="1"/>
          <w:numId w:val="53"/>
        </w:numPr>
      </w:pPr>
      <w:bookmarkStart w:id="12" w:name="_Toc518063476"/>
      <w:r>
        <w:t>Individuazione serie</w:t>
      </w:r>
      <w:r w:rsidR="00604394">
        <w:t xml:space="preserve"> da versare in conservazione</w:t>
      </w:r>
      <w:bookmarkEnd w:id="12"/>
    </w:p>
    <w:p w14:paraId="6F946CB0" w14:textId="77777777" w:rsidR="00B42D68" w:rsidRDefault="003F43EF" w:rsidP="00F02AA5">
      <w:r>
        <w:t>Qualora l</w:t>
      </w:r>
      <w:r w:rsidR="0057201D">
        <w:t>’Ente</w:t>
      </w:r>
      <w:r>
        <w:t xml:space="preserve"> intenda </w:t>
      </w:r>
      <w:r w:rsidR="00B42D68">
        <w:t>aggregare in serie le proprie unità documentarie</w:t>
      </w:r>
      <w:r>
        <w:t>, l</w:t>
      </w:r>
      <w:r w:rsidR="00F02AA5">
        <w:t>’Arch</w:t>
      </w:r>
      <w:r w:rsidR="00B3653B">
        <w:t>i</w:t>
      </w:r>
      <w:r w:rsidR="00F02AA5">
        <w:t>vista referente dell</w:t>
      </w:r>
      <w:r>
        <w:t>’Ente fornisce le indicazioni necessarie all’individuazione</w:t>
      </w:r>
      <w:r w:rsidR="00B42D68">
        <w:t xml:space="preserve"> degli oggetti</w:t>
      </w:r>
      <w:r w:rsidR="00F02AA5">
        <w:t xml:space="preserve"> da versare in conservazione</w:t>
      </w:r>
      <w:r w:rsidR="00B42D68">
        <w:t xml:space="preserve"> per consentire la creazione di una serie</w:t>
      </w:r>
      <w:r w:rsidR="0057201D">
        <w:t xml:space="preserve">. </w:t>
      </w:r>
    </w:p>
    <w:p w14:paraId="00BA6F70" w14:textId="61BECB91" w:rsidR="00F02AA5" w:rsidRDefault="0057201D" w:rsidP="00F02AA5">
      <w:r>
        <w:t>Vengono richiesti</w:t>
      </w:r>
      <w:r w:rsidR="00140047">
        <w:t xml:space="preserve"> (se </w:t>
      </w:r>
      <w:r w:rsidR="00B42D68">
        <w:t>disponibili presso l’Ente</w:t>
      </w:r>
      <w:r w:rsidR="00140047">
        <w:t>)</w:t>
      </w:r>
      <w:r w:rsidR="00F02AA5">
        <w:t>:</w:t>
      </w:r>
    </w:p>
    <w:p w14:paraId="0B51C1FB" w14:textId="77777777" w:rsidR="00F02AA5" w:rsidRDefault="00443A04" w:rsidP="00F02AA5">
      <w:pPr>
        <w:pStyle w:val="Paragrafoelenco"/>
        <w:numPr>
          <w:ilvl w:val="0"/>
          <w:numId w:val="38"/>
        </w:numPr>
        <w:spacing w:after="160" w:line="259" w:lineRule="auto"/>
      </w:pPr>
      <w:proofErr w:type="spellStart"/>
      <w:r>
        <w:t>T</w:t>
      </w:r>
      <w:r w:rsidR="00F02AA5">
        <w:t>itolario</w:t>
      </w:r>
      <w:proofErr w:type="spellEnd"/>
      <w:r w:rsidR="0057201D">
        <w:t>;</w:t>
      </w:r>
    </w:p>
    <w:p w14:paraId="5A8B66B1" w14:textId="77777777" w:rsidR="00C77192" w:rsidRDefault="00C77192" w:rsidP="00F02AA5">
      <w:pPr>
        <w:pStyle w:val="Paragrafoelenco"/>
        <w:numPr>
          <w:ilvl w:val="0"/>
          <w:numId w:val="38"/>
        </w:numPr>
        <w:spacing w:after="160" w:line="259" w:lineRule="auto"/>
      </w:pPr>
      <w:r>
        <w:t>massimali di scarto;</w:t>
      </w:r>
    </w:p>
    <w:p w14:paraId="30EF7599" w14:textId="77777777" w:rsidR="00BF71C8" w:rsidRDefault="00C77192" w:rsidP="00F02AA5">
      <w:pPr>
        <w:pStyle w:val="Paragrafoelenco"/>
        <w:numPr>
          <w:ilvl w:val="0"/>
          <w:numId w:val="38"/>
        </w:numPr>
        <w:spacing w:after="160" w:line="259" w:lineRule="auto"/>
      </w:pPr>
      <w:r>
        <w:t>manuale di gestione.</w:t>
      </w:r>
      <w:r>
        <w:tab/>
      </w:r>
    </w:p>
    <w:p w14:paraId="6D7F2FEB" w14:textId="34CFE64C" w:rsidR="00A1225F" w:rsidRDefault="00B42D68" w:rsidP="00F02AA5">
      <w:r>
        <w:t>Di conseguenza</w:t>
      </w:r>
      <w:r w:rsidR="005C6D02" w:rsidRPr="00B3653B">
        <w:t xml:space="preserve"> l</w:t>
      </w:r>
      <w:r w:rsidR="00F02AA5" w:rsidRPr="0010402F">
        <w:t>’Ente</w:t>
      </w:r>
      <w:r>
        <w:t>, per ogni serie,</w:t>
      </w:r>
      <w:r w:rsidR="00F02AA5" w:rsidRPr="0010402F">
        <w:t xml:space="preserve"> individua</w:t>
      </w:r>
      <w:r w:rsidR="00C77192">
        <w:t>:</w:t>
      </w:r>
    </w:p>
    <w:p w14:paraId="435E3332" w14:textId="77777777" w:rsidR="00C77192" w:rsidRDefault="00C77192" w:rsidP="00C77192">
      <w:pPr>
        <w:numPr>
          <w:ilvl w:val="0"/>
          <w:numId w:val="41"/>
        </w:numPr>
      </w:pPr>
      <w:r>
        <w:t>il registro/unità documentaria/tipologia documentaria</w:t>
      </w:r>
      <w:r w:rsidR="00C22E1E">
        <w:t>;</w:t>
      </w:r>
    </w:p>
    <w:p w14:paraId="0FDEE381" w14:textId="77777777" w:rsidR="00C77192" w:rsidRDefault="00C77192" w:rsidP="00C77192">
      <w:pPr>
        <w:numPr>
          <w:ilvl w:val="0"/>
          <w:numId w:val="41"/>
        </w:numPr>
      </w:pPr>
      <w:r>
        <w:t>l’anno di partenza</w:t>
      </w:r>
      <w:r w:rsidR="00F24D40">
        <w:t xml:space="preserve"> della serie</w:t>
      </w:r>
      <w:r w:rsidR="00C22E1E">
        <w:t>.</w:t>
      </w:r>
    </w:p>
    <w:p w14:paraId="74CA7346" w14:textId="77777777" w:rsidR="00413AA4" w:rsidRDefault="00413AA4" w:rsidP="00C22E1E">
      <w:pPr>
        <w:rPr>
          <w:i/>
        </w:rPr>
      </w:pPr>
    </w:p>
    <w:p w14:paraId="15B5331A" w14:textId="77777777" w:rsidR="00413AA4" w:rsidRDefault="00443A04" w:rsidP="00C22E1E">
      <w:r w:rsidRPr="00B93945">
        <w:t>Nel caso di</w:t>
      </w:r>
      <w:r w:rsidR="00413AA4" w:rsidRPr="00B93945">
        <w:t xml:space="preserve"> versamento di </w:t>
      </w:r>
      <w:r w:rsidR="005569B4">
        <w:t xml:space="preserve">serie di </w:t>
      </w:r>
      <w:r w:rsidR="00413AA4" w:rsidRPr="00B93945">
        <w:t>fascicoli è necessario verificare che tutti i fascicoli che compongono la serie siano chiusi. Inoltre</w:t>
      </w:r>
      <w:r w:rsidR="005569B4">
        <w:t>, in questo caso,</w:t>
      </w:r>
      <w:r w:rsidR="00413AA4" w:rsidRPr="00B93945">
        <w:t xml:space="preserve"> è</w:t>
      </w:r>
      <w:r w:rsidRPr="00B93945">
        <w:t xml:space="preserve"> obbligatorio</w:t>
      </w:r>
      <w:r w:rsidR="00413AA4" w:rsidRPr="00B93945">
        <w:t xml:space="preserve"> il </w:t>
      </w:r>
      <w:r w:rsidR="00413AA4">
        <w:t xml:space="preserve">versamento del </w:t>
      </w:r>
      <w:proofErr w:type="spellStart"/>
      <w:r w:rsidR="00413AA4" w:rsidRPr="00B93945">
        <w:t>titolario</w:t>
      </w:r>
      <w:proofErr w:type="spellEnd"/>
      <w:r w:rsidR="00413AA4" w:rsidRPr="00B93945">
        <w:t>.</w:t>
      </w:r>
    </w:p>
    <w:p w14:paraId="63762ADC" w14:textId="77777777" w:rsidR="00095B4F" w:rsidRDefault="00095B4F" w:rsidP="00C22E1E"/>
    <w:p w14:paraId="47571F86" w14:textId="77777777" w:rsidR="00095B4F" w:rsidRDefault="00095B4F" w:rsidP="00095B4F">
      <w:r>
        <w:t>In questa attività si valuta se, in base alle tipologie documentarie che l’Ente intende versare, vi sia la possibilità di applicare alla serie un modello utilizzato</w:t>
      </w:r>
      <w:r w:rsidR="001E11A8">
        <w:t xml:space="preserve"> in precedenza</w:t>
      </w:r>
      <w:r>
        <w:t xml:space="preserve"> da </w:t>
      </w:r>
      <w:proofErr w:type="spellStart"/>
      <w:r>
        <w:t>ParER</w:t>
      </w:r>
      <w:proofErr w:type="spellEnd"/>
      <w:r>
        <w:t xml:space="preserve"> per altri Ent</w:t>
      </w:r>
      <w:r w:rsidR="001E11A8">
        <w:t>i</w:t>
      </w:r>
      <w:r>
        <w:t>:</w:t>
      </w:r>
    </w:p>
    <w:p w14:paraId="74613D34" w14:textId="1AE485B2" w:rsidR="00095B4F" w:rsidRDefault="00095B4F" w:rsidP="00095B4F">
      <w:pPr>
        <w:numPr>
          <w:ilvl w:val="0"/>
          <w:numId w:val="48"/>
        </w:numPr>
      </w:pPr>
      <w:r>
        <w:t>se è possibile</w:t>
      </w:r>
      <w:r w:rsidR="001E11A8">
        <w:t>,</w:t>
      </w:r>
      <w:r>
        <w:t xml:space="preserve"> si prosegue con l’attività “</w:t>
      </w:r>
      <w:r w:rsidR="008816EF">
        <w:t>Individuazione e applicazione</w:t>
      </w:r>
      <w:r>
        <w:t xml:space="preserve"> del modello”;</w:t>
      </w:r>
    </w:p>
    <w:p w14:paraId="5175F8D0" w14:textId="6EE67DB6" w:rsidR="00095B4F" w:rsidRDefault="00095B4F" w:rsidP="00B93945">
      <w:pPr>
        <w:numPr>
          <w:ilvl w:val="0"/>
          <w:numId w:val="48"/>
        </w:numPr>
      </w:pPr>
      <w:r>
        <w:t>se non è possibile</w:t>
      </w:r>
      <w:r w:rsidR="00D925F4">
        <w:t>, dopodiché</w:t>
      </w:r>
      <w:r w:rsidR="00F24D40">
        <w:t xml:space="preserve"> </w:t>
      </w:r>
      <w:r>
        <w:t>si prosegue con l’attività “</w:t>
      </w:r>
      <w:r w:rsidRPr="00D16577">
        <w:t xml:space="preserve">Configurazione </w:t>
      </w:r>
      <w:r w:rsidR="008816EF">
        <w:t xml:space="preserve">del modello </w:t>
      </w:r>
      <w:r w:rsidRPr="00D16577">
        <w:t xml:space="preserve">a carico dell'Ente e di </w:t>
      </w:r>
      <w:proofErr w:type="spellStart"/>
      <w:r w:rsidRPr="00D16577">
        <w:t>ParER</w:t>
      </w:r>
      <w:proofErr w:type="spellEnd"/>
      <w:r>
        <w:t>”.</w:t>
      </w:r>
    </w:p>
    <w:p w14:paraId="104A50A1" w14:textId="48D4AC7A" w:rsidR="00443A04" w:rsidRDefault="00443A04" w:rsidP="00C22E1E"/>
    <w:p w14:paraId="0E03DEF2" w14:textId="77777777" w:rsidR="00095B4F" w:rsidRPr="00102B4A" w:rsidRDefault="001E11A8" w:rsidP="00102B4A">
      <w:pPr>
        <w:pStyle w:val="Titolo2"/>
        <w:numPr>
          <w:ilvl w:val="1"/>
          <w:numId w:val="53"/>
        </w:numPr>
      </w:pPr>
      <w:bookmarkStart w:id="13" w:name="_Toc518063477"/>
      <w:r w:rsidRPr="00102B4A">
        <w:t>Individuazione e applicazione</w:t>
      </w:r>
      <w:r w:rsidR="00095B4F" w:rsidRPr="00102B4A">
        <w:t xml:space="preserve"> del modello</w:t>
      </w:r>
      <w:bookmarkEnd w:id="13"/>
    </w:p>
    <w:p w14:paraId="420B2E22" w14:textId="6F36D73C" w:rsidR="001E11A8" w:rsidRDefault="001E11A8" w:rsidP="00B93945">
      <w:r>
        <w:t>Questa attività consiste nell’</w:t>
      </w:r>
      <w:r w:rsidR="00FC6D8A">
        <w:t>individua</w:t>
      </w:r>
      <w:r>
        <w:t>re</w:t>
      </w:r>
      <w:r w:rsidR="00FC6D8A">
        <w:t xml:space="preserve"> il modello da applicare alla serie che l’Ente i</w:t>
      </w:r>
      <w:r w:rsidR="008816EF">
        <w:t>ntende versare in conservazione</w:t>
      </w:r>
      <w:r w:rsidR="00FC6D8A">
        <w:t xml:space="preserve"> </w:t>
      </w:r>
      <w:r>
        <w:t xml:space="preserve">tra quelli utilizzati da </w:t>
      </w:r>
      <w:proofErr w:type="spellStart"/>
      <w:r>
        <w:t>ParER</w:t>
      </w:r>
      <w:proofErr w:type="spellEnd"/>
      <w:r>
        <w:t xml:space="preserve"> per altri Enti.</w:t>
      </w:r>
    </w:p>
    <w:p w14:paraId="41F5A9D7" w14:textId="40320113" w:rsidR="001E11A8" w:rsidRDefault="008816EF" w:rsidP="001E11A8">
      <w:r>
        <w:t>Una volta individuato</w:t>
      </w:r>
      <w:r w:rsidR="00B8125B">
        <w:t xml:space="preserve"> il modello</w:t>
      </w:r>
      <w:r w:rsidR="001E11A8">
        <w:t xml:space="preserve"> </w:t>
      </w:r>
      <w:r w:rsidR="006744A7">
        <w:t>viene</w:t>
      </w:r>
      <w:r w:rsidR="001E11A8">
        <w:t xml:space="preserve"> effettuata </w:t>
      </w:r>
      <w:r w:rsidR="00B8125B">
        <w:t>l’</w:t>
      </w:r>
      <w:r w:rsidR="001E11A8">
        <w:t>attività</w:t>
      </w:r>
      <w:r w:rsidR="006744A7">
        <w:t xml:space="preserve"> </w:t>
      </w:r>
      <w:r w:rsidR="001E11A8">
        <w:t xml:space="preserve">di </w:t>
      </w:r>
      <w:r w:rsidR="006744A7">
        <w:t>configura</w:t>
      </w:r>
      <w:r w:rsidR="001E11A8">
        <w:t>zione</w:t>
      </w:r>
      <w:r w:rsidR="00B8125B">
        <w:t xml:space="preserve"> del suddetto</w:t>
      </w:r>
      <w:r w:rsidR="001E11A8">
        <w:t xml:space="preserve"> all’interno del Sistema di Conservazione.</w:t>
      </w:r>
      <w:r w:rsidR="006744A7">
        <w:t xml:space="preserve"> </w:t>
      </w:r>
    </w:p>
    <w:p w14:paraId="08816EA2" w14:textId="417F58FB" w:rsidR="00095B4F" w:rsidRPr="00B93945" w:rsidRDefault="00B8125B" w:rsidP="001E11A8">
      <w:r>
        <w:t>Successivamente</w:t>
      </w:r>
      <w:r w:rsidR="006744A7" w:rsidRPr="008816EF">
        <w:t xml:space="preserve"> si prosegue con l’attività “</w:t>
      </w:r>
      <w:r w:rsidR="008816EF" w:rsidRPr="008816EF">
        <w:t>Versamento e/o aggiornamento delle unità documentarie (metadati e/o unità documentarie)</w:t>
      </w:r>
      <w:r w:rsidR="006744A7" w:rsidRPr="008816EF">
        <w:t>”.</w:t>
      </w:r>
    </w:p>
    <w:p w14:paraId="731A8DFF" w14:textId="5B1B7791" w:rsidR="00413AA4" w:rsidRDefault="00413AA4" w:rsidP="005E0953"/>
    <w:p w14:paraId="5CC656D0" w14:textId="77777777" w:rsidR="00D16577" w:rsidRPr="00102B4A" w:rsidRDefault="00D16577" w:rsidP="00102B4A">
      <w:pPr>
        <w:pStyle w:val="Titolo2"/>
        <w:numPr>
          <w:ilvl w:val="1"/>
          <w:numId w:val="53"/>
        </w:numPr>
      </w:pPr>
      <w:bookmarkStart w:id="14" w:name="_Toc518063478"/>
      <w:r w:rsidRPr="00102B4A">
        <w:t>Configurazione</w:t>
      </w:r>
      <w:r w:rsidR="001E11A8" w:rsidRPr="00102B4A">
        <w:t xml:space="preserve"> del modello</w:t>
      </w:r>
      <w:r w:rsidRPr="00102B4A">
        <w:t xml:space="preserve"> a carico dell’Ente e di </w:t>
      </w:r>
      <w:proofErr w:type="spellStart"/>
      <w:r w:rsidRPr="00102B4A">
        <w:t>ParER</w:t>
      </w:r>
      <w:bookmarkEnd w:id="14"/>
      <w:proofErr w:type="spellEnd"/>
    </w:p>
    <w:p w14:paraId="72C1D012" w14:textId="5B4C7737" w:rsidR="006C1201" w:rsidRDefault="00D16577" w:rsidP="00B93945">
      <w:proofErr w:type="spellStart"/>
      <w:r w:rsidRPr="00B93945">
        <w:t>ParER</w:t>
      </w:r>
      <w:proofErr w:type="spellEnd"/>
      <w:r>
        <w:t xml:space="preserve">, </w:t>
      </w:r>
      <w:r w:rsidR="001E11A8">
        <w:t xml:space="preserve">in collaborazione con </w:t>
      </w:r>
      <w:r>
        <w:t xml:space="preserve">l’Ente, inizia a configurare un modello per l’inserimento della serie da versare all’interno del Sistema di Conservazione. </w:t>
      </w:r>
      <w:r w:rsidR="006C1201">
        <w:t>Le informazioni vengono inserite</w:t>
      </w:r>
      <w:r w:rsidR="00F63BC1">
        <w:t xml:space="preserve"> </w:t>
      </w:r>
      <w:r w:rsidR="005B7A1C">
        <w:t xml:space="preserve">nel </w:t>
      </w:r>
      <w:r w:rsidR="00F63BC1">
        <w:t>Sistema di Conservazione</w:t>
      </w:r>
      <w:r w:rsidR="006C1201">
        <w:t>:</w:t>
      </w:r>
    </w:p>
    <w:p w14:paraId="105828F8" w14:textId="6BFE87D6" w:rsidR="006C1201" w:rsidRDefault="003510EA" w:rsidP="006C1201">
      <w:pPr>
        <w:numPr>
          <w:ilvl w:val="0"/>
          <w:numId w:val="51"/>
        </w:numPr>
      </w:pPr>
      <w:r>
        <w:t>i</w:t>
      </w:r>
      <w:r w:rsidR="0092050E">
        <w:t>n parte</w:t>
      </w:r>
      <w:r w:rsidR="006C1201">
        <w:t xml:space="preserve"> </w:t>
      </w:r>
      <w:r w:rsidR="00B84637">
        <w:t xml:space="preserve">da parte dell’Ente </w:t>
      </w:r>
      <w:r w:rsidR="0092050E">
        <w:t>tramite il Sistema di Conservazione</w:t>
      </w:r>
      <w:r w:rsidR="006C1201">
        <w:t>;</w:t>
      </w:r>
    </w:p>
    <w:p w14:paraId="21287143" w14:textId="6E8D47EF" w:rsidR="006C1201" w:rsidRDefault="005B7A1C" w:rsidP="006C1201">
      <w:pPr>
        <w:numPr>
          <w:ilvl w:val="0"/>
          <w:numId w:val="51"/>
        </w:numPr>
      </w:pPr>
      <w:r>
        <w:lastRenderedPageBreak/>
        <w:t>per la parte restante</w:t>
      </w:r>
      <w:r w:rsidR="00B84637">
        <w:t xml:space="preserve"> dagli archivisti. </w:t>
      </w:r>
    </w:p>
    <w:p w14:paraId="278DCF8A" w14:textId="77777777" w:rsidR="00D16577" w:rsidRDefault="006C1201" w:rsidP="006C1201">
      <w:r>
        <w:t>L’output consiste nel</w:t>
      </w:r>
      <w:r w:rsidR="00B84637">
        <w:t xml:space="preserve"> modello di configurazione della serie</w:t>
      </w:r>
      <w:r>
        <w:t>,</w:t>
      </w:r>
      <w:r w:rsidR="00B84637">
        <w:t xml:space="preserve"> che permetterà il caricamento della stessa all’interno del Sistema di Conservazione.</w:t>
      </w:r>
    </w:p>
    <w:p w14:paraId="1D282716" w14:textId="7682CBBA" w:rsidR="00413AA4" w:rsidRDefault="00413AA4" w:rsidP="0092050E">
      <w:pPr>
        <w:rPr>
          <w:b/>
        </w:rPr>
      </w:pPr>
    </w:p>
    <w:p w14:paraId="28703675" w14:textId="77777777" w:rsidR="00D16577" w:rsidRPr="00102B4A" w:rsidRDefault="009E34FD" w:rsidP="00102B4A">
      <w:pPr>
        <w:pStyle w:val="Titolo2"/>
        <w:numPr>
          <w:ilvl w:val="1"/>
          <w:numId w:val="53"/>
        </w:numPr>
      </w:pPr>
      <w:bookmarkStart w:id="15" w:name="_Toc518063479"/>
      <w:r w:rsidRPr="00102B4A">
        <w:t>Versamento e/o a</w:t>
      </w:r>
      <w:r w:rsidR="00D16577" w:rsidRPr="00102B4A">
        <w:t>ggiornamento delle unità documentarie (</w:t>
      </w:r>
      <w:r w:rsidRPr="00102B4A">
        <w:t>meta</w:t>
      </w:r>
      <w:r w:rsidR="00D16577" w:rsidRPr="00102B4A">
        <w:t>dati e/o unità documentarie)</w:t>
      </w:r>
      <w:bookmarkEnd w:id="15"/>
    </w:p>
    <w:p w14:paraId="58CAAB99" w14:textId="77777777" w:rsidR="00F63BC1" w:rsidRDefault="00F63BC1" w:rsidP="00092662">
      <w:r>
        <w:t>L’Ente, per ogni elemento componente della serie:</w:t>
      </w:r>
    </w:p>
    <w:p w14:paraId="7225F075" w14:textId="77777777" w:rsidR="00900DCD" w:rsidRDefault="00F63BC1" w:rsidP="00900DCD">
      <w:pPr>
        <w:numPr>
          <w:ilvl w:val="0"/>
          <w:numId w:val="52"/>
        </w:numPr>
      </w:pPr>
      <w:r>
        <w:t>se non presente all’interno del Sistema di Conservazione, procede al suo versamento;</w:t>
      </w:r>
    </w:p>
    <w:p w14:paraId="3486BD94" w14:textId="77777777" w:rsidR="00F63BC1" w:rsidRDefault="00F63BC1" w:rsidP="00F63BC1">
      <w:pPr>
        <w:numPr>
          <w:ilvl w:val="0"/>
          <w:numId w:val="52"/>
        </w:numPr>
      </w:pPr>
      <w:r>
        <w:t xml:space="preserve">se già versato, </w:t>
      </w:r>
      <w:r w:rsidR="00092662">
        <w:t>verifica la necessità di aggiornare i metadati delle unità documentarie già presenti nel Sistema di Conservazione e proced</w:t>
      </w:r>
      <w:r w:rsidR="005569B4">
        <w:t>e con il loro aggiornamento</w:t>
      </w:r>
      <w:r w:rsidR="00092662">
        <w:t xml:space="preserve">. </w:t>
      </w:r>
    </w:p>
    <w:p w14:paraId="3023A105" w14:textId="11841FB3" w:rsidR="00092662" w:rsidRDefault="00092662" w:rsidP="00092662">
      <w:r>
        <w:t>I metadati sono aggiornabili utilizzando l’apposito servizio di aggiornamento metadati di unità documentaria</w:t>
      </w:r>
      <w:r w:rsidR="00900DCD">
        <w:t xml:space="preserve"> messa a disposizione dal Sistema di Conservazione</w:t>
      </w:r>
      <w:r>
        <w:t>.</w:t>
      </w:r>
      <w:r w:rsidR="00914F12">
        <w:t xml:space="preserve"> </w:t>
      </w:r>
    </w:p>
    <w:p w14:paraId="61E516E1" w14:textId="77777777" w:rsidR="000963A1" w:rsidRPr="000963A1" w:rsidRDefault="000963A1" w:rsidP="00B93945">
      <w:pPr>
        <w:rPr>
          <w:b/>
        </w:rPr>
      </w:pPr>
    </w:p>
    <w:p w14:paraId="2CAB9C51" w14:textId="615599F0" w:rsidR="00EE2E4A" w:rsidRPr="00102B4A" w:rsidRDefault="00EE2E4A" w:rsidP="00102B4A">
      <w:pPr>
        <w:pStyle w:val="Titolo2"/>
        <w:numPr>
          <w:ilvl w:val="1"/>
          <w:numId w:val="53"/>
        </w:numPr>
      </w:pPr>
      <w:bookmarkStart w:id="16" w:name="_Toc518063480"/>
      <w:r w:rsidRPr="00102B4A">
        <w:t>Creazione della serie</w:t>
      </w:r>
      <w:bookmarkEnd w:id="16"/>
      <w:r w:rsidRPr="00102B4A">
        <w:t xml:space="preserve"> </w:t>
      </w:r>
    </w:p>
    <w:p w14:paraId="6C1570CF" w14:textId="0B30728F" w:rsidR="00914F12" w:rsidRDefault="00914F12" w:rsidP="00900DCD">
      <w:r>
        <w:t>Una volta creata la serie</w:t>
      </w:r>
      <w:r w:rsidR="00EE2E4A">
        <w:t xml:space="preserve"> il Sistema</w:t>
      </w:r>
      <w:r w:rsidR="00900DCD">
        <w:t xml:space="preserve"> di Conservazione calcola automaticamente</w:t>
      </w:r>
      <w:r w:rsidR="00EE2E4A">
        <w:t xml:space="preserve"> </w:t>
      </w:r>
      <w:r w:rsidR="00900DCD">
        <w:t>i</w:t>
      </w:r>
      <w:r w:rsidR="00EE2E4A">
        <w:t>l numero delle unità documentarie presenti a</w:t>
      </w:r>
      <w:r w:rsidR="00900DCD">
        <w:t xml:space="preserve">l suo </w:t>
      </w:r>
      <w:r w:rsidR="00EE2E4A">
        <w:t>interno</w:t>
      </w:r>
      <w:r w:rsidR="00722481">
        <w:t>.</w:t>
      </w:r>
      <w:r w:rsidR="00D925F4">
        <w:t xml:space="preserve"> </w:t>
      </w:r>
      <w:r>
        <w:t>La serie può essere creata per via automatica dal Sistema o per via manuale da un utente. Le serie inserite manualmente risultano in stato “aperto”, quelle generate automaticamente risultano in stato “da controllare”.</w:t>
      </w:r>
    </w:p>
    <w:p w14:paraId="22781742" w14:textId="77777777" w:rsidR="00DF10A3" w:rsidRDefault="00DF10A3" w:rsidP="00B93945"/>
    <w:p w14:paraId="7420FF1D" w14:textId="50F33A0D" w:rsidR="00EE2E4A" w:rsidRDefault="00EE2E4A" w:rsidP="00B93945">
      <w:r>
        <w:t>Qualora via siano errori nel calcolo delle unità documentarie presenti all’interno della serie, si torn</w:t>
      </w:r>
      <w:r w:rsidR="00021595">
        <w:t>a</w:t>
      </w:r>
      <w:r>
        <w:t xml:space="preserve"> all’attività “</w:t>
      </w:r>
      <w:r w:rsidRPr="00EE2E4A">
        <w:t>Versamento e/o aggiornamento delle unità documentarie (metadati e/o unità documentarie)</w:t>
      </w:r>
      <w:r>
        <w:t>”</w:t>
      </w:r>
      <w:r w:rsidR="00DF10A3">
        <w:t xml:space="preserve"> e lo stato della serie all’interno del Sistema di Conservazione </w:t>
      </w:r>
      <w:r w:rsidR="00021595">
        <w:t>è impostato come</w:t>
      </w:r>
      <w:r w:rsidR="00DF10A3">
        <w:t xml:space="preserve"> “da controllare”</w:t>
      </w:r>
      <w:r w:rsidR="00914F12">
        <w:t>. Se non vi sono errori</w:t>
      </w:r>
      <w:r>
        <w:t xml:space="preserve"> si prosegu</w:t>
      </w:r>
      <w:r w:rsidR="00021595">
        <w:t>e</w:t>
      </w:r>
      <w:r>
        <w:t xml:space="preserve"> con </w:t>
      </w:r>
      <w:proofErr w:type="gramStart"/>
      <w:r>
        <w:t>un’ulteriore controllo</w:t>
      </w:r>
      <w:proofErr w:type="gramEnd"/>
      <w:r>
        <w:t xml:space="preserve"> tramite il quale </w:t>
      </w:r>
      <w:r w:rsidR="00021595">
        <w:t>viene</w:t>
      </w:r>
      <w:r>
        <w:t xml:space="preserve"> richiesto</w:t>
      </w:r>
      <w:r w:rsidR="00021595">
        <w:t xml:space="preserve"> </w:t>
      </w:r>
      <w:r>
        <w:t>all’Ente di confermare il numero delle unità documentarie</w:t>
      </w:r>
      <w:r w:rsidR="00CA2793">
        <w:t xml:space="preserve"> effettive generato dal Sistema e:</w:t>
      </w:r>
    </w:p>
    <w:p w14:paraId="30E7E7F5" w14:textId="21AF4640" w:rsidR="00CA2793" w:rsidRDefault="00CA2793" w:rsidP="00B93945">
      <w:pPr>
        <w:numPr>
          <w:ilvl w:val="0"/>
          <w:numId w:val="49"/>
        </w:numPr>
      </w:pPr>
      <w:r>
        <w:t>qualora il</w:t>
      </w:r>
      <w:r w:rsidR="0092050E">
        <w:t xml:space="preserve"> numero effettivo</w:t>
      </w:r>
      <w:r w:rsidR="001553CA">
        <w:t xml:space="preserve"> venga confermato</w:t>
      </w:r>
      <w:r w:rsidR="00D925F4">
        <w:t>, dopodiché</w:t>
      </w:r>
      <w:r w:rsidR="0092050E">
        <w:t xml:space="preserve"> si prosegue</w:t>
      </w:r>
      <w:r>
        <w:t xml:space="preserve"> con l’attività “Validazione della serie da parte del Conservatore”</w:t>
      </w:r>
      <w:r w:rsidR="0039500A">
        <w:t xml:space="preserve"> e lo stato della serie all’interno d</w:t>
      </w:r>
      <w:r w:rsidR="001553CA">
        <w:t>el Sistema di Conservazione diventa</w:t>
      </w:r>
      <w:r w:rsidR="0039500A">
        <w:t xml:space="preserve"> “da validare”</w:t>
      </w:r>
      <w:r>
        <w:t>;</w:t>
      </w:r>
    </w:p>
    <w:p w14:paraId="4BBA758C" w14:textId="63ADBCCB" w:rsidR="00CA2793" w:rsidRDefault="00CA2793" w:rsidP="00B93945">
      <w:pPr>
        <w:numPr>
          <w:ilvl w:val="0"/>
          <w:numId w:val="49"/>
        </w:numPr>
      </w:pPr>
      <w:r>
        <w:t xml:space="preserve">qualora </w:t>
      </w:r>
      <w:r w:rsidR="001553CA">
        <w:t xml:space="preserve">il numero effettivo </w:t>
      </w:r>
      <w:r>
        <w:t xml:space="preserve">non </w:t>
      </w:r>
      <w:r w:rsidR="001553CA">
        <w:t>venga confermato,</w:t>
      </w:r>
      <w:r>
        <w:t xml:space="preserve"> </w:t>
      </w:r>
      <w:r w:rsidR="0092050E">
        <w:t>è possibile</w:t>
      </w:r>
      <w:r w:rsidR="003F47D9">
        <w:t xml:space="preserve"> per l’Ente</w:t>
      </w:r>
      <w:r>
        <w:t>:</w:t>
      </w:r>
    </w:p>
    <w:p w14:paraId="4B3C6A01" w14:textId="0017A7E5" w:rsidR="00CA2793" w:rsidRDefault="00CA2793" w:rsidP="00B93945">
      <w:pPr>
        <w:numPr>
          <w:ilvl w:val="1"/>
          <w:numId w:val="49"/>
        </w:numPr>
      </w:pPr>
      <w:r>
        <w:t xml:space="preserve">inviare un file in formato CSV </w:t>
      </w:r>
      <w:r w:rsidR="0092050E">
        <w:t>nel quale viene indicato</w:t>
      </w:r>
      <w:r>
        <w:t xml:space="preserve"> il numero delle unità documentarie che </w:t>
      </w:r>
      <w:r w:rsidR="0092050E">
        <w:t>compongono</w:t>
      </w:r>
      <w:r w:rsidR="00D925F4">
        <w:t xml:space="preserve"> la serie, dopodiché</w:t>
      </w:r>
      <w:r w:rsidR="008F366A">
        <w:t xml:space="preserve"> prosegue</w:t>
      </w:r>
      <w:r w:rsidR="003F47D9">
        <w:t xml:space="preserve"> con l’</w:t>
      </w:r>
      <w:r>
        <w:t>attività “Inserimento CSV del contenuto acquisito”;</w:t>
      </w:r>
    </w:p>
    <w:p w14:paraId="67BB82A6" w14:textId="307EE80B" w:rsidR="00CA2793" w:rsidRDefault="00CA2793" w:rsidP="00B93945">
      <w:pPr>
        <w:numPr>
          <w:ilvl w:val="1"/>
          <w:numId w:val="49"/>
        </w:numPr>
      </w:pPr>
      <w:r>
        <w:t>inserire la consistenza, ovvero il numero corretto delle unità documentarie compon</w:t>
      </w:r>
      <w:r w:rsidR="00D925F4">
        <w:t>enti la serie, dopodiché</w:t>
      </w:r>
      <w:r w:rsidR="008F366A">
        <w:t xml:space="preserve"> si prosegue</w:t>
      </w:r>
      <w:r w:rsidR="003F47D9">
        <w:t xml:space="preserve"> con l’</w:t>
      </w:r>
      <w:r>
        <w:t>attività “Inserimento consistenza”</w:t>
      </w:r>
      <w:r w:rsidR="0092050E">
        <w:t>.</w:t>
      </w:r>
    </w:p>
    <w:p w14:paraId="1F9015CA" w14:textId="2BFF7709" w:rsidR="00006705" w:rsidRDefault="00006705" w:rsidP="00B93945">
      <w:pPr>
        <w:rPr>
          <w:b/>
        </w:rPr>
      </w:pPr>
    </w:p>
    <w:p w14:paraId="75A0A70B" w14:textId="77777777" w:rsidR="00CA2793" w:rsidRPr="00102B4A" w:rsidRDefault="00CA2793" w:rsidP="00102B4A">
      <w:pPr>
        <w:pStyle w:val="Titolo2"/>
        <w:numPr>
          <w:ilvl w:val="1"/>
          <w:numId w:val="53"/>
        </w:numPr>
      </w:pPr>
      <w:bookmarkStart w:id="17" w:name="_Toc518063481"/>
      <w:r w:rsidRPr="00102B4A">
        <w:t>Inserimento CSV del contenuto acquisito</w:t>
      </w:r>
      <w:bookmarkEnd w:id="17"/>
    </w:p>
    <w:p w14:paraId="2A119384" w14:textId="6AE337E7" w:rsidR="00CA2793" w:rsidRPr="00B93945" w:rsidRDefault="0055783A" w:rsidP="00B93945">
      <w:r>
        <w:lastRenderedPageBreak/>
        <w:t>Il file inviato dall’Ente, inserito all’interno del Sist</w:t>
      </w:r>
      <w:r w:rsidR="009C7B3D">
        <w:t>ema di Conservazione, permette</w:t>
      </w:r>
      <w:r>
        <w:t xml:space="preserve"> la generazione del contenuto acquisito, ovvero il numero corretto di unità documentarie prese</w:t>
      </w:r>
      <w:r w:rsidR="009C7B3D">
        <w:t>nti nella serie. A questo punto</w:t>
      </w:r>
      <w:r>
        <w:t xml:space="preserve"> l’Archivista responsabile dell’</w:t>
      </w:r>
      <w:r w:rsidR="009C7B3D">
        <w:t>Ente utilizza</w:t>
      </w:r>
      <w:r>
        <w:t xml:space="preserve"> i</w:t>
      </w:r>
      <w:r w:rsidR="001F0CA7">
        <w:t>l conten</w:t>
      </w:r>
      <w:r w:rsidR="000F78F1">
        <w:t>uto acquisito</w:t>
      </w:r>
      <w:r>
        <w:t xml:space="preserve"> per calc</w:t>
      </w:r>
      <w:r w:rsidR="009C7B3D">
        <w:t>o</w:t>
      </w:r>
      <w:r w:rsidR="00D925F4">
        <w:t>lare un nuovo numero effettivo, dopodiché si</w:t>
      </w:r>
      <w:r w:rsidR="009C7B3D">
        <w:t xml:space="preserve"> prosegue</w:t>
      </w:r>
      <w:r w:rsidR="008F366A">
        <w:t xml:space="preserve"> con l’</w:t>
      </w:r>
      <w:r>
        <w:t>attività “</w:t>
      </w:r>
      <w:r w:rsidRPr="0055783A">
        <w:t>Calcolo del contenuto effettivo</w:t>
      </w:r>
      <w:r>
        <w:t>”.</w:t>
      </w:r>
    </w:p>
    <w:p w14:paraId="7AFA5407" w14:textId="77777777" w:rsidR="00CA2793" w:rsidRPr="00102B4A" w:rsidRDefault="00CA2793" w:rsidP="00102B4A">
      <w:pPr>
        <w:pStyle w:val="Titolo2"/>
        <w:numPr>
          <w:ilvl w:val="1"/>
          <w:numId w:val="53"/>
        </w:numPr>
      </w:pPr>
      <w:bookmarkStart w:id="18" w:name="_Toc518063482"/>
      <w:r w:rsidRPr="00102B4A">
        <w:t>Inserimento consistenza</w:t>
      </w:r>
      <w:bookmarkEnd w:id="18"/>
    </w:p>
    <w:p w14:paraId="1059789A" w14:textId="5B8E78A4" w:rsidR="0055783A" w:rsidRPr="00B93945" w:rsidRDefault="001F0CA7" w:rsidP="00B93945">
      <w:r>
        <w:t>l’Archivista responsabile dell’</w:t>
      </w:r>
      <w:r w:rsidR="008F366A">
        <w:t>Ente utilizza il numero corretto di unità documentarie inserito dall’Ente</w:t>
      </w:r>
      <w:r>
        <w:t xml:space="preserve"> per calc</w:t>
      </w:r>
      <w:r w:rsidR="00D925F4">
        <w:t>olare un nuovo numero effettivo, dopodiché</w:t>
      </w:r>
      <w:r w:rsidR="008F366A">
        <w:t xml:space="preserve"> si prosegue</w:t>
      </w:r>
      <w:r>
        <w:t xml:space="preserve"> nell’attività “</w:t>
      </w:r>
      <w:r w:rsidRPr="0055783A">
        <w:t>Calcolo del contenuto effettivo</w:t>
      </w:r>
      <w:r>
        <w:t>”.</w:t>
      </w:r>
    </w:p>
    <w:p w14:paraId="53746291" w14:textId="77777777" w:rsidR="0055783A" w:rsidRDefault="0055783A" w:rsidP="00B93945">
      <w:pPr>
        <w:ind w:left="720"/>
        <w:rPr>
          <w:b/>
        </w:rPr>
      </w:pPr>
    </w:p>
    <w:p w14:paraId="32F63E7A" w14:textId="77777777" w:rsidR="00CA2793" w:rsidRPr="00102B4A" w:rsidRDefault="00CA2793" w:rsidP="00102B4A">
      <w:pPr>
        <w:pStyle w:val="Titolo2"/>
        <w:numPr>
          <w:ilvl w:val="1"/>
          <w:numId w:val="53"/>
        </w:numPr>
      </w:pPr>
      <w:bookmarkStart w:id="19" w:name="_Toc518063483"/>
      <w:r w:rsidRPr="00102B4A">
        <w:t>Calcolo del contenuto effettivo</w:t>
      </w:r>
      <w:bookmarkEnd w:id="19"/>
    </w:p>
    <w:p w14:paraId="3E5A960F" w14:textId="06292B28" w:rsidR="00A15AAA" w:rsidRDefault="009A25E9" w:rsidP="00B93945">
      <w:r>
        <w:t xml:space="preserve">L’Archivista referente dell’Ente, </w:t>
      </w:r>
      <w:r w:rsidR="00A15AAA">
        <w:t>dopo aver ricevuto il numero del contenuto (rettificato) da parte dell’Ente, genera il numero effettivo. Il contenuto effet</w:t>
      </w:r>
      <w:r w:rsidR="00763326">
        <w:t>tivo, nuovamente generato</w:t>
      </w:r>
      <w:r w:rsidR="004D5C9A">
        <w:t>,</w:t>
      </w:r>
      <w:r w:rsidR="00763326">
        <w:t xml:space="preserve"> viene</w:t>
      </w:r>
      <w:r w:rsidR="00A15AAA">
        <w:t xml:space="preserve"> sottoposto a verifica per controllare </w:t>
      </w:r>
      <w:r w:rsidR="00763326">
        <w:t>la presenza di eventuali errori</w:t>
      </w:r>
      <w:r w:rsidR="00A15AAA">
        <w:t>:</w:t>
      </w:r>
    </w:p>
    <w:p w14:paraId="343BA048" w14:textId="77777777" w:rsidR="00043499" w:rsidRPr="00043499" w:rsidRDefault="00043499" w:rsidP="00043499">
      <w:pPr>
        <w:numPr>
          <w:ilvl w:val="0"/>
          <w:numId w:val="50"/>
        </w:numPr>
      </w:pPr>
      <w:r>
        <w:t>se vengono rilevati errori, si prosegue con l’attività “</w:t>
      </w:r>
      <w:r w:rsidRPr="00043499">
        <w:t>Versamento e/o aggiornamento delle unità documentarie (metadati e/o unità documentarie)</w:t>
      </w:r>
      <w:r>
        <w:t>;</w:t>
      </w:r>
    </w:p>
    <w:p w14:paraId="6E80B408" w14:textId="43AD5805" w:rsidR="00A15AAA" w:rsidRDefault="00043499" w:rsidP="00A15AAA">
      <w:pPr>
        <w:numPr>
          <w:ilvl w:val="0"/>
          <w:numId w:val="50"/>
        </w:numPr>
      </w:pPr>
      <w:r>
        <w:t>se non vengono</w:t>
      </w:r>
      <w:r w:rsidR="004D5C9A">
        <w:t xml:space="preserve"> rilevati errori, viene</w:t>
      </w:r>
      <w:r>
        <w:t xml:space="preserve"> richiesto di confermare il contenuto effettivo e:</w:t>
      </w:r>
    </w:p>
    <w:p w14:paraId="5A879ADB" w14:textId="1B7E1550" w:rsidR="00043499" w:rsidRDefault="00043499" w:rsidP="00B93945">
      <w:pPr>
        <w:numPr>
          <w:ilvl w:val="1"/>
          <w:numId w:val="50"/>
        </w:numPr>
      </w:pPr>
      <w:r>
        <w:t>se q</w:t>
      </w:r>
      <w:r w:rsidR="00A85698">
        <w:t>uest’ultimo risulta corretto, dopodiché si</w:t>
      </w:r>
      <w:r>
        <w:t xml:space="preserve"> prosegue con l</w:t>
      </w:r>
      <w:r w:rsidR="004D5C9A">
        <w:t>’</w:t>
      </w:r>
      <w:r>
        <w:t>a</w:t>
      </w:r>
      <w:r w:rsidR="004D5C9A">
        <w:t>ttività</w:t>
      </w:r>
      <w:r>
        <w:t xml:space="preserve"> “</w:t>
      </w:r>
      <w:r w:rsidRPr="00043499">
        <w:t>Validazione da parte del Conservatore</w:t>
      </w:r>
      <w:r>
        <w:t>”;</w:t>
      </w:r>
    </w:p>
    <w:p w14:paraId="1F4C9874" w14:textId="3FB209EC" w:rsidR="00043499" w:rsidRDefault="00043499" w:rsidP="00B93945">
      <w:pPr>
        <w:numPr>
          <w:ilvl w:val="1"/>
          <w:numId w:val="50"/>
        </w:numPr>
      </w:pPr>
      <w:r>
        <w:t xml:space="preserve">se quest’ultimo non risulta corretto, viene chiesta una </w:t>
      </w:r>
      <w:r w:rsidR="004D5C9A">
        <w:t>nuova conferma all’Ente che può</w:t>
      </w:r>
      <w:r>
        <w:t>:</w:t>
      </w:r>
    </w:p>
    <w:p w14:paraId="58816C43" w14:textId="32F4B73B" w:rsidR="00043499" w:rsidRDefault="00043499" w:rsidP="00B93945">
      <w:pPr>
        <w:numPr>
          <w:ilvl w:val="2"/>
          <w:numId w:val="50"/>
        </w:numPr>
      </w:pPr>
      <w:r>
        <w:t>versare un nuovo CSV</w:t>
      </w:r>
      <w:r w:rsidR="00A85698">
        <w:t>, dopodiché</w:t>
      </w:r>
      <w:r w:rsidR="004D5C9A">
        <w:t xml:space="preserve"> si prosegue</w:t>
      </w:r>
      <w:r>
        <w:t xml:space="preserve"> nell’attività “</w:t>
      </w:r>
      <w:r w:rsidRPr="00043499">
        <w:t xml:space="preserve">Inserimento </w:t>
      </w:r>
      <w:proofErr w:type="spellStart"/>
      <w:r w:rsidRPr="00043499">
        <w:t>csv</w:t>
      </w:r>
      <w:proofErr w:type="spellEnd"/>
      <w:r w:rsidRPr="00043499">
        <w:t xml:space="preserve"> del contenuto acquisito</w:t>
      </w:r>
      <w:r>
        <w:t>”;</w:t>
      </w:r>
    </w:p>
    <w:p w14:paraId="77095135" w14:textId="79875CA9" w:rsidR="00A15AAA" w:rsidRPr="00B93945" w:rsidRDefault="00043499" w:rsidP="00B93945">
      <w:pPr>
        <w:numPr>
          <w:ilvl w:val="2"/>
          <w:numId w:val="50"/>
        </w:numPr>
      </w:pPr>
      <w:r>
        <w:t>inserire un nuovo numer</w:t>
      </w:r>
      <w:r w:rsidR="00A85698">
        <w:t>o per verificare la consistenza,</w:t>
      </w:r>
      <w:r>
        <w:t xml:space="preserve"> </w:t>
      </w:r>
      <w:r w:rsidR="00A85698">
        <w:t>dopodiché</w:t>
      </w:r>
      <w:r w:rsidR="004D5C9A">
        <w:t xml:space="preserve"> si prosegue</w:t>
      </w:r>
      <w:r>
        <w:t xml:space="preserve"> nell’attività “Inserimento consistenza”.</w:t>
      </w:r>
    </w:p>
    <w:p w14:paraId="6F89F4F9" w14:textId="77777777" w:rsidR="00FE5A1C" w:rsidRDefault="00FE5A1C" w:rsidP="00B93945">
      <w:pPr>
        <w:rPr>
          <w:b/>
        </w:rPr>
      </w:pPr>
    </w:p>
    <w:p w14:paraId="1A87EDEB" w14:textId="32255A04" w:rsidR="00FE5A1C" w:rsidRPr="00102B4A" w:rsidRDefault="00302168" w:rsidP="00102B4A">
      <w:pPr>
        <w:pStyle w:val="Titolo2"/>
        <w:numPr>
          <w:ilvl w:val="1"/>
          <w:numId w:val="53"/>
        </w:numPr>
      </w:pPr>
      <w:bookmarkStart w:id="20" w:name="_Toc518063484"/>
      <w:r w:rsidRPr="00102B4A">
        <w:t>Validazione d</w:t>
      </w:r>
      <w:r w:rsidR="009A25E9" w:rsidRPr="00102B4A">
        <w:t>a parte del Conservatore</w:t>
      </w:r>
      <w:bookmarkEnd w:id="20"/>
    </w:p>
    <w:p w14:paraId="1C8D1047" w14:textId="065BE4F2" w:rsidR="00A4075F" w:rsidRDefault="009A25E9" w:rsidP="007A31D5">
      <w:r>
        <w:t>Il</w:t>
      </w:r>
      <w:r w:rsidRPr="00302168">
        <w:t xml:space="preserve"> Responsabile Area Funzione </w:t>
      </w:r>
      <w:r w:rsidR="00927F0C">
        <w:t>Archivistica di Conservazione</w:t>
      </w:r>
      <w:r w:rsidR="0032221E">
        <w:t xml:space="preserve"> </w:t>
      </w:r>
      <w:r w:rsidR="00A637AB">
        <w:t>verifica la serie versata al fine di convalidarla e chiuderla</w:t>
      </w:r>
      <w:r w:rsidR="00FD60DF">
        <w:t>.</w:t>
      </w:r>
      <w:r w:rsidR="0032221E">
        <w:t xml:space="preserve"> </w:t>
      </w:r>
      <w:r w:rsidR="00A4075F">
        <w:t>Qualora vengano rilevate delle anoma</w:t>
      </w:r>
      <w:r w:rsidR="00162446">
        <w:t>lie, il Responsabile si occupa</w:t>
      </w:r>
      <w:r w:rsidR="00A4075F">
        <w:t xml:space="preserve"> di inserire delle note esplicative a fianco delle anomalie rilevate.</w:t>
      </w:r>
      <w:r w:rsidR="00EA37F9">
        <w:t xml:space="preserve"> La serie assume lo stato di “serie validata”.</w:t>
      </w:r>
    </w:p>
    <w:p w14:paraId="6AB6428A" w14:textId="77777777" w:rsidR="00A4075F" w:rsidRDefault="00A4075F" w:rsidP="007A31D5"/>
    <w:p w14:paraId="78AC3B36" w14:textId="1A9D1D22" w:rsidR="00A637AB" w:rsidRDefault="00A4075F" w:rsidP="007A31D5">
      <w:r>
        <w:t>Alla fine di questa attività, si prosegue con l’attività “Firma della serie”.</w:t>
      </w:r>
    </w:p>
    <w:p w14:paraId="6B8CE84E" w14:textId="32E3852A" w:rsidR="00A4075F" w:rsidRDefault="00A4075F" w:rsidP="00823952">
      <w:pPr>
        <w:jc w:val="left"/>
        <w:rPr>
          <w:b/>
        </w:rPr>
      </w:pPr>
    </w:p>
    <w:p w14:paraId="17B8F0C0" w14:textId="20A0D825" w:rsidR="00B4135D" w:rsidRPr="00102B4A" w:rsidRDefault="00102B4A" w:rsidP="00102B4A">
      <w:pPr>
        <w:pStyle w:val="Titolo2"/>
        <w:numPr>
          <w:ilvl w:val="1"/>
          <w:numId w:val="53"/>
        </w:numPr>
      </w:pPr>
      <w:r>
        <w:t xml:space="preserve"> </w:t>
      </w:r>
      <w:bookmarkStart w:id="21" w:name="_Toc518063485"/>
      <w:r w:rsidR="007A31D5" w:rsidRPr="00102B4A">
        <w:t xml:space="preserve">Firma </w:t>
      </w:r>
      <w:r w:rsidR="0067027D" w:rsidRPr="00102B4A">
        <w:t xml:space="preserve">della </w:t>
      </w:r>
      <w:r w:rsidR="007A31D5" w:rsidRPr="00102B4A">
        <w:t>serie</w:t>
      </w:r>
      <w:bookmarkEnd w:id="21"/>
    </w:p>
    <w:bookmarkEnd w:id="4"/>
    <w:bookmarkEnd w:id="5"/>
    <w:bookmarkEnd w:id="6"/>
    <w:bookmarkEnd w:id="10"/>
    <w:p w14:paraId="59EB6E77" w14:textId="25C68CAC" w:rsidR="00302168" w:rsidRDefault="002B0578" w:rsidP="00FA59A1">
      <w:r>
        <w:lastRenderedPageBreak/>
        <w:t>Il</w:t>
      </w:r>
      <w:r w:rsidR="00302168" w:rsidRPr="00302168">
        <w:t xml:space="preserve"> </w:t>
      </w:r>
      <w:r w:rsidR="00C75E0D" w:rsidRPr="00302168">
        <w:t xml:space="preserve">Responsabile Area Funzione </w:t>
      </w:r>
      <w:r w:rsidR="00C75E0D">
        <w:t xml:space="preserve">Archivistica di Conservazione </w:t>
      </w:r>
      <w:r>
        <w:t xml:space="preserve">firma </w:t>
      </w:r>
      <w:r w:rsidR="00302168">
        <w:t xml:space="preserve">le serie, al </w:t>
      </w:r>
      <w:r w:rsidR="00FD60DF">
        <w:t>fine di certificarne la data di chiusura</w:t>
      </w:r>
      <w:r w:rsidR="00302168">
        <w:t>.</w:t>
      </w:r>
    </w:p>
    <w:p w14:paraId="568505AF" w14:textId="740AC09B" w:rsidR="00C75E0D" w:rsidRDefault="00302168" w:rsidP="00FA59A1">
      <w:r>
        <w:t>Il flusso si conclude con la modifica di stato</w:t>
      </w:r>
      <w:r w:rsidR="00FD60DF">
        <w:t>, all’interno del Sistema di Conservazione,</w:t>
      </w:r>
      <w:r>
        <w:t xml:space="preserve"> da “</w:t>
      </w:r>
      <w:r w:rsidRPr="00F921FA">
        <w:t xml:space="preserve">serie </w:t>
      </w:r>
      <w:r>
        <w:t xml:space="preserve">validata” a </w:t>
      </w:r>
      <w:r w:rsidRPr="00F921FA">
        <w:t xml:space="preserve">“serie </w:t>
      </w:r>
      <w:r>
        <w:t>firmata</w:t>
      </w:r>
      <w:r w:rsidRPr="00F921FA">
        <w:t>”</w:t>
      </w:r>
      <w:r>
        <w:t>.</w:t>
      </w:r>
    </w:p>
    <w:p w14:paraId="71D24D75" w14:textId="6704C750" w:rsidR="00302168" w:rsidRDefault="00302168" w:rsidP="00FA59A1"/>
    <w:p w14:paraId="2BF270D9" w14:textId="11C07DA5" w:rsidR="009016E3" w:rsidRPr="00102B4A" w:rsidRDefault="00102B4A" w:rsidP="00102B4A">
      <w:pPr>
        <w:pStyle w:val="Titolo2"/>
        <w:numPr>
          <w:ilvl w:val="1"/>
          <w:numId w:val="53"/>
        </w:numPr>
      </w:pPr>
      <w:r>
        <w:t xml:space="preserve"> </w:t>
      </w:r>
      <w:bookmarkStart w:id="22" w:name="_Toc518063486"/>
      <w:r w:rsidR="009016E3" w:rsidRPr="00102B4A">
        <w:t>Produzione DIP</w:t>
      </w:r>
      <w:bookmarkEnd w:id="22"/>
    </w:p>
    <w:p w14:paraId="442CB354" w14:textId="0A814FB4" w:rsidR="009016E3" w:rsidRDefault="00D23F3C" w:rsidP="009016E3">
      <w:r>
        <w:t>La serie</w:t>
      </w:r>
      <w:r w:rsidR="009016E3">
        <w:t xml:space="preserve"> è</w:t>
      </w:r>
      <w:r>
        <w:t xml:space="preserve"> messa</w:t>
      </w:r>
      <w:r w:rsidR="009016E3">
        <w:t xml:space="preserve"> a disposizione degli utenti del Sistema sotto forma di pacchetto di distribuzione (DIP), ottenibile utilizzando le funzionalità online del Sistema o invocando appositi web service di recupero.</w:t>
      </w:r>
    </w:p>
    <w:p w14:paraId="54D8B843" w14:textId="48A19640" w:rsidR="00EE62CA" w:rsidRDefault="009016E3" w:rsidP="009016E3">
      <w:r w:rsidRPr="00C75E0D">
        <w:t>Il DIP del</w:t>
      </w:r>
      <w:r w:rsidR="00D23F3C" w:rsidRPr="00C75E0D">
        <w:t>la serie</w:t>
      </w:r>
      <w:r w:rsidRPr="00C75E0D">
        <w:t xml:space="preserve"> è previsto in due forme distinte: </w:t>
      </w:r>
      <w:r w:rsidR="00EE62CA">
        <w:t xml:space="preserve">uno che riporta l’indice dei documenti contenuti nella serie e l’altro che contiene anche le unità documentarie che la compongono. </w:t>
      </w:r>
    </w:p>
    <w:p w14:paraId="4452B6DC" w14:textId="0CB0E7C6" w:rsidR="00EE62CA" w:rsidRDefault="00EE62CA" w:rsidP="00FA59A1">
      <w:r>
        <w:t>Per quanto riguarda lo scarto della serie si rimanda alla procedura “</w:t>
      </w:r>
      <w:proofErr w:type="spellStart"/>
      <w:r>
        <w:t>PGXX_Procedura</w:t>
      </w:r>
      <w:proofErr w:type="spellEnd"/>
      <w:r>
        <w:t xml:space="preserve"> di scarto”.</w:t>
      </w:r>
    </w:p>
    <w:p w14:paraId="452AD971" w14:textId="1CB89344" w:rsidR="00D95099" w:rsidRDefault="00D95099" w:rsidP="00FA59A1"/>
    <w:p w14:paraId="6FF64E19" w14:textId="77777777" w:rsidR="00D95099" w:rsidRPr="00C75E0D" w:rsidRDefault="00D95099" w:rsidP="00FA59A1"/>
    <w:sectPr w:rsidR="00D95099" w:rsidRPr="00C75E0D" w:rsidSect="00C6403D">
      <w:footnotePr>
        <w:pos w:val="beneathText"/>
      </w:footnotePr>
      <w:pgSz w:w="11905" w:h="16837" w:code="9"/>
      <w:pgMar w:top="1644" w:right="1134" w:bottom="1134" w:left="1134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0CBA4" w14:textId="77777777" w:rsidR="00FD5310" w:rsidRDefault="00FD5310" w:rsidP="00972ACD">
      <w:pPr>
        <w:spacing w:line="240" w:lineRule="auto"/>
      </w:pPr>
      <w:r>
        <w:separator/>
      </w:r>
    </w:p>
  </w:endnote>
  <w:endnote w:type="continuationSeparator" w:id="0">
    <w:p w14:paraId="21C1CC24" w14:textId="77777777" w:rsidR="00FD5310" w:rsidRDefault="00FD5310" w:rsidP="00972ACD">
      <w:pPr>
        <w:spacing w:line="240" w:lineRule="auto"/>
      </w:pPr>
      <w:r>
        <w:continuationSeparator/>
      </w:r>
    </w:p>
  </w:endnote>
  <w:endnote w:type="continuationNotice" w:id="1">
    <w:p w14:paraId="6E623FB2" w14:textId="77777777" w:rsidR="00FD5310" w:rsidRDefault="00FD531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E217B" w14:textId="64C17F45" w:rsidR="00BE0843" w:rsidRPr="008114E4" w:rsidRDefault="00BE0843" w:rsidP="00291455">
    <w:pPr>
      <w:pStyle w:val="Pidipagina"/>
      <w:tabs>
        <w:tab w:val="left" w:pos="851"/>
      </w:tabs>
      <w:rPr>
        <w:rFonts w:ascii="Verdana" w:hAnsi="Verdana"/>
        <w:sz w:val="18"/>
        <w:szCs w:val="18"/>
      </w:rPr>
    </w:pPr>
    <w:r w:rsidRPr="008114E4">
      <w:rPr>
        <w:rFonts w:ascii="Verdana" w:hAnsi="Verdana"/>
        <w:sz w:val="18"/>
        <w:szCs w:val="18"/>
      </w:rPr>
      <w:t xml:space="preserve">[ </w:t>
    </w:r>
    <w:r w:rsidRPr="008114E4">
      <w:rPr>
        <w:rFonts w:ascii="Verdana" w:hAnsi="Verdana"/>
        <w:sz w:val="18"/>
        <w:szCs w:val="18"/>
      </w:rPr>
      <w:fldChar w:fldCharType="begin"/>
    </w:r>
    <w:r w:rsidRPr="008114E4">
      <w:rPr>
        <w:rFonts w:ascii="Verdana" w:hAnsi="Verdana"/>
        <w:sz w:val="18"/>
        <w:szCs w:val="18"/>
      </w:rPr>
      <w:instrText>PAGE   \* MERGEFORMAT</w:instrText>
    </w:r>
    <w:r w:rsidRPr="008114E4">
      <w:rPr>
        <w:rFonts w:ascii="Verdana" w:hAnsi="Verdana"/>
        <w:sz w:val="18"/>
        <w:szCs w:val="18"/>
      </w:rPr>
      <w:fldChar w:fldCharType="separate"/>
    </w:r>
    <w:r w:rsidR="00F85AA0">
      <w:rPr>
        <w:rFonts w:ascii="Verdana" w:hAnsi="Verdana"/>
        <w:noProof/>
        <w:sz w:val="18"/>
        <w:szCs w:val="18"/>
      </w:rPr>
      <w:t>8</w:t>
    </w:r>
    <w:r w:rsidRPr="008114E4">
      <w:rPr>
        <w:rFonts w:ascii="Verdana" w:hAnsi="Verdana"/>
        <w:sz w:val="18"/>
        <w:szCs w:val="18"/>
      </w:rPr>
      <w:fldChar w:fldCharType="end"/>
    </w:r>
    <w:r w:rsidRPr="008114E4">
      <w:rPr>
        <w:rFonts w:ascii="Verdana" w:hAnsi="Verdana"/>
        <w:sz w:val="18"/>
        <w:szCs w:val="18"/>
      </w:rPr>
      <w:t xml:space="preserve"> ]</w:t>
    </w:r>
    <w:r w:rsidRPr="008114E4">
      <w:rPr>
        <w:rFonts w:ascii="Verdana" w:hAnsi="Verdana"/>
        <w:sz w:val="18"/>
        <w:szCs w:val="18"/>
      </w:rPr>
      <w:tab/>
    </w:r>
    <w:r w:rsidR="004E0307">
      <w:rPr>
        <w:rFonts w:ascii="Verdana" w:hAnsi="Verdana"/>
        <w:sz w:val="18"/>
      </w:rPr>
      <w:t>PG</w:t>
    </w:r>
    <w:r w:rsidR="00827BFC">
      <w:rPr>
        <w:rFonts w:ascii="Verdana" w:hAnsi="Verdana"/>
        <w:sz w:val="18"/>
      </w:rPr>
      <w:t>06</w:t>
    </w:r>
    <w:r w:rsidR="00DC5F1C" w:rsidRPr="00DC5F1C">
      <w:rPr>
        <w:rFonts w:ascii="Verdana" w:hAnsi="Verdana"/>
        <w:sz w:val="18"/>
      </w:rPr>
      <w:t>_Gest</w:t>
    </w:r>
    <w:r w:rsidR="0071429F">
      <w:rPr>
        <w:rFonts w:ascii="Verdana" w:hAnsi="Verdana"/>
        <w:sz w:val="18"/>
      </w:rPr>
      <w:t>Serie</w:t>
    </w:r>
    <w:r w:rsidR="004E0307">
      <w:rPr>
        <w:rFonts w:ascii="Verdana" w:hAnsi="Verdana"/>
        <w:sz w:val="18"/>
      </w:rPr>
      <w:t xml:space="preserve"> v</w:t>
    </w:r>
    <w:r w:rsidR="00827BFC">
      <w:rPr>
        <w:rFonts w:ascii="Verdana" w:hAnsi="Verdana"/>
        <w:sz w:val="18"/>
      </w:rPr>
      <w:t xml:space="preserve"> 0.6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D6D86" w14:textId="1742C607" w:rsidR="00BE0843" w:rsidRPr="008114E4" w:rsidRDefault="00BE0843" w:rsidP="00D33477">
    <w:pPr>
      <w:pStyle w:val="Pidipagina"/>
      <w:tabs>
        <w:tab w:val="clear" w:pos="4819"/>
        <w:tab w:val="right" w:pos="8789"/>
      </w:tabs>
      <w:rPr>
        <w:rFonts w:ascii="Verdana" w:hAnsi="Verdana"/>
      </w:rPr>
    </w:pPr>
    <w:r w:rsidRPr="008114E4">
      <w:rPr>
        <w:rFonts w:ascii="Verdana" w:hAnsi="Verdana"/>
        <w:sz w:val="18"/>
      </w:rPr>
      <w:tab/>
    </w:r>
    <w:r w:rsidR="00827BFC">
      <w:rPr>
        <w:rFonts w:ascii="Verdana" w:hAnsi="Verdana"/>
        <w:sz w:val="18"/>
      </w:rPr>
      <w:t>PG06</w:t>
    </w:r>
    <w:r w:rsidR="00827BFC" w:rsidRPr="00DC5F1C">
      <w:rPr>
        <w:rFonts w:ascii="Verdana" w:hAnsi="Verdana"/>
        <w:sz w:val="18"/>
      </w:rPr>
      <w:t>_Gest</w:t>
    </w:r>
    <w:r w:rsidR="00827BFC">
      <w:rPr>
        <w:rFonts w:ascii="Verdana" w:hAnsi="Verdana"/>
        <w:sz w:val="18"/>
      </w:rPr>
      <w:t>Serie v 0.6</w:t>
    </w:r>
    <w:r w:rsidRPr="008114E4">
      <w:rPr>
        <w:rFonts w:ascii="Verdana" w:hAnsi="Verdana"/>
        <w:sz w:val="18"/>
      </w:rPr>
      <w:tab/>
      <w:t xml:space="preserve">[ </w:t>
    </w:r>
    <w:r w:rsidRPr="008114E4">
      <w:rPr>
        <w:rFonts w:ascii="Verdana" w:hAnsi="Verdana"/>
        <w:sz w:val="18"/>
      </w:rPr>
      <w:fldChar w:fldCharType="begin"/>
    </w:r>
    <w:r w:rsidRPr="008114E4">
      <w:rPr>
        <w:rFonts w:ascii="Verdana" w:hAnsi="Verdana"/>
        <w:sz w:val="18"/>
      </w:rPr>
      <w:instrText>PAGE   \* MERGEFORMAT</w:instrText>
    </w:r>
    <w:r w:rsidRPr="008114E4">
      <w:rPr>
        <w:rFonts w:ascii="Verdana" w:hAnsi="Verdana"/>
        <w:sz w:val="18"/>
      </w:rPr>
      <w:fldChar w:fldCharType="separate"/>
    </w:r>
    <w:r w:rsidR="00F85AA0">
      <w:rPr>
        <w:rFonts w:ascii="Verdana" w:hAnsi="Verdana"/>
        <w:noProof/>
        <w:sz w:val="18"/>
      </w:rPr>
      <w:t>7</w:t>
    </w:r>
    <w:r w:rsidRPr="008114E4">
      <w:rPr>
        <w:rFonts w:ascii="Verdana" w:hAnsi="Verdana"/>
        <w:sz w:val="18"/>
      </w:rPr>
      <w:fldChar w:fldCharType="end"/>
    </w:r>
    <w:r w:rsidRPr="008114E4">
      <w:rPr>
        <w:rFonts w:ascii="Verdana" w:hAnsi="Verdana"/>
        <w:sz w:val="18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0ACE5" w14:textId="77777777" w:rsidR="00FD5310" w:rsidRDefault="00FD5310" w:rsidP="00972ACD">
      <w:pPr>
        <w:spacing w:line="240" w:lineRule="auto"/>
      </w:pPr>
      <w:r>
        <w:separator/>
      </w:r>
    </w:p>
  </w:footnote>
  <w:footnote w:type="continuationSeparator" w:id="0">
    <w:p w14:paraId="58A848FB" w14:textId="77777777" w:rsidR="00FD5310" w:rsidRDefault="00FD5310" w:rsidP="00972ACD">
      <w:pPr>
        <w:spacing w:line="240" w:lineRule="auto"/>
      </w:pPr>
      <w:r>
        <w:continuationSeparator/>
      </w:r>
    </w:p>
  </w:footnote>
  <w:footnote w:type="continuationNotice" w:id="1">
    <w:p w14:paraId="0E43B91A" w14:textId="77777777" w:rsidR="00FD5310" w:rsidRDefault="00FD531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6B730" w14:textId="77777777" w:rsidR="00BE0843" w:rsidRPr="00117F0E" w:rsidRDefault="006850FF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eastAsia="it-IT" w:bidi="ar-SA"/>
      </w:rPr>
      <w:pict w14:anchorId="753CEB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3" o:spid="_x0000_i1030" type="#_x0000_t75" style="width:95.25pt;height:33pt;visibility:visible">
          <v:imagedata r:id="rId1" o:title="LogoParer"/>
        </v:shape>
      </w:pict>
    </w:r>
  </w:p>
  <w:p w14:paraId="5A9EAB37" w14:textId="77777777" w:rsidR="00BE0843" w:rsidRPr="00117F0E" w:rsidRDefault="00BE0843" w:rsidP="00DA578D">
    <w:pPr>
      <w:pStyle w:val="Intestazione"/>
      <w:jc w:val="center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151B7" w14:textId="77777777" w:rsidR="00BE0843" w:rsidRPr="00B90245" w:rsidRDefault="006850FF" w:rsidP="00DA578D">
    <w:pPr>
      <w:pStyle w:val="Intestazione"/>
      <w:jc w:val="center"/>
      <w:rPr>
        <w:rFonts w:ascii="Verdana" w:hAnsi="Verdana"/>
      </w:rPr>
    </w:pPr>
    <w:r>
      <w:rPr>
        <w:rFonts w:ascii="Verdana" w:hAnsi="Verdana"/>
        <w:noProof/>
        <w:lang w:eastAsia="it-IT" w:bidi="ar-SA"/>
      </w:rPr>
      <w:pict w14:anchorId="3D1596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magine 1" o:spid="_x0000_i1031" type="#_x0000_t75" style="width:95.25pt;height:33pt;visibility:visible">
          <v:imagedata r:id="rId1" o:title="LogoParer"/>
        </v:shape>
      </w:pict>
    </w:r>
  </w:p>
  <w:p w14:paraId="4EA8C6F3" w14:textId="77777777" w:rsidR="00BE0843" w:rsidRPr="00B90245" w:rsidRDefault="00BE0843" w:rsidP="00DA578D">
    <w:pPr>
      <w:pStyle w:val="Intestazione"/>
      <w:jc w:val="center"/>
      <w:rPr>
        <w:rFonts w:ascii="Verdana" w:hAnsi="Ver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Aria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Aria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Aria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8" w15:restartNumberingAfterBreak="0">
    <w:nsid w:val="002E03E3"/>
    <w:multiLevelType w:val="hybridMultilevel"/>
    <w:tmpl w:val="ADA633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97669C"/>
    <w:multiLevelType w:val="hybridMultilevel"/>
    <w:tmpl w:val="6E482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EA3969"/>
    <w:multiLevelType w:val="hybridMultilevel"/>
    <w:tmpl w:val="CC86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22396B"/>
    <w:multiLevelType w:val="hybridMultilevel"/>
    <w:tmpl w:val="F19C889C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90F0871"/>
    <w:multiLevelType w:val="multilevel"/>
    <w:tmpl w:val="C54232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958732A"/>
    <w:multiLevelType w:val="hybridMultilevel"/>
    <w:tmpl w:val="D0724D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E5FF0"/>
    <w:multiLevelType w:val="hybridMultilevel"/>
    <w:tmpl w:val="AECA0F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31F0F"/>
    <w:multiLevelType w:val="hybridMultilevel"/>
    <w:tmpl w:val="601CA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6022C"/>
    <w:multiLevelType w:val="hybridMultilevel"/>
    <w:tmpl w:val="16040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65456"/>
    <w:multiLevelType w:val="hybridMultilevel"/>
    <w:tmpl w:val="472AA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9707D"/>
    <w:multiLevelType w:val="hybridMultilevel"/>
    <w:tmpl w:val="BD2A6966"/>
    <w:lvl w:ilvl="0" w:tplc="FF3C4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58D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29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36E6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F65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6D4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406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41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649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F870D62"/>
    <w:multiLevelType w:val="hybridMultilevel"/>
    <w:tmpl w:val="3FF87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57AAA"/>
    <w:multiLevelType w:val="multilevel"/>
    <w:tmpl w:val="2FAE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6308E4"/>
    <w:multiLevelType w:val="hybridMultilevel"/>
    <w:tmpl w:val="9A902E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13AE1"/>
    <w:multiLevelType w:val="hybridMultilevel"/>
    <w:tmpl w:val="D51A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5147A"/>
    <w:multiLevelType w:val="multilevel"/>
    <w:tmpl w:val="2450740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4" w15:restartNumberingAfterBreak="0">
    <w:nsid w:val="3C3152C5"/>
    <w:multiLevelType w:val="hybridMultilevel"/>
    <w:tmpl w:val="46F0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710BAC"/>
    <w:multiLevelType w:val="hybridMultilevel"/>
    <w:tmpl w:val="D81E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B2EAA"/>
    <w:multiLevelType w:val="hybridMultilevel"/>
    <w:tmpl w:val="26EC7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2A0DE1"/>
    <w:multiLevelType w:val="hybridMultilevel"/>
    <w:tmpl w:val="4120C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54377"/>
    <w:multiLevelType w:val="hybridMultilevel"/>
    <w:tmpl w:val="C8448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F33987"/>
    <w:multiLevelType w:val="hybridMultilevel"/>
    <w:tmpl w:val="6B90058E"/>
    <w:lvl w:ilvl="0" w:tplc="BD7236A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8D4537"/>
    <w:multiLevelType w:val="hybridMultilevel"/>
    <w:tmpl w:val="21006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056002"/>
    <w:multiLevelType w:val="hybridMultilevel"/>
    <w:tmpl w:val="D6CE39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4E18B4"/>
    <w:multiLevelType w:val="hybridMultilevel"/>
    <w:tmpl w:val="E5CC7B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E3DCF"/>
    <w:multiLevelType w:val="hybridMultilevel"/>
    <w:tmpl w:val="D0701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3472D5"/>
    <w:multiLevelType w:val="hybridMultilevel"/>
    <w:tmpl w:val="2BC47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3375A3"/>
    <w:multiLevelType w:val="hybridMultilevel"/>
    <w:tmpl w:val="6B786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A57B39"/>
    <w:multiLevelType w:val="hybridMultilevel"/>
    <w:tmpl w:val="31C47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6C6F9B"/>
    <w:multiLevelType w:val="hybridMultilevel"/>
    <w:tmpl w:val="AA4A57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D07148"/>
    <w:multiLevelType w:val="hybridMultilevel"/>
    <w:tmpl w:val="4E1261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E63A6B"/>
    <w:multiLevelType w:val="hybridMultilevel"/>
    <w:tmpl w:val="9C841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FE2E72"/>
    <w:multiLevelType w:val="hybridMultilevel"/>
    <w:tmpl w:val="C2D29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19408A"/>
    <w:multiLevelType w:val="hybridMultilevel"/>
    <w:tmpl w:val="2502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22286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9CF26A1"/>
    <w:multiLevelType w:val="hybridMultilevel"/>
    <w:tmpl w:val="2B7A4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AC730A"/>
    <w:multiLevelType w:val="hybridMultilevel"/>
    <w:tmpl w:val="39AE4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930D62"/>
    <w:multiLevelType w:val="hybridMultilevel"/>
    <w:tmpl w:val="F7BA2E6C"/>
    <w:lvl w:ilvl="0" w:tplc="A852BE8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5A277A"/>
    <w:multiLevelType w:val="hybridMultilevel"/>
    <w:tmpl w:val="36A6D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8210F2"/>
    <w:multiLevelType w:val="hybridMultilevel"/>
    <w:tmpl w:val="5CBC3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F43764"/>
    <w:multiLevelType w:val="hybridMultilevel"/>
    <w:tmpl w:val="7FD6D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9A177D"/>
    <w:multiLevelType w:val="multilevel"/>
    <w:tmpl w:val="C54232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69EC425C"/>
    <w:multiLevelType w:val="hybridMultilevel"/>
    <w:tmpl w:val="42DA07BE"/>
    <w:lvl w:ilvl="0" w:tplc="54D0398E">
      <w:numFmt w:val="decimal"/>
      <w:lvlText w:val="%1)"/>
      <w:lvlJc w:val="left"/>
      <w:pPr>
        <w:ind w:left="340" w:hanging="34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033DF"/>
    <w:multiLevelType w:val="hybridMultilevel"/>
    <w:tmpl w:val="5372C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F0521C"/>
    <w:multiLevelType w:val="hybridMultilevel"/>
    <w:tmpl w:val="AB382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1C77E9"/>
    <w:multiLevelType w:val="hybridMultilevel"/>
    <w:tmpl w:val="5B903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6A3A92"/>
    <w:multiLevelType w:val="hybridMultilevel"/>
    <w:tmpl w:val="81A03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F13EAE"/>
    <w:multiLevelType w:val="hybridMultilevel"/>
    <w:tmpl w:val="D946D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7D6D63"/>
    <w:multiLevelType w:val="hybridMultilevel"/>
    <w:tmpl w:val="8ACAE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63367B"/>
    <w:multiLevelType w:val="hybridMultilevel"/>
    <w:tmpl w:val="AF0A8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ED747D"/>
    <w:multiLevelType w:val="hybridMultilevel"/>
    <w:tmpl w:val="4072A6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5"/>
  </w:num>
  <w:num w:numId="4">
    <w:abstractNumId w:val="22"/>
  </w:num>
  <w:num w:numId="5">
    <w:abstractNumId w:val="30"/>
  </w:num>
  <w:num w:numId="6">
    <w:abstractNumId w:val="10"/>
  </w:num>
  <w:num w:numId="7">
    <w:abstractNumId w:val="52"/>
  </w:num>
  <w:num w:numId="8">
    <w:abstractNumId w:val="24"/>
  </w:num>
  <w:num w:numId="9">
    <w:abstractNumId w:val="54"/>
  </w:num>
  <w:num w:numId="10">
    <w:abstractNumId w:val="37"/>
  </w:num>
  <w:num w:numId="11">
    <w:abstractNumId w:val="39"/>
  </w:num>
  <w:num w:numId="12">
    <w:abstractNumId w:val="26"/>
  </w:num>
  <w:num w:numId="13">
    <w:abstractNumId w:val="26"/>
  </w:num>
  <w:num w:numId="14">
    <w:abstractNumId w:val="15"/>
  </w:num>
  <w:num w:numId="15">
    <w:abstractNumId w:val="46"/>
  </w:num>
  <w:num w:numId="16">
    <w:abstractNumId w:val="33"/>
  </w:num>
  <w:num w:numId="17">
    <w:abstractNumId w:val="38"/>
  </w:num>
  <w:num w:numId="18">
    <w:abstractNumId w:val="18"/>
  </w:num>
  <w:num w:numId="19">
    <w:abstractNumId w:val="15"/>
  </w:num>
  <w:num w:numId="20">
    <w:abstractNumId w:val="31"/>
  </w:num>
  <w:num w:numId="21">
    <w:abstractNumId w:val="44"/>
  </w:num>
  <w:num w:numId="22">
    <w:abstractNumId w:val="40"/>
  </w:num>
  <w:num w:numId="23">
    <w:abstractNumId w:val="32"/>
  </w:num>
  <w:num w:numId="24">
    <w:abstractNumId w:val="57"/>
  </w:num>
  <w:num w:numId="25">
    <w:abstractNumId w:val="34"/>
  </w:num>
  <w:num w:numId="26">
    <w:abstractNumId w:val="48"/>
  </w:num>
  <w:num w:numId="27">
    <w:abstractNumId w:val="29"/>
  </w:num>
  <w:num w:numId="28">
    <w:abstractNumId w:val="21"/>
  </w:num>
  <w:num w:numId="29">
    <w:abstractNumId w:val="51"/>
  </w:num>
  <w:num w:numId="30">
    <w:abstractNumId w:val="47"/>
  </w:num>
  <w:num w:numId="31">
    <w:abstractNumId w:val="11"/>
  </w:num>
  <w:num w:numId="32">
    <w:abstractNumId w:val="41"/>
  </w:num>
  <w:num w:numId="33">
    <w:abstractNumId w:val="17"/>
  </w:num>
  <w:num w:numId="34">
    <w:abstractNumId w:val="19"/>
  </w:num>
  <w:num w:numId="35">
    <w:abstractNumId w:val="49"/>
  </w:num>
  <w:num w:numId="36">
    <w:abstractNumId w:val="53"/>
  </w:num>
  <w:num w:numId="37">
    <w:abstractNumId w:val="8"/>
  </w:num>
  <w:num w:numId="38">
    <w:abstractNumId w:val="50"/>
  </w:num>
  <w:num w:numId="39">
    <w:abstractNumId w:val="36"/>
  </w:num>
  <w:num w:numId="40">
    <w:abstractNumId w:val="28"/>
  </w:num>
  <w:num w:numId="41">
    <w:abstractNumId w:val="27"/>
  </w:num>
  <w:num w:numId="42">
    <w:abstractNumId w:val="35"/>
  </w:num>
  <w:num w:numId="43">
    <w:abstractNumId w:val="56"/>
  </w:num>
  <w:num w:numId="44">
    <w:abstractNumId w:val="14"/>
  </w:num>
  <w:num w:numId="45">
    <w:abstractNumId w:val="20"/>
  </w:num>
  <w:num w:numId="46">
    <w:abstractNumId w:val="9"/>
  </w:num>
  <w:num w:numId="47">
    <w:abstractNumId w:val="43"/>
  </w:num>
  <w:num w:numId="48">
    <w:abstractNumId w:val="13"/>
  </w:num>
  <w:num w:numId="49">
    <w:abstractNumId w:val="42"/>
  </w:num>
  <w:num w:numId="50">
    <w:abstractNumId w:val="45"/>
  </w:num>
  <w:num w:numId="51">
    <w:abstractNumId w:val="16"/>
  </w:num>
  <w:num w:numId="52">
    <w:abstractNumId w:val="55"/>
  </w:num>
  <w:num w:numId="53">
    <w:abstractNumId w:val="1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283"/>
  <w:evenAndOddHeaders/>
  <w:characterSpacingControl w:val="doNotCompress"/>
  <w:hdrShapeDefaults>
    <o:shapedefaults v:ext="edit" spidmax="2049">
      <o:colormru v:ext="edit" colors="#fc0,#5f5f5f,gray,#393"/>
    </o:shapedefaults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D03"/>
    <w:rsid w:val="00000225"/>
    <w:rsid w:val="000010E7"/>
    <w:rsid w:val="00004306"/>
    <w:rsid w:val="00004A92"/>
    <w:rsid w:val="000052AB"/>
    <w:rsid w:val="0000545A"/>
    <w:rsid w:val="000064E0"/>
    <w:rsid w:val="00006705"/>
    <w:rsid w:val="0000709A"/>
    <w:rsid w:val="00015890"/>
    <w:rsid w:val="0002122A"/>
    <w:rsid w:val="00021595"/>
    <w:rsid w:val="00024BE1"/>
    <w:rsid w:val="00026977"/>
    <w:rsid w:val="00032AED"/>
    <w:rsid w:val="00032BE5"/>
    <w:rsid w:val="00032E7B"/>
    <w:rsid w:val="000359F1"/>
    <w:rsid w:val="00041939"/>
    <w:rsid w:val="00043499"/>
    <w:rsid w:val="00045899"/>
    <w:rsid w:val="000469D4"/>
    <w:rsid w:val="00046E8B"/>
    <w:rsid w:val="000511B5"/>
    <w:rsid w:val="0005194F"/>
    <w:rsid w:val="00052292"/>
    <w:rsid w:val="000526C1"/>
    <w:rsid w:val="00052AB9"/>
    <w:rsid w:val="000545E6"/>
    <w:rsid w:val="000559E5"/>
    <w:rsid w:val="00055D60"/>
    <w:rsid w:val="000644A5"/>
    <w:rsid w:val="000728FA"/>
    <w:rsid w:val="000735EB"/>
    <w:rsid w:val="00074E98"/>
    <w:rsid w:val="0007659E"/>
    <w:rsid w:val="00080338"/>
    <w:rsid w:val="00080B7F"/>
    <w:rsid w:val="00083003"/>
    <w:rsid w:val="00083831"/>
    <w:rsid w:val="000839D8"/>
    <w:rsid w:val="00086928"/>
    <w:rsid w:val="00086B57"/>
    <w:rsid w:val="00090772"/>
    <w:rsid w:val="00090A36"/>
    <w:rsid w:val="000914E9"/>
    <w:rsid w:val="000920A4"/>
    <w:rsid w:val="00092662"/>
    <w:rsid w:val="000947DE"/>
    <w:rsid w:val="00094B9B"/>
    <w:rsid w:val="00094CF4"/>
    <w:rsid w:val="00095B4F"/>
    <w:rsid w:val="000961CD"/>
    <w:rsid w:val="000963A1"/>
    <w:rsid w:val="00097462"/>
    <w:rsid w:val="000A2B6D"/>
    <w:rsid w:val="000A54FC"/>
    <w:rsid w:val="000A6111"/>
    <w:rsid w:val="000B0563"/>
    <w:rsid w:val="000B0D21"/>
    <w:rsid w:val="000B19F2"/>
    <w:rsid w:val="000B2ADC"/>
    <w:rsid w:val="000C0A5B"/>
    <w:rsid w:val="000C13C3"/>
    <w:rsid w:val="000C1C7F"/>
    <w:rsid w:val="000C2CD1"/>
    <w:rsid w:val="000C42DE"/>
    <w:rsid w:val="000C5E48"/>
    <w:rsid w:val="000D0ACD"/>
    <w:rsid w:val="000D20E1"/>
    <w:rsid w:val="000D58C3"/>
    <w:rsid w:val="000D695A"/>
    <w:rsid w:val="000D7C31"/>
    <w:rsid w:val="000E1353"/>
    <w:rsid w:val="000E4E51"/>
    <w:rsid w:val="000E4EFA"/>
    <w:rsid w:val="000E63F4"/>
    <w:rsid w:val="000E68F5"/>
    <w:rsid w:val="000E790F"/>
    <w:rsid w:val="000F0790"/>
    <w:rsid w:val="000F4943"/>
    <w:rsid w:val="000F5033"/>
    <w:rsid w:val="000F78F1"/>
    <w:rsid w:val="00101522"/>
    <w:rsid w:val="00102B4A"/>
    <w:rsid w:val="0010378C"/>
    <w:rsid w:val="0010402F"/>
    <w:rsid w:val="001040DF"/>
    <w:rsid w:val="001074EB"/>
    <w:rsid w:val="00110519"/>
    <w:rsid w:val="001110C5"/>
    <w:rsid w:val="0011468E"/>
    <w:rsid w:val="001147DB"/>
    <w:rsid w:val="00115C04"/>
    <w:rsid w:val="0011675C"/>
    <w:rsid w:val="00116EA8"/>
    <w:rsid w:val="00117231"/>
    <w:rsid w:val="00117F0E"/>
    <w:rsid w:val="00120A10"/>
    <w:rsid w:val="00123B1D"/>
    <w:rsid w:val="001244CF"/>
    <w:rsid w:val="001250D8"/>
    <w:rsid w:val="00126F97"/>
    <w:rsid w:val="00127AD3"/>
    <w:rsid w:val="00131018"/>
    <w:rsid w:val="00131090"/>
    <w:rsid w:val="00131AF3"/>
    <w:rsid w:val="001327C6"/>
    <w:rsid w:val="00132ECE"/>
    <w:rsid w:val="00133FEB"/>
    <w:rsid w:val="00134600"/>
    <w:rsid w:val="00136260"/>
    <w:rsid w:val="00140047"/>
    <w:rsid w:val="00141228"/>
    <w:rsid w:val="00141D47"/>
    <w:rsid w:val="001424C6"/>
    <w:rsid w:val="00143BCC"/>
    <w:rsid w:val="00144F13"/>
    <w:rsid w:val="00145ED2"/>
    <w:rsid w:val="00146387"/>
    <w:rsid w:val="00146899"/>
    <w:rsid w:val="00147FDC"/>
    <w:rsid w:val="00151842"/>
    <w:rsid w:val="001553CA"/>
    <w:rsid w:val="00157881"/>
    <w:rsid w:val="001607F1"/>
    <w:rsid w:val="00162446"/>
    <w:rsid w:val="001639FD"/>
    <w:rsid w:val="00163C92"/>
    <w:rsid w:val="001654C6"/>
    <w:rsid w:val="00166B48"/>
    <w:rsid w:val="00166DDD"/>
    <w:rsid w:val="00167647"/>
    <w:rsid w:val="00173A31"/>
    <w:rsid w:val="001744EE"/>
    <w:rsid w:val="001756C1"/>
    <w:rsid w:val="00176144"/>
    <w:rsid w:val="00176FCF"/>
    <w:rsid w:val="0017766A"/>
    <w:rsid w:val="00180C1B"/>
    <w:rsid w:val="00181407"/>
    <w:rsid w:val="001821E6"/>
    <w:rsid w:val="00183DBA"/>
    <w:rsid w:val="0018418B"/>
    <w:rsid w:val="00184791"/>
    <w:rsid w:val="001855B6"/>
    <w:rsid w:val="001904D6"/>
    <w:rsid w:val="00191B68"/>
    <w:rsid w:val="00192EB3"/>
    <w:rsid w:val="00194124"/>
    <w:rsid w:val="00194621"/>
    <w:rsid w:val="00194EFB"/>
    <w:rsid w:val="00196DD6"/>
    <w:rsid w:val="001A33ED"/>
    <w:rsid w:val="001A6527"/>
    <w:rsid w:val="001B2991"/>
    <w:rsid w:val="001B4C26"/>
    <w:rsid w:val="001B642E"/>
    <w:rsid w:val="001C01AB"/>
    <w:rsid w:val="001C177E"/>
    <w:rsid w:val="001C26AF"/>
    <w:rsid w:val="001C4E23"/>
    <w:rsid w:val="001C5B1D"/>
    <w:rsid w:val="001D0BD3"/>
    <w:rsid w:val="001D1B48"/>
    <w:rsid w:val="001D2787"/>
    <w:rsid w:val="001D7DD2"/>
    <w:rsid w:val="001E1086"/>
    <w:rsid w:val="001E11A8"/>
    <w:rsid w:val="001E1DD2"/>
    <w:rsid w:val="001E35B6"/>
    <w:rsid w:val="001E36A8"/>
    <w:rsid w:val="001E654E"/>
    <w:rsid w:val="001E7957"/>
    <w:rsid w:val="001F0406"/>
    <w:rsid w:val="001F0CA7"/>
    <w:rsid w:val="001F169B"/>
    <w:rsid w:val="001F61B7"/>
    <w:rsid w:val="001F7B80"/>
    <w:rsid w:val="001F7C0D"/>
    <w:rsid w:val="002009DD"/>
    <w:rsid w:val="0020302A"/>
    <w:rsid w:val="00205476"/>
    <w:rsid w:val="00206F55"/>
    <w:rsid w:val="00223220"/>
    <w:rsid w:val="00225981"/>
    <w:rsid w:val="00225FD8"/>
    <w:rsid w:val="0022690F"/>
    <w:rsid w:val="00226DE3"/>
    <w:rsid w:val="00233BF8"/>
    <w:rsid w:val="0023442E"/>
    <w:rsid w:val="0023514D"/>
    <w:rsid w:val="002353C7"/>
    <w:rsid w:val="00235ED1"/>
    <w:rsid w:val="0024237A"/>
    <w:rsid w:val="00247BE5"/>
    <w:rsid w:val="002526A7"/>
    <w:rsid w:val="00252C8E"/>
    <w:rsid w:val="00253F30"/>
    <w:rsid w:val="00254629"/>
    <w:rsid w:val="0025468D"/>
    <w:rsid w:val="002556D4"/>
    <w:rsid w:val="002608E2"/>
    <w:rsid w:val="002656BD"/>
    <w:rsid w:val="0026636E"/>
    <w:rsid w:val="0027045C"/>
    <w:rsid w:val="00270FD9"/>
    <w:rsid w:val="00271036"/>
    <w:rsid w:val="00272A1C"/>
    <w:rsid w:val="00272C38"/>
    <w:rsid w:val="0027433E"/>
    <w:rsid w:val="00274639"/>
    <w:rsid w:val="00274DA2"/>
    <w:rsid w:val="002774A2"/>
    <w:rsid w:val="002776D5"/>
    <w:rsid w:val="00282419"/>
    <w:rsid w:val="0028279E"/>
    <w:rsid w:val="002846BB"/>
    <w:rsid w:val="00285534"/>
    <w:rsid w:val="002857BE"/>
    <w:rsid w:val="00287469"/>
    <w:rsid w:val="0028798C"/>
    <w:rsid w:val="00291455"/>
    <w:rsid w:val="002927CD"/>
    <w:rsid w:val="00292F6E"/>
    <w:rsid w:val="00293884"/>
    <w:rsid w:val="002945D1"/>
    <w:rsid w:val="0029467E"/>
    <w:rsid w:val="0029573B"/>
    <w:rsid w:val="002A10C0"/>
    <w:rsid w:val="002A741A"/>
    <w:rsid w:val="002B0578"/>
    <w:rsid w:val="002B7566"/>
    <w:rsid w:val="002C0212"/>
    <w:rsid w:val="002C0232"/>
    <w:rsid w:val="002C2670"/>
    <w:rsid w:val="002C3D21"/>
    <w:rsid w:val="002C4BA7"/>
    <w:rsid w:val="002C6A08"/>
    <w:rsid w:val="002D0EC4"/>
    <w:rsid w:val="002D1334"/>
    <w:rsid w:val="002D1CDB"/>
    <w:rsid w:val="002D26FD"/>
    <w:rsid w:val="002D35ED"/>
    <w:rsid w:val="002D40A9"/>
    <w:rsid w:val="002D5AFB"/>
    <w:rsid w:val="002D73A4"/>
    <w:rsid w:val="002E0FB9"/>
    <w:rsid w:val="002E17DC"/>
    <w:rsid w:val="002E1A26"/>
    <w:rsid w:val="002E20E0"/>
    <w:rsid w:val="002E3461"/>
    <w:rsid w:val="002E35A9"/>
    <w:rsid w:val="002E3911"/>
    <w:rsid w:val="002E464C"/>
    <w:rsid w:val="002E478E"/>
    <w:rsid w:val="002E6160"/>
    <w:rsid w:val="002F2C11"/>
    <w:rsid w:val="002F35B0"/>
    <w:rsid w:val="002F3601"/>
    <w:rsid w:val="00300D6D"/>
    <w:rsid w:val="00302058"/>
    <w:rsid w:val="00302168"/>
    <w:rsid w:val="003028F7"/>
    <w:rsid w:val="00302E67"/>
    <w:rsid w:val="0030490A"/>
    <w:rsid w:val="003058E9"/>
    <w:rsid w:val="003065CB"/>
    <w:rsid w:val="003066A3"/>
    <w:rsid w:val="003134E0"/>
    <w:rsid w:val="003147A3"/>
    <w:rsid w:val="00321D9E"/>
    <w:rsid w:val="0032221E"/>
    <w:rsid w:val="003224BF"/>
    <w:rsid w:val="00322D5C"/>
    <w:rsid w:val="003272A2"/>
    <w:rsid w:val="0032745D"/>
    <w:rsid w:val="00327E4F"/>
    <w:rsid w:val="003304D8"/>
    <w:rsid w:val="00331A3F"/>
    <w:rsid w:val="00332594"/>
    <w:rsid w:val="003329B0"/>
    <w:rsid w:val="00336890"/>
    <w:rsid w:val="00336B7B"/>
    <w:rsid w:val="00336CA5"/>
    <w:rsid w:val="003409DD"/>
    <w:rsid w:val="00341D9E"/>
    <w:rsid w:val="00346204"/>
    <w:rsid w:val="00347B2F"/>
    <w:rsid w:val="00350C04"/>
    <w:rsid w:val="003510EA"/>
    <w:rsid w:val="00351C1E"/>
    <w:rsid w:val="00353FC6"/>
    <w:rsid w:val="003546AF"/>
    <w:rsid w:val="00356E12"/>
    <w:rsid w:val="003575C3"/>
    <w:rsid w:val="00361BFA"/>
    <w:rsid w:val="003629A6"/>
    <w:rsid w:val="00363F27"/>
    <w:rsid w:val="003654FA"/>
    <w:rsid w:val="00367E30"/>
    <w:rsid w:val="0037000C"/>
    <w:rsid w:val="00371909"/>
    <w:rsid w:val="003740BF"/>
    <w:rsid w:val="00374EAE"/>
    <w:rsid w:val="003773B9"/>
    <w:rsid w:val="003828DB"/>
    <w:rsid w:val="00384FEC"/>
    <w:rsid w:val="00386465"/>
    <w:rsid w:val="00386942"/>
    <w:rsid w:val="0039500A"/>
    <w:rsid w:val="00397AB1"/>
    <w:rsid w:val="003A0328"/>
    <w:rsid w:val="003A3C17"/>
    <w:rsid w:val="003A55DD"/>
    <w:rsid w:val="003A6B01"/>
    <w:rsid w:val="003B061C"/>
    <w:rsid w:val="003B3227"/>
    <w:rsid w:val="003B403F"/>
    <w:rsid w:val="003B4369"/>
    <w:rsid w:val="003B6BA4"/>
    <w:rsid w:val="003C0AC8"/>
    <w:rsid w:val="003C1031"/>
    <w:rsid w:val="003C27D8"/>
    <w:rsid w:val="003C2C79"/>
    <w:rsid w:val="003C40CB"/>
    <w:rsid w:val="003C4CC5"/>
    <w:rsid w:val="003C5507"/>
    <w:rsid w:val="003C55E0"/>
    <w:rsid w:val="003C7F0C"/>
    <w:rsid w:val="003D0215"/>
    <w:rsid w:val="003D0A44"/>
    <w:rsid w:val="003D13AE"/>
    <w:rsid w:val="003D158F"/>
    <w:rsid w:val="003D1C71"/>
    <w:rsid w:val="003D495A"/>
    <w:rsid w:val="003D7022"/>
    <w:rsid w:val="003D7B95"/>
    <w:rsid w:val="003E1670"/>
    <w:rsid w:val="003E369B"/>
    <w:rsid w:val="003E541B"/>
    <w:rsid w:val="003E6292"/>
    <w:rsid w:val="003E650B"/>
    <w:rsid w:val="003E73CB"/>
    <w:rsid w:val="003F17EB"/>
    <w:rsid w:val="003F3B4A"/>
    <w:rsid w:val="003F3CB6"/>
    <w:rsid w:val="003F401A"/>
    <w:rsid w:val="003F4031"/>
    <w:rsid w:val="003F43EF"/>
    <w:rsid w:val="003F47D9"/>
    <w:rsid w:val="003F602A"/>
    <w:rsid w:val="003F606A"/>
    <w:rsid w:val="003F60BB"/>
    <w:rsid w:val="003F63B0"/>
    <w:rsid w:val="0040095C"/>
    <w:rsid w:val="00402CAB"/>
    <w:rsid w:val="00403D65"/>
    <w:rsid w:val="00404345"/>
    <w:rsid w:val="00404527"/>
    <w:rsid w:val="0040466F"/>
    <w:rsid w:val="00405CB9"/>
    <w:rsid w:val="004065B7"/>
    <w:rsid w:val="004100CE"/>
    <w:rsid w:val="00413AA4"/>
    <w:rsid w:val="00414644"/>
    <w:rsid w:val="004171A8"/>
    <w:rsid w:val="00421CBF"/>
    <w:rsid w:val="00422254"/>
    <w:rsid w:val="00423D22"/>
    <w:rsid w:val="00423DC8"/>
    <w:rsid w:val="004245E7"/>
    <w:rsid w:val="00426CF8"/>
    <w:rsid w:val="00427807"/>
    <w:rsid w:val="00430023"/>
    <w:rsid w:val="00430B43"/>
    <w:rsid w:val="00432963"/>
    <w:rsid w:val="00433155"/>
    <w:rsid w:val="00436C00"/>
    <w:rsid w:val="00436CC2"/>
    <w:rsid w:val="00437358"/>
    <w:rsid w:val="00437447"/>
    <w:rsid w:val="00443454"/>
    <w:rsid w:val="00443A04"/>
    <w:rsid w:val="0044468E"/>
    <w:rsid w:val="00445222"/>
    <w:rsid w:val="004460A0"/>
    <w:rsid w:val="004462C3"/>
    <w:rsid w:val="00446982"/>
    <w:rsid w:val="00451F38"/>
    <w:rsid w:val="00453F6B"/>
    <w:rsid w:val="00454248"/>
    <w:rsid w:val="00454D89"/>
    <w:rsid w:val="00454FA6"/>
    <w:rsid w:val="004577CC"/>
    <w:rsid w:val="00462E04"/>
    <w:rsid w:val="0046451A"/>
    <w:rsid w:val="004662D6"/>
    <w:rsid w:val="0046719E"/>
    <w:rsid w:val="004722B2"/>
    <w:rsid w:val="004732F3"/>
    <w:rsid w:val="0047460C"/>
    <w:rsid w:val="00475B8A"/>
    <w:rsid w:val="004774B1"/>
    <w:rsid w:val="00481B9C"/>
    <w:rsid w:val="00482C1A"/>
    <w:rsid w:val="0048396E"/>
    <w:rsid w:val="0048553F"/>
    <w:rsid w:val="00490B97"/>
    <w:rsid w:val="004911DA"/>
    <w:rsid w:val="004915B0"/>
    <w:rsid w:val="0049266C"/>
    <w:rsid w:val="00492B34"/>
    <w:rsid w:val="0049354A"/>
    <w:rsid w:val="004943DE"/>
    <w:rsid w:val="00496275"/>
    <w:rsid w:val="00497B2A"/>
    <w:rsid w:val="004A23F7"/>
    <w:rsid w:val="004A423E"/>
    <w:rsid w:val="004B054E"/>
    <w:rsid w:val="004B0550"/>
    <w:rsid w:val="004B05AA"/>
    <w:rsid w:val="004B75DB"/>
    <w:rsid w:val="004C0CEA"/>
    <w:rsid w:val="004C0E05"/>
    <w:rsid w:val="004C1F0B"/>
    <w:rsid w:val="004C2846"/>
    <w:rsid w:val="004C322B"/>
    <w:rsid w:val="004C3819"/>
    <w:rsid w:val="004C4B45"/>
    <w:rsid w:val="004C556D"/>
    <w:rsid w:val="004C5CE4"/>
    <w:rsid w:val="004D0F20"/>
    <w:rsid w:val="004D29F8"/>
    <w:rsid w:val="004D5C9A"/>
    <w:rsid w:val="004D718A"/>
    <w:rsid w:val="004E0307"/>
    <w:rsid w:val="004E1E67"/>
    <w:rsid w:val="004E48CA"/>
    <w:rsid w:val="004E5DAA"/>
    <w:rsid w:val="004E7103"/>
    <w:rsid w:val="004E76E6"/>
    <w:rsid w:val="004F0119"/>
    <w:rsid w:val="004F1F61"/>
    <w:rsid w:val="004F28CC"/>
    <w:rsid w:val="004F2E9F"/>
    <w:rsid w:val="004F3A12"/>
    <w:rsid w:val="004F444A"/>
    <w:rsid w:val="004F5204"/>
    <w:rsid w:val="004F58AD"/>
    <w:rsid w:val="004F5E23"/>
    <w:rsid w:val="00501F27"/>
    <w:rsid w:val="00502F14"/>
    <w:rsid w:val="00504FD3"/>
    <w:rsid w:val="00505ABC"/>
    <w:rsid w:val="00507063"/>
    <w:rsid w:val="00507CC2"/>
    <w:rsid w:val="00510EBC"/>
    <w:rsid w:val="00511718"/>
    <w:rsid w:val="00513735"/>
    <w:rsid w:val="005144FC"/>
    <w:rsid w:val="0051545C"/>
    <w:rsid w:val="005155B9"/>
    <w:rsid w:val="00517349"/>
    <w:rsid w:val="00521F03"/>
    <w:rsid w:val="00522F8D"/>
    <w:rsid w:val="0052512E"/>
    <w:rsid w:val="005253B8"/>
    <w:rsid w:val="00532C5A"/>
    <w:rsid w:val="005335F6"/>
    <w:rsid w:val="00534F13"/>
    <w:rsid w:val="0053563F"/>
    <w:rsid w:val="00541BBF"/>
    <w:rsid w:val="00541E33"/>
    <w:rsid w:val="00542D54"/>
    <w:rsid w:val="00542D9A"/>
    <w:rsid w:val="00544B5B"/>
    <w:rsid w:val="005506A9"/>
    <w:rsid w:val="005515FB"/>
    <w:rsid w:val="00551814"/>
    <w:rsid w:val="005521EC"/>
    <w:rsid w:val="00553386"/>
    <w:rsid w:val="00555C47"/>
    <w:rsid w:val="005569B4"/>
    <w:rsid w:val="0055783A"/>
    <w:rsid w:val="0055784A"/>
    <w:rsid w:val="005617F7"/>
    <w:rsid w:val="00562BE9"/>
    <w:rsid w:val="00562F81"/>
    <w:rsid w:val="005638E3"/>
    <w:rsid w:val="00563FFC"/>
    <w:rsid w:val="0056474C"/>
    <w:rsid w:val="00565023"/>
    <w:rsid w:val="005656CC"/>
    <w:rsid w:val="00565F47"/>
    <w:rsid w:val="00570714"/>
    <w:rsid w:val="005716E1"/>
    <w:rsid w:val="0057201D"/>
    <w:rsid w:val="005736C3"/>
    <w:rsid w:val="00576289"/>
    <w:rsid w:val="005779C1"/>
    <w:rsid w:val="0058105E"/>
    <w:rsid w:val="00581155"/>
    <w:rsid w:val="005833DC"/>
    <w:rsid w:val="005859B2"/>
    <w:rsid w:val="00585B5F"/>
    <w:rsid w:val="005901FF"/>
    <w:rsid w:val="0059121F"/>
    <w:rsid w:val="00591F80"/>
    <w:rsid w:val="00592F49"/>
    <w:rsid w:val="00593AA0"/>
    <w:rsid w:val="00593D73"/>
    <w:rsid w:val="005972A9"/>
    <w:rsid w:val="005A3E23"/>
    <w:rsid w:val="005B7A1C"/>
    <w:rsid w:val="005C0249"/>
    <w:rsid w:val="005C1FC6"/>
    <w:rsid w:val="005C2699"/>
    <w:rsid w:val="005C4408"/>
    <w:rsid w:val="005C444E"/>
    <w:rsid w:val="005C48E2"/>
    <w:rsid w:val="005C6A80"/>
    <w:rsid w:val="005C6D02"/>
    <w:rsid w:val="005D047D"/>
    <w:rsid w:val="005D0C58"/>
    <w:rsid w:val="005D38F0"/>
    <w:rsid w:val="005D6469"/>
    <w:rsid w:val="005D7887"/>
    <w:rsid w:val="005E0519"/>
    <w:rsid w:val="005E0953"/>
    <w:rsid w:val="005E10C4"/>
    <w:rsid w:val="005E19B1"/>
    <w:rsid w:val="005E460D"/>
    <w:rsid w:val="005E5457"/>
    <w:rsid w:val="005F0450"/>
    <w:rsid w:val="00600535"/>
    <w:rsid w:val="00602A8D"/>
    <w:rsid w:val="00604394"/>
    <w:rsid w:val="006058F8"/>
    <w:rsid w:val="00607709"/>
    <w:rsid w:val="00610F75"/>
    <w:rsid w:val="00611092"/>
    <w:rsid w:val="00611511"/>
    <w:rsid w:val="00611BC4"/>
    <w:rsid w:val="00614784"/>
    <w:rsid w:val="00616FF4"/>
    <w:rsid w:val="00624A3E"/>
    <w:rsid w:val="00626011"/>
    <w:rsid w:val="00626AF1"/>
    <w:rsid w:val="006273F1"/>
    <w:rsid w:val="0063267E"/>
    <w:rsid w:val="00632736"/>
    <w:rsid w:val="0063538F"/>
    <w:rsid w:val="00635C93"/>
    <w:rsid w:val="006437BE"/>
    <w:rsid w:val="0064593E"/>
    <w:rsid w:val="0064742E"/>
    <w:rsid w:val="00647D4A"/>
    <w:rsid w:val="00647F54"/>
    <w:rsid w:val="00651D0A"/>
    <w:rsid w:val="00652556"/>
    <w:rsid w:val="0065532D"/>
    <w:rsid w:val="0065588E"/>
    <w:rsid w:val="006565C3"/>
    <w:rsid w:val="00660418"/>
    <w:rsid w:val="00660C8C"/>
    <w:rsid w:val="00660EEE"/>
    <w:rsid w:val="006658CD"/>
    <w:rsid w:val="00666F91"/>
    <w:rsid w:val="0066799B"/>
    <w:rsid w:val="0067027D"/>
    <w:rsid w:val="006721AF"/>
    <w:rsid w:val="00674059"/>
    <w:rsid w:val="006744A7"/>
    <w:rsid w:val="00676EEA"/>
    <w:rsid w:val="0068217F"/>
    <w:rsid w:val="00682698"/>
    <w:rsid w:val="0068433F"/>
    <w:rsid w:val="006850FF"/>
    <w:rsid w:val="00686B74"/>
    <w:rsid w:val="00687C08"/>
    <w:rsid w:val="00691A70"/>
    <w:rsid w:val="00692676"/>
    <w:rsid w:val="006940E0"/>
    <w:rsid w:val="006950B8"/>
    <w:rsid w:val="00696606"/>
    <w:rsid w:val="00696958"/>
    <w:rsid w:val="006A0004"/>
    <w:rsid w:val="006A0E6C"/>
    <w:rsid w:val="006A0EA2"/>
    <w:rsid w:val="006A113C"/>
    <w:rsid w:val="006A1404"/>
    <w:rsid w:val="006A1547"/>
    <w:rsid w:val="006A3B66"/>
    <w:rsid w:val="006A3D3D"/>
    <w:rsid w:val="006A580D"/>
    <w:rsid w:val="006B319A"/>
    <w:rsid w:val="006B5A9C"/>
    <w:rsid w:val="006C1201"/>
    <w:rsid w:val="006C1F21"/>
    <w:rsid w:val="006C2452"/>
    <w:rsid w:val="006C331F"/>
    <w:rsid w:val="006C3BC9"/>
    <w:rsid w:val="006C5336"/>
    <w:rsid w:val="006C61B0"/>
    <w:rsid w:val="006C71B9"/>
    <w:rsid w:val="006D4179"/>
    <w:rsid w:val="006D5243"/>
    <w:rsid w:val="006D5AE1"/>
    <w:rsid w:val="006D678E"/>
    <w:rsid w:val="006D6AE8"/>
    <w:rsid w:val="006E0744"/>
    <w:rsid w:val="006E1992"/>
    <w:rsid w:val="006E33CE"/>
    <w:rsid w:val="006E359C"/>
    <w:rsid w:val="006E38FA"/>
    <w:rsid w:val="006E4FD3"/>
    <w:rsid w:val="006E7716"/>
    <w:rsid w:val="006F2F75"/>
    <w:rsid w:val="006F3B32"/>
    <w:rsid w:val="006F44EA"/>
    <w:rsid w:val="006F52F7"/>
    <w:rsid w:val="006F73BC"/>
    <w:rsid w:val="007000A0"/>
    <w:rsid w:val="00700BFD"/>
    <w:rsid w:val="00700FF3"/>
    <w:rsid w:val="00701A71"/>
    <w:rsid w:val="00703FE7"/>
    <w:rsid w:val="00712592"/>
    <w:rsid w:val="007129C6"/>
    <w:rsid w:val="00712D8F"/>
    <w:rsid w:val="0071429F"/>
    <w:rsid w:val="00714FF1"/>
    <w:rsid w:val="00715040"/>
    <w:rsid w:val="00717288"/>
    <w:rsid w:val="00720D39"/>
    <w:rsid w:val="00721810"/>
    <w:rsid w:val="00722481"/>
    <w:rsid w:val="00725C54"/>
    <w:rsid w:val="00727314"/>
    <w:rsid w:val="00727957"/>
    <w:rsid w:val="00732FDD"/>
    <w:rsid w:val="00736D80"/>
    <w:rsid w:val="00740D79"/>
    <w:rsid w:val="0074178E"/>
    <w:rsid w:val="00742E8B"/>
    <w:rsid w:val="00743034"/>
    <w:rsid w:val="007440AE"/>
    <w:rsid w:val="007477A9"/>
    <w:rsid w:val="00747DD1"/>
    <w:rsid w:val="00752A96"/>
    <w:rsid w:val="007605E0"/>
    <w:rsid w:val="0076138F"/>
    <w:rsid w:val="00761728"/>
    <w:rsid w:val="00762FBE"/>
    <w:rsid w:val="00763326"/>
    <w:rsid w:val="00764FF2"/>
    <w:rsid w:val="007722D5"/>
    <w:rsid w:val="0077278C"/>
    <w:rsid w:val="007733FC"/>
    <w:rsid w:val="007734CF"/>
    <w:rsid w:val="007742EB"/>
    <w:rsid w:val="007755CC"/>
    <w:rsid w:val="00780433"/>
    <w:rsid w:val="00780C91"/>
    <w:rsid w:val="00780DF7"/>
    <w:rsid w:val="0078117B"/>
    <w:rsid w:val="007831EE"/>
    <w:rsid w:val="00790977"/>
    <w:rsid w:val="007928E4"/>
    <w:rsid w:val="00794A86"/>
    <w:rsid w:val="007959E3"/>
    <w:rsid w:val="007A0C1D"/>
    <w:rsid w:val="007A0C22"/>
    <w:rsid w:val="007A2A81"/>
    <w:rsid w:val="007A2F15"/>
    <w:rsid w:val="007A31D5"/>
    <w:rsid w:val="007A6BA3"/>
    <w:rsid w:val="007A70C4"/>
    <w:rsid w:val="007B0020"/>
    <w:rsid w:val="007B193C"/>
    <w:rsid w:val="007B2AFB"/>
    <w:rsid w:val="007B3BB0"/>
    <w:rsid w:val="007B4B66"/>
    <w:rsid w:val="007B7548"/>
    <w:rsid w:val="007C1F18"/>
    <w:rsid w:val="007C47E9"/>
    <w:rsid w:val="007C5986"/>
    <w:rsid w:val="007C6AA2"/>
    <w:rsid w:val="007C71DA"/>
    <w:rsid w:val="007D001F"/>
    <w:rsid w:val="007D1E79"/>
    <w:rsid w:val="007D3007"/>
    <w:rsid w:val="007D4125"/>
    <w:rsid w:val="007D4C16"/>
    <w:rsid w:val="007D4CE8"/>
    <w:rsid w:val="007D7876"/>
    <w:rsid w:val="007E03E7"/>
    <w:rsid w:val="007E0646"/>
    <w:rsid w:val="007E12FF"/>
    <w:rsid w:val="007E1F6D"/>
    <w:rsid w:val="007E3C09"/>
    <w:rsid w:val="007E496B"/>
    <w:rsid w:val="007E4B6A"/>
    <w:rsid w:val="007E553E"/>
    <w:rsid w:val="007E66A7"/>
    <w:rsid w:val="007F136E"/>
    <w:rsid w:val="007F13A9"/>
    <w:rsid w:val="007F167C"/>
    <w:rsid w:val="007F427A"/>
    <w:rsid w:val="007F6554"/>
    <w:rsid w:val="00800003"/>
    <w:rsid w:val="00800224"/>
    <w:rsid w:val="00804D03"/>
    <w:rsid w:val="00810EC6"/>
    <w:rsid w:val="008112C8"/>
    <w:rsid w:val="008114E4"/>
    <w:rsid w:val="00811B7D"/>
    <w:rsid w:val="008131BF"/>
    <w:rsid w:val="00813706"/>
    <w:rsid w:val="008160B6"/>
    <w:rsid w:val="00820441"/>
    <w:rsid w:val="00820BA8"/>
    <w:rsid w:val="00823343"/>
    <w:rsid w:val="00823952"/>
    <w:rsid w:val="0082426A"/>
    <w:rsid w:val="00827817"/>
    <w:rsid w:val="00827BFC"/>
    <w:rsid w:val="00830C00"/>
    <w:rsid w:val="00833038"/>
    <w:rsid w:val="00834043"/>
    <w:rsid w:val="00835710"/>
    <w:rsid w:val="00835E12"/>
    <w:rsid w:val="00842474"/>
    <w:rsid w:val="00842F50"/>
    <w:rsid w:val="00843F75"/>
    <w:rsid w:val="00844A9F"/>
    <w:rsid w:val="008521F9"/>
    <w:rsid w:val="00853B48"/>
    <w:rsid w:val="008541A4"/>
    <w:rsid w:val="00857724"/>
    <w:rsid w:val="00860226"/>
    <w:rsid w:val="00862B27"/>
    <w:rsid w:val="00864008"/>
    <w:rsid w:val="0086589C"/>
    <w:rsid w:val="00870812"/>
    <w:rsid w:val="00872A0F"/>
    <w:rsid w:val="00872E9E"/>
    <w:rsid w:val="008742E9"/>
    <w:rsid w:val="008801A6"/>
    <w:rsid w:val="008816EF"/>
    <w:rsid w:val="00883F3D"/>
    <w:rsid w:val="00884464"/>
    <w:rsid w:val="00884DD8"/>
    <w:rsid w:val="00890D38"/>
    <w:rsid w:val="00891A6C"/>
    <w:rsid w:val="008922B7"/>
    <w:rsid w:val="008940D8"/>
    <w:rsid w:val="00894C48"/>
    <w:rsid w:val="008A1C0C"/>
    <w:rsid w:val="008B0732"/>
    <w:rsid w:val="008B1E6F"/>
    <w:rsid w:val="008B26BB"/>
    <w:rsid w:val="008B694E"/>
    <w:rsid w:val="008B7497"/>
    <w:rsid w:val="008C1F1C"/>
    <w:rsid w:val="008C240B"/>
    <w:rsid w:val="008C3D34"/>
    <w:rsid w:val="008C72D2"/>
    <w:rsid w:val="008D00F0"/>
    <w:rsid w:val="008D0288"/>
    <w:rsid w:val="008D0CA9"/>
    <w:rsid w:val="008D1778"/>
    <w:rsid w:val="008E071D"/>
    <w:rsid w:val="008E08E6"/>
    <w:rsid w:val="008E2705"/>
    <w:rsid w:val="008E2942"/>
    <w:rsid w:val="008E3CD8"/>
    <w:rsid w:val="008E3EC8"/>
    <w:rsid w:val="008E4E53"/>
    <w:rsid w:val="008E74EE"/>
    <w:rsid w:val="008F351D"/>
    <w:rsid w:val="008F366A"/>
    <w:rsid w:val="008F3AA1"/>
    <w:rsid w:val="008F575E"/>
    <w:rsid w:val="008F5915"/>
    <w:rsid w:val="008F625B"/>
    <w:rsid w:val="008F7869"/>
    <w:rsid w:val="00900DCD"/>
    <w:rsid w:val="009016E3"/>
    <w:rsid w:val="009043A4"/>
    <w:rsid w:val="00906107"/>
    <w:rsid w:val="0090729A"/>
    <w:rsid w:val="00907ADB"/>
    <w:rsid w:val="00907AF4"/>
    <w:rsid w:val="00910CCD"/>
    <w:rsid w:val="00911297"/>
    <w:rsid w:val="00912AEE"/>
    <w:rsid w:val="009133CE"/>
    <w:rsid w:val="00914F12"/>
    <w:rsid w:val="00916919"/>
    <w:rsid w:val="0092050E"/>
    <w:rsid w:val="009225EC"/>
    <w:rsid w:val="00922B93"/>
    <w:rsid w:val="00923383"/>
    <w:rsid w:val="009245AC"/>
    <w:rsid w:val="009258E6"/>
    <w:rsid w:val="009261D7"/>
    <w:rsid w:val="00927C96"/>
    <w:rsid w:val="00927F0C"/>
    <w:rsid w:val="00930997"/>
    <w:rsid w:val="00931850"/>
    <w:rsid w:val="00935F04"/>
    <w:rsid w:val="00940615"/>
    <w:rsid w:val="009432A1"/>
    <w:rsid w:val="009440B0"/>
    <w:rsid w:val="009455CB"/>
    <w:rsid w:val="009479CD"/>
    <w:rsid w:val="0095073B"/>
    <w:rsid w:val="009512C2"/>
    <w:rsid w:val="009527BB"/>
    <w:rsid w:val="00953507"/>
    <w:rsid w:val="009556B3"/>
    <w:rsid w:val="00957882"/>
    <w:rsid w:val="0095793B"/>
    <w:rsid w:val="009603F3"/>
    <w:rsid w:val="00960598"/>
    <w:rsid w:val="009622B0"/>
    <w:rsid w:val="00962C66"/>
    <w:rsid w:val="00966283"/>
    <w:rsid w:val="00967106"/>
    <w:rsid w:val="00967FA6"/>
    <w:rsid w:val="00972ACD"/>
    <w:rsid w:val="009730C2"/>
    <w:rsid w:val="00973DE7"/>
    <w:rsid w:val="009757DD"/>
    <w:rsid w:val="00976107"/>
    <w:rsid w:val="009765A6"/>
    <w:rsid w:val="00977C59"/>
    <w:rsid w:val="009800D8"/>
    <w:rsid w:val="009802C4"/>
    <w:rsid w:val="009818A8"/>
    <w:rsid w:val="00982344"/>
    <w:rsid w:val="009833E2"/>
    <w:rsid w:val="00983D57"/>
    <w:rsid w:val="00986751"/>
    <w:rsid w:val="00990C31"/>
    <w:rsid w:val="00990D55"/>
    <w:rsid w:val="00991221"/>
    <w:rsid w:val="00991B25"/>
    <w:rsid w:val="009947D5"/>
    <w:rsid w:val="00996717"/>
    <w:rsid w:val="00996AFD"/>
    <w:rsid w:val="00996B20"/>
    <w:rsid w:val="009A05C3"/>
    <w:rsid w:val="009A15E1"/>
    <w:rsid w:val="009A25E9"/>
    <w:rsid w:val="009A47B0"/>
    <w:rsid w:val="009A5464"/>
    <w:rsid w:val="009A72F2"/>
    <w:rsid w:val="009B41AB"/>
    <w:rsid w:val="009B4234"/>
    <w:rsid w:val="009B712B"/>
    <w:rsid w:val="009B78EB"/>
    <w:rsid w:val="009C0F8B"/>
    <w:rsid w:val="009C3587"/>
    <w:rsid w:val="009C6826"/>
    <w:rsid w:val="009C7B3D"/>
    <w:rsid w:val="009D0028"/>
    <w:rsid w:val="009D0F38"/>
    <w:rsid w:val="009D2A84"/>
    <w:rsid w:val="009D378E"/>
    <w:rsid w:val="009D5B6D"/>
    <w:rsid w:val="009D6302"/>
    <w:rsid w:val="009D73CA"/>
    <w:rsid w:val="009D7DA9"/>
    <w:rsid w:val="009E0039"/>
    <w:rsid w:val="009E056A"/>
    <w:rsid w:val="009E0C45"/>
    <w:rsid w:val="009E325C"/>
    <w:rsid w:val="009E3261"/>
    <w:rsid w:val="009E34FD"/>
    <w:rsid w:val="009E5DDA"/>
    <w:rsid w:val="009E667E"/>
    <w:rsid w:val="009F01AD"/>
    <w:rsid w:val="009F4D0A"/>
    <w:rsid w:val="009F5B56"/>
    <w:rsid w:val="009F77EB"/>
    <w:rsid w:val="00A00907"/>
    <w:rsid w:val="00A0196D"/>
    <w:rsid w:val="00A01CE9"/>
    <w:rsid w:val="00A0538A"/>
    <w:rsid w:val="00A05E55"/>
    <w:rsid w:val="00A10CCC"/>
    <w:rsid w:val="00A1225F"/>
    <w:rsid w:val="00A12EA0"/>
    <w:rsid w:val="00A13FEA"/>
    <w:rsid w:val="00A15AAA"/>
    <w:rsid w:val="00A16F67"/>
    <w:rsid w:val="00A20B9F"/>
    <w:rsid w:val="00A24646"/>
    <w:rsid w:val="00A248EF"/>
    <w:rsid w:val="00A2537F"/>
    <w:rsid w:val="00A31BC8"/>
    <w:rsid w:val="00A3298F"/>
    <w:rsid w:val="00A33B77"/>
    <w:rsid w:val="00A33B91"/>
    <w:rsid w:val="00A34BB4"/>
    <w:rsid w:val="00A36D3E"/>
    <w:rsid w:val="00A37662"/>
    <w:rsid w:val="00A37E4A"/>
    <w:rsid w:val="00A4075F"/>
    <w:rsid w:val="00A41CA9"/>
    <w:rsid w:val="00A43176"/>
    <w:rsid w:val="00A43E1E"/>
    <w:rsid w:val="00A45159"/>
    <w:rsid w:val="00A47A08"/>
    <w:rsid w:val="00A51D2C"/>
    <w:rsid w:val="00A5283E"/>
    <w:rsid w:val="00A530F7"/>
    <w:rsid w:val="00A5337A"/>
    <w:rsid w:val="00A569E7"/>
    <w:rsid w:val="00A56CC2"/>
    <w:rsid w:val="00A6057C"/>
    <w:rsid w:val="00A60D1F"/>
    <w:rsid w:val="00A61C66"/>
    <w:rsid w:val="00A621BD"/>
    <w:rsid w:val="00A6235C"/>
    <w:rsid w:val="00A6315E"/>
    <w:rsid w:val="00A63214"/>
    <w:rsid w:val="00A637AB"/>
    <w:rsid w:val="00A64FA2"/>
    <w:rsid w:val="00A65E89"/>
    <w:rsid w:val="00A74D78"/>
    <w:rsid w:val="00A74E62"/>
    <w:rsid w:val="00A7538E"/>
    <w:rsid w:val="00A75399"/>
    <w:rsid w:val="00A75A63"/>
    <w:rsid w:val="00A76986"/>
    <w:rsid w:val="00A818B3"/>
    <w:rsid w:val="00A81C89"/>
    <w:rsid w:val="00A85698"/>
    <w:rsid w:val="00A87AFE"/>
    <w:rsid w:val="00A901A7"/>
    <w:rsid w:val="00A908B2"/>
    <w:rsid w:val="00A90ADD"/>
    <w:rsid w:val="00A90FC2"/>
    <w:rsid w:val="00A95C40"/>
    <w:rsid w:val="00AA4D10"/>
    <w:rsid w:val="00AA618A"/>
    <w:rsid w:val="00AA772F"/>
    <w:rsid w:val="00AB38F7"/>
    <w:rsid w:val="00AB3B67"/>
    <w:rsid w:val="00AB4B0E"/>
    <w:rsid w:val="00AB4B90"/>
    <w:rsid w:val="00AB55D4"/>
    <w:rsid w:val="00AC2AB2"/>
    <w:rsid w:val="00AC64D9"/>
    <w:rsid w:val="00AC765F"/>
    <w:rsid w:val="00AD19C5"/>
    <w:rsid w:val="00AD2942"/>
    <w:rsid w:val="00AD3BD0"/>
    <w:rsid w:val="00AD5B64"/>
    <w:rsid w:val="00AD5D49"/>
    <w:rsid w:val="00AE0233"/>
    <w:rsid w:val="00AE41DD"/>
    <w:rsid w:val="00AE4A5B"/>
    <w:rsid w:val="00AE601E"/>
    <w:rsid w:val="00AF4DFD"/>
    <w:rsid w:val="00AF7185"/>
    <w:rsid w:val="00B07069"/>
    <w:rsid w:val="00B0750E"/>
    <w:rsid w:val="00B11B43"/>
    <w:rsid w:val="00B11E5C"/>
    <w:rsid w:val="00B13396"/>
    <w:rsid w:val="00B13CF6"/>
    <w:rsid w:val="00B21E26"/>
    <w:rsid w:val="00B24EE6"/>
    <w:rsid w:val="00B2616F"/>
    <w:rsid w:val="00B264FF"/>
    <w:rsid w:val="00B3074F"/>
    <w:rsid w:val="00B31492"/>
    <w:rsid w:val="00B3160A"/>
    <w:rsid w:val="00B326E9"/>
    <w:rsid w:val="00B330A7"/>
    <w:rsid w:val="00B3525A"/>
    <w:rsid w:val="00B354D7"/>
    <w:rsid w:val="00B35970"/>
    <w:rsid w:val="00B3653B"/>
    <w:rsid w:val="00B4135D"/>
    <w:rsid w:val="00B42D68"/>
    <w:rsid w:val="00B43D38"/>
    <w:rsid w:val="00B459A3"/>
    <w:rsid w:val="00B50199"/>
    <w:rsid w:val="00B504FA"/>
    <w:rsid w:val="00B5226D"/>
    <w:rsid w:val="00B53E46"/>
    <w:rsid w:val="00B57638"/>
    <w:rsid w:val="00B6117D"/>
    <w:rsid w:val="00B658FC"/>
    <w:rsid w:val="00B67FA6"/>
    <w:rsid w:val="00B72091"/>
    <w:rsid w:val="00B73AB3"/>
    <w:rsid w:val="00B745EC"/>
    <w:rsid w:val="00B74D13"/>
    <w:rsid w:val="00B7690F"/>
    <w:rsid w:val="00B774F6"/>
    <w:rsid w:val="00B8125B"/>
    <w:rsid w:val="00B82ED8"/>
    <w:rsid w:val="00B83DD1"/>
    <w:rsid w:val="00B84637"/>
    <w:rsid w:val="00B862CB"/>
    <w:rsid w:val="00B87065"/>
    <w:rsid w:val="00B90245"/>
    <w:rsid w:val="00B91322"/>
    <w:rsid w:val="00B916C2"/>
    <w:rsid w:val="00B91D42"/>
    <w:rsid w:val="00B92899"/>
    <w:rsid w:val="00B93795"/>
    <w:rsid w:val="00B93945"/>
    <w:rsid w:val="00B959F9"/>
    <w:rsid w:val="00B9629F"/>
    <w:rsid w:val="00B975DC"/>
    <w:rsid w:val="00BA3C09"/>
    <w:rsid w:val="00BA5906"/>
    <w:rsid w:val="00BA6EF4"/>
    <w:rsid w:val="00BA7884"/>
    <w:rsid w:val="00BB206F"/>
    <w:rsid w:val="00BB413E"/>
    <w:rsid w:val="00BB6D65"/>
    <w:rsid w:val="00BC49B0"/>
    <w:rsid w:val="00BD141A"/>
    <w:rsid w:val="00BD15DE"/>
    <w:rsid w:val="00BD1EF8"/>
    <w:rsid w:val="00BD2443"/>
    <w:rsid w:val="00BE064C"/>
    <w:rsid w:val="00BE0843"/>
    <w:rsid w:val="00BE1CED"/>
    <w:rsid w:val="00BE2A35"/>
    <w:rsid w:val="00BE3AE0"/>
    <w:rsid w:val="00BE3D73"/>
    <w:rsid w:val="00BE45AD"/>
    <w:rsid w:val="00BE47D4"/>
    <w:rsid w:val="00BE60AC"/>
    <w:rsid w:val="00BE7499"/>
    <w:rsid w:val="00BE7990"/>
    <w:rsid w:val="00BE7B19"/>
    <w:rsid w:val="00BF26B6"/>
    <w:rsid w:val="00BF2B05"/>
    <w:rsid w:val="00BF38EE"/>
    <w:rsid w:val="00BF5131"/>
    <w:rsid w:val="00BF6F12"/>
    <w:rsid w:val="00BF71C8"/>
    <w:rsid w:val="00C03E88"/>
    <w:rsid w:val="00C06A3D"/>
    <w:rsid w:val="00C109CF"/>
    <w:rsid w:val="00C22E1E"/>
    <w:rsid w:val="00C23294"/>
    <w:rsid w:val="00C2357E"/>
    <w:rsid w:val="00C25396"/>
    <w:rsid w:val="00C25C69"/>
    <w:rsid w:val="00C2731A"/>
    <w:rsid w:val="00C32DA1"/>
    <w:rsid w:val="00C33C38"/>
    <w:rsid w:val="00C351A3"/>
    <w:rsid w:val="00C35616"/>
    <w:rsid w:val="00C40910"/>
    <w:rsid w:val="00C41C4F"/>
    <w:rsid w:val="00C43095"/>
    <w:rsid w:val="00C435AC"/>
    <w:rsid w:val="00C452FC"/>
    <w:rsid w:val="00C4536A"/>
    <w:rsid w:val="00C474F8"/>
    <w:rsid w:val="00C4771D"/>
    <w:rsid w:val="00C47BF4"/>
    <w:rsid w:val="00C53589"/>
    <w:rsid w:val="00C5461E"/>
    <w:rsid w:val="00C56171"/>
    <w:rsid w:val="00C61A2C"/>
    <w:rsid w:val="00C634D0"/>
    <w:rsid w:val="00C6403D"/>
    <w:rsid w:val="00C664F3"/>
    <w:rsid w:val="00C67671"/>
    <w:rsid w:val="00C7114B"/>
    <w:rsid w:val="00C72CEA"/>
    <w:rsid w:val="00C743C1"/>
    <w:rsid w:val="00C74D66"/>
    <w:rsid w:val="00C75CB0"/>
    <w:rsid w:val="00C75E0D"/>
    <w:rsid w:val="00C76858"/>
    <w:rsid w:val="00C77192"/>
    <w:rsid w:val="00C77F40"/>
    <w:rsid w:val="00C82B72"/>
    <w:rsid w:val="00C85C34"/>
    <w:rsid w:val="00C8661F"/>
    <w:rsid w:val="00C942BA"/>
    <w:rsid w:val="00C94434"/>
    <w:rsid w:val="00C95655"/>
    <w:rsid w:val="00C95E15"/>
    <w:rsid w:val="00C96E14"/>
    <w:rsid w:val="00C97C19"/>
    <w:rsid w:val="00CA0D03"/>
    <w:rsid w:val="00CA1153"/>
    <w:rsid w:val="00CA1254"/>
    <w:rsid w:val="00CA1D52"/>
    <w:rsid w:val="00CA2793"/>
    <w:rsid w:val="00CA2CCD"/>
    <w:rsid w:val="00CA4D7F"/>
    <w:rsid w:val="00CA4FC7"/>
    <w:rsid w:val="00CA5EEA"/>
    <w:rsid w:val="00CA67BD"/>
    <w:rsid w:val="00CA703D"/>
    <w:rsid w:val="00CA7C23"/>
    <w:rsid w:val="00CA7F2F"/>
    <w:rsid w:val="00CB17B4"/>
    <w:rsid w:val="00CB3E8E"/>
    <w:rsid w:val="00CB4609"/>
    <w:rsid w:val="00CB6338"/>
    <w:rsid w:val="00CC216C"/>
    <w:rsid w:val="00CC3672"/>
    <w:rsid w:val="00CC406D"/>
    <w:rsid w:val="00CC5351"/>
    <w:rsid w:val="00CD2C7D"/>
    <w:rsid w:val="00CD6D01"/>
    <w:rsid w:val="00CE0F74"/>
    <w:rsid w:val="00CE564B"/>
    <w:rsid w:val="00CE68E2"/>
    <w:rsid w:val="00CF0961"/>
    <w:rsid w:val="00CF3D5A"/>
    <w:rsid w:val="00CF7368"/>
    <w:rsid w:val="00D0114F"/>
    <w:rsid w:val="00D04C17"/>
    <w:rsid w:val="00D0552C"/>
    <w:rsid w:val="00D05951"/>
    <w:rsid w:val="00D10E9D"/>
    <w:rsid w:val="00D11B7B"/>
    <w:rsid w:val="00D12161"/>
    <w:rsid w:val="00D14D11"/>
    <w:rsid w:val="00D152D6"/>
    <w:rsid w:val="00D15731"/>
    <w:rsid w:val="00D16577"/>
    <w:rsid w:val="00D21653"/>
    <w:rsid w:val="00D236BB"/>
    <w:rsid w:val="00D23F3C"/>
    <w:rsid w:val="00D2507C"/>
    <w:rsid w:val="00D271B2"/>
    <w:rsid w:val="00D30CFA"/>
    <w:rsid w:val="00D31676"/>
    <w:rsid w:val="00D3314B"/>
    <w:rsid w:val="00D33477"/>
    <w:rsid w:val="00D343AA"/>
    <w:rsid w:val="00D365E0"/>
    <w:rsid w:val="00D36E58"/>
    <w:rsid w:val="00D40D30"/>
    <w:rsid w:val="00D428B1"/>
    <w:rsid w:val="00D438C1"/>
    <w:rsid w:val="00D4438A"/>
    <w:rsid w:val="00D477B1"/>
    <w:rsid w:val="00D47894"/>
    <w:rsid w:val="00D478EF"/>
    <w:rsid w:val="00D501EF"/>
    <w:rsid w:val="00D50C81"/>
    <w:rsid w:val="00D5274A"/>
    <w:rsid w:val="00D52AAA"/>
    <w:rsid w:val="00D57FEC"/>
    <w:rsid w:val="00D60732"/>
    <w:rsid w:val="00D6095B"/>
    <w:rsid w:val="00D615C8"/>
    <w:rsid w:val="00D6432D"/>
    <w:rsid w:val="00D71FFC"/>
    <w:rsid w:val="00D752BF"/>
    <w:rsid w:val="00D7665F"/>
    <w:rsid w:val="00D8236C"/>
    <w:rsid w:val="00D83246"/>
    <w:rsid w:val="00D91BFC"/>
    <w:rsid w:val="00D925F4"/>
    <w:rsid w:val="00D92B7C"/>
    <w:rsid w:val="00D93964"/>
    <w:rsid w:val="00D93FE4"/>
    <w:rsid w:val="00D95099"/>
    <w:rsid w:val="00D96E29"/>
    <w:rsid w:val="00DA1319"/>
    <w:rsid w:val="00DA1D50"/>
    <w:rsid w:val="00DA3623"/>
    <w:rsid w:val="00DA3ADF"/>
    <w:rsid w:val="00DA578D"/>
    <w:rsid w:val="00DB0F59"/>
    <w:rsid w:val="00DB1228"/>
    <w:rsid w:val="00DB1CDA"/>
    <w:rsid w:val="00DB2ED7"/>
    <w:rsid w:val="00DB631F"/>
    <w:rsid w:val="00DB7FB8"/>
    <w:rsid w:val="00DC1B96"/>
    <w:rsid w:val="00DC1DA2"/>
    <w:rsid w:val="00DC2792"/>
    <w:rsid w:val="00DC42EF"/>
    <w:rsid w:val="00DC4ADC"/>
    <w:rsid w:val="00DC5F1C"/>
    <w:rsid w:val="00DD0BAB"/>
    <w:rsid w:val="00DD447B"/>
    <w:rsid w:val="00DD480D"/>
    <w:rsid w:val="00DD50CD"/>
    <w:rsid w:val="00DD5AD8"/>
    <w:rsid w:val="00DE1F8E"/>
    <w:rsid w:val="00DE2B53"/>
    <w:rsid w:val="00DE2F32"/>
    <w:rsid w:val="00DE3A46"/>
    <w:rsid w:val="00DE3E08"/>
    <w:rsid w:val="00DE3F02"/>
    <w:rsid w:val="00DE4808"/>
    <w:rsid w:val="00DE4BE1"/>
    <w:rsid w:val="00DE542F"/>
    <w:rsid w:val="00DE7368"/>
    <w:rsid w:val="00DE7449"/>
    <w:rsid w:val="00DE7D53"/>
    <w:rsid w:val="00DE7ED9"/>
    <w:rsid w:val="00DF0DEE"/>
    <w:rsid w:val="00DF10A3"/>
    <w:rsid w:val="00DF2433"/>
    <w:rsid w:val="00DF4BBC"/>
    <w:rsid w:val="00DF5AD8"/>
    <w:rsid w:val="00E00226"/>
    <w:rsid w:val="00E009B4"/>
    <w:rsid w:val="00E016D4"/>
    <w:rsid w:val="00E02198"/>
    <w:rsid w:val="00E02DE6"/>
    <w:rsid w:val="00E10B0D"/>
    <w:rsid w:val="00E11C04"/>
    <w:rsid w:val="00E13F41"/>
    <w:rsid w:val="00E150C4"/>
    <w:rsid w:val="00E20EA2"/>
    <w:rsid w:val="00E24CAA"/>
    <w:rsid w:val="00E2754F"/>
    <w:rsid w:val="00E3225D"/>
    <w:rsid w:val="00E376EF"/>
    <w:rsid w:val="00E37981"/>
    <w:rsid w:val="00E4022F"/>
    <w:rsid w:val="00E40466"/>
    <w:rsid w:val="00E4152D"/>
    <w:rsid w:val="00E424B2"/>
    <w:rsid w:val="00E42E92"/>
    <w:rsid w:val="00E43A2F"/>
    <w:rsid w:val="00E43F31"/>
    <w:rsid w:val="00E50C05"/>
    <w:rsid w:val="00E50EC1"/>
    <w:rsid w:val="00E51016"/>
    <w:rsid w:val="00E526C4"/>
    <w:rsid w:val="00E529DA"/>
    <w:rsid w:val="00E567DE"/>
    <w:rsid w:val="00E56F2C"/>
    <w:rsid w:val="00E62E5A"/>
    <w:rsid w:val="00E63628"/>
    <w:rsid w:val="00E64631"/>
    <w:rsid w:val="00E66387"/>
    <w:rsid w:val="00E742E8"/>
    <w:rsid w:val="00E80266"/>
    <w:rsid w:val="00E8115B"/>
    <w:rsid w:val="00E81FA4"/>
    <w:rsid w:val="00E8216D"/>
    <w:rsid w:val="00E8257B"/>
    <w:rsid w:val="00E82E0C"/>
    <w:rsid w:val="00E8457B"/>
    <w:rsid w:val="00E84C3D"/>
    <w:rsid w:val="00E85949"/>
    <w:rsid w:val="00E922FB"/>
    <w:rsid w:val="00E93F6A"/>
    <w:rsid w:val="00E9429B"/>
    <w:rsid w:val="00E94C2C"/>
    <w:rsid w:val="00E979F8"/>
    <w:rsid w:val="00EA37F9"/>
    <w:rsid w:val="00EA3D6C"/>
    <w:rsid w:val="00EA4B76"/>
    <w:rsid w:val="00EA4BBF"/>
    <w:rsid w:val="00EA50F0"/>
    <w:rsid w:val="00EA6B28"/>
    <w:rsid w:val="00EA6E01"/>
    <w:rsid w:val="00EB3EA6"/>
    <w:rsid w:val="00EB492F"/>
    <w:rsid w:val="00EB4F7B"/>
    <w:rsid w:val="00EC0BE1"/>
    <w:rsid w:val="00EC2769"/>
    <w:rsid w:val="00EC5383"/>
    <w:rsid w:val="00EC5CFB"/>
    <w:rsid w:val="00EC6E9C"/>
    <w:rsid w:val="00EC7A50"/>
    <w:rsid w:val="00ED2D07"/>
    <w:rsid w:val="00ED41C0"/>
    <w:rsid w:val="00ED4B61"/>
    <w:rsid w:val="00ED51CA"/>
    <w:rsid w:val="00ED7B6B"/>
    <w:rsid w:val="00EE0EDB"/>
    <w:rsid w:val="00EE2E4A"/>
    <w:rsid w:val="00EE57B2"/>
    <w:rsid w:val="00EE588D"/>
    <w:rsid w:val="00EE62CA"/>
    <w:rsid w:val="00EE6D90"/>
    <w:rsid w:val="00EE784C"/>
    <w:rsid w:val="00EE7B51"/>
    <w:rsid w:val="00EF2732"/>
    <w:rsid w:val="00EF2FE0"/>
    <w:rsid w:val="00EF614D"/>
    <w:rsid w:val="00EF6458"/>
    <w:rsid w:val="00EF68E1"/>
    <w:rsid w:val="00EF69C9"/>
    <w:rsid w:val="00EF73C8"/>
    <w:rsid w:val="00F01B1E"/>
    <w:rsid w:val="00F02947"/>
    <w:rsid w:val="00F02AA5"/>
    <w:rsid w:val="00F02B41"/>
    <w:rsid w:val="00F036B4"/>
    <w:rsid w:val="00F0375E"/>
    <w:rsid w:val="00F052F7"/>
    <w:rsid w:val="00F05D40"/>
    <w:rsid w:val="00F072F8"/>
    <w:rsid w:val="00F07B60"/>
    <w:rsid w:val="00F10C4B"/>
    <w:rsid w:val="00F11846"/>
    <w:rsid w:val="00F12567"/>
    <w:rsid w:val="00F1405A"/>
    <w:rsid w:val="00F142C9"/>
    <w:rsid w:val="00F150A2"/>
    <w:rsid w:val="00F15315"/>
    <w:rsid w:val="00F17B77"/>
    <w:rsid w:val="00F24D40"/>
    <w:rsid w:val="00F2581E"/>
    <w:rsid w:val="00F263D5"/>
    <w:rsid w:val="00F27795"/>
    <w:rsid w:val="00F31C11"/>
    <w:rsid w:val="00F33606"/>
    <w:rsid w:val="00F33DDE"/>
    <w:rsid w:val="00F3643C"/>
    <w:rsid w:val="00F377BE"/>
    <w:rsid w:val="00F42846"/>
    <w:rsid w:val="00F43548"/>
    <w:rsid w:val="00F50662"/>
    <w:rsid w:val="00F50A86"/>
    <w:rsid w:val="00F51929"/>
    <w:rsid w:val="00F63BC1"/>
    <w:rsid w:val="00F63CA8"/>
    <w:rsid w:val="00F65FF6"/>
    <w:rsid w:val="00F7062A"/>
    <w:rsid w:val="00F71DB7"/>
    <w:rsid w:val="00F71E86"/>
    <w:rsid w:val="00F72279"/>
    <w:rsid w:val="00F72D09"/>
    <w:rsid w:val="00F75FE4"/>
    <w:rsid w:val="00F801C8"/>
    <w:rsid w:val="00F81459"/>
    <w:rsid w:val="00F8233D"/>
    <w:rsid w:val="00F825F3"/>
    <w:rsid w:val="00F83F9E"/>
    <w:rsid w:val="00F85AA0"/>
    <w:rsid w:val="00F860E6"/>
    <w:rsid w:val="00F87AB2"/>
    <w:rsid w:val="00F91CE5"/>
    <w:rsid w:val="00F932F9"/>
    <w:rsid w:val="00F96EE2"/>
    <w:rsid w:val="00FA127C"/>
    <w:rsid w:val="00FA1519"/>
    <w:rsid w:val="00FA59A1"/>
    <w:rsid w:val="00FB3BF2"/>
    <w:rsid w:val="00FB6DCD"/>
    <w:rsid w:val="00FC334B"/>
    <w:rsid w:val="00FC3DA5"/>
    <w:rsid w:val="00FC45E3"/>
    <w:rsid w:val="00FC519B"/>
    <w:rsid w:val="00FC6D8A"/>
    <w:rsid w:val="00FC732D"/>
    <w:rsid w:val="00FD414E"/>
    <w:rsid w:val="00FD5310"/>
    <w:rsid w:val="00FD5D86"/>
    <w:rsid w:val="00FD60DF"/>
    <w:rsid w:val="00FD6247"/>
    <w:rsid w:val="00FD6A0E"/>
    <w:rsid w:val="00FE0520"/>
    <w:rsid w:val="00FE58F6"/>
    <w:rsid w:val="00FE5A1C"/>
    <w:rsid w:val="00FE62E5"/>
    <w:rsid w:val="00FE6FF2"/>
    <w:rsid w:val="00FE78FA"/>
    <w:rsid w:val="00FF1A6F"/>
    <w:rsid w:val="00FF1F0C"/>
    <w:rsid w:val="00FF4C09"/>
    <w:rsid w:val="00FF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0,#5f5f5f,gray,#393"/>
    </o:shapedefaults>
    <o:shapelayout v:ext="edit">
      <o:idmap v:ext="edit" data="1"/>
    </o:shapelayout>
  </w:shapeDefaults>
  <w:decimalSymbol w:val=","/>
  <w:listSeparator w:val=";"/>
  <w14:docId w14:val="1B2A514C"/>
  <w15:chartTrackingRefBased/>
  <w15:docId w15:val="{AC5DBBD2-C7AE-4EF1-A2D6-5262660A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32E7B"/>
    <w:pPr>
      <w:spacing w:line="276" w:lineRule="auto"/>
      <w:jc w:val="both"/>
    </w:pPr>
    <w:rPr>
      <w:rFonts w:ascii="Verdana" w:hAnsi="Verdana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C00"/>
    <w:pPr>
      <w:spacing w:after="480"/>
      <w:contextualSpacing/>
      <w:jc w:val="left"/>
      <w:outlineLvl w:val="0"/>
    </w:pPr>
    <w:rPr>
      <w:b/>
      <w:spacing w:val="5"/>
      <w:sz w:val="32"/>
      <w:szCs w:val="36"/>
    </w:rPr>
  </w:style>
  <w:style w:type="paragraph" w:styleId="Titolo2">
    <w:name w:val="heading 2"/>
    <w:basedOn w:val="Normale"/>
    <w:next w:val="Normale"/>
    <w:link w:val="Titolo2Carattere"/>
    <w:uiPriority w:val="99"/>
    <w:unhideWhenUsed/>
    <w:qFormat/>
    <w:rsid w:val="004F5204"/>
    <w:pPr>
      <w:spacing w:before="480" w:after="480" w:line="271" w:lineRule="auto"/>
      <w:jc w:val="left"/>
      <w:outlineLvl w:val="1"/>
    </w:pPr>
    <w:rPr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5204"/>
    <w:pPr>
      <w:spacing w:before="360" w:after="360" w:line="271" w:lineRule="auto"/>
      <w:jc w:val="left"/>
      <w:outlineLvl w:val="2"/>
    </w:pPr>
    <w:rPr>
      <w:i/>
      <w:iCs/>
      <w:spacing w:val="5"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F5204"/>
    <w:pPr>
      <w:spacing w:before="120" w:after="120" w:line="271" w:lineRule="auto"/>
      <w:jc w:val="left"/>
      <w:outlineLvl w:val="3"/>
    </w:pPr>
    <w:rPr>
      <w:b/>
      <w:bCs/>
      <w:spacing w:val="5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565C3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565C3"/>
    <w:pPr>
      <w:shd w:val="clear" w:color="auto" w:fill="FFFFFF"/>
      <w:spacing w:line="271" w:lineRule="auto"/>
      <w:outlineLvl w:val="5"/>
    </w:pPr>
    <w:rPr>
      <w:b/>
      <w:bCs/>
      <w:color w:val="595959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65C3"/>
    <w:pPr>
      <w:outlineLvl w:val="6"/>
    </w:pPr>
    <w:rPr>
      <w:b/>
      <w:bCs/>
      <w:i/>
      <w:iCs/>
      <w:color w:val="5A5A5A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65C3"/>
    <w:pPr>
      <w:outlineLvl w:val="7"/>
    </w:pPr>
    <w:rPr>
      <w:b/>
      <w:bCs/>
      <w:color w:val="7F7F7F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65C3"/>
    <w:pPr>
      <w:spacing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436C00"/>
    <w:rPr>
      <w:rFonts w:ascii="Verdana" w:hAnsi="Verdana"/>
      <w:b/>
      <w:spacing w:val="5"/>
      <w:sz w:val="32"/>
      <w:szCs w:val="36"/>
      <w:lang w:eastAsia="en-US"/>
    </w:rPr>
  </w:style>
  <w:style w:type="character" w:customStyle="1" w:styleId="Titolo2Carattere">
    <w:name w:val="Titolo 2 Carattere"/>
    <w:link w:val="Titolo2"/>
    <w:uiPriority w:val="99"/>
    <w:rsid w:val="004F5204"/>
    <w:rPr>
      <w:rFonts w:ascii="Verdana" w:hAnsi="Verdana"/>
      <w:sz w:val="28"/>
      <w:szCs w:val="28"/>
      <w:lang w:eastAsia="en-US"/>
    </w:rPr>
  </w:style>
  <w:style w:type="character" w:customStyle="1" w:styleId="Titolo3Carattere">
    <w:name w:val="Titolo 3 Carattere"/>
    <w:link w:val="Titolo3"/>
    <w:uiPriority w:val="9"/>
    <w:rsid w:val="004F5204"/>
    <w:rPr>
      <w:rFonts w:ascii="Verdana" w:hAnsi="Verdana"/>
      <w:i/>
      <w:iCs/>
      <w:spacing w:val="5"/>
      <w:sz w:val="24"/>
      <w:szCs w:val="26"/>
      <w:lang w:eastAsia="en-US"/>
    </w:rPr>
  </w:style>
  <w:style w:type="character" w:styleId="Enfasigrassetto">
    <w:name w:val="Strong"/>
    <w:uiPriority w:val="22"/>
    <w:qFormat/>
    <w:rsid w:val="006565C3"/>
    <w:rPr>
      <w:b/>
      <w:bCs/>
    </w:rPr>
  </w:style>
  <w:style w:type="character" w:styleId="Enfasicorsivo">
    <w:name w:val="Emphasis"/>
    <w:uiPriority w:val="20"/>
    <w:qFormat/>
    <w:rsid w:val="006565C3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565C3"/>
    <w:pPr>
      <w:spacing w:line="240" w:lineRule="auto"/>
    </w:pPr>
  </w:style>
  <w:style w:type="paragraph" w:styleId="Paragrafoelenco">
    <w:name w:val="List Paragraph"/>
    <w:basedOn w:val="Normale"/>
    <w:uiPriority w:val="34"/>
    <w:qFormat/>
    <w:rsid w:val="006565C3"/>
    <w:pPr>
      <w:ind w:left="720"/>
      <w:contextualSpacing/>
    </w:pPr>
  </w:style>
  <w:style w:type="character" w:customStyle="1" w:styleId="WW8Num2z0">
    <w:name w:val="WW8Num2z0"/>
    <w:rsid w:val="00804D03"/>
    <w:rPr>
      <w:rFonts w:ascii="Symbol" w:hAnsi="Symbol" w:cs="Symbol"/>
    </w:rPr>
  </w:style>
  <w:style w:type="character" w:customStyle="1" w:styleId="WW8Num3z0">
    <w:name w:val="WW8Num3z0"/>
    <w:rsid w:val="00804D03"/>
    <w:rPr>
      <w:rFonts w:ascii="Symbol" w:hAnsi="Symbol" w:cs="Symbol"/>
    </w:rPr>
  </w:style>
  <w:style w:type="character" w:customStyle="1" w:styleId="WW8Num4z0">
    <w:name w:val="WW8Num4z0"/>
    <w:rsid w:val="00804D03"/>
    <w:rPr>
      <w:rFonts w:ascii="Symbol" w:hAnsi="Symbol" w:cs="Symbol"/>
    </w:rPr>
  </w:style>
  <w:style w:type="character" w:customStyle="1" w:styleId="WW8Num4z1">
    <w:name w:val="WW8Num4z1"/>
    <w:rsid w:val="00804D03"/>
    <w:rPr>
      <w:rFonts w:ascii="Courier New" w:hAnsi="Courier New" w:cs="OpenSymbol"/>
    </w:rPr>
  </w:style>
  <w:style w:type="character" w:customStyle="1" w:styleId="WW8Num5z0">
    <w:name w:val="WW8Num5z0"/>
    <w:rsid w:val="00804D03"/>
    <w:rPr>
      <w:rFonts w:ascii="Symbol" w:hAnsi="Symbol" w:cs="Symbol"/>
    </w:rPr>
  </w:style>
  <w:style w:type="character" w:customStyle="1" w:styleId="WW8Num5z1">
    <w:name w:val="WW8Num5z1"/>
    <w:rsid w:val="00804D03"/>
    <w:rPr>
      <w:rFonts w:ascii="OpenSymbol" w:hAnsi="OpenSymbol" w:cs="OpenSymbol"/>
    </w:rPr>
  </w:style>
  <w:style w:type="character" w:customStyle="1" w:styleId="WW8Num6z0">
    <w:name w:val="WW8Num6z0"/>
    <w:rsid w:val="00804D03"/>
    <w:rPr>
      <w:rFonts w:ascii="Arial" w:eastAsia="Coronet" w:hAnsi="Arial" w:cs="Arial"/>
    </w:rPr>
  </w:style>
  <w:style w:type="character" w:customStyle="1" w:styleId="WW8Num6z1">
    <w:name w:val="WW8Num6z1"/>
    <w:rsid w:val="00804D03"/>
    <w:rPr>
      <w:rFonts w:ascii="Courier New" w:hAnsi="Courier New" w:cs="Courier New"/>
    </w:rPr>
  </w:style>
  <w:style w:type="character" w:customStyle="1" w:styleId="WW8Num7z0">
    <w:name w:val="WW8Num7z0"/>
    <w:rsid w:val="00804D03"/>
    <w:rPr>
      <w:rFonts w:ascii="Wingdings" w:hAnsi="Wingdings"/>
    </w:rPr>
  </w:style>
  <w:style w:type="character" w:customStyle="1" w:styleId="WW8Num7z1">
    <w:name w:val="WW8Num7z1"/>
    <w:rsid w:val="00804D03"/>
    <w:rPr>
      <w:rFonts w:ascii="Courier New" w:hAnsi="Courier New" w:cs="Courier New"/>
    </w:rPr>
  </w:style>
  <w:style w:type="character" w:customStyle="1" w:styleId="WW8Num8z0">
    <w:name w:val="WW8Num8z0"/>
    <w:rsid w:val="00804D03"/>
    <w:rPr>
      <w:rFonts w:ascii="Arial" w:eastAsia="Coronet" w:hAnsi="Arial" w:cs="Arial"/>
    </w:rPr>
  </w:style>
  <w:style w:type="character" w:customStyle="1" w:styleId="WW8Num9z0">
    <w:name w:val="WW8Num9z0"/>
    <w:rsid w:val="00804D03"/>
    <w:rPr>
      <w:rFonts w:ascii="Arial" w:eastAsia="Coronet" w:hAnsi="Arial" w:cs="Arial"/>
    </w:rPr>
  </w:style>
  <w:style w:type="character" w:customStyle="1" w:styleId="WW8Num9z1">
    <w:name w:val="WW8Num9z1"/>
    <w:rsid w:val="00804D03"/>
    <w:rPr>
      <w:rFonts w:ascii="Courier New" w:hAnsi="Courier New" w:cs="Courier New"/>
    </w:rPr>
  </w:style>
  <w:style w:type="character" w:customStyle="1" w:styleId="Absatz-Standardschriftart">
    <w:name w:val="Absatz-Standardschriftart"/>
    <w:rsid w:val="00804D03"/>
  </w:style>
  <w:style w:type="character" w:customStyle="1" w:styleId="WW8Num10z0">
    <w:name w:val="WW8Num10z0"/>
    <w:rsid w:val="00804D03"/>
    <w:rPr>
      <w:rFonts w:ascii="Arial" w:eastAsia="Coronet" w:hAnsi="Arial" w:cs="Arial"/>
    </w:rPr>
  </w:style>
  <w:style w:type="character" w:customStyle="1" w:styleId="WW8Num12z0">
    <w:name w:val="WW8Num12z0"/>
    <w:rsid w:val="00804D03"/>
    <w:rPr>
      <w:rFonts w:ascii="Symbol" w:hAnsi="Symbol" w:cs="OpenSymbol"/>
    </w:rPr>
  </w:style>
  <w:style w:type="character" w:customStyle="1" w:styleId="WW8Num12z1">
    <w:name w:val="WW8Num12z1"/>
    <w:rsid w:val="00804D03"/>
    <w:rPr>
      <w:rFonts w:ascii="OpenSymbol" w:hAnsi="OpenSymbol" w:cs="OpenSymbol"/>
    </w:rPr>
  </w:style>
  <w:style w:type="character" w:customStyle="1" w:styleId="WW8Num13z0">
    <w:name w:val="WW8Num13z0"/>
    <w:rsid w:val="00804D03"/>
    <w:rPr>
      <w:rFonts w:ascii="Times New Roman" w:hAnsi="Times New Roman"/>
    </w:rPr>
  </w:style>
  <w:style w:type="character" w:customStyle="1" w:styleId="WW8Num13z1">
    <w:name w:val="WW8Num13z1"/>
    <w:rsid w:val="00804D03"/>
    <w:rPr>
      <w:rFonts w:ascii="OpenSymbol" w:hAnsi="OpenSymbol" w:cs="OpenSymbol"/>
    </w:rPr>
  </w:style>
  <w:style w:type="character" w:customStyle="1" w:styleId="WW8Num14z0">
    <w:name w:val="WW8Num14z0"/>
    <w:rsid w:val="00804D03"/>
    <w:rPr>
      <w:rFonts w:ascii="Arial" w:eastAsia="Coronet" w:hAnsi="Arial" w:cs="Arial"/>
    </w:rPr>
  </w:style>
  <w:style w:type="character" w:customStyle="1" w:styleId="WW8Num14z1">
    <w:name w:val="WW8Num14z1"/>
    <w:rsid w:val="00804D03"/>
    <w:rPr>
      <w:rFonts w:ascii="Courier New" w:hAnsi="Courier New" w:cs="Courier New"/>
    </w:rPr>
  </w:style>
  <w:style w:type="character" w:customStyle="1" w:styleId="WW8Num15z0">
    <w:name w:val="WW8Num15z0"/>
    <w:rsid w:val="00804D03"/>
    <w:rPr>
      <w:rFonts w:ascii="Arial" w:eastAsia="Coronet" w:hAnsi="Arial" w:cs="Arial"/>
    </w:rPr>
  </w:style>
  <w:style w:type="character" w:customStyle="1" w:styleId="WW8Num15z1">
    <w:name w:val="WW8Num15z1"/>
    <w:rsid w:val="00804D03"/>
    <w:rPr>
      <w:rFonts w:ascii="Courier New" w:hAnsi="Courier New" w:cs="Courier New"/>
    </w:rPr>
  </w:style>
  <w:style w:type="character" w:customStyle="1" w:styleId="WW8Num16z0">
    <w:name w:val="WW8Num16z0"/>
    <w:rsid w:val="00804D03"/>
    <w:rPr>
      <w:rFonts w:ascii="Arial" w:eastAsia="Coronet" w:hAnsi="Arial" w:cs="Arial"/>
    </w:rPr>
  </w:style>
  <w:style w:type="character" w:customStyle="1" w:styleId="WW8Num17z0">
    <w:name w:val="WW8Num17z0"/>
    <w:rsid w:val="00804D03"/>
    <w:rPr>
      <w:rFonts w:ascii="Symbol" w:hAnsi="Symbol"/>
    </w:rPr>
  </w:style>
  <w:style w:type="character" w:customStyle="1" w:styleId="WW8Num17z1">
    <w:name w:val="WW8Num17z1"/>
    <w:rsid w:val="00804D03"/>
    <w:rPr>
      <w:rFonts w:ascii="Courier New" w:hAnsi="Courier New" w:cs="Courier New"/>
    </w:rPr>
  </w:style>
  <w:style w:type="character" w:customStyle="1" w:styleId="Carpredefinitoparagrafo3">
    <w:name w:val="Car. predefinito paragrafo3"/>
    <w:rsid w:val="00804D03"/>
  </w:style>
  <w:style w:type="character" w:customStyle="1" w:styleId="WW-Absatz-Standardschriftart">
    <w:name w:val="WW-Absatz-Standardschriftart"/>
    <w:rsid w:val="00804D03"/>
  </w:style>
  <w:style w:type="character" w:customStyle="1" w:styleId="WW-Absatz-Standardschriftart1">
    <w:name w:val="WW-Absatz-Standardschriftart1"/>
    <w:rsid w:val="00804D03"/>
  </w:style>
  <w:style w:type="character" w:customStyle="1" w:styleId="WW8Num2z1">
    <w:name w:val="WW8Num2z1"/>
    <w:rsid w:val="00804D03"/>
    <w:rPr>
      <w:rFonts w:ascii="OpenSymbol" w:hAnsi="OpenSymbol" w:cs="OpenSymbol"/>
    </w:rPr>
  </w:style>
  <w:style w:type="character" w:customStyle="1" w:styleId="WW8Num6z2">
    <w:name w:val="WW8Num6z2"/>
    <w:rsid w:val="00804D03"/>
    <w:rPr>
      <w:rFonts w:ascii="Wingdings" w:hAnsi="Wingdings"/>
    </w:rPr>
  </w:style>
  <w:style w:type="character" w:customStyle="1" w:styleId="WW8Num6z3">
    <w:name w:val="WW8Num6z3"/>
    <w:rsid w:val="00804D03"/>
    <w:rPr>
      <w:rFonts w:ascii="Symbol" w:hAnsi="Symbol"/>
    </w:rPr>
  </w:style>
  <w:style w:type="character" w:customStyle="1" w:styleId="WW8Num7z3">
    <w:name w:val="WW8Num7z3"/>
    <w:rsid w:val="00804D03"/>
    <w:rPr>
      <w:rFonts w:ascii="Symbol" w:hAnsi="Symbol"/>
    </w:rPr>
  </w:style>
  <w:style w:type="character" w:customStyle="1" w:styleId="WW8Num8z1">
    <w:name w:val="WW8Num8z1"/>
    <w:rsid w:val="00804D03"/>
    <w:rPr>
      <w:rFonts w:ascii="Courier New" w:hAnsi="Courier New" w:cs="Courier New"/>
    </w:rPr>
  </w:style>
  <w:style w:type="character" w:customStyle="1" w:styleId="WW8Num8z2">
    <w:name w:val="WW8Num8z2"/>
    <w:rsid w:val="00804D03"/>
    <w:rPr>
      <w:rFonts w:ascii="Wingdings" w:hAnsi="Wingdings"/>
    </w:rPr>
  </w:style>
  <w:style w:type="character" w:customStyle="1" w:styleId="WW8Num8z3">
    <w:name w:val="WW8Num8z3"/>
    <w:rsid w:val="00804D03"/>
    <w:rPr>
      <w:rFonts w:ascii="Symbol" w:hAnsi="Symbol"/>
    </w:rPr>
  </w:style>
  <w:style w:type="character" w:customStyle="1" w:styleId="WW8Num9z2">
    <w:name w:val="WW8Num9z2"/>
    <w:rsid w:val="00804D03"/>
    <w:rPr>
      <w:rFonts w:ascii="Wingdings" w:hAnsi="Wingdings"/>
    </w:rPr>
  </w:style>
  <w:style w:type="character" w:customStyle="1" w:styleId="WW8Num9z3">
    <w:name w:val="WW8Num9z3"/>
    <w:rsid w:val="00804D03"/>
    <w:rPr>
      <w:rFonts w:ascii="Symbol" w:hAnsi="Symbol"/>
    </w:rPr>
  </w:style>
  <w:style w:type="character" w:customStyle="1" w:styleId="WW8Num10z1">
    <w:name w:val="WW8Num10z1"/>
    <w:rsid w:val="00804D03"/>
    <w:rPr>
      <w:rFonts w:ascii="Courier New" w:hAnsi="Courier New" w:cs="Courier New"/>
    </w:rPr>
  </w:style>
  <w:style w:type="character" w:customStyle="1" w:styleId="WW8Num10z2">
    <w:name w:val="WW8Num10z2"/>
    <w:rsid w:val="00804D03"/>
    <w:rPr>
      <w:rFonts w:ascii="Wingdings" w:hAnsi="Wingdings"/>
    </w:rPr>
  </w:style>
  <w:style w:type="character" w:customStyle="1" w:styleId="WW8Num10z3">
    <w:name w:val="WW8Num10z3"/>
    <w:rsid w:val="00804D03"/>
    <w:rPr>
      <w:rFonts w:ascii="Symbol" w:hAnsi="Symbol"/>
    </w:rPr>
  </w:style>
  <w:style w:type="character" w:customStyle="1" w:styleId="WW8Num11z0">
    <w:name w:val="WW8Num11z0"/>
    <w:rsid w:val="00804D03"/>
    <w:rPr>
      <w:rFonts w:ascii="Times New Roman" w:hAnsi="Times New Roman"/>
    </w:rPr>
  </w:style>
  <w:style w:type="character" w:customStyle="1" w:styleId="WW8Num11z1">
    <w:name w:val="WW8Num11z1"/>
    <w:rsid w:val="00804D03"/>
    <w:rPr>
      <w:rFonts w:ascii="Courier New" w:hAnsi="Courier New" w:cs="Courier New"/>
    </w:rPr>
  </w:style>
  <w:style w:type="character" w:customStyle="1" w:styleId="WW8Num11z2">
    <w:name w:val="WW8Num11z2"/>
    <w:rsid w:val="00804D03"/>
    <w:rPr>
      <w:rFonts w:ascii="Wingdings" w:hAnsi="Wingdings"/>
    </w:rPr>
  </w:style>
  <w:style w:type="character" w:customStyle="1" w:styleId="WW8Num11z3">
    <w:name w:val="WW8Num11z3"/>
    <w:rsid w:val="00804D03"/>
    <w:rPr>
      <w:rFonts w:ascii="Symbol" w:hAnsi="Symbol"/>
    </w:rPr>
  </w:style>
  <w:style w:type="character" w:customStyle="1" w:styleId="WW8Num14z2">
    <w:name w:val="WW8Num14z2"/>
    <w:rsid w:val="00804D03"/>
    <w:rPr>
      <w:rFonts w:ascii="Wingdings" w:hAnsi="Wingdings"/>
    </w:rPr>
  </w:style>
  <w:style w:type="character" w:customStyle="1" w:styleId="WW8Num14z3">
    <w:name w:val="WW8Num14z3"/>
    <w:rsid w:val="00804D03"/>
    <w:rPr>
      <w:rFonts w:ascii="Symbol" w:hAnsi="Symbol"/>
    </w:rPr>
  </w:style>
  <w:style w:type="character" w:customStyle="1" w:styleId="WW8Num15z2">
    <w:name w:val="WW8Num15z2"/>
    <w:rsid w:val="00804D03"/>
    <w:rPr>
      <w:rFonts w:ascii="Wingdings" w:hAnsi="Wingdings"/>
    </w:rPr>
  </w:style>
  <w:style w:type="character" w:customStyle="1" w:styleId="WW8Num15z3">
    <w:name w:val="WW8Num15z3"/>
    <w:rsid w:val="00804D03"/>
    <w:rPr>
      <w:rFonts w:ascii="Symbol" w:hAnsi="Symbol"/>
    </w:rPr>
  </w:style>
  <w:style w:type="character" w:customStyle="1" w:styleId="WW8Num16z1">
    <w:name w:val="WW8Num16z1"/>
    <w:rsid w:val="00804D03"/>
    <w:rPr>
      <w:rFonts w:ascii="Courier New" w:hAnsi="Courier New" w:cs="Courier New"/>
    </w:rPr>
  </w:style>
  <w:style w:type="character" w:customStyle="1" w:styleId="WW8Num16z2">
    <w:name w:val="WW8Num16z2"/>
    <w:rsid w:val="00804D03"/>
    <w:rPr>
      <w:rFonts w:ascii="Wingdings" w:hAnsi="Wingdings"/>
    </w:rPr>
  </w:style>
  <w:style w:type="character" w:customStyle="1" w:styleId="WW8Num16z3">
    <w:name w:val="WW8Num16z3"/>
    <w:rsid w:val="00804D03"/>
    <w:rPr>
      <w:rFonts w:ascii="Symbol" w:hAnsi="Symbol"/>
    </w:rPr>
  </w:style>
  <w:style w:type="character" w:customStyle="1" w:styleId="WW8Num17z2">
    <w:name w:val="WW8Num17z2"/>
    <w:rsid w:val="00804D03"/>
    <w:rPr>
      <w:rFonts w:ascii="Wingdings" w:hAnsi="Wingdings"/>
    </w:rPr>
  </w:style>
  <w:style w:type="character" w:customStyle="1" w:styleId="Carpredefinitoparagrafo2">
    <w:name w:val="Car. predefinito paragrafo2"/>
    <w:rsid w:val="00804D03"/>
  </w:style>
  <w:style w:type="character" w:customStyle="1" w:styleId="Carpredefinitoparagrafo1">
    <w:name w:val="Car. predefinito paragrafo1"/>
    <w:rsid w:val="00804D03"/>
  </w:style>
  <w:style w:type="character" w:customStyle="1" w:styleId="FootnoteCharacters">
    <w:name w:val="Footnote Characters"/>
    <w:rsid w:val="00804D03"/>
    <w:rPr>
      <w:vertAlign w:val="superscript"/>
    </w:rPr>
  </w:style>
  <w:style w:type="character" w:customStyle="1" w:styleId="Caratteredellanota">
    <w:name w:val="Carattere della nota"/>
    <w:rsid w:val="00804D03"/>
    <w:rPr>
      <w:vertAlign w:val="superscript"/>
    </w:rPr>
  </w:style>
  <w:style w:type="character" w:customStyle="1" w:styleId="Caratterenotadichiusura">
    <w:name w:val="Carattere nota di chiusura"/>
    <w:rsid w:val="00804D03"/>
    <w:rPr>
      <w:vertAlign w:val="superscript"/>
    </w:rPr>
  </w:style>
  <w:style w:type="character" w:customStyle="1" w:styleId="EndnoteCharacters">
    <w:name w:val="Endnote Characters"/>
    <w:rsid w:val="00804D03"/>
  </w:style>
  <w:style w:type="character" w:customStyle="1" w:styleId="apple-converted-space">
    <w:name w:val="apple-converted-space"/>
    <w:basedOn w:val="Carpredefinitoparagrafo2"/>
    <w:rsid w:val="00804D03"/>
  </w:style>
  <w:style w:type="character" w:styleId="Collegamentoipertestuale">
    <w:name w:val="Hyperlink"/>
    <w:rsid w:val="00804D03"/>
    <w:rPr>
      <w:color w:val="0000FF"/>
      <w:u w:val="single"/>
    </w:rPr>
  </w:style>
  <w:style w:type="character" w:styleId="Numeropagina">
    <w:name w:val="page number"/>
    <w:basedOn w:val="Carpredefinitoparagrafo2"/>
    <w:rsid w:val="00804D03"/>
  </w:style>
  <w:style w:type="character" w:customStyle="1" w:styleId="Rimandocommento1">
    <w:name w:val="Rimando commento1"/>
    <w:rsid w:val="00804D03"/>
    <w:rPr>
      <w:sz w:val="16"/>
      <w:szCs w:val="16"/>
    </w:rPr>
  </w:style>
  <w:style w:type="character" w:customStyle="1" w:styleId="Rimandonotaapidipagina1">
    <w:name w:val="Rimando nota a piè di pagina1"/>
    <w:rsid w:val="00804D03"/>
    <w:rPr>
      <w:vertAlign w:val="superscript"/>
    </w:rPr>
  </w:style>
  <w:style w:type="character" w:customStyle="1" w:styleId="Rimandonotadichiusura1">
    <w:name w:val="Rimando nota di chiusura1"/>
    <w:rsid w:val="00804D03"/>
    <w:rPr>
      <w:vertAlign w:val="superscript"/>
    </w:rPr>
  </w:style>
  <w:style w:type="character" w:customStyle="1" w:styleId="Punti">
    <w:name w:val="Punti"/>
    <w:rsid w:val="00804D03"/>
    <w:rPr>
      <w:rFonts w:ascii="OpenSymbol" w:eastAsia="OpenSymbol" w:hAnsi="OpenSymbol" w:cs="OpenSymbol"/>
    </w:rPr>
  </w:style>
  <w:style w:type="paragraph" w:customStyle="1" w:styleId="Intestazione2">
    <w:name w:val="Intestazione2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styleId="Corpotesto">
    <w:name w:val="Body Text"/>
    <w:basedOn w:val="Normale"/>
    <w:link w:val="CorpotestoCarattere"/>
    <w:rsid w:val="00804D03"/>
    <w:pPr>
      <w:widowControl w:val="0"/>
      <w:suppressAutoHyphens/>
      <w:spacing w:after="120"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link w:val="Corpotesto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Elenco">
    <w:name w:val="List"/>
    <w:basedOn w:val="Corpotesto"/>
    <w:rsid w:val="00804D03"/>
  </w:style>
  <w:style w:type="paragraph" w:customStyle="1" w:styleId="Didascalia2">
    <w:name w:val="Didascalia2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Indice">
    <w:name w:val="Indice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Tahoma"/>
      <w:kern w:val="1"/>
      <w:sz w:val="24"/>
      <w:szCs w:val="24"/>
      <w:lang w:eastAsia="hi-IN" w:bidi="hi-IN"/>
    </w:rPr>
  </w:style>
  <w:style w:type="paragraph" w:customStyle="1" w:styleId="Intestazione1">
    <w:name w:val="Intestazione1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MS Mincho" w:hAnsi="Arial" w:cs="Tahoma"/>
      <w:kern w:val="1"/>
      <w:sz w:val="28"/>
      <w:szCs w:val="28"/>
      <w:lang w:eastAsia="hi-IN" w:bidi="hi-IN"/>
    </w:rPr>
  </w:style>
  <w:style w:type="paragraph" w:customStyle="1" w:styleId="Didascalia1">
    <w:name w:val="Didascalia1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Tahoma"/>
      <w:i/>
      <w:i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e"/>
    <w:next w:val="Corpotesto"/>
    <w:rsid w:val="00804D03"/>
    <w:pPr>
      <w:keepNext/>
      <w:widowControl w:val="0"/>
      <w:suppressAutoHyphens/>
      <w:spacing w:before="240" w:after="120" w:line="240" w:lineRule="auto"/>
    </w:pPr>
    <w:rPr>
      <w:rFonts w:ascii="Arial" w:eastAsia="Arial Unicode MS" w:hAnsi="Arial" w:cs="Wingdings 2"/>
      <w:kern w:val="1"/>
      <w:sz w:val="28"/>
      <w:szCs w:val="28"/>
      <w:lang w:eastAsia="hi-IN" w:bidi="hi-IN"/>
    </w:rPr>
  </w:style>
  <w:style w:type="paragraph" w:customStyle="1" w:styleId="Didascalia3">
    <w:name w:val="Didascalia3"/>
    <w:basedOn w:val="Normale"/>
    <w:rsid w:val="00804D03"/>
    <w:pPr>
      <w:widowControl w:val="0"/>
      <w:suppressLineNumbers/>
      <w:suppressAutoHyphens/>
      <w:spacing w:before="120" w:after="120" w:line="240" w:lineRule="auto"/>
    </w:pPr>
    <w:rPr>
      <w:rFonts w:ascii="Times New Roman" w:eastAsia="Arial Unicode MS" w:hAnsi="Times New Roman" w:cs="Wingdings 2"/>
      <w:i/>
      <w:iCs/>
      <w:kern w:val="1"/>
      <w:sz w:val="24"/>
      <w:szCs w:val="24"/>
      <w:lang w:eastAsia="hi-IN" w:bidi="hi-IN"/>
    </w:rPr>
  </w:style>
  <w:style w:type="paragraph" w:customStyle="1" w:styleId="Index">
    <w:name w:val="Index"/>
    <w:basedOn w:val="Normale"/>
    <w:rsid w:val="00804D03"/>
    <w:pPr>
      <w:widowControl w:val="0"/>
      <w:suppressLineNumbers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Normale1">
    <w:name w:val="Normale1"/>
    <w:rsid w:val="00804D03"/>
    <w:pPr>
      <w:suppressAutoHyphens/>
      <w:spacing w:line="100" w:lineRule="atLeast"/>
      <w:ind w:left="284" w:hanging="284"/>
      <w:jc w:val="both"/>
    </w:pPr>
    <w:rPr>
      <w:rFonts w:ascii="Verdana" w:eastAsia="Arial" w:hAnsi="Verdana" w:cs="Verdana"/>
      <w:kern w:val="1"/>
      <w:szCs w:val="24"/>
      <w:lang w:eastAsia="ar-SA"/>
    </w:rPr>
  </w:style>
  <w:style w:type="paragraph" w:styleId="NormaleWeb">
    <w:name w:val="Normal (Web)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Testonotaapidipagina">
    <w:name w:val="footnote text"/>
    <w:basedOn w:val="Normale"/>
    <w:link w:val="TestonotaapidipaginaCarattere"/>
    <w:semiHidden/>
    <w:rsid w:val="00EA50F0"/>
    <w:pPr>
      <w:widowControl w:val="0"/>
      <w:suppressLineNumbers/>
      <w:suppressAutoHyphens/>
      <w:spacing w:before="60" w:line="240" w:lineRule="auto"/>
    </w:pPr>
    <w:rPr>
      <w:rFonts w:eastAsia="Arial Unicode MS" w:cs="Wingdings 2"/>
      <w:kern w:val="1"/>
      <w:sz w:val="17"/>
      <w:szCs w:val="20"/>
      <w:lang w:eastAsia="hi-IN" w:bidi="hi-IN"/>
    </w:rPr>
  </w:style>
  <w:style w:type="character" w:customStyle="1" w:styleId="TestonotaapidipaginaCarattere">
    <w:name w:val="Testo nota a piè di pagina Carattere"/>
    <w:link w:val="Testonotaapidipagina"/>
    <w:semiHidden/>
    <w:rsid w:val="00EA50F0"/>
    <w:rPr>
      <w:rFonts w:ascii="Verdana" w:eastAsia="Arial Unicode MS" w:hAnsi="Verdana" w:cs="Wingdings 2"/>
      <w:kern w:val="1"/>
      <w:sz w:val="17"/>
      <w:lang w:eastAsia="hi-IN" w:bidi="hi-IN"/>
    </w:rPr>
  </w:style>
  <w:style w:type="paragraph" w:customStyle="1" w:styleId="Corpodeltesto21">
    <w:name w:val="Corpo del testo 21"/>
    <w:basedOn w:val="Normale"/>
    <w:rsid w:val="00804D03"/>
    <w:pPr>
      <w:widowControl w:val="0"/>
      <w:suppressAutoHyphens/>
      <w:spacing w:line="240" w:lineRule="auto"/>
    </w:pPr>
    <w:rPr>
      <w:rFonts w:eastAsia="Arial Unicode MS" w:cs="Verdana"/>
      <w:kern w:val="1"/>
      <w:sz w:val="18"/>
      <w:szCs w:val="24"/>
      <w:lang w:eastAsia="hi-IN" w:bidi="hi-IN"/>
    </w:rPr>
  </w:style>
  <w:style w:type="paragraph" w:customStyle="1" w:styleId="Corpodeltesto22">
    <w:name w:val="Corpo del testo 22"/>
    <w:basedOn w:val="Normale"/>
    <w:rsid w:val="00804D03"/>
    <w:pPr>
      <w:widowControl w:val="0"/>
      <w:suppressAutoHyphens/>
      <w:spacing w:after="120" w:line="360" w:lineRule="auto"/>
    </w:pPr>
    <w:rPr>
      <w:rFonts w:ascii="Arial" w:eastAsia="Arial Unicode MS" w:hAnsi="Arial" w:cs="Wingdings 2"/>
      <w:color w:val="000000"/>
      <w:kern w:val="1"/>
      <w:sz w:val="24"/>
      <w:szCs w:val="24"/>
      <w:lang w:eastAsia="hi-IN" w:bidi="hi-IN"/>
    </w:rPr>
  </w:style>
  <w:style w:type="paragraph" w:styleId="Pidipagina">
    <w:name w:val="footer"/>
    <w:basedOn w:val="Normale"/>
    <w:link w:val="PidipaginaCarattere"/>
    <w:uiPriority w:val="99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PidipaginaCarattere">
    <w:name w:val="Piè di pagina Carattere"/>
    <w:link w:val="Pidipagina"/>
    <w:uiPriority w:val="99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styleId="Intestazione">
    <w:name w:val="header"/>
    <w:basedOn w:val="Normale"/>
    <w:link w:val="IntestazioneCarattere"/>
    <w:rsid w:val="00804D03"/>
    <w:pPr>
      <w:widowControl w:val="0"/>
      <w:tabs>
        <w:tab w:val="center" w:pos="4819"/>
        <w:tab w:val="right" w:pos="9638"/>
      </w:tabs>
      <w:suppressAutoHyphens/>
      <w:spacing w:line="240" w:lineRule="auto"/>
    </w:pPr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character" w:customStyle="1" w:styleId="IntestazioneCarattere">
    <w:name w:val="Intestazione Carattere"/>
    <w:link w:val="Intestazione"/>
    <w:rsid w:val="00804D03"/>
    <w:rPr>
      <w:rFonts w:ascii="Times New Roman" w:eastAsia="Arial Unicode MS" w:hAnsi="Times New Roman" w:cs="Wingdings 2"/>
      <w:kern w:val="1"/>
      <w:sz w:val="24"/>
      <w:szCs w:val="24"/>
      <w:lang w:eastAsia="hi-IN" w:bidi="hi-IN"/>
    </w:rPr>
  </w:style>
  <w:style w:type="paragraph" w:customStyle="1" w:styleId="Testocommento1">
    <w:name w:val="Testo commento1"/>
    <w:basedOn w:val="Normale"/>
    <w:rsid w:val="00804D03"/>
    <w:pPr>
      <w:widowControl w:val="0"/>
      <w:suppressAutoHyphens/>
      <w:spacing w:line="240" w:lineRule="auto"/>
    </w:pPr>
    <w:rPr>
      <w:rFonts w:ascii="Times New Roman" w:eastAsia="Arial Unicode MS" w:hAnsi="Times New Roman" w:cs="Wingdings 2"/>
      <w:kern w:val="1"/>
      <w:szCs w:val="20"/>
      <w:lang w:eastAsia="hi-IN" w:bidi="hi-IN"/>
    </w:rPr>
  </w:style>
  <w:style w:type="paragraph" w:styleId="Testocommento">
    <w:name w:val="annotation text"/>
    <w:basedOn w:val="Normale"/>
    <w:link w:val="TestocommentoCarattere"/>
    <w:uiPriority w:val="99"/>
    <w:unhideWhenUsed/>
    <w:rsid w:val="00804D03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link w:val="Testocommento"/>
    <w:uiPriority w:val="99"/>
    <w:rsid w:val="00804D03"/>
    <w:rPr>
      <w:sz w:val="20"/>
      <w:szCs w:val="20"/>
    </w:rPr>
  </w:style>
  <w:style w:type="paragraph" w:styleId="Soggettocommento">
    <w:name w:val="annotation subject"/>
    <w:basedOn w:val="Testocommento1"/>
    <w:next w:val="Testocommento1"/>
    <w:link w:val="SoggettocommentoCarattere"/>
    <w:rsid w:val="00804D03"/>
    <w:rPr>
      <w:b/>
      <w:bCs/>
    </w:rPr>
  </w:style>
  <w:style w:type="character" w:customStyle="1" w:styleId="SoggettocommentoCarattere">
    <w:name w:val="Soggetto commento Carattere"/>
    <w:link w:val="Soggettocommento"/>
    <w:rsid w:val="00804D03"/>
    <w:rPr>
      <w:rFonts w:ascii="Times New Roman" w:eastAsia="Arial Unicode MS" w:hAnsi="Times New Roman" w:cs="Wingdings 2"/>
      <w:b/>
      <w:bCs/>
      <w:kern w:val="1"/>
      <w:sz w:val="20"/>
      <w:szCs w:val="20"/>
      <w:lang w:eastAsia="hi-IN" w:bidi="hi-IN"/>
    </w:rPr>
  </w:style>
  <w:style w:type="paragraph" w:styleId="Testofumetto">
    <w:name w:val="Balloon Text"/>
    <w:basedOn w:val="Normale"/>
    <w:link w:val="TestofumettoCarattere"/>
    <w:rsid w:val="00804D03"/>
    <w:pPr>
      <w:widowControl w:val="0"/>
      <w:suppressAutoHyphens/>
      <w:spacing w:line="240" w:lineRule="auto"/>
    </w:pPr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character" w:customStyle="1" w:styleId="TestofumettoCarattere">
    <w:name w:val="Testo fumetto Carattere"/>
    <w:link w:val="Testofumetto"/>
    <w:rsid w:val="00804D03"/>
    <w:rPr>
      <w:rFonts w:ascii="Tahoma" w:eastAsia="Arial Unicode MS" w:hAnsi="Tahoma" w:cs="Tahoma"/>
      <w:kern w:val="1"/>
      <w:sz w:val="16"/>
      <w:szCs w:val="16"/>
      <w:lang w:eastAsia="hi-IN" w:bidi="hi-IN"/>
    </w:rPr>
  </w:style>
  <w:style w:type="paragraph" w:customStyle="1" w:styleId="Contenutotabella">
    <w:name w:val="Contenuto tabella"/>
    <w:basedOn w:val="Normale"/>
    <w:rsid w:val="009E056A"/>
    <w:pPr>
      <w:widowControl w:val="0"/>
      <w:suppressLineNumbers/>
      <w:suppressAutoHyphens/>
      <w:spacing w:line="240" w:lineRule="auto"/>
      <w:jc w:val="left"/>
    </w:pPr>
    <w:rPr>
      <w:rFonts w:ascii="Times New Roman" w:eastAsia="Arial Unicode MS" w:hAnsi="Times New Roman" w:cs="Wingdings 2"/>
      <w:kern w:val="1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9E056A"/>
    <w:pPr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804D03"/>
  </w:style>
  <w:style w:type="paragraph" w:styleId="Sommario1">
    <w:name w:val="toc 1"/>
    <w:basedOn w:val="Normale"/>
    <w:next w:val="Normale"/>
    <w:uiPriority w:val="39"/>
    <w:rsid w:val="00A2537F"/>
    <w:pPr>
      <w:widowControl w:val="0"/>
      <w:suppressAutoHyphens/>
      <w:spacing w:before="500" w:line="240" w:lineRule="auto"/>
      <w:jc w:val="left"/>
    </w:pPr>
    <w:rPr>
      <w:rFonts w:eastAsia="Arial Unicode MS" w:cs="Arial"/>
      <w:b/>
      <w:bCs/>
      <w:caps/>
      <w:kern w:val="1"/>
      <w:sz w:val="18"/>
      <w:szCs w:val="24"/>
      <w:lang w:eastAsia="hi-IN" w:bidi="hi-IN"/>
    </w:rPr>
  </w:style>
  <w:style w:type="paragraph" w:styleId="Sommario2">
    <w:name w:val="toc 2"/>
    <w:basedOn w:val="Normale"/>
    <w:next w:val="Normale"/>
    <w:uiPriority w:val="39"/>
    <w:rsid w:val="00EA50F0"/>
    <w:pPr>
      <w:widowControl w:val="0"/>
      <w:suppressAutoHyphens/>
      <w:spacing w:before="60" w:line="240" w:lineRule="auto"/>
      <w:ind w:left="284"/>
    </w:pPr>
    <w:rPr>
      <w:rFonts w:eastAsia="Arial Unicode MS"/>
      <w:bCs/>
      <w:kern w:val="1"/>
      <w:sz w:val="18"/>
      <w:szCs w:val="20"/>
      <w:lang w:eastAsia="hi-IN" w:bidi="hi-IN"/>
    </w:rPr>
  </w:style>
  <w:style w:type="table" w:styleId="Grigliatabella">
    <w:name w:val="Table Grid"/>
    <w:basedOn w:val="Tabellanormale"/>
    <w:rsid w:val="00A16F67"/>
    <w:pPr>
      <w:widowControl w:val="0"/>
      <w:suppressAutoHyphens/>
    </w:pPr>
    <w:rPr>
      <w:rFonts w:ascii="Times New Roman" w:hAnsi="Times New Roman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cPr>
      <w:shd w:val="clear" w:color="auto" w:fill="auto"/>
    </w:tcPr>
    <w:tblStylePr w:type="band2Horz">
      <w:tblPr/>
      <w:tcPr>
        <w:shd w:val="clear" w:color="auto" w:fill="F3F3F3"/>
      </w:tcPr>
    </w:tblStylePr>
  </w:style>
  <w:style w:type="paragraph" w:styleId="Sommario3">
    <w:name w:val="toc 3"/>
    <w:basedOn w:val="Normale"/>
    <w:next w:val="Normale"/>
    <w:autoRedefine/>
    <w:uiPriority w:val="39"/>
    <w:rsid w:val="007959E3"/>
    <w:pPr>
      <w:widowControl w:val="0"/>
      <w:tabs>
        <w:tab w:val="right" w:leader="dot" w:pos="9627"/>
      </w:tabs>
      <w:suppressAutoHyphens/>
      <w:spacing w:line="240" w:lineRule="auto"/>
      <w:ind w:left="284"/>
      <w:jc w:val="left"/>
    </w:pPr>
    <w:rPr>
      <w:rFonts w:eastAsia="Arial Unicode MS"/>
      <w:kern w:val="1"/>
      <w:szCs w:val="20"/>
      <w:lang w:eastAsia="hi-IN" w:bidi="hi-IN"/>
    </w:rPr>
  </w:style>
  <w:style w:type="paragraph" w:styleId="Sommario4">
    <w:name w:val="toc 4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48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5">
    <w:name w:val="toc 5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72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6">
    <w:name w:val="toc 6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96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7">
    <w:name w:val="toc 7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20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8">
    <w:name w:val="toc 8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440"/>
    </w:pPr>
    <w:rPr>
      <w:rFonts w:ascii="Times New Roman" w:eastAsia="Arial Unicode MS" w:hAnsi="Times New Roman"/>
      <w:kern w:val="1"/>
      <w:szCs w:val="20"/>
      <w:lang w:eastAsia="hi-IN" w:bidi="hi-IN"/>
    </w:rPr>
  </w:style>
  <w:style w:type="paragraph" w:styleId="Sommario9">
    <w:name w:val="toc 9"/>
    <w:basedOn w:val="Normale"/>
    <w:next w:val="Normale"/>
    <w:autoRedefine/>
    <w:semiHidden/>
    <w:rsid w:val="00804D03"/>
    <w:pPr>
      <w:widowControl w:val="0"/>
      <w:suppressAutoHyphens/>
      <w:spacing w:line="240" w:lineRule="auto"/>
      <w:ind w:left="1680"/>
    </w:pPr>
    <w:rPr>
      <w:rFonts w:ascii="Times New Roman" w:eastAsia="Arial Unicode MS" w:hAnsi="Times New Roman"/>
      <w:kern w:val="1"/>
      <w:szCs w:val="20"/>
      <w:lang w:eastAsia="hi-IN" w:bidi="hi-IN"/>
    </w:rPr>
  </w:style>
  <w:style w:type="character" w:customStyle="1" w:styleId="Titolo4Carattere">
    <w:name w:val="Titolo 4 Carattere"/>
    <w:link w:val="Titolo4"/>
    <w:uiPriority w:val="9"/>
    <w:rsid w:val="004F5204"/>
    <w:rPr>
      <w:rFonts w:ascii="Verdana" w:hAnsi="Verdana"/>
      <w:b/>
      <w:bCs/>
      <w:spacing w:val="5"/>
      <w:szCs w:val="24"/>
      <w:lang w:eastAsia="en-US"/>
    </w:rPr>
  </w:style>
  <w:style w:type="character" w:customStyle="1" w:styleId="Titolo5Carattere">
    <w:name w:val="Titolo 5 Carattere"/>
    <w:link w:val="Titolo5"/>
    <w:uiPriority w:val="9"/>
    <w:rsid w:val="006565C3"/>
    <w:rPr>
      <w:i/>
      <w:iCs/>
      <w:sz w:val="24"/>
      <w:szCs w:val="24"/>
    </w:rPr>
  </w:style>
  <w:style w:type="character" w:customStyle="1" w:styleId="Titolo6Carattere">
    <w:name w:val="Titolo 6 Carattere"/>
    <w:link w:val="Titolo6"/>
    <w:uiPriority w:val="9"/>
    <w:rsid w:val="006565C3"/>
    <w:rPr>
      <w:b/>
      <w:bCs/>
      <w:color w:val="595959"/>
      <w:spacing w:val="5"/>
      <w:shd w:val="clear" w:color="auto" w:fill="FFFFFF"/>
    </w:rPr>
  </w:style>
  <w:style w:type="character" w:customStyle="1" w:styleId="Titolo7Carattere">
    <w:name w:val="Titolo 7 Carattere"/>
    <w:link w:val="Titolo7"/>
    <w:uiPriority w:val="9"/>
    <w:semiHidden/>
    <w:rsid w:val="006565C3"/>
    <w:rPr>
      <w:b/>
      <w:bCs/>
      <w:i/>
      <w:iCs/>
      <w:color w:val="5A5A5A"/>
      <w:sz w:val="20"/>
      <w:szCs w:val="20"/>
    </w:rPr>
  </w:style>
  <w:style w:type="character" w:customStyle="1" w:styleId="Titolo8Carattere">
    <w:name w:val="Titolo 8 Carattere"/>
    <w:link w:val="Titolo8"/>
    <w:uiPriority w:val="9"/>
    <w:semiHidden/>
    <w:rsid w:val="006565C3"/>
    <w:rPr>
      <w:b/>
      <w:bCs/>
      <w:color w:val="7F7F7F"/>
      <w:sz w:val="20"/>
      <w:szCs w:val="20"/>
    </w:rPr>
  </w:style>
  <w:style w:type="character" w:customStyle="1" w:styleId="Titolo9Carattere">
    <w:name w:val="Titolo 9 Carattere"/>
    <w:link w:val="Titolo9"/>
    <w:uiPriority w:val="9"/>
    <w:semiHidden/>
    <w:rsid w:val="006565C3"/>
    <w:rPr>
      <w:b/>
      <w:bCs/>
      <w:i/>
      <w:iCs/>
      <w:color w:val="7F7F7F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0F8B"/>
    <w:pPr>
      <w:spacing w:after="300" w:line="240" w:lineRule="auto"/>
      <w:contextualSpacing/>
      <w:jc w:val="center"/>
    </w:pPr>
    <w:rPr>
      <w:rFonts w:ascii="Arial" w:hAnsi="Arial"/>
      <w:b/>
      <w:sz w:val="58"/>
      <w:szCs w:val="52"/>
    </w:rPr>
  </w:style>
  <w:style w:type="character" w:customStyle="1" w:styleId="TitoloCarattere">
    <w:name w:val="Titolo Carattere"/>
    <w:link w:val="Titolo"/>
    <w:uiPriority w:val="10"/>
    <w:rsid w:val="009C0F8B"/>
    <w:rPr>
      <w:b/>
      <w:sz w:val="5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F8B"/>
    <w:pPr>
      <w:spacing w:line="240" w:lineRule="auto"/>
      <w:jc w:val="center"/>
    </w:pPr>
    <w:rPr>
      <w:rFonts w:ascii="Arial" w:hAnsi="Arial"/>
      <w:iCs/>
      <w:spacing w:val="10"/>
      <w:sz w:val="50"/>
      <w:szCs w:val="28"/>
    </w:rPr>
  </w:style>
  <w:style w:type="character" w:customStyle="1" w:styleId="SottotitoloCarattere">
    <w:name w:val="Sottotitolo Carattere"/>
    <w:link w:val="Sottotitolo"/>
    <w:uiPriority w:val="11"/>
    <w:rsid w:val="009C0F8B"/>
    <w:rPr>
      <w:iCs/>
      <w:spacing w:val="10"/>
      <w:sz w:val="50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65C3"/>
    <w:rPr>
      <w:i/>
      <w:iCs/>
    </w:rPr>
  </w:style>
  <w:style w:type="character" w:customStyle="1" w:styleId="CitazioneCarattere">
    <w:name w:val="Citazione Carattere"/>
    <w:link w:val="Citazione"/>
    <w:uiPriority w:val="29"/>
    <w:rsid w:val="006565C3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65C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zioneintensaCarattere">
    <w:name w:val="Citazione intensa Carattere"/>
    <w:link w:val="Citazioneintensa"/>
    <w:uiPriority w:val="30"/>
    <w:rsid w:val="006565C3"/>
    <w:rPr>
      <w:i/>
      <w:iCs/>
    </w:rPr>
  </w:style>
  <w:style w:type="character" w:styleId="Enfasidelicata">
    <w:name w:val="Subtle Emphasis"/>
    <w:uiPriority w:val="19"/>
    <w:qFormat/>
    <w:rsid w:val="006565C3"/>
    <w:rPr>
      <w:i/>
      <w:iCs/>
    </w:rPr>
  </w:style>
  <w:style w:type="character" w:styleId="Enfasiintensa">
    <w:name w:val="Intense Emphasis"/>
    <w:uiPriority w:val="21"/>
    <w:qFormat/>
    <w:rsid w:val="006565C3"/>
    <w:rPr>
      <w:b/>
      <w:bCs/>
      <w:i/>
      <w:iCs/>
    </w:rPr>
  </w:style>
  <w:style w:type="character" w:styleId="Riferimentodelicato">
    <w:name w:val="Subtle Reference"/>
    <w:uiPriority w:val="31"/>
    <w:qFormat/>
    <w:rsid w:val="006565C3"/>
    <w:rPr>
      <w:smallCaps/>
    </w:rPr>
  </w:style>
  <w:style w:type="character" w:styleId="Riferimentointenso">
    <w:name w:val="Intense Reference"/>
    <w:uiPriority w:val="32"/>
    <w:qFormat/>
    <w:rsid w:val="006565C3"/>
    <w:rPr>
      <w:b/>
      <w:bCs/>
      <w:smallCaps/>
    </w:rPr>
  </w:style>
  <w:style w:type="character" w:styleId="Titolodellibro">
    <w:name w:val="Book Title"/>
    <w:uiPriority w:val="33"/>
    <w:qFormat/>
    <w:rsid w:val="006565C3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65C3"/>
    <w:pPr>
      <w:outlineLvl w:val="9"/>
    </w:pPr>
    <w:rPr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rsid w:val="00804D03"/>
    <w:rPr>
      <w:b/>
      <w:bCs/>
      <w:caps/>
      <w:sz w:val="16"/>
      <w:szCs w:val="18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04D03"/>
  </w:style>
  <w:style w:type="paragraph" w:customStyle="1" w:styleId="BlankpageBasic">
    <w:name w:val="Blank page (Basic)"/>
    <w:basedOn w:val="Normale"/>
    <w:uiPriority w:val="99"/>
    <w:rsid w:val="00F11846"/>
    <w:pPr>
      <w:suppressAutoHyphens/>
      <w:autoSpaceDE w:val="0"/>
      <w:autoSpaceDN w:val="0"/>
      <w:adjustRightInd w:val="0"/>
      <w:spacing w:after="170" w:line="300" w:lineRule="atLeast"/>
      <w:jc w:val="center"/>
      <w:textAlignment w:val="center"/>
    </w:pPr>
    <w:rPr>
      <w:rFonts w:ascii="Arial" w:hAnsi="Arial" w:cs="Arial"/>
      <w:i/>
      <w:iCs/>
      <w:color w:val="000000"/>
    </w:rPr>
  </w:style>
  <w:style w:type="table" w:styleId="Sfondochiaro">
    <w:name w:val="Light Shading"/>
    <w:basedOn w:val="Tabellanormale"/>
    <w:uiPriority w:val="60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gliachiara">
    <w:name w:val="Light Grid"/>
    <w:basedOn w:val="Tabellanormale"/>
    <w:uiPriority w:val="62"/>
    <w:rsid w:val="00EB49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Arial" w:eastAsia="Times New Roman" w:hAnsi="Arial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Arial" w:eastAsia="Times New Roman" w:hAnsi="Arial" w:cs="Times New Roman"/>
        <w:b/>
        <w:bCs/>
      </w:rPr>
    </w:tblStylePr>
    <w:tblStylePr w:type="lastCol">
      <w:rPr>
        <w:rFonts w:ascii="Arial" w:eastAsia="Times New Roman" w:hAnsi="Arial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Elencomedio1">
    <w:name w:val="Medium List 1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Elencomedio1-Colore5">
    <w:name w:val="Medium List 1 Accent 5"/>
    <w:basedOn w:val="Tabellanormale"/>
    <w:uiPriority w:val="65"/>
    <w:rsid w:val="00EB492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Arial" w:eastAsia="Times New Roman" w:hAnsi="Arial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Grigliamedia1">
    <w:name w:val="Medium Grid 1"/>
    <w:basedOn w:val="Tabellanormale"/>
    <w:uiPriority w:val="67"/>
    <w:rsid w:val="00CA5EEA"/>
    <w:pPr>
      <w:spacing w:before="20" w:after="20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rPr>
        <w:rFonts w:ascii="Times New Roman" w:hAnsi="Times New Roman"/>
        <w:sz w:val="22"/>
      </w:rPr>
      <w:tblPr/>
      <w:tcPr>
        <w:shd w:val="clear" w:color="auto" w:fill="F3F3F3"/>
      </w:tcPr>
    </w:tblStylePr>
    <w:tblStylePr w:type="band2Horz">
      <w:rPr>
        <w:rFonts w:ascii="Times New Roman" w:hAnsi="Times New Roman"/>
        <w:sz w:val="22"/>
      </w:rPr>
    </w:tblStylePr>
  </w:style>
  <w:style w:type="paragraph" w:customStyle="1" w:styleId="Appendice">
    <w:name w:val="Appendice"/>
    <w:basedOn w:val="Titolo"/>
    <w:link w:val="AppendiceCarattere"/>
    <w:qFormat/>
    <w:rsid w:val="00F51929"/>
  </w:style>
  <w:style w:type="table" w:customStyle="1" w:styleId="Tabellabianca">
    <w:name w:val="Tabella bianca"/>
    <w:basedOn w:val="Tabellanormale"/>
    <w:uiPriority w:val="99"/>
    <w:rsid w:val="00532C5A"/>
    <w:tblPr/>
    <w:tcPr>
      <w:shd w:val="clear" w:color="auto" w:fill="auto"/>
    </w:tcPr>
  </w:style>
  <w:style w:type="table" w:styleId="Sfondochiaro-Colore3">
    <w:name w:val="Light Shading Accent 3"/>
    <w:basedOn w:val="Tabellanormale"/>
    <w:uiPriority w:val="60"/>
    <w:rsid w:val="009E056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tiletabellagenerica">
    <w:name w:val="Stile tabella generica"/>
    <w:basedOn w:val="Tabellanormale"/>
    <w:uiPriority w:val="99"/>
    <w:rsid w:val="00120A10"/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40" w:type="dxa"/>
        <w:bottom w:w="40" w:type="dxa"/>
      </w:tblCellMar>
    </w:tblPr>
    <w:tblStylePr w:type="firstRow">
      <w:tblPr/>
      <w:tcPr>
        <w:shd w:val="clear" w:color="auto" w:fill="F2F2F2"/>
      </w:tcPr>
    </w:tblStylePr>
  </w:style>
  <w:style w:type="character" w:customStyle="1" w:styleId="AppendiceCarattere">
    <w:name w:val="Appendice Carattere"/>
    <w:link w:val="Appendice"/>
    <w:rsid w:val="00F51929"/>
    <w:rPr>
      <w:rFonts w:ascii="Arial" w:hAnsi="Arial"/>
      <w:b/>
      <w:sz w:val="58"/>
      <w:szCs w:val="52"/>
    </w:rPr>
  </w:style>
  <w:style w:type="table" w:customStyle="1" w:styleId="Stiletabellapersonalizzato">
    <w:name w:val="Stile tabella personalizzato"/>
    <w:basedOn w:val="Tabellanormale"/>
    <w:uiPriority w:val="99"/>
    <w:rsid w:val="00DE7D53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113" w:type="dxa"/>
        <w:left w:w="113" w:type="dxa"/>
        <w:bottom w:w="113" w:type="dxa"/>
        <w:right w:w="113" w:type="dxa"/>
      </w:tblCellMar>
    </w:tblPr>
    <w:tblStylePr w:type="firstRow">
      <w:pPr>
        <w:wordWrap/>
        <w:jc w:val="left"/>
      </w:pPr>
      <w:rPr>
        <w:b/>
      </w:rPr>
      <w:tblPr/>
      <w:tcPr>
        <w:shd w:val="clear" w:color="auto" w:fill="F2F2F2"/>
      </w:tcPr>
    </w:tblStylePr>
  </w:style>
  <w:style w:type="table" w:customStyle="1" w:styleId="Stiletabellacopertina">
    <w:name w:val="Stile tabella copertina"/>
    <w:basedOn w:val="Tabellanormale"/>
    <w:uiPriority w:val="99"/>
    <w:rsid w:val="00A61C66"/>
    <w:pPr>
      <w:spacing w:before="40" w:after="40"/>
    </w:p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</w:style>
  <w:style w:type="paragraph" w:customStyle="1" w:styleId="Daverificare">
    <w:name w:val="Da verificare"/>
    <w:basedOn w:val="Normale"/>
    <w:link w:val="DaverificareCarattere"/>
    <w:qFormat/>
    <w:rsid w:val="00041939"/>
    <w:pPr>
      <w:spacing w:after="120"/>
      <w:jc w:val="center"/>
    </w:pPr>
    <w:rPr>
      <w:rFonts w:ascii="Times New Roman" w:hAnsi="Times New Roman"/>
      <w:b/>
      <w:i/>
      <w:color w:val="FF0000"/>
      <w:sz w:val="28"/>
    </w:rPr>
  </w:style>
  <w:style w:type="character" w:styleId="Rimandonotaapidipagina">
    <w:name w:val="footnote reference"/>
    <w:uiPriority w:val="99"/>
    <w:semiHidden/>
    <w:unhideWhenUsed/>
    <w:rsid w:val="00660EEE"/>
    <w:rPr>
      <w:vertAlign w:val="superscript"/>
    </w:rPr>
  </w:style>
  <w:style w:type="character" w:customStyle="1" w:styleId="DaverificareCarattere">
    <w:name w:val="Da verificare Carattere"/>
    <w:link w:val="Daverificare"/>
    <w:rsid w:val="00041939"/>
    <w:rPr>
      <w:rFonts w:ascii="Times New Roman" w:hAnsi="Times New Roman"/>
      <w:b/>
      <w:i/>
      <w:color w:val="FF0000"/>
      <w:sz w:val="28"/>
      <w:szCs w:val="22"/>
      <w:lang w:eastAsia="en-US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C0AC8"/>
    <w:rPr>
      <w:szCs w:val="20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3C0AC8"/>
    <w:rPr>
      <w:rFonts w:ascii="Verdana" w:hAnsi="Verdana"/>
      <w:lang w:eastAsia="en-US"/>
    </w:rPr>
  </w:style>
  <w:style w:type="character" w:styleId="Rimandonotadichiusura">
    <w:name w:val="endnote reference"/>
    <w:uiPriority w:val="99"/>
    <w:semiHidden/>
    <w:unhideWhenUsed/>
    <w:rsid w:val="003C0AC8"/>
    <w:rPr>
      <w:vertAlign w:val="superscript"/>
    </w:rPr>
  </w:style>
  <w:style w:type="paragraph" w:customStyle="1" w:styleId="Titolografico">
    <w:name w:val="Titolo grafico"/>
    <w:basedOn w:val="Normale"/>
    <w:link w:val="TitolograficoCarattere"/>
    <w:qFormat/>
    <w:rsid w:val="007733FC"/>
    <w:pPr>
      <w:spacing w:after="120"/>
      <w:jc w:val="center"/>
    </w:pPr>
    <w:rPr>
      <w:b/>
      <w:color w:val="7F7F7F"/>
      <w:sz w:val="22"/>
    </w:rPr>
  </w:style>
  <w:style w:type="character" w:styleId="Rimandocommento">
    <w:name w:val="annotation reference"/>
    <w:uiPriority w:val="99"/>
    <w:unhideWhenUsed/>
    <w:rsid w:val="00A56CC2"/>
    <w:rPr>
      <w:sz w:val="16"/>
      <w:szCs w:val="16"/>
    </w:rPr>
  </w:style>
  <w:style w:type="character" w:customStyle="1" w:styleId="TitolograficoCarattere">
    <w:name w:val="Titolo grafico Carattere"/>
    <w:link w:val="Titolografico"/>
    <w:rsid w:val="007733FC"/>
    <w:rPr>
      <w:rFonts w:ascii="Verdana" w:hAnsi="Verdana"/>
      <w:b/>
      <w:color w:val="7F7F7F"/>
      <w:sz w:val="22"/>
      <w:szCs w:val="22"/>
      <w:lang w:eastAsia="en-US"/>
    </w:rPr>
  </w:style>
  <w:style w:type="paragraph" w:customStyle="1" w:styleId="ListParagraph1">
    <w:name w:val="List Paragraph1"/>
    <w:basedOn w:val="Normale"/>
    <w:rsid w:val="007D7876"/>
    <w:pPr>
      <w:spacing w:before="120" w:line="264" w:lineRule="auto"/>
      <w:ind w:left="720"/>
      <w:contextualSpacing/>
    </w:pPr>
    <w:rPr>
      <w:rFonts w:ascii="Calibri" w:hAnsi="Calibri"/>
      <w:sz w:val="24"/>
    </w:rPr>
  </w:style>
  <w:style w:type="paragraph" w:customStyle="1" w:styleId="Default">
    <w:name w:val="Default"/>
    <w:rsid w:val="009479CD"/>
    <w:pPr>
      <w:widowControl w:val="0"/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customStyle="1" w:styleId="StandardCarattere">
    <w:name w:val="Standard Carattere"/>
    <w:link w:val="Standard"/>
    <w:locked/>
    <w:rsid w:val="00794A86"/>
    <w:rPr>
      <w:rFonts w:ascii="Verdana" w:hAnsi="Verdana"/>
      <w:sz w:val="22"/>
      <w:szCs w:val="22"/>
      <w:lang w:eastAsia="ar-SA"/>
    </w:rPr>
  </w:style>
  <w:style w:type="paragraph" w:customStyle="1" w:styleId="Standard">
    <w:name w:val="Standard"/>
    <w:link w:val="StandardCarattere"/>
    <w:rsid w:val="00794A86"/>
    <w:pPr>
      <w:suppressAutoHyphens/>
      <w:spacing w:line="283" w:lineRule="atLeast"/>
      <w:jc w:val="both"/>
    </w:pPr>
    <w:rPr>
      <w:rFonts w:ascii="Verdana" w:hAnsi="Verdana"/>
      <w:sz w:val="22"/>
      <w:szCs w:val="22"/>
      <w:lang w:eastAsia="ar-SA"/>
    </w:rPr>
  </w:style>
  <w:style w:type="paragraph" w:styleId="Revisione">
    <w:name w:val="Revision"/>
    <w:hidden/>
    <w:uiPriority w:val="99"/>
    <w:semiHidden/>
    <w:rsid w:val="00DB7FB8"/>
    <w:rPr>
      <w:rFonts w:ascii="Verdana" w:hAnsi="Verdana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814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7206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14166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1317">
          <w:marLeft w:val="1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352">
                  <w:marLeft w:val="-75"/>
                  <w:marRight w:val="0"/>
                  <w:marTop w:val="0"/>
                  <w:marBottom w:val="0"/>
                  <w:divBdr>
                    <w:top w:val="single" w:sz="12" w:space="2" w:color="DCDCDC"/>
                    <w:left w:val="single" w:sz="12" w:space="2" w:color="DCDCDC"/>
                    <w:bottom w:val="single" w:sz="12" w:space="2" w:color="9D9DA1"/>
                    <w:right w:val="single" w:sz="12" w:space="2" w:color="9D9DA1"/>
                  </w:divBdr>
                  <w:divsChild>
                    <w:div w:id="21366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http://i.creativecommons.org/l/by-nc/3.0/88x31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8713864A00704CB64864F8B518FC12" ma:contentTypeVersion="0" ma:contentTypeDescription="Creare un nuovo documento." ma:contentTypeScope="" ma:versionID="7f73712a2c1f0adcb169e0bb9a9231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3eec16d3e841ebf650196acacb84c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A9FDD-288C-4A0E-AE92-346974C37A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6A2A02-EA98-44DA-BB81-357EA639D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F45C12-6E58-4B13-ADB3-BEC4FF98D1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3F66B01-F937-45CC-9F17-F5A52DFC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1605</Words>
  <Characters>9149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PG00_Procedura per la gestione della documentazione di progettazione, gestione e sviluppo del sistema di conservazione</vt:lpstr>
      <vt:lpstr>PG00_Procedura per la gestione della documentazione di progettazione, gestione e sviluppo del sistema di conservazione</vt:lpstr>
    </vt:vector>
  </TitlesOfParts>
  <Company>Regione Emilia-Romagna</Company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PG00_Procedura per la gestione della documentazione di progettazione, gestione e sviluppo del sistema di conservazione</dc:title>
  <dc:subject/>
  <dc:creator>Silvia Pedroni</dc:creator>
  <cp:keywords/>
  <cp:lastModifiedBy>Giovanni Galazzini</cp:lastModifiedBy>
  <cp:revision>38</cp:revision>
  <cp:lastPrinted>2015-11-27T12:19:00Z</cp:lastPrinted>
  <dcterms:created xsi:type="dcterms:W3CDTF">2017-03-28T13:21:00Z</dcterms:created>
  <dcterms:modified xsi:type="dcterms:W3CDTF">2018-07-16T13:06:00Z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0x010100A78713864A00704CB64864F8B518FC12</vt:lpwstr>
  </property>
</Properties>
</file>