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99"/>
        <w:gridCol w:w="5038"/>
      </w:tblGrid>
      <w:tr w:rsidR="00EB671D" w:rsidRPr="00321D9E" w14:paraId="369E7DCA" w14:textId="77777777" w:rsidTr="00C60C82">
        <w:tc>
          <w:tcPr>
            <w:tcW w:w="4783" w:type="dxa"/>
            <w:shd w:val="clear" w:color="auto" w:fill="auto"/>
          </w:tcPr>
          <w:p w14:paraId="23A39541" w14:textId="26B45A17" w:rsidR="00EB671D" w:rsidRPr="00321D9E" w:rsidRDefault="00E34C2B" w:rsidP="002D15C4">
            <w:pPr>
              <w:spacing w:line="240" w:lineRule="auto"/>
            </w:pPr>
            <w:r>
              <w:rPr>
                <w:noProof/>
              </w:rPr>
              <w:drawing>
                <wp:inline distT="0" distB="0" distL="0" distR="0" wp14:anchorId="6FF0E936" wp14:editId="082FBA0D">
                  <wp:extent cx="2161476" cy="670803"/>
                  <wp:effectExtent l="0" t="0" r="0" b="0"/>
                  <wp:docPr id="3"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4854" w:type="dxa"/>
            <w:shd w:val="clear" w:color="auto" w:fill="auto"/>
          </w:tcPr>
          <w:p w14:paraId="55A1AE09" w14:textId="77777777" w:rsidR="00EB671D" w:rsidRPr="00321D9E" w:rsidRDefault="006469A6" w:rsidP="002D15C4">
            <w:pPr>
              <w:spacing w:line="240" w:lineRule="auto"/>
              <w:jc w:val="right"/>
            </w:pPr>
            <w:r w:rsidRPr="00C42D42">
              <w:rPr>
                <w:noProof/>
                <w:lang w:eastAsia="it-IT"/>
              </w:rPr>
              <w:drawing>
                <wp:inline distT="0" distB="0" distL="0" distR="0" wp14:anchorId="6FC420F9" wp14:editId="5231EC3D">
                  <wp:extent cx="2673985" cy="922020"/>
                  <wp:effectExtent l="0" t="0" r="0" b="0"/>
                  <wp:docPr id="4" name="Immagine 5"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P:\RER\sitoParER\Grafica\LogoParer-2013\LogoPar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85" cy="922020"/>
                          </a:xfrm>
                          <a:prstGeom prst="rect">
                            <a:avLst/>
                          </a:prstGeom>
                          <a:noFill/>
                          <a:ln>
                            <a:noFill/>
                          </a:ln>
                        </pic:spPr>
                      </pic:pic>
                    </a:graphicData>
                  </a:graphic>
                </wp:inline>
              </w:drawing>
            </w:r>
          </w:p>
        </w:tc>
      </w:tr>
      <w:tr w:rsidR="00EB671D" w:rsidRPr="00321D9E" w14:paraId="079CE9AF" w14:textId="77777777" w:rsidTr="00C60C82">
        <w:trPr>
          <w:trHeight w:val="3969"/>
        </w:trPr>
        <w:tc>
          <w:tcPr>
            <w:tcW w:w="9637" w:type="dxa"/>
            <w:gridSpan w:val="2"/>
            <w:shd w:val="clear" w:color="auto" w:fill="auto"/>
          </w:tcPr>
          <w:p w14:paraId="794C8526" w14:textId="77777777" w:rsidR="00EB671D" w:rsidRPr="00321D9E" w:rsidRDefault="006469A6" w:rsidP="002D15C4">
            <w:pPr>
              <w:spacing w:line="240" w:lineRule="auto"/>
            </w:pPr>
            <w:r>
              <w:rPr>
                <w:noProof/>
                <w:lang w:eastAsia="it-IT"/>
              </w:rPr>
              <mc:AlternateContent>
                <mc:Choice Requires="wps">
                  <w:drawing>
                    <wp:inline distT="0" distB="0" distL="0" distR="0" wp14:anchorId="6040BCB2" wp14:editId="2E93DF04">
                      <wp:extent cx="6174105" cy="635"/>
                      <wp:effectExtent l="0" t="19050" r="36195" b="37465"/>
                      <wp:docPr id="107"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w:pict>
                    <v:line w14:anchorId="62EF1656"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l4yA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" strokecolor="#07752c" strokeweight="4pt">
                      <o:lock v:ext="edit" shapetype="f"/>
                      <w10:anchorlock/>
                    </v:line>
                  </w:pict>
                </mc:Fallback>
              </mc:AlternateContent>
            </w:r>
          </w:p>
        </w:tc>
      </w:tr>
      <w:tr w:rsidR="00EB671D" w:rsidRPr="00321D9E" w14:paraId="41508565" w14:textId="77777777" w:rsidTr="00C60C82">
        <w:trPr>
          <w:trHeight w:val="6237"/>
        </w:trPr>
        <w:tc>
          <w:tcPr>
            <w:tcW w:w="9637" w:type="dxa"/>
            <w:gridSpan w:val="2"/>
            <w:shd w:val="clear" w:color="auto" w:fill="auto"/>
          </w:tcPr>
          <w:p w14:paraId="29BDA130" w14:textId="77777777" w:rsidR="00EB671D" w:rsidRPr="00D44CBA" w:rsidRDefault="00EB671D" w:rsidP="002D15C4">
            <w:pPr>
              <w:pStyle w:val="Titolo"/>
              <w:rPr>
                <w:sz w:val="52"/>
              </w:rPr>
            </w:pPr>
          </w:p>
          <w:p w14:paraId="6ADD7445" w14:textId="263B37FC" w:rsidR="00EB671D" w:rsidRPr="00D44CBA" w:rsidRDefault="00084B8F" w:rsidP="002D15C4">
            <w:pPr>
              <w:pStyle w:val="Titolo"/>
              <w:rPr>
                <w:sz w:val="52"/>
              </w:rPr>
            </w:pPr>
            <w:r w:rsidRPr="00084B8F">
              <w:rPr>
                <w:sz w:val="52"/>
              </w:rPr>
              <w:t>P</w:t>
            </w:r>
            <w:r w:rsidR="00E34C2B">
              <w:rPr>
                <w:sz w:val="52"/>
              </w:rPr>
              <w:t>G2</w:t>
            </w:r>
            <w:r>
              <w:rPr>
                <w:sz w:val="52"/>
              </w:rPr>
              <w:t>1</w:t>
            </w:r>
          </w:p>
          <w:tbl>
            <w:tblPr>
              <w:tblpPr w:leftFromText="141" w:rightFromText="141" w:vertAnchor="text" w:horzAnchor="margin" w:tblpXSpec="right" w:tblpY="2524"/>
              <w:tblOverlap w:val="never"/>
              <w:tblW w:w="4957" w:type="dxa"/>
              <w:tblLook w:val="0000" w:firstRow="0" w:lastRow="0" w:firstColumn="0" w:lastColumn="0" w:noHBand="0" w:noVBand="0"/>
            </w:tblPr>
            <w:tblGrid>
              <w:gridCol w:w="2122"/>
              <w:gridCol w:w="2835"/>
            </w:tblGrid>
            <w:tr w:rsidR="00EB671D" w14:paraId="34E896B8" w14:textId="77777777" w:rsidTr="002D15C4">
              <w:tc>
                <w:tcPr>
                  <w:tcW w:w="2122" w:type="dxa"/>
                  <w:tcBorders>
                    <w:top w:val="single" w:sz="4" w:space="0" w:color="C0C0C0"/>
                    <w:left w:val="single" w:sz="4" w:space="0" w:color="C0C0C0"/>
                    <w:bottom w:val="single" w:sz="4" w:space="0" w:color="C0C0C0"/>
                  </w:tcBorders>
                  <w:shd w:val="clear" w:color="auto" w:fill="auto"/>
                  <w:vAlign w:val="center"/>
                </w:tcPr>
                <w:p w14:paraId="4CC25FFF" w14:textId="77777777" w:rsidR="00EB671D" w:rsidRDefault="00EB671D" w:rsidP="002D15C4">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7E986E3" w14:textId="1258D3D1" w:rsidR="00EB671D" w:rsidRDefault="00084B8F" w:rsidP="002D15C4">
                  <w:pPr>
                    <w:snapToGrid w:val="0"/>
                    <w:spacing w:before="40" w:after="40" w:line="240" w:lineRule="auto"/>
                    <w:jc w:val="left"/>
                    <w:rPr>
                      <w:sz w:val="16"/>
                    </w:rPr>
                  </w:pPr>
                  <w:r w:rsidRPr="00084B8F">
                    <w:rPr>
                      <w:sz w:val="16"/>
                    </w:rPr>
                    <w:t>P</w:t>
                  </w:r>
                  <w:r w:rsidR="004A0F7C">
                    <w:rPr>
                      <w:sz w:val="16"/>
                    </w:rPr>
                    <w:t>G2</w:t>
                  </w:r>
                  <w:r w:rsidRPr="001573DF">
                    <w:rPr>
                      <w:sz w:val="16"/>
                    </w:rPr>
                    <w:t>1</w:t>
                  </w:r>
                  <w:r w:rsidR="00EB671D" w:rsidRPr="00084B8F">
                    <w:rPr>
                      <w:sz w:val="16"/>
                    </w:rPr>
                    <w:t>_AvvioVersamenti</w:t>
                  </w:r>
                </w:p>
              </w:tc>
            </w:tr>
            <w:tr w:rsidR="00EB671D" w14:paraId="230E754F" w14:textId="77777777" w:rsidTr="002D15C4">
              <w:tc>
                <w:tcPr>
                  <w:tcW w:w="2122" w:type="dxa"/>
                  <w:tcBorders>
                    <w:top w:val="single" w:sz="4" w:space="0" w:color="C0C0C0"/>
                    <w:left w:val="single" w:sz="4" w:space="0" w:color="C0C0C0"/>
                    <w:bottom w:val="single" w:sz="4" w:space="0" w:color="C0C0C0"/>
                  </w:tcBorders>
                  <w:shd w:val="clear" w:color="auto" w:fill="auto"/>
                  <w:vAlign w:val="center"/>
                </w:tcPr>
                <w:p w14:paraId="59EAEC08" w14:textId="77777777" w:rsidR="00EB671D" w:rsidRDefault="00EB671D" w:rsidP="002D15C4">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46DCAEC" w14:textId="7B78B2FD" w:rsidR="00EB671D" w:rsidRDefault="002827C8" w:rsidP="002D15C4">
                  <w:pPr>
                    <w:snapToGrid w:val="0"/>
                    <w:spacing w:before="40" w:after="40" w:line="240" w:lineRule="auto"/>
                    <w:jc w:val="left"/>
                    <w:rPr>
                      <w:sz w:val="16"/>
                    </w:rPr>
                  </w:pPr>
                  <w:r>
                    <w:rPr>
                      <w:sz w:val="16"/>
                    </w:rPr>
                    <w:t>0.2</w:t>
                  </w:r>
                  <w:r w:rsidR="002A7F5A">
                    <w:rPr>
                      <w:sz w:val="16"/>
                    </w:rPr>
                    <w:t>4</w:t>
                  </w:r>
                </w:p>
              </w:tc>
            </w:tr>
          </w:tbl>
          <w:p w14:paraId="7CB72CAA" w14:textId="77777777" w:rsidR="00EB671D" w:rsidRPr="00F92474" w:rsidRDefault="00EB671D" w:rsidP="002D15C4">
            <w:pPr>
              <w:rPr>
                <w:vanish/>
              </w:rPr>
            </w:pPr>
          </w:p>
          <w:tbl>
            <w:tblPr>
              <w:tblpPr w:leftFromText="141" w:rightFromText="141" w:vertAnchor="text" w:horzAnchor="margin" w:tblpY="490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8"/>
              <w:gridCol w:w="1272"/>
              <w:gridCol w:w="1815"/>
              <w:gridCol w:w="4921"/>
            </w:tblGrid>
            <w:tr w:rsidR="00EB671D" w:rsidRPr="007375F3" w14:paraId="32777D0C" w14:textId="77777777" w:rsidTr="002D15C4">
              <w:tc>
                <w:tcPr>
                  <w:tcW w:w="1413" w:type="dxa"/>
                  <w:tcBorders>
                    <w:top w:val="nil"/>
                    <w:left w:val="nil"/>
                    <w:bottom w:val="single" w:sz="4" w:space="0" w:color="808080"/>
                    <w:right w:val="single" w:sz="4" w:space="0" w:color="808080"/>
                  </w:tcBorders>
                  <w:shd w:val="clear" w:color="auto" w:fill="auto"/>
                  <w:vAlign w:val="center"/>
                </w:tcPr>
                <w:p w14:paraId="1A397537" w14:textId="77777777" w:rsidR="00EB671D" w:rsidRPr="007375F3" w:rsidRDefault="00EB671D" w:rsidP="002D15C4">
                  <w:pPr>
                    <w:snapToGrid w:val="0"/>
                    <w:spacing w:before="40" w:after="40" w:line="240" w:lineRule="auto"/>
                    <w:jc w:val="left"/>
                    <w:rPr>
                      <w:i/>
                      <w:sz w:val="16"/>
                    </w:rPr>
                  </w:pPr>
                </w:p>
              </w:tc>
              <w:tc>
                <w:tcPr>
                  <w:tcW w:w="1276" w:type="dxa"/>
                  <w:tcBorders>
                    <w:left w:val="single" w:sz="4" w:space="0" w:color="808080"/>
                  </w:tcBorders>
                  <w:shd w:val="clear" w:color="auto" w:fill="auto"/>
                  <w:vAlign w:val="center"/>
                </w:tcPr>
                <w:p w14:paraId="29527169" w14:textId="77777777" w:rsidR="00EB671D" w:rsidRPr="007375F3" w:rsidRDefault="00EB671D" w:rsidP="002D15C4">
                  <w:pPr>
                    <w:snapToGrid w:val="0"/>
                    <w:spacing w:before="40" w:after="40" w:line="240" w:lineRule="auto"/>
                    <w:jc w:val="left"/>
                    <w:rPr>
                      <w:i/>
                      <w:sz w:val="16"/>
                    </w:rPr>
                  </w:pPr>
                  <w:r w:rsidRPr="007375F3">
                    <w:rPr>
                      <w:i/>
                      <w:sz w:val="16"/>
                    </w:rPr>
                    <w:t>Data</w:t>
                  </w:r>
                </w:p>
              </w:tc>
              <w:tc>
                <w:tcPr>
                  <w:tcW w:w="1847" w:type="dxa"/>
                  <w:shd w:val="clear" w:color="auto" w:fill="auto"/>
                  <w:vAlign w:val="center"/>
                </w:tcPr>
                <w:p w14:paraId="5AD585FC" w14:textId="77777777" w:rsidR="00EB671D" w:rsidRPr="007375F3" w:rsidRDefault="00EB671D" w:rsidP="002D15C4">
                  <w:pPr>
                    <w:snapToGrid w:val="0"/>
                    <w:spacing w:before="40" w:after="40" w:line="240" w:lineRule="auto"/>
                    <w:jc w:val="left"/>
                    <w:rPr>
                      <w:i/>
                      <w:sz w:val="16"/>
                    </w:rPr>
                  </w:pPr>
                  <w:r w:rsidRPr="007375F3">
                    <w:rPr>
                      <w:i/>
                      <w:sz w:val="16"/>
                    </w:rPr>
                    <w:t>Nominativo</w:t>
                  </w:r>
                </w:p>
              </w:tc>
              <w:tc>
                <w:tcPr>
                  <w:tcW w:w="5086" w:type="dxa"/>
                  <w:shd w:val="clear" w:color="auto" w:fill="auto"/>
                  <w:vAlign w:val="center"/>
                </w:tcPr>
                <w:p w14:paraId="4C820144" w14:textId="77777777" w:rsidR="00EB671D" w:rsidRPr="007375F3" w:rsidRDefault="00EB671D" w:rsidP="002D15C4">
                  <w:pPr>
                    <w:snapToGrid w:val="0"/>
                    <w:spacing w:before="40" w:after="40" w:line="240" w:lineRule="auto"/>
                    <w:jc w:val="left"/>
                    <w:rPr>
                      <w:i/>
                      <w:sz w:val="16"/>
                    </w:rPr>
                  </w:pPr>
                  <w:r w:rsidRPr="007375F3">
                    <w:rPr>
                      <w:i/>
                      <w:sz w:val="16"/>
                    </w:rPr>
                    <w:t>Funzione</w:t>
                  </w:r>
                </w:p>
              </w:tc>
            </w:tr>
            <w:tr w:rsidR="00EB671D" w:rsidRPr="007375F3" w14:paraId="1C0FE6D7" w14:textId="77777777" w:rsidTr="002D15C4">
              <w:tc>
                <w:tcPr>
                  <w:tcW w:w="1413" w:type="dxa"/>
                  <w:tcBorders>
                    <w:top w:val="single" w:sz="4" w:space="0" w:color="808080"/>
                  </w:tcBorders>
                  <w:shd w:val="clear" w:color="auto" w:fill="auto"/>
                  <w:vAlign w:val="center"/>
                </w:tcPr>
                <w:p w14:paraId="2D050C0E" w14:textId="77777777" w:rsidR="00EB671D" w:rsidRPr="007375F3" w:rsidRDefault="00EB671D" w:rsidP="002D15C4">
                  <w:pPr>
                    <w:snapToGrid w:val="0"/>
                    <w:spacing w:before="40" w:after="40" w:line="240" w:lineRule="auto"/>
                    <w:jc w:val="left"/>
                    <w:rPr>
                      <w:i/>
                      <w:sz w:val="16"/>
                    </w:rPr>
                  </w:pPr>
                  <w:r w:rsidRPr="007375F3">
                    <w:rPr>
                      <w:i/>
                      <w:sz w:val="16"/>
                    </w:rPr>
                    <w:t>Redazione</w:t>
                  </w:r>
                </w:p>
              </w:tc>
              <w:tc>
                <w:tcPr>
                  <w:tcW w:w="1276" w:type="dxa"/>
                  <w:shd w:val="clear" w:color="auto" w:fill="auto"/>
                  <w:vAlign w:val="center"/>
                </w:tcPr>
                <w:p w14:paraId="35AC2EA2" w14:textId="3564C63B" w:rsidR="00EB671D" w:rsidRPr="00EB671D" w:rsidRDefault="00455C3F" w:rsidP="002D15C4">
                  <w:pPr>
                    <w:snapToGrid w:val="0"/>
                    <w:spacing w:before="40" w:after="40" w:line="240" w:lineRule="auto"/>
                    <w:jc w:val="left"/>
                    <w:rPr>
                      <w:sz w:val="16"/>
                      <w:highlight w:val="yellow"/>
                    </w:rPr>
                  </w:pPr>
                  <w:r w:rsidRPr="00455C3F">
                    <w:rPr>
                      <w:sz w:val="16"/>
                    </w:rPr>
                    <w:t>20/02/2017</w:t>
                  </w:r>
                </w:p>
              </w:tc>
              <w:tc>
                <w:tcPr>
                  <w:tcW w:w="1847" w:type="dxa"/>
                  <w:shd w:val="clear" w:color="auto" w:fill="auto"/>
                  <w:vAlign w:val="center"/>
                </w:tcPr>
                <w:p w14:paraId="2985C383" w14:textId="2A417FEF" w:rsidR="00EB671D" w:rsidRPr="001573DF" w:rsidRDefault="00136A27">
                  <w:pPr>
                    <w:snapToGrid w:val="0"/>
                    <w:spacing w:before="40" w:after="40" w:line="240" w:lineRule="auto"/>
                    <w:jc w:val="left"/>
                    <w:rPr>
                      <w:sz w:val="16"/>
                    </w:rPr>
                  </w:pPr>
                  <w:r w:rsidRPr="001573DF">
                    <w:rPr>
                      <w:sz w:val="16"/>
                    </w:rPr>
                    <w:t xml:space="preserve">Cecilia </w:t>
                  </w:r>
                  <w:proofErr w:type="spellStart"/>
                  <w:r w:rsidRPr="001573DF">
                    <w:rPr>
                      <w:sz w:val="16"/>
                    </w:rPr>
                    <w:t>Tamagnini</w:t>
                  </w:r>
                  <w:proofErr w:type="spellEnd"/>
                  <w:r w:rsidRPr="001573DF">
                    <w:rPr>
                      <w:sz w:val="16"/>
                    </w:rPr>
                    <w:t xml:space="preserve"> / Elisa Buzzetti / </w:t>
                  </w:r>
                  <w:proofErr w:type="spellStart"/>
                  <w:r w:rsidRPr="001573DF">
                    <w:rPr>
                      <w:sz w:val="16"/>
                    </w:rPr>
                    <w:t>Desirée</w:t>
                  </w:r>
                  <w:proofErr w:type="spellEnd"/>
                  <w:r w:rsidRPr="001573DF">
                    <w:rPr>
                      <w:sz w:val="16"/>
                    </w:rPr>
                    <w:t xml:space="preserve"> Gnesini / Giovanni Galazzini</w:t>
                  </w:r>
                </w:p>
              </w:tc>
              <w:tc>
                <w:tcPr>
                  <w:tcW w:w="5086" w:type="dxa"/>
                  <w:shd w:val="clear" w:color="auto" w:fill="auto"/>
                  <w:vAlign w:val="center"/>
                </w:tcPr>
                <w:p w14:paraId="0BAA3715" w14:textId="2DD5BF81" w:rsidR="00EB671D" w:rsidRPr="001573DF" w:rsidRDefault="00136A27" w:rsidP="002D15C4">
                  <w:pPr>
                    <w:snapToGrid w:val="0"/>
                    <w:spacing w:before="40" w:after="40" w:line="240" w:lineRule="auto"/>
                    <w:jc w:val="left"/>
                    <w:rPr>
                      <w:sz w:val="16"/>
                    </w:rPr>
                  </w:pPr>
                  <w:r w:rsidRPr="001573DF">
                    <w:rPr>
                      <w:sz w:val="16"/>
                    </w:rPr>
                    <w:t>Archivisti e Consulenti</w:t>
                  </w:r>
                </w:p>
              </w:tc>
            </w:tr>
            <w:tr w:rsidR="00EB671D" w:rsidRPr="007375F3" w14:paraId="30FE7C9D" w14:textId="77777777" w:rsidTr="002D15C4">
              <w:tc>
                <w:tcPr>
                  <w:tcW w:w="1413" w:type="dxa"/>
                  <w:shd w:val="clear" w:color="auto" w:fill="auto"/>
                  <w:vAlign w:val="center"/>
                </w:tcPr>
                <w:p w14:paraId="29178127" w14:textId="77777777" w:rsidR="00EB671D" w:rsidRPr="007375F3" w:rsidRDefault="00EB671D" w:rsidP="00EB671D">
                  <w:pPr>
                    <w:snapToGrid w:val="0"/>
                    <w:spacing w:before="40" w:after="40" w:line="240" w:lineRule="auto"/>
                    <w:jc w:val="left"/>
                    <w:rPr>
                      <w:i/>
                      <w:sz w:val="16"/>
                    </w:rPr>
                  </w:pPr>
                  <w:r w:rsidRPr="007375F3">
                    <w:rPr>
                      <w:i/>
                      <w:sz w:val="16"/>
                    </w:rPr>
                    <w:t>Verifica</w:t>
                  </w:r>
                </w:p>
              </w:tc>
              <w:tc>
                <w:tcPr>
                  <w:tcW w:w="1276" w:type="dxa"/>
                  <w:shd w:val="clear" w:color="auto" w:fill="auto"/>
                  <w:vAlign w:val="center"/>
                </w:tcPr>
                <w:p w14:paraId="05C26DBE" w14:textId="77777777" w:rsidR="00EB671D" w:rsidRPr="00EB671D" w:rsidRDefault="00EB671D" w:rsidP="00EB671D">
                  <w:pPr>
                    <w:snapToGrid w:val="0"/>
                    <w:spacing w:before="40" w:after="40" w:line="240" w:lineRule="auto"/>
                    <w:jc w:val="left"/>
                    <w:rPr>
                      <w:sz w:val="16"/>
                      <w:highlight w:val="yellow"/>
                    </w:rPr>
                  </w:pPr>
                  <w:r w:rsidRPr="00EB671D">
                    <w:rPr>
                      <w:sz w:val="16"/>
                      <w:highlight w:val="yellow"/>
                    </w:rPr>
                    <w:t>XX</w:t>
                  </w:r>
                </w:p>
              </w:tc>
              <w:tc>
                <w:tcPr>
                  <w:tcW w:w="1847" w:type="dxa"/>
                  <w:shd w:val="clear" w:color="auto" w:fill="auto"/>
                  <w:vAlign w:val="center"/>
                </w:tcPr>
                <w:p w14:paraId="0EF8CAD3" w14:textId="7C207CDE" w:rsidR="00EB671D" w:rsidRPr="001573DF" w:rsidRDefault="00136A27" w:rsidP="00EB671D">
                  <w:pPr>
                    <w:snapToGrid w:val="0"/>
                    <w:spacing w:before="40" w:after="40" w:line="240" w:lineRule="auto"/>
                    <w:jc w:val="left"/>
                    <w:rPr>
                      <w:sz w:val="16"/>
                    </w:rPr>
                  </w:pPr>
                  <w:r w:rsidRPr="001573DF">
                    <w:rPr>
                      <w:sz w:val="16"/>
                    </w:rPr>
                    <w:t>Carla Tomassetti</w:t>
                  </w:r>
                </w:p>
              </w:tc>
              <w:tc>
                <w:tcPr>
                  <w:tcW w:w="5086" w:type="dxa"/>
                  <w:shd w:val="clear" w:color="auto" w:fill="auto"/>
                  <w:vAlign w:val="center"/>
                </w:tcPr>
                <w:p w14:paraId="7989A7FD" w14:textId="05635C05" w:rsidR="00EB671D" w:rsidRPr="001573DF" w:rsidRDefault="00136A27" w:rsidP="00EB671D">
                  <w:pPr>
                    <w:snapToGrid w:val="0"/>
                    <w:spacing w:before="40" w:after="40" w:line="240" w:lineRule="auto"/>
                    <w:jc w:val="left"/>
                    <w:rPr>
                      <w:sz w:val="16"/>
                    </w:rPr>
                  </w:pPr>
                  <w:r w:rsidRPr="001573DF">
                    <w:rPr>
                      <w:sz w:val="16"/>
                    </w:rPr>
                    <w:t>Responsabile Esercizio Servizi di Conservazione</w:t>
                  </w:r>
                </w:p>
              </w:tc>
            </w:tr>
            <w:tr w:rsidR="00EB671D" w:rsidRPr="007375F3" w14:paraId="6AA3D672" w14:textId="77777777" w:rsidTr="002D15C4">
              <w:tc>
                <w:tcPr>
                  <w:tcW w:w="1413" w:type="dxa"/>
                  <w:shd w:val="clear" w:color="auto" w:fill="auto"/>
                  <w:vAlign w:val="center"/>
                </w:tcPr>
                <w:p w14:paraId="2DFF557F" w14:textId="77777777" w:rsidR="00EB671D" w:rsidRPr="007375F3" w:rsidRDefault="00EB671D" w:rsidP="00EB671D">
                  <w:pPr>
                    <w:snapToGrid w:val="0"/>
                    <w:spacing w:before="40" w:after="40" w:line="240" w:lineRule="auto"/>
                    <w:jc w:val="left"/>
                    <w:rPr>
                      <w:i/>
                      <w:sz w:val="16"/>
                    </w:rPr>
                  </w:pPr>
                  <w:r w:rsidRPr="007375F3">
                    <w:rPr>
                      <w:i/>
                      <w:sz w:val="16"/>
                    </w:rPr>
                    <w:t>Approvazione</w:t>
                  </w:r>
                </w:p>
              </w:tc>
              <w:tc>
                <w:tcPr>
                  <w:tcW w:w="1276" w:type="dxa"/>
                  <w:shd w:val="clear" w:color="auto" w:fill="auto"/>
                  <w:vAlign w:val="center"/>
                </w:tcPr>
                <w:p w14:paraId="377FC766" w14:textId="77777777" w:rsidR="00EB671D" w:rsidRPr="00EB671D" w:rsidRDefault="00EB671D" w:rsidP="00EB671D">
                  <w:pPr>
                    <w:snapToGrid w:val="0"/>
                    <w:spacing w:before="40" w:after="40" w:line="240" w:lineRule="auto"/>
                    <w:jc w:val="left"/>
                    <w:rPr>
                      <w:sz w:val="16"/>
                      <w:highlight w:val="yellow"/>
                    </w:rPr>
                  </w:pPr>
                  <w:r w:rsidRPr="00EB671D">
                    <w:rPr>
                      <w:sz w:val="16"/>
                      <w:highlight w:val="yellow"/>
                    </w:rPr>
                    <w:t>XX</w:t>
                  </w:r>
                </w:p>
              </w:tc>
              <w:tc>
                <w:tcPr>
                  <w:tcW w:w="1847" w:type="dxa"/>
                  <w:shd w:val="clear" w:color="auto" w:fill="auto"/>
                  <w:vAlign w:val="center"/>
                </w:tcPr>
                <w:p w14:paraId="3C115ADD" w14:textId="4FCDD999" w:rsidR="00EB671D" w:rsidRPr="001573DF" w:rsidRDefault="00136A27" w:rsidP="00EB671D">
                  <w:pPr>
                    <w:snapToGrid w:val="0"/>
                    <w:spacing w:before="40" w:after="40" w:line="240" w:lineRule="auto"/>
                    <w:jc w:val="left"/>
                    <w:rPr>
                      <w:sz w:val="16"/>
                    </w:rPr>
                  </w:pPr>
                  <w:r w:rsidRPr="001573DF">
                    <w:rPr>
                      <w:sz w:val="16"/>
                    </w:rPr>
                    <w:t>Marco Calzolari</w:t>
                  </w:r>
                </w:p>
              </w:tc>
              <w:tc>
                <w:tcPr>
                  <w:tcW w:w="5086" w:type="dxa"/>
                  <w:shd w:val="clear" w:color="auto" w:fill="auto"/>
                  <w:vAlign w:val="center"/>
                </w:tcPr>
                <w:p w14:paraId="00D79CB7" w14:textId="27219BC0" w:rsidR="00EB671D" w:rsidRPr="001573DF" w:rsidRDefault="00136A27" w:rsidP="00EB671D">
                  <w:pPr>
                    <w:snapToGrid w:val="0"/>
                    <w:spacing w:before="40" w:after="40" w:line="240" w:lineRule="auto"/>
                    <w:jc w:val="left"/>
                    <w:rPr>
                      <w:sz w:val="16"/>
                    </w:rPr>
                  </w:pPr>
                  <w:r>
                    <w:rPr>
                      <w:sz w:val="16"/>
                    </w:rPr>
                    <w:t>Responsabile del Servizio</w:t>
                  </w:r>
                </w:p>
              </w:tc>
            </w:tr>
          </w:tbl>
          <w:p w14:paraId="2A66B593" w14:textId="44D5DB24" w:rsidR="00EB671D" w:rsidRPr="00D44CBA" w:rsidRDefault="00DB5A89" w:rsidP="002D15C4">
            <w:pPr>
              <w:pStyle w:val="Titolo"/>
              <w:rPr>
                <w:sz w:val="52"/>
              </w:rPr>
            </w:pPr>
            <w:r>
              <w:rPr>
                <w:sz w:val="52"/>
              </w:rPr>
              <w:t>Avvio dei Versamenti in C</w:t>
            </w:r>
            <w:r w:rsidR="00EB671D">
              <w:rPr>
                <w:sz w:val="52"/>
              </w:rPr>
              <w:t>onservazione</w:t>
            </w:r>
            <w:r w:rsidR="006469A6" w:rsidRPr="00EB671D">
              <w:rPr>
                <w:noProof/>
                <w:lang w:eastAsia="it-IT"/>
              </w:rPr>
              <mc:AlternateContent>
                <mc:Choice Requires="wps">
                  <w:drawing>
                    <wp:inline distT="0" distB="0" distL="0" distR="0" wp14:anchorId="79DF7AEF" wp14:editId="0D7C24E7">
                      <wp:extent cx="6174105" cy="635"/>
                      <wp:effectExtent l="0" t="19050" r="36195" b="37465"/>
                      <wp:docPr id="108"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w:pict>
                    <v:line w14:anchorId="6F8A008A"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rlxw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" strokecolor="#07752c" strokeweight="4pt">
                      <o:lock v:ext="edit" shapetype="f"/>
                      <w10:anchorlock/>
                    </v:line>
                  </w:pict>
                </mc:Fallback>
              </mc:AlternateContent>
            </w:r>
          </w:p>
        </w:tc>
      </w:tr>
      <w:tr w:rsidR="00C60C82" w:rsidRPr="00321D9E" w14:paraId="4A16A63C" w14:textId="77777777" w:rsidTr="00143F06">
        <w:trPr>
          <w:trHeight w:val="11622"/>
        </w:trPr>
        <w:tc>
          <w:tcPr>
            <w:tcW w:w="9637" w:type="dxa"/>
            <w:gridSpan w:val="2"/>
            <w:shd w:val="clear" w:color="auto" w:fill="auto"/>
            <w:vAlign w:val="bottom"/>
          </w:tcPr>
          <w:p w14:paraId="7B2247B1" w14:textId="77777777" w:rsidR="00C60C82" w:rsidRDefault="00C60C82" w:rsidP="00143F06">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6D2546B6" w14:textId="77777777" w:rsidR="00C60C82" w:rsidRPr="00321D9E" w:rsidRDefault="00C60C82" w:rsidP="00143F06">
            <w:pPr>
              <w:spacing w:line="240" w:lineRule="auto"/>
              <w:jc w:val="center"/>
            </w:pPr>
            <w:r>
              <w:rPr>
                <w:noProof/>
                <w:lang w:eastAsia="it-IT"/>
              </w:rPr>
              <w:drawing>
                <wp:inline distT="0" distB="0" distL="0" distR="0" wp14:anchorId="61F417D9" wp14:editId="6C43C7AE">
                  <wp:extent cx="840105" cy="29781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r w:rsidR="00EB671D" w:rsidRPr="00321D9E" w14:paraId="234BD041" w14:textId="77777777" w:rsidTr="00C60C82">
        <w:tc>
          <w:tcPr>
            <w:tcW w:w="9637" w:type="dxa"/>
            <w:gridSpan w:val="2"/>
            <w:shd w:val="clear" w:color="auto" w:fill="auto"/>
          </w:tcPr>
          <w:p w14:paraId="491A47FC" w14:textId="77777777" w:rsidR="00EB671D" w:rsidRPr="00321D9E" w:rsidRDefault="00EB671D" w:rsidP="002D15C4">
            <w:pPr>
              <w:spacing w:line="240" w:lineRule="auto"/>
              <w:jc w:val="center"/>
            </w:pPr>
            <w:bookmarkStart w:id="0" w:name="_GoBack"/>
            <w:bookmarkEnd w:id="0"/>
          </w:p>
          <w:p w14:paraId="104875A7" w14:textId="77777777" w:rsidR="00EB671D" w:rsidRPr="00321D9E" w:rsidRDefault="00EB671D" w:rsidP="002D15C4">
            <w:pPr>
              <w:spacing w:line="240" w:lineRule="auto"/>
              <w:jc w:val="center"/>
            </w:pPr>
          </w:p>
          <w:p w14:paraId="46D638BF" w14:textId="77777777" w:rsidR="00EB671D" w:rsidRPr="00321D9E" w:rsidRDefault="00EB671D" w:rsidP="002D15C4">
            <w:pPr>
              <w:spacing w:line="240" w:lineRule="auto"/>
            </w:pPr>
          </w:p>
        </w:tc>
      </w:tr>
    </w:tbl>
    <w:p w14:paraId="2E81116D" w14:textId="77777777" w:rsidR="00272A1C" w:rsidRDefault="00272A1C" w:rsidP="00272A1C">
      <w:pPr>
        <w:sectPr w:rsidR="00272A1C" w:rsidSect="008A349D">
          <w:headerReference w:type="even" r:id="rId14"/>
          <w:headerReference w:type="default" r:id="rId15"/>
          <w:footerReference w:type="even" r:id="rId16"/>
          <w:footerReference w:type="default" r:id="rId17"/>
          <w:footnotePr>
            <w:pos w:val="beneathText"/>
          </w:footnotePr>
          <w:pgSz w:w="11905" w:h="16837" w:code="9"/>
          <w:pgMar w:top="1644" w:right="1134" w:bottom="1134" w:left="1134" w:header="851" w:footer="720" w:gutter="0"/>
          <w:cols w:space="720"/>
          <w:titlePg/>
          <w:docGrid w:linePitch="360"/>
        </w:sectPr>
      </w:pPr>
    </w:p>
    <w:p w14:paraId="288644D6" w14:textId="77777777" w:rsidR="00804D03" w:rsidRDefault="00972ACD" w:rsidP="00272A1C">
      <w:pPr>
        <w:pStyle w:val="Titolo1"/>
      </w:pPr>
      <w:bookmarkStart w:id="1" w:name="_Toc518062364"/>
      <w:r>
        <w:lastRenderedPageBreak/>
        <w:t>I</w:t>
      </w:r>
      <w:r w:rsidR="00804D03" w:rsidRPr="00804D03">
        <w:t>ndice</w:t>
      </w:r>
      <w:bookmarkEnd w:id="1"/>
    </w:p>
    <w:bookmarkStart w:id="2" w:name="_Toc351454764"/>
    <w:p w14:paraId="03D03CFC" w14:textId="688745B3" w:rsidR="00F44A6B"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F44A6B">
        <w:rPr>
          <w:noProof/>
        </w:rPr>
        <w:t>Indice</w:t>
      </w:r>
      <w:r w:rsidR="00F44A6B">
        <w:rPr>
          <w:noProof/>
        </w:rPr>
        <w:tab/>
      </w:r>
      <w:r w:rsidR="00F44A6B">
        <w:rPr>
          <w:noProof/>
        </w:rPr>
        <w:fldChar w:fldCharType="begin"/>
      </w:r>
      <w:r w:rsidR="00F44A6B">
        <w:rPr>
          <w:noProof/>
        </w:rPr>
        <w:instrText xml:space="preserve"> PAGEREF _Toc518062364 \h </w:instrText>
      </w:r>
      <w:r w:rsidR="00F44A6B">
        <w:rPr>
          <w:noProof/>
        </w:rPr>
      </w:r>
      <w:r w:rsidR="00F44A6B">
        <w:rPr>
          <w:noProof/>
        </w:rPr>
        <w:fldChar w:fldCharType="separate"/>
      </w:r>
      <w:r w:rsidR="00F44A6B">
        <w:rPr>
          <w:noProof/>
        </w:rPr>
        <w:t>3</w:t>
      </w:r>
      <w:r w:rsidR="00F44A6B">
        <w:rPr>
          <w:noProof/>
        </w:rPr>
        <w:fldChar w:fldCharType="end"/>
      </w:r>
    </w:p>
    <w:p w14:paraId="66C04232" w14:textId="0C54B5CE" w:rsidR="00F44A6B" w:rsidRDefault="00F44A6B">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apportate al documento</w:t>
      </w:r>
      <w:r>
        <w:rPr>
          <w:noProof/>
        </w:rPr>
        <w:tab/>
      </w:r>
      <w:r>
        <w:rPr>
          <w:noProof/>
        </w:rPr>
        <w:fldChar w:fldCharType="begin"/>
      </w:r>
      <w:r>
        <w:rPr>
          <w:noProof/>
        </w:rPr>
        <w:instrText xml:space="preserve"> PAGEREF _Toc518062365 \h </w:instrText>
      </w:r>
      <w:r>
        <w:rPr>
          <w:noProof/>
        </w:rPr>
      </w:r>
      <w:r>
        <w:rPr>
          <w:noProof/>
        </w:rPr>
        <w:fldChar w:fldCharType="separate"/>
      </w:r>
      <w:r>
        <w:rPr>
          <w:noProof/>
        </w:rPr>
        <w:t>4</w:t>
      </w:r>
      <w:r>
        <w:rPr>
          <w:noProof/>
        </w:rPr>
        <w:fldChar w:fldCharType="end"/>
      </w:r>
    </w:p>
    <w:p w14:paraId="78B87045" w14:textId="3B697FB0" w:rsidR="00F44A6B" w:rsidRDefault="00F44A6B">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_Toc518062366 \h </w:instrText>
      </w:r>
      <w:r>
        <w:rPr>
          <w:noProof/>
        </w:rPr>
      </w:r>
      <w:r>
        <w:rPr>
          <w:noProof/>
        </w:rPr>
        <w:fldChar w:fldCharType="separate"/>
      </w:r>
      <w:r>
        <w:rPr>
          <w:noProof/>
        </w:rPr>
        <w:t>5</w:t>
      </w:r>
      <w:r>
        <w:rPr>
          <w:noProof/>
        </w:rPr>
        <w:fldChar w:fldCharType="end"/>
      </w:r>
    </w:p>
    <w:p w14:paraId="56B80DC9" w14:textId="706B9014" w:rsidR="00F44A6B" w:rsidRDefault="00F44A6B">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 documento</w:t>
      </w:r>
      <w:r>
        <w:rPr>
          <w:noProof/>
        </w:rPr>
        <w:tab/>
      </w:r>
      <w:r>
        <w:rPr>
          <w:noProof/>
        </w:rPr>
        <w:fldChar w:fldCharType="begin"/>
      </w:r>
      <w:r>
        <w:rPr>
          <w:noProof/>
        </w:rPr>
        <w:instrText xml:space="preserve"> PAGEREF _Toc518062367 \h </w:instrText>
      </w:r>
      <w:r>
        <w:rPr>
          <w:noProof/>
        </w:rPr>
      </w:r>
      <w:r>
        <w:rPr>
          <w:noProof/>
        </w:rPr>
        <w:fldChar w:fldCharType="separate"/>
      </w:r>
      <w:r>
        <w:rPr>
          <w:noProof/>
        </w:rPr>
        <w:t>5</w:t>
      </w:r>
      <w:r>
        <w:rPr>
          <w:noProof/>
        </w:rPr>
        <w:fldChar w:fldCharType="end"/>
      </w:r>
    </w:p>
    <w:p w14:paraId="6DF5C8A2" w14:textId="44C5FCAB" w:rsidR="00F44A6B" w:rsidRDefault="00F44A6B">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_Toc518062368 \h </w:instrText>
      </w:r>
      <w:r>
        <w:rPr>
          <w:noProof/>
        </w:rPr>
      </w:r>
      <w:r>
        <w:rPr>
          <w:noProof/>
        </w:rPr>
        <w:fldChar w:fldCharType="separate"/>
      </w:r>
      <w:r>
        <w:rPr>
          <w:noProof/>
        </w:rPr>
        <w:t>5</w:t>
      </w:r>
      <w:r>
        <w:rPr>
          <w:noProof/>
        </w:rPr>
        <w:fldChar w:fldCharType="end"/>
      </w:r>
    </w:p>
    <w:p w14:paraId="091EEF48" w14:textId="5F10F9BC" w:rsidR="00F44A6B" w:rsidRDefault="00F44A6B">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w:t>
      </w:r>
      <w:r>
        <w:rPr>
          <w:rFonts w:asciiTheme="minorHAnsi" w:eastAsiaTheme="minorEastAsia" w:hAnsiTheme="minorHAnsi" w:cstheme="minorBidi"/>
          <w:b w:val="0"/>
          <w:bCs w:val="0"/>
          <w:caps w:val="0"/>
          <w:noProof/>
          <w:kern w:val="0"/>
          <w:sz w:val="22"/>
          <w:szCs w:val="22"/>
          <w:lang w:eastAsia="it-IT" w:bidi="ar-SA"/>
        </w:rPr>
        <w:tab/>
      </w:r>
      <w:r>
        <w:rPr>
          <w:noProof/>
        </w:rPr>
        <w:t>Avvio dei Versamenti in Conservazione</w:t>
      </w:r>
      <w:r>
        <w:rPr>
          <w:noProof/>
        </w:rPr>
        <w:tab/>
      </w:r>
      <w:r>
        <w:rPr>
          <w:noProof/>
        </w:rPr>
        <w:fldChar w:fldCharType="begin"/>
      </w:r>
      <w:r>
        <w:rPr>
          <w:noProof/>
        </w:rPr>
        <w:instrText xml:space="preserve"> PAGEREF _Toc518062369 \h </w:instrText>
      </w:r>
      <w:r>
        <w:rPr>
          <w:noProof/>
        </w:rPr>
      </w:r>
      <w:r>
        <w:rPr>
          <w:noProof/>
        </w:rPr>
        <w:fldChar w:fldCharType="separate"/>
      </w:r>
      <w:r>
        <w:rPr>
          <w:noProof/>
        </w:rPr>
        <w:t>7</w:t>
      </w:r>
      <w:r>
        <w:rPr>
          <w:noProof/>
        </w:rPr>
        <w:fldChar w:fldCharType="end"/>
      </w:r>
    </w:p>
    <w:p w14:paraId="02CE5D86" w14:textId="5E9787CA" w:rsidR="00F44A6B" w:rsidRDefault="00F44A6B">
      <w:pPr>
        <w:pStyle w:val="Sommario2"/>
        <w:tabs>
          <w:tab w:val="left" w:pos="720"/>
          <w:tab w:val="right" w:leader="dot" w:pos="9627"/>
        </w:tabs>
        <w:rPr>
          <w:rFonts w:asciiTheme="minorHAnsi" w:eastAsiaTheme="minorEastAsia" w:hAnsiTheme="minorHAnsi" w:cstheme="minorBidi"/>
          <w:bCs w:val="0"/>
          <w:noProof/>
          <w:kern w:val="0"/>
          <w:sz w:val="22"/>
          <w:szCs w:val="22"/>
          <w:lang w:eastAsia="it-IT" w:bidi="ar-SA"/>
        </w:rPr>
      </w:pPr>
      <w:r w:rsidRPr="00681AF5">
        <w:rPr>
          <w:b/>
          <w:noProof/>
        </w:rPr>
        <w:t>1</w:t>
      </w:r>
      <w:r>
        <w:rPr>
          <w:rFonts w:asciiTheme="minorHAnsi" w:eastAsiaTheme="minorEastAsia" w:hAnsiTheme="minorHAnsi" w:cstheme="minorBidi"/>
          <w:bCs w:val="0"/>
          <w:noProof/>
          <w:kern w:val="0"/>
          <w:sz w:val="22"/>
          <w:szCs w:val="22"/>
          <w:lang w:eastAsia="it-IT" w:bidi="ar-SA"/>
        </w:rPr>
        <w:tab/>
      </w:r>
      <w:r w:rsidRPr="00681AF5">
        <w:rPr>
          <w:b/>
          <w:noProof/>
        </w:rPr>
        <w:t>Individuazione della Modalità di Versamento e Pianificazione</w:t>
      </w:r>
      <w:r>
        <w:rPr>
          <w:noProof/>
        </w:rPr>
        <w:tab/>
      </w:r>
      <w:r>
        <w:rPr>
          <w:noProof/>
        </w:rPr>
        <w:fldChar w:fldCharType="begin"/>
      </w:r>
      <w:r>
        <w:rPr>
          <w:noProof/>
        </w:rPr>
        <w:instrText xml:space="preserve"> PAGEREF _Toc518062370 \h </w:instrText>
      </w:r>
      <w:r>
        <w:rPr>
          <w:noProof/>
        </w:rPr>
      </w:r>
      <w:r>
        <w:rPr>
          <w:noProof/>
        </w:rPr>
        <w:fldChar w:fldCharType="separate"/>
      </w:r>
      <w:r>
        <w:rPr>
          <w:noProof/>
        </w:rPr>
        <w:t>8</w:t>
      </w:r>
      <w:r>
        <w:rPr>
          <w:noProof/>
        </w:rPr>
        <w:fldChar w:fldCharType="end"/>
      </w:r>
    </w:p>
    <w:p w14:paraId="41E69248" w14:textId="0DCD9EDA"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1.1</w:t>
      </w:r>
      <w:r>
        <w:rPr>
          <w:rFonts w:asciiTheme="minorHAnsi" w:eastAsiaTheme="minorEastAsia" w:hAnsiTheme="minorHAnsi" w:cstheme="minorBidi"/>
          <w:bCs w:val="0"/>
          <w:noProof/>
          <w:kern w:val="0"/>
          <w:sz w:val="22"/>
          <w:szCs w:val="22"/>
          <w:lang w:eastAsia="it-IT" w:bidi="ar-SA"/>
        </w:rPr>
        <w:tab/>
      </w:r>
      <w:r>
        <w:rPr>
          <w:noProof/>
        </w:rPr>
        <w:t>Pianificazione</w:t>
      </w:r>
      <w:r>
        <w:rPr>
          <w:noProof/>
        </w:rPr>
        <w:tab/>
      </w:r>
      <w:r>
        <w:rPr>
          <w:noProof/>
        </w:rPr>
        <w:fldChar w:fldCharType="begin"/>
      </w:r>
      <w:r>
        <w:rPr>
          <w:noProof/>
        </w:rPr>
        <w:instrText xml:space="preserve"> PAGEREF _Toc518062371 \h </w:instrText>
      </w:r>
      <w:r>
        <w:rPr>
          <w:noProof/>
        </w:rPr>
      </w:r>
      <w:r>
        <w:rPr>
          <w:noProof/>
        </w:rPr>
        <w:fldChar w:fldCharType="separate"/>
      </w:r>
      <w:r>
        <w:rPr>
          <w:noProof/>
        </w:rPr>
        <w:t>8</w:t>
      </w:r>
      <w:r>
        <w:rPr>
          <w:noProof/>
        </w:rPr>
        <w:fldChar w:fldCharType="end"/>
      </w:r>
    </w:p>
    <w:p w14:paraId="45869B44" w14:textId="468B64D6" w:rsidR="00F44A6B" w:rsidRDefault="00F44A6B">
      <w:pPr>
        <w:pStyle w:val="Sommario2"/>
        <w:tabs>
          <w:tab w:val="left" w:pos="720"/>
          <w:tab w:val="right" w:leader="dot" w:pos="9627"/>
        </w:tabs>
        <w:rPr>
          <w:rFonts w:asciiTheme="minorHAnsi" w:eastAsiaTheme="minorEastAsia" w:hAnsiTheme="minorHAnsi" w:cstheme="minorBidi"/>
          <w:bCs w:val="0"/>
          <w:noProof/>
          <w:kern w:val="0"/>
          <w:sz w:val="22"/>
          <w:szCs w:val="22"/>
          <w:lang w:eastAsia="it-IT" w:bidi="ar-SA"/>
        </w:rPr>
      </w:pPr>
      <w:r w:rsidRPr="00681AF5">
        <w:rPr>
          <w:b/>
          <w:noProof/>
        </w:rPr>
        <w:t>2</w:t>
      </w:r>
      <w:r>
        <w:rPr>
          <w:rFonts w:asciiTheme="minorHAnsi" w:eastAsiaTheme="minorEastAsia" w:hAnsiTheme="minorHAnsi" w:cstheme="minorBidi"/>
          <w:bCs w:val="0"/>
          <w:noProof/>
          <w:kern w:val="0"/>
          <w:sz w:val="22"/>
          <w:szCs w:val="22"/>
          <w:lang w:eastAsia="it-IT" w:bidi="ar-SA"/>
        </w:rPr>
        <w:tab/>
      </w:r>
      <w:r w:rsidRPr="00681AF5">
        <w:rPr>
          <w:b/>
          <w:noProof/>
        </w:rPr>
        <w:t>Modalità di versamento automatico di SIP standard</w:t>
      </w:r>
      <w:r>
        <w:rPr>
          <w:noProof/>
        </w:rPr>
        <w:tab/>
      </w:r>
      <w:r>
        <w:rPr>
          <w:noProof/>
        </w:rPr>
        <w:fldChar w:fldCharType="begin"/>
      </w:r>
      <w:r>
        <w:rPr>
          <w:noProof/>
        </w:rPr>
        <w:instrText xml:space="preserve"> PAGEREF _Toc518062372 \h </w:instrText>
      </w:r>
      <w:r>
        <w:rPr>
          <w:noProof/>
        </w:rPr>
      </w:r>
      <w:r>
        <w:rPr>
          <w:noProof/>
        </w:rPr>
        <w:fldChar w:fldCharType="separate"/>
      </w:r>
      <w:r>
        <w:rPr>
          <w:noProof/>
        </w:rPr>
        <w:t>9</w:t>
      </w:r>
      <w:r>
        <w:rPr>
          <w:noProof/>
        </w:rPr>
        <w:fldChar w:fldCharType="end"/>
      </w:r>
    </w:p>
    <w:p w14:paraId="57FF58A4" w14:textId="6F242192"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w:t>
      </w:r>
      <w:r>
        <w:rPr>
          <w:rFonts w:asciiTheme="minorHAnsi" w:eastAsiaTheme="minorEastAsia" w:hAnsiTheme="minorHAnsi" w:cstheme="minorBidi"/>
          <w:bCs w:val="0"/>
          <w:noProof/>
          <w:kern w:val="0"/>
          <w:sz w:val="22"/>
          <w:szCs w:val="22"/>
          <w:lang w:eastAsia="it-IT" w:bidi="ar-SA"/>
        </w:rPr>
        <w:tab/>
      </w:r>
      <w:r>
        <w:rPr>
          <w:noProof/>
        </w:rPr>
        <w:t>Avvio</w:t>
      </w:r>
      <w:r>
        <w:rPr>
          <w:noProof/>
        </w:rPr>
        <w:tab/>
      </w:r>
      <w:r>
        <w:rPr>
          <w:noProof/>
        </w:rPr>
        <w:fldChar w:fldCharType="begin"/>
      </w:r>
      <w:r>
        <w:rPr>
          <w:noProof/>
        </w:rPr>
        <w:instrText xml:space="preserve"> PAGEREF _Toc518062373 \h </w:instrText>
      </w:r>
      <w:r>
        <w:rPr>
          <w:noProof/>
        </w:rPr>
      </w:r>
      <w:r>
        <w:rPr>
          <w:noProof/>
        </w:rPr>
        <w:fldChar w:fldCharType="separate"/>
      </w:r>
      <w:r>
        <w:rPr>
          <w:noProof/>
        </w:rPr>
        <w:t>9</w:t>
      </w:r>
      <w:r>
        <w:rPr>
          <w:noProof/>
        </w:rPr>
        <w:fldChar w:fldCharType="end"/>
      </w:r>
    </w:p>
    <w:p w14:paraId="79F87CB7" w14:textId="384DA9B8"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w:t>
      </w:r>
      <w:r>
        <w:rPr>
          <w:rFonts w:asciiTheme="minorHAnsi" w:eastAsiaTheme="minorEastAsia" w:hAnsiTheme="minorHAnsi" w:cstheme="minorBidi"/>
          <w:bCs w:val="0"/>
          <w:noProof/>
          <w:kern w:val="0"/>
          <w:sz w:val="22"/>
          <w:szCs w:val="22"/>
          <w:lang w:eastAsia="it-IT" w:bidi="ar-SA"/>
        </w:rPr>
        <w:tab/>
      </w:r>
      <w:r>
        <w:rPr>
          <w:noProof/>
        </w:rPr>
        <w:t>Test</w:t>
      </w:r>
      <w:r>
        <w:rPr>
          <w:noProof/>
        </w:rPr>
        <w:tab/>
      </w:r>
      <w:r>
        <w:rPr>
          <w:noProof/>
        </w:rPr>
        <w:fldChar w:fldCharType="begin"/>
      </w:r>
      <w:r>
        <w:rPr>
          <w:noProof/>
        </w:rPr>
        <w:instrText xml:space="preserve"> PAGEREF _Toc518062374 \h </w:instrText>
      </w:r>
      <w:r>
        <w:rPr>
          <w:noProof/>
        </w:rPr>
      </w:r>
      <w:r>
        <w:rPr>
          <w:noProof/>
        </w:rPr>
        <w:fldChar w:fldCharType="separate"/>
      </w:r>
      <w:r>
        <w:rPr>
          <w:noProof/>
        </w:rPr>
        <w:t>10</w:t>
      </w:r>
      <w:r>
        <w:rPr>
          <w:noProof/>
        </w:rPr>
        <w:fldChar w:fldCharType="end"/>
      </w:r>
    </w:p>
    <w:p w14:paraId="4CD58352" w14:textId="442C3F5F"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2.3</w:t>
      </w:r>
      <w:r>
        <w:rPr>
          <w:rFonts w:asciiTheme="minorHAnsi" w:eastAsiaTheme="minorEastAsia" w:hAnsiTheme="minorHAnsi" w:cstheme="minorBidi"/>
          <w:bCs w:val="0"/>
          <w:noProof/>
          <w:kern w:val="0"/>
          <w:sz w:val="22"/>
          <w:szCs w:val="22"/>
          <w:lang w:eastAsia="it-IT" w:bidi="ar-SA"/>
        </w:rPr>
        <w:tab/>
      </w:r>
      <w:r>
        <w:rPr>
          <w:noProof/>
        </w:rPr>
        <w:t>Produzione</w:t>
      </w:r>
      <w:r>
        <w:rPr>
          <w:noProof/>
        </w:rPr>
        <w:tab/>
      </w:r>
      <w:r>
        <w:rPr>
          <w:noProof/>
        </w:rPr>
        <w:fldChar w:fldCharType="begin"/>
      </w:r>
      <w:r>
        <w:rPr>
          <w:noProof/>
        </w:rPr>
        <w:instrText xml:space="preserve"> PAGEREF _Toc518062375 \h </w:instrText>
      </w:r>
      <w:r>
        <w:rPr>
          <w:noProof/>
        </w:rPr>
      </w:r>
      <w:r>
        <w:rPr>
          <w:noProof/>
        </w:rPr>
        <w:fldChar w:fldCharType="separate"/>
      </w:r>
      <w:r>
        <w:rPr>
          <w:noProof/>
        </w:rPr>
        <w:t>12</w:t>
      </w:r>
      <w:r>
        <w:rPr>
          <w:noProof/>
        </w:rPr>
        <w:fldChar w:fldCharType="end"/>
      </w:r>
    </w:p>
    <w:p w14:paraId="361BD0F5" w14:textId="1171FB08" w:rsidR="00F44A6B" w:rsidRDefault="00F44A6B">
      <w:pPr>
        <w:pStyle w:val="Sommario2"/>
        <w:tabs>
          <w:tab w:val="left" w:pos="720"/>
          <w:tab w:val="right" w:leader="dot" w:pos="9627"/>
        </w:tabs>
        <w:rPr>
          <w:rFonts w:asciiTheme="minorHAnsi" w:eastAsiaTheme="minorEastAsia" w:hAnsiTheme="minorHAnsi" w:cstheme="minorBidi"/>
          <w:bCs w:val="0"/>
          <w:noProof/>
          <w:kern w:val="0"/>
          <w:sz w:val="22"/>
          <w:szCs w:val="22"/>
          <w:lang w:eastAsia="it-IT" w:bidi="ar-SA"/>
        </w:rPr>
      </w:pPr>
      <w:r w:rsidRPr="00681AF5">
        <w:rPr>
          <w:b/>
          <w:noProof/>
        </w:rPr>
        <w:t>3</w:t>
      </w:r>
      <w:r>
        <w:rPr>
          <w:rFonts w:asciiTheme="minorHAnsi" w:eastAsiaTheme="minorEastAsia" w:hAnsiTheme="minorHAnsi" w:cstheme="minorBidi"/>
          <w:bCs w:val="0"/>
          <w:noProof/>
          <w:kern w:val="0"/>
          <w:sz w:val="22"/>
          <w:szCs w:val="22"/>
          <w:lang w:eastAsia="it-IT" w:bidi="ar-SA"/>
        </w:rPr>
        <w:tab/>
      </w:r>
      <w:r w:rsidRPr="00681AF5">
        <w:rPr>
          <w:b/>
          <w:noProof/>
        </w:rPr>
        <w:t>Modalità di versamento manuale di SIP standard</w:t>
      </w:r>
      <w:r>
        <w:rPr>
          <w:noProof/>
        </w:rPr>
        <w:tab/>
      </w:r>
      <w:r>
        <w:rPr>
          <w:noProof/>
        </w:rPr>
        <w:fldChar w:fldCharType="begin"/>
      </w:r>
      <w:r>
        <w:rPr>
          <w:noProof/>
        </w:rPr>
        <w:instrText xml:space="preserve"> PAGEREF _Toc518062376 \h </w:instrText>
      </w:r>
      <w:r>
        <w:rPr>
          <w:noProof/>
        </w:rPr>
      </w:r>
      <w:r>
        <w:rPr>
          <w:noProof/>
        </w:rPr>
        <w:fldChar w:fldCharType="separate"/>
      </w:r>
      <w:r>
        <w:rPr>
          <w:noProof/>
        </w:rPr>
        <w:t>13</w:t>
      </w:r>
      <w:r>
        <w:rPr>
          <w:noProof/>
        </w:rPr>
        <w:fldChar w:fldCharType="end"/>
      </w:r>
    </w:p>
    <w:p w14:paraId="642C1D9E" w14:textId="44F0A1B5"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3.1</w:t>
      </w:r>
      <w:r>
        <w:rPr>
          <w:rFonts w:asciiTheme="minorHAnsi" w:eastAsiaTheme="minorEastAsia" w:hAnsiTheme="minorHAnsi" w:cstheme="minorBidi"/>
          <w:bCs w:val="0"/>
          <w:noProof/>
          <w:kern w:val="0"/>
          <w:sz w:val="22"/>
          <w:szCs w:val="22"/>
          <w:lang w:eastAsia="it-IT" w:bidi="ar-SA"/>
        </w:rPr>
        <w:tab/>
      </w:r>
      <w:r>
        <w:rPr>
          <w:noProof/>
        </w:rPr>
        <w:t>Avvio</w:t>
      </w:r>
      <w:r>
        <w:rPr>
          <w:noProof/>
        </w:rPr>
        <w:tab/>
      </w:r>
      <w:r>
        <w:rPr>
          <w:noProof/>
        </w:rPr>
        <w:fldChar w:fldCharType="begin"/>
      </w:r>
      <w:r>
        <w:rPr>
          <w:noProof/>
        </w:rPr>
        <w:instrText xml:space="preserve"> PAGEREF _Toc518062377 \h </w:instrText>
      </w:r>
      <w:r>
        <w:rPr>
          <w:noProof/>
        </w:rPr>
      </w:r>
      <w:r>
        <w:rPr>
          <w:noProof/>
        </w:rPr>
        <w:fldChar w:fldCharType="separate"/>
      </w:r>
      <w:r>
        <w:rPr>
          <w:noProof/>
        </w:rPr>
        <w:t>13</w:t>
      </w:r>
      <w:r>
        <w:rPr>
          <w:noProof/>
        </w:rPr>
        <w:fldChar w:fldCharType="end"/>
      </w:r>
    </w:p>
    <w:p w14:paraId="0B7935B5" w14:textId="7CED419F"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3.2</w:t>
      </w:r>
      <w:r>
        <w:rPr>
          <w:rFonts w:asciiTheme="minorHAnsi" w:eastAsiaTheme="minorEastAsia" w:hAnsiTheme="minorHAnsi" w:cstheme="minorBidi"/>
          <w:bCs w:val="0"/>
          <w:noProof/>
          <w:kern w:val="0"/>
          <w:sz w:val="22"/>
          <w:szCs w:val="22"/>
          <w:lang w:eastAsia="it-IT" w:bidi="ar-SA"/>
        </w:rPr>
        <w:tab/>
      </w:r>
      <w:r>
        <w:rPr>
          <w:noProof/>
        </w:rPr>
        <w:t>Test</w:t>
      </w:r>
      <w:r>
        <w:rPr>
          <w:noProof/>
        </w:rPr>
        <w:tab/>
      </w:r>
      <w:r>
        <w:rPr>
          <w:noProof/>
        </w:rPr>
        <w:fldChar w:fldCharType="begin"/>
      </w:r>
      <w:r>
        <w:rPr>
          <w:noProof/>
        </w:rPr>
        <w:instrText xml:space="preserve"> PAGEREF _Toc518062378 \h </w:instrText>
      </w:r>
      <w:r>
        <w:rPr>
          <w:noProof/>
        </w:rPr>
      </w:r>
      <w:r>
        <w:rPr>
          <w:noProof/>
        </w:rPr>
        <w:fldChar w:fldCharType="separate"/>
      </w:r>
      <w:r>
        <w:rPr>
          <w:noProof/>
        </w:rPr>
        <w:t>14</w:t>
      </w:r>
      <w:r>
        <w:rPr>
          <w:noProof/>
        </w:rPr>
        <w:fldChar w:fldCharType="end"/>
      </w:r>
    </w:p>
    <w:p w14:paraId="440E052B" w14:textId="5E161989"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3.3</w:t>
      </w:r>
      <w:r>
        <w:rPr>
          <w:rFonts w:asciiTheme="minorHAnsi" w:eastAsiaTheme="minorEastAsia" w:hAnsiTheme="minorHAnsi" w:cstheme="minorBidi"/>
          <w:bCs w:val="0"/>
          <w:noProof/>
          <w:kern w:val="0"/>
          <w:sz w:val="22"/>
          <w:szCs w:val="22"/>
          <w:lang w:eastAsia="it-IT" w:bidi="ar-SA"/>
        </w:rPr>
        <w:tab/>
      </w:r>
      <w:r>
        <w:rPr>
          <w:noProof/>
        </w:rPr>
        <w:t>Produzione</w:t>
      </w:r>
      <w:r>
        <w:rPr>
          <w:noProof/>
        </w:rPr>
        <w:tab/>
      </w:r>
      <w:r>
        <w:rPr>
          <w:noProof/>
        </w:rPr>
        <w:fldChar w:fldCharType="begin"/>
      </w:r>
      <w:r>
        <w:rPr>
          <w:noProof/>
        </w:rPr>
        <w:instrText xml:space="preserve"> PAGEREF _Toc518062379 \h </w:instrText>
      </w:r>
      <w:r>
        <w:rPr>
          <w:noProof/>
        </w:rPr>
      </w:r>
      <w:r>
        <w:rPr>
          <w:noProof/>
        </w:rPr>
        <w:fldChar w:fldCharType="separate"/>
      </w:r>
      <w:r>
        <w:rPr>
          <w:noProof/>
        </w:rPr>
        <w:t>16</w:t>
      </w:r>
      <w:r>
        <w:rPr>
          <w:noProof/>
        </w:rPr>
        <w:fldChar w:fldCharType="end"/>
      </w:r>
    </w:p>
    <w:p w14:paraId="68E92719" w14:textId="2B34FC44" w:rsidR="00F44A6B" w:rsidRDefault="00F44A6B">
      <w:pPr>
        <w:pStyle w:val="Sommario2"/>
        <w:tabs>
          <w:tab w:val="left" w:pos="720"/>
          <w:tab w:val="right" w:leader="dot" w:pos="9627"/>
        </w:tabs>
        <w:rPr>
          <w:rFonts w:asciiTheme="minorHAnsi" w:eastAsiaTheme="minorEastAsia" w:hAnsiTheme="minorHAnsi" w:cstheme="minorBidi"/>
          <w:bCs w:val="0"/>
          <w:noProof/>
          <w:kern w:val="0"/>
          <w:sz w:val="22"/>
          <w:szCs w:val="22"/>
          <w:lang w:eastAsia="it-IT" w:bidi="ar-SA"/>
        </w:rPr>
      </w:pPr>
      <w:r w:rsidRPr="00681AF5">
        <w:rPr>
          <w:b/>
          <w:noProof/>
        </w:rPr>
        <w:t>4</w:t>
      </w:r>
      <w:r>
        <w:rPr>
          <w:rFonts w:asciiTheme="minorHAnsi" w:eastAsiaTheme="minorEastAsia" w:hAnsiTheme="minorHAnsi" w:cstheme="minorBidi"/>
          <w:bCs w:val="0"/>
          <w:noProof/>
          <w:kern w:val="0"/>
          <w:sz w:val="22"/>
          <w:szCs w:val="22"/>
          <w:lang w:eastAsia="it-IT" w:bidi="ar-SA"/>
        </w:rPr>
        <w:tab/>
      </w:r>
      <w:r w:rsidRPr="00681AF5">
        <w:rPr>
          <w:b/>
          <w:noProof/>
        </w:rPr>
        <w:t>Modalità di versamento automatico o manuale di SIP non-standard</w:t>
      </w:r>
      <w:r>
        <w:rPr>
          <w:noProof/>
        </w:rPr>
        <w:tab/>
      </w:r>
      <w:r>
        <w:rPr>
          <w:noProof/>
        </w:rPr>
        <w:fldChar w:fldCharType="begin"/>
      </w:r>
      <w:r>
        <w:rPr>
          <w:noProof/>
        </w:rPr>
        <w:instrText xml:space="preserve"> PAGEREF _Toc518062380 \h </w:instrText>
      </w:r>
      <w:r>
        <w:rPr>
          <w:noProof/>
        </w:rPr>
      </w:r>
      <w:r>
        <w:rPr>
          <w:noProof/>
        </w:rPr>
        <w:fldChar w:fldCharType="separate"/>
      </w:r>
      <w:r>
        <w:rPr>
          <w:noProof/>
        </w:rPr>
        <w:t>17</w:t>
      </w:r>
      <w:r>
        <w:rPr>
          <w:noProof/>
        </w:rPr>
        <w:fldChar w:fldCharType="end"/>
      </w:r>
    </w:p>
    <w:p w14:paraId="538DDA2D" w14:textId="6870F07D"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4.1</w:t>
      </w:r>
      <w:r>
        <w:rPr>
          <w:rFonts w:asciiTheme="minorHAnsi" w:eastAsiaTheme="minorEastAsia" w:hAnsiTheme="minorHAnsi" w:cstheme="minorBidi"/>
          <w:bCs w:val="0"/>
          <w:noProof/>
          <w:kern w:val="0"/>
          <w:sz w:val="22"/>
          <w:szCs w:val="22"/>
          <w:lang w:eastAsia="it-IT" w:bidi="ar-SA"/>
        </w:rPr>
        <w:tab/>
      </w:r>
      <w:r>
        <w:rPr>
          <w:noProof/>
        </w:rPr>
        <w:t>Avvio</w:t>
      </w:r>
      <w:r>
        <w:rPr>
          <w:noProof/>
        </w:rPr>
        <w:tab/>
      </w:r>
      <w:r>
        <w:rPr>
          <w:noProof/>
        </w:rPr>
        <w:fldChar w:fldCharType="begin"/>
      </w:r>
      <w:r>
        <w:rPr>
          <w:noProof/>
        </w:rPr>
        <w:instrText xml:space="preserve"> PAGEREF _Toc518062381 \h </w:instrText>
      </w:r>
      <w:r>
        <w:rPr>
          <w:noProof/>
        </w:rPr>
      </w:r>
      <w:r>
        <w:rPr>
          <w:noProof/>
        </w:rPr>
        <w:fldChar w:fldCharType="separate"/>
      </w:r>
      <w:r>
        <w:rPr>
          <w:noProof/>
        </w:rPr>
        <w:t>17</w:t>
      </w:r>
      <w:r>
        <w:rPr>
          <w:noProof/>
        </w:rPr>
        <w:fldChar w:fldCharType="end"/>
      </w:r>
    </w:p>
    <w:p w14:paraId="03F7C000" w14:textId="51E3F683"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4.2</w:t>
      </w:r>
      <w:r>
        <w:rPr>
          <w:rFonts w:asciiTheme="minorHAnsi" w:eastAsiaTheme="minorEastAsia" w:hAnsiTheme="minorHAnsi" w:cstheme="minorBidi"/>
          <w:bCs w:val="0"/>
          <w:noProof/>
          <w:kern w:val="0"/>
          <w:sz w:val="22"/>
          <w:szCs w:val="22"/>
          <w:lang w:eastAsia="it-IT" w:bidi="ar-SA"/>
        </w:rPr>
        <w:tab/>
      </w:r>
      <w:r>
        <w:rPr>
          <w:noProof/>
        </w:rPr>
        <w:t>Test</w:t>
      </w:r>
      <w:r>
        <w:rPr>
          <w:noProof/>
        </w:rPr>
        <w:tab/>
      </w:r>
      <w:r>
        <w:rPr>
          <w:noProof/>
        </w:rPr>
        <w:fldChar w:fldCharType="begin"/>
      </w:r>
      <w:r>
        <w:rPr>
          <w:noProof/>
        </w:rPr>
        <w:instrText xml:space="preserve"> PAGEREF _Toc518062382 \h </w:instrText>
      </w:r>
      <w:r>
        <w:rPr>
          <w:noProof/>
        </w:rPr>
      </w:r>
      <w:r>
        <w:rPr>
          <w:noProof/>
        </w:rPr>
        <w:fldChar w:fldCharType="separate"/>
      </w:r>
      <w:r>
        <w:rPr>
          <w:noProof/>
        </w:rPr>
        <w:t>20</w:t>
      </w:r>
      <w:r>
        <w:rPr>
          <w:noProof/>
        </w:rPr>
        <w:fldChar w:fldCharType="end"/>
      </w:r>
    </w:p>
    <w:p w14:paraId="528D76B2" w14:textId="4C257912" w:rsidR="00F44A6B" w:rsidRDefault="00F44A6B">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4.3</w:t>
      </w:r>
      <w:r>
        <w:rPr>
          <w:rFonts w:asciiTheme="minorHAnsi" w:eastAsiaTheme="minorEastAsia" w:hAnsiTheme="minorHAnsi" w:cstheme="minorBidi"/>
          <w:bCs w:val="0"/>
          <w:noProof/>
          <w:kern w:val="0"/>
          <w:sz w:val="22"/>
          <w:szCs w:val="22"/>
          <w:lang w:eastAsia="it-IT" w:bidi="ar-SA"/>
        </w:rPr>
        <w:tab/>
      </w:r>
      <w:r>
        <w:rPr>
          <w:noProof/>
        </w:rPr>
        <w:t>Sottoprocedura PR01.04: Produzione</w:t>
      </w:r>
      <w:r>
        <w:rPr>
          <w:noProof/>
        </w:rPr>
        <w:tab/>
      </w:r>
      <w:r>
        <w:rPr>
          <w:noProof/>
        </w:rPr>
        <w:fldChar w:fldCharType="begin"/>
      </w:r>
      <w:r>
        <w:rPr>
          <w:noProof/>
        </w:rPr>
        <w:instrText xml:space="preserve"> PAGEREF _Toc518062383 \h </w:instrText>
      </w:r>
      <w:r>
        <w:rPr>
          <w:noProof/>
        </w:rPr>
      </w:r>
      <w:r>
        <w:rPr>
          <w:noProof/>
        </w:rPr>
        <w:fldChar w:fldCharType="separate"/>
      </w:r>
      <w:r>
        <w:rPr>
          <w:noProof/>
        </w:rPr>
        <w:t>22</w:t>
      </w:r>
      <w:r>
        <w:rPr>
          <w:noProof/>
        </w:rPr>
        <w:fldChar w:fldCharType="end"/>
      </w:r>
    </w:p>
    <w:p w14:paraId="7B7F43CC" w14:textId="344630F0" w:rsidR="00110519" w:rsidRDefault="00110519" w:rsidP="00110519">
      <w:r>
        <w:rPr>
          <w:rFonts w:eastAsia="Arial Unicode MS"/>
          <w:lang w:eastAsia="hi-IN" w:bidi="hi-IN"/>
        </w:rPr>
        <w:fldChar w:fldCharType="end"/>
      </w:r>
      <w:bookmarkEnd w:id="2"/>
    </w:p>
    <w:p w14:paraId="5C58DE5F" w14:textId="77777777" w:rsidR="00660EEE" w:rsidRPr="00272A1C" w:rsidRDefault="00110519" w:rsidP="00110519">
      <w:pPr>
        <w:pStyle w:val="Titolo1"/>
      </w:pPr>
      <w:r>
        <w:br w:type="page"/>
      </w:r>
      <w:bookmarkStart w:id="3" w:name="_Toc518062365"/>
      <w:bookmarkStart w:id="4" w:name="_Toc334188901"/>
      <w:bookmarkStart w:id="5" w:name="_Toc334192067"/>
      <w:bookmarkStart w:id="6" w:name="_Toc351455138"/>
      <w:r w:rsidR="00660EEE" w:rsidRPr="00272A1C">
        <w:lastRenderedPageBreak/>
        <w:t xml:space="preserve">Storia delle modifiche apportate al </w:t>
      </w:r>
      <w:r w:rsidR="000A2B6D">
        <w:t>documento</w:t>
      </w:r>
      <w:bookmarkEnd w:id="3"/>
    </w:p>
    <w:p w14:paraId="5857C6B1" w14:textId="77777777" w:rsidR="00660EEE" w:rsidRDefault="00660EEE" w:rsidP="00660EEE"/>
    <w:tbl>
      <w:tblPr>
        <w:tblW w:w="7883" w:type="dxa"/>
        <w:tblInd w:w="551" w:type="dxa"/>
        <w:tblLayout w:type="fixed"/>
        <w:tblCellMar>
          <w:left w:w="70" w:type="dxa"/>
          <w:right w:w="70" w:type="dxa"/>
        </w:tblCellMar>
        <w:tblLook w:val="0000" w:firstRow="0" w:lastRow="0" w:firstColumn="0" w:lastColumn="0" w:noHBand="0" w:noVBand="0"/>
      </w:tblPr>
      <w:tblGrid>
        <w:gridCol w:w="1220"/>
        <w:gridCol w:w="5387"/>
        <w:gridCol w:w="1276"/>
      </w:tblGrid>
      <w:tr w:rsidR="00562F81" w14:paraId="47B16318" w14:textId="77777777" w:rsidTr="008D00F0">
        <w:tc>
          <w:tcPr>
            <w:tcW w:w="1220" w:type="dxa"/>
            <w:tcBorders>
              <w:top w:val="single" w:sz="4" w:space="0" w:color="808080"/>
              <w:left w:val="single" w:sz="4" w:space="0" w:color="808080"/>
              <w:bottom w:val="single" w:sz="4" w:space="0" w:color="808080"/>
            </w:tcBorders>
            <w:shd w:val="clear" w:color="auto" w:fill="auto"/>
          </w:tcPr>
          <w:p w14:paraId="3A6E4885" w14:textId="77777777" w:rsidR="00562F81" w:rsidRPr="00B43D38" w:rsidRDefault="00562F81" w:rsidP="00453F6B">
            <w:pPr>
              <w:spacing w:before="40" w:after="40"/>
              <w:jc w:val="center"/>
              <w:rPr>
                <w:i/>
              </w:rPr>
            </w:pPr>
            <w:r w:rsidRPr="00B43D38">
              <w:rPr>
                <w:i/>
              </w:rPr>
              <w:t>VERS</w:t>
            </w:r>
            <w:r>
              <w:rPr>
                <w:i/>
              </w:rPr>
              <w:t>IONE</w:t>
            </w:r>
          </w:p>
        </w:tc>
        <w:tc>
          <w:tcPr>
            <w:tcW w:w="5387" w:type="dxa"/>
            <w:tcBorders>
              <w:top w:val="single" w:sz="4" w:space="0" w:color="808080"/>
              <w:left w:val="single" w:sz="4" w:space="0" w:color="808080"/>
              <w:bottom w:val="single" w:sz="4" w:space="0" w:color="808080"/>
              <w:right w:val="single" w:sz="4" w:space="0" w:color="auto"/>
            </w:tcBorders>
            <w:shd w:val="clear" w:color="auto" w:fill="auto"/>
          </w:tcPr>
          <w:p w14:paraId="33E0F673" w14:textId="77777777" w:rsidR="00562F81" w:rsidRPr="00B43D38" w:rsidRDefault="00562F81" w:rsidP="00562F81">
            <w:pPr>
              <w:spacing w:before="40" w:after="40"/>
              <w:jc w:val="left"/>
              <w:rPr>
                <w:i/>
              </w:rPr>
            </w:pPr>
            <w:r w:rsidRPr="00B43D38">
              <w:rPr>
                <w:i/>
              </w:rPr>
              <w:t>Variazioni</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85B7557" w14:textId="77777777" w:rsidR="00562F81" w:rsidRPr="00B43D38" w:rsidRDefault="00562F81" w:rsidP="00B43D38">
            <w:pPr>
              <w:spacing w:before="40" w:after="40"/>
              <w:jc w:val="center"/>
              <w:rPr>
                <w:i/>
              </w:rPr>
            </w:pPr>
            <w:r w:rsidRPr="00B43D38">
              <w:rPr>
                <w:i/>
              </w:rPr>
              <w:t>Data</w:t>
            </w:r>
          </w:p>
        </w:tc>
      </w:tr>
      <w:tr w:rsidR="00562F81" w14:paraId="0784E900" w14:textId="77777777" w:rsidTr="008D00F0">
        <w:tc>
          <w:tcPr>
            <w:tcW w:w="1220" w:type="dxa"/>
            <w:tcBorders>
              <w:top w:val="single" w:sz="4" w:space="0" w:color="808080"/>
              <w:left w:val="single" w:sz="4" w:space="0" w:color="808080"/>
              <w:bottom w:val="single" w:sz="4" w:space="0" w:color="808080"/>
            </w:tcBorders>
            <w:shd w:val="clear" w:color="auto" w:fill="auto"/>
          </w:tcPr>
          <w:p w14:paraId="7B337D69" w14:textId="3B120BEC" w:rsidR="00562F81" w:rsidRPr="00562F81" w:rsidRDefault="00CB5D40" w:rsidP="00562F81">
            <w:pPr>
              <w:snapToGrid w:val="0"/>
              <w:jc w:val="center"/>
              <w:rPr>
                <w:sz w:val="18"/>
              </w:rPr>
            </w:pPr>
            <w:r w:rsidRPr="00EB671D">
              <w:rPr>
                <w:sz w:val="18"/>
                <w:szCs w:val="18"/>
                <w:highlight w:val="yellow"/>
              </w:rPr>
              <w:t>0.</w:t>
            </w:r>
            <w:r w:rsidR="002827C8">
              <w:rPr>
                <w:sz w:val="18"/>
                <w:szCs w:val="18"/>
                <w:highlight w:val="yellow"/>
              </w:rPr>
              <w:t>2</w:t>
            </w:r>
            <w:r w:rsidR="00455C3F">
              <w:rPr>
                <w:sz w:val="18"/>
                <w:szCs w:val="18"/>
                <w:highlight w:val="yellow"/>
              </w:rPr>
              <w:t>4</w:t>
            </w:r>
          </w:p>
        </w:tc>
        <w:tc>
          <w:tcPr>
            <w:tcW w:w="5387" w:type="dxa"/>
            <w:tcBorders>
              <w:top w:val="single" w:sz="4" w:space="0" w:color="808080"/>
              <w:left w:val="single" w:sz="4" w:space="0" w:color="808080"/>
              <w:bottom w:val="single" w:sz="4" w:space="0" w:color="808080"/>
              <w:right w:val="single" w:sz="4" w:space="0" w:color="auto"/>
            </w:tcBorders>
            <w:shd w:val="clear" w:color="auto" w:fill="auto"/>
          </w:tcPr>
          <w:p w14:paraId="015F225B" w14:textId="77777777" w:rsidR="00562F81" w:rsidRPr="00562F81" w:rsidRDefault="00550619" w:rsidP="00562F81">
            <w:pPr>
              <w:snapToGrid w:val="0"/>
              <w:jc w:val="left"/>
              <w:rPr>
                <w:sz w:val="18"/>
              </w:rPr>
            </w:pPr>
            <w:r>
              <w:rPr>
                <w:sz w:val="18"/>
                <w:szCs w:val="18"/>
              </w:rPr>
              <w:t>Bozza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9B59E41" w14:textId="5DF7B41D" w:rsidR="00562F81" w:rsidRPr="00EB671D" w:rsidRDefault="002827C8" w:rsidP="00CB5D40">
            <w:pPr>
              <w:snapToGrid w:val="0"/>
              <w:jc w:val="center"/>
              <w:rPr>
                <w:sz w:val="18"/>
                <w:highlight w:val="yellow"/>
              </w:rPr>
            </w:pPr>
            <w:r>
              <w:rPr>
                <w:sz w:val="18"/>
                <w:szCs w:val="18"/>
                <w:highlight w:val="yellow"/>
              </w:rPr>
              <w:t>20</w:t>
            </w:r>
            <w:r w:rsidR="00736310" w:rsidRPr="00EB671D">
              <w:rPr>
                <w:sz w:val="18"/>
                <w:szCs w:val="18"/>
                <w:highlight w:val="yellow"/>
              </w:rPr>
              <w:t>-</w:t>
            </w:r>
            <w:r w:rsidR="009165A4" w:rsidRPr="00EB671D">
              <w:rPr>
                <w:sz w:val="18"/>
                <w:szCs w:val="18"/>
                <w:highlight w:val="yellow"/>
              </w:rPr>
              <w:t>02</w:t>
            </w:r>
            <w:r w:rsidR="00550619" w:rsidRPr="00EB671D">
              <w:rPr>
                <w:sz w:val="18"/>
                <w:szCs w:val="18"/>
                <w:highlight w:val="yellow"/>
              </w:rPr>
              <w:t>-201</w:t>
            </w:r>
            <w:r w:rsidR="009165A4" w:rsidRPr="00EB671D">
              <w:rPr>
                <w:sz w:val="18"/>
                <w:szCs w:val="18"/>
                <w:highlight w:val="yellow"/>
              </w:rPr>
              <w:t>7</w:t>
            </w:r>
          </w:p>
        </w:tc>
      </w:tr>
    </w:tbl>
    <w:p w14:paraId="4E3B162D" w14:textId="77777777" w:rsidR="00F76642" w:rsidRDefault="00F76642" w:rsidP="00F76642">
      <w:pPr>
        <w:rPr>
          <w:b/>
          <w:spacing w:val="5"/>
          <w:sz w:val="32"/>
          <w:szCs w:val="36"/>
        </w:rPr>
      </w:pPr>
    </w:p>
    <w:p w14:paraId="7280D9ED" w14:textId="42158278" w:rsidR="00F76642" w:rsidRDefault="00F76642" w:rsidP="00F76642">
      <w:pPr>
        <w:rPr>
          <w:b/>
          <w:i/>
        </w:rPr>
      </w:pPr>
      <w:r>
        <w:t xml:space="preserve">Livello di riservatezza e rilevanza: </w:t>
      </w:r>
      <w:r>
        <w:rPr>
          <w:b/>
          <w:i/>
        </w:rPr>
        <w:t>non critico</w:t>
      </w:r>
    </w:p>
    <w:p w14:paraId="543553C1" w14:textId="77777777" w:rsidR="00F76642" w:rsidRPr="00E742E8" w:rsidRDefault="00F76642" w:rsidP="00F76642">
      <w:pPr>
        <w:rPr>
          <w:b/>
          <w:i/>
        </w:rPr>
      </w:pPr>
      <w:r w:rsidRPr="00E742E8">
        <w:t>Classificazione</w:t>
      </w:r>
      <w:r>
        <w:t xml:space="preserve"> e ordinamento</w:t>
      </w:r>
      <w:r>
        <w:rPr>
          <w:b/>
          <w:i/>
        </w:rPr>
        <w:t xml:space="preserve">: </w:t>
      </w:r>
      <w:proofErr w:type="spellStart"/>
      <w:r w:rsidRPr="00E742E8">
        <w:rPr>
          <w:b/>
        </w:rPr>
        <w:t>PaRERDoc</w:t>
      </w:r>
      <w:proofErr w:type="spellEnd"/>
      <w:r w:rsidRPr="00E742E8">
        <w:rPr>
          <w:b/>
          <w:i/>
        </w:rPr>
        <w:t xml:space="preserve"> </w:t>
      </w:r>
    </w:p>
    <w:p w14:paraId="34DD9224" w14:textId="4D94FF5E" w:rsidR="00F76642" w:rsidRDefault="00F76642" w:rsidP="001573DF">
      <w:pPr>
        <w:pStyle w:val="Titolo1"/>
        <w:tabs>
          <w:tab w:val="left" w:pos="1200"/>
        </w:tabs>
      </w:pPr>
    </w:p>
    <w:p w14:paraId="632063B8" w14:textId="77777777" w:rsidR="00660EEE" w:rsidRDefault="00272A1C" w:rsidP="00272A1C">
      <w:pPr>
        <w:pStyle w:val="Titolo1"/>
      </w:pPr>
      <w:r w:rsidRPr="001573DF">
        <w:br w:type="page"/>
      </w:r>
      <w:bookmarkStart w:id="7" w:name="_Toc518062366"/>
      <w:r w:rsidR="00660EEE">
        <w:lastRenderedPageBreak/>
        <w:t>Introduzione</w:t>
      </w:r>
      <w:bookmarkEnd w:id="7"/>
    </w:p>
    <w:p w14:paraId="1C1890C9" w14:textId="77777777" w:rsidR="00660EEE" w:rsidRDefault="00660EEE" w:rsidP="004E6B3D">
      <w:pPr>
        <w:pStyle w:val="Titolo2"/>
      </w:pPr>
      <w:bookmarkStart w:id="8" w:name="_Toc518062367"/>
      <w:r>
        <w:t xml:space="preserve">Scopo e </w:t>
      </w:r>
      <w:r w:rsidRPr="004E6B3D">
        <w:t>ambito</w:t>
      </w:r>
      <w:r>
        <w:t xml:space="preserve"> del documento</w:t>
      </w:r>
      <w:bookmarkEnd w:id="8"/>
    </w:p>
    <w:p w14:paraId="757729AF" w14:textId="3F061209" w:rsidR="00410B50" w:rsidRDefault="004A0F7C" w:rsidP="001D42E9">
      <w:r>
        <w:t>La</w:t>
      </w:r>
      <w:r w:rsidR="00B746E9">
        <w:t xml:space="preserve"> </w:t>
      </w:r>
      <w:r>
        <w:t>procedura</w:t>
      </w:r>
      <w:r w:rsidR="00B746E9">
        <w:t xml:space="preserve"> </w:t>
      </w:r>
      <w:r w:rsidR="00C1570B">
        <w:t>“</w:t>
      </w:r>
      <w:r w:rsidR="008F45AA">
        <w:t>Avvio</w:t>
      </w:r>
      <w:r w:rsidR="008F45AA" w:rsidRPr="002D00DC">
        <w:t xml:space="preserve"> </w:t>
      </w:r>
      <w:r w:rsidR="002D00DC" w:rsidRPr="002D00DC">
        <w:t>dei Versamenti in Conservazione</w:t>
      </w:r>
      <w:r w:rsidR="00C1570B">
        <w:t>”</w:t>
      </w:r>
      <w:r w:rsidR="00B746E9">
        <w:t xml:space="preserve"> descrive le modalità con cui vengono gestite le attività che consentono agli Enti</w:t>
      </w:r>
      <w:r w:rsidR="00B9569D">
        <w:t xml:space="preserve">, </w:t>
      </w:r>
      <w:r w:rsidR="00C1570B">
        <w:t xml:space="preserve">firmatari </w:t>
      </w:r>
      <w:r w:rsidR="00136A27">
        <w:t>dell’Accordo</w:t>
      </w:r>
      <w:r w:rsidR="00B9569D">
        <w:t>,</w:t>
      </w:r>
      <w:r w:rsidR="00B746E9">
        <w:t xml:space="preserve"> di </w:t>
      </w:r>
      <w:r>
        <w:t xml:space="preserve">iniziare a </w:t>
      </w:r>
      <w:r w:rsidR="00B746E9">
        <w:t xml:space="preserve">versare le </w:t>
      </w:r>
      <w:r>
        <w:t xml:space="preserve">proprie </w:t>
      </w:r>
      <w:r w:rsidR="008F45AA">
        <w:t xml:space="preserve">unità </w:t>
      </w:r>
      <w:r w:rsidR="00053DBD">
        <w:t>documentarie</w:t>
      </w:r>
      <w:r>
        <w:t xml:space="preserve"> in conservazione</w:t>
      </w:r>
      <w:r w:rsidR="00053DBD">
        <w:t xml:space="preserve"> presso </w:t>
      </w:r>
      <w:proofErr w:type="spellStart"/>
      <w:r w:rsidR="00B746E9">
        <w:t>ParER</w:t>
      </w:r>
      <w:proofErr w:type="spellEnd"/>
      <w:r w:rsidR="00B746E9">
        <w:t>.</w:t>
      </w:r>
    </w:p>
    <w:p w14:paraId="77872764" w14:textId="77777777" w:rsidR="00B746E9" w:rsidRPr="00F03F55" w:rsidRDefault="00B746E9" w:rsidP="001D42E9"/>
    <w:p w14:paraId="16FF1B3F" w14:textId="13A0484F" w:rsidR="001D42E9" w:rsidRPr="00F03F55" w:rsidRDefault="004625B2" w:rsidP="00442420">
      <w:pPr>
        <w:spacing w:after="120"/>
      </w:pPr>
      <w:r>
        <w:t xml:space="preserve">Tale </w:t>
      </w:r>
      <w:r w:rsidR="004A0F7C">
        <w:t>procedura</w:t>
      </w:r>
      <w:r>
        <w:t xml:space="preserve"> comprende</w:t>
      </w:r>
      <w:r w:rsidR="001D42E9" w:rsidRPr="00F03F55">
        <w:t xml:space="preserve"> le seguenti attività:</w:t>
      </w:r>
    </w:p>
    <w:p w14:paraId="53C4F35D" w14:textId="3F1D5E4A" w:rsidR="004625B2" w:rsidRDefault="007D19AF" w:rsidP="00655251">
      <w:pPr>
        <w:pStyle w:val="Paragrafoelenco"/>
        <w:widowControl w:val="0"/>
        <w:numPr>
          <w:ilvl w:val="0"/>
          <w:numId w:val="3"/>
        </w:numPr>
        <w:ind w:left="284" w:hanging="284"/>
      </w:pPr>
      <w:r>
        <w:t>I</w:t>
      </w:r>
      <w:r w:rsidR="004625B2">
        <w:t xml:space="preserve">ndividuazione della modalità di versamento in </w:t>
      </w:r>
      <w:r>
        <w:t>c</w:t>
      </w:r>
      <w:r w:rsidR="004625B2">
        <w:t>onservazione;</w:t>
      </w:r>
    </w:p>
    <w:p w14:paraId="45B90875" w14:textId="1E418301" w:rsidR="001D42E9" w:rsidRPr="00F03F55" w:rsidRDefault="007D19AF" w:rsidP="00F1392F">
      <w:pPr>
        <w:pStyle w:val="Paragrafoelenco"/>
        <w:widowControl w:val="0"/>
        <w:numPr>
          <w:ilvl w:val="0"/>
          <w:numId w:val="3"/>
        </w:numPr>
        <w:ind w:left="284" w:hanging="284"/>
      </w:pPr>
      <w:r>
        <w:t>P</w:t>
      </w:r>
      <w:r w:rsidR="001F08E9">
        <w:t xml:space="preserve">ianificazione </w:t>
      </w:r>
      <w:r w:rsidR="00DB17C8">
        <w:t>ed esecuzione del</w:t>
      </w:r>
      <w:r w:rsidR="001F08E9">
        <w:t>la configurazione degli ambienti e delle tipologie documenta</w:t>
      </w:r>
      <w:r w:rsidR="00E41C34">
        <w:t>rie</w:t>
      </w:r>
      <w:r w:rsidR="001F08E9">
        <w:t xml:space="preserve"> oggetto del</w:t>
      </w:r>
      <w:r w:rsidR="00136A27">
        <w:t>l’Accordo</w:t>
      </w:r>
      <w:r>
        <w:t xml:space="preserve"> tra </w:t>
      </w:r>
      <w:proofErr w:type="spellStart"/>
      <w:r>
        <w:t>ParER</w:t>
      </w:r>
      <w:proofErr w:type="spellEnd"/>
      <w:r>
        <w:t xml:space="preserve"> </w:t>
      </w:r>
      <w:proofErr w:type="gramStart"/>
      <w:r>
        <w:t>e</w:t>
      </w:r>
      <w:proofErr w:type="gramEnd"/>
      <w:r>
        <w:t xml:space="preserve"> Ente produttore</w:t>
      </w:r>
      <w:r w:rsidR="001F08E9">
        <w:t>;</w:t>
      </w:r>
    </w:p>
    <w:p w14:paraId="668649E4" w14:textId="524B7FD3" w:rsidR="008D200D" w:rsidRPr="009B2738" w:rsidRDefault="007D19AF" w:rsidP="008D200D">
      <w:pPr>
        <w:pStyle w:val="Paragrafoelenco"/>
        <w:widowControl w:val="0"/>
        <w:numPr>
          <w:ilvl w:val="0"/>
          <w:numId w:val="3"/>
        </w:numPr>
        <w:ind w:left="284" w:hanging="284"/>
      </w:pPr>
      <w:r>
        <w:t>D</w:t>
      </w:r>
      <w:r w:rsidR="008D200D" w:rsidRPr="009B2738">
        <w:t xml:space="preserve">efinizione </w:t>
      </w:r>
      <w:r w:rsidR="008D200D">
        <w:t xml:space="preserve">e test </w:t>
      </w:r>
      <w:r w:rsidR="008D200D" w:rsidRPr="009B2738">
        <w:t>dell</w:t>
      </w:r>
      <w:r w:rsidR="008D200D">
        <w:t>e</w:t>
      </w:r>
      <w:r w:rsidR="008D200D" w:rsidRPr="009B2738">
        <w:t xml:space="preserve"> </w:t>
      </w:r>
      <w:r w:rsidR="008D200D">
        <w:t>t</w:t>
      </w:r>
      <w:r w:rsidR="008D200D" w:rsidRPr="009B2738">
        <w:t>rasformazion</w:t>
      </w:r>
      <w:r w:rsidR="008D200D">
        <w:t>i</w:t>
      </w:r>
      <w:r w:rsidR="008D200D" w:rsidRPr="009B2738">
        <w:t xml:space="preserve"> per le tipologie documentarie inviate dagli Enti produttori</w:t>
      </w:r>
      <w:r w:rsidR="008D200D">
        <w:t xml:space="preserve">, nel caso di versamento </w:t>
      </w:r>
      <w:r w:rsidR="00134335">
        <w:t xml:space="preserve">di </w:t>
      </w:r>
      <w:r w:rsidR="008D200D">
        <w:t>SIP non standard</w:t>
      </w:r>
      <w:r w:rsidR="008D200D" w:rsidRPr="009B2738">
        <w:t>;</w:t>
      </w:r>
    </w:p>
    <w:p w14:paraId="48CDA46B" w14:textId="35739FEA" w:rsidR="001D42E9" w:rsidRDefault="007D19AF" w:rsidP="00F1392F">
      <w:pPr>
        <w:pStyle w:val="Paragrafoelenco"/>
        <w:widowControl w:val="0"/>
        <w:numPr>
          <w:ilvl w:val="0"/>
          <w:numId w:val="3"/>
        </w:numPr>
        <w:ind w:left="284" w:hanging="284"/>
      </w:pPr>
      <w:r>
        <w:t>P</w:t>
      </w:r>
      <w:r w:rsidR="002F0EB9">
        <w:t>ianificazione ed esecuzione dei test delle attività di versamento;</w:t>
      </w:r>
    </w:p>
    <w:p w14:paraId="142968A0" w14:textId="2FCA9AD1" w:rsidR="004778F8" w:rsidRDefault="007D19AF" w:rsidP="004778F8">
      <w:pPr>
        <w:pStyle w:val="Paragrafoelenco"/>
        <w:widowControl w:val="0"/>
        <w:numPr>
          <w:ilvl w:val="0"/>
          <w:numId w:val="3"/>
        </w:numPr>
        <w:ind w:left="284" w:hanging="284"/>
      </w:pPr>
      <w:r>
        <w:t>P</w:t>
      </w:r>
      <w:r w:rsidR="00F1392F" w:rsidRPr="00F1392F">
        <w:t xml:space="preserve">assaggio in produzione e monitoraggio </w:t>
      </w:r>
      <w:r w:rsidR="00EB671D">
        <w:t>dell’avviamento</w:t>
      </w:r>
      <w:r w:rsidR="00F1392F" w:rsidRPr="00F1392F">
        <w:t xml:space="preserve"> delle attività di versamento da parte de</w:t>
      </w:r>
      <w:r w:rsidR="008D200D">
        <w:t>gli Enti</w:t>
      </w:r>
      <w:r w:rsidR="00F1392F" w:rsidRPr="00F1392F">
        <w:t>.</w:t>
      </w:r>
    </w:p>
    <w:p w14:paraId="139F8E1B" w14:textId="77777777" w:rsidR="004778F8" w:rsidRDefault="004778F8" w:rsidP="004778F8">
      <w:pPr>
        <w:pStyle w:val="Paragrafoelenco"/>
        <w:widowControl w:val="0"/>
        <w:ind w:left="284"/>
      </w:pPr>
    </w:p>
    <w:p w14:paraId="6B1B5C53" w14:textId="4831ECC3" w:rsidR="004778F8" w:rsidRPr="00F1392F" w:rsidRDefault="004A0F7C" w:rsidP="004778F8">
      <w:pPr>
        <w:pStyle w:val="Paragrafoelenco"/>
        <w:widowControl w:val="0"/>
        <w:ind w:left="0"/>
      </w:pPr>
      <w:r>
        <w:t>La</w:t>
      </w:r>
      <w:r w:rsidR="004778F8">
        <w:t xml:space="preserve"> </w:t>
      </w:r>
      <w:proofErr w:type="spellStart"/>
      <w:r w:rsidR="004778F8">
        <w:t>sotto</w:t>
      </w:r>
      <w:r>
        <w:t>procedura</w:t>
      </w:r>
      <w:proofErr w:type="spellEnd"/>
      <w:r w:rsidR="004778F8">
        <w:t xml:space="preserve"> “Pianificazione” è comune a tutte le modalità di versamento, mentre </w:t>
      </w:r>
      <w:r w:rsidR="00E06ED7">
        <w:t>le</w:t>
      </w:r>
      <w:r w:rsidR="004778F8">
        <w:t xml:space="preserve"> restanti </w:t>
      </w:r>
      <w:proofErr w:type="spellStart"/>
      <w:r w:rsidR="004778F8">
        <w:t>sotto</w:t>
      </w:r>
      <w:r w:rsidR="00E06ED7">
        <w:t>procedure</w:t>
      </w:r>
      <w:proofErr w:type="spellEnd"/>
      <w:r w:rsidR="004778F8">
        <w:t xml:space="preserve"> sono declinat</w:t>
      </w:r>
      <w:r w:rsidR="00A40B15">
        <w:t>e</w:t>
      </w:r>
      <w:r w:rsidR="004778F8">
        <w:t xml:space="preserve"> rispetto a queste ultime.</w:t>
      </w:r>
    </w:p>
    <w:p w14:paraId="13B1D70A" w14:textId="77777777" w:rsidR="00505ABC" w:rsidRPr="00F03F55" w:rsidRDefault="00505ABC" w:rsidP="004E6B3D">
      <w:pPr>
        <w:pStyle w:val="Titolo2"/>
      </w:pPr>
      <w:bookmarkStart w:id="9" w:name="_Toc518062368"/>
      <w:r w:rsidRPr="004E6B3D">
        <w:t>Campo</w:t>
      </w:r>
      <w:r w:rsidRPr="00F03F55">
        <w:t xml:space="preserve"> di applicazione</w:t>
      </w:r>
      <w:bookmarkEnd w:id="9"/>
    </w:p>
    <w:p w14:paraId="289349EA" w14:textId="324A0A6F" w:rsidR="00B9569D" w:rsidRDefault="004A0F7C" w:rsidP="00D65F24">
      <w:pPr>
        <w:rPr>
          <w:szCs w:val="20"/>
        </w:rPr>
      </w:pPr>
      <w:r>
        <w:rPr>
          <w:szCs w:val="20"/>
        </w:rPr>
        <w:t>La</w:t>
      </w:r>
      <w:r w:rsidR="00B9569D">
        <w:rPr>
          <w:szCs w:val="20"/>
        </w:rPr>
        <w:t xml:space="preserve"> presente </w:t>
      </w:r>
      <w:r>
        <w:rPr>
          <w:szCs w:val="20"/>
        </w:rPr>
        <w:t>procedura</w:t>
      </w:r>
      <w:r w:rsidR="00B9569D">
        <w:rPr>
          <w:szCs w:val="20"/>
        </w:rPr>
        <w:t xml:space="preserve"> si applica al </w:t>
      </w:r>
      <w:r w:rsidR="0004610F">
        <w:rPr>
          <w:szCs w:val="20"/>
        </w:rPr>
        <w:t>S</w:t>
      </w:r>
      <w:r w:rsidR="00B9569D">
        <w:rPr>
          <w:szCs w:val="20"/>
        </w:rPr>
        <w:t>ervizio erogato</w:t>
      </w:r>
      <w:r w:rsidR="007E6A70">
        <w:rPr>
          <w:szCs w:val="20"/>
        </w:rPr>
        <w:t xml:space="preserve"> agli Enti della Regione Emilia-</w:t>
      </w:r>
      <w:r w:rsidR="00B9569D">
        <w:rPr>
          <w:szCs w:val="20"/>
        </w:rPr>
        <w:t xml:space="preserve">Romagna e agli </w:t>
      </w:r>
      <w:r w:rsidR="00752833">
        <w:rPr>
          <w:szCs w:val="20"/>
        </w:rPr>
        <w:t>E</w:t>
      </w:r>
      <w:r w:rsidR="00B9569D">
        <w:rPr>
          <w:szCs w:val="20"/>
        </w:rPr>
        <w:t>nti</w:t>
      </w:r>
      <w:r w:rsidR="00825C67">
        <w:rPr>
          <w:szCs w:val="20"/>
        </w:rPr>
        <w:t xml:space="preserve"> al di fuori della regione che, previa sottoscrizione</w:t>
      </w:r>
      <w:r w:rsidR="000439C7">
        <w:rPr>
          <w:szCs w:val="20"/>
        </w:rPr>
        <w:t xml:space="preserve"> del</w:t>
      </w:r>
      <w:r w:rsidR="00136A27">
        <w:rPr>
          <w:szCs w:val="20"/>
        </w:rPr>
        <w:t>l’Accordo</w:t>
      </w:r>
      <w:r w:rsidR="000439C7">
        <w:rPr>
          <w:szCs w:val="20"/>
        </w:rPr>
        <w:t xml:space="preserve">, </w:t>
      </w:r>
      <w:r w:rsidR="00AC533C">
        <w:rPr>
          <w:szCs w:val="20"/>
        </w:rPr>
        <w:t xml:space="preserve">si affidano </w:t>
      </w:r>
      <w:r w:rsidR="000439C7">
        <w:rPr>
          <w:szCs w:val="20"/>
        </w:rPr>
        <w:t>a</w:t>
      </w:r>
      <w:r w:rsidR="00825C67">
        <w:rPr>
          <w:szCs w:val="20"/>
        </w:rPr>
        <w:t xml:space="preserve"> </w:t>
      </w:r>
      <w:proofErr w:type="spellStart"/>
      <w:r w:rsidR="00825C67">
        <w:rPr>
          <w:szCs w:val="20"/>
        </w:rPr>
        <w:t>ParER</w:t>
      </w:r>
      <w:proofErr w:type="spellEnd"/>
      <w:r w:rsidR="00825C67">
        <w:rPr>
          <w:szCs w:val="20"/>
        </w:rPr>
        <w:t xml:space="preserve"> per il Servizio di Conservazione.</w:t>
      </w:r>
    </w:p>
    <w:p w14:paraId="35876116" w14:textId="77777777" w:rsidR="003E1027" w:rsidRDefault="003E1027" w:rsidP="00D65F24">
      <w:pPr>
        <w:rPr>
          <w:szCs w:val="20"/>
        </w:rPr>
      </w:pPr>
    </w:p>
    <w:p w14:paraId="25A462FC" w14:textId="6C459603" w:rsidR="00752833" w:rsidRDefault="00752833" w:rsidP="00442420">
      <w:pPr>
        <w:spacing w:after="120"/>
        <w:rPr>
          <w:szCs w:val="20"/>
        </w:rPr>
      </w:pPr>
      <w:r>
        <w:rPr>
          <w:szCs w:val="20"/>
        </w:rPr>
        <w:t xml:space="preserve">Tale </w:t>
      </w:r>
      <w:r w:rsidR="004A0F7C">
        <w:rPr>
          <w:szCs w:val="20"/>
        </w:rPr>
        <w:t>procedura</w:t>
      </w:r>
      <w:r>
        <w:rPr>
          <w:szCs w:val="20"/>
        </w:rPr>
        <w:t xml:space="preserve"> è valid</w:t>
      </w:r>
      <w:r w:rsidR="004A0F7C">
        <w:rPr>
          <w:szCs w:val="20"/>
        </w:rPr>
        <w:t>a</w:t>
      </w:r>
      <w:r>
        <w:rPr>
          <w:szCs w:val="20"/>
        </w:rPr>
        <w:t xml:space="preserve"> per le modalità di versamento</w:t>
      </w:r>
      <w:r w:rsidR="00961863">
        <w:rPr>
          <w:szCs w:val="20"/>
        </w:rPr>
        <w:t xml:space="preserve"> seguenti</w:t>
      </w:r>
      <w:r>
        <w:rPr>
          <w:szCs w:val="20"/>
        </w:rPr>
        <w:t>:</w:t>
      </w:r>
    </w:p>
    <w:p w14:paraId="2E7616CB" w14:textId="4D179556" w:rsidR="00752833" w:rsidRDefault="007D19AF" w:rsidP="0008363F">
      <w:pPr>
        <w:numPr>
          <w:ilvl w:val="0"/>
          <w:numId w:val="26"/>
        </w:numPr>
        <w:rPr>
          <w:szCs w:val="20"/>
        </w:rPr>
      </w:pPr>
      <w:r>
        <w:rPr>
          <w:b/>
          <w:szCs w:val="20"/>
        </w:rPr>
        <w:t>V</w:t>
      </w:r>
      <w:r w:rsidR="0008363F" w:rsidRPr="0008363F">
        <w:rPr>
          <w:b/>
          <w:szCs w:val="20"/>
        </w:rPr>
        <w:t>ersamento automatico di SIP standard</w:t>
      </w:r>
      <w:r w:rsidR="00752833">
        <w:rPr>
          <w:szCs w:val="20"/>
        </w:rPr>
        <w:t xml:space="preserve">: l’Ente invia i documenti da conservare </w:t>
      </w:r>
      <w:r w:rsidR="002C5CF5">
        <w:rPr>
          <w:szCs w:val="20"/>
        </w:rPr>
        <w:t>attraverso un</w:t>
      </w:r>
      <w:r w:rsidR="00752833">
        <w:rPr>
          <w:szCs w:val="20"/>
        </w:rPr>
        <w:t xml:space="preserve"> SIP standard</w:t>
      </w:r>
      <w:r w:rsidR="00901FF4">
        <w:rPr>
          <w:szCs w:val="20"/>
        </w:rPr>
        <w:t>,</w:t>
      </w:r>
      <w:r w:rsidR="00752833">
        <w:rPr>
          <w:szCs w:val="20"/>
        </w:rPr>
        <w:t xml:space="preserve"> definito in accordo con </w:t>
      </w:r>
      <w:proofErr w:type="spellStart"/>
      <w:r w:rsidR="00752833">
        <w:rPr>
          <w:szCs w:val="20"/>
        </w:rPr>
        <w:t>ParER</w:t>
      </w:r>
      <w:proofErr w:type="spellEnd"/>
      <w:r w:rsidR="00901FF4">
        <w:rPr>
          <w:szCs w:val="20"/>
        </w:rPr>
        <w:t xml:space="preserve">, </w:t>
      </w:r>
      <w:r w:rsidR="00AC533C">
        <w:rPr>
          <w:szCs w:val="20"/>
        </w:rPr>
        <w:t>generato dal</w:t>
      </w:r>
      <w:r w:rsidR="002C5CF5">
        <w:rPr>
          <w:szCs w:val="20"/>
        </w:rPr>
        <w:t xml:space="preserve"> Sistema</w:t>
      </w:r>
      <w:r w:rsidR="00901FF4">
        <w:rPr>
          <w:szCs w:val="20"/>
        </w:rPr>
        <w:t xml:space="preserve"> </w:t>
      </w:r>
      <w:r w:rsidR="00AC533C">
        <w:rPr>
          <w:szCs w:val="20"/>
        </w:rPr>
        <w:t xml:space="preserve">dell’Ente </w:t>
      </w:r>
      <w:r w:rsidR="00DB17C8">
        <w:rPr>
          <w:szCs w:val="20"/>
        </w:rPr>
        <w:t xml:space="preserve">tramite un automa </w:t>
      </w:r>
      <w:r w:rsidR="00AC533C">
        <w:rPr>
          <w:szCs w:val="20"/>
        </w:rPr>
        <w:t>sviluppato in proprio o da</w:t>
      </w:r>
      <w:r w:rsidR="00901FF4">
        <w:rPr>
          <w:szCs w:val="20"/>
        </w:rPr>
        <w:t xml:space="preserve"> </w:t>
      </w:r>
      <w:r w:rsidR="00DB17C8">
        <w:rPr>
          <w:szCs w:val="20"/>
        </w:rPr>
        <w:t xml:space="preserve">un </w:t>
      </w:r>
      <w:r w:rsidR="00901FF4">
        <w:rPr>
          <w:szCs w:val="20"/>
        </w:rPr>
        <w:t>Fornitore esterno</w:t>
      </w:r>
      <w:r w:rsidR="00752833">
        <w:rPr>
          <w:szCs w:val="20"/>
        </w:rPr>
        <w:t>;</w:t>
      </w:r>
    </w:p>
    <w:p w14:paraId="03553AE6" w14:textId="1CC8DC23" w:rsidR="0008363F" w:rsidRDefault="007D19AF" w:rsidP="0008363F">
      <w:pPr>
        <w:numPr>
          <w:ilvl w:val="0"/>
          <w:numId w:val="26"/>
        </w:numPr>
        <w:rPr>
          <w:szCs w:val="20"/>
        </w:rPr>
      </w:pPr>
      <w:r>
        <w:rPr>
          <w:b/>
          <w:szCs w:val="20"/>
        </w:rPr>
        <w:t>V</w:t>
      </w:r>
      <w:r w:rsidR="0008363F" w:rsidRPr="0008363F">
        <w:rPr>
          <w:b/>
          <w:szCs w:val="20"/>
        </w:rPr>
        <w:t>er</w:t>
      </w:r>
      <w:r w:rsidR="00EB671D">
        <w:rPr>
          <w:b/>
          <w:szCs w:val="20"/>
        </w:rPr>
        <w:t>samento manuale di SIP standard</w:t>
      </w:r>
      <w:r w:rsidR="00752833" w:rsidRPr="009E2BAB">
        <w:rPr>
          <w:szCs w:val="20"/>
        </w:rPr>
        <w:t>:</w:t>
      </w:r>
      <w:r w:rsidR="00752833">
        <w:rPr>
          <w:szCs w:val="20"/>
        </w:rPr>
        <w:t xml:space="preserve"> </w:t>
      </w:r>
      <w:r w:rsidR="00901FF4">
        <w:rPr>
          <w:szCs w:val="20"/>
        </w:rPr>
        <w:t xml:space="preserve">l’Ente invia i documenti da conservare </w:t>
      </w:r>
      <w:r w:rsidR="002C5CF5">
        <w:rPr>
          <w:szCs w:val="20"/>
        </w:rPr>
        <w:t xml:space="preserve">attraverso un </w:t>
      </w:r>
      <w:r w:rsidR="00901FF4">
        <w:rPr>
          <w:szCs w:val="20"/>
        </w:rPr>
        <w:t xml:space="preserve">SIP standard, </w:t>
      </w:r>
      <w:r w:rsidR="002C5CF5">
        <w:rPr>
          <w:szCs w:val="20"/>
        </w:rPr>
        <w:t xml:space="preserve">creato </w:t>
      </w:r>
      <w:r w:rsidR="00752833">
        <w:rPr>
          <w:szCs w:val="20"/>
        </w:rPr>
        <w:t xml:space="preserve">utilizzando </w:t>
      </w:r>
      <w:r w:rsidR="002C5CF5">
        <w:rPr>
          <w:szCs w:val="20"/>
        </w:rPr>
        <w:t xml:space="preserve">un’interfaccia </w:t>
      </w:r>
      <w:r w:rsidR="00DB17C8">
        <w:rPr>
          <w:szCs w:val="20"/>
        </w:rPr>
        <w:t xml:space="preserve">online </w:t>
      </w:r>
      <w:r w:rsidR="002C5CF5">
        <w:rPr>
          <w:szCs w:val="20"/>
        </w:rPr>
        <w:t xml:space="preserve">del </w:t>
      </w:r>
      <w:r w:rsidR="00752833">
        <w:rPr>
          <w:szCs w:val="20"/>
        </w:rPr>
        <w:t>Si</w:t>
      </w:r>
      <w:r w:rsidR="00901FF4">
        <w:rPr>
          <w:szCs w:val="20"/>
        </w:rPr>
        <w:t>stema di Conservazione mess</w:t>
      </w:r>
      <w:r w:rsidR="00AC533C">
        <w:rPr>
          <w:szCs w:val="20"/>
        </w:rPr>
        <w:t>a</w:t>
      </w:r>
      <w:r w:rsidR="00752833">
        <w:rPr>
          <w:szCs w:val="20"/>
        </w:rPr>
        <w:t xml:space="preserve"> a disposizione da </w:t>
      </w:r>
      <w:proofErr w:type="spellStart"/>
      <w:r w:rsidR="00752833">
        <w:rPr>
          <w:szCs w:val="20"/>
        </w:rPr>
        <w:t>ParER</w:t>
      </w:r>
      <w:proofErr w:type="spellEnd"/>
      <w:r w:rsidR="0008363F">
        <w:rPr>
          <w:szCs w:val="20"/>
        </w:rPr>
        <w:t>;</w:t>
      </w:r>
    </w:p>
    <w:p w14:paraId="77C1322A" w14:textId="2304AB35" w:rsidR="0008363F" w:rsidRDefault="007D19AF" w:rsidP="0008363F">
      <w:pPr>
        <w:numPr>
          <w:ilvl w:val="0"/>
          <w:numId w:val="26"/>
        </w:numPr>
        <w:rPr>
          <w:szCs w:val="20"/>
        </w:rPr>
      </w:pPr>
      <w:r>
        <w:rPr>
          <w:b/>
          <w:szCs w:val="20"/>
        </w:rPr>
        <w:t>V</w:t>
      </w:r>
      <w:r w:rsidR="0008363F" w:rsidRPr="0008363F">
        <w:rPr>
          <w:b/>
          <w:szCs w:val="20"/>
        </w:rPr>
        <w:t xml:space="preserve">ersamento automatico </w:t>
      </w:r>
      <w:r w:rsidR="00F5079C">
        <w:rPr>
          <w:b/>
          <w:szCs w:val="20"/>
        </w:rPr>
        <w:t xml:space="preserve">o manuale </w:t>
      </w:r>
      <w:r w:rsidR="00EB671D">
        <w:rPr>
          <w:b/>
          <w:szCs w:val="20"/>
        </w:rPr>
        <w:t>di SIP non standard</w:t>
      </w:r>
      <w:r w:rsidR="0008363F" w:rsidRPr="005F5D29">
        <w:rPr>
          <w:szCs w:val="20"/>
        </w:rPr>
        <w:t>: l’Ente</w:t>
      </w:r>
      <w:r w:rsidR="00DB17C8">
        <w:rPr>
          <w:szCs w:val="20"/>
        </w:rPr>
        <w:t xml:space="preserve">, tramite un automa sviluppato in proprio o da un Fornitore esterno, oppure tramite un’interfaccia online del Sistema di Conservazione messa a disposizione da </w:t>
      </w:r>
      <w:proofErr w:type="spellStart"/>
      <w:r w:rsidR="00DB17C8">
        <w:rPr>
          <w:szCs w:val="20"/>
        </w:rPr>
        <w:t>ParER</w:t>
      </w:r>
      <w:proofErr w:type="spellEnd"/>
      <w:r w:rsidR="00DB17C8">
        <w:rPr>
          <w:szCs w:val="20"/>
        </w:rPr>
        <w:t xml:space="preserve">, </w:t>
      </w:r>
      <w:r w:rsidR="0008363F" w:rsidRPr="009B2738">
        <w:t xml:space="preserve">invia </w:t>
      </w:r>
      <w:r w:rsidR="0008363F">
        <w:t>lotti</w:t>
      </w:r>
      <w:r w:rsidR="0008363F" w:rsidRPr="009B2738">
        <w:t xml:space="preserve"> di documenti </w:t>
      </w:r>
      <w:r w:rsidR="0008363F" w:rsidRPr="005F5D29">
        <w:t xml:space="preserve">che è necessario elaborare </w:t>
      </w:r>
      <w:r w:rsidR="00C97202">
        <w:t xml:space="preserve">in modalità asincrona </w:t>
      </w:r>
      <w:r w:rsidR="00AC533C">
        <w:t>tramite</w:t>
      </w:r>
      <w:r w:rsidR="0008363F" w:rsidRPr="005F5D29">
        <w:t xml:space="preserve"> una</w:t>
      </w:r>
      <w:r w:rsidR="0008363F">
        <w:t xml:space="preserve"> trasformazione al fine di ricondurli al formato SIP standard</w:t>
      </w:r>
      <w:r w:rsidR="008C31CA">
        <w:rPr>
          <w:szCs w:val="20"/>
        </w:rPr>
        <w:t>.</w:t>
      </w:r>
    </w:p>
    <w:p w14:paraId="49AE6055" w14:textId="77777777" w:rsidR="00391F9B" w:rsidRDefault="00391F9B" w:rsidP="00391F9B">
      <w:pPr>
        <w:ind w:left="360"/>
        <w:rPr>
          <w:szCs w:val="20"/>
        </w:rPr>
      </w:pPr>
    </w:p>
    <w:p w14:paraId="41B27D03" w14:textId="2C44D3A2" w:rsidR="008C31CA" w:rsidRDefault="004A0F7C" w:rsidP="008C31CA">
      <w:pPr>
        <w:spacing w:after="120"/>
        <w:rPr>
          <w:szCs w:val="20"/>
        </w:rPr>
      </w:pPr>
      <w:r>
        <w:rPr>
          <w:szCs w:val="20"/>
        </w:rPr>
        <w:t>La</w:t>
      </w:r>
      <w:r w:rsidR="00391F9B">
        <w:rPr>
          <w:szCs w:val="20"/>
        </w:rPr>
        <w:t xml:space="preserve"> </w:t>
      </w:r>
      <w:r>
        <w:rPr>
          <w:szCs w:val="20"/>
        </w:rPr>
        <w:t>procedura</w:t>
      </w:r>
      <w:r w:rsidR="00AC533C">
        <w:rPr>
          <w:szCs w:val="20"/>
        </w:rPr>
        <w:t xml:space="preserve"> </w:t>
      </w:r>
      <w:r w:rsidR="00391F9B">
        <w:rPr>
          <w:szCs w:val="20"/>
        </w:rPr>
        <w:t>non si applica</w:t>
      </w:r>
      <w:r w:rsidR="00961863">
        <w:rPr>
          <w:szCs w:val="20"/>
        </w:rPr>
        <w:t xml:space="preserve"> nei seguenti</w:t>
      </w:r>
      <w:r w:rsidR="00213B60">
        <w:rPr>
          <w:szCs w:val="20"/>
        </w:rPr>
        <w:t xml:space="preserve"> casi:</w:t>
      </w:r>
    </w:p>
    <w:p w14:paraId="7772B7A6" w14:textId="57E71D88" w:rsidR="004435BB" w:rsidRDefault="007D19AF" w:rsidP="00CB5E59">
      <w:pPr>
        <w:numPr>
          <w:ilvl w:val="0"/>
          <w:numId w:val="26"/>
        </w:numPr>
        <w:rPr>
          <w:szCs w:val="20"/>
        </w:rPr>
      </w:pPr>
      <w:r>
        <w:rPr>
          <w:b/>
          <w:szCs w:val="20"/>
        </w:rPr>
        <w:t>V</w:t>
      </w:r>
      <w:r w:rsidR="0008363F" w:rsidRPr="00CB5E59">
        <w:rPr>
          <w:b/>
          <w:szCs w:val="20"/>
        </w:rPr>
        <w:t xml:space="preserve">ersamento automatico di SIP non standard </w:t>
      </w:r>
      <w:r w:rsidR="00AC533C">
        <w:rPr>
          <w:b/>
          <w:szCs w:val="20"/>
        </w:rPr>
        <w:t>per i documenti prodotti da</w:t>
      </w:r>
      <w:r w:rsidR="0008363F" w:rsidRPr="00CB5E59">
        <w:rPr>
          <w:b/>
          <w:szCs w:val="20"/>
        </w:rPr>
        <w:t xml:space="preserve"> RIS/PACS: </w:t>
      </w:r>
      <w:r w:rsidR="0008363F" w:rsidRPr="00177FCA">
        <w:rPr>
          <w:szCs w:val="20"/>
        </w:rPr>
        <w:t xml:space="preserve">l’Ente invia a </w:t>
      </w:r>
      <w:proofErr w:type="spellStart"/>
      <w:r w:rsidR="0008363F" w:rsidRPr="00177FCA">
        <w:rPr>
          <w:szCs w:val="20"/>
        </w:rPr>
        <w:t>ParER</w:t>
      </w:r>
      <w:proofErr w:type="spellEnd"/>
      <w:r w:rsidR="0008363F" w:rsidRPr="00177FCA">
        <w:rPr>
          <w:szCs w:val="20"/>
        </w:rPr>
        <w:t xml:space="preserve"> i documenti da conservare in formato DICOM tramite un apposito client di versamento installato presso l’Ente (la trasformazione è già definita)</w:t>
      </w:r>
      <w:r w:rsidR="00AC533C">
        <w:rPr>
          <w:szCs w:val="20"/>
        </w:rPr>
        <w:t>;</w:t>
      </w:r>
    </w:p>
    <w:p w14:paraId="06FC5A29" w14:textId="3717E27A" w:rsidR="003E1027" w:rsidRPr="004A0F7C" w:rsidRDefault="007D19AF" w:rsidP="00CB5E59">
      <w:pPr>
        <w:numPr>
          <w:ilvl w:val="0"/>
          <w:numId w:val="26"/>
        </w:numPr>
        <w:rPr>
          <w:b/>
          <w:szCs w:val="20"/>
        </w:rPr>
      </w:pPr>
      <w:r>
        <w:rPr>
          <w:b/>
          <w:szCs w:val="20"/>
        </w:rPr>
        <w:lastRenderedPageBreak/>
        <w:t>S</w:t>
      </w:r>
      <w:r w:rsidR="00E92A8D">
        <w:rPr>
          <w:b/>
          <w:szCs w:val="20"/>
        </w:rPr>
        <w:t>ervizio non standard</w:t>
      </w:r>
      <w:r w:rsidR="00213B60">
        <w:rPr>
          <w:b/>
          <w:szCs w:val="20"/>
        </w:rPr>
        <w:t xml:space="preserve"> di </w:t>
      </w:r>
      <w:r w:rsidR="00CB5E59" w:rsidRPr="00CB5E59">
        <w:rPr>
          <w:b/>
          <w:szCs w:val="20"/>
        </w:rPr>
        <w:t xml:space="preserve">versamento </w:t>
      </w:r>
      <w:r w:rsidR="00CB5E59">
        <w:rPr>
          <w:b/>
          <w:szCs w:val="20"/>
        </w:rPr>
        <w:t>i</w:t>
      </w:r>
      <w:r w:rsidR="00EB671D">
        <w:rPr>
          <w:b/>
          <w:szCs w:val="20"/>
        </w:rPr>
        <w:t>n</w:t>
      </w:r>
      <w:r w:rsidR="00CB5E59">
        <w:rPr>
          <w:b/>
          <w:szCs w:val="20"/>
        </w:rPr>
        <w:t xml:space="preserve"> qualsiasi </w:t>
      </w:r>
      <w:r w:rsidR="00EB671D">
        <w:rPr>
          <w:b/>
          <w:szCs w:val="20"/>
        </w:rPr>
        <w:t xml:space="preserve">modalità </w:t>
      </w:r>
      <w:r w:rsidR="00CB5E59">
        <w:rPr>
          <w:b/>
          <w:szCs w:val="20"/>
        </w:rPr>
        <w:t xml:space="preserve">che implica lo sviluppo di funzionalità specifiche oppure </w:t>
      </w:r>
      <w:r w:rsidR="00E92A8D">
        <w:rPr>
          <w:b/>
          <w:szCs w:val="20"/>
        </w:rPr>
        <w:t xml:space="preserve">l’adozione di </w:t>
      </w:r>
      <w:r w:rsidR="00CB5E59">
        <w:rPr>
          <w:b/>
          <w:szCs w:val="20"/>
        </w:rPr>
        <w:t xml:space="preserve">accorgimenti </w:t>
      </w:r>
      <w:r w:rsidR="00CB5E59" w:rsidRPr="00E92A8D">
        <w:rPr>
          <w:b/>
          <w:szCs w:val="20"/>
        </w:rPr>
        <w:t>tecnologici</w:t>
      </w:r>
      <w:r w:rsidR="00CB5E59" w:rsidRPr="00E92A8D">
        <w:rPr>
          <w:szCs w:val="20"/>
        </w:rPr>
        <w:t xml:space="preserve"> </w:t>
      </w:r>
      <w:r w:rsidR="00E92A8D">
        <w:rPr>
          <w:b/>
          <w:szCs w:val="20"/>
        </w:rPr>
        <w:t xml:space="preserve">particolari </w:t>
      </w:r>
      <w:r w:rsidR="00CB5E59" w:rsidRPr="00E92A8D">
        <w:rPr>
          <w:szCs w:val="20"/>
        </w:rPr>
        <w:t xml:space="preserve">(p.e. a causa di volumi particolarmente elevati, necessità di migrazione di dati, </w:t>
      </w:r>
      <w:r w:rsidR="00E92A8D" w:rsidRPr="00E92A8D">
        <w:rPr>
          <w:szCs w:val="20"/>
        </w:rPr>
        <w:t>particolari necessità di restituzione</w:t>
      </w:r>
      <w:r w:rsidR="00E92A8D">
        <w:rPr>
          <w:szCs w:val="20"/>
        </w:rPr>
        <w:t xml:space="preserve"> di DIP, ecc.</w:t>
      </w:r>
      <w:r w:rsidR="00E92A8D" w:rsidRPr="00E92A8D">
        <w:rPr>
          <w:szCs w:val="20"/>
        </w:rPr>
        <w:t>).</w:t>
      </w:r>
    </w:p>
    <w:p w14:paraId="2A5845FA" w14:textId="4ABE7AF7" w:rsidR="004A0F7C" w:rsidRDefault="004A0F7C">
      <w:pPr>
        <w:spacing w:line="240" w:lineRule="auto"/>
        <w:jc w:val="left"/>
        <w:rPr>
          <w:b/>
          <w:szCs w:val="20"/>
        </w:rPr>
      </w:pPr>
      <w:r>
        <w:rPr>
          <w:b/>
          <w:szCs w:val="20"/>
        </w:rPr>
        <w:br w:type="page"/>
      </w:r>
    </w:p>
    <w:p w14:paraId="08802083" w14:textId="77777777" w:rsidR="004A0F7C" w:rsidRPr="00CB5E59" w:rsidRDefault="004A0F7C" w:rsidP="004A0F7C">
      <w:pPr>
        <w:ind w:left="360"/>
        <w:rPr>
          <w:b/>
          <w:szCs w:val="20"/>
        </w:rPr>
      </w:pPr>
    </w:p>
    <w:p w14:paraId="53AEB3B3" w14:textId="1C4340B3" w:rsidR="00131090" w:rsidRPr="00F03F55" w:rsidRDefault="00131090" w:rsidP="004E6B3D">
      <w:pPr>
        <w:pStyle w:val="Titolo1"/>
      </w:pPr>
      <w:bookmarkStart w:id="10" w:name="_Toc389050186"/>
      <w:bookmarkStart w:id="11" w:name="_Toc518062369"/>
      <w:r w:rsidRPr="00F03F55">
        <w:t>Sez.1.</w:t>
      </w:r>
      <w:r w:rsidRPr="00F03F55">
        <w:tab/>
      </w:r>
      <w:bookmarkEnd w:id="10"/>
      <w:r w:rsidR="00961863">
        <w:t xml:space="preserve">Avvio </w:t>
      </w:r>
      <w:r w:rsidR="00EB6709">
        <w:t xml:space="preserve">dei Versamenti in </w:t>
      </w:r>
      <w:r w:rsidR="00EB6709" w:rsidRPr="004E6B3D">
        <w:t>Conservazione</w:t>
      </w:r>
      <w:bookmarkEnd w:id="11"/>
    </w:p>
    <w:p w14:paraId="7030C971" w14:textId="18EC1300" w:rsidR="00EE018C" w:rsidRDefault="004A0F7C" w:rsidP="00442420">
      <w:pPr>
        <w:spacing w:after="120"/>
      </w:pPr>
      <w:r>
        <w:t>La</w:t>
      </w:r>
      <w:r w:rsidR="00F1392F">
        <w:t xml:space="preserve"> </w:t>
      </w:r>
      <w:r>
        <w:t>procedura</w:t>
      </w:r>
      <w:r w:rsidR="00F1392F">
        <w:t xml:space="preserve"> di </w:t>
      </w:r>
      <w:r w:rsidR="0066706D">
        <w:t>“</w:t>
      </w:r>
      <w:r w:rsidR="00961863">
        <w:t xml:space="preserve">Avvio </w:t>
      </w:r>
      <w:r w:rsidR="00EB6709">
        <w:t>dei Versamenti in Conservazione</w:t>
      </w:r>
      <w:r w:rsidR="002A4CB8">
        <w:t>”</w:t>
      </w:r>
      <w:r w:rsidR="00EE018C" w:rsidRPr="00F03F55">
        <w:t xml:space="preserve"> si suddivide ne</w:t>
      </w:r>
      <w:r w:rsidR="00E06ED7">
        <w:t>lle</w:t>
      </w:r>
      <w:r w:rsidR="00EE018C" w:rsidRPr="00F03F55">
        <w:t xml:space="preserve"> seguenti </w:t>
      </w:r>
      <w:proofErr w:type="spellStart"/>
      <w:r w:rsidR="00EE018C" w:rsidRPr="00F03F55">
        <w:t>sotto</w:t>
      </w:r>
      <w:r w:rsidR="00E06ED7">
        <w:t>procedure</w:t>
      </w:r>
      <w:proofErr w:type="spellEnd"/>
      <w:r w:rsidR="00EE018C" w:rsidRPr="00F03F55">
        <w:t>:</w:t>
      </w:r>
    </w:p>
    <w:p w14:paraId="1AACF814" w14:textId="5A6B2237" w:rsidR="00B35FAE" w:rsidRPr="00F03F55" w:rsidRDefault="00B35FAE" w:rsidP="00B35FAE">
      <w:pPr>
        <w:numPr>
          <w:ilvl w:val="0"/>
          <w:numId w:val="6"/>
        </w:numPr>
        <w:autoSpaceDE w:val="0"/>
        <w:autoSpaceDN w:val="0"/>
        <w:ind w:hanging="720"/>
      </w:pPr>
      <w:r>
        <w:t>Pianificazione</w:t>
      </w:r>
      <w:r w:rsidR="003F10CC">
        <w:t>;</w:t>
      </w:r>
    </w:p>
    <w:p w14:paraId="78B5CCD6" w14:textId="07045C23" w:rsidR="00EE018C" w:rsidRPr="00F03F55" w:rsidRDefault="001135C7" w:rsidP="001C5FC1">
      <w:pPr>
        <w:numPr>
          <w:ilvl w:val="0"/>
          <w:numId w:val="6"/>
        </w:numPr>
        <w:autoSpaceDE w:val="0"/>
        <w:autoSpaceDN w:val="0"/>
        <w:ind w:hanging="720"/>
      </w:pPr>
      <w:r>
        <w:t>Avvio</w:t>
      </w:r>
      <w:r w:rsidR="00EE018C" w:rsidRPr="00F03F55">
        <w:t>;</w:t>
      </w:r>
    </w:p>
    <w:p w14:paraId="71802912" w14:textId="7A80FC96" w:rsidR="00EE018C" w:rsidRPr="00F03F55" w:rsidRDefault="001135C7" w:rsidP="001C5FC1">
      <w:pPr>
        <w:numPr>
          <w:ilvl w:val="0"/>
          <w:numId w:val="6"/>
        </w:numPr>
        <w:autoSpaceDE w:val="0"/>
        <w:autoSpaceDN w:val="0"/>
        <w:ind w:hanging="720"/>
      </w:pPr>
      <w:r>
        <w:t>Test</w:t>
      </w:r>
      <w:r w:rsidR="00EE018C" w:rsidRPr="00F03F55">
        <w:t>;</w:t>
      </w:r>
    </w:p>
    <w:p w14:paraId="5CB49724" w14:textId="2A39183D" w:rsidR="00EE018C" w:rsidRPr="00F1392F" w:rsidRDefault="00F42F13" w:rsidP="001C5FC1">
      <w:pPr>
        <w:numPr>
          <w:ilvl w:val="0"/>
          <w:numId w:val="6"/>
        </w:numPr>
        <w:autoSpaceDE w:val="0"/>
        <w:autoSpaceDN w:val="0"/>
        <w:ind w:hanging="720"/>
      </w:pPr>
      <w:r w:rsidRPr="00F1392F">
        <w:t>P</w:t>
      </w:r>
      <w:r w:rsidR="001135C7" w:rsidRPr="00F1392F">
        <w:t>roduzione</w:t>
      </w:r>
      <w:r w:rsidR="00221717" w:rsidRPr="00F1392F">
        <w:t>.</w:t>
      </w:r>
    </w:p>
    <w:p w14:paraId="171726CF" w14:textId="77777777" w:rsidR="00EE018C" w:rsidRPr="00F03F55" w:rsidRDefault="00EE018C" w:rsidP="00F97EA7"/>
    <w:p w14:paraId="6E3887CC" w14:textId="1B304D08" w:rsidR="00EE018C" w:rsidRPr="00F03F55" w:rsidRDefault="00EE018C" w:rsidP="00F97EA7">
      <w:r w:rsidRPr="00F03F55">
        <w:t>Di seguito viene rappresentato un quadro di sintesi de</w:t>
      </w:r>
      <w:r w:rsidR="004A0F7C">
        <w:t>l</w:t>
      </w:r>
      <w:r w:rsidRPr="00F03F55">
        <w:t>l</w:t>
      </w:r>
      <w:r w:rsidR="004A0F7C">
        <w:t>a</w:t>
      </w:r>
      <w:r w:rsidRPr="00F03F55">
        <w:t xml:space="preserve"> </w:t>
      </w:r>
      <w:r w:rsidR="004A0F7C">
        <w:t>procedura</w:t>
      </w:r>
      <w:r w:rsidRPr="00F03F55">
        <w:t xml:space="preserve"> in esame, con indicazione degli input, degli output e la scomposizione ne</w:t>
      </w:r>
      <w:r w:rsidR="004A0F7C">
        <w:t>lle</w:t>
      </w:r>
      <w:r w:rsidRPr="00F03F55">
        <w:t xml:space="preserve"> relativ</w:t>
      </w:r>
      <w:r w:rsidR="004A0F7C">
        <w:t>e</w:t>
      </w:r>
      <w:r w:rsidRPr="00F03F55">
        <w:t xml:space="preserve"> </w:t>
      </w:r>
      <w:proofErr w:type="spellStart"/>
      <w:r w:rsidRPr="00F03F55">
        <w:t>sottoproce</w:t>
      </w:r>
      <w:r w:rsidR="004A0F7C">
        <w:t>dure</w:t>
      </w:r>
      <w:proofErr w:type="spellEnd"/>
      <w:r w:rsidRPr="00F03F55">
        <w:t>.</w:t>
      </w:r>
    </w:p>
    <w:p w14:paraId="09BE8A95" w14:textId="77777777" w:rsidR="00131090" w:rsidRPr="00F03F55" w:rsidRDefault="00131090" w:rsidP="00131090"/>
    <w:p w14:paraId="6DD73823" w14:textId="332C7CB9" w:rsidR="00996900" w:rsidRDefault="00455C3F" w:rsidP="00131090">
      <w:r w:rsidRPr="00455C3F">
        <w:rPr>
          <w:noProof/>
        </w:rPr>
        <w:drawing>
          <wp:inline distT="0" distB="0" distL="0" distR="0" wp14:anchorId="4CB98ABD" wp14:editId="13DFD3AA">
            <wp:extent cx="6095349" cy="2357438"/>
            <wp:effectExtent l="0" t="0" r="127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2" b="17771"/>
                    <a:stretch/>
                  </pic:blipFill>
                  <pic:spPr bwMode="auto">
                    <a:xfrm>
                      <a:off x="0" y="0"/>
                      <a:ext cx="6096528" cy="2357894"/>
                    </a:xfrm>
                    <a:prstGeom prst="rect">
                      <a:avLst/>
                    </a:prstGeom>
                    <a:ln>
                      <a:noFill/>
                    </a:ln>
                    <a:extLst>
                      <a:ext uri="{53640926-AAD7-44D8-BBD7-CCE9431645EC}">
                        <a14:shadowObscured xmlns:a14="http://schemas.microsoft.com/office/drawing/2010/main"/>
                      </a:ext>
                    </a:extLst>
                  </pic:spPr>
                </pic:pic>
              </a:graphicData>
            </a:graphic>
          </wp:inline>
        </w:drawing>
      </w:r>
    </w:p>
    <w:p w14:paraId="749197E3" w14:textId="77777777" w:rsidR="008C31CA" w:rsidRDefault="008C31CA" w:rsidP="00131090"/>
    <w:p w14:paraId="107CE55D" w14:textId="448B289A" w:rsidR="008C31CA" w:rsidRDefault="008C31CA" w:rsidP="00131090">
      <w:r>
        <w:t xml:space="preserve">Poiché </w:t>
      </w:r>
      <w:r w:rsidR="00E06ED7">
        <w:t>le</w:t>
      </w:r>
      <w:r>
        <w:t xml:space="preserve"> </w:t>
      </w:r>
      <w:proofErr w:type="spellStart"/>
      <w:r>
        <w:t>sotto</w:t>
      </w:r>
      <w:r w:rsidR="00E06ED7">
        <w:t>procedure</w:t>
      </w:r>
      <w:proofErr w:type="spellEnd"/>
      <w:r>
        <w:t xml:space="preserve"> di Avvio, Test e Produzione presentano diverse particolarità in ragione della modalità di versamento adottata, nel presente documento sono trattat</w:t>
      </w:r>
      <w:r w:rsidR="00B87526">
        <w:t>e</w:t>
      </w:r>
      <w:r>
        <w:t xml:space="preserve"> </w:t>
      </w:r>
      <w:r w:rsidR="00A2572D">
        <w:t>separatamente</w:t>
      </w:r>
      <w:r>
        <w:t>.</w:t>
      </w:r>
    </w:p>
    <w:p w14:paraId="2277EB0B" w14:textId="77777777" w:rsidR="00D62B64" w:rsidRDefault="00D62B64" w:rsidP="00131090"/>
    <w:p w14:paraId="6D80B8B2" w14:textId="77777777" w:rsidR="00D62B64" w:rsidRPr="00992256" w:rsidRDefault="00D62B64" w:rsidP="00992256">
      <w:pPr>
        <w:pStyle w:val="Titolo2"/>
        <w:numPr>
          <w:ilvl w:val="0"/>
          <w:numId w:val="1"/>
        </w:numPr>
        <w:rPr>
          <w:b/>
        </w:rPr>
      </w:pPr>
      <w:r>
        <w:br w:type="page"/>
      </w:r>
      <w:bookmarkStart w:id="12" w:name="_Toc518062370"/>
      <w:r w:rsidRPr="000C522A">
        <w:rPr>
          <w:b/>
        </w:rPr>
        <w:lastRenderedPageBreak/>
        <w:t>Individuazione della Modalità di Versamento e Pianificazione</w:t>
      </w:r>
      <w:bookmarkEnd w:id="12"/>
    </w:p>
    <w:p w14:paraId="7E3A6B3D" w14:textId="3CE6D6BB" w:rsidR="00594EF8" w:rsidRPr="00F03F55" w:rsidRDefault="00594EF8" w:rsidP="00594EF8">
      <w:pPr>
        <w:pStyle w:val="Titolo2"/>
        <w:numPr>
          <w:ilvl w:val="1"/>
          <w:numId w:val="1"/>
        </w:numPr>
      </w:pPr>
      <w:bookmarkStart w:id="13" w:name="_Toc518062371"/>
      <w:r>
        <w:t>Pianificazione</w:t>
      </w:r>
      <w:bookmarkEnd w:id="13"/>
    </w:p>
    <w:p w14:paraId="2230F6A0" w14:textId="77777777" w:rsidR="00594EF8" w:rsidRDefault="00594EF8" w:rsidP="00594EF8">
      <w:pPr>
        <w:rPr>
          <w:lang w:eastAsia="it-IT"/>
        </w:rPr>
      </w:pPr>
      <w:r w:rsidRPr="00F03F55">
        <w:rPr>
          <w:b/>
          <w:i/>
          <w:u w:val="single"/>
          <w:lang w:eastAsia="it-IT"/>
        </w:rPr>
        <w:t>Macro-attività</w:t>
      </w:r>
      <w:r w:rsidRPr="00F03F55">
        <w:rPr>
          <w:lang w:eastAsia="it-IT"/>
        </w:rPr>
        <w:t xml:space="preserve"> </w:t>
      </w:r>
      <w:r w:rsidRPr="00602043">
        <w:rPr>
          <w:lang w:eastAsia="it-IT"/>
        </w:rPr>
        <w:t>RICHIESTA E ANALISI/AGGIORNAMENTO INFORMAZIONI DI DETTAGLIO</w:t>
      </w:r>
    </w:p>
    <w:p w14:paraId="4B722E84" w14:textId="48DEE0FF" w:rsidR="00594EF8" w:rsidRDefault="00594EF8" w:rsidP="00594EF8">
      <w:pPr>
        <w:rPr>
          <w:szCs w:val="24"/>
        </w:rPr>
      </w:pPr>
      <w:r>
        <w:rPr>
          <w:szCs w:val="24"/>
        </w:rPr>
        <w:t xml:space="preserve">Le attività necessarie ad avviare l’erogazione del Servizio di Conservazione sono </w:t>
      </w:r>
      <w:r w:rsidR="00A2572D">
        <w:rPr>
          <w:szCs w:val="24"/>
        </w:rPr>
        <w:t xml:space="preserve">effettuate </w:t>
      </w:r>
      <w:r>
        <w:rPr>
          <w:szCs w:val="24"/>
        </w:rPr>
        <w:t>a valle della firma del</w:t>
      </w:r>
      <w:r w:rsidR="00136A27">
        <w:rPr>
          <w:szCs w:val="24"/>
        </w:rPr>
        <w:t>l’Accordo</w:t>
      </w:r>
      <w:r>
        <w:rPr>
          <w:szCs w:val="24"/>
        </w:rPr>
        <w:t xml:space="preserve"> da parte dell’Ente interessato</w:t>
      </w:r>
      <w:r w:rsidR="00E96B48">
        <w:rPr>
          <w:szCs w:val="24"/>
        </w:rPr>
        <w:t>.</w:t>
      </w:r>
    </w:p>
    <w:p w14:paraId="296A6BD5" w14:textId="29A16514" w:rsidR="006A33FF" w:rsidRDefault="006A33FF" w:rsidP="00594EF8">
      <w:pPr>
        <w:rPr>
          <w:szCs w:val="24"/>
        </w:rPr>
      </w:pPr>
      <w:r w:rsidRPr="00B87526">
        <w:t xml:space="preserve">Una volta sottoscritto l’Accordo da parte dell’Ente, il Responsabile Esercizio Servizio di Conservazione riceve la notifica di avvenuta firma e </w:t>
      </w:r>
      <w:proofErr w:type="spellStart"/>
      <w:r w:rsidRPr="00B87526">
        <w:t>repertoriazione</w:t>
      </w:r>
      <w:proofErr w:type="spellEnd"/>
      <w:r w:rsidRPr="00B87526">
        <w:t xml:space="preserve"> dello stesso.</w:t>
      </w:r>
    </w:p>
    <w:p w14:paraId="766F6859" w14:textId="5E934BA1" w:rsidR="00594EF8" w:rsidRDefault="000D0C42" w:rsidP="000D0C42">
      <w:pPr>
        <w:tabs>
          <w:tab w:val="left" w:pos="5310"/>
        </w:tabs>
        <w:rPr>
          <w:szCs w:val="24"/>
        </w:rPr>
      </w:pPr>
      <w:r>
        <w:rPr>
          <w:szCs w:val="24"/>
        </w:rPr>
        <w:tab/>
      </w:r>
    </w:p>
    <w:p w14:paraId="5C25A73F" w14:textId="38927F85" w:rsidR="00594EF8" w:rsidRPr="001016EB" w:rsidRDefault="00B87526" w:rsidP="00594EF8">
      <w:pPr>
        <w:rPr>
          <w:lang w:eastAsia="it-IT"/>
        </w:rPr>
      </w:pPr>
      <w:r>
        <w:rPr>
          <w:lang w:eastAsia="it-IT"/>
        </w:rPr>
        <w:t>L’archivista assegnato all’Ente procede tramite i canali che ritiene più opportuni (e-mail, telefono, invio di moduli, ecc.) alla raccolta delle informazioni che non sono presenti nel modulo di primo contatto, ma che ritiene indispensabile per l’avvio dell’Ente</w:t>
      </w:r>
      <w:r w:rsidR="00594EF8" w:rsidRPr="001016EB">
        <w:rPr>
          <w:lang w:eastAsia="it-IT"/>
        </w:rPr>
        <w:t>.</w:t>
      </w:r>
    </w:p>
    <w:p w14:paraId="2B8DFEDE" w14:textId="77777777" w:rsidR="00594EF8" w:rsidRPr="00442420" w:rsidRDefault="00594EF8" w:rsidP="00594EF8">
      <w:pPr>
        <w:rPr>
          <w:lang w:eastAsia="it-IT"/>
        </w:rPr>
      </w:pPr>
    </w:p>
    <w:p w14:paraId="01776278" w14:textId="77777777" w:rsidR="00594EF8" w:rsidRDefault="00594EF8" w:rsidP="00594EF8">
      <w:pPr>
        <w:rPr>
          <w:lang w:eastAsia="it-IT"/>
        </w:rPr>
      </w:pPr>
      <w:r w:rsidRPr="00F03F55">
        <w:rPr>
          <w:b/>
          <w:i/>
          <w:u w:val="single"/>
          <w:lang w:eastAsia="it-IT"/>
        </w:rPr>
        <w:t>Macro-attività</w:t>
      </w:r>
      <w:r w:rsidRPr="00F03F55">
        <w:rPr>
          <w:lang w:eastAsia="it-IT"/>
        </w:rPr>
        <w:t xml:space="preserve"> </w:t>
      </w:r>
      <w:r>
        <w:rPr>
          <w:lang w:eastAsia="it-IT"/>
        </w:rPr>
        <w:t>PIANIFICAZIONE E ORGANIZZAZIONE GESTIONE ENTE</w:t>
      </w:r>
    </w:p>
    <w:p w14:paraId="5C094493" w14:textId="30501101" w:rsidR="00594EF8" w:rsidRDefault="000E06E0" w:rsidP="00594EF8">
      <w:pPr>
        <w:spacing w:after="120"/>
        <w:rPr>
          <w:szCs w:val="24"/>
        </w:rPr>
      </w:pPr>
      <w:r>
        <w:rPr>
          <w:szCs w:val="24"/>
        </w:rPr>
        <w:t>Sulla base del</w:t>
      </w:r>
      <w:r w:rsidR="00B87526">
        <w:rPr>
          <w:szCs w:val="24"/>
        </w:rPr>
        <w:t xml:space="preserve">le informazioni </w:t>
      </w:r>
      <w:r w:rsidR="002A7F5A">
        <w:rPr>
          <w:szCs w:val="24"/>
        </w:rPr>
        <w:t>raccolte dall’archivista di riferimento dell’Ente</w:t>
      </w:r>
      <w:r w:rsidR="001E0EC4">
        <w:rPr>
          <w:szCs w:val="24"/>
        </w:rPr>
        <w:t>,</w:t>
      </w:r>
      <w:r>
        <w:rPr>
          <w:szCs w:val="24"/>
        </w:rPr>
        <w:t xml:space="preserve"> i</w:t>
      </w:r>
      <w:r w:rsidR="00594EF8">
        <w:rPr>
          <w:szCs w:val="24"/>
        </w:rPr>
        <w:t xml:space="preserve">l </w:t>
      </w:r>
      <w:r w:rsidR="00594EF8" w:rsidRPr="001C7A87">
        <w:rPr>
          <w:szCs w:val="24"/>
        </w:rPr>
        <w:t>Responsabile Esercizio Servizi di Conservazione</w:t>
      </w:r>
      <w:r w:rsidR="00594EF8">
        <w:rPr>
          <w:szCs w:val="24"/>
        </w:rPr>
        <w:t xml:space="preserve"> </w:t>
      </w:r>
      <w:r>
        <w:rPr>
          <w:szCs w:val="24"/>
        </w:rPr>
        <w:t>individua</w:t>
      </w:r>
      <w:r w:rsidR="00594EF8">
        <w:rPr>
          <w:szCs w:val="24"/>
        </w:rPr>
        <w:t>, in collaborazione</w:t>
      </w:r>
      <w:r>
        <w:rPr>
          <w:szCs w:val="24"/>
        </w:rPr>
        <w:t xml:space="preserve"> </w:t>
      </w:r>
      <w:r w:rsidR="00391F9B">
        <w:rPr>
          <w:szCs w:val="24"/>
        </w:rPr>
        <w:t xml:space="preserve">con </w:t>
      </w:r>
      <w:r>
        <w:rPr>
          <w:szCs w:val="24"/>
        </w:rPr>
        <w:t>la sua Area</w:t>
      </w:r>
      <w:r w:rsidR="00594EF8">
        <w:rPr>
          <w:szCs w:val="24"/>
        </w:rPr>
        <w:t xml:space="preserve">, </w:t>
      </w:r>
      <w:r>
        <w:rPr>
          <w:szCs w:val="24"/>
        </w:rPr>
        <w:t>le opportune</w:t>
      </w:r>
      <w:r w:rsidR="00594EF8">
        <w:rPr>
          <w:szCs w:val="24"/>
        </w:rPr>
        <w:t xml:space="preserve"> modalità di versamento, ovvero:</w:t>
      </w:r>
    </w:p>
    <w:p w14:paraId="6A9890F8" w14:textId="77777777" w:rsidR="00594EF8" w:rsidRDefault="00594EF8" w:rsidP="00594EF8">
      <w:pPr>
        <w:numPr>
          <w:ilvl w:val="0"/>
          <w:numId w:val="31"/>
        </w:numPr>
        <w:rPr>
          <w:szCs w:val="24"/>
        </w:rPr>
      </w:pPr>
      <w:r>
        <w:rPr>
          <w:szCs w:val="24"/>
        </w:rPr>
        <w:t>m</w:t>
      </w:r>
      <w:r w:rsidRPr="00E91751">
        <w:rPr>
          <w:szCs w:val="24"/>
        </w:rPr>
        <w:t>odalità di versamento automatico di SIP standard</w:t>
      </w:r>
      <w:r>
        <w:rPr>
          <w:szCs w:val="24"/>
        </w:rPr>
        <w:t>;</w:t>
      </w:r>
    </w:p>
    <w:p w14:paraId="79FE7007" w14:textId="77777777" w:rsidR="00594EF8" w:rsidRPr="00655251" w:rsidRDefault="00594EF8" w:rsidP="00594EF8">
      <w:pPr>
        <w:numPr>
          <w:ilvl w:val="0"/>
          <w:numId w:val="31"/>
        </w:numPr>
        <w:rPr>
          <w:szCs w:val="24"/>
        </w:rPr>
      </w:pPr>
      <w:r>
        <w:rPr>
          <w:szCs w:val="24"/>
        </w:rPr>
        <w:t>m</w:t>
      </w:r>
      <w:r w:rsidRPr="00E91751">
        <w:rPr>
          <w:szCs w:val="24"/>
        </w:rPr>
        <w:t>odalità di versamento manuale di SIP standard</w:t>
      </w:r>
      <w:r>
        <w:rPr>
          <w:szCs w:val="24"/>
        </w:rPr>
        <w:t>;</w:t>
      </w:r>
    </w:p>
    <w:p w14:paraId="311CB900" w14:textId="1E561DED" w:rsidR="00594EF8" w:rsidRDefault="00594EF8" w:rsidP="008D189B">
      <w:pPr>
        <w:numPr>
          <w:ilvl w:val="0"/>
          <w:numId w:val="31"/>
        </w:numPr>
        <w:rPr>
          <w:szCs w:val="24"/>
        </w:rPr>
      </w:pPr>
      <w:r>
        <w:rPr>
          <w:szCs w:val="24"/>
        </w:rPr>
        <w:t>m</w:t>
      </w:r>
      <w:r w:rsidRPr="00E91751">
        <w:rPr>
          <w:szCs w:val="24"/>
        </w:rPr>
        <w:t xml:space="preserve">odalità di versamento automatico </w:t>
      </w:r>
      <w:r w:rsidR="00F5079C">
        <w:rPr>
          <w:szCs w:val="24"/>
        </w:rPr>
        <w:t xml:space="preserve">o manuale </w:t>
      </w:r>
      <w:r w:rsidRPr="00E91751">
        <w:rPr>
          <w:szCs w:val="24"/>
        </w:rPr>
        <w:t>di SIP non standar</w:t>
      </w:r>
      <w:r w:rsidR="00546509">
        <w:rPr>
          <w:szCs w:val="24"/>
        </w:rPr>
        <w:t>d</w:t>
      </w:r>
      <w:r>
        <w:rPr>
          <w:szCs w:val="24"/>
        </w:rPr>
        <w:t>.</w:t>
      </w:r>
    </w:p>
    <w:p w14:paraId="080F9414" w14:textId="77777777" w:rsidR="00594EF8" w:rsidRDefault="00594EF8" w:rsidP="00594EF8">
      <w:pPr>
        <w:rPr>
          <w:szCs w:val="24"/>
        </w:rPr>
      </w:pPr>
    </w:p>
    <w:p w14:paraId="58B06B93" w14:textId="1BDFDD5D" w:rsidR="00594EF8" w:rsidRDefault="00594EF8" w:rsidP="00594EF8">
      <w:pPr>
        <w:rPr>
          <w:szCs w:val="24"/>
        </w:rPr>
      </w:pPr>
      <w:r>
        <w:rPr>
          <w:szCs w:val="24"/>
        </w:rPr>
        <w:t xml:space="preserve">Nel caso </w:t>
      </w:r>
      <w:r w:rsidR="00021A35">
        <w:rPr>
          <w:szCs w:val="24"/>
        </w:rPr>
        <w:t xml:space="preserve">in cui </w:t>
      </w:r>
      <w:r>
        <w:rPr>
          <w:szCs w:val="24"/>
        </w:rPr>
        <w:t>le tipologie documentarie da gestire presentino particolari specificità, all’Archivista referente dell’Ente</w:t>
      </w:r>
      <w:r w:rsidR="00021A35" w:rsidRPr="00021A35">
        <w:rPr>
          <w:szCs w:val="24"/>
        </w:rPr>
        <w:t xml:space="preserve"> </w:t>
      </w:r>
      <w:r w:rsidR="00021A35">
        <w:rPr>
          <w:szCs w:val="24"/>
        </w:rPr>
        <w:t>può essere affiancato</w:t>
      </w:r>
      <w:r>
        <w:rPr>
          <w:szCs w:val="24"/>
        </w:rPr>
        <w:t xml:space="preserve"> un ulteriore Archivista specialista di tali tipologie</w:t>
      </w:r>
      <w:r w:rsidR="007D13E3">
        <w:rPr>
          <w:szCs w:val="24"/>
        </w:rPr>
        <w:t>. Nel caso di SIP non standard, l’Archivista referente dell’Ente coinvolge anche il Re</w:t>
      </w:r>
      <w:r w:rsidR="00604888">
        <w:rPr>
          <w:szCs w:val="24"/>
        </w:rPr>
        <w:t>ferente de</w:t>
      </w:r>
      <w:r w:rsidR="00E06ED7">
        <w:rPr>
          <w:szCs w:val="24"/>
        </w:rPr>
        <w:t>lle</w:t>
      </w:r>
      <w:r w:rsidR="00604888">
        <w:rPr>
          <w:szCs w:val="24"/>
        </w:rPr>
        <w:t xml:space="preserve"> </w:t>
      </w:r>
      <w:r w:rsidR="00E06ED7">
        <w:rPr>
          <w:szCs w:val="24"/>
        </w:rPr>
        <w:t>procedure</w:t>
      </w:r>
      <w:r w:rsidR="00604888">
        <w:rPr>
          <w:szCs w:val="24"/>
        </w:rPr>
        <w:t xml:space="preserve"> asincroni.</w:t>
      </w:r>
    </w:p>
    <w:p w14:paraId="5ED26C58" w14:textId="77777777" w:rsidR="00C421F2" w:rsidRDefault="00C421F2" w:rsidP="00C421F2">
      <w:pPr>
        <w:rPr>
          <w:szCs w:val="24"/>
        </w:rPr>
      </w:pPr>
    </w:p>
    <w:p w14:paraId="49934F1A" w14:textId="77777777" w:rsidR="00C421F2" w:rsidRPr="00F03F55" w:rsidRDefault="00C421F2" w:rsidP="00C421F2">
      <w:pPr>
        <w:rPr>
          <w:b/>
          <w:i/>
        </w:rPr>
      </w:pPr>
      <w:r w:rsidRPr="00F03F55">
        <w:rPr>
          <w:b/>
          <w:i/>
        </w:rPr>
        <w:t>Attribuzione delle responsabilità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927"/>
        <w:gridCol w:w="810"/>
        <w:gridCol w:w="881"/>
        <w:gridCol w:w="882"/>
        <w:gridCol w:w="853"/>
        <w:gridCol w:w="882"/>
        <w:gridCol w:w="641"/>
        <w:gridCol w:w="641"/>
        <w:gridCol w:w="882"/>
        <w:gridCol w:w="646"/>
        <w:gridCol w:w="632"/>
        <w:gridCol w:w="350"/>
        <w:gridCol w:w="600"/>
      </w:tblGrid>
      <w:tr w:rsidR="00837762" w:rsidRPr="00F03F55" w14:paraId="43962EEA" w14:textId="77777777" w:rsidTr="000C601E">
        <w:trPr>
          <w:cantSplit/>
          <w:trHeight w:val="155"/>
          <w:tblHeader/>
          <w:jc w:val="center"/>
        </w:trPr>
        <w:tc>
          <w:tcPr>
            <w:tcW w:w="0" w:type="auto"/>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334E6ED7" w14:textId="77777777" w:rsidR="00837762" w:rsidRPr="000C601E" w:rsidRDefault="00837762" w:rsidP="004A5E98">
            <w:pPr>
              <w:jc w:val="right"/>
              <w:rPr>
                <w:rFonts w:cs="Arial"/>
                <w:b/>
                <w:color w:val="FFFFFF"/>
                <w:sz w:val="12"/>
              </w:rPr>
            </w:pPr>
            <w:r w:rsidRPr="000C601E">
              <w:rPr>
                <w:rFonts w:cs="Arial"/>
                <w:b/>
                <w:color w:val="FFFFFF"/>
                <w:sz w:val="12"/>
              </w:rPr>
              <w:t xml:space="preserve">                      RUOLI</w:t>
            </w:r>
          </w:p>
          <w:p w14:paraId="62FEF223" w14:textId="77777777" w:rsidR="00837762" w:rsidRPr="000C601E" w:rsidRDefault="00837762" w:rsidP="004A5E98">
            <w:pPr>
              <w:jc w:val="right"/>
              <w:rPr>
                <w:rFonts w:cs="Arial"/>
                <w:b/>
                <w:color w:val="FFFFFF"/>
                <w:sz w:val="12"/>
              </w:rPr>
            </w:pPr>
          </w:p>
          <w:p w14:paraId="699C2638" w14:textId="77777777" w:rsidR="00837762" w:rsidRPr="000C601E" w:rsidRDefault="00837762" w:rsidP="004A5E98">
            <w:pPr>
              <w:rPr>
                <w:rFonts w:cs="Arial"/>
                <w:b/>
                <w:color w:val="FFFFFF"/>
                <w:sz w:val="12"/>
              </w:rPr>
            </w:pPr>
            <w:r w:rsidRPr="000C601E">
              <w:rPr>
                <w:rFonts w:cs="Arial"/>
                <w:b/>
                <w:color w:val="FFFFFF"/>
                <w:sz w:val="12"/>
              </w:rPr>
              <w:t>MACRO-</w:t>
            </w:r>
          </w:p>
          <w:p w14:paraId="267315B3" w14:textId="77777777" w:rsidR="00837762" w:rsidRPr="000C601E" w:rsidRDefault="00837762" w:rsidP="004A5E98">
            <w:pPr>
              <w:rPr>
                <w:rFonts w:cs="Arial"/>
                <w:b/>
                <w:color w:val="FFFFFF"/>
                <w:sz w:val="12"/>
              </w:rPr>
            </w:pPr>
            <w:r w:rsidRPr="000C601E">
              <w:rPr>
                <w:rFonts w:cs="Arial"/>
                <w:b/>
                <w:color w:val="FFFFFF"/>
                <w:sz w:val="12"/>
              </w:rPr>
              <w:t>ATTIVITÀ</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28144853" w14:textId="77777777" w:rsidR="00837762" w:rsidRPr="000C601E" w:rsidRDefault="00837762" w:rsidP="00546509">
            <w:pPr>
              <w:jc w:val="center"/>
              <w:rPr>
                <w:rFonts w:cs="Arial"/>
                <w:b/>
                <w:color w:val="FFFFFF"/>
                <w:sz w:val="12"/>
              </w:rPr>
            </w:pPr>
            <w:r w:rsidRPr="000C601E">
              <w:rPr>
                <w:rFonts w:cs="Arial"/>
                <w:b/>
                <w:color w:val="FFFFFF"/>
                <w:sz w:val="12"/>
              </w:rPr>
              <w:t>Responsabile del</w:t>
            </w:r>
          </w:p>
          <w:p w14:paraId="2D2758E4" w14:textId="77777777" w:rsidR="00837762" w:rsidRPr="000C601E" w:rsidRDefault="00837762" w:rsidP="00546509">
            <w:pPr>
              <w:jc w:val="center"/>
              <w:rPr>
                <w:rFonts w:cs="Arial"/>
                <w:b/>
                <w:color w:val="FFFFFF"/>
                <w:sz w:val="12"/>
              </w:rPr>
            </w:pPr>
            <w:r w:rsidRPr="000C601E">
              <w:rPr>
                <w:rFonts w:cs="Arial"/>
                <w:b/>
                <w:color w:val="FFFFFF"/>
                <w:sz w:val="12"/>
              </w:rPr>
              <w:t>Servizio</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5989FA45" w14:textId="77777777" w:rsidR="00837762" w:rsidRPr="000C601E" w:rsidRDefault="00837762" w:rsidP="00DC5B49">
            <w:pPr>
              <w:jc w:val="center"/>
              <w:rPr>
                <w:rFonts w:cs="Arial"/>
                <w:b/>
                <w:color w:val="FFFFFF"/>
                <w:sz w:val="12"/>
              </w:rPr>
            </w:pPr>
            <w:r w:rsidRPr="000C601E">
              <w:rPr>
                <w:rFonts w:cs="Arial"/>
                <w:b/>
                <w:color w:val="FFFFFF"/>
                <w:sz w:val="12"/>
              </w:rPr>
              <w:t>Responsabile Tecnologie e Sviluppo Sistema di Conservazione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1D5301EF" w14:textId="77777777" w:rsidR="00837762" w:rsidRPr="000C601E" w:rsidRDefault="00837762" w:rsidP="00546509">
            <w:pPr>
              <w:jc w:val="center"/>
              <w:rPr>
                <w:rFonts w:cs="Arial"/>
                <w:b/>
                <w:color w:val="FFFFFF"/>
                <w:sz w:val="12"/>
              </w:rPr>
            </w:pPr>
            <w:r w:rsidRPr="000C601E">
              <w:rPr>
                <w:rFonts w:cs="Arial"/>
                <w:b/>
                <w:color w:val="FFFFFF"/>
                <w:sz w:val="12"/>
              </w:rPr>
              <w:t>Area Tecnologie e Sviluppo Sistema di Conservazione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147DF1A3" w14:textId="3F910BBC" w:rsidR="00837762" w:rsidRPr="000C601E" w:rsidRDefault="00FC3060" w:rsidP="00546509">
            <w:pPr>
              <w:jc w:val="center"/>
              <w:rPr>
                <w:rFonts w:cs="Arial"/>
                <w:b/>
                <w:color w:val="FFFFFF"/>
                <w:sz w:val="12"/>
              </w:rPr>
            </w:pPr>
            <w:r>
              <w:rPr>
                <w:rFonts w:cs="Arial"/>
                <w:b/>
                <w:color w:val="FFFFFF"/>
                <w:sz w:val="12"/>
              </w:rPr>
              <w:t>Responsabile</w:t>
            </w:r>
            <w:r w:rsidR="00837762" w:rsidRPr="000C601E">
              <w:rPr>
                <w:rFonts w:cs="Arial"/>
                <w:b/>
                <w:color w:val="FFFFFF"/>
                <w:sz w:val="12"/>
              </w:rPr>
              <w:t xml:space="preserve"> Servizi Tecnologici ed Infrastrutture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3EABBC74" w14:textId="77777777" w:rsidR="00837762" w:rsidRPr="000C601E" w:rsidRDefault="00837762" w:rsidP="00546509">
            <w:pPr>
              <w:jc w:val="center"/>
              <w:rPr>
                <w:rFonts w:cs="Arial"/>
                <w:b/>
                <w:color w:val="FFFFFF"/>
                <w:sz w:val="12"/>
              </w:rPr>
            </w:pPr>
            <w:r w:rsidRPr="000C601E">
              <w:rPr>
                <w:rFonts w:cs="Arial"/>
                <w:b/>
                <w:color w:val="FFFFFF"/>
                <w:sz w:val="12"/>
              </w:rPr>
              <w:t>Responsabile Esercizio Servizi di Conservazione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5D69777E" w14:textId="77777777" w:rsidR="00837762" w:rsidRPr="000C601E" w:rsidRDefault="00837762" w:rsidP="00546509">
            <w:pPr>
              <w:jc w:val="center"/>
              <w:rPr>
                <w:rFonts w:cs="Arial"/>
                <w:b/>
                <w:color w:val="FFFFFF"/>
                <w:sz w:val="12"/>
              </w:rPr>
            </w:pPr>
            <w:r w:rsidRPr="000C601E">
              <w:rPr>
                <w:rFonts w:cs="Arial"/>
                <w:b/>
                <w:color w:val="FFFFFF"/>
                <w:sz w:val="12"/>
              </w:rPr>
              <w:t>Archivista – Referente Ente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321A164F" w14:textId="77777777" w:rsidR="00837762" w:rsidRPr="000C601E" w:rsidRDefault="00837762" w:rsidP="00546509">
            <w:pPr>
              <w:jc w:val="center"/>
              <w:rPr>
                <w:rFonts w:cs="Arial"/>
                <w:b/>
                <w:color w:val="FFFFFF"/>
                <w:sz w:val="12"/>
              </w:rPr>
            </w:pPr>
            <w:r w:rsidRPr="000C601E">
              <w:rPr>
                <w:rFonts w:cs="Arial"/>
                <w:b/>
                <w:color w:val="FFFFFF"/>
                <w:sz w:val="12"/>
              </w:rPr>
              <w:t>Archivista – Referente Tipologia Doc.</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2DD6A001" w14:textId="77777777" w:rsidR="00837762" w:rsidRPr="000C601E" w:rsidRDefault="00837762" w:rsidP="00546509">
            <w:pPr>
              <w:jc w:val="center"/>
              <w:rPr>
                <w:rFonts w:cs="Arial"/>
                <w:b/>
                <w:color w:val="FFFFFF"/>
                <w:sz w:val="12"/>
              </w:rPr>
            </w:pPr>
            <w:r w:rsidRPr="000C601E">
              <w:rPr>
                <w:rFonts w:cs="Arial"/>
                <w:b/>
                <w:color w:val="FFFFFF"/>
                <w:sz w:val="12"/>
              </w:rPr>
              <w:t>Responsabile Funzione Archivistica di Conservazione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1DC50EE5" w14:textId="77777777" w:rsidR="00837762" w:rsidRPr="000C601E" w:rsidRDefault="00837762" w:rsidP="00546509">
            <w:pPr>
              <w:jc w:val="center"/>
              <w:rPr>
                <w:rFonts w:cs="Arial"/>
                <w:b/>
                <w:color w:val="FFFFFF"/>
                <w:sz w:val="12"/>
              </w:rPr>
            </w:pPr>
            <w:r w:rsidRPr="000C601E">
              <w:rPr>
                <w:rFonts w:cs="Arial"/>
                <w:b/>
                <w:color w:val="FFFFFF"/>
                <w:sz w:val="12"/>
              </w:rPr>
              <w:t>Operatore Help Desk</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2BD93A70" w14:textId="77777777" w:rsidR="00837762" w:rsidRPr="000C601E" w:rsidRDefault="00837762" w:rsidP="00546509">
            <w:pPr>
              <w:jc w:val="center"/>
              <w:rPr>
                <w:rFonts w:cs="Arial"/>
                <w:b/>
                <w:color w:val="FFFFFF"/>
                <w:sz w:val="12"/>
              </w:rPr>
            </w:pPr>
            <w:proofErr w:type="gramStart"/>
            <w:r w:rsidRPr="000C601E">
              <w:rPr>
                <w:rFonts w:cs="Arial"/>
                <w:b/>
                <w:color w:val="FFFFFF"/>
                <w:sz w:val="12"/>
              </w:rPr>
              <w:t>Referente  asincroni</w:t>
            </w:r>
            <w:proofErr w:type="gramEnd"/>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47A3ACF5" w14:textId="77777777" w:rsidR="00837762" w:rsidRPr="000C601E" w:rsidRDefault="00837762" w:rsidP="00546509">
            <w:pPr>
              <w:jc w:val="center"/>
              <w:rPr>
                <w:rFonts w:cs="Arial"/>
                <w:b/>
                <w:color w:val="FFFFFF"/>
                <w:sz w:val="12"/>
              </w:rPr>
            </w:pPr>
            <w:r w:rsidRPr="000C601E">
              <w:rPr>
                <w:rFonts w:cs="Arial"/>
                <w:b/>
                <w:color w:val="FFFFFF"/>
                <w:sz w:val="12"/>
              </w:rPr>
              <w:t>Ente</w:t>
            </w:r>
          </w:p>
        </w:tc>
        <w:tc>
          <w:tcPr>
            <w:tcW w:w="0" w:type="auto"/>
            <w:tcBorders>
              <w:top w:val="single" w:sz="4" w:space="0" w:color="auto"/>
              <w:left w:val="single" w:sz="4" w:space="0" w:color="auto"/>
              <w:bottom w:val="single" w:sz="4" w:space="0" w:color="auto"/>
              <w:right w:val="single" w:sz="4" w:space="0" w:color="auto"/>
            </w:tcBorders>
            <w:shd w:val="solid" w:color="009900" w:fill="00B050"/>
            <w:vAlign w:val="center"/>
          </w:tcPr>
          <w:p w14:paraId="6D2F1DC6" w14:textId="77777777" w:rsidR="00837762" w:rsidRPr="000C601E" w:rsidRDefault="00837762" w:rsidP="00546509">
            <w:pPr>
              <w:jc w:val="center"/>
              <w:rPr>
                <w:rFonts w:cs="Arial"/>
                <w:b/>
                <w:color w:val="FFFFFF"/>
                <w:sz w:val="12"/>
              </w:rPr>
            </w:pPr>
            <w:r w:rsidRPr="000C601E">
              <w:rPr>
                <w:rFonts w:cs="Arial"/>
                <w:b/>
                <w:color w:val="FFFFFF"/>
                <w:sz w:val="12"/>
              </w:rPr>
              <w:t>Fornitore</w:t>
            </w:r>
          </w:p>
        </w:tc>
      </w:tr>
      <w:tr w:rsidR="00837762" w:rsidRPr="00F03F55" w14:paraId="1F9CE97E" w14:textId="77777777" w:rsidTr="000C601E">
        <w:trPr>
          <w:cantSplit/>
          <w:trHeight w:val="397"/>
          <w:jc w:val="center"/>
        </w:trPr>
        <w:tc>
          <w:tcPr>
            <w:tcW w:w="0" w:type="auto"/>
            <w:tcBorders>
              <w:top w:val="single" w:sz="4" w:space="0" w:color="auto"/>
              <w:left w:val="single" w:sz="4" w:space="0" w:color="auto"/>
              <w:bottom w:val="single" w:sz="4" w:space="0" w:color="auto"/>
              <w:right w:val="single" w:sz="4" w:space="0" w:color="auto"/>
            </w:tcBorders>
            <w:shd w:val="pct15" w:color="92D050" w:fill="92D050"/>
            <w:vAlign w:val="center"/>
          </w:tcPr>
          <w:p w14:paraId="739295C1" w14:textId="77777777" w:rsidR="00837762" w:rsidRDefault="00837762" w:rsidP="004A5E98">
            <w:pPr>
              <w:jc w:val="left"/>
              <w:rPr>
                <w:rFonts w:eastAsia="Calibri"/>
                <w:sz w:val="14"/>
                <w:szCs w:val="24"/>
              </w:rPr>
            </w:pPr>
            <w:r>
              <w:rPr>
                <w:rFonts w:eastAsia="Calibri"/>
                <w:sz w:val="14"/>
                <w:szCs w:val="24"/>
              </w:rPr>
              <w:t>Richiesta e analisi informazioni di dettaglio</w:t>
            </w:r>
          </w:p>
        </w:tc>
        <w:tc>
          <w:tcPr>
            <w:tcW w:w="0" w:type="auto"/>
            <w:tcBorders>
              <w:top w:val="single" w:sz="4" w:space="0" w:color="auto"/>
              <w:left w:val="single" w:sz="4" w:space="0" w:color="auto"/>
              <w:bottom w:val="single" w:sz="4" w:space="0" w:color="auto"/>
              <w:right w:val="single" w:sz="4" w:space="0" w:color="auto"/>
            </w:tcBorders>
            <w:vAlign w:val="center"/>
          </w:tcPr>
          <w:p w14:paraId="598809A5"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tcPr>
          <w:p w14:paraId="52E6D495"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7C764991"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60F14007"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22322C3B" w14:textId="77777777" w:rsidR="00837762" w:rsidRDefault="00837762" w:rsidP="00546509">
            <w:pPr>
              <w:jc w:val="center"/>
              <w:rPr>
                <w:sz w:val="14"/>
              </w:rPr>
            </w:pPr>
            <w:r>
              <w:rPr>
                <w:sz w:val="14"/>
              </w:rPr>
              <w:t>I</w:t>
            </w:r>
          </w:p>
        </w:tc>
        <w:tc>
          <w:tcPr>
            <w:tcW w:w="0" w:type="auto"/>
            <w:tcBorders>
              <w:top w:val="single" w:sz="4" w:space="0" w:color="auto"/>
              <w:left w:val="single" w:sz="4" w:space="0" w:color="auto"/>
              <w:bottom w:val="single" w:sz="4" w:space="0" w:color="auto"/>
              <w:right w:val="single" w:sz="4" w:space="0" w:color="auto"/>
            </w:tcBorders>
            <w:vAlign w:val="center"/>
          </w:tcPr>
          <w:p w14:paraId="79D7852F"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5C1D4D4A"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6B2AFB67" w14:textId="2ACFA570"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6AFB915B" w14:textId="77777777" w:rsidR="00837762" w:rsidRDefault="00837762" w:rsidP="00546509">
            <w:pPr>
              <w:jc w:val="center"/>
              <w:rPr>
                <w:sz w:val="14"/>
              </w:rPr>
            </w:pPr>
            <w:r>
              <w:rPr>
                <w:sz w:val="14"/>
              </w:rPr>
              <w:t>R, A</w:t>
            </w:r>
          </w:p>
        </w:tc>
        <w:tc>
          <w:tcPr>
            <w:tcW w:w="0" w:type="auto"/>
            <w:tcBorders>
              <w:top w:val="single" w:sz="4" w:space="0" w:color="auto"/>
              <w:left w:val="single" w:sz="4" w:space="0" w:color="auto"/>
              <w:bottom w:val="single" w:sz="4" w:space="0" w:color="auto"/>
              <w:right w:val="single" w:sz="4" w:space="0" w:color="auto"/>
            </w:tcBorders>
            <w:vAlign w:val="center"/>
          </w:tcPr>
          <w:p w14:paraId="50044279" w14:textId="0CF8B9E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4E7703E2" w14:textId="77777777" w:rsidR="00837762" w:rsidRDefault="00837762" w:rsidP="00546509">
            <w:pPr>
              <w:jc w:val="center"/>
              <w:rPr>
                <w:sz w:val="14"/>
              </w:rPr>
            </w:pPr>
            <w:r>
              <w:rPr>
                <w:sz w:val="14"/>
              </w:rPr>
              <w:t>A</w:t>
            </w:r>
          </w:p>
        </w:tc>
        <w:tc>
          <w:tcPr>
            <w:tcW w:w="0" w:type="auto"/>
            <w:tcBorders>
              <w:top w:val="single" w:sz="4" w:space="0" w:color="auto"/>
              <w:left w:val="single" w:sz="4" w:space="0" w:color="auto"/>
              <w:bottom w:val="single" w:sz="4" w:space="0" w:color="auto"/>
              <w:right w:val="single" w:sz="4" w:space="0" w:color="auto"/>
            </w:tcBorders>
            <w:vAlign w:val="center"/>
          </w:tcPr>
          <w:p w14:paraId="46DCCC78" w14:textId="77777777" w:rsidR="00837762" w:rsidRDefault="00837762" w:rsidP="00546509">
            <w:pPr>
              <w:jc w:val="center"/>
              <w:rPr>
                <w:sz w:val="14"/>
              </w:rPr>
            </w:pPr>
            <w:r>
              <w:rPr>
                <w:sz w:val="14"/>
              </w:rPr>
              <w:t>A</w:t>
            </w:r>
          </w:p>
        </w:tc>
      </w:tr>
      <w:tr w:rsidR="00837762" w:rsidRPr="00F03F55" w14:paraId="10832948" w14:textId="77777777" w:rsidTr="00FC3060">
        <w:trPr>
          <w:cantSplit/>
          <w:trHeight w:val="397"/>
          <w:jc w:val="center"/>
        </w:trPr>
        <w:tc>
          <w:tcPr>
            <w:tcW w:w="0" w:type="auto"/>
            <w:tcBorders>
              <w:top w:val="single" w:sz="4" w:space="0" w:color="auto"/>
              <w:left w:val="single" w:sz="4" w:space="0" w:color="auto"/>
              <w:bottom w:val="single" w:sz="4" w:space="0" w:color="auto"/>
              <w:right w:val="single" w:sz="4" w:space="0" w:color="auto"/>
            </w:tcBorders>
            <w:shd w:val="pct15" w:color="92D050" w:fill="92D050"/>
            <w:vAlign w:val="center"/>
          </w:tcPr>
          <w:p w14:paraId="61B64EB4" w14:textId="77777777" w:rsidR="00837762" w:rsidRPr="00F03F55" w:rsidRDefault="00837762" w:rsidP="004A5E98">
            <w:pPr>
              <w:jc w:val="left"/>
              <w:rPr>
                <w:rFonts w:eastAsia="Calibri"/>
                <w:sz w:val="14"/>
                <w:szCs w:val="24"/>
              </w:rPr>
            </w:pPr>
            <w:r>
              <w:rPr>
                <w:rFonts w:eastAsia="Calibri"/>
                <w:sz w:val="14"/>
                <w:szCs w:val="24"/>
              </w:rPr>
              <w:t>Pianificazione e organizzazione gestione Ente</w:t>
            </w:r>
          </w:p>
        </w:tc>
        <w:tc>
          <w:tcPr>
            <w:tcW w:w="0" w:type="auto"/>
            <w:tcBorders>
              <w:top w:val="single" w:sz="4" w:space="0" w:color="auto"/>
              <w:left w:val="single" w:sz="4" w:space="0" w:color="auto"/>
              <w:bottom w:val="single" w:sz="4" w:space="0" w:color="auto"/>
              <w:right w:val="single" w:sz="4" w:space="0" w:color="auto"/>
            </w:tcBorders>
            <w:vAlign w:val="center"/>
          </w:tcPr>
          <w:p w14:paraId="29F6379E" w14:textId="77777777" w:rsidR="00837762" w:rsidRPr="00F03F55" w:rsidRDefault="00837762" w:rsidP="00546509">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65C07546" w14:textId="0A9EB970" w:rsidR="00837762" w:rsidRDefault="00FC3060" w:rsidP="00FC3060">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235FE635" w14:textId="01399416" w:rsidR="00837762" w:rsidRPr="00F03F55"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310F48AF" w14:textId="77777777" w:rsidR="00837762" w:rsidRDefault="00837762" w:rsidP="00546509">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32643BB7" w14:textId="77777777" w:rsidR="00837762" w:rsidRPr="00F03F55" w:rsidRDefault="00837762" w:rsidP="00546509">
            <w:pPr>
              <w:jc w:val="center"/>
              <w:rPr>
                <w:sz w:val="14"/>
              </w:rPr>
            </w:pPr>
            <w:r>
              <w:rPr>
                <w:sz w:val="14"/>
              </w:rPr>
              <w:t>R, A</w:t>
            </w:r>
          </w:p>
        </w:tc>
        <w:tc>
          <w:tcPr>
            <w:tcW w:w="0" w:type="auto"/>
            <w:tcBorders>
              <w:top w:val="single" w:sz="4" w:space="0" w:color="auto"/>
              <w:left w:val="single" w:sz="4" w:space="0" w:color="auto"/>
              <w:bottom w:val="single" w:sz="4" w:space="0" w:color="auto"/>
              <w:right w:val="single" w:sz="4" w:space="0" w:color="auto"/>
            </w:tcBorders>
            <w:vAlign w:val="center"/>
          </w:tcPr>
          <w:p w14:paraId="4A53A2A9" w14:textId="77777777" w:rsidR="00837762" w:rsidRPr="00F03F55" w:rsidRDefault="00837762" w:rsidP="00546509">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05941CAB" w14:textId="77777777" w:rsidR="00837762" w:rsidRPr="00F03F55" w:rsidRDefault="00837762" w:rsidP="00546509">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1E1C757C" w14:textId="77777777" w:rsidR="00837762" w:rsidRPr="00F03F55" w:rsidRDefault="00837762" w:rsidP="00546509">
            <w:pPr>
              <w:jc w:val="center"/>
              <w:rPr>
                <w:sz w:val="14"/>
              </w:rPr>
            </w:pPr>
            <w:r>
              <w:rPr>
                <w:sz w:val="14"/>
              </w:rPr>
              <w:t>C</w:t>
            </w:r>
          </w:p>
        </w:tc>
        <w:tc>
          <w:tcPr>
            <w:tcW w:w="0" w:type="auto"/>
            <w:tcBorders>
              <w:top w:val="single" w:sz="4" w:space="0" w:color="auto"/>
              <w:left w:val="single" w:sz="4" w:space="0" w:color="auto"/>
              <w:bottom w:val="single" w:sz="4" w:space="0" w:color="auto"/>
              <w:right w:val="single" w:sz="4" w:space="0" w:color="auto"/>
            </w:tcBorders>
            <w:vAlign w:val="center"/>
          </w:tcPr>
          <w:p w14:paraId="44D3D3B7" w14:textId="77777777" w:rsidR="00837762" w:rsidRDefault="00837762" w:rsidP="00546509">
            <w:pPr>
              <w:jc w:val="center"/>
              <w:rPr>
                <w:sz w:val="14"/>
              </w:rPr>
            </w:pPr>
          </w:p>
        </w:tc>
        <w:tc>
          <w:tcPr>
            <w:tcW w:w="0" w:type="auto"/>
            <w:tcBorders>
              <w:top w:val="single" w:sz="4" w:space="0" w:color="auto"/>
              <w:left w:val="single" w:sz="4" w:space="0" w:color="auto"/>
              <w:bottom w:val="single" w:sz="4" w:space="0" w:color="auto"/>
              <w:right w:val="single" w:sz="4" w:space="0" w:color="auto"/>
            </w:tcBorders>
            <w:vAlign w:val="center"/>
          </w:tcPr>
          <w:p w14:paraId="0D6DD9C4" w14:textId="265A295A" w:rsidR="00837762" w:rsidRDefault="00FC3060" w:rsidP="00546509">
            <w:pPr>
              <w:jc w:val="center"/>
              <w:rPr>
                <w:sz w:val="14"/>
              </w:rPr>
            </w:pPr>
            <w:r>
              <w:rPr>
                <w:sz w:val="14"/>
              </w:rPr>
              <w:t>I</w:t>
            </w:r>
          </w:p>
        </w:tc>
        <w:tc>
          <w:tcPr>
            <w:tcW w:w="0" w:type="auto"/>
            <w:tcBorders>
              <w:top w:val="single" w:sz="4" w:space="0" w:color="auto"/>
              <w:left w:val="single" w:sz="4" w:space="0" w:color="auto"/>
              <w:bottom w:val="single" w:sz="4" w:space="0" w:color="auto"/>
              <w:right w:val="single" w:sz="4" w:space="0" w:color="auto"/>
            </w:tcBorders>
            <w:vAlign w:val="center"/>
          </w:tcPr>
          <w:p w14:paraId="4A47F637" w14:textId="77777777" w:rsidR="00837762" w:rsidRPr="00F03F55" w:rsidRDefault="00837762" w:rsidP="00546509">
            <w:pPr>
              <w:jc w:val="center"/>
              <w:rPr>
                <w:sz w:val="14"/>
              </w:rPr>
            </w:pPr>
            <w:r>
              <w:rPr>
                <w:sz w:val="14"/>
              </w:rPr>
              <w:t>I</w:t>
            </w:r>
          </w:p>
        </w:tc>
        <w:tc>
          <w:tcPr>
            <w:tcW w:w="0" w:type="auto"/>
            <w:tcBorders>
              <w:top w:val="single" w:sz="4" w:space="0" w:color="auto"/>
              <w:left w:val="single" w:sz="4" w:space="0" w:color="auto"/>
              <w:bottom w:val="single" w:sz="4" w:space="0" w:color="auto"/>
              <w:right w:val="single" w:sz="4" w:space="0" w:color="auto"/>
            </w:tcBorders>
            <w:vAlign w:val="center"/>
          </w:tcPr>
          <w:p w14:paraId="45BD76CB" w14:textId="77777777" w:rsidR="00837762" w:rsidRPr="00F03F55" w:rsidRDefault="00837762" w:rsidP="00546509">
            <w:pPr>
              <w:jc w:val="center"/>
              <w:rPr>
                <w:sz w:val="14"/>
              </w:rPr>
            </w:pPr>
            <w:r>
              <w:rPr>
                <w:sz w:val="14"/>
              </w:rPr>
              <w:t>I</w:t>
            </w:r>
          </w:p>
        </w:tc>
      </w:tr>
    </w:tbl>
    <w:p w14:paraId="12D37957" w14:textId="77777777" w:rsidR="00C421F2" w:rsidRPr="00F03F55" w:rsidRDefault="00C421F2" w:rsidP="00C421F2">
      <w:pPr>
        <w:widowControl w:val="0"/>
        <w:spacing w:line="240" w:lineRule="auto"/>
        <w:rPr>
          <w:sz w:val="16"/>
          <w:szCs w:val="18"/>
        </w:rPr>
      </w:pPr>
    </w:p>
    <w:p w14:paraId="55E2AB56" w14:textId="77777777" w:rsidR="00C421F2" w:rsidRDefault="00C421F2" w:rsidP="00C421F2">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 </w:t>
      </w:r>
    </w:p>
    <w:p w14:paraId="2435A634" w14:textId="77777777" w:rsidR="00C421F2" w:rsidRPr="00F03F55" w:rsidRDefault="00C421F2" w:rsidP="00C421F2">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3935EBD6" w14:textId="6AEB43F4" w:rsidR="00C421F2" w:rsidRPr="00F03F55" w:rsidRDefault="00C421F2" w:rsidP="00C421F2">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4A0F7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64A54D80" w14:textId="77777777" w:rsidR="00C421F2" w:rsidRDefault="00C421F2" w:rsidP="00C421F2">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349B22C2" w14:textId="77777777" w:rsidR="00127B74" w:rsidRPr="003D0169" w:rsidRDefault="00D62B64" w:rsidP="00707DE9">
      <w:pPr>
        <w:pStyle w:val="Titolo2"/>
        <w:numPr>
          <w:ilvl w:val="0"/>
          <w:numId w:val="1"/>
        </w:numPr>
        <w:rPr>
          <w:b/>
        </w:rPr>
      </w:pPr>
      <w:r>
        <w:rPr>
          <w:szCs w:val="24"/>
        </w:rPr>
        <w:br w:type="page"/>
      </w:r>
      <w:bookmarkStart w:id="14" w:name="_Toc518062372"/>
      <w:r w:rsidR="00127B74" w:rsidRPr="003D0169">
        <w:rPr>
          <w:b/>
        </w:rPr>
        <w:lastRenderedPageBreak/>
        <w:t>Modalità di versamento automatico di SIP standard</w:t>
      </w:r>
      <w:bookmarkEnd w:id="14"/>
    </w:p>
    <w:p w14:paraId="3E913E99" w14:textId="0601CFD0" w:rsidR="0067105B" w:rsidRDefault="00F277A2" w:rsidP="00707DE9">
      <w:pPr>
        <w:pStyle w:val="Titolo2"/>
        <w:numPr>
          <w:ilvl w:val="1"/>
          <w:numId w:val="1"/>
        </w:numPr>
      </w:pPr>
      <w:bookmarkStart w:id="15" w:name="_Toc518062373"/>
      <w:r w:rsidRPr="0067105B">
        <w:t>Avvio</w:t>
      </w:r>
      <w:bookmarkEnd w:id="15"/>
    </w:p>
    <w:p w14:paraId="651B506B" w14:textId="77777777" w:rsidR="00CE23D0" w:rsidRDefault="00CE23D0" w:rsidP="0067105B">
      <w:pPr>
        <w:rPr>
          <w:szCs w:val="24"/>
        </w:rPr>
      </w:pPr>
      <w:r w:rsidRPr="00CE23D0">
        <w:rPr>
          <w:b/>
          <w:i/>
          <w:szCs w:val="24"/>
          <w:u w:val="single"/>
        </w:rPr>
        <w:t>Macro-attività</w:t>
      </w:r>
      <w:r w:rsidRPr="00CE23D0">
        <w:rPr>
          <w:i/>
          <w:szCs w:val="24"/>
        </w:rPr>
        <w:t xml:space="preserve"> </w:t>
      </w:r>
      <w:r w:rsidR="00332023">
        <w:rPr>
          <w:szCs w:val="24"/>
        </w:rPr>
        <w:t>ANALISI TIPOLOGIE DOCUMENTARIE</w:t>
      </w:r>
    </w:p>
    <w:p w14:paraId="0822A6D3" w14:textId="7B3CFC77" w:rsidR="0067105B" w:rsidRDefault="001837E7" w:rsidP="0067105B">
      <w:pPr>
        <w:spacing w:after="120"/>
        <w:rPr>
          <w:szCs w:val="24"/>
        </w:rPr>
      </w:pPr>
      <w:r>
        <w:rPr>
          <w:szCs w:val="24"/>
        </w:rPr>
        <w:t>L</w:t>
      </w:r>
      <w:r w:rsidR="00DD6568">
        <w:rPr>
          <w:szCs w:val="24"/>
        </w:rPr>
        <w:t xml:space="preserve">’Archivista referente dell’Ente </w:t>
      </w:r>
      <w:r w:rsidR="0067105B">
        <w:rPr>
          <w:szCs w:val="24"/>
        </w:rPr>
        <w:t>analizza le tipologie documentarie oggetto del versamento</w:t>
      </w:r>
      <w:r w:rsidR="00DD6568">
        <w:rPr>
          <w:szCs w:val="24"/>
        </w:rPr>
        <w:t>, al fine di individuare le attività successive</w:t>
      </w:r>
      <w:r w:rsidR="0067105B">
        <w:rPr>
          <w:szCs w:val="24"/>
        </w:rPr>
        <w:t>:</w:t>
      </w:r>
    </w:p>
    <w:p w14:paraId="34669EA1" w14:textId="61E7FA32" w:rsidR="0067105B" w:rsidRPr="00E50280" w:rsidRDefault="0067105B" w:rsidP="0067105B">
      <w:pPr>
        <w:numPr>
          <w:ilvl w:val="0"/>
          <w:numId w:val="19"/>
        </w:numPr>
        <w:rPr>
          <w:szCs w:val="24"/>
        </w:rPr>
      </w:pPr>
      <w:r w:rsidRPr="00E50280">
        <w:rPr>
          <w:szCs w:val="24"/>
        </w:rPr>
        <w:t xml:space="preserve">se le tipologie documentarie sono </w:t>
      </w:r>
      <w:r>
        <w:rPr>
          <w:szCs w:val="24"/>
        </w:rPr>
        <w:t xml:space="preserve">note, ovvero sono </w:t>
      </w:r>
      <w:r w:rsidRPr="00E50280">
        <w:rPr>
          <w:szCs w:val="24"/>
        </w:rPr>
        <w:t xml:space="preserve">già state gestite da </w:t>
      </w:r>
      <w:proofErr w:type="spellStart"/>
      <w:r w:rsidRPr="00E50280">
        <w:rPr>
          <w:szCs w:val="24"/>
        </w:rPr>
        <w:t>ParER</w:t>
      </w:r>
      <w:proofErr w:type="spellEnd"/>
      <w:r w:rsidRPr="00E50280">
        <w:rPr>
          <w:szCs w:val="24"/>
        </w:rPr>
        <w:t xml:space="preserve"> e per tali tipologie è già stato definito un SIP standard</w:t>
      </w:r>
      <w:r>
        <w:rPr>
          <w:szCs w:val="24"/>
        </w:rPr>
        <w:t xml:space="preserve">, si innesca </w:t>
      </w:r>
      <w:r w:rsidR="004A0F7C">
        <w:rPr>
          <w:szCs w:val="24"/>
        </w:rPr>
        <w:t>la</w:t>
      </w:r>
      <w:r>
        <w:rPr>
          <w:szCs w:val="24"/>
        </w:rPr>
        <w:t xml:space="preserve"> </w:t>
      </w:r>
      <w:proofErr w:type="spellStart"/>
      <w:r>
        <w:rPr>
          <w:szCs w:val="24"/>
        </w:rPr>
        <w:t>s</w:t>
      </w:r>
      <w:r w:rsidRPr="00E50280">
        <w:rPr>
          <w:szCs w:val="24"/>
        </w:rPr>
        <w:t>otto</w:t>
      </w:r>
      <w:r w:rsidR="004A0F7C">
        <w:rPr>
          <w:szCs w:val="24"/>
        </w:rPr>
        <w:t>procedura</w:t>
      </w:r>
      <w:proofErr w:type="spellEnd"/>
      <w:r w:rsidRPr="00E50280">
        <w:rPr>
          <w:szCs w:val="24"/>
        </w:rPr>
        <w:t xml:space="preserve"> </w:t>
      </w:r>
      <w:r w:rsidR="001837E7">
        <w:rPr>
          <w:szCs w:val="24"/>
        </w:rPr>
        <w:t xml:space="preserve">di </w:t>
      </w:r>
      <w:r w:rsidRPr="00E50280">
        <w:rPr>
          <w:szCs w:val="24"/>
        </w:rPr>
        <w:t>Test</w:t>
      </w:r>
      <w:r>
        <w:rPr>
          <w:szCs w:val="24"/>
        </w:rPr>
        <w:t>;</w:t>
      </w:r>
    </w:p>
    <w:p w14:paraId="5FE0663F" w14:textId="1E541A61" w:rsidR="0067105B" w:rsidRDefault="0067105B" w:rsidP="0067105B">
      <w:pPr>
        <w:numPr>
          <w:ilvl w:val="0"/>
          <w:numId w:val="19"/>
        </w:numPr>
        <w:rPr>
          <w:szCs w:val="24"/>
        </w:rPr>
      </w:pPr>
      <w:r>
        <w:rPr>
          <w:szCs w:val="24"/>
        </w:rPr>
        <w:t xml:space="preserve">se le tipologie documentarie sono nuove, si prosegue con </w:t>
      </w:r>
      <w:r w:rsidR="004A0F7C">
        <w:rPr>
          <w:szCs w:val="24"/>
        </w:rPr>
        <w:t>la</w:t>
      </w:r>
      <w:r>
        <w:rPr>
          <w:szCs w:val="24"/>
        </w:rPr>
        <w:t xml:space="preserve"> </w:t>
      </w:r>
      <w:r w:rsidR="004A0F7C">
        <w:rPr>
          <w:szCs w:val="24"/>
        </w:rPr>
        <w:t>procedura</w:t>
      </w:r>
      <w:r w:rsidR="00906251">
        <w:rPr>
          <w:szCs w:val="24"/>
        </w:rPr>
        <w:t xml:space="preserve"> di</w:t>
      </w:r>
      <w:r w:rsidRPr="00954575">
        <w:rPr>
          <w:szCs w:val="24"/>
        </w:rPr>
        <w:t xml:space="preserve"> Definizione</w:t>
      </w:r>
      <w:r>
        <w:rPr>
          <w:szCs w:val="24"/>
        </w:rPr>
        <w:t xml:space="preserve"> </w:t>
      </w:r>
      <w:r w:rsidR="00906251">
        <w:rPr>
          <w:szCs w:val="24"/>
        </w:rPr>
        <w:t xml:space="preserve">di </w:t>
      </w:r>
      <w:r>
        <w:rPr>
          <w:szCs w:val="24"/>
        </w:rPr>
        <w:t>Standard</w:t>
      </w:r>
      <w:r w:rsidR="00906251">
        <w:rPr>
          <w:szCs w:val="24"/>
        </w:rPr>
        <w:t xml:space="preserve"> AIP/SIP</w:t>
      </w:r>
      <w:r>
        <w:rPr>
          <w:szCs w:val="24"/>
        </w:rPr>
        <w:t>.</w:t>
      </w:r>
    </w:p>
    <w:p w14:paraId="3EBF5DF9" w14:textId="77777777" w:rsidR="00590ECB" w:rsidRDefault="00590ECB" w:rsidP="0067105B"/>
    <w:p w14:paraId="4E84E030" w14:textId="77777777" w:rsidR="00FD330F" w:rsidRPr="00F03F55" w:rsidRDefault="00FD330F" w:rsidP="00FD330F">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60"/>
        <w:gridCol w:w="877"/>
        <w:gridCol w:w="977"/>
        <w:gridCol w:w="977"/>
        <w:gridCol w:w="875"/>
        <w:gridCol w:w="875"/>
        <w:gridCol w:w="681"/>
        <w:gridCol w:w="679"/>
        <w:gridCol w:w="875"/>
        <w:gridCol w:w="486"/>
        <w:gridCol w:w="486"/>
        <w:gridCol w:w="486"/>
        <w:gridCol w:w="657"/>
      </w:tblGrid>
      <w:tr w:rsidR="000E1F66" w:rsidRPr="00F03F55" w14:paraId="38F5F16C" w14:textId="77777777" w:rsidTr="000C601E">
        <w:trPr>
          <w:cantSplit/>
          <w:trHeight w:val="155"/>
          <w:tblHeader/>
          <w:jc w:val="center"/>
        </w:trPr>
        <w:tc>
          <w:tcPr>
            <w:tcW w:w="530"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5A997D42" w14:textId="77777777" w:rsidR="000E1F66" w:rsidRPr="000C601E" w:rsidRDefault="000E1F66" w:rsidP="00DD6568">
            <w:pPr>
              <w:jc w:val="right"/>
              <w:rPr>
                <w:rFonts w:cs="Arial"/>
                <w:b/>
                <w:color w:val="FFFFFF"/>
                <w:sz w:val="12"/>
              </w:rPr>
            </w:pPr>
            <w:r w:rsidRPr="000C601E">
              <w:rPr>
                <w:rFonts w:cs="Arial"/>
                <w:b/>
                <w:color w:val="FFFFFF"/>
                <w:sz w:val="12"/>
              </w:rPr>
              <w:t xml:space="preserve">                      RUOLI</w:t>
            </w:r>
          </w:p>
          <w:p w14:paraId="4D67356D" w14:textId="77777777" w:rsidR="000E1F66" w:rsidRPr="000C601E" w:rsidRDefault="000E1F66" w:rsidP="00DD6568">
            <w:pPr>
              <w:jc w:val="right"/>
              <w:rPr>
                <w:rFonts w:cs="Arial"/>
                <w:b/>
                <w:color w:val="FFFFFF"/>
                <w:sz w:val="12"/>
              </w:rPr>
            </w:pPr>
          </w:p>
          <w:p w14:paraId="0B797862" w14:textId="77777777" w:rsidR="000E1F66" w:rsidRPr="000C601E" w:rsidRDefault="000E1F66" w:rsidP="00DD6568">
            <w:pPr>
              <w:rPr>
                <w:rFonts w:cs="Arial"/>
                <w:b/>
                <w:color w:val="FFFFFF"/>
                <w:sz w:val="12"/>
              </w:rPr>
            </w:pPr>
            <w:r w:rsidRPr="000C601E">
              <w:rPr>
                <w:rFonts w:cs="Arial"/>
                <w:b/>
                <w:color w:val="FFFFFF"/>
                <w:sz w:val="12"/>
              </w:rPr>
              <w:t>MACRO-</w:t>
            </w:r>
          </w:p>
          <w:p w14:paraId="4E0BFCA6" w14:textId="77777777" w:rsidR="000E1F66" w:rsidRPr="000C601E" w:rsidRDefault="000E1F66" w:rsidP="00DD6568">
            <w:pPr>
              <w:rPr>
                <w:rFonts w:cs="Arial"/>
                <w:b/>
                <w:color w:val="FFFFFF"/>
                <w:sz w:val="12"/>
              </w:rPr>
            </w:pPr>
            <w:r w:rsidRPr="000C601E">
              <w:rPr>
                <w:rFonts w:cs="Arial"/>
                <w:b/>
                <w:color w:val="FFFFFF"/>
                <w:sz w:val="12"/>
              </w:rPr>
              <w:t>ATTIVITÀ</w:t>
            </w:r>
          </w:p>
        </w:tc>
        <w:tc>
          <w:tcPr>
            <w:tcW w:w="439" w:type="pct"/>
            <w:tcBorders>
              <w:top w:val="single" w:sz="4" w:space="0" w:color="auto"/>
              <w:left w:val="single" w:sz="4" w:space="0" w:color="auto"/>
              <w:bottom w:val="single" w:sz="4" w:space="0" w:color="auto"/>
              <w:right w:val="single" w:sz="4" w:space="0" w:color="auto"/>
            </w:tcBorders>
            <w:shd w:val="solid" w:color="009900" w:fill="00B050"/>
            <w:vAlign w:val="center"/>
          </w:tcPr>
          <w:p w14:paraId="3CE85D39" w14:textId="77777777" w:rsidR="000E1F66" w:rsidRPr="000C601E" w:rsidRDefault="000E1F66" w:rsidP="00DD6568">
            <w:pPr>
              <w:jc w:val="center"/>
              <w:rPr>
                <w:rFonts w:cs="Arial"/>
                <w:b/>
                <w:color w:val="FFFFFF"/>
                <w:sz w:val="12"/>
              </w:rPr>
            </w:pPr>
            <w:r w:rsidRPr="000C601E">
              <w:rPr>
                <w:rFonts w:cs="Arial"/>
                <w:b/>
                <w:color w:val="FFFFFF"/>
                <w:sz w:val="12"/>
              </w:rPr>
              <w:t xml:space="preserve">Responsabile del </w:t>
            </w:r>
          </w:p>
          <w:p w14:paraId="394D2348" w14:textId="77777777" w:rsidR="000E1F66" w:rsidRPr="000C601E" w:rsidRDefault="000E1F66" w:rsidP="00DD6568">
            <w:pPr>
              <w:jc w:val="center"/>
              <w:rPr>
                <w:rFonts w:cs="Arial"/>
                <w:b/>
                <w:color w:val="FFFFFF"/>
                <w:sz w:val="12"/>
              </w:rPr>
            </w:pPr>
            <w:r w:rsidRPr="000C601E">
              <w:rPr>
                <w:rFonts w:cs="Arial"/>
                <w:b/>
                <w:color w:val="FFFFFF"/>
                <w:sz w:val="12"/>
              </w:rPr>
              <w:t>Servizio</w:t>
            </w:r>
          </w:p>
        </w:tc>
        <w:tc>
          <w:tcPr>
            <w:tcW w:w="489" w:type="pct"/>
            <w:tcBorders>
              <w:top w:val="single" w:sz="4" w:space="0" w:color="auto"/>
              <w:left w:val="single" w:sz="4" w:space="0" w:color="auto"/>
              <w:bottom w:val="single" w:sz="4" w:space="0" w:color="auto"/>
              <w:right w:val="single" w:sz="4" w:space="0" w:color="auto"/>
            </w:tcBorders>
            <w:shd w:val="solid" w:color="009900" w:fill="00B050"/>
            <w:vAlign w:val="center"/>
          </w:tcPr>
          <w:p w14:paraId="5F4F573F" w14:textId="77777777" w:rsidR="000E1F66" w:rsidRPr="000C601E" w:rsidRDefault="000E1F66" w:rsidP="00DC5B49">
            <w:pPr>
              <w:jc w:val="center"/>
              <w:rPr>
                <w:rFonts w:cs="Arial"/>
                <w:b/>
                <w:color w:val="FFFFFF"/>
                <w:sz w:val="12"/>
              </w:rPr>
            </w:pPr>
            <w:r>
              <w:rPr>
                <w:rFonts w:cs="Arial"/>
                <w:b/>
                <w:color w:val="FFFFFF"/>
                <w:sz w:val="12"/>
              </w:rPr>
              <w:t xml:space="preserve">Responsabile </w:t>
            </w:r>
            <w:r w:rsidRPr="000C601E">
              <w:rPr>
                <w:rFonts w:cs="Arial"/>
                <w:b/>
                <w:color w:val="FFFFFF"/>
                <w:sz w:val="12"/>
              </w:rPr>
              <w:t>Tecnologie e Sviluppo Sistema di Conservazione</w:t>
            </w:r>
          </w:p>
        </w:tc>
        <w:tc>
          <w:tcPr>
            <w:tcW w:w="489" w:type="pct"/>
            <w:tcBorders>
              <w:top w:val="single" w:sz="4" w:space="0" w:color="auto"/>
              <w:left w:val="single" w:sz="4" w:space="0" w:color="auto"/>
              <w:bottom w:val="single" w:sz="4" w:space="0" w:color="auto"/>
              <w:right w:val="single" w:sz="4" w:space="0" w:color="auto"/>
            </w:tcBorders>
            <w:shd w:val="solid" w:color="009900" w:fill="00B050"/>
            <w:vAlign w:val="center"/>
          </w:tcPr>
          <w:p w14:paraId="01D300C7" w14:textId="77777777" w:rsidR="000E1F66" w:rsidRPr="000C601E" w:rsidRDefault="000E1F66" w:rsidP="00DD6568">
            <w:pPr>
              <w:jc w:val="center"/>
              <w:rPr>
                <w:rFonts w:cs="Arial"/>
                <w:b/>
                <w:color w:val="FFFFFF"/>
                <w:sz w:val="12"/>
              </w:rPr>
            </w:pPr>
            <w:r w:rsidRPr="000C601E">
              <w:rPr>
                <w:rFonts w:cs="Arial"/>
                <w:b/>
                <w:color w:val="FFFFFF"/>
                <w:sz w:val="12"/>
              </w:rPr>
              <w:t>Area Tecnologie e Sviluppo Sistema di Conservazione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16D1938F" w14:textId="0BFFF410" w:rsidR="000E1F66" w:rsidRPr="000C601E" w:rsidRDefault="00FC3060" w:rsidP="00DD6568">
            <w:pPr>
              <w:jc w:val="center"/>
              <w:rPr>
                <w:rFonts w:cs="Arial"/>
                <w:b/>
                <w:color w:val="FFFFFF"/>
                <w:sz w:val="12"/>
              </w:rPr>
            </w:pPr>
            <w:r>
              <w:rPr>
                <w:rFonts w:cs="Arial"/>
                <w:b/>
                <w:color w:val="FFFFFF"/>
                <w:sz w:val="12"/>
              </w:rPr>
              <w:t>Responsabile</w:t>
            </w:r>
            <w:r w:rsidR="000E1F66" w:rsidRPr="000C601E">
              <w:rPr>
                <w:rFonts w:cs="Arial"/>
                <w:b/>
                <w:color w:val="FFFFFF"/>
                <w:sz w:val="12"/>
              </w:rPr>
              <w:t xml:space="preserve"> Servizi Tecnologici ed Infrastrutture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01169073" w14:textId="77777777" w:rsidR="000E1F66" w:rsidRPr="000C601E" w:rsidRDefault="000E1F66" w:rsidP="00DD6568">
            <w:pPr>
              <w:jc w:val="center"/>
              <w:rPr>
                <w:rFonts w:cs="Arial"/>
                <w:b/>
                <w:color w:val="FFFFFF"/>
                <w:sz w:val="12"/>
              </w:rPr>
            </w:pPr>
            <w:r w:rsidRPr="000C601E">
              <w:rPr>
                <w:rFonts w:cs="Arial"/>
                <w:b/>
                <w:color w:val="FFFFFF"/>
                <w:sz w:val="12"/>
              </w:rPr>
              <w:t>Responsabile Esercizio Servizi di Conservazione</w:t>
            </w:r>
          </w:p>
        </w:tc>
        <w:tc>
          <w:tcPr>
            <w:tcW w:w="341" w:type="pct"/>
            <w:tcBorders>
              <w:top w:val="single" w:sz="4" w:space="0" w:color="auto"/>
              <w:left w:val="single" w:sz="4" w:space="0" w:color="auto"/>
              <w:bottom w:val="single" w:sz="4" w:space="0" w:color="auto"/>
              <w:right w:val="single" w:sz="4" w:space="0" w:color="auto"/>
            </w:tcBorders>
            <w:shd w:val="solid" w:color="009900" w:fill="00B050"/>
            <w:vAlign w:val="center"/>
          </w:tcPr>
          <w:p w14:paraId="59B0386F" w14:textId="77777777" w:rsidR="000E1F66" w:rsidRPr="000C601E" w:rsidRDefault="000E1F66" w:rsidP="00DD6568">
            <w:pPr>
              <w:jc w:val="center"/>
              <w:rPr>
                <w:rFonts w:cs="Arial"/>
                <w:b/>
                <w:color w:val="FFFFFF"/>
                <w:sz w:val="12"/>
              </w:rPr>
            </w:pPr>
            <w:r w:rsidRPr="000C601E">
              <w:rPr>
                <w:rFonts w:cs="Arial"/>
                <w:b/>
                <w:color w:val="FFFFFF"/>
                <w:sz w:val="12"/>
              </w:rPr>
              <w:t>Archivista – Referente Ente</w:t>
            </w:r>
          </w:p>
        </w:tc>
        <w:tc>
          <w:tcPr>
            <w:tcW w:w="340" w:type="pct"/>
            <w:tcBorders>
              <w:top w:val="single" w:sz="4" w:space="0" w:color="auto"/>
              <w:left w:val="single" w:sz="4" w:space="0" w:color="auto"/>
              <w:bottom w:val="single" w:sz="4" w:space="0" w:color="auto"/>
              <w:right w:val="single" w:sz="4" w:space="0" w:color="auto"/>
            </w:tcBorders>
            <w:shd w:val="solid" w:color="009900" w:fill="00B050"/>
            <w:vAlign w:val="center"/>
          </w:tcPr>
          <w:p w14:paraId="5871DE0E" w14:textId="77777777" w:rsidR="000E1F66" w:rsidRPr="000C601E" w:rsidRDefault="000E1F66" w:rsidP="00DD6568">
            <w:pPr>
              <w:jc w:val="center"/>
              <w:rPr>
                <w:rFonts w:cs="Arial"/>
                <w:b/>
                <w:color w:val="FFFFFF"/>
                <w:sz w:val="12"/>
              </w:rPr>
            </w:pPr>
            <w:r w:rsidRPr="000C601E">
              <w:rPr>
                <w:rFonts w:cs="Arial"/>
                <w:b/>
                <w:color w:val="FFFFFF"/>
                <w:sz w:val="12"/>
              </w:rPr>
              <w:t>Archivista – Referente Tipologia Doc.</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23609B53" w14:textId="77777777" w:rsidR="000E1F66" w:rsidRPr="000C601E" w:rsidRDefault="000E1F66" w:rsidP="00DD6568">
            <w:pPr>
              <w:jc w:val="center"/>
              <w:rPr>
                <w:rFonts w:cs="Arial"/>
                <w:b/>
                <w:color w:val="FFFFFF"/>
                <w:sz w:val="12"/>
              </w:rPr>
            </w:pPr>
            <w:r w:rsidRPr="000C601E">
              <w:rPr>
                <w:rFonts w:cs="Arial"/>
                <w:b/>
                <w:color w:val="FFFFFF"/>
                <w:sz w:val="12"/>
              </w:rPr>
              <w:t>Responsabile Funzione Archivistica di Conservazione</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4C3389A1" w14:textId="77777777" w:rsidR="000E1F66" w:rsidRPr="000C601E" w:rsidRDefault="000E1F66" w:rsidP="00DD6568">
            <w:pPr>
              <w:jc w:val="center"/>
              <w:rPr>
                <w:rFonts w:cs="Arial"/>
                <w:b/>
                <w:color w:val="FFFFFF"/>
                <w:sz w:val="12"/>
              </w:rPr>
            </w:pPr>
            <w:r w:rsidRPr="000C601E">
              <w:rPr>
                <w:rFonts w:cs="Arial"/>
                <w:b/>
                <w:color w:val="FFFFFF"/>
                <w:sz w:val="12"/>
              </w:rPr>
              <w:t>Operatore Help Desk</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7033D474" w14:textId="77777777" w:rsidR="000E1F66" w:rsidRPr="000C601E" w:rsidRDefault="000E1F66" w:rsidP="00DD6568">
            <w:pPr>
              <w:jc w:val="center"/>
              <w:rPr>
                <w:rFonts w:cs="Arial"/>
                <w:b/>
                <w:color w:val="FFFFFF"/>
                <w:sz w:val="12"/>
              </w:rPr>
            </w:pPr>
            <w:proofErr w:type="gramStart"/>
            <w:r w:rsidRPr="000C601E">
              <w:rPr>
                <w:rFonts w:cs="Arial"/>
                <w:b/>
                <w:color w:val="FFFFFF"/>
                <w:sz w:val="12"/>
              </w:rPr>
              <w:t>Referente  asincroni</w:t>
            </w:r>
            <w:proofErr w:type="gramEnd"/>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0F6A66B9" w14:textId="77777777" w:rsidR="000E1F66" w:rsidRPr="000C601E" w:rsidRDefault="000E1F66" w:rsidP="00DD6568">
            <w:pPr>
              <w:jc w:val="center"/>
              <w:rPr>
                <w:rFonts w:cs="Arial"/>
                <w:b/>
                <w:color w:val="FFFFFF"/>
                <w:sz w:val="12"/>
              </w:rPr>
            </w:pPr>
            <w:r w:rsidRPr="000C601E">
              <w:rPr>
                <w:rFonts w:cs="Arial"/>
                <w:b/>
                <w:color w:val="FFFFFF"/>
                <w:sz w:val="12"/>
              </w:rPr>
              <w:t>Ente</w:t>
            </w:r>
          </w:p>
        </w:tc>
        <w:tc>
          <w:tcPr>
            <w:tcW w:w="329" w:type="pct"/>
            <w:tcBorders>
              <w:top w:val="single" w:sz="4" w:space="0" w:color="auto"/>
              <w:left w:val="single" w:sz="4" w:space="0" w:color="auto"/>
              <w:bottom w:val="single" w:sz="4" w:space="0" w:color="auto"/>
              <w:right w:val="single" w:sz="4" w:space="0" w:color="auto"/>
            </w:tcBorders>
            <w:shd w:val="solid" w:color="009900" w:fill="00B050"/>
            <w:vAlign w:val="center"/>
          </w:tcPr>
          <w:p w14:paraId="7FF36EFE" w14:textId="77777777" w:rsidR="000E1F66" w:rsidRPr="000C601E" w:rsidRDefault="000E1F66" w:rsidP="00DD6568">
            <w:pPr>
              <w:jc w:val="center"/>
              <w:rPr>
                <w:rFonts w:cs="Arial"/>
                <w:b/>
                <w:color w:val="FFFFFF"/>
                <w:sz w:val="12"/>
              </w:rPr>
            </w:pPr>
            <w:r w:rsidRPr="000C601E">
              <w:rPr>
                <w:rFonts w:cs="Arial"/>
                <w:b/>
                <w:color w:val="FFFFFF"/>
                <w:sz w:val="12"/>
              </w:rPr>
              <w:t>Fornitore</w:t>
            </w:r>
          </w:p>
        </w:tc>
      </w:tr>
      <w:tr w:rsidR="000E1F66" w:rsidRPr="00F03F55" w14:paraId="6582DD8D" w14:textId="77777777" w:rsidTr="000C601E">
        <w:trPr>
          <w:cantSplit/>
          <w:trHeight w:val="397"/>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4E3B8C7B" w14:textId="77777777" w:rsidR="000E1F66" w:rsidRDefault="000E1F66" w:rsidP="004A5E98">
            <w:pPr>
              <w:jc w:val="left"/>
              <w:rPr>
                <w:rFonts w:eastAsia="Calibri"/>
                <w:sz w:val="14"/>
                <w:szCs w:val="24"/>
              </w:rPr>
            </w:pPr>
            <w:r>
              <w:rPr>
                <w:rFonts w:eastAsia="Calibri"/>
                <w:sz w:val="14"/>
                <w:szCs w:val="24"/>
              </w:rPr>
              <w:t>Analisi tipologie documentarie</w:t>
            </w:r>
          </w:p>
        </w:tc>
        <w:tc>
          <w:tcPr>
            <w:tcW w:w="439" w:type="pct"/>
            <w:tcBorders>
              <w:top w:val="single" w:sz="4" w:space="0" w:color="auto"/>
              <w:left w:val="single" w:sz="4" w:space="0" w:color="auto"/>
              <w:bottom w:val="single" w:sz="4" w:space="0" w:color="auto"/>
              <w:right w:val="single" w:sz="4" w:space="0" w:color="auto"/>
            </w:tcBorders>
            <w:vAlign w:val="center"/>
          </w:tcPr>
          <w:p w14:paraId="5D893920" w14:textId="77777777" w:rsidR="000E1F66" w:rsidRDefault="000E1F66" w:rsidP="004A5E98">
            <w:pPr>
              <w:jc w:val="center"/>
              <w:rPr>
                <w:sz w:val="14"/>
              </w:rPr>
            </w:pPr>
          </w:p>
        </w:tc>
        <w:tc>
          <w:tcPr>
            <w:tcW w:w="489" w:type="pct"/>
            <w:tcBorders>
              <w:top w:val="single" w:sz="4" w:space="0" w:color="auto"/>
              <w:left w:val="single" w:sz="4" w:space="0" w:color="auto"/>
              <w:bottom w:val="single" w:sz="4" w:space="0" w:color="auto"/>
              <w:right w:val="single" w:sz="4" w:space="0" w:color="auto"/>
            </w:tcBorders>
          </w:tcPr>
          <w:p w14:paraId="746176C9" w14:textId="77777777" w:rsidR="000E1F66" w:rsidRDefault="000E1F66" w:rsidP="004A5E98">
            <w:pPr>
              <w:jc w:val="center"/>
              <w:rPr>
                <w:sz w:val="14"/>
              </w:rPr>
            </w:pPr>
          </w:p>
        </w:tc>
        <w:tc>
          <w:tcPr>
            <w:tcW w:w="489" w:type="pct"/>
            <w:tcBorders>
              <w:top w:val="single" w:sz="4" w:space="0" w:color="auto"/>
              <w:left w:val="single" w:sz="4" w:space="0" w:color="auto"/>
              <w:bottom w:val="single" w:sz="4" w:space="0" w:color="auto"/>
              <w:right w:val="single" w:sz="4" w:space="0" w:color="auto"/>
            </w:tcBorders>
            <w:vAlign w:val="center"/>
          </w:tcPr>
          <w:p w14:paraId="5A16E804" w14:textId="77777777" w:rsidR="000E1F66"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3BCFC9FB" w14:textId="77777777" w:rsidR="000E1F66" w:rsidRDefault="000E1F66" w:rsidP="004A5E98">
            <w:pP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2D846492" w14:textId="1419F571" w:rsidR="000E1F66" w:rsidRDefault="00192E15" w:rsidP="004A5E98">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4B130C55" w14:textId="3B5ADF1F" w:rsidR="000E1F66" w:rsidRDefault="00574A71" w:rsidP="004A5E98">
            <w:pPr>
              <w:jc w:val="center"/>
              <w:rPr>
                <w:sz w:val="14"/>
              </w:rPr>
            </w:pPr>
            <w:r>
              <w:rPr>
                <w:sz w:val="14"/>
              </w:rPr>
              <w:t>R,</w:t>
            </w:r>
            <w:r w:rsidR="009D0E86">
              <w:rPr>
                <w:sz w:val="14"/>
              </w:rPr>
              <w:t xml:space="preserve"> </w:t>
            </w:r>
            <w:r w:rsidR="000E1F66">
              <w:rPr>
                <w:sz w:val="14"/>
              </w:rPr>
              <w:t>A</w:t>
            </w:r>
          </w:p>
        </w:tc>
        <w:tc>
          <w:tcPr>
            <w:tcW w:w="340" w:type="pct"/>
            <w:tcBorders>
              <w:top w:val="single" w:sz="4" w:space="0" w:color="auto"/>
              <w:left w:val="single" w:sz="4" w:space="0" w:color="auto"/>
              <w:bottom w:val="single" w:sz="4" w:space="0" w:color="auto"/>
              <w:right w:val="single" w:sz="4" w:space="0" w:color="auto"/>
            </w:tcBorders>
            <w:vAlign w:val="center"/>
          </w:tcPr>
          <w:p w14:paraId="34CCE3CF" w14:textId="14D9348F" w:rsidR="000E1F66" w:rsidRDefault="00192E15" w:rsidP="004A5E98">
            <w:pPr>
              <w:jc w:val="center"/>
              <w:rPr>
                <w:sz w:val="14"/>
              </w:rPr>
            </w:pPr>
            <w:r>
              <w:rPr>
                <w:sz w:val="14"/>
              </w:rPr>
              <w:t>A</w:t>
            </w:r>
          </w:p>
        </w:tc>
        <w:tc>
          <w:tcPr>
            <w:tcW w:w="438" w:type="pct"/>
            <w:tcBorders>
              <w:top w:val="single" w:sz="4" w:space="0" w:color="auto"/>
              <w:left w:val="single" w:sz="4" w:space="0" w:color="auto"/>
              <w:bottom w:val="single" w:sz="4" w:space="0" w:color="auto"/>
              <w:right w:val="single" w:sz="4" w:space="0" w:color="auto"/>
            </w:tcBorders>
            <w:vAlign w:val="center"/>
          </w:tcPr>
          <w:p w14:paraId="334C4841" w14:textId="77777777" w:rsidR="000E1F66" w:rsidRDefault="000E1F66" w:rsidP="004A5E98">
            <w:pPr>
              <w:jc w:val="center"/>
              <w:rPr>
                <w:sz w:val="14"/>
              </w:rPr>
            </w:pPr>
            <w:r>
              <w:rPr>
                <w:sz w:val="14"/>
              </w:rPr>
              <w:t>I</w:t>
            </w:r>
          </w:p>
        </w:tc>
        <w:tc>
          <w:tcPr>
            <w:tcW w:w="243" w:type="pct"/>
            <w:tcBorders>
              <w:top w:val="single" w:sz="4" w:space="0" w:color="auto"/>
              <w:left w:val="single" w:sz="4" w:space="0" w:color="auto"/>
              <w:bottom w:val="single" w:sz="4" w:space="0" w:color="auto"/>
              <w:right w:val="single" w:sz="4" w:space="0" w:color="auto"/>
            </w:tcBorders>
          </w:tcPr>
          <w:p w14:paraId="107CA71B"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92360D9"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7D47147C" w14:textId="77777777" w:rsidR="000E1F66" w:rsidRDefault="000E1F66" w:rsidP="004A5E98">
            <w:pPr>
              <w:jc w:val="center"/>
              <w:rPr>
                <w:sz w:val="14"/>
              </w:rPr>
            </w:pPr>
          </w:p>
        </w:tc>
        <w:tc>
          <w:tcPr>
            <w:tcW w:w="329" w:type="pct"/>
            <w:tcBorders>
              <w:top w:val="single" w:sz="4" w:space="0" w:color="auto"/>
              <w:left w:val="single" w:sz="4" w:space="0" w:color="auto"/>
              <w:bottom w:val="single" w:sz="4" w:space="0" w:color="auto"/>
              <w:right w:val="single" w:sz="4" w:space="0" w:color="auto"/>
            </w:tcBorders>
            <w:vAlign w:val="center"/>
          </w:tcPr>
          <w:p w14:paraId="2AE9C6F8" w14:textId="77777777" w:rsidR="000E1F66" w:rsidRDefault="000E1F66" w:rsidP="004A5E98">
            <w:pPr>
              <w:jc w:val="center"/>
              <w:rPr>
                <w:sz w:val="14"/>
              </w:rPr>
            </w:pPr>
          </w:p>
        </w:tc>
      </w:tr>
    </w:tbl>
    <w:p w14:paraId="687A52AC" w14:textId="77777777" w:rsidR="00FD330F" w:rsidRPr="00F03F55" w:rsidRDefault="00FD330F" w:rsidP="00FD330F">
      <w:pPr>
        <w:widowControl w:val="0"/>
        <w:spacing w:line="240" w:lineRule="auto"/>
        <w:rPr>
          <w:sz w:val="16"/>
          <w:szCs w:val="18"/>
        </w:rPr>
      </w:pPr>
    </w:p>
    <w:p w14:paraId="37C27244" w14:textId="77777777" w:rsidR="00FD330F" w:rsidRDefault="00FD330F" w:rsidP="00FD330F">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 </w:t>
      </w:r>
    </w:p>
    <w:p w14:paraId="420E2774" w14:textId="77777777" w:rsidR="00FD330F" w:rsidRPr="00F03F55" w:rsidRDefault="00FD330F" w:rsidP="00FD330F">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340C5CB7" w14:textId="5CA35901" w:rsidR="00FD330F" w:rsidRPr="00F03F55" w:rsidRDefault="00FD330F" w:rsidP="00FD330F">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4A0F7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594DAE92" w14:textId="77777777" w:rsidR="00590ECB" w:rsidRPr="00FD330F" w:rsidRDefault="00FD330F" w:rsidP="00546509">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142F0BEE" w14:textId="1B84BE4D" w:rsidR="0067105B" w:rsidRDefault="00161EF4" w:rsidP="00707DE9">
      <w:pPr>
        <w:pStyle w:val="Titolo2"/>
        <w:numPr>
          <w:ilvl w:val="1"/>
          <w:numId w:val="1"/>
        </w:numPr>
      </w:pPr>
      <w:r>
        <w:br w:type="page"/>
      </w:r>
      <w:r w:rsidR="0067105B" w:rsidRPr="0067105B">
        <w:lastRenderedPageBreak/>
        <w:t xml:space="preserve"> </w:t>
      </w:r>
      <w:bookmarkStart w:id="16" w:name="_Toc518062374"/>
      <w:r w:rsidR="0067105B">
        <w:t>Test</w:t>
      </w:r>
      <w:bookmarkEnd w:id="16"/>
    </w:p>
    <w:p w14:paraId="6BE96AB9" w14:textId="77777777" w:rsidR="0067105B" w:rsidRDefault="0067105B" w:rsidP="0067105B">
      <w:pPr>
        <w:rPr>
          <w:lang w:eastAsia="it-IT"/>
        </w:rPr>
      </w:pPr>
      <w:r w:rsidRPr="00F03F55">
        <w:rPr>
          <w:b/>
          <w:i/>
          <w:u w:val="single"/>
          <w:lang w:eastAsia="it-IT"/>
        </w:rPr>
        <w:t>Macro-attività</w:t>
      </w:r>
      <w:r w:rsidRPr="00230A2F">
        <w:rPr>
          <w:lang w:eastAsia="it-IT"/>
        </w:rPr>
        <w:t xml:space="preserve"> REPLICA </w:t>
      </w:r>
      <w:r>
        <w:rPr>
          <w:lang w:eastAsia="it-IT"/>
        </w:rPr>
        <w:t xml:space="preserve">SIP STANDARD </w:t>
      </w:r>
      <w:r w:rsidRPr="00230A2F">
        <w:rPr>
          <w:lang w:eastAsia="it-IT"/>
        </w:rPr>
        <w:t xml:space="preserve">PER ENTE E </w:t>
      </w:r>
      <w:r w:rsidR="00047DC7">
        <w:rPr>
          <w:lang w:eastAsia="it-IT"/>
        </w:rPr>
        <w:t>STRUTTURA</w:t>
      </w:r>
    </w:p>
    <w:p w14:paraId="74B01D0F" w14:textId="73A8BA1B" w:rsidR="0067105B" w:rsidRDefault="0067105B" w:rsidP="0067105B">
      <w:pPr>
        <w:rPr>
          <w:lang w:eastAsia="it-IT"/>
        </w:rPr>
      </w:pPr>
      <w:r>
        <w:rPr>
          <w:lang w:eastAsia="it-IT"/>
        </w:rPr>
        <w:t xml:space="preserve">Una volta identificate le configurazioni standard per le tipologie documentarie che l’Ente intende versare, </w:t>
      </w:r>
      <w:r w:rsidR="007D19AF">
        <w:rPr>
          <w:szCs w:val="24"/>
        </w:rPr>
        <w:t>l’Archivista referente dell’Ente</w:t>
      </w:r>
      <w:r w:rsidR="007D19AF" w:rsidDel="007D19AF">
        <w:rPr>
          <w:lang w:eastAsia="it-IT"/>
        </w:rPr>
        <w:t xml:space="preserve"> </w:t>
      </w:r>
      <w:r>
        <w:rPr>
          <w:lang w:eastAsia="it-IT"/>
        </w:rPr>
        <w:t>procede a replicarle</w:t>
      </w:r>
      <w:r w:rsidR="00E92A8D">
        <w:rPr>
          <w:lang w:eastAsia="it-IT"/>
        </w:rPr>
        <w:t xml:space="preserve"> dal modello</w:t>
      </w:r>
      <w:r>
        <w:rPr>
          <w:lang w:eastAsia="it-IT"/>
        </w:rPr>
        <w:t xml:space="preserve"> specificando Ente e Struttura al quale esse si appoggiano per il versamento dei documenti in conservazione.</w:t>
      </w:r>
    </w:p>
    <w:p w14:paraId="2357D158" w14:textId="77777777" w:rsidR="0067105B" w:rsidRPr="00903853" w:rsidRDefault="0067105B" w:rsidP="0067105B">
      <w:pPr>
        <w:rPr>
          <w:lang w:eastAsia="it-IT"/>
        </w:rPr>
      </w:pPr>
    </w:p>
    <w:p w14:paraId="7B06F169" w14:textId="77777777" w:rsidR="0067105B" w:rsidRDefault="0067105B" w:rsidP="0067105B">
      <w:pPr>
        <w:rPr>
          <w:lang w:eastAsia="it-IT"/>
        </w:rPr>
      </w:pPr>
      <w:r w:rsidRPr="00F03F55">
        <w:rPr>
          <w:b/>
          <w:i/>
          <w:u w:val="single"/>
          <w:lang w:eastAsia="it-IT"/>
        </w:rPr>
        <w:t>Macro-attività</w:t>
      </w:r>
      <w:r w:rsidRPr="00230A2F">
        <w:rPr>
          <w:b/>
          <w:i/>
          <w:lang w:eastAsia="it-IT"/>
        </w:rPr>
        <w:t xml:space="preserve"> </w:t>
      </w:r>
      <w:r w:rsidRPr="00230A2F">
        <w:rPr>
          <w:lang w:eastAsia="it-IT"/>
        </w:rPr>
        <w:t>PIANIFICAZIONE E ORGANIZZAZIONE TEST</w:t>
      </w:r>
    </w:p>
    <w:p w14:paraId="54683E2E" w14:textId="7179FE5D" w:rsidR="0067105B" w:rsidRDefault="0067105B" w:rsidP="0067105B">
      <w:pPr>
        <w:rPr>
          <w:lang w:eastAsia="it-IT"/>
        </w:rPr>
      </w:pPr>
      <w:r>
        <w:rPr>
          <w:lang w:eastAsia="it-IT"/>
        </w:rPr>
        <w:t xml:space="preserve">Accordandosi con l’Ente e il Fornitore </w:t>
      </w:r>
      <w:r w:rsidR="00E92A8D">
        <w:rPr>
          <w:lang w:eastAsia="it-IT"/>
        </w:rPr>
        <w:t>incaricato</w:t>
      </w:r>
      <w:r>
        <w:rPr>
          <w:lang w:eastAsia="it-IT"/>
        </w:rPr>
        <w:t xml:space="preserve">, </w:t>
      </w:r>
      <w:r w:rsidR="007D19AF">
        <w:rPr>
          <w:szCs w:val="24"/>
        </w:rPr>
        <w:t>l’Archivista referente dell’Ente</w:t>
      </w:r>
      <w:r>
        <w:rPr>
          <w:lang w:eastAsia="it-IT"/>
        </w:rPr>
        <w:t xml:space="preserve"> </w:t>
      </w:r>
      <w:r w:rsidR="00047DC7">
        <w:rPr>
          <w:lang w:eastAsia="it-IT"/>
        </w:rPr>
        <w:t xml:space="preserve">specifica i </w:t>
      </w:r>
      <w:r>
        <w:rPr>
          <w:lang w:eastAsia="it-IT"/>
        </w:rPr>
        <w:t xml:space="preserve">documenti </w:t>
      </w:r>
      <w:r w:rsidR="00AC516A">
        <w:rPr>
          <w:lang w:eastAsia="it-IT"/>
        </w:rPr>
        <w:t xml:space="preserve">rappresentativi </w:t>
      </w:r>
      <w:r>
        <w:rPr>
          <w:lang w:eastAsia="it-IT"/>
        </w:rPr>
        <w:t xml:space="preserve">delle tipologie documentarie che l’Ente intende versare in conservazione </w:t>
      </w:r>
      <w:r w:rsidR="00AC516A">
        <w:rPr>
          <w:lang w:eastAsia="it-IT"/>
        </w:rPr>
        <w:t xml:space="preserve">in numero adeguato al test </w:t>
      </w:r>
      <w:r>
        <w:rPr>
          <w:lang w:eastAsia="it-IT"/>
        </w:rPr>
        <w:t>e si pianifica una data per l’esecuzione del test.</w:t>
      </w:r>
    </w:p>
    <w:p w14:paraId="3E26606C" w14:textId="77777777" w:rsidR="0067105B" w:rsidRPr="00317D33" w:rsidRDefault="0067105B" w:rsidP="0067105B">
      <w:pPr>
        <w:spacing w:after="120"/>
        <w:rPr>
          <w:lang w:eastAsia="it-IT"/>
        </w:rPr>
      </w:pPr>
      <w:r>
        <w:rPr>
          <w:lang w:eastAsia="it-IT"/>
        </w:rPr>
        <w:t xml:space="preserve">Viene così </w:t>
      </w:r>
      <w:r w:rsidR="00AC516A">
        <w:rPr>
          <w:lang w:eastAsia="it-IT"/>
        </w:rPr>
        <w:t xml:space="preserve">preparato </w:t>
      </w:r>
      <w:r>
        <w:rPr>
          <w:lang w:eastAsia="it-IT"/>
        </w:rPr>
        <w:t xml:space="preserve">il Piano di Test, all’interno del quale </w:t>
      </w:r>
      <w:r w:rsidRPr="00317D33">
        <w:rPr>
          <w:lang w:eastAsia="it-IT"/>
        </w:rPr>
        <w:t>sono tracciate le seguenti informazioni:</w:t>
      </w:r>
    </w:p>
    <w:p w14:paraId="614DF6C9" w14:textId="77777777" w:rsidR="0067105B" w:rsidRPr="006A1567" w:rsidRDefault="0067105B" w:rsidP="0067105B">
      <w:pPr>
        <w:numPr>
          <w:ilvl w:val="0"/>
          <w:numId w:val="21"/>
        </w:numPr>
        <w:rPr>
          <w:lang w:eastAsia="it-IT"/>
        </w:rPr>
      </w:pPr>
      <w:r w:rsidRPr="006A1567">
        <w:rPr>
          <w:lang w:eastAsia="it-IT"/>
        </w:rPr>
        <w:t>Pianificazione temporale;</w:t>
      </w:r>
    </w:p>
    <w:p w14:paraId="599645C8" w14:textId="77777777" w:rsidR="00AC516A" w:rsidRPr="002C2481" w:rsidRDefault="0067105B" w:rsidP="0067105B">
      <w:pPr>
        <w:numPr>
          <w:ilvl w:val="0"/>
          <w:numId w:val="21"/>
        </w:numPr>
        <w:rPr>
          <w:lang w:eastAsia="it-IT"/>
        </w:rPr>
      </w:pPr>
      <w:r w:rsidRPr="002C2481">
        <w:rPr>
          <w:lang w:eastAsia="it-IT"/>
        </w:rPr>
        <w:t xml:space="preserve">Tipologie </w:t>
      </w:r>
      <w:r w:rsidR="00AC516A" w:rsidRPr="002C2481">
        <w:rPr>
          <w:lang w:eastAsia="it-IT"/>
        </w:rPr>
        <w:t xml:space="preserve">e quantità </w:t>
      </w:r>
      <w:r w:rsidRPr="002C2481">
        <w:rPr>
          <w:lang w:eastAsia="it-IT"/>
        </w:rPr>
        <w:t>d</w:t>
      </w:r>
      <w:r w:rsidR="00AC516A" w:rsidRPr="002C2481">
        <w:rPr>
          <w:lang w:eastAsia="it-IT"/>
        </w:rPr>
        <w:t>e</w:t>
      </w:r>
      <w:r w:rsidRPr="002C2481">
        <w:rPr>
          <w:lang w:eastAsia="it-IT"/>
        </w:rPr>
        <w:t xml:space="preserve">i documenti da versare (annullamenti, </w:t>
      </w:r>
      <w:proofErr w:type="spellStart"/>
      <w:r w:rsidRPr="002C2481">
        <w:rPr>
          <w:lang w:eastAsia="it-IT"/>
        </w:rPr>
        <w:t>versionamenti</w:t>
      </w:r>
      <w:proofErr w:type="spellEnd"/>
      <w:r w:rsidRPr="002C2481">
        <w:rPr>
          <w:lang w:eastAsia="it-IT"/>
        </w:rPr>
        <w:t>, composizione, modifiche tecnologiche e annualità)</w:t>
      </w:r>
      <w:r w:rsidR="00D92087" w:rsidRPr="002C2481">
        <w:rPr>
          <w:lang w:eastAsia="it-IT"/>
        </w:rPr>
        <w:t>;</w:t>
      </w:r>
    </w:p>
    <w:p w14:paraId="74FFF613" w14:textId="77777777" w:rsidR="0067105B" w:rsidRPr="002C2481" w:rsidRDefault="00D92087" w:rsidP="0067105B">
      <w:pPr>
        <w:numPr>
          <w:ilvl w:val="0"/>
          <w:numId w:val="21"/>
        </w:numPr>
        <w:rPr>
          <w:lang w:eastAsia="it-IT"/>
        </w:rPr>
      </w:pPr>
      <w:r w:rsidRPr="002C2481">
        <w:rPr>
          <w:lang w:eastAsia="it-IT"/>
        </w:rPr>
        <w:t>V</w:t>
      </w:r>
      <w:r w:rsidR="0067105B" w:rsidRPr="002C2481">
        <w:rPr>
          <w:lang w:eastAsia="it-IT"/>
        </w:rPr>
        <w:t>erifiche</w:t>
      </w:r>
      <w:r w:rsidR="00AC516A" w:rsidRPr="002C2481">
        <w:rPr>
          <w:lang w:eastAsia="it-IT"/>
        </w:rPr>
        <w:t xml:space="preserve"> da effettuare</w:t>
      </w:r>
      <w:r w:rsidR="0067105B" w:rsidRPr="002C2481">
        <w:rPr>
          <w:lang w:eastAsia="it-IT"/>
        </w:rPr>
        <w:t>;</w:t>
      </w:r>
    </w:p>
    <w:p w14:paraId="1A9030BD" w14:textId="6CD45AA8" w:rsidR="0067105B" w:rsidRPr="002C2481" w:rsidRDefault="0067105B" w:rsidP="0067105B">
      <w:pPr>
        <w:numPr>
          <w:ilvl w:val="0"/>
          <w:numId w:val="21"/>
        </w:numPr>
        <w:rPr>
          <w:lang w:eastAsia="it-IT"/>
        </w:rPr>
      </w:pPr>
      <w:r w:rsidRPr="002C2481">
        <w:rPr>
          <w:lang w:eastAsia="it-IT"/>
        </w:rPr>
        <w:t xml:space="preserve">Accordo </w:t>
      </w:r>
      <w:r w:rsidR="00906251">
        <w:rPr>
          <w:lang w:eastAsia="it-IT"/>
        </w:rPr>
        <w:t>sul raffinamento de</w:t>
      </w:r>
      <w:r w:rsidRPr="002C2481">
        <w:rPr>
          <w:lang w:eastAsia="it-IT"/>
        </w:rPr>
        <w:t>lla parametrizzazione delle strutture e</w:t>
      </w:r>
      <w:r w:rsidR="00906251">
        <w:rPr>
          <w:lang w:eastAsia="it-IT"/>
        </w:rPr>
        <w:t xml:space="preserve"> dei</w:t>
      </w:r>
      <w:r w:rsidRPr="002C2481">
        <w:rPr>
          <w:lang w:eastAsia="it-IT"/>
        </w:rPr>
        <w:t xml:space="preserve"> formati accettati.</w:t>
      </w:r>
    </w:p>
    <w:p w14:paraId="28AA83A0" w14:textId="77777777" w:rsidR="0067105B" w:rsidRDefault="0067105B" w:rsidP="0067105B">
      <w:pPr>
        <w:rPr>
          <w:lang w:eastAsia="it-IT"/>
        </w:rPr>
      </w:pPr>
    </w:p>
    <w:p w14:paraId="3088571C" w14:textId="70202580" w:rsidR="0067105B" w:rsidRPr="00317D33" w:rsidRDefault="0067105B" w:rsidP="0067105B">
      <w:pPr>
        <w:rPr>
          <w:lang w:eastAsia="it-IT"/>
        </w:rPr>
      </w:pPr>
      <w:r>
        <w:rPr>
          <w:lang w:eastAsia="it-IT"/>
        </w:rPr>
        <w:t xml:space="preserve">Il Piano di Test è comunicato e inviato all’Ente </w:t>
      </w:r>
      <w:r w:rsidR="00047DC7">
        <w:rPr>
          <w:lang w:eastAsia="it-IT"/>
        </w:rPr>
        <w:t xml:space="preserve">sulla base di un </w:t>
      </w:r>
      <w:r>
        <w:rPr>
          <w:lang w:eastAsia="it-IT"/>
        </w:rPr>
        <w:t>template.</w:t>
      </w:r>
    </w:p>
    <w:p w14:paraId="798299AC" w14:textId="77777777" w:rsidR="0067105B" w:rsidRDefault="0067105B" w:rsidP="0067105B">
      <w:pPr>
        <w:rPr>
          <w:lang w:eastAsia="it-IT"/>
        </w:rPr>
      </w:pPr>
    </w:p>
    <w:p w14:paraId="224E46C9" w14:textId="77777777" w:rsidR="0067105B" w:rsidRDefault="0067105B" w:rsidP="0067105B">
      <w:pPr>
        <w:rPr>
          <w:lang w:eastAsia="it-IT"/>
        </w:rPr>
      </w:pPr>
      <w:r w:rsidRPr="00F03F55">
        <w:rPr>
          <w:b/>
          <w:i/>
          <w:u w:val="single"/>
          <w:lang w:eastAsia="it-IT"/>
        </w:rPr>
        <w:t>Macro-attività</w:t>
      </w:r>
      <w:r w:rsidRPr="00230A2F">
        <w:rPr>
          <w:b/>
          <w:i/>
          <w:lang w:eastAsia="it-IT"/>
        </w:rPr>
        <w:t xml:space="preserve"> </w:t>
      </w:r>
      <w:r>
        <w:rPr>
          <w:lang w:eastAsia="it-IT"/>
        </w:rPr>
        <w:t>ESECUZIONE</w:t>
      </w:r>
      <w:r w:rsidRPr="00230A2F">
        <w:rPr>
          <w:lang w:eastAsia="it-IT"/>
        </w:rPr>
        <w:t xml:space="preserve"> TEST</w:t>
      </w:r>
    </w:p>
    <w:p w14:paraId="2FFE44B1" w14:textId="77777777" w:rsidR="0067105B" w:rsidRDefault="0067105B" w:rsidP="0067105B">
      <w:pPr>
        <w:rPr>
          <w:lang w:eastAsia="it-IT"/>
        </w:rPr>
      </w:pPr>
      <w:r>
        <w:rPr>
          <w:lang w:eastAsia="it-IT"/>
        </w:rPr>
        <w:t xml:space="preserve">L’Ente e il Fornitore </w:t>
      </w:r>
      <w:r w:rsidR="00047DC7">
        <w:rPr>
          <w:lang w:eastAsia="it-IT"/>
        </w:rPr>
        <w:t>incaricato</w:t>
      </w:r>
      <w:r>
        <w:rPr>
          <w:lang w:eastAsia="it-IT"/>
        </w:rPr>
        <w:t>, nella data concordata, procedono al versamento delle tipologie documentarie concordate durante la macro-attività “Pianificazione e organizzazione test”.</w:t>
      </w:r>
    </w:p>
    <w:p w14:paraId="489E1291" w14:textId="77777777" w:rsidR="0067105B" w:rsidRPr="00CF0124" w:rsidRDefault="0067105B" w:rsidP="0067105B">
      <w:pPr>
        <w:rPr>
          <w:lang w:eastAsia="it-IT"/>
        </w:rPr>
      </w:pPr>
    </w:p>
    <w:p w14:paraId="733B1D77" w14:textId="77777777" w:rsidR="0067105B" w:rsidRDefault="0067105B" w:rsidP="0067105B">
      <w:pPr>
        <w:rPr>
          <w:lang w:eastAsia="it-IT"/>
        </w:rPr>
      </w:pPr>
      <w:r w:rsidRPr="00F03F55">
        <w:rPr>
          <w:b/>
          <w:i/>
          <w:u w:val="single"/>
          <w:lang w:eastAsia="it-IT"/>
        </w:rPr>
        <w:t>Macro-attività</w:t>
      </w:r>
      <w:r w:rsidRPr="00230A2F">
        <w:rPr>
          <w:b/>
          <w:i/>
          <w:lang w:eastAsia="it-IT"/>
        </w:rPr>
        <w:t xml:space="preserve"> </w:t>
      </w:r>
      <w:r w:rsidRPr="00230A2F">
        <w:rPr>
          <w:lang w:eastAsia="it-IT"/>
        </w:rPr>
        <w:t>VERIFICA ESITO TEST</w:t>
      </w:r>
    </w:p>
    <w:p w14:paraId="3DE64170" w14:textId="1C4B991C" w:rsidR="0067105B" w:rsidRDefault="0067105B" w:rsidP="0067105B">
      <w:pPr>
        <w:rPr>
          <w:lang w:eastAsia="it-IT"/>
        </w:rPr>
      </w:pPr>
      <w:r>
        <w:rPr>
          <w:lang w:eastAsia="it-IT"/>
        </w:rPr>
        <w:t>Alla conclusione del test, l’</w:t>
      </w:r>
      <w:r w:rsidR="007D19AF">
        <w:rPr>
          <w:lang w:eastAsia="it-IT"/>
        </w:rPr>
        <w:t>A</w:t>
      </w:r>
      <w:r>
        <w:rPr>
          <w:lang w:eastAsia="it-IT"/>
        </w:rPr>
        <w:t xml:space="preserve">rchivista referente dell’Ente procede </w:t>
      </w:r>
      <w:r w:rsidR="00AC516A">
        <w:rPr>
          <w:lang w:eastAsia="it-IT"/>
        </w:rPr>
        <w:t xml:space="preserve">tempestivamente </w:t>
      </w:r>
      <w:r>
        <w:rPr>
          <w:lang w:eastAsia="it-IT"/>
        </w:rPr>
        <w:t>alla verifica dell’esito dello stesso.</w:t>
      </w:r>
    </w:p>
    <w:p w14:paraId="45692C0C" w14:textId="77777777" w:rsidR="0067105B" w:rsidRDefault="0067105B" w:rsidP="0067105B">
      <w:pPr>
        <w:rPr>
          <w:lang w:eastAsia="it-IT"/>
        </w:rPr>
      </w:pPr>
      <w:r w:rsidRPr="007128B0">
        <w:rPr>
          <w:lang w:eastAsia="it-IT"/>
        </w:rPr>
        <w:t xml:space="preserve">La verifica consiste, in primo luogo, nel controllare che le tipologie documentarie versate </w:t>
      </w:r>
      <w:r w:rsidR="00AC516A">
        <w:rPr>
          <w:lang w:eastAsia="it-IT"/>
        </w:rPr>
        <w:t>durante il</w:t>
      </w:r>
      <w:r w:rsidRPr="007128B0">
        <w:rPr>
          <w:lang w:eastAsia="it-IT"/>
        </w:rPr>
        <w:t xml:space="preserve"> test corrispondano a quanto definito nel Piano di Test</w:t>
      </w:r>
      <w:r>
        <w:rPr>
          <w:lang w:eastAsia="it-IT"/>
        </w:rPr>
        <w:t xml:space="preserve">. Qualora non ci sia corrispondenza, il test ha esito negativo e si innesca la </w:t>
      </w:r>
      <w:r w:rsidRPr="006F77A5">
        <w:rPr>
          <w:lang w:eastAsia="it-IT"/>
        </w:rPr>
        <w:t>Macro-attività</w:t>
      </w:r>
      <w:r>
        <w:rPr>
          <w:lang w:eastAsia="it-IT"/>
        </w:rPr>
        <w:t xml:space="preserve"> “Comunicazione esito test a Ente”.</w:t>
      </w:r>
    </w:p>
    <w:p w14:paraId="6ECB9156" w14:textId="77777777" w:rsidR="0067105B" w:rsidRDefault="0067105B" w:rsidP="0067105B">
      <w:pPr>
        <w:rPr>
          <w:lang w:eastAsia="it-IT"/>
        </w:rPr>
      </w:pPr>
    </w:p>
    <w:p w14:paraId="12938D4D" w14:textId="77777777" w:rsidR="0067105B" w:rsidRPr="001807E5" w:rsidRDefault="00AC516A" w:rsidP="0067105B">
      <w:pPr>
        <w:spacing w:after="120"/>
        <w:rPr>
          <w:lang w:eastAsia="it-IT"/>
        </w:rPr>
      </w:pPr>
      <w:r>
        <w:rPr>
          <w:lang w:eastAsia="it-IT"/>
        </w:rPr>
        <w:t xml:space="preserve">Se </w:t>
      </w:r>
      <w:r w:rsidRPr="007128B0">
        <w:rPr>
          <w:lang w:eastAsia="it-IT"/>
        </w:rPr>
        <w:t xml:space="preserve">le tipologie documentarie versate </w:t>
      </w:r>
      <w:r>
        <w:rPr>
          <w:lang w:eastAsia="it-IT"/>
        </w:rPr>
        <w:t>durante il test corrispondo</w:t>
      </w:r>
      <w:r w:rsidRPr="007128B0">
        <w:rPr>
          <w:lang w:eastAsia="it-IT"/>
        </w:rPr>
        <w:t>no a quanto definito nel Piano di Test</w:t>
      </w:r>
      <w:r w:rsidRPr="001807E5" w:rsidDel="00AC516A">
        <w:rPr>
          <w:lang w:eastAsia="it-IT"/>
        </w:rPr>
        <w:t xml:space="preserve"> </w:t>
      </w:r>
      <w:r w:rsidR="0067105B" w:rsidRPr="001807E5">
        <w:rPr>
          <w:lang w:eastAsia="it-IT"/>
        </w:rPr>
        <w:t>l’archivista esegue le seguenti attività:</w:t>
      </w:r>
    </w:p>
    <w:p w14:paraId="41A07C98" w14:textId="1B3D9985" w:rsidR="0067105B" w:rsidRPr="001807E5" w:rsidRDefault="007C542B" w:rsidP="0067105B">
      <w:pPr>
        <w:numPr>
          <w:ilvl w:val="0"/>
          <w:numId w:val="22"/>
        </w:numPr>
        <w:rPr>
          <w:lang w:eastAsia="it-IT"/>
        </w:rPr>
      </w:pPr>
      <w:r>
        <w:rPr>
          <w:lang w:eastAsia="it-IT"/>
        </w:rPr>
        <w:t>V</w:t>
      </w:r>
      <w:r w:rsidR="0067105B" w:rsidRPr="001807E5">
        <w:rPr>
          <w:lang w:eastAsia="it-IT"/>
        </w:rPr>
        <w:t xml:space="preserve">erifica che </w:t>
      </w:r>
      <w:r w:rsidR="0067105B">
        <w:rPr>
          <w:lang w:eastAsia="it-IT"/>
        </w:rPr>
        <w:t xml:space="preserve">i </w:t>
      </w:r>
      <w:r w:rsidR="0067105B" w:rsidRPr="001807E5">
        <w:rPr>
          <w:lang w:eastAsia="it-IT"/>
        </w:rPr>
        <w:t>documenti versati tengano conto delle eventuali modifiche tecnologiche ai sistemi (es. pregresso con altro fornitore, aggiunta di campi, eventuale modifica di XSD</w:t>
      </w:r>
      <w:r w:rsidR="00E61209">
        <w:rPr>
          <w:lang w:eastAsia="it-IT"/>
        </w:rPr>
        <w:t xml:space="preserve"> di dati specifici</w:t>
      </w:r>
      <w:r w:rsidR="0067105B" w:rsidRPr="001807E5">
        <w:rPr>
          <w:lang w:eastAsia="it-IT"/>
        </w:rPr>
        <w:t>);</w:t>
      </w:r>
    </w:p>
    <w:p w14:paraId="44D8A0D8" w14:textId="25374EB2" w:rsidR="0067105B" w:rsidRPr="001807E5" w:rsidRDefault="007C542B" w:rsidP="0067105B">
      <w:pPr>
        <w:numPr>
          <w:ilvl w:val="0"/>
          <w:numId w:val="22"/>
        </w:numPr>
        <w:rPr>
          <w:lang w:eastAsia="it-IT"/>
        </w:rPr>
      </w:pPr>
      <w:r>
        <w:rPr>
          <w:lang w:eastAsia="it-IT"/>
        </w:rPr>
        <w:t>V</w:t>
      </w:r>
      <w:r w:rsidR="0067105B" w:rsidRPr="001807E5">
        <w:rPr>
          <w:lang w:eastAsia="it-IT"/>
        </w:rPr>
        <w:t xml:space="preserve">erifica </w:t>
      </w:r>
      <w:r w:rsidR="0067105B">
        <w:rPr>
          <w:lang w:eastAsia="it-IT"/>
        </w:rPr>
        <w:t xml:space="preserve">la </w:t>
      </w:r>
      <w:r w:rsidR="0067105B" w:rsidRPr="001807E5">
        <w:rPr>
          <w:lang w:eastAsia="it-IT"/>
        </w:rPr>
        <w:t xml:space="preserve">struttura </w:t>
      </w:r>
      <w:r w:rsidR="0067105B">
        <w:rPr>
          <w:lang w:eastAsia="it-IT"/>
        </w:rPr>
        <w:t>dell’</w:t>
      </w:r>
      <w:r w:rsidR="0067105B" w:rsidRPr="001807E5">
        <w:rPr>
          <w:lang w:eastAsia="it-IT"/>
        </w:rPr>
        <w:t>unità documentaria e la coerenza con essa dei file versati;</w:t>
      </w:r>
    </w:p>
    <w:p w14:paraId="459F5F33" w14:textId="55D2D229" w:rsidR="0067105B" w:rsidRPr="001807E5" w:rsidRDefault="007C542B" w:rsidP="0067105B">
      <w:pPr>
        <w:numPr>
          <w:ilvl w:val="0"/>
          <w:numId w:val="22"/>
        </w:numPr>
        <w:rPr>
          <w:lang w:eastAsia="it-IT"/>
        </w:rPr>
      </w:pPr>
      <w:r>
        <w:rPr>
          <w:lang w:eastAsia="it-IT"/>
        </w:rPr>
        <w:t>V</w:t>
      </w:r>
      <w:r w:rsidR="0067105B" w:rsidRPr="001807E5">
        <w:rPr>
          <w:lang w:eastAsia="it-IT"/>
        </w:rPr>
        <w:t>erifica la versione dell’XML;</w:t>
      </w:r>
    </w:p>
    <w:p w14:paraId="0E14147A" w14:textId="13D56463" w:rsidR="0067105B" w:rsidRPr="001807E5" w:rsidRDefault="007C542B" w:rsidP="0067105B">
      <w:pPr>
        <w:numPr>
          <w:ilvl w:val="0"/>
          <w:numId w:val="22"/>
        </w:numPr>
        <w:rPr>
          <w:lang w:eastAsia="it-IT"/>
        </w:rPr>
      </w:pPr>
      <w:r>
        <w:rPr>
          <w:lang w:eastAsia="it-IT"/>
        </w:rPr>
        <w:t>V</w:t>
      </w:r>
      <w:r w:rsidR="0067105B" w:rsidRPr="001807E5">
        <w:rPr>
          <w:lang w:eastAsia="it-IT"/>
        </w:rPr>
        <w:t xml:space="preserve">erifica </w:t>
      </w:r>
      <w:r w:rsidR="0067105B">
        <w:rPr>
          <w:lang w:eastAsia="it-IT"/>
        </w:rPr>
        <w:t xml:space="preserve">i </w:t>
      </w:r>
      <w:r w:rsidR="0067105B" w:rsidRPr="001807E5">
        <w:rPr>
          <w:lang w:eastAsia="it-IT"/>
        </w:rPr>
        <w:t>riferimenti temporali utilizzati dall’ente per la verifica delle firme;</w:t>
      </w:r>
    </w:p>
    <w:p w14:paraId="336243D8" w14:textId="7C78D63E" w:rsidR="0067105B" w:rsidRPr="001807E5" w:rsidRDefault="007C542B" w:rsidP="0067105B">
      <w:pPr>
        <w:numPr>
          <w:ilvl w:val="0"/>
          <w:numId w:val="22"/>
        </w:numPr>
        <w:rPr>
          <w:lang w:eastAsia="it-IT"/>
        </w:rPr>
      </w:pPr>
      <w:r>
        <w:rPr>
          <w:lang w:eastAsia="it-IT"/>
        </w:rPr>
        <w:t>V</w:t>
      </w:r>
      <w:r w:rsidR="0067105B" w:rsidRPr="001807E5">
        <w:rPr>
          <w:lang w:eastAsia="it-IT"/>
        </w:rPr>
        <w:t>erifica le forzature rispetto al SIP standard;</w:t>
      </w:r>
    </w:p>
    <w:p w14:paraId="5BD17FCC" w14:textId="42C01623" w:rsidR="0067105B" w:rsidRDefault="007C542B" w:rsidP="0067105B">
      <w:pPr>
        <w:numPr>
          <w:ilvl w:val="0"/>
          <w:numId w:val="22"/>
        </w:numPr>
        <w:rPr>
          <w:lang w:eastAsia="it-IT"/>
        </w:rPr>
      </w:pPr>
      <w:r>
        <w:rPr>
          <w:lang w:eastAsia="it-IT"/>
        </w:rPr>
        <w:t>V</w:t>
      </w:r>
      <w:r w:rsidR="0067105B" w:rsidRPr="001807E5">
        <w:rPr>
          <w:lang w:eastAsia="it-IT"/>
        </w:rPr>
        <w:t xml:space="preserve">erifica </w:t>
      </w:r>
      <w:r w:rsidR="0067105B">
        <w:rPr>
          <w:lang w:eastAsia="it-IT"/>
        </w:rPr>
        <w:t xml:space="preserve">la </w:t>
      </w:r>
      <w:r w:rsidR="0067105B" w:rsidRPr="001807E5">
        <w:rPr>
          <w:lang w:eastAsia="it-IT"/>
        </w:rPr>
        <w:t xml:space="preserve">valorizzazione dei metadati e </w:t>
      </w:r>
      <w:r w:rsidR="0067105B">
        <w:rPr>
          <w:lang w:eastAsia="it-IT"/>
        </w:rPr>
        <w:t xml:space="preserve">la </w:t>
      </w:r>
      <w:r w:rsidR="0067105B" w:rsidRPr="001807E5">
        <w:rPr>
          <w:lang w:eastAsia="it-IT"/>
        </w:rPr>
        <w:t xml:space="preserve">coerenza con </w:t>
      </w:r>
      <w:r w:rsidR="0067105B">
        <w:rPr>
          <w:lang w:eastAsia="it-IT"/>
        </w:rPr>
        <w:t xml:space="preserve">il </w:t>
      </w:r>
      <w:r w:rsidR="0067105B" w:rsidRPr="001807E5">
        <w:rPr>
          <w:lang w:eastAsia="it-IT"/>
        </w:rPr>
        <w:t>documento versato;</w:t>
      </w:r>
    </w:p>
    <w:p w14:paraId="0F209625" w14:textId="5E1E223E" w:rsidR="00B602E9" w:rsidRPr="001807E5" w:rsidRDefault="007C542B" w:rsidP="00B602E9">
      <w:pPr>
        <w:numPr>
          <w:ilvl w:val="0"/>
          <w:numId w:val="22"/>
        </w:numPr>
        <w:rPr>
          <w:lang w:eastAsia="it-IT"/>
        </w:rPr>
      </w:pPr>
      <w:r>
        <w:rPr>
          <w:lang w:eastAsia="it-IT"/>
        </w:rPr>
        <w:t>V</w:t>
      </w:r>
      <w:r w:rsidR="00B602E9">
        <w:rPr>
          <w:lang w:eastAsia="it-IT"/>
        </w:rPr>
        <w:t>erifica del parametro “Tipo conservazione”;</w:t>
      </w:r>
    </w:p>
    <w:p w14:paraId="702CC588" w14:textId="45148315" w:rsidR="0067105B" w:rsidRDefault="007C542B" w:rsidP="0067105B">
      <w:pPr>
        <w:numPr>
          <w:ilvl w:val="0"/>
          <w:numId w:val="22"/>
        </w:numPr>
        <w:rPr>
          <w:lang w:eastAsia="it-IT"/>
        </w:rPr>
      </w:pPr>
      <w:r>
        <w:rPr>
          <w:lang w:eastAsia="it-IT"/>
        </w:rPr>
        <w:t>V</w:t>
      </w:r>
      <w:r w:rsidR="0067105B" w:rsidRPr="001807E5">
        <w:rPr>
          <w:lang w:eastAsia="it-IT"/>
        </w:rPr>
        <w:t>erifica l’utilizzo di collegamenti.</w:t>
      </w:r>
    </w:p>
    <w:p w14:paraId="00A2E62D" w14:textId="77777777" w:rsidR="0067105B" w:rsidRPr="001807E5" w:rsidRDefault="00553AD5" w:rsidP="00B602E9">
      <w:pPr>
        <w:numPr>
          <w:ilvl w:val="0"/>
          <w:numId w:val="22"/>
        </w:numPr>
        <w:rPr>
          <w:lang w:eastAsia="it-IT"/>
        </w:rPr>
      </w:pPr>
      <w:r>
        <w:rPr>
          <w:lang w:eastAsia="it-IT"/>
        </w:rPr>
        <w:t>Verifica dell’utilizzo del profilo archivistico.</w:t>
      </w:r>
    </w:p>
    <w:p w14:paraId="0464F1E4" w14:textId="3EF59F4F" w:rsidR="0067105B" w:rsidRDefault="00133660" w:rsidP="0067105B">
      <w:pPr>
        <w:rPr>
          <w:lang w:eastAsia="it-IT"/>
        </w:rPr>
      </w:pPr>
      <w:r>
        <w:rPr>
          <w:lang w:eastAsia="it-IT"/>
        </w:rPr>
        <w:t xml:space="preserve">A </w:t>
      </w:r>
      <w:r w:rsidR="0067105B">
        <w:rPr>
          <w:lang w:eastAsia="it-IT"/>
        </w:rPr>
        <w:t>questa attività, qualora sia stato incaricato, partecipa anche l’Archivista di riferimento per una particolare tipologia documentaria.</w:t>
      </w:r>
    </w:p>
    <w:p w14:paraId="2FA06B62" w14:textId="77777777" w:rsidR="0067105B" w:rsidRDefault="0067105B" w:rsidP="0067105B">
      <w:pPr>
        <w:rPr>
          <w:lang w:eastAsia="it-IT"/>
        </w:rPr>
      </w:pPr>
      <w:r>
        <w:rPr>
          <w:lang w:eastAsia="it-IT"/>
        </w:rPr>
        <w:t xml:space="preserve">Qualora uno degli aspetti verificati sopra non sia conforme, il test ha esito negativo. </w:t>
      </w:r>
    </w:p>
    <w:p w14:paraId="38444C60" w14:textId="77777777" w:rsidR="00C418C1" w:rsidRDefault="00C418C1" w:rsidP="0067105B">
      <w:pPr>
        <w:rPr>
          <w:lang w:eastAsia="it-IT"/>
        </w:rPr>
      </w:pPr>
    </w:p>
    <w:p w14:paraId="2F32DB27" w14:textId="147F8CEC" w:rsidR="00C418C1" w:rsidRPr="00C418C1" w:rsidRDefault="00C418C1" w:rsidP="0067105B">
      <w:pPr>
        <w:rPr>
          <w:szCs w:val="24"/>
        </w:rPr>
      </w:pPr>
      <w:r>
        <w:rPr>
          <w:szCs w:val="24"/>
        </w:rPr>
        <w:t>Nel caso in cui si rilevino anomalie legate al Sistema di Conservazione e/o sull’infrastruttura, vengono coinvolti il Responsabile</w:t>
      </w:r>
      <w:r w:rsidRPr="001C7A87">
        <w:rPr>
          <w:szCs w:val="24"/>
        </w:rPr>
        <w:t xml:space="preserve"> Tecnologie e Sviluppo Sistema di Conservazione</w:t>
      </w:r>
      <w:r>
        <w:rPr>
          <w:szCs w:val="24"/>
        </w:rPr>
        <w:t xml:space="preserve"> e il Responsabile </w:t>
      </w:r>
      <w:r w:rsidRPr="009F6F60">
        <w:rPr>
          <w:szCs w:val="24"/>
        </w:rPr>
        <w:t>Servizi</w:t>
      </w:r>
      <w:r>
        <w:rPr>
          <w:szCs w:val="24"/>
        </w:rPr>
        <w:t xml:space="preserve"> Tecnologici</w:t>
      </w:r>
      <w:r w:rsidRPr="009F6F60">
        <w:rPr>
          <w:szCs w:val="24"/>
        </w:rPr>
        <w:t xml:space="preserve"> ed Infrastrutture</w:t>
      </w:r>
      <w:r w:rsidR="00AD647F">
        <w:rPr>
          <w:szCs w:val="24"/>
        </w:rPr>
        <w:t>, secondo le modalità descritte ne</w:t>
      </w:r>
      <w:r w:rsidR="004A0F7C">
        <w:rPr>
          <w:szCs w:val="24"/>
        </w:rPr>
        <w:t>l</w:t>
      </w:r>
      <w:r w:rsidR="00AD647F">
        <w:rPr>
          <w:szCs w:val="24"/>
        </w:rPr>
        <w:t>l</w:t>
      </w:r>
      <w:r w:rsidR="004A0F7C">
        <w:rPr>
          <w:szCs w:val="24"/>
        </w:rPr>
        <w:t>a</w:t>
      </w:r>
      <w:r w:rsidR="00AD647F">
        <w:rPr>
          <w:szCs w:val="24"/>
        </w:rPr>
        <w:t xml:space="preserve"> </w:t>
      </w:r>
      <w:r w:rsidR="004A0F7C">
        <w:rPr>
          <w:szCs w:val="24"/>
        </w:rPr>
        <w:t>procedura</w:t>
      </w:r>
      <w:r w:rsidR="00AD647F">
        <w:rPr>
          <w:szCs w:val="24"/>
        </w:rPr>
        <w:t xml:space="preserve"> </w:t>
      </w:r>
      <w:r w:rsidR="00906251">
        <w:rPr>
          <w:szCs w:val="24"/>
        </w:rPr>
        <w:t xml:space="preserve">di </w:t>
      </w:r>
      <w:r w:rsidR="00AD647F">
        <w:rPr>
          <w:szCs w:val="24"/>
        </w:rPr>
        <w:t>Gestione</w:t>
      </w:r>
      <w:r w:rsidR="00906251">
        <w:rPr>
          <w:szCs w:val="24"/>
        </w:rPr>
        <w:t xml:space="preserve"> delle Richieste e</w:t>
      </w:r>
      <w:r w:rsidR="00AD647F">
        <w:rPr>
          <w:szCs w:val="24"/>
        </w:rPr>
        <w:t xml:space="preserve"> dei malfunzionamenti</w:t>
      </w:r>
      <w:r>
        <w:rPr>
          <w:szCs w:val="24"/>
        </w:rPr>
        <w:t>.</w:t>
      </w:r>
    </w:p>
    <w:p w14:paraId="4D0E21E9" w14:textId="77777777" w:rsidR="0067105B" w:rsidRPr="00230A2F" w:rsidRDefault="0067105B" w:rsidP="0067105B">
      <w:pPr>
        <w:rPr>
          <w:lang w:eastAsia="it-IT"/>
        </w:rPr>
      </w:pPr>
    </w:p>
    <w:p w14:paraId="3237D112" w14:textId="77777777" w:rsidR="0067105B" w:rsidRDefault="0067105B" w:rsidP="0067105B">
      <w:pPr>
        <w:rPr>
          <w:lang w:eastAsia="it-IT"/>
        </w:rPr>
      </w:pPr>
      <w:r w:rsidRPr="00F03F55">
        <w:rPr>
          <w:b/>
          <w:i/>
          <w:u w:val="single"/>
          <w:lang w:eastAsia="it-IT"/>
        </w:rPr>
        <w:t>Macro-attività</w:t>
      </w:r>
      <w:r w:rsidRPr="00230A2F">
        <w:rPr>
          <w:b/>
          <w:i/>
          <w:lang w:eastAsia="it-IT"/>
        </w:rPr>
        <w:t xml:space="preserve"> </w:t>
      </w:r>
      <w:r w:rsidRPr="00230A2F">
        <w:rPr>
          <w:lang w:eastAsia="it-IT"/>
        </w:rPr>
        <w:t>COMUNICAZIONE ESITO TEST A ENTE</w:t>
      </w:r>
      <w:r>
        <w:rPr>
          <w:lang w:eastAsia="it-IT"/>
        </w:rPr>
        <w:t xml:space="preserve"> E FORNITORE</w:t>
      </w:r>
    </w:p>
    <w:p w14:paraId="225C68D2" w14:textId="04BB1832" w:rsidR="004435BB" w:rsidRDefault="0067105B" w:rsidP="0067105B">
      <w:pPr>
        <w:rPr>
          <w:lang w:eastAsia="it-IT"/>
        </w:rPr>
      </w:pPr>
      <w:r>
        <w:rPr>
          <w:lang w:eastAsia="it-IT"/>
        </w:rPr>
        <w:t xml:space="preserve">Verificato l’esito del test, </w:t>
      </w:r>
      <w:r w:rsidR="007D19AF">
        <w:rPr>
          <w:lang w:eastAsia="it-IT"/>
        </w:rPr>
        <w:t>l’Archivista referente dell’Ente</w:t>
      </w:r>
      <w:r w:rsidR="007D19AF" w:rsidDel="007D19AF">
        <w:rPr>
          <w:lang w:eastAsia="it-IT"/>
        </w:rPr>
        <w:t xml:space="preserve"> </w:t>
      </w:r>
      <w:r w:rsidR="007D19AF">
        <w:rPr>
          <w:lang w:eastAsia="it-IT"/>
        </w:rPr>
        <w:t xml:space="preserve">lo </w:t>
      </w:r>
      <w:r>
        <w:rPr>
          <w:lang w:eastAsia="it-IT"/>
        </w:rPr>
        <w:t>comunica all’Ente e al Fornitore associato attraverso l’invio del Piano di Test</w:t>
      </w:r>
      <w:r w:rsidR="00177FCA">
        <w:rPr>
          <w:lang w:eastAsia="it-IT"/>
        </w:rPr>
        <w:t xml:space="preserve"> aggiornato</w:t>
      </w:r>
      <w:r>
        <w:rPr>
          <w:lang w:eastAsia="it-IT"/>
        </w:rPr>
        <w:t xml:space="preserve">, sia in caso di esito positivo che in caso di esito negativo. </w:t>
      </w:r>
    </w:p>
    <w:p w14:paraId="4E2E0C7E" w14:textId="2F849414" w:rsidR="004435BB" w:rsidRDefault="004435BB" w:rsidP="004435BB">
      <w:pPr>
        <w:rPr>
          <w:lang w:eastAsia="it-IT"/>
        </w:rPr>
      </w:pPr>
      <w:r>
        <w:rPr>
          <w:lang w:eastAsia="it-IT"/>
        </w:rPr>
        <w:t>Qualora il test abbia esito negativo</w:t>
      </w:r>
      <w:r w:rsidR="002A6FAD">
        <w:rPr>
          <w:lang w:eastAsia="it-IT"/>
        </w:rPr>
        <w:t xml:space="preserve"> nella comunicazione</w:t>
      </w:r>
      <w:r>
        <w:rPr>
          <w:lang w:eastAsia="it-IT"/>
        </w:rPr>
        <w:t xml:space="preserve"> all’Ente </w:t>
      </w:r>
      <w:r w:rsidR="002A6FAD">
        <w:rPr>
          <w:lang w:eastAsia="it-IT"/>
        </w:rPr>
        <w:t xml:space="preserve">viene specificata </w:t>
      </w:r>
      <w:r>
        <w:rPr>
          <w:lang w:eastAsia="it-IT"/>
        </w:rPr>
        <w:t>la motivazione. Si possono verificare i seguenti casi:</w:t>
      </w:r>
    </w:p>
    <w:p w14:paraId="57A20D32" w14:textId="0F8BEBA1" w:rsidR="004435BB" w:rsidRDefault="00B75A87" w:rsidP="004435BB">
      <w:pPr>
        <w:numPr>
          <w:ilvl w:val="0"/>
          <w:numId w:val="41"/>
        </w:numPr>
        <w:rPr>
          <w:lang w:eastAsia="it-IT"/>
        </w:rPr>
      </w:pPr>
      <w:r>
        <w:rPr>
          <w:lang w:eastAsia="it-IT"/>
        </w:rPr>
        <w:t>le UD versate</w:t>
      </w:r>
      <w:r w:rsidR="004435BB" w:rsidRPr="00615A41">
        <w:rPr>
          <w:lang w:eastAsia="it-IT"/>
        </w:rPr>
        <w:t xml:space="preserve"> nella fase di test </w:t>
      </w:r>
      <w:r w:rsidR="004435BB">
        <w:rPr>
          <w:lang w:eastAsia="it-IT"/>
        </w:rPr>
        <w:t xml:space="preserve">non </w:t>
      </w:r>
      <w:r>
        <w:rPr>
          <w:lang w:eastAsia="it-IT"/>
        </w:rPr>
        <w:t>corrispondono</w:t>
      </w:r>
      <w:r w:rsidR="004435BB" w:rsidRPr="00615A41">
        <w:rPr>
          <w:lang w:eastAsia="it-IT"/>
        </w:rPr>
        <w:t xml:space="preserve"> a quanto definito nel Piano di Test</w:t>
      </w:r>
      <w:r w:rsidR="00906251">
        <w:rPr>
          <w:lang w:eastAsia="it-IT"/>
        </w:rPr>
        <w:t>:</w:t>
      </w:r>
      <w:r w:rsidR="004435BB">
        <w:rPr>
          <w:lang w:eastAsia="it-IT"/>
        </w:rPr>
        <w:t xml:space="preserve"> si innesca la macro-attività “Pianificazione e organizzazione test”;</w:t>
      </w:r>
    </w:p>
    <w:p w14:paraId="7EE125AE" w14:textId="48699AEF" w:rsidR="004435BB" w:rsidRDefault="00126742" w:rsidP="004435BB">
      <w:pPr>
        <w:numPr>
          <w:ilvl w:val="0"/>
          <w:numId w:val="41"/>
        </w:numPr>
        <w:rPr>
          <w:lang w:eastAsia="it-IT"/>
        </w:rPr>
      </w:pPr>
      <w:r>
        <w:rPr>
          <w:lang w:eastAsia="it-IT"/>
        </w:rPr>
        <w:t>le UD</w:t>
      </w:r>
      <w:r w:rsidR="004435BB">
        <w:rPr>
          <w:lang w:eastAsia="it-IT"/>
        </w:rPr>
        <w:t xml:space="preserve"> </w:t>
      </w:r>
      <w:r>
        <w:rPr>
          <w:lang w:eastAsia="it-IT"/>
        </w:rPr>
        <w:t>versate</w:t>
      </w:r>
      <w:r w:rsidR="004435BB">
        <w:rPr>
          <w:lang w:eastAsia="it-IT"/>
        </w:rPr>
        <w:t xml:space="preserve"> dall’Ente presenta</w:t>
      </w:r>
      <w:r>
        <w:rPr>
          <w:lang w:eastAsia="it-IT"/>
        </w:rPr>
        <w:t>no</w:t>
      </w:r>
      <w:r w:rsidR="004435BB">
        <w:rPr>
          <w:lang w:eastAsia="it-IT"/>
        </w:rPr>
        <w:t xml:space="preserve"> delle anomalie</w:t>
      </w:r>
      <w:r w:rsidR="00906251">
        <w:rPr>
          <w:lang w:eastAsia="it-IT"/>
        </w:rPr>
        <w:t>:</w:t>
      </w:r>
      <w:r w:rsidR="004435BB">
        <w:rPr>
          <w:lang w:eastAsia="it-IT"/>
        </w:rPr>
        <w:t xml:space="preserve"> si richiede un nuovo </w:t>
      </w:r>
      <w:r>
        <w:rPr>
          <w:lang w:eastAsia="it-IT"/>
        </w:rPr>
        <w:t>versamento delle</w:t>
      </w:r>
      <w:r w:rsidR="004435BB">
        <w:rPr>
          <w:lang w:eastAsia="it-IT"/>
        </w:rPr>
        <w:t xml:space="preserve"> </w:t>
      </w:r>
      <w:r>
        <w:rPr>
          <w:lang w:eastAsia="it-IT"/>
        </w:rPr>
        <w:t>stesse</w:t>
      </w:r>
      <w:r w:rsidR="00E61209">
        <w:rPr>
          <w:lang w:eastAsia="it-IT"/>
        </w:rPr>
        <w:t xml:space="preserve"> con indicazione delle correzioni</w:t>
      </w:r>
      <w:r w:rsidR="004435BB">
        <w:rPr>
          <w:lang w:eastAsia="it-IT"/>
        </w:rPr>
        <w:t>, re-innescando la macro-attività “Pianificazione e organizzazione test”;</w:t>
      </w:r>
    </w:p>
    <w:p w14:paraId="1E6F8158" w14:textId="2005F4B8" w:rsidR="004435BB" w:rsidRDefault="00800291" w:rsidP="004435BB">
      <w:pPr>
        <w:numPr>
          <w:ilvl w:val="0"/>
          <w:numId w:val="41"/>
        </w:numPr>
        <w:rPr>
          <w:lang w:eastAsia="it-IT"/>
        </w:rPr>
      </w:pPr>
      <w:r>
        <w:rPr>
          <w:lang w:eastAsia="it-IT"/>
        </w:rPr>
        <w:t>risultano necessarie modifiche a</w:t>
      </w:r>
      <w:r w:rsidR="00126742">
        <w:rPr>
          <w:lang w:eastAsia="it-IT"/>
        </w:rPr>
        <w:t>l SIP standard</w:t>
      </w:r>
      <w:r w:rsidR="00906251">
        <w:rPr>
          <w:lang w:eastAsia="it-IT"/>
        </w:rPr>
        <w:t>: si</w:t>
      </w:r>
      <w:r w:rsidR="00717F36">
        <w:rPr>
          <w:lang w:eastAsia="it-IT"/>
        </w:rPr>
        <w:t xml:space="preserve"> re-innesca </w:t>
      </w:r>
      <w:r w:rsidR="004A0F7C">
        <w:rPr>
          <w:lang w:eastAsia="it-IT"/>
        </w:rPr>
        <w:t>la</w:t>
      </w:r>
      <w:r w:rsidR="00717F36">
        <w:rPr>
          <w:lang w:eastAsia="it-IT"/>
        </w:rPr>
        <w:t xml:space="preserve"> </w:t>
      </w:r>
      <w:r w:rsidR="004A0F7C">
        <w:rPr>
          <w:szCs w:val="24"/>
        </w:rPr>
        <w:t>procedura</w:t>
      </w:r>
      <w:r w:rsidR="00717F36" w:rsidRPr="00954575">
        <w:rPr>
          <w:szCs w:val="24"/>
        </w:rPr>
        <w:t xml:space="preserve"> </w:t>
      </w:r>
      <w:r w:rsidR="00717F36">
        <w:rPr>
          <w:szCs w:val="24"/>
        </w:rPr>
        <w:t>“</w:t>
      </w:r>
      <w:r w:rsidR="00717F36" w:rsidRPr="00954575">
        <w:rPr>
          <w:szCs w:val="24"/>
        </w:rPr>
        <w:t>Definizione Tipologie</w:t>
      </w:r>
      <w:r w:rsidR="00717F36">
        <w:rPr>
          <w:szCs w:val="24"/>
        </w:rPr>
        <w:t xml:space="preserve"> Unità</w:t>
      </w:r>
      <w:r w:rsidR="00717F36" w:rsidRPr="00954575">
        <w:rPr>
          <w:szCs w:val="24"/>
        </w:rPr>
        <w:t xml:space="preserve"> Documentarie</w:t>
      </w:r>
      <w:r w:rsidR="00717F36">
        <w:rPr>
          <w:szCs w:val="24"/>
        </w:rPr>
        <w:t xml:space="preserve"> Standard”.</w:t>
      </w:r>
    </w:p>
    <w:p w14:paraId="36C1CDA2" w14:textId="77777777" w:rsidR="004435BB" w:rsidRDefault="004435BB" w:rsidP="004435BB">
      <w:pPr>
        <w:ind w:left="720"/>
        <w:rPr>
          <w:lang w:eastAsia="it-IT"/>
        </w:rPr>
      </w:pPr>
    </w:p>
    <w:p w14:paraId="43FA9053" w14:textId="03CA131B" w:rsidR="00E01437" w:rsidRDefault="00E01437" w:rsidP="004435BB">
      <w:pPr>
        <w:rPr>
          <w:lang w:eastAsia="it-IT"/>
        </w:rPr>
      </w:pPr>
      <w:r>
        <w:rPr>
          <w:lang w:eastAsia="it-IT"/>
        </w:rPr>
        <w:t xml:space="preserve">Nel caso di esito positivo, lo stesso viene comunicato all’Ente e si procede con </w:t>
      </w:r>
      <w:r w:rsidR="004A0F7C">
        <w:rPr>
          <w:lang w:eastAsia="it-IT"/>
        </w:rPr>
        <w:t>la</w:t>
      </w:r>
      <w:r>
        <w:rPr>
          <w:lang w:eastAsia="it-IT"/>
        </w:rPr>
        <w:t xml:space="preserve"> </w:t>
      </w:r>
      <w:proofErr w:type="spellStart"/>
      <w:r>
        <w:rPr>
          <w:lang w:eastAsia="it-IT"/>
        </w:rPr>
        <w:t>sotto</w:t>
      </w:r>
      <w:r w:rsidR="004A0F7C">
        <w:rPr>
          <w:lang w:eastAsia="it-IT"/>
        </w:rPr>
        <w:t>procedura</w:t>
      </w:r>
      <w:proofErr w:type="spellEnd"/>
      <w:r>
        <w:rPr>
          <w:lang w:eastAsia="it-IT"/>
        </w:rPr>
        <w:t xml:space="preserve"> “Produzione”.</w:t>
      </w:r>
    </w:p>
    <w:p w14:paraId="7E7F9D23" w14:textId="77777777" w:rsidR="0067105B" w:rsidRDefault="0067105B" w:rsidP="0067105B"/>
    <w:p w14:paraId="00BC3185" w14:textId="77777777" w:rsidR="00A227DD" w:rsidRPr="00F03F55" w:rsidRDefault="00A227DD" w:rsidP="00A227DD">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60"/>
        <w:gridCol w:w="878"/>
        <w:gridCol w:w="976"/>
        <w:gridCol w:w="975"/>
        <w:gridCol w:w="875"/>
        <w:gridCol w:w="875"/>
        <w:gridCol w:w="681"/>
        <w:gridCol w:w="679"/>
        <w:gridCol w:w="875"/>
        <w:gridCol w:w="486"/>
        <w:gridCol w:w="486"/>
        <w:gridCol w:w="486"/>
        <w:gridCol w:w="659"/>
      </w:tblGrid>
      <w:tr w:rsidR="000E1F66" w:rsidRPr="00F03F55" w14:paraId="77278F4D" w14:textId="77777777" w:rsidTr="000C601E">
        <w:trPr>
          <w:cantSplit/>
          <w:trHeight w:val="152"/>
          <w:tblHeader/>
          <w:jc w:val="center"/>
        </w:trPr>
        <w:tc>
          <w:tcPr>
            <w:tcW w:w="530"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4EC45AB6" w14:textId="77777777" w:rsidR="000E1F66" w:rsidRPr="000C601E" w:rsidRDefault="000E1F66" w:rsidP="00D45A94">
            <w:pPr>
              <w:jc w:val="right"/>
              <w:rPr>
                <w:rFonts w:cs="Arial"/>
                <w:b/>
                <w:color w:val="FFFFFF"/>
                <w:sz w:val="12"/>
              </w:rPr>
            </w:pPr>
            <w:r w:rsidRPr="000C601E">
              <w:rPr>
                <w:rFonts w:cs="Arial"/>
                <w:b/>
                <w:color w:val="FFFFFF"/>
                <w:sz w:val="12"/>
              </w:rPr>
              <w:t xml:space="preserve">                      RUOLI</w:t>
            </w:r>
          </w:p>
          <w:p w14:paraId="5DD8D614" w14:textId="77777777" w:rsidR="000E1F66" w:rsidRPr="000C601E" w:rsidRDefault="000E1F66" w:rsidP="00D45A94">
            <w:pPr>
              <w:jc w:val="right"/>
              <w:rPr>
                <w:rFonts w:cs="Arial"/>
                <w:b/>
                <w:color w:val="FFFFFF"/>
                <w:sz w:val="12"/>
              </w:rPr>
            </w:pPr>
          </w:p>
          <w:p w14:paraId="62999A06" w14:textId="77777777" w:rsidR="000E1F66" w:rsidRPr="000C601E" w:rsidRDefault="000E1F66" w:rsidP="00D45A94">
            <w:pPr>
              <w:rPr>
                <w:rFonts w:cs="Arial"/>
                <w:b/>
                <w:color w:val="FFFFFF"/>
                <w:sz w:val="12"/>
              </w:rPr>
            </w:pPr>
            <w:r w:rsidRPr="000C601E">
              <w:rPr>
                <w:rFonts w:cs="Arial"/>
                <w:b/>
                <w:color w:val="FFFFFF"/>
                <w:sz w:val="12"/>
              </w:rPr>
              <w:t>MACRO-</w:t>
            </w:r>
          </w:p>
          <w:p w14:paraId="39B6D370" w14:textId="77777777" w:rsidR="000E1F66" w:rsidRPr="000C601E" w:rsidRDefault="000E1F66" w:rsidP="00D45A94">
            <w:pPr>
              <w:rPr>
                <w:rFonts w:cs="Arial"/>
                <w:b/>
                <w:color w:val="FFFFFF"/>
                <w:sz w:val="12"/>
              </w:rPr>
            </w:pPr>
            <w:r w:rsidRPr="000C601E">
              <w:rPr>
                <w:rFonts w:cs="Arial"/>
                <w:b/>
                <w:color w:val="FFFFFF"/>
                <w:sz w:val="12"/>
              </w:rPr>
              <w:t>ATTIVITÀ</w:t>
            </w:r>
          </w:p>
        </w:tc>
        <w:tc>
          <w:tcPr>
            <w:tcW w:w="439" w:type="pct"/>
            <w:tcBorders>
              <w:top w:val="single" w:sz="4" w:space="0" w:color="auto"/>
              <w:left w:val="single" w:sz="4" w:space="0" w:color="auto"/>
              <w:bottom w:val="single" w:sz="4" w:space="0" w:color="auto"/>
              <w:right w:val="single" w:sz="4" w:space="0" w:color="auto"/>
            </w:tcBorders>
            <w:shd w:val="solid" w:color="009900" w:fill="00B050"/>
            <w:vAlign w:val="center"/>
          </w:tcPr>
          <w:p w14:paraId="35DA41CF" w14:textId="77777777" w:rsidR="000E1F66" w:rsidRPr="000C601E" w:rsidRDefault="000E1F66" w:rsidP="00D45A94">
            <w:pPr>
              <w:jc w:val="center"/>
              <w:rPr>
                <w:rFonts w:cs="Arial"/>
                <w:b/>
                <w:color w:val="FFFFFF"/>
                <w:sz w:val="12"/>
              </w:rPr>
            </w:pPr>
            <w:r w:rsidRPr="000C601E">
              <w:rPr>
                <w:rFonts w:cs="Arial"/>
                <w:b/>
                <w:color w:val="FFFFFF"/>
                <w:sz w:val="12"/>
              </w:rPr>
              <w:t xml:space="preserve">Responsabile del </w:t>
            </w:r>
          </w:p>
          <w:p w14:paraId="111B7F0A" w14:textId="77777777" w:rsidR="000E1F66" w:rsidRPr="000C601E" w:rsidRDefault="000E1F66" w:rsidP="00D45A94">
            <w:pPr>
              <w:jc w:val="center"/>
              <w:rPr>
                <w:rFonts w:cs="Arial"/>
                <w:b/>
                <w:color w:val="FFFFFF"/>
                <w:sz w:val="12"/>
              </w:rPr>
            </w:pPr>
            <w:r w:rsidRPr="000C601E">
              <w:rPr>
                <w:rFonts w:cs="Arial"/>
                <w:b/>
                <w:color w:val="FFFFFF"/>
                <w:sz w:val="12"/>
              </w:rPr>
              <w:t>Servizio</w:t>
            </w:r>
          </w:p>
        </w:tc>
        <w:tc>
          <w:tcPr>
            <w:tcW w:w="488" w:type="pct"/>
            <w:tcBorders>
              <w:top w:val="single" w:sz="4" w:space="0" w:color="auto"/>
              <w:left w:val="single" w:sz="4" w:space="0" w:color="auto"/>
              <w:bottom w:val="single" w:sz="4" w:space="0" w:color="auto"/>
              <w:right w:val="single" w:sz="4" w:space="0" w:color="auto"/>
            </w:tcBorders>
            <w:shd w:val="solid" w:color="009900" w:fill="00B050"/>
          </w:tcPr>
          <w:p w14:paraId="66E55821" w14:textId="77777777" w:rsidR="000E1F66" w:rsidRPr="000C601E" w:rsidRDefault="000E1F66" w:rsidP="00D45A94">
            <w:pPr>
              <w:jc w:val="center"/>
              <w:rPr>
                <w:rFonts w:cs="Arial"/>
                <w:b/>
                <w:color w:val="FFFFFF"/>
                <w:sz w:val="12"/>
              </w:rPr>
            </w:pPr>
            <w:r w:rsidRPr="000C601E">
              <w:rPr>
                <w:rFonts w:cs="Arial"/>
                <w:b/>
                <w:color w:val="FFFFFF"/>
                <w:sz w:val="12"/>
              </w:rPr>
              <w:t>Responsabile</w:t>
            </w:r>
          </w:p>
          <w:p w14:paraId="0772DE5B" w14:textId="77777777" w:rsidR="000E1F66" w:rsidRPr="000C601E" w:rsidRDefault="000E1F66" w:rsidP="00D45A94">
            <w:pPr>
              <w:jc w:val="center"/>
              <w:rPr>
                <w:rFonts w:cs="Arial"/>
                <w:b/>
                <w:color w:val="FFFFFF"/>
                <w:sz w:val="12"/>
              </w:rPr>
            </w:pPr>
            <w:r w:rsidRPr="000C601E">
              <w:rPr>
                <w:rFonts w:cs="Arial"/>
                <w:b/>
                <w:color w:val="FFFFFF"/>
                <w:sz w:val="12"/>
              </w:rPr>
              <w:t>Tecnologie e Sviluppo Sistema di Conservazione</w:t>
            </w:r>
          </w:p>
        </w:tc>
        <w:tc>
          <w:tcPr>
            <w:tcW w:w="488" w:type="pct"/>
            <w:tcBorders>
              <w:top w:val="single" w:sz="4" w:space="0" w:color="auto"/>
              <w:left w:val="single" w:sz="4" w:space="0" w:color="auto"/>
              <w:bottom w:val="single" w:sz="4" w:space="0" w:color="auto"/>
              <w:right w:val="single" w:sz="4" w:space="0" w:color="auto"/>
            </w:tcBorders>
            <w:shd w:val="solid" w:color="009900" w:fill="00B050"/>
            <w:vAlign w:val="center"/>
          </w:tcPr>
          <w:p w14:paraId="5CC8FFE8" w14:textId="77777777" w:rsidR="000E1F66" w:rsidRPr="000C601E" w:rsidRDefault="000E1F66" w:rsidP="00D45A94">
            <w:pPr>
              <w:jc w:val="center"/>
              <w:rPr>
                <w:rFonts w:cs="Arial"/>
                <w:b/>
                <w:color w:val="FFFFFF"/>
                <w:sz w:val="12"/>
              </w:rPr>
            </w:pPr>
            <w:r w:rsidRPr="000C601E">
              <w:rPr>
                <w:rFonts w:cs="Arial"/>
                <w:b/>
                <w:color w:val="FFFFFF"/>
                <w:sz w:val="12"/>
              </w:rPr>
              <w:t>Area Tecnologie e Sviluppo Sistema di Conservazione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260E3FA0" w14:textId="17A377D7" w:rsidR="000E1F66" w:rsidRPr="000C601E" w:rsidRDefault="00FC3060" w:rsidP="00D45A94">
            <w:pPr>
              <w:jc w:val="center"/>
              <w:rPr>
                <w:rFonts w:cs="Arial"/>
                <w:b/>
                <w:color w:val="FFFFFF"/>
                <w:sz w:val="12"/>
              </w:rPr>
            </w:pPr>
            <w:r>
              <w:rPr>
                <w:rFonts w:cs="Arial"/>
                <w:b/>
                <w:color w:val="FFFFFF"/>
                <w:sz w:val="12"/>
              </w:rPr>
              <w:t>Responsabile</w:t>
            </w:r>
            <w:r w:rsidR="000E1F66" w:rsidRPr="000C601E">
              <w:rPr>
                <w:rFonts w:cs="Arial"/>
                <w:b/>
                <w:color w:val="FFFFFF"/>
                <w:sz w:val="12"/>
              </w:rPr>
              <w:t xml:space="preserve"> Servizi Tecnologici ed Infrastrutture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0BAB9686" w14:textId="77777777" w:rsidR="000E1F66" w:rsidRPr="000C601E" w:rsidRDefault="000E1F66" w:rsidP="00D45A94">
            <w:pPr>
              <w:jc w:val="center"/>
              <w:rPr>
                <w:rFonts w:cs="Arial"/>
                <w:b/>
                <w:color w:val="FFFFFF"/>
                <w:sz w:val="12"/>
              </w:rPr>
            </w:pPr>
            <w:r w:rsidRPr="000C601E">
              <w:rPr>
                <w:rFonts w:cs="Arial"/>
                <w:b/>
                <w:color w:val="FFFFFF"/>
                <w:sz w:val="12"/>
              </w:rPr>
              <w:t>Responsabile Esercizio Servizi di Conservazione</w:t>
            </w:r>
          </w:p>
        </w:tc>
        <w:tc>
          <w:tcPr>
            <w:tcW w:w="341" w:type="pct"/>
            <w:tcBorders>
              <w:top w:val="single" w:sz="4" w:space="0" w:color="auto"/>
              <w:left w:val="single" w:sz="4" w:space="0" w:color="auto"/>
              <w:bottom w:val="single" w:sz="4" w:space="0" w:color="auto"/>
              <w:right w:val="single" w:sz="4" w:space="0" w:color="auto"/>
            </w:tcBorders>
            <w:shd w:val="solid" w:color="009900" w:fill="00B050"/>
            <w:vAlign w:val="center"/>
          </w:tcPr>
          <w:p w14:paraId="50BA4B66" w14:textId="77777777" w:rsidR="000E1F66" w:rsidRPr="000C601E" w:rsidRDefault="000E1F66" w:rsidP="00D45A94">
            <w:pPr>
              <w:jc w:val="center"/>
              <w:rPr>
                <w:rFonts w:cs="Arial"/>
                <w:b/>
                <w:color w:val="FFFFFF"/>
                <w:sz w:val="12"/>
              </w:rPr>
            </w:pPr>
            <w:r w:rsidRPr="000C601E">
              <w:rPr>
                <w:rFonts w:cs="Arial"/>
                <w:b/>
                <w:color w:val="FFFFFF"/>
                <w:sz w:val="12"/>
              </w:rPr>
              <w:t>Archivista – Referente Ente</w:t>
            </w:r>
          </w:p>
        </w:tc>
        <w:tc>
          <w:tcPr>
            <w:tcW w:w="340" w:type="pct"/>
            <w:tcBorders>
              <w:top w:val="single" w:sz="4" w:space="0" w:color="auto"/>
              <w:left w:val="single" w:sz="4" w:space="0" w:color="auto"/>
              <w:bottom w:val="single" w:sz="4" w:space="0" w:color="auto"/>
              <w:right w:val="single" w:sz="4" w:space="0" w:color="auto"/>
            </w:tcBorders>
            <w:shd w:val="solid" w:color="009900" w:fill="00B050"/>
            <w:vAlign w:val="center"/>
          </w:tcPr>
          <w:p w14:paraId="15EB7527" w14:textId="77777777" w:rsidR="000E1F66" w:rsidRPr="000C601E" w:rsidRDefault="000E1F66" w:rsidP="00D45A94">
            <w:pPr>
              <w:jc w:val="center"/>
              <w:rPr>
                <w:rFonts w:cs="Arial"/>
                <w:b/>
                <w:color w:val="FFFFFF"/>
                <w:sz w:val="12"/>
              </w:rPr>
            </w:pPr>
            <w:r w:rsidRPr="000C601E">
              <w:rPr>
                <w:rFonts w:cs="Arial"/>
                <w:b/>
                <w:color w:val="FFFFFF"/>
                <w:sz w:val="12"/>
              </w:rPr>
              <w:t>Archivista – Referente Tipologia Doc.</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04FA1EA1" w14:textId="77777777" w:rsidR="000E1F66" w:rsidRPr="000C601E" w:rsidRDefault="000E1F66" w:rsidP="00D45A94">
            <w:pPr>
              <w:jc w:val="center"/>
              <w:rPr>
                <w:rFonts w:cs="Arial"/>
                <w:b/>
                <w:color w:val="FFFFFF"/>
                <w:sz w:val="12"/>
              </w:rPr>
            </w:pPr>
            <w:r w:rsidRPr="000C601E">
              <w:rPr>
                <w:rFonts w:cs="Arial"/>
                <w:b/>
                <w:color w:val="FFFFFF"/>
                <w:sz w:val="12"/>
              </w:rPr>
              <w:t>Responsabile Funzione Archivistica di Conservazione</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0A75C894" w14:textId="77777777" w:rsidR="000E1F66" w:rsidRPr="000C601E" w:rsidRDefault="000E1F66" w:rsidP="00D45A94">
            <w:pPr>
              <w:jc w:val="center"/>
              <w:rPr>
                <w:rFonts w:cs="Arial"/>
                <w:b/>
                <w:color w:val="FFFFFF"/>
                <w:sz w:val="12"/>
              </w:rPr>
            </w:pPr>
            <w:r w:rsidRPr="000C601E">
              <w:rPr>
                <w:rFonts w:cs="Arial"/>
                <w:b/>
                <w:color w:val="FFFFFF"/>
                <w:sz w:val="12"/>
              </w:rPr>
              <w:t>Operatore Help Desk</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639C912F" w14:textId="77777777" w:rsidR="000E1F66" w:rsidRPr="000C601E" w:rsidRDefault="000E1F66" w:rsidP="00D45A94">
            <w:pPr>
              <w:jc w:val="center"/>
              <w:rPr>
                <w:rFonts w:cs="Arial"/>
                <w:b/>
                <w:color w:val="FFFFFF"/>
                <w:sz w:val="12"/>
              </w:rPr>
            </w:pPr>
            <w:proofErr w:type="gramStart"/>
            <w:r w:rsidRPr="000C601E">
              <w:rPr>
                <w:rFonts w:cs="Arial"/>
                <w:b/>
                <w:color w:val="FFFFFF"/>
                <w:sz w:val="12"/>
              </w:rPr>
              <w:t>Referente  asincroni</w:t>
            </w:r>
            <w:proofErr w:type="gramEnd"/>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087A937E" w14:textId="77777777" w:rsidR="000E1F66" w:rsidRPr="000C601E" w:rsidRDefault="000E1F66" w:rsidP="00D45A94">
            <w:pPr>
              <w:jc w:val="center"/>
              <w:rPr>
                <w:rFonts w:cs="Arial"/>
                <w:b/>
                <w:color w:val="FFFFFF"/>
                <w:sz w:val="12"/>
              </w:rPr>
            </w:pPr>
            <w:r w:rsidRPr="000C601E">
              <w:rPr>
                <w:rFonts w:cs="Arial"/>
                <w:b/>
                <w:color w:val="FFFFFF"/>
                <w:sz w:val="12"/>
              </w:rPr>
              <w:t>Ente</w:t>
            </w:r>
          </w:p>
        </w:tc>
        <w:tc>
          <w:tcPr>
            <w:tcW w:w="330" w:type="pct"/>
            <w:tcBorders>
              <w:top w:val="single" w:sz="4" w:space="0" w:color="auto"/>
              <w:left w:val="single" w:sz="4" w:space="0" w:color="auto"/>
              <w:bottom w:val="single" w:sz="4" w:space="0" w:color="auto"/>
              <w:right w:val="single" w:sz="4" w:space="0" w:color="auto"/>
            </w:tcBorders>
            <w:shd w:val="solid" w:color="009900" w:fill="00B050"/>
            <w:vAlign w:val="center"/>
          </w:tcPr>
          <w:p w14:paraId="6178ECF6" w14:textId="77777777" w:rsidR="000E1F66" w:rsidRPr="000C601E" w:rsidRDefault="000E1F66" w:rsidP="00D45A94">
            <w:pPr>
              <w:jc w:val="center"/>
              <w:rPr>
                <w:rFonts w:cs="Arial"/>
                <w:b/>
                <w:color w:val="FFFFFF"/>
                <w:sz w:val="12"/>
              </w:rPr>
            </w:pPr>
            <w:r w:rsidRPr="000C601E">
              <w:rPr>
                <w:rFonts w:cs="Arial"/>
                <w:b/>
                <w:color w:val="FFFFFF"/>
                <w:sz w:val="12"/>
              </w:rPr>
              <w:t>Fornitore</w:t>
            </w:r>
          </w:p>
        </w:tc>
      </w:tr>
      <w:tr w:rsidR="000E1F66" w:rsidRPr="00F03F55" w14:paraId="47078680"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43B1796E" w14:textId="77777777" w:rsidR="000E1F66" w:rsidRPr="00F03F55" w:rsidRDefault="000E1F66" w:rsidP="004A5E98">
            <w:pPr>
              <w:jc w:val="left"/>
              <w:rPr>
                <w:rFonts w:eastAsia="Calibri"/>
                <w:sz w:val="14"/>
                <w:szCs w:val="24"/>
              </w:rPr>
            </w:pPr>
            <w:r>
              <w:rPr>
                <w:rFonts w:eastAsia="Calibri"/>
                <w:sz w:val="14"/>
                <w:szCs w:val="24"/>
              </w:rPr>
              <w:t xml:space="preserve">Replica </w:t>
            </w:r>
            <w:r w:rsidR="00D811E5">
              <w:rPr>
                <w:rFonts w:eastAsia="Calibri"/>
                <w:sz w:val="14"/>
                <w:szCs w:val="24"/>
              </w:rPr>
              <w:t xml:space="preserve">SIP standard </w:t>
            </w:r>
            <w:r>
              <w:rPr>
                <w:rFonts w:eastAsia="Calibri"/>
                <w:sz w:val="14"/>
                <w:szCs w:val="24"/>
              </w:rPr>
              <w:t xml:space="preserve">per Ente e </w:t>
            </w:r>
            <w:r w:rsidR="00D811E5">
              <w:rPr>
                <w:rFonts w:eastAsia="Calibri"/>
                <w:sz w:val="14"/>
                <w:szCs w:val="24"/>
              </w:rPr>
              <w:t>struttura</w:t>
            </w:r>
          </w:p>
        </w:tc>
        <w:tc>
          <w:tcPr>
            <w:tcW w:w="439" w:type="pct"/>
            <w:tcBorders>
              <w:top w:val="single" w:sz="4" w:space="0" w:color="auto"/>
              <w:left w:val="single" w:sz="4" w:space="0" w:color="auto"/>
              <w:bottom w:val="single" w:sz="4" w:space="0" w:color="auto"/>
              <w:right w:val="single" w:sz="4" w:space="0" w:color="auto"/>
            </w:tcBorders>
            <w:vAlign w:val="center"/>
          </w:tcPr>
          <w:p w14:paraId="0A8C3F90"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416F3F8B"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63E5953B" w14:textId="77777777" w:rsidR="000E1F66" w:rsidRPr="00F03F55"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799ADB30" w14:textId="77777777" w:rsidR="000E1F66" w:rsidRDefault="000E1F66" w:rsidP="004A5E98">
            <w:pP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44D7A9B6" w14:textId="77777777" w:rsidR="000E1F66" w:rsidRPr="00F03F55" w:rsidRDefault="000E1F66" w:rsidP="004A5E98">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20968CE7" w14:textId="77777777" w:rsidR="000E1F66" w:rsidRPr="00F03F55" w:rsidRDefault="000E1F66" w:rsidP="004A5E98">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4AA82EF8" w14:textId="77777777" w:rsidR="000E1F66" w:rsidRPr="00F03F55" w:rsidRDefault="000E1F66" w:rsidP="004A5E98">
            <w:pPr>
              <w:jc w:val="center"/>
              <w:rPr>
                <w:sz w:val="14"/>
              </w:rPr>
            </w:pPr>
            <w:r>
              <w:rPr>
                <w:sz w:val="14"/>
              </w:rPr>
              <w:t>I</w:t>
            </w:r>
          </w:p>
        </w:tc>
        <w:tc>
          <w:tcPr>
            <w:tcW w:w="438" w:type="pct"/>
            <w:tcBorders>
              <w:top w:val="single" w:sz="4" w:space="0" w:color="auto"/>
              <w:left w:val="single" w:sz="4" w:space="0" w:color="auto"/>
              <w:bottom w:val="single" w:sz="4" w:space="0" w:color="auto"/>
              <w:right w:val="single" w:sz="4" w:space="0" w:color="auto"/>
            </w:tcBorders>
            <w:vAlign w:val="center"/>
          </w:tcPr>
          <w:p w14:paraId="311EAAA6" w14:textId="77777777" w:rsidR="000E1F66" w:rsidRPr="00F03F55"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008571E2"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A6E9AD5"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2036ABE8" w14:textId="52B8B866" w:rsidR="000E1F66" w:rsidRPr="00F03F55" w:rsidRDefault="000E1F66" w:rsidP="004A5E98">
            <w:pPr>
              <w:jc w:val="center"/>
              <w:rPr>
                <w:sz w:val="14"/>
              </w:rPr>
            </w:pPr>
          </w:p>
        </w:tc>
        <w:tc>
          <w:tcPr>
            <w:tcW w:w="330" w:type="pct"/>
            <w:tcBorders>
              <w:top w:val="single" w:sz="4" w:space="0" w:color="auto"/>
              <w:left w:val="single" w:sz="4" w:space="0" w:color="auto"/>
              <w:bottom w:val="single" w:sz="4" w:space="0" w:color="auto"/>
              <w:right w:val="single" w:sz="4" w:space="0" w:color="auto"/>
            </w:tcBorders>
            <w:vAlign w:val="center"/>
          </w:tcPr>
          <w:p w14:paraId="6C6DB00B" w14:textId="16E4630D" w:rsidR="000E1F66" w:rsidRPr="00F03F55" w:rsidRDefault="000E1F66" w:rsidP="004A5E98">
            <w:pPr>
              <w:jc w:val="center"/>
              <w:rPr>
                <w:sz w:val="14"/>
              </w:rPr>
            </w:pPr>
          </w:p>
        </w:tc>
      </w:tr>
      <w:tr w:rsidR="000E1F66" w:rsidRPr="00F03F55" w14:paraId="16D04283"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06BFBF56" w14:textId="77777777" w:rsidR="000E1F66" w:rsidRPr="00F03F55" w:rsidRDefault="000E1F66" w:rsidP="004A5E98">
            <w:pPr>
              <w:jc w:val="left"/>
              <w:rPr>
                <w:rFonts w:eastAsia="Calibri"/>
                <w:sz w:val="14"/>
                <w:szCs w:val="24"/>
              </w:rPr>
            </w:pPr>
            <w:r>
              <w:rPr>
                <w:rFonts w:eastAsia="Calibri"/>
                <w:sz w:val="14"/>
                <w:szCs w:val="24"/>
              </w:rPr>
              <w:t>Pianificazione e organizzazione test</w:t>
            </w:r>
          </w:p>
        </w:tc>
        <w:tc>
          <w:tcPr>
            <w:tcW w:w="439" w:type="pct"/>
            <w:tcBorders>
              <w:top w:val="single" w:sz="4" w:space="0" w:color="auto"/>
              <w:left w:val="single" w:sz="4" w:space="0" w:color="auto"/>
              <w:bottom w:val="single" w:sz="4" w:space="0" w:color="auto"/>
              <w:right w:val="single" w:sz="4" w:space="0" w:color="auto"/>
            </w:tcBorders>
            <w:vAlign w:val="center"/>
          </w:tcPr>
          <w:p w14:paraId="051BE9C3" w14:textId="65759229"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1AE39511"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27DA5BA2" w14:textId="77777777" w:rsidR="000E1F66" w:rsidRPr="00F03F55"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7EFA2100" w14:textId="77777777" w:rsidR="000E1F66" w:rsidRDefault="000E1F66" w:rsidP="004A5E98">
            <w:pPr>
              <w:jc w:val="center"/>
              <w:rPr>
                <w:sz w:val="14"/>
              </w:rPr>
            </w:pPr>
            <w:r>
              <w:rPr>
                <w:sz w:val="14"/>
              </w:rPr>
              <w:t>I</w:t>
            </w:r>
          </w:p>
        </w:tc>
        <w:tc>
          <w:tcPr>
            <w:tcW w:w="438" w:type="pct"/>
            <w:tcBorders>
              <w:top w:val="single" w:sz="4" w:space="0" w:color="auto"/>
              <w:left w:val="single" w:sz="4" w:space="0" w:color="auto"/>
              <w:bottom w:val="single" w:sz="4" w:space="0" w:color="auto"/>
              <w:right w:val="single" w:sz="4" w:space="0" w:color="auto"/>
            </w:tcBorders>
            <w:vAlign w:val="center"/>
          </w:tcPr>
          <w:p w14:paraId="5CD10452" w14:textId="4F41A4FD" w:rsidR="000E1F66" w:rsidRPr="00F03F55" w:rsidRDefault="00192E15" w:rsidP="004A5E98">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599F996D" w14:textId="77777777" w:rsidR="000E1F66" w:rsidRPr="00F03F55" w:rsidRDefault="000E1F66" w:rsidP="004A5E98">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5ACDCA0E" w14:textId="77777777" w:rsidR="000E1F66" w:rsidRPr="00F03F55" w:rsidRDefault="000E1F66" w:rsidP="004A5E98">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23CD64A9" w14:textId="77777777" w:rsidR="000E1F66" w:rsidRPr="00F03F55"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99B7E9D"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7D5510FE"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4379D6CF" w14:textId="77777777" w:rsidR="000E1F66" w:rsidRPr="00F03F55" w:rsidRDefault="000E1F66" w:rsidP="004A5E98">
            <w:pPr>
              <w:jc w:val="center"/>
              <w:rPr>
                <w:sz w:val="14"/>
              </w:rPr>
            </w:pPr>
            <w:r>
              <w:rPr>
                <w:sz w:val="14"/>
              </w:rPr>
              <w:t>A</w:t>
            </w:r>
          </w:p>
        </w:tc>
        <w:tc>
          <w:tcPr>
            <w:tcW w:w="330" w:type="pct"/>
            <w:tcBorders>
              <w:top w:val="single" w:sz="4" w:space="0" w:color="auto"/>
              <w:left w:val="single" w:sz="4" w:space="0" w:color="auto"/>
              <w:bottom w:val="single" w:sz="4" w:space="0" w:color="auto"/>
              <w:right w:val="single" w:sz="4" w:space="0" w:color="auto"/>
            </w:tcBorders>
            <w:vAlign w:val="center"/>
          </w:tcPr>
          <w:p w14:paraId="3432AAD3" w14:textId="77777777" w:rsidR="000E1F66" w:rsidRPr="00F03F55" w:rsidRDefault="000E1F66" w:rsidP="004A5E98">
            <w:pPr>
              <w:jc w:val="center"/>
              <w:rPr>
                <w:sz w:val="14"/>
              </w:rPr>
            </w:pPr>
            <w:r>
              <w:rPr>
                <w:sz w:val="14"/>
              </w:rPr>
              <w:t>A</w:t>
            </w:r>
          </w:p>
        </w:tc>
      </w:tr>
      <w:tr w:rsidR="000E1F66" w:rsidRPr="00F03F55" w14:paraId="7F94E3D1"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4E94579B" w14:textId="77777777" w:rsidR="000E1F66" w:rsidRDefault="000E1F66" w:rsidP="004A5E98">
            <w:pPr>
              <w:jc w:val="left"/>
              <w:rPr>
                <w:rFonts w:eastAsia="Calibri"/>
                <w:sz w:val="14"/>
                <w:szCs w:val="24"/>
              </w:rPr>
            </w:pPr>
            <w:r>
              <w:rPr>
                <w:rFonts w:eastAsia="Calibri"/>
                <w:sz w:val="14"/>
                <w:szCs w:val="24"/>
              </w:rPr>
              <w:t>Esecuzione test</w:t>
            </w:r>
          </w:p>
        </w:tc>
        <w:tc>
          <w:tcPr>
            <w:tcW w:w="439" w:type="pct"/>
            <w:tcBorders>
              <w:top w:val="single" w:sz="4" w:space="0" w:color="auto"/>
              <w:left w:val="single" w:sz="4" w:space="0" w:color="auto"/>
              <w:bottom w:val="single" w:sz="4" w:space="0" w:color="auto"/>
              <w:right w:val="single" w:sz="4" w:space="0" w:color="auto"/>
            </w:tcBorders>
            <w:vAlign w:val="center"/>
          </w:tcPr>
          <w:p w14:paraId="2BF1C21B"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74B055C1"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2BD6C60D" w14:textId="77777777" w:rsidR="000E1F66" w:rsidRPr="00F03F55"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69789ACA" w14:textId="77777777" w:rsidR="000E1F66"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52D72ED1" w14:textId="5A762F4E" w:rsidR="000E1F66" w:rsidRDefault="000E1F66" w:rsidP="004A5E98">
            <w:pPr>
              <w:jc w:val="center"/>
              <w:rPr>
                <w:sz w:val="14"/>
              </w:rPr>
            </w:pPr>
          </w:p>
        </w:tc>
        <w:tc>
          <w:tcPr>
            <w:tcW w:w="341" w:type="pct"/>
            <w:tcBorders>
              <w:top w:val="single" w:sz="4" w:space="0" w:color="auto"/>
              <w:left w:val="single" w:sz="4" w:space="0" w:color="auto"/>
              <w:bottom w:val="single" w:sz="4" w:space="0" w:color="auto"/>
              <w:right w:val="single" w:sz="4" w:space="0" w:color="auto"/>
            </w:tcBorders>
            <w:vAlign w:val="center"/>
          </w:tcPr>
          <w:p w14:paraId="242BF64C" w14:textId="56DF9579" w:rsidR="000E1F66" w:rsidRDefault="000E1F66" w:rsidP="004A5E98">
            <w:pPr>
              <w:jc w:val="center"/>
              <w:rPr>
                <w:sz w:val="14"/>
              </w:rPr>
            </w:pPr>
          </w:p>
        </w:tc>
        <w:tc>
          <w:tcPr>
            <w:tcW w:w="340" w:type="pct"/>
            <w:tcBorders>
              <w:top w:val="single" w:sz="4" w:space="0" w:color="auto"/>
              <w:left w:val="single" w:sz="4" w:space="0" w:color="auto"/>
              <w:bottom w:val="single" w:sz="4" w:space="0" w:color="auto"/>
              <w:right w:val="single" w:sz="4" w:space="0" w:color="auto"/>
            </w:tcBorders>
            <w:vAlign w:val="center"/>
          </w:tcPr>
          <w:p w14:paraId="45948A71" w14:textId="67451C64" w:rsidR="000E1F66"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6E8FD9CE" w14:textId="77777777" w:rsidR="000E1F66" w:rsidRPr="00F03F55"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FA39BFD"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62A3FEF7"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48794390" w14:textId="77777777" w:rsidR="000E1F66" w:rsidRDefault="000E1F66" w:rsidP="004A5E98">
            <w:pPr>
              <w:jc w:val="center"/>
              <w:rPr>
                <w:sz w:val="14"/>
              </w:rPr>
            </w:pPr>
            <w:r>
              <w:rPr>
                <w:sz w:val="14"/>
              </w:rPr>
              <w:t>R</w:t>
            </w:r>
          </w:p>
        </w:tc>
        <w:tc>
          <w:tcPr>
            <w:tcW w:w="330" w:type="pct"/>
            <w:tcBorders>
              <w:top w:val="single" w:sz="4" w:space="0" w:color="auto"/>
              <w:left w:val="single" w:sz="4" w:space="0" w:color="auto"/>
              <w:bottom w:val="single" w:sz="4" w:space="0" w:color="auto"/>
              <w:right w:val="single" w:sz="4" w:space="0" w:color="auto"/>
            </w:tcBorders>
            <w:vAlign w:val="center"/>
          </w:tcPr>
          <w:p w14:paraId="6F21D27C" w14:textId="77777777" w:rsidR="000E1F66" w:rsidRDefault="000E1F66" w:rsidP="004A5E98">
            <w:pPr>
              <w:jc w:val="center"/>
              <w:rPr>
                <w:sz w:val="14"/>
              </w:rPr>
            </w:pPr>
            <w:r>
              <w:rPr>
                <w:sz w:val="14"/>
              </w:rPr>
              <w:t>A</w:t>
            </w:r>
          </w:p>
        </w:tc>
      </w:tr>
      <w:tr w:rsidR="000E1F66" w:rsidRPr="00F03F55" w14:paraId="141ADF50" w14:textId="77777777" w:rsidTr="00FC3060">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0DF4C409" w14:textId="77777777" w:rsidR="000E1F66" w:rsidRDefault="000E1F66" w:rsidP="004A5E98">
            <w:pPr>
              <w:jc w:val="left"/>
              <w:rPr>
                <w:rFonts w:eastAsia="Calibri"/>
                <w:sz w:val="14"/>
                <w:szCs w:val="24"/>
              </w:rPr>
            </w:pPr>
            <w:r>
              <w:rPr>
                <w:rFonts w:eastAsia="Calibri"/>
                <w:sz w:val="14"/>
                <w:szCs w:val="24"/>
              </w:rPr>
              <w:t>Verifica esito test</w:t>
            </w:r>
          </w:p>
        </w:tc>
        <w:tc>
          <w:tcPr>
            <w:tcW w:w="439" w:type="pct"/>
            <w:tcBorders>
              <w:top w:val="single" w:sz="4" w:space="0" w:color="auto"/>
              <w:left w:val="single" w:sz="4" w:space="0" w:color="auto"/>
              <w:bottom w:val="single" w:sz="4" w:space="0" w:color="auto"/>
              <w:right w:val="single" w:sz="4" w:space="0" w:color="auto"/>
            </w:tcBorders>
            <w:vAlign w:val="center"/>
          </w:tcPr>
          <w:p w14:paraId="02115189" w14:textId="77777777" w:rsidR="000E1F66" w:rsidRPr="00F03F55" w:rsidRDefault="000E1F66" w:rsidP="00DC5B49">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6D719416" w14:textId="51C42A5E" w:rsidR="000E1F66" w:rsidRDefault="00FC3060" w:rsidP="00FC3060">
            <w:pPr>
              <w:jc w:val="center"/>
              <w:rPr>
                <w:sz w:val="14"/>
              </w:rPr>
            </w:pPr>
            <w:r>
              <w:rPr>
                <w:sz w:val="14"/>
              </w:rPr>
              <w:t>C</w:t>
            </w:r>
          </w:p>
        </w:tc>
        <w:tc>
          <w:tcPr>
            <w:tcW w:w="488" w:type="pct"/>
            <w:tcBorders>
              <w:top w:val="single" w:sz="4" w:space="0" w:color="auto"/>
              <w:left w:val="single" w:sz="4" w:space="0" w:color="auto"/>
              <w:bottom w:val="single" w:sz="4" w:space="0" w:color="auto"/>
              <w:right w:val="single" w:sz="4" w:space="0" w:color="auto"/>
            </w:tcBorders>
            <w:vAlign w:val="center"/>
          </w:tcPr>
          <w:p w14:paraId="394B0D5A" w14:textId="4CD39C4C" w:rsidR="000E1F66" w:rsidRPr="00F03F55" w:rsidRDefault="000E1F66" w:rsidP="00DC5B49">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0F4BFBC2" w14:textId="77777777" w:rsidR="000E1F66" w:rsidRDefault="000E1F66" w:rsidP="000C601E">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7105EE95" w14:textId="77777777" w:rsidR="000E1F66" w:rsidRPr="00F03F55" w:rsidRDefault="000E1F66" w:rsidP="000C601E">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0B9EB14F" w14:textId="77777777" w:rsidR="000E1F66" w:rsidRPr="00F03F55" w:rsidRDefault="000E1F66" w:rsidP="000C601E">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6204DBD2" w14:textId="77777777" w:rsidR="000E1F66" w:rsidRPr="00F03F55" w:rsidRDefault="000E1F66" w:rsidP="000C601E">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6F71E300" w14:textId="77777777" w:rsidR="000E1F66" w:rsidRPr="00F03F55" w:rsidRDefault="000E1F66" w:rsidP="000C601E">
            <w:pPr>
              <w:jc w:val="center"/>
              <w:rPr>
                <w:sz w:val="14"/>
              </w:rPr>
            </w:pPr>
            <w:r>
              <w:rPr>
                <w:sz w:val="14"/>
              </w:rPr>
              <w:t>C</w:t>
            </w:r>
          </w:p>
        </w:tc>
        <w:tc>
          <w:tcPr>
            <w:tcW w:w="243" w:type="pct"/>
            <w:tcBorders>
              <w:top w:val="single" w:sz="4" w:space="0" w:color="auto"/>
              <w:left w:val="single" w:sz="4" w:space="0" w:color="auto"/>
              <w:bottom w:val="single" w:sz="4" w:space="0" w:color="auto"/>
              <w:right w:val="single" w:sz="4" w:space="0" w:color="auto"/>
            </w:tcBorders>
          </w:tcPr>
          <w:p w14:paraId="7F1E5D6C" w14:textId="77777777" w:rsidR="000E1F66" w:rsidRPr="00F03F55" w:rsidRDefault="000E1F66" w:rsidP="00AD647F">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4AF30420" w14:textId="77777777" w:rsidR="000E1F66" w:rsidRPr="00F03F55" w:rsidRDefault="000E1F66" w:rsidP="00AD647F">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67F21E42" w14:textId="77777777" w:rsidR="000E1F66" w:rsidRPr="00F03F55" w:rsidRDefault="000E1F66" w:rsidP="00DC5B49">
            <w:pPr>
              <w:jc w:val="center"/>
              <w:rPr>
                <w:sz w:val="14"/>
              </w:rPr>
            </w:pPr>
          </w:p>
        </w:tc>
        <w:tc>
          <w:tcPr>
            <w:tcW w:w="330" w:type="pct"/>
            <w:tcBorders>
              <w:top w:val="single" w:sz="4" w:space="0" w:color="auto"/>
              <w:left w:val="single" w:sz="4" w:space="0" w:color="auto"/>
              <w:bottom w:val="single" w:sz="4" w:space="0" w:color="auto"/>
              <w:right w:val="single" w:sz="4" w:space="0" w:color="auto"/>
            </w:tcBorders>
            <w:vAlign w:val="center"/>
          </w:tcPr>
          <w:p w14:paraId="4E7FB3A0" w14:textId="77777777" w:rsidR="000E1F66" w:rsidRPr="00F03F55" w:rsidRDefault="000E1F66" w:rsidP="000C601E">
            <w:pPr>
              <w:jc w:val="center"/>
              <w:rPr>
                <w:sz w:val="14"/>
              </w:rPr>
            </w:pPr>
          </w:p>
        </w:tc>
      </w:tr>
      <w:tr w:rsidR="000E1F66" w:rsidRPr="00F03F55" w14:paraId="045961A8"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65F5BFE6" w14:textId="615F198B" w:rsidR="000E1F66" w:rsidRDefault="000E1F66" w:rsidP="004A5E98">
            <w:pPr>
              <w:jc w:val="left"/>
              <w:rPr>
                <w:rFonts w:eastAsia="Calibri"/>
                <w:sz w:val="14"/>
                <w:szCs w:val="24"/>
              </w:rPr>
            </w:pPr>
            <w:r>
              <w:rPr>
                <w:rFonts w:eastAsia="Calibri"/>
                <w:sz w:val="14"/>
                <w:szCs w:val="24"/>
              </w:rPr>
              <w:t>Comunicazione esito a Ente</w:t>
            </w:r>
            <w:r w:rsidR="00D811E5">
              <w:rPr>
                <w:rFonts w:eastAsia="Calibri"/>
                <w:sz w:val="14"/>
                <w:szCs w:val="24"/>
              </w:rPr>
              <w:t xml:space="preserve"> a Ente e Fornitore</w:t>
            </w:r>
          </w:p>
        </w:tc>
        <w:tc>
          <w:tcPr>
            <w:tcW w:w="439" w:type="pct"/>
            <w:tcBorders>
              <w:top w:val="single" w:sz="4" w:space="0" w:color="auto"/>
              <w:left w:val="single" w:sz="4" w:space="0" w:color="auto"/>
              <w:bottom w:val="single" w:sz="4" w:space="0" w:color="auto"/>
              <w:right w:val="single" w:sz="4" w:space="0" w:color="auto"/>
            </w:tcBorders>
            <w:vAlign w:val="center"/>
          </w:tcPr>
          <w:p w14:paraId="1FCFD178"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02A3A630" w14:textId="77777777" w:rsidR="000E1F66" w:rsidRPr="00F03F55" w:rsidRDefault="000E1F66" w:rsidP="004A5E98">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5B2B3EC0" w14:textId="77777777" w:rsidR="000E1F66" w:rsidRPr="00F03F55"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25133840" w14:textId="77777777" w:rsidR="000E1F66"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6D61BA53" w14:textId="77777777" w:rsidR="000E1F66" w:rsidRPr="00F03F55" w:rsidRDefault="000E1F66" w:rsidP="004A5E98">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59360281" w14:textId="77777777" w:rsidR="000E1F66" w:rsidRPr="00F03F55" w:rsidRDefault="000E1F66" w:rsidP="004A5E98">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080AEE8D" w14:textId="77777777" w:rsidR="000E1F66" w:rsidRPr="00F03F55" w:rsidRDefault="000E1F66" w:rsidP="004A5E98">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266E48FA" w14:textId="77777777" w:rsidR="000E1F66" w:rsidRPr="00F03F55"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6FF269AC"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41CCD6EF" w14:textId="77777777" w:rsidR="000E1F66" w:rsidRDefault="000E1F66" w:rsidP="004A5E98">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6A5E5495" w14:textId="77777777" w:rsidR="000E1F66" w:rsidRPr="00F03F55" w:rsidRDefault="000E1F66" w:rsidP="004A5E98">
            <w:pPr>
              <w:jc w:val="center"/>
              <w:rPr>
                <w:sz w:val="14"/>
              </w:rPr>
            </w:pPr>
            <w:r>
              <w:rPr>
                <w:sz w:val="14"/>
              </w:rPr>
              <w:t>I</w:t>
            </w:r>
          </w:p>
        </w:tc>
        <w:tc>
          <w:tcPr>
            <w:tcW w:w="330" w:type="pct"/>
            <w:tcBorders>
              <w:top w:val="single" w:sz="4" w:space="0" w:color="auto"/>
              <w:left w:val="single" w:sz="4" w:space="0" w:color="auto"/>
              <w:bottom w:val="single" w:sz="4" w:space="0" w:color="auto"/>
              <w:right w:val="single" w:sz="4" w:space="0" w:color="auto"/>
            </w:tcBorders>
            <w:vAlign w:val="center"/>
          </w:tcPr>
          <w:p w14:paraId="3FDFB617" w14:textId="77777777" w:rsidR="000E1F66" w:rsidRPr="00F03F55" w:rsidRDefault="000E1F66" w:rsidP="004A5E98">
            <w:pPr>
              <w:jc w:val="center"/>
              <w:rPr>
                <w:sz w:val="14"/>
              </w:rPr>
            </w:pPr>
            <w:r>
              <w:rPr>
                <w:sz w:val="14"/>
              </w:rPr>
              <w:t>I</w:t>
            </w:r>
          </w:p>
        </w:tc>
      </w:tr>
    </w:tbl>
    <w:p w14:paraId="74042094" w14:textId="77777777" w:rsidR="00A227DD" w:rsidRPr="00F03F55" w:rsidRDefault="00A227DD" w:rsidP="00A227DD">
      <w:pPr>
        <w:rPr>
          <w:b/>
          <w:i/>
        </w:rPr>
      </w:pPr>
    </w:p>
    <w:p w14:paraId="5D62B098" w14:textId="77777777" w:rsidR="00A227DD" w:rsidRPr="00324755" w:rsidRDefault="00A227DD" w:rsidP="00A227DD">
      <w:pPr>
        <w:widowControl w:val="0"/>
        <w:numPr>
          <w:ilvl w:val="0"/>
          <w:numId w:val="2"/>
        </w:numPr>
        <w:rPr>
          <w:sz w:val="16"/>
          <w:szCs w:val="18"/>
        </w:rPr>
      </w:pPr>
      <w:r w:rsidRPr="00324755">
        <w:rPr>
          <w:b/>
          <w:bCs/>
          <w:sz w:val="16"/>
          <w:szCs w:val="18"/>
        </w:rPr>
        <w:t>R, Responsabile:</w:t>
      </w:r>
      <w:r w:rsidRPr="00324755">
        <w:rPr>
          <w:sz w:val="16"/>
          <w:szCs w:val="18"/>
        </w:rPr>
        <w:t xml:space="preserve"> è responsabile dei risultati dell’attività o ha un ruolo di approvatore</w:t>
      </w:r>
    </w:p>
    <w:p w14:paraId="42B11753" w14:textId="77777777" w:rsidR="00A227DD" w:rsidRPr="00324755" w:rsidRDefault="00A227DD" w:rsidP="00A227DD">
      <w:pPr>
        <w:widowControl w:val="0"/>
        <w:numPr>
          <w:ilvl w:val="0"/>
          <w:numId w:val="2"/>
        </w:numPr>
        <w:rPr>
          <w:sz w:val="16"/>
          <w:szCs w:val="18"/>
        </w:rPr>
      </w:pPr>
      <w:r w:rsidRPr="00324755">
        <w:rPr>
          <w:b/>
          <w:bCs/>
          <w:sz w:val="16"/>
          <w:szCs w:val="18"/>
        </w:rPr>
        <w:t>A, Attuatore:</w:t>
      </w:r>
      <w:r w:rsidRPr="00324755">
        <w:rPr>
          <w:sz w:val="16"/>
          <w:szCs w:val="18"/>
        </w:rPr>
        <w:t xml:space="preserve"> ha il compito di svolgere una particolare attività </w:t>
      </w:r>
    </w:p>
    <w:p w14:paraId="1ED89BDA" w14:textId="7CD97F2F" w:rsidR="00A227DD" w:rsidRPr="00324755" w:rsidRDefault="00A227DD" w:rsidP="00A227DD">
      <w:pPr>
        <w:widowControl w:val="0"/>
        <w:numPr>
          <w:ilvl w:val="0"/>
          <w:numId w:val="2"/>
        </w:numPr>
        <w:rPr>
          <w:sz w:val="16"/>
          <w:szCs w:val="18"/>
        </w:rPr>
      </w:pPr>
      <w:r w:rsidRPr="00324755">
        <w:rPr>
          <w:b/>
          <w:bCs/>
          <w:sz w:val="16"/>
          <w:szCs w:val="18"/>
        </w:rPr>
        <w:t>C, Coinvolto:</w:t>
      </w:r>
      <w:r w:rsidRPr="00324755">
        <w:rPr>
          <w:sz w:val="16"/>
          <w:szCs w:val="18"/>
        </w:rPr>
        <w:t xml:space="preserve"> è coinvolto attivamente nel</w:t>
      </w:r>
      <w:r w:rsidR="00073B2C">
        <w:rPr>
          <w:sz w:val="16"/>
          <w:szCs w:val="18"/>
        </w:rPr>
        <w:t>la</w:t>
      </w:r>
      <w:r w:rsidRPr="00324755">
        <w:rPr>
          <w:sz w:val="16"/>
          <w:szCs w:val="18"/>
        </w:rPr>
        <w:t xml:space="preserve"> </w:t>
      </w:r>
      <w:r w:rsidR="004A0F7C">
        <w:rPr>
          <w:sz w:val="16"/>
          <w:szCs w:val="18"/>
        </w:rPr>
        <w:t>procedura</w:t>
      </w:r>
      <w:r w:rsidRPr="00324755">
        <w:rPr>
          <w:sz w:val="16"/>
          <w:szCs w:val="18"/>
        </w:rPr>
        <w:t xml:space="preserve"> indirizzando le azioni da compiere o le decisioni da prendere</w:t>
      </w:r>
    </w:p>
    <w:p w14:paraId="76DFC5B8" w14:textId="77777777" w:rsidR="00F5629B" w:rsidRPr="00324755" w:rsidRDefault="00A227DD" w:rsidP="00546509">
      <w:pPr>
        <w:widowControl w:val="0"/>
        <w:numPr>
          <w:ilvl w:val="0"/>
          <w:numId w:val="2"/>
        </w:numPr>
        <w:rPr>
          <w:sz w:val="16"/>
          <w:szCs w:val="18"/>
        </w:rPr>
      </w:pPr>
      <w:r w:rsidRPr="00324755">
        <w:rPr>
          <w:b/>
          <w:bCs/>
          <w:sz w:val="16"/>
          <w:szCs w:val="18"/>
        </w:rPr>
        <w:t>I, Informato</w:t>
      </w:r>
      <w:r w:rsidRPr="00324755">
        <w:rPr>
          <w:sz w:val="16"/>
          <w:szCs w:val="18"/>
        </w:rPr>
        <w:t>: è mantenuto informato sulle azioni da compiere o sulle decisioni prese. Il soggetto informato non può influenzare il risultato</w:t>
      </w:r>
    </w:p>
    <w:p w14:paraId="01B127A6" w14:textId="4E8A816A" w:rsidR="0067105B" w:rsidRDefault="00161EF4" w:rsidP="00707DE9">
      <w:pPr>
        <w:pStyle w:val="Titolo2"/>
        <w:numPr>
          <w:ilvl w:val="1"/>
          <w:numId w:val="1"/>
        </w:numPr>
      </w:pPr>
      <w:r>
        <w:br w:type="page"/>
      </w:r>
      <w:bookmarkStart w:id="17" w:name="_Toc518062375"/>
      <w:r w:rsidR="0067105B">
        <w:lastRenderedPageBreak/>
        <w:t>Produzione</w:t>
      </w:r>
      <w:bookmarkEnd w:id="17"/>
    </w:p>
    <w:p w14:paraId="044AABE7" w14:textId="457E5EA3" w:rsidR="00A227DD" w:rsidRDefault="00A227DD" w:rsidP="00A227DD">
      <w:pPr>
        <w:rPr>
          <w:lang w:eastAsia="it-IT"/>
        </w:rPr>
      </w:pPr>
      <w:r w:rsidRPr="00F03F55">
        <w:rPr>
          <w:b/>
          <w:i/>
          <w:u w:val="single"/>
          <w:lang w:eastAsia="it-IT"/>
        </w:rPr>
        <w:t>Macro-attività</w:t>
      </w:r>
      <w:r w:rsidRPr="00B41E5B">
        <w:rPr>
          <w:b/>
          <w:i/>
          <w:lang w:eastAsia="it-IT"/>
        </w:rPr>
        <w:t xml:space="preserve"> </w:t>
      </w:r>
      <w:r>
        <w:rPr>
          <w:lang w:eastAsia="it-IT"/>
        </w:rPr>
        <w:t>ACCORDO INIZIO PRODUZIONE</w:t>
      </w:r>
    </w:p>
    <w:p w14:paraId="3FB170EC" w14:textId="2316ECE8" w:rsidR="00250DB6" w:rsidRPr="00250DB6" w:rsidRDefault="009D6951" w:rsidP="00A227DD">
      <w:pPr>
        <w:rPr>
          <w:lang w:eastAsia="it-IT"/>
        </w:rPr>
      </w:pPr>
      <w:r>
        <w:rPr>
          <w:lang w:eastAsia="it-IT"/>
        </w:rPr>
        <w:t>L</w:t>
      </w:r>
      <w:r w:rsidR="007D19AF">
        <w:rPr>
          <w:lang w:eastAsia="it-IT"/>
        </w:rPr>
        <w:t>’Archivista referente dell’Ente</w:t>
      </w:r>
      <w:r w:rsidR="00A227DD">
        <w:rPr>
          <w:lang w:eastAsia="it-IT"/>
        </w:rPr>
        <w:t xml:space="preserve">, </w:t>
      </w:r>
      <w:r w:rsidR="007D19AF">
        <w:rPr>
          <w:lang w:eastAsia="it-IT"/>
        </w:rPr>
        <w:t>l’</w:t>
      </w:r>
      <w:r w:rsidR="00A227DD">
        <w:rPr>
          <w:lang w:eastAsia="it-IT"/>
        </w:rPr>
        <w:t>Ente e</w:t>
      </w:r>
      <w:r w:rsidR="007D19AF">
        <w:rPr>
          <w:lang w:eastAsia="it-IT"/>
        </w:rPr>
        <w:t xml:space="preserve"> il</w:t>
      </w:r>
      <w:r w:rsidR="00A227DD">
        <w:rPr>
          <w:lang w:eastAsia="it-IT"/>
        </w:rPr>
        <w:t xml:space="preserve"> Fornitore concorda</w:t>
      </w:r>
      <w:r w:rsidR="002A6FAD">
        <w:rPr>
          <w:lang w:eastAsia="it-IT"/>
        </w:rPr>
        <w:t>no</w:t>
      </w:r>
      <w:r w:rsidR="00A227DD">
        <w:rPr>
          <w:lang w:eastAsia="it-IT"/>
        </w:rPr>
        <w:t xml:space="preserve"> la/e data/e di inizio del versamento dei documenti in produzione. </w:t>
      </w:r>
      <w:r w:rsidR="002A6FAD">
        <w:rPr>
          <w:lang w:eastAsia="it-IT"/>
        </w:rPr>
        <w:t>Contemporaneamente</w:t>
      </w:r>
      <w:r w:rsidR="00A227DD">
        <w:rPr>
          <w:lang w:eastAsia="it-IT"/>
        </w:rPr>
        <w:t xml:space="preserve"> viene anche definit</w:t>
      </w:r>
      <w:r w:rsidR="00126742">
        <w:rPr>
          <w:lang w:eastAsia="it-IT"/>
        </w:rPr>
        <w:t>a</w:t>
      </w:r>
      <w:r w:rsidR="00A227DD">
        <w:rPr>
          <w:lang w:eastAsia="it-IT"/>
        </w:rPr>
        <w:t xml:space="preserve"> la durata del Monitoraggio </w:t>
      </w:r>
      <w:r w:rsidR="00D96AFF">
        <w:rPr>
          <w:lang w:eastAsia="it-IT"/>
        </w:rPr>
        <w:t>dell’avviamento</w:t>
      </w:r>
      <w:r w:rsidR="00A227DD">
        <w:rPr>
          <w:lang w:eastAsia="it-IT"/>
        </w:rPr>
        <w:t xml:space="preserve"> (vedi macro-attività seguente).</w:t>
      </w:r>
    </w:p>
    <w:p w14:paraId="1545DA74" w14:textId="77777777" w:rsidR="00A227DD" w:rsidRDefault="00A227DD" w:rsidP="00A227DD">
      <w:pPr>
        <w:rPr>
          <w:b/>
          <w:i/>
          <w:u w:val="single"/>
          <w:lang w:eastAsia="it-IT"/>
        </w:rPr>
      </w:pPr>
    </w:p>
    <w:p w14:paraId="33DA5EB2" w14:textId="77777777" w:rsidR="00A227DD" w:rsidRDefault="00A227DD" w:rsidP="00A227DD">
      <w:pPr>
        <w:rPr>
          <w:lang w:eastAsia="it-IT"/>
        </w:rPr>
      </w:pPr>
      <w:r w:rsidRPr="00F03F55">
        <w:rPr>
          <w:b/>
          <w:i/>
          <w:u w:val="single"/>
          <w:lang w:eastAsia="it-IT"/>
        </w:rPr>
        <w:t>Macro-attività</w:t>
      </w:r>
      <w:r w:rsidRPr="00230A2F">
        <w:rPr>
          <w:b/>
          <w:i/>
          <w:lang w:eastAsia="it-IT"/>
        </w:rPr>
        <w:t xml:space="preserve"> </w:t>
      </w:r>
      <w:r>
        <w:rPr>
          <w:lang w:eastAsia="it-IT"/>
        </w:rPr>
        <w:t xml:space="preserve">MONITORAGGIO </w:t>
      </w:r>
      <w:r w:rsidR="003677E9">
        <w:rPr>
          <w:lang w:eastAsia="it-IT"/>
        </w:rPr>
        <w:t>DELL’A</w:t>
      </w:r>
      <w:r>
        <w:rPr>
          <w:lang w:eastAsia="it-IT"/>
        </w:rPr>
        <w:t>VVI</w:t>
      </w:r>
      <w:r w:rsidR="003677E9">
        <w:rPr>
          <w:lang w:eastAsia="it-IT"/>
        </w:rPr>
        <w:t>AMENTO</w:t>
      </w:r>
    </w:p>
    <w:p w14:paraId="5B6FA23D" w14:textId="77777777" w:rsidR="00A227DD" w:rsidRDefault="00A227DD" w:rsidP="00A227DD">
      <w:pPr>
        <w:rPr>
          <w:lang w:eastAsia="it-IT"/>
        </w:rPr>
      </w:pPr>
      <w:r>
        <w:rPr>
          <w:lang w:eastAsia="it-IT"/>
        </w:rPr>
        <w:t xml:space="preserve">A partire dalla data concordata nella macro-attività precedente, il supporto </w:t>
      </w:r>
      <w:r w:rsidR="00EB50B9">
        <w:rPr>
          <w:lang w:eastAsia="it-IT"/>
        </w:rPr>
        <w:t xml:space="preserve">dell’Archivista referente </w:t>
      </w:r>
      <w:r>
        <w:rPr>
          <w:lang w:eastAsia="it-IT"/>
        </w:rPr>
        <w:t>all’Ente versante è dedicato</w:t>
      </w:r>
      <w:r w:rsidRPr="009D5788">
        <w:rPr>
          <w:lang w:eastAsia="it-IT"/>
        </w:rPr>
        <w:t xml:space="preserve"> </w:t>
      </w:r>
      <w:r>
        <w:rPr>
          <w:lang w:eastAsia="it-IT"/>
        </w:rPr>
        <w:t xml:space="preserve">per un tempo definito e concordato tra le parti. In questo periodo </w:t>
      </w:r>
      <w:r w:rsidR="00DA5130">
        <w:rPr>
          <w:lang w:eastAsia="it-IT"/>
        </w:rPr>
        <w:t>l’Archivista referente</w:t>
      </w:r>
      <w:r>
        <w:rPr>
          <w:lang w:eastAsia="it-IT"/>
        </w:rPr>
        <w:t xml:space="preserve"> resterà a disposizione dell’Ente al fine di:</w:t>
      </w:r>
    </w:p>
    <w:p w14:paraId="64AFD440" w14:textId="77777777" w:rsidR="00A227DD" w:rsidRDefault="00A227DD" w:rsidP="00A227DD">
      <w:pPr>
        <w:numPr>
          <w:ilvl w:val="0"/>
          <w:numId w:val="28"/>
        </w:numPr>
        <w:rPr>
          <w:lang w:eastAsia="it-IT"/>
        </w:rPr>
      </w:pPr>
      <w:r>
        <w:rPr>
          <w:lang w:eastAsia="it-IT"/>
        </w:rPr>
        <w:t>verificare la correttezza delle impostazioni configurate in ambiente di produzione</w:t>
      </w:r>
      <w:r w:rsidR="00250DB6">
        <w:rPr>
          <w:lang w:eastAsia="it-IT"/>
        </w:rPr>
        <w:t xml:space="preserve"> rispetto ai parametri definiti nel Modulo informazioni di dettaglio;</w:t>
      </w:r>
    </w:p>
    <w:p w14:paraId="486E9023" w14:textId="44ABD593" w:rsidR="00DA5130" w:rsidRDefault="00A227DD" w:rsidP="00A227DD">
      <w:pPr>
        <w:numPr>
          <w:ilvl w:val="0"/>
          <w:numId w:val="28"/>
        </w:numPr>
        <w:rPr>
          <w:lang w:eastAsia="it-IT"/>
        </w:rPr>
      </w:pPr>
      <w:r>
        <w:rPr>
          <w:lang w:eastAsia="it-IT"/>
        </w:rPr>
        <w:t>controllare eventuali errori nel</w:t>
      </w:r>
      <w:r w:rsidR="00073B2C">
        <w:rPr>
          <w:lang w:eastAsia="it-IT"/>
        </w:rPr>
        <w:t>la</w:t>
      </w:r>
      <w:r>
        <w:rPr>
          <w:lang w:eastAsia="it-IT"/>
        </w:rPr>
        <w:t xml:space="preserve"> </w:t>
      </w:r>
      <w:r w:rsidR="004A0F7C">
        <w:rPr>
          <w:lang w:eastAsia="it-IT"/>
        </w:rPr>
        <w:t>procedura</w:t>
      </w:r>
      <w:r>
        <w:rPr>
          <w:lang w:eastAsia="it-IT"/>
        </w:rPr>
        <w:t xml:space="preserve"> di versamento</w:t>
      </w:r>
      <w:r w:rsidR="002B59CE">
        <w:rPr>
          <w:lang w:eastAsia="it-IT"/>
        </w:rPr>
        <w:t>;</w:t>
      </w:r>
    </w:p>
    <w:p w14:paraId="549C7657" w14:textId="77777777" w:rsidR="00A227DD" w:rsidRDefault="00A227DD" w:rsidP="00A227DD">
      <w:pPr>
        <w:numPr>
          <w:ilvl w:val="0"/>
          <w:numId w:val="28"/>
        </w:numPr>
        <w:rPr>
          <w:lang w:eastAsia="it-IT"/>
        </w:rPr>
      </w:pPr>
      <w:r>
        <w:rPr>
          <w:lang w:eastAsia="it-IT"/>
        </w:rPr>
        <w:t>fornire</w:t>
      </w:r>
      <w:r w:rsidR="00DA5130">
        <w:rPr>
          <w:lang w:eastAsia="it-IT"/>
        </w:rPr>
        <w:t xml:space="preserve"> il</w:t>
      </w:r>
      <w:r>
        <w:rPr>
          <w:lang w:eastAsia="it-IT"/>
        </w:rPr>
        <w:t xml:space="preserve"> supporto</w:t>
      </w:r>
      <w:r w:rsidR="00DA5130">
        <w:rPr>
          <w:lang w:eastAsia="it-IT"/>
        </w:rPr>
        <w:t xml:space="preserve"> richiesto</w:t>
      </w:r>
      <w:r>
        <w:rPr>
          <w:lang w:eastAsia="it-IT"/>
        </w:rPr>
        <w:t>.</w:t>
      </w:r>
    </w:p>
    <w:p w14:paraId="1174C977" w14:textId="77777777" w:rsidR="00C22293" w:rsidRDefault="00C22293" w:rsidP="000C601E">
      <w:pPr>
        <w:rPr>
          <w:lang w:eastAsia="it-IT"/>
        </w:rPr>
      </w:pPr>
    </w:p>
    <w:p w14:paraId="4861963F" w14:textId="77777777" w:rsidR="00C22293" w:rsidRDefault="00C22293" w:rsidP="00C22293">
      <w:pPr>
        <w:rPr>
          <w:lang w:eastAsia="it-IT"/>
        </w:rPr>
      </w:pPr>
      <w:r>
        <w:rPr>
          <w:lang w:eastAsia="it-IT"/>
        </w:rPr>
        <w:t>La durata di questa attività può variare in base a:</w:t>
      </w:r>
    </w:p>
    <w:p w14:paraId="62CDDBAE" w14:textId="77777777" w:rsidR="00C22293" w:rsidRDefault="00C22293" w:rsidP="00C22293">
      <w:pPr>
        <w:numPr>
          <w:ilvl w:val="0"/>
          <w:numId w:val="29"/>
        </w:numPr>
        <w:rPr>
          <w:lang w:eastAsia="it-IT"/>
        </w:rPr>
      </w:pPr>
      <w:r>
        <w:rPr>
          <w:lang w:eastAsia="it-IT"/>
        </w:rPr>
        <w:t>tipologia e caratteristiche dell’Ente;</w:t>
      </w:r>
    </w:p>
    <w:p w14:paraId="0E719887" w14:textId="77777777" w:rsidR="00C22293" w:rsidRDefault="00C22293" w:rsidP="00C22293">
      <w:pPr>
        <w:numPr>
          <w:ilvl w:val="0"/>
          <w:numId w:val="29"/>
        </w:numPr>
        <w:rPr>
          <w:lang w:eastAsia="it-IT"/>
        </w:rPr>
      </w:pPr>
      <w:r>
        <w:rPr>
          <w:lang w:eastAsia="it-IT"/>
        </w:rPr>
        <w:t>tipologie documentarie e peculiarità delle stesse;</w:t>
      </w:r>
    </w:p>
    <w:p w14:paraId="36F51F40" w14:textId="77777777" w:rsidR="00C22293" w:rsidRDefault="00C22293" w:rsidP="00C22293">
      <w:pPr>
        <w:numPr>
          <w:ilvl w:val="0"/>
          <w:numId w:val="29"/>
        </w:numPr>
        <w:rPr>
          <w:lang w:eastAsia="it-IT"/>
        </w:rPr>
      </w:pPr>
      <w:r>
        <w:rPr>
          <w:lang w:eastAsia="it-IT"/>
        </w:rPr>
        <w:t xml:space="preserve">carichi di lavoro interni del </w:t>
      </w:r>
      <w:proofErr w:type="spellStart"/>
      <w:r>
        <w:rPr>
          <w:lang w:eastAsia="it-IT"/>
        </w:rPr>
        <w:t>ParER</w:t>
      </w:r>
      <w:proofErr w:type="spellEnd"/>
      <w:r>
        <w:rPr>
          <w:lang w:eastAsia="it-IT"/>
        </w:rPr>
        <w:t>.</w:t>
      </w:r>
    </w:p>
    <w:p w14:paraId="74BCBA88" w14:textId="77777777" w:rsidR="00C22293" w:rsidRDefault="00C22293" w:rsidP="000C601E">
      <w:pPr>
        <w:rPr>
          <w:lang w:eastAsia="it-IT"/>
        </w:rPr>
      </w:pPr>
    </w:p>
    <w:p w14:paraId="074CDCE9" w14:textId="418B4571" w:rsidR="00C22293" w:rsidRDefault="002348E7" w:rsidP="00C22293">
      <w:pPr>
        <w:rPr>
          <w:lang w:eastAsia="it-IT"/>
        </w:rPr>
      </w:pPr>
      <w:r>
        <w:rPr>
          <w:lang w:eastAsia="it-IT"/>
        </w:rPr>
        <w:t>Al termine del periodo di monitoraggio dedicato</w:t>
      </w:r>
      <w:r w:rsidR="00C22293">
        <w:rPr>
          <w:lang w:eastAsia="it-IT"/>
        </w:rPr>
        <w:t xml:space="preserve">, </w:t>
      </w:r>
      <w:r>
        <w:rPr>
          <w:lang w:eastAsia="it-IT"/>
        </w:rPr>
        <w:t>l’Archivista referente dell’Ente</w:t>
      </w:r>
      <w:r w:rsidR="00C22293">
        <w:rPr>
          <w:lang w:eastAsia="it-IT"/>
        </w:rPr>
        <w:t xml:space="preserve"> </w:t>
      </w:r>
      <w:r>
        <w:rPr>
          <w:lang w:eastAsia="it-IT"/>
        </w:rPr>
        <w:t>invia</w:t>
      </w:r>
      <w:r w:rsidR="00C22293">
        <w:rPr>
          <w:lang w:eastAsia="it-IT"/>
        </w:rPr>
        <w:t xml:space="preserve"> un report</w:t>
      </w:r>
      <w:r>
        <w:rPr>
          <w:lang w:eastAsia="it-IT"/>
        </w:rPr>
        <w:t xml:space="preserve"> riassuntivo delle attività</w:t>
      </w:r>
      <w:r w:rsidR="00C22293">
        <w:rPr>
          <w:lang w:eastAsia="it-IT"/>
        </w:rPr>
        <w:t xml:space="preserve"> di monitoraggio nel quale dettaglia errori ed eventuali correzioni che l’Ente dovrà apportare durante le sue attività di versamento. Nell’ambito della comunicazione</w:t>
      </w:r>
      <w:r>
        <w:rPr>
          <w:lang w:eastAsia="it-IT"/>
        </w:rPr>
        <w:t>,</w:t>
      </w:r>
      <w:r w:rsidR="00C22293">
        <w:rPr>
          <w:lang w:eastAsia="it-IT"/>
        </w:rPr>
        <w:t xml:space="preserve"> si specifica </w:t>
      </w:r>
      <w:r>
        <w:rPr>
          <w:lang w:eastAsia="it-IT"/>
        </w:rPr>
        <w:t xml:space="preserve">anche </w:t>
      </w:r>
      <w:r w:rsidR="00C22293">
        <w:rPr>
          <w:lang w:eastAsia="it-IT"/>
        </w:rPr>
        <w:t>che il riferimento per le successive attività di monitoraggio e di supporto sarà l’</w:t>
      </w:r>
      <w:r>
        <w:rPr>
          <w:lang w:eastAsia="it-IT"/>
        </w:rPr>
        <w:t>Help Desk.</w:t>
      </w:r>
    </w:p>
    <w:p w14:paraId="2AC38088" w14:textId="77777777" w:rsidR="0089415C" w:rsidRDefault="002348E7" w:rsidP="000C601E">
      <w:pPr>
        <w:rPr>
          <w:lang w:eastAsia="it-IT"/>
        </w:rPr>
      </w:pPr>
      <w:r>
        <w:rPr>
          <w:lang w:eastAsia="it-IT"/>
        </w:rPr>
        <w:t>Contestualmente,</w:t>
      </w:r>
      <w:r w:rsidR="0089415C">
        <w:rPr>
          <w:lang w:eastAsia="it-IT"/>
        </w:rPr>
        <w:t xml:space="preserve"> l’Archivista referente dell’Ente comunica agli operatori di Help Desk</w:t>
      </w:r>
      <w:r w:rsidR="00120063">
        <w:rPr>
          <w:lang w:eastAsia="it-IT"/>
        </w:rPr>
        <w:t xml:space="preserve"> la conclusione del monitoraggio dell’avviamento</w:t>
      </w:r>
      <w:r w:rsidR="0089415C">
        <w:rPr>
          <w:lang w:eastAsia="it-IT"/>
        </w:rPr>
        <w:t>.</w:t>
      </w:r>
    </w:p>
    <w:p w14:paraId="2926A97D" w14:textId="77777777" w:rsidR="00A227DD" w:rsidRPr="009D0496" w:rsidRDefault="00A227DD" w:rsidP="00A227DD">
      <w:pPr>
        <w:rPr>
          <w:lang w:eastAsia="it-IT"/>
        </w:rPr>
      </w:pPr>
    </w:p>
    <w:p w14:paraId="4B40F035" w14:textId="77777777" w:rsidR="00A227DD" w:rsidRPr="00F03F55" w:rsidRDefault="00A227DD" w:rsidP="00A227DD">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62"/>
        <w:gridCol w:w="877"/>
        <w:gridCol w:w="975"/>
        <w:gridCol w:w="975"/>
        <w:gridCol w:w="875"/>
        <w:gridCol w:w="875"/>
        <w:gridCol w:w="683"/>
        <w:gridCol w:w="679"/>
        <w:gridCol w:w="875"/>
        <w:gridCol w:w="486"/>
        <w:gridCol w:w="486"/>
        <w:gridCol w:w="486"/>
        <w:gridCol w:w="657"/>
      </w:tblGrid>
      <w:tr w:rsidR="000E1F66" w:rsidRPr="00F03F55" w14:paraId="4A7C3CD5" w14:textId="77777777" w:rsidTr="000C601E">
        <w:trPr>
          <w:cantSplit/>
          <w:trHeight w:val="174"/>
          <w:tblHeader/>
          <w:jc w:val="center"/>
        </w:trPr>
        <w:tc>
          <w:tcPr>
            <w:tcW w:w="531"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154C0C41" w14:textId="77777777" w:rsidR="000E1F66" w:rsidRPr="000C601E" w:rsidRDefault="000E1F66" w:rsidP="00D45A94">
            <w:pPr>
              <w:jc w:val="right"/>
              <w:rPr>
                <w:rFonts w:cs="Arial"/>
                <w:b/>
                <w:color w:val="FFFFFF"/>
                <w:sz w:val="12"/>
              </w:rPr>
            </w:pPr>
            <w:r w:rsidRPr="000C601E">
              <w:rPr>
                <w:rFonts w:cs="Arial"/>
                <w:b/>
                <w:color w:val="FFFFFF"/>
                <w:sz w:val="12"/>
              </w:rPr>
              <w:t xml:space="preserve">                      RUOLI</w:t>
            </w:r>
          </w:p>
          <w:p w14:paraId="217EDBC7" w14:textId="77777777" w:rsidR="000E1F66" w:rsidRPr="000C601E" w:rsidRDefault="000E1F66" w:rsidP="00D45A94">
            <w:pPr>
              <w:jc w:val="right"/>
              <w:rPr>
                <w:rFonts w:cs="Arial"/>
                <w:b/>
                <w:color w:val="FFFFFF"/>
                <w:sz w:val="12"/>
              </w:rPr>
            </w:pPr>
          </w:p>
          <w:p w14:paraId="1AC223AF" w14:textId="77777777" w:rsidR="000E1F66" w:rsidRPr="000C601E" w:rsidRDefault="000E1F66" w:rsidP="00D45A94">
            <w:pPr>
              <w:rPr>
                <w:rFonts w:cs="Arial"/>
                <w:b/>
                <w:color w:val="FFFFFF"/>
                <w:sz w:val="12"/>
              </w:rPr>
            </w:pPr>
            <w:r w:rsidRPr="000C601E">
              <w:rPr>
                <w:rFonts w:cs="Arial"/>
                <w:b/>
                <w:color w:val="FFFFFF"/>
                <w:sz w:val="12"/>
              </w:rPr>
              <w:t>MACRO-</w:t>
            </w:r>
          </w:p>
          <w:p w14:paraId="24DFA181" w14:textId="77777777" w:rsidR="000E1F66" w:rsidRPr="000C601E" w:rsidRDefault="000E1F66" w:rsidP="00D45A94">
            <w:pPr>
              <w:rPr>
                <w:rFonts w:cs="Arial"/>
                <w:b/>
                <w:color w:val="FFFFFF"/>
                <w:sz w:val="12"/>
              </w:rPr>
            </w:pPr>
            <w:r w:rsidRPr="000C601E">
              <w:rPr>
                <w:rFonts w:cs="Arial"/>
                <w:b/>
                <w:color w:val="FFFFFF"/>
                <w:sz w:val="12"/>
              </w:rPr>
              <w:t>ATTIVITÀ</w:t>
            </w:r>
          </w:p>
        </w:tc>
        <w:tc>
          <w:tcPr>
            <w:tcW w:w="439" w:type="pct"/>
            <w:tcBorders>
              <w:top w:val="single" w:sz="4" w:space="0" w:color="auto"/>
              <w:left w:val="single" w:sz="4" w:space="0" w:color="auto"/>
              <w:bottom w:val="single" w:sz="4" w:space="0" w:color="auto"/>
              <w:right w:val="single" w:sz="4" w:space="0" w:color="auto"/>
            </w:tcBorders>
            <w:shd w:val="solid" w:color="009900" w:fill="00B050"/>
            <w:vAlign w:val="center"/>
          </w:tcPr>
          <w:p w14:paraId="32439CCB" w14:textId="77777777" w:rsidR="000E1F66" w:rsidRPr="000C601E" w:rsidRDefault="000E1F66" w:rsidP="00D45A94">
            <w:pPr>
              <w:jc w:val="center"/>
              <w:rPr>
                <w:rFonts w:cs="Arial"/>
                <w:b/>
                <w:color w:val="FFFFFF"/>
                <w:sz w:val="12"/>
              </w:rPr>
            </w:pPr>
            <w:r w:rsidRPr="000C601E">
              <w:rPr>
                <w:rFonts w:cs="Arial"/>
                <w:b/>
                <w:color w:val="FFFFFF"/>
                <w:sz w:val="12"/>
              </w:rPr>
              <w:t xml:space="preserve">Responsabile del </w:t>
            </w:r>
          </w:p>
          <w:p w14:paraId="66E2E3CC" w14:textId="77777777" w:rsidR="000E1F66" w:rsidRPr="000C601E" w:rsidRDefault="000E1F66" w:rsidP="00D45A94">
            <w:pPr>
              <w:jc w:val="center"/>
              <w:rPr>
                <w:rFonts w:cs="Arial"/>
                <w:b/>
                <w:color w:val="FFFFFF"/>
                <w:sz w:val="12"/>
              </w:rPr>
            </w:pPr>
            <w:r w:rsidRPr="000C601E">
              <w:rPr>
                <w:rFonts w:cs="Arial"/>
                <w:b/>
                <w:color w:val="FFFFFF"/>
                <w:sz w:val="12"/>
              </w:rPr>
              <w:t>Servizio</w:t>
            </w:r>
          </w:p>
        </w:tc>
        <w:tc>
          <w:tcPr>
            <w:tcW w:w="488" w:type="pct"/>
            <w:tcBorders>
              <w:top w:val="single" w:sz="4" w:space="0" w:color="auto"/>
              <w:left w:val="single" w:sz="4" w:space="0" w:color="auto"/>
              <w:bottom w:val="single" w:sz="4" w:space="0" w:color="auto"/>
              <w:right w:val="single" w:sz="4" w:space="0" w:color="auto"/>
            </w:tcBorders>
            <w:shd w:val="solid" w:color="009900" w:fill="00B050"/>
            <w:vAlign w:val="center"/>
          </w:tcPr>
          <w:p w14:paraId="2949F0F6" w14:textId="77777777" w:rsidR="000E1F66" w:rsidRPr="00DC5B49" w:rsidRDefault="000E1F66" w:rsidP="00DC5B49">
            <w:pPr>
              <w:jc w:val="center"/>
              <w:rPr>
                <w:rFonts w:cs="Arial"/>
                <w:b/>
                <w:color w:val="FFFFFF"/>
                <w:sz w:val="12"/>
              </w:rPr>
            </w:pPr>
            <w:r w:rsidRPr="00DC5B49">
              <w:rPr>
                <w:rFonts w:cs="Arial"/>
                <w:b/>
                <w:color w:val="FFFFFF"/>
                <w:sz w:val="12"/>
              </w:rPr>
              <w:t>Responsabile</w:t>
            </w:r>
          </w:p>
          <w:p w14:paraId="14ADDDC5" w14:textId="77777777" w:rsidR="000E1F66" w:rsidRPr="000C601E" w:rsidRDefault="000E1F66" w:rsidP="000C601E">
            <w:pPr>
              <w:jc w:val="center"/>
              <w:rPr>
                <w:rFonts w:cs="Arial"/>
                <w:b/>
                <w:color w:val="FFFFFF"/>
                <w:sz w:val="12"/>
              </w:rPr>
            </w:pPr>
            <w:r w:rsidRPr="000C601E">
              <w:rPr>
                <w:rFonts w:cs="Arial"/>
                <w:b/>
                <w:color w:val="FFFFFF"/>
                <w:sz w:val="12"/>
              </w:rPr>
              <w:t>Tecnologie e Sviluppo Sistema di Conservazione</w:t>
            </w:r>
          </w:p>
        </w:tc>
        <w:tc>
          <w:tcPr>
            <w:tcW w:w="488" w:type="pct"/>
            <w:tcBorders>
              <w:top w:val="single" w:sz="4" w:space="0" w:color="auto"/>
              <w:left w:val="single" w:sz="4" w:space="0" w:color="auto"/>
              <w:bottom w:val="single" w:sz="4" w:space="0" w:color="auto"/>
              <w:right w:val="single" w:sz="4" w:space="0" w:color="auto"/>
            </w:tcBorders>
            <w:shd w:val="solid" w:color="009900" w:fill="00B050"/>
            <w:vAlign w:val="center"/>
          </w:tcPr>
          <w:p w14:paraId="6D217E38" w14:textId="77777777" w:rsidR="000E1F66" w:rsidRPr="000C601E" w:rsidRDefault="000E1F66" w:rsidP="00D45A94">
            <w:pPr>
              <w:jc w:val="center"/>
              <w:rPr>
                <w:rFonts w:cs="Arial"/>
                <w:b/>
                <w:color w:val="FFFFFF"/>
                <w:sz w:val="12"/>
              </w:rPr>
            </w:pPr>
            <w:r w:rsidRPr="000C601E">
              <w:rPr>
                <w:rFonts w:cs="Arial"/>
                <w:b/>
                <w:color w:val="FFFFFF"/>
                <w:sz w:val="12"/>
              </w:rPr>
              <w:t>Area Tecnologie e Sviluppo Sistema di Conservazione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38F41844" w14:textId="4E6987B2" w:rsidR="000E1F66" w:rsidRPr="000C601E" w:rsidRDefault="00FC3060" w:rsidP="00D45A94">
            <w:pPr>
              <w:jc w:val="center"/>
              <w:rPr>
                <w:rFonts w:cs="Arial"/>
                <w:b/>
                <w:color w:val="FFFFFF"/>
                <w:sz w:val="12"/>
              </w:rPr>
            </w:pPr>
            <w:r>
              <w:rPr>
                <w:rFonts w:cs="Arial"/>
                <w:b/>
                <w:color w:val="FFFFFF"/>
                <w:sz w:val="12"/>
              </w:rPr>
              <w:t>Responsabile</w:t>
            </w:r>
            <w:r w:rsidR="000E1F66" w:rsidRPr="000C601E">
              <w:rPr>
                <w:rFonts w:cs="Arial"/>
                <w:b/>
                <w:color w:val="FFFFFF"/>
                <w:sz w:val="12"/>
              </w:rPr>
              <w:t xml:space="preserve"> Servizi Tecnologici ed Infrastrutture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0753AE2A" w14:textId="77777777" w:rsidR="000E1F66" w:rsidRPr="000C601E" w:rsidRDefault="000E1F66" w:rsidP="00D45A94">
            <w:pPr>
              <w:jc w:val="center"/>
              <w:rPr>
                <w:rFonts w:cs="Arial"/>
                <w:b/>
                <w:color w:val="FFFFFF"/>
                <w:sz w:val="12"/>
              </w:rPr>
            </w:pPr>
            <w:r w:rsidRPr="000C601E">
              <w:rPr>
                <w:rFonts w:cs="Arial"/>
                <w:b/>
                <w:color w:val="FFFFFF"/>
                <w:sz w:val="12"/>
              </w:rPr>
              <w:t>Responsabile Esercizio Servizi di Conservazione</w:t>
            </w:r>
          </w:p>
        </w:tc>
        <w:tc>
          <w:tcPr>
            <w:tcW w:w="342" w:type="pct"/>
            <w:tcBorders>
              <w:top w:val="single" w:sz="4" w:space="0" w:color="auto"/>
              <w:left w:val="single" w:sz="4" w:space="0" w:color="auto"/>
              <w:bottom w:val="single" w:sz="4" w:space="0" w:color="auto"/>
              <w:right w:val="single" w:sz="4" w:space="0" w:color="auto"/>
            </w:tcBorders>
            <w:shd w:val="solid" w:color="009900" w:fill="00B050"/>
            <w:vAlign w:val="center"/>
          </w:tcPr>
          <w:p w14:paraId="304D4359" w14:textId="77777777" w:rsidR="000E1F66" w:rsidRPr="000C601E" w:rsidRDefault="000E1F66" w:rsidP="00D45A94">
            <w:pPr>
              <w:jc w:val="center"/>
              <w:rPr>
                <w:rFonts w:cs="Arial"/>
                <w:b/>
                <w:color w:val="FFFFFF"/>
                <w:sz w:val="12"/>
              </w:rPr>
            </w:pPr>
            <w:r w:rsidRPr="000C601E">
              <w:rPr>
                <w:rFonts w:cs="Arial"/>
                <w:b/>
                <w:color w:val="FFFFFF"/>
                <w:sz w:val="12"/>
              </w:rPr>
              <w:t>Archivista – Referente Ente</w:t>
            </w:r>
          </w:p>
        </w:tc>
        <w:tc>
          <w:tcPr>
            <w:tcW w:w="340" w:type="pct"/>
            <w:tcBorders>
              <w:top w:val="single" w:sz="4" w:space="0" w:color="auto"/>
              <w:left w:val="single" w:sz="4" w:space="0" w:color="auto"/>
              <w:bottom w:val="single" w:sz="4" w:space="0" w:color="auto"/>
              <w:right w:val="single" w:sz="4" w:space="0" w:color="auto"/>
            </w:tcBorders>
            <w:shd w:val="solid" w:color="009900" w:fill="00B050"/>
            <w:vAlign w:val="center"/>
          </w:tcPr>
          <w:p w14:paraId="1F1D68C1" w14:textId="77777777" w:rsidR="000E1F66" w:rsidRPr="000C601E" w:rsidRDefault="000E1F66" w:rsidP="00D45A94">
            <w:pPr>
              <w:jc w:val="center"/>
              <w:rPr>
                <w:rFonts w:cs="Arial"/>
                <w:b/>
                <w:color w:val="FFFFFF"/>
                <w:sz w:val="12"/>
              </w:rPr>
            </w:pPr>
            <w:r w:rsidRPr="000C601E">
              <w:rPr>
                <w:rFonts w:cs="Arial"/>
                <w:b/>
                <w:color w:val="FFFFFF"/>
                <w:sz w:val="12"/>
              </w:rPr>
              <w:t>Archivista – Referente Tipologia Doc.</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4648692A" w14:textId="77777777" w:rsidR="000E1F66" w:rsidRPr="000C601E" w:rsidRDefault="000E1F66" w:rsidP="00D45A94">
            <w:pPr>
              <w:jc w:val="center"/>
              <w:rPr>
                <w:rFonts w:cs="Arial"/>
                <w:b/>
                <w:color w:val="FFFFFF"/>
                <w:sz w:val="12"/>
              </w:rPr>
            </w:pPr>
            <w:r w:rsidRPr="000C601E">
              <w:rPr>
                <w:rFonts w:cs="Arial"/>
                <w:b/>
                <w:color w:val="FFFFFF"/>
                <w:sz w:val="12"/>
              </w:rPr>
              <w:t>Responsabile Funzione Archivistica di Conservazione</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62F73ACF" w14:textId="77777777" w:rsidR="000E1F66" w:rsidRPr="000C601E" w:rsidRDefault="000E1F66" w:rsidP="00D45A94">
            <w:pPr>
              <w:jc w:val="center"/>
              <w:rPr>
                <w:rFonts w:cs="Arial"/>
                <w:b/>
                <w:color w:val="FFFFFF"/>
                <w:sz w:val="12"/>
              </w:rPr>
            </w:pPr>
            <w:r w:rsidRPr="000C601E">
              <w:rPr>
                <w:rFonts w:cs="Arial"/>
                <w:b/>
                <w:color w:val="FFFFFF"/>
                <w:sz w:val="12"/>
              </w:rPr>
              <w:t>Operatore Help Desk</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41980D23" w14:textId="77777777" w:rsidR="000E1F66" w:rsidRPr="000C601E" w:rsidRDefault="000E1F66" w:rsidP="00D45A94">
            <w:pPr>
              <w:jc w:val="center"/>
              <w:rPr>
                <w:rFonts w:cs="Arial"/>
                <w:b/>
                <w:color w:val="FFFFFF"/>
                <w:sz w:val="12"/>
              </w:rPr>
            </w:pPr>
            <w:proofErr w:type="gramStart"/>
            <w:r w:rsidRPr="000C601E">
              <w:rPr>
                <w:rFonts w:cs="Arial"/>
                <w:b/>
                <w:color w:val="FFFFFF"/>
                <w:sz w:val="12"/>
              </w:rPr>
              <w:t>Referente  asincroni</w:t>
            </w:r>
            <w:proofErr w:type="gramEnd"/>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013CCDD0" w14:textId="77777777" w:rsidR="000E1F66" w:rsidRPr="000C601E" w:rsidRDefault="000E1F66" w:rsidP="00D45A94">
            <w:pPr>
              <w:jc w:val="center"/>
              <w:rPr>
                <w:rFonts w:cs="Arial"/>
                <w:b/>
                <w:color w:val="FFFFFF"/>
                <w:sz w:val="12"/>
              </w:rPr>
            </w:pPr>
            <w:r w:rsidRPr="000C601E">
              <w:rPr>
                <w:rFonts w:cs="Arial"/>
                <w:b/>
                <w:color w:val="FFFFFF"/>
                <w:sz w:val="12"/>
              </w:rPr>
              <w:t>Ente</w:t>
            </w:r>
          </w:p>
        </w:tc>
        <w:tc>
          <w:tcPr>
            <w:tcW w:w="329" w:type="pct"/>
            <w:tcBorders>
              <w:top w:val="single" w:sz="4" w:space="0" w:color="auto"/>
              <w:left w:val="single" w:sz="4" w:space="0" w:color="auto"/>
              <w:bottom w:val="single" w:sz="4" w:space="0" w:color="auto"/>
              <w:right w:val="single" w:sz="4" w:space="0" w:color="auto"/>
            </w:tcBorders>
            <w:shd w:val="solid" w:color="009900" w:fill="00B050"/>
            <w:vAlign w:val="center"/>
          </w:tcPr>
          <w:p w14:paraId="14B04CBA" w14:textId="77777777" w:rsidR="000E1F66" w:rsidRPr="000C601E" w:rsidRDefault="000E1F66" w:rsidP="00D45A94">
            <w:pPr>
              <w:jc w:val="center"/>
              <w:rPr>
                <w:rFonts w:cs="Arial"/>
                <w:b/>
                <w:color w:val="FFFFFF"/>
                <w:sz w:val="12"/>
              </w:rPr>
            </w:pPr>
            <w:r w:rsidRPr="000C601E">
              <w:rPr>
                <w:rFonts w:cs="Arial"/>
                <w:b/>
                <w:color w:val="FFFFFF"/>
                <w:sz w:val="12"/>
              </w:rPr>
              <w:t>Fornitore</w:t>
            </w:r>
          </w:p>
        </w:tc>
      </w:tr>
      <w:tr w:rsidR="000E1F66" w:rsidRPr="00F03F55" w14:paraId="5A59F021" w14:textId="77777777" w:rsidTr="000C601E">
        <w:trPr>
          <w:cantSplit/>
          <w:trHeight w:val="443"/>
          <w:jc w:val="center"/>
        </w:trPr>
        <w:tc>
          <w:tcPr>
            <w:tcW w:w="531" w:type="pct"/>
            <w:tcBorders>
              <w:top w:val="single" w:sz="4" w:space="0" w:color="auto"/>
              <w:left w:val="single" w:sz="4" w:space="0" w:color="auto"/>
              <w:bottom w:val="single" w:sz="4" w:space="0" w:color="auto"/>
              <w:right w:val="single" w:sz="4" w:space="0" w:color="auto"/>
            </w:tcBorders>
            <w:shd w:val="pct15" w:color="92D050" w:fill="92D050"/>
            <w:vAlign w:val="center"/>
          </w:tcPr>
          <w:p w14:paraId="1B36A4BD" w14:textId="2994BE3E" w:rsidR="000E1F66" w:rsidRPr="00F03F55" w:rsidRDefault="000E1F66" w:rsidP="004A5E98">
            <w:pPr>
              <w:jc w:val="left"/>
              <w:rPr>
                <w:rFonts w:eastAsia="Calibri"/>
                <w:sz w:val="14"/>
                <w:szCs w:val="24"/>
              </w:rPr>
            </w:pPr>
            <w:r>
              <w:rPr>
                <w:rFonts w:eastAsia="Calibri"/>
                <w:sz w:val="14"/>
                <w:szCs w:val="24"/>
              </w:rPr>
              <w:t>Accordo inizio produzione</w:t>
            </w:r>
          </w:p>
        </w:tc>
        <w:tc>
          <w:tcPr>
            <w:tcW w:w="439" w:type="pct"/>
            <w:tcBorders>
              <w:top w:val="single" w:sz="4" w:space="0" w:color="auto"/>
              <w:left w:val="single" w:sz="4" w:space="0" w:color="auto"/>
              <w:bottom w:val="single" w:sz="4" w:space="0" w:color="auto"/>
              <w:right w:val="single" w:sz="4" w:space="0" w:color="auto"/>
            </w:tcBorders>
            <w:vAlign w:val="center"/>
          </w:tcPr>
          <w:p w14:paraId="1A5AB14B" w14:textId="77777777" w:rsidR="000E1F66" w:rsidRPr="00F03F55" w:rsidRDefault="000E1F66" w:rsidP="00546509">
            <w:pPr>
              <w:jc w:val="center"/>
              <w:rPr>
                <w:sz w:val="14"/>
              </w:rPr>
            </w:pPr>
            <w:r>
              <w:rPr>
                <w:sz w:val="14"/>
              </w:rPr>
              <w:t>I</w:t>
            </w:r>
          </w:p>
        </w:tc>
        <w:tc>
          <w:tcPr>
            <w:tcW w:w="488" w:type="pct"/>
            <w:tcBorders>
              <w:top w:val="single" w:sz="4" w:space="0" w:color="auto"/>
              <w:left w:val="single" w:sz="4" w:space="0" w:color="auto"/>
              <w:bottom w:val="single" w:sz="4" w:space="0" w:color="auto"/>
              <w:right w:val="single" w:sz="4" w:space="0" w:color="auto"/>
            </w:tcBorders>
          </w:tcPr>
          <w:p w14:paraId="24503A6D" w14:textId="77777777" w:rsidR="000E1F66" w:rsidRPr="00F03F55" w:rsidRDefault="000E1F66" w:rsidP="00546509">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34DE3992" w14:textId="77777777" w:rsidR="000E1F66" w:rsidRPr="00F03F55" w:rsidRDefault="000E1F66" w:rsidP="00546509">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4C5364F0" w14:textId="77777777" w:rsidR="000E1F66" w:rsidRDefault="000E1F66" w:rsidP="00546509">
            <w:pPr>
              <w:jc w:val="center"/>
              <w:rPr>
                <w:sz w:val="14"/>
              </w:rPr>
            </w:pPr>
            <w:r>
              <w:rPr>
                <w:sz w:val="14"/>
              </w:rPr>
              <w:t>I</w:t>
            </w:r>
          </w:p>
        </w:tc>
        <w:tc>
          <w:tcPr>
            <w:tcW w:w="438" w:type="pct"/>
            <w:tcBorders>
              <w:top w:val="single" w:sz="4" w:space="0" w:color="auto"/>
              <w:left w:val="single" w:sz="4" w:space="0" w:color="auto"/>
              <w:bottom w:val="single" w:sz="4" w:space="0" w:color="auto"/>
              <w:right w:val="single" w:sz="4" w:space="0" w:color="auto"/>
            </w:tcBorders>
            <w:vAlign w:val="center"/>
          </w:tcPr>
          <w:p w14:paraId="36542F4B" w14:textId="77777777" w:rsidR="000E1F66" w:rsidRPr="00F03F55" w:rsidRDefault="000E1F66" w:rsidP="00546509">
            <w:pPr>
              <w:jc w:val="center"/>
              <w:rPr>
                <w:sz w:val="14"/>
              </w:rPr>
            </w:pPr>
            <w:r>
              <w:rPr>
                <w:sz w:val="14"/>
              </w:rPr>
              <w:t>I</w:t>
            </w:r>
          </w:p>
        </w:tc>
        <w:tc>
          <w:tcPr>
            <w:tcW w:w="342" w:type="pct"/>
            <w:tcBorders>
              <w:top w:val="single" w:sz="4" w:space="0" w:color="auto"/>
              <w:left w:val="single" w:sz="4" w:space="0" w:color="auto"/>
              <w:bottom w:val="single" w:sz="4" w:space="0" w:color="auto"/>
              <w:right w:val="single" w:sz="4" w:space="0" w:color="auto"/>
            </w:tcBorders>
            <w:vAlign w:val="center"/>
          </w:tcPr>
          <w:p w14:paraId="56A71D7F" w14:textId="77777777" w:rsidR="000E1F66" w:rsidRPr="00F03F55" w:rsidRDefault="000E1F66" w:rsidP="00546509">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64237564" w14:textId="77777777" w:rsidR="000E1F66" w:rsidRPr="00F03F55" w:rsidRDefault="000E1F66" w:rsidP="00546509">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3F5B5884" w14:textId="77777777" w:rsidR="000E1F66" w:rsidRPr="00F03F55" w:rsidRDefault="000E1F66" w:rsidP="00546509">
            <w:pPr>
              <w:jc w:val="center"/>
              <w:rPr>
                <w:sz w:val="14"/>
              </w:rPr>
            </w:pPr>
            <w:r>
              <w:rPr>
                <w:sz w:val="14"/>
              </w:rPr>
              <w:t>I</w:t>
            </w:r>
          </w:p>
        </w:tc>
        <w:tc>
          <w:tcPr>
            <w:tcW w:w="243" w:type="pct"/>
            <w:tcBorders>
              <w:top w:val="single" w:sz="4" w:space="0" w:color="auto"/>
              <w:left w:val="single" w:sz="4" w:space="0" w:color="auto"/>
              <w:bottom w:val="single" w:sz="4" w:space="0" w:color="auto"/>
              <w:right w:val="single" w:sz="4" w:space="0" w:color="auto"/>
            </w:tcBorders>
          </w:tcPr>
          <w:p w14:paraId="2E5F9BF7" w14:textId="77777777" w:rsidR="000E1F66" w:rsidRDefault="000E1F66" w:rsidP="00546509">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24EF2EAB" w14:textId="77777777" w:rsidR="000E1F66" w:rsidRDefault="000E1F66" w:rsidP="00546509">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06DE2B18" w14:textId="77777777" w:rsidR="000E1F66" w:rsidRPr="00F03F55" w:rsidRDefault="000E1F66" w:rsidP="00546509">
            <w:pPr>
              <w:jc w:val="center"/>
              <w:rPr>
                <w:sz w:val="14"/>
              </w:rPr>
            </w:pPr>
            <w:r>
              <w:rPr>
                <w:sz w:val="14"/>
              </w:rPr>
              <w:t>A</w:t>
            </w:r>
          </w:p>
        </w:tc>
        <w:tc>
          <w:tcPr>
            <w:tcW w:w="329" w:type="pct"/>
            <w:tcBorders>
              <w:top w:val="single" w:sz="4" w:space="0" w:color="auto"/>
              <w:left w:val="single" w:sz="4" w:space="0" w:color="auto"/>
              <w:bottom w:val="single" w:sz="4" w:space="0" w:color="auto"/>
              <w:right w:val="single" w:sz="4" w:space="0" w:color="auto"/>
            </w:tcBorders>
            <w:vAlign w:val="center"/>
          </w:tcPr>
          <w:p w14:paraId="1427EA73" w14:textId="77777777" w:rsidR="000E1F66" w:rsidRPr="00F03F55" w:rsidRDefault="000E1F66" w:rsidP="00546509">
            <w:pPr>
              <w:jc w:val="center"/>
              <w:rPr>
                <w:sz w:val="14"/>
              </w:rPr>
            </w:pPr>
            <w:r>
              <w:rPr>
                <w:sz w:val="14"/>
              </w:rPr>
              <w:t>C</w:t>
            </w:r>
          </w:p>
        </w:tc>
      </w:tr>
      <w:tr w:rsidR="000E1F66" w:rsidRPr="00F03F55" w14:paraId="6A8876BE" w14:textId="77777777" w:rsidTr="00192E15">
        <w:trPr>
          <w:cantSplit/>
          <w:trHeight w:val="443"/>
          <w:jc w:val="center"/>
        </w:trPr>
        <w:tc>
          <w:tcPr>
            <w:tcW w:w="531" w:type="pct"/>
            <w:tcBorders>
              <w:top w:val="single" w:sz="4" w:space="0" w:color="auto"/>
              <w:left w:val="single" w:sz="4" w:space="0" w:color="auto"/>
              <w:bottom w:val="single" w:sz="4" w:space="0" w:color="auto"/>
              <w:right w:val="single" w:sz="4" w:space="0" w:color="auto"/>
            </w:tcBorders>
            <w:shd w:val="pct15" w:color="92D050" w:fill="92D050"/>
            <w:vAlign w:val="center"/>
          </w:tcPr>
          <w:p w14:paraId="475DFE3A" w14:textId="77777777" w:rsidR="000E1F66" w:rsidRPr="00F03F55" w:rsidRDefault="000E1F66" w:rsidP="004A5E98">
            <w:pPr>
              <w:jc w:val="left"/>
              <w:rPr>
                <w:rFonts w:eastAsia="Calibri"/>
                <w:sz w:val="14"/>
                <w:szCs w:val="24"/>
              </w:rPr>
            </w:pPr>
            <w:r>
              <w:rPr>
                <w:rFonts w:eastAsia="Calibri"/>
                <w:sz w:val="14"/>
                <w:szCs w:val="24"/>
              </w:rPr>
              <w:t>Monitoraggio dell’avviamento</w:t>
            </w:r>
          </w:p>
        </w:tc>
        <w:tc>
          <w:tcPr>
            <w:tcW w:w="439" w:type="pct"/>
            <w:tcBorders>
              <w:top w:val="single" w:sz="4" w:space="0" w:color="auto"/>
              <w:left w:val="single" w:sz="4" w:space="0" w:color="auto"/>
              <w:bottom w:val="single" w:sz="4" w:space="0" w:color="auto"/>
              <w:right w:val="single" w:sz="4" w:space="0" w:color="auto"/>
            </w:tcBorders>
            <w:vAlign w:val="center"/>
          </w:tcPr>
          <w:p w14:paraId="7BEEC18C" w14:textId="77777777" w:rsidR="000E1F66" w:rsidRPr="00F03F55" w:rsidRDefault="000E1F66" w:rsidP="00546509">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118406D5" w14:textId="77777777" w:rsidR="000E1F66" w:rsidRPr="00F03F55" w:rsidRDefault="000E1F66" w:rsidP="00546509">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1106CD4F" w14:textId="77777777" w:rsidR="000E1F66" w:rsidRPr="00F03F55" w:rsidRDefault="000E1F66" w:rsidP="00546509">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4CFEFE74" w14:textId="77777777" w:rsidR="000E1F66" w:rsidRDefault="000E1F66" w:rsidP="00546509">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6D748F2A" w14:textId="77777777" w:rsidR="000E1F66" w:rsidRPr="00F03F55" w:rsidRDefault="000E1F66" w:rsidP="00546509">
            <w:pPr>
              <w:jc w:val="center"/>
              <w:rPr>
                <w:sz w:val="14"/>
              </w:rPr>
            </w:pPr>
            <w:r>
              <w:rPr>
                <w:sz w:val="14"/>
              </w:rPr>
              <w:t>I</w:t>
            </w:r>
          </w:p>
        </w:tc>
        <w:tc>
          <w:tcPr>
            <w:tcW w:w="342" w:type="pct"/>
            <w:tcBorders>
              <w:top w:val="single" w:sz="4" w:space="0" w:color="auto"/>
              <w:left w:val="single" w:sz="4" w:space="0" w:color="auto"/>
              <w:bottom w:val="single" w:sz="4" w:space="0" w:color="auto"/>
              <w:right w:val="single" w:sz="4" w:space="0" w:color="auto"/>
            </w:tcBorders>
            <w:vAlign w:val="center"/>
          </w:tcPr>
          <w:p w14:paraId="2BA53518" w14:textId="77777777" w:rsidR="000E1F66" w:rsidRPr="00F03F55" w:rsidRDefault="000E1F66" w:rsidP="00546509">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7BF2B6DA" w14:textId="77777777" w:rsidR="000E1F66" w:rsidRPr="00F03F55" w:rsidRDefault="000E1F66" w:rsidP="00546509">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295DC0EF" w14:textId="77777777" w:rsidR="000E1F66" w:rsidRPr="00F03F55" w:rsidRDefault="000E1F66" w:rsidP="00546509">
            <w:pPr>
              <w:jc w:val="center"/>
              <w:rPr>
                <w:sz w:val="14"/>
              </w:rPr>
            </w:pPr>
            <w:r>
              <w:rPr>
                <w:sz w:val="14"/>
              </w:rPr>
              <w:t>C</w:t>
            </w:r>
          </w:p>
        </w:tc>
        <w:tc>
          <w:tcPr>
            <w:tcW w:w="243" w:type="pct"/>
            <w:tcBorders>
              <w:top w:val="single" w:sz="4" w:space="0" w:color="auto"/>
              <w:left w:val="single" w:sz="4" w:space="0" w:color="auto"/>
              <w:bottom w:val="single" w:sz="4" w:space="0" w:color="auto"/>
              <w:right w:val="single" w:sz="4" w:space="0" w:color="auto"/>
            </w:tcBorders>
            <w:vAlign w:val="center"/>
          </w:tcPr>
          <w:p w14:paraId="0CBF4E7E" w14:textId="11B5044C" w:rsidR="000E1F66" w:rsidRDefault="00574A71" w:rsidP="00192E15">
            <w:pPr>
              <w:jc w:val="center"/>
              <w:rPr>
                <w:sz w:val="14"/>
              </w:rPr>
            </w:pPr>
            <w:r>
              <w:rPr>
                <w:sz w:val="14"/>
              </w:rPr>
              <w:t>I</w:t>
            </w:r>
          </w:p>
        </w:tc>
        <w:tc>
          <w:tcPr>
            <w:tcW w:w="243" w:type="pct"/>
            <w:tcBorders>
              <w:top w:val="single" w:sz="4" w:space="0" w:color="auto"/>
              <w:left w:val="single" w:sz="4" w:space="0" w:color="auto"/>
              <w:bottom w:val="single" w:sz="4" w:space="0" w:color="auto"/>
              <w:right w:val="single" w:sz="4" w:space="0" w:color="auto"/>
            </w:tcBorders>
          </w:tcPr>
          <w:p w14:paraId="2232FE0F" w14:textId="77777777" w:rsidR="000E1F66" w:rsidRDefault="000E1F66" w:rsidP="00546509">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19494777" w14:textId="77777777" w:rsidR="000E1F66" w:rsidRPr="00F03F55" w:rsidRDefault="000E1F66" w:rsidP="00546509">
            <w:pPr>
              <w:jc w:val="center"/>
              <w:rPr>
                <w:sz w:val="14"/>
              </w:rPr>
            </w:pPr>
            <w:r>
              <w:rPr>
                <w:sz w:val="14"/>
              </w:rPr>
              <w:t>I</w:t>
            </w:r>
          </w:p>
        </w:tc>
        <w:tc>
          <w:tcPr>
            <w:tcW w:w="329" w:type="pct"/>
            <w:tcBorders>
              <w:top w:val="single" w:sz="4" w:space="0" w:color="auto"/>
              <w:left w:val="single" w:sz="4" w:space="0" w:color="auto"/>
              <w:bottom w:val="single" w:sz="4" w:space="0" w:color="auto"/>
              <w:right w:val="single" w:sz="4" w:space="0" w:color="auto"/>
            </w:tcBorders>
            <w:vAlign w:val="center"/>
          </w:tcPr>
          <w:p w14:paraId="2B4754AF" w14:textId="77777777" w:rsidR="000E1F66" w:rsidRPr="00F03F55" w:rsidRDefault="000E1F66" w:rsidP="00546509">
            <w:pPr>
              <w:jc w:val="center"/>
              <w:rPr>
                <w:sz w:val="14"/>
              </w:rPr>
            </w:pPr>
            <w:r>
              <w:rPr>
                <w:sz w:val="14"/>
              </w:rPr>
              <w:t>I</w:t>
            </w:r>
          </w:p>
        </w:tc>
      </w:tr>
    </w:tbl>
    <w:p w14:paraId="10404792" w14:textId="77777777" w:rsidR="00A227DD" w:rsidRPr="00F03F55" w:rsidRDefault="00A227DD" w:rsidP="00A227DD">
      <w:pPr>
        <w:rPr>
          <w:b/>
          <w:i/>
        </w:rPr>
      </w:pPr>
    </w:p>
    <w:p w14:paraId="0D0658C6" w14:textId="77777777" w:rsidR="00A227DD" w:rsidRPr="00C421F2" w:rsidRDefault="00A227DD" w:rsidP="00A227DD">
      <w:pPr>
        <w:widowControl w:val="0"/>
        <w:numPr>
          <w:ilvl w:val="0"/>
          <w:numId w:val="2"/>
        </w:numPr>
        <w:rPr>
          <w:b/>
          <w:bCs/>
          <w:sz w:val="16"/>
          <w:szCs w:val="18"/>
        </w:rPr>
      </w:pPr>
      <w:r w:rsidRPr="00F03F55">
        <w:rPr>
          <w:b/>
          <w:bCs/>
          <w:sz w:val="16"/>
          <w:szCs w:val="18"/>
        </w:rPr>
        <w:t xml:space="preserve">R, Responsabile: </w:t>
      </w:r>
      <w:r w:rsidRPr="00F03F55">
        <w:rPr>
          <w:bCs/>
          <w:sz w:val="16"/>
          <w:szCs w:val="18"/>
        </w:rPr>
        <w:t>è responsabile dei risultati dell’attività o ha un ruolo di approvatore</w:t>
      </w:r>
    </w:p>
    <w:p w14:paraId="5714C55B" w14:textId="77777777" w:rsidR="00A227DD" w:rsidRPr="00F03F55" w:rsidRDefault="00A227DD" w:rsidP="00A227DD">
      <w:pPr>
        <w:widowControl w:val="0"/>
        <w:numPr>
          <w:ilvl w:val="0"/>
          <w:numId w:val="2"/>
        </w:numPr>
        <w:rPr>
          <w:b/>
          <w:bCs/>
          <w:sz w:val="16"/>
          <w:szCs w:val="18"/>
        </w:rPr>
      </w:pPr>
      <w:r w:rsidRPr="00F03F55">
        <w:rPr>
          <w:b/>
          <w:bCs/>
          <w:sz w:val="16"/>
          <w:szCs w:val="18"/>
        </w:rPr>
        <w:t xml:space="preserve">A, Attuatore: </w:t>
      </w:r>
      <w:r w:rsidRPr="00F03F55">
        <w:rPr>
          <w:bCs/>
          <w:sz w:val="16"/>
          <w:szCs w:val="18"/>
        </w:rPr>
        <w:t>ha il compito di svolgere una particolare attività</w:t>
      </w:r>
      <w:r w:rsidRPr="00F03F55">
        <w:rPr>
          <w:b/>
          <w:bCs/>
          <w:sz w:val="16"/>
          <w:szCs w:val="18"/>
        </w:rPr>
        <w:t xml:space="preserve"> </w:t>
      </w:r>
    </w:p>
    <w:p w14:paraId="52E406EE" w14:textId="54284F27" w:rsidR="00A227DD" w:rsidRPr="00F03F55" w:rsidRDefault="00A227DD" w:rsidP="00A227DD">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10EAAE42" w14:textId="77777777" w:rsidR="00A227DD" w:rsidRPr="006467AF" w:rsidRDefault="00A227DD" w:rsidP="00A227DD">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162BCCA2" w14:textId="77777777" w:rsidR="0067105B" w:rsidRPr="003D0169" w:rsidRDefault="00D62B64" w:rsidP="00ED331C">
      <w:pPr>
        <w:pStyle w:val="Titolo2"/>
        <w:numPr>
          <w:ilvl w:val="0"/>
          <w:numId w:val="1"/>
        </w:numPr>
        <w:rPr>
          <w:b/>
        </w:rPr>
      </w:pPr>
      <w:r>
        <w:br w:type="page"/>
      </w:r>
      <w:bookmarkStart w:id="18" w:name="_Toc518062376"/>
      <w:r w:rsidR="0067105B" w:rsidRPr="003D0169">
        <w:rPr>
          <w:b/>
        </w:rPr>
        <w:lastRenderedPageBreak/>
        <w:t>Modalità di versamento manuale di SIP standard</w:t>
      </w:r>
      <w:bookmarkEnd w:id="18"/>
    </w:p>
    <w:p w14:paraId="29560E3D" w14:textId="388CDC1D" w:rsidR="0067105B" w:rsidRDefault="0067105B" w:rsidP="00ED331C">
      <w:pPr>
        <w:pStyle w:val="Titolo2"/>
        <w:numPr>
          <w:ilvl w:val="1"/>
          <w:numId w:val="1"/>
        </w:numPr>
      </w:pPr>
      <w:bookmarkStart w:id="19" w:name="_Toc518062377"/>
      <w:r w:rsidRPr="0067105B">
        <w:t>Avvio</w:t>
      </w:r>
      <w:bookmarkEnd w:id="19"/>
    </w:p>
    <w:p w14:paraId="656CF427" w14:textId="77777777" w:rsidR="00324755" w:rsidRDefault="00324755" w:rsidP="00324755">
      <w:pPr>
        <w:rPr>
          <w:szCs w:val="24"/>
        </w:rPr>
      </w:pPr>
      <w:r w:rsidRPr="00324755">
        <w:rPr>
          <w:b/>
          <w:i/>
          <w:szCs w:val="24"/>
          <w:u w:val="single"/>
        </w:rPr>
        <w:t>Macro-attività</w:t>
      </w:r>
      <w:r w:rsidRPr="00324755">
        <w:rPr>
          <w:szCs w:val="24"/>
        </w:rPr>
        <w:t xml:space="preserve"> </w:t>
      </w:r>
      <w:r>
        <w:rPr>
          <w:szCs w:val="24"/>
        </w:rPr>
        <w:t>ANALISI TIPOLOGIE DOCUMENTARIE</w:t>
      </w:r>
      <w:r w:rsidRPr="00324755">
        <w:rPr>
          <w:szCs w:val="24"/>
        </w:rPr>
        <w:t xml:space="preserve"> </w:t>
      </w:r>
    </w:p>
    <w:p w14:paraId="1FDF6CA3" w14:textId="77777777" w:rsidR="002B59CE" w:rsidRDefault="002B59CE" w:rsidP="00A227DD">
      <w:pPr>
        <w:spacing w:after="120"/>
        <w:rPr>
          <w:szCs w:val="24"/>
        </w:rPr>
      </w:pPr>
      <w:r>
        <w:rPr>
          <w:szCs w:val="24"/>
        </w:rPr>
        <w:t>In questo caso non sono coinvolti fornitori dell’Ente, in quanto il versamento online è effettuato dagli operatori dell’Ente stesso.</w:t>
      </w:r>
    </w:p>
    <w:p w14:paraId="59577557" w14:textId="77777777" w:rsidR="00A227DD" w:rsidRDefault="002B59CE" w:rsidP="00A227DD">
      <w:pPr>
        <w:spacing w:after="120"/>
        <w:rPr>
          <w:szCs w:val="24"/>
        </w:rPr>
      </w:pPr>
      <w:r>
        <w:rPr>
          <w:szCs w:val="24"/>
        </w:rPr>
        <w:t>Per il versamento online</w:t>
      </w:r>
      <w:r w:rsidR="00D45A94">
        <w:rPr>
          <w:szCs w:val="24"/>
        </w:rPr>
        <w:t>,</w:t>
      </w:r>
      <w:r w:rsidR="00A227DD">
        <w:rPr>
          <w:szCs w:val="24"/>
        </w:rPr>
        <w:t xml:space="preserve"> </w:t>
      </w:r>
      <w:r w:rsidR="00D45A94">
        <w:rPr>
          <w:szCs w:val="24"/>
        </w:rPr>
        <w:t xml:space="preserve">l’Archivista referente dell’Ente analizza </w:t>
      </w:r>
      <w:r w:rsidR="00A227DD">
        <w:rPr>
          <w:szCs w:val="24"/>
        </w:rPr>
        <w:t>le tipologie documentarie oggetto del versamento</w:t>
      </w:r>
      <w:r w:rsidR="00D45A94">
        <w:rPr>
          <w:szCs w:val="24"/>
        </w:rPr>
        <w:t>, al fine di individuare le attività successive</w:t>
      </w:r>
      <w:r w:rsidR="00A227DD">
        <w:rPr>
          <w:szCs w:val="24"/>
        </w:rPr>
        <w:t>:</w:t>
      </w:r>
    </w:p>
    <w:p w14:paraId="37A9BD86" w14:textId="77777777" w:rsidR="00906251" w:rsidRPr="00E50280" w:rsidRDefault="00906251" w:rsidP="00906251">
      <w:pPr>
        <w:numPr>
          <w:ilvl w:val="0"/>
          <w:numId w:val="19"/>
        </w:numPr>
        <w:rPr>
          <w:szCs w:val="24"/>
        </w:rPr>
      </w:pPr>
      <w:r w:rsidRPr="00E50280">
        <w:rPr>
          <w:szCs w:val="24"/>
        </w:rPr>
        <w:t xml:space="preserve">se le tipologie documentarie sono </w:t>
      </w:r>
      <w:r>
        <w:rPr>
          <w:szCs w:val="24"/>
        </w:rPr>
        <w:t xml:space="preserve">note, ovvero sono </w:t>
      </w:r>
      <w:r w:rsidRPr="00E50280">
        <w:rPr>
          <w:szCs w:val="24"/>
        </w:rPr>
        <w:t xml:space="preserve">già state gestite da </w:t>
      </w:r>
      <w:proofErr w:type="spellStart"/>
      <w:r w:rsidRPr="00E50280">
        <w:rPr>
          <w:szCs w:val="24"/>
        </w:rPr>
        <w:t>ParER</w:t>
      </w:r>
      <w:proofErr w:type="spellEnd"/>
      <w:r w:rsidRPr="00E50280">
        <w:rPr>
          <w:szCs w:val="24"/>
        </w:rPr>
        <w:t xml:space="preserve"> e per tali tipologie è già stato definito un SIP standard</w:t>
      </w:r>
      <w:r>
        <w:rPr>
          <w:szCs w:val="24"/>
        </w:rPr>
        <w:t xml:space="preserve">, si innesca la </w:t>
      </w:r>
      <w:proofErr w:type="spellStart"/>
      <w:r>
        <w:rPr>
          <w:szCs w:val="24"/>
        </w:rPr>
        <w:t>s</w:t>
      </w:r>
      <w:r w:rsidRPr="00E50280">
        <w:rPr>
          <w:szCs w:val="24"/>
        </w:rPr>
        <w:t>otto</w:t>
      </w:r>
      <w:r>
        <w:rPr>
          <w:szCs w:val="24"/>
        </w:rPr>
        <w:t>procedura</w:t>
      </w:r>
      <w:proofErr w:type="spellEnd"/>
      <w:r w:rsidRPr="00E50280">
        <w:rPr>
          <w:szCs w:val="24"/>
        </w:rPr>
        <w:t xml:space="preserve"> </w:t>
      </w:r>
      <w:r>
        <w:rPr>
          <w:szCs w:val="24"/>
        </w:rPr>
        <w:t xml:space="preserve">di </w:t>
      </w:r>
      <w:r w:rsidRPr="00E50280">
        <w:rPr>
          <w:szCs w:val="24"/>
        </w:rPr>
        <w:t>Test</w:t>
      </w:r>
      <w:r>
        <w:rPr>
          <w:szCs w:val="24"/>
        </w:rPr>
        <w:t>;</w:t>
      </w:r>
    </w:p>
    <w:p w14:paraId="506816E0" w14:textId="6B0BE8F4" w:rsidR="00A227DD" w:rsidRPr="00906251" w:rsidRDefault="00906251" w:rsidP="00906251">
      <w:pPr>
        <w:numPr>
          <w:ilvl w:val="0"/>
          <w:numId w:val="19"/>
        </w:numPr>
        <w:rPr>
          <w:szCs w:val="24"/>
        </w:rPr>
      </w:pPr>
      <w:r>
        <w:rPr>
          <w:szCs w:val="24"/>
        </w:rPr>
        <w:t>se le tipologie documentarie sono nuove, si prosegue con la procedura di</w:t>
      </w:r>
      <w:r w:rsidRPr="00954575">
        <w:rPr>
          <w:szCs w:val="24"/>
        </w:rPr>
        <w:t xml:space="preserve"> Definizione</w:t>
      </w:r>
      <w:r>
        <w:rPr>
          <w:szCs w:val="24"/>
        </w:rPr>
        <w:t xml:space="preserve"> di Standard AIP/SIP.</w:t>
      </w:r>
    </w:p>
    <w:p w14:paraId="444265C4" w14:textId="77777777" w:rsidR="00324755" w:rsidRDefault="00324755" w:rsidP="00324755">
      <w:pPr>
        <w:rPr>
          <w:b/>
          <w:i/>
        </w:rPr>
      </w:pPr>
    </w:p>
    <w:p w14:paraId="4246FA9A" w14:textId="77777777" w:rsidR="00324755" w:rsidRPr="00F03F55" w:rsidRDefault="00324755" w:rsidP="00324755">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78"/>
        <w:gridCol w:w="897"/>
        <w:gridCol w:w="995"/>
        <w:gridCol w:w="995"/>
        <w:gridCol w:w="891"/>
        <w:gridCol w:w="891"/>
        <w:gridCol w:w="693"/>
        <w:gridCol w:w="691"/>
        <w:gridCol w:w="891"/>
        <w:gridCol w:w="404"/>
        <w:gridCol w:w="404"/>
        <w:gridCol w:w="404"/>
        <w:gridCol w:w="757"/>
      </w:tblGrid>
      <w:tr w:rsidR="000E1F66" w:rsidRPr="00F03F55" w14:paraId="7C48283C" w14:textId="77777777" w:rsidTr="000C601E">
        <w:trPr>
          <w:cantSplit/>
          <w:trHeight w:val="155"/>
          <w:tblHeader/>
          <w:jc w:val="center"/>
        </w:trPr>
        <w:tc>
          <w:tcPr>
            <w:tcW w:w="539"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3808BD16" w14:textId="77777777" w:rsidR="000E1F66" w:rsidRPr="000C601E" w:rsidRDefault="000E1F66" w:rsidP="000E1F66">
            <w:pPr>
              <w:jc w:val="right"/>
              <w:rPr>
                <w:rFonts w:cs="Arial"/>
                <w:b/>
                <w:color w:val="FFFFFF"/>
                <w:sz w:val="12"/>
              </w:rPr>
            </w:pPr>
            <w:r w:rsidRPr="000C601E">
              <w:rPr>
                <w:rFonts w:cs="Arial"/>
                <w:b/>
                <w:color w:val="FFFFFF"/>
                <w:sz w:val="12"/>
              </w:rPr>
              <w:t xml:space="preserve">                      RUOLI</w:t>
            </w:r>
          </w:p>
          <w:p w14:paraId="424AD859" w14:textId="77777777" w:rsidR="000E1F66" w:rsidRPr="000C601E" w:rsidRDefault="000E1F66" w:rsidP="000E1F66">
            <w:pPr>
              <w:jc w:val="right"/>
              <w:rPr>
                <w:rFonts w:cs="Arial"/>
                <w:b/>
                <w:color w:val="FFFFFF"/>
                <w:sz w:val="12"/>
              </w:rPr>
            </w:pPr>
          </w:p>
          <w:p w14:paraId="4C5AA2A0" w14:textId="77777777" w:rsidR="000E1F66" w:rsidRPr="000C601E" w:rsidRDefault="000E1F66" w:rsidP="000E1F66">
            <w:pPr>
              <w:rPr>
                <w:rFonts w:cs="Arial"/>
                <w:b/>
                <w:color w:val="FFFFFF"/>
                <w:sz w:val="12"/>
              </w:rPr>
            </w:pPr>
            <w:r w:rsidRPr="000C601E">
              <w:rPr>
                <w:rFonts w:cs="Arial"/>
                <w:b/>
                <w:color w:val="FFFFFF"/>
                <w:sz w:val="12"/>
              </w:rPr>
              <w:t>MACRO-</w:t>
            </w:r>
          </w:p>
          <w:p w14:paraId="4C1DBB3A" w14:textId="77777777" w:rsidR="000E1F66" w:rsidRPr="000C601E" w:rsidRDefault="000E1F66" w:rsidP="000E1F66">
            <w:pPr>
              <w:rPr>
                <w:rFonts w:cs="Arial"/>
                <w:b/>
                <w:color w:val="FFFFFF"/>
                <w:sz w:val="12"/>
              </w:rPr>
            </w:pPr>
            <w:r w:rsidRPr="000C601E">
              <w:rPr>
                <w:rFonts w:cs="Arial"/>
                <w:b/>
                <w:color w:val="FFFFFF"/>
                <w:sz w:val="12"/>
              </w:rPr>
              <w:t>ATTIVITÀ</w:t>
            </w:r>
          </w:p>
        </w:tc>
        <w:tc>
          <w:tcPr>
            <w:tcW w:w="449" w:type="pct"/>
            <w:tcBorders>
              <w:top w:val="single" w:sz="4" w:space="0" w:color="auto"/>
              <w:left w:val="single" w:sz="4" w:space="0" w:color="auto"/>
              <w:bottom w:val="single" w:sz="4" w:space="0" w:color="auto"/>
              <w:right w:val="single" w:sz="4" w:space="0" w:color="auto"/>
            </w:tcBorders>
            <w:shd w:val="solid" w:color="009900" w:fill="00B050"/>
            <w:vAlign w:val="center"/>
          </w:tcPr>
          <w:p w14:paraId="2BA47783" w14:textId="77777777" w:rsidR="000E1F66" w:rsidRPr="000C601E" w:rsidRDefault="000E1F66" w:rsidP="000E1F66">
            <w:pPr>
              <w:jc w:val="center"/>
              <w:rPr>
                <w:rFonts w:cs="Arial"/>
                <w:b/>
                <w:color w:val="FFFFFF"/>
                <w:sz w:val="12"/>
              </w:rPr>
            </w:pPr>
            <w:r w:rsidRPr="000C601E">
              <w:rPr>
                <w:rFonts w:cs="Arial"/>
                <w:b/>
                <w:color w:val="FFFFFF"/>
                <w:sz w:val="12"/>
              </w:rPr>
              <w:t xml:space="preserve">Responsabile del </w:t>
            </w:r>
          </w:p>
          <w:p w14:paraId="5F89B574" w14:textId="77777777" w:rsidR="000E1F66" w:rsidRPr="000C601E" w:rsidRDefault="000E1F66" w:rsidP="000E1F66">
            <w:pPr>
              <w:jc w:val="center"/>
              <w:rPr>
                <w:rFonts w:cs="Arial"/>
                <w:b/>
                <w:color w:val="FFFFFF"/>
                <w:sz w:val="12"/>
              </w:rPr>
            </w:pPr>
            <w:r w:rsidRPr="000C601E">
              <w:rPr>
                <w:rFonts w:cs="Arial"/>
                <w:b/>
                <w:color w:val="FFFFFF"/>
                <w:sz w:val="12"/>
              </w:rPr>
              <w:t>Servizio</w:t>
            </w:r>
          </w:p>
        </w:tc>
        <w:tc>
          <w:tcPr>
            <w:tcW w:w="498" w:type="pct"/>
            <w:tcBorders>
              <w:top w:val="single" w:sz="4" w:space="0" w:color="auto"/>
              <w:left w:val="single" w:sz="4" w:space="0" w:color="auto"/>
              <w:bottom w:val="single" w:sz="4" w:space="0" w:color="auto"/>
              <w:right w:val="single" w:sz="4" w:space="0" w:color="auto"/>
            </w:tcBorders>
            <w:shd w:val="solid" w:color="009900" w:fill="00B050"/>
            <w:vAlign w:val="center"/>
          </w:tcPr>
          <w:p w14:paraId="41030D50" w14:textId="77777777" w:rsidR="000E1F66" w:rsidRPr="00DC5B49" w:rsidRDefault="000E1F66" w:rsidP="000E1F66">
            <w:pPr>
              <w:jc w:val="center"/>
              <w:rPr>
                <w:rFonts w:cs="Arial"/>
                <w:b/>
                <w:color w:val="FFFFFF"/>
                <w:sz w:val="12"/>
              </w:rPr>
            </w:pPr>
            <w:r w:rsidRPr="00DC5B49">
              <w:rPr>
                <w:rFonts w:cs="Arial"/>
                <w:b/>
                <w:color w:val="FFFFFF"/>
                <w:sz w:val="12"/>
              </w:rPr>
              <w:t>Responsabile</w:t>
            </w:r>
          </w:p>
          <w:p w14:paraId="2D229EAA" w14:textId="77777777" w:rsidR="000E1F66" w:rsidRPr="000C601E" w:rsidRDefault="000E1F66" w:rsidP="000E1F66">
            <w:pPr>
              <w:jc w:val="center"/>
              <w:rPr>
                <w:rFonts w:cs="Arial"/>
                <w:b/>
                <w:color w:val="FFFFFF"/>
                <w:sz w:val="12"/>
              </w:rPr>
            </w:pPr>
            <w:r w:rsidRPr="000C601E">
              <w:rPr>
                <w:rFonts w:cs="Arial"/>
                <w:b/>
                <w:color w:val="FFFFFF"/>
                <w:sz w:val="12"/>
              </w:rPr>
              <w:t>Tecnologie e Sviluppo Sistema di Conservazione</w:t>
            </w:r>
          </w:p>
        </w:tc>
        <w:tc>
          <w:tcPr>
            <w:tcW w:w="498" w:type="pct"/>
            <w:tcBorders>
              <w:top w:val="single" w:sz="4" w:space="0" w:color="auto"/>
              <w:left w:val="single" w:sz="4" w:space="0" w:color="auto"/>
              <w:bottom w:val="single" w:sz="4" w:space="0" w:color="auto"/>
              <w:right w:val="single" w:sz="4" w:space="0" w:color="auto"/>
            </w:tcBorders>
            <w:shd w:val="solid" w:color="009900" w:fill="00B050"/>
            <w:vAlign w:val="center"/>
          </w:tcPr>
          <w:p w14:paraId="242DA91D" w14:textId="77777777" w:rsidR="000E1F66" w:rsidRPr="000C601E" w:rsidRDefault="000E1F66" w:rsidP="000E1F66">
            <w:pPr>
              <w:jc w:val="center"/>
              <w:rPr>
                <w:rFonts w:cs="Arial"/>
                <w:b/>
                <w:color w:val="FFFFFF"/>
                <w:sz w:val="12"/>
              </w:rPr>
            </w:pPr>
            <w:r w:rsidRPr="000C601E">
              <w:rPr>
                <w:rFonts w:cs="Arial"/>
                <w:b/>
                <w:color w:val="FFFFFF"/>
                <w:sz w:val="12"/>
              </w:rPr>
              <w:t>Area Tecnologie e Sviluppo Sistema di Conservazione</w:t>
            </w:r>
          </w:p>
        </w:tc>
        <w:tc>
          <w:tcPr>
            <w:tcW w:w="446" w:type="pct"/>
            <w:tcBorders>
              <w:top w:val="single" w:sz="4" w:space="0" w:color="auto"/>
              <w:left w:val="single" w:sz="4" w:space="0" w:color="auto"/>
              <w:bottom w:val="single" w:sz="4" w:space="0" w:color="auto"/>
              <w:right w:val="single" w:sz="4" w:space="0" w:color="auto"/>
            </w:tcBorders>
            <w:shd w:val="solid" w:color="009900" w:fill="00B050"/>
            <w:vAlign w:val="center"/>
          </w:tcPr>
          <w:p w14:paraId="06BD90B6" w14:textId="56A17CC0" w:rsidR="000E1F66" w:rsidRPr="000C601E" w:rsidRDefault="00FC3060" w:rsidP="000E1F66">
            <w:pPr>
              <w:jc w:val="center"/>
              <w:rPr>
                <w:rFonts w:cs="Arial"/>
                <w:b/>
                <w:color w:val="FFFFFF"/>
                <w:sz w:val="12"/>
              </w:rPr>
            </w:pPr>
            <w:r>
              <w:rPr>
                <w:rFonts w:cs="Arial"/>
                <w:b/>
                <w:color w:val="FFFFFF"/>
                <w:sz w:val="12"/>
              </w:rPr>
              <w:t>Responsabile</w:t>
            </w:r>
            <w:r w:rsidR="000E1F66" w:rsidRPr="000C601E">
              <w:rPr>
                <w:rFonts w:cs="Arial"/>
                <w:b/>
                <w:color w:val="FFFFFF"/>
                <w:sz w:val="12"/>
              </w:rPr>
              <w:t xml:space="preserve"> Servizi Tecnologici ed Infrastrutture</w:t>
            </w:r>
          </w:p>
        </w:tc>
        <w:tc>
          <w:tcPr>
            <w:tcW w:w="446" w:type="pct"/>
            <w:tcBorders>
              <w:top w:val="single" w:sz="4" w:space="0" w:color="auto"/>
              <w:left w:val="single" w:sz="4" w:space="0" w:color="auto"/>
              <w:bottom w:val="single" w:sz="4" w:space="0" w:color="auto"/>
              <w:right w:val="single" w:sz="4" w:space="0" w:color="auto"/>
            </w:tcBorders>
            <w:shd w:val="solid" w:color="009900" w:fill="00B050"/>
            <w:vAlign w:val="center"/>
          </w:tcPr>
          <w:p w14:paraId="31653B0F" w14:textId="77777777" w:rsidR="000E1F66" w:rsidRPr="000C601E" w:rsidRDefault="000E1F66" w:rsidP="000E1F66">
            <w:pPr>
              <w:jc w:val="center"/>
              <w:rPr>
                <w:rFonts w:cs="Arial"/>
                <w:b/>
                <w:color w:val="FFFFFF"/>
                <w:sz w:val="12"/>
              </w:rPr>
            </w:pPr>
            <w:r w:rsidRPr="000C601E">
              <w:rPr>
                <w:rFonts w:cs="Arial"/>
                <w:b/>
                <w:color w:val="FFFFFF"/>
                <w:sz w:val="12"/>
              </w:rPr>
              <w:t>Responsabile Esercizio Servizi di Conservazione</w:t>
            </w:r>
          </w:p>
        </w:tc>
        <w:tc>
          <w:tcPr>
            <w:tcW w:w="347" w:type="pct"/>
            <w:tcBorders>
              <w:top w:val="single" w:sz="4" w:space="0" w:color="auto"/>
              <w:left w:val="single" w:sz="4" w:space="0" w:color="auto"/>
              <w:bottom w:val="single" w:sz="4" w:space="0" w:color="auto"/>
              <w:right w:val="single" w:sz="4" w:space="0" w:color="auto"/>
            </w:tcBorders>
            <w:shd w:val="solid" w:color="009900" w:fill="00B050"/>
            <w:vAlign w:val="center"/>
          </w:tcPr>
          <w:p w14:paraId="139776FC" w14:textId="77777777" w:rsidR="000E1F66" w:rsidRPr="000C601E" w:rsidRDefault="000E1F66" w:rsidP="000E1F66">
            <w:pPr>
              <w:jc w:val="center"/>
              <w:rPr>
                <w:rFonts w:cs="Arial"/>
                <w:b/>
                <w:color w:val="FFFFFF"/>
                <w:sz w:val="12"/>
              </w:rPr>
            </w:pPr>
            <w:r w:rsidRPr="000C601E">
              <w:rPr>
                <w:rFonts w:cs="Arial"/>
                <w:b/>
                <w:color w:val="FFFFFF"/>
                <w:sz w:val="12"/>
              </w:rPr>
              <w:t>Archivista – Referente Ente</w:t>
            </w:r>
          </w:p>
        </w:tc>
        <w:tc>
          <w:tcPr>
            <w:tcW w:w="346" w:type="pct"/>
            <w:tcBorders>
              <w:top w:val="single" w:sz="4" w:space="0" w:color="auto"/>
              <w:left w:val="single" w:sz="4" w:space="0" w:color="auto"/>
              <w:bottom w:val="single" w:sz="4" w:space="0" w:color="auto"/>
              <w:right w:val="single" w:sz="4" w:space="0" w:color="auto"/>
            </w:tcBorders>
            <w:shd w:val="solid" w:color="009900" w:fill="00B050"/>
            <w:vAlign w:val="center"/>
          </w:tcPr>
          <w:p w14:paraId="34BC4E6E" w14:textId="77777777" w:rsidR="000E1F66" w:rsidRPr="000C601E" w:rsidRDefault="000E1F66" w:rsidP="000E1F66">
            <w:pPr>
              <w:jc w:val="center"/>
              <w:rPr>
                <w:rFonts w:cs="Arial"/>
                <w:b/>
                <w:color w:val="FFFFFF"/>
                <w:sz w:val="12"/>
              </w:rPr>
            </w:pPr>
            <w:r w:rsidRPr="000C601E">
              <w:rPr>
                <w:rFonts w:cs="Arial"/>
                <w:b/>
                <w:color w:val="FFFFFF"/>
                <w:sz w:val="12"/>
              </w:rPr>
              <w:t>Archivista – Referente Tipologia Doc.</w:t>
            </w:r>
          </w:p>
        </w:tc>
        <w:tc>
          <w:tcPr>
            <w:tcW w:w="446" w:type="pct"/>
            <w:tcBorders>
              <w:top w:val="single" w:sz="4" w:space="0" w:color="auto"/>
              <w:left w:val="single" w:sz="4" w:space="0" w:color="auto"/>
              <w:bottom w:val="single" w:sz="4" w:space="0" w:color="auto"/>
              <w:right w:val="single" w:sz="4" w:space="0" w:color="auto"/>
            </w:tcBorders>
            <w:shd w:val="solid" w:color="009900" w:fill="00B050"/>
            <w:vAlign w:val="center"/>
          </w:tcPr>
          <w:p w14:paraId="3719A43C" w14:textId="77777777" w:rsidR="000E1F66" w:rsidRPr="000C601E" w:rsidRDefault="000E1F66" w:rsidP="000E1F66">
            <w:pPr>
              <w:jc w:val="center"/>
              <w:rPr>
                <w:rFonts w:cs="Arial"/>
                <w:b/>
                <w:color w:val="FFFFFF"/>
                <w:sz w:val="12"/>
              </w:rPr>
            </w:pPr>
            <w:r w:rsidRPr="000C601E">
              <w:rPr>
                <w:rFonts w:cs="Arial"/>
                <w:b/>
                <w:color w:val="FFFFFF"/>
                <w:sz w:val="12"/>
              </w:rPr>
              <w:t>Responsabile Funzione Archivistica di Conservazione</w:t>
            </w:r>
          </w:p>
        </w:tc>
        <w:tc>
          <w:tcPr>
            <w:tcW w:w="202" w:type="pct"/>
            <w:tcBorders>
              <w:top w:val="single" w:sz="4" w:space="0" w:color="auto"/>
              <w:left w:val="single" w:sz="4" w:space="0" w:color="auto"/>
              <w:bottom w:val="single" w:sz="4" w:space="0" w:color="auto"/>
              <w:right w:val="single" w:sz="4" w:space="0" w:color="auto"/>
            </w:tcBorders>
            <w:shd w:val="solid" w:color="009900" w:fill="00B050"/>
            <w:vAlign w:val="center"/>
          </w:tcPr>
          <w:p w14:paraId="6DBE5634" w14:textId="77777777" w:rsidR="000E1F66" w:rsidRPr="000C601E" w:rsidRDefault="000E1F66" w:rsidP="000E1F66">
            <w:pPr>
              <w:jc w:val="center"/>
              <w:rPr>
                <w:rFonts w:cs="Arial"/>
                <w:b/>
                <w:color w:val="FFFFFF"/>
                <w:sz w:val="12"/>
              </w:rPr>
            </w:pPr>
            <w:r w:rsidRPr="000C601E">
              <w:rPr>
                <w:rFonts w:cs="Arial"/>
                <w:b/>
                <w:color w:val="FFFFFF"/>
                <w:sz w:val="12"/>
              </w:rPr>
              <w:t>Operatore Help Desk</w:t>
            </w:r>
          </w:p>
        </w:tc>
        <w:tc>
          <w:tcPr>
            <w:tcW w:w="202" w:type="pct"/>
            <w:tcBorders>
              <w:top w:val="single" w:sz="4" w:space="0" w:color="auto"/>
              <w:left w:val="single" w:sz="4" w:space="0" w:color="auto"/>
              <w:bottom w:val="single" w:sz="4" w:space="0" w:color="auto"/>
              <w:right w:val="single" w:sz="4" w:space="0" w:color="auto"/>
            </w:tcBorders>
            <w:shd w:val="solid" w:color="009900" w:fill="00B050"/>
            <w:vAlign w:val="center"/>
          </w:tcPr>
          <w:p w14:paraId="39FE02E0" w14:textId="77777777" w:rsidR="000E1F66" w:rsidRPr="000C601E" w:rsidRDefault="000E1F66" w:rsidP="000E1F66">
            <w:pPr>
              <w:jc w:val="center"/>
              <w:rPr>
                <w:rFonts w:cs="Arial"/>
                <w:b/>
                <w:color w:val="FFFFFF"/>
                <w:sz w:val="12"/>
              </w:rPr>
            </w:pPr>
            <w:proofErr w:type="gramStart"/>
            <w:r w:rsidRPr="000C601E">
              <w:rPr>
                <w:rFonts w:cs="Arial"/>
                <w:b/>
                <w:color w:val="FFFFFF"/>
                <w:sz w:val="12"/>
              </w:rPr>
              <w:t>Referente  asincroni</w:t>
            </w:r>
            <w:proofErr w:type="gramEnd"/>
          </w:p>
        </w:tc>
        <w:tc>
          <w:tcPr>
            <w:tcW w:w="202" w:type="pct"/>
            <w:tcBorders>
              <w:top w:val="single" w:sz="4" w:space="0" w:color="auto"/>
              <w:left w:val="single" w:sz="4" w:space="0" w:color="auto"/>
              <w:bottom w:val="single" w:sz="4" w:space="0" w:color="auto"/>
              <w:right w:val="single" w:sz="4" w:space="0" w:color="auto"/>
            </w:tcBorders>
            <w:shd w:val="solid" w:color="009900" w:fill="00B050"/>
            <w:vAlign w:val="center"/>
          </w:tcPr>
          <w:p w14:paraId="60C11A1F" w14:textId="77777777" w:rsidR="000E1F66" w:rsidRPr="000C601E" w:rsidRDefault="000E1F66" w:rsidP="000E1F66">
            <w:pPr>
              <w:jc w:val="center"/>
              <w:rPr>
                <w:rFonts w:cs="Arial"/>
                <w:b/>
                <w:color w:val="FFFFFF"/>
                <w:sz w:val="12"/>
              </w:rPr>
            </w:pPr>
            <w:r w:rsidRPr="000C601E">
              <w:rPr>
                <w:rFonts w:cs="Arial"/>
                <w:b/>
                <w:color w:val="FFFFFF"/>
                <w:sz w:val="12"/>
              </w:rPr>
              <w:t>Ente</w:t>
            </w:r>
          </w:p>
        </w:tc>
        <w:tc>
          <w:tcPr>
            <w:tcW w:w="379" w:type="pct"/>
            <w:tcBorders>
              <w:top w:val="single" w:sz="4" w:space="0" w:color="auto"/>
              <w:left w:val="single" w:sz="4" w:space="0" w:color="auto"/>
              <w:bottom w:val="single" w:sz="4" w:space="0" w:color="auto"/>
              <w:right w:val="single" w:sz="4" w:space="0" w:color="auto"/>
            </w:tcBorders>
            <w:shd w:val="solid" w:color="009900" w:fill="00B050"/>
            <w:vAlign w:val="center"/>
          </w:tcPr>
          <w:p w14:paraId="6B1413CA" w14:textId="77777777" w:rsidR="000E1F66" w:rsidRPr="000C601E" w:rsidRDefault="000E1F66" w:rsidP="000E1F66">
            <w:pPr>
              <w:jc w:val="center"/>
              <w:rPr>
                <w:rFonts w:cs="Arial"/>
                <w:b/>
                <w:color w:val="FFFFFF"/>
                <w:sz w:val="12"/>
              </w:rPr>
            </w:pPr>
            <w:r w:rsidRPr="000C601E">
              <w:rPr>
                <w:rFonts w:cs="Arial"/>
                <w:b/>
                <w:color w:val="FFFFFF"/>
                <w:sz w:val="12"/>
              </w:rPr>
              <w:t>Fornitore</w:t>
            </w:r>
          </w:p>
        </w:tc>
      </w:tr>
      <w:tr w:rsidR="000E1F66" w:rsidRPr="00F03F55" w14:paraId="2B4A6B5F" w14:textId="77777777" w:rsidTr="000C601E">
        <w:trPr>
          <w:cantSplit/>
          <w:trHeight w:val="397"/>
          <w:jc w:val="center"/>
        </w:trPr>
        <w:tc>
          <w:tcPr>
            <w:tcW w:w="539" w:type="pct"/>
            <w:tcBorders>
              <w:top w:val="single" w:sz="4" w:space="0" w:color="auto"/>
              <w:left w:val="single" w:sz="4" w:space="0" w:color="auto"/>
              <w:bottom w:val="single" w:sz="4" w:space="0" w:color="auto"/>
              <w:right w:val="single" w:sz="4" w:space="0" w:color="auto"/>
            </w:tcBorders>
            <w:shd w:val="pct15" w:color="92D050" w:fill="92D050"/>
            <w:vAlign w:val="center"/>
          </w:tcPr>
          <w:p w14:paraId="773C8FBD" w14:textId="77777777" w:rsidR="000E1F66" w:rsidRDefault="000E1F66" w:rsidP="000E1F66">
            <w:pPr>
              <w:jc w:val="left"/>
              <w:rPr>
                <w:rFonts w:eastAsia="Calibri"/>
                <w:sz w:val="14"/>
                <w:szCs w:val="24"/>
              </w:rPr>
            </w:pPr>
            <w:r>
              <w:rPr>
                <w:rFonts w:eastAsia="Calibri"/>
                <w:sz w:val="14"/>
                <w:szCs w:val="24"/>
              </w:rPr>
              <w:t>Analisi tipologie documentarie</w:t>
            </w:r>
          </w:p>
        </w:tc>
        <w:tc>
          <w:tcPr>
            <w:tcW w:w="449" w:type="pct"/>
            <w:tcBorders>
              <w:top w:val="single" w:sz="4" w:space="0" w:color="auto"/>
              <w:left w:val="single" w:sz="4" w:space="0" w:color="auto"/>
              <w:bottom w:val="single" w:sz="4" w:space="0" w:color="auto"/>
              <w:right w:val="single" w:sz="4" w:space="0" w:color="auto"/>
            </w:tcBorders>
            <w:vAlign w:val="center"/>
          </w:tcPr>
          <w:p w14:paraId="69632EEF" w14:textId="77777777" w:rsidR="000E1F66" w:rsidRDefault="000E1F66" w:rsidP="000E1F66">
            <w:pPr>
              <w:jc w:val="center"/>
              <w:rPr>
                <w:sz w:val="14"/>
              </w:rPr>
            </w:pPr>
          </w:p>
        </w:tc>
        <w:tc>
          <w:tcPr>
            <w:tcW w:w="498" w:type="pct"/>
            <w:tcBorders>
              <w:top w:val="single" w:sz="4" w:space="0" w:color="auto"/>
              <w:left w:val="single" w:sz="4" w:space="0" w:color="auto"/>
              <w:bottom w:val="single" w:sz="4" w:space="0" w:color="auto"/>
              <w:right w:val="single" w:sz="4" w:space="0" w:color="auto"/>
            </w:tcBorders>
          </w:tcPr>
          <w:p w14:paraId="1D0C689C" w14:textId="77777777" w:rsidR="000E1F66" w:rsidRDefault="000E1F66" w:rsidP="000E1F66">
            <w:pPr>
              <w:jc w:val="center"/>
              <w:rPr>
                <w:sz w:val="14"/>
              </w:rPr>
            </w:pPr>
          </w:p>
        </w:tc>
        <w:tc>
          <w:tcPr>
            <w:tcW w:w="498" w:type="pct"/>
            <w:tcBorders>
              <w:top w:val="single" w:sz="4" w:space="0" w:color="auto"/>
              <w:left w:val="single" w:sz="4" w:space="0" w:color="auto"/>
              <w:bottom w:val="single" w:sz="4" w:space="0" w:color="auto"/>
              <w:right w:val="single" w:sz="4" w:space="0" w:color="auto"/>
            </w:tcBorders>
            <w:vAlign w:val="center"/>
          </w:tcPr>
          <w:p w14:paraId="0015DDBA" w14:textId="77777777" w:rsidR="000E1F66" w:rsidRDefault="000E1F66" w:rsidP="000E1F66">
            <w:pPr>
              <w:jc w:val="center"/>
              <w:rPr>
                <w:sz w:val="14"/>
              </w:rPr>
            </w:pPr>
          </w:p>
        </w:tc>
        <w:tc>
          <w:tcPr>
            <w:tcW w:w="446" w:type="pct"/>
            <w:tcBorders>
              <w:top w:val="single" w:sz="4" w:space="0" w:color="auto"/>
              <w:left w:val="single" w:sz="4" w:space="0" w:color="auto"/>
              <w:bottom w:val="single" w:sz="4" w:space="0" w:color="auto"/>
              <w:right w:val="single" w:sz="4" w:space="0" w:color="auto"/>
            </w:tcBorders>
          </w:tcPr>
          <w:p w14:paraId="61E7CCC2" w14:textId="77777777" w:rsidR="000E1F66" w:rsidRDefault="000E1F66" w:rsidP="000E1F66">
            <w:pPr>
              <w:rPr>
                <w:sz w:val="14"/>
              </w:rPr>
            </w:pPr>
          </w:p>
        </w:tc>
        <w:tc>
          <w:tcPr>
            <w:tcW w:w="446" w:type="pct"/>
            <w:tcBorders>
              <w:top w:val="single" w:sz="4" w:space="0" w:color="auto"/>
              <w:left w:val="single" w:sz="4" w:space="0" w:color="auto"/>
              <w:bottom w:val="single" w:sz="4" w:space="0" w:color="auto"/>
              <w:right w:val="single" w:sz="4" w:space="0" w:color="auto"/>
            </w:tcBorders>
            <w:vAlign w:val="center"/>
          </w:tcPr>
          <w:p w14:paraId="14A7246B" w14:textId="321FEFFA" w:rsidR="000E1F66" w:rsidRDefault="00192E15" w:rsidP="000E1F66">
            <w:pPr>
              <w:jc w:val="center"/>
              <w:rPr>
                <w:sz w:val="14"/>
              </w:rPr>
            </w:pPr>
            <w:r>
              <w:rPr>
                <w:sz w:val="14"/>
              </w:rPr>
              <w:t>I</w:t>
            </w:r>
          </w:p>
        </w:tc>
        <w:tc>
          <w:tcPr>
            <w:tcW w:w="347" w:type="pct"/>
            <w:tcBorders>
              <w:top w:val="single" w:sz="4" w:space="0" w:color="auto"/>
              <w:left w:val="single" w:sz="4" w:space="0" w:color="auto"/>
              <w:bottom w:val="single" w:sz="4" w:space="0" w:color="auto"/>
              <w:right w:val="single" w:sz="4" w:space="0" w:color="auto"/>
            </w:tcBorders>
            <w:vAlign w:val="center"/>
          </w:tcPr>
          <w:p w14:paraId="6B2CDA3C" w14:textId="7CA915BD" w:rsidR="000E1F66" w:rsidRDefault="00574A71" w:rsidP="000E1F66">
            <w:pPr>
              <w:jc w:val="center"/>
              <w:rPr>
                <w:sz w:val="14"/>
              </w:rPr>
            </w:pPr>
            <w:r>
              <w:rPr>
                <w:sz w:val="14"/>
              </w:rPr>
              <w:t>R,</w:t>
            </w:r>
            <w:r w:rsidR="00FC3060">
              <w:rPr>
                <w:sz w:val="14"/>
              </w:rPr>
              <w:t xml:space="preserve"> </w:t>
            </w:r>
            <w:r w:rsidR="000E1F66">
              <w:rPr>
                <w:sz w:val="14"/>
              </w:rPr>
              <w:t>A</w:t>
            </w:r>
          </w:p>
        </w:tc>
        <w:tc>
          <w:tcPr>
            <w:tcW w:w="346" w:type="pct"/>
            <w:tcBorders>
              <w:top w:val="single" w:sz="4" w:space="0" w:color="auto"/>
              <w:left w:val="single" w:sz="4" w:space="0" w:color="auto"/>
              <w:bottom w:val="single" w:sz="4" w:space="0" w:color="auto"/>
              <w:right w:val="single" w:sz="4" w:space="0" w:color="auto"/>
            </w:tcBorders>
            <w:vAlign w:val="center"/>
          </w:tcPr>
          <w:p w14:paraId="32BD26EF" w14:textId="77777777" w:rsidR="000E1F66" w:rsidRDefault="000E1F66" w:rsidP="000E1F66">
            <w:pPr>
              <w:jc w:val="center"/>
              <w:rPr>
                <w:sz w:val="14"/>
              </w:rPr>
            </w:pPr>
          </w:p>
        </w:tc>
        <w:tc>
          <w:tcPr>
            <w:tcW w:w="446" w:type="pct"/>
            <w:tcBorders>
              <w:top w:val="single" w:sz="4" w:space="0" w:color="auto"/>
              <w:left w:val="single" w:sz="4" w:space="0" w:color="auto"/>
              <w:bottom w:val="single" w:sz="4" w:space="0" w:color="auto"/>
              <w:right w:val="single" w:sz="4" w:space="0" w:color="auto"/>
            </w:tcBorders>
            <w:vAlign w:val="center"/>
          </w:tcPr>
          <w:p w14:paraId="1D8B7179" w14:textId="77777777" w:rsidR="000E1F66" w:rsidRDefault="000E1F66" w:rsidP="000E1F66">
            <w:pPr>
              <w:jc w:val="center"/>
              <w:rPr>
                <w:sz w:val="14"/>
              </w:rPr>
            </w:pPr>
            <w:r>
              <w:rPr>
                <w:sz w:val="14"/>
              </w:rPr>
              <w:t>I</w:t>
            </w:r>
          </w:p>
        </w:tc>
        <w:tc>
          <w:tcPr>
            <w:tcW w:w="202" w:type="pct"/>
            <w:tcBorders>
              <w:top w:val="single" w:sz="4" w:space="0" w:color="auto"/>
              <w:left w:val="single" w:sz="4" w:space="0" w:color="auto"/>
              <w:bottom w:val="single" w:sz="4" w:space="0" w:color="auto"/>
              <w:right w:val="single" w:sz="4" w:space="0" w:color="auto"/>
            </w:tcBorders>
          </w:tcPr>
          <w:p w14:paraId="098CEFD9" w14:textId="77777777" w:rsidR="000E1F66" w:rsidRDefault="000E1F66" w:rsidP="000E1F66">
            <w:pPr>
              <w:jc w:val="center"/>
              <w:rPr>
                <w:sz w:val="14"/>
              </w:rPr>
            </w:pPr>
          </w:p>
        </w:tc>
        <w:tc>
          <w:tcPr>
            <w:tcW w:w="202" w:type="pct"/>
            <w:tcBorders>
              <w:top w:val="single" w:sz="4" w:space="0" w:color="auto"/>
              <w:left w:val="single" w:sz="4" w:space="0" w:color="auto"/>
              <w:bottom w:val="single" w:sz="4" w:space="0" w:color="auto"/>
              <w:right w:val="single" w:sz="4" w:space="0" w:color="auto"/>
            </w:tcBorders>
          </w:tcPr>
          <w:p w14:paraId="7EDA16D8" w14:textId="77777777" w:rsidR="000E1F66" w:rsidRDefault="000E1F66" w:rsidP="000E1F66">
            <w:pPr>
              <w:jc w:val="center"/>
              <w:rPr>
                <w:sz w:val="14"/>
              </w:rPr>
            </w:pPr>
          </w:p>
        </w:tc>
        <w:tc>
          <w:tcPr>
            <w:tcW w:w="202" w:type="pct"/>
            <w:tcBorders>
              <w:top w:val="single" w:sz="4" w:space="0" w:color="auto"/>
              <w:left w:val="single" w:sz="4" w:space="0" w:color="auto"/>
              <w:bottom w:val="single" w:sz="4" w:space="0" w:color="auto"/>
              <w:right w:val="single" w:sz="4" w:space="0" w:color="auto"/>
            </w:tcBorders>
            <w:vAlign w:val="center"/>
          </w:tcPr>
          <w:p w14:paraId="0FAB5375" w14:textId="77777777" w:rsidR="000E1F66" w:rsidRDefault="000E1F66" w:rsidP="000E1F66">
            <w:pPr>
              <w:jc w:val="center"/>
              <w:rPr>
                <w:sz w:val="14"/>
              </w:rPr>
            </w:pPr>
          </w:p>
        </w:tc>
        <w:tc>
          <w:tcPr>
            <w:tcW w:w="379" w:type="pct"/>
            <w:tcBorders>
              <w:top w:val="single" w:sz="4" w:space="0" w:color="auto"/>
              <w:left w:val="single" w:sz="4" w:space="0" w:color="auto"/>
              <w:bottom w:val="single" w:sz="4" w:space="0" w:color="auto"/>
              <w:right w:val="single" w:sz="4" w:space="0" w:color="auto"/>
            </w:tcBorders>
            <w:vAlign w:val="center"/>
          </w:tcPr>
          <w:p w14:paraId="3AAD7410" w14:textId="77777777" w:rsidR="000E1F66" w:rsidRDefault="000E1F66" w:rsidP="000E1F66">
            <w:pPr>
              <w:jc w:val="center"/>
              <w:rPr>
                <w:sz w:val="14"/>
              </w:rPr>
            </w:pPr>
          </w:p>
        </w:tc>
      </w:tr>
    </w:tbl>
    <w:p w14:paraId="6105E204" w14:textId="77777777" w:rsidR="00324755" w:rsidRPr="00F03F55" w:rsidRDefault="00324755" w:rsidP="00324755">
      <w:pPr>
        <w:widowControl w:val="0"/>
        <w:spacing w:line="240" w:lineRule="auto"/>
        <w:rPr>
          <w:sz w:val="16"/>
          <w:szCs w:val="18"/>
        </w:rPr>
      </w:pPr>
    </w:p>
    <w:p w14:paraId="39BCB0BC" w14:textId="77777777" w:rsidR="00324755" w:rsidRDefault="00324755" w:rsidP="00324755">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 </w:t>
      </w:r>
    </w:p>
    <w:p w14:paraId="013E820C" w14:textId="77777777" w:rsidR="00324755" w:rsidRPr="00F03F55" w:rsidRDefault="00324755" w:rsidP="00324755">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560FC5F9" w14:textId="52186EC3" w:rsidR="00324755" w:rsidRPr="00F03F55" w:rsidRDefault="00324755" w:rsidP="00324755">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362AC377" w14:textId="77777777" w:rsidR="00D3019F" w:rsidRDefault="00324755" w:rsidP="00D3019F">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w:t>
      </w:r>
      <w:r w:rsidR="00D3019F">
        <w:rPr>
          <w:sz w:val="16"/>
          <w:szCs w:val="18"/>
        </w:rPr>
        <w:t>to</w:t>
      </w:r>
    </w:p>
    <w:p w14:paraId="219981A7" w14:textId="05A4CCEC" w:rsidR="0067105B" w:rsidRDefault="00161EF4" w:rsidP="00ED331C">
      <w:pPr>
        <w:pStyle w:val="Titolo2"/>
        <w:numPr>
          <w:ilvl w:val="1"/>
          <w:numId w:val="1"/>
        </w:numPr>
      </w:pPr>
      <w:r>
        <w:rPr>
          <w:sz w:val="16"/>
          <w:szCs w:val="18"/>
        </w:rPr>
        <w:br w:type="page"/>
      </w:r>
      <w:bookmarkStart w:id="20" w:name="_Toc474421859"/>
      <w:bookmarkStart w:id="21" w:name="_Toc474421860"/>
      <w:bookmarkStart w:id="22" w:name="_Toc474421861"/>
      <w:bookmarkStart w:id="23" w:name="_Toc474421862"/>
      <w:bookmarkStart w:id="24" w:name="_Toc474421863"/>
      <w:bookmarkStart w:id="25" w:name="_Toc474421864"/>
      <w:bookmarkStart w:id="26" w:name="_Toc518062378"/>
      <w:bookmarkEnd w:id="20"/>
      <w:bookmarkEnd w:id="21"/>
      <w:bookmarkEnd w:id="22"/>
      <w:bookmarkEnd w:id="23"/>
      <w:bookmarkEnd w:id="24"/>
      <w:bookmarkEnd w:id="25"/>
      <w:r w:rsidR="0067105B">
        <w:lastRenderedPageBreak/>
        <w:t>Test</w:t>
      </w:r>
      <w:bookmarkEnd w:id="26"/>
    </w:p>
    <w:p w14:paraId="190F99D8" w14:textId="77777777" w:rsidR="003D0169" w:rsidRDefault="003D0169" w:rsidP="003D0169">
      <w:pPr>
        <w:rPr>
          <w:lang w:eastAsia="it-IT"/>
        </w:rPr>
      </w:pPr>
      <w:r w:rsidRPr="00F03F55">
        <w:rPr>
          <w:b/>
          <w:i/>
          <w:u w:val="single"/>
          <w:lang w:eastAsia="it-IT"/>
        </w:rPr>
        <w:t>Macro-attività</w:t>
      </w:r>
      <w:r w:rsidRPr="00230A2F">
        <w:rPr>
          <w:lang w:eastAsia="it-IT"/>
        </w:rPr>
        <w:t xml:space="preserve"> REPLICA </w:t>
      </w:r>
      <w:r>
        <w:rPr>
          <w:lang w:eastAsia="it-IT"/>
        </w:rPr>
        <w:t xml:space="preserve">SIP STANDARD </w:t>
      </w:r>
      <w:r w:rsidRPr="00230A2F">
        <w:rPr>
          <w:lang w:eastAsia="it-IT"/>
        </w:rPr>
        <w:t>PER ENTE E</w:t>
      </w:r>
      <w:r w:rsidR="00A42B01">
        <w:rPr>
          <w:lang w:eastAsia="it-IT"/>
        </w:rPr>
        <w:t xml:space="preserve"> STRUTTURA</w:t>
      </w:r>
    </w:p>
    <w:p w14:paraId="068DB376" w14:textId="1D872957" w:rsidR="003D0169" w:rsidRDefault="003D0169" w:rsidP="003D0169">
      <w:pPr>
        <w:rPr>
          <w:lang w:eastAsia="it-IT"/>
        </w:rPr>
      </w:pPr>
      <w:r>
        <w:rPr>
          <w:lang w:eastAsia="it-IT"/>
        </w:rPr>
        <w:t xml:space="preserve">Una volta identificate le configurazioni standard per le tipologie documentarie che l’Ente intende versare, </w:t>
      </w:r>
      <w:r w:rsidR="00F43719">
        <w:rPr>
          <w:szCs w:val="24"/>
        </w:rPr>
        <w:t xml:space="preserve">l’Archivista referente dell’Ente </w:t>
      </w:r>
      <w:r>
        <w:rPr>
          <w:lang w:eastAsia="it-IT"/>
        </w:rPr>
        <w:t xml:space="preserve">procede a replicarle </w:t>
      </w:r>
      <w:r w:rsidR="00D92087">
        <w:rPr>
          <w:lang w:eastAsia="it-IT"/>
        </w:rPr>
        <w:t xml:space="preserve">dal modello </w:t>
      </w:r>
      <w:r>
        <w:rPr>
          <w:lang w:eastAsia="it-IT"/>
        </w:rPr>
        <w:t>specificando Ente e Struttura al quale esse si appoggiano per il versamento dei documenti in conservazione.</w:t>
      </w:r>
    </w:p>
    <w:p w14:paraId="052A6DFE" w14:textId="77777777" w:rsidR="003D0169" w:rsidRPr="00903853" w:rsidRDefault="003D0169" w:rsidP="003D0169">
      <w:pPr>
        <w:rPr>
          <w:lang w:eastAsia="it-IT"/>
        </w:rPr>
      </w:pPr>
    </w:p>
    <w:p w14:paraId="47CA5E9F" w14:textId="77777777" w:rsidR="003D0169" w:rsidRDefault="003D0169" w:rsidP="003D0169">
      <w:pPr>
        <w:rPr>
          <w:lang w:eastAsia="it-IT"/>
        </w:rPr>
      </w:pPr>
      <w:r w:rsidRPr="00F03F55">
        <w:rPr>
          <w:b/>
          <w:i/>
          <w:u w:val="single"/>
          <w:lang w:eastAsia="it-IT"/>
        </w:rPr>
        <w:t>Macro-attività</w:t>
      </w:r>
      <w:r w:rsidRPr="00230A2F">
        <w:rPr>
          <w:b/>
          <w:i/>
          <w:lang w:eastAsia="it-IT"/>
        </w:rPr>
        <w:t xml:space="preserve"> </w:t>
      </w:r>
      <w:r w:rsidRPr="00230A2F">
        <w:rPr>
          <w:lang w:eastAsia="it-IT"/>
        </w:rPr>
        <w:t>PIANIFICAZIONE E ORGANIZZAZIONE TEST</w:t>
      </w:r>
    </w:p>
    <w:p w14:paraId="399CE030" w14:textId="6549AD2B" w:rsidR="003D0169" w:rsidRDefault="008436E5" w:rsidP="003D0169">
      <w:pPr>
        <w:rPr>
          <w:lang w:eastAsia="it-IT"/>
        </w:rPr>
      </w:pPr>
      <w:r>
        <w:rPr>
          <w:lang w:eastAsia="it-IT"/>
        </w:rPr>
        <w:t xml:space="preserve">L’Archivista referente dell’Ente invia il </w:t>
      </w:r>
      <w:r>
        <w:t xml:space="preserve">Manuale </w:t>
      </w:r>
      <w:r w:rsidR="00574A71">
        <w:t>per il V</w:t>
      </w:r>
      <w:r>
        <w:t>ersamento Online e si accorda con l’Ente sull</w:t>
      </w:r>
      <w:r w:rsidR="00F3317E">
        <w:t>e</w:t>
      </w:r>
      <w:r>
        <w:t xml:space="preserve"> </w:t>
      </w:r>
      <w:r>
        <w:rPr>
          <w:lang w:eastAsia="it-IT"/>
        </w:rPr>
        <w:t>dat</w:t>
      </w:r>
      <w:r w:rsidR="00F3317E">
        <w:rPr>
          <w:lang w:eastAsia="it-IT"/>
        </w:rPr>
        <w:t>e</w:t>
      </w:r>
      <w:r>
        <w:rPr>
          <w:lang w:eastAsia="it-IT"/>
        </w:rPr>
        <w:t xml:space="preserve"> di</w:t>
      </w:r>
      <w:r w:rsidR="00A77C7D">
        <w:rPr>
          <w:lang w:eastAsia="it-IT"/>
        </w:rPr>
        <w:t xml:space="preserve"> </w:t>
      </w:r>
      <w:r>
        <w:rPr>
          <w:lang w:eastAsia="it-IT"/>
        </w:rPr>
        <w:t>esecuzione del test.</w:t>
      </w:r>
      <w:r>
        <w:t xml:space="preserve"> Per il test</w:t>
      </w:r>
      <w:r w:rsidR="003D0169">
        <w:rPr>
          <w:lang w:eastAsia="it-IT"/>
        </w:rPr>
        <w:t xml:space="preserve"> si </w:t>
      </w:r>
      <w:r w:rsidR="00A42B01">
        <w:rPr>
          <w:lang w:eastAsia="it-IT"/>
        </w:rPr>
        <w:t>specificano</w:t>
      </w:r>
      <w:r w:rsidR="003D0169">
        <w:rPr>
          <w:lang w:eastAsia="it-IT"/>
        </w:rPr>
        <w:t xml:space="preserve"> i documenti </w:t>
      </w:r>
      <w:r w:rsidR="00D92087">
        <w:rPr>
          <w:lang w:eastAsia="it-IT"/>
        </w:rPr>
        <w:t xml:space="preserve">rappresentativi </w:t>
      </w:r>
      <w:r w:rsidR="003D0169">
        <w:rPr>
          <w:lang w:eastAsia="it-IT"/>
        </w:rPr>
        <w:t>delle tipologie documentarie che l’Ente intende versare in conservazione.</w:t>
      </w:r>
    </w:p>
    <w:p w14:paraId="525176E4" w14:textId="77777777" w:rsidR="003D0169" w:rsidRPr="00317D33" w:rsidRDefault="003D0169" w:rsidP="003D0169">
      <w:pPr>
        <w:spacing w:after="120"/>
        <w:rPr>
          <w:lang w:eastAsia="it-IT"/>
        </w:rPr>
      </w:pPr>
      <w:r>
        <w:rPr>
          <w:lang w:eastAsia="it-IT"/>
        </w:rPr>
        <w:t xml:space="preserve">Viene così </w:t>
      </w:r>
      <w:r w:rsidR="00D92087">
        <w:rPr>
          <w:lang w:eastAsia="it-IT"/>
        </w:rPr>
        <w:t xml:space="preserve">preparato </w:t>
      </w:r>
      <w:r>
        <w:rPr>
          <w:lang w:eastAsia="it-IT"/>
        </w:rPr>
        <w:t xml:space="preserve">il Piano di Test, all’interno del quale </w:t>
      </w:r>
      <w:r w:rsidRPr="00317D33">
        <w:rPr>
          <w:lang w:eastAsia="it-IT"/>
        </w:rPr>
        <w:t>sono tracciate le seguenti informazioni:</w:t>
      </w:r>
    </w:p>
    <w:p w14:paraId="1A4AE06C" w14:textId="77777777" w:rsidR="003D0169" w:rsidRPr="00317D33" w:rsidRDefault="003D0169" w:rsidP="003D0169">
      <w:pPr>
        <w:numPr>
          <w:ilvl w:val="0"/>
          <w:numId w:val="21"/>
        </w:numPr>
        <w:rPr>
          <w:lang w:eastAsia="it-IT"/>
        </w:rPr>
      </w:pPr>
      <w:r w:rsidRPr="00317D33">
        <w:rPr>
          <w:lang w:eastAsia="it-IT"/>
        </w:rPr>
        <w:t>Pianificazione temporale;</w:t>
      </w:r>
    </w:p>
    <w:p w14:paraId="45904FAC" w14:textId="77777777" w:rsidR="003D0169" w:rsidRPr="00317D33" w:rsidRDefault="003D0169" w:rsidP="003D0169">
      <w:pPr>
        <w:numPr>
          <w:ilvl w:val="0"/>
          <w:numId w:val="21"/>
        </w:numPr>
        <w:rPr>
          <w:lang w:eastAsia="it-IT"/>
        </w:rPr>
      </w:pPr>
      <w:r w:rsidRPr="00317D33">
        <w:rPr>
          <w:lang w:eastAsia="it-IT"/>
        </w:rPr>
        <w:t>Archivista di riferimento;</w:t>
      </w:r>
    </w:p>
    <w:p w14:paraId="4C4D5B6A" w14:textId="77777777" w:rsidR="00D92087" w:rsidRDefault="003D0169" w:rsidP="003D0169">
      <w:pPr>
        <w:numPr>
          <w:ilvl w:val="0"/>
          <w:numId w:val="21"/>
        </w:numPr>
        <w:rPr>
          <w:lang w:eastAsia="it-IT"/>
        </w:rPr>
      </w:pPr>
      <w:r w:rsidRPr="00317D33">
        <w:rPr>
          <w:lang w:eastAsia="it-IT"/>
        </w:rPr>
        <w:t xml:space="preserve">Tipologie </w:t>
      </w:r>
      <w:r w:rsidR="00D92087" w:rsidRPr="00317D33">
        <w:rPr>
          <w:lang w:eastAsia="it-IT"/>
        </w:rPr>
        <w:t xml:space="preserve">e quantità </w:t>
      </w:r>
      <w:r w:rsidRPr="00317D33">
        <w:rPr>
          <w:lang w:eastAsia="it-IT"/>
        </w:rPr>
        <w:t>d</w:t>
      </w:r>
      <w:r w:rsidR="00D92087">
        <w:rPr>
          <w:lang w:eastAsia="it-IT"/>
        </w:rPr>
        <w:t>e</w:t>
      </w:r>
      <w:r w:rsidRPr="00317D33">
        <w:rPr>
          <w:lang w:eastAsia="it-IT"/>
        </w:rPr>
        <w:t xml:space="preserve">i documenti da versare (annullamenti, </w:t>
      </w:r>
      <w:proofErr w:type="spellStart"/>
      <w:r w:rsidRPr="00317D33">
        <w:rPr>
          <w:lang w:eastAsia="it-IT"/>
        </w:rPr>
        <w:t>versionamenti</w:t>
      </w:r>
      <w:proofErr w:type="spellEnd"/>
      <w:r w:rsidRPr="00317D33">
        <w:rPr>
          <w:lang w:eastAsia="it-IT"/>
        </w:rPr>
        <w:t>, composizione, modifiche tecnologiche e annualità)</w:t>
      </w:r>
      <w:r w:rsidR="00D92087">
        <w:rPr>
          <w:lang w:eastAsia="it-IT"/>
        </w:rPr>
        <w:t>;</w:t>
      </w:r>
    </w:p>
    <w:p w14:paraId="4EB8DADB" w14:textId="77777777" w:rsidR="003D0169" w:rsidRPr="00317D33" w:rsidRDefault="00D92087" w:rsidP="003D0169">
      <w:pPr>
        <w:numPr>
          <w:ilvl w:val="0"/>
          <w:numId w:val="21"/>
        </w:numPr>
        <w:rPr>
          <w:lang w:eastAsia="it-IT"/>
        </w:rPr>
      </w:pPr>
      <w:r>
        <w:rPr>
          <w:lang w:eastAsia="it-IT"/>
        </w:rPr>
        <w:t>V</w:t>
      </w:r>
      <w:r w:rsidR="003D0169">
        <w:rPr>
          <w:lang w:eastAsia="it-IT"/>
        </w:rPr>
        <w:t>erifiche</w:t>
      </w:r>
      <w:r>
        <w:rPr>
          <w:lang w:eastAsia="it-IT"/>
        </w:rPr>
        <w:t xml:space="preserve"> da effettuare</w:t>
      </w:r>
      <w:r w:rsidR="003D0169" w:rsidRPr="00317D33">
        <w:rPr>
          <w:lang w:eastAsia="it-IT"/>
        </w:rPr>
        <w:t>;</w:t>
      </w:r>
    </w:p>
    <w:p w14:paraId="24B0EC3C" w14:textId="1022D86C" w:rsidR="003D0169" w:rsidRDefault="003D0169" w:rsidP="003D0169">
      <w:pPr>
        <w:numPr>
          <w:ilvl w:val="0"/>
          <w:numId w:val="21"/>
        </w:numPr>
        <w:rPr>
          <w:lang w:eastAsia="it-IT"/>
        </w:rPr>
      </w:pPr>
      <w:r w:rsidRPr="00317D33">
        <w:rPr>
          <w:lang w:eastAsia="it-IT"/>
        </w:rPr>
        <w:t xml:space="preserve">Accordo </w:t>
      </w:r>
      <w:r w:rsidR="00906251">
        <w:rPr>
          <w:lang w:eastAsia="it-IT"/>
        </w:rPr>
        <w:t>sul raffinamento de</w:t>
      </w:r>
      <w:r w:rsidRPr="00317D33">
        <w:rPr>
          <w:lang w:eastAsia="it-IT"/>
        </w:rPr>
        <w:t xml:space="preserve">lla parametrizzazione delle strutture e </w:t>
      </w:r>
      <w:r w:rsidR="00906251">
        <w:rPr>
          <w:lang w:eastAsia="it-IT"/>
        </w:rPr>
        <w:t xml:space="preserve">dei </w:t>
      </w:r>
      <w:r w:rsidRPr="00317D33">
        <w:rPr>
          <w:lang w:eastAsia="it-IT"/>
        </w:rPr>
        <w:t>formati accettati.</w:t>
      </w:r>
    </w:p>
    <w:p w14:paraId="32638A1F" w14:textId="77777777" w:rsidR="003D0169" w:rsidRDefault="003D0169" w:rsidP="003D0169">
      <w:pPr>
        <w:rPr>
          <w:lang w:eastAsia="it-IT"/>
        </w:rPr>
      </w:pPr>
    </w:p>
    <w:p w14:paraId="2FB69650" w14:textId="7C6ED88A" w:rsidR="003D0169" w:rsidRDefault="003D0169" w:rsidP="003D0169">
      <w:pPr>
        <w:rPr>
          <w:lang w:eastAsia="it-IT"/>
        </w:rPr>
      </w:pPr>
      <w:r>
        <w:rPr>
          <w:lang w:eastAsia="it-IT"/>
        </w:rPr>
        <w:t>Il Piano di Test è comunicato e inviato</w:t>
      </w:r>
      <w:r w:rsidR="00A42B01">
        <w:rPr>
          <w:lang w:eastAsia="it-IT"/>
        </w:rPr>
        <w:t xml:space="preserve"> </w:t>
      </w:r>
      <w:r>
        <w:rPr>
          <w:lang w:eastAsia="it-IT"/>
        </w:rPr>
        <w:t>all’Ent</w:t>
      </w:r>
      <w:r w:rsidR="00A42B01">
        <w:rPr>
          <w:lang w:eastAsia="it-IT"/>
        </w:rPr>
        <w:t xml:space="preserve">e sulla base di un </w:t>
      </w:r>
      <w:r>
        <w:rPr>
          <w:lang w:eastAsia="it-IT"/>
        </w:rPr>
        <w:t>template.</w:t>
      </w:r>
    </w:p>
    <w:p w14:paraId="43762D01" w14:textId="77777777" w:rsidR="00A64313" w:rsidRPr="00317D33" w:rsidRDefault="00A64313" w:rsidP="003D0169">
      <w:pPr>
        <w:rPr>
          <w:lang w:eastAsia="it-IT"/>
        </w:rPr>
      </w:pPr>
    </w:p>
    <w:p w14:paraId="168DC5F6" w14:textId="07D6E447" w:rsidR="00A64313" w:rsidRDefault="00A64313" w:rsidP="00A64313">
      <w:pPr>
        <w:rPr>
          <w:lang w:eastAsia="it-IT"/>
        </w:rPr>
      </w:pPr>
      <w:r w:rsidRPr="00F03F55">
        <w:rPr>
          <w:b/>
          <w:i/>
          <w:u w:val="single"/>
          <w:lang w:eastAsia="it-IT"/>
        </w:rPr>
        <w:t>Macro-attività</w:t>
      </w:r>
      <w:r w:rsidRPr="00230A2F">
        <w:rPr>
          <w:b/>
          <w:i/>
          <w:lang w:eastAsia="it-IT"/>
        </w:rPr>
        <w:t xml:space="preserve"> </w:t>
      </w:r>
      <w:r>
        <w:rPr>
          <w:lang w:eastAsia="it-IT"/>
        </w:rPr>
        <w:t>FORMAZIONE DEGLI UTENTI</w:t>
      </w:r>
    </w:p>
    <w:p w14:paraId="364E7F1A" w14:textId="2E340380" w:rsidR="00A64313" w:rsidRPr="00317D33" w:rsidRDefault="00A64313" w:rsidP="0091793F">
      <w:pPr>
        <w:rPr>
          <w:lang w:eastAsia="it-IT"/>
        </w:rPr>
      </w:pPr>
      <w:r>
        <w:rPr>
          <w:lang w:eastAsia="it-IT"/>
        </w:rPr>
        <w:t xml:space="preserve">L’Archivista referente dell’Ente </w:t>
      </w:r>
      <w:r w:rsidR="0091793F">
        <w:rPr>
          <w:lang w:eastAsia="it-IT"/>
        </w:rPr>
        <w:t>si cura del fatto che gli utenti degli Enti siano adeguatamente formati per l’utilizzo delle funzioni di versamento manuale, applicando quanto descritto nella procedura di Formazione degli Enti Convenzionati.</w:t>
      </w:r>
    </w:p>
    <w:p w14:paraId="0AB146BE" w14:textId="77777777" w:rsidR="003D0169" w:rsidRDefault="003D0169" w:rsidP="003D0169">
      <w:pPr>
        <w:rPr>
          <w:lang w:eastAsia="it-IT"/>
        </w:rPr>
      </w:pPr>
    </w:p>
    <w:p w14:paraId="4DF3AC08" w14:textId="77777777" w:rsidR="003D0169" w:rsidRDefault="003D0169" w:rsidP="003D0169">
      <w:pPr>
        <w:rPr>
          <w:lang w:eastAsia="it-IT"/>
        </w:rPr>
      </w:pPr>
      <w:r w:rsidRPr="00F03F55">
        <w:rPr>
          <w:b/>
          <w:i/>
          <w:u w:val="single"/>
          <w:lang w:eastAsia="it-IT"/>
        </w:rPr>
        <w:t>Macro-attività</w:t>
      </w:r>
      <w:r w:rsidRPr="00230A2F">
        <w:rPr>
          <w:b/>
          <w:i/>
          <w:lang w:eastAsia="it-IT"/>
        </w:rPr>
        <w:t xml:space="preserve"> </w:t>
      </w:r>
      <w:r>
        <w:rPr>
          <w:lang w:eastAsia="it-IT"/>
        </w:rPr>
        <w:t>ESECUZIONE</w:t>
      </w:r>
      <w:r w:rsidRPr="00230A2F">
        <w:rPr>
          <w:lang w:eastAsia="it-IT"/>
        </w:rPr>
        <w:t xml:space="preserve"> TEST</w:t>
      </w:r>
    </w:p>
    <w:p w14:paraId="181B93EA" w14:textId="56853E29" w:rsidR="00A77C7D" w:rsidRDefault="00A77C7D" w:rsidP="003D0169">
      <w:pPr>
        <w:rPr>
          <w:lang w:eastAsia="it-IT"/>
        </w:rPr>
      </w:pPr>
      <w:r>
        <w:rPr>
          <w:lang w:eastAsia="it-IT"/>
        </w:rPr>
        <w:t>L’esecuzione del test con l’Ente prevede due fasi distinte. Durante la prima fase di test, l’Archivista referente dell’Ente forma</w:t>
      </w:r>
      <w:r w:rsidR="00F43719">
        <w:rPr>
          <w:lang w:eastAsia="it-IT"/>
        </w:rPr>
        <w:t xml:space="preserve"> l’operatore</w:t>
      </w:r>
      <w:r>
        <w:rPr>
          <w:lang w:eastAsia="it-IT"/>
        </w:rPr>
        <w:t xml:space="preserve"> </w:t>
      </w:r>
      <w:r w:rsidR="00F43719">
        <w:rPr>
          <w:lang w:eastAsia="it-IT"/>
        </w:rPr>
        <w:t>del</w:t>
      </w:r>
      <w:r>
        <w:rPr>
          <w:lang w:eastAsia="it-IT"/>
        </w:rPr>
        <w:t>l’Ente sull’utilizzo del Sistema di conservazione guidando</w:t>
      </w:r>
      <w:r w:rsidR="00F43719">
        <w:rPr>
          <w:lang w:eastAsia="it-IT"/>
        </w:rPr>
        <w:t>lo</w:t>
      </w:r>
      <w:r>
        <w:rPr>
          <w:lang w:eastAsia="it-IT"/>
        </w:rPr>
        <w:t xml:space="preserve"> durante il versamento delle tipologie documentarie. </w:t>
      </w:r>
    </w:p>
    <w:p w14:paraId="750625C9" w14:textId="7C5B6E35" w:rsidR="00A77C7D" w:rsidRDefault="00A77C7D" w:rsidP="003D0169">
      <w:pPr>
        <w:rPr>
          <w:lang w:eastAsia="it-IT"/>
        </w:rPr>
      </w:pPr>
      <w:r>
        <w:rPr>
          <w:lang w:eastAsia="it-IT"/>
        </w:rPr>
        <w:t xml:space="preserve">Nella seconda fase, </w:t>
      </w:r>
      <w:r w:rsidR="004F6C0C">
        <w:rPr>
          <w:lang w:eastAsia="it-IT"/>
        </w:rPr>
        <w:t>l’Ente effettua i test in autonomia</w:t>
      </w:r>
      <w:r w:rsidR="003D0169">
        <w:rPr>
          <w:lang w:eastAsia="it-IT"/>
        </w:rPr>
        <w:t xml:space="preserve"> </w:t>
      </w:r>
      <w:r w:rsidR="002D7448">
        <w:rPr>
          <w:lang w:eastAsia="it-IT"/>
        </w:rPr>
        <w:t>entro</w:t>
      </w:r>
      <w:r w:rsidR="003D0169">
        <w:rPr>
          <w:lang w:eastAsia="it-IT"/>
        </w:rPr>
        <w:t xml:space="preserve"> </w:t>
      </w:r>
      <w:r w:rsidR="00BB2543">
        <w:rPr>
          <w:lang w:eastAsia="it-IT"/>
        </w:rPr>
        <w:t xml:space="preserve">la </w:t>
      </w:r>
      <w:r w:rsidR="003D0169">
        <w:rPr>
          <w:lang w:eastAsia="it-IT"/>
        </w:rPr>
        <w:t xml:space="preserve">data </w:t>
      </w:r>
      <w:r w:rsidR="004F6C0C">
        <w:rPr>
          <w:lang w:eastAsia="it-IT"/>
        </w:rPr>
        <w:t>definita nel Piano di Test</w:t>
      </w:r>
      <w:r w:rsidR="003D0169">
        <w:rPr>
          <w:lang w:eastAsia="it-IT"/>
        </w:rPr>
        <w:t xml:space="preserve">, </w:t>
      </w:r>
      <w:r w:rsidR="004F6C0C">
        <w:rPr>
          <w:lang w:eastAsia="it-IT"/>
        </w:rPr>
        <w:t xml:space="preserve">e </w:t>
      </w:r>
      <w:r w:rsidR="003D0169">
        <w:rPr>
          <w:lang w:eastAsia="it-IT"/>
        </w:rPr>
        <w:t>proced</w:t>
      </w:r>
      <w:r w:rsidR="00C93638">
        <w:rPr>
          <w:lang w:eastAsia="it-IT"/>
        </w:rPr>
        <w:t>e</w:t>
      </w:r>
      <w:r w:rsidR="004F6C0C">
        <w:rPr>
          <w:lang w:eastAsia="it-IT"/>
        </w:rPr>
        <w:t xml:space="preserve"> quindi</w:t>
      </w:r>
      <w:r w:rsidR="003D0169">
        <w:rPr>
          <w:lang w:eastAsia="it-IT"/>
        </w:rPr>
        <w:t xml:space="preserve"> al versamento delle tipologie documentarie concordate</w:t>
      </w:r>
      <w:r w:rsidR="004F6C0C">
        <w:rPr>
          <w:lang w:eastAsia="it-IT"/>
        </w:rPr>
        <w:t xml:space="preserve"> durante la macro-attività “Pianificazione e organizzazione test”.</w:t>
      </w:r>
    </w:p>
    <w:p w14:paraId="07E48F8D" w14:textId="77777777" w:rsidR="003D0169" w:rsidRPr="00CF0124" w:rsidRDefault="003D0169" w:rsidP="003D0169">
      <w:pPr>
        <w:rPr>
          <w:lang w:eastAsia="it-IT"/>
        </w:rPr>
      </w:pPr>
    </w:p>
    <w:p w14:paraId="6663CDB1" w14:textId="77777777" w:rsidR="003D0169" w:rsidRDefault="003D0169" w:rsidP="003D0169">
      <w:pPr>
        <w:rPr>
          <w:lang w:eastAsia="it-IT"/>
        </w:rPr>
      </w:pPr>
      <w:r w:rsidRPr="00F03F55">
        <w:rPr>
          <w:b/>
          <w:i/>
          <w:u w:val="single"/>
          <w:lang w:eastAsia="it-IT"/>
        </w:rPr>
        <w:t>Macro-attività</w:t>
      </w:r>
      <w:r w:rsidRPr="00230A2F">
        <w:rPr>
          <w:b/>
          <w:i/>
          <w:lang w:eastAsia="it-IT"/>
        </w:rPr>
        <w:t xml:space="preserve"> </w:t>
      </w:r>
      <w:r w:rsidRPr="00230A2F">
        <w:rPr>
          <w:lang w:eastAsia="it-IT"/>
        </w:rPr>
        <w:t>VERIFICA ESITO TEST</w:t>
      </w:r>
    </w:p>
    <w:p w14:paraId="1DD6E55B" w14:textId="50AE882E" w:rsidR="003D0169" w:rsidRDefault="003D0169" w:rsidP="003D0169">
      <w:pPr>
        <w:rPr>
          <w:lang w:eastAsia="it-IT"/>
        </w:rPr>
      </w:pPr>
      <w:r>
        <w:rPr>
          <w:lang w:eastAsia="it-IT"/>
        </w:rPr>
        <w:t>Alla conclusione del test, l’</w:t>
      </w:r>
      <w:r w:rsidR="00BB2543">
        <w:rPr>
          <w:lang w:eastAsia="it-IT"/>
        </w:rPr>
        <w:t>A</w:t>
      </w:r>
      <w:r>
        <w:rPr>
          <w:lang w:eastAsia="it-IT"/>
        </w:rPr>
        <w:t>rchivista referente dell’Ente</w:t>
      </w:r>
      <w:r w:rsidR="00D92087">
        <w:rPr>
          <w:lang w:eastAsia="it-IT"/>
        </w:rPr>
        <w:t xml:space="preserve"> </w:t>
      </w:r>
      <w:r>
        <w:rPr>
          <w:lang w:eastAsia="it-IT"/>
        </w:rPr>
        <w:t>procede</w:t>
      </w:r>
      <w:r w:rsidR="00D92087">
        <w:rPr>
          <w:lang w:eastAsia="it-IT"/>
        </w:rPr>
        <w:t xml:space="preserve"> tempestivamente</w:t>
      </w:r>
      <w:r>
        <w:rPr>
          <w:lang w:eastAsia="it-IT"/>
        </w:rPr>
        <w:t xml:space="preserve"> alla verifica dell’esito dello stesso. </w:t>
      </w:r>
    </w:p>
    <w:p w14:paraId="582996AB" w14:textId="0BC49775" w:rsidR="003D0169" w:rsidRDefault="003D0169" w:rsidP="003D0169">
      <w:pPr>
        <w:rPr>
          <w:lang w:eastAsia="it-IT"/>
        </w:rPr>
      </w:pPr>
      <w:r w:rsidRPr="007128B0">
        <w:rPr>
          <w:lang w:eastAsia="it-IT"/>
        </w:rPr>
        <w:t xml:space="preserve">La verifica consiste in primo luogo nel controllare che le tipologie documentarie versate </w:t>
      </w:r>
      <w:r w:rsidR="00D92087">
        <w:rPr>
          <w:lang w:eastAsia="it-IT"/>
        </w:rPr>
        <w:t>durante il</w:t>
      </w:r>
      <w:r w:rsidRPr="007128B0">
        <w:rPr>
          <w:lang w:eastAsia="it-IT"/>
        </w:rPr>
        <w:t xml:space="preserve"> test corrispondano a quanto definito nel Piano di Test</w:t>
      </w:r>
      <w:r w:rsidR="00A42B01">
        <w:rPr>
          <w:lang w:eastAsia="it-IT"/>
        </w:rPr>
        <w:t>.</w:t>
      </w:r>
      <w:r>
        <w:rPr>
          <w:lang w:eastAsia="it-IT"/>
        </w:rPr>
        <w:t xml:space="preserve"> Qualora non ci sia corrispondenza, il test ha esito negativo e si innesca la </w:t>
      </w:r>
      <w:r w:rsidRPr="006F77A5">
        <w:rPr>
          <w:lang w:eastAsia="it-IT"/>
        </w:rPr>
        <w:t>Macro-attività</w:t>
      </w:r>
      <w:r>
        <w:rPr>
          <w:lang w:eastAsia="it-IT"/>
        </w:rPr>
        <w:t xml:space="preserve"> “Comunicazione esito test a Ente”.</w:t>
      </w:r>
    </w:p>
    <w:p w14:paraId="4E860A51" w14:textId="77777777" w:rsidR="003D0169" w:rsidRDefault="003D0169" w:rsidP="003D0169">
      <w:pPr>
        <w:rPr>
          <w:lang w:eastAsia="it-IT"/>
        </w:rPr>
      </w:pPr>
    </w:p>
    <w:p w14:paraId="0746AA5C" w14:textId="77777777" w:rsidR="003D0169" w:rsidRPr="001807E5" w:rsidRDefault="00D92087" w:rsidP="003D0169">
      <w:pPr>
        <w:spacing w:after="120"/>
        <w:rPr>
          <w:lang w:eastAsia="it-IT"/>
        </w:rPr>
      </w:pPr>
      <w:r>
        <w:rPr>
          <w:lang w:eastAsia="it-IT"/>
        </w:rPr>
        <w:t xml:space="preserve">Se </w:t>
      </w:r>
      <w:r w:rsidRPr="007128B0">
        <w:rPr>
          <w:lang w:eastAsia="it-IT"/>
        </w:rPr>
        <w:t xml:space="preserve">le tipologie documentarie versate </w:t>
      </w:r>
      <w:r>
        <w:rPr>
          <w:lang w:eastAsia="it-IT"/>
        </w:rPr>
        <w:t>durante il test corrispondo</w:t>
      </w:r>
      <w:r w:rsidRPr="007128B0">
        <w:rPr>
          <w:lang w:eastAsia="it-IT"/>
        </w:rPr>
        <w:t>no a quanto definito nel Piano di Test</w:t>
      </w:r>
      <w:r w:rsidRPr="001807E5" w:rsidDel="00AC516A">
        <w:rPr>
          <w:lang w:eastAsia="it-IT"/>
        </w:rPr>
        <w:t xml:space="preserve"> </w:t>
      </w:r>
      <w:r w:rsidR="003D0169" w:rsidRPr="001807E5">
        <w:rPr>
          <w:lang w:eastAsia="it-IT"/>
        </w:rPr>
        <w:t>l’archivista esegue le seguenti attività:</w:t>
      </w:r>
    </w:p>
    <w:p w14:paraId="3D02323C" w14:textId="77777777" w:rsidR="003D0169" w:rsidRPr="001807E5" w:rsidRDefault="003D0169" w:rsidP="003D0169">
      <w:pPr>
        <w:numPr>
          <w:ilvl w:val="0"/>
          <w:numId w:val="22"/>
        </w:numPr>
        <w:rPr>
          <w:lang w:eastAsia="it-IT"/>
        </w:rPr>
      </w:pPr>
      <w:r w:rsidRPr="001807E5">
        <w:rPr>
          <w:lang w:eastAsia="it-IT"/>
        </w:rPr>
        <w:t xml:space="preserve">Verifica </w:t>
      </w:r>
      <w:r>
        <w:rPr>
          <w:lang w:eastAsia="it-IT"/>
        </w:rPr>
        <w:t xml:space="preserve">la </w:t>
      </w:r>
      <w:r w:rsidRPr="001807E5">
        <w:rPr>
          <w:lang w:eastAsia="it-IT"/>
        </w:rPr>
        <w:t xml:space="preserve">struttura </w:t>
      </w:r>
      <w:r>
        <w:rPr>
          <w:lang w:eastAsia="it-IT"/>
        </w:rPr>
        <w:t>dell’</w:t>
      </w:r>
      <w:r w:rsidRPr="001807E5">
        <w:rPr>
          <w:lang w:eastAsia="it-IT"/>
        </w:rPr>
        <w:t>unità documentaria e la coerenza con essa dei file versati;</w:t>
      </w:r>
    </w:p>
    <w:p w14:paraId="184E0516" w14:textId="77777777" w:rsidR="003D0169" w:rsidRPr="001807E5" w:rsidRDefault="003D0169" w:rsidP="003D0169">
      <w:pPr>
        <w:numPr>
          <w:ilvl w:val="0"/>
          <w:numId w:val="22"/>
        </w:numPr>
        <w:rPr>
          <w:lang w:eastAsia="it-IT"/>
        </w:rPr>
      </w:pPr>
      <w:r w:rsidRPr="001807E5">
        <w:rPr>
          <w:lang w:eastAsia="it-IT"/>
        </w:rPr>
        <w:t xml:space="preserve">Verifica </w:t>
      </w:r>
      <w:r>
        <w:rPr>
          <w:lang w:eastAsia="it-IT"/>
        </w:rPr>
        <w:t xml:space="preserve">i </w:t>
      </w:r>
      <w:r w:rsidRPr="001807E5">
        <w:rPr>
          <w:lang w:eastAsia="it-IT"/>
        </w:rPr>
        <w:t>riferimenti temporali utilizzati dall’ente per la verifica delle firme;</w:t>
      </w:r>
    </w:p>
    <w:p w14:paraId="0425D5F1" w14:textId="77777777" w:rsidR="003D0169" w:rsidRPr="001807E5" w:rsidRDefault="003D0169" w:rsidP="003D0169">
      <w:pPr>
        <w:numPr>
          <w:ilvl w:val="0"/>
          <w:numId w:val="22"/>
        </w:numPr>
        <w:rPr>
          <w:lang w:eastAsia="it-IT"/>
        </w:rPr>
      </w:pPr>
      <w:r w:rsidRPr="001807E5">
        <w:rPr>
          <w:lang w:eastAsia="it-IT"/>
        </w:rPr>
        <w:t>Verifica le forzature rispetto al SIP standard;</w:t>
      </w:r>
    </w:p>
    <w:p w14:paraId="3A8D33D3" w14:textId="77777777" w:rsidR="003D0169" w:rsidRDefault="003D0169" w:rsidP="003D0169">
      <w:pPr>
        <w:numPr>
          <w:ilvl w:val="0"/>
          <w:numId w:val="22"/>
        </w:numPr>
        <w:rPr>
          <w:lang w:eastAsia="it-IT"/>
        </w:rPr>
      </w:pPr>
      <w:r w:rsidRPr="001807E5">
        <w:rPr>
          <w:lang w:eastAsia="it-IT"/>
        </w:rPr>
        <w:t xml:space="preserve">Verifica </w:t>
      </w:r>
      <w:r>
        <w:rPr>
          <w:lang w:eastAsia="it-IT"/>
        </w:rPr>
        <w:t xml:space="preserve">la </w:t>
      </w:r>
      <w:r w:rsidRPr="001807E5">
        <w:rPr>
          <w:lang w:eastAsia="it-IT"/>
        </w:rPr>
        <w:t xml:space="preserve">valorizzazione dei metadati e </w:t>
      </w:r>
      <w:r>
        <w:rPr>
          <w:lang w:eastAsia="it-IT"/>
        </w:rPr>
        <w:t xml:space="preserve">la </w:t>
      </w:r>
      <w:r w:rsidRPr="001807E5">
        <w:rPr>
          <w:lang w:eastAsia="it-IT"/>
        </w:rPr>
        <w:t xml:space="preserve">coerenza con </w:t>
      </w:r>
      <w:r>
        <w:rPr>
          <w:lang w:eastAsia="it-IT"/>
        </w:rPr>
        <w:t xml:space="preserve">il </w:t>
      </w:r>
      <w:r w:rsidRPr="001807E5">
        <w:rPr>
          <w:lang w:eastAsia="it-IT"/>
        </w:rPr>
        <w:t>documento versato;</w:t>
      </w:r>
    </w:p>
    <w:p w14:paraId="560A051C" w14:textId="0FF31C9A" w:rsidR="00B602E9" w:rsidRPr="001807E5" w:rsidRDefault="00B602E9" w:rsidP="003D0169">
      <w:pPr>
        <w:numPr>
          <w:ilvl w:val="0"/>
          <w:numId w:val="22"/>
        </w:numPr>
        <w:rPr>
          <w:lang w:eastAsia="it-IT"/>
        </w:rPr>
      </w:pPr>
      <w:r>
        <w:rPr>
          <w:lang w:eastAsia="it-IT"/>
        </w:rPr>
        <w:lastRenderedPageBreak/>
        <w:t xml:space="preserve">Verifica </w:t>
      </w:r>
      <w:r w:rsidR="00BB2543">
        <w:rPr>
          <w:lang w:eastAsia="it-IT"/>
        </w:rPr>
        <w:t>i</w:t>
      </w:r>
      <w:r>
        <w:rPr>
          <w:lang w:eastAsia="it-IT"/>
        </w:rPr>
        <w:t>l parametro “Tipo conservazione”;</w:t>
      </w:r>
    </w:p>
    <w:p w14:paraId="5972ECBF" w14:textId="77777777" w:rsidR="00553AD5" w:rsidRDefault="003D0169" w:rsidP="003D0169">
      <w:pPr>
        <w:numPr>
          <w:ilvl w:val="0"/>
          <w:numId w:val="22"/>
        </w:numPr>
        <w:rPr>
          <w:lang w:eastAsia="it-IT"/>
        </w:rPr>
      </w:pPr>
      <w:r w:rsidRPr="001807E5">
        <w:rPr>
          <w:lang w:eastAsia="it-IT"/>
        </w:rPr>
        <w:t>Verifica l’utilizzo di collegamenti</w:t>
      </w:r>
      <w:r w:rsidR="00553AD5">
        <w:rPr>
          <w:lang w:eastAsia="it-IT"/>
        </w:rPr>
        <w:t>;</w:t>
      </w:r>
    </w:p>
    <w:p w14:paraId="28F1329B" w14:textId="77777777" w:rsidR="003D0169" w:rsidRDefault="00553AD5" w:rsidP="003D0169">
      <w:pPr>
        <w:numPr>
          <w:ilvl w:val="0"/>
          <w:numId w:val="22"/>
        </w:numPr>
        <w:rPr>
          <w:lang w:eastAsia="it-IT"/>
        </w:rPr>
      </w:pPr>
      <w:r>
        <w:rPr>
          <w:lang w:eastAsia="it-IT"/>
        </w:rPr>
        <w:t>Verifica dell’utilizzo del profilo archivistico.</w:t>
      </w:r>
    </w:p>
    <w:p w14:paraId="482F2845" w14:textId="77777777" w:rsidR="003D0169" w:rsidRPr="001807E5" w:rsidRDefault="003D0169" w:rsidP="003D0169">
      <w:pPr>
        <w:ind w:left="720"/>
        <w:rPr>
          <w:lang w:eastAsia="it-IT"/>
        </w:rPr>
      </w:pPr>
    </w:p>
    <w:p w14:paraId="5428AF3D" w14:textId="77777777" w:rsidR="003D0169" w:rsidRDefault="003D0169" w:rsidP="003D0169">
      <w:pPr>
        <w:rPr>
          <w:lang w:eastAsia="it-IT"/>
        </w:rPr>
      </w:pPr>
      <w:r>
        <w:rPr>
          <w:lang w:eastAsia="it-IT"/>
        </w:rPr>
        <w:t>In questa attività, qualora sia stato incaricato, partecipa anche l’Archivista di riferimento per una particolare tipologia documentaria.</w:t>
      </w:r>
    </w:p>
    <w:p w14:paraId="37D79EA3" w14:textId="49D2D560" w:rsidR="002D7448" w:rsidRDefault="003D0169" w:rsidP="003D0169">
      <w:pPr>
        <w:rPr>
          <w:lang w:eastAsia="it-IT"/>
        </w:rPr>
      </w:pPr>
      <w:r>
        <w:rPr>
          <w:lang w:eastAsia="it-IT"/>
        </w:rPr>
        <w:t>Qualora uno degli aspetti verificati sopra non sia conforme,</w:t>
      </w:r>
      <w:r w:rsidR="002D7448">
        <w:rPr>
          <w:lang w:eastAsia="it-IT"/>
        </w:rPr>
        <w:t xml:space="preserve"> oppure l’Ente non riesca ad effettuare i versamenti delle tipologie documentarie entro la data prevista,</w:t>
      </w:r>
      <w:r>
        <w:rPr>
          <w:lang w:eastAsia="it-IT"/>
        </w:rPr>
        <w:t xml:space="preserve"> il test ha esito negativo</w:t>
      </w:r>
      <w:r w:rsidR="00BB2543">
        <w:rPr>
          <w:lang w:eastAsia="it-IT"/>
        </w:rPr>
        <w:t xml:space="preserve">; in questo caso l’Archivista referente dell’Ente contatta l’Ente e si innesca di nuovo </w:t>
      </w:r>
      <w:r w:rsidR="00073B2C">
        <w:rPr>
          <w:lang w:eastAsia="it-IT"/>
        </w:rPr>
        <w:t>la</w:t>
      </w:r>
      <w:r w:rsidR="00BB2543">
        <w:rPr>
          <w:lang w:eastAsia="it-IT"/>
        </w:rPr>
        <w:t xml:space="preserve"> </w:t>
      </w:r>
      <w:proofErr w:type="spellStart"/>
      <w:r w:rsidR="00BB2543">
        <w:rPr>
          <w:lang w:eastAsia="it-IT"/>
        </w:rPr>
        <w:t>sotto</w:t>
      </w:r>
      <w:r w:rsidR="004A0F7C">
        <w:rPr>
          <w:lang w:eastAsia="it-IT"/>
        </w:rPr>
        <w:t>procedura</w:t>
      </w:r>
      <w:proofErr w:type="spellEnd"/>
      <w:r w:rsidR="00BB2543">
        <w:rPr>
          <w:lang w:eastAsia="it-IT"/>
        </w:rPr>
        <w:t xml:space="preserve"> “Pianificazione e organizzazione Test”</w:t>
      </w:r>
      <w:r>
        <w:rPr>
          <w:lang w:eastAsia="it-IT"/>
        </w:rPr>
        <w:t xml:space="preserve">. </w:t>
      </w:r>
    </w:p>
    <w:p w14:paraId="65EDA722" w14:textId="77777777" w:rsidR="003D0169" w:rsidRDefault="002D7448" w:rsidP="003D0169">
      <w:pPr>
        <w:rPr>
          <w:lang w:eastAsia="it-IT"/>
        </w:rPr>
      </w:pPr>
      <w:r>
        <w:rPr>
          <w:lang w:eastAsia="it-IT"/>
        </w:rPr>
        <w:t>Qualora, invece, l’Ente sia riuscito a versare senza incontrare problemi e gli aspetti verificati dall’Archivista referente dell’Ente siano conformi, il test ha esito positivo.</w:t>
      </w:r>
    </w:p>
    <w:p w14:paraId="6931ADF9" w14:textId="77777777" w:rsidR="00857871" w:rsidRDefault="00857871" w:rsidP="003D0169">
      <w:pPr>
        <w:rPr>
          <w:lang w:eastAsia="it-IT"/>
        </w:rPr>
      </w:pPr>
    </w:p>
    <w:p w14:paraId="31EC1581" w14:textId="01179442" w:rsidR="00857871" w:rsidRPr="000C601E" w:rsidRDefault="00857871" w:rsidP="003D0169">
      <w:pPr>
        <w:rPr>
          <w:szCs w:val="24"/>
        </w:rPr>
      </w:pPr>
      <w:r>
        <w:rPr>
          <w:szCs w:val="24"/>
        </w:rPr>
        <w:t>Nel caso in cui si rilevino anomalie legate al Sistema di Conservazione e/o sull’infrastruttura, vengono coinvolti il Responsabile</w:t>
      </w:r>
      <w:r w:rsidRPr="001C7A87">
        <w:rPr>
          <w:szCs w:val="24"/>
        </w:rPr>
        <w:t xml:space="preserve"> Tecnologie e Sviluppo Sistema di Conservazione</w:t>
      </w:r>
      <w:r>
        <w:rPr>
          <w:szCs w:val="24"/>
        </w:rPr>
        <w:t xml:space="preserve"> e il Responsabile </w:t>
      </w:r>
      <w:r w:rsidRPr="009F6F60">
        <w:rPr>
          <w:szCs w:val="24"/>
        </w:rPr>
        <w:t>Servizi</w:t>
      </w:r>
      <w:r>
        <w:rPr>
          <w:szCs w:val="24"/>
        </w:rPr>
        <w:t xml:space="preserve"> Tecnologici</w:t>
      </w:r>
      <w:r w:rsidRPr="009F6F60">
        <w:rPr>
          <w:szCs w:val="24"/>
        </w:rPr>
        <w:t xml:space="preserve"> ed Infrastrutture</w:t>
      </w:r>
      <w:r>
        <w:rPr>
          <w:szCs w:val="24"/>
        </w:rPr>
        <w:t>, secondo le modalità descritte nel</w:t>
      </w:r>
      <w:r w:rsidR="00073B2C">
        <w:rPr>
          <w:szCs w:val="24"/>
        </w:rPr>
        <w:t>la</w:t>
      </w:r>
      <w:r>
        <w:rPr>
          <w:szCs w:val="24"/>
        </w:rPr>
        <w:t xml:space="preserve"> </w:t>
      </w:r>
      <w:proofErr w:type="gramStart"/>
      <w:r w:rsidR="004A0F7C">
        <w:rPr>
          <w:szCs w:val="24"/>
        </w:rPr>
        <w:t>procedura</w:t>
      </w:r>
      <w:r>
        <w:rPr>
          <w:szCs w:val="24"/>
        </w:rPr>
        <w:t xml:space="preserve"> </w:t>
      </w:r>
      <w:r w:rsidR="0091793F">
        <w:rPr>
          <w:szCs w:val="24"/>
        </w:rPr>
        <w:t xml:space="preserve"> di</w:t>
      </w:r>
      <w:proofErr w:type="gramEnd"/>
      <w:r w:rsidR="0091793F">
        <w:rPr>
          <w:szCs w:val="24"/>
        </w:rPr>
        <w:t xml:space="preserve"> </w:t>
      </w:r>
      <w:r>
        <w:rPr>
          <w:szCs w:val="24"/>
        </w:rPr>
        <w:t>Gestione</w:t>
      </w:r>
      <w:r w:rsidR="0091793F">
        <w:rPr>
          <w:szCs w:val="24"/>
        </w:rPr>
        <w:t xml:space="preserve"> delle Richieste e</w:t>
      </w:r>
      <w:r>
        <w:rPr>
          <w:szCs w:val="24"/>
        </w:rPr>
        <w:t xml:space="preserve"> dei malfunzionamenti”.</w:t>
      </w:r>
    </w:p>
    <w:p w14:paraId="4901CCDB" w14:textId="77777777" w:rsidR="003D0169" w:rsidRPr="00230A2F" w:rsidRDefault="003D0169" w:rsidP="003D0169">
      <w:pPr>
        <w:rPr>
          <w:lang w:eastAsia="it-IT"/>
        </w:rPr>
      </w:pPr>
    </w:p>
    <w:p w14:paraId="651CC2FA" w14:textId="77777777" w:rsidR="003D0169" w:rsidRDefault="003D0169" w:rsidP="003D0169">
      <w:pPr>
        <w:rPr>
          <w:lang w:eastAsia="it-IT"/>
        </w:rPr>
      </w:pPr>
      <w:r w:rsidRPr="00F03F55">
        <w:rPr>
          <w:b/>
          <w:i/>
          <w:u w:val="single"/>
          <w:lang w:eastAsia="it-IT"/>
        </w:rPr>
        <w:t>Macro-attività</w:t>
      </w:r>
      <w:r w:rsidRPr="00230A2F">
        <w:rPr>
          <w:b/>
          <w:i/>
          <w:lang w:eastAsia="it-IT"/>
        </w:rPr>
        <w:t xml:space="preserve"> </w:t>
      </w:r>
      <w:r w:rsidRPr="00230A2F">
        <w:rPr>
          <w:lang w:eastAsia="it-IT"/>
        </w:rPr>
        <w:t>COMUNICAZIONE ESITO TEST A ENTE</w:t>
      </w:r>
    </w:p>
    <w:p w14:paraId="1B70CD5C" w14:textId="2EB4F784" w:rsidR="00A42B01" w:rsidRDefault="00A42B01" w:rsidP="003D0169">
      <w:pPr>
        <w:rPr>
          <w:lang w:eastAsia="it-IT"/>
        </w:rPr>
      </w:pPr>
      <w:r>
        <w:rPr>
          <w:lang w:eastAsia="it-IT"/>
        </w:rPr>
        <w:t xml:space="preserve">Nel caso di esito positivo, </w:t>
      </w:r>
      <w:r w:rsidR="00BB2543">
        <w:rPr>
          <w:lang w:eastAsia="it-IT"/>
        </w:rPr>
        <w:t xml:space="preserve">l’Archivista referente dell’Ente </w:t>
      </w:r>
      <w:r>
        <w:rPr>
          <w:lang w:eastAsia="it-IT"/>
        </w:rPr>
        <w:t xml:space="preserve">lo comunica all’Ente e si procede con il </w:t>
      </w:r>
      <w:proofErr w:type="spellStart"/>
      <w:r>
        <w:rPr>
          <w:lang w:eastAsia="it-IT"/>
        </w:rPr>
        <w:t>sotto</w:t>
      </w:r>
      <w:r w:rsidR="004A0F7C">
        <w:rPr>
          <w:lang w:eastAsia="it-IT"/>
        </w:rPr>
        <w:t>procedura</w:t>
      </w:r>
      <w:proofErr w:type="spellEnd"/>
      <w:r>
        <w:rPr>
          <w:lang w:eastAsia="it-IT"/>
        </w:rPr>
        <w:t xml:space="preserve"> “Produzione”.</w:t>
      </w:r>
    </w:p>
    <w:p w14:paraId="51830269" w14:textId="77777777" w:rsidR="003D0169" w:rsidRDefault="003D0169" w:rsidP="003D0169"/>
    <w:p w14:paraId="2A0054A1" w14:textId="77777777" w:rsidR="003D0169" w:rsidRPr="00F03F55" w:rsidRDefault="003D0169" w:rsidP="003D0169">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60"/>
        <w:gridCol w:w="878"/>
        <w:gridCol w:w="976"/>
        <w:gridCol w:w="975"/>
        <w:gridCol w:w="875"/>
        <w:gridCol w:w="875"/>
        <w:gridCol w:w="681"/>
        <w:gridCol w:w="679"/>
        <w:gridCol w:w="875"/>
        <w:gridCol w:w="486"/>
        <w:gridCol w:w="486"/>
        <w:gridCol w:w="486"/>
        <w:gridCol w:w="659"/>
      </w:tblGrid>
      <w:tr w:rsidR="000E1F66" w:rsidRPr="00F03F55" w14:paraId="0E337858" w14:textId="77777777" w:rsidTr="000C601E">
        <w:trPr>
          <w:cantSplit/>
          <w:trHeight w:val="152"/>
          <w:tblHeader/>
          <w:jc w:val="center"/>
        </w:trPr>
        <w:tc>
          <w:tcPr>
            <w:tcW w:w="530"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69BB8033" w14:textId="77777777" w:rsidR="000E1F66" w:rsidRPr="000C601E" w:rsidRDefault="000E1F66" w:rsidP="002354AC">
            <w:pPr>
              <w:jc w:val="right"/>
              <w:rPr>
                <w:rFonts w:cs="Arial"/>
                <w:b/>
                <w:color w:val="FFFFFF"/>
                <w:sz w:val="12"/>
              </w:rPr>
            </w:pPr>
            <w:r w:rsidRPr="000C601E">
              <w:rPr>
                <w:rFonts w:cs="Arial"/>
                <w:b/>
                <w:color w:val="FFFFFF"/>
                <w:sz w:val="12"/>
              </w:rPr>
              <w:t xml:space="preserve">                      RUOLI</w:t>
            </w:r>
          </w:p>
          <w:p w14:paraId="59320AF4" w14:textId="77777777" w:rsidR="000E1F66" w:rsidRPr="000C601E" w:rsidRDefault="000E1F66" w:rsidP="002354AC">
            <w:pPr>
              <w:jc w:val="right"/>
              <w:rPr>
                <w:rFonts w:cs="Arial"/>
                <w:b/>
                <w:color w:val="FFFFFF"/>
                <w:sz w:val="12"/>
              </w:rPr>
            </w:pPr>
          </w:p>
          <w:p w14:paraId="6FDB1817" w14:textId="77777777" w:rsidR="000E1F66" w:rsidRPr="000C601E" w:rsidRDefault="000E1F66" w:rsidP="002354AC">
            <w:pPr>
              <w:rPr>
                <w:rFonts w:cs="Arial"/>
                <w:b/>
                <w:color w:val="FFFFFF"/>
                <w:sz w:val="12"/>
              </w:rPr>
            </w:pPr>
            <w:r w:rsidRPr="000C601E">
              <w:rPr>
                <w:rFonts w:cs="Arial"/>
                <w:b/>
                <w:color w:val="FFFFFF"/>
                <w:sz w:val="12"/>
              </w:rPr>
              <w:t>MACRO-</w:t>
            </w:r>
          </w:p>
          <w:p w14:paraId="4338284F" w14:textId="77777777" w:rsidR="000E1F66" w:rsidRPr="000C601E" w:rsidRDefault="000E1F66" w:rsidP="002354AC">
            <w:pPr>
              <w:rPr>
                <w:rFonts w:cs="Arial"/>
                <w:b/>
                <w:color w:val="FFFFFF"/>
                <w:sz w:val="12"/>
              </w:rPr>
            </w:pPr>
            <w:r w:rsidRPr="000C601E">
              <w:rPr>
                <w:rFonts w:cs="Arial"/>
                <w:b/>
                <w:color w:val="FFFFFF"/>
                <w:sz w:val="12"/>
              </w:rPr>
              <w:t>ATTIVITÀ</w:t>
            </w:r>
          </w:p>
        </w:tc>
        <w:tc>
          <w:tcPr>
            <w:tcW w:w="439" w:type="pct"/>
            <w:tcBorders>
              <w:top w:val="single" w:sz="4" w:space="0" w:color="auto"/>
              <w:left w:val="single" w:sz="4" w:space="0" w:color="auto"/>
              <w:bottom w:val="single" w:sz="4" w:space="0" w:color="auto"/>
              <w:right w:val="single" w:sz="4" w:space="0" w:color="auto"/>
            </w:tcBorders>
            <w:shd w:val="solid" w:color="009900" w:fill="00B050"/>
            <w:vAlign w:val="center"/>
          </w:tcPr>
          <w:p w14:paraId="5C6F4593" w14:textId="77777777" w:rsidR="000E1F66" w:rsidRPr="000C601E" w:rsidRDefault="000E1F66" w:rsidP="002354AC">
            <w:pPr>
              <w:jc w:val="center"/>
              <w:rPr>
                <w:rFonts w:cs="Arial"/>
                <w:b/>
                <w:color w:val="FFFFFF"/>
                <w:sz w:val="12"/>
              </w:rPr>
            </w:pPr>
            <w:r w:rsidRPr="000C601E">
              <w:rPr>
                <w:rFonts w:cs="Arial"/>
                <w:b/>
                <w:color w:val="FFFFFF"/>
                <w:sz w:val="12"/>
              </w:rPr>
              <w:t xml:space="preserve">Responsabile del </w:t>
            </w:r>
          </w:p>
          <w:p w14:paraId="33CD014E" w14:textId="77777777" w:rsidR="000E1F66" w:rsidRPr="000C601E" w:rsidRDefault="000E1F66" w:rsidP="002354AC">
            <w:pPr>
              <w:jc w:val="center"/>
              <w:rPr>
                <w:rFonts w:cs="Arial"/>
                <w:b/>
                <w:color w:val="FFFFFF"/>
                <w:sz w:val="12"/>
              </w:rPr>
            </w:pPr>
            <w:r w:rsidRPr="000C601E">
              <w:rPr>
                <w:rFonts w:cs="Arial"/>
                <w:b/>
                <w:color w:val="FFFFFF"/>
                <w:sz w:val="12"/>
              </w:rPr>
              <w:t>Servizio</w:t>
            </w:r>
          </w:p>
        </w:tc>
        <w:tc>
          <w:tcPr>
            <w:tcW w:w="488" w:type="pct"/>
            <w:tcBorders>
              <w:top w:val="single" w:sz="4" w:space="0" w:color="auto"/>
              <w:left w:val="single" w:sz="4" w:space="0" w:color="auto"/>
              <w:bottom w:val="single" w:sz="4" w:space="0" w:color="auto"/>
              <w:right w:val="single" w:sz="4" w:space="0" w:color="auto"/>
            </w:tcBorders>
            <w:shd w:val="solid" w:color="009900" w:fill="00B050"/>
            <w:vAlign w:val="center"/>
          </w:tcPr>
          <w:p w14:paraId="5AB7CC33" w14:textId="77777777" w:rsidR="000E1F66" w:rsidRPr="00DC5B49" w:rsidRDefault="000E1F66" w:rsidP="00DC5B49">
            <w:pPr>
              <w:jc w:val="center"/>
              <w:rPr>
                <w:rFonts w:cs="Arial"/>
                <w:b/>
                <w:color w:val="FFFFFF"/>
                <w:sz w:val="12"/>
              </w:rPr>
            </w:pPr>
            <w:r w:rsidRPr="00DC5B49">
              <w:rPr>
                <w:rFonts w:cs="Arial"/>
                <w:b/>
                <w:color w:val="FFFFFF"/>
                <w:sz w:val="12"/>
              </w:rPr>
              <w:t>Responsabile</w:t>
            </w:r>
          </w:p>
          <w:p w14:paraId="5821A993" w14:textId="77777777" w:rsidR="000E1F66" w:rsidRPr="000C601E" w:rsidRDefault="000E1F66" w:rsidP="000C601E">
            <w:pPr>
              <w:jc w:val="center"/>
              <w:rPr>
                <w:rFonts w:cs="Arial"/>
                <w:b/>
                <w:color w:val="FFFFFF"/>
                <w:sz w:val="12"/>
              </w:rPr>
            </w:pPr>
            <w:r w:rsidRPr="000C601E">
              <w:rPr>
                <w:rFonts w:cs="Arial"/>
                <w:b/>
                <w:color w:val="FFFFFF"/>
                <w:sz w:val="12"/>
              </w:rPr>
              <w:t>Tecnologie e Sviluppo Sistema di Conservazione</w:t>
            </w:r>
          </w:p>
        </w:tc>
        <w:tc>
          <w:tcPr>
            <w:tcW w:w="488" w:type="pct"/>
            <w:tcBorders>
              <w:top w:val="single" w:sz="4" w:space="0" w:color="auto"/>
              <w:left w:val="single" w:sz="4" w:space="0" w:color="auto"/>
              <w:bottom w:val="single" w:sz="4" w:space="0" w:color="auto"/>
              <w:right w:val="single" w:sz="4" w:space="0" w:color="auto"/>
            </w:tcBorders>
            <w:shd w:val="solid" w:color="009900" w:fill="00B050"/>
            <w:vAlign w:val="center"/>
          </w:tcPr>
          <w:p w14:paraId="1E735F92" w14:textId="77777777" w:rsidR="000E1F66" w:rsidRPr="000C601E" w:rsidRDefault="000E1F66" w:rsidP="002354AC">
            <w:pPr>
              <w:jc w:val="center"/>
              <w:rPr>
                <w:rFonts w:cs="Arial"/>
                <w:b/>
                <w:color w:val="FFFFFF"/>
                <w:sz w:val="12"/>
              </w:rPr>
            </w:pPr>
            <w:r w:rsidRPr="000C601E">
              <w:rPr>
                <w:rFonts w:cs="Arial"/>
                <w:b/>
                <w:color w:val="FFFFFF"/>
                <w:sz w:val="12"/>
              </w:rPr>
              <w:t>Area Tecnologie e Sviluppo Sistema di Conservazione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4B261E7C" w14:textId="3D2294D9" w:rsidR="000E1F66" w:rsidRPr="000C601E" w:rsidRDefault="00FC3060" w:rsidP="002354AC">
            <w:pPr>
              <w:jc w:val="center"/>
              <w:rPr>
                <w:rFonts w:cs="Arial"/>
                <w:b/>
                <w:color w:val="FFFFFF"/>
                <w:sz w:val="12"/>
              </w:rPr>
            </w:pPr>
            <w:proofErr w:type="spellStart"/>
            <w:r>
              <w:rPr>
                <w:rFonts w:cs="Arial"/>
                <w:b/>
                <w:color w:val="FFFFFF"/>
                <w:sz w:val="12"/>
              </w:rPr>
              <w:t>Resaponsabile</w:t>
            </w:r>
            <w:proofErr w:type="spellEnd"/>
            <w:r w:rsidR="000E1F66" w:rsidRPr="000C601E">
              <w:rPr>
                <w:rFonts w:cs="Arial"/>
                <w:b/>
                <w:color w:val="FFFFFF"/>
                <w:sz w:val="12"/>
              </w:rPr>
              <w:t xml:space="preserve"> Servizi Tecnologici ed Infrastrutture</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106C489A" w14:textId="77777777" w:rsidR="000E1F66" w:rsidRPr="000C601E" w:rsidRDefault="000E1F66" w:rsidP="002354AC">
            <w:pPr>
              <w:jc w:val="center"/>
              <w:rPr>
                <w:rFonts w:cs="Arial"/>
                <w:b/>
                <w:color w:val="FFFFFF"/>
                <w:sz w:val="12"/>
              </w:rPr>
            </w:pPr>
            <w:r w:rsidRPr="000C601E">
              <w:rPr>
                <w:rFonts w:cs="Arial"/>
                <w:b/>
                <w:color w:val="FFFFFF"/>
                <w:sz w:val="12"/>
              </w:rPr>
              <w:t>Responsabile Esercizio Servizi di Conservazione</w:t>
            </w:r>
          </w:p>
        </w:tc>
        <w:tc>
          <w:tcPr>
            <w:tcW w:w="341" w:type="pct"/>
            <w:tcBorders>
              <w:top w:val="single" w:sz="4" w:space="0" w:color="auto"/>
              <w:left w:val="single" w:sz="4" w:space="0" w:color="auto"/>
              <w:bottom w:val="single" w:sz="4" w:space="0" w:color="auto"/>
              <w:right w:val="single" w:sz="4" w:space="0" w:color="auto"/>
            </w:tcBorders>
            <w:shd w:val="solid" w:color="009900" w:fill="00B050"/>
            <w:vAlign w:val="center"/>
          </w:tcPr>
          <w:p w14:paraId="2529EF59" w14:textId="77777777" w:rsidR="000E1F66" w:rsidRPr="000C601E" w:rsidRDefault="000E1F66" w:rsidP="002354AC">
            <w:pPr>
              <w:jc w:val="center"/>
              <w:rPr>
                <w:rFonts w:cs="Arial"/>
                <w:b/>
                <w:color w:val="FFFFFF"/>
                <w:sz w:val="12"/>
              </w:rPr>
            </w:pPr>
            <w:r w:rsidRPr="000C601E">
              <w:rPr>
                <w:rFonts w:cs="Arial"/>
                <w:b/>
                <w:color w:val="FFFFFF"/>
                <w:sz w:val="12"/>
              </w:rPr>
              <w:t>Archivista – Referente Ente</w:t>
            </w:r>
          </w:p>
        </w:tc>
        <w:tc>
          <w:tcPr>
            <w:tcW w:w="340" w:type="pct"/>
            <w:tcBorders>
              <w:top w:val="single" w:sz="4" w:space="0" w:color="auto"/>
              <w:left w:val="single" w:sz="4" w:space="0" w:color="auto"/>
              <w:bottom w:val="single" w:sz="4" w:space="0" w:color="auto"/>
              <w:right w:val="single" w:sz="4" w:space="0" w:color="auto"/>
            </w:tcBorders>
            <w:shd w:val="solid" w:color="009900" w:fill="00B050"/>
            <w:vAlign w:val="center"/>
          </w:tcPr>
          <w:p w14:paraId="54CFF409" w14:textId="77777777" w:rsidR="000E1F66" w:rsidRPr="000C601E" w:rsidRDefault="000E1F66" w:rsidP="002354AC">
            <w:pPr>
              <w:jc w:val="center"/>
              <w:rPr>
                <w:rFonts w:cs="Arial"/>
                <w:b/>
                <w:color w:val="FFFFFF"/>
                <w:sz w:val="12"/>
              </w:rPr>
            </w:pPr>
            <w:r w:rsidRPr="000C601E">
              <w:rPr>
                <w:rFonts w:cs="Arial"/>
                <w:b/>
                <w:color w:val="FFFFFF"/>
                <w:sz w:val="12"/>
              </w:rPr>
              <w:t>Archivista – Referente Tipologia Doc.</w:t>
            </w:r>
          </w:p>
        </w:tc>
        <w:tc>
          <w:tcPr>
            <w:tcW w:w="438" w:type="pct"/>
            <w:tcBorders>
              <w:top w:val="single" w:sz="4" w:space="0" w:color="auto"/>
              <w:left w:val="single" w:sz="4" w:space="0" w:color="auto"/>
              <w:bottom w:val="single" w:sz="4" w:space="0" w:color="auto"/>
              <w:right w:val="single" w:sz="4" w:space="0" w:color="auto"/>
            </w:tcBorders>
            <w:shd w:val="solid" w:color="009900" w:fill="00B050"/>
            <w:vAlign w:val="center"/>
          </w:tcPr>
          <w:p w14:paraId="48D1DAC8" w14:textId="77777777" w:rsidR="000E1F66" w:rsidRPr="000C601E" w:rsidRDefault="000E1F66" w:rsidP="002354AC">
            <w:pPr>
              <w:jc w:val="center"/>
              <w:rPr>
                <w:rFonts w:cs="Arial"/>
                <w:b/>
                <w:color w:val="FFFFFF"/>
                <w:sz w:val="12"/>
              </w:rPr>
            </w:pPr>
            <w:r w:rsidRPr="000C601E">
              <w:rPr>
                <w:rFonts w:cs="Arial"/>
                <w:b/>
                <w:color w:val="FFFFFF"/>
                <w:sz w:val="12"/>
              </w:rPr>
              <w:t>Responsabile Funzione Archivistica di Conservazione</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35C2F882" w14:textId="77777777" w:rsidR="000E1F66" w:rsidRPr="000C601E" w:rsidRDefault="000E1F66" w:rsidP="002354AC">
            <w:pPr>
              <w:jc w:val="center"/>
              <w:rPr>
                <w:rFonts w:cs="Arial"/>
                <w:b/>
                <w:color w:val="FFFFFF"/>
                <w:sz w:val="12"/>
              </w:rPr>
            </w:pPr>
            <w:r w:rsidRPr="000C601E">
              <w:rPr>
                <w:rFonts w:cs="Arial"/>
                <w:b/>
                <w:color w:val="FFFFFF"/>
                <w:sz w:val="12"/>
              </w:rPr>
              <w:t>Operatore Help Desk</w:t>
            </w:r>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13C46281" w14:textId="77777777" w:rsidR="000E1F66" w:rsidRPr="000C601E" w:rsidRDefault="000E1F66" w:rsidP="002354AC">
            <w:pPr>
              <w:jc w:val="center"/>
              <w:rPr>
                <w:rFonts w:cs="Arial"/>
                <w:b/>
                <w:color w:val="FFFFFF"/>
                <w:sz w:val="12"/>
              </w:rPr>
            </w:pPr>
            <w:proofErr w:type="gramStart"/>
            <w:r w:rsidRPr="000C601E">
              <w:rPr>
                <w:rFonts w:cs="Arial"/>
                <w:b/>
                <w:color w:val="FFFFFF"/>
                <w:sz w:val="12"/>
              </w:rPr>
              <w:t>Referente  asincroni</w:t>
            </w:r>
            <w:proofErr w:type="gramEnd"/>
          </w:p>
        </w:tc>
        <w:tc>
          <w:tcPr>
            <w:tcW w:w="243" w:type="pct"/>
            <w:tcBorders>
              <w:top w:val="single" w:sz="4" w:space="0" w:color="auto"/>
              <w:left w:val="single" w:sz="4" w:space="0" w:color="auto"/>
              <w:bottom w:val="single" w:sz="4" w:space="0" w:color="auto"/>
              <w:right w:val="single" w:sz="4" w:space="0" w:color="auto"/>
            </w:tcBorders>
            <w:shd w:val="solid" w:color="009900" w:fill="00B050"/>
            <w:vAlign w:val="center"/>
          </w:tcPr>
          <w:p w14:paraId="7003A914" w14:textId="77777777" w:rsidR="000E1F66" w:rsidRPr="000C601E" w:rsidRDefault="000E1F66" w:rsidP="002354AC">
            <w:pPr>
              <w:jc w:val="center"/>
              <w:rPr>
                <w:rFonts w:cs="Arial"/>
                <w:b/>
                <w:color w:val="FFFFFF"/>
                <w:sz w:val="12"/>
              </w:rPr>
            </w:pPr>
            <w:r w:rsidRPr="000C601E">
              <w:rPr>
                <w:rFonts w:cs="Arial"/>
                <w:b/>
                <w:color w:val="FFFFFF"/>
                <w:sz w:val="12"/>
              </w:rPr>
              <w:t>Ente</w:t>
            </w:r>
          </w:p>
        </w:tc>
        <w:tc>
          <w:tcPr>
            <w:tcW w:w="330" w:type="pct"/>
            <w:tcBorders>
              <w:top w:val="single" w:sz="4" w:space="0" w:color="auto"/>
              <w:left w:val="single" w:sz="4" w:space="0" w:color="auto"/>
              <w:bottom w:val="single" w:sz="4" w:space="0" w:color="auto"/>
              <w:right w:val="single" w:sz="4" w:space="0" w:color="auto"/>
            </w:tcBorders>
            <w:shd w:val="solid" w:color="009900" w:fill="00B050"/>
            <w:vAlign w:val="center"/>
          </w:tcPr>
          <w:p w14:paraId="577A69A3" w14:textId="77777777" w:rsidR="000E1F66" w:rsidRPr="000C601E" w:rsidRDefault="000E1F66" w:rsidP="002354AC">
            <w:pPr>
              <w:jc w:val="center"/>
              <w:rPr>
                <w:rFonts w:cs="Arial"/>
                <w:b/>
                <w:color w:val="FFFFFF"/>
                <w:sz w:val="12"/>
              </w:rPr>
            </w:pPr>
            <w:r w:rsidRPr="000C601E">
              <w:rPr>
                <w:rFonts w:cs="Arial"/>
                <w:b/>
                <w:color w:val="FFFFFF"/>
                <w:sz w:val="12"/>
              </w:rPr>
              <w:t>Fornitore</w:t>
            </w:r>
          </w:p>
        </w:tc>
      </w:tr>
      <w:tr w:rsidR="00505EC1" w:rsidRPr="00F03F55" w14:paraId="46590463"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679C918C" w14:textId="77777777" w:rsidR="00505EC1" w:rsidRPr="00F03F55" w:rsidRDefault="00505EC1" w:rsidP="00505EC1">
            <w:pPr>
              <w:jc w:val="left"/>
              <w:rPr>
                <w:rFonts w:eastAsia="Calibri"/>
                <w:sz w:val="14"/>
                <w:szCs w:val="24"/>
              </w:rPr>
            </w:pPr>
            <w:r>
              <w:rPr>
                <w:rFonts w:eastAsia="Calibri"/>
                <w:sz w:val="14"/>
                <w:szCs w:val="24"/>
              </w:rPr>
              <w:t>Replica SIP standard per Ente e struttura</w:t>
            </w:r>
          </w:p>
        </w:tc>
        <w:tc>
          <w:tcPr>
            <w:tcW w:w="439" w:type="pct"/>
            <w:tcBorders>
              <w:top w:val="single" w:sz="4" w:space="0" w:color="auto"/>
              <w:left w:val="single" w:sz="4" w:space="0" w:color="auto"/>
              <w:bottom w:val="single" w:sz="4" w:space="0" w:color="auto"/>
              <w:right w:val="single" w:sz="4" w:space="0" w:color="auto"/>
            </w:tcBorders>
            <w:vAlign w:val="center"/>
          </w:tcPr>
          <w:p w14:paraId="7C888FEE"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1E06A921"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009320A6"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275822A0" w14:textId="77777777" w:rsidR="00505EC1" w:rsidRDefault="00505EC1" w:rsidP="00505EC1">
            <w:pP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7B350EF1" w14:textId="72607331" w:rsidR="00505EC1" w:rsidRPr="00F03F55" w:rsidRDefault="00505EC1" w:rsidP="00505EC1">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3D8B2F72" w14:textId="430E9E8C" w:rsidR="00505EC1" w:rsidRPr="00F03F55" w:rsidRDefault="00505EC1" w:rsidP="00505EC1">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1FA7FC43" w14:textId="4CC510D3" w:rsidR="00505EC1" w:rsidRPr="00F03F55" w:rsidRDefault="00505EC1" w:rsidP="00505EC1">
            <w:pPr>
              <w:jc w:val="center"/>
              <w:rPr>
                <w:sz w:val="14"/>
              </w:rPr>
            </w:pPr>
            <w:r>
              <w:rPr>
                <w:sz w:val="14"/>
              </w:rPr>
              <w:t>I</w:t>
            </w:r>
          </w:p>
        </w:tc>
        <w:tc>
          <w:tcPr>
            <w:tcW w:w="438" w:type="pct"/>
            <w:tcBorders>
              <w:top w:val="single" w:sz="4" w:space="0" w:color="auto"/>
              <w:left w:val="single" w:sz="4" w:space="0" w:color="auto"/>
              <w:bottom w:val="single" w:sz="4" w:space="0" w:color="auto"/>
              <w:right w:val="single" w:sz="4" w:space="0" w:color="auto"/>
            </w:tcBorders>
            <w:vAlign w:val="center"/>
          </w:tcPr>
          <w:p w14:paraId="0A8553A3"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37E637A8"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5F1FEA7"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7FC2FF3E" w14:textId="3F233C81" w:rsidR="00505EC1" w:rsidRPr="00F03F55" w:rsidRDefault="00505EC1" w:rsidP="00505EC1">
            <w:pPr>
              <w:jc w:val="center"/>
              <w:rPr>
                <w:sz w:val="14"/>
              </w:rPr>
            </w:pPr>
          </w:p>
        </w:tc>
        <w:tc>
          <w:tcPr>
            <w:tcW w:w="330" w:type="pct"/>
            <w:tcBorders>
              <w:top w:val="single" w:sz="4" w:space="0" w:color="auto"/>
              <w:left w:val="single" w:sz="4" w:space="0" w:color="auto"/>
              <w:bottom w:val="single" w:sz="4" w:space="0" w:color="auto"/>
              <w:right w:val="single" w:sz="4" w:space="0" w:color="auto"/>
            </w:tcBorders>
            <w:vAlign w:val="center"/>
          </w:tcPr>
          <w:p w14:paraId="76C6DEAA" w14:textId="77777777" w:rsidR="00505EC1" w:rsidRPr="00F03F55" w:rsidRDefault="00505EC1" w:rsidP="00505EC1">
            <w:pPr>
              <w:jc w:val="center"/>
              <w:rPr>
                <w:sz w:val="14"/>
              </w:rPr>
            </w:pPr>
          </w:p>
        </w:tc>
      </w:tr>
      <w:tr w:rsidR="00505EC1" w:rsidRPr="00F03F55" w14:paraId="3FF9B65D"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600A21B4" w14:textId="77777777" w:rsidR="00505EC1" w:rsidRPr="00F03F55" w:rsidRDefault="00505EC1" w:rsidP="00505EC1">
            <w:pPr>
              <w:jc w:val="left"/>
              <w:rPr>
                <w:rFonts w:eastAsia="Calibri"/>
                <w:sz w:val="14"/>
                <w:szCs w:val="24"/>
              </w:rPr>
            </w:pPr>
            <w:r>
              <w:rPr>
                <w:rFonts w:eastAsia="Calibri"/>
                <w:sz w:val="14"/>
                <w:szCs w:val="24"/>
              </w:rPr>
              <w:t>Pianificazione e organizzazione test</w:t>
            </w:r>
          </w:p>
        </w:tc>
        <w:tc>
          <w:tcPr>
            <w:tcW w:w="439" w:type="pct"/>
            <w:tcBorders>
              <w:top w:val="single" w:sz="4" w:space="0" w:color="auto"/>
              <w:left w:val="single" w:sz="4" w:space="0" w:color="auto"/>
              <w:bottom w:val="single" w:sz="4" w:space="0" w:color="auto"/>
              <w:right w:val="single" w:sz="4" w:space="0" w:color="auto"/>
            </w:tcBorders>
            <w:vAlign w:val="center"/>
          </w:tcPr>
          <w:p w14:paraId="7FBBEB20" w14:textId="31756D81"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67382AAD"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70CA1905"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142EBD6B" w14:textId="150D4F4D" w:rsidR="00505EC1" w:rsidRDefault="00505EC1" w:rsidP="00505EC1">
            <w:pPr>
              <w:jc w:val="center"/>
              <w:rPr>
                <w:sz w:val="14"/>
              </w:rPr>
            </w:pPr>
            <w:r>
              <w:rPr>
                <w:sz w:val="14"/>
              </w:rPr>
              <w:t>I</w:t>
            </w:r>
          </w:p>
        </w:tc>
        <w:tc>
          <w:tcPr>
            <w:tcW w:w="438" w:type="pct"/>
            <w:tcBorders>
              <w:top w:val="single" w:sz="4" w:space="0" w:color="auto"/>
              <w:left w:val="single" w:sz="4" w:space="0" w:color="auto"/>
              <w:bottom w:val="single" w:sz="4" w:space="0" w:color="auto"/>
              <w:right w:val="single" w:sz="4" w:space="0" w:color="auto"/>
            </w:tcBorders>
            <w:vAlign w:val="center"/>
          </w:tcPr>
          <w:p w14:paraId="60257B39" w14:textId="58869486" w:rsidR="00505EC1" w:rsidRPr="00F03F55" w:rsidRDefault="00505EC1" w:rsidP="00505EC1">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18F5333E" w14:textId="25A963D7" w:rsidR="00505EC1" w:rsidRPr="00F03F55" w:rsidRDefault="00505EC1" w:rsidP="00505EC1">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11BB9CD4" w14:textId="24240C04" w:rsidR="00505EC1" w:rsidRPr="00F03F55" w:rsidRDefault="00505EC1" w:rsidP="00505EC1">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657C398B"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69B8831A"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668A7514"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68BA6B09" w14:textId="5CA6DF67" w:rsidR="00505EC1" w:rsidRPr="00F03F55" w:rsidRDefault="00505EC1" w:rsidP="00505EC1">
            <w:pPr>
              <w:jc w:val="center"/>
              <w:rPr>
                <w:sz w:val="14"/>
              </w:rPr>
            </w:pPr>
            <w:r>
              <w:rPr>
                <w:sz w:val="14"/>
              </w:rPr>
              <w:t>A</w:t>
            </w:r>
          </w:p>
        </w:tc>
        <w:tc>
          <w:tcPr>
            <w:tcW w:w="330" w:type="pct"/>
            <w:tcBorders>
              <w:top w:val="single" w:sz="4" w:space="0" w:color="auto"/>
              <w:left w:val="single" w:sz="4" w:space="0" w:color="auto"/>
              <w:bottom w:val="single" w:sz="4" w:space="0" w:color="auto"/>
              <w:right w:val="single" w:sz="4" w:space="0" w:color="auto"/>
            </w:tcBorders>
            <w:vAlign w:val="center"/>
          </w:tcPr>
          <w:p w14:paraId="52A93241" w14:textId="7C9E71D5" w:rsidR="00505EC1" w:rsidRPr="00F03F55" w:rsidRDefault="00505EC1" w:rsidP="00505EC1">
            <w:pPr>
              <w:jc w:val="center"/>
              <w:rPr>
                <w:sz w:val="14"/>
              </w:rPr>
            </w:pPr>
            <w:r>
              <w:rPr>
                <w:sz w:val="14"/>
              </w:rPr>
              <w:t>A</w:t>
            </w:r>
          </w:p>
        </w:tc>
      </w:tr>
      <w:tr w:rsidR="0091793F" w:rsidRPr="00F03F55" w14:paraId="66927364"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7EA6CCE7" w14:textId="21294D53" w:rsidR="0091793F" w:rsidRDefault="0091793F" w:rsidP="00505EC1">
            <w:pPr>
              <w:jc w:val="left"/>
              <w:rPr>
                <w:rFonts w:eastAsia="Calibri"/>
                <w:sz w:val="14"/>
                <w:szCs w:val="24"/>
              </w:rPr>
            </w:pPr>
            <w:r>
              <w:rPr>
                <w:rFonts w:eastAsia="Calibri"/>
                <w:sz w:val="14"/>
                <w:szCs w:val="24"/>
              </w:rPr>
              <w:t>Formazione degli Utenti</w:t>
            </w:r>
          </w:p>
        </w:tc>
        <w:tc>
          <w:tcPr>
            <w:tcW w:w="439" w:type="pct"/>
            <w:tcBorders>
              <w:top w:val="single" w:sz="4" w:space="0" w:color="auto"/>
              <w:left w:val="single" w:sz="4" w:space="0" w:color="auto"/>
              <w:bottom w:val="single" w:sz="4" w:space="0" w:color="auto"/>
              <w:right w:val="single" w:sz="4" w:space="0" w:color="auto"/>
            </w:tcBorders>
            <w:vAlign w:val="center"/>
          </w:tcPr>
          <w:p w14:paraId="600FAB5C" w14:textId="77777777" w:rsidR="0091793F" w:rsidRPr="00F03F55" w:rsidRDefault="0091793F"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542DC28F" w14:textId="77777777" w:rsidR="0091793F" w:rsidRPr="00F03F55" w:rsidRDefault="0091793F"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7A8DD57E" w14:textId="77777777" w:rsidR="0091793F" w:rsidRPr="00F03F55" w:rsidRDefault="0091793F"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2E44320B" w14:textId="77777777" w:rsidR="0091793F" w:rsidRDefault="0091793F"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09409FCC" w14:textId="77777777" w:rsidR="0091793F" w:rsidRDefault="0091793F" w:rsidP="00505EC1">
            <w:pPr>
              <w:jc w:val="center"/>
              <w:rPr>
                <w:sz w:val="14"/>
              </w:rPr>
            </w:pPr>
          </w:p>
        </w:tc>
        <w:tc>
          <w:tcPr>
            <w:tcW w:w="341" w:type="pct"/>
            <w:tcBorders>
              <w:top w:val="single" w:sz="4" w:space="0" w:color="auto"/>
              <w:left w:val="single" w:sz="4" w:space="0" w:color="auto"/>
              <w:bottom w:val="single" w:sz="4" w:space="0" w:color="auto"/>
              <w:right w:val="single" w:sz="4" w:space="0" w:color="auto"/>
            </w:tcBorders>
            <w:vAlign w:val="center"/>
          </w:tcPr>
          <w:p w14:paraId="0F3F19BF" w14:textId="4B98B330" w:rsidR="0091793F" w:rsidRDefault="0091793F" w:rsidP="00505EC1">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02CB768D" w14:textId="77777777" w:rsidR="0091793F" w:rsidRDefault="0091793F"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528FC19C" w14:textId="77777777" w:rsidR="0091793F" w:rsidRPr="00F03F55" w:rsidRDefault="0091793F"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700354F7" w14:textId="77777777" w:rsidR="0091793F" w:rsidRDefault="0091793F"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4ADF69A9" w14:textId="77777777" w:rsidR="0091793F" w:rsidRDefault="0091793F"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77E561D1" w14:textId="3C1F102E" w:rsidR="0091793F" w:rsidRDefault="0091793F" w:rsidP="00505EC1">
            <w:pPr>
              <w:jc w:val="center"/>
              <w:rPr>
                <w:sz w:val="14"/>
              </w:rPr>
            </w:pPr>
            <w:r>
              <w:rPr>
                <w:sz w:val="14"/>
              </w:rPr>
              <w:t>A</w:t>
            </w:r>
          </w:p>
        </w:tc>
        <w:tc>
          <w:tcPr>
            <w:tcW w:w="330" w:type="pct"/>
            <w:tcBorders>
              <w:top w:val="single" w:sz="4" w:space="0" w:color="auto"/>
              <w:left w:val="single" w:sz="4" w:space="0" w:color="auto"/>
              <w:bottom w:val="single" w:sz="4" w:space="0" w:color="auto"/>
              <w:right w:val="single" w:sz="4" w:space="0" w:color="auto"/>
            </w:tcBorders>
            <w:vAlign w:val="center"/>
          </w:tcPr>
          <w:p w14:paraId="35E67E92" w14:textId="77777777" w:rsidR="0091793F" w:rsidRDefault="0091793F" w:rsidP="00505EC1">
            <w:pPr>
              <w:jc w:val="center"/>
              <w:rPr>
                <w:sz w:val="14"/>
              </w:rPr>
            </w:pPr>
          </w:p>
        </w:tc>
      </w:tr>
      <w:tr w:rsidR="00505EC1" w:rsidRPr="00F03F55" w14:paraId="68132E5C"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69D5E3F3" w14:textId="77777777" w:rsidR="00505EC1" w:rsidRDefault="00505EC1" w:rsidP="00505EC1">
            <w:pPr>
              <w:jc w:val="left"/>
              <w:rPr>
                <w:rFonts w:eastAsia="Calibri"/>
                <w:sz w:val="14"/>
                <w:szCs w:val="24"/>
              </w:rPr>
            </w:pPr>
            <w:r>
              <w:rPr>
                <w:rFonts w:eastAsia="Calibri"/>
                <w:sz w:val="14"/>
                <w:szCs w:val="24"/>
              </w:rPr>
              <w:t>Esecuzione test</w:t>
            </w:r>
          </w:p>
        </w:tc>
        <w:tc>
          <w:tcPr>
            <w:tcW w:w="439" w:type="pct"/>
            <w:tcBorders>
              <w:top w:val="single" w:sz="4" w:space="0" w:color="auto"/>
              <w:left w:val="single" w:sz="4" w:space="0" w:color="auto"/>
              <w:bottom w:val="single" w:sz="4" w:space="0" w:color="auto"/>
              <w:right w:val="single" w:sz="4" w:space="0" w:color="auto"/>
            </w:tcBorders>
            <w:vAlign w:val="center"/>
          </w:tcPr>
          <w:p w14:paraId="4D96DD22"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2FAE44DC"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4B9467CA"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175E8F3F" w14:textId="77777777" w:rsidR="00505EC1"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21AA15B7" w14:textId="6581E7CC" w:rsidR="00505EC1" w:rsidRDefault="00505EC1" w:rsidP="00505EC1">
            <w:pPr>
              <w:jc w:val="center"/>
              <w:rPr>
                <w:sz w:val="14"/>
              </w:rPr>
            </w:pPr>
          </w:p>
        </w:tc>
        <w:tc>
          <w:tcPr>
            <w:tcW w:w="341" w:type="pct"/>
            <w:tcBorders>
              <w:top w:val="single" w:sz="4" w:space="0" w:color="auto"/>
              <w:left w:val="single" w:sz="4" w:space="0" w:color="auto"/>
              <w:bottom w:val="single" w:sz="4" w:space="0" w:color="auto"/>
              <w:right w:val="single" w:sz="4" w:space="0" w:color="auto"/>
            </w:tcBorders>
            <w:vAlign w:val="center"/>
          </w:tcPr>
          <w:p w14:paraId="150FDF4E" w14:textId="4574668A" w:rsidR="00505EC1" w:rsidRDefault="00505EC1" w:rsidP="00505EC1">
            <w:pPr>
              <w:jc w:val="center"/>
              <w:rPr>
                <w:sz w:val="14"/>
              </w:rPr>
            </w:pPr>
            <w:r>
              <w:rPr>
                <w:sz w:val="14"/>
              </w:rPr>
              <w:t>A</w:t>
            </w:r>
          </w:p>
        </w:tc>
        <w:tc>
          <w:tcPr>
            <w:tcW w:w="340" w:type="pct"/>
            <w:tcBorders>
              <w:top w:val="single" w:sz="4" w:space="0" w:color="auto"/>
              <w:left w:val="single" w:sz="4" w:space="0" w:color="auto"/>
              <w:bottom w:val="single" w:sz="4" w:space="0" w:color="auto"/>
              <w:right w:val="single" w:sz="4" w:space="0" w:color="auto"/>
            </w:tcBorders>
            <w:vAlign w:val="center"/>
          </w:tcPr>
          <w:p w14:paraId="1CF6744D" w14:textId="5FF7F339" w:rsidR="00505EC1"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35D873F5"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4BE54A81"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36682229"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53F35CEE" w14:textId="562410E4" w:rsidR="00505EC1" w:rsidRDefault="00505EC1" w:rsidP="00505EC1">
            <w:pPr>
              <w:jc w:val="center"/>
              <w:rPr>
                <w:sz w:val="14"/>
              </w:rPr>
            </w:pPr>
            <w:r>
              <w:rPr>
                <w:sz w:val="14"/>
              </w:rPr>
              <w:t>R</w:t>
            </w:r>
          </w:p>
        </w:tc>
        <w:tc>
          <w:tcPr>
            <w:tcW w:w="330" w:type="pct"/>
            <w:tcBorders>
              <w:top w:val="single" w:sz="4" w:space="0" w:color="auto"/>
              <w:left w:val="single" w:sz="4" w:space="0" w:color="auto"/>
              <w:bottom w:val="single" w:sz="4" w:space="0" w:color="auto"/>
              <w:right w:val="single" w:sz="4" w:space="0" w:color="auto"/>
            </w:tcBorders>
            <w:vAlign w:val="center"/>
          </w:tcPr>
          <w:p w14:paraId="3A40EEBA" w14:textId="27247F1B" w:rsidR="00505EC1" w:rsidRDefault="00505EC1" w:rsidP="00505EC1">
            <w:pPr>
              <w:jc w:val="center"/>
              <w:rPr>
                <w:sz w:val="14"/>
              </w:rPr>
            </w:pPr>
            <w:r>
              <w:rPr>
                <w:sz w:val="14"/>
              </w:rPr>
              <w:t>A</w:t>
            </w:r>
          </w:p>
        </w:tc>
      </w:tr>
      <w:tr w:rsidR="00505EC1" w:rsidRPr="00F03F55" w14:paraId="20E693E0" w14:textId="77777777" w:rsidTr="000D0C42">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42E662A1" w14:textId="77777777" w:rsidR="00505EC1" w:rsidRDefault="00505EC1" w:rsidP="00505EC1">
            <w:pPr>
              <w:jc w:val="left"/>
              <w:rPr>
                <w:rFonts w:eastAsia="Calibri"/>
                <w:sz w:val="14"/>
                <w:szCs w:val="24"/>
              </w:rPr>
            </w:pPr>
            <w:r>
              <w:rPr>
                <w:rFonts w:eastAsia="Calibri"/>
                <w:sz w:val="14"/>
                <w:szCs w:val="24"/>
              </w:rPr>
              <w:t>Verifica esito test</w:t>
            </w:r>
          </w:p>
        </w:tc>
        <w:tc>
          <w:tcPr>
            <w:tcW w:w="439" w:type="pct"/>
            <w:tcBorders>
              <w:top w:val="single" w:sz="4" w:space="0" w:color="auto"/>
              <w:left w:val="single" w:sz="4" w:space="0" w:color="auto"/>
              <w:bottom w:val="single" w:sz="4" w:space="0" w:color="auto"/>
              <w:right w:val="single" w:sz="4" w:space="0" w:color="auto"/>
            </w:tcBorders>
            <w:vAlign w:val="center"/>
          </w:tcPr>
          <w:p w14:paraId="1B6280D9"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2CF5CDD0" w14:textId="5F196C57" w:rsidR="00505EC1" w:rsidRPr="00F03F55" w:rsidRDefault="00505EC1" w:rsidP="00505EC1">
            <w:pPr>
              <w:jc w:val="center"/>
              <w:rPr>
                <w:sz w:val="14"/>
              </w:rPr>
            </w:pPr>
            <w:r>
              <w:rPr>
                <w:sz w:val="14"/>
              </w:rPr>
              <w:t>C</w:t>
            </w:r>
          </w:p>
        </w:tc>
        <w:tc>
          <w:tcPr>
            <w:tcW w:w="488" w:type="pct"/>
            <w:tcBorders>
              <w:top w:val="single" w:sz="4" w:space="0" w:color="auto"/>
              <w:left w:val="single" w:sz="4" w:space="0" w:color="auto"/>
              <w:bottom w:val="single" w:sz="4" w:space="0" w:color="auto"/>
              <w:right w:val="single" w:sz="4" w:space="0" w:color="auto"/>
            </w:tcBorders>
            <w:vAlign w:val="center"/>
          </w:tcPr>
          <w:p w14:paraId="6CE57B41"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3AB64C86" w14:textId="504D9A0D" w:rsidR="00505EC1" w:rsidRDefault="00505EC1" w:rsidP="00505EC1">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7EA27755" w14:textId="5D8781B6" w:rsidR="00505EC1" w:rsidRPr="00F03F55" w:rsidRDefault="00505EC1" w:rsidP="00505EC1">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39C90319" w14:textId="2633D25A" w:rsidR="00505EC1" w:rsidRPr="00F03F55" w:rsidRDefault="00505EC1" w:rsidP="00505EC1">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6F889C70" w14:textId="45C13809" w:rsidR="00505EC1" w:rsidRPr="00F03F55" w:rsidRDefault="00505EC1" w:rsidP="00505EC1">
            <w:pPr>
              <w:jc w:val="center"/>
              <w:rPr>
                <w:sz w:val="14"/>
              </w:rPr>
            </w:pPr>
            <w:r>
              <w:rPr>
                <w:sz w:val="14"/>
              </w:rPr>
              <w:t>C</w:t>
            </w:r>
          </w:p>
        </w:tc>
        <w:tc>
          <w:tcPr>
            <w:tcW w:w="438" w:type="pct"/>
            <w:tcBorders>
              <w:top w:val="single" w:sz="4" w:space="0" w:color="auto"/>
              <w:left w:val="single" w:sz="4" w:space="0" w:color="auto"/>
              <w:bottom w:val="single" w:sz="4" w:space="0" w:color="auto"/>
              <w:right w:val="single" w:sz="4" w:space="0" w:color="auto"/>
            </w:tcBorders>
            <w:vAlign w:val="center"/>
          </w:tcPr>
          <w:p w14:paraId="66E66407" w14:textId="3DBBC423" w:rsidR="00505EC1" w:rsidRPr="00F03F55" w:rsidRDefault="00505EC1" w:rsidP="00505EC1">
            <w:pPr>
              <w:jc w:val="center"/>
              <w:rPr>
                <w:sz w:val="14"/>
              </w:rPr>
            </w:pPr>
            <w:r>
              <w:rPr>
                <w:sz w:val="14"/>
              </w:rPr>
              <w:t>C</w:t>
            </w:r>
          </w:p>
        </w:tc>
        <w:tc>
          <w:tcPr>
            <w:tcW w:w="243" w:type="pct"/>
            <w:tcBorders>
              <w:top w:val="single" w:sz="4" w:space="0" w:color="auto"/>
              <w:left w:val="single" w:sz="4" w:space="0" w:color="auto"/>
              <w:bottom w:val="single" w:sz="4" w:space="0" w:color="auto"/>
              <w:right w:val="single" w:sz="4" w:space="0" w:color="auto"/>
            </w:tcBorders>
          </w:tcPr>
          <w:p w14:paraId="2F985DC0"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0351563C"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6265FA36" w14:textId="77777777" w:rsidR="00505EC1" w:rsidRPr="00F03F55" w:rsidRDefault="00505EC1" w:rsidP="00505EC1">
            <w:pPr>
              <w:jc w:val="center"/>
              <w:rPr>
                <w:sz w:val="14"/>
              </w:rPr>
            </w:pPr>
          </w:p>
        </w:tc>
        <w:tc>
          <w:tcPr>
            <w:tcW w:w="330" w:type="pct"/>
            <w:tcBorders>
              <w:top w:val="single" w:sz="4" w:space="0" w:color="auto"/>
              <w:left w:val="single" w:sz="4" w:space="0" w:color="auto"/>
              <w:bottom w:val="single" w:sz="4" w:space="0" w:color="auto"/>
              <w:right w:val="single" w:sz="4" w:space="0" w:color="auto"/>
            </w:tcBorders>
            <w:vAlign w:val="center"/>
          </w:tcPr>
          <w:p w14:paraId="7D3CCF38" w14:textId="77777777" w:rsidR="00505EC1" w:rsidRPr="00F03F55" w:rsidRDefault="00505EC1" w:rsidP="00505EC1">
            <w:pPr>
              <w:jc w:val="center"/>
              <w:rPr>
                <w:sz w:val="14"/>
              </w:rPr>
            </w:pPr>
          </w:p>
        </w:tc>
      </w:tr>
      <w:tr w:rsidR="00505EC1" w:rsidRPr="00F03F55" w14:paraId="0315A625" w14:textId="77777777" w:rsidTr="000C601E">
        <w:trPr>
          <w:cantSplit/>
          <w:trHeight w:val="388"/>
          <w:jc w:val="center"/>
        </w:trPr>
        <w:tc>
          <w:tcPr>
            <w:tcW w:w="530" w:type="pct"/>
            <w:tcBorders>
              <w:top w:val="single" w:sz="4" w:space="0" w:color="auto"/>
              <w:left w:val="single" w:sz="4" w:space="0" w:color="auto"/>
              <w:bottom w:val="single" w:sz="4" w:space="0" w:color="auto"/>
              <w:right w:val="single" w:sz="4" w:space="0" w:color="auto"/>
            </w:tcBorders>
            <w:shd w:val="pct15" w:color="92D050" w:fill="92D050"/>
            <w:vAlign w:val="center"/>
          </w:tcPr>
          <w:p w14:paraId="48C3CE05" w14:textId="77777777" w:rsidR="00505EC1" w:rsidRDefault="00505EC1" w:rsidP="00505EC1">
            <w:pPr>
              <w:jc w:val="left"/>
              <w:rPr>
                <w:rFonts w:eastAsia="Calibri"/>
                <w:sz w:val="14"/>
                <w:szCs w:val="24"/>
              </w:rPr>
            </w:pPr>
            <w:r>
              <w:rPr>
                <w:rFonts w:eastAsia="Calibri"/>
                <w:sz w:val="14"/>
                <w:szCs w:val="24"/>
              </w:rPr>
              <w:t>Comunicazione esito a Ente</w:t>
            </w:r>
          </w:p>
        </w:tc>
        <w:tc>
          <w:tcPr>
            <w:tcW w:w="439" w:type="pct"/>
            <w:tcBorders>
              <w:top w:val="single" w:sz="4" w:space="0" w:color="auto"/>
              <w:left w:val="single" w:sz="4" w:space="0" w:color="auto"/>
              <w:bottom w:val="single" w:sz="4" w:space="0" w:color="auto"/>
              <w:right w:val="single" w:sz="4" w:space="0" w:color="auto"/>
            </w:tcBorders>
            <w:vAlign w:val="center"/>
          </w:tcPr>
          <w:p w14:paraId="1AC360E6"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tcPr>
          <w:p w14:paraId="54690B2E" w14:textId="77777777" w:rsidR="00505EC1" w:rsidRPr="00F03F55" w:rsidRDefault="00505EC1" w:rsidP="00505EC1">
            <w:pPr>
              <w:jc w:val="center"/>
              <w:rPr>
                <w:sz w:val="14"/>
              </w:rPr>
            </w:pPr>
          </w:p>
        </w:tc>
        <w:tc>
          <w:tcPr>
            <w:tcW w:w="488" w:type="pct"/>
            <w:tcBorders>
              <w:top w:val="single" w:sz="4" w:space="0" w:color="auto"/>
              <w:left w:val="single" w:sz="4" w:space="0" w:color="auto"/>
              <w:bottom w:val="single" w:sz="4" w:space="0" w:color="auto"/>
              <w:right w:val="single" w:sz="4" w:space="0" w:color="auto"/>
            </w:tcBorders>
            <w:vAlign w:val="center"/>
          </w:tcPr>
          <w:p w14:paraId="5CDEC351"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tcPr>
          <w:p w14:paraId="68F7F1EF" w14:textId="77777777" w:rsidR="00505EC1"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0B09532A" w14:textId="74C1B11E" w:rsidR="00505EC1" w:rsidRPr="00F03F55" w:rsidRDefault="00505EC1" w:rsidP="00505EC1">
            <w:pPr>
              <w:jc w:val="center"/>
              <w:rPr>
                <w:sz w:val="14"/>
              </w:rPr>
            </w:pPr>
            <w:r>
              <w:rPr>
                <w:sz w:val="14"/>
              </w:rPr>
              <w:t>I</w:t>
            </w:r>
          </w:p>
        </w:tc>
        <w:tc>
          <w:tcPr>
            <w:tcW w:w="341" w:type="pct"/>
            <w:tcBorders>
              <w:top w:val="single" w:sz="4" w:space="0" w:color="auto"/>
              <w:left w:val="single" w:sz="4" w:space="0" w:color="auto"/>
              <w:bottom w:val="single" w:sz="4" w:space="0" w:color="auto"/>
              <w:right w:val="single" w:sz="4" w:space="0" w:color="auto"/>
            </w:tcBorders>
            <w:vAlign w:val="center"/>
          </w:tcPr>
          <w:p w14:paraId="7FC836F7" w14:textId="4171B0F0" w:rsidR="00505EC1" w:rsidRPr="00F03F55" w:rsidRDefault="00505EC1" w:rsidP="00505EC1">
            <w:pPr>
              <w:jc w:val="center"/>
              <w:rPr>
                <w:sz w:val="14"/>
              </w:rPr>
            </w:pPr>
            <w:r>
              <w:rPr>
                <w:sz w:val="14"/>
              </w:rPr>
              <w:t>R, A</w:t>
            </w:r>
          </w:p>
        </w:tc>
        <w:tc>
          <w:tcPr>
            <w:tcW w:w="340" w:type="pct"/>
            <w:tcBorders>
              <w:top w:val="single" w:sz="4" w:space="0" w:color="auto"/>
              <w:left w:val="single" w:sz="4" w:space="0" w:color="auto"/>
              <w:bottom w:val="single" w:sz="4" w:space="0" w:color="auto"/>
              <w:right w:val="single" w:sz="4" w:space="0" w:color="auto"/>
            </w:tcBorders>
            <w:vAlign w:val="center"/>
          </w:tcPr>
          <w:p w14:paraId="3EF19139" w14:textId="77777777" w:rsidR="00505EC1" w:rsidRPr="00F03F55" w:rsidRDefault="00505EC1" w:rsidP="00505EC1">
            <w:pPr>
              <w:jc w:val="center"/>
              <w:rPr>
                <w:sz w:val="14"/>
              </w:rPr>
            </w:pPr>
          </w:p>
        </w:tc>
        <w:tc>
          <w:tcPr>
            <w:tcW w:w="438" w:type="pct"/>
            <w:tcBorders>
              <w:top w:val="single" w:sz="4" w:space="0" w:color="auto"/>
              <w:left w:val="single" w:sz="4" w:space="0" w:color="auto"/>
              <w:bottom w:val="single" w:sz="4" w:space="0" w:color="auto"/>
              <w:right w:val="single" w:sz="4" w:space="0" w:color="auto"/>
            </w:tcBorders>
            <w:vAlign w:val="center"/>
          </w:tcPr>
          <w:p w14:paraId="545D1C56" w14:textId="77777777" w:rsidR="00505EC1" w:rsidRPr="00F03F55"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1314E6E9"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tcPr>
          <w:p w14:paraId="23EB400E" w14:textId="77777777" w:rsidR="00505EC1" w:rsidRDefault="00505EC1" w:rsidP="00505EC1">
            <w:pPr>
              <w:jc w:val="center"/>
              <w:rPr>
                <w:sz w:val="14"/>
              </w:rPr>
            </w:pPr>
          </w:p>
        </w:tc>
        <w:tc>
          <w:tcPr>
            <w:tcW w:w="243" w:type="pct"/>
            <w:tcBorders>
              <w:top w:val="single" w:sz="4" w:space="0" w:color="auto"/>
              <w:left w:val="single" w:sz="4" w:space="0" w:color="auto"/>
              <w:bottom w:val="single" w:sz="4" w:space="0" w:color="auto"/>
              <w:right w:val="single" w:sz="4" w:space="0" w:color="auto"/>
            </w:tcBorders>
            <w:vAlign w:val="center"/>
          </w:tcPr>
          <w:p w14:paraId="13051089" w14:textId="5B4DE35C" w:rsidR="00505EC1" w:rsidRPr="00F03F55" w:rsidRDefault="00505EC1" w:rsidP="00505EC1">
            <w:pPr>
              <w:jc w:val="center"/>
              <w:rPr>
                <w:sz w:val="14"/>
              </w:rPr>
            </w:pPr>
            <w:r>
              <w:rPr>
                <w:sz w:val="14"/>
              </w:rPr>
              <w:t>I</w:t>
            </w:r>
          </w:p>
        </w:tc>
        <w:tc>
          <w:tcPr>
            <w:tcW w:w="330" w:type="pct"/>
            <w:tcBorders>
              <w:top w:val="single" w:sz="4" w:space="0" w:color="auto"/>
              <w:left w:val="single" w:sz="4" w:space="0" w:color="auto"/>
              <w:bottom w:val="single" w:sz="4" w:space="0" w:color="auto"/>
              <w:right w:val="single" w:sz="4" w:space="0" w:color="auto"/>
            </w:tcBorders>
            <w:vAlign w:val="center"/>
          </w:tcPr>
          <w:p w14:paraId="44581B21" w14:textId="56183742" w:rsidR="00505EC1" w:rsidRPr="00F03F55" w:rsidRDefault="00505EC1" w:rsidP="00505EC1">
            <w:pPr>
              <w:jc w:val="center"/>
              <w:rPr>
                <w:sz w:val="14"/>
              </w:rPr>
            </w:pPr>
            <w:r>
              <w:rPr>
                <w:sz w:val="14"/>
              </w:rPr>
              <w:t>I</w:t>
            </w:r>
          </w:p>
        </w:tc>
      </w:tr>
    </w:tbl>
    <w:p w14:paraId="02FCA152" w14:textId="6790B102" w:rsidR="00505EC1" w:rsidRPr="00F03F55" w:rsidRDefault="00505EC1" w:rsidP="003D0169">
      <w:pPr>
        <w:rPr>
          <w:b/>
          <w:i/>
        </w:rPr>
      </w:pPr>
    </w:p>
    <w:p w14:paraId="68CE16D1" w14:textId="77777777" w:rsidR="003D0169" w:rsidRDefault="003D0169" w:rsidP="003D0169">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w:t>
      </w:r>
    </w:p>
    <w:p w14:paraId="671762A9" w14:textId="77777777" w:rsidR="003D0169" w:rsidRPr="00F03F55" w:rsidRDefault="003D0169" w:rsidP="003D0169">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0730D879" w14:textId="68D72E4B" w:rsidR="003D0169" w:rsidRPr="00F03F55" w:rsidRDefault="003D0169" w:rsidP="003D0169">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77ED3CB8" w14:textId="77777777" w:rsidR="003D0169" w:rsidRPr="00324755" w:rsidRDefault="003D0169" w:rsidP="003D0169">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633F69D5" w14:textId="05FF281E" w:rsidR="0067105B" w:rsidRDefault="00161EF4" w:rsidP="00ED331C">
      <w:pPr>
        <w:pStyle w:val="Titolo2"/>
        <w:numPr>
          <w:ilvl w:val="1"/>
          <w:numId w:val="1"/>
        </w:numPr>
      </w:pPr>
      <w:r>
        <w:br w:type="page"/>
      </w:r>
      <w:bookmarkStart w:id="27" w:name="_Toc518062379"/>
      <w:r w:rsidR="0067105B">
        <w:lastRenderedPageBreak/>
        <w:t>Produzione</w:t>
      </w:r>
      <w:bookmarkEnd w:id="27"/>
    </w:p>
    <w:p w14:paraId="12CC0E7C" w14:textId="16CA531F" w:rsidR="00D143AD" w:rsidRDefault="00D143AD" w:rsidP="00D143AD">
      <w:pPr>
        <w:rPr>
          <w:lang w:eastAsia="it-IT"/>
        </w:rPr>
      </w:pPr>
      <w:r w:rsidRPr="00F03F55">
        <w:rPr>
          <w:b/>
          <w:i/>
          <w:u w:val="single"/>
          <w:lang w:eastAsia="it-IT"/>
        </w:rPr>
        <w:t>Macro-attività</w:t>
      </w:r>
      <w:r w:rsidRPr="00B41E5B">
        <w:rPr>
          <w:b/>
          <w:i/>
          <w:lang w:eastAsia="it-IT"/>
        </w:rPr>
        <w:t xml:space="preserve"> </w:t>
      </w:r>
      <w:r>
        <w:rPr>
          <w:lang w:eastAsia="it-IT"/>
        </w:rPr>
        <w:t>ACCORDO INIZIO PRODUZIONE</w:t>
      </w:r>
    </w:p>
    <w:p w14:paraId="3954796C" w14:textId="57720241" w:rsidR="00D143AD" w:rsidRDefault="009D6951" w:rsidP="00D143AD">
      <w:pPr>
        <w:rPr>
          <w:lang w:eastAsia="it-IT"/>
        </w:rPr>
      </w:pPr>
      <w:r>
        <w:rPr>
          <w:lang w:eastAsia="it-IT"/>
        </w:rPr>
        <w:t>L’Archivista referente dell’Ente e l’Ente</w:t>
      </w:r>
      <w:r w:rsidR="00324755">
        <w:rPr>
          <w:lang w:eastAsia="it-IT"/>
        </w:rPr>
        <w:t xml:space="preserve"> </w:t>
      </w:r>
      <w:r w:rsidR="00D143AD">
        <w:rPr>
          <w:lang w:eastAsia="it-IT"/>
        </w:rPr>
        <w:t>concorda</w:t>
      </w:r>
      <w:r>
        <w:rPr>
          <w:lang w:eastAsia="it-IT"/>
        </w:rPr>
        <w:t>no</w:t>
      </w:r>
      <w:r w:rsidR="00D143AD">
        <w:rPr>
          <w:lang w:eastAsia="it-IT"/>
        </w:rPr>
        <w:t xml:space="preserve"> la/e data/e di inizio del versamento dei documenti in produzione</w:t>
      </w:r>
      <w:r>
        <w:rPr>
          <w:lang w:eastAsia="it-IT"/>
        </w:rPr>
        <w:t>. Contemporaneamente</w:t>
      </w:r>
      <w:r w:rsidR="00D143AD">
        <w:rPr>
          <w:lang w:eastAsia="it-IT"/>
        </w:rPr>
        <w:t xml:space="preserve"> viene anche definit</w:t>
      </w:r>
      <w:r>
        <w:rPr>
          <w:lang w:eastAsia="it-IT"/>
        </w:rPr>
        <w:t>a</w:t>
      </w:r>
      <w:r w:rsidR="00D143AD">
        <w:rPr>
          <w:lang w:eastAsia="it-IT"/>
        </w:rPr>
        <w:t xml:space="preserve"> la durata del Monitoraggio </w:t>
      </w:r>
      <w:r w:rsidR="00E96B48">
        <w:rPr>
          <w:lang w:eastAsia="it-IT"/>
        </w:rPr>
        <w:t>dell’avviamento</w:t>
      </w:r>
      <w:r w:rsidR="00D143AD">
        <w:rPr>
          <w:lang w:eastAsia="it-IT"/>
        </w:rPr>
        <w:t xml:space="preserve"> (vedi macro-attività seguente). </w:t>
      </w:r>
    </w:p>
    <w:p w14:paraId="78C2FDEC" w14:textId="77777777" w:rsidR="00D143AD" w:rsidRDefault="00D143AD" w:rsidP="00D143AD">
      <w:pPr>
        <w:rPr>
          <w:b/>
          <w:i/>
          <w:u w:val="single"/>
          <w:lang w:eastAsia="it-IT"/>
        </w:rPr>
      </w:pPr>
    </w:p>
    <w:p w14:paraId="6B9430D5" w14:textId="77777777" w:rsidR="00D143AD" w:rsidRDefault="00D143AD" w:rsidP="00D143AD">
      <w:pPr>
        <w:rPr>
          <w:lang w:eastAsia="it-IT"/>
        </w:rPr>
      </w:pPr>
      <w:r w:rsidRPr="00F03F55">
        <w:rPr>
          <w:b/>
          <w:i/>
          <w:u w:val="single"/>
          <w:lang w:eastAsia="it-IT"/>
        </w:rPr>
        <w:t>Macro-attività</w:t>
      </w:r>
      <w:r w:rsidRPr="00230A2F">
        <w:rPr>
          <w:b/>
          <w:i/>
          <w:lang w:eastAsia="it-IT"/>
        </w:rPr>
        <w:t xml:space="preserve"> </w:t>
      </w:r>
      <w:r>
        <w:rPr>
          <w:lang w:eastAsia="it-IT"/>
        </w:rPr>
        <w:t>M</w:t>
      </w:r>
      <w:r w:rsidR="003677E9">
        <w:rPr>
          <w:lang w:eastAsia="it-IT"/>
        </w:rPr>
        <w:t>ONITORAGGIO DELL’</w:t>
      </w:r>
      <w:r>
        <w:rPr>
          <w:lang w:eastAsia="it-IT"/>
        </w:rPr>
        <w:t>AVVI</w:t>
      </w:r>
      <w:r w:rsidR="003677E9">
        <w:rPr>
          <w:lang w:eastAsia="it-IT"/>
        </w:rPr>
        <w:t>AMENTO</w:t>
      </w:r>
    </w:p>
    <w:p w14:paraId="2F223D03" w14:textId="77777777" w:rsidR="00D143AD" w:rsidRDefault="00D143AD" w:rsidP="00D143AD">
      <w:pPr>
        <w:rPr>
          <w:lang w:eastAsia="it-IT"/>
        </w:rPr>
      </w:pPr>
      <w:r>
        <w:rPr>
          <w:lang w:eastAsia="it-IT"/>
        </w:rPr>
        <w:t>A partire dalla data concordata nella macro-attività precedente, il supporto all’Ente versante dell’Archivista referente è dedicato</w:t>
      </w:r>
      <w:r w:rsidRPr="009D5788">
        <w:rPr>
          <w:lang w:eastAsia="it-IT"/>
        </w:rPr>
        <w:t xml:space="preserve"> </w:t>
      </w:r>
      <w:r>
        <w:rPr>
          <w:lang w:eastAsia="it-IT"/>
        </w:rPr>
        <w:t xml:space="preserve">per un tempo definito e concordato tra le parti. In questo </w:t>
      </w:r>
      <w:r w:rsidR="00F9142A">
        <w:rPr>
          <w:lang w:eastAsia="it-IT"/>
        </w:rPr>
        <w:t>periodo l’archivista referente</w:t>
      </w:r>
      <w:r>
        <w:rPr>
          <w:lang w:eastAsia="it-IT"/>
        </w:rPr>
        <w:t xml:space="preserve"> resterà a disposizione dell’Ente al fine di:</w:t>
      </w:r>
    </w:p>
    <w:p w14:paraId="4F8B69A4" w14:textId="77777777" w:rsidR="00D143AD" w:rsidRDefault="00D143AD" w:rsidP="00D143AD">
      <w:pPr>
        <w:numPr>
          <w:ilvl w:val="0"/>
          <w:numId w:val="28"/>
        </w:numPr>
        <w:rPr>
          <w:lang w:eastAsia="it-IT"/>
        </w:rPr>
      </w:pPr>
      <w:r>
        <w:rPr>
          <w:lang w:eastAsia="it-IT"/>
        </w:rPr>
        <w:t>verificare la correttezza delle impostazioni configurate in ambiente di produzione;</w:t>
      </w:r>
    </w:p>
    <w:p w14:paraId="32609258" w14:textId="084B7DD6" w:rsidR="002B59CE" w:rsidRDefault="00D143AD" w:rsidP="00D143AD">
      <w:pPr>
        <w:numPr>
          <w:ilvl w:val="0"/>
          <w:numId w:val="28"/>
        </w:numPr>
        <w:rPr>
          <w:lang w:eastAsia="it-IT"/>
        </w:rPr>
      </w:pPr>
      <w:r>
        <w:rPr>
          <w:lang w:eastAsia="it-IT"/>
        </w:rPr>
        <w:t>controllare eventuali errori nel</w:t>
      </w:r>
      <w:r w:rsidR="00073B2C">
        <w:rPr>
          <w:lang w:eastAsia="it-IT"/>
        </w:rPr>
        <w:t>la</w:t>
      </w:r>
      <w:r>
        <w:rPr>
          <w:lang w:eastAsia="it-IT"/>
        </w:rPr>
        <w:t xml:space="preserve"> </w:t>
      </w:r>
      <w:r w:rsidR="004A0F7C">
        <w:rPr>
          <w:lang w:eastAsia="it-IT"/>
        </w:rPr>
        <w:t>procedura</w:t>
      </w:r>
      <w:r>
        <w:rPr>
          <w:lang w:eastAsia="it-IT"/>
        </w:rPr>
        <w:t xml:space="preserve"> di versamento</w:t>
      </w:r>
      <w:r w:rsidR="002B59CE">
        <w:rPr>
          <w:lang w:eastAsia="it-IT"/>
        </w:rPr>
        <w:t>;</w:t>
      </w:r>
    </w:p>
    <w:p w14:paraId="3DDB04AC" w14:textId="77777777" w:rsidR="00D143AD" w:rsidRDefault="00D143AD" w:rsidP="00D143AD">
      <w:pPr>
        <w:numPr>
          <w:ilvl w:val="0"/>
          <w:numId w:val="28"/>
        </w:numPr>
        <w:rPr>
          <w:lang w:eastAsia="it-IT"/>
        </w:rPr>
      </w:pPr>
      <w:r>
        <w:rPr>
          <w:lang w:eastAsia="it-IT"/>
        </w:rPr>
        <w:t>fornire</w:t>
      </w:r>
      <w:r w:rsidR="002B59CE">
        <w:rPr>
          <w:lang w:eastAsia="it-IT"/>
        </w:rPr>
        <w:t xml:space="preserve"> il</w:t>
      </w:r>
      <w:r>
        <w:rPr>
          <w:lang w:eastAsia="it-IT"/>
        </w:rPr>
        <w:t xml:space="preserve"> supporto</w:t>
      </w:r>
      <w:r w:rsidR="002B59CE">
        <w:rPr>
          <w:lang w:eastAsia="it-IT"/>
        </w:rPr>
        <w:t xml:space="preserve"> richiesto</w:t>
      </w:r>
      <w:r>
        <w:rPr>
          <w:lang w:eastAsia="it-IT"/>
        </w:rPr>
        <w:t>.</w:t>
      </w:r>
    </w:p>
    <w:p w14:paraId="164F17FF" w14:textId="77777777" w:rsidR="00120063" w:rsidRDefault="00120063" w:rsidP="00120063">
      <w:pPr>
        <w:rPr>
          <w:lang w:eastAsia="it-IT"/>
        </w:rPr>
      </w:pPr>
    </w:p>
    <w:p w14:paraId="73585F7C" w14:textId="77777777" w:rsidR="00120063" w:rsidRDefault="00120063" w:rsidP="00120063">
      <w:pPr>
        <w:rPr>
          <w:lang w:eastAsia="it-IT"/>
        </w:rPr>
      </w:pPr>
      <w:r>
        <w:rPr>
          <w:lang w:eastAsia="it-IT"/>
        </w:rPr>
        <w:t>La durata di questa attività può variare in base a:</w:t>
      </w:r>
    </w:p>
    <w:p w14:paraId="20540DB0" w14:textId="77777777" w:rsidR="00120063" w:rsidRDefault="00120063" w:rsidP="00120063">
      <w:pPr>
        <w:numPr>
          <w:ilvl w:val="0"/>
          <w:numId w:val="29"/>
        </w:numPr>
        <w:rPr>
          <w:lang w:eastAsia="it-IT"/>
        </w:rPr>
      </w:pPr>
      <w:r>
        <w:rPr>
          <w:lang w:eastAsia="it-IT"/>
        </w:rPr>
        <w:t>tipologia e caratteristiche dell’Ente;</w:t>
      </w:r>
    </w:p>
    <w:p w14:paraId="539DD34E" w14:textId="77777777" w:rsidR="00120063" w:rsidRDefault="00120063" w:rsidP="00120063">
      <w:pPr>
        <w:numPr>
          <w:ilvl w:val="0"/>
          <w:numId w:val="29"/>
        </w:numPr>
        <w:rPr>
          <w:lang w:eastAsia="it-IT"/>
        </w:rPr>
      </w:pPr>
      <w:r>
        <w:rPr>
          <w:lang w:eastAsia="it-IT"/>
        </w:rPr>
        <w:t>tipologie documentarie e peculiarità delle stesse;</w:t>
      </w:r>
    </w:p>
    <w:p w14:paraId="68C04448" w14:textId="77777777" w:rsidR="00120063" w:rsidRDefault="00120063" w:rsidP="00120063">
      <w:pPr>
        <w:numPr>
          <w:ilvl w:val="0"/>
          <w:numId w:val="29"/>
        </w:numPr>
        <w:rPr>
          <w:lang w:eastAsia="it-IT"/>
        </w:rPr>
      </w:pPr>
      <w:r>
        <w:rPr>
          <w:lang w:eastAsia="it-IT"/>
        </w:rPr>
        <w:t xml:space="preserve">carichi di lavoro interni del </w:t>
      </w:r>
      <w:proofErr w:type="spellStart"/>
      <w:r>
        <w:rPr>
          <w:lang w:eastAsia="it-IT"/>
        </w:rPr>
        <w:t>ParER</w:t>
      </w:r>
      <w:proofErr w:type="spellEnd"/>
      <w:r>
        <w:rPr>
          <w:lang w:eastAsia="it-IT"/>
        </w:rPr>
        <w:t>.</w:t>
      </w:r>
    </w:p>
    <w:p w14:paraId="33085C0B" w14:textId="77777777" w:rsidR="00120063" w:rsidRDefault="00120063" w:rsidP="00120063">
      <w:pPr>
        <w:rPr>
          <w:lang w:eastAsia="it-IT"/>
        </w:rPr>
      </w:pPr>
    </w:p>
    <w:p w14:paraId="62BFDC53" w14:textId="4BCD49F6" w:rsidR="00120063" w:rsidRDefault="00120063" w:rsidP="00120063">
      <w:pPr>
        <w:rPr>
          <w:lang w:eastAsia="it-IT"/>
        </w:rPr>
      </w:pPr>
      <w:r>
        <w:rPr>
          <w:lang w:eastAsia="it-IT"/>
        </w:rPr>
        <w:t xml:space="preserve">Al termine del periodo di monitoraggio dedicato, l’Archivista referente dell’Ente invia </w:t>
      </w:r>
      <w:r w:rsidR="009D6951">
        <w:rPr>
          <w:lang w:eastAsia="it-IT"/>
        </w:rPr>
        <w:t xml:space="preserve">all’Ente </w:t>
      </w:r>
      <w:r>
        <w:rPr>
          <w:lang w:eastAsia="it-IT"/>
        </w:rPr>
        <w:t>un report riassuntivo delle attività di monitoraggio nel quale dettaglia errori ed eventuali correzioni che l’Ente dovrà apportare durante le sue attività di versamento. Nell’ambito della comunicazione, si specifica anche che il riferimento per le successive attività di monitoraggio e di supporto sarà l’Help Desk.</w:t>
      </w:r>
    </w:p>
    <w:p w14:paraId="75743D2E" w14:textId="77777777" w:rsidR="00120063" w:rsidRDefault="00120063" w:rsidP="00D143AD">
      <w:pPr>
        <w:rPr>
          <w:lang w:eastAsia="it-IT"/>
        </w:rPr>
      </w:pPr>
      <w:r>
        <w:rPr>
          <w:lang w:eastAsia="it-IT"/>
        </w:rPr>
        <w:t>Contestualmente, l’Archivista referente dell’Ente comunica agli operatori di Help Desk la conclusione del monitoraggio dell’avviamento.</w:t>
      </w:r>
    </w:p>
    <w:p w14:paraId="075C1689" w14:textId="77777777" w:rsidR="00D143AD" w:rsidRPr="00D143AD" w:rsidRDefault="00D143AD" w:rsidP="00D143AD">
      <w:pPr>
        <w:rPr>
          <w:lang w:eastAsia="it-IT"/>
        </w:rPr>
      </w:pPr>
    </w:p>
    <w:p w14:paraId="72D92CF4" w14:textId="77777777" w:rsidR="005049EB" w:rsidRPr="00F03F55" w:rsidRDefault="005049EB" w:rsidP="005049EB">
      <w:pPr>
        <w:rPr>
          <w:b/>
          <w:i/>
        </w:rPr>
      </w:pPr>
      <w:r w:rsidRPr="005049EB">
        <w:rPr>
          <w:b/>
          <w:i/>
        </w:rPr>
        <w:t xml:space="preserve"> </w:t>
      </w: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75"/>
        <w:gridCol w:w="895"/>
        <w:gridCol w:w="993"/>
        <w:gridCol w:w="993"/>
        <w:gridCol w:w="895"/>
        <w:gridCol w:w="895"/>
        <w:gridCol w:w="695"/>
        <w:gridCol w:w="693"/>
        <w:gridCol w:w="893"/>
        <w:gridCol w:w="492"/>
        <w:gridCol w:w="492"/>
        <w:gridCol w:w="492"/>
        <w:gridCol w:w="488"/>
      </w:tblGrid>
      <w:tr w:rsidR="000E1F66" w:rsidRPr="00F03F55" w14:paraId="4048F42A" w14:textId="77777777" w:rsidTr="000C601E">
        <w:trPr>
          <w:cantSplit/>
          <w:trHeight w:val="174"/>
          <w:tblHeader/>
          <w:jc w:val="center"/>
        </w:trPr>
        <w:tc>
          <w:tcPr>
            <w:tcW w:w="538"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109E8CC5" w14:textId="77777777" w:rsidR="000E1F66" w:rsidRPr="000C601E" w:rsidRDefault="000E1F66" w:rsidP="002354AC">
            <w:pPr>
              <w:jc w:val="right"/>
              <w:rPr>
                <w:rFonts w:cs="Arial"/>
                <w:b/>
                <w:color w:val="FFFFFF"/>
                <w:sz w:val="12"/>
              </w:rPr>
            </w:pPr>
            <w:r w:rsidRPr="000C601E">
              <w:rPr>
                <w:rFonts w:cs="Arial"/>
                <w:b/>
                <w:color w:val="FFFFFF"/>
                <w:sz w:val="12"/>
              </w:rPr>
              <w:t xml:space="preserve">                      RUOLI</w:t>
            </w:r>
          </w:p>
          <w:p w14:paraId="2D8B2C6C" w14:textId="77777777" w:rsidR="000E1F66" w:rsidRPr="000C601E" w:rsidRDefault="000E1F66" w:rsidP="002354AC">
            <w:pPr>
              <w:jc w:val="right"/>
              <w:rPr>
                <w:rFonts w:cs="Arial"/>
                <w:b/>
                <w:color w:val="FFFFFF"/>
                <w:sz w:val="12"/>
              </w:rPr>
            </w:pPr>
          </w:p>
          <w:p w14:paraId="4F33F051" w14:textId="77777777" w:rsidR="000E1F66" w:rsidRPr="000C601E" w:rsidRDefault="000E1F66" w:rsidP="002354AC">
            <w:pPr>
              <w:rPr>
                <w:rFonts w:cs="Arial"/>
                <w:b/>
                <w:color w:val="FFFFFF"/>
                <w:sz w:val="12"/>
              </w:rPr>
            </w:pPr>
            <w:r w:rsidRPr="000C601E">
              <w:rPr>
                <w:rFonts w:cs="Arial"/>
                <w:b/>
                <w:color w:val="FFFFFF"/>
                <w:sz w:val="12"/>
              </w:rPr>
              <w:t>MACRO-</w:t>
            </w:r>
          </w:p>
          <w:p w14:paraId="16973F66" w14:textId="77777777" w:rsidR="000E1F66" w:rsidRPr="000C601E" w:rsidRDefault="000E1F66" w:rsidP="002354AC">
            <w:pPr>
              <w:rPr>
                <w:rFonts w:cs="Arial"/>
                <w:b/>
                <w:color w:val="FFFFFF"/>
                <w:sz w:val="12"/>
              </w:rPr>
            </w:pPr>
            <w:r w:rsidRPr="000C601E">
              <w:rPr>
                <w:rFonts w:cs="Arial"/>
                <w:b/>
                <w:color w:val="FFFFFF"/>
                <w:sz w:val="12"/>
              </w:rPr>
              <w:t>ATTIVITÀ</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4367FC14" w14:textId="77777777" w:rsidR="000E1F66" w:rsidRPr="000C601E" w:rsidRDefault="000E1F66" w:rsidP="002354AC">
            <w:pPr>
              <w:jc w:val="center"/>
              <w:rPr>
                <w:rFonts w:cs="Arial"/>
                <w:b/>
                <w:color w:val="FFFFFF"/>
                <w:sz w:val="12"/>
              </w:rPr>
            </w:pPr>
            <w:r w:rsidRPr="000C601E">
              <w:rPr>
                <w:rFonts w:cs="Arial"/>
                <w:b/>
                <w:color w:val="FFFFFF"/>
                <w:sz w:val="12"/>
              </w:rPr>
              <w:t xml:space="preserve">Responsabile del </w:t>
            </w:r>
          </w:p>
          <w:p w14:paraId="073E64CF" w14:textId="77777777" w:rsidR="000E1F66" w:rsidRPr="000C601E" w:rsidRDefault="000E1F66" w:rsidP="002354AC">
            <w:pPr>
              <w:jc w:val="center"/>
              <w:rPr>
                <w:rFonts w:cs="Arial"/>
                <w:b/>
                <w:color w:val="FFFFFF"/>
                <w:sz w:val="12"/>
              </w:rPr>
            </w:pPr>
            <w:r w:rsidRPr="000C601E">
              <w:rPr>
                <w:rFonts w:cs="Arial"/>
                <w:b/>
                <w:color w:val="FFFFFF"/>
                <w:sz w:val="12"/>
              </w:rPr>
              <w:t>Servizio</w:t>
            </w:r>
          </w:p>
        </w:tc>
        <w:tc>
          <w:tcPr>
            <w:tcW w:w="497" w:type="pct"/>
            <w:tcBorders>
              <w:top w:val="single" w:sz="4" w:space="0" w:color="auto"/>
              <w:left w:val="single" w:sz="4" w:space="0" w:color="auto"/>
              <w:bottom w:val="single" w:sz="4" w:space="0" w:color="auto"/>
              <w:right w:val="single" w:sz="4" w:space="0" w:color="auto"/>
            </w:tcBorders>
            <w:shd w:val="solid" w:color="009900" w:fill="00B050"/>
            <w:vAlign w:val="center"/>
          </w:tcPr>
          <w:p w14:paraId="7FAE0EFF" w14:textId="77777777" w:rsidR="000E1F66" w:rsidRPr="00DC5B49" w:rsidRDefault="000E1F66" w:rsidP="00DC5B49">
            <w:pPr>
              <w:jc w:val="center"/>
              <w:rPr>
                <w:rFonts w:cs="Arial"/>
                <w:b/>
                <w:color w:val="FFFFFF"/>
                <w:sz w:val="12"/>
              </w:rPr>
            </w:pPr>
            <w:r w:rsidRPr="00DC5B49">
              <w:rPr>
                <w:rFonts w:cs="Arial"/>
                <w:b/>
                <w:color w:val="FFFFFF"/>
                <w:sz w:val="12"/>
              </w:rPr>
              <w:t>Responsabile</w:t>
            </w:r>
          </w:p>
          <w:p w14:paraId="53823682" w14:textId="77777777" w:rsidR="000E1F66" w:rsidRPr="000C601E" w:rsidRDefault="000E1F66" w:rsidP="000C601E">
            <w:pPr>
              <w:jc w:val="center"/>
              <w:rPr>
                <w:rFonts w:cs="Arial"/>
                <w:b/>
                <w:color w:val="FFFFFF"/>
                <w:sz w:val="12"/>
              </w:rPr>
            </w:pPr>
            <w:r w:rsidRPr="000C601E">
              <w:rPr>
                <w:rFonts w:cs="Arial"/>
                <w:b/>
                <w:color w:val="FFFFFF"/>
                <w:sz w:val="12"/>
              </w:rPr>
              <w:t>Tecnologie e Sviluppo Sistema di Conservazione</w:t>
            </w:r>
          </w:p>
        </w:tc>
        <w:tc>
          <w:tcPr>
            <w:tcW w:w="497" w:type="pct"/>
            <w:tcBorders>
              <w:top w:val="single" w:sz="4" w:space="0" w:color="auto"/>
              <w:left w:val="single" w:sz="4" w:space="0" w:color="auto"/>
              <w:bottom w:val="single" w:sz="4" w:space="0" w:color="auto"/>
              <w:right w:val="single" w:sz="4" w:space="0" w:color="auto"/>
            </w:tcBorders>
            <w:shd w:val="solid" w:color="009900" w:fill="00B050"/>
            <w:vAlign w:val="center"/>
          </w:tcPr>
          <w:p w14:paraId="45720C64" w14:textId="77777777" w:rsidR="000E1F66" w:rsidRPr="000C601E" w:rsidRDefault="000E1F66" w:rsidP="002354AC">
            <w:pPr>
              <w:jc w:val="center"/>
              <w:rPr>
                <w:rFonts w:cs="Arial"/>
                <w:b/>
                <w:color w:val="FFFFFF"/>
                <w:sz w:val="12"/>
              </w:rPr>
            </w:pPr>
            <w:r w:rsidRPr="000C601E">
              <w:rPr>
                <w:rFonts w:cs="Arial"/>
                <w:b/>
                <w:color w:val="FFFFFF"/>
                <w:sz w:val="12"/>
              </w:rPr>
              <w:t>Area Tecnologie e Sviluppo Sistema di Conservazione</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43523923" w14:textId="0DC859F4" w:rsidR="000E1F66" w:rsidRPr="000C601E" w:rsidRDefault="00FC3060" w:rsidP="002354AC">
            <w:pPr>
              <w:jc w:val="center"/>
              <w:rPr>
                <w:rFonts w:cs="Arial"/>
                <w:b/>
                <w:color w:val="FFFFFF"/>
                <w:sz w:val="12"/>
              </w:rPr>
            </w:pPr>
            <w:proofErr w:type="spellStart"/>
            <w:r>
              <w:rPr>
                <w:rFonts w:cs="Arial"/>
                <w:b/>
                <w:color w:val="FFFFFF"/>
                <w:sz w:val="12"/>
              </w:rPr>
              <w:t>Resaponsabile</w:t>
            </w:r>
            <w:proofErr w:type="spellEnd"/>
            <w:r w:rsidR="000E1F66" w:rsidRPr="000C601E">
              <w:rPr>
                <w:rFonts w:cs="Arial"/>
                <w:b/>
                <w:color w:val="FFFFFF"/>
                <w:sz w:val="12"/>
              </w:rPr>
              <w:t xml:space="preserve"> Servizi Tecnologici ed Infrastrutture</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4466C144" w14:textId="77777777" w:rsidR="000E1F66" w:rsidRPr="000C601E" w:rsidRDefault="000E1F66" w:rsidP="002354AC">
            <w:pPr>
              <w:jc w:val="center"/>
              <w:rPr>
                <w:rFonts w:cs="Arial"/>
                <w:b/>
                <w:color w:val="FFFFFF"/>
                <w:sz w:val="12"/>
              </w:rPr>
            </w:pPr>
            <w:r w:rsidRPr="000C601E">
              <w:rPr>
                <w:rFonts w:cs="Arial"/>
                <w:b/>
                <w:color w:val="FFFFFF"/>
                <w:sz w:val="12"/>
              </w:rPr>
              <w:t>Responsabile Esercizio Servizi di Conservazione</w:t>
            </w:r>
          </w:p>
        </w:tc>
        <w:tc>
          <w:tcPr>
            <w:tcW w:w="348" w:type="pct"/>
            <w:tcBorders>
              <w:top w:val="single" w:sz="4" w:space="0" w:color="auto"/>
              <w:left w:val="single" w:sz="4" w:space="0" w:color="auto"/>
              <w:bottom w:val="single" w:sz="4" w:space="0" w:color="auto"/>
              <w:right w:val="single" w:sz="4" w:space="0" w:color="auto"/>
            </w:tcBorders>
            <w:shd w:val="solid" w:color="009900" w:fill="00B050"/>
            <w:vAlign w:val="center"/>
          </w:tcPr>
          <w:p w14:paraId="35112778" w14:textId="77777777" w:rsidR="000E1F66" w:rsidRPr="000C601E" w:rsidRDefault="000E1F66" w:rsidP="002354AC">
            <w:pPr>
              <w:jc w:val="center"/>
              <w:rPr>
                <w:rFonts w:cs="Arial"/>
                <w:b/>
                <w:color w:val="FFFFFF"/>
                <w:sz w:val="12"/>
              </w:rPr>
            </w:pPr>
            <w:r w:rsidRPr="000C601E">
              <w:rPr>
                <w:rFonts w:cs="Arial"/>
                <w:b/>
                <w:color w:val="FFFFFF"/>
                <w:sz w:val="12"/>
              </w:rPr>
              <w:t>Archivista – Referente Ente</w:t>
            </w:r>
          </w:p>
        </w:tc>
        <w:tc>
          <w:tcPr>
            <w:tcW w:w="347" w:type="pct"/>
            <w:tcBorders>
              <w:top w:val="single" w:sz="4" w:space="0" w:color="auto"/>
              <w:left w:val="single" w:sz="4" w:space="0" w:color="auto"/>
              <w:bottom w:val="single" w:sz="4" w:space="0" w:color="auto"/>
              <w:right w:val="single" w:sz="4" w:space="0" w:color="auto"/>
            </w:tcBorders>
            <w:shd w:val="solid" w:color="009900" w:fill="00B050"/>
            <w:vAlign w:val="center"/>
          </w:tcPr>
          <w:p w14:paraId="6E23F14B" w14:textId="77777777" w:rsidR="000E1F66" w:rsidRPr="000C601E" w:rsidRDefault="000E1F66" w:rsidP="002354AC">
            <w:pPr>
              <w:jc w:val="center"/>
              <w:rPr>
                <w:rFonts w:cs="Arial"/>
                <w:b/>
                <w:color w:val="FFFFFF"/>
                <w:sz w:val="12"/>
              </w:rPr>
            </w:pPr>
            <w:r w:rsidRPr="000C601E">
              <w:rPr>
                <w:rFonts w:cs="Arial"/>
                <w:b/>
                <w:color w:val="FFFFFF"/>
                <w:sz w:val="12"/>
              </w:rPr>
              <w:t>Archivista – Referente Tipologia Doc.</w:t>
            </w:r>
          </w:p>
        </w:tc>
        <w:tc>
          <w:tcPr>
            <w:tcW w:w="447" w:type="pct"/>
            <w:tcBorders>
              <w:top w:val="single" w:sz="4" w:space="0" w:color="auto"/>
              <w:left w:val="single" w:sz="4" w:space="0" w:color="auto"/>
              <w:bottom w:val="single" w:sz="4" w:space="0" w:color="auto"/>
              <w:right w:val="single" w:sz="4" w:space="0" w:color="auto"/>
            </w:tcBorders>
            <w:shd w:val="solid" w:color="009900" w:fill="00B050"/>
            <w:vAlign w:val="center"/>
          </w:tcPr>
          <w:p w14:paraId="73ECCE1E" w14:textId="77777777" w:rsidR="000E1F66" w:rsidRPr="000C601E" w:rsidRDefault="000E1F66" w:rsidP="002354AC">
            <w:pPr>
              <w:jc w:val="center"/>
              <w:rPr>
                <w:rFonts w:cs="Arial"/>
                <w:b/>
                <w:color w:val="FFFFFF"/>
                <w:sz w:val="12"/>
              </w:rPr>
            </w:pPr>
            <w:r w:rsidRPr="000C601E">
              <w:rPr>
                <w:rFonts w:cs="Arial"/>
                <w:b/>
                <w:color w:val="FFFFFF"/>
                <w:sz w:val="12"/>
              </w:rPr>
              <w:t>Responsabile Funzione Archivistica di Conservazione</w:t>
            </w:r>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5EAC491C" w14:textId="77777777" w:rsidR="000E1F66" w:rsidRPr="000C601E" w:rsidRDefault="000E1F66" w:rsidP="002354AC">
            <w:pPr>
              <w:jc w:val="center"/>
              <w:rPr>
                <w:rFonts w:cs="Arial"/>
                <w:b/>
                <w:color w:val="FFFFFF"/>
                <w:sz w:val="12"/>
              </w:rPr>
            </w:pPr>
            <w:r w:rsidRPr="000C601E">
              <w:rPr>
                <w:rFonts w:cs="Arial"/>
                <w:b/>
                <w:color w:val="FFFFFF"/>
                <w:sz w:val="12"/>
              </w:rPr>
              <w:t>Operatore Help Desk</w:t>
            </w:r>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127DACE3" w14:textId="77777777" w:rsidR="000E1F66" w:rsidRPr="000C601E" w:rsidRDefault="000E1F66" w:rsidP="002354AC">
            <w:pPr>
              <w:jc w:val="center"/>
              <w:rPr>
                <w:rFonts w:cs="Arial"/>
                <w:b/>
                <w:color w:val="FFFFFF"/>
                <w:sz w:val="12"/>
              </w:rPr>
            </w:pPr>
            <w:proofErr w:type="gramStart"/>
            <w:r w:rsidRPr="000C601E">
              <w:rPr>
                <w:rFonts w:cs="Arial"/>
                <w:b/>
                <w:color w:val="FFFFFF"/>
                <w:sz w:val="12"/>
              </w:rPr>
              <w:t>Referente  asincroni</w:t>
            </w:r>
            <w:proofErr w:type="gramEnd"/>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7A5E41A6" w14:textId="77777777" w:rsidR="000E1F66" w:rsidRPr="000C601E" w:rsidRDefault="000E1F66" w:rsidP="002354AC">
            <w:pPr>
              <w:jc w:val="center"/>
              <w:rPr>
                <w:rFonts w:cs="Arial"/>
                <w:b/>
                <w:color w:val="FFFFFF"/>
                <w:sz w:val="12"/>
              </w:rPr>
            </w:pPr>
            <w:r w:rsidRPr="000C601E">
              <w:rPr>
                <w:rFonts w:cs="Arial"/>
                <w:b/>
                <w:color w:val="FFFFFF"/>
                <w:sz w:val="12"/>
              </w:rPr>
              <w:t>Ente</w:t>
            </w:r>
          </w:p>
        </w:tc>
        <w:tc>
          <w:tcPr>
            <w:tcW w:w="244" w:type="pct"/>
            <w:tcBorders>
              <w:top w:val="single" w:sz="4" w:space="0" w:color="auto"/>
              <w:left w:val="single" w:sz="4" w:space="0" w:color="auto"/>
              <w:bottom w:val="single" w:sz="4" w:space="0" w:color="auto"/>
              <w:right w:val="single" w:sz="4" w:space="0" w:color="auto"/>
            </w:tcBorders>
            <w:shd w:val="solid" w:color="009900" w:fill="00B050"/>
            <w:vAlign w:val="center"/>
          </w:tcPr>
          <w:p w14:paraId="0D097E8F" w14:textId="77777777" w:rsidR="000E1F66" w:rsidRPr="000C601E" w:rsidRDefault="000E1F66" w:rsidP="00DC5B49">
            <w:pPr>
              <w:jc w:val="center"/>
              <w:rPr>
                <w:rFonts w:cs="Arial"/>
                <w:b/>
                <w:color w:val="FFFFFF"/>
                <w:sz w:val="12"/>
              </w:rPr>
            </w:pPr>
            <w:r w:rsidRPr="000C601E">
              <w:rPr>
                <w:rFonts w:cs="Arial"/>
                <w:b/>
                <w:color w:val="FFFFFF"/>
                <w:sz w:val="12"/>
              </w:rPr>
              <w:t>Fornitore</w:t>
            </w:r>
          </w:p>
        </w:tc>
      </w:tr>
      <w:tr w:rsidR="00192E15" w:rsidRPr="00F03F55" w14:paraId="04D0378D" w14:textId="77777777" w:rsidTr="000C601E">
        <w:trPr>
          <w:cantSplit/>
          <w:trHeight w:val="443"/>
          <w:jc w:val="center"/>
        </w:trPr>
        <w:tc>
          <w:tcPr>
            <w:tcW w:w="538" w:type="pct"/>
            <w:tcBorders>
              <w:top w:val="single" w:sz="4" w:space="0" w:color="auto"/>
              <w:left w:val="single" w:sz="4" w:space="0" w:color="auto"/>
              <w:bottom w:val="single" w:sz="4" w:space="0" w:color="auto"/>
              <w:right w:val="single" w:sz="4" w:space="0" w:color="auto"/>
            </w:tcBorders>
            <w:shd w:val="pct15" w:color="92D050" w:fill="92D050"/>
            <w:vAlign w:val="center"/>
          </w:tcPr>
          <w:p w14:paraId="49CBBC49" w14:textId="6536C7E2" w:rsidR="00192E15" w:rsidRPr="00F03F55" w:rsidRDefault="00192E15" w:rsidP="00192E15">
            <w:pPr>
              <w:jc w:val="left"/>
              <w:rPr>
                <w:rFonts w:eastAsia="Calibri"/>
                <w:sz w:val="14"/>
                <w:szCs w:val="24"/>
              </w:rPr>
            </w:pPr>
            <w:r>
              <w:rPr>
                <w:rFonts w:eastAsia="Calibri"/>
                <w:sz w:val="14"/>
                <w:szCs w:val="24"/>
              </w:rPr>
              <w:t>Accordo inizio produzione</w:t>
            </w:r>
          </w:p>
        </w:tc>
        <w:tc>
          <w:tcPr>
            <w:tcW w:w="448" w:type="pct"/>
            <w:tcBorders>
              <w:top w:val="single" w:sz="4" w:space="0" w:color="auto"/>
              <w:left w:val="single" w:sz="4" w:space="0" w:color="auto"/>
              <w:bottom w:val="single" w:sz="4" w:space="0" w:color="auto"/>
              <w:right w:val="single" w:sz="4" w:space="0" w:color="auto"/>
            </w:tcBorders>
            <w:vAlign w:val="center"/>
          </w:tcPr>
          <w:p w14:paraId="28030BDF" w14:textId="58196B5C" w:rsidR="00192E15" w:rsidRPr="00F03F55" w:rsidRDefault="00192E15" w:rsidP="00192E15">
            <w:pPr>
              <w:jc w:val="center"/>
              <w:rPr>
                <w:sz w:val="14"/>
              </w:rPr>
            </w:pPr>
            <w:r>
              <w:rPr>
                <w:sz w:val="14"/>
              </w:rPr>
              <w:t>I</w:t>
            </w:r>
          </w:p>
        </w:tc>
        <w:tc>
          <w:tcPr>
            <w:tcW w:w="497" w:type="pct"/>
            <w:tcBorders>
              <w:top w:val="single" w:sz="4" w:space="0" w:color="auto"/>
              <w:left w:val="single" w:sz="4" w:space="0" w:color="auto"/>
              <w:bottom w:val="single" w:sz="4" w:space="0" w:color="auto"/>
              <w:right w:val="single" w:sz="4" w:space="0" w:color="auto"/>
            </w:tcBorders>
          </w:tcPr>
          <w:p w14:paraId="17EB2B34"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33E51E6B" w14:textId="77777777" w:rsidR="00192E15" w:rsidRPr="00F03F5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77CCAF02" w14:textId="2CCD574E" w:rsidR="00192E15" w:rsidRDefault="00192E15" w:rsidP="00192E15">
            <w:pPr>
              <w:jc w:val="center"/>
              <w:rPr>
                <w:sz w:val="14"/>
              </w:rPr>
            </w:pPr>
            <w:r>
              <w:rPr>
                <w:sz w:val="14"/>
              </w:rPr>
              <w:t>I</w:t>
            </w:r>
          </w:p>
        </w:tc>
        <w:tc>
          <w:tcPr>
            <w:tcW w:w="448" w:type="pct"/>
            <w:tcBorders>
              <w:top w:val="single" w:sz="4" w:space="0" w:color="auto"/>
              <w:left w:val="single" w:sz="4" w:space="0" w:color="auto"/>
              <w:bottom w:val="single" w:sz="4" w:space="0" w:color="auto"/>
              <w:right w:val="single" w:sz="4" w:space="0" w:color="auto"/>
            </w:tcBorders>
            <w:vAlign w:val="center"/>
          </w:tcPr>
          <w:p w14:paraId="0262CC27" w14:textId="4749FCE2" w:rsidR="00192E15" w:rsidRPr="00F03F55" w:rsidRDefault="00192E15" w:rsidP="00192E15">
            <w:pPr>
              <w:jc w:val="center"/>
              <w:rPr>
                <w:sz w:val="14"/>
              </w:rPr>
            </w:pPr>
            <w:r>
              <w:rPr>
                <w:sz w:val="14"/>
              </w:rPr>
              <w:t>I</w:t>
            </w:r>
          </w:p>
        </w:tc>
        <w:tc>
          <w:tcPr>
            <w:tcW w:w="348" w:type="pct"/>
            <w:tcBorders>
              <w:top w:val="single" w:sz="4" w:space="0" w:color="auto"/>
              <w:left w:val="single" w:sz="4" w:space="0" w:color="auto"/>
              <w:bottom w:val="single" w:sz="4" w:space="0" w:color="auto"/>
              <w:right w:val="single" w:sz="4" w:space="0" w:color="auto"/>
            </w:tcBorders>
            <w:vAlign w:val="center"/>
          </w:tcPr>
          <w:p w14:paraId="233EA15A" w14:textId="03E123F9" w:rsidR="00192E15" w:rsidRPr="00F03F55" w:rsidRDefault="00192E15" w:rsidP="00192E15">
            <w:pPr>
              <w:jc w:val="center"/>
              <w:rPr>
                <w:sz w:val="14"/>
              </w:rPr>
            </w:pPr>
            <w:r>
              <w:rPr>
                <w:sz w:val="14"/>
              </w:rPr>
              <w:t>R, A</w:t>
            </w:r>
          </w:p>
        </w:tc>
        <w:tc>
          <w:tcPr>
            <w:tcW w:w="347" w:type="pct"/>
            <w:tcBorders>
              <w:top w:val="single" w:sz="4" w:space="0" w:color="auto"/>
              <w:left w:val="single" w:sz="4" w:space="0" w:color="auto"/>
              <w:bottom w:val="single" w:sz="4" w:space="0" w:color="auto"/>
              <w:right w:val="single" w:sz="4" w:space="0" w:color="auto"/>
            </w:tcBorders>
            <w:vAlign w:val="center"/>
          </w:tcPr>
          <w:p w14:paraId="34C0C17B" w14:textId="77777777" w:rsidR="00192E15" w:rsidRPr="00F03F55" w:rsidRDefault="00192E15" w:rsidP="00192E15">
            <w:pPr>
              <w:jc w:val="center"/>
              <w:rPr>
                <w:sz w:val="14"/>
              </w:rPr>
            </w:pPr>
          </w:p>
        </w:tc>
        <w:tc>
          <w:tcPr>
            <w:tcW w:w="447" w:type="pct"/>
            <w:tcBorders>
              <w:top w:val="single" w:sz="4" w:space="0" w:color="auto"/>
              <w:left w:val="single" w:sz="4" w:space="0" w:color="auto"/>
              <w:bottom w:val="single" w:sz="4" w:space="0" w:color="auto"/>
              <w:right w:val="single" w:sz="4" w:space="0" w:color="auto"/>
            </w:tcBorders>
            <w:vAlign w:val="center"/>
          </w:tcPr>
          <w:p w14:paraId="61CB569C" w14:textId="46A8C8AC" w:rsidR="00192E15" w:rsidRPr="00F03F55" w:rsidRDefault="00192E15" w:rsidP="00192E15">
            <w:pPr>
              <w:jc w:val="center"/>
              <w:rPr>
                <w:sz w:val="14"/>
              </w:rPr>
            </w:pPr>
            <w:r>
              <w:rPr>
                <w:sz w:val="14"/>
              </w:rPr>
              <w:t>I</w:t>
            </w:r>
          </w:p>
        </w:tc>
        <w:tc>
          <w:tcPr>
            <w:tcW w:w="246" w:type="pct"/>
            <w:tcBorders>
              <w:top w:val="single" w:sz="4" w:space="0" w:color="auto"/>
              <w:left w:val="single" w:sz="4" w:space="0" w:color="auto"/>
              <w:bottom w:val="single" w:sz="4" w:space="0" w:color="auto"/>
              <w:right w:val="single" w:sz="4" w:space="0" w:color="auto"/>
            </w:tcBorders>
          </w:tcPr>
          <w:p w14:paraId="50C69116" w14:textId="77777777" w:rsidR="00192E15" w:rsidRDefault="00192E15" w:rsidP="00192E15">
            <w:pPr>
              <w:jc w:val="center"/>
              <w:rPr>
                <w:sz w:val="14"/>
              </w:rPr>
            </w:pPr>
          </w:p>
        </w:tc>
        <w:tc>
          <w:tcPr>
            <w:tcW w:w="246" w:type="pct"/>
            <w:tcBorders>
              <w:top w:val="single" w:sz="4" w:space="0" w:color="auto"/>
              <w:left w:val="single" w:sz="4" w:space="0" w:color="auto"/>
              <w:bottom w:val="single" w:sz="4" w:space="0" w:color="auto"/>
              <w:right w:val="single" w:sz="4" w:space="0" w:color="auto"/>
            </w:tcBorders>
          </w:tcPr>
          <w:p w14:paraId="6CB8E0D7" w14:textId="77777777" w:rsidR="00192E15" w:rsidRDefault="00192E15" w:rsidP="00192E15">
            <w:pPr>
              <w:jc w:val="center"/>
              <w:rPr>
                <w:sz w:val="14"/>
              </w:rPr>
            </w:pPr>
          </w:p>
        </w:tc>
        <w:tc>
          <w:tcPr>
            <w:tcW w:w="246" w:type="pct"/>
            <w:tcBorders>
              <w:top w:val="single" w:sz="4" w:space="0" w:color="auto"/>
              <w:left w:val="single" w:sz="4" w:space="0" w:color="auto"/>
              <w:bottom w:val="single" w:sz="4" w:space="0" w:color="auto"/>
              <w:right w:val="single" w:sz="4" w:space="0" w:color="auto"/>
            </w:tcBorders>
            <w:vAlign w:val="center"/>
          </w:tcPr>
          <w:p w14:paraId="0B968EDF" w14:textId="009E7A62" w:rsidR="00192E15" w:rsidRPr="00F03F55" w:rsidRDefault="00192E15" w:rsidP="00192E15">
            <w:pPr>
              <w:jc w:val="center"/>
              <w:rPr>
                <w:sz w:val="14"/>
              </w:rPr>
            </w:pPr>
            <w:r>
              <w:rPr>
                <w:sz w:val="14"/>
              </w:rPr>
              <w:t>A</w:t>
            </w:r>
          </w:p>
        </w:tc>
        <w:tc>
          <w:tcPr>
            <w:tcW w:w="244" w:type="pct"/>
            <w:tcBorders>
              <w:top w:val="single" w:sz="4" w:space="0" w:color="auto"/>
              <w:left w:val="single" w:sz="4" w:space="0" w:color="auto"/>
              <w:bottom w:val="single" w:sz="4" w:space="0" w:color="auto"/>
              <w:right w:val="single" w:sz="4" w:space="0" w:color="auto"/>
            </w:tcBorders>
            <w:vAlign w:val="center"/>
          </w:tcPr>
          <w:p w14:paraId="29F3B0BE" w14:textId="05B36346" w:rsidR="00192E15" w:rsidRDefault="00192E15" w:rsidP="00192E15">
            <w:pPr>
              <w:jc w:val="center"/>
              <w:rPr>
                <w:sz w:val="14"/>
              </w:rPr>
            </w:pPr>
            <w:r>
              <w:rPr>
                <w:sz w:val="14"/>
              </w:rPr>
              <w:t>C</w:t>
            </w:r>
          </w:p>
        </w:tc>
      </w:tr>
      <w:tr w:rsidR="00192E15" w:rsidRPr="00F03F55" w14:paraId="14EC535C" w14:textId="77777777" w:rsidTr="000D0C42">
        <w:trPr>
          <w:cantSplit/>
          <w:trHeight w:val="443"/>
          <w:jc w:val="center"/>
        </w:trPr>
        <w:tc>
          <w:tcPr>
            <w:tcW w:w="538" w:type="pct"/>
            <w:tcBorders>
              <w:top w:val="single" w:sz="4" w:space="0" w:color="auto"/>
              <w:left w:val="single" w:sz="4" w:space="0" w:color="auto"/>
              <w:bottom w:val="single" w:sz="4" w:space="0" w:color="auto"/>
              <w:right w:val="single" w:sz="4" w:space="0" w:color="auto"/>
            </w:tcBorders>
            <w:shd w:val="pct15" w:color="92D050" w:fill="92D050"/>
            <w:vAlign w:val="center"/>
          </w:tcPr>
          <w:p w14:paraId="42EFDD7C" w14:textId="77777777" w:rsidR="00192E15" w:rsidRPr="00F03F55" w:rsidRDefault="00192E15" w:rsidP="00192E15">
            <w:pPr>
              <w:jc w:val="left"/>
              <w:rPr>
                <w:rFonts w:eastAsia="Calibri"/>
                <w:sz w:val="14"/>
                <w:szCs w:val="24"/>
              </w:rPr>
            </w:pPr>
            <w:r>
              <w:rPr>
                <w:rFonts w:eastAsia="Calibri"/>
                <w:sz w:val="14"/>
                <w:szCs w:val="24"/>
              </w:rPr>
              <w:t>Monitoraggio dell’avviamento</w:t>
            </w:r>
          </w:p>
        </w:tc>
        <w:tc>
          <w:tcPr>
            <w:tcW w:w="448" w:type="pct"/>
            <w:tcBorders>
              <w:top w:val="single" w:sz="4" w:space="0" w:color="auto"/>
              <w:left w:val="single" w:sz="4" w:space="0" w:color="auto"/>
              <w:bottom w:val="single" w:sz="4" w:space="0" w:color="auto"/>
              <w:right w:val="single" w:sz="4" w:space="0" w:color="auto"/>
            </w:tcBorders>
            <w:vAlign w:val="center"/>
          </w:tcPr>
          <w:p w14:paraId="0710BFE8"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289EE34D"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7282C767" w14:textId="77777777" w:rsidR="00192E15" w:rsidRPr="00F03F5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1E28B0BB" w14:textId="77777777" w:rsidR="00192E1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1A10C895" w14:textId="28D73609" w:rsidR="00192E15" w:rsidRPr="00F03F55" w:rsidRDefault="00192E15" w:rsidP="00192E15">
            <w:pPr>
              <w:jc w:val="center"/>
              <w:rPr>
                <w:sz w:val="14"/>
              </w:rPr>
            </w:pPr>
            <w:r>
              <w:rPr>
                <w:sz w:val="14"/>
              </w:rPr>
              <w:t>I</w:t>
            </w:r>
          </w:p>
        </w:tc>
        <w:tc>
          <w:tcPr>
            <w:tcW w:w="348" w:type="pct"/>
            <w:tcBorders>
              <w:top w:val="single" w:sz="4" w:space="0" w:color="auto"/>
              <w:left w:val="single" w:sz="4" w:space="0" w:color="auto"/>
              <w:bottom w:val="single" w:sz="4" w:space="0" w:color="auto"/>
              <w:right w:val="single" w:sz="4" w:space="0" w:color="auto"/>
            </w:tcBorders>
            <w:vAlign w:val="center"/>
          </w:tcPr>
          <w:p w14:paraId="10EBBD05" w14:textId="45C03215" w:rsidR="00192E15" w:rsidRPr="00F03F55" w:rsidRDefault="00192E15" w:rsidP="00192E15">
            <w:pPr>
              <w:jc w:val="center"/>
              <w:rPr>
                <w:sz w:val="14"/>
              </w:rPr>
            </w:pPr>
            <w:r>
              <w:rPr>
                <w:sz w:val="14"/>
              </w:rPr>
              <w:t>R, A</w:t>
            </w:r>
          </w:p>
        </w:tc>
        <w:tc>
          <w:tcPr>
            <w:tcW w:w="347" w:type="pct"/>
            <w:tcBorders>
              <w:top w:val="single" w:sz="4" w:space="0" w:color="auto"/>
              <w:left w:val="single" w:sz="4" w:space="0" w:color="auto"/>
              <w:bottom w:val="single" w:sz="4" w:space="0" w:color="auto"/>
              <w:right w:val="single" w:sz="4" w:space="0" w:color="auto"/>
            </w:tcBorders>
            <w:vAlign w:val="center"/>
          </w:tcPr>
          <w:p w14:paraId="3EBF27D5" w14:textId="4446AD09" w:rsidR="00192E15" w:rsidRPr="00F03F55" w:rsidRDefault="00192E15" w:rsidP="00192E15">
            <w:pPr>
              <w:jc w:val="center"/>
              <w:rPr>
                <w:sz w:val="14"/>
              </w:rPr>
            </w:pPr>
            <w:r>
              <w:rPr>
                <w:sz w:val="14"/>
              </w:rPr>
              <w:t>C</w:t>
            </w:r>
          </w:p>
        </w:tc>
        <w:tc>
          <w:tcPr>
            <w:tcW w:w="447" w:type="pct"/>
            <w:tcBorders>
              <w:top w:val="single" w:sz="4" w:space="0" w:color="auto"/>
              <w:left w:val="single" w:sz="4" w:space="0" w:color="auto"/>
              <w:bottom w:val="single" w:sz="4" w:space="0" w:color="auto"/>
              <w:right w:val="single" w:sz="4" w:space="0" w:color="auto"/>
            </w:tcBorders>
            <w:vAlign w:val="center"/>
          </w:tcPr>
          <w:p w14:paraId="4667E700" w14:textId="684FD0D7" w:rsidR="00192E15" w:rsidRPr="00F03F55" w:rsidRDefault="00192E15" w:rsidP="00192E15">
            <w:pPr>
              <w:jc w:val="center"/>
              <w:rPr>
                <w:sz w:val="14"/>
              </w:rPr>
            </w:pPr>
            <w:r>
              <w:rPr>
                <w:sz w:val="14"/>
              </w:rPr>
              <w:t>C</w:t>
            </w:r>
          </w:p>
        </w:tc>
        <w:tc>
          <w:tcPr>
            <w:tcW w:w="246" w:type="pct"/>
            <w:tcBorders>
              <w:top w:val="single" w:sz="4" w:space="0" w:color="auto"/>
              <w:left w:val="single" w:sz="4" w:space="0" w:color="auto"/>
              <w:bottom w:val="single" w:sz="4" w:space="0" w:color="auto"/>
              <w:right w:val="single" w:sz="4" w:space="0" w:color="auto"/>
            </w:tcBorders>
            <w:vAlign w:val="center"/>
          </w:tcPr>
          <w:p w14:paraId="1B15D5ED" w14:textId="3158AFAB" w:rsidR="00192E15" w:rsidRDefault="00192E15" w:rsidP="00192E15">
            <w:pPr>
              <w:jc w:val="center"/>
              <w:rPr>
                <w:sz w:val="14"/>
              </w:rPr>
            </w:pPr>
            <w:r>
              <w:rPr>
                <w:sz w:val="14"/>
              </w:rPr>
              <w:t>I</w:t>
            </w:r>
          </w:p>
        </w:tc>
        <w:tc>
          <w:tcPr>
            <w:tcW w:w="246" w:type="pct"/>
            <w:tcBorders>
              <w:top w:val="single" w:sz="4" w:space="0" w:color="auto"/>
              <w:left w:val="single" w:sz="4" w:space="0" w:color="auto"/>
              <w:bottom w:val="single" w:sz="4" w:space="0" w:color="auto"/>
              <w:right w:val="single" w:sz="4" w:space="0" w:color="auto"/>
            </w:tcBorders>
          </w:tcPr>
          <w:p w14:paraId="2FBCA04B" w14:textId="77777777" w:rsidR="00192E15" w:rsidRDefault="00192E15" w:rsidP="00192E15">
            <w:pPr>
              <w:jc w:val="center"/>
              <w:rPr>
                <w:sz w:val="14"/>
              </w:rPr>
            </w:pPr>
          </w:p>
        </w:tc>
        <w:tc>
          <w:tcPr>
            <w:tcW w:w="246" w:type="pct"/>
            <w:tcBorders>
              <w:top w:val="single" w:sz="4" w:space="0" w:color="auto"/>
              <w:left w:val="single" w:sz="4" w:space="0" w:color="auto"/>
              <w:bottom w:val="single" w:sz="4" w:space="0" w:color="auto"/>
              <w:right w:val="single" w:sz="4" w:space="0" w:color="auto"/>
            </w:tcBorders>
            <w:vAlign w:val="center"/>
          </w:tcPr>
          <w:p w14:paraId="725E23C0" w14:textId="76DF0C12" w:rsidR="00192E15" w:rsidRPr="00F03F55" w:rsidRDefault="00192E15" w:rsidP="00192E15">
            <w:pPr>
              <w:jc w:val="center"/>
              <w:rPr>
                <w:sz w:val="14"/>
              </w:rPr>
            </w:pPr>
            <w:r>
              <w:rPr>
                <w:sz w:val="14"/>
              </w:rPr>
              <w:t>I</w:t>
            </w:r>
          </w:p>
        </w:tc>
        <w:tc>
          <w:tcPr>
            <w:tcW w:w="244" w:type="pct"/>
            <w:tcBorders>
              <w:top w:val="single" w:sz="4" w:space="0" w:color="auto"/>
              <w:left w:val="single" w:sz="4" w:space="0" w:color="auto"/>
              <w:bottom w:val="single" w:sz="4" w:space="0" w:color="auto"/>
              <w:right w:val="single" w:sz="4" w:space="0" w:color="auto"/>
            </w:tcBorders>
            <w:vAlign w:val="center"/>
          </w:tcPr>
          <w:p w14:paraId="208E7A08" w14:textId="65DF08E5" w:rsidR="00192E15" w:rsidRDefault="00192E15" w:rsidP="00192E15">
            <w:pPr>
              <w:jc w:val="center"/>
              <w:rPr>
                <w:sz w:val="14"/>
              </w:rPr>
            </w:pPr>
            <w:r>
              <w:rPr>
                <w:sz w:val="14"/>
              </w:rPr>
              <w:t>I</w:t>
            </w:r>
          </w:p>
        </w:tc>
      </w:tr>
    </w:tbl>
    <w:p w14:paraId="4946AAB7" w14:textId="77777777" w:rsidR="005049EB" w:rsidRPr="00F03F55" w:rsidRDefault="005049EB" w:rsidP="005049EB">
      <w:pPr>
        <w:rPr>
          <w:b/>
          <w:i/>
        </w:rPr>
      </w:pPr>
    </w:p>
    <w:p w14:paraId="37101475" w14:textId="77777777" w:rsidR="005049EB" w:rsidRPr="00C421F2" w:rsidRDefault="005049EB" w:rsidP="005049EB">
      <w:pPr>
        <w:widowControl w:val="0"/>
        <w:numPr>
          <w:ilvl w:val="0"/>
          <w:numId w:val="2"/>
        </w:numPr>
        <w:rPr>
          <w:b/>
          <w:bCs/>
          <w:sz w:val="16"/>
          <w:szCs w:val="18"/>
        </w:rPr>
      </w:pPr>
      <w:r w:rsidRPr="00F03F55">
        <w:rPr>
          <w:b/>
          <w:bCs/>
          <w:sz w:val="16"/>
          <w:szCs w:val="18"/>
        </w:rPr>
        <w:t xml:space="preserve">R, Responsabile: </w:t>
      </w:r>
      <w:r w:rsidRPr="00F03F55">
        <w:rPr>
          <w:bCs/>
          <w:sz w:val="16"/>
          <w:szCs w:val="18"/>
        </w:rPr>
        <w:t>è responsabile dei risultati dell’attività o ha un ruolo di approvatore</w:t>
      </w:r>
    </w:p>
    <w:p w14:paraId="7F4CA18A" w14:textId="77777777" w:rsidR="005049EB" w:rsidRPr="00F03F55" w:rsidRDefault="005049EB" w:rsidP="005049EB">
      <w:pPr>
        <w:widowControl w:val="0"/>
        <w:numPr>
          <w:ilvl w:val="0"/>
          <w:numId w:val="2"/>
        </w:numPr>
        <w:rPr>
          <w:b/>
          <w:bCs/>
          <w:sz w:val="16"/>
          <w:szCs w:val="18"/>
        </w:rPr>
      </w:pPr>
      <w:r w:rsidRPr="00F03F55">
        <w:rPr>
          <w:b/>
          <w:bCs/>
          <w:sz w:val="16"/>
          <w:szCs w:val="18"/>
        </w:rPr>
        <w:t xml:space="preserve">A, Attuatore: </w:t>
      </w:r>
      <w:r w:rsidRPr="00F03F55">
        <w:rPr>
          <w:bCs/>
          <w:sz w:val="16"/>
          <w:szCs w:val="18"/>
        </w:rPr>
        <w:t>ha il compito di svolgere una particolare attività</w:t>
      </w:r>
      <w:r w:rsidRPr="00F03F55">
        <w:rPr>
          <w:b/>
          <w:bCs/>
          <w:sz w:val="16"/>
          <w:szCs w:val="18"/>
        </w:rPr>
        <w:t xml:space="preserve"> </w:t>
      </w:r>
    </w:p>
    <w:p w14:paraId="39DE3620" w14:textId="233B93F7" w:rsidR="005049EB" w:rsidRPr="00F03F55" w:rsidRDefault="005049EB" w:rsidP="005049EB">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1CCF415E" w14:textId="77777777" w:rsidR="005049EB" w:rsidRPr="006467AF" w:rsidRDefault="005049EB" w:rsidP="005049EB">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560B8186" w14:textId="77777777" w:rsidR="0067105B" w:rsidRPr="003D0169" w:rsidRDefault="00161EF4" w:rsidP="00ED331C">
      <w:pPr>
        <w:pStyle w:val="Titolo2"/>
        <w:numPr>
          <w:ilvl w:val="0"/>
          <w:numId w:val="1"/>
        </w:numPr>
        <w:rPr>
          <w:b/>
        </w:rPr>
      </w:pPr>
      <w:r>
        <w:br w:type="page"/>
      </w:r>
      <w:bookmarkStart w:id="28" w:name="_Toc474421867"/>
      <w:bookmarkStart w:id="29" w:name="_Toc518062380"/>
      <w:bookmarkEnd w:id="28"/>
      <w:r w:rsidR="0067105B" w:rsidRPr="003D0169">
        <w:rPr>
          <w:b/>
        </w:rPr>
        <w:lastRenderedPageBreak/>
        <w:t xml:space="preserve">Modalità di versamento </w:t>
      </w:r>
      <w:r w:rsidR="00D3019F">
        <w:rPr>
          <w:b/>
        </w:rPr>
        <w:t>automatico o manuale di SIP non-standard</w:t>
      </w:r>
      <w:bookmarkEnd w:id="29"/>
    </w:p>
    <w:p w14:paraId="1274CB5F" w14:textId="46C5D774" w:rsidR="00A227DD" w:rsidRPr="00FA3103" w:rsidRDefault="0067105B" w:rsidP="00A227DD">
      <w:pPr>
        <w:pStyle w:val="Titolo2"/>
        <w:numPr>
          <w:ilvl w:val="1"/>
          <w:numId w:val="1"/>
        </w:numPr>
      </w:pPr>
      <w:bookmarkStart w:id="30" w:name="_Toc518062381"/>
      <w:r w:rsidRPr="0067105B">
        <w:t>Avvio</w:t>
      </w:r>
      <w:bookmarkEnd w:id="30"/>
    </w:p>
    <w:p w14:paraId="25AABF40" w14:textId="77777777" w:rsidR="00D34BB4" w:rsidRDefault="00D34BB4" w:rsidP="00546509">
      <w:pPr>
        <w:rPr>
          <w:lang w:eastAsia="it-IT"/>
        </w:rPr>
      </w:pPr>
      <w:r w:rsidRPr="00F03F55">
        <w:rPr>
          <w:b/>
          <w:i/>
          <w:u w:val="single"/>
          <w:lang w:eastAsia="it-IT"/>
        </w:rPr>
        <w:t>Macro-attività</w:t>
      </w:r>
      <w:r w:rsidRPr="00F03F55">
        <w:rPr>
          <w:lang w:eastAsia="it-IT"/>
        </w:rPr>
        <w:t xml:space="preserve"> </w:t>
      </w:r>
      <w:r>
        <w:rPr>
          <w:lang w:eastAsia="it-IT"/>
        </w:rPr>
        <w:t>RICHIESTA ESEMPI</w:t>
      </w:r>
    </w:p>
    <w:p w14:paraId="657B7CCA" w14:textId="7B7809CC" w:rsidR="00D25112" w:rsidRDefault="00D25112" w:rsidP="00D25112">
      <w:pPr>
        <w:rPr>
          <w:lang w:eastAsia="it-IT"/>
        </w:rPr>
      </w:pPr>
      <w:r>
        <w:rPr>
          <w:lang w:eastAsia="it-IT"/>
        </w:rPr>
        <w:t>L</w:t>
      </w:r>
      <w:r w:rsidRPr="008A1DF6">
        <w:rPr>
          <w:lang w:eastAsia="it-IT"/>
        </w:rPr>
        <w:t>’Archivista</w:t>
      </w:r>
      <w:r>
        <w:rPr>
          <w:lang w:eastAsia="it-IT"/>
        </w:rPr>
        <w:t xml:space="preserve"> di riferimento dell’Ente richiede all’Ente di trasmettere in maniera informale esempi di tipologie documentarie (con un numero significativo di documenti).</w:t>
      </w:r>
    </w:p>
    <w:p w14:paraId="4D6F4A8B" w14:textId="77777777" w:rsidR="00D25112" w:rsidRDefault="00D25112" w:rsidP="00D25112">
      <w:pPr>
        <w:rPr>
          <w:lang w:eastAsia="it-IT"/>
        </w:rPr>
      </w:pPr>
    </w:p>
    <w:p w14:paraId="418B8552" w14:textId="7E791066" w:rsidR="00D34BB4" w:rsidRDefault="00DF29E3" w:rsidP="00546509">
      <w:pPr>
        <w:rPr>
          <w:lang w:eastAsia="it-IT"/>
        </w:rPr>
      </w:pPr>
      <w:r>
        <w:rPr>
          <w:lang w:eastAsia="it-IT"/>
        </w:rPr>
        <w:t xml:space="preserve">In seguito, </w:t>
      </w:r>
      <w:r w:rsidR="003300FA">
        <w:rPr>
          <w:lang w:eastAsia="it-IT"/>
        </w:rPr>
        <w:t>l</w:t>
      </w:r>
      <w:r>
        <w:rPr>
          <w:lang w:eastAsia="it-IT"/>
        </w:rPr>
        <w:t>’</w:t>
      </w:r>
      <w:r w:rsidR="00D25112" w:rsidRPr="008A1DF6">
        <w:rPr>
          <w:lang w:eastAsia="it-IT"/>
        </w:rPr>
        <w:t>Archivista</w:t>
      </w:r>
      <w:r w:rsidR="00D25112">
        <w:rPr>
          <w:lang w:eastAsia="it-IT"/>
        </w:rPr>
        <w:t xml:space="preserve"> di riferimento dell’Ente trasmette la richiesta pervenuta dall’Ente al Referente</w:t>
      </w:r>
      <w:r w:rsidR="00C97202">
        <w:rPr>
          <w:lang w:eastAsia="it-IT"/>
        </w:rPr>
        <w:t xml:space="preserve"> de</w:t>
      </w:r>
      <w:r w:rsidR="00E06ED7">
        <w:rPr>
          <w:lang w:eastAsia="it-IT"/>
        </w:rPr>
        <w:t>lle procedure</w:t>
      </w:r>
      <w:r w:rsidR="00D25112">
        <w:rPr>
          <w:lang w:eastAsia="it-IT"/>
        </w:rPr>
        <w:t xml:space="preserve"> asincron</w:t>
      </w:r>
      <w:r w:rsidR="0091793F">
        <w:rPr>
          <w:lang w:eastAsia="it-IT"/>
        </w:rPr>
        <w:t>e</w:t>
      </w:r>
      <w:r w:rsidR="00ED301A">
        <w:rPr>
          <w:lang w:eastAsia="it-IT"/>
        </w:rPr>
        <w:t>,</w:t>
      </w:r>
      <w:r w:rsidR="009256B8">
        <w:rPr>
          <w:lang w:eastAsia="it-IT"/>
        </w:rPr>
        <w:t xml:space="preserve"> corredandola delle informazioni significative (es. Tipologia UD</w:t>
      </w:r>
      <w:r w:rsidR="00A901E2">
        <w:rPr>
          <w:lang w:eastAsia="it-IT"/>
        </w:rPr>
        <w:t>,</w:t>
      </w:r>
      <w:r w:rsidR="009256B8">
        <w:rPr>
          <w:lang w:eastAsia="it-IT"/>
        </w:rPr>
        <w:t xml:space="preserve"> Descrizione della struttura del pacchetto di esempio) e d</w:t>
      </w:r>
      <w:r w:rsidR="00C97202">
        <w:rPr>
          <w:lang w:eastAsia="it-IT"/>
        </w:rPr>
        <w:t>i</w:t>
      </w:r>
      <w:r w:rsidR="009256B8">
        <w:rPr>
          <w:lang w:eastAsia="it-IT"/>
        </w:rPr>
        <w:t xml:space="preserve"> file di esempio.</w:t>
      </w:r>
    </w:p>
    <w:p w14:paraId="208677ED" w14:textId="77777777" w:rsidR="00D34BB4" w:rsidRDefault="00D34BB4" w:rsidP="00546509">
      <w:pPr>
        <w:rPr>
          <w:b/>
          <w:i/>
          <w:u w:val="single"/>
          <w:lang w:eastAsia="it-IT"/>
        </w:rPr>
      </w:pPr>
    </w:p>
    <w:p w14:paraId="61B39078" w14:textId="77777777" w:rsidR="007E2956" w:rsidRDefault="007E2956" w:rsidP="00546509">
      <w:r w:rsidRPr="00F03F55">
        <w:rPr>
          <w:b/>
          <w:i/>
          <w:u w:val="single"/>
          <w:lang w:eastAsia="it-IT"/>
        </w:rPr>
        <w:t>Macro-attività</w:t>
      </w:r>
      <w:r w:rsidRPr="00F03F55">
        <w:rPr>
          <w:lang w:eastAsia="it-IT"/>
        </w:rPr>
        <w:t xml:space="preserve"> </w:t>
      </w:r>
      <w:r>
        <w:rPr>
          <w:lang w:eastAsia="it-IT"/>
        </w:rPr>
        <w:t>ANALISI RICHIESTA</w:t>
      </w:r>
    </w:p>
    <w:p w14:paraId="41BC13AB" w14:textId="471BF330" w:rsidR="007E2956" w:rsidRPr="00546509" w:rsidRDefault="007E2956" w:rsidP="007E2956">
      <w:r>
        <w:t xml:space="preserve">Il </w:t>
      </w:r>
      <w:r w:rsidR="00C97202">
        <w:rPr>
          <w:lang w:eastAsia="it-IT"/>
        </w:rPr>
        <w:t>Referente de</w:t>
      </w:r>
      <w:r w:rsidR="00E06ED7">
        <w:rPr>
          <w:lang w:eastAsia="it-IT"/>
        </w:rPr>
        <w:t>lle procedure</w:t>
      </w:r>
      <w:r w:rsidR="00C97202">
        <w:rPr>
          <w:lang w:eastAsia="it-IT"/>
        </w:rPr>
        <w:t xml:space="preserve"> asincron</w:t>
      </w:r>
      <w:r w:rsidR="0091793F">
        <w:rPr>
          <w:lang w:eastAsia="it-IT"/>
        </w:rPr>
        <w:t>e</w:t>
      </w:r>
      <w:r>
        <w:t xml:space="preserve"> </w:t>
      </w:r>
      <w:r w:rsidRPr="00546509">
        <w:t>valuta la richiesta pervenuta</w:t>
      </w:r>
      <w:r w:rsidR="00ED301A">
        <w:t>,</w:t>
      </w:r>
      <w:r w:rsidRPr="00546509">
        <w:t xml:space="preserve"> </w:t>
      </w:r>
      <w:r w:rsidR="001A637C">
        <w:t xml:space="preserve">analizzando le tipologie documentarie e </w:t>
      </w:r>
      <w:r w:rsidR="00C97202">
        <w:t>le trasformazioni disponibili</w:t>
      </w:r>
      <w:r w:rsidR="00ED301A">
        <w:t>,</w:t>
      </w:r>
      <w:r w:rsidR="001A637C">
        <w:t xml:space="preserve"> </w:t>
      </w:r>
      <w:r w:rsidRPr="00546509">
        <w:t xml:space="preserve">e stabilisce quale iter adottare in ragione del caso specifico:  </w:t>
      </w:r>
    </w:p>
    <w:p w14:paraId="674B515F" w14:textId="1FB437E3" w:rsidR="007E2956" w:rsidRPr="000C601E" w:rsidRDefault="007E2956" w:rsidP="00546509">
      <w:pPr>
        <w:numPr>
          <w:ilvl w:val="0"/>
          <w:numId w:val="42"/>
        </w:numPr>
      </w:pPr>
      <w:r w:rsidRPr="00DC5B49">
        <w:t>CASO A</w:t>
      </w:r>
      <w:r w:rsidR="00ED301A" w:rsidRPr="00DC5B49">
        <w:t xml:space="preserve"> </w:t>
      </w:r>
      <w:r w:rsidR="00A62D73" w:rsidRPr="00DC5B49">
        <w:t xml:space="preserve">– </w:t>
      </w:r>
      <w:r w:rsidRPr="000C601E">
        <w:t xml:space="preserve">non </w:t>
      </w:r>
      <w:r w:rsidR="00715087">
        <w:t>viene individuata con certezza</w:t>
      </w:r>
      <w:r w:rsidR="00715087" w:rsidRPr="000C601E">
        <w:t xml:space="preserve"> </w:t>
      </w:r>
      <w:r w:rsidR="00A62D73" w:rsidRPr="000C601E">
        <w:t xml:space="preserve">una trasformazione idonea; </w:t>
      </w:r>
      <w:r w:rsidR="00C97202">
        <w:t>quindi</w:t>
      </w:r>
      <w:r w:rsidR="00A62D73" w:rsidRPr="000C601E">
        <w:t xml:space="preserve"> si procede in funzione della tipologia documentaria</w:t>
      </w:r>
      <w:r w:rsidR="0023217A" w:rsidRPr="000C601E">
        <w:t xml:space="preserve"> oggetto dell’analisi</w:t>
      </w:r>
      <w:r w:rsidR="001A637C" w:rsidRPr="000C601E">
        <w:t>:</w:t>
      </w:r>
    </w:p>
    <w:p w14:paraId="4F7DA9F0" w14:textId="6192808F" w:rsidR="001A637C" w:rsidRPr="000C601E" w:rsidRDefault="00BE20EB" w:rsidP="001573DF">
      <w:pPr>
        <w:numPr>
          <w:ilvl w:val="1"/>
          <w:numId w:val="42"/>
        </w:numPr>
      </w:pPr>
      <w:r w:rsidRPr="000C601E">
        <w:rPr>
          <w:szCs w:val="24"/>
        </w:rPr>
        <w:t xml:space="preserve">A.1) </w:t>
      </w:r>
      <w:r w:rsidR="00A62D73" w:rsidRPr="000C601E">
        <w:rPr>
          <w:szCs w:val="24"/>
        </w:rPr>
        <w:t>se la t</w:t>
      </w:r>
      <w:r w:rsidR="001A637C" w:rsidRPr="000C601E">
        <w:rPr>
          <w:szCs w:val="24"/>
        </w:rPr>
        <w:t xml:space="preserve">ipologia documentaria </w:t>
      </w:r>
      <w:r w:rsidR="00A62D73" w:rsidRPr="000C601E">
        <w:rPr>
          <w:szCs w:val="24"/>
        </w:rPr>
        <w:t xml:space="preserve">è </w:t>
      </w:r>
      <w:r w:rsidR="001A637C" w:rsidRPr="000C601E">
        <w:rPr>
          <w:szCs w:val="24"/>
        </w:rPr>
        <w:t>nota</w:t>
      </w:r>
      <w:r w:rsidR="0023217A" w:rsidRPr="000C601E">
        <w:rPr>
          <w:szCs w:val="24"/>
        </w:rPr>
        <w:t xml:space="preserve"> ed è già stata trattata in modalità asincrona</w:t>
      </w:r>
      <w:r w:rsidR="00715087">
        <w:rPr>
          <w:szCs w:val="24"/>
        </w:rPr>
        <w:t xml:space="preserve"> a partire da pacchetti diversi da quelli in esame</w:t>
      </w:r>
      <w:r w:rsidR="00A62D73" w:rsidRPr="000C601E">
        <w:rPr>
          <w:szCs w:val="24"/>
        </w:rPr>
        <w:t>,</w:t>
      </w:r>
      <w:r w:rsidR="001A637C" w:rsidRPr="000C601E">
        <w:rPr>
          <w:szCs w:val="24"/>
        </w:rPr>
        <w:t xml:space="preserve"> </w:t>
      </w:r>
      <w:r w:rsidR="00A62D73" w:rsidRPr="000C601E">
        <w:rPr>
          <w:szCs w:val="24"/>
        </w:rPr>
        <w:t xml:space="preserve">è necessario </w:t>
      </w:r>
      <w:r w:rsidR="002C77F0">
        <w:rPr>
          <w:szCs w:val="24"/>
        </w:rPr>
        <w:t>coinvolgere l’Area Tecnologie e Sviluppo Sistema di Conservazione, procedendo con la</w:t>
      </w:r>
      <w:r w:rsidR="001A637C" w:rsidRPr="000C601E">
        <w:t xml:space="preserve"> Macro-attività “</w:t>
      </w:r>
      <w:r w:rsidR="00B36188">
        <w:t>Test</w:t>
      </w:r>
      <w:r w:rsidR="001A637C" w:rsidRPr="00DC5B49">
        <w:t xml:space="preserve"> </w:t>
      </w:r>
      <w:r w:rsidR="0016440B">
        <w:t xml:space="preserve">di applicabilità della </w:t>
      </w:r>
      <w:r w:rsidR="001A637C" w:rsidRPr="00DC5B49">
        <w:t>trasformazione”</w:t>
      </w:r>
      <w:r w:rsidR="00A62D73" w:rsidRPr="000C601E">
        <w:t>;</w:t>
      </w:r>
    </w:p>
    <w:p w14:paraId="22ED42C4" w14:textId="77777777" w:rsidR="00912A89" w:rsidRPr="000C601E" w:rsidRDefault="00BE20EB" w:rsidP="001573DF">
      <w:pPr>
        <w:numPr>
          <w:ilvl w:val="1"/>
          <w:numId w:val="42"/>
        </w:numPr>
      </w:pPr>
      <w:r w:rsidRPr="000C601E">
        <w:rPr>
          <w:szCs w:val="24"/>
        </w:rPr>
        <w:t xml:space="preserve">A.2) </w:t>
      </w:r>
      <w:r w:rsidR="00A62D73" w:rsidRPr="000C601E">
        <w:rPr>
          <w:szCs w:val="24"/>
        </w:rPr>
        <w:t>se la t</w:t>
      </w:r>
      <w:r w:rsidR="001A637C" w:rsidRPr="000C601E">
        <w:rPr>
          <w:szCs w:val="24"/>
        </w:rPr>
        <w:t xml:space="preserve">ipologia documentaria </w:t>
      </w:r>
      <w:r w:rsidR="00A62D73" w:rsidRPr="000C601E">
        <w:rPr>
          <w:szCs w:val="24"/>
        </w:rPr>
        <w:t xml:space="preserve">è </w:t>
      </w:r>
      <w:r w:rsidR="001A637C" w:rsidRPr="000C601E">
        <w:rPr>
          <w:szCs w:val="24"/>
        </w:rPr>
        <w:t>nuova</w:t>
      </w:r>
      <w:r w:rsidR="001A637C" w:rsidRPr="000C601E">
        <w:t>,</w:t>
      </w:r>
      <w:r w:rsidR="00912A89" w:rsidRPr="000C601E">
        <w:t xml:space="preserve"> </w:t>
      </w:r>
      <w:r w:rsidR="002C77F0">
        <w:t>oppure se la tipologia</w:t>
      </w:r>
      <w:r w:rsidR="00517E1B" w:rsidRPr="000C601E">
        <w:t xml:space="preserve"> è nota ma non è mai stata trattata in modalità asincrona, </w:t>
      </w:r>
      <w:r w:rsidR="00A62D73" w:rsidRPr="000C601E">
        <w:t xml:space="preserve">è necessario </w:t>
      </w:r>
      <w:r w:rsidR="00912A89" w:rsidRPr="000C601E">
        <w:t>in</w:t>
      </w:r>
      <w:r w:rsidR="00517E1B" w:rsidRPr="000C601E">
        <w:t>oltrare la richiesta e gli esempi delle</w:t>
      </w:r>
      <w:r w:rsidR="00912A89" w:rsidRPr="000C601E">
        <w:t xml:space="preserve"> tipologie document</w:t>
      </w:r>
      <w:r w:rsidR="00517E1B" w:rsidRPr="000C601E">
        <w:t>arie</w:t>
      </w:r>
      <w:r w:rsidR="00912A89" w:rsidRPr="000C601E">
        <w:t xml:space="preserve"> al Responsabile Esercizio Servizio di conservazione e </w:t>
      </w:r>
      <w:r w:rsidR="002C77F0">
        <w:t xml:space="preserve">al </w:t>
      </w:r>
      <w:r w:rsidR="00912A89" w:rsidRPr="000C601E">
        <w:t>Respo</w:t>
      </w:r>
      <w:r w:rsidR="00517E1B" w:rsidRPr="000C601E">
        <w:t>n</w:t>
      </w:r>
      <w:r w:rsidR="00912A89" w:rsidRPr="000C601E">
        <w:t>sabile Tecnologie e Sviluppo Sistema di Conservazione</w:t>
      </w:r>
      <w:r w:rsidR="001F7394" w:rsidRPr="000C601E">
        <w:t xml:space="preserve"> per la </w:t>
      </w:r>
      <w:r w:rsidR="00517E1B" w:rsidRPr="000C601E">
        <w:t xml:space="preserve">una </w:t>
      </w:r>
      <w:r w:rsidR="001F7394" w:rsidRPr="000C601E">
        <w:t>valutazione della fattibilità</w:t>
      </w:r>
      <w:r w:rsidR="0023217A" w:rsidRPr="000C601E">
        <w:t xml:space="preserve">, innescando la </w:t>
      </w:r>
      <w:r w:rsidR="0023217A" w:rsidRPr="00DC5B49">
        <w:t>Macro-attività “Valutazione nuova trasformazione”</w:t>
      </w:r>
      <w:r w:rsidR="0023217A" w:rsidRPr="000C601E">
        <w:t>.</w:t>
      </w:r>
    </w:p>
    <w:p w14:paraId="0327263C" w14:textId="45ADBE44" w:rsidR="001A637C" w:rsidRPr="00546509" w:rsidRDefault="007E2956" w:rsidP="000C601E">
      <w:pPr>
        <w:numPr>
          <w:ilvl w:val="0"/>
          <w:numId w:val="42"/>
        </w:numPr>
      </w:pPr>
      <w:r w:rsidRPr="00DC5B49">
        <w:t>CASO B</w:t>
      </w:r>
      <w:r w:rsidR="0023217A">
        <w:t xml:space="preserve"> - </w:t>
      </w:r>
      <w:r w:rsidRPr="00DC5B49">
        <w:t xml:space="preserve"> </w:t>
      </w:r>
      <w:r w:rsidR="00715087">
        <w:t>la trasformazione individuata è stata testata, ma non è mai stata</w:t>
      </w:r>
      <w:r w:rsidRPr="00DC5B49">
        <w:t xml:space="preserve"> </w:t>
      </w:r>
      <w:r w:rsidR="00715087">
        <w:t>utilizz</w:t>
      </w:r>
      <w:r w:rsidR="00715087" w:rsidRPr="00DC5B49">
        <w:t xml:space="preserve">ata </w:t>
      </w:r>
      <w:r w:rsidRPr="00DC5B49">
        <w:t>in produzione</w:t>
      </w:r>
      <w:r w:rsidR="00715087">
        <w:t>,</w:t>
      </w:r>
      <w:r w:rsidR="0023217A">
        <w:t xml:space="preserve"> oppure </w:t>
      </w:r>
      <w:r w:rsidR="0023217A">
        <w:rPr>
          <w:szCs w:val="24"/>
        </w:rPr>
        <w:t>è necessario verificare il contenuto dei pacchetti trasmessi al primo invio da parte dell’Ente</w:t>
      </w:r>
      <w:r w:rsidR="0023217A">
        <w:t>;</w:t>
      </w:r>
      <w:r w:rsidRPr="00DC5B49">
        <w:t xml:space="preserve"> si procede con le attività di test </w:t>
      </w:r>
      <w:r w:rsidR="0023217A">
        <w:t xml:space="preserve">proseguendo con </w:t>
      </w:r>
      <w:r w:rsidR="0091793F">
        <w:t>la</w:t>
      </w:r>
      <w:r w:rsidR="001A637C" w:rsidRPr="006260FA">
        <w:t xml:space="preserve"> </w:t>
      </w:r>
      <w:proofErr w:type="spellStart"/>
      <w:r w:rsidR="001A637C" w:rsidRPr="006260FA">
        <w:t>sotto</w:t>
      </w:r>
      <w:r w:rsidR="004A0F7C">
        <w:t>procedura</w:t>
      </w:r>
      <w:proofErr w:type="spellEnd"/>
      <w:r w:rsidR="001A637C" w:rsidRPr="006260FA">
        <w:t xml:space="preserve"> “Test”</w:t>
      </w:r>
      <w:r w:rsidR="001A637C" w:rsidRPr="006260FA">
        <w:rPr>
          <w:szCs w:val="24"/>
        </w:rPr>
        <w:t>;</w:t>
      </w:r>
    </w:p>
    <w:p w14:paraId="0FF274C9" w14:textId="5479ACDA" w:rsidR="001A637C" w:rsidRDefault="007E2956" w:rsidP="000C601E">
      <w:pPr>
        <w:numPr>
          <w:ilvl w:val="0"/>
          <w:numId w:val="42"/>
        </w:numPr>
      </w:pPr>
      <w:r w:rsidRPr="00546509">
        <w:t>CASO C</w:t>
      </w:r>
      <w:r w:rsidR="00F4653B">
        <w:t xml:space="preserve"> - </w:t>
      </w:r>
      <w:r w:rsidR="00652869">
        <w:t xml:space="preserve">la trasformazione individuata è già utilizzata </w:t>
      </w:r>
      <w:r w:rsidRPr="00546509">
        <w:t>in produzione</w:t>
      </w:r>
      <w:r w:rsidR="00375F4A">
        <w:t>;</w:t>
      </w:r>
      <w:r w:rsidR="00375F4A">
        <w:rPr>
          <w:szCs w:val="24"/>
        </w:rPr>
        <w:t xml:space="preserve"> </w:t>
      </w:r>
      <w:r w:rsidR="001A637C">
        <w:t xml:space="preserve">dopo aver configurato </w:t>
      </w:r>
      <w:r w:rsidR="001A637C" w:rsidRPr="00DC5B49">
        <w:rPr>
          <w:szCs w:val="24"/>
        </w:rPr>
        <w:t>il Sistema di Conservazione secondo i parametri stabiliti,</w:t>
      </w:r>
      <w:r w:rsidR="001A637C">
        <w:t xml:space="preserve"> </w:t>
      </w:r>
      <w:r w:rsidR="00652869">
        <w:t xml:space="preserve">si </w:t>
      </w:r>
      <w:r w:rsidR="001A637C">
        <w:t xml:space="preserve">prosegue con </w:t>
      </w:r>
      <w:r w:rsidR="00073B2C">
        <w:t xml:space="preserve">la </w:t>
      </w:r>
      <w:proofErr w:type="spellStart"/>
      <w:r w:rsidR="001A637C">
        <w:t>sotto</w:t>
      </w:r>
      <w:r w:rsidR="004A0F7C">
        <w:t>procedura</w:t>
      </w:r>
      <w:proofErr w:type="spellEnd"/>
      <w:r w:rsidR="001A637C">
        <w:t xml:space="preserve"> “Produzione”, </w:t>
      </w:r>
      <w:r w:rsidR="001A637C" w:rsidRPr="00DC5B49">
        <w:rPr>
          <w:szCs w:val="24"/>
        </w:rPr>
        <w:t>non effettuando la fase di Test</w:t>
      </w:r>
      <w:r w:rsidR="00375F4A">
        <w:rPr>
          <w:szCs w:val="24"/>
        </w:rPr>
        <w:t>.</w:t>
      </w:r>
      <w:r w:rsidR="001A637C" w:rsidRPr="00DC5B49">
        <w:rPr>
          <w:szCs w:val="24"/>
        </w:rPr>
        <w:t xml:space="preserve"> </w:t>
      </w:r>
      <w:r w:rsidR="0023377B">
        <w:rPr>
          <w:szCs w:val="24"/>
        </w:rPr>
        <w:t>Questo caso si verifica quando</w:t>
      </w:r>
      <w:r w:rsidR="001A637C" w:rsidRPr="00DC5B49">
        <w:rPr>
          <w:szCs w:val="24"/>
        </w:rPr>
        <w:t xml:space="preserve"> </w:t>
      </w:r>
      <w:r w:rsidR="001A637C" w:rsidRPr="000C601E">
        <w:rPr>
          <w:szCs w:val="24"/>
        </w:rPr>
        <w:t xml:space="preserve">il produttore </w:t>
      </w:r>
      <w:r w:rsidR="004C339F" w:rsidRPr="000C601E">
        <w:rPr>
          <w:szCs w:val="24"/>
        </w:rPr>
        <w:t xml:space="preserve">oppure il formato del </w:t>
      </w:r>
      <w:r w:rsidR="001A637C" w:rsidRPr="000C601E">
        <w:rPr>
          <w:szCs w:val="24"/>
        </w:rPr>
        <w:t xml:space="preserve">pacchetto </w:t>
      </w:r>
      <w:r w:rsidR="006F7887">
        <w:rPr>
          <w:szCs w:val="24"/>
        </w:rPr>
        <w:t>è</w:t>
      </w:r>
      <w:r w:rsidR="006F7887" w:rsidRPr="00DC5B49">
        <w:rPr>
          <w:szCs w:val="24"/>
        </w:rPr>
        <w:t xml:space="preserve"> </w:t>
      </w:r>
      <w:r w:rsidR="002C77F0">
        <w:rPr>
          <w:szCs w:val="24"/>
        </w:rPr>
        <w:t>noto. Per quanto riguarda il caso di produttore noto, un esempio è rappresentato</w:t>
      </w:r>
      <w:r w:rsidR="001A637C" w:rsidRPr="000C601E">
        <w:rPr>
          <w:szCs w:val="24"/>
        </w:rPr>
        <w:t xml:space="preserve"> </w:t>
      </w:r>
      <w:r w:rsidR="002C77F0">
        <w:rPr>
          <w:szCs w:val="24"/>
        </w:rPr>
        <w:t>da un</w:t>
      </w:r>
      <w:r w:rsidR="001A637C" w:rsidRPr="000C601E">
        <w:rPr>
          <w:szCs w:val="24"/>
        </w:rPr>
        <w:t xml:space="preserve"> versatore terzo</w:t>
      </w:r>
      <w:r w:rsidR="00375F4A">
        <w:rPr>
          <w:szCs w:val="24"/>
        </w:rPr>
        <w:t xml:space="preserve"> </w:t>
      </w:r>
      <w:r w:rsidR="0023377B">
        <w:rPr>
          <w:szCs w:val="24"/>
        </w:rPr>
        <w:t>(s</w:t>
      </w:r>
      <w:r w:rsidR="00375F4A" w:rsidRPr="00375F4A">
        <w:rPr>
          <w:szCs w:val="24"/>
        </w:rPr>
        <w:t>oggetto che tramite i suoi sistemi effettua la trasmissio</w:t>
      </w:r>
      <w:r w:rsidR="00375F4A">
        <w:rPr>
          <w:szCs w:val="24"/>
        </w:rPr>
        <w:t>ne per conto del Produttore</w:t>
      </w:r>
      <w:r w:rsidR="0023377B">
        <w:rPr>
          <w:szCs w:val="24"/>
        </w:rPr>
        <w:t>)</w:t>
      </w:r>
      <w:r w:rsidR="002C77F0">
        <w:rPr>
          <w:szCs w:val="24"/>
        </w:rPr>
        <w:t>; mentre</w:t>
      </w:r>
      <w:r w:rsidR="00375F4A">
        <w:rPr>
          <w:szCs w:val="24"/>
        </w:rPr>
        <w:t xml:space="preserve"> </w:t>
      </w:r>
      <w:r w:rsidR="002C77F0">
        <w:rPr>
          <w:szCs w:val="24"/>
        </w:rPr>
        <w:t xml:space="preserve">per quanto riguarda il caso di formato del pacchetto noto, </w:t>
      </w:r>
      <w:r w:rsidR="0023377B">
        <w:rPr>
          <w:szCs w:val="24"/>
        </w:rPr>
        <w:t>un esempio è rappresentato</w:t>
      </w:r>
      <w:r w:rsidR="0023377B" w:rsidRPr="000C601E">
        <w:rPr>
          <w:szCs w:val="24"/>
        </w:rPr>
        <w:t xml:space="preserve"> </w:t>
      </w:r>
      <w:r w:rsidR="0023377B">
        <w:rPr>
          <w:szCs w:val="24"/>
        </w:rPr>
        <w:t>d</w:t>
      </w:r>
      <w:r w:rsidR="002C77F0">
        <w:rPr>
          <w:szCs w:val="24"/>
        </w:rPr>
        <w:t>alle</w:t>
      </w:r>
      <w:r w:rsidR="004C339F" w:rsidRPr="00DC5B49">
        <w:rPr>
          <w:szCs w:val="24"/>
        </w:rPr>
        <w:t xml:space="preserve"> fatture elettroniche</w:t>
      </w:r>
      <w:r w:rsidR="00375F4A">
        <w:rPr>
          <w:szCs w:val="24"/>
        </w:rPr>
        <w:t>.</w:t>
      </w:r>
    </w:p>
    <w:p w14:paraId="63770435" w14:textId="77777777" w:rsidR="001A637C" w:rsidRPr="00546509" w:rsidRDefault="001A637C" w:rsidP="00546509">
      <w:pPr>
        <w:ind w:left="2160"/>
      </w:pPr>
    </w:p>
    <w:p w14:paraId="67E95725" w14:textId="601BCA37" w:rsidR="007E2956" w:rsidRDefault="007E2956" w:rsidP="007E2956">
      <w:r w:rsidRPr="00546509">
        <w:t xml:space="preserve">Successivamente </w:t>
      </w:r>
      <w:r w:rsidR="002C77F0">
        <w:t xml:space="preserve">il </w:t>
      </w:r>
      <w:r w:rsidR="0023377B">
        <w:t>Referente de</w:t>
      </w:r>
      <w:r w:rsidR="00E06ED7">
        <w:t>lle procedure</w:t>
      </w:r>
      <w:r w:rsidR="0023377B">
        <w:t xml:space="preserve"> asincroni</w:t>
      </w:r>
      <w:r w:rsidR="002C77F0">
        <w:t xml:space="preserve"> </w:t>
      </w:r>
      <w:r w:rsidRPr="00546509">
        <w:t>comunica all’Archivista referente dell’Ente l’iter prescelto.</w:t>
      </w:r>
    </w:p>
    <w:p w14:paraId="7DC103E0" w14:textId="77777777" w:rsidR="001F7394" w:rsidRDefault="001F7394" w:rsidP="007E2956"/>
    <w:p w14:paraId="70BE959E" w14:textId="77777777" w:rsidR="001F7394" w:rsidRDefault="001F7394" w:rsidP="001F7394">
      <w:pPr>
        <w:rPr>
          <w:lang w:eastAsia="it-IT"/>
        </w:rPr>
      </w:pPr>
      <w:r w:rsidRPr="00F03F55">
        <w:rPr>
          <w:b/>
          <w:i/>
          <w:u w:val="single"/>
          <w:lang w:eastAsia="it-IT"/>
        </w:rPr>
        <w:t>Macro-attività</w:t>
      </w:r>
      <w:r w:rsidRPr="00F03F55">
        <w:rPr>
          <w:lang w:eastAsia="it-IT"/>
        </w:rPr>
        <w:t xml:space="preserve"> </w:t>
      </w:r>
      <w:r>
        <w:rPr>
          <w:lang w:eastAsia="it-IT"/>
        </w:rPr>
        <w:t>VALUTAZIONE NUOVA TRASFORMAZIONE</w:t>
      </w:r>
    </w:p>
    <w:p w14:paraId="4CD7468E" w14:textId="23602AD3" w:rsidR="001F7394" w:rsidRPr="00546509" w:rsidRDefault="001F7394" w:rsidP="001F7394">
      <w:r w:rsidRPr="00546509">
        <w:lastRenderedPageBreak/>
        <w:t xml:space="preserve">Il Responsabile Esercizio Servizi di conservazione di concerto con il Responsabile </w:t>
      </w:r>
      <w:r w:rsidR="008E25A7" w:rsidRPr="00546509">
        <w:t>Area Tecnologie e Sviluppo Sistema di Conservazione</w:t>
      </w:r>
      <w:r w:rsidR="00FE6125" w:rsidRPr="00546509">
        <w:t xml:space="preserve"> analizza</w:t>
      </w:r>
      <w:r w:rsidR="008E25A7" w:rsidRPr="00546509">
        <w:t xml:space="preserve"> la richiesta e gli esempi forniti per valutare la fattibilità</w:t>
      </w:r>
      <w:r w:rsidR="0023377B">
        <w:t xml:space="preserve"> dello sviluppo di una nuova trasformazione</w:t>
      </w:r>
      <w:r w:rsidR="008E25A7" w:rsidRPr="00546509">
        <w:t xml:space="preserve">, in particolare </w:t>
      </w:r>
      <w:r w:rsidR="0023377B">
        <w:t>l’impegno per</w:t>
      </w:r>
      <w:r w:rsidR="008E25A7" w:rsidRPr="00546509">
        <w:t xml:space="preserve"> l’implementazione.</w:t>
      </w:r>
    </w:p>
    <w:p w14:paraId="79BA96D7" w14:textId="77777777" w:rsidR="008E25A7" w:rsidRPr="00546509" w:rsidRDefault="008E25A7" w:rsidP="001F7394"/>
    <w:p w14:paraId="0639AD78" w14:textId="3B57B8B2" w:rsidR="00E56D7F" w:rsidRDefault="008E25A7" w:rsidP="00A227DD">
      <w:r w:rsidRPr="00546509">
        <w:t xml:space="preserve">Al termine dell’analisi, </w:t>
      </w:r>
      <w:r w:rsidR="00C046AF">
        <w:t>qualora l’</w:t>
      </w:r>
      <w:r w:rsidR="00F25FB4">
        <w:t>impegno</w:t>
      </w:r>
      <w:r w:rsidR="00C046AF">
        <w:t xml:space="preserve"> previsto</w:t>
      </w:r>
      <w:r w:rsidR="00F25FB4">
        <w:t xml:space="preserve"> sia significativamente superiore a quello normalmente richiesto per situazioni analoghe,</w:t>
      </w:r>
      <w:r w:rsidR="00C046AF">
        <w:t xml:space="preserve"> </w:t>
      </w:r>
      <w:r w:rsidRPr="00546509">
        <w:t xml:space="preserve">la richiesta </w:t>
      </w:r>
      <w:r w:rsidR="00F25FB4">
        <w:t>viene</w:t>
      </w:r>
      <w:r w:rsidRPr="00546509">
        <w:t xml:space="preserve"> sottoposta al Responsabile del Servizio</w:t>
      </w:r>
      <w:r w:rsidR="00F25FB4">
        <w:t>,</w:t>
      </w:r>
      <w:r w:rsidRPr="00546509">
        <w:t xml:space="preserve"> che decide se autorizzarla.</w:t>
      </w:r>
    </w:p>
    <w:p w14:paraId="6DC095B4" w14:textId="77777777" w:rsidR="00E56D7F" w:rsidRDefault="00E56D7F" w:rsidP="00A227DD"/>
    <w:p w14:paraId="103C14AD" w14:textId="4757EF3D" w:rsidR="00E56D7F" w:rsidRDefault="00E56D7F" w:rsidP="00A227DD">
      <w:r>
        <w:t xml:space="preserve">Qualora l’esito dell’autorizzazione sia positivo, il Responsabile Esercizio </w:t>
      </w:r>
      <w:r w:rsidRPr="00546509">
        <w:t xml:space="preserve">Servizi di conservazione </w:t>
      </w:r>
      <w:r w:rsidR="00A22705">
        <w:t>ne dà</w:t>
      </w:r>
      <w:r>
        <w:t xml:space="preserve"> comunicazione al </w:t>
      </w:r>
      <w:r>
        <w:rPr>
          <w:szCs w:val="24"/>
        </w:rPr>
        <w:t>Referente de</w:t>
      </w:r>
      <w:r w:rsidR="00E06ED7">
        <w:rPr>
          <w:szCs w:val="24"/>
        </w:rPr>
        <w:t>lle procedure</w:t>
      </w:r>
      <w:r>
        <w:rPr>
          <w:szCs w:val="24"/>
        </w:rPr>
        <w:t xml:space="preserve"> asincroni e si procede come descritto di seguito</w:t>
      </w:r>
      <w:r>
        <w:t xml:space="preserve">: </w:t>
      </w:r>
    </w:p>
    <w:p w14:paraId="6BF1F51B" w14:textId="0F6BA890" w:rsidR="00E56D7F" w:rsidRPr="00633946" w:rsidRDefault="00E56D7F" w:rsidP="000C601E">
      <w:pPr>
        <w:numPr>
          <w:ilvl w:val="0"/>
          <w:numId w:val="44"/>
        </w:numPr>
      </w:pPr>
      <w:r>
        <w:t>nel caso in cui si tratti di tipologie documentarie nuove</w:t>
      </w:r>
      <w:r w:rsidR="004F5CE7">
        <w:t>,</w:t>
      </w:r>
      <w:r>
        <w:t xml:space="preserve"> </w:t>
      </w:r>
      <w:r w:rsidRPr="00E56D7F">
        <w:t>per le quali</w:t>
      </w:r>
      <w:r w:rsidR="00F25FB4">
        <w:t xml:space="preserve"> non</w:t>
      </w:r>
      <w:r w:rsidRPr="00E56D7F">
        <w:t xml:space="preserve"> è stato ancora definito un SIP standard, </w:t>
      </w:r>
      <w:r>
        <w:t xml:space="preserve">si </w:t>
      </w:r>
      <w:r w:rsidRPr="00633946">
        <w:t xml:space="preserve">prosegue con </w:t>
      </w:r>
      <w:r w:rsidR="00073B2C">
        <w:t>la</w:t>
      </w:r>
      <w:r w:rsidRPr="00633946">
        <w:t xml:space="preserve"> </w:t>
      </w:r>
      <w:r w:rsidR="004A0F7C">
        <w:t>procedura</w:t>
      </w:r>
      <w:r w:rsidRPr="00633946">
        <w:t xml:space="preserve"> </w:t>
      </w:r>
      <w:r w:rsidR="009567BF">
        <w:t xml:space="preserve">di </w:t>
      </w:r>
      <w:r w:rsidRPr="00633946">
        <w:t xml:space="preserve">Definizione </w:t>
      </w:r>
      <w:r w:rsidR="009567BF">
        <w:t>di</w:t>
      </w:r>
      <w:r w:rsidRPr="00633946">
        <w:t xml:space="preserve"> Standard</w:t>
      </w:r>
      <w:r w:rsidR="009567BF">
        <w:t xml:space="preserve"> AIP/SIP</w:t>
      </w:r>
      <w:r w:rsidR="0016440B" w:rsidRPr="00633946">
        <w:t xml:space="preserve"> e poi si procede </w:t>
      </w:r>
      <w:r w:rsidR="0016440B" w:rsidRPr="00633946">
        <w:rPr>
          <w:szCs w:val="24"/>
        </w:rPr>
        <w:t xml:space="preserve">con la </w:t>
      </w:r>
      <w:r w:rsidR="0016440B" w:rsidRPr="00633946">
        <w:t>Macro-attività “Definizione SIP da trasformare e analisi trasformazione”</w:t>
      </w:r>
      <w:r w:rsidRPr="00633946">
        <w:t>;</w:t>
      </w:r>
    </w:p>
    <w:p w14:paraId="3C54F8DB" w14:textId="77777777" w:rsidR="00E56D7F" w:rsidRPr="00633946" w:rsidRDefault="00E56D7F" w:rsidP="000C601E">
      <w:pPr>
        <w:numPr>
          <w:ilvl w:val="0"/>
          <w:numId w:val="44"/>
        </w:numPr>
      </w:pPr>
      <w:r w:rsidRPr="00633946">
        <w:rPr>
          <w:szCs w:val="24"/>
        </w:rPr>
        <w:t>nel caso si tratti di una tipologia documentaria nota</w:t>
      </w:r>
      <w:r w:rsidR="00B36188" w:rsidRPr="00633946">
        <w:rPr>
          <w:szCs w:val="24"/>
        </w:rPr>
        <w:t xml:space="preserve">, </w:t>
      </w:r>
      <w:r w:rsidRPr="00633946">
        <w:rPr>
          <w:szCs w:val="24"/>
        </w:rPr>
        <w:t xml:space="preserve">si procede con la </w:t>
      </w:r>
      <w:r w:rsidRPr="00633946">
        <w:t>Macro-attività “Definizione SIP da trasformare e analisi trasformazione”.</w:t>
      </w:r>
    </w:p>
    <w:p w14:paraId="22DBC0B4" w14:textId="77777777" w:rsidR="00E56D7F" w:rsidRPr="00633946" w:rsidRDefault="00E56D7F" w:rsidP="00DC5B49"/>
    <w:p w14:paraId="637C7661" w14:textId="302E55C9" w:rsidR="00E56D7F" w:rsidRPr="00546509" w:rsidRDefault="00E56D7F" w:rsidP="000C601E">
      <w:r w:rsidRPr="00633946">
        <w:t xml:space="preserve">Qualora l’esito dell’autorizzazione sia </w:t>
      </w:r>
      <w:r w:rsidR="0023217A" w:rsidRPr="00633946">
        <w:t>negativo</w:t>
      </w:r>
      <w:r w:rsidRPr="00633946">
        <w:t xml:space="preserve">, </w:t>
      </w:r>
      <w:r w:rsidR="0016440B" w:rsidRPr="00633946">
        <w:t>si ritorna al</w:t>
      </w:r>
      <w:r w:rsidR="00073B2C">
        <w:t>la</w:t>
      </w:r>
      <w:r w:rsidR="0016440B" w:rsidRPr="00633946">
        <w:t xml:space="preserve"> </w:t>
      </w:r>
      <w:proofErr w:type="spellStart"/>
      <w:r w:rsidR="0016440B" w:rsidRPr="00633946">
        <w:t>sotto</w:t>
      </w:r>
      <w:r w:rsidR="004A0F7C">
        <w:t>procedura</w:t>
      </w:r>
      <w:proofErr w:type="spellEnd"/>
      <w:r w:rsidR="0016440B" w:rsidRPr="00633946">
        <w:t xml:space="preserve"> “Pianificazione”.</w:t>
      </w:r>
      <w:r w:rsidR="0023217A" w:rsidRPr="00633946">
        <w:rPr>
          <w:szCs w:val="24"/>
        </w:rPr>
        <w:t xml:space="preserve"> </w:t>
      </w:r>
    </w:p>
    <w:p w14:paraId="38D661E6" w14:textId="77777777" w:rsidR="00A227DD" w:rsidRPr="00442420" w:rsidRDefault="00A227DD" w:rsidP="00A227DD">
      <w:pPr>
        <w:rPr>
          <w:szCs w:val="24"/>
        </w:rPr>
      </w:pPr>
    </w:p>
    <w:p w14:paraId="1376754C" w14:textId="4D35CA64" w:rsidR="00912A89" w:rsidRDefault="00A227DD" w:rsidP="00803B12">
      <w:pPr>
        <w:rPr>
          <w:lang w:eastAsia="it-IT"/>
        </w:rPr>
      </w:pPr>
      <w:r w:rsidRPr="00F03F55">
        <w:rPr>
          <w:b/>
          <w:i/>
          <w:u w:val="single"/>
          <w:lang w:eastAsia="it-IT"/>
        </w:rPr>
        <w:t>Macro-attività</w:t>
      </w:r>
      <w:r w:rsidRPr="00F03F55">
        <w:rPr>
          <w:lang w:eastAsia="it-IT"/>
        </w:rPr>
        <w:t xml:space="preserve"> </w:t>
      </w:r>
      <w:r w:rsidR="00B36188">
        <w:rPr>
          <w:lang w:eastAsia="it-IT"/>
        </w:rPr>
        <w:t>TEST</w:t>
      </w:r>
      <w:r w:rsidR="0016440B">
        <w:rPr>
          <w:lang w:eastAsia="it-IT"/>
        </w:rPr>
        <w:t xml:space="preserve"> DI APPLICABILITA’ DELLA</w:t>
      </w:r>
      <w:r w:rsidR="00803B12">
        <w:rPr>
          <w:lang w:eastAsia="it-IT"/>
        </w:rPr>
        <w:t xml:space="preserve"> TRASFORMAZIONE</w:t>
      </w:r>
    </w:p>
    <w:p w14:paraId="427E95B0" w14:textId="77777777" w:rsidR="00912A89" w:rsidRDefault="00912A89" w:rsidP="00803B12">
      <w:pPr>
        <w:rPr>
          <w:lang w:eastAsia="it-IT"/>
        </w:rPr>
      </w:pPr>
    </w:p>
    <w:p w14:paraId="0D4159CE" w14:textId="03B25534" w:rsidR="00F30B0B" w:rsidRDefault="00F30B0B" w:rsidP="00F30B0B">
      <w:pPr>
        <w:rPr>
          <w:lang w:eastAsia="it-IT"/>
        </w:rPr>
      </w:pPr>
      <w:r>
        <w:t>L’Area Tecnologie e Sviluppo del Sistema di Conservazione</w:t>
      </w:r>
      <w:r>
        <w:rPr>
          <w:lang w:eastAsia="it-IT"/>
        </w:rPr>
        <w:t>, verifica se è applicabile una trasformazione nota, presente nel “Catalogo delle Trasformazioni”</w:t>
      </w:r>
      <w:r w:rsidR="009567BF">
        <w:rPr>
          <w:lang w:eastAsia="it-IT"/>
        </w:rPr>
        <w:t xml:space="preserve"> del sistema</w:t>
      </w:r>
      <w:r>
        <w:rPr>
          <w:lang w:eastAsia="it-IT"/>
        </w:rPr>
        <w:t>.</w:t>
      </w:r>
    </w:p>
    <w:p w14:paraId="1F1EF7A6" w14:textId="56AA569B" w:rsidR="00F30B0B" w:rsidRDefault="00F30B0B" w:rsidP="00F30B0B">
      <w:r>
        <w:rPr>
          <w:lang w:eastAsia="it-IT"/>
        </w:rPr>
        <w:t xml:space="preserve">Nel caso in cui la verifica abbia esito positivo, si innesca </w:t>
      </w:r>
      <w:r w:rsidR="00073B2C">
        <w:rPr>
          <w:lang w:eastAsia="it-IT"/>
        </w:rPr>
        <w:t>la</w:t>
      </w:r>
      <w:r>
        <w:rPr>
          <w:lang w:eastAsia="it-IT"/>
        </w:rPr>
        <w:t xml:space="preserve"> </w:t>
      </w:r>
      <w:proofErr w:type="spellStart"/>
      <w:r>
        <w:rPr>
          <w:lang w:eastAsia="it-IT"/>
        </w:rPr>
        <w:t>sotto</w:t>
      </w:r>
      <w:r w:rsidR="004A0F7C">
        <w:rPr>
          <w:lang w:eastAsia="it-IT"/>
        </w:rPr>
        <w:t>procedura</w:t>
      </w:r>
      <w:proofErr w:type="spellEnd"/>
      <w:r>
        <w:rPr>
          <w:lang w:eastAsia="it-IT"/>
        </w:rPr>
        <w:t xml:space="preserve"> </w:t>
      </w:r>
      <w:r>
        <w:t>“Test”.</w:t>
      </w:r>
    </w:p>
    <w:p w14:paraId="020F5D8C" w14:textId="77777777" w:rsidR="00F30B0B" w:rsidRDefault="00F30B0B" w:rsidP="00803B12">
      <w:pPr>
        <w:rPr>
          <w:lang w:eastAsia="it-IT"/>
        </w:rPr>
      </w:pPr>
    </w:p>
    <w:p w14:paraId="228466DA" w14:textId="77777777" w:rsidR="00F30B0B" w:rsidRDefault="00F30B0B" w:rsidP="00F30B0B">
      <w:r w:rsidRPr="000C601E">
        <w:t>Se l’esito è negativo,</w:t>
      </w:r>
      <w:r w:rsidR="00A22705" w:rsidRPr="000C601E">
        <w:t xml:space="preserve"> si innesca la </w:t>
      </w:r>
      <w:r w:rsidR="00A22705" w:rsidRPr="00DC5B49">
        <w:t>Macro-attività “Valutazione nuova trasformazione”</w:t>
      </w:r>
      <w:r w:rsidRPr="00DC5B49">
        <w:t>.</w:t>
      </w:r>
      <w:r>
        <w:t xml:space="preserve"> </w:t>
      </w:r>
    </w:p>
    <w:p w14:paraId="4C6A8C5E" w14:textId="77777777" w:rsidR="00B36188" w:rsidRDefault="00B36188" w:rsidP="00F30B0B"/>
    <w:p w14:paraId="2E97D475" w14:textId="77777777" w:rsidR="00B36188" w:rsidRDefault="00B36188" w:rsidP="00F30B0B">
      <w:r w:rsidRPr="00F03F55">
        <w:rPr>
          <w:b/>
          <w:i/>
          <w:u w:val="single"/>
          <w:lang w:eastAsia="it-IT"/>
        </w:rPr>
        <w:t>Macro-attività</w:t>
      </w:r>
      <w:r w:rsidRPr="00F03F55">
        <w:rPr>
          <w:lang w:eastAsia="it-IT"/>
        </w:rPr>
        <w:t xml:space="preserve"> </w:t>
      </w:r>
      <w:r w:rsidRPr="008A1DF6">
        <w:rPr>
          <w:lang w:eastAsia="it-IT"/>
        </w:rPr>
        <w:t xml:space="preserve">DEFINIZIONE </w:t>
      </w:r>
      <w:r>
        <w:rPr>
          <w:lang w:eastAsia="it-IT"/>
        </w:rPr>
        <w:t>SIP DA TRASFORMARE E ANALISI TRASFORMAZIONE</w:t>
      </w:r>
    </w:p>
    <w:p w14:paraId="11BE4BF9" w14:textId="77777777" w:rsidR="00B36188" w:rsidRDefault="00B36188" w:rsidP="00F30B0B"/>
    <w:p w14:paraId="4C753D2A" w14:textId="335A8967" w:rsidR="00041380" w:rsidRDefault="00B36188" w:rsidP="00A227DD">
      <w:r>
        <w:t>Nel caso in cui sia necessario definire una nuova trasformazione,</w:t>
      </w:r>
      <w:r w:rsidR="00F30B0B">
        <w:t xml:space="preserve"> si prosegue avviando le attività di sviluppo necessarie, innescando </w:t>
      </w:r>
      <w:r w:rsidR="00A65DB6">
        <w:t>la</w:t>
      </w:r>
      <w:r w:rsidR="00F30B0B">
        <w:t xml:space="preserve"> </w:t>
      </w:r>
      <w:r w:rsidR="004A0F7C">
        <w:t>procedura</w:t>
      </w:r>
      <w:r w:rsidR="00F30B0B">
        <w:t xml:space="preserve"> </w:t>
      </w:r>
      <w:r w:rsidR="009567BF">
        <w:t xml:space="preserve">di </w:t>
      </w:r>
      <w:r w:rsidR="00F30B0B" w:rsidRPr="00CD076F">
        <w:t>Progettazione e realizzazione di software applicativo</w:t>
      </w:r>
      <w:r w:rsidR="0016440B">
        <w:t xml:space="preserve"> e successivamente </w:t>
      </w:r>
      <w:r w:rsidR="00A65DB6">
        <w:t>la</w:t>
      </w:r>
      <w:r w:rsidR="00F30B0B">
        <w:t xml:space="preserve"> </w:t>
      </w:r>
      <w:r w:rsidR="004A0F7C">
        <w:t>procedura</w:t>
      </w:r>
      <w:r w:rsidR="00F30B0B">
        <w:t xml:space="preserve"> </w:t>
      </w:r>
      <w:r w:rsidR="009567BF">
        <w:t xml:space="preserve">di </w:t>
      </w:r>
      <w:r w:rsidR="00F30B0B">
        <w:t xml:space="preserve">Gestione dei rilasci; si prosegue poi con </w:t>
      </w:r>
      <w:r w:rsidR="00073B2C">
        <w:t>la</w:t>
      </w:r>
      <w:r w:rsidR="00F30B0B">
        <w:t xml:space="preserve"> </w:t>
      </w:r>
      <w:proofErr w:type="spellStart"/>
      <w:r w:rsidR="00F30B0B">
        <w:rPr>
          <w:lang w:eastAsia="it-IT"/>
        </w:rPr>
        <w:t>sotto</w:t>
      </w:r>
      <w:r w:rsidR="004A0F7C">
        <w:rPr>
          <w:lang w:eastAsia="it-IT"/>
        </w:rPr>
        <w:t>procedura</w:t>
      </w:r>
      <w:proofErr w:type="spellEnd"/>
      <w:r w:rsidR="00F30B0B">
        <w:rPr>
          <w:lang w:eastAsia="it-IT"/>
        </w:rPr>
        <w:t xml:space="preserve"> </w:t>
      </w:r>
      <w:r w:rsidR="00F30B0B">
        <w:t>“Test”.</w:t>
      </w:r>
    </w:p>
    <w:p w14:paraId="48B84674" w14:textId="77777777" w:rsidR="00992256" w:rsidRPr="00A227DD" w:rsidRDefault="00992256" w:rsidP="00A227DD"/>
    <w:p w14:paraId="6073B3F2" w14:textId="77777777" w:rsidR="00D143AD" w:rsidRPr="00F03F55" w:rsidRDefault="00D143AD" w:rsidP="00D143AD">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73"/>
        <w:gridCol w:w="831"/>
        <w:gridCol w:w="935"/>
        <w:gridCol w:w="935"/>
        <w:gridCol w:w="831"/>
        <w:gridCol w:w="919"/>
        <w:gridCol w:w="831"/>
        <w:gridCol w:w="729"/>
        <w:gridCol w:w="951"/>
        <w:gridCol w:w="518"/>
        <w:gridCol w:w="518"/>
        <w:gridCol w:w="512"/>
        <w:gridCol w:w="508"/>
      </w:tblGrid>
      <w:tr w:rsidR="00837762" w:rsidRPr="00F03F55" w14:paraId="4428884A" w14:textId="77777777" w:rsidTr="000C601E">
        <w:trPr>
          <w:cantSplit/>
          <w:trHeight w:val="153"/>
          <w:tblHeader/>
          <w:jc w:val="center"/>
        </w:trPr>
        <w:tc>
          <w:tcPr>
            <w:tcW w:w="487"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51CB22A8" w14:textId="77777777" w:rsidR="00837762" w:rsidRPr="000C601E" w:rsidRDefault="00837762" w:rsidP="004A5E98">
            <w:pPr>
              <w:jc w:val="right"/>
              <w:rPr>
                <w:rFonts w:cs="Arial"/>
                <w:b/>
                <w:color w:val="FFFFFF"/>
                <w:sz w:val="12"/>
              </w:rPr>
            </w:pPr>
            <w:r w:rsidRPr="000C601E">
              <w:rPr>
                <w:rFonts w:cs="Arial"/>
                <w:b/>
                <w:color w:val="FFFFFF"/>
                <w:sz w:val="12"/>
              </w:rPr>
              <w:t xml:space="preserve">                      RUOLI</w:t>
            </w:r>
          </w:p>
          <w:p w14:paraId="78FD5567" w14:textId="77777777" w:rsidR="00837762" w:rsidRPr="000C601E" w:rsidRDefault="00837762" w:rsidP="004A5E98">
            <w:pPr>
              <w:jc w:val="right"/>
              <w:rPr>
                <w:rFonts w:cs="Arial"/>
                <w:b/>
                <w:color w:val="FFFFFF"/>
                <w:sz w:val="12"/>
              </w:rPr>
            </w:pPr>
          </w:p>
          <w:p w14:paraId="29C25079" w14:textId="77777777" w:rsidR="00837762" w:rsidRPr="000C601E" w:rsidRDefault="00837762" w:rsidP="004A5E98">
            <w:pPr>
              <w:rPr>
                <w:rFonts w:cs="Arial"/>
                <w:b/>
                <w:color w:val="FFFFFF"/>
                <w:sz w:val="12"/>
              </w:rPr>
            </w:pPr>
            <w:r w:rsidRPr="000C601E">
              <w:rPr>
                <w:rFonts w:cs="Arial"/>
                <w:b/>
                <w:color w:val="FFFFFF"/>
                <w:sz w:val="12"/>
              </w:rPr>
              <w:t>MACRO-</w:t>
            </w:r>
          </w:p>
          <w:p w14:paraId="1E95F5C5" w14:textId="77777777" w:rsidR="00837762" w:rsidRPr="000C601E" w:rsidRDefault="00837762" w:rsidP="004A5E98">
            <w:pPr>
              <w:rPr>
                <w:rFonts w:cs="Arial"/>
                <w:b/>
                <w:color w:val="FFFFFF"/>
                <w:sz w:val="12"/>
              </w:rPr>
            </w:pPr>
            <w:r w:rsidRPr="000C601E">
              <w:rPr>
                <w:rFonts w:cs="Arial"/>
                <w:b/>
                <w:color w:val="FFFFFF"/>
                <w:sz w:val="12"/>
              </w:rPr>
              <w:t>ATTIVITÀ</w:t>
            </w:r>
          </w:p>
        </w:tc>
        <w:tc>
          <w:tcPr>
            <w:tcW w:w="416" w:type="pct"/>
            <w:tcBorders>
              <w:top w:val="single" w:sz="4" w:space="0" w:color="auto"/>
              <w:left w:val="single" w:sz="4" w:space="0" w:color="auto"/>
              <w:bottom w:val="single" w:sz="4" w:space="0" w:color="auto"/>
              <w:right w:val="single" w:sz="4" w:space="0" w:color="auto"/>
            </w:tcBorders>
            <w:shd w:val="solid" w:color="009900" w:fill="00B050"/>
            <w:vAlign w:val="center"/>
          </w:tcPr>
          <w:p w14:paraId="7A0248CD" w14:textId="77777777" w:rsidR="00837762" w:rsidRPr="000C601E" w:rsidRDefault="00837762" w:rsidP="004A5E98">
            <w:pPr>
              <w:jc w:val="center"/>
              <w:rPr>
                <w:rFonts w:cs="Arial"/>
                <w:b/>
                <w:color w:val="FFFFFF"/>
                <w:sz w:val="12"/>
              </w:rPr>
            </w:pPr>
            <w:r w:rsidRPr="000C601E">
              <w:rPr>
                <w:rFonts w:cs="Arial"/>
                <w:b/>
                <w:color w:val="FFFFFF"/>
                <w:sz w:val="12"/>
              </w:rPr>
              <w:t xml:space="preserve">Responsabile del </w:t>
            </w:r>
          </w:p>
          <w:p w14:paraId="44AFD031" w14:textId="77777777" w:rsidR="00837762" w:rsidRPr="000C601E" w:rsidRDefault="00837762" w:rsidP="004A5E98">
            <w:pPr>
              <w:jc w:val="center"/>
              <w:rPr>
                <w:rFonts w:cs="Arial"/>
                <w:b/>
                <w:color w:val="FFFFFF"/>
                <w:sz w:val="12"/>
              </w:rPr>
            </w:pPr>
            <w:r w:rsidRPr="000C601E">
              <w:rPr>
                <w:rFonts w:cs="Arial"/>
                <w:b/>
                <w:color w:val="FFFFFF"/>
                <w:sz w:val="12"/>
              </w:rPr>
              <w:t>Servizio</w:t>
            </w:r>
          </w:p>
        </w:tc>
        <w:tc>
          <w:tcPr>
            <w:tcW w:w="468" w:type="pct"/>
            <w:tcBorders>
              <w:top w:val="single" w:sz="4" w:space="0" w:color="auto"/>
              <w:left w:val="single" w:sz="4" w:space="0" w:color="auto"/>
              <w:bottom w:val="single" w:sz="4" w:space="0" w:color="auto"/>
              <w:right w:val="single" w:sz="4" w:space="0" w:color="auto"/>
            </w:tcBorders>
            <w:shd w:val="solid" w:color="009900" w:fill="00B050"/>
            <w:vAlign w:val="center"/>
          </w:tcPr>
          <w:p w14:paraId="27D2BB0C" w14:textId="77777777" w:rsidR="00837762" w:rsidRPr="000C601E" w:rsidDel="00FC7BF2" w:rsidRDefault="00837762" w:rsidP="00DC5B49">
            <w:pPr>
              <w:jc w:val="center"/>
              <w:rPr>
                <w:rFonts w:cs="Arial"/>
                <w:b/>
                <w:color w:val="FFFFFF"/>
                <w:sz w:val="12"/>
              </w:rPr>
            </w:pPr>
            <w:r w:rsidRPr="000C601E">
              <w:rPr>
                <w:rFonts w:cs="Arial"/>
                <w:b/>
                <w:color w:val="FFFFFF"/>
                <w:sz w:val="12"/>
              </w:rPr>
              <w:t>Responsabile Tecnologie e sviluppo Sistema di Conservazione</w:t>
            </w:r>
          </w:p>
        </w:tc>
        <w:tc>
          <w:tcPr>
            <w:tcW w:w="468" w:type="pct"/>
            <w:tcBorders>
              <w:top w:val="single" w:sz="4" w:space="0" w:color="auto"/>
              <w:left w:val="single" w:sz="4" w:space="0" w:color="auto"/>
              <w:bottom w:val="single" w:sz="4" w:space="0" w:color="auto"/>
              <w:right w:val="single" w:sz="4" w:space="0" w:color="auto"/>
            </w:tcBorders>
            <w:shd w:val="solid" w:color="009900" w:fill="00B050"/>
            <w:vAlign w:val="center"/>
          </w:tcPr>
          <w:p w14:paraId="5A5E8DA1" w14:textId="77777777" w:rsidR="00837762" w:rsidRPr="000C601E" w:rsidRDefault="00837762" w:rsidP="004A5E98">
            <w:pPr>
              <w:jc w:val="center"/>
              <w:rPr>
                <w:rFonts w:cs="Arial"/>
                <w:b/>
                <w:color w:val="FFFFFF"/>
                <w:sz w:val="12"/>
              </w:rPr>
            </w:pPr>
            <w:r w:rsidRPr="000C601E">
              <w:rPr>
                <w:rFonts w:cs="Arial"/>
                <w:b/>
                <w:color w:val="FFFFFF"/>
                <w:sz w:val="12"/>
              </w:rPr>
              <w:t>Area Tecnologie e sviluppo Sistema di Conservazione</w:t>
            </w:r>
          </w:p>
        </w:tc>
        <w:tc>
          <w:tcPr>
            <w:tcW w:w="416" w:type="pct"/>
            <w:tcBorders>
              <w:top w:val="single" w:sz="4" w:space="0" w:color="auto"/>
              <w:left w:val="single" w:sz="4" w:space="0" w:color="auto"/>
              <w:bottom w:val="single" w:sz="4" w:space="0" w:color="auto"/>
              <w:right w:val="single" w:sz="4" w:space="0" w:color="auto"/>
            </w:tcBorders>
            <w:shd w:val="solid" w:color="009900" w:fill="00B050"/>
            <w:vAlign w:val="center"/>
          </w:tcPr>
          <w:p w14:paraId="786C4442" w14:textId="34EA1DB1" w:rsidR="00837762" w:rsidRPr="000C601E" w:rsidRDefault="00FC3060" w:rsidP="00A71CAA">
            <w:pPr>
              <w:jc w:val="center"/>
              <w:rPr>
                <w:rFonts w:cs="Arial"/>
                <w:b/>
                <w:color w:val="FFFFFF"/>
                <w:sz w:val="12"/>
              </w:rPr>
            </w:pPr>
            <w:r>
              <w:rPr>
                <w:rFonts w:cs="Arial"/>
                <w:b/>
                <w:color w:val="FFFFFF"/>
                <w:sz w:val="12"/>
              </w:rPr>
              <w:t>Responsabile</w:t>
            </w:r>
            <w:r w:rsidR="00837762" w:rsidRPr="000C601E">
              <w:rPr>
                <w:rFonts w:cs="Arial"/>
                <w:b/>
                <w:color w:val="FFFFFF"/>
                <w:sz w:val="12"/>
              </w:rPr>
              <w:t xml:space="preserve"> Servizi Tecnologici ed Infrastrutture</w:t>
            </w:r>
          </w:p>
        </w:tc>
        <w:tc>
          <w:tcPr>
            <w:tcW w:w="460" w:type="pct"/>
            <w:tcBorders>
              <w:top w:val="single" w:sz="4" w:space="0" w:color="auto"/>
              <w:left w:val="single" w:sz="4" w:space="0" w:color="auto"/>
              <w:bottom w:val="single" w:sz="4" w:space="0" w:color="auto"/>
              <w:right w:val="single" w:sz="4" w:space="0" w:color="auto"/>
            </w:tcBorders>
            <w:shd w:val="solid" w:color="009900" w:fill="00B050"/>
            <w:vAlign w:val="center"/>
          </w:tcPr>
          <w:p w14:paraId="6C8391F5" w14:textId="77777777" w:rsidR="00837762" w:rsidRPr="000C601E" w:rsidRDefault="00837762" w:rsidP="004A5E98">
            <w:pPr>
              <w:jc w:val="center"/>
              <w:rPr>
                <w:rFonts w:cs="Arial"/>
                <w:b/>
                <w:color w:val="FFFFFF"/>
                <w:sz w:val="12"/>
              </w:rPr>
            </w:pPr>
            <w:r w:rsidRPr="000C601E">
              <w:rPr>
                <w:rFonts w:cs="Arial"/>
                <w:b/>
                <w:color w:val="FFFFFF"/>
                <w:sz w:val="12"/>
              </w:rPr>
              <w:t>Responsabile esercizio servizi di conservazione</w:t>
            </w:r>
          </w:p>
        </w:tc>
        <w:tc>
          <w:tcPr>
            <w:tcW w:w="416" w:type="pct"/>
            <w:tcBorders>
              <w:top w:val="single" w:sz="4" w:space="0" w:color="auto"/>
              <w:left w:val="single" w:sz="4" w:space="0" w:color="auto"/>
              <w:bottom w:val="single" w:sz="4" w:space="0" w:color="auto"/>
              <w:right w:val="single" w:sz="4" w:space="0" w:color="auto"/>
            </w:tcBorders>
            <w:shd w:val="solid" w:color="009900" w:fill="00B050"/>
            <w:vAlign w:val="center"/>
          </w:tcPr>
          <w:p w14:paraId="0E83591F" w14:textId="77777777" w:rsidR="00837762" w:rsidRPr="000C601E" w:rsidRDefault="00837762" w:rsidP="004A5E98">
            <w:pPr>
              <w:jc w:val="center"/>
              <w:rPr>
                <w:rFonts w:cs="Arial"/>
                <w:b/>
                <w:color w:val="FFFFFF"/>
                <w:sz w:val="12"/>
              </w:rPr>
            </w:pPr>
            <w:r w:rsidRPr="000C601E">
              <w:rPr>
                <w:rFonts w:cs="Arial"/>
                <w:b/>
                <w:color w:val="FFFFFF"/>
                <w:sz w:val="12"/>
              </w:rPr>
              <w:t>Archivista – Referente Ente</w:t>
            </w:r>
          </w:p>
        </w:tc>
        <w:tc>
          <w:tcPr>
            <w:tcW w:w="365" w:type="pct"/>
            <w:tcBorders>
              <w:top w:val="single" w:sz="4" w:space="0" w:color="auto"/>
              <w:left w:val="single" w:sz="4" w:space="0" w:color="auto"/>
              <w:bottom w:val="single" w:sz="4" w:space="0" w:color="auto"/>
              <w:right w:val="single" w:sz="4" w:space="0" w:color="auto"/>
            </w:tcBorders>
            <w:shd w:val="solid" w:color="009900" w:fill="00B050"/>
            <w:vAlign w:val="center"/>
          </w:tcPr>
          <w:p w14:paraId="5FFEAA24" w14:textId="77777777" w:rsidR="00837762" w:rsidRPr="000C601E" w:rsidRDefault="00837762" w:rsidP="004A5E98">
            <w:pPr>
              <w:jc w:val="center"/>
              <w:rPr>
                <w:rFonts w:cs="Arial"/>
                <w:b/>
                <w:color w:val="FFFFFF"/>
                <w:sz w:val="12"/>
              </w:rPr>
            </w:pPr>
            <w:r w:rsidRPr="000C601E">
              <w:rPr>
                <w:rFonts w:cs="Arial"/>
                <w:b/>
                <w:color w:val="FFFFFF"/>
                <w:sz w:val="12"/>
              </w:rPr>
              <w:t>Archivista – Referente Tipologia Doc.</w:t>
            </w:r>
          </w:p>
        </w:tc>
        <w:tc>
          <w:tcPr>
            <w:tcW w:w="476" w:type="pct"/>
            <w:tcBorders>
              <w:top w:val="single" w:sz="4" w:space="0" w:color="auto"/>
              <w:left w:val="single" w:sz="4" w:space="0" w:color="auto"/>
              <w:bottom w:val="single" w:sz="4" w:space="0" w:color="auto"/>
              <w:right w:val="single" w:sz="4" w:space="0" w:color="auto"/>
            </w:tcBorders>
            <w:shd w:val="solid" w:color="009900" w:fill="00B050"/>
            <w:vAlign w:val="center"/>
          </w:tcPr>
          <w:p w14:paraId="47D2038A" w14:textId="77777777" w:rsidR="00837762" w:rsidRPr="000C601E" w:rsidRDefault="00837762" w:rsidP="004A5E98">
            <w:pPr>
              <w:jc w:val="center"/>
              <w:rPr>
                <w:rFonts w:cs="Arial"/>
                <w:b/>
                <w:color w:val="FFFFFF"/>
                <w:sz w:val="12"/>
              </w:rPr>
            </w:pPr>
            <w:r w:rsidRPr="000C601E">
              <w:rPr>
                <w:rFonts w:cs="Arial"/>
                <w:b/>
                <w:color w:val="FFFFFF"/>
                <w:sz w:val="12"/>
              </w:rPr>
              <w:t>Responsabile funzione di conservazione digitale e cartacea</w:t>
            </w:r>
          </w:p>
        </w:tc>
        <w:tc>
          <w:tcPr>
            <w:tcW w:w="259" w:type="pct"/>
            <w:tcBorders>
              <w:top w:val="single" w:sz="4" w:space="0" w:color="auto"/>
              <w:left w:val="single" w:sz="4" w:space="0" w:color="auto"/>
              <w:bottom w:val="single" w:sz="4" w:space="0" w:color="auto"/>
              <w:right w:val="single" w:sz="4" w:space="0" w:color="auto"/>
            </w:tcBorders>
            <w:shd w:val="solid" w:color="009900" w:fill="00B050"/>
            <w:vAlign w:val="center"/>
          </w:tcPr>
          <w:p w14:paraId="5EDEA484" w14:textId="77777777" w:rsidR="00837762" w:rsidRPr="000C601E" w:rsidRDefault="00837762" w:rsidP="00546509">
            <w:pPr>
              <w:jc w:val="center"/>
              <w:rPr>
                <w:rFonts w:cs="Arial"/>
                <w:b/>
                <w:color w:val="FFFFFF"/>
                <w:sz w:val="12"/>
              </w:rPr>
            </w:pPr>
            <w:r w:rsidRPr="000C601E">
              <w:rPr>
                <w:rFonts w:cs="Arial"/>
                <w:b/>
                <w:color w:val="FFFFFF"/>
                <w:sz w:val="12"/>
              </w:rPr>
              <w:t>Operatore Help Desk</w:t>
            </w:r>
          </w:p>
        </w:tc>
        <w:tc>
          <w:tcPr>
            <w:tcW w:w="259" w:type="pct"/>
            <w:tcBorders>
              <w:top w:val="single" w:sz="4" w:space="0" w:color="auto"/>
              <w:left w:val="single" w:sz="4" w:space="0" w:color="auto"/>
              <w:bottom w:val="single" w:sz="4" w:space="0" w:color="auto"/>
              <w:right w:val="single" w:sz="4" w:space="0" w:color="auto"/>
            </w:tcBorders>
            <w:shd w:val="solid" w:color="009900" w:fill="00B050"/>
            <w:vAlign w:val="center"/>
          </w:tcPr>
          <w:p w14:paraId="1E5A3E90" w14:textId="77777777" w:rsidR="00837762" w:rsidRPr="000C601E" w:rsidRDefault="00837762" w:rsidP="00546509">
            <w:pPr>
              <w:jc w:val="center"/>
              <w:rPr>
                <w:rFonts w:cs="Arial"/>
                <w:b/>
                <w:color w:val="FFFFFF"/>
                <w:sz w:val="12"/>
              </w:rPr>
            </w:pPr>
            <w:r w:rsidRPr="000C601E">
              <w:rPr>
                <w:rFonts w:cs="Arial"/>
                <w:b/>
                <w:color w:val="FFFFFF"/>
                <w:sz w:val="12"/>
              </w:rPr>
              <w:t>Referente Asincroni</w:t>
            </w:r>
          </w:p>
        </w:tc>
        <w:tc>
          <w:tcPr>
            <w:tcW w:w="256" w:type="pct"/>
            <w:tcBorders>
              <w:top w:val="single" w:sz="4" w:space="0" w:color="auto"/>
              <w:left w:val="single" w:sz="4" w:space="0" w:color="auto"/>
              <w:bottom w:val="single" w:sz="4" w:space="0" w:color="auto"/>
              <w:right w:val="single" w:sz="4" w:space="0" w:color="auto"/>
            </w:tcBorders>
            <w:shd w:val="solid" w:color="009900" w:fill="00B050"/>
            <w:vAlign w:val="center"/>
          </w:tcPr>
          <w:p w14:paraId="071ECF4A" w14:textId="77777777" w:rsidR="00837762" w:rsidRPr="000C601E" w:rsidRDefault="00837762" w:rsidP="004A5E98">
            <w:pPr>
              <w:jc w:val="center"/>
              <w:rPr>
                <w:rFonts w:cs="Arial"/>
                <w:b/>
                <w:color w:val="FFFFFF"/>
                <w:sz w:val="12"/>
              </w:rPr>
            </w:pPr>
            <w:r w:rsidRPr="000C601E">
              <w:rPr>
                <w:rFonts w:cs="Arial"/>
                <w:b/>
                <w:color w:val="FFFFFF"/>
                <w:sz w:val="12"/>
              </w:rPr>
              <w:t>Ente</w:t>
            </w:r>
          </w:p>
        </w:tc>
        <w:tc>
          <w:tcPr>
            <w:tcW w:w="255" w:type="pct"/>
            <w:tcBorders>
              <w:top w:val="single" w:sz="4" w:space="0" w:color="auto"/>
              <w:left w:val="single" w:sz="4" w:space="0" w:color="auto"/>
              <w:bottom w:val="single" w:sz="4" w:space="0" w:color="auto"/>
              <w:right w:val="single" w:sz="4" w:space="0" w:color="auto"/>
            </w:tcBorders>
            <w:shd w:val="solid" w:color="009900" w:fill="00B050"/>
            <w:vAlign w:val="center"/>
          </w:tcPr>
          <w:p w14:paraId="44030D78" w14:textId="77777777" w:rsidR="00837762" w:rsidRPr="000C601E" w:rsidRDefault="00837762" w:rsidP="00DC5B49">
            <w:pPr>
              <w:jc w:val="center"/>
              <w:rPr>
                <w:rFonts w:cs="Arial"/>
                <w:b/>
                <w:color w:val="FFFFFF"/>
                <w:sz w:val="12"/>
              </w:rPr>
            </w:pPr>
            <w:r w:rsidRPr="000C601E">
              <w:rPr>
                <w:rFonts w:cs="Arial"/>
                <w:b/>
                <w:color w:val="FFFFFF"/>
                <w:sz w:val="12"/>
              </w:rPr>
              <w:t>Fornitore</w:t>
            </w:r>
          </w:p>
        </w:tc>
      </w:tr>
      <w:tr w:rsidR="00837762" w:rsidRPr="00F03F55" w14:paraId="57A743BA" w14:textId="77777777" w:rsidTr="000C601E">
        <w:trPr>
          <w:cantSplit/>
          <w:trHeight w:val="392"/>
          <w:jc w:val="center"/>
        </w:trPr>
        <w:tc>
          <w:tcPr>
            <w:tcW w:w="487" w:type="pct"/>
            <w:tcBorders>
              <w:top w:val="single" w:sz="4" w:space="0" w:color="auto"/>
              <w:left w:val="single" w:sz="4" w:space="0" w:color="auto"/>
              <w:bottom w:val="single" w:sz="4" w:space="0" w:color="auto"/>
              <w:right w:val="single" w:sz="4" w:space="0" w:color="auto"/>
            </w:tcBorders>
            <w:shd w:val="pct15" w:color="92D050" w:fill="92D050"/>
            <w:vAlign w:val="center"/>
          </w:tcPr>
          <w:p w14:paraId="62015499" w14:textId="77777777" w:rsidR="00837762" w:rsidRDefault="00837762" w:rsidP="002474AA">
            <w:pPr>
              <w:jc w:val="left"/>
              <w:rPr>
                <w:rFonts w:eastAsia="Calibri"/>
                <w:sz w:val="14"/>
                <w:szCs w:val="24"/>
              </w:rPr>
            </w:pPr>
            <w:r>
              <w:rPr>
                <w:rFonts w:eastAsia="Calibri"/>
                <w:sz w:val="14"/>
                <w:szCs w:val="24"/>
              </w:rPr>
              <w:t>Richiesta esempi</w:t>
            </w:r>
          </w:p>
        </w:tc>
        <w:tc>
          <w:tcPr>
            <w:tcW w:w="416" w:type="pct"/>
            <w:tcBorders>
              <w:top w:val="single" w:sz="4" w:space="0" w:color="auto"/>
              <w:left w:val="single" w:sz="4" w:space="0" w:color="auto"/>
              <w:bottom w:val="single" w:sz="4" w:space="0" w:color="auto"/>
              <w:right w:val="single" w:sz="4" w:space="0" w:color="auto"/>
            </w:tcBorders>
            <w:vAlign w:val="center"/>
          </w:tcPr>
          <w:p w14:paraId="681769FD" w14:textId="77777777" w:rsidR="00837762" w:rsidRPr="00732108" w:rsidRDefault="00837762" w:rsidP="004A5E98">
            <w:pPr>
              <w:jc w:val="center"/>
              <w:rPr>
                <w:sz w:val="14"/>
              </w:rPr>
            </w:pPr>
          </w:p>
        </w:tc>
        <w:tc>
          <w:tcPr>
            <w:tcW w:w="468" w:type="pct"/>
            <w:tcBorders>
              <w:top w:val="single" w:sz="4" w:space="0" w:color="auto"/>
              <w:left w:val="single" w:sz="4" w:space="0" w:color="auto"/>
              <w:bottom w:val="single" w:sz="4" w:space="0" w:color="auto"/>
              <w:right w:val="single" w:sz="4" w:space="0" w:color="auto"/>
            </w:tcBorders>
          </w:tcPr>
          <w:p w14:paraId="654A0B24" w14:textId="77777777" w:rsidR="00837762" w:rsidRPr="00732108" w:rsidRDefault="00837762" w:rsidP="00A71CAA">
            <w:pPr>
              <w:jc w:val="center"/>
              <w:rPr>
                <w:sz w:val="14"/>
              </w:rPr>
            </w:pPr>
          </w:p>
        </w:tc>
        <w:tc>
          <w:tcPr>
            <w:tcW w:w="468" w:type="pct"/>
            <w:tcBorders>
              <w:top w:val="single" w:sz="4" w:space="0" w:color="auto"/>
              <w:left w:val="single" w:sz="4" w:space="0" w:color="auto"/>
              <w:bottom w:val="single" w:sz="4" w:space="0" w:color="auto"/>
              <w:right w:val="single" w:sz="4" w:space="0" w:color="auto"/>
            </w:tcBorders>
            <w:vAlign w:val="center"/>
          </w:tcPr>
          <w:p w14:paraId="649A440F" w14:textId="77777777" w:rsidR="00837762" w:rsidRPr="00732108" w:rsidRDefault="00837762" w:rsidP="00A71CAA">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0D31E771" w14:textId="77777777" w:rsidR="00837762" w:rsidRDefault="00837762" w:rsidP="00A71CAA">
            <w:pPr>
              <w:jc w:val="center"/>
              <w:rPr>
                <w:sz w:val="14"/>
              </w:rPr>
            </w:pPr>
          </w:p>
        </w:tc>
        <w:tc>
          <w:tcPr>
            <w:tcW w:w="460" w:type="pct"/>
            <w:tcBorders>
              <w:top w:val="single" w:sz="4" w:space="0" w:color="auto"/>
              <w:left w:val="single" w:sz="4" w:space="0" w:color="auto"/>
              <w:bottom w:val="single" w:sz="4" w:space="0" w:color="auto"/>
              <w:right w:val="single" w:sz="4" w:space="0" w:color="auto"/>
            </w:tcBorders>
            <w:vAlign w:val="center"/>
          </w:tcPr>
          <w:p w14:paraId="4E88946B" w14:textId="77777777" w:rsidR="00837762" w:rsidRDefault="00837762" w:rsidP="004A5E98">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68B2B9D1" w14:textId="097CF07E" w:rsidR="00837762" w:rsidRDefault="001D7E02" w:rsidP="004A5E98">
            <w:pPr>
              <w:jc w:val="center"/>
              <w:rPr>
                <w:sz w:val="14"/>
              </w:rPr>
            </w:pPr>
            <w:r>
              <w:rPr>
                <w:sz w:val="14"/>
              </w:rPr>
              <w:t>R, A</w:t>
            </w:r>
          </w:p>
        </w:tc>
        <w:tc>
          <w:tcPr>
            <w:tcW w:w="365" w:type="pct"/>
            <w:tcBorders>
              <w:top w:val="single" w:sz="4" w:space="0" w:color="auto"/>
              <w:left w:val="single" w:sz="4" w:space="0" w:color="auto"/>
              <w:bottom w:val="single" w:sz="4" w:space="0" w:color="auto"/>
              <w:right w:val="single" w:sz="4" w:space="0" w:color="auto"/>
            </w:tcBorders>
            <w:vAlign w:val="center"/>
          </w:tcPr>
          <w:p w14:paraId="2B8F64D0" w14:textId="224B1E3E" w:rsidR="00837762" w:rsidRDefault="00837762" w:rsidP="004A5E98">
            <w:pPr>
              <w:jc w:val="center"/>
              <w:rPr>
                <w:sz w:val="14"/>
              </w:rPr>
            </w:pPr>
          </w:p>
        </w:tc>
        <w:tc>
          <w:tcPr>
            <w:tcW w:w="476" w:type="pct"/>
            <w:tcBorders>
              <w:top w:val="single" w:sz="4" w:space="0" w:color="auto"/>
              <w:left w:val="single" w:sz="4" w:space="0" w:color="auto"/>
              <w:bottom w:val="single" w:sz="4" w:space="0" w:color="auto"/>
              <w:right w:val="single" w:sz="4" w:space="0" w:color="auto"/>
            </w:tcBorders>
            <w:vAlign w:val="center"/>
          </w:tcPr>
          <w:p w14:paraId="371B49E4" w14:textId="77777777" w:rsidR="00837762" w:rsidRDefault="00837762" w:rsidP="004A5E98">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2CEE90DD" w14:textId="77777777" w:rsidR="00837762" w:rsidRPr="00732108" w:rsidRDefault="00837762" w:rsidP="00546509">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57382A60" w14:textId="77777777" w:rsidR="00837762" w:rsidRPr="00732108" w:rsidRDefault="00837762" w:rsidP="00546509">
            <w:pPr>
              <w:jc w:val="center"/>
              <w:rPr>
                <w:sz w:val="14"/>
              </w:rPr>
            </w:pPr>
          </w:p>
        </w:tc>
        <w:tc>
          <w:tcPr>
            <w:tcW w:w="256" w:type="pct"/>
            <w:tcBorders>
              <w:top w:val="single" w:sz="4" w:space="0" w:color="auto"/>
              <w:left w:val="single" w:sz="4" w:space="0" w:color="auto"/>
              <w:bottom w:val="single" w:sz="4" w:space="0" w:color="auto"/>
              <w:right w:val="single" w:sz="4" w:space="0" w:color="auto"/>
            </w:tcBorders>
            <w:vAlign w:val="center"/>
          </w:tcPr>
          <w:p w14:paraId="20BE98A4" w14:textId="77777777" w:rsidR="00837762" w:rsidRPr="00732108" w:rsidRDefault="00837762" w:rsidP="004A5E98">
            <w:pPr>
              <w:jc w:val="center"/>
              <w:rPr>
                <w:sz w:val="14"/>
              </w:rPr>
            </w:pPr>
            <w:r>
              <w:rPr>
                <w:sz w:val="14"/>
              </w:rPr>
              <w:t>A</w:t>
            </w:r>
          </w:p>
        </w:tc>
        <w:tc>
          <w:tcPr>
            <w:tcW w:w="255" w:type="pct"/>
            <w:tcBorders>
              <w:top w:val="single" w:sz="4" w:space="0" w:color="auto"/>
              <w:left w:val="single" w:sz="4" w:space="0" w:color="auto"/>
              <w:bottom w:val="single" w:sz="4" w:space="0" w:color="auto"/>
              <w:right w:val="single" w:sz="4" w:space="0" w:color="auto"/>
            </w:tcBorders>
          </w:tcPr>
          <w:p w14:paraId="4AF29768" w14:textId="77777777" w:rsidR="00837762" w:rsidRPr="00732108" w:rsidRDefault="00837762" w:rsidP="004A5E98">
            <w:pPr>
              <w:jc w:val="center"/>
              <w:rPr>
                <w:sz w:val="14"/>
              </w:rPr>
            </w:pPr>
          </w:p>
        </w:tc>
      </w:tr>
      <w:tr w:rsidR="00837762" w:rsidRPr="00F03F55" w14:paraId="6312A2AA" w14:textId="77777777" w:rsidTr="000C601E">
        <w:trPr>
          <w:cantSplit/>
          <w:trHeight w:val="392"/>
          <w:jc w:val="center"/>
        </w:trPr>
        <w:tc>
          <w:tcPr>
            <w:tcW w:w="487" w:type="pct"/>
            <w:tcBorders>
              <w:top w:val="single" w:sz="4" w:space="0" w:color="auto"/>
              <w:left w:val="single" w:sz="4" w:space="0" w:color="auto"/>
              <w:bottom w:val="single" w:sz="4" w:space="0" w:color="auto"/>
              <w:right w:val="single" w:sz="4" w:space="0" w:color="auto"/>
            </w:tcBorders>
            <w:shd w:val="pct15" w:color="92D050" w:fill="92D050"/>
            <w:vAlign w:val="center"/>
          </w:tcPr>
          <w:p w14:paraId="46DE1355" w14:textId="77777777" w:rsidR="00837762" w:rsidRPr="00EF3EF6" w:rsidRDefault="00837762" w:rsidP="002474AA">
            <w:pPr>
              <w:jc w:val="left"/>
              <w:rPr>
                <w:rFonts w:eastAsia="Calibri"/>
                <w:sz w:val="14"/>
                <w:szCs w:val="24"/>
              </w:rPr>
            </w:pPr>
            <w:r>
              <w:rPr>
                <w:rFonts w:eastAsia="Calibri"/>
                <w:sz w:val="14"/>
                <w:szCs w:val="24"/>
              </w:rPr>
              <w:t>Analisi richiesta</w:t>
            </w:r>
          </w:p>
        </w:tc>
        <w:tc>
          <w:tcPr>
            <w:tcW w:w="416" w:type="pct"/>
            <w:tcBorders>
              <w:top w:val="single" w:sz="4" w:space="0" w:color="auto"/>
              <w:left w:val="single" w:sz="4" w:space="0" w:color="auto"/>
              <w:bottom w:val="single" w:sz="4" w:space="0" w:color="auto"/>
              <w:right w:val="single" w:sz="4" w:space="0" w:color="auto"/>
            </w:tcBorders>
            <w:vAlign w:val="center"/>
          </w:tcPr>
          <w:p w14:paraId="509878C6" w14:textId="77777777" w:rsidR="00837762" w:rsidRPr="00732108" w:rsidRDefault="00837762" w:rsidP="004A5E98">
            <w:pPr>
              <w:jc w:val="center"/>
              <w:rPr>
                <w:sz w:val="14"/>
              </w:rPr>
            </w:pPr>
          </w:p>
        </w:tc>
        <w:tc>
          <w:tcPr>
            <w:tcW w:w="468" w:type="pct"/>
            <w:tcBorders>
              <w:top w:val="single" w:sz="4" w:space="0" w:color="auto"/>
              <w:left w:val="single" w:sz="4" w:space="0" w:color="auto"/>
              <w:bottom w:val="single" w:sz="4" w:space="0" w:color="auto"/>
              <w:right w:val="single" w:sz="4" w:space="0" w:color="auto"/>
            </w:tcBorders>
          </w:tcPr>
          <w:p w14:paraId="045E160E" w14:textId="77777777" w:rsidR="00837762" w:rsidRPr="00732108" w:rsidRDefault="00837762" w:rsidP="00A71CAA">
            <w:pPr>
              <w:jc w:val="center"/>
              <w:rPr>
                <w:sz w:val="14"/>
              </w:rPr>
            </w:pPr>
          </w:p>
        </w:tc>
        <w:tc>
          <w:tcPr>
            <w:tcW w:w="468" w:type="pct"/>
            <w:tcBorders>
              <w:top w:val="single" w:sz="4" w:space="0" w:color="auto"/>
              <w:left w:val="single" w:sz="4" w:space="0" w:color="auto"/>
              <w:bottom w:val="single" w:sz="4" w:space="0" w:color="auto"/>
              <w:right w:val="single" w:sz="4" w:space="0" w:color="auto"/>
            </w:tcBorders>
            <w:vAlign w:val="center"/>
          </w:tcPr>
          <w:p w14:paraId="2880CD90" w14:textId="77777777" w:rsidR="00837762" w:rsidRPr="00732108" w:rsidRDefault="00837762" w:rsidP="00A71CAA">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705AC2CF" w14:textId="77777777" w:rsidR="00837762" w:rsidRDefault="00837762" w:rsidP="00A71CAA">
            <w:pPr>
              <w:jc w:val="center"/>
              <w:rPr>
                <w:sz w:val="14"/>
              </w:rPr>
            </w:pPr>
          </w:p>
        </w:tc>
        <w:tc>
          <w:tcPr>
            <w:tcW w:w="460" w:type="pct"/>
            <w:tcBorders>
              <w:top w:val="single" w:sz="4" w:space="0" w:color="auto"/>
              <w:left w:val="single" w:sz="4" w:space="0" w:color="auto"/>
              <w:bottom w:val="single" w:sz="4" w:space="0" w:color="auto"/>
              <w:right w:val="single" w:sz="4" w:space="0" w:color="auto"/>
            </w:tcBorders>
            <w:vAlign w:val="center"/>
          </w:tcPr>
          <w:p w14:paraId="64F07390" w14:textId="77777777" w:rsidR="00837762" w:rsidRPr="00732108" w:rsidRDefault="00837762" w:rsidP="004A5E98">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778E3898" w14:textId="77777777" w:rsidR="00837762" w:rsidRPr="00732108" w:rsidRDefault="00837762" w:rsidP="004A5E98">
            <w:pPr>
              <w:jc w:val="center"/>
              <w:rPr>
                <w:sz w:val="14"/>
              </w:rPr>
            </w:pPr>
          </w:p>
        </w:tc>
        <w:tc>
          <w:tcPr>
            <w:tcW w:w="365" w:type="pct"/>
            <w:tcBorders>
              <w:top w:val="single" w:sz="4" w:space="0" w:color="auto"/>
              <w:left w:val="single" w:sz="4" w:space="0" w:color="auto"/>
              <w:bottom w:val="single" w:sz="4" w:space="0" w:color="auto"/>
              <w:right w:val="single" w:sz="4" w:space="0" w:color="auto"/>
            </w:tcBorders>
            <w:vAlign w:val="center"/>
          </w:tcPr>
          <w:p w14:paraId="261E24E5" w14:textId="77777777" w:rsidR="00837762" w:rsidRPr="00732108" w:rsidRDefault="00837762" w:rsidP="004A5E98">
            <w:pPr>
              <w:jc w:val="center"/>
              <w:rPr>
                <w:sz w:val="14"/>
              </w:rPr>
            </w:pPr>
          </w:p>
        </w:tc>
        <w:tc>
          <w:tcPr>
            <w:tcW w:w="476" w:type="pct"/>
            <w:tcBorders>
              <w:top w:val="single" w:sz="4" w:space="0" w:color="auto"/>
              <w:left w:val="single" w:sz="4" w:space="0" w:color="auto"/>
              <w:bottom w:val="single" w:sz="4" w:space="0" w:color="auto"/>
              <w:right w:val="single" w:sz="4" w:space="0" w:color="auto"/>
            </w:tcBorders>
            <w:vAlign w:val="center"/>
          </w:tcPr>
          <w:p w14:paraId="6D7A1A77" w14:textId="77777777" w:rsidR="00837762" w:rsidRPr="00732108" w:rsidRDefault="00837762" w:rsidP="004A5E98">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005626B1" w14:textId="77777777" w:rsidR="00837762" w:rsidRPr="00732108" w:rsidRDefault="00837762" w:rsidP="00546509">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041717AA" w14:textId="77777777" w:rsidR="00837762" w:rsidRPr="00732108" w:rsidRDefault="00837762" w:rsidP="00546509">
            <w:pPr>
              <w:jc w:val="center"/>
              <w:rPr>
                <w:sz w:val="14"/>
              </w:rPr>
            </w:pPr>
            <w:r>
              <w:rPr>
                <w:sz w:val="14"/>
              </w:rPr>
              <w:t>R, A</w:t>
            </w:r>
          </w:p>
        </w:tc>
        <w:tc>
          <w:tcPr>
            <w:tcW w:w="256" w:type="pct"/>
            <w:tcBorders>
              <w:top w:val="single" w:sz="4" w:space="0" w:color="auto"/>
              <w:left w:val="single" w:sz="4" w:space="0" w:color="auto"/>
              <w:bottom w:val="single" w:sz="4" w:space="0" w:color="auto"/>
              <w:right w:val="single" w:sz="4" w:space="0" w:color="auto"/>
            </w:tcBorders>
            <w:vAlign w:val="center"/>
          </w:tcPr>
          <w:p w14:paraId="04F3938E" w14:textId="77777777" w:rsidR="00837762" w:rsidRPr="00732108" w:rsidRDefault="00837762" w:rsidP="004A5E98">
            <w:pPr>
              <w:jc w:val="center"/>
              <w:rPr>
                <w:sz w:val="14"/>
              </w:rPr>
            </w:pPr>
          </w:p>
        </w:tc>
        <w:tc>
          <w:tcPr>
            <w:tcW w:w="255" w:type="pct"/>
            <w:tcBorders>
              <w:top w:val="single" w:sz="4" w:space="0" w:color="auto"/>
              <w:left w:val="single" w:sz="4" w:space="0" w:color="auto"/>
              <w:bottom w:val="single" w:sz="4" w:space="0" w:color="auto"/>
              <w:right w:val="single" w:sz="4" w:space="0" w:color="auto"/>
            </w:tcBorders>
          </w:tcPr>
          <w:p w14:paraId="0F705251" w14:textId="77777777" w:rsidR="00837762" w:rsidRPr="00732108" w:rsidRDefault="00837762" w:rsidP="004A5E98">
            <w:pPr>
              <w:jc w:val="center"/>
              <w:rPr>
                <w:sz w:val="14"/>
              </w:rPr>
            </w:pPr>
          </w:p>
        </w:tc>
      </w:tr>
      <w:tr w:rsidR="00837762" w:rsidRPr="00F03F55" w14:paraId="4FC281E3" w14:textId="77777777" w:rsidTr="001573DF">
        <w:trPr>
          <w:cantSplit/>
          <w:trHeight w:val="392"/>
          <w:jc w:val="center"/>
        </w:trPr>
        <w:tc>
          <w:tcPr>
            <w:tcW w:w="487" w:type="pct"/>
            <w:tcBorders>
              <w:top w:val="single" w:sz="4" w:space="0" w:color="auto"/>
              <w:left w:val="single" w:sz="4" w:space="0" w:color="auto"/>
              <w:bottom w:val="single" w:sz="4" w:space="0" w:color="auto"/>
              <w:right w:val="single" w:sz="4" w:space="0" w:color="auto"/>
            </w:tcBorders>
            <w:shd w:val="pct15" w:color="92D050" w:fill="92D050"/>
            <w:vAlign w:val="center"/>
          </w:tcPr>
          <w:p w14:paraId="5CF74A89" w14:textId="77777777" w:rsidR="00837762" w:rsidRPr="00EF3EF6" w:rsidRDefault="00837762" w:rsidP="004A5E98">
            <w:pPr>
              <w:jc w:val="left"/>
              <w:rPr>
                <w:rFonts w:eastAsia="Calibri"/>
                <w:sz w:val="14"/>
                <w:szCs w:val="24"/>
              </w:rPr>
            </w:pPr>
            <w:r>
              <w:rPr>
                <w:rFonts w:eastAsia="Calibri"/>
                <w:sz w:val="14"/>
                <w:szCs w:val="24"/>
              </w:rPr>
              <w:t>Valutazione nuova trasformazione</w:t>
            </w:r>
          </w:p>
        </w:tc>
        <w:tc>
          <w:tcPr>
            <w:tcW w:w="416" w:type="pct"/>
            <w:tcBorders>
              <w:top w:val="single" w:sz="4" w:space="0" w:color="auto"/>
              <w:left w:val="single" w:sz="4" w:space="0" w:color="auto"/>
              <w:bottom w:val="single" w:sz="4" w:space="0" w:color="auto"/>
              <w:right w:val="single" w:sz="4" w:space="0" w:color="auto"/>
            </w:tcBorders>
            <w:vAlign w:val="center"/>
          </w:tcPr>
          <w:p w14:paraId="15F35E49" w14:textId="77777777" w:rsidR="00837762" w:rsidRPr="00BB2E5A" w:rsidRDefault="00837762">
            <w:pPr>
              <w:jc w:val="center"/>
              <w:rPr>
                <w:sz w:val="14"/>
              </w:rPr>
            </w:pPr>
            <w:r>
              <w:rPr>
                <w:sz w:val="14"/>
              </w:rPr>
              <w:t>R</w:t>
            </w:r>
          </w:p>
        </w:tc>
        <w:tc>
          <w:tcPr>
            <w:tcW w:w="468" w:type="pct"/>
            <w:tcBorders>
              <w:top w:val="single" w:sz="4" w:space="0" w:color="auto"/>
              <w:left w:val="single" w:sz="4" w:space="0" w:color="auto"/>
              <w:bottom w:val="single" w:sz="4" w:space="0" w:color="auto"/>
              <w:right w:val="single" w:sz="4" w:space="0" w:color="auto"/>
            </w:tcBorders>
            <w:vAlign w:val="center"/>
          </w:tcPr>
          <w:p w14:paraId="3474DB4E" w14:textId="7E33C493" w:rsidR="001D7E02" w:rsidRDefault="001D7E02">
            <w:pPr>
              <w:jc w:val="center"/>
              <w:rPr>
                <w:sz w:val="14"/>
              </w:rPr>
            </w:pPr>
            <w:r>
              <w:rPr>
                <w:sz w:val="14"/>
              </w:rPr>
              <w:t>A</w:t>
            </w:r>
          </w:p>
        </w:tc>
        <w:tc>
          <w:tcPr>
            <w:tcW w:w="468" w:type="pct"/>
            <w:tcBorders>
              <w:top w:val="single" w:sz="4" w:space="0" w:color="auto"/>
              <w:left w:val="single" w:sz="4" w:space="0" w:color="auto"/>
              <w:bottom w:val="single" w:sz="4" w:space="0" w:color="auto"/>
              <w:right w:val="single" w:sz="4" w:space="0" w:color="auto"/>
            </w:tcBorders>
            <w:vAlign w:val="center"/>
          </w:tcPr>
          <w:p w14:paraId="020E0F70" w14:textId="77777777" w:rsidR="00837762" w:rsidRDefault="00837762">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7072F5D4" w14:textId="77777777" w:rsidR="00837762" w:rsidRPr="00BB2E5A" w:rsidRDefault="00837762">
            <w:pPr>
              <w:jc w:val="center"/>
              <w:rPr>
                <w:sz w:val="14"/>
              </w:rPr>
            </w:pPr>
          </w:p>
        </w:tc>
        <w:tc>
          <w:tcPr>
            <w:tcW w:w="460" w:type="pct"/>
            <w:tcBorders>
              <w:top w:val="single" w:sz="4" w:space="0" w:color="auto"/>
              <w:left w:val="single" w:sz="4" w:space="0" w:color="auto"/>
              <w:bottom w:val="single" w:sz="4" w:space="0" w:color="auto"/>
              <w:right w:val="single" w:sz="4" w:space="0" w:color="auto"/>
            </w:tcBorders>
            <w:vAlign w:val="center"/>
          </w:tcPr>
          <w:p w14:paraId="054DC46D" w14:textId="77777777" w:rsidR="00837762" w:rsidRDefault="00837762">
            <w:pPr>
              <w:jc w:val="center"/>
              <w:rPr>
                <w:sz w:val="14"/>
              </w:rPr>
            </w:pPr>
            <w:r>
              <w:rPr>
                <w:sz w:val="14"/>
              </w:rPr>
              <w:t>A</w:t>
            </w:r>
          </w:p>
        </w:tc>
        <w:tc>
          <w:tcPr>
            <w:tcW w:w="416" w:type="pct"/>
            <w:tcBorders>
              <w:top w:val="single" w:sz="4" w:space="0" w:color="auto"/>
              <w:left w:val="single" w:sz="4" w:space="0" w:color="auto"/>
              <w:bottom w:val="single" w:sz="4" w:space="0" w:color="auto"/>
              <w:right w:val="single" w:sz="4" w:space="0" w:color="auto"/>
            </w:tcBorders>
            <w:vAlign w:val="center"/>
          </w:tcPr>
          <w:p w14:paraId="13753E20" w14:textId="77777777" w:rsidR="00837762" w:rsidRPr="00BB2E5A" w:rsidRDefault="00837762">
            <w:pPr>
              <w:jc w:val="center"/>
              <w:rPr>
                <w:sz w:val="14"/>
              </w:rPr>
            </w:pPr>
          </w:p>
        </w:tc>
        <w:tc>
          <w:tcPr>
            <w:tcW w:w="365" w:type="pct"/>
            <w:tcBorders>
              <w:top w:val="single" w:sz="4" w:space="0" w:color="auto"/>
              <w:left w:val="single" w:sz="4" w:space="0" w:color="auto"/>
              <w:bottom w:val="single" w:sz="4" w:space="0" w:color="auto"/>
              <w:right w:val="single" w:sz="4" w:space="0" w:color="auto"/>
            </w:tcBorders>
            <w:vAlign w:val="center"/>
          </w:tcPr>
          <w:p w14:paraId="13DD11C4" w14:textId="77777777" w:rsidR="00837762" w:rsidRPr="00BB2E5A" w:rsidRDefault="00837762">
            <w:pPr>
              <w:jc w:val="center"/>
              <w:rPr>
                <w:sz w:val="14"/>
              </w:rPr>
            </w:pPr>
          </w:p>
        </w:tc>
        <w:tc>
          <w:tcPr>
            <w:tcW w:w="476" w:type="pct"/>
            <w:tcBorders>
              <w:top w:val="single" w:sz="4" w:space="0" w:color="auto"/>
              <w:left w:val="single" w:sz="4" w:space="0" w:color="auto"/>
              <w:bottom w:val="single" w:sz="4" w:space="0" w:color="auto"/>
              <w:right w:val="single" w:sz="4" w:space="0" w:color="auto"/>
            </w:tcBorders>
            <w:vAlign w:val="center"/>
          </w:tcPr>
          <w:p w14:paraId="22FF5243" w14:textId="77777777" w:rsidR="00837762" w:rsidRPr="00BB2E5A" w:rsidRDefault="00837762">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3803A7D0" w14:textId="77777777" w:rsidR="00837762" w:rsidRPr="00BB2E5A" w:rsidRDefault="00837762">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7F49975F" w14:textId="77777777" w:rsidR="00837762" w:rsidRPr="00BB2E5A" w:rsidRDefault="00837762">
            <w:pPr>
              <w:jc w:val="center"/>
              <w:rPr>
                <w:sz w:val="14"/>
              </w:rPr>
            </w:pPr>
          </w:p>
        </w:tc>
        <w:tc>
          <w:tcPr>
            <w:tcW w:w="256" w:type="pct"/>
            <w:tcBorders>
              <w:top w:val="single" w:sz="4" w:space="0" w:color="auto"/>
              <w:left w:val="single" w:sz="4" w:space="0" w:color="auto"/>
              <w:bottom w:val="single" w:sz="4" w:space="0" w:color="auto"/>
              <w:right w:val="single" w:sz="4" w:space="0" w:color="auto"/>
            </w:tcBorders>
            <w:vAlign w:val="center"/>
          </w:tcPr>
          <w:p w14:paraId="45411C49" w14:textId="77777777" w:rsidR="00837762" w:rsidRPr="00BB2E5A" w:rsidRDefault="00837762">
            <w:pPr>
              <w:jc w:val="center"/>
              <w:rPr>
                <w:sz w:val="14"/>
              </w:rPr>
            </w:pPr>
          </w:p>
        </w:tc>
        <w:tc>
          <w:tcPr>
            <w:tcW w:w="255" w:type="pct"/>
            <w:tcBorders>
              <w:top w:val="single" w:sz="4" w:space="0" w:color="auto"/>
              <w:left w:val="single" w:sz="4" w:space="0" w:color="auto"/>
              <w:bottom w:val="single" w:sz="4" w:space="0" w:color="auto"/>
              <w:right w:val="single" w:sz="4" w:space="0" w:color="auto"/>
            </w:tcBorders>
            <w:vAlign w:val="center"/>
          </w:tcPr>
          <w:p w14:paraId="6DE6F143" w14:textId="77777777" w:rsidR="00837762" w:rsidRPr="00BB2E5A" w:rsidRDefault="00837762">
            <w:pPr>
              <w:jc w:val="center"/>
              <w:rPr>
                <w:sz w:val="14"/>
              </w:rPr>
            </w:pPr>
          </w:p>
        </w:tc>
      </w:tr>
      <w:tr w:rsidR="00837762" w:rsidRPr="00F03F55" w14:paraId="051E1440" w14:textId="77777777" w:rsidTr="000C601E">
        <w:trPr>
          <w:cantSplit/>
          <w:trHeight w:val="392"/>
          <w:jc w:val="center"/>
        </w:trPr>
        <w:tc>
          <w:tcPr>
            <w:tcW w:w="487" w:type="pct"/>
            <w:tcBorders>
              <w:top w:val="single" w:sz="4" w:space="0" w:color="auto"/>
              <w:left w:val="single" w:sz="4" w:space="0" w:color="auto"/>
              <w:bottom w:val="single" w:sz="4" w:space="0" w:color="auto"/>
              <w:right w:val="single" w:sz="4" w:space="0" w:color="auto"/>
            </w:tcBorders>
            <w:shd w:val="pct15" w:color="92D050" w:fill="92D050"/>
            <w:vAlign w:val="center"/>
          </w:tcPr>
          <w:p w14:paraId="73FDC6B1" w14:textId="026B2329" w:rsidR="00837762" w:rsidRPr="00EF3EF6" w:rsidRDefault="00837762" w:rsidP="004A5E98">
            <w:pPr>
              <w:jc w:val="left"/>
              <w:rPr>
                <w:rFonts w:eastAsia="Calibri"/>
                <w:sz w:val="14"/>
                <w:szCs w:val="24"/>
              </w:rPr>
            </w:pPr>
            <w:r>
              <w:rPr>
                <w:rFonts w:eastAsia="Calibri"/>
                <w:sz w:val="14"/>
                <w:szCs w:val="24"/>
              </w:rPr>
              <w:lastRenderedPageBreak/>
              <w:t xml:space="preserve">Test </w:t>
            </w:r>
            <w:r w:rsidR="001D7E02">
              <w:rPr>
                <w:rFonts w:eastAsia="Calibri"/>
                <w:sz w:val="14"/>
                <w:szCs w:val="24"/>
              </w:rPr>
              <w:t xml:space="preserve">Applicabilità </w:t>
            </w:r>
            <w:r>
              <w:rPr>
                <w:rFonts w:eastAsia="Calibri"/>
                <w:sz w:val="14"/>
                <w:szCs w:val="24"/>
              </w:rPr>
              <w:t>trasformazione</w:t>
            </w:r>
          </w:p>
        </w:tc>
        <w:tc>
          <w:tcPr>
            <w:tcW w:w="416" w:type="pct"/>
            <w:tcBorders>
              <w:top w:val="single" w:sz="4" w:space="0" w:color="auto"/>
              <w:left w:val="single" w:sz="4" w:space="0" w:color="auto"/>
              <w:bottom w:val="single" w:sz="4" w:space="0" w:color="auto"/>
              <w:right w:val="single" w:sz="4" w:space="0" w:color="auto"/>
            </w:tcBorders>
            <w:vAlign w:val="center"/>
          </w:tcPr>
          <w:p w14:paraId="69BC5D59" w14:textId="77777777" w:rsidR="00837762" w:rsidRPr="00BB2E5A" w:rsidRDefault="00837762" w:rsidP="004A5E98">
            <w:pPr>
              <w:jc w:val="center"/>
              <w:rPr>
                <w:sz w:val="14"/>
              </w:rPr>
            </w:pPr>
          </w:p>
        </w:tc>
        <w:tc>
          <w:tcPr>
            <w:tcW w:w="468" w:type="pct"/>
            <w:tcBorders>
              <w:top w:val="single" w:sz="4" w:space="0" w:color="auto"/>
              <w:left w:val="single" w:sz="4" w:space="0" w:color="auto"/>
              <w:bottom w:val="single" w:sz="4" w:space="0" w:color="auto"/>
              <w:right w:val="single" w:sz="4" w:space="0" w:color="auto"/>
            </w:tcBorders>
            <w:vAlign w:val="center"/>
          </w:tcPr>
          <w:p w14:paraId="7A5612A5" w14:textId="77777777" w:rsidR="00837762" w:rsidRDefault="006470DD" w:rsidP="00DC5B49">
            <w:pPr>
              <w:jc w:val="center"/>
              <w:rPr>
                <w:sz w:val="14"/>
              </w:rPr>
            </w:pPr>
            <w:r>
              <w:rPr>
                <w:sz w:val="14"/>
              </w:rPr>
              <w:t>R</w:t>
            </w:r>
          </w:p>
        </w:tc>
        <w:tc>
          <w:tcPr>
            <w:tcW w:w="468" w:type="pct"/>
            <w:tcBorders>
              <w:top w:val="single" w:sz="4" w:space="0" w:color="auto"/>
              <w:left w:val="single" w:sz="4" w:space="0" w:color="auto"/>
              <w:bottom w:val="single" w:sz="4" w:space="0" w:color="auto"/>
              <w:right w:val="single" w:sz="4" w:space="0" w:color="auto"/>
            </w:tcBorders>
            <w:vAlign w:val="center"/>
          </w:tcPr>
          <w:p w14:paraId="531632AF" w14:textId="77777777" w:rsidR="00837762" w:rsidRDefault="006470DD" w:rsidP="00A71CAA">
            <w:pPr>
              <w:jc w:val="center"/>
              <w:rPr>
                <w:sz w:val="14"/>
              </w:rPr>
            </w:pPr>
            <w:r>
              <w:rPr>
                <w:sz w:val="14"/>
              </w:rPr>
              <w:t>A</w:t>
            </w:r>
          </w:p>
        </w:tc>
        <w:tc>
          <w:tcPr>
            <w:tcW w:w="416" w:type="pct"/>
            <w:tcBorders>
              <w:top w:val="single" w:sz="4" w:space="0" w:color="auto"/>
              <w:left w:val="single" w:sz="4" w:space="0" w:color="auto"/>
              <w:bottom w:val="single" w:sz="4" w:space="0" w:color="auto"/>
              <w:right w:val="single" w:sz="4" w:space="0" w:color="auto"/>
            </w:tcBorders>
            <w:vAlign w:val="center"/>
          </w:tcPr>
          <w:p w14:paraId="15A34F66" w14:textId="77777777" w:rsidR="00837762" w:rsidRPr="00BB2E5A" w:rsidRDefault="00837762" w:rsidP="00A71CAA">
            <w:pPr>
              <w:jc w:val="center"/>
              <w:rPr>
                <w:sz w:val="14"/>
              </w:rPr>
            </w:pPr>
          </w:p>
        </w:tc>
        <w:tc>
          <w:tcPr>
            <w:tcW w:w="460" w:type="pct"/>
            <w:tcBorders>
              <w:top w:val="single" w:sz="4" w:space="0" w:color="auto"/>
              <w:left w:val="single" w:sz="4" w:space="0" w:color="auto"/>
              <w:bottom w:val="single" w:sz="4" w:space="0" w:color="auto"/>
              <w:right w:val="single" w:sz="4" w:space="0" w:color="auto"/>
            </w:tcBorders>
            <w:vAlign w:val="center"/>
          </w:tcPr>
          <w:p w14:paraId="3529BE24" w14:textId="77777777" w:rsidR="00837762" w:rsidRDefault="00837762" w:rsidP="004A5E98">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1D704CDD" w14:textId="77777777" w:rsidR="00837762" w:rsidRPr="00BB2E5A" w:rsidRDefault="00837762" w:rsidP="004A5E98">
            <w:pPr>
              <w:jc w:val="center"/>
              <w:rPr>
                <w:sz w:val="14"/>
              </w:rPr>
            </w:pPr>
          </w:p>
        </w:tc>
        <w:tc>
          <w:tcPr>
            <w:tcW w:w="365" w:type="pct"/>
            <w:tcBorders>
              <w:top w:val="single" w:sz="4" w:space="0" w:color="auto"/>
              <w:left w:val="single" w:sz="4" w:space="0" w:color="auto"/>
              <w:bottom w:val="single" w:sz="4" w:space="0" w:color="auto"/>
              <w:right w:val="single" w:sz="4" w:space="0" w:color="auto"/>
            </w:tcBorders>
            <w:vAlign w:val="center"/>
          </w:tcPr>
          <w:p w14:paraId="78416F55" w14:textId="77777777" w:rsidR="00837762" w:rsidRPr="00BB2E5A" w:rsidRDefault="00837762" w:rsidP="004A5E98">
            <w:pPr>
              <w:jc w:val="center"/>
              <w:rPr>
                <w:sz w:val="14"/>
              </w:rPr>
            </w:pPr>
          </w:p>
        </w:tc>
        <w:tc>
          <w:tcPr>
            <w:tcW w:w="476" w:type="pct"/>
            <w:tcBorders>
              <w:top w:val="single" w:sz="4" w:space="0" w:color="auto"/>
              <w:left w:val="single" w:sz="4" w:space="0" w:color="auto"/>
              <w:bottom w:val="single" w:sz="4" w:space="0" w:color="auto"/>
              <w:right w:val="single" w:sz="4" w:space="0" w:color="auto"/>
            </w:tcBorders>
            <w:vAlign w:val="center"/>
          </w:tcPr>
          <w:p w14:paraId="015900CD" w14:textId="77777777" w:rsidR="00837762" w:rsidRPr="00BB2E5A" w:rsidRDefault="00837762" w:rsidP="004A5E98">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4E8061C2" w14:textId="77777777" w:rsidR="00837762" w:rsidRPr="00BB2E5A" w:rsidRDefault="00837762" w:rsidP="00546509">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2E332C8A" w14:textId="77777777" w:rsidR="00837762" w:rsidRPr="00BB2E5A" w:rsidRDefault="00837762" w:rsidP="00546509">
            <w:pPr>
              <w:jc w:val="center"/>
              <w:rPr>
                <w:sz w:val="14"/>
              </w:rPr>
            </w:pPr>
          </w:p>
        </w:tc>
        <w:tc>
          <w:tcPr>
            <w:tcW w:w="256" w:type="pct"/>
            <w:tcBorders>
              <w:top w:val="single" w:sz="4" w:space="0" w:color="auto"/>
              <w:left w:val="single" w:sz="4" w:space="0" w:color="auto"/>
              <w:bottom w:val="single" w:sz="4" w:space="0" w:color="auto"/>
              <w:right w:val="single" w:sz="4" w:space="0" w:color="auto"/>
            </w:tcBorders>
            <w:vAlign w:val="center"/>
          </w:tcPr>
          <w:p w14:paraId="7C407FFF" w14:textId="77777777" w:rsidR="00837762" w:rsidRPr="00BB2E5A" w:rsidRDefault="00837762" w:rsidP="004A5E98">
            <w:pPr>
              <w:jc w:val="center"/>
              <w:rPr>
                <w:sz w:val="14"/>
              </w:rPr>
            </w:pPr>
          </w:p>
        </w:tc>
        <w:tc>
          <w:tcPr>
            <w:tcW w:w="255" w:type="pct"/>
            <w:tcBorders>
              <w:top w:val="single" w:sz="4" w:space="0" w:color="auto"/>
              <w:left w:val="single" w:sz="4" w:space="0" w:color="auto"/>
              <w:bottom w:val="single" w:sz="4" w:space="0" w:color="auto"/>
              <w:right w:val="single" w:sz="4" w:space="0" w:color="auto"/>
            </w:tcBorders>
          </w:tcPr>
          <w:p w14:paraId="517B5FFB" w14:textId="77777777" w:rsidR="00837762" w:rsidRPr="00BB2E5A" w:rsidRDefault="00837762" w:rsidP="004A5E98">
            <w:pPr>
              <w:jc w:val="center"/>
              <w:rPr>
                <w:sz w:val="14"/>
              </w:rPr>
            </w:pPr>
          </w:p>
        </w:tc>
      </w:tr>
      <w:tr w:rsidR="00837762" w:rsidRPr="00F03F55" w14:paraId="29E1A885" w14:textId="77777777" w:rsidTr="00505EC1">
        <w:trPr>
          <w:cantSplit/>
          <w:trHeight w:val="392"/>
          <w:jc w:val="center"/>
        </w:trPr>
        <w:tc>
          <w:tcPr>
            <w:tcW w:w="487" w:type="pct"/>
            <w:tcBorders>
              <w:top w:val="single" w:sz="4" w:space="0" w:color="auto"/>
              <w:left w:val="single" w:sz="4" w:space="0" w:color="auto"/>
              <w:bottom w:val="single" w:sz="4" w:space="0" w:color="auto"/>
              <w:right w:val="single" w:sz="4" w:space="0" w:color="auto"/>
            </w:tcBorders>
            <w:shd w:val="pct15" w:color="92D050" w:fill="92D050"/>
            <w:vAlign w:val="center"/>
          </w:tcPr>
          <w:p w14:paraId="6DFB9C96" w14:textId="77777777" w:rsidR="00837762" w:rsidRPr="00F03F55" w:rsidRDefault="00837762" w:rsidP="004A5E98">
            <w:pPr>
              <w:jc w:val="left"/>
              <w:rPr>
                <w:rFonts w:eastAsia="Calibri"/>
                <w:sz w:val="14"/>
                <w:szCs w:val="24"/>
              </w:rPr>
            </w:pPr>
            <w:r w:rsidRPr="00EF3EF6">
              <w:rPr>
                <w:rFonts w:eastAsia="Calibri"/>
                <w:sz w:val="14"/>
                <w:szCs w:val="24"/>
              </w:rPr>
              <w:t>Definizione S</w:t>
            </w:r>
            <w:r>
              <w:rPr>
                <w:rFonts w:eastAsia="Calibri"/>
                <w:sz w:val="14"/>
                <w:szCs w:val="24"/>
              </w:rPr>
              <w:t>IP</w:t>
            </w:r>
            <w:r w:rsidRPr="00EF3EF6">
              <w:rPr>
                <w:rFonts w:eastAsia="Calibri"/>
                <w:sz w:val="14"/>
                <w:szCs w:val="24"/>
              </w:rPr>
              <w:t xml:space="preserve"> </w:t>
            </w:r>
            <w:r>
              <w:rPr>
                <w:rFonts w:eastAsia="Calibri"/>
                <w:sz w:val="14"/>
                <w:szCs w:val="24"/>
              </w:rPr>
              <w:t>da trasformare e analisi trasformazione</w:t>
            </w:r>
          </w:p>
        </w:tc>
        <w:tc>
          <w:tcPr>
            <w:tcW w:w="416" w:type="pct"/>
            <w:tcBorders>
              <w:top w:val="single" w:sz="4" w:space="0" w:color="auto"/>
              <w:left w:val="single" w:sz="4" w:space="0" w:color="auto"/>
              <w:bottom w:val="single" w:sz="4" w:space="0" w:color="auto"/>
              <w:right w:val="single" w:sz="4" w:space="0" w:color="auto"/>
            </w:tcBorders>
            <w:vAlign w:val="center"/>
          </w:tcPr>
          <w:p w14:paraId="68B30F51" w14:textId="77777777" w:rsidR="00837762" w:rsidRPr="00BB2E5A" w:rsidRDefault="00837762" w:rsidP="004A5E98">
            <w:pPr>
              <w:jc w:val="center"/>
              <w:rPr>
                <w:sz w:val="14"/>
              </w:rPr>
            </w:pPr>
          </w:p>
        </w:tc>
        <w:tc>
          <w:tcPr>
            <w:tcW w:w="468" w:type="pct"/>
            <w:tcBorders>
              <w:top w:val="single" w:sz="4" w:space="0" w:color="auto"/>
              <w:left w:val="single" w:sz="4" w:space="0" w:color="auto"/>
              <w:bottom w:val="single" w:sz="4" w:space="0" w:color="auto"/>
              <w:right w:val="single" w:sz="4" w:space="0" w:color="auto"/>
            </w:tcBorders>
            <w:vAlign w:val="center"/>
          </w:tcPr>
          <w:p w14:paraId="385F74C3" w14:textId="23A89ED2" w:rsidR="00837762" w:rsidRDefault="00505EC1" w:rsidP="00505EC1">
            <w:pPr>
              <w:jc w:val="center"/>
              <w:rPr>
                <w:sz w:val="14"/>
              </w:rPr>
            </w:pPr>
            <w:r>
              <w:rPr>
                <w:sz w:val="14"/>
              </w:rPr>
              <w:t>R</w:t>
            </w:r>
          </w:p>
        </w:tc>
        <w:tc>
          <w:tcPr>
            <w:tcW w:w="468" w:type="pct"/>
            <w:tcBorders>
              <w:top w:val="single" w:sz="4" w:space="0" w:color="auto"/>
              <w:left w:val="single" w:sz="4" w:space="0" w:color="auto"/>
              <w:bottom w:val="single" w:sz="4" w:space="0" w:color="auto"/>
              <w:right w:val="single" w:sz="4" w:space="0" w:color="auto"/>
            </w:tcBorders>
            <w:vAlign w:val="center"/>
          </w:tcPr>
          <w:p w14:paraId="410F2A9E" w14:textId="36D3E473" w:rsidR="00837762" w:rsidRPr="00BB2E5A" w:rsidRDefault="001D7E02" w:rsidP="00A71CAA">
            <w:pPr>
              <w:jc w:val="center"/>
              <w:rPr>
                <w:sz w:val="14"/>
              </w:rPr>
            </w:pPr>
            <w:r>
              <w:rPr>
                <w:sz w:val="14"/>
              </w:rPr>
              <w:t>A</w:t>
            </w:r>
          </w:p>
        </w:tc>
        <w:tc>
          <w:tcPr>
            <w:tcW w:w="416" w:type="pct"/>
            <w:tcBorders>
              <w:top w:val="single" w:sz="4" w:space="0" w:color="auto"/>
              <w:left w:val="single" w:sz="4" w:space="0" w:color="auto"/>
              <w:bottom w:val="single" w:sz="4" w:space="0" w:color="auto"/>
              <w:right w:val="single" w:sz="4" w:space="0" w:color="auto"/>
            </w:tcBorders>
            <w:vAlign w:val="center"/>
          </w:tcPr>
          <w:p w14:paraId="7DE2B7B3" w14:textId="091DA1E8" w:rsidR="00837762" w:rsidRPr="00BB2E5A" w:rsidRDefault="00837762" w:rsidP="00A71CAA">
            <w:pPr>
              <w:jc w:val="center"/>
              <w:rPr>
                <w:sz w:val="14"/>
              </w:rPr>
            </w:pPr>
          </w:p>
        </w:tc>
        <w:tc>
          <w:tcPr>
            <w:tcW w:w="460" w:type="pct"/>
            <w:tcBorders>
              <w:top w:val="single" w:sz="4" w:space="0" w:color="auto"/>
              <w:left w:val="single" w:sz="4" w:space="0" w:color="auto"/>
              <w:bottom w:val="single" w:sz="4" w:space="0" w:color="auto"/>
              <w:right w:val="single" w:sz="4" w:space="0" w:color="auto"/>
            </w:tcBorders>
            <w:vAlign w:val="center"/>
          </w:tcPr>
          <w:p w14:paraId="7DAE5917" w14:textId="15363569" w:rsidR="00837762" w:rsidRPr="00BB2E5A" w:rsidRDefault="00837762" w:rsidP="004A5E98">
            <w:pPr>
              <w:jc w:val="center"/>
              <w:rPr>
                <w:sz w:val="14"/>
              </w:rPr>
            </w:pPr>
          </w:p>
        </w:tc>
        <w:tc>
          <w:tcPr>
            <w:tcW w:w="416" w:type="pct"/>
            <w:tcBorders>
              <w:top w:val="single" w:sz="4" w:space="0" w:color="auto"/>
              <w:left w:val="single" w:sz="4" w:space="0" w:color="auto"/>
              <w:bottom w:val="single" w:sz="4" w:space="0" w:color="auto"/>
              <w:right w:val="single" w:sz="4" w:space="0" w:color="auto"/>
            </w:tcBorders>
            <w:vAlign w:val="center"/>
          </w:tcPr>
          <w:p w14:paraId="249CCC5B" w14:textId="79EFE4E5" w:rsidR="00837762" w:rsidRPr="00BB2E5A" w:rsidRDefault="001D7E02" w:rsidP="004A5E98">
            <w:pPr>
              <w:jc w:val="center"/>
              <w:rPr>
                <w:sz w:val="14"/>
              </w:rPr>
            </w:pPr>
            <w:r>
              <w:rPr>
                <w:sz w:val="14"/>
              </w:rPr>
              <w:t>I</w:t>
            </w:r>
          </w:p>
        </w:tc>
        <w:tc>
          <w:tcPr>
            <w:tcW w:w="365" w:type="pct"/>
            <w:tcBorders>
              <w:top w:val="single" w:sz="4" w:space="0" w:color="auto"/>
              <w:left w:val="single" w:sz="4" w:space="0" w:color="auto"/>
              <w:bottom w:val="single" w:sz="4" w:space="0" w:color="auto"/>
              <w:right w:val="single" w:sz="4" w:space="0" w:color="auto"/>
            </w:tcBorders>
            <w:vAlign w:val="center"/>
          </w:tcPr>
          <w:p w14:paraId="2E58826C" w14:textId="032D0C39" w:rsidR="00837762" w:rsidRPr="00BB2E5A" w:rsidRDefault="001D7E02" w:rsidP="004A5E98">
            <w:pPr>
              <w:jc w:val="center"/>
              <w:rPr>
                <w:sz w:val="14"/>
              </w:rPr>
            </w:pPr>
            <w:r>
              <w:rPr>
                <w:sz w:val="14"/>
              </w:rPr>
              <w:t>I</w:t>
            </w:r>
          </w:p>
        </w:tc>
        <w:tc>
          <w:tcPr>
            <w:tcW w:w="476" w:type="pct"/>
            <w:tcBorders>
              <w:top w:val="single" w:sz="4" w:space="0" w:color="auto"/>
              <w:left w:val="single" w:sz="4" w:space="0" w:color="auto"/>
              <w:bottom w:val="single" w:sz="4" w:space="0" w:color="auto"/>
              <w:right w:val="single" w:sz="4" w:space="0" w:color="auto"/>
            </w:tcBorders>
            <w:vAlign w:val="center"/>
          </w:tcPr>
          <w:p w14:paraId="14902807" w14:textId="77777777" w:rsidR="00837762" w:rsidRPr="00BB2E5A" w:rsidRDefault="00837762" w:rsidP="004A5E98">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795C5042" w14:textId="77777777" w:rsidR="00837762" w:rsidRPr="00BB2E5A" w:rsidRDefault="00837762" w:rsidP="00546509">
            <w:pPr>
              <w:jc w:val="center"/>
              <w:rPr>
                <w:sz w:val="14"/>
              </w:rPr>
            </w:pPr>
          </w:p>
        </w:tc>
        <w:tc>
          <w:tcPr>
            <w:tcW w:w="259" w:type="pct"/>
            <w:tcBorders>
              <w:top w:val="single" w:sz="4" w:space="0" w:color="auto"/>
              <w:left w:val="single" w:sz="4" w:space="0" w:color="auto"/>
              <w:bottom w:val="single" w:sz="4" w:space="0" w:color="auto"/>
              <w:right w:val="single" w:sz="4" w:space="0" w:color="auto"/>
            </w:tcBorders>
            <w:vAlign w:val="center"/>
          </w:tcPr>
          <w:p w14:paraId="657FEB43" w14:textId="6525A9AC" w:rsidR="00837762" w:rsidRPr="00BB2E5A" w:rsidRDefault="001D7E02" w:rsidP="00546509">
            <w:pPr>
              <w:jc w:val="center"/>
              <w:rPr>
                <w:sz w:val="14"/>
              </w:rPr>
            </w:pPr>
            <w:r>
              <w:rPr>
                <w:sz w:val="14"/>
              </w:rPr>
              <w:t>C</w:t>
            </w:r>
          </w:p>
        </w:tc>
        <w:tc>
          <w:tcPr>
            <w:tcW w:w="256" w:type="pct"/>
            <w:tcBorders>
              <w:top w:val="single" w:sz="4" w:space="0" w:color="auto"/>
              <w:left w:val="single" w:sz="4" w:space="0" w:color="auto"/>
              <w:bottom w:val="single" w:sz="4" w:space="0" w:color="auto"/>
              <w:right w:val="single" w:sz="4" w:space="0" w:color="auto"/>
            </w:tcBorders>
            <w:vAlign w:val="center"/>
          </w:tcPr>
          <w:p w14:paraId="777149C5" w14:textId="77777777" w:rsidR="00837762" w:rsidRPr="00BB2E5A" w:rsidRDefault="00837762" w:rsidP="004A5E98">
            <w:pPr>
              <w:jc w:val="center"/>
              <w:rPr>
                <w:sz w:val="14"/>
              </w:rPr>
            </w:pPr>
          </w:p>
        </w:tc>
        <w:tc>
          <w:tcPr>
            <w:tcW w:w="255" w:type="pct"/>
            <w:tcBorders>
              <w:top w:val="single" w:sz="4" w:space="0" w:color="auto"/>
              <w:left w:val="single" w:sz="4" w:space="0" w:color="auto"/>
              <w:bottom w:val="single" w:sz="4" w:space="0" w:color="auto"/>
              <w:right w:val="single" w:sz="4" w:space="0" w:color="auto"/>
            </w:tcBorders>
          </w:tcPr>
          <w:p w14:paraId="50280200" w14:textId="77777777" w:rsidR="00837762" w:rsidRPr="00BB2E5A" w:rsidRDefault="00837762" w:rsidP="004A5E98">
            <w:pPr>
              <w:jc w:val="center"/>
              <w:rPr>
                <w:sz w:val="14"/>
              </w:rPr>
            </w:pPr>
          </w:p>
        </w:tc>
      </w:tr>
    </w:tbl>
    <w:p w14:paraId="510ACD15" w14:textId="77777777" w:rsidR="00D143AD" w:rsidRPr="00F03F55" w:rsidRDefault="00D143AD" w:rsidP="00D143AD">
      <w:pPr>
        <w:widowControl w:val="0"/>
        <w:spacing w:line="240" w:lineRule="auto"/>
        <w:rPr>
          <w:sz w:val="16"/>
          <w:szCs w:val="18"/>
        </w:rPr>
      </w:pPr>
    </w:p>
    <w:p w14:paraId="266A8582" w14:textId="77777777" w:rsidR="00D143AD" w:rsidRPr="00F03F55" w:rsidRDefault="00D143AD" w:rsidP="00D143AD">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 </w:t>
      </w:r>
    </w:p>
    <w:p w14:paraId="47C1B411" w14:textId="77777777" w:rsidR="00D143AD" w:rsidRPr="00F03F55" w:rsidRDefault="00D143AD" w:rsidP="00D143AD">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6D25D939" w14:textId="70CFC6F9" w:rsidR="00D143AD" w:rsidRPr="00F03F55" w:rsidRDefault="00D143AD" w:rsidP="00D143AD">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600B52DF" w14:textId="77777777" w:rsidR="00161EF4" w:rsidRPr="00546509" w:rsidRDefault="00D143AD" w:rsidP="00546509">
      <w:pPr>
        <w:widowControl w:val="0"/>
        <w:numPr>
          <w:ilvl w:val="0"/>
          <w:numId w:val="2"/>
        </w:numPr>
        <w:rPr>
          <w:sz w:val="16"/>
          <w:szCs w:val="18"/>
        </w:r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2D7715E5" w14:textId="10D8DE05" w:rsidR="0067105B" w:rsidRDefault="00161EF4" w:rsidP="00ED331C">
      <w:pPr>
        <w:pStyle w:val="Titolo2"/>
        <w:numPr>
          <w:ilvl w:val="1"/>
          <w:numId w:val="1"/>
        </w:numPr>
      </w:pPr>
      <w:r>
        <w:br w:type="page"/>
      </w:r>
      <w:bookmarkStart w:id="31" w:name="_Toc518062382"/>
      <w:r w:rsidR="0067105B">
        <w:lastRenderedPageBreak/>
        <w:t>Test</w:t>
      </w:r>
      <w:bookmarkEnd w:id="31"/>
    </w:p>
    <w:p w14:paraId="4C8FC6B6" w14:textId="77777777" w:rsidR="00D143AD" w:rsidRDefault="00D143AD" w:rsidP="00D143AD">
      <w:pPr>
        <w:rPr>
          <w:lang w:eastAsia="it-IT"/>
        </w:rPr>
      </w:pPr>
      <w:r w:rsidRPr="00F03F55">
        <w:rPr>
          <w:b/>
          <w:i/>
          <w:u w:val="single"/>
          <w:lang w:eastAsia="it-IT"/>
        </w:rPr>
        <w:t>Macro-attività</w:t>
      </w:r>
      <w:r w:rsidRPr="00230A2F">
        <w:rPr>
          <w:lang w:eastAsia="it-IT"/>
        </w:rPr>
        <w:t xml:space="preserve"> REPLICA </w:t>
      </w:r>
      <w:r>
        <w:rPr>
          <w:lang w:eastAsia="it-IT"/>
        </w:rPr>
        <w:t xml:space="preserve">SIP STANDARD </w:t>
      </w:r>
      <w:r w:rsidRPr="00230A2F">
        <w:rPr>
          <w:lang w:eastAsia="it-IT"/>
        </w:rPr>
        <w:t>PER ENTE</w:t>
      </w:r>
    </w:p>
    <w:p w14:paraId="42C709C3" w14:textId="52B0335B" w:rsidR="009C5686" w:rsidRDefault="009C5686" w:rsidP="00D143AD">
      <w:pPr>
        <w:rPr>
          <w:lang w:eastAsia="it-IT"/>
        </w:rPr>
      </w:pPr>
      <w:r>
        <w:rPr>
          <w:lang w:eastAsia="it-IT"/>
        </w:rPr>
        <w:t>L’</w:t>
      </w:r>
      <w:r w:rsidR="008E730C">
        <w:rPr>
          <w:lang w:eastAsia="it-IT"/>
        </w:rPr>
        <w:t>A</w:t>
      </w:r>
      <w:r>
        <w:rPr>
          <w:lang w:eastAsia="it-IT"/>
        </w:rPr>
        <w:t>rch</w:t>
      </w:r>
      <w:r w:rsidR="008E730C">
        <w:rPr>
          <w:lang w:eastAsia="it-IT"/>
        </w:rPr>
        <w:t>i</w:t>
      </w:r>
      <w:r w:rsidR="001206FA">
        <w:rPr>
          <w:lang w:eastAsia="it-IT"/>
        </w:rPr>
        <w:t>vista referente dell’E</w:t>
      </w:r>
      <w:r>
        <w:rPr>
          <w:lang w:eastAsia="it-IT"/>
        </w:rPr>
        <w:t xml:space="preserve">nte provvede a creare la struttura dell’UD </w:t>
      </w:r>
      <w:r w:rsidR="00826E68">
        <w:rPr>
          <w:lang w:eastAsia="it-IT"/>
        </w:rPr>
        <w:t>replicandola</w:t>
      </w:r>
      <w:r w:rsidR="00B2132E">
        <w:rPr>
          <w:lang w:eastAsia="it-IT"/>
        </w:rPr>
        <w:t xml:space="preserve"> dal modello</w:t>
      </w:r>
      <w:r>
        <w:rPr>
          <w:lang w:eastAsia="it-IT"/>
        </w:rPr>
        <w:t xml:space="preserve">. </w:t>
      </w:r>
      <w:proofErr w:type="gramStart"/>
      <w:r w:rsidR="008E730C">
        <w:rPr>
          <w:lang w:eastAsia="it-IT"/>
        </w:rPr>
        <w:t>Inoltre</w:t>
      </w:r>
      <w:proofErr w:type="gramEnd"/>
      <w:r w:rsidR="008E730C">
        <w:rPr>
          <w:lang w:eastAsia="it-IT"/>
        </w:rPr>
        <w:t xml:space="preserve"> provvede a configurare </w:t>
      </w:r>
      <w:r w:rsidR="009567BF">
        <w:rPr>
          <w:lang w:eastAsia="it-IT"/>
        </w:rPr>
        <w:t>la</w:t>
      </w:r>
      <w:r w:rsidR="008E730C">
        <w:rPr>
          <w:lang w:eastAsia="it-IT"/>
        </w:rPr>
        <w:t xml:space="preserve"> </w:t>
      </w:r>
      <w:r w:rsidR="004A0F7C">
        <w:rPr>
          <w:lang w:eastAsia="it-IT"/>
        </w:rPr>
        <w:t>procedura</w:t>
      </w:r>
      <w:r w:rsidR="008E730C">
        <w:rPr>
          <w:lang w:eastAsia="it-IT"/>
        </w:rPr>
        <w:t xml:space="preserve"> di versamento asincrono per quella specifica unità documentaria e per l’Ente.</w:t>
      </w:r>
    </w:p>
    <w:p w14:paraId="68CE48EA" w14:textId="77777777" w:rsidR="009C5686" w:rsidRPr="00903853" w:rsidRDefault="009C5686" w:rsidP="00D143AD">
      <w:pPr>
        <w:rPr>
          <w:lang w:eastAsia="it-IT"/>
        </w:rPr>
      </w:pPr>
    </w:p>
    <w:p w14:paraId="4CD0395C" w14:textId="77777777" w:rsidR="00D143AD" w:rsidRDefault="00D143AD" w:rsidP="00D143AD">
      <w:pPr>
        <w:rPr>
          <w:lang w:eastAsia="it-IT"/>
        </w:rPr>
      </w:pPr>
      <w:r w:rsidRPr="00F03F55">
        <w:rPr>
          <w:b/>
          <w:i/>
          <w:u w:val="single"/>
          <w:lang w:eastAsia="it-IT"/>
        </w:rPr>
        <w:t>Macro-attività</w:t>
      </w:r>
      <w:r w:rsidRPr="00230A2F">
        <w:rPr>
          <w:b/>
          <w:i/>
          <w:lang w:eastAsia="it-IT"/>
        </w:rPr>
        <w:t xml:space="preserve"> </w:t>
      </w:r>
      <w:r w:rsidRPr="00230A2F">
        <w:rPr>
          <w:lang w:eastAsia="it-IT"/>
        </w:rPr>
        <w:t>PIANIFICAZIONE E ORGANIZZAZIONE TEST</w:t>
      </w:r>
    </w:p>
    <w:p w14:paraId="6B355E07" w14:textId="71A85B0D" w:rsidR="007F7086" w:rsidRDefault="008906D6" w:rsidP="005926A5">
      <w:pPr>
        <w:pStyle w:val="Testocommento"/>
      </w:pPr>
      <w:r>
        <w:rPr>
          <w:lang w:eastAsia="it-IT"/>
        </w:rPr>
        <w:t>L</w:t>
      </w:r>
      <w:r w:rsidR="005926A5">
        <w:rPr>
          <w:lang w:eastAsia="it-IT"/>
        </w:rPr>
        <w:t>’Archivista referente dell’Ente invia all’Ente il</w:t>
      </w:r>
      <w:r>
        <w:rPr>
          <w:lang w:eastAsia="it-IT"/>
        </w:rPr>
        <w:t xml:space="preserve"> </w:t>
      </w:r>
      <w:r w:rsidR="005926A5">
        <w:t xml:space="preserve">Manuale </w:t>
      </w:r>
      <w:r w:rsidR="001D7E02">
        <w:t xml:space="preserve">del </w:t>
      </w:r>
      <w:r w:rsidR="005926A5">
        <w:t>versamento asincrono</w:t>
      </w:r>
      <w:r w:rsidR="001D7E02">
        <w:rPr>
          <w:rStyle w:val="Rimandocommento"/>
        </w:rPr>
        <w:t xml:space="preserve">, </w:t>
      </w:r>
      <w:r w:rsidR="001D7E02">
        <w:rPr>
          <w:lang w:eastAsia="it-IT"/>
        </w:rPr>
        <w:t>prende accordi</w:t>
      </w:r>
      <w:r>
        <w:rPr>
          <w:lang w:eastAsia="it-IT"/>
        </w:rPr>
        <w:t xml:space="preserve"> </w:t>
      </w:r>
      <w:r w:rsidR="001D7E02">
        <w:rPr>
          <w:lang w:eastAsia="it-IT"/>
        </w:rPr>
        <w:t>sul</w:t>
      </w:r>
      <w:r>
        <w:rPr>
          <w:lang w:eastAsia="it-IT"/>
        </w:rPr>
        <w:t xml:space="preserve">la data </w:t>
      </w:r>
      <w:r w:rsidR="001D7E02">
        <w:rPr>
          <w:lang w:eastAsia="it-IT"/>
        </w:rPr>
        <w:t xml:space="preserve">di </w:t>
      </w:r>
      <w:r>
        <w:rPr>
          <w:lang w:eastAsia="it-IT"/>
        </w:rPr>
        <w:t xml:space="preserve">esecuzione del test </w:t>
      </w:r>
      <w:r w:rsidR="00147AC0">
        <w:rPr>
          <w:lang w:eastAsia="it-IT"/>
        </w:rPr>
        <w:t xml:space="preserve">e predispone il </w:t>
      </w:r>
      <w:r w:rsidR="00147AC0" w:rsidRPr="00BB2E5A">
        <w:rPr>
          <w:lang w:eastAsia="it-IT"/>
        </w:rPr>
        <w:t>Piano di test</w:t>
      </w:r>
      <w:r w:rsidR="00147AC0">
        <w:rPr>
          <w:lang w:eastAsia="it-IT"/>
        </w:rPr>
        <w:t>.</w:t>
      </w:r>
    </w:p>
    <w:p w14:paraId="79652A0D" w14:textId="77777777" w:rsidR="00D143AD" w:rsidRPr="00BB2E5A" w:rsidRDefault="00D143AD" w:rsidP="00D143AD">
      <w:pPr>
        <w:rPr>
          <w:lang w:eastAsia="it-IT"/>
        </w:rPr>
      </w:pPr>
    </w:p>
    <w:p w14:paraId="390B2A23" w14:textId="13228748" w:rsidR="00D143AD" w:rsidRPr="00BB2E5A" w:rsidRDefault="00D143AD" w:rsidP="00D143AD">
      <w:pPr>
        <w:rPr>
          <w:lang w:eastAsia="it-IT"/>
        </w:rPr>
      </w:pPr>
      <w:r w:rsidRPr="00BB2E5A">
        <w:rPr>
          <w:lang w:eastAsia="it-IT"/>
        </w:rPr>
        <w:t>All’interno del Piano di test sono tracciate le seguenti informazioni:</w:t>
      </w:r>
    </w:p>
    <w:p w14:paraId="7C5C4C77" w14:textId="77777777" w:rsidR="00D143AD" w:rsidRPr="00BB2E5A" w:rsidRDefault="00D143AD" w:rsidP="00D143AD">
      <w:pPr>
        <w:numPr>
          <w:ilvl w:val="0"/>
          <w:numId w:val="21"/>
        </w:numPr>
        <w:rPr>
          <w:lang w:eastAsia="it-IT"/>
        </w:rPr>
      </w:pPr>
      <w:r w:rsidRPr="00BB2E5A">
        <w:rPr>
          <w:lang w:eastAsia="it-IT"/>
        </w:rPr>
        <w:t>Pianificazione temporale;</w:t>
      </w:r>
    </w:p>
    <w:p w14:paraId="7BEE6391" w14:textId="77777777" w:rsidR="00D143AD" w:rsidRPr="00BB2E5A" w:rsidRDefault="00D143AD" w:rsidP="00D143AD">
      <w:pPr>
        <w:numPr>
          <w:ilvl w:val="0"/>
          <w:numId w:val="21"/>
        </w:numPr>
        <w:rPr>
          <w:lang w:eastAsia="it-IT"/>
        </w:rPr>
      </w:pPr>
      <w:r w:rsidRPr="00BB2E5A">
        <w:rPr>
          <w:lang w:eastAsia="it-IT"/>
        </w:rPr>
        <w:t>Archivista di riferimento;</w:t>
      </w:r>
    </w:p>
    <w:p w14:paraId="036EB913" w14:textId="77777777" w:rsidR="00D143AD" w:rsidRPr="00BB2E5A" w:rsidRDefault="005926A5" w:rsidP="00823CF7">
      <w:pPr>
        <w:numPr>
          <w:ilvl w:val="0"/>
          <w:numId w:val="21"/>
        </w:numPr>
        <w:rPr>
          <w:lang w:eastAsia="it-IT"/>
        </w:rPr>
      </w:pPr>
      <w:r>
        <w:rPr>
          <w:lang w:eastAsia="it-IT"/>
        </w:rPr>
        <w:t>Struttura del p</w:t>
      </w:r>
      <w:r w:rsidR="00823CF7">
        <w:rPr>
          <w:lang w:eastAsia="it-IT"/>
        </w:rPr>
        <w:t>acchetto di versamento</w:t>
      </w:r>
      <w:r w:rsidR="00D143AD" w:rsidRPr="00BB2E5A">
        <w:rPr>
          <w:lang w:eastAsia="it-IT"/>
        </w:rPr>
        <w:t>.</w:t>
      </w:r>
    </w:p>
    <w:p w14:paraId="49BECA12" w14:textId="77777777" w:rsidR="00D143AD" w:rsidRPr="00BF1F69" w:rsidRDefault="00D143AD" w:rsidP="00D143AD">
      <w:pPr>
        <w:rPr>
          <w:lang w:eastAsia="it-IT"/>
        </w:rPr>
      </w:pPr>
    </w:p>
    <w:p w14:paraId="375AE8E9" w14:textId="77777777" w:rsidR="00D143AD" w:rsidRPr="00BF1F69" w:rsidRDefault="00D143AD" w:rsidP="00D143AD">
      <w:pPr>
        <w:rPr>
          <w:lang w:eastAsia="it-IT"/>
        </w:rPr>
      </w:pPr>
      <w:r w:rsidRPr="00BF1F69">
        <w:rPr>
          <w:b/>
          <w:i/>
          <w:u w:val="single"/>
          <w:lang w:eastAsia="it-IT"/>
        </w:rPr>
        <w:t>Macro-attività</w:t>
      </w:r>
      <w:r w:rsidRPr="00BF1F69">
        <w:rPr>
          <w:b/>
          <w:i/>
          <w:lang w:eastAsia="it-IT"/>
        </w:rPr>
        <w:t xml:space="preserve"> </w:t>
      </w:r>
      <w:r w:rsidRPr="00BF1F69">
        <w:rPr>
          <w:lang w:eastAsia="it-IT"/>
        </w:rPr>
        <w:t>ESECUZIONE TEST</w:t>
      </w:r>
    </w:p>
    <w:p w14:paraId="35A5FA5A" w14:textId="77777777" w:rsidR="00D143AD" w:rsidRPr="00BF1F69" w:rsidRDefault="00147AC0" w:rsidP="00D143AD">
      <w:pPr>
        <w:rPr>
          <w:lang w:eastAsia="it-IT"/>
        </w:rPr>
      </w:pPr>
      <w:r>
        <w:rPr>
          <w:lang w:eastAsia="it-IT"/>
        </w:rPr>
        <w:t>L’Ente</w:t>
      </w:r>
      <w:r w:rsidR="00D143AD" w:rsidRPr="00BB2E5A">
        <w:rPr>
          <w:lang w:eastAsia="it-IT"/>
        </w:rPr>
        <w:t xml:space="preserve">, nella data concordata, procede al versamento </w:t>
      </w:r>
      <w:r w:rsidR="008906D6">
        <w:rPr>
          <w:lang w:eastAsia="it-IT"/>
        </w:rPr>
        <w:t>del pacchetto, secondo le modalità</w:t>
      </w:r>
      <w:r w:rsidR="00D143AD" w:rsidRPr="00BB2E5A">
        <w:rPr>
          <w:lang w:eastAsia="it-IT"/>
        </w:rPr>
        <w:t xml:space="preserve"> </w:t>
      </w:r>
      <w:r w:rsidR="00823CF7">
        <w:rPr>
          <w:lang w:eastAsia="it-IT"/>
        </w:rPr>
        <w:t>definite</w:t>
      </w:r>
      <w:r w:rsidR="00D143AD" w:rsidRPr="00BB2E5A">
        <w:rPr>
          <w:lang w:eastAsia="it-IT"/>
        </w:rPr>
        <w:t xml:space="preserve"> durante la macro-attività “Pianificazione e organizzazione test”.</w:t>
      </w:r>
    </w:p>
    <w:p w14:paraId="3B822204" w14:textId="77777777" w:rsidR="00D143AD" w:rsidRPr="00BF1F69" w:rsidRDefault="00D143AD" w:rsidP="00D143AD">
      <w:pPr>
        <w:rPr>
          <w:lang w:eastAsia="it-IT"/>
        </w:rPr>
      </w:pPr>
    </w:p>
    <w:p w14:paraId="0A5FCCB2" w14:textId="77777777" w:rsidR="00D143AD" w:rsidRPr="00BF1F69" w:rsidRDefault="00D143AD" w:rsidP="00D143AD">
      <w:pPr>
        <w:rPr>
          <w:lang w:eastAsia="it-IT"/>
        </w:rPr>
      </w:pPr>
      <w:r w:rsidRPr="00BF1F69">
        <w:rPr>
          <w:b/>
          <w:i/>
          <w:u w:val="single"/>
          <w:lang w:eastAsia="it-IT"/>
        </w:rPr>
        <w:t>Macro-attività</w:t>
      </w:r>
      <w:r w:rsidRPr="00BF1F69">
        <w:rPr>
          <w:b/>
          <w:i/>
          <w:lang w:eastAsia="it-IT"/>
        </w:rPr>
        <w:t xml:space="preserve"> </w:t>
      </w:r>
      <w:r w:rsidRPr="00BF1F69">
        <w:rPr>
          <w:lang w:eastAsia="it-IT"/>
        </w:rPr>
        <w:t>VERIFICA ESITO TEST</w:t>
      </w:r>
    </w:p>
    <w:p w14:paraId="183C88F5" w14:textId="77777777" w:rsidR="00D143AD" w:rsidRPr="00BB2E5A" w:rsidRDefault="00615A41" w:rsidP="00D143AD">
      <w:pPr>
        <w:rPr>
          <w:lang w:eastAsia="it-IT"/>
        </w:rPr>
      </w:pPr>
      <w:r>
        <w:rPr>
          <w:lang w:eastAsia="it-IT"/>
        </w:rPr>
        <w:t>Alla conclusione del test, l’A</w:t>
      </w:r>
      <w:r w:rsidR="00D143AD" w:rsidRPr="00BB2E5A">
        <w:rPr>
          <w:lang w:eastAsia="it-IT"/>
        </w:rPr>
        <w:t xml:space="preserve">rchivista referente dell’Ente procede alla verifica dell’esito dello stesso. </w:t>
      </w:r>
    </w:p>
    <w:p w14:paraId="655ECCA2" w14:textId="77777777" w:rsidR="00D143AD" w:rsidRPr="00615A41" w:rsidRDefault="00D143AD" w:rsidP="00D143AD">
      <w:pPr>
        <w:rPr>
          <w:lang w:eastAsia="it-IT"/>
        </w:rPr>
      </w:pPr>
      <w:r w:rsidRPr="00615A41">
        <w:rPr>
          <w:lang w:eastAsia="it-IT"/>
        </w:rPr>
        <w:t xml:space="preserve">La verifica consiste, in primo luogo, nel controllare che </w:t>
      </w:r>
      <w:r w:rsidR="0016106A">
        <w:rPr>
          <w:lang w:eastAsia="it-IT"/>
        </w:rPr>
        <w:t>il pacchetto inviato corrisponda alle specifiche del</w:t>
      </w:r>
      <w:r w:rsidRPr="00615A41">
        <w:rPr>
          <w:lang w:eastAsia="it-IT"/>
        </w:rPr>
        <w:t xml:space="preserve"> </w:t>
      </w:r>
      <w:r w:rsidR="00615A41">
        <w:rPr>
          <w:lang w:eastAsia="it-IT"/>
        </w:rPr>
        <w:t>“</w:t>
      </w:r>
      <w:r w:rsidRPr="00615A41">
        <w:rPr>
          <w:lang w:eastAsia="it-IT"/>
        </w:rPr>
        <w:t>Piano di Test</w:t>
      </w:r>
      <w:r w:rsidR="00615A41">
        <w:rPr>
          <w:lang w:eastAsia="it-IT"/>
        </w:rPr>
        <w:t>”</w:t>
      </w:r>
      <w:r w:rsidRPr="00615A41">
        <w:rPr>
          <w:lang w:eastAsia="it-IT"/>
        </w:rPr>
        <w:t>. Qualora non ci sia corrispondenza, il test ha esito negativo e si innesca la Macro-attività “Comunicazione esito test a Ente”.</w:t>
      </w:r>
    </w:p>
    <w:p w14:paraId="00DD5472" w14:textId="77777777" w:rsidR="00D143AD" w:rsidRPr="00615A41" w:rsidRDefault="00D143AD" w:rsidP="00D143AD">
      <w:pPr>
        <w:rPr>
          <w:lang w:eastAsia="it-IT"/>
        </w:rPr>
      </w:pPr>
    </w:p>
    <w:p w14:paraId="45FD5AFA" w14:textId="77777777" w:rsidR="00D143AD" w:rsidRDefault="008436E5" w:rsidP="00D143AD">
      <w:pPr>
        <w:rPr>
          <w:lang w:eastAsia="it-IT"/>
        </w:rPr>
      </w:pPr>
      <w:r>
        <w:rPr>
          <w:lang w:eastAsia="it-IT"/>
        </w:rPr>
        <w:t>Se la verifica ha avuto esito positivo,</w:t>
      </w:r>
      <w:r w:rsidR="00D143AD" w:rsidRPr="00615A41">
        <w:rPr>
          <w:lang w:eastAsia="it-IT"/>
        </w:rPr>
        <w:t xml:space="preserve"> l’archivista esegue le seguenti attività:</w:t>
      </w:r>
    </w:p>
    <w:p w14:paraId="23980031" w14:textId="77777777" w:rsidR="00BB1956" w:rsidRPr="00615A41" w:rsidRDefault="00BB1956" w:rsidP="00D143AD">
      <w:pPr>
        <w:numPr>
          <w:ilvl w:val="0"/>
          <w:numId w:val="22"/>
        </w:numPr>
        <w:rPr>
          <w:lang w:eastAsia="it-IT"/>
        </w:rPr>
      </w:pPr>
      <w:r w:rsidRPr="001807E5">
        <w:rPr>
          <w:lang w:eastAsia="it-IT"/>
        </w:rPr>
        <w:t xml:space="preserve">Verifica </w:t>
      </w:r>
      <w:r>
        <w:rPr>
          <w:lang w:eastAsia="it-IT"/>
        </w:rPr>
        <w:t xml:space="preserve">la </w:t>
      </w:r>
      <w:r w:rsidRPr="001807E5">
        <w:rPr>
          <w:lang w:eastAsia="it-IT"/>
        </w:rPr>
        <w:t xml:space="preserve">struttura </w:t>
      </w:r>
      <w:r>
        <w:rPr>
          <w:lang w:eastAsia="it-IT"/>
        </w:rPr>
        <w:t>dell’</w:t>
      </w:r>
      <w:r w:rsidRPr="001807E5">
        <w:rPr>
          <w:lang w:eastAsia="it-IT"/>
        </w:rPr>
        <w:t>unità documentaria e la coerenza con essa dei file versati;</w:t>
      </w:r>
    </w:p>
    <w:p w14:paraId="194C0ECD" w14:textId="77777777" w:rsidR="00D143AD" w:rsidRPr="00615A41" w:rsidRDefault="00D143AD" w:rsidP="00D143AD">
      <w:pPr>
        <w:numPr>
          <w:ilvl w:val="0"/>
          <w:numId w:val="22"/>
        </w:numPr>
        <w:rPr>
          <w:lang w:eastAsia="it-IT"/>
        </w:rPr>
      </w:pPr>
      <w:r w:rsidRPr="00615A41">
        <w:rPr>
          <w:lang w:eastAsia="it-IT"/>
        </w:rPr>
        <w:t>Verifica i riferim</w:t>
      </w:r>
      <w:r w:rsidR="00823CF7">
        <w:rPr>
          <w:lang w:eastAsia="it-IT"/>
        </w:rPr>
        <w:t>enti temporali utilizzati dall’E</w:t>
      </w:r>
      <w:r w:rsidRPr="00615A41">
        <w:rPr>
          <w:lang w:eastAsia="it-IT"/>
        </w:rPr>
        <w:t>nte per la verifica delle firme;</w:t>
      </w:r>
    </w:p>
    <w:p w14:paraId="15E08E64" w14:textId="77777777" w:rsidR="00D143AD" w:rsidRPr="00615A41" w:rsidRDefault="00D143AD" w:rsidP="00D143AD">
      <w:pPr>
        <w:numPr>
          <w:ilvl w:val="0"/>
          <w:numId w:val="22"/>
        </w:numPr>
        <w:rPr>
          <w:lang w:eastAsia="it-IT"/>
        </w:rPr>
      </w:pPr>
      <w:r w:rsidRPr="00615A41">
        <w:rPr>
          <w:lang w:eastAsia="it-IT"/>
        </w:rPr>
        <w:t>Verifica le forzature rispetto al SIP standard;</w:t>
      </w:r>
    </w:p>
    <w:p w14:paraId="62C3437B" w14:textId="77777777" w:rsidR="00D143AD" w:rsidRPr="00615A41" w:rsidRDefault="00D143AD" w:rsidP="00D143AD">
      <w:pPr>
        <w:numPr>
          <w:ilvl w:val="0"/>
          <w:numId w:val="22"/>
        </w:numPr>
        <w:rPr>
          <w:lang w:eastAsia="it-IT"/>
        </w:rPr>
      </w:pPr>
      <w:r w:rsidRPr="00615A41">
        <w:rPr>
          <w:lang w:eastAsia="it-IT"/>
        </w:rPr>
        <w:t>Verifica la valorizzazione dei metadati e la coerenza con il documento versato;</w:t>
      </w:r>
    </w:p>
    <w:p w14:paraId="7800A584" w14:textId="77777777" w:rsidR="00D143AD" w:rsidRDefault="00D143AD" w:rsidP="00D143AD">
      <w:pPr>
        <w:numPr>
          <w:ilvl w:val="0"/>
          <w:numId w:val="22"/>
        </w:numPr>
        <w:rPr>
          <w:lang w:eastAsia="it-IT"/>
        </w:rPr>
      </w:pPr>
      <w:r w:rsidRPr="00615A41">
        <w:rPr>
          <w:lang w:eastAsia="it-IT"/>
        </w:rPr>
        <w:t>Verifica l’utilizzo di collegamenti.</w:t>
      </w:r>
    </w:p>
    <w:p w14:paraId="1D12D27D" w14:textId="77777777" w:rsidR="00D143AD" w:rsidRDefault="00D143AD" w:rsidP="00D143AD">
      <w:pPr>
        <w:rPr>
          <w:lang w:eastAsia="it-IT"/>
        </w:rPr>
      </w:pPr>
      <w:r w:rsidRPr="00615A41">
        <w:rPr>
          <w:lang w:eastAsia="it-IT"/>
        </w:rPr>
        <w:t>In questa attività, qualora sia stato incaricato, partecipa anche l’Archivista di riferimento per una par</w:t>
      </w:r>
      <w:r w:rsidR="00802302">
        <w:rPr>
          <w:lang w:eastAsia="it-IT"/>
        </w:rPr>
        <w:t>ticolare tipologia documentaria</w:t>
      </w:r>
      <w:r w:rsidR="00802302" w:rsidRPr="007F69E5">
        <w:rPr>
          <w:lang w:eastAsia="it-IT"/>
        </w:rPr>
        <w:t>.</w:t>
      </w:r>
    </w:p>
    <w:p w14:paraId="7621D92D" w14:textId="77777777" w:rsidR="00D143AD" w:rsidRDefault="00D143AD" w:rsidP="00D143AD">
      <w:pPr>
        <w:rPr>
          <w:lang w:eastAsia="it-IT"/>
        </w:rPr>
      </w:pPr>
    </w:p>
    <w:p w14:paraId="0B959667" w14:textId="77777777" w:rsidR="00D143AD" w:rsidRDefault="00D143AD" w:rsidP="00D143AD">
      <w:pPr>
        <w:rPr>
          <w:lang w:eastAsia="it-IT"/>
        </w:rPr>
      </w:pPr>
      <w:r>
        <w:rPr>
          <w:lang w:eastAsia="it-IT"/>
        </w:rPr>
        <w:t>Nel caso in cui i test abbiano esito negativo:</w:t>
      </w:r>
    </w:p>
    <w:p w14:paraId="04B7950F" w14:textId="4FB75B3C" w:rsidR="00D143AD" w:rsidRDefault="00D143AD" w:rsidP="00D143AD">
      <w:pPr>
        <w:numPr>
          <w:ilvl w:val="0"/>
          <w:numId w:val="34"/>
        </w:numPr>
        <w:rPr>
          <w:lang w:eastAsia="it-IT"/>
        </w:rPr>
      </w:pPr>
      <w:r>
        <w:rPr>
          <w:lang w:eastAsia="it-IT"/>
        </w:rPr>
        <w:t>per motivi legati all’algoritmo di trasformazione,</w:t>
      </w:r>
      <w:r w:rsidR="00802302">
        <w:rPr>
          <w:lang w:eastAsia="it-IT"/>
        </w:rPr>
        <w:t xml:space="preserve"> </w:t>
      </w:r>
      <w:r w:rsidR="008436E5">
        <w:rPr>
          <w:lang w:eastAsia="it-IT"/>
        </w:rPr>
        <w:t>l’</w:t>
      </w:r>
      <w:r w:rsidR="00802302">
        <w:rPr>
          <w:lang w:eastAsia="it-IT"/>
        </w:rPr>
        <w:t xml:space="preserve">Archivista comunica </w:t>
      </w:r>
      <w:r w:rsidR="00823CF7">
        <w:rPr>
          <w:lang w:eastAsia="it-IT"/>
        </w:rPr>
        <w:t>l’</w:t>
      </w:r>
      <w:r w:rsidR="00802302">
        <w:rPr>
          <w:lang w:eastAsia="it-IT"/>
        </w:rPr>
        <w:t>esito</w:t>
      </w:r>
      <w:r>
        <w:rPr>
          <w:lang w:eastAsia="it-IT"/>
        </w:rPr>
        <w:t xml:space="preserve"> </w:t>
      </w:r>
      <w:r w:rsidR="00802302">
        <w:rPr>
          <w:lang w:eastAsia="it-IT"/>
        </w:rPr>
        <w:t>al</w:t>
      </w:r>
      <w:r>
        <w:rPr>
          <w:lang w:eastAsia="it-IT"/>
        </w:rPr>
        <w:t xml:space="preserve">l’Area </w:t>
      </w:r>
      <w:r w:rsidRPr="003B6859">
        <w:rPr>
          <w:lang w:eastAsia="it-IT"/>
        </w:rPr>
        <w:t>Tecnologie e Sviluppo Sistema di Conservazione</w:t>
      </w:r>
      <w:r>
        <w:rPr>
          <w:lang w:eastAsia="it-IT"/>
        </w:rPr>
        <w:t xml:space="preserve"> </w:t>
      </w:r>
      <w:r w:rsidR="00823CF7">
        <w:rPr>
          <w:lang w:eastAsia="it-IT"/>
        </w:rPr>
        <w:t xml:space="preserve">che </w:t>
      </w:r>
      <w:r>
        <w:rPr>
          <w:lang w:eastAsia="it-IT"/>
        </w:rPr>
        <w:t>provvede alla risoluzione, innescando</w:t>
      </w:r>
      <w:r w:rsidR="00C256ED">
        <w:rPr>
          <w:lang w:eastAsia="it-IT"/>
        </w:rPr>
        <w:t xml:space="preserve"> </w:t>
      </w:r>
      <w:r w:rsidR="004A0F7C">
        <w:rPr>
          <w:lang w:eastAsia="it-IT"/>
        </w:rPr>
        <w:t>la</w:t>
      </w:r>
      <w:r w:rsidR="00C256ED">
        <w:rPr>
          <w:lang w:eastAsia="it-IT"/>
        </w:rPr>
        <w:t xml:space="preserve"> </w:t>
      </w:r>
      <w:r w:rsidR="004A0F7C">
        <w:rPr>
          <w:lang w:eastAsia="it-IT"/>
        </w:rPr>
        <w:t>procedura</w:t>
      </w:r>
      <w:r>
        <w:rPr>
          <w:lang w:eastAsia="it-IT"/>
        </w:rPr>
        <w:t xml:space="preserve"> </w:t>
      </w:r>
      <w:r w:rsidR="009567BF">
        <w:t xml:space="preserve">di </w:t>
      </w:r>
      <w:r w:rsidR="00F76EFF" w:rsidRPr="00CD076F">
        <w:t>Progettazione e realizzazione di software applicativo</w:t>
      </w:r>
      <w:r w:rsidR="00A65DB6">
        <w:t xml:space="preserve"> e successivamente la procedura di Gestione dei rilasci</w:t>
      </w:r>
      <w:r>
        <w:rPr>
          <w:lang w:eastAsia="it-IT"/>
        </w:rPr>
        <w:t xml:space="preserve">; </w:t>
      </w:r>
    </w:p>
    <w:p w14:paraId="11DE174D" w14:textId="2BD00893" w:rsidR="00305B8A" w:rsidRPr="005926A5" w:rsidRDefault="00305B8A" w:rsidP="00D143AD">
      <w:pPr>
        <w:numPr>
          <w:ilvl w:val="0"/>
          <w:numId w:val="34"/>
        </w:numPr>
        <w:rPr>
          <w:lang w:eastAsia="it-IT"/>
        </w:rPr>
      </w:pPr>
      <w:r w:rsidRPr="005926A5">
        <w:rPr>
          <w:lang w:eastAsia="it-IT"/>
        </w:rPr>
        <w:t xml:space="preserve">per motivi legati alla configurazione, </w:t>
      </w:r>
      <w:r w:rsidR="008436E5">
        <w:rPr>
          <w:lang w:eastAsia="it-IT"/>
        </w:rPr>
        <w:t>l’Archivista</w:t>
      </w:r>
      <w:r w:rsidRPr="005926A5">
        <w:rPr>
          <w:lang w:eastAsia="it-IT"/>
        </w:rPr>
        <w:t xml:space="preserve"> </w:t>
      </w:r>
      <w:r w:rsidR="008436E5">
        <w:rPr>
          <w:lang w:eastAsia="it-IT"/>
        </w:rPr>
        <w:t>aggiorna</w:t>
      </w:r>
      <w:r w:rsidR="008436E5" w:rsidRPr="005926A5">
        <w:rPr>
          <w:lang w:eastAsia="it-IT"/>
        </w:rPr>
        <w:t xml:space="preserve"> </w:t>
      </w:r>
      <w:r w:rsidRPr="005926A5">
        <w:rPr>
          <w:lang w:eastAsia="it-IT"/>
        </w:rPr>
        <w:t xml:space="preserve">la configurazione e si </w:t>
      </w:r>
      <w:proofErr w:type="spellStart"/>
      <w:r w:rsidRPr="005926A5">
        <w:rPr>
          <w:lang w:eastAsia="it-IT"/>
        </w:rPr>
        <w:t>ri</w:t>
      </w:r>
      <w:proofErr w:type="spellEnd"/>
      <w:r w:rsidRPr="005926A5">
        <w:rPr>
          <w:lang w:eastAsia="it-IT"/>
        </w:rPr>
        <w:t>-innesca la macro-attività “Verifica esito test”.</w:t>
      </w:r>
    </w:p>
    <w:p w14:paraId="103096F4" w14:textId="77777777" w:rsidR="00D143AD" w:rsidRDefault="00121F95" w:rsidP="00D143AD">
      <w:pPr>
        <w:numPr>
          <w:ilvl w:val="0"/>
          <w:numId w:val="34"/>
        </w:numPr>
        <w:rPr>
          <w:lang w:eastAsia="it-IT"/>
        </w:rPr>
      </w:pPr>
      <w:r>
        <w:rPr>
          <w:lang w:eastAsia="it-IT"/>
        </w:rPr>
        <w:t>per motivi legati al pacchetto inviato</w:t>
      </w:r>
      <w:r w:rsidR="00D143AD">
        <w:rPr>
          <w:lang w:eastAsia="it-IT"/>
        </w:rPr>
        <w:t xml:space="preserve"> dall’Ente, si </w:t>
      </w:r>
      <w:r w:rsidR="007A47A5">
        <w:rPr>
          <w:lang w:eastAsia="it-IT"/>
        </w:rPr>
        <w:t>innesca</w:t>
      </w:r>
      <w:r w:rsidR="00D143AD">
        <w:rPr>
          <w:lang w:eastAsia="it-IT"/>
        </w:rPr>
        <w:t xml:space="preserve"> la macro-attività “</w:t>
      </w:r>
      <w:r w:rsidR="007A47A5">
        <w:rPr>
          <w:lang w:eastAsia="it-IT"/>
        </w:rPr>
        <w:t>Comunicazione esito test a Ente</w:t>
      </w:r>
      <w:r w:rsidR="00D143AD">
        <w:rPr>
          <w:lang w:eastAsia="it-IT"/>
        </w:rPr>
        <w:t>”.</w:t>
      </w:r>
    </w:p>
    <w:p w14:paraId="331BC809" w14:textId="77777777" w:rsidR="00D143AD" w:rsidRDefault="00D143AD" w:rsidP="00D143AD">
      <w:pPr>
        <w:rPr>
          <w:lang w:eastAsia="it-IT"/>
        </w:rPr>
      </w:pPr>
    </w:p>
    <w:p w14:paraId="4BD5E05A" w14:textId="77777777" w:rsidR="00D143AD" w:rsidRDefault="00D143AD" w:rsidP="00D143AD">
      <w:pPr>
        <w:rPr>
          <w:lang w:eastAsia="it-IT"/>
        </w:rPr>
      </w:pPr>
      <w:r>
        <w:rPr>
          <w:lang w:eastAsia="it-IT"/>
        </w:rPr>
        <w:t>Nel caso di esito positivo, si procede con la macro-attività “Comunicazione esito test a Ente”.</w:t>
      </w:r>
    </w:p>
    <w:p w14:paraId="670CC9CA" w14:textId="77777777" w:rsidR="00D143AD" w:rsidRPr="00230A2F" w:rsidRDefault="00D143AD" w:rsidP="00D143AD">
      <w:pPr>
        <w:rPr>
          <w:lang w:eastAsia="it-IT"/>
        </w:rPr>
      </w:pPr>
    </w:p>
    <w:p w14:paraId="70A63634" w14:textId="77777777" w:rsidR="007A47A5" w:rsidRDefault="00D143AD" w:rsidP="00D143AD">
      <w:pPr>
        <w:rPr>
          <w:lang w:eastAsia="it-IT"/>
        </w:rPr>
      </w:pPr>
      <w:r w:rsidRPr="00F03F55">
        <w:rPr>
          <w:b/>
          <w:i/>
          <w:u w:val="single"/>
          <w:lang w:eastAsia="it-IT"/>
        </w:rPr>
        <w:t>Macro-attività</w:t>
      </w:r>
      <w:r w:rsidRPr="00230A2F">
        <w:rPr>
          <w:b/>
          <w:i/>
          <w:lang w:eastAsia="it-IT"/>
        </w:rPr>
        <w:t xml:space="preserve"> </w:t>
      </w:r>
      <w:r w:rsidRPr="00230A2F">
        <w:rPr>
          <w:lang w:eastAsia="it-IT"/>
        </w:rPr>
        <w:t>COMUNICAZIONE ESITO TEST A ENTE</w:t>
      </w:r>
    </w:p>
    <w:p w14:paraId="337A5157" w14:textId="66E5C38B" w:rsidR="00292DD0" w:rsidRDefault="00FF63F6" w:rsidP="00992256">
      <w:pPr>
        <w:rPr>
          <w:lang w:eastAsia="it-IT"/>
        </w:rPr>
      </w:pPr>
      <w:r>
        <w:rPr>
          <w:lang w:eastAsia="it-IT"/>
        </w:rPr>
        <w:lastRenderedPageBreak/>
        <w:t xml:space="preserve">Qualora il test abbia </w:t>
      </w:r>
      <w:r w:rsidR="007A47A5">
        <w:rPr>
          <w:lang w:eastAsia="it-IT"/>
        </w:rPr>
        <w:t xml:space="preserve">esito negativo, </w:t>
      </w:r>
      <w:r w:rsidR="00AA7DB7">
        <w:rPr>
          <w:lang w:eastAsia="it-IT"/>
        </w:rPr>
        <w:t>a causa di anomalie</w:t>
      </w:r>
      <w:r w:rsidR="00292DD0">
        <w:rPr>
          <w:lang w:eastAsia="it-IT"/>
        </w:rPr>
        <w:t xml:space="preserve"> (nella struttura e nel contenuto)</w:t>
      </w:r>
      <w:r w:rsidR="00AA7DB7">
        <w:rPr>
          <w:lang w:eastAsia="it-IT"/>
        </w:rPr>
        <w:t xml:space="preserve"> </w:t>
      </w:r>
      <w:r w:rsidR="00BB0DE9">
        <w:rPr>
          <w:lang w:eastAsia="it-IT"/>
        </w:rPr>
        <w:t>d</w:t>
      </w:r>
      <w:r w:rsidR="00AA7DB7">
        <w:rPr>
          <w:lang w:eastAsia="it-IT"/>
        </w:rPr>
        <w:t>el pacchetto inviato dall’</w:t>
      </w:r>
      <w:r w:rsidR="00292DD0">
        <w:rPr>
          <w:lang w:eastAsia="it-IT"/>
        </w:rPr>
        <w:t>Ente, si richiede un nuovo invio dello stesso, re-innescando la macro-attività “Pianificazione e organizzazione test”.</w:t>
      </w:r>
    </w:p>
    <w:p w14:paraId="768F5889" w14:textId="77777777" w:rsidR="007A47A5" w:rsidRDefault="007A47A5" w:rsidP="00992256">
      <w:pPr>
        <w:rPr>
          <w:lang w:eastAsia="it-IT"/>
        </w:rPr>
      </w:pPr>
    </w:p>
    <w:p w14:paraId="7444691E" w14:textId="178BAB07" w:rsidR="00D143AD" w:rsidRDefault="007A47A5" w:rsidP="00D143AD">
      <w:pPr>
        <w:rPr>
          <w:lang w:eastAsia="it-IT"/>
        </w:rPr>
      </w:pPr>
      <w:r>
        <w:rPr>
          <w:lang w:eastAsia="it-IT"/>
        </w:rPr>
        <w:t>Nel caso di esito</w:t>
      </w:r>
      <w:r w:rsidR="00D143AD">
        <w:rPr>
          <w:lang w:eastAsia="it-IT"/>
        </w:rPr>
        <w:t xml:space="preserve"> positivo, </w:t>
      </w:r>
      <w:r w:rsidR="00BB0DE9">
        <w:rPr>
          <w:lang w:eastAsia="it-IT"/>
        </w:rPr>
        <w:t>l’esito</w:t>
      </w:r>
      <w:r w:rsidR="00D143AD">
        <w:rPr>
          <w:lang w:eastAsia="it-IT"/>
        </w:rPr>
        <w:t xml:space="preserve"> viene comunicato all’Ente</w:t>
      </w:r>
      <w:r w:rsidR="00FF63F6">
        <w:rPr>
          <w:lang w:eastAsia="it-IT"/>
        </w:rPr>
        <w:t xml:space="preserve"> e si procede con la macro-attività “Replica struttura di test in produzione”</w:t>
      </w:r>
      <w:r w:rsidR="00D143AD">
        <w:rPr>
          <w:lang w:eastAsia="it-IT"/>
        </w:rPr>
        <w:t>.</w:t>
      </w:r>
    </w:p>
    <w:p w14:paraId="7F818CB8" w14:textId="77777777" w:rsidR="00D143AD" w:rsidRDefault="00D143AD" w:rsidP="00D143AD">
      <w:pPr>
        <w:rPr>
          <w:lang w:eastAsia="it-IT"/>
        </w:rPr>
      </w:pPr>
    </w:p>
    <w:p w14:paraId="2800738B" w14:textId="77777777" w:rsidR="00D143AD" w:rsidRDefault="00D143AD" w:rsidP="00D143AD">
      <w:pPr>
        <w:rPr>
          <w:lang w:eastAsia="it-IT"/>
        </w:rPr>
      </w:pPr>
      <w:r w:rsidRPr="00F03F55">
        <w:rPr>
          <w:b/>
          <w:i/>
          <w:u w:val="single"/>
          <w:lang w:eastAsia="it-IT"/>
        </w:rPr>
        <w:t>Macro-attività</w:t>
      </w:r>
      <w:r w:rsidRPr="00230A2F">
        <w:rPr>
          <w:b/>
          <w:i/>
          <w:lang w:eastAsia="it-IT"/>
        </w:rPr>
        <w:t xml:space="preserve"> </w:t>
      </w:r>
      <w:r w:rsidRPr="00230A2F">
        <w:rPr>
          <w:lang w:eastAsia="it-IT"/>
        </w:rPr>
        <w:t xml:space="preserve">REPLICA </w:t>
      </w:r>
      <w:r>
        <w:rPr>
          <w:lang w:eastAsia="it-IT"/>
        </w:rPr>
        <w:t>STRUTTURA</w:t>
      </w:r>
      <w:r w:rsidRPr="00230A2F">
        <w:rPr>
          <w:lang w:eastAsia="it-IT"/>
        </w:rPr>
        <w:t xml:space="preserve"> DI TEST IN PRODUZIONE</w:t>
      </w:r>
    </w:p>
    <w:p w14:paraId="345D6959" w14:textId="4F796113" w:rsidR="00D143AD" w:rsidRDefault="00D143AD" w:rsidP="00D143AD">
      <w:r>
        <w:t xml:space="preserve">A seguito della comunicazione di esito positivo del test all’Ente, la struttura definita nella fase di test viene replicata in produzione e si avvia </w:t>
      </w:r>
      <w:r w:rsidR="004A0F7C">
        <w:t>la</w:t>
      </w:r>
      <w:r>
        <w:t xml:space="preserve"> </w:t>
      </w:r>
      <w:proofErr w:type="spellStart"/>
      <w:r>
        <w:t>sotto</w:t>
      </w:r>
      <w:r w:rsidR="004A0F7C">
        <w:t>procedura</w:t>
      </w:r>
      <w:proofErr w:type="spellEnd"/>
      <w:r>
        <w:t>, “Produzione”.</w:t>
      </w:r>
    </w:p>
    <w:p w14:paraId="7E9F4A9A" w14:textId="77777777" w:rsidR="00C273DE" w:rsidRPr="00F03F55" w:rsidRDefault="00C273DE" w:rsidP="00D143AD"/>
    <w:p w14:paraId="3FFDFCE4" w14:textId="77777777" w:rsidR="00D143AD" w:rsidRPr="00F03F55" w:rsidRDefault="00D143AD" w:rsidP="00D143AD">
      <w:pPr>
        <w:rPr>
          <w:b/>
          <w:i/>
        </w:rPr>
      </w:pPr>
      <w:r w:rsidRPr="00F03F55">
        <w:rPr>
          <w:b/>
          <w:i/>
        </w:rPr>
        <w:t>Attribuzione delle responsabilità</w:t>
      </w:r>
    </w:p>
    <w:tbl>
      <w:tblPr>
        <w:tblW w:w="53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345"/>
        <w:gridCol w:w="895"/>
        <w:gridCol w:w="860"/>
        <w:gridCol w:w="860"/>
        <w:gridCol w:w="1024"/>
        <w:gridCol w:w="892"/>
        <w:gridCol w:w="692"/>
        <w:gridCol w:w="690"/>
        <w:gridCol w:w="829"/>
        <w:gridCol w:w="556"/>
        <w:gridCol w:w="556"/>
        <w:gridCol w:w="556"/>
        <w:gridCol w:w="550"/>
      </w:tblGrid>
      <w:tr w:rsidR="006470DD" w:rsidRPr="00F03F55" w14:paraId="5CBF6925" w14:textId="77777777" w:rsidTr="00505EC1">
        <w:trPr>
          <w:cantSplit/>
          <w:trHeight w:val="152"/>
          <w:tblHeader/>
          <w:jc w:val="center"/>
        </w:trPr>
        <w:tc>
          <w:tcPr>
            <w:tcW w:w="652"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0DDB95EA" w14:textId="77777777" w:rsidR="006470DD" w:rsidRPr="000C601E" w:rsidRDefault="006470DD" w:rsidP="006470DD">
            <w:pPr>
              <w:jc w:val="right"/>
              <w:rPr>
                <w:rFonts w:cs="Arial"/>
                <w:b/>
                <w:color w:val="FFFFFF"/>
                <w:sz w:val="12"/>
              </w:rPr>
            </w:pPr>
            <w:r w:rsidRPr="000C601E">
              <w:rPr>
                <w:rFonts w:cs="Arial"/>
                <w:b/>
                <w:color w:val="FFFFFF"/>
                <w:sz w:val="12"/>
              </w:rPr>
              <w:t xml:space="preserve">                      RUOLI</w:t>
            </w:r>
          </w:p>
          <w:p w14:paraId="3C12F8BE" w14:textId="77777777" w:rsidR="006470DD" w:rsidRPr="000C601E" w:rsidRDefault="006470DD" w:rsidP="006470DD">
            <w:pPr>
              <w:jc w:val="right"/>
              <w:rPr>
                <w:rFonts w:cs="Arial"/>
                <w:b/>
                <w:color w:val="FFFFFF"/>
                <w:sz w:val="12"/>
              </w:rPr>
            </w:pPr>
          </w:p>
          <w:p w14:paraId="3EDD567B" w14:textId="77777777" w:rsidR="006470DD" w:rsidRPr="000C601E" w:rsidRDefault="006470DD" w:rsidP="006470DD">
            <w:pPr>
              <w:rPr>
                <w:rFonts w:cs="Arial"/>
                <w:b/>
                <w:color w:val="FFFFFF"/>
                <w:sz w:val="12"/>
              </w:rPr>
            </w:pPr>
            <w:r w:rsidRPr="000C601E">
              <w:rPr>
                <w:rFonts w:cs="Arial"/>
                <w:b/>
                <w:color w:val="FFFFFF"/>
                <w:sz w:val="12"/>
              </w:rPr>
              <w:t>MACRO-</w:t>
            </w:r>
          </w:p>
          <w:p w14:paraId="4C4B9522" w14:textId="77777777" w:rsidR="006470DD" w:rsidRPr="000C601E" w:rsidRDefault="006470DD" w:rsidP="006470DD">
            <w:pPr>
              <w:rPr>
                <w:rFonts w:cs="Arial"/>
                <w:b/>
                <w:color w:val="FFFFFF"/>
                <w:sz w:val="12"/>
              </w:rPr>
            </w:pPr>
            <w:r w:rsidRPr="000C601E">
              <w:rPr>
                <w:rFonts w:cs="Arial"/>
                <w:b/>
                <w:color w:val="FFFFFF"/>
                <w:sz w:val="12"/>
              </w:rPr>
              <w:t>ATTIVITÀ</w:t>
            </w:r>
          </w:p>
        </w:tc>
        <w:tc>
          <w:tcPr>
            <w:tcW w:w="434" w:type="pct"/>
            <w:tcBorders>
              <w:top w:val="single" w:sz="4" w:space="0" w:color="auto"/>
              <w:left w:val="single" w:sz="4" w:space="0" w:color="auto"/>
              <w:bottom w:val="single" w:sz="4" w:space="0" w:color="auto"/>
              <w:right w:val="single" w:sz="4" w:space="0" w:color="auto"/>
            </w:tcBorders>
            <w:shd w:val="solid" w:color="009900" w:fill="00B050"/>
            <w:vAlign w:val="center"/>
          </w:tcPr>
          <w:p w14:paraId="0AA51B23" w14:textId="77777777" w:rsidR="006470DD" w:rsidRPr="000C601E" w:rsidRDefault="006470DD" w:rsidP="006470DD">
            <w:pPr>
              <w:jc w:val="center"/>
              <w:rPr>
                <w:rFonts w:cs="Arial"/>
                <w:b/>
                <w:color w:val="FFFFFF"/>
                <w:sz w:val="12"/>
              </w:rPr>
            </w:pPr>
            <w:r w:rsidRPr="000C601E">
              <w:rPr>
                <w:rFonts w:cs="Arial"/>
                <w:b/>
                <w:color w:val="FFFFFF"/>
                <w:sz w:val="12"/>
              </w:rPr>
              <w:t xml:space="preserve">Responsabile del </w:t>
            </w:r>
          </w:p>
          <w:p w14:paraId="7B0EC2C3" w14:textId="77777777" w:rsidR="006470DD" w:rsidRPr="000C601E" w:rsidRDefault="006470DD" w:rsidP="006470DD">
            <w:pPr>
              <w:jc w:val="center"/>
              <w:rPr>
                <w:rFonts w:cs="Arial"/>
                <w:b/>
                <w:color w:val="FFFFFF"/>
                <w:sz w:val="12"/>
              </w:rPr>
            </w:pPr>
            <w:r w:rsidRPr="000C601E">
              <w:rPr>
                <w:rFonts w:cs="Arial"/>
                <w:b/>
                <w:color w:val="FFFFFF"/>
                <w:sz w:val="12"/>
              </w:rPr>
              <w:t>Servizio</w:t>
            </w:r>
          </w:p>
        </w:tc>
        <w:tc>
          <w:tcPr>
            <w:tcW w:w="417" w:type="pct"/>
            <w:tcBorders>
              <w:top w:val="single" w:sz="4" w:space="0" w:color="auto"/>
              <w:left w:val="single" w:sz="4" w:space="0" w:color="auto"/>
              <w:bottom w:val="single" w:sz="4" w:space="0" w:color="auto"/>
              <w:right w:val="single" w:sz="4" w:space="0" w:color="auto"/>
            </w:tcBorders>
            <w:shd w:val="solid" w:color="009900" w:fill="00B050"/>
            <w:vAlign w:val="center"/>
          </w:tcPr>
          <w:p w14:paraId="0052A3C3" w14:textId="77777777" w:rsidR="006470DD" w:rsidRPr="000C601E" w:rsidRDefault="006470DD" w:rsidP="006470DD">
            <w:pPr>
              <w:jc w:val="center"/>
              <w:rPr>
                <w:rFonts w:cs="Arial"/>
                <w:b/>
                <w:color w:val="FFFFFF"/>
                <w:sz w:val="12"/>
              </w:rPr>
            </w:pPr>
            <w:r w:rsidRPr="000C601E">
              <w:rPr>
                <w:rFonts w:cs="Arial"/>
                <w:b/>
                <w:color w:val="FFFFFF"/>
                <w:sz w:val="12"/>
              </w:rPr>
              <w:t>Responsabile Tecnologie e Sviluppo Sistema di Conservazione</w:t>
            </w:r>
          </w:p>
        </w:tc>
        <w:tc>
          <w:tcPr>
            <w:tcW w:w="417" w:type="pct"/>
            <w:tcBorders>
              <w:top w:val="single" w:sz="4" w:space="0" w:color="auto"/>
              <w:left w:val="single" w:sz="4" w:space="0" w:color="auto"/>
              <w:bottom w:val="single" w:sz="4" w:space="0" w:color="auto"/>
              <w:right w:val="single" w:sz="4" w:space="0" w:color="auto"/>
            </w:tcBorders>
            <w:shd w:val="solid" w:color="009900" w:fill="00B050"/>
            <w:vAlign w:val="center"/>
          </w:tcPr>
          <w:p w14:paraId="7D61191F" w14:textId="77777777" w:rsidR="006470DD" w:rsidRPr="000C601E" w:rsidRDefault="006470DD" w:rsidP="006470DD">
            <w:pPr>
              <w:jc w:val="center"/>
              <w:rPr>
                <w:rFonts w:cs="Arial"/>
                <w:b/>
                <w:color w:val="FFFFFF"/>
                <w:sz w:val="12"/>
              </w:rPr>
            </w:pPr>
            <w:r w:rsidRPr="000C601E">
              <w:rPr>
                <w:rFonts w:cs="Arial"/>
                <w:b/>
                <w:color w:val="FFFFFF"/>
                <w:sz w:val="12"/>
              </w:rPr>
              <w:t>Area Tecnologie e Sviluppo Sistema di Conservazione</w:t>
            </w:r>
          </w:p>
        </w:tc>
        <w:tc>
          <w:tcPr>
            <w:tcW w:w="497" w:type="pct"/>
            <w:tcBorders>
              <w:top w:val="single" w:sz="4" w:space="0" w:color="auto"/>
              <w:left w:val="single" w:sz="4" w:space="0" w:color="auto"/>
              <w:bottom w:val="single" w:sz="4" w:space="0" w:color="auto"/>
              <w:right w:val="single" w:sz="4" w:space="0" w:color="auto"/>
            </w:tcBorders>
            <w:shd w:val="solid" w:color="009900" w:fill="00B050"/>
            <w:vAlign w:val="center"/>
          </w:tcPr>
          <w:p w14:paraId="110DBDB1" w14:textId="2F1B2F3B" w:rsidR="006470DD" w:rsidRPr="000C601E" w:rsidRDefault="00FC3060" w:rsidP="006470DD">
            <w:pPr>
              <w:jc w:val="center"/>
              <w:rPr>
                <w:rFonts w:cs="Arial"/>
                <w:b/>
                <w:color w:val="FFFFFF"/>
                <w:sz w:val="12"/>
              </w:rPr>
            </w:pPr>
            <w:r>
              <w:rPr>
                <w:rFonts w:cs="Arial"/>
                <w:b/>
                <w:color w:val="FFFFFF"/>
                <w:sz w:val="12"/>
              </w:rPr>
              <w:t>Res</w:t>
            </w:r>
            <w:r w:rsidR="00633946">
              <w:rPr>
                <w:rFonts w:cs="Arial"/>
                <w:b/>
                <w:color w:val="FFFFFF"/>
                <w:sz w:val="12"/>
              </w:rPr>
              <w:t>p</w:t>
            </w:r>
            <w:r>
              <w:rPr>
                <w:rFonts w:cs="Arial"/>
                <w:b/>
                <w:color w:val="FFFFFF"/>
                <w:sz w:val="12"/>
              </w:rPr>
              <w:t>onsabile</w:t>
            </w:r>
            <w:r w:rsidR="006470DD" w:rsidRPr="000C601E">
              <w:rPr>
                <w:rFonts w:cs="Arial"/>
                <w:b/>
                <w:color w:val="FFFFFF"/>
                <w:sz w:val="12"/>
              </w:rPr>
              <w:t xml:space="preserve"> Servizi Tecnologici ed Infrastrutture</w:t>
            </w:r>
          </w:p>
        </w:tc>
        <w:tc>
          <w:tcPr>
            <w:tcW w:w="433" w:type="pct"/>
            <w:tcBorders>
              <w:top w:val="single" w:sz="4" w:space="0" w:color="auto"/>
              <w:left w:val="single" w:sz="4" w:space="0" w:color="auto"/>
              <w:bottom w:val="single" w:sz="4" w:space="0" w:color="auto"/>
              <w:right w:val="single" w:sz="4" w:space="0" w:color="auto"/>
            </w:tcBorders>
            <w:shd w:val="solid" w:color="009900" w:fill="00B050"/>
            <w:vAlign w:val="center"/>
          </w:tcPr>
          <w:p w14:paraId="5732E1BA" w14:textId="77777777" w:rsidR="006470DD" w:rsidRPr="000C601E" w:rsidRDefault="006470DD" w:rsidP="006470DD">
            <w:pPr>
              <w:jc w:val="center"/>
              <w:rPr>
                <w:rFonts w:cs="Arial"/>
                <w:b/>
                <w:color w:val="FFFFFF"/>
                <w:sz w:val="12"/>
              </w:rPr>
            </w:pPr>
            <w:r w:rsidRPr="000C601E">
              <w:rPr>
                <w:rFonts w:cs="Arial"/>
                <w:b/>
                <w:color w:val="FFFFFF"/>
                <w:sz w:val="12"/>
              </w:rPr>
              <w:t>Responsabile Esercizio Servizi di Conservazione</w:t>
            </w:r>
          </w:p>
        </w:tc>
        <w:tc>
          <w:tcPr>
            <w:tcW w:w="336" w:type="pct"/>
            <w:tcBorders>
              <w:top w:val="single" w:sz="4" w:space="0" w:color="auto"/>
              <w:left w:val="single" w:sz="4" w:space="0" w:color="auto"/>
              <w:bottom w:val="single" w:sz="4" w:space="0" w:color="auto"/>
              <w:right w:val="single" w:sz="4" w:space="0" w:color="auto"/>
            </w:tcBorders>
            <w:shd w:val="solid" w:color="009900" w:fill="00B050"/>
            <w:vAlign w:val="center"/>
          </w:tcPr>
          <w:p w14:paraId="560A7FC6" w14:textId="77777777" w:rsidR="006470DD" w:rsidRPr="000C601E" w:rsidRDefault="006470DD" w:rsidP="006470DD">
            <w:pPr>
              <w:jc w:val="center"/>
              <w:rPr>
                <w:rFonts w:cs="Arial"/>
                <w:b/>
                <w:color w:val="FFFFFF"/>
                <w:sz w:val="12"/>
              </w:rPr>
            </w:pPr>
            <w:r w:rsidRPr="000C601E">
              <w:rPr>
                <w:rFonts w:cs="Arial"/>
                <w:b/>
                <w:color w:val="FFFFFF"/>
                <w:sz w:val="12"/>
              </w:rPr>
              <w:t>Archivista – Referente Ente</w:t>
            </w:r>
          </w:p>
        </w:tc>
        <w:tc>
          <w:tcPr>
            <w:tcW w:w="335" w:type="pct"/>
            <w:tcBorders>
              <w:top w:val="single" w:sz="4" w:space="0" w:color="auto"/>
              <w:left w:val="single" w:sz="4" w:space="0" w:color="auto"/>
              <w:bottom w:val="single" w:sz="4" w:space="0" w:color="auto"/>
              <w:right w:val="single" w:sz="4" w:space="0" w:color="auto"/>
            </w:tcBorders>
            <w:shd w:val="solid" w:color="009900" w:fill="00B050"/>
            <w:vAlign w:val="center"/>
          </w:tcPr>
          <w:p w14:paraId="6BD4BBA6" w14:textId="77777777" w:rsidR="006470DD" w:rsidRPr="000C601E" w:rsidRDefault="006470DD" w:rsidP="006470DD">
            <w:pPr>
              <w:jc w:val="center"/>
              <w:rPr>
                <w:rFonts w:cs="Arial"/>
                <w:b/>
                <w:color w:val="FFFFFF"/>
                <w:sz w:val="12"/>
              </w:rPr>
            </w:pPr>
            <w:r w:rsidRPr="000C601E">
              <w:rPr>
                <w:rFonts w:cs="Arial"/>
                <w:b/>
                <w:color w:val="FFFFFF"/>
                <w:sz w:val="12"/>
              </w:rPr>
              <w:t>Archivista – Referente Tipologia Doc.</w:t>
            </w:r>
          </w:p>
        </w:tc>
        <w:tc>
          <w:tcPr>
            <w:tcW w:w="402" w:type="pct"/>
            <w:tcBorders>
              <w:top w:val="single" w:sz="4" w:space="0" w:color="auto"/>
              <w:left w:val="single" w:sz="4" w:space="0" w:color="auto"/>
              <w:bottom w:val="single" w:sz="4" w:space="0" w:color="auto"/>
              <w:right w:val="single" w:sz="4" w:space="0" w:color="auto"/>
            </w:tcBorders>
            <w:shd w:val="solid" w:color="009900" w:fill="00B050"/>
            <w:vAlign w:val="center"/>
          </w:tcPr>
          <w:p w14:paraId="5B2FBEA6" w14:textId="77777777" w:rsidR="006470DD" w:rsidRPr="000C601E" w:rsidRDefault="006470DD" w:rsidP="006470DD">
            <w:pPr>
              <w:jc w:val="center"/>
              <w:rPr>
                <w:rFonts w:cs="Arial"/>
                <w:b/>
                <w:color w:val="FFFFFF"/>
                <w:sz w:val="12"/>
              </w:rPr>
            </w:pPr>
            <w:r w:rsidRPr="000C601E">
              <w:rPr>
                <w:rFonts w:cs="Arial"/>
                <w:b/>
                <w:color w:val="FFFFFF"/>
                <w:sz w:val="12"/>
              </w:rPr>
              <w:t>Responsabile Funzione Archivistica di Conservazione</w:t>
            </w:r>
          </w:p>
        </w:tc>
        <w:tc>
          <w:tcPr>
            <w:tcW w:w="270" w:type="pct"/>
            <w:tcBorders>
              <w:top w:val="single" w:sz="4" w:space="0" w:color="auto"/>
              <w:left w:val="single" w:sz="4" w:space="0" w:color="auto"/>
              <w:bottom w:val="single" w:sz="4" w:space="0" w:color="auto"/>
              <w:right w:val="single" w:sz="4" w:space="0" w:color="auto"/>
            </w:tcBorders>
            <w:shd w:val="solid" w:color="009900" w:fill="00B050"/>
            <w:vAlign w:val="center"/>
          </w:tcPr>
          <w:p w14:paraId="51B1BD25" w14:textId="77777777" w:rsidR="006470DD" w:rsidRPr="000C601E" w:rsidRDefault="006470DD" w:rsidP="006470DD">
            <w:pPr>
              <w:jc w:val="center"/>
              <w:rPr>
                <w:rFonts w:cs="Arial"/>
                <w:b/>
                <w:color w:val="FFFFFF"/>
                <w:sz w:val="12"/>
              </w:rPr>
            </w:pPr>
            <w:r w:rsidRPr="000C601E">
              <w:rPr>
                <w:rFonts w:cs="Arial"/>
                <w:b/>
                <w:color w:val="FFFFFF"/>
                <w:sz w:val="12"/>
              </w:rPr>
              <w:t>Operatore Help Desk</w:t>
            </w:r>
          </w:p>
        </w:tc>
        <w:tc>
          <w:tcPr>
            <w:tcW w:w="270" w:type="pct"/>
            <w:tcBorders>
              <w:top w:val="single" w:sz="4" w:space="0" w:color="auto"/>
              <w:left w:val="single" w:sz="4" w:space="0" w:color="auto"/>
              <w:bottom w:val="single" w:sz="4" w:space="0" w:color="auto"/>
              <w:right w:val="single" w:sz="4" w:space="0" w:color="auto"/>
            </w:tcBorders>
            <w:shd w:val="solid" w:color="009900" w:fill="00B050"/>
            <w:vAlign w:val="center"/>
          </w:tcPr>
          <w:p w14:paraId="2AB2224A" w14:textId="77777777" w:rsidR="006470DD" w:rsidRPr="000C601E" w:rsidRDefault="006470DD" w:rsidP="006470DD">
            <w:pPr>
              <w:jc w:val="center"/>
              <w:rPr>
                <w:rFonts w:cs="Arial"/>
                <w:b/>
                <w:color w:val="FFFFFF"/>
                <w:sz w:val="12"/>
              </w:rPr>
            </w:pPr>
            <w:r w:rsidRPr="000C601E">
              <w:rPr>
                <w:rFonts w:cs="Arial"/>
                <w:b/>
                <w:color w:val="FFFFFF"/>
                <w:sz w:val="12"/>
              </w:rPr>
              <w:t>Referente Asincroni</w:t>
            </w:r>
          </w:p>
        </w:tc>
        <w:tc>
          <w:tcPr>
            <w:tcW w:w="270" w:type="pct"/>
            <w:tcBorders>
              <w:top w:val="single" w:sz="4" w:space="0" w:color="auto"/>
              <w:left w:val="single" w:sz="4" w:space="0" w:color="auto"/>
              <w:bottom w:val="single" w:sz="4" w:space="0" w:color="auto"/>
              <w:right w:val="single" w:sz="4" w:space="0" w:color="auto"/>
            </w:tcBorders>
            <w:shd w:val="solid" w:color="009900" w:fill="00B050"/>
            <w:vAlign w:val="center"/>
          </w:tcPr>
          <w:p w14:paraId="0EDA2F4D" w14:textId="77777777" w:rsidR="006470DD" w:rsidRPr="000C601E" w:rsidRDefault="006470DD" w:rsidP="006470DD">
            <w:pPr>
              <w:jc w:val="center"/>
              <w:rPr>
                <w:rFonts w:cs="Arial"/>
                <w:b/>
                <w:color w:val="FFFFFF"/>
                <w:sz w:val="12"/>
              </w:rPr>
            </w:pPr>
            <w:r w:rsidRPr="000C601E">
              <w:rPr>
                <w:rFonts w:cs="Arial"/>
                <w:b/>
                <w:color w:val="FFFFFF"/>
                <w:sz w:val="12"/>
              </w:rPr>
              <w:t>Ente</w:t>
            </w:r>
          </w:p>
        </w:tc>
        <w:tc>
          <w:tcPr>
            <w:tcW w:w="268" w:type="pct"/>
            <w:tcBorders>
              <w:top w:val="single" w:sz="4" w:space="0" w:color="auto"/>
              <w:left w:val="single" w:sz="4" w:space="0" w:color="auto"/>
              <w:bottom w:val="single" w:sz="4" w:space="0" w:color="auto"/>
              <w:right w:val="single" w:sz="4" w:space="0" w:color="auto"/>
            </w:tcBorders>
            <w:shd w:val="solid" w:color="009900" w:fill="00B050"/>
            <w:vAlign w:val="center"/>
          </w:tcPr>
          <w:p w14:paraId="63555C36" w14:textId="77777777" w:rsidR="006470DD" w:rsidRPr="000C601E" w:rsidRDefault="006470DD" w:rsidP="00DC5B49">
            <w:pPr>
              <w:jc w:val="center"/>
              <w:rPr>
                <w:rFonts w:cs="Arial"/>
                <w:b/>
                <w:color w:val="FFFFFF"/>
                <w:sz w:val="12"/>
              </w:rPr>
            </w:pPr>
            <w:r w:rsidRPr="000C601E">
              <w:rPr>
                <w:rFonts w:cs="Arial"/>
                <w:b/>
                <w:color w:val="FFFFFF"/>
                <w:sz w:val="12"/>
              </w:rPr>
              <w:t>Fornitore</w:t>
            </w:r>
          </w:p>
        </w:tc>
      </w:tr>
      <w:tr w:rsidR="00505EC1" w:rsidRPr="00F03F55" w14:paraId="495663C4"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36318F00" w14:textId="77777777" w:rsidR="00505EC1" w:rsidRPr="00F03F55" w:rsidRDefault="00505EC1" w:rsidP="00505EC1">
            <w:pPr>
              <w:jc w:val="left"/>
              <w:rPr>
                <w:rFonts w:eastAsia="Calibri"/>
                <w:sz w:val="14"/>
                <w:szCs w:val="24"/>
              </w:rPr>
            </w:pPr>
            <w:r>
              <w:rPr>
                <w:rFonts w:eastAsia="Calibri"/>
                <w:sz w:val="14"/>
                <w:szCs w:val="24"/>
              </w:rPr>
              <w:t>Replica SIP standard per Ente</w:t>
            </w:r>
          </w:p>
        </w:tc>
        <w:tc>
          <w:tcPr>
            <w:tcW w:w="434" w:type="pct"/>
            <w:tcBorders>
              <w:top w:val="single" w:sz="4" w:space="0" w:color="auto"/>
              <w:left w:val="single" w:sz="4" w:space="0" w:color="auto"/>
              <w:bottom w:val="single" w:sz="4" w:space="0" w:color="auto"/>
              <w:right w:val="single" w:sz="4" w:space="0" w:color="auto"/>
            </w:tcBorders>
            <w:vAlign w:val="center"/>
          </w:tcPr>
          <w:p w14:paraId="2647D5AF"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tcPr>
          <w:p w14:paraId="2CDD5685"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424CEBC8"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1BFE2BBA" w14:textId="77777777" w:rsidR="00505EC1" w:rsidRDefault="00505EC1" w:rsidP="00505EC1">
            <w:pPr>
              <w:rPr>
                <w:sz w:val="14"/>
              </w:rPr>
            </w:pPr>
          </w:p>
        </w:tc>
        <w:tc>
          <w:tcPr>
            <w:tcW w:w="433" w:type="pct"/>
            <w:tcBorders>
              <w:top w:val="single" w:sz="4" w:space="0" w:color="auto"/>
              <w:left w:val="single" w:sz="4" w:space="0" w:color="auto"/>
              <w:bottom w:val="single" w:sz="4" w:space="0" w:color="auto"/>
              <w:right w:val="single" w:sz="4" w:space="0" w:color="auto"/>
            </w:tcBorders>
            <w:vAlign w:val="center"/>
          </w:tcPr>
          <w:p w14:paraId="00E050C5" w14:textId="0EFAB1C3" w:rsidR="00505EC1" w:rsidRPr="00F03F55" w:rsidRDefault="00505EC1" w:rsidP="00505EC1">
            <w:pPr>
              <w:jc w:val="center"/>
              <w:rPr>
                <w:sz w:val="14"/>
              </w:rPr>
            </w:pPr>
            <w:r>
              <w:rPr>
                <w:sz w:val="14"/>
              </w:rPr>
              <w:t>I</w:t>
            </w:r>
          </w:p>
        </w:tc>
        <w:tc>
          <w:tcPr>
            <w:tcW w:w="336" w:type="pct"/>
            <w:tcBorders>
              <w:top w:val="single" w:sz="4" w:space="0" w:color="auto"/>
              <w:left w:val="single" w:sz="4" w:space="0" w:color="auto"/>
              <w:bottom w:val="single" w:sz="4" w:space="0" w:color="auto"/>
              <w:right w:val="single" w:sz="4" w:space="0" w:color="auto"/>
            </w:tcBorders>
            <w:vAlign w:val="center"/>
          </w:tcPr>
          <w:p w14:paraId="38875302" w14:textId="1728BDC2" w:rsidR="00505EC1" w:rsidRPr="00F03F55" w:rsidRDefault="00505EC1" w:rsidP="00505EC1">
            <w:pPr>
              <w:jc w:val="center"/>
              <w:rPr>
                <w:sz w:val="14"/>
              </w:rPr>
            </w:pPr>
            <w:r>
              <w:rPr>
                <w:sz w:val="14"/>
              </w:rPr>
              <w:t>R, A</w:t>
            </w:r>
          </w:p>
        </w:tc>
        <w:tc>
          <w:tcPr>
            <w:tcW w:w="335" w:type="pct"/>
            <w:tcBorders>
              <w:top w:val="single" w:sz="4" w:space="0" w:color="auto"/>
              <w:left w:val="single" w:sz="4" w:space="0" w:color="auto"/>
              <w:bottom w:val="single" w:sz="4" w:space="0" w:color="auto"/>
              <w:right w:val="single" w:sz="4" w:space="0" w:color="auto"/>
            </w:tcBorders>
            <w:vAlign w:val="center"/>
          </w:tcPr>
          <w:p w14:paraId="3A884B78" w14:textId="73F3035C" w:rsidR="00505EC1" w:rsidRPr="00F03F55" w:rsidRDefault="00505EC1" w:rsidP="00505EC1">
            <w:pPr>
              <w:jc w:val="center"/>
              <w:rPr>
                <w:sz w:val="14"/>
              </w:rPr>
            </w:pPr>
            <w:r>
              <w:rPr>
                <w:sz w:val="14"/>
              </w:rPr>
              <w:t>I</w:t>
            </w:r>
          </w:p>
        </w:tc>
        <w:tc>
          <w:tcPr>
            <w:tcW w:w="402" w:type="pct"/>
            <w:tcBorders>
              <w:top w:val="single" w:sz="4" w:space="0" w:color="auto"/>
              <w:left w:val="single" w:sz="4" w:space="0" w:color="auto"/>
              <w:bottom w:val="single" w:sz="4" w:space="0" w:color="auto"/>
              <w:right w:val="single" w:sz="4" w:space="0" w:color="auto"/>
            </w:tcBorders>
            <w:vAlign w:val="center"/>
          </w:tcPr>
          <w:p w14:paraId="19C4146F"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1250B800"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3DAF8B07"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127559C5" w14:textId="77777777" w:rsidR="00505EC1" w:rsidRPr="00F03F55" w:rsidRDefault="00505EC1" w:rsidP="00505EC1">
            <w:pPr>
              <w:jc w:val="center"/>
              <w:rPr>
                <w:sz w:val="14"/>
              </w:rPr>
            </w:pPr>
          </w:p>
        </w:tc>
        <w:tc>
          <w:tcPr>
            <w:tcW w:w="268" w:type="pct"/>
            <w:tcBorders>
              <w:top w:val="single" w:sz="4" w:space="0" w:color="auto"/>
              <w:left w:val="single" w:sz="4" w:space="0" w:color="auto"/>
              <w:bottom w:val="single" w:sz="4" w:space="0" w:color="auto"/>
              <w:right w:val="single" w:sz="4" w:space="0" w:color="auto"/>
            </w:tcBorders>
            <w:vAlign w:val="center"/>
          </w:tcPr>
          <w:p w14:paraId="3B01A652" w14:textId="77777777" w:rsidR="00505EC1" w:rsidRPr="00F03F55" w:rsidRDefault="00505EC1" w:rsidP="00505EC1">
            <w:pPr>
              <w:jc w:val="center"/>
              <w:rPr>
                <w:sz w:val="14"/>
              </w:rPr>
            </w:pPr>
          </w:p>
        </w:tc>
      </w:tr>
      <w:tr w:rsidR="00505EC1" w:rsidRPr="00F03F55" w14:paraId="7D8F4E5B"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123E3717" w14:textId="77777777" w:rsidR="00505EC1" w:rsidRPr="00F03F55" w:rsidRDefault="00505EC1" w:rsidP="00505EC1">
            <w:pPr>
              <w:jc w:val="left"/>
              <w:rPr>
                <w:rFonts w:eastAsia="Calibri"/>
                <w:sz w:val="14"/>
                <w:szCs w:val="24"/>
              </w:rPr>
            </w:pPr>
            <w:r>
              <w:rPr>
                <w:rFonts w:eastAsia="Calibri"/>
                <w:sz w:val="14"/>
                <w:szCs w:val="24"/>
              </w:rPr>
              <w:t>Pianificazione e organizzazione test</w:t>
            </w:r>
          </w:p>
        </w:tc>
        <w:tc>
          <w:tcPr>
            <w:tcW w:w="434" w:type="pct"/>
            <w:tcBorders>
              <w:top w:val="single" w:sz="4" w:space="0" w:color="auto"/>
              <w:left w:val="single" w:sz="4" w:space="0" w:color="auto"/>
              <w:bottom w:val="single" w:sz="4" w:space="0" w:color="auto"/>
              <w:right w:val="single" w:sz="4" w:space="0" w:color="auto"/>
            </w:tcBorders>
            <w:vAlign w:val="center"/>
          </w:tcPr>
          <w:p w14:paraId="77D41B82"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tcPr>
          <w:p w14:paraId="1F30463C"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1A0336F4"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085FE93D" w14:textId="4CD4D0BD" w:rsidR="00505EC1" w:rsidRDefault="00505EC1" w:rsidP="00505EC1">
            <w:pPr>
              <w:jc w:val="center"/>
              <w:rPr>
                <w:sz w:val="14"/>
              </w:rPr>
            </w:pPr>
            <w:r>
              <w:rPr>
                <w:sz w:val="14"/>
              </w:rPr>
              <w:t>I</w:t>
            </w:r>
          </w:p>
        </w:tc>
        <w:tc>
          <w:tcPr>
            <w:tcW w:w="433" w:type="pct"/>
            <w:tcBorders>
              <w:top w:val="single" w:sz="4" w:space="0" w:color="auto"/>
              <w:left w:val="single" w:sz="4" w:space="0" w:color="auto"/>
              <w:bottom w:val="single" w:sz="4" w:space="0" w:color="auto"/>
              <w:right w:val="single" w:sz="4" w:space="0" w:color="auto"/>
            </w:tcBorders>
            <w:vAlign w:val="center"/>
          </w:tcPr>
          <w:p w14:paraId="62837E48" w14:textId="37E2398D" w:rsidR="00505EC1" w:rsidRPr="00F03F55" w:rsidRDefault="00505EC1" w:rsidP="00505EC1">
            <w:pPr>
              <w:jc w:val="center"/>
              <w:rPr>
                <w:sz w:val="14"/>
              </w:rPr>
            </w:pPr>
            <w:r>
              <w:rPr>
                <w:sz w:val="14"/>
              </w:rPr>
              <w:t>I</w:t>
            </w:r>
          </w:p>
        </w:tc>
        <w:tc>
          <w:tcPr>
            <w:tcW w:w="336" w:type="pct"/>
            <w:tcBorders>
              <w:top w:val="single" w:sz="4" w:space="0" w:color="auto"/>
              <w:left w:val="single" w:sz="4" w:space="0" w:color="auto"/>
              <w:bottom w:val="single" w:sz="4" w:space="0" w:color="auto"/>
              <w:right w:val="single" w:sz="4" w:space="0" w:color="auto"/>
            </w:tcBorders>
            <w:vAlign w:val="center"/>
          </w:tcPr>
          <w:p w14:paraId="6990880A" w14:textId="6A9A074C" w:rsidR="00505EC1" w:rsidRPr="00F03F55" w:rsidRDefault="00505EC1" w:rsidP="00505EC1">
            <w:pPr>
              <w:jc w:val="center"/>
              <w:rPr>
                <w:sz w:val="14"/>
              </w:rPr>
            </w:pPr>
            <w:r>
              <w:rPr>
                <w:sz w:val="14"/>
              </w:rPr>
              <w:t>R, A</w:t>
            </w:r>
          </w:p>
        </w:tc>
        <w:tc>
          <w:tcPr>
            <w:tcW w:w="335" w:type="pct"/>
            <w:tcBorders>
              <w:top w:val="single" w:sz="4" w:space="0" w:color="auto"/>
              <w:left w:val="single" w:sz="4" w:space="0" w:color="auto"/>
              <w:bottom w:val="single" w:sz="4" w:space="0" w:color="auto"/>
              <w:right w:val="single" w:sz="4" w:space="0" w:color="auto"/>
            </w:tcBorders>
            <w:vAlign w:val="center"/>
          </w:tcPr>
          <w:p w14:paraId="68BFD972" w14:textId="31761A09" w:rsidR="00505EC1" w:rsidRPr="00F03F55" w:rsidRDefault="00505EC1" w:rsidP="00505EC1">
            <w:pPr>
              <w:jc w:val="center"/>
              <w:rPr>
                <w:sz w:val="14"/>
              </w:rPr>
            </w:pPr>
            <w:r>
              <w:rPr>
                <w:sz w:val="14"/>
              </w:rPr>
              <w:t>C</w:t>
            </w:r>
          </w:p>
        </w:tc>
        <w:tc>
          <w:tcPr>
            <w:tcW w:w="402" w:type="pct"/>
            <w:tcBorders>
              <w:top w:val="single" w:sz="4" w:space="0" w:color="auto"/>
              <w:left w:val="single" w:sz="4" w:space="0" w:color="auto"/>
              <w:bottom w:val="single" w:sz="4" w:space="0" w:color="auto"/>
              <w:right w:val="single" w:sz="4" w:space="0" w:color="auto"/>
            </w:tcBorders>
            <w:vAlign w:val="center"/>
          </w:tcPr>
          <w:p w14:paraId="2305E73F"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348526E4" w14:textId="77777777" w:rsidR="00505EC1"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7331CBD9" w14:textId="0719156A" w:rsidR="00505EC1" w:rsidRDefault="00505EC1" w:rsidP="00505EC1">
            <w:pPr>
              <w:jc w:val="center"/>
              <w:rPr>
                <w:sz w:val="14"/>
              </w:rPr>
            </w:pPr>
            <w:r>
              <w:rPr>
                <w:sz w:val="14"/>
              </w:rPr>
              <w:t>I</w:t>
            </w:r>
          </w:p>
        </w:tc>
        <w:tc>
          <w:tcPr>
            <w:tcW w:w="270" w:type="pct"/>
            <w:tcBorders>
              <w:top w:val="single" w:sz="4" w:space="0" w:color="auto"/>
              <w:left w:val="single" w:sz="4" w:space="0" w:color="auto"/>
              <w:bottom w:val="single" w:sz="4" w:space="0" w:color="auto"/>
              <w:right w:val="single" w:sz="4" w:space="0" w:color="auto"/>
            </w:tcBorders>
            <w:vAlign w:val="center"/>
          </w:tcPr>
          <w:p w14:paraId="5866278F" w14:textId="733468D4" w:rsidR="00505EC1" w:rsidRPr="00F03F55" w:rsidRDefault="00505EC1" w:rsidP="00505EC1">
            <w:pPr>
              <w:jc w:val="center"/>
              <w:rPr>
                <w:sz w:val="14"/>
              </w:rPr>
            </w:pPr>
            <w:r>
              <w:rPr>
                <w:sz w:val="14"/>
              </w:rPr>
              <w:t>A</w:t>
            </w:r>
          </w:p>
        </w:tc>
        <w:tc>
          <w:tcPr>
            <w:tcW w:w="268" w:type="pct"/>
            <w:tcBorders>
              <w:top w:val="single" w:sz="4" w:space="0" w:color="auto"/>
              <w:left w:val="single" w:sz="4" w:space="0" w:color="auto"/>
              <w:bottom w:val="single" w:sz="4" w:space="0" w:color="auto"/>
              <w:right w:val="single" w:sz="4" w:space="0" w:color="auto"/>
            </w:tcBorders>
            <w:vAlign w:val="center"/>
          </w:tcPr>
          <w:p w14:paraId="62089029" w14:textId="3CA693D0" w:rsidR="00505EC1" w:rsidRDefault="00505EC1" w:rsidP="00505EC1">
            <w:pPr>
              <w:jc w:val="center"/>
              <w:rPr>
                <w:sz w:val="14"/>
              </w:rPr>
            </w:pPr>
            <w:r>
              <w:rPr>
                <w:sz w:val="14"/>
              </w:rPr>
              <w:t>A</w:t>
            </w:r>
          </w:p>
        </w:tc>
      </w:tr>
      <w:tr w:rsidR="00505EC1" w:rsidRPr="00F03F55" w14:paraId="34288711"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7DBDF49D" w14:textId="77777777" w:rsidR="00505EC1" w:rsidRDefault="00505EC1" w:rsidP="00505EC1">
            <w:pPr>
              <w:jc w:val="left"/>
              <w:rPr>
                <w:rFonts w:eastAsia="Calibri"/>
                <w:sz w:val="14"/>
                <w:szCs w:val="24"/>
              </w:rPr>
            </w:pPr>
            <w:r>
              <w:rPr>
                <w:rFonts w:eastAsia="Calibri"/>
                <w:sz w:val="14"/>
                <w:szCs w:val="24"/>
              </w:rPr>
              <w:t>Esecuzione test</w:t>
            </w:r>
          </w:p>
        </w:tc>
        <w:tc>
          <w:tcPr>
            <w:tcW w:w="434" w:type="pct"/>
            <w:tcBorders>
              <w:top w:val="single" w:sz="4" w:space="0" w:color="auto"/>
              <w:left w:val="single" w:sz="4" w:space="0" w:color="auto"/>
              <w:bottom w:val="single" w:sz="4" w:space="0" w:color="auto"/>
              <w:right w:val="single" w:sz="4" w:space="0" w:color="auto"/>
            </w:tcBorders>
            <w:vAlign w:val="center"/>
          </w:tcPr>
          <w:p w14:paraId="7B5E191A"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tcPr>
          <w:p w14:paraId="63F5F434"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6DA64F2C"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2038347C" w14:textId="77777777" w:rsidR="00505EC1" w:rsidRDefault="00505EC1" w:rsidP="00505EC1">
            <w:pPr>
              <w:jc w:val="center"/>
              <w:rPr>
                <w:sz w:val="14"/>
              </w:rPr>
            </w:pPr>
          </w:p>
        </w:tc>
        <w:tc>
          <w:tcPr>
            <w:tcW w:w="433" w:type="pct"/>
            <w:tcBorders>
              <w:top w:val="single" w:sz="4" w:space="0" w:color="auto"/>
              <w:left w:val="single" w:sz="4" w:space="0" w:color="auto"/>
              <w:bottom w:val="single" w:sz="4" w:space="0" w:color="auto"/>
              <w:right w:val="single" w:sz="4" w:space="0" w:color="auto"/>
            </w:tcBorders>
            <w:vAlign w:val="center"/>
          </w:tcPr>
          <w:p w14:paraId="2742494C" w14:textId="77777777" w:rsidR="00505EC1" w:rsidRDefault="00505EC1" w:rsidP="00505EC1">
            <w:pPr>
              <w:jc w:val="center"/>
              <w:rPr>
                <w:sz w:val="14"/>
              </w:rPr>
            </w:pPr>
          </w:p>
        </w:tc>
        <w:tc>
          <w:tcPr>
            <w:tcW w:w="336" w:type="pct"/>
            <w:tcBorders>
              <w:top w:val="single" w:sz="4" w:space="0" w:color="auto"/>
              <w:left w:val="single" w:sz="4" w:space="0" w:color="auto"/>
              <w:bottom w:val="single" w:sz="4" w:space="0" w:color="auto"/>
              <w:right w:val="single" w:sz="4" w:space="0" w:color="auto"/>
            </w:tcBorders>
            <w:vAlign w:val="center"/>
          </w:tcPr>
          <w:p w14:paraId="3502B0B1" w14:textId="5D8163B5" w:rsidR="00505EC1" w:rsidRDefault="00505EC1" w:rsidP="00505EC1">
            <w:pPr>
              <w:jc w:val="center"/>
              <w:rPr>
                <w:sz w:val="14"/>
              </w:rPr>
            </w:pPr>
            <w:r>
              <w:rPr>
                <w:sz w:val="14"/>
              </w:rPr>
              <w:t>A</w:t>
            </w:r>
          </w:p>
        </w:tc>
        <w:tc>
          <w:tcPr>
            <w:tcW w:w="335" w:type="pct"/>
            <w:tcBorders>
              <w:top w:val="single" w:sz="4" w:space="0" w:color="auto"/>
              <w:left w:val="single" w:sz="4" w:space="0" w:color="auto"/>
              <w:bottom w:val="single" w:sz="4" w:space="0" w:color="auto"/>
              <w:right w:val="single" w:sz="4" w:space="0" w:color="auto"/>
            </w:tcBorders>
            <w:vAlign w:val="center"/>
          </w:tcPr>
          <w:p w14:paraId="43414619" w14:textId="77777777" w:rsidR="00505EC1" w:rsidRDefault="00505EC1" w:rsidP="00505EC1">
            <w:pPr>
              <w:jc w:val="center"/>
              <w:rPr>
                <w:sz w:val="14"/>
              </w:rPr>
            </w:pPr>
          </w:p>
        </w:tc>
        <w:tc>
          <w:tcPr>
            <w:tcW w:w="402" w:type="pct"/>
            <w:tcBorders>
              <w:top w:val="single" w:sz="4" w:space="0" w:color="auto"/>
              <w:left w:val="single" w:sz="4" w:space="0" w:color="auto"/>
              <w:bottom w:val="single" w:sz="4" w:space="0" w:color="auto"/>
              <w:right w:val="single" w:sz="4" w:space="0" w:color="auto"/>
            </w:tcBorders>
            <w:vAlign w:val="center"/>
          </w:tcPr>
          <w:p w14:paraId="3A2B1815"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22479FCB" w14:textId="77777777" w:rsidR="00505EC1"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30C9F122" w14:textId="77777777" w:rsidR="00505EC1"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4E347CA4" w14:textId="396BB96E" w:rsidR="00505EC1" w:rsidRDefault="00505EC1" w:rsidP="00505EC1">
            <w:pPr>
              <w:jc w:val="center"/>
              <w:rPr>
                <w:sz w:val="14"/>
              </w:rPr>
            </w:pPr>
            <w:r>
              <w:rPr>
                <w:sz w:val="14"/>
              </w:rPr>
              <w:t>R</w:t>
            </w:r>
          </w:p>
        </w:tc>
        <w:tc>
          <w:tcPr>
            <w:tcW w:w="268" w:type="pct"/>
            <w:tcBorders>
              <w:top w:val="single" w:sz="4" w:space="0" w:color="auto"/>
              <w:left w:val="single" w:sz="4" w:space="0" w:color="auto"/>
              <w:bottom w:val="single" w:sz="4" w:space="0" w:color="auto"/>
              <w:right w:val="single" w:sz="4" w:space="0" w:color="auto"/>
            </w:tcBorders>
            <w:vAlign w:val="center"/>
          </w:tcPr>
          <w:p w14:paraId="4E9E90DE" w14:textId="74B57A17" w:rsidR="00505EC1" w:rsidRDefault="00505EC1" w:rsidP="00505EC1">
            <w:pPr>
              <w:jc w:val="center"/>
              <w:rPr>
                <w:sz w:val="14"/>
              </w:rPr>
            </w:pPr>
            <w:r>
              <w:rPr>
                <w:sz w:val="14"/>
              </w:rPr>
              <w:t>A</w:t>
            </w:r>
          </w:p>
        </w:tc>
      </w:tr>
      <w:tr w:rsidR="00505EC1" w:rsidRPr="00F03F55" w14:paraId="30D0B23B"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11D258AB" w14:textId="77777777" w:rsidR="00505EC1" w:rsidRDefault="00505EC1" w:rsidP="00505EC1">
            <w:pPr>
              <w:jc w:val="left"/>
              <w:rPr>
                <w:rFonts w:eastAsia="Calibri"/>
                <w:sz w:val="14"/>
                <w:szCs w:val="24"/>
              </w:rPr>
            </w:pPr>
            <w:r>
              <w:rPr>
                <w:rFonts w:eastAsia="Calibri"/>
                <w:sz w:val="14"/>
                <w:szCs w:val="24"/>
              </w:rPr>
              <w:t>Verifica esito test</w:t>
            </w:r>
          </w:p>
        </w:tc>
        <w:tc>
          <w:tcPr>
            <w:tcW w:w="434" w:type="pct"/>
            <w:tcBorders>
              <w:top w:val="single" w:sz="4" w:space="0" w:color="auto"/>
              <w:left w:val="single" w:sz="4" w:space="0" w:color="auto"/>
              <w:bottom w:val="single" w:sz="4" w:space="0" w:color="auto"/>
              <w:right w:val="single" w:sz="4" w:space="0" w:color="auto"/>
            </w:tcBorders>
            <w:vAlign w:val="center"/>
          </w:tcPr>
          <w:p w14:paraId="4DA04228"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1816CE8D" w14:textId="0074A34B" w:rsidR="00505EC1" w:rsidRPr="00F03F55" w:rsidRDefault="00505EC1" w:rsidP="00505EC1">
            <w:pPr>
              <w:jc w:val="center"/>
              <w:rPr>
                <w:sz w:val="14"/>
              </w:rPr>
            </w:pPr>
            <w:r>
              <w:rPr>
                <w:sz w:val="14"/>
              </w:rPr>
              <w:t>C</w:t>
            </w:r>
          </w:p>
        </w:tc>
        <w:tc>
          <w:tcPr>
            <w:tcW w:w="417" w:type="pct"/>
            <w:tcBorders>
              <w:top w:val="single" w:sz="4" w:space="0" w:color="auto"/>
              <w:left w:val="single" w:sz="4" w:space="0" w:color="auto"/>
              <w:bottom w:val="single" w:sz="4" w:space="0" w:color="auto"/>
              <w:right w:val="single" w:sz="4" w:space="0" w:color="auto"/>
            </w:tcBorders>
            <w:vAlign w:val="center"/>
          </w:tcPr>
          <w:p w14:paraId="3DFEBEC8"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70E9C40A" w14:textId="13B0C98A" w:rsidR="00505EC1" w:rsidRDefault="00505EC1" w:rsidP="00505EC1">
            <w:pPr>
              <w:jc w:val="center"/>
              <w:rPr>
                <w:sz w:val="14"/>
              </w:rPr>
            </w:pPr>
            <w:r>
              <w:rPr>
                <w:sz w:val="14"/>
              </w:rPr>
              <w:t>C</w:t>
            </w:r>
          </w:p>
        </w:tc>
        <w:tc>
          <w:tcPr>
            <w:tcW w:w="433" w:type="pct"/>
            <w:tcBorders>
              <w:top w:val="single" w:sz="4" w:space="0" w:color="auto"/>
              <w:left w:val="single" w:sz="4" w:space="0" w:color="auto"/>
              <w:bottom w:val="single" w:sz="4" w:space="0" w:color="auto"/>
              <w:right w:val="single" w:sz="4" w:space="0" w:color="auto"/>
            </w:tcBorders>
            <w:vAlign w:val="center"/>
          </w:tcPr>
          <w:p w14:paraId="5312951D" w14:textId="00307E41" w:rsidR="00505EC1" w:rsidRPr="00F03F55" w:rsidRDefault="00505EC1" w:rsidP="00505EC1">
            <w:pPr>
              <w:jc w:val="center"/>
              <w:rPr>
                <w:sz w:val="14"/>
              </w:rPr>
            </w:pPr>
            <w:r>
              <w:rPr>
                <w:sz w:val="14"/>
              </w:rPr>
              <w:t>I</w:t>
            </w:r>
          </w:p>
        </w:tc>
        <w:tc>
          <w:tcPr>
            <w:tcW w:w="336" w:type="pct"/>
            <w:tcBorders>
              <w:top w:val="single" w:sz="4" w:space="0" w:color="auto"/>
              <w:left w:val="single" w:sz="4" w:space="0" w:color="auto"/>
              <w:bottom w:val="single" w:sz="4" w:space="0" w:color="auto"/>
              <w:right w:val="single" w:sz="4" w:space="0" w:color="auto"/>
            </w:tcBorders>
            <w:vAlign w:val="center"/>
          </w:tcPr>
          <w:p w14:paraId="0AEF5F84" w14:textId="39C1C9DD" w:rsidR="00505EC1" w:rsidRPr="00F03F55" w:rsidRDefault="00505EC1" w:rsidP="00505EC1">
            <w:pPr>
              <w:jc w:val="center"/>
              <w:rPr>
                <w:sz w:val="14"/>
              </w:rPr>
            </w:pPr>
            <w:r>
              <w:rPr>
                <w:sz w:val="14"/>
              </w:rPr>
              <w:t>R, A</w:t>
            </w:r>
          </w:p>
        </w:tc>
        <w:tc>
          <w:tcPr>
            <w:tcW w:w="335" w:type="pct"/>
            <w:tcBorders>
              <w:top w:val="single" w:sz="4" w:space="0" w:color="auto"/>
              <w:left w:val="single" w:sz="4" w:space="0" w:color="auto"/>
              <w:bottom w:val="single" w:sz="4" w:space="0" w:color="auto"/>
              <w:right w:val="single" w:sz="4" w:space="0" w:color="auto"/>
            </w:tcBorders>
            <w:vAlign w:val="center"/>
          </w:tcPr>
          <w:p w14:paraId="1C300699" w14:textId="3000BC36" w:rsidR="00505EC1" w:rsidRPr="00F03F55" w:rsidRDefault="00505EC1" w:rsidP="00505EC1">
            <w:pPr>
              <w:jc w:val="center"/>
              <w:rPr>
                <w:sz w:val="14"/>
              </w:rPr>
            </w:pPr>
            <w:r>
              <w:rPr>
                <w:sz w:val="14"/>
              </w:rPr>
              <w:t>C</w:t>
            </w:r>
          </w:p>
        </w:tc>
        <w:tc>
          <w:tcPr>
            <w:tcW w:w="402" w:type="pct"/>
            <w:tcBorders>
              <w:top w:val="single" w:sz="4" w:space="0" w:color="auto"/>
              <w:left w:val="single" w:sz="4" w:space="0" w:color="auto"/>
              <w:bottom w:val="single" w:sz="4" w:space="0" w:color="auto"/>
              <w:right w:val="single" w:sz="4" w:space="0" w:color="auto"/>
            </w:tcBorders>
            <w:vAlign w:val="center"/>
          </w:tcPr>
          <w:p w14:paraId="7979E588" w14:textId="0AA09D0B" w:rsidR="00505EC1" w:rsidRPr="00F03F55" w:rsidRDefault="00505EC1" w:rsidP="00505EC1">
            <w:pPr>
              <w:jc w:val="center"/>
              <w:rPr>
                <w:sz w:val="14"/>
              </w:rPr>
            </w:pPr>
            <w:r>
              <w:rPr>
                <w:sz w:val="14"/>
              </w:rPr>
              <w:t>C</w:t>
            </w:r>
          </w:p>
        </w:tc>
        <w:tc>
          <w:tcPr>
            <w:tcW w:w="270" w:type="pct"/>
            <w:tcBorders>
              <w:top w:val="single" w:sz="4" w:space="0" w:color="auto"/>
              <w:left w:val="single" w:sz="4" w:space="0" w:color="auto"/>
              <w:bottom w:val="single" w:sz="4" w:space="0" w:color="auto"/>
              <w:right w:val="single" w:sz="4" w:space="0" w:color="auto"/>
            </w:tcBorders>
          </w:tcPr>
          <w:p w14:paraId="54679D53"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260B4A00"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1A22BB78" w14:textId="77777777" w:rsidR="00505EC1" w:rsidRPr="00F03F55" w:rsidRDefault="00505EC1" w:rsidP="00505EC1">
            <w:pPr>
              <w:jc w:val="center"/>
              <w:rPr>
                <w:sz w:val="14"/>
              </w:rPr>
            </w:pPr>
          </w:p>
        </w:tc>
        <w:tc>
          <w:tcPr>
            <w:tcW w:w="268" w:type="pct"/>
            <w:tcBorders>
              <w:top w:val="single" w:sz="4" w:space="0" w:color="auto"/>
              <w:left w:val="single" w:sz="4" w:space="0" w:color="auto"/>
              <w:bottom w:val="single" w:sz="4" w:space="0" w:color="auto"/>
              <w:right w:val="single" w:sz="4" w:space="0" w:color="auto"/>
            </w:tcBorders>
            <w:vAlign w:val="center"/>
          </w:tcPr>
          <w:p w14:paraId="417E996D" w14:textId="77777777" w:rsidR="00505EC1" w:rsidRPr="00F03F55" w:rsidRDefault="00505EC1" w:rsidP="00505EC1">
            <w:pPr>
              <w:jc w:val="center"/>
              <w:rPr>
                <w:sz w:val="14"/>
              </w:rPr>
            </w:pPr>
          </w:p>
        </w:tc>
      </w:tr>
      <w:tr w:rsidR="00505EC1" w:rsidRPr="00F03F55" w14:paraId="0E9EA6B6"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51524DC9" w14:textId="77777777" w:rsidR="00505EC1" w:rsidRDefault="00505EC1" w:rsidP="00505EC1">
            <w:pPr>
              <w:jc w:val="left"/>
              <w:rPr>
                <w:rFonts w:eastAsia="Calibri"/>
                <w:sz w:val="14"/>
                <w:szCs w:val="24"/>
              </w:rPr>
            </w:pPr>
            <w:r>
              <w:rPr>
                <w:rFonts w:eastAsia="Calibri"/>
                <w:sz w:val="14"/>
                <w:szCs w:val="24"/>
              </w:rPr>
              <w:t>Comunicazione esito a Ente</w:t>
            </w:r>
          </w:p>
        </w:tc>
        <w:tc>
          <w:tcPr>
            <w:tcW w:w="434" w:type="pct"/>
            <w:tcBorders>
              <w:top w:val="single" w:sz="4" w:space="0" w:color="auto"/>
              <w:left w:val="single" w:sz="4" w:space="0" w:color="auto"/>
              <w:bottom w:val="single" w:sz="4" w:space="0" w:color="auto"/>
              <w:right w:val="single" w:sz="4" w:space="0" w:color="auto"/>
            </w:tcBorders>
            <w:vAlign w:val="center"/>
          </w:tcPr>
          <w:p w14:paraId="5D7EF561"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tcPr>
          <w:p w14:paraId="6A987083"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75214F77"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19F28E6E" w14:textId="77777777" w:rsidR="00505EC1" w:rsidRDefault="00505EC1" w:rsidP="00505EC1">
            <w:pPr>
              <w:jc w:val="center"/>
              <w:rPr>
                <w:sz w:val="14"/>
              </w:rPr>
            </w:pPr>
          </w:p>
        </w:tc>
        <w:tc>
          <w:tcPr>
            <w:tcW w:w="433" w:type="pct"/>
            <w:tcBorders>
              <w:top w:val="single" w:sz="4" w:space="0" w:color="auto"/>
              <w:left w:val="single" w:sz="4" w:space="0" w:color="auto"/>
              <w:bottom w:val="single" w:sz="4" w:space="0" w:color="auto"/>
              <w:right w:val="single" w:sz="4" w:space="0" w:color="auto"/>
            </w:tcBorders>
            <w:vAlign w:val="center"/>
          </w:tcPr>
          <w:p w14:paraId="094ED1BB" w14:textId="4EB5749B" w:rsidR="00505EC1" w:rsidRPr="00F03F55" w:rsidRDefault="00505EC1" w:rsidP="00505EC1">
            <w:pPr>
              <w:jc w:val="center"/>
              <w:rPr>
                <w:sz w:val="14"/>
              </w:rPr>
            </w:pPr>
            <w:r>
              <w:rPr>
                <w:sz w:val="14"/>
              </w:rPr>
              <w:t>I</w:t>
            </w:r>
          </w:p>
        </w:tc>
        <w:tc>
          <w:tcPr>
            <w:tcW w:w="336" w:type="pct"/>
            <w:tcBorders>
              <w:top w:val="single" w:sz="4" w:space="0" w:color="auto"/>
              <w:left w:val="single" w:sz="4" w:space="0" w:color="auto"/>
              <w:bottom w:val="single" w:sz="4" w:space="0" w:color="auto"/>
              <w:right w:val="single" w:sz="4" w:space="0" w:color="auto"/>
            </w:tcBorders>
            <w:vAlign w:val="center"/>
          </w:tcPr>
          <w:p w14:paraId="2FD09627" w14:textId="1FC94C6C" w:rsidR="00505EC1" w:rsidRPr="00F03F55" w:rsidRDefault="00505EC1" w:rsidP="00505EC1">
            <w:pPr>
              <w:jc w:val="center"/>
              <w:rPr>
                <w:sz w:val="14"/>
              </w:rPr>
            </w:pPr>
            <w:r>
              <w:rPr>
                <w:sz w:val="14"/>
              </w:rPr>
              <w:t>R, A</w:t>
            </w:r>
          </w:p>
        </w:tc>
        <w:tc>
          <w:tcPr>
            <w:tcW w:w="335" w:type="pct"/>
            <w:tcBorders>
              <w:top w:val="single" w:sz="4" w:space="0" w:color="auto"/>
              <w:left w:val="single" w:sz="4" w:space="0" w:color="auto"/>
              <w:bottom w:val="single" w:sz="4" w:space="0" w:color="auto"/>
              <w:right w:val="single" w:sz="4" w:space="0" w:color="auto"/>
            </w:tcBorders>
            <w:vAlign w:val="center"/>
          </w:tcPr>
          <w:p w14:paraId="701D17E1" w14:textId="77777777" w:rsidR="00505EC1" w:rsidRPr="00F03F55" w:rsidRDefault="00505EC1" w:rsidP="00505EC1">
            <w:pPr>
              <w:jc w:val="center"/>
              <w:rPr>
                <w:sz w:val="14"/>
              </w:rPr>
            </w:pPr>
          </w:p>
        </w:tc>
        <w:tc>
          <w:tcPr>
            <w:tcW w:w="402" w:type="pct"/>
            <w:tcBorders>
              <w:top w:val="single" w:sz="4" w:space="0" w:color="auto"/>
              <w:left w:val="single" w:sz="4" w:space="0" w:color="auto"/>
              <w:bottom w:val="single" w:sz="4" w:space="0" w:color="auto"/>
              <w:right w:val="single" w:sz="4" w:space="0" w:color="auto"/>
            </w:tcBorders>
            <w:vAlign w:val="center"/>
          </w:tcPr>
          <w:p w14:paraId="2729F80B"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101D87A7" w14:textId="77777777" w:rsidR="00505EC1"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57E9DA59" w14:textId="5CCEAB83" w:rsidR="00505EC1" w:rsidRDefault="00505EC1" w:rsidP="00505EC1">
            <w:pPr>
              <w:jc w:val="center"/>
              <w:rPr>
                <w:sz w:val="14"/>
              </w:rPr>
            </w:pPr>
            <w:r>
              <w:rPr>
                <w:sz w:val="14"/>
              </w:rPr>
              <w:t>I</w:t>
            </w:r>
          </w:p>
        </w:tc>
        <w:tc>
          <w:tcPr>
            <w:tcW w:w="270" w:type="pct"/>
            <w:tcBorders>
              <w:top w:val="single" w:sz="4" w:space="0" w:color="auto"/>
              <w:left w:val="single" w:sz="4" w:space="0" w:color="auto"/>
              <w:bottom w:val="single" w:sz="4" w:space="0" w:color="auto"/>
              <w:right w:val="single" w:sz="4" w:space="0" w:color="auto"/>
            </w:tcBorders>
            <w:vAlign w:val="center"/>
          </w:tcPr>
          <w:p w14:paraId="416A6984" w14:textId="04B3F9C9" w:rsidR="00505EC1" w:rsidRPr="00F03F55" w:rsidRDefault="00505EC1" w:rsidP="00505EC1">
            <w:pPr>
              <w:jc w:val="center"/>
              <w:rPr>
                <w:sz w:val="14"/>
              </w:rPr>
            </w:pPr>
            <w:r>
              <w:rPr>
                <w:sz w:val="14"/>
              </w:rPr>
              <w:t>I</w:t>
            </w:r>
          </w:p>
        </w:tc>
        <w:tc>
          <w:tcPr>
            <w:tcW w:w="268" w:type="pct"/>
            <w:tcBorders>
              <w:top w:val="single" w:sz="4" w:space="0" w:color="auto"/>
              <w:left w:val="single" w:sz="4" w:space="0" w:color="auto"/>
              <w:bottom w:val="single" w:sz="4" w:space="0" w:color="auto"/>
              <w:right w:val="single" w:sz="4" w:space="0" w:color="auto"/>
            </w:tcBorders>
            <w:vAlign w:val="center"/>
          </w:tcPr>
          <w:p w14:paraId="2A5EB6FC" w14:textId="07823A63" w:rsidR="00505EC1" w:rsidRDefault="00505EC1" w:rsidP="00505EC1">
            <w:pPr>
              <w:jc w:val="center"/>
              <w:rPr>
                <w:sz w:val="14"/>
              </w:rPr>
            </w:pPr>
            <w:r>
              <w:rPr>
                <w:sz w:val="14"/>
              </w:rPr>
              <w:t>I</w:t>
            </w:r>
          </w:p>
        </w:tc>
      </w:tr>
      <w:tr w:rsidR="00505EC1" w:rsidRPr="00F03F55" w14:paraId="01A3D958" w14:textId="77777777" w:rsidTr="00505EC1">
        <w:trPr>
          <w:cantSplit/>
          <w:trHeight w:val="388"/>
          <w:jc w:val="center"/>
        </w:trPr>
        <w:tc>
          <w:tcPr>
            <w:tcW w:w="652" w:type="pct"/>
            <w:tcBorders>
              <w:top w:val="single" w:sz="4" w:space="0" w:color="auto"/>
              <w:left w:val="single" w:sz="4" w:space="0" w:color="auto"/>
              <w:bottom w:val="single" w:sz="4" w:space="0" w:color="auto"/>
              <w:right w:val="single" w:sz="4" w:space="0" w:color="auto"/>
            </w:tcBorders>
            <w:shd w:val="pct15" w:color="92D050" w:fill="92D050"/>
            <w:vAlign w:val="center"/>
          </w:tcPr>
          <w:p w14:paraId="776E3A54" w14:textId="77777777" w:rsidR="00505EC1" w:rsidRDefault="00505EC1" w:rsidP="00505EC1">
            <w:pPr>
              <w:jc w:val="left"/>
              <w:rPr>
                <w:rFonts w:eastAsia="Calibri"/>
                <w:sz w:val="14"/>
                <w:szCs w:val="24"/>
              </w:rPr>
            </w:pPr>
            <w:r>
              <w:rPr>
                <w:rFonts w:eastAsia="Calibri"/>
                <w:sz w:val="14"/>
                <w:szCs w:val="24"/>
              </w:rPr>
              <w:t>Replica struttura di test in produzione</w:t>
            </w:r>
          </w:p>
        </w:tc>
        <w:tc>
          <w:tcPr>
            <w:tcW w:w="434" w:type="pct"/>
            <w:tcBorders>
              <w:top w:val="single" w:sz="4" w:space="0" w:color="auto"/>
              <w:left w:val="single" w:sz="4" w:space="0" w:color="auto"/>
              <w:bottom w:val="single" w:sz="4" w:space="0" w:color="auto"/>
              <w:right w:val="single" w:sz="4" w:space="0" w:color="auto"/>
            </w:tcBorders>
            <w:vAlign w:val="center"/>
          </w:tcPr>
          <w:p w14:paraId="5AC09AC8" w14:textId="4621E96D"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tcPr>
          <w:p w14:paraId="29FEC4A6" w14:textId="77777777" w:rsidR="00505EC1" w:rsidRPr="00F03F55" w:rsidRDefault="00505EC1" w:rsidP="00505EC1">
            <w:pPr>
              <w:jc w:val="center"/>
              <w:rPr>
                <w:sz w:val="14"/>
              </w:rPr>
            </w:pPr>
          </w:p>
        </w:tc>
        <w:tc>
          <w:tcPr>
            <w:tcW w:w="417" w:type="pct"/>
            <w:tcBorders>
              <w:top w:val="single" w:sz="4" w:space="0" w:color="auto"/>
              <w:left w:val="single" w:sz="4" w:space="0" w:color="auto"/>
              <w:bottom w:val="single" w:sz="4" w:space="0" w:color="auto"/>
              <w:right w:val="single" w:sz="4" w:space="0" w:color="auto"/>
            </w:tcBorders>
            <w:vAlign w:val="center"/>
          </w:tcPr>
          <w:p w14:paraId="2DCACD8D" w14:textId="77777777" w:rsidR="00505EC1" w:rsidRPr="00F03F55" w:rsidRDefault="00505EC1" w:rsidP="00505EC1">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583C6B5E" w14:textId="2A069B71" w:rsidR="00505EC1" w:rsidRDefault="00505EC1" w:rsidP="00505EC1">
            <w:pPr>
              <w:jc w:val="center"/>
              <w:rPr>
                <w:sz w:val="14"/>
              </w:rPr>
            </w:pPr>
          </w:p>
        </w:tc>
        <w:tc>
          <w:tcPr>
            <w:tcW w:w="433" w:type="pct"/>
            <w:tcBorders>
              <w:top w:val="single" w:sz="4" w:space="0" w:color="auto"/>
              <w:left w:val="single" w:sz="4" w:space="0" w:color="auto"/>
              <w:bottom w:val="single" w:sz="4" w:space="0" w:color="auto"/>
              <w:right w:val="single" w:sz="4" w:space="0" w:color="auto"/>
            </w:tcBorders>
            <w:vAlign w:val="center"/>
          </w:tcPr>
          <w:p w14:paraId="20EFEA7D" w14:textId="64160598" w:rsidR="00505EC1" w:rsidRPr="00F03F55" w:rsidRDefault="00505EC1" w:rsidP="00505EC1">
            <w:pPr>
              <w:jc w:val="center"/>
              <w:rPr>
                <w:sz w:val="14"/>
              </w:rPr>
            </w:pPr>
            <w:r>
              <w:rPr>
                <w:sz w:val="14"/>
              </w:rPr>
              <w:t>I</w:t>
            </w:r>
          </w:p>
        </w:tc>
        <w:tc>
          <w:tcPr>
            <w:tcW w:w="336" w:type="pct"/>
            <w:tcBorders>
              <w:top w:val="single" w:sz="4" w:space="0" w:color="auto"/>
              <w:left w:val="single" w:sz="4" w:space="0" w:color="auto"/>
              <w:bottom w:val="single" w:sz="4" w:space="0" w:color="auto"/>
              <w:right w:val="single" w:sz="4" w:space="0" w:color="auto"/>
            </w:tcBorders>
            <w:vAlign w:val="center"/>
          </w:tcPr>
          <w:p w14:paraId="2F03821F" w14:textId="56E3ACF3" w:rsidR="00505EC1" w:rsidRPr="00F03F55" w:rsidRDefault="00505EC1" w:rsidP="00505EC1">
            <w:pPr>
              <w:jc w:val="center"/>
              <w:rPr>
                <w:sz w:val="14"/>
              </w:rPr>
            </w:pPr>
            <w:r>
              <w:rPr>
                <w:sz w:val="14"/>
              </w:rPr>
              <w:t>R, A</w:t>
            </w:r>
          </w:p>
        </w:tc>
        <w:tc>
          <w:tcPr>
            <w:tcW w:w="335" w:type="pct"/>
            <w:tcBorders>
              <w:top w:val="single" w:sz="4" w:space="0" w:color="auto"/>
              <w:left w:val="single" w:sz="4" w:space="0" w:color="auto"/>
              <w:bottom w:val="single" w:sz="4" w:space="0" w:color="auto"/>
              <w:right w:val="single" w:sz="4" w:space="0" w:color="auto"/>
            </w:tcBorders>
            <w:vAlign w:val="center"/>
          </w:tcPr>
          <w:p w14:paraId="34A3A865" w14:textId="776ED89D" w:rsidR="00505EC1" w:rsidRPr="00F03F55" w:rsidRDefault="00505EC1" w:rsidP="00505EC1">
            <w:pPr>
              <w:jc w:val="center"/>
              <w:rPr>
                <w:sz w:val="14"/>
              </w:rPr>
            </w:pPr>
            <w:r>
              <w:rPr>
                <w:sz w:val="14"/>
              </w:rPr>
              <w:t>I</w:t>
            </w:r>
          </w:p>
        </w:tc>
        <w:tc>
          <w:tcPr>
            <w:tcW w:w="402" w:type="pct"/>
            <w:tcBorders>
              <w:top w:val="single" w:sz="4" w:space="0" w:color="auto"/>
              <w:left w:val="single" w:sz="4" w:space="0" w:color="auto"/>
              <w:bottom w:val="single" w:sz="4" w:space="0" w:color="auto"/>
              <w:right w:val="single" w:sz="4" w:space="0" w:color="auto"/>
            </w:tcBorders>
            <w:vAlign w:val="center"/>
          </w:tcPr>
          <w:p w14:paraId="057FE8F6" w14:textId="7279064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1718D6AC"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tcPr>
          <w:p w14:paraId="2EF04BE4" w14:textId="77777777" w:rsidR="00505EC1" w:rsidRPr="00F03F55" w:rsidRDefault="00505EC1" w:rsidP="00505EC1">
            <w:pPr>
              <w:jc w:val="center"/>
              <w:rPr>
                <w:sz w:val="14"/>
              </w:rPr>
            </w:pPr>
          </w:p>
        </w:tc>
        <w:tc>
          <w:tcPr>
            <w:tcW w:w="270" w:type="pct"/>
            <w:tcBorders>
              <w:top w:val="single" w:sz="4" w:space="0" w:color="auto"/>
              <w:left w:val="single" w:sz="4" w:space="0" w:color="auto"/>
              <w:bottom w:val="single" w:sz="4" w:space="0" w:color="auto"/>
              <w:right w:val="single" w:sz="4" w:space="0" w:color="auto"/>
            </w:tcBorders>
            <w:vAlign w:val="center"/>
          </w:tcPr>
          <w:p w14:paraId="539C47A3" w14:textId="77777777" w:rsidR="00505EC1" w:rsidRPr="00F03F55" w:rsidRDefault="00505EC1" w:rsidP="00505EC1">
            <w:pPr>
              <w:jc w:val="center"/>
              <w:rPr>
                <w:sz w:val="14"/>
              </w:rPr>
            </w:pPr>
          </w:p>
        </w:tc>
        <w:tc>
          <w:tcPr>
            <w:tcW w:w="268" w:type="pct"/>
            <w:tcBorders>
              <w:top w:val="single" w:sz="4" w:space="0" w:color="auto"/>
              <w:left w:val="single" w:sz="4" w:space="0" w:color="auto"/>
              <w:bottom w:val="single" w:sz="4" w:space="0" w:color="auto"/>
              <w:right w:val="single" w:sz="4" w:space="0" w:color="auto"/>
            </w:tcBorders>
            <w:vAlign w:val="center"/>
          </w:tcPr>
          <w:p w14:paraId="2D7521F1" w14:textId="77777777" w:rsidR="00505EC1" w:rsidRPr="00F03F55" w:rsidRDefault="00505EC1" w:rsidP="00505EC1">
            <w:pPr>
              <w:jc w:val="center"/>
              <w:rPr>
                <w:sz w:val="14"/>
              </w:rPr>
            </w:pPr>
          </w:p>
        </w:tc>
      </w:tr>
    </w:tbl>
    <w:p w14:paraId="05D5C0B1" w14:textId="77777777" w:rsidR="00D143AD" w:rsidRPr="00F03F55" w:rsidRDefault="00D143AD" w:rsidP="00D143AD">
      <w:pPr>
        <w:rPr>
          <w:b/>
          <w:i/>
        </w:rPr>
      </w:pPr>
    </w:p>
    <w:p w14:paraId="744DF0DC" w14:textId="77777777" w:rsidR="00D143AD" w:rsidRPr="00F03F55" w:rsidRDefault="00D143AD" w:rsidP="00D143AD">
      <w:pPr>
        <w:widowControl w:val="0"/>
        <w:numPr>
          <w:ilvl w:val="0"/>
          <w:numId w:val="2"/>
        </w:numPr>
        <w:rPr>
          <w:sz w:val="16"/>
          <w:szCs w:val="18"/>
        </w:rPr>
      </w:pPr>
      <w:r w:rsidRPr="00F03F55">
        <w:rPr>
          <w:b/>
          <w:bCs/>
          <w:sz w:val="16"/>
          <w:szCs w:val="18"/>
        </w:rPr>
        <w:t>R, Responsabile:</w:t>
      </w:r>
      <w:r w:rsidRPr="00F03F55">
        <w:rPr>
          <w:sz w:val="16"/>
          <w:szCs w:val="18"/>
        </w:rPr>
        <w:t xml:space="preserve"> è responsabile dei risultati dell’attività o ha un ruolo di approvatore</w:t>
      </w:r>
    </w:p>
    <w:p w14:paraId="35EC6A63" w14:textId="77777777" w:rsidR="00D143AD" w:rsidRPr="00F03F55" w:rsidRDefault="00D143AD" w:rsidP="00D143AD">
      <w:pPr>
        <w:widowControl w:val="0"/>
        <w:numPr>
          <w:ilvl w:val="0"/>
          <w:numId w:val="2"/>
        </w:numPr>
        <w:rPr>
          <w:sz w:val="16"/>
          <w:szCs w:val="18"/>
        </w:rPr>
      </w:pPr>
      <w:r w:rsidRPr="00F03F55">
        <w:rPr>
          <w:b/>
          <w:bCs/>
          <w:sz w:val="16"/>
          <w:szCs w:val="18"/>
        </w:rPr>
        <w:t>A, Attuatore:</w:t>
      </w:r>
      <w:r w:rsidRPr="00F03F55">
        <w:rPr>
          <w:sz w:val="16"/>
          <w:szCs w:val="18"/>
        </w:rPr>
        <w:t xml:space="preserve"> ha il compito di svolgere una particolare attività </w:t>
      </w:r>
    </w:p>
    <w:p w14:paraId="49BA29DC" w14:textId="228A3A04" w:rsidR="00D143AD" w:rsidRPr="00F03F55" w:rsidRDefault="00D143AD" w:rsidP="00D143AD">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073B2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05E4CB38" w14:textId="77777777" w:rsidR="00D143AD" w:rsidRPr="00D143AD" w:rsidRDefault="00D143AD" w:rsidP="00546509">
      <w:pPr>
        <w:widowControl w:val="0"/>
        <w:numPr>
          <w:ilvl w:val="0"/>
          <w:numId w:val="2"/>
        </w:num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p>
    <w:p w14:paraId="3554E535" w14:textId="04086BB3" w:rsidR="0067105B" w:rsidRDefault="00161EF4" w:rsidP="00ED331C">
      <w:pPr>
        <w:pStyle w:val="Titolo2"/>
        <w:numPr>
          <w:ilvl w:val="1"/>
          <w:numId w:val="1"/>
        </w:numPr>
      </w:pPr>
      <w:r>
        <w:br w:type="page"/>
      </w:r>
      <w:bookmarkStart w:id="32" w:name="_Toc518062383"/>
      <w:proofErr w:type="spellStart"/>
      <w:r w:rsidR="0067105B" w:rsidRPr="0067105B">
        <w:lastRenderedPageBreak/>
        <w:t>Sotto</w:t>
      </w:r>
      <w:r w:rsidR="004A0F7C">
        <w:t>procedura</w:t>
      </w:r>
      <w:proofErr w:type="spellEnd"/>
      <w:r w:rsidR="009E6446">
        <w:t xml:space="preserve"> PR01</w:t>
      </w:r>
      <w:r w:rsidR="0067105B" w:rsidRPr="0067105B">
        <w:t>.</w:t>
      </w:r>
      <w:r w:rsidR="0067105B">
        <w:t>04</w:t>
      </w:r>
      <w:r w:rsidR="0067105B" w:rsidRPr="0067105B">
        <w:t xml:space="preserve">: </w:t>
      </w:r>
      <w:r w:rsidR="0067105B">
        <w:t>Produzione</w:t>
      </w:r>
      <w:bookmarkEnd w:id="32"/>
    </w:p>
    <w:p w14:paraId="14E9EF22" w14:textId="43546BC8" w:rsidR="00D143AD" w:rsidRDefault="00D143AD" w:rsidP="00D143AD">
      <w:pPr>
        <w:rPr>
          <w:lang w:eastAsia="it-IT"/>
        </w:rPr>
      </w:pPr>
      <w:r w:rsidRPr="00F03F55">
        <w:rPr>
          <w:b/>
          <w:i/>
          <w:u w:val="single"/>
          <w:lang w:eastAsia="it-IT"/>
        </w:rPr>
        <w:t>Macro-attività</w:t>
      </w:r>
      <w:r w:rsidRPr="00B41E5B">
        <w:rPr>
          <w:b/>
          <w:i/>
          <w:lang w:eastAsia="it-IT"/>
        </w:rPr>
        <w:t xml:space="preserve"> </w:t>
      </w:r>
      <w:r w:rsidR="008C5979">
        <w:rPr>
          <w:lang w:eastAsia="it-IT"/>
        </w:rPr>
        <w:t xml:space="preserve">ACCORDO </w:t>
      </w:r>
      <w:r>
        <w:rPr>
          <w:lang w:eastAsia="it-IT"/>
        </w:rPr>
        <w:t>INIZIO PRODUZIONE</w:t>
      </w:r>
    </w:p>
    <w:p w14:paraId="6D87ACC3" w14:textId="2472B1DF" w:rsidR="00F430A3" w:rsidRPr="000652F4" w:rsidRDefault="00D143AD" w:rsidP="00D143AD">
      <w:pPr>
        <w:rPr>
          <w:lang w:eastAsia="it-IT"/>
        </w:rPr>
      </w:pPr>
      <w:r w:rsidRPr="00BB2E5A">
        <w:rPr>
          <w:lang w:eastAsia="it-IT"/>
        </w:rPr>
        <w:t xml:space="preserve">L’Archivista referente dell’Ente </w:t>
      </w:r>
      <w:r w:rsidR="00BB0DE9">
        <w:rPr>
          <w:lang w:eastAsia="it-IT"/>
        </w:rPr>
        <w:t xml:space="preserve">e </w:t>
      </w:r>
      <w:r w:rsidRPr="00BB2E5A">
        <w:rPr>
          <w:lang w:eastAsia="it-IT"/>
        </w:rPr>
        <w:t>l’Ente</w:t>
      </w:r>
      <w:r w:rsidR="00BB0DE9">
        <w:rPr>
          <w:lang w:eastAsia="it-IT"/>
        </w:rPr>
        <w:t xml:space="preserve"> concordano</w:t>
      </w:r>
      <w:r w:rsidRPr="00BB2E5A">
        <w:rPr>
          <w:lang w:eastAsia="it-IT"/>
        </w:rPr>
        <w:t xml:space="preserve"> la/e data/e di inizio del versamento dei documenti in produzione.</w:t>
      </w:r>
      <w:r w:rsidR="00292DD0">
        <w:rPr>
          <w:lang w:eastAsia="it-IT"/>
        </w:rPr>
        <w:t xml:space="preserve"> </w:t>
      </w:r>
      <w:r w:rsidRPr="00BB2E5A">
        <w:rPr>
          <w:lang w:eastAsia="it-IT"/>
        </w:rPr>
        <w:t>In questa macro-attività viene anche definit</w:t>
      </w:r>
      <w:r w:rsidR="002C2481">
        <w:rPr>
          <w:lang w:eastAsia="it-IT"/>
        </w:rPr>
        <w:t>a</w:t>
      </w:r>
      <w:r w:rsidRPr="00BB2E5A">
        <w:rPr>
          <w:lang w:eastAsia="it-IT"/>
        </w:rPr>
        <w:t xml:space="preserve"> la durata del Monitoraggio </w:t>
      </w:r>
      <w:r w:rsidR="00EE5B9C">
        <w:rPr>
          <w:lang w:eastAsia="it-IT"/>
        </w:rPr>
        <w:t>dell’avviamento</w:t>
      </w:r>
      <w:r w:rsidRPr="00BB2E5A">
        <w:rPr>
          <w:lang w:eastAsia="it-IT"/>
        </w:rPr>
        <w:t xml:space="preserve"> (vedi macro-attività seguente).</w:t>
      </w:r>
    </w:p>
    <w:p w14:paraId="08FBA4A3" w14:textId="77777777" w:rsidR="00D143AD" w:rsidRPr="000652F4" w:rsidRDefault="00D143AD" w:rsidP="00D143AD">
      <w:pPr>
        <w:rPr>
          <w:b/>
          <w:i/>
          <w:u w:val="single"/>
          <w:lang w:eastAsia="it-IT"/>
        </w:rPr>
      </w:pPr>
    </w:p>
    <w:p w14:paraId="38E7B4FE" w14:textId="77777777" w:rsidR="00D143AD" w:rsidRPr="000652F4" w:rsidRDefault="00D143AD" w:rsidP="00D143AD">
      <w:pPr>
        <w:rPr>
          <w:lang w:eastAsia="it-IT"/>
        </w:rPr>
      </w:pPr>
      <w:r w:rsidRPr="000652F4">
        <w:rPr>
          <w:b/>
          <w:i/>
          <w:u w:val="single"/>
          <w:lang w:eastAsia="it-IT"/>
        </w:rPr>
        <w:t>Macro-attività</w:t>
      </w:r>
      <w:r w:rsidRPr="000652F4">
        <w:rPr>
          <w:b/>
          <w:i/>
          <w:lang w:eastAsia="it-IT"/>
        </w:rPr>
        <w:t xml:space="preserve"> </w:t>
      </w:r>
      <w:r w:rsidRPr="000652F4">
        <w:rPr>
          <w:lang w:eastAsia="it-IT"/>
        </w:rPr>
        <w:t xml:space="preserve">MONITORAGGIO </w:t>
      </w:r>
      <w:r w:rsidR="00EE5B9C">
        <w:rPr>
          <w:lang w:eastAsia="it-IT"/>
        </w:rPr>
        <w:t>DELL’AVVIAMENTO</w:t>
      </w:r>
    </w:p>
    <w:p w14:paraId="2C173B75" w14:textId="77777777" w:rsidR="00D143AD" w:rsidRPr="00BB2E5A" w:rsidRDefault="00D143AD" w:rsidP="00D143AD">
      <w:pPr>
        <w:rPr>
          <w:lang w:eastAsia="it-IT"/>
        </w:rPr>
      </w:pPr>
      <w:r w:rsidRPr="00BB2E5A">
        <w:rPr>
          <w:lang w:eastAsia="it-IT"/>
        </w:rPr>
        <w:t xml:space="preserve">A partire dalla data definita nella macro-attività precedente, il supporto all’Ente versante dell’Archivista referente è dedicato per un tempo definito e concordato tra le parti. In questo periodo, </w:t>
      </w:r>
      <w:r w:rsidR="00292DD0">
        <w:rPr>
          <w:lang w:eastAsia="it-IT"/>
        </w:rPr>
        <w:t>l’Archivista</w:t>
      </w:r>
      <w:r w:rsidR="00292DD0" w:rsidRPr="00BB2E5A">
        <w:rPr>
          <w:lang w:eastAsia="it-IT"/>
        </w:rPr>
        <w:t xml:space="preserve"> </w:t>
      </w:r>
      <w:r w:rsidRPr="00BB2E5A">
        <w:rPr>
          <w:lang w:eastAsia="it-IT"/>
        </w:rPr>
        <w:t>resterà a disposizione dell’Ente al fine di:</w:t>
      </w:r>
    </w:p>
    <w:p w14:paraId="1250C06A" w14:textId="77777777" w:rsidR="00D143AD" w:rsidRPr="00BB2E5A" w:rsidRDefault="00D143AD" w:rsidP="00D143AD">
      <w:pPr>
        <w:numPr>
          <w:ilvl w:val="0"/>
          <w:numId w:val="28"/>
        </w:numPr>
        <w:rPr>
          <w:lang w:eastAsia="it-IT"/>
        </w:rPr>
      </w:pPr>
      <w:r w:rsidRPr="00BB2E5A">
        <w:rPr>
          <w:lang w:eastAsia="it-IT"/>
        </w:rPr>
        <w:t>verificare la correttezza delle impostazioni configurate in ambiente di produzione;</w:t>
      </w:r>
    </w:p>
    <w:p w14:paraId="3EF24BDE" w14:textId="6C45F59D" w:rsidR="00D143AD" w:rsidRDefault="00D143AD" w:rsidP="00D143AD">
      <w:pPr>
        <w:numPr>
          <w:ilvl w:val="0"/>
          <w:numId w:val="28"/>
        </w:numPr>
        <w:rPr>
          <w:lang w:eastAsia="it-IT"/>
        </w:rPr>
      </w:pPr>
      <w:r w:rsidRPr="00BB2E5A">
        <w:rPr>
          <w:lang w:eastAsia="it-IT"/>
        </w:rPr>
        <w:t>controllare eventuali errori ne</w:t>
      </w:r>
      <w:r w:rsidR="004A0F7C">
        <w:rPr>
          <w:lang w:eastAsia="it-IT"/>
        </w:rPr>
        <w:t>l</w:t>
      </w:r>
      <w:r w:rsidRPr="00BB2E5A">
        <w:rPr>
          <w:lang w:eastAsia="it-IT"/>
        </w:rPr>
        <w:t>l</w:t>
      </w:r>
      <w:r w:rsidR="004A0F7C">
        <w:rPr>
          <w:lang w:eastAsia="it-IT"/>
        </w:rPr>
        <w:t>a</w:t>
      </w:r>
      <w:r w:rsidRPr="00BB2E5A">
        <w:rPr>
          <w:lang w:eastAsia="it-IT"/>
        </w:rPr>
        <w:t xml:space="preserve"> </w:t>
      </w:r>
      <w:r w:rsidR="004A0F7C">
        <w:rPr>
          <w:lang w:eastAsia="it-IT"/>
        </w:rPr>
        <w:t>procedura</w:t>
      </w:r>
      <w:r w:rsidRPr="00BB2E5A">
        <w:rPr>
          <w:lang w:eastAsia="it-IT"/>
        </w:rPr>
        <w:t xml:space="preserve"> di versamento e fornire supporto.</w:t>
      </w:r>
    </w:p>
    <w:p w14:paraId="705567AD" w14:textId="77777777" w:rsidR="00FA47C0" w:rsidRPr="00E53397" w:rsidRDefault="00292DD0" w:rsidP="00FA47C0">
      <w:pPr>
        <w:rPr>
          <w:lang w:eastAsia="it-IT"/>
        </w:rPr>
      </w:pPr>
      <w:r>
        <w:rPr>
          <w:lang w:eastAsia="it-IT"/>
        </w:rPr>
        <w:t>Nella maggioranza dei casi è sufficiente verificare</w:t>
      </w:r>
      <w:r w:rsidR="00FA47C0" w:rsidRPr="00E53397">
        <w:rPr>
          <w:lang w:eastAsia="it-IT"/>
        </w:rPr>
        <w:t xml:space="preserve"> il primo pacchetto inviato.</w:t>
      </w:r>
    </w:p>
    <w:p w14:paraId="1777447F" w14:textId="77777777" w:rsidR="00120063" w:rsidRDefault="00120063" w:rsidP="00120063">
      <w:pPr>
        <w:rPr>
          <w:lang w:eastAsia="it-IT"/>
        </w:rPr>
      </w:pPr>
    </w:p>
    <w:p w14:paraId="558B7E4C" w14:textId="77777777" w:rsidR="00120063" w:rsidRDefault="00120063" w:rsidP="00120063">
      <w:pPr>
        <w:rPr>
          <w:lang w:eastAsia="it-IT"/>
        </w:rPr>
      </w:pPr>
      <w:r>
        <w:rPr>
          <w:lang w:eastAsia="it-IT"/>
        </w:rPr>
        <w:t>La durata di questa attività può variare in base a:</w:t>
      </w:r>
    </w:p>
    <w:p w14:paraId="6379125B" w14:textId="77777777" w:rsidR="00120063" w:rsidRDefault="00120063" w:rsidP="00120063">
      <w:pPr>
        <w:numPr>
          <w:ilvl w:val="0"/>
          <w:numId w:val="29"/>
        </w:numPr>
        <w:rPr>
          <w:lang w:eastAsia="it-IT"/>
        </w:rPr>
      </w:pPr>
      <w:r>
        <w:rPr>
          <w:lang w:eastAsia="it-IT"/>
        </w:rPr>
        <w:t>tipologia e caratteristiche dell’Ente;</w:t>
      </w:r>
    </w:p>
    <w:p w14:paraId="36C22AB7" w14:textId="77777777" w:rsidR="00120063" w:rsidRDefault="00120063" w:rsidP="00120063">
      <w:pPr>
        <w:numPr>
          <w:ilvl w:val="0"/>
          <w:numId w:val="29"/>
        </w:numPr>
        <w:rPr>
          <w:lang w:eastAsia="it-IT"/>
        </w:rPr>
      </w:pPr>
      <w:r>
        <w:rPr>
          <w:lang w:eastAsia="it-IT"/>
        </w:rPr>
        <w:t>tipologie documentarie e peculiarità delle stesse;</w:t>
      </w:r>
    </w:p>
    <w:p w14:paraId="51ED7968" w14:textId="77777777" w:rsidR="00120063" w:rsidRDefault="00120063" w:rsidP="00120063">
      <w:pPr>
        <w:numPr>
          <w:ilvl w:val="0"/>
          <w:numId w:val="29"/>
        </w:numPr>
        <w:rPr>
          <w:lang w:eastAsia="it-IT"/>
        </w:rPr>
      </w:pPr>
      <w:r>
        <w:rPr>
          <w:lang w:eastAsia="it-IT"/>
        </w:rPr>
        <w:t xml:space="preserve">carichi di lavoro interni del </w:t>
      </w:r>
      <w:proofErr w:type="spellStart"/>
      <w:r>
        <w:rPr>
          <w:lang w:eastAsia="it-IT"/>
        </w:rPr>
        <w:t>ParER</w:t>
      </w:r>
      <w:proofErr w:type="spellEnd"/>
      <w:r>
        <w:rPr>
          <w:lang w:eastAsia="it-IT"/>
        </w:rPr>
        <w:t>.</w:t>
      </w:r>
    </w:p>
    <w:p w14:paraId="1E577D33" w14:textId="77777777" w:rsidR="00120063" w:rsidRDefault="00120063" w:rsidP="00120063">
      <w:pPr>
        <w:rPr>
          <w:lang w:eastAsia="it-IT"/>
        </w:rPr>
      </w:pPr>
    </w:p>
    <w:p w14:paraId="1D6ACF04" w14:textId="7DA5F191" w:rsidR="00120063" w:rsidRDefault="00120063" w:rsidP="00120063">
      <w:pPr>
        <w:rPr>
          <w:lang w:eastAsia="it-IT"/>
        </w:rPr>
      </w:pPr>
      <w:r>
        <w:rPr>
          <w:lang w:eastAsia="it-IT"/>
        </w:rPr>
        <w:t>Al termine del periodo di monitoraggio dedicato, l’Archivista referente dell’Ente invia un report riassuntivo delle attività di monitoraggio nel quale dettaglia errori ed eventuali correzioni che l’Ente dovrà apportare durante le sue attività di versamento. Nell’ambito della comunicazione, si specifica anche che il riferimento per le successive attività di monitoraggio e di supporto sarà l’Help Desk.</w:t>
      </w:r>
    </w:p>
    <w:p w14:paraId="25949CDA" w14:textId="77777777" w:rsidR="00120063" w:rsidRDefault="00120063" w:rsidP="00120063">
      <w:pPr>
        <w:rPr>
          <w:lang w:eastAsia="it-IT"/>
        </w:rPr>
      </w:pPr>
      <w:r>
        <w:rPr>
          <w:lang w:eastAsia="it-IT"/>
        </w:rPr>
        <w:t>Contestualmente, l’Archivista referente dell’Ente comunica agli operatori di Help Desk la conclusione del monitoraggio dell’avviamento.</w:t>
      </w:r>
    </w:p>
    <w:p w14:paraId="51522D36" w14:textId="77777777" w:rsidR="00D143AD" w:rsidRPr="009D0496" w:rsidRDefault="00D143AD" w:rsidP="00D143AD">
      <w:pPr>
        <w:rPr>
          <w:lang w:eastAsia="it-IT"/>
        </w:rPr>
      </w:pPr>
    </w:p>
    <w:p w14:paraId="589D5E89" w14:textId="77777777" w:rsidR="00D143AD" w:rsidRDefault="00D143AD" w:rsidP="00D143AD">
      <w:pPr>
        <w:rPr>
          <w:b/>
          <w:i/>
        </w:rPr>
      </w:pPr>
      <w:r w:rsidRPr="00F03F55">
        <w:rPr>
          <w:b/>
          <w:i/>
        </w:rPr>
        <w:t>Attribuzione delle responsabilità</w:t>
      </w:r>
    </w:p>
    <w:tbl>
      <w:tblPr>
        <w:tblW w:w="5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75"/>
        <w:gridCol w:w="895"/>
        <w:gridCol w:w="993"/>
        <w:gridCol w:w="993"/>
        <w:gridCol w:w="895"/>
        <w:gridCol w:w="895"/>
        <w:gridCol w:w="695"/>
        <w:gridCol w:w="693"/>
        <w:gridCol w:w="893"/>
        <w:gridCol w:w="492"/>
        <w:gridCol w:w="492"/>
        <w:gridCol w:w="492"/>
        <w:gridCol w:w="488"/>
      </w:tblGrid>
      <w:tr w:rsidR="006470DD" w:rsidRPr="00F03F55" w14:paraId="2FAE848B" w14:textId="77777777" w:rsidTr="000C601E">
        <w:trPr>
          <w:cantSplit/>
          <w:trHeight w:val="174"/>
          <w:tblHeader/>
          <w:jc w:val="center"/>
        </w:trPr>
        <w:tc>
          <w:tcPr>
            <w:tcW w:w="538"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28409985" w14:textId="77777777" w:rsidR="006470DD" w:rsidRPr="000C601E" w:rsidRDefault="006470DD" w:rsidP="00262FF8">
            <w:pPr>
              <w:jc w:val="right"/>
              <w:rPr>
                <w:rFonts w:cs="Arial"/>
                <w:b/>
                <w:color w:val="FFFFFF"/>
                <w:sz w:val="12"/>
              </w:rPr>
            </w:pPr>
            <w:r w:rsidRPr="000C601E">
              <w:rPr>
                <w:rFonts w:cs="Arial"/>
                <w:b/>
                <w:color w:val="FFFFFF"/>
                <w:sz w:val="12"/>
              </w:rPr>
              <w:t xml:space="preserve">                      RUOLI</w:t>
            </w:r>
          </w:p>
          <w:p w14:paraId="514E3E6F" w14:textId="77777777" w:rsidR="006470DD" w:rsidRPr="000C601E" w:rsidRDefault="006470DD" w:rsidP="00262FF8">
            <w:pPr>
              <w:jc w:val="right"/>
              <w:rPr>
                <w:rFonts w:cs="Arial"/>
                <w:b/>
                <w:color w:val="FFFFFF"/>
                <w:sz w:val="12"/>
              </w:rPr>
            </w:pPr>
          </w:p>
          <w:p w14:paraId="41BE0E3A" w14:textId="77777777" w:rsidR="006470DD" w:rsidRPr="000C601E" w:rsidRDefault="006470DD" w:rsidP="00262FF8">
            <w:pPr>
              <w:rPr>
                <w:rFonts w:cs="Arial"/>
                <w:b/>
                <w:color w:val="FFFFFF"/>
                <w:sz w:val="12"/>
              </w:rPr>
            </w:pPr>
            <w:r w:rsidRPr="000C601E">
              <w:rPr>
                <w:rFonts w:cs="Arial"/>
                <w:b/>
                <w:color w:val="FFFFFF"/>
                <w:sz w:val="12"/>
              </w:rPr>
              <w:t>MACRO-</w:t>
            </w:r>
          </w:p>
          <w:p w14:paraId="3334A21C" w14:textId="77777777" w:rsidR="006470DD" w:rsidRPr="000C601E" w:rsidRDefault="006470DD" w:rsidP="00262FF8">
            <w:pPr>
              <w:rPr>
                <w:rFonts w:cs="Arial"/>
                <w:b/>
                <w:color w:val="FFFFFF"/>
                <w:sz w:val="12"/>
              </w:rPr>
            </w:pPr>
            <w:r w:rsidRPr="000C601E">
              <w:rPr>
                <w:rFonts w:cs="Arial"/>
                <w:b/>
                <w:color w:val="FFFFFF"/>
                <w:sz w:val="12"/>
              </w:rPr>
              <w:t>ATTIVITÀ</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053BDA40" w14:textId="77777777" w:rsidR="006470DD" w:rsidRPr="000C601E" w:rsidRDefault="006470DD" w:rsidP="00262FF8">
            <w:pPr>
              <w:jc w:val="center"/>
              <w:rPr>
                <w:rFonts w:cs="Arial"/>
                <w:b/>
                <w:color w:val="FFFFFF"/>
                <w:sz w:val="12"/>
              </w:rPr>
            </w:pPr>
            <w:r w:rsidRPr="000C601E">
              <w:rPr>
                <w:rFonts w:cs="Arial"/>
                <w:b/>
                <w:color w:val="FFFFFF"/>
                <w:sz w:val="12"/>
              </w:rPr>
              <w:t xml:space="preserve">Responsabile del </w:t>
            </w:r>
          </w:p>
          <w:p w14:paraId="64308710" w14:textId="77777777" w:rsidR="006470DD" w:rsidRPr="000C601E" w:rsidRDefault="006470DD" w:rsidP="00262FF8">
            <w:pPr>
              <w:jc w:val="center"/>
              <w:rPr>
                <w:rFonts w:cs="Arial"/>
                <w:b/>
                <w:color w:val="FFFFFF"/>
                <w:sz w:val="12"/>
              </w:rPr>
            </w:pPr>
            <w:r w:rsidRPr="000C601E">
              <w:rPr>
                <w:rFonts w:cs="Arial"/>
                <w:b/>
                <w:color w:val="FFFFFF"/>
                <w:sz w:val="12"/>
              </w:rPr>
              <w:t>Servizio</w:t>
            </w:r>
          </w:p>
        </w:tc>
        <w:tc>
          <w:tcPr>
            <w:tcW w:w="497" w:type="pct"/>
            <w:tcBorders>
              <w:top w:val="single" w:sz="4" w:space="0" w:color="auto"/>
              <w:left w:val="single" w:sz="4" w:space="0" w:color="auto"/>
              <w:bottom w:val="single" w:sz="4" w:space="0" w:color="auto"/>
              <w:right w:val="single" w:sz="4" w:space="0" w:color="auto"/>
            </w:tcBorders>
            <w:shd w:val="solid" w:color="009900" w:fill="00B050"/>
          </w:tcPr>
          <w:p w14:paraId="34BA6B65" w14:textId="77777777" w:rsidR="006470DD" w:rsidRPr="000C601E" w:rsidRDefault="006470DD" w:rsidP="00262FF8">
            <w:pPr>
              <w:jc w:val="center"/>
              <w:rPr>
                <w:rFonts w:cs="Arial"/>
                <w:b/>
                <w:color w:val="FFFFFF"/>
                <w:sz w:val="12"/>
              </w:rPr>
            </w:pPr>
            <w:r w:rsidRPr="00DC5B49">
              <w:rPr>
                <w:rFonts w:cs="Arial"/>
                <w:b/>
                <w:color w:val="FFFFFF"/>
                <w:sz w:val="12"/>
              </w:rPr>
              <w:t>Responsabile Tecnologie e Sviluppo Sistema di Conservazione</w:t>
            </w:r>
          </w:p>
        </w:tc>
        <w:tc>
          <w:tcPr>
            <w:tcW w:w="497" w:type="pct"/>
            <w:tcBorders>
              <w:top w:val="single" w:sz="4" w:space="0" w:color="auto"/>
              <w:left w:val="single" w:sz="4" w:space="0" w:color="auto"/>
              <w:bottom w:val="single" w:sz="4" w:space="0" w:color="auto"/>
              <w:right w:val="single" w:sz="4" w:space="0" w:color="auto"/>
            </w:tcBorders>
            <w:shd w:val="solid" w:color="009900" w:fill="00B050"/>
            <w:vAlign w:val="center"/>
          </w:tcPr>
          <w:p w14:paraId="6EB6E1D2" w14:textId="77777777" w:rsidR="006470DD" w:rsidRPr="000C601E" w:rsidRDefault="006470DD" w:rsidP="00262FF8">
            <w:pPr>
              <w:jc w:val="center"/>
              <w:rPr>
                <w:rFonts w:cs="Arial"/>
                <w:b/>
                <w:color w:val="FFFFFF"/>
                <w:sz w:val="12"/>
              </w:rPr>
            </w:pPr>
            <w:r w:rsidRPr="000C601E">
              <w:rPr>
                <w:rFonts w:cs="Arial"/>
                <w:b/>
                <w:color w:val="FFFFFF"/>
                <w:sz w:val="12"/>
              </w:rPr>
              <w:t>Area Tecnologie e Sviluppo Sistema di Conservazione</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79023736" w14:textId="6DC1E5DA" w:rsidR="006470DD" w:rsidRPr="000C601E" w:rsidRDefault="00FC3060" w:rsidP="00262FF8">
            <w:pPr>
              <w:jc w:val="center"/>
              <w:rPr>
                <w:rFonts w:cs="Arial"/>
                <w:b/>
                <w:color w:val="FFFFFF"/>
                <w:sz w:val="12"/>
              </w:rPr>
            </w:pPr>
            <w:r>
              <w:rPr>
                <w:rFonts w:cs="Arial"/>
                <w:b/>
                <w:color w:val="FFFFFF"/>
                <w:sz w:val="12"/>
              </w:rPr>
              <w:t>Responsabile</w:t>
            </w:r>
            <w:r w:rsidR="006470DD" w:rsidRPr="000C601E">
              <w:rPr>
                <w:rFonts w:cs="Arial"/>
                <w:b/>
                <w:color w:val="FFFFFF"/>
                <w:sz w:val="12"/>
              </w:rPr>
              <w:t xml:space="preserve"> Servizi Tecnologici ed Infrastrutture</w:t>
            </w:r>
          </w:p>
        </w:tc>
        <w:tc>
          <w:tcPr>
            <w:tcW w:w="448" w:type="pct"/>
            <w:tcBorders>
              <w:top w:val="single" w:sz="4" w:space="0" w:color="auto"/>
              <w:left w:val="single" w:sz="4" w:space="0" w:color="auto"/>
              <w:bottom w:val="single" w:sz="4" w:space="0" w:color="auto"/>
              <w:right w:val="single" w:sz="4" w:space="0" w:color="auto"/>
            </w:tcBorders>
            <w:shd w:val="solid" w:color="009900" w:fill="00B050"/>
            <w:vAlign w:val="center"/>
          </w:tcPr>
          <w:p w14:paraId="650D119E" w14:textId="77777777" w:rsidR="006470DD" w:rsidRPr="000C601E" w:rsidRDefault="006470DD" w:rsidP="00262FF8">
            <w:pPr>
              <w:jc w:val="center"/>
              <w:rPr>
                <w:rFonts w:cs="Arial"/>
                <w:b/>
                <w:color w:val="FFFFFF"/>
                <w:sz w:val="12"/>
              </w:rPr>
            </w:pPr>
            <w:r w:rsidRPr="000C601E">
              <w:rPr>
                <w:rFonts w:cs="Arial"/>
                <w:b/>
                <w:color w:val="FFFFFF"/>
                <w:sz w:val="12"/>
              </w:rPr>
              <w:t>Responsabile Esercizio Servizi di Conservazione</w:t>
            </w:r>
          </w:p>
        </w:tc>
        <w:tc>
          <w:tcPr>
            <w:tcW w:w="348" w:type="pct"/>
            <w:tcBorders>
              <w:top w:val="single" w:sz="4" w:space="0" w:color="auto"/>
              <w:left w:val="single" w:sz="4" w:space="0" w:color="auto"/>
              <w:bottom w:val="single" w:sz="4" w:space="0" w:color="auto"/>
              <w:right w:val="single" w:sz="4" w:space="0" w:color="auto"/>
            </w:tcBorders>
            <w:shd w:val="solid" w:color="009900" w:fill="00B050"/>
            <w:vAlign w:val="center"/>
          </w:tcPr>
          <w:p w14:paraId="4169D61B" w14:textId="77777777" w:rsidR="006470DD" w:rsidRPr="000C601E" w:rsidRDefault="006470DD" w:rsidP="00262FF8">
            <w:pPr>
              <w:jc w:val="center"/>
              <w:rPr>
                <w:rFonts w:cs="Arial"/>
                <w:b/>
                <w:color w:val="FFFFFF"/>
                <w:sz w:val="12"/>
              </w:rPr>
            </w:pPr>
            <w:r w:rsidRPr="000C601E">
              <w:rPr>
                <w:rFonts w:cs="Arial"/>
                <w:b/>
                <w:color w:val="FFFFFF"/>
                <w:sz w:val="12"/>
              </w:rPr>
              <w:t>Archivista – Referente Ente</w:t>
            </w:r>
          </w:p>
        </w:tc>
        <w:tc>
          <w:tcPr>
            <w:tcW w:w="347" w:type="pct"/>
            <w:tcBorders>
              <w:top w:val="single" w:sz="4" w:space="0" w:color="auto"/>
              <w:left w:val="single" w:sz="4" w:space="0" w:color="auto"/>
              <w:bottom w:val="single" w:sz="4" w:space="0" w:color="auto"/>
              <w:right w:val="single" w:sz="4" w:space="0" w:color="auto"/>
            </w:tcBorders>
            <w:shd w:val="solid" w:color="009900" w:fill="00B050"/>
            <w:vAlign w:val="center"/>
          </w:tcPr>
          <w:p w14:paraId="14479F61" w14:textId="77777777" w:rsidR="006470DD" w:rsidRPr="000C601E" w:rsidRDefault="006470DD" w:rsidP="00262FF8">
            <w:pPr>
              <w:jc w:val="center"/>
              <w:rPr>
                <w:rFonts w:cs="Arial"/>
                <w:b/>
                <w:color w:val="FFFFFF"/>
                <w:sz w:val="12"/>
              </w:rPr>
            </w:pPr>
            <w:r w:rsidRPr="000C601E">
              <w:rPr>
                <w:rFonts w:cs="Arial"/>
                <w:b/>
                <w:color w:val="FFFFFF"/>
                <w:sz w:val="12"/>
              </w:rPr>
              <w:t>Archivista – Referente Tipologia Doc.</w:t>
            </w:r>
          </w:p>
        </w:tc>
        <w:tc>
          <w:tcPr>
            <w:tcW w:w="447" w:type="pct"/>
            <w:tcBorders>
              <w:top w:val="single" w:sz="4" w:space="0" w:color="auto"/>
              <w:left w:val="single" w:sz="4" w:space="0" w:color="auto"/>
              <w:bottom w:val="single" w:sz="4" w:space="0" w:color="auto"/>
              <w:right w:val="single" w:sz="4" w:space="0" w:color="auto"/>
            </w:tcBorders>
            <w:shd w:val="solid" w:color="009900" w:fill="00B050"/>
            <w:vAlign w:val="center"/>
          </w:tcPr>
          <w:p w14:paraId="1ABA105A" w14:textId="77777777" w:rsidR="006470DD" w:rsidRPr="000C601E" w:rsidRDefault="006470DD" w:rsidP="00262FF8">
            <w:pPr>
              <w:jc w:val="center"/>
              <w:rPr>
                <w:rFonts w:cs="Arial"/>
                <w:b/>
                <w:color w:val="FFFFFF"/>
                <w:sz w:val="12"/>
              </w:rPr>
            </w:pPr>
            <w:r w:rsidRPr="000C601E">
              <w:rPr>
                <w:rFonts w:cs="Arial"/>
                <w:b/>
                <w:color w:val="FFFFFF"/>
                <w:sz w:val="12"/>
              </w:rPr>
              <w:t>Responsabile Funzione Archivistica di Conservazione</w:t>
            </w:r>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6F120470" w14:textId="77777777" w:rsidR="006470DD" w:rsidRPr="000C601E" w:rsidRDefault="006470DD" w:rsidP="00546509">
            <w:pPr>
              <w:jc w:val="center"/>
              <w:rPr>
                <w:rFonts w:cs="Arial"/>
                <w:b/>
                <w:color w:val="FFFFFF"/>
                <w:sz w:val="12"/>
              </w:rPr>
            </w:pPr>
            <w:r w:rsidRPr="000C601E">
              <w:rPr>
                <w:rFonts w:cs="Arial"/>
                <w:b/>
                <w:color w:val="FFFFFF"/>
                <w:sz w:val="12"/>
              </w:rPr>
              <w:t>Operatore Help Desk</w:t>
            </w:r>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21414249" w14:textId="77777777" w:rsidR="006470DD" w:rsidRPr="000C601E" w:rsidRDefault="006470DD" w:rsidP="00546509">
            <w:pPr>
              <w:jc w:val="center"/>
              <w:rPr>
                <w:rFonts w:cs="Arial"/>
                <w:b/>
                <w:color w:val="FFFFFF"/>
                <w:sz w:val="12"/>
              </w:rPr>
            </w:pPr>
            <w:r w:rsidRPr="000C601E">
              <w:rPr>
                <w:rFonts w:cs="Arial"/>
                <w:b/>
                <w:color w:val="FFFFFF"/>
                <w:sz w:val="12"/>
              </w:rPr>
              <w:t>Referente Asincroni</w:t>
            </w:r>
          </w:p>
        </w:tc>
        <w:tc>
          <w:tcPr>
            <w:tcW w:w="246" w:type="pct"/>
            <w:tcBorders>
              <w:top w:val="single" w:sz="4" w:space="0" w:color="auto"/>
              <w:left w:val="single" w:sz="4" w:space="0" w:color="auto"/>
              <w:bottom w:val="single" w:sz="4" w:space="0" w:color="auto"/>
              <w:right w:val="single" w:sz="4" w:space="0" w:color="auto"/>
            </w:tcBorders>
            <w:shd w:val="solid" w:color="009900" w:fill="00B050"/>
            <w:vAlign w:val="center"/>
          </w:tcPr>
          <w:p w14:paraId="5F98BF43" w14:textId="77777777" w:rsidR="006470DD" w:rsidRPr="000C601E" w:rsidRDefault="006470DD" w:rsidP="00262FF8">
            <w:pPr>
              <w:jc w:val="center"/>
              <w:rPr>
                <w:rFonts w:cs="Arial"/>
                <w:b/>
                <w:color w:val="FFFFFF"/>
                <w:sz w:val="12"/>
              </w:rPr>
            </w:pPr>
            <w:r w:rsidRPr="000C601E">
              <w:rPr>
                <w:rFonts w:cs="Arial"/>
                <w:b/>
                <w:color w:val="FFFFFF"/>
                <w:sz w:val="12"/>
              </w:rPr>
              <w:t>Ente</w:t>
            </w:r>
          </w:p>
        </w:tc>
        <w:tc>
          <w:tcPr>
            <w:tcW w:w="244" w:type="pct"/>
            <w:tcBorders>
              <w:top w:val="single" w:sz="4" w:space="0" w:color="auto"/>
              <w:left w:val="single" w:sz="4" w:space="0" w:color="auto"/>
              <w:bottom w:val="single" w:sz="4" w:space="0" w:color="auto"/>
              <w:right w:val="single" w:sz="4" w:space="0" w:color="auto"/>
            </w:tcBorders>
            <w:shd w:val="solid" w:color="009900" w:fill="00B050"/>
            <w:vAlign w:val="center"/>
          </w:tcPr>
          <w:p w14:paraId="01EE57E4" w14:textId="77777777" w:rsidR="006470DD" w:rsidRPr="000C601E" w:rsidRDefault="006470DD" w:rsidP="00DC5B49">
            <w:pPr>
              <w:jc w:val="center"/>
              <w:rPr>
                <w:rFonts w:cs="Arial"/>
                <w:b/>
                <w:color w:val="FFFFFF"/>
                <w:sz w:val="12"/>
              </w:rPr>
            </w:pPr>
            <w:r w:rsidRPr="000C601E">
              <w:rPr>
                <w:rFonts w:cs="Arial"/>
                <w:b/>
                <w:color w:val="FFFFFF"/>
                <w:sz w:val="12"/>
              </w:rPr>
              <w:t>Fornitore</w:t>
            </w:r>
          </w:p>
        </w:tc>
      </w:tr>
      <w:tr w:rsidR="00192E15" w:rsidRPr="00F03F55" w14:paraId="53E335FB" w14:textId="77777777" w:rsidTr="00505EC1">
        <w:trPr>
          <w:cantSplit/>
          <w:trHeight w:val="443"/>
          <w:jc w:val="center"/>
        </w:trPr>
        <w:tc>
          <w:tcPr>
            <w:tcW w:w="538" w:type="pct"/>
            <w:tcBorders>
              <w:top w:val="single" w:sz="4" w:space="0" w:color="auto"/>
              <w:left w:val="single" w:sz="4" w:space="0" w:color="auto"/>
              <w:bottom w:val="single" w:sz="4" w:space="0" w:color="auto"/>
              <w:right w:val="single" w:sz="4" w:space="0" w:color="auto"/>
            </w:tcBorders>
            <w:shd w:val="pct15" w:color="92D050" w:fill="92D050"/>
            <w:vAlign w:val="center"/>
          </w:tcPr>
          <w:p w14:paraId="551FA39C" w14:textId="15DEE8AA" w:rsidR="00192E15" w:rsidRPr="00F03F55" w:rsidRDefault="00192E15" w:rsidP="00192E15">
            <w:pPr>
              <w:jc w:val="left"/>
              <w:rPr>
                <w:rFonts w:eastAsia="Calibri"/>
                <w:sz w:val="14"/>
                <w:szCs w:val="24"/>
              </w:rPr>
            </w:pPr>
            <w:r>
              <w:rPr>
                <w:rFonts w:eastAsia="Calibri"/>
                <w:sz w:val="14"/>
                <w:szCs w:val="24"/>
              </w:rPr>
              <w:t>Accordo inizio produzione</w:t>
            </w:r>
          </w:p>
        </w:tc>
        <w:tc>
          <w:tcPr>
            <w:tcW w:w="448" w:type="pct"/>
            <w:tcBorders>
              <w:top w:val="single" w:sz="4" w:space="0" w:color="auto"/>
              <w:left w:val="single" w:sz="4" w:space="0" w:color="auto"/>
              <w:bottom w:val="single" w:sz="4" w:space="0" w:color="auto"/>
              <w:right w:val="single" w:sz="4" w:space="0" w:color="auto"/>
            </w:tcBorders>
            <w:vAlign w:val="center"/>
          </w:tcPr>
          <w:p w14:paraId="39D483B8" w14:textId="6F226151" w:rsidR="00192E15" w:rsidRPr="00F03F55" w:rsidRDefault="00192E15" w:rsidP="00192E15">
            <w:pPr>
              <w:jc w:val="center"/>
              <w:rPr>
                <w:sz w:val="14"/>
              </w:rPr>
            </w:pPr>
            <w:r>
              <w:rPr>
                <w:sz w:val="14"/>
              </w:rPr>
              <w:t>I</w:t>
            </w:r>
          </w:p>
        </w:tc>
        <w:tc>
          <w:tcPr>
            <w:tcW w:w="497" w:type="pct"/>
            <w:tcBorders>
              <w:top w:val="single" w:sz="4" w:space="0" w:color="auto"/>
              <w:left w:val="single" w:sz="4" w:space="0" w:color="auto"/>
              <w:bottom w:val="single" w:sz="4" w:space="0" w:color="auto"/>
              <w:right w:val="single" w:sz="4" w:space="0" w:color="auto"/>
            </w:tcBorders>
          </w:tcPr>
          <w:p w14:paraId="28CE00D6"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0202E72A" w14:textId="77777777" w:rsidR="00192E15" w:rsidRPr="00F03F5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446AEC6E" w14:textId="2D148047" w:rsidR="00192E15" w:rsidRDefault="00192E15" w:rsidP="00192E15">
            <w:pPr>
              <w:jc w:val="center"/>
              <w:rPr>
                <w:sz w:val="14"/>
              </w:rPr>
            </w:pPr>
            <w:r>
              <w:rPr>
                <w:sz w:val="14"/>
              </w:rPr>
              <w:t>I</w:t>
            </w:r>
          </w:p>
        </w:tc>
        <w:tc>
          <w:tcPr>
            <w:tcW w:w="448" w:type="pct"/>
            <w:tcBorders>
              <w:top w:val="single" w:sz="4" w:space="0" w:color="auto"/>
              <w:left w:val="single" w:sz="4" w:space="0" w:color="auto"/>
              <w:bottom w:val="single" w:sz="4" w:space="0" w:color="auto"/>
              <w:right w:val="single" w:sz="4" w:space="0" w:color="auto"/>
            </w:tcBorders>
            <w:vAlign w:val="center"/>
          </w:tcPr>
          <w:p w14:paraId="54FD1E50" w14:textId="7372C873" w:rsidR="00192E15" w:rsidRPr="00F03F55" w:rsidRDefault="00192E15" w:rsidP="00192E15">
            <w:pPr>
              <w:jc w:val="center"/>
              <w:rPr>
                <w:sz w:val="14"/>
              </w:rPr>
            </w:pPr>
            <w:r>
              <w:rPr>
                <w:sz w:val="14"/>
              </w:rPr>
              <w:t>I</w:t>
            </w:r>
          </w:p>
        </w:tc>
        <w:tc>
          <w:tcPr>
            <w:tcW w:w="348" w:type="pct"/>
            <w:tcBorders>
              <w:top w:val="single" w:sz="4" w:space="0" w:color="auto"/>
              <w:left w:val="single" w:sz="4" w:space="0" w:color="auto"/>
              <w:bottom w:val="single" w:sz="4" w:space="0" w:color="auto"/>
              <w:right w:val="single" w:sz="4" w:space="0" w:color="auto"/>
            </w:tcBorders>
            <w:vAlign w:val="center"/>
          </w:tcPr>
          <w:p w14:paraId="0D80D88E" w14:textId="08D172BC" w:rsidR="00192E15" w:rsidRPr="00F03F55" w:rsidRDefault="00192E15" w:rsidP="00192E15">
            <w:pPr>
              <w:jc w:val="center"/>
              <w:rPr>
                <w:sz w:val="14"/>
              </w:rPr>
            </w:pPr>
            <w:r>
              <w:rPr>
                <w:sz w:val="14"/>
              </w:rPr>
              <w:t>R, A</w:t>
            </w:r>
          </w:p>
        </w:tc>
        <w:tc>
          <w:tcPr>
            <w:tcW w:w="347" w:type="pct"/>
            <w:tcBorders>
              <w:top w:val="single" w:sz="4" w:space="0" w:color="auto"/>
              <w:left w:val="single" w:sz="4" w:space="0" w:color="auto"/>
              <w:bottom w:val="single" w:sz="4" w:space="0" w:color="auto"/>
              <w:right w:val="single" w:sz="4" w:space="0" w:color="auto"/>
            </w:tcBorders>
            <w:vAlign w:val="center"/>
          </w:tcPr>
          <w:p w14:paraId="23006BDF" w14:textId="77777777" w:rsidR="00192E15" w:rsidRPr="00F03F55" w:rsidRDefault="00192E15" w:rsidP="00192E15">
            <w:pPr>
              <w:jc w:val="center"/>
              <w:rPr>
                <w:sz w:val="14"/>
              </w:rPr>
            </w:pPr>
          </w:p>
        </w:tc>
        <w:tc>
          <w:tcPr>
            <w:tcW w:w="447" w:type="pct"/>
            <w:tcBorders>
              <w:top w:val="single" w:sz="4" w:space="0" w:color="auto"/>
              <w:left w:val="single" w:sz="4" w:space="0" w:color="auto"/>
              <w:bottom w:val="single" w:sz="4" w:space="0" w:color="auto"/>
              <w:right w:val="single" w:sz="4" w:space="0" w:color="auto"/>
            </w:tcBorders>
            <w:vAlign w:val="center"/>
          </w:tcPr>
          <w:p w14:paraId="62370AE6" w14:textId="273E1125" w:rsidR="00192E15" w:rsidRPr="00F03F55" w:rsidRDefault="00192E15" w:rsidP="00192E15">
            <w:pPr>
              <w:jc w:val="center"/>
              <w:rPr>
                <w:sz w:val="14"/>
              </w:rPr>
            </w:pPr>
            <w:r>
              <w:rPr>
                <w:sz w:val="14"/>
              </w:rPr>
              <w:t>I</w:t>
            </w:r>
          </w:p>
        </w:tc>
        <w:tc>
          <w:tcPr>
            <w:tcW w:w="246" w:type="pct"/>
            <w:tcBorders>
              <w:top w:val="single" w:sz="4" w:space="0" w:color="auto"/>
              <w:left w:val="single" w:sz="4" w:space="0" w:color="auto"/>
              <w:bottom w:val="single" w:sz="4" w:space="0" w:color="auto"/>
              <w:right w:val="single" w:sz="4" w:space="0" w:color="auto"/>
            </w:tcBorders>
          </w:tcPr>
          <w:p w14:paraId="74A9FEEE" w14:textId="77777777" w:rsidR="00192E15" w:rsidRDefault="00192E15" w:rsidP="00192E15">
            <w:pPr>
              <w:jc w:val="center"/>
              <w:rPr>
                <w:sz w:val="14"/>
              </w:rPr>
            </w:pPr>
          </w:p>
        </w:tc>
        <w:tc>
          <w:tcPr>
            <w:tcW w:w="246" w:type="pct"/>
            <w:tcBorders>
              <w:top w:val="single" w:sz="4" w:space="0" w:color="auto"/>
              <w:left w:val="single" w:sz="4" w:space="0" w:color="auto"/>
              <w:bottom w:val="single" w:sz="4" w:space="0" w:color="auto"/>
              <w:right w:val="single" w:sz="4" w:space="0" w:color="auto"/>
            </w:tcBorders>
            <w:vAlign w:val="center"/>
          </w:tcPr>
          <w:p w14:paraId="38A5E773" w14:textId="572CF666" w:rsidR="00192E15" w:rsidRDefault="00505EC1" w:rsidP="00505EC1">
            <w:pPr>
              <w:jc w:val="center"/>
              <w:rPr>
                <w:sz w:val="14"/>
              </w:rPr>
            </w:pPr>
            <w:r>
              <w:rPr>
                <w:sz w:val="14"/>
              </w:rPr>
              <w:t>I</w:t>
            </w:r>
          </w:p>
        </w:tc>
        <w:tc>
          <w:tcPr>
            <w:tcW w:w="246" w:type="pct"/>
            <w:tcBorders>
              <w:top w:val="single" w:sz="4" w:space="0" w:color="auto"/>
              <w:left w:val="single" w:sz="4" w:space="0" w:color="auto"/>
              <w:bottom w:val="single" w:sz="4" w:space="0" w:color="auto"/>
              <w:right w:val="single" w:sz="4" w:space="0" w:color="auto"/>
            </w:tcBorders>
            <w:vAlign w:val="center"/>
          </w:tcPr>
          <w:p w14:paraId="4FACEB56" w14:textId="7A18A7D6" w:rsidR="00192E15" w:rsidRPr="00F03F55" w:rsidRDefault="00192E15" w:rsidP="00192E15">
            <w:pPr>
              <w:jc w:val="center"/>
              <w:rPr>
                <w:sz w:val="14"/>
              </w:rPr>
            </w:pPr>
            <w:r>
              <w:rPr>
                <w:sz w:val="14"/>
              </w:rPr>
              <w:t>A</w:t>
            </w:r>
          </w:p>
        </w:tc>
        <w:tc>
          <w:tcPr>
            <w:tcW w:w="244" w:type="pct"/>
            <w:tcBorders>
              <w:top w:val="single" w:sz="4" w:space="0" w:color="auto"/>
              <w:left w:val="single" w:sz="4" w:space="0" w:color="auto"/>
              <w:bottom w:val="single" w:sz="4" w:space="0" w:color="auto"/>
              <w:right w:val="single" w:sz="4" w:space="0" w:color="auto"/>
            </w:tcBorders>
            <w:vAlign w:val="center"/>
          </w:tcPr>
          <w:p w14:paraId="37CD23CD" w14:textId="561DF1D4" w:rsidR="00192E15" w:rsidRDefault="00192E15" w:rsidP="00192E15">
            <w:pPr>
              <w:jc w:val="center"/>
              <w:rPr>
                <w:sz w:val="14"/>
              </w:rPr>
            </w:pPr>
            <w:r>
              <w:rPr>
                <w:sz w:val="14"/>
              </w:rPr>
              <w:t>C</w:t>
            </w:r>
          </w:p>
        </w:tc>
      </w:tr>
      <w:tr w:rsidR="00192E15" w:rsidRPr="00F03F55" w14:paraId="7DBCFF60" w14:textId="77777777" w:rsidTr="000D0C42">
        <w:trPr>
          <w:cantSplit/>
          <w:trHeight w:val="443"/>
          <w:jc w:val="center"/>
        </w:trPr>
        <w:tc>
          <w:tcPr>
            <w:tcW w:w="538" w:type="pct"/>
            <w:tcBorders>
              <w:top w:val="single" w:sz="4" w:space="0" w:color="auto"/>
              <w:left w:val="single" w:sz="4" w:space="0" w:color="auto"/>
              <w:bottom w:val="single" w:sz="4" w:space="0" w:color="auto"/>
              <w:right w:val="single" w:sz="4" w:space="0" w:color="auto"/>
            </w:tcBorders>
            <w:shd w:val="pct15" w:color="92D050" w:fill="92D050"/>
            <w:vAlign w:val="center"/>
          </w:tcPr>
          <w:p w14:paraId="4E9AB51A" w14:textId="77777777" w:rsidR="00192E15" w:rsidRPr="00F03F55" w:rsidRDefault="00192E15" w:rsidP="00192E15">
            <w:pPr>
              <w:jc w:val="left"/>
              <w:rPr>
                <w:rFonts w:eastAsia="Calibri"/>
                <w:sz w:val="14"/>
                <w:szCs w:val="24"/>
              </w:rPr>
            </w:pPr>
            <w:r>
              <w:rPr>
                <w:rFonts w:eastAsia="Calibri"/>
                <w:sz w:val="14"/>
                <w:szCs w:val="24"/>
              </w:rPr>
              <w:t>Monitoraggio dell’avviamento</w:t>
            </w:r>
          </w:p>
        </w:tc>
        <w:tc>
          <w:tcPr>
            <w:tcW w:w="448" w:type="pct"/>
            <w:tcBorders>
              <w:top w:val="single" w:sz="4" w:space="0" w:color="auto"/>
              <w:left w:val="single" w:sz="4" w:space="0" w:color="auto"/>
              <w:bottom w:val="single" w:sz="4" w:space="0" w:color="auto"/>
              <w:right w:val="single" w:sz="4" w:space="0" w:color="auto"/>
            </w:tcBorders>
            <w:vAlign w:val="center"/>
          </w:tcPr>
          <w:p w14:paraId="202274E6"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tcPr>
          <w:p w14:paraId="64EB55D9" w14:textId="77777777" w:rsidR="00192E15" w:rsidRPr="00F03F55" w:rsidRDefault="00192E15" w:rsidP="00192E15">
            <w:pPr>
              <w:jc w:val="center"/>
              <w:rPr>
                <w:sz w:val="14"/>
              </w:rPr>
            </w:pPr>
          </w:p>
        </w:tc>
        <w:tc>
          <w:tcPr>
            <w:tcW w:w="497" w:type="pct"/>
            <w:tcBorders>
              <w:top w:val="single" w:sz="4" w:space="0" w:color="auto"/>
              <w:left w:val="single" w:sz="4" w:space="0" w:color="auto"/>
              <w:bottom w:val="single" w:sz="4" w:space="0" w:color="auto"/>
              <w:right w:val="single" w:sz="4" w:space="0" w:color="auto"/>
            </w:tcBorders>
            <w:vAlign w:val="center"/>
          </w:tcPr>
          <w:p w14:paraId="33494BCF" w14:textId="77777777" w:rsidR="00192E15" w:rsidRPr="00F03F5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1DEE2635" w14:textId="77777777" w:rsidR="00192E15" w:rsidRDefault="00192E15" w:rsidP="00192E15">
            <w:pPr>
              <w:jc w:val="center"/>
              <w:rPr>
                <w:sz w:val="14"/>
              </w:rPr>
            </w:pPr>
          </w:p>
        </w:tc>
        <w:tc>
          <w:tcPr>
            <w:tcW w:w="448" w:type="pct"/>
            <w:tcBorders>
              <w:top w:val="single" w:sz="4" w:space="0" w:color="auto"/>
              <w:left w:val="single" w:sz="4" w:space="0" w:color="auto"/>
              <w:bottom w:val="single" w:sz="4" w:space="0" w:color="auto"/>
              <w:right w:val="single" w:sz="4" w:space="0" w:color="auto"/>
            </w:tcBorders>
            <w:vAlign w:val="center"/>
          </w:tcPr>
          <w:p w14:paraId="543C8935" w14:textId="2212590D" w:rsidR="00192E15" w:rsidRPr="00F03F55" w:rsidRDefault="00192E15" w:rsidP="00192E15">
            <w:pPr>
              <w:jc w:val="center"/>
              <w:rPr>
                <w:sz w:val="14"/>
              </w:rPr>
            </w:pPr>
            <w:r>
              <w:rPr>
                <w:sz w:val="14"/>
              </w:rPr>
              <w:t>I</w:t>
            </w:r>
          </w:p>
        </w:tc>
        <w:tc>
          <w:tcPr>
            <w:tcW w:w="348" w:type="pct"/>
            <w:tcBorders>
              <w:top w:val="single" w:sz="4" w:space="0" w:color="auto"/>
              <w:left w:val="single" w:sz="4" w:space="0" w:color="auto"/>
              <w:bottom w:val="single" w:sz="4" w:space="0" w:color="auto"/>
              <w:right w:val="single" w:sz="4" w:space="0" w:color="auto"/>
            </w:tcBorders>
            <w:vAlign w:val="center"/>
          </w:tcPr>
          <w:p w14:paraId="31689ACF" w14:textId="513B6D46" w:rsidR="00192E15" w:rsidRPr="00F03F55" w:rsidRDefault="00192E15" w:rsidP="00192E15">
            <w:pPr>
              <w:jc w:val="center"/>
              <w:rPr>
                <w:sz w:val="14"/>
              </w:rPr>
            </w:pPr>
            <w:r>
              <w:rPr>
                <w:sz w:val="14"/>
              </w:rPr>
              <w:t>R, A</w:t>
            </w:r>
          </w:p>
        </w:tc>
        <w:tc>
          <w:tcPr>
            <w:tcW w:w="347" w:type="pct"/>
            <w:tcBorders>
              <w:top w:val="single" w:sz="4" w:space="0" w:color="auto"/>
              <w:left w:val="single" w:sz="4" w:space="0" w:color="auto"/>
              <w:bottom w:val="single" w:sz="4" w:space="0" w:color="auto"/>
              <w:right w:val="single" w:sz="4" w:space="0" w:color="auto"/>
            </w:tcBorders>
            <w:vAlign w:val="center"/>
          </w:tcPr>
          <w:p w14:paraId="1507C7E6" w14:textId="6446F11B" w:rsidR="00192E15" w:rsidRPr="00F03F55" w:rsidRDefault="00192E15" w:rsidP="00192E15">
            <w:pPr>
              <w:jc w:val="center"/>
              <w:rPr>
                <w:sz w:val="14"/>
              </w:rPr>
            </w:pPr>
            <w:r>
              <w:rPr>
                <w:sz w:val="14"/>
              </w:rPr>
              <w:t>C</w:t>
            </w:r>
          </w:p>
        </w:tc>
        <w:tc>
          <w:tcPr>
            <w:tcW w:w="447" w:type="pct"/>
            <w:tcBorders>
              <w:top w:val="single" w:sz="4" w:space="0" w:color="auto"/>
              <w:left w:val="single" w:sz="4" w:space="0" w:color="auto"/>
              <w:bottom w:val="single" w:sz="4" w:space="0" w:color="auto"/>
              <w:right w:val="single" w:sz="4" w:space="0" w:color="auto"/>
            </w:tcBorders>
            <w:vAlign w:val="center"/>
          </w:tcPr>
          <w:p w14:paraId="668C8E15" w14:textId="60A730C8" w:rsidR="00192E15" w:rsidRPr="00F03F55" w:rsidRDefault="00192E15" w:rsidP="00192E15">
            <w:pPr>
              <w:jc w:val="center"/>
              <w:rPr>
                <w:sz w:val="14"/>
              </w:rPr>
            </w:pPr>
            <w:r>
              <w:rPr>
                <w:sz w:val="14"/>
              </w:rPr>
              <w:t>C</w:t>
            </w:r>
          </w:p>
        </w:tc>
        <w:tc>
          <w:tcPr>
            <w:tcW w:w="246" w:type="pct"/>
            <w:tcBorders>
              <w:top w:val="single" w:sz="4" w:space="0" w:color="auto"/>
              <w:left w:val="single" w:sz="4" w:space="0" w:color="auto"/>
              <w:bottom w:val="single" w:sz="4" w:space="0" w:color="auto"/>
              <w:right w:val="single" w:sz="4" w:space="0" w:color="auto"/>
            </w:tcBorders>
            <w:vAlign w:val="center"/>
          </w:tcPr>
          <w:p w14:paraId="39339911" w14:textId="772FCC90" w:rsidR="00192E15" w:rsidRDefault="00192E15" w:rsidP="00192E15">
            <w:pPr>
              <w:jc w:val="center"/>
              <w:rPr>
                <w:sz w:val="14"/>
              </w:rPr>
            </w:pPr>
            <w:r>
              <w:rPr>
                <w:sz w:val="14"/>
              </w:rPr>
              <w:t>I</w:t>
            </w:r>
          </w:p>
        </w:tc>
        <w:tc>
          <w:tcPr>
            <w:tcW w:w="246" w:type="pct"/>
            <w:tcBorders>
              <w:top w:val="single" w:sz="4" w:space="0" w:color="auto"/>
              <w:left w:val="single" w:sz="4" w:space="0" w:color="auto"/>
              <w:bottom w:val="single" w:sz="4" w:space="0" w:color="auto"/>
              <w:right w:val="single" w:sz="4" w:space="0" w:color="auto"/>
            </w:tcBorders>
          </w:tcPr>
          <w:p w14:paraId="0B83E810" w14:textId="77777777" w:rsidR="00192E15" w:rsidRDefault="00192E15" w:rsidP="00192E15">
            <w:pPr>
              <w:jc w:val="center"/>
              <w:rPr>
                <w:sz w:val="14"/>
              </w:rPr>
            </w:pPr>
          </w:p>
        </w:tc>
        <w:tc>
          <w:tcPr>
            <w:tcW w:w="246" w:type="pct"/>
            <w:tcBorders>
              <w:top w:val="single" w:sz="4" w:space="0" w:color="auto"/>
              <w:left w:val="single" w:sz="4" w:space="0" w:color="auto"/>
              <w:bottom w:val="single" w:sz="4" w:space="0" w:color="auto"/>
              <w:right w:val="single" w:sz="4" w:space="0" w:color="auto"/>
            </w:tcBorders>
            <w:vAlign w:val="center"/>
          </w:tcPr>
          <w:p w14:paraId="5E6A5AD8" w14:textId="2AA34B83" w:rsidR="00192E15" w:rsidRPr="00F03F55" w:rsidRDefault="00192E15" w:rsidP="00192E15">
            <w:pPr>
              <w:jc w:val="center"/>
              <w:rPr>
                <w:sz w:val="14"/>
              </w:rPr>
            </w:pPr>
            <w:r>
              <w:rPr>
                <w:sz w:val="14"/>
              </w:rPr>
              <w:t>I</w:t>
            </w:r>
          </w:p>
        </w:tc>
        <w:tc>
          <w:tcPr>
            <w:tcW w:w="244" w:type="pct"/>
            <w:tcBorders>
              <w:top w:val="single" w:sz="4" w:space="0" w:color="auto"/>
              <w:left w:val="single" w:sz="4" w:space="0" w:color="auto"/>
              <w:bottom w:val="single" w:sz="4" w:space="0" w:color="auto"/>
              <w:right w:val="single" w:sz="4" w:space="0" w:color="auto"/>
            </w:tcBorders>
            <w:vAlign w:val="center"/>
          </w:tcPr>
          <w:p w14:paraId="312BF0AE" w14:textId="5594ADFD" w:rsidR="00192E15" w:rsidRDefault="00192E15" w:rsidP="00192E15">
            <w:pPr>
              <w:jc w:val="center"/>
              <w:rPr>
                <w:sz w:val="14"/>
              </w:rPr>
            </w:pPr>
            <w:r>
              <w:rPr>
                <w:sz w:val="14"/>
              </w:rPr>
              <w:t>I</w:t>
            </w:r>
          </w:p>
        </w:tc>
      </w:tr>
    </w:tbl>
    <w:p w14:paraId="569E009B" w14:textId="77777777" w:rsidR="00D143AD" w:rsidRPr="00F03F55" w:rsidRDefault="00D143AD" w:rsidP="00D143AD">
      <w:pPr>
        <w:rPr>
          <w:b/>
          <w:i/>
        </w:rPr>
      </w:pPr>
    </w:p>
    <w:p w14:paraId="068A2888" w14:textId="77777777" w:rsidR="00D143AD" w:rsidRPr="00F03F55" w:rsidRDefault="00D143AD" w:rsidP="00D143AD">
      <w:pPr>
        <w:widowControl w:val="0"/>
        <w:numPr>
          <w:ilvl w:val="0"/>
          <w:numId w:val="2"/>
        </w:numPr>
        <w:rPr>
          <w:b/>
          <w:bCs/>
          <w:sz w:val="16"/>
          <w:szCs w:val="18"/>
        </w:rPr>
      </w:pPr>
      <w:r w:rsidRPr="00F03F55">
        <w:rPr>
          <w:b/>
          <w:bCs/>
          <w:sz w:val="16"/>
          <w:szCs w:val="18"/>
        </w:rPr>
        <w:t xml:space="preserve">R, Responsabile: </w:t>
      </w:r>
      <w:r w:rsidRPr="00F03F55">
        <w:rPr>
          <w:bCs/>
          <w:sz w:val="16"/>
          <w:szCs w:val="18"/>
        </w:rPr>
        <w:t>è responsabile dei risultati dell’attività o ha un ruolo di approvatore</w:t>
      </w:r>
    </w:p>
    <w:p w14:paraId="5A48EEF8" w14:textId="77777777" w:rsidR="00D143AD" w:rsidRPr="00F03F55" w:rsidRDefault="00D143AD" w:rsidP="00D143AD">
      <w:pPr>
        <w:widowControl w:val="0"/>
        <w:numPr>
          <w:ilvl w:val="0"/>
          <w:numId w:val="2"/>
        </w:numPr>
        <w:rPr>
          <w:b/>
          <w:bCs/>
          <w:sz w:val="16"/>
          <w:szCs w:val="18"/>
        </w:rPr>
      </w:pPr>
      <w:r w:rsidRPr="00F03F55">
        <w:rPr>
          <w:b/>
          <w:bCs/>
          <w:sz w:val="16"/>
          <w:szCs w:val="18"/>
        </w:rPr>
        <w:t xml:space="preserve">A, Attuatore: </w:t>
      </w:r>
      <w:r w:rsidRPr="00F03F55">
        <w:rPr>
          <w:bCs/>
          <w:sz w:val="16"/>
          <w:szCs w:val="18"/>
        </w:rPr>
        <w:t>ha il compito di svolgere una particolare attività</w:t>
      </w:r>
      <w:r w:rsidRPr="00F03F55">
        <w:rPr>
          <w:b/>
          <w:bCs/>
          <w:sz w:val="16"/>
          <w:szCs w:val="18"/>
        </w:rPr>
        <w:t xml:space="preserve"> </w:t>
      </w:r>
    </w:p>
    <w:p w14:paraId="3B048792" w14:textId="1AC8E649" w:rsidR="00D143AD" w:rsidRPr="00F03F55" w:rsidRDefault="00D143AD" w:rsidP="00D143AD">
      <w:pPr>
        <w:widowControl w:val="0"/>
        <w:numPr>
          <w:ilvl w:val="0"/>
          <w:numId w:val="2"/>
        </w:numPr>
        <w:rPr>
          <w:sz w:val="16"/>
          <w:szCs w:val="18"/>
        </w:rPr>
      </w:pPr>
      <w:r w:rsidRPr="00F03F55">
        <w:rPr>
          <w:b/>
          <w:bCs/>
          <w:sz w:val="16"/>
          <w:szCs w:val="18"/>
        </w:rPr>
        <w:t>C, Coinvolto:</w:t>
      </w:r>
      <w:r w:rsidRPr="00F03F55">
        <w:rPr>
          <w:sz w:val="16"/>
          <w:szCs w:val="18"/>
        </w:rPr>
        <w:t xml:space="preserve"> è coinvolto attivamente nel</w:t>
      </w:r>
      <w:r w:rsidR="004A0F7C">
        <w:rPr>
          <w:sz w:val="16"/>
          <w:szCs w:val="18"/>
        </w:rPr>
        <w:t>la</w:t>
      </w:r>
      <w:r w:rsidRPr="00F03F55">
        <w:rPr>
          <w:sz w:val="16"/>
          <w:szCs w:val="18"/>
        </w:rPr>
        <w:t xml:space="preserve"> </w:t>
      </w:r>
      <w:r w:rsidR="004A0F7C">
        <w:rPr>
          <w:sz w:val="16"/>
          <w:szCs w:val="18"/>
        </w:rPr>
        <w:t>procedura</w:t>
      </w:r>
      <w:r w:rsidRPr="00F03F55">
        <w:rPr>
          <w:sz w:val="16"/>
          <w:szCs w:val="18"/>
        </w:rPr>
        <w:t xml:space="preserve"> indirizzando le azioni da compiere o le decisioni da prendere</w:t>
      </w:r>
    </w:p>
    <w:p w14:paraId="37D1BFF6" w14:textId="77777777" w:rsidR="00D143AD" w:rsidRPr="00D143AD" w:rsidRDefault="00D143AD" w:rsidP="00546509">
      <w:pPr>
        <w:widowControl w:val="0"/>
        <w:numPr>
          <w:ilvl w:val="0"/>
          <w:numId w:val="2"/>
        </w:numPr>
      </w:pPr>
      <w:r w:rsidRPr="00F03F55">
        <w:rPr>
          <w:b/>
          <w:bCs/>
          <w:sz w:val="16"/>
          <w:szCs w:val="18"/>
        </w:rPr>
        <w:t>I, Informato</w:t>
      </w:r>
      <w:r w:rsidRPr="00F03F55">
        <w:rPr>
          <w:sz w:val="16"/>
          <w:szCs w:val="18"/>
        </w:rPr>
        <w:t>: è mantenuto informato sulle azioni da compiere o sulle decisioni prese. Il soggetto informato non può influenzare il risultato</w:t>
      </w:r>
      <w:bookmarkEnd w:id="4"/>
      <w:bookmarkEnd w:id="5"/>
      <w:bookmarkEnd w:id="6"/>
    </w:p>
    <w:sectPr w:rsidR="00D143AD" w:rsidRPr="00D143AD" w:rsidSect="008A349D">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BDF7A" w14:textId="77777777" w:rsidR="00963DBC" w:rsidRDefault="00963DBC" w:rsidP="00972ACD">
      <w:pPr>
        <w:spacing w:line="240" w:lineRule="auto"/>
      </w:pPr>
      <w:r>
        <w:separator/>
      </w:r>
    </w:p>
  </w:endnote>
  <w:endnote w:type="continuationSeparator" w:id="0">
    <w:p w14:paraId="2D3C7301" w14:textId="77777777" w:rsidR="00963DBC" w:rsidRDefault="00963DBC" w:rsidP="00972ACD">
      <w:pPr>
        <w:spacing w:line="240" w:lineRule="auto"/>
      </w:pPr>
      <w:r>
        <w:continuationSeparator/>
      </w:r>
    </w:p>
  </w:endnote>
  <w:endnote w:type="continuationNotice" w:id="1">
    <w:p w14:paraId="4EA3CDA4" w14:textId="77777777" w:rsidR="00963DBC" w:rsidRDefault="00963D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6777" w14:textId="7BDFA172" w:rsidR="00455C3F" w:rsidRPr="008114E4" w:rsidRDefault="00455C3F"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00FF5884">
      <w:rPr>
        <w:rFonts w:ascii="Verdana" w:hAnsi="Verdana"/>
        <w:sz w:val="18"/>
      </w:rPr>
      <w:t>PG21_AvvioVersamenti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8F950" w14:textId="04A669E5" w:rsidR="00455C3F" w:rsidRPr="008114E4" w:rsidRDefault="00455C3F" w:rsidP="00D33477">
    <w:pPr>
      <w:pStyle w:val="Pidipagina"/>
      <w:tabs>
        <w:tab w:val="clear" w:pos="4819"/>
        <w:tab w:val="right" w:pos="8789"/>
      </w:tabs>
      <w:rPr>
        <w:rFonts w:ascii="Verdana" w:hAnsi="Verdana"/>
      </w:rPr>
    </w:pPr>
    <w:r w:rsidRPr="008114E4">
      <w:rPr>
        <w:rFonts w:ascii="Verdana" w:hAnsi="Verdana"/>
        <w:sz w:val="18"/>
      </w:rPr>
      <w:tab/>
    </w:r>
    <w:r>
      <w:rPr>
        <w:rFonts w:ascii="Verdana" w:hAnsi="Verdana"/>
        <w:sz w:val="18"/>
      </w:rPr>
      <w:t>PR01_</w:t>
    </w:r>
    <w:r w:rsidRPr="00EB6709">
      <w:t xml:space="preserve"> </w:t>
    </w:r>
    <w:r>
      <w:rPr>
        <w:rFonts w:ascii="Verdana" w:hAnsi="Verdana"/>
        <w:sz w:val="18"/>
      </w:rPr>
      <w:t>Avvio</w:t>
    </w:r>
    <w:r w:rsidRPr="00EB6709">
      <w:rPr>
        <w:rFonts w:ascii="Verdana" w:hAnsi="Verdana"/>
        <w:sz w:val="18"/>
      </w:rPr>
      <w:t xml:space="preserve"> dei Versamenti in Conservazione</w:t>
    </w:r>
    <w:r w:rsidRPr="008114E4">
      <w:rPr>
        <w:rFonts w:ascii="Verdana" w:hAnsi="Verdana"/>
        <w:sz w:val="18"/>
      </w:rPr>
      <w:tab/>
      <w:t xml:space="preserve">[ </w:t>
    </w:r>
    <w:r w:rsidRPr="008114E4">
      <w:rPr>
        <w:rFonts w:ascii="Verdana" w:hAnsi="Verdana"/>
        <w:sz w:val="18"/>
      </w:rPr>
      <w:fldChar w:fldCharType="begin"/>
    </w:r>
    <w:r w:rsidRPr="008114E4">
      <w:rPr>
        <w:rFonts w:ascii="Verdana" w:hAnsi="Verdana"/>
        <w:sz w:val="18"/>
      </w:rPr>
      <w:instrText>PAGE   \* MERGEFORMAT</w:instrText>
    </w:r>
    <w:r w:rsidRPr="008114E4">
      <w:rPr>
        <w:rFonts w:ascii="Verdana" w:hAnsi="Verdana"/>
        <w:sz w:val="18"/>
      </w:rPr>
      <w:fldChar w:fldCharType="separate"/>
    </w:r>
    <w:r>
      <w:rPr>
        <w:rFonts w:ascii="Verdana" w:hAnsi="Verdana"/>
        <w:noProof/>
        <w:sz w:val="18"/>
      </w:rPr>
      <w:t>9</w:t>
    </w:r>
    <w:r w:rsidRPr="008114E4">
      <w:rPr>
        <w:rFonts w:ascii="Verdana" w:hAnsi="Verdana"/>
        <w:sz w:val="18"/>
      </w:rPr>
      <w:fldChar w:fldCharType="end"/>
    </w:r>
    <w:r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4E76A" w14:textId="77777777" w:rsidR="00963DBC" w:rsidRDefault="00963DBC" w:rsidP="00972ACD">
      <w:pPr>
        <w:spacing w:line="240" w:lineRule="auto"/>
      </w:pPr>
      <w:r>
        <w:separator/>
      </w:r>
    </w:p>
  </w:footnote>
  <w:footnote w:type="continuationSeparator" w:id="0">
    <w:p w14:paraId="4084E7A4" w14:textId="77777777" w:rsidR="00963DBC" w:rsidRDefault="00963DBC" w:rsidP="00972ACD">
      <w:pPr>
        <w:spacing w:line="240" w:lineRule="auto"/>
      </w:pPr>
      <w:r>
        <w:continuationSeparator/>
      </w:r>
    </w:p>
  </w:footnote>
  <w:footnote w:type="continuationNotice" w:id="1">
    <w:p w14:paraId="241B85D1" w14:textId="77777777" w:rsidR="00963DBC" w:rsidRDefault="00963D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B9AD5" w14:textId="77777777" w:rsidR="00455C3F" w:rsidRPr="00117F0E" w:rsidRDefault="00455C3F" w:rsidP="00DA578D">
    <w:pPr>
      <w:pStyle w:val="Intestazione"/>
      <w:jc w:val="center"/>
      <w:rPr>
        <w:rFonts w:ascii="Verdana" w:hAnsi="Verdana"/>
      </w:rPr>
    </w:pPr>
    <w:r w:rsidRPr="00117F0E">
      <w:rPr>
        <w:rFonts w:ascii="Verdana" w:hAnsi="Verdana"/>
        <w:noProof/>
        <w:lang w:eastAsia="it-IT" w:bidi="ar-SA"/>
      </w:rPr>
      <w:drawing>
        <wp:inline distT="0" distB="0" distL="0" distR="0" wp14:anchorId="2C128469" wp14:editId="5D6E73CE">
          <wp:extent cx="1210945" cy="417195"/>
          <wp:effectExtent l="0" t="0" r="0" b="0"/>
          <wp:docPr id="7" name="Immagine 3"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945" cy="417195"/>
                  </a:xfrm>
                  <a:prstGeom prst="rect">
                    <a:avLst/>
                  </a:prstGeom>
                  <a:noFill/>
                  <a:ln>
                    <a:noFill/>
                  </a:ln>
                </pic:spPr>
              </pic:pic>
            </a:graphicData>
          </a:graphic>
        </wp:inline>
      </w:drawing>
    </w:r>
  </w:p>
  <w:p w14:paraId="644FCC59" w14:textId="77777777" w:rsidR="00455C3F" w:rsidRPr="00117F0E" w:rsidRDefault="00455C3F"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6503" w14:textId="77777777" w:rsidR="00455C3F" w:rsidRPr="00B90245" w:rsidRDefault="00455C3F" w:rsidP="00DA578D">
    <w:pPr>
      <w:pStyle w:val="Intestazione"/>
      <w:jc w:val="center"/>
      <w:rPr>
        <w:rFonts w:ascii="Verdana" w:hAnsi="Verdana"/>
      </w:rPr>
    </w:pPr>
    <w:r w:rsidRPr="00B90245">
      <w:rPr>
        <w:rFonts w:ascii="Verdana" w:hAnsi="Verdana"/>
        <w:noProof/>
        <w:lang w:eastAsia="it-IT" w:bidi="ar-SA"/>
      </w:rPr>
      <w:drawing>
        <wp:inline distT="0" distB="0" distL="0" distR="0" wp14:anchorId="715D807F" wp14:editId="2B178019">
          <wp:extent cx="1210945" cy="417195"/>
          <wp:effectExtent l="0" t="0" r="0" b="0"/>
          <wp:docPr id="6" name="Immagine 1"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945" cy="417195"/>
                  </a:xfrm>
                  <a:prstGeom prst="rect">
                    <a:avLst/>
                  </a:prstGeom>
                  <a:noFill/>
                  <a:ln>
                    <a:noFill/>
                  </a:ln>
                </pic:spPr>
              </pic:pic>
            </a:graphicData>
          </a:graphic>
        </wp:inline>
      </w:drawing>
    </w:r>
  </w:p>
  <w:p w14:paraId="5817E8DF" w14:textId="77777777" w:rsidR="00455C3F" w:rsidRPr="00B90245" w:rsidRDefault="00455C3F"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16"/>
    <w:multiLevelType w:val="multilevel"/>
    <w:tmpl w:val="6DCC93C6"/>
    <w:lvl w:ilvl="0">
      <w:start w:val="1"/>
      <w:numFmt w:val="bullet"/>
      <w:pStyle w:val="Elenchi"/>
      <w:lvlText w:val=""/>
      <w:lvlJc w:val="left"/>
      <w:pPr>
        <w:tabs>
          <w:tab w:val="num" w:pos="790"/>
        </w:tabs>
        <w:ind w:left="790" w:hanging="360"/>
      </w:pPr>
      <w:rPr>
        <w:rFonts w:ascii="Symbol" w:hAnsi="Symbol" w:cs="OpenSymbol"/>
      </w:r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9" w15:restartNumberingAfterBreak="0">
    <w:nsid w:val="023E3A00"/>
    <w:multiLevelType w:val="hybridMultilevel"/>
    <w:tmpl w:val="B0C88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045E41"/>
    <w:multiLevelType w:val="hybridMultilevel"/>
    <w:tmpl w:val="5F20A2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A505CD8"/>
    <w:multiLevelType w:val="hybridMultilevel"/>
    <w:tmpl w:val="10CA52B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2" w15:restartNumberingAfterBreak="0">
    <w:nsid w:val="0B15490A"/>
    <w:multiLevelType w:val="hybridMultilevel"/>
    <w:tmpl w:val="B17EA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1C2B26"/>
    <w:multiLevelType w:val="hybridMultilevel"/>
    <w:tmpl w:val="08AE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76591"/>
    <w:multiLevelType w:val="hybridMultilevel"/>
    <w:tmpl w:val="92DC6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22A75FA"/>
    <w:multiLevelType w:val="hybridMultilevel"/>
    <w:tmpl w:val="945E7648"/>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6" w15:restartNumberingAfterBreak="0">
    <w:nsid w:val="14C45F93"/>
    <w:multiLevelType w:val="hybridMultilevel"/>
    <w:tmpl w:val="CF2ED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8E074E5"/>
    <w:multiLevelType w:val="hybridMultilevel"/>
    <w:tmpl w:val="803A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830FBC"/>
    <w:multiLevelType w:val="hybridMultilevel"/>
    <w:tmpl w:val="885830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08663C7"/>
    <w:multiLevelType w:val="hybridMultilevel"/>
    <w:tmpl w:val="3A0AE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7B2ACD"/>
    <w:multiLevelType w:val="hybridMultilevel"/>
    <w:tmpl w:val="655E3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8A7ADE"/>
    <w:multiLevelType w:val="hybridMultilevel"/>
    <w:tmpl w:val="CA5CD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9C40C3F"/>
    <w:multiLevelType w:val="hybridMultilevel"/>
    <w:tmpl w:val="DCE28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DD87A3B"/>
    <w:multiLevelType w:val="hybridMultilevel"/>
    <w:tmpl w:val="F88A4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1636FF3"/>
    <w:multiLevelType w:val="hybridMultilevel"/>
    <w:tmpl w:val="06C8A1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1CB02B9"/>
    <w:multiLevelType w:val="hybridMultilevel"/>
    <w:tmpl w:val="3EE09070"/>
    <w:lvl w:ilvl="0" w:tplc="542EE2E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3D0A09"/>
    <w:multiLevelType w:val="hybridMultilevel"/>
    <w:tmpl w:val="695C4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8C0C40"/>
    <w:multiLevelType w:val="hybridMultilevel"/>
    <w:tmpl w:val="847E7090"/>
    <w:lvl w:ilvl="0" w:tplc="BBA08ECA">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A55147A"/>
    <w:multiLevelType w:val="multilevel"/>
    <w:tmpl w:val="2450740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3D3B2EAA"/>
    <w:multiLevelType w:val="hybridMultilevel"/>
    <w:tmpl w:val="26EC7F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761A7D"/>
    <w:multiLevelType w:val="hybridMultilevel"/>
    <w:tmpl w:val="D85A8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38D4537"/>
    <w:multiLevelType w:val="hybridMultilevel"/>
    <w:tmpl w:val="210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E155ED"/>
    <w:multiLevelType w:val="hybridMultilevel"/>
    <w:tmpl w:val="4EA8D5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A4B57B0"/>
    <w:multiLevelType w:val="hybridMultilevel"/>
    <w:tmpl w:val="7194B6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0800A6"/>
    <w:multiLevelType w:val="hybridMultilevel"/>
    <w:tmpl w:val="178A6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15D2D4A"/>
    <w:multiLevelType w:val="hybridMultilevel"/>
    <w:tmpl w:val="34E2500E"/>
    <w:lvl w:ilvl="0" w:tplc="9D566730">
      <w:start w:val="1"/>
      <w:numFmt w:val="bullet"/>
      <w:lvlText w:val="•"/>
      <w:lvlJc w:val="left"/>
      <w:pPr>
        <w:tabs>
          <w:tab w:val="num" w:pos="720"/>
        </w:tabs>
        <w:ind w:left="720" w:hanging="360"/>
      </w:pPr>
      <w:rPr>
        <w:rFonts w:ascii="Arial" w:hAnsi="Arial" w:hint="default"/>
      </w:rPr>
    </w:lvl>
    <w:lvl w:ilvl="1" w:tplc="174E8246" w:tentative="1">
      <w:start w:val="1"/>
      <w:numFmt w:val="bullet"/>
      <w:lvlText w:val="•"/>
      <w:lvlJc w:val="left"/>
      <w:pPr>
        <w:tabs>
          <w:tab w:val="num" w:pos="1440"/>
        </w:tabs>
        <w:ind w:left="1440" w:hanging="360"/>
      </w:pPr>
      <w:rPr>
        <w:rFonts w:ascii="Arial" w:hAnsi="Arial" w:hint="default"/>
      </w:rPr>
    </w:lvl>
    <w:lvl w:ilvl="2" w:tplc="2C52D546" w:tentative="1">
      <w:start w:val="1"/>
      <w:numFmt w:val="bullet"/>
      <w:lvlText w:val="•"/>
      <w:lvlJc w:val="left"/>
      <w:pPr>
        <w:tabs>
          <w:tab w:val="num" w:pos="2160"/>
        </w:tabs>
        <w:ind w:left="2160" w:hanging="360"/>
      </w:pPr>
      <w:rPr>
        <w:rFonts w:ascii="Arial" w:hAnsi="Arial" w:hint="default"/>
      </w:rPr>
    </w:lvl>
    <w:lvl w:ilvl="3" w:tplc="80245AD4" w:tentative="1">
      <w:start w:val="1"/>
      <w:numFmt w:val="bullet"/>
      <w:lvlText w:val="•"/>
      <w:lvlJc w:val="left"/>
      <w:pPr>
        <w:tabs>
          <w:tab w:val="num" w:pos="2880"/>
        </w:tabs>
        <w:ind w:left="2880" w:hanging="360"/>
      </w:pPr>
      <w:rPr>
        <w:rFonts w:ascii="Arial" w:hAnsi="Arial" w:hint="default"/>
      </w:rPr>
    </w:lvl>
    <w:lvl w:ilvl="4" w:tplc="E28CA916" w:tentative="1">
      <w:start w:val="1"/>
      <w:numFmt w:val="bullet"/>
      <w:lvlText w:val="•"/>
      <w:lvlJc w:val="left"/>
      <w:pPr>
        <w:tabs>
          <w:tab w:val="num" w:pos="3600"/>
        </w:tabs>
        <w:ind w:left="3600" w:hanging="360"/>
      </w:pPr>
      <w:rPr>
        <w:rFonts w:ascii="Arial" w:hAnsi="Arial" w:hint="default"/>
      </w:rPr>
    </w:lvl>
    <w:lvl w:ilvl="5" w:tplc="5D1E9DF4" w:tentative="1">
      <w:start w:val="1"/>
      <w:numFmt w:val="bullet"/>
      <w:lvlText w:val="•"/>
      <w:lvlJc w:val="left"/>
      <w:pPr>
        <w:tabs>
          <w:tab w:val="num" w:pos="4320"/>
        </w:tabs>
        <w:ind w:left="4320" w:hanging="360"/>
      </w:pPr>
      <w:rPr>
        <w:rFonts w:ascii="Arial" w:hAnsi="Arial" w:hint="default"/>
      </w:rPr>
    </w:lvl>
    <w:lvl w:ilvl="6" w:tplc="1EF88A10" w:tentative="1">
      <w:start w:val="1"/>
      <w:numFmt w:val="bullet"/>
      <w:lvlText w:val="•"/>
      <w:lvlJc w:val="left"/>
      <w:pPr>
        <w:tabs>
          <w:tab w:val="num" w:pos="5040"/>
        </w:tabs>
        <w:ind w:left="5040" w:hanging="360"/>
      </w:pPr>
      <w:rPr>
        <w:rFonts w:ascii="Arial" w:hAnsi="Arial" w:hint="default"/>
      </w:rPr>
    </w:lvl>
    <w:lvl w:ilvl="7" w:tplc="1F28B73A" w:tentative="1">
      <w:start w:val="1"/>
      <w:numFmt w:val="bullet"/>
      <w:lvlText w:val="•"/>
      <w:lvlJc w:val="left"/>
      <w:pPr>
        <w:tabs>
          <w:tab w:val="num" w:pos="5760"/>
        </w:tabs>
        <w:ind w:left="5760" w:hanging="360"/>
      </w:pPr>
      <w:rPr>
        <w:rFonts w:ascii="Arial" w:hAnsi="Arial" w:hint="default"/>
      </w:rPr>
    </w:lvl>
    <w:lvl w:ilvl="8" w:tplc="AC780AE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1E63A6B"/>
    <w:multiLevelType w:val="hybridMultilevel"/>
    <w:tmpl w:val="82C4F998"/>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2C044FB"/>
    <w:multiLevelType w:val="hybridMultilevel"/>
    <w:tmpl w:val="1542EDE8"/>
    <w:lvl w:ilvl="0" w:tplc="04100001">
      <w:start w:val="1"/>
      <w:numFmt w:val="bullet"/>
      <w:lvlText w:val=""/>
      <w:lvlJc w:val="left"/>
      <w:pPr>
        <w:ind w:left="708" w:hanging="360"/>
      </w:pPr>
      <w:rPr>
        <w:rFonts w:ascii="Symbol" w:hAnsi="Symbol" w:hint="default"/>
      </w:rPr>
    </w:lvl>
    <w:lvl w:ilvl="1" w:tplc="04100003">
      <w:start w:val="1"/>
      <w:numFmt w:val="bullet"/>
      <w:lvlText w:val="o"/>
      <w:lvlJc w:val="left"/>
      <w:pPr>
        <w:ind w:left="1428" w:hanging="360"/>
      </w:pPr>
      <w:rPr>
        <w:rFonts w:ascii="Courier New" w:hAnsi="Courier New" w:cs="Courier New" w:hint="default"/>
      </w:rPr>
    </w:lvl>
    <w:lvl w:ilvl="2" w:tplc="04100005">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39" w15:restartNumberingAfterBreak="0">
    <w:nsid w:val="5452051F"/>
    <w:multiLevelType w:val="hybridMultilevel"/>
    <w:tmpl w:val="60AC0D60"/>
    <w:lvl w:ilvl="0" w:tplc="BFFA5D0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1C059F4"/>
    <w:multiLevelType w:val="hybridMultilevel"/>
    <w:tmpl w:val="70503C3A"/>
    <w:lvl w:ilvl="0" w:tplc="35E60C5C">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3A57761"/>
    <w:multiLevelType w:val="hybridMultilevel"/>
    <w:tmpl w:val="1A36F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73F1770"/>
    <w:multiLevelType w:val="hybridMultilevel"/>
    <w:tmpl w:val="A4ACE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78F241E"/>
    <w:multiLevelType w:val="hybridMultilevel"/>
    <w:tmpl w:val="75AA6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7B41F06"/>
    <w:multiLevelType w:val="hybridMultilevel"/>
    <w:tmpl w:val="BB8A23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F9F7451"/>
    <w:multiLevelType w:val="hybridMultilevel"/>
    <w:tmpl w:val="353805B0"/>
    <w:lvl w:ilvl="0" w:tplc="D0062DF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FF25437"/>
    <w:multiLevelType w:val="hybridMultilevel"/>
    <w:tmpl w:val="1946E100"/>
    <w:lvl w:ilvl="0" w:tplc="8198112E">
      <w:start w:val="1"/>
      <w:numFmt w:val="bullet"/>
      <w:lvlText w:val="•"/>
      <w:lvlJc w:val="left"/>
      <w:pPr>
        <w:tabs>
          <w:tab w:val="num" w:pos="720"/>
        </w:tabs>
        <w:ind w:left="720" w:hanging="360"/>
      </w:pPr>
      <w:rPr>
        <w:rFonts w:ascii="Arial" w:hAnsi="Arial" w:hint="default"/>
      </w:rPr>
    </w:lvl>
    <w:lvl w:ilvl="1" w:tplc="5730553A" w:tentative="1">
      <w:start w:val="1"/>
      <w:numFmt w:val="bullet"/>
      <w:lvlText w:val="•"/>
      <w:lvlJc w:val="left"/>
      <w:pPr>
        <w:tabs>
          <w:tab w:val="num" w:pos="1440"/>
        </w:tabs>
        <w:ind w:left="1440" w:hanging="360"/>
      </w:pPr>
      <w:rPr>
        <w:rFonts w:ascii="Arial" w:hAnsi="Arial" w:hint="default"/>
      </w:rPr>
    </w:lvl>
    <w:lvl w:ilvl="2" w:tplc="E4787BFA" w:tentative="1">
      <w:start w:val="1"/>
      <w:numFmt w:val="bullet"/>
      <w:lvlText w:val="•"/>
      <w:lvlJc w:val="left"/>
      <w:pPr>
        <w:tabs>
          <w:tab w:val="num" w:pos="2160"/>
        </w:tabs>
        <w:ind w:left="2160" w:hanging="360"/>
      </w:pPr>
      <w:rPr>
        <w:rFonts w:ascii="Arial" w:hAnsi="Arial" w:hint="default"/>
      </w:rPr>
    </w:lvl>
    <w:lvl w:ilvl="3" w:tplc="83F6155C" w:tentative="1">
      <w:start w:val="1"/>
      <w:numFmt w:val="bullet"/>
      <w:lvlText w:val="•"/>
      <w:lvlJc w:val="left"/>
      <w:pPr>
        <w:tabs>
          <w:tab w:val="num" w:pos="2880"/>
        </w:tabs>
        <w:ind w:left="2880" w:hanging="360"/>
      </w:pPr>
      <w:rPr>
        <w:rFonts w:ascii="Arial" w:hAnsi="Arial" w:hint="default"/>
      </w:rPr>
    </w:lvl>
    <w:lvl w:ilvl="4" w:tplc="B25637E4" w:tentative="1">
      <w:start w:val="1"/>
      <w:numFmt w:val="bullet"/>
      <w:lvlText w:val="•"/>
      <w:lvlJc w:val="left"/>
      <w:pPr>
        <w:tabs>
          <w:tab w:val="num" w:pos="3600"/>
        </w:tabs>
        <w:ind w:left="3600" w:hanging="360"/>
      </w:pPr>
      <w:rPr>
        <w:rFonts w:ascii="Arial" w:hAnsi="Arial" w:hint="default"/>
      </w:rPr>
    </w:lvl>
    <w:lvl w:ilvl="5" w:tplc="6CF0B2B6" w:tentative="1">
      <w:start w:val="1"/>
      <w:numFmt w:val="bullet"/>
      <w:lvlText w:val="•"/>
      <w:lvlJc w:val="left"/>
      <w:pPr>
        <w:tabs>
          <w:tab w:val="num" w:pos="4320"/>
        </w:tabs>
        <w:ind w:left="4320" w:hanging="360"/>
      </w:pPr>
      <w:rPr>
        <w:rFonts w:ascii="Arial" w:hAnsi="Arial" w:hint="default"/>
      </w:rPr>
    </w:lvl>
    <w:lvl w:ilvl="6" w:tplc="5D66AF24" w:tentative="1">
      <w:start w:val="1"/>
      <w:numFmt w:val="bullet"/>
      <w:lvlText w:val="•"/>
      <w:lvlJc w:val="left"/>
      <w:pPr>
        <w:tabs>
          <w:tab w:val="num" w:pos="5040"/>
        </w:tabs>
        <w:ind w:left="5040" w:hanging="360"/>
      </w:pPr>
      <w:rPr>
        <w:rFonts w:ascii="Arial" w:hAnsi="Arial" w:hint="default"/>
      </w:rPr>
    </w:lvl>
    <w:lvl w:ilvl="7" w:tplc="A83EF5AE" w:tentative="1">
      <w:start w:val="1"/>
      <w:numFmt w:val="bullet"/>
      <w:lvlText w:val="•"/>
      <w:lvlJc w:val="left"/>
      <w:pPr>
        <w:tabs>
          <w:tab w:val="num" w:pos="5760"/>
        </w:tabs>
        <w:ind w:left="5760" w:hanging="360"/>
      </w:pPr>
      <w:rPr>
        <w:rFonts w:ascii="Arial" w:hAnsi="Arial" w:hint="default"/>
      </w:rPr>
    </w:lvl>
    <w:lvl w:ilvl="8" w:tplc="E092E58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3D16B32"/>
    <w:multiLevelType w:val="hybridMultilevel"/>
    <w:tmpl w:val="42B6C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9E17D15"/>
    <w:multiLevelType w:val="hybridMultilevel"/>
    <w:tmpl w:val="D26AC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CDB3DE8"/>
    <w:multiLevelType w:val="hybridMultilevel"/>
    <w:tmpl w:val="4C560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F8150EC"/>
    <w:multiLevelType w:val="hybridMultilevel"/>
    <w:tmpl w:val="882C9F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32"/>
  </w:num>
  <w:num w:numId="4">
    <w:abstractNumId w:val="23"/>
  </w:num>
  <w:num w:numId="5">
    <w:abstractNumId w:val="37"/>
  </w:num>
  <w:num w:numId="6">
    <w:abstractNumId w:val="30"/>
  </w:num>
  <w:num w:numId="7">
    <w:abstractNumId w:val="50"/>
  </w:num>
  <w:num w:numId="8">
    <w:abstractNumId w:val="31"/>
  </w:num>
  <w:num w:numId="9">
    <w:abstractNumId w:val="49"/>
  </w:num>
  <w:num w:numId="10">
    <w:abstractNumId w:val="50"/>
  </w:num>
  <w:num w:numId="11">
    <w:abstractNumId w:val="34"/>
  </w:num>
  <w:num w:numId="12">
    <w:abstractNumId w:val="36"/>
  </w:num>
  <w:num w:numId="13">
    <w:abstractNumId w:val="46"/>
  </w:num>
  <w:num w:numId="14">
    <w:abstractNumId w:val="21"/>
  </w:num>
  <w:num w:numId="15">
    <w:abstractNumId w:val="14"/>
  </w:num>
  <w:num w:numId="16">
    <w:abstractNumId w:val="48"/>
  </w:num>
  <w:num w:numId="17">
    <w:abstractNumId w:val="27"/>
  </w:num>
  <w:num w:numId="18">
    <w:abstractNumId w:val="8"/>
  </w:num>
  <w:num w:numId="19">
    <w:abstractNumId w:val="43"/>
  </w:num>
  <w:num w:numId="20">
    <w:abstractNumId w:val="20"/>
  </w:num>
  <w:num w:numId="21">
    <w:abstractNumId w:val="41"/>
  </w:num>
  <w:num w:numId="22">
    <w:abstractNumId w:val="35"/>
  </w:num>
  <w:num w:numId="23">
    <w:abstractNumId w:val="17"/>
  </w:num>
  <w:num w:numId="24">
    <w:abstractNumId w:val="13"/>
  </w:num>
  <w:num w:numId="25">
    <w:abstractNumId w:val="26"/>
  </w:num>
  <w:num w:numId="26">
    <w:abstractNumId w:val="10"/>
  </w:num>
  <w:num w:numId="27">
    <w:abstractNumId w:val="18"/>
  </w:num>
  <w:num w:numId="28">
    <w:abstractNumId w:val="15"/>
  </w:num>
  <w:num w:numId="29">
    <w:abstractNumId w:val="12"/>
  </w:num>
  <w:num w:numId="30">
    <w:abstractNumId w:val="45"/>
  </w:num>
  <w:num w:numId="31">
    <w:abstractNumId w:val="47"/>
  </w:num>
  <w:num w:numId="32">
    <w:abstractNumId w:val="33"/>
  </w:num>
  <w:num w:numId="33">
    <w:abstractNumId w:val="9"/>
  </w:num>
  <w:num w:numId="34">
    <w:abstractNumId w:val="38"/>
  </w:num>
  <w:num w:numId="35">
    <w:abstractNumId w:val="22"/>
  </w:num>
  <w:num w:numId="36">
    <w:abstractNumId w:val="39"/>
  </w:num>
  <w:num w:numId="37">
    <w:abstractNumId w:val="40"/>
  </w:num>
  <w:num w:numId="38">
    <w:abstractNumId w:val="28"/>
  </w:num>
  <w:num w:numId="39">
    <w:abstractNumId w:val="11"/>
  </w:num>
  <w:num w:numId="40">
    <w:abstractNumId w:val="44"/>
  </w:num>
  <w:num w:numId="41">
    <w:abstractNumId w:val="16"/>
  </w:num>
  <w:num w:numId="42">
    <w:abstractNumId w:val="25"/>
  </w:num>
  <w:num w:numId="43">
    <w:abstractNumId w:val="42"/>
  </w:num>
  <w:num w:numId="4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1C0F"/>
    <w:rsid w:val="00002DE8"/>
    <w:rsid w:val="00003A14"/>
    <w:rsid w:val="00003A15"/>
    <w:rsid w:val="00003C67"/>
    <w:rsid w:val="00004306"/>
    <w:rsid w:val="00004A92"/>
    <w:rsid w:val="0000545A"/>
    <w:rsid w:val="000064E0"/>
    <w:rsid w:val="00015890"/>
    <w:rsid w:val="00020188"/>
    <w:rsid w:val="0002024F"/>
    <w:rsid w:val="00021195"/>
    <w:rsid w:val="0002122A"/>
    <w:rsid w:val="00021A35"/>
    <w:rsid w:val="000247ED"/>
    <w:rsid w:val="00024BE1"/>
    <w:rsid w:val="000264E0"/>
    <w:rsid w:val="00026977"/>
    <w:rsid w:val="000311FA"/>
    <w:rsid w:val="00032AED"/>
    <w:rsid w:val="00032BE5"/>
    <w:rsid w:val="00032E7B"/>
    <w:rsid w:val="0003429A"/>
    <w:rsid w:val="000359F1"/>
    <w:rsid w:val="00041380"/>
    <w:rsid w:val="00041939"/>
    <w:rsid w:val="000438CF"/>
    <w:rsid w:val="000439C7"/>
    <w:rsid w:val="0004610F"/>
    <w:rsid w:val="00046546"/>
    <w:rsid w:val="000469D4"/>
    <w:rsid w:val="00046CD8"/>
    <w:rsid w:val="00046E8B"/>
    <w:rsid w:val="00047DC7"/>
    <w:rsid w:val="000511B5"/>
    <w:rsid w:val="00052292"/>
    <w:rsid w:val="000526C1"/>
    <w:rsid w:val="000538FB"/>
    <w:rsid w:val="00053DBD"/>
    <w:rsid w:val="000545E6"/>
    <w:rsid w:val="00055D60"/>
    <w:rsid w:val="00061ED3"/>
    <w:rsid w:val="00063180"/>
    <w:rsid w:val="000655DA"/>
    <w:rsid w:val="00066311"/>
    <w:rsid w:val="0006785B"/>
    <w:rsid w:val="00070C80"/>
    <w:rsid w:val="00070D06"/>
    <w:rsid w:val="00070F0B"/>
    <w:rsid w:val="000728FA"/>
    <w:rsid w:val="00073B2C"/>
    <w:rsid w:val="00074E98"/>
    <w:rsid w:val="00075F42"/>
    <w:rsid w:val="0007659E"/>
    <w:rsid w:val="00077CD3"/>
    <w:rsid w:val="00080B7F"/>
    <w:rsid w:val="00082B4F"/>
    <w:rsid w:val="00083003"/>
    <w:rsid w:val="0008363F"/>
    <w:rsid w:val="00083831"/>
    <w:rsid w:val="00084B8F"/>
    <w:rsid w:val="00086692"/>
    <w:rsid w:val="00086928"/>
    <w:rsid w:val="00086B57"/>
    <w:rsid w:val="00090772"/>
    <w:rsid w:val="00090917"/>
    <w:rsid w:val="00090A36"/>
    <w:rsid w:val="000920A4"/>
    <w:rsid w:val="000947BC"/>
    <w:rsid w:val="000947DE"/>
    <w:rsid w:val="00094B9B"/>
    <w:rsid w:val="000961CD"/>
    <w:rsid w:val="00097462"/>
    <w:rsid w:val="000A19D5"/>
    <w:rsid w:val="000A2B6D"/>
    <w:rsid w:val="000A4BCF"/>
    <w:rsid w:val="000A54FC"/>
    <w:rsid w:val="000A6111"/>
    <w:rsid w:val="000B0563"/>
    <w:rsid w:val="000B097F"/>
    <w:rsid w:val="000B0D21"/>
    <w:rsid w:val="000B113B"/>
    <w:rsid w:val="000B1C40"/>
    <w:rsid w:val="000B2ADC"/>
    <w:rsid w:val="000B30CA"/>
    <w:rsid w:val="000B7593"/>
    <w:rsid w:val="000B7820"/>
    <w:rsid w:val="000C0A5B"/>
    <w:rsid w:val="000C13C3"/>
    <w:rsid w:val="000C1C7F"/>
    <w:rsid w:val="000C269E"/>
    <w:rsid w:val="000C42DE"/>
    <w:rsid w:val="000C522A"/>
    <w:rsid w:val="000C545F"/>
    <w:rsid w:val="000C601E"/>
    <w:rsid w:val="000D0ACD"/>
    <w:rsid w:val="000D0C42"/>
    <w:rsid w:val="000D58C3"/>
    <w:rsid w:val="000D5C7E"/>
    <w:rsid w:val="000D693A"/>
    <w:rsid w:val="000D695A"/>
    <w:rsid w:val="000D715E"/>
    <w:rsid w:val="000D7C31"/>
    <w:rsid w:val="000E06E0"/>
    <w:rsid w:val="000E0A55"/>
    <w:rsid w:val="000E1353"/>
    <w:rsid w:val="000E1F66"/>
    <w:rsid w:val="000E4E51"/>
    <w:rsid w:val="000E61DD"/>
    <w:rsid w:val="000E63F4"/>
    <w:rsid w:val="000E68C8"/>
    <w:rsid w:val="000E68F5"/>
    <w:rsid w:val="000F0790"/>
    <w:rsid w:val="000F2A25"/>
    <w:rsid w:val="000F2FBE"/>
    <w:rsid w:val="000F4943"/>
    <w:rsid w:val="000F6705"/>
    <w:rsid w:val="001016EB"/>
    <w:rsid w:val="001040DF"/>
    <w:rsid w:val="00104873"/>
    <w:rsid w:val="001074EB"/>
    <w:rsid w:val="00107613"/>
    <w:rsid w:val="00110519"/>
    <w:rsid w:val="001110C5"/>
    <w:rsid w:val="00111D31"/>
    <w:rsid w:val="0011297E"/>
    <w:rsid w:val="001135C7"/>
    <w:rsid w:val="00113883"/>
    <w:rsid w:val="00115C04"/>
    <w:rsid w:val="0011675C"/>
    <w:rsid w:val="00116EA8"/>
    <w:rsid w:val="00117F0E"/>
    <w:rsid w:val="00120063"/>
    <w:rsid w:val="001206FA"/>
    <w:rsid w:val="00120A10"/>
    <w:rsid w:val="00121F95"/>
    <w:rsid w:val="00123B1D"/>
    <w:rsid w:val="00124217"/>
    <w:rsid w:val="001245EE"/>
    <w:rsid w:val="001250D8"/>
    <w:rsid w:val="00125A49"/>
    <w:rsid w:val="00126742"/>
    <w:rsid w:val="00126926"/>
    <w:rsid w:val="00126F97"/>
    <w:rsid w:val="00127B74"/>
    <w:rsid w:val="00131090"/>
    <w:rsid w:val="00131AF3"/>
    <w:rsid w:val="001327C6"/>
    <w:rsid w:val="00132882"/>
    <w:rsid w:val="00132BCA"/>
    <w:rsid w:val="00132ECE"/>
    <w:rsid w:val="00133660"/>
    <w:rsid w:val="00133FEB"/>
    <w:rsid w:val="00134335"/>
    <w:rsid w:val="00134490"/>
    <w:rsid w:val="00134600"/>
    <w:rsid w:val="00136A27"/>
    <w:rsid w:val="001402A2"/>
    <w:rsid w:val="00140408"/>
    <w:rsid w:val="001410A7"/>
    <w:rsid w:val="00141D47"/>
    <w:rsid w:val="001424C6"/>
    <w:rsid w:val="00142E31"/>
    <w:rsid w:val="00143BCC"/>
    <w:rsid w:val="00144F13"/>
    <w:rsid w:val="00145ED2"/>
    <w:rsid w:val="00146387"/>
    <w:rsid w:val="00146899"/>
    <w:rsid w:val="00146B88"/>
    <w:rsid w:val="00147AC0"/>
    <w:rsid w:val="00147FDC"/>
    <w:rsid w:val="00153381"/>
    <w:rsid w:val="00154F71"/>
    <w:rsid w:val="001573DF"/>
    <w:rsid w:val="0016106A"/>
    <w:rsid w:val="00161EF4"/>
    <w:rsid w:val="001639FD"/>
    <w:rsid w:val="0016440B"/>
    <w:rsid w:val="00164E02"/>
    <w:rsid w:val="001655A3"/>
    <w:rsid w:val="00165627"/>
    <w:rsid w:val="00166B48"/>
    <w:rsid w:val="00166DDD"/>
    <w:rsid w:val="00167647"/>
    <w:rsid w:val="00173933"/>
    <w:rsid w:val="001744EE"/>
    <w:rsid w:val="00174F4B"/>
    <w:rsid w:val="00176FCF"/>
    <w:rsid w:val="0017766A"/>
    <w:rsid w:val="0017793E"/>
    <w:rsid w:val="00177AD1"/>
    <w:rsid w:val="00177FCA"/>
    <w:rsid w:val="001807E5"/>
    <w:rsid w:val="00180C1B"/>
    <w:rsid w:val="00181407"/>
    <w:rsid w:val="001821E6"/>
    <w:rsid w:val="001837E7"/>
    <w:rsid w:val="0018418B"/>
    <w:rsid w:val="00185473"/>
    <w:rsid w:val="001855B6"/>
    <w:rsid w:val="001904D6"/>
    <w:rsid w:val="00190C5F"/>
    <w:rsid w:val="00191B68"/>
    <w:rsid w:val="00192E15"/>
    <w:rsid w:val="00194124"/>
    <w:rsid w:val="00195659"/>
    <w:rsid w:val="001A0884"/>
    <w:rsid w:val="001A0AAB"/>
    <w:rsid w:val="001A0C2B"/>
    <w:rsid w:val="001A0D2F"/>
    <w:rsid w:val="001A30BF"/>
    <w:rsid w:val="001A32F6"/>
    <w:rsid w:val="001A33ED"/>
    <w:rsid w:val="001A637C"/>
    <w:rsid w:val="001A72F3"/>
    <w:rsid w:val="001B09EE"/>
    <w:rsid w:val="001B2991"/>
    <w:rsid w:val="001B3058"/>
    <w:rsid w:val="001B4C26"/>
    <w:rsid w:val="001C177E"/>
    <w:rsid w:val="001C26AF"/>
    <w:rsid w:val="001C4E23"/>
    <w:rsid w:val="001C5B1D"/>
    <w:rsid w:val="001C5FC1"/>
    <w:rsid w:val="001C64F3"/>
    <w:rsid w:val="001C70B7"/>
    <w:rsid w:val="001C72CB"/>
    <w:rsid w:val="001C7A87"/>
    <w:rsid w:val="001D0BD3"/>
    <w:rsid w:val="001D1B48"/>
    <w:rsid w:val="001D1CA7"/>
    <w:rsid w:val="001D2787"/>
    <w:rsid w:val="001D3EBE"/>
    <w:rsid w:val="001D42E9"/>
    <w:rsid w:val="001D57BD"/>
    <w:rsid w:val="001D5E24"/>
    <w:rsid w:val="001D7DD2"/>
    <w:rsid w:val="001D7E02"/>
    <w:rsid w:val="001E01C5"/>
    <w:rsid w:val="001E0EC4"/>
    <w:rsid w:val="001E1086"/>
    <w:rsid w:val="001E1354"/>
    <w:rsid w:val="001E35B6"/>
    <w:rsid w:val="001E36A8"/>
    <w:rsid w:val="001E551A"/>
    <w:rsid w:val="001E7957"/>
    <w:rsid w:val="001F0406"/>
    <w:rsid w:val="001F08E9"/>
    <w:rsid w:val="001F169B"/>
    <w:rsid w:val="001F6129"/>
    <w:rsid w:val="001F61B7"/>
    <w:rsid w:val="001F7394"/>
    <w:rsid w:val="001F7B80"/>
    <w:rsid w:val="001F7C0D"/>
    <w:rsid w:val="002009DD"/>
    <w:rsid w:val="0020302A"/>
    <w:rsid w:val="002122B6"/>
    <w:rsid w:val="00213B60"/>
    <w:rsid w:val="00215E55"/>
    <w:rsid w:val="00221717"/>
    <w:rsid w:val="00225FD8"/>
    <w:rsid w:val="00226DE3"/>
    <w:rsid w:val="00230A2F"/>
    <w:rsid w:val="0023217A"/>
    <w:rsid w:val="0023377B"/>
    <w:rsid w:val="00233BF8"/>
    <w:rsid w:val="0023442E"/>
    <w:rsid w:val="002346B8"/>
    <w:rsid w:val="002348E7"/>
    <w:rsid w:val="002353C7"/>
    <w:rsid w:val="002354AC"/>
    <w:rsid w:val="00235C4E"/>
    <w:rsid w:val="00235ED1"/>
    <w:rsid w:val="0024237A"/>
    <w:rsid w:val="00242E63"/>
    <w:rsid w:val="00244136"/>
    <w:rsid w:val="002474AA"/>
    <w:rsid w:val="00247BE5"/>
    <w:rsid w:val="00250DB6"/>
    <w:rsid w:val="00252147"/>
    <w:rsid w:val="002526A7"/>
    <w:rsid w:val="00252C8E"/>
    <w:rsid w:val="00252FB9"/>
    <w:rsid w:val="00253F30"/>
    <w:rsid w:val="002556D4"/>
    <w:rsid w:val="002600A5"/>
    <w:rsid w:val="00260DFF"/>
    <w:rsid w:val="00262FF8"/>
    <w:rsid w:val="00263161"/>
    <w:rsid w:val="002656BD"/>
    <w:rsid w:val="00266767"/>
    <w:rsid w:val="0027045C"/>
    <w:rsid w:val="00270FD9"/>
    <w:rsid w:val="00271036"/>
    <w:rsid w:val="00272A1C"/>
    <w:rsid w:val="0027433E"/>
    <w:rsid w:val="00274639"/>
    <w:rsid w:val="00274DA2"/>
    <w:rsid w:val="00276C78"/>
    <w:rsid w:val="002774A2"/>
    <w:rsid w:val="002776D5"/>
    <w:rsid w:val="00281F44"/>
    <w:rsid w:val="00282419"/>
    <w:rsid w:val="0028279E"/>
    <w:rsid w:val="002827C8"/>
    <w:rsid w:val="00282C67"/>
    <w:rsid w:val="002842C5"/>
    <w:rsid w:val="00285A0F"/>
    <w:rsid w:val="002867BE"/>
    <w:rsid w:val="0028701A"/>
    <w:rsid w:val="00287469"/>
    <w:rsid w:val="0028798C"/>
    <w:rsid w:val="00291455"/>
    <w:rsid w:val="00292DD0"/>
    <w:rsid w:val="00292F6E"/>
    <w:rsid w:val="00293884"/>
    <w:rsid w:val="002945D1"/>
    <w:rsid w:val="0029467E"/>
    <w:rsid w:val="00296E05"/>
    <w:rsid w:val="00297165"/>
    <w:rsid w:val="002A4CB8"/>
    <w:rsid w:val="002A6FAD"/>
    <w:rsid w:val="002A7F5A"/>
    <w:rsid w:val="002B1681"/>
    <w:rsid w:val="002B1B5B"/>
    <w:rsid w:val="002B59CE"/>
    <w:rsid w:val="002C0212"/>
    <w:rsid w:val="002C0232"/>
    <w:rsid w:val="002C1DBA"/>
    <w:rsid w:val="002C2481"/>
    <w:rsid w:val="002C2670"/>
    <w:rsid w:val="002C4BA7"/>
    <w:rsid w:val="002C588A"/>
    <w:rsid w:val="002C5CF5"/>
    <w:rsid w:val="002C6A08"/>
    <w:rsid w:val="002C6D82"/>
    <w:rsid w:val="002C7192"/>
    <w:rsid w:val="002C77F0"/>
    <w:rsid w:val="002C78BF"/>
    <w:rsid w:val="002D00DC"/>
    <w:rsid w:val="002D0EC4"/>
    <w:rsid w:val="002D1334"/>
    <w:rsid w:val="002D15C4"/>
    <w:rsid w:val="002D1CDB"/>
    <w:rsid w:val="002D35ED"/>
    <w:rsid w:val="002D360F"/>
    <w:rsid w:val="002D40A9"/>
    <w:rsid w:val="002D5086"/>
    <w:rsid w:val="002D5AFB"/>
    <w:rsid w:val="002D652D"/>
    <w:rsid w:val="002D7448"/>
    <w:rsid w:val="002E18D2"/>
    <w:rsid w:val="002E35A9"/>
    <w:rsid w:val="002E3911"/>
    <w:rsid w:val="002E3A45"/>
    <w:rsid w:val="002E3B7D"/>
    <w:rsid w:val="002E464C"/>
    <w:rsid w:val="002E4D4F"/>
    <w:rsid w:val="002E6160"/>
    <w:rsid w:val="002E6C70"/>
    <w:rsid w:val="002F0EB9"/>
    <w:rsid w:val="002F3601"/>
    <w:rsid w:val="002F5F95"/>
    <w:rsid w:val="00300D6D"/>
    <w:rsid w:val="00302058"/>
    <w:rsid w:val="00302CBD"/>
    <w:rsid w:val="0030490A"/>
    <w:rsid w:val="003055DD"/>
    <w:rsid w:val="003058E9"/>
    <w:rsid w:val="00305B8A"/>
    <w:rsid w:val="00306426"/>
    <w:rsid w:val="003065CB"/>
    <w:rsid w:val="003066A3"/>
    <w:rsid w:val="003134E0"/>
    <w:rsid w:val="003147A3"/>
    <w:rsid w:val="00315C97"/>
    <w:rsid w:val="00317979"/>
    <w:rsid w:val="00317D33"/>
    <w:rsid w:val="00321471"/>
    <w:rsid w:val="00321C70"/>
    <w:rsid w:val="00321D9E"/>
    <w:rsid w:val="003223AE"/>
    <w:rsid w:val="003224BF"/>
    <w:rsid w:val="00324755"/>
    <w:rsid w:val="003272A2"/>
    <w:rsid w:val="0032745D"/>
    <w:rsid w:val="00327E4F"/>
    <w:rsid w:val="003300FA"/>
    <w:rsid w:val="003314CA"/>
    <w:rsid w:val="00332023"/>
    <w:rsid w:val="00332594"/>
    <w:rsid w:val="00335677"/>
    <w:rsid w:val="00336890"/>
    <w:rsid w:val="00337363"/>
    <w:rsid w:val="003426EA"/>
    <w:rsid w:val="00344314"/>
    <w:rsid w:val="00346204"/>
    <w:rsid w:val="00350C04"/>
    <w:rsid w:val="00351C1E"/>
    <w:rsid w:val="00352134"/>
    <w:rsid w:val="00353FC6"/>
    <w:rsid w:val="003546AF"/>
    <w:rsid w:val="00356E12"/>
    <w:rsid w:val="003575C3"/>
    <w:rsid w:val="00360D1C"/>
    <w:rsid w:val="003613F9"/>
    <w:rsid w:val="00362A5F"/>
    <w:rsid w:val="00363778"/>
    <w:rsid w:val="00363F27"/>
    <w:rsid w:val="003642D7"/>
    <w:rsid w:val="003677E9"/>
    <w:rsid w:val="0037000C"/>
    <w:rsid w:val="003703BF"/>
    <w:rsid w:val="00371909"/>
    <w:rsid w:val="00372194"/>
    <w:rsid w:val="00373A29"/>
    <w:rsid w:val="00374EAE"/>
    <w:rsid w:val="00375F4A"/>
    <w:rsid w:val="00376C9B"/>
    <w:rsid w:val="003773B9"/>
    <w:rsid w:val="003778D3"/>
    <w:rsid w:val="003828DB"/>
    <w:rsid w:val="00384147"/>
    <w:rsid w:val="0038423A"/>
    <w:rsid w:val="00384FEC"/>
    <w:rsid w:val="00385E7B"/>
    <w:rsid w:val="00386465"/>
    <w:rsid w:val="00386942"/>
    <w:rsid w:val="003904E8"/>
    <w:rsid w:val="003907CD"/>
    <w:rsid w:val="00391F9B"/>
    <w:rsid w:val="00392684"/>
    <w:rsid w:val="00393E79"/>
    <w:rsid w:val="003A55DD"/>
    <w:rsid w:val="003A6685"/>
    <w:rsid w:val="003A6A44"/>
    <w:rsid w:val="003B061C"/>
    <w:rsid w:val="003B3CE0"/>
    <w:rsid w:val="003B403F"/>
    <w:rsid w:val="003B6BA4"/>
    <w:rsid w:val="003C0AC8"/>
    <w:rsid w:val="003C1031"/>
    <w:rsid w:val="003C2C79"/>
    <w:rsid w:val="003C37F0"/>
    <w:rsid w:val="003C4CC5"/>
    <w:rsid w:val="003C545C"/>
    <w:rsid w:val="003C5507"/>
    <w:rsid w:val="003C55E0"/>
    <w:rsid w:val="003C5CB4"/>
    <w:rsid w:val="003C7309"/>
    <w:rsid w:val="003D0169"/>
    <w:rsid w:val="003D0215"/>
    <w:rsid w:val="003D13AE"/>
    <w:rsid w:val="003D158F"/>
    <w:rsid w:val="003D1C71"/>
    <w:rsid w:val="003D2113"/>
    <w:rsid w:val="003D495A"/>
    <w:rsid w:val="003D4EE3"/>
    <w:rsid w:val="003D7B95"/>
    <w:rsid w:val="003E1027"/>
    <w:rsid w:val="003E3CBA"/>
    <w:rsid w:val="003E541B"/>
    <w:rsid w:val="003E5E23"/>
    <w:rsid w:val="003E6292"/>
    <w:rsid w:val="003E73CB"/>
    <w:rsid w:val="003E75B8"/>
    <w:rsid w:val="003F0383"/>
    <w:rsid w:val="003F0A65"/>
    <w:rsid w:val="003F10CC"/>
    <w:rsid w:val="003F1370"/>
    <w:rsid w:val="003F17EB"/>
    <w:rsid w:val="003F401A"/>
    <w:rsid w:val="003F602A"/>
    <w:rsid w:val="003F606A"/>
    <w:rsid w:val="003F77D5"/>
    <w:rsid w:val="003F792A"/>
    <w:rsid w:val="0040095C"/>
    <w:rsid w:val="00402CAB"/>
    <w:rsid w:val="00404345"/>
    <w:rsid w:val="00404527"/>
    <w:rsid w:val="0040466F"/>
    <w:rsid w:val="00405CB9"/>
    <w:rsid w:val="004100CE"/>
    <w:rsid w:val="00410B50"/>
    <w:rsid w:val="004113A2"/>
    <w:rsid w:val="00413A7E"/>
    <w:rsid w:val="00414644"/>
    <w:rsid w:val="00420FAF"/>
    <w:rsid w:val="00421CBF"/>
    <w:rsid w:val="00422500"/>
    <w:rsid w:val="00423D22"/>
    <w:rsid w:val="00423DC8"/>
    <w:rsid w:val="00426CF8"/>
    <w:rsid w:val="00427807"/>
    <w:rsid w:val="004307E1"/>
    <w:rsid w:val="00430B43"/>
    <w:rsid w:val="00432963"/>
    <w:rsid w:val="00433097"/>
    <w:rsid w:val="00436C00"/>
    <w:rsid w:val="00436CC2"/>
    <w:rsid w:val="00437358"/>
    <w:rsid w:val="00441DD1"/>
    <w:rsid w:val="00442420"/>
    <w:rsid w:val="00443454"/>
    <w:rsid w:val="004435BB"/>
    <w:rsid w:val="00446982"/>
    <w:rsid w:val="00451C12"/>
    <w:rsid w:val="00451F38"/>
    <w:rsid w:val="00452FFB"/>
    <w:rsid w:val="00453F6B"/>
    <w:rsid w:val="00454248"/>
    <w:rsid w:val="00454D89"/>
    <w:rsid w:val="00454FA6"/>
    <w:rsid w:val="00455C3F"/>
    <w:rsid w:val="00456159"/>
    <w:rsid w:val="00456D8F"/>
    <w:rsid w:val="004577CC"/>
    <w:rsid w:val="00457F75"/>
    <w:rsid w:val="00461A7E"/>
    <w:rsid w:val="00462351"/>
    <w:rsid w:val="004625B2"/>
    <w:rsid w:val="00462E04"/>
    <w:rsid w:val="00463E01"/>
    <w:rsid w:val="0046451A"/>
    <w:rsid w:val="0046539F"/>
    <w:rsid w:val="0046719E"/>
    <w:rsid w:val="004674A6"/>
    <w:rsid w:val="00467743"/>
    <w:rsid w:val="0047072E"/>
    <w:rsid w:val="00470C50"/>
    <w:rsid w:val="00472EA6"/>
    <w:rsid w:val="0047460C"/>
    <w:rsid w:val="00475B8A"/>
    <w:rsid w:val="004774B1"/>
    <w:rsid w:val="004774D7"/>
    <w:rsid w:val="004778F8"/>
    <w:rsid w:val="00477C8E"/>
    <w:rsid w:val="00481B9C"/>
    <w:rsid w:val="00482C1A"/>
    <w:rsid w:val="0048396E"/>
    <w:rsid w:val="0048483B"/>
    <w:rsid w:val="0048553F"/>
    <w:rsid w:val="00487C2F"/>
    <w:rsid w:val="00490B97"/>
    <w:rsid w:val="004910A2"/>
    <w:rsid w:val="004911DA"/>
    <w:rsid w:val="004915B0"/>
    <w:rsid w:val="00491A34"/>
    <w:rsid w:val="0049266C"/>
    <w:rsid w:val="0049412A"/>
    <w:rsid w:val="004943DA"/>
    <w:rsid w:val="004943DE"/>
    <w:rsid w:val="00497B2A"/>
    <w:rsid w:val="004A0F7C"/>
    <w:rsid w:val="004A23F7"/>
    <w:rsid w:val="004A2F8F"/>
    <w:rsid w:val="004A519C"/>
    <w:rsid w:val="004A56B5"/>
    <w:rsid w:val="004A5E98"/>
    <w:rsid w:val="004A6301"/>
    <w:rsid w:val="004B054E"/>
    <w:rsid w:val="004B05AA"/>
    <w:rsid w:val="004B28EF"/>
    <w:rsid w:val="004B36E1"/>
    <w:rsid w:val="004B7370"/>
    <w:rsid w:val="004B7B72"/>
    <w:rsid w:val="004C0CEA"/>
    <w:rsid w:val="004C0E05"/>
    <w:rsid w:val="004C1F0B"/>
    <w:rsid w:val="004C2846"/>
    <w:rsid w:val="004C322B"/>
    <w:rsid w:val="004C339F"/>
    <w:rsid w:val="004C3819"/>
    <w:rsid w:val="004C4920"/>
    <w:rsid w:val="004C4B45"/>
    <w:rsid w:val="004C5CE4"/>
    <w:rsid w:val="004D0A1C"/>
    <w:rsid w:val="004D0F20"/>
    <w:rsid w:val="004D20C9"/>
    <w:rsid w:val="004D5E5F"/>
    <w:rsid w:val="004D718A"/>
    <w:rsid w:val="004E0049"/>
    <w:rsid w:val="004E1D6A"/>
    <w:rsid w:val="004E4458"/>
    <w:rsid w:val="004E6B3D"/>
    <w:rsid w:val="004E76E6"/>
    <w:rsid w:val="004E7963"/>
    <w:rsid w:val="004F0C58"/>
    <w:rsid w:val="004F211F"/>
    <w:rsid w:val="004F2E9F"/>
    <w:rsid w:val="004F3069"/>
    <w:rsid w:val="004F31EB"/>
    <w:rsid w:val="004F444A"/>
    <w:rsid w:val="004F5204"/>
    <w:rsid w:val="004F5C93"/>
    <w:rsid w:val="004F5CE7"/>
    <w:rsid w:val="004F5E23"/>
    <w:rsid w:val="004F65D4"/>
    <w:rsid w:val="004F6C0C"/>
    <w:rsid w:val="00500848"/>
    <w:rsid w:val="0050399C"/>
    <w:rsid w:val="005049EB"/>
    <w:rsid w:val="00504DFF"/>
    <w:rsid w:val="00504FD3"/>
    <w:rsid w:val="00505ABC"/>
    <w:rsid w:val="00505EC1"/>
    <w:rsid w:val="00506E5D"/>
    <w:rsid w:val="00507063"/>
    <w:rsid w:val="00507CC2"/>
    <w:rsid w:val="00510CD5"/>
    <w:rsid w:val="005110E1"/>
    <w:rsid w:val="00513735"/>
    <w:rsid w:val="0051545C"/>
    <w:rsid w:val="0051568E"/>
    <w:rsid w:val="005159B4"/>
    <w:rsid w:val="0051612C"/>
    <w:rsid w:val="00517349"/>
    <w:rsid w:val="00517E1B"/>
    <w:rsid w:val="00521C81"/>
    <w:rsid w:val="00521F03"/>
    <w:rsid w:val="00522685"/>
    <w:rsid w:val="00522F8D"/>
    <w:rsid w:val="0052512E"/>
    <w:rsid w:val="0053194E"/>
    <w:rsid w:val="005320CA"/>
    <w:rsid w:val="00532C5A"/>
    <w:rsid w:val="005335F6"/>
    <w:rsid w:val="005344A2"/>
    <w:rsid w:val="0053563F"/>
    <w:rsid w:val="005367FA"/>
    <w:rsid w:val="0053789B"/>
    <w:rsid w:val="00541BBF"/>
    <w:rsid w:val="00541E33"/>
    <w:rsid w:val="00542C8E"/>
    <w:rsid w:val="00542D54"/>
    <w:rsid w:val="00543986"/>
    <w:rsid w:val="00544B5B"/>
    <w:rsid w:val="00545F10"/>
    <w:rsid w:val="00546472"/>
    <w:rsid w:val="00546509"/>
    <w:rsid w:val="00550619"/>
    <w:rsid w:val="00551814"/>
    <w:rsid w:val="005521EC"/>
    <w:rsid w:val="00553386"/>
    <w:rsid w:val="00553AD5"/>
    <w:rsid w:val="00555A2E"/>
    <w:rsid w:val="00555C47"/>
    <w:rsid w:val="0055784A"/>
    <w:rsid w:val="00562F81"/>
    <w:rsid w:val="0056343B"/>
    <w:rsid w:val="00563FFC"/>
    <w:rsid w:val="0056474C"/>
    <w:rsid w:val="005656CC"/>
    <w:rsid w:val="00565F47"/>
    <w:rsid w:val="00567BDC"/>
    <w:rsid w:val="00570313"/>
    <w:rsid w:val="005716E1"/>
    <w:rsid w:val="005736C3"/>
    <w:rsid w:val="00574A71"/>
    <w:rsid w:val="005779C1"/>
    <w:rsid w:val="0058105E"/>
    <w:rsid w:val="00581155"/>
    <w:rsid w:val="005858EE"/>
    <w:rsid w:val="005859B2"/>
    <w:rsid w:val="00585B5F"/>
    <w:rsid w:val="00586F4A"/>
    <w:rsid w:val="00590ECB"/>
    <w:rsid w:val="005910E9"/>
    <w:rsid w:val="0059121F"/>
    <w:rsid w:val="005919C5"/>
    <w:rsid w:val="00591AA2"/>
    <w:rsid w:val="005926A5"/>
    <w:rsid w:val="00592F49"/>
    <w:rsid w:val="00593AA0"/>
    <w:rsid w:val="00593D73"/>
    <w:rsid w:val="00594EF8"/>
    <w:rsid w:val="005972A9"/>
    <w:rsid w:val="0059777F"/>
    <w:rsid w:val="005A3E23"/>
    <w:rsid w:val="005A7C93"/>
    <w:rsid w:val="005B4481"/>
    <w:rsid w:val="005C0AF2"/>
    <w:rsid w:val="005C24F5"/>
    <w:rsid w:val="005C2699"/>
    <w:rsid w:val="005C329B"/>
    <w:rsid w:val="005C4408"/>
    <w:rsid w:val="005C444E"/>
    <w:rsid w:val="005C48E2"/>
    <w:rsid w:val="005C5B9F"/>
    <w:rsid w:val="005D0C58"/>
    <w:rsid w:val="005D1DE5"/>
    <w:rsid w:val="005D2566"/>
    <w:rsid w:val="005D38F0"/>
    <w:rsid w:val="005D5504"/>
    <w:rsid w:val="005D7887"/>
    <w:rsid w:val="005D7CD8"/>
    <w:rsid w:val="005E10C4"/>
    <w:rsid w:val="005E19B1"/>
    <w:rsid w:val="005E3599"/>
    <w:rsid w:val="005E45F4"/>
    <w:rsid w:val="005E460D"/>
    <w:rsid w:val="005E4B03"/>
    <w:rsid w:val="005E7A95"/>
    <w:rsid w:val="005F1E33"/>
    <w:rsid w:val="005F2A77"/>
    <w:rsid w:val="005F79C4"/>
    <w:rsid w:val="00602043"/>
    <w:rsid w:val="00602A8D"/>
    <w:rsid w:val="00604888"/>
    <w:rsid w:val="006058F8"/>
    <w:rsid w:val="00607428"/>
    <w:rsid w:val="00607ED0"/>
    <w:rsid w:val="00611092"/>
    <w:rsid w:val="00611BC4"/>
    <w:rsid w:val="00613A56"/>
    <w:rsid w:val="00614784"/>
    <w:rsid w:val="00614802"/>
    <w:rsid w:val="00615A41"/>
    <w:rsid w:val="0061754A"/>
    <w:rsid w:val="0062132E"/>
    <w:rsid w:val="00624857"/>
    <w:rsid w:val="00624A3E"/>
    <w:rsid w:val="00625502"/>
    <w:rsid w:val="006256A4"/>
    <w:rsid w:val="00626011"/>
    <w:rsid w:val="006260FA"/>
    <w:rsid w:val="00626AF1"/>
    <w:rsid w:val="00626CC9"/>
    <w:rsid w:val="006273F1"/>
    <w:rsid w:val="006300B3"/>
    <w:rsid w:val="0063267E"/>
    <w:rsid w:val="00632736"/>
    <w:rsid w:val="00633946"/>
    <w:rsid w:val="00633AEA"/>
    <w:rsid w:val="0063416B"/>
    <w:rsid w:val="006352DE"/>
    <w:rsid w:val="00635C93"/>
    <w:rsid w:val="006437BE"/>
    <w:rsid w:val="0064593E"/>
    <w:rsid w:val="00645E6E"/>
    <w:rsid w:val="00646396"/>
    <w:rsid w:val="006467AF"/>
    <w:rsid w:val="006469A6"/>
    <w:rsid w:val="006470DD"/>
    <w:rsid w:val="00647D4A"/>
    <w:rsid w:val="00647F54"/>
    <w:rsid w:val="00652556"/>
    <w:rsid w:val="00652869"/>
    <w:rsid w:val="00655251"/>
    <w:rsid w:val="006565C3"/>
    <w:rsid w:val="00660418"/>
    <w:rsid w:val="00660C8C"/>
    <w:rsid w:val="00660EEE"/>
    <w:rsid w:val="0066477A"/>
    <w:rsid w:val="00665414"/>
    <w:rsid w:val="00666F91"/>
    <w:rsid w:val="0066706D"/>
    <w:rsid w:val="0066799B"/>
    <w:rsid w:val="0067105B"/>
    <w:rsid w:val="006721AF"/>
    <w:rsid w:val="00673D3F"/>
    <w:rsid w:val="00675E9F"/>
    <w:rsid w:val="00676EEA"/>
    <w:rsid w:val="0068217F"/>
    <w:rsid w:val="00682698"/>
    <w:rsid w:val="0068433F"/>
    <w:rsid w:val="00686F36"/>
    <w:rsid w:val="006874BA"/>
    <w:rsid w:val="00691A70"/>
    <w:rsid w:val="00693DE0"/>
    <w:rsid w:val="0069554D"/>
    <w:rsid w:val="006957F2"/>
    <w:rsid w:val="00696606"/>
    <w:rsid w:val="00696958"/>
    <w:rsid w:val="006A0004"/>
    <w:rsid w:val="006A042B"/>
    <w:rsid w:val="006A0E6C"/>
    <w:rsid w:val="006A0EA2"/>
    <w:rsid w:val="006A0EC5"/>
    <w:rsid w:val="006A113C"/>
    <w:rsid w:val="006A1404"/>
    <w:rsid w:val="006A1567"/>
    <w:rsid w:val="006A1AB8"/>
    <w:rsid w:val="006A33FF"/>
    <w:rsid w:val="006A3B66"/>
    <w:rsid w:val="006A3D3D"/>
    <w:rsid w:val="006A4A3B"/>
    <w:rsid w:val="006A51A4"/>
    <w:rsid w:val="006A580D"/>
    <w:rsid w:val="006B0019"/>
    <w:rsid w:val="006B04C2"/>
    <w:rsid w:val="006B0C01"/>
    <w:rsid w:val="006B319A"/>
    <w:rsid w:val="006B5A9C"/>
    <w:rsid w:val="006B69E2"/>
    <w:rsid w:val="006B6A33"/>
    <w:rsid w:val="006B7AF5"/>
    <w:rsid w:val="006C1288"/>
    <w:rsid w:val="006C5336"/>
    <w:rsid w:val="006C5DC6"/>
    <w:rsid w:val="006C61B0"/>
    <w:rsid w:val="006D0466"/>
    <w:rsid w:val="006D0581"/>
    <w:rsid w:val="006D0B2C"/>
    <w:rsid w:val="006D2052"/>
    <w:rsid w:val="006D302E"/>
    <w:rsid w:val="006D4179"/>
    <w:rsid w:val="006D5243"/>
    <w:rsid w:val="006D678E"/>
    <w:rsid w:val="006D6AE8"/>
    <w:rsid w:val="006E0744"/>
    <w:rsid w:val="006E38FA"/>
    <w:rsid w:val="006E4FD3"/>
    <w:rsid w:val="006E55F9"/>
    <w:rsid w:val="006E5DBF"/>
    <w:rsid w:val="006E7625"/>
    <w:rsid w:val="006F053C"/>
    <w:rsid w:val="006F1C6B"/>
    <w:rsid w:val="006F3B32"/>
    <w:rsid w:val="006F44EA"/>
    <w:rsid w:val="006F6FE5"/>
    <w:rsid w:val="006F73BC"/>
    <w:rsid w:val="006F7582"/>
    <w:rsid w:val="006F77A5"/>
    <w:rsid w:val="006F7887"/>
    <w:rsid w:val="006F7CC2"/>
    <w:rsid w:val="007000A0"/>
    <w:rsid w:val="00701A71"/>
    <w:rsid w:val="00703FE7"/>
    <w:rsid w:val="00707DE9"/>
    <w:rsid w:val="00712592"/>
    <w:rsid w:val="007128B0"/>
    <w:rsid w:val="00712D8F"/>
    <w:rsid w:val="00713091"/>
    <w:rsid w:val="00715040"/>
    <w:rsid w:val="00715087"/>
    <w:rsid w:val="00716892"/>
    <w:rsid w:val="00717288"/>
    <w:rsid w:val="00717F36"/>
    <w:rsid w:val="00720D39"/>
    <w:rsid w:val="00721810"/>
    <w:rsid w:val="007236B7"/>
    <w:rsid w:val="00724C76"/>
    <w:rsid w:val="00725C54"/>
    <w:rsid w:val="00727314"/>
    <w:rsid w:val="007278B9"/>
    <w:rsid w:val="007278FD"/>
    <w:rsid w:val="00727957"/>
    <w:rsid w:val="00727B8E"/>
    <w:rsid w:val="00732FDD"/>
    <w:rsid w:val="0073456E"/>
    <w:rsid w:val="007348E5"/>
    <w:rsid w:val="00736310"/>
    <w:rsid w:val="00736D80"/>
    <w:rsid w:val="00740D79"/>
    <w:rsid w:val="0074178E"/>
    <w:rsid w:val="00741A8F"/>
    <w:rsid w:val="00742E8B"/>
    <w:rsid w:val="00743034"/>
    <w:rsid w:val="007432B1"/>
    <w:rsid w:val="007440AE"/>
    <w:rsid w:val="00746266"/>
    <w:rsid w:val="007464D8"/>
    <w:rsid w:val="007477A9"/>
    <w:rsid w:val="00747DD1"/>
    <w:rsid w:val="00752833"/>
    <w:rsid w:val="00757F92"/>
    <w:rsid w:val="007605E0"/>
    <w:rsid w:val="0076138F"/>
    <w:rsid w:val="007650D2"/>
    <w:rsid w:val="007676F4"/>
    <w:rsid w:val="007722D5"/>
    <w:rsid w:val="007733BC"/>
    <w:rsid w:val="007733FC"/>
    <w:rsid w:val="00774140"/>
    <w:rsid w:val="00774F84"/>
    <w:rsid w:val="007755CC"/>
    <w:rsid w:val="007757BC"/>
    <w:rsid w:val="00780433"/>
    <w:rsid w:val="00780C91"/>
    <w:rsid w:val="00780DF7"/>
    <w:rsid w:val="007831EE"/>
    <w:rsid w:val="00790977"/>
    <w:rsid w:val="007928E4"/>
    <w:rsid w:val="00793231"/>
    <w:rsid w:val="00794C0A"/>
    <w:rsid w:val="007950B0"/>
    <w:rsid w:val="00795231"/>
    <w:rsid w:val="007959E3"/>
    <w:rsid w:val="007A0A62"/>
    <w:rsid w:val="007A3393"/>
    <w:rsid w:val="007A4708"/>
    <w:rsid w:val="007A47A5"/>
    <w:rsid w:val="007A643E"/>
    <w:rsid w:val="007A6BA3"/>
    <w:rsid w:val="007B0020"/>
    <w:rsid w:val="007B0384"/>
    <w:rsid w:val="007B193C"/>
    <w:rsid w:val="007B243D"/>
    <w:rsid w:val="007B49AC"/>
    <w:rsid w:val="007B4B66"/>
    <w:rsid w:val="007B5BC7"/>
    <w:rsid w:val="007B5EF2"/>
    <w:rsid w:val="007B775D"/>
    <w:rsid w:val="007B77CB"/>
    <w:rsid w:val="007C039A"/>
    <w:rsid w:val="007C1451"/>
    <w:rsid w:val="007C1F18"/>
    <w:rsid w:val="007C20B7"/>
    <w:rsid w:val="007C3574"/>
    <w:rsid w:val="007C47E9"/>
    <w:rsid w:val="007C542B"/>
    <w:rsid w:val="007C5986"/>
    <w:rsid w:val="007C6AA2"/>
    <w:rsid w:val="007C71DA"/>
    <w:rsid w:val="007D001F"/>
    <w:rsid w:val="007D13E3"/>
    <w:rsid w:val="007D19AF"/>
    <w:rsid w:val="007D1C72"/>
    <w:rsid w:val="007D3007"/>
    <w:rsid w:val="007D38AF"/>
    <w:rsid w:val="007D4378"/>
    <w:rsid w:val="007D4E8A"/>
    <w:rsid w:val="007D550D"/>
    <w:rsid w:val="007D7876"/>
    <w:rsid w:val="007D7D2C"/>
    <w:rsid w:val="007E0646"/>
    <w:rsid w:val="007E1014"/>
    <w:rsid w:val="007E1B7E"/>
    <w:rsid w:val="007E1F6D"/>
    <w:rsid w:val="007E2956"/>
    <w:rsid w:val="007E369B"/>
    <w:rsid w:val="007E3FD6"/>
    <w:rsid w:val="007E496B"/>
    <w:rsid w:val="007E4B6A"/>
    <w:rsid w:val="007E553E"/>
    <w:rsid w:val="007E6A70"/>
    <w:rsid w:val="007E7471"/>
    <w:rsid w:val="007F0CBA"/>
    <w:rsid w:val="007F1388"/>
    <w:rsid w:val="007F13A9"/>
    <w:rsid w:val="007F167C"/>
    <w:rsid w:val="007F427A"/>
    <w:rsid w:val="007F6554"/>
    <w:rsid w:val="007F69E5"/>
    <w:rsid w:val="007F6FB1"/>
    <w:rsid w:val="007F7086"/>
    <w:rsid w:val="00800003"/>
    <w:rsid w:val="00800224"/>
    <w:rsid w:val="00800291"/>
    <w:rsid w:val="00801C7E"/>
    <w:rsid w:val="00802302"/>
    <w:rsid w:val="00803B12"/>
    <w:rsid w:val="00804D03"/>
    <w:rsid w:val="00810356"/>
    <w:rsid w:val="008104D3"/>
    <w:rsid w:val="00810682"/>
    <w:rsid w:val="00810EC6"/>
    <w:rsid w:val="008114E4"/>
    <w:rsid w:val="00811B7D"/>
    <w:rsid w:val="008131BF"/>
    <w:rsid w:val="00820BA8"/>
    <w:rsid w:val="008224B5"/>
    <w:rsid w:val="0082294F"/>
    <w:rsid w:val="00822A5E"/>
    <w:rsid w:val="00823343"/>
    <w:rsid w:val="00823CF7"/>
    <w:rsid w:val="0082426A"/>
    <w:rsid w:val="008245FC"/>
    <w:rsid w:val="00825C67"/>
    <w:rsid w:val="00826E68"/>
    <w:rsid w:val="00827810"/>
    <w:rsid w:val="00830A78"/>
    <w:rsid w:val="00830C00"/>
    <w:rsid w:val="00833038"/>
    <w:rsid w:val="00835710"/>
    <w:rsid w:val="00835E12"/>
    <w:rsid w:val="00837762"/>
    <w:rsid w:val="00841695"/>
    <w:rsid w:val="00842474"/>
    <w:rsid w:val="00842F50"/>
    <w:rsid w:val="00843015"/>
    <w:rsid w:val="0084301A"/>
    <w:rsid w:val="008430DD"/>
    <w:rsid w:val="008436E5"/>
    <w:rsid w:val="00843F75"/>
    <w:rsid w:val="00844A9F"/>
    <w:rsid w:val="00850904"/>
    <w:rsid w:val="00853B48"/>
    <w:rsid w:val="008541A4"/>
    <w:rsid w:val="00857724"/>
    <w:rsid w:val="00857871"/>
    <w:rsid w:val="008578C3"/>
    <w:rsid w:val="00860226"/>
    <w:rsid w:val="00862B27"/>
    <w:rsid w:val="00864008"/>
    <w:rsid w:val="0086589C"/>
    <w:rsid w:val="00865E3A"/>
    <w:rsid w:val="00870812"/>
    <w:rsid w:val="00872A0F"/>
    <w:rsid w:val="00872E9E"/>
    <w:rsid w:val="00874156"/>
    <w:rsid w:val="00882FDA"/>
    <w:rsid w:val="00883A9D"/>
    <w:rsid w:val="00883F3D"/>
    <w:rsid w:val="00884464"/>
    <w:rsid w:val="00884DD8"/>
    <w:rsid w:val="00887FF4"/>
    <w:rsid w:val="008906D6"/>
    <w:rsid w:val="00890D38"/>
    <w:rsid w:val="0089122B"/>
    <w:rsid w:val="00893413"/>
    <w:rsid w:val="0089394A"/>
    <w:rsid w:val="008940D8"/>
    <w:rsid w:val="0089415C"/>
    <w:rsid w:val="008A1483"/>
    <w:rsid w:val="008A1C0C"/>
    <w:rsid w:val="008A1C8A"/>
    <w:rsid w:val="008A1EBE"/>
    <w:rsid w:val="008A349D"/>
    <w:rsid w:val="008A5788"/>
    <w:rsid w:val="008A7FEA"/>
    <w:rsid w:val="008B1E6F"/>
    <w:rsid w:val="008B354F"/>
    <w:rsid w:val="008B5A6E"/>
    <w:rsid w:val="008B6715"/>
    <w:rsid w:val="008B694E"/>
    <w:rsid w:val="008C1F1C"/>
    <w:rsid w:val="008C21C8"/>
    <w:rsid w:val="008C31CA"/>
    <w:rsid w:val="008C3D34"/>
    <w:rsid w:val="008C4403"/>
    <w:rsid w:val="008C5979"/>
    <w:rsid w:val="008C640D"/>
    <w:rsid w:val="008C673A"/>
    <w:rsid w:val="008C7841"/>
    <w:rsid w:val="008D00F0"/>
    <w:rsid w:val="008D0288"/>
    <w:rsid w:val="008D0773"/>
    <w:rsid w:val="008D189B"/>
    <w:rsid w:val="008D200D"/>
    <w:rsid w:val="008D43B6"/>
    <w:rsid w:val="008D51E6"/>
    <w:rsid w:val="008D77EB"/>
    <w:rsid w:val="008D7B64"/>
    <w:rsid w:val="008E071D"/>
    <w:rsid w:val="008E1805"/>
    <w:rsid w:val="008E25A7"/>
    <w:rsid w:val="008E2705"/>
    <w:rsid w:val="008E2942"/>
    <w:rsid w:val="008E2AD8"/>
    <w:rsid w:val="008E3CD8"/>
    <w:rsid w:val="008E479C"/>
    <w:rsid w:val="008E4E53"/>
    <w:rsid w:val="008E730C"/>
    <w:rsid w:val="008E74EE"/>
    <w:rsid w:val="008F0884"/>
    <w:rsid w:val="008F3AA1"/>
    <w:rsid w:val="008F448F"/>
    <w:rsid w:val="008F45AA"/>
    <w:rsid w:val="008F4A74"/>
    <w:rsid w:val="008F4D5A"/>
    <w:rsid w:val="008F4E31"/>
    <w:rsid w:val="008F625B"/>
    <w:rsid w:val="008F72BC"/>
    <w:rsid w:val="008F7869"/>
    <w:rsid w:val="009010A5"/>
    <w:rsid w:val="00901CBB"/>
    <w:rsid w:val="00901FF4"/>
    <w:rsid w:val="00903853"/>
    <w:rsid w:val="009043A4"/>
    <w:rsid w:val="009053C2"/>
    <w:rsid w:val="00905AA1"/>
    <w:rsid w:val="00906251"/>
    <w:rsid w:val="0090729A"/>
    <w:rsid w:val="00907ADB"/>
    <w:rsid w:val="00910CCD"/>
    <w:rsid w:val="00911297"/>
    <w:rsid w:val="00912A89"/>
    <w:rsid w:val="009133CE"/>
    <w:rsid w:val="009165A4"/>
    <w:rsid w:val="00916919"/>
    <w:rsid w:val="009174FC"/>
    <w:rsid w:val="0091793F"/>
    <w:rsid w:val="00917E0A"/>
    <w:rsid w:val="009225EC"/>
    <w:rsid w:val="00922B93"/>
    <w:rsid w:val="009245AC"/>
    <w:rsid w:val="00924FC1"/>
    <w:rsid w:val="009255BE"/>
    <w:rsid w:val="009256B8"/>
    <w:rsid w:val="00925975"/>
    <w:rsid w:val="009261D7"/>
    <w:rsid w:val="00927C96"/>
    <w:rsid w:val="00930997"/>
    <w:rsid w:val="0093179F"/>
    <w:rsid w:val="00931850"/>
    <w:rsid w:val="00931AB0"/>
    <w:rsid w:val="00932B2A"/>
    <w:rsid w:val="0093417F"/>
    <w:rsid w:val="00935F04"/>
    <w:rsid w:val="00940615"/>
    <w:rsid w:val="00940C4E"/>
    <w:rsid w:val="009443E6"/>
    <w:rsid w:val="009455CB"/>
    <w:rsid w:val="00945F57"/>
    <w:rsid w:val="009475A4"/>
    <w:rsid w:val="009479CD"/>
    <w:rsid w:val="00952068"/>
    <w:rsid w:val="0095291B"/>
    <w:rsid w:val="00953507"/>
    <w:rsid w:val="00954575"/>
    <w:rsid w:val="009556B3"/>
    <w:rsid w:val="009567BF"/>
    <w:rsid w:val="0095793B"/>
    <w:rsid w:val="009603F3"/>
    <w:rsid w:val="00960598"/>
    <w:rsid w:val="00961863"/>
    <w:rsid w:val="009622B0"/>
    <w:rsid w:val="00963D4C"/>
    <w:rsid w:val="00963DBC"/>
    <w:rsid w:val="0096483C"/>
    <w:rsid w:val="00964A7D"/>
    <w:rsid w:val="00967106"/>
    <w:rsid w:val="00967D95"/>
    <w:rsid w:val="00967FA6"/>
    <w:rsid w:val="00972ACD"/>
    <w:rsid w:val="00973B4B"/>
    <w:rsid w:val="00973DE7"/>
    <w:rsid w:val="009771A2"/>
    <w:rsid w:val="00977C59"/>
    <w:rsid w:val="00980204"/>
    <w:rsid w:val="009802C4"/>
    <w:rsid w:val="009802E0"/>
    <w:rsid w:val="009811F6"/>
    <w:rsid w:val="009818A8"/>
    <w:rsid w:val="00982344"/>
    <w:rsid w:val="009833E2"/>
    <w:rsid w:val="00983D57"/>
    <w:rsid w:val="00986751"/>
    <w:rsid w:val="00990C31"/>
    <w:rsid w:val="00990D55"/>
    <w:rsid w:val="00991221"/>
    <w:rsid w:val="00991AD6"/>
    <w:rsid w:val="00991B25"/>
    <w:rsid w:val="00992022"/>
    <w:rsid w:val="00992256"/>
    <w:rsid w:val="009947D5"/>
    <w:rsid w:val="00996717"/>
    <w:rsid w:val="00996900"/>
    <w:rsid w:val="00996AFD"/>
    <w:rsid w:val="009A05C3"/>
    <w:rsid w:val="009A15E1"/>
    <w:rsid w:val="009A4582"/>
    <w:rsid w:val="009A47B0"/>
    <w:rsid w:val="009A5464"/>
    <w:rsid w:val="009A72F2"/>
    <w:rsid w:val="009B2DE5"/>
    <w:rsid w:val="009B3776"/>
    <w:rsid w:val="009B4A47"/>
    <w:rsid w:val="009B712B"/>
    <w:rsid w:val="009B78EB"/>
    <w:rsid w:val="009C0F8B"/>
    <w:rsid w:val="009C2519"/>
    <w:rsid w:val="009C3587"/>
    <w:rsid w:val="009C3AEA"/>
    <w:rsid w:val="009C5686"/>
    <w:rsid w:val="009C6826"/>
    <w:rsid w:val="009D0028"/>
    <w:rsid w:val="009D0496"/>
    <w:rsid w:val="009D0E86"/>
    <w:rsid w:val="009D0F38"/>
    <w:rsid w:val="009D1E41"/>
    <w:rsid w:val="009D378E"/>
    <w:rsid w:val="009D5788"/>
    <w:rsid w:val="009D5B6D"/>
    <w:rsid w:val="009D5CAD"/>
    <w:rsid w:val="009D6302"/>
    <w:rsid w:val="009D6951"/>
    <w:rsid w:val="009D73CA"/>
    <w:rsid w:val="009D7DA9"/>
    <w:rsid w:val="009E0039"/>
    <w:rsid w:val="009E056A"/>
    <w:rsid w:val="009E0C45"/>
    <w:rsid w:val="009E1C5E"/>
    <w:rsid w:val="009E2BAB"/>
    <w:rsid w:val="009E325C"/>
    <w:rsid w:val="009E3261"/>
    <w:rsid w:val="009E5232"/>
    <w:rsid w:val="009E6446"/>
    <w:rsid w:val="009E667E"/>
    <w:rsid w:val="009E7085"/>
    <w:rsid w:val="009F01AD"/>
    <w:rsid w:val="009F26CE"/>
    <w:rsid w:val="009F3761"/>
    <w:rsid w:val="009F4D0A"/>
    <w:rsid w:val="009F5B56"/>
    <w:rsid w:val="00A00907"/>
    <w:rsid w:val="00A01CE9"/>
    <w:rsid w:val="00A02C91"/>
    <w:rsid w:val="00A033B5"/>
    <w:rsid w:val="00A04A01"/>
    <w:rsid w:val="00A05DEC"/>
    <w:rsid w:val="00A05E55"/>
    <w:rsid w:val="00A0600E"/>
    <w:rsid w:val="00A10B60"/>
    <w:rsid w:val="00A10CCC"/>
    <w:rsid w:val="00A13002"/>
    <w:rsid w:val="00A15003"/>
    <w:rsid w:val="00A16F67"/>
    <w:rsid w:val="00A171A0"/>
    <w:rsid w:val="00A20540"/>
    <w:rsid w:val="00A20B9F"/>
    <w:rsid w:val="00A20D15"/>
    <w:rsid w:val="00A22705"/>
    <w:rsid w:val="00A227DD"/>
    <w:rsid w:val="00A24646"/>
    <w:rsid w:val="00A248EF"/>
    <w:rsid w:val="00A2537F"/>
    <w:rsid w:val="00A255C6"/>
    <w:rsid w:val="00A2572D"/>
    <w:rsid w:val="00A26009"/>
    <w:rsid w:val="00A31BC8"/>
    <w:rsid w:val="00A3298F"/>
    <w:rsid w:val="00A335A6"/>
    <w:rsid w:val="00A37E4A"/>
    <w:rsid w:val="00A40B15"/>
    <w:rsid w:val="00A41CA9"/>
    <w:rsid w:val="00A42B01"/>
    <w:rsid w:val="00A43176"/>
    <w:rsid w:val="00A43E1E"/>
    <w:rsid w:val="00A45159"/>
    <w:rsid w:val="00A530F7"/>
    <w:rsid w:val="00A5337A"/>
    <w:rsid w:val="00A56CC2"/>
    <w:rsid w:val="00A6057C"/>
    <w:rsid w:val="00A61C66"/>
    <w:rsid w:val="00A620C9"/>
    <w:rsid w:val="00A621BD"/>
    <w:rsid w:val="00A62884"/>
    <w:rsid w:val="00A62D73"/>
    <w:rsid w:val="00A6315E"/>
    <w:rsid w:val="00A63214"/>
    <w:rsid w:val="00A64313"/>
    <w:rsid w:val="00A64FA2"/>
    <w:rsid w:val="00A65DB6"/>
    <w:rsid w:val="00A665C3"/>
    <w:rsid w:val="00A6694B"/>
    <w:rsid w:val="00A67FD5"/>
    <w:rsid w:val="00A715FA"/>
    <w:rsid w:val="00A71CAA"/>
    <w:rsid w:val="00A73F16"/>
    <w:rsid w:val="00A74D78"/>
    <w:rsid w:val="00A7538E"/>
    <w:rsid w:val="00A75399"/>
    <w:rsid w:val="00A76FF9"/>
    <w:rsid w:val="00A77C7D"/>
    <w:rsid w:val="00A813A3"/>
    <w:rsid w:val="00A815BC"/>
    <w:rsid w:val="00A81786"/>
    <w:rsid w:val="00A818B3"/>
    <w:rsid w:val="00A84B4A"/>
    <w:rsid w:val="00A87AFE"/>
    <w:rsid w:val="00A901E2"/>
    <w:rsid w:val="00A908B2"/>
    <w:rsid w:val="00A90ADD"/>
    <w:rsid w:val="00A90FC2"/>
    <w:rsid w:val="00A95C40"/>
    <w:rsid w:val="00AA0C1F"/>
    <w:rsid w:val="00AA3049"/>
    <w:rsid w:val="00AA4D10"/>
    <w:rsid w:val="00AA772F"/>
    <w:rsid w:val="00AA7DB7"/>
    <w:rsid w:val="00AB38F7"/>
    <w:rsid w:val="00AB3B67"/>
    <w:rsid w:val="00AB4B90"/>
    <w:rsid w:val="00AC0F66"/>
    <w:rsid w:val="00AC1892"/>
    <w:rsid w:val="00AC2AB2"/>
    <w:rsid w:val="00AC44A4"/>
    <w:rsid w:val="00AC516A"/>
    <w:rsid w:val="00AC533C"/>
    <w:rsid w:val="00AC554B"/>
    <w:rsid w:val="00AC765F"/>
    <w:rsid w:val="00AC7F3F"/>
    <w:rsid w:val="00AD2942"/>
    <w:rsid w:val="00AD57F3"/>
    <w:rsid w:val="00AD5B64"/>
    <w:rsid w:val="00AD647F"/>
    <w:rsid w:val="00AD6D70"/>
    <w:rsid w:val="00AE0233"/>
    <w:rsid w:val="00AE2D32"/>
    <w:rsid w:val="00AE35D9"/>
    <w:rsid w:val="00AE39F6"/>
    <w:rsid w:val="00AE3EBF"/>
    <w:rsid w:val="00AE601E"/>
    <w:rsid w:val="00AE6589"/>
    <w:rsid w:val="00AF0F6A"/>
    <w:rsid w:val="00AF2933"/>
    <w:rsid w:val="00AF3B9E"/>
    <w:rsid w:val="00AF7185"/>
    <w:rsid w:val="00B004CA"/>
    <w:rsid w:val="00B01A23"/>
    <w:rsid w:val="00B0565E"/>
    <w:rsid w:val="00B05C60"/>
    <w:rsid w:val="00B06D66"/>
    <w:rsid w:val="00B07069"/>
    <w:rsid w:val="00B11233"/>
    <w:rsid w:val="00B11A53"/>
    <w:rsid w:val="00B11E5C"/>
    <w:rsid w:val="00B13396"/>
    <w:rsid w:val="00B13CF6"/>
    <w:rsid w:val="00B1439A"/>
    <w:rsid w:val="00B1698A"/>
    <w:rsid w:val="00B16F1F"/>
    <w:rsid w:val="00B2114F"/>
    <w:rsid w:val="00B2132E"/>
    <w:rsid w:val="00B22E9C"/>
    <w:rsid w:val="00B23016"/>
    <w:rsid w:val="00B24EE6"/>
    <w:rsid w:val="00B2616F"/>
    <w:rsid w:val="00B3074F"/>
    <w:rsid w:val="00B31492"/>
    <w:rsid w:val="00B326E9"/>
    <w:rsid w:val="00B330A7"/>
    <w:rsid w:val="00B3525A"/>
    <w:rsid w:val="00B354D7"/>
    <w:rsid w:val="00B359A6"/>
    <w:rsid w:val="00B35EA4"/>
    <w:rsid w:val="00B35FAE"/>
    <w:rsid w:val="00B36188"/>
    <w:rsid w:val="00B41E5B"/>
    <w:rsid w:val="00B43D38"/>
    <w:rsid w:val="00B43EEB"/>
    <w:rsid w:val="00B459A3"/>
    <w:rsid w:val="00B46D1F"/>
    <w:rsid w:val="00B4720B"/>
    <w:rsid w:val="00B50199"/>
    <w:rsid w:val="00B504FA"/>
    <w:rsid w:val="00B5226D"/>
    <w:rsid w:val="00B53E46"/>
    <w:rsid w:val="00B54B2B"/>
    <w:rsid w:val="00B602E9"/>
    <w:rsid w:val="00B6042E"/>
    <w:rsid w:val="00B62E74"/>
    <w:rsid w:val="00B67FA6"/>
    <w:rsid w:val="00B72091"/>
    <w:rsid w:val="00B72E45"/>
    <w:rsid w:val="00B73AB3"/>
    <w:rsid w:val="00B746E9"/>
    <w:rsid w:val="00B74D13"/>
    <w:rsid w:val="00B759C7"/>
    <w:rsid w:val="00B75A87"/>
    <w:rsid w:val="00B7690F"/>
    <w:rsid w:val="00B7779B"/>
    <w:rsid w:val="00B82ED8"/>
    <w:rsid w:val="00B83DD1"/>
    <w:rsid w:val="00B84AC6"/>
    <w:rsid w:val="00B862CB"/>
    <w:rsid w:val="00B87526"/>
    <w:rsid w:val="00B90245"/>
    <w:rsid w:val="00B9100E"/>
    <w:rsid w:val="00B9156C"/>
    <w:rsid w:val="00B916C2"/>
    <w:rsid w:val="00B91D42"/>
    <w:rsid w:val="00B92899"/>
    <w:rsid w:val="00B93247"/>
    <w:rsid w:val="00B94FDA"/>
    <w:rsid w:val="00B9535D"/>
    <w:rsid w:val="00B9569D"/>
    <w:rsid w:val="00B959F9"/>
    <w:rsid w:val="00B9629F"/>
    <w:rsid w:val="00B975DC"/>
    <w:rsid w:val="00BA3C09"/>
    <w:rsid w:val="00BA5057"/>
    <w:rsid w:val="00BA5906"/>
    <w:rsid w:val="00BA6878"/>
    <w:rsid w:val="00BA7884"/>
    <w:rsid w:val="00BB0DE9"/>
    <w:rsid w:val="00BB1956"/>
    <w:rsid w:val="00BB206F"/>
    <w:rsid w:val="00BB2543"/>
    <w:rsid w:val="00BB413E"/>
    <w:rsid w:val="00BB4F18"/>
    <w:rsid w:val="00BB5C75"/>
    <w:rsid w:val="00BB6D65"/>
    <w:rsid w:val="00BB71DF"/>
    <w:rsid w:val="00BC3F96"/>
    <w:rsid w:val="00BC49B0"/>
    <w:rsid w:val="00BC67FA"/>
    <w:rsid w:val="00BD15DE"/>
    <w:rsid w:val="00BD1B80"/>
    <w:rsid w:val="00BD1EF8"/>
    <w:rsid w:val="00BD2443"/>
    <w:rsid w:val="00BE064C"/>
    <w:rsid w:val="00BE0843"/>
    <w:rsid w:val="00BE1CED"/>
    <w:rsid w:val="00BE20EB"/>
    <w:rsid w:val="00BE2A35"/>
    <w:rsid w:val="00BE2C8F"/>
    <w:rsid w:val="00BE380D"/>
    <w:rsid w:val="00BE3D73"/>
    <w:rsid w:val="00BE45AD"/>
    <w:rsid w:val="00BE60AC"/>
    <w:rsid w:val="00BE6FF1"/>
    <w:rsid w:val="00BE7499"/>
    <w:rsid w:val="00BE7B19"/>
    <w:rsid w:val="00BE7F9E"/>
    <w:rsid w:val="00BF26B6"/>
    <w:rsid w:val="00BF2B05"/>
    <w:rsid w:val="00BF3F98"/>
    <w:rsid w:val="00BF5131"/>
    <w:rsid w:val="00BF6F12"/>
    <w:rsid w:val="00C03E88"/>
    <w:rsid w:val="00C046AF"/>
    <w:rsid w:val="00C06A3D"/>
    <w:rsid w:val="00C12029"/>
    <w:rsid w:val="00C13176"/>
    <w:rsid w:val="00C13784"/>
    <w:rsid w:val="00C1570B"/>
    <w:rsid w:val="00C22293"/>
    <w:rsid w:val="00C2357E"/>
    <w:rsid w:val="00C256ED"/>
    <w:rsid w:val="00C273DE"/>
    <w:rsid w:val="00C33C38"/>
    <w:rsid w:val="00C351A3"/>
    <w:rsid w:val="00C35616"/>
    <w:rsid w:val="00C4023D"/>
    <w:rsid w:val="00C40399"/>
    <w:rsid w:val="00C40910"/>
    <w:rsid w:val="00C418C1"/>
    <w:rsid w:val="00C41C4F"/>
    <w:rsid w:val="00C421F2"/>
    <w:rsid w:val="00C43095"/>
    <w:rsid w:val="00C43456"/>
    <w:rsid w:val="00C435AC"/>
    <w:rsid w:val="00C4536A"/>
    <w:rsid w:val="00C46DA4"/>
    <w:rsid w:val="00C474F8"/>
    <w:rsid w:val="00C4771D"/>
    <w:rsid w:val="00C47BF4"/>
    <w:rsid w:val="00C52934"/>
    <w:rsid w:val="00C53589"/>
    <w:rsid w:val="00C5461E"/>
    <w:rsid w:val="00C54B8F"/>
    <w:rsid w:val="00C55377"/>
    <w:rsid w:val="00C56171"/>
    <w:rsid w:val="00C60C82"/>
    <w:rsid w:val="00C61A2C"/>
    <w:rsid w:val="00C634D0"/>
    <w:rsid w:val="00C636BA"/>
    <w:rsid w:val="00C6403D"/>
    <w:rsid w:val="00C6412F"/>
    <w:rsid w:val="00C65180"/>
    <w:rsid w:val="00C6535A"/>
    <w:rsid w:val="00C67671"/>
    <w:rsid w:val="00C72CEA"/>
    <w:rsid w:val="00C7379F"/>
    <w:rsid w:val="00C73EE0"/>
    <w:rsid w:val="00C743C1"/>
    <w:rsid w:val="00C75CB0"/>
    <w:rsid w:val="00C76858"/>
    <w:rsid w:val="00C77F40"/>
    <w:rsid w:val="00C85C34"/>
    <w:rsid w:val="00C87002"/>
    <w:rsid w:val="00C933F7"/>
    <w:rsid w:val="00C93638"/>
    <w:rsid w:val="00C942BA"/>
    <w:rsid w:val="00C94434"/>
    <w:rsid w:val="00C95655"/>
    <w:rsid w:val="00C969F6"/>
    <w:rsid w:val="00C96E14"/>
    <w:rsid w:val="00C97202"/>
    <w:rsid w:val="00C97C19"/>
    <w:rsid w:val="00CA0D03"/>
    <w:rsid w:val="00CA1153"/>
    <w:rsid w:val="00CA1254"/>
    <w:rsid w:val="00CA172C"/>
    <w:rsid w:val="00CA2CCD"/>
    <w:rsid w:val="00CA373A"/>
    <w:rsid w:val="00CA4D7F"/>
    <w:rsid w:val="00CA5EEA"/>
    <w:rsid w:val="00CA703D"/>
    <w:rsid w:val="00CA7C23"/>
    <w:rsid w:val="00CA7F2F"/>
    <w:rsid w:val="00CB17B4"/>
    <w:rsid w:val="00CB3E8E"/>
    <w:rsid w:val="00CB5D40"/>
    <w:rsid w:val="00CB5E59"/>
    <w:rsid w:val="00CB6338"/>
    <w:rsid w:val="00CB64C4"/>
    <w:rsid w:val="00CC3672"/>
    <w:rsid w:val="00CC5351"/>
    <w:rsid w:val="00CC5A0A"/>
    <w:rsid w:val="00CD02F4"/>
    <w:rsid w:val="00CD076F"/>
    <w:rsid w:val="00CD149B"/>
    <w:rsid w:val="00CD2C7D"/>
    <w:rsid w:val="00CD2F68"/>
    <w:rsid w:val="00CD6061"/>
    <w:rsid w:val="00CD6D01"/>
    <w:rsid w:val="00CE23D0"/>
    <w:rsid w:val="00CE2553"/>
    <w:rsid w:val="00CE4D7E"/>
    <w:rsid w:val="00CE519F"/>
    <w:rsid w:val="00CE564B"/>
    <w:rsid w:val="00CE5FA6"/>
    <w:rsid w:val="00CE6FD4"/>
    <w:rsid w:val="00CF0124"/>
    <w:rsid w:val="00CF0328"/>
    <w:rsid w:val="00CF205F"/>
    <w:rsid w:val="00CF215C"/>
    <w:rsid w:val="00CF230C"/>
    <w:rsid w:val="00CF608D"/>
    <w:rsid w:val="00CF7368"/>
    <w:rsid w:val="00D0114F"/>
    <w:rsid w:val="00D04C17"/>
    <w:rsid w:val="00D0552C"/>
    <w:rsid w:val="00D05898"/>
    <w:rsid w:val="00D05951"/>
    <w:rsid w:val="00D05E6E"/>
    <w:rsid w:val="00D0607D"/>
    <w:rsid w:val="00D10E9D"/>
    <w:rsid w:val="00D11B7B"/>
    <w:rsid w:val="00D12161"/>
    <w:rsid w:val="00D121F7"/>
    <w:rsid w:val="00D12A62"/>
    <w:rsid w:val="00D136A8"/>
    <w:rsid w:val="00D13CE9"/>
    <w:rsid w:val="00D143AD"/>
    <w:rsid w:val="00D14D11"/>
    <w:rsid w:val="00D15404"/>
    <w:rsid w:val="00D15731"/>
    <w:rsid w:val="00D2044B"/>
    <w:rsid w:val="00D21653"/>
    <w:rsid w:val="00D21F1E"/>
    <w:rsid w:val="00D2299F"/>
    <w:rsid w:val="00D236BB"/>
    <w:rsid w:val="00D2507C"/>
    <w:rsid w:val="00D25112"/>
    <w:rsid w:val="00D271B2"/>
    <w:rsid w:val="00D27ADF"/>
    <w:rsid w:val="00D3019F"/>
    <w:rsid w:val="00D31102"/>
    <w:rsid w:val="00D32E31"/>
    <w:rsid w:val="00D33477"/>
    <w:rsid w:val="00D343AA"/>
    <w:rsid w:val="00D34BB4"/>
    <w:rsid w:val="00D365E0"/>
    <w:rsid w:val="00D40906"/>
    <w:rsid w:val="00D40D30"/>
    <w:rsid w:val="00D428B1"/>
    <w:rsid w:val="00D45A94"/>
    <w:rsid w:val="00D477B1"/>
    <w:rsid w:val="00D47894"/>
    <w:rsid w:val="00D501EF"/>
    <w:rsid w:val="00D50C81"/>
    <w:rsid w:val="00D5298D"/>
    <w:rsid w:val="00D52AAA"/>
    <w:rsid w:val="00D52D44"/>
    <w:rsid w:val="00D547BE"/>
    <w:rsid w:val="00D60732"/>
    <w:rsid w:val="00D615C8"/>
    <w:rsid w:val="00D61BFA"/>
    <w:rsid w:val="00D62B64"/>
    <w:rsid w:val="00D6432D"/>
    <w:rsid w:val="00D65F24"/>
    <w:rsid w:val="00D71FFC"/>
    <w:rsid w:val="00D733E0"/>
    <w:rsid w:val="00D750D4"/>
    <w:rsid w:val="00D75CDA"/>
    <w:rsid w:val="00D7665F"/>
    <w:rsid w:val="00D811E5"/>
    <w:rsid w:val="00D81314"/>
    <w:rsid w:val="00D83246"/>
    <w:rsid w:val="00D8339B"/>
    <w:rsid w:val="00D83D2D"/>
    <w:rsid w:val="00D85845"/>
    <w:rsid w:val="00D87C3C"/>
    <w:rsid w:val="00D90800"/>
    <w:rsid w:val="00D91BFC"/>
    <w:rsid w:val="00D92087"/>
    <w:rsid w:val="00D92B7C"/>
    <w:rsid w:val="00D935AB"/>
    <w:rsid w:val="00D93964"/>
    <w:rsid w:val="00D93FE4"/>
    <w:rsid w:val="00D944B4"/>
    <w:rsid w:val="00D94BAC"/>
    <w:rsid w:val="00D96AFF"/>
    <w:rsid w:val="00D96E29"/>
    <w:rsid w:val="00DA1D50"/>
    <w:rsid w:val="00DA3623"/>
    <w:rsid w:val="00DA3ADF"/>
    <w:rsid w:val="00DA5130"/>
    <w:rsid w:val="00DA578D"/>
    <w:rsid w:val="00DB17C8"/>
    <w:rsid w:val="00DB2ED7"/>
    <w:rsid w:val="00DB5A89"/>
    <w:rsid w:val="00DC1B96"/>
    <w:rsid w:val="00DC24A1"/>
    <w:rsid w:val="00DC2792"/>
    <w:rsid w:val="00DC42EF"/>
    <w:rsid w:val="00DC4ADC"/>
    <w:rsid w:val="00DC5B49"/>
    <w:rsid w:val="00DD0BAB"/>
    <w:rsid w:val="00DD113C"/>
    <w:rsid w:val="00DD20A4"/>
    <w:rsid w:val="00DD447B"/>
    <w:rsid w:val="00DD6568"/>
    <w:rsid w:val="00DD786B"/>
    <w:rsid w:val="00DE10B2"/>
    <w:rsid w:val="00DE1F8E"/>
    <w:rsid w:val="00DE2134"/>
    <w:rsid w:val="00DE2B53"/>
    <w:rsid w:val="00DE2F32"/>
    <w:rsid w:val="00DE3A46"/>
    <w:rsid w:val="00DE3E08"/>
    <w:rsid w:val="00DE3F02"/>
    <w:rsid w:val="00DE4808"/>
    <w:rsid w:val="00DE542F"/>
    <w:rsid w:val="00DE7368"/>
    <w:rsid w:val="00DE7449"/>
    <w:rsid w:val="00DE7D53"/>
    <w:rsid w:val="00DF173B"/>
    <w:rsid w:val="00DF20EF"/>
    <w:rsid w:val="00DF29E3"/>
    <w:rsid w:val="00DF6F35"/>
    <w:rsid w:val="00E00226"/>
    <w:rsid w:val="00E009B4"/>
    <w:rsid w:val="00E01012"/>
    <w:rsid w:val="00E01437"/>
    <w:rsid w:val="00E016D4"/>
    <w:rsid w:val="00E01C3C"/>
    <w:rsid w:val="00E02198"/>
    <w:rsid w:val="00E02DE6"/>
    <w:rsid w:val="00E03FB4"/>
    <w:rsid w:val="00E06ED7"/>
    <w:rsid w:val="00E10B0D"/>
    <w:rsid w:val="00E11071"/>
    <w:rsid w:val="00E11C04"/>
    <w:rsid w:val="00E13F41"/>
    <w:rsid w:val="00E14E7D"/>
    <w:rsid w:val="00E150C4"/>
    <w:rsid w:val="00E173BF"/>
    <w:rsid w:val="00E21065"/>
    <w:rsid w:val="00E23C6D"/>
    <w:rsid w:val="00E24CAA"/>
    <w:rsid w:val="00E25D04"/>
    <w:rsid w:val="00E26340"/>
    <w:rsid w:val="00E2754F"/>
    <w:rsid w:val="00E33240"/>
    <w:rsid w:val="00E34C2B"/>
    <w:rsid w:val="00E371F8"/>
    <w:rsid w:val="00E376EF"/>
    <w:rsid w:val="00E37981"/>
    <w:rsid w:val="00E40207"/>
    <w:rsid w:val="00E4022F"/>
    <w:rsid w:val="00E40466"/>
    <w:rsid w:val="00E4152D"/>
    <w:rsid w:val="00E41C34"/>
    <w:rsid w:val="00E424B2"/>
    <w:rsid w:val="00E42E92"/>
    <w:rsid w:val="00E43A2F"/>
    <w:rsid w:val="00E45655"/>
    <w:rsid w:val="00E476C0"/>
    <w:rsid w:val="00E47DDB"/>
    <w:rsid w:val="00E50280"/>
    <w:rsid w:val="00E50C05"/>
    <w:rsid w:val="00E50EC1"/>
    <w:rsid w:val="00E51016"/>
    <w:rsid w:val="00E526C4"/>
    <w:rsid w:val="00E529DA"/>
    <w:rsid w:val="00E53397"/>
    <w:rsid w:val="00E55191"/>
    <w:rsid w:val="00E567DE"/>
    <w:rsid w:val="00E56D7F"/>
    <w:rsid w:val="00E56F2C"/>
    <w:rsid w:val="00E5723B"/>
    <w:rsid w:val="00E57DB0"/>
    <w:rsid w:val="00E609BC"/>
    <w:rsid w:val="00E61209"/>
    <w:rsid w:val="00E62E5A"/>
    <w:rsid w:val="00E654A6"/>
    <w:rsid w:val="00E6555B"/>
    <w:rsid w:val="00E66387"/>
    <w:rsid w:val="00E80266"/>
    <w:rsid w:val="00E8115B"/>
    <w:rsid w:val="00E81FA4"/>
    <w:rsid w:val="00E8216D"/>
    <w:rsid w:val="00E82257"/>
    <w:rsid w:val="00E82676"/>
    <w:rsid w:val="00E8457B"/>
    <w:rsid w:val="00E84C3D"/>
    <w:rsid w:val="00E85949"/>
    <w:rsid w:val="00E85D50"/>
    <w:rsid w:val="00E91751"/>
    <w:rsid w:val="00E92142"/>
    <w:rsid w:val="00E92932"/>
    <w:rsid w:val="00E92A8D"/>
    <w:rsid w:val="00E93F6A"/>
    <w:rsid w:val="00E9429B"/>
    <w:rsid w:val="00E94C2C"/>
    <w:rsid w:val="00E96B48"/>
    <w:rsid w:val="00EA12E4"/>
    <w:rsid w:val="00EA3365"/>
    <w:rsid w:val="00EA3BD0"/>
    <w:rsid w:val="00EA4474"/>
    <w:rsid w:val="00EA4BBF"/>
    <w:rsid w:val="00EA50F0"/>
    <w:rsid w:val="00EA597A"/>
    <w:rsid w:val="00EB12A8"/>
    <w:rsid w:val="00EB3EA6"/>
    <w:rsid w:val="00EB492F"/>
    <w:rsid w:val="00EB50B9"/>
    <w:rsid w:val="00EB64EA"/>
    <w:rsid w:val="00EB6709"/>
    <w:rsid w:val="00EB671D"/>
    <w:rsid w:val="00EB710D"/>
    <w:rsid w:val="00EC18C7"/>
    <w:rsid w:val="00EC2769"/>
    <w:rsid w:val="00EC5383"/>
    <w:rsid w:val="00EC5CFB"/>
    <w:rsid w:val="00EC6E9C"/>
    <w:rsid w:val="00EC7A50"/>
    <w:rsid w:val="00ED2D07"/>
    <w:rsid w:val="00ED301A"/>
    <w:rsid w:val="00ED331C"/>
    <w:rsid w:val="00ED41C0"/>
    <w:rsid w:val="00ED78E9"/>
    <w:rsid w:val="00EE018C"/>
    <w:rsid w:val="00EE0B62"/>
    <w:rsid w:val="00EE0EDB"/>
    <w:rsid w:val="00EE0FA7"/>
    <w:rsid w:val="00EE1BE8"/>
    <w:rsid w:val="00EE2B47"/>
    <w:rsid w:val="00EE588D"/>
    <w:rsid w:val="00EE5B9C"/>
    <w:rsid w:val="00EE6D90"/>
    <w:rsid w:val="00EE784C"/>
    <w:rsid w:val="00EE7B51"/>
    <w:rsid w:val="00EF017E"/>
    <w:rsid w:val="00EF1A22"/>
    <w:rsid w:val="00EF2732"/>
    <w:rsid w:val="00EF2FE0"/>
    <w:rsid w:val="00EF5942"/>
    <w:rsid w:val="00EF614D"/>
    <w:rsid w:val="00EF6458"/>
    <w:rsid w:val="00EF69C9"/>
    <w:rsid w:val="00EF6FD6"/>
    <w:rsid w:val="00F00B8C"/>
    <w:rsid w:val="00F01B1E"/>
    <w:rsid w:val="00F01EB2"/>
    <w:rsid w:val="00F02947"/>
    <w:rsid w:val="00F02B41"/>
    <w:rsid w:val="00F0375E"/>
    <w:rsid w:val="00F03D44"/>
    <w:rsid w:val="00F03F55"/>
    <w:rsid w:val="00F052F7"/>
    <w:rsid w:val="00F0570B"/>
    <w:rsid w:val="00F05CCA"/>
    <w:rsid w:val="00F05D40"/>
    <w:rsid w:val="00F072F8"/>
    <w:rsid w:val="00F10C4B"/>
    <w:rsid w:val="00F11785"/>
    <w:rsid w:val="00F11846"/>
    <w:rsid w:val="00F12057"/>
    <w:rsid w:val="00F1392F"/>
    <w:rsid w:val="00F1405A"/>
    <w:rsid w:val="00F142C9"/>
    <w:rsid w:val="00F150A2"/>
    <w:rsid w:val="00F15315"/>
    <w:rsid w:val="00F16EA2"/>
    <w:rsid w:val="00F17B77"/>
    <w:rsid w:val="00F20137"/>
    <w:rsid w:val="00F22849"/>
    <w:rsid w:val="00F2581E"/>
    <w:rsid w:val="00F2599A"/>
    <w:rsid w:val="00F25FB4"/>
    <w:rsid w:val="00F263D5"/>
    <w:rsid w:val="00F27795"/>
    <w:rsid w:val="00F277A2"/>
    <w:rsid w:val="00F30B0B"/>
    <w:rsid w:val="00F32F33"/>
    <w:rsid w:val="00F3317E"/>
    <w:rsid w:val="00F33606"/>
    <w:rsid w:val="00F33DDE"/>
    <w:rsid w:val="00F355A3"/>
    <w:rsid w:val="00F3643C"/>
    <w:rsid w:val="00F37B8E"/>
    <w:rsid w:val="00F42846"/>
    <w:rsid w:val="00F42F13"/>
    <w:rsid w:val="00F430A3"/>
    <w:rsid w:val="00F43548"/>
    <w:rsid w:val="00F43719"/>
    <w:rsid w:val="00F44A6B"/>
    <w:rsid w:val="00F44C57"/>
    <w:rsid w:val="00F44D2C"/>
    <w:rsid w:val="00F45D06"/>
    <w:rsid w:val="00F4653B"/>
    <w:rsid w:val="00F5079C"/>
    <w:rsid w:val="00F50A86"/>
    <w:rsid w:val="00F51929"/>
    <w:rsid w:val="00F5629B"/>
    <w:rsid w:val="00F611F9"/>
    <w:rsid w:val="00F629B9"/>
    <w:rsid w:val="00F637BD"/>
    <w:rsid w:val="00F6384E"/>
    <w:rsid w:val="00F63CA8"/>
    <w:rsid w:val="00F65F4C"/>
    <w:rsid w:val="00F65FF6"/>
    <w:rsid w:val="00F7062A"/>
    <w:rsid w:val="00F71930"/>
    <w:rsid w:val="00F71DB7"/>
    <w:rsid w:val="00F72D09"/>
    <w:rsid w:val="00F76642"/>
    <w:rsid w:val="00F76CF5"/>
    <w:rsid w:val="00F76EFF"/>
    <w:rsid w:val="00F7757A"/>
    <w:rsid w:val="00F801C8"/>
    <w:rsid w:val="00F82C38"/>
    <w:rsid w:val="00F83F9E"/>
    <w:rsid w:val="00F85834"/>
    <w:rsid w:val="00F860E6"/>
    <w:rsid w:val="00F871C1"/>
    <w:rsid w:val="00F9142A"/>
    <w:rsid w:val="00F91CE5"/>
    <w:rsid w:val="00F9623C"/>
    <w:rsid w:val="00F963B6"/>
    <w:rsid w:val="00F96EE2"/>
    <w:rsid w:val="00F97EA7"/>
    <w:rsid w:val="00FA127C"/>
    <w:rsid w:val="00FA209F"/>
    <w:rsid w:val="00FA20F5"/>
    <w:rsid w:val="00FA3103"/>
    <w:rsid w:val="00FA3DD0"/>
    <w:rsid w:val="00FA47C0"/>
    <w:rsid w:val="00FA4C7A"/>
    <w:rsid w:val="00FA54CF"/>
    <w:rsid w:val="00FA5CD0"/>
    <w:rsid w:val="00FA5EBC"/>
    <w:rsid w:val="00FA681D"/>
    <w:rsid w:val="00FB3BF2"/>
    <w:rsid w:val="00FB3CFF"/>
    <w:rsid w:val="00FB4534"/>
    <w:rsid w:val="00FB6DCD"/>
    <w:rsid w:val="00FB7691"/>
    <w:rsid w:val="00FC3060"/>
    <w:rsid w:val="00FC3DA5"/>
    <w:rsid w:val="00FC47A0"/>
    <w:rsid w:val="00FC54FF"/>
    <w:rsid w:val="00FC732D"/>
    <w:rsid w:val="00FC7BF2"/>
    <w:rsid w:val="00FD10D9"/>
    <w:rsid w:val="00FD194D"/>
    <w:rsid w:val="00FD330F"/>
    <w:rsid w:val="00FD414E"/>
    <w:rsid w:val="00FD5421"/>
    <w:rsid w:val="00FD5685"/>
    <w:rsid w:val="00FD5D86"/>
    <w:rsid w:val="00FD6247"/>
    <w:rsid w:val="00FD6A0E"/>
    <w:rsid w:val="00FE0520"/>
    <w:rsid w:val="00FE130F"/>
    <w:rsid w:val="00FE16AC"/>
    <w:rsid w:val="00FE32B4"/>
    <w:rsid w:val="00FE3392"/>
    <w:rsid w:val="00FE4298"/>
    <w:rsid w:val="00FE5A45"/>
    <w:rsid w:val="00FE6125"/>
    <w:rsid w:val="00FE62E5"/>
    <w:rsid w:val="00FE78FA"/>
    <w:rsid w:val="00FF1F0C"/>
    <w:rsid w:val="00FF3206"/>
    <w:rsid w:val="00FF352A"/>
    <w:rsid w:val="00FF4C09"/>
    <w:rsid w:val="00FF5884"/>
    <w:rsid w:val="00FF63F6"/>
    <w:rsid w:val="00FF6E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5f5f5f,gray,#393"/>
    </o:shapedefaults>
    <o:shapelayout v:ext="edit">
      <o:idmap v:ext="edit" data="1"/>
    </o:shapelayout>
  </w:shapeDefaults>
  <w:decimalSymbol w:val=","/>
  <w:listSeparator w:val=";"/>
  <w14:docId w14:val="4EF56456"/>
  <w15:chartTrackingRefBased/>
  <w15:docId w15:val="{42BFD3AE-2297-455F-861E-85E4D1B5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uiPriority w:val="99"/>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paragraph" w:customStyle="1" w:styleId="Elenchi">
    <w:name w:val="Elenchi"/>
    <w:basedOn w:val="Normale"/>
    <w:link w:val="ElenchiCarattere"/>
    <w:qFormat/>
    <w:rsid w:val="007C039A"/>
    <w:pPr>
      <w:numPr>
        <w:numId w:val="18"/>
      </w:numPr>
      <w:suppressAutoHyphens/>
    </w:pPr>
    <w:rPr>
      <w:rFonts w:cs="Arial"/>
      <w:lang w:eastAsia="ar-SA"/>
    </w:rPr>
  </w:style>
  <w:style w:type="character" w:customStyle="1" w:styleId="ElenchiCarattere">
    <w:name w:val="Elenchi Carattere"/>
    <w:link w:val="Elenchi"/>
    <w:rsid w:val="007C039A"/>
    <w:rPr>
      <w:rFonts w:ascii="Verdana" w:hAnsi="Verdana" w:cs="Arial"/>
      <w:szCs w:val="22"/>
      <w:lang w:eastAsia="ar-SA"/>
    </w:rPr>
  </w:style>
  <w:style w:type="paragraph" w:styleId="Revisione">
    <w:name w:val="Revision"/>
    <w:hidden/>
    <w:uiPriority w:val="99"/>
    <w:semiHidden/>
    <w:rsid w:val="00655251"/>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56">
      <w:bodyDiv w:val="1"/>
      <w:marLeft w:val="0"/>
      <w:marRight w:val="0"/>
      <w:marTop w:val="0"/>
      <w:marBottom w:val="0"/>
      <w:divBdr>
        <w:top w:val="none" w:sz="0" w:space="0" w:color="auto"/>
        <w:left w:val="none" w:sz="0" w:space="0" w:color="auto"/>
        <w:bottom w:val="none" w:sz="0" w:space="0" w:color="auto"/>
        <w:right w:val="none" w:sz="0" w:space="0" w:color="auto"/>
      </w:divBdr>
    </w:div>
    <w:div w:id="56362178">
      <w:bodyDiv w:val="1"/>
      <w:marLeft w:val="0"/>
      <w:marRight w:val="0"/>
      <w:marTop w:val="0"/>
      <w:marBottom w:val="0"/>
      <w:divBdr>
        <w:top w:val="none" w:sz="0" w:space="0" w:color="auto"/>
        <w:left w:val="none" w:sz="0" w:space="0" w:color="auto"/>
        <w:bottom w:val="none" w:sz="0" w:space="0" w:color="auto"/>
        <w:right w:val="none" w:sz="0" w:space="0" w:color="auto"/>
      </w:divBdr>
      <w:divsChild>
        <w:div w:id="897784303">
          <w:marLeft w:val="274"/>
          <w:marRight w:val="0"/>
          <w:marTop w:val="0"/>
          <w:marBottom w:val="0"/>
          <w:divBdr>
            <w:top w:val="none" w:sz="0" w:space="0" w:color="auto"/>
            <w:left w:val="none" w:sz="0" w:space="0" w:color="auto"/>
            <w:bottom w:val="none" w:sz="0" w:space="0" w:color="auto"/>
            <w:right w:val="none" w:sz="0" w:space="0" w:color="auto"/>
          </w:divBdr>
        </w:div>
      </w:divsChild>
    </w:div>
    <w:div w:id="261647953">
      <w:bodyDiv w:val="1"/>
      <w:marLeft w:val="0"/>
      <w:marRight w:val="0"/>
      <w:marTop w:val="0"/>
      <w:marBottom w:val="0"/>
      <w:divBdr>
        <w:top w:val="none" w:sz="0" w:space="0" w:color="auto"/>
        <w:left w:val="none" w:sz="0" w:space="0" w:color="auto"/>
        <w:bottom w:val="none" w:sz="0" w:space="0" w:color="auto"/>
        <w:right w:val="none" w:sz="0" w:space="0" w:color="auto"/>
      </w:divBdr>
    </w:div>
    <w:div w:id="276908315">
      <w:bodyDiv w:val="1"/>
      <w:marLeft w:val="0"/>
      <w:marRight w:val="0"/>
      <w:marTop w:val="0"/>
      <w:marBottom w:val="0"/>
      <w:divBdr>
        <w:top w:val="none" w:sz="0" w:space="0" w:color="auto"/>
        <w:left w:val="none" w:sz="0" w:space="0" w:color="auto"/>
        <w:bottom w:val="none" w:sz="0" w:space="0" w:color="auto"/>
        <w:right w:val="none" w:sz="0" w:space="0" w:color="auto"/>
      </w:divBdr>
      <w:divsChild>
        <w:div w:id="15929022">
          <w:marLeft w:val="547"/>
          <w:marRight w:val="0"/>
          <w:marTop w:val="77"/>
          <w:marBottom w:val="0"/>
          <w:divBdr>
            <w:top w:val="none" w:sz="0" w:space="0" w:color="auto"/>
            <w:left w:val="none" w:sz="0" w:space="0" w:color="auto"/>
            <w:bottom w:val="none" w:sz="0" w:space="0" w:color="auto"/>
            <w:right w:val="none" w:sz="0" w:space="0" w:color="auto"/>
          </w:divBdr>
        </w:div>
        <w:div w:id="1680935085">
          <w:marLeft w:val="547"/>
          <w:marRight w:val="0"/>
          <w:marTop w:val="77"/>
          <w:marBottom w:val="0"/>
          <w:divBdr>
            <w:top w:val="none" w:sz="0" w:space="0" w:color="auto"/>
            <w:left w:val="none" w:sz="0" w:space="0" w:color="auto"/>
            <w:bottom w:val="none" w:sz="0" w:space="0" w:color="auto"/>
            <w:right w:val="none" w:sz="0" w:space="0" w:color="auto"/>
          </w:divBdr>
        </w:div>
        <w:div w:id="1728458346">
          <w:marLeft w:val="547"/>
          <w:marRight w:val="0"/>
          <w:marTop w:val="77"/>
          <w:marBottom w:val="0"/>
          <w:divBdr>
            <w:top w:val="none" w:sz="0" w:space="0" w:color="auto"/>
            <w:left w:val="none" w:sz="0" w:space="0" w:color="auto"/>
            <w:bottom w:val="none" w:sz="0" w:space="0" w:color="auto"/>
            <w:right w:val="none" w:sz="0" w:space="0" w:color="auto"/>
          </w:divBdr>
        </w:div>
      </w:divsChild>
    </w:div>
    <w:div w:id="306714646">
      <w:bodyDiv w:val="1"/>
      <w:marLeft w:val="0"/>
      <w:marRight w:val="0"/>
      <w:marTop w:val="0"/>
      <w:marBottom w:val="0"/>
      <w:divBdr>
        <w:top w:val="none" w:sz="0" w:space="0" w:color="auto"/>
        <w:left w:val="none" w:sz="0" w:space="0" w:color="auto"/>
        <w:bottom w:val="none" w:sz="0" w:space="0" w:color="auto"/>
        <w:right w:val="none" w:sz="0" w:space="0" w:color="auto"/>
      </w:divBdr>
    </w:div>
    <w:div w:id="327563732">
      <w:bodyDiv w:val="1"/>
      <w:marLeft w:val="0"/>
      <w:marRight w:val="0"/>
      <w:marTop w:val="0"/>
      <w:marBottom w:val="0"/>
      <w:divBdr>
        <w:top w:val="none" w:sz="0" w:space="0" w:color="auto"/>
        <w:left w:val="none" w:sz="0" w:space="0" w:color="auto"/>
        <w:bottom w:val="none" w:sz="0" w:space="0" w:color="auto"/>
        <w:right w:val="none" w:sz="0" w:space="0" w:color="auto"/>
      </w:divBdr>
      <w:divsChild>
        <w:div w:id="372535454">
          <w:marLeft w:val="547"/>
          <w:marRight w:val="0"/>
          <w:marTop w:val="86"/>
          <w:marBottom w:val="0"/>
          <w:divBdr>
            <w:top w:val="none" w:sz="0" w:space="0" w:color="auto"/>
            <w:left w:val="none" w:sz="0" w:space="0" w:color="auto"/>
            <w:bottom w:val="none" w:sz="0" w:space="0" w:color="auto"/>
            <w:right w:val="none" w:sz="0" w:space="0" w:color="auto"/>
          </w:divBdr>
        </w:div>
        <w:div w:id="580145046">
          <w:marLeft w:val="547"/>
          <w:marRight w:val="0"/>
          <w:marTop w:val="86"/>
          <w:marBottom w:val="0"/>
          <w:divBdr>
            <w:top w:val="none" w:sz="0" w:space="0" w:color="auto"/>
            <w:left w:val="none" w:sz="0" w:space="0" w:color="auto"/>
            <w:bottom w:val="none" w:sz="0" w:space="0" w:color="auto"/>
            <w:right w:val="none" w:sz="0" w:space="0" w:color="auto"/>
          </w:divBdr>
        </w:div>
        <w:div w:id="1659728161">
          <w:marLeft w:val="547"/>
          <w:marRight w:val="0"/>
          <w:marTop w:val="86"/>
          <w:marBottom w:val="0"/>
          <w:divBdr>
            <w:top w:val="none" w:sz="0" w:space="0" w:color="auto"/>
            <w:left w:val="none" w:sz="0" w:space="0" w:color="auto"/>
            <w:bottom w:val="none" w:sz="0" w:space="0" w:color="auto"/>
            <w:right w:val="none" w:sz="0" w:space="0" w:color="auto"/>
          </w:divBdr>
        </w:div>
      </w:divsChild>
    </w:div>
    <w:div w:id="362444436">
      <w:bodyDiv w:val="1"/>
      <w:marLeft w:val="0"/>
      <w:marRight w:val="0"/>
      <w:marTop w:val="0"/>
      <w:marBottom w:val="0"/>
      <w:divBdr>
        <w:top w:val="none" w:sz="0" w:space="0" w:color="auto"/>
        <w:left w:val="none" w:sz="0" w:space="0" w:color="auto"/>
        <w:bottom w:val="none" w:sz="0" w:space="0" w:color="auto"/>
        <w:right w:val="none" w:sz="0" w:space="0" w:color="auto"/>
      </w:divBdr>
    </w:div>
    <w:div w:id="426538711">
      <w:bodyDiv w:val="1"/>
      <w:marLeft w:val="0"/>
      <w:marRight w:val="0"/>
      <w:marTop w:val="0"/>
      <w:marBottom w:val="0"/>
      <w:divBdr>
        <w:top w:val="none" w:sz="0" w:space="0" w:color="auto"/>
        <w:left w:val="none" w:sz="0" w:space="0" w:color="auto"/>
        <w:bottom w:val="none" w:sz="0" w:space="0" w:color="auto"/>
        <w:right w:val="none" w:sz="0" w:space="0" w:color="auto"/>
      </w:divBdr>
    </w:div>
    <w:div w:id="442000554">
      <w:bodyDiv w:val="1"/>
      <w:marLeft w:val="0"/>
      <w:marRight w:val="0"/>
      <w:marTop w:val="0"/>
      <w:marBottom w:val="0"/>
      <w:divBdr>
        <w:top w:val="none" w:sz="0" w:space="0" w:color="auto"/>
        <w:left w:val="none" w:sz="0" w:space="0" w:color="auto"/>
        <w:bottom w:val="none" w:sz="0" w:space="0" w:color="auto"/>
        <w:right w:val="none" w:sz="0" w:space="0" w:color="auto"/>
      </w:divBdr>
    </w:div>
    <w:div w:id="473762034">
      <w:bodyDiv w:val="1"/>
      <w:marLeft w:val="0"/>
      <w:marRight w:val="0"/>
      <w:marTop w:val="0"/>
      <w:marBottom w:val="0"/>
      <w:divBdr>
        <w:top w:val="none" w:sz="0" w:space="0" w:color="auto"/>
        <w:left w:val="none" w:sz="0" w:space="0" w:color="auto"/>
        <w:bottom w:val="none" w:sz="0" w:space="0" w:color="auto"/>
        <w:right w:val="none" w:sz="0" w:space="0" w:color="auto"/>
      </w:divBdr>
    </w:div>
    <w:div w:id="754596403">
      <w:bodyDiv w:val="1"/>
      <w:marLeft w:val="0"/>
      <w:marRight w:val="0"/>
      <w:marTop w:val="0"/>
      <w:marBottom w:val="0"/>
      <w:divBdr>
        <w:top w:val="none" w:sz="0" w:space="0" w:color="auto"/>
        <w:left w:val="none" w:sz="0" w:space="0" w:color="auto"/>
        <w:bottom w:val="none" w:sz="0" w:space="0" w:color="auto"/>
        <w:right w:val="none" w:sz="0" w:space="0" w:color="auto"/>
      </w:divBdr>
      <w:divsChild>
        <w:div w:id="1079474923">
          <w:marLeft w:val="1800"/>
          <w:marRight w:val="0"/>
          <w:marTop w:val="67"/>
          <w:marBottom w:val="0"/>
          <w:divBdr>
            <w:top w:val="none" w:sz="0" w:space="0" w:color="auto"/>
            <w:left w:val="none" w:sz="0" w:space="0" w:color="auto"/>
            <w:bottom w:val="none" w:sz="0" w:space="0" w:color="auto"/>
            <w:right w:val="none" w:sz="0" w:space="0" w:color="auto"/>
          </w:divBdr>
        </w:div>
      </w:divsChild>
    </w:div>
    <w:div w:id="809397286">
      <w:bodyDiv w:val="1"/>
      <w:marLeft w:val="0"/>
      <w:marRight w:val="0"/>
      <w:marTop w:val="0"/>
      <w:marBottom w:val="0"/>
      <w:divBdr>
        <w:top w:val="none" w:sz="0" w:space="0" w:color="auto"/>
        <w:left w:val="none" w:sz="0" w:space="0" w:color="auto"/>
        <w:bottom w:val="none" w:sz="0" w:space="0" w:color="auto"/>
        <w:right w:val="none" w:sz="0" w:space="0" w:color="auto"/>
      </w:divBdr>
    </w:div>
    <w:div w:id="906838365">
      <w:bodyDiv w:val="1"/>
      <w:marLeft w:val="0"/>
      <w:marRight w:val="0"/>
      <w:marTop w:val="0"/>
      <w:marBottom w:val="0"/>
      <w:divBdr>
        <w:top w:val="none" w:sz="0" w:space="0" w:color="auto"/>
        <w:left w:val="none" w:sz="0" w:space="0" w:color="auto"/>
        <w:bottom w:val="none" w:sz="0" w:space="0" w:color="auto"/>
        <w:right w:val="none" w:sz="0" w:space="0" w:color="auto"/>
      </w:divBdr>
    </w:div>
    <w:div w:id="971860131">
      <w:bodyDiv w:val="1"/>
      <w:marLeft w:val="0"/>
      <w:marRight w:val="0"/>
      <w:marTop w:val="0"/>
      <w:marBottom w:val="0"/>
      <w:divBdr>
        <w:top w:val="none" w:sz="0" w:space="0" w:color="auto"/>
        <w:left w:val="none" w:sz="0" w:space="0" w:color="auto"/>
        <w:bottom w:val="none" w:sz="0" w:space="0" w:color="auto"/>
        <w:right w:val="none" w:sz="0" w:space="0" w:color="auto"/>
      </w:divBdr>
    </w:div>
    <w:div w:id="1075249854">
      <w:bodyDiv w:val="1"/>
      <w:marLeft w:val="0"/>
      <w:marRight w:val="0"/>
      <w:marTop w:val="0"/>
      <w:marBottom w:val="0"/>
      <w:divBdr>
        <w:top w:val="none" w:sz="0" w:space="0" w:color="auto"/>
        <w:left w:val="none" w:sz="0" w:space="0" w:color="auto"/>
        <w:bottom w:val="none" w:sz="0" w:space="0" w:color="auto"/>
        <w:right w:val="none" w:sz="0" w:space="0" w:color="auto"/>
      </w:divBdr>
    </w:div>
    <w:div w:id="1099831341">
      <w:bodyDiv w:val="1"/>
      <w:marLeft w:val="0"/>
      <w:marRight w:val="0"/>
      <w:marTop w:val="0"/>
      <w:marBottom w:val="0"/>
      <w:divBdr>
        <w:top w:val="none" w:sz="0" w:space="0" w:color="auto"/>
        <w:left w:val="none" w:sz="0" w:space="0" w:color="auto"/>
        <w:bottom w:val="none" w:sz="0" w:space="0" w:color="auto"/>
        <w:right w:val="none" w:sz="0" w:space="0" w:color="auto"/>
      </w:divBdr>
    </w:div>
    <w:div w:id="1108621647">
      <w:bodyDiv w:val="1"/>
      <w:marLeft w:val="0"/>
      <w:marRight w:val="0"/>
      <w:marTop w:val="0"/>
      <w:marBottom w:val="0"/>
      <w:divBdr>
        <w:top w:val="none" w:sz="0" w:space="0" w:color="auto"/>
        <w:left w:val="none" w:sz="0" w:space="0" w:color="auto"/>
        <w:bottom w:val="none" w:sz="0" w:space="0" w:color="auto"/>
        <w:right w:val="none" w:sz="0" w:space="0" w:color="auto"/>
      </w:divBdr>
      <w:divsChild>
        <w:div w:id="200359405">
          <w:marLeft w:val="547"/>
          <w:marRight w:val="0"/>
          <w:marTop w:val="86"/>
          <w:marBottom w:val="0"/>
          <w:divBdr>
            <w:top w:val="none" w:sz="0" w:space="0" w:color="auto"/>
            <w:left w:val="none" w:sz="0" w:space="0" w:color="auto"/>
            <w:bottom w:val="none" w:sz="0" w:space="0" w:color="auto"/>
            <w:right w:val="none" w:sz="0" w:space="0" w:color="auto"/>
          </w:divBdr>
        </w:div>
        <w:div w:id="354697514">
          <w:marLeft w:val="547"/>
          <w:marRight w:val="0"/>
          <w:marTop w:val="86"/>
          <w:marBottom w:val="0"/>
          <w:divBdr>
            <w:top w:val="none" w:sz="0" w:space="0" w:color="auto"/>
            <w:left w:val="none" w:sz="0" w:space="0" w:color="auto"/>
            <w:bottom w:val="none" w:sz="0" w:space="0" w:color="auto"/>
            <w:right w:val="none" w:sz="0" w:space="0" w:color="auto"/>
          </w:divBdr>
        </w:div>
        <w:div w:id="1494953204">
          <w:marLeft w:val="547"/>
          <w:marRight w:val="0"/>
          <w:marTop w:val="86"/>
          <w:marBottom w:val="0"/>
          <w:divBdr>
            <w:top w:val="none" w:sz="0" w:space="0" w:color="auto"/>
            <w:left w:val="none" w:sz="0" w:space="0" w:color="auto"/>
            <w:bottom w:val="none" w:sz="0" w:space="0" w:color="auto"/>
            <w:right w:val="none" w:sz="0" w:space="0" w:color="auto"/>
          </w:divBdr>
        </w:div>
      </w:divsChild>
    </w:div>
    <w:div w:id="1195919754">
      <w:bodyDiv w:val="1"/>
      <w:marLeft w:val="0"/>
      <w:marRight w:val="0"/>
      <w:marTop w:val="0"/>
      <w:marBottom w:val="0"/>
      <w:divBdr>
        <w:top w:val="none" w:sz="0" w:space="0" w:color="auto"/>
        <w:left w:val="none" w:sz="0" w:space="0" w:color="auto"/>
        <w:bottom w:val="none" w:sz="0" w:space="0" w:color="auto"/>
        <w:right w:val="none" w:sz="0" w:space="0" w:color="auto"/>
      </w:divBdr>
    </w:div>
    <w:div w:id="1196306097">
      <w:bodyDiv w:val="1"/>
      <w:marLeft w:val="0"/>
      <w:marRight w:val="0"/>
      <w:marTop w:val="0"/>
      <w:marBottom w:val="0"/>
      <w:divBdr>
        <w:top w:val="none" w:sz="0" w:space="0" w:color="auto"/>
        <w:left w:val="none" w:sz="0" w:space="0" w:color="auto"/>
        <w:bottom w:val="none" w:sz="0" w:space="0" w:color="auto"/>
        <w:right w:val="none" w:sz="0" w:space="0" w:color="auto"/>
      </w:divBdr>
    </w:div>
    <w:div w:id="1347906292">
      <w:bodyDiv w:val="1"/>
      <w:marLeft w:val="0"/>
      <w:marRight w:val="0"/>
      <w:marTop w:val="0"/>
      <w:marBottom w:val="0"/>
      <w:divBdr>
        <w:top w:val="none" w:sz="0" w:space="0" w:color="auto"/>
        <w:left w:val="none" w:sz="0" w:space="0" w:color="auto"/>
        <w:bottom w:val="none" w:sz="0" w:space="0" w:color="auto"/>
        <w:right w:val="none" w:sz="0" w:space="0" w:color="auto"/>
      </w:divBdr>
      <w:divsChild>
        <w:div w:id="1682850489">
          <w:marLeft w:val="274"/>
          <w:marRight w:val="0"/>
          <w:marTop w:val="0"/>
          <w:marBottom w:val="0"/>
          <w:divBdr>
            <w:top w:val="none" w:sz="0" w:space="0" w:color="auto"/>
            <w:left w:val="none" w:sz="0" w:space="0" w:color="auto"/>
            <w:bottom w:val="none" w:sz="0" w:space="0" w:color="auto"/>
            <w:right w:val="none" w:sz="0" w:space="0" w:color="auto"/>
          </w:divBdr>
        </w:div>
      </w:divsChild>
    </w:div>
    <w:div w:id="1450851684">
      <w:bodyDiv w:val="1"/>
      <w:marLeft w:val="0"/>
      <w:marRight w:val="0"/>
      <w:marTop w:val="0"/>
      <w:marBottom w:val="0"/>
      <w:divBdr>
        <w:top w:val="none" w:sz="0" w:space="0" w:color="auto"/>
        <w:left w:val="none" w:sz="0" w:space="0" w:color="auto"/>
        <w:bottom w:val="none" w:sz="0" w:space="0" w:color="auto"/>
        <w:right w:val="none" w:sz="0" w:space="0" w:color="auto"/>
      </w:divBdr>
    </w:div>
    <w:div w:id="1478574105">
      <w:bodyDiv w:val="1"/>
      <w:marLeft w:val="0"/>
      <w:marRight w:val="0"/>
      <w:marTop w:val="0"/>
      <w:marBottom w:val="0"/>
      <w:divBdr>
        <w:top w:val="none" w:sz="0" w:space="0" w:color="auto"/>
        <w:left w:val="none" w:sz="0" w:space="0" w:color="auto"/>
        <w:bottom w:val="none" w:sz="0" w:space="0" w:color="auto"/>
        <w:right w:val="none" w:sz="0" w:space="0" w:color="auto"/>
      </w:divBdr>
    </w:div>
    <w:div w:id="1532720912">
      <w:bodyDiv w:val="1"/>
      <w:marLeft w:val="0"/>
      <w:marRight w:val="0"/>
      <w:marTop w:val="0"/>
      <w:marBottom w:val="0"/>
      <w:divBdr>
        <w:top w:val="none" w:sz="0" w:space="0" w:color="auto"/>
        <w:left w:val="none" w:sz="0" w:space="0" w:color="auto"/>
        <w:bottom w:val="none" w:sz="0" w:space="0" w:color="auto"/>
        <w:right w:val="none" w:sz="0" w:space="0" w:color="auto"/>
      </w:divBdr>
    </w:div>
    <w:div w:id="1689791482">
      <w:bodyDiv w:val="1"/>
      <w:marLeft w:val="0"/>
      <w:marRight w:val="0"/>
      <w:marTop w:val="0"/>
      <w:marBottom w:val="0"/>
      <w:divBdr>
        <w:top w:val="none" w:sz="0" w:space="0" w:color="auto"/>
        <w:left w:val="none" w:sz="0" w:space="0" w:color="auto"/>
        <w:bottom w:val="none" w:sz="0" w:space="0" w:color="auto"/>
        <w:right w:val="none" w:sz="0" w:space="0" w:color="auto"/>
      </w:divBdr>
    </w:div>
    <w:div w:id="1730684251">
      <w:bodyDiv w:val="1"/>
      <w:marLeft w:val="0"/>
      <w:marRight w:val="0"/>
      <w:marTop w:val="0"/>
      <w:marBottom w:val="0"/>
      <w:divBdr>
        <w:top w:val="none" w:sz="0" w:space="0" w:color="auto"/>
        <w:left w:val="none" w:sz="0" w:space="0" w:color="auto"/>
        <w:bottom w:val="none" w:sz="0" w:space="0" w:color="auto"/>
        <w:right w:val="none" w:sz="0" w:space="0" w:color="auto"/>
      </w:divBdr>
    </w:div>
    <w:div w:id="1780105231">
      <w:bodyDiv w:val="1"/>
      <w:marLeft w:val="0"/>
      <w:marRight w:val="0"/>
      <w:marTop w:val="0"/>
      <w:marBottom w:val="0"/>
      <w:divBdr>
        <w:top w:val="none" w:sz="0" w:space="0" w:color="auto"/>
        <w:left w:val="none" w:sz="0" w:space="0" w:color="auto"/>
        <w:bottom w:val="none" w:sz="0" w:space="0" w:color="auto"/>
        <w:right w:val="none" w:sz="0" w:space="0" w:color="auto"/>
      </w:divBdr>
    </w:div>
    <w:div w:id="1814370953">
      <w:bodyDiv w:val="1"/>
      <w:marLeft w:val="0"/>
      <w:marRight w:val="0"/>
      <w:marTop w:val="0"/>
      <w:marBottom w:val="0"/>
      <w:divBdr>
        <w:top w:val="none" w:sz="0" w:space="0" w:color="auto"/>
        <w:left w:val="none" w:sz="0" w:space="0" w:color="auto"/>
        <w:bottom w:val="none" w:sz="0" w:space="0" w:color="auto"/>
        <w:right w:val="none" w:sz="0" w:space="0" w:color="auto"/>
      </w:divBdr>
    </w:div>
    <w:div w:id="1922837821">
      <w:bodyDiv w:val="1"/>
      <w:marLeft w:val="0"/>
      <w:marRight w:val="0"/>
      <w:marTop w:val="0"/>
      <w:marBottom w:val="0"/>
      <w:divBdr>
        <w:top w:val="none" w:sz="0" w:space="0" w:color="auto"/>
        <w:left w:val="none" w:sz="0" w:space="0" w:color="auto"/>
        <w:bottom w:val="none" w:sz="0" w:space="0" w:color="auto"/>
        <w:right w:val="none" w:sz="0" w:space="0" w:color="auto"/>
      </w:divBdr>
    </w:div>
    <w:div w:id="20397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7f73712a2c1f0adcb169e0bb9a923139">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80643-E7BB-4662-B906-5C11978E84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A9FDD-288C-4A0E-AE92-346974C37A52}">
  <ds:schemaRefs>
    <ds:schemaRef ds:uri="http://schemas.microsoft.com/sharepoint/v3/contenttype/forms"/>
  </ds:schemaRefs>
</ds:datastoreItem>
</file>

<file path=customXml/itemProps3.xml><?xml version="1.0" encoding="utf-8"?>
<ds:datastoreItem xmlns:ds="http://schemas.openxmlformats.org/officeDocument/2006/customXml" ds:itemID="{E46A2A02-EA98-44DA-BB81-357EA639D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CD1AED-E32B-41B5-BBF8-32D998CD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5900</Words>
  <Characters>33631</Characters>
  <Application>Microsoft Office Word</Application>
  <DocSecurity>0</DocSecurity>
  <Lines>280</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Regione Emilia-Romagna</Company>
  <LinksUpToDate>false</LinksUpToDate>
  <CharactersWithSpaces>39453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Désirée Gnesini;Elia Gentilucci</dc:creator>
  <cp:keywords/>
  <dc:description/>
  <cp:lastModifiedBy>Giovanni Galazzini</cp:lastModifiedBy>
  <cp:revision>14</cp:revision>
  <dcterms:created xsi:type="dcterms:W3CDTF">2017-02-28T15:17:00Z</dcterms:created>
  <dcterms:modified xsi:type="dcterms:W3CDTF">2018-07-16T13:25:00Z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