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8A74" w14:textId="30D5E8BC" w:rsidR="00992A5E" w:rsidRDefault="002C13EC" w:rsidP="00992A5E">
      <w:pPr>
        <w:spacing w:after="240" w:line="480" w:lineRule="auto"/>
        <w:jc w:val="center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194E546F" wp14:editId="6D09DB85">
            <wp:extent cx="2161476" cy="670803"/>
            <wp:effectExtent l="0" t="0" r="0" b="0"/>
            <wp:docPr id="5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A295D316-5C65-4991-9B6B-5E4803CF7A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A295D316-5C65-4991-9B6B-5E4803CF7A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476" cy="6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992A5E" w14:paraId="2B8B4760" w14:textId="77777777" w:rsidTr="00992A5E">
        <w:tc>
          <w:tcPr>
            <w:tcW w:w="9628" w:type="dxa"/>
            <w:shd w:val="clear" w:color="auto" w:fill="F2F2F2" w:themeFill="background1" w:themeFillShade="F2"/>
          </w:tcPr>
          <w:p w14:paraId="12AA54FE" w14:textId="7CD6B308" w:rsidR="00992A5E" w:rsidRPr="00270C82" w:rsidRDefault="00DC48DF" w:rsidP="00D105E5">
            <w:pPr>
              <w:jc w:val="center"/>
              <w:rPr>
                <w:rFonts w:ascii="Arial Narrow" w:hAnsi="Arial Narrow" w:cs="Open Sans"/>
              </w:rPr>
            </w:pPr>
            <w:r>
              <w:rPr>
                <w:rFonts w:ascii="Arial Narrow" w:hAnsi="Arial Narrow" w:cs="Open Sans"/>
                <w:sz w:val="24"/>
              </w:rPr>
              <w:t>PROCEDURA</w:t>
            </w:r>
          </w:p>
        </w:tc>
      </w:tr>
    </w:tbl>
    <w:p w14:paraId="193E0312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7B08912B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12B61157" w14:textId="77777777" w:rsidR="009C5036" w:rsidRDefault="009C5036" w:rsidP="00992A5E">
      <w:pPr>
        <w:jc w:val="center"/>
        <w:rPr>
          <w:rFonts w:ascii="Open Sans" w:hAnsi="Open Sans" w:cs="Open Sans"/>
        </w:rPr>
      </w:pPr>
    </w:p>
    <w:p w14:paraId="6DC3EDAD" w14:textId="77777777" w:rsidR="009C5036" w:rsidRDefault="009C5036" w:rsidP="00992A5E">
      <w:pPr>
        <w:jc w:val="center"/>
        <w:rPr>
          <w:rFonts w:ascii="Open Sans" w:hAnsi="Open Sans" w:cs="Open Sans"/>
        </w:rPr>
      </w:pPr>
    </w:p>
    <w:p w14:paraId="1081F319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4BEF395A" w14:textId="0BE7CB8B" w:rsidR="797E933D" w:rsidRDefault="797E933D" w:rsidP="4878933E">
      <w:pPr>
        <w:pStyle w:val="Titolo"/>
      </w:pPr>
      <w:r>
        <w:t>Monitoraggio dei Formati</w:t>
      </w:r>
    </w:p>
    <w:p w14:paraId="1384FF7D" w14:textId="77777777" w:rsidR="006972F7" w:rsidRDefault="006972F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704A1255" w14:textId="77777777" w:rsidR="008E086D" w:rsidRDefault="008E086D" w:rsidP="008E086D">
      <w:pPr>
        <w:spacing w:after="0" w:line="240" w:lineRule="auto"/>
        <w:rPr>
          <w:lang w:val="en-GB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3152AD" w14:paraId="1E114732" w14:textId="77777777" w:rsidTr="009E4BA7">
        <w:trPr>
          <w:trHeight w:val="9921"/>
        </w:trPr>
        <w:tc>
          <w:tcPr>
            <w:tcW w:w="9628" w:type="dxa"/>
          </w:tcPr>
          <w:tbl>
            <w:tblPr>
              <w:tblStyle w:val="Grigliatabel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6796"/>
              <w:gridCol w:w="1415"/>
            </w:tblGrid>
            <w:tr w:rsidR="003152AD" w:rsidRPr="00992A5E" w14:paraId="0C34AA74" w14:textId="77777777" w:rsidTr="00225C81">
              <w:tc>
                <w:tcPr>
                  <w:tcW w:w="9638" w:type="dxa"/>
                  <w:gridSpan w:val="3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</w:tcPr>
                <w:p w14:paraId="64AE425C" w14:textId="77777777" w:rsidR="003152AD" w:rsidRPr="00CB2EAA" w:rsidRDefault="003152AD" w:rsidP="003152AD">
                  <w:pPr>
                    <w:jc w:val="center"/>
                    <w:rPr>
                      <w:rFonts w:ascii="Open Sans" w:hAnsi="Open Sans" w:cs="Open Sans"/>
                      <w:b/>
                      <w:sz w:val="18"/>
                    </w:rPr>
                  </w:pPr>
                  <w:r w:rsidRPr="00CB2EAA">
                    <w:rPr>
                      <w:b/>
                      <w:sz w:val="18"/>
                    </w:rPr>
                    <w:t>Storia delle modifiche del documento</w:t>
                  </w:r>
                </w:p>
              </w:tc>
            </w:tr>
            <w:tr w:rsidR="003152AD" w:rsidRPr="00992A5E" w14:paraId="6302B857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5B7BCE40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b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Versione</w:t>
                  </w: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7A44A3D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Variazioni</w:t>
                  </w: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4C0C999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b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Data</w:t>
                  </w:r>
                </w:p>
              </w:tc>
            </w:tr>
            <w:tr w:rsidR="003152AD" w:rsidRPr="00992A5E" w14:paraId="08FE0FDA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7A66BF90" w14:textId="7F4FF3C8" w:rsidR="003152AD" w:rsidRPr="000E273B" w:rsidRDefault="008E08DB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  <w:r>
                    <w:rPr>
                      <w:rFonts w:ascii="Open Sans" w:hAnsi="Open Sans" w:cs="Open Sans"/>
                      <w:sz w:val="16"/>
                    </w:rPr>
                    <w:t>1.0</w:t>
                  </w: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52CFEEF9" w14:textId="318AED5B" w:rsidR="003152AD" w:rsidRPr="000E273B" w:rsidRDefault="008E08DB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  <w:r>
                    <w:rPr>
                      <w:rFonts w:ascii="Open Sans" w:hAnsi="Open Sans" w:cs="Open Sans"/>
                      <w:sz w:val="16"/>
                    </w:rPr>
                    <w:t>Prima Emissione</w:t>
                  </w: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0E0FA372" w14:textId="5F468362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  <w:tr w:rsidR="003152AD" w:rsidRPr="00992A5E" w14:paraId="7BFA256E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5B2E3F5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0ADFE59B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A78163E" w14:textId="39C08B42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  <w:tr w:rsidR="00DB69F3" w:rsidRPr="00992A5E" w14:paraId="2B86AFCB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67AF628" w14:textId="77777777" w:rsidR="00DB69F3" w:rsidRPr="000E273B" w:rsidRDefault="00DB69F3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7642267C" w14:textId="77777777" w:rsidR="00DB69F3" w:rsidRPr="000E273B" w:rsidRDefault="00DB69F3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62CB4799" w14:textId="2AAB3C98" w:rsidR="00DB69F3" w:rsidRPr="000E273B" w:rsidRDefault="00DB69F3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</w:tbl>
          <w:p w14:paraId="6912D835" w14:textId="77777777" w:rsidR="003152AD" w:rsidRDefault="003152AD" w:rsidP="006F02EA">
            <w:pPr>
              <w:rPr>
                <w:lang w:val="en-GB"/>
              </w:rPr>
            </w:pPr>
          </w:p>
          <w:p w14:paraId="12FD64D0" w14:textId="77777777" w:rsidR="003152AD" w:rsidRDefault="003152AD" w:rsidP="003152AD">
            <w:pPr>
              <w:rPr>
                <w:lang w:val="en-GB"/>
              </w:rPr>
            </w:pPr>
          </w:p>
        </w:tc>
      </w:tr>
      <w:tr w:rsidR="003152AD" w:rsidRPr="003152AD" w14:paraId="1E92278B" w14:textId="77777777" w:rsidTr="006F02EA">
        <w:trPr>
          <w:trHeight w:val="1984"/>
        </w:trPr>
        <w:tc>
          <w:tcPr>
            <w:tcW w:w="9628" w:type="dxa"/>
            <w:vAlign w:val="bottom"/>
          </w:tcPr>
          <w:tbl>
            <w:tblPr>
              <w:tblStyle w:val="Grigliatabel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628"/>
            </w:tblGrid>
            <w:tr w:rsidR="003152AD" w:rsidRPr="00992A5E" w14:paraId="4A774650" w14:textId="77777777" w:rsidTr="003152AD">
              <w:tc>
                <w:tcPr>
                  <w:tcW w:w="9628" w:type="dxa"/>
                </w:tcPr>
                <w:p w14:paraId="17E51585" w14:textId="06404FFD" w:rsidR="003152AD" w:rsidRPr="00CB2EAA" w:rsidRDefault="003152AD" w:rsidP="008E086D">
                  <w:pPr>
                    <w:pStyle w:val="Pidipagina"/>
                    <w:spacing w:before="40" w:after="4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152AD" w:rsidRPr="00992A5E" w14:paraId="2303DB19" w14:textId="77777777" w:rsidTr="003152AD">
              <w:tc>
                <w:tcPr>
                  <w:tcW w:w="9628" w:type="dxa"/>
                </w:tcPr>
                <w:p w14:paraId="5CD15157" w14:textId="0369E7E5" w:rsidR="003152AD" w:rsidRPr="003152AD" w:rsidRDefault="003152AD" w:rsidP="008E086D">
                  <w:pPr>
                    <w:spacing w:before="60" w:after="60"/>
                    <w:jc w:val="center"/>
                    <w:rPr>
                      <w:rFonts w:ascii="Open Sans" w:hAnsi="Open Sans" w:cs="Open Sans"/>
                      <w:sz w:val="18"/>
                    </w:rPr>
                  </w:pPr>
                  <w:r w:rsidRPr="003152AD">
                    <w:rPr>
                      <w:rFonts w:ascii="Open Sans" w:hAnsi="Open Sans" w:cs="Open Sans"/>
                      <w:sz w:val="18"/>
                    </w:rPr>
                    <w:t>Il presente documento è rilasciato sotto la licenza</w:t>
                  </w:r>
                  <w:r>
                    <w:rPr>
                      <w:rFonts w:ascii="Open Sans" w:hAnsi="Open Sans" w:cs="Open Sans"/>
                      <w:sz w:val="18"/>
                    </w:rPr>
                    <w:br/>
                  </w:r>
                  <w:r w:rsidRPr="00CB2EAA">
                    <w:rPr>
                      <w:b/>
                      <w:sz w:val="18"/>
                      <w:szCs w:val="16"/>
                    </w:rPr>
                    <w:t>Attribuzione - Non commerciale</w:t>
                  </w:r>
                  <w:r>
                    <w:rPr>
                      <w:b/>
                      <w:sz w:val="18"/>
                      <w:szCs w:val="16"/>
                    </w:rPr>
                    <w:br/>
                  </w:r>
                  <w:r w:rsidRPr="003152AD">
                    <w:rPr>
                      <w:rFonts w:ascii="Open Sans" w:hAnsi="Open Sans" w:cs="Open Sans"/>
                      <w:sz w:val="18"/>
                    </w:rPr>
                    <w:t>delle Creative Commons</w:t>
                  </w:r>
                </w:p>
                <w:p w14:paraId="652A4E1F" w14:textId="7E905DC2" w:rsidR="003152AD" w:rsidRPr="003152AD" w:rsidRDefault="003152AD" w:rsidP="008E086D">
                  <w:pPr>
                    <w:spacing w:before="60" w:after="60"/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67D041E4" wp14:editId="3B7CB992">
                        <wp:extent cx="360000" cy="360000"/>
                        <wp:effectExtent l="0" t="0" r="2540" b="2540"/>
                        <wp:docPr id="6" name="Immagin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6A35">
                    <w:rPr>
                      <w:rFonts w:ascii="Open Sans" w:hAnsi="Open Sans" w:cs="Open Sans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3AE7E58A" wp14:editId="6D5DAE41">
                        <wp:extent cx="360000" cy="360000"/>
                        <wp:effectExtent l="0" t="0" r="2540" b="2540"/>
                        <wp:docPr id="7" name="Immagin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6A35">
                    <w:rPr>
                      <w:rFonts w:ascii="Open Sans" w:hAnsi="Open Sans" w:cs="Open Sans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3DF2EC9F" wp14:editId="2B6C7717">
                        <wp:extent cx="360000" cy="360000"/>
                        <wp:effectExtent l="0" t="0" r="2540" b="2540"/>
                        <wp:docPr id="8" name="Immagin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F90DC5" w14:textId="77777777" w:rsidR="008E086D" w:rsidRPr="003152AD" w:rsidRDefault="008E086D" w:rsidP="008E086D">
            <w:pPr>
              <w:jc w:val="center"/>
            </w:pPr>
          </w:p>
        </w:tc>
      </w:tr>
    </w:tbl>
    <w:p w14:paraId="6803C554" w14:textId="77777777" w:rsidR="003152AD" w:rsidRDefault="003152AD">
      <w:r>
        <w:br w:type="page"/>
      </w:r>
    </w:p>
    <w:p w14:paraId="73B60C71" w14:textId="77777777" w:rsidR="00022794" w:rsidRPr="00022794" w:rsidRDefault="00022794" w:rsidP="00022794">
      <w:pPr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</w:pPr>
      <w:r w:rsidRPr="00022794"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  <w:lastRenderedPageBreak/>
        <w:t>INDICE</w:t>
      </w:r>
    </w:p>
    <w:p w14:paraId="2A083E98" w14:textId="77777777" w:rsidR="00022794" w:rsidRDefault="00022794" w:rsidP="00022794"/>
    <w:p w14:paraId="56EB89E7" w14:textId="6AC66A65" w:rsidR="00894379" w:rsidRDefault="004223D6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381946" w:history="1">
        <w:r w:rsidR="00894379" w:rsidRPr="009B0936">
          <w:rPr>
            <w:rStyle w:val="Collegamentoipertestuale"/>
            <w:noProof/>
            <w:lang w:val="en-GB"/>
          </w:rPr>
          <w:t>1</w:t>
        </w:r>
        <w:r w:rsidR="00894379">
          <w:rPr>
            <w:rFonts w:eastAsiaTheme="minorEastAsia"/>
            <w:noProof/>
            <w:lang w:eastAsia="it-IT"/>
          </w:rPr>
          <w:tab/>
        </w:r>
        <w:r w:rsidR="00894379" w:rsidRPr="009B0936">
          <w:rPr>
            <w:rStyle w:val="Collegamentoipertestuale"/>
            <w:noProof/>
            <w:lang w:val="en-GB"/>
          </w:rPr>
          <w:t>Introduzione</w:t>
        </w:r>
        <w:r w:rsidR="00894379">
          <w:rPr>
            <w:noProof/>
            <w:webHidden/>
          </w:rPr>
          <w:tab/>
        </w:r>
        <w:r w:rsidR="00894379">
          <w:rPr>
            <w:noProof/>
            <w:webHidden/>
          </w:rPr>
          <w:fldChar w:fldCharType="begin"/>
        </w:r>
        <w:r w:rsidR="00894379">
          <w:rPr>
            <w:noProof/>
            <w:webHidden/>
          </w:rPr>
          <w:instrText xml:space="preserve"> PAGEREF _Toc24381946 \h </w:instrText>
        </w:r>
        <w:r w:rsidR="00894379">
          <w:rPr>
            <w:noProof/>
            <w:webHidden/>
          </w:rPr>
        </w:r>
        <w:r w:rsidR="00894379">
          <w:rPr>
            <w:noProof/>
            <w:webHidden/>
          </w:rPr>
          <w:fldChar w:fldCharType="separate"/>
        </w:r>
        <w:r w:rsidR="00894379">
          <w:rPr>
            <w:noProof/>
            <w:webHidden/>
          </w:rPr>
          <w:t>4</w:t>
        </w:r>
        <w:r w:rsidR="00894379">
          <w:rPr>
            <w:noProof/>
            <w:webHidden/>
          </w:rPr>
          <w:fldChar w:fldCharType="end"/>
        </w:r>
      </w:hyperlink>
    </w:p>
    <w:p w14:paraId="251648F9" w14:textId="761542F6" w:rsidR="00894379" w:rsidRDefault="00894379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24381947" w:history="1">
        <w:r w:rsidRPr="009B0936">
          <w:rPr>
            <w:rStyle w:val="Collegamentoipertestuale"/>
            <w:noProof/>
          </w:rPr>
          <w:t>1.1</w:t>
        </w:r>
        <w:r>
          <w:rPr>
            <w:rFonts w:eastAsiaTheme="minorEastAsia"/>
            <w:noProof/>
            <w:sz w:val="22"/>
            <w:lang w:eastAsia="it-IT"/>
          </w:rPr>
          <w:tab/>
        </w:r>
        <w:r w:rsidRPr="009B0936">
          <w:rPr>
            <w:rStyle w:val="Collegamentoipertestuale"/>
            <w:noProof/>
          </w:rPr>
          <w:t>Scopo della procedura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A3B11" w14:textId="79C292F1" w:rsidR="00894379" w:rsidRDefault="00894379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24381948" w:history="1">
        <w:r w:rsidRPr="009B0936">
          <w:rPr>
            <w:rStyle w:val="Collegamentoipertestuale"/>
            <w:noProof/>
          </w:rPr>
          <w:t>1.2</w:t>
        </w:r>
        <w:r>
          <w:rPr>
            <w:rFonts w:eastAsiaTheme="minorEastAsia"/>
            <w:noProof/>
            <w:sz w:val="22"/>
            <w:lang w:eastAsia="it-IT"/>
          </w:rPr>
          <w:tab/>
        </w:r>
        <w:r w:rsidRPr="009B0936">
          <w:rPr>
            <w:rStyle w:val="Collegamentoipertestuale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B8E760" w14:textId="675F0579" w:rsidR="00894379" w:rsidRDefault="00894379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24381949" w:history="1">
        <w:r w:rsidRPr="009B0936">
          <w:rPr>
            <w:rStyle w:val="Collegamentoipertestuale"/>
            <w:noProof/>
          </w:rPr>
          <w:t>1.3</w:t>
        </w:r>
        <w:r>
          <w:rPr>
            <w:rFonts w:eastAsiaTheme="minorEastAsia"/>
            <w:noProof/>
            <w:sz w:val="22"/>
            <w:lang w:eastAsia="it-IT"/>
          </w:rPr>
          <w:tab/>
        </w:r>
        <w:r w:rsidRPr="009B0936">
          <w:rPr>
            <w:rStyle w:val="Collegamentoipertestuale"/>
            <w:noProof/>
          </w:rPr>
          <w:t>Campo di 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910C71" w14:textId="79BFF336" w:rsidR="00894379" w:rsidRDefault="00894379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381950" w:history="1">
        <w:r w:rsidRPr="009B0936">
          <w:rPr>
            <w:rStyle w:val="Collegamentoipertestuale"/>
            <w:noProof/>
            <w:lang w:val="en-GB"/>
          </w:rPr>
          <w:t>2</w:t>
        </w:r>
        <w:r>
          <w:rPr>
            <w:rFonts w:eastAsiaTheme="minorEastAsia"/>
            <w:noProof/>
            <w:lang w:eastAsia="it-IT"/>
          </w:rPr>
          <w:tab/>
        </w:r>
        <w:r w:rsidRPr="009B0936">
          <w:rPr>
            <w:rStyle w:val="Collegamentoipertestuale"/>
            <w:noProof/>
            <w:lang w:val="en-GB"/>
          </w:rPr>
          <w:t>Monitoraggio di Nuovi Formati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97183A" w14:textId="2DDA4A17" w:rsidR="00894379" w:rsidRDefault="00894379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381951" w:history="1">
        <w:r w:rsidRPr="009B0936">
          <w:rPr>
            <w:rStyle w:val="Collegamentoipertestuale"/>
            <w:noProof/>
          </w:rPr>
          <w:t>3</w:t>
        </w:r>
        <w:r>
          <w:rPr>
            <w:rFonts w:eastAsiaTheme="minorEastAsia"/>
            <w:noProof/>
            <w:lang w:eastAsia="it-IT"/>
          </w:rPr>
          <w:tab/>
        </w:r>
        <w:r w:rsidRPr="009B0936">
          <w:rPr>
            <w:rStyle w:val="Collegamentoipertestuale"/>
            <w:noProof/>
          </w:rPr>
          <w:t>Monitoraggio Periodico dei Formati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89465C" w14:textId="2FE8700D" w:rsidR="00894379" w:rsidRDefault="00894379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381952" w:history="1">
        <w:r w:rsidRPr="009B0936">
          <w:rPr>
            <w:rStyle w:val="Collegamentoipertestuale"/>
            <w:noProof/>
          </w:rPr>
          <w:t>4</w:t>
        </w:r>
        <w:r>
          <w:rPr>
            <w:rFonts w:eastAsiaTheme="minorEastAsia"/>
            <w:noProof/>
            <w:lang w:eastAsia="it-IT"/>
          </w:rPr>
          <w:tab/>
        </w:r>
        <w:r w:rsidRPr="009B0936">
          <w:rPr>
            <w:rStyle w:val="Collegamentoipertestuale"/>
            <w:noProof/>
          </w:rPr>
          <w:t>Aggiornamenti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5CF05E" w14:textId="7E82A99D" w:rsidR="00894379" w:rsidRDefault="00894379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381953" w:history="1">
        <w:r w:rsidRPr="009B0936">
          <w:rPr>
            <w:rStyle w:val="Collegamentoipertestuale"/>
            <w:noProof/>
            <w:lang w:val="en-GB"/>
          </w:rPr>
          <w:t>5</w:t>
        </w:r>
        <w:r>
          <w:rPr>
            <w:rFonts w:eastAsiaTheme="minorEastAsia"/>
            <w:noProof/>
            <w:lang w:eastAsia="it-IT"/>
          </w:rPr>
          <w:tab/>
        </w:r>
        <w:r w:rsidRPr="009B0936">
          <w:rPr>
            <w:rStyle w:val="Collegamentoipertestuale"/>
            <w:noProof/>
            <w:lang w:val="en-GB"/>
          </w:rPr>
          <w:t>Matrice delle Responsabilità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7E21C8" w14:textId="4F3E4987" w:rsidR="00894379" w:rsidRDefault="00894379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381954" w:history="1">
        <w:r w:rsidRPr="009B0936">
          <w:rPr>
            <w:rStyle w:val="Collegamentoipertestuale"/>
            <w:noProof/>
          </w:rPr>
          <w:t>6</w:t>
        </w:r>
        <w:r>
          <w:rPr>
            <w:rFonts w:eastAsiaTheme="minorEastAsia"/>
            <w:noProof/>
            <w:lang w:eastAsia="it-IT"/>
          </w:rPr>
          <w:tab/>
        </w:r>
        <w:r w:rsidRPr="009B0936">
          <w:rPr>
            <w:rStyle w:val="Collegamentoipertestuale"/>
            <w:noProof/>
          </w:rPr>
          <w:t>Allegati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27C10B" w14:textId="24E2FB7B" w:rsidR="00827484" w:rsidRDefault="004223D6" w:rsidP="00022794">
      <w:r>
        <w:fldChar w:fldCharType="end"/>
      </w:r>
    </w:p>
    <w:p w14:paraId="4B047AAA" w14:textId="77777777" w:rsidR="00022794" w:rsidRDefault="00022794" w:rsidP="00022794">
      <w:bookmarkStart w:id="0" w:name="_GoBack"/>
      <w:bookmarkEnd w:id="0"/>
    </w:p>
    <w:p w14:paraId="05E2B26A" w14:textId="77777777" w:rsidR="00022794" w:rsidRDefault="00022794">
      <w:pPr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4E33A23" w14:textId="585F2750" w:rsidR="006972F7" w:rsidRDefault="2EFD455C" w:rsidP="00A82DE9">
      <w:pPr>
        <w:pStyle w:val="Titolo1"/>
        <w:rPr>
          <w:lang w:val="en-GB"/>
        </w:rPr>
      </w:pPr>
      <w:bookmarkStart w:id="1" w:name="_Toc24381946"/>
      <w:proofErr w:type="spellStart"/>
      <w:r w:rsidRPr="2EFD455C">
        <w:rPr>
          <w:lang w:val="en-GB"/>
        </w:rPr>
        <w:lastRenderedPageBreak/>
        <w:t>Introduzione</w:t>
      </w:r>
      <w:bookmarkEnd w:id="1"/>
      <w:proofErr w:type="spellEnd"/>
    </w:p>
    <w:p w14:paraId="0904684A" w14:textId="0C55D8AC" w:rsidR="004870E1" w:rsidRPr="00A874F8" w:rsidRDefault="005C01AF" w:rsidP="004870E1">
      <w:pPr>
        <w:pStyle w:val="Titolo2"/>
      </w:pPr>
      <w:bookmarkStart w:id="2" w:name="_Toc24381947"/>
      <w:r w:rsidRPr="00A874F8">
        <w:t>Scopo della procedura</w:t>
      </w:r>
      <w:bookmarkEnd w:id="2"/>
    </w:p>
    <w:p w14:paraId="6F2DCD80" w14:textId="77288168" w:rsidR="00080757" w:rsidRDefault="00080757" w:rsidP="00080757">
      <w:r>
        <w:t xml:space="preserve">Il processo di Monitoraggio dei Formati ha lo scopo di </w:t>
      </w:r>
      <w:r w:rsidR="003531EB">
        <w:t xml:space="preserve">valutare per ogni formato di file </w:t>
      </w:r>
      <w:r w:rsidR="007D734C">
        <w:t xml:space="preserve">(componenti) </w:t>
      </w:r>
      <w:r w:rsidR="003531EB">
        <w:t xml:space="preserve">presente nel sistema di conservazione </w:t>
      </w:r>
      <w:r w:rsidR="001F05D0">
        <w:t>il suo grado di manutenibilità ai fini della conser</w:t>
      </w:r>
      <w:r w:rsidR="009462AE">
        <w:t>vazione a lungo termine, ovvero la possibilità che il file</w:t>
      </w:r>
      <w:r w:rsidR="00E104B6">
        <w:t xml:space="preserve"> avrà di essere fruito anche dopo un lungo periodo di tempo dal </w:t>
      </w:r>
      <w:r w:rsidR="003506F6">
        <w:t xml:space="preserve">momento del </w:t>
      </w:r>
      <w:r w:rsidR="00E104B6">
        <w:t>versamento in conservazione</w:t>
      </w:r>
      <w:r>
        <w:t>.</w:t>
      </w:r>
      <w:r w:rsidR="00C657F0">
        <w:t xml:space="preserve"> In base </w:t>
      </w:r>
      <w:r w:rsidR="00487543">
        <w:t>ai risultati de</w:t>
      </w:r>
      <w:r w:rsidR="00C657F0">
        <w:t>ll</w:t>
      </w:r>
      <w:r w:rsidR="00487543">
        <w:t xml:space="preserve">e valutazioni </w:t>
      </w:r>
      <w:r w:rsidR="005522C4">
        <w:t>possono essere avviate procedure di</w:t>
      </w:r>
      <w:r w:rsidR="00C542B6">
        <w:t xml:space="preserve"> trasformazione dei files o di</w:t>
      </w:r>
      <w:r w:rsidR="005522C4">
        <w:t xml:space="preserve"> adeguamento del sistema</w:t>
      </w:r>
      <w:r w:rsidR="00C542B6">
        <w:t xml:space="preserve"> applicativo</w:t>
      </w:r>
      <w:r w:rsidR="005522C4">
        <w:t>.</w:t>
      </w:r>
    </w:p>
    <w:p w14:paraId="4B319352" w14:textId="20D32A37" w:rsidR="00080757" w:rsidRDefault="00080757" w:rsidP="00080757">
      <w:r>
        <w:t>Il monitoraggio viene effettuato attraverso la valutazione delle informazioni fornite dagli strumenti tecnici d</w:t>
      </w:r>
      <w:r w:rsidR="007E3F6D">
        <w:t>el sistema di conservazione</w:t>
      </w:r>
      <w:r>
        <w:t xml:space="preserve">, </w:t>
      </w:r>
      <w:r w:rsidR="00E813FF">
        <w:t>dalle linee guida delle au</w:t>
      </w:r>
      <w:r w:rsidR="008C011C">
        <w:t xml:space="preserve">torità preposte alla conservazione e dalle best </w:t>
      </w:r>
      <w:proofErr w:type="spellStart"/>
      <w:r w:rsidR="008C011C">
        <w:t>practice</w:t>
      </w:r>
      <w:proofErr w:type="spellEnd"/>
      <w:r w:rsidR="008C011C">
        <w:t xml:space="preserve"> internazionali.</w:t>
      </w:r>
    </w:p>
    <w:p w14:paraId="47ED9950" w14:textId="77777777" w:rsidR="00080757" w:rsidRDefault="00080757" w:rsidP="00080757">
      <w:pPr>
        <w:pStyle w:val="Paragrafoelenco"/>
        <w:widowControl w:val="0"/>
        <w:ind w:left="0"/>
      </w:pPr>
    </w:p>
    <w:p w14:paraId="011F7AD1" w14:textId="77777777" w:rsidR="00080757" w:rsidRDefault="00080757" w:rsidP="00080757">
      <w:r>
        <w:t>L’obiettivo del processo in oggetto viene raggiunto attraverso le seguenti attività:</w:t>
      </w:r>
    </w:p>
    <w:p w14:paraId="2FB754DB" w14:textId="2F16C8B0" w:rsidR="00080757" w:rsidRDefault="007E3F6D" w:rsidP="00080757">
      <w:pPr>
        <w:pStyle w:val="Paragrafoelenco"/>
        <w:widowControl w:val="0"/>
        <w:numPr>
          <w:ilvl w:val="0"/>
          <w:numId w:val="9"/>
        </w:numPr>
        <w:spacing w:after="0" w:line="276" w:lineRule="auto"/>
        <w:jc w:val="both"/>
      </w:pPr>
      <w:r>
        <w:t>Monitoraggio di formati non ancora noti al sistema di conservazione, effettuato al momento del primo versamento</w:t>
      </w:r>
      <w:r w:rsidR="00080757">
        <w:t>;</w:t>
      </w:r>
    </w:p>
    <w:p w14:paraId="273F207D" w14:textId="5DAE4E5B" w:rsidR="00080757" w:rsidRDefault="007E3F6D" w:rsidP="00080757">
      <w:pPr>
        <w:pStyle w:val="Paragrafoelenco"/>
        <w:widowControl w:val="0"/>
        <w:numPr>
          <w:ilvl w:val="0"/>
          <w:numId w:val="9"/>
        </w:numPr>
        <w:spacing w:after="0" w:line="276" w:lineRule="auto"/>
        <w:jc w:val="both"/>
      </w:pPr>
      <w:r>
        <w:t xml:space="preserve">Monitoraggio </w:t>
      </w:r>
      <w:r w:rsidR="0018190E">
        <w:t>periodico dei formati già noti, in quanto utilizzati da file co</w:t>
      </w:r>
      <w:r w:rsidR="002D271C">
        <w:t>n</w:t>
      </w:r>
      <w:r w:rsidR="0018190E">
        <w:t>servati all’interno</w:t>
      </w:r>
      <w:r w:rsidR="00C966A5">
        <w:t xml:space="preserve"> del sistema</w:t>
      </w:r>
      <w:r w:rsidR="00080757">
        <w:t>;</w:t>
      </w:r>
    </w:p>
    <w:p w14:paraId="7085FDDD" w14:textId="6758F5D3" w:rsidR="00080757" w:rsidRDefault="00C966A5" w:rsidP="00080757">
      <w:pPr>
        <w:pStyle w:val="Paragrafoelenco"/>
        <w:widowControl w:val="0"/>
        <w:numPr>
          <w:ilvl w:val="0"/>
          <w:numId w:val="9"/>
        </w:numPr>
        <w:spacing w:after="0" w:line="276" w:lineRule="auto"/>
        <w:jc w:val="both"/>
      </w:pPr>
      <w:r>
        <w:t>Aggiornamento dell</w:t>
      </w:r>
      <w:r w:rsidR="006E3474">
        <w:t>a</w:t>
      </w:r>
      <w:r>
        <w:t xml:space="preserve"> documentazione sui formati e, se necessario, </w:t>
      </w:r>
      <w:r w:rsidR="00732B62">
        <w:t>richieste di</w:t>
      </w:r>
      <w:r w:rsidR="0020672C">
        <w:t xml:space="preserve"> aggiornamento </w:t>
      </w:r>
      <w:r>
        <w:t xml:space="preserve">del software di </w:t>
      </w:r>
      <w:r w:rsidR="0020672C">
        <w:t>gest</w:t>
      </w:r>
      <w:r>
        <w:t>ione dei formati dei file</w:t>
      </w:r>
      <w:r w:rsidR="00C22F71">
        <w:t>s</w:t>
      </w:r>
      <w:r w:rsidR="00080757">
        <w:t>.</w:t>
      </w:r>
    </w:p>
    <w:p w14:paraId="4BF90080" w14:textId="77777777" w:rsidR="00A874F8" w:rsidRPr="00A874F8" w:rsidRDefault="00A874F8" w:rsidP="00022794">
      <w:pPr>
        <w:rPr>
          <w:rFonts w:ascii="Open Sans" w:hAnsi="Open Sans" w:cs="Open Sans"/>
        </w:rPr>
      </w:pPr>
    </w:p>
    <w:p w14:paraId="681F8398" w14:textId="078A9B0E" w:rsidR="005C01AF" w:rsidRPr="005C01AF" w:rsidRDefault="005C01AF" w:rsidP="005C01AF">
      <w:pPr>
        <w:pStyle w:val="Titolo2"/>
      </w:pPr>
      <w:bookmarkStart w:id="3" w:name="_Toc24381948"/>
      <w:r w:rsidRPr="005C01AF">
        <w:t>Schema</w:t>
      </w:r>
      <w:bookmarkEnd w:id="3"/>
    </w:p>
    <w:p w14:paraId="73B84C3F" w14:textId="66831DFD" w:rsidR="00A874F8" w:rsidRDefault="00F90AEB" w:rsidP="00022794">
      <w:pPr>
        <w:rPr>
          <w:rFonts w:ascii="Open Sans" w:hAnsi="Open Sans" w:cs="Open Sans"/>
        </w:rPr>
      </w:pPr>
      <w:r w:rsidRPr="00F90AEB">
        <w:rPr>
          <w:rFonts w:ascii="Open Sans" w:hAnsi="Open Sans" w:cs="Open Sans"/>
          <w:noProof/>
        </w:rPr>
        <w:drawing>
          <wp:inline distT="0" distB="0" distL="0" distR="0" wp14:anchorId="4F226A45" wp14:editId="1584940F">
            <wp:extent cx="6095371" cy="258127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416" b="14298"/>
                    <a:stretch/>
                  </pic:blipFill>
                  <pic:spPr bwMode="auto">
                    <a:xfrm>
                      <a:off x="0" y="0"/>
                      <a:ext cx="6096528" cy="258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EA232" w14:textId="549EA36D" w:rsidR="005C01AF" w:rsidRPr="005C01AF" w:rsidRDefault="005C01AF" w:rsidP="005C01AF">
      <w:pPr>
        <w:pStyle w:val="Titolo2"/>
      </w:pPr>
      <w:bookmarkStart w:id="4" w:name="_Toc24381949"/>
      <w:r>
        <w:lastRenderedPageBreak/>
        <w:t>Campo di applicazione</w:t>
      </w:r>
      <w:bookmarkEnd w:id="4"/>
    </w:p>
    <w:p w14:paraId="640DEBC7" w14:textId="79F708D5" w:rsidR="006972F7" w:rsidRDefault="003506F6" w:rsidP="0002279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La procedura si applica </w:t>
      </w:r>
      <w:r w:rsidR="007D734C">
        <w:rPr>
          <w:rFonts w:ascii="Open Sans" w:hAnsi="Open Sans" w:cs="Open Sans"/>
        </w:rPr>
        <w:t xml:space="preserve">a tutti i componenti </w:t>
      </w:r>
      <w:r w:rsidR="004F39A7">
        <w:rPr>
          <w:rFonts w:ascii="Open Sans" w:hAnsi="Open Sans" w:cs="Open Sans"/>
        </w:rPr>
        <w:t xml:space="preserve">che vengono conservati nel sistema di conservazione di </w:t>
      </w:r>
      <w:proofErr w:type="spellStart"/>
      <w:r w:rsidR="004F39A7">
        <w:rPr>
          <w:rFonts w:ascii="Open Sans" w:hAnsi="Open Sans" w:cs="Open Sans"/>
        </w:rPr>
        <w:t>ParER</w:t>
      </w:r>
      <w:proofErr w:type="spellEnd"/>
      <w:r w:rsidR="00E80270">
        <w:rPr>
          <w:rFonts w:ascii="Open Sans" w:hAnsi="Open Sans" w:cs="Open Sans"/>
        </w:rPr>
        <w:t xml:space="preserve"> per i quali sia </w:t>
      </w:r>
      <w:r w:rsidR="006E3474">
        <w:rPr>
          <w:rFonts w:ascii="Open Sans" w:hAnsi="Open Sans" w:cs="Open Sans"/>
        </w:rPr>
        <w:t>richie</w:t>
      </w:r>
      <w:r w:rsidR="004D37DC">
        <w:rPr>
          <w:rFonts w:ascii="Open Sans" w:hAnsi="Open Sans" w:cs="Open Sans"/>
        </w:rPr>
        <w:t>st</w:t>
      </w:r>
      <w:r w:rsidR="00E80270">
        <w:rPr>
          <w:rFonts w:ascii="Open Sans" w:hAnsi="Open Sans" w:cs="Open Sans"/>
        </w:rPr>
        <w:t>a una conservazione di lungo termine</w:t>
      </w:r>
      <w:r w:rsidR="00123AFF">
        <w:rPr>
          <w:rFonts w:ascii="Open Sans" w:hAnsi="Open Sans" w:cs="Open Sans"/>
        </w:rPr>
        <w:t>.</w:t>
      </w:r>
    </w:p>
    <w:p w14:paraId="151ADE60" w14:textId="080A0FA8" w:rsidR="007769C0" w:rsidRDefault="007769C0" w:rsidP="00022794">
      <w:pPr>
        <w:rPr>
          <w:rFonts w:ascii="Open Sans" w:hAnsi="Open Sans" w:cs="Open Sans"/>
        </w:rPr>
      </w:pPr>
    </w:p>
    <w:p w14:paraId="0507621F" w14:textId="638ACB09" w:rsidR="002A6366" w:rsidRDefault="002A6366" w:rsidP="0002279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I parametri che vengono utilizzati per la classificazione dei documenti</w:t>
      </w:r>
      <w:r w:rsidR="00646A36">
        <w:rPr>
          <w:rFonts w:ascii="Open Sans" w:hAnsi="Open Sans" w:cs="Open Sans"/>
        </w:rPr>
        <w:t xml:space="preserve"> sono </w:t>
      </w:r>
      <w:r w:rsidR="00A724C0">
        <w:rPr>
          <w:rFonts w:ascii="Open Sans" w:hAnsi="Open Sans" w:cs="Open Sans"/>
        </w:rPr>
        <w:t>esse</w:t>
      </w:r>
      <w:r w:rsidR="00836689">
        <w:rPr>
          <w:rFonts w:ascii="Open Sans" w:hAnsi="Open Sans" w:cs="Open Sans"/>
        </w:rPr>
        <w:t>nzia</w:t>
      </w:r>
      <w:r w:rsidR="00646A36">
        <w:rPr>
          <w:rFonts w:ascii="Open Sans" w:hAnsi="Open Sans" w:cs="Open Sans"/>
        </w:rPr>
        <w:t xml:space="preserve">lmente quelli indicati nelle linee guida di </w:t>
      </w:r>
      <w:proofErr w:type="spellStart"/>
      <w:r w:rsidR="00646A36">
        <w:rPr>
          <w:rFonts w:ascii="Open Sans" w:hAnsi="Open Sans" w:cs="Open Sans"/>
        </w:rPr>
        <w:t>AgID</w:t>
      </w:r>
      <w:proofErr w:type="spellEnd"/>
      <w:r w:rsidR="00124115">
        <w:rPr>
          <w:rFonts w:ascii="Open Sans" w:hAnsi="Open Sans" w:cs="Open Sans"/>
        </w:rPr>
        <w:t xml:space="preserve"> attualmente in bozza</w:t>
      </w:r>
      <w:r w:rsidR="00877960">
        <w:rPr>
          <w:rFonts w:ascii="Open Sans" w:hAnsi="Open Sans" w:cs="Open Sans"/>
        </w:rPr>
        <w:t>:</w:t>
      </w:r>
    </w:p>
    <w:p w14:paraId="7B9D5C9F" w14:textId="5026DE09" w:rsidR="00A874F8" w:rsidRPr="002238D8" w:rsidRDefault="005E1451" w:rsidP="002238D8">
      <w:pPr>
        <w:pStyle w:val="Paragrafoelenco"/>
        <w:numPr>
          <w:ilvl w:val="0"/>
          <w:numId w:val="10"/>
        </w:numPr>
        <w:rPr>
          <w:rFonts w:ascii="Open Sans" w:hAnsi="Open Sans" w:cs="Open Sans"/>
        </w:rPr>
      </w:pPr>
      <w:r w:rsidRPr="002238D8">
        <w:rPr>
          <w:rFonts w:ascii="Open Sans" w:hAnsi="Open Sans" w:cs="Open Sans"/>
        </w:rPr>
        <w:t xml:space="preserve">Formato </w:t>
      </w:r>
      <w:r w:rsidR="00C5683C" w:rsidRPr="002238D8">
        <w:rPr>
          <w:rFonts w:ascii="Open Sans" w:hAnsi="Open Sans" w:cs="Open Sans"/>
        </w:rPr>
        <w:t>S</w:t>
      </w:r>
      <w:r w:rsidRPr="002238D8">
        <w:rPr>
          <w:rFonts w:ascii="Open Sans" w:hAnsi="Open Sans" w:cs="Open Sans"/>
        </w:rPr>
        <w:t xml:space="preserve">tandard de </w:t>
      </w:r>
      <w:proofErr w:type="spellStart"/>
      <w:r w:rsidR="00C5683C" w:rsidRPr="002238D8">
        <w:rPr>
          <w:rFonts w:ascii="Open Sans" w:hAnsi="Open Sans" w:cs="Open Sans"/>
        </w:rPr>
        <w:t>J</w:t>
      </w:r>
      <w:r w:rsidRPr="002238D8">
        <w:rPr>
          <w:rFonts w:ascii="Open Sans" w:hAnsi="Open Sans" w:cs="Open Sans"/>
        </w:rPr>
        <w:t>ure</w:t>
      </w:r>
      <w:proofErr w:type="spellEnd"/>
      <w:r w:rsidR="00333979" w:rsidRPr="002238D8">
        <w:rPr>
          <w:rFonts w:ascii="Open Sans" w:hAnsi="Open Sans" w:cs="Open Sans"/>
        </w:rPr>
        <w:t>,</w:t>
      </w:r>
      <w:r w:rsidRPr="002238D8">
        <w:rPr>
          <w:rFonts w:ascii="Open Sans" w:hAnsi="Open Sans" w:cs="Open Sans"/>
        </w:rPr>
        <w:t xml:space="preserve"> </w:t>
      </w:r>
      <w:r w:rsidR="0096755C" w:rsidRPr="002238D8">
        <w:rPr>
          <w:rFonts w:ascii="Open Sans" w:hAnsi="Open Sans" w:cs="Open Sans"/>
        </w:rPr>
        <w:t xml:space="preserve">quando esistano normative </w:t>
      </w:r>
      <w:r w:rsidR="00567F19" w:rsidRPr="002238D8">
        <w:rPr>
          <w:rFonts w:ascii="Open Sans" w:hAnsi="Open Sans" w:cs="Open Sans"/>
        </w:rPr>
        <w:t xml:space="preserve">che ne regolamentano </w:t>
      </w:r>
      <w:r w:rsidR="0096755C" w:rsidRPr="002238D8">
        <w:rPr>
          <w:rFonts w:ascii="Open Sans" w:hAnsi="Open Sans" w:cs="Open Sans"/>
        </w:rPr>
        <w:t>l’uso</w:t>
      </w:r>
      <w:r w:rsidR="00333979" w:rsidRPr="002238D8">
        <w:rPr>
          <w:rFonts w:ascii="Open Sans" w:hAnsi="Open Sans" w:cs="Open Sans"/>
        </w:rPr>
        <w:t>,</w:t>
      </w:r>
      <w:r w:rsidR="00B25F32" w:rsidRPr="002238D8">
        <w:rPr>
          <w:rFonts w:ascii="Open Sans" w:hAnsi="Open Sans" w:cs="Open Sans"/>
        </w:rPr>
        <w:t xml:space="preserve"> </w:t>
      </w:r>
      <w:r w:rsidRPr="002238D8">
        <w:rPr>
          <w:rFonts w:ascii="Open Sans" w:hAnsi="Open Sans" w:cs="Open Sans"/>
        </w:rPr>
        <w:t>o</w:t>
      </w:r>
      <w:r w:rsidR="004F26C0" w:rsidRPr="002238D8">
        <w:rPr>
          <w:rFonts w:ascii="Open Sans" w:hAnsi="Open Sans" w:cs="Open Sans"/>
        </w:rPr>
        <w:t>ppure</w:t>
      </w:r>
      <w:r w:rsidRPr="002238D8">
        <w:rPr>
          <w:rFonts w:ascii="Open Sans" w:hAnsi="Open Sans" w:cs="Open Sans"/>
        </w:rPr>
        <w:t xml:space="preserve"> </w:t>
      </w:r>
      <w:r w:rsidR="00C5683C" w:rsidRPr="002238D8">
        <w:rPr>
          <w:rFonts w:ascii="Open Sans" w:hAnsi="Open Sans" w:cs="Open Sans"/>
        </w:rPr>
        <w:t xml:space="preserve">Standard </w:t>
      </w:r>
      <w:r w:rsidRPr="002238D8">
        <w:rPr>
          <w:rFonts w:ascii="Open Sans" w:hAnsi="Open Sans" w:cs="Open Sans"/>
        </w:rPr>
        <w:t xml:space="preserve">de </w:t>
      </w:r>
      <w:r w:rsidR="00C5683C" w:rsidRPr="002238D8">
        <w:rPr>
          <w:rFonts w:ascii="Open Sans" w:hAnsi="Open Sans" w:cs="Open Sans"/>
        </w:rPr>
        <w:t>F</w:t>
      </w:r>
      <w:r w:rsidRPr="002238D8">
        <w:rPr>
          <w:rFonts w:ascii="Open Sans" w:hAnsi="Open Sans" w:cs="Open Sans"/>
        </w:rPr>
        <w:t>acto</w:t>
      </w:r>
      <w:r w:rsidR="00333979" w:rsidRPr="002238D8">
        <w:rPr>
          <w:rFonts w:ascii="Open Sans" w:hAnsi="Open Sans" w:cs="Open Sans"/>
        </w:rPr>
        <w:t xml:space="preserve">, </w:t>
      </w:r>
      <w:r w:rsidR="0096755C" w:rsidRPr="002238D8">
        <w:rPr>
          <w:rFonts w:ascii="Open Sans" w:hAnsi="Open Sans" w:cs="Open Sans"/>
        </w:rPr>
        <w:t xml:space="preserve">quando </w:t>
      </w:r>
      <w:r w:rsidR="00987B44" w:rsidRPr="002238D8">
        <w:rPr>
          <w:rFonts w:ascii="Open Sans" w:hAnsi="Open Sans" w:cs="Open Sans"/>
        </w:rPr>
        <w:t>si tratta di formati di larghissim</w:t>
      </w:r>
      <w:r w:rsidR="00F7790D" w:rsidRPr="002238D8">
        <w:rPr>
          <w:rFonts w:ascii="Open Sans" w:hAnsi="Open Sans" w:cs="Open Sans"/>
        </w:rPr>
        <w:t>a</w:t>
      </w:r>
      <w:r w:rsidR="00987B44" w:rsidRPr="002238D8">
        <w:rPr>
          <w:rFonts w:ascii="Open Sans" w:hAnsi="Open Sans" w:cs="Open Sans"/>
        </w:rPr>
        <w:t xml:space="preserve"> </w:t>
      </w:r>
      <w:r w:rsidR="00F7790D" w:rsidRPr="002238D8">
        <w:rPr>
          <w:rFonts w:ascii="Open Sans" w:hAnsi="Open Sans" w:cs="Open Sans"/>
        </w:rPr>
        <w:t>diffusione</w:t>
      </w:r>
      <w:r w:rsidR="00BA6C49" w:rsidRPr="002238D8">
        <w:rPr>
          <w:rFonts w:ascii="Open Sans" w:hAnsi="Open Sans" w:cs="Open Sans"/>
        </w:rPr>
        <w:t>;</w:t>
      </w:r>
    </w:p>
    <w:p w14:paraId="7665DFE0" w14:textId="6B035BDD" w:rsidR="00546E79" w:rsidRPr="002238D8" w:rsidRDefault="00C5683C" w:rsidP="002238D8">
      <w:pPr>
        <w:pStyle w:val="Paragrafoelenco"/>
        <w:numPr>
          <w:ilvl w:val="0"/>
          <w:numId w:val="10"/>
        </w:numPr>
        <w:rPr>
          <w:rFonts w:ascii="Open Sans" w:hAnsi="Open Sans" w:cs="Open Sans"/>
        </w:rPr>
      </w:pPr>
      <w:r w:rsidRPr="002238D8">
        <w:rPr>
          <w:rFonts w:ascii="Open Sans" w:hAnsi="Open Sans" w:cs="Open Sans"/>
        </w:rPr>
        <w:t>Formato Aperto</w:t>
      </w:r>
      <w:r w:rsidR="00333979" w:rsidRPr="002238D8">
        <w:rPr>
          <w:rFonts w:ascii="Open Sans" w:hAnsi="Open Sans" w:cs="Open Sans"/>
        </w:rPr>
        <w:t xml:space="preserve">, </w:t>
      </w:r>
      <w:r w:rsidRPr="002238D8">
        <w:rPr>
          <w:rFonts w:ascii="Open Sans" w:hAnsi="Open Sans" w:cs="Open Sans"/>
        </w:rPr>
        <w:t>qualora ne siano note le specifiche</w:t>
      </w:r>
      <w:r w:rsidR="00333979" w:rsidRPr="002238D8">
        <w:rPr>
          <w:rFonts w:ascii="Open Sans" w:hAnsi="Open Sans" w:cs="Open Sans"/>
        </w:rPr>
        <w:t>,</w:t>
      </w:r>
      <w:r w:rsidR="005D51A9" w:rsidRPr="002238D8">
        <w:rPr>
          <w:rFonts w:ascii="Open Sans" w:hAnsi="Open Sans" w:cs="Open Sans"/>
        </w:rPr>
        <w:t xml:space="preserve"> o</w:t>
      </w:r>
      <w:r w:rsidR="004F26C0" w:rsidRPr="002238D8">
        <w:rPr>
          <w:rFonts w:ascii="Open Sans" w:hAnsi="Open Sans" w:cs="Open Sans"/>
        </w:rPr>
        <w:t>ppure</w:t>
      </w:r>
      <w:r w:rsidR="005D51A9" w:rsidRPr="002238D8">
        <w:rPr>
          <w:rFonts w:ascii="Open Sans" w:hAnsi="Open Sans" w:cs="Open Sans"/>
        </w:rPr>
        <w:t xml:space="preserve"> Chiuso</w:t>
      </w:r>
      <w:r w:rsidR="00333979" w:rsidRPr="002238D8">
        <w:rPr>
          <w:rFonts w:ascii="Open Sans" w:hAnsi="Open Sans" w:cs="Open Sans"/>
        </w:rPr>
        <w:t xml:space="preserve">, </w:t>
      </w:r>
      <w:r w:rsidR="005D51A9" w:rsidRPr="002238D8">
        <w:rPr>
          <w:rFonts w:ascii="Open Sans" w:hAnsi="Open Sans" w:cs="Open Sans"/>
        </w:rPr>
        <w:t>qualora le specifiche non siano disponibili</w:t>
      </w:r>
      <w:r w:rsidR="00BA6C49" w:rsidRPr="002238D8">
        <w:rPr>
          <w:rFonts w:ascii="Open Sans" w:hAnsi="Open Sans" w:cs="Open Sans"/>
        </w:rPr>
        <w:t>;</w:t>
      </w:r>
    </w:p>
    <w:p w14:paraId="43503A16" w14:textId="24887069" w:rsidR="005D51A9" w:rsidRPr="002238D8" w:rsidRDefault="00A873AA" w:rsidP="002238D8">
      <w:pPr>
        <w:pStyle w:val="Paragrafoelenco"/>
        <w:numPr>
          <w:ilvl w:val="0"/>
          <w:numId w:val="10"/>
        </w:numPr>
        <w:rPr>
          <w:rFonts w:ascii="Open Sans" w:hAnsi="Open Sans" w:cs="Open Sans"/>
        </w:rPr>
      </w:pPr>
      <w:r w:rsidRPr="002238D8">
        <w:rPr>
          <w:rFonts w:ascii="Open Sans" w:hAnsi="Open Sans" w:cs="Open Sans"/>
        </w:rPr>
        <w:t>Formato Non Proprietario</w:t>
      </w:r>
      <w:r w:rsidR="00333979" w:rsidRPr="002238D8">
        <w:rPr>
          <w:rFonts w:ascii="Open Sans" w:hAnsi="Open Sans" w:cs="Open Sans"/>
        </w:rPr>
        <w:t xml:space="preserve">, </w:t>
      </w:r>
      <w:r w:rsidRPr="002238D8">
        <w:rPr>
          <w:rFonts w:ascii="Open Sans" w:hAnsi="Open Sans" w:cs="Open Sans"/>
        </w:rPr>
        <w:t xml:space="preserve">qualora </w:t>
      </w:r>
      <w:r w:rsidR="00C03564" w:rsidRPr="002238D8">
        <w:rPr>
          <w:rFonts w:ascii="Open Sans" w:hAnsi="Open Sans" w:cs="Open Sans"/>
        </w:rPr>
        <w:t xml:space="preserve">non sia </w:t>
      </w:r>
      <w:proofErr w:type="spellStart"/>
      <w:r w:rsidR="00DF1D05" w:rsidRPr="002238D8">
        <w:rPr>
          <w:rFonts w:ascii="Open Sans" w:hAnsi="Open Sans" w:cs="Open Sans"/>
        </w:rPr>
        <w:t>sia</w:t>
      </w:r>
      <w:proofErr w:type="spellEnd"/>
      <w:r w:rsidR="00DF1D05" w:rsidRPr="002238D8">
        <w:rPr>
          <w:rFonts w:ascii="Open Sans" w:hAnsi="Open Sans" w:cs="Open Sans"/>
        </w:rPr>
        <w:t xml:space="preserve"> </w:t>
      </w:r>
      <w:r w:rsidR="00C03564" w:rsidRPr="002238D8">
        <w:rPr>
          <w:rFonts w:ascii="Open Sans" w:hAnsi="Open Sans" w:cs="Open Sans"/>
        </w:rPr>
        <w:t>sottoposto a diritti di proprietà</w:t>
      </w:r>
      <w:r w:rsidR="00333979" w:rsidRPr="002238D8">
        <w:rPr>
          <w:rFonts w:ascii="Open Sans" w:hAnsi="Open Sans" w:cs="Open Sans"/>
        </w:rPr>
        <w:t>,</w:t>
      </w:r>
      <w:r w:rsidR="00D0059D" w:rsidRPr="002238D8">
        <w:rPr>
          <w:rFonts w:ascii="Open Sans" w:hAnsi="Open Sans" w:cs="Open Sans"/>
        </w:rPr>
        <w:t xml:space="preserve"> o</w:t>
      </w:r>
      <w:r w:rsidR="004F26C0" w:rsidRPr="002238D8">
        <w:rPr>
          <w:rFonts w:ascii="Open Sans" w:hAnsi="Open Sans" w:cs="Open Sans"/>
        </w:rPr>
        <w:t>ppure</w:t>
      </w:r>
      <w:r w:rsidR="00D0059D" w:rsidRPr="002238D8">
        <w:rPr>
          <w:rFonts w:ascii="Open Sans" w:hAnsi="Open Sans" w:cs="Open Sans"/>
        </w:rPr>
        <w:t xml:space="preserve"> Proprietario</w:t>
      </w:r>
      <w:r w:rsidR="00333979" w:rsidRPr="002238D8">
        <w:rPr>
          <w:rFonts w:ascii="Open Sans" w:hAnsi="Open Sans" w:cs="Open Sans"/>
        </w:rPr>
        <w:t>,</w:t>
      </w:r>
      <w:r w:rsidR="00D0059D" w:rsidRPr="002238D8">
        <w:rPr>
          <w:rFonts w:ascii="Open Sans" w:hAnsi="Open Sans" w:cs="Open Sans"/>
        </w:rPr>
        <w:t xml:space="preserve"> qualora </w:t>
      </w:r>
      <w:r w:rsidR="00C03564" w:rsidRPr="002238D8">
        <w:rPr>
          <w:rFonts w:ascii="Open Sans" w:hAnsi="Open Sans" w:cs="Open Sans"/>
        </w:rPr>
        <w:t xml:space="preserve">lo </w:t>
      </w:r>
      <w:r w:rsidR="00D0059D" w:rsidRPr="002238D8">
        <w:rPr>
          <w:rFonts w:ascii="Open Sans" w:hAnsi="Open Sans" w:cs="Open Sans"/>
        </w:rPr>
        <w:t xml:space="preserve">sia, sia esso </w:t>
      </w:r>
      <w:r w:rsidR="00373400" w:rsidRPr="002238D8">
        <w:rPr>
          <w:rFonts w:ascii="Open Sans" w:hAnsi="Open Sans" w:cs="Open Sans"/>
        </w:rPr>
        <w:t xml:space="preserve">di uso </w:t>
      </w:r>
      <w:r w:rsidR="002D282B" w:rsidRPr="002238D8">
        <w:rPr>
          <w:rFonts w:ascii="Open Sans" w:hAnsi="Open Sans" w:cs="Open Sans"/>
        </w:rPr>
        <w:t xml:space="preserve">Completamente </w:t>
      </w:r>
      <w:r w:rsidR="00373400" w:rsidRPr="002238D8">
        <w:rPr>
          <w:rFonts w:ascii="Open Sans" w:hAnsi="Open Sans" w:cs="Open Sans"/>
        </w:rPr>
        <w:t>Libero, sia esso di uso</w:t>
      </w:r>
      <w:r w:rsidR="002D282B" w:rsidRPr="002238D8">
        <w:rPr>
          <w:rFonts w:ascii="Open Sans" w:hAnsi="Open Sans" w:cs="Open Sans"/>
        </w:rPr>
        <w:t xml:space="preserve"> </w:t>
      </w:r>
      <w:r w:rsidR="00AE4CBC" w:rsidRPr="002238D8">
        <w:rPr>
          <w:rFonts w:ascii="Open Sans" w:hAnsi="Open Sans" w:cs="Open Sans"/>
        </w:rPr>
        <w:t xml:space="preserve">Libero </w:t>
      </w:r>
      <w:r w:rsidR="00373400" w:rsidRPr="002238D8">
        <w:rPr>
          <w:rFonts w:ascii="Open Sans" w:hAnsi="Open Sans" w:cs="Open Sans"/>
        </w:rPr>
        <w:t>Limitat</w:t>
      </w:r>
      <w:r w:rsidR="00AE4CBC" w:rsidRPr="002238D8">
        <w:rPr>
          <w:rFonts w:ascii="Open Sans" w:hAnsi="Open Sans" w:cs="Open Sans"/>
        </w:rPr>
        <w:t>amente</w:t>
      </w:r>
      <w:r w:rsidR="00373400" w:rsidRPr="002238D8">
        <w:rPr>
          <w:rFonts w:ascii="Open Sans" w:hAnsi="Open Sans" w:cs="Open Sans"/>
        </w:rPr>
        <w:t xml:space="preserve"> alla sola lettu</w:t>
      </w:r>
      <w:r w:rsidR="00AE4CBC" w:rsidRPr="002238D8">
        <w:rPr>
          <w:rFonts w:ascii="Open Sans" w:hAnsi="Open Sans" w:cs="Open Sans"/>
        </w:rPr>
        <w:t>r</w:t>
      </w:r>
      <w:r w:rsidR="003B0C52" w:rsidRPr="002238D8">
        <w:rPr>
          <w:rFonts w:ascii="Open Sans" w:hAnsi="Open Sans" w:cs="Open Sans"/>
        </w:rPr>
        <w:t>a</w:t>
      </w:r>
      <w:r w:rsidR="00AE4CBC" w:rsidRPr="002238D8">
        <w:rPr>
          <w:rFonts w:ascii="Open Sans" w:hAnsi="Open Sans" w:cs="Open Sans"/>
        </w:rPr>
        <w:t>, sia esso di uso Limitato</w:t>
      </w:r>
      <w:r w:rsidR="00BA6C49" w:rsidRPr="002238D8">
        <w:rPr>
          <w:rFonts w:ascii="Open Sans" w:hAnsi="Open Sans" w:cs="Open Sans"/>
        </w:rPr>
        <w:t>;</w:t>
      </w:r>
    </w:p>
    <w:p w14:paraId="275E50A9" w14:textId="742240FF" w:rsidR="00AE4CBC" w:rsidRPr="002238D8" w:rsidRDefault="00E9590A" w:rsidP="002238D8">
      <w:pPr>
        <w:pStyle w:val="Paragrafoelenco"/>
        <w:numPr>
          <w:ilvl w:val="0"/>
          <w:numId w:val="10"/>
        </w:numPr>
        <w:rPr>
          <w:rFonts w:ascii="Open Sans" w:hAnsi="Open Sans" w:cs="Open Sans"/>
        </w:rPr>
      </w:pPr>
      <w:r w:rsidRPr="002238D8">
        <w:rPr>
          <w:rFonts w:ascii="Open Sans" w:hAnsi="Open Sans" w:cs="Open Sans"/>
        </w:rPr>
        <w:t xml:space="preserve">Formato </w:t>
      </w:r>
      <w:r w:rsidR="00741B0C" w:rsidRPr="002238D8">
        <w:rPr>
          <w:rFonts w:ascii="Open Sans" w:hAnsi="Open Sans" w:cs="Open Sans"/>
        </w:rPr>
        <w:t>E</w:t>
      </w:r>
      <w:r w:rsidRPr="002238D8">
        <w:rPr>
          <w:rFonts w:ascii="Open Sans" w:hAnsi="Open Sans" w:cs="Open Sans"/>
        </w:rPr>
        <w:t>s</w:t>
      </w:r>
      <w:r w:rsidR="00741B0C" w:rsidRPr="002238D8">
        <w:rPr>
          <w:rFonts w:ascii="Open Sans" w:hAnsi="Open Sans" w:cs="Open Sans"/>
        </w:rPr>
        <w:t>tendibile</w:t>
      </w:r>
      <w:r w:rsidR="00333979" w:rsidRPr="002238D8">
        <w:rPr>
          <w:rFonts w:ascii="Open Sans" w:hAnsi="Open Sans" w:cs="Open Sans"/>
        </w:rPr>
        <w:t xml:space="preserve">, </w:t>
      </w:r>
      <w:r w:rsidRPr="002238D8">
        <w:rPr>
          <w:rFonts w:ascii="Open Sans" w:hAnsi="Open Sans" w:cs="Open Sans"/>
        </w:rPr>
        <w:t>qualora sia previsto l’aggiornamento periodico delle specifiche</w:t>
      </w:r>
      <w:r w:rsidR="007E1B77" w:rsidRPr="002238D8">
        <w:rPr>
          <w:rFonts w:ascii="Open Sans" w:hAnsi="Open Sans" w:cs="Open Sans"/>
        </w:rPr>
        <w:t xml:space="preserve"> senza che ci</w:t>
      </w:r>
      <w:r w:rsidR="00354382" w:rsidRPr="002238D8">
        <w:rPr>
          <w:rFonts w:ascii="Open Sans" w:hAnsi="Open Sans" w:cs="Open Sans"/>
        </w:rPr>
        <w:t>ò implichi l’aggiornamento del software di gestione del formato</w:t>
      </w:r>
      <w:r w:rsidR="00333979" w:rsidRPr="002238D8">
        <w:rPr>
          <w:rFonts w:ascii="Open Sans" w:hAnsi="Open Sans" w:cs="Open Sans"/>
        </w:rPr>
        <w:t>,</w:t>
      </w:r>
      <w:r w:rsidRPr="002238D8">
        <w:rPr>
          <w:rFonts w:ascii="Open Sans" w:hAnsi="Open Sans" w:cs="Open Sans"/>
        </w:rPr>
        <w:t xml:space="preserve"> o</w:t>
      </w:r>
      <w:r w:rsidR="004F26C0" w:rsidRPr="002238D8">
        <w:rPr>
          <w:rFonts w:ascii="Open Sans" w:hAnsi="Open Sans" w:cs="Open Sans"/>
        </w:rPr>
        <w:t>ppure</w:t>
      </w:r>
      <w:r w:rsidRPr="002238D8">
        <w:rPr>
          <w:rFonts w:ascii="Open Sans" w:hAnsi="Open Sans" w:cs="Open Sans"/>
        </w:rPr>
        <w:t xml:space="preserve"> Non Estendibile</w:t>
      </w:r>
      <w:r w:rsidR="000B6DC3" w:rsidRPr="002238D8">
        <w:rPr>
          <w:rFonts w:ascii="Open Sans" w:hAnsi="Open Sans" w:cs="Open Sans"/>
        </w:rPr>
        <w:t>,</w:t>
      </w:r>
      <w:r w:rsidRPr="002238D8">
        <w:rPr>
          <w:rFonts w:ascii="Open Sans" w:hAnsi="Open Sans" w:cs="Open Sans"/>
        </w:rPr>
        <w:t xml:space="preserve"> qualora </w:t>
      </w:r>
      <w:r w:rsidR="00354382" w:rsidRPr="002238D8">
        <w:rPr>
          <w:rFonts w:ascii="Open Sans" w:hAnsi="Open Sans" w:cs="Open Sans"/>
        </w:rPr>
        <w:t>sia necessario</w:t>
      </w:r>
      <w:r w:rsidR="000B6DC3" w:rsidRPr="002238D8">
        <w:rPr>
          <w:rFonts w:ascii="Open Sans" w:hAnsi="Open Sans" w:cs="Open Sans"/>
        </w:rPr>
        <w:t xml:space="preserve"> </w:t>
      </w:r>
      <w:r w:rsidR="006538CF" w:rsidRPr="002238D8">
        <w:rPr>
          <w:rFonts w:ascii="Open Sans" w:hAnsi="Open Sans" w:cs="Open Sans"/>
        </w:rPr>
        <w:t>l’aggiornamento del software di gestione del formato</w:t>
      </w:r>
      <w:r w:rsidR="00BA6C49" w:rsidRPr="002238D8">
        <w:rPr>
          <w:rFonts w:ascii="Open Sans" w:hAnsi="Open Sans" w:cs="Open Sans"/>
        </w:rPr>
        <w:t>;</w:t>
      </w:r>
    </w:p>
    <w:p w14:paraId="60C870DE" w14:textId="6B415941" w:rsidR="00CF2DC7" w:rsidRPr="002238D8" w:rsidRDefault="00BA6C49" w:rsidP="002238D8">
      <w:pPr>
        <w:pStyle w:val="Paragrafoelenco"/>
        <w:numPr>
          <w:ilvl w:val="0"/>
          <w:numId w:val="10"/>
        </w:numPr>
        <w:rPr>
          <w:rFonts w:ascii="Open Sans" w:hAnsi="Open Sans" w:cs="Open Sans"/>
        </w:rPr>
      </w:pPr>
      <w:r w:rsidRPr="002238D8">
        <w:rPr>
          <w:rFonts w:ascii="Open Sans" w:hAnsi="Open Sans" w:cs="Open Sans"/>
        </w:rPr>
        <w:t xml:space="preserve">Livello di integrazione dei </w:t>
      </w:r>
      <w:r w:rsidR="00CF2DC7" w:rsidRPr="002238D8">
        <w:rPr>
          <w:rFonts w:ascii="Open Sans" w:hAnsi="Open Sans" w:cs="Open Sans"/>
        </w:rPr>
        <w:t>metadati, come definito nelle Linee guida nazionali per la valorizzazione del patrimonio informativo pubblico</w:t>
      </w:r>
      <w:r w:rsidR="00B01DF4" w:rsidRPr="002238D8">
        <w:rPr>
          <w:rFonts w:ascii="Open Sans" w:hAnsi="Open Sans" w:cs="Open Sans"/>
        </w:rPr>
        <w:t>;</w:t>
      </w:r>
    </w:p>
    <w:p w14:paraId="48B82BD9" w14:textId="018F0CBB" w:rsidR="00BA6C49" w:rsidRPr="002238D8" w:rsidRDefault="004F26C0" w:rsidP="002238D8">
      <w:pPr>
        <w:pStyle w:val="Paragrafoelenco"/>
        <w:numPr>
          <w:ilvl w:val="0"/>
          <w:numId w:val="10"/>
        </w:numPr>
        <w:rPr>
          <w:rFonts w:ascii="Open Sans" w:hAnsi="Open Sans" w:cs="Open Sans"/>
        </w:rPr>
      </w:pPr>
      <w:r w:rsidRPr="002238D8">
        <w:rPr>
          <w:rFonts w:ascii="Open Sans" w:hAnsi="Open Sans" w:cs="Open Sans"/>
        </w:rPr>
        <w:t>Formato</w:t>
      </w:r>
      <w:r w:rsidR="00EC501E" w:rsidRPr="002238D8">
        <w:rPr>
          <w:rFonts w:ascii="Open Sans" w:hAnsi="Open Sans" w:cs="Open Sans"/>
        </w:rPr>
        <w:t xml:space="preserve"> </w:t>
      </w:r>
      <w:r w:rsidR="003071DB" w:rsidRPr="002238D8">
        <w:rPr>
          <w:rFonts w:ascii="Open Sans" w:hAnsi="Open Sans" w:cs="Open Sans"/>
        </w:rPr>
        <w:t xml:space="preserve">Parzialmente </w:t>
      </w:r>
      <w:r w:rsidRPr="002238D8">
        <w:rPr>
          <w:rFonts w:ascii="Open Sans" w:hAnsi="Open Sans" w:cs="Open Sans"/>
        </w:rPr>
        <w:t>R</w:t>
      </w:r>
      <w:r w:rsidR="00EC501E" w:rsidRPr="002238D8">
        <w:rPr>
          <w:rFonts w:ascii="Open Sans" w:hAnsi="Open Sans" w:cs="Open Sans"/>
        </w:rPr>
        <w:t>obust</w:t>
      </w:r>
      <w:r w:rsidR="00DA185C" w:rsidRPr="002238D8">
        <w:rPr>
          <w:rFonts w:ascii="Open Sans" w:hAnsi="Open Sans" w:cs="Open Sans"/>
        </w:rPr>
        <w:t>, qualora siano</w:t>
      </w:r>
      <w:r w:rsidR="00EC501E" w:rsidRPr="002238D8">
        <w:rPr>
          <w:rFonts w:ascii="Open Sans" w:hAnsi="Open Sans" w:cs="Open Sans"/>
        </w:rPr>
        <w:t xml:space="preserve"> disponibili meccanismi </w:t>
      </w:r>
      <w:r w:rsidR="00D373F4" w:rsidRPr="002238D8">
        <w:rPr>
          <w:rFonts w:ascii="Open Sans" w:hAnsi="Open Sans" w:cs="Open Sans"/>
        </w:rPr>
        <w:t>di verifica dell’integrità del file</w:t>
      </w:r>
      <w:r w:rsidRPr="002238D8">
        <w:rPr>
          <w:rFonts w:ascii="Open Sans" w:hAnsi="Open Sans" w:cs="Open Sans"/>
        </w:rPr>
        <w:t xml:space="preserve"> o</w:t>
      </w:r>
      <w:r w:rsidR="003071DB" w:rsidRPr="002238D8">
        <w:rPr>
          <w:rFonts w:ascii="Open Sans" w:hAnsi="Open Sans" w:cs="Open Sans"/>
        </w:rPr>
        <w:t xml:space="preserve">ppure </w:t>
      </w:r>
      <w:r w:rsidR="00E51BAC" w:rsidRPr="002238D8">
        <w:rPr>
          <w:rFonts w:ascii="Open Sans" w:hAnsi="Open Sans" w:cs="Open Sans"/>
        </w:rPr>
        <w:t>C</w:t>
      </w:r>
      <w:r w:rsidR="003071DB" w:rsidRPr="002238D8">
        <w:rPr>
          <w:rFonts w:ascii="Open Sans" w:hAnsi="Open Sans" w:cs="Open Sans"/>
        </w:rPr>
        <w:t>ompletamente</w:t>
      </w:r>
      <w:r w:rsidRPr="002238D8">
        <w:rPr>
          <w:rFonts w:ascii="Open Sans" w:hAnsi="Open Sans" w:cs="Open Sans"/>
        </w:rPr>
        <w:t xml:space="preserve"> </w:t>
      </w:r>
      <w:r w:rsidR="00E51BAC" w:rsidRPr="002238D8">
        <w:rPr>
          <w:rFonts w:ascii="Open Sans" w:hAnsi="Open Sans" w:cs="Open Sans"/>
        </w:rPr>
        <w:t xml:space="preserve">Robusto, qualora i meccanismi di integrità </w:t>
      </w:r>
      <w:r w:rsidR="00834967" w:rsidRPr="002238D8">
        <w:rPr>
          <w:rFonts w:ascii="Open Sans" w:hAnsi="Open Sans" w:cs="Open Sans"/>
        </w:rPr>
        <w:t xml:space="preserve">consentano </w:t>
      </w:r>
      <w:r w:rsidR="000B6DC3" w:rsidRPr="002238D8">
        <w:rPr>
          <w:rFonts w:ascii="Open Sans" w:hAnsi="Open Sans" w:cs="Open Sans"/>
        </w:rPr>
        <w:t xml:space="preserve">anche </w:t>
      </w:r>
      <w:r w:rsidR="00834967" w:rsidRPr="002238D8">
        <w:rPr>
          <w:rFonts w:ascii="Open Sans" w:hAnsi="Open Sans" w:cs="Open Sans"/>
        </w:rPr>
        <w:t>di recuperare le parti integre</w:t>
      </w:r>
      <w:r w:rsidR="000B6367" w:rsidRPr="002238D8">
        <w:rPr>
          <w:rFonts w:ascii="Open Sans" w:hAnsi="Open Sans" w:cs="Open Sans"/>
        </w:rPr>
        <w:t xml:space="preserve"> del file oppure Non Robusto, se il formato non prevede meccani</w:t>
      </w:r>
      <w:r w:rsidR="00B80248" w:rsidRPr="002238D8">
        <w:rPr>
          <w:rFonts w:ascii="Open Sans" w:hAnsi="Open Sans" w:cs="Open Sans"/>
        </w:rPr>
        <w:t>s</w:t>
      </w:r>
      <w:r w:rsidR="000B6367" w:rsidRPr="002238D8">
        <w:rPr>
          <w:rFonts w:ascii="Open Sans" w:hAnsi="Open Sans" w:cs="Open Sans"/>
        </w:rPr>
        <w:t>mi</w:t>
      </w:r>
      <w:r w:rsidR="00B80248" w:rsidRPr="002238D8">
        <w:rPr>
          <w:rFonts w:ascii="Open Sans" w:hAnsi="Open Sans" w:cs="Open Sans"/>
        </w:rPr>
        <w:t>;</w:t>
      </w:r>
    </w:p>
    <w:p w14:paraId="3CB9702A" w14:textId="298B6FDA" w:rsidR="00BA6C49" w:rsidRPr="002238D8" w:rsidRDefault="00B01DF4" w:rsidP="002238D8">
      <w:pPr>
        <w:pStyle w:val="Paragrafoelenco"/>
        <w:numPr>
          <w:ilvl w:val="0"/>
          <w:numId w:val="10"/>
        </w:numPr>
        <w:rPr>
          <w:rFonts w:ascii="Open Sans" w:hAnsi="Open Sans" w:cs="Open Sans"/>
        </w:rPr>
      </w:pPr>
      <w:r w:rsidRPr="002238D8">
        <w:rPr>
          <w:rFonts w:ascii="Open Sans" w:hAnsi="Open Sans" w:cs="Open Sans"/>
        </w:rPr>
        <w:t>Formato Dipendente dal D</w:t>
      </w:r>
      <w:r w:rsidR="000B6DC3" w:rsidRPr="002238D8">
        <w:rPr>
          <w:rFonts w:ascii="Open Sans" w:hAnsi="Open Sans" w:cs="Open Sans"/>
        </w:rPr>
        <w:t>i</w:t>
      </w:r>
      <w:r w:rsidRPr="002238D8">
        <w:rPr>
          <w:rFonts w:ascii="Open Sans" w:hAnsi="Open Sans" w:cs="Open Sans"/>
        </w:rPr>
        <w:t>spositivo</w:t>
      </w:r>
      <w:r w:rsidR="000B6DC3" w:rsidRPr="002238D8">
        <w:rPr>
          <w:rFonts w:ascii="Open Sans" w:hAnsi="Open Sans" w:cs="Open Sans"/>
        </w:rPr>
        <w:t>, qualora sia necessario specifico hardware o software per interpretarlo, oppure Non Dipendente;</w:t>
      </w:r>
    </w:p>
    <w:p w14:paraId="654EB6FD" w14:textId="2FF72A5E" w:rsidR="000B6DC3" w:rsidRPr="002238D8" w:rsidRDefault="008674AB" w:rsidP="002238D8">
      <w:pPr>
        <w:pStyle w:val="Paragrafoelenco"/>
        <w:numPr>
          <w:ilvl w:val="0"/>
          <w:numId w:val="10"/>
        </w:numPr>
        <w:rPr>
          <w:rFonts w:ascii="Open Sans" w:hAnsi="Open Sans" w:cs="Open Sans"/>
        </w:rPr>
      </w:pPr>
      <w:r w:rsidRPr="002238D8">
        <w:rPr>
          <w:rFonts w:ascii="Open Sans" w:hAnsi="Open Sans" w:cs="Open Sans"/>
        </w:rPr>
        <w:t xml:space="preserve">Formato Testuale, </w:t>
      </w:r>
      <w:r w:rsidR="00C509DB" w:rsidRPr="002238D8">
        <w:rPr>
          <w:rFonts w:ascii="Open Sans" w:hAnsi="Open Sans" w:cs="Open Sans"/>
        </w:rPr>
        <w:t xml:space="preserve">qualora </w:t>
      </w:r>
      <w:r w:rsidR="005557C6" w:rsidRPr="002238D8">
        <w:rPr>
          <w:rFonts w:ascii="Open Sans" w:hAnsi="Open Sans" w:cs="Open Sans"/>
        </w:rPr>
        <w:t>sia interpretabile</w:t>
      </w:r>
      <w:r w:rsidR="009C73CF" w:rsidRPr="002238D8">
        <w:rPr>
          <w:rFonts w:ascii="Open Sans" w:hAnsi="Open Sans" w:cs="Open Sans"/>
        </w:rPr>
        <w:t xml:space="preserve"> in </w:t>
      </w:r>
      <w:r w:rsidR="00910546" w:rsidRPr="002238D8">
        <w:rPr>
          <w:rFonts w:ascii="Open Sans" w:hAnsi="Open Sans" w:cs="Open Sans"/>
        </w:rPr>
        <w:t>modo manuale,</w:t>
      </w:r>
      <w:r w:rsidRPr="002238D8">
        <w:rPr>
          <w:rFonts w:ascii="Open Sans" w:hAnsi="Open Sans" w:cs="Open Sans"/>
        </w:rPr>
        <w:t xml:space="preserve"> o Binario</w:t>
      </w:r>
      <w:r w:rsidR="00910546" w:rsidRPr="002238D8">
        <w:rPr>
          <w:rFonts w:ascii="Open Sans" w:hAnsi="Open Sans" w:cs="Open Sans"/>
        </w:rPr>
        <w:t>, qualora sia interpretabile solo tramite algoritmi</w:t>
      </w:r>
      <w:r w:rsidR="002238D8" w:rsidRPr="002238D8">
        <w:rPr>
          <w:rFonts w:ascii="Open Sans" w:hAnsi="Open Sans" w:cs="Open Sans"/>
        </w:rPr>
        <w:t xml:space="preserve"> automatici</w:t>
      </w:r>
      <w:r w:rsidRPr="002238D8">
        <w:rPr>
          <w:rFonts w:ascii="Open Sans" w:hAnsi="Open Sans" w:cs="Open Sans"/>
        </w:rPr>
        <w:t>.</w:t>
      </w:r>
    </w:p>
    <w:p w14:paraId="051B3086" w14:textId="77777777" w:rsidR="006972F7" w:rsidRPr="0096755C" w:rsidRDefault="006972F7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6755C">
        <w:rPr>
          <w:b/>
        </w:rPr>
        <w:br w:type="page"/>
      </w:r>
    </w:p>
    <w:p w14:paraId="7F21487C" w14:textId="283F3B77" w:rsidR="006972F7" w:rsidRPr="00022794" w:rsidRDefault="006E3474" w:rsidP="2EFD455C">
      <w:pPr>
        <w:pStyle w:val="Titolo1"/>
        <w:rPr>
          <w:lang w:val="en-GB"/>
        </w:rPr>
      </w:pPr>
      <w:bookmarkStart w:id="5" w:name="_Toc24381950"/>
      <w:proofErr w:type="spellStart"/>
      <w:r>
        <w:rPr>
          <w:lang w:val="en-GB"/>
        </w:rPr>
        <w:lastRenderedPageBreak/>
        <w:t>Monitoraggio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Nuovi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Formati</w:t>
      </w:r>
      <w:bookmarkEnd w:id="5"/>
      <w:proofErr w:type="spellEnd"/>
    </w:p>
    <w:p w14:paraId="174E1B4F" w14:textId="77777777" w:rsidR="009C6426" w:rsidRDefault="0077098E" w:rsidP="00022794">
      <w:pPr>
        <w:rPr>
          <w:rFonts w:ascii="Open Sans" w:hAnsi="Open Sans" w:cs="Open Sans"/>
        </w:rPr>
      </w:pPr>
      <w:r w:rsidRPr="0077098E">
        <w:rPr>
          <w:rFonts w:ascii="Open Sans" w:hAnsi="Open Sans" w:cs="Open Sans"/>
        </w:rPr>
        <w:t>Durante il processo di A</w:t>
      </w:r>
      <w:r>
        <w:rPr>
          <w:rFonts w:ascii="Open Sans" w:hAnsi="Open Sans" w:cs="Open Sans"/>
        </w:rPr>
        <w:t>vvio in conservazione di un ente</w:t>
      </w:r>
      <w:r w:rsidR="009D6D79">
        <w:rPr>
          <w:rFonts w:ascii="Open Sans" w:hAnsi="Open Sans" w:cs="Open Sans"/>
        </w:rPr>
        <w:t>, l’Archivista di riferimento dell’ente</w:t>
      </w:r>
      <w:r w:rsidR="0070334E">
        <w:rPr>
          <w:rFonts w:ascii="Open Sans" w:hAnsi="Open Sans" w:cs="Open Sans"/>
        </w:rPr>
        <w:t xml:space="preserve"> controlla se tutt</w:t>
      </w:r>
      <w:r w:rsidR="0030002C">
        <w:rPr>
          <w:rFonts w:ascii="Open Sans" w:hAnsi="Open Sans" w:cs="Open Sans"/>
        </w:rPr>
        <w:t>i i formati di file che l’ente intende mandare in conservazione sono noti al</w:t>
      </w:r>
      <w:r w:rsidR="009D6D79">
        <w:rPr>
          <w:rFonts w:ascii="Open Sans" w:hAnsi="Open Sans" w:cs="Open Sans"/>
        </w:rPr>
        <w:t xml:space="preserve"> </w:t>
      </w:r>
      <w:r w:rsidR="00F77A8E">
        <w:rPr>
          <w:rFonts w:ascii="Open Sans" w:hAnsi="Open Sans" w:cs="Open Sans"/>
        </w:rPr>
        <w:t xml:space="preserve">sistema di conservazione, ovvero sono </w:t>
      </w:r>
      <w:r w:rsidR="009C6426">
        <w:rPr>
          <w:rFonts w:ascii="Open Sans" w:hAnsi="Open Sans" w:cs="Open Sans"/>
        </w:rPr>
        <w:t xml:space="preserve">stati classificati e </w:t>
      </w:r>
      <w:r w:rsidR="00F77A8E">
        <w:rPr>
          <w:rFonts w:ascii="Open Sans" w:hAnsi="Open Sans" w:cs="Open Sans"/>
        </w:rPr>
        <w:t>registrati</w:t>
      </w:r>
      <w:r w:rsidR="009C6426">
        <w:rPr>
          <w:rFonts w:ascii="Open Sans" w:hAnsi="Open Sans" w:cs="Open Sans"/>
        </w:rPr>
        <w:t xml:space="preserve"> in </w:t>
      </w:r>
      <w:proofErr w:type="spellStart"/>
      <w:r w:rsidR="009C6426">
        <w:rPr>
          <w:rFonts w:ascii="Open Sans" w:hAnsi="Open Sans" w:cs="Open Sans"/>
        </w:rPr>
        <w:t>SacER</w:t>
      </w:r>
      <w:proofErr w:type="spellEnd"/>
      <w:r w:rsidR="009C6426">
        <w:rPr>
          <w:rFonts w:ascii="Open Sans" w:hAnsi="Open Sans" w:cs="Open Sans"/>
        </w:rPr>
        <w:t xml:space="preserve"> trame le opportune transazioni.</w:t>
      </w:r>
    </w:p>
    <w:p w14:paraId="4602A5CC" w14:textId="59DF14D5" w:rsidR="00022794" w:rsidRDefault="009C6426" w:rsidP="0002279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Qualora il formato non sia noto, l’Archivista apre una richiesta di supporto nel sistema di </w:t>
      </w:r>
      <w:r w:rsidR="002A018F">
        <w:rPr>
          <w:rFonts w:ascii="Open Sans" w:hAnsi="Open Sans" w:cs="Open Sans"/>
        </w:rPr>
        <w:t xml:space="preserve">tracking di </w:t>
      </w:r>
      <w:proofErr w:type="spellStart"/>
      <w:r w:rsidR="002A018F">
        <w:rPr>
          <w:rFonts w:ascii="Open Sans" w:hAnsi="Open Sans" w:cs="Open Sans"/>
        </w:rPr>
        <w:t>ParER</w:t>
      </w:r>
      <w:proofErr w:type="spellEnd"/>
      <w:r w:rsidR="002A018F">
        <w:rPr>
          <w:rFonts w:ascii="Open Sans" w:hAnsi="Open Sans" w:cs="Open Sans"/>
        </w:rPr>
        <w:t>, affinché il personale tecnico</w:t>
      </w:r>
      <w:r w:rsidR="00780FA1">
        <w:rPr>
          <w:rFonts w:ascii="Open Sans" w:hAnsi="Open Sans" w:cs="Open Sans"/>
        </w:rPr>
        <w:t xml:space="preserve"> effet</w:t>
      </w:r>
      <w:r w:rsidR="00176C8F">
        <w:rPr>
          <w:rFonts w:ascii="Open Sans" w:hAnsi="Open Sans" w:cs="Open Sans"/>
        </w:rPr>
        <w:t>t</w:t>
      </w:r>
      <w:r w:rsidR="00780FA1">
        <w:rPr>
          <w:rFonts w:ascii="Open Sans" w:hAnsi="Open Sans" w:cs="Open Sans"/>
        </w:rPr>
        <w:t>ui</w:t>
      </w:r>
      <w:r w:rsidR="00C4508C">
        <w:rPr>
          <w:rFonts w:ascii="Open Sans" w:hAnsi="Open Sans" w:cs="Open Sans"/>
        </w:rPr>
        <w:t xml:space="preserve"> </w:t>
      </w:r>
      <w:r w:rsidR="00780FA1">
        <w:rPr>
          <w:rFonts w:ascii="Open Sans" w:hAnsi="Open Sans" w:cs="Open Sans"/>
        </w:rPr>
        <w:t>un’</w:t>
      </w:r>
      <w:r w:rsidR="00C4508C">
        <w:rPr>
          <w:rFonts w:ascii="Open Sans" w:hAnsi="Open Sans" w:cs="Open Sans"/>
        </w:rPr>
        <w:t xml:space="preserve">analisi, sulla base </w:t>
      </w:r>
      <w:r w:rsidR="001227F8">
        <w:rPr>
          <w:rFonts w:ascii="Open Sans" w:hAnsi="Open Sans" w:cs="Open Sans"/>
        </w:rPr>
        <w:t>delle</w:t>
      </w:r>
      <w:r w:rsidR="00C4508C">
        <w:rPr>
          <w:rFonts w:ascii="Open Sans" w:hAnsi="Open Sans" w:cs="Open Sans"/>
        </w:rPr>
        <w:t xml:space="preserve"> caratteristiche tecniche del formato e delle informazioni </w:t>
      </w:r>
      <w:r w:rsidR="00BB4D11">
        <w:rPr>
          <w:rFonts w:ascii="Open Sans" w:hAnsi="Open Sans" w:cs="Open Sans"/>
        </w:rPr>
        <w:t xml:space="preserve">disponibili, in particolar modo nelle best </w:t>
      </w:r>
      <w:proofErr w:type="spellStart"/>
      <w:r w:rsidR="00BB4D11">
        <w:rPr>
          <w:rFonts w:ascii="Open Sans" w:hAnsi="Open Sans" w:cs="Open Sans"/>
        </w:rPr>
        <w:t>practice</w:t>
      </w:r>
      <w:proofErr w:type="spellEnd"/>
      <w:r w:rsidR="00BB4D11">
        <w:rPr>
          <w:rFonts w:ascii="Open Sans" w:hAnsi="Open Sans" w:cs="Open Sans"/>
        </w:rPr>
        <w:t xml:space="preserve"> internazionali</w:t>
      </w:r>
      <w:r w:rsidR="00780FA1">
        <w:rPr>
          <w:rFonts w:ascii="Open Sans" w:hAnsi="Open Sans" w:cs="Open Sans"/>
        </w:rPr>
        <w:t xml:space="preserve">, e giunga alla corretta classificazione del formato rispetto ai criteri di gestione di </w:t>
      </w:r>
      <w:proofErr w:type="spellStart"/>
      <w:r w:rsidR="00780FA1">
        <w:rPr>
          <w:rFonts w:ascii="Open Sans" w:hAnsi="Open Sans" w:cs="Open Sans"/>
        </w:rPr>
        <w:t>SacER</w:t>
      </w:r>
      <w:proofErr w:type="spellEnd"/>
      <w:r w:rsidR="0041234F">
        <w:rPr>
          <w:rFonts w:ascii="Open Sans" w:hAnsi="Open Sans" w:cs="Open Sans"/>
        </w:rPr>
        <w:t xml:space="preserve"> </w:t>
      </w:r>
      <w:r w:rsidR="0052715A">
        <w:rPr>
          <w:rFonts w:ascii="Open Sans" w:hAnsi="Open Sans" w:cs="Open Sans"/>
        </w:rPr>
        <w:t>(Idoneo / Gestito / Deprecato)</w:t>
      </w:r>
      <w:r w:rsidR="00176C8F">
        <w:rPr>
          <w:rFonts w:ascii="Open Sans" w:hAnsi="Open Sans" w:cs="Open Sans"/>
        </w:rPr>
        <w:t>.</w:t>
      </w:r>
    </w:p>
    <w:p w14:paraId="7F63B885" w14:textId="6E28D6DC" w:rsidR="00176C8F" w:rsidRDefault="00176C8F" w:rsidP="0002279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Il personale tecnico, effettuata l’analisi, inserisce in </w:t>
      </w:r>
      <w:proofErr w:type="spellStart"/>
      <w:r>
        <w:rPr>
          <w:rFonts w:ascii="Open Sans" w:hAnsi="Open Sans" w:cs="Open Sans"/>
        </w:rPr>
        <w:t>SacER</w:t>
      </w:r>
      <w:proofErr w:type="spellEnd"/>
      <w:r>
        <w:rPr>
          <w:rFonts w:ascii="Open Sans" w:hAnsi="Open Sans" w:cs="Open Sans"/>
        </w:rPr>
        <w:t xml:space="preserve"> il nuovo formato</w:t>
      </w:r>
      <w:r w:rsidR="00EC5195">
        <w:rPr>
          <w:rFonts w:ascii="Open Sans" w:hAnsi="Open Sans" w:cs="Open Sans"/>
        </w:rPr>
        <w:t xml:space="preserve"> con la corretta classificazione, che verrà impiegata dall’Archivista di riferimento dell’ente nell’ambito della procedura di avvio in conservazione</w:t>
      </w:r>
      <w:r w:rsidR="00470A61">
        <w:rPr>
          <w:rFonts w:ascii="Open Sans" w:hAnsi="Open Sans" w:cs="Open Sans"/>
        </w:rPr>
        <w:t>.</w:t>
      </w:r>
    </w:p>
    <w:p w14:paraId="2FC79A1A" w14:textId="77777777" w:rsidR="00942112" w:rsidRPr="0077098E" w:rsidRDefault="00942112" w:rsidP="00022794">
      <w:pPr>
        <w:rPr>
          <w:rFonts w:ascii="Open Sans" w:hAnsi="Open Sans" w:cs="Open Sans"/>
        </w:rPr>
      </w:pPr>
    </w:p>
    <w:p w14:paraId="567ED52B" w14:textId="7B18AB14" w:rsidR="00470A61" w:rsidRPr="00942112" w:rsidRDefault="00470A61" w:rsidP="00470A61">
      <w:pPr>
        <w:pStyle w:val="Titolo1"/>
      </w:pPr>
      <w:bookmarkStart w:id="6" w:name="_Toc24381951"/>
      <w:r w:rsidRPr="00942112">
        <w:t xml:space="preserve">Monitoraggio </w:t>
      </w:r>
      <w:r w:rsidR="00942112" w:rsidRPr="00942112">
        <w:t>Periodico dei</w:t>
      </w:r>
      <w:r w:rsidRPr="00942112">
        <w:t xml:space="preserve"> Formati</w:t>
      </w:r>
      <w:bookmarkEnd w:id="6"/>
    </w:p>
    <w:p w14:paraId="58C48B7F" w14:textId="77777777" w:rsidR="00D1387D" w:rsidRDefault="00942112" w:rsidP="00470A6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Una volta l’anno il personale di supporto dell’Area Tecnologie e </w:t>
      </w:r>
      <w:r w:rsidR="00512074">
        <w:rPr>
          <w:rFonts w:ascii="Open Sans" w:hAnsi="Open Sans" w:cs="Open Sans"/>
        </w:rPr>
        <w:t xml:space="preserve">Sviluppo del sistema di conservazione </w:t>
      </w:r>
      <w:r w:rsidR="00344687">
        <w:rPr>
          <w:rFonts w:ascii="Open Sans" w:hAnsi="Open Sans" w:cs="Open Sans"/>
        </w:rPr>
        <w:t xml:space="preserve">analizza la Matrice </w:t>
      </w:r>
      <w:r w:rsidR="002E7593">
        <w:rPr>
          <w:rFonts w:ascii="Open Sans" w:hAnsi="Open Sans" w:cs="Open Sans"/>
        </w:rPr>
        <w:t xml:space="preserve">di Valutazione </w:t>
      </w:r>
      <w:r w:rsidR="00344687">
        <w:rPr>
          <w:rFonts w:ascii="Open Sans" w:hAnsi="Open Sans" w:cs="Open Sans"/>
        </w:rPr>
        <w:t>dei Formati</w:t>
      </w:r>
      <w:r w:rsidR="002E7593">
        <w:rPr>
          <w:rFonts w:ascii="Open Sans" w:hAnsi="Open Sans" w:cs="Open Sans"/>
        </w:rPr>
        <w:t xml:space="preserve"> e, nel caso in cui fossero intervenut</w:t>
      </w:r>
      <w:r w:rsidR="00C12C08">
        <w:rPr>
          <w:rFonts w:ascii="Open Sans" w:hAnsi="Open Sans" w:cs="Open Sans"/>
        </w:rPr>
        <w:t xml:space="preserve">i fenomeni nuovi significativi (p.e. adozione di nuove librerie di gestione dei formati, pubblicazione di nuove best </w:t>
      </w:r>
      <w:proofErr w:type="spellStart"/>
      <w:r w:rsidR="00C12C08">
        <w:rPr>
          <w:rFonts w:ascii="Open Sans" w:hAnsi="Open Sans" w:cs="Open Sans"/>
        </w:rPr>
        <w:t>practice</w:t>
      </w:r>
      <w:proofErr w:type="spellEnd"/>
      <w:r w:rsidR="00C12C08">
        <w:rPr>
          <w:rFonts w:ascii="Open Sans" w:hAnsi="Open Sans" w:cs="Open Sans"/>
        </w:rPr>
        <w:t>), provvede a rivedere i parametri di classificazione obsol</w:t>
      </w:r>
      <w:r w:rsidR="00D1387D">
        <w:rPr>
          <w:rFonts w:ascii="Open Sans" w:hAnsi="Open Sans" w:cs="Open Sans"/>
        </w:rPr>
        <w:t>eti.</w:t>
      </w:r>
    </w:p>
    <w:p w14:paraId="3783F5CC" w14:textId="512091B3" w:rsidR="00D1387D" w:rsidRDefault="00D1387D" w:rsidP="00470A6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Il risultato di tale attività è una matrice aggiornata, che riflette la nuova valutazione di manutenibilità dei formati.</w:t>
      </w:r>
    </w:p>
    <w:p w14:paraId="441FCB99" w14:textId="77777777" w:rsidR="00F00CA3" w:rsidRPr="0077098E" w:rsidRDefault="00F00CA3" w:rsidP="00F00CA3">
      <w:pPr>
        <w:rPr>
          <w:rFonts w:ascii="Open Sans" w:hAnsi="Open Sans" w:cs="Open Sans"/>
        </w:rPr>
      </w:pPr>
    </w:p>
    <w:p w14:paraId="12D27E08" w14:textId="1A3DA422" w:rsidR="00F00CA3" w:rsidRPr="00942112" w:rsidRDefault="00F00CA3" w:rsidP="00F00CA3">
      <w:pPr>
        <w:pStyle w:val="Titolo1"/>
      </w:pPr>
      <w:bookmarkStart w:id="7" w:name="_Toc24381952"/>
      <w:r>
        <w:t>Aggiornamenti</w:t>
      </w:r>
      <w:bookmarkEnd w:id="7"/>
    </w:p>
    <w:p w14:paraId="3039BD64" w14:textId="34E8410D" w:rsidR="00F00CA3" w:rsidRDefault="00F00CA3" w:rsidP="00F00CA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Una volta ricalcolata la matrice</w:t>
      </w:r>
      <w:r w:rsidR="00A34DB9">
        <w:rPr>
          <w:rFonts w:ascii="Open Sans" w:hAnsi="Open Sans" w:cs="Open Sans"/>
        </w:rPr>
        <w:t>, il personale dell’Area Tecnologie e Sviluppo</w:t>
      </w:r>
      <w:r w:rsidR="00505E04">
        <w:rPr>
          <w:rFonts w:ascii="Open Sans" w:hAnsi="Open Sans" w:cs="Open Sans"/>
        </w:rPr>
        <w:t xml:space="preserve"> la invia al Responsabile dell’Esercizio </w:t>
      </w:r>
      <w:r w:rsidR="007F74BD">
        <w:rPr>
          <w:rFonts w:ascii="Open Sans" w:hAnsi="Open Sans" w:cs="Open Sans"/>
        </w:rPr>
        <w:t>dei servizi</w:t>
      </w:r>
      <w:r w:rsidR="00505E04">
        <w:rPr>
          <w:rFonts w:ascii="Open Sans" w:hAnsi="Open Sans" w:cs="Open Sans"/>
        </w:rPr>
        <w:t xml:space="preserve"> di conservazione </w:t>
      </w:r>
      <w:r w:rsidR="000C5676">
        <w:rPr>
          <w:rFonts w:ascii="Open Sans" w:hAnsi="Open Sans" w:cs="Open Sans"/>
        </w:rPr>
        <w:t>e al Responsabile della Funzion</w:t>
      </w:r>
      <w:r w:rsidR="00765D03">
        <w:rPr>
          <w:rFonts w:ascii="Open Sans" w:hAnsi="Open Sans" w:cs="Open Sans"/>
        </w:rPr>
        <w:t>e</w:t>
      </w:r>
      <w:r w:rsidR="000C5676">
        <w:rPr>
          <w:rFonts w:ascii="Open Sans" w:hAnsi="Open Sans" w:cs="Open Sans"/>
        </w:rPr>
        <w:t xml:space="preserve"> </w:t>
      </w:r>
      <w:r w:rsidR="00765D03">
        <w:rPr>
          <w:rFonts w:ascii="Open Sans" w:hAnsi="Open Sans" w:cs="Open Sans"/>
        </w:rPr>
        <w:t>Ar</w:t>
      </w:r>
      <w:r w:rsidR="000C5676">
        <w:rPr>
          <w:rFonts w:ascii="Open Sans" w:hAnsi="Open Sans" w:cs="Open Sans"/>
        </w:rPr>
        <w:t>chivistica di Conservazione.</w:t>
      </w:r>
    </w:p>
    <w:p w14:paraId="47953D22" w14:textId="419539B4" w:rsidR="00D84F8C" w:rsidRDefault="00B64869" w:rsidP="00F00CA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Il </w:t>
      </w:r>
      <w:r w:rsidR="00D84F8C">
        <w:rPr>
          <w:rFonts w:ascii="Open Sans" w:hAnsi="Open Sans" w:cs="Open Sans"/>
        </w:rPr>
        <w:t>Responsabile dell’Esercizio dei servizi di conservazione</w:t>
      </w:r>
      <w:r w:rsidR="00765D03">
        <w:rPr>
          <w:rFonts w:ascii="Open Sans" w:hAnsi="Open Sans" w:cs="Open Sans"/>
        </w:rPr>
        <w:t xml:space="preserve"> provvede a informare il personale della sua area (Archivisti), affinché vengano aggiornate le configurazioni del sistema</w:t>
      </w:r>
    </w:p>
    <w:p w14:paraId="2D259644" w14:textId="129DB77F" w:rsidR="00EB0049" w:rsidRDefault="00EB0049" w:rsidP="00F00CA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Qualora gli aggiornamenti </w:t>
      </w:r>
      <w:r w:rsidR="0015122C">
        <w:rPr>
          <w:rFonts w:ascii="Open Sans" w:hAnsi="Open Sans" w:cs="Open Sans"/>
        </w:rPr>
        <w:t xml:space="preserve">richiesti implicassero la necessità di una trasformazione di formati, il Responsabile </w:t>
      </w:r>
      <w:r w:rsidR="00511310">
        <w:rPr>
          <w:rFonts w:ascii="Open Sans" w:hAnsi="Open Sans" w:cs="Open Sans"/>
        </w:rPr>
        <w:t>della Funzione Archivistica</w:t>
      </w:r>
      <w:r w:rsidR="00BC46FD">
        <w:rPr>
          <w:rFonts w:ascii="Open Sans" w:hAnsi="Open Sans" w:cs="Open Sans"/>
        </w:rPr>
        <w:t xml:space="preserve"> di Conservazione</w:t>
      </w:r>
      <w:r w:rsidR="0015122C">
        <w:rPr>
          <w:rFonts w:ascii="Open Sans" w:hAnsi="Open Sans" w:cs="Open Sans"/>
        </w:rPr>
        <w:t xml:space="preserve"> </w:t>
      </w:r>
      <w:r w:rsidR="00E31D40">
        <w:rPr>
          <w:rFonts w:ascii="Open Sans" w:hAnsi="Open Sans" w:cs="Open Sans"/>
        </w:rPr>
        <w:t xml:space="preserve">apre una segnalazione nel sistema di tracking di </w:t>
      </w:r>
      <w:proofErr w:type="spellStart"/>
      <w:r w:rsidR="00E31D40">
        <w:rPr>
          <w:rFonts w:ascii="Open Sans" w:hAnsi="Open Sans" w:cs="Open Sans"/>
        </w:rPr>
        <w:t>ParER</w:t>
      </w:r>
      <w:proofErr w:type="spellEnd"/>
      <w:r w:rsidR="00E31D40">
        <w:rPr>
          <w:rFonts w:ascii="Open Sans" w:hAnsi="Open Sans" w:cs="Open Sans"/>
        </w:rPr>
        <w:t>, perché venga avviata l’opportuna attività di trasformazione.</w:t>
      </w:r>
    </w:p>
    <w:p w14:paraId="415CAA78" w14:textId="028CE6E6" w:rsidR="00635AC5" w:rsidRDefault="00635AC5" w:rsidP="00F00CA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 xml:space="preserve">Qualora inoltre si rilevi </w:t>
      </w:r>
      <w:r w:rsidR="00CA3BD1">
        <w:rPr>
          <w:rFonts w:ascii="Open Sans" w:hAnsi="Open Sans" w:cs="Open Sans"/>
        </w:rPr>
        <w:t xml:space="preserve">la necessità di modificare o raffinare i parametri e il software di gestione dei formati, il personale dell’Area Tecnologie e Sviluppo </w:t>
      </w:r>
      <w:r w:rsidR="00E9141B">
        <w:rPr>
          <w:rFonts w:ascii="Open Sans" w:hAnsi="Open Sans" w:cs="Open Sans"/>
        </w:rPr>
        <w:t xml:space="preserve">apre una segnalazione nel sistema di tracking di </w:t>
      </w:r>
      <w:proofErr w:type="spellStart"/>
      <w:r w:rsidR="00E9141B">
        <w:rPr>
          <w:rFonts w:ascii="Open Sans" w:hAnsi="Open Sans" w:cs="Open Sans"/>
        </w:rPr>
        <w:t>ParER</w:t>
      </w:r>
      <w:proofErr w:type="spellEnd"/>
      <w:r w:rsidR="005B2104">
        <w:rPr>
          <w:rFonts w:ascii="Open Sans" w:hAnsi="Open Sans" w:cs="Open Sans"/>
        </w:rPr>
        <w:t>, perché vengano avviate le opportune attività di analisi e sviluppo.</w:t>
      </w:r>
    </w:p>
    <w:p w14:paraId="6F5761FF" w14:textId="77777777" w:rsidR="00373977" w:rsidRPr="0077098E" w:rsidRDefault="00373977">
      <w:pPr>
        <w:rPr>
          <w:rFonts w:ascii="Open Sans" w:hAnsi="Open Sans" w:cs="Open Sans"/>
        </w:rPr>
      </w:pPr>
      <w:r w:rsidRPr="0077098E">
        <w:rPr>
          <w:rFonts w:ascii="Open Sans" w:hAnsi="Open Sans" w:cs="Open Sans"/>
        </w:rPr>
        <w:br w:type="page"/>
      </w:r>
    </w:p>
    <w:p w14:paraId="06576575" w14:textId="4C979D84" w:rsidR="00373977" w:rsidRPr="00022794" w:rsidRDefault="2EFD455C" w:rsidP="2EFD455C">
      <w:pPr>
        <w:pStyle w:val="Titolo1"/>
        <w:rPr>
          <w:lang w:val="en-GB"/>
        </w:rPr>
      </w:pPr>
      <w:bookmarkStart w:id="8" w:name="_Toc24381953"/>
      <w:proofErr w:type="spellStart"/>
      <w:r w:rsidRPr="2EFD455C">
        <w:rPr>
          <w:lang w:val="en-GB"/>
        </w:rPr>
        <w:lastRenderedPageBreak/>
        <w:t>Matrice</w:t>
      </w:r>
      <w:proofErr w:type="spellEnd"/>
      <w:r w:rsidRPr="2EFD455C">
        <w:rPr>
          <w:lang w:val="en-GB"/>
        </w:rPr>
        <w:t xml:space="preserve"> </w:t>
      </w:r>
      <w:proofErr w:type="spellStart"/>
      <w:r w:rsidRPr="2EFD455C">
        <w:rPr>
          <w:lang w:val="en-GB"/>
        </w:rPr>
        <w:t>delle</w:t>
      </w:r>
      <w:proofErr w:type="spellEnd"/>
      <w:r w:rsidRPr="2EFD455C">
        <w:rPr>
          <w:lang w:val="en-GB"/>
        </w:rPr>
        <w:t xml:space="preserve"> </w:t>
      </w:r>
      <w:proofErr w:type="spellStart"/>
      <w:r w:rsidRPr="2EFD455C">
        <w:rPr>
          <w:lang w:val="en-GB"/>
        </w:rPr>
        <w:t>Responsabilità</w:t>
      </w:r>
      <w:bookmarkEnd w:id="8"/>
      <w:proofErr w:type="spellEnd"/>
    </w:p>
    <w:tbl>
      <w:tblPr>
        <w:tblStyle w:val="Grigliatabellachiar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31"/>
        <w:gridCol w:w="1462"/>
        <w:gridCol w:w="1132"/>
        <w:gridCol w:w="1416"/>
        <w:gridCol w:w="1416"/>
        <w:gridCol w:w="1416"/>
      </w:tblGrid>
      <w:tr w:rsidR="00BC46FD" w14:paraId="250C8F79" w14:textId="77777777" w:rsidTr="00C3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3486DA" w14:textId="197E7F03" w:rsidR="00BC46FD" w:rsidRDefault="00BC46FD" w:rsidP="005C21E0">
            <w:pPr>
              <w:spacing w:line="259" w:lineRule="auto"/>
              <w:jc w:val="right"/>
              <w:rPr>
                <w:sz w:val="18"/>
                <w:szCs w:val="18"/>
                <w:lang w:val="en-GB"/>
              </w:rPr>
            </w:pPr>
            <w:proofErr w:type="spellStart"/>
            <w:r w:rsidRPr="2EFD455C">
              <w:rPr>
                <w:sz w:val="18"/>
                <w:szCs w:val="18"/>
                <w:lang w:val="en-GB"/>
              </w:rPr>
              <w:t>Ruolo</w:t>
            </w:r>
            <w:proofErr w:type="spellEnd"/>
            <w:r>
              <w:br/>
            </w:r>
            <w:proofErr w:type="spellStart"/>
            <w:r w:rsidRPr="2EFD455C">
              <w:rPr>
                <w:sz w:val="18"/>
                <w:szCs w:val="18"/>
                <w:lang w:val="en-GB"/>
              </w:rPr>
              <w:t>Organizzativo</w:t>
            </w:r>
            <w:proofErr w:type="spellEnd"/>
          </w:p>
          <w:p w14:paraId="4879EFB1" w14:textId="28BC3570" w:rsidR="00BC46FD" w:rsidRDefault="00BC46FD" w:rsidP="005C21E0">
            <w:pPr>
              <w:spacing w:line="259" w:lineRule="auto"/>
              <w:rPr>
                <w:sz w:val="18"/>
                <w:szCs w:val="18"/>
                <w:lang w:val="en-GB"/>
              </w:rPr>
            </w:pPr>
          </w:p>
          <w:p w14:paraId="16602B95" w14:textId="0BFC603D" w:rsidR="00BC46FD" w:rsidRDefault="00BC46FD" w:rsidP="005C21E0">
            <w:pPr>
              <w:spacing w:line="259" w:lineRule="auto"/>
              <w:rPr>
                <w:sz w:val="18"/>
                <w:szCs w:val="18"/>
                <w:lang w:val="en-GB"/>
              </w:rPr>
            </w:pPr>
            <w:proofErr w:type="spellStart"/>
            <w:r w:rsidRPr="2EFD455C">
              <w:rPr>
                <w:sz w:val="18"/>
                <w:szCs w:val="18"/>
                <w:lang w:val="en-GB"/>
              </w:rPr>
              <w:t>Responsabilità</w:t>
            </w:r>
            <w:proofErr w:type="spellEnd"/>
          </w:p>
        </w:tc>
        <w:tc>
          <w:tcPr>
            <w:tcW w:w="1231" w:type="dxa"/>
          </w:tcPr>
          <w:p w14:paraId="2F978F4A" w14:textId="49940D62" w:rsidR="00BC46FD" w:rsidRDefault="00BC46FD" w:rsidP="005C2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Responsabile Area</w:t>
            </w:r>
            <w:r w:rsidRPr="001A12FB">
              <w:rPr>
                <w:sz w:val="18"/>
                <w:szCs w:val="18"/>
              </w:rPr>
              <w:t xml:space="preserve"> Tecnologie e </w:t>
            </w:r>
            <w:r>
              <w:rPr>
                <w:sz w:val="18"/>
                <w:szCs w:val="18"/>
              </w:rPr>
              <w:t>S</w:t>
            </w:r>
            <w:r w:rsidRPr="001A12FB">
              <w:rPr>
                <w:sz w:val="18"/>
                <w:szCs w:val="18"/>
              </w:rPr>
              <w:t>viluppo</w:t>
            </w:r>
          </w:p>
        </w:tc>
        <w:tc>
          <w:tcPr>
            <w:tcW w:w="1462" w:type="dxa"/>
          </w:tcPr>
          <w:p w14:paraId="0848F7DE" w14:textId="5B5AD238" w:rsidR="00BC46FD" w:rsidRDefault="00BC46FD" w:rsidP="005C2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Area</w:t>
            </w:r>
            <w:r w:rsidRPr="001A12FB">
              <w:rPr>
                <w:sz w:val="18"/>
                <w:szCs w:val="18"/>
              </w:rPr>
              <w:t xml:space="preserve"> Tecnologie e </w:t>
            </w:r>
            <w:r>
              <w:rPr>
                <w:sz w:val="18"/>
                <w:szCs w:val="18"/>
              </w:rPr>
              <w:t>S</w:t>
            </w:r>
            <w:r w:rsidRPr="001A12FB">
              <w:rPr>
                <w:sz w:val="18"/>
                <w:szCs w:val="18"/>
              </w:rPr>
              <w:t xml:space="preserve">viluppo </w:t>
            </w:r>
            <w:r>
              <w:rPr>
                <w:sz w:val="18"/>
                <w:szCs w:val="18"/>
              </w:rPr>
              <w:t xml:space="preserve">del </w:t>
            </w:r>
            <w:r w:rsidRPr="001A12FB">
              <w:rPr>
                <w:sz w:val="18"/>
                <w:szCs w:val="18"/>
              </w:rPr>
              <w:t>sistema di conservazione</w:t>
            </w:r>
          </w:p>
        </w:tc>
        <w:tc>
          <w:tcPr>
            <w:tcW w:w="1132" w:type="dxa"/>
          </w:tcPr>
          <w:p w14:paraId="54052D7E" w14:textId="4F7CF828" w:rsidR="00BC46FD" w:rsidRPr="004617BB" w:rsidRDefault="00BC46FD" w:rsidP="005C2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Archivista di Riferimento dell’Ente</w:t>
            </w:r>
          </w:p>
        </w:tc>
        <w:tc>
          <w:tcPr>
            <w:tcW w:w="1416" w:type="dxa"/>
          </w:tcPr>
          <w:p w14:paraId="6351736A" w14:textId="0CDED59B" w:rsidR="00BC46FD" w:rsidRPr="001A12FB" w:rsidRDefault="00BC46FD" w:rsidP="005C2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Responsabile Funzione Archivistica di Conservazione</w:t>
            </w:r>
          </w:p>
        </w:tc>
        <w:tc>
          <w:tcPr>
            <w:tcW w:w="1416" w:type="dxa"/>
          </w:tcPr>
          <w:p w14:paraId="65AF15F6" w14:textId="06B1853F" w:rsidR="00BC46FD" w:rsidRPr="004617BB" w:rsidRDefault="00BC46FD" w:rsidP="005C2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2FB">
              <w:rPr>
                <w:sz w:val="18"/>
                <w:szCs w:val="18"/>
              </w:rPr>
              <w:t>Responsabile Esercizio Servizi di Conservazione</w:t>
            </w:r>
          </w:p>
        </w:tc>
        <w:tc>
          <w:tcPr>
            <w:tcW w:w="1416" w:type="dxa"/>
          </w:tcPr>
          <w:p w14:paraId="08EA7163" w14:textId="012C7E80" w:rsidR="00BC46FD" w:rsidRPr="004617BB" w:rsidRDefault="00BC46FD" w:rsidP="005C2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Area</w:t>
            </w:r>
            <w:r w:rsidRPr="001A12FB">
              <w:rPr>
                <w:sz w:val="18"/>
                <w:szCs w:val="18"/>
              </w:rPr>
              <w:t xml:space="preserve"> Esercizio Servizi di Conservazione</w:t>
            </w:r>
          </w:p>
        </w:tc>
      </w:tr>
      <w:tr w:rsidR="00BC46FD" w14:paraId="027A7AA9" w14:textId="77777777" w:rsidTr="00C31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E8EABF" w14:textId="3F206006" w:rsidR="00BC46FD" w:rsidRDefault="00BC46FD" w:rsidP="005C21E0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Monitoraggio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di </w:t>
            </w:r>
            <w:proofErr w:type="spellStart"/>
            <w:r>
              <w:rPr>
                <w:sz w:val="18"/>
                <w:szCs w:val="18"/>
                <w:lang w:val="en-GB"/>
              </w:rPr>
              <w:t>Nuovi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GB"/>
              </w:rPr>
              <w:t>Formati</w:t>
            </w:r>
            <w:proofErr w:type="spellEnd"/>
          </w:p>
        </w:tc>
        <w:tc>
          <w:tcPr>
            <w:tcW w:w="1231" w:type="dxa"/>
            <w:vAlign w:val="center"/>
          </w:tcPr>
          <w:p w14:paraId="52D0B56C" w14:textId="77777777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462" w:type="dxa"/>
            <w:vAlign w:val="center"/>
          </w:tcPr>
          <w:p w14:paraId="76CDC619" w14:textId="7B049131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74E07">
              <w:rPr>
                <w:b/>
                <w:bCs/>
                <w:lang w:val="en-GB"/>
              </w:rPr>
              <w:t>R</w:t>
            </w:r>
          </w:p>
        </w:tc>
        <w:tc>
          <w:tcPr>
            <w:tcW w:w="1132" w:type="dxa"/>
            <w:vAlign w:val="center"/>
          </w:tcPr>
          <w:p w14:paraId="7D5E50F2" w14:textId="578079CE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74E07">
              <w:rPr>
                <w:b/>
                <w:bCs/>
                <w:lang w:val="en-GB"/>
              </w:rPr>
              <w:t>A</w:t>
            </w:r>
          </w:p>
        </w:tc>
        <w:tc>
          <w:tcPr>
            <w:tcW w:w="1416" w:type="dxa"/>
            <w:vAlign w:val="center"/>
          </w:tcPr>
          <w:p w14:paraId="61D7AB07" w14:textId="77777777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416" w:type="dxa"/>
            <w:vAlign w:val="center"/>
          </w:tcPr>
          <w:p w14:paraId="26545AA3" w14:textId="2C5C0925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416" w:type="dxa"/>
            <w:vAlign w:val="center"/>
          </w:tcPr>
          <w:p w14:paraId="0D25E979" w14:textId="2C1BF4C2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</w:tr>
      <w:tr w:rsidR="00BC46FD" w14:paraId="6623142B" w14:textId="77777777" w:rsidTr="00C31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C0659C" w14:textId="6C23CF7F" w:rsidR="00BC46FD" w:rsidRDefault="00BC46FD" w:rsidP="005C21E0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Monitoraggio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GB"/>
              </w:rPr>
              <w:t>Periodico</w:t>
            </w:r>
            <w:proofErr w:type="spellEnd"/>
          </w:p>
        </w:tc>
        <w:tc>
          <w:tcPr>
            <w:tcW w:w="1231" w:type="dxa"/>
            <w:vAlign w:val="center"/>
          </w:tcPr>
          <w:p w14:paraId="5F55E516" w14:textId="463FA63B" w:rsidR="00BC46FD" w:rsidRPr="00F74E07" w:rsidRDefault="00BC46FD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74E07">
              <w:rPr>
                <w:b/>
                <w:bCs/>
                <w:lang w:val="en-GB"/>
              </w:rPr>
              <w:t>A</w:t>
            </w:r>
          </w:p>
        </w:tc>
        <w:tc>
          <w:tcPr>
            <w:tcW w:w="1462" w:type="dxa"/>
            <w:vAlign w:val="center"/>
          </w:tcPr>
          <w:p w14:paraId="1411F63B" w14:textId="279E0AEF" w:rsidR="00BC46FD" w:rsidRPr="00F74E07" w:rsidRDefault="00BC46FD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74E07">
              <w:rPr>
                <w:b/>
                <w:bCs/>
                <w:lang w:val="en-GB"/>
              </w:rPr>
              <w:t>R</w:t>
            </w:r>
          </w:p>
        </w:tc>
        <w:tc>
          <w:tcPr>
            <w:tcW w:w="1132" w:type="dxa"/>
            <w:vAlign w:val="center"/>
          </w:tcPr>
          <w:p w14:paraId="399A5F61" w14:textId="01622F9B" w:rsidR="00BC46FD" w:rsidRPr="00F74E07" w:rsidRDefault="00BC46FD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416" w:type="dxa"/>
            <w:vAlign w:val="center"/>
          </w:tcPr>
          <w:p w14:paraId="3631B52C" w14:textId="77777777" w:rsidR="00BC46FD" w:rsidRPr="00F74E07" w:rsidRDefault="00BC46FD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416" w:type="dxa"/>
            <w:vAlign w:val="center"/>
          </w:tcPr>
          <w:p w14:paraId="7249EAB9" w14:textId="16BEF109" w:rsidR="00BC46FD" w:rsidRPr="00F74E07" w:rsidRDefault="00BC46FD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416" w:type="dxa"/>
            <w:vAlign w:val="center"/>
          </w:tcPr>
          <w:p w14:paraId="18BEADED" w14:textId="25E7C7AA" w:rsidR="00BC46FD" w:rsidRPr="00F74E07" w:rsidRDefault="00BC46FD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</w:tr>
      <w:tr w:rsidR="00BC46FD" w14:paraId="7A466E37" w14:textId="77777777" w:rsidTr="00C31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C9A2DD" w14:textId="253B8753" w:rsidR="00BC46FD" w:rsidRDefault="00BC46FD" w:rsidP="005C21E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Aggiornamenti </w:t>
            </w:r>
            <w:proofErr w:type="spellStart"/>
            <w:r>
              <w:rPr>
                <w:sz w:val="18"/>
                <w:szCs w:val="18"/>
                <w:lang w:val="en-GB"/>
              </w:rPr>
              <w:t>Configurazione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di Sistema</w:t>
            </w:r>
          </w:p>
        </w:tc>
        <w:tc>
          <w:tcPr>
            <w:tcW w:w="1231" w:type="dxa"/>
            <w:vAlign w:val="center"/>
          </w:tcPr>
          <w:p w14:paraId="751F1254" w14:textId="77777777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462" w:type="dxa"/>
            <w:vAlign w:val="center"/>
          </w:tcPr>
          <w:p w14:paraId="0A609852" w14:textId="1C244854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132" w:type="dxa"/>
            <w:vAlign w:val="center"/>
          </w:tcPr>
          <w:p w14:paraId="65477047" w14:textId="1D1A7C6E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416" w:type="dxa"/>
            <w:vAlign w:val="center"/>
          </w:tcPr>
          <w:p w14:paraId="4D0295AF" w14:textId="77777777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416" w:type="dxa"/>
            <w:vAlign w:val="center"/>
          </w:tcPr>
          <w:p w14:paraId="00AB3D4C" w14:textId="08CA1E8C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74E07">
              <w:rPr>
                <w:b/>
                <w:bCs/>
                <w:lang w:val="en-GB"/>
              </w:rPr>
              <w:t>A</w:t>
            </w:r>
          </w:p>
        </w:tc>
        <w:tc>
          <w:tcPr>
            <w:tcW w:w="1416" w:type="dxa"/>
            <w:vAlign w:val="center"/>
          </w:tcPr>
          <w:p w14:paraId="445B367F" w14:textId="0CB4367D" w:rsidR="00BC46FD" w:rsidRPr="00F74E07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74E07">
              <w:rPr>
                <w:b/>
                <w:bCs/>
                <w:lang w:val="en-GB"/>
              </w:rPr>
              <w:t>R</w:t>
            </w:r>
          </w:p>
        </w:tc>
      </w:tr>
      <w:tr w:rsidR="00BC46FD" w14:paraId="35B121E0" w14:textId="77777777" w:rsidTr="00C31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EDACC2" w14:textId="4067E27B" w:rsidR="00BC46FD" w:rsidRPr="00A33945" w:rsidRDefault="008E29FA" w:rsidP="005C21E0">
            <w:pPr>
              <w:rPr>
                <w:sz w:val="18"/>
                <w:szCs w:val="18"/>
              </w:rPr>
            </w:pPr>
            <w:r w:rsidRPr="00A33945">
              <w:rPr>
                <w:sz w:val="18"/>
                <w:szCs w:val="18"/>
              </w:rPr>
              <w:t>Richiesta di Trasformazione d</w:t>
            </w:r>
            <w:r w:rsidR="00A33945" w:rsidRPr="00A33945">
              <w:rPr>
                <w:sz w:val="18"/>
                <w:szCs w:val="18"/>
              </w:rPr>
              <w:t>ei f</w:t>
            </w:r>
            <w:r w:rsidR="00A33945">
              <w:rPr>
                <w:sz w:val="18"/>
                <w:szCs w:val="18"/>
              </w:rPr>
              <w:t>ormati</w:t>
            </w:r>
          </w:p>
        </w:tc>
        <w:tc>
          <w:tcPr>
            <w:tcW w:w="1231" w:type="dxa"/>
            <w:vAlign w:val="center"/>
          </w:tcPr>
          <w:p w14:paraId="4E0951FD" w14:textId="77777777" w:rsidR="00BC46FD" w:rsidRPr="00A33945" w:rsidRDefault="00BC46FD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62" w:type="dxa"/>
            <w:vAlign w:val="center"/>
          </w:tcPr>
          <w:p w14:paraId="569B23A3" w14:textId="77777777" w:rsidR="00BC46FD" w:rsidRPr="00A33945" w:rsidRDefault="00BC46FD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32" w:type="dxa"/>
            <w:vAlign w:val="center"/>
          </w:tcPr>
          <w:p w14:paraId="18B2FE0E" w14:textId="77777777" w:rsidR="00BC46FD" w:rsidRPr="00A33945" w:rsidRDefault="00BC46FD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6" w:type="dxa"/>
            <w:vAlign w:val="center"/>
          </w:tcPr>
          <w:p w14:paraId="4630076C" w14:textId="3450FAD8" w:rsidR="00BC46FD" w:rsidRPr="00A33945" w:rsidRDefault="00A33945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A, R</w:t>
            </w:r>
          </w:p>
        </w:tc>
        <w:tc>
          <w:tcPr>
            <w:tcW w:w="1416" w:type="dxa"/>
            <w:vAlign w:val="center"/>
          </w:tcPr>
          <w:p w14:paraId="25C930C2" w14:textId="615CF501" w:rsidR="00BC46FD" w:rsidRPr="00A33945" w:rsidRDefault="00BC46FD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6" w:type="dxa"/>
            <w:vAlign w:val="center"/>
          </w:tcPr>
          <w:p w14:paraId="32605BDE" w14:textId="77777777" w:rsidR="00BC46FD" w:rsidRPr="00A33945" w:rsidRDefault="00BC46FD" w:rsidP="005C21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C46FD" w14:paraId="5495B7A6" w14:textId="77777777" w:rsidTr="00C31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84C895" w14:textId="7FAF3615" w:rsidR="00BC46FD" w:rsidRPr="00A33945" w:rsidRDefault="00A33945" w:rsidP="005C2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adeguamento del software</w:t>
            </w:r>
          </w:p>
        </w:tc>
        <w:tc>
          <w:tcPr>
            <w:tcW w:w="1231" w:type="dxa"/>
            <w:vAlign w:val="center"/>
          </w:tcPr>
          <w:p w14:paraId="640FCC60" w14:textId="13978364" w:rsidR="00BC46FD" w:rsidRPr="00A33945" w:rsidRDefault="00A33945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62" w:type="dxa"/>
            <w:vAlign w:val="center"/>
          </w:tcPr>
          <w:p w14:paraId="4D206D52" w14:textId="21B40E5B" w:rsidR="00BC46FD" w:rsidRPr="00A33945" w:rsidRDefault="00A33945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132" w:type="dxa"/>
            <w:vAlign w:val="center"/>
          </w:tcPr>
          <w:p w14:paraId="700EB296" w14:textId="77777777" w:rsidR="00BC46FD" w:rsidRPr="00A33945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6" w:type="dxa"/>
            <w:vAlign w:val="center"/>
          </w:tcPr>
          <w:p w14:paraId="04A709C8" w14:textId="77777777" w:rsidR="00BC46FD" w:rsidRPr="00A33945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6" w:type="dxa"/>
            <w:vAlign w:val="center"/>
          </w:tcPr>
          <w:p w14:paraId="7EE60F7C" w14:textId="35A7E272" w:rsidR="00BC46FD" w:rsidRPr="00A33945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6" w:type="dxa"/>
            <w:vAlign w:val="center"/>
          </w:tcPr>
          <w:p w14:paraId="5AED16EF" w14:textId="77777777" w:rsidR="00BC46FD" w:rsidRPr="00A33945" w:rsidRDefault="00BC46FD" w:rsidP="005C2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502C21B" w14:textId="1FAE0A6B" w:rsidR="2EFD455C" w:rsidRDefault="2EFD455C" w:rsidP="2EFD455C"/>
    <w:p w14:paraId="675E8867" w14:textId="77777777" w:rsidR="00FA3566" w:rsidRPr="00FA3566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>R, Responsible</w:t>
      </w:r>
      <w:r w:rsidRPr="00FA3566">
        <w:rPr>
          <w:rFonts w:ascii="Open Sans" w:hAnsi="Open Sans" w:cs="Open Sans"/>
        </w:rPr>
        <w:t xml:space="preserve">: ha il compito di svolgere una particolare attività </w:t>
      </w:r>
    </w:p>
    <w:p w14:paraId="13F095D9" w14:textId="77777777" w:rsidR="00FA3566" w:rsidRPr="00FA3566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 xml:space="preserve">A, </w:t>
      </w:r>
      <w:proofErr w:type="spellStart"/>
      <w:r w:rsidRPr="00FA3566">
        <w:rPr>
          <w:rFonts w:ascii="Open Sans" w:hAnsi="Open Sans" w:cs="Open Sans"/>
          <w:b/>
        </w:rPr>
        <w:t>Accountable</w:t>
      </w:r>
      <w:proofErr w:type="spellEnd"/>
      <w:r w:rsidRPr="00FA3566">
        <w:rPr>
          <w:rFonts w:ascii="Open Sans" w:hAnsi="Open Sans" w:cs="Open Sans"/>
        </w:rPr>
        <w:t xml:space="preserve">: è responsabile dei risultati dell’attività o ha un ruolo di approvatore  </w:t>
      </w:r>
    </w:p>
    <w:p w14:paraId="23C445F7" w14:textId="77777777" w:rsidR="00FA3566" w:rsidRPr="00FA3566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 xml:space="preserve">C, </w:t>
      </w:r>
      <w:proofErr w:type="spellStart"/>
      <w:r w:rsidRPr="00FA3566">
        <w:rPr>
          <w:rFonts w:ascii="Open Sans" w:hAnsi="Open Sans" w:cs="Open Sans"/>
          <w:b/>
        </w:rPr>
        <w:t>Consulted</w:t>
      </w:r>
      <w:proofErr w:type="spellEnd"/>
      <w:r w:rsidRPr="00FA3566">
        <w:rPr>
          <w:rFonts w:ascii="Open Sans" w:hAnsi="Open Sans" w:cs="Open Sans"/>
        </w:rPr>
        <w:t xml:space="preserve">: è coinvolto attivamente nel processo indirizzando le azioni da compiere o le decisioni da prendere </w:t>
      </w:r>
    </w:p>
    <w:p w14:paraId="263E1C6D" w14:textId="7A464608" w:rsidR="00747711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 xml:space="preserve">I, </w:t>
      </w:r>
      <w:proofErr w:type="spellStart"/>
      <w:r w:rsidRPr="00FA3566">
        <w:rPr>
          <w:rFonts w:ascii="Open Sans" w:hAnsi="Open Sans" w:cs="Open Sans"/>
          <w:b/>
        </w:rPr>
        <w:t>Informed</w:t>
      </w:r>
      <w:proofErr w:type="spellEnd"/>
      <w:r w:rsidRPr="00FA3566">
        <w:rPr>
          <w:rFonts w:ascii="Open Sans" w:hAnsi="Open Sans" w:cs="Open Sans"/>
        </w:rPr>
        <w:t>: è mantenuto informato sulle azioni da compiere o sulle decisioni prese. Il soggetto informato non può influenzare il risultato</w:t>
      </w:r>
    </w:p>
    <w:p w14:paraId="74F9A933" w14:textId="2A6EAEF0" w:rsidR="00CC3B86" w:rsidRDefault="00CC3B8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4BE2A4D9" w14:textId="025E99E4" w:rsidR="00CC3B86" w:rsidRPr="00942112" w:rsidRDefault="00CC3B86" w:rsidP="00CC3B86">
      <w:pPr>
        <w:pStyle w:val="Titolo1"/>
      </w:pPr>
      <w:bookmarkStart w:id="9" w:name="_Toc24381954"/>
      <w:r>
        <w:t>A</w:t>
      </w:r>
      <w:r>
        <w:t>llegati</w:t>
      </w:r>
      <w:bookmarkEnd w:id="9"/>
    </w:p>
    <w:p w14:paraId="50DAF06C" w14:textId="540E3B0B" w:rsidR="00CC3B86" w:rsidRDefault="00894379" w:rsidP="00CC3B86">
      <w:pPr>
        <w:rPr>
          <w:rFonts w:ascii="Open Sans" w:hAnsi="Open Sans" w:cs="Open Sans"/>
        </w:rPr>
      </w:pPr>
      <w:r w:rsidRPr="00894379">
        <w:rPr>
          <w:rFonts w:ascii="Open Sans" w:hAnsi="Open Sans" w:cs="Open Sans"/>
        </w:rPr>
        <w:t>MatriceValutazioneFormati.xlsx</w:t>
      </w:r>
    </w:p>
    <w:p w14:paraId="37D541BD" w14:textId="77777777" w:rsidR="00022794" w:rsidRPr="00845DE4" w:rsidRDefault="00022794" w:rsidP="00022794">
      <w:pPr>
        <w:rPr>
          <w:rFonts w:ascii="Open Sans" w:hAnsi="Open Sans" w:cs="Open Sans"/>
        </w:rPr>
      </w:pPr>
    </w:p>
    <w:sectPr w:rsidR="00022794" w:rsidRPr="00845DE4" w:rsidSect="00992A5E">
      <w:headerReference w:type="default" r:id="rId16"/>
      <w:footerReference w:type="default" r:id="rId17"/>
      <w:footerReference w:type="first" r:id="rId18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F5ABB" w14:textId="77777777" w:rsidR="007949F6" w:rsidRDefault="007949F6" w:rsidP="00154D3D">
      <w:pPr>
        <w:spacing w:after="0" w:line="240" w:lineRule="auto"/>
      </w:pPr>
      <w:r>
        <w:separator/>
      </w:r>
    </w:p>
  </w:endnote>
  <w:endnote w:type="continuationSeparator" w:id="0">
    <w:p w14:paraId="0BC44046" w14:textId="77777777" w:rsidR="007949F6" w:rsidRDefault="007949F6" w:rsidP="00154D3D">
      <w:pPr>
        <w:spacing w:after="0" w:line="240" w:lineRule="auto"/>
      </w:pPr>
      <w:r>
        <w:continuationSeparator/>
      </w:r>
    </w:p>
  </w:endnote>
  <w:endnote w:type="continuationNotice" w:id="1">
    <w:p w14:paraId="4756C052" w14:textId="77777777" w:rsidR="007949F6" w:rsidRDefault="007949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89352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6D4AC8B4" w14:textId="77777777" w:rsidR="00154D3D" w:rsidRPr="000F5C67" w:rsidRDefault="00154D3D" w:rsidP="006972F7">
        <w:pPr>
          <w:pStyle w:val="Pidipagina"/>
          <w:jc w:val="center"/>
          <w:rPr>
            <w:sz w:val="18"/>
            <w:szCs w:val="18"/>
          </w:rPr>
        </w:pPr>
        <w:r w:rsidRPr="000F5C67">
          <w:rPr>
            <w:sz w:val="18"/>
            <w:szCs w:val="18"/>
          </w:rPr>
          <w:fldChar w:fldCharType="begin"/>
        </w:r>
        <w:r w:rsidRPr="000F5C67">
          <w:rPr>
            <w:sz w:val="18"/>
            <w:szCs w:val="18"/>
          </w:rPr>
          <w:instrText>PAGE   \* MERGEFORMAT</w:instrText>
        </w:r>
        <w:r w:rsidRPr="000F5C67">
          <w:rPr>
            <w:sz w:val="18"/>
            <w:szCs w:val="18"/>
          </w:rPr>
          <w:fldChar w:fldCharType="separate"/>
        </w:r>
        <w:r w:rsidRPr="000F5C67">
          <w:rPr>
            <w:sz w:val="18"/>
            <w:szCs w:val="18"/>
          </w:rPr>
          <w:t>2</w:t>
        </w:r>
        <w:r w:rsidRPr="000F5C67">
          <w:rPr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CellMar>
        <w:top w:w="40" w:type="dxa"/>
        <w:left w:w="40" w:type="dxa"/>
        <w:bottom w:w="40" w:type="dxa"/>
        <w:right w:w="40" w:type="dxa"/>
      </w:tblCellMar>
      <w:tblLook w:val="04A0" w:firstRow="1" w:lastRow="0" w:firstColumn="1" w:lastColumn="0" w:noHBand="0" w:noVBand="1"/>
    </w:tblPr>
    <w:tblGrid>
      <w:gridCol w:w="1418"/>
      <w:gridCol w:w="1134"/>
      <w:gridCol w:w="3685"/>
      <w:gridCol w:w="1418"/>
      <w:gridCol w:w="48"/>
      <w:gridCol w:w="519"/>
      <w:gridCol w:w="1416"/>
    </w:tblGrid>
    <w:tr w:rsidR="0080047B" w:rsidRPr="00992A5E" w14:paraId="7A838642" w14:textId="77777777" w:rsidTr="00186587">
      <w:tc>
        <w:tcPr>
          <w:tcW w:w="1418" w:type="dxa"/>
          <w:tcBorders>
            <w:top w:val="nil"/>
            <w:bottom w:val="single" w:sz="4" w:space="0" w:color="D9D9D9" w:themeColor="background1" w:themeShade="D9"/>
          </w:tcBorders>
        </w:tcPr>
        <w:p w14:paraId="59E77094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Redazione</w:t>
          </w:r>
        </w:p>
      </w:tc>
      <w:tc>
        <w:tcPr>
          <w:tcW w:w="1134" w:type="dxa"/>
          <w:tcBorders>
            <w:top w:val="nil"/>
            <w:bottom w:val="single" w:sz="4" w:space="0" w:color="D9D9D9" w:themeColor="background1" w:themeShade="D9"/>
          </w:tcBorders>
        </w:tcPr>
        <w:p w14:paraId="1ED6CEC3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Redattore:</w:t>
          </w:r>
        </w:p>
      </w:tc>
      <w:tc>
        <w:tcPr>
          <w:tcW w:w="5103" w:type="dxa"/>
          <w:gridSpan w:val="2"/>
          <w:tcBorders>
            <w:top w:val="nil"/>
            <w:bottom w:val="single" w:sz="4" w:space="0" w:color="D9D9D9" w:themeColor="background1" w:themeShade="D9"/>
          </w:tcBorders>
        </w:tcPr>
        <w:p w14:paraId="31C6BF05" w14:textId="308CCEFF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567" w:type="dxa"/>
          <w:gridSpan w:val="2"/>
          <w:tcBorders>
            <w:top w:val="nil"/>
            <w:bottom w:val="single" w:sz="4" w:space="0" w:color="D9D9D9" w:themeColor="background1" w:themeShade="D9"/>
          </w:tcBorders>
        </w:tcPr>
        <w:p w14:paraId="309AF4CA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nil"/>
            <w:bottom w:val="single" w:sz="4" w:space="0" w:color="D9D9D9" w:themeColor="background1" w:themeShade="D9"/>
          </w:tcBorders>
        </w:tcPr>
        <w:p w14:paraId="43ADB848" w14:textId="417C5837" w:rsidR="0080047B" w:rsidRPr="008E08DB" w:rsidRDefault="0080047B" w:rsidP="0080047B">
          <w:pPr>
            <w:rPr>
              <w:rFonts w:ascii="Open Sans" w:hAnsi="Open Sans" w:cs="Open Sans"/>
              <w:sz w:val="16"/>
              <w:highlight w:val="yellow"/>
            </w:rPr>
          </w:pPr>
        </w:p>
      </w:tc>
    </w:tr>
    <w:tr w:rsidR="0080047B" w:rsidRPr="00992A5E" w14:paraId="7BA000AD" w14:textId="77777777" w:rsidTr="00186587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2C28598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Verifica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1B8BD630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Verificatore:</w:t>
          </w:r>
        </w:p>
      </w:tc>
      <w:tc>
        <w:tcPr>
          <w:tcW w:w="5103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5EA4AB3B" w14:textId="24EDD399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567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E49CE52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07D2277" w14:textId="5A5118E2" w:rsidR="0080047B" w:rsidRPr="008E08DB" w:rsidRDefault="0080047B" w:rsidP="0080047B">
          <w:pPr>
            <w:rPr>
              <w:rFonts w:ascii="Open Sans" w:hAnsi="Open Sans" w:cs="Open Sans"/>
              <w:sz w:val="16"/>
              <w:highlight w:val="yellow"/>
            </w:rPr>
          </w:pPr>
        </w:p>
      </w:tc>
    </w:tr>
    <w:tr w:rsidR="0080047B" w:rsidRPr="00992A5E" w14:paraId="64E6FC39" w14:textId="77777777" w:rsidTr="00186587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4446D7B2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Approvazione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CCDA266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Approvatore:</w:t>
          </w:r>
        </w:p>
      </w:tc>
      <w:tc>
        <w:tcPr>
          <w:tcW w:w="5103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7DC21FC" w14:textId="52DB4895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567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43108EFF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D4AAD4B" w14:textId="74348D4F" w:rsidR="0080047B" w:rsidRPr="008E08DB" w:rsidRDefault="0080047B" w:rsidP="0080047B">
          <w:pPr>
            <w:rPr>
              <w:rFonts w:ascii="Open Sans" w:hAnsi="Open Sans" w:cs="Open Sans"/>
              <w:sz w:val="16"/>
              <w:highlight w:val="yellow"/>
            </w:rPr>
          </w:pPr>
        </w:p>
      </w:tc>
    </w:tr>
    <w:tr w:rsidR="0080047B" w:rsidRPr="000C2303" w14:paraId="7BC38F95" w14:textId="77777777" w:rsidTr="008E08DB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0C66F8CB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Versione</w:t>
          </w:r>
        </w:p>
      </w:tc>
      <w:tc>
        <w:tcPr>
          <w:tcW w:w="4819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5632E4E" w14:textId="6610099C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1</w:t>
          </w:r>
          <w:r w:rsidR="008E08DB">
            <w:rPr>
              <w:rFonts w:ascii="Open Sans" w:hAnsi="Open Sans" w:cs="Open Sans"/>
              <w:sz w:val="16"/>
            </w:rPr>
            <w:t>.0</w:t>
          </w:r>
        </w:p>
      </w:tc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  <w:right w:val="nil"/>
          </w:tcBorders>
        </w:tcPr>
        <w:p w14:paraId="28F446C5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Riservatezza</w:t>
          </w:r>
        </w:p>
      </w:tc>
      <w:tc>
        <w:tcPr>
          <w:tcW w:w="1983" w:type="dxa"/>
          <w:gridSpan w:val="3"/>
          <w:tcBorders>
            <w:top w:val="single" w:sz="4" w:space="0" w:color="D9D9D9" w:themeColor="background1" w:themeShade="D9"/>
            <w:left w:val="nil"/>
            <w:bottom w:val="single" w:sz="4" w:space="0" w:color="D9D9D9" w:themeColor="background1" w:themeShade="D9"/>
          </w:tcBorders>
        </w:tcPr>
        <w:p w14:paraId="3E4BC4A4" w14:textId="66BC63BB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Uso interno</w:t>
          </w:r>
        </w:p>
      </w:tc>
    </w:tr>
    <w:tr w:rsidR="0080047B" w:rsidRPr="00992A5E" w14:paraId="2254EA62" w14:textId="77777777" w:rsidTr="00186587">
      <w:trPr>
        <w:trHeight w:val="264"/>
      </w:trPr>
      <w:tc>
        <w:tcPr>
          <w:tcW w:w="1418" w:type="dxa"/>
          <w:vMerge w:val="restart"/>
          <w:tcBorders>
            <w:top w:val="single" w:sz="4" w:space="0" w:color="D9D9D9" w:themeColor="background1" w:themeShade="D9"/>
          </w:tcBorders>
        </w:tcPr>
        <w:p w14:paraId="18683653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b/>
              <w:sz w:val="16"/>
            </w:rPr>
            <w:t>Lista di distribuzione</w:t>
          </w:r>
        </w:p>
      </w:tc>
      <w:tc>
        <w:tcPr>
          <w:tcW w:w="6285" w:type="dxa"/>
          <w:gridSpan w:val="4"/>
          <w:tcBorders>
            <w:top w:val="single" w:sz="4" w:space="0" w:color="D9D9D9" w:themeColor="background1" w:themeShade="D9"/>
            <w:bottom w:val="nil"/>
            <w:right w:val="nil"/>
          </w:tcBorders>
        </w:tcPr>
        <w:p w14:paraId="70F8D6E8" w14:textId="1F1E0F8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35" w:type="dxa"/>
          <w:gridSpan w:val="2"/>
          <w:tcBorders>
            <w:top w:val="single" w:sz="4" w:space="0" w:color="D9D9D9" w:themeColor="background1" w:themeShade="D9"/>
            <w:left w:val="nil"/>
            <w:bottom w:val="nil"/>
          </w:tcBorders>
        </w:tcPr>
        <w:p w14:paraId="15596A6F" w14:textId="77777777" w:rsidR="0080047B" w:rsidRPr="005101FD" w:rsidRDefault="0080047B" w:rsidP="0080047B">
          <w:pPr>
            <w:rPr>
              <w:rFonts w:ascii="Open Sans" w:hAnsi="Open Sans" w:cs="Open Sans"/>
              <w:sz w:val="16"/>
              <w:szCs w:val="16"/>
            </w:rPr>
          </w:pPr>
        </w:p>
      </w:tc>
    </w:tr>
    <w:tr w:rsidR="0080047B" w:rsidRPr="00992A5E" w14:paraId="4E5C9B92" w14:textId="77777777" w:rsidTr="00186587">
      <w:trPr>
        <w:trHeight w:val="264"/>
      </w:trPr>
      <w:tc>
        <w:tcPr>
          <w:tcW w:w="1418" w:type="dxa"/>
          <w:vMerge/>
          <w:tcBorders>
            <w:bottom w:val="nil"/>
          </w:tcBorders>
        </w:tcPr>
        <w:p w14:paraId="2EB08513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  <w:right w:val="nil"/>
          </w:tcBorders>
        </w:tcPr>
        <w:p w14:paraId="44EDEAB7" w14:textId="75FA76FD" w:rsidR="0080047B" w:rsidRDefault="0080047B" w:rsidP="0080047B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76524CE3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120B626B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51C91AA9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2B10B171" w14:textId="24B3C544" w:rsidR="0080047B" w:rsidRDefault="0080047B" w:rsidP="0080047B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3A74130B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40B1BAA3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59CB590B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6923E159" w14:textId="1FA39733" w:rsidR="0080047B" w:rsidRDefault="0080047B" w:rsidP="0080047B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2088F1D2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72FDCAAD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7D51E5A3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49E3AA08" w14:textId="61EC3CAB" w:rsidR="0080047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3DFECCA6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69FEB856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0D554EE7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1CC0B7BB" w14:textId="3EE04E5A" w:rsidR="0080047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2855432C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45CCF2A7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6BF2B4C6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590E0198" w14:textId="3E2AB18E" w:rsidR="0080047B" w:rsidRDefault="0080047B" w:rsidP="0080047B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09601331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47A4E082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6285BED1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3FF64313" w14:textId="06EA6CC8" w:rsidR="0080047B" w:rsidRPr="00253090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65780000" w14:textId="77777777" w:rsidR="0080047B" w:rsidRPr="005101FD" w:rsidRDefault="0080047B" w:rsidP="0080047B">
          <w:pPr>
            <w:rPr>
              <w:rFonts w:ascii="Open Sans" w:hAnsi="Open Sans" w:cs="Open Sans"/>
              <w:sz w:val="16"/>
              <w:szCs w:val="16"/>
            </w:rPr>
          </w:pPr>
        </w:p>
      </w:tc>
    </w:tr>
    <w:tr w:rsidR="0080047B" w:rsidRPr="00992A5E" w14:paraId="0DDA8812" w14:textId="77777777" w:rsidTr="00186587">
      <w:trPr>
        <w:trHeight w:val="264"/>
      </w:trPr>
      <w:tc>
        <w:tcPr>
          <w:tcW w:w="1418" w:type="dxa"/>
          <w:tcBorders>
            <w:top w:val="nil"/>
          </w:tcBorders>
        </w:tcPr>
        <w:p w14:paraId="1B45B345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</w:tcBorders>
        </w:tcPr>
        <w:p w14:paraId="5BFB21F3" w14:textId="61B19FDC" w:rsidR="0080047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4C5256D8" w14:textId="6A5BE01D" w:rsidR="0080047B" w:rsidRPr="00253090" w:rsidRDefault="0080047B" w:rsidP="0080047B">
          <w:pPr>
            <w:rPr>
              <w:rFonts w:ascii="Open Sans" w:hAnsi="Open Sans" w:cs="Open Sans"/>
              <w:sz w:val="16"/>
            </w:rPr>
          </w:pPr>
        </w:p>
      </w:tc>
    </w:tr>
  </w:tbl>
  <w:p w14:paraId="3A252695" w14:textId="77777777" w:rsidR="00992A5E" w:rsidRDefault="00992A5E" w:rsidP="00992A5E">
    <w:pPr>
      <w:pStyle w:val="Pidipagina"/>
      <w:jc w:val="center"/>
      <w:rPr>
        <w:sz w:val="16"/>
        <w:szCs w:val="16"/>
      </w:rPr>
    </w:pPr>
  </w:p>
  <w:p w14:paraId="3E45EDBB" w14:textId="77777777" w:rsidR="00CB2EAA" w:rsidRDefault="00CB2EAA" w:rsidP="006849E6">
    <w:pPr>
      <w:pStyle w:val="Pidipagina"/>
      <w:jc w:val="center"/>
      <w:rPr>
        <w:sz w:val="16"/>
        <w:szCs w:val="16"/>
      </w:rPr>
    </w:pPr>
  </w:p>
  <w:p w14:paraId="1BBE0357" w14:textId="77777777" w:rsidR="003152AD" w:rsidRDefault="003152AD" w:rsidP="006849E6">
    <w:pPr>
      <w:pStyle w:val="Pidipagina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D77B1" w14:textId="77777777" w:rsidR="007949F6" w:rsidRDefault="007949F6" w:rsidP="00154D3D">
      <w:pPr>
        <w:spacing w:after="0" w:line="240" w:lineRule="auto"/>
      </w:pPr>
      <w:r>
        <w:separator/>
      </w:r>
    </w:p>
  </w:footnote>
  <w:footnote w:type="continuationSeparator" w:id="0">
    <w:p w14:paraId="418F580F" w14:textId="77777777" w:rsidR="007949F6" w:rsidRDefault="007949F6" w:rsidP="00154D3D">
      <w:pPr>
        <w:spacing w:after="0" w:line="240" w:lineRule="auto"/>
      </w:pPr>
      <w:r>
        <w:continuationSeparator/>
      </w:r>
    </w:p>
  </w:footnote>
  <w:footnote w:type="continuationNotice" w:id="1">
    <w:p w14:paraId="2183846E" w14:textId="77777777" w:rsidR="007949F6" w:rsidRDefault="007949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D7592" w14:textId="77777777" w:rsidR="00270C82" w:rsidRPr="00270C82" w:rsidRDefault="00270C82" w:rsidP="00270C82">
    <w:pPr>
      <w:spacing w:after="0" w:line="240" w:lineRule="auto"/>
      <w:rPr>
        <w:sz w:val="24"/>
      </w:rPr>
    </w:pPr>
  </w:p>
  <w:p w14:paraId="522436C8" w14:textId="77777777" w:rsidR="00270C82" w:rsidRPr="00270C82" w:rsidRDefault="00270C82" w:rsidP="00270C82">
    <w:pPr>
      <w:spacing w:after="0" w:line="240" w:lineRule="auto"/>
      <w:rPr>
        <w:sz w:val="24"/>
      </w:rPr>
    </w:pPr>
  </w:p>
  <w:tbl>
    <w:tblPr>
      <w:tblStyle w:val="Grigliatabel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803"/>
    </w:tblGrid>
    <w:tr w:rsidR="006972F7" w:rsidRPr="00270C82" w14:paraId="45D7E135" w14:textId="77777777" w:rsidTr="006972F7">
      <w:tc>
        <w:tcPr>
          <w:tcW w:w="2835" w:type="dxa"/>
        </w:tcPr>
        <w:p w14:paraId="52568134" w14:textId="77777777" w:rsidR="006972F7" w:rsidRDefault="006972F7">
          <w:pPr>
            <w:pStyle w:val="Intestazione"/>
          </w:pPr>
          <w:r w:rsidRPr="006972F7">
            <w:rPr>
              <w:noProof/>
            </w:rPr>
            <w:drawing>
              <wp:inline distT="0" distB="0" distL="0" distR="0" wp14:anchorId="60E5F3AF" wp14:editId="70C26473">
                <wp:extent cx="1631950" cy="504587"/>
                <wp:effectExtent l="0" t="0" r="635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0259" cy="51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</w:tcPr>
        <w:p w14:paraId="5BA78CF8" w14:textId="1328C618" w:rsidR="006972F7" w:rsidRPr="00270C82" w:rsidRDefault="000244CB" w:rsidP="00993BD7">
          <w:pPr>
            <w:pStyle w:val="Intestazione"/>
            <w:jc w:val="right"/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sz w:val="20"/>
            </w:rPr>
            <w:t>PRO</w:t>
          </w:r>
          <w:r w:rsidR="00C03997">
            <w:rPr>
              <w:rFonts w:ascii="Arial Narrow" w:hAnsi="Arial Narrow"/>
              <w:sz w:val="20"/>
            </w:rPr>
            <w:t>CEDURA</w:t>
          </w:r>
        </w:p>
      </w:tc>
    </w:tr>
  </w:tbl>
  <w:p w14:paraId="05E7834D" w14:textId="77777777" w:rsidR="006972F7" w:rsidRDefault="006972F7">
    <w:pPr>
      <w:pStyle w:val="Intestazione"/>
    </w:pPr>
  </w:p>
  <w:p w14:paraId="1DA4DAAB" w14:textId="77777777" w:rsidR="00270C82" w:rsidRDefault="00270C82">
    <w:pPr>
      <w:pStyle w:val="Intestazione"/>
    </w:pPr>
  </w:p>
  <w:p w14:paraId="5865A6B7" w14:textId="77777777" w:rsidR="006972F7" w:rsidRDefault="006972F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9.5pt;height:409.5pt;visibility:visible;mso-wrap-style:square" o:bullet="t">
        <v:imagedata r:id="rId1" o:title=""/>
      </v:shape>
    </w:pict>
  </w:numPicBullet>
  <w:abstractNum w:abstractNumId="0" w15:restartNumberingAfterBreak="0">
    <w:nsid w:val="04CF2DF9"/>
    <w:multiLevelType w:val="hybridMultilevel"/>
    <w:tmpl w:val="7C1CD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2E9C"/>
    <w:multiLevelType w:val="hybridMultilevel"/>
    <w:tmpl w:val="7FDA2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D0156"/>
    <w:multiLevelType w:val="hybridMultilevel"/>
    <w:tmpl w:val="AFE44F64"/>
    <w:lvl w:ilvl="0" w:tplc="BAF844E2">
      <w:numFmt w:val="bullet"/>
      <w:lvlText w:val="•"/>
      <w:lvlJc w:val="left"/>
      <w:pPr>
        <w:ind w:left="1070" w:hanging="710"/>
      </w:pPr>
      <w:rPr>
        <w:rFonts w:ascii="Open Sans" w:eastAsiaTheme="minorHAnsi" w:hAnsi="Open Sans" w:cs="Open Sans" w:hint="default"/>
      </w:rPr>
    </w:lvl>
    <w:lvl w:ilvl="1" w:tplc="3D60F464">
      <w:numFmt w:val="bullet"/>
      <w:lvlText w:val=""/>
      <w:lvlJc w:val="left"/>
      <w:pPr>
        <w:ind w:left="1790" w:hanging="710"/>
      </w:pPr>
      <w:rPr>
        <w:rFonts w:ascii="Symbol" w:eastAsiaTheme="minorHAnsi" w:hAnsi="Symbol" w:cs="Open San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1520"/>
    <w:multiLevelType w:val="hybridMultilevel"/>
    <w:tmpl w:val="58D67D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06890"/>
    <w:multiLevelType w:val="hybridMultilevel"/>
    <w:tmpl w:val="2EEEC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35219"/>
    <w:multiLevelType w:val="hybridMultilevel"/>
    <w:tmpl w:val="D0721CEE"/>
    <w:lvl w:ilvl="0" w:tplc="6B9A7DAC">
      <w:numFmt w:val="bullet"/>
      <w:lvlText w:val="-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F1867"/>
    <w:multiLevelType w:val="hybridMultilevel"/>
    <w:tmpl w:val="DA44E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F2AB6"/>
    <w:multiLevelType w:val="hybridMultilevel"/>
    <w:tmpl w:val="870A0A3E"/>
    <w:lvl w:ilvl="0" w:tplc="6B9A7DAC">
      <w:numFmt w:val="bullet"/>
      <w:lvlText w:val="-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93A07"/>
    <w:multiLevelType w:val="hybridMultilevel"/>
    <w:tmpl w:val="C0AADE4C"/>
    <w:lvl w:ilvl="0" w:tplc="BAF844E2">
      <w:numFmt w:val="bullet"/>
      <w:lvlText w:val="•"/>
      <w:lvlJc w:val="left"/>
      <w:pPr>
        <w:ind w:left="710" w:hanging="710"/>
      </w:pPr>
      <w:rPr>
        <w:rFonts w:ascii="Open Sans" w:eastAsiaTheme="minorHAnsi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D60E7A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47"/>
    <w:rsid w:val="00022794"/>
    <w:rsid w:val="000244CB"/>
    <w:rsid w:val="000413B5"/>
    <w:rsid w:val="00051F11"/>
    <w:rsid w:val="00065FB4"/>
    <w:rsid w:val="00080757"/>
    <w:rsid w:val="000A5644"/>
    <w:rsid w:val="000B01C5"/>
    <w:rsid w:val="000B6367"/>
    <w:rsid w:val="000B6DC3"/>
    <w:rsid w:val="000C2303"/>
    <w:rsid w:val="000C5676"/>
    <w:rsid w:val="000D18BB"/>
    <w:rsid w:val="000E06DB"/>
    <w:rsid w:val="000E273B"/>
    <w:rsid w:val="000E653E"/>
    <w:rsid w:val="000F2358"/>
    <w:rsid w:val="000F5C67"/>
    <w:rsid w:val="001227F8"/>
    <w:rsid w:val="00123AFF"/>
    <w:rsid w:val="00124115"/>
    <w:rsid w:val="00133D63"/>
    <w:rsid w:val="0015122C"/>
    <w:rsid w:val="001522CC"/>
    <w:rsid w:val="00154D3D"/>
    <w:rsid w:val="00165AF2"/>
    <w:rsid w:val="00176C8F"/>
    <w:rsid w:val="0018190E"/>
    <w:rsid w:val="001A1C36"/>
    <w:rsid w:val="001A6213"/>
    <w:rsid w:val="001B38A7"/>
    <w:rsid w:val="001F05D0"/>
    <w:rsid w:val="0020672C"/>
    <w:rsid w:val="002238D8"/>
    <w:rsid w:val="00270C82"/>
    <w:rsid w:val="002729E9"/>
    <w:rsid w:val="00294DF7"/>
    <w:rsid w:val="002A018F"/>
    <w:rsid w:val="002A6366"/>
    <w:rsid w:val="002A7E11"/>
    <w:rsid w:val="002C13EC"/>
    <w:rsid w:val="002C7B83"/>
    <w:rsid w:val="002D271C"/>
    <w:rsid w:val="002D282B"/>
    <w:rsid w:val="002E1EC9"/>
    <w:rsid w:val="002E6BA3"/>
    <w:rsid w:val="002E7593"/>
    <w:rsid w:val="0030002C"/>
    <w:rsid w:val="003071DB"/>
    <w:rsid w:val="00313626"/>
    <w:rsid w:val="003152AD"/>
    <w:rsid w:val="0031686B"/>
    <w:rsid w:val="00333979"/>
    <w:rsid w:val="00344687"/>
    <w:rsid w:val="003506F6"/>
    <w:rsid w:val="003531EB"/>
    <w:rsid w:val="00354382"/>
    <w:rsid w:val="00356C88"/>
    <w:rsid w:val="00367ADC"/>
    <w:rsid w:val="00373400"/>
    <w:rsid w:val="00373977"/>
    <w:rsid w:val="003B0C52"/>
    <w:rsid w:val="003B10D7"/>
    <w:rsid w:val="003B3D4C"/>
    <w:rsid w:val="003F186B"/>
    <w:rsid w:val="0041234F"/>
    <w:rsid w:val="004223D6"/>
    <w:rsid w:val="0042768F"/>
    <w:rsid w:val="00454EB7"/>
    <w:rsid w:val="004617BB"/>
    <w:rsid w:val="00470A61"/>
    <w:rsid w:val="004870E1"/>
    <w:rsid w:val="00487543"/>
    <w:rsid w:val="004A15FF"/>
    <w:rsid w:val="004B58BE"/>
    <w:rsid w:val="004D1869"/>
    <w:rsid w:val="004D37DC"/>
    <w:rsid w:val="004F26C0"/>
    <w:rsid w:val="004F39A7"/>
    <w:rsid w:val="004F689E"/>
    <w:rsid w:val="00505E04"/>
    <w:rsid w:val="005101FD"/>
    <w:rsid w:val="00511310"/>
    <w:rsid w:val="00512074"/>
    <w:rsid w:val="0052715A"/>
    <w:rsid w:val="005325AE"/>
    <w:rsid w:val="00546E79"/>
    <w:rsid w:val="005522C4"/>
    <w:rsid w:val="005552AB"/>
    <w:rsid w:val="005557C6"/>
    <w:rsid w:val="00567F19"/>
    <w:rsid w:val="00587798"/>
    <w:rsid w:val="0059042A"/>
    <w:rsid w:val="005A69E6"/>
    <w:rsid w:val="005B2104"/>
    <w:rsid w:val="005C01AF"/>
    <w:rsid w:val="005C21E0"/>
    <w:rsid w:val="005D51A9"/>
    <w:rsid w:val="005E1451"/>
    <w:rsid w:val="005F704D"/>
    <w:rsid w:val="0060709A"/>
    <w:rsid w:val="006317FA"/>
    <w:rsid w:val="00635AC5"/>
    <w:rsid w:val="00636969"/>
    <w:rsid w:val="00646A36"/>
    <w:rsid w:val="006538CF"/>
    <w:rsid w:val="00663DF6"/>
    <w:rsid w:val="006849E6"/>
    <w:rsid w:val="006972F7"/>
    <w:rsid w:val="006A1B32"/>
    <w:rsid w:val="006C3BFC"/>
    <w:rsid w:val="006E33A4"/>
    <w:rsid w:val="006E3474"/>
    <w:rsid w:val="006E3D4C"/>
    <w:rsid w:val="006E5FFC"/>
    <w:rsid w:val="006F02EA"/>
    <w:rsid w:val="006F2C81"/>
    <w:rsid w:val="0070334E"/>
    <w:rsid w:val="00703D2B"/>
    <w:rsid w:val="00732B62"/>
    <w:rsid w:val="00741B0C"/>
    <w:rsid w:val="00747711"/>
    <w:rsid w:val="00755DE9"/>
    <w:rsid w:val="00765754"/>
    <w:rsid w:val="00765D03"/>
    <w:rsid w:val="0076756C"/>
    <w:rsid w:val="0077098E"/>
    <w:rsid w:val="007769C0"/>
    <w:rsid w:val="00780FA1"/>
    <w:rsid w:val="0078135A"/>
    <w:rsid w:val="00786A35"/>
    <w:rsid w:val="00791695"/>
    <w:rsid w:val="007949F6"/>
    <w:rsid w:val="007C51BD"/>
    <w:rsid w:val="007D3FDB"/>
    <w:rsid w:val="007D734C"/>
    <w:rsid w:val="007E1B77"/>
    <w:rsid w:val="007E3F6D"/>
    <w:rsid w:val="007F74BD"/>
    <w:rsid w:val="0080047B"/>
    <w:rsid w:val="00827484"/>
    <w:rsid w:val="00834967"/>
    <w:rsid w:val="00836689"/>
    <w:rsid w:val="00845DE4"/>
    <w:rsid w:val="008674AB"/>
    <w:rsid w:val="00871DF2"/>
    <w:rsid w:val="00874643"/>
    <w:rsid w:val="00877960"/>
    <w:rsid w:val="008929D4"/>
    <w:rsid w:val="00894379"/>
    <w:rsid w:val="008C011C"/>
    <w:rsid w:val="008E086D"/>
    <w:rsid w:val="008E08DB"/>
    <w:rsid w:val="008E29FA"/>
    <w:rsid w:val="008F4CEF"/>
    <w:rsid w:val="009033A5"/>
    <w:rsid w:val="00910546"/>
    <w:rsid w:val="009357BA"/>
    <w:rsid w:val="00937542"/>
    <w:rsid w:val="00941825"/>
    <w:rsid w:val="00942112"/>
    <w:rsid w:val="009462AE"/>
    <w:rsid w:val="0096755C"/>
    <w:rsid w:val="00987B44"/>
    <w:rsid w:val="00992A5E"/>
    <w:rsid w:val="00993BD7"/>
    <w:rsid w:val="009A5F26"/>
    <w:rsid w:val="009B2AC4"/>
    <w:rsid w:val="009C5036"/>
    <w:rsid w:val="009C6426"/>
    <w:rsid w:val="009C73CF"/>
    <w:rsid w:val="009D6D79"/>
    <w:rsid w:val="009E4BA7"/>
    <w:rsid w:val="009F45C0"/>
    <w:rsid w:val="00A1288D"/>
    <w:rsid w:val="00A134E5"/>
    <w:rsid w:val="00A33945"/>
    <w:rsid w:val="00A34DB9"/>
    <w:rsid w:val="00A66998"/>
    <w:rsid w:val="00A724C0"/>
    <w:rsid w:val="00A82DE9"/>
    <w:rsid w:val="00A84613"/>
    <w:rsid w:val="00A873AA"/>
    <w:rsid w:val="00A874F8"/>
    <w:rsid w:val="00A916FB"/>
    <w:rsid w:val="00AC6D4D"/>
    <w:rsid w:val="00AE4CBC"/>
    <w:rsid w:val="00B01DF4"/>
    <w:rsid w:val="00B12E5E"/>
    <w:rsid w:val="00B25F32"/>
    <w:rsid w:val="00B31A34"/>
    <w:rsid w:val="00B56A0B"/>
    <w:rsid w:val="00B64869"/>
    <w:rsid w:val="00B80248"/>
    <w:rsid w:val="00B82447"/>
    <w:rsid w:val="00B865C9"/>
    <w:rsid w:val="00BA3BB5"/>
    <w:rsid w:val="00BA6C49"/>
    <w:rsid w:val="00BB1E96"/>
    <w:rsid w:val="00BB4D11"/>
    <w:rsid w:val="00BC46FD"/>
    <w:rsid w:val="00BE7F02"/>
    <w:rsid w:val="00BF241D"/>
    <w:rsid w:val="00C03564"/>
    <w:rsid w:val="00C03997"/>
    <w:rsid w:val="00C12C08"/>
    <w:rsid w:val="00C20E99"/>
    <w:rsid w:val="00C22F71"/>
    <w:rsid w:val="00C31EDF"/>
    <w:rsid w:val="00C3574E"/>
    <w:rsid w:val="00C402CE"/>
    <w:rsid w:val="00C4508C"/>
    <w:rsid w:val="00C509DB"/>
    <w:rsid w:val="00C542B6"/>
    <w:rsid w:val="00C5683C"/>
    <w:rsid w:val="00C657F0"/>
    <w:rsid w:val="00C8519C"/>
    <w:rsid w:val="00C966A5"/>
    <w:rsid w:val="00CA04CC"/>
    <w:rsid w:val="00CA3BD1"/>
    <w:rsid w:val="00CB2EAA"/>
    <w:rsid w:val="00CC0550"/>
    <w:rsid w:val="00CC3B86"/>
    <w:rsid w:val="00CC4A0E"/>
    <w:rsid w:val="00CE1255"/>
    <w:rsid w:val="00CF2B94"/>
    <w:rsid w:val="00CF2DC7"/>
    <w:rsid w:val="00D0059D"/>
    <w:rsid w:val="00D04D57"/>
    <w:rsid w:val="00D105E5"/>
    <w:rsid w:val="00D11135"/>
    <w:rsid w:val="00D1369F"/>
    <w:rsid w:val="00D1387D"/>
    <w:rsid w:val="00D17955"/>
    <w:rsid w:val="00D20CCC"/>
    <w:rsid w:val="00D27E7E"/>
    <w:rsid w:val="00D373F4"/>
    <w:rsid w:val="00D40DF3"/>
    <w:rsid w:val="00D42D90"/>
    <w:rsid w:val="00D74413"/>
    <w:rsid w:val="00D848F0"/>
    <w:rsid w:val="00D84F8C"/>
    <w:rsid w:val="00DA185C"/>
    <w:rsid w:val="00DB4DF7"/>
    <w:rsid w:val="00DB69F3"/>
    <w:rsid w:val="00DC48DF"/>
    <w:rsid w:val="00DE4AA1"/>
    <w:rsid w:val="00DF13D1"/>
    <w:rsid w:val="00DF1D05"/>
    <w:rsid w:val="00E104B6"/>
    <w:rsid w:val="00E31D40"/>
    <w:rsid w:val="00E359E0"/>
    <w:rsid w:val="00E46DB9"/>
    <w:rsid w:val="00E51BAC"/>
    <w:rsid w:val="00E80270"/>
    <w:rsid w:val="00E813FF"/>
    <w:rsid w:val="00E86607"/>
    <w:rsid w:val="00E9141B"/>
    <w:rsid w:val="00E9590A"/>
    <w:rsid w:val="00EA3266"/>
    <w:rsid w:val="00EB0049"/>
    <w:rsid w:val="00EC501E"/>
    <w:rsid w:val="00EC5195"/>
    <w:rsid w:val="00EE3689"/>
    <w:rsid w:val="00EF71E2"/>
    <w:rsid w:val="00F00CA3"/>
    <w:rsid w:val="00F044DC"/>
    <w:rsid w:val="00F1748E"/>
    <w:rsid w:val="00F74E07"/>
    <w:rsid w:val="00F767D4"/>
    <w:rsid w:val="00F7790D"/>
    <w:rsid w:val="00F77A8E"/>
    <w:rsid w:val="00F90AEB"/>
    <w:rsid w:val="00F92BFC"/>
    <w:rsid w:val="00FA3566"/>
    <w:rsid w:val="00FC1639"/>
    <w:rsid w:val="00FC6C28"/>
    <w:rsid w:val="00FD1DDE"/>
    <w:rsid w:val="1870F98A"/>
    <w:rsid w:val="2EFD455C"/>
    <w:rsid w:val="4878933E"/>
    <w:rsid w:val="797E9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0F98A"/>
  <w15:chartTrackingRefBased/>
  <w15:docId w15:val="{4EA27FA8-864B-4B68-A192-1A55A067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653E"/>
    <w:pPr>
      <w:keepNext/>
      <w:keepLines/>
      <w:numPr>
        <w:numId w:val="7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D7101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0DF3"/>
    <w:pPr>
      <w:keepNext/>
      <w:keepLines/>
      <w:numPr>
        <w:ilvl w:val="1"/>
        <w:numId w:val="7"/>
      </w:numPr>
      <w:spacing w:before="40" w:after="240"/>
      <w:outlineLvl w:val="1"/>
    </w:pPr>
    <w:rPr>
      <w:rFonts w:asciiTheme="majorHAnsi" w:eastAsiaTheme="majorEastAsia" w:hAnsiTheme="majorHAnsi" w:cstheme="majorBidi"/>
      <w:color w:val="27333E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359E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0413B5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0413B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0413B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uiPriority w:val="9"/>
    <w:semiHidden/>
    <w:unhideWhenUsed/>
    <w:qFormat/>
    <w:rsid w:val="000413B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uiPriority w:val="9"/>
    <w:semiHidden/>
    <w:unhideWhenUsed/>
    <w:qFormat/>
    <w:rsid w:val="000413B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uiPriority w:val="9"/>
    <w:semiHidden/>
    <w:unhideWhenUsed/>
    <w:qFormat/>
    <w:rsid w:val="000413B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8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99"/>
    <w:qFormat/>
    <w:rsid w:val="00B8244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54D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4D3D"/>
  </w:style>
  <w:style w:type="paragraph" w:styleId="Pidipagina">
    <w:name w:val="footer"/>
    <w:basedOn w:val="Normale"/>
    <w:link w:val="PidipaginaCarattere"/>
    <w:uiPriority w:val="99"/>
    <w:unhideWhenUsed/>
    <w:rsid w:val="00154D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4D3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7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72F7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E653E"/>
    <w:rPr>
      <w:rFonts w:asciiTheme="majorHAnsi" w:eastAsiaTheme="majorEastAsia" w:hAnsiTheme="majorHAnsi" w:cstheme="majorBidi"/>
      <w:b/>
      <w:color w:val="D71016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72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0DF3"/>
    <w:rPr>
      <w:rFonts w:asciiTheme="majorHAnsi" w:eastAsiaTheme="majorEastAsia" w:hAnsiTheme="majorHAnsi" w:cstheme="majorBidi"/>
      <w:color w:val="27333E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22794"/>
    <w:pPr>
      <w:numPr>
        <w:numId w:val="0"/>
      </w:numPr>
      <w:spacing w:after="0"/>
      <w:outlineLvl w:val="9"/>
    </w:pPr>
    <w:rPr>
      <w:b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279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223D6"/>
    <w:pPr>
      <w:spacing w:after="100"/>
      <w:ind w:left="284"/>
    </w:pPr>
    <w:rPr>
      <w:sz w:val="20"/>
    </w:rPr>
  </w:style>
  <w:style w:type="character" w:styleId="Collegamentoipertestuale">
    <w:name w:val="Hyperlink"/>
    <w:basedOn w:val="Carpredefinitoparagrafo"/>
    <w:uiPriority w:val="99"/>
    <w:unhideWhenUsed/>
    <w:rsid w:val="00022794"/>
    <w:rPr>
      <w:color w:val="0563C1" w:themeColor="hyperlink"/>
      <w:u w:val="single"/>
    </w:rPr>
  </w:style>
  <w:style w:type="table" w:styleId="Tabellasemplice-3">
    <w:name w:val="Plain Table 3"/>
    <w:basedOn w:val="Tabellanormale"/>
    <w:uiPriority w:val="43"/>
    <w:rsid w:val="003739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7477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F2F2F2" w:themeFill="background1" w:themeFillShade="F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41"/>
    <w:rsid w:val="00BB1E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BB1E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5">
    <w:name w:val="Plain Table 5"/>
    <w:basedOn w:val="Tabellanormale"/>
    <w:uiPriority w:val="45"/>
    <w:rsid w:val="00BB1E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BB1E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0A56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747711"/>
    <w:pPr>
      <w:spacing w:before="120" w:after="200" w:line="240" w:lineRule="auto"/>
      <w:jc w:val="center"/>
    </w:pPr>
    <w:rPr>
      <w:i/>
      <w:iCs/>
      <w:color w:val="44546A" w:themeColor="text2"/>
      <w:sz w:val="18"/>
      <w:szCs w:val="18"/>
      <w:lang w:val="en-GB"/>
    </w:rPr>
  </w:style>
  <w:style w:type="character" w:styleId="Rimandocommento">
    <w:name w:val="annotation reference"/>
    <w:basedOn w:val="Carpredefinitoparagrafo"/>
    <w:uiPriority w:val="99"/>
    <w:semiHidden/>
    <w:unhideWhenUsed/>
    <w:rsid w:val="000D18B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D18B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D18B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18B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18BB"/>
    <w:rPr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35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CC4A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dattore xmlns="f0646ad6-a4f1-46dc-a57d-873c914ee080">
      <UserInfo>
        <DisplayName/>
        <AccountId xsi:nil="true"/>
        <AccountType/>
      </UserInfo>
    </Redattore>
    <DataFineRedazione xmlns="f0646ad6-a4f1-46dc-a57d-873c914ee080" xsi:nil="true"/>
    <TaxCatchAll xmlns="f0646ad6-a4f1-46dc-a57d-873c914ee080">
      <Value>8</Value>
      <Value>4</Value>
      <Value>16</Value>
      <Value>1</Value>
      <Value>7</Value>
    </TaxCatchAll>
    <VersioneUfficiale xmlns="f0646ad6-a4f1-46dc-a57d-873c914ee080">1.0</VersioneUfficiale>
    <i3d3d67068c14147b110b445550f5993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 redazione</TermName>
          <TermId xmlns="http://schemas.microsoft.com/office/infopath/2007/PartnerControls">9361c55a-f7dc-41fd-9761-d253d4313aff</TermId>
        </TermInfo>
      </Terms>
    </i3d3d67068c14147b110b445550f5993>
    <dfd58be6d7094eb2a53d3fc55b1b0223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Processi di monitoraggio</TermName>
          <TermId xmlns="http://schemas.microsoft.com/office/infopath/2007/PartnerControls">e82ffd99-7e3d-4c0e-923f-3c1fd8a2bb98</TermId>
        </TermInfo>
      </Terms>
    </dfd58be6d7094eb2a53d3fc55b1b0223>
    <o9350844f78b410a8bb7367f9d197441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Uso interno</TermName>
          <TermId xmlns="http://schemas.microsoft.com/office/infopath/2007/PartnerControls">3882932c-9a88-4c3a-84e2-5afd330a5ce5</TermId>
        </TermInfo>
      </Terms>
    </o9350844f78b410a8bb7367f9d197441>
    <Verificatore xmlns="f0646ad6-a4f1-46dc-a57d-873c914ee080">
      <UserInfo>
        <DisplayName/>
        <AccountId xsi:nil="true"/>
        <AccountType/>
      </UserInfo>
    </Verificatore>
    <OpenSource xmlns="f0646ad6-a4f1-46dc-a57d-873c914ee080">true</OpenSource>
    <f5060d7343ce43beb69627224a4795e4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Bassa</TermName>
          <TermId xmlns="http://schemas.microsoft.com/office/infopath/2007/PartnerControls">96097ec4-5c40-4788-a80d-eafb87f2e902</TermId>
        </TermInfo>
      </Terms>
    </f5060d7343ce43beb69627224a4795e4>
    <DataVerifica xmlns="f0646ad6-a4f1-46dc-a57d-873c914ee080" xsi:nil="true"/>
    <Approvatore xmlns="f0646ad6-a4f1-46dc-a57d-873c914ee080">
      <UserInfo>
        <DisplayName/>
        <AccountId xsi:nil="true"/>
        <AccountType/>
      </UserInfo>
    </Approvatore>
    <m76061afd289447e929cf6edf5ec18b5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Tutto il personale ParER</TermName>
          <TermId xmlns="http://schemas.microsoft.com/office/infopath/2007/PartnerControls">39b5051b-676e-4618-aec0-974e3874ebc0</TermId>
        </TermInfo>
      </Terms>
    </m76061afd289447e929cf6edf5ec18b5>
    <DataApprovazione xmlns="f0646ad6-a4f1-46dc-a57d-873c914ee0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Da Approvare" ma:contentTypeID="0x010100170B7B1967848045B98C4CCEA6776F1F00BA31A165E6E81141A7A5B12F84932C9F" ma:contentTypeVersion="46" ma:contentTypeDescription="" ma:contentTypeScope="" ma:versionID="3b221f96c54a38487c89a0aba016e1d4">
  <xsd:schema xmlns:xsd="http://www.w3.org/2001/XMLSchema" xmlns:xs="http://www.w3.org/2001/XMLSchema" xmlns:p="http://schemas.microsoft.com/office/2006/metadata/properties" xmlns:ns2="f0646ad6-a4f1-46dc-a57d-873c914ee080" xmlns:ns3="e9926d5d-6347-4509-a841-3f4575956a1c" targetNamespace="http://schemas.microsoft.com/office/2006/metadata/properties" ma:root="true" ma:fieldsID="8de51d2c2312e05a7bcd89662deec16d" ns2:_="" ns3:_="">
    <xsd:import namespace="f0646ad6-a4f1-46dc-a57d-873c914ee080"/>
    <xsd:import namespace="e9926d5d-6347-4509-a841-3f4575956a1c"/>
    <xsd:element name="properties">
      <xsd:complexType>
        <xsd:sequence>
          <xsd:element name="documentManagement">
            <xsd:complexType>
              <xsd:all>
                <xsd:element ref="ns2:Redattore" minOccurs="0"/>
                <xsd:element ref="ns2:DataFineRedazione" minOccurs="0"/>
                <xsd:element ref="ns2:Verificatore" minOccurs="0"/>
                <xsd:element ref="ns2:DataVerifica" minOccurs="0"/>
                <xsd:element ref="ns2:Approvatore" minOccurs="0"/>
                <xsd:element ref="ns2:DataApprovazione" minOccurs="0"/>
                <xsd:element ref="ns2:VersioneUfficiale"/>
                <xsd:element ref="ns2:o9350844f78b410a8bb7367f9d197441" minOccurs="0"/>
                <xsd:element ref="ns2:TaxCatchAll" minOccurs="0"/>
                <xsd:element ref="ns2:TaxCatchAllLabel" minOccurs="0"/>
                <xsd:element ref="ns2:OpenSource" minOccurs="0"/>
                <xsd:element ref="ns2:f5060d7343ce43beb69627224a4795e4" minOccurs="0"/>
                <xsd:element ref="ns2:i3d3d67068c14147b110b445550f5993" minOccurs="0"/>
                <xsd:element ref="ns2:dfd58be6d7094eb2a53d3fc55b1b0223" minOccurs="0"/>
                <xsd:element ref="ns3:MediaServiceMetadata" minOccurs="0"/>
                <xsd:element ref="ns3:MediaServiceFastMetadata" minOccurs="0"/>
                <xsd:element ref="ns2:m76061afd289447e929cf6edf5ec18b5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6ad6-a4f1-46dc-a57d-873c914ee080" elementFormDefault="qualified">
    <xsd:import namespace="http://schemas.microsoft.com/office/2006/documentManagement/types"/>
    <xsd:import namespace="http://schemas.microsoft.com/office/infopath/2007/PartnerControls"/>
    <xsd:element name="Redattore" ma:index="8" nillable="true" ma:displayName="Redattore" ma:list="UserInfo" ma:SharePointGroup="0" ma:internalName="Redat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FineRedazione" ma:index="9" nillable="true" ma:displayName="Data Fine Redazione" ma:format="DateOnly" ma:internalName="DataFineRedazione" ma:readOnly="false">
      <xsd:simpleType>
        <xsd:restriction base="dms:DateTime"/>
      </xsd:simpleType>
    </xsd:element>
    <xsd:element name="Verificatore" ma:index="10" nillable="true" ma:displayName="Verificatore" ma:list="UserInfo" ma:SharePointGroup="0" ma:internalName="Verifica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Verifica" ma:index="11" nillable="true" ma:displayName="Data Verifica" ma:format="DateOnly" ma:internalName="DataVerifica" ma:readOnly="false">
      <xsd:simpleType>
        <xsd:restriction base="dms:DateTime"/>
      </xsd:simpleType>
    </xsd:element>
    <xsd:element name="Approvatore" ma:index="12" nillable="true" ma:displayName="Approvatore" ma:list="UserInfo" ma:SharePointGroup="0" ma:internalName="Approva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Approvazione" ma:index="13" nillable="true" ma:displayName="Data Approvazione" ma:format="DateOnly" ma:internalName="DataApprovazione" ma:readOnly="false">
      <xsd:simpleType>
        <xsd:restriction base="dms:DateTime"/>
      </xsd:simpleType>
    </xsd:element>
    <xsd:element name="VersioneUfficiale" ma:index="14" ma:displayName="Versione Ufficiale" ma:internalName="VersioneUfficiale">
      <xsd:simpleType>
        <xsd:restriction base="dms:Text">
          <xsd:maxLength value="255"/>
        </xsd:restriction>
      </xsd:simpleType>
    </xsd:element>
    <xsd:element name="o9350844f78b410a8bb7367f9d197441" ma:index="15" ma:taxonomy="true" ma:internalName="o9350844f78b410a8bb7367f9d197441" ma:taxonomyFieldName="LivelloRiservatezza" ma:displayName="Livello Riservatezza" ma:readOnly="false" ma:default="" ma:fieldId="{89350844-f78b-410a-8bb7-367f9d197441}" ma:sspId="4468606d-3e0e-4e7b-a815-ae4d792ab8ff" ma:termSetId="c71d97b8-c079-4ba2-a5c4-daa4f7ec4b0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185cd289-a45e-44fe-b01a-39b379347012}" ma:internalName="TaxCatchAll" ma:showField="CatchAllData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185cd289-a45e-44fe-b01a-39b379347012}" ma:internalName="TaxCatchAllLabel" ma:readOnly="true" ma:showField="CatchAllDataLabel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penSource" ma:index="19" nillable="true" ma:displayName="Open Source" ma:default="1" ma:internalName="OpenSource" ma:readOnly="false">
      <xsd:simpleType>
        <xsd:restriction base="dms:Boolean"/>
      </xsd:simpleType>
    </xsd:element>
    <xsd:element name="f5060d7343ce43beb69627224a4795e4" ma:index="20" ma:taxonomy="true" ma:internalName="f5060d7343ce43beb69627224a4795e4" ma:taxonomyFieldName="LivelloPriorita" ma:displayName="Livello Priorità" ma:readOnly="false" ma:default="" ma:fieldId="{f5060d73-43ce-43be-b696-27224a4795e4}" ma:sspId="4468606d-3e0e-4e7b-a815-ae4d792ab8ff" ma:termSetId="0e96915e-9d26-4518-b730-8c0755296a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3d3d67068c14147b110b445550f5993" ma:index="22" ma:taxonomy="true" ma:internalName="i3d3d67068c14147b110b445550f5993" ma:taxonomyFieldName="StatoDelDocumento" ma:displayName="Stato del Documento" ma:readOnly="false" ma:default="" ma:fieldId="{23d3d670-68c1-4147-b110-b445550f5993}" ma:sspId="4468606d-3e0e-4e7b-a815-ae4d792ab8ff" ma:termSetId="222ce62f-6a46-42e2-8c22-fb2ced99db7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fd58be6d7094eb2a53d3fc55b1b0223" ma:index="24" nillable="true" ma:taxonomy="true" ma:internalName="dfd58be6d7094eb2a53d3fc55b1b0223" ma:taxonomyFieldName="Collocazione" ma:displayName="Collocazione" ma:readOnly="false" ma:default="" ma:fieldId="{dfd58be6-d709-4eb2-a53d-3fc55b1b0223}" ma:sspId="4468606d-3e0e-4e7b-a815-ae4d792ab8ff" ma:termSetId="a41512ce-a7b3-414f-8911-85827261de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76061afd289447e929cf6edf5ec18b5" ma:index="28" ma:taxonomy="true" ma:internalName="m76061afd289447e929cf6edf5ec18b5" ma:taxonomyFieldName="SoggettiDaNotificare" ma:displayName="Lista di distribuzione" ma:readOnly="false" ma:default="" ma:fieldId="{676061af-d289-447e-929c-f6edf5ec18b5}" ma:taxonomyMulti="true" ma:sspId="4468606d-3e0e-4e7b-a815-ae4d792ab8ff" ma:termSetId="642376fa-6220-450e-8a4c-668dfa3623b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26d5d-6347-4509-a841-3f4575956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1302-9F21-47DB-AD1B-CA37113D5CA4}">
  <ds:schemaRefs>
    <ds:schemaRef ds:uri="http://purl.org/dc/elements/1.1/"/>
    <ds:schemaRef ds:uri="e9926d5d-6347-4509-a841-3f4575956a1c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f0646ad6-a4f1-46dc-a57d-873c914ee080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29E69CF-EF5B-44A1-940D-D74895C92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F23D3-2E4E-441D-9A88-86EDFBEA9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46ad6-a4f1-46dc-a57d-873c914ee080"/>
    <ds:schemaRef ds:uri="e9926d5d-6347-4509-a841-3f4575956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3E3054-6244-4931-A388-B8AE3798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Modello di procedura con dati di approvazione</vt:lpstr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 di Monitoraggio dei Formati dei FIles nel Sistema di Conservazione</dc:title>
  <dc:subject/>
  <dc:creator>Galazzini Giovanni</dc:creator>
  <cp:keywords/>
  <dc:description/>
  <cp:lastModifiedBy>Giovanni Galazzini</cp:lastModifiedBy>
  <cp:revision>155</cp:revision>
  <cp:lastPrinted>2019-06-06T10:11:00Z</cp:lastPrinted>
  <dcterms:created xsi:type="dcterms:W3CDTF">2019-10-16T10:19:00Z</dcterms:created>
  <dcterms:modified xsi:type="dcterms:W3CDTF">2019-11-11T15:25:00Z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0x010100170B7B1967848045B98C4CCEA6776F1F00BA31A165E6E81141A7A5B12F84932C9F</vt:lpwstr>
  </property>
  <property fmtid="{D5CDD505-2E9C-101B-9397-08002B2CF9AE}" pid="3" name="LivelloRiservatezza">
    <vt:lpwstr>1;#Uso interno|3882932c-9a88-4c3a-84e2-5afd330a5ce5</vt:lpwstr>
  </property>
  <property fmtid="{D5CDD505-2E9C-101B-9397-08002B2CF9AE}" pid="4" name="AutoreEsterno">
    <vt:lpwstr/>
  </property>
  <property fmtid="{D5CDD505-2E9C-101B-9397-08002B2CF9AE}" pid="5" name="SoggettiDaNotificare">
    <vt:lpwstr>16;#Tutto il personale ParER|39b5051b-676e-4618-aec0-974e3874ebc0</vt:lpwstr>
  </property>
  <property fmtid="{D5CDD505-2E9C-101B-9397-08002B2CF9AE}" pid="6" name="Collocazione">
    <vt:lpwstr>8;#Processi di monitoraggio|e82ffd99-7e3d-4c0e-923f-3c1fd8a2bb98</vt:lpwstr>
  </property>
  <property fmtid="{D5CDD505-2E9C-101B-9397-08002B2CF9AE}" pid="7" name="LivelloPriorita">
    <vt:lpwstr>7;#Bassa|96097ec4-5c40-4788-a80d-eafb87f2e902</vt:lpwstr>
  </property>
  <property fmtid="{D5CDD505-2E9C-101B-9397-08002B2CF9AE}" pid="8" name="StatoDelDocumento">
    <vt:lpwstr>4;#In redazione|9361c55a-f7dc-41fd-9761-d253d4313aff</vt:lpwstr>
  </property>
</Properties>
</file>