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EB872" w14:textId="77777777" w:rsidR="00123E53" w:rsidRPr="00F06752" w:rsidRDefault="00123E53" w:rsidP="00123E53">
      <w:pPr>
        <w:pStyle w:val="HeaderHeadings"/>
        <w:jc w:val="center"/>
        <w:rPr>
          <w:sz w:val="44"/>
          <w:szCs w:val="44"/>
          <w:lang w:val="it-IT"/>
        </w:rPr>
      </w:pPr>
      <w:r w:rsidRPr="0027795E">
        <w:rPr>
          <w:sz w:val="44"/>
          <w:szCs w:val="44"/>
          <w:lang w:val="it-IT"/>
        </w:rPr>
        <w:t>Nota Tecnica</w:t>
      </w:r>
    </w:p>
    <w:p w14:paraId="22EEB873" w14:textId="77777777" w:rsidR="00123E53" w:rsidRPr="0027795E" w:rsidRDefault="00273C7C" w:rsidP="00123E53">
      <w:pPr>
        <w:pStyle w:val="HeaderHeadings"/>
        <w:spacing w:after="0"/>
        <w:jc w:val="center"/>
        <w:rPr>
          <w:lang w:val="it-IT"/>
        </w:rPr>
      </w:pPr>
      <w:r>
        <w:rPr>
          <w:sz w:val="44"/>
          <w:szCs w:val="44"/>
          <w:lang w:val="it-IT"/>
        </w:rPr>
        <w:fldChar w:fldCharType="begin"/>
      </w:r>
      <w:r>
        <w:rPr>
          <w:sz w:val="44"/>
          <w:szCs w:val="44"/>
          <w:lang w:val="it-IT"/>
        </w:rPr>
        <w:instrText xml:space="preserve"> TITLE   \* MERGEFORMAT </w:instrText>
      </w:r>
      <w:r>
        <w:rPr>
          <w:sz w:val="44"/>
          <w:szCs w:val="44"/>
          <w:lang w:val="it-IT"/>
        </w:rPr>
        <w:fldChar w:fldCharType="separate"/>
      </w:r>
      <w:r w:rsidR="007A22AF">
        <w:rPr>
          <w:sz w:val="44"/>
          <w:szCs w:val="44"/>
          <w:lang w:val="it-IT"/>
        </w:rPr>
        <w:t>Controlli effettuati dal CSR-BIP sui flussi BIPEx ricevuti</w:t>
      </w:r>
      <w:r>
        <w:rPr>
          <w:sz w:val="44"/>
          <w:szCs w:val="44"/>
          <w:lang w:val="it-IT"/>
        </w:rPr>
        <w:fldChar w:fldCharType="end"/>
      </w:r>
    </w:p>
    <w:p w14:paraId="22EEB874" w14:textId="77777777" w:rsidR="00123E53" w:rsidRPr="0027795E" w:rsidRDefault="00123E53" w:rsidP="00123E53">
      <w:pPr>
        <w:rPr>
          <w:rFonts w:cs="Tahoma"/>
          <w:lang w:val="it-IT"/>
        </w:rPr>
      </w:pPr>
    </w:p>
    <w:p w14:paraId="22EEB875" w14:textId="77777777" w:rsidR="00123E53" w:rsidRPr="0027795E" w:rsidRDefault="00123E53" w:rsidP="00123E53">
      <w:pPr>
        <w:rPr>
          <w:rFonts w:cs="Tahoma"/>
          <w:lang w:val="it-IT"/>
        </w:rPr>
      </w:pPr>
    </w:p>
    <w:tbl>
      <w:tblPr>
        <w:tblW w:w="94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2251"/>
        <w:gridCol w:w="1701"/>
        <w:gridCol w:w="1563"/>
      </w:tblGrid>
      <w:tr w:rsidR="00123E53" w:rsidRPr="00A72A1E" w14:paraId="22EEB878" w14:textId="77777777" w:rsidTr="0027795E">
        <w:trPr>
          <w:trHeight w:val="388"/>
        </w:trPr>
        <w:tc>
          <w:tcPr>
            <w:tcW w:w="1843" w:type="dxa"/>
          </w:tcPr>
          <w:p w14:paraId="22EEB876" w14:textId="77777777" w:rsidR="00123E53" w:rsidRPr="00AC51E9" w:rsidRDefault="00123E53" w:rsidP="00AA41E2">
            <w:pPr>
              <w:pStyle w:val="CoverBoldItems"/>
              <w:rPr>
                <w:szCs w:val="20"/>
                <w:lang w:val="it-IT"/>
              </w:rPr>
            </w:pPr>
            <w:r w:rsidRPr="00AC51E9">
              <w:rPr>
                <w:szCs w:val="20"/>
                <w:lang w:val="it-IT"/>
              </w:rPr>
              <w:t>Doc_ID</w:t>
            </w:r>
          </w:p>
        </w:tc>
        <w:sdt>
          <w:sdtPr>
            <w:rPr>
              <w:rFonts w:cs="Tahoma"/>
              <w:szCs w:val="20"/>
              <w:lang w:val="it-IT"/>
            </w:rPr>
            <w:alias w:val="Valore ID documento"/>
            <w:tag w:val="_dlc_DocId"/>
            <w:id w:val="446425708"/>
            <w:lock w:val="contentLocked"/>
            <w:placeholder>
              <w:docPart w:val="862AFBB692D344098ACEA203E5A5F912"/>
            </w:placeholder>
            <w:dataBinding w:prefixMappings="xmlns:ns0='http://schemas.microsoft.com/office/2006/metadata/properties' xmlns:ns1='http://www.w3.org/2001/XMLSchema-instance' xmlns:ns2='fa9f68ca-efbe-4835-b624-b891222ca208' xmlns:ns3='http://schemas.microsoft.com/office/infopath/2007/PartnerControls' xmlns:ns4='b5fe0f38-c717-47f7-ac1f-2dbe5a0cb048' " w:xpath="/ns0:properties[1]/documentManagement[1]/ns2:_dlc_DocId[1]" w:storeItemID="{E73E42AF-E64D-423C-B657-6C0C6E6E7900}"/>
            <w:text/>
          </w:sdtPr>
          <w:sdtEndPr/>
          <w:sdtContent>
            <w:tc>
              <w:tcPr>
                <w:tcW w:w="7641" w:type="dxa"/>
                <w:gridSpan w:val="4"/>
              </w:tcPr>
              <w:p w14:paraId="22EEB877" w14:textId="7192FB99" w:rsidR="00123E53" w:rsidRPr="00A72A1E" w:rsidRDefault="000A61B7" w:rsidP="00AA41E2">
                <w:pPr>
                  <w:pStyle w:val="CoverNormalItems"/>
                  <w:rPr>
                    <w:rFonts w:cs="Tahoma"/>
                    <w:szCs w:val="20"/>
                    <w:lang w:val="it-IT"/>
                  </w:rPr>
                </w:pPr>
                <w:r>
                  <w:rPr>
                    <w:rFonts w:cs="Tahoma"/>
                    <w:szCs w:val="20"/>
                    <w:lang w:val="it-IT"/>
                  </w:rPr>
                  <w:t>IID5T-869185633-526</w:t>
                </w:r>
              </w:p>
            </w:tc>
          </w:sdtContent>
        </w:sdt>
      </w:tr>
      <w:tr w:rsidR="00123E53" w:rsidRPr="00A72A1E" w14:paraId="22EEB87B" w14:textId="77777777" w:rsidTr="0027795E">
        <w:trPr>
          <w:trHeight w:val="399"/>
        </w:trPr>
        <w:tc>
          <w:tcPr>
            <w:tcW w:w="1843" w:type="dxa"/>
          </w:tcPr>
          <w:p w14:paraId="22EEB879" w14:textId="77777777" w:rsidR="00123E53" w:rsidRPr="00AC51E9" w:rsidRDefault="00123E53" w:rsidP="00AA41E2">
            <w:pPr>
              <w:pStyle w:val="CoverBoldItems"/>
              <w:rPr>
                <w:szCs w:val="20"/>
                <w:lang w:val="it-IT"/>
              </w:rPr>
            </w:pPr>
            <w:r w:rsidRPr="00AC51E9">
              <w:rPr>
                <w:szCs w:val="20"/>
                <w:lang w:val="it-IT"/>
              </w:rPr>
              <w:t>Versione SP</w:t>
            </w:r>
          </w:p>
        </w:tc>
        <w:sdt>
          <w:sdtPr>
            <w:rPr>
              <w:rFonts w:cs="Tahoma"/>
              <w:szCs w:val="20"/>
              <w:lang w:val="it-IT"/>
            </w:rPr>
            <w:alias w:val="Etichetta"/>
            <w:tag w:val="DLCPolicyLabelValue"/>
            <w:id w:val="-1848008010"/>
            <w:lock w:val="contentLocked"/>
            <w:placeholder>
              <w:docPart w:val="504B1D26CA4D44DC8DD69ECBE85FF6BD"/>
            </w:placeholder>
            <w:dataBinding w:prefixMappings="xmlns:ns0='http://schemas.microsoft.com/office/2006/metadata/properties' xmlns:ns1='http://www.w3.org/2001/XMLSchema-instance' xmlns:ns2='fa9f68ca-efbe-4835-b624-b891222ca208' " w:xpath="/ns0:properties[1]/documentManagement[1]/ns2:DLCPolicyLabelValue[1]" w:storeItemID="{E73E42AF-E64D-423C-B657-6C0C6E6E7900}"/>
            <w:text w:multiLine="1"/>
          </w:sdtPr>
          <w:sdtEndPr/>
          <w:sdtContent>
            <w:tc>
              <w:tcPr>
                <w:tcW w:w="7641" w:type="dxa"/>
                <w:gridSpan w:val="4"/>
              </w:tcPr>
              <w:p w14:paraId="22EEB87A" w14:textId="0F9594B0" w:rsidR="00123E53" w:rsidRPr="00A72A1E" w:rsidRDefault="00C207BD" w:rsidP="00AA41E2">
                <w:pPr>
                  <w:pStyle w:val="CoverNormalItems"/>
                  <w:rPr>
                    <w:rFonts w:cs="Tahoma"/>
                    <w:szCs w:val="20"/>
                    <w:lang w:val="it-IT"/>
                  </w:rPr>
                </w:pPr>
                <w:r>
                  <w:rPr>
                    <w:rFonts w:cs="Tahoma"/>
                    <w:szCs w:val="20"/>
                    <w:lang w:val="it-IT"/>
                  </w:rPr>
                  <w:t>1.0</w:t>
                </w:r>
              </w:p>
            </w:tc>
          </w:sdtContent>
        </w:sdt>
      </w:tr>
      <w:tr w:rsidR="00123E53" w:rsidRPr="00602964" w14:paraId="22EEB87E" w14:textId="77777777" w:rsidTr="0027795E">
        <w:trPr>
          <w:trHeight w:val="1073"/>
        </w:trPr>
        <w:tc>
          <w:tcPr>
            <w:tcW w:w="1843" w:type="dxa"/>
          </w:tcPr>
          <w:p w14:paraId="22EEB87C" w14:textId="77777777" w:rsidR="00123E53" w:rsidRPr="00AC51E9" w:rsidRDefault="00123E53" w:rsidP="00AA41E2">
            <w:pPr>
              <w:pStyle w:val="CoverBoldItems"/>
              <w:jc w:val="left"/>
              <w:rPr>
                <w:szCs w:val="20"/>
                <w:lang w:val="it-IT"/>
              </w:rPr>
            </w:pPr>
            <w:r w:rsidRPr="00AC51E9">
              <w:rPr>
                <w:szCs w:val="20"/>
                <w:lang w:val="it-IT"/>
              </w:rPr>
              <w:t>Riassunto</w:t>
            </w:r>
          </w:p>
        </w:tc>
        <w:sdt>
          <w:sdtPr>
            <w:rPr>
              <w:lang w:val="it-IT"/>
            </w:rPr>
            <w:alias w:val="Commenti"/>
            <w:id w:val="542540756"/>
            <w:placeholder>
              <w:docPart w:val="51386DC8FA4C4A50B6D8BF88D04E3749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7641" w:type="dxa"/>
                <w:gridSpan w:val="4"/>
              </w:tcPr>
              <w:p w14:paraId="22EEB87D" w14:textId="77777777" w:rsidR="00123E53" w:rsidRPr="0027795E" w:rsidRDefault="0027795E" w:rsidP="00AA41E2">
                <w:pPr>
                  <w:jc w:val="left"/>
                  <w:rPr>
                    <w:rFonts w:cs="Tahoma"/>
                    <w:szCs w:val="20"/>
                    <w:lang w:val="it-IT"/>
                  </w:rPr>
                </w:pPr>
                <w:r w:rsidRPr="0027795E">
                  <w:rPr>
                    <w:lang w:val="it-IT"/>
                  </w:rPr>
                  <w:t xml:space="preserve">Questo documento riporta i controlli di validazione effettuati dal CSR-BIP sui file </w:t>
                </w:r>
                <w:r>
                  <w:rPr>
                    <w:lang w:val="it-IT"/>
                  </w:rPr>
                  <w:t>BIPEx</w:t>
                </w:r>
                <w:r w:rsidRPr="0027795E">
                  <w:rPr>
                    <w:lang w:val="it-IT"/>
                  </w:rPr>
                  <w:t xml:space="preserve"> ricevuti dai CCA.</w:t>
                </w:r>
              </w:p>
            </w:tc>
          </w:sdtContent>
        </w:sdt>
      </w:tr>
      <w:tr w:rsidR="00123E53" w:rsidRPr="00AC51E9" w14:paraId="22EEB881" w14:textId="77777777" w:rsidTr="0027795E">
        <w:trPr>
          <w:trHeight w:val="399"/>
        </w:trPr>
        <w:tc>
          <w:tcPr>
            <w:tcW w:w="1843" w:type="dxa"/>
          </w:tcPr>
          <w:p w14:paraId="22EEB87F" w14:textId="77777777" w:rsidR="00123E53" w:rsidRPr="00AC51E9" w:rsidRDefault="00123E53" w:rsidP="00AA41E2">
            <w:pPr>
              <w:pStyle w:val="CoverBoldItems"/>
              <w:jc w:val="left"/>
              <w:rPr>
                <w:szCs w:val="20"/>
                <w:lang w:val="it-IT"/>
              </w:rPr>
            </w:pPr>
            <w:r w:rsidRPr="00AC51E9">
              <w:rPr>
                <w:szCs w:val="20"/>
                <w:lang w:val="it-IT"/>
              </w:rPr>
              <w:t>Numero di pagine</w:t>
            </w:r>
          </w:p>
        </w:tc>
        <w:tc>
          <w:tcPr>
            <w:tcW w:w="7641" w:type="dxa"/>
            <w:gridSpan w:val="4"/>
          </w:tcPr>
          <w:p w14:paraId="22EEB880" w14:textId="4B6B5C4A" w:rsidR="00123E53" w:rsidRPr="00AC51E9" w:rsidRDefault="00602964" w:rsidP="00AA41E2">
            <w:pPr>
              <w:pStyle w:val="CoverNormalItems"/>
              <w:rPr>
                <w:szCs w:val="20"/>
                <w:lang w:val="it-IT"/>
              </w:rPr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EF7177" w:rsidRPr="00EF7177">
              <w:rPr>
                <w:noProof/>
                <w:szCs w:val="20"/>
                <w:lang w:val="it-IT"/>
              </w:rPr>
              <w:t>19</w:t>
            </w:r>
            <w:r>
              <w:rPr>
                <w:noProof/>
                <w:szCs w:val="20"/>
                <w:lang w:val="it-IT"/>
              </w:rPr>
              <w:fldChar w:fldCharType="end"/>
            </w:r>
          </w:p>
        </w:tc>
      </w:tr>
      <w:tr w:rsidR="00123E53" w:rsidRPr="00AC51E9" w14:paraId="22EEB887" w14:textId="77777777" w:rsidTr="0027795E">
        <w:trPr>
          <w:trHeight w:val="34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14:paraId="22EEB882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EB883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Nome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EB884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Ruolo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EB885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Data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EB886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Firma</w:t>
            </w:r>
          </w:p>
        </w:tc>
      </w:tr>
      <w:tr w:rsidR="00123E53" w:rsidRPr="00AC51E9" w14:paraId="22EEB88D" w14:textId="77777777" w:rsidTr="0027795E">
        <w:trPr>
          <w:trHeight w:val="3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EB888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Autore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89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Rafael Aguilar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8A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Senior SW 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8B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25/07/2017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22EEB88C" w14:textId="77777777" w:rsidR="00123E53" w:rsidRPr="00AC51E9" w:rsidRDefault="00123E53" w:rsidP="00AA41E2">
            <w:pPr>
              <w:pStyle w:val="TableBody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N/A</w:t>
            </w:r>
          </w:p>
        </w:tc>
      </w:tr>
      <w:tr w:rsidR="00123E53" w:rsidRPr="00AC51E9" w14:paraId="22EEB893" w14:textId="77777777" w:rsidTr="0027795E">
        <w:trPr>
          <w:trHeight w:val="3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EB88E" w14:textId="77777777" w:rsidR="00123E53" w:rsidRPr="00AC51E9" w:rsidRDefault="0027795E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Autore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8F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Marco Cavaglià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0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Senior SW 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1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05/09/2017</w:t>
            </w:r>
          </w:p>
        </w:tc>
        <w:tc>
          <w:tcPr>
            <w:tcW w:w="1562" w:type="dxa"/>
            <w:tcBorders>
              <w:top w:val="dotted" w:sz="18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22EEB892" w14:textId="77777777" w:rsidR="00123E53" w:rsidRPr="00AC51E9" w:rsidRDefault="00123E53" w:rsidP="00AA41E2">
            <w:pPr>
              <w:pStyle w:val="TableBody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N/A</w:t>
            </w:r>
          </w:p>
        </w:tc>
      </w:tr>
      <w:tr w:rsidR="0027795E" w:rsidRPr="00AC51E9" w14:paraId="22EEB899" w14:textId="77777777" w:rsidTr="0027795E">
        <w:trPr>
          <w:trHeight w:val="3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EB894" w14:textId="77777777" w:rsidR="0027795E" w:rsidRPr="00AC51E9" w:rsidRDefault="0027795E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Revisione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5" w14:textId="77777777" w:rsidR="0027795E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Danilo Botta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6" w14:textId="77777777" w:rsidR="0027795E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Project Manager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7" w14:textId="77777777" w:rsidR="0027795E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07/09/2017</w:t>
            </w:r>
          </w:p>
        </w:tc>
        <w:tc>
          <w:tcPr>
            <w:tcW w:w="1562" w:type="dxa"/>
            <w:tcBorders>
              <w:top w:val="dotted" w:sz="18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22EEB898" w14:textId="77777777" w:rsidR="0027795E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N/A</w:t>
            </w:r>
          </w:p>
        </w:tc>
      </w:tr>
      <w:tr w:rsidR="00123E53" w:rsidRPr="00AC51E9" w14:paraId="22EEB89F" w14:textId="77777777" w:rsidTr="0027795E">
        <w:trPr>
          <w:trHeight w:val="3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EEB89A" w14:textId="77777777" w:rsidR="00123E53" w:rsidRPr="00AC51E9" w:rsidRDefault="00123E53" w:rsidP="00AA41E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Emissione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B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Davide D’Urso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C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BIP Program Manager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9D" w14:textId="77777777" w:rsidR="00123E53" w:rsidRPr="00AC51E9" w:rsidRDefault="0027795E" w:rsidP="00AA41E2">
            <w:pPr>
              <w:pStyle w:val="TableBody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08/09/2017</w:t>
            </w:r>
          </w:p>
        </w:tc>
        <w:tc>
          <w:tcPr>
            <w:tcW w:w="1562" w:type="dxa"/>
            <w:tcBorders>
              <w:top w:val="dotted" w:sz="18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22EEB89E" w14:textId="77777777" w:rsidR="00123E53" w:rsidRPr="00AC51E9" w:rsidRDefault="00123E53" w:rsidP="00AA41E2">
            <w:pPr>
              <w:pStyle w:val="TableBody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N/A</w:t>
            </w:r>
          </w:p>
        </w:tc>
      </w:tr>
    </w:tbl>
    <w:p w14:paraId="22EEB8A0" w14:textId="77777777" w:rsidR="00123E53" w:rsidRPr="00AC51E9" w:rsidRDefault="00123E53" w:rsidP="00123E53">
      <w:pPr>
        <w:rPr>
          <w:rFonts w:cs="Arial"/>
        </w:rPr>
      </w:pPr>
    </w:p>
    <w:p w14:paraId="22EEB8A1" w14:textId="77777777" w:rsidR="00123E53" w:rsidRPr="00AC51E9" w:rsidRDefault="00123E53" w:rsidP="00123E53">
      <w:pPr>
        <w:rPr>
          <w:rFonts w:cs="Arial"/>
          <w:lang w:val="it-IT"/>
        </w:rPr>
      </w:pPr>
      <w:r w:rsidRPr="00AC51E9">
        <w:rPr>
          <w:rFonts w:cs="Arial"/>
          <w:lang w:val="it-IT"/>
        </w:rPr>
        <w:t>Le proprietà di revisione del documento (Autore, data, storia dei cambiamenti) sono reperibili tramite la funzionalità di versionamento di SharePoint – si veda la procedura “</w:t>
      </w:r>
      <w:hyperlink r:id="rId14" w:history="1">
        <w:r w:rsidRPr="00AC51E9">
          <w:rPr>
            <w:rStyle w:val="Collegamentoipertestuale"/>
            <w:rFonts w:cs="Arial"/>
            <w:lang w:val="it-IT"/>
          </w:rPr>
          <w:t>PRO 18 Gestione della Documentazione</w:t>
        </w:r>
      </w:hyperlink>
      <w:r w:rsidRPr="00AC51E9">
        <w:rPr>
          <w:rFonts w:cs="Arial"/>
          <w:lang w:val="it-IT"/>
        </w:rPr>
        <w:t>”.</w:t>
      </w:r>
    </w:p>
    <w:p w14:paraId="22EEB8A2" w14:textId="77777777" w:rsidR="00123E53" w:rsidRPr="00AC51E9" w:rsidRDefault="00123E53" w:rsidP="00123E53">
      <w:pPr>
        <w:jc w:val="left"/>
        <w:rPr>
          <w:rFonts w:cs="Arial"/>
          <w:lang w:val="it-IT"/>
        </w:rPr>
      </w:pPr>
    </w:p>
    <w:p w14:paraId="22EEB8B1" w14:textId="77777777" w:rsidR="00BB6E0E" w:rsidRPr="00AC51E9" w:rsidRDefault="00123E53">
      <w:pPr>
        <w:spacing w:before="0"/>
        <w:jc w:val="left"/>
        <w:rPr>
          <w:rFonts w:cs="Arial"/>
          <w:b/>
          <w:sz w:val="36"/>
          <w:szCs w:val="36"/>
          <w:lang w:val="it-IT"/>
        </w:rPr>
      </w:pPr>
      <w:r w:rsidRPr="00AC51E9">
        <w:rPr>
          <w:rFonts w:cs="Arial"/>
          <w:b/>
          <w:sz w:val="36"/>
          <w:szCs w:val="36"/>
          <w:lang w:val="it-IT"/>
        </w:rPr>
        <w:br w:type="page"/>
      </w:r>
    </w:p>
    <w:p w14:paraId="22EEB8B2" w14:textId="77777777" w:rsidR="00603032" w:rsidRPr="00AC51E9" w:rsidRDefault="00812BF0" w:rsidP="00F15288">
      <w:pPr>
        <w:jc w:val="center"/>
        <w:rPr>
          <w:rFonts w:cs="Arial"/>
          <w:b/>
          <w:sz w:val="36"/>
          <w:szCs w:val="36"/>
          <w:lang w:val="it-IT"/>
        </w:rPr>
      </w:pPr>
      <w:r>
        <w:rPr>
          <w:rFonts w:cs="Arial"/>
          <w:b/>
          <w:sz w:val="36"/>
          <w:szCs w:val="36"/>
          <w:lang w:val="it-IT"/>
        </w:rPr>
        <w:lastRenderedPageBreak/>
        <w:t>Indice</w:t>
      </w:r>
    </w:p>
    <w:p w14:paraId="22EEB8B3" w14:textId="77777777" w:rsidR="00603032" w:rsidRPr="00AC51E9" w:rsidRDefault="00603032">
      <w:pPr>
        <w:rPr>
          <w:rFonts w:cs="Arial"/>
          <w:lang w:val="it-IT"/>
        </w:rPr>
      </w:pPr>
    </w:p>
    <w:bookmarkStart w:id="0" w:name="_Introduction"/>
    <w:bookmarkEnd w:id="0"/>
    <w:p w14:paraId="65CD4169" w14:textId="77777777" w:rsidR="00970D1E" w:rsidRDefault="00812BF0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r>
        <w:rPr>
          <w:rFonts w:cs="Arial"/>
          <w:lang w:val="it-IT"/>
        </w:rPr>
        <w:fldChar w:fldCharType="begin"/>
      </w:r>
      <w:r>
        <w:rPr>
          <w:rFonts w:cs="Arial"/>
          <w:lang w:val="it-IT"/>
        </w:rPr>
        <w:instrText xml:space="preserve"> TOC \o "1-4" \h \z \u </w:instrText>
      </w:r>
      <w:r>
        <w:rPr>
          <w:rFonts w:cs="Arial"/>
          <w:lang w:val="it-IT"/>
        </w:rPr>
        <w:fldChar w:fldCharType="separate"/>
      </w:r>
      <w:hyperlink w:anchor="_Toc492632577" w:history="1">
        <w:r w:rsidR="00970D1E" w:rsidRPr="006B3626">
          <w:rPr>
            <w:rStyle w:val="Collegamentoipertestuale"/>
            <w:noProof/>
          </w:rPr>
          <w:t>1</w:t>
        </w:r>
        <w:r w:rsidR="00970D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Introduzione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_Toc492632577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3</w:t>
        </w:r>
        <w:r w:rsidR="00970D1E">
          <w:rPr>
            <w:noProof/>
            <w:webHidden/>
          </w:rPr>
          <w:fldChar w:fldCharType="end"/>
        </w:r>
      </w:hyperlink>
    </w:p>
    <w:p w14:paraId="0E53535B" w14:textId="0511DC2D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78" w:history="1">
        <w:r w:rsidR="00970D1E" w:rsidRPr="006B3626">
          <w:rPr>
            <w:rStyle w:val="Collegamentoipertestuale"/>
            <w:noProof/>
          </w:rPr>
          <w:t>1.1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Definizioni ed Acronimi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_Toc492632578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3</w:t>
        </w:r>
        <w:r w:rsidR="00970D1E">
          <w:rPr>
            <w:noProof/>
            <w:webHidden/>
          </w:rPr>
          <w:fldChar w:fldCharType="end"/>
        </w:r>
      </w:hyperlink>
    </w:p>
    <w:p w14:paraId="2DB1875A" w14:textId="22F87361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79" w:history="1">
        <w:r w:rsidR="00970D1E" w:rsidRPr="006B3626">
          <w:rPr>
            <w:rStyle w:val="Collegamentoipertestuale"/>
            <w:noProof/>
          </w:rPr>
          <w:t>1.2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Riferimenti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_Toc492632579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3</w:t>
        </w:r>
        <w:r w:rsidR="00970D1E">
          <w:rPr>
            <w:noProof/>
            <w:webHidden/>
          </w:rPr>
          <w:fldChar w:fldCharType="end"/>
        </w:r>
      </w:hyperlink>
    </w:p>
    <w:p w14:paraId="0EA25181" w14:textId="2E33520D" w:rsidR="00970D1E" w:rsidRDefault="00602964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92632580" w:history="1">
        <w:r w:rsidR="00970D1E" w:rsidRPr="006B3626">
          <w:rPr>
            <w:rStyle w:val="Collegamentoipertestuale"/>
            <w:noProof/>
          </w:rPr>
          <w:t>2</w:t>
        </w:r>
        <w:r w:rsidR="00970D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Fase implementativa del BIPEx nei CCA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_Toc492632580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4</w:t>
        </w:r>
        <w:r w:rsidR="00970D1E">
          <w:rPr>
            <w:noProof/>
            <w:webHidden/>
          </w:rPr>
          <w:fldChar w:fldCharType="end"/>
        </w:r>
      </w:hyperlink>
    </w:p>
    <w:p w14:paraId="041D721F" w14:textId="763BCB0A" w:rsidR="00970D1E" w:rsidRDefault="00602964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92632581" w:history="1">
        <w:r w:rsidR="00970D1E" w:rsidRPr="006B3626">
          <w:rPr>
            <w:rStyle w:val="Collegamentoipertestuale"/>
            <w:noProof/>
          </w:rPr>
          <w:t>3</w:t>
        </w:r>
        <w:r w:rsidR="00970D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Normale operatività del CSR-BIP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_Toc492632581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5</w:t>
        </w:r>
        <w:r w:rsidR="00970D1E">
          <w:rPr>
            <w:noProof/>
            <w:webHidden/>
          </w:rPr>
          <w:fldChar w:fldCharType="end"/>
        </w:r>
      </w:hyperlink>
    </w:p>
    <w:p w14:paraId="78AFC1D6" w14:textId="01D5262F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82" w:history="1">
        <w:r w:rsidR="00970D1E" w:rsidRPr="006B3626">
          <w:rPr>
            <w:rStyle w:val="Collegamentoipertestuale"/>
            <w:noProof/>
          </w:rPr>
          <w:t>3.1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Verifiche correlate alle regole definite nei file XSD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_Toc492632582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5</w:t>
        </w:r>
        <w:r w:rsidR="00970D1E">
          <w:rPr>
            <w:noProof/>
            <w:webHidden/>
          </w:rPr>
          <w:fldChar w:fldCharType="end"/>
        </w:r>
      </w:hyperlink>
    </w:p>
    <w:p w14:paraId="09AC1FE3" w14:textId="1778456F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it-IT" w:eastAsia="it-IT"/>
        </w:rPr>
      </w:pPr>
      <w:hyperlink w:anchor="_Toc492632583" w:history="1">
        <w:r w:rsidR="00970D1E" w:rsidRPr="006B3626">
          <w:rPr>
            <w:rStyle w:val="Collegamentoipertestuale"/>
            <w:noProof/>
          </w:rPr>
          <w:t>3.1.1</w:t>
        </w:r>
        <w:r w:rsidR="00970D1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XML well-formed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_Toc492632583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5</w:t>
        </w:r>
        <w:r w:rsidR="00970D1E">
          <w:rPr>
            <w:noProof/>
            <w:webHidden/>
          </w:rPr>
          <w:fldChar w:fldCharType="end"/>
        </w:r>
      </w:hyperlink>
    </w:p>
    <w:p w14:paraId="2B5005BB" w14:textId="1BFC01B5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it-IT" w:eastAsia="it-IT"/>
        </w:rPr>
      </w:pPr>
      <w:hyperlink w:anchor="_Toc492632584" w:history="1">
        <w:r w:rsidR="00970D1E" w:rsidRPr="006B3626">
          <w:rPr>
            <w:rStyle w:val="Collegamentoipertestuale"/>
            <w:noProof/>
          </w:rPr>
          <w:t>3.1.2</w:t>
        </w:r>
        <w:r w:rsidR="00970D1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it-IT" w:eastAsia="it-IT"/>
          </w:rPr>
          <w:tab/>
        </w:r>
        <w:bookmarkStart w:id="1" w:name="_GoBack"/>
        <w:bookmarkEnd w:id="1"/>
        <w:r w:rsidR="00970D1E" w:rsidRPr="006B3626">
          <w:rPr>
            <w:rStyle w:val="Collegamentoipertestuale"/>
            <w:noProof/>
          </w:rPr>
          <w:t>Validità XML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_Toc492632584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5</w:t>
        </w:r>
        <w:r w:rsidR="00970D1E">
          <w:rPr>
            <w:noProof/>
            <w:webHidden/>
          </w:rPr>
          <w:fldChar w:fldCharType="end"/>
        </w:r>
      </w:hyperlink>
    </w:p>
    <w:p w14:paraId="37F8AE9A" w14:textId="576201FD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85" w:history="1">
        <w:r w:rsidR="00970D1E" w:rsidRPr="006B3626">
          <w:rPr>
            <w:rStyle w:val="Collegamentoipertestuale"/>
            <w:noProof/>
          </w:rPr>
          <w:t>3.2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Controlli di alto livello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_Toc492632585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6</w:t>
        </w:r>
        <w:r w:rsidR="00970D1E">
          <w:rPr>
            <w:noProof/>
            <w:webHidden/>
          </w:rPr>
          <w:fldChar w:fldCharType="end"/>
        </w:r>
      </w:hyperlink>
    </w:p>
    <w:p w14:paraId="5A4F115A" w14:textId="3B67557C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it-IT" w:eastAsia="it-IT"/>
        </w:rPr>
      </w:pPr>
      <w:hyperlink w:anchor="_Toc492632586" w:history="1">
        <w:r w:rsidR="00970D1E" w:rsidRPr="006B3626">
          <w:rPr>
            <w:rStyle w:val="Collegamentoipertestuale"/>
            <w:noProof/>
          </w:rPr>
          <w:t>3.2.1</w:t>
        </w:r>
        <w:r w:rsidR="00970D1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Controlli sugli attributi dell’elemento PublicationDelivery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_Toc492632586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6</w:t>
        </w:r>
        <w:r w:rsidR="00970D1E">
          <w:rPr>
            <w:noProof/>
            <w:webHidden/>
          </w:rPr>
          <w:fldChar w:fldCharType="end"/>
        </w:r>
      </w:hyperlink>
    </w:p>
    <w:p w14:paraId="26598782" w14:textId="753B9264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it-IT" w:eastAsia="it-IT"/>
        </w:rPr>
      </w:pPr>
      <w:hyperlink w:anchor="_Toc492632587" w:history="1">
        <w:r w:rsidR="00970D1E" w:rsidRPr="006B3626">
          <w:rPr>
            <w:rStyle w:val="Collegamentoipertestuale"/>
            <w:noProof/>
          </w:rPr>
          <w:t>3.2.2</w:t>
        </w:r>
        <w:r w:rsidR="00970D1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Controlli sul CCA di provenienza del flusso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_Toc492632587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6</w:t>
        </w:r>
        <w:r w:rsidR="00970D1E">
          <w:rPr>
            <w:noProof/>
            <w:webHidden/>
          </w:rPr>
          <w:fldChar w:fldCharType="end"/>
        </w:r>
      </w:hyperlink>
    </w:p>
    <w:p w14:paraId="53B04996" w14:textId="0BFC3281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88" w:history="1">
        <w:r w:rsidR="00970D1E" w:rsidRPr="006B3626">
          <w:rPr>
            <w:rStyle w:val="Collegamentoipertestuale"/>
            <w:noProof/>
          </w:rPr>
          <w:t>3.3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Controllo dell’univocità degli elementi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_Toc492632588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7</w:t>
        </w:r>
        <w:r w:rsidR="00970D1E">
          <w:rPr>
            <w:noProof/>
            <w:webHidden/>
          </w:rPr>
          <w:fldChar w:fldCharType="end"/>
        </w:r>
      </w:hyperlink>
    </w:p>
    <w:p w14:paraId="2D03E4A6" w14:textId="207512C9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89" w:history="1">
        <w:r w:rsidR="00970D1E" w:rsidRPr="006B3626">
          <w:rPr>
            <w:rStyle w:val="Collegamentoipertestuale"/>
            <w:noProof/>
          </w:rPr>
          <w:t>3.4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Controllo dell’integrità dei riferimenti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_Toc492632589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9</w:t>
        </w:r>
        <w:r w:rsidR="00970D1E">
          <w:rPr>
            <w:noProof/>
            <w:webHidden/>
          </w:rPr>
          <w:fldChar w:fldCharType="end"/>
        </w:r>
      </w:hyperlink>
    </w:p>
    <w:p w14:paraId="09677007" w14:textId="30A9FC4C" w:rsidR="00970D1E" w:rsidRDefault="00602964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92632590" w:history="1">
        <w:r w:rsidR="00970D1E" w:rsidRPr="006B3626">
          <w:rPr>
            <w:rStyle w:val="Collegamentoipertestuale"/>
            <w:noProof/>
          </w:rPr>
          <w:t>4</w:t>
        </w:r>
        <w:r w:rsidR="00970D1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Contenuto informativo e frequenza di invio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_Toc492632590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12</w:t>
        </w:r>
        <w:r w:rsidR="00970D1E">
          <w:rPr>
            <w:noProof/>
            <w:webHidden/>
          </w:rPr>
          <w:fldChar w:fldCharType="end"/>
        </w:r>
      </w:hyperlink>
    </w:p>
    <w:p w14:paraId="6041671A" w14:textId="41A5D32B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91" w:history="1">
        <w:r w:rsidR="00970D1E" w:rsidRPr="006B3626">
          <w:rPr>
            <w:rStyle w:val="Collegamentoipertestuale"/>
            <w:noProof/>
          </w:rPr>
          <w:t>4.1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Contenuto informativo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_Toc492632591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12</w:t>
        </w:r>
        <w:r w:rsidR="00970D1E">
          <w:rPr>
            <w:noProof/>
            <w:webHidden/>
          </w:rPr>
          <w:fldChar w:fldCharType="end"/>
        </w:r>
      </w:hyperlink>
    </w:p>
    <w:p w14:paraId="481D30E1" w14:textId="3430BF8C" w:rsidR="00970D1E" w:rsidRDefault="00602964">
      <w:pPr>
        <w:pStyle w:val="Somma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t-IT" w:eastAsia="it-IT"/>
        </w:rPr>
      </w:pPr>
      <w:hyperlink w:anchor="_Toc492632592" w:history="1">
        <w:r w:rsidR="00970D1E" w:rsidRPr="006B3626">
          <w:rPr>
            <w:rStyle w:val="Collegamentoipertestuale"/>
            <w:noProof/>
          </w:rPr>
          <w:t>4.2</w:t>
        </w:r>
        <w:r w:rsidR="00970D1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it-IT" w:eastAsia="it-IT"/>
          </w:rPr>
          <w:tab/>
        </w:r>
        <w:r w:rsidR="00970D1E" w:rsidRPr="006B3626">
          <w:rPr>
            <w:rStyle w:val="Collegamentoipertestuale"/>
            <w:noProof/>
          </w:rPr>
          <w:t>Rispetto delle frequenze di invio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_Toc492632592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12</w:t>
        </w:r>
        <w:r w:rsidR="00970D1E">
          <w:rPr>
            <w:noProof/>
            <w:webHidden/>
          </w:rPr>
          <w:fldChar w:fldCharType="end"/>
        </w:r>
      </w:hyperlink>
    </w:p>
    <w:p w14:paraId="22EEB8C2" w14:textId="508051C1" w:rsidR="00603032" w:rsidRPr="00AC51E9" w:rsidRDefault="00812BF0">
      <w:pPr>
        <w:pStyle w:val="Corpotesto"/>
        <w:tabs>
          <w:tab w:val="right" w:leader="dot" w:pos="9540"/>
        </w:tabs>
        <w:rPr>
          <w:rFonts w:cs="Arial"/>
          <w:lang w:val="it-IT"/>
        </w:rPr>
      </w:pPr>
      <w:r>
        <w:rPr>
          <w:rFonts w:cs="Arial"/>
          <w:lang w:val="it-IT"/>
        </w:rPr>
        <w:fldChar w:fldCharType="end"/>
      </w:r>
    </w:p>
    <w:p w14:paraId="22EEB8C3" w14:textId="77777777" w:rsidR="00603032" w:rsidRDefault="00603032" w:rsidP="004C3094">
      <w:pPr>
        <w:pStyle w:val="Titolo1"/>
      </w:pPr>
      <w:bookmarkStart w:id="2" w:name="_Introduction_1"/>
      <w:bookmarkStart w:id="3" w:name="_Toc509745954"/>
      <w:bookmarkStart w:id="4" w:name="_Toc492632577"/>
      <w:bookmarkEnd w:id="2"/>
      <w:r w:rsidRPr="00AC51E9">
        <w:lastRenderedPageBreak/>
        <w:t>Introdu</w:t>
      </w:r>
      <w:r w:rsidR="003D1C06" w:rsidRPr="00AC51E9">
        <w:t>z</w:t>
      </w:r>
      <w:r w:rsidRPr="00AC51E9">
        <w:t>ion</w:t>
      </w:r>
      <w:bookmarkEnd w:id="3"/>
      <w:r w:rsidR="003D1C06" w:rsidRPr="00AC51E9">
        <w:t>e</w:t>
      </w:r>
      <w:bookmarkEnd w:id="4"/>
    </w:p>
    <w:p w14:paraId="22EEB8C4" w14:textId="364CA583" w:rsidR="0027795E" w:rsidRPr="0027795E" w:rsidRDefault="0027795E" w:rsidP="0027795E">
      <w:pPr>
        <w:rPr>
          <w:lang w:val="it-IT"/>
        </w:rPr>
      </w:pPr>
      <w:r w:rsidRPr="0027795E">
        <w:rPr>
          <w:lang w:val="it-IT"/>
        </w:rPr>
        <w:t xml:space="preserve">Il presente documento le validazioni che il CSR-BIP </w:t>
      </w:r>
      <w:r w:rsidR="000A61B7" w:rsidRPr="0027795E">
        <w:rPr>
          <w:lang w:val="it-IT"/>
        </w:rPr>
        <w:t xml:space="preserve">effettua </w:t>
      </w:r>
      <w:r w:rsidRPr="0027795E">
        <w:rPr>
          <w:lang w:val="it-IT"/>
        </w:rPr>
        <w:t>sui dati acquisiti dai vari CCA.</w:t>
      </w:r>
    </w:p>
    <w:p w14:paraId="22EEB8C5" w14:textId="77777777" w:rsidR="000275D3" w:rsidRPr="00AC51E9" w:rsidRDefault="000275D3" w:rsidP="003952E9">
      <w:pPr>
        <w:pStyle w:val="Titolo2"/>
      </w:pPr>
      <w:bookmarkStart w:id="5" w:name="_Toc535983071"/>
      <w:bookmarkStart w:id="6" w:name="_Toc83721353"/>
      <w:bookmarkStart w:id="7" w:name="_Toc492632578"/>
      <w:r w:rsidRPr="00AC51E9">
        <w:t>Defini</w:t>
      </w:r>
      <w:r w:rsidR="003D1C06" w:rsidRPr="00AC51E9">
        <w:t xml:space="preserve">zioni ed </w:t>
      </w:r>
      <w:r w:rsidRPr="00AC51E9">
        <w:t>A</w:t>
      </w:r>
      <w:r w:rsidR="003D1C06" w:rsidRPr="00AC51E9">
        <w:t>croni</w:t>
      </w:r>
      <w:r w:rsidRPr="00AC51E9">
        <w:t>m</w:t>
      </w:r>
      <w:bookmarkEnd w:id="5"/>
      <w:bookmarkEnd w:id="6"/>
      <w:r w:rsidR="003D1C06" w:rsidRPr="00AC51E9">
        <w:t>i</w:t>
      </w:r>
      <w:bookmarkEnd w:id="7"/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877"/>
        <w:gridCol w:w="7370"/>
      </w:tblGrid>
      <w:tr w:rsidR="000275D3" w:rsidRPr="00AC51E9" w14:paraId="22EEB8C8" w14:textId="77777777" w:rsidTr="00F25CE1">
        <w:trPr>
          <w:cantSplit/>
          <w:tblHeader/>
        </w:trPr>
        <w:tc>
          <w:tcPr>
            <w:tcW w:w="1877" w:type="dxa"/>
            <w:shd w:val="clear" w:color="auto" w:fill="D9D9D9"/>
          </w:tcPr>
          <w:p w14:paraId="22EEB8C6" w14:textId="77777777" w:rsidR="000275D3" w:rsidRPr="00AC51E9" w:rsidRDefault="003D1C06" w:rsidP="00D233B0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Acronimo</w:t>
            </w:r>
          </w:p>
        </w:tc>
        <w:tc>
          <w:tcPr>
            <w:tcW w:w="7370" w:type="dxa"/>
            <w:shd w:val="clear" w:color="auto" w:fill="D9D9D9"/>
          </w:tcPr>
          <w:p w14:paraId="22EEB8C7" w14:textId="77777777" w:rsidR="000275D3" w:rsidRPr="00AC51E9" w:rsidRDefault="00443241" w:rsidP="00D233B0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Definizione</w:t>
            </w:r>
          </w:p>
        </w:tc>
      </w:tr>
      <w:tr w:rsidR="00F25CE1" w:rsidRPr="00AC51E9" w14:paraId="22EEB8CB" w14:textId="77777777" w:rsidTr="00F25CE1">
        <w:trPr>
          <w:cantSplit/>
        </w:trPr>
        <w:tc>
          <w:tcPr>
            <w:tcW w:w="1877" w:type="dxa"/>
          </w:tcPr>
          <w:p w14:paraId="22EEB8C9" w14:textId="77777777" w:rsidR="00F25CE1" w:rsidRPr="005B619C" w:rsidRDefault="00F25CE1" w:rsidP="00F25CE1">
            <w:r w:rsidRPr="005B619C">
              <w:t>BIP</w:t>
            </w:r>
          </w:p>
        </w:tc>
        <w:tc>
          <w:tcPr>
            <w:tcW w:w="7370" w:type="dxa"/>
          </w:tcPr>
          <w:p w14:paraId="22EEB8CA" w14:textId="77777777" w:rsidR="00F25CE1" w:rsidRPr="005B619C" w:rsidRDefault="00F25CE1" w:rsidP="00F25CE1">
            <w:r w:rsidRPr="005B619C">
              <w:t>Biglietto Integrato Piemonte</w:t>
            </w:r>
          </w:p>
        </w:tc>
      </w:tr>
      <w:tr w:rsidR="00F25CE1" w:rsidRPr="00AC51E9" w14:paraId="22EEB8CE" w14:textId="77777777" w:rsidTr="00F25CE1">
        <w:trPr>
          <w:cantSplit/>
        </w:trPr>
        <w:tc>
          <w:tcPr>
            <w:tcW w:w="1877" w:type="dxa"/>
          </w:tcPr>
          <w:p w14:paraId="22EEB8CC" w14:textId="77777777" w:rsidR="00F25CE1" w:rsidRPr="005B619C" w:rsidRDefault="00F25CE1" w:rsidP="00F25CE1">
            <w:r w:rsidRPr="005B619C">
              <w:t>BIPEx</w:t>
            </w:r>
          </w:p>
        </w:tc>
        <w:tc>
          <w:tcPr>
            <w:tcW w:w="7370" w:type="dxa"/>
          </w:tcPr>
          <w:p w14:paraId="22EEB8CD" w14:textId="77777777" w:rsidR="00F25CE1" w:rsidRPr="005B619C" w:rsidRDefault="00F25CE1" w:rsidP="00F25CE1">
            <w:r w:rsidRPr="005B619C">
              <w:t>BIP Exchange</w:t>
            </w:r>
          </w:p>
        </w:tc>
      </w:tr>
      <w:tr w:rsidR="00F25CE1" w:rsidRPr="00AC51E9" w14:paraId="22EEB8D1" w14:textId="77777777" w:rsidTr="00F25CE1">
        <w:trPr>
          <w:cantSplit/>
        </w:trPr>
        <w:tc>
          <w:tcPr>
            <w:tcW w:w="1877" w:type="dxa"/>
          </w:tcPr>
          <w:p w14:paraId="22EEB8CF" w14:textId="77777777" w:rsidR="00F25CE1" w:rsidRPr="005B619C" w:rsidRDefault="00F25CE1" w:rsidP="00F25CE1">
            <w:r w:rsidRPr="005B619C">
              <w:t>CCA</w:t>
            </w:r>
          </w:p>
        </w:tc>
        <w:tc>
          <w:tcPr>
            <w:tcW w:w="7370" w:type="dxa"/>
          </w:tcPr>
          <w:p w14:paraId="22EEB8D0" w14:textId="77777777" w:rsidR="00F25CE1" w:rsidRPr="005B619C" w:rsidRDefault="00F25CE1" w:rsidP="00F25CE1">
            <w:r w:rsidRPr="005B619C">
              <w:t>Centro di Controllo Aziendale</w:t>
            </w:r>
          </w:p>
        </w:tc>
      </w:tr>
      <w:tr w:rsidR="00F25CE1" w:rsidRPr="00AC51E9" w14:paraId="22EEB8D4" w14:textId="77777777" w:rsidTr="00F25CE1">
        <w:trPr>
          <w:cantSplit/>
        </w:trPr>
        <w:tc>
          <w:tcPr>
            <w:tcW w:w="1877" w:type="dxa"/>
          </w:tcPr>
          <w:p w14:paraId="22EEB8D2" w14:textId="77777777" w:rsidR="00F25CE1" w:rsidRPr="005B619C" w:rsidRDefault="00F25CE1" w:rsidP="00F25CE1">
            <w:r w:rsidRPr="005B619C">
              <w:t>CSR/CSR-BIP</w:t>
            </w:r>
          </w:p>
        </w:tc>
        <w:tc>
          <w:tcPr>
            <w:tcW w:w="7370" w:type="dxa"/>
          </w:tcPr>
          <w:p w14:paraId="22EEB8D3" w14:textId="77777777" w:rsidR="00F25CE1" w:rsidRPr="005B619C" w:rsidRDefault="00F25CE1" w:rsidP="00F25CE1">
            <w:r w:rsidRPr="005B619C">
              <w:t>Centro Servizi Regionale BIP</w:t>
            </w:r>
          </w:p>
        </w:tc>
      </w:tr>
      <w:tr w:rsidR="00F25CE1" w:rsidRPr="00AC51E9" w14:paraId="22EEB8D7" w14:textId="77777777" w:rsidTr="00F25CE1">
        <w:trPr>
          <w:cantSplit/>
        </w:trPr>
        <w:tc>
          <w:tcPr>
            <w:tcW w:w="1877" w:type="dxa"/>
          </w:tcPr>
          <w:p w14:paraId="22EEB8D5" w14:textId="77777777" w:rsidR="00F25CE1" w:rsidRPr="005B619C" w:rsidRDefault="00F25CE1" w:rsidP="00F25CE1">
            <w:r w:rsidRPr="005B619C">
              <w:t>HTTPS</w:t>
            </w:r>
          </w:p>
        </w:tc>
        <w:tc>
          <w:tcPr>
            <w:tcW w:w="7370" w:type="dxa"/>
          </w:tcPr>
          <w:p w14:paraId="22EEB8D6" w14:textId="77777777" w:rsidR="00F25CE1" w:rsidRPr="005B619C" w:rsidRDefault="00F25CE1" w:rsidP="00F25CE1">
            <w:r w:rsidRPr="005B619C">
              <w:t>HyperText Transfer Protocol over Secure Socket Layer</w:t>
            </w:r>
          </w:p>
        </w:tc>
      </w:tr>
      <w:tr w:rsidR="00A72D3E" w:rsidRPr="00AC51E9" w14:paraId="67A3B04C" w14:textId="77777777" w:rsidTr="00F25CE1">
        <w:trPr>
          <w:cantSplit/>
        </w:trPr>
        <w:tc>
          <w:tcPr>
            <w:tcW w:w="1877" w:type="dxa"/>
          </w:tcPr>
          <w:p w14:paraId="735B5506" w14:textId="0DAF5517" w:rsidR="00A72D3E" w:rsidRPr="005B619C" w:rsidRDefault="00A72D3E" w:rsidP="00F25CE1">
            <w:r>
              <w:t>SBE</w:t>
            </w:r>
          </w:p>
        </w:tc>
        <w:tc>
          <w:tcPr>
            <w:tcW w:w="7370" w:type="dxa"/>
          </w:tcPr>
          <w:p w14:paraId="11D9B28E" w14:textId="69941E9E" w:rsidR="00A72D3E" w:rsidRPr="005B619C" w:rsidRDefault="00AB3068" w:rsidP="00F25CE1">
            <w:r>
              <w:t>Sistema di Bigliettazione Elettronica</w:t>
            </w:r>
          </w:p>
        </w:tc>
      </w:tr>
      <w:tr w:rsidR="00473DD7" w:rsidRPr="00AC51E9" w14:paraId="727F618B" w14:textId="77777777" w:rsidTr="00F25CE1">
        <w:trPr>
          <w:cantSplit/>
        </w:trPr>
        <w:tc>
          <w:tcPr>
            <w:tcW w:w="1877" w:type="dxa"/>
          </w:tcPr>
          <w:p w14:paraId="48295B87" w14:textId="1BCDF408" w:rsidR="00473DD7" w:rsidRDefault="00473DD7" w:rsidP="00F25CE1">
            <w:r>
              <w:t>TPL</w:t>
            </w:r>
          </w:p>
        </w:tc>
        <w:tc>
          <w:tcPr>
            <w:tcW w:w="7370" w:type="dxa"/>
          </w:tcPr>
          <w:p w14:paraId="75A9145E" w14:textId="471784FD" w:rsidR="00473DD7" w:rsidRPr="005B619C" w:rsidRDefault="00473DD7" w:rsidP="00F25CE1">
            <w:r>
              <w:t>Trasporto Pubblico Locale</w:t>
            </w:r>
          </w:p>
        </w:tc>
      </w:tr>
      <w:tr w:rsidR="00F25CE1" w:rsidRPr="00AC51E9" w14:paraId="22EEB8DA" w14:textId="77777777" w:rsidTr="00F25CE1">
        <w:trPr>
          <w:cantSplit/>
        </w:trPr>
        <w:tc>
          <w:tcPr>
            <w:tcW w:w="1877" w:type="dxa"/>
          </w:tcPr>
          <w:p w14:paraId="22EEB8D8" w14:textId="77777777" w:rsidR="00F25CE1" w:rsidRPr="005B619C" w:rsidRDefault="00F25CE1" w:rsidP="00F25CE1">
            <w:r w:rsidRPr="005B619C">
              <w:t>XML</w:t>
            </w:r>
          </w:p>
        </w:tc>
        <w:tc>
          <w:tcPr>
            <w:tcW w:w="7370" w:type="dxa"/>
          </w:tcPr>
          <w:p w14:paraId="22EEB8D9" w14:textId="77777777" w:rsidR="00F25CE1" w:rsidRDefault="00F25CE1" w:rsidP="00F25CE1">
            <w:r w:rsidRPr="005B619C">
              <w:t>eXtensible Markup Language</w:t>
            </w:r>
          </w:p>
        </w:tc>
      </w:tr>
      <w:tr w:rsidR="00AB3068" w:rsidRPr="00AC51E9" w14:paraId="6992DC5F" w14:textId="77777777" w:rsidTr="00F25CE1">
        <w:trPr>
          <w:cantSplit/>
        </w:trPr>
        <w:tc>
          <w:tcPr>
            <w:tcW w:w="1877" w:type="dxa"/>
          </w:tcPr>
          <w:p w14:paraId="1A5ABECF" w14:textId="421D0AD1" w:rsidR="00AB3068" w:rsidRPr="00E35FEA" w:rsidRDefault="00AB3068" w:rsidP="00F25CE1">
            <w:r w:rsidRPr="00E35FEA">
              <w:t>XSD</w:t>
            </w:r>
          </w:p>
        </w:tc>
        <w:tc>
          <w:tcPr>
            <w:tcW w:w="7370" w:type="dxa"/>
          </w:tcPr>
          <w:p w14:paraId="2656C366" w14:textId="713CD724" w:rsidR="00AB3068" w:rsidRPr="005B619C" w:rsidRDefault="00E35FEA" w:rsidP="00F25CE1">
            <w:r w:rsidRPr="00E35FEA">
              <w:t>XML Schema Definition</w:t>
            </w:r>
          </w:p>
        </w:tc>
      </w:tr>
    </w:tbl>
    <w:p w14:paraId="22EEB8DB" w14:textId="77777777" w:rsidR="00603032" w:rsidRPr="00AC51E9" w:rsidRDefault="00603032" w:rsidP="003952E9">
      <w:pPr>
        <w:pStyle w:val="Titolo2"/>
      </w:pPr>
      <w:bookmarkStart w:id="8" w:name="_Toc492632579"/>
      <w:r w:rsidRPr="00AC51E9">
        <w:t>R</w:t>
      </w:r>
      <w:r w:rsidR="00AA1991" w:rsidRPr="00AC51E9">
        <w:t>i</w:t>
      </w:r>
      <w:r w:rsidRPr="00AC51E9">
        <w:t>fer</w:t>
      </w:r>
      <w:r w:rsidR="004754D0" w:rsidRPr="00AC51E9">
        <w:t>imenti</w:t>
      </w:r>
      <w:bookmarkEnd w:id="8"/>
    </w:p>
    <w:tbl>
      <w:tblPr>
        <w:tblW w:w="9214" w:type="dxa"/>
        <w:tblInd w:w="108" w:type="dxa"/>
        <w:tblLook w:val="0000" w:firstRow="0" w:lastRow="0" w:firstColumn="0" w:lastColumn="0" w:noHBand="0" w:noVBand="0"/>
      </w:tblPr>
      <w:tblGrid>
        <w:gridCol w:w="1843"/>
        <w:gridCol w:w="7371"/>
      </w:tblGrid>
      <w:tr w:rsidR="00603032" w:rsidRPr="00AC51E9" w14:paraId="22EEB8DE" w14:textId="77777777" w:rsidTr="005D117B">
        <w:trPr>
          <w:cantSplit/>
          <w:tblHeader/>
        </w:trPr>
        <w:tc>
          <w:tcPr>
            <w:tcW w:w="1843" w:type="dxa"/>
            <w:shd w:val="clear" w:color="auto" w:fill="D9D9D9"/>
          </w:tcPr>
          <w:p w14:paraId="22EEB8DC" w14:textId="77777777" w:rsidR="00603032" w:rsidRPr="00AC51E9" w:rsidRDefault="00AA1991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Riferimento</w:t>
            </w:r>
          </w:p>
        </w:tc>
        <w:tc>
          <w:tcPr>
            <w:tcW w:w="7371" w:type="dxa"/>
            <w:shd w:val="clear" w:color="auto" w:fill="D9D9D9"/>
          </w:tcPr>
          <w:p w14:paraId="22EEB8DD" w14:textId="77777777" w:rsidR="00603032" w:rsidRPr="00AC51E9" w:rsidRDefault="00603032">
            <w:pPr>
              <w:pStyle w:val="TableHeader"/>
              <w:rPr>
                <w:rFonts w:cs="Arial"/>
                <w:lang w:val="it-IT"/>
              </w:rPr>
            </w:pPr>
            <w:r w:rsidRPr="00AC51E9">
              <w:rPr>
                <w:rFonts w:cs="Arial"/>
                <w:lang w:val="it-IT"/>
              </w:rPr>
              <w:t>Descr</w:t>
            </w:r>
            <w:r w:rsidR="004754D0" w:rsidRPr="00AC51E9">
              <w:rPr>
                <w:rFonts w:cs="Arial"/>
                <w:lang w:val="it-IT"/>
              </w:rPr>
              <w:t>izione</w:t>
            </w:r>
          </w:p>
        </w:tc>
      </w:tr>
      <w:tr w:rsidR="004C3094" w:rsidRPr="00602964" w14:paraId="22EEB8E1" w14:textId="77777777" w:rsidTr="00AA41E2">
        <w:trPr>
          <w:cantSplit/>
        </w:trPr>
        <w:tc>
          <w:tcPr>
            <w:tcW w:w="9214" w:type="dxa"/>
            <w:gridSpan w:val="2"/>
          </w:tcPr>
          <w:p w14:paraId="22EEB8DF" w14:textId="77777777" w:rsidR="005D117B" w:rsidRDefault="00F25CE1" w:rsidP="005F0444">
            <w:pPr>
              <w:pStyle w:val="TableBody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after="60"/>
              <w:ind w:left="1877" w:hanging="1520"/>
              <w:rPr>
                <w:rFonts w:cs="Arial"/>
                <w:noProof/>
                <w:lang w:val="it-IT"/>
              </w:rPr>
            </w:pPr>
            <w:bookmarkStart w:id="9" w:name="_Ref492564811"/>
            <w:r>
              <w:rPr>
                <w:rFonts w:cs="Arial"/>
                <w:noProof/>
                <w:lang w:val="it-IT"/>
              </w:rPr>
              <w:t>5T_Nota_Tecnica - Linee Guida per la Compilazione del BIPEx</w:t>
            </w:r>
            <w:bookmarkEnd w:id="9"/>
          </w:p>
          <w:p w14:paraId="22EEB8E0" w14:textId="77777777" w:rsidR="00F25CE1" w:rsidRPr="00AC51E9" w:rsidRDefault="00F25CE1" w:rsidP="005F0444">
            <w:pPr>
              <w:pStyle w:val="TableBody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after="60"/>
              <w:ind w:left="1877" w:hanging="1520"/>
              <w:rPr>
                <w:rFonts w:cs="Arial"/>
                <w:noProof/>
                <w:lang w:val="it-IT"/>
              </w:rPr>
            </w:pPr>
            <w:bookmarkStart w:id="10" w:name="_Ref492564818"/>
            <w:r>
              <w:rPr>
                <w:rFonts w:cs="Arial"/>
                <w:noProof/>
                <w:lang w:val="it-IT"/>
              </w:rPr>
              <w:t>5T_Nota_Tecnica Priorità valorizzazione entità BIPEx</w:t>
            </w:r>
            <w:bookmarkEnd w:id="10"/>
          </w:p>
        </w:tc>
      </w:tr>
    </w:tbl>
    <w:p w14:paraId="22EEB8E2" w14:textId="77777777" w:rsidR="00524B5B" w:rsidRPr="00AC51E9" w:rsidRDefault="00524B5B">
      <w:pPr>
        <w:rPr>
          <w:rFonts w:cs="Arial"/>
          <w:lang w:val="it-IT"/>
        </w:rPr>
      </w:pPr>
      <w:bookmarkStart w:id="11" w:name="_Executive_Summary_of"/>
      <w:bookmarkEnd w:id="11"/>
    </w:p>
    <w:p w14:paraId="22EEB8E3" w14:textId="77777777" w:rsidR="00603032" w:rsidRPr="00AC51E9" w:rsidRDefault="00F25CE1" w:rsidP="004C3094">
      <w:pPr>
        <w:pStyle w:val="Titolo1"/>
      </w:pPr>
      <w:bookmarkStart w:id="12" w:name="_Details_of_the"/>
      <w:bookmarkStart w:id="13" w:name="_Toc492632580"/>
      <w:bookmarkEnd w:id="12"/>
      <w:r>
        <w:lastRenderedPageBreak/>
        <w:t>Fase implementativa del BIPEx nei CCA</w:t>
      </w:r>
      <w:bookmarkEnd w:id="13"/>
    </w:p>
    <w:p w14:paraId="22EEB8E4" w14:textId="02019373" w:rsidR="00F25CE1" w:rsidRDefault="00F25CE1" w:rsidP="00F25CE1">
      <w:pPr>
        <w:rPr>
          <w:lang w:val="it-IT"/>
        </w:rPr>
      </w:pPr>
      <w:r w:rsidRPr="00F25CE1">
        <w:rPr>
          <w:lang w:val="it-IT"/>
        </w:rPr>
        <w:t>Nella fase di implementazione del BIPEx</w:t>
      </w:r>
      <w:r w:rsidR="00A72D3E">
        <w:rPr>
          <w:lang w:val="it-IT"/>
        </w:rPr>
        <w:t xml:space="preserve"> e di avvio degli scambi di flussi informativi automatici tra CCA e CSR-BIP,</w:t>
      </w:r>
      <w:r w:rsidRPr="00F25CE1">
        <w:rPr>
          <w:lang w:val="it-IT"/>
        </w:rPr>
        <w:t xml:space="preserve"> i flussi</w:t>
      </w:r>
      <w:r w:rsidR="00A72D3E">
        <w:rPr>
          <w:lang w:val="it-IT"/>
        </w:rPr>
        <w:t xml:space="preserve"> BIPEx</w:t>
      </w:r>
      <w:r w:rsidRPr="00F25CE1">
        <w:rPr>
          <w:lang w:val="it-IT"/>
        </w:rPr>
        <w:t xml:space="preserve"> inviati dalle azi</w:t>
      </w:r>
      <w:r>
        <w:rPr>
          <w:lang w:val="it-IT"/>
        </w:rPr>
        <w:t>e</w:t>
      </w:r>
      <w:r w:rsidRPr="00F25CE1">
        <w:rPr>
          <w:lang w:val="it-IT"/>
        </w:rPr>
        <w:t>n</w:t>
      </w:r>
      <w:r>
        <w:rPr>
          <w:lang w:val="it-IT"/>
        </w:rPr>
        <w:t>d</w:t>
      </w:r>
      <w:r w:rsidRPr="00F25CE1">
        <w:rPr>
          <w:lang w:val="it-IT"/>
        </w:rPr>
        <w:t>e</w:t>
      </w:r>
      <w:r>
        <w:rPr>
          <w:lang w:val="it-IT"/>
        </w:rPr>
        <w:t xml:space="preserve"> </w:t>
      </w:r>
      <w:r w:rsidRPr="00F25CE1">
        <w:rPr>
          <w:lang w:val="it-IT"/>
        </w:rPr>
        <w:t>vengono validati manualmente.</w:t>
      </w:r>
    </w:p>
    <w:p w14:paraId="22EEB8E5" w14:textId="77777777" w:rsidR="00F25CE1" w:rsidRPr="00F25CE1" w:rsidRDefault="00F25CE1" w:rsidP="00F25CE1">
      <w:pPr>
        <w:rPr>
          <w:lang w:val="it-IT"/>
        </w:rPr>
      </w:pPr>
      <w:r w:rsidRPr="00F25CE1">
        <w:rPr>
          <w:lang w:val="it-IT"/>
        </w:rPr>
        <w:t>La validazione del flusso richiede due tipi di verifica:</w:t>
      </w:r>
    </w:p>
    <w:p w14:paraId="22EEB8E6" w14:textId="6B3A0D6E" w:rsidR="00F25CE1" w:rsidRPr="00A72D3E" w:rsidRDefault="00A72D3E" w:rsidP="00A72D3E">
      <w:pPr>
        <w:pStyle w:val="Paragrafoelenco"/>
        <w:numPr>
          <w:ilvl w:val="0"/>
          <w:numId w:val="11"/>
        </w:numPr>
        <w:spacing w:after="120"/>
        <w:ind w:left="714" w:hanging="357"/>
        <w:contextualSpacing w:val="0"/>
        <w:rPr>
          <w:lang w:val="it-IT"/>
        </w:rPr>
      </w:pPr>
      <w:r>
        <w:rPr>
          <w:lang w:val="it-IT"/>
        </w:rPr>
        <w:t>i</w:t>
      </w:r>
      <w:r w:rsidR="00F25CE1" w:rsidRPr="00A72D3E">
        <w:rPr>
          <w:lang w:val="it-IT"/>
        </w:rPr>
        <w:t>l flusso viene verificato</w:t>
      </w:r>
      <w:r>
        <w:rPr>
          <w:lang w:val="it-IT"/>
        </w:rPr>
        <w:t xml:space="preserve"> da personale specializzato di 5T</w:t>
      </w:r>
      <w:r w:rsidR="00F25CE1" w:rsidRPr="00A72D3E">
        <w:rPr>
          <w:lang w:val="it-IT"/>
        </w:rPr>
        <w:t xml:space="preserve"> tramite appositi software di validazione automatica del </w:t>
      </w:r>
      <w:r>
        <w:rPr>
          <w:lang w:val="it-IT"/>
        </w:rPr>
        <w:t xml:space="preserve">file </w:t>
      </w:r>
      <w:r w:rsidR="00F25CE1" w:rsidRPr="00A72D3E">
        <w:rPr>
          <w:lang w:val="it-IT"/>
        </w:rPr>
        <w:t>XML</w:t>
      </w:r>
      <w:r>
        <w:rPr>
          <w:lang w:val="it-IT"/>
        </w:rPr>
        <w:t>,</w:t>
      </w:r>
      <w:r w:rsidR="00F25CE1" w:rsidRPr="00A72D3E">
        <w:rPr>
          <w:lang w:val="it-IT"/>
        </w:rPr>
        <w:t xml:space="preserve"> che ne verificano la corrispondenza sintattica con il modello XSD</w:t>
      </w:r>
      <w:r>
        <w:rPr>
          <w:lang w:val="it-IT"/>
        </w:rPr>
        <w:t>;</w:t>
      </w:r>
    </w:p>
    <w:p w14:paraId="22EEB8E7" w14:textId="6063A7AC" w:rsidR="00F25CE1" w:rsidRPr="00A72D3E" w:rsidRDefault="00A72D3E" w:rsidP="00A72D3E">
      <w:pPr>
        <w:pStyle w:val="Paragrafoelenco"/>
        <w:numPr>
          <w:ilvl w:val="0"/>
          <w:numId w:val="11"/>
        </w:numPr>
        <w:spacing w:after="120"/>
        <w:ind w:left="714" w:hanging="357"/>
        <w:contextualSpacing w:val="0"/>
        <w:rPr>
          <w:lang w:val="it-IT"/>
        </w:rPr>
      </w:pPr>
      <w:r>
        <w:rPr>
          <w:lang w:val="it-IT"/>
        </w:rPr>
        <w:t>s</w:t>
      </w:r>
      <w:r w:rsidR="00F25CE1" w:rsidRPr="00A72D3E">
        <w:rPr>
          <w:lang w:val="it-IT"/>
        </w:rPr>
        <w:t>uperata la validazione sintattica del punto 1, attraverso uno specifico editor XML</w:t>
      </w:r>
      <w:r>
        <w:rPr>
          <w:lang w:val="it-IT"/>
        </w:rPr>
        <w:t>,</w:t>
      </w:r>
      <w:r w:rsidR="00F25CE1" w:rsidRPr="00A72D3E">
        <w:rPr>
          <w:lang w:val="it-IT"/>
        </w:rPr>
        <w:t xml:space="preserve"> </w:t>
      </w:r>
      <w:r>
        <w:rPr>
          <w:lang w:val="it-IT"/>
        </w:rPr>
        <w:t>personalizzato specializzato di 5T</w:t>
      </w:r>
      <w:r w:rsidR="00F25CE1" w:rsidRPr="00A72D3E">
        <w:rPr>
          <w:lang w:val="it-IT"/>
        </w:rPr>
        <w:t xml:space="preserve"> verifica manualmente </w:t>
      </w:r>
      <w:r>
        <w:rPr>
          <w:lang w:val="it-IT"/>
        </w:rPr>
        <w:t>le</w:t>
      </w:r>
      <w:r w:rsidR="00F25CE1" w:rsidRPr="00A72D3E">
        <w:rPr>
          <w:lang w:val="it-IT"/>
        </w:rPr>
        <w:t xml:space="preserve"> entità </w:t>
      </w:r>
      <w:r>
        <w:rPr>
          <w:lang w:val="it-IT"/>
        </w:rPr>
        <w:t>trasmesse attraverso i file</w:t>
      </w:r>
      <w:r w:rsidR="00F25CE1" w:rsidRPr="00A72D3E">
        <w:rPr>
          <w:lang w:val="it-IT"/>
        </w:rPr>
        <w:t xml:space="preserve"> XML per validarne la semantica (ovvero che il dato contenuto nell’entità sia della corretta tipologia)</w:t>
      </w:r>
      <w:r>
        <w:rPr>
          <w:lang w:val="it-IT"/>
        </w:rPr>
        <w:t>.</w:t>
      </w:r>
    </w:p>
    <w:p w14:paraId="43530E8C" w14:textId="4E3AAD8C" w:rsidR="00473DD7" w:rsidRDefault="00F25CE1" w:rsidP="00F25CE1">
      <w:pPr>
        <w:rPr>
          <w:lang w:val="it-IT"/>
        </w:rPr>
      </w:pPr>
      <w:r w:rsidRPr="00F25CE1">
        <w:rPr>
          <w:lang w:val="it-IT"/>
        </w:rPr>
        <w:t>Il risultato delle verifiche</w:t>
      </w:r>
      <w:r w:rsidR="00A72D3E">
        <w:rPr>
          <w:lang w:val="it-IT"/>
        </w:rPr>
        <w:t xml:space="preserve"> è riportato in appositi report</w:t>
      </w:r>
      <w:r w:rsidR="00473DD7">
        <w:rPr>
          <w:lang w:val="it-IT"/>
        </w:rPr>
        <w:t xml:space="preserve"> tecnici</w:t>
      </w:r>
      <w:r w:rsidR="00A72D3E">
        <w:rPr>
          <w:lang w:val="it-IT"/>
        </w:rPr>
        <w:t>,</w:t>
      </w:r>
      <w:r w:rsidR="00473DD7">
        <w:rPr>
          <w:lang w:val="it-IT"/>
        </w:rPr>
        <w:t xml:space="preserve"> </w:t>
      </w:r>
      <w:r w:rsidR="00473DD7" w:rsidRPr="009A2AEA">
        <w:rPr>
          <w:lang w:val="it-IT"/>
        </w:rPr>
        <w:t xml:space="preserve">allegati nel loro template standard </w:t>
      </w:r>
      <w:r w:rsidR="00162AB1" w:rsidRPr="009A2AEA">
        <w:rPr>
          <w:lang w:val="it-IT"/>
        </w:rPr>
        <w:t xml:space="preserve">in coda </w:t>
      </w:r>
      <w:r w:rsidR="00473DD7" w:rsidRPr="009A2AEA">
        <w:rPr>
          <w:lang w:val="it-IT"/>
        </w:rPr>
        <w:t>al presente documento,</w:t>
      </w:r>
      <w:r w:rsidR="00A72D3E" w:rsidRPr="009A2AEA">
        <w:rPr>
          <w:lang w:val="it-IT"/>
        </w:rPr>
        <w:t xml:space="preserve"> </w:t>
      </w:r>
      <w:r w:rsidRPr="009A2AEA">
        <w:rPr>
          <w:lang w:val="it-IT"/>
        </w:rPr>
        <w:t xml:space="preserve">uno per ogni tipologia di flusso </w:t>
      </w:r>
      <w:r w:rsidR="00A72D3E" w:rsidRPr="009A2AEA">
        <w:rPr>
          <w:lang w:val="it-IT"/>
        </w:rPr>
        <w:t>(</w:t>
      </w:r>
      <w:r w:rsidRPr="009A2AEA">
        <w:rPr>
          <w:lang w:val="it-IT"/>
        </w:rPr>
        <w:t>TPL Programmato, TPL Consuntivo, SB</w:t>
      </w:r>
      <w:r w:rsidR="00473DD7" w:rsidRPr="009A2AEA">
        <w:rPr>
          <w:lang w:val="it-IT"/>
        </w:rPr>
        <w:t>E anagrafiche e SBE Consuntivo). Come illustrato in allegato</w:t>
      </w:r>
      <w:r w:rsidR="00473DD7">
        <w:rPr>
          <w:lang w:val="it-IT"/>
        </w:rPr>
        <w:t xml:space="preserve">, tali report tecnici </w:t>
      </w:r>
      <w:r w:rsidRPr="00F25CE1">
        <w:rPr>
          <w:lang w:val="it-IT"/>
        </w:rPr>
        <w:t>contengono tabelle per ogni per ogni specifica struttura BIPEx</w:t>
      </w:r>
      <w:r>
        <w:rPr>
          <w:lang w:val="it-IT"/>
        </w:rPr>
        <w:t xml:space="preserve">. </w:t>
      </w:r>
    </w:p>
    <w:p w14:paraId="22EEB8E8" w14:textId="6461DF15" w:rsidR="00F25CE1" w:rsidRPr="00F25CE1" w:rsidRDefault="00F25CE1" w:rsidP="00F25CE1">
      <w:pPr>
        <w:rPr>
          <w:lang w:val="it-IT"/>
        </w:rPr>
      </w:pPr>
      <w:r>
        <w:rPr>
          <w:lang w:val="it-IT"/>
        </w:rPr>
        <w:t>Ogni tabella prevede</w:t>
      </w:r>
      <w:r w:rsidRPr="00F25CE1">
        <w:rPr>
          <w:lang w:val="it-IT"/>
        </w:rPr>
        <w:t xml:space="preserve"> seguenti campi:</w:t>
      </w:r>
    </w:p>
    <w:p w14:paraId="22EEB8E9" w14:textId="1970B898" w:rsidR="00F25CE1" w:rsidRPr="00473DD7" w:rsidRDefault="00473DD7" w:rsidP="00473DD7">
      <w:pPr>
        <w:pStyle w:val="Paragrafoelenco"/>
        <w:numPr>
          <w:ilvl w:val="0"/>
          <w:numId w:val="13"/>
        </w:numPr>
        <w:rPr>
          <w:lang w:val="it-IT"/>
        </w:rPr>
      </w:pPr>
      <w:r w:rsidRPr="00473DD7">
        <w:rPr>
          <w:lang w:val="it-IT"/>
        </w:rPr>
        <w:t>l</w:t>
      </w:r>
      <w:r w:rsidR="00F25CE1" w:rsidRPr="00473DD7">
        <w:rPr>
          <w:lang w:val="it-IT"/>
        </w:rPr>
        <w:t xml:space="preserve">a colonna </w:t>
      </w:r>
      <w:r w:rsidR="00F25CE1" w:rsidRPr="00473DD7">
        <w:rPr>
          <w:b/>
          <w:lang w:val="it-IT"/>
        </w:rPr>
        <w:t>campo</w:t>
      </w:r>
      <w:r w:rsidR="00F25CE1" w:rsidRPr="00473DD7">
        <w:rPr>
          <w:lang w:val="it-IT"/>
        </w:rPr>
        <w:t xml:space="preserve"> riporta, in terminologia BIPEx, il nome del campo</w:t>
      </w:r>
    </w:p>
    <w:p w14:paraId="22EEB8EA" w14:textId="537D4C5F" w:rsidR="00F25CE1" w:rsidRPr="00473DD7" w:rsidRDefault="00473DD7" w:rsidP="00473DD7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l</w:t>
      </w:r>
      <w:r w:rsidR="00F25CE1" w:rsidRPr="00473DD7">
        <w:rPr>
          <w:lang w:val="it-IT"/>
        </w:rPr>
        <w:t xml:space="preserve">a colonna </w:t>
      </w:r>
      <w:r w:rsidR="00F25CE1" w:rsidRPr="00473DD7">
        <w:rPr>
          <w:b/>
          <w:lang w:val="it-IT"/>
        </w:rPr>
        <w:t>valorizzato</w:t>
      </w:r>
      <w:r w:rsidR="00F25CE1" w:rsidRPr="00473DD7">
        <w:rPr>
          <w:lang w:val="it-IT"/>
        </w:rPr>
        <w:t xml:space="preserve"> indica se il campo è stato valorizzato (correttamente dal punto di vista sintattico)</w:t>
      </w:r>
    </w:p>
    <w:p w14:paraId="22EEB8EB" w14:textId="3F7D8CA8" w:rsidR="00F25CE1" w:rsidRPr="00473DD7" w:rsidRDefault="00473DD7" w:rsidP="00473DD7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l</w:t>
      </w:r>
      <w:r w:rsidR="00F25CE1" w:rsidRPr="00473DD7">
        <w:rPr>
          <w:lang w:val="it-IT"/>
        </w:rPr>
        <w:t xml:space="preserve">a colonna </w:t>
      </w:r>
      <w:r w:rsidR="00F25CE1" w:rsidRPr="00473DD7">
        <w:rPr>
          <w:b/>
          <w:lang w:val="it-IT"/>
        </w:rPr>
        <w:t>semantica</w:t>
      </w:r>
      <w:r w:rsidR="00F25CE1" w:rsidRPr="00473DD7">
        <w:rPr>
          <w:lang w:val="it-IT"/>
        </w:rPr>
        <w:t xml:space="preserve"> corretta indica se la semantica del dato è stata rispettata</w:t>
      </w:r>
    </w:p>
    <w:p w14:paraId="22EEB8EC" w14:textId="18F9EBE5" w:rsidR="00F25CE1" w:rsidRPr="00473DD7" w:rsidRDefault="00473DD7" w:rsidP="00473DD7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l</w:t>
      </w:r>
      <w:r w:rsidR="00F25CE1" w:rsidRPr="00473DD7">
        <w:rPr>
          <w:lang w:val="it-IT"/>
        </w:rPr>
        <w:t xml:space="preserve">a colonna </w:t>
      </w:r>
      <w:r w:rsidR="00F25CE1" w:rsidRPr="00473DD7">
        <w:rPr>
          <w:b/>
          <w:lang w:val="it-IT"/>
        </w:rPr>
        <w:t>note</w:t>
      </w:r>
      <w:r w:rsidR="00F25CE1" w:rsidRPr="00473DD7">
        <w:rPr>
          <w:lang w:val="it-IT"/>
        </w:rPr>
        <w:t xml:space="preserve"> viene valorizzata per consentire al CCA l’identificazione di eventuali problematiche riscontrate nella valorizzazione del dato.</w:t>
      </w:r>
    </w:p>
    <w:p w14:paraId="22EEB8ED" w14:textId="77777777" w:rsidR="00F25CE1" w:rsidRDefault="00F25CE1" w:rsidP="00F25CE1">
      <w:pPr>
        <w:rPr>
          <w:lang w:val="it-IT"/>
        </w:rPr>
      </w:pPr>
    </w:p>
    <w:p w14:paraId="22EEB8EE" w14:textId="276D4B4C" w:rsidR="00F25CE1" w:rsidRDefault="00F25CE1" w:rsidP="00F25CE1">
      <w:pPr>
        <w:rPr>
          <w:lang w:val="it-IT"/>
        </w:rPr>
      </w:pPr>
      <w:r>
        <w:rPr>
          <w:lang w:val="it-IT"/>
        </w:rPr>
        <w:t xml:space="preserve">Le strutture verificate sono riportate nello stesso ordine in cui sono state descritte in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_Ref492564811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EF7177">
        <w:rPr>
          <w:lang w:val="it-IT"/>
        </w:rPr>
        <w:t>[1]</w:t>
      </w:r>
      <w:r>
        <w:rPr>
          <w:lang w:val="it-IT"/>
        </w:rPr>
        <w:fldChar w:fldCharType="end"/>
      </w:r>
      <w:r>
        <w:rPr>
          <w:lang w:val="it-IT"/>
        </w:rPr>
        <w:t xml:space="preserve"> e in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_Ref492564818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EF7177">
        <w:rPr>
          <w:lang w:val="it-IT"/>
        </w:rPr>
        <w:t>[2]</w:t>
      </w:r>
      <w:r>
        <w:rPr>
          <w:lang w:val="it-IT"/>
        </w:rPr>
        <w:fldChar w:fldCharType="end"/>
      </w:r>
      <w:r>
        <w:rPr>
          <w:lang w:val="it-IT"/>
        </w:rPr>
        <w:t xml:space="preserve"> per consentire </w:t>
      </w:r>
      <w:r w:rsidR="00AB3068">
        <w:rPr>
          <w:lang w:val="it-IT"/>
        </w:rPr>
        <w:t>agli operatori TPL o al personale dei CCA</w:t>
      </w:r>
      <w:r>
        <w:rPr>
          <w:lang w:val="it-IT"/>
        </w:rPr>
        <w:t xml:space="preserve"> di verificare il grado di correttezza e completezza dei propri flussi.</w:t>
      </w:r>
    </w:p>
    <w:p w14:paraId="22EEB8EF" w14:textId="1B5EF080" w:rsidR="00F25CE1" w:rsidRPr="003952E9" w:rsidRDefault="00F25CE1" w:rsidP="00F25CE1">
      <w:pPr>
        <w:rPr>
          <w:lang w:val="it-IT"/>
        </w:rPr>
      </w:pPr>
      <w:r>
        <w:rPr>
          <w:lang w:val="it-IT"/>
        </w:rPr>
        <w:t>Infatti, i</w:t>
      </w:r>
      <w:r w:rsidRPr="00F25CE1">
        <w:rPr>
          <w:lang w:val="it-IT"/>
        </w:rPr>
        <w:t xml:space="preserve"> report relativi all</w:t>
      </w:r>
      <w:r>
        <w:rPr>
          <w:lang w:val="it-IT"/>
        </w:rPr>
        <w:t>a validazione dei flussi</w:t>
      </w:r>
      <w:r w:rsidRPr="00F25CE1">
        <w:rPr>
          <w:lang w:val="it-IT"/>
        </w:rPr>
        <w:t xml:space="preserve"> vengono diffusi </w:t>
      </w:r>
      <w:r w:rsidR="00AB3068">
        <w:rPr>
          <w:lang w:val="it-IT"/>
        </w:rPr>
        <w:t xml:space="preserve">agli operatori TPL </w:t>
      </w:r>
      <w:r w:rsidRPr="00F25CE1">
        <w:rPr>
          <w:lang w:val="it-IT"/>
        </w:rPr>
        <w:t>che possono utilizzarli per perfezionare le procedure di generazione dei flussi XML BIPEx</w:t>
      </w:r>
      <w:r>
        <w:rPr>
          <w:lang w:val="it-IT"/>
        </w:rPr>
        <w:t>, correggendo eventuali errori sintattici e /o semantici ed integrando le entità eventualmente mancanti</w:t>
      </w:r>
      <w:r w:rsidRPr="00F25CE1">
        <w:rPr>
          <w:lang w:val="it-IT"/>
        </w:rPr>
        <w:t>.</w:t>
      </w:r>
    </w:p>
    <w:p w14:paraId="22EEB8F0" w14:textId="77777777" w:rsidR="00603032" w:rsidRDefault="009262D3" w:rsidP="004C3094">
      <w:pPr>
        <w:pStyle w:val="Titolo1"/>
      </w:pPr>
      <w:bookmarkStart w:id="14" w:name="_Toc492632581"/>
      <w:r>
        <w:lastRenderedPageBreak/>
        <w:t>N</w:t>
      </w:r>
      <w:r w:rsidR="00F25CE1">
        <w:t xml:space="preserve">ormale </w:t>
      </w:r>
      <w:r>
        <w:t>operatività del CSR-BIP</w:t>
      </w:r>
      <w:bookmarkEnd w:id="14"/>
    </w:p>
    <w:p w14:paraId="22EEB8F1" w14:textId="77777777" w:rsidR="009262D3" w:rsidRDefault="009262D3" w:rsidP="009262D3">
      <w:pPr>
        <w:rPr>
          <w:lang w:val="it-IT"/>
        </w:rPr>
      </w:pPr>
      <w:r>
        <w:rPr>
          <w:lang w:val="it-IT"/>
        </w:rPr>
        <w:t>Al termine della fase implementativa, quando il livello di completezza dei flussi BIPEx inviati viene ritenuto sufficiente, i file XML prodotti dai CCA vengono importati nel CSR-BIP.</w:t>
      </w:r>
    </w:p>
    <w:p w14:paraId="22EEB8F2" w14:textId="77777777" w:rsidR="009262D3" w:rsidRDefault="009262D3" w:rsidP="009262D3">
      <w:pPr>
        <w:rPr>
          <w:lang w:val="it-IT"/>
        </w:rPr>
      </w:pPr>
      <w:r>
        <w:rPr>
          <w:lang w:val="it-IT"/>
        </w:rPr>
        <w:t>Il CSR-BIP carica il file di un flusso specifico in memoria e prima di parsificarlo per inserire ogni entità nella propria specifica struttura dati, sottopone il file XSD a nuove verifiche.</w:t>
      </w:r>
    </w:p>
    <w:p w14:paraId="22EEB8F3" w14:textId="77777777" w:rsidR="00970D20" w:rsidRDefault="00970D20" w:rsidP="009262D3">
      <w:pPr>
        <w:rPr>
          <w:lang w:val="it-IT"/>
        </w:rPr>
      </w:pPr>
      <w:r>
        <w:rPr>
          <w:lang w:val="it-IT"/>
        </w:rPr>
        <w:t>Il mancato superamento di una specifica verifica tra quelle descritte nei prossimi paragrafi causa un arresto della procedura di importazione e la restituzione di appositi log al CCA inviante e al personale che si occupa della gestione del CSR-BIP.</w:t>
      </w:r>
    </w:p>
    <w:p w14:paraId="22EEB8F5" w14:textId="77777777" w:rsidR="009262D3" w:rsidRDefault="009262D3" w:rsidP="009262D3">
      <w:pPr>
        <w:pStyle w:val="Titolo2"/>
      </w:pPr>
      <w:bookmarkStart w:id="15" w:name="_Toc492632582"/>
      <w:r>
        <w:t>Verifiche correlate alle regole definite nei file XSD</w:t>
      </w:r>
      <w:bookmarkEnd w:id="15"/>
    </w:p>
    <w:p w14:paraId="22EEB8F6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I file XSD del </w:t>
      </w:r>
      <w:r>
        <w:rPr>
          <w:lang w:val="it-IT"/>
        </w:rPr>
        <w:t>BIPEx</w:t>
      </w:r>
      <w:r w:rsidRPr="009262D3">
        <w:rPr>
          <w:lang w:val="it-IT"/>
        </w:rPr>
        <w:t xml:space="preserve"> definiscono le regole sintattiche e alcune regole di univocità e </w:t>
      </w:r>
      <w:r>
        <w:rPr>
          <w:lang w:val="it-IT"/>
        </w:rPr>
        <w:t>integrità referenziale che l’XML</w:t>
      </w:r>
      <w:r w:rsidRPr="009262D3">
        <w:rPr>
          <w:lang w:val="it-IT"/>
        </w:rPr>
        <w:t xml:space="preserve"> CCA deve rispettare.</w:t>
      </w:r>
    </w:p>
    <w:p w14:paraId="22EEB8F7" w14:textId="6C829B7E" w:rsidR="009262D3" w:rsidRDefault="009262D3" w:rsidP="009262D3">
      <w:pPr>
        <w:rPr>
          <w:lang w:val="it-IT"/>
        </w:rPr>
      </w:pPr>
      <w:r w:rsidRPr="009262D3">
        <w:rPr>
          <w:lang w:val="it-IT"/>
        </w:rPr>
        <w:t>L’applicazione CSR-BIP pertanto effettua le seguen</w:t>
      </w:r>
      <w:r>
        <w:rPr>
          <w:lang w:val="it-IT"/>
        </w:rPr>
        <w:t xml:space="preserve">ti validazioni a livello di </w:t>
      </w:r>
      <w:r w:rsidR="00AB3068">
        <w:rPr>
          <w:lang w:val="it-IT"/>
        </w:rPr>
        <w:t>XSD</w:t>
      </w:r>
      <w:r>
        <w:rPr>
          <w:lang w:val="it-IT"/>
        </w:rPr>
        <w:t>.</w:t>
      </w:r>
    </w:p>
    <w:p w14:paraId="22EEB8F9" w14:textId="2D3FBA93" w:rsidR="009262D3" w:rsidRPr="009262D3" w:rsidRDefault="009262D3" w:rsidP="00AB3068">
      <w:pPr>
        <w:pStyle w:val="Titolo3"/>
      </w:pPr>
      <w:bookmarkStart w:id="16" w:name="_Toc492632583"/>
      <w:r w:rsidRPr="009262D3">
        <w:t>XML well-formed</w:t>
      </w:r>
      <w:bookmarkEnd w:id="16"/>
    </w:p>
    <w:p w14:paraId="22EEB8FA" w14:textId="77777777" w:rsid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Perché un documento XML sia ben formato deve rispettare le seguenti regole: </w:t>
      </w:r>
    </w:p>
    <w:p w14:paraId="22EEB8FB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deve contenere un unico elemento di massimo livello (root) che contenga tutti gl</w:t>
      </w:r>
      <w:r>
        <w:rPr>
          <w:lang w:val="it-IT"/>
        </w:rPr>
        <w:t>i altri elementi del documento</w:t>
      </w:r>
    </w:p>
    <w:p w14:paraId="22EEB8FC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gli elementi devono es</w:t>
      </w:r>
      <w:r>
        <w:rPr>
          <w:lang w:val="it-IT"/>
        </w:rPr>
        <w:t>sere opportunamente nidificati</w:t>
      </w:r>
    </w:p>
    <w:p w14:paraId="22EEB8FD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ogni elemento deve avere un tag di chiusura che dev</w:t>
      </w:r>
      <w:r>
        <w:rPr>
          <w:lang w:val="it-IT"/>
        </w:rPr>
        <w:t>e</w:t>
      </w:r>
      <w:r w:rsidRPr="009262D3">
        <w:rPr>
          <w:lang w:val="it-IT"/>
        </w:rPr>
        <w:t xml:space="preserve"> seguire l’ordine inverso dei ri</w:t>
      </w:r>
      <w:r>
        <w:rPr>
          <w:lang w:val="it-IT"/>
        </w:rPr>
        <w:t>spettivi tag di apertura</w:t>
      </w:r>
    </w:p>
    <w:p w14:paraId="22EEB8FE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deve esserci una </w:t>
      </w:r>
      <w:r w:rsidRPr="009262D3">
        <w:rPr>
          <w:lang w:val="it-IT"/>
        </w:rPr>
        <w:t>distin</w:t>
      </w:r>
      <w:r>
        <w:rPr>
          <w:lang w:val="it-IT"/>
        </w:rPr>
        <w:t>zione tra maiuscole e minuscole</w:t>
      </w:r>
    </w:p>
    <w:p w14:paraId="22EEB8FF" w14:textId="77777777" w:rsidR="009262D3" w:rsidRP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Pr="009262D3">
        <w:rPr>
          <w:lang w:val="it-IT"/>
        </w:rPr>
        <w:t xml:space="preserve"> valori degli attributi devono sempre essere racchiusi tra singoli o doppi apici.</w:t>
      </w:r>
    </w:p>
    <w:p w14:paraId="22EEB900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>La violazione di una qualsiasi di queste regole fa in modo che il documento risultante non venga considerato ben formato</w:t>
      </w:r>
    </w:p>
    <w:p w14:paraId="22EEB902" w14:textId="4E2FE93E" w:rsidR="009262D3" w:rsidRPr="009262D3" w:rsidRDefault="009262D3" w:rsidP="00AB3068">
      <w:pPr>
        <w:pStyle w:val="Titolo3"/>
      </w:pPr>
      <w:bookmarkStart w:id="17" w:name="_Toc492632584"/>
      <w:r w:rsidRPr="009262D3">
        <w:t xml:space="preserve">Validità </w:t>
      </w:r>
      <w:r w:rsidR="000A61B7">
        <w:t>XML</w:t>
      </w:r>
      <w:bookmarkEnd w:id="17"/>
    </w:p>
    <w:p w14:paraId="22EEB903" w14:textId="77777777" w:rsid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I file </w:t>
      </w:r>
      <w:r>
        <w:rPr>
          <w:lang w:val="it-IT"/>
        </w:rPr>
        <w:t>XSD</w:t>
      </w:r>
      <w:r w:rsidRPr="009262D3">
        <w:rPr>
          <w:lang w:val="it-IT"/>
        </w:rPr>
        <w:t xml:space="preserve"> definiscono una grammatica, cioè un insieme di regole che indicano</w:t>
      </w:r>
      <w:r>
        <w:rPr>
          <w:lang w:val="it-IT"/>
        </w:rPr>
        <w:t>:</w:t>
      </w:r>
    </w:p>
    <w:p w14:paraId="22EEB904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quali elementi possa</w:t>
      </w:r>
      <w:r>
        <w:rPr>
          <w:lang w:val="it-IT"/>
        </w:rPr>
        <w:t>no essere utilizzati</w:t>
      </w:r>
    </w:p>
    <w:p w14:paraId="22EEB905" w14:textId="77777777" w:rsid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con quale modalità debbano</w:t>
      </w:r>
      <w:r>
        <w:rPr>
          <w:lang w:val="it-IT"/>
        </w:rPr>
        <w:t xml:space="preserve"> essere composti</w:t>
      </w:r>
    </w:p>
    <w:p w14:paraId="22EEB906" w14:textId="77777777" w:rsidR="009262D3" w:rsidRP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lang w:val="it-IT"/>
        </w:rPr>
        <w:t>le tipologie di dato per ogni elemento o attributo.</w:t>
      </w:r>
    </w:p>
    <w:p w14:paraId="22EEB907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L’applicazione pertanto verifica tramite </w:t>
      </w:r>
      <w:r>
        <w:rPr>
          <w:lang w:val="it-IT"/>
        </w:rPr>
        <w:t>confronto con l’XSD</w:t>
      </w:r>
      <w:r w:rsidRPr="009262D3">
        <w:rPr>
          <w:lang w:val="it-IT"/>
        </w:rPr>
        <w:t xml:space="preserve"> che queste regole all’interno del </w:t>
      </w:r>
      <w:r>
        <w:rPr>
          <w:lang w:val="it-IT"/>
        </w:rPr>
        <w:t>XML</w:t>
      </w:r>
      <w:r w:rsidRPr="009262D3">
        <w:rPr>
          <w:lang w:val="it-IT"/>
        </w:rPr>
        <w:t xml:space="preserve"> siano rispettate</w:t>
      </w:r>
    </w:p>
    <w:p w14:paraId="22EEB908" w14:textId="77777777" w:rsidR="009262D3" w:rsidRDefault="009262D3">
      <w:pPr>
        <w:widowControl/>
        <w:spacing w:before="0"/>
        <w:jc w:val="left"/>
        <w:rPr>
          <w:lang w:val="it-IT"/>
        </w:rPr>
      </w:pPr>
      <w:r>
        <w:rPr>
          <w:lang w:val="it-IT"/>
        </w:rPr>
        <w:br w:type="page"/>
      </w:r>
    </w:p>
    <w:p w14:paraId="22EEB909" w14:textId="77777777" w:rsidR="009262D3" w:rsidRPr="009262D3" w:rsidRDefault="009262D3" w:rsidP="009262D3">
      <w:pPr>
        <w:pStyle w:val="Titolo2"/>
      </w:pPr>
      <w:bookmarkStart w:id="18" w:name="_Toc492632585"/>
      <w:r w:rsidRPr="009262D3">
        <w:lastRenderedPageBreak/>
        <w:t>Controlli di alto livello</w:t>
      </w:r>
      <w:bookmarkEnd w:id="18"/>
    </w:p>
    <w:p w14:paraId="22EEB90A" w14:textId="77777777" w:rsidR="009262D3" w:rsidRDefault="009262D3" w:rsidP="00AB3068">
      <w:pPr>
        <w:pStyle w:val="Titolo3"/>
      </w:pPr>
      <w:bookmarkStart w:id="19" w:name="_Toc492632586"/>
      <w:r w:rsidRPr="009262D3">
        <w:t>Controlli su</w:t>
      </w:r>
      <w:r>
        <w:t>gli</w:t>
      </w:r>
      <w:r w:rsidRPr="009262D3">
        <w:t xml:space="preserve"> attributi </w:t>
      </w:r>
      <w:r>
        <w:t>dell’</w:t>
      </w:r>
      <w:r w:rsidRPr="009262D3">
        <w:t>elemento PublicationDelivery</w:t>
      </w:r>
      <w:bookmarkEnd w:id="19"/>
    </w:p>
    <w:p w14:paraId="22EEB90B" w14:textId="77777777" w:rsidR="009262D3" w:rsidRDefault="009262D3" w:rsidP="009262D3">
      <w:pPr>
        <w:rPr>
          <w:lang w:val="it-IT"/>
        </w:rPr>
      </w:pPr>
      <w:r>
        <w:rPr>
          <w:lang w:val="it-IT"/>
        </w:rPr>
        <w:t xml:space="preserve">Questa verifica si applica ai soli flussi </w:t>
      </w:r>
      <w:r w:rsidRPr="009262D3">
        <w:rPr>
          <w:lang w:val="it-IT"/>
        </w:rPr>
        <w:t>TP</w:t>
      </w:r>
      <w:r>
        <w:rPr>
          <w:lang w:val="it-IT"/>
        </w:rPr>
        <w:t>L Programmato e SBE Anagrafiche.</w:t>
      </w:r>
    </w:p>
    <w:p w14:paraId="22EEB90C" w14:textId="77777777" w:rsidR="009262D3" w:rsidRPr="009262D3" w:rsidRDefault="009262D3" w:rsidP="009262D3">
      <w:pPr>
        <w:rPr>
          <w:lang w:val="it-IT"/>
        </w:rPr>
      </w:pPr>
      <w:r>
        <w:rPr>
          <w:lang w:val="it-IT"/>
        </w:rPr>
        <w:t>Per questi flussi, definiti dal XSD bipex_publication.xsd si verificano le entità:</w:t>
      </w:r>
    </w:p>
    <w:p w14:paraId="22EEB90D" w14:textId="77777777" w:rsidR="009262D3" w:rsidRP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b/>
          <w:lang w:val="it-IT"/>
        </w:rPr>
        <w:t>Version</w:t>
      </w:r>
      <w:r w:rsidRPr="009262D3">
        <w:rPr>
          <w:lang w:val="it-IT"/>
        </w:rPr>
        <w:t xml:space="preserve">: </w:t>
      </w:r>
      <w:r>
        <w:rPr>
          <w:lang w:val="it-IT"/>
        </w:rPr>
        <w:t xml:space="preserve">campo </w:t>
      </w:r>
      <w:r w:rsidRPr="009262D3">
        <w:rPr>
          <w:lang w:val="it-IT"/>
        </w:rPr>
        <w:t>obbligatorio e impostato, alla data odierna, al valore “1.2”</w:t>
      </w:r>
    </w:p>
    <w:p w14:paraId="22EEB90E" w14:textId="77777777" w:rsidR="009262D3" w:rsidRP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b/>
          <w:lang w:val="it-IT"/>
        </w:rPr>
        <w:t>dataVersion</w:t>
      </w:r>
      <w:r w:rsidRPr="009262D3">
        <w:rPr>
          <w:lang w:val="it-IT"/>
        </w:rPr>
        <w:t xml:space="preserve">: </w:t>
      </w:r>
      <w:r>
        <w:rPr>
          <w:lang w:val="it-IT"/>
        </w:rPr>
        <w:t xml:space="preserve">campo </w:t>
      </w:r>
      <w:r w:rsidRPr="009262D3">
        <w:rPr>
          <w:lang w:val="it-IT"/>
        </w:rPr>
        <w:t>obbligatorio e incrementale per ogni invio successivo</w:t>
      </w:r>
    </w:p>
    <w:p w14:paraId="22EEB90F" w14:textId="77777777" w:rsidR="009262D3" w:rsidRPr="009262D3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9262D3">
        <w:rPr>
          <w:b/>
          <w:lang w:val="it-IT"/>
        </w:rPr>
        <w:t>dataVersionType</w:t>
      </w:r>
      <w:r w:rsidRPr="009262D3">
        <w:rPr>
          <w:lang w:val="it-IT"/>
        </w:rPr>
        <w:t xml:space="preserve">: </w:t>
      </w:r>
      <w:r w:rsidR="00AA41E2">
        <w:rPr>
          <w:lang w:val="it-IT"/>
        </w:rPr>
        <w:t>campo</w:t>
      </w:r>
      <w:r w:rsidR="00AA41E2" w:rsidRPr="009262D3">
        <w:rPr>
          <w:lang w:val="it-IT"/>
        </w:rPr>
        <w:t xml:space="preserve"> obbligatorio</w:t>
      </w:r>
      <w:r w:rsidRPr="009262D3">
        <w:rPr>
          <w:lang w:val="it-IT"/>
        </w:rPr>
        <w:t xml:space="preserve">, i possibili valori devono essere </w:t>
      </w:r>
      <w:r w:rsidR="00AA41E2">
        <w:rPr>
          <w:lang w:val="it-IT"/>
        </w:rPr>
        <w:t>“</w:t>
      </w:r>
      <w:r w:rsidRPr="009262D3">
        <w:rPr>
          <w:lang w:val="it-IT"/>
        </w:rPr>
        <w:t>TPL</w:t>
      </w:r>
      <w:r w:rsidR="00AA41E2">
        <w:rPr>
          <w:lang w:val="it-IT"/>
        </w:rPr>
        <w:t>” o “</w:t>
      </w:r>
      <w:r w:rsidRPr="009262D3">
        <w:rPr>
          <w:lang w:val="it-IT"/>
        </w:rPr>
        <w:t>SBE</w:t>
      </w:r>
      <w:r w:rsidR="00AA41E2">
        <w:rPr>
          <w:lang w:val="it-IT"/>
        </w:rPr>
        <w:t>”</w:t>
      </w:r>
    </w:p>
    <w:p w14:paraId="22EEB911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> </w:t>
      </w:r>
    </w:p>
    <w:p w14:paraId="22EEB912" w14:textId="77777777" w:rsidR="009262D3" w:rsidRPr="009262D3" w:rsidRDefault="009262D3" w:rsidP="00AB3068">
      <w:pPr>
        <w:pStyle w:val="Titolo3"/>
      </w:pPr>
      <w:bookmarkStart w:id="20" w:name="_Toc492632587"/>
      <w:r w:rsidRPr="009262D3">
        <w:t xml:space="preserve">Controlli </w:t>
      </w:r>
      <w:r>
        <w:t>sul CCA di provenienza del flusso</w:t>
      </w:r>
      <w:bookmarkEnd w:id="20"/>
    </w:p>
    <w:p w14:paraId="22EEB913" w14:textId="77777777" w:rsidR="009262D3" w:rsidRDefault="009262D3" w:rsidP="009262D3">
      <w:pPr>
        <w:rPr>
          <w:lang w:val="it-IT"/>
        </w:rPr>
      </w:pPr>
      <w:r>
        <w:rPr>
          <w:lang w:val="it-IT"/>
        </w:rPr>
        <w:t xml:space="preserve">Questa verifica si applica ai </w:t>
      </w:r>
      <w:r w:rsidR="00AA41E2">
        <w:rPr>
          <w:lang w:val="it-IT"/>
        </w:rPr>
        <w:t>tutti i flussi (definiti sia dal bipex_publication.xsd che bipex_report.xsd)</w:t>
      </w:r>
      <w:r>
        <w:rPr>
          <w:lang w:val="it-IT"/>
        </w:rPr>
        <w:t>.</w:t>
      </w:r>
    </w:p>
    <w:p w14:paraId="22EEB914" w14:textId="77777777" w:rsidR="009262D3" w:rsidRPr="009262D3" w:rsidRDefault="00AA41E2" w:rsidP="009262D3">
      <w:pPr>
        <w:rPr>
          <w:lang w:val="it-IT"/>
        </w:rPr>
      </w:pPr>
      <w:r>
        <w:rPr>
          <w:lang w:val="it-IT"/>
        </w:rPr>
        <w:t xml:space="preserve">Per questi flussi si verificano le entità </w:t>
      </w:r>
      <w:r w:rsidR="009262D3" w:rsidRPr="00AA41E2">
        <w:rPr>
          <w:b/>
          <w:lang w:val="it-IT"/>
        </w:rPr>
        <w:t>ParticipantRef</w:t>
      </w:r>
      <w:r w:rsidR="009262D3" w:rsidRPr="009262D3">
        <w:rPr>
          <w:lang w:val="it-IT"/>
        </w:rPr>
        <w:t xml:space="preserve"> e </w:t>
      </w:r>
      <w:r w:rsidR="009262D3" w:rsidRPr="00AA41E2">
        <w:rPr>
          <w:b/>
          <w:lang w:val="it-IT"/>
        </w:rPr>
        <w:t>ProducerRef</w:t>
      </w:r>
      <w:r w:rsidR="009262D3" w:rsidRPr="009262D3">
        <w:rPr>
          <w:lang w:val="it-IT"/>
        </w:rPr>
        <w:t xml:space="preserve">, rispettivamente del </w:t>
      </w:r>
      <w:r>
        <w:rPr>
          <w:lang w:val="it-IT"/>
        </w:rPr>
        <w:t>TPL Programmato/SBE Anagrafiche e nel TPL/SBE Consuntivo</w:t>
      </w:r>
      <w:r w:rsidR="009262D3" w:rsidRPr="009262D3">
        <w:rPr>
          <w:lang w:val="it-IT"/>
        </w:rPr>
        <w:t>,</w:t>
      </w:r>
      <w:r>
        <w:rPr>
          <w:lang w:val="it-IT"/>
        </w:rPr>
        <w:t xml:space="preserve"> che</w:t>
      </w:r>
      <w:r w:rsidR="009262D3" w:rsidRPr="009262D3">
        <w:rPr>
          <w:lang w:val="it-IT"/>
        </w:rPr>
        <w:t xml:space="preserve"> identificano il CCA </w:t>
      </w:r>
      <w:r>
        <w:rPr>
          <w:lang w:val="it-IT"/>
        </w:rPr>
        <w:t>da cui provengono i dati.</w:t>
      </w:r>
    </w:p>
    <w:p w14:paraId="22EEB915" w14:textId="77777777" w:rsidR="009262D3" w:rsidRPr="009262D3" w:rsidRDefault="00AA41E2" w:rsidP="009262D3">
      <w:pPr>
        <w:rPr>
          <w:lang w:val="it-IT"/>
        </w:rPr>
      </w:pPr>
      <w:r>
        <w:rPr>
          <w:lang w:val="it-IT"/>
        </w:rPr>
        <w:t>Tali valori devono appartenere alle anagrafiche dei CCA riconosciuti dal</w:t>
      </w:r>
      <w:r w:rsidR="009262D3" w:rsidRPr="009262D3">
        <w:rPr>
          <w:lang w:val="it-IT"/>
        </w:rPr>
        <w:t xml:space="preserve"> CSR-BIP.</w:t>
      </w:r>
    </w:p>
    <w:p w14:paraId="22EEB916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Inoltre, l’utente </w:t>
      </w:r>
      <w:r w:rsidR="00AA41E2">
        <w:rPr>
          <w:lang w:val="it-IT"/>
        </w:rPr>
        <w:t xml:space="preserve">stesso che per conto di un CCA </w:t>
      </w:r>
      <w:r w:rsidRPr="009262D3">
        <w:rPr>
          <w:lang w:val="it-IT"/>
        </w:rPr>
        <w:t xml:space="preserve">effettua l’invio deve </w:t>
      </w:r>
      <w:r w:rsidR="00AA41E2">
        <w:rPr>
          <w:lang w:val="it-IT"/>
        </w:rPr>
        <w:t>appartenere all’anagrafica degli utenti pre-autorizzati</w:t>
      </w:r>
      <w:r w:rsidRPr="009262D3">
        <w:rPr>
          <w:lang w:val="it-IT"/>
        </w:rPr>
        <w:t xml:space="preserve"> ad inoltrare dati per il CCA i</w:t>
      </w:r>
      <w:r w:rsidR="00AA41E2">
        <w:rPr>
          <w:lang w:val="it-IT"/>
        </w:rPr>
        <w:t>ndicato nei suddetti elementi.</w:t>
      </w:r>
      <w:r w:rsidRPr="009262D3">
        <w:rPr>
          <w:lang w:val="it-IT"/>
        </w:rPr>
        <w:t xml:space="preserve"> </w:t>
      </w:r>
    </w:p>
    <w:p w14:paraId="22EEB918" w14:textId="77777777" w:rsidR="00AA41E2" w:rsidRDefault="00AA41E2">
      <w:pPr>
        <w:widowControl/>
        <w:spacing w:before="0"/>
        <w:jc w:val="left"/>
        <w:rPr>
          <w:rFonts w:cs="Arial"/>
          <w:b/>
          <w:bCs/>
          <w:sz w:val="32"/>
          <w:szCs w:val="36"/>
          <w:lang w:val="it-IT"/>
        </w:rPr>
      </w:pPr>
      <w:r w:rsidRPr="000A61B7">
        <w:rPr>
          <w:lang w:val="it-IT"/>
        </w:rPr>
        <w:br w:type="page"/>
      </w:r>
    </w:p>
    <w:p w14:paraId="22EEB919" w14:textId="77777777" w:rsidR="009262D3" w:rsidRPr="009262D3" w:rsidRDefault="009262D3" w:rsidP="00AA41E2">
      <w:pPr>
        <w:pStyle w:val="Titolo2"/>
      </w:pPr>
      <w:r w:rsidRPr="009262D3">
        <w:lastRenderedPageBreak/>
        <w:tab/>
      </w:r>
      <w:bookmarkStart w:id="21" w:name="_Toc492632588"/>
      <w:r w:rsidRPr="009262D3">
        <w:t xml:space="preserve">Controllo </w:t>
      </w:r>
      <w:r w:rsidR="00AA41E2">
        <w:t>dell’</w:t>
      </w:r>
      <w:r w:rsidRPr="009262D3">
        <w:t>univocità degli elementi</w:t>
      </w:r>
      <w:bookmarkEnd w:id="21"/>
    </w:p>
    <w:p w14:paraId="22EEB91A" w14:textId="2254E58D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Ad ogni elemento del </w:t>
      </w:r>
      <w:r w:rsidR="00AA41E2">
        <w:rPr>
          <w:lang w:val="it-IT"/>
        </w:rPr>
        <w:t>XML</w:t>
      </w:r>
      <w:r w:rsidRPr="009262D3">
        <w:rPr>
          <w:lang w:val="it-IT"/>
        </w:rPr>
        <w:t xml:space="preserve"> </w:t>
      </w:r>
      <w:r w:rsidR="00AA41E2">
        <w:rPr>
          <w:lang w:val="it-IT"/>
        </w:rPr>
        <w:t>BIPEx</w:t>
      </w:r>
      <w:r w:rsidRPr="009262D3">
        <w:rPr>
          <w:lang w:val="it-IT"/>
        </w:rPr>
        <w:t xml:space="preserve"> deve essere associato un attributo </w:t>
      </w:r>
      <w:r w:rsidRPr="00AA41E2">
        <w:rPr>
          <w:b/>
          <w:lang w:val="it-IT"/>
        </w:rPr>
        <w:t>id</w:t>
      </w:r>
      <w:r w:rsidRPr="009262D3">
        <w:rPr>
          <w:lang w:val="it-IT"/>
        </w:rPr>
        <w:t xml:space="preserve"> </w:t>
      </w:r>
      <w:r w:rsidR="00AA41E2">
        <w:rPr>
          <w:lang w:val="it-IT"/>
        </w:rPr>
        <w:t xml:space="preserve">(valorizzato secondo le regole specificate in </w:t>
      </w:r>
      <w:r w:rsidR="00AA41E2">
        <w:rPr>
          <w:lang w:val="it-IT"/>
        </w:rPr>
        <w:fldChar w:fldCharType="begin"/>
      </w:r>
      <w:r w:rsidR="00AA41E2">
        <w:rPr>
          <w:lang w:val="it-IT"/>
        </w:rPr>
        <w:instrText xml:space="preserve"> REF _Ref492564811 \r \h </w:instrText>
      </w:r>
      <w:r w:rsidR="00AA41E2">
        <w:rPr>
          <w:lang w:val="it-IT"/>
        </w:rPr>
      </w:r>
      <w:r w:rsidR="00AA41E2">
        <w:rPr>
          <w:lang w:val="it-IT"/>
        </w:rPr>
        <w:fldChar w:fldCharType="separate"/>
      </w:r>
      <w:r w:rsidR="00EF7177">
        <w:rPr>
          <w:lang w:val="it-IT"/>
        </w:rPr>
        <w:t>[1]</w:t>
      </w:r>
      <w:r w:rsidR="00AA41E2">
        <w:rPr>
          <w:lang w:val="it-IT"/>
        </w:rPr>
        <w:fldChar w:fldCharType="end"/>
      </w:r>
      <w:r w:rsidR="00AA41E2">
        <w:rPr>
          <w:lang w:val="it-IT"/>
        </w:rPr>
        <w:t xml:space="preserve">) </w:t>
      </w:r>
      <w:r w:rsidRPr="009262D3">
        <w:rPr>
          <w:lang w:val="it-IT"/>
        </w:rPr>
        <w:t>con la funzione di identificativo dell’elemento specifico nell’ambito dell’insieme degli elementi con stesso nome.</w:t>
      </w:r>
    </w:p>
    <w:p w14:paraId="22EEB91B" w14:textId="77777777" w:rsidR="009262D3" w:rsidRPr="009262D3" w:rsidRDefault="00970D20" w:rsidP="009262D3">
      <w:pPr>
        <w:rPr>
          <w:lang w:val="it-IT"/>
        </w:rPr>
      </w:pPr>
      <w:r>
        <w:rPr>
          <w:lang w:val="it-IT"/>
        </w:rPr>
        <w:t xml:space="preserve">Il </w:t>
      </w:r>
      <w:r w:rsidR="009262D3" w:rsidRPr="009262D3">
        <w:rPr>
          <w:lang w:val="it-IT"/>
        </w:rPr>
        <w:t xml:space="preserve">validatore del CSR-BIP </w:t>
      </w:r>
      <w:r>
        <w:rPr>
          <w:lang w:val="it-IT"/>
        </w:rPr>
        <w:t xml:space="preserve">controlla </w:t>
      </w:r>
      <w:r w:rsidR="009262D3" w:rsidRPr="009262D3">
        <w:rPr>
          <w:lang w:val="it-IT"/>
        </w:rPr>
        <w:t>l’univocità dell’identificativo al fine di evitare l’assenza di collisioni sul database</w:t>
      </w:r>
      <w:r>
        <w:rPr>
          <w:lang w:val="it-IT"/>
        </w:rPr>
        <w:t xml:space="preserve"> per tutti i seguenti elementi</w:t>
      </w:r>
      <w:r w:rsidR="009262D3" w:rsidRPr="009262D3">
        <w:rPr>
          <w:lang w:val="it-IT"/>
        </w:rPr>
        <w:t>:</w:t>
      </w:r>
    </w:p>
    <w:p w14:paraId="22EEB91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AccessRightInProduct</w:t>
      </w:r>
    </w:p>
    <w:p w14:paraId="22EEB91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AccessRightParameterAssignment</w:t>
      </w:r>
    </w:p>
    <w:p w14:paraId="22EEB91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AdministrativeArea</w:t>
      </w:r>
    </w:p>
    <w:p w14:paraId="22EEB91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Agency</w:t>
      </w:r>
    </w:p>
    <w:p w14:paraId="22EEB92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AmountOfPriceUnitProduct</w:t>
      </w:r>
    </w:p>
    <w:p w14:paraId="22EEB92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Authority</w:t>
      </w:r>
    </w:p>
    <w:p w14:paraId="22EEB92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AvailabilityCondition</w:t>
      </w:r>
    </w:p>
    <w:p w14:paraId="22EEB92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CCA</w:t>
      </w:r>
    </w:p>
    <w:p w14:paraId="22EEB92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ChargingMethod</w:t>
      </w:r>
    </w:p>
    <w:p w14:paraId="22EEB92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ClassOfUse</w:t>
      </w:r>
    </w:p>
    <w:p w14:paraId="22EEB92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CombinationPrice</w:t>
      </w:r>
    </w:p>
    <w:p w14:paraId="22EEB92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CommercialProfile</w:t>
      </w:r>
    </w:p>
    <w:p w14:paraId="22EEB92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SupplyContract</w:t>
      </w:r>
    </w:p>
    <w:p w14:paraId="22EEB92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ControlDevice</w:t>
      </w:r>
    </w:p>
    <w:p w14:paraId="22EEB92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ControlEntry</w:t>
      </w:r>
    </w:p>
    <w:p w14:paraId="22EEB92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Customer</w:t>
      </w:r>
    </w:p>
    <w:p w14:paraId="22EEB92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DatedVehicleJourney</w:t>
      </w:r>
    </w:p>
    <w:p w14:paraId="22EEB92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DayType</w:t>
      </w:r>
    </w:p>
    <w:p w14:paraId="22EEB92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Direction</w:t>
      </w:r>
    </w:p>
    <w:p w14:paraId="22EEB92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DiscountablePrice</w:t>
      </w:r>
    </w:p>
    <w:p w14:paraId="22EEB93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DistanceMatrixElement</w:t>
      </w:r>
    </w:p>
    <w:p w14:paraId="22EEB93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DistanceMatrixElementPrice</w:t>
      </w:r>
    </w:p>
    <w:p w14:paraId="22EEB93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FareElementInSequence</w:t>
      </w:r>
    </w:p>
    <w:p w14:paraId="22EEB93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FarePrice</w:t>
      </w:r>
    </w:p>
    <w:p w14:paraId="22EEB93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FareProduct|PreassignedFareProduct|AmountOfPriceUnitProduct</w:t>
      </w:r>
    </w:p>
    <w:p w14:paraId="22EEB93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FareProductPrice</w:t>
      </w:r>
    </w:p>
    <w:p w14:paraId="22EEB93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FareStructureElement</w:t>
      </w:r>
    </w:p>
    <w:p w14:paraId="22EEB93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FareStructureElementPrice</w:t>
      </w:r>
    </w:p>
    <w:p w14:paraId="22EEB93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</w:t>
      </w:r>
    </w:p>
    <w:p w14:paraId="22EEB93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FrequencyOfUse</w:t>
      </w:r>
    </w:p>
    <w:p w14:paraId="22EEB93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Garage</w:t>
      </w:r>
    </w:p>
    <w:p w14:paraId="22EEB93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GeographicalInterval</w:t>
      </w:r>
    </w:p>
    <w:p w14:paraId="22EEB93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GeographicalIntervalPrice</w:t>
      </w:r>
    </w:p>
    <w:p w14:paraId="22EEB93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GeographicalStructureFactor</w:t>
      </w:r>
    </w:p>
    <w:p w14:paraId="22EEB93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GeographicalUnit</w:t>
      </w:r>
    </w:p>
    <w:p w14:paraId="22EEB93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GroupOfEntities</w:t>
      </w:r>
    </w:p>
    <w:p w14:paraId="22EEB94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GroupOfLines</w:t>
      </w:r>
    </w:p>
    <w:p w14:paraId="22EEB94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GroupOfOperators</w:t>
      </w:r>
    </w:p>
    <w:p w14:paraId="22EEB94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GroupTicket</w:t>
      </w:r>
    </w:p>
    <w:p w14:paraId="22EEB94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JourneyAccounting</w:t>
      </w:r>
    </w:p>
    <w:p w14:paraId="22EEB94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JourneyPattern|ServiceJourneyPattern</w:t>
      </w:r>
    </w:p>
    <w:p w14:paraId="22EEB94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Line</w:t>
      </w:r>
    </w:p>
    <w:p w14:paraId="22EEB94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LuggageAllowance</w:t>
      </w:r>
    </w:p>
    <w:p w14:paraId="22EEB94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Operator</w:t>
      </w:r>
    </w:p>
    <w:p w14:paraId="22EEB94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Organisation</w:t>
      </w:r>
    </w:p>
    <w:p w14:paraId="22EEB94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PassengerContractEvent</w:t>
      </w:r>
    </w:p>
    <w:p w14:paraId="22EEB94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PassengerContract</w:t>
      </w:r>
    </w:p>
    <w:p w14:paraId="22EEB94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PreassignedFareProduct</w:t>
      </w:r>
    </w:p>
    <w:p w14:paraId="22EEB94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lastRenderedPageBreak/>
        <w:t>QualityStructureFactor</w:t>
      </w:r>
    </w:p>
    <w:p w14:paraId="22EEB94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Route</w:t>
      </w:r>
    </w:p>
    <w:p w14:paraId="22EEB94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SalesPackageElement</w:t>
      </w:r>
    </w:p>
    <w:p w14:paraId="22EEB94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</w:t>
      </w:r>
    </w:p>
    <w:p w14:paraId="22EEB95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SalesPackagePrice</w:t>
      </w:r>
    </w:p>
    <w:p w14:paraId="22EEB95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SalesTransaction</w:t>
      </w:r>
    </w:p>
    <w:p w14:paraId="22EEB95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SAM</w:t>
      </w:r>
    </w:p>
    <w:p w14:paraId="22EEB95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ScheduledStopPoint</w:t>
      </w:r>
    </w:p>
    <w:p w14:paraId="22EEB95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ServiceJourney</w:t>
      </w:r>
    </w:p>
    <w:p w14:paraId="22EEB95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ServiceJourneyPattern</w:t>
      </w:r>
    </w:p>
    <w:p w14:paraId="22EEB95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ServiceLink</w:t>
      </w:r>
    </w:p>
    <w:p w14:paraId="22EEB95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ServicePattern</w:t>
      </w:r>
    </w:p>
    <w:p w14:paraId="22EEB95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StopArea</w:t>
      </w:r>
    </w:p>
    <w:p w14:paraId="22EEB95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StopPoint</w:t>
      </w:r>
    </w:p>
    <w:p w14:paraId="22EEB95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SupplyContract</w:t>
      </w:r>
    </w:p>
    <w:p w14:paraId="22EEB95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TariffZone</w:t>
      </w:r>
    </w:p>
    <w:p w14:paraId="22EEB95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Timeband</w:t>
      </w:r>
    </w:p>
    <w:p w14:paraId="22EEB95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TimeDemandType</w:t>
      </w:r>
    </w:p>
    <w:p w14:paraId="22EEB95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TimeInterval</w:t>
      </w:r>
    </w:p>
    <w:p w14:paraId="22EEB95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TimeIntervalPrice</w:t>
      </w:r>
    </w:p>
    <w:p w14:paraId="22EEB96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TimeStructureFactor</w:t>
      </w:r>
    </w:p>
    <w:p w14:paraId="22EEB96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TimeTable</w:t>
      </w:r>
    </w:p>
    <w:p w14:paraId="22EEB96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TimeUnit</w:t>
      </w:r>
    </w:p>
    <w:p w14:paraId="22EEB96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Transferability</w:t>
      </w:r>
    </w:p>
    <w:p w14:paraId="22EEB96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TravelDocument</w:t>
      </w:r>
    </w:p>
    <w:p w14:paraId="22EEB96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TypeOfContractEvent</w:t>
      </w:r>
    </w:p>
    <w:p w14:paraId="22EEB96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TypeOfContract</w:t>
      </w:r>
    </w:p>
    <w:p w14:paraId="22EEB96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TypeOfDevice</w:t>
      </w:r>
    </w:p>
    <w:p w14:paraId="22EEB96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TypeOfEvent</w:t>
      </w:r>
    </w:p>
    <w:p w14:paraId="22EEB96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TypeOfTravelDocument</w:t>
      </w:r>
    </w:p>
    <w:p w14:paraId="22EEB96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TypeOfValue</w:t>
      </w:r>
    </w:p>
    <w:p w14:paraId="22EEB96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TypeOfZone</w:t>
      </w:r>
    </w:p>
    <w:p w14:paraId="22EEB96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UsageParameter</w:t>
      </w:r>
    </w:p>
    <w:p w14:paraId="22EEB96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UsageParameterPrice</w:t>
      </w:r>
    </w:p>
    <w:p w14:paraId="22EEB96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UsageValidityPeriod</w:t>
      </w:r>
    </w:p>
    <w:p w14:paraId="22EEB96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UserProfile</w:t>
      </w:r>
    </w:p>
    <w:p w14:paraId="22EEB97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ValidableElement</w:t>
      </w:r>
    </w:p>
    <w:p w14:paraId="22EEB97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ValidationEntry</w:t>
      </w:r>
    </w:p>
    <w:p w14:paraId="22EEB97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ValidityParameterAssignment</w:t>
      </w:r>
    </w:p>
    <w:p w14:paraId="22EEB97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Vehicle</w:t>
      </w:r>
    </w:p>
    <w:p w14:paraId="22EEB97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VehicleType</w:t>
      </w:r>
    </w:p>
    <w:p w14:paraId="22EEB97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VersionOfObject</w:t>
      </w:r>
    </w:p>
    <w:p w14:paraId="22EEB97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Zone</w:t>
      </w:r>
    </w:p>
    <w:p w14:paraId="22EEB977" w14:textId="77777777" w:rsidR="009262D3" w:rsidRDefault="00AA41E2" w:rsidP="005F0444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ScheduledStopPoint</w:t>
      </w:r>
    </w:p>
    <w:p w14:paraId="22EEB978" w14:textId="77777777" w:rsidR="00AA41E2" w:rsidRDefault="00AA41E2">
      <w:pPr>
        <w:widowControl/>
        <w:spacing w:before="0"/>
        <w:jc w:val="left"/>
        <w:rPr>
          <w:lang w:val="en-GB"/>
        </w:rPr>
      </w:pPr>
      <w:r>
        <w:rPr>
          <w:lang w:val="en-GB"/>
        </w:rPr>
        <w:br w:type="page"/>
      </w:r>
    </w:p>
    <w:p w14:paraId="22EEB979" w14:textId="77777777" w:rsidR="009262D3" w:rsidRPr="009262D3" w:rsidRDefault="009262D3" w:rsidP="00AA41E2">
      <w:pPr>
        <w:pStyle w:val="Titolo2"/>
      </w:pPr>
      <w:r w:rsidRPr="009262D3">
        <w:lastRenderedPageBreak/>
        <w:tab/>
      </w:r>
      <w:bookmarkStart w:id="22" w:name="_Toc492632589"/>
      <w:r w:rsidRPr="009262D3">
        <w:t xml:space="preserve">Controllo </w:t>
      </w:r>
      <w:r w:rsidR="00AA41E2">
        <w:t>dell’</w:t>
      </w:r>
      <w:r w:rsidRPr="009262D3">
        <w:t>integrità dei riferimenti</w:t>
      </w:r>
      <w:bookmarkEnd w:id="22"/>
    </w:p>
    <w:p w14:paraId="22EEB97A" w14:textId="77777777" w:rsidR="009262D3" w:rsidRDefault="009262D3" w:rsidP="009262D3">
      <w:pPr>
        <w:rPr>
          <w:lang w:val="it-IT"/>
        </w:rPr>
      </w:pPr>
      <w:r w:rsidRPr="009262D3">
        <w:rPr>
          <w:lang w:val="it-IT"/>
        </w:rPr>
        <w:t xml:space="preserve">Ad alcuni elementi del </w:t>
      </w:r>
      <w:r w:rsidR="00AA41E2">
        <w:rPr>
          <w:lang w:val="it-IT"/>
        </w:rPr>
        <w:t>XML</w:t>
      </w:r>
      <w:r w:rsidRPr="009262D3">
        <w:rPr>
          <w:lang w:val="it-IT"/>
        </w:rPr>
        <w:t xml:space="preserve"> </w:t>
      </w:r>
      <w:r w:rsidR="00AA41E2">
        <w:rPr>
          <w:lang w:val="it-IT"/>
        </w:rPr>
        <w:t>BIPEx</w:t>
      </w:r>
      <w:r w:rsidRPr="009262D3">
        <w:rPr>
          <w:lang w:val="it-IT"/>
        </w:rPr>
        <w:t xml:space="preserve"> viene associato un attributo </w:t>
      </w:r>
      <w:r w:rsidRPr="00AA41E2">
        <w:rPr>
          <w:b/>
          <w:lang w:val="it-IT"/>
        </w:rPr>
        <w:t>ref</w:t>
      </w:r>
      <w:r w:rsidRPr="009262D3">
        <w:rPr>
          <w:lang w:val="it-IT"/>
        </w:rPr>
        <w:t xml:space="preserve"> con la funzione di riferimento al corrispondente elemento che descrive compiutamente l’entità.</w:t>
      </w:r>
    </w:p>
    <w:p w14:paraId="22EEB97B" w14:textId="77777777" w:rsidR="00AA41E2" w:rsidRPr="009262D3" w:rsidRDefault="00AA41E2" w:rsidP="009262D3">
      <w:pPr>
        <w:rPr>
          <w:lang w:val="it-IT"/>
        </w:rPr>
      </w:pPr>
    </w:p>
    <w:p w14:paraId="22EEB97C" w14:textId="2401A378" w:rsidR="00AA41E2" w:rsidRDefault="00AA41E2" w:rsidP="009262D3">
      <w:pPr>
        <w:rPr>
          <w:lang w:val="it-IT"/>
        </w:rPr>
      </w:pPr>
      <w:r>
        <w:rPr>
          <w:lang w:val="it-IT"/>
        </w:rPr>
        <w:t>A titolo esemplificativo il riferimento:</w:t>
      </w:r>
    </w:p>
    <w:p w14:paraId="22EEB97D" w14:textId="77777777" w:rsidR="009262D3" w:rsidRDefault="009262D3" w:rsidP="00AA41E2">
      <w:pPr>
        <w:ind w:firstLine="720"/>
        <w:rPr>
          <w:i/>
          <w:lang w:val="it-IT"/>
        </w:rPr>
      </w:pPr>
      <w:r w:rsidRPr="00AA41E2">
        <w:rPr>
          <w:i/>
          <w:lang w:val="it-IT"/>
        </w:rPr>
        <w:t>&lt;bip:OperatorRef ref="1:op:1" /&gt;</w:t>
      </w:r>
    </w:p>
    <w:p w14:paraId="22EEB97E" w14:textId="77777777" w:rsidR="00AA41E2" w:rsidRPr="009262D3" w:rsidRDefault="00AA41E2" w:rsidP="009262D3">
      <w:pPr>
        <w:rPr>
          <w:lang w:val="it-IT"/>
        </w:rPr>
      </w:pPr>
      <w:r>
        <w:rPr>
          <w:lang w:val="it-IT"/>
        </w:rPr>
        <w:t>È un riferimento ad uno specifico operatore definito</w:t>
      </w:r>
    </w:p>
    <w:p w14:paraId="22EEB97F" w14:textId="77777777" w:rsidR="009262D3" w:rsidRPr="00AA41E2" w:rsidRDefault="009262D3" w:rsidP="00AA41E2">
      <w:pPr>
        <w:ind w:left="720"/>
        <w:rPr>
          <w:i/>
          <w:lang w:val="it-IT"/>
        </w:rPr>
      </w:pPr>
      <w:r w:rsidRPr="00AA41E2">
        <w:rPr>
          <w:i/>
          <w:lang w:val="it-IT"/>
        </w:rPr>
        <w:t>&lt;bip:Operator id="1:op:1"&gt;</w:t>
      </w:r>
    </w:p>
    <w:p w14:paraId="22EEB980" w14:textId="77777777" w:rsidR="009262D3" w:rsidRPr="00AA41E2" w:rsidRDefault="009262D3" w:rsidP="00AA41E2">
      <w:pPr>
        <w:ind w:left="1440"/>
        <w:rPr>
          <w:i/>
          <w:lang w:val="it-IT"/>
        </w:rPr>
      </w:pPr>
      <w:r w:rsidRPr="00AA41E2">
        <w:rPr>
          <w:i/>
          <w:lang w:val="it-IT"/>
        </w:rPr>
        <w:t xml:space="preserve">  &lt;bip:Name&gt;Gruppo Torinese Trasporti&lt;/bip:Name&gt;</w:t>
      </w:r>
    </w:p>
    <w:p w14:paraId="22EEB981" w14:textId="77777777" w:rsidR="009262D3" w:rsidRPr="00AA41E2" w:rsidRDefault="009262D3" w:rsidP="00AA41E2">
      <w:pPr>
        <w:ind w:left="1440"/>
        <w:rPr>
          <w:i/>
          <w:lang w:val="en-GB"/>
        </w:rPr>
      </w:pPr>
      <w:r w:rsidRPr="00AA41E2">
        <w:rPr>
          <w:i/>
          <w:lang w:val="it-IT"/>
        </w:rPr>
        <w:t xml:space="preserve">  </w:t>
      </w:r>
      <w:r w:rsidRPr="00AA41E2">
        <w:rPr>
          <w:i/>
          <w:lang w:val="en-GB"/>
        </w:rPr>
        <w:t>&lt;bip:ShortName&gt;GTT&lt;/bip:ShortName&gt;</w:t>
      </w:r>
    </w:p>
    <w:p w14:paraId="22EEB982" w14:textId="77777777" w:rsidR="009262D3" w:rsidRPr="00AA41E2" w:rsidRDefault="009262D3" w:rsidP="00AA41E2">
      <w:pPr>
        <w:ind w:left="1440"/>
        <w:rPr>
          <w:i/>
          <w:lang w:val="en-GB"/>
        </w:rPr>
      </w:pPr>
      <w:r w:rsidRPr="00AA41E2">
        <w:rPr>
          <w:i/>
          <w:lang w:val="en-GB"/>
        </w:rPr>
        <w:t xml:space="preserve">  &lt;bip:FurtherDetails&gt;dettaglio_2&lt;/bip:FurtherDetails&gt;</w:t>
      </w:r>
    </w:p>
    <w:p w14:paraId="22EEB983" w14:textId="77777777" w:rsidR="009262D3" w:rsidRPr="00AA41E2" w:rsidRDefault="009262D3" w:rsidP="00AA41E2">
      <w:pPr>
        <w:ind w:left="1440"/>
        <w:rPr>
          <w:i/>
          <w:lang w:val="it-IT"/>
        </w:rPr>
      </w:pPr>
      <w:r w:rsidRPr="00AA41E2">
        <w:rPr>
          <w:i/>
          <w:lang w:val="en-GB"/>
        </w:rPr>
        <w:t xml:space="preserve">  </w:t>
      </w:r>
      <w:r w:rsidRPr="00AA41E2">
        <w:rPr>
          <w:i/>
          <w:lang w:val="it-IT"/>
        </w:rPr>
        <w:t>&lt;bip:OperatorCode&gt;GTT&lt;/bip:OperatorCode&gt;</w:t>
      </w:r>
    </w:p>
    <w:p w14:paraId="22EEB984" w14:textId="77777777" w:rsidR="009262D3" w:rsidRPr="00AA41E2" w:rsidRDefault="009262D3" w:rsidP="00AA41E2">
      <w:pPr>
        <w:ind w:left="1440"/>
        <w:rPr>
          <w:i/>
          <w:lang w:val="it-IT"/>
        </w:rPr>
      </w:pPr>
      <w:r w:rsidRPr="00AA41E2">
        <w:rPr>
          <w:i/>
          <w:lang w:val="it-IT"/>
        </w:rPr>
        <w:t xml:space="preserve">  &lt;bip:TradingName&gt;Gruppo Torinese Trasporti S.p.A.&lt;/bip:TradingName&gt;</w:t>
      </w:r>
    </w:p>
    <w:p w14:paraId="22EEB985" w14:textId="77777777" w:rsidR="009262D3" w:rsidRPr="009262D3" w:rsidRDefault="009262D3" w:rsidP="00AA41E2">
      <w:pPr>
        <w:ind w:left="720"/>
        <w:rPr>
          <w:lang w:val="it-IT"/>
        </w:rPr>
      </w:pPr>
      <w:r w:rsidRPr="00AA41E2">
        <w:rPr>
          <w:i/>
          <w:lang w:val="it-IT"/>
        </w:rPr>
        <w:t>&lt;/bip:Operator&gt;</w:t>
      </w:r>
    </w:p>
    <w:p w14:paraId="22EEB986" w14:textId="77777777" w:rsidR="009262D3" w:rsidRPr="009262D3" w:rsidRDefault="009262D3" w:rsidP="009262D3">
      <w:pPr>
        <w:rPr>
          <w:lang w:val="it-IT"/>
        </w:rPr>
      </w:pPr>
      <w:r w:rsidRPr="009262D3">
        <w:rPr>
          <w:lang w:val="it-IT"/>
        </w:rPr>
        <w:tab/>
      </w:r>
      <w:r w:rsidRPr="009262D3">
        <w:rPr>
          <w:lang w:val="it-IT"/>
        </w:rPr>
        <w:tab/>
      </w:r>
      <w:r w:rsidRPr="009262D3">
        <w:rPr>
          <w:lang w:val="it-IT"/>
        </w:rPr>
        <w:tab/>
      </w:r>
    </w:p>
    <w:p w14:paraId="22EEB987" w14:textId="77777777" w:rsidR="009262D3" w:rsidRPr="009262D3" w:rsidRDefault="00AA41E2" w:rsidP="009262D3">
      <w:pPr>
        <w:rPr>
          <w:lang w:val="it-IT"/>
        </w:rPr>
      </w:pPr>
      <w:r>
        <w:rPr>
          <w:lang w:val="it-IT"/>
        </w:rPr>
        <w:t>Il validatore d</w:t>
      </w:r>
      <w:r w:rsidR="009262D3" w:rsidRPr="009262D3">
        <w:rPr>
          <w:lang w:val="it-IT"/>
        </w:rPr>
        <w:t xml:space="preserve">el CSR-BIP </w:t>
      </w:r>
      <w:r>
        <w:rPr>
          <w:lang w:val="it-IT"/>
        </w:rPr>
        <w:t xml:space="preserve">controlla </w:t>
      </w:r>
      <w:r w:rsidR="009262D3" w:rsidRPr="009262D3">
        <w:rPr>
          <w:lang w:val="it-IT"/>
        </w:rPr>
        <w:t>che l’elemento a cui si fa riferimento sia effettivamente presen</w:t>
      </w:r>
      <w:r>
        <w:rPr>
          <w:lang w:val="it-IT"/>
        </w:rPr>
        <w:t>te all’interno del documento XML per tutti i seguenti elementi</w:t>
      </w:r>
      <w:r w:rsidR="009262D3" w:rsidRPr="009262D3">
        <w:rPr>
          <w:lang w:val="it-IT"/>
        </w:rPr>
        <w:t>:</w:t>
      </w:r>
    </w:p>
    <w:p w14:paraId="22EEB98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AccessRightInProductRef</w:t>
      </w:r>
    </w:p>
    <w:p w14:paraId="22EEB98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AccessRightParameterAssignmentRef</w:t>
      </w:r>
    </w:p>
    <w:p w14:paraId="22EEB98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AdministrativeAreaRef</w:t>
      </w:r>
    </w:p>
    <w:p w14:paraId="22EEB98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AgencyRef</w:t>
      </w:r>
      <w:r w:rsidR="00AA41E2" w:rsidRPr="00AA41E2">
        <w:rPr>
          <w:lang w:val="en-GB"/>
        </w:rPr>
        <w:t>XML</w:t>
      </w:r>
    </w:p>
    <w:p w14:paraId="22EEB98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AmountOfPriceUnitProductRef</w:t>
      </w:r>
    </w:p>
    <w:p w14:paraId="22EEB98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AuthorityRef</w:t>
      </w:r>
    </w:p>
    <w:p w14:paraId="22EEB98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AvailabilityConditionRef</w:t>
      </w:r>
    </w:p>
    <w:p w14:paraId="22EEB98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CCARef</w:t>
      </w:r>
    </w:p>
    <w:p w14:paraId="22EEB99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ChargingMethodRef</w:t>
      </w:r>
    </w:p>
    <w:p w14:paraId="22EEB99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ClassOfUseRef</w:t>
      </w:r>
    </w:p>
    <w:p w14:paraId="22EEB99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CombinationPriceRef</w:t>
      </w:r>
    </w:p>
    <w:p w14:paraId="22EEB99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CommercialProfileRef</w:t>
      </w:r>
    </w:p>
    <w:p w14:paraId="22EEB99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SupplyContractRef</w:t>
      </w:r>
    </w:p>
    <w:p w14:paraId="22EEB99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ControlDeviceRef</w:t>
      </w:r>
    </w:p>
    <w:p w14:paraId="22EEB99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ControlEntryRef</w:t>
      </w:r>
    </w:p>
    <w:p w14:paraId="22EEB99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CustomerRef</w:t>
      </w:r>
    </w:p>
    <w:p w14:paraId="22EEB99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DatedVehicleJourneyRef</w:t>
      </w:r>
    </w:p>
    <w:p w14:paraId="22EEB99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DayTypeRef</w:t>
      </w:r>
    </w:p>
    <w:p w14:paraId="22EEB99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DirectionRef</w:t>
      </w:r>
    </w:p>
    <w:p w14:paraId="22EEB99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DiscountablePriceRef</w:t>
      </w:r>
    </w:p>
    <w:p w14:paraId="22EEB99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DistanceMatrixElementRef</w:t>
      </w:r>
    </w:p>
    <w:p w14:paraId="22EEB99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DistanceMatrixElementPriceRef</w:t>
      </w:r>
    </w:p>
    <w:p w14:paraId="22EEB99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FareElementInSequenceRef</w:t>
      </w:r>
    </w:p>
    <w:p w14:paraId="22EEB99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FarePriceRef</w:t>
      </w:r>
    </w:p>
    <w:p w14:paraId="22EEB9A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FareProductRef|.//bip:PreassignedFareProductRef|.//bip:AmountOfPriceUnitProductRef</w:t>
      </w:r>
    </w:p>
    <w:p w14:paraId="22EEB9A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FareProductPriceRef</w:t>
      </w:r>
    </w:p>
    <w:p w14:paraId="22EEB9A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FareStructureElementRef</w:t>
      </w:r>
    </w:p>
    <w:p w14:paraId="22EEB9A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FareStructureElementPriceRef</w:t>
      </w:r>
    </w:p>
    <w:p w14:paraId="22EEB9A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FareStructureRef</w:t>
      </w:r>
    </w:p>
    <w:p w14:paraId="22EEB9A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FrequencyOfUseRef</w:t>
      </w:r>
    </w:p>
    <w:p w14:paraId="22EEB9A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GarageRef</w:t>
      </w:r>
    </w:p>
    <w:p w14:paraId="22EEB9A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lastRenderedPageBreak/>
        <w:t>GeographicalIntervalRef</w:t>
      </w:r>
    </w:p>
    <w:p w14:paraId="22EEB9A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GeographicalIntervalPriceRef</w:t>
      </w:r>
    </w:p>
    <w:p w14:paraId="22EEB9A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GeographicalStructureFactorRef</w:t>
      </w:r>
    </w:p>
    <w:p w14:paraId="22EEB9A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GeographicalUnitRef</w:t>
      </w:r>
    </w:p>
    <w:p w14:paraId="22EEB9A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GroupOfEntitiesRef</w:t>
      </w:r>
    </w:p>
    <w:p w14:paraId="22EEB9A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GroupOfLinesRef</w:t>
      </w:r>
    </w:p>
    <w:p w14:paraId="22EEB9A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GroupOfOperatorsRef</w:t>
      </w:r>
    </w:p>
    <w:p w14:paraId="22EEB9A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GroupTicketRef</w:t>
      </w:r>
    </w:p>
    <w:p w14:paraId="22EEB9A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JourneyAccountingRef</w:t>
      </w:r>
    </w:p>
    <w:p w14:paraId="22EEB9B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JourneyPatternRef|.//bip:ServiceJourneyPatternRef</w:t>
      </w:r>
    </w:p>
    <w:p w14:paraId="22EEB9B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LuggageAllowanceRef</w:t>
      </w:r>
    </w:p>
    <w:p w14:paraId="22EEB9B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OnwardServiceLinkRef</w:t>
      </w:r>
    </w:p>
    <w:p w14:paraId="22EEB9B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OperatorRef</w:t>
      </w:r>
    </w:p>
    <w:p w14:paraId="22EEB9B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OrganisationRef</w:t>
      </w:r>
    </w:p>
    <w:p w14:paraId="22EEB9B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PassengerContractEventRef</w:t>
      </w:r>
    </w:p>
    <w:p w14:paraId="22EEB9B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PassengerContractRef</w:t>
      </w:r>
    </w:p>
    <w:p w14:paraId="22EEB9B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PreassignedFareProductRef</w:t>
      </w:r>
    </w:p>
    <w:p w14:paraId="22EEB9B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QualityStructureFactorRef</w:t>
      </w:r>
    </w:p>
    <w:p w14:paraId="22EEB9B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RouteRef</w:t>
      </w:r>
    </w:p>
    <w:p w14:paraId="22EEB9B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SalesPackageElementRef</w:t>
      </w:r>
    </w:p>
    <w:p w14:paraId="22EEB9B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SalesPackageRef</w:t>
      </w:r>
    </w:p>
    <w:p w14:paraId="22EEB9B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SalesPackagePriceRef</w:t>
      </w:r>
    </w:p>
    <w:p w14:paraId="22EEB9B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SalesTransactionRef</w:t>
      </w:r>
    </w:p>
    <w:p w14:paraId="22EEB9B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SAMRef</w:t>
      </w:r>
    </w:p>
    <w:p w14:paraId="22EEB9B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ScheduledStopPointRef</w:t>
      </w:r>
    </w:p>
    <w:p w14:paraId="22EEB9C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ServiceJourneyRef</w:t>
      </w:r>
    </w:p>
    <w:p w14:paraId="22EEB9C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ServiceJourneyPatternRef</w:t>
      </w:r>
    </w:p>
    <w:p w14:paraId="22EEB9C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ServiceLinkRef</w:t>
      </w:r>
    </w:p>
    <w:p w14:paraId="22EEB9C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ServicePatternRef</w:t>
      </w:r>
    </w:p>
    <w:p w14:paraId="22EEB9C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StopAreaRef</w:t>
      </w:r>
    </w:p>
    <w:p w14:paraId="22EEB9C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StopPointRef</w:t>
      </w:r>
    </w:p>
    <w:p w14:paraId="22EEB9C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SupplyContractRef</w:t>
      </w:r>
    </w:p>
    <w:p w14:paraId="22EEB9C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TariffZoneRef</w:t>
      </w:r>
    </w:p>
    <w:p w14:paraId="22EEB9C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TimebandRef</w:t>
      </w:r>
    </w:p>
    <w:p w14:paraId="22EEB9C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TimeDemandTypeRef</w:t>
      </w:r>
    </w:p>
    <w:p w14:paraId="22EEB9C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TimeIntervalRef</w:t>
      </w:r>
    </w:p>
    <w:p w14:paraId="22EEB9C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TimeIntervalPriceRef</w:t>
      </w:r>
    </w:p>
    <w:p w14:paraId="22EEB9C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TimeStructureFactorRef</w:t>
      </w:r>
    </w:p>
    <w:p w14:paraId="22EEB9C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TimeTableRef</w:t>
      </w:r>
    </w:p>
    <w:p w14:paraId="22EEB9C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TimeUnitRef</w:t>
      </w:r>
    </w:p>
    <w:p w14:paraId="22EEB9C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TransferabilityRef</w:t>
      </w:r>
    </w:p>
    <w:p w14:paraId="22EEB9D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TravelDocumentRef</w:t>
      </w:r>
    </w:p>
    <w:p w14:paraId="22EEB9D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TypeOfContractEventRef</w:t>
      </w:r>
    </w:p>
    <w:p w14:paraId="22EEB9D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TypeOfContractRef</w:t>
      </w:r>
    </w:p>
    <w:p w14:paraId="22EEB9D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TypeOfDeviceRef</w:t>
      </w:r>
    </w:p>
    <w:p w14:paraId="22EEB9D4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TypeOfEventRef</w:t>
      </w:r>
    </w:p>
    <w:p w14:paraId="22EEB9D5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TypeOfTravelDocumentRef</w:t>
      </w:r>
    </w:p>
    <w:p w14:paraId="22EEB9D6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TypeOfValueRef</w:t>
      </w:r>
    </w:p>
    <w:p w14:paraId="22EEB9D7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TypeOfZoneRef</w:t>
      </w:r>
    </w:p>
    <w:p w14:paraId="22EEB9D8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UsageParameterRef</w:t>
      </w:r>
    </w:p>
    <w:p w14:paraId="22EEB9D9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UsageParameterPriceRef</w:t>
      </w:r>
    </w:p>
    <w:p w14:paraId="22EEB9DA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UsageValidityPeriodRef</w:t>
      </w:r>
    </w:p>
    <w:p w14:paraId="22EEB9DB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UserProfileRef</w:t>
      </w:r>
    </w:p>
    <w:p w14:paraId="22EEB9DC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ValidableElementRef</w:t>
      </w:r>
    </w:p>
    <w:p w14:paraId="22EEB9DD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ValidationEntryRef</w:t>
      </w:r>
    </w:p>
    <w:p w14:paraId="22EEB9DE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ValidityParameterAssignmentRef</w:t>
      </w:r>
    </w:p>
    <w:p w14:paraId="22EEB9DF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VehicleRef</w:t>
      </w:r>
    </w:p>
    <w:p w14:paraId="22EEB9E0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lastRenderedPageBreak/>
        <w:t>VehicleTypeRef</w:t>
      </w:r>
    </w:p>
    <w:p w14:paraId="22EEB9E1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en-GB"/>
        </w:rPr>
      </w:pPr>
      <w:r w:rsidRPr="00AA41E2">
        <w:rPr>
          <w:lang w:val="en-GB"/>
        </w:rPr>
        <w:t>VersionOfObjectRef</w:t>
      </w:r>
    </w:p>
    <w:p w14:paraId="22EEB9E2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AA41E2">
        <w:rPr>
          <w:lang w:val="it-IT"/>
        </w:rPr>
        <w:t>ZoneRef</w:t>
      </w:r>
    </w:p>
    <w:p w14:paraId="22EEB9E3" w14:textId="77777777" w:rsidR="009262D3" w:rsidRPr="00AA41E2" w:rsidRDefault="009262D3" w:rsidP="005F0444">
      <w:pPr>
        <w:pStyle w:val="Paragrafoelenco"/>
        <w:numPr>
          <w:ilvl w:val="0"/>
          <w:numId w:val="8"/>
        </w:numPr>
        <w:rPr>
          <w:lang w:val="it-IT"/>
        </w:rPr>
      </w:pPr>
      <w:r w:rsidRPr="00AA41E2">
        <w:rPr>
          <w:lang w:val="it-IT"/>
        </w:rPr>
        <w:t>ScheduledStopPointRef|.//ToPointRef|.//FromPointRef</w:t>
      </w:r>
    </w:p>
    <w:p w14:paraId="22EEB9E4" w14:textId="77777777" w:rsidR="009262D3" w:rsidRDefault="009262D3" w:rsidP="009262D3">
      <w:pPr>
        <w:rPr>
          <w:lang w:val="it-IT"/>
        </w:rPr>
      </w:pPr>
    </w:p>
    <w:p w14:paraId="22EEB9E5" w14:textId="2C8ECF67" w:rsidR="00970D20" w:rsidRDefault="00AB3068" w:rsidP="00970D20">
      <w:pPr>
        <w:pStyle w:val="Titolo1"/>
      </w:pPr>
      <w:bookmarkStart w:id="23" w:name="_Toc492632590"/>
      <w:r>
        <w:lastRenderedPageBreak/>
        <w:t>Contenuto informativo e frequenza di invio</w:t>
      </w:r>
      <w:bookmarkEnd w:id="23"/>
      <w:r>
        <w:t xml:space="preserve"> </w:t>
      </w:r>
    </w:p>
    <w:p w14:paraId="35343725" w14:textId="7DB30F08" w:rsidR="00A15739" w:rsidRDefault="00A15739" w:rsidP="00A15739">
      <w:pPr>
        <w:pStyle w:val="Titolo2"/>
      </w:pPr>
      <w:bookmarkStart w:id="24" w:name="_Toc492632591"/>
      <w:r>
        <w:t>Contenuto informativo</w:t>
      </w:r>
      <w:bookmarkEnd w:id="24"/>
    </w:p>
    <w:p w14:paraId="22EEB9E6" w14:textId="30DA2518" w:rsidR="00970D20" w:rsidRDefault="00970D20" w:rsidP="009262D3">
      <w:pPr>
        <w:rPr>
          <w:lang w:val="it-IT"/>
        </w:rPr>
      </w:pPr>
      <w:r>
        <w:rPr>
          <w:lang w:val="it-IT"/>
        </w:rPr>
        <w:t>La corretta conclusione della procedura di</w:t>
      </w:r>
      <w:r w:rsidR="000A61B7">
        <w:rPr>
          <w:lang w:val="it-IT"/>
        </w:rPr>
        <w:t xml:space="preserve"> importazione dei flussi BIPEx n</w:t>
      </w:r>
      <w:r>
        <w:rPr>
          <w:lang w:val="it-IT"/>
        </w:rPr>
        <w:t xml:space="preserve">el CSR-BIP </w:t>
      </w:r>
      <w:r w:rsidR="00D000D9">
        <w:rPr>
          <w:lang w:val="it-IT"/>
        </w:rPr>
        <w:t>possono attivare controlli periodici a posteriori</w:t>
      </w:r>
      <w:r w:rsidR="000A61B7">
        <w:rPr>
          <w:lang w:val="it-IT"/>
        </w:rPr>
        <w:t xml:space="preserve"> </w:t>
      </w:r>
      <w:r w:rsidR="00D000D9">
        <w:rPr>
          <w:lang w:val="it-IT"/>
        </w:rPr>
        <w:t>rispetto al</w:t>
      </w:r>
      <w:r w:rsidR="000A61B7">
        <w:rPr>
          <w:lang w:val="it-IT"/>
        </w:rPr>
        <w:t xml:space="preserve"> contenuto informativo trasmesso</w:t>
      </w:r>
      <w:r w:rsidR="00D000D9">
        <w:rPr>
          <w:lang w:val="it-IT"/>
        </w:rPr>
        <w:t xml:space="preserve"> da ciascun operatore TPL</w:t>
      </w:r>
      <w:r>
        <w:rPr>
          <w:lang w:val="it-IT"/>
        </w:rPr>
        <w:t>.</w:t>
      </w:r>
    </w:p>
    <w:p w14:paraId="22EEB9E7" w14:textId="6AAE3DB8" w:rsidR="00970D20" w:rsidRDefault="00970D20" w:rsidP="009262D3">
      <w:pPr>
        <w:rPr>
          <w:lang w:val="it-IT"/>
        </w:rPr>
      </w:pPr>
      <w:r>
        <w:rPr>
          <w:lang w:val="it-IT"/>
        </w:rPr>
        <w:t xml:space="preserve">A tal fine, ulteriori controlli sulla qualità del dato potranno essere effettuati utilizzando i report e i cruscotti implementati nella Business Intelligence </w:t>
      </w:r>
      <w:r w:rsidR="00D000D9">
        <w:rPr>
          <w:lang w:val="it-IT"/>
        </w:rPr>
        <w:t xml:space="preserve">del CSR-BIP, </w:t>
      </w:r>
      <w:r>
        <w:rPr>
          <w:lang w:val="it-IT"/>
        </w:rPr>
        <w:t>messi a disposizione delle aziende e degli enti.</w:t>
      </w:r>
    </w:p>
    <w:p w14:paraId="1C17C50C" w14:textId="2C0FA009" w:rsidR="00A15739" w:rsidRDefault="00A15739" w:rsidP="00A15739">
      <w:pPr>
        <w:pStyle w:val="Titolo2"/>
      </w:pPr>
      <w:bookmarkStart w:id="25" w:name="_Toc492632592"/>
      <w:r>
        <w:t>Rispetto delle frequenze di invio</w:t>
      </w:r>
      <w:bookmarkEnd w:id="25"/>
    </w:p>
    <w:p w14:paraId="3D1A2019" w14:textId="3982AFE9" w:rsidR="00A15739" w:rsidRDefault="00AB3068" w:rsidP="009262D3">
      <w:pPr>
        <w:rPr>
          <w:lang w:val="it-IT"/>
        </w:rPr>
      </w:pPr>
      <w:r>
        <w:rPr>
          <w:lang w:val="it-IT"/>
        </w:rPr>
        <w:t>Nella fase di automatizzazione degli scambi di flussi informativi tra CCA e CSR-BIP, il CSR-BIP effettua</w:t>
      </w:r>
      <w:r w:rsidR="00A15739">
        <w:rPr>
          <w:lang w:val="it-IT"/>
        </w:rPr>
        <w:t xml:space="preserve"> controlli automatici che verifichino il rispetto delle frequenze di invio di ciascun flusso BIPEx</w:t>
      </w:r>
      <w:r>
        <w:rPr>
          <w:lang w:val="it-IT"/>
        </w:rPr>
        <w:t xml:space="preserve"> così come previste da clausole contrattuali e atti normativi, deliberativi o determinazioni in vigore</w:t>
      </w:r>
      <w:r w:rsidR="00A15739">
        <w:rPr>
          <w:lang w:val="it-IT"/>
        </w:rPr>
        <w:t>.</w:t>
      </w:r>
    </w:p>
    <w:p w14:paraId="291F73E1" w14:textId="24339888" w:rsidR="00970D1E" w:rsidRDefault="00D000D9" w:rsidP="00DE4703">
      <w:pPr>
        <w:rPr>
          <w:lang w:val="it-IT"/>
        </w:rPr>
      </w:pPr>
      <w:r>
        <w:rPr>
          <w:lang w:val="it-IT"/>
        </w:rPr>
        <w:t>La mancata osservanza delle frequenze di invio</w:t>
      </w:r>
      <w:r w:rsidR="00AB3068">
        <w:rPr>
          <w:lang w:val="it-IT"/>
        </w:rPr>
        <w:t xml:space="preserve"> </w:t>
      </w:r>
      <w:r>
        <w:rPr>
          <w:lang w:val="it-IT"/>
        </w:rPr>
        <w:t>producono</w:t>
      </w:r>
      <w:r w:rsidR="00A15739">
        <w:rPr>
          <w:lang w:val="it-IT"/>
        </w:rPr>
        <w:t xml:space="preserve"> segnalazioni </w:t>
      </w:r>
      <w:r>
        <w:rPr>
          <w:lang w:val="it-IT"/>
        </w:rPr>
        <w:t>automatiche</w:t>
      </w:r>
      <w:r w:rsidR="00A15739">
        <w:rPr>
          <w:lang w:val="it-IT"/>
        </w:rPr>
        <w:t xml:space="preserve"> al personale </w:t>
      </w:r>
      <w:r>
        <w:rPr>
          <w:lang w:val="it-IT"/>
        </w:rPr>
        <w:t xml:space="preserve">di 5T </w:t>
      </w:r>
      <w:r w:rsidR="00A15739">
        <w:rPr>
          <w:lang w:val="it-IT"/>
        </w:rPr>
        <w:t>dep</w:t>
      </w:r>
      <w:r>
        <w:rPr>
          <w:lang w:val="it-IT"/>
        </w:rPr>
        <w:t xml:space="preserve">utato alla gestione del CSR-BIP, che gestiranno la problematica dal punto di vista tecnico con il CCA inadempiente </w:t>
      </w:r>
      <w:r w:rsidR="00162AB1">
        <w:rPr>
          <w:lang w:val="it-IT"/>
        </w:rPr>
        <w:t>segnalando</w:t>
      </w:r>
      <w:r>
        <w:rPr>
          <w:lang w:val="it-IT"/>
        </w:rPr>
        <w:t>, previe verifiche tecniche e approfondiment</w:t>
      </w:r>
      <w:r w:rsidR="00162AB1">
        <w:rPr>
          <w:lang w:val="it-IT"/>
        </w:rPr>
        <w:t xml:space="preserve">i con gli operatori coinvolti, </w:t>
      </w:r>
      <w:r>
        <w:rPr>
          <w:lang w:val="it-IT"/>
        </w:rPr>
        <w:t xml:space="preserve">tali possibili inadempienze agli enti incaricati del monitoraggio e del controllo dei servizi TPL.  </w:t>
      </w:r>
    </w:p>
    <w:p w14:paraId="40D7B68A" w14:textId="77777777" w:rsidR="00970D1E" w:rsidRDefault="00970D1E">
      <w:pPr>
        <w:widowControl/>
        <w:spacing w:before="0"/>
        <w:jc w:val="left"/>
        <w:rPr>
          <w:lang w:val="it-IT"/>
        </w:rPr>
        <w:sectPr w:rsidR="00970D1E" w:rsidSect="004C309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134" w:left="1134" w:header="720" w:footer="720" w:gutter="284"/>
          <w:cols w:space="720"/>
          <w:titlePg/>
          <w:docGrid w:linePitch="360"/>
        </w:sectPr>
      </w:pPr>
    </w:p>
    <w:p w14:paraId="7B335E10" w14:textId="6CB25140" w:rsidR="00122DDC" w:rsidRPr="00122DDC" w:rsidRDefault="00122DDC" w:rsidP="00122DDC">
      <w:pPr>
        <w:pStyle w:val="HeaderHeadings"/>
        <w:jc w:val="center"/>
        <w:rPr>
          <w:sz w:val="44"/>
          <w:szCs w:val="44"/>
          <w:lang w:val="it-IT"/>
        </w:rPr>
      </w:pPr>
      <w:r w:rsidRPr="00122DDC">
        <w:rPr>
          <w:sz w:val="44"/>
          <w:szCs w:val="44"/>
          <w:lang w:val="it-IT"/>
        </w:rPr>
        <w:lastRenderedPageBreak/>
        <w:t>Allegato 1</w:t>
      </w:r>
    </w:p>
    <w:p w14:paraId="4BFE6C80" w14:textId="157F83D1" w:rsidR="00970D1E" w:rsidRPr="00970D1E" w:rsidRDefault="00122DDC" w:rsidP="00122DDC">
      <w:pPr>
        <w:pStyle w:val="HeaderHeadings"/>
        <w:jc w:val="center"/>
        <w:rPr>
          <w:sz w:val="44"/>
          <w:szCs w:val="44"/>
          <w:lang w:val="it-IT"/>
        </w:rPr>
      </w:pPr>
      <w:r>
        <w:rPr>
          <w:sz w:val="44"/>
          <w:szCs w:val="44"/>
          <w:lang w:val="it-IT"/>
        </w:rPr>
        <w:t xml:space="preserve">Template - </w:t>
      </w:r>
      <w:r w:rsidR="00970D1E">
        <w:rPr>
          <w:sz w:val="44"/>
          <w:szCs w:val="44"/>
        </w:rPr>
        <w:fldChar w:fldCharType="begin"/>
      </w:r>
      <w:r w:rsidR="00970D1E" w:rsidRPr="00970D1E">
        <w:rPr>
          <w:sz w:val="44"/>
          <w:szCs w:val="44"/>
          <w:lang w:val="it-IT"/>
        </w:rPr>
        <w:instrText xml:space="preserve"> TITLE   \* MERGEFORMAT </w:instrText>
      </w:r>
      <w:r w:rsidR="00970D1E">
        <w:rPr>
          <w:sz w:val="44"/>
          <w:szCs w:val="44"/>
        </w:rPr>
        <w:fldChar w:fldCharType="separate"/>
      </w:r>
      <w:r w:rsidR="00970D1E" w:rsidRPr="00970D1E">
        <w:rPr>
          <w:sz w:val="44"/>
          <w:szCs w:val="44"/>
          <w:lang w:val="it-IT"/>
        </w:rPr>
        <w:t>Report di validazione del flusso BIPEx XXX</w:t>
      </w:r>
      <w:r w:rsidR="00970D1E">
        <w:rPr>
          <w:sz w:val="44"/>
          <w:szCs w:val="44"/>
        </w:rPr>
        <w:fldChar w:fldCharType="end"/>
      </w:r>
    </w:p>
    <w:p w14:paraId="7A954F46" w14:textId="77777777" w:rsidR="00970D1E" w:rsidRPr="00970D1E" w:rsidRDefault="00970D1E" w:rsidP="005B7080">
      <w:pPr>
        <w:spacing w:before="0"/>
        <w:rPr>
          <w:rFonts w:cs="Tahoma"/>
          <w:lang w:val="it-IT"/>
        </w:rPr>
      </w:pPr>
    </w:p>
    <w:p w14:paraId="4D0F3C65" w14:textId="77777777" w:rsidR="00970D1E" w:rsidRPr="00970D1E" w:rsidRDefault="00970D1E" w:rsidP="005B7080">
      <w:pPr>
        <w:spacing w:before="0"/>
        <w:rPr>
          <w:rFonts w:cs="Tahoma"/>
          <w:lang w:val="it-IT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19"/>
        <w:gridCol w:w="1950"/>
        <w:gridCol w:w="1843"/>
        <w:gridCol w:w="1701"/>
        <w:gridCol w:w="1559"/>
      </w:tblGrid>
      <w:tr w:rsidR="00970D1E" w:rsidRPr="00A72A1E" w14:paraId="68CAEE99" w14:textId="77777777" w:rsidTr="008E6C73">
        <w:trPr>
          <w:trHeight w:val="388"/>
        </w:trPr>
        <w:tc>
          <w:tcPr>
            <w:tcW w:w="2019" w:type="dxa"/>
          </w:tcPr>
          <w:p w14:paraId="5C8CD438" w14:textId="77777777" w:rsidR="00970D1E" w:rsidRPr="008E6C73" w:rsidRDefault="00970D1E" w:rsidP="008E6C73">
            <w:pPr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Doc_ID</w:t>
            </w:r>
          </w:p>
        </w:tc>
        <w:tc>
          <w:tcPr>
            <w:tcW w:w="7053" w:type="dxa"/>
            <w:gridSpan w:val="4"/>
          </w:tcPr>
          <w:p w14:paraId="21B646E8" w14:textId="77777777" w:rsidR="00970D1E" w:rsidRPr="00A72A1E" w:rsidRDefault="00970D1E" w:rsidP="008E6C73">
            <w:pPr>
              <w:pStyle w:val="CoverNormalItems"/>
              <w:rPr>
                <w:rFonts w:cs="Tahoma"/>
              </w:rPr>
            </w:pPr>
            <w:r>
              <w:rPr>
                <w:rFonts w:cs="Tahoma"/>
              </w:rPr>
              <w:t>IID5T-XYZ</w:t>
            </w:r>
          </w:p>
        </w:tc>
      </w:tr>
      <w:tr w:rsidR="00970D1E" w:rsidRPr="00A72A1E" w14:paraId="61B64050" w14:textId="77777777" w:rsidTr="008E6C73">
        <w:trPr>
          <w:trHeight w:val="399"/>
        </w:trPr>
        <w:tc>
          <w:tcPr>
            <w:tcW w:w="2019" w:type="dxa"/>
          </w:tcPr>
          <w:p w14:paraId="4C3045E3" w14:textId="77777777" w:rsidR="00970D1E" w:rsidRPr="008E6C73" w:rsidRDefault="00970D1E" w:rsidP="008E6C73">
            <w:pPr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Versione SP</w:t>
            </w:r>
          </w:p>
        </w:tc>
        <w:tc>
          <w:tcPr>
            <w:tcW w:w="7053" w:type="dxa"/>
            <w:gridSpan w:val="4"/>
          </w:tcPr>
          <w:p w14:paraId="72F5FB4A" w14:textId="77777777" w:rsidR="00970D1E" w:rsidRPr="00A72A1E" w:rsidRDefault="00970D1E" w:rsidP="008E6C73">
            <w:pPr>
              <w:rPr>
                <w:rFonts w:cs="Tahoma"/>
              </w:rPr>
            </w:pPr>
            <w:r>
              <w:rPr>
                <w:rFonts w:cs="Tahoma"/>
              </w:rPr>
              <w:t>A.B</w:t>
            </w:r>
          </w:p>
        </w:tc>
      </w:tr>
      <w:tr w:rsidR="00970D1E" w:rsidRPr="00602964" w14:paraId="50387E33" w14:textId="77777777" w:rsidTr="008E6C73">
        <w:trPr>
          <w:trHeight w:val="1073"/>
        </w:trPr>
        <w:tc>
          <w:tcPr>
            <w:tcW w:w="2019" w:type="dxa"/>
          </w:tcPr>
          <w:p w14:paraId="27CE35C6" w14:textId="77777777" w:rsidR="00970D1E" w:rsidRPr="008E6C73" w:rsidRDefault="00970D1E" w:rsidP="008E6C73">
            <w:pPr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Riassunto</w:t>
            </w:r>
          </w:p>
        </w:tc>
        <w:tc>
          <w:tcPr>
            <w:tcW w:w="7053" w:type="dxa"/>
            <w:gridSpan w:val="4"/>
          </w:tcPr>
          <w:p w14:paraId="2CF1B84F" w14:textId="77777777" w:rsidR="00970D1E" w:rsidRPr="00970D1E" w:rsidRDefault="00970D1E" w:rsidP="00BC1270">
            <w:pPr>
              <w:rPr>
                <w:rFonts w:cs="Tahoma"/>
                <w:szCs w:val="20"/>
                <w:lang w:val="it-IT"/>
              </w:rPr>
            </w:pPr>
            <w:r w:rsidRPr="00970D1E">
              <w:rPr>
                <w:rFonts w:cs="Tahoma"/>
                <w:szCs w:val="20"/>
                <w:lang w:val="it-IT"/>
              </w:rPr>
              <w:t>Questo report analizza il flusso BIPEx XXX inviato dal CCA di …… al CSR.</w:t>
            </w:r>
            <w:r w:rsidRPr="003E06FD">
              <w:rPr>
                <w:rFonts w:cs="Tahoma"/>
                <w:szCs w:val="20"/>
              </w:rPr>
              <w:fldChar w:fldCharType="begin"/>
            </w:r>
            <w:r w:rsidRPr="00970D1E">
              <w:rPr>
                <w:rFonts w:cs="Tahoma"/>
                <w:szCs w:val="20"/>
                <w:lang w:val="it-IT"/>
              </w:rPr>
              <w:instrText xml:space="preserve"> COMMENTS  \* MERGEFORMAT </w:instrText>
            </w:r>
            <w:r w:rsidRPr="003E06FD">
              <w:rPr>
                <w:rFonts w:cs="Tahoma"/>
                <w:szCs w:val="20"/>
              </w:rPr>
              <w:fldChar w:fldCharType="end"/>
            </w:r>
          </w:p>
        </w:tc>
      </w:tr>
      <w:tr w:rsidR="00970D1E" w:rsidRPr="00AC51E9" w14:paraId="4C8E7A50" w14:textId="77777777" w:rsidTr="008E6C73">
        <w:trPr>
          <w:trHeight w:val="399"/>
        </w:trPr>
        <w:tc>
          <w:tcPr>
            <w:tcW w:w="2019" w:type="dxa"/>
          </w:tcPr>
          <w:p w14:paraId="224E39A7" w14:textId="77777777" w:rsidR="00970D1E" w:rsidRPr="008E6C73" w:rsidRDefault="00970D1E" w:rsidP="008E6C73">
            <w:pPr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Numero di pagine</w:t>
            </w:r>
          </w:p>
        </w:tc>
        <w:tc>
          <w:tcPr>
            <w:tcW w:w="7053" w:type="dxa"/>
            <w:gridSpan w:val="4"/>
          </w:tcPr>
          <w:p w14:paraId="2E068E51" w14:textId="29135CD8" w:rsidR="00970D1E" w:rsidRPr="008E6C73" w:rsidRDefault="00970D1E" w:rsidP="008E6C73">
            <w:pPr>
              <w:rPr>
                <w:rFonts w:cs="Tahoma"/>
                <w:szCs w:val="20"/>
              </w:rPr>
            </w:pPr>
            <w:r w:rsidRPr="008E6C73">
              <w:rPr>
                <w:rFonts w:cs="Tahoma"/>
                <w:szCs w:val="20"/>
              </w:rPr>
              <w:fldChar w:fldCharType="begin"/>
            </w:r>
            <w:r w:rsidRPr="008E6C73">
              <w:rPr>
                <w:rFonts w:cs="Tahoma"/>
                <w:szCs w:val="20"/>
              </w:rPr>
              <w:instrText xml:space="preserve"> NUMPAGES  \* MERGEFORMAT </w:instrText>
            </w:r>
            <w:r w:rsidRPr="008E6C73">
              <w:rPr>
                <w:rFonts w:cs="Tahoma"/>
                <w:szCs w:val="20"/>
              </w:rPr>
              <w:fldChar w:fldCharType="separate"/>
            </w:r>
            <w:r w:rsidR="00EF7177">
              <w:rPr>
                <w:rFonts w:cs="Tahoma"/>
                <w:noProof/>
                <w:szCs w:val="20"/>
              </w:rPr>
              <w:t>19</w:t>
            </w:r>
            <w:r w:rsidRPr="008E6C73">
              <w:rPr>
                <w:rFonts w:cs="Tahoma"/>
                <w:szCs w:val="20"/>
              </w:rPr>
              <w:fldChar w:fldCharType="end"/>
            </w:r>
          </w:p>
        </w:tc>
      </w:tr>
      <w:tr w:rsidR="00970D1E" w:rsidRPr="00AC51E9" w14:paraId="04060038" w14:textId="77777777" w:rsidTr="008E6C73">
        <w:trPr>
          <w:trHeight w:val="345"/>
        </w:trPr>
        <w:tc>
          <w:tcPr>
            <w:tcW w:w="2019" w:type="dxa"/>
            <w:tcBorders>
              <w:bottom w:val="single" w:sz="4" w:space="0" w:color="auto"/>
              <w:right w:val="single" w:sz="4" w:space="0" w:color="auto"/>
            </w:tcBorders>
          </w:tcPr>
          <w:p w14:paraId="10F73472" w14:textId="77777777" w:rsidR="00970D1E" w:rsidRPr="008E6C73" w:rsidRDefault="00970D1E" w:rsidP="007B0843">
            <w:pPr>
              <w:rPr>
                <w:rFonts w:cs="Arial"/>
                <w:b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A3A3AC" w14:textId="77777777" w:rsidR="00970D1E" w:rsidRPr="00AC51E9" w:rsidRDefault="00970D1E" w:rsidP="007B0843">
            <w:pPr>
              <w:rPr>
                <w:rFonts w:cs="Arial"/>
              </w:rPr>
            </w:pPr>
            <w:r w:rsidRPr="00AC51E9">
              <w:rPr>
                <w:rFonts w:cs="Arial"/>
              </w:rPr>
              <w:t>Nome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CAE867" w14:textId="77777777" w:rsidR="00970D1E" w:rsidRPr="00AC51E9" w:rsidRDefault="00970D1E" w:rsidP="007B0843">
            <w:pPr>
              <w:rPr>
                <w:rFonts w:cs="Arial"/>
              </w:rPr>
            </w:pPr>
            <w:r w:rsidRPr="00AC51E9">
              <w:rPr>
                <w:rFonts w:cs="Arial"/>
              </w:rPr>
              <w:t>Ruolo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42BF6A" w14:textId="77777777" w:rsidR="00970D1E" w:rsidRPr="00AC51E9" w:rsidRDefault="00970D1E" w:rsidP="007B0843">
            <w:pPr>
              <w:rPr>
                <w:rFonts w:cs="Arial"/>
              </w:rPr>
            </w:pPr>
            <w:r w:rsidRPr="00AC51E9">
              <w:rPr>
                <w:rFonts w:cs="Arial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B61310" w14:textId="77777777" w:rsidR="00970D1E" w:rsidRPr="00AC51E9" w:rsidRDefault="00970D1E" w:rsidP="007B0843">
            <w:pPr>
              <w:rPr>
                <w:rFonts w:cs="Arial"/>
              </w:rPr>
            </w:pPr>
            <w:r w:rsidRPr="00AC51E9">
              <w:rPr>
                <w:rFonts w:cs="Arial"/>
              </w:rPr>
              <w:t>Firma</w:t>
            </w:r>
          </w:p>
        </w:tc>
      </w:tr>
      <w:tr w:rsidR="00970D1E" w:rsidRPr="008E6C73" w14:paraId="14026F65" w14:textId="77777777" w:rsidTr="008E6C73">
        <w:trPr>
          <w:trHeight w:val="356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4308AE" w14:textId="77777777" w:rsidR="00970D1E" w:rsidRPr="008E6C73" w:rsidRDefault="00970D1E" w:rsidP="005B7080">
            <w:pPr>
              <w:spacing w:before="0"/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Autore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FF16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BCD8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79BE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33064E9B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  <w:r w:rsidRPr="008E6C73">
              <w:rPr>
                <w:rFonts w:cs="Tahoma"/>
                <w:szCs w:val="20"/>
              </w:rPr>
              <w:t>N/A</w:t>
            </w:r>
          </w:p>
        </w:tc>
      </w:tr>
      <w:tr w:rsidR="00970D1E" w:rsidRPr="008E6C73" w14:paraId="0845A48E" w14:textId="77777777" w:rsidTr="008E6C73">
        <w:trPr>
          <w:trHeight w:val="356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783C6D" w14:textId="77777777" w:rsidR="00970D1E" w:rsidRPr="008E6C73" w:rsidRDefault="00970D1E" w:rsidP="005B7080">
            <w:pPr>
              <w:spacing w:before="0"/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Revisione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E70E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EC89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25B4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415C2D60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  <w:r w:rsidRPr="008E6C73">
              <w:rPr>
                <w:rFonts w:cs="Tahoma"/>
                <w:szCs w:val="20"/>
              </w:rPr>
              <w:t>N/A</w:t>
            </w:r>
          </w:p>
        </w:tc>
      </w:tr>
      <w:tr w:rsidR="00970D1E" w:rsidRPr="008E6C73" w14:paraId="55AF45E7" w14:textId="77777777" w:rsidTr="008E6C73">
        <w:trPr>
          <w:trHeight w:val="356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6858B" w14:textId="77777777" w:rsidR="00970D1E" w:rsidRPr="008E6C73" w:rsidRDefault="00970D1E" w:rsidP="005B7080">
            <w:pPr>
              <w:spacing w:before="0"/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Revisione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1AE9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2865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9D08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559" w:type="dxa"/>
            <w:tcBorders>
              <w:top w:val="dotted" w:sz="18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467A1CCA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  <w:r w:rsidRPr="008E6C73">
              <w:rPr>
                <w:rFonts w:cs="Tahoma"/>
                <w:szCs w:val="20"/>
              </w:rPr>
              <w:t>N/A</w:t>
            </w:r>
          </w:p>
        </w:tc>
      </w:tr>
      <w:tr w:rsidR="00970D1E" w:rsidRPr="008E6C73" w14:paraId="54EB65D8" w14:textId="77777777" w:rsidTr="008E6C73">
        <w:trPr>
          <w:trHeight w:val="356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198490" w14:textId="77777777" w:rsidR="00970D1E" w:rsidRPr="008E6C73" w:rsidRDefault="00970D1E" w:rsidP="005B7080">
            <w:pPr>
              <w:spacing w:before="0"/>
              <w:rPr>
                <w:rFonts w:cs="Tahoma"/>
                <w:b/>
                <w:szCs w:val="20"/>
              </w:rPr>
            </w:pPr>
            <w:r w:rsidRPr="008E6C73">
              <w:rPr>
                <w:rFonts w:cs="Tahoma"/>
                <w:b/>
                <w:szCs w:val="20"/>
              </w:rPr>
              <w:t>Emissione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5364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FD51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EC09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</w:p>
        </w:tc>
        <w:tc>
          <w:tcPr>
            <w:tcW w:w="1559" w:type="dxa"/>
            <w:tcBorders>
              <w:top w:val="dotted" w:sz="18" w:space="0" w:color="auto"/>
              <w:left w:val="single" w:sz="4" w:space="0" w:color="auto"/>
              <w:bottom w:val="dotted" w:sz="18" w:space="0" w:color="auto"/>
              <w:right w:val="single" w:sz="4" w:space="0" w:color="auto"/>
            </w:tcBorders>
            <w:vAlign w:val="center"/>
          </w:tcPr>
          <w:p w14:paraId="7143E66A" w14:textId="77777777" w:rsidR="00970D1E" w:rsidRPr="008E6C73" w:rsidRDefault="00970D1E" w:rsidP="005B7080">
            <w:pPr>
              <w:spacing w:before="0"/>
              <w:rPr>
                <w:rFonts w:cs="Tahoma"/>
                <w:szCs w:val="20"/>
              </w:rPr>
            </w:pPr>
            <w:r w:rsidRPr="008E6C73">
              <w:rPr>
                <w:rFonts w:cs="Tahoma"/>
                <w:szCs w:val="20"/>
              </w:rPr>
              <w:t>N/A</w:t>
            </w:r>
          </w:p>
        </w:tc>
      </w:tr>
    </w:tbl>
    <w:p w14:paraId="65AEFAB0" w14:textId="77777777" w:rsidR="00970D1E" w:rsidRPr="00AC51E9" w:rsidRDefault="00970D1E" w:rsidP="005B7080">
      <w:pPr>
        <w:spacing w:before="0"/>
        <w:rPr>
          <w:rFonts w:cs="Arial"/>
        </w:rPr>
      </w:pPr>
    </w:p>
    <w:p w14:paraId="04D42F5F" w14:textId="77777777" w:rsidR="00970D1E" w:rsidRPr="00970D1E" w:rsidRDefault="00970D1E" w:rsidP="005B7080">
      <w:pPr>
        <w:spacing w:before="0"/>
        <w:rPr>
          <w:rFonts w:cs="Arial"/>
          <w:lang w:val="it-IT"/>
        </w:rPr>
      </w:pPr>
      <w:r w:rsidRPr="00970D1E">
        <w:rPr>
          <w:rFonts w:cs="Arial"/>
          <w:lang w:val="it-IT"/>
        </w:rPr>
        <w:t xml:space="preserve">Le proprietà di revisione del documento (Autore, data, storia dei cambiamenti) sono reperibili tramite la funzionalità di versionamento di SharePoint – si veda la procedura </w:t>
      </w:r>
      <w:r w:rsidRPr="00970D1E">
        <w:rPr>
          <w:rFonts w:cs="Arial"/>
          <w:i/>
          <w:lang w:val="it-IT"/>
        </w:rPr>
        <w:t>“</w:t>
      </w:r>
      <w:hyperlink r:id="rId21" w:history="1">
        <w:r w:rsidRPr="00970D1E">
          <w:rPr>
            <w:rStyle w:val="Rimandonotadichiusura"/>
            <w:rFonts w:cs="Arial"/>
            <w:i/>
            <w:lang w:val="it-IT"/>
          </w:rPr>
          <w:t>PRO 18 Gestione della Documentazione</w:t>
        </w:r>
      </w:hyperlink>
      <w:r w:rsidRPr="00970D1E">
        <w:rPr>
          <w:rFonts w:cs="Arial"/>
          <w:i/>
          <w:lang w:val="it-IT"/>
        </w:rPr>
        <w:t>”</w:t>
      </w:r>
      <w:r w:rsidRPr="00970D1E">
        <w:rPr>
          <w:rFonts w:cs="Arial"/>
          <w:lang w:val="it-IT"/>
        </w:rPr>
        <w:t>.</w:t>
      </w:r>
    </w:p>
    <w:p w14:paraId="5B2A0589" w14:textId="77777777" w:rsidR="00970D1E" w:rsidRPr="00970D1E" w:rsidRDefault="00970D1E" w:rsidP="005B7080">
      <w:pPr>
        <w:spacing w:before="0"/>
        <w:rPr>
          <w:rFonts w:cs="Arial"/>
          <w:lang w:val="it-IT"/>
        </w:rPr>
      </w:pPr>
    </w:p>
    <w:p w14:paraId="7623312F" w14:textId="2BC1D696" w:rsidR="00970D1E" w:rsidRDefault="00970D1E">
      <w:pPr>
        <w:widowControl/>
        <w:spacing w:before="0"/>
        <w:jc w:val="left"/>
        <w:rPr>
          <w:lang w:val="it-IT"/>
        </w:rPr>
      </w:pPr>
      <w:r>
        <w:rPr>
          <w:lang w:val="it-IT"/>
        </w:rPr>
        <w:br w:type="page"/>
      </w:r>
    </w:p>
    <w:p w14:paraId="4652042B" w14:textId="77777777" w:rsidR="00970D1E" w:rsidRPr="00970D1E" w:rsidRDefault="00970D1E" w:rsidP="005B7080">
      <w:pPr>
        <w:rPr>
          <w:lang w:val="it-IT"/>
        </w:rPr>
      </w:pPr>
    </w:p>
    <w:p w14:paraId="3F22BECD" w14:textId="77777777" w:rsidR="00970D1E" w:rsidRPr="00AC51E9" w:rsidRDefault="00970D1E" w:rsidP="00F1528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Indice</w:t>
      </w:r>
    </w:p>
    <w:p w14:paraId="32FE9983" w14:textId="77777777" w:rsidR="00970D1E" w:rsidRPr="00AC51E9" w:rsidRDefault="00970D1E">
      <w:pPr>
        <w:rPr>
          <w:rFonts w:cs="Arial"/>
        </w:rPr>
      </w:pPr>
    </w:p>
    <w:p w14:paraId="6C5404AA" w14:textId="5E20B173" w:rsidR="00970D1E" w:rsidRDefault="00970D1E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lang w:eastAsia="it-IT"/>
        </w:rPr>
      </w:pPr>
      <w:r>
        <w:rPr>
          <w:rFonts w:cs="Arial"/>
          <w:b w:val="0"/>
          <w:bCs w:val="0"/>
          <w:i/>
          <w:caps w:val="0"/>
          <w:vanish/>
          <w:color w:val="3366FF"/>
        </w:rPr>
        <w:fldChar w:fldCharType="begin"/>
      </w:r>
      <w:r>
        <w:rPr>
          <w:rFonts w:cs="Arial"/>
          <w:b w:val="0"/>
          <w:bCs w:val="0"/>
          <w:i/>
          <w:caps w:val="0"/>
          <w:vanish/>
          <w:color w:val="3366FF"/>
        </w:rPr>
        <w:instrText xml:space="preserve"> TOC \o "1-4" \h \z \u </w:instrText>
      </w:r>
      <w:r>
        <w:rPr>
          <w:rFonts w:cs="Arial"/>
          <w:b w:val="0"/>
          <w:bCs w:val="0"/>
          <w:i/>
          <w:caps w:val="0"/>
          <w:vanish/>
          <w:color w:val="3366FF"/>
        </w:rPr>
        <w:fldChar w:fldCharType="separate"/>
      </w:r>
      <w:hyperlink w:anchor="_Toc492632100" w:history="1">
        <w:r w:rsidRPr="00140DE9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lang w:eastAsia="it-IT"/>
          </w:rPr>
          <w:tab/>
        </w:r>
        <w:r w:rsidRPr="00140DE9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_Toc492632100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43D1EF" w14:textId="08651819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1" w:history="1">
        <w:r w:rsidR="00970D1E" w:rsidRPr="00140DE9">
          <w:rPr>
            <w:rStyle w:val="Collegamentoipertestuale"/>
            <w:noProof/>
          </w:rPr>
          <w:t>1.1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Tipologia di test effettuati per la validazione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_Toc492632101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15</w:t>
        </w:r>
        <w:r w:rsidR="00970D1E">
          <w:rPr>
            <w:noProof/>
            <w:webHidden/>
          </w:rPr>
          <w:fldChar w:fldCharType="end"/>
        </w:r>
      </w:hyperlink>
    </w:p>
    <w:p w14:paraId="3AD9B87C" w14:textId="00CC7C65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2" w:history="1">
        <w:r w:rsidR="00970D1E" w:rsidRPr="00140DE9">
          <w:rPr>
            <w:rStyle w:val="Collegamentoipertestuale"/>
            <w:noProof/>
          </w:rPr>
          <w:t>1.2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Documenti di riferimento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_Toc492632102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15</w:t>
        </w:r>
        <w:r w:rsidR="00970D1E">
          <w:rPr>
            <w:noProof/>
            <w:webHidden/>
          </w:rPr>
          <w:fldChar w:fldCharType="end"/>
        </w:r>
      </w:hyperlink>
    </w:p>
    <w:p w14:paraId="4D872DDC" w14:textId="3357EE6C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3" w:history="1">
        <w:r w:rsidR="00970D1E" w:rsidRPr="00140DE9">
          <w:rPr>
            <w:rStyle w:val="Collegamentoipertestuale"/>
            <w:noProof/>
          </w:rPr>
          <w:t>1.3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Riferimenti normativi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_Toc492632103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16</w:t>
        </w:r>
        <w:r w:rsidR="00970D1E">
          <w:rPr>
            <w:noProof/>
            <w:webHidden/>
          </w:rPr>
          <w:fldChar w:fldCharType="end"/>
        </w:r>
      </w:hyperlink>
    </w:p>
    <w:p w14:paraId="55F72F55" w14:textId="105011F9" w:rsidR="00970D1E" w:rsidRDefault="00602964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lang w:eastAsia="it-IT"/>
        </w:rPr>
      </w:pPr>
      <w:hyperlink w:anchor="_Toc492632104" w:history="1">
        <w:r w:rsidR="00970D1E" w:rsidRPr="00140DE9">
          <w:rPr>
            <w:rStyle w:val="Collegamentoipertestuale"/>
            <w:noProof/>
          </w:rPr>
          <w:t>2</w:t>
        </w:r>
        <w:r w:rsidR="00970D1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Dettagli sul flusso validato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_Toc492632104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17</w:t>
        </w:r>
        <w:r w:rsidR="00970D1E">
          <w:rPr>
            <w:noProof/>
            <w:webHidden/>
          </w:rPr>
          <w:fldChar w:fldCharType="end"/>
        </w:r>
      </w:hyperlink>
    </w:p>
    <w:p w14:paraId="06DFA4A0" w14:textId="06E6E815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5" w:history="1">
        <w:r w:rsidR="00970D1E" w:rsidRPr="00140DE9">
          <w:rPr>
            <w:rStyle w:val="Collegamentoipertestuale"/>
            <w:noProof/>
          </w:rPr>
          <w:t>2.1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Anomalie riscontrate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_Toc492632105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17</w:t>
        </w:r>
        <w:r w:rsidR="00970D1E">
          <w:rPr>
            <w:noProof/>
            <w:webHidden/>
          </w:rPr>
          <w:fldChar w:fldCharType="end"/>
        </w:r>
      </w:hyperlink>
    </w:p>
    <w:p w14:paraId="4CBB524F" w14:textId="45386A84" w:rsidR="00970D1E" w:rsidRDefault="00602964">
      <w:pPr>
        <w:pStyle w:val="Sommario1"/>
        <w:rPr>
          <w:rFonts w:asciiTheme="minorHAnsi" w:eastAsiaTheme="minorEastAsia" w:hAnsiTheme="minorHAnsi"/>
          <w:b w:val="0"/>
          <w:bCs w:val="0"/>
          <w:caps w:val="0"/>
          <w:noProof/>
          <w:sz w:val="22"/>
          <w:lang w:eastAsia="it-IT"/>
        </w:rPr>
      </w:pPr>
      <w:hyperlink w:anchor="_Toc492632106" w:history="1">
        <w:r w:rsidR="00970D1E" w:rsidRPr="00140DE9">
          <w:rPr>
            <w:rStyle w:val="Collegamentoipertestuale"/>
            <w:noProof/>
          </w:rPr>
          <w:t>3</w:t>
        </w:r>
        <w:r w:rsidR="00970D1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Validazione del flusso XXX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_Toc492632106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18</w:t>
        </w:r>
        <w:r w:rsidR="00970D1E">
          <w:rPr>
            <w:noProof/>
            <w:webHidden/>
          </w:rPr>
          <w:fldChar w:fldCharType="end"/>
        </w:r>
      </w:hyperlink>
    </w:p>
    <w:p w14:paraId="495185C7" w14:textId="653F1FFC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7" w:history="1">
        <w:r w:rsidR="00970D1E" w:rsidRPr="00140DE9">
          <w:rPr>
            <w:rStyle w:val="Collegamentoipertestuale"/>
            <w:noProof/>
          </w:rPr>
          <w:t>3.1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Intestazione file XML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_Toc492632107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18</w:t>
        </w:r>
        <w:r w:rsidR="00970D1E">
          <w:rPr>
            <w:noProof/>
            <w:webHidden/>
          </w:rPr>
          <w:fldChar w:fldCharType="end"/>
        </w:r>
      </w:hyperlink>
    </w:p>
    <w:p w14:paraId="5785FE68" w14:textId="3956069A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08" w:history="1">
        <w:r w:rsidR="00970D1E" w:rsidRPr="00140DE9">
          <w:rPr>
            <w:rStyle w:val="Collegamentoipertestuale"/>
            <w:noProof/>
          </w:rPr>
          <w:t>3.2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Frame YYY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_Toc492632108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18</w:t>
        </w:r>
        <w:r w:rsidR="00970D1E">
          <w:rPr>
            <w:noProof/>
            <w:webHidden/>
          </w:rPr>
          <w:fldChar w:fldCharType="end"/>
        </w:r>
      </w:hyperlink>
    </w:p>
    <w:p w14:paraId="4A7DB0D3" w14:textId="4E1C7728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/>
          <w:iCs w:val="0"/>
          <w:noProof/>
          <w:sz w:val="22"/>
          <w:lang w:eastAsia="it-IT"/>
        </w:rPr>
      </w:pPr>
      <w:hyperlink w:anchor="_Toc492632109" w:history="1">
        <w:r w:rsidR="00970D1E" w:rsidRPr="00140DE9">
          <w:rPr>
            <w:rStyle w:val="Collegamentoipertestuale"/>
            <w:noProof/>
          </w:rPr>
          <w:t>3.2.1</w:t>
        </w:r>
        <w:r w:rsidR="00970D1E">
          <w:rPr>
            <w:rFonts w:asciiTheme="minorHAnsi" w:eastAsiaTheme="minorEastAsia" w:hAnsiTheme="minorHAnsi"/>
            <w:iC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Entità 1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_Toc492632109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18</w:t>
        </w:r>
        <w:r w:rsidR="00970D1E">
          <w:rPr>
            <w:noProof/>
            <w:webHidden/>
          </w:rPr>
          <w:fldChar w:fldCharType="end"/>
        </w:r>
      </w:hyperlink>
    </w:p>
    <w:p w14:paraId="52F56EB6" w14:textId="5DA27BE8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/>
          <w:iCs w:val="0"/>
          <w:noProof/>
          <w:sz w:val="22"/>
          <w:lang w:eastAsia="it-IT"/>
        </w:rPr>
      </w:pPr>
      <w:hyperlink w:anchor="_Toc492632110" w:history="1">
        <w:r w:rsidR="00970D1E" w:rsidRPr="00140DE9">
          <w:rPr>
            <w:rStyle w:val="Collegamentoipertestuale"/>
            <w:noProof/>
          </w:rPr>
          <w:t>3.2.2</w:t>
        </w:r>
        <w:r w:rsidR="00970D1E">
          <w:rPr>
            <w:rFonts w:asciiTheme="minorHAnsi" w:eastAsiaTheme="minorEastAsia" w:hAnsiTheme="minorHAnsi"/>
            <w:iC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Entità 2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_Toc492632110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18</w:t>
        </w:r>
        <w:r w:rsidR="00970D1E">
          <w:rPr>
            <w:noProof/>
            <w:webHidden/>
          </w:rPr>
          <w:fldChar w:fldCharType="end"/>
        </w:r>
      </w:hyperlink>
    </w:p>
    <w:p w14:paraId="2CA510B6" w14:textId="4E8089E9" w:rsidR="00970D1E" w:rsidRDefault="00602964">
      <w:pPr>
        <w:pStyle w:val="Sommario2"/>
        <w:rPr>
          <w:rFonts w:asciiTheme="minorHAnsi" w:eastAsiaTheme="minorEastAsia" w:hAnsiTheme="minorHAnsi"/>
          <w:b w:val="0"/>
          <w:noProof/>
          <w:sz w:val="22"/>
          <w:lang w:eastAsia="it-IT"/>
        </w:rPr>
      </w:pPr>
      <w:hyperlink w:anchor="_Toc492632111" w:history="1">
        <w:r w:rsidR="00970D1E" w:rsidRPr="00140DE9">
          <w:rPr>
            <w:rStyle w:val="Collegamentoipertestuale"/>
            <w:noProof/>
          </w:rPr>
          <w:t>3.3</w:t>
        </w:r>
        <w:r w:rsidR="00970D1E">
          <w:rPr>
            <w:rFonts w:asciiTheme="minorHAnsi" w:eastAsiaTheme="minorEastAsia" w:hAnsiTheme="minorHAnsi"/>
            <w:b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Frame ZZZ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_Toc492632111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19</w:t>
        </w:r>
        <w:r w:rsidR="00970D1E">
          <w:rPr>
            <w:noProof/>
            <w:webHidden/>
          </w:rPr>
          <w:fldChar w:fldCharType="end"/>
        </w:r>
      </w:hyperlink>
    </w:p>
    <w:p w14:paraId="537EF2BA" w14:textId="53F810D1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/>
          <w:iCs w:val="0"/>
          <w:noProof/>
          <w:sz w:val="22"/>
          <w:lang w:eastAsia="it-IT"/>
        </w:rPr>
      </w:pPr>
      <w:hyperlink w:anchor="_Toc492632112" w:history="1">
        <w:r w:rsidR="00970D1E" w:rsidRPr="00140DE9">
          <w:rPr>
            <w:rStyle w:val="Collegamentoipertestuale"/>
            <w:noProof/>
          </w:rPr>
          <w:t>3.3.1</w:t>
        </w:r>
        <w:r w:rsidR="00970D1E">
          <w:rPr>
            <w:rFonts w:asciiTheme="minorHAnsi" w:eastAsiaTheme="minorEastAsia" w:hAnsiTheme="minorHAnsi"/>
            <w:iC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Entità 1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_Toc492632112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19</w:t>
        </w:r>
        <w:r w:rsidR="00970D1E">
          <w:rPr>
            <w:noProof/>
            <w:webHidden/>
          </w:rPr>
          <w:fldChar w:fldCharType="end"/>
        </w:r>
      </w:hyperlink>
    </w:p>
    <w:p w14:paraId="4832B6E4" w14:textId="0DE0F533" w:rsidR="00970D1E" w:rsidRDefault="00602964">
      <w:pPr>
        <w:pStyle w:val="Sommario3"/>
        <w:tabs>
          <w:tab w:val="left" w:pos="1418"/>
        </w:tabs>
        <w:rPr>
          <w:rFonts w:asciiTheme="minorHAnsi" w:eastAsiaTheme="minorEastAsia" w:hAnsiTheme="minorHAnsi"/>
          <w:iCs w:val="0"/>
          <w:noProof/>
          <w:sz w:val="22"/>
          <w:lang w:eastAsia="it-IT"/>
        </w:rPr>
      </w:pPr>
      <w:hyperlink w:anchor="_Toc492632113" w:history="1">
        <w:r w:rsidR="00970D1E" w:rsidRPr="00140DE9">
          <w:rPr>
            <w:rStyle w:val="Collegamentoipertestuale"/>
            <w:noProof/>
          </w:rPr>
          <w:t>3.3.2</w:t>
        </w:r>
        <w:r w:rsidR="00970D1E">
          <w:rPr>
            <w:rFonts w:asciiTheme="minorHAnsi" w:eastAsiaTheme="minorEastAsia" w:hAnsiTheme="minorHAnsi"/>
            <w:iCs w:val="0"/>
            <w:noProof/>
            <w:sz w:val="22"/>
            <w:lang w:eastAsia="it-IT"/>
          </w:rPr>
          <w:tab/>
        </w:r>
        <w:r w:rsidR="00970D1E" w:rsidRPr="00140DE9">
          <w:rPr>
            <w:rStyle w:val="Collegamentoipertestuale"/>
            <w:noProof/>
          </w:rPr>
          <w:t>Entità 2</w:t>
        </w:r>
        <w:r w:rsidR="00970D1E">
          <w:rPr>
            <w:noProof/>
            <w:webHidden/>
          </w:rPr>
          <w:tab/>
        </w:r>
        <w:r w:rsidR="00970D1E">
          <w:rPr>
            <w:noProof/>
            <w:webHidden/>
          </w:rPr>
          <w:fldChar w:fldCharType="begin"/>
        </w:r>
        <w:r w:rsidR="00970D1E">
          <w:rPr>
            <w:noProof/>
            <w:webHidden/>
          </w:rPr>
          <w:instrText xml:space="preserve"> PAGEREF _Toc492632113 \h </w:instrText>
        </w:r>
        <w:r w:rsidR="00970D1E">
          <w:rPr>
            <w:noProof/>
            <w:webHidden/>
          </w:rPr>
        </w:r>
        <w:r w:rsidR="00970D1E">
          <w:rPr>
            <w:noProof/>
            <w:webHidden/>
          </w:rPr>
          <w:fldChar w:fldCharType="separate"/>
        </w:r>
        <w:r w:rsidR="00EF7177">
          <w:rPr>
            <w:noProof/>
            <w:webHidden/>
          </w:rPr>
          <w:t>19</w:t>
        </w:r>
        <w:r w:rsidR="00970D1E">
          <w:rPr>
            <w:noProof/>
            <w:webHidden/>
          </w:rPr>
          <w:fldChar w:fldCharType="end"/>
        </w:r>
      </w:hyperlink>
    </w:p>
    <w:p w14:paraId="5C9F2331" w14:textId="77777777" w:rsidR="00970D1E" w:rsidRPr="00AC51E9" w:rsidRDefault="00970D1E">
      <w:pPr>
        <w:pStyle w:val="BodyFigure"/>
        <w:tabs>
          <w:tab w:val="right" w:leader="dot" w:pos="9540"/>
        </w:tabs>
        <w:rPr>
          <w:rFonts w:cs="Arial"/>
        </w:rPr>
      </w:pPr>
      <w:r>
        <w:rPr>
          <w:rFonts w:cs="Arial"/>
          <w:b/>
          <w:bCs/>
          <w:i/>
          <w:caps/>
          <w:vanish/>
          <w:color w:val="3366FF"/>
        </w:rPr>
        <w:fldChar w:fldCharType="end"/>
      </w:r>
    </w:p>
    <w:p w14:paraId="6015EAE3" w14:textId="77777777" w:rsidR="00970D1E" w:rsidRPr="00C74AC8" w:rsidRDefault="00970D1E" w:rsidP="00970D1E">
      <w:pPr>
        <w:pStyle w:val="Titolo1"/>
        <w:numPr>
          <w:ilvl w:val="0"/>
          <w:numId w:val="3"/>
        </w:numPr>
        <w:pBdr>
          <w:bottom w:val="single" w:sz="18" w:space="1" w:color="43B02A"/>
        </w:pBdr>
        <w:tabs>
          <w:tab w:val="clear" w:pos="432"/>
          <w:tab w:val="left" w:pos="1134"/>
        </w:tabs>
        <w:spacing w:before="1200" w:line="259" w:lineRule="auto"/>
        <w:ind w:left="431" w:hanging="431"/>
      </w:pPr>
      <w:bookmarkStart w:id="26" w:name="_Toc492632100"/>
      <w:r w:rsidRPr="00C74AC8">
        <w:lastRenderedPageBreak/>
        <w:t>Introduzione</w:t>
      </w:r>
      <w:bookmarkEnd w:id="26"/>
    </w:p>
    <w:p w14:paraId="43E0E95F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27" w:name="_Toc492632101"/>
      <w:r>
        <w:t>Tipologia di test effettuati per la validazione</w:t>
      </w:r>
      <w:bookmarkEnd w:id="27"/>
    </w:p>
    <w:p w14:paraId="2665B25C" w14:textId="77777777" w:rsidR="00970D1E" w:rsidRPr="00970D1E" w:rsidRDefault="00970D1E" w:rsidP="00273F91">
      <w:pPr>
        <w:rPr>
          <w:lang w:val="it-IT"/>
        </w:rPr>
      </w:pPr>
      <w:r w:rsidRPr="00970D1E">
        <w:rPr>
          <w:lang w:val="it-IT"/>
        </w:rPr>
        <w:t>La validazione del flusso richiede due tipi di verifica:</w:t>
      </w:r>
    </w:p>
    <w:p w14:paraId="26784CE3" w14:textId="77777777" w:rsidR="00970D1E" w:rsidRPr="00970D1E" w:rsidRDefault="00970D1E" w:rsidP="00970D1E">
      <w:pPr>
        <w:pStyle w:val="Paragrafoelenco"/>
        <w:numPr>
          <w:ilvl w:val="0"/>
          <w:numId w:val="15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Il flusso viene verificato tramite appositi software di validazione automatica del XML che ne verificano la corrispondenza </w:t>
      </w:r>
      <w:r w:rsidRPr="00970D1E">
        <w:rPr>
          <w:b/>
          <w:lang w:val="it-IT"/>
        </w:rPr>
        <w:t>sintattica</w:t>
      </w:r>
      <w:r w:rsidRPr="00970D1E">
        <w:rPr>
          <w:lang w:val="it-IT"/>
        </w:rPr>
        <w:t xml:space="preserve"> con il modello XSD</w:t>
      </w:r>
    </w:p>
    <w:p w14:paraId="702A75A8" w14:textId="77777777" w:rsidR="00970D1E" w:rsidRPr="00970D1E" w:rsidRDefault="00970D1E" w:rsidP="00970D1E">
      <w:pPr>
        <w:pStyle w:val="Paragrafoelenco"/>
        <w:numPr>
          <w:ilvl w:val="0"/>
          <w:numId w:val="15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Superata la validazione sintattica del punto 1, attraverso uno specifico editor XML si verifica manualmente ogni entità contenuto nel XML per validarne la </w:t>
      </w:r>
      <w:r w:rsidRPr="00970D1E">
        <w:rPr>
          <w:b/>
          <w:lang w:val="it-IT"/>
        </w:rPr>
        <w:t>semantica</w:t>
      </w:r>
      <w:r w:rsidRPr="00970D1E">
        <w:rPr>
          <w:lang w:val="it-IT"/>
        </w:rPr>
        <w:t xml:space="preserve"> (ovvero che il dato contenuto nell’entità sia della corretta tipologia)</w:t>
      </w:r>
    </w:p>
    <w:p w14:paraId="27F09C07" w14:textId="77777777" w:rsidR="00970D1E" w:rsidRPr="00970D1E" w:rsidRDefault="00970D1E" w:rsidP="00273F91">
      <w:pPr>
        <w:rPr>
          <w:lang w:val="it-IT"/>
        </w:rPr>
      </w:pPr>
      <w:r w:rsidRPr="00970D1E">
        <w:rPr>
          <w:lang w:val="it-IT"/>
        </w:rPr>
        <w:t>Il risultato delle verifiche è riportato in apposite tabella, una per ogni specifica struttura BIPEx:</w:t>
      </w:r>
    </w:p>
    <w:p w14:paraId="549E84E5" w14:textId="77777777" w:rsidR="00970D1E" w:rsidRPr="00970D1E" w:rsidRDefault="00970D1E" w:rsidP="00970D1E">
      <w:pPr>
        <w:pStyle w:val="Paragrafoelenco"/>
        <w:numPr>
          <w:ilvl w:val="0"/>
          <w:numId w:val="16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La colonna </w:t>
      </w:r>
      <w:r w:rsidRPr="00970D1E">
        <w:rPr>
          <w:b/>
          <w:i/>
          <w:lang w:val="it-IT"/>
        </w:rPr>
        <w:t>campo</w:t>
      </w:r>
      <w:r w:rsidRPr="00970D1E">
        <w:rPr>
          <w:lang w:val="it-IT"/>
        </w:rPr>
        <w:t xml:space="preserve"> riporta, in terminologia BIPEx, il nome del campo</w:t>
      </w:r>
    </w:p>
    <w:p w14:paraId="605D228D" w14:textId="77777777" w:rsidR="00970D1E" w:rsidRPr="00970D1E" w:rsidRDefault="00970D1E" w:rsidP="00970D1E">
      <w:pPr>
        <w:pStyle w:val="Paragrafoelenco"/>
        <w:numPr>
          <w:ilvl w:val="0"/>
          <w:numId w:val="16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La colonna </w:t>
      </w:r>
      <w:r w:rsidRPr="00970D1E">
        <w:rPr>
          <w:b/>
          <w:i/>
          <w:lang w:val="it-IT"/>
        </w:rPr>
        <w:t>valorizzato</w:t>
      </w:r>
      <w:r w:rsidRPr="00970D1E">
        <w:rPr>
          <w:lang w:val="it-IT"/>
        </w:rPr>
        <w:t xml:space="preserve"> indica se il campo è stato valorizzato (correttamente dal punto di vista sintattico)</w:t>
      </w:r>
    </w:p>
    <w:p w14:paraId="7003617F" w14:textId="77777777" w:rsidR="00970D1E" w:rsidRPr="00970D1E" w:rsidRDefault="00970D1E" w:rsidP="00970D1E">
      <w:pPr>
        <w:pStyle w:val="Paragrafoelenco"/>
        <w:numPr>
          <w:ilvl w:val="0"/>
          <w:numId w:val="16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La colonna </w:t>
      </w:r>
      <w:r w:rsidRPr="00970D1E">
        <w:rPr>
          <w:b/>
          <w:i/>
          <w:lang w:val="it-IT"/>
        </w:rPr>
        <w:t>semantica corretta</w:t>
      </w:r>
      <w:r w:rsidRPr="00970D1E">
        <w:rPr>
          <w:lang w:val="it-IT"/>
        </w:rPr>
        <w:t xml:space="preserve"> indica se la semantica del dato è stata rispettata</w:t>
      </w:r>
    </w:p>
    <w:p w14:paraId="4CC04304" w14:textId="77777777" w:rsidR="00970D1E" w:rsidRPr="00970D1E" w:rsidRDefault="00970D1E" w:rsidP="00970D1E">
      <w:pPr>
        <w:pStyle w:val="Paragrafoelenco"/>
        <w:numPr>
          <w:ilvl w:val="0"/>
          <w:numId w:val="16"/>
        </w:numPr>
        <w:suppressAutoHyphens/>
        <w:spacing w:after="80" w:line="259" w:lineRule="auto"/>
        <w:contextualSpacing w:val="0"/>
        <w:rPr>
          <w:lang w:val="it-IT"/>
        </w:rPr>
      </w:pPr>
      <w:r w:rsidRPr="00970D1E">
        <w:rPr>
          <w:lang w:val="it-IT"/>
        </w:rPr>
        <w:t xml:space="preserve">La colonna </w:t>
      </w:r>
      <w:r w:rsidRPr="00970D1E">
        <w:rPr>
          <w:b/>
          <w:i/>
          <w:lang w:val="it-IT"/>
        </w:rPr>
        <w:t>note</w:t>
      </w:r>
      <w:r w:rsidRPr="00970D1E">
        <w:rPr>
          <w:lang w:val="it-IT"/>
        </w:rPr>
        <w:t xml:space="preserve"> viene valorizzata per consentire al CCA l’identificazione di eventuali problematiche riscontrate nella valorizzazione del dato.</w:t>
      </w:r>
    </w:p>
    <w:p w14:paraId="06D7D04A" w14:textId="77777777" w:rsidR="00970D1E" w:rsidRPr="00AC51E9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28" w:name="_Toc492632102"/>
      <w:r>
        <w:t>Documenti di riferimento</w:t>
      </w:r>
      <w:bookmarkEnd w:id="28"/>
    </w:p>
    <w:tbl>
      <w:tblPr>
        <w:tblW w:w="9214" w:type="dxa"/>
        <w:tblInd w:w="108" w:type="dxa"/>
        <w:tblLook w:val="0000" w:firstRow="0" w:lastRow="0" w:firstColumn="0" w:lastColumn="0" w:noHBand="0" w:noVBand="0"/>
      </w:tblPr>
      <w:tblGrid>
        <w:gridCol w:w="1843"/>
        <w:gridCol w:w="7371"/>
      </w:tblGrid>
      <w:tr w:rsidR="00970D1E" w:rsidRPr="00396BD5" w14:paraId="5618D749" w14:textId="77777777" w:rsidTr="00374256">
        <w:trPr>
          <w:cantSplit/>
          <w:tblHeader/>
        </w:trPr>
        <w:tc>
          <w:tcPr>
            <w:tcW w:w="1843" w:type="dxa"/>
            <w:shd w:val="clear" w:color="auto" w:fill="D9D9D9"/>
          </w:tcPr>
          <w:p w14:paraId="205E6693" w14:textId="77777777" w:rsidR="00970D1E" w:rsidRPr="00396BD5" w:rsidRDefault="00970D1E" w:rsidP="005B7080">
            <w:pPr>
              <w:rPr>
                <w:rFonts w:cs="Arial"/>
                <w:szCs w:val="20"/>
              </w:rPr>
            </w:pPr>
            <w:r w:rsidRPr="00396BD5">
              <w:rPr>
                <w:rFonts w:cs="Arial"/>
                <w:szCs w:val="20"/>
              </w:rPr>
              <w:t>Riferimento</w:t>
            </w:r>
          </w:p>
        </w:tc>
        <w:tc>
          <w:tcPr>
            <w:tcW w:w="7371" w:type="dxa"/>
            <w:shd w:val="clear" w:color="auto" w:fill="D9D9D9"/>
          </w:tcPr>
          <w:p w14:paraId="6091D803" w14:textId="77777777" w:rsidR="00970D1E" w:rsidRPr="00396BD5" w:rsidRDefault="00970D1E" w:rsidP="005B7080">
            <w:pPr>
              <w:rPr>
                <w:rFonts w:cs="Arial"/>
                <w:szCs w:val="20"/>
              </w:rPr>
            </w:pPr>
            <w:r w:rsidRPr="00396BD5">
              <w:rPr>
                <w:rFonts w:cs="Arial"/>
                <w:szCs w:val="20"/>
              </w:rPr>
              <w:t>Descrizione</w:t>
            </w:r>
          </w:p>
        </w:tc>
      </w:tr>
      <w:tr w:rsidR="00970D1E" w:rsidRPr="00602964" w14:paraId="55A038F4" w14:textId="77777777" w:rsidTr="00374256">
        <w:trPr>
          <w:cantSplit/>
        </w:trPr>
        <w:tc>
          <w:tcPr>
            <w:tcW w:w="9214" w:type="dxa"/>
            <w:gridSpan w:val="2"/>
          </w:tcPr>
          <w:p w14:paraId="1207F073" w14:textId="77777777" w:rsidR="00970D1E" w:rsidRPr="00970D1E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noProof/>
                <w:szCs w:val="20"/>
                <w:lang w:val="it-IT"/>
              </w:rPr>
            </w:pPr>
            <w:bookmarkStart w:id="29" w:name="_Ref483930550"/>
            <w:r w:rsidRPr="00970D1E">
              <w:rPr>
                <w:rFonts w:ascii="Arial" w:hAnsi="Arial" w:cs="Arial"/>
                <w:szCs w:val="20"/>
                <w:lang w:val="it-IT"/>
              </w:rPr>
              <w:t>Progetto BIP - Capitolato Tecnico di Base approvato con D.G.R. n. 15-8174 del 11 febbraio 2008.</w:t>
            </w:r>
            <w:bookmarkEnd w:id="29"/>
          </w:p>
        </w:tc>
      </w:tr>
      <w:tr w:rsidR="00970D1E" w:rsidRPr="0021655F" w14:paraId="1E76F469" w14:textId="77777777" w:rsidTr="00374256">
        <w:trPr>
          <w:cantSplit/>
        </w:trPr>
        <w:tc>
          <w:tcPr>
            <w:tcW w:w="9214" w:type="dxa"/>
            <w:gridSpan w:val="2"/>
          </w:tcPr>
          <w:p w14:paraId="7EB5C5EC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bookmarkStart w:id="30" w:name="_Ref483931026"/>
            <w:r w:rsidRPr="00396BD5">
              <w:rPr>
                <w:rFonts w:ascii="Arial" w:hAnsi="Arial" w:cs="Arial"/>
                <w:szCs w:val="20"/>
                <w:lang w:val="en-GB"/>
              </w:rPr>
              <w:t xml:space="preserve">Transmodel: CEN TC278/WG3 ENV 12896 rev. 2004 - Reference Data Model for Public Transport - </w:t>
            </w:r>
            <w:hyperlink r:id="rId22" w:history="1">
              <w:r w:rsidRPr="00396BD5">
                <w:rPr>
                  <w:rStyle w:val="Rimandonotadichiusura"/>
                  <w:rFonts w:cs="Arial"/>
                  <w:szCs w:val="20"/>
                  <w:lang w:val="en-GB"/>
                </w:rPr>
                <w:t>http://transmodel-cen.eu/</w:t>
              </w:r>
            </w:hyperlink>
            <w:bookmarkEnd w:id="30"/>
          </w:p>
        </w:tc>
      </w:tr>
      <w:tr w:rsidR="00970D1E" w:rsidRPr="0021655F" w14:paraId="76C18954" w14:textId="77777777" w:rsidTr="00374256">
        <w:trPr>
          <w:cantSplit/>
        </w:trPr>
        <w:tc>
          <w:tcPr>
            <w:tcW w:w="9214" w:type="dxa"/>
            <w:gridSpan w:val="2"/>
          </w:tcPr>
          <w:p w14:paraId="548B156B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bookmarkStart w:id="31" w:name="_Ref483931038"/>
            <w:r w:rsidRPr="00396BD5">
              <w:rPr>
                <w:rFonts w:ascii="Arial" w:hAnsi="Arial" w:cs="Arial"/>
                <w:szCs w:val="20"/>
                <w:lang w:val="en-GB"/>
              </w:rPr>
              <w:t>Network Exchange CEN TC 278 WG9 (pr</w:t>
            </w:r>
            <w:r w:rsidRPr="00396BD5">
              <w:rPr>
                <w:rFonts w:ascii="Arial" w:hAnsi="Arial" w:cs="Arial"/>
                <w:szCs w:val="20"/>
              </w:rPr>
              <w:t xml:space="preserve">e/CEN/TS) – </w:t>
            </w:r>
            <w:hyperlink r:id="rId23" w:history="1">
              <w:r w:rsidRPr="00396BD5">
                <w:rPr>
                  <w:rStyle w:val="Rimandonotadichiusura"/>
                  <w:rFonts w:cs="Arial"/>
                  <w:szCs w:val="20"/>
                </w:rPr>
                <w:t>http://netex-cen.eu</w:t>
              </w:r>
            </w:hyperlink>
            <w:bookmarkEnd w:id="31"/>
          </w:p>
        </w:tc>
      </w:tr>
      <w:tr w:rsidR="00970D1E" w:rsidRPr="0021655F" w14:paraId="136D5AA6" w14:textId="77777777" w:rsidTr="00374256">
        <w:trPr>
          <w:cantSplit/>
        </w:trPr>
        <w:tc>
          <w:tcPr>
            <w:tcW w:w="9214" w:type="dxa"/>
            <w:gridSpan w:val="2"/>
          </w:tcPr>
          <w:p w14:paraId="79BE4516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bookmarkStart w:id="32" w:name="_Ref483931055"/>
            <w:r w:rsidRPr="00396BD5">
              <w:rPr>
                <w:rFonts w:ascii="Arial" w:hAnsi="Arial" w:cs="Arial"/>
                <w:szCs w:val="20"/>
              </w:rPr>
              <w:t xml:space="preserve">Service Interface for Real Time Information CEN/TS 15531 – </w:t>
            </w:r>
            <w:hyperlink r:id="rId24" w:history="1">
              <w:r w:rsidRPr="00396BD5">
                <w:rPr>
                  <w:rStyle w:val="Rimandonotadichiusura"/>
                  <w:rFonts w:cs="Arial"/>
                  <w:szCs w:val="20"/>
                </w:rPr>
                <w:t>http://www.siri.org.uk</w:t>
              </w:r>
            </w:hyperlink>
            <w:bookmarkEnd w:id="32"/>
          </w:p>
        </w:tc>
      </w:tr>
      <w:tr w:rsidR="00970D1E" w:rsidRPr="00602964" w14:paraId="317772B9" w14:textId="77777777" w:rsidTr="00374256">
        <w:trPr>
          <w:cantSplit/>
        </w:trPr>
        <w:tc>
          <w:tcPr>
            <w:tcW w:w="9214" w:type="dxa"/>
            <w:gridSpan w:val="2"/>
          </w:tcPr>
          <w:p w14:paraId="653B5D4E" w14:textId="77777777" w:rsidR="00970D1E" w:rsidRPr="00970D1E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  <w:lang w:val="it-IT"/>
              </w:rPr>
            </w:pPr>
            <w:bookmarkStart w:id="33" w:name="_Ref484100933"/>
            <w:r w:rsidRPr="00970D1E">
              <w:rPr>
                <w:rFonts w:ascii="Arial" w:hAnsi="Arial" w:cs="Arial"/>
                <w:szCs w:val="20"/>
                <w:lang w:val="it-IT"/>
              </w:rPr>
              <w:t>“Validazione File BIPEx – Guida alla validazione dei file XML del protocollo BIPEx” 06/2016 – IID5T-1573854168-164.</w:t>
            </w:r>
            <w:bookmarkEnd w:id="33"/>
          </w:p>
        </w:tc>
      </w:tr>
      <w:tr w:rsidR="00970D1E" w:rsidRPr="00602964" w14:paraId="0E4C382E" w14:textId="77777777" w:rsidTr="00374256">
        <w:trPr>
          <w:cantSplit/>
        </w:trPr>
        <w:tc>
          <w:tcPr>
            <w:tcW w:w="9214" w:type="dxa"/>
            <w:gridSpan w:val="2"/>
          </w:tcPr>
          <w:p w14:paraId="4E78E093" w14:textId="77777777" w:rsidR="00970D1E" w:rsidRPr="00970D1E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  <w:lang w:val="it-IT"/>
              </w:rPr>
            </w:pPr>
            <w:bookmarkStart w:id="34" w:name="_Ref484105467"/>
            <w:r w:rsidRPr="00970D1E">
              <w:rPr>
                <w:rFonts w:ascii="Arial" w:hAnsi="Arial" w:cs="Arial"/>
                <w:szCs w:val="20"/>
                <w:lang w:val="it-IT"/>
              </w:rPr>
              <w:t>Nota tecnica BIP Tabella operatori</w:t>
            </w:r>
            <w:bookmarkEnd w:id="34"/>
          </w:p>
        </w:tc>
      </w:tr>
      <w:tr w:rsidR="00970D1E" w:rsidRPr="0021655F" w14:paraId="1FD87FC9" w14:textId="77777777" w:rsidTr="00374256">
        <w:trPr>
          <w:cantSplit/>
        </w:trPr>
        <w:tc>
          <w:tcPr>
            <w:tcW w:w="9214" w:type="dxa"/>
            <w:gridSpan w:val="2"/>
          </w:tcPr>
          <w:p w14:paraId="1D13E8D9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r w:rsidRPr="00396BD5">
              <w:rPr>
                <w:rFonts w:ascii="Arial" w:hAnsi="Arial" w:cs="Arial"/>
                <w:szCs w:val="20"/>
                <w:lang w:val="en-GB"/>
              </w:rPr>
              <w:t xml:space="preserve">EPSG:4326 WGS84 </w:t>
            </w:r>
            <w:hyperlink r:id="rId25" w:history="1">
              <w:r w:rsidRPr="00396BD5">
                <w:rPr>
                  <w:rStyle w:val="Rimandonotadichiusura"/>
                  <w:rFonts w:cs="Arial"/>
                  <w:szCs w:val="20"/>
                  <w:lang w:val="en-GB"/>
                </w:rPr>
                <w:t>http://spatialreference.org/ref/epsg/wgs-84/</w:t>
              </w:r>
            </w:hyperlink>
          </w:p>
        </w:tc>
      </w:tr>
      <w:tr w:rsidR="00970D1E" w:rsidRPr="0021655F" w14:paraId="6F8FB8AA" w14:textId="77777777" w:rsidTr="00374256">
        <w:trPr>
          <w:cantSplit/>
        </w:trPr>
        <w:tc>
          <w:tcPr>
            <w:tcW w:w="9214" w:type="dxa"/>
            <w:gridSpan w:val="2"/>
          </w:tcPr>
          <w:p w14:paraId="4FAB0947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  <w:lang w:val="en-GB"/>
              </w:rPr>
            </w:pPr>
            <w:bookmarkStart w:id="35" w:name="_Ref484101048"/>
            <w:r w:rsidRPr="00396BD5">
              <w:rPr>
                <w:rFonts w:ascii="Arial" w:hAnsi="Arial" w:cs="Arial"/>
                <w:szCs w:val="20"/>
              </w:rPr>
              <w:lastRenderedPageBreak/>
              <w:t xml:space="preserve">ISO 19136:2007 Geographic information -- Geography Markup Language (GML) </w:t>
            </w:r>
            <w:hyperlink r:id="rId26" w:history="1">
              <w:r w:rsidRPr="00396BD5">
                <w:rPr>
                  <w:rStyle w:val="Rimandonotadichiusura"/>
                  <w:rFonts w:cs="Arial"/>
                  <w:szCs w:val="20"/>
                </w:rPr>
                <w:t>https://www.iso.org/standard/32554.html</w:t>
              </w:r>
            </w:hyperlink>
            <w:bookmarkEnd w:id="35"/>
          </w:p>
        </w:tc>
      </w:tr>
      <w:tr w:rsidR="00970D1E" w:rsidRPr="00602964" w14:paraId="26AEF4B0" w14:textId="77777777" w:rsidTr="00374256">
        <w:trPr>
          <w:cantSplit/>
        </w:trPr>
        <w:tc>
          <w:tcPr>
            <w:tcW w:w="9214" w:type="dxa"/>
            <w:gridSpan w:val="2"/>
          </w:tcPr>
          <w:p w14:paraId="77AC43B8" w14:textId="77777777" w:rsidR="00970D1E" w:rsidRPr="00970D1E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  <w:lang w:val="it-IT"/>
              </w:rPr>
            </w:pPr>
            <w:bookmarkStart w:id="36" w:name="_Ref484423082"/>
            <w:r w:rsidRPr="00970D1E">
              <w:rPr>
                <w:rFonts w:ascii="Arial" w:hAnsi="Arial" w:cs="Arial"/>
                <w:szCs w:val="20"/>
                <w:lang w:val="it-IT"/>
              </w:rPr>
              <w:t>Indicazioni per la georeferenziazione di fermate TPL [www.XXX]</w:t>
            </w:r>
            <w:bookmarkEnd w:id="36"/>
          </w:p>
        </w:tc>
      </w:tr>
      <w:tr w:rsidR="00970D1E" w:rsidRPr="0021655F" w14:paraId="5DFAC8A4" w14:textId="77777777" w:rsidTr="00374256">
        <w:trPr>
          <w:cantSplit/>
        </w:trPr>
        <w:tc>
          <w:tcPr>
            <w:tcW w:w="9214" w:type="dxa"/>
            <w:gridSpan w:val="2"/>
          </w:tcPr>
          <w:p w14:paraId="20EDCDBE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bookmarkStart w:id="37" w:name="_Ref484100976"/>
            <w:r w:rsidRPr="00396BD5">
              <w:rPr>
                <w:rFonts w:ascii="Arial" w:hAnsi="Arial" w:cs="Arial"/>
                <w:szCs w:val="20"/>
              </w:rPr>
              <w:t xml:space="preserve">ISO 8601 – Data Elements and Interchange Formats - Date and Time Format </w:t>
            </w:r>
            <w:hyperlink r:id="rId27" w:history="1">
              <w:r w:rsidRPr="00396BD5">
                <w:rPr>
                  <w:rStyle w:val="Rimandonotadichiusura"/>
                  <w:rFonts w:cs="Arial"/>
                  <w:szCs w:val="20"/>
                </w:rPr>
                <w:t>http://www.iso.org/iso/home/standards/iso8601</w:t>
              </w:r>
            </w:hyperlink>
            <w:bookmarkEnd w:id="37"/>
          </w:p>
        </w:tc>
      </w:tr>
      <w:tr w:rsidR="00970D1E" w:rsidRPr="0021655F" w14:paraId="2D4FFD19" w14:textId="77777777" w:rsidTr="00374256">
        <w:trPr>
          <w:cantSplit/>
        </w:trPr>
        <w:tc>
          <w:tcPr>
            <w:tcW w:w="9214" w:type="dxa"/>
            <w:gridSpan w:val="2"/>
          </w:tcPr>
          <w:p w14:paraId="78F01484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</w:rPr>
            </w:pPr>
            <w:bookmarkStart w:id="38" w:name="_Ref484101077"/>
            <w:r w:rsidRPr="00396BD5">
              <w:rPr>
                <w:rFonts w:ascii="Arial" w:hAnsi="Arial" w:cs="Arial"/>
                <w:szCs w:val="20"/>
                <w:lang w:val="en-GB"/>
              </w:rPr>
              <w:t xml:space="preserve">ISO 4217 - </w:t>
            </w:r>
            <w:r w:rsidRPr="00396BD5">
              <w:rPr>
                <w:rFonts w:ascii="Arial" w:hAnsi="Arial" w:cs="Arial"/>
                <w:szCs w:val="20"/>
              </w:rPr>
              <w:t xml:space="preserve">Current currency &amp; funds code list </w:t>
            </w:r>
            <w:r w:rsidRPr="00396BD5">
              <w:rPr>
                <w:rFonts w:ascii="Arial" w:hAnsi="Arial" w:cs="Arial"/>
                <w:szCs w:val="20"/>
              </w:rPr>
              <w:br/>
            </w:r>
            <w:hyperlink r:id="rId28" w:history="1">
              <w:r w:rsidRPr="00396BD5">
                <w:rPr>
                  <w:rStyle w:val="Rimandonotadichiusura"/>
                  <w:rFonts w:cs="Arial"/>
                  <w:szCs w:val="20"/>
                </w:rPr>
                <w:t>https://www.currency-iso.org/en/home/tables/table-a1.html</w:t>
              </w:r>
            </w:hyperlink>
            <w:bookmarkEnd w:id="38"/>
          </w:p>
        </w:tc>
      </w:tr>
      <w:tr w:rsidR="00970D1E" w:rsidRPr="0021655F" w14:paraId="473C3BFF" w14:textId="77777777" w:rsidTr="00374256">
        <w:trPr>
          <w:cantSplit/>
        </w:trPr>
        <w:tc>
          <w:tcPr>
            <w:tcW w:w="9214" w:type="dxa"/>
            <w:gridSpan w:val="2"/>
          </w:tcPr>
          <w:p w14:paraId="70AD6658" w14:textId="77777777" w:rsidR="00970D1E" w:rsidRPr="00396BD5" w:rsidRDefault="00970D1E" w:rsidP="00970D1E">
            <w:pPr>
              <w:pStyle w:val="NormaleWeb"/>
              <w:numPr>
                <w:ilvl w:val="0"/>
                <w:numId w:val="7"/>
              </w:numPr>
              <w:tabs>
                <w:tab w:val="left" w:leader="dot" w:pos="1874"/>
              </w:tabs>
              <w:spacing w:before="120" w:beforeAutospacing="0" w:after="120" w:afterAutospacing="0" w:line="259" w:lineRule="auto"/>
              <w:ind w:left="1877" w:hanging="1520"/>
              <w:rPr>
                <w:rFonts w:ascii="Arial" w:hAnsi="Arial" w:cs="Arial"/>
                <w:szCs w:val="20"/>
                <w:lang w:val="en-GB"/>
              </w:rPr>
            </w:pPr>
            <w:bookmarkStart w:id="39" w:name="_Ref484100690"/>
            <w:r>
              <w:rPr>
                <w:rFonts w:ascii="Arial" w:hAnsi="Arial" w:cs="Arial"/>
                <w:szCs w:val="20"/>
                <w:lang w:val="en-GB"/>
              </w:rPr>
              <w:t>Introduction to XML – https://www.w3schools.com/xml/xml_whatis.asp</w:t>
            </w:r>
            <w:bookmarkEnd w:id="39"/>
          </w:p>
        </w:tc>
      </w:tr>
    </w:tbl>
    <w:p w14:paraId="6CD6938E" w14:textId="77777777" w:rsidR="00970D1E" w:rsidRPr="00CB5261" w:rsidRDefault="00970D1E">
      <w:pPr>
        <w:rPr>
          <w:rFonts w:cs="Arial"/>
        </w:rPr>
      </w:pPr>
    </w:p>
    <w:p w14:paraId="7EE79A54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40" w:name="_Toc492632103"/>
      <w:r>
        <w:t>Riferimenti normativi</w:t>
      </w:r>
      <w:bookmarkEnd w:id="40"/>
    </w:p>
    <w:p w14:paraId="16189083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>L.r. 1/2000 e s.m.i. – Artt. 10, 13 e 18</w:t>
      </w:r>
    </w:p>
    <w:p w14:paraId="476CBF24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>D.G.R. n. 34-7051 del 8 ottobre 2007</w:t>
      </w:r>
    </w:p>
    <w:p w14:paraId="31EDA1D8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 xml:space="preserve">D.G.R. n. 15-8164 del 11 febbraio 2008 </w:t>
      </w:r>
    </w:p>
    <w:p w14:paraId="0466A62D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>D.G.R. n. 8-8955 del 16 giugno 2008</w:t>
      </w:r>
    </w:p>
    <w:p w14:paraId="7101C37E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>D.G.R. n. 23-1609 del 23 giugno 2015</w:t>
      </w:r>
    </w:p>
    <w:p w14:paraId="6BB5ACFC" w14:textId="77777777" w:rsidR="00970D1E" w:rsidRPr="00970D1E" w:rsidRDefault="00970D1E" w:rsidP="00970D1E">
      <w:pPr>
        <w:numPr>
          <w:ilvl w:val="0"/>
          <w:numId w:val="14"/>
        </w:numPr>
        <w:tabs>
          <w:tab w:val="clear" w:pos="720"/>
          <w:tab w:val="num" w:pos="284"/>
        </w:tabs>
        <w:spacing w:after="80" w:line="259" w:lineRule="auto"/>
        <w:ind w:left="284" w:hanging="284"/>
        <w:rPr>
          <w:rFonts w:cs="Arial"/>
          <w:lang w:val="it-IT"/>
        </w:rPr>
      </w:pPr>
      <w:r w:rsidRPr="00970D1E">
        <w:rPr>
          <w:rFonts w:cs="Arial"/>
          <w:lang w:val="it-IT"/>
        </w:rPr>
        <w:t>Delibera dell’Autorità di Regolazione dei Trasporti (A.R.T.) n. 49 2015</w:t>
      </w:r>
    </w:p>
    <w:p w14:paraId="33BA3543" w14:textId="77777777" w:rsidR="00970D1E" w:rsidRDefault="00970D1E" w:rsidP="00970D1E">
      <w:pPr>
        <w:pStyle w:val="Titolo1"/>
        <w:numPr>
          <w:ilvl w:val="0"/>
          <w:numId w:val="3"/>
        </w:numPr>
        <w:pBdr>
          <w:bottom w:val="single" w:sz="18" w:space="1" w:color="43B02A"/>
        </w:pBdr>
        <w:tabs>
          <w:tab w:val="clear" w:pos="432"/>
          <w:tab w:val="left" w:pos="1134"/>
        </w:tabs>
        <w:spacing w:before="1200" w:line="259" w:lineRule="auto"/>
        <w:ind w:left="431" w:hanging="431"/>
      </w:pPr>
      <w:bookmarkStart w:id="41" w:name="_Toc492632104"/>
      <w:r>
        <w:lastRenderedPageBreak/>
        <w:t>Dettagli sul flusso validato</w:t>
      </w:r>
      <w:bookmarkEnd w:id="41"/>
    </w:p>
    <w:p w14:paraId="099A0C9B" w14:textId="77777777" w:rsidR="00970D1E" w:rsidRPr="00970D1E" w:rsidRDefault="00970D1E" w:rsidP="00D55529">
      <w:pPr>
        <w:rPr>
          <w:szCs w:val="20"/>
          <w:lang w:val="it-IT"/>
        </w:rPr>
      </w:pPr>
      <w:r w:rsidRPr="00970D1E">
        <w:rPr>
          <w:szCs w:val="20"/>
          <w:lang w:val="it-IT"/>
        </w:rPr>
        <w:t>Di seguito si riportano i dati identificativi del flusso:</w:t>
      </w:r>
    </w:p>
    <w:tbl>
      <w:tblPr>
        <w:tblStyle w:val="BIPEx"/>
        <w:tblW w:w="2227" w:type="pct"/>
        <w:tblLayout w:type="fixed"/>
        <w:tblLook w:val="04A0" w:firstRow="1" w:lastRow="0" w:firstColumn="1" w:lastColumn="0" w:noHBand="0" w:noVBand="1"/>
      </w:tblPr>
      <w:tblGrid>
        <w:gridCol w:w="1994"/>
        <w:gridCol w:w="2269"/>
      </w:tblGrid>
      <w:tr w:rsidR="00970D1E" w:rsidRPr="00A7223A" w14:paraId="065F2312" w14:textId="77777777" w:rsidTr="0055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75E251CC" w14:textId="77777777" w:rsidR="00970D1E" w:rsidRPr="00A7223A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Dati identificativi</w:t>
            </w:r>
          </w:p>
        </w:tc>
        <w:tc>
          <w:tcPr>
            <w:tcW w:w="2661" w:type="pct"/>
          </w:tcPr>
          <w:p w14:paraId="066907DB" w14:textId="77777777" w:rsidR="00970D1E" w:rsidRPr="00A7223A" w:rsidRDefault="00970D1E" w:rsidP="004F18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</w:p>
        </w:tc>
      </w:tr>
      <w:tr w:rsidR="00970D1E" w:rsidRPr="0062040A" w14:paraId="23B22748" w14:textId="77777777" w:rsidTr="0055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0AD11A19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i/>
                <w:szCs w:val="16"/>
              </w:rPr>
              <w:t>Tipologia flusso</w:t>
            </w:r>
          </w:p>
        </w:tc>
        <w:tc>
          <w:tcPr>
            <w:tcW w:w="2661" w:type="pct"/>
          </w:tcPr>
          <w:p w14:paraId="12E2D92C" w14:textId="77777777" w:rsidR="00970D1E" w:rsidRPr="00A7223A" w:rsidRDefault="00970D1E" w:rsidP="004F1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62040A" w14:paraId="2766905C" w14:textId="77777777" w:rsidTr="00555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0499B4C6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CCA</w:t>
            </w:r>
          </w:p>
        </w:tc>
        <w:tc>
          <w:tcPr>
            <w:tcW w:w="2661" w:type="pct"/>
          </w:tcPr>
          <w:p w14:paraId="17B8CB93" w14:textId="77777777" w:rsidR="00970D1E" w:rsidRPr="00A7223A" w:rsidRDefault="00970D1E" w:rsidP="00BC127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62040A" w14:paraId="084661D4" w14:textId="77777777" w:rsidTr="0055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24BCD79D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versione</w:t>
            </w:r>
          </w:p>
        </w:tc>
        <w:tc>
          <w:tcPr>
            <w:tcW w:w="2661" w:type="pct"/>
          </w:tcPr>
          <w:p w14:paraId="7BA872BB" w14:textId="77777777" w:rsidR="00970D1E" w:rsidRPr="00A7223A" w:rsidRDefault="00970D1E" w:rsidP="004F1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62040A" w14:paraId="2211ED8F" w14:textId="77777777" w:rsidTr="00555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0F23B917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descrizione</w:t>
            </w:r>
          </w:p>
        </w:tc>
        <w:tc>
          <w:tcPr>
            <w:tcW w:w="2661" w:type="pct"/>
          </w:tcPr>
          <w:p w14:paraId="68806E3C" w14:textId="77777777" w:rsidR="00970D1E" w:rsidRPr="00A7223A" w:rsidRDefault="00970D1E" w:rsidP="004F180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7223A" w14:paraId="07840E2A" w14:textId="77777777" w:rsidTr="0055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24D340CC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Data inizio validità</w:t>
            </w:r>
          </w:p>
        </w:tc>
        <w:tc>
          <w:tcPr>
            <w:tcW w:w="2661" w:type="pct"/>
          </w:tcPr>
          <w:p w14:paraId="57698E47" w14:textId="77777777" w:rsidR="00970D1E" w:rsidRPr="00A7223A" w:rsidRDefault="00970D1E" w:rsidP="004F1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62040A" w14:paraId="00DB4EF7" w14:textId="77777777" w:rsidTr="00555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pct"/>
            <w:noWrap/>
          </w:tcPr>
          <w:p w14:paraId="702028F6" w14:textId="77777777" w:rsidR="00970D1E" w:rsidRPr="00434DE1" w:rsidRDefault="00970D1E" w:rsidP="004F1800">
            <w:pPr>
              <w:jc w:val="left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Data fine validità</w:t>
            </w:r>
          </w:p>
        </w:tc>
        <w:tc>
          <w:tcPr>
            <w:tcW w:w="2661" w:type="pct"/>
          </w:tcPr>
          <w:p w14:paraId="1CD05F0E" w14:textId="77777777" w:rsidR="00970D1E" w:rsidRPr="00A7223A" w:rsidRDefault="00970D1E" w:rsidP="004F180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78711A04" w14:textId="5CA83895" w:rsidR="00970D1E" w:rsidRPr="00EF7177" w:rsidRDefault="00970D1E" w:rsidP="00FD1E06">
      <w:pPr>
        <w:pStyle w:val="Didascalia"/>
        <w:rPr>
          <w:rFonts w:cs="Arial"/>
          <w:lang w:val="it-IT"/>
        </w:rPr>
      </w:pPr>
      <w:bookmarkStart w:id="42" w:name="_Ref485633822"/>
      <w:bookmarkStart w:id="43" w:name="_Toc485395005"/>
      <w:r w:rsidRPr="00EF7177">
        <w:rPr>
          <w:lang w:val="it-IT"/>
        </w:rPr>
        <w:t xml:space="preserve">Tabella </w:t>
      </w:r>
      <w:r>
        <w:fldChar w:fldCharType="begin"/>
      </w:r>
      <w:r w:rsidRPr="00EF7177">
        <w:rPr>
          <w:lang w:val="it-IT"/>
        </w:rPr>
        <w:instrText xml:space="preserve"> SEQ Tabella \* ARABIC </w:instrText>
      </w:r>
      <w:r>
        <w:fldChar w:fldCharType="separate"/>
      </w:r>
      <w:r w:rsidR="00EF7177">
        <w:rPr>
          <w:noProof/>
          <w:lang w:val="it-IT"/>
        </w:rPr>
        <w:t>1</w:t>
      </w:r>
      <w:r>
        <w:rPr>
          <w:noProof/>
        </w:rPr>
        <w:fldChar w:fldCharType="end"/>
      </w:r>
      <w:bookmarkEnd w:id="42"/>
      <w:r w:rsidRPr="00EF7177">
        <w:rPr>
          <w:lang w:val="it-IT"/>
        </w:rPr>
        <w:t xml:space="preserve"> – </w:t>
      </w:r>
      <w:bookmarkEnd w:id="43"/>
      <w:r w:rsidRPr="00EF7177">
        <w:rPr>
          <w:lang w:val="it-IT"/>
        </w:rPr>
        <w:t>Dati identificativi del flusso</w:t>
      </w:r>
    </w:p>
    <w:p w14:paraId="260005D0" w14:textId="77777777" w:rsidR="00970D1E" w:rsidRPr="00EF7177" w:rsidRDefault="00970D1E" w:rsidP="0061169D">
      <w:pPr>
        <w:rPr>
          <w:b/>
          <w:szCs w:val="20"/>
          <w:lang w:val="it-IT"/>
        </w:rPr>
      </w:pPr>
    </w:p>
    <w:p w14:paraId="69EBD367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44" w:name="_Toc487533813"/>
      <w:bookmarkStart w:id="45" w:name="_Toc492632105"/>
      <w:r>
        <w:t>Anomalie riscontrate</w:t>
      </w:r>
      <w:bookmarkEnd w:id="44"/>
      <w:bookmarkEnd w:id="45"/>
    </w:p>
    <w:p w14:paraId="171A0444" w14:textId="77777777" w:rsidR="00970D1E" w:rsidRPr="00970D1E" w:rsidRDefault="00970D1E" w:rsidP="0091091C">
      <w:pPr>
        <w:rPr>
          <w:szCs w:val="20"/>
          <w:lang w:val="it-IT"/>
        </w:rPr>
      </w:pPr>
      <w:r w:rsidRPr="00970D1E">
        <w:rPr>
          <w:szCs w:val="20"/>
          <w:lang w:val="it-IT"/>
        </w:rPr>
        <w:t>Di seguito si riassumono le anomalie più significative riscontrate:</w:t>
      </w:r>
    </w:p>
    <w:p w14:paraId="5C22631E" w14:textId="6C134237" w:rsidR="00970D1E" w:rsidRDefault="009D43E1" w:rsidP="009D43E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Anomalia 1</w:t>
      </w:r>
    </w:p>
    <w:p w14:paraId="39E02228" w14:textId="69CEBF23" w:rsidR="009D43E1" w:rsidRDefault="009D43E1" w:rsidP="009D43E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Anomalia 2</w:t>
      </w:r>
    </w:p>
    <w:p w14:paraId="3B879062" w14:textId="505FDADF" w:rsidR="009D43E1" w:rsidRPr="009D43E1" w:rsidRDefault="009D43E1" w:rsidP="009D43E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Anomalia 3</w:t>
      </w:r>
    </w:p>
    <w:p w14:paraId="2E415B81" w14:textId="77777777" w:rsidR="00970D1E" w:rsidRDefault="00970D1E" w:rsidP="00970D1E">
      <w:pPr>
        <w:pStyle w:val="Titolo1"/>
        <w:numPr>
          <w:ilvl w:val="0"/>
          <w:numId w:val="3"/>
        </w:numPr>
        <w:pBdr>
          <w:bottom w:val="single" w:sz="18" w:space="1" w:color="43B02A"/>
        </w:pBdr>
        <w:tabs>
          <w:tab w:val="clear" w:pos="432"/>
          <w:tab w:val="left" w:pos="1134"/>
        </w:tabs>
        <w:spacing w:before="1200" w:line="259" w:lineRule="auto"/>
        <w:ind w:left="431" w:hanging="431"/>
      </w:pPr>
      <w:bookmarkStart w:id="46" w:name="_Toc492632106"/>
      <w:r>
        <w:lastRenderedPageBreak/>
        <w:t>Validazione del flusso XXX</w:t>
      </w:r>
      <w:bookmarkEnd w:id="46"/>
    </w:p>
    <w:p w14:paraId="1C602308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47" w:name="_Toc492632107"/>
      <w:bookmarkStart w:id="48" w:name="_Ref485131749"/>
      <w:bookmarkStart w:id="49" w:name="_Toc485394881"/>
      <w:r>
        <w:t>Intestazione file XML</w:t>
      </w:r>
      <w:bookmarkEnd w:id="47"/>
    </w:p>
    <w:p w14:paraId="2F2CA21B" w14:textId="77777777" w:rsidR="00970D1E" w:rsidRDefault="00970D1E" w:rsidP="00FD1E06"/>
    <w:p w14:paraId="5E53A220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50" w:name="_Toc492632108"/>
      <w:r>
        <w:t>Frame YYY</w:t>
      </w:r>
      <w:bookmarkEnd w:id="50"/>
    </w:p>
    <w:p w14:paraId="497F87EE" w14:textId="77777777" w:rsidR="00970D1E" w:rsidRPr="0021655F" w:rsidRDefault="00970D1E" w:rsidP="00970D1E">
      <w:pPr>
        <w:pStyle w:val="Titolo3"/>
        <w:numPr>
          <w:ilvl w:val="2"/>
          <w:numId w:val="3"/>
        </w:numPr>
        <w:tabs>
          <w:tab w:val="clear" w:pos="720"/>
        </w:tabs>
        <w:spacing w:line="259" w:lineRule="auto"/>
        <w:jc w:val="both"/>
      </w:pPr>
      <w:bookmarkStart w:id="51" w:name="_Toc492632109"/>
      <w:r>
        <w:t>Entità 1</w:t>
      </w:r>
      <w:bookmarkEnd w:id="51"/>
    </w:p>
    <w:tbl>
      <w:tblPr>
        <w:tblStyle w:val="BIPEx"/>
        <w:tblW w:w="4584" w:type="pct"/>
        <w:tblLayout w:type="fixed"/>
        <w:tblLook w:val="04A0" w:firstRow="1" w:lastRow="0" w:firstColumn="1" w:lastColumn="0" w:noHBand="0" w:noVBand="1"/>
      </w:tblPr>
      <w:tblGrid>
        <w:gridCol w:w="2684"/>
        <w:gridCol w:w="1511"/>
        <w:gridCol w:w="1753"/>
        <w:gridCol w:w="2827"/>
      </w:tblGrid>
      <w:tr w:rsidR="00970D1E" w:rsidRPr="0041429C" w14:paraId="5905E299" w14:textId="77777777" w:rsidTr="0099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3C8E9B4A" w14:textId="77777777" w:rsidR="00970D1E" w:rsidRPr="0041429C" w:rsidRDefault="00970D1E" w:rsidP="00993C97">
            <w:pPr>
              <w:rPr>
                <w:rFonts w:cs="Arial"/>
                <w:bCs/>
                <w:i/>
                <w:szCs w:val="16"/>
              </w:rPr>
            </w:pPr>
            <w:r w:rsidRPr="0041429C">
              <w:rPr>
                <w:rFonts w:cs="Arial"/>
                <w:i/>
                <w:szCs w:val="16"/>
              </w:rPr>
              <w:t>Campo</w:t>
            </w:r>
          </w:p>
        </w:tc>
        <w:tc>
          <w:tcPr>
            <w:tcW w:w="861" w:type="pct"/>
          </w:tcPr>
          <w:p w14:paraId="45E839F4" w14:textId="77777777" w:rsidR="00970D1E" w:rsidRPr="0041429C" w:rsidRDefault="00970D1E" w:rsidP="00993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Valorizzato</w:t>
            </w:r>
          </w:p>
        </w:tc>
        <w:tc>
          <w:tcPr>
            <w:tcW w:w="999" w:type="pct"/>
          </w:tcPr>
          <w:p w14:paraId="790417D5" w14:textId="77777777" w:rsidR="00970D1E" w:rsidRDefault="00970D1E" w:rsidP="00993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Corretta semantica</w:t>
            </w:r>
          </w:p>
        </w:tc>
        <w:tc>
          <w:tcPr>
            <w:tcW w:w="1611" w:type="pct"/>
          </w:tcPr>
          <w:p w14:paraId="2D13508C" w14:textId="77777777" w:rsidR="00970D1E" w:rsidRPr="00D20A17" w:rsidRDefault="00970D1E" w:rsidP="00993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 w:rsidRPr="00D20A17">
              <w:rPr>
                <w:rFonts w:cs="Arial"/>
                <w:bCs/>
                <w:i/>
                <w:szCs w:val="16"/>
              </w:rPr>
              <w:t>Note</w:t>
            </w:r>
          </w:p>
        </w:tc>
      </w:tr>
      <w:tr w:rsidR="00970D1E" w:rsidRPr="0041429C" w14:paraId="153ED158" w14:textId="77777777" w:rsidTr="0099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51D2FC52" w14:textId="77777777" w:rsidR="00970D1E" w:rsidRPr="0098261A" w:rsidRDefault="00970D1E" w:rsidP="0098261A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1</w:t>
            </w:r>
          </w:p>
        </w:tc>
        <w:tc>
          <w:tcPr>
            <w:tcW w:w="861" w:type="pct"/>
          </w:tcPr>
          <w:p w14:paraId="2626AF7B" w14:textId="77777777" w:rsidR="00970D1E" w:rsidRPr="0041429C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3526C56B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2B707B81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6DCE4514" w14:textId="77777777" w:rsidTr="00993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25F1C967" w14:textId="77777777" w:rsidR="00970D1E" w:rsidRPr="0098261A" w:rsidRDefault="00970D1E" w:rsidP="0098261A">
            <w:pPr>
              <w:tabs>
                <w:tab w:val="left" w:pos="972"/>
              </w:tabs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2</w:t>
            </w:r>
          </w:p>
        </w:tc>
        <w:tc>
          <w:tcPr>
            <w:tcW w:w="861" w:type="pct"/>
          </w:tcPr>
          <w:p w14:paraId="47C8433E" w14:textId="77777777" w:rsidR="00970D1E" w:rsidRPr="0041429C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68C87EA8" w14:textId="77777777" w:rsidR="00970D1E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6EAFEAC4" w14:textId="77777777" w:rsidR="00970D1E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5492DF4C" w14:textId="77777777" w:rsidTr="0099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1D3D156A" w14:textId="77777777" w:rsidR="00970D1E" w:rsidRPr="0098261A" w:rsidRDefault="00970D1E" w:rsidP="0098261A">
            <w:pPr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3</w:t>
            </w:r>
          </w:p>
        </w:tc>
        <w:tc>
          <w:tcPr>
            <w:tcW w:w="861" w:type="pct"/>
          </w:tcPr>
          <w:p w14:paraId="4B6B54CE" w14:textId="77777777" w:rsidR="00970D1E" w:rsidRPr="0041429C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6FA13FBF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18176538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1D4C7F5A" w14:textId="77777777" w:rsidTr="00993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218D4B2A" w14:textId="77777777" w:rsidR="00970D1E" w:rsidRPr="0098261A" w:rsidRDefault="00970D1E" w:rsidP="0098261A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4</w:t>
            </w:r>
          </w:p>
        </w:tc>
        <w:tc>
          <w:tcPr>
            <w:tcW w:w="861" w:type="pct"/>
          </w:tcPr>
          <w:p w14:paraId="44895AF5" w14:textId="77777777" w:rsidR="00970D1E" w:rsidRPr="0041429C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64733488" w14:textId="77777777" w:rsidR="00970D1E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32B322D8" w14:textId="77777777" w:rsidR="00970D1E" w:rsidRDefault="00970D1E" w:rsidP="00982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2C534CD0" w14:textId="77777777" w:rsidTr="0099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1ABE7318" w14:textId="77777777" w:rsidR="00970D1E" w:rsidRPr="0098261A" w:rsidRDefault="00970D1E" w:rsidP="0098261A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5</w:t>
            </w:r>
          </w:p>
        </w:tc>
        <w:tc>
          <w:tcPr>
            <w:tcW w:w="861" w:type="pct"/>
          </w:tcPr>
          <w:p w14:paraId="17521991" w14:textId="77777777" w:rsidR="00970D1E" w:rsidRPr="0041429C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43AB8BD8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2720B1D7" w14:textId="77777777" w:rsidR="00970D1E" w:rsidRDefault="00970D1E" w:rsidP="00982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12B69AE3" w14:textId="781DF991" w:rsidR="00970D1E" w:rsidRPr="00970D1E" w:rsidRDefault="00970D1E" w:rsidP="0098261A">
      <w:pPr>
        <w:pStyle w:val="Didascalia"/>
        <w:rPr>
          <w:lang w:val="it-IT"/>
        </w:rPr>
      </w:pPr>
      <w:r w:rsidRPr="00970D1E">
        <w:rPr>
          <w:lang w:val="it-IT"/>
        </w:rPr>
        <w:t xml:space="preserve">Tabella </w:t>
      </w:r>
      <w:r>
        <w:fldChar w:fldCharType="begin"/>
      </w:r>
      <w:r w:rsidRPr="00970D1E">
        <w:rPr>
          <w:lang w:val="it-IT"/>
        </w:rPr>
        <w:instrText xml:space="preserve"> SEQ Tabella \* ARABIC </w:instrText>
      </w:r>
      <w:r>
        <w:fldChar w:fldCharType="separate"/>
      </w:r>
      <w:r w:rsidR="00EF7177">
        <w:rPr>
          <w:noProof/>
          <w:lang w:val="it-IT"/>
        </w:rPr>
        <w:t>2</w:t>
      </w:r>
      <w:r>
        <w:rPr>
          <w:noProof/>
        </w:rPr>
        <w:fldChar w:fldCharType="end"/>
      </w:r>
      <w:r w:rsidRPr="00970D1E">
        <w:rPr>
          <w:lang w:val="it-IT"/>
        </w:rPr>
        <w:t xml:space="preserve"> – Contenuto della struttura Entità 1</w:t>
      </w:r>
    </w:p>
    <w:p w14:paraId="0260A958" w14:textId="0C280FA9" w:rsidR="00970D1E" w:rsidRPr="00970D1E" w:rsidRDefault="009D43E1">
      <w:pPr>
        <w:widowControl/>
        <w:spacing w:before="0"/>
        <w:jc w:val="left"/>
        <w:rPr>
          <w:lang w:val="it-IT"/>
        </w:rPr>
      </w:pPr>
      <w:r>
        <w:rPr>
          <w:lang w:val="it-IT"/>
        </w:rPr>
        <w:t>Note</w:t>
      </w:r>
    </w:p>
    <w:p w14:paraId="514D5542" w14:textId="77777777" w:rsidR="00970D1E" w:rsidRPr="0021655F" w:rsidRDefault="00970D1E" w:rsidP="00970D1E">
      <w:pPr>
        <w:pStyle w:val="Titolo3"/>
        <w:numPr>
          <w:ilvl w:val="2"/>
          <w:numId w:val="3"/>
        </w:numPr>
        <w:tabs>
          <w:tab w:val="clear" w:pos="720"/>
        </w:tabs>
        <w:spacing w:line="259" w:lineRule="auto"/>
        <w:jc w:val="both"/>
      </w:pPr>
      <w:bookmarkStart w:id="52" w:name="_Toc492632110"/>
      <w:r>
        <w:t>Entità 2</w:t>
      </w:r>
      <w:bookmarkEnd w:id="52"/>
    </w:p>
    <w:tbl>
      <w:tblPr>
        <w:tblStyle w:val="BIPEx"/>
        <w:tblW w:w="4584" w:type="pct"/>
        <w:tblLayout w:type="fixed"/>
        <w:tblLook w:val="04A0" w:firstRow="1" w:lastRow="0" w:firstColumn="1" w:lastColumn="0" w:noHBand="0" w:noVBand="1"/>
      </w:tblPr>
      <w:tblGrid>
        <w:gridCol w:w="2684"/>
        <w:gridCol w:w="1511"/>
        <w:gridCol w:w="1753"/>
        <w:gridCol w:w="2827"/>
      </w:tblGrid>
      <w:tr w:rsidR="00970D1E" w:rsidRPr="0041429C" w14:paraId="636A9DCB" w14:textId="77777777" w:rsidTr="00BB2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1ECC98FA" w14:textId="77777777" w:rsidR="00970D1E" w:rsidRPr="0041429C" w:rsidRDefault="00970D1E" w:rsidP="00BB247B">
            <w:pPr>
              <w:rPr>
                <w:rFonts w:cs="Arial"/>
                <w:bCs/>
                <w:i/>
                <w:szCs w:val="16"/>
              </w:rPr>
            </w:pPr>
            <w:r w:rsidRPr="0041429C">
              <w:rPr>
                <w:rFonts w:cs="Arial"/>
                <w:i/>
                <w:szCs w:val="16"/>
              </w:rPr>
              <w:t>Campo</w:t>
            </w:r>
          </w:p>
        </w:tc>
        <w:tc>
          <w:tcPr>
            <w:tcW w:w="861" w:type="pct"/>
          </w:tcPr>
          <w:p w14:paraId="2A156AB1" w14:textId="77777777" w:rsidR="00970D1E" w:rsidRPr="0041429C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Valorizzato</w:t>
            </w:r>
          </w:p>
        </w:tc>
        <w:tc>
          <w:tcPr>
            <w:tcW w:w="999" w:type="pct"/>
          </w:tcPr>
          <w:p w14:paraId="12AAC0CD" w14:textId="77777777" w:rsidR="00970D1E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Corretta semantica</w:t>
            </w:r>
          </w:p>
        </w:tc>
        <w:tc>
          <w:tcPr>
            <w:tcW w:w="1611" w:type="pct"/>
          </w:tcPr>
          <w:p w14:paraId="3BB32A4D" w14:textId="77777777" w:rsidR="00970D1E" w:rsidRPr="00D20A17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 w:rsidRPr="00D20A17">
              <w:rPr>
                <w:rFonts w:cs="Arial"/>
                <w:bCs/>
                <w:i/>
                <w:szCs w:val="16"/>
              </w:rPr>
              <w:t>Note</w:t>
            </w:r>
          </w:p>
        </w:tc>
      </w:tr>
      <w:tr w:rsidR="00970D1E" w:rsidRPr="0041429C" w14:paraId="797E3F93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0C345C13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1</w:t>
            </w:r>
          </w:p>
        </w:tc>
        <w:tc>
          <w:tcPr>
            <w:tcW w:w="861" w:type="pct"/>
          </w:tcPr>
          <w:p w14:paraId="4FBD0AE2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225772F8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0FE25908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14AE93CB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7B59E907" w14:textId="77777777" w:rsidR="00970D1E" w:rsidRPr="0098261A" w:rsidRDefault="00970D1E" w:rsidP="00BB247B">
            <w:pPr>
              <w:tabs>
                <w:tab w:val="left" w:pos="972"/>
              </w:tabs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2</w:t>
            </w:r>
          </w:p>
        </w:tc>
        <w:tc>
          <w:tcPr>
            <w:tcW w:w="861" w:type="pct"/>
          </w:tcPr>
          <w:p w14:paraId="434DB0D9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16863FB0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37460806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62FC9CF8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08687C69" w14:textId="77777777" w:rsidR="00970D1E" w:rsidRPr="0098261A" w:rsidRDefault="00970D1E" w:rsidP="00BB247B">
            <w:pPr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3</w:t>
            </w:r>
          </w:p>
        </w:tc>
        <w:tc>
          <w:tcPr>
            <w:tcW w:w="861" w:type="pct"/>
          </w:tcPr>
          <w:p w14:paraId="2B797B52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6E7CD4F3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46025827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67F95722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101EB6E8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4</w:t>
            </w:r>
          </w:p>
        </w:tc>
        <w:tc>
          <w:tcPr>
            <w:tcW w:w="861" w:type="pct"/>
          </w:tcPr>
          <w:p w14:paraId="055B8979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23B59A5C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08EF8621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05EE6C98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6390A790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5</w:t>
            </w:r>
          </w:p>
        </w:tc>
        <w:tc>
          <w:tcPr>
            <w:tcW w:w="861" w:type="pct"/>
          </w:tcPr>
          <w:p w14:paraId="3F7934F3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27F12EDD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6A9F8CEE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26C8A670" w14:textId="42A7055D" w:rsidR="00970D1E" w:rsidRPr="00970D1E" w:rsidRDefault="00970D1E" w:rsidP="0021655F">
      <w:pPr>
        <w:pStyle w:val="Didascalia"/>
        <w:rPr>
          <w:lang w:val="it-IT"/>
        </w:rPr>
      </w:pPr>
      <w:r w:rsidRPr="00970D1E">
        <w:rPr>
          <w:lang w:val="it-IT"/>
        </w:rPr>
        <w:t xml:space="preserve">Tabella </w:t>
      </w:r>
      <w:r>
        <w:fldChar w:fldCharType="begin"/>
      </w:r>
      <w:r w:rsidRPr="00970D1E">
        <w:rPr>
          <w:lang w:val="it-IT"/>
        </w:rPr>
        <w:instrText xml:space="preserve"> SEQ Tabella \* ARABIC </w:instrText>
      </w:r>
      <w:r>
        <w:fldChar w:fldCharType="separate"/>
      </w:r>
      <w:r w:rsidR="00EF7177">
        <w:rPr>
          <w:noProof/>
          <w:lang w:val="it-IT"/>
        </w:rPr>
        <w:t>3</w:t>
      </w:r>
      <w:r>
        <w:rPr>
          <w:noProof/>
        </w:rPr>
        <w:fldChar w:fldCharType="end"/>
      </w:r>
      <w:r w:rsidRPr="00970D1E">
        <w:rPr>
          <w:lang w:val="it-IT"/>
        </w:rPr>
        <w:t xml:space="preserve"> – Contenuto della struttura Entità 2</w:t>
      </w:r>
    </w:p>
    <w:p w14:paraId="4B5C23A8" w14:textId="77777777" w:rsidR="009D43E1" w:rsidRPr="00970D1E" w:rsidRDefault="009D43E1" w:rsidP="009D43E1">
      <w:pPr>
        <w:widowControl/>
        <w:spacing w:before="0"/>
        <w:jc w:val="left"/>
        <w:rPr>
          <w:lang w:val="it-IT"/>
        </w:rPr>
      </w:pPr>
      <w:r>
        <w:rPr>
          <w:lang w:val="it-IT"/>
        </w:rPr>
        <w:t>Note</w:t>
      </w:r>
    </w:p>
    <w:p w14:paraId="7AA5D865" w14:textId="77777777" w:rsidR="00970D1E" w:rsidRPr="00970D1E" w:rsidRDefault="00970D1E">
      <w:pPr>
        <w:widowControl/>
        <w:spacing w:before="0"/>
        <w:jc w:val="left"/>
        <w:rPr>
          <w:lang w:val="it-IT"/>
        </w:rPr>
      </w:pPr>
      <w:r w:rsidRPr="00970D1E">
        <w:rPr>
          <w:lang w:val="it-IT"/>
        </w:rPr>
        <w:br w:type="page"/>
      </w:r>
    </w:p>
    <w:p w14:paraId="476BA65C" w14:textId="77777777" w:rsidR="00970D1E" w:rsidRDefault="00970D1E" w:rsidP="00970D1E">
      <w:pPr>
        <w:pStyle w:val="Titolo2"/>
        <w:numPr>
          <w:ilvl w:val="1"/>
          <w:numId w:val="3"/>
        </w:numPr>
        <w:pBdr>
          <w:bottom w:val="single" w:sz="8" w:space="1" w:color="43B02A"/>
        </w:pBdr>
        <w:tabs>
          <w:tab w:val="clear" w:pos="576"/>
        </w:tabs>
        <w:spacing w:line="259" w:lineRule="auto"/>
        <w:jc w:val="both"/>
      </w:pPr>
      <w:bookmarkStart w:id="53" w:name="_Toc492632111"/>
      <w:bookmarkEnd w:id="48"/>
      <w:bookmarkEnd w:id="49"/>
      <w:r>
        <w:lastRenderedPageBreak/>
        <w:t>Frame ZZZ</w:t>
      </w:r>
      <w:bookmarkEnd w:id="53"/>
    </w:p>
    <w:p w14:paraId="07D9E115" w14:textId="77777777" w:rsidR="00970D1E" w:rsidRPr="0021655F" w:rsidRDefault="00970D1E" w:rsidP="00970D1E">
      <w:pPr>
        <w:pStyle w:val="Titolo3"/>
        <w:numPr>
          <w:ilvl w:val="2"/>
          <w:numId w:val="3"/>
        </w:numPr>
        <w:tabs>
          <w:tab w:val="clear" w:pos="720"/>
        </w:tabs>
        <w:spacing w:line="259" w:lineRule="auto"/>
        <w:jc w:val="both"/>
      </w:pPr>
      <w:bookmarkStart w:id="54" w:name="_Toc492632112"/>
      <w:r>
        <w:t>Entità 1</w:t>
      </w:r>
      <w:bookmarkEnd w:id="54"/>
    </w:p>
    <w:tbl>
      <w:tblPr>
        <w:tblStyle w:val="BIPEx"/>
        <w:tblW w:w="4584" w:type="pct"/>
        <w:tblLayout w:type="fixed"/>
        <w:tblLook w:val="04A0" w:firstRow="1" w:lastRow="0" w:firstColumn="1" w:lastColumn="0" w:noHBand="0" w:noVBand="1"/>
      </w:tblPr>
      <w:tblGrid>
        <w:gridCol w:w="2684"/>
        <w:gridCol w:w="1511"/>
        <w:gridCol w:w="1753"/>
        <w:gridCol w:w="2827"/>
      </w:tblGrid>
      <w:tr w:rsidR="00970D1E" w:rsidRPr="0041429C" w14:paraId="178F1052" w14:textId="77777777" w:rsidTr="00BB2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4C9C84F2" w14:textId="77777777" w:rsidR="00970D1E" w:rsidRPr="0041429C" w:rsidRDefault="00970D1E" w:rsidP="00BB247B">
            <w:pPr>
              <w:rPr>
                <w:rFonts w:cs="Arial"/>
                <w:bCs/>
                <w:i/>
                <w:szCs w:val="16"/>
              </w:rPr>
            </w:pPr>
            <w:r w:rsidRPr="0041429C">
              <w:rPr>
                <w:rFonts w:cs="Arial"/>
                <w:i/>
                <w:szCs w:val="16"/>
              </w:rPr>
              <w:t>Campo</w:t>
            </w:r>
          </w:p>
        </w:tc>
        <w:tc>
          <w:tcPr>
            <w:tcW w:w="861" w:type="pct"/>
          </w:tcPr>
          <w:p w14:paraId="2BA51919" w14:textId="77777777" w:rsidR="00970D1E" w:rsidRPr="0041429C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Valorizzato</w:t>
            </w:r>
          </w:p>
        </w:tc>
        <w:tc>
          <w:tcPr>
            <w:tcW w:w="999" w:type="pct"/>
          </w:tcPr>
          <w:p w14:paraId="77C09E1C" w14:textId="77777777" w:rsidR="00970D1E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Corretta semantica</w:t>
            </w:r>
          </w:p>
        </w:tc>
        <w:tc>
          <w:tcPr>
            <w:tcW w:w="1611" w:type="pct"/>
          </w:tcPr>
          <w:p w14:paraId="337E83B2" w14:textId="77777777" w:rsidR="00970D1E" w:rsidRPr="00D20A17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 w:rsidRPr="00D20A17">
              <w:rPr>
                <w:rFonts w:cs="Arial"/>
                <w:bCs/>
                <w:i/>
                <w:szCs w:val="16"/>
              </w:rPr>
              <w:t>Note</w:t>
            </w:r>
          </w:p>
        </w:tc>
      </w:tr>
      <w:tr w:rsidR="00970D1E" w:rsidRPr="0041429C" w14:paraId="4EE501E5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6671C64B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1</w:t>
            </w:r>
          </w:p>
        </w:tc>
        <w:tc>
          <w:tcPr>
            <w:tcW w:w="861" w:type="pct"/>
          </w:tcPr>
          <w:p w14:paraId="35D12767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33E1736F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6B163B12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34E45568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42869ECF" w14:textId="77777777" w:rsidR="00970D1E" w:rsidRPr="0098261A" w:rsidRDefault="00970D1E" w:rsidP="00BB247B">
            <w:pPr>
              <w:tabs>
                <w:tab w:val="left" w:pos="972"/>
              </w:tabs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2</w:t>
            </w:r>
          </w:p>
        </w:tc>
        <w:tc>
          <w:tcPr>
            <w:tcW w:w="861" w:type="pct"/>
          </w:tcPr>
          <w:p w14:paraId="41874543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7D7901EA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264B6166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45EE511B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36AD37F8" w14:textId="77777777" w:rsidR="00970D1E" w:rsidRPr="0098261A" w:rsidRDefault="00970D1E" w:rsidP="00BB247B">
            <w:pPr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3</w:t>
            </w:r>
          </w:p>
        </w:tc>
        <w:tc>
          <w:tcPr>
            <w:tcW w:w="861" w:type="pct"/>
          </w:tcPr>
          <w:p w14:paraId="2E48FFFC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419126B0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7885F3FE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157A00A5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62AA6022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4</w:t>
            </w:r>
          </w:p>
        </w:tc>
        <w:tc>
          <w:tcPr>
            <w:tcW w:w="861" w:type="pct"/>
          </w:tcPr>
          <w:p w14:paraId="3D36E4B3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7DF07387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0C8CED58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3289054E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04776BD9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5</w:t>
            </w:r>
          </w:p>
        </w:tc>
        <w:tc>
          <w:tcPr>
            <w:tcW w:w="861" w:type="pct"/>
          </w:tcPr>
          <w:p w14:paraId="74711642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316FC52F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27EC626F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4D9D5807" w14:textId="6839C300" w:rsidR="00970D1E" w:rsidRPr="00970D1E" w:rsidRDefault="00970D1E" w:rsidP="0021655F">
      <w:pPr>
        <w:pStyle w:val="Didascalia"/>
        <w:rPr>
          <w:lang w:val="it-IT"/>
        </w:rPr>
      </w:pPr>
      <w:r w:rsidRPr="00970D1E">
        <w:rPr>
          <w:lang w:val="it-IT"/>
        </w:rPr>
        <w:t xml:space="preserve">Tabella </w:t>
      </w:r>
      <w:r>
        <w:fldChar w:fldCharType="begin"/>
      </w:r>
      <w:r w:rsidRPr="00970D1E">
        <w:rPr>
          <w:lang w:val="it-IT"/>
        </w:rPr>
        <w:instrText xml:space="preserve"> SEQ Tabella \* ARABIC </w:instrText>
      </w:r>
      <w:r>
        <w:fldChar w:fldCharType="separate"/>
      </w:r>
      <w:r w:rsidR="00EF7177">
        <w:rPr>
          <w:noProof/>
          <w:lang w:val="it-IT"/>
        </w:rPr>
        <w:t>4</w:t>
      </w:r>
      <w:r>
        <w:rPr>
          <w:noProof/>
        </w:rPr>
        <w:fldChar w:fldCharType="end"/>
      </w:r>
      <w:r w:rsidRPr="00970D1E">
        <w:rPr>
          <w:lang w:val="it-IT"/>
        </w:rPr>
        <w:t xml:space="preserve"> – Contenuto della struttura Entità 1</w:t>
      </w:r>
    </w:p>
    <w:p w14:paraId="4ADC1C03" w14:textId="77777777" w:rsidR="009D43E1" w:rsidRPr="00970D1E" w:rsidRDefault="009D43E1" w:rsidP="009D43E1">
      <w:pPr>
        <w:widowControl/>
        <w:spacing w:before="0"/>
        <w:jc w:val="left"/>
        <w:rPr>
          <w:lang w:val="it-IT"/>
        </w:rPr>
      </w:pPr>
      <w:r>
        <w:rPr>
          <w:lang w:val="it-IT"/>
        </w:rPr>
        <w:t>Note</w:t>
      </w:r>
    </w:p>
    <w:p w14:paraId="2846E474" w14:textId="77777777" w:rsidR="00970D1E" w:rsidRPr="00970D1E" w:rsidRDefault="00970D1E" w:rsidP="0021655F">
      <w:pPr>
        <w:widowControl/>
        <w:spacing w:before="0"/>
        <w:jc w:val="left"/>
        <w:rPr>
          <w:lang w:val="it-IT"/>
        </w:rPr>
      </w:pPr>
    </w:p>
    <w:p w14:paraId="42B6FCCC" w14:textId="71B4C120" w:rsidR="00970D1E" w:rsidRPr="0021655F" w:rsidRDefault="00970D1E" w:rsidP="00970D1E">
      <w:pPr>
        <w:pStyle w:val="Titolo3"/>
        <w:numPr>
          <w:ilvl w:val="2"/>
          <w:numId w:val="3"/>
        </w:numPr>
        <w:tabs>
          <w:tab w:val="clear" w:pos="720"/>
        </w:tabs>
        <w:spacing w:line="259" w:lineRule="auto"/>
        <w:jc w:val="both"/>
      </w:pPr>
      <w:bookmarkStart w:id="55" w:name="_Toc492632113"/>
      <w:r>
        <w:t>Entità 2</w:t>
      </w:r>
      <w:bookmarkEnd w:id="55"/>
    </w:p>
    <w:tbl>
      <w:tblPr>
        <w:tblStyle w:val="BIPEx"/>
        <w:tblW w:w="4584" w:type="pct"/>
        <w:tblLayout w:type="fixed"/>
        <w:tblLook w:val="04A0" w:firstRow="1" w:lastRow="0" w:firstColumn="1" w:lastColumn="0" w:noHBand="0" w:noVBand="1"/>
      </w:tblPr>
      <w:tblGrid>
        <w:gridCol w:w="2684"/>
        <w:gridCol w:w="1511"/>
        <w:gridCol w:w="1753"/>
        <w:gridCol w:w="2827"/>
      </w:tblGrid>
      <w:tr w:rsidR="00970D1E" w:rsidRPr="0041429C" w14:paraId="43A3D869" w14:textId="77777777" w:rsidTr="00BB2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010D02F8" w14:textId="77777777" w:rsidR="00970D1E" w:rsidRPr="0041429C" w:rsidRDefault="00970D1E" w:rsidP="00BB247B">
            <w:pPr>
              <w:rPr>
                <w:rFonts w:cs="Arial"/>
                <w:bCs/>
                <w:i/>
                <w:szCs w:val="16"/>
              </w:rPr>
            </w:pPr>
            <w:r w:rsidRPr="0041429C">
              <w:rPr>
                <w:rFonts w:cs="Arial"/>
                <w:i/>
                <w:szCs w:val="16"/>
              </w:rPr>
              <w:t>Campo</w:t>
            </w:r>
          </w:p>
        </w:tc>
        <w:tc>
          <w:tcPr>
            <w:tcW w:w="861" w:type="pct"/>
          </w:tcPr>
          <w:p w14:paraId="6B3783F0" w14:textId="77777777" w:rsidR="00970D1E" w:rsidRPr="0041429C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Valorizzato</w:t>
            </w:r>
          </w:p>
        </w:tc>
        <w:tc>
          <w:tcPr>
            <w:tcW w:w="999" w:type="pct"/>
          </w:tcPr>
          <w:p w14:paraId="4BCD6F98" w14:textId="77777777" w:rsidR="00970D1E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Corretta semantica</w:t>
            </w:r>
          </w:p>
        </w:tc>
        <w:tc>
          <w:tcPr>
            <w:tcW w:w="1611" w:type="pct"/>
          </w:tcPr>
          <w:p w14:paraId="233F04B2" w14:textId="77777777" w:rsidR="00970D1E" w:rsidRPr="00D20A17" w:rsidRDefault="00970D1E" w:rsidP="00BB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szCs w:val="16"/>
              </w:rPr>
            </w:pPr>
            <w:r w:rsidRPr="00D20A17">
              <w:rPr>
                <w:rFonts w:cs="Arial"/>
                <w:bCs/>
                <w:i/>
                <w:szCs w:val="16"/>
              </w:rPr>
              <w:t>Note</w:t>
            </w:r>
          </w:p>
        </w:tc>
      </w:tr>
      <w:tr w:rsidR="00970D1E" w:rsidRPr="0041429C" w14:paraId="1B9E63BB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7FB21360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1</w:t>
            </w:r>
          </w:p>
        </w:tc>
        <w:tc>
          <w:tcPr>
            <w:tcW w:w="861" w:type="pct"/>
          </w:tcPr>
          <w:p w14:paraId="6D9E44E8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6BC65C02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33C4AFF0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629CB63E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2664B2BC" w14:textId="77777777" w:rsidR="00970D1E" w:rsidRPr="0098261A" w:rsidRDefault="00970D1E" w:rsidP="00BB247B">
            <w:pPr>
              <w:tabs>
                <w:tab w:val="left" w:pos="972"/>
              </w:tabs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2</w:t>
            </w:r>
          </w:p>
        </w:tc>
        <w:tc>
          <w:tcPr>
            <w:tcW w:w="861" w:type="pct"/>
          </w:tcPr>
          <w:p w14:paraId="002999D0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56FE66ED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78BF6BEF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41429C" w14:paraId="2BDB6F76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310863A2" w14:textId="77777777" w:rsidR="00970D1E" w:rsidRPr="0098261A" w:rsidRDefault="00970D1E" w:rsidP="00BB247B">
            <w:pPr>
              <w:jc w:val="center"/>
              <w:rPr>
                <w:rFonts w:cs="Arial"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3</w:t>
            </w:r>
          </w:p>
        </w:tc>
        <w:tc>
          <w:tcPr>
            <w:tcW w:w="861" w:type="pct"/>
          </w:tcPr>
          <w:p w14:paraId="29E3020A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04D1F85A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06314973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0C83972C" w14:textId="77777777" w:rsidTr="00BB24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1C4FBB91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4</w:t>
            </w:r>
          </w:p>
        </w:tc>
        <w:tc>
          <w:tcPr>
            <w:tcW w:w="861" w:type="pct"/>
          </w:tcPr>
          <w:p w14:paraId="39DB57E8" w14:textId="77777777" w:rsidR="00970D1E" w:rsidRPr="0041429C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2EC83BE5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52AE8726" w14:textId="77777777" w:rsidR="00970D1E" w:rsidRDefault="00970D1E" w:rsidP="00BB24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970D1E" w:rsidRPr="00A32120" w14:paraId="59C44BF9" w14:textId="77777777" w:rsidTr="00BB2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pct"/>
            <w:noWrap/>
          </w:tcPr>
          <w:p w14:paraId="2F4B28B6" w14:textId="77777777" w:rsidR="00970D1E" w:rsidRPr="0098261A" w:rsidRDefault="00970D1E" w:rsidP="00BB247B">
            <w:pPr>
              <w:jc w:val="center"/>
              <w:rPr>
                <w:rFonts w:cs="Arial"/>
                <w:bCs/>
                <w:i/>
                <w:szCs w:val="16"/>
              </w:rPr>
            </w:pPr>
            <w:r>
              <w:rPr>
                <w:rFonts w:cs="Arial"/>
                <w:bCs/>
                <w:i/>
                <w:szCs w:val="16"/>
              </w:rPr>
              <w:t>Campo 5</w:t>
            </w:r>
          </w:p>
        </w:tc>
        <w:tc>
          <w:tcPr>
            <w:tcW w:w="861" w:type="pct"/>
          </w:tcPr>
          <w:p w14:paraId="71658AA8" w14:textId="77777777" w:rsidR="00970D1E" w:rsidRPr="0041429C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99" w:type="pct"/>
          </w:tcPr>
          <w:p w14:paraId="5F85463E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611" w:type="pct"/>
          </w:tcPr>
          <w:p w14:paraId="16E49211" w14:textId="77777777" w:rsidR="00970D1E" w:rsidRDefault="00970D1E" w:rsidP="00BB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5AA37954" w14:textId="61F789D8" w:rsidR="00970D1E" w:rsidRPr="00970D1E" w:rsidRDefault="00970D1E" w:rsidP="0021655F">
      <w:pPr>
        <w:pStyle w:val="Didascalia"/>
        <w:rPr>
          <w:lang w:val="it-IT"/>
        </w:rPr>
      </w:pPr>
      <w:r w:rsidRPr="00970D1E">
        <w:rPr>
          <w:lang w:val="it-IT"/>
        </w:rPr>
        <w:t xml:space="preserve">Tabella </w:t>
      </w:r>
      <w:r>
        <w:fldChar w:fldCharType="begin"/>
      </w:r>
      <w:r w:rsidRPr="00970D1E">
        <w:rPr>
          <w:lang w:val="it-IT"/>
        </w:rPr>
        <w:instrText xml:space="preserve"> SEQ Tabella \* ARABIC </w:instrText>
      </w:r>
      <w:r>
        <w:fldChar w:fldCharType="separate"/>
      </w:r>
      <w:r w:rsidR="00EF7177">
        <w:rPr>
          <w:noProof/>
          <w:lang w:val="it-IT"/>
        </w:rPr>
        <w:t>5</w:t>
      </w:r>
      <w:r>
        <w:rPr>
          <w:noProof/>
        </w:rPr>
        <w:fldChar w:fldCharType="end"/>
      </w:r>
      <w:r w:rsidRPr="00970D1E">
        <w:rPr>
          <w:lang w:val="it-IT"/>
        </w:rPr>
        <w:t xml:space="preserve"> – Contenuto della struttura Entità 2</w:t>
      </w:r>
    </w:p>
    <w:p w14:paraId="6F8C7568" w14:textId="77777777" w:rsidR="009D43E1" w:rsidRPr="00970D1E" w:rsidRDefault="009D43E1" w:rsidP="009D43E1">
      <w:pPr>
        <w:widowControl/>
        <w:spacing w:before="0"/>
        <w:jc w:val="left"/>
        <w:rPr>
          <w:lang w:val="it-IT"/>
        </w:rPr>
      </w:pPr>
      <w:r>
        <w:rPr>
          <w:lang w:val="it-IT"/>
        </w:rPr>
        <w:t>Note</w:t>
      </w:r>
    </w:p>
    <w:p w14:paraId="708B1F10" w14:textId="77777777" w:rsidR="00162AB1" w:rsidRPr="009262D3" w:rsidRDefault="00162AB1" w:rsidP="00DE4703">
      <w:pPr>
        <w:rPr>
          <w:lang w:val="it-IT"/>
        </w:rPr>
      </w:pPr>
    </w:p>
    <w:sectPr w:rsidR="00162AB1" w:rsidRPr="009262D3" w:rsidSect="004C3094">
      <w:pgSz w:w="11907" w:h="16840" w:code="9"/>
      <w:pgMar w:top="1418" w:right="1134" w:bottom="1134" w:left="1134" w:header="720" w:footer="720" w:gutter="2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94896" w14:textId="77777777" w:rsidR="007837CC" w:rsidRDefault="007837CC">
      <w:r>
        <w:separator/>
      </w:r>
    </w:p>
  </w:endnote>
  <w:endnote w:type="continuationSeparator" w:id="0">
    <w:p w14:paraId="135CF9F7" w14:textId="77777777" w:rsidR="007837CC" w:rsidRDefault="0078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51F0A" w14:textId="77777777" w:rsidR="00970D1E" w:rsidRDefault="00970D1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B9F1" w14:textId="1E9E24E8" w:rsidR="00162AB1" w:rsidRPr="00004BDE" w:rsidRDefault="00602964" w:rsidP="00AC51E9">
    <w:pPr>
      <w:pStyle w:val="Pidipagina"/>
      <w:pBdr>
        <w:top w:val="single" w:sz="12" w:space="1" w:color="43B02A"/>
      </w:pBdr>
      <w:tabs>
        <w:tab w:val="clear" w:pos="9972"/>
        <w:tab w:val="right" w:pos="9000"/>
      </w:tabs>
      <w:rPr>
        <w:lang w:val="it-IT"/>
      </w:rPr>
    </w:pPr>
    <w:sdt>
      <w:sdtPr>
        <w:rPr>
          <w:lang w:val="it-IT"/>
        </w:rPr>
        <w:alias w:val="Valore ID documento"/>
        <w:tag w:val="_dlc_DocId"/>
        <w:id w:val="738598992"/>
        <w:lock w:val="contentLocked"/>
        <w:dataBinding w:prefixMappings="xmlns:ns0='http://schemas.microsoft.com/office/2006/metadata/properties' xmlns:ns1='http://www.w3.org/2001/XMLSchema-instance' xmlns:ns2='fa9f68ca-efbe-4835-b624-b891222ca208' " w:xpath="/ns0:properties[1]/documentManagement[1]/ns2:_dlc_DocId[1]" w:storeItemID="{E73E42AF-E64D-423C-B657-6C0C6E6E7900}"/>
        <w:text/>
      </w:sdtPr>
      <w:sdtEndPr/>
      <w:sdtContent>
        <w:r w:rsidR="00162AB1">
          <w:rPr>
            <w:lang w:val="it-IT"/>
          </w:rPr>
          <w:t>IID5T-869185633-526</w:t>
        </w:r>
      </w:sdtContent>
    </w:sdt>
    <w:r w:rsidR="00162AB1" w:rsidRPr="00A27524">
      <w:rPr>
        <w:lang w:val="it-IT"/>
      </w:rPr>
      <w:tab/>
    </w:r>
    <w:r w:rsidR="00162AB1" w:rsidRPr="00A27524">
      <w:rPr>
        <w:lang w:val="it-IT"/>
      </w:rPr>
      <w:tab/>
    </w:r>
    <w:r w:rsidR="00162AB1" w:rsidRPr="00DC1503">
      <w:rPr>
        <w:szCs w:val="20"/>
        <w:lang w:val="it-IT"/>
      </w:rPr>
      <w:t xml:space="preserve">Pagina </w:t>
    </w:r>
    <w:r w:rsidR="00162AB1" w:rsidRPr="00DC1503">
      <w:rPr>
        <w:szCs w:val="20"/>
        <w:lang w:val="it-IT"/>
      </w:rPr>
      <w:fldChar w:fldCharType="begin"/>
    </w:r>
    <w:r w:rsidR="00162AB1" w:rsidRPr="00DC1503">
      <w:rPr>
        <w:szCs w:val="20"/>
        <w:lang w:val="it-IT"/>
      </w:rPr>
      <w:instrText xml:space="preserve"> PAGE </w:instrText>
    </w:r>
    <w:r w:rsidR="00162AB1" w:rsidRPr="00DC1503">
      <w:rPr>
        <w:szCs w:val="20"/>
        <w:lang w:val="it-IT"/>
      </w:rPr>
      <w:fldChar w:fldCharType="separate"/>
    </w:r>
    <w:r>
      <w:rPr>
        <w:noProof/>
        <w:szCs w:val="20"/>
        <w:lang w:val="it-IT"/>
      </w:rPr>
      <w:t>2</w:t>
    </w:r>
    <w:r w:rsidR="00162AB1" w:rsidRPr="00DC1503">
      <w:rPr>
        <w:szCs w:val="20"/>
        <w:lang w:val="it-IT"/>
      </w:rPr>
      <w:fldChar w:fldCharType="end"/>
    </w:r>
    <w:r w:rsidR="00162AB1" w:rsidRPr="00DC1503">
      <w:rPr>
        <w:szCs w:val="20"/>
        <w:lang w:val="it-IT"/>
      </w:rPr>
      <w:t>/</w:t>
    </w:r>
    <w:r w:rsidR="00162AB1" w:rsidRPr="00DC1503">
      <w:rPr>
        <w:szCs w:val="20"/>
        <w:lang w:val="it-IT"/>
      </w:rPr>
      <w:fldChar w:fldCharType="begin"/>
    </w:r>
    <w:r w:rsidR="00162AB1" w:rsidRPr="00DC1503">
      <w:rPr>
        <w:szCs w:val="20"/>
        <w:lang w:val="it-IT"/>
      </w:rPr>
      <w:instrText xml:space="preserve"> NUMPAGES  </w:instrText>
    </w:r>
    <w:r w:rsidR="00162AB1" w:rsidRPr="00DC1503">
      <w:rPr>
        <w:szCs w:val="20"/>
        <w:lang w:val="it-IT"/>
      </w:rPr>
      <w:fldChar w:fldCharType="separate"/>
    </w:r>
    <w:r>
      <w:rPr>
        <w:noProof/>
        <w:szCs w:val="20"/>
        <w:lang w:val="it-IT"/>
      </w:rPr>
      <w:t>19</w:t>
    </w:r>
    <w:r w:rsidR="00162AB1" w:rsidRPr="00DC1503">
      <w:rPr>
        <w:szCs w:val="20"/>
        <w:lang w:val="it-IT"/>
      </w:rPr>
      <w:fldChar w:fldCharType="end"/>
    </w:r>
  </w:p>
  <w:p w14:paraId="22EEB9F2" w14:textId="77777777" w:rsidR="00162AB1" w:rsidRDefault="00162A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B9F5" w14:textId="4879A4A6" w:rsidR="00162AB1" w:rsidRPr="00CC6AEF" w:rsidRDefault="00602964" w:rsidP="00AC51E9">
    <w:pPr>
      <w:pBdr>
        <w:top w:val="single" w:sz="12" w:space="1" w:color="43B02A"/>
      </w:pBdr>
      <w:tabs>
        <w:tab w:val="right" w:pos="8998"/>
      </w:tabs>
      <w:rPr>
        <w:szCs w:val="20"/>
        <w:lang w:val="it-IT"/>
      </w:rPr>
    </w:pPr>
    <w:sdt>
      <w:sdtPr>
        <w:rPr>
          <w:b/>
          <w:bCs/>
          <w:szCs w:val="20"/>
          <w:lang w:val="it-IT"/>
        </w:rPr>
        <w:alias w:val="Valore ID documento"/>
        <w:tag w:val="_dlc_DocId"/>
        <w:id w:val="-47225793"/>
        <w:lock w:val="contentLocked"/>
        <w:dataBinding w:prefixMappings="xmlns:ns0='http://schemas.microsoft.com/office/2006/metadata/properties' xmlns:ns1='http://www.w3.org/2001/XMLSchema-instance' xmlns:ns2='fa9f68ca-efbe-4835-b624-b891222ca208' " w:xpath="/ns0:properties[1]/documentManagement[1]/ns2:_dlc_DocId[1]" w:storeItemID="{E73E42AF-E64D-423C-B657-6C0C6E6E7900}"/>
        <w:text/>
      </w:sdtPr>
      <w:sdtEndPr/>
      <w:sdtContent>
        <w:r w:rsidR="00162AB1">
          <w:rPr>
            <w:b/>
            <w:bCs/>
            <w:szCs w:val="20"/>
            <w:lang w:val="it-IT"/>
          </w:rPr>
          <w:t>IID5T-869185633-526</w:t>
        </w:r>
      </w:sdtContent>
    </w:sdt>
    <w:r w:rsidR="00162AB1" w:rsidRPr="00874C9F">
      <w:rPr>
        <w:b/>
        <w:bCs/>
        <w:szCs w:val="20"/>
        <w:lang w:val="it-IT"/>
      </w:rPr>
      <w:tab/>
    </w:r>
    <w:r w:rsidR="00162AB1" w:rsidRPr="00CC6AEF">
      <w:rPr>
        <w:bCs/>
        <w:szCs w:val="20"/>
        <w:lang w:val="it-IT"/>
      </w:rPr>
      <w:t xml:space="preserve">Pagina </w:t>
    </w:r>
    <w:r w:rsidR="00162AB1" w:rsidRPr="00CC6AEF">
      <w:rPr>
        <w:bCs/>
        <w:szCs w:val="20"/>
        <w:lang w:val="it-IT"/>
      </w:rPr>
      <w:fldChar w:fldCharType="begin"/>
    </w:r>
    <w:r w:rsidR="00162AB1" w:rsidRPr="00CC6AEF">
      <w:rPr>
        <w:bCs/>
        <w:szCs w:val="20"/>
        <w:lang w:val="it-IT"/>
      </w:rPr>
      <w:instrText xml:space="preserve"> PAGE </w:instrText>
    </w:r>
    <w:r w:rsidR="00162AB1" w:rsidRPr="00CC6AEF">
      <w:rPr>
        <w:bCs/>
        <w:szCs w:val="20"/>
        <w:lang w:val="it-IT"/>
      </w:rPr>
      <w:fldChar w:fldCharType="separate"/>
    </w:r>
    <w:r>
      <w:rPr>
        <w:bCs/>
        <w:noProof/>
        <w:szCs w:val="20"/>
        <w:lang w:val="it-IT"/>
      </w:rPr>
      <w:t>1</w:t>
    </w:r>
    <w:r w:rsidR="00162AB1" w:rsidRPr="00CC6AEF">
      <w:rPr>
        <w:bCs/>
        <w:szCs w:val="20"/>
        <w:lang w:val="it-IT"/>
      </w:rPr>
      <w:fldChar w:fldCharType="end"/>
    </w:r>
    <w:r w:rsidR="00162AB1" w:rsidRPr="00CC6AEF">
      <w:rPr>
        <w:bCs/>
        <w:szCs w:val="20"/>
        <w:lang w:val="it-IT"/>
      </w:rPr>
      <w:t>/</w:t>
    </w:r>
    <w:r w:rsidR="00162AB1" w:rsidRPr="00CC6AEF">
      <w:rPr>
        <w:bCs/>
        <w:szCs w:val="20"/>
        <w:lang w:val="it-IT"/>
      </w:rPr>
      <w:fldChar w:fldCharType="begin"/>
    </w:r>
    <w:r w:rsidR="00162AB1" w:rsidRPr="00CC6AEF">
      <w:rPr>
        <w:bCs/>
        <w:szCs w:val="20"/>
        <w:lang w:val="it-IT"/>
      </w:rPr>
      <w:instrText xml:space="preserve"> NUMPAGES  </w:instrText>
    </w:r>
    <w:r w:rsidR="00162AB1" w:rsidRPr="00CC6AEF">
      <w:rPr>
        <w:bCs/>
        <w:szCs w:val="20"/>
        <w:lang w:val="it-IT"/>
      </w:rPr>
      <w:fldChar w:fldCharType="separate"/>
    </w:r>
    <w:r>
      <w:rPr>
        <w:bCs/>
        <w:noProof/>
        <w:szCs w:val="20"/>
        <w:lang w:val="it-IT"/>
      </w:rPr>
      <w:t>19</w:t>
    </w:r>
    <w:r w:rsidR="00162AB1" w:rsidRPr="00CC6AEF">
      <w:rPr>
        <w:bCs/>
        <w:szCs w:val="20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76EC9" w14:textId="77777777" w:rsidR="007837CC" w:rsidRDefault="007837CC">
      <w:r>
        <w:separator/>
      </w:r>
    </w:p>
  </w:footnote>
  <w:footnote w:type="continuationSeparator" w:id="0">
    <w:p w14:paraId="236A6801" w14:textId="77777777" w:rsidR="007837CC" w:rsidRDefault="0078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C738A" w14:textId="77777777" w:rsidR="00970D1E" w:rsidRDefault="00970D1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B9EE" w14:textId="46820F63" w:rsidR="00162AB1" w:rsidRDefault="00162AB1" w:rsidP="00BA066B">
    <w:pPr>
      <w:pStyle w:val="Intestazione"/>
    </w:pPr>
    <w:r>
      <w:rPr>
        <w:rFonts w:cs="Arial"/>
        <w:noProof/>
        <w:sz w:val="8"/>
        <w:szCs w:val="8"/>
        <w:lang w:val="it-IT" w:eastAsia="it-IT"/>
      </w:rPr>
      <w:drawing>
        <wp:inline distT="0" distB="0" distL="0" distR="0" wp14:anchorId="22EEB9F6" wp14:editId="22EEB9F7">
          <wp:extent cx="1241143" cy="651600"/>
          <wp:effectExtent l="0" t="0" r="0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5t_bl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143" cy="65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EEB9EF" w14:textId="77777777" w:rsidR="00162AB1" w:rsidRPr="00BA066B" w:rsidRDefault="00162AB1" w:rsidP="00BA066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B9F3" w14:textId="7F0E996D" w:rsidR="00162AB1" w:rsidRDefault="00162AB1">
    <w:pPr>
      <w:pStyle w:val="Intestazione"/>
    </w:pPr>
    <w:r w:rsidRPr="007D19FC">
      <w:rPr>
        <w:noProof/>
        <w:lang w:val="it-IT" w:eastAsia="it-IT"/>
      </w:rPr>
      <w:drawing>
        <wp:inline distT="0" distB="0" distL="0" distR="0" wp14:anchorId="22EEB9F9" wp14:editId="22EEB9FA">
          <wp:extent cx="5720400" cy="1141200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_carta_intesta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0400" cy="11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EEB9F4" w14:textId="77777777" w:rsidR="00162AB1" w:rsidRPr="00AC51E9" w:rsidRDefault="00162AB1">
    <w:pPr>
      <w:pStyle w:val="Intestazion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9ECD884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B86935"/>
    <w:multiLevelType w:val="hybridMultilevel"/>
    <w:tmpl w:val="815C374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666"/>
    <w:multiLevelType w:val="hybridMultilevel"/>
    <w:tmpl w:val="F8D8F94C"/>
    <w:lvl w:ilvl="0" w:tplc="5CFC9F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314F"/>
    <w:multiLevelType w:val="multilevel"/>
    <w:tmpl w:val="1C4293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1824D2B"/>
    <w:multiLevelType w:val="hybridMultilevel"/>
    <w:tmpl w:val="40265B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3816"/>
    <w:multiLevelType w:val="hybridMultilevel"/>
    <w:tmpl w:val="EAD690E2"/>
    <w:lvl w:ilvl="0" w:tplc="36E0974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04B1"/>
    <w:multiLevelType w:val="hybridMultilevel"/>
    <w:tmpl w:val="3CF28D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0CB9"/>
    <w:multiLevelType w:val="hybridMultilevel"/>
    <w:tmpl w:val="F28C6B4A"/>
    <w:lvl w:ilvl="0" w:tplc="11DEF4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7A55"/>
    <w:multiLevelType w:val="hybridMultilevel"/>
    <w:tmpl w:val="A32C7B16"/>
    <w:lvl w:ilvl="0" w:tplc="5A9A5E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828A8"/>
    <w:multiLevelType w:val="hybridMultilevel"/>
    <w:tmpl w:val="40A6A3B8"/>
    <w:lvl w:ilvl="0" w:tplc="DB1A37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34C2"/>
    <w:multiLevelType w:val="hybridMultilevel"/>
    <w:tmpl w:val="5BC293D4"/>
    <w:lvl w:ilvl="0" w:tplc="B798DF28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F81F77"/>
    <w:multiLevelType w:val="hybridMultilevel"/>
    <w:tmpl w:val="7464A68C"/>
    <w:lvl w:ilvl="0" w:tplc="D24A0C76">
      <w:start w:val="1"/>
      <w:numFmt w:val="bullet"/>
      <w:pStyle w:val="BodyTex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E2EF9"/>
    <w:multiLevelType w:val="hybridMultilevel"/>
    <w:tmpl w:val="5A96B3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C1582"/>
    <w:multiLevelType w:val="hybridMultilevel"/>
    <w:tmpl w:val="BED44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632B3"/>
    <w:multiLevelType w:val="hybridMultilevel"/>
    <w:tmpl w:val="8E1AFEEA"/>
    <w:lvl w:ilvl="0" w:tplc="7E4C93EE">
      <w:start w:val="1"/>
      <w:numFmt w:val="decimal"/>
      <w:pStyle w:val="B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424F9"/>
    <w:multiLevelType w:val="multilevel"/>
    <w:tmpl w:val="FEDAB5D0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0"/>
  </w:num>
  <w:num w:numId="5">
    <w:abstractNumId w:val="14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 w:numId="12">
    <w:abstractNumId w:val="13"/>
  </w:num>
  <w:num w:numId="13">
    <w:abstractNumId w:val="5"/>
  </w:num>
  <w:num w:numId="14">
    <w:abstractNumId w:val="1"/>
  </w:num>
  <w:num w:numId="15">
    <w:abstractNumId w:val="12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AF"/>
    <w:rsid w:val="000031D0"/>
    <w:rsid w:val="00004BDE"/>
    <w:rsid w:val="00012491"/>
    <w:rsid w:val="000275D3"/>
    <w:rsid w:val="00036AF7"/>
    <w:rsid w:val="00040568"/>
    <w:rsid w:val="000435B7"/>
    <w:rsid w:val="00053F56"/>
    <w:rsid w:val="00071ACE"/>
    <w:rsid w:val="00075702"/>
    <w:rsid w:val="00085E2C"/>
    <w:rsid w:val="00092B04"/>
    <w:rsid w:val="000955FF"/>
    <w:rsid w:val="000A051E"/>
    <w:rsid w:val="000A5B1E"/>
    <w:rsid w:val="000A61B7"/>
    <w:rsid w:val="000B359F"/>
    <w:rsid w:val="000C5BFF"/>
    <w:rsid w:val="000D6FEA"/>
    <w:rsid w:val="000E62E2"/>
    <w:rsid w:val="000E771A"/>
    <w:rsid w:val="00102EA9"/>
    <w:rsid w:val="001144B3"/>
    <w:rsid w:val="00122DDC"/>
    <w:rsid w:val="00123E53"/>
    <w:rsid w:val="00124DAF"/>
    <w:rsid w:val="001252F0"/>
    <w:rsid w:val="001264E0"/>
    <w:rsid w:val="00126E3A"/>
    <w:rsid w:val="001360BF"/>
    <w:rsid w:val="001403ED"/>
    <w:rsid w:val="00144EF6"/>
    <w:rsid w:val="00151D94"/>
    <w:rsid w:val="00162AB1"/>
    <w:rsid w:val="0017522B"/>
    <w:rsid w:val="001863BB"/>
    <w:rsid w:val="0019465D"/>
    <w:rsid w:val="00194756"/>
    <w:rsid w:val="0019542C"/>
    <w:rsid w:val="001A3C54"/>
    <w:rsid w:val="001B1A21"/>
    <w:rsid w:val="001B2439"/>
    <w:rsid w:val="001D339B"/>
    <w:rsid w:val="001E31CC"/>
    <w:rsid w:val="001E4EDA"/>
    <w:rsid w:val="001F10D9"/>
    <w:rsid w:val="00211BCD"/>
    <w:rsid w:val="0021354E"/>
    <w:rsid w:val="00213C81"/>
    <w:rsid w:val="00217931"/>
    <w:rsid w:val="00262AA1"/>
    <w:rsid w:val="00273C7C"/>
    <w:rsid w:val="0027795E"/>
    <w:rsid w:val="002A52F7"/>
    <w:rsid w:val="002B5361"/>
    <w:rsid w:val="002C0893"/>
    <w:rsid w:val="002E2BF8"/>
    <w:rsid w:val="002E78BA"/>
    <w:rsid w:val="00302663"/>
    <w:rsid w:val="003117C2"/>
    <w:rsid w:val="00314A34"/>
    <w:rsid w:val="00317ED1"/>
    <w:rsid w:val="00324123"/>
    <w:rsid w:val="00330B4B"/>
    <w:rsid w:val="00330BCD"/>
    <w:rsid w:val="00330C9E"/>
    <w:rsid w:val="00345EB6"/>
    <w:rsid w:val="003552BF"/>
    <w:rsid w:val="003574D4"/>
    <w:rsid w:val="00363D9D"/>
    <w:rsid w:val="0038060A"/>
    <w:rsid w:val="0038119B"/>
    <w:rsid w:val="00386D63"/>
    <w:rsid w:val="00391DAC"/>
    <w:rsid w:val="00391DEB"/>
    <w:rsid w:val="003924DD"/>
    <w:rsid w:val="003952E9"/>
    <w:rsid w:val="003A0E7B"/>
    <w:rsid w:val="003C5203"/>
    <w:rsid w:val="003C7C22"/>
    <w:rsid w:val="003D1C06"/>
    <w:rsid w:val="003D6949"/>
    <w:rsid w:val="003D6BC5"/>
    <w:rsid w:val="003D6E1B"/>
    <w:rsid w:val="003D754E"/>
    <w:rsid w:val="003E6010"/>
    <w:rsid w:val="003F4209"/>
    <w:rsid w:val="00405C0B"/>
    <w:rsid w:val="00415957"/>
    <w:rsid w:val="00417436"/>
    <w:rsid w:val="0042718A"/>
    <w:rsid w:val="004339E4"/>
    <w:rsid w:val="00436061"/>
    <w:rsid w:val="00440055"/>
    <w:rsid w:val="00443241"/>
    <w:rsid w:val="00461A47"/>
    <w:rsid w:val="00473DD7"/>
    <w:rsid w:val="004754D0"/>
    <w:rsid w:val="00486631"/>
    <w:rsid w:val="00493EE9"/>
    <w:rsid w:val="004A11E6"/>
    <w:rsid w:val="004A304E"/>
    <w:rsid w:val="004A6049"/>
    <w:rsid w:val="004B7711"/>
    <w:rsid w:val="004C3094"/>
    <w:rsid w:val="004E170E"/>
    <w:rsid w:val="004E19A7"/>
    <w:rsid w:val="004E28F4"/>
    <w:rsid w:val="004F3A5B"/>
    <w:rsid w:val="004F7924"/>
    <w:rsid w:val="005169D7"/>
    <w:rsid w:val="00524B5B"/>
    <w:rsid w:val="00527496"/>
    <w:rsid w:val="00527E46"/>
    <w:rsid w:val="0054607B"/>
    <w:rsid w:val="00547201"/>
    <w:rsid w:val="005570BB"/>
    <w:rsid w:val="00573C54"/>
    <w:rsid w:val="005831CE"/>
    <w:rsid w:val="005901B7"/>
    <w:rsid w:val="00591227"/>
    <w:rsid w:val="00592444"/>
    <w:rsid w:val="00596DB5"/>
    <w:rsid w:val="005A1B5D"/>
    <w:rsid w:val="005C778B"/>
    <w:rsid w:val="005D117B"/>
    <w:rsid w:val="005E17B4"/>
    <w:rsid w:val="005E3D2B"/>
    <w:rsid w:val="005E4F93"/>
    <w:rsid w:val="005E6ED2"/>
    <w:rsid w:val="005F0444"/>
    <w:rsid w:val="00602831"/>
    <w:rsid w:val="00602964"/>
    <w:rsid w:val="00603032"/>
    <w:rsid w:val="00610CBC"/>
    <w:rsid w:val="006115E2"/>
    <w:rsid w:val="0061576C"/>
    <w:rsid w:val="006178B4"/>
    <w:rsid w:val="00634D80"/>
    <w:rsid w:val="00635C99"/>
    <w:rsid w:val="00644E72"/>
    <w:rsid w:val="00655A73"/>
    <w:rsid w:val="00662894"/>
    <w:rsid w:val="006751E2"/>
    <w:rsid w:val="006A258D"/>
    <w:rsid w:val="006A6110"/>
    <w:rsid w:val="006B2E90"/>
    <w:rsid w:val="006C0851"/>
    <w:rsid w:val="006E2C49"/>
    <w:rsid w:val="006F297C"/>
    <w:rsid w:val="00705B5C"/>
    <w:rsid w:val="0071025E"/>
    <w:rsid w:val="00715B73"/>
    <w:rsid w:val="00717130"/>
    <w:rsid w:val="0074541F"/>
    <w:rsid w:val="007577B5"/>
    <w:rsid w:val="007815EA"/>
    <w:rsid w:val="007837CC"/>
    <w:rsid w:val="007870D7"/>
    <w:rsid w:val="0079326F"/>
    <w:rsid w:val="007933E7"/>
    <w:rsid w:val="007A22AF"/>
    <w:rsid w:val="007A2631"/>
    <w:rsid w:val="007A617F"/>
    <w:rsid w:val="007B774C"/>
    <w:rsid w:val="007C37E4"/>
    <w:rsid w:val="007D5104"/>
    <w:rsid w:val="00804FE6"/>
    <w:rsid w:val="0080727F"/>
    <w:rsid w:val="008118CB"/>
    <w:rsid w:val="00812BF0"/>
    <w:rsid w:val="008341CA"/>
    <w:rsid w:val="00851949"/>
    <w:rsid w:val="00874C9F"/>
    <w:rsid w:val="00882A79"/>
    <w:rsid w:val="0089452F"/>
    <w:rsid w:val="008C499E"/>
    <w:rsid w:val="008D2319"/>
    <w:rsid w:val="008E039F"/>
    <w:rsid w:val="00900223"/>
    <w:rsid w:val="009015C2"/>
    <w:rsid w:val="00905E50"/>
    <w:rsid w:val="00917E04"/>
    <w:rsid w:val="009262D3"/>
    <w:rsid w:val="00933C5E"/>
    <w:rsid w:val="0093715E"/>
    <w:rsid w:val="009414BC"/>
    <w:rsid w:val="009420D8"/>
    <w:rsid w:val="0096249D"/>
    <w:rsid w:val="00970D1E"/>
    <w:rsid w:val="00970D20"/>
    <w:rsid w:val="00984208"/>
    <w:rsid w:val="009915BB"/>
    <w:rsid w:val="009A2468"/>
    <w:rsid w:val="009A2AEA"/>
    <w:rsid w:val="009B0391"/>
    <w:rsid w:val="009D43E1"/>
    <w:rsid w:val="009E04E8"/>
    <w:rsid w:val="00A06261"/>
    <w:rsid w:val="00A15739"/>
    <w:rsid w:val="00A15E2E"/>
    <w:rsid w:val="00A21E10"/>
    <w:rsid w:val="00A27524"/>
    <w:rsid w:val="00A35DB1"/>
    <w:rsid w:val="00A71FC2"/>
    <w:rsid w:val="00A72D3E"/>
    <w:rsid w:val="00A73CA2"/>
    <w:rsid w:val="00A73CBF"/>
    <w:rsid w:val="00A85F14"/>
    <w:rsid w:val="00AA0A2A"/>
    <w:rsid w:val="00AA1991"/>
    <w:rsid w:val="00AA41E2"/>
    <w:rsid w:val="00AB0073"/>
    <w:rsid w:val="00AB3068"/>
    <w:rsid w:val="00AB47AD"/>
    <w:rsid w:val="00AC51E9"/>
    <w:rsid w:val="00AC7227"/>
    <w:rsid w:val="00AE0453"/>
    <w:rsid w:val="00B15F08"/>
    <w:rsid w:val="00B32CED"/>
    <w:rsid w:val="00B43A3D"/>
    <w:rsid w:val="00B455CD"/>
    <w:rsid w:val="00B50D5B"/>
    <w:rsid w:val="00B5181A"/>
    <w:rsid w:val="00B57F03"/>
    <w:rsid w:val="00B6089E"/>
    <w:rsid w:val="00B70C8D"/>
    <w:rsid w:val="00B771A0"/>
    <w:rsid w:val="00BA066B"/>
    <w:rsid w:val="00BB3288"/>
    <w:rsid w:val="00BB4AC0"/>
    <w:rsid w:val="00BB6E0E"/>
    <w:rsid w:val="00BC2C59"/>
    <w:rsid w:val="00BD141E"/>
    <w:rsid w:val="00BD762A"/>
    <w:rsid w:val="00C150AE"/>
    <w:rsid w:val="00C207BD"/>
    <w:rsid w:val="00C3324C"/>
    <w:rsid w:val="00C57DBB"/>
    <w:rsid w:val="00C61351"/>
    <w:rsid w:val="00C67EF6"/>
    <w:rsid w:val="00C733BB"/>
    <w:rsid w:val="00C77C96"/>
    <w:rsid w:val="00C945A4"/>
    <w:rsid w:val="00CB0A14"/>
    <w:rsid w:val="00CB758F"/>
    <w:rsid w:val="00CC584E"/>
    <w:rsid w:val="00CC68EA"/>
    <w:rsid w:val="00CC6AEF"/>
    <w:rsid w:val="00CD3625"/>
    <w:rsid w:val="00CF2197"/>
    <w:rsid w:val="00D000D9"/>
    <w:rsid w:val="00D062DF"/>
    <w:rsid w:val="00D15C3B"/>
    <w:rsid w:val="00D233B0"/>
    <w:rsid w:val="00D6281F"/>
    <w:rsid w:val="00D75023"/>
    <w:rsid w:val="00D957C8"/>
    <w:rsid w:val="00DB0052"/>
    <w:rsid w:val="00DB3FD5"/>
    <w:rsid w:val="00DB44E7"/>
    <w:rsid w:val="00DB69D4"/>
    <w:rsid w:val="00DC1503"/>
    <w:rsid w:val="00DD2EF6"/>
    <w:rsid w:val="00DE450D"/>
    <w:rsid w:val="00DE4703"/>
    <w:rsid w:val="00DE4D41"/>
    <w:rsid w:val="00DE5261"/>
    <w:rsid w:val="00E06215"/>
    <w:rsid w:val="00E06A61"/>
    <w:rsid w:val="00E07254"/>
    <w:rsid w:val="00E275B6"/>
    <w:rsid w:val="00E35FEA"/>
    <w:rsid w:val="00E414D5"/>
    <w:rsid w:val="00E53E61"/>
    <w:rsid w:val="00E73F67"/>
    <w:rsid w:val="00E80FAF"/>
    <w:rsid w:val="00E828FB"/>
    <w:rsid w:val="00EB1ED2"/>
    <w:rsid w:val="00EB4A0F"/>
    <w:rsid w:val="00EC431B"/>
    <w:rsid w:val="00EE4090"/>
    <w:rsid w:val="00EE562C"/>
    <w:rsid w:val="00EF0646"/>
    <w:rsid w:val="00EF190E"/>
    <w:rsid w:val="00EF21E1"/>
    <w:rsid w:val="00EF7177"/>
    <w:rsid w:val="00F0609D"/>
    <w:rsid w:val="00F06752"/>
    <w:rsid w:val="00F15288"/>
    <w:rsid w:val="00F24716"/>
    <w:rsid w:val="00F25CE1"/>
    <w:rsid w:val="00F2699E"/>
    <w:rsid w:val="00F3120C"/>
    <w:rsid w:val="00F47AEF"/>
    <w:rsid w:val="00F51D47"/>
    <w:rsid w:val="00F526F3"/>
    <w:rsid w:val="00F52E5D"/>
    <w:rsid w:val="00F53F22"/>
    <w:rsid w:val="00F56FCC"/>
    <w:rsid w:val="00F60B38"/>
    <w:rsid w:val="00F624C1"/>
    <w:rsid w:val="00F63453"/>
    <w:rsid w:val="00F86B17"/>
    <w:rsid w:val="00F960DD"/>
    <w:rsid w:val="00FA4747"/>
    <w:rsid w:val="00FB038F"/>
    <w:rsid w:val="00FD457E"/>
    <w:rsid w:val="00FD7846"/>
    <w:rsid w:val="00FD7AF3"/>
    <w:rsid w:val="00FE227E"/>
    <w:rsid w:val="00FE6E68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2EEB872"/>
  <w15:docId w15:val="{ACB8316D-F32A-4B63-8E82-FED6A34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3094"/>
    <w:pPr>
      <w:widowControl w:val="0"/>
      <w:spacing w:before="120"/>
      <w:jc w:val="both"/>
    </w:pPr>
    <w:rPr>
      <w:rFonts w:ascii="Arial" w:hAnsi="Arial"/>
      <w:szCs w:val="24"/>
      <w:lang w:val="en-US" w:eastAsia="en-US"/>
    </w:rPr>
  </w:style>
  <w:style w:type="paragraph" w:styleId="Titolo1">
    <w:name w:val="heading 1"/>
    <w:aliases w:val="H1,NMP Heading 1,Huvudrubrik,app heading 1,l1,h1,h11,h12,h13,h14,h15,h16"/>
    <w:basedOn w:val="Normale"/>
    <w:next w:val="Normale"/>
    <w:link w:val="Titolo1Carattere"/>
    <w:autoRedefine/>
    <w:qFormat/>
    <w:rsid w:val="004C3094"/>
    <w:pPr>
      <w:keepNext/>
      <w:pageBreakBefore/>
      <w:numPr>
        <w:numId w:val="1"/>
      </w:numPr>
      <w:pBdr>
        <w:bottom w:val="single" w:sz="12" w:space="1" w:color="43B02A"/>
      </w:pBdr>
      <w:spacing w:before="960" w:after="480"/>
      <w:ind w:left="425" w:hanging="425"/>
      <w:jc w:val="left"/>
      <w:outlineLvl w:val="0"/>
    </w:pPr>
    <w:rPr>
      <w:rFonts w:cs="Arial"/>
      <w:b/>
      <w:bCs/>
      <w:kern w:val="36"/>
      <w:sz w:val="36"/>
      <w:szCs w:val="48"/>
      <w:lang w:val="it-IT"/>
    </w:rPr>
  </w:style>
  <w:style w:type="paragraph" w:styleId="Titolo2">
    <w:name w:val="heading 2"/>
    <w:basedOn w:val="Normale"/>
    <w:next w:val="Normale"/>
    <w:autoRedefine/>
    <w:qFormat/>
    <w:rsid w:val="003952E9"/>
    <w:pPr>
      <w:keepNext/>
      <w:numPr>
        <w:ilvl w:val="1"/>
        <w:numId w:val="1"/>
      </w:numPr>
      <w:spacing w:before="480" w:after="240"/>
      <w:ind w:left="578" w:hanging="578"/>
      <w:jc w:val="left"/>
      <w:outlineLvl w:val="1"/>
    </w:pPr>
    <w:rPr>
      <w:rFonts w:cs="Arial"/>
      <w:b/>
      <w:bCs/>
      <w:sz w:val="32"/>
      <w:szCs w:val="36"/>
      <w:lang w:val="it-IT"/>
    </w:rPr>
  </w:style>
  <w:style w:type="paragraph" w:styleId="Titolo3">
    <w:name w:val="heading 3"/>
    <w:basedOn w:val="Titolo2"/>
    <w:next w:val="Normale"/>
    <w:autoRedefine/>
    <w:qFormat/>
    <w:rsid w:val="00AB3068"/>
    <w:pPr>
      <w:numPr>
        <w:ilvl w:val="2"/>
      </w:numPr>
      <w:tabs>
        <w:tab w:val="clear" w:pos="720"/>
        <w:tab w:val="num" w:pos="993"/>
      </w:tabs>
      <w:outlineLvl w:val="2"/>
    </w:pPr>
    <w:rPr>
      <w:sz w:val="28"/>
    </w:rPr>
  </w:style>
  <w:style w:type="paragraph" w:styleId="Titolo4">
    <w:name w:val="heading 4"/>
    <w:basedOn w:val="Normale"/>
    <w:next w:val="Normale"/>
    <w:autoRedefine/>
    <w:qFormat/>
    <w:rsid w:val="003952E9"/>
    <w:pPr>
      <w:keepNext/>
      <w:keepLines/>
      <w:numPr>
        <w:ilvl w:val="3"/>
        <w:numId w:val="1"/>
      </w:numPr>
      <w:tabs>
        <w:tab w:val="clear" w:pos="864"/>
        <w:tab w:val="num" w:pos="993"/>
      </w:tabs>
      <w:spacing w:before="240" w:after="120" w:line="220" w:lineRule="atLeast"/>
      <w:ind w:left="992" w:hanging="992"/>
      <w:outlineLvl w:val="3"/>
    </w:pPr>
    <w:rPr>
      <w:rFonts w:cs="Arial"/>
      <w:b/>
      <w:bCs/>
      <w:sz w:val="24"/>
      <w:lang w:val="it-IT"/>
    </w:rPr>
  </w:style>
  <w:style w:type="paragraph" w:styleId="Titolo5">
    <w:name w:val="heading 5"/>
    <w:basedOn w:val="Titolo4"/>
    <w:next w:val="Normale"/>
    <w:autoRedefine/>
    <w:qFormat/>
    <w:rsid w:val="003952E9"/>
    <w:pPr>
      <w:numPr>
        <w:ilvl w:val="4"/>
        <w:numId w:val="3"/>
      </w:numPr>
      <w:ind w:left="1009" w:hanging="1009"/>
      <w:outlineLvl w:val="4"/>
    </w:pPr>
    <w:rPr>
      <w:bCs w:val="0"/>
      <w:iCs/>
      <w:szCs w:val="26"/>
    </w:rPr>
  </w:style>
  <w:style w:type="paragraph" w:styleId="Titolo6">
    <w:name w:val="heading 6"/>
    <w:basedOn w:val="Normale"/>
    <w:next w:val="Normale"/>
    <w:autoRedefine/>
    <w:qFormat/>
    <w:rsid w:val="003952E9"/>
    <w:pPr>
      <w:numPr>
        <w:ilvl w:val="5"/>
        <w:numId w:val="3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itolo7">
    <w:name w:val="heading 7"/>
    <w:basedOn w:val="Titolo6"/>
    <w:next w:val="Normale"/>
    <w:autoRedefine/>
    <w:qFormat/>
    <w:rsid w:val="003952E9"/>
    <w:pPr>
      <w:numPr>
        <w:ilvl w:val="6"/>
      </w:numPr>
      <w:ind w:left="1298" w:hanging="1298"/>
      <w:outlineLvl w:val="6"/>
    </w:pPr>
    <w:rPr>
      <w:lang w:val="it-IT"/>
    </w:rPr>
  </w:style>
  <w:style w:type="paragraph" w:styleId="Titolo8">
    <w:name w:val="heading 8"/>
    <w:basedOn w:val="Normale"/>
    <w:next w:val="Normale"/>
    <w:qFormat/>
    <w:rsid w:val="00040568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Titolo9">
    <w:name w:val="heading 9"/>
    <w:basedOn w:val="Normale"/>
    <w:next w:val="Normale"/>
    <w:autoRedefine/>
    <w:qFormat/>
    <w:rsid w:val="00040568"/>
    <w:pPr>
      <w:numPr>
        <w:ilvl w:val="8"/>
        <w:numId w:val="3"/>
      </w:numPr>
      <w:spacing w:before="240" w:after="60"/>
      <w:outlineLvl w:val="8"/>
    </w:pPr>
    <w:rPr>
      <w:b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040568"/>
    <w:pPr>
      <w:spacing w:after="120"/>
    </w:pPr>
  </w:style>
  <w:style w:type="character" w:styleId="Rimandocommento">
    <w:name w:val="annotation reference"/>
    <w:basedOn w:val="Carpredefinitoparagrafo"/>
    <w:semiHidden/>
    <w:rsid w:val="00040568"/>
    <w:rPr>
      <w:sz w:val="16"/>
      <w:szCs w:val="16"/>
    </w:rPr>
  </w:style>
  <w:style w:type="paragraph" w:styleId="Testocommento">
    <w:name w:val="annotation text"/>
    <w:basedOn w:val="Normale"/>
    <w:semiHidden/>
    <w:rsid w:val="00040568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rsid w:val="00040568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040568"/>
    <w:pPr>
      <w:tabs>
        <w:tab w:val="center" w:pos="4986"/>
        <w:tab w:val="right" w:pos="9972"/>
      </w:tabs>
    </w:pPr>
  </w:style>
  <w:style w:type="paragraph" w:styleId="Pidipagina">
    <w:name w:val="footer"/>
    <w:basedOn w:val="Normale"/>
    <w:link w:val="PidipaginaCarattere"/>
    <w:uiPriority w:val="99"/>
    <w:rsid w:val="00040568"/>
    <w:pPr>
      <w:tabs>
        <w:tab w:val="center" w:pos="4986"/>
        <w:tab w:val="right" w:pos="9972"/>
      </w:tabs>
    </w:pPr>
  </w:style>
  <w:style w:type="character" w:styleId="Numeropagina">
    <w:name w:val="page number"/>
    <w:basedOn w:val="Carpredefinitoparagrafo"/>
    <w:rsid w:val="00040568"/>
  </w:style>
  <w:style w:type="paragraph" w:styleId="Testonotaapidipagina">
    <w:name w:val="footnote text"/>
    <w:basedOn w:val="Normale"/>
    <w:semiHidden/>
    <w:rsid w:val="00812BF0"/>
    <w:pPr>
      <w:spacing w:after="240"/>
    </w:pPr>
    <w:rPr>
      <w:szCs w:val="20"/>
    </w:rPr>
  </w:style>
  <w:style w:type="character" w:styleId="Rimandonotaapidipagina">
    <w:name w:val="footnote reference"/>
    <w:basedOn w:val="Carpredefinitoparagrafo"/>
    <w:semiHidden/>
    <w:rsid w:val="00040568"/>
    <w:rPr>
      <w:vertAlign w:val="superscript"/>
    </w:rPr>
  </w:style>
  <w:style w:type="paragraph" w:customStyle="1" w:styleId="BodyFigure">
    <w:name w:val="Body Figure"/>
    <w:basedOn w:val="Corpotesto"/>
    <w:rsid w:val="00040568"/>
    <w:pPr>
      <w:keepNext/>
      <w:spacing w:before="240"/>
      <w:jc w:val="center"/>
    </w:pPr>
  </w:style>
  <w:style w:type="paragraph" w:customStyle="1" w:styleId="HeaderHeadings">
    <w:name w:val="Header Headings"/>
    <w:basedOn w:val="Normale"/>
    <w:rsid w:val="00040568"/>
    <w:pPr>
      <w:spacing w:after="360"/>
      <w:jc w:val="right"/>
    </w:pPr>
    <w:rPr>
      <w:rFonts w:ascii="Arial Black" w:hAnsi="Arial Black" w:cs="Arial"/>
      <w:sz w:val="36"/>
    </w:rPr>
  </w:style>
  <w:style w:type="paragraph" w:customStyle="1" w:styleId="CoverBoldItems">
    <w:name w:val="Cover Bold Items"/>
    <w:basedOn w:val="Normale"/>
    <w:rsid w:val="00040568"/>
    <w:pPr>
      <w:spacing w:before="60" w:after="60"/>
    </w:pPr>
    <w:rPr>
      <w:rFonts w:cs="Arial"/>
      <w:b/>
      <w:bCs/>
    </w:rPr>
  </w:style>
  <w:style w:type="paragraph" w:styleId="Didascalia">
    <w:name w:val="caption"/>
    <w:basedOn w:val="Normale"/>
    <w:next w:val="Corpotesto"/>
    <w:qFormat/>
    <w:rsid w:val="00040568"/>
    <w:pPr>
      <w:spacing w:after="360"/>
      <w:jc w:val="center"/>
    </w:pPr>
    <w:rPr>
      <w:b/>
      <w:bCs/>
      <w:szCs w:val="20"/>
    </w:rPr>
  </w:style>
  <w:style w:type="paragraph" w:customStyle="1" w:styleId="BodyTextBulleted">
    <w:name w:val="Body Text Bulleted"/>
    <w:basedOn w:val="Corpotesto"/>
    <w:rsid w:val="00040568"/>
    <w:pPr>
      <w:numPr>
        <w:numId w:val="2"/>
      </w:numPr>
      <w:spacing w:after="60"/>
    </w:pPr>
  </w:style>
  <w:style w:type="character" w:styleId="Rimandonotadichiusura">
    <w:name w:val="endnote reference"/>
    <w:basedOn w:val="Carpredefinitoparagrafo"/>
    <w:semiHidden/>
    <w:rsid w:val="00040568"/>
    <w:rPr>
      <w:rFonts w:ascii="Arial" w:hAnsi="Arial"/>
      <w:dstrike w:val="0"/>
      <w:sz w:val="20"/>
      <w:vertAlign w:val="baseline"/>
    </w:rPr>
  </w:style>
  <w:style w:type="paragraph" w:customStyle="1" w:styleId="TableHeader">
    <w:name w:val="Table Header"/>
    <w:basedOn w:val="TableBody"/>
    <w:rsid w:val="00040568"/>
    <w:pPr>
      <w:spacing w:before="60" w:after="60"/>
    </w:pPr>
    <w:rPr>
      <w:b/>
    </w:rPr>
  </w:style>
  <w:style w:type="paragraph" w:customStyle="1" w:styleId="TableBody">
    <w:name w:val="Table Body"/>
    <w:basedOn w:val="Normale"/>
    <w:rsid w:val="00040568"/>
    <w:pPr>
      <w:spacing w:before="0"/>
      <w:jc w:val="left"/>
    </w:pPr>
    <w:rPr>
      <w:szCs w:val="20"/>
    </w:rPr>
  </w:style>
  <w:style w:type="paragraph" w:customStyle="1" w:styleId="CoverNormalItems">
    <w:name w:val="Cover Normal Items"/>
    <w:basedOn w:val="CoverBoldItems"/>
    <w:rsid w:val="00040568"/>
    <w:rPr>
      <w:b w:val="0"/>
      <w:bCs w:val="0"/>
    </w:rPr>
  </w:style>
  <w:style w:type="paragraph" w:styleId="Sommario1">
    <w:name w:val="toc 1"/>
    <w:basedOn w:val="Normale"/>
    <w:next w:val="Normale"/>
    <w:autoRedefine/>
    <w:uiPriority w:val="39"/>
    <w:rsid w:val="00812BF0"/>
    <w:pPr>
      <w:tabs>
        <w:tab w:val="right" w:leader="dot" w:pos="9345"/>
      </w:tabs>
      <w:spacing w:before="180" w:after="120"/>
      <w:ind w:left="476" w:hanging="476"/>
    </w:pPr>
    <w:rPr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812BF0"/>
    <w:pPr>
      <w:tabs>
        <w:tab w:val="right" w:leader="dot" w:pos="9345"/>
      </w:tabs>
      <w:spacing w:after="120"/>
      <w:ind w:left="851" w:hanging="709"/>
    </w:pPr>
    <w:rPr>
      <w:b/>
    </w:rPr>
  </w:style>
  <w:style w:type="paragraph" w:styleId="Sommario3">
    <w:name w:val="toc 3"/>
    <w:basedOn w:val="Normale"/>
    <w:next w:val="Normale"/>
    <w:autoRedefine/>
    <w:uiPriority w:val="39"/>
    <w:rsid w:val="00812BF0"/>
    <w:pPr>
      <w:tabs>
        <w:tab w:val="right" w:leader="dot" w:pos="9345"/>
      </w:tabs>
      <w:spacing w:before="60"/>
      <w:ind w:left="1418" w:hanging="851"/>
    </w:pPr>
    <w:rPr>
      <w:iCs/>
    </w:rPr>
  </w:style>
  <w:style w:type="paragraph" w:styleId="Sommario4">
    <w:name w:val="toc 4"/>
    <w:basedOn w:val="Normale"/>
    <w:next w:val="Normale"/>
    <w:autoRedefine/>
    <w:uiPriority w:val="39"/>
    <w:rsid w:val="00812BF0"/>
    <w:pPr>
      <w:tabs>
        <w:tab w:val="right" w:leader="dot" w:pos="9345"/>
      </w:tabs>
      <w:spacing w:before="60"/>
      <w:ind w:left="1560" w:hanging="993"/>
    </w:pPr>
    <w:rPr>
      <w:szCs w:val="21"/>
    </w:rPr>
  </w:style>
  <w:style w:type="paragraph" w:styleId="Sommario5">
    <w:name w:val="toc 5"/>
    <w:basedOn w:val="Normale"/>
    <w:next w:val="Normale"/>
    <w:semiHidden/>
    <w:rsid w:val="00040568"/>
    <w:pPr>
      <w:ind w:left="960"/>
    </w:pPr>
    <w:rPr>
      <w:szCs w:val="21"/>
    </w:rPr>
  </w:style>
  <w:style w:type="paragraph" w:styleId="Sommario6">
    <w:name w:val="toc 6"/>
    <w:basedOn w:val="Normale"/>
    <w:next w:val="Normale"/>
    <w:semiHidden/>
    <w:rsid w:val="00040568"/>
    <w:pPr>
      <w:ind w:left="1200"/>
    </w:pPr>
    <w:rPr>
      <w:szCs w:val="21"/>
    </w:rPr>
  </w:style>
  <w:style w:type="paragraph" w:styleId="Sommario7">
    <w:name w:val="toc 7"/>
    <w:basedOn w:val="Normale"/>
    <w:next w:val="Normale"/>
    <w:semiHidden/>
    <w:rsid w:val="00040568"/>
    <w:pPr>
      <w:ind w:left="1440"/>
    </w:pPr>
    <w:rPr>
      <w:szCs w:val="21"/>
    </w:rPr>
  </w:style>
  <w:style w:type="paragraph" w:styleId="Sommario8">
    <w:name w:val="toc 8"/>
    <w:basedOn w:val="Normale"/>
    <w:next w:val="Normale"/>
    <w:semiHidden/>
    <w:rsid w:val="00040568"/>
    <w:pPr>
      <w:ind w:left="1680"/>
    </w:pPr>
    <w:rPr>
      <w:szCs w:val="21"/>
    </w:rPr>
  </w:style>
  <w:style w:type="paragraph" w:styleId="Sommario9">
    <w:name w:val="toc 9"/>
    <w:basedOn w:val="Normale"/>
    <w:next w:val="Normale"/>
    <w:semiHidden/>
    <w:rsid w:val="00040568"/>
    <w:pPr>
      <w:ind w:left="1920"/>
    </w:pPr>
    <w:rPr>
      <w:szCs w:val="21"/>
    </w:rPr>
  </w:style>
  <w:style w:type="paragraph" w:styleId="Mappadocumento">
    <w:name w:val="Document Map"/>
    <w:basedOn w:val="Normale"/>
    <w:semiHidden/>
    <w:rsid w:val="00040568"/>
    <w:pPr>
      <w:shd w:val="clear" w:color="auto" w:fill="000080"/>
    </w:pPr>
    <w:rPr>
      <w:rFonts w:cs="Tahoma"/>
    </w:rPr>
  </w:style>
  <w:style w:type="character" w:styleId="Collegamentovisitato">
    <w:name w:val="FollowedHyperlink"/>
    <w:basedOn w:val="Carpredefinitoparagrafo"/>
    <w:rsid w:val="00040568"/>
    <w:rPr>
      <w:color w:val="800080"/>
      <w:u w:val="single"/>
    </w:rPr>
  </w:style>
  <w:style w:type="character" w:styleId="Numeroriga">
    <w:name w:val="line number"/>
    <w:basedOn w:val="Carpredefinitoparagrafo"/>
    <w:rsid w:val="00040568"/>
  </w:style>
  <w:style w:type="paragraph" w:styleId="NormaleWeb">
    <w:name w:val="Normal (Web)"/>
    <w:basedOn w:val="Normale"/>
    <w:uiPriority w:val="99"/>
    <w:rsid w:val="00040568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customStyle="1" w:styleId="TableTopTitle">
    <w:name w:val="Table Top Title"/>
    <w:basedOn w:val="TableHeader"/>
    <w:next w:val="Normale"/>
    <w:rsid w:val="00040568"/>
    <w:pPr>
      <w:jc w:val="center"/>
    </w:pPr>
    <w:rPr>
      <w:sz w:val="36"/>
    </w:rPr>
  </w:style>
  <w:style w:type="paragraph" w:customStyle="1" w:styleId="Comment">
    <w:name w:val="Comment"/>
    <w:basedOn w:val="Normale"/>
    <w:rsid w:val="00040568"/>
    <w:rPr>
      <w:i/>
      <w:vanish/>
      <w:color w:val="3366FF"/>
    </w:rPr>
  </w:style>
  <w:style w:type="paragraph" w:styleId="Titolo">
    <w:name w:val="Title"/>
    <w:basedOn w:val="Normale"/>
    <w:qFormat/>
    <w:rsid w:val="00330B4B"/>
    <w:pPr>
      <w:tabs>
        <w:tab w:val="left" w:pos="1620"/>
        <w:tab w:val="left" w:pos="3780"/>
        <w:tab w:val="left" w:pos="4860"/>
        <w:tab w:val="left" w:pos="6120"/>
        <w:tab w:val="left" w:pos="13500"/>
      </w:tabs>
      <w:spacing w:before="0"/>
      <w:ind w:left="-180"/>
      <w:jc w:val="center"/>
    </w:pPr>
    <w:rPr>
      <w:rFonts w:cs="Arial"/>
      <w:b/>
      <w:bCs/>
      <w:sz w:val="48"/>
      <w:szCs w:val="20"/>
    </w:rPr>
  </w:style>
  <w:style w:type="paragraph" w:customStyle="1" w:styleId="xl24">
    <w:name w:val="xl24"/>
    <w:basedOn w:val="Normale"/>
    <w:rsid w:val="00330B4B"/>
    <w:pPr>
      <w:spacing w:before="100" w:beforeAutospacing="1" w:after="100" w:afterAutospacing="1"/>
      <w:jc w:val="left"/>
      <w:textAlignment w:val="top"/>
    </w:pPr>
    <w:rPr>
      <w:rFonts w:eastAsia="Arial Unicode MS" w:cs="Arial"/>
      <w:b/>
      <w:bCs/>
    </w:rPr>
  </w:style>
  <w:style w:type="paragraph" w:customStyle="1" w:styleId="Heading5">
    <w:name w:val="Heading5"/>
    <w:basedOn w:val="Normale"/>
    <w:rsid w:val="00330B4B"/>
    <w:pPr>
      <w:keepNext/>
      <w:numPr>
        <w:numId w:val="4"/>
      </w:numPr>
      <w:spacing w:before="0" w:after="100"/>
      <w:jc w:val="left"/>
    </w:pPr>
    <w:rPr>
      <w:rFonts w:ascii="Times" w:hAnsi="Times"/>
      <w:b/>
      <w:color w:val="000000"/>
      <w:szCs w:val="20"/>
      <w:lang w:val="it-IT" w:eastAsia="it-IT"/>
    </w:rPr>
  </w:style>
  <w:style w:type="paragraph" w:customStyle="1" w:styleId="Ba">
    <w:name w:val="Ba"/>
    <w:basedOn w:val="Normale"/>
    <w:rsid w:val="00330B4B"/>
    <w:pPr>
      <w:numPr>
        <w:numId w:val="5"/>
      </w:numPr>
      <w:spacing w:before="0"/>
      <w:jc w:val="left"/>
    </w:pPr>
    <w:rPr>
      <w:rFonts w:ascii="Times" w:hAnsi="Times"/>
      <w:szCs w:val="20"/>
      <w:lang w:val="it-IT" w:eastAsia="it-IT"/>
    </w:rPr>
  </w:style>
  <w:style w:type="paragraph" w:customStyle="1" w:styleId="CoverBody">
    <w:name w:val="CoverBody"/>
    <w:basedOn w:val="Normale"/>
    <w:rsid w:val="00330B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100"/>
      <w:jc w:val="left"/>
    </w:pPr>
    <w:rPr>
      <w:rFonts w:ascii="Times" w:hAnsi="Times"/>
      <w:color w:val="000000"/>
      <w:sz w:val="22"/>
      <w:szCs w:val="20"/>
      <w:lang w:val="it-IT" w:eastAsia="it-IT"/>
    </w:rPr>
  </w:style>
  <w:style w:type="paragraph" w:customStyle="1" w:styleId="CoverProjectName">
    <w:name w:val="CoverProjectName"/>
    <w:basedOn w:val="Normale"/>
    <w:rsid w:val="00330B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100"/>
      <w:jc w:val="center"/>
    </w:pPr>
    <w:rPr>
      <w:rFonts w:ascii="Helvetica" w:hAnsi="Helvetica"/>
      <w:b/>
      <w:color w:val="000000"/>
      <w:szCs w:val="20"/>
      <w:lang w:val="it-IT" w:eastAsia="it-IT"/>
    </w:rPr>
  </w:style>
  <w:style w:type="paragraph" w:customStyle="1" w:styleId="CoverDocName">
    <w:name w:val="CoverDocName"/>
    <w:basedOn w:val="Normale"/>
    <w:rsid w:val="00330B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100"/>
      <w:jc w:val="center"/>
    </w:pPr>
    <w:rPr>
      <w:rFonts w:ascii="Helvetica" w:hAnsi="Helvetica"/>
      <w:b/>
      <w:color w:val="000000"/>
      <w:sz w:val="30"/>
      <w:szCs w:val="20"/>
      <w:lang w:val="it-IT" w:eastAsia="it-IT"/>
    </w:rPr>
  </w:style>
  <w:style w:type="paragraph" w:customStyle="1" w:styleId="CoverDocInfo">
    <w:name w:val="CoverDocInfo"/>
    <w:basedOn w:val="Normale"/>
    <w:rsid w:val="00330B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100"/>
      <w:jc w:val="center"/>
    </w:pPr>
    <w:rPr>
      <w:rFonts w:ascii="Helvetica" w:hAnsi="Helvetica"/>
      <w:b/>
      <w:color w:val="000000"/>
      <w:szCs w:val="20"/>
      <w:lang w:val="it-IT" w:eastAsia="it-IT"/>
    </w:rPr>
  </w:style>
  <w:style w:type="paragraph" w:customStyle="1" w:styleId="CoverAbstractTitle">
    <w:name w:val="CoverAbstractTitle"/>
    <w:basedOn w:val="Normale"/>
    <w:rsid w:val="00330B4B"/>
    <w:pPr>
      <w:spacing w:before="0" w:after="100"/>
      <w:jc w:val="center"/>
    </w:pPr>
    <w:rPr>
      <w:rFonts w:ascii="Helvetica" w:hAnsi="Helvetica"/>
      <w:b/>
      <w:color w:val="000000"/>
      <w:sz w:val="22"/>
      <w:szCs w:val="20"/>
      <w:u w:val="single"/>
      <w:lang w:val="it-IT" w:eastAsia="it-IT"/>
    </w:rPr>
  </w:style>
  <w:style w:type="paragraph" w:customStyle="1" w:styleId="CoverAbstractBody">
    <w:name w:val="CoverAbstractBody"/>
    <w:basedOn w:val="Normale"/>
    <w:rsid w:val="00330B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after="100"/>
      <w:ind w:left="720" w:right="720"/>
      <w:jc w:val="left"/>
    </w:pPr>
    <w:rPr>
      <w:rFonts w:ascii="Times" w:hAnsi="Times"/>
      <w:color w:val="000000"/>
      <w:sz w:val="22"/>
      <w:szCs w:val="20"/>
      <w:lang w:val="it-IT" w:eastAsia="it-IT"/>
    </w:rPr>
  </w:style>
  <w:style w:type="paragraph" w:customStyle="1" w:styleId="Heading1">
    <w:name w:val="Heading1"/>
    <w:basedOn w:val="Normale"/>
    <w:rsid w:val="00330B4B"/>
    <w:pPr>
      <w:keepNext/>
      <w:spacing w:before="0" w:after="100"/>
      <w:jc w:val="left"/>
    </w:pPr>
    <w:rPr>
      <w:rFonts w:ascii="Times" w:hAnsi="Times"/>
      <w:b/>
      <w:color w:val="000000"/>
      <w:sz w:val="28"/>
      <w:szCs w:val="20"/>
      <w:u w:val="thick"/>
      <w:lang w:val="it-IT" w:eastAsia="it-IT"/>
    </w:rPr>
  </w:style>
  <w:style w:type="paragraph" w:customStyle="1" w:styleId="Heading2">
    <w:name w:val="Heading2"/>
    <w:basedOn w:val="Normale"/>
    <w:rsid w:val="00330B4B"/>
    <w:pPr>
      <w:keepNext/>
      <w:spacing w:before="0" w:after="100"/>
      <w:jc w:val="left"/>
    </w:pPr>
    <w:rPr>
      <w:rFonts w:ascii="Times" w:hAnsi="Times"/>
      <w:b/>
      <w:color w:val="000000"/>
      <w:szCs w:val="20"/>
      <w:lang w:val="it-IT" w:eastAsia="it-IT"/>
    </w:rPr>
  </w:style>
  <w:style w:type="paragraph" w:customStyle="1" w:styleId="TableTitle">
    <w:name w:val="TableTitle"/>
    <w:basedOn w:val="Normale"/>
    <w:autoRedefine/>
    <w:rsid w:val="00330B4B"/>
    <w:pPr>
      <w:spacing w:before="0"/>
      <w:jc w:val="center"/>
    </w:pPr>
    <w:rPr>
      <w:rFonts w:cs="Arial"/>
      <w:b/>
      <w:color w:val="000000"/>
      <w:sz w:val="22"/>
      <w:szCs w:val="20"/>
      <w:u w:val="single"/>
      <w:lang w:val="en-GB" w:eastAsia="it-IT"/>
    </w:rPr>
  </w:style>
  <w:style w:type="paragraph" w:customStyle="1" w:styleId="Figure">
    <w:name w:val="Figure"/>
    <w:basedOn w:val="Normale"/>
    <w:rsid w:val="00330B4B"/>
    <w:pPr>
      <w:spacing w:before="0" w:after="100"/>
      <w:jc w:val="center"/>
    </w:pPr>
    <w:rPr>
      <w:rFonts w:ascii="Times" w:hAnsi="Times"/>
      <w:b/>
      <w:color w:val="000000"/>
      <w:sz w:val="22"/>
      <w:szCs w:val="20"/>
      <w:u w:val="single"/>
      <w:lang w:val="it-IT" w:eastAsia="it-IT"/>
    </w:rPr>
  </w:style>
  <w:style w:type="paragraph" w:styleId="Corpodeltesto2">
    <w:name w:val="Body Text 2"/>
    <w:basedOn w:val="Normale"/>
    <w:rsid w:val="00330B4B"/>
    <w:rPr>
      <w:rFonts w:cs="Arial"/>
      <w:i/>
      <w:iCs/>
    </w:rPr>
  </w:style>
  <w:style w:type="paragraph" w:styleId="Corpodeltesto3">
    <w:name w:val="Body Text 3"/>
    <w:basedOn w:val="Normale"/>
    <w:rsid w:val="00330B4B"/>
    <w:rPr>
      <w:rFonts w:cs="Arial"/>
      <w:color w:val="0000FF"/>
    </w:rPr>
  </w:style>
  <w:style w:type="paragraph" w:styleId="Numeroelenco2">
    <w:name w:val="List Number 2"/>
    <w:basedOn w:val="Normale"/>
    <w:rsid w:val="00330B4B"/>
    <w:pPr>
      <w:numPr>
        <w:numId w:val="6"/>
      </w:numPr>
      <w:spacing w:before="0" w:line="360" w:lineRule="auto"/>
    </w:pPr>
    <w:rPr>
      <w:rFonts w:ascii="Times New Roman" w:hAnsi="Times New Roman"/>
      <w:szCs w:val="20"/>
    </w:rPr>
  </w:style>
  <w:style w:type="paragraph" w:customStyle="1" w:styleId="para">
    <w:name w:val="para"/>
    <w:rsid w:val="003E601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8" w:after="58"/>
      <w:jc w:val="both"/>
    </w:pPr>
    <w:rPr>
      <w:rFonts w:ascii="Times" w:hAnsi="Times"/>
      <w:szCs w:val="24"/>
      <w:lang w:val="en-US" w:eastAsia="en-US"/>
    </w:rPr>
  </w:style>
  <w:style w:type="paragraph" w:customStyle="1" w:styleId="Body">
    <w:name w:val="Body"/>
    <w:basedOn w:val="Normale"/>
    <w:rsid w:val="000275D3"/>
    <w:pPr>
      <w:overflowPunct w:val="0"/>
      <w:autoSpaceDE w:val="0"/>
      <w:autoSpaceDN w:val="0"/>
      <w:adjustRightInd w:val="0"/>
      <w:spacing w:before="60" w:after="100"/>
      <w:ind w:left="1134" w:right="567"/>
      <w:textAlignment w:val="baseline"/>
    </w:pPr>
    <w:rPr>
      <w:rFonts w:ascii="Times New Roman" w:hAnsi="Times New Roman"/>
      <w:noProof/>
      <w:color w:val="000000"/>
      <w:szCs w:val="20"/>
    </w:rPr>
  </w:style>
  <w:style w:type="paragraph" w:styleId="Testofumetto">
    <w:name w:val="Balloon Text"/>
    <w:basedOn w:val="Normale"/>
    <w:semiHidden/>
    <w:rsid w:val="00211BCD"/>
    <w:rPr>
      <w:rFonts w:cs="Tahoma"/>
      <w:sz w:val="16"/>
      <w:szCs w:val="16"/>
    </w:rPr>
  </w:style>
  <w:style w:type="character" w:customStyle="1" w:styleId="StileMessaggioDiPostaElettronica681">
    <w:name w:val="StileMessaggioDiPostaElettronica681"/>
    <w:basedOn w:val="Carpredefinitoparagrafo"/>
    <w:semiHidden/>
    <w:rsid w:val="003D1C06"/>
    <w:rPr>
      <w:rFonts w:ascii="Arial" w:hAnsi="Arial" w:cs="Arial"/>
      <w:color w:val="auto"/>
      <w:sz w:val="20"/>
      <w:szCs w:val="20"/>
    </w:rPr>
  </w:style>
  <w:style w:type="paragraph" w:customStyle="1" w:styleId="Titolo1bis">
    <w:name w:val="Titolo 1 bis"/>
    <w:basedOn w:val="Titolo1"/>
    <w:rsid w:val="001E31CC"/>
    <w:rPr>
      <w:snapToGrid w:val="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846"/>
    <w:rPr>
      <w:rFonts w:ascii="Arial" w:hAnsi="Arial"/>
      <w:szCs w:val="24"/>
      <w:lang w:val="en-US" w:eastAsia="en-US"/>
    </w:rPr>
  </w:style>
  <w:style w:type="character" w:styleId="Testosegnaposto">
    <w:name w:val="Placeholder Text"/>
    <w:basedOn w:val="Carpredefinitoparagrafo"/>
    <w:uiPriority w:val="99"/>
    <w:semiHidden/>
    <w:rsid w:val="00036AF7"/>
    <w:rPr>
      <w:color w:val="808080"/>
    </w:rPr>
  </w:style>
  <w:style w:type="character" w:customStyle="1" w:styleId="IntestazioneCarattere">
    <w:name w:val="Intestazione Carattere"/>
    <w:basedOn w:val="Carpredefinitoparagrafo"/>
    <w:link w:val="Intestazione"/>
    <w:rsid w:val="00AC51E9"/>
    <w:rPr>
      <w:rFonts w:ascii="Tahoma" w:hAnsi="Tahoma"/>
      <w:szCs w:val="24"/>
      <w:lang w:val="en-US" w:eastAsia="en-US"/>
    </w:rPr>
  </w:style>
  <w:style w:type="paragraph" w:styleId="Paragrafoelenco">
    <w:name w:val="List Paragraph"/>
    <w:basedOn w:val="Normale"/>
    <w:uiPriority w:val="34"/>
    <w:qFormat/>
    <w:rsid w:val="009262D3"/>
    <w:pPr>
      <w:ind w:left="720"/>
      <w:contextualSpacing/>
    </w:pPr>
  </w:style>
  <w:style w:type="character" w:customStyle="1" w:styleId="Titolo1Carattere">
    <w:name w:val="Titolo 1 Carattere"/>
    <w:aliases w:val="H1 Carattere,NMP Heading 1 Carattere,Huvudrubrik Carattere,app heading 1 Carattere,l1 Carattere,h1 Carattere,h11 Carattere,h12 Carattere,h13 Carattere,h14 Carattere,h15 Carattere,h16 Carattere"/>
    <w:basedOn w:val="Carpredefinitoparagrafo"/>
    <w:link w:val="Titolo1"/>
    <w:rsid w:val="00970D1E"/>
    <w:rPr>
      <w:rFonts w:ascii="Arial" w:hAnsi="Arial" w:cs="Arial"/>
      <w:b/>
      <w:bCs/>
      <w:kern w:val="36"/>
      <w:sz w:val="36"/>
      <w:szCs w:val="48"/>
      <w:lang w:eastAsia="en-US"/>
    </w:rPr>
  </w:style>
  <w:style w:type="table" w:customStyle="1" w:styleId="BIPEx">
    <w:name w:val="BIPEx"/>
    <w:basedOn w:val="Tabellanormale"/>
    <w:uiPriority w:val="99"/>
    <w:rsid w:val="00970D1E"/>
    <w:rPr>
      <w:rFonts w:ascii="Arial" w:hAnsi="Arial"/>
      <w:sz w:val="18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rPr>
        <w:cantSplit/>
        <w:tblHeader/>
      </w:trPr>
      <w:tcPr>
        <w:shd w:val="clear" w:color="auto" w:fill="002A3A"/>
      </w:tcPr>
    </w:tblStylePr>
    <w:tblStylePr w:type="firstCol">
      <w:rPr>
        <w:rFonts w:ascii="Arial" w:hAnsi="Arial"/>
        <w:b/>
      </w:rPr>
    </w:tblStylePr>
    <w:tblStylePr w:type="lastCol">
      <w:pPr>
        <w:jc w:val="left"/>
      </w:pPr>
    </w:tblStylePr>
    <w:tblStylePr w:type="band2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26" Type="http://schemas.openxmlformats.org/officeDocument/2006/relationships/hyperlink" Target="https://www.iso.org/standard/32554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ntranet.5t.torino.it/organizzazione/ISO9001/PROCEDURE/PRO%2018%20Gestione%20della%20Documentazione.pdf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hyperlink" Target="http://spatialreference.org/ref/epsg/wgs-84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://www.siri.org.uk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yperlink" Target="http://netex-cen.eu" TargetMode="External"/><Relationship Id="rId28" Type="http://schemas.openxmlformats.org/officeDocument/2006/relationships/hyperlink" Target="https://www.currency-iso.org/en/home/tables/table-a1.html" TargetMode="Externa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intranet.5t.torino.it/organizzazione/ISO9001/PROCEDURE/PRO%2018%20Gestione%20della%20Documentazione.pdf" TargetMode="External"/><Relationship Id="rId22" Type="http://schemas.openxmlformats.org/officeDocument/2006/relationships/hyperlink" Target="http://transmodel-cen.eu/" TargetMode="External"/><Relationship Id="rId27" Type="http://schemas.openxmlformats.org/officeDocument/2006/relationships/hyperlink" Target="http://www.iso.org/iso/home/standards/iso8601" TargetMode="Externa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ta\Desktop\5T-Nota%20Tecnica%20Validazione%20BIPE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2AFBB692D344098ACEA203E5A5F91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9119F2-3EB5-4CD4-B557-08483918292E}"/>
      </w:docPartPr>
      <w:docPartBody>
        <w:p w:rsidR="001E595D" w:rsidRDefault="000E7BAC">
          <w:pPr>
            <w:pStyle w:val="862AFBB692D344098ACEA203E5A5F912"/>
          </w:pPr>
          <w:r w:rsidRPr="000D0BC4">
            <w:rPr>
              <w:rStyle w:val="Testosegnaposto"/>
            </w:rPr>
            <w:t>[Valore ID documento]</w:t>
          </w:r>
        </w:p>
      </w:docPartBody>
    </w:docPart>
    <w:docPart>
      <w:docPartPr>
        <w:name w:val="504B1D26CA4D44DC8DD69ECBE85FF6B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B69C49A-D820-464E-944D-B4F51F31277D}"/>
      </w:docPartPr>
      <w:docPartBody>
        <w:p w:rsidR="001E595D" w:rsidRDefault="000E7BAC">
          <w:pPr>
            <w:pStyle w:val="504B1D26CA4D44DC8DD69ECBE85FF6BD"/>
          </w:pPr>
          <w:r w:rsidRPr="00923F33">
            <w:rPr>
              <w:rStyle w:val="Testosegnaposto"/>
            </w:rPr>
            <w:t>[Etichetta]</w:t>
          </w:r>
        </w:p>
      </w:docPartBody>
    </w:docPart>
    <w:docPart>
      <w:docPartPr>
        <w:name w:val="51386DC8FA4C4A50B6D8BF88D04E374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AD9048-445A-4F3D-A563-78564A1F98FF}"/>
      </w:docPartPr>
      <w:docPartBody>
        <w:p w:rsidR="001E595D" w:rsidRDefault="000E7BAC">
          <w:pPr>
            <w:pStyle w:val="51386DC8FA4C4A50B6D8BF88D04E3749"/>
          </w:pPr>
          <w:r w:rsidRPr="00862D59">
            <w:rPr>
              <w:rStyle w:val="Testosegnaposto"/>
            </w:rPr>
            <w:t>[Commenti]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AC"/>
    <w:rsid w:val="000E7BAC"/>
    <w:rsid w:val="001647D6"/>
    <w:rsid w:val="001E595D"/>
    <w:rsid w:val="00B04ABA"/>
    <w:rsid w:val="00E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862AFBB692D344098ACEA203E5A5F912">
    <w:name w:val="862AFBB692D344098ACEA203E5A5F912"/>
  </w:style>
  <w:style w:type="paragraph" w:customStyle="1" w:styleId="504B1D26CA4D44DC8DD69ECBE85FF6BD">
    <w:name w:val="504B1D26CA4D44DC8DD69ECBE85FF6BD"/>
  </w:style>
  <w:style w:type="paragraph" w:customStyle="1" w:styleId="51386DC8FA4C4A50B6D8BF88D04E3749">
    <w:name w:val="51386DC8FA4C4A50B6D8BF88D04E3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fa9f68ca-efbe-4835-b624-b891222ca208">IID5T-869185633-526</_dlc_DocId>
    <_dlc_DocIdUrl xmlns="fa9f68ca-efbe-4835-b624-b891222ca208">
      <Url>https://intranet.5t.torino.it/commesse/_layouts/15/DocIdRedir.aspx?ID=IID5T-869185633-526</Url>
      <Description>IID5T-869185633-526</Description>
    </_dlc_DocIdUrl>
    <DLCPolicyLabelLock xmlns="fa9f68ca-efbe-4835-b624-b891222ca208" xsi:nil="true"/>
    <DLCPolicyLabelClientValue xmlns="fa9f68ca-efbe-4835-b624-b891222ca208">{_UIVersionString}</DLCPolicyLabelClientValue>
    <DLCPolicyLabelValue xmlns="5b741dc8-8a8b-4102-ae2f-5f0e47538146">2.1</DLCPolicyLabelValue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901E246929740950673AE09B60CD0" ma:contentTypeVersion="18" ma:contentTypeDescription="Creare un nuovo documento." ma:contentTypeScope="" ma:versionID="8b23e64e2c030edade712915b7f0b3d1">
  <xsd:schema xmlns:xsd="http://www.w3.org/2001/XMLSchema" xmlns:xs="http://www.w3.org/2001/XMLSchema" xmlns:p="http://schemas.microsoft.com/office/2006/metadata/properties" xmlns:ns1="http://schemas.microsoft.com/sharepoint/v3" xmlns:ns2="fa9f68ca-efbe-4835-b624-b891222ca208" xmlns:ns3="5b741dc8-8a8b-4102-ae2f-5f0e47538146" xmlns:ns4="http://schemas.microsoft.com/sharepoint/v4" targetNamespace="http://schemas.microsoft.com/office/2006/metadata/properties" ma:root="true" ma:fieldsID="de7905090810de5d0ba9c4e75bc53aed" ns1:_="" ns2:_="" ns3:_="" ns4:_="">
    <xsd:import namespace="http://schemas.microsoft.com/sharepoint/v3"/>
    <xsd:import namespace="fa9f68ca-efbe-4835-b624-b891222ca208"/>
    <xsd:import namespace="5b741dc8-8a8b-4102-ae2f-5f0e4753814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LCPolicyLabelValue" minOccurs="0"/>
                <xsd:element ref="ns2:DLCPolicyLabelClientValue" minOccurs="0"/>
                <xsd:element ref="ns2:DLCPolicyLabelLock" minOccurs="0"/>
                <xsd:element ref="ns1:_dlc_Exemp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scluso dai criteri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f68ca-efbe-4835-b624-b891222ca2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e ID documento" ma:description="Valore dell'ID documento assegnato all'elemento." ma:indexed="true" ma:internalName="_dlc_DocId" ma:readOnly="true">
      <xsd:simpleType>
        <xsd:restriction base="dms:Text"/>
      </xsd:simpleType>
    </xsd:element>
    <xsd:element name="_dlc_DocIdUrl" ma:index="9" nillable="true" ma:displayName="ID documento" ma:description="Collegamento permanente al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LCPolicyLabelClientValue" ma:index="12" nillable="true" ma:displayName="Valore etichetta client" ma:description="Memorizza l'ultimo valore di etichetta calcolato nel client." ma:hidden="true" ma:internalName="DLCPolicyLabelClientValue" ma:readOnly="false">
      <xsd:simpleType>
        <xsd:restriction base="dms:Note"/>
      </xsd:simpleType>
    </xsd:element>
    <xsd:element name="DLCPolicyLabelLock" ma:index="13" nillable="true" ma:displayName="Etichetta bloccata" ma:description="Indica se l'etichetta deve essere aggiornata quando vengono modificate le proprietà dell'elemento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41dc8-8a8b-4102-ae2f-5f0e4753814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1" nillable="true" ma:displayName="Etichetta" ma:description="Memorizza il valore corrente dell'etichetta." ma:internalName="DLCPolicyLabelValue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Policy Label Generator</Name>
    <Synchronization>Synchronous</Synchronization>
    <Type>10001</Type>
    <SequenceNumber>1000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10002</Type>
    <SequenceNumber>1001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10004</Type>
    <SequenceNumber>1002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10006</Type>
    <SequenceNumber>1003</SequenceNumber>
    <Url/>
    <Assembly>Microsoft.Office.Policy, Version=15.0.0.0, Culture=neutral, PublicKeyToken=71e9bce111e9429c</Assembly>
    <Class>Microsoft.Office.RecordsManagement.Internal.LabelHandler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Label" staticId="0x0101009D3796FF79D3FC45B09EC71A84EBC29F|801092262" UniqueId="a8c5bec8-c48e-47d9-850e-8e472339920f">
      <p:Name>Etichette</p:Name>
      <p:Description>Genera etichette che possono essere inserite nei documenti di Microsoft Office per essere certi che le proprietà dei documenti o altre informazioni importanti vengano incluse nella stampa. Le etichette possono essere utilizzate anche per la ricerca dei documenti.</p:Description>
      <p:CustomData>
        <label>
          <segment type="metadata">_UIVersionString</segment>
        </label>
      </p:CustomData>
    </p:PolicyItem>
  </p:PolicyItems>
</p:Policy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E42AF-E64D-423C-B657-6C0C6E6E7900}">
  <ds:schemaRefs>
    <ds:schemaRef ds:uri="http://purl.org/dc/elements/1.1/"/>
    <ds:schemaRef ds:uri="http://schemas.microsoft.com/office/2006/metadata/properties"/>
    <ds:schemaRef ds:uri="fa9f68ca-efbe-4835-b624-b891222ca208"/>
    <ds:schemaRef ds:uri="http://purl.org/dc/terms/"/>
    <ds:schemaRef ds:uri="5b741dc8-8a8b-4102-ae2f-5f0e47538146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5DFD5-F4C0-4B54-B1DD-ACF52E2B9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9f68ca-efbe-4835-b624-b891222ca208"/>
    <ds:schemaRef ds:uri="5b741dc8-8a8b-4102-ae2f-5f0e4753814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F803F1-2EA5-4FFB-89F6-2B9DC745CDD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75275C3-030E-477E-A417-AB334F7A12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462C8C-4CE5-4548-9AA0-CB45C406C6FC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F2A73EB0-DB83-452C-909D-73136934F001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58339283-3FBD-4E0B-8974-E3778A37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5T-Nota Tecnica Validazione BIPEx.dotx</Template>
  <TotalTime>26</TotalTime>
  <Pages>19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Controlli effettuati dal CSR-BIP sui flussi BIPEx ricevuti</vt:lpstr>
    </vt:vector>
  </TitlesOfParts>
  <Manager/>
  <Company>5T S.r.l.</Company>
  <LinksUpToDate>false</LinksUpToDate>
  <CharactersWithSpaces>20159</CharactersWithSpaces>
  <SharedDoc>false</SharedDoc>
  <HLinks>
    <vt:vector size="90" baseType="variant"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_Toc289935553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_Toc289935552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_Toc289935551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_Toc289935550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_Toc289935549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_Toc289935548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_Toc289935547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_Toc289935546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_Toc289935545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_Toc289935544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_Toc289935543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_Toc289935542</vt:lpwstr>
      </vt:variant>
      <vt:variant>
        <vt:i4>2031638</vt:i4>
      </vt:variant>
      <vt:variant>
        <vt:i4>6</vt:i4>
      </vt:variant>
      <vt:variant>
        <vt:i4>0</vt:i4>
      </vt:variant>
      <vt:variant>
        <vt:i4>5</vt:i4>
      </vt:variant>
      <vt:variant>
        <vt:lpwstr>http://www.5t.torino.it/</vt:lpwstr>
      </vt:variant>
      <vt:variant>
        <vt:lpwstr/>
      </vt:variant>
      <vt:variant>
        <vt:i4>7536666</vt:i4>
      </vt:variant>
      <vt:variant>
        <vt:i4>3</vt:i4>
      </vt:variant>
      <vt:variant>
        <vt:i4>0</vt:i4>
      </vt:variant>
      <vt:variant>
        <vt:i4>5</vt:i4>
      </vt:variant>
      <vt:variant>
        <vt:lpwstr>mailto:direzione5t@legalmail.it</vt:lpwstr>
      </vt:variant>
      <vt:variant>
        <vt:lpwstr/>
      </vt:variant>
      <vt:variant>
        <vt:i4>7012432</vt:i4>
      </vt:variant>
      <vt:variant>
        <vt:i4>0</vt:i4>
      </vt:variant>
      <vt:variant>
        <vt:i4>0</vt:i4>
      </vt:variant>
      <vt:variant>
        <vt:i4>5</vt:i4>
      </vt:variant>
      <vt:variant>
        <vt:lpwstr>mailto:info@5t.torino.it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 effettuati dal CSR-BIP sui flussi BIPEx ricevuti</dc:title>
  <dc:creator>Botta Danilo</dc:creator>
  <dc:description>Questo documento riporta i controlli di validazione effettuati dal CSR-BIP sui file BIPEx ricevuti dai CCA.</dc:description>
  <cp:lastModifiedBy>Botta Danilo</cp:lastModifiedBy>
  <cp:revision>9</cp:revision>
  <cp:lastPrinted>2017-11-02T13:13:00Z</cp:lastPrinted>
  <dcterms:created xsi:type="dcterms:W3CDTF">2017-09-08T09:12:00Z</dcterms:created>
  <dcterms:modified xsi:type="dcterms:W3CDTF">2019-11-22T10:38:00Z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I">
    <vt:lpwstr>Documento confidenziale</vt:lpwstr>
  </property>
  <property fmtid="{D5CDD505-2E9C-101B-9397-08002B2CF9AE}" pid="3" name="Template Doc ID">
    <vt:lpwstr>5T-Nota_Tecnica</vt:lpwstr>
  </property>
  <property fmtid="{D5CDD505-2E9C-101B-9397-08002B2CF9AE}" pid="4" name="Template Doc Version">
    <vt:lpwstr>1.0.0</vt:lpwstr>
  </property>
  <property fmtid="{D5CDD505-2E9C-101B-9397-08002B2CF9AE}" pid="5" name="Destinazione">
    <vt:lpwstr>5T-Nota_Tecnica</vt:lpwstr>
  </property>
  <property fmtid="{D5CDD505-2E9C-101B-9397-08002B2CF9AE}" pid="6" name="ContentType">
    <vt:lpwstr>Documento</vt:lpwstr>
  </property>
  <property fmtid="{D5CDD505-2E9C-101B-9397-08002B2CF9AE}" pid="7" name="StartDate">
    <vt:lpwstr>2011-04-07T00:00:00Z</vt:lpwstr>
  </property>
  <property fmtid="{D5CDD505-2E9C-101B-9397-08002B2CF9AE}" pid="8" name="ContentTypeId">
    <vt:lpwstr>0x010100C66901E246929740950673AE09B60CD0</vt:lpwstr>
  </property>
  <property fmtid="{D5CDD505-2E9C-101B-9397-08002B2CF9AE}" pid="9" name="_dlc_DocIdItemGuid">
    <vt:lpwstr>9e00f21c-1f99-4734-ab06-4afa2d5ae50b</vt:lpwstr>
  </property>
  <property fmtid="{D5CDD505-2E9C-101B-9397-08002B2CF9AE}" pid="10" name="Versione">
    <vt:lpwstr>{_UIVersionString}</vt:lpwstr>
  </property>
  <property fmtid="{D5CDD505-2E9C-101B-9397-08002B2CF9AE}" pid="11" name="TaxKeyword">
    <vt:lpwstr/>
  </property>
  <property fmtid="{D5CDD505-2E9C-101B-9397-08002B2CF9AE}" pid="12" name="TaxCatchAll">
    <vt:lpwstr/>
  </property>
  <property fmtid="{D5CDD505-2E9C-101B-9397-08002B2CF9AE}" pid="13" name="TaxKeywordTaxHTField">
    <vt:lpwstr/>
  </property>
  <property fmtid="{D5CDD505-2E9C-101B-9397-08002B2CF9AE}" pid="14" name="Pubblicazione">
    <vt:lpwstr>;#-;#</vt:lpwstr>
  </property>
  <property fmtid="{D5CDD505-2E9C-101B-9397-08002B2CF9AE}" pid="15" name="Commesse">
    <vt:lpwstr>-</vt:lpwstr>
  </property>
  <property fmtid="{D5CDD505-2E9C-101B-9397-08002B2CF9AE}" pid="16" name="Categoria">
    <vt:lpwstr>-</vt:lpwstr>
  </property>
  <property fmtid="{D5CDD505-2E9C-101B-9397-08002B2CF9AE}" pid="17" name="Stato Commessa">
    <vt:lpwstr>ATTIVA</vt:lpwstr>
  </property>
  <property fmtid="{D5CDD505-2E9C-101B-9397-08002B2CF9AE}" pid="18" name="Tipo documento">
    <vt:lpwstr>-</vt:lpwstr>
  </property>
</Properties>
</file>